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F57A" w14:textId="77777777" w:rsidR="0007776A" w:rsidRPr="0007776A" w:rsidRDefault="0007776A" w:rsidP="0007776A">
      <w:pPr>
        <w:rPr>
          <w:rFonts w:ascii="Times New Roman" w:hAnsi="Times New Roman" w:cs="Times New Roman"/>
          <w:b/>
          <w:sz w:val="24"/>
          <w:szCs w:val="24"/>
        </w:rPr>
      </w:pPr>
    </w:p>
    <w:p w14:paraId="4CA61B24" w14:textId="77777777" w:rsidR="0007776A" w:rsidRPr="0007776A" w:rsidRDefault="0007776A" w:rsidP="0007776A">
      <w:pPr>
        <w:rPr>
          <w:rFonts w:ascii="Times New Roman" w:hAnsi="Times New Roman" w:cs="Times New Roman"/>
          <w:sz w:val="24"/>
          <w:szCs w:val="24"/>
        </w:rPr>
      </w:pPr>
    </w:p>
    <w:p w14:paraId="1B6C1B68" w14:textId="0A6F88A0" w:rsidR="0007776A" w:rsidRPr="0007776A" w:rsidRDefault="0007776A" w:rsidP="00077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1610BDE" wp14:editId="55431AFF">
            <wp:extent cx="49657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76A">
        <w:rPr>
          <w:rFonts w:ascii="Times New Roman" w:hAnsi="Times New Roman" w:cs="Times New Roman"/>
          <w:sz w:val="24"/>
          <w:szCs w:val="24"/>
        </w:rPr>
        <w:fldChar w:fldCharType="begin"/>
      </w:r>
      <w:r w:rsidRPr="0007776A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07776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642AC4" w14:textId="77777777" w:rsidR="0007776A" w:rsidRPr="0007776A" w:rsidRDefault="0007776A" w:rsidP="0007776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6C96DB5" w14:textId="77777777" w:rsidR="0007776A" w:rsidRPr="0007776A" w:rsidRDefault="0007776A" w:rsidP="0007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27DB1" w14:textId="743645BD" w:rsidR="0007776A" w:rsidRPr="0007776A" w:rsidRDefault="0007776A" w:rsidP="0007776A">
      <w:pPr>
        <w:jc w:val="right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11. svibnja</w:t>
      </w:r>
      <w:r w:rsidRPr="0007776A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611CA6F9" w14:textId="77777777" w:rsidR="0007776A" w:rsidRPr="0007776A" w:rsidRDefault="0007776A" w:rsidP="000777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3E76BA" w14:textId="77777777" w:rsidR="0007776A" w:rsidRPr="0007776A" w:rsidRDefault="0007776A" w:rsidP="000777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5D7000" w14:textId="77777777" w:rsidR="0007776A" w:rsidRPr="0007776A" w:rsidRDefault="0007776A" w:rsidP="000777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9E6CD7" w14:textId="77777777" w:rsidR="0007776A" w:rsidRPr="0007776A" w:rsidRDefault="0007776A" w:rsidP="0007776A">
      <w:pPr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7776A" w:rsidRPr="0007776A" w14:paraId="2EE65042" w14:textId="77777777" w:rsidTr="00DA12AF">
        <w:tc>
          <w:tcPr>
            <w:tcW w:w="1951" w:type="dxa"/>
            <w:shd w:val="clear" w:color="auto" w:fill="auto"/>
          </w:tcPr>
          <w:p w14:paraId="45C260D4" w14:textId="77777777" w:rsidR="0007776A" w:rsidRPr="0007776A" w:rsidRDefault="0007776A" w:rsidP="00DA12AF">
            <w:pPr>
              <w:spacing w:line="20" w:lineRule="atLeas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  <w:p w14:paraId="4D096DFF" w14:textId="77777777" w:rsidR="0007776A" w:rsidRPr="0007776A" w:rsidRDefault="0007776A" w:rsidP="00DA12AF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77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DCDA653" w14:textId="77777777" w:rsidR="0007776A" w:rsidRPr="0007776A" w:rsidRDefault="0007776A" w:rsidP="00DA12AF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72C46C" w14:textId="77777777" w:rsidR="0007776A" w:rsidRPr="0007776A" w:rsidRDefault="0007776A" w:rsidP="00DA12AF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Ministarstvo vanjskih i europskih poslova </w:t>
            </w:r>
          </w:p>
        </w:tc>
      </w:tr>
    </w:tbl>
    <w:p w14:paraId="54A1B277" w14:textId="77777777" w:rsidR="0007776A" w:rsidRPr="0007776A" w:rsidRDefault="0007776A" w:rsidP="000777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7776A" w:rsidRPr="0007776A" w14:paraId="458D96A4" w14:textId="77777777" w:rsidTr="00DA12AF">
        <w:tc>
          <w:tcPr>
            <w:tcW w:w="1951" w:type="dxa"/>
            <w:shd w:val="clear" w:color="auto" w:fill="auto"/>
          </w:tcPr>
          <w:p w14:paraId="5A486BCD" w14:textId="77777777" w:rsidR="0007776A" w:rsidRPr="0007776A" w:rsidRDefault="0007776A" w:rsidP="00DA12AF">
            <w:pPr>
              <w:spacing w:line="20" w:lineRule="atLeas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  <w:p w14:paraId="275C78E2" w14:textId="77777777" w:rsidR="0007776A" w:rsidRPr="0007776A" w:rsidRDefault="0007776A" w:rsidP="00DA12AF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77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1962EAD" w14:textId="77777777" w:rsidR="0007776A" w:rsidRPr="0007776A" w:rsidRDefault="0007776A" w:rsidP="00DA12AF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895BA5" w14:textId="435C4409" w:rsidR="0007776A" w:rsidRPr="0007776A" w:rsidRDefault="0007776A" w:rsidP="0007776A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 xml:space="preserve">Program predsjedanja Republike Hrvatske Strategijom Europske unije za jadransku i jonsku regiju i Jadransko-jonskom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inicijativom </w:t>
            </w: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u razdoblju od 1. lipnja 2023. do 31. svibnja 2024. godine</w:t>
            </w:r>
          </w:p>
        </w:tc>
      </w:tr>
    </w:tbl>
    <w:p w14:paraId="63D8F947" w14:textId="77777777" w:rsidR="0007776A" w:rsidRPr="0007776A" w:rsidRDefault="0007776A" w:rsidP="000777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E0019F" w14:textId="77777777" w:rsidR="0007776A" w:rsidRPr="0007776A" w:rsidRDefault="0007776A" w:rsidP="000777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AAE8A8" w14:textId="77777777" w:rsidR="0007776A" w:rsidRPr="0007776A" w:rsidRDefault="0007776A" w:rsidP="0007776A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30AC6234" w14:textId="77777777" w:rsidR="0007776A" w:rsidRPr="0007776A" w:rsidRDefault="0007776A" w:rsidP="0007776A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4CDA5399" w14:textId="22A694FF" w:rsidR="0007776A" w:rsidRPr="0007776A" w:rsidRDefault="0007776A" w:rsidP="0007776A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6EC5E1D5" w14:textId="77777777" w:rsidR="0007776A" w:rsidRPr="0007776A" w:rsidRDefault="0007776A" w:rsidP="0007776A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38758CA2" w14:textId="77777777" w:rsidR="0007776A" w:rsidRPr="0007776A" w:rsidRDefault="0007776A" w:rsidP="0007776A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10A0FE31" w14:textId="77777777" w:rsidR="0007776A" w:rsidRPr="0007776A" w:rsidRDefault="0007776A" w:rsidP="0007776A">
      <w:pPr>
        <w:rPr>
          <w:rFonts w:ascii="Times New Roman" w:hAnsi="Times New Roman" w:cs="Times New Roman"/>
        </w:rPr>
      </w:pPr>
    </w:p>
    <w:p w14:paraId="0B446164" w14:textId="77777777" w:rsidR="0007776A" w:rsidRPr="0007776A" w:rsidRDefault="0007776A" w:rsidP="0007776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4"/>
          <w:szCs w:val="24"/>
        </w:rPr>
        <w:sectPr w:rsidR="0007776A" w:rsidRPr="000777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776A">
        <w:rPr>
          <w:rFonts w:ascii="Times New Roman" w:hAnsi="Times New Roman" w:cs="Times New Roman"/>
          <w:color w:val="404040"/>
          <w:spacing w:val="20"/>
        </w:rPr>
        <w:lastRenderedPageBreak/>
        <w:t>Banski dvori | Trg Sv. Marka 2  | 10000 Zagreb | tel. 01 4569 222 | vlada.gov</w:t>
      </w:r>
    </w:p>
    <w:p w14:paraId="4A49EEF5" w14:textId="77777777" w:rsidR="0007776A" w:rsidRPr="0007776A" w:rsidRDefault="0007776A" w:rsidP="00BC584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A008136" w14:textId="195520FC" w:rsidR="002066A0" w:rsidRPr="0007776A" w:rsidRDefault="002066A0" w:rsidP="00BC584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A36F3" w:rsidRPr="0007776A">
        <w:rPr>
          <w:rFonts w:ascii="Times New Roman" w:hAnsi="Times New Roman" w:cs="Times New Roman"/>
          <w:sz w:val="24"/>
          <w:szCs w:val="24"/>
        </w:rPr>
        <w:t>31</w:t>
      </w:r>
      <w:r w:rsidRPr="0007776A">
        <w:rPr>
          <w:rFonts w:ascii="Times New Roman" w:hAnsi="Times New Roman" w:cs="Times New Roman"/>
          <w:sz w:val="24"/>
          <w:szCs w:val="24"/>
        </w:rPr>
        <w:t>. stav</w:t>
      </w:r>
      <w:r w:rsidR="00CA36F3" w:rsidRPr="0007776A">
        <w:rPr>
          <w:rFonts w:ascii="Times New Roman" w:hAnsi="Times New Roman" w:cs="Times New Roman"/>
          <w:sz w:val="24"/>
          <w:szCs w:val="24"/>
        </w:rPr>
        <w:t xml:space="preserve">ka </w:t>
      </w:r>
      <w:r w:rsidRPr="0007776A">
        <w:rPr>
          <w:rFonts w:ascii="Times New Roman" w:hAnsi="Times New Roman" w:cs="Times New Roman"/>
          <w:sz w:val="24"/>
          <w:szCs w:val="24"/>
        </w:rPr>
        <w:t xml:space="preserve"> 3. Zakona o Vladi Republike Hrvatske („Narodne novine“, br. 150/11</w:t>
      </w:r>
      <w:r w:rsidR="00BC5849" w:rsidRPr="0007776A">
        <w:rPr>
          <w:rFonts w:ascii="Times New Roman" w:hAnsi="Times New Roman" w:cs="Times New Roman"/>
          <w:sz w:val="24"/>
          <w:szCs w:val="24"/>
        </w:rPr>
        <w:t>.</w:t>
      </w:r>
      <w:r w:rsidRPr="0007776A">
        <w:rPr>
          <w:rFonts w:ascii="Times New Roman" w:hAnsi="Times New Roman" w:cs="Times New Roman"/>
          <w:sz w:val="24"/>
          <w:szCs w:val="24"/>
        </w:rPr>
        <w:t>, 119/14</w:t>
      </w:r>
      <w:r w:rsidR="00BC5849" w:rsidRPr="0007776A">
        <w:rPr>
          <w:rFonts w:ascii="Times New Roman" w:hAnsi="Times New Roman" w:cs="Times New Roman"/>
          <w:sz w:val="24"/>
          <w:szCs w:val="24"/>
        </w:rPr>
        <w:t>.</w:t>
      </w:r>
      <w:r w:rsidR="000B6E70" w:rsidRPr="0007776A">
        <w:rPr>
          <w:rFonts w:ascii="Times New Roman" w:hAnsi="Times New Roman" w:cs="Times New Roman"/>
          <w:sz w:val="24"/>
          <w:szCs w:val="24"/>
        </w:rPr>
        <w:t>,</w:t>
      </w:r>
      <w:r w:rsidRPr="0007776A">
        <w:rPr>
          <w:rFonts w:ascii="Times New Roman" w:hAnsi="Times New Roman" w:cs="Times New Roman"/>
          <w:sz w:val="24"/>
          <w:szCs w:val="24"/>
        </w:rPr>
        <w:t xml:space="preserve"> 93/16</w:t>
      </w:r>
      <w:r w:rsidR="00BC5849" w:rsidRPr="0007776A">
        <w:rPr>
          <w:rFonts w:ascii="Times New Roman" w:hAnsi="Times New Roman" w:cs="Times New Roman"/>
          <w:sz w:val="24"/>
          <w:szCs w:val="24"/>
        </w:rPr>
        <w:t>.</w:t>
      </w:r>
      <w:r w:rsidR="00CA36F3" w:rsidRPr="0007776A">
        <w:rPr>
          <w:rFonts w:ascii="Times New Roman" w:hAnsi="Times New Roman" w:cs="Times New Roman"/>
          <w:sz w:val="24"/>
          <w:szCs w:val="24"/>
        </w:rPr>
        <w:t xml:space="preserve">, </w:t>
      </w:r>
      <w:r w:rsidR="000B6E70" w:rsidRPr="0007776A">
        <w:rPr>
          <w:rFonts w:ascii="Times New Roman" w:hAnsi="Times New Roman" w:cs="Times New Roman"/>
          <w:sz w:val="24"/>
          <w:szCs w:val="24"/>
        </w:rPr>
        <w:t>116/18</w:t>
      </w:r>
      <w:r w:rsidR="00BC5849" w:rsidRPr="0007776A">
        <w:rPr>
          <w:rFonts w:ascii="Times New Roman" w:hAnsi="Times New Roman" w:cs="Times New Roman"/>
          <w:sz w:val="24"/>
          <w:szCs w:val="24"/>
        </w:rPr>
        <w:t>.</w:t>
      </w:r>
      <w:r w:rsidR="00CA36F3" w:rsidRPr="0007776A">
        <w:rPr>
          <w:rFonts w:ascii="Times New Roman" w:hAnsi="Times New Roman" w:cs="Times New Roman"/>
          <w:sz w:val="24"/>
          <w:szCs w:val="24"/>
        </w:rPr>
        <w:t xml:space="preserve"> i 80/22</w:t>
      </w:r>
      <w:r w:rsidR="00BC5849" w:rsidRPr="0007776A">
        <w:rPr>
          <w:rFonts w:ascii="Times New Roman" w:hAnsi="Times New Roman" w:cs="Times New Roman"/>
          <w:sz w:val="24"/>
          <w:szCs w:val="24"/>
        </w:rPr>
        <w:t>.</w:t>
      </w:r>
      <w:r w:rsidRPr="0007776A">
        <w:rPr>
          <w:rFonts w:ascii="Times New Roman" w:hAnsi="Times New Roman" w:cs="Times New Roman"/>
          <w:sz w:val="24"/>
          <w:szCs w:val="24"/>
        </w:rPr>
        <w:t>), Vlada Republike Hrvatske je na sjednici održanoj</w:t>
      </w:r>
      <w:r w:rsidR="00D857A1" w:rsidRPr="0007776A">
        <w:rPr>
          <w:rFonts w:ascii="Times New Roman" w:hAnsi="Times New Roman" w:cs="Times New Roman"/>
          <w:sz w:val="24"/>
          <w:szCs w:val="24"/>
        </w:rPr>
        <w:t xml:space="preserve"> </w:t>
      </w:r>
      <w:r w:rsidRPr="0007776A">
        <w:rPr>
          <w:rFonts w:ascii="Times New Roman" w:hAnsi="Times New Roman" w:cs="Times New Roman"/>
          <w:sz w:val="24"/>
          <w:szCs w:val="24"/>
        </w:rPr>
        <w:t>_______</w:t>
      </w:r>
      <w:r w:rsidR="0032202D" w:rsidRPr="0007776A">
        <w:rPr>
          <w:rFonts w:ascii="Times New Roman" w:hAnsi="Times New Roman" w:cs="Times New Roman"/>
          <w:sz w:val="24"/>
          <w:szCs w:val="24"/>
        </w:rPr>
        <w:t xml:space="preserve"> </w:t>
      </w:r>
      <w:r w:rsidR="009277E1" w:rsidRPr="0007776A">
        <w:rPr>
          <w:rFonts w:ascii="Times New Roman" w:hAnsi="Times New Roman" w:cs="Times New Roman"/>
          <w:sz w:val="24"/>
          <w:szCs w:val="24"/>
        </w:rPr>
        <w:t>svibnja</w:t>
      </w:r>
      <w:r w:rsidR="00CA36F3" w:rsidRPr="0007776A">
        <w:rPr>
          <w:rFonts w:ascii="Times New Roman" w:hAnsi="Times New Roman" w:cs="Times New Roman"/>
          <w:sz w:val="24"/>
          <w:szCs w:val="24"/>
        </w:rPr>
        <w:t xml:space="preserve"> </w:t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2023. </w:t>
      </w:r>
      <w:r w:rsidRPr="0007776A">
        <w:rPr>
          <w:rFonts w:ascii="Times New Roman" w:hAnsi="Times New Roman" w:cs="Times New Roman"/>
          <w:sz w:val="24"/>
          <w:szCs w:val="24"/>
        </w:rPr>
        <w:t>donijela</w:t>
      </w:r>
    </w:p>
    <w:p w14:paraId="1069C312" w14:textId="389A525F" w:rsidR="007A3B6B" w:rsidRPr="0007776A" w:rsidRDefault="007A3B6B" w:rsidP="00BC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6CE72" w14:textId="77777777" w:rsidR="00BC5849" w:rsidRPr="0007776A" w:rsidRDefault="00BC5849" w:rsidP="00BC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D43D5" w14:textId="48C7023B" w:rsidR="00D537FA" w:rsidRPr="0007776A" w:rsidRDefault="00B37A78" w:rsidP="00BC5849">
      <w:pPr>
        <w:pStyle w:val="Heading1"/>
        <w:keepNext w:val="0"/>
        <w:spacing w:after="0" w:line="240" w:lineRule="auto"/>
      </w:pPr>
      <w:r w:rsidRPr="0007776A">
        <w:t>Z</w:t>
      </w:r>
      <w:r w:rsidR="00BC5849" w:rsidRPr="0007776A">
        <w:t xml:space="preserve"> </w:t>
      </w:r>
      <w:r w:rsidRPr="0007776A">
        <w:t>A</w:t>
      </w:r>
      <w:r w:rsidR="00BC5849" w:rsidRPr="0007776A">
        <w:t xml:space="preserve"> </w:t>
      </w:r>
      <w:r w:rsidRPr="0007776A">
        <w:t>K</w:t>
      </w:r>
      <w:r w:rsidR="00BC5849" w:rsidRPr="0007776A">
        <w:t xml:space="preserve"> </w:t>
      </w:r>
      <w:r w:rsidRPr="0007776A">
        <w:t>L</w:t>
      </w:r>
      <w:r w:rsidR="00BC5849" w:rsidRPr="0007776A">
        <w:t xml:space="preserve"> </w:t>
      </w:r>
      <w:r w:rsidRPr="0007776A">
        <w:t>J</w:t>
      </w:r>
      <w:r w:rsidR="00BC5849" w:rsidRPr="0007776A">
        <w:t xml:space="preserve"> </w:t>
      </w:r>
      <w:r w:rsidRPr="0007776A">
        <w:t>U</w:t>
      </w:r>
      <w:r w:rsidR="00BC5849" w:rsidRPr="0007776A">
        <w:t xml:space="preserve"> </w:t>
      </w:r>
      <w:r w:rsidRPr="0007776A">
        <w:t>Č</w:t>
      </w:r>
      <w:r w:rsidR="00BC5849" w:rsidRPr="0007776A">
        <w:t xml:space="preserve"> </w:t>
      </w:r>
      <w:r w:rsidRPr="0007776A">
        <w:t>A</w:t>
      </w:r>
      <w:r w:rsidR="00BC5849" w:rsidRPr="0007776A">
        <w:t xml:space="preserve"> </w:t>
      </w:r>
      <w:r w:rsidRPr="0007776A">
        <w:t>K</w:t>
      </w:r>
      <w:r w:rsidR="00BC5849" w:rsidRPr="0007776A">
        <w:t xml:space="preserve"> </w:t>
      </w:r>
    </w:p>
    <w:p w14:paraId="15AD68CE" w14:textId="043AAD48" w:rsidR="00BC5849" w:rsidRPr="0007776A" w:rsidRDefault="00BC5849" w:rsidP="00BC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649AB" w14:textId="77777777" w:rsidR="00BC5849" w:rsidRPr="0007776A" w:rsidRDefault="00BC5849" w:rsidP="00BC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CD545" w14:textId="36757F48" w:rsidR="00540B81" w:rsidRPr="0007776A" w:rsidRDefault="00540B81" w:rsidP="00BC5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>1.</w:t>
      </w:r>
      <w:r w:rsidRPr="0007776A">
        <w:rPr>
          <w:rFonts w:ascii="Times New Roman" w:hAnsi="Times New Roman" w:cs="Times New Roman"/>
          <w:sz w:val="24"/>
          <w:szCs w:val="24"/>
        </w:rPr>
        <w:tab/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Prihvaća se Program predsjedanja Republike Hrvatske Strategijom </w:t>
      </w:r>
      <w:r w:rsidR="00103D2B" w:rsidRPr="0007776A">
        <w:rPr>
          <w:rFonts w:ascii="Times New Roman" w:hAnsi="Times New Roman" w:cs="Times New Roman"/>
          <w:sz w:val="24"/>
          <w:szCs w:val="24"/>
        </w:rPr>
        <w:t xml:space="preserve">Europske unije </w:t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za </w:t>
      </w:r>
      <w:r w:rsidR="00103D2B" w:rsidRPr="0007776A">
        <w:rPr>
          <w:rFonts w:ascii="Times New Roman" w:hAnsi="Times New Roman" w:cs="Times New Roman"/>
          <w:sz w:val="24"/>
          <w:szCs w:val="24"/>
        </w:rPr>
        <w:t xml:space="preserve">jadransku i </w:t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jonsku regiju </w:t>
      </w:r>
      <w:r w:rsidR="00DE14EB" w:rsidRPr="0007776A">
        <w:rPr>
          <w:rFonts w:ascii="Times New Roman" w:hAnsi="Times New Roman" w:cs="Times New Roman"/>
          <w:sz w:val="24"/>
          <w:szCs w:val="24"/>
        </w:rPr>
        <w:t>(</w:t>
      </w:r>
      <w:r w:rsidR="0007776A">
        <w:rPr>
          <w:rFonts w:ascii="Times New Roman" w:hAnsi="Times New Roman" w:cs="Times New Roman"/>
          <w:sz w:val="24"/>
          <w:szCs w:val="24"/>
        </w:rPr>
        <w:t xml:space="preserve">u daljnjem </w:t>
      </w:r>
      <w:r w:rsidR="00DE14EB" w:rsidRPr="0007776A">
        <w:rPr>
          <w:rFonts w:ascii="Times New Roman" w:hAnsi="Times New Roman" w:cs="Times New Roman"/>
          <w:sz w:val="24"/>
          <w:szCs w:val="24"/>
        </w:rPr>
        <w:t>tekstu</w:t>
      </w:r>
      <w:r w:rsidR="00103D2B" w:rsidRPr="0007776A">
        <w:rPr>
          <w:rFonts w:ascii="Times New Roman" w:hAnsi="Times New Roman" w:cs="Times New Roman"/>
          <w:sz w:val="24"/>
          <w:szCs w:val="24"/>
        </w:rPr>
        <w:t>:</w:t>
      </w:r>
      <w:r w:rsidR="00DE14EB" w:rsidRPr="0007776A">
        <w:rPr>
          <w:rFonts w:ascii="Times New Roman" w:hAnsi="Times New Roman" w:cs="Times New Roman"/>
          <w:sz w:val="24"/>
          <w:szCs w:val="24"/>
        </w:rPr>
        <w:t xml:space="preserve"> Strategija) </w:t>
      </w:r>
      <w:r w:rsidR="00903D5F" w:rsidRPr="0007776A">
        <w:rPr>
          <w:rFonts w:ascii="Times New Roman" w:hAnsi="Times New Roman" w:cs="Times New Roman"/>
          <w:sz w:val="24"/>
          <w:szCs w:val="24"/>
        </w:rPr>
        <w:t xml:space="preserve">i </w:t>
      </w:r>
      <w:r w:rsidR="00D537FA" w:rsidRPr="0007776A">
        <w:rPr>
          <w:rFonts w:ascii="Times New Roman" w:hAnsi="Times New Roman" w:cs="Times New Roman"/>
          <w:sz w:val="24"/>
          <w:szCs w:val="24"/>
        </w:rPr>
        <w:t>Jadransko</w:t>
      </w:r>
      <w:r w:rsidR="00103D2B" w:rsidRPr="0007776A">
        <w:rPr>
          <w:rFonts w:ascii="Times New Roman" w:hAnsi="Times New Roman" w:cs="Times New Roman"/>
          <w:sz w:val="24"/>
          <w:szCs w:val="24"/>
        </w:rPr>
        <w:t>-</w:t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jonskom </w:t>
      </w:r>
      <w:r w:rsidR="00103D2B" w:rsidRPr="0007776A">
        <w:rPr>
          <w:rFonts w:ascii="Times New Roman" w:hAnsi="Times New Roman" w:cs="Times New Roman"/>
          <w:sz w:val="24"/>
          <w:szCs w:val="24"/>
        </w:rPr>
        <w:t xml:space="preserve">inicijativom </w:t>
      </w:r>
      <w:r w:rsidR="005A3F1C" w:rsidRPr="0007776A">
        <w:rPr>
          <w:rFonts w:ascii="Times New Roman" w:hAnsi="Times New Roman" w:cs="Times New Roman"/>
          <w:sz w:val="24"/>
          <w:szCs w:val="24"/>
        </w:rPr>
        <w:t>(</w:t>
      </w:r>
      <w:r w:rsidR="0007776A">
        <w:rPr>
          <w:rFonts w:ascii="Times New Roman" w:hAnsi="Times New Roman" w:cs="Times New Roman"/>
          <w:sz w:val="24"/>
          <w:szCs w:val="24"/>
        </w:rPr>
        <w:t xml:space="preserve">u </w:t>
      </w:r>
      <w:r w:rsidR="00DE14EB" w:rsidRPr="0007776A">
        <w:rPr>
          <w:rFonts w:ascii="Times New Roman" w:hAnsi="Times New Roman" w:cs="Times New Roman"/>
          <w:sz w:val="24"/>
          <w:szCs w:val="24"/>
        </w:rPr>
        <w:t>dalj</w:t>
      </w:r>
      <w:r w:rsidR="0007776A">
        <w:rPr>
          <w:rFonts w:ascii="Times New Roman" w:hAnsi="Times New Roman" w:cs="Times New Roman"/>
          <w:sz w:val="24"/>
          <w:szCs w:val="24"/>
        </w:rPr>
        <w:t xml:space="preserve">njem </w:t>
      </w:r>
      <w:r w:rsidR="00DE14EB" w:rsidRPr="0007776A">
        <w:rPr>
          <w:rFonts w:ascii="Times New Roman" w:hAnsi="Times New Roman" w:cs="Times New Roman"/>
          <w:sz w:val="24"/>
          <w:szCs w:val="24"/>
        </w:rPr>
        <w:t>tekstu</w:t>
      </w:r>
      <w:r w:rsidR="00103D2B" w:rsidRPr="0007776A">
        <w:rPr>
          <w:rFonts w:ascii="Times New Roman" w:hAnsi="Times New Roman" w:cs="Times New Roman"/>
          <w:sz w:val="24"/>
          <w:szCs w:val="24"/>
        </w:rPr>
        <w:t xml:space="preserve">: </w:t>
      </w:r>
      <w:r w:rsidR="00DE14EB" w:rsidRPr="0007776A">
        <w:rPr>
          <w:rFonts w:ascii="Times New Roman" w:hAnsi="Times New Roman" w:cs="Times New Roman"/>
          <w:sz w:val="24"/>
          <w:szCs w:val="24"/>
        </w:rPr>
        <w:t xml:space="preserve">Inicijativa) u </w:t>
      </w:r>
      <w:r w:rsidR="00903D5F" w:rsidRPr="0007776A">
        <w:rPr>
          <w:rFonts w:ascii="Times New Roman" w:hAnsi="Times New Roman" w:cs="Times New Roman"/>
          <w:sz w:val="24"/>
          <w:szCs w:val="24"/>
        </w:rPr>
        <w:t>r</w:t>
      </w:r>
      <w:r w:rsidR="00DE14EB" w:rsidRPr="0007776A">
        <w:rPr>
          <w:rFonts w:ascii="Times New Roman" w:hAnsi="Times New Roman" w:cs="Times New Roman"/>
          <w:sz w:val="24"/>
          <w:szCs w:val="24"/>
        </w:rPr>
        <w:t xml:space="preserve">azdoblju od </w:t>
      </w:r>
      <w:r w:rsidR="00103D2B" w:rsidRPr="0007776A">
        <w:rPr>
          <w:rFonts w:ascii="Times New Roman" w:hAnsi="Times New Roman" w:cs="Times New Roman"/>
          <w:sz w:val="24"/>
          <w:szCs w:val="24"/>
        </w:rPr>
        <w:t xml:space="preserve">1. </w:t>
      </w:r>
      <w:r w:rsidR="00DE14EB" w:rsidRPr="0007776A">
        <w:rPr>
          <w:rFonts w:ascii="Times New Roman" w:hAnsi="Times New Roman" w:cs="Times New Roman"/>
          <w:sz w:val="24"/>
          <w:szCs w:val="24"/>
        </w:rPr>
        <w:t>lipnja</w:t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 2023</w:t>
      </w:r>
      <w:r w:rsidR="007C4630" w:rsidRPr="0007776A">
        <w:rPr>
          <w:rFonts w:ascii="Times New Roman" w:hAnsi="Times New Roman" w:cs="Times New Roman"/>
          <w:sz w:val="24"/>
          <w:szCs w:val="24"/>
        </w:rPr>
        <w:t>.</w:t>
      </w:r>
      <w:r w:rsidR="00DE14EB" w:rsidRPr="0007776A">
        <w:rPr>
          <w:rFonts w:ascii="Times New Roman" w:hAnsi="Times New Roman" w:cs="Times New Roman"/>
          <w:sz w:val="24"/>
          <w:szCs w:val="24"/>
        </w:rPr>
        <w:t xml:space="preserve"> do </w:t>
      </w:r>
      <w:r w:rsidR="00103D2B" w:rsidRPr="0007776A">
        <w:rPr>
          <w:rFonts w:ascii="Times New Roman" w:hAnsi="Times New Roman" w:cs="Times New Roman"/>
          <w:sz w:val="24"/>
          <w:szCs w:val="24"/>
        </w:rPr>
        <w:t xml:space="preserve">31. svibnja </w:t>
      </w:r>
      <w:r w:rsidR="00DE14EB" w:rsidRPr="0007776A">
        <w:rPr>
          <w:rFonts w:ascii="Times New Roman" w:hAnsi="Times New Roman" w:cs="Times New Roman"/>
          <w:sz w:val="24"/>
          <w:szCs w:val="24"/>
        </w:rPr>
        <w:t xml:space="preserve">2024. godine, </w:t>
      </w:r>
      <w:r w:rsidR="003817DF">
        <w:rPr>
          <w:rFonts w:ascii="Times New Roman" w:hAnsi="Times New Roman" w:cs="Times New Roman"/>
          <w:sz w:val="24"/>
          <w:szCs w:val="24"/>
        </w:rPr>
        <w:t xml:space="preserve">u tekstu </w:t>
      </w:r>
      <w:r w:rsidR="00590353">
        <w:rPr>
          <w:rFonts w:ascii="Times New Roman" w:hAnsi="Times New Roman" w:cs="Times New Roman"/>
          <w:sz w:val="24"/>
          <w:szCs w:val="24"/>
        </w:rPr>
        <w:t xml:space="preserve">koji je </w:t>
      </w:r>
      <w:r w:rsidR="00D537FA" w:rsidRPr="0007776A">
        <w:rPr>
          <w:rFonts w:ascii="Times New Roman" w:hAnsi="Times New Roman" w:cs="Times New Roman"/>
          <w:sz w:val="24"/>
          <w:szCs w:val="24"/>
        </w:rPr>
        <w:t>dostavilo Ministarstv</w:t>
      </w:r>
      <w:r w:rsidR="0007776A">
        <w:rPr>
          <w:rFonts w:ascii="Times New Roman" w:hAnsi="Times New Roman" w:cs="Times New Roman"/>
          <w:sz w:val="24"/>
          <w:szCs w:val="24"/>
        </w:rPr>
        <w:t xml:space="preserve">o vanjskih i europskih poslova aktom, </w:t>
      </w:r>
      <w:r w:rsidR="00C2267E" w:rsidRPr="0007776A">
        <w:rPr>
          <w:rFonts w:ascii="Times New Roman" w:hAnsi="Times New Roman" w:cs="Times New Roman"/>
          <w:sz w:val="24"/>
          <w:szCs w:val="24"/>
        </w:rPr>
        <w:t>KLASA: 018-04/23-20/2</w:t>
      </w:r>
      <w:r w:rsidR="00A870D9" w:rsidRPr="0007776A">
        <w:rPr>
          <w:rFonts w:ascii="Times New Roman" w:hAnsi="Times New Roman" w:cs="Times New Roman"/>
          <w:sz w:val="24"/>
          <w:szCs w:val="24"/>
        </w:rPr>
        <w:t xml:space="preserve">, </w:t>
      </w:r>
      <w:r w:rsidR="00C2267E" w:rsidRPr="0007776A">
        <w:rPr>
          <w:rFonts w:ascii="Times New Roman" w:hAnsi="Times New Roman" w:cs="Times New Roman"/>
          <w:sz w:val="24"/>
          <w:szCs w:val="24"/>
        </w:rPr>
        <w:t>URBROJ: 521-I-02-04-23-</w:t>
      </w:r>
      <w:r w:rsidR="0007776A">
        <w:rPr>
          <w:rFonts w:ascii="Times New Roman" w:hAnsi="Times New Roman" w:cs="Times New Roman"/>
          <w:sz w:val="24"/>
          <w:szCs w:val="24"/>
        </w:rPr>
        <w:t>12, od 24. travnja 2023.</w:t>
      </w:r>
    </w:p>
    <w:p w14:paraId="7BAE516F" w14:textId="77777777" w:rsidR="00540B81" w:rsidRPr="0007776A" w:rsidRDefault="00540B81" w:rsidP="0054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4B14B4" w14:textId="77777777" w:rsidR="00D10F80" w:rsidRDefault="00540B81" w:rsidP="0054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>2.</w:t>
      </w:r>
      <w:r w:rsidRPr="0007776A">
        <w:rPr>
          <w:rFonts w:ascii="Times New Roman" w:hAnsi="Times New Roman" w:cs="Times New Roman"/>
          <w:sz w:val="24"/>
          <w:szCs w:val="24"/>
        </w:rPr>
        <w:tab/>
      </w:r>
      <w:r w:rsidR="005528B3" w:rsidRPr="0007776A">
        <w:rPr>
          <w:rFonts w:ascii="Times New Roman" w:hAnsi="Times New Roman" w:cs="Times New Roman"/>
          <w:sz w:val="24"/>
          <w:szCs w:val="24"/>
        </w:rPr>
        <w:t>Ministarstvo vanjskih i europskih poslova i Ministarstvo regionalnog</w:t>
      </w:r>
      <w:r w:rsidR="007A3B6B" w:rsidRPr="0007776A">
        <w:rPr>
          <w:rFonts w:ascii="Times New Roman" w:hAnsi="Times New Roman" w:cs="Times New Roman"/>
          <w:sz w:val="24"/>
          <w:szCs w:val="24"/>
        </w:rPr>
        <w:t>a</w:t>
      </w:r>
      <w:r w:rsidR="005528B3" w:rsidRPr="0007776A">
        <w:rPr>
          <w:rFonts w:ascii="Times New Roman" w:hAnsi="Times New Roman" w:cs="Times New Roman"/>
          <w:sz w:val="24"/>
          <w:szCs w:val="24"/>
        </w:rPr>
        <w:t xml:space="preserve"> razvoja i fondova Europske unije određuju se nacionalnim su-koordinatorima i zadužuju za provedbu Programa i koordinaciju aktivnosti predsjedanja Strategijom. </w:t>
      </w:r>
    </w:p>
    <w:p w14:paraId="31EC403A" w14:textId="77777777" w:rsidR="00D10F80" w:rsidRDefault="00D10F80" w:rsidP="0054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2DF43" w14:textId="6004A1D2" w:rsidR="00540B81" w:rsidRPr="0007776A" w:rsidRDefault="00D10F80" w:rsidP="0054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528B3" w:rsidRPr="0007776A">
        <w:rPr>
          <w:rFonts w:ascii="Times New Roman" w:hAnsi="Times New Roman" w:cs="Times New Roman"/>
          <w:sz w:val="24"/>
          <w:szCs w:val="24"/>
        </w:rPr>
        <w:t>Ministarstvo vanjskih i europskih poslova određuje se nacionalnim koordinatorom i zadužuje za provedbu Programa i koordinaciju aktivnosti predsjedanja Inicijativom.</w:t>
      </w:r>
      <w:r w:rsidR="00D93954" w:rsidRPr="00077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CA365" w14:textId="77777777" w:rsidR="00540B81" w:rsidRPr="0007776A" w:rsidRDefault="00540B81" w:rsidP="0054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FF9AD" w14:textId="1EC12D6D" w:rsidR="00540B81" w:rsidRPr="0007776A" w:rsidRDefault="00D10F80" w:rsidP="0054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0B81" w:rsidRPr="0007776A">
        <w:rPr>
          <w:rFonts w:ascii="Times New Roman" w:hAnsi="Times New Roman" w:cs="Times New Roman"/>
          <w:sz w:val="24"/>
          <w:szCs w:val="24"/>
        </w:rPr>
        <w:t>.</w:t>
      </w:r>
      <w:r w:rsidR="00540B81" w:rsidRPr="0007776A">
        <w:rPr>
          <w:rFonts w:ascii="Times New Roman" w:hAnsi="Times New Roman" w:cs="Times New Roman"/>
          <w:sz w:val="24"/>
          <w:szCs w:val="24"/>
        </w:rPr>
        <w:tab/>
      </w:r>
      <w:r w:rsidR="005A3F35" w:rsidRPr="0007776A">
        <w:rPr>
          <w:rFonts w:ascii="Times New Roman" w:hAnsi="Times New Roman" w:cs="Times New Roman"/>
          <w:sz w:val="24"/>
          <w:szCs w:val="24"/>
        </w:rPr>
        <w:t xml:space="preserve">Ministarstvo turizma i sporta </w:t>
      </w:r>
      <w:r>
        <w:rPr>
          <w:rFonts w:ascii="Times New Roman" w:hAnsi="Times New Roman" w:cs="Times New Roman"/>
          <w:sz w:val="24"/>
          <w:szCs w:val="24"/>
        </w:rPr>
        <w:t>ispred</w:t>
      </w:r>
      <w:r w:rsidR="005A3F35" w:rsidRPr="0007776A">
        <w:rPr>
          <w:rFonts w:ascii="Times New Roman" w:hAnsi="Times New Roman" w:cs="Times New Roman"/>
          <w:sz w:val="24"/>
          <w:szCs w:val="24"/>
        </w:rPr>
        <w:t xml:space="preserve"> Republike Hrvatske su</w:t>
      </w:r>
      <w:r w:rsidR="00F447C7" w:rsidRPr="0007776A">
        <w:rPr>
          <w:rFonts w:ascii="Times New Roman" w:hAnsi="Times New Roman" w:cs="Times New Roman"/>
          <w:sz w:val="24"/>
          <w:szCs w:val="24"/>
        </w:rPr>
        <w:t>-</w:t>
      </w:r>
      <w:r w:rsidR="005A3F35" w:rsidRPr="0007776A">
        <w:rPr>
          <w:rFonts w:ascii="Times New Roman" w:hAnsi="Times New Roman" w:cs="Times New Roman"/>
          <w:sz w:val="24"/>
          <w:szCs w:val="24"/>
        </w:rPr>
        <w:t xml:space="preserve">koordinira 4. stupom Strategije „Održivi turizam“ i nacionalni je partner u projektu </w:t>
      </w:r>
      <w:r w:rsidR="00F447C7" w:rsidRPr="0007776A">
        <w:rPr>
          <w:rFonts w:ascii="Times New Roman" w:hAnsi="Times New Roman" w:cs="Times New Roman"/>
          <w:sz w:val="24"/>
          <w:szCs w:val="24"/>
        </w:rPr>
        <w:t>„</w:t>
      </w:r>
      <w:r w:rsidR="005A3F35" w:rsidRPr="0007776A">
        <w:rPr>
          <w:rFonts w:ascii="Times New Roman" w:hAnsi="Times New Roman" w:cs="Times New Roman"/>
          <w:sz w:val="24"/>
          <w:szCs w:val="24"/>
        </w:rPr>
        <w:t>EUSAIR Facility Point</w:t>
      </w:r>
      <w:r w:rsidR="00F447C7" w:rsidRPr="0007776A">
        <w:rPr>
          <w:rFonts w:ascii="Times New Roman" w:hAnsi="Times New Roman" w:cs="Times New Roman"/>
          <w:sz w:val="24"/>
          <w:szCs w:val="24"/>
        </w:rPr>
        <w:t>“</w:t>
      </w:r>
      <w:r w:rsidR="005A3F35" w:rsidRPr="0007776A">
        <w:rPr>
          <w:rFonts w:ascii="Times New Roman" w:hAnsi="Times New Roman" w:cs="Times New Roman"/>
          <w:sz w:val="24"/>
          <w:szCs w:val="24"/>
        </w:rPr>
        <w:t>, koji</w:t>
      </w:r>
      <w:r>
        <w:rPr>
          <w:rFonts w:ascii="Times New Roman" w:hAnsi="Times New Roman" w:cs="Times New Roman"/>
          <w:sz w:val="24"/>
          <w:szCs w:val="24"/>
        </w:rPr>
        <w:t>m</w:t>
      </w:r>
      <w:r w:rsidR="005A3F35" w:rsidRPr="0007776A">
        <w:rPr>
          <w:rFonts w:ascii="Times New Roman" w:hAnsi="Times New Roman" w:cs="Times New Roman"/>
          <w:sz w:val="24"/>
          <w:szCs w:val="24"/>
        </w:rPr>
        <w:t xml:space="preserve"> </w:t>
      </w:r>
      <w:r w:rsidR="008E00AC">
        <w:rPr>
          <w:rFonts w:ascii="Times New Roman" w:hAnsi="Times New Roman" w:cs="Times New Roman"/>
          <w:sz w:val="24"/>
          <w:szCs w:val="24"/>
        </w:rPr>
        <w:t xml:space="preserve">se osiguravaju </w:t>
      </w:r>
      <w:bookmarkStart w:id="0" w:name="_GoBack"/>
      <w:bookmarkEnd w:id="0"/>
      <w:r w:rsidR="005A3F35" w:rsidRPr="0007776A">
        <w:rPr>
          <w:rFonts w:ascii="Times New Roman" w:hAnsi="Times New Roman" w:cs="Times New Roman"/>
          <w:sz w:val="24"/>
          <w:szCs w:val="24"/>
        </w:rPr>
        <w:t xml:space="preserve">sredstva za provedbu Strategije, uključujući i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A3F35" w:rsidRPr="0007776A">
        <w:rPr>
          <w:rFonts w:ascii="Times New Roman" w:hAnsi="Times New Roman" w:cs="Times New Roman"/>
          <w:sz w:val="24"/>
          <w:szCs w:val="24"/>
        </w:rPr>
        <w:t>organizaciju pre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5A3F35" w:rsidRPr="0007776A">
        <w:rPr>
          <w:rFonts w:ascii="Times New Roman" w:hAnsi="Times New Roman" w:cs="Times New Roman"/>
          <w:sz w:val="24"/>
          <w:szCs w:val="24"/>
        </w:rPr>
        <w:t>sjedanja Strategijom.</w:t>
      </w:r>
    </w:p>
    <w:p w14:paraId="48D50C52" w14:textId="77777777" w:rsidR="00540B81" w:rsidRPr="0007776A" w:rsidRDefault="00540B81" w:rsidP="0054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8F98D4" w14:textId="056415D4" w:rsidR="005D53B6" w:rsidRPr="0007776A" w:rsidRDefault="00D10F80" w:rsidP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0B81" w:rsidRPr="0007776A">
        <w:rPr>
          <w:rFonts w:ascii="Times New Roman" w:hAnsi="Times New Roman" w:cs="Times New Roman"/>
          <w:sz w:val="24"/>
          <w:szCs w:val="24"/>
        </w:rPr>
        <w:t>.</w:t>
      </w:r>
      <w:r w:rsidR="00540B81" w:rsidRPr="0007776A">
        <w:rPr>
          <w:rFonts w:ascii="Times New Roman" w:hAnsi="Times New Roman" w:cs="Times New Roman"/>
          <w:sz w:val="24"/>
          <w:szCs w:val="24"/>
        </w:rPr>
        <w:tab/>
      </w:r>
      <w:r w:rsidR="005528B3" w:rsidRPr="0007776A">
        <w:rPr>
          <w:rFonts w:ascii="Times New Roman" w:hAnsi="Times New Roman" w:cs="Times New Roman"/>
          <w:sz w:val="24"/>
          <w:szCs w:val="24"/>
        </w:rPr>
        <w:t>Za provedbu tematskih prioriteta i aktivnosti predsjedanja</w:t>
      </w:r>
      <w:r w:rsidR="00CA36F3" w:rsidRPr="0007776A">
        <w:rPr>
          <w:rFonts w:ascii="Times New Roman" w:hAnsi="Times New Roman" w:cs="Times New Roman"/>
          <w:sz w:val="24"/>
          <w:szCs w:val="24"/>
        </w:rPr>
        <w:t xml:space="preserve"> </w:t>
      </w:r>
      <w:r w:rsidR="005528B3" w:rsidRPr="0007776A">
        <w:rPr>
          <w:rFonts w:ascii="Times New Roman" w:hAnsi="Times New Roman" w:cs="Times New Roman"/>
          <w:sz w:val="24"/>
          <w:szCs w:val="24"/>
        </w:rPr>
        <w:t>zadužuju se Ministarstvo turizma i sporta, Ministarstvo gospodarstva i održivog razvoja, Ministarstvo poljoprivrede, Ministarstvo mora, prometa i infrastrukture, Ministarstvo znanosti i obrazovanja te Ministarstvo rada, mirovinskog</w:t>
      </w:r>
      <w:r w:rsidR="001F44DE">
        <w:rPr>
          <w:rFonts w:ascii="Times New Roman" w:hAnsi="Times New Roman" w:cs="Times New Roman"/>
          <w:sz w:val="24"/>
          <w:szCs w:val="24"/>
        </w:rPr>
        <w:t>a</w:t>
      </w:r>
      <w:r w:rsidR="005528B3" w:rsidRPr="0007776A">
        <w:rPr>
          <w:rFonts w:ascii="Times New Roman" w:hAnsi="Times New Roman" w:cs="Times New Roman"/>
          <w:sz w:val="24"/>
          <w:szCs w:val="24"/>
        </w:rPr>
        <w:t xml:space="preserve"> sustava, obitelji i socijalne politike, u </w:t>
      </w:r>
      <w:r>
        <w:rPr>
          <w:rFonts w:ascii="Times New Roman" w:hAnsi="Times New Roman" w:cs="Times New Roman"/>
          <w:sz w:val="24"/>
          <w:szCs w:val="24"/>
        </w:rPr>
        <w:t>okviru svog djelokruga</w:t>
      </w:r>
      <w:r w:rsidR="005528B3" w:rsidRPr="0007776A">
        <w:rPr>
          <w:rFonts w:ascii="Times New Roman" w:hAnsi="Times New Roman" w:cs="Times New Roman"/>
          <w:sz w:val="24"/>
          <w:szCs w:val="24"/>
        </w:rPr>
        <w:t xml:space="preserve">, u koordinaciji i uz podršku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07776A">
        <w:rPr>
          <w:rFonts w:ascii="Times New Roman" w:hAnsi="Times New Roman" w:cs="Times New Roman"/>
          <w:sz w:val="24"/>
          <w:szCs w:val="24"/>
        </w:rPr>
        <w:t xml:space="preserve"> vanjskih i europskih poslova i 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776A">
        <w:rPr>
          <w:rFonts w:ascii="Times New Roman" w:hAnsi="Times New Roman" w:cs="Times New Roman"/>
          <w:sz w:val="24"/>
          <w:szCs w:val="24"/>
        </w:rPr>
        <w:t xml:space="preserve"> regionalnoga razvoja i fondova Europske unije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="005528B3" w:rsidRPr="0007776A">
        <w:rPr>
          <w:rFonts w:ascii="Times New Roman" w:hAnsi="Times New Roman" w:cs="Times New Roman"/>
          <w:sz w:val="24"/>
          <w:szCs w:val="24"/>
        </w:rPr>
        <w:t>koordinatora.</w:t>
      </w:r>
      <w:r w:rsidR="00D93954" w:rsidRPr="0007776A">
        <w:rPr>
          <w:rFonts w:ascii="Times New Roman" w:hAnsi="Times New Roman" w:cs="Times New Roman"/>
          <w:sz w:val="24"/>
          <w:szCs w:val="24"/>
        </w:rPr>
        <w:t xml:space="preserve"> </w:t>
      </w:r>
      <w:r w:rsidR="00FF0ACF" w:rsidRPr="0007776A">
        <w:rPr>
          <w:rFonts w:ascii="Times New Roman" w:hAnsi="Times New Roman" w:cs="Times New Roman"/>
          <w:sz w:val="24"/>
          <w:szCs w:val="24"/>
        </w:rPr>
        <w:t>Druga će se</w:t>
      </w:r>
      <w:r w:rsidR="005528B3" w:rsidRPr="0007776A">
        <w:rPr>
          <w:rFonts w:ascii="Times New Roman" w:hAnsi="Times New Roman" w:cs="Times New Roman"/>
          <w:sz w:val="24"/>
          <w:szCs w:val="24"/>
        </w:rPr>
        <w:t xml:space="preserve"> tijela državne uprave te jedinice </w:t>
      </w:r>
      <w:r w:rsidR="00DD55CE">
        <w:rPr>
          <w:rFonts w:ascii="Times New Roman" w:hAnsi="Times New Roman" w:cs="Times New Roman"/>
          <w:sz w:val="24"/>
          <w:szCs w:val="24"/>
        </w:rPr>
        <w:t>lokalne i područne (</w:t>
      </w:r>
      <w:r w:rsidR="005528B3" w:rsidRPr="0007776A">
        <w:rPr>
          <w:rFonts w:ascii="Times New Roman" w:hAnsi="Times New Roman" w:cs="Times New Roman"/>
          <w:sz w:val="24"/>
          <w:szCs w:val="24"/>
        </w:rPr>
        <w:t>regionalne</w:t>
      </w:r>
      <w:r w:rsidR="00DD55CE">
        <w:rPr>
          <w:rFonts w:ascii="Times New Roman" w:hAnsi="Times New Roman" w:cs="Times New Roman"/>
          <w:sz w:val="24"/>
          <w:szCs w:val="24"/>
        </w:rPr>
        <w:t>)</w:t>
      </w:r>
      <w:r w:rsidR="005528B3" w:rsidRPr="0007776A">
        <w:rPr>
          <w:rFonts w:ascii="Times New Roman" w:hAnsi="Times New Roman" w:cs="Times New Roman"/>
          <w:sz w:val="24"/>
          <w:szCs w:val="24"/>
        </w:rPr>
        <w:t xml:space="preserve"> samouprave, uz potporu </w:t>
      </w:r>
      <w:r w:rsidR="001F44DE">
        <w:rPr>
          <w:rFonts w:ascii="Times New Roman" w:hAnsi="Times New Roman" w:cs="Times New Roman"/>
          <w:sz w:val="24"/>
          <w:szCs w:val="24"/>
        </w:rPr>
        <w:t xml:space="preserve">navedenih </w:t>
      </w:r>
      <w:r w:rsidR="005528B3" w:rsidRPr="0007776A">
        <w:rPr>
          <w:rFonts w:ascii="Times New Roman" w:hAnsi="Times New Roman" w:cs="Times New Roman"/>
          <w:sz w:val="24"/>
          <w:szCs w:val="24"/>
        </w:rPr>
        <w:t xml:space="preserve">tijela iz </w:t>
      </w:r>
      <w:r w:rsidR="001F44DE">
        <w:rPr>
          <w:rFonts w:ascii="Times New Roman" w:hAnsi="Times New Roman" w:cs="Times New Roman"/>
          <w:sz w:val="24"/>
          <w:szCs w:val="24"/>
        </w:rPr>
        <w:t xml:space="preserve">ove </w:t>
      </w:r>
      <w:r w:rsidR="005528B3" w:rsidRPr="0007776A">
        <w:rPr>
          <w:rFonts w:ascii="Times New Roman" w:hAnsi="Times New Roman" w:cs="Times New Roman"/>
          <w:sz w:val="24"/>
          <w:szCs w:val="24"/>
        </w:rPr>
        <w:t>toč</w:t>
      </w:r>
      <w:r w:rsidR="001F44DE">
        <w:rPr>
          <w:rFonts w:ascii="Times New Roman" w:hAnsi="Times New Roman" w:cs="Times New Roman"/>
          <w:sz w:val="24"/>
          <w:szCs w:val="24"/>
        </w:rPr>
        <w:t>ke</w:t>
      </w:r>
      <w:r w:rsidR="005528B3" w:rsidRPr="0007776A">
        <w:rPr>
          <w:rFonts w:ascii="Times New Roman" w:hAnsi="Times New Roman" w:cs="Times New Roman"/>
          <w:sz w:val="24"/>
          <w:szCs w:val="24"/>
        </w:rPr>
        <w:t xml:space="preserve"> </w:t>
      </w:r>
      <w:r w:rsidR="00F36503" w:rsidRPr="0007776A">
        <w:rPr>
          <w:rFonts w:ascii="Times New Roman" w:hAnsi="Times New Roman" w:cs="Times New Roman"/>
          <w:sz w:val="24"/>
          <w:szCs w:val="24"/>
        </w:rPr>
        <w:t>Z</w:t>
      </w:r>
      <w:r w:rsidR="005528B3" w:rsidRPr="0007776A">
        <w:rPr>
          <w:rFonts w:ascii="Times New Roman" w:hAnsi="Times New Roman" w:cs="Times New Roman"/>
          <w:sz w:val="24"/>
          <w:szCs w:val="24"/>
        </w:rPr>
        <w:t>aključka, uključiti u provedbu</w:t>
      </w:r>
      <w:r w:rsidR="00CA36F3" w:rsidRPr="0007776A">
        <w:rPr>
          <w:rFonts w:ascii="Times New Roman" w:hAnsi="Times New Roman" w:cs="Times New Roman"/>
          <w:sz w:val="24"/>
          <w:szCs w:val="24"/>
        </w:rPr>
        <w:t xml:space="preserve"> Programa predsjedanja </w:t>
      </w:r>
      <w:r w:rsidR="00FF0ACF" w:rsidRPr="0007776A">
        <w:rPr>
          <w:rFonts w:ascii="Times New Roman" w:hAnsi="Times New Roman" w:cs="Times New Roman"/>
          <w:sz w:val="24"/>
          <w:szCs w:val="24"/>
        </w:rPr>
        <w:t>Strategij</w:t>
      </w:r>
      <w:r w:rsidR="00CA36F3" w:rsidRPr="0007776A">
        <w:rPr>
          <w:rFonts w:ascii="Times New Roman" w:hAnsi="Times New Roman" w:cs="Times New Roman"/>
          <w:sz w:val="24"/>
          <w:szCs w:val="24"/>
        </w:rPr>
        <w:t xml:space="preserve">om i Inicijativom </w:t>
      </w:r>
      <w:r w:rsidR="005528B3" w:rsidRPr="0007776A">
        <w:rPr>
          <w:rFonts w:ascii="Times New Roman" w:hAnsi="Times New Roman" w:cs="Times New Roman"/>
          <w:sz w:val="24"/>
          <w:szCs w:val="24"/>
        </w:rPr>
        <w:t>kada je to potrebno.</w:t>
      </w:r>
    </w:p>
    <w:p w14:paraId="1F53CD44" w14:textId="77777777" w:rsidR="005D53B6" w:rsidRPr="0007776A" w:rsidRDefault="005D53B6" w:rsidP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03C1E" w14:textId="0F22FC94" w:rsidR="005D53B6" w:rsidRPr="0007776A" w:rsidRDefault="00D10F80" w:rsidP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D53B6" w:rsidRPr="0007776A">
        <w:rPr>
          <w:rFonts w:ascii="Times New Roman" w:hAnsi="Times New Roman" w:cs="Times New Roman"/>
          <w:sz w:val="24"/>
          <w:szCs w:val="24"/>
        </w:rPr>
        <w:t>.</w:t>
      </w:r>
      <w:r w:rsidR="005D53B6" w:rsidRPr="0007776A">
        <w:rPr>
          <w:rFonts w:ascii="Times New Roman" w:hAnsi="Times New Roman" w:cs="Times New Roman"/>
          <w:sz w:val="24"/>
          <w:szCs w:val="24"/>
        </w:rPr>
        <w:tab/>
      </w:r>
      <w:r w:rsidR="00903D5F" w:rsidRPr="0007776A">
        <w:rPr>
          <w:rFonts w:ascii="Times New Roman" w:hAnsi="Times New Roman" w:cs="Times New Roman"/>
          <w:sz w:val="24"/>
          <w:szCs w:val="24"/>
        </w:rPr>
        <w:t>Nadležna</w:t>
      </w:r>
      <w:r w:rsidR="00C95DB6" w:rsidRPr="0007776A">
        <w:rPr>
          <w:rFonts w:ascii="Times New Roman" w:hAnsi="Times New Roman" w:cs="Times New Roman"/>
          <w:sz w:val="24"/>
          <w:szCs w:val="24"/>
        </w:rPr>
        <w:t xml:space="preserve"> tijela iz toč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5DB6" w:rsidRPr="0007776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 </w:t>
      </w:r>
      <w:r w:rsidR="00811A3E" w:rsidRPr="0007776A">
        <w:rPr>
          <w:rFonts w:ascii="Times New Roman" w:hAnsi="Times New Roman" w:cs="Times New Roman"/>
          <w:sz w:val="24"/>
          <w:szCs w:val="24"/>
        </w:rPr>
        <w:t>2</w:t>
      </w:r>
      <w:r w:rsidR="005528B3" w:rsidRPr="0007776A">
        <w:rPr>
          <w:rFonts w:ascii="Times New Roman" w:hAnsi="Times New Roman" w:cs="Times New Roman"/>
          <w:sz w:val="24"/>
          <w:szCs w:val="24"/>
        </w:rPr>
        <w:t>.</w:t>
      </w:r>
      <w:r w:rsidR="00F447C7" w:rsidRPr="0007776A">
        <w:rPr>
          <w:rFonts w:ascii="Times New Roman" w:hAnsi="Times New Roman" w:cs="Times New Roman"/>
          <w:sz w:val="24"/>
          <w:szCs w:val="24"/>
        </w:rPr>
        <w:t xml:space="preserve">, </w:t>
      </w:r>
      <w:r w:rsidR="00811A3E" w:rsidRPr="0007776A">
        <w:rPr>
          <w:rFonts w:ascii="Times New Roman" w:hAnsi="Times New Roman" w:cs="Times New Roman"/>
          <w:sz w:val="24"/>
          <w:szCs w:val="24"/>
        </w:rPr>
        <w:t>3</w:t>
      </w:r>
      <w:r w:rsidR="005528B3" w:rsidRPr="000777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47C7" w:rsidRPr="0007776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i 5. ovoga </w:t>
      </w:r>
      <w:r w:rsidR="00C95DB6" w:rsidRPr="0007776A">
        <w:rPr>
          <w:rFonts w:ascii="Times New Roman" w:hAnsi="Times New Roman" w:cs="Times New Roman"/>
          <w:sz w:val="24"/>
          <w:szCs w:val="24"/>
        </w:rPr>
        <w:t xml:space="preserve">Zaključka dužna su osigurati </w:t>
      </w:r>
      <w:r w:rsidR="00903D5F" w:rsidRPr="0007776A">
        <w:rPr>
          <w:rFonts w:ascii="Times New Roman" w:hAnsi="Times New Roman" w:cs="Times New Roman"/>
          <w:sz w:val="24"/>
          <w:szCs w:val="24"/>
        </w:rPr>
        <w:t xml:space="preserve">odgovarajuća </w:t>
      </w:r>
      <w:r w:rsidR="00F447C7" w:rsidRPr="0007776A">
        <w:rPr>
          <w:rFonts w:ascii="Times New Roman" w:hAnsi="Times New Roman" w:cs="Times New Roman"/>
          <w:sz w:val="24"/>
          <w:szCs w:val="24"/>
        </w:rPr>
        <w:t>sredstava za proved</w:t>
      </w:r>
      <w:r w:rsidR="001F43F0">
        <w:rPr>
          <w:rFonts w:ascii="Times New Roman" w:hAnsi="Times New Roman" w:cs="Times New Roman"/>
          <w:sz w:val="24"/>
          <w:szCs w:val="24"/>
        </w:rPr>
        <w:t>b</w:t>
      </w:r>
      <w:r w:rsidR="00F447C7" w:rsidRPr="0007776A">
        <w:rPr>
          <w:rFonts w:ascii="Times New Roman" w:hAnsi="Times New Roman" w:cs="Times New Roman"/>
          <w:sz w:val="24"/>
          <w:szCs w:val="24"/>
        </w:rPr>
        <w:t>u</w:t>
      </w:r>
      <w:r w:rsidR="00C95DB6" w:rsidRPr="0007776A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676C5D" w:rsidRPr="0007776A">
        <w:rPr>
          <w:rFonts w:ascii="Times New Roman" w:hAnsi="Times New Roman" w:cs="Times New Roman"/>
          <w:sz w:val="24"/>
          <w:szCs w:val="24"/>
        </w:rPr>
        <w:t xml:space="preserve">predsjedanja </w:t>
      </w:r>
      <w:r w:rsidR="00C95DB6" w:rsidRPr="0007776A">
        <w:rPr>
          <w:rFonts w:ascii="Times New Roman" w:hAnsi="Times New Roman" w:cs="Times New Roman"/>
          <w:sz w:val="24"/>
          <w:szCs w:val="24"/>
        </w:rPr>
        <w:t xml:space="preserve">kao i </w:t>
      </w:r>
      <w:r w:rsidR="007C4630" w:rsidRPr="0007776A">
        <w:rPr>
          <w:rFonts w:ascii="Times New Roman" w:hAnsi="Times New Roman" w:cs="Times New Roman"/>
          <w:sz w:val="24"/>
          <w:szCs w:val="24"/>
        </w:rPr>
        <w:t>osigurati da se aktivnosti vez</w:t>
      </w:r>
      <w:r w:rsidR="00676C5D" w:rsidRPr="0007776A">
        <w:rPr>
          <w:rFonts w:ascii="Times New Roman" w:hAnsi="Times New Roman" w:cs="Times New Roman"/>
          <w:sz w:val="24"/>
          <w:szCs w:val="24"/>
        </w:rPr>
        <w:t>a</w:t>
      </w:r>
      <w:r w:rsidR="007C4630" w:rsidRPr="0007776A">
        <w:rPr>
          <w:rFonts w:ascii="Times New Roman" w:hAnsi="Times New Roman" w:cs="Times New Roman"/>
          <w:sz w:val="24"/>
          <w:szCs w:val="24"/>
        </w:rPr>
        <w:t>ne</w:t>
      </w:r>
      <w:r w:rsidR="00C95DB6" w:rsidRPr="0007776A">
        <w:rPr>
          <w:rFonts w:ascii="Times New Roman" w:hAnsi="Times New Roman" w:cs="Times New Roman"/>
          <w:sz w:val="24"/>
          <w:szCs w:val="24"/>
        </w:rPr>
        <w:t xml:space="preserve"> za pripremu i provedbu predsjedanja provode na koordiniran </w:t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i učinkoviti </w:t>
      </w:r>
      <w:r w:rsidR="005D53B6" w:rsidRPr="0007776A">
        <w:rPr>
          <w:rFonts w:ascii="Times New Roman" w:hAnsi="Times New Roman" w:cs="Times New Roman"/>
          <w:sz w:val="24"/>
          <w:szCs w:val="24"/>
        </w:rPr>
        <w:t xml:space="preserve">način. </w:t>
      </w:r>
    </w:p>
    <w:p w14:paraId="0D99D7F3" w14:textId="77777777" w:rsidR="005D53B6" w:rsidRPr="0007776A" w:rsidRDefault="005D53B6" w:rsidP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68C84B" w14:textId="4C500E2F" w:rsidR="0080328A" w:rsidRPr="0007776A" w:rsidRDefault="00D10F80" w:rsidP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53B6" w:rsidRPr="0007776A">
        <w:rPr>
          <w:rFonts w:ascii="Times New Roman" w:hAnsi="Times New Roman" w:cs="Times New Roman"/>
          <w:sz w:val="24"/>
          <w:szCs w:val="24"/>
        </w:rPr>
        <w:t>.</w:t>
      </w:r>
      <w:r w:rsidR="005D53B6" w:rsidRPr="0007776A">
        <w:rPr>
          <w:rFonts w:ascii="Times New Roman" w:hAnsi="Times New Roman" w:cs="Times New Roman"/>
          <w:sz w:val="24"/>
          <w:szCs w:val="24"/>
        </w:rPr>
        <w:tab/>
      </w:r>
      <w:r w:rsidR="0080328A" w:rsidRPr="0007776A">
        <w:rPr>
          <w:rFonts w:ascii="Times New Roman" w:hAnsi="Times New Roman" w:cs="Times New Roman"/>
          <w:sz w:val="24"/>
          <w:szCs w:val="24"/>
        </w:rPr>
        <w:t xml:space="preserve">Zadužuje se Ministarstvo vanjskih i europskih poslova da o donošenju </w:t>
      </w:r>
      <w:r w:rsidR="00676C5D" w:rsidRPr="0007776A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6C5D" w:rsidRPr="0007776A">
        <w:rPr>
          <w:rFonts w:ascii="Times New Roman" w:hAnsi="Times New Roman" w:cs="Times New Roman"/>
          <w:sz w:val="24"/>
          <w:szCs w:val="24"/>
        </w:rPr>
        <w:t xml:space="preserve"> Zaključka </w:t>
      </w:r>
      <w:r w:rsidR="0080328A" w:rsidRPr="0007776A">
        <w:rPr>
          <w:rFonts w:ascii="Times New Roman" w:hAnsi="Times New Roman" w:cs="Times New Roman"/>
          <w:sz w:val="24"/>
          <w:szCs w:val="24"/>
        </w:rPr>
        <w:t>na odgovarajući način izvijesti sva tijela državne uprave.</w:t>
      </w:r>
    </w:p>
    <w:p w14:paraId="5B92D8C7" w14:textId="363D119E" w:rsidR="005D53B6" w:rsidRPr="0007776A" w:rsidRDefault="005D53B6" w:rsidP="0054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8C42E" w14:textId="35F037A0" w:rsidR="00A70801" w:rsidRPr="0007776A" w:rsidRDefault="00A70801" w:rsidP="0054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>KLASA:</w:t>
      </w:r>
      <w:r w:rsidRPr="0007776A">
        <w:rPr>
          <w:rFonts w:ascii="Times New Roman" w:hAnsi="Times New Roman" w:cs="Times New Roman"/>
          <w:sz w:val="24"/>
          <w:szCs w:val="24"/>
        </w:rPr>
        <w:tab/>
      </w:r>
    </w:p>
    <w:p w14:paraId="18EAF7DF" w14:textId="77777777" w:rsidR="00A70801" w:rsidRPr="0007776A" w:rsidRDefault="00A70801" w:rsidP="0054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>URBROJ:</w:t>
      </w:r>
      <w:r w:rsidRPr="0007776A">
        <w:rPr>
          <w:rFonts w:ascii="Times New Roman" w:hAnsi="Times New Roman" w:cs="Times New Roman"/>
          <w:sz w:val="24"/>
          <w:szCs w:val="24"/>
        </w:rPr>
        <w:tab/>
      </w:r>
    </w:p>
    <w:p w14:paraId="2D303289" w14:textId="36BAFCDE" w:rsidR="00D87041" w:rsidRPr="0007776A" w:rsidRDefault="00A70801" w:rsidP="00D10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>Zagreb, ___</w:t>
      </w:r>
      <w:r w:rsidR="009277E1" w:rsidRPr="0007776A">
        <w:rPr>
          <w:rFonts w:ascii="Times New Roman" w:hAnsi="Times New Roman" w:cs="Times New Roman"/>
          <w:sz w:val="24"/>
          <w:szCs w:val="24"/>
        </w:rPr>
        <w:t xml:space="preserve">svibanj </w:t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2023. </w:t>
      </w:r>
      <w:r w:rsidR="00D10F80">
        <w:rPr>
          <w:rFonts w:ascii="Times New Roman" w:hAnsi="Times New Roman" w:cs="Times New Roman"/>
          <w:sz w:val="24"/>
          <w:szCs w:val="24"/>
        </w:rPr>
        <w:tab/>
      </w:r>
      <w:r w:rsidR="00D10F80">
        <w:rPr>
          <w:rFonts w:ascii="Times New Roman" w:hAnsi="Times New Roman" w:cs="Times New Roman"/>
          <w:sz w:val="24"/>
          <w:szCs w:val="24"/>
        </w:rPr>
        <w:tab/>
      </w:r>
      <w:r w:rsidR="00D10F80">
        <w:rPr>
          <w:rFonts w:ascii="Times New Roman" w:hAnsi="Times New Roman" w:cs="Times New Roman"/>
          <w:sz w:val="24"/>
          <w:szCs w:val="24"/>
        </w:rPr>
        <w:tab/>
      </w:r>
      <w:r w:rsidR="00D10F80">
        <w:rPr>
          <w:rFonts w:ascii="Times New Roman" w:hAnsi="Times New Roman" w:cs="Times New Roman"/>
          <w:sz w:val="24"/>
          <w:szCs w:val="24"/>
        </w:rPr>
        <w:tab/>
      </w:r>
      <w:r w:rsidR="00D10F80">
        <w:rPr>
          <w:rFonts w:ascii="Times New Roman" w:hAnsi="Times New Roman" w:cs="Times New Roman"/>
          <w:sz w:val="24"/>
          <w:szCs w:val="24"/>
        </w:rPr>
        <w:tab/>
      </w:r>
      <w:r w:rsidR="009F4753">
        <w:rPr>
          <w:rFonts w:ascii="Times New Roman" w:hAnsi="Times New Roman" w:cs="Times New Roman"/>
          <w:sz w:val="24"/>
          <w:szCs w:val="24"/>
        </w:rPr>
        <w:tab/>
      </w:r>
      <w:r w:rsidRPr="0007776A">
        <w:rPr>
          <w:rFonts w:ascii="Times New Roman" w:hAnsi="Times New Roman" w:cs="Times New Roman"/>
          <w:sz w:val="24"/>
          <w:szCs w:val="24"/>
        </w:rPr>
        <w:t>PREDSJEDNIK</w:t>
      </w:r>
      <w:r w:rsidR="00D93954" w:rsidRPr="00077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F5DD9" w14:textId="77777777" w:rsidR="00D10F80" w:rsidRDefault="00D87041" w:rsidP="00540B8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ab/>
      </w:r>
    </w:p>
    <w:p w14:paraId="4A36977C" w14:textId="11D36C51" w:rsidR="005D53B6" w:rsidRPr="00D10F80" w:rsidRDefault="00D10F80" w:rsidP="00D10F8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70801" w:rsidRPr="0007776A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3B43429A" w14:textId="137CB6EA" w:rsidR="005D53B6" w:rsidRPr="0007776A" w:rsidRDefault="005D53B6" w:rsidP="00BC5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24AA3" w14:textId="6379306A" w:rsidR="000B6E70" w:rsidRPr="0007776A" w:rsidRDefault="002A658B" w:rsidP="00540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6A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2A618CC" w14:textId="77777777" w:rsidR="00996ADD" w:rsidRPr="0007776A" w:rsidRDefault="00996ADD" w:rsidP="00540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B3783" w14:textId="4BF78475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ab/>
      </w:r>
      <w:r w:rsidRPr="0007776A">
        <w:rPr>
          <w:rFonts w:ascii="Times New Roman" w:hAnsi="Times New Roman" w:cs="Times New Roman"/>
          <w:sz w:val="24"/>
          <w:szCs w:val="24"/>
        </w:rPr>
        <w:tab/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="00676C5D" w:rsidRPr="0007776A">
        <w:rPr>
          <w:rFonts w:ascii="Times New Roman" w:hAnsi="Times New Roman" w:cs="Times New Roman"/>
          <w:sz w:val="24"/>
          <w:szCs w:val="24"/>
        </w:rPr>
        <w:t xml:space="preserve">1. lipnja </w:t>
      </w:r>
      <w:r w:rsidR="00D537FA" w:rsidRPr="0007776A">
        <w:rPr>
          <w:rFonts w:ascii="Times New Roman" w:hAnsi="Times New Roman" w:cs="Times New Roman"/>
          <w:sz w:val="24"/>
          <w:szCs w:val="24"/>
        </w:rPr>
        <w:t xml:space="preserve">2023. godine preuzima </w:t>
      </w:r>
      <w:r w:rsidR="009277E1" w:rsidRPr="0007776A">
        <w:rPr>
          <w:rFonts w:ascii="Times New Roman" w:hAnsi="Times New Roman" w:cs="Times New Roman"/>
          <w:sz w:val="24"/>
          <w:szCs w:val="24"/>
        </w:rPr>
        <w:t>predsjedanje Strategijom Europske unije za jadransku i jonsku regiju (dalje u tekstu: Strategija) i Jadransko-jonskom inicijativom (</w:t>
      </w:r>
      <w:r w:rsidR="00D250CF">
        <w:rPr>
          <w:rFonts w:ascii="Times New Roman" w:hAnsi="Times New Roman" w:cs="Times New Roman"/>
          <w:sz w:val="24"/>
          <w:szCs w:val="24"/>
        </w:rPr>
        <w:t>u daljnjem</w:t>
      </w:r>
      <w:r w:rsidR="009277E1" w:rsidRPr="0007776A">
        <w:rPr>
          <w:rFonts w:ascii="Times New Roman" w:hAnsi="Times New Roman" w:cs="Times New Roman"/>
          <w:sz w:val="24"/>
          <w:szCs w:val="24"/>
        </w:rPr>
        <w:t xml:space="preserve"> tekstu: Inicijativa</w:t>
      </w:r>
      <w:r w:rsidRPr="0007776A">
        <w:rPr>
          <w:rFonts w:ascii="Times New Roman" w:hAnsi="Times New Roman" w:cs="Times New Roman"/>
          <w:sz w:val="24"/>
          <w:szCs w:val="24"/>
        </w:rPr>
        <w:t>)</w:t>
      </w:r>
      <w:r w:rsidR="009277E1" w:rsidRPr="000777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D12DA5" w14:textId="77777777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1905D" w14:textId="77777777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ab/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Hrvatsko predsjedanje Strategijom i Inicijativom poklapa se s 10. godišnjicom pokretanja Strategije i 24. godišnjicom osnutka Inicijative. Hrvatska je ranije već jednom predsjedala Strategijom (2015.-2016.) </w:t>
      </w:r>
      <w:r w:rsidR="00241157" w:rsidRPr="0007776A">
        <w:rPr>
          <w:rFonts w:ascii="Times New Roman" w:hAnsi="Times New Roman" w:cs="Times New Roman"/>
          <w:sz w:val="24"/>
          <w:szCs w:val="24"/>
        </w:rPr>
        <w:t>te</w:t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 tri puta Inicijativom (2000.-2001.; 2007.-2008.; 2015.-2016.). Ovo predsjedanje ujedno se poklapa i s 10. godišnjicom članstva Republike Hrvatske u Europskoj uniji.</w:t>
      </w:r>
    </w:p>
    <w:p w14:paraId="4E7CFAC6" w14:textId="77777777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4254E" w14:textId="7F9BB17F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ab/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Hrvatsko predsjedanje Strategijom i </w:t>
      </w:r>
      <w:r w:rsidR="007A3B6B" w:rsidRPr="0007776A">
        <w:rPr>
          <w:rFonts w:ascii="Times New Roman" w:hAnsi="Times New Roman" w:cs="Times New Roman"/>
          <w:sz w:val="24"/>
          <w:szCs w:val="24"/>
        </w:rPr>
        <w:t>Inicijativom</w:t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 pripr</w:t>
      </w:r>
      <w:r w:rsidR="00D250CF">
        <w:rPr>
          <w:rFonts w:ascii="Times New Roman" w:hAnsi="Times New Roman" w:cs="Times New Roman"/>
          <w:sz w:val="24"/>
          <w:szCs w:val="24"/>
        </w:rPr>
        <w:t xml:space="preserve">emano je i odvija se u vremenu </w:t>
      </w:r>
      <w:r w:rsidR="00CC253F" w:rsidRPr="0007776A">
        <w:rPr>
          <w:rFonts w:ascii="Times New Roman" w:hAnsi="Times New Roman" w:cs="Times New Roman"/>
          <w:sz w:val="24"/>
          <w:szCs w:val="24"/>
        </w:rPr>
        <w:t>društveno-političko-ekonomskih promjena uzrokovanih dvjema uzastopnim svjetskim krizama – pandemijom bolesti COVID-19 i ratom u Ukrajini. Hrvatska</w:t>
      </w:r>
      <w:r w:rsidR="00FA0434" w:rsidRPr="0007776A">
        <w:rPr>
          <w:rFonts w:ascii="Times New Roman" w:hAnsi="Times New Roman" w:cs="Times New Roman"/>
          <w:sz w:val="24"/>
          <w:szCs w:val="24"/>
        </w:rPr>
        <w:t xml:space="preserve"> je nastojala </w:t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prioritete i aktivnosti svojeg predsjedanja oblikovati i prilagoditi širem kontekstu u kojemu se ono odvija, nastojeći i na taj način, kroz prizmu makroregionalne suradnje, potaknuti raspravu o aktualnim temama. </w:t>
      </w:r>
    </w:p>
    <w:p w14:paraId="2263C74C" w14:textId="77777777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015C1" w14:textId="08C940AB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ab/>
      </w:r>
      <w:r w:rsidR="00241157" w:rsidRPr="0007776A">
        <w:rPr>
          <w:rFonts w:ascii="Times New Roman" w:eastAsia="Calibri" w:hAnsi="Times New Roman" w:cs="Times New Roman"/>
          <w:sz w:val="24"/>
          <w:szCs w:val="24"/>
        </w:rPr>
        <w:t xml:space="preserve">Jedna od ključnih tema hrvatskog predsjedanja bit će revizija Strategije i njezina revalorizacija  u kontekstu novih okolnosti u jadransko-jonskoj makroregiji i Europskoj uniji, kako bi ona postala bolje prilagođena za budućnost. Hrvatska će također poticati stavljanje ujednačenijeg naglaska na pomorsku (plavu) i kontinentalnu (zelenu) </w:t>
      </w:r>
      <w:r w:rsidR="00241157" w:rsidRPr="000777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komponentu Strategije u njezinom budućem razvoju. Zbog ovih okolnosti, slogan hrvatskog predsjedanja Strategijom bit će „Plavo-zelena Strategija budućnosti“. </w:t>
      </w:r>
    </w:p>
    <w:p w14:paraId="2BC29339" w14:textId="77777777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28C4" w14:textId="77777777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ab/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Istovremeno, cilj hrvatskog predsjedanja </w:t>
      </w:r>
      <w:r w:rsidR="007C4630" w:rsidRPr="0007776A">
        <w:rPr>
          <w:rFonts w:ascii="Times New Roman" w:hAnsi="Times New Roman" w:cs="Times New Roman"/>
          <w:sz w:val="24"/>
          <w:szCs w:val="24"/>
        </w:rPr>
        <w:t xml:space="preserve">je i </w:t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osigurati poveznicu s prethodnim predsjedanjima i njihovim postignućima, odnosno pojedinim temama i dobrim praksama uspostavljenim tijekom niza godina provedbe </w:t>
      </w:r>
      <w:r w:rsidR="005A3F1C" w:rsidRPr="0007776A">
        <w:rPr>
          <w:rFonts w:ascii="Times New Roman" w:hAnsi="Times New Roman" w:cs="Times New Roman"/>
          <w:sz w:val="24"/>
          <w:szCs w:val="24"/>
        </w:rPr>
        <w:t>Strategije i Ini</w:t>
      </w:r>
      <w:r w:rsidR="007C4630" w:rsidRPr="0007776A">
        <w:rPr>
          <w:rFonts w:ascii="Times New Roman" w:hAnsi="Times New Roman" w:cs="Times New Roman"/>
          <w:sz w:val="24"/>
          <w:szCs w:val="24"/>
        </w:rPr>
        <w:t>cijative</w:t>
      </w:r>
      <w:r w:rsidR="009277E1" w:rsidRPr="0007776A">
        <w:rPr>
          <w:rFonts w:ascii="Times New Roman" w:hAnsi="Times New Roman" w:cs="Times New Roman"/>
          <w:sz w:val="24"/>
          <w:szCs w:val="24"/>
        </w:rPr>
        <w:t>, kao što su politika proširenja EU, politike mladih i drugo</w:t>
      </w:r>
      <w:r w:rsidR="007C4630" w:rsidRPr="000777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AC128" w14:textId="77777777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C9D2F" w14:textId="77777777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ab/>
      </w:r>
      <w:r w:rsidR="00CC253F" w:rsidRPr="0007776A">
        <w:rPr>
          <w:rFonts w:ascii="Times New Roman" w:hAnsi="Times New Roman" w:cs="Times New Roman"/>
          <w:sz w:val="24"/>
          <w:szCs w:val="24"/>
        </w:rPr>
        <w:t>Ministarstvo vanjskih i e</w:t>
      </w:r>
      <w:r w:rsidR="00241157" w:rsidRPr="0007776A">
        <w:rPr>
          <w:rFonts w:ascii="Times New Roman" w:hAnsi="Times New Roman" w:cs="Times New Roman"/>
          <w:sz w:val="24"/>
          <w:szCs w:val="24"/>
        </w:rPr>
        <w:t>uropskih poslova i Ministarstvo</w:t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 regionalnog</w:t>
      </w:r>
      <w:r w:rsidR="007A3B6B" w:rsidRPr="0007776A">
        <w:rPr>
          <w:rFonts w:ascii="Times New Roman" w:hAnsi="Times New Roman" w:cs="Times New Roman"/>
          <w:sz w:val="24"/>
          <w:szCs w:val="24"/>
        </w:rPr>
        <w:t>a</w:t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 razvoja i fondova Europske unije koordinirali su te u suradnji s nadležnim tijelima</w:t>
      </w:r>
      <w:r w:rsidR="00040CA6" w:rsidRPr="0007776A">
        <w:rPr>
          <w:rFonts w:ascii="Times New Roman" w:hAnsi="Times New Roman" w:cs="Times New Roman"/>
          <w:sz w:val="24"/>
          <w:szCs w:val="24"/>
        </w:rPr>
        <w:t xml:space="preserve"> države uprave</w:t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 pripremili </w:t>
      </w:r>
      <w:r w:rsidR="00DD5B67" w:rsidRPr="0007776A">
        <w:rPr>
          <w:rFonts w:ascii="Times New Roman" w:hAnsi="Times New Roman" w:cs="Times New Roman"/>
          <w:sz w:val="24"/>
          <w:szCs w:val="24"/>
        </w:rPr>
        <w:t>P</w:t>
      </w:r>
      <w:r w:rsidR="00040CA6" w:rsidRPr="0007776A">
        <w:rPr>
          <w:rFonts w:ascii="Times New Roman" w:hAnsi="Times New Roman" w:cs="Times New Roman"/>
          <w:sz w:val="24"/>
          <w:szCs w:val="24"/>
        </w:rPr>
        <w:t>rogram</w:t>
      </w:r>
      <w:r w:rsidR="00CC253F" w:rsidRPr="0007776A">
        <w:rPr>
          <w:rFonts w:ascii="Times New Roman" w:hAnsi="Times New Roman" w:cs="Times New Roman"/>
          <w:sz w:val="24"/>
          <w:szCs w:val="24"/>
        </w:rPr>
        <w:t xml:space="preserve"> </w:t>
      </w:r>
      <w:r w:rsidR="00DD5B67" w:rsidRPr="0007776A">
        <w:rPr>
          <w:rFonts w:ascii="Times New Roman" w:hAnsi="Times New Roman" w:cs="Times New Roman"/>
          <w:sz w:val="24"/>
          <w:szCs w:val="24"/>
        </w:rPr>
        <w:t>p</w:t>
      </w:r>
      <w:r w:rsidR="00CC253F" w:rsidRPr="0007776A">
        <w:rPr>
          <w:rFonts w:ascii="Times New Roman" w:hAnsi="Times New Roman" w:cs="Times New Roman"/>
          <w:sz w:val="24"/>
          <w:szCs w:val="24"/>
        </w:rPr>
        <w:t>redsjedanja</w:t>
      </w:r>
      <w:r w:rsidR="007C4630" w:rsidRPr="0007776A">
        <w:rPr>
          <w:rFonts w:ascii="Times New Roman" w:hAnsi="Times New Roman" w:cs="Times New Roman"/>
          <w:sz w:val="24"/>
          <w:szCs w:val="24"/>
        </w:rPr>
        <w:t xml:space="preserve">, koji se usvaja ovim Zaključkom. </w:t>
      </w:r>
      <w:r w:rsidR="00CA36F3" w:rsidRPr="00077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4A9E3" w14:textId="77777777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0AB6" w14:textId="24757905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ab/>
      </w:r>
      <w:r w:rsidR="00035775" w:rsidRPr="0007776A">
        <w:rPr>
          <w:rFonts w:ascii="Times New Roman" w:hAnsi="Times New Roman" w:cs="Times New Roman"/>
          <w:sz w:val="24"/>
          <w:szCs w:val="24"/>
        </w:rPr>
        <w:t xml:space="preserve">Program predsjedanja </w:t>
      </w:r>
      <w:r w:rsidR="007A3B6B" w:rsidRPr="0007776A">
        <w:rPr>
          <w:rFonts w:ascii="Times New Roman" w:hAnsi="Times New Roman" w:cs="Times New Roman"/>
          <w:sz w:val="24"/>
          <w:szCs w:val="24"/>
        </w:rPr>
        <w:t>sadrži kalendar aktivnosti koji čine</w:t>
      </w:r>
      <w:r w:rsidR="00035775" w:rsidRPr="0007776A">
        <w:rPr>
          <w:rFonts w:ascii="Times New Roman" w:hAnsi="Times New Roman" w:cs="Times New Roman"/>
          <w:sz w:val="24"/>
          <w:szCs w:val="24"/>
        </w:rPr>
        <w:t xml:space="preserve"> unaprijed zadani broj i format sastanaka</w:t>
      </w:r>
      <w:r w:rsidR="007A3B6B" w:rsidRPr="0007776A">
        <w:rPr>
          <w:rFonts w:ascii="Times New Roman" w:hAnsi="Times New Roman" w:cs="Times New Roman"/>
          <w:sz w:val="24"/>
          <w:szCs w:val="24"/>
        </w:rPr>
        <w:t>, uključujući</w:t>
      </w:r>
      <w:r w:rsidR="00035775" w:rsidRPr="0007776A">
        <w:rPr>
          <w:rFonts w:ascii="Times New Roman" w:hAnsi="Times New Roman" w:cs="Times New Roman"/>
          <w:sz w:val="24"/>
          <w:szCs w:val="24"/>
        </w:rPr>
        <w:t xml:space="preserve"> Godišnj</w:t>
      </w:r>
      <w:r w:rsidR="00996ADD" w:rsidRPr="0007776A">
        <w:rPr>
          <w:rFonts w:ascii="Times New Roman" w:hAnsi="Times New Roman" w:cs="Times New Roman"/>
          <w:sz w:val="24"/>
          <w:szCs w:val="24"/>
        </w:rPr>
        <w:t>i forum,</w:t>
      </w:r>
      <w:r w:rsidR="00035775" w:rsidRPr="0007776A">
        <w:rPr>
          <w:rFonts w:ascii="Times New Roman" w:hAnsi="Times New Roman" w:cs="Times New Roman"/>
          <w:sz w:val="24"/>
          <w:szCs w:val="24"/>
        </w:rPr>
        <w:t xml:space="preserve"> te</w:t>
      </w:r>
      <w:r w:rsidR="00241157" w:rsidRPr="0007776A">
        <w:rPr>
          <w:rFonts w:ascii="Times New Roman" w:hAnsi="Times New Roman" w:cs="Times New Roman"/>
          <w:sz w:val="24"/>
          <w:szCs w:val="24"/>
        </w:rPr>
        <w:t xml:space="preserve"> dodatno predloženi sastanci i k</w:t>
      </w:r>
      <w:r w:rsidR="00035775" w:rsidRPr="0007776A">
        <w:rPr>
          <w:rFonts w:ascii="Times New Roman" w:hAnsi="Times New Roman" w:cs="Times New Roman"/>
          <w:sz w:val="24"/>
          <w:szCs w:val="24"/>
        </w:rPr>
        <w:t xml:space="preserve">onferencije sukladno ciljevima utvrđenim u Programu predsjedanja. </w:t>
      </w:r>
      <w:r w:rsidR="0056536A">
        <w:rPr>
          <w:rFonts w:ascii="Times New Roman" w:hAnsi="Times New Roman" w:cs="Times New Roman"/>
          <w:sz w:val="24"/>
          <w:szCs w:val="24"/>
        </w:rPr>
        <w:t>Kon</w:t>
      </w:r>
      <w:r w:rsidR="009277E1" w:rsidRPr="0007776A">
        <w:rPr>
          <w:rFonts w:ascii="Times New Roman" w:hAnsi="Times New Roman" w:cs="Times New Roman"/>
          <w:sz w:val="24"/>
          <w:szCs w:val="24"/>
        </w:rPr>
        <w:t>a</w:t>
      </w:r>
      <w:r w:rsidR="0056536A">
        <w:rPr>
          <w:rFonts w:ascii="Times New Roman" w:hAnsi="Times New Roman" w:cs="Times New Roman"/>
          <w:sz w:val="24"/>
          <w:szCs w:val="24"/>
        </w:rPr>
        <w:t>č</w:t>
      </w:r>
      <w:r w:rsidR="009277E1" w:rsidRPr="0007776A">
        <w:rPr>
          <w:rFonts w:ascii="Times New Roman" w:hAnsi="Times New Roman" w:cs="Times New Roman"/>
          <w:sz w:val="24"/>
          <w:szCs w:val="24"/>
        </w:rPr>
        <w:t>ni datumi i mjesta održavanja pojedinih sastanaka b</w:t>
      </w:r>
      <w:r w:rsidR="0056536A">
        <w:rPr>
          <w:rFonts w:ascii="Times New Roman" w:hAnsi="Times New Roman" w:cs="Times New Roman"/>
          <w:sz w:val="24"/>
          <w:szCs w:val="24"/>
        </w:rPr>
        <w:t>it</w:t>
      </w:r>
      <w:r w:rsidR="009277E1" w:rsidRPr="0007776A">
        <w:rPr>
          <w:rFonts w:ascii="Times New Roman" w:hAnsi="Times New Roman" w:cs="Times New Roman"/>
          <w:sz w:val="24"/>
          <w:szCs w:val="24"/>
        </w:rPr>
        <w:t xml:space="preserve"> će definirani naknadno.  </w:t>
      </w:r>
    </w:p>
    <w:p w14:paraId="14F9DBA6" w14:textId="77777777" w:rsidR="005D53B6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A5D59" w14:textId="506C25C7" w:rsidR="005A3F35" w:rsidRPr="0007776A" w:rsidRDefault="005D53B6" w:rsidP="005D53B6">
      <w:pPr>
        <w:tabs>
          <w:tab w:val="left" w:pos="141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6A">
        <w:rPr>
          <w:rFonts w:ascii="Times New Roman" w:hAnsi="Times New Roman" w:cs="Times New Roman"/>
          <w:sz w:val="24"/>
          <w:szCs w:val="24"/>
        </w:rPr>
        <w:tab/>
      </w:r>
      <w:r w:rsidR="00040CA6" w:rsidRPr="0007776A">
        <w:rPr>
          <w:rFonts w:ascii="Times New Roman" w:hAnsi="Times New Roman" w:cs="Times New Roman"/>
          <w:sz w:val="24"/>
          <w:szCs w:val="24"/>
        </w:rPr>
        <w:t>Sredstva za provedbu predsjedanja osigura</w:t>
      </w:r>
      <w:r w:rsidR="006A562D" w:rsidRPr="0007776A">
        <w:rPr>
          <w:rFonts w:ascii="Times New Roman" w:hAnsi="Times New Roman" w:cs="Times New Roman"/>
          <w:sz w:val="24"/>
          <w:szCs w:val="24"/>
        </w:rPr>
        <w:t xml:space="preserve">t će se na </w:t>
      </w:r>
      <w:r w:rsidR="00040CA6" w:rsidRPr="0007776A">
        <w:rPr>
          <w:rFonts w:ascii="Times New Roman" w:hAnsi="Times New Roman" w:cs="Times New Roman"/>
          <w:sz w:val="24"/>
          <w:szCs w:val="24"/>
        </w:rPr>
        <w:t xml:space="preserve">stavkama nadležnih </w:t>
      </w:r>
      <w:r w:rsidR="007C4630" w:rsidRPr="0007776A">
        <w:rPr>
          <w:rFonts w:ascii="Times New Roman" w:hAnsi="Times New Roman" w:cs="Times New Roman"/>
          <w:sz w:val="24"/>
          <w:szCs w:val="24"/>
        </w:rPr>
        <w:t>tijela državne uprave.</w:t>
      </w:r>
      <w:r w:rsidR="009277E1" w:rsidRPr="0007776A">
        <w:rPr>
          <w:rFonts w:ascii="Times New Roman" w:hAnsi="Times New Roman" w:cs="Times New Roman"/>
          <w:sz w:val="24"/>
          <w:szCs w:val="24"/>
        </w:rPr>
        <w:t xml:space="preserve"> D</w:t>
      </w:r>
      <w:r w:rsidR="005A3F35" w:rsidRPr="0007776A">
        <w:rPr>
          <w:rFonts w:ascii="Times New Roman" w:hAnsi="Times New Roman" w:cs="Times New Roman"/>
          <w:sz w:val="24"/>
          <w:szCs w:val="24"/>
        </w:rPr>
        <w:t>io sredstava za provedbu aktivnosti predsjedanja Strategijom planiran je i biti će osiguran u strateškom projektu EUSAIR Facility Point kao instrumentu za podršku provedbe nacionalnih aktivnosti i upravljanja strategijom a u kojem je Ministarstvo turizma i sporta nacionalni projekt</w:t>
      </w:r>
      <w:r w:rsidR="00996ADD" w:rsidRPr="0007776A">
        <w:rPr>
          <w:rFonts w:ascii="Times New Roman" w:hAnsi="Times New Roman" w:cs="Times New Roman"/>
          <w:sz w:val="24"/>
          <w:szCs w:val="24"/>
        </w:rPr>
        <w:t>ni</w:t>
      </w:r>
      <w:r w:rsidR="005A3F35" w:rsidRPr="0007776A">
        <w:rPr>
          <w:rFonts w:ascii="Times New Roman" w:hAnsi="Times New Roman" w:cs="Times New Roman"/>
          <w:sz w:val="24"/>
          <w:szCs w:val="24"/>
        </w:rPr>
        <w:t xml:space="preserve"> partner.</w:t>
      </w:r>
    </w:p>
    <w:sectPr w:rsidR="005A3F35" w:rsidRPr="0007776A" w:rsidSect="000C7165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B5E5" w16cex:dateUtc="2023-03-07T12:08:00Z"/>
  <w16cex:commentExtensible w16cex:durableId="27B1B5A3" w16cex:dateUtc="2023-03-07T12:07:00Z"/>
  <w16cex:commentExtensible w16cex:durableId="27B1B573" w16cex:dateUtc="2023-03-07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B5A53" w16cid:durableId="27D14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ED67" w14:textId="77777777" w:rsidR="008712F3" w:rsidRDefault="008712F3" w:rsidP="0032202D">
      <w:pPr>
        <w:spacing w:after="0" w:line="240" w:lineRule="auto"/>
      </w:pPr>
      <w:r>
        <w:separator/>
      </w:r>
    </w:p>
  </w:endnote>
  <w:endnote w:type="continuationSeparator" w:id="0">
    <w:p w14:paraId="1EE6E5F4" w14:textId="77777777" w:rsidR="008712F3" w:rsidRDefault="008712F3" w:rsidP="0032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203AF" w14:textId="77777777" w:rsidR="008712F3" w:rsidRDefault="008712F3" w:rsidP="0032202D">
      <w:pPr>
        <w:spacing w:after="0" w:line="240" w:lineRule="auto"/>
      </w:pPr>
      <w:r>
        <w:separator/>
      </w:r>
    </w:p>
  </w:footnote>
  <w:footnote w:type="continuationSeparator" w:id="0">
    <w:p w14:paraId="34F62C09" w14:textId="77777777" w:rsidR="008712F3" w:rsidRDefault="008712F3" w:rsidP="0032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5F16" w14:textId="77777777" w:rsidR="0032202D" w:rsidRPr="0007776A" w:rsidRDefault="0032202D">
    <w:pPr>
      <w:pStyle w:val="Header"/>
      <w:rPr>
        <w:b/>
      </w:rPr>
    </w:pPr>
    <w:r w:rsidRPr="0007776A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  <w:r w:rsidRPr="0007776A">
      <w:rPr>
        <w:rFonts w:ascii="Times New Roman" w:hAnsi="Times New Roman" w:cs="Times New Roman"/>
        <w:b/>
        <w:sz w:val="24"/>
        <w:szCs w:val="24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259"/>
    <w:multiLevelType w:val="hybridMultilevel"/>
    <w:tmpl w:val="7298B150"/>
    <w:lvl w:ilvl="0" w:tplc="A74A57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4B06"/>
    <w:multiLevelType w:val="hybridMultilevel"/>
    <w:tmpl w:val="CBF063CE"/>
    <w:lvl w:ilvl="0" w:tplc="BFACD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65202"/>
    <w:multiLevelType w:val="hybridMultilevel"/>
    <w:tmpl w:val="27509C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36C46"/>
    <w:multiLevelType w:val="hybridMultilevel"/>
    <w:tmpl w:val="396AEA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E64A5"/>
    <w:multiLevelType w:val="hybridMultilevel"/>
    <w:tmpl w:val="DE96DBE0"/>
    <w:lvl w:ilvl="0" w:tplc="FDAAF1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50203E"/>
    <w:multiLevelType w:val="hybridMultilevel"/>
    <w:tmpl w:val="3382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978AA"/>
    <w:multiLevelType w:val="hybridMultilevel"/>
    <w:tmpl w:val="D144CDFC"/>
    <w:lvl w:ilvl="0" w:tplc="2B689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13E7B"/>
    <w:multiLevelType w:val="hybridMultilevel"/>
    <w:tmpl w:val="D53E39BA"/>
    <w:lvl w:ilvl="0" w:tplc="4B58FE3C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E5B6A"/>
    <w:multiLevelType w:val="hybridMultilevel"/>
    <w:tmpl w:val="88DCF8D2"/>
    <w:lvl w:ilvl="0" w:tplc="4224B344">
      <w:start w:val="1"/>
      <w:numFmt w:val="upperRoman"/>
      <w:lvlText w:val="%1."/>
      <w:lvlJc w:val="left"/>
      <w:pPr>
        <w:ind w:left="55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5835" w:hanging="360"/>
      </w:pPr>
    </w:lvl>
    <w:lvl w:ilvl="2" w:tplc="041A001B" w:tentative="1">
      <w:start w:val="1"/>
      <w:numFmt w:val="lowerRoman"/>
      <w:lvlText w:val="%3."/>
      <w:lvlJc w:val="right"/>
      <w:pPr>
        <w:ind w:left="6555" w:hanging="180"/>
      </w:pPr>
    </w:lvl>
    <w:lvl w:ilvl="3" w:tplc="041A000F" w:tentative="1">
      <w:start w:val="1"/>
      <w:numFmt w:val="decimal"/>
      <w:lvlText w:val="%4."/>
      <w:lvlJc w:val="left"/>
      <w:pPr>
        <w:ind w:left="7275" w:hanging="360"/>
      </w:pPr>
    </w:lvl>
    <w:lvl w:ilvl="4" w:tplc="041A0019" w:tentative="1">
      <w:start w:val="1"/>
      <w:numFmt w:val="lowerLetter"/>
      <w:lvlText w:val="%5."/>
      <w:lvlJc w:val="left"/>
      <w:pPr>
        <w:ind w:left="7995" w:hanging="360"/>
      </w:pPr>
    </w:lvl>
    <w:lvl w:ilvl="5" w:tplc="041A001B" w:tentative="1">
      <w:start w:val="1"/>
      <w:numFmt w:val="lowerRoman"/>
      <w:lvlText w:val="%6."/>
      <w:lvlJc w:val="right"/>
      <w:pPr>
        <w:ind w:left="8715" w:hanging="180"/>
      </w:pPr>
    </w:lvl>
    <w:lvl w:ilvl="6" w:tplc="041A000F" w:tentative="1">
      <w:start w:val="1"/>
      <w:numFmt w:val="decimal"/>
      <w:lvlText w:val="%7."/>
      <w:lvlJc w:val="left"/>
      <w:pPr>
        <w:ind w:left="9435" w:hanging="360"/>
      </w:pPr>
    </w:lvl>
    <w:lvl w:ilvl="7" w:tplc="041A0019" w:tentative="1">
      <w:start w:val="1"/>
      <w:numFmt w:val="lowerLetter"/>
      <w:lvlText w:val="%8."/>
      <w:lvlJc w:val="left"/>
      <w:pPr>
        <w:ind w:left="10155" w:hanging="360"/>
      </w:pPr>
    </w:lvl>
    <w:lvl w:ilvl="8" w:tplc="041A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A0"/>
    <w:rsid w:val="000053A0"/>
    <w:rsid w:val="00006674"/>
    <w:rsid w:val="00035775"/>
    <w:rsid w:val="00040CA6"/>
    <w:rsid w:val="00042B64"/>
    <w:rsid w:val="0007776A"/>
    <w:rsid w:val="00087B12"/>
    <w:rsid w:val="000902BC"/>
    <w:rsid w:val="000B6E70"/>
    <w:rsid w:val="000C7165"/>
    <w:rsid w:val="000F4060"/>
    <w:rsid w:val="0010083D"/>
    <w:rsid w:val="00101E87"/>
    <w:rsid w:val="00103D2B"/>
    <w:rsid w:val="00114D99"/>
    <w:rsid w:val="00123245"/>
    <w:rsid w:val="0013440D"/>
    <w:rsid w:val="00157F29"/>
    <w:rsid w:val="001607C7"/>
    <w:rsid w:val="001639C9"/>
    <w:rsid w:val="001B0DDA"/>
    <w:rsid w:val="001B1594"/>
    <w:rsid w:val="001C69CA"/>
    <w:rsid w:val="001E3D81"/>
    <w:rsid w:val="001F43F0"/>
    <w:rsid w:val="001F44DE"/>
    <w:rsid w:val="002066A0"/>
    <w:rsid w:val="00210C8B"/>
    <w:rsid w:val="00225E24"/>
    <w:rsid w:val="00237D52"/>
    <w:rsid w:val="00241157"/>
    <w:rsid w:val="00247FCA"/>
    <w:rsid w:val="00260B23"/>
    <w:rsid w:val="00271B0A"/>
    <w:rsid w:val="00287921"/>
    <w:rsid w:val="002A658B"/>
    <w:rsid w:val="002A73E1"/>
    <w:rsid w:val="002D0872"/>
    <w:rsid w:val="0032202D"/>
    <w:rsid w:val="00335784"/>
    <w:rsid w:val="00357A74"/>
    <w:rsid w:val="00362DB5"/>
    <w:rsid w:val="00365277"/>
    <w:rsid w:val="0037269F"/>
    <w:rsid w:val="00377B70"/>
    <w:rsid w:val="00380DE4"/>
    <w:rsid w:val="003817DF"/>
    <w:rsid w:val="00390A45"/>
    <w:rsid w:val="003C3CFD"/>
    <w:rsid w:val="004032EB"/>
    <w:rsid w:val="0042501E"/>
    <w:rsid w:val="004251C7"/>
    <w:rsid w:val="004426E5"/>
    <w:rsid w:val="00451217"/>
    <w:rsid w:val="00457441"/>
    <w:rsid w:val="00486E56"/>
    <w:rsid w:val="004A46DE"/>
    <w:rsid w:val="004C2C01"/>
    <w:rsid w:val="005017EC"/>
    <w:rsid w:val="00510B80"/>
    <w:rsid w:val="00514DF0"/>
    <w:rsid w:val="005346F9"/>
    <w:rsid w:val="00540B81"/>
    <w:rsid w:val="0055251B"/>
    <w:rsid w:val="005528B3"/>
    <w:rsid w:val="005579BB"/>
    <w:rsid w:val="005607D0"/>
    <w:rsid w:val="0056536A"/>
    <w:rsid w:val="00571D9D"/>
    <w:rsid w:val="00575182"/>
    <w:rsid w:val="00590353"/>
    <w:rsid w:val="005A06A4"/>
    <w:rsid w:val="005A163D"/>
    <w:rsid w:val="005A3F1C"/>
    <w:rsid w:val="005A3F35"/>
    <w:rsid w:val="005B494D"/>
    <w:rsid w:val="005C0C7D"/>
    <w:rsid w:val="005D493C"/>
    <w:rsid w:val="005D53B6"/>
    <w:rsid w:val="00605847"/>
    <w:rsid w:val="00616455"/>
    <w:rsid w:val="00633C3E"/>
    <w:rsid w:val="006366B8"/>
    <w:rsid w:val="00646227"/>
    <w:rsid w:val="00676C5D"/>
    <w:rsid w:val="006A562D"/>
    <w:rsid w:val="006B18AD"/>
    <w:rsid w:val="006C2D1E"/>
    <w:rsid w:val="006F3E34"/>
    <w:rsid w:val="0070089D"/>
    <w:rsid w:val="00737666"/>
    <w:rsid w:val="0078290E"/>
    <w:rsid w:val="007A3B6B"/>
    <w:rsid w:val="007A45C3"/>
    <w:rsid w:val="007A65A0"/>
    <w:rsid w:val="007C0DBD"/>
    <w:rsid w:val="007C25A5"/>
    <w:rsid w:val="007C4630"/>
    <w:rsid w:val="007F573F"/>
    <w:rsid w:val="0080328A"/>
    <w:rsid w:val="00811A3E"/>
    <w:rsid w:val="00830F05"/>
    <w:rsid w:val="00833290"/>
    <w:rsid w:val="0085118B"/>
    <w:rsid w:val="008604B6"/>
    <w:rsid w:val="008712F3"/>
    <w:rsid w:val="008918AA"/>
    <w:rsid w:val="00892A89"/>
    <w:rsid w:val="008E00AC"/>
    <w:rsid w:val="00903D5F"/>
    <w:rsid w:val="009202C8"/>
    <w:rsid w:val="009277E1"/>
    <w:rsid w:val="009479F2"/>
    <w:rsid w:val="00955946"/>
    <w:rsid w:val="00980B93"/>
    <w:rsid w:val="009863CC"/>
    <w:rsid w:val="00996ADD"/>
    <w:rsid w:val="009C75A7"/>
    <w:rsid w:val="009F4753"/>
    <w:rsid w:val="00A35B77"/>
    <w:rsid w:val="00A556E6"/>
    <w:rsid w:val="00A70801"/>
    <w:rsid w:val="00A83142"/>
    <w:rsid w:val="00A870D9"/>
    <w:rsid w:val="00AC6696"/>
    <w:rsid w:val="00AF56B4"/>
    <w:rsid w:val="00AF5874"/>
    <w:rsid w:val="00B0529A"/>
    <w:rsid w:val="00B37A78"/>
    <w:rsid w:val="00B72D49"/>
    <w:rsid w:val="00B92772"/>
    <w:rsid w:val="00B972E3"/>
    <w:rsid w:val="00BC5849"/>
    <w:rsid w:val="00BD7FC1"/>
    <w:rsid w:val="00BF09D6"/>
    <w:rsid w:val="00BF6569"/>
    <w:rsid w:val="00C1529F"/>
    <w:rsid w:val="00C16F24"/>
    <w:rsid w:val="00C2267E"/>
    <w:rsid w:val="00C95DB6"/>
    <w:rsid w:val="00CA36F3"/>
    <w:rsid w:val="00CB4070"/>
    <w:rsid w:val="00CC253F"/>
    <w:rsid w:val="00D077C6"/>
    <w:rsid w:val="00D10F80"/>
    <w:rsid w:val="00D250CF"/>
    <w:rsid w:val="00D306BF"/>
    <w:rsid w:val="00D32B8A"/>
    <w:rsid w:val="00D379DB"/>
    <w:rsid w:val="00D537FA"/>
    <w:rsid w:val="00D57E82"/>
    <w:rsid w:val="00D857A1"/>
    <w:rsid w:val="00D87041"/>
    <w:rsid w:val="00D93954"/>
    <w:rsid w:val="00DA6240"/>
    <w:rsid w:val="00DC4AC2"/>
    <w:rsid w:val="00DD55CE"/>
    <w:rsid w:val="00DD5B67"/>
    <w:rsid w:val="00DE14EB"/>
    <w:rsid w:val="00E04EEA"/>
    <w:rsid w:val="00E073BA"/>
    <w:rsid w:val="00E32DDA"/>
    <w:rsid w:val="00E33726"/>
    <w:rsid w:val="00E41A6C"/>
    <w:rsid w:val="00E76DE8"/>
    <w:rsid w:val="00E824A3"/>
    <w:rsid w:val="00E923D9"/>
    <w:rsid w:val="00ED0F0C"/>
    <w:rsid w:val="00F12FF0"/>
    <w:rsid w:val="00F36503"/>
    <w:rsid w:val="00F447C7"/>
    <w:rsid w:val="00F656FB"/>
    <w:rsid w:val="00F70D3D"/>
    <w:rsid w:val="00FA0434"/>
    <w:rsid w:val="00FB54D8"/>
    <w:rsid w:val="00FC0DD5"/>
    <w:rsid w:val="00FD0CAF"/>
    <w:rsid w:val="00FD2453"/>
    <w:rsid w:val="00FD51C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E72D"/>
  <w15:docId w15:val="{2A1DD362-ADC5-4F99-B9DC-AD370757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D5"/>
  </w:style>
  <w:style w:type="paragraph" w:styleId="Heading1">
    <w:name w:val="heading 1"/>
    <w:basedOn w:val="Normal"/>
    <w:next w:val="Normal"/>
    <w:link w:val="Heading1Char"/>
    <w:uiPriority w:val="9"/>
    <w:qFormat/>
    <w:rsid w:val="00D87041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704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2D"/>
  </w:style>
  <w:style w:type="paragraph" w:styleId="Footer">
    <w:name w:val="footer"/>
    <w:basedOn w:val="Normal"/>
    <w:link w:val="FooterChar"/>
    <w:uiPriority w:val="99"/>
    <w:unhideWhenUsed/>
    <w:rsid w:val="003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02D"/>
  </w:style>
  <w:style w:type="character" w:styleId="CommentReference">
    <w:name w:val="annotation reference"/>
    <w:basedOn w:val="DefaultParagraphFont"/>
    <w:uiPriority w:val="99"/>
    <w:semiHidden/>
    <w:unhideWhenUsed/>
    <w:rsid w:val="00F65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6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1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AZJMDCZ6QSYZ-1335579144-45179</_dlc_DocId>
    <_dlc_DocIdUrl xmlns="a494813a-d0d8-4dad-94cb-0d196f36ba15">
      <Url>https://ekoordinacije.vlada.hr/_layouts/15/DocIdRedir.aspx?ID=AZJMDCZ6QSYZ-1335579144-45179</Url>
      <Description>AZJMDCZ6QSYZ-1335579144-45179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D41A-C768-40ED-AF83-684FDE1496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CE59CF-ABE0-4A29-BAB6-261FB6CF2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46A00-96E2-40FC-A001-CCDEA0D0A3AB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1C7A68-C400-4BCF-84F4-7B8C499AA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A54768-0174-48B8-A66B-8E6AC00E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Babić</dc:creator>
  <cp:lastModifiedBy>Sanja Duspara</cp:lastModifiedBy>
  <cp:revision>19</cp:revision>
  <cp:lastPrinted>2023-05-10T10:33:00Z</cp:lastPrinted>
  <dcterms:created xsi:type="dcterms:W3CDTF">2023-05-10T08:24:00Z</dcterms:created>
  <dcterms:modified xsi:type="dcterms:W3CDTF">2023-05-10T11:13:00Z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f2f5bdb9-cdcb-4da9-8d0a-bd89c2e50d1d</vt:lpwstr>
  </property>
</Properties>
</file>