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6EB6C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2872811A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738C5224" w14:textId="1D564638" w:rsidR="00C337A4" w:rsidRPr="003A2F05" w:rsidRDefault="00C337A4" w:rsidP="0023763F">
      <w:pPr>
        <w:spacing w:after="2400"/>
        <w:jc w:val="right"/>
      </w:pPr>
      <w:bookmarkStart w:id="0" w:name="_GoBack"/>
      <w:bookmarkEnd w:id="0"/>
      <w:r w:rsidRPr="00D15C52">
        <w:t xml:space="preserve">Zagreb, </w:t>
      </w:r>
      <w:r w:rsidR="00D05CB6">
        <w:t>19</w:t>
      </w:r>
      <w:r w:rsidR="00683B18">
        <w:t>. svibnja</w:t>
      </w:r>
      <w:r w:rsidRPr="00EA5A06">
        <w:t xml:space="preserve"> 20</w:t>
      </w:r>
      <w:r w:rsidR="000B257F" w:rsidRPr="00EA5A06">
        <w:t>23</w:t>
      </w:r>
      <w:r w:rsidRPr="00EA5A06">
        <w:t>.</w:t>
      </w:r>
    </w:p>
    <w:p w14:paraId="69382995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54FE932B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13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5F6736DF" w14:textId="77777777" w:rsidTr="000350D9">
        <w:tc>
          <w:tcPr>
            <w:tcW w:w="1951" w:type="dxa"/>
          </w:tcPr>
          <w:p w14:paraId="4560BC80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B2C5936" w14:textId="77777777" w:rsidR="000350D9" w:rsidRDefault="00D15C52" w:rsidP="000350D9">
            <w:pPr>
              <w:spacing w:line="360" w:lineRule="auto"/>
            </w:pPr>
            <w:r>
              <w:t>Ministarstvo vanjskih i europskih poslova</w:t>
            </w:r>
          </w:p>
        </w:tc>
      </w:tr>
    </w:tbl>
    <w:p w14:paraId="15B0E314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3E04367B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4D25BEC8" w14:textId="77777777" w:rsidTr="000350D9">
        <w:tc>
          <w:tcPr>
            <w:tcW w:w="1951" w:type="dxa"/>
          </w:tcPr>
          <w:p w14:paraId="42AAD9B6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F6EEA78" w14:textId="77777777" w:rsidR="000350D9" w:rsidRPr="00BE43B7" w:rsidRDefault="00A20B25" w:rsidP="00D15C52">
            <w:pPr>
              <w:ind w:right="113"/>
              <w:jc w:val="both"/>
            </w:pPr>
            <w:bookmarkStart w:id="1" w:name="_Hlk99439342"/>
            <w:r>
              <w:t>Prijedlog z</w:t>
            </w:r>
            <w:r w:rsidR="000B257F">
              <w:t>aključka o prihvaćanju Izvješća</w:t>
            </w:r>
            <w:r w:rsidR="00BE43B7" w:rsidRPr="00BE43B7">
              <w:t xml:space="preserve"> o aktivnostima Nacionalne kontaktne točke </w:t>
            </w:r>
            <w:bookmarkEnd w:id="1"/>
            <w:r w:rsidR="00BE43B7" w:rsidRPr="00BE43B7">
              <w:t>kao trajnog mehanizma za promicanje i primjenu Smjernica za odgovorno poslovanje Organizacije za gospodarsku suradnju i razvoj (OECD</w:t>
            </w:r>
            <w:r w:rsidR="00BE43B7" w:rsidRPr="00EA5A06">
              <w:t>)</w:t>
            </w:r>
            <w:r w:rsidR="000B257F" w:rsidRPr="00EA5A06">
              <w:t xml:space="preserve"> za 2022. godinu</w:t>
            </w:r>
          </w:p>
        </w:tc>
      </w:tr>
    </w:tbl>
    <w:p w14:paraId="3C14D98B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06EA9000" w14:textId="77777777" w:rsidR="00CE78D1" w:rsidRDefault="00CE78D1" w:rsidP="008F0DD4"/>
    <w:p w14:paraId="6FA3160E" w14:textId="77777777" w:rsidR="00CE78D1" w:rsidRPr="00CE78D1" w:rsidRDefault="00CE78D1" w:rsidP="00CE78D1"/>
    <w:p w14:paraId="5E9210EB" w14:textId="77777777" w:rsidR="00CE78D1" w:rsidRPr="00CE78D1" w:rsidRDefault="00CE78D1" w:rsidP="00CE78D1"/>
    <w:p w14:paraId="249FEEB3" w14:textId="77777777" w:rsidR="00CE78D1" w:rsidRPr="00CE78D1" w:rsidRDefault="00CE78D1" w:rsidP="00CE78D1"/>
    <w:p w14:paraId="26950F03" w14:textId="77777777" w:rsidR="00CE78D1" w:rsidRPr="00CE78D1" w:rsidRDefault="00CE78D1" w:rsidP="00CE78D1"/>
    <w:p w14:paraId="3F6DB298" w14:textId="77777777" w:rsidR="00CE78D1" w:rsidRPr="00CE78D1" w:rsidRDefault="00CE78D1" w:rsidP="00CE78D1"/>
    <w:p w14:paraId="6E693626" w14:textId="77777777" w:rsidR="00CE78D1" w:rsidRPr="00CE78D1" w:rsidRDefault="00CE78D1" w:rsidP="00CE78D1"/>
    <w:p w14:paraId="554F5434" w14:textId="77777777" w:rsidR="00CE78D1" w:rsidRPr="00CE78D1" w:rsidRDefault="00CE78D1" w:rsidP="00CE78D1"/>
    <w:p w14:paraId="5F5E273B" w14:textId="77777777" w:rsidR="00CE78D1" w:rsidRPr="00CE78D1" w:rsidRDefault="00CE78D1" w:rsidP="00CE78D1"/>
    <w:p w14:paraId="3A13E231" w14:textId="77777777" w:rsidR="00CE78D1" w:rsidRPr="00CE78D1" w:rsidRDefault="00CE78D1" w:rsidP="00CE78D1"/>
    <w:p w14:paraId="27D950E3" w14:textId="77777777" w:rsidR="00CE78D1" w:rsidRPr="00CE78D1" w:rsidRDefault="00CE78D1" w:rsidP="00CE78D1"/>
    <w:p w14:paraId="5700DB32" w14:textId="77777777" w:rsidR="00CE78D1" w:rsidRPr="00CE78D1" w:rsidRDefault="00CE78D1" w:rsidP="00CE78D1"/>
    <w:p w14:paraId="56E5F8FC" w14:textId="77777777" w:rsidR="00CE78D1" w:rsidRPr="00CE78D1" w:rsidRDefault="00CE78D1" w:rsidP="00CE78D1"/>
    <w:p w14:paraId="4F8DC3FF" w14:textId="77777777" w:rsidR="00CE78D1" w:rsidRDefault="00CE78D1" w:rsidP="00CE78D1"/>
    <w:p w14:paraId="0CA4EF6C" w14:textId="77777777" w:rsidR="00D15C52" w:rsidRDefault="00D15C52" w:rsidP="00CE78D1">
      <w:pPr>
        <w:sectPr w:rsidR="00D15C52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E81B749" w14:textId="77777777" w:rsidR="00106CD7" w:rsidRPr="006F680A" w:rsidRDefault="00106CD7" w:rsidP="00106CD7">
      <w:pPr>
        <w:jc w:val="right"/>
        <w:rPr>
          <w:b/>
        </w:rPr>
      </w:pPr>
      <w:r w:rsidRPr="006F680A">
        <w:rPr>
          <w:b/>
        </w:rPr>
        <w:lastRenderedPageBreak/>
        <w:t>PRIJEDLOG</w:t>
      </w:r>
    </w:p>
    <w:p w14:paraId="26F08C6A" w14:textId="07FCB7F6" w:rsidR="00106CD7" w:rsidRDefault="00106CD7" w:rsidP="00106CD7">
      <w:pPr>
        <w:jc w:val="both"/>
      </w:pPr>
    </w:p>
    <w:p w14:paraId="045A0E38" w14:textId="77777777" w:rsidR="006F680A" w:rsidRDefault="006F680A" w:rsidP="00106CD7">
      <w:pPr>
        <w:jc w:val="both"/>
      </w:pPr>
    </w:p>
    <w:p w14:paraId="75478D08" w14:textId="4DE27973" w:rsidR="00106CD7" w:rsidRDefault="00106CD7" w:rsidP="00106CD7">
      <w:pPr>
        <w:jc w:val="both"/>
      </w:pPr>
      <w:r w:rsidRPr="00B86F0E">
        <w:t xml:space="preserve">Na temelju članka 31. stavka 3. Zakona o Vladi Republike Hrvatske (Narodne novine, br. </w:t>
      </w:r>
      <w:r>
        <w:t>150/11, 119/14, 93/16, 116/18, 80/22)</w:t>
      </w:r>
      <w:r w:rsidRPr="00B86F0E">
        <w:t xml:space="preserve"> </w:t>
      </w:r>
      <w:r>
        <w:t xml:space="preserve">a u vezi s </w:t>
      </w:r>
      <w:r w:rsidRPr="00714D4F">
        <w:t>točk</w:t>
      </w:r>
      <w:r>
        <w:t>om</w:t>
      </w:r>
      <w:r w:rsidRPr="00714D4F">
        <w:t xml:space="preserve"> V. </w:t>
      </w:r>
      <w:r w:rsidRPr="0022269D">
        <w:t>Odluke o osnivanju Nacionalne kontaktne točke kao trajnog mehanizma za promicanje i primjenu Smjernica za odgovorno poslovanje Organizacije za gospodarsku suradnju i razvoj (OECD) od 23. svibnja 2019. godine</w:t>
      </w:r>
      <w:r>
        <w:t xml:space="preserve"> (KLASA: 022-03/19-04/185, URBROJ: 50301-23/21-19-2),</w:t>
      </w:r>
      <w:r w:rsidRPr="00B86F0E">
        <w:t>Vlada Republike Hrvatske je na</w:t>
      </w:r>
      <w:r>
        <w:t xml:space="preserve"> sjednici održanoj  __</w:t>
      </w:r>
      <w:r w:rsidR="006F680A">
        <w:t>_____</w:t>
      </w:r>
      <w:r>
        <w:t xml:space="preserve">___ </w:t>
      </w:r>
      <w:r w:rsidRPr="00B86F0E">
        <w:t>202</w:t>
      </w:r>
      <w:r>
        <w:t>3</w:t>
      </w:r>
      <w:r w:rsidRPr="00B86F0E">
        <w:t>. donijela</w:t>
      </w:r>
    </w:p>
    <w:p w14:paraId="54FA5388" w14:textId="77AA97D0" w:rsidR="00106CD7" w:rsidRDefault="00106CD7" w:rsidP="00106CD7">
      <w:pPr>
        <w:jc w:val="both"/>
      </w:pPr>
    </w:p>
    <w:p w14:paraId="668F044A" w14:textId="77777777" w:rsidR="006F680A" w:rsidRPr="00B86F0E" w:rsidRDefault="006F680A" w:rsidP="00106CD7">
      <w:pPr>
        <w:jc w:val="both"/>
      </w:pPr>
    </w:p>
    <w:p w14:paraId="22636A57" w14:textId="77777777" w:rsidR="00106CD7" w:rsidRPr="00B86F0E" w:rsidRDefault="00106CD7" w:rsidP="00106CD7">
      <w:pPr>
        <w:jc w:val="both"/>
      </w:pPr>
    </w:p>
    <w:p w14:paraId="5AF34E97" w14:textId="7E102EDB" w:rsidR="00106CD7" w:rsidRDefault="00106CD7" w:rsidP="00106CD7">
      <w:pPr>
        <w:jc w:val="center"/>
        <w:rPr>
          <w:b/>
        </w:rPr>
      </w:pPr>
      <w:r w:rsidRPr="00B86F0E">
        <w:rPr>
          <w:b/>
        </w:rPr>
        <w:t>Z</w:t>
      </w:r>
      <w:r w:rsidR="006F680A">
        <w:rPr>
          <w:b/>
        </w:rPr>
        <w:t xml:space="preserve"> </w:t>
      </w:r>
      <w:r w:rsidRPr="00B86F0E">
        <w:rPr>
          <w:b/>
        </w:rPr>
        <w:t>A</w:t>
      </w:r>
      <w:r w:rsidR="006F680A">
        <w:rPr>
          <w:b/>
        </w:rPr>
        <w:t xml:space="preserve"> </w:t>
      </w:r>
      <w:r w:rsidRPr="00B86F0E">
        <w:rPr>
          <w:b/>
        </w:rPr>
        <w:t>K</w:t>
      </w:r>
      <w:r w:rsidR="006F680A">
        <w:rPr>
          <w:b/>
        </w:rPr>
        <w:t xml:space="preserve"> </w:t>
      </w:r>
      <w:r w:rsidRPr="00B86F0E">
        <w:rPr>
          <w:b/>
        </w:rPr>
        <w:t>L</w:t>
      </w:r>
      <w:r w:rsidR="006F680A">
        <w:rPr>
          <w:b/>
        </w:rPr>
        <w:t xml:space="preserve"> </w:t>
      </w:r>
      <w:r w:rsidRPr="00B86F0E">
        <w:rPr>
          <w:b/>
        </w:rPr>
        <w:t>J</w:t>
      </w:r>
      <w:r w:rsidR="006F680A">
        <w:rPr>
          <w:b/>
        </w:rPr>
        <w:t xml:space="preserve"> </w:t>
      </w:r>
      <w:r w:rsidRPr="00B86F0E">
        <w:rPr>
          <w:b/>
        </w:rPr>
        <w:t>UČ</w:t>
      </w:r>
      <w:r w:rsidR="006F680A">
        <w:rPr>
          <w:b/>
        </w:rPr>
        <w:t xml:space="preserve"> </w:t>
      </w:r>
      <w:r w:rsidRPr="00B86F0E">
        <w:rPr>
          <w:b/>
        </w:rPr>
        <w:t>A</w:t>
      </w:r>
      <w:r w:rsidR="006F680A">
        <w:rPr>
          <w:b/>
        </w:rPr>
        <w:t xml:space="preserve"> </w:t>
      </w:r>
      <w:r w:rsidRPr="00B86F0E">
        <w:rPr>
          <w:b/>
        </w:rPr>
        <w:t>K</w:t>
      </w:r>
      <w:r w:rsidR="006F680A">
        <w:rPr>
          <w:b/>
        </w:rPr>
        <w:t xml:space="preserve"> </w:t>
      </w:r>
    </w:p>
    <w:p w14:paraId="431ADF88" w14:textId="6E083748" w:rsidR="00106CD7" w:rsidRDefault="00106CD7" w:rsidP="00106CD7">
      <w:pPr>
        <w:jc w:val="center"/>
        <w:rPr>
          <w:b/>
        </w:rPr>
      </w:pPr>
    </w:p>
    <w:p w14:paraId="4C3DB21A" w14:textId="77777777" w:rsidR="006F680A" w:rsidRDefault="006F680A" w:rsidP="00106CD7">
      <w:pPr>
        <w:jc w:val="center"/>
        <w:rPr>
          <w:b/>
        </w:rPr>
      </w:pPr>
    </w:p>
    <w:p w14:paraId="78FE34BA" w14:textId="77777777" w:rsidR="00106CD7" w:rsidRDefault="00106CD7" w:rsidP="00106CD7">
      <w:pPr>
        <w:jc w:val="center"/>
        <w:rPr>
          <w:b/>
        </w:rPr>
      </w:pPr>
    </w:p>
    <w:p w14:paraId="4B39B8FC" w14:textId="77777777" w:rsidR="00106CD7" w:rsidRPr="00106CD7" w:rsidRDefault="00106CD7" w:rsidP="00106CD7">
      <w:pPr>
        <w:pStyle w:val="ListParagraph"/>
        <w:numPr>
          <w:ilvl w:val="0"/>
          <w:numId w:val="3"/>
        </w:numPr>
        <w:spacing w:line="259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106CD7">
        <w:rPr>
          <w:rFonts w:ascii="Times New Roman" w:hAnsi="Times New Roman"/>
          <w:sz w:val="24"/>
          <w:szCs w:val="24"/>
          <w:lang w:val="hr-HR"/>
        </w:rPr>
        <w:t xml:space="preserve">Prihvaća se Izvješće o aktivnostima Nacionalne kontaktne točke kao trajnog mehanizma za promicanje i primjenu Smjernica za odgovorno poslovanje Organizacije za gospodarsku suradnju i razvoj (OECD) za 2022. godinu, u tekstu kojeg je dostavilo Vladi Republike Hrvatske Ministarstvo vanjskih i europskih poslova, </w:t>
      </w:r>
      <w:r w:rsidR="005E31F1">
        <w:rPr>
          <w:rFonts w:ascii="Times New Roman" w:hAnsi="Times New Roman"/>
          <w:sz w:val="24"/>
          <w:szCs w:val="24"/>
        </w:rPr>
        <w:t xml:space="preserve">aktom KLASA: 303-04/23-02/3, </w:t>
      </w:r>
      <w:r w:rsidR="005E31F1" w:rsidRPr="008D357B">
        <w:rPr>
          <w:rFonts w:ascii="Times New Roman" w:hAnsi="Times New Roman"/>
          <w:sz w:val="24"/>
          <w:szCs w:val="24"/>
        </w:rPr>
        <w:t xml:space="preserve">URBROJ: </w:t>
      </w:r>
      <w:r w:rsidR="005E31F1">
        <w:rPr>
          <w:rFonts w:ascii="Times New Roman" w:hAnsi="Times New Roman"/>
          <w:sz w:val="24"/>
          <w:szCs w:val="24"/>
        </w:rPr>
        <w:t xml:space="preserve">521-VIII-01-02-23-2, </w:t>
      </w:r>
      <w:r w:rsidR="005E31F1" w:rsidRPr="008D357B">
        <w:rPr>
          <w:rFonts w:ascii="Times New Roman" w:hAnsi="Times New Roman"/>
          <w:sz w:val="24"/>
          <w:szCs w:val="24"/>
        </w:rPr>
        <w:t xml:space="preserve">od </w:t>
      </w:r>
      <w:r w:rsidR="005E31F1">
        <w:rPr>
          <w:rFonts w:ascii="Times New Roman" w:hAnsi="Times New Roman"/>
          <w:sz w:val="24"/>
          <w:szCs w:val="24"/>
        </w:rPr>
        <w:t>28. travnja 2023.</w:t>
      </w:r>
    </w:p>
    <w:p w14:paraId="007A674E" w14:textId="77777777" w:rsidR="00106CD7" w:rsidRPr="00106CD7" w:rsidRDefault="00106CD7" w:rsidP="00106CD7">
      <w:pPr>
        <w:pStyle w:val="ListParagraph"/>
        <w:ind w:left="709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2D9C0F2" w14:textId="77777777" w:rsidR="00106CD7" w:rsidRPr="00106CD7" w:rsidRDefault="00106CD7" w:rsidP="00106CD7">
      <w:pPr>
        <w:pStyle w:val="ListParagraph"/>
        <w:ind w:left="0" w:firstLine="709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6CC0B2A" w14:textId="77777777" w:rsidR="00106CD7" w:rsidRPr="00106CD7" w:rsidRDefault="00106CD7" w:rsidP="00106CD7">
      <w:pPr>
        <w:pStyle w:val="ListParagraph"/>
        <w:numPr>
          <w:ilvl w:val="0"/>
          <w:numId w:val="3"/>
        </w:numPr>
        <w:spacing w:line="259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106CD7">
        <w:rPr>
          <w:rFonts w:ascii="Times New Roman" w:hAnsi="Times New Roman"/>
          <w:sz w:val="24"/>
          <w:szCs w:val="24"/>
          <w:lang w:val="hr-HR"/>
        </w:rPr>
        <w:t xml:space="preserve">Zadužuje se Ministarstvo vanjskih i europskih poslova o Izvješću iz točke 1. ovoga Zaključka izvijestiti sve članove vanjskog tijela Nacionalne kontaktne točke. </w:t>
      </w:r>
    </w:p>
    <w:p w14:paraId="7CD50406" w14:textId="77777777" w:rsidR="00106CD7" w:rsidRDefault="00106CD7" w:rsidP="00106CD7">
      <w:pPr>
        <w:jc w:val="both"/>
      </w:pPr>
    </w:p>
    <w:p w14:paraId="13085C1C" w14:textId="77777777" w:rsidR="00DD0463" w:rsidRDefault="00DD0463" w:rsidP="00106CD7">
      <w:pPr>
        <w:jc w:val="both"/>
      </w:pPr>
    </w:p>
    <w:p w14:paraId="42C25073" w14:textId="77777777" w:rsidR="00DD0463" w:rsidRDefault="00DD0463" w:rsidP="00106CD7">
      <w:pPr>
        <w:jc w:val="both"/>
      </w:pPr>
    </w:p>
    <w:p w14:paraId="3395210C" w14:textId="77777777" w:rsidR="00DD0463" w:rsidRDefault="00DD0463" w:rsidP="00106CD7">
      <w:pPr>
        <w:jc w:val="both"/>
      </w:pPr>
    </w:p>
    <w:p w14:paraId="7B2197F5" w14:textId="77777777" w:rsidR="00DD0463" w:rsidRPr="00B86F0E" w:rsidRDefault="00DD0463" w:rsidP="00106CD7">
      <w:pPr>
        <w:jc w:val="both"/>
      </w:pPr>
    </w:p>
    <w:p w14:paraId="52CF8099" w14:textId="77777777" w:rsidR="00106CD7" w:rsidRPr="00B86F0E" w:rsidRDefault="00106CD7" w:rsidP="00106CD7">
      <w:pPr>
        <w:contextualSpacing/>
        <w:jc w:val="both"/>
      </w:pPr>
      <w:r>
        <w:t>KLASA</w:t>
      </w:r>
      <w:r w:rsidRPr="00B86F0E">
        <w:t>:</w:t>
      </w:r>
    </w:p>
    <w:p w14:paraId="7D854B50" w14:textId="77777777" w:rsidR="00106CD7" w:rsidRDefault="00106CD7" w:rsidP="00106CD7">
      <w:pPr>
        <w:contextualSpacing/>
        <w:jc w:val="both"/>
      </w:pPr>
      <w:r>
        <w:t>URBROJ</w:t>
      </w:r>
      <w:r w:rsidRPr="00B86F0E">
        <w:t>:</w:t>
      </w:r>
    </w:p>
    <w:p w14:paraId="7DA7452E" w14:textId="77777777" w:rsidR="00106CD7" w:rsidRDefault="00106CD7" w:rsidP="00106CD7">
      <w:pPr>
        <w:contextualSpacing/>
        <w:jc w:val="both"/>
      </w:pPr>
    </w:p>
    <w:p w14:paraId="1515DF23" w14:textId="77777777" w:rsidR="00106CD7" w:rsidRPr="00B86F0E" w:rsidRDefault="00106CD7" w:rsidP="00106CD7">
      <w:pPr>
        <w:contextualSpacing/>
        <w:jc w:val="both"/>
      </w:pPr>
    </w:p>
    <w:p w14:paraId="031E0B13" w14:textId="77777777" w:rsidR="00106CD7" w:rsidRDefault="00106CD7" w:rsidP="00106CD7">
      <w:pPr>
        <w:jc w:val="both"/>
      </w:pPr>
      <w:r>
        <w:t>Zagreb,</w:t>
      </w:r>
      <w:r w:rsidRPr="00B86F0E">
        <w:t xml:space="preserve"> </w:t>
      </w:r>
    </w:p>
    <w:p w14:paraId="329B84B6" w14:textId="77777777" w:rsidR="00106CD7" w:rsidRPr="006F680A" w:rsidRDefault="00BE43B7" w:rsidP="00BE43B7">
      <w:pPr>
        <w:ind w:left="4956" w:firstLine="720"/>
        <w:jc w:val="both"/>
      </w:pPr>
      <w:r w:rsidRPr="006F680A">
        <w:t xml:space="preserve">     </w:t>
      </w:r>
      <w:r w:rsidR="00106CD7" w:rsidRPr="006F680A">
        <w:t>PREDSJEDNIK</w:t>
      </w:r>
    </w:p>
    <w:p w14:paraId="133F056D" w14:textId="77777777" w:rsidR="00106CD7" w:rsidRPr="006F680A" w:rsidRDefault="00106CD7" w:rsidP="00106CD7">
      <w:pPr>
        <w:jc w:val="both"/>
      </w:pPr>
    </w:p>
    <w:p w14:paraId="73BFDFC4" w14:textId="77777777" w:rsidR="00106CD7" w:rsidRPr="006F680A" w:rsidRDefault="00106CD7" w:rsidP="00106CD7">
      <w:pPr>
        <w:jc w:val="both"/>
      </w:pPr>
    </w:p>
    <w:p w14:paraId="22F852BF" w14:textId="77777777" w:rsidR="00106CD7" w:rsidRPr="006F680A" w:rsidRDefault="00106CD7" w:rsidP="00106CD7">
      <w:pPr>
        <w:ind w:left="5664"/>
        <w:jc w:val="both"/>
      </w:pPr>
      <w:r w:rsidRPr="006F680A">
        <w:t>mr. sc. Andrej Plenković</w:t>
      </w:r>
    </w:p>
    <w:p w14:paraId="2B8B3CA2" w14:textId="77777777" w:rsidR="00106CD7" w:rsidRDefault="00106CD7" w:rsidP="00106CD7">
      <w:pPr>
        <w:jc w:val="both"/>
      </w:pPr>
    </w:p>
    <w:p w14:paraId="17A1E520" w14:textId="77777777" w:rsidR="00106CD7" w:rsidRDefault="00106CD7" w:rsidP="00106CD7">
      <w:r>
        <w:br w:type="page"/>
      </w:r>
    </w:p>
    <w:p w14:paraId="38DFC109" w14:textId="77777777" w:rsidR="00106CD7" w:rsidRPr="001830BE" w:rsidRDefault="00106CD7" w:rsidP="00106CD7">
      <w:pPr>
        <w:spacing w:before="120" w:after="120"/>
        <w:jc w:val="center"/>
        <w:rPr>
          <w:b/>
        </w:rPr>
      </w:pPr>
      <w:r w:rsidRPr="001830BE">
        <w:rPr>
          <w:b/>
        </w:rPr>
        <w:lastRenderedPageBreak/>
        <w:t>OBRAZLOŽENJE</w:t>
      </w:r>
    </w:p>
    <w:p w14:paraId="7AFD49E3" w14:textId="77777777" w:rsidR="00106CD7" w:rsidRPr="00D22D6B" w:rsidRDefault="00106CD7" w:rsidP="00106CD7">
      <w:pPr>
        <w:spacing w:before="120" w:after="120"/>
        <w:jc w:val="center"/>
      </w:pPr>
    </w:p>
    <w:p w14:paraId="62087E93" w14:textId="77777777" w:rsidR="00106CD7" w:rsidRPr="007342B8" w:rsidRDefault="00106CD7" w:rsidP="00106CD7">
      <w:pPr>
        <w:spacing w:before="120" w:after="120"/>
        <w:jc w:val="both"/>
      </w:pPr>
      <w:r w:rsidRPr="001830BE">
        <w:t xml:space="preserve">Vlada Republike Hrvatske na sjednici održanoj 23. svibnja 2019. godine usvojila je Odluku o osnivanju Nacionalne kontaktne točke kao trajnog mehanizma za promicanje i primjenu </w:t>
      </w:r>
      <w:r w:rsidRPr="007342B8">
        <w:t xml:space="preserve">Smjernica za odgovorno poslovanje Organizacije za gospodarsku suradnju i razvoj (OECD).  </w:t>
      </w:r>
    </w:p>
    <w:p w14:paraId="7AECCA01" w14:textId="77777777" w:rsidR="00106CD7" w:rsidRPr="007342B8" w:rsidRDefault="00227EAB" w:rsidP="00106CD7">
      <w:pPr>
        <w:spacing w:before="120" w:after="120"/>
        <w:jc w:val="both"/>
      </w:pPr>
      <w:r w:rsidRPr="007342B8">
        <w:t>Prema Odluci</w:t>
      </w:r>
      <w:r w:rsidR="00106CD7" w:rsidRPr="007342B8">
        <w:t>, Nacionalna kontaktna točka (NKT) zadužena je za promicanje i pružanje informacija o Smjernicama o odgovornom poslovanju</w:t>
      </w:r>
      <w:r w:rsidR="000B257F" w:rsidRPr="007342B8">
        <w:t>,</w:t>
      </w:r>
      <w:r w:rsidR="00106CD7" w:rsidRPr="007342B8">
        <w:t xml:space="preserve"> </w:t>
      </w:r>
      <w:r w:rsidR="000B257F" w:rsidRPr="007342B8">
        <w:t>za</w:t>
      </w:r>
      <w:r w:rsidR="00106CD7" w:rsidRPr="007342B8">
        <w:t xml:space="preserve"> doprinos </w:t>
      </w:r>
      <w:r w:rsidR="00DB570C" w:rsidRPr="007342B8">
        <w:t xml:space="preserve">u </w:t>
      </w:r>
      <w:r w:rsidR="00106CD7" w:rsidRPr="007342B8">
        <w:t xml:space="preserve">rješavanju </w:t>
      </w:r>
      <w:r w:rsidR="000B257F" w:rsidRPr="007342B8">
        <w:t xml:space="preserve">posebnih slučajeva </w:t>
      </w:r>
      <w:r w:rsidR="001A0831" w:rsidRPr="007342B8">
        <w:t>koji</w:t>
      </w:r>
      <w:r w:rsidR="00106CD7" w:rsidRPr="007342B8">
        <w:t xml:space="preserve"> se odnose na primjenu Smjernica</w:t>
      </w:r>
      <w:r w:rsidR="00DB570C" w:rsidRPr="007342B8">
        <w:t xml:space="preserve"> od strane poduzeća</w:t>
      </w:r>
      <w:r w:rsidR="00375AC2" w:rsidRPr="007342B8">
        <w:t xml:space="preserve"> te za sudjelovanje u radu OECD-ove Radne skupine za odgovorno poslovanje</w:t>
      </w:r>
      <w:r w:rsidR="00106CD7" w:rsidRPr="007342B8">
        <w:t>. NKT Republike Hrvatske</w:t>
      </w:r>
      <w:r w:rsidR="00DB570C" w:rsidRPr="007342B8">
        <w:t xml:space="preserve"> sastoji se od Tajništva NKT i V</w:t>
      </w:r>
      <w:r w:rsidR="00106CD7" w:rsidRPr="007342B8">
        <w:t>anjskog tijela.</w:t>
      </w:r>
    </w:p>
    <w:p w14:paraId="690E8B30" w14:textId="77777777" w:rsidR="00106CD7" w:rsidRPr="007342B8" w:rsidRDefault="00106CD7" w:rsidP="00106CD7">
      <w:pPr>
        <w:spacing w:before="120" w:after="120"/>
        <w:jc w:val="both"/>
      </w:pPr>
      <w:r w:rsidRPr="007342B8">
        <w:t>Na temelju točke V. navedene Odluke, Tajništvo Nacionalne kontaktne točke jednom godišnje, putem Ministarstva vanjskih i europskih poslova Vladi Republike Hrvatske podnosi izvješće o poduzetim aktivnostima NKT.</w:t>
      </w:r>
    </w:p>
    <w:p w14:paraId="6DFE8FF8" w14:textId="77777777" w:rsidR="00106CD7" w:rsidRPr="007342B8" w:rsidRDefault="00106CD7" w:rsidP="00106CD7">
      <w:pPr>
        <w:spacing w:before="120" w:after="120"/>
        <w:jc w:val="both"/>
      </w:pPr>
      <w:bookmarkStart w:id="2" w:name="_Hlk96342947"/>
      <w:r w:rsidRPr="007342B8">
        <w:t xml:space="preserve">Ministarstvo vanjskih i europskih poslova i Ministarstvo gospodarstva i održivog razvoja, koja obavljaju ulogu Tajništva Nacionalne kontaktne točke, izradili su Izvješće temeljem sudjelovanja </w:t>
      </w:r>
      <w:r w:rsidR="00201F19">
        <w:t xml:space="preserve">svojih </w:t>
      </w:r>
      <w:r w:rsidRPr="007342B8">
        <w:t xml:space="preserve">predstavnika </w:t>
      </w:r>
      <w:r w:rsidR="00201F19">
        <w:t>koji su</w:t>
      </w:r>
      <w:r w:rsidRPr="007342B8">
        <w:t xml:space="preserve"> uključeni u rad sastanaka i aktivnosti radnih tijela OECD-ovog Odbora za ulaganja i njegov</w:t>
      </w:r>
      <w:r w:rsidR="0088389D">
        <w:t xml:space="preserve">e </w:t>
      </w:r>
      <w:r w:rsidRPr="007342B8">
        <w:t>Radne skupine za odgovorno poslovanje.</w:t>
      </w:r>
    </w:p>
    <w:bookmarkEnd w:id="2"/>
    <w:p w14:paraId="59E60DA3" w14:textId="77777777" w:rsidR="00106CD7" w:rsidRPr="007342B8" w:rsidRDefault="00CF2684" w:rsidP="00106CD7">
      <w:pPr>
        <w:spacing w:before="120" w:after="120"/>
        <w:jc w:val="both"/>
      </w:pPr>
      <w:r w:rsidRPr="007342B8">
        <w:t xml:space="preserve">Predstavnici </w:t>
      </w:r>
      <w:r w:rsidR="00106CD7" w:rsidRPr="007342B8">
        <w:t xml:space="preserve">Tajništva </w:t>
      </w:r>
      <w:r w:rsidRPr="007342B8">
        <w:t xml:space="preserve">NKT-a u </w:t>
      </w:r>
      <w:r w:rsidR="00EA5A06" w:rsidRPr="007342B8">
        <w:t xml:space="preserve">ožujku </w:t>
      </w:r>
      <w:r w:rsidRPr="007342B8">
        <w:t>2022. održali su redovni godišnji sastanak s</w:t>
      </w:r>
      <w:r w:rsidR="00106CD7" w:rsidRPr="007342B8">
        <w:t xml:space="preserve"> </w:t>
      </w:r>
      <w:r w:rsidRPr="007342B8">
        <w:t>predstavnicima V</w:t>
      </w:r>
      <w:r w:rsidR="00106CD7" w:rsidRPr="007342B8">
        <w:t xml:space="preserve">anjskog tijela Nacionalne kontaktne točke o aktivnostima i planu rada NKT-a. </w:t>
      </w:r>
    </w:p>
    <w:p w14:paraId="69A5F975" w14:textId="77777777" w:rsidR="00CF2684" w:rsidRPr="007342B8" w:rsidRDefault="00CF2684" w:rsidP="00CF2684">
      <w:pPr>
        <w:spacing w:before="120" w:after="120"/>
        <w:jc w:val="both"/>
      </w:pPr>
      <w:r w:rsidRPr="007342B8">
        <w:t xml:space="preserve">Predstavnici </w:t>
      </w:r>
      <w:r w:rsidR="00106CD7" w:rsidRPr="007342B8">
        <w:t>Tajništv</w:t>
      </w:r>
      <w:r w:rsidRPr="007342B8">
        <w:t>a</w:t>
      </w:r>
      <w:r w:rsidR="00106CD7" w:rsidRPr="007342B8">
        <w:t xml:space="preserve"> NKT u 2022. sudjeloval</w:t>
      </w:r>
      <w:r w:rsidRPr="007342B8">
        <w:t>i su</w:t>
      </w:r>
      <w:r w:rsidR="00106CD7" w:rsidRPr="007342B8">
        <w:t xml:space="preserve"> na šest formalnih sastanaka OECD-ove Radne skupine za odgovorno poslovanje</w:t>
      </w:r>
      <w:r w:rsidRPr="007342B8">
        <w:t xml:space="preserve">. Godišnji upitnik OECD-a o </w:t>
      </w:r>
      <w:r w:rsidRPr="007342B8">
        <w:rPr>
          <w:shd w:val="clear" w:color="auto" w:fill="FFFFFF" w:themeFill="background1"/>
        </w:rPr>
        <w:t xml:space="preserve">procjeni usklađenosti nacionalnih politika povezanih s odgovornim poslovanjem, a sukladno metodologiji OECD-a </w:t>
      </w:r>
      <w:r w:rsidRPr="007342B8">
        <w:t>dostavljen je Tajništvu RBC OECD-a u siječnju 2022.</w:t>
      </w:r>
    </w:p>
    <w:p w14:paraId="1F5FF624" w14:textId="77777777" w:rsidR="00106CD7" w:rsidRPr="007342B8" w:rsidRDefault="00106CD7" w:rsidP="00106CD7">
      <w:pPr>
        <w:spacing w:before="120" w:after="120"/>
        <w:jc w:val="both"/>
      </w:pPr>
      <w:r w:rsidRPr="007342B8">
        <w:t xml:space="preserve">U lipnju 2022. u Zagrebu je u suradnji s Centrom za odgovorno poslovanje OECD-a održana </w:t>
      </w:r>
      <w:r w:rsidR="00CF2684" w:rsidRPr="007342B8">
        <w:t xml:space="preserve">prva </w:t>
      </w:r>
      <w:r w:rsidRPr="007342B8">
        <w:t xml:space="preserve">konferencija </w:t>
      </w:r>
      <w:r w:rsidR="00CF2684" w:rsidRPr="007342B8">
        <w:t xml:space="preserve">NKT-a </w:t>
      </w:r>
      <w:r w:rsidRPr="007342B8">
        <w:t xml:space="preserve">posvećena </w:t>
      </w:r>
      <w:r w:rsidR="00CF2684" w:rsidRPr="007342B8">
        <w:t xml:space="preserve">promociji Smjernica OECD-a za </w:t>
      </w:r>
      <w:r w:rsidRPr="007342B8">
        <w:t>odgovorno poslovanj</w:t>
      </w:r>
      <w:r w:rsidR="00CF2684" w:rsidRPr="007342B8">
        <w:t>e</w:t>
      </w:r>
      <w:r w:rsidRPr="007342B8">
        <w:t xml:space="preserve"> pod nazivom „Odgovorni danas, održivi sutra</w:t>
      </w:r>
      <w:r w:rsidR="00CF2684" w:rsidRPr="007342B8">
        <w:t>“ u sklopu koje je OECD održao</w:t>
      </w:r>
      <w:r w:rsidRPr="007342B8">
        <w:t xml:space="preserve"> edukacij</w:t>
      </w:r>
      <w:r w:rsidR="00CF2684" w:rsidRPr="007342B8">
        <w:t>u</w:t>
      </w:r>
      <w:r w:rsidRPr="007342B8">
        <w:t xml:space="preserve"> namijenjen</w:t>
      </w:r>
      <w:r w:rsidR="00EA5A06" w:rsidRPr="007342B8">
        <w:t>u</w:t>
      </w:r>
      <w:r w:rsidRPr="007342B8">
        <w:t xml:space="preserve"> jačanju kapaciteta predstavnika NKT-a</w:t>
      </w:r>
      <w:r w:rsidR="00CF2684" w:rsidRPr="007342B8">
        <w:t xml:space="preserve"> i njegovog Vanjskog tijela</w:t>
      </w:r>
      <w:r w:rsidRPr="007342B8">
        <w:t>.</w:t>
      </w:r>
    </w:p>
    <w:p w14:paraId="3F72877D" w14:textId="77777777" w:rsidR="00106CD7" w:rsidRPr="007342B8" w:rsidRDefault="00106CD7" w:rsidP="00106CD7">
      <w:pPr>
        <w:spacing w:before="120" w:after="120"/>
        <w:jc w:val="both"/>
      </w:pPr>
      <w:r w:rsidRPr="007342B8">
        <w:t xml:space="preserve">Izvješće je sastavljeno na temelju </w:t>
      </w:r>
      <w:r w:rsidR="008129AB">
        <w:t>mišljenja Ministarstva financija,</w:t>
      </w:r>
      <w:r w:rsidRPr="007342B8">
        <w:t xml:space="preserve"> Ministarstva gospodarstva i održivog razvoja i Ureda za zakonodavstvo Vlade Republike Hrvatske. </w:t>
      </w:r>
    </w:p>
    <w:p w14:paraId="27C49A08" w14:textId="77777777" w:rsidR="00106CD7" w:rsidRPr="0075591C" w:rsidRDefault="00106CD7" w:rsidP="00106CD7">
      <w:pPr>
        <w:spacing w:before="120" w:after="120"/>
        <w:jc w:val="both"/>
      </w:pPr>
      <w:r w:rsidRPr="007342B8">
        <w:t>Ovim Zaključkom prihvaća se Izvješće o aktivnostima Nacionalne kontaktne točke kao trajnog mehanizma za promicanje i primjenu Smjernica za odgovorno poslovanje Organizacije za gospodarsku suradnju i razvoj (OECD) za 2022. godinu.</w:t>
      </w:r>
    </w:p>
    <w:p w14:paraId="3C55F3A8" w14:textId="77777777" w:rsidR="00106CD7" w:rsidRPr="001830BE" w:rsidRDefault="00106CD7" w:rsidP="00106CD7">
      <w:pPr>
        <w:spacing w:before="120" w:after="120"/>
        <w:jc w:val="both"/>
      </w:pPr>
      <w:r w:rsidRPr="0075591C">
        <w:t>Također, ovim se Zaključkom zadužuje Ministarstvo vanjskih i europskih poslova dostaviti Izvješće iz točke 1. ovoga Zaključka članovima vanjskog tijela Nacionalne kontaktne točke.</w:t>
      </w:r>
    </w:p>
    <w:p w14:paraId="48714A33" w14:textId="77777777" w:rsidR="00D15C52" w:rsidRPr="00D15C52" w:rsidRDefault="00D15C52" w:rsidP="000344FE">
      <w:pPr>
        <w:jc w:val="center"/>
        <w:rPr>
          <w:b/>
        </w:rPr>
      </w:pPr>
    </w:p>
    <w:sectPr w:rsidR="00D15C52" w:rsidRPr="00D15C52" w:rsidSect="00D15C52"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B9F05" w14:textId="77777777" w:rsidR="009C597B" w:rsidRDefault="009C597B" w:rsidP="0011560A">
      <w:r>
        <w:separator/>
      </w:r>
    </w:p>
  </w:endnote>
  <w:endnote w:type="continuationSeparator" w:id="0">
    <w:p w14:paraId="29C061AD" w14:textId="77777777" w:rsidR="009C597B" w:rsidRDefault="009C597B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1FEC2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 w:rsidR="00351357"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351357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85C05" w14:textId="77777777" w:rsidR="009C597B" w:rsidRDefault="009C597B" w:rsidP="0011560A">
      <w:r>
        <w:separator/>
      </w:r>
    </w:p>
  </w:footnote>
  <w:footnote w:type="continuationSeparator" w:id="0">
    <w:p w14:paraId="362F0F52" w14:textId="77777777" w:rsidR="009C597B" w:rsidRDefault="009C597B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15114"/>
    <w:multiLevelType w:val="hybridMultilevel"/>
    <w:tmpl w:val="D5C0E2B6"/>
    <w:lvl w:ilvl="0" w:tplc="EC0E936A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C65B9"/>
    <w:multiLevelType w:val="hybridMultilevel"/>
    <w:tmpl w:val="8F9CC9F8"/>
    <w:lvl w:ilvl="0" w:tplc="C02C010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7C7065"/>
    <w:multiLevelType w:val="hybridMultilevel"/>
    <w:tmpl w:val="9CD2C3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44FE"/>
    <w:rsid w:val="000350D9"/>
    <w:rsid w:val="00057310"/>
    <w:rsid w:val="00063520"/>
    <w:rsid w:val="00086A6C"/>
    <w:rsid w:val="000A1D60"/>
    <w:rsid w:val="000A3A3B"/>
    <w:rsid w:val="000B257F"/>
    <w:rsid w:val="000D1A50"/>
    <w:rsid w:val="001015C6"/>
    <w:rsid w:val="00106CD7"/>
    <w:rsid w:val="00110E6C"/>
    <w:rsid w:val="0011560A"/>
    <w:rsid w:val="00135F1A"/>
    <w:rsid w:val="00146B79"/>
    <w:rsid w:val="00147DE9"/>
    <w:rsid w:val="00170226"/>
    <w:rsid w:val="001741AA"/>
    <w:rsid w:val="001917B2"/>
    <w:rsid w:val="001A0831"/>
    <w:rsid w:val="001A13E7"/>
    <w:rsid w:val="001B7A97"/>
    <w:rsid w:val="001E7218"/>
    <w:rsid w:val="00201F19"/>
    <w:rsid w:val="002179F8"/>
    <w:rsid w:val="00220956"/>
    <w:rsid w:val="00227EAB"/>
    <w:rsid w:val="0023763F"/>
    <w:rsid w:val="0028608D"/>
    <w:rsid w:val="0029163B"/>
    <w:rsid w:val="002A1D77"/>
    <w:rsid w:val="002B107A"/>
    <w:rsid w:val="002D1256"/>
    <w:rsid w:val="002D6C51"/>
    <w:rsid w:val="002D7C91"/>
    <w:rsid w:val="003033E4"/>
    <w:rsid w:val="00304232"/>
    <w:rsid w:val="00323C77"/>
    <w:rsid w:val="00336EE7"/>
    <w:rsid w:val="0034351C"/>
    <w:rsid w:val="00351357"/>
    <w:rsid w:val="00375AC2"/>
    <w:rsid w:val="00381F04"/>
    <w:rsid w:val="0038426B"/>
    <w:rsid w:val="003929F5"/>
    <w:rsid w:val="003A2F05"/>
    <w:rsid w:val="003C09D8"/>
    <w:rsid w:val="003D47D1"/>
    <w:rsid w:val="003F5623"/>
    <w:rsid w:val="004039BD"/>
    <w:rsid w:val="00412EE6"/>
    <w:rsid w:val="00440D6D"/>
    <w:rsid w:val="00442367"/>
    <w:rsid w:val="00461188"/>
    <w:rsid w:val="004A776B"/>
    <w:rsid w:val="004C1375"/>
    <w:rsid w:val="004C5354"/>
    <w:rsid w:val="004E1300"/>
    <w:rsid w:val="004E4E34"/>
    <w:rsid w:val="00504248"/>
    <w:rsid w:val="005146D6"/>
    <w:rsid w:val="00535E09"/>
    <w:rsid w:val="00551F30"/>
    <w:rsid w:val="00562C8C"/>
    <w:rsid w:val="0056365A"/>
    <w:rsid w:val="00571F6C"/>
    <w:rsid w:val="005861F2"/>
    <w:rsid w:val="005906BB"/>
    <w:rsid w:val="005C3A4C"/>
    <w:rsid w:val="005E31F1"/>
    <w:rsid w:val="005E7CAB"/>
    <w:rsid w:val="005F4727"/>
    <w:rsid w:val="00633454"/>
    <w:rsid w:val="00652604"/>
    <w:rsid w:val="0066110E"/>
    <w:rsid w:val="00675B44"/>
    <w:rsid w:val="0068013E"/>
    <w:rsid w:val="00683B18"/>
    <w:rsid w:val="0068772B"/>
    <w:rsid w:val="00693A4D"/>
    <w:rsid w:val="00694D87"/>
    <w:rsid w:val="006B7800"/>
    <w:rsid w:val="006C0CC3"/>
    <w:rsid w:val="006E14A9"/>
    <w:rsid w:val="006E611E"/>
    <w:rsid w:val="006F680A"/>
    <w:rsid w:val="007010C7"/>
    <w:rsid w:val="00726165"/>
    <w:rsid w:val="00731AC4"/>
    <w:rsid w:val="007342B8"/>
    <w:rsid w:val="0076127C"/>
    <w:rsid w:val="007638D8"/>
    <w:rsid w:val="00777CAA"/>
    <w:rsid w:val="0078648A"/>
    <w:rsid w:val="007A1768"/>
    <w:rsid w:val="007A1881"/>
    <w:rsid w:val="007E3965"/>
    <w:rsid w:val="008129AB"/>
    <w:rsid w:val="008137B5"/>
    <w:rsid w:val="00833808"/>
    <w:rsid w:val="008353A1"/>
    <w:rsid w:val="008365FD"/>
    <w:rsid w:val="00881BBB"/>
    <w:rsid w:val="0088389D"/>
    <w:rsid w:val="0089283D"/>
    <w:rsid w:val="008C0768"/>
    <w:rsid w:val="008C1D0A"/>
    <w:rsid w:val="008D1E25"/>
    <w:rsid w:val="008F0DD4"/>
    <w:rsid w:val="0090200F"/>
    <w:rsid w:val="009047E4"/>
    <w:rsid w:val="009126B3"/>
    <w:rsid w:val="009152C4"/>
    <w:rsid w:val="0095079B"/>
    <w:rsid w:val="00953BA1"/>
    <w:rsid w:val="00954D08"/>
    <w:rsid w:val="009930CA"/>
    <w:rsid w:val="009C33E1"/>
    <w:rsid w:val="009C597B"/>
    <w:rsid w:val="009C7815"/>
    <w:rsid w:val="009E0FB6"/>
    <w:rsid w:val="00A14E05"/>
    <w:rsid w:val="00A15F08"/>
    <w:rsid w:val="00A175E9"/>
    <w:rsid w:val="00A20B25"/>
    <w:rsid w:val="00A21819"/>
    <w:rsid w:val="00A45CF4"/>
    <w:rsid w:val="00A52A71"/>
    <w:rsid w:val="00A573DC"/>
    <w:rsid w:val="00A6339A"/>
    <w:rsid w:val="00A725A4"/>
    <w:rsid w:val="00A83290"/>
    <w:rsid w:val="00AD2F06"/>
    <w:rsid w:val="00AD4D7C"/>
    <w:rsid w:val="00AE59DF"/>
    <w:rsid w:val="00B42E00"/>
    <w:rsid w:val="00B462AB"/>
    <w:rsid w:val="00B57187"/>
    <w:rsid w:val="00B706F8"/>
    <w:rsid w:val="00B908C2"/>
    <w:rsid w:val="00BA28CD"/>
    <w:rsid w:val="00BA72BF"/>
    <w:rsid w:val="00BE43B7"/>
    <w:rsid w:val="00C337A4"/>
    <w:rsid w:val="00C44327"/>
    <w:rsid w:val="00C969CC"/>
    <w:rsid w:val="00CA4F84"/>
    <w:rsid w:val="00CD1639"/>
    <w:rsid w:val="00CD3EFA"/>
    <w:rsid w:val="00CE3D00"/>
    <w:rsid w:val="00CE78D1"/>
    <w:rsid w:val="00CF2684"/>
    <w:rsid w:val="00CF7BB4"/>
    <w:rsid w:val="00CF7EEC"/>
    <w:rsid w:val="00D05CB6"/>
    <w:rsid w:val="00D07290"/>
    <w:rsid w:val="00D1127C"/>
    <w:rsid w:val="00D14240"/>
    <w:rsid w:val="00D15C52"/>
    <w:rsid w:val="00D1614C"/>
    <w:rsid w:val="00D26F0A"/>
    <w:rsid w:val="00D62C4D"/>
    <w:rsid w:val="00D8016C"/>
    <w:rsid w:val="00D92A3D"/>
    <w:rsid w:val="00DB0A6B"/>
    <w:rsid w:val="00DB28EB"/>
    <w:rsid w:val="00DB570C"/>
    <w:rsid w:val="00DB6366"/>
    <w:rsid w:val="00DD0463"/>
    <w:rsid w:val="00DF1F8B"/>
    <w:rsid w:val="00E25569"/>
    <w:rsid w:val="00E601A2"/>
    <w:rsid w:val="00E77198"/>
    <w:rsid w:val="00E83E23"/>
    <w:rsid w:val="00E93165"/>
    <w:rsid w:val="00EA3AD1"/>
    <w:rsid w:val="00EA5A06"/>
    <w:rsid w:val="00EB1248"/>
    <w:rsid w:val="00EC08EF"/>
    <w:rsid w:val="00ED236E"/>
    <w:rsid w:val="00EE03CA"/>
    <w:rsid w:val="00EE7199"/>
    <w:rsid w:val="00F12924"/>
    <w:rsid w:val="00F3220D"/>
    <w:rsid w:val="00F764AD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BB94E21"/>
  <w15:docId w15:val="{D6860F25-8E39-4CCB-BD41-D572201D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F5 List Paragraph,List Paragraph Char Char Char,Indicator Text,Numbered Para 1,Bullet 1,Bullet Points,List Paragraph2,MAIN CONTENT,Normal numbered,List Paragraph1,Colorful List - Accent 11,Issue Action POC,3,POCG Table Text,Bullet"/>
    <w:basedOn w:val="Normal"/>
    <w:link w:val="ListParagraphChar"/>
    <w:uiPriority w:val="34"/>
    <w:qFormat/>
    <w:rsid w:val="00D15C52"/>
    <w:pPr>
      <w:ind w:left="720"/>
    </w:pPr>
    <w:rPr>
      <w:rFonts w:ascii="Calibri" w:eastAsiaTheme="minorHAns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D15C52"/>
    <w:rPr>
      <w:rFonts w:eastAsiaTheme="minorHAnsi"/>
      <w:sz w:val="24"/>
      <w:szCs w:val="24"/>
      <w:lang w:val="en-US" w:eastAsia="en-US"/>
    </w:rPr>
  </w:style>
  <w:style w:type="character" w:customStyle="1" w:styleId="ListParagraphChar">
    <w:name w:val="List Paragraph Char"/>
    <w:aliases w:val="Dot pt Char,F5 List Paragraph Char,List Paragraph Char Char Char Char,Indicator Text Char,Numbered Para 1 Char,Bullet 1 Char,Bullet Points Char,List Paragraph2 Char,MAIN CONTENT Char,Normal numbered Char,List Paragraph1 Char,3 Char"/>
    <w:link w:val="ListParagraph"/>
    <w:uiPriority w:val="34"/>
    <w:locked/>
    <w:rsid w:val="00106CD7"/>
    <w:rPr>
      <w:rFonts w:ascii="Calibri" w:eastAsiaTheme="minorHAns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7BDC0524608488A6F0AA2AC437412" ma:contentTypeVersion="0" ma:contentTypeDescription="Stvaranje novog dokumenta." ma:contentTypeScope="" ma:versionID="c3ab98583ad16ee38ed5df71102ce3a4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AZJMDCZ6QSYZ-7492995-11571</_dlc_DocId>
    <_dlc_DocIdUrl xmlns="a494813a-d0d8-4dad-94cb-0d196f36ba15">
      <Url>https://ekoordinacije.vlada.hr/unutarnja-vanjska-politika/_layouts/15/DocIdRedir.aspx?ID=AZJMDCZ6QSYZ-7492995-11571</Url>
      <Description>AZJMDCZ6QSYZ-7492995-11571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C58B3-C97C-4C03-9308-0C88B52433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F8379E-477D-48A4-A0EB-83D2B0B4D1A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F97B6E5-3A5C-4E7A-9B03-CF4878B92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4EEF34-4B03-4717-8297-713EBEEA59AF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a494813a-d0d8-4dad-94cb-0d196f36ba15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B454FC64-FD5F-4A1B-8DAA-6D06C1DC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Mladen Duvnjak</cp:lastModifiedBy>
  <cp:revision>17</cp:revision>
  <cp:lastPrinted>2019-01-21T11:06:00Z</cp:lastPrinted>
  <dcterms:created xsi:type="dcterms:W3CDTF">2023-03-14T13:01:00Z</dcterms:created>
  <dcterms:modified xsi:type="dcterms:W3CDTF">2023-05-15T10:44:00Z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0x010100B067BDC0524608488A6F0AA2AC437412</vt:lpwstr>
  </property>
  <property fmtid="{D5CDD505-2E9C-101B-9397-08002B2CF9AE}" pid="3" name="_dlc_DocIdItemGuid">
    <vt:lpwstr>6e704e51-4d79-4054-b1cd-86f3bd723571</vt:lpwstr>
  </property>
</Properties>
</file>