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276CC" w14:textId="77777777" w:rsidR="00E61738" w:rsidRPr="00F361E5" w:rsidRDefault="00E61738" w:rsidP="00304342">
      <w:pPr>
        <w:spacing w:after="0" w:line="240" w:lineRule="auto"/>
        <w:jc w:val="center"/>
        <w:rPr>
          <w:rFonts w:ascii="Times New Roman" w:eastAsia="Times New Roman" w:hAnsi="Times New Roman" w:cs="Times New Roman"/>
          <w:sz w:val="24"/>
          <w:szCs w:val="24"/>
          <w:lang w:eastAsia="hr-HR"/>
        </w:rPr>
      </w:pPr>
      <w:r w:rsidRPr="00F361E5">
        <w:rPr>
          <w:rFonts w:ascii="Times New Roman" w:eastAsia="Times New Roman" w:hAnsi="Times New Roman" w:cs="Times New Roman"/>
          <w:noProof/>
          <w:sz w:val="24"/>
          <w:szCs w:val="24"/>
          <w:lang w:eastAsia="hr-HR"/>
        </w:rPr>
        <w:drawing>
          <wp:inline distT="0" distB="0" distL="0" distR="0" wp14:anchorId="728D9F86" wp14:editId="3E2DD82F">
            <wp:extent cx="502920" cy="6858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r w:rsidRPr="00F361E5">
        <w:rPr>
          <w:rFonts w:ascii="Times New Roman" w:eastAsia="Times New Roman" w:hAnsi="Times New Roman" w:cs="Times New Roman"/>
          <w:sz w:val="24"/>
          <w:szCs w:val="24"/>
          <w:lang w:eastAsia="hr-HR"/>
        </w:rPr>
        <w:fldChar w:fldCharType="begin"/>
      </w:r>
      <w:r w:rsidRPr="00F361E5">
        <w:rPr>
          <w:rFonts w:ascii="Times New Roman" w:eastAsia="Times New Roman" w:hAnsi="Times New Roman" w:cs="Times New Roman"/>
          <w:sz w:val="24"/>
          <w:szCs w:val="24"/>
          <w:lang w:eastAsia="hr-HR"/>
        </w:rPr>
        <w:instrText xml:space="preserve"> INCLUDEPICTURE "http://www.inet.hr/~box/images/grb-rh.gif" \* MERGEFORMATINET </w:instrText>
      </w:r>
      <w:r w:rsidRPr="00F361E5">
        <w:rPr>
          <w:rFonts w:ascii="Times New Roman" w:eastAsia="Times New Roman" w:hAnsi="Times New Roman" w:cs="Times New Roman"/>
          <w:sz w:val="24"/>
          <w:szCs w:val="24"/>
          <w:lang w:eastAsia="hr-HR"/>
        </w:rPr>
        <w:fldChar w:fldCharType="end"/>
      </w:r>
    </w:p>
    <w:p w14:paraId="61645A22" w14:textId="77777777" w:rsidR="00E61738" w:rsidRPr="00F361E5" w:rsidRDefault="00E61738" w:rsidP="00E61738">
      <w:pPr>
        <w:spacing w:before="60" w:after="1680" w:line="240" w:lineRule="auto"/>
        <w:jc w:val="center"/>
        <w:rPr>
          <w:rFonts w:ascii="Times New Roman" w:eastAsia="Times New Roman" w:hAnsi="Times New Roman" w:cs="Times New Roman"/>
          <w:sz w:val="28"/>
          <w:szCs w:val="28"/>
          <w:lang w:eastAsia="hr-HR"/>
        </w:rPr>
      </w:pPr>
      <w:r w:rsidRPr="00F361E5">
        <w:rPr>
          <w:rFonts w:ascii="Times New Roman" w:eastAsia="Times New Roman" w:hAnsi="Times New Roman" w:cs="Times New Roman"/>
          <w:sz w:val="28"/>
          <w:szCs w:val="28"/>
          <w:lang w:eastAsia="hr-HR"/>
        </w:rPr>
        <w:t>VLADA REPUBLIKE HRVATSKE</w:t>
      </w:r>
    </w:p>
    <w:p w14:paraId="61E2A503" w14:textId="7D62D88D" w:rsidR="00E61738" w:rsidRDefault="00E61738" w:rsidP="00E61738">
      <w:pPr>
        <w:spacing w:after="2400" w:line="240" w:lineRule="auto"/>
        <w:jc w:val="right"/>
        <w:rPr>
          <w:rFonts w:ascii="Times New Roman" w:eastAsia="Times New Roman" w:hAnsi="Times New Roman" w:cs="Times New Roman"/>
          <w:sz w:val="24"/>
          <w:szCs w:val="24"/>
          <w:lang w:eastAsia="hr-HR"/>
        </w:rPr>
      </w:pPr>
      <w:r w:rsidRPr="00F361E5">
        <w:rPr>
          <w:rFonts w:ascii="Times New Roman" w:eastAsia="Times New Roman" w:hAnsi="Times New Roman" w:cs="Times New Roman"/>
          <w:sz w:val="24"/>
          <w:szCs w:val="24"/>
          <w:lang w:eastAsia="hr-HR"/>
        </w:rPr>
        <w:t xml:space="preserve">Zagreb, </w:t>
      </w:r>
      <w:r w:rsidR="00304342">
        <w:rPr>
          <w:rFonts w:ascii="Times New Roman" w:eastAsia="Times New Roman" w:hAnsi="Times New Roman" w:cs="Times New Roman"/>
          <w:sz w:val="24"/>
          <w:szCs w:val="24"/>
          <w:lang w:eastAsia="hr-HR"/>
        </w:rPr>
        <w:t xml:space="preserve">25. </w:t>
      </w:r>
      <w:r>
        <w:rPr>
          <w:rFonts w:ascii="Times New Roman" w:eastAsia="Times New Roman" w:hAnsi="Times New Roman" w:cs="Times New Roman"/>
          <w:sz w:val="24"/>
          <w:szCs w:val="24"/>
          <w:lang w:eastAsia="hr-HR"/>
        </w:rPr>
        <w:t>svib</w:t>
      </w:r>
      <w:r w:rsidR="00304342">
        <w:rPr>
          <w:rFonts w:ascii="Times New Roman" w:eastAsia="Times New Roman" w:hAnsi="Times New Roman" w:cs="Times New Roman"/>
          <w:sz w:val="24"/>
          <w:szCs w:val="24"/>
          <w:lang w:eastAsia="hr-HR"/>
        </w:rPr>
        <w:t>nja</w:t>
      </w:r>
      <w:r w:rsidRPr="00F361E5">
        <w:rPr>
          <w:rFonts w:ascii="Times New Roman" w:eastAsia="Times New Roman" w:hAnsi="Times New Roman" w:cs="Times New Roman"/>
          <w:sz w:val="24"/>
          <w:szCs w:val="24"/>
          <w:lang w:eastAsia="hr-HR"/>
        </w:rPr>
        <w:t xml:space="preserve"> 2023.</w:t>
      </w:r>
    </w:p>
    <w:p w14:paraId="4EE15C0D" w14:textId="77777777" w:rsidR="00E61738" w:rsidRPr="00F361E5" w:rsidRDefault="00304342" w:rsidP="00E61738">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49"/>
        <w:gridCol w:w="7123"/>
      </w:tblGrid>
      <w:tr w:rsidR="00E61738" w:rsidRPr="00F361E5" w14:paraId="39F552C3" w14:textId="77777777" w:rsidTr="00E10DBD">
        <w:tc>
          <w:tcPr>
            <w:tcW w:w="1951" w:type="dxa"/>
            <w:shd w:val="clear" w:color="auto" w:fill="auto"/>
          </w:tcPr>
          <w:p w14:paraId="36953125" w14:textId="77777777" w:rsidR="00E61738" w:rsidRPr="00F361E5" w:rsidRDefault="00E61738" w:rsidP="00E10DBD">
            <w:pPr>
              <w:spacing w:after="0" w:line="360" w:lineRule="auto"/>
              <w:rPr>
                <w:rFonts w:ascii="Times New Roman" w:eastAsia="Times New Roman" w:hAnsi="Times New Roman" w:cs="Times New Roman"/>
                <w:sz w:val="24"/>
                <w:szCs w:val="24"/>
                <w:lang w:eastAsia="hr-HR"/>
              </w:rPr>
            </w:pPr>
            <w:r w:rsidRPr="00F361E5">
              <w:rPr>
                <w:rFonts w:ascii="Times New Roman" w:eastAsia="Times New Roman" w:hAnsi="Times New Roman" w:cs="Times New Roman"/>
                <w:b/>
                <w:smallCaps/>
                <w:sz w:val="24"/>
                <w:szCs w:val="24"/>
                <w:lang w:eastAsia="hr-HR"/>
              </w:rPr>
              <w:t>Predlagatelj</w:t>
            </w:r>
            <w:r w:rsidRPr="00F361E5">
              <w:rPr>
                <w:rFonts w:ascii="Times New Roman" w:eastAsia="Times New Roman" w:hAnsi="Times New Roman" w:cs="Times New Roman"/>
                <w:b/>
                <w:sz w:val="24"/>
                <w:szCs w:val="24"/>
                <w:lang w:eastAsia="hr-HR"/>
              </w:rPr>
              <w:t>:</w:t>
            </w:r>
          </w:p>
        </w:tc>
        <w:tc>
          <w:tcPr>
            <w:tcW w:w="7229" w:type="dxa"/>
            <w:shd w:val="clear" w:color="auto" w:fill="auto"/>
          </w:tcPr>
          <w:p w14:paraId="148B2ACA" w14:textId="77777777" w:rsidR="00E61738" w:rsidRPr="00F361E5" w:rsidRDefault="00E61738" w:rsidP="00E10DBD">
            <w:pPr>
              <w:spacing w:after="0" w:line="360" w:lineRule="auto"/>
              <w:jc w:val="both"/>
              <w:rPr>
                <w:rFonts w:ascii="Times New Roman" w:eastAsia="Times New Roman" w:hAnsi="Times New Roman" w:cs="Times New Roman"/>
                <w:sz w:val="24"/>
                <w:szCs w:val="24"/>
                <w:lang w:eastAsia="hr-HR"/>
              </w:rPr>
            </w:pPr>
            <w:r w:rsidRPr="00F361E5">
              <w:rPr>
                <w:rFonts w:ascii="Times New Roman" w:eastAsia="Times New Roman" w:hAnsi="Times New Roman" w:cs="Times New Roman"/>
                <w:sz w:val="24"/>
                <w:szCs w:val="24"/>
                <w:lang w:eastAsia="hr-HR"/>
              </w:rPr>
              <w:t>Ministarstvo hrvatskih branitelja</w:t>
            </w:r>
          </w:p>
        </w:tc>
      </w:tr>
    </w:tbl>
    <w:p w14:paraId="1374D258" w14:textId="77777777" w:rsidR="00E61738" w:rsidRPr="00F361E5" w:rsidRDefault="00E61738" w:rsidP="00E61738">
      <w:pPr>
        <w:spacing w:after="0" w:line="360" w:lineRule="auto"/>
        <w:rPr>
          <w:rFonts w:ascii="Times New Roman" w:eastAsia="Times New Roman" w:hAnsi="Times New Roman" w:cs="Times New Roman"/>
          <w:sz w:val="24"/>
          <w:szCs w:val="24"/>
          <w:lang w:eastAsia="hr-HR"/>
        </w:rPr>
      </w:pPr>
      <w:r w:rsidRPr="00F361E5">
        <w:rPr>
          <w:rFonts w:ascii="Times New Roman" w:eastAsia="Times New Roman" w:hAnsi="Times New Roman" w:cs="Times New Roman"/>
          <w:sz w:val="24"/>
          <w:szCs w:val="24"/>
          <w:lang w:eastAsia="hr-HR"/>
        </w:rPr>
        <w:lastRenderedPageBreak/>
        <w:t>__________________________________________________________________________</w:t>
      </w:r>
    </w:p>
    <w:tbl>
      <w:tblPr>
        <w:tblW w:w="0" w:type="auto"/>
        <w:tblLook w:val="04A0" w:firstRow="1" w:lastRow="0" w:firstColumn="1" w:lastColumn="0" w:noHBand="0" w:noVBand="1"/>
      </w:tblPr>
      <w:tblGrid>
        <w:gridCol w:w="1277"/>
        <w:gridCol w:w="7795"/>
      </w:tblGrid>
      <w:tr w:rsidR="00E61738" w:rsidRPr="00F361E5" w14:paraId="48243F04" w14:textId="77777777" w:rsidTr="00E10DBD">
        <w:tc>
          <w:tcPr>
            <w:tcW w:w="1277" w:type="dxa"/>
            <w:shd w:val="clear" w:color="auto" w:fill="auto"/>
          </w:tcPr>
          <w:p w14:paraId="03B622BC" w14:textId="77777777" w:rsidR="00E61738" w:rsidRPr="00F361E5" w:rsidRDefault="00E61738" w:rsidP="00E10DBD">
            <w:pPr>
              <w:spacing w:after="0" w:line="360" w:lineRule="auto"/>
              <w:jc w:val="right"/>
              <w:rPr>
                <w:rFonts w:ascii="Times New Roman" w:eastAsia="Times New Roman" w:hAnsi="Times New Roman" w:cs="Times New Roman"/>
                <w:sz w:val="24"/>
                <w:szCs w:val="24"/>
                <w:lang w:eastAsia="hr-HR"/>
              </w:rPr>
            </w:pPr>
            <w:r w:rsidRPr="00F361E5">
              <w:rPr>
                <w:rFonts w:ascii="Times New Roman" w:eastAsia="Times New Roman" w:hAnsi="Times New Roman" w:cs="Times New Roman"/>
                <w:b/>
                <w:smallCaps/>
                <w:sz w:val="24"/>
                <w:szCs w:val="24"/>
                <w:lang w:eastAsia="hr-HR"/>
              </w:rPr>
              <w:t>Predmet</w:t>
            </w:r>
            <w:r w:rsidRPr="00F361E5">
              <w:rPr>
                <w:rFonts w:ascii="Times New Roman" w:eastAsia="Times New Roman" w:hAnsi="Times New Roman" w:cs="Times New Roman"/>
                <w:b/>
                <w:sz w:val="24"/>
                <w:szCs w:val="24"/>
                <w:lang w:eastAsia="hr-HR"/>
              </w:rPr>
              <w:t>:</w:t>
            </w:r>
          </w:p>
        </w:tc>
        <w:tc>
          <w:tcPr>
            <w:tcW w:w="7903" w:type="dxa"/>
            <w:shd w:val="clear" w:color="auto" w:fill="auto"/>
          </w:tcPr>
          <w:p w14:paraId="7D5F3293" w14:textId="77777777" w:rsidR="00E61738" w:rsidRPr="00F361E5" w:rsidRDefault="00E61738" w:rsidP="00304342">
            <w:pPr>
              <w:spacing w:after="0" w:line="240" w:lineRule="auto"/>
              <w:ind w:left="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Nacrt p</w:t>
            </w:r>
            <w:r w:rsidRPr="00F361E5">
              <w:rPr>
                <w:rFonts w:ascii="Times New Roman" w:eastAsia="Times New Roman" w:hAnsi="Times New Roman" w:cs="Times New Roman"/>
                <w:sz w:val="24"/>
                <w:szCs w:val="24"/>
                <w:lang w:eastAsia="hr-HR"/>
              </w:rPr>
              <w:t>rijedlog</w:t>
            </w:r>
            <w:r>
              <w:rPr>
                <w:rFonts w:ascii="Times New Roman" w:eastAsia="Times New Roman" w:hAnsi="Times New Roman" w:cs="Times New Roman"/>
                <w:sz w:val="24"/>
                <w:szCs w:val="24"/>
                <w:lang w:eastAsia="hr-HR"/>
              </w:rPr>
              <w:t>a</w:t>
            </w:r>
            <w:r w:rsidRPr="00F361E5">
              <w:rPr>
                <w:rFonts w:ascii="Times New Roman" w:eastAsia="Times New Roman" w:hAnsi="Times New Roman" w:cs="Times New Roman"/>
                <w:sz w:val="24"/>
                <w:szCs w:val="24"/>
                <w:lang w:eastAsia="hr-HR"/>
              </w:rPr>
              <w:t xml:space="preserve"> </w:t>
            </w:r>
            <w:r w:rsidR="00304342">
              <w:rPr>
                <w:rFonts w:ascii="Times New Roman" w:eastAsia="Times New Roman" w:hAnsi="Times New Roman" w:cs="Times New Roman"/>
                <w:sz w:val="24"/>
                <w:szCs w:val="24"/>
                <w:lang w:eastAsia="hr-HR"/>
              </w:rPr>
              <w:t>z</w:t>
            </w:r>
            <w:r w:rsidRPr="00F361E5">
              <w:rPr>
                <w:rFonts w:ascii="Times New Roman" w:eastAsia="Times New Roman" w:hAnsi="Times New Roman" w:cs="Times New Roman"/>
                <w:sz w:val="24"/>
                <w:szCs w:val="24"/>
                <w:lang w:eastAsia="hr-HR"/>
              </w:rPr>
              <w:t xml:space="preserve">akona o osnivanju </w:t>
            </w:r>
            <w:r w:rsidR="00304342">
              <w:rPr>
                <w:rFonts w:ascii="Times New Roman" w:eastAsia="Times New Roman" w:hAnsi="Times New Roman" w:cs="Times New Roman"/>
                <w:sz w:val="24"/>
                <w:szCs w:val="24"/>
                <w:lang w:eastAsia="hr-HR"/>
              </w:rPr>
              <w:t>C</w:t>
            </w:r>
            <w:r w:rsidRPr="00F361E5">
              <w:rPr>
                <w:rFonts w:ascii="Times New Roman" w:eastAsia="Times New Roman" w:hAnsi="Times New Roman" w:cs="Times New Roman"/>
                <w:sz w:val="24"/>
                <w:szCs w:val="24"/>
                <w:lang w:eastAsia="hr-HR"/>
              </w:rPr>
              <w:t xml:space="preserve">entra izvrsnosti za prikupljanje, obradu i analizu podataka iz otvorenih izvora, s </w:t>
            </w:r>
            <w:r>
              <w:rPr>
                <w:rFonts w:ascii="Times New Roman" w:eastAsia="Times New Roman" w:hAnsi="Times New Roman" w:cs="Times New Roman"/>
                <w:sz w:val="24"/>
                <w:szCs w:val="24"/>
                <w:lang w:eastAsia="hr-HR"/>
              </w:rPr>
              <w:t>Nacrtom konačnog prijedloga zakona</w:t>
            </w:r>
          </w:p>
        </w:tc>
      </w:tr>
    </w:tbl>
    <w:p w14:paraId="41B36B70" w14:textId="0F500EFC" w:rsidR="00E61738" w:rsidRDefault="00304342" w:rsidP="00304342">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___________________________________________________________________________</w:t>
      </w:r>
    </w:p>
    <w:p w14:paraId="3092E8BD" w14:textId="3EDB7606" w:rsidR="00F0256A" w:rsidRDefault="00F0256A" w:rsidP="00304342">
      <w:pPr>
        <w:rPr>
          <w:rFonts w:ascii="Times New Roman" w:eastAsia="Times New Roman" w:hAnsi="Times New Roman" w:cs="Times New Roman"/>
          <w:sz w:val="24"/>
          <w:szCs w:val="24"/>
          <w:lang w:eastAsia="hr-HR"/>
        </w:rPr>
      </w:pPr>
    </w:p>
    <w:p w14:paraId="3CB9ADF3" w14:textId="7A177087" w:rsidR="00F0256A" w:rsidRDefault="00F0256A" w:rsidP="00304342">
      <w:pPr>
        <w:rPr>
          <w:rFonts w:ascii="Times New Roman" w:eastAsia="Times New Roman" w:hAnsi="Times New Roman" w:cs="Times New Roman"/>
          <w:sz w:val="24"/>
          <w:szCs w:val="24"/>
          <w:lang w:eastAsia="hr-HR"/>
        </w:rPr>
      </w:pPr>
    </w:p>
    <w:p w14:paraId="7044ECD1" w14:textId="1F3DFED8" w:rsidR="00F0256A" w:rsidRDefault="00F0256A" w:rsidP="00304342">
      <w:pPr>
        <w:rPr>
          <w:rFonts w:ascii="Times New Roman" w:eastAsia="Times New Roman" w:hAnsi="Times New Roman" w:cs="Times New Roman"/>
          <w:sz w:val="24"/>
          <w:szCs w:val="24"/>
          <w:lang w:eastAsia="hr-HR"/>
        </w:rPr>
      </w:pPr>
    </w:p>
    <w:p w14:paraId="2866741F" w14:textId="05E01637" w:rsidR="00F0256A" w:rsidRDefault="00F0256A" w:rsidP="00304342">
      <w:pPr>
        <w:rPr>
          <w:rFonts w:ascii="Times New Roman" w:eastAsia="Times New Roman" w:hAnsi="Times New Roman" w:cs="Times New Roman"/>
          <w:sz w:val="24"/>
          <w:szCs w:val="24"/>
          <w:lang w:eastAsia="hr-HR"/>
        </w:rPr>
      </w:pPr>
    </w:p>
    <w:p w14:paraId="00C0F0CF" w14:textId="04E2EADA" w:rsidR="00F0256A" w:rsidRDefault="00F0256A" w:rsidP="00304342">
      <w:pPr>
        <w:rPr>
          <w:rFonts w:ascii="Times New Roman" w:eastAsia="Times New Roman" w:hAnsi="Times New Roman" w:cs="Times New Roman"/>
          <w:sz w:val="24"/>
          <w:szCs w:val="24"/>
          <w:lang w:eastAsia="hr-HR"/>
        </w:rPr>
      </w:pPr>
    </w:p>
    <w:p w14:paraId="105862C6" w14:textId="29D20009" w:rsidR="00F0256A" w:rsidRDefault="00F0256A" w:rsidP="00304342">
      <w:pPr>
        <w:rPr>
          <w:rFonts w:ascii="Times New Roman" w:eastAsia="Times New Roman" w:hAnsi="Times New Roman" w:cs="Times New Roman"/>
          <w:sz w:val="24"/>
          <w:szCs w:val="24"/>
          <w:lang w:eastAsia="hr-HR"/>
        </w:rPr>
      </w:pPr>
    </w:p>
    <w:p w14:paraId="78581304" w14:textId="65DE8A3F" w:rsidR="00F0256A" w:rsidRDefault="00F0256A" w:rsidP="00304342">
      <w:pPr>
        <w:rPr>
          <w:rFonts w:ascii="Times New Roman" w:eastAsia="Times New Roman" w:hAnsi="Times New Roman" w:cs="Times New Roman"/>
          <w:sz w:val="24"/>
          <w:szCs w:val="24"/>
          <w:lang w:eastAsia="hr-HR"/>
        </w:rPr>
      </w:pPr>
    </w:p>
    <w:p w14:paraId="256A6E3A" w14:textId="7F136AA7" w:rsidR="00F0256A" w:rsidRDefault="00F0256A" w:rsidP="00304342">
      <w:pPr>
        <w:rPr>
          <w:rFonts w:ascii="Times New Roman" w:eastAsia="Times New Roman" w:hAnsi="Times New Roman" w:cs="Times New Roman"/>
          <w:sz w:val="24"/>
          <w:szCs w:val="24"/>
          <w:lang w:eastAsia="hr-HR"/>
        </w:rPr>
      </w:pPr>
    </w:p>
    <w:p w14:paraId="26EF82BA" w14:textId="4D76EF5D" w:rsidR="00F0256A" w:rsidRDefault="00F0256A" w:rsidP="00304342">
      <w:pPr>
        <w:rPr>
          <w:rFonts w:ascii="Times New Roman" w:eastAsia="Times New Roman" w:hAnsi="Times New Roman" w:cs="Times New Roman"/>
          <w:sz w:val="24"/>
          <w:szCs w:val="24"/>
          <w:lang w:eastAsia="hr-HR"/>
        </w:rPr>
      </w:pPr>
    </w:p>
    <w:p w14:paraId="66C99BCC" w14:textId="4EF2934D" w:rsidR="00F0256A" w:rsidRDefault="00F0256A" w:rsidP="00304342">
      <w:pPr>
        <w:rPr>
          <w:rFonts w:ascii="Times New Roman" w:eastAsia="Times New Roman" w:hAnsi="Times New Roman" w:cs="Times New Roman"/>
          <w:sz w:val="24"/>
          <w:szCs w:val="24"/>
          <w:lang w:eastAsia="hr-HR"/>
        </w:rPr>
      </w:pPr>
    </w:p>
    <w:p w14:paraId="4B09BF6C" w14:textId="3305BDCA" w:rsidR="00F0256A" w:rsidRDefault="00F0256A" w:rsidP="00304342">
      <w:pPr>
        <w:rPr>
          <w:rFonts w:ascii="Times New Roman" w:eastAsia="Times New Roman" w:hAnsi="Times New Roman" w:cs="Times New Roman"/>
          <w:sz w:val="24"/>
          <w:szCs w:val="24"/>
          <w:lang w:eastAsia="hr-HR"/>
        </w:rPr>
      </w:pPr>
    </w:p>
    <w:p w14:paraId="22F68FE2" w14:textId="77777777" w:rsidR="00F0256A" w:rsidRPr="00F0256A" w:rsidRDefault="00F0256A" w:rsidP="00F0256A">
      <w:pPr>
        <w:spacing w:after="0" w:line="240" w:lineRule="auto"/>
        <w:rPr>
          <w:rFonts w:ascii="Times New Roman" w:eastAsia="Times New Roman" w:hAnsi="Times New Roman" w:cs="Times New Roman"/>
          <w:sz w:val="24"/>
          <w:szCs w:val="24"/>
          <w:lang w:eastAsia="hr-HR"/>
        </w:rPr>
      </w:pPr>
    </w:p>
    <w:p w14:paraId="67FA8B3E" w14:textId="77777777" w:rsidR="00F0256A" w:rsidRPr="00F0256A" w:rsidRDefault="00F0256A" w:rsidP="00F0256A">
      <w:pPr>
        <w:pBdr>
          <w:top w:val="single" w:sz="4" w:space="0" w:color="404040" w:themeColor="text1" w:themeTint="BF"/>
        </w:pBdr>
        <w:tabs>
          <w:tab w:val="center" w:pos="4536"/>
          <w:tab w:val="right" w:pos="9072"/>
        </w:tabs>
        <w:spacing w:after="0" w:line="240" w:lineRule="auto"/>
        <w:jc w:val="center"/>
        <w:rPr>
          <w:rFonts w:ascii="Times New Roman" w:eastAsia="Times New Roman" w:hAnsi="Times New Roman" w:cs="Times New Roman"/>
          <w:color w:val="404040" w:themeColor="text1" w:themeTint="BF"/>
          <w:spacing w:val="20"/>
          <w:sz w:val="20"/>
          <w:szCs w:val="24"/>
          <w:lang w:eastAsia="hr-HR"/>
        </w:rPr>
      </w:pPr>
      <w:r w:rsidRPr="00F0256A">
        <w:rPr>
          <w:rFonts w:ascii="Times New Roman" w:eastAsia="Times New Roman" w:hAnsi="Times New Roman" w:cs="Times New Roman"/>
          <w:color w:val="404040" w:themeColor="text1" w:themeTint="BF"/>
          <w:spacing w:val="20"/>
          <w:sz w:val="20"/>
          <w:szCs w:val="24"/>
          <w:lang w:eastAsia="hr-HR"/>
        </w:rPr>
        <w:t xml:space="preserve">      Banski dvori | Trg Sv. Marka 2  | 10000 Zagreb | tel. 01 4569 222 | vlada.gov.hr</w:t>
      </w:r>
      <w:r w:rsidRPr="00F0256A">
        <w:rPr>
          <w:rFonts w:ascii="Times New Roman" w:eastAsia="Times New Roman" w:hAnsi="Times New Roman" w:cs="Times New Roman"/>
          <w:sz w:val="24"/>
          <w:szCs w:val="24"/>
          <w:lang w:eastAsia="hr-HR"/>
        </w:rPr>
        <w:tab/>
      </w:r>
    </w:p>
    <w:p w14:paraId="1B2D79A9" w14:textId="60075C00" w:rsidR="00E61738" w:rsidRPr="00BA4073" w:rsidRDefault="00F0256A" w:rsidP="00BA4073">
      <w:pPr>
        <w:tabs>
          <w:tab w:val="left" w:pos="0"/>
        </w:tabs>
        <w:spacing w:after="0"/>
        <w:jc w:val="center"/>
        <w:rPr>
          <w:rFonts w:ascii="Times New Roman" w:eastAsia="Times New Roman" w:hAnsi="Times New Roman" w:cs="Times New Roman"/>
          <w:snapToGrid w:val="0"/>
          <w:spacing w:val="-3"/>
          <w:sz w:val="24"/>
          <w:szCs w:val="20"/>
          <w:lang w:eastAsia="hr-HR"/>
        </w:rPr>
      </w:pPr>
      <w:r>
        <w:rPr>
          <w:rFonts w:ascii="Times New Roman" w:eastAsia="Times New Roman" w:hAnsi="Times New Roman" w:cs="Times New Roman"/>
          <w:sz w:val="24"/>
          <w:szCs w:val="24"/>
          <w:lang w:eastAsia="hr-HR"/>
        </w:rPr>
        <w:tab/>
      </w:r>
      <w:r w:rsidR="00304342">
        <w:rPr>
          <w:rFonts w:ascii="Times New Roman" w:eastAsia="Times New Roman" w:hAnsi="Times New Roman" w:cs="Times New Roman"/>
          <w:b/>
          <w:snapToGrid w:val="0"/>
          <w:spacing w:val="-3"/>
          <w:sz w:val="24"/>
          <w:szCs w:val="20"/>
          <w:lang w:eastAsia="hr-HR"/>
        </w:rPr>
        <w:t xml:space="preserve">VLADA </w:t>
      </w:r>
      <w:r w:rsidR="00E61738" w:rsidRPr="00F361E5">
        <w:rPr>
          <w:rFonts w:ascii="Times New Roman" w:eastAsia="Times New Roman" w:hAnsi="Times New Roman" w:cs="Times New Roman"/>
          <w:b/>
          <w:snapToGrid w:val="0"/>
          <w:spacing w:val="-3"/>
          <w:sz w:val="24"/>
          <w:szCs w:val="20"/>
          <w:lang w:eastAsia="hr-HR"/>
        </w:rPr>
        <w:t>REPUBLIK</w:t>
      </w:r>
      <w:r w:rsidR="00304342">
        <w:rPr>
          <w:rFonts w:ascii="Times New Roman" w:eastAsia="Times New Roman" w:hAnsi="Times New Roman" w:cs="Times New Roman"/>
          <w:b/>
          <w:snapToGrid w:val="0"/>
          <w:spacing w:val="-3"/>
          <w:sz w:val="24"/>
          <w:szCs w:val="20"/>
          <w:lang w:eastAsia="hr-HR"/>
        </w:rPr>
        <w:t>E</w:t>
      </w:r>
      <w:r w:rsidR="00E61738" w:rsidRPr="00F361E5">
        <w:rPr>
          <w:rFonts w:ascii="Times New Roman" w:eastAsia="Times New Roman" w:hAnsi="Times New Roman" w:cs="Times New Roman"/>
          <w:b/>
          <w:snapToGrid w:val="0"/>
          <w:spacing w:val="-3"/>
          <w:sz w:val="24"/>
          <w:szCs w:val="20"/>
          <w:lang w:eastAsia="hr-HR"/>
        </w:rPr>
        <w:t xml:space="preserve"> HRVATSK</w:t>
      </w:r>
      <w:r w:rsidR="00304342">
        <w:rPr>
          <w:rFonts w:ascii="Times New Roman" w:eastAsia="Times New Roman" w:hAnsi="Times New Roman" w:cs="Times New Roman"/>
          <w:b/>
          <w:snapToGrid w:val="0"/>
          <w:spacing w:val="-3"/>
          <w:sz w:val="24"/>
          <w:szCs w:val="20"/>
          <w:lang w:eastAsia="hr-HR"/>
        </w:rPr>
        <w:t>E</w:t>
      </w:r>
    </w:p>
    <w:p w14:paraId="3AA1174B" w14:textId="42FF2619" w:rsidR="00E61738" w:rsidRPr="00BA4073" w:rsidRDefault="00BA4073" w:rsidP="00BA4073">
      <w:pPr>
        <w:widowControl w:val="0"/>
        <w:suppressAutoHyphens/>
        <w:spacing w:after="0" w:line="240" w:lineRule="auto"/>
        <w:jc w:val="center"/>
        <w:rPr>
          <w:rFonts w:ascii="Times New Roman" w:eastAsia="Times New Roman" w:hAnsi="Times New Roman" w:cs="Times New Roman"/>
          <w:snapToGrid w:val="0"/>
          <w:spacing w:val="-3"/>
          <w:sz w:val="24"/>
          <w:szCs w:val="20"/>
          <w:lang w:eastAsia="hr-HR"/>
        </w:rPr>
      </w:pPr>
      <w:r w:rsidRPr="00BA4073">
        <w:rPr>
          <w:rFonts w:ascii="Times New Roman" w:eastAsia="Times New Roman" w:hAnsi="Times New Roman" w:cs="Times New Roman"/>
          <w:snapToGrid w:val="0"/>
          <w:spacing w:val="-3"/>
          <w:sz w:val="24"/>
          <w:szCs w:val="20"/>
          <w:lang w:eastAsia="hr-HR"/>
        </w:rPr>
        <w:t>____________</w:t>
      </w:r>
      <w:r>
        <w:rPr>
          <w:rFonts w:ascii="Times New Roman" w:eastAsia="Times New Roman" w:hAnsi="Times New Roman" w:cs="Times New Roman"/>
          <w:snapToGrid w:val="0"/>
          <w:spacing w:val="-3"/>
          <w:sz w:val="24"/>
          <w:szCs w:val="20"/>
          <w:lang w:eastAsia="hr-HR"/>
        </w:rPr>
        <w:t>________________________________</w:t>
      </w:r>
      <w:r w:rsidRPr="00BA4073">
        <w:rPr>
          <w:rFonts w:ascii="Times New Roman" w:eastAsia="Times New Roman" w:hAnsi="Times New Roman" w:cs="Times New Roman"/>
          <w:snapToGrid w:val="0"/>
          <w:spacing w:val="-3"/>
          <w:sz w:val="24"/>
          <w:szCs w:val="20"/>
          <w:lang w:eastAsia="hr-HR"/>
        </w:rPr>
        <w:t>________________________________</w:t>
      </w:r>
    </w:p>
    <w:p w14:paraId="51077C59" w14:textId="77777777" w:rsidR="00E61738" w:rsidRPr="00F361E5" w:rsidRDefault="00E61738" w:rsidP="00BA4073">
      <w:pPr>
        <w:spacing w:after="0" w:line="240" w:lineRule="auto"/>
        <w:rPr>
          <w:rFonts w:ascii="Times New Roman" w:eastAsia="Times New Roman" w:hAnsi="Times New Roman" w:cs="Times New Roman"/>
          <w:b/>
          <w:sz w:val="24"/>
          <w:szCs w:val="24"/>
          <w:lang w:eastAsia="hr-HR"/>
        </w:rPr>
      </w:pPr>
    </w:p>
    <w:p w14:paraId="273A55F3" w14:textId="77777777" w:rsidR="00E61738" w:rsidRPr="00F361E5" w:rsidRDefault="00E61738" w:rsidP="00BA4073">
      <w:pPr>
        <w:spacing w:after="0" w:line="240" w:lineRule="auto"/>
        <w:rPr>
          <w:rFonts w:ascii="Times New Roman" w:eastAsia="Times New Roman" w:hAnsi="Times New Roman" w:cs="Times New Roman"/>
          <w:b/>
          <w:sz w:val="24"/>
          <w:szCs w:val="24"/>
          <w:lang w:eastAsia="hr-HR"/>
        </w:rPr>
      </w:pPr>
    </w:p>
    <w:p w14:paraId="0400092C" w14:textId="77777777" w:rsidR="00E61738" w:rsidRPr="00F361E5" w:rsidRDefault="00E61738" w:rsidP="00BA4073">
      <w:pPr>
        <w:spacing w:after="0" w:line="240" w:lineRule="auto"/>
        <w:rPr>
          <w:rFonts w:ascii="Times New Roman" w:eastAsia="Times New Roman" w:hAnsi="Times New Roman" w:cs="Times New Roman"/>
          <w:b/>
          <w:sz w:val="24"/>
          <w:szCs w:val="24"/>
          <w:u w:val="single"/>
          <w:lang w:eastAsia="hr-HR"/>
        </w:rPr>
      </w:pPr>
    </w:p>
    <w:p w14:paraId="106C91D0" w14:textId="77777777" w:rsidR="00E61738" w:rsidRPr="00F361E5" w:rsidRDefault="00E61738" w:rsidP="00E61738">
      <w:pPr>
        <w:spacing w:after="0" w:line="240" w:lineRule="auto"/>
        <w:rPr>
          <w:rFonts w:ascii="Times New Roman" w:eastAsia="Times New Roman" w:hAnsi="Times New Roman" w:cs="Times New Roman"/>
          <w:b/>
          <w:sz w:val="24"/>
          <w:szCs w:val="24"/>
          <w:u w:val="single"/>
          <w:lang w:eastAsia="hr-HR"/>
        </w:rPr>
      </w:pPr>
    </w:p>
    <w:p w14:paraId="30228E36" w14:textId="77777777" w:rsidR="00E61738" w:rsidRPr="00F361E5" w:rsidRDefault="00E61738" w:rsidP="00E61738">
      <w:pPr>
        <w:spacing w:after="0" w:line="240" w:lineRule="auto"/>
        <w:rPr>
          <w:rFonts w:ascii="Times New Roman" w:eastAsia="Times New Roman" w:hAnsi="Times New Roman" w:cs="Times New Roman"/>
          <w:b/>
          <w:sz w:val="24"/>
          <w:szCs w:val="24"/>
          <w:lang w:eastAsia="hr-HR"/>
        </w:rPr>
      </w:pP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t>NACRT</w:t>
      </w:r>
    </w:p>
    <w:p w14:paraId="38B6898E" w14:textId="77777777" w:rsidR="00E61738" w:rsidRPr="00F361E5" w:rsidRDefault="00E61738" w:rsidP="00E61738">
      <w:pPr>
        <w:spacing w:after="0" w:line="240" w:lineRule="auto"/>
        <w:rPr>
          <w:rFonts w:ascii="Times New Roman" w:eastAsia="Times New Roman" w:hAnsi="Times New Roman" w:cs="Times New Roman"/>
          <w:b/>
          <w:sz w:val="24"/>
          <w:szCs w:val="24"/>
          <w:lang w:eastAsia="hr-HR"/>
        </w:rPr>
      </w:pP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p>
    <w:p w14:paraId="4DC7E18E" w14:textId="77777777" w:rsidR="00E61738" w:rsidRPr="00F361E5" w:rsidRDefault="00E61738" w:rsidP="00E61738">
      <w:pPr>
        <w:spacing w:after="0" w:line="240" w:lineRule="auto"/>
        <w:rPr>
          <w:rFonts w:ascii="Times New Roman" w:eastAsia="Times New Roman" w:hAnsi="Times New Roman" w:cs="Times New Roman"/>
          <w:b/>
          <w:sz w:val="24"/>
          <w:szCs w:val="24"/>
          <w:lang w:eastAsia="hr-HR"/>
        </w:rPr>
      </w:pPr>
    </w:p>
    <w:p w14:paraId="0824DDAE" w14:textId="77777777" w:rsidR="00E61738" w:rsidRPr="00F361E5" w:rsidRDefault="00E61738" w:rsidP="00E61738">
      <w:pPr>
        <w:spacing w:after="0" w:line="240" w:lineRule="auto"/>
        <w:rPr>
          <w:rFonts w:ascii="Times New Roman" w:eastAsia="Times New Roman" w:hAnsi="Times New Roman" w:cs="Times New Roman"/>
          <w:b/>
          <w:sz w:val="24"/>
          <w:szCs w:val="24"/>
          <w:lang w:eastAsia="hr-HR"/>
        </w:rPr>
      </w:pPr>
    </w:p>
    <w:p w14:paraId="09590E91" w14:textId="77777777" w:rsidR="00E61738" w:rsidRPr="00F361E5" w:rsidRDefault="00E61738" w:rsidP="00E61738">
      <w:pPr>
        <w:spacing w:after="0" w:line="240" w:lineRule="auto"/>
        <w:rPr>
          <w:rFonts w:ascii="Times New Roman" w:eastAsia="Times New Roman" w:hAnsi="Times New Roman" w:cs="Times New Roman"/>
          <w:b/>
          <w:sz w:val="24"/>
          <w:szCs w:val="24"/>
          <w:lang w:eastAsia="hr-HR"/>
        </w:rPr>
      </w:pPr>
    </w:p>
    <w:p w14:paraId="3890868D" w14:textId="77777777" w:rsidR="00E61738" w:rsidRPr="00F361E5" w:rsidRDefault="00E61738" w:rsidP="00E61738">
      <w:pPr>
        <w:spacing w:after="0" w:line="240" w:lineRule="auto"/>
        <w:rPr>
          <w:rFonts w:ascii="Times New Roman" w:eastAsia="Times New Roman" w:hAnsi="Times New Roman" w:cs="Times New Roman"/>
          <w:b/>
          <w:sz w:val="24"/>
          <w:szCs w:val="24"/>
          <w:lang w:eastAsia="hr-HR"/>
        </w:rPr>
      </w:pPr>
    </w:p>
    <w:p w14:paraId="1B8699B4" w14:textId="77777777" w:rsidR="00E61738" w:rsidRPr="00F361E5" w:rsidRDefault="00E61738" w:rsidP="00E61738">
      <w:pPr>
        <w:spacing w:after="0" w:line="240" w:lineRule="auto"/>
        <w:rPr>
          <w:rFonts w:ascii="Times New Roman" w:eastAsia="Times New Roman" w:hAnsi="Times New Roman" w:cs="Times New Roman"/>
          <w:b/>
          <w:sz w:val="24"/>
          <w:szCs w:val="24"/>
          <w:lang w:eastAsia="hr-HR"/>
        </w:rPr>
      </w:pPr>
    </w:p>
    <w:p w14:paraId="15C35700" w14:textId="77777777" w:rsidR="00E61738" w:rsidRPr="00F361E5" w:rsidRDefault="00E61738" w:rsidP="00E61738">
      <w:pPr>
        <w:spacing w:after="0" w:line="240" w:lineRule="auto"/>
        <w:rPr>
          <w:rFonts w:ascii="Times New Roman" w:eastAsia="Times New Roman" w:hAnsi="Times New Roman" w:cs="Times New Roman"/>
          <w:b/>
          <w:sz w:val="24"/>
          <w:szCs w:val="24"/>
          <w:lang w:eastAsia="hr-HR"/>
        </w:rPr>
      </w:pPr>
    </w:p>
    <w:p w14:paraId="01ED4EDB" w14:textId="77777777" w:rsidR="00E61738" w:rsidRPr="00F361E5" w:rsidRDefault="00E61738" w:rsidP="00E61738">
      <w:pPr>
        <w:spacing w:after="0" w:line="240" w:lineRule="auto"/>
        <w:rPr>
          <w:rFonts w:ascii="Times New Roman" w:eastAsia="Times New Roman" w:hAnsi="Times New Roman" w:cs="Times New Roman"/>
          <w:b/>
          <w:sz w:val="24"/>
          <w:szCs w:val="24"/>
          <w:lang w:eastAsia="hr-HR"/>
        </w:rPr>
      </w:pP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r w:rsidRPr="00F361E5">
        <w:rPr>
          <w:rFonts w:ascii="Times New Roman" w:eastAsia="Times New Roman" w:hAnsi="Times New Roman" w:cs="Times New Roman"/>
          <w:b/>
          <w:sz w:val="24"/>
          <w:szCs w:val="24"/>
          <w:lang w:eastAsia="hr-HR"/>
        </w:rPr>
        <w:tab/>
      </w:r>
    </w:p>
    <w:p w14:paraId="07F6CF59" w14:textId="77777777" w:rsidR="00E61738" w:rsidRPr="00F361E5" w:rsidRDefault="00E61738" w:rsidP="00E61738">
      <w:pPr>
        <w:spacing w:after="0" w:line="240" w:lineRule="auto"/>
        <w:rPr>
          <w:rFonts w:ascii="Times New Roman" w:eastAsia="Times New Roman" w:hAnsi="Times New Roman" w:cs="Times New Roman"/>
          <w:b/>
          <w:sz w:val="24"/>
          <w:szCs w:val="24"/>
          <w:lang w:eastAsia="hr-HR"/>
        </w:rPr>
      </w:pPr>
    </w:p>
    <w:p w14:paraId="227D4E1F" w14:textId="77777777" w:rsidR="00E61738" w:rsidRPr="00F361E5" w:rsidRDefault="00E61738" w:rsidP="00E61738">
      <w:pPr>
        <w:spacing w:after="0" w:line="240" w:lineRule="auto"/>
        <w:rPr>
          <w:rFonts w:ascii="Times New Roman" w:eastAsia="Times New Roman" w:hAnsi="Times New Roman" w:cs="Times New Roman"/>
          <w:b/>
          <w:sz w:val="24"/>
          <w:szCs w:val="24"/>
          <w:lang w:eastAsia="hr-HR"/>
        </w:rPr>
      </w:pPr>
    </w:p>
    <w:p w14:paraId="3C2ABBFE" w14:textId="77777777" w:rsidR="00E61738" w:rsidRPr="00F361E5" w:rsidRDefault="00E61738" w:rsidP="00E61738">
      <w:pPr>
        <w:spacing w:after="0" w:line="240" w:lineRule="auto"/>
        <w:rPr>
          <w:rFonts w:ascii="Times New Roman" w:eastAsia="Times New Roman" w:hAnsi="Times New Roman" w:cs="Times New Roman"/>
          <w:b/>
          <w:sz w:val="24"/>
          <w:szCs w:val="24"/>
          <w:lang w:eastAsia="hr-HR"/>
        </w:rPr>
      </w:pPr>
    </w:p>
    <w:p w14:paraId="4E7AC777" w14:textId="77777777" w:rsidR="00E61738" w:rsidRPr="00F361E5" w:rsidRDefault="00E61738" w:rsidP="00E61738">
      <w:pPr>
        <w:spacing w:after="0" w:line="240" w:lineRule="auto"/>
        <w:rPr>
          <w:rFonts w:ascii="Times New Roman" w:eastAsia="Times New Roman" w:hAnsi="Times New Roman" w:cs="Times New Roman"/>
          <w:b/>
          <w:sz w:val="24"/>
          <w:szCs w:val="24"/>
          <w:lang w:eastAsia="hr-HR"/>
        </w:rPr>
      </w:pPr>
    </w:p>
    <w:p w14:paraId="57430DA0" w14:textId="77777777" w:rsidR="00E61738" w:rsidRPr="00F361E5" w:rsidRDefault="00E61738" w:rsidP="00E61738">
      <w:pPr>
        <w:spacing w:after="0" w:line="240" w:lineRule="auto"/>
        <w:rPr>
          <w:rFonts w:ascii="Times New Roman" w:eastAsia="Times New Roman" w:hAnsi="Times New Roman" w:cs="Times New Roman"/>
          <w:b/>
          <w:sz w:val="24"/>
          <w:szCs w:val="24"/>
          <w:lang w:eastAsia="hr-HR"/>
        </w:rPr>
      </w:pPr>
    </w:p>
    <w:p w14:paraId="426E9475" w14:textId="77777777" w:rsidR="00E61738" w:rsidRPr="00F361E5" w:rsidRDefault="00E61738" w:rsidP="00E61738">
      <w:pPr>
        <w:spacing w:after="0" w:line="240" w:lineRule="auto"/>
        <w:rPr>
          <w:rFonts w:ascii="Times New Roman" w:eastAsia="Times New Roman" w:hAnsi="Times New Roman" w:cs="Times New Roman"/>
          <w:b/>
          <w:sz w:val="24"/>
          <w:szCs w:val="24"/>
          <w:lang w:eastAsia="hr-HR"/>
        </w:rPr>
      </w:pPr>
    </w:p>
    <w:p w14:paraId="27422479" w14:textId="77777777" w:rsidR="00E61738" w:rsidRPr="00F361E5" w:rsidRDefault="00E61738" w:rsidP="00E61738">
      <w:pPr>
        <w:spacing w:after="0" w:line="240" w:lineRule="auto"/>
        <w:rPr>
          <w:rFonts w:ascii="Times New Roman" w:eastAsia="Times New Roman" w:hAnsi="Times New Roman" w:cs="Times New Roman"/>
          <w:b/>
          <w:sz w:val="24"/>
          <w:szCs w:val="24"/>
          <w:lang w:eastAsia="hr-HR"/>
        </w:rPr>
      </w:pPr>
    </w:p>
    <w:p w14:paraId="2F7DF2E0"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r w:rsidRPr="00F361E5">
        <w:rPr>
          <w:rFonts w:ascii="Times New Roman" w:eastAsia="Times New Roman" w:hAnsi="Times New Roman" w:cs="Times New Roman"/>
          <w:b/>
          <w:sz w:val="24"/>
          <w:szCs w:val="24"/>
          <w:lang w:eastAsia="hr-HR"/>
        </w:rPr>
        <w:t xml:space="preserve">PRIJEDLOG ZAKONA O OSNIVANJU CENTRA IZVRSNOSTI ZA PRIKUPLJANJE, OBRADU I ANALIZU PODATAKA IZ OTVORENIH IZVORA, </w:t>
      </w:r>
    </w:p>
    <w:p w14:paraId="0DDB48B4"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r w:rsidRPr="00F361E5">
        <w:rPr>
          <w:rFonts w:ascii="Times New Roman" w:eastAsia="Times New Roman" w:hAnsi="Times New Roman" w:cs="Times New Roman"/>
          <w:b/>
          <w:sz w:val="24"/>
          <w:szCs w:val="24"/>
          <w:lang w:eastAsia="hr-HR"/>
        </w:rPr>
        <w:t>S KONAČNIM PRIJEDLOGOM ZAKONA</w:t>
      </w:r>
    </w:p>
    <w:p w14:paraId="3080E640"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p>
    <w:p w14:paraId="5C0DFC51"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p>
    <w:p w14:paraId="1F958BD1"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p>
    <w:p w14:paraId="472182FA"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p>
    <w:p w14:paraId="6BAA978B"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p>
    <w:p w14:paraId="0A84B0D3"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p>
    <w:p w14:paraId="1F8055E9"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p>
    <w:p w14:paraId="196C9B85"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p>
    <w:p w14:paraId="769708EB"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p>
    <w:p w14:paraId="1B3E03C7"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p>
    <w:p w14:paraId="3523AC0E"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p>
    <w:p w14:paraId="348C68DB"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p>
    <w:p w14:paraId="099F7640"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p>
    <w:p w14:paraId="45881CD0" w14:textId="77777777" w:rsidR="00E61738" w:rsidRPr="00F361E5" w:rsidRDefault="00E61738" w:rsidP="00E61738">
      <w:pPr>
        <w:spacing w:after="0" w:line="240" w:lineRule="auto"/>
        <w:rPr>
          <w:rFonts w:ascii="Times New Roman" w:eastAsia="Times New Roman" w:hAnsi="Times New Roman" w:cs="Times New Roman"/>
          <w:b/>
          <w:sz w:val="24"/>
          <w:szCs w:val="24"/>
          <w:lang w:eastAsia="hr-HR"/>
        </w:rPr>
      </w:pPr>
    </w:p>
    <w:p w14:paraId="11C62DCF"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p>
    <w:p w14:paraId="7AD8144B"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p>
    <w:p w14:paraId="4E8F86FE"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p>
    <w:p w14:paraId="733AA0F4" w14:textId="0A3FE932" w:rsidR="00E61738" w:rsidRDefault="00E61738" w:rsidP="00E61738">
      <w:pPr>
        <w:spacing w:after="0" w:line="240" w:lineRule="auto"/>
        <w:jc w:val="center"/>
        <w:rPr>
          <w:rFonts w:ascii="Times New Roman" w:eastAsia="Times New Roman" w:hAnsi="Times New Roman" w:cs="Times New Roman"/>
          <w:b/>
          <w:sz w:val="24"/>
          <w:szCs w:val="24"/>
          <w:lang w:eastAsia="hr-HR"/>
        </w:rPr>
      </w:pPr>
    </w:p>
    <w:p w14:paraId="50E1D956" w14:textId="77777777" w:rsidR="007712CB" w:rsidRPr="00F361E5" w:rsidRDefault="007712CB" w:rsidP="00E61738">
      <w:pPr>
        <w:spacing w:after="0" w:line="240" w:lineRule="auto"/>
        <w:jc w:val="center"/>
        <w:rPr>
          <w:rFonts w:ascii="Times New Roman" w:eastAsia="Times New Roman" w:hAnsi="Times New Roman" w:cs="Times New Roman"/>
          <w:b/>
          <w:sz w:val="24"/>
          <w:szCs w:val="24"/>
          <w:lang w:eastAsia="hr-HR"/>
        </w:rPr>
      </w:pPr>
    </w:p>
    <w:p w14:paraId="2B3D92F3"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p>
    <w:p w14:paraId="743B33BD"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p>
    <w:p w14:paraId="1EA16F11" w14:textId="77777777" w:rsidR="00E61738" w:rsidRPr="00F361E5" w:rsidRDefault="00E61738" w:rsidP="00E61738">
      <w:pPr>
        <w:spacing w:after="0" w:line="240" w:lineRule="auto"/>
        <w:jc w:val="center"/>
        <w:rPr>
          <w:rFonts w:ascii="Times New Roman" w:eastAsia="Times New Roman" w:hAnsi="Times New Roman" w:cs="Times New Roman"/>
          <w:b/>
          <w:sz w:val="24"/>
          <w:szCs w:val="24"/>
          <w:lang w:eastAsia="hr-HR"/>
        </w:rPr>
      </w:pPr>
    </w:p>
    <w:p w14:paraId="322EAA8E" w14:textId="77777777" w:rsidR="00E61738" w:rsidRPr="00F361E5" w:rsidRDefault="00E61738" w:rsidP="00E61738">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4351D916" w14:textId="77777777" w:rsidR="00E61738" w:rsidRDefault="00E61738" w:rsidP="00E61738">
      <w:pPr>
        <w:spacing w:after="200" w:line="276" w:lineRule="auto"/>
        <w:jc w:val="center"/>
        <w:rPr>
          <w:rFonts w:ascii="Times New Roman" w:eastAsia="Times New Roman" w:hAnsi="Times New Roman" w:cs="Times New Roman"/>
          <w:b/>
          <w:sz w:val="24"/>
          <w:szCs w:val="20"/>
          <w:lang w:eastAsia="hr-HR"/>
        </w:rPr>
      </w:pPr>
      <w:r w:rsidRPr="00F361E5">
        <w:rPr>
          <w:rFonts w:ascii="Times New Roman" w:eastAsia="Times New Roman" w:hAnsi="Times New Roman" w:cs="Times New Roman"/>
          <w:b/>
          <w:sz w:val="24"/>
          <w:szCs w:val="24"/>
          <w:lang w:eastAsia="hr-HR"/>
        </w:rPr>
        <w:t xml:space="preserve">Zagreb, </w:t>
      </w:r>
      <w:r>
        <w:rPr>
          <w:rFonts w:ascii="Times New Roman" w:eastAsia="Times New Roman" w:hAnsi="Times New Roman" w:cs="Times New Roman"/>
          <w:b/>
          <w:sz w:val="24"/>
          <w:szCs w:val="24"/>
          <w:lang w:eastAsia="hr-HR"/>
        </w:rPr>
        <w:t>svibanj</w:t>
      </w:r>
      <w:r w:rsidRPr="00F361E5">
        <w:rPr>
          <w:rFonts w:ascii="Times New Roman" w:eastAsia="Times New Roman" w:hAnsi="Times New Roman" w:cs="Times New Roman"/>
          <w:b/>
          <w:sz w:val="24"/>
          <w:szCs w:val="24"/>
          <w:lang w:eastAsia="hr-HR"/>
        </w:rPr>
        <w:t xml:space="preserve"> 2023.</w:t>
      </w:r>
      <w:r>
        <w:rPr>
          <w:rFonts w:ascii="Times New Roman" w:eastAsia="Times New Roman" w:hAnsi="Times New Roman" w:cs="Times New Roman"/>
          <w:b/>
          <w:sz w:val="24"/>
          <w:szCs w:val="20"/>
          <w:lang w:eastAsia="hr-HR"/>
        </w:rPr>
        <w:br w:type="page"/>
      </w:r>
    </w:p>
    <w:p w14:paraId="3601F01E" w14:textId="77777777" w:rsidR="001C70A9" w:rsidRDefault="0096784F" w:rsidP="001C70A9">
      <w:pPr>
        <w:jc w:val="center"/>
        <w:rPr>
          <w:rFonts w:ascii="Times New Roman" w:eastAsia="Times New Roman" w:hAnsi="Times New Roman" w:cs="Times New Roman"/>
          <w:b/>
          <w:sz w:val="24"/>
          <w:szCs w:val="20"/>
          <w:lang w:eastAsia="hr-HR"/>
        </w:rPr>
      </w:pPr>
      <w:r>
        <w:rPr>
          <w:rFonts w:ascii="Times New Roman" w:eastAsia="Times New Roman" w:hAnsi="Times New Roman" w:cs="Times New Roman"/>
          <w:b/>
          <w:sz w:val="24"/>
          <w:szCs w:val="20"/>
          <w:lang w:eastAsia="hr-HR"/>
        </w:rPr>
        <w:lastRenderedPageBreak/>
        <w:t xml:space="preserve"> </w:t>
      </w:r>
      <w:r w:rsidR="001C70A9">
        <w:rPr>
          <w:rFonts w:ascii="Times New Roman" w:eastAsia="Times New Roman" w:hAnsi="Times New Roman" w:cs="Times New Roman"/>
          <w:b/>
          <w:sz w:val="24"/>
          <w:szCs w:val="20"/>
          <w:lang w:eastAsia="hr-HR"/>
        </w:rPr>
        <w:t>PRIJEDLOG ZAKONA O OSNIVANJU CENTRA IZVRSNOSTI ZA PRIKUPLJANJE, OBRADU I ANALIZU PODATAKA IZ OTVORENIH IZVORA</w:t>
      </w:r>
    </w:p>
    <w:p w14:paraId="0365818C" w14:textId="77777777" w:rsidR="001C70A9" w:rsidRDefault="001C70A9" w:rsidP="00325353">
      <w:pPr>
        <w:ind w:firstLine="709"/>
        <w:jc w:val="both"/>
        <w:rPr>
          <w:rFonts w:ascii="Times New Roman" w:eastAsia="Times New Roman" w:hAnsi="Times New Roman" w:cs="Times New Roman"/>
          <w:b/>
          <w:sz w:val="24"/>
          <w:szCs w:val="20"/>
          <w:lang w:eastAsia="hr-HR"/>
        </w:rPr>
      </w:pPr>
    </w:p>
    <w:p w14:paraId="682798BF" w14:textId="77777777" w:rsidR="001C70A9" w:rsidRDefault="001C70A9" w:rsidP="00325353">
      <w:pPr>
        <w:pStyle w:val="ListParagraph"/>
        <w:numPr>
          <w:ilvl w:val="0"/>
          <w:numId w:val="1"/>
        </w:numPr>
        <w:ind w:left="0" w:firstLine="0"/>
        <w:jc w:val="both"/>
        <w:rPr>
          <w:rFonts w:ascii="Times New Roman" w:eastAsia="Times New Roman" w:hAnsi="Times New Roman" w:cs="Times New Roman"/>
          <w:b/>
          <w:sz w:val="24"/>
          <w:szCs w:val="20"/>
          <w:lang w:eastAsia="hr-HR"/>
        </w:rPr>
      </w:pPr>
      <w:r>
        <w:rPr>
          <w:rFonts w:ascii="Times New Roman" w:eastAsia="Times New Roman" w:hAnsi="Times New Roman" w:cs="Times New Roman"/>
          <w:b/>
          <w:sz w:val="24"/>
          <w:szCs w:val="20"/>
          <w:lang w:eastAsia="hr-HR"/>
        </w:rPr>
        <w:t>USTAVNA OSNOVA ZA DONOŠENJE ZAKONA</w:t>
      </w:r>
    </w:p>
    <w:p w14:paraId="521BBCC4" w14:textId="77777777" w:rsidR="001C70A9" w:rsidRDefault="001C70A9" w:rsidP="00325353">
      <w:pPr>
        <w:ind w:firstLine="709"/>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Ustavna osnova za donošenje ovog Zakona sadržana je u članku 2. stavku 4. podstavku 1. Ustava Republike </w:t>
      </w:r>
      <w:r w:rsidR="008A5ED1">
        <w:rPr>
          <w:rFonts w:ascii="Times New Roman" w:eastAsia="Times New Roman" w:hAnsi="Times New Roman" w:cs="Times New Roman"/>
          <w:sz w:val="24"/>
          <w:szCs w:val="20"/>
          <w:lang w:eastAsia="hr-HR"/>
        </w:rPr>
        <w:t>Hrvatske („Narodne novine“</w:t>
      </w:r>
      <w:r>
        <w:rPr>
          <w:rFonts w:ascii="Times New Roman" w:eastAsia="Times New Roman" w:hAnsi="Times New Roman" w:cs="Times New Roman"/>
          <w:sz w:val="24"/>
          <w:szCs w:val="20"/>
          <w:lang w:eastAsia="hr-HR"/>
        </w:rPr>
        <w:t xml:space="preserve"> br. 85/10</w:t>
      </w:r>
      <w:r w:rsidR="00304342">
        <w:rPr>
          <w:rFonts w:ascii="Times New Roman" w:eastAsia="Times New Roman" w:hAnsi="Times New Roman" w:cs="Times New Roman"/>
          <w:sz w:val="24"/>
          <w:szCs w:val="20"/>
          <w:lang w:eastAsia="hr-HR"/>
        </w:rPr>
        <w:t>.</w:t>
      </w:r>
      <w:r>
        <w:rPr>
          <w:rFonts w:ascii="Times New Roman" w:eastAsia="Times New Roman" w:hAnsi="Times New Roman" w:cs="Times New Roman"/>
          <w:sz w:val="24"/>
          <w:szCs w:val="20"/>
          <w:lang w:eastAsia="hr-HR"/>
        </w:rPr>
        <w:t xml:space="preserve"> – pročišćeni tekst i 5/14</w:t>
      </w:r>
      <w:r w:rsidR="00304342">
        <w:rPr>
          <w:rFonts w:ascii="Times New Roman" w:eastAsia="Times New Roman" w:hAnsi="Times New Roman" w:cs="Times New Roman"/>
          <w:sz w:val="24"/>
          <w:szCs w:val="20"/>
          <w:lang w:eastAsia="hr-HR"/>
        </w:rPr>
        <w:t>.</w:t>
      </w:r>
      <w:r>
        <w:rPr>
          <w:rFonts w:ascii="Times New Roman" w:eastAsia="Times New Roman" w:hAnsi="Times New Roman" w:cs="Times New Roman"/>
          <w:sz w:val="24"/>
          <w:szCs w:val="20"/>
          <w:lang w:eastAsia="hr-HR"/>
        </w:rPr>
        <w:t xml:space="preserve"> – Odluka Ustavnog suda Republike Hrvatske).</w:t>
      </w:r>
    </w:p>
    <w:p w14:paraId="0D257BD4" w14:textId="77777777" w:rsidR="001C70A9" w:rsidRDefault="001C70A9" w:rsidP="00325353">
      <w:pPr>
        <w:pStyle w:val="ListParagraph"/>
        <w:numPr>
          <w:ilvl w:val="0"/>
          <w:numId w:val="1"/>
        </w:numPr>
        <w:ind w:left="709" w:hanging="709"/>
        <w:jc w:val="both"/>
        <w:rPr>
          <w:rFonts w:ascii="Times New Roman" w:eastAsia="Times New Roman" w:hAnsi="Times New Roman" w:cs="Times New Roman"/>
          <w:b/>
          <w:sz w:val="24"/>
          <w:szCs w:val="20"/>
          <w:lang w:eastAsia="hr-HR"/>
        </w:rPr>
      </w:pPr>
      <w:r>
        <w:rPr>
          <w:rFonts w:ascii="Times New Roman" w:eastAsia="Times New Roman" w:hAnsi="Times New Roman" w:cs="Times New Roman"/>
          <w:b/>
          <w:sz w:val="24"/>
          <w:szCs w:val="20"/>
          <w:lang w:eastAsia="hr-HR"/>
        </w:rPr>
        <w:t>OCJENA STANJA I OSNOVNA PITANJA KOJA SE TREBAJU UREDITI ZAKONOM</w:t>
      </w:r>
      <w:r w:rsidR="00304342">
        <w:rPr>
          <w:rFonts w:ascii="Times New Roman" w:eastAsia="Times New Roman" w:hAnsi="Times New Roman" w:cs="Times New Roman"/>
          <w:b/>
          <w:sz w:val="24"/>
          <w:szCs w:val="20"/>
          <w:lang w:eastAsia="hr-HR"/>
        </w:rPr>
        <w:t>,</w:t>
      </w:r>
      <w:r>
        <w:rPr>
          <w:rFonts w:ascii="Times New Roman" w:eastAsia="Times New Roman" w:hAnsi="Times New Roman" w:cs="Times New Roman"/>
          <w:b/>
          <w:sz w:val="24"/>
          <w:szCs w:val="20"/>
          <w:lang w:eastAsia="hr-HR"/>
        </w:rPr>
        <w:t xml:space="preserve"> TE POSLJEDICE KOJE ĆE DONOŠENJEM ZAKONA PROISTEĆI</w:t>
      </w:r>
    </w:p>
    <w:p w14:paraId="720C3893" w14:textId="77777777" w:rsidR="001C70A9" w:rsidRPr="00EB1F7C" w:rsidRDefault="001C70A9" w:rsidP="00325353">
      <w:pPr>
        <w:spacing w:line="240" w:lineRule="auto"/>
        <w:ind w:firstLine="709"/>
        <w:jc w:val="both"/>
        <w:rPr>
          <w:rFonts w:ascii="Times New Roman" w:eastAsia="Times New Roman" w:hAnsi="Times New Roman" w:cs="Times New Roman"/>
          <w:sz w:val="24"/>
          <w:szCs w:val="20"/>
          <w:lang w:eastAsia="hr-HR"/>
        </w:rPr>
      </w:pPr>
      <w:r>
        <w:rPr>
          <w:rFonts w:ascii="Times New Roman" w:hAnsi="Times New Roman" w:cs="Times New Roman"/>
          <w:sz w:val="24"/>
          <w:szCs w:val="24"/>
        </w:rPr>
        <w:t xml:space="preserve">Zakonom o osnivanju Centra izvrsnosti za prikupljanje, obradu i analizu podataka iz otvorenih izvora (u </w:t>
      </w:r>
      <w:r w:rsidRPr="00EB1F7C">
        <w:rPr>
          <w:rFonts w:ascii="Times New Roman" w:hAnsi="Times New Roman" w:cs="Times New Roman"/>
          <w:sz w:val="24"/>
          <w:szCs w:val="24"/>
        </w:rPr>
        <w:t xml:space="preserve">daljnjem tekstu: Centar) osniva se navedeni Centar kao neprofitna i stručna institucija od interesa za Republiku Hrvatsku i međunarodnu sigurnost koje će biti središnje mjesto znanja, stručnosti i iskustva u području prikupljanja, obrade i analize podataka iz otvorenih izvora s ciljem unaprjeđenja </w:t>
      </w:r>
      <w:r w:rsidRPr="00EB1F7C">
        <w:rPr>
          <w:rFonts w:ascii="Times New Roman" w:hAnsi="Times New Roman" w:cs="Times New Roman"/>
          <w:sz w:val="24"/>
          <w:szCs w:val="24"/>
        </w:rPr>
        <w:lastRenderedPageBreak/>
        <w:t>sposobnosti, razvijanja doktrina, standardiziranih procedura i metodoloških postavki u ovom području, na nacionalnoj i međunarodnoj razini. Zakonom se uređuju djelatnost Centra, ustrojstvo i način financiranja</w:t>
      </w:r>
      <w:r w:rsidR="005611F0">
        <w:rPr>
          <w:rFonts w:ascii="Times New Roman" w:hAnsi="Times New Roman" w:cs="Times New Roman"/>
          <w:sz w:val="24"/>
          <w:szCs w:val="24"/>
        </w:rPr>
        <w:t>.</w:t>
      </w:r>
    </w:p>
    <w:p w14:paraId="59E340F5" w14:textId="77777777" w:rsidR="00CE3737" w:rsidRPr="00B446E7" w:rsidRDefault="001C70A9" w:rsidP="00325353">
      <w:pPr>
        <w:spacing w:line="240" w:lineRule="auto"/>
        <w:ind w:firstLine="709"/>
        <w:jc w:val="both"/>
        <w:rPr>
          <w:rFonts w:ascii="Times New Roman" w:hAnsi="Times New Roman" w:cs="Times New Roman"/>
          <w:sz w:val="24"/>
          <w:szCs w:val="24"/>
        </w:rPr>
      </w:pPr>
      <w:r w:rsidRPr="00B446E7">
        <w:rPr>
          <w:rFonts w:ascii="Times New Roman" w:eastAsia="Times New Roman" w:hAnsi="Times New Roman" w:cs="Times New Roman"/>
          <w:sz w:val="24"/>
          <w:szCs w:val="20"/>
          <w:lang w:eastAsia="hr-HR"/>
        </w:rPr>
        <w:t>Centar koji se ovim Prijedlog</w:t>
      </w:r>
      <w:r w:rsidR="0096784F" w:rsidRPr="00B446E7">
        <w:rPr>
          <w:rFonts w:ascii="Times New Roman" w:eastAsia="Times New Roman" w:hAnsi="Times New Roman" w:cs="Times New Roman"/>
          <w:sz w:val="24"/>
          <w:szCs w:val="20"/>
          <w:lang w:eastAsia="hr-HR"/>
        </w:rPr>
        <w:t>om</w:t>
      </w:r>
      <w:r w:rsidRPr="00B446E7">
        <w:rPr>
          <w:rFonts w:ascii="Times New Roman" w:eastAsia="Times New Roman" w:hAnsi="Times New Roman" w:cs="Times New Roman"/>
          <w:sz w:val="24"/>
          <w:szCs w:val="20"/>
          <w:lang w:eastAsia="hr-HR"/>
        </w:rPr>
        <w:t xml:space="preserve"> zakona predlaže osnovati nastavlja dosadašnji angažman Sigurnosno-obavještajne agencije na području razvijanja OSINT-a</w:t>
      </w:r>
      <w:r w:rsidRPr="00B446E7">
        <w:rPr>
          <w:rStyle w:val="FootnoteReference"/>
          <w:rFonts w:ascii="Times New Roman" w:eastAsia="Times New Roman" w:hAnsi="Times New Roman" w:cs="Times New Roman"/>
          <w:sz w:val="24"/>
          <w:szCs w:val="20"/>
          <w:lang w:eastAsia="hr-HR"/>
        </w:rPr>
        <w:footnoteReference w:id="1"/>
      </w:r>
      <w:r w:rsidRPr="00B446E7">
        <w:rPr>
          <w:rFonts w:ascii="Times New Roman" w:eastAsia="Times New Roman" w:hAnsi="Times New Roman" w:cs="Times New Roman"/>
          <w:sz w:val="24"/>
          <w:szCs w:val="20"/>
          <w:lang w:eastAsia="hr-HR"/>
        </w:rPr>
        <w:t xml:space="preserve"> na međunarodnoj razini, odnosno u okviru suradnje s</w:t>
      </w:r>
      <w:r w:rsidR="0096784F" w:rsidRPr="00B446E7">
        <w:rPr>
          <w:rFonts w:ascii="Times New Roman" w:eastAsia="Times New Roman" w:hAnsi="Times New Roman" w:cs="Times New Roman"/>
          <w:sz w:val="24"/>
          <w:szCs w:val="20"/>
          <w:lang w:eastAsia="hr-HR"/>
        </w:rPr>
        <w:t>a</w:t>
      </w:r>
      <w:r w:rsidRPr="00B446E7">
        <w:rPr>
          <w:rFonts w:ascii="Times New Roman" w:eastAsia="Times New Roman" w:hAnsi="Times New Roman" w:cs="Times New Roman"/>
          <w:sz w:val="24"/>
          <w:szCs w:val="20"/>
          <w:lang w:eastAsia="hr-HR"/>
        </w:rPr>
        <w:t xml:space="preserve"> sigurnosno-obavještajnim </w:t>
      </w:r>
      <w:r w:rsidR="009020C8" w:rsidRPr="00B446E7">
        <w:rPr>
          <w:rFonts w:ascii="Times New Roman" w:eastAsia="Times New Roman" w:hAnsi="Times New Roman" w:cs="Times New Roman"/>
          <w:sz w:val="24"/>
          <w:szCs w:val="20"/>
          <w:lang w:eastAsia="hr-HR"/>
        </w:rPr>
        <w:t xml:space="preserve">tijelima </w:t>
      </w:r>
      <w:r w:rsidR="00035A58" w:rsidRPr="00B446E7">
        <w:rPr>
          <w:rFonts w:ascii="Times New Roman" w:eastAsia="Times New Roman" w:hAnsi="Times New Roman" w:cs="Times New Roman"/>
          <w:sz w:val="24"/>
          <w:szCs w:val="20"/>
          <w:lang w:eastAsia="hr-HR"/>
        </w:rPr>
        <w:t xml:space="preserve">država članica </w:t>
      </w:r>
      <w:r w:rsidRPr="00B446E7">
        <w:rPr>
          <w:rFonts w:ascii="Times New Roman" w:eastAsia="Times New Roman" w:hAnsi="Times New Roman" w:cs="Times New Roman"/>
          <w:sz w:val="24"/>
          <w:szCs w:val="20"/>
          <w:lang w:eastAsia="hr-HR"/>
        </w:rPr>
        <w:t xml:space="preserve">Europske unije i šire. </w:t>
      </w:r>
      <w:r w:rsidR="00CE3737" w:rsidRPr="00B446E7">
        <w:rPr>
          <w:rFonts w:ascii="Times New Roman" w:eastAsia="Times New Roman" w:hAnsi="Times New Roman" w:cs="Times New Roman"/>
          <w:sz w:val="24"/>
          <w:szCs w:val="20"/>
          <w:lang w:eastAsia="hr-HR"/>
        </w:rPr>
        <w:t xml:space="preserve">Temelj za suradnju </w:t>
      </w:r>
      <w:r w:rsidR="00CE3737" w:rsidRPr="00B446E7">
        <w:rPr>
          <w:rFonts w:ascii="Times New Roman" w:eastAsia="Times New Roman" w:hAnsi="Times New Roman" w:cs="Times New Roman"/>
          <w:sz w:val="24"/>
          <w:szCs w:val="24"/>
          <w:lang w:eastAsia="hr-HR"/>
        </w:rPr>
        <w:t>tijela sigurnosno-obavještaj</w:t>
      </w:r>
      <w:r w:rsidR="0096784F" w:rsidRPr="00B446E7">
        <w:rPr>
          <w:rFonts w:ascii="Times New Roman" w:eastAsia="Times New Roman" w:hAnsi="Times New Roman" w:cs="Times New Roman"/>
          <w:sz w:val="24"/>
          <w:szCs w:val="24"/>
          <w:lang w:eastAsia="hr-HR"/>
        </w:rPr>
        <w:t xml:space="preserve">nog sustava Republike Hrvatske </w:t>
      </w:r>
      <w:r w:rsidR="00CE3737" w:rsidRPr="00B446E7">
        <w:rPr>
          <w:rFonts w:ascii="Times New Roman" w:eastAsia="Times New Roman" w:hAnsi="Times New Roman" w:cs="Times New Roman"/>
          <w:sz w:val="24"/>
          <w:szCs w:val="24"/>
          <w:lang w:eastAsia="hr-HR"/>
        </w:rPr>
        <w:t xml:space="preserve">te sigurnosno obavještajnih </w:t>
      </w:r>
      <w:r w:rsidR="009020C8" w:rsidRPr="00B446E7">
        <w:rPr>
          <w:rFonts w:ascii="Times New Roman" w:eastAsia="Times New Roman" w:hAnsi="Times New Roman" w:cs="Times New Roman"/>
          <w:sz w:val="24"/>
          <w:szCs w:val="24"/>
          <w:lang w:eastAsia="hr-HR"/>
        </w:rPr>
        <w:t xml:space="preserve">agencija </w:t>
      </w:r>
      <w:r w:rsidR="00CE3737" w:rsidRPr="00B446E7">
        <w:rPr>
          <w:rFonts w:ascii="Times New Roman" w:eastAsia="Times New Roman" w:hAnsi="Times New Roman" w:cs="Times New Roman"/>
          <w:sz w:val="24"/>
          <w:szCs w:val="24"/>
          <w:lang w:eastAsia="hr-HR"/>
        </w:rPr>
        <w:t xml:space="preserve">i drugih odgovarajućih </w:t>
      </w:r>
      <w:r w:rsidR="009020C8" w:rsidRPr="00B446E7">
        <w:rPr>
          <w:rFonts w:ascii="Times New Roman" w:eastAsia="Times New Roman" w:hAnsi="Times New Roman" w:cs="Times New Roman"/>
          <w:sz w:val="24"/>
          <w:szCs w:val="24"/>
          <w:lang w:eastAsia="hr-HR"/>
        </w:rPr>
        <w:t xml:space="preserve">tijela </w:t>
      </w:r>
      <w:r w:rsidR="00CE3737" w:rsidRPr="00B446E7">
        <w:rPr>
          <w:rFonts w:ascii="Times New Roman" w:eastAsia="Times New Roman" w:hAnsi="Times New Roman" w:cs="Times New Roman"/>
          <w:sz w:val="24"/>
          <w:szCs w:val="24"/>
          <w:lang w:eastAsia="hr-HR"/>
        </w:rPr>
        <w:t>drugih država</w:t>
      </w:r>
      <w:r w:rsidR="00CE3737" w:rsidRPr="00B446E7">
        <w:rPr>
          <w:rFonts w:ascii="Times New Roman" w:eastAsia="Times New Roman" w:hAnsi="Times New Roman" w:cs="Times New Roman"/>
          <w:sz w:val="24"/>
          <w:szCs w:val="20"/>
          <w:lang w:eastAsia="hr-HR"/>
        </w:rPr>
        <w:t xml:space="preserve"> predstavljat će </w:t>
      </w:r>
      <w:r w:rsidR="00CE3737" w:rsidRPr="00B446E7">
        <w:rPr>
          <w:rFonts w:ascii="Times New Roman" w:hAnsi="Times New Roman" w:cs="Times New Roman"/>
          <w:sz w:val="24"/>
          <w:szCs w:val="24"/>
        </w:rPr>
        <w:t>Memorandum o suradnji kao provedbeni međunarodni akt sui generis.</w:t>
      </w:r>
      <w:r w:rsidR="00CE3737" w:rsidRPr="00B446E7">
        <w:rPr>
          <w:rFonts w:ascii="Times New Roman" w:eastAsia="Times New Roman" w:hAnsi="Times New Roman" w:cs="Times New Roman"/>
          <w:sz w:val="24"/>
          <w:szCs w:val="24"/>
          <w:lang w:eastAsia="hr-HR"/>
        </w:rPr>
        <w:t xml:space="preserve"> U tom smislu, potpisnici Memoranduma o suradnji bili bi predstavnici stranaka sukladno njihovom unutarnjem zakonodavstvu. Stranke bi bile sigurnosno-obavještajne </w:t>
      </w:r>
      <w:r w:rsidR="009020C8" w:rsidRPr="00B446E7">
        <w:rPr>
          <w:rFonts w:ascii="Times New Roman" w:eastAsia="Times New Roman" w:hAnsi="Times New Roman" w:cs="Times New Roman"/>
          <w:sz w:val="24"/>
          <w:szCs w:val="24"/>
          <w:lang w:eastAsia="hr-HR"/>
        </w:rPr>
        <w:t xml:space="preserve">agencije </w:t>
      </w:r>
      <w:r w:rsidR="00CE3737" w:rsidRPr="00B446E7">
        <w:rPr>
          <w:rFonts w:ascii="Times New Roman" w:eastAsia="Times New Roman" w:hAnsi="Times New Roman" w:cs="Times New Roman"/>
          <w:sz w:val="24"/>
          <w:szCs w:val="24"/>
          <w:lang w:eastAsia="hr-HR"/>
        </w:rPr>
        <w:t>i drug</w:t>
      </w:r>
      <w:r w:rsidR="009020C8" w:rsidRPr="00B446E7">
        <w:rPr>
          <w:rFonts w:ascii="Times New Roman" w:eastAsia="Times New Roman" w:hAnsi="Times New Roman" w:cs="Times New Roman"/>
          <w:sz w:val="24"/>
          <w:szCs w:val="24"/>
          <w:lang w:eastAsia="hr-HR"/>
        </w:rPr>
        <w:t>a</w:t>
      </w:r>
      <w:r w:rsidR="00CE3737" w:rsidRPr="00B446E7">
        <w:rPr>
          <w:rFonts w:ascii="Times New Roman" w:eastAsia="Times New Roman" w:hAnsi="Times New Roman" w:cs="Times New Roman"/>
          <w:sz w:val="24"/>
          <w:szCs w:val="24"/>
          <w:lang w:eastAsia="hr-HR"/>
        </w:rPr>
        <w:t xml:space="preserve"> odgovarajuć</w:t>
      </w:r>
      <w:r w:rsidR="009020C8" w:rsidRPr="00B446E7">
        <w:rPr>
          <w:rFonts w:ascii="Times New Roman" w:eastAsia="Times New Roman" w:hAnsi="Times New Roman" w:cs="Times New Roman"/>
          <w:sz w:val="24"/>
          <w:szCs w:val="24"/>
          <w:lang w:eastAsia="hr-HR"/>
        </w:rPr>
        <w:t xml:space="preserve">a tijela </w:t>
      </w:r>
      <w:r w:rsidR="00CE3737" w:rsidRPr="00B446E7">
        <w:rPr>
          <w:rFonts w:ascii="Times New Roman" w:eastAsia="Times New Roman" w:hAnsi="Times New Roman" w:cs="Times New Roman"/>
          <w:sz w:val="24"/>
          <w:szCs w:val="24"/>
          <w:lang w:eastAsia="hr-HR"/>
        </w:rPr>
        <w:lastRenderedPageBreak/>
        <w:t>koj</w:t>
      </w:r>
      <w:r w:rsidR="009020C8" w:rsidRPr="00B446E7">
        <w:rPr>
          <w:rFonts w:ascii="Times New Roman" w:eastAsia="Times New Roman" w:hAnsi="Times New Roman" w:cs="Times New Roman"/>
          <w:sz w:val="24"/>
          <w:szCs w:val="24"/>
          <w:lang w:eastAsia="hr-HR"/>
        </w:rPr>
        <w:t>a</w:t>
      </w:r>
      <w:r w:rsidR="00CE3737" w:rsidRPr="00B446E7">
        <w:rPr>
          <w:rFonts w:ascii="Times New Roman" w:eastAsia="Times New Roman" w:hAnsi="Times New Roman" w:cs="Times New Roman"/>
          <w:sz w:val="24"/>
          <w:szCs w:val="24"/>
          <w:lang w:eastAsia="hr-HR"/>
        </w:rPr>
        <w:t xml:space="preserve"> sudjeluju u radu Centra, s time da nema zapreke da više stranaka ima pripadnost jedne države.</w:t>
      </w:r>
    </w:p>
    <w:p w14:paraId="62B0E2A0" w14:textId="2AC67930" w:rsidR="001C70A9" w:rsidRPr="00B446E7" w:rsidRDefault="001C70A9" w:rsidP="00325353">
      <w:pPr>
        <w:spacing w:line="240" w:lineRule="auto"/>
        <w:ind w:firstLine="709"/>
        <w:jc w:val="both"/>
        <w:rPr>
          <w:rFonts w:ascii="Times New Roman" w:hAnsi="Times New Roman" w:cs="Times New Roman"/>
          <w:sz w:val="24"/>
          <w:szCs w:val="24"/>
        </w:rPr>
      </w:pPr>
      <w:r w:rsidRPr="00537221">
        <w:rPr>
          <w:rFonts w:ascii="Times New Roman" w:hAnsi="Times New Roman" w:cs="Times New Roman"/>
          <w:sz w:val="24"/>
        </w:rPr>
        <w:t>Važnost opisane discipline pogotovo dolazi do izražaja u kontekstu a</w:t>
      </w:r>
      <w:r w:rsidRPr="00537221">
        <w:rPr>
          <w:rFonts w:ascii="Times New Roman" w:hAnsi="Times New Roman" w:cs="Times New Roman"/>
          <w:sz w:val="24"/>
          <w:szCs w:val="24"/>
        </w:rPr>
        <w:t xml:space="preserve">ktualnog sigurnosnog okruženja kojeg karakteriziraju prijetnje </w:t>
      </w:r>
      <w:r w:rsidR="00244543" w:rsidRPr="00537221">
        <w:rPr>
          <w:rFonts w:ascii="Times New Roman" w:hAnsi="Times New Roman" w:cs="Times New Roman"/>
          <w:sz w:val="24"/>
          <w:szCs w:val="24"/>
        </w:rPr>
        <w:t xml:space="preserve">kao što su </w:t>
      </w:r>
      <w:r w:rsidRPr="00537221">
        <w:rPr>
          <w:rFonts w:ascii="Times New Roman" w:hAnsi="Times New Roman" w:cs="Times New Roman"/>
          <w:sz w:val="24"/>
          <w:szCs w:val="24"/>
        </w:rPr>
        <w:t>transnacionalni terorizam, hibridne prijetnje, proliferacija oružja, organizirani i gospodarski kriminal, migracije stanovništva i</w:t>
      </w:r>
      <w:r w:rsidR="00244543" w:rsidRPr="00537221">
        <w:rPr>
          <w:rFonts w:ascii="Times New Roman" w:hAnsi="Times New Roman" w:cs="Times New Roman"/>
          <w:sz w:val="24"/>
          <w:szCs w:val="24"/>
        </w:rPr>
        <w:t xml:space="preserve"> drugo te</w:t>
      </w:r>
      <w:r w:rsidRPr="00537221">
        <w:rPr>
          <w:rFonts w:ascii="Times New Roman" w:hAnsi="Times New Roman" w:cs="Times New Roman"/>
          <w:sz w:val="24"/>
          <w:szCs w:val="24"/>
        </w:rPr>
        <w:t xml:space="preserve"> činjenica da su tajni podaci teško dostupni korištenjem ljudskih izvora (HUMINT)</w:t>
      </w:r>
      <w:r w:rsidR="00035A58" w:rsidRPr="00537221">
        <w:rPr>
          <w:rFonts w:ascii="Times New Roman" w:hAnsi="Times New Roman" w:cs="Times New Roman"/>
          <w:sz w:val="24"/>
          <w:szCs w:val="24"/>
        </w:rPr>
        <w:t xml:space="preserve"> i drugih prikupljačkih obavještajnih disciplina</w:t>
      </w:r>
      <w:r w:rsidR="00681527" w:rsidRPr="00537221">
        <w:rPr>
          <w:rFonts w:ascii="Times New Roman" w:hAnsi="Times New Roman" w:cs="Times New Roman"/>
          <w:sz w:val="24"/>
          <w:szCs w:val="24"/>
        </w:rPr>
        <w:t xml:space="preserve">. Nadalje, </w:t>
      </w:r>
      <w:r w:rsidRPr="00537221">
        <w:rPr>
          <w:rFonts w:ascii="Times New Roman" w:hAnsi="Times New Roman" w:cs="Times New Roman"/>
          <w:sz w:val="24"/>
          <w:szCs w:val="24"/>
        </w:rPr>
        <w:t>buduće namjere nositelja prijetnje često niti ne postoje kao formaliziran dokument i/ili podatak</w:t>
      </w:r>
      <w:r w:rsidR="00681527" w:rsidRPr="00537221">
        <w:rPr>
          <w:rFonts w:ascii="Times New Roman" w:hAnsi="Times New Roman" w:cs="Times New Roman"/>
          <w:sz w:val="24"/>
          <w:szCs w:val="24"/>
        </w:rPr>
        <w:t>. T</w:t>
      </w:r>
      <w:r w:rsidRPr="00537221">
        <w:rPr>
          <w:rFonts w:ascii="Times New Roman" w:hAnsi="Times New Roman" w:cs="Times New Roman"/>
          <w:sz w:val="24"/>
          <w:szCs w:val="24"/>
        </w:rPr>
        <w:t xml:space="preserve">akva obilježja </w:t>
      </w:r>
      <w:r w:rsidR="00681527" w:rsidRPr="00537221">
        <w:rPr>
          <w:rFonts w:ascii="Times New Roman" w:hAnsi="Times New Roman" w:cs="Times New Roman"/>
          <w:sz w:val="24"/>
          <w:szCs w:val="24"/>
        </w:rPr>
        <w:t xml:space="preserve">sigurnosnog </w:t>
      </w:r>
      <w:r w:rsidRPr="00537221">
        <w:rPr>
          <w:rFonts w:ascii="Times New Roman" w:hAnsi="Times New Roman" w:cs="Times New Roman"/>
          <w:sz w:val="24"/>
          <w:szCs w:val="24"/>
        </w:rPr>
        <w:t>okruž</w:t>
      </w:r>
      <w:r w:rsidR="00681527" w:rsidRPr="00537221">
        <w:rPr>
          <w:rFonts w:ascii="Times New Roman" w:hAnsi="Times New Roman" w:cs="Times New Roman"/>
          <w:sz w:val="24"/>
          <w:szCs w:val="24"/>
        </w:rPr>
        <w:t>en</w:t>
      </w:r>
      <w:r w:rsidRPr="00537221">
        <w:rPr>
          <w:rFonts w:ascii="Times New Roman" w:hAnsi="Times New Roman" w:cs="Times New Roman"/>
          <w:sz w:val="24"/>
          <w:szCs w:val="24"/>
        </w:rPr>
        <w:t>ja suočavaju moderne sigurnosno - obavještajne sustave s rastućom potrebom pribavljanja podataka i informacija iz otvorenih izvora potrebnih za analizu prijetnji, uočavanje trendova, obrazaca ponašanja i suprotstavljanje prij</w:t>
      </w:r>
      <w:r w:rsidRPr="00EB1F7C">
        <w:rPr>
          <w:rFonts w:ascii="Times New Roman" w:hAnsi="Times New Roman" w:cs="Times New Roman"/>
          <w:sz w:val="24"/>
          <w:szCs w:val="24"/>
        </w:rPr>
        <w:t xml:space="preserve">etnjama. </w:t>
      </w:r>
      <w:r w:rsidRPr="00EB1F7C">
        <w:rPr>
          <w:rFonts w:ascii="Times New Roman" w:hAnsi="Times New Roman" w:cs="Times New Roman"/>
          <w:sz w:val="24"/>
        </w:rPr>
        <w:t>Uz to, procjenjuje se da će sigurnosno-obavještajni sustavi, teže dolaziti do tajnih podataka posredstvom ljudskih izvora, a u takvim okolnostima javno do</w:t>
      </w:r>
      <w:r w:rsidRPr="00EB1F7C">
        <w:rPr>
          <w:rFonts w:ascii="Times New Roman" w:hAnsi="Times New Roman" w:cs="Times New Roman"/>
          <w:sz w:val="24"/>
        </w:rPr>
        <w:lastRenderedPageBreak/>
        <w:t xml:space="preserve">stupni podaci </w:t>
      </w:r>
      <w:r w:rsidRPr="00B446E7">
        <w:rPr>
          <w:rFonts w:ascii="Times New Roman" w:hAnsi="Times New Roman" w:cs="Times New Roman"/>
          <w:sz w:val="24"/>
        </w:rPr>
        <w:t>postaju važno ishodište za kreiranje obavještajnih proizvoda o možebitnim ugrozama te namjerama nositelja prijetnje</w:t>
      </w:r>
      <w:r w:rsidR="008D36E9" w:rsidRPr="00B446E7">
        <w:rPr>
          <w:rFonts w:ascii="Times New Roman" w:hAnsi="Times New Roman" w:cs="Times New Roman"/>
          <w:sz w:val="24"/>
        </w:rPr>
        <w:t>.</w:t>
      </w:r>
      <w:r w:rsidRPr="00B446E7">
        <w:rPr>
          <w:rStyle w:val="FootnoteReference"/>
          <w:rFonts w:ascii="Times New Roman" w:hAnsi="Times New Roman" w:cs="Times New Roman"/>
          <w:sz w:val="24"/>
        </w:rPr>
        <w:footnoteReference w:id="2"/>
      </w:r>
      <w:r w:rsidRPr="00B446E7">
        <w:rPr>
          <w:rFonts w:ascii="Times New Roman" w:hAnsi="Times New Roman" w:cs="Times New Roman"/>
          <w:sz w:val="24"/>
        </w:rPr>
        <w:t xml:space="preserve"> Utoliko je nužno naglasiti da i izazovi u kojima nema sigurnosnih ugroza, ponajprije potpora i realizacija nacionalnih interesa te pomoć donositeljima odluka u procesu odlučivanja, ali i realizacija i zaštita poslovnih prilika, uvelike ovise o eksploataciji i korištenju obavještajnih informacija iz </w:t>
      </w:r>
      <w:r w:rsidRPr="00B446E7">
        <w:rPr>
          <w:rFonts w:ascii="Times New Roman" w:hAnsi="Times New Roman" w:cs="Times New Roman"/>
          <w:sz w:val="24"/>
          <w:szCs w:val="24"/>
        </w:rPr>
        <w:t>otvorenih izvora (OSINT). Potonje predstavlja prikupljačku disciplinu koja se u sigurnosno-obavještajnim agencijama koristi niz godina, a recentno se razvila, odnosno poprimila svoj puni potencijal zahvaljujući razvoju interneta to jest volumenu dostupnih informacija</w:t>
      </w:r>
      <w:r w:rsidR="005D0AE9" w:rsidRPr="00B446E7">
        <w:rPr>
          <w:rFonts w:ascii="Times New Roman" w:hAnsi="Times New Roman" w:cs="Times New Roman"/>
          <w:sz w:val="24"/>
          <w:szCs w:val="24"/>
        </w:rPr>
        <w:t>.</w:t>
      </w:r>
    </w:p>
    <w:p w14:paraId="23DBC929" w14:textId="77777777" w:rsidR="001C70A9" w:rsidRPr="00B446E7" w:rsidRDefault="001C70A9" w:rsidP="00325353">
      <w:pPr>
        <w:spacing w:line="240" w:lineRule="auto"/>
        <w:ind w:firstLine="709"/>
        <w:jc w:val="both"/>
        <w:rPr>
          <w:rFonts w:ascii="Times New Roman" w:hAnsi="Times New Roman" w:cs="Times New Roman"/>
          <w:sz w:val="24"/>
          <w:szCs w:val="24"/>
        </w:rPr>
      </w:pPr>
      <w:r w:rsidRPr="00B446E7">
        <w:rPr>
          <w:rFonts w:ascii="Times New Roman" w:hAnsi="Times New Roman" w:cs="Times New Roman"/>
          <w:sz w:val="24"/>
          <w:szCs w:val="24"/>
        </w:rPr>
        <w:t>Sigurnosno-obavještajna agencija kontinuiranim naporima unapređuje vlastitu OSINT disciplinu, prateći suvremene metodološke, prikupljačke i analitičke postavke, analizira</w:t>
      </w:r>
      <w:r w:rsidR="00681527" w:rsidRPr="00B446E7">
        <w:rPr>
          <w:rFonts w:ascii="Times New Roman" w:hAnsi="Times New Roman" w:cs="Times New Roman"/>
          <w:sz w:val="24"/>
          <w:szCs w:val="24"/>
        </w:rPr>
        <w:t>jući</w:t>
      </w:r>
      <w:r w:rsidRPr="00B446E7">
        <w:rPr>
          <w:rFonts w:ascii="Times New Roman" w:hAnsi="Times New Roman" w:cs="Times New Roman"/>
          <w:sz w:val="24"/>
          <w:szCs w:val="24"/>
        </w:rPr>
        <w:t xml:space="preserve"> krucijalne stručne i akademske rasprave po ovoj problematici te surađuj</w:t>
      </w:r>
      <w:r w:rsidR="00681527" w:rsidRPr="00B446E7">
        <w:rPr>
          <w:rFonts w:ascii="Times New Roman" w:hAnsi="Times New Roman" w:cs="Times New Roman"/>
          <w:sz w:val="24"/>
          <w:szCs w:val="24"/>
        </w:rPr>
        <w:t>ući</w:t>
      </w:r>
      <w:r w:rsidRPr="00B446E7">
        <w:rPr>
          <w:rFonts w:ascii="Times New Roman" w:hAnsi="Times New Roman" w:cs="Times New Roman"/>
          <w:sz w:val="24"/>
          <w:szCs w:val="24"/>
        </w:rPr>
        <w:t xml:space="preserve"> s brojnim </w:t>
      </w:r>
      <w:r w:rsidR="009020C8" w:rsidRPr="00B446E7">
        <w:rPr>
          <w:rFonts w:ascii="Times New Roman" w:hAnsi="Times New Roman" w:cs="Times New Roman"/>
          <w:sz w:val="24"/>
          <w:szCs w:val="24"/>
        </w:rPr>
        <w:t xml:space="preserve">partnerima </w:t>
      </w:r>
      <w:r w:rsidRPr="00B446E7">
        <w:rPr>
          <w:rFonts w:ascii="Times New Roman" w:hAnsi="Times New Roman" w:cs="Times New Roman"/>
          <w:sz w:val="24"/>
          <w:szCs w:val="24"/>
        </w:rPr>
        <w:t>(</w:t>
      </w:r>
      <w:r w:rsidR="002F442A" w:rsidRPr="00B446E7">
        <w:rPr>
          <w:rFonts w:ascii="Times New Roman" w:hAnsi="Times New Roman" w:cs="Times New Roman"/>
          <w:sz w:val="24"/>
          <w:szCs w:val="24"/>
        </w:rPr>
        <w:t>iz država članica Europske unije i trećih država), kao i međunarodnim institucijama</w:t>
      </w:r>
      <w:r w:rsidR="00681527" w:rsidRPr="00B446E7">
        <w:rPr>
          <w:rFonts w:ascii="Times New Roman" w:hAnsi="Times New Roman" w:cs="Times New Roman"/>
          <w:sz w:val="24"/>
          <w:szCs w:val="24"/>
        </w:rPr>
        <w:t>. U</w:t>
      </w:r>
      <w:r w:rsidRPr="00B446E7">
        <w:rPr>
          <w:rFonts w:ascii="Times New Roman" w:hAnsi="Times New Roman" w:cs="Times New Roman"/>
          <w:sz w:val="24"/>
          <w:szCs w:val="24"/>
        </w:rPr>
        <w:t xml:space="preserve"> tim okvirima </w:t>
      </w:r>
      <w:r w:rsidR="00681527" w:rsidRPr="00B446E7">
        <w:rPr>
          <w:rFonts w:ascii="Times New Roman" w:hAnsi="Times New Roman" w:cs="Times New Roman"/>
          <w:sz w:val="24"/>
          <w:szCs w:val="24"/>
        </w:rPr>
        <w:t>Sigurnosno-obavješ</w:t>
      </w:r>
      <w:r w:rsidR="00681527" w:rsidRPr="00B446E7">
        <w:rPr>
          <w:rFonts w:ascii="Times New Roman" w:hAnsi="Times New Roman" w:cs="Times New Roman"/>
          <w:sz w:val="24"/>
          <w:szCs w:val="24"/>
        </w:rPr>
        <w:lastRenderedPageBreak/>
        <w:t xml:space="preserve">tajna agencija </w:t>
      </w:r>
      <w:r w:rsidR="002F442A" w:rsidRPr="00B446E7">
        <w:rPr>
          <w:rFonts w:ascii="Times New Roman" w:hAnsi="Times New Roman" w:cs="Times New Roman"/>
          <w:sz w:val="24"/>
          <w:szCs w:val="24"/>
        </w:rPr>
        <w:t xml:space="preserve">postaje </w:t>
      </w:r>
      <w:r w:rsidRPr="00B446E7">
        <w:rPr>
          <w:rFonts w:ascii="Times New Roman" w:hAnsi="Times New Roman" w:cs="Times New Roman"/>
          <w:sz w:val="24"/>
          <w:szCs w:val="24"/>
        </w:rPr>
        <w:t xml:space="preserve">sve </w:t>
      </w:r>
      <w:r w:rsidR="00681527" w:rsidRPr="00B446E7">
        <w:rPr>
          <w:rFonts w:ascii="Times New Roman" w:hAnsi="Times New Roman" w:cs="Times New Roman"/>
          <w:sz w:val="24"/>
          <w:szCs w:val="24"/>
        </w:rPr>
        <w:t>važniji</w:t>
      </w:r>
      <w:r w:rsidRPr="00B446E7">
        <w:rPr>
          <w:rFonts w:ascii="Times New Roman" w:hAnsi="Times New Roman" w:cs="Times New Roman"/>
          <w:sz w:val="24"/>
          <w:szCs w:val="24"/>
        </w:rPr>
        <w:t xml:space="preserve"> i prepoznatljiviji međunarodni partner i čimbenik, ali i predlagatelj aktivnosti iz područja OSINT-a. </w:t>
      </w:r>
      <w:r w:rsidR="005D0AE9" w:rsidRPr="00B446E7">
        <w:rPr>
          <w:rFonts w:ascii="Times New Roman" w:hAnsi="Times New Roman" w:cs="Times New Roman"/>
          <w:sz w:val="24"/>
          <w:szCs w:val="24"/>
        </w:rPr>
        <w:t>Za brojne druge discipline, ali i područja te fenomene</w:t>
      </w:r>
      <w:r w:rsidRPr="00B446E7">
        <w:rPr>
          <w:rFonts w:ascii="Times New Roman" w:hAnsi="Times New Roman" w:cs="Times New Roman"/>
          <w:sz w:val="24"/>
          <w:szCs w:val="24"/>
        </w:rPr>
        <w:t xml:space="preserve"> rada sigurnosno-obavještajnih </w:t>
      </w:r>
      <w:r w:rsidR="009020C8" w:rsidRPr="00B446E7">
        <w:rPr>
          <w:rFonts w:ascii="Times New Roman" w:hAnsi="Times New Roman" w:cs="Times New Roman"/>
          <w:sz w:val="24"/>
          <w:szCs w:val="24"/>
        </w:rPr>
        <w:t>tijela</w:t>
      </w:r>
      <w:r w:rsidR="00B446E7" w:rsidRPr="00B446E7">
        <w:rPr>
          <w:rFonts w:ascii="Times New Roman" w:hAnsi="Times New Roman" w:cs="Times New Roman"/>
          <w:sz w:val="24"/>
          <w:szCs w:val="24"/>
        </w:rPr>
        <w:t xml:space="preserve">, </w:t>
      </w:r>
      <w:r w:rsidRPr="00B446E7">
        <w:rPr>
          <w:rFonts w:ascii="Times New Roman" w:hAnsi="Times New Roman" w:cs="Times New Roman"/>
          <w:sz w:val="24"/>
          <w:szCs w:val="24"/>
        </w:rPr>
        <w:t>civilnih i vojnih, osnovan</w:t>
      </w:r>
      <w:r w:rsidR="005D0AE9" w:rsidRPr="00B446E7">
        <w:rPr>
          <w:rFonts w:ascii="Times New Roman" w:hAnsi="Times New Roman" w:cs="Times New Roman"/>
          <w:sz w:val="24"/>
          <w:szCs w:val="24"/>
        </w:rPr>
        <w:t>i</w:t>
      </w:r>
      <w:r w:rsidRPr="00B446E7">
        <w:rPr>
          <w:rFonts w:ascii="Times New Roman" w:hAnsi="Times New Roman" w:cs="Times New Roman"/>
          <w:sz w:val="24"/>
          <w:szCs w:val="24"/>
        </w:rPr>
        <w:t xml:space="preserve"> </w:t>
      </w:r>
      <w:r w:rsidR="005D0AE9" w:rsidRPr="00B446E7">
        <w:rPr>
          <w:rFonts w:ascii="Times New Roman" w:hAnsi="Times New Roman" w:cs="Times New Roman"/>
          <w:sz w:val="24"/>
          <w:szCs w:val="24"/>
        </w:rPr>
        <w:t xml:space="preserve">su </w:t>
      </w:r>
      <w:r w:rsidRPr="00B446E7">
        <w:rPr>
          <w:rFonts w:ascii="Times New Roman" w:hAnsi="Times New Roman" w:cs="Times New Roman"/>
          <w:sz w:val="24"/>
          <w:szCs w:val="24"/>
        </w:rPr>
        <w:t>Centr</w:t>
      </w:r>
      <w:r w:rsidR="005D0AE9" w:rsidRPr="00B446E7">
        <w:rPr>
          <w:rFonts w:ascii="Times New Roman" w:hAnsi="Times New Roman" w:cs="Times New Roman"/>
          <w:sz w:val="24"/>
          <w:szCs w:val="24"/>
        </w:rPr>
        <w:t>i</w:t>
      </w:r>
      <w:r w:rsidRPr="00B446E7">
        <w:rPr>
          <w:rFonts w:ascii="Times New Roman" w:hAnsi="Times New Roman" w:cs="Times New Roman"/>
          <w:sz w:val="24"/>
          <w:szCs w:val="24"/>
        </w:rPr>
        <w:t xml:space="preserve"> izvrsnosti međunarodnog karaktera (HUMINT, CIMIC, CI, Hybrid, CT, Cyber i sl.)</w:t>
      </w:r>
      <w:r w:rsidR="005D0AE9" w:rsidRPr="00B446E7">
        <w:rPr>
          <w:rFonts w:ascii="Times New Roman" w:hAnsi="Times New Roman" w:cs="Times New Roman"/>
          <w:sz w:val="24"/>
          <w:szCs w:val="24"/>
        </w:rPr>
        <w:t>.</w:t>
      </w:r>
      <w:r w:rsidR="005D0AE9" w:rsidRPr="00B446E7">
        <w:rPr>
          <w:rStyle w:val="FootnoteReference"/>
          <w:rFonts w:ascii="Times New Roman" w:hAnsi="Times New Roman" w:cs="Times New Roman"/>
          <w:sz w:val="24"/>
          <w:szCs w:val="24"/>
        </w:rPr>
        <w:footnoteReference w:id="3"/>
      </w:r>
      <w:r w:rsidR="005D0AE9" w:rsidRPr="00B446E7">
        <w:rPr>
          <w:rFonts w:ascii="Times New Roman" w:hAnsi="Times New Roman" w:cs="Times New Roman"/>
          <w:sz w:val="24"/>
          <w:szCs w:val="24"/>
        </w:rPr>
        <w:t xml:space="preserve"> O</w:t>
      </w:r>
      <w:r w:rsidRPr="00B446E7">
        <w:rPr>
          <w:rFonts w:ascii="Times New Roman" w:hAnsi="Times New Roman" w:cs="Times New Roman"/>
          <w:sz w:val="24"/>
          <w:szCs w:val="24"/>
        </w:rPr>
        <w:t>no</w:t>
      </w:r>
      <w:r w:rsidR="005D0AE9" w:rsidRPr="00B446E7">
        <w:rPr>
          <w:rFonts w:ascii="Times New Roman" w:hAnsi="Times New Roman" w:cs="Times New Roman"/>
          <w:sz w:val="24"/>
          <w:szCs w:val="24"/>
        </w:rPr>
        <w:t>, međutim,</w:t>
      </w:r>
      <w:r w:rsidRPr="00B446E7">
        <w:rPr>
          <w:rFonts w:ascii="Times New Roman" w:hAnsi="Times New Roman" w:cs="Times New Roman"/>
          <w:sz w:val="24"/>
          <w:szCs w:val="24"/>
        </w:rPr>
        <w:t xml:space="preserve"> iz područja otvorenih izvora jest jedino koje</w:t>
      </w:r>
      <w:r w:rsidR="00800129" w:rsidRPr="00B446E7">
        <w:rPr>
          <w:rFonts w:ascii="Times New Roman" w:hAnsi="Times New Roman" w:cs="Times New Roman"/>
          <w:sz w:val="24"/>
          <w:szCs w:val="24"/>
        </w:rPr>
        <w:t>,</w:t>
      </w:r>
      <w:r w:rsidRPr="00B446E7">
        <w:rPr>
          <w:rFonts w:ascii="Times New Roman" w:hAnsi="Times New Roman" w:cs="Times New Roman"/>
          <w:sz w:val="24"/>
          <w:szCs w:val="24"/>
        </w:rPr>
        <w:t xml:space="preserve"> za sada</w:t>
      </w:r>
      <w:r w:rsidR="00800129" w:rsidRPr="00B446E7">
        <w:rPr>
          <w:rFonts w:ascii="Times New Roman" w:hAnsi="Times New Roman" w:cs="Times New Roman"/>
          <w:sz w:val="24"/>
          <w:szCs w:val="24"/>
        </w:rPr>
        <w:t>,</w:t>
      </w:r>
      <w:r w:rsidRPr="00B446E7">
        <w:rPr>
          <w:rFonts w:ascii="Times New Roman" w:hAnsi="Times New Roman" w:cs="Times New Roman"/>
          <w:sz w:val="24"/>
          <w:szCs w:val="24"/>
        </w:rPr>
        <w:t xml:space="preserve"> nije formirano u međunarodnoj obavještajnoj zajednici.</w:t>
      </w:r>
    </w:p>
    <w:p w14:paraId="1F4413D3" w14:textId="77777777" w:rsidR="001C70A9" w:rsidRPr="00B446E7" w:rsidRDefault="001C70A9" w:rsidP="00325353">
      <w:pPr>
        <w:spacing w:line="240" w:lineRule="auto"/>
        <w:ind w:firstLine="709"/>
        <w:jc w:val="both"/>
        <w:rPr>
          <w:rFonts w:ascii="Times New Roman" w:hAnsi="Times New Roman" w:cs="Times New Roman"/>
          <w:sz w:val="24"/>
          <w:szCs w:val="24"/>
        </w:rPr>
      </w:pPr>
      <w:r w:rsidRPr="00B446E7">
        <w:rPr>
          <w:rFonts w:ascii="Times New Roman" w:hAnsi="Times New Roman" w:cs="Times New Roman"/>
          <w:sz w:val="24"/>
          <w:szCs w:val="24"/>
        </w:rPr>
        <w:t>Osnivanje</w:t>
      </w:r>
      <w:r w:rsidR="00244543" w:rsidRPr="00B446E7">
        <w:rPr>
          <w:rFonts w:ascii="Times New Roman" w:hAnsi="Times New Roman" w:cs="Times New Roman"/>
          <w:sz w:val="24"/>
          <w:szCs w:val="24"/>
        </w:rPr>
        <w:t>m</w:t>
      </w:r>
      <w:r w:rsidRPr="00B446E7">
        <w:rPr>
          <w:rFonts w:ascii="Times New Roman" w:hAnsi="Times New Roman" w:cs="Times New Roman"/>
          <w:sz w:val="24"/>
          <w:szCs w:val="24"/>
        </w:rPr>
        <w:t xml:space="preserve"> takvog Centra kao kolektivnog mjesta stručnosti i iskustva s ciljem razvijanja doktrine, standarda, metodoloških postavki u potrazi za zajedničkom interoperabilnošću, učinio bi se značajan korak u poboljšanju i aktualizaciji djelovanja svih sigurnosno-obavještajnih sustava uključenih u njegov rad na međunarodnoj razini. Činjenic</w:t>
      </w:r>
      <w:r w:rsidR="002F442A" w:rsidRPr="00B446E7">
        <w:rPr>
          <w:rFonts w:ascii="Times New Roman" w:hAnsi="Times New Roman" w:cs="Times New Roman"/>
          <w:sz w:val="24"/>
          <w:szCs w:val="24"/>
        </w:rPr>
        <w:t xml:space="preserve">e </w:t>
      </w:r>
      <w:r w:rsidRPr="00B446E7">
        <w:rPr>
          <w:rFonts w:ascii="Times New Roman" w:hAnsi="Times New Roman" w:cs="Times New Roman"/>
          <w:sz w:val="24"/>
          <w:szCs w:val="24"/>
        </w:rPr>
        <w:t>da je Centar osnovan te da njime rukovodi Republika Hrvatska predstavljal</w:t>
      </w:r>
      <w:r w:rsidR="002F442A" w:rsidRPr="00B446E7">
        <w:rPr>
          <w:rFonts w:ascii="Times New Roman" w:hAnsi="Times New Roman" w:cs="Times New Roman"/>
          <w:sz w:val="24"/>
          <w:szCs w:val="24"/>
        </w:rPr>
        <w:t>e</w:t>
      </w:r>
      <w:r w:rsidRPr="00B446E7">
        <w:rPr>
          <w:rFonts w:ascii="Times New Roman" w:hAnsi="Times New Roman" w:cs="Times New Roman"/>
          <w:sz w:val="24"/>
          <w:szCs w:val="24"/>
        </w:rPr>
        <w:t xml:space="preserve"> bi snažan </w:t>
      </w:r>
      <w:r w:rsidR="00035A58" w:rsidRPr="00B446E7">
        <w:rPr>
          <w:rFonts w:ascii="Times New Roman" w:hAnsi="Times New Roman" w:cs="Times New Roman"/>
          <w:sz w:val="24"/>
          <w:szCs w:val="24"/>
        </w:rPr>
        <w:t>pokazatelj</w:t>
      </w:r>
      <w:r w:rsidRPr="00B446E7">
        <w:rPr>
          <w:rFonts w:ascii="Times New Roman" w:hAnsi="Times New Roman" w:cs="Times New Roman"/>
          <w:sz w:val="24"/>
          <w:szCs w:val="24"/>
        </w:rPr>
        <w:t xml:space="preserve"> važnosti Republike Hrvatske i njezinog sigurnosno-obavještajnog sustava na međunarodnoj razini.</w:t>
      </w:r>
    </w:p>
    <w:p w14:paraId="11B940A0" w14:textId="77777777" w:rsidR="001C70A9" w:rsidRPr="00B446E7" w:rsidRDefault="001C70A9" w:rsidP="00325353">
      <w:pPr>
        <w:pStyle w:val="ListParagraph"/>
        <w:numPr>
          <w:ilvl w:val="0"/>
          <w:numId w:val="1"/>
        </w:numPr>
        <w:ind w:left="0" w:firstLine="0"/>
        <w:jc w:val="both"/>
        <w:rPr>
          <w:rFonts w:ascii="Times New Roman" w:eastAsia="Times New Roman" w:hAnsi="Times New Roman" w:cs="Times New Roman"/>
          <w:b/>
          <w:sz w:val="24"/>
          <w:szCs w:val="20"/>
          <w:lang w:eastAsia="hr-HR"/>
        </w:rPr>
      </w:pPr>
      <w:r w:rsidRPr="00B446E7">
        <w:rPr>
          <w:rFonts w:ascii="Times New Roman" w:eastAsia="Times New Roman" w:hAnsi="Times New Roman" w:cs="Times New Roman"/>
          <w:b/>
          <w:sz w:val="24"/>
          <w:szCs w:val="20"/>
          <w:lang w:eastAsia="hr-HR"/>
        </w:rPr>
        <w:lastRenderedPageBreak/>
        <w:t xml:space="preserve">OCJENA </w:t>
      </w:r>
      <w:r w:rsidR="00304342">
        <w:rPr>
          <w:rFonts w:ascii="Times New Roman" w:eastAsia="Times New Roman" w:hAnsi="Times New Roman" w:cs="Times New Roman"/>
          <w:b/>
          <w:sz w:val="24"/>
          <w:szCs w:val="20"/>
          <w:lang w:eastAsia="hr-HR"/>
        </w:rPr>
        <w:t xml:space="preserve">I </w:t>
      </w:r>
      <w:r w:rsidRPr="00B446E7">
        <w:rPr>
          <w:rFonts w:ascii="Times New Roman" w:eastAsia="Times New Roman" w:hAnsi="Times New Roman" w:cs="Times New Roman"/>
          <w:b/>
          <w:sz w:val="24"/>
          <w:szCs w:val="20"/>
          <w:lang w:eastAsia="hr-HR"/>
        </w:rPr>
        <w:t>IZVOR</w:t>
      </w:r>
      <w:r w:rsidR="00304342">
        <w:rPr>
          <w:rFonts w:ascii="Times New Roman" w:eastAsia="Times New Roman" w:hAnsi="Times New Roman" w:cs="Times New Roman"/>
          <w:b/>
          <w:sz w:val="24"/>
          <w:szCs w:val="20"/>
          <w:lang w:eastAsia="hr-HR"/>
        </w:rPr>
        <w:t>I</w:t>
      </w:r>
      <w:r w:rsidRPr="00B446E7">
        <w:rPr>
          <w:rFonts w:ascii="Times New Roman" w:eastAsia="Times New Roman" w:hAnsi="Times New Roman" w:cs="Times New Roman"/>
          <w:b/>
          <w:sz w:val="24"/>
          <w:szCs w:val="20"/>
          <w:lang w:eastAsia="hr-HR"/>
        </w:rPr>
        <w:t xml:space="preserve"> SREDSTAVA POTREBNIH ZA PROVEDBU ZAKONA</w:t>
      </w:r>
    </w:p>
    <w:p w14:paraId="0AF0EBBB" w14:textId="77777777" w:rsidR="001C70A9" w:rsidRPr="00B446E7" w:rsidRDefault="001C70A9" w:rsidP="00325353">
      <w:pPr>
        <w:spacing w:line="240" w:lineRule="auto"/>
        <w:ind w:firstLine="709"/>
        <w:jc w:val="both"/>
        <w:rPr>
          <w:rFonts w:ascii="Times New Roman" w:eastAsia="Times New Roman" w:hAnsi="Times New Roman" w:cs="Times New Roman"/>
          <w:sz w:val="24"/>
          <w:szCs w:val="20"/>
          <w:lang w:eastAsia="hr-HR"/>
        </w:rPr>
      </w:pPr>
      <w:r w:rsidRPr="00B446E7">
        <w:rPr>
          <w:rFonts w:ascii="Times New Roman" w:hAnsi="Times New Roman" w:cs="Times New Roman"/>
          <w:sz w:val="24"/>
          <w:szCs w:val="24"/>
        </w:rPr>
        <w:t>Za provedbu ovoga Zakona bit će potrebno osigurati dodatna sredstva u državnom prora</w:t>
      </w:r>
      <w:r w:rsidR="002A5F10" w:rsidRPr="00B446E7">
        <w:rPr>
          <w:rFonts w:ascii="Times New Roman" w:hAnsi="Times New Roman" w:cs="Times New Roman"/>
          <w:sz w:val="24"/>
          <w:szCs w:val="24"/>
        </w:rPr>
        <w:t>čunu Republike Hrvatske u 2023.</w:t>
      </w:r>
      <w:r w:rsidR="00702F20" w:rsidRPr="00B446E7">
        <w:rPr>
          <w:rFonts w:ascii="Times New Roman" w:hAnsi="Times New Roman" w:cs="Times New Roman"/>
          <w:sz w:val="24"/>
          <w:szCs w:val="24"/>
        </w:rPr>
        <w:t xml:space="preserve"> </w:t>
      </w:r>
      <w:r w:rsidR="005C0ED9" w:rsidRPr="00B446E7">
        <w:rPr>
          <w:rFonts w:ascii="Times New Roman" w:hAnsi="Times New Roman" w:cs="Times New Roman"/>
          <w:sz w:val="24"/>
          <w:szCs w:val="24"/>
        </w:rPr>
        <w:t>godini.</w:t>
      </w:r>
      <w:r w:rsidRPr="00B446E7">
        <w:rPr>
          <w:rFonts w:ascii="Times New Roman" w:hAnsi="Times New Roman" w:cs="Times New Roman"/>
          <w:sz w:val="24"/>
          <w:szCs w:val="24"/>
        </w:rPr>
        <w:t xml:space="preserve"> U državnom proračunu Republike Hrvatske osiguravaju se plaće i druga materijalna prava </w:t>
      </w:r>
      <w:r w:rsidR="00681527" w:rsidRPr="00B446E7">
        <w:rPr>
          <w:rFonts w:ascii="Times New Roman" w:hAnsi="Times New Roman" w:cs="Times New Roman"/>
          <w:sz w:val="24"/>
          <w:szCs w:val="24"/>
        </w:rPr>
        <w:t xml:space="preserve">privremenog ravnatelja, </w:t>
      </w:r>
      <w:r w:rsidRPr="00B446E7">
        <w:rPr>
          <w:rFonts w:ascii="Times New Roman" w:hAnsi="Times New Roman" w:cs="Times New Roman"/>
          <w:sz w:val="24"/>
          <w:szCs w:val="24"/>
        </w:rPr>
        <w:t xml:space="preserve">ravnatelja i zamjenika ravnatelja, </w:t>
      </w:r>
      <w:r w:rsidRPr="00B446E7">
        <w:rPr>
          <w:rFonts w:ascii="Times New Roman" w:eastAsia="Times New Roman" w:hAnsi="Times New Roman" w:cs="Times New Roman"/>
          <w:sz w:val="24"/>
          <w:szCs w:val="20"/>
          <w:lang w:eastAsia="hr-HR"/>
        </w:rPr>
        <w:t xml:space="preserve">ukoliko je upućen iz tijela sigurnosno-obavještajnog sustava </w:t>
      </w:r>
      <w:r w:rsidRPr="00B446E7">
        <w:rPr>
          <w:rFonts w:ascii="Times New Roman" w:eastAsia="Times New Roman" w:hAnsi="Times New Roman" w:cs="Times New Roman"/>
          <w:sz w:val="24"/>
          <w:szCs w:val="24"/>
          <w:lang w:eastAsia="hr-HR"/>
        </w:rPr>
        <w:t>Republike Hrvatske</w:t>
      </w:r>
      <w:r w:rsidRPr="00B446E7">
        <w:rPr>
          <w:rFonts w:ascii="Times New Roman" w:eastAsia="Times New Roman" w:hAnsi="Times New Roman" w:cs="Times New Roman"/>
          <w:sz w:val="24"/>
          <w:szCs w:val="20"/>
          <w:lang w:eastAsia="hr-HR"/>
        </w:rPr>
        <w:t xml:space="preserve"> te </w:t>
      </w:r>
      <w:r w:rsidR="002A5F10" w:rsidRPr="00B446E7">
        <w:rPr>
          <w:rFonts w:ascii="Times New Roman" w:eastAsia="Times New Roman" w:hAnsi="Times New Roman" w:cs="Times New Roman"/>
          <w:sz w:val="24"/>
          <w:szCs w:val="20"/>
          <w:lang w:eastAsia="hr-HR"/>
        </w:rPr>
        <w:t xml:space="preserve">opremanje Centra </w:t>
      </w:r>
      <w:r w:rsidRPr="00B446E7">
        <w:rPr>
          <w:rFonts w:ascii="Times New Roman" w:eastAsia="Times New Roman" w:hAnsi="Times New Roman" w:cs="Times New Roman"/>
          <w:sz w:val="24"/>
          <w:szCs w:val="20"/>
          <w:lang w:eastAsia="hr-HR"/>
        </w:rPr>
        <w:t xml:space="preserve">u prvoj godini rada po njegovu osnivanju. Procjena dodatnih sredstava koje je potrebno osigurati za navedeno iznosi </w:t>
      </w:r>
      <w:r w:rsidR="00244543" w:rsidRPr="00B446E7">
        <w:rPr>
          <w:rFonts w:ascii="Times New Roman" w:hAnsi="Times New Roman" w:cs="Times New Roman"/>
          <w:sz w:val="24"/>
          <w:szCs w:val="24"/>
        </w:rPr>
        <w:t>265.446 eura</w:t>
      </w:r>
      <w:r w:rsidR="002A5F10" w:rsidRPr="00B446E7">
        <w:rPr>
          <w:rFonts w:ascii="Times New Roman" w:hAnsi="Times New Roman" w:cs="Times New Roman"/>
          <w:sz w:val="24"/>
          <w:szCs w:val="24"/>
        </w:rPr>
        <w:t>. U proračunu Sigurnosno-</w:t>
      </w:r>
      <w:r w:rsidR="00A93EA2" w:rsidRPr="00B446E7">
        <w:rPr>
          <w:rFonts w:ascii="Times New Roman" w:hAnsi="Times New Roman" w:cs="Times New Roman"/>
          <w:sz w:val="24"/>
          <w:szCs w:val="24"/>
        </w:rPr>
        <w:t>obavještajne agencije za 2023.</w:t>
      </w:r>
      <w:r w:rsidRPr="00B446E7">
        <w:rPr>
          <w:rFonts w:ascii="Times New Roman" w:hAnsi="Times New Roman" w:cs="Times New Roman"/>
          <w:sz w:val="24"/>
          <w:szCs w:val="24"/>
        </w:rPr>
        <w:t xml:space="preserve"> </w:t>
      </w:r>
      <w:r w:rsidR="002D2CA0" w:rsidRPr="00B446E7">
        <w:rPr>
          <w:rFonts w:ascii="Times New Roman" w:hAnsi="Times New Roman" w:cs="Times New Roman"/>
          <w:sz w:val="24"/>
          <w:szCs w:val="24"/>
        </w:rPr>
        <w:t xml:space="preserve">godinu </w:t>
      </w:r>
      <w:r w:rsidRPr="00B446E7">
        <w:rPr>
          <w:rFonts w:ascii="Times New Roman" w:hAnsi="Times New Roman" w:cs="Times New Roman"/>
          <w:sz w:val="24"/>
          <w:szCs w:val="24"/>
        </w:rPr>
        <w:t xml:space="preserve">osigurana su sredstva za obavljanje svih pripremnih radnji oko osnivanja Centra te troškovi najma, održavanja prostora i režijski </w:t>
      </w:r>
      <w:r w:rsidRPr="00B446E7">
        <w:rPr>
          <w:rFonts w:ascii="Times New Roman" w:eastAsia="Times New Roman" w:hAnsi="Times New Roman" w:cs="Times New Roman"/>
          <w:sz w:val="24"/>
          <w:szCs w:val="20"/>
          <w:lang w:eastAsia="hr-HR"/>
        </w:rPr>
        <w:t>troškovi, dok će se preostala sredstva osigurati preraspodjelom sredstava unutar državnog proračuna.</w:t>
      </w:r>
    </w:p>
    <w:p w14:paraId="579021D9" w14:textId="77777777" w:rsidR="001C70A9" w:rsidRPr="00B446E7" w:rsidRDefault="00304342" w:rsidP="00325353">
      <w:pPr>
        <w:pStyle w:val="ListParagraph"/>
        <w:numPr>
          <w:ilvl w:val="0"/>
          <w:numId w:val="1"/>
        </w:numPr>
        <w:ind w:left="0" w:firstLine="0"/>
        <w:jc w:val="both"/>
        <w:rPr>
          <w:rFonts w:ascii="Times New Roman" w:eastAsia="Times New Roman" w:hAnsi="Times New Roman" w:cs="Times New Roman"/>
          <w:b/>
          <w:sz w:val="24"/>
          <w:szCs w:val="20"/>
          <w:lang w:eastAsia="hr-HR"/>
        </w:rPr>
      </w:pPr>
      <w:r>
        <w:rPr>
          <w:rFonts w:ascii="Times New Roman" w:eastAsia="Times New Roman" w:hAnsi="Times New Roman" w:cs="Times New Roman"/>
          <w:b/>
          <w:sz w:val="24"/>
          <w:szCs w:val="20"/>
          <w:lang w:eastAsia="hr-HR"/>
        </w:rPr>
        <w:t>RAZLOZI</w:t>
      </w:r>
      <w:r w:rsidR="001C70A9" w:rsidRPr="00B446E7">
        <w:rPr>
          <w:rFonts w:ascii="Times New Roman" w:eastAsia="Times New Roman" w:hAnsi="Times New Roman" w:cs="Times New Roman"/>
          <w:b/>
          <w:sz w:val="24"/>
          <w:szCs w:val="20"/>
          <w:lang w:eastAsia="hr-HR"/>
        </w:rPr>
        <w:t xml:space="preserve"> ZA DONOŠENJE ZAKONA PO HITNOM POSTUPKU</w:t>
      </w:r>
    </w:p>
    <w:p w14:paraId="4F6F7585" w14:textId="77777777" w:rsidR="001C70A9" w:rsidRPr="00B446E7" w:rsidRDefault="001C70A9" w:rsidP="00325353">
      <w:pPr>
        <w:spacing w:after="0" w:line="240" w:lineRule="auto"/>
        <w:ind w:firstLine="709"/>
        <w:jc w:val="both"/>
        <w:rPr>
          <w:rFonts w:ascii="Times New Roman" w:hAnsi="Times New Roman" w:cs="Times New Roman"/>
          <w:sz w:val="24"/>
          <w:szCs w:val="24"/>
        </w:rPr>
      </w:pPr>
      <w:r w:rsidRPr="00B446E7">
        <w:rPr>
          <w:rFonts w:ascii="Times New Roman" w:hAnsi="Times New Roman" w:cs="Times New Roman"/>
          <w:sz w:val="24"/>
          <w:szCs w:val="24"/>
        </w:rPr>
        <w:t>Sukladno članku 204. Poslovnika Hrvatskog sabora („Narodne novine</w:t>
      </w:r>
      <w:r w:rsidR="00DC145F" w:rsidRPr="00B446E7">
        <w:rPr>
          <w:rFonts w:ascii="Times New Roman" w:hAnsi="Times New Roman" w:cs="Times New Roman"/>
          <w:sz w:val="24"/>
          <w:szCs w:val="24"/>
        </w:rPr>
        <w:t>“</w:t>
      </w:r>
      <w:r w:rsidRPr="00B446E7">
        <w:rPr>
          <w:rFonts w:ascii="Times New Roman" w:hAnsi="Times New Roman" w:cs="Times New Roman"/>
          <w:sz w:val="24"/>
          <w:szCs w:val="24"/>
        </w:rPr>
        <w:t xml:space="preserve"> br. 81/13</w:t>
      </w:r>
      <w:r w:rsidR="006F3E16">
        <w:rPr>
          <w:rFonts w:ascii="Times New Roman" w:hAnsi="Times New Roman" w:cs="Times New Roman"/>
          <w:sz w:val="24"/>
          <w:szCs w:val="24"/>
        </w:rPr>
        <w:t>.</w:t>
      </w:r>
      <w:r w:rsidRPr="00B446E7">
        <w:rPr>
          <w:rFonts w:ascii="Times New Roman" w:hAnsi="Times New Roman" w:cs="Times New Roman"/>
          <w:sz w:val="24"/>
          <w:szCs w:val="24"/>
        </w:rPr>
        <w:t>, 113/16</w:t>
      </w:r>
      <w:r w:rsidR="006F3E16">
        <w:rPr>
          <w:rFonts w:ascii="Times New Roman" w:hAnsi="Times New Roman" w:cs="Times New Roman"/>
          <w:sz w:val="24"/>
          <w:szCs w:val="24"/>
        </w:rPr>
        <w:t>.</w:t>
      </w:r>
      <w:r w:rsidRPr="00B446E7">
        <w:rPr>
          <w:rFonts w:ascii="Times New Roman" w:hAnsi="Times New Roman" w:cs="Times New Roman"/>
          <w:sz w:val="24"/>
          <w:szCs w:val="24"/>
        </w:rPr>
        <w:t>, 69/17</w:t>
      </w:r>
      <w:r w:rsidR="006F3E16">
        <w:rPr>
          <w:rFonts w:ascii="Times New Roman" w:hAnsi="Times New Roman" w:cs="Times New Roman"/>
          <w:sz w:val="24"/>
          <w:szCs w:val="24"/>
        </w:rPr>
        <w:t>.</w:t>
      </w:r>
      <w:r w:rsidRPr="00B446E7">
        <w:rPr>
          <w:rFonts w:ascii="Times New Roman" w:hAnsi="Times New Roman" w:cs="Times New Roman"/>
          <w:sz w:val="24"/>
          <w:szCs w:val="24"/>
        </w:rPr>
        <w:t>, 29/18</w:t>
      </w:r>
      <w:r w:rsidR="006F3E16">
        <w:rPr>
          <w:rFonts w:ascii="Times New Roman" w:hAnsi="Times New Roman" w:cs="Times New Roman"/>
          <w:sz w:val="24"/>
          <w:szCs w:val="24"/>
        </w:rPr>
        <w:t>.</w:t>
      </w:r>
      <w:r w:rsidR="007C5E3B" w:rsidRPr="00B446E7">
        <w:rPr>
          <w:rFonts w:ascii="Times New Roman" w:hAnsi="Times New Roman" w:cs="Times New Roman"/>
          <w:sz w:val="24"/>
          <w:szCs w:val="24"/>
        </w:rPr>
        <w:t>,</w:t>
      </w:r>
      <w:r w:rsidRPr="00B446E7">
        <w:rPr>
          <w:rFonts w:ascii="Times New Roman" w:hAnsi="Times New Roman" w:cs="Times New Roman"/>
          <w:sz w:val="24"/>
          <w:szCs w:val="24"/>
        </w:rPr>
        <w:t xml:space="preserve"> 53/20</w:t>
      </w:r>
      <w:r w:rsidR="006F3E16">
        <w:rPr>
          <w:rFonts w:ascii="Times New Roman" w:hAnsi="Times New Roman" w:cs="Times New Roman"/>
          <w:sz w:val="24"/>
          <w:szCs w:val="24"/>
        </w:rPr>
        <w:t>.</w:t>
      </w:r>
      <w:r w:rsidR="007C5E3B" w:rsidRPr="00B446E7">
        <w:rPr>
          <w:rFonts w:ascii="Times New Roman" w:hAnsi="Times New Roman" w:cs="Times New Roman"/>
          <w:sz w:val="24"/>
          <w:szCs w:val="24"/>
        </w:rPr>
        <w:t>, 119/20</w:t>
      </w:r>
      <w:r w:rsidR="006F3E16">
        <w:rPr>
          <w:rFonts w:ascii="Times New Roman" w:hAnsi="Times New Roman" w:cs="Times New Roman"/>
          <w:sz w:val="24"/>
          <w:szCs w:val="24"/>
        </w:rPr>
        <w:t>.</w:t>
      </w:r>
      <w:r w:rsidR="007C5E3B" w:rsidRPr="00B446E7">
        <w:rPr>
          <w:rFonts w:ascii="Times New Roman" w:hAnsi="Times New Roman" w:cs="Times New Roman"/>
          <w:sz w:val="24"/>
          <w:szCs w:val="24"/>
        </w:rPr>
        <w:t xml:space="preserve"> </w:t>
      </w:r>
      <w:r w:rsidR="006F3E16">
        <w:rPr>
          <w:rFonts w:ascii="Times New Roman" w:hAnsi="Times New Roman" w:cs="Times New Roman"/>
          <w:sz w:val="24"/>
          <w:szCs w:val="24"/>
        </w:rPr>
        <w:t xml:space="preserve">- </w:t>
      </w:r>
      <w:r w:rsidR="007C5E3B" w:rsidRPr="00B446E7">
        <w:rPr>
          <w:rFonts w:ascii="Times New Roman" w:hAnsi="Times New Roman" w:cs="Times New Roman"/>
          <w:sz w:val="24"/>
          <w:szCs w:val="24"/>
        </w:rPr>
        <w:t>Odluka Ustavnog suda Republike Hrvatske i 123/20</w:t>
      </w:r>
      <w:r w:rsidR="006F3E16">
        <w:rPr>
          <w:rFonts w:ascii="Times New Roman" w:hAnsi="Times New Roman" w:cs="Times New Roman"/>
          <w:sz w:val="24"/>
          <w:szCs w:val="24"/>
        </w:rPr>
        <w:t>.</w:t>
      </w:r>
      <w:r w:rsidRPr="00B446E7">
        <w:rPr>
          <w:rFonts w:ascii="Times New Roman" w:hAnsi="Times New Roman" w:cs="Times New Roman"/>
          <w:sz w:val="24"/>
          <w:szCs w:val="24"/>
        </w:rPr>
        <w:t xml:space="preserve">), zakon se može donijeti po hitnom postupku, kada to zahtijevaju osobito opravdani razlozi. </w:t>
      </w:r>
    </w:p>
    <w:p w14:paraId="01FC5A8B" w14:textId="77777777" w:rsidR="00325353" w:rsidRDefault="00325353" w:rsidP="00325353">
      <w:pPr>
        <w:spacing w:after="0" w:line="240" w:lineRule="auto"/>
        <w:ind w:firstLine="709"/>
        <w:jc w:val="both"/>
        <w:rPr>
          <w:rFonts w:ascii="Times New Roman" w:hAnsi="Times New Roman" w:cs="Times New Roman"/>
          <w:sz w:val="24"/>
          <w:szCs w:val="24"/>
        </w:rPr>
      </w:pPr>
    </w:p>
    <w:p w14:paraId="492A3733" w14:textId="77777777" w:rsidR="001C2EE9" w:rsidRPr="00B446E7" w:rsidRDefault="001C70A9" w:rsidP="00325353">
      <w:pPr>
        <w:spacing w:after="0" w:line="240" w:lineRule="auto"/>
        <w:ind w:firstLine="709"/>
        <w:jc w:val="both"/>
        <w:rPr>
          <w:rFonts w:ascii="Times New Roman" w:hAnsi="Times New Roman" w:cs="Times New Roman"/>
          <w:sz w:val="24"/>
          <w:szCs w:val="24"/>
        </w:rPr>
      </w:pPr>
      <w:r w:rsidRPr="00B446E7">
        <w:rPr>
          <w:rFonts w:ascii="Times New Roman" w:hAnsi="Times New Roman" w:cs="Times New Roman"/>
          <w:sz w:val="24"/>
          <w:szCs w:val="24"/>
        </w:rPr>
        <w:t xml:space="preserve">Ovim Prijedlogom Zakona osniva se Centar čiji je krajnji cilj osnažiti djelotvornost sigurnosno-obavještajnog sustava </w:t>
      </w:r>
      <w:r w:rsidR="00D217E8" w:rsidRPr="00B446E7">
        <w:rPr>
          <w:rFonts w:ascii="Times New Roman" w:hAnsi="Times New Roman" w:cs="Times New Roman"/>
          <w:sz w:val="24"/>
          <w:szCs w:val="24"/>
        </w:rPr>
        <w:t xml:space="preserve">Republike Hrvatske </w:t>
      </w:r>
      <w:r w:rsidRPr="00B446E7">
        <w:rPr>
          <w:rFonts w:ascii="Times New Roman" w:hAnsi="Times New Roman" w:cs="Times New Roman"/>
          <w:sz w:val="24"/>
          <w:szCs w:val="24"/>
        </w:rPr>
        <w:t>na međunarodnoj razini, ali i međunarodne sigurnosno-obavještajne zajednice u cjelini</w:t>
      </w:r>
      <w:r w:rsidR="00713B9C" w:rsidRPr="00B446E7">
        <w:rPr>
          <w:rFonts w:ascii="Times New Roman" w:hAnsi="Times New Roman" w:cs="Times New Roman"/>
          <w:sz w:val="24"/>
          <w:szCs w:val="24"/>
        </w:rPr>
        <w:t xml:space="preserve">. </w:t>
      </w:r>
      <w:r w:rsidR="008D36E9" w:rsidRPr="00B446E7">
        <w:rPr>
          <w:rFonts w:ascii="Times New Roman" w:hAnsi="Times New Roman" w:cs="Times New Roman"/>
          <w:sz w:val="24"/>
          <w:szCs w:val="24"/>
        </w:rPr>
        <w:t>Naime,</w:t>
      </w:r>
      <w:r w:rsidRPr="00B446E7">
        <w:rPr>
          <w:rFonts w:ascii="Times New Roman" w:hAnsi="Times New Roman" w:cs="Times New Roman"/>
          <w:sz w:val="24"/>
          <w:szCs w:val="24"/>
        </w:rPr>
        <w:t xml:space="preserve"> aktualno sigurnosno okruženje, </w:t>
      </w:r>
      <w:r w:rsidR="008D36E9" w:rsidRPr="00B446E7">
        <w:rPr>
          <w:rFonts w:ascii="Times New Roman" w:hAnsi="Times New Roman" w:cs="Times New Roman"/>
          <w:sz w:val="24"/>
          <w:szCs w:val="24"/>
        </w:rPr>
        <w:t xml:space="preserve">karakterizira cijeli niz prijetnji </w:t>
      </w:r>
      <w:r w:rsidR="00713B9C" w:rsidRPr="00B446E7">
        <w:rPr>
          <w:rFonts w:ascii="Times New Roman" w:hAnsi="Times New Roman" w:cs="Times New Roman"/>
          <w:sz w:val="24"/>
          <w:szCs w:val="24"/>
        </w:rPr>
        <w:t xml:space="preserve">kao što su transnacionalni terorizam, hibridne prijetnje, proliferacija oružja, organizirani i gospodarski kriminal, migracije stanovništva i drugo </w:t>
      </w:r>
      <w:r w:rsidR="008D36E9" w:rsidRPr="00B446E7">
        <w:rPr>
          <w:rFonts w:ascii="Times New Roman" w:hAnsi="Times New Roman" w:cs="Times New Roman"/>
          <w:sz w:val="24"/>
          <w:szCs w:val="24"/>
        </w:rPr>
        <w:t>te su moderni</w:t>
      </w:r>
      <w:r w:rsidR="00713B9C" w:rsidRPr="00B446E7">
        <w:rPr>
          <w:rFonts w:ascii="Times New Roman" w:hAnsi="Times New Roman" w:cs="Times New Roman"/>
          <w:sz w:val="24"/>
          <w:szCs w:val="24"/>
        </w:rPr>
        <w:t xml:space="preserve"> sigurnosno</w:t>
      </w:r>
      <w:r w:rsidR="008D36E9" w:rsidRPr="00B446E7">
        <w:rPr>
          <w:rFonts w:ascii="Times New Roman" w:hAnsi="Times New Roman" w:cs="Times New Roman"/>
          <w:sz w:val="24"/>
          <w:szCs w:val="24"/>
        </w:rPr>
        <w:t>-</w:t>
      </w:r>
      <w:r w:rsidR="00713B9C" w:rsidRPr="00B446E7">
        <w:rPr>
          <w:rFonts w:ascii="Times New Roman" w:hAnsi="Times New Roman" w:cs="Times New Roman"/>
          <w:sz w:val="24"/>
          <w:szCs w:val="24"/>
        </w:rPr>
        <w:t>obavještajn</w:t>
      </w:r>
      <w:r w:rsidR="008D36E9" w:rsidRPr="00B446E7">
        <w:rPr>
          <w:rFonts w:ascii="Times New Roman" w:hAnsi="Times New Roman" w:cs="Times New Roman"/>
          <w:sz w:val="24"/>
          <w:szCs w:val="24"/>
        </w:rPr>
        <w:t>i sustavi suočeni</w:t>
      </w:r>
      <w:r w:rsidR="00713B9C" w:rsidRPr="00B446E7">
        <w:rPr>
          <w:rFonts w:ascii="Times New Roman" w:hAnsi="Times New Roman" w:cs="Times New Roman"/>
          <w:sz w:val="24"/>
          <w:szCs w:val="24"/>
        </w:rPr>
        <w:t xml:space="preserve"> s rastućom potrebom pribavljanja podataka i informacija iz otvorenih izvora potrebnih za analizu prijetnji, uočavanje trendova, obrazaca ponašanja i suprotstavljanje prijetnjama.</w:t>
      </w:r>
      <w:r w:rsidR="008D36E9" w:rsidRPr="00B446E7">
        <w:rPr>
          <w:rFonts w:ascii="Times New Roman" w:hAnsi="Times New Roman" w:cs="Times New Roman"/>
          <w:sz w:val="24"/>
          <w:szCs w:val="24"/>
        </w:rPr>
        <w:t xml:space="preserve"> Imajući u vidu i sve težu dostupnost tajnih podataka posredstvom ljudskih izvora</w:t>
      </w:r>
      <w:r w:rsidR="002A5F10" w:rsidRPr="00B446E7">
        <w:rPr>
          <w:rFonts w:ascii="Times New Roman" w:hAnsi="Times New Roman" w:cs="Times New Roman"/>
          <w:sz w:val="24"/>
          <w:szCs w:val="24"/>
        </w:rPr>
        <w:t xml:space="preserve"> te korištenjem drugih prikupljačkih obavještajnih disciplina</w:t>
      </w:r>
      <w:r w:rsidR="008D36E9" w:rsidRPr="00B446E7">
        <w:rPr>
          <w:rFonts w:ascii="Times New Roman" w:hAnsi="Times New Roman" w:cs="Times New Roman"/>
          <w:sz w:val="24"/>
          <w:szCs w:val="24"/>
        </w:rPr>
        <w:t>, javno dostupni podaci postaju važno ishodište za kreiranje obavještajnih proizvoda o možebitnim ugrozama.</w:t>
      </w:r>
      <w:r w:rsidR="001C2EE9" w:rsidRPr="00B446E7">
        <w:rPr>
          <w:rFonts w:ascii="Times New Roman" w:hAnsi="Times New Roman" w:cs="Times New Roman"/>
          <w:sz w:val="24"/>
          <w:szCs w:val="24"/>
        </w:rPr>
        <w:t xml:space="preserve"> </w:t>
      </w:r>
    </w:p>
    <w:p w14:paraId="73947BEA" w14:textId="77777777" w:rsidR="001C2EE9" w:rsidRPr="00B446E7" w:rsidRDefault="001C2EE9" w:rsidP="00325353">
      <w:pPr>
        <w:spacing w:after="0" w:line="240" w:lineRule="auto"/>
        <w:ind w:firstLine="709"/>
        <w:jc w:val="both"/>
        <w:rPr>
          <w:rFonts w:ascii="Times New Roman" w:hAnsi="Times New Roman" w:cs="Times New Roman"/>
          <w:sz w:val="24"/>
          <w:szCs w:val="24"/>
        </w:rPr>
      </w:pPr>
    </w:p>
    <w:p w14:paraId="2262AF6E" w14:textId="77777777" w:rsidR="001C2EE9" w:rsidRPr="00B446E7" w:rsidRDefault="001C2EE9" w:rsidP="00325353">
      <w:pPr>
        <w:spacing w:after="0" w:line="240" w:lineRule="auto"/>
        <w:ind w:firstLine="709"/>
        <w:jc w:val="both"/>
        <w:rPr>
          <w:rFonts w:ascii="Times New Roman" w:hAnsi="Times New Roman" w:cs="Times New Roman"/>
          <w:sz w:val="24"/>
          <w:szCs w:val="24"/>
        </w:rPr>
      </w:pPr>
      <w:r w:rsidRPr="00B446E7">
        <w:rPr>
          <w:rFonts w:ascii="Times New Roman" w:hAnsi="Times New Roman" w:cs="Times New Roman"/>
          <w:sz w:val="24"/>
          <w:szCs w:val="24"/>
        </w:rPr>
        <w:t xml:space="preserve">U tom smislu, od posebne je važnosti osnivanje Centra kao središnjeg mjesta znanja, stručnosti i iskustva u području prikupljanja, obrade i analize podataka iz otvorenih izvora. </w:t>
      </w:r>
    </w:p>
    <w:p w14:paraId="3EF0C655" w14:textId="77777777" w:rsidR="001C2EE9" w:rsidRPr="00B446E7" w:rsidRDefault="001C2EE9" w:rsidP="00325353">
      <w:pPr>
        <w:spacing w:after="0" w:line="240" w:lineRule="auto"/>
        <w:ind w:firstLine="709"/>
        <w:jc w:val="both"/>
        <w:rPr>
          <w:rFonts w:ascii="Times New Roman" w:hAnsi="Times New Roman" w:cs="Times New Roman"/>
          <w:sz w:val="24"/>
          <w:szCs w:val="24"/>
        </w:rPr>
      </w:pPr>
    </w:p>
    <w:p w14:paraId="35F58DA3" w14:textId="77777777" w:rsidR="001C2EE9" w:rsidRPr="00B446E7" w:rsidRDefault="001C2EE9" w:rsidP="00325353">
      <w:pPr>
        <w:spacing w:after="0" w:line="240" w:lineRule="auto"/>
        <w:ind w:firstLine="709"/>
        <w:jc w:val="both"/>
        <w:rPr>
          <w:rFonts w:ascii="Times New Roman" w:hAnsi="Times New Roman" w:cs="Times New Roman"/>
          <w:sz w:val="24"/>
          <w:szCs w:val="24"/>
        </w:rPr>
      </w:pPr>
      <w:r w:rsidRPr="00B446E7">
        <w:rPr>
          <w:rFonts w:ascii="Times New Roman" w:hAnsi="Times New Roman" w:cs="Times New Roman"/>
          <w:sz w:val="24"/>
          <w:szCs w:val="24"/>
        </w:rPr>
        <w:lastRenderedPageBreak/>
        <w:t>Kako je jedna od osnovnih karakteristika aktualnog sigurnosnog okruženja i brzina kojom se navedene prijetnje mijenjaju i razvijaju</w:t>
      </w:r>
      <w:r w:rsidR="00CC67F3" w:rsidRPr="00B446E7">
        <w:rPr>
          <w:rFonts w:ascii="Times New Roman" w:hAnsi="Times New Roman" w:cs="Times New Roman"/>
          <w:sz w:val="24"/>
          <w:szCs w:val="24"/>
        </w:rPr>
        <w:t>,</w:t>
      </w:r>
      <w:r w:rsidRPr="00B446E7">
        <w:rPr>
          <w:rFonts w:ascii="Times New Roman" w:hAnsi="Times New Roman" w:cs="Times New Roman"/>
          <w:sz w:val="24"/>
          <w:szCs w:val="24"/>
        </w:rPr>
        <w:t xml:space="preserve"> nužna je i brzina u unaprjeđenju sposobnosti, razvijanju doktrina, standardiziranih procedura i metodoloških postavki u području prikupljanja, obrade i analize podataka iz otvorenih izvora i to kako na nacionalnoj, tako i na međunarodnoj razini. </w:t>
      </w:r>
      <w:r w:rsidR="00CC67F3" w:rsidRPr="00B446E7">
        <w:rPr>
          <w:rFonts w:ascii="Times New Roman" w:hAnsi="Times New Roman" w:cs="Times New Roman"/>
          <w:sz w:val="24"/>
          <w:szCs w:val="24"/>
        </w:rPr>
        <w:t xml:space="preserve">U tom smislu, iz navedene nužnosti </w:t>
      </w:r>
      <w:r w:rsidRPr="00B446E7">
        <w:rPr>
          <w:rFonts w:ascii="Times New Roman" w:hAnsi="Times New Roman" w:cs="Times New Roman"/>
          <w:sz w:val="24"/>
          <w:szCs w:val="24"/>
        </w:rPr>
        <w:t xml:space="preserve">proizlazi </w:t>
      </w:r>
      <w:r w:rsidR="00CC67F3" w:rsidRPr="00B446E7">
        <w:rPr>
          <w:rFonts w:ascii="Times New Roman" w:hAnsi="Times New Roman" w:cs="Times New Roman"/>
          <w:sz w:val="24"/>
          <w:szCs w:val="24"/>
        </w:rPr>
        <w:t xml:space="preserve">i </w:t>
      </w:r>
      <w:r w:rsidRPr="00B446E7">
        <w:rPr>
          <w:rFonts w:ascii="Times New Roman" w:hAnsi="Times New Roman" w:cs="Times New Roman"/>
          <w:sz w:val="24"/>
          <w:szCs w:val="24"/>
        </w:rPr>
        <w:t>potreba hitnosti u postupanju.</w:t>
      </w:r>
    </w:p>
    <w:p w14:paraId="28476921" w14:textId="77777777" w:rsidR="008D36E9" w:rsidRPr="00B446E7" w:rsidRDefault="008D36E9" w:rsidP="00325353">
      <w:pPr>
        <w:spacing w:after="0" w:line="240" w:lineRule="auto"/>
        <w:ind w:firstLine="709"/>
        <w:jc w:val="both"/>
        <w:rPr>
          <w:rFonts w:ascii="Times New Roman" w:hAnsi="Times New Roman" w:cs="Times New Roman"/>
          <w:sz w:val="24"/>
          <w:szCs w:val="24"/>
        </w:rPr>
      </w:pPr>
    </w:p>
    <w:p w14:paraId="5698D255" w14:textId="77777777" w:rsidR="001C70A9" w:rsidRPr="00B446E7" w:rsidRDefault="001C70A9" w:rsidP="00325353">
      <w:pPr>
        <w:spacing w:after="0" w:line="240" w:lineRule="auto"/>
        <w:ind w:firstLine="709"/>
        <w:jc w:val="both"/>
        <w:rPr>
          <w:rFonts w:ascii="Times New Roman" w:hAnsi="Times New Roman" w:cs="Times New Roman"/>
          <w:sz w:val="24"/>
          <w:szCs w:val="24"/>
        </w:rPr>
      </w:pPr>
      <w:r w:rsidRPr="00B446E7">
        <w:rPr>
          <w:rFonts w:ascii="Times New Roman" w:hAnsi="Times New Roman" w:cs="Times New Roman"/>
          <w:sz w:val="24"/>
          <w:szCs w:val="24"/>
        </w:rPr>
        <w:t>Slijedom navedenog, predlaže se donošenje ovog Zakona po hitnom postupku.</w:t>
      </w:r>
    </w:p>
    <w:p w14:paraId="3FC9DB53" w14:textId="77777777" w:rsidR="00093068" w:rsidRPr="00B446E7" w:rsidRDefault="00093068" w:rsidP="00325353">
      <w:pPr>
        <w:spacing w:after="200" w:line="276" w:lineRule="auto"/>
        <w:ind w:firstLine="709"/>
        <w:rPr>
          <w:rFonts w:ascii="Times New Roman" w:eastAsia="Times New Roman" w:hAnsi="Times New Roman" w:cs="Times New Roman"/>
          <w:b/>
          <w:sz w:val="24"/>
          <w:szCs w:val="20"/>
          <w:lang w:eastAsia="hr-HR"/>
        </w:rPr>
      </w:pPr>
      <w:r w:rsidRPr="00B446E7">
        <w:rPr>
          <w:rFonts w:ascii="Times New Roman" w:eastAsia="Times New Roman" w:hAnsi="Times New Roman" w:cs="Times New Roman"/>
          <w:b/>
          <w:sz w:val="24"/>
          <w:szCs w:val="20"/>
          <w:lang w:eastAsia="hr-HR"/>
        </w:rPr>
        <w:br w:type="page"/>
      </w:r>
    </w:p>
    <w:p w14:paraId="3DEFCDD4" w14:textId="77777777" w:rsidR="006F3E16" w:rsidRDefault="001C70A9" w:rsidP="006F3E16">
      <w:pPr>
        <w:spacing w:after="0" w:line="240" w:lineRule="auto"/>
        <w:jc w:val="center"/>
        <w:rPr>
          <w:rFonts w:ascii="Times New Roman" w:eastAsia="Times New Roman" w:hAnsi="Times New Roman" w:cs="Times New Roman"/>
          <w:b/>
          <w:sz w:val="24"/>
          <w:szCs w:val="20"/>
          <w:lang w:eastAsia="hr-HR"/>
        </w:rPr>
      </w:pPr>
      <w:r w:rsidRPr="00B446E7">
        <w:rPr>
          <w:rFonts w:ascii="Times New Roman" w:eastAsia="Times New Roman" w:hAnsi="Times New Roman" w:cs="Times New Roman"/>
          <w:b/>
          <w:sz w:val="24"/>
          <w:szCs w:val="20"/>
          <w:lang w:eastAsia="hr-HR"/>
        </w:rPr>
        <w:lastRenderedPageBreak/>
        <w:t>KONAČNI PRIJEDLOG ZAKONA O OSNIVANJU CENTRA IZVRSNOSTI</w:t>
      </w:r>
    </w:p>
    <w:p w14:paraId="33B80D37" w14:textId="77777777" w:rsidR="001C70A9" w:rsidRPr="00B446E7" w:rsidRDefault="001C70A9" w:rsidP="006F3E16">
      <w:pPr>
        <w:spacing w:after="0" w:line="240" w:lineRule="auto"/>
        <w:jc w:val="center"/>
        <w:rPr>
          <w:rFonts w:ascii="Times New Roman" w:eastAsia="Times New Roman" w:hAnsi="Times New Roman" w:cs="Times New Roman"/>
          <w:b/>
          <w:sz w:val="24"/>
          <w:szCs w:val="20"/>
          <w:lang w:eastAsia="hr-HR"/>
        </w:rPr>
      </w:pPr>
      <w:r w:rsidRPr="00B446E7">
        <w:rPr>
          <w:rFonts w:ascii="Times New Roman" w:eastAsia="Times New Roman" w:hAnsi="Times New Roman" w:cs="Times New Roman"/>
          <w:b/>
          <w:sz w:val="24"/>
          <w:szCs w:val="20"/>
          <w:lang w:eastAsia="hr-HR"/>
        </w:rPr>
        <w:t>ZA PRIKUPLJANJE, OBRADU I ANALIZU PODATAKA IZ OTVORENIH IZVORA</w:t>
      </w:r>
    </w:p>
    <w:p w14:paraId="36DFD098" w14:textId="77777777" w:rsidR="001C70A9" w:rsidRPr="00B446E7" w:rsidRDefault="001C70A9" w:rsidP="001C70A9">
      <w:pPr>
        <w:jc w:val="both"/>
        <w:rPr>
          <w:rFonts w:ascii="Times New Roman" w:eastAsia="Times New Roman" w:hAnsi="Times New Roman" w:cs="Times New Roman"/>
          <w:b/>
          <w:sz w:val="24"/>
          <w:szCs w:val="20"/>
          <w:lang w:eastAsia="hr-HR"/>
        </w:rPr>
      </w:pPr>
    </w:p>
    <w:p w14:paraId="43523A59" w14:textId="77777777" w:rsidR="001C70A9" w:rsidRPr="00B446E7" w:rsidRDefault="001C70A9" w:rsidP="001C70A9">
      <w:pPr>
        <w:jc w:val="center"/>
        <w:rPr>
          <w:rFonts w:ascii="Times New Roman" w:eastAsia="Times New Roman" w:hAnsi="Times New Roman" w:cs="Times New Roman"/>
          <w:b/>
          <w:sz w:val="24"/>
          <w:szCs w:val="20"/>
          <w:lang w:eastAsia="hr-HR"/>
        </w:rPr>
      </w:pPr>
      <w:r w:rsidRPr="00B446E7">
        <w:rPr>
          <w:rFonts w:ascii="Times New Roman" w:eastAsia="Times New Roman" w:hAnsi="Times New Roman" w:cs="Times New Roman"/>
          <w:b/>
          <w:sz w:val="24"/>
          <w:szCs w:val="20"/>
          <w:lang w:eastAsia="hr-HR"/>
        </w:rPr>
        <w:t>Članak 1.</w:t>
      </w:r>
    </w:p>
    <w:p w14:paraId="44954E16" w14:textId="77777777" w:rsidR="001C70A9" w:rsidRPr="00B446E7" w:rsidRDefault="001C70A9" w:rsidP="001C70A9">
      <w:pPr>
        <w:pStyle w:val="Oznakadokumenta"/>
        <w:tabs>
          <w:tab w:val="num" w:pos="3479"/>
        </w:tabs>
        <w:spacing w:before="120" w:after="120"/>
        <w:jc w:val="both"/>
        <w:rPr>
          <w:rFonts w:ascii="Times New Roman" w:hAnsi="Times New Roman"/>
        </w:rPr>
      </w:pPr>
      <w:r w:rsidRPr="00B446E7">
        <w:rPr>
          <w:rFonts w:ascii="Times New Roman" w:hAnsi="Times New Roman"/>
        </w:rPr>
        <w:t>(1) Ovim se Zakonom osniva Centar izvrsnosti za prikupljanje, obradu i analizu podataka iz otvorenih izvora (u daljnjem tekstu: Centar) kao neprofitna i stručna</w:t>
      </w:r>
      <w:r w:rsidR="00D217E8" w:rsidRPr="00B446E7">
        <w:rPr>
          <w:rFonts w:ascii="Times New Roman" w:hAnsi="Times New Roman"/>
        </w:rPr>
        <w:t xml:space="preserve"> pravna osoba</w:t>
      </w:r>
      <w:r w:rsidRPr="00B446E7">
        <w:rPr>
          <w:rFonts w:ascii="Times New Roman" w:hAnsi="Times New Roman"/>
        </w:rPr>
        <w:t xml:space="preserve"> od interesa za Republiku Hrvatsku i međunarodnu sigurnost </w:t>
      </w:r>
      <w:r w:rsidR="00617B2E" w:rsidRPr="00B446E7">
        <w:rPr>
          <w:rFonts w:ascii="Times New Roman" w:hAnsi="Times New Roman"/>
        </w:rPr>
        <w:t>i uređuje</w:t>
      </w:r>
      <w:r w:rsidRPr="00B446E7">
        <w:rPr>
          <w:rFonts w:ascii="Times New Roman" w:hAnsi="Times New Roman"/>
        </w:rPr>
        <w:t xml:space="preserve"> </w:t>
      </w:r>
      <w:r w:rsidR="00617B2E" w:rsidRPr="00B446E7">
        <w:rPr>
          <w:rFonts w:ascii="Times New Roman" w:hAnsi="Times New Roman"/>
        </w:rPr>
        <w:t xml:space="preserve">se </w:t>
      </w:r>
      <w:r w:rsidRPr="00B446E7">
        <w:rPr>
          <w:rFonts w:ascii="Times New Roman" w:hAnsi="Times New Roman"/>
        </w:rPr>
        <w:t>njegova djelatnost, ustrojstvo i način financiranja.</w:t>
      </w:r>
    </w:p>
    <w:p w14:paraId="2EE16F18" w14:textId="77777777" w:rsidR="001C70A9" w:rsidRPr="00B446E7" w:rsidRDefault="001C70A9" w:rsidP="001C70A9">
      <w:pPr>
        <w:pStyle w:val="Oznakadokumenta"/>
        <w:tabs>
          <w:tab w:val="num" w:pos="3479"/>
        </w:tabs>
        <w:spacing w:before="120" w:after="120"/>
        <w:jc w:val="both"/>
        <w:rPr>
          <w:rFonts w:ascii="Times New Roman" w:hAnsi="Times New Roman"/>
        </w:rPr>
      </w:pPr>
      <w:r w:rsidRPr="00B446E7">
        <w:rPr>
          <w:rFonts w:ascii="Times New Roman" w:hAnsi="Times New Roman"/>
        </w:rPr>
        <w:t xml:space="preserve">(2) Skraćeni naziv Centra je Centar izvrsnosti za OSINT. </w:t>
      </w:r>
    </w:p>
    <w:p w14:paraId="196FC20A" w14:textId="77777777" w:rsidR="005611F0" w:rsidRPr="00B446E7" w:rsidRDefault="005611F0" w:rsidP="001C70A9">
      <w:pPr>
        <w:pStyle w:val="Oznakadokumenta"/>
        <w:tabs>
          <w:tab w:val="num" w:pos="3479"/>
        </w:tabs>
        <w:spacing w:before="120" w:after="120"/>
        <w:jc w:val="both"/>
        <w:rPr>
          <w:rFonts w:ascii="Times New Roman" w:hAnsi="Times New Roman"/>
        </w:rPr>
      </w:pPr>
    </w:p>
    <w:p w14:paraId="6F73B6B2" w14:textId="77777777" w:rsidR="001C70A9" w:rsidRPr="00B446E7" w:rsidRDefault="001C70A9" w:rsidP="001C70A9">
      <w:pPr>
        <w:pStyle w:val="Oznakadokumenta"/>
        <w:tabs>
          <w:tab w:val="num" w:pos="3479"/>
        </w:tabs>
        <w:spacing w:before="120" w:after="120"/>
        <w:jc w:val="center"/>
        <w:rPr>
          <w:rFonts w:ascii="Times New Roman" w:hAnsi="Times New Roman"/>
          <w:b/>
        </w:rPr>
      </w:pPr>
      <w:r w:rsidRPr="00B446E7">
        <w:rPr>
          <w:rFonts w:ascii="Times New Roman" w:hAnsi="Times New Roman"/>
          <w:b/>
        </w:rPr>
        <w:t>Članak 2.</w:t>
      </w:r>
    </w:p>
    <w:p w14:paraId="4534CC4A"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(1) Osnivač Centra je Republika Hrvatska</w:t>
      </w:r>
      <w:r w:rsidR="00DE1127" w:rsidRPr="00B446E7">
        <w:rPr>
          <w:rFonts w:ascii="Times New Roman" w:eastAsia="Times New Roman" w:hAnsi="Times New Roman" w:cs="Times New Roman"/>
          <w:sz w:val="24"/>
          <w:szCs w:val="20"/>
          <w:lang w:eastAsia="hr-HR"/>
        </w:rPr>
        <w:t xml:space="preserve">, a </w:t>
      </w:r>
      <w:r w:rsidR="00C92599" w:rsidRPr="00B446E7">
        <w:rPr>
          <w:rFonts w:ascii="Times New Roman" w:eastAsia="Times New Roman" w:hAnsi="Times New Roman" w:cs="Times New Roman"/>
          <w:sz w:val="24"/>
          <w:szCs w:val="20"/>
          <w:lang w:eastAsia="hr-HR"/>
        </w:rPr>
        <w:t xml:space="preserve">osnivačka prava </w:t>
      </w:r>
      <w:r w:rsidR="00093068" w:rsidRPr="00B446E7">
        <w:rPr>
          <w:rFonts w:ascii="Times New Roman" w:eastAsia="Times New Roman" w:hAnsi="Times New Roman" w:cs="Times New Roman"/>
          <w:sz w:val="24"/>
          <w:szCs w:val="20"/>
          <w:lang w:eastAsia="hr-HR"/>
        </w:rPr>
        <w:t>obavlja</w:t>
      </w:r>
      <w:r w:rsidR="00C92599" w:rsidRPr="00B446E7">
        <w:rPr>
          <w:rFonts w:ascii="Times New Roman" w:eastAsia="Times New Roman" w:hAnsi="Times New Roman" w:cs="Times New Roman"/>
          <w:sz w:val="24"/>
          <w:szCs w:val="20"/>
          <w:lang w:eastAsia="hr-HR"/>
        </w:rPr>
        <w:t xml:space="preserve"> Sigurnosno-obavještajna agencija.</w:t>
      </w:r>
    </w:p>
    <w:p w14:paraId="158E1604"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(2) Centar se osniva kao ustanova te im</w:t>
      </w:r>
      <w:r w:rsidR="00D217E8" w:rsidRPr="00B446E7">
        <w:rPr>
          <w:rFonts w:ascii="Times New Roman" w:eastAsia="Times New Roman" w:hAnsi="Times New Roman" w:cs="Times New Roman"/>
          <w:sz w:val="24"/>
          <w:szCs w:val="20"/>
          <w:lang w:eastAsia="hr-HR"/>
        </w:rPr>
        <w:t>a svojstvo pravne osobe potrebn</w:t>
      </w:r>
      <w:r w:rsidR="002A5F10" w:rsidRPr="00B446E7">
        <w:rPr>
          <w:rFonts w:ascii="Times New Roman" w:eastAsia="Times New Roman" w:hAnsi="Times New Roman" w:cs="Times New Roman"/>
          <w:sz w:val="24"/>
          <w:szCs w:val="20"/>
          <w:lang w:eastAsia="hr-HR"/>
        </w:rPr>
        <w:t>o</w:t>
      </w:r>
      <w:r w:rsidRPr="00B446E7">
        <w:rPr>
          <w:rFonts w:ascii="Times New Roman" w:eastAsia="Times New Roman" w:hAnsi="Times New Roman" w:cs="Times New Roman"/>
          <w:sz w:val="24"/>
          <w:szCs w:val="20"/>
          <w:lang w:eastAsia="hr-HR"/>
        </w:rPr>
        <w:t xml:space="preserve"> za obavljanje poslova iz svoje nadležnosti koje stječe upisom u sudski registar.</w:t>
      </w:r>
    </w:p>
    <w:p w14:paraId="06EF56D9" w14:textId="77777777" w:rsidR="001C70A9" w:rsidRPr="00B446E7" w:rsidRDefault="001C70A9" w:rsidP="001C70A9">
      <w:pPr>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lastRenderedPageBreak/>
        <w:t xml:space="preserve">(3) Sjedište Centra je u Republici Hrvatskoj. </w:t>
      </w:r>
    </w:p>
    <w:p w14:paraId="26E36992"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 xml:space="preserve">(4) Centar može u pravnom prometu stjecati prava i preuzimati obveze, biti vlasnik pokretnih i nepokretnih stvari te može biti stranka u postupcima pred sudovima i </w:t>
      </w:r>
      <w:r w:rsidR="000E1654" w:rsidRPr="00B446E7">
        <w:rPr>
          <w:rFonts w:ascii="Times New Roman" w:eastAsia="Times New Roman" w:hAnsi="Times New Roman" w:cs="Times New Roman"/>
          <w:sz w:val="24"/>
          <w:szCs w:val="20"/>
          <w:lang w:eastAsia="hr-HR"/>
        </w:rPr>
        <w:t xml:space="preserve">ovlaštenim </w:t>
      </w:r>
      <w:r w:rsidRPr="00B446E7">
        <w:rPr>
          <w:rFonts w:ascii="Times New Roman" w:eastAsia="Times New Roman" w:hAnsi="Times New Roman" w:cs="Times New Roman"/>
          <w:sz w:val="24"/>
          <w:szCs w:val="20"/>
          <w:lang w:eastAsia="hr-HR"/>
        </w:rPr>
        <w:t>javnopravnim tijelima.</w:t>
      </w:r>
      <w:r w:rsidRPr="00B446E7">
        <w:rPr>
          <w:rFonts w:ascii="Times New Roman" w:eastAsia="Times New Roman" w:hAnsi="Times New Roman" w:cs="Times New Roman"/>
          <w:strike/>
          <w:sz w:val="24"/>
          <w:szCs w:val="20"/>
          <w:lang w:eastAsia="hr-HR"/>
        </w:rPr>
        <w:t xml:space="preserve"> </w:t>
      </w:r>
    </w:p>
    <w:p w14:paraId="7D55DC5A" w14:textId="77777777" w:rsidR="001C70A9" w:rsidRPr="00B446E7" w:rsidRDefault="001C70A9" w:rsidP="001C70A9">
      <w:pPr>
        <w:jc w:val="both"/>
        <w:rPr>
          <w:rFonts w:ascii="Times New Roman" w:eastAsia="Times New Roman" w:hAnsi="Times New Roman" w:cs="Times New Roman"/>
          <w:sz w:val="24"/>
          <w:szCs w:val="20"/>
          <w:lang w:eastAsia="hr-HR"/>
        </w:rPr>
      </w:pPr>
    </w:p>
    <w:p w14:paraId="61F3727D" w14:textId="77777777" w:rsidR="001C70A9" w:rsidRPr="00B446E7" w:rsidRDefault="001C70A9" w:rsidP="001C70A9">
      <w:pPr>
        <w:jc w:val="center"/>
        <w:rPr>
          <w:rFonts w:ascii="Times New Roman" w:eastAsia="Times New Roman" w:hAnsi="Times New Roman" w:cs="Times New Roman"/>
          <w:b/>
          <w:sz w:val="24"/>
          <w:szCs w:val="20"/>
          <w:lang w:eastAsia="hr-HR"/>
        </w:rPr>
      </w:pPr>
      <w:r w:rsidRPr="00B446E7">
        <w:rPr>
          <w:rFonts w:ascii="Times New Roman" w:eastAsia="Times New Roman" w:hAnsi="Times New Roman" w:cs="Times New Roman"/>
          <w:b/>
          <w:sz w:val="24"/>
          <w:szCs w:val="20"/>
          <w:lang w:eastAsia="hr-HR"/>
        </w:rPr>
        <w:t>Članak 3.</w:t>
      </w:r>
    </w:p>
    <w:p w14:paraId="537C00BF" w14:textId="77777777" w:rsidR="001C70A9" w:rsidRPr="00B446E7" w:rsidRDefault="001C70A9" w:rsidP="001C70A9">
      <w:pPr>
        <w:jc w:val="both"/>
        <w:rPr>
          <w:rFonts w:ascii="Times New Roman" w:eastAsia="Times New Roman" w:hAnsi="Times New Roman" w:cs="Times New Roman"/>
          <w:sz w:val="24"/>
          <w:szCs w:val="24"/>
          <w:lang w:eastAsia="hr-HR"/>
        </w:rPr>
      </w:pPr>
      <w:r w:rsidRPr="00B446E7">
        <w:rPr>
          <w:rFonts w:ascii="Times New Roman" w:eastAsia="Times New Roman" w:hAnsi="Times New Roman" w:cs="Times New Roman"/>
          <w:sz w:val="24"/>
          <w:szCs w:val="24"/>
          <w:lang w:eastAsia="hr-HR"/>
        </w:rPr>
        <w:t>(1) Pojedini pojmovi u smislu ovog Zakona imaju sljedeće značenje:</w:t>
      </w:r>
    </w:p>
    <w:p w14:paraId="57358956" w14:textId="77777777" w:rsidR="001C70A9" w:rsidRPr="00B446E7" w:rsidRDefault="001C70A9" w:rsidP="001C70A9">
      <w:pPr>
        <w:pStyle w:val="ListParagraph"/>
        <w:numPr>
          <w:ilvl w:val="0"/>
          <w:numId w:val="2"/>
        </w:numPr>
        <w:spacing w:line="240" w:lineRule="auto"/>
        <w:jc w:val="both"/>
        <w:rPr>
          <w:rFonts w:ascii="Times New Roman" w:eastAsia="Times New Roman" w:hAnsi="Times New Roman" w:cs="Times New Roman"/>
          <w:sz w:val="24"/>
          <w:szCs w:val="24"/>
          <w:lang w:eastAsia="hr-HR"/>
        </w:rPr>
      </w:pPr>
      <w:r w:rsidRPr="00B446E7">
        <w:rPr>
          <w:rFonts w:ascii="Times New Roman" w:eastAsia="Times New Roman" w:hAnsi="Times New Roman" w:cs="Times New Roman"/>
          <w:i/>
          <w:sz w:val="24"/>
          <w:szCs w:val="24"/>
          <w:lang w:eastAsia="hr-HR"/>
        </w:rPr>
        <w:t>OSINT (Open-Source Intelligence)</w:t>
      </w:r>
      <w:r w:rsidRPr="00B446E7">
        <w:rPr>
          <w:rFonts w:ascii="Times New Roman" w:eastAsia="Times New Roman" w:hAnsi="Times New Roman" w:cs="Times New Roman"/>
          <w:sz w:val="24"/>
          <w:szCs w:val="24"/>
          <w:lang w:eastAsia="hr-HR"/>
        </w:rPr>
        <w:t xml:space="preserve"> </w:t>
      </w:r>
      <w:r w:rsidR="00800129" w:rsidRPr="00B446E7">
        <w:rPr>
          <w:rFonts w:ascii="Times New Roman" w:eastAsia="Times New Roman" w:hAnsi="Times New Roman" w:cs="Times New Roman"/>
          <w:sz w:val="24"/>
          <w:szCs w:val="24"/>
          <w:lang w:eastAsia="hr-HR"/>
        </w:rPr>
        <w:t>je</w:t>
      </w:r>
      <w:r w:rsidRPr="00B446E7">
        <w:rPr>
          <w:rFonts w:ascii="Times New Roman" w:eastAsia="Times New Roman" w:hAnsi="Times New Roman" w:cs="Times New Roman"/>
          <w:sz w:val="24"/>
          <w:szCs w:val="24"/>
          <w:lang w:eastAsia="hr-HR"/>
        </w:rPr>
        <w:t xml:space="preserve"> disciplin</w:t>
      </w:r>
      <w:r w:rsidR="00800129" w:rsidRPr="00B446E7">
        <w:rPr>
          <w:rFonts w:ascii="Times New Roman" w:eastAsia="Times New Roman" w:hAnsi="Times New Roman" w:cs="Times New Roman"/>
          <w:sz w:val="24"/>
          <w:szCs w:val="24"/>
          <w:lang w:eastAsia="hr-HR"/>
        </w:rPr>
        <w:t>a</w:t>
      </w:r>
      <w:r w:rsidRPr="00B446E7">
        <w:rPr>
          <w:rFonts w:ascii="Times New Roman" w:eastAsia="Times New Roman" w:hAnsi="Times New Roman" w:cs="Times New Roman"/>
          <w:sz w:val="24"/>
          <w:szCs w:val="24"/>
          <w:lang w:eastAsia="hr-HR"/>
        </w:rPr>
        <w:t xml:space="preserve"> obavještajnih informacija iz otvorenih izvora, koja u širem kontekstu na sustavan način prikuplja informacije i podatke iz javno dostupnih izvora koje se podvrgava utočnjavanju i vrednovanju, to jest obradi i oblikovanju u obavještajne informacije koje se u formi pisanog ili usmenog obavještajnog proizvoda dostavlja krajnjim korisnicima</w:t>
      </w:r>
    </w:p>
    <w:p w14:paraId="3BE27BF0" w14:textId="77777777" w:rsidR="001C70A9" w:rsidRPr="00B446E7" w:rsidRDefault="001C70A9" w:rsidP="001C70A9">
      <w:pPr>
        <w:pStyle w:val="ListParagraph"/>
        <w:numPr>
          <w:ilvl w:val="0"/>
          <w:numId w:val="2"/>
        </w:numPr>
        <w:jc w:val="both"/>
        <w:rPr>
          <w:rFonts w:ascii="Times New Roman" w:eastAsia="Times New Roman" w:hAnsi="Times New Roman" w:cs="Times New Roman"/>
          <w:i/>
          <w:sz w:val="24"/>
          <w:szCs w:val="24"/>
          <w:lang w:eastAsia="hr-HR"/>
        </w:rPr>
      </w:pPr>
      <w:r w:rsidRPr="00B446E7">
        <w:rPr>
          <w:rFonts w:ascii="Times New Roman" w:eastAsia="Times New Roman" w:hAnsi="Times New Roman" w:cs="Times New Roman"/>
          <w:i/>
          <w:sz w:val="24"/>
          <w:szCs w:val="24"/>
          <w:lang w:eastAsia="hr-HR"/>
        </w:rPr>
        <w:t>Memorandum o suradnji</w:t>
      </w:r>
      <w:r w:rsidRPr="00B446E7">
        <w:rPr>
          <w:rFonts w:ascii="Times New Roman" w:eastAsia="Times New Roman" w:hAnsi="Times New Roman" w:cs="Times New Roman"/>
          <w:sz w:val="24"/>
          <w:szCs w:val="24"/>
          <w:lang w:eastAsia="hr-HR"/>
        </w:rPr>
        <w:t xml:space="preserve"> (u daljnjem tekstu: Memorandum) je provedbeni međunarodni akt koji predstavlja temelj za suradnju sigurnosno-obavještajnih </w:t>
      </w:r>
      <w:r w:rsidR="000E1654" w:rsidRPr="00B446E7">
        <w:rPr>
          <w:rFonts w:ascii="Times New Roman" w:eastAsia="Times New Roman" w:hAnsi="Times New Roman" w:cs="Times New Roman"/>
          <w:sz w:val="24"/>
          <w:szCs w:val="24"/>
          <w:lang w:eastAsia="hr-HR"/>
        </w:rPr>
        <w:t xml:space="preserve">agencija </w:t>
      </w:r>
      <w:r w:rsidRPr="00B446E7">
        <w:rPr>
          <w:rFonts w:ascii="Times New Roman" w:eastAsia="Times New Roman" w:hAnsi="Times New Roman" w:cs="Times New Roman"/>
          <w:sz w:val="24"/>
          <w:szCs w:val="24"/>
          <w:lang w:eastAsia="hr-HR"/>
        </w:rPr>
        <w:t>i drugih odgovarajućih</w:t>
      </w:r>
      <w:r w:rsidR="008B12CD" w:rsidRPr="00B446E7">
        <w:rPr>
          <w:rFonts w:ascii="Times New Roman" w:eastAsia="Times New Roman" w:hAnsi="Times New Roman" w:cs="Times New Roman"/>
          <w:sz w:val="24"/>
          <w:szCs w:val="24"/>
          <w:lang w:eastAsia="hr-HR"/>
        </w:rPr>
        <w:t xml:space="preserve"> </w:t>
      </w:r>
      <w:r w:rsidR="008B12CD" w:rsidRPr="00B446E7">
        <w:rPr>
          <w:rFonts w:ascii="Times New Roman" w:eastAsia="Times New Roman" w:hAnsi="Times New Roman" w:cs="Times New Roman"/>
          <w:sz w:val="24"/>
          <w:szCs w:val="24"/>
          <w:lang w:eastAsia="hr-HR"/>
        </w:rPr>
        <w:lastRenderedPageBreak/>
        <w:t>tijela</w:t>
      </w:r>
      <w:r w:rsidRPr="00B446E7">
        <w:rPr>
          <w:rFonts w:ascii="Times New Roman" w:eastAsia="Times New Roman" w:hAnsi="Times New Roman" w:cs="Times New Roman"/>
          <w:sz w:val="24"/>
          <w:szCs w:val="24"/>
          <w:lang w:eastAsia="hr-HR"/>
        </w:rPr>
        <w:t xml:space="preserve"> Republike Hrvatske i drugih država, kao i drugih međunarodnih subjekata</w:t>
      </w:r>
      <w:r w:rsidR="005C0ED9" w:rsidRPr="00B446E7">
        <w:rPr>
          <w:rFonts w:ascii="Times New Roman" w:eastAsia="Times New Roman" w:hAnsi="Times New Roman" w:cs="Times New Roman"/>
          <w:sz w:val="24"/>
          <w:szCs w:val="24"/>
          <w:lang w:eastAsia="hr-HR"/>
        </w:rPr>
        <w:t xml:space="preserve"> </w:t>
      </w:r>
      <w:r w:rsidRPr="00B446E7">
        <w:rPr>
          <w:rFonts w:ascii="Times New Roman" w:eastAsia="Times New Roman" w:hAnsi="Times New Roman" w:cs="Times New Roman"/>
          <w:strike/>
          <w:sz w:val="24"/>
          <w:szCs w:val="24"/>
          <w:lang w:eastAsia="hr-HR"/>
        </w:rPr>
        <w:t xml:space="preserve"> </w:t>
      </w:r>
      <w:r w:rsidR="005C0ED9" w:rsidRPr="00B446E7">
        <w:rPr>
          <w:rFonts w:ascii="Times New Roman" w:eastAsia="Times New Roman" w:hAnsi="Times New Roman" w:cs="Times New Roman"/>
          <w:strike/>
          <w:sz w:val="24"/>
          <w:szCs w:val="24"/>
          <w:lang w:eastAsia="hr-HR"/>
        </w:rPr>
        <w:t xml:space="preserve"> </w:t>
      </w:r>
      <w:r w:rsidRPr="00B446E7">
        <w:rPr>
          <w:rFonts w:ascii="Times New Roman" w:eastAsia="Times New Roman" w:hAnsi="Times New Roman" w:cs="Times New Roman"/>
          <w:sz w:val="24"/>
          <w:szCs w:val="24"/>
          <w:lang w:eastAsia="hr-HR"/>
        </w:rPr>
        <w:t xml:space="preserve">kada je to </w:t>
      </w:r>
      <w:r w:rsidRPr="00B446E7">
        <w:rPr>
          <w:rFonts w:ascii="Times New Roman" w:eastAsia="Times New Roman" w:hAnsi="Times New Roman" w:cs="Times New Roman"/>
          <w:sz w:val="24"/>
          <w:szCs w:val="20"/>
          <w:lang w:eastAsia="hr-HR"/>
        </w:rPr>
        <w:t>svrsishodno za rad i djelovanje Centra</w:t>
      </w:r>
      <w:r w:rsidRPr="00B446E7">
        <w:rPr>
          <w:rFonts w:ascii="Times New Roman" w:eastAsia="Times New Roman" w:hAnsi="Times New Roman" w:cs="Times New Roman"/>
          <w:sz w:val="24"/>
          <w:szCs w:val="24"/>
          <w:lang w:eastAsia="hr-HR"/>
        </w:rPr>
        <w:t xml:space="preserve">, svrha koje suradnje je osnivanje i djelovanje Centra </w:t>
      </w:r>
    </w:p>
    <w:p w14:paraId="7AB97BE7" w14:textId="77777777" w:rsidR="001C70A9" w:rsidRPr="00B446E7" w:rsidRDefault="001C70A9" w:rsidP="001C70A9">
      <w:pPr>
        <w:pStyle w:val="ListParagraph"/>
        <w:numPr>
          <w:ilvl w:val="0"/>
          <w:numId w:val="2"/>
        </w:numPr>
        <w:jc w:val="both"/>
        <w:rPr>
          <w:rFonts w:ascii="Times New Roman" w:eastAsia="Times New Roman" w:hAnsi="Times New Roman" w:cs="Times New Roman"/>
          <w:sz w:val="24"/>
          <w:szCs w:val="24"/>
          <w:lang w:eastAsia="hr-HR"/>
        </w:rPr>
      </w:pPr>
      <w:r w:rsidRPr="00B446E7">
        <w:rPr>
          <w:rFonts w:ascii="Times New Roman" w:eastAsia="Times New Roman" w:hAnsi="Times New Roman" w:cs="Times New Roman"/>
          <w:i/>
          <w:sz w:val="24"/>
          <w:szCs w:val="24"/>
          <w:lang w:eastAsia="hr-HR"/>
        </w:rPr>
        <w:t xml:space="preserve">stranka </w:t>
      </w:r>
      <w:r w:rsidRPr="00B446E7">
        <w:rPr>
          <w:rFonts w:ascii="Times New Roman" w:eastAsia="Times New Roman" w:hAnsi="Times New Roman" w:cs="Times New Roman"/>
          <w:sz w:val="24"/>
          <w:szCs w:val="24"/>
          <w:lang w:eastAsia="hr-HR"/>
        </w:rPr>
        <w:t>je svaka</w:t>
      </w:r>
      <w:r w:rsidRPr="00B446E7">
        <w:rPr>
          <w:rFonts w:ascii="Times New Roman" w:eastAsia="Times New Roman" w:hAnsi="Times New Roman" w:cs="Times New Roman"/>
          <w:i/>
          <w:sz w:val="24"/>
          <w:szCs w:val="24"/>
          <w:lang w:eastAsia="hr-HR"/>
        </w:rPr>
        <w:t xml:space="preserve"> </w:t>
      </w:r>
      <w:r w:rsidRPr="00B446E7">
        <w:rPr>
          <w:rFonts w:ascii="Times New Roman" w:eastAsia="Times New Roman" w:hAnsi="Times New Roman" w:cs="Times New Roman"/>
          <w:sz w:val="24"/>
          <w:szCs w:val="24"/>
          <w:lang w:eastAsia="hr-HR"/>
        </w:rPr>
        <w:t xml:space="preserve">sigurnosno-obavještajna </w:t>
      </w:r>
      <w:r w:rsidR="000E1654" w:rsidRPr="00B446E7">
        <w:rPr>
          <w:rFonts w:ascii="Times New Roman" w:eastAsia="Times New Roman" w:hAnsi="Times New Roman" w:cs="Times New Roman"/>
          <w:sz w:val="24"/>
          <w:szCs w:val="24"/>
          <w:lang w:eastAsia="hr-HR"/>
        </w:rPr>
        <w:t>agencija i drugo odgovarajuće tijelo</w:t>
      </w:r>
      <w:r w:rsidRPr="00B446E7">
        <w:rPr>
          <w:rFonts w:ascii="Times New Roman" w:eastAsia="Times New Roman" w:hAnsi="Times New Roman" w:cs="Times New Roman"/>
          <w:sz w:val="24"/>
          <w:szCs w:val="24"/>
          <w:lang w:eastAsia="hr-HR"/>
        </w:rPr>
        <w:t>, kao i međunarodni subjekt koji potpiše Memorandum o suradnji</w:t>
      </w:r>
    </w:p>
    <w:p w14:paraId="38D34554" w14:textId="77777777" w:rsidR="001C70A9" w:rsidRPr="00B446E7" w:rsidRDefault="001C70A9" w:rsidP="001C70A9">
      <w:pPr>
        <w:pStyle w:val="ListParagraph"/>
        <w:numPr>
          <w:ilvl w:val="0"/>
          <w:numId w:val="2"/>
        </w:numPr>
        <w:jc w:val="both"/>
        <w:rPr>
          <w:rFonts w:ascii="Times New Roman" w:eastAsia="Times New Roman" w:hAnsi="Times New Roman" w:cs="Times New Roman"/>
          <w:sz w:val="24"/>
          <w:szCs w:val="24"/>
          <w:lang w:eastAsia="hr-HR"/>
        </w:rPr>
      </w:pPr>
      <w:r w:rsidRPr="00B446E7">
        <w:rPr>
          <w:rFonts w:ascii="Times New Roman" w:eastAsia="Times New Roman" w:hAnsi="Times New Roman" w:cs="Times New Roman"/>
          <w:i/>
          <w:sz w:val="24"/>
          <w:szCs w:val="24"/>
          <w:lang w:eastAsia="hr-HR"/>
        </w:rPr>
        <w:t xml:space="preserve">član </w:t>
      </w:r>
      <w:r w:rsidRPr="00B446E7">
        <w:rPr>
          <w:rFonts w:ascii="Times New Roman" w:eastAsia="Times New Roman" w:hAnsi="Times New Roman" w:cs="Times New Roman"/>
          <w:sz w:val="24"/>
          <w:szCs w:val="24"/>
          <w:lang w:eastAsia="hr-HR"/>
        </w:rPr>
        <w:t xml:space="preserve">je predstavnik pojedine države čije sigurnosno-obavještajne </w:t>
      </w:r>
      <w:r w:rsidR="000E1654" w:rsidRPr="00B446E7">
        <w:rPr>
          <w:rFonts w:ascii="Times New Roman" w:eastAsia="Times New Roman" w:hAnsi="Times New Roman" w:cs="Times New Roman"/>
          <w:sz w:val="24"/>
          <w:szCs w:val="24"/>
          <w:lang w:eastAsia="hr-HR"/>
        </w:rPr>
        <w:t>agencije i druga odgovarajuća tijela</w:t>
      </w:r>
      <w:r w:rsidRPr="00B446E7">
        <w:rPr>
          <w:rFonts w:ascii="Times New Roman" w:eastAsia="Times New Roman" w:hAnsi="Times New Roman" w:cs="Times New Roman"/>
          <w:sz w:val="24"/>
          <w:szCs w:val="24"/>
          <w:lang w:eastAsia="hr-HR"/>
        </w:rPr>
        <w:t xml:space="preserve"> sudjeluju u radu Centra, odnosno predstavnik drugog međunarodnog subjekta koji sudjeluje u radu Centra</w:t>
      </w:r>
    </w:p>
    <w:p w14:paraId="1C177D76" w14:textId="77777777" w:rsidR="001C70A9" w:rsidRPr="00B446E7" w:rsidRDefault="001C70A9" w:rsidP="001C70A9">
      <w:pPr>
        <w:pStyle w:val="ListParagraph"/>
        <w:numPr>
          <w:ilvl w:val="0"/>
          <w:numId w:val="2"/>
        </w:numPr>
        <w:jc w:val="both"/>
        <w:rPr>
          <w:rFonts w:ascii="Times New Roman" w:eastAsia="Times New Roman" w:hAnsi="Times New Roman" w:cs="Times New Roman"/>
          <w:sz w:val="24"/>
          <w:szCs w:val="24"/>
          <w:lang w:eastAsia="hr-HR"/>
        </w:rPr>
      </w:pPr>
      <w:r w:rsidRPr="00B446E7">
        <w:rPr>
          <w:rFonts w:ascii="Times New Roman" w:eastAsia="Times New Roman" w:hAnsi="Times New Roman" w:cs="Times New Roman"/>
          <w:i/>
          <w:sz w:val="24"/>
          <w:szCs w:val="24"/>
          <w:lang w:eastAsia="hr-HR"/>
        </w:rPr>
        <w:t xml:space="preserve">međunarodni subjekti </w:t>
      </w:r>
      <w:r w:rsidRPr="00B446E7">
        <w:rPr>
          <w:rFonts w:ascii="Times New Roman" w:eastAsia="Times New Roman" w:hAnsi="Times New Roman" w:cs="Times New Roman"/>
          <w:sz w:val="24"/>
          <w:szCs w:val="24"/>
          <w:lang w:eastAsia="hr-HR"/>
        </w:rPr>
        <w:t>su međunarodne organizacije ili njihova tijela te drugi subjekti na odgovarajući način zastupljeni u sigurnosno-obavještajnom radu</w:t>
      </w:r>
    </w:p>
    <w:p w14:paraId="4C34D874" w14:textId="77777777" w:rsidR="001C70A9" w:rsidRPr="00B446E7" w:rsidRDefault="001C70A9" w:rsidP="001C70A9">
      <w:pPr>
        <w:pStyle w:val="ListParagraph"/>
        <w:numPr>
          <w:ilvl w:val="0"/>
          <w:numId w:val="2"/>
        </w:numPr>
        <w:jc w:val="both"/>
        <w:rPr>
          <w:rFonts w:ascii="Times New Roman" w:eastAsia="Times New Roman" w:hAnsi="Times New Roman" w:cs="Times New Roman"/>
          <w:sz w:val="24"/>
          <w:szCs w:val="24"/>
          <w:lang w:eastAsia="hr-HR"/>
        </w:rPr>
      </w:pPr>
      <w:r w:rsidRPr="00B446E7">
        <w:rPr>
          <w:rFonts w:ascii="Times New Roman" w:eastAsia="Times New Roman" w:hAnsi="Times New Roman" w:cs="Times New Roman"/>
          <w:i/>
          <w:sz w:val="24"/>
          <w:szCs w:val="24"/>
          <w:lang w:eastAsia="hr-HR"/>
        </w:rPr>
        <w:t xml:space="preserve">zaposlenici Centra </w:t>
      </w:r>
      <w:r w:rsidRPr="00B446E7">
        <w:rPr>
          <w:rFonts w:ascii="Times New Roman" w:eastAsia="Times New Roman" w:hAnsi="Times New Roman" w:cs="Times New Roman"/>
          <w:sz w:val="24"/>
          <w:szCs w:val="24"/>
          <w:lang w:eastAsia="hr-HR"/>
        </w:rPr>
        <w:t>su djelatnic</w:t>
      </w:r>
      <w:r w:rsidR="000D200A" w:rsidRPr="00B446E7">
        <w:rPr>
          <w:rFonts w:ascii="Times New Roman" w:eastAsia="Times New Roman" w:hAnsi="Times New Roman" w:cs="Times New Roman"/>
          <w:sz w:val="24"/>
          <w:szCs w:val="24"/>
          <w:lang w:eastAsia="hr-HR"/>
        </w:rPr>
        <w:t>i i stručnjaci na radu u Centru</w:t>
      </w:r>
    </w:p>
    <w:p w14:paraId="2260CA03" w14:textId="77777777" w:rsidR="001C70A9" w:rsidRPr="00B446E7" w:rsidRDefault="001C70A9" w:rsidP="001C70A9">
      <w:pPr>
        <w:pStyle w:val="ListParagraph"/>
        <w:numPr>
          <w:ilvl w:val="0"/>
          <w:numId w:val="2"/>
        </w:numPr>
        <w:jc w:val="both"/>
        <w:rPr>
          <w:rFonts w:ascii="Times New Roman" w:eastAsia="Times New Roman" w:hAnsi="Times New Roman" w:cs="Times New Roman"/>
          <w:i/>
          <w:sz w:val="24"/>
          <w:szCs w:val="24"/>
          <w:lang w:eastAsia="hr-HR"/>
        </w:rPr>
      </w:pPr>
      <w:r w:rsidRPr="00B446E7">
        <w:rPr>
          <w:rFonts w:ascii="Times New Roman" w:eastAsia="Times New Roman" w:hAnsi="Times New Roman" w:cs="Times New Roman"/>
          <w:i/>
          <w:sz w:val="24"/>
          <w:szCs w:val="24"/>
          <w:lang w:eastAsia="hr-HR"/>
        </w:rPr>
        <w:t xml:space="preserve">djelatnici Centra </w:t>
      </w:r>
      <w:r w:rsidRPr="00B446E7">
        <w:rPr>
          <w:rFonts w:ascii="Times New Roman" w:eastAsia="Times New Roman" w:hAnsi="Times New Roman" w:cs="Times New Roman"/>
          <w:sz w:val="24"/>
          <w:szCs w:val="24"/>
          <w:lang w:eastAsia="hr-HR"/>
        </w:rPr>
        <w:t>su zaposlenici tijela sigurnosno-obavještajnog sustava Republike Hrvatske, upućeni na rad u Centar na poslovima iz nadležnosti rada Tajništva</w:t>
      </w:r>
    </w:p>
    <w:p w14:paraId="76328FD5" w14:textId="77777777" w:rsidR="001C70A9" w:rsidRPr="00B446E7" w:rsidRDefault="001C70A9" w:rsidP="001C70A9">
      <w:pPr>
        <w:pStyle w:val="ListParagraph"/>
        <w:numPr>
          <w:ilvl w:val="0"/>
          <w:numId w:val="2"/>
        </w:numPr>
        <w:jc w:val="both"/>
        <w:rPr>
          <w:rFonts w:ascii="Times New Roman" w:eastAsia="Times New Roman" w:hAnsi="Times New Roman" w:cs="Times New Roman"/>
          <w:sz w:val="24"/>
          <w:szCs w:val="24"/>
          <w:lang w:eastAsia="hr-HR"/>
        </w:rPr>
      </w:pPr>
      <w:r w:rsidRPr="00B446E7">
        <w:rPr>
          <w:rFonts w:ascii="Times New Roman" w:eastAsia="Times New Roman" w:hAnsi="Times New Roman" w:cs="Times New Roman"/>
          <w:i/>
          <w:sz w:val="24"/>
          <w:szCs w:val="24"/>
          <w:lang w:eastAsia="hr-HR"/>
        </w:rPr>
        <w:t>stručnjaci</w:t>
      </w:r>
      <w:r w:rsidRPr="00B446E7">
        <w:rPr>
          <w:rFonts w:ascii="Times New Roman" w:eastAsia="Times New Roman" w:hAnsi="Times New Roman" w:cs="Times New Roman"/>
          <w:sz w:val="24"/>
          <w:szCs w:val="24"/>
          <w:lang w:eastAsia="hr-HR"/>
        </w:rPr>
        <w:t xml:space="preserve"> su zaposlenici tijela sigurnosno-obavještajnog sustava Republike Hrvatske i zaposlenici drugih stranaka upućeni na rad u Centar na poslovima iz nadležnosti pojedinih odjela Centra</w:t>
      </w:r>
    </w:p>
    <w:p w14:paraId="0CC4C7CE" w14:textId="77777777" w:rsidR="001C70A9" w:rsidRPr="00B446E7" w:rsidRDefault="001C70A9" w:rsidP="001C70A9">
      <w:pPr>
        <w:pStyle w:val="ListParagraph"/>
        <w:numPr>
          <w:ilvl w:val="0"/>
          <w:numId w:val="2"/>
        </w:numPr>
        <w:jc w:val="both"/>
        <w:rPr>
          <w:rFonts w:ascii="Times New Roman" w:eastAsia="Times New Roman" w:hAnsi="Times New Roman" w:cs="Times New Roman"/>
          <w:sz w:val="24"/>
          <w:szCs w:val="24"/>
          <w:lang w:eastAsia="hr-HR"/>
        </w:rPr>
      </w:pPr>
      <w:r w:rsidRPr="00B446E7">
        <w:rPr>
          <w:rFonts w:ascii="Times New Roman" w:hAnsi="Times New Roman" w:cs="Times New Roman"/>
          <w:i/>
          <w:sz w:val="24"/>
          <w:szCs w:val="24"/>
        </w:rPr>
        <w:lastRenderedPageBreak/>
        <w:t xml:space="preserve">poslovna godina </w:t>
      </w:r>
      <w:r w:rsidRPr="00B446E7">
        <w:rPr>
          <w:rFonts w:ascii="Times New Roman" w:hAnsi="Times New Roman" w:cs="Times New Roman"/>
          <w:sz w:val="24"/>
          <w:szCs w:val="24"/>
        </w:rPr>
        <w:t>je kalendarska godina.</w:t>
      </w:r>
    </w:p>
    <w:p w14:paraId="7431F330" w14:textId="77777777" w:rsidR="001C70A9" w:rsidRPr="00B446E7" w:rsidRDefault="001C70A9" w:rsidP="001C70A9">
      <w:pPr>
        <w:pStyle w:val="Oznakadokumenta"/>
        <w:tabs>
          <w:tab w:val="num" w:pos="3479"/>
        </w:tabs>
        <w:spacing w:before="120" w:after="120"/>
        <w:jc w:val="both"/>
        <w:rPr>
          <w:rFonts w:ascii="Times New Roman" w:hAnsi="Times New Roman"/>
        </w:rPr>
      </w:pPr>
      <w:r w:rsidRPr="00B446E7">
        <w:rPr>
          <w:rFonts w:ascii="Times New Roman" w:hAnsi="Times New Roman"/>
        </w:rPr>
        <w:t>(2) Izrazi u ovom Zakonu koji imaju rodno značenje odnose se jednako na muški i ženski rod.</w:t>
      </w:r>
    </w:p>
    <w:p w14:paraId="3B4B71F9" w14:textId="77777777" w:rsidR="001C70A9" w:rsidRPr="00B446E7" w:rsidRDefault="001C70A9" w:rsidP="006F3E16">
      <w:pPr>
        <w:spacing w:line="240" w:lineRule="auto"/>
        <w:jc w:val="both"/>
        <w:rPr>
          <w:rFonts w:ascii="Times New Roman" w:eastAsia="Times New Roman" w:hAnsi="Times New Roman" w:cs="Times New Roman"/>
          <w:sz w:val="24"/>
          <w:szCs w:val="20"/>
          <w:lang w:eastAsia="hr-HR"/>
        </w:rPr>
      </w:pPr>
    </w:p>
    <w:p w14:paraId="586028E9" w14:textId="77777777" w:rsidR="001C70A9" w:rsidRPr="00B446E7" w:rsidRDefault="001C70A9" w:rsidP="001C70A9">
      <w:pPr>
        <w:jc w:val="center"/>
        <w:rPr>
          <w:rFonts w:ascii="Times New Roman" w:hAnsi="Times New Roman" w:cs="Times New Roman"/>
          <w:b/>
        </w:rPr>
      </w:pPr>
      <w:r w:rsidRPr="00B446E7">
        <w:rPr>
          <w:rFonts w:ascii="Times New Roman" w:hAnsi="Times New Roman" w:cs="Times New Roman"/>
          <w:b/>
        </w:rPr>
        <w:t>Članak 4.</w:t>
      </w:r>
    </w:p>
    <w:p w14:paraId="7C0E491C" w14:textId="77777777" w:rsidR="001C70A9" w:rsidRPr="00B446E7" w:rsidRDefault="001C70A9" w:rsidP="001C70A9">
      <w:pPr>
        <w:jc w:val="both"/>
        <w:rPr>
          <w:rFonts w:ascii="Times New Roman" w:hAnsi="Times New Roman" w:cs="Times New Roman"/>
          <w:sz w:val="24"/>
          <w:szCs w:val="24"/>
        </w:rPr>
      </w:pPr>
      <w:r w:rsidRPr="00B446E7">
        <w:rPr>
          <w:rFonts w:ascii="Times New Roman" w:eastAsia="Times New Roman" w:hAnsi="Times New Roman" w:cs="Times New Roman"/>
          <w:sz w:val="24"/>
          <w:szCs w:val="20"/>
          <w:lang w:eastAsia="hr-HR"/>
        </w:rPr>
        <w:t>(1) Centar čine predstavnici najmanje</w:t>
      </w:r>
      <w:r w:rsidRPr="00B446E7">
        <w:rPr>
          <w:rFonts w:ascii="Times New Roman" w:hAnsi="Times New Roman" w:cs="Times New Roman"/>
          <w:sz w:val="24"/>
          <w:szCs w:val="24"/>
        </w:rPr>
        <w:t xml:space="preserve"> dviju stranaka i predstavnik tijela sigurnosno-obavještajnog sustava Republike Hrvatske.</w:t>
      </w:r>
    </w:p>
    <w:p w14:paraId="4B17A88A" w14:textId="77777777" w:rsidR="001C70A9" w:rsidRPr="00B446E7" w:rsidRDefault="005045D8" w:rsidP="001C70A9">
      <w:pPr>
        <w:jc w:val="both"/>
        <w:rPr>
          <w:rFonts w:ascii="Times New Roman" w:hAnsi="Times New Roman" w:cs="Times New Roman"/>
          <w:sz w:val="24"/>
          <w:szCs w:val="24"/>
        </w:rPr>
      </w:pPr>
      <w:r w:rsidRPr="00B446E7">
        <w:rPr>
          <w:rFonts w:ascii="Times New Roman" w:eastAsia="Times New Roman" w:hAnsi="Times New Roman" w:cs="Times New Roman"/>
          <w:sz w:val="24"/>
          <w:szCs w:val="20"/>
          <w:lang w:eastAsia="hr-HR"/>
        </w:rPr>
        <w:t xml:space="preserve"> </w:t>
      </w:r>
      <w:r w:rsidR="001C70A9" w:rsidRPr="00B446E7">
        <w:rPr>
          <w:rFonts w:ascii="Times New Roman" w:eastAsia="Times New Roman" w:hAnsi="Times New Roman" w:cs="Times New Roman"/>
          <w:sz w:val="24"/>
          <w:szCs w:val="20"/>
          <w:lang w:eastAsia="hr-HR"/>
        </w:rPr>
        <w:t>(</w:t>
      </w:r>
      <w:r w:rsidRPr="00B446E7">
        <w:rPr>
          <w:rFonts w:ascii="Times New Roman" w:eastAsia="Times New Roman" w:hAnsi="Times New Roman" w:cs="Times New Roman"/>
          <w:sz w:val="24"/>
          <w:szCs w:val="20"/>
          <w:lang w:eastAsia="hr-HR"/>
        </w:rPr>
        <w:t>2</w:t>
      </w:r>
      <w:r w:rsidR="001C70A9" w:rsidRPr="00B446E7">
        <w:rPr>
          <w:rFonts w:ascii="Times New Roman" w:eastAsia="Times New Roman" w:hAnsi="Times New Roman" w:cs="Times New Roman"/>
          <w:sz w:val="24"/>
          <w:szCs w:val="20"/>
          <w:lang w:eastAsia="hr-HR"/>
        </w:rPr>
        <w:t>) S</w:t>
      </w:r>
      <w:r w:rsidR="001C70A9" w:rsidRPr="00B446E7">
        <w:rPr>
          <w:rFonts w:ascii="Times New Roman" w:hAnsi="Times New Roman" w:cs="Times New Roman"/>
          <w:sz w:val="24"/>
          <w:szCs w:val="24"/>
        </w:rPr>
        <w:t>tranka se može povući iz Memoranduma u svakom trenutku uz obavijest Upravnom odboru</w:t>
      </w:r>
      <w:r w:rsidR="00D217E8" w:rsidRPr="00B446E7">
        <w:rPr>
          <w:rFonts w:ascii="Times New Roman" w:hAnsi="Times New Roman" w:cs="Times New Roman"/>
          <w:sz w:val="24"/>
          <w:szCs w:val="24"/>
        </w:rPr>
        <w:t xml:space="preserve"> Centra</w:t>
      </w:r>
      <w:r w:rsidR="001C70A9" w:rsidRPr="00B446E7">
        <w:rPr>
          <w:rFonts w:ascii="Times New Roman" w:hAnsi="Times New Roman" w:cs="Times New Roman"/>
          <w:sz w:val="24"/>
          <w:szCs w:val="24"/>
        </w:rPr>
        <w:t xml:space="preserve">, a povlačenje stupa na snagu šest mjeseci od dana </w:t>
      </w:r>
      <w:r w:rsidR="000E1654" w:rsidRPr="00B446E7">
        <w:rPr>
          <w:rFonts w:ascii="Times New Roman" w:hAnsi="Times New Roman" w:cs="Times New Roman"/>
          <w:sz w:val="24"/>
          <w:szCs w:val="24"/>
        </w:rPr>
        <w:t xml:space="preserve">primitka </w:t>
      </w:r>
      <w:r w:rsidR="001C70A9" w:rsidRPr="00B446E7">
        <w:rPr>
          <w:rFonts w:ascii="Times New Roman" w:hAnsi="Times New Roman" w:cs="Times New Roman"/>
          <w:sz w:val="24"/>
          <w:szCs w:val="24"/>
        </w:rPr>
        <w:t>obavijesti.</w:t>
      </w:r>
    </w:p>
    <w:p w14:paraId="65A9893A" w14:textId="77777777" w:rsidR="00A93EA2" w:rsidRPr="00B446E7" w:rsidRDefault="00A93EA2" w:rsidP="006F3E16">
      <w:pPr>
        <w:spacing w:line="240" w:lineRule="auto"/>
        <w:jc w:val="both"/>
        <w:rPr>
          <w:rFonts w:ascii="Times New Roman" w:hAnsi="Times New Roman" w:cs="Times New Roman"/>
          <w:sz w:val="24"/>
          <w:szCs w:val="24"/>
        </w:rPr>
      </w:pPr>
    </w:p>
    <w:p w14:paraId="340260C5" w14:textId="77777777" w:rsidR="001C70A9" w:rsidRPr="00B446E7" w:rsidRDefault="001C70A9" w:rsidP="001C70A9">
      <w:pPr>
        <w:jc w:val="center"/>
        <w:rPr>
          <w:rFonts w:ascii="Times New Roman" w:hAnsi="Times New Roman" w:cs="Times New Roman"/>
          <w:b/>
          <w:sz w:val="24"/>
          <w:szCs w:val="24"/>
        </w:rPr>
      </w:pPr>
      <w:r w:rsidRPr="00B446E7">
        <w:rPr>
          <w:rFonts w:ascii="Times New Roman" w:hAnsi="Times New Roman" w:cs="Times New Roman"/>
          <w:b/>
          <w:sz w:val="24"/>
          <w:szCs w:val="24"/>
        </w:rPr>
        <w:t>Članak 5.</w:t>
      </w:r>
    </w:p>
    <w:p w14:paraId="5A473237"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(1) Centar je središnje mjesto znanja, stručnosti i iskustva u području prikupljanja, obrade i analize podataka iz otvorenih izvora s ciljem unaprjeđenja sposobnosti, razvijanja doktrina, standardiziranih procedura i metodoloških postavki u ovom području, na nacionalnoj i međunarodnoj razini.</w:t>
      </w:r>
    </w:p>
    <w:p w14:paraId="785E6136" w14:textId="77777777" w:rsidR="001C70A9" w:rsidRPr="00B446E7" w:rsidRDefault="001C70A9" w:rsidP="001C70A9">
      <w:pPr>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(2) Djelatnosti Centra su:</w:t>
      </w:r>
    </w:p>
    <w:p w14:paraId="57C450C6" w14:textId="77777777" w:rsidR="001C70A9" w:rsidRPr="00B446E7" w:rsidRDefault="001C70A9" w:rsidP="00A834E9">
      <w:pPr>
        <w:pStyle w:val="ListParagraph"/>
        <w:numPr>
          <w:ilvl w:val="0"/>
          <w:numId w:val="12"/>
        </w:numPr>
        <w:spacing w:before="120" w:after="120" w:line="240" w:lineRule="auto"/>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lastRenderedPageBreak/>
        <w:t>unaprjeđenje specifične prikupljačke obavještajne discipline OSINT-a, odnosno, sposobnosti selektiranja, prikupljanja, obrade i analize informacija iz otvorenih izvora, dijeljenjem praksi, davanjem preporuka, te testiranjem novih ideja i koncepata na području OSINT-a</w:t>
      </w:r>
      <w:r w:rsidR="00A834E9">
        <w:rPr>
          <w:rFonts w:ascii="Times New Roman" w:eastAsia="Times New Roman" w:hAnsi="Times New Roman" w:cs="Times New Roman"/>
          <w:sz w:val="24"/>
          <w:szCs w:val="20"/>
          <w:lang w:eastAsia="hr-HR"/>
        </w:rPr>
        <w:t xml:space="preserve"> i</w:t>
      </w:r>
    </w:p>
    <w:p w14:paraId="215B9506" w14:textId="77777777" w:rsidR="001C70A9" w:rsidRPr="00B446E7" w:rsidRDefault="001C70A9" w:rsidP="001C70A9">
      <w:pPr>
        <w:pStyle w:val="ListParagraph"/>
        <w:spacing w:before="120" w:after="120"/>
        <w:rPr>
          <w:rFonts w:ascii="Times New Roman" w:eastAsia="Times New Roman" w:hAnsi="Times New Roman" w:cs="Times New Roman"/>
          <w:sz w:val="24"/>
          <w:szCs w:val="20"/>
          <w:lang w:eastAsia="hr-HR"/>
        </w:rPr>
      </w:pPr>
    </w:p>
    <w:p w14:paraId="5170B988" w14:textId="77777777" w:rsidR="001C70A9" w:rsidRPr="00B446E7" w:rsidRDefault="001C70A9" w:rsidP="00A834E9">
      <w:pPr>
        <w:pStyle w:val="ListParagraph"/>
        <w:numPr>
          <w:ilvl w:val="0"/>
          <w:numId w:val="12"/>
        </w:numPr>
        <w:spacing w:before="120" w:after="120" w:line="240" w:lineRule="auto"/>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jačanje sposobnosti, otpornosti te spremnosti sigurnosno-obavještajnih agencija u suočavanju s velikim količinama javno dostupnih podataka i informacija, njihovom iskorištavanju i izrađivanje novih strateških koncepata</w:t>
      </w:r>
      <w:r w:rsidR="00A834E9">
        <w:rPr>
          <w:rFonts w:ascii="Times New Roman" w:eastAsia="Times New Roman" w:hAnsi="Times New Roman" w:cs="Times New Roman"/>
          <w:sz w:val="24"/>
          <w:szCs w:val="20"/>
          <w:lang w:eastAsia="hr-HR"/>
        </w:rPr>
        <w:t>.</w:t>
      </w:r>
    </w:p>
    <w:p w14:paraId="6C8A72A4" w14:textId="77777777" w:rsidR="001C70A9" w:rsidRPr="00B446E7" w:rsidRDefault="001C70A9" w:rsidP="001C70A9">
      <w:pPr>
        <w:spacing w:before="120" w:after="120"/>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(3) U obavljanju djelatnosti iz stavka 2. ovog članka Centar organizira stručne tečajeve, seminare i konferencije te provodi druge aktivnosti za unaprjeđenje znanja, stručnosti i iskustva u području prikupljanja, obrade i analize podataka iz otvorenih izvora, između ostalog i kroz suradnju s domaćim i stranim tijelima sigurnosno-obavještajnog sustava, međunarodnim subjektima</w:t>
      </w:r>
      <w:r w:rsidR="00035A58" w:rsidRPr="00B446E7">
        <w:rPr>
          <w:rFonts w:ascii="Times New Roman" w:eastAsia="Times New Roman" w:hAnsi="Times New Roman" w:cs="Times New Roman"/>
          <w:sz w:val="24"/>
          <w:szCs w:val="20"/>
          <w:lang w:eastAsia="hr-HR"/>
        </w:rPr>
        <w:t>,</w:t>
      </w:r>
      <w:r w:rsidRPr="00B446E7">
        <w:rPr>
          <w:rFonts w:ascii="Times New Roman" w:eastAsia="Times New Roman" w:hAnsi="Times New Roman" w:cs="Times New Roman"/>
          <w:sz w:val="24"/>
          <w:szCs w:val="20"/>
          <w:lang w:eastAsia="hr-HR"/>
        </w:rPr>
        <w:t xml:space="preserve"> privatnim sektorom</w:t>
      </w:r>
      <w:r w:rsidR="00035A58" w:rsidRPr="00B446E7">
        <w:rPr>
          <w:rFonts w:ascii="Times New Roman" w:eastAsia="Times New Roman" w:hAnsi="Times New Roman" w:cs="Times New Roman"/>
          <w:sz w:val="24"/>
          <w:szCs w:val="20"/>
          <w:lang w:eastAsia="hr-HR"/>
        </w:rPr>
        <w:t xml:space="preserve"> te </w:t>
      </w:r>
      <w:r w:rsidR="00035A58" w:rsidRPr="00B446E7">
        <w:rPr>
          <w:rFonts w:ascii="Times New Roman" w:hAnsi="Times New Roman" w:cs="Times New Roman"/>
          <w:sz w:val="24"/>
          <w:szCs w:val="24"/>
        </w:rPr>
        <w:t>znanstvenom, odnosno akademskom zajednicom</w:t>
      </w:r>
      <w:r w:rsidRPr="00B446E7">
        <w:rPr>
          <w:rFonts w:ascii="Times New Roman" w:eastAsia="Times New Roman" w:hAnsi="Times New Roman" w:cs="Times New Roman"/>
          <w:sz w:val="24"/>
          <w:szCs w:val="20"/>
          <w:lang w:eastAsia="hr-HR"/>
        </w:rPr>
        <w:t>.</w:t>
      </w:r>
    </w:p>
    <w:p w14:paraId="165CEE6C" w14:textId="77777777" w:rsidR="001C70A9" w:rsidRPr="00B446E7" w:rsidRDefault="001C70A9" w:rsidP="001C70A9">
      <w:pPr>
        <w:spacing w:before="120" w:after="120" w:line="240" w:lineRule="auto"/>
        <w:jc w:val="both"/>
        <w:rPr>
          <w:rFonts w:ascii="Times New Roman" w:eastAsia="Times New Roman" w:hAnsi="Times New Roman" w:cs="Times New Roman"/>
          <w:sz w:val="24"/>
          <w:szCs w:val="20"/>
          <w:lang w:eastAsia="hr-HR"/>
        </w:rPr>
      </w:pPr>
    </w:p>
    <w:p w14:paraId="06336DFE" w14:textId="77777777" w:rsidR="001C70A9" w:rsidRPr="00B446E7" w:rsidRDefault="001C70A9" w:rsidP="001C70A9">
      <w:pPr>
        <w:spacing w:before="120" w:after="120" w:line="240" w:lineRule="auto"/>
        <w:jc w:val="center"/>
        <w:rPr>
          <w:rFonts w:ascii="Times New Roman" w:eastAsia="Times New Roman" w:hAnsi="Times New Roman" w:cs="Times New Roman"/>
          <w:b/>
          <w:sz w:val="24"/>
          <w:szCs w:val="20"/>
          <w:lang w:eastAsia="hr-HR"/>
        </w:rPr>
      </w:pPr>
      <w:r w:rsidRPr="00B446E7">
        <w:rPr>
          <w:rFonts w:ascii="Times New Roman" w:eastAsia="Times New Roman" w:hAnsi="Times New Roman" w:cs="Times New Roman"/>
          <w:b/>
          <w:sz w:val="24"/>
          <w:szCs w:val="20"/>
          <w:lang w:eastAsia="hr-HR"/>
        </w:rPr>
        <w:t>Članak 6.</w:t>
      </w:r>
    </w:p>
    <w:p w14:paraId="7E0F6B0F" w14:textId="77777777" w:rsidR="001C70A9" w:rsidRPr="00B446E7" w:rsidRDefault="001C70A9" w:rsidP="001C70A9">
      <w:pPr>
        <w:jc w:val="both"/>
        <w:rPr>
          <w:rFonts w:ascii="Times New Roman" w:eastAsia="Times New Roman" w:hAnsi="Times New Roman" w:cs="Times New Roman"/>
          <w:sz w:val="24"/>
          <w:lang w:eastAsia="hr-HR"/>
        </w:rPr>
      </w:pPr>
      <w:r w:rsidRPr="00B446E7">
        <w:rPr>
          <w:rFonts w:ascii="Times New Roman" w:eastAsia="Times New Roman" w:hAnsi="Times New Roman" w:cs="Times New Roman"/>
          <w:sz w:val="24"/>
          <w:szCs w:val="20"/>
          <w:lang w:eastAsia="hr-HR"/>
        </w:rPr>
        <w:lastRenderedPageBreak/>
        <w:t xml:space="preserve">(1) </w:t>
      </w:r>
      <w:r w:rsidRPr="00B446E7">
        <w:rPr>
          <w:rFonts w:ascii="Times New Roman" w:eastAsia="Times New Roman" w:hAnsi="Times New Roman" w:cs="Times New Roman"/>
          <w:sz w:val="24"/>
          <w:lang w:eastAsia="hr-HR"/>
        </w:rPr>
        <w:t xml:space="preserve">Centar djeluje kao neprofitna pravna osoba, a sav prihod dužan je uložiti u obavljanje i unapređenje djelatnosti. </w:t>
      </w:r>
    </w:p>
    <w:p w14:paraId="308B0AB9" w14:textId="77777777" w:rsidR="0096784F"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(2) Na djelovanje Centra ne primjenjuju se propisi kojima se uređuje djelatnost trgovačkih društava.</w:t>
      </w:r>
    </w:p>
    <w:p w14:paraId="612720D0" w14:textId="77777777" w:rsidR="001C70A9" w:rsidRDefault="001C70A9" w:rsidP="001C70A9">
      <w:pPr>
        <w:jc w:val="both"/>
        <w:rPr>
          <w:rFonts w:ascii="Times New Roman" w:eastAsia="Times New Roman" w:hAnsi="Times New Roman" w:cs="Times New Roman"/>
          <w:sz w:val="24"/>
          <w:szCs w:val="20"/>
          <w:lang w:eastAsia="hr-HR"/>
        </w:rPr>
      </w:pPr>
    </w:p>
    <w:p w14:paraId="3522C1F3" w14:textId="77777777" w:rsidR="006F3E16" w:rsidRPr="00B446E7" w:rsidRDefault="006F3E16" w:rsidP="001C70A9">
      <w:pPr>
        <w:jc w:val="both"/>
        <w:rPr>
          <w:rFonts w:ascii="Times New Roman" w:eastAsia="Times New Roman" w:hAnsi="Times New Roman" w:cs="Times New Roman"/>
          <w:sz w:val="24"/>
          <w:szCs w:val="20"/>
          <w:lang w:eastAsia="hr-HR"/>
        </w:rPr>
      </w:pPr>
    </w:p>
    <w:p w14:paraId="117760D2" w14:textId="77777777" w:rsidR="001C70A9" w:rsidRPr="00B446E7" w:rsidRDefault="001C70A9" w:rsidP="001C70A9">
      <w:pPr>
        <w:jc w:val="center"/>
        <w:rPr>
          <w:rFonts w:ascii="Times New Roman" w:eastAsia="Times New Roman" w:hAnsi="Times New Roman" w:cs="Times New Roman"/>
          <w:b/>
          <w:sz w:val="24"/>
          <w:szCs w:val="20"/>
          <w:lang w:eastAsia="hr-HR"/>
        </w:rPr>
      </w:pPr>
      <w:r w:rsidRPr="00B446E7">
        <w:rPr>
          <w:rFonts w:ascii="Times New Roman" w:eastAsia="Times New Roman" w:hAnsi="Times New Roman" w:cs="Times New Roman"/>
          <w:b/>
          <w:sz w:val="24"/>
          <w:szCs w:val="20"/>
          <w:lang w:eastAsia="hr-HR"/>
        </w:rPr>
        <w:t>Članak 7.</w:t>
      </w:r>
    </w:p>
    <w:p w14:paraId="2BCA0E17" w14:textId="77777777" w:rsidR="001C70A9" w:rsidRPr="00B446E7" w:rsidRDefault="00B446E7" w:rsidP="001C70A9">
      <w:pPr>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 xml:space="preserve"> </w:t>
      </w:r>
      <w:r w:rsidR="001C70A9" w:rsidRPr="00B446E7">
        <w:rPr>
          <w:rFonts w:ascii="Times New Roman" w:eastAsia="Times New Roman" w:hAnsi="Times New Roman" w:cs="Times New Roman"/>
          <w:sz w:val="24"/>
          <w:szCs w:val="20"/>
          <w:lang w:eastAsia="hr-HR"/>
        </w:rPr>
        <w:t>(</w:t>
      </w:r>
      <w:r w:rsidR="000E1654" w:rsidRPr="00B446E7">
        <w:rPr>
          <w:rFonts w:ascii="Times New Roman" w:eastAsia="Times New Roman" w:hAnsi="Times New Roman" w:cs="Times New Roman"/>
          <w:sz w:val="24"/>
          <w:szCs w:val="20"/>
          <w:lang w:eastAsia="hr-HR"/>
        </w:rPr>
        <w:t>1</w:t>
      </w:r>
      <w:r w:rsidR="001C70A9" w:rsidRPr="00B446E7">
        <w:rPr>
          <w:rFonts w:ascii="Times New Roman" w:eastAsia="Times New Roman" w:hAnsi="Times New Roman" w:cs="Times New Roman"/>
          <w:sz w:val="24"/>
          <w:szCs w:val="20"/>
          <w:lang w:eastAsia="hr-HR"/>
        </w:rPr>
        <w:t>) Tijela Centra su:</w:t>
      </w:r>
    </w:p>
    <w:p w14:paraId="018B4BDF" w14:textId="5C8B19A1" w:rsidR="001C70A9" w:rsidRPr="00B446E7" w:rsidRDefault="00D14610" w:rsidP="00A834E9">
      <w:pPr>
        <w:pStyle w:val="ListParagraph"/>
        <w:numPr>
          <w:ilvl w:val="0"/>
          <w:numId w:val="11"/>
        </w:numPr>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r</w:t>
      </w:r>
      <w:r w:rsidR="001C70A9" w:rsidRPr="00B446E7">
        <w:rPr>
          <w:rFonts w:ascii="Times New Roman" w:eastAsia="Times New Roman" w:hAnsi="Times New Roman" w:cs="Times New Roman"/>
          <w:sz w:val="24"/>
          <w:szCs w:val="20"/>
          <w:lang w:eastAsia="hr-HR"/>
        </w:rPr>
        <w:t xml:space="preserve">avnatelj </w:t>
      </w:r>
    </w:p>
    <w:p w14:paraId="57EA5060" w14:textId="77777777" w:rsidR="001C70A9" w:rsidRPr="00B446E7" w:rsidRDefault="001C70A9" w:rsidP="00A834E9">
      <w:pPr>
        <w:pStyle w:val="ListParagraph"/>
        <w:numPr>
          <w:ilvl w:val="0"/>
          <w:numId w:val="11"/>
        </w:numPr>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Upravni odbor</w:t>
      </w:r>
      <w:r w:rsidR="00A834E9">
        <w:rPr>
          <w:rFonts w:ascii="Times New Roman" w:eastAsia="Times New Roman" w:hAnsi="Times New Roman" w:cs="Times New Roman"/>
          <w:sz w:val="24"/>
          <w:szCs w:val="20"/>
          <w:lang w:eastAsia="hr-HR"/>
        </w:rPr>
        <w:t xml:space="preserve"> i</w:t>
      </w:r>
    </w:p>
    <w:p w14:paraId="531A4CB7" w14:textId="77777777" w:rsidR="001C70A9" w:rsidRPr="00B446E7" w:rsidRDefault="001C70A9" w:rsidP="00A834E9">
      <w:pPr>
        <w:pStyle w:val="ListParagraph"/>
        <w:numPr>
          <w:ilvl w:val="0"/>
          <w:numId w:val="11"/>
        </w:numPr>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Tajništvo.</w:t>
      </w:r>
    </w:p>
    <w:p w14:paraId="32FDE59E" w14:textId="77777777" w:rsidR="001C70A9" w:rsidRPr="00B446E7" w:rsidRDefault="000E1654"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(2</w:t>
      </w:r>
      <w:r w:rsidR="001C70A9" w:rsidRPr="00B446E7">
        <w:rPr>
          <w:rFonts w:ascii="Times New Roman" w:eastAsia="Times New Roman" w:hAnsi="Times New Roman" w:cs="Times New Roman"/>
          <w:sz w:val="24"/>
          <w:szCs w:val="20"/>
          <w:lang w:eastAsia="hr-HR"/>
        </w:rPr>
        <w:t xml:space="preserve">) </w:t>
      </w:r>
      <w:r w:rsidRPr="00B446E7">
        <w:rPr>
          <w:rFonts w:ascii="Times New Roman" w:eastAsia="Times New Roman" w:hAnsi="Times New Roman" w:cs="Times New Roman"/>
          <w:sz w:val="24"/>
          <w:szCs w:val="20"/>
          <w:lang w:eastAsia="hr-HR"/>
        </w:rPr>
        <w:t xml:space="preserve">Unutarnji ustroj Centra, </w:t>
      </w:r>
      <w:r w:rsidR="001C70A9" w:rsidRPr="00B446E7">
        <w:rPr>
          <w:rFonts w:ascii="Times New Roman" w:eastAsia="Times New Roman" w:hAnsi="Times New Roman" w:cs="Times New Roman"/>
          <w:sz w:val="24"/>
          <w:szCs w:val="20"/>
          <w:lang w:eastAsia="hr-HR"/>
        </w:rPr>
        <w:t>uvjeti radnih mjesta, broj izvršitelja i druga pitanja od značaja za obavljanje djelatnosti i poslovanje Centra</w:t>
      </w:r>
      <w:r w:rsidRPr="00B446E7">
        <w:rPr>
          <w:rFonts w:ascii="Times New Roman" w:eastAsia="Times New Roman" w:hAnsi="Times New Roman" w:cs="Times New Roman"/>
          <w:sz w:val="24"/>
          <w:szCs w:val="20"/>
          <w:lang w:eastAsia="hr-HR"/>
        </w:rPr>
        <w:t xml:space="preserve"> uredit će se Statutom Centra kojeg donosi Upravni odbor</w:t>
      </w:r>
      <w:r w:rsidR="001C70A9" w:rsidRPr="00B446E7">
        <w:rPr>
          <w:rFonts w:ascii="Times New Roman" w:eastAsia="Times New Roman" w:hAnsi="Times New Roman" w:cs="Times New Roman"/>
          <w:sz w:val="24"/>
          <w:szCs w:val="20"/>
          <w:lang w:eastAsia="hr-HR"/>
        </w:rPr>
        <w:t>.</w:t>
      </w:r>
      <w:r w:rsidRPr="00B446E7">
        <w:rPr>
          <w:rFonts w:ascii="Times New Roman" w:eastAsia="Times New Roman" w:hAnsi="Times New Roman" w:cs="Times New Roman"/>
          <w:sz w:val="24"/>
          <w:szCs w:val="20"/>
          <w:lang w:eastAsia="hr-HR"/>
        </w:rPr>
        <w:t xml:space="preserve"> </w:t>
      </w:r>
    </w:p>
    <w:p w14:paraId="515EAFC5" w14:textId="77777777" w:rsidR="005611F0" w:rsidRPr="00B446E7" w:rsidRDefault="005611F0" w:rsidP="001C70A9">
      <w:pPr>
        <w:jc w:val="both"/>
        <w:rPr>
          <w:rFonts w:ascii="Times New Roman" w:eastAsia="Times New Roman" w:hAnsi="Times New Roman" w:cs="Times New Roman"/>
          <w:sz w:val="24"/>
          <w:szCs w:val="20"/>
          <w:lang w:eastAsia="hr-HR"/>
        </w:rPr>
      </w:pPr>
    </w:p>
    <w:p w14:paraId="3889FC72" w14:textId="77777777" w:rsidR="001C70A9" w:rsidRPr="00B446E7" w:rsidRDefault="001C70A9" w:rsidP="001C70A9">
      <w:pPr>
        <w:jc w:val="center"/>
        <w:rPr>
          <w:rFonts w:ascii="Times New Roman" w:eastAsia="Times New Roman" w:hAnsi="Times New Roman" w:cs="Times New Roman"/>
          <w:b/>
          <w:sz w:val="24"/>
          <w:szCs w:val="20"/>
          <w:lang w:eastAsia="hr-HR"/>
        </w:rPr>
      </w:pPr>
      <w:r w:rsidRPr="00B446E7">
        <w:rPr>
          <w:rFonts w:ascii="Times New Roman" w:eastAsia="Times New Roman" w:hAnsi="Times New Roman" w:cs="Times New Roman"/>
          <w:b/>
          <w:sz w:val="24"/>
          <w:szCs w:val="20"/>
          <w:lang w:eastAsia="hr-HR"/>
        </w:rPr>
        <w:t>Članak 8.</w:t>
      </w:r>
    </w:p>
    <w:p w14:paraId="20A68020"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lastRenderedPageBreak/>
        <w:t>(1) Ravnatelja odlukom imenuje Vlada Republike Hrvatske (u daljnjem tekstu: Vlada) bez provođenja javnog natječaja, na prijedlog ravnatelja Sigurnosno-obavještajne agencije na razdoblje od četiri godine pri čemu ista osoba može biti ponovo imenovana.</w:t>
      </w:r>
    </w:p>
    <w:p w14:paraId="2E8E15E1" w14:textId="77777777" w:rsidR="001C70A9" w:rsidRPr="00CB44FB" w:rsidRDefault="001C70A9" w:rsidP="001C70A9">
      <w:pPr>
        <w:jc w:val="both"/>
        <w:rPr>
          <w:rFonts w:ascii="Times New Roman" w:eastAsia="Times New Roman" w:hAnsi="Times New Roman" w:cs="Times New Roman"/>
          <w:strike/>
          <w:sz w:val="24"/>
          <w:szCs w:val="20"/>
          <w:lang w:eastAsia="hr-HR"/>
        </w:rPr>
      </w:pPr>
      <w:r w:rsidRPr="00B446E7">
        <w:rPr>
          <w:rFonts w:ascii="Times New Roman" w:eastAsia="Times New Roman" w:hAnsi="Times New Roman" w:cs="Times New Roman"/>
          <w:sz w:val="24"/>
          <w:szCs w:val="20"/>
          <w:lang w:eastAsia="hr-HR"/>
        </w:rPr>
        <w:t xml:space="preserve">(2) </w:t>
      </w:r>
      <w:r w:rsidR="002079E7" w:rsidRPr="00CB44FB">
        <w:rPr>
          <w:rFonts w:ascii="Times New Roman" w:eastAsia="Times New Roman" w:hAnsi="Times New Roman" w:cs="Times New Roman"/>
          <w:sz w:val="24"/>
          <w:szCs w:val="20"/>
          <w:lang w:eastAsia="hr-HR"/>
        </w:rPr>
        <w:t>Za ravnatelja može se imenovati osoba koja ispunjava sljedeće uvjete:</w:t>
      </w:r>
      <w:r w:rsidR="000E1654" w:rsidRPr="00CB44FB">
        <w:rPr>
          <w:rFonts w:ascii="Times New Roman" w:eastAsia="Times New Roman" w:hAnsi="Times New Roman" w:cs="Times New Roman"/>
          <w:sz w:val="24"/>
          <w:szCs w:val="20"/>
          <w:lang w:eastAsia="hr-HR"/>
        </w:rPr>
        <w:t xml:space="preserve"> </w:t>
      </w:r>
    </w:p>
    <w:p w14:paraId="1BEA32CE" w14:textId="77777777" w:rsidR="000E1654" w:rsidRPr="00CB44FB" w:rsidRDefault="000E1654" w:rsidP="00A834E9">
      <w:pPr>
        <w:pStyle w:val="ListParagraph"/>
        <w:numPr>
          <w:ilvl w:val="0"/>
          <w:numId w:val="10"/>
        </w:numPr>
        <w:jc w:val="both"/>
        <w:rPr>
          <w:rFonts w:ascii="Times New Roman" w:eastAsia="Times New Roman" w:hAnsi="Times New Roman" w:cs="Times New Roman"/>
          <w:sz w:val="24"/>
          <w:szCs w:val="20"/>
          <w:lang w:eastAsia="hr-HR"/>
        </w:rPr>
      </w:pPr>
      <w:r w:rsidRPr="00CB44FB">
        <w:rPr>
          <w:rFonts w:ascii="Times New Roman" w:eastAsia="Times New Roman" w:hAnsi="Times New Roman" w:cs="Times New Roman"/>
          <w:sz w:val="24"/>
          <w:szCs w:val="20"/>
          <w:lang w:eastAsia="hr-HR"/>
        </w:rPr>
        <w:t>državljanin Republike Hrvatske</w:t>
      </w:r>
    </w:p>
    <w:p w14:paraId="02ABC90E" w14:textId="77777777" w:rsidR="000E1654" w:rsidRPr="00CB44FB" w:rsidRDefault="000E1654" w:rsidP="00A834E9">
      <w:pPr>
        <w:pStyle w:val="ListParagraph"/>
        <w:numPr>
          <w:ilvl w:val="0"/>
          <w:numId w:val="10"/>
        </w:numPr>
        <w:jc w:val="both"/>
        <w:rPr>
          <w:rFonts w:ascii="Times New Roman" w:eastAsia="Times New Roman" w:hAnsi="Times New Roman" w:cs="Times New Roman"/>
          <w:sz w:val="24"/>
          <w:szCs w:val="20"/>
          <w:lang w:eastAsia="hr-HR"/>
        </w:rPr>
      </w:pPr>
      <w:r w:rsidRPr="00CB44FB">
        <w:rPr>
          <w:rFonts w:ascii="Times New Roman" w:eastAsia="Times New Roman" w:hAnsi="Times New Roman" w:cs="Times New Roman"/>
          <w:sz w:val="24"/>
          <w:szCs w:val="20"/>
          <w:lang w:eastAsia="hr-HR"/>
        </w:rPr>
        <w:t>pozna</w:t>
      </w:r>
      <w:r w:rsidR="002079E7" w:rsidRPr="00CB44FB">
        <w:rPr>
          <w:rFonts w:ascii="Times New Roman" w:eastAsia="Times New Roman" w:hAnsi="Times New Roman" w:cs="Times New Roman"/>
          <w:sz w:val="24"/>
          <w:szCs w:val="20"/>
          <w:lang w:eastAsia="hr-HR"/>
        </w:rPr>
        <w:t>vanje jednog</w:t>
      </w:r>
      <w:r w:rsidRPr="00CB44FB">
        <w:rPr>
          <w:rFonts w:ascii="Times New Roman" w:eastAsia="Times New Roman" w:hAnsi="Times New Roman" w:cs="Times New Roman"/>
          <w:sz w:val="24"/>
          <w:szCs w:val="20"/>
          <w:lang w:eastAsia="hr-HR"/>
        </w:rPr>
        <w:t xml:space="preserve"> stran</w:t>
      </w:r>
      <w:r w:rsidR="002079E7" w:rsidRPr="00CB44FB">
        <w:rPr>
          <w:rFonts w:ascii="Times New Roman" w:eastAsia="Times New Roman" w:hAnsi="Times New Roman" w:cs="Times New Roman"/>
          <w:sz w:val="24"/>
          <w:szCs w:val="20"/>
          <w:lang w:eastAsia="hr-HR"/>
        </w:rPr>
        <w:t>og</w:t>
      </w:r>
      <w:r w:rsidRPr="00CB44FB">
        <w:rPr>
          <w:rFonts w:ascii="Times New Roman" w:eastAsia="Times New Roman" w:hAnsi="Times New Roman" w:cs="Times New Roman"/>
          <w:sz w:val="24"/>
          <w:szCs w:val="20"/>
          <w:lang w:eastAsia="hr-HR"/>
        </w:rPr>
        <w:t xml:space="preserve"> jezik</w:t>
      </w:r>
      <w:r w:rsidR="002079E7" w:rsidRPr="00CB44FB">
        <w:rPr>
          <w:rFonts w:ascii="Times New Roman" w:eastAsia="Times New Roman" w:hAnsi="Times New Roman" w:cs="Times New Roman"/>
          <w:sz w:val="24"/>
          <w:szCs w:val="20"/>
          <w:lang w:eastAsia="hr-HR"/>
        </w:rPr>
        <w:t>a</w:t>
      </w:r>
    </w:p>
    <w:p w14:paraId="134CC4C1" w14:textId="77777777" w:rsidR="000E1654" w:rsidRPr="00CB44FB" w:rsidRDefault="007C511D" w:rsidP="00A834E9">
      <w:pPr>
        <w:pStyle w:val="ListParagraph"/>
        <w:numPr>
          <w:ilvl w:val="0"/>
          <w:numId w:val="10"/>
        </w:numPr>
        <w:jc w:val="both"/>
        <w:rPr>
          <w:rFonts w:ascii="Times New Roman" w:eastAsia="Times New Roman" w:hAnsi="Times New Roman" w:cs="Times New Roman"/>
          <w:sz w:val="24"/>
          <w:szCs w:val="20"/>
          <w:lang w:eastAsia="hr-HR"/>
        </w:rPr>
      </w:pPr>
      <w:r w:rsidRPr="00CB44FB">
        <w:rPr>
          <w:rFonts w:ascii="Times New Roman" w:eastAsia="Times New Roman" w:hAnsi="Times New Roman" w:cs="Times New Roman"/>
          <w:sz w:val="24"/>
          <w:szCs w:val="20"/>
          <w:lang w:eastAsia="hr-HR"/>
        </w:rPr>
        <w:t>najmanje</w:t>
      </w:r>
      <w:r w:rsidR="000E1654" w:rsidRPr="00CB44FB">
        <w:rPr>
          <w:rFonts w:ascii="Times New Roman" w:eastAsia="Times New Roman" w:hAnsi="Times New Roman" w:cs="Times New Roman"/>
          <w:sz w:val="24"/>
          <w:szCs w:val="20"/>
          <w:lang w:eastAsia="hr-HR"/>
        </w:rPr>
        <w:t xml:space="preserve"> 5 godina rad</w:t>
      </w:r>
      <w:r w:rsidRPr="00CB44FB">
        <w:rPr>
          <w:rFonts w:ascii="Times New Roman" w:eastAsia="Times New Roman" w:hAnsi="Times New Roman" w:cs="Times New Roman"/>
          <w:sz w:val="24"/>
          <w:szCs w:val="20"/>
          <w:lang w:eastAsia="hr-HR"/>
        </w:rPr>
        <w:t>nog iskustva</w:t>
      </w:r>
      <w:r w:rsidR="000E1654" w:rsidRPr="00CB44FB">
        <w:rPr>
          <w:rFonts w:ascii="Times New Roman" w:eastAsia="Times New Roman" w:hAnsi="Times New Roman" w:cs="Times New Roman"/>
          <w:sz w:val="24"/>
          <w:szCs w:val="20"/>
          <w:lang w:eastAsia="hr-HR"/>
        </w:rPr>
        <w:t xml:space="preserve"> na odgovarajućim poslovima</w:t>
      </w:r>
      <w:r w:rsidR="00E773D7" w:rsidRPr="00CB44FB">
        <w:rPr>
          <w:rFonts w:ascii="Times New Roman" w:eastAsia="Times New Roman" w:hAnsi="Times New Roman" w:cs="Times New Roman"/>
          <w:sz w:val="24"/>
          <w:szCs w:val="20"/>
          <w:lang w:eastAsia="hr-HR"/>
        </w:rPr>
        <w:t xml:space="preserve"> iz djelokruga sigurnosno-obavještajnog sustava i</w:t>
      </w:r>
    </w:p>
    <w:p w14:paraId="0324C91B" w14:textId="77777777" w:rsidR="000E1654" w:rsidRPr="00CB44FB" w:rsidRDefault="007C511D" w:rsidP="00A834E9">
      <w:pPr>
        <w:pStyle w:val="ListParagraph"/>
        <w:numPr>
          <w:ilvl w:val="0"/>
          <w:numId w:val="10"/>
        </w:numPr>
        <w:jc w:val="both"/>
        <w:rPr>
          <w:rFonts w:ascii="Times New Roman" w:eastAsia="Times New Roman" w:hAnsi="Times New Roman" w:cs="Times New Roman"/>
          <w:sz w:val="24"/>
          <w:szCs w:val="20"/>
          <w:lang w:eastAsia="hr-HR"/>
        </w:rPr>
      </w:pPr>
      <w:r w:rsidRPr="00CB44FB">
        <w:rPr>
          <w:rFonts w:ascii="Times New Roman" w:eastAsia="Times New Roman" w:hAnsi="Times New Roman" w:cs="Times New Roman"/>
          <w:sz w:val="24"/>
          <w:szCs w:val="20"/>
          <w:lang w:eastAsia="hr-HR"/>
        </w:rPr>
        <w:t>najmanje</w:t>
      </w:r>
      <w:r w:rsidR="000E1654" w:rsidRPr="00CB44FB">
        <w:rPr>
          <w:rFonts w:ascii="Times New Roman" w:eastAsia="Times New Roman" w:hAnsi="Times New Roman" w:cs="Times New Roman"/>
          <w:sz w:val="24"/>
          <w:szCs w:val="20"/>
          <w:lang w:eastAsia="hr-HR"/>
        </w:rPr>
        <w:t xml:space="preserve"> 3 godine rad</w:t>
      </w:r>
      <w:r w:rsidRPr="00CB44FB">
        <w:rPr>
          <w:rFonts w:ascii="Times New Roman" w:eastAsia="Times New Roman" w:hAnsi="Times New Roman" w:cs="Times New Roman"/>
          <w:sz w:val="24"/>
          <w:szCs w:val="20"/>
          <w:lang w:eastAsia="hr-HR"/>
        </w:rPr>
        <w:t>nog iskustva</w:t>
      </w:r>
      <w:r w:rsidR="000E1654" w:rsidRPr="00CB44FB">
        <w:rPr>
          <w:rFonts w:ascii="Times New Roman" w:eastAsia="Times New Roman" w:hAnsi="Times New Roman" w:cs="Times New Roman"/>
          <w:sz w:val="24"/>
          <w:szCs w:val="20"/>
          <w:lang w:eastAsia="hr-HR"/>
        </w:rPr>
        <w:t xml:space="preserve"> na rukovodećim poslovima</w:t>
      </w:r>
      <w:r w:rsidR="00E773D7" w:rsidRPr="00CB44FB">
        <w:rPr>
          <w:rFonts w:ascii="Times New Roman" w:eastAsia="Times New Roman" w:hAnsi="Times New Roman" w:cs="Times New Roman"/>
          <w:sz w:val="24"/>
          <w:szCs w:val="20"/>
          <w:lang w:eastAsia="hr-HR"/>
        </w:rPr>
        <w:t xml:space="preserve"> iz djelokruga sigurnosno-obavještajnog sustava</w:t>
      </w:r>
      <w:r w:rsidR="000E1654" w:rsidRPr="00CB44FB">
        <w:rPr>
          <w:rFonts w:ascii="Times New Roman" w:eastAsia="Times New Roman" w:hAnsi="Times New Roman" w:cs="Times New Roman"/>
          <w:sz w:val="24"/>
          <w:szCs w:val="20"/>
          <w:lang w:eastAsia="hr-HR"/>
        </w:rPr>
        <w:t>.</w:t>
      </w:r>
    </w:p>
    <w:p w14:paraId="3543C2A3" w14:textId="77777777" w:rsidR="001C70A9" w:rsidRPr="00B446E7" w:rsidRDefault="001C70A9" w:rsidP="001C70A9">
      <w:pPr>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(3) Ravnatelj:</w:t>
      </w:r>
    </w:p>
    <w:p w14:paraId="038EB90B" w14:textId="77777777" w:rsidR="001C70A9" w:rsidRPr="00B446E7" w:rsidRDefault="001C70A9" w:rsidP="001C70A9">
      <w:pPr>
        <w:pStyle w:val="ListParagraph"/>
        <w:numPr>
          <w:ilvl w:val="0"/>
          <w:numId w:val="5"/>
        </w:numPr>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zastupa Centar, rukovodi Centrom i odgovoran je za njegov rad</w:t>
      </w:r>
    </w:p>
    <w:p w14:paraId="155D8C9A" w14:textId="77777777" w:rsidR="001C70A9" w:rsidRPr="00B446E7" w:rsidRDefault="001C70A9" w:rsidP="001C70A9">
      <w:pPr>
        <w:pStyle w:val="ListParagraph"/>
        <w:numPr>
          <w:ilvl w:val="0"/>
          <w:numId w:val="5"/>
        </w:numPr>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 xml:space="preserve">predlaže </w:t>
      </w:r>
      <w:r w:rsidR="00C92599" w:rsidRPr="00B446E7">
        <w:rPr>
          <w:rFonts w:ascii="Times New Roman" w:eastAsia="Times New Roman" w:hAnsi="Times New Roman" w:cs="Times New Roman"/>
          <w:sz w:val="24"/>
          <w:szCs w:val="20"/>
          <w:lang w:eastAsia="hr-HR"/>
        </w:rPr>
        <w:t xml:space="preserve">Upravnom odboru </w:t>
      </w:r>
      <w:r w:rsidRPr="00B446E7">
        <w:rPr>
          <w:rFonts w:ascii="Times New Roman" w:eastAsia="Times New Roman" w:hAnsi="Times New Roman" w:cs="Times New Roman"/>
          <w:sz w:val="24"/>
          <w:szCs w:val="20"/>
          <w:lang w:eastAsia="hr-HR"/>
        </w:rPr>
        <w:t>zamjenika ravnatelja i imenuje glavnog tajnika</w:t>
      </w:r>
    </w:p>
    <w:p w14:paraId="40E7ACDD" w14:textId="0963DFE8" w:rsidR="001C70A9" w:rsidRPr="00B446E7" w:rsidRDefault="001C70A9" w:rsidP="001C70A9">
      <w:pPr>
        <w:pStyle w:val="ListParagraph"/>
        <w:numPr>
          <w:ilvl w:val="0"/>
          <w:numId w:val="5"/>
        </w:numPr>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 xml:space="preserve">predlaže </w:t>
      </w:r>
      <w:r w:rsidR="00C92599" w:rsidRPr="00B446E7">
        <w:rPr>
          <w:rFonts w:ascii="Times New Roman" w:eastAsia="Times New Roman" w:hAnsi="Times New Roman" w:cs="Times New Roman"/>
          <w:sz w:val="24"/>
          <w:szCs w:val="20"/>
          <w:lang w:eastAsia="hr-HR"/>
        </w:rPr>
        <w:t xml:space="preserve">Upravnom odboru </w:t>
      </w:r>
      <w:r w:rsidR="00F26622">
        <w:rPr>
          <w:rFonts w:ascii="Times New Roman" w:eastAsia="Times New Roman" w:hAnsi="Times New Roman" w:cs="Times New Roman"/>
          <w:sz w:val="24"/>
          <w:szCs w:val="20"/>
          <w:lang w:eastAsia="hr-HR"/>
        </w:rPr>
        <w:t>S</w:t>
      </w:r>
      <w:r w:rsidRPr="00B446E7">
        <w:rPr>
          <w:rFonts w:ascii="Times New Roman" w:eastAsia="Times New Roman" w:hAnsi="Times New Roman" w:cs="Times New Roman"/>
          <w:sz w:val="24"/>
          <w:szCs w:val="20"/>
          <w:lang w:eastAsia="hr-HR"/>
        </w:rPr>
        <w:t>tatut Centra te druge akte i njihove izmjene</w:t>
      </w:r>
    </w:p>
    <w:p w14:paraId="12DF679D" w14:textId="77777777" w:rsidR="001C70A9" w:rsidRPr="00B446E7" w:rsidRDefault="001C70A9" w:rsidP="001C70A9">
      <w:pPr>
        <w:pStyle w:val="ListParagraph"/>
        <w:numPr>
          <w:ilvl w:val="0"/>
          <w:numId w:val="5"/>
        </w:numPr>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lastRenderedPageBreak/>
        <w:t xml:space="preserve">predlaže financijski plan </w:t>
      </w:r>
    </w:p>
    <w:p w14:paraId="1F96B6E6" w14:textId="77777777" w:rsidR="001C70A9" w:rsidRPr="00B446E7" w:rsidRDefault="001C70A9" w:rsidP="001C70A9">
      <w:pPr>
        <w:pStyle w:val="ListParagraph"/>
        <w:numPr>
          <w:ilvl w:val="0"/>
          <w:numId w:val="5"/>
        </w:numPr>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predlaže</w:t>
      </w:r>
      <w:r w:rsidR="00C92599" w:rsidRPr="00B446E7">
        <w:rPr>
          <w:rFonts w:ascii="Times New Roman" w:eastAsia="Times New Roman" w:hAnsi="Times New Roman" w:cs="Times New Roman"/>
          <w:sz w:val="24"/>
          <w:szCs w:val="20"/>
          <w:lang w:eastAsia="hr-HR"/>
        </w:rPr>
        <w:t xml:space="preserve"> Upravnom odboru</w:t>
      </w:r>
      <w:r w:rsidRPr="00B446E7">
        <w:rPr>
          <w:rFonts w:ascii="Times New Roman" w:eastAsia="Times New Roman" w:hAnsi="Times New Roman" w:cs="Times New Roman"/>
          <w:sz w:val="24"/>
          <w:szCs w:val="20"/>
          <w:lang w:eastAsia="hr-HR"/>
        </w:rPr>
        <w:t xml:space="preserve"> program rada Centra i načela rada koje odobrava Upravni odbor</w:t>
      </w:r>
    </w:p>
    <w:p w14:paraId="73F34641" w14:textId="77777777" w:rsidR="001C70A9" w:rsidRPr="00B446E7" w:rsidRDefault="001C70A9" w:rsidP="001C70A9">
      <w:pPr>
        <w:pStyle w:val="ListParagraph"/>
        <w:numPr>
          <w:ilvl w:val="0"/>
          <w:numId w:val="5"/>
        </w:numPr>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 xml:space="preserve">jednom godišnje podnosi izvješće Vladi o radu Centra koje odobrava Upravni odbor </w:t>
      </w:r>
    </w:p>
    <w:p w14:paraId="56DB2E5D" w14:textId="77777777" w:rsidR="001C70A9" w:rsidRPr="00B446E7" w:rsidRDefault="001C70A9" w:rsidP="001C70A9">
      <w:pPr>
        <w:pStyle w:val="ListParagraph"/>
        <w:numPr>
          <w:ilvl w:val="0"/>
          <w:numId w:val="5"/>
        </w:numPr>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 xml:space="preserve">predlaže pristupanje Centru novih stranaka </w:t>
      </w:r>
    </w:p>
    <w:p w14:paraId="318E7E47" w14:textId="77777777" w:rsidR="001C70A9" w:rsidRPr="00B446E7" w:rsidRDefault="001C70A9" w:rsidP="001C70A9">
      <w:pPr>
        <w:pStyle w:val="ListParagraph"/>
        <w:numPr>
          <w:ilvl w:val="0"/>
          <w:numId w:val="5"/>
        </w:numPr>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predlaže druge odluke potrebne za djelovanje Centra</w:t>
      </w:r>
      <w:r w:rsidR="00A834E9">
        <w:rPr>
          <w:rFonts w:ascii="Times New Roman" w:eastAsia="Times New Roman" w:hAnsi="Times New Roman" w:cs="Times New Roman"/>
          <w:sz w:val="24"/>
          <w:szCs w:val="20"/>
          <w:lang w:eastAsia="hr-HR"/>
        </w:rPr>
        <w:t xml:space="preserve"> i</w:t>
      </w:r>
    </w:p>
    <w:p w14:paraId="428F3120" w14:textId="77777777" w:rsidR="001C70A9" w:rsidRPr="00B446E7" w:rsidRDefault="001C70A9" w:rsidP="001C70A9">
      <w:pPr>
        <w:pStyle w:val="ListParagraph"/>
        <w:numPr>
          <w:ilvl w:val="0"/>
          <w:numId w:val="5"/>
        </w:numPr>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obavlja druge poslove potrebne za rad i djelovanje Centra.</w:t>
      </w:r>
    </w:p>
    <w:p w14:paraId="0A5C6F78" w14:textId="77777777" w:rsidR="001C70A9" w:rsidRPr="00B446E7" w:rsidRDefault="00B446E7"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 xml:space="preserve">(4) Po prestanku </w:t>
      </w:r>
      <w:r w:rsidR="001C70A9" w:rsidRPr="00B446E7">
        <w:rPr>
          <w:rFonts w:ascii="Times New Roman" w:eastAsia="Times New Roman" w:hAnsi="Times New Roman" w:cs="Times New Roman"/>
          <w:sz w:val="24"/>
          <w:szCs w:val="20"/>
          <w:lang w:eastAsia="hr-HR"/>
        </w:rPr>
        <w:t>mandata, ako nije ponovno imenovan, ravnatelj ima pravo rasporeda</w:t>
      </w:r>
      <w:r w:rsidR="00B11CCE" w:rsidRPr="00B446E7">
        <w:rPr>
          <w:rFonts w:ascii="Times New Roman" w:eastAsia="Times New Roman" w:hAnsi="Times New Roman" w:cs="Times New Roman"/>
          <w:sz w:val="24"/>
          <w:szCs w:val="20"/>
          <w:lang w:eastAsia="hr-HR"/>
        </w:rPr>
        <w:t>,</w:t>
      </w:r>
      <w:r w:rsidR="001C70A9" w:rsidRPr="00B446E7">
        <w:rPr>
          <w:rFonts w:ascii="Times New Roman" w:eastAsia="Times New Roman" w:hAnsi="Times New Roman" w:cs="Times New Roman"/>
          <w:sz w:val="24"/>
          <w:szCs w:val="20"/>
          <w:lang w:eastAsia="hr-HR"/>
        </w:rPr>
        <w:t xml:space="preserve"> odnosno povratka na rad u tijelo sigurnosno-obavještajnog sustava u kojem je radio prije imenovanja, na poslove koje je obavljao prije imenovanja, odnosno druge odgovarajuće poslove.</w:t>
      </w:r>
    </w:p>
    <w:p w14:paraId="172D1614"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 xml:space="preserve">(5) Uvjeti </w:t>
      </w:r>
      <w:r w:rsidR="00D217E8" w:rsidRPr="00B446E7">
        <w:rPr>
          <w:rFonts w:ascii="Times New Roman" w:eastAsia="Times New Roman" w:hAnsi="Times New Roman" w:cs="Times New Roman"/>
          <w:sz w:val="24"/>
          <w:szCs w:val="20"/>
          <w:lang w:eastAsia="hr-HR"/>
        </w:rPr>
        <w:t xml:space="preserve">iz stavka 4. </w:t>
      </w:r>
      <w:r w:rsidRPr="00B446E7">
        <w:rPr>
          <w:rFonts w:ascii="Times New Roman" w:eastAsia="Times New Roman" w:hAnsi="Times New Roman" w:cs="Times New Roman"/>
          <w:sz w:val="24"/>
          <w:szCs w:val="20"/>
          <w:lang w:eastAsia="hr-HR"/>
        </w:rPr>
        <w:t xml:space="preserve">ovog članka </w:t>
      </w:r>
      <w:r w:rsidR="00D217E8" w:rsidRPr="00B446E7">
        <w:rPr>
          <w:rFonts w:ascii="Times New Roman" w:eastAsia="Times New Roman" w:hAnsi="Times New Roman" w:cs="Times New Roman"/>
          <w:sz w:val="24"/>
          <w:szCs w:val="20"/>
          <w:lang w:eastAsia="hr-HR"/>
        </w:rPr>
        <w:t>uredit</w:t>
      </w:r>
      <w:r w:rsidRPr="00B446E7">
        <w:rPr>
          <w:rFonts w:ascii="Times New Roman" w:eastAsia="Times New Roman" w:hAnsi="Times New Roman" w:cs="Times New Roman"/>
          <w:sz w:val="24"/>
          <w:szCs w:val="20"/>
          <w:lang w:eastAsia="hr-HR"/>
        </w:rPr>
        <w:t xml:space="preserve"> </w:t>
      </w:r>
      <w:r w:rsidR="00D217E8" w:rsidRPr="00B446E7">
        <w:rPr>
          <w:rFonts w:ascii="Times New Roman" w:eastAsia="Times New Roman" w:hAnsi="Times New Roman" w:cs="Times New Roman"/>
          <w:sz w:val="24"/>
          <w:szCs w:val="20"/>
          <w:lang w:eastAsia="hr-HR"/>
        </w:rPr>
        <w:t xml:space="preserve">će se </w:t>
      </w:r>
      <w:r w:rsidRPr="00B446E7">
        <w:rPr>
          <w:rFonts w:ascii="Times New Roman" w:eastAsia="Times New Roman" w:hAnsi="Times New Roman" w:cs="Times New Roman"/>
          <w:sz w:val="24"/>
          <w:szCs w:val="20"/>
          <w:lang w:eastAsia="hr-HR"/>
        </w:rPr>
        <w:t>sporazumom između ravnatelja i čelnika tijela iz stavka 4. ovog članka.</w:t>
      </w:r>
    </w:p>
    <w:p w14:paraId="37B4BBAF" w14:textId="77777777" w:rsidR="00C92599" w:rsidRPr="00B446E7" w:rsidRDefault="0096784F" w:rsidP="00C9259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 xml:space="preserve">(6) </w:t>
      </w:r>
      <w:r w:rsidR="00C92599" w:rsidRPr="00B446E7">
        <w:rPr>
          <w:rFonts w:ascii="Times New Roman" w:eastAsia="Times New Roman" w:hAnsi="Times New Roman" w:cs="Times New Roman"/>
          <w:sz w:val="24"/>
          <w:szCs w:val="20"/>
          <w:lang w:eastAsia="hr-HR"/>
        </w:rPr>
        <w:t xml:space="preserve">Ravnatelj ne može bez suglasnosti Upravnog </w:t>
      </w:r>
      <w:r w:rsidR="004108EA" w:rsidRPr="00B446E7">
        <w:rPr>
          <w:rFonts w:ascii="Times New Roman" w:eastAsia="Times New Roman" w:hAnsi="Times New Roman" w:cs="Times New Roman"/>
          <w:sz w:val="24"/>
          <w:szCs w:val="20"/>
          <w:lang w:eastAsia="hr-HR"/>
        </w:rPr>
        <w:t>odbora</w:t>
      </w:r>
      <w:r w:rsidR="00C92599" w:rsidRPr="00B446E7">
        <w:rPr>
          <w:rFonts w:ascii="Times New Roman" w:eastAsia="Times New Roman" w:hAnsi="Times New Roman" w:cs="Times New Roman"/>
          <w:sz w:val="24"/>
          <w:szCs w:val="20"/>
          <w:lang w:eastAsia="hr-HR"/>
        </w:rPr>
        <w:t xml:space="preserve"> sklapati poslove o stjecanju, opterećenju i otuđenju nekretnina.</w:t>
      </w:r>
    </w:p>
    <w:p w14:paraId="2B90E7D1" w14:textId="77777777" w:rsidR="00C92599" w:rsidRPr="00B446E7" w:rsidRDefault="0096784F" w:rsidP="00C9259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 xml:space="preserve">(7) </w:t>
      </w:r>
      <w:r w:rsidR="00C92599" w:rsidRPr="00B446E7">
        <w:rPr>
          <w:rFonts w:ascii="Times New Roman" w:eastAsia="Times New Roman" w:hAnsi="Times New Roman" w:cs="Times New Roman"/>
          <w:sz w:val="24"/>
          <w:szCs w:val="20"/>
          <w:lang w:eastAsia="hr-HR"/>
        </w:rPr>
        <w:t xml:space="preserve">Ravnatelj je ovlašten sklopiti pravni posao čija vrijednost ne prelazi iznos </w:t>
      </w:r>
      <w:r w:rsidR="004108EA" w:rsidRPr="00B446E7">
        <w:rPr>
          <w:rFonts w:ascii="Times New Roman" w:eastAsia="Times New Roman" w:hAnsi="Times New Roman" w:cs="Times New Roman"/>
          <w:sz w:val="24"/>
          <w:szCs w:val="20"/>
          <w:lang w:eastAsia="hr-HR"/>
        </w:rPr>
        <w:t>150.000,00 eura</w:t>
      </w:r>
      <w:r w:rsidR="00C92599" w:rsidRPr="00B446E7">
        <w:rPr>
          <w:rFonts w:ascii="Times New Roman" w:eastAsia="Times New Roman" w:hAnsi="Times New Roman" w:cs="Times New Roman"/>
          <w:sz w:val="24"/>
          <w:szCs w:val="20"/>
          <w:lang w:eastAsia="hr-HR"/>
        </w:rPr>
        <w:t>.</w:t>
      </w:r>
    </w:p>
    <w:p w14:paraId="7119FC16" w14:textId="77777777" w:rsidR="00C92599" w:rsidRPr="00B446E7" w:rsidRDefault="00C92599" w:rsidP="00C9259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lastRenderedPageBreak/>
        <w:t>(</w:t>
      </w:r>
      <w:r w:rsidR="004108EA" w:rsidRPr="00B446E7">
        <w:rPr>
          <w:rFonts w:ascii="Times New Roman" w:eastAsia="Times New Roman" w:hAnsi="Times New Roman" w:cs="Times New Roman"/>
          <w:sz w:val="24"/>
          <w:szCs w:val="20"/>
          <w:lang w:eastAsia="hr-HR"/>
        </w:rPr>
        <w:t>8</w:t>
      </w:r>
      <w:r w:rsidR="0096784F" w:rsidRPr="00B446E7">
        <w:rPr>
          <w:rFonts w:ascii="Times New Roman" w:eastAsia="Times New Roman" w:hAnsi="Times New Roman" w:cs="Times New Roman"/>
          <w:sz w:val="24"/>
          <w:szCs w:val="20"/>
          <w:lang w:eastAsia="hr-HR"/>
        </w:rPr>
        <w:t xml:space="preserve">) </w:t>
      </w:r>
      <w:r w:rsidRPr="00B446E7">
        <w:rPr>
          <w:rFonts w:ascii="Times New Roman" w:eastAsia="Times New Roman" w:hAnsi="Times New Roman" w:cs="Times New Roman"/>
          <w:sz w:val="24"/>
          <w:szCs w:val="20"/>
          <w:lang w:eastAsia="hr-HR"/>
        </w:rPr>
        <w:t xml:space="preserve">Za pravne poslove koji prelaze iznos </w:t>
      </w:r>
      <w:r w:rsidR="004108EA" w:rsidRPr="00B446E7">
        <w:rPr>
          <w:rFonts w:ascii="Times New Roman" w:eastAsia="Times New Roman" w:hAnsi="Times New Roman" w:cs="Times New Roman"/>
          <w:sz w:val="24"/>
          <w:szCs w:val="20"/>
          <w:lang w:eastAsia="hr-HR"/>
        </w:rPr>
        <w:t>iz stavka 7. ovog članka</w:t>
      </w:r>
      <w:r w:rsidRPr="00B446E7">
        <w:rPr>
          <w:rFonts w:ascii="Times New Roman" w:eastAsia="Times New Roman" w:hAnsi="Times New Roman" w:cs="Times New Roman"/>
          <w:sz w:val="24"/>
          <w:szCs w:val="20"/>
          <w:lang w:eastAsia="hr-HR"/>
        </w:rPr>
        <w:t xml:space="preserve">, ravnatelj je dužan pribaviti suglasnost Upravnog </w:t>
      </w:r>
      <w:r w:rsidR="004108EA" w:rsidRPr="00B446E7">
        <w:rPr>
          <w:rFonts w:ascii="Times New Roman" w:eastAsia="Times New Roman" w:hAnsi="Times New Roman" w:cs="Times New Roman"/>
          <w:sz w:val="24"/>
          <w:szCs w:val="20"/>
          <w:lang w:eastAsia="hr-HR"/>
        </w:rPr>
        <w:t>odbora</w:t>
      </w:r>
      <w:r w:rsidRPr="00B446E7">
        <w:rPr>
          <w:rFonts w:ascii="Times New Roman" w:eastAsia="Times New Roman" w:hAnsi="Times New Roman" w:cs="Times New Roman"/>
          <w:sz w:val="24"/>
          <w:szCs w:val="20"/>
          <w:lang w:eastAsia="hr-HR"/>
        </w:rPr>
        <w:t>.</w:t>
      </w:r>
    </w:p>
    <w:p w14:paraId="0CE8DCEB" w14:textId="77777777" w:rsidR="001C70A9" w:rsidRPr="00B446E7" w:rsidRDefault="00C92599" w:rsidP="001C70A9">
      <w:pPr>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w:t>
      </w:r>
      <w:r w:rsidR="004108EA" w:rsidRPr="00B446E7">
        <w:rPr>
          <w:rFonts w:ascii="Times New Roman" w:eastAsia="Times New Roman" w:hAnsi="Times New Roman" w:cs="Times New Roman"/>
          <w:sz w:val="24"/>
          <w:szCs w:val="20"/>
          <w:lang w:eastAsia="hr-HR"/>
        </w:rPr>
        <w:t>9</w:t>
      </w:r>
      <w:r w:rsidRPr="00B446E7">
        <w:rPr>
          <w:rFonts w:ascii="Times New Roman" w:eastAsia="Times New Roman" w:hAnsi="Times New Roman" w:cs="Times New Roman"/>
          <w:sz w:val="24"/>
          <w:szCs w:val="20"/>
          <w:lang w:eastAsia="hr-HR"/>
        </w:rPr>
        <w:t>)</w:t>
      </w:r>
      <w:r w:rsidRPr="00B446E7">
        <w:t xml:space="preserve"> </w:t>
      </w:r>
      <w:r w:rsidRPr="00B446E7">
        <w:rPr>
          <w:rFonts w:ascii="Times New Roman" w:eastAsia="Times New Roman" w:hAnsi="Times New Roman" w:cs="Times New Roman"/>
          <w:sz w:val="24"/>
          <w:szCs w:val="20"/>
          <w:lang w:eastAsia="hr-HR"/>
        </w:rPr>
        <w:t>Ravnatelj može biti razriješen prije isteka</w:t>
      </w:r>
      <w:r w:rsidR="000E1654" w:rsidRPr="00B446E7">
        <w:rPr>
          <w:rFonts w:ascii="Times New Roman" w:eastAsia="Times New Roman" w:hAnsi="Times New Roman" w:cs="Times New Roman"/>
          <w:sz w:val="24"/>
          <w:szCs w:val="20"/>
          <w:lang w:eastAsia="hr-HR"/>
        </w:rPr>
        <w:t xml:space="preserve"> mandata</w:t>
      </w:r>
      <w:r w:rsidRPr="00B446E7">
        <w:rPr>
          <w:rFonts w:ascii="Times New Roman" w:eastAsia="Times New Roman" w:hAnsi="Times New Roman" w:cs="Times New Roman"/>
          <w:sz w:val="24"/>
          <w:szCs w:val="20"/>
          <w:lang w:eastAsia="hr-HR"/>
        </w:rPr>
        <w:t xml:space="preserve"> </w:t>
      </w:r>
      <w:r w:rsidR="00B446E7" w:rsidRPr="00B446E7">
        <w:rPr>
          <w:rFonts w:ascii="Times New Roman" w:eastAsia="Times New Roman" w:hAnsi="Times New Roman" w:cs="Times New Roman"/>
          <w:sz w:val="24"/>
          <w:szCs w:val="20"/>
          <w:lang w:eastAsia="hr-HR"/>
        </w:rPr>
        <w:t>na</w:t>
      </w:r>
      <w:r w:rsidR="00446BF9" w:rsidRPr="00B446E7">
        <w:rPr>
          <w:rFonts w:ascii="Times New Roman" w:eastAsia="Times New Roman" w:hAnsi="Times New Roman" w:cs="Times New Roman"/>
          <w:sz w:val="24"/>
          <w:szCs w:val="20"/>
          <w:lang w:eastAsia="hr-HR"/>
        </w:rPr>
        <w:t xml:space="preserve"> koji</w:t>
      </w:r>
      <w:r w:rsidRPr="00B446E7">
        <w:rPr>
          <w:rFonts w:ascii="Times New Roman" w:eastAsia="Times New Roman" w:hAnsi="Times New Roman" w:cs="Times New Roman"/>
          <w:sz w:val="24"/>
          <w:szCs w:val="20"/>
          <w:lang w:eastAsia="hr-HR"/>
        </w:rPr>
        <w:t xml:space="preserve"> je imenovan sukladno uvjetima propisanim zakonom kojim se uređuje osnivanje i ustrojstvo ustanova.</w:t>
      </w:r>
    </w:p>
    <w:p w14:paraId="5C6FDFD6" w14:textId="77777777" w:rsidR="005611F0" w:rsidRPr="00B446E7" w:rsidRDefault="005611F0" w:rsidP="001C70A9">
      <w:pPr>
        <w:rPr>
          <w:rFonts w:ascii="Times New Roman" w:eastAsia="Times New Roman" w:hAnsi="Times New Roman" w:cs="Times New Roman"/>
          <w:sz w:val="24"/>
          <w:szCs w:val="20"/>
          <w:lang w:eastAsia="hr-HR"/>
        </w:rPr>
      </w:pPr>
    </w:p>
    <w:p w14:paraId="4AEB04FC" w14:textId="77777777" w:rsidR="001C70A9" w:rsidRPr="00B446E7" w:rsidRDefault="001C70A9" w:rsidP="001C70A9">
      <w:pPr>
        <w:jc w:val="center"/>
        <w:rPr>
          <w:rFonts w:ascii="Times New Roman" w:eastAsia="Times New Roman" w:hAnsi="Times New Roman" w:cs="Times New Roman"/>
          <w:b/>
          <w:sz w:val="24"/>
          <w:szCs w:val="20"/>
          <w:lang w:eastAsia="hr-HR"/>
        </w:rPr>
      </w:pPr>
      <w:r w:rsidRPr="00B446E7">
        <w:rPr>
          <w:rFonts w:ascii="Times New Roman" w:eastAsia="Times New Roman" w:hAnsi="Times New Roman" w:cs="Times New Roman"/>
          <w:b/>
          <w:sz w:val="24"/>
          <w:szCs w:val="20"/>
          <w:lang w:eastAsia="hr-HR"/>
        </w:rPr>
        <w:t>Članak 9.</w:t>
      </w:r>
    </w:p>
    <w:p w14:paraId="352B1522"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(1) Ravnatelj ima zamjenika.</w:t>
      </w:r>
    </w:p>
    <w:p w14:paraId="50D68E2B"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(2) Zamjenika ravnatelja imenuje Upravni odbor na prijedlog ravnatelja na razdoblje od četiri godine pri čemu ista osoba može biti ponovo imenovana.</w:t>
      </w:r>
    </w:p>
    <w:p w14:paraId="5218F923"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(3) Zamjenik ravnatelja u odsutnosti ravnatelja obavlja sve poslove za koje ga ravnatelj ovlasti.</w:t>
      </w:r>
    </w:p>
    <w:p w14:paraId="231A94AD"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(4) Po prestanku mandata, ako nije ponovno imenovan, zamjenik ravnatelja koji je državljanin Republike Hrvatske ima pravo rasporeda</w:t>
      </w:r>
      <w:r w:rsidR="00B11CCE" w:rsidRPr="00B446E7">
        <w:rPr>
          <w:rFonts w:ascii="Times New Roman" w:eastAsia="Times New Roman" w:hAnsi="Times New Roman" w:cs="Times New Roman"/>
          <w:sz w:val="24"/>
          <w:szCs w:val="20"/>
          <w:lang w:eastAsia="hr-HR"/>
        </w:rPr>
        <w:t>,</w:t>
      </w:r>
      <w:r w:rsidRPr="00B446E7">
        <w:rPr>
          <w:rFonts w:ascii="Times New Roman" w:eastAsia="Times New Roman" w:hAnsi="Times New Roman" w:cs="Times New Roman"/>
          <w:sz w:val="24"/>
          <w:szCs w:val="20"/>
          <w:lang w:eastAsia="hr-HR"/>
        </w:rPr>
        <w:t xml:space="preserve"> odnosno povratka na rad u tijelo sigurnosno-obavještajnog sustava u kojem je radio prije imenovanja, na poslove koje je obavljao prije imenovanja, odnosno druge odgovarajuće poslove.</w:t>
      </w:r>
    </w:p>
    <w:p w14:paraId="4DC665F9"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lastRenderedPageBreak/>
        <w:t>(5) Uvjeti</w:t>
      </w:r>
      <w:r w:rsidR="00B446E7" w:rsidRPr="00B446E7">
        <w:rPr>
          <w:rFonts w:ascii="Times New Roman" w:eastAsia="Times New Roman" w:hAnsi="Times New Roman" w:cs="Times New Roman"/>
          <w:sz w:val="24"/>
          <w:szCs w:val="20"/>
          <w:lang w:eastAsia="hr-HR"/>
        </w:rPr>
        <w:t xml:space="preserve"> </w:t>
      </w:r>
      <w:r w:rsidRPr="00B446E7">
        <w:rPr>
          <w:rFonts w:ascii="Times New Roman" w:eastAsia="Times New Roman" w:hAnsi="Times New Roman" w:cs="Times New Roman"/>
          <w:sz w:val="24"/>
          <w:szCs w:val="20"/>
          <w:lang w:eastAsia="hr-HR"/>
        </w:rPr>
        <w:t xml:space="preserve">iz stavka 4. ovog članka uredit </w:t>
      </w:r>
      <w:r w:rsidR="00016C1D" w:rsidRPr="00B446E7">
        <w:rPr>
          <w:rFonts w:ascii="Times New Roman" w:eastAsia="Times New Roman" w:hAnsi="Times New Roman" w:cs="Times New Roman"/>
          <w:sz w:val="24"/>
          <w:szCs w:val="20"/>
          <w:lang w:eastAsia="hr-HR"/>
        </w:rPr>
        <w:t xml:space="preserve">će se </w:t>
      </w:r>
      <w:r w:rsidRPr="00B446E7">
        <w:rPr>
          <w:rFonts w:ascii="Times New Roman" w:eastAsia="Times New Roman" w:hAnsi="Times New Roman" w:cs="Times New Roman"/>
          <w:sz w:val="24"/>
          <w:szCs w:val="20"/>
          <w:lang w:eastAsia="hr-HR"/>
        </w:rPr>
        <w:t>sporazumom između zamjenika ravnatelja i čelnika tijela iz stavka 4. ovog članka.</w:t>
      </w:r>
    </w:p>
    <w:p w14:paraId="4F42D2FA" w14:textId="77777777" w:rsidR="009A7A93" w:rsidRPr="00B446E7" w:rsidRDefault="009A7A93"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w:t>
      </w:r>
      <w:bookmarkStart w:id="0" w:name="_Hlk129949049"/>
      <w:r w:rsidRPr="00B446E7">
        <w:rPr>
          <w:rFonts w:ascii="Times New Roman" w:eastAsia="Times New Roman" w:hAnsi="Times New Roman" w:cs="Times New Roman"/>
          <w:sz w:val="24"/>
          <w:szCs w:val="20"/>
          <w:lang w:eastAsia="hr-HR"/>
        </w:rPr>
        <w:t xml:space="preserve">6) Zamjenik ravnatelja može biti razriješen prije isteka </w:t>
      </w:r>
      <w:r w:rsidR="00B446E7" w:rsidRPr="00B446E7">
        <w:rPr>
          <w:rFonts w:ascii="Times New Roman" w:eastAsia="Times New Roman" w:hAnsi="Times New Roman" w:cs="Times New Roman"/>
          <w:sz w:val="24"/>
          <w:szCs w:val="20"/>
          <w:lang w:eastAsia="hr-HR"/>
        </w:rPr>
        <w:t>mandata na</w:t>
      </w:r>
      <w:r w:rsidRPr="00B446E7">
        <w:rPr>
          <w:rFonts w:ascii="Times New Roman" w:eastAsia="Times New Roman" w:hAnsi="Times New Roman" w:cs="Times New Roman"/>
          <w:sz w:val="24"/>
          <w:szCs w:val="20"/>
          <w:lang w:eastAsia="hr-HR"/>
        </w:rPr>
        <w:t xml:space="preserve"> </w:t>
      </w:r>
      <w:r w:rsidR="00826B83" w:rsidRPr="00B446E7">
        <w:rPr>
          <w:rFonts w:ascii="Times New Roman" w:eastAsia="Times New Roman" w:hAnsi="Times New Roman" w:cs="Times New Roman"/>
          <w:sz w:val="24"/>
          <w:szCs w:val="20"/>
          <w:lang w:eastAsia="hr-HR"/>
        </w:rPr>
        <w:t xml:space="preserve">koji </w:t>
      </w:r>
      <w:r w:rsidRPr="00B446E7">
        <w:rPr>
          <w:rFonts w:ascii="Times New Roman" w:eastAsia="Times New Roman" w:hAnsi="Times New Roman" w:cs="Times New Roman"/>
          <w:sz w:val="24"/>
          <w:szCs w:val="20"/>
          <w:lang w:eastAsia="hr-HR"/>
        </w:rPr>
        <w:t xml:space="preserve">je imenovan sukladno uvjetima </w:t>
      </w:r>
      <w:r w:rsidR="0096784F" w:rsidRPr="00B446E7">
        <w:rPr>
          <w:rFonts w:ascii="Times New Roman" w:eastAsia="Times New Roman" w:hAnsi="Times New Roman" w:cs="Times New Roman"/>
          <w:sz w:val="24"/>
          <w:szCs w:val="20"/>
          <w:lang w:eastAsia="hr-HR"/>
        </w:rPr>
        <w:t xml:space="preserve">za razrješenje ravnatelja </w:t>
      </w:r>
      <w:r w:rsidRPr="00B446E7">
        <w:rPr>
          <w:rFonts w:ascii="Times New Roman" w:eastAsia="Times New Roman" w:hAnsi="Times New Roman" w:cs="Times New Roman"/>
          <w:sz w:val="24"/>
          <w:szCs w:val="20"/>
          <w:lang w:eastAsia="hr-HR"/>
        </w:rPr>
        <w:t>propisanim zakonom kojim se uređuje osnivanje i ustrojstvo ustanova.</w:t>
      </w:r>
    </w:p>
    <w:bookmarkEnd w:id="0"/>
    <w:p w14:paraId="51A4B2A3" w14:textId="77777777" w:rsidR="001C70A9" w:rsidRPr="00B446E7" w:rsidRDefault="001C70A9" w:rsidP="001C70A9">
      <w:pPr>
        <w:rPr>
          <w:rFonts w:ascii="Times New Roman" w:eastAsia="Times New Roman" w:hAnsi="Times New Roman" w:cs="Times New Roman"/>
          <w:strike/>
          <w:sz w:val="24"/>
          <w:szCs w:val="20"/>
          <w:lang w:eastAsia="hr-HR"/>
        </w:rPr>
      </w:pPr>
    </w:p>
    <w:p w14:paraId="3665EDAF" w14:textId="77777777" w:rsidR="001C70A9" w:rsidRPr="00B446E7" w:rsidRDefault="001C70A9" w:rsidP="001C70A9">
      <w:pPr>
        <w:ind w:left="360"/>
        <w:jc w:val="center"/>
        <w:rPr>
          <w:rFonts w:ascii="Times New Roman" w:eastAsia="Times New Roman" w:hAnsi="Times New Roman" w:cs="Times New Roman"/>
          <w:b/>
          <w:sz w:val="24"/>
          <w:szCs w:val="20"/>
          <w:lang w:eastAsia="hr-HR"/>
        </w:rPr>
      </w:pPr>
      <w:r w:rsidRPr="00B446E7">
        <w:rPr>
          <w:rFonts w:ascii="Times New Roman" w:eastAsia="Times New Roman" w:hAnsi="Times New Roman" w:cs="Times New Roman"/>
          <w:b/>
          <w:sz w:val="24"/>
          <w:szCs w:val="20"/>
          <w:lang w:eastAsia="hr-HR"/>
        </w:rPr>
        <w:t>Članak 10.</w:t>
      </w:r>
    </w:p>
    <w:p w14:paraId="7F5C1D93" w14:textId="77777777" w:rsidR="001C70A9" w:rsidRPr="00B446E7" w:rsidRDefault="001C70A9" w:rsidP="001C70A9">
      <w:pPr>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(1) Upravni odbor čin</w:t>
      </w:r>
      <w:r w:rsidR="005045D8" w:rsidRPr="00B446E7">
        <w:rPr>
          <w:rFonts w:ascii="Times New Roman" w:eastAsia="Times New Roman" w:hAnsi="Times New Roman" w:cs="Times New Roman"/>
          <w:sz w:val="24"/>
          <w:szCs w:val="20"/>
          <w:lang w:eastAsia="hr-HR"/>
        </w:rPr>
        <w:t>e najmanje tri člana</w:t>
      </w:r>
      <w:r w:rsidRPr="00B446E7">
        <w:rPr>
          <w:rFonts w:ascii="Times New Roman" w:eastAsia="Times New Roman" w:hAnsi="Times New Roman" w:cs="Times New Roman"/>
          <w:sz w:val="24"/>
          <w:szCs w:val="20"/>
          <w:lang w:eastAsia="hr-HR"/>
        </w:rPr>
        <w:t xml:space="preserve">. </w:t>
      </w:r>
    </w:p>
    <w:p w14:paraId="0BE789CA"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 xml:space="preserve">(2) Stranke iz iste države u Upravnom odboru predstavlja jedan član. </w:t>
      </w:r>
    </w:p>
    <w:p w14:paraId="4C9DC7C0" w14:textId="77777777" w:rsidR="00E00EF6"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 xml:space="preserve">(3) </w:t>
      </w:r>
      <w:r w:rsidR="0096784F" w:rsidRPr="00B446E7">
        <w:rPr>
          <w:rFonts w:ascii="Times New Roman" w:eastAsia="Times New Roman" w:hAnsi="Times New Roman" w:cs="Times New Roman"/>
          <w:sz w:val="24"/>
          <w:szCs w:val="20"/>
          <w:lang w:eastAsia="hr-HR"/>
        </w:rPr>
        <w:t>Č</w:t>
      </w:r>
      <w:r w:rsidRPr="00B446E7">
        <w:rPr>
          <w:rFonts w:ascii="Times New Roman" w:eastAsia="Times New Roman" w:hAnsi="Times New Roman" w:cs="Times New Roman"/>
          <w:sz w:val="24"/>
          <w:szCs w:val="20"/>
          <w:lang w:eastAsia="hr-HR"/>
        </w:rPr>
        <w:t>lanovi su zaposlenici s</w:t>
      </w:r>
      <w:r w:rsidR="00E00EF6" w:rsidRPr="00B446E7">
        <w:rPr>
          <w:rFonts w:ascii="Times New Roman" w:eastAsia="Times New Roman" w:hAnsi="Times New Roman" w:cs="Times New Roman"/>
          <w:sz w:val="24"/>
          <w:szCs w:val="20"/>
          <w:lang w:eastAsia="hr-HR"/>
        </w:rPr>
        <w:t xml:space="preserve">igurnosno-obavještajnih sustava. </w:t>
      </w:r>
    </w:p>
    <w:p w14:paraId="5C04E185" w14:textId="77777777" w:rsidR="001C70A9" w:rsidRPr="00B446E7" w:rsidRDefault="00E00EF6" w:rsidP="001C70A9">
      <w:pPr>
        <w:jc w:val="both"/>
        <w:rPr>
          <w:rFonts w:ascii="Times New Roman" w:eastAsia="Times New Roman" w:hAnsi="Times New Roman" w:cs="Times New Roman"/>
          <w:sz w:val="24"/>
          <w:szCs w:val="24"/>
          <w:lang w:eastAsia="hr-HR"/>
        </w:rPr>
      </w:pPr>
      <w:r w:rsidRPr="00B446E7">
        <w:rPr>
          <w:rFonts w:ascii="Times New Roman" w:eastAsia="Times New Roman" w:hAnsi="Times New Roman" w:cs="Times New Roman"/>
          <w:sz w:val="24"/>
          <w:szCs w:val="20"/>
          <w:lang w:eastAsia="hr-HR"/>
        </w:rPr>
        <w:t>(4) Člana iz Republike Hrvatske imenuje Vlada</w:t>
      </w:r>
      <w:r w:rsidR="00E773D7">
        <w:rPr>
          <w:rFonts w:ascii="Times New Roman" w:eastAsia="Times New Roman" w:hAnsi="Times New Roman" w:cs="Times New Roman"/>
          <w:color w:val="002060"/>
          <w:sz w:val="24"/>
          <w:szCs w:val="20"/>
          <w:lang w:eastAsia="hr-HR"/>
        </w:rPr>
        <w:t xml:space="preserve">, </w:t>
      </w:r>
      <w:r w:rsidR="00E773D7" w:rsidRPr="00CB44FB">
        <w:rPr>
          <w:rFonts w:ascii="Times New Roman" w:eastAsia="Times New Roman" w:hAnsi="Times New Roman" w:cs="Times New Roman"/>
          <w:sz w:val="24"/>
          <w:szCs w:val="20"/>
          <w:lang w:eastAsia="hr-HR"/>
        </w:rPr>
        <w:t>na prijedlog ravnatelja Sigurnosno-obavještajne agencije,</w:t>
      </w:r>
      <w:r w:rsidRPr="00CB44FB">
        <w:rPr>
          <w:rFonts w:ascii="Times New Roman" w:eastAsia="Times New Roman" w:hAnsi="Times New Roman" w:cs="Times New Roman"/>
          <w:sz w:val="24"/>
          <w:szCs w:val="20"/>
          <w:lang w:eastAsia="hr-HR"/>
        </w:rPr>
        <w:t xml:space="preserve"> </w:t>
      </w:r>
      <w:r w:rsidR="00E773D7" w:rsidRPr="00CB44FB">
        <w:rPr>
          <w:rFonts w:ascii="Times New Roman" w:eastAsia="Times New Roman" w:hAnsi="Times New Roman" w:cs="Times New Roman"/>
          <w:sz w:val="24"/>
          <w:szCs w:val="20"/>
          <w:lang w:eastAsia="hr-HR"/>
        </w:rPr>
        <w:t xml:space="preserve">odlukom </w:t>
      </w:r>
      <w:r w:rsidRPr="00CB44FB">
        <w:rPr>
          <w:rFonts w:ascii="Times New Roman" w:eastAsia="Times New Roman" w:hAnsi="Times New Roman" w:cs="Times New Roman"/>
          <w:sz w:val="24"/>
          <w:szCs w:val="20"/>
          <w:lang w:eastAsia="hr-HR"/>
        </w:rPr>
        <w:t xml:space="preserve">koja je </w:t>
      </w:r>
      <w:r w:rsidR="00520298" w:rsidRPr="00CB44FB">
        <w:rPr>
          <w:rFonts w:ascii="Times New Roman" w:hAnsi="Times New Roman" w:cs="Times New Roman"/>
          <w:sz w:val="24"/>
          <w:szCs w:val="24"/>
        </w:rPr>
        <w:t>klasificirani pod</w:t>
      </w:r>
      <w:r w:rsidR="00520298" w:rsidRPr="00B446E7">
        <w:rPr>
          <w:rFonts w:ascii="Times New Roman" w:hAnsi="Times New Roman" w:cs="Times New Roman"/>
          <w:sz w:val="24"/>
          <w:szCs w:val="24"/>
        </w:rPr>
        <w:t xml:space="preserve">atak </w:t>
      </w:r>
      <w:r w:rsidR="00382CC6">
        <w:rPr>
          <w:rFonts w:ascii="Times New Roman" w:hAnsi="Times New Roman" w:cs="Times New Roman"/>
          <w:sz w:val="24"/>
          <w:szCs w:val="24"/>
        </w:rPr>
        <w:t>i ne objavljuje</w:t>
      </w:r>
      <w:r w:rsidRPr="00B446E7">
        <w:rPr>
          <w:rFonts w:ascii="Times New Roman" w:hAnsi="Times New Roman" w:cs="Times New Roman"/>
          <w:sz w:val="24"/>
          <w:szCs w:val="24"/>
        </w:rPr>
        <w:t xml:space="preserve"> se javno.</w:t>
      </w:r>
    </w:p>
    <w:p w14:paraId="424CA42D" w14:textId="77777777" w:rsidR="001C70A9" w:rsidRPr="00B446E7" w:rsidRDefault="00E00EF6"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4"/>
          <w:lang w:eastAsia="hr-HR"/>
        </w:rPr>
        <w:t>(5</w:t>
      </w:r>
      <w:r w:rsidR="001C70A9" w:rsidRPr="00B446E7">
        <w:rPr>
          <w:rFonts w:ascii="Times New Roman" w:eastAsia="Times New Roman" w:hAnsi="Times New Roman" w:cs="Times New Roman"/>
          <w:sz w:val="24"/>
          <w:szCs w:val="24"/>
          <w:lang w:eastAsia="hr-HR"/>
        </w:rPr>
        <w:t>) Članovi koji su predstavnici drugih međunarodnih subjekata u radu odbora sudjeluju s pravom glasa uz uvjet plaćanja članarine.</w:t>
      </w:r>
      <w:r w:rsidR="001C70A9" w:rsidRPr="00B446E7">
        <w:rPr>
          <w:rFonts w:ascii="Times New Roman" w:eastAsia="Times New Roman" w:hAnsi="Times New Roman" w:cs="Times New Roman"/>
          <w:i/>
          <w:sz w:val="24"/>
          <w:szCs w:val="20"/>
          <w:lang w:eastAsia="hr-HR"/>
        </w:rPr>
        <w:t xml:space="preserve"> </w:t>
      </w:r>
    </w:p>
    <w:p w14:paraId="11432BAA" w14:textId="77777777" w:rsidR="009B3E4A" w:rsidRPr="00B446E7" w:rsidRDefault="00E00EF6" w:rsidP="009B3E4A">
      <w:pPr>
        <w:jc w:val="both"/>
        <w:rPr>
          <w:rFonts w:ascii="Times New Roman" w:eastAsia="Times New Roman" w:hAnsi="Times New Roman" w:cs="Times New Roman"/>
          <w:sz w:val="24"/>
          <w:szCs w:val="20"/>
          <w:lang w:eastAsia="hr-HR"/>
        </w:rPr>
      </w:pPr>
      <w:bookmarkStart w:id="1" w:name="_Hlk129611675"/>
      <w:r w:rsidRPr="00B446E7">
        <w:rPr>
          <w:rFonts w:ascii="Times New Roman" w:eastAsia="Times New Roman" w:hAnsi="Times New Roman" w:cs="Times New Roman"/>
          <w:sz w:val="24"/>
          <w:szCs w:val="20"/>
          <w:lang w:eastAsia="hr-HR"/>
        </w:rPr>
        <w:lastRenderedPageBreak/>
        <w:t>(6</w:t>
      </w:r>
      <w:r w:rsidR="009B3E4A" w:rsidRPr="00B446E7">
        <w:rPr>
          <w:rFonts w:ascii="Times New Roman" w:eastAsia="Times New Roman" w:hAnsi="Times New Roman" w:cs="Times New Roman"/>
          <w:sz w:val="24"/>
          <w:szCs w:val="20"/>
          <w:lang w:eastAsia="hr-HR"/>
        </w:rPr>
        <w:t xml:space="preserve">) Upravni odbor odluke donosi većinom glasova članova nazočnih na sjednici pri čemu svaki član može </w:t>
      </w:r>
      <w:r w:rsidR="00520298" w:rsidRPr="00B446E7">
        <w:rPr>
          <w:rFonts w:ascii="Times New Roman" w:eastAsia="Times New Roman" w:hAnsi="Times New Roman" w:cs="Times New Roman"/>
          <w:sz w:val="24"/>
          <w:szCs w:val="20"/>
          <w:lang w:eastAsia="hr-HR"/>
        </w:rPr>
        <w:t xml:space="preserve"> glasovati </w:t>
      </w:r>
      <w:r w:rsidR="009B3E4A" w:rsidRPr="00B446E7">
        <w:rPr>
          <w:rFonts w:ascii="Times New Roman" w:eastAsia="Times New Roman" w:hAnsi="Times New Roman" w:cs="Times New Roman"/>
          <w:sz w:val="24"/>
          <w:szCs w:val="20"/>
          <w:lang w:eastAsia="hr-HR"/>
        </w:rPr>
        <w:t xml:space="preserve">za, protiv ili se suzdržati od </w:t>
      </w:r>
      <w:r w:rsidR="00520298" w:rsidRPr="00B446E7">
        <w:rPr>
          <w:rFonts w:ascii="Times New Roman" w:eastAsia="Times New Roman" w:hAnsi="Times New Roman" w:cs="Times New Roman"/>
          <w:sz w:val="24"/>
          <w:szCs w:val="20"/>
          <w:lang w:eastAsia="hr-HR"/>
        </w:rPr>
        <w:t>glasovanja</w:t>
      </w:r>
      <w:r w:rsidR="009B3E4A" w:rsidRPr="00B446E7">
        <w:rPr>
          <w:rFonts w:ascii="Times New Roman" w:eastAsia="Times New Roman" w:hAnsi="Times New Roman" w:cs="Times New Roman"/>
          <w:sz w:val="24"/>
          <w:szCs w:val="20"/>
          <w:lang w:eastAsia="hr-HR"/>
        </w:rPr>
        <w:t>.</w:t>
      </w:r>
    </w:p>
    <w:p w14:paraId="58EEE003" w14:textId="77777777" w:rsidR="009B3E4A" w:rsidRPr="00B446E7" w:rsidRDefault="00E00EF6" w:rsidP="009B3E4A">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(7</w:t>
      </w:r>
      <w:r w:rsidR="009B3E4A" w:rsidRPr="00B446E7">
        <w:rPr>
          <w:rFonts w:ascii="Times New Roman" w:eastAsia="Times New Roman" w:hAnsi="Times New Roman" w:cs="Times New Roman"/>
          <w:sz w:val="24"/>
          <w:szCs w:val="20"/>
          <w:lang w:eastAsia="hr-HR"/>
        </w:rPr>
        <w:t xml:space="preserve">) U slučaju kada se veći dio članova suzdržao od </w:t>
      </w:r>
      <w:r w:rsidR="00520298" w:rsidRPr="00B446E7">
        <w:rPr>
          <w:rFonts w:ascii="Times New Roman" w:eastAsia="Times New Roman" w:hAnsi="Times New Roman" w:cs="Times New Roman"/>
          <w:sz w:val="24"/>
          <w:szCs w:val="20"/>
          <w:lang w:eastAsia="hr-HR"/>
        </w:rPr>
        <w:t>glasovanja</w:t>
      </w:r>
      <w:r w:rsidR="009B3E4A" w:rsidRPr="00B446E7">
        <w:rPr>
          <w:rFonts w:ascii="Times New Roman" w:eastAsia="Times New Roman" w:hAnsi="Times New Roman" w:cs="Times New Roman"/>
          <w:sz w:val="24"/>
          <w:szCs w:val="20"/>
          <w:lang w:eastAsia="hr-HR"/>
        </w:rPr>
        <w:t xml:space="preserve">, odluka se donosi većinom glasova onih članova koji su </w:t>
      </w:r>
      <w:r w:rsidR="00520298" w:rsidRPr="00B446E7">
        <w:rPr>
          <w:rFonts w:ascii="Times New Roman" w:eastAsia="Times New Roman" w:hAnsi="Times New Roman" w:cs="Times New Roman"/>
          <w:sz w:val="24"/>
          <w:szCs w:val="20"/>
          <w:lang w:eastAsia="hr-HR"/>
        </w:rPr>
        <w:t xml:space="preserve">glasovali </w:t>
      </w:r>
      <w:r w:rsidR="009B3E4A" w:rsidRPr="00B446E7">
        <w:rPr>
          <w:rFonts w:ascii="Times New Roman" w:eastAsia="Times New Roman" w:hAnsi="Times New Roman" w:cs="Times New Roman"/>
          <w:sz w:val="24"/>
          <w:szCs w:val="20"/>
          <w:lang w:eastAsia="hr-HR"/>
        </w:rPr>
        <w:t>za ili protiv.</w:t>
      </w:r>
    </w:p>
    <w:bookmarkEnd w:id="1"/>
    <w:p w14:paraId="5F14C953" w14:textId="77777777" w:rsidR="001C70A9" w:rsidRPr="00B446E7" w:rsidRDefault="00E00EF6" w:rsidP="009B3E4A">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(8</w:t>
      </w:r>
      <w:r w:rsidR="001C70A9" w:rsidRPr="00B446E7">
        <w:rPr>
          <w:rFonts w:ascii="Times New Roman" w:eastAsia="Times New Roman" w:hAnsi="Times New Roman" w:cs="Times New Roman"/>
          <w:sz w:val="24"/>
          <w:szCs w:val="20"/>
          <w:lang w:eastAsia="hr-HR"/>
        </w:rPr>
        <w:t xml:space="preserve">) Upravni odbor može donositi odluke ako je pri </w:t>
      </w:r>
      <w:r w:rsidR="00520298" w:rsidRPr="00B446E7">
        <w:rPr>
          <w:rFonts w:ascii="Times New Roman" w:eastAsia="Times New Roman" w:hAnsi="Times New Roman" w:cs="Times New Roman"/>
          <w:sz w:val="24"/>
          <w:szCs w:val="20"/>
          <w:lang w:eastAsia="hr-HR"/>
        </w:rPr>
        <w:t>glasovanju</w:t>
      </w:r>
      <w:r w:rsidR="001C70A9" w:rsidRPr="00B446E7">
        <w:rPr>
          <w:rFonts w:ascii="Times New Roman" w:eastAsia="Times New Roman" w:hAnsi="Times New Roman" w:cs="Times New Roman"/>
          <w:sz w:val="24"/>
          <w:szCs w:val="20"/>
          <w:lang w:eastAsia="hr-HR"/>
        </w:rPr>
        <w:t xml:space="preserve"> prisutno više od polovice članova.</w:t>
      </w:r>
    </w:p>
    <w:p w14:paraId="3B7C671E" w14:textId="77777777" w:rsidR="001C70A9" w:rsidRPr="00EB1F7C" w:rsidRDefault="00E00EF6" w:rsidP="001C70A9">
      <w:pPr>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(9) Iznimno od stavka 8</w:t>
      </w:r>
      <w:r w:rsidR="001C70A9" w:rsidRPr="00EB1F7C">
        <w:rPr>
          <w:rFonts w:ascii="Times New Roman" w:eastAsia="Times New Roman" w:hAnsi="Times New Roman" w:cs="Times New Roman"/>
          <w:sz w:val="24"/>
          <w:szCs w:val="20"/>
          <w:lang w:eastAsia="hr-HR"/>
        </w:rPr>
        <w:t>. ovog članka, kada je riječ o pristupanju nove stranke, imenovanju zamjenika ravnatelja te usvajanju financijskih planova i izvješća, Upravni odbor može donositi odluke ako u glasovanju sudjeluju svi članovi s pravom glasa.</w:t>
      </w:r>
    </w:p>
    <w:p w14:paraId="2E8CCE4E" w14:textId="77777777" w:rsidR="001C70A9" w:rsidRPr="00EB1F7C" w:rsidRDefault="00E00EF6" w:rsidP="001C70A9">
      <w:pPr>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(10</w:t>
      </w:r>
      <w:r w:rsidR="001C70A9" w:rsidRPr="00EB1F7C">
        <w:rPr>
          <w:rFonts w:ascii="Times New Roman" w:eastAsia="Times New Roman" w:hAnsi="Times New Roman" w:cs="Times New Roman"/>
          <w:sz w:val="24"/>
          <w:szCs w:val="20"/>
          <w:lang w:eastAsia="hr-HR"/>
        </w:rPr>
        <w:t>) Upravni odbor sastaje se minimalno jednom godišnje, a po potrebi, na prijedlog ravnatelja ili predsjednika Upravnog odbora i češće.</w:t>
      </w:r>
    </w:p>
    <w:p w14:paraId="6AD34918" w14:textId="77777777" w:rsidR="001C70A9" w:rsidRPr="00EB1F7C" w:rsidRDefault="00E00EF6" w:rsidP="001C70A9">
      <w:pPr>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(11</w:t>
      </w:r>
      <w:r w:rsidR="001C70A9" w:rsidRPr="00EB1F7C">
        <w:rPr>
          <w:rFonts w:ascii="Times New Roman" w:eastAsia="Times New Roman" w:hAnsi="Times New Roman" w:cs="Times New Roman"/>
          <w:sz w:val="24"/>
          <w:szCs w:val="20"/>
          <w:lang w:eastAsia="hr-HR"/>
        </w:rPr>
        <w:t>) Upravni odbor:</w:t>
      </w:r>
    </w:p>
    <w:p w14:paraId="46A817DA" w14:textId="77777777" w:rsidR="001C70A9" w:rsidRPr="00EB1F7C" w:rsidRDefault="001C70A9" w:rsidP="001C70A9">
      <w:pPr>
        <w:pStyle w:val="ListParagraph"/>
        <w:numPr>
          <w:ilvl w:val="0"/>
          <w:numId w:val="5"/>
        </w:numPr>
        <w:jc w:val="both"/>
        <w:rPr>
          <w:rFonts w:ascii="Times New Roman" w:eastAsia="Times New Roman" w:hAnsi="Times New Roman" w:cs="Times New Roman"/>
          <w:sz w:val="24"/>
          <w:szCs w:val="20"/>
          <w:lang w:eastAsia="hr-HR"/>
        </w:rPr>
      </w:pPr>
      <w:r w:rsidRPr="00EB1F7C">
        <w:rPr>
          <w:rFonts w:ascii="Times New Roman" w:eastAsia="Times New Roman" w:hAnsi="Times New Roman" w:cs="Times New Roman"/>
          <w:sz w:val="24"/>
          <w:szCs w:val="20"/>
          <w:lang w:eastAsia="hr-HR"/>
        </w:rPr>
        <w:t xml:space="preserve">nadzire rad i djelovanje Centra </w:t>
      </w:r>
    </w:p>
    <w:p w14:paraId="39A7E308" w14:textId="77777777" w:rsidR="001C70A9" w:rsidRPr="00EB1F7C" w:rsidRDefault="001C70A9" w:rsidP="001C70A9">
      <w:pPr>
        <w:pStyle w:val="ListParagraph"/>
        <w:numPr>
          <w:ilvl w:val="0"/>
          <w:numId w:val="5"/>
        </w:numPr>
        <w:jc w:val="both"/>
        <w:rPr>
          <w:rFonts w:ascii="Times New Roman" w:eastAsia="Times New Roman" w:hAnsi="Times New Roman" w:cs="Times New Roman"/>
          <w:sz w:val="24"/>
          <w:szCs w:val="20"/>
          <w:lang w:eastAsia="hr-HR"/>
        </w:rPr>
      </w:pPr>
      <w:r w:rsidRPr="00EB1F7C">
        <w:rPr>
          <w:rFonts w:ascii="Times New Roman" w:eastAsia="Times New Roman" w:hAnsi="Times New Roman" w:cs="Times New Roman"/>
          <w:sz w:val="24"/>
          <w:szCs w:val="20"/>
          <w:lang w:eastAsia="hr-HR"/>
        </w:rPr>
        <w:t xml:space="preserve">odobrava planove rada Centra </w:t>
      </w:r>
    </w:p>
    <w:p w14:paraId="78BD85C4" w14:textId="77777777" w:rsidR="001C70A9" w:rsidRPr="00EB1F7C" w:rsidRDefault="001C70A9" w:rsidP="001C70A9">
      <w:pPr>
        <w:pStyle w:val="ListParagraph"/>
        <w:numPr>
          <w:ilvl w:val="0"/>
          <w:numId w:val="5"/>
        </w:numPr>
        <w:jc w:val="both"/>
        <w:rPr>
          <w:rFonts w:ascii="Times New Roman" w:eastAsia="Times New Roman" w:hAnsi="Times New Roman" w:cs="Times New Roman"/>
          <w:sz w:val="24"/>
          <w:szCs w:val="20"/>
          <w:lang w:eastAsia="hr-HR"/>
        </w:rPr>
      </w:pPr>
      <w:r w:rsidRPr="00EB1F7C">
        <w:rPr>
          <w:rFonts w:ascii="Times New Roman" w:eastAsia="Times New Roman" w:hAnsi="Times New Roman" w:cs="Times New Roman"/>
          <w:sz w:val="24"/>
          <w:szCs w:val="20"/>
          <w:lang w:eastAsia="hr-HR"/>
        </w:rPr>
        <w:lastRenderedPageBreak/>
        <w:t>bira predsjednika odbora koji vodi sjednice odbora, na razdoblje od četiri godine</w:t>
      </w:r>
    </w:p>
    <w:p w14:paraId="19C1A492" w14:textId="77777777" w:rsidR="001C70A9" w:rsidRPr="00EB1F7C" w:rsidRDefault="001C70A9" w:rsidP="001C70A9">
      <w:pPr>
        <w:pStyle w:val="ListParagraph"/>
        <w:numPr>
          <w:ilvl w:val="0"/>
          <w:numId w:val="5"/>
        </w:numPr>
        <w:jc w:val="both"/>
        <w:rPr>
          <w:rFonts w:ascii="Times New Roman" w:eastAsia="Times New Roman" w:hAnsi="Times New Roman" w:cs="Times New Roman"/>
          <w:sz w:val="24"/>
          <w:szCs w:val="20"/>
          <w:lang w:eastAsia="hr-HR"/>
        </w:rPr>
      </w:pPr>
      <w:r w:rsidRPr="00EB1F7C">
        <w:rPr>
          <w:rFonts w:ascii="Times New Roman" w:eastAsia="Times New Roman" w:hAnsi="Times New Roman" w:cs="Times New Roman"/>
          <w:sz w:val="24"/>
          <w:szCs w:val="20"/>
          <w:lang w:eastAsia="hr-HR"/>
        </w:rPr>
        <w:t>imenuje zamjenika ravnatelja na prijedlog ravnatelja</w:t>
      </w:r>
    </w:p>
    <w:p w14:paraId="34D32BF6" w14:textId="77777777" w:rsidR="001C70A9" w:rsidRPr="00EB1F7C" w:rsidRDefault="001C70A9" w:rsidP="001C70A9">
      <w:pPr>
        <w:pStyle w:val="ListParagraph"/>
        <w:numPr>
          <w:ilvl w:val="0"/>
          <w:numId w:val="5"/>
        </w:numPr>
        <w:jc w:val="both"/>
        <w:rPr>
          <w:rFonts w:ascii="Times New Roman" w:eastAsia="Times New Roman" w:hAnsi="Times New Roman" w:cs="Times New Roman"/>
          <w:sz w:val="24"/>
          <w:szCs w:val="20"/>
          <w:lang w:eastAsia="hr-HR"/>
        </w:rPr>
      </w:pPr>
      <w:r w:rsidRPr="00EB1F7C">
        <w:rPr>
          <w:rFonts w:ascii="Times New Roman" w:eastAsia="Times New Roman" w:hAnsi="Times New Roman" w:cs="Times New Roman"/>
          <w:sz w:val="24"/>
          <w:szCs w:val="20"/>
          <w:lang w:eastAsia="hr-HR"/>
        </w:rPr>
        <w:t>odobrava visinu članarina</w:t>
      </w:r>
    </w:p>
    <w:p w14:paraId="244A5BAE" w14:textId="77777777" w:rsidR="001C70A9" w:rsidRPr="00EB1F7C" w:rsidRDefault="001C70A9" w:rsidP="001C70A9">
      <w:pPr>
        <w:pStyle w:val="ListParagraph"/>
        <w:numPr>
          <w:ilvl w:val="0"/>
          <w:numId w:val="5"/>
        </w:numPr>
        <w:jc w:val="both"/>
        <w:rPr>
          <w:rFonts w:ascii="Times New Roman" w:eastAsia="Times New Roman" w:hAnsi="Times New Roman" w:cs="Times New Roman"/>
          <w:sz w:val="24"/>
          <w:szCs w:val="20"/>
          <w:lang w:eastAsia="hr-HR"/>
        </w:rPr>
      </w:pPr>
      <w:r w:rsidRPr="00EB1F7C">
        <w:rPr>
          <w:rFonts w:ascii="Times New Roman" w:eastAsia="Times New Roman" w:hAnsi="Times New Roman" w:cs="Times New Roman"/>
          <w:sz w:val="24"/>
          <w:szCs w:val="20"/>
          <w:lang w:eastAsia="hr-HR"/>
        </w:rPr>
        <w:t>usvaja financijske planove i izvješća na prijedlog ravnatelja</w:t>
      </w:r>
    </w:p>
    <w:p w14:paraId="53ABD77C" w14:textId="79DB74DF" w:rsidR="001C70A9" w:rsidRPr="00EB1F7C" w:rsidRDefault="001C70A9" w:rsidP="001C70A9">
      <w:pPr>
        <w:pStyle w:val="ListParagraph"/>
        <w:numPr>
          <w:ilvl w:val="0"/>
          <w:numId w:val="5"/>
        </w:numPr>
        <w:jc w:val="both"/>
        <w:rPr>
          <w:rFonts w:ascii="Times New Roman" w:eastAsia="Times New Roman" w:hAnsi="Times New Roman" w:cs="Times New Roman"/>
          <w:sz w:val="24"/>
          <w:szCs w:val="20"/>
          <w:lang w:eastAsia="hr-HR"/>
        </w:rPr>
      </w:pPr>
      <w:r w:rsidRPr="00EB1F7C">
        <w:rPr>
          <w:rFonts w:ascii="Times New Roman" w:eastAsia="Times New Roman" w:hAnsi="Times New Roman" w:cs="Times New Roman"/>
          <w:sz w:val="24"/>
          <w:szCs w:val="20"/>
          <w:lang w:eastAsia="hr-HR"/>
        </w:rPr>
        <w:t xml:space="preserve">donosi </w:t>
      </w:r>
      <w:r w:rsidR="00F26622">
        <w:rPr>
          <w:rFonts w:ascii="Times New Roman" w:eastAsia="Times New Roman" w:hAnsi="Times New Roman" w:cs="Times New Roman"/>
          <w:sz w:val="24"/>
          <w:szCs w:val="20"/>
          <w:lang w:eastAsia="hr-HR"/>
        </w:rPr>
        <w:t>S</w:t>
      </w:r>
      <w:r w:rsidRPr="00EB1F7C">
        <w:rPr>
          <w:rFonts w:ascii="Times New Roman" w:eastAsia="Times New Roman" w:hAnsi="Times New Roman" w:cs="Times New Roman"/>
          <w:sz w:val="24"/>
          <w:szCs w:val="20"/>
          <w:lang w:eastAsia="hr-HR"/>
        </w:rPr>
        <w:t xml:space="preserve">tatut Centra te druge potrebne akte i njihove izmjene na prijedlog ravnatelja </w:t>
      </w:r>
    </w:p>
    <w:p w14:paraId="02768F82" w14:textId="77777777" w:rsidR="001C70A9" w:rsidRPr="00EB1F7C" w:rsidRDefault="001C70A9" w:rsidP="001C70A9">
      <w:pPr>
        <w:pStyle w:val="ListParagraph"/>
        <w:numPr>
          <w:ilvl w:val="0"/>
          <w:numId w:val="5"/>
        </w:numPr>
        <w:jc w:val="both"/>
        <w:rPr>
          <w:rFonts w:ascii="Times New Roman" w:eastAsia="Times New Roman" w:hAnsi="Times New Roman" w:cs="Times New Roman"/>
          <w:sz w:val="24"/>
          <w:szCs w:val="20"/>
          <w:lang w:eastAsia="hr-HR"/>
        </w:rPr>
      </w:pPr>
      <w:r w:rsidRPr="00EB1F7C">
        <w:rPr>
          <w:rFonts w:ascii="Times New Roman" w:eastAsia="Times New Roman" w:hAnsi="Times New Roman" w:cs="Times New Roman"/>
          <w:sz w:val="24"/>
          <w:szCs w:val="20"/>
          <w:lang w:eastAsia="hr-HR"/>
        </w:rPr>
        <w:t xml:space="preserve">usvaja izvješća o radu Centra na prijedlog ravnatelja </w:t>
      </w:r>
    </w:p>
    <w:p w14:paraId="196C3171" w14:textId="77777777" w:rsidR="001C70A9" w:rsidRPr="00EB1F7C" w:rsidRDefault="001C70A9" w:rsidP="001C70A9">
      <w:pPr>
        <w:pStyle w:val="ListParagraph"/>
        <w:numPr>
          <w:ilvl w:val="0"/>
          <w:numId w:val="5"/>
        </w:numPr>
        <w:spacing w:line="252" w:lineRule="auto"/>
        <w:jc w:val="both"/>
        <w:rPr>
          <w:rFonts w:ascii="Times New Roman" w:eastAsia="Times New Roman" w:hAnsi="Times New Roman" w:cs="Times New Roman"/>
          <w:sz w:val="24"/>
          <w:szCs w:val="20"/>
          <w:lang w:eastAsia="hr-HR"/>
        </w:rPr>
      </w:pPr>
      <w:r w:rsidRPr="00EB1F7C">
        <w:rPr>
          <w:rFonts w:ascii="Times New Roman" w:eastAsia="Times New Roman" w:hAnsi="Times New Roman" w:cs="Times New Roman"/>
          <w:sz w:val="24"/>
          <w:szCs w:val="20"/>
          <w:lang w:eastAsia="hr-HR"/>
        </w:rPr>
        <w:t xml:space="preserve">odobrava pristupanje Centru novih stranaka na prijedlog ravnatelja </w:t>
      </w:r>
    </w:p>
    <w:p w14:paraId="66B16CE8" w14:textId="77777777" w:rsidR="001C70A9" w:rsidRPr="00EB1F7C" w:rsidRDefault="001C70A9" w:rsidP="001C70A9">
      <w:pPr>
        <w:pStyle w:val="ListParagraph"/>
        <w:numPr>
          <w:ilvl w:val="0"/>
          <w:numId w:val="5"/>
        </w:numPr>
        <w:jc w:val="both"/>
        <w:rPr>
          <w:rFonts w:ascii="Times New Roman" w:eastAsia="Times New Roman" w:hAnsi="Times New Roman" w:cs="Times New Roman"/>
          <w:sz w:val="24"/>
          <w:szCs w:val="20"/>
          <w:lang w:eastAsia="hr-HR"/>
        </w:rPr>
      </w:pPr>
      <w:r w:rsidRPr="00EB1F7C">
        <w:rPr>
          <w:rFonts w:ascii="Times New Roman" w:eastAsia="Times New Roman" w:hAnsi="Times New Roman" w:cs="Times New Roman"/>
          <w:sz w:val="24"/>
          <w:szCs w:val="20"/>
          <w:lang w:eastAsia="hr-HR"/>
        </w:rPr>
        <w:t>na prijedlog ravnatelja donosi druge odluke potrebne za djelovanje Centra</w:t>
      </w:r>
      <w:r w:rsidR="00A834E9">
        <w:rPr>
          <w:rFonts w:ascii="Times New Roman" w:eastAsia="Times New Roman" w:hAnsi="Times New Roman" w:cs="Times New Roman"/>
          <w:sz w:val="24"/>
          <w:szCs w:val="20"/>
          <w:lang w:eastAsia="hr-HR"/>
        </w:rPr>
        <w:t xml:space="preserve"> i</w:t>
      </w:r>
    </w:p>
    <w:p w14:paraId="3FABDB3F" w14:textId="77777777" w:rsidR="001C70A9" w:rsidRPr="00EB1F7C" w:rsidRDefault="001C70A9" w:rsidP="001C70A9">
      <w:pPr>
        <w:pStyle w:val="ListParagraph"/>
        <w:numPr>
          <w:ilvl w:val="0"/>
          <w:numId w:val="5"/>
        </w:numPr>
        <w:jc w:val="both"/>
        <w:rPr>
          <w:rFonts w:ascii="Times New Roman" w:eastAsia="Times New Roman" w:hAnsi="Times New Roman" w:cs="Times New Roman"/>
          <w:sz w:val="24"/>
          <w:szCs w:val="20"/>
          <w:lang w:eastAsia="hr-HR"/>
        </w:rPr>
      </w:pPr>
      <w:r w:rsidRPr="00EB1F7C">
        <w:rPr>
          <w:rFonts w:ascii="Times New Roman" w:eastAsia="Times New Roman" w:hAnsi="Times New Roman" w:cs="Times New Roman"/>
          <w:sz w:val="24"/>
          <w:szCs w:val="20"/>
          <w:lang w:eastAsia="hr-HR"/>
        </w:rPr>
        <w:t>obavlja druge poslove potrebne za rad i djelovanje Centra.</w:t>
      </w:r>
    </w:p>
    <w:p w14:paraId="3F06C6FE" w14:textId="77777777" w:rsidR="001C70A9" w:rsidRDefault="001C70A9" w:rsidP="001C70A9">
      <w:pPr>
        <w:pStyle w:val="ListParagraph"/>
        <w:jc w:val="both"/>
        <w:rPr>
          <w:rFonts w:ascii="Times New Roman" w:eastAsia="Times New Roman" w:hAnsi="Times New Roman" w:cs="Times New Roman"/>
          <w:sz w:val="24"/>
          <w:szCs w:val="20"/>
          <w:lang w:eastAsia="hr-HR"/>
        </w:rPr>
      </w:pPr>
    </w:p>
    <w:p w14:paraId="020CE694" w14:textId="77777777" w:rsidR="001C70A9" w:rsidRPr="00B446E7" w:rsidRDefault="001C70A9" w:rsidP="001C70A9">
      <w:pPr>
        <w:ind w:left="3900"/>
        <w:rPr>
          <w:rFonts w:ascii="Times New Roman" w:eastAsia="Times New Roman" w:hAnsi="Times New Roman" w:cs="Times New Roman"/>
          <w:b/>
          <w:sz w:val="24"/>
          <w:szCs w:val="20"/>
          <w:lang w:eastAsia="hr-HR"/>
        </w:rPr>
      </w:pPr>
      <w:r w:rsidRPr="00B446E7">
        <w:rPr>
          <w:rFonts w:ascii="Times New Roman" w:eastAsia="Times New Roman" w:hAnsi="Times New Roman" w:cs="Times New Roman"/>
          <w:b/>
          <w:sz w:val="24"/>
          <w:szCs w:val="20"/>
          <w:lang w:eastAsia="hr-HR"/>
        </w:rPr>
        <w:t>Članak 11.</w:t>
      </w:r>
    </w:p>
    <w:p w14:paraId="43F6693F"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 xml:space="preserve">(1) Tajništvo je zaduženo za pravne, kadrovske i materijalno financijske poslove, poslove međunarodne suradnje, tehničke poslove, poslove osiguranja prostorija Centra te druge poslove potrebne za funkcioniranje Centra. </w:t>
      </w:r>
    </w:p>
    <w:p w14:paraId="5F30798B"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lastRenderedPageBreak/>
        <w:t>(2) Tajništvom rukovodi glavni tajnik.</w:t>
      </w:r>
    </w:p>
    <w:p w14:paraId="61B3AA4D" w14:textId="77777777" w:rsidR="00E773D7" w:rsidRPr="00CB44FB" w:rsidRDefault="001C70A9" w:rsidP="00E773D7">
      <w:pPr>
        <w:jc w:val="both"/>
        <w:rPr>
          <w:rFonts w:ascii="Times New Roman" w:eastAsia="Times New Roman" w:hAnsi="Times New Roman" w:cs="Times New Roman"/>
          <w:strike/>
          <w:sz w:val="24"/>
          <w:szCs w:val="20"/>
          <w:lang w:eastAsia="hr-HR"/>
        </w:rPr>
      </w:pPr>
      <w:r w:rsidRPr="00B446E7">
        <w:rPr>
          <w:rFonts w:ascii="Times New Roman" w:eastAsia="Times New Roman" w:hAnsi="Times New Roman" w:cs="Times New Roman"/>
          <w:sz w:val="24"/>
          <w:szCs w:val="20"/>
          <w:lang w:eastAsia="hr-HR"/>
        </w:rPr>
        <w:t>(3)</w:t>
      </w:r>
      <w:r w:rsidR="00E773D7">
        <w:rPr>
          <w:rFonts w:ascii="Times New Roman" w:eastAsia="Times New Roman" w:hAnsi="Times New Roman" w:cs="Times New Roman"/>
          <w:sz w:val="24"/>
          <w:szCs w:val="20"/>
          <w:lang w:eastAsia="hr-HR"/>
        </w:rPr>
        <w:t xml:space="preserve"> </w:t>
      </w:r>
      <w:r w:rsidR="00E773D7" w:rsidRPr="00CB44FB">
        <w:rPr>
          <w:rFonts w:ascii="Times New Roman" w:eastAsia="Times New Roman" w:hAnsi="Times New Roman" w:cs="Times New Roman"/>
          <w:sz w:val="24"/>
          <w:szCs w:val="20"/>
          <w:lang w:eastAsia="hr-HR"/>
        </w:rPr>
        <w:t xml:space="preserve">Za glavnog tajnika može se imenovati osoba koja ispunjava sljedeće uvjete: </w:t>
      </w:r>
    </w:p>
    <w:p w14:paraId="44993FE3" w14:textId="77777777" w:rsidR="007C511D" w:rsidRPr="00CB44FB" w:rsidRDefault="007C511D" w:rsidP="00A834E9">
      <w:pPr>
        <w:pStyle w:val="ListParagraph"/>
        <w:numPr>
          <w:ilvl w:val="0"/>
          <w:numId w:val="13"/>
        </w:numPr>
        <w:jc w:val="both"/>
        <w:rPr>
          <w:rFonts w:ascii="Times New Roman" w:eastAsia="Times New Roman" w:hAnsi="Times New Roman" w:cs="Times New Roman"/>
          <w:sz w:val="24"/>
          <w:szCs w:val="20"/>
          <w:lang w:eastAsia="hr-HR"/>
        </w:rPr>
      </w:pPr>
      <w:r w:rsidRPr="00CB44FB">
        <w:rPr>
          <w:rFonts w:ascii="Times New Roman" w:eastAsia="Times New Roman" w:hAnsi="Times New Roman" w:cs="Times New Roman"/>
          <w:sz w:val="24"/>
          <w:szCs w:val="20"/>
          <w:lang w:eastAsia="hr-HR"/>
        </w:rPr>
        <w:t>državljanin Republike Hrvatske</w:t>
      </w:r>
    </w:p>
    <w:p w14:paraId="4634C13B" w14:textId="77777777" w:rsidR="007C511D" w:rsidRPr="00CB44FB" w:rsidRDefault="007C511D" w:rsidP="00A834E9">
      <w:pPr>
        <w:pStyle w:val="ListParagraph"/>
        <w:numPr>
          <w:ilvl w:val="0"/>
          <w:numId w:val="13"/>
        </w:numPr>
        <w:jc w:val="both"/>
        <w:rPr>
          <w:rFonts w:ascii="Times New Roman" w:eastAsia="Times New Roman" w:hAnsi="Times New Roman" w:cs="Times New Roman"/>
          <w:sz w:val="24"/>
          <w:szCs w:val="20"/>
          <w:lang w:eastAsia="hr-HR"/>
        </w:rPr>
      </w:pPr>
      <w:r w:rsidRPr="00CB44FB">
        <w:rPr>
          <w:rFonts w:ascii="Times New Roman" w:eastAsia="Times New Roman" w:hAnsi="Times New Roman" w:cs="Times New Roman"/>
          <w:sz w:val="24"/>
          <w:szCs w:val="20"/>
          <w:lang w:eastAsia="hr-HR"/>
        </w:rPr>
        <w:t>poznavanje jednog stranog jezika</w:t>
      </w:r>
      <w:r w:rsidR="00A834E9" w:rsidRPr="00CB44FB">
        <w:rPr>
          <w:rFonts w:ascii="Times New Roman" w:eastAsia="Times New Roman" w:hAnsi="Times New Roman" w:cs="Times New Roman"/>
          <w:sz w:val="24"/>
          <w:szCs w:val="20"/>
          <w:lang w:eastAsia="hr-HR"/>
        </w:rPr>
        <w:t xml:space="preserve"> i</w:t>
      </w:r>
    </w:p>
    <w:p w14:paraId="70E5BF22" w14:textId="77777777" w:rsidR="007C511D" w:rsidRPr="00CB44FB" w:rsidRDefault="007C511D" w:rsidP="00E773D7">
      <w:pPr>
        <w:pStyle w:val="ListParagraph"/>
        <w:numPr>
          <w:ilvl w:val="0"/>
          <w:numId w:val="10"/>
        </w:numPr>
        <w:jc w:val="both"/>
        <w:rPr>
          <w:rFonts w:ascii="Times New Roman" w:eastAsia="Times New Roman" w:hAnsi="Times New Roman" w:cs="Times New Roman"/>
          <w:sz w:val="24"/>
          <w:szCs w:val="20"/>
          <w:lang w:eastAsia="hr-HR"/>
        </w:rPr>
      </w:pPr>
      <w:r w:rsidRPr="00CB44FB">
        <w:rPr>
          <w:rFonts w:ascii="Times New Roman" w:eastAsia="Times New Roman" w:hAnsi="Times New Roman" w:cs="Times New Roman"/>
          <w:sz w:val="24"/>
          <w:szCs w:val="20"/>
          <w:lang w:eastAsia="hr-HR"/>
        </w:rPr>
        <w:t>najmanje 3 godina radnog iskustva na odgovarajućim poslovima</w:t>
      </w:r>
      <w:r w:rsidR="00E773D7" w:rsidRPr="00CB44FB">
        <w:rPr>
          <w:rFonts w:ascii="Times New Roman" w:eastAsia="Times New Roman" w:hAnsi="Times New Roman" w:cs="Times New Roman"/>
          <w:sz w:val="24"/>
          <w:szCs w:val="20"/>
          <w:lang w:eastAsia="hr-HR"/>
        </w:rPr>
        <w:t xml:space="preserve"> iz djelokruga sigurnosno-obavještajnog sustava.</w:t>
      </w:r>
    </w:p>
    <w:p w14:paraId="38E27F3A" w14:textId="77777777" w:rsidR="001C70A9" w:rsidRPr="00B446E7" w:rsidRDefault="001C70A9" w:rsidP="001C70A9">
      <w:pPr>
        <w:jc w:val="both"/>
        <w:rPr>
          <w:rFonts w:ascii="Times New Roman" w:eastAsia="Times New Roman" w:hAnsi="Times New Roman" w:cs="Times New Roman"/>
          <w:sz w:val="24"/>
          <w:szCs w:val="20"/>
          <w:lang w:eastAsia="hr-HR"/>
        </w:rPr>
      </w:pPr>
    </w:p>
    <w:p w14:paraId="6437A1EB" w14:textId="77777777" w:rsidR="001C70A9" w:rsidRPr="00B446E7" w:rsidRDefault="001C70A9" w:rsidP="001C70A9">
      <w:pPr>
        <w:jc w:val="center"/>
        <w:rPr>
          <w:rFonts w:ascii="Times New Roman" w:eastAsia="Times New Roman" w:hAnsi="Times New Roman" w:cs="Times New Roman"/>
          <w:b/>
          <w:sz w:val="24"/>
          <w:szCs w:val="20"/>
          <w:lang w:eastAsia="hr-HR"/>
        </w:rPr>
      </w:pPr>
      <w:r w:rsidRPr="00B446E7">
        <w:rPr>
          <w:rFonts w:ascii="Times New Roman" w:eastAsia="Times New Roman" w:hAnsi="Times New Roman" w:cs="Times New Roman"/>
          <w:b/>
          <w:sz w:val="24"/>
          <w:szCs w:val="20"/>
          <w:lang w:eastAsia="hr-HR"/>
        </w:rPr>
        <w:t>Članak 12.</w:t>
      </w:r>
    </w:p>
    <w:p w14:paraId="454BAA02"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(1) Plaća i materijalna prava ravnatelja</w:t>
      </w:r>
      <w:r w:rsidR="006631C1" w:rsidRPr="00B446E7">
        <w:rPr>
          <w:rFonts w:ascii="Times New Roman" w:eastAsia="Times New Roman" w:hAnsi="Times New Roman" w:cs="Times New Roman"/>
          <w:sz w:val="24"/>
          <w:szCs w:val="20"/>
          <w:lang w:eastAsia="hr-HR"/>
        </w:rPr>
        <w:t xml:space="preserve"> i</w:t>
      </w:r>
      <w:r w:rsidRPr="00B446E7">
        <w:rPr>
          <w:rFonts w:ascii="Times New Roman" w:eastAsia="Times New Roman" w:hAnsi="Times New Roman" w:cs="Times New Roman"/>
          <w:sz w:val="24"/>
          <w:szCs w:val="20"/>
          <w:lang w:eastAsia="hr-HR"/>
        </w:rPr>
        <w:t xml:space="preserve"> zamjenika ravnatelja, ako je upućen iz tijela sigurnosno-obavještajnog sustava Republike Hrvatske, </w:t>
      </w:r>
      <w:r w:rsidR="00800129" w:rsidRPr="00B446E7">
        <w:rPr>
          <w:rFonts w:ascii="Times New Roman" w:eastAsia="Times New Roman" w:hAnsi="Times New Roman" w:cs="Times New Roman"/>
          <w:sz w:val="24"/>
          <w:szCs w:val="20"/>
          <w:lang w:eastAsia="hr-HR"/>
        </w:rPr>
        <w:t xml:space="preserve">određuje </w:t>
      </w:r>
      <w:r w:rsidRPr="00B446E7">
        <w:rPr>
          <w:rFonts w:ascii="Times New Roman" w:eastAsia="Times New Roman" w:hAnsi="Times New Roman" w:cs="Times New Roman"/>
          <w:sz w:val="24"/>
          <w:szCs w:val="20"/>
          <w:lang w:eastAsia="hr-HR"/>
        </w:rPr>
        <w:t>Vlad</w:t>
      </w:r>
      <w:r w:rsidR="00364CDA">
        <w:rPr>
          <w:rFonts w:ascii="Times New Roman" w:eastAsia="Times New Roman" w:hAnsi="Times New Roman" w:cs="Times New Roman"/>
          <w:sz w:val="24"/>
          <w:szCs w:val="20"/>
          <w:lang w:eastAsia="hr-HR"/>
        </w:rPr>
        <w:t>a</w:t>
      </w:r>
      <w:r w:rsidR="00364CDA">
        <w:rPr>
          <w:rFonts w:ascii="Times New Roman" w:eastAsia="Times New Roman" w:hAnsi="Times New Roman" w:cs="Times New Roman"/>
          <w:color w:val="002060"/>
          <w:sz w:val="24"/>
          <w:szCs w:val="20"/>
          <w:lang w:eastAsia="hr-HR"/>
        </w:rPr>
        <w:t xml:space="preserve">, </w:t>
      </w:r>
      <w:r w:rsidR="00364CDA" w:rsidRPr="00CB44FB">
        <w:rPr>
          <w:rFonts w:ascii="Times New Roman" w:eastAsia="Times New Roman" w:hAnsi="Times New Roman" w:cs="Times New Roman"/>
          <w:sz w:val="24"/>
          <w:szCs w:val="20"/>
          <w:lang w:eastAsia="hr-HR"/>
        </w:rPr>
        <w:t xml:space="preserve">na prijedlog ravnatelja Sigurnosno-obavještajne agencije, </w:t>
      </w:r>
      <w:r w:rsidR="00800129" w:rsidRPr="00CB44FB">
        <w:rPr>
          <w:rFonts w:ascii="Times New Roman" w:eastAsia="Times New Roman" w:hAnsi="Times New Roman" w:cs="Times New Roman"/>
          <w:sz w:val="24"/>
          <w:szCs w:val="20"/>
          <w:lang w:eastAsia="hr-HR"/>
        </w:rPr>
        <w:t>odlukom</w:t>
      </w:r>
      <w:r w:rsidR="002B3581" w:rsidRPr="00CB44FB">
        <w:rPr>
          <w:rFonts w:ascii="Times New Roman" w:eastAsia="Times New Roman" w:hAnsi="Times New Roman" w:cs="Times New Roman"/>
          <w:sz w:val="24"/>
          <w:szCs w:val="20"/>
          <w:lang w:eastAsia="hr-HR"/>
        </w:rPr>
        <w:t xml:space="preserve"> koja je </w:t>
      </w:r>
      <w:r w:rsidR="00520298" w:rsidRPr="00CB44FB">
        <w:rPr>
          <w:rFonts w:ascii="Times New Roman" w:hAnsi="Times New Roman" w:cs="Times New Roman"/>
          <w:sz w:val="24"/>
          <w:szCs w:val="24"/>
        </w:rPr>
        <w:t xml:space="preserve">klasificirani podatak </w:t>
      </w:r>
      <w:r w:rsidR="002B3581" w:rsidRPr="00B446E7">
        <w:rPr>
          <w:rFonts w:ascii="Times New Roman" w:hAnsi="Times New Roman" w:cs="Times New Roman"/>
          <w:sz w:val="24"/>
          <w:szCs w:val="24"/>
        </w:rPr>
        <w:t>i ne objavljuju se javno.</w:t>
      </w:r>
      <w:r w:rsidRPr="00B446E7">
        <w:rPr>
          <w:rFonts w:ascii="Times New Roman" w:eastAsia="Times New Roman" w:hAnsi="Times New Roman" w:cs="Times New Roman"/>
          <w:sz w:val="24"/>
          <w:szCs w:val="20"/>
          <w:lang w:eastAsia="hr-HR"/>
        </w:rPr>
        <w:t xml:space="preserve"> </w:t>
      </w:r>
    </w:p>
    <w:p w14:paraId="02C5EF50"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(2) Plaću i materijalna prava zamjenika ravnatelja, ako nije upućen iz tijela sigurnosno-obavještajnog sustava Republike Hrvatske, odredit će i podmirivati stranka koja ga je uputila na rad u Centar.</w:t>
      </w:r>
    </w:p>
    <w:p w14:paraId="7E7A88B4" w14:textId="77777777" w:rsidR="001C70A9" w:rsidRPr="00B446E7" w:rsidRDefault="001C70A9" w:rsidP="001C70A9">
      <w:pPr>
        <w:jc w:val="both"/>
        <w:rPr>
          <w:rFonts w:ascii="Times New Roman" w:eastAsia="Times New Roman" w:hAnsi="Times New Roman" w:cs="Times New Roman"/>
          <w:sz w:val="24"/>
          <w:szCs w:val="20"/>
          <w:lang w:eastAsia="hr-HR"/>
        </w:rPr>
      </w:pPr>
    </w:p>
    <w:p w14:paraId="3DDB6DE2" w14:textId="77777777" w:rsidR="001C70A9" w:rsidRPr="00B446E7" w:rsidRDefault="001C70A9" w:rsidP="001C70A9">
      <w:pPr>
        <w:jc w:val="center"/>
        <w:rPr>
          <w:rFonts w:ascii="Times New Roman" w:eastAsia="Times New Roman" w:hAnsi="Times New Roman" w:cs="Times New Roman"/>
          <w:b/>
          <w:sz w:val="24"/>
          <w:szCs w:val="20"/>
          <w:lang w:eastAsia="hr-HR"/>
        </w:rPr>
      </w:pPr>
      <w:r w:rsidRPr="00B446E7">
        <w:rPr>
          <w:rFonts w:ascii="Times New Roman" w:eastAsia="Times New Roman" w:hAnsi="Times New Roman" w:cs="Times New Roman"/>
          <w:b/>
          <w:sz w:val="24"/>
          <w:szCs w:val="20"/>
          <w:lang w:eastAsia="hr-HR"/>
        </w:rPr>
        <w:lastRenderedPageBreak/>
        <w:t>Članak 13.</w:t>
      </w:r>
    </w:p>
    <w:p w14:paraId="261357B0"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(1) Na rad u Centar upućuju se zaposlenici sigurnosno-obavještajnog sustava Republike Hrvatske.</w:t>
      </w:r>
    </w:p>
    <w:p w14:paraId="4F17B395"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(2) Osobe iz stavka 1. ovog članka upućuju</w:t>
      </w:r>
      <w:r w:rsidR="00016C1D" w:rsidRPr="00B446E7">
        <w:rPr>
          <w:rFonts w:ascii="Times New Roman" w:eastAsia="Times New Roman" w:hAnsi="Times New Roman" w:cs="Times New Roman"/>
          <w:sz w:val="24"/>
          <w:szCs w:val="20"/>
          <w:lang w:eastAsia="hr-HR"/>
        </w:rPr>
        <w:t xml:space="preserve"> se na rad u Centar na temelju s</w:t>
      </w:r>
      <w:r w:rsidRPr="00B446E7">
        <w:rPr>
          <w:rFonts w:ascii="Times New Roman" w:eastAsia="Times New Roman" w:hAnsi="Times New Roman" w:cs="Times New Roman"/>
          <w:sz w:val="24"/>
          <w:szCs w:val="20"/>
          <w:lang w:eastAsia="hr-HR"/>
        </w:rPr>
        <w:t>porazuma između Centra i odgovarajućeg tijela sigurnosno obavještajnog sustava Republike Hrvatske.</w:t>
      </w:r>
    </w:p>
    <w:p w14:paraId="5B514141"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(3) Osobe iz stavka 1. ovog članka plaću i druga materijalna prava ostvaruju u tijelima iz kojih su upućeni sukladno uvjetima radnog mjesta s kojeg su upućeni.</w:t>
      </w:r>
    </w:p>
    <w:p w14:paraId="57414A8E" w14:textId="77777777" w:rsidR="001C70A9" w:rsidRPr="00B446E7" w:rsidRDefault="001C70A9" w:rsidP="00CB44FB">
      <w:pPr>
        <w:spacing w:line="240" w:lineRule="auto"/>
        <w:jc w:val="both"/>
        <w:rPr>
          <w:rFonts w:ascii="Times New Roman" w:eastAsia="Times New Roman" w:hAnsi="Times New Roman" w:cs="Times New Roman"/>
          <w:sz w:val="24"/>
          <w:szCs w:val="20"/>
          <w:lang w:eastAsia="hr-HR"/>
        </w:rPr>
      </w:pPr>
    </w:p>
    <w:p w14:paraId="7ED611A8" w14:textId="77777777" w:rsidR="001C70A9" w:rsidRPr="00B446E7" w:rsidRDefault="001C70A9" w:rsidP="001C70A9">
      <w:pPr>
        <w:jc w:val="center"/>
        <w:rPr>
          <w:rFonts w:ascii="Times New Roman" w:eastAsia="Times New Roman" w:hAnsi="Times New Roman" w:cs="Times New Roman"/>
          <w:b/>
          <w:sz w:val="24"/>
          <w:szCs w:val="20"/>
          <w:lang w:eastAsia="hr-HR"/>
        </w:rPr>
      </w:pPr>
      <w:r w:rsidRPr="00B446E7">
        <w:rPr>
          <w:rFonts w:ascii="Times New Roman" w:eastAsia="Times New Roman" w:hAnsi="Times New Roman" w:cs="Times New Roman"/>
          <w:b/>
          <w:sz w:val="24"/>
          <w:szCs w:val="20"/>
          <w:lang w:eastAsia="hr-HR"/>
        </w:rPr>
        <w:t>Članak 14.</w:t>
      </w:r>
    </w:p>
    <w:p w14:paraId="757065B2" w14:textId="0B6B36DA"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 xml:space="preserve">(1) Stranke mogu na rad u Centar upućivati svoje zaposlenike koji zadovoljavaju uvjete određene </w:t>
      </w:r>
      <w:r w:rsidR="002506D1">
        <w:rPr>
          <w:rFonts w:ascii="Times New Roman" w:eastAsia="Times New Roman" w:hAnsi="Times New Roman" w:cs="Times New Roman"/>
          <w:sz w:val="24"/>
          <w:szCs w:val="20"/>
          <w:lang w:eastAsia="hr-HR"/>
        </w:rPr>
        <w:t>S</w:t>
      </w:r>
      <w:r w:rsidRPr="00B446E7">
        <w:rPr>
          <w:rFonts w:ascii="Times New Roman" w:eastAsia="Times New Roman" w:hAnsi="Times New Roman" w:cs="Times New Roman"/>
          <w:sz w:val="24"/>
          <w:szCs w:val="20"/>
          <w:lang w:eastAsia="hr-HR"/>
        </w:rPr>
        <w:t>tatutom ili drugim unutarnjim aktom Centra te se na njih primjenjuje pravo države, stranke, odnosno druge institucije iz koje su upućeni.</w:t>
      </w:r>
    </w:p>
    <w:p w14:paraId="73FA4DAE"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(2) Osobama iz stavka 1. ovog članka sva prava iz radnog odnosa podmirivat će stranke koje su ih uputile na rad u Centar.</w:t>
      </w:r>
    </w:p>
    <w:p w14:paraId="6482FB54"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lastRenderedPageBreak/>
        <w:t>(3) Stranke upućuju osobe iz stavka 1. ovog članka na rad u Centar u pravilu na razdoblje od dvije do četiri godine.</w:t>
      </w:r>
    </w:p>
    <w:p w14:paraId="0FF0ADBE" w14:textId="77777777" w:rsidR="005611F0" w:rsidRPr="00B446E7" w:rsidRDefault="005611F0" w:rsidP="001C70A9">
      <w:pPr>
        <w:jc w:val="both"/>
        <w:rPr>
          <w:rFonts w:ascii="Times New Roman" w:eastAsia="Times New Roman" w:hAnsi="Times New Roman" w:cs="Times New Roman"/>
          <w:sz w:val="24"/>
          <w:szCs w:val="20"/>
          <w:lang w:eastAsia="hr-HR"/>
        </w:rPr>
      </w:pPr>
    </w:p>
    <w:p w14:paraId="1F461EE7" w14:textId="77777777" w:rsidR="001C70A9" w:rsidRPr="00B446E7" w:rsidRDefault="001C70A9" w:rsidP="001C70A9">
      <w:pPr>
        <w:jc w:val="center"/>
        <w:rPr>
          <w:rFonts w:ascii="Times New Roman" w:eastAsia="Times New Roman" w:hAnsi="Times New Roman" w:cs="Times New Roman"/>
          <w:b/>
          <w:sz w:val="24"/>
          <w:szCs w:val="20"/>
          <w:lang w:eastAsia="hr-HR"/>
        </w:rPr>
      </w:pPr>
      <w:r w:rsidRPr="00B446E7">
        <w:rPr>
          <w:rFonts w:ascii="Times New Roman" w:eastAsia="Times New Roman" w:hAnsi="Times New Roman" w:cs="Times New Roman"/>
          <w:b/>
          <w:sz w:val="24"/>
          <w:szCs w:val="20"/>
          <w:lang w:eastAsia="hr-HR"/>
        </w:rPr>
        <w:t>Članak 15.</w:t>
      </w:r>
    </w:p>
    <w:p w14:paraId="601C4554"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(1) Ulazak u prostorije Centra, osim kada je riječ o zaposlenicima i članovima Upravnog odbora Centra, moguć je samo uz odobrenje ravnatelja odnosno osobe koju on ovlasti.</w:t>
      </w:r>
    </w:p>
    <w:p w14:paraId="379C974F"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(2) Iznimno od stavka 1. ovog članka, u izvanrednim situacijama</w:t>
      </w:r>
      <w:r w:rsidR="00E00EF6" w:rsidRPr="00B446E7">
        <w:rPr>
          <w:rFonts w:ascii="Times New Roman" w:eastAsia="Times New Roman" w:hAnsi="Times New Roman" w:cs="Times New Roman"/>
          <w:sz w:val="24"/>
          <w:szCs w:val="20"/>
          <w:lang w:eastAsia="hr-HR"/>
        </w:rPr>
        <w:t xml:space="preserve"> kao što su</w:t>
      </w:r>
      <w:r w:rsidRPr="00B446E7">
        <w:rPr>
          <w:rFonts w:ascii="Times New Roman" w:eastAsia="Times New Roman" w:hAnsi="Times New Roman" w:cs="Times New Roman"/>
          <w:sz w:val="24"/>
          <w:szCs w:val="20"/>
          <w:lang w:eastAsia="hr-HR"/>
        </w:rPr>
        <w:t xml:space="preserve"> </w:t>
      </w:r>
      <w:r w:rsidR="00F97A57" w:rsidRPr="00B446E7">
        <w:rPr>
          <w:rFonts w:ascii="Times New Roman" w:eastAsia="Times New Roman" w:hAnsi="Times New Roman" w:cs="Times New Roman"/>
          <w:sz w:val="24"/>
          <w:szCs w:val="20"/>
          <w:lang w:eastAsia="hr-HR"/>
        </w:rPr>
        <w:t>požar, poplava</w:t>
      </w:r>
      <w:r w:rsidRPr="00B446E7">
        <w:rPr>
          <w:rFonts w:ascii="Times New Roman" w:eastAsia="Times New Roman" w:hAnsi="Times New Roman" w:cs="Times New Roman"/>
          <w:sz w:val="24"/>
          <w:szCs w:val="20"/>
          <w:lang w:eastAsia="hr-HR"/>
        </w:rPr>
        <w:t xml:space="preserve"> i slično</w:t>
      </w:r>
      <w:r w:rsidR="00E00EF6" w:rsidRPr="00B446E7">
        <w:rPr>
          <w:rFonts w:ascii="Times New Roman" w:eastAsia="Times New Roman" w:hAnsi="Times New Roman" w:cs="Times New Roman"/>
          <w:sz w:val="24"/>
          <w:szCs w:val="20"/>
          <w:lang w:eastAsia="hr-HR"/>
        </w:rPr>
        <w:t xml:space="preserve">, </w:t>
      </w:r>
      <w:r w:rsidRPr="00B446E7">
        <w:rPr>
          <w:rFonts w:ascii="Times New Roman" w:eastAsia="Times New Roman" w:hAnsi="Times New Roman" w:cs="Times New Roman"/>
          <w:sz w:val="24"/>
          <w:szCs w:val="20"/>
          <w:lang w:eastAsia="hr-HR"/>
        </w:rPr>
        <w:t xml:space="preserve">nadležna tijela </w:t>
      </w:r>
      <w:r w:rsidR="00537221" w:rsidRPr="00B446E7">
        <w:rPr>
          <w:rFonts w:ascii="Times New Roman" w:eastAsia="Times New Roman" w:hAnsi="Times New Roman" w:cs="Times New Roman"/>
          <w:sz w:val="24"/>
          <w:szCs w:val="20"/>
          <w:lang w:eastAsia="hr-HR"/>
        </w:rPr>
        <w:t xml:space="preserve">Republike Hrvatske </w:t>
      </w:r>
      <w:r w:rsidRPr="00B446E7">
        <w:rPr>
          <w:rFonts w:ascii="Times New Roman" w:eastAsia="Times New Roman" w:hAnsi="Times New Roman" w:cs="Times New Roman"/>
          <w:sz w:val="24"/>
          <w:szCs w:val="20"/>
          <w:lang w:eastAsia="hr-HR"/>
        </w:rPr>
        <w:t>ovlaštena za postupanje u izvanrednim situacijama imaju pravo poduzeti radnje za zaštitu osoblja i prostorija Centra.</w:t>
      </w:r>
    </w:p>
    <w:p w14:paraId="0D658BD7" w14:textId="77777777" w:rsidR="005611F0" w:rsidRPr="00B446E7" w:rsidRDefault="005611F0" w:rsidP="001C70A9">
      <w:pPr>
        <w:jc w:val="both"/>
        <w:rPr>
          <w:rFonts w:ascii="Times New Roman" w:eastAsia="Times New Roman" w:hAnsi="Times New Roman" w:cs="Times New Roman"/>
          <w:sz w:val="24"/>
          <w:szCs w:val="20"/>
          <w:lang w:eastAsia="hr-HR"/>
        </w:rPr>
      </w:pPr>
    </w:p>
    <w:p w14:paraId="0BB27E4A" w14:textId="77777777" w:rsidR="001C70A9" w:rsidRPr="00B446E7" w:rsidRDefault="001C70A9" w:rsidP="001C70A9">
      <w:pPr>
        <w:jc w:val="center"/>
        <w:rPr>
          <w:rFonts w:ascii="Times New Roman" w:hAnsi="Times New Roman" w:cs="Times New Roman"/>
          <w:b/>
          <w:sz w:val="24"/>
          <w:szCs w:val="24"/>
        </w:rPr>
      </w:pPr>
      <w:r w:rsidRPr="00B446E7">
        <w:rPr>
          <w:rFonts w:ascii="Times New Roman" w:hAnsi="Times New Roman" w:cs="Times New Roman"/>
          <w:b/>
          <w:sz w:val="24"/>
          <w:szCs w:val="24"/>
        </w:rPr>
        <w:t>Članak 16.</w:t>
      </w:r>
    </w:p>
    <w:p w14:paraId="59A3A5C9"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hAnsi="Times New Roman" w:cs="Times New Roman"/>
          <w:sz w:val="24"/>
          <w:szCs w:val="24"/>
        </w:rPr>
        <w:t xml:space="preserve">Sve osobe koje na bilo koji način sudjeluju u radu ili djelovanju Centra bez obzira na državljanstvo ili status u Centru pri postupanju s klasificiranim podacima dužne su se pridržavati propisa </w:t>
      </w:r>
      <w:r w:rsidRPr="00B446E7">
        <w:rPr>
          <w:rFonts w:ascii="Times New Roman" w:eastAsia="Times New Roman" w:hAnsi="Times New Roman" w:cs="Times New Roman"/>
          <w:sz w:val="24"/>
          <w:szCs w:val="20"/>
          <w:lang w:eastAsia="hr-HR"/>
        </w:rPr>
        <w:t>koji reguliraju postupanje s klasificiranim podacima.</w:t>
      </w:r>
    </w:p>
    <w:p w14:paraId="761C061B" w14:textId="77777777" w:rsidR="001C70A9" w:rsidRPr="00B446E7" w:rsidRDefault="001C70A9" w:rsidP="001C70A9">
      <w:pPr>
        <w:rPr>
          <w:rFonts w:ascii="Times New Roman" w:hAnsi="Times New Roman" w:cs="Times New Roman"/>
        </w:rPr>
      </w:pPr>
    </w:p>
    <w:p w14:paraId="2C231DD7" w14:textId="77777777" w:rsidR="001C70A9" w:rsidRPr="00B446E7" w:rsidRDefault="001C70A9" w:rsidP="001C70A9">
      <w:pPr>
        <w:jc w:val="center"/>
        <w:rPr>
          <w:rFonts w:ascii="Times New Roman" w:hAnsi="Times New Roman" w:cs="Times New Roman"/>
          <w:b/>
          <w:sz w:val="24"/>
          <w:szCs w:val="24"/>
        </w:rPr>
      </w:pPr>
      <w:r w:rsidRPr="00B446E7">
        <w:rPr>
          <w:rFonts w:ascii="Times New Roman" w:hAnsi="Times New Roman" w:cs="Times New Roman"/>
          <w:b/>
          <w:sz w:val="24"/>
          <w:szCs w:val="24"/>
        </w:rPr>
        <w:lastRenderedPageBreak/>
        <w:t xml:space="preserve">Članak </w:t>
      </w:r>
      <w:r w:rsidR="009E66E1" w:rsidRPr="00B446E7">
        <w:rPr>
          <w:rFonts w:ascii="Times New Roman" w:hAnsi="Times New Roman" w:cs="Times New Roman"/>
          <w:b/>
          <w:sz w:val="24"/>
          <w:szCs w:val="24"/>
        </w:rPr>
        <w:t>17</w:t>
      </w:r>
      <w:r w:rsidRPr="00B446E7">
        <w:rPr>
          <w:rFonts w:ascii="Times New Roman" w:hAnsi="Times New Roman" w:cs="Times New Roman"/>
          <w:b/>
          <w:sz w:val="24"/>
          <w:szCs w:val="24"/>
        </w:rPr>
        <w:t>.</w:t>
      </w:r>
    </w:p>
    <w:p w14:paraId="5A3C8776" w14:textId="77777777" w:rsidR="001C70A9" w:rsidRPr="00B446E7" w:rsidRDefault="001C70A9" w:rsidP="001C70A9">
      <w:pPr>
        <w:jc w:val="both"/>
        <w:rPr>
          <w:rFonts w:ascii="Times New Roman" w:hAnsi="Times New Roman" w:cs="Times New Roman"/>
          <w:sz w:val="24"/>
          <w:szCs w:val="24"/>
        </w:rPr>
      </w:pPr>
      <w:r w:rsidRPr="00B446E7">
        <w:rPr>
          <w:rFonts w:ascii="Times New Roman" w:eastAsia="Times New Roman" w:hAnsi="Times New Roman" w:cs="Times New Roman"/>
          <w:sz w:val="24"/>
          <w:szCs w:val="20"/>
          <w:lang w:eastAsia="hr-HR"/>
        </w:rPr>
        <w:t xml:space="preserve">(1) </w:t>
      </w:r>
      <w:r w:rsidRPr="00B446E7">
        <w:rPr>
          <w:rFonts w:ascii="Times New Roman" w:hAnsi="Times New Roman" w:cs="Times New Roman"/>
          <w:sz w:val="24"/>
          <w:szCs w:val="24"/>
        </w:rPr>
        <w:t>Sredstva potrebna za rad i djelovanje Centra osiguravaju se iz:</w:t>
      </w:r>
    </w:p>
    <w:p w14:paraId="5F25A936" w14:textId="77777777" w:rsidR="001C70A9" w:rsidRPr="00B446E7" w:rsidRDefault="001C70A9" w:rsidP="00A834E9">
      <w:pPr>
        <w:pStyle w:val="ListParagraph"/>
        <w:numPr>
          <w:ilvl w:val="0"/>
          <w:numId w:val="14"/>
        </w:numPr>
        <w:jc w:val="both"/>
        <w:rPr>
          <w:rFonts w:ascii="Times New Roman" w:hAnsi="Times New Roman" w:cs="Times New Roman"/>
          <w:sz w:val="24"/>
          <w:szCs w:val="24"/>
        </w:rPr>
      </w:pPr>
      <w:r w:rsidRPr="00B446E7">
        <w:rPr>
          <w:rFonts w:ascii="Times New Roman" w:hAnsi="Times New Roman" w:cs="Times New Roman"/>
          <w:sz w:val="24"/>
          <w:szCs w:val="24"/>
        </w:rPr>
        <w:t xml:space="preserve">sredstava državnog proračuna </w:t>
      </w:r>
    </w:p>
    <w:p w14:paraId="42D9534F" w14:textId="77777777" w:rsidR="001C70A9" w:rsidRPr="00B446E7" w:rsidRDefault="001C70A9" w:rsidP="00A834E9">
      <w:pPr>
        <w:pStyle w:val="ListParagraph"/>
        <w:numPr>
          <w:ilvl w:val="0"/>
          <w:numId w:val="14"/>
        </w:numPr>
        <w:jc w:val="both"/>
        <w:rPr>
          <w:rFonts w:ascii="Times New Roman" w:hAnsi="Times New Roman" w:cs="Times New Roman"/>
          <w:sz w:val="24"/>
          <w:szCs w:val="24"/>
        </w:rPr>
      </w:pPr>
      <w:r w:rsidRPr="00B446E7">
        <w:rPr>
          <w:rFonts w:ascii="Times New Roman" w:hAnsi="Times New Roman" w:cs="Times New Roman"/>
          <w:sz w:val="24"/>
          <w:szCs w:val="24"/>
        </w:rPr>
        <w:t xml:space="preserve">članarina koje plaćaju </w:t>
      </w:r>
      <w:r w:rsidR="0096784F" w:rsidRPr="00B446E7">
        <w:rPr>
          <w:rFonts w:ascii="Times New Roman" w:hAnsi="Times New Roman" w:cs="Times New Roman"/>
          <w:sz w:val="24"/>
          <w:szCs w:val="24"/>
        </w:rPr>
        <w:t xml:space="preserve">države čije </w:t>
      </w:r>
      <w:r w:rsidR="0096784F" w:rsidRPr="00B446E7">
        <w:rPr>
          <w:rFonts w:ascii="Times New Roman" w:eastAsia="Times New Roman" w:hAnsi="Times New Roman" w:cs="Times New Roman"/>
          <w:sz w:val="24"/>
          <w:szCs w:val="24"/>
          <w:lang w:eastAsia="hr-HR"/>
        </w:rPr>
        <w:t xml:space="preserve">sigurnosno-obavještajne </w:t>
      </w:r>
      <w:r w:rsidR="005345B5" w:rsidRPr="00B446E7">
        <w:rPr>
          <w:rFonts w:ascii="Times New Roman" w:eastAsia="Times New Roman" w:hAnsi="Times New Roman" w:cs="Times New Roman"/>
          <w:sz w:val="24"/>
          <w:szCs w:val="24"/>
          <w:lang w:eastAsia="hr-HR"/>
        </w:rPr>
        <w:t xml:space="preserve">agencije </w:t>
      </w:r>
      <w:r w:rsidR="0096784F" w:rsidRPr="00B446E7">
        <w:rPr>
          <w:rFonts w:ascii="Times New Roman" w:eastAsia="Times New Roman" w:hAnsi="Times New Roman" w:cs="Times New Roman"/>
          <w:sz w:val="24"/>
          <w:szCs w:val="24"/>
          <w:lang w:eastAsia="hr-HR"/>
        </w:rPr>
        <w:t>i drug</w:t>
      </w:r>
      <w:r w:rsidR="005345B5" w:rsidRPr="00B446E7">
        <w:rPr>
          <w:rFonts w:ascii="Times New Roman" w:eastAsia="Times New Roman" w:hAnsi="Times New Roman" w:cs="Times New Roman"/>
          <w:sz w:val="24"/>
          <w:szCs w:val="24"/>
          <w:lang w:eastAsia="hr-HR"/>
        </w:rPr>
        <w:t>a</w:t>
      </w:r>
      <w:r w:rsidR="0096784F" w:rsidRPr="00B446E7">
        <w:rPr>
          <w:rFonts w:ascii="Times New Roman" w:eastAsia="Times New Roman" w:hAnsi="Times New Roman" w:cs="Times New Roman"/>
          <w:sz w:val="24"/>
          <w:szCs w:val="24"/>
          <w:lang w:eastAsia="hr-HR"/>
        </w:rPr>
        <w:t xml:space="preserve"> odgovarajuć</w:t>
      </w:r>
      <w:r w:rsidR="005345B5" w:rsidRPr="00B446E7">
        <w:rPr>
          <w:rFonts w:ascii="Times New Roman" w:eastAsia="Times New Roman" w:hAnsi="Times New Roman" w:cs="Times New Roman"/>
          <w:sz w:val="24"/>
          <w:szCs w:val="24"/>
          <w:lang w:eastAsia="hr-HR"/>
        </w:rPr>
        <w:t>a tijela</w:t>
      </w:r>
      <w:r w:rsidR="0096784F" w:rsidRPr="00B446E7">
        <w:rPr>
          <w:rFonts w:ascii="Times New Roman" w:eastAsia="Times New Roman" w:hAnsi="Times New Roman" w:cs="Times New Roman"/>
          <w:sz w:val="24"/>
          <w:szCs w:val="24"/>
          <w:lang w:eastAsia="hr-HR"/>
        </w:rPr>
        <w:t xml:space="preserve"> sudjeluju u radu Centra, odnosno drugi međunarodni subjekti koji sudjeluju u radu Centra</w:t>
      </w:r>
      <w:r w:rsidRPr="00B446E7">
        <w:rPr>
          <w:rFonts w:ascii="Times New Roman" w:hAnsi="Times New Roman" w:cs="Times New Roman"/>
          <w:sz w:val="24"/>
          <w:szCs w:val="24"/>
        </w:rPr>
        <w:t>, osim Republike Hrvatske</w:t>
      </w:r>
    </w:p>
    <w:p w14:paraId="265DDD9C" w14:textId="77777777" w:rsidR="001C70A9" w:rsidRPr="00B446E7" w:rsidRDefault="001C70A9" w:rsidP="00A834E9">
      <w:pPr>
        <w:pStyle w:val="ListParagraph"/>
        <w:numPr>
          <w:ilvl w:val="0"/>
          <w:numId w:val="14"/>
        </w:numPr>
        <w:jc w:val="both"/>
        <w:rPr>
          <w:rFonts w:ascii="Times New Roman" w:hAnsi="Times New Roman" w:cs="Times New Roman"/>
          <w:sz w:val="24"/>
          <w:szCs w:val="24"/>
        </w:rPr>
      </w:pPr>
      <w:r w:rsidRPr="00B446E7">
        <w:rPr>
          <w:rFonts w:ascii="Times New Roman" w:hAnsi="Times New Roman" w:cs="Times New Roman"/>
          <w:sz w:val="24"/>
          <w:szCs w:val="24"/>
        </w:rPr>
        <w:t xml:space="preserve">dobrovoljnih priloga </w:t>
      </w:r>
    </w:p>
    <w:p w14:paraId="7A0B7053" w14:textId="77777777" w:rsidR="001C70A9" w:rsidRPr="00B446E7" w:rsidRDefault="001C70A9" w:rsidP="00A834E9">
      <w:pPr>
        <w:pStyle w:val="ListParagraph"/>
        <w:numPr>
          <w:ilvl w:val="0"/>
          <w:numId w:val="14"/>
        </w:numPr>
        <w:jc w:val="both"/>
        <w:rPr>
          <w:rFonts w:ascii="Times New Roman" w:hAnsi="Times New Roman" w:cs="Times New Roman"/>
          <w:sz w:val="24"/>
          <w:szCs w:val="24"/>
        </w:rPr>
      </w:pPr>
      <w:r w:rsidRPr="00B446E7">
        <w:rPr>
          <w:rFonts w:ascii="Times New Roman" w:hAnsi="Times New Roman" w:cs="Times New Roman"/>
          <w:sz w:val="24"/>
          <w:szCs w:val="24"/>
        </w:rPr>
        <w:t>sredstava iz fondova Europske unije</w:t>
      </w:r>
    </w:p>
    <w:p w14:paraId="23E12B5F" w14:textId="77777777" w:rsidR="001C70A9" w:rsidRPr="00B446E7" w:rsidRDefault="001C70A9" w:rsidP="00A834E9">
      <w:pPr>
        <w:pStyle w:val="ListParagraph"/>
        <w:numPr>
          <w:ilvl w:val="0"/>
          <w:numId w:val="14"/>
        </w:numPr>
        <w:jc w:val="both"/>
        <w:rPr>
          <w:rFonts w:ascii="Times New Roman" w:hAnsi="Times New Roman" w:cs="Times New Roman"/>
          <w:sz w:val="24"/>
          <w:szCs w:val="24"/>
        </w:rPr>
      </w:pPr>
      <w:r w:rsidRPr="00B446E7">
        <w:rPr>
          <w:rFonts w:ascii="Times New Roman" w:hAnsi="Times New Roman" w:cs="Times New Roman"/>
          <w:sz w:val="24"/>
          <w:szCs w:val="24"/>
        </w:rPr>
        <w:t>vlastitih prihoda</w:t>
      </w:r>
      <w:r w:rsidR="00A834E9">
        <w:rPr>
          <w:rFonts w:ascii="Times New Roman" w:hAnsi="Times New Roman" w:cs="Times New Roman"/>
          <w:sz w:val="24"/>
          <w:szCs w:val="24"/>
        </w:rPr>
        <w:t xml:space="preserve"> i</w:t>
      </w:r>
    </w:p>
    <w:p w14:paraId="1049A1DF" w14:textId="77777777" w:rsidR="001C70A9" w:rsidRPr="00B446E7" w:rsidRDefault="001C70A9" w:rsidP="00A834E9">
      <w:pPr>
        <w:pStyle w:val="ListParagraph"/>
        <w:numPr>
          <w:ilvl w:val="0"/>
          <w:numId w:val="14"/>
        </w:numPr>
        <w:jc w:val="both"/>
        <w:rPr>
          <w:rFonts w:ascii="Times New Roman" w:hAnsi="Times New Roman" w:cs="Times New Roman"/>
          <w:sz w:val="24"/>
          <w:szCs w:val="24"/>
        </w:rPr>
      </w:pPr>
      <w:r w:rsidRPr="00B446E7">
        <w:rPr>
          <w:rFonts w:ascii="Times New Roman" w:hAnsi="Times New Roman" w:cs="Times New Roman"/>
          <w:sz w:val="24"/>
          <w:szCs w:val="24"/>
        </w:rPr>
        <w:t>ostalih izvora.</w:t>
      </w:r>
    </w:p>
    <w:p w14:paraId="73D3B0FD" w14:textId="77777777" w:rsidR="00D955FD" w:rsidRPr="00B446E7" w:rsidRDefault="001C70A9" w:rsidP="001C70A9">
      <w:pPr>
        <w:jc w:val="both"/>
        <w:rPr>
          <w:rFonts w:ascii="Times New Roman" w:hAnsi="Times New Roman" w:cs="Times New Roman"/>
          <w:sz w:val="24"/>
          <w:szCs w:val="24"/>
        </w:rPr>
      </w:pPr>
      <w:r w:rsidRPr="00B446E7">
        <w:rPr>
          <w:rFonts w:ascii="Times New Roman" w:eastAsia="Times New Roman" w:hAnsi="Times New Roman" w:cs="Times New Roman"/>
          <w:sz w:val="24"/>
          <w:szCs w:val="20"/>
          <w:lang w:eastAsia="hr-HR"/>
        </w:rPr>
        <w:t xml:space="preserve">(2) </w:t>
      </w:r>
      <w:r w:rsidRPr="00B446E7">
        <w:rPr>
          <w:rFonts w:ascii="Times New Roman" w:hAnsi="Times New Roman" w:cs="Times New Roman"/>
          <w:sz w:val="24"/>
          <w:szCs w:val="24"/>
        </w:rPr>
        <w:t>Iz sredstava državnog proračuna financiraju se plaće i druga materijalna prava ravnatelja</w:t>
      </w:r>
      <w:r w:rsidR="006631C1" w:rsidRPr="00B446E7">
        <w:rPr>
          <w:rFonts w:ascii="Times New Roman" w:hAnsi="Times New Roman" w:cs="Times New Roman"/>
          <w:sz w:val="24"/>
          <w:szCs w:val="24"/>
        </w:rPr>
        <w:t xml:space="preserve"> </w:t>
      </w:r>
      <w:r w:rsidRPr="00B446E7">
        <w:rPr>
          <w:rFonts w:ascii="Times New Roman" w:hAnsi="Times New Roman" w:cs="Times New Roman"/>
          <w:sz w:val="24"/>
          <w:szCs w:val="24"/>
        </w:rPr>
        <w:t xml:space="preserve">i zamjenika ravnatelja, </w:t>
      </w:r>
      <w:r w:rsidRPr="00B446E7">
        <w:rPr>
          <w:rFonts w:ascii="Times New Roman" w:eastAsia="Times New Roman" w:hAnsi="Times New Roman" w:cs="Times New Roman"/>
          <w:sz w:val="24"/>
          <w:szCs w:val="20"/>
          <w:lang w:eastAsia="hr-HR"/>
        </w:rPr>
        <w:t xml:space="preserve">ukoliko je upućen iz tijela sigurnosno-obavještajnog sustava </w:t>
      </w:r>
      <w:r w:rsidRPr="00B446E7">
        <w:rPr>
          <w:rFonts w:ascii="Times New Roman" w:eastAsia="Times New Roman" w:hAnsi="Times New Roman" w:cs="Times New Roman"/>
          <w:sz w:val="24"/>
          <w:szCs w:val="24"/>
          <w:lang w:eastAsia="hr-HR"/>
        </w:rPr>
        <w:t>Republike Hrvatske</w:t>
      </w:r>
      <w:r w:rsidRPr="00B446E7">
        <w:rPr>
          <w:rFonts w:ascii="Times New Roman" w:eastAsia="Times New Roman" w:hAnsi="Times New Roman" w:cs="Times New Roman"/>
          <w:sz w:val="24"/>
          <w:szCs w:val="20"/>
          <w:lang w:eastAsia="hr-HR"/>
        </w:rPr>
        <w:t xml:space="preserve">, </w:t>
      </w:r>
      <w:r w:rsidRPr="00B446E7">
        <w:rPr>
          <w:rFonts w:ascii="Times New Roman" w:hAnsi="Times New Roman" w:cs="Times New Roman"/>
          <w:sz w:val="24"/>
          <w:szCs w:val="24"/>
        </w:rPr>
        <w:t xml:space="preserve">najam, održavanje prostora te režijski troškovi. </w:t>
      </w:r>
    </w:p>
    <w:p w14:paraId="1B39D6F8" w14:textId="77777777" w:rsidR="001C70A9" w:rsidRPr="00B446E7" w:rsidRDefault="00D955FD" w:rsidP="001C70A9">
      <w:pPr>
        <w:jc w:val="both"/>
        <w:rPr>
          <w:rFonts w:ascii="Times New Roman" w:hAnsi="Times New Roman" w:cs="Times New Roman"/>
          <w:sz w:val="24"/>
          <w:szCs w:val="24"/>
        </w:rPr>
      </w:pPr>
      <w:r w:rsidRPr="00B446E7">
        <w:rPr>
          <w:rFonts w:ascii="Times New Roman" w:hAnsi="Times New Roman" w:cs="Times New Roman"/>
          <w:sz w:val="24"/>
          <w:szCs w:val="24"/>
        </w:rPr>
        <w:t xml:space="preserve">(3) </w:t>
      </w:r>
      <w:r w:rsidR="001C70A9" w:rsidRPr="00B446E7">
        <w:rPr>
          <w:rFonts w:ascii="Times New Roman" w:hAnsi="Times New Roman" w:cs="Times New Roman"/>
          <w:sz w:val="24"/>
          <w:szCs w:val="24"/>
        </w:rPr>
        <w:t xml:space="preserve">Sredstva se osiguravaju u državnom proračunu Republike Hrvatske u okviru proračuna Sigurnosno-obavještajne agencije. </w:t>
      </w:r>
    </w:p>
    <w:p w14:paraId="14F8A1B7" w14:textId="5F631997" w:rsidR="001C70A9" w:rsidRPr="00B446E7" w:rsidRDefault="00D955FD" w:rsidP="001C70A9">
      <w:pPr>
        <w:jc w:val="both"/>
        <w:rPr>
          <w:rFonts w:ascii="Times New Roman" w:hAnsi="Times New Roman" w:cs="Times New Roman"/>
          <w:sz w:val="24"/>
          <w:szCs w:val="24"/>
        </w:rPr>
      </w:pPr>
      <w:r w:rsidRPr="00B446E7">
        <w:rPr>
          <w:rFonts w:ascii="Times New Roman" w:eastAsia="Times New Roman" w:hAnsi="Times New Roman" w:cs="Times New Roman"/>
          <w:sz w:val="24"/>
          <w:szCs w:val="20"/>
          <w:lang w:eastAsia="hr-HR"/>
        </w:rPr>
        <w:lastRenderedPageBreak/>
        <w:t>(4</w:t>
      </w:r>
      <w:r w:rsidR="001C70A9" w:rsidRPr="00B446E7">
        <w:rPr>
          <w:rFonts w:ascii="Times New Roman" w:eastAsia="Times New Roman" w:hAnsi="Times New Roman" w:cs="Times New Roman"/>
          <w:sz w:val="24"/>
          <w:szCs w:val="20"/>
          <w:lang w:eastAsia="hr-HR"/>
        </w:rPr>
        <w:t xml:space="preserve">) </w:t>
      </w:r>
      <w:r w:rsidR="001C70A9" w:rsidRPr="00B446E7">
        <w:rPr>
          <w:rFonts w:ascii="Times New Roman" w:hAnsi="Times New Roman" w:cs="Times New Roman"/>
          <w:sz w:val="24"/>
          <w:szCs w:val="24"/>
        </w:rPr>
        <w:t>Iz državnog proračuna podmiruje se do 50</w:t>
      </w:r>
      <w:r w:rsidR="00D14610">
        <w:rPr>
          <w:rFonts w:ascii="Times New Roman" w:hAnsi="Times New Roman" w:cs="Times New Roman"/>
          <w:sz w:val="24"/>
          <w:szCs w:val="24"/>
        </w:rPr>
        <w:t xml:space="preserve"> </w:t>
      </w:r>
      <w:r w:rsidR="001C70A9" w:rsidRPr="00B446E7">
        <w:rPr>
          <w:rFonts w:ascii="Times New Roman" w:hAnsi="Times New Roman" w:cs="Times New Roman"/>
          <w:sz w:val="24"/>
          <w:szCs w:val="24"/>
        </w:rPr>
        <w:t>% ukupnog proračuna Centra.</w:t>
      </w:r>
    </w:p>
    <w:p w14:paraId="2160B71C" w14:textId="77777777" w:rsidR="001C70A9" w:rsidRPr="00B446E7" w:rsidRDefault="00D955FD" w:rsidP="001C70A9">
      <w:pPr>
        <w:jc w:val="both"/>
        <w:rPr>
          <w:rFonts w:ascii="Times New Roman" w:hAnsi="Times New Roman" w:cs="Times New Roman"/>
          <w:sz w:val="24"/>
          <w:szCs w:val="24"/>
        </w:rPr>
      </w:pPr>
      <w:r w:rsidRPr="00B446E7">
        <w:rPr>
          <w:rFonts w:ascii="Times New Roman" w:hAnsi="Times New Roman" w:cs="Times New Roman"/>
          <w:sz w:val="24"/>
          <w:szCs w:val="24"/>
        </w:rPr>
        <w:t>(5</w:t>
      </w:r>
      <w:r w:rsidR="001C70A9" w:rsidRPr="00B446E7">
        <w:rPr>
          <w:rFonts w:ascii="Times New Roman" w:hAnsi="Times New Roman" w:cs="Times New Roman"/>
          <w:sz w:val="24"/>
          <w:szCs w:val="24"/>
        </w:rPr>
        <w:t xml:space="preserve">) Iznimno od stavaka </w:t>
      </w:r>
      <w:r w:rsidRPr="00B446E7">
        <w:rPr>
          <w:rFonts w:ascii="Times New Roman" w:hAnsi="Times New Roman" w:cs="Times New Roman"/>
          <w:sz w:val="24"/>
          <w:szCs w:val="24"/>
        </w:rPr>
        <w:t>3. i 4</w:t>
      </w:r>
      <w:r w:rsidR="001C70A9" w:rsidRPr="00B446E7">
        <w:rPr>
          <w:rFonts w:ascii="Times New Roman" w:hAnsi="Times New Roman" w:cs="Times New Roman"/>
          <w:sz w:val="24"/>
          <w:szCs w:val="24"/>
        </w:rPr>
        <w:t xml:space="preserve">. ovog članka, u prvoj godini rada Centra, opremanje Centra osigurat će se, po njegovu osnivanju, iz sredstava državnog proračuna. </w:t>
      </w:r>
    </w:p>
    <w:p w14:paraId="165D678B" w14:textId="77777777" w:rsidR="001C70A9" w:rsidRPr="00B446E7" w:rsidRDefault="00D955FD"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(6</w:t>
      </w:r>
      <w:r w:rsidR="001C70A9" w:rsidRPr="00B446E7">
        <w:rPr>
          <w:rFonts w:ascii="Times New Roman" w:eastAsia="Times New Roman" w:hAnsi="Times New Roman" w:cs="Times New Roman"/>
          <w:sz w:val="24"/>
          <w:szCs w:val="20"/>
          <w:lang w:eastAsia="hr-HR"/>
        </w:rPr>
        <w:t xml:space="preserve">) </w:t>
      </w:r>
      <w:r w:rsidR="001C70A9" w:rsidRPr="00B446E7">
        <w:rPr>
          <w:rFonts w:ascii="Times New Roman" w:hAnsi="Times New Roman" w:cs="Times New Roman"/>
          <w:sz w:val="24"/>
          <w:szCs w:val="24"/>
        </w:rPr>
        <w:t>Za financijska sredstva Centra koja se osiguravaju u državnom proračunu u okviru proračuna Sigurnosno-obavještajne agencije Centar sastavlja izvještaj o potrošnji proračunskih sredstava za poslovnu godinu i dostavlja ga davatelju sredstava Sigurnosno-obavještajnoj agenciji u roku 20 dana od isteka izvještajnog razdoblja.</w:t>
      </w:r>
      <w:r w:rsidR="001C70A9" w:rsidRPr="00B446E7">
        <w:rPr>
          <w:rStyle w:val="CommentReference"/>
          <w:rFonts w:ascii="Times New Roman" w:hAnsi="Times New Roman" w:cs="Times New Roman"/>
        </w:rPr>
        <w:t xml:space="preserve"> </w:t>
      </w:r>
    </w:p>
    <w:p w14:paraId="185A0615" w14:textId="77777777" w:rsidR="001C70A9" w:rsidRPr="00B446E7" w:rsidRDefault="00D955FD" w:rsidP="001C70A9">
      <w:pPr>
        <w:jc w:val="both"/>
        <w:rPr>
          <w:rFonts w:ascii="Times New Roman" w:hAnsi="Times New Roman" w:cs="Times New Roman"/>
          <w:sz w:val="24"/>
          <w:szCs w:val="24"/>
        </w:rPr>
      </w:pPr>
      <w:r w:rsidRPr="00B446E7">
        <w:rPr>
          <w:rFonts w:ascii="Times New Roman" w:eastAsia="Times New Roman" w:hAnsi="Times New Roman" w:cs="Times New Roman"/>
          <w:sz w:val="24"/>
          <w:szCs w:val="20"/>
          <w:lang w:eastAsia="hr-HR"/>
        </w:rPr>
        <w:t>(7</w:t>
      </w:r>
      <w:r w:rsidR="001C70A9" w:rsidRPr="00B446E7">
        <w:rPr>
          <w:rFonts w:ascii="Times New Roman" w:eastAsia="Times New Roman" w:hAnsi="Times New Roman" w:cs="Times New Roman"/>
          <w:sz w:val="24"/>
          <w:szCs w:val="20"/>
          <w:lang w:eastAsia="hr-HR"/>
        </w:rPr>
        <w:t xml:space="preserve">) </w:t>
      </w:r>
      <w:r w:rsidR="001C70A9" w:rsidRPr="00B446E7">
        <w:rPr>
          <w:rFonts w:ascii="Times New Roman" w:hAnsi="Times New Roman" w:cs="Times New Roman"/>
          <w:sz w:val="24"/>
          <w:szCs w:val="24"/>
        </w:rPr>
        <w:t xml:space="preserve">Centar samostalno i slobodno raspolaže sredstvima koja nisu </w:t>
      </w:r>
      <w:r w:rsidR="009E66E1" w:rsidRPr="00B446E7">
        <w:rPr>
          <w:rFonts w:ascii="Times New Roman" w:hAnsi="Times New Roman" w:cs="Times New Roman"/>
          <w:sz w:val="24"/>
          <w:szCs w:val="24"/>
        </w:rPr>
        <w:t>osigurana iz državnog proračuna u svrhu obavljanja i unaprjeđenja djelatnosti Centra.</w:t>
      </w:r>
    </w:p>
    <w:p w14:paraId="50A80B26" w14:textId="77777777" w:rsidR="001C70A9" w:rsidRPr="00B446E7" w:rsidRDefault="00D955FD" w:rsidP="001C70A9">
      <w:pPr>
        <w:jc w:val="both"/>
        <w:rPr>
          <w:rFonts w:ascii="Times New Roman" w:hAnsi="Times New Roman" w:cs="Times New Roman"/>
          <w:sz w:val="24"/>
          <w:szCs w:val="24"/>
        </w:rPr>
      </w:pPr>
      <w:r w:rsidRPr="00B446E7">
        <w:rPr>
          <w:rFonts w:ascii="Times New Roman" w:eastAsia="Times New Roman" w:hAnsi="Times New Roman" w:cs="Times New Roman"/>
          <w:sz w:val="24"/>
          <w:szCs w:val="20"/>
          <w:lang w:eastAsia="hr-HR"/>
        </w:rPr>
        <w:t>(8</w:t>
      </w:r>
      <w:r w:rsidR="001C70A9" w:rsidRPr="00B446E7">
        <w:rPr>
          <w:rFonts w:ascii="Times New Roman" w:eastAsia="Times New Roman" w:hAnsi="Times New Roman" w:cs="Times New Roman"/>
          <w:sz w:val="24"/>
          <w:szCs w:val="20"/>
          <w:lang w:eastAsia="hr-HR"/>
        </w:rPr>
        <w:t xml:space="preserve">) </w:t>
      </w:r>
      <w:r w:rsidR="001C70A9" w:rsidRPr="00B446E7">
        <w:rPr>
          <w:rFonts w:ascii="Times New Roman" w:hAnsi="Times New Roman" w:cs="Times New Roman"/>
          <w:sz w:val="24"/>
          <w:szCs w:val="24"/>
        </w:rPr>
        <w:t>Centar je dužan voditi poslovne knjige sukladno propisima koji reguliraju financijsko poslovanje i računovodstvo neprofitnih organizacija.</w:t>
      </w:r>
    </w:p>
    <w:p w14:paraId="59C0A17F" w14:textId="77777777" w:rsidR="001C70A9" w:rsidRPr="00B446E7" w:rsidRDefault="00D955FD"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(9</w:t>
      </w:r>
      <w:r w:rsidR="001C70A9" w:rsidRPr="00B446E7">
        <w:rPr>
          <w:rFonts w:ascii="Times New Roman" w:eastAsia="Times New Roman" w:hAnsi="Times New Roman" w:cs="Times New Roman"/>
          <w:sz w:val="24"/>
          <w:szCs w:val="20"/>
          <w:lang w:eastAsia="hr-HR"/>
        </w:rPr>
        <w:t xml:space="preserve">) </w:t>
      </w:r>
      <w:r w:rsidR="001C70A9" w:rsidRPr="00B446E7">
        <w:rPr>
          <w:rFonts w:ascii="Times New Roman" w:hAnsi="Times New Roman" w:cs="Times New Roman"/>
          <w:sz w:val="24"/>
          <w:szCs w:val="24"/>
        </w:rPr>
        <w:t>Na financijsko materijalno poslovanje k</w:t>
      </w:r>
      <w:r w:rsidR="001C70A9" w:rsidRPr="00B446E7">
        <w:rPr>
          <w:rFonts w:ascii="Times New Roman" w:eastAsia="Times New Roman" w:hAnsi="Times New Roman" w:cs="Times New Roman"/>
          <w:sz w:val="24"/>
          <w:szCs w:val="20"/>
          <w:lang w:eastAsia="hr-HR"/>
        </w:rPr>
        <w:t xml:space="preserve">oje se financira iz državnog proračuna primjenjuju se propisi kao i u tijelima sigurnosno-obavještajnog sustava </w:t>
      </w:r>
      <w:r w:rsidR="001C70A9" w:rsidRPr="00B446E7">
        <w:rPr>
          <w:rFonts w:ascii="Times New Roman" w:eastAsia="Times New Roman" w:hAnsi="Times New Roman" w:cs="Times New Roman"/>
          <w:sz w:val="24"/>
          <w:szCs w:val="24"/>
          <w:lang w:eastAsia="hr-HR"/>
        </w:rPr>
        <w:t>Republike Hrvatske</w:t>
      </w:r>
      <w:r w:rsidR="001C70A9" w:rsidRPr="00B446E7">
        <w:rPr>
          <w:rFonts w:ascii="Times New Roman" w:eastAsia="Times New Roman" w:hAnsi="Times New Roman" w:cs="Times New Roman"/>
          <w:sz w:val="24"/>
          <w:szCs w:val="20"/>
          <w:lang w:eastAsia="hr-HR"/>
        </w:rPr>
        <w:t>.</w:t>
      </w:r>
    </w:p>
    <w:p w14:paraId="4E00662B" w14:textId="77777777" w:rsidR="001C70A9" w:rsidRPr="00B446E7" w:rsidRDefault="00D955FD" w:rsidP="001C70A9">
      <w:pPr>
        <w:jc w:val="both"/>
        <w:rPr>
          <w:rFonts w:ascii="Times New Roman" w:hAnsi="Times New Roman" w:cs="Times New Roman"/>
          <w:sz w:val="24"/>
          <w:szCs w:val="24"/>
        </w:rPr>
      </w:pPr>
      <w:r w:rsidRPr="00B446E7">
        <w:rPr>
          <w:rFonts w:ascii="Times New Roman" w:eastAsia="Times New Roman" w:hAnsi="Times New Roman" w:cs="Times New Roman"/>
          <w:sz w:val="24"/>
          <w:szCs w:val="20"/>
          <w:lang w:eastAsia="hr-HR"/>
        </w:rPr>
        <w:lastRenderedPageBreak/>
        <w:t>(10</w:t>
      </w:r>
      <w:r w:rsidR="001C70A9" w:rsidRPr="00B446E7">
        <w:rPr>
          <w:rFonts w:ascii="Times New Roman" w:eastAsia="Times New Roman" w:hAnsi="Times New Roman" w:cs="Times New Roman"/>
          <w:sz w:val="24"/>
          <w:szCs w:val="20"/>
          <w:lang w:eastAsia="hr-HR"/>
        </w:rPr>
        <w:t xml:space="preserve">) </w:t>
      </w:r>
      <w:r w:rsidR="001C70A9" w:rsidRPr="00B446E7">
        <w:rPr>
          <w:rFonts w:ascii="Times New Roman" w:hAnsi="Times New Roman" w:cs="Times New Roman"/>
          <w:sz w:val="24"/>
          <w:szCs w:val="24"/>
        </w:rPr>
        <w:t xml:space="preserve">Ukupan financijski plan Centra se javno ne objavljuje. </w:t>
      </w:r>
    </w:p>
    <w:p w14:paraId="005C6215" w14:textId="77777777" w:rsidR="001C70A9" w:rsidRPr="00B446E7" w:rsidRDefault="001C70A9" w:rsidP="001C70A9">
      <w:pPr>
        <w:jc w:val="both"/>
        <w:rPr>
          <w:rFonts w:ascii="Times New Roman" w:hAnsi="Times New Roman" w:cs="Times New Roman"/>
          <w:sz w:val="24"/>
          <w:szCs w:val="24"/>
        </w:rPr>
      </w:pPr>
      <w:r w:rsidRPr="00B446E7">
        <w:rPr>
          <w:rFonts w:ascii="Times New Roman" w:eastAsia="Times New Roman" w:hAnsi="Times New Roman" w:cs="Times New Roman"/>
          <w:sz w:val="24"/>
          <w:szCs w:val="20"/>
          <w:lang w:eastAsia="hr-HR"/>
        </w:rPr>
        <w:t>(1</w:t>
      </w:r>
      <w:r w:rsidR="00D955FD" w:rsidRPr="00B446E7">
        <w:rPr>
          <w:rFonts w:ascii="Times New Roman" w:eastAsia="Times New Roman" w:hAnsi="Times New Roman" w:cs="Times New Roman"/>
          <w:sz w:val="24"/>
          <w:szCs w:val="20"/>
          <w:lang w:eastAsia="hr-HR"/>
        </w:rPr>
        <w:t>1</w:t>
      </w:r>
      <w:r w:rsidRPr="00B446E7">
        <w:rPr>
          <w:rFonts w:ascii="Times New Roman" w:eastAsia="Times New Roman" w:hAnsi="Times New Roman" w:cs="Times New Roman"/>
          <w:sz w:val="24"/>
          <w:szCs w:val="20"/>
          <w:lang w:eastAsia="hr-HR"/>
        </w:rPr>
        <w:t xml:space="preserve">) </w:t>
      </w:r>
      <w:r w:rsidRPr="00B446E7">
        <w:rPr>
          <w:rFonts w:ascii="Times New Roman" w:hAnsi="Times New Roman" w:cs="Times New Roman"/>
          <w:sz w:val="24"/>
          <w:szCs w:val="24"/>
        </w:rPr>
        <w:t xml:space="preserve">Financijska i revizijska izvješća Centra su </w:t>
      </w:r>
      <w:r w:rsidR="002D2CA0" w:rsidRPr="00B446E7">
        <w:rPr>
          <w:rFonts w:ascii="Times New Roman" w:hAnsi="Times New Roman" w:cs="Times New Roman"/>
          <w:sz w:val="24"/>
          <w:szCs w:val="24"/>
        </w:rPr>
        <w:t xml:space="preserve">klasificirani podatak </w:t>
      </w:r>
      <w:r w:rsidRPr="00B446E7">
        <w:rPr>
          <w:rFonts w:ascii="Times New Roman" w:hAnsi="Times New Roman" w:cs="Times New Roman"/>
          <w:sz w:val="24"/>
          <w:szCs w:val="24"/>
        </w:rPr>
        <w:t>i ne objavljuju se javno, a na sva pitanja koja se odnose na financijski nadzor izvješća i rada Centra na odgovarajući se način primjenjuju propisi koji reguliraju područje financijskog nadzora.</w:t>
      </w:r>
      <w:r w:rsidRPr="00B446E7">
        <w:rPr>
          <w:rFonts w:ascii="Times New Roman" w:eastAsia="Times New Roman" w:hAnsi="Times New Roman" w:cs="Times New Roman"/>
          <w:sz w:val="24"/>
          <w:szCs w:val="20"/>
          <w:lang w:eastAsia="hr-HR"/>
        </w:rPr>
        <w:t xml:space="preserve"> </w:t>
      </w:r>
    </w:p>
    <w:p w14:paraId="732B66AA" w14:textId="77777777" w:rsidR="001C70A9" w:rsidRPr="00B446E7" w:rsidRDefault="001C70A9" w:rsidP="001C70A9">
      <w:pPr>
        <w:jc w:val="both"/>
        <w:rPr>
          <w:rFonts w:ascii="Times New Roman" w:hAnsi="Times New Roman" w:cs="Times New Roman"/>
          <w:sz w:val="24"/>
          <w:szCs w:val="24"/>
        </w:rPr>
      </w:pPr>
      <w:r w:rsidRPr="00B446E7">
        <w:rPr>
          <w:rFonts w:ascii="Times New Roman" w:eastAsia="Times New Roman" w:hAnsi="Times New Roman" w:cs="Times New Roman"/>
          <w:sz w:val="24"/>
          <w:szCs w:val="20"/>
          <w:lang w:eastAsia="hr-HR"/>
        </w:rPr>
        <w:t>(1</w:t>
      </w:r>
      <w:r w:rsidR="00D955FD" w:rsidRPr="00B446E7">
        <w:rPr>
          <w:rFonts w:ascii="Times New Roman" w:eastAsia="Times New Roman" w:hAnsi="Times New Roman" w:cs="Times New Roman"/>
          <w:sz w:val="24"/>
          <w:szCs w:val="20"/>
          <w:lang w:eastAsia="hr-HR"/>
        </w:rPr>
        <w:t>2</w:t>
      </w:r>
      <w:r w:rsidRPr="00B446E7">
        <w:rPr>
          <w:rFonts w:ascii="Times New Roman" w:eastAsia="Times New Roman" w:hAnsi="Times New Roman" w:cs="Times New Roman"/>
          <w:sz w:val="24"/>
          <w:szCs w:val="20"/>
          <w:lang w:eastAsia="hr-HR"/>
        </w:rPr>
        <w:t xml:space="preserve">) </w:t>
      </w:r>
      <w:r w:rsidRPr="00B446E7">
        <w:rPr>
          <w:rFonts w:ascii="Times New Roman" w:hAnsi="Times New Roman" w:cs="Times New Roman"/>
          <w:sz w:val="24"/>
          <w:szCs w:val="24"/>
        </w:rPr>
        <w:t>U prve dvije godine rada Centra članarina iz stavka 1. podstavka 2. ovog članka iznosit će 30.000,00 eura, nakon čega o visini godišnje naknade odlučuje Upravni odbor.</w:t>
      </w:r>
    </w:p>
    <w:p w14:paraId="630E79F3" w14:textId="77777777" w:rsidR="001C70A9" w:rsidRPr="00B446E7" w:rsidRDefault="001C70A9" w:rsidP="001C70A9">
      <w:pPr>
        <w:jc w:val="both"/>
        <w:rPr>
          <w:rFonts w:ascii="Times New Roman" w:hAnsi="Times New Roman" w:cs="Times New Roman"/>
          <w:sz w:val="24"/>
          <w:szCs w:val="24"/>
        </w:rPr>
      </w:pPr>
    </w:p>
    <w:p w14:paraId="3D69409C" w14:textId="77777777" w:rsidR="001C70A9" w:rsidRPr="00B446E7" w:rsidRDefault="009E66E1" w:rsidP="001C70A9">
      <w:pPr>
        <w:jc w:val="center"/>
        <w:rPr>
          <w:rFonts w:ascii="Times New Roman" w:hAnsi="Times New Roman" w:cs="Times New Roman"/>
          <w:b/>
          <w:sz w:val="24"/>
          <w:szCs w:val="24"/>
        </w:rPr>
      </w:pPr>
      <w:r w:rsidRPr="00B446E7">
        <w:rPr>
          <w:rFonts w:ascii="Times New Roman" w:hAnsi="Times New Roman" w:cs="Times New Roman"/>
          <w:b/>
          <w:sz w:val="24"/>
          <w:szCs w:val="24"/>
        </w:rPr>
        <w:t>Članak 18</w:t>
      </w:r>
      <w:r w:rsidR="001C70A9" w:rsidRPr="00B446E7">
        <w:rPr>
          <w:rFonts w:ascii="Times New Roman" w:hAnsi="Times New Roman" w:cs="Times New Roman"/>
          <w:b/>
          <w:sz w:val="24"/>
          <w:szCs w:val="24"/>
        </w:rPr>
        <w:t>.</w:t>
      </w:r>
    </w:p>
    <w:p w14:paraId="09E078A4" w14:textId="77777777" w:rsidR="002A4B19" w:rsidRPr="00B446E7" w:rsidRDefault="002A4B19" w:rsidP="002A4B19">
      <w:pPr>
        <w:jc w:val="both"/>
        <w:rPr>
          <w:rFonts w:ascii="Times New Roman" w:hAnsi="Times New Roman" w:cs="Times New Roman"/>
          <w:sz w:val="24"/>
          <w:szCs w:val="24"/>
        </w:rPr>
      </w:pPr>
      <w:r w:rsidRPr="00B446E7">
        <w:rPr>
          <w:rFonts w:ascii="Times New Roman" w:hAnsi="Times New Roman" w:cs="Times New Roman"/>
          <w:sz w:val="24"/>
          <w:szCs w:val="24"/>
        </w:rPr>
        <w:t xml:space="preserve">Centar prestaje s radom ako je broj stranaka Memoranduma manji od tri, odlukom osnivača te u drugim slučajevima sukladno </w:t>
      </w:r>
      <w:r w:rsidR="009001E5" w:rsidRPr="00B446E7">
        <w:rPr>
          <w:rFonts w:ascii="Times New Roman" w:hAnsi="Times New Roman" w:cs="Times New Roman"/>
          <w:sz w:val="24"/>
          <w:szCs w:val="24"/>
        </w:rPr>
        <w:t xml:space="preserve">zakonu kojim se uređuje osnivanje i ustrojstvo </w:t>
      </w:r>
      <w:r w:rsidR="00016C1D" w:rsidRPr="00B446E7">
        <w:rPr>
          <w:rFonts w:ascii="Times New Roman" w:hAnsi="Times New Roman" w:cs="Times New Roman"/>
          <w:sz w:val="24"/>
          <w:szCs w:val="24"/>
        </w:rPr>
        <w:t>ustanova</w:t>
      </w:r>
      <w:r w:rsidRPr="00B446E7">
        <w:rPr>
          <w:rFonts w:ascii="Times New Roman" w:hAnsi="Times New Roman" w:cs="Times New Roman"/>
          <w:sz w:val="24"/>
          <w:szCs w:val="24"/>
        </w:rPr>
        <w:t>.</w:t>
      </w:r>
    </w:p>
    <w:p w14:paraId="0380E880" w14:textId="77777777" w:rsidR="002A4B19" w:rsidRPr="00B446E7" w:rsidRDefault="002A4B19" w:rsidP="002A4B19">
      <w:pPr>
        <w:jc w:val="both"/>
        <w:rPr>
          <w:rFonts w:ascii="Times New Roman" w:hAnsi="Times New Roman" w:cs="Times New Roman"/>
          <w:sz w:val="24"/>
          <w:szCs w:val="24"/>
        </w:rPr>
      </w:pPr>
    </w:p>
    <w:p w14:paraId="03641D77" w14:textId="77777777" w:rsidR="002A4B19" w:rsidRPr="00B446E7" w:rsidRDefault="009E66E1" w:rsidP="002A4B19">
      <w:pPr>
        <w:jc w:val="center"/>
        <w:rPr>
          <w:rFonts w:ascii="Times New Roman" w:eastAsia="Times New Roman" w:hAnsi="Times New Roman" w:cs="Times New Roman"/>
          <w:b/>
          <w:sz w:val="24"/>
          <w:szCs w:val="20"/>
          <w:lang w:eastAsia="hr-HR"/>
        </w:rPr>
      </w:pPr>
      <w:r w:rsidRPr="00B446E7">
        <w:rPr>
          <w:rFonts w:ascii="Times New Roman" w:eastAsia="Times New Roman" w:hAnsi="Times New Roman" w:cs="Times New Roman"/>
          <w:b/>
          <w:sz w:val="24"/>
          <w:szCs w:val="20"/>
          <w:lang w:eastAsia="hr-HR"/>
        </w:rPr>
        <w:t>Članak 19</w:t>
      </w:r>
      <w:r w:rsidR="002A4B19" w:rsidRPr="00B446E7">
        <w:rPr>
          <w:rFonts w:ascii="Times New Roman" w:eastAsia="Times New Roman" w:hAnsi="Times New Roman" w:cs="Times New Roman"/>
          <w:b/>
          <w:sz w:val="24"/>
          <w:szCs w:val="20"/>
          <w:lang w:eastAsia="hr-HR"/>
        </w:rPr>
        <w:t>.</w:t>
      </w:r>
    </w:p>
    <w:p w14:paraId="32CB2317"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 xml:space="preserve">(1) Vlada </w:t>
      </w:r>
      <w:r w:rsidR="006D4C89" w:rsidRPr="00B446E7">
        <w:rPr>
          <w:rFonts w:ascii="Times New Roman" w:eastAsia="Times New Roman" w:hAnsi="Times New Roman" w:cs="Times New Roman"/>
          <w:sz w:val="24"/>
          <w:szCs w:val="20"/>
          <w:lang w:eastAsia="hr-HR"/>
        </w:rPr>
        <w:t xml:space="preserve">će odlukom, na prijedlog ravnatelja Sigurnosno-obavještajne agencije, </w:t>
      </w:r>
      <w:r w:rsidRPr="00B446E7">
        <w:rPr>
          <w:rFonts w:ascii="Times New Roman" w:eastAsia="Times New Roman" w:hAnsi="Times New Roman" w:cs="Times New Roman"/>
          <w:sz w:val="24"/>
          <w:szCs w:val="20"/>
          <w:lang w:eastAsia="hr-HR"/>
        </w:rPr>
        <w:t>imenovati privremenog ravnatelja u roku od 30 dana od dana stupanja na snagu ovog Zakona.</w:t>
      </w:r>
    </w:p>
    <w:p w14:paraId="360E006C" w14:textId="77777777" w:rsidR="001C70A9" w:rsidRPr="00B446E7" w:rsidRDefault="005611F0"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lastRenderedPageBreak/>
        <w:t xml:space="preserve">(2) </w:t>
      </w:r>
      <w:r w:rsidR="001C70A9" w:rsidRPr="00B446E7">
        <w:rPr>
          <w:rFonts w:ascii="Times New Roman" w:eastAsia="Times New Roman" w:hAnsi="Times New Roman" w:cs="Times New Roman"/>
          <w:sz w:val="24"/>
          <w:szCs w:val="20"/>
          <w:lang w:eastAsia="hr-HR"/>
        </w:rPr>
        <w:t>Mandat privremenog ravnatelja traje do imenovanja ravnatelja.</w:t>
      </w:r>
    </w:p>
    <w:p w14:paraId="52330B9F"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(3) Za privremenog ravnatelja može se imenovati zaposlenik tijela sigurnosno-obavještajnog sustava Republike Hrvatske kojem za vrijeme obavljanja dužnosti privremenog ravnatelja prava i obveze radnog mjesta iz tijela sigurnosno-obavještajnog sustava Republike Hrvatske na koje je bio raspoređen</w:t>
      </w:r>
      <w:r w:rsidR="009001E5" w:rsidRPr="00B446E7">
        <w:rPr>
          <w:rFonts w:ascii="Times New Roman" w:eastAsia="Times New Roman" w:hAnsi="Times New Roman" w:cs="Times New Roman"/>
          <w:sz w:val="24"/>
          <w:szCs w:val="20"/>
          <w:lang w:eastAsia="hr-HR"/>
        </w:rPr>
        <w:t xml:space="preserve">, </w:t>
      </w:r>
      <w:r w:rsidR="001C3599" w:rsidRPr="00B446E7">
        <w:rPr>
          <w:rFonts w:ascii="Times New Roman" w:eastAsia="Times New Roman" w:hAnsi="Times New Roman" w:cs="Times New Roman"/>
          <w:sz w:val="24"/>
          <w:szCs w:val="20"/>
          <w:lang w:eastAsia="hr-HR"/>
        </w:rPr>
        <w:t>miruju sukladno zakonu koji</w:t>
      </w:r>
      <w:r w:rsidR="009001E5" w:rsidRPr="00B446E7">
        <w:rPr>
          <w:rFonts w:ascii="Times New Roman" w:eastAsia="Times New Roman" w:hAnsi="Times New Roman" w:cs="Times New Roman"/>
          <w:sz w:val="24"/>
          <w:szCs w:val="20"/>
          <w:lang w:eastAsia="hr-HR"/>
        </w:rPr>
        <w:t>m se uređuju radni odnosi</w:t>
      </w:r>
      <w:r w:rsidRPr="00B446E7">
        <w:rPr>
          <w:rFonts w:ascii="Times New Roman" w:eastAsia="Times New Roman" w:hAnsi="Times New Roman" w:cs="Times New Roman"/>
          <w:sz w:val="24"/>
          <w:szCs w:val="20"/>
          <w:lang w:eastAsia="hr-HR"/>
        </w:rPr>
        <w:t>.</w:t>
      </w:r>
    </w:p>
    <w:p w14:paraId="0B51AB2E" w14:textId="77777777" w:rsidR="001C70A9" w:rsidRPr="00CB44FB"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sz w:val="24"/>
          <w:szCs w:val="20"/>
          <w:lang w:eastAsia="hr-HR"/>
        </w:rPr>
        <w:t>(4) Privremeni ravnatelj obavit će sve poslove u vezi s upisom Centra u sudski registar i organizirati početak rada Centra.</w:t>
      </w:r>
    </w:p>
    <w:p w14:paraId="5720C413" w14:textId="77777777" w:rsidR="006631C1" w:rsidRPr="00CB44FB" w:rsidRDefault="006631C1" w:rsidP="006631C1">
      <w:pPr>
        <w:jc w:val="both"/>
        <w:rPr>
          <w:rFonts w:ascii="Times New Roman" w:eastAsia="Times New Roman" w:hAnsi="Times New Roman" w:cs="Times New Roman"/>
          <w:sz w:val="24"/>
          <w:szCs w:val="20"/>
          <w:lang w:eastAsia="hr-HR"/>
        </w:rPr>
      </w:pPr>
      <w:r w:rsidRPr="00CB44FB">
        <w:rPr>
          <w:rFonts w:ascii="Times New Roman" w:eastAsia="Times New Roman" w:hAnsi="Times New Roman" w:cs="Times New Roman"/>
          <w:sz w:val="24"/>
          <w:szCs w:val="20"/>
          <w:lang w:eastAsia="hr-HR"/>
        </w:rPr>
        <w:t xml:space="preserve">(5) Plaća i materijalna </w:t>
      </w:r>
      <w:r w:rsidR="00B53E88" w:rsidRPr="00CB44FB">
        <w:rPr>
          <w:rFonts w:ascii="Times New Roman" w:eastAsia="Times New Roman" w:hAnsi="Times New Roman" w:cs="Times New Roman"/>
          <w:sz w:val="24"/>
          <w:szCs w:val="20"/>
          <w:lang w:eastAsia="hr-HR"/>
        </w:rPr>
        <w:t xml:space="preserve">prava </w:t>
      </w:r>
      <w:r w:rsidRPr="00CB44FB">
        <w:rPr>
          <w:rFonts w:ascii="Times New Roman" w:eastAsia="Times New Roman" w:hAnsi="Times New Roman" w:cs="Times New Roman"/>
          <w:sz w:val="24"/>
          <w:szCs w:val="20"/>
          <w:lang w:eastAsia="hr-HR"/>
        </w:rPr>
        <w:t>privremenog ravnatelja financiraju se iz sredstava državnog proračuna te ih određuje Vlada</w:t>
      </w:r>
      <w:r w:rsidR="00364CDA" w:rsidRPr="00CB44FB">
        <w:rPr>
          <w:rFonts w:ascii="Times New Roman" w:eastAsia="Times New Roman" w:hAnsi="Times New Roman" w:cs="Times New Roman"/>
          <w:sz w:val="24"/>
          <w:szCs w:val="20"/>
          <w:lang w:eastAsia="hr-HR"/>
        </w:rPr>
        <w:t xml:space="preserve">, na prijedlog ravnatelja Sigurnosno-obavještajne agencije, </w:t>
      </w:r>
      <w:r w:rsidRPr="00CB44FB">
        <w:rPr>
          <w:rFonts w:ascii="Times New Roman" w:eastAsia="Times New Roman" w:hAnsi="Times New Roman" w:cs="Times New Roman"/>
          <w:sz w:val="24"/>
          <w:szCs w:val="20"/>
          <w:lang w:eastAsia="hr-HR"/>
        </w:rPr>
        <w:t xml:space="preserve">odlukom koja je </w:t>
      </w:r>
      <w:r w:rsidR="008F4B9A" w:rsidRPr="00CB44FB">
        <w:rPr>
          <w:rFonts w:ascii="Times New Roman" w:hAnsi="Times New Roman" w:cs="Times New Roman"/>
          <w:sz w:val="24"/>
          <w:szCs w:val="24"/>
        </w:rPr>
        <w:t xml:space="preserve">klasificirani podatak </w:t>
      </w:r>
      <w:r w:rsidR="00364CDA" w:rsidRPr="00CB44FB">
        <w:rPr>
          <w:rFonts w:ascii="Times New Roman" w:hAnsi="Times New Roman" w:cs="Times New Roman"/>
          <w:sz w:val="24"/>
          <w:szCs w:val="24"/>
        </w:rPr>
        <w:t>i ne objavljuje</w:t>
      </w:r>
      <w:r w:rsidRPr="00CB44FB">
        <w:rPr>
          <w:rFonts w:ascii="Times New Roman" w:hAnsi="Times New Roman" w:cs="Times New Roman"/>
          <w:sz w:val="24"/>
          <w:szCs w:val="24"/>
        </w:rPr>
        <w:t xml:space="preserve"> se javno.</w:t>
      </w:r>
      <w:r w:rsidRPr="00CB44FB">
        <w:rPr>
          <w:rFonts w:ascii="Times New Roman" w:eastAsia="Times New Roman" w:hAnsi="Times New Roman" w:cs="Times New Roman"/>
          <w:sz w:val="24"/>
          <w:szCs w:val="20"/>
          <w:lang w:eastAsia="hr-HR"/>
        </w:rPr>
        <w:t xml:space="preserve"> </w:t>
      </w:r>
    </w:p>
    <w:p w14:paraId="5BF79FA5" w14:textId="77777777" w:rsidR="00D14610" w:rsidRDefault="00D14610" w:rsidP="001C70A9">
      <w:pPr>
        <w:jc w:val="center"/>
        <w:rPr>
          <w:rFonts w:ascii="Times New Roman" w:eastAsia="Times New Roman" w:hAnsi="Times New Roman" w:cs="Times New Roman"/>
          <w:b/>
          <w:sz w:val="24"/>
          <w:szCs w:val="20"/>
          <w:lang w:eastAsia="hr-HR"/>
        </w:rPr>
      </w:pPr>
    </w:p>
    <w:p w14:paraId="1F0EE7DE" w14:textId="6D29142B" w:rsidR="001C70A9" w:rsidRPr="00CB44FB" w:rsidRDefault="001C70A9" w:rsidP="001C70A9">
      <w:pPr>
        <w:jc w:val="center"/>
        <w:rPr>
          <w:rFonts w:ascii="Times New Roman" w:eastAsia="Times New Roman" w:hAnsi="Times New Roman" w:cs="Times New Roman"/>
          <w:b/>
          <w:sz w:val="24"/>
          <w:szCs w:val="20"/>
          <w:lang w:eastAsia="hr-HR"/>
        </w:rPr>
      </w:pPr>
      <w:r w:rsidRPr="00CB44FB">
        <w:rPr>
          <w:rFonts w:ascii="Times New Roman" w:eastAsia="Times New Roman" w:hAnsi="Times New Roman" w:cs="Times New Roman"/>
          <w:b/>
          <w:sz w:val="24"/>
          <w:szCs w:val="20"/>
          <w:lang w:eastAsia="hr-HR"/>
        </w:rPr>
        <w:t>Članak 2</w:t>
      </w:r>
      <w:r w:rsidR="009E66E1" w:rsidRPr="00CB44FB">
        <w:rPr>
          <w:rFonts w:ascii="Times New Roman" w:eastAsia="Times New Roman" w:hAnsi="Times New Roman" w:cs="Times New Roman"/>
          <w:b/>
          <w:sz w:val="24"/>
          <w:szCs w:val="20"/>
          <w:lang w:eastAsia="hr-HR"/>
        </w:rPr>
        <w:t>0</w:t>
      </w:r>
      <w:r w:rsidRPr="00CB44FB">
        <w:rPr>
          <w:rFonts w:ascii="Times New Roman" w:eastAsia="Times New Roman" w:hAnsi="Times New Roman" w:cs="Times New Roman"/>
          <w:b/>
          <w:sz w:val="24"/>
          <w:szCs w:val="20"/>
          <w:lang w:eastAsia="hr-HR"/>
        </w:rPr>
        <w:t>.</w:t>
      </w:r>
    </w:p>
    <w:p w14:paraId="19E1F6C2" w14:textId="77777777" w:rsidR="001C70A9" w:rsidRPr="00CB44FB" w:rsidRDefault="001C70A9" w:rsidP="001C70A9">
      <w:pPr>
        <w:jc w:val="both"/>
        <w:rPr>
          <w:rFonts w:ascii="Times New Roman" w:hAnsi="Times New Roman" w:cs="Times New Roman"/>
          <w:sz w:val="24"/>
          <w:szCs w:val="24"/>
        </w:rPr>
      </w:pPr>
      <w:r w:rsidRPr="00CB44FB">
        <w:rPr>
          <w:rFonts w:ascii="Times New Roman" w:eastAsia="Times New Roman" w:hAnsi="Times New Roman" w:cs="Times New Roman"/>
          <w:sz w:val="24"/>
          <w:szCs w:val="20"/>
          <w:lang w:eastAsia="hr-HR"/>
        </w:rPr>
        <w:t xml:space="preserve">(1) Vlada </w:t>
      </w:r>
      <w:r w:rsidRPr="00CB44FB">
        <w:rPr>
          <w:rFonts w:ascii="Times New Roman" w:hAnsi="Times New Roman" w:cs="Times New Roman"/>
          <w:sz w:val="24"/>
          <w:szCs w:val="24"/>
        </w:rPr>
        <w:t>će imenovati ravnatelja u roku od šest mjeseci od dana stupanja na snagu ovog Zakona.</w:t>
      </w:r>
    </w:p>
    <w:p w14:paraId="0CC4326B" w14:textId="77777777" w:rsidR="001C70A9" w:rsidRPr="00CB44FB" w:rsidRDefault="001C70A9" w:rsidP="001C70A9">
      <w:pPr>
        <w:jc w:val="both"/>
        <w:rPr>
          <w:rFonts w:ascii="Times New Roman" w:hAnsi="Times New Roman" w:cs="Times New Roman"/>
          <w:sz w:val="24"/>
          <w:szCs w:val="24"/>
        </w:rPr>
      </w:pPr>
      <w:r w:rsidRPr="00CB44FB">
        <w:rPr>
          <w:rFonts w:ascii="Times New Roman" w:eastAsia="Times New Roman" w:hAnsi="Times New Roman" w:cs="Times New Roman"/>
          <w:sz w:val="24"/>
          <w:szCs w:val="20"/>
          <w:lang w:eastAsia="hr-HR"/>
        </w:rPr>
        <w:lastRenderedPageBreak/>
        <w:t xml:space="preserve">(2) Upravni odbor donosi Statut </w:t>
      </w:r>
      <w:r w:rsidR="00364CDA" w:rsidRPr="00CB44FB">
        <w:rPr>
          <w:rFonts w:ascii="Times New Roman" w:eastAsia="Times New Roman" w:hAnsi="Times New Roman" w:cs="Times New Roman"/>
          <w:sz w:val="24"/>
          <w:szCs w:val="20"/>
          <w:lang w:eastAsia="hr-HR"/>
        </w:rPr>
        <w:t xml:space="preserve">iz članka 10. stavka 11. ovog zakona </w:t>
      </w:r>
      <w:r w:rsidRPr="00CB44FB">
        <w:rPr>
          <w:rFonts w:ascii="Times New Roman" w:eastAsia="Times New Roman" w:hAnsi="Times New Roman" w:cs="Times New Roman"/>
          <w:sz w:val="24"/>
          <w:szCs w:val="20"/>
          <w:lang w:eastAsia="hr-HR"/>
        </w:rPr>
        <w:t xml:space="preserve">u roku od </w:t>
      </w:r>
      <w:r w:rsidRPr="00CB44FB">
        <w:rPr>
          <w:rFonts w:ascii="Times New Roman" w:hAnsi="Times New Roman" w:cs="Times New Roman"/>
          <w:sz w:val="24"/>
          <w:szCs w:val="24"/>
        </w:rPr>
        <w:t xml:space="preserve">30 dana od dana </w:t>
      </w:r>
      <w:r w:rsidR="00364CDA" w:rsidRPr="00CB44FB">
        <w:rPr>
          <w:rFonts w:ascii="Times New Roman" w:hAnsi="Times New Roman" w:cs="Times New Roman"/>
          <w:sz w:val="24"/>
          <w:szCs w:val="24"/>
        </w:rPr>
        <w:t>imenovanja članova Upravnog odbora</w:t>
      </w:r>
      <w:r w:rsidRPr="00CB44FB">
        <w:rPr>
          <w:rFonts w:ascii="Times New Roman" w:hAnsi="Times New Roman" w:cs="Times New Roman"/>
          <w:sz w:val="24"/>
          <w:szCs w:val="24"/>
        </w:rPr>
        <w:t>.</w:t>
      </w:r>
    </w:p>
    <w:p w14:paraId="5DCEE05A" w14:textId="77777777" w:rsidR="00512030" w:rsidRPr="00B446E7" w:rsidRDefault="00512030" w:rsidP="001C70A9">
      <w:pPr>
        <w:jc w:val="both"/>
        <w:rPr>
          <w:rFonts w:ascii="Times New Roman" w:hAnsi="Times New Roman" w:cs="Times New Roman"/>
          <w:b/>
          <w:sz w:val="24"/>
          <w:szCs w:val="24"/>
        </w:rPr>
      </w:pPr>
    </w:p>
    <w:p w14:paraId="6481C059" w14:textId="77777777" w:rsidR="001C70A9" w:rsidRPr="00B446E7" w:rsidRDefault="001C70A9" w:rsidP="001C70A9">
      <w:pPr>
        <w:jc w:val="center"/>
        <w:rPr>
          <w:rFonts w:ascii="Times New Roman" w:hAnsi="Times New Roman" w:cs="Times New Roman"/>
          <w:b/>
          <w:sz w:val="24"/>
          <w:szCs w:val="24"/>
        </w:rPr>
      </w:pPr>
      <w:r w:rsidRPr="00B446E7">
        <w:rPr>
          <w:rFonts w:ascii="Times New Roman" w:hAnsi="Times New Roman" w:cs="Times New Roman"/>
          <w:b/>
          <w:sz w:val="24"/>
          <w:szCs w:val="24"/>
        </w:rPr>
        <w:t>Članak 2</w:t>
      </w:r>
      <w:r w:rsidR="009E66E1" w:rsidRPr="00B446E7">
        <w:rPr>
          <w:rFonts w:ascii="Times New Roman" w:hAnsi="Times New Roman" w:cs="Times New Roman"/>
          <w:b/>
          <w:sz w:val="24"/>
          <w:szCs w:val="24"/>
        </w:rPr>
        <w:t>1</w:t>
      </w:r>
      <w:r w:rsidRPr="00B446E7">
        <w:rPr>
          <w:rFonts w:ascii="Times New Roman" w:hAnsi="Times New Roman" w:cs="Times New Roman"/>
          <w:b/>
          <w:sz w:val="24"/>
          <w:szCs w:val="24"/>
        </w:rPr>
        <w:t>.</w:t>
      </w:r>
    </w:p>
    <w:p w14:paraId="60BD067F" w14:textId="77777777" w:rsidR="00EB1F7C" w:rsidRDefault="001C70A9" w:rsidP="005611F0">
      <w:pPr>
        <w:rPr>
          <w:rFonts w:ascii="Times New Roman" w:hAnsi="Times New Roman" w:cs="Times New Roman"/>
        </w:rPr>
      </w:pPr>
      <w:r w:rsidRPr="00B446E7">
        <w:rPr>
          <w:rFonts w:ascii="Times New Roman" w:hAnsi="Times New Roman" w:cs="Times New Roman"/>
          <w:sz w:val="24"/>
          <w:szCs w:val="24"/>
        </w:rPr>
        <w:t>Ovaj Zakon stupa na snagu osmog dana od da</w:t>
      </w:r>
      <w:r w:rsidR="005611F0" w:rsidRPr="00B446E7">
        <w:rPr>
          <w:rFonts w:ascii="Times New Roman" w:hAnsi="Times New Roman" w:cs="Times New Roman"/>
          <w:sz w:val="24"/>
          <w:szCs w:val="24"/>
        </w:rPr>
        <w:t>na objave u „Narodnim novinama“.</w:t>
      </w:r>
      <w:r w:rsidR="00EB1F7C">
        <w:rPr>
          <w:rFonts w:ascii="Times New Roman" w:hAnsi="Times New Roman" w:cs="Times New Roman"/>
        </w:rPr>
        <w:br w:type="page"/>
      </w:r>
    </w:p>
    <w:p w14:paraId="4EAF331E" w14:textId="10C82074" w:rsidR="001C70A9" w:rsidRDefault="001C70A9" w:rsidP="00D14610">
      <w:pPr>
        <w:jc w:val="center"/>
        <w:rPr>
          <w:rFonts w:ascii="Times New Roman" w:hAnsi="Times New Roman" w:cs="Times New Roman"/>
          <w:b/>
          <w:sz w:val="24"/>
          <w:szCs w:val="24"/>
        </w:rPr>
      </w:pPr>
      <w:r>
        <w:rPr>
          <w:rFonts w:ascii="Times New Roman" w:hAnsi="Times New Roman" w:cs="Times New Roman"/>
          <w:b/>
          <w:sz w:val="24"/>
          <w:szCs w:val="24"/>
        </w:rPr>
        <w:lastRenderedPageBreak/>
        <w:t>O</w:t>
      </w:r>
      <w:r w:rsidR="00D14610">
        <w:rPr>
          <w:rFonts w:ascii="Times New Roman" w:hAnsi="Times New Roman" w:cs="Times New Roman"/>
          <w:b/>
          <w:sz w:val="24"/>
          <w:szCs w:val="24"/>
        </w:rPr>
        <w:t xml:space="preserve"> </w:t>
      </w:r>
      <w:r>
        <w:rPr>
          <w:rFonts w:ascii="Times New Roman" w:hAnsi="Times New Roman" w:cs="Times New Roman"/>
          <w:b/>
          <w:sz w:val="24"/>
          <w:szCs w:val="24"/>
        </w:rPr>
        <w:t>B</w:t>
      </w:r>
      <w:r w:rsidR="00D14610">
        <w:rPr>
          <w:rFonts w:ascii="Times New Roman" w:hAnsi="Times New Roman" w:cs="Times New Roman"/>
          <w:b/>
          <w:sz w:val="24"/>
          <w:szCs w:val="24"/>
        </w:rPr>
        <w:t xml:space="preserve"> </w:t>
      </w:r>
      <w:r>
        <w:rPr>
          <w:rFonts w:ascii="Times New Roman" w:hAnsi="Times New Roman" w:cs="Times New Roman"/>
          <w:b/>
          <w:sz w:val="24"/>
          <w:szCs w:val="24"/>
        </w:rPr>
        <w:t>R</w:t>
      </w:r>
      <w:r w:rsidR="00D14610">
        <w:rPr>
          <w:rFonts w:ascii="Times New Roman" w:hAnsi="Times New Roman" w:cs="Times New Roman"/>
          <w:b/>
          <w:sz w:val="24"/>
          <w:szCs w:val="24"/>
        </w:rPr>
        <w:t xml:space="preserve"> </w:t>
      </w:r>
      <w:r>
        <w:rPr>
          <w:rFonts w:ascii="Times New Roman" w:hAnsi="Times New Roman" w:cs="Times New Roman"/>
          <w:b/>
          <w:sz w:val="24"/>
          <w:szCs w:val="24"/>
        </w:rPr>
        <w:t>A</w:t>
      </w:r>
      <w:r w:rsidR="00D14610">
        <w:rPr>
          <w:rFonts w:ascii="Times New Roman" w:hAnsi="Times New Roman" w:cs="Times New Roman"/>
          <w:b/>
          <w:sz w:val="24"/>
          <w:szCs w:val="24"/>
        </w:rPr>
        <w:t xml:space="preserve"> </w:t>
      </w:r>
      <w:r>
        <w:rPr>
          <w:rFonts w:ascii="Times New Roman" w:hAnsi="Times New Roman" w:cs="Times New Roman"/>
          <w:b/>
          <w:sz w:val="24"/>
          <w:szCs w:val="24"/>
        </w:rPr>
        <w:t>Z</w:t>
      </w:r>
      <w:r w:rsidR="00D14610">
        <w:rPr>
          <w:rFonts w:ascii="Times New Roman" w:hAnsi="Times New Roman" w:cs="Times New Roman"/>
          <w:b/>
          <w:sz w:val="24"/>
          <w:szCs w:val="24"/>
        </w:rPr>
        <w:t xml:space="preserve"> </w:t>
      </w:r>
      <w:r>
        <w:rPr>
          <w:rFonts w:ascii="Times New Roman" w:hAnsi="Times New Roman" w:cs="Times New Roman"/>
          <w:b/>
          <w:sz w:val="24"/>
          <w:szCs w:val="24"/>
        </w:rPr>
        <w:t>L</w:t>
      </w:r>
      <w:r w:rsidR="00D14610">
        <w:rPr>
          <w:rFonts w:ascii="Times New Roman" w:hAnsi="Times New Roman" w:cs="Times New Roman"/>
          <w:b/>
          <w:sz w:val="24"/>
          <w:szCs w:val="24"/>
        </w:rPr>
        <w:t xml:space="preserve"> </w:t>
      </w:r>
      <w:r>
        <w:rPr>
          <w:rFonts w:ascii="Times New Roman" w:hAnsi="Times New Roman" w:cs="Times New Roman"/>
          <w:b/>
          <w:sz w:val="24"/>
          <w:szCs w:val="24"/>
        </w:rPr>
        <w:t>O</w:t>
      </w:r>
      <w:r w:rsidR="00D14610">
        <w:rPr>
          <w:rFonts w:ascii="Times New Roman" w:hAnsi="Times New Roman" w:cs="Times New Roman"/>
          <w:b/>
          <w:sz w:val="24"/>
          <w:szCs w:val="24"/>
        </w:rPr>
        <w:t xml:space="preserve"> </w:t>
      </w:r>
      <w:r>
        <w:rPr>
          <w:rFonts w:ascii="Times New Roman" w:hAnsi="Times New Roman" w:cs="Times New Roman"/>
          <w:b/>
          <w:sz w:val="24"/>
          <w:szCs w:val="24"/>
        </w:rPr>
        <w:t>Ž</w:t>
      </w:r>
      <w:r w:rsidR="00D14610">
        <w:rPr>
          <w:rFonts w:ascii="Times New Roman" w:hAnsi="Times New Roman" w:cs="Times New Roman"/>
          <w:b/>
          <w:sz w:val="24"/>
          <w:szCs w:val="24"/>
        </w:rPr>
        <w:t xml:space="preserve"> </w:t>
      </w:r>
      <w:r>
        <w:rPr>
          <w:rFonts w:ascii="Times New Roman" w:hAnsi="Times New Roman" w:cs="Times New Roman"/>
          <w:b/>
          <w:sz w:val="24"/>
          <w:szCs w:val="24"/>
        </w:rPr>
        <w:t>E</w:t>
      </w:r>
      <w:r w:rsidR="00D14610">
        <w:rPr>
          <w:rFonts w:ascii="Times New Roman" w:hAnsi="Times New Roman" w:cs="Times New Roman"/>
          <w:b/>
          <w:sz w:val="24"/>
          <w:szCs w:val="24"/>
        </w:rPr>
        <w:t xml:space="preserve"> </w:t>
      </w:r>
      <w:r>
        <w:rPr>
          <w:rFonts w:ascii="Times New Roman" w:hAnsi="Times New Roman" w:cs="Times New Roman"/>
          <w:b/>
          <w:sz w:val="24"/>
          <w:szCs w:val="24"/>
        </w:rPr>
        <w:t>N</w:t>
      </w:r>
      <w:r w:rsidR="00D14610">
        <w:rPr>
          <w:rFonts w:ascii="Times New Roman" w:hAnsi="Times New Roman" w:cs="Times New Roman"/>
          <w:b/>
          <w:sz w:val="24"/>
          <w:szCs w:val="24"/>
        </w:rPr>
        <w:t xml:space="preserve"> </w:t>
      </w:r>
      <w:r>
        <w:rPr>
          <w:rFonts w:ascii="Times New Roman" w:hAnsi="Times New Roman" w:cs="Times New Roman"/>
          <w:b/>
          <w:sz w:val="24"/>
          <w:szCs w:val="24"/>
        </w:rPr>
        <w:t>J</w:t>
      </w:r>
      <w:r w:rsidR="00D14610">
        <w:rPr>
          <w:rFonts w:ascii="Times New Roman" w:hAnsi="Times New Roman" w:cs="Times New Roman"/>
          <w:b/>
          <w:sz w:val="24"/>
          <w:szCs w:val="24"/>
        </w:rPr>
        <w:t xml:space="preserve"> </w:t>
      </w:r>
      <w:r>
        <w:rPr>
          <w:rFonts w:ascii="Times New Roman" w:hAnsi="Times New Roman" w:cs="Times New Roman"/>
          <w:b/>
          <w:sz w:val="24"/>
          <w:szCs w:val="24"/>
        </w:rPr>
        <w:t>E</w:t>
      </w:r>
    </w:p>
    <w:p w14:paraId="3248DED7" w14:textId="77777777" w:rsidR="001C70A9" w:rsidRPr="00B446E7" w:rsidRDefault="001C70A9" w:rsidP="001C70A9">
      <w:pPr>
        <w:jc w:val="both"/>
        <w:rPr>
          <w:rFonts w:ascii="Times New Roman" w:hAnsi="Times New Roman" w:cs="Times New Roman"/>
          <w:sz w:val="24"/>
          <w:szCs w:val="24"/>
        </w:rPr>
      </w:pPr>
      <w:r>
        <w:rPr>
          <w:rFonts w:ascii="Times New Roman" w:hAnsi="Times New Roman" w:cs="Times New Roman"/>
          <w:b/>
          <w:sz w:val="24"/>
          <w:szCs w:val="24"/>
        </w:rPr>
        <w:t>Člankom 1.</w:t>
      </w:r>
      <w:r>
        <w:rPr>
          <w:rFonts w:ascii="Times New Roman" w:hAnsi="Times New Roman" w:cs="Times New Roman"/>
          <w:sz w:val="24"/>
          <w:szCs w:val="24"/>
        </w:rPr>
        <w:t xml:space="preserve"> definira se osnivanje Centra izvrsnosti za prikupljanje, </w:t>
      </w:r>
      <w:r w:rsidRPr="00D046BF">
        <w:rPr>
          <w:rFonts w:ascii="Times New Roman" w:hAnsi="Times New Roman" w:cs="Times New Roman"/>
          <w:sz w:val="24"/>
          <w:szCs w:val="24"/>
        </w:rPr>
        <w:t xml:space="preserve">obradu i analizu podataka </w:t>
      </w:r>
      <w:r w:rsidRPr="00B446E7">
        <w:rPr>
          <w:rFonts w:ascii="Times New Roman" w:hAnsi="Times New Roman" w:cs="Times New Roman"/>
          <w:sz w:val="24"/>
          <w:szCs w:val="24"/>
        </w:rPr>
        <w:t xml:space="preserve">iz otvorenih izvora (u daljnjem tekstu: Centar) kao neprofitne i stručne </w:t>
      </w:r>
      <w:r w:rsidR="00B53E88" w:rsidRPr="00B446E7">
        <w:rPr>
          <w:rFonts w:ascii="Times New Roman" w:hAnsi="Times New Roman" w:cs="Times New Roman"/>
          <w:sz w:val="24"/>
          <w:szCs w:val="24"/>
        </w:rPr>
        <w:t>pravne osobe</w:t>
      </w:r>
      <w:r w:rsidRPr="00B446E7">
        <w:rPr>
          <w:rFonts w:ascii="Times New Roman" w:hAnsi="Times New Roman" w:cs="Times New Roman"/>
          <w:sz w:val="24"/>
          <w:szCs w:val="24"/>
        </w:rPr>
        <w:t xml:space="preserve"> od interesa za Republiku Hrvatsku i međunarodnu sigurnost, svrha osnivanja Centra, predmet Zakona te se određuje skraćeni naziv Centra.</w:t>
      </w:r>
    </w:p>
    <w:p w14:paraId="3099A8E3" w14:textId="77777777" w:rsidR="001C70A9" w:rsidRPr="00B446E7" w:rsidRDefault="001C70A9" w:rsidP="001C70A9">
      <w:pPr>
        <w:pStyle w:val="Oznakadokumenta"/>
        <w:tabs>
          <w:tab w:val="num" w:pos="3479"/>
        </w:tabs>
        <w:spacing w:before="120" w:after="120"/>
        <w:jc w:val="both"/>
        <w:rPr>
          <w:rFonts w:ascii="Times New Roman" w:hAnsi="Times New Roman"/>
          <w:szCs w:val="24"/>
        </w:rPr>
      </w:pPr>
      <w:r w:rsidRPr="00B446E7">
        <w:rPr>
          <w:rFonts w:ascii="Times New Roman" w:hAnsi="Times New Roman"/>
          <w:b/>
          <w:szCs w:val="24"/>
        </w:rPr>
        <w:t xml:space="preserve">Članak 2. </w:t>
      </w:r>
      <w:r w:rsidRPr="00B446E7">
        <w:rPr>
          <w:rFonts w:ascii="Times New Roman" w:hAnsi="Times New Roman"/>
          <w:szCs w:val="24"/>
        </w:rPr>
        <w:t>utvrđuje osnivača Centra, svojstvo pravne osobnosti Centra, njegovo sjedište te poslovna i procesna sposobnost.</w:t>
      </w:r>
    </w:p>
    <w:p w14:paraId="11F0CA95" w14:textId="77777777" w:rsidR="001C70A9" w:rsidRPr="00B446E7" w:rsidRDefault="001C70A9" w:rsidP="001C70A9">
      <w:pPr>
        <w:pStyle w:val="Oznakadokumenta"/>
        <w:tabs>
          <w:tab w:val="num" w:pos="3479"/>
        </w:tabs>
        <w:spacing w:before="120" w:after="120"/>
        <w:jc w:val="both"/>
        <w:rPr>
          <w:rFonts w:ascii="Times New Roman" w:hAnsi="Times New Roman"/>
          <w:szCs w:val="24"/>
        </w:rPr>
      </w:pPr>
      <w:r w:rsidRPr="00B446E7">
        <w:rPr>
          <w:rFonts w:ascii="Times New Roman" w:hAnsi="Times New Roman"/>
          <w:b/>
          <w:szCs w:val="24"/>
        </w:rPr>
        <w:t>Člankom 3.</w:t>
      </w:r>
      <w:r w:rsidRPr="00B446E7">
        <w:rPr>
          <w:rFonts w:ascii="Times New Roman" w:hAnsi="Times New Roman"/>
          <w:szCs w:val="24"/>
        </w:rPr>
        <w:t xml:space="preserve"> definirani su pojmovi koji se koriste u ovom Zakonu te se utvrđuje kako se izrazi u ovom Zakonu koji imaju rodno značenje odnose jednako na muški i ženski rod.</w:t>
      </w:r>
    </w:p>
    <w:p w14:paraId="5D987FDB" w14:textId="77777777" w:rsidR="001C70A9" w:rsidRPr="00B446E7" w:rsidRDefault="001C70A9" w:rsidP="001C70A9">
      <w:pPr>
        <w:jc w:val="both"/>
        <w:rPr>
          <w:rFonts w:ascii="Times New Roman" w:eastAsia="Times New Roman" w:hAnsi="Times New Roman" w:cs="Times New Roman"/>
          <w:sz w:val="24"/>
          <w:szCs w:val="24"/>
          <w:lang w:eastAsia="hr-HR"/>
        </w:rPr>
      </w:pPr>
      <w:r w:rsidRPr="00B446E7">
        <w:rPr>
          <w:rFonts w:ascii="Times New Roman" w:hAnsi="Times New Roman" w:cs="Times New Roman"/>
          <w:b/>
          <w:sz w:val="24"/>
          <w:szCs w:val="24"/>
        </w:rPr>
        <w:t>Članak 4.</w:t>
      </w:r>
      <w:r w:rsidRPr="00B446E7">
        <w:rPr>
          <w:rFonts w:ascii="Times New Roman" w:hAnsi="Times New Roman" w:cs="Times New Roman"/>
          <w:sz w:val="24"/>
          <w:szCs w:val="24"/>
        </w:rPr>
        <w:t xml:space="preserve"> uređuje</w:t>
      </w:r>
      <w:r w:rsidRPr="00B446E7">
        <w:rPr>
          <w:rFonts w:ascii="Times New Roman" w:eastAsia="Times New Roman" w:hAnsi="Times New Roman" w:cs="Times New Roman"/>
          <w:sz w:val="24"/>
          <w:szCs w:val="24"/>
          <w:lang w:eastAsia="hr-HR"/>
        </w:rPr>
        <w:t xml:space="preserve"> broj potpisnika Memoranduma o suradnji koji čine Centar. </w:t>
      </w:r>
      <w:r w:rsidRPr="00B446E7">
        <w:rPr>
          <w:rFonts w:ascii="Times New Roman" w:hAnsi="Times New Roman" w:cs="Times New Roman"/>
          <w:sz w:val="24"/>
          <w:szCs w:val="24"/>
        </w:rPr>
        <w:t>Memorandum o suradnji je</w:t>
      </w:r>
      <w:r w:rsidRPr="00B446E7">
        <w:rPr>
          <w:rFonts w:ascii="Times New Roman" w:eastAsia="Times New Roman" w:hAnsi="Times New Roman" w:cs="Times New Roman"/>
          <w:sz w:val="24"/>
          <w:szCs w:val="24"/>
          <w:lang w:eastAsia="hr-HR"/>
        </w:rPr>
        <w:t xml:space="preserve"> provedbeni međunarodni akt koji predstavlja temelj za suradnju tijela sigurnosno-obavještajnog sustava Republike Hrvatske te sigurnosno obavještajnih </w:t>
      </w:r>
      <w:r w:rsidR="00601C18" w:rsidRPr="00B446E7">
        <w:rPr>
          <w:rFonts w:ascii="Times New Roman" w:eastAsia="Times New Roman" w:hAnsi="Times New Roman" w:cs="Times New Roman"/>
          <w:sz w:val="24"/>
          <w:szCs w:val="24"/>
          <w:lang w:eastAsia="hr-HR"/>
        </w:rPr>
        <w:t xml:space="preserve">agencija </w:t>
      </w:r>
      <w:r w:rsidRPr="00B446E7">
        <w:rPr>
          <w:rFonts w:ascii="Times New Roman" w:eastAsia="Times New Roman" w:hAnsi="Times New Roman" w:cs="Times New Roman"/>
          <w:sz w:val="24"/>
          <w:szCs w:val="24"/>
          <w:lang w:eastAsia="hr-HR"/>
        </w:rPr>
        <w:t xml:space="preserve">i drugih odgovarajućih </w:t>
      </w:r>
      <w:r w:rsidR="00B446E7" w:rsidRPr="00B446E7">
        <w:rPr>
          <w:rFonts w:ascii="Times New Roman" w:eastAsia="Times New Roman" w:hAnsi="Times New Roman" w:cs="Times New Roman"/>
          <w:sz w:val="24"/>
          <w:szCs w:val="24"/>
          <w:lang w:eastAsia="hr-HR"/>
        </w:rPr>
        <w:t>tijela</w:t>
      </w:r>
      <w:r w:rsidRPr="00B446E7">
        <w:rPr>
          <w:rFonts w:ascii="Times New Roman" w:eastAsia="Times New Roman" w:hAnsi="Times New Roman" w:cs="Times New Roman"/>
          <w:sz w:val="24"/>
          <w:szCs w:val="24"/>
          <w:lang w:eastAsia="hr-HR"/>
        </w:rPr>
        <w:t xml:space="preserve"> drugih država svrha koje suradnje je djelovanje Centra. Određuje se broj stranaka potreban da bi Centar djelovao kao i mogućnost povlačenja stranke iz Memoranduma. Potpisivanjem Memoranduma stranke pristupaju Centru. Potpisnici su predstavnici stranaka sukladno njihovom unutarnjem zakonodavstvu. </w:t>
      </w:r>
      <w:r w:rsidRPr="00B446E7">
        <w:rPr>
          <w:rFonts w:ascii="Times New Roman" w:eastAsia="Times New Roman" w:hAnsi="Times New Roman" w:cs="Times New Roman"/>
          <w:sz w:val="24"/>
          <w:szCs w:val="24"/>
          <w:lang w:eastAsia="hr-HR"/>
        </w:rPr>
        <w:lastRenderedPageBreak/>
        <w:t xml:space="preserve">Stranke su sigurnosno-obavještajne </w:t>
      </w:r>
      <w:r w:rsidR="00601C18" w:rsidRPr="00B446E7">
        <w:rPr>
          <w:rFonts w:ascii="Times New Roman" w:eastAsia="Times New Roman" w:hAnsi="Times New Roman" w:cs="Times New Roman"/>
          <w:sz w:val="24"/>
          <w:szCs w:val="24"/>
          <w:lang w:eastAsia="hr-HR"/>
        </w:rPr>
        <w:t xml:space="preserve">agencije </w:t>
      </w:r>
      <w:r w:rsidRPr="00B446E7">
        <w:rPr>
          <w:rFonts w:ascii="Times New Roman" w:eastAsia="Times New Roman" w:hAnsi="Times New Roman" w:cs="Times New Roman"/>
          <w:sz w:val="24"/>
          <w:szCs w:val="24"/>
          <w:lang w:eastAsia="hr-HR"/>
        </w:rPr>
        <w:t>i drug</w:t>
      </w:r>
      <w:r w:rsidR="00601C18" w:rsidRPr="00B446E7">
        <w:rPr>
          <w:rFonts w:ascii="Times New Roman" w:eastAsia="Times New Roman" w:hAnsi="Times New Roman" w:cs="Times New Roman"/>
          <w:sz w:val="24"/>
          <w:szCs w:val="24"/>
          <w:lang w:eastAsia="hr-HR"/>
        </w:rPr>
        <w:t>a</w:t>
      </w:r>
      <w:r w:rsidRPr="00B446E7">
        <w:rPr>
          <w:rFonts w:ascii="Times New Roman" w:eastAsia="Times New Roman" w:hAnsi="Times New Roman" w:cs="Times New Roman"/>
          <w:sz w:val="24"/>
          <w:szCs w:val="24"/>
          <w:lang w:eastAsia="hr-HR"/>
        </w:rPr>
        <w:t xml:space="preserve"> odgovarajuć</w:t>
      </w:r>
      <w:r w:rsidR="00601C18" w:rsidRPr="00B446E7">
        <w:rPr>
          <w:rFonts w:ascii="Times New Roman" w:eastAsia="Times New Roman" w:hAnsi="Times New Roman" w:cs="Times New Roman"/>
          <w:sz w:val="24"/>
          <w:szCs w:val="24"/>
          <w:lang w:eastAsia="hr-HR"/>
        </w:rPr>
        <w:t>a</w:t>
      </w:r>
      <w:r w:rsidRPr="00B446E7">
        <w:rPr>
          <w:rFonts w:ascii="Times New Roman" w:eastAsia="Times New Roman" w:hAnsi="Times New Roman" w:cs="Times New Roman"/>
          <w:sz w:val="24"/>
          <w:szCs w:val="24"/>
          <w:lang w:eastAsia="hr-HR"/>
        </w:rPr>
        <w:t xml:space="preserve"> </w:t>
      </w:r>
      <w:r w:rsidR="00601C18" w:rsidRPr="00B446E7">
        <w:rPr>
          <w:rFonts w:ascii="Times New Roman" w:eastAsia="Times New Roman" w:hAnsi="Times New Roman" w:cs="Times New Roman"/>
          <w:sz w:val="24"/>
          <w:szCs w:val="24"/>
          <w:lang w:eastAsia="hr-HR"/>
        </w:rPr>
        <w:t>tijela koja</w:t>
      </w:r>
      <w:r w:rsidRPr="00B446E7">
        <w:rPr>
          <w:rFonts w:ascii="Times New Roman" w:eastAsia="Times New Roman" w:hAnsi="Times New Roman" w:cs="Times New Roman"/>
          <w:sz w:val="24"/>
          <w:szCs w:val="24"/>
          <w:lang w:eastAsia="hr-HR"/>
        </w:rPr>
        <w:t xml:space="preserve"> sudjeluju u radu Centra. Nema zapreke da više stranaka ima pripadnost jedne države.</w:t>
      </w:r>
    </w:p>
    <w:p w14:paraId="3E6DEA92" w14:textId="77777777" w:rsidR="001C70A9" w:rsidRPr="00B446E7" w:rsidRDefault="001C70A9" w:rsidP="001C70A9">
      <w:pPr>
        <w:jc w:val="both"/>
        <w:rPr>
          <w:rFonts w:ascii="Times New Roman" w:eastAsia="Times New Roman" w:hAnsi="Times New Roman" w:cs="Times New Roman"/>
          <w:b/>
          <w:sz w:val="24"/>
          <w:szCs w:val="24"/>
          <w:lang w:eastAsia="hr-HR"/>
        </w:rPr>
      </w:pPr>
      <w:r w:rsidRPr="00B446E7">
        <w:rPr>
          <w:rFonts w:ascii="Times New Roman" w:eastAsia="Times New Roman" w:hAnsi="Times New Roman" w:cs="Times New Roman"/>
          <w:b/>
          <w:sz w:val="24"/>
          <w:szCs w:val="24"/>
          <w:lang w:eastAsia="hr-HR"/>
        </w:rPr>
        <w:t xml:space="preserve">Člankom 5. </w:t>
      </w:r>
      <w:r w:rsidRPr="00B446E7">
        <w:rPr>
          <w:rFonts w:ascii="Times New Roman" w:eastAsia="Times New Roman" w:hAnsi="Times New Roman" w:cs="Times New Roman"/>
          <w:sz w:val="24"/>
          <w:szCs w:val="24"/>
          <w:lang w:eastAsia="hr-HR"/>
        </w:rPr>
        <w:t>određuju se djelatnosti Centra.</w:t>
      </w:r>
    </w:p>
    <w:p w14:paraId="19CCC01A" w14:textId="77777777" w:rsidR="001C70A9" w:rsidRPr="00B446E7" w:rsidRDefault="001C70A9" w:rsidP="001C70A9">
      <w:pPr>
        <w:jc w:val="both"/>
        <w:rPr>
          <w:rFonts w:ascii="Times New Roman" w:eastAsia="Times New Roman" w:hAnsi="Times New Roman" w:cs="Times New Roman"/>
          <w:sz w:val="24"/>
          <w:szCs w:val="24"/>
          <w:lang w:eastAsia="hr-HR"/>
        </w:rPr>
      </w:pPr>
      <w:r w:rsidRPr="00B446E7">
        <w:rPr>
          <w:rFonts w:ascii="Times New Roman" w:eastAsia="Times New Roman" w:hAnsi="Times New Roman" w:cs="Times New Roman"/>
          <w:b/>
          <w:sz w:val="24"/>
          <w:szCs w:val="24"/>
          <w:lang w:eastAsia="hr-HR"/>
        </w:rPr>
        <w:t>Članak 6.</w:t>
      </w:r>
      <w:r w:rsidRPr="00B446E7">
        <w:rPr>
          <w:rFonts w:ascii="Times New Roman" w:eastAsia="Times New Roman" w:hAnsi="Times New Roman" w:cs="Times New Roman"/>
          <w:sz w:val="24"/>
          <w:szCs w:val="24"/>
          <w:lang w:eastAsia="hr-HR"/>
        </w:rPr>
        <w:t xml:space="preserve"> potvrđuje Centar kao neprofitnu pravnu osobu koja ne ostvaruje dobit sukladno pozitivnim pravnim propisima koji uređuju oporezivanje dobiti, odnosno postupanje s dobicima i gubicima te je prihod dužan uložiti u obavljanje i unapređenje djelatnosti. Slijedom navedenog, Centar je izuzet od primjene </w:t>
      </w:r>
      <w:r w:rsidRPr="00B446E7">
        <w:rPr>
          <w:rFonts w:ascii="Times New Roman" w:eastAsia="Times New Roman" w:hAnsi="Times New Roman" w:cs="Times New Roman"/>
          <w:sz w:val="24"/>
          <w:szCs w:val="20"/>
          <w:lang w:eastAsia="hr-HR"/>
        </w:rPr>
        <w:t>pravnih propisa kojima se uređuje djelatnost trgovačkih društava.</w:t>
      </w:r>
    </w:p>
    <w:p w14:paraId="5EF26FD9" w14:textId="72B7672D" w:rsidR="001C70A9" w:rsidRPr="00B446E7" w:rsidRDefault="001C70A9" w:rsidP="001C70A9">
      <w:pPr>
        <w:jc w:val="both"/>
        <w:rPr>
          <w:rFonts w:ascii="Times New Roman" w:eastAsia="Times New Roman" w:hAnsi="Times New Roman" w:cs="Times New Roman"/>
          <w:sz w:val="24"/>
          <w:szCs w:val="24"/>
          <w:lang w:eastAsia="hr-HR"/>
        </w:rPr>
      </w:pPr>
      <w:r w:rsidRPr="00B446E7">
        <w:rPr>
          <w:rFonts w:ascii="Times New Roman" w:eastAsia="Times New Roman" w:hAnsi="Times New Roman" w:cs="Times New Roman"/>
          <w:b/>
          <w:sz w:val="24"/>
          <w:szCs w:val="24"/>
          <w:lang w:eastAsia="hr-HR"/>
        </w:rPr>
        <w:t xml:space="preserve">Člankom 7. </w:t>
      </w:r>
      <w:r w:rsidRPr="00B446E7">
        <w:rPr>
          <w:rFonts w:ascii="Times New Roman" w:eastAsia="Times New Roman" w:hAnsi="Times New Roman" w:cs="Times New Roman"/>
          <w:sz w:val="24"/>
          <w:szCs w:val="24"/>
          <w:lang w:eastAsia="hr-HR"/>
        </w:rPr>
        <w:t xml:space="preserve">definira se ustrojstvo Centra, određuju se tijela Centra te se uređuje predmet Statuta Centra. </w:t>
      </w:r>
      <w:r w:rsidRPr="00B446E7">
        <w:rPr>
          <w:rFonts w:ascii="Times New Roman" w:eastAsia="Times New Roman" w:hAnsi="Times New Roman" w:cs="Times New Roman"/>
          <w:sz w:val="24"/>
          <w:szCs w:val="20"/>
          <w:lang w:eastAsia="hr-HR"/>
        </w:rPr>
        <w:t>Statutom će se urediti pojedini odjeli Centra, opis poslova odjela, opis radnih mjesta, uvjeti radnih mjesta, broj izvršitelja i druga pitanja od značenja za obavljanje djelatnosti i poslovanje Centra. Statut će, na prijedlog ravnatelja, donijeti Upravni odbor u roku od 30 dana od dana</w:t>
      </w:r>
      <w:r w:rsidR="0079599E">
        <w:rPr>
          <w:rFonts w:ascii="Times New Roman" w:eastAsia="Times New Roman" w:hAnsi="Times New Roman" w:cs="Times New Roman"/>
          <w:sz w:val="24"/>
          <w:szCs w:val="20"/>
          <w:lang w:eastAsia="hr-HR"/>
        </w:rPr>
        <w:t xml:space="preserve"> imenovanja članova Upravnog odbora</w:t>
      </w:r>
      <w:r w:rsidR="00591C78" w:rsidRPr="00B446E7">
        <w:rPr>
          <w:rFonts w:ascii="Times New Roman" w:eastAsia="Times New Roman" w:hAnsi="Times New Roman" w:cs="Times New Roman"/>
          <w:sz w:val="24"/>
          <w:szCs w:val="20"/>
          <w:lang w:eastAsia="hr-HR"/>
        </w:rPr>
        <w:t>.</w:t>
      </w:r>
    </w:p>
    <w:p w14:paraId="15B9BFD6" w14:textId="3B27A8D4"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b/>
          <w:sz w:val="24"/>
          <w:szCs w:val="24"/>
          <w:lang w:eastAsia="hr-HR"/>
        </w:rPr>
        <w:lastRenderedPageBreak/>
        <w:t>Članak 8.</w:t>
      </w:r>
      <w:r w:rsidRPr="00B446E7">
        <w:rPr>
          <w:rFonts w:ascii="Times New Roman" w:eastAsia="Times New Roman" w:hAnsi="Times New Roman" w:cs="Times New Roman"/>
          <w:sz w:val="24"/>
          <w:szCs w:val="24"/>
          <w:lang w:eastAsia="hr-HR"/>
        </w:rPr>
        <w:t xml:space="preserve"> uređuje imenovanje ravnatelja i njegove ovlasti, odnosno dužnosti</w:t>
      </w:r>
      <w:r w:rsidR="00601C18" w:rsidRPr="00B446E7">
        <w:rPr>
          <w:rFonts w:ascii="Times New Roman" w:eastAsia="Times New Roman" w:hAnsi="Times New Roman" w:cs="Times New Roman"/>
          <w:sz w:val="24"/>
          <w:szCs w:val="24"/>
          <w:lang w:eastAsia="hr-HR"/>
        </w:rPr>
        <w:t xml:space="preserve"> te uvjete za njegovo imenovanje</w:t>
      </w:r>
      <w:r w:rsidRPr="00B446E7">
        <w:rPr>
          <w:rFonts w:ascii="Times New Roman" w:eastAsia="Times New Roman" w:hAnsi="Times New Roman" w:cs="Times New Roman"/>
          <w:sz w:val="24"/>
          <w:szCs w:val="24"/>
          <w:lang w:eastAsia="hr-HR"/>
        </w:rPr>
        <w:t xml:space="preserve">. </w:t>
      </w:r>
      <w:r w:rsidR="00D434EC" w:rsidRPr="004077FC">
        <w:rPr>
          <w:rFonts w:ascii="Times New Roman" w:eastAsia="Times New Roman" w:hAnsi="Times New Roman" w:cs="Times New Roman"/>
          <w:sz w:val="24"/>
          <w:szCs w:val="24"/>
          <w:lang w:eastAsia="hr-HR"/>
        </w:rPr>
        <w:t>S obzirom da ravnatelj dolazi iz sigurnosno-obavještajnog sustava ispunjavanje potrebnih uvjeta ovisit će i o internim propisima konkretnog tijela sigurnosno-obavještajnog sustava koji su klasificirani.</w:t>
      </w:r>
      <w:r w:rsidR="00D434EC" w:rsidRPr="004077FC">
        <w:rPr>
          <w:rFonts w:ascii="Times New Roman" w:eastAsia="Times New Roman" w:hAnsi="Times New Roman" w:cs="Times New Roman"/>
          <w:b/>
          <w:sz w:val="24"/>
          <w:szCs w:val="24"/>
          <w:lang w:eastAsia="hr-HR"/>
        </w:rPr>
        <w:t xml:space="preserve"> </w:t>
      </w:r>
      <w:r w:rsidRPr="00B446E7">
        <w:rPr>
          <w:rFonts w:ascii="Times New Roman" w:eastAsia="Times New Roman" w:hAnsi="Times New Roman" w:cs="Times New Roman"/>
          <w:sz w:val="24"/>
          <w:szCs w:val="24"/>
          <w:lang w:eastAsia="hr-HR"/>
        </w:rPr>
        <w:t xml:space="preserve">Ravnatelja </w:t>
      </w:r>
      <w:r w:rsidRPr="00B446E7">
        <w:rPr>
          <w:rFonts w:ascii="Times New Roman" w:eastAsia="Times New Roman" w:hAnsi="Times New Roman" w:cs="Times New Roman"/>
          <w:sz w:val="24"/>
          <w:szCs w:val="20"/>
          <w:lang w:eastAsia="hr-HR"/>
        </w:rPr>
        <w:t>imenuje Vlada Republike Hrvatske</w:t>
      </w:r>
      <w:r w:rsidR="009B3E4A" w:rsidRPr="00B446E7">
        <w:rPr>
          <w:rFonts w:ascii="Times New Roman" w:eastAsia="Times New Roman" w:hAnsi="Times New Roman" w:cs="Times New Roman"/>
          <w:sz w:val="24"/>
          <w:szCs w:val="20"/>
          <w:lang w:eastAsia="hr-HR"/>
        </w:rPr>
        <w:t xml:space="preserve"> (u daljnjem tekstu</w:t>
      </w:r>
      <w:r w:rsidR="00716112" w:rsidRPr="00B446E7">
        <w:rPr>
          <w:rFonts w:ascii="Times New Roman" w:eastAsia="Times New Roman" w:hAnsi="Times New Roman" w:cs="Times New Roman"/>
          <w:sz w:val="24"/>
          <w:szCs w:val="20"/>
          <w:lang w:eastAsia="hr-HR"/>
        </w:rPr>
        <w:t>:</w:t>
      </w:r>
      <w:r w:rsidR="009B3E4A" w:rsidRPr="00B446E7">
        <w:rPr>
          <w:rFonts w:ascii="Times New Roman" w:eastAsia="Times New Roman" w:hAnsi="Times New Roman" w:cs="Times New Roman"/>
          <w:sz w:val="24"/>
          <w:szCs w:val="20"/>
          <w:lang w:eastAsia="hr-HR"/>
        </w:rPr>
        <w:t xml:space="preserve"> Vlada</w:t>
      </w:r>
      <w:r w:rsidR="00716112" w:rsidRPr="00B446E7">
        <w:rPr>
          <w:rFonts w:ascii="Times New Roman" w:eastAsia="Times New Roman" w:hAnsi="Times New Roman" w:cs="Times New Roman"/>
          <w:sz w:val="24"/>
          <w:szCs w:val="20"/>
          <w:lang w:eastAsia="hr-HR"/>
        </w:rPr>
        <w:t>)</w:t>
      </w:r>
      <w:r w:rsidRPr="00B446E7">
        <w:rPr>
          <w:rFonts w:ascii="Times New Roman" w:eastAsia="Times New Roman" w:hAnsi="Times New Roman" w:cs="Times New Roman"/>
          <w:sz w:val="24"/>
          <w:szCs w:val="20"/>
          <w:lang w:eastAsia="hr-HR"/>
        </w:rPr>
        <w:t xml:space="preserve"> bez provođenja javnog natječaja na prijedlog ravnatelja Sigurnosno-obavještajne agencije na razdoblje od 4 (četiri) godine pri čemu ista osoba može biti ponovo imenovana. Po prestanku mandata, ako nije ponovno imenovan, ravnatelj ima pravo rasporeda</w:t>
      </w:r>
      <w:r w:rsidR="008A311E" w:rsidRPr="00B446E7">
        <w:rPr>
          <w:rFonts w:ascii="Times New Roman" w:eastAsia="Times New Roman" w:hAnsi="Times New Roman" w:cs="Times New Roman"/>
          <w:sz w:val="24"/>
          <w:szCs w:val="20"/>
          <w:lang w:eastAsia="hr-HR"/>
        </w:rPr>
        <w:t>,</w:t>
      </w:r>
      <w:r w:rsidRPr="00B446E7">
        <w:rPr>
          <w:rFonts w:ascii="Times New Roman" w:eastAsia="Times New Roman" w:hAnsi="Times New Roman" w:cs="Times New Roman"/>
          <w:sz w:val="24"/>
          <w:szCs w:val="20"/>
          <w:lang w:eastAsia="hr-HR"/>
        </w:rPr>
        <w:t xml:space="preserve"> odnosno povratka na rad u tijelo sigurnosno-obavještajnog sustava u kojem je radio prije imenovanja, na poslove koje je obavljao prije imenovanja, odnosno druge odgovarajuće poslove</w:t>
      </w:r>
      <w:r w:rsidR="004A1424" w:rsidRPr="00B446E7">
        <w:rPr>
          <w:rFonts w:ascii="Times New Roman" w:eastAsia="Times New Roman" w:hAnsi="Times New Roman" w:cs="Times New Roman"/>
          <w:sz w:val="24"/>
          <w:szCs w:val="20"/>
          <w:lang w:eastAsia="hr-HR"/>
        </w:rPr>
        <w:t>. Za isto nije potrebno provesti javni natječaj</w:t>
      </w:r>
      <w:r w:rsidRPr="00B446E7">
        <w:rPr>
          <w:rFonts w:ascii="Times New Roman" w:eastAsia="Times New Roman" w:hAnsi="Times New Roman" w:cs="Times New Roman"/>
          <w:sz w:val="24"/>
          <w:szCs w:val="20"/>
          <w:lang w:eastAsia="hr-HR"/>
        </w:rPr>
        <w:t xml:space="preserve">. </w:t>
      </w:r>
      <w:r w:rsidR="004A1424" w:rsidRPr="00B446E7">
        <w:rPr>
          <w:rFonts w:ascii="Times New Roman" w:eastAsia="Times New Roman" w:hAnsi="Times New Roman" w:cs="Times New Roman"/>
          <w:sz w:val="24"/>
          <w:szCs w:val="20"/>
          <w:lang w:eastAsia="hr-HR"/>
        </w:rPr>
        <w:t xml:space="preserve">Drugi odgovarajući poslovi podrazumijevaju poslove za koje je kao uvjet propisana odgovarajuća stručna sprema. </w:t>
      </w:r>
      <w:r w:rsidRPr="00B446E7">
        <w:rPr>
          <w:rFonts w:ascii="Times New Roman" w:eastAsia="Times New Roman" w:hAnsi="Times New Roman" w:cs="Times New Roman"/>
          <w:sz w:val="24"/>
          <w:szCs w:val="20"/>
          <w:lang w:eastAsia="hr-HR"/>
        </w:rPr>
        <w:t>Uvjeti ostvarivanja ovog prava pobliže će se urediti sporazumom između ravnatelja i čelnika tijela</w:t>
      </w:r>
      <w:r w:rsidR="00B53E88" w:rsidRPr="00B446E7">
        <w:rPr>
          <w:rFonts w:ascii="Times New Roman" w:eastAsia="Times New Roman" w:hAnsi="Times New Roman" w:cs="Times New Roman"/>
          <w:sz w:val="24"/>
          <w:szCs w:val="20"/>
          <w:lang w:eastAsia="hr-HR"/>
        </w:rPr>
        <w:t xml:space="preserve"> sigurnosno-obavještajnog sustava</w:t>
      </w:r>
      <w:r w:rsidRPr="00B446E7">
        <w:rPr>
          <w:rFonts w:ascii="Times New Roman" w:eastAsia="Times New Roman" w:hAnsi="Times New Roman" w:cs="Times New Roman"/>
          <w:sz w:val="24"/>
          <w:szCs w:val="20"/>
          <w:lang w:eastAsia="hr-HR"/>
        </w:rPr>
        <w:t>.</w:t>
      </w:r>
    </w:p>
    <w:p w14:paraId="12012CB7"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b/>
          <w:sz w:val="24"/>
          <w:szCs w:val="24"/>
          <w:lang w:eastAsia="hr-HR"/>
        </w:rPr>
        <w:t>Članak 9.</w:t>
      </w:r>
      <w:r w:rsidRPr="00B446E7">
        <w:rPr>
          <w:rFonts w:ascii="Times New Roman" w:eastAsia="Times New Roman" w:hAnsi="Times New Roman" w:cs="Times New Roman"/>
          <w:sz w:val="24"/>
          <w:szCs w:val="24"/>
          <w:lang w:eastAsia="hr-HR"/>
        </w:rPr>
        <w:t xml:space="preserve"> definira dužnost zamjenika ravnatelja, uređuje njegovo imenovanje i dužnosti</w:t>
      </w:r>
      <w:r w:rsidR="00871A0B" w:rsidRPr="00B446E7">
        <w:rPr>
          <w:rFonts w:ascii="Times New Roman" w:eastAsia="Times New Roman" w:hAnsi="Times New Roman" w:cs="Times New Roman"/>
          <w:sz w:val="24"/>
          <w:szCs w:val="24"/>
          <w:lang w:eastAsia="hr-HR"/>
        </w:rPr>
        <w:t xml:space="preserve"> te razrješenje</w:t>
      </w:r>
      <w:r w:rsidRPr="00B446E7">
        <w:rPr>
          <w:rFonts w:ascii="Times New Roman" w:eastAsia="Times New Roman" w:hAnsi="Times New Roman" w:cs="Times New Roman"/>
          <w:sz w:val="24"/>
          <w:szCs w:val="24"/>
          <w:lang w:eastAsia="hr-HR"/>
        </w:rPr>
        <w:t xml:space="preserve">. </w:t>
      </w:r>
      <w:r w:rsidRPr="00B446E7">
        <w:rPr>
          <w:rFonts w:ascii="Times New Roman" w:eastAsia="Times New Roman" w:hAnsi="Times New Roman" w:cs="Times New Roman"/>
          <w:sz w:val="24"/>
          <w:szCs w:val="20"/>
          <w:lang w:eastAsia="hr-HR"/>
        </w:rPr>
        <w:t xml:space="preserve">Zamjenika ravnatelja imenuje Upravni odbor na prijedlog ravnatelja na razdoblje od četiri godine </w:t>
      </w:r>
      <w:r w:rsidRPr="00B446E7">
        <w:rPr>
          <w:rFonts w:ascii="Times New Roman" w:eastAsia="Times New Roman" w:hAnsi="Times New Roman" w:cs="Times New Roman"/>
          <w:sz w:val="24"/>
          <w:szCs w:val="20"/>
          <w:lang w:eastAsia="hr-HR"/>
        </w:rPr>
        <w:lastRenderedPageBreak/>
        <w:t>pri čemu ista osoba može biti ponovo imenovana. Zamjenik ravnatelja u odsutnosti ravnatelja obavlja sve poslove za koje ga ravnatelj ovlasti. Zamjenik ravnatelja može biti državljanin bilo koje države čiju pripadnost imaju stranke. Po prestanku mandata, ako nije ponovno imenovan, zamjenik ravnatelja koji je državljanin Republike Hrvatske ima pravo rasporeda odnosno povratka na rad u tijelo sigurnosno-obavještajnog sustava u kojem je radio prije imenovanja</w:t>
      </w:r>
      <w:r w:rsidR="004A1424" w:rsidRPr="00B446E7">
        <w:rPr>
          <w:rFonts w:ascii="Times New Roman" w:eastAsia="Times New Roman" w:hAnsi="Times New Roman" w:cs="Times New Roman"/>
          <w:sz w:val="24"/>
          <w:szCs w:val="20"/>
          <w:lang w:eastAsia="hr-HR"/>
        </w:rPr>
        <w:t>. Za isto nije potrebno provesti javni natječaj. Drugi odgovarajući poslovi podrazumijevaju poslove za koje je kao uvjet propisana odgovarajuća stručna sprema.</w:t>
      </w:r>
      <w:r w:rsidRPr="00B446E7">
        <w:rPr>
          <w:rFonts w:ascii="Times New Roman" w:eastAsia="Times New Roman" w:hAnsi="Times New Roman" w:cs="Times New Roman"/>
          <w:sz w:val="24"/>
          <w:szCs w:val="20"/>
          <w:lang w:eastAsia="hr-HR"/>
        </w:rPr>
        <w:t xml:space="preserve"> Uvjeti ostvarivanja ovog prava pobliže će se urediti sporazumom između zamjenika ravnatelja i čelnika tijela</w:t>
      </w:r>
      <w:r w:rsidR="00B53E88" w:rsidRPr="00B446E7">
        <w:rPr>
          <w:rFonts w:ascii="Times New Roman" w:eastAsia="Times New Roman" w:hAnsi="Times New Roman" w:cs="Times New Roman"/>
          <w:sz w:val="24"/>
          <w:szCs w:val="20"/>
          <w:lang w:eastAsia="hr-HR"/>
        </w:rPr>
        <w:t xml:space="preserve"> sigurnosno-obavještajnog sustava</w:t>
      </w:r>
      <w:r w:rsidRPr="00B446E7">
        <w:rPr>
          <w:rFonts w:ascii="Times New Roman" w:eastAsia="Times New Roman" w:hAnsi="Times New Roman" w:cs="Times New Roman"/>
          <w:sz w:val="24"/>
          <w:szCs w:val="20"/>
          <w:lang w:eastAsia="hr-HR"/>
        </w:rPr>
        <w:t>.</w:t>
      </w:r>
    </w:p>
    <w:p w14:paraId="521D3641"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b/>
          <w:sz w:val="24"/>
          <w:szCs w:val="24"/>
          <w:lang w:eastAsia="hr-HR"/>
        </w:rPr>
        <w:t xml:space="preserve">Člankom 10. </w:t>
      </w:r>
      <w:r w:rsidRPr="00B446E7">
        <w:rPr>
          <w:rFonts w:ascii="Times New Roman" w:eastAsia="Times New Roman" w:hAnsi="Times New Roman" w:cs="Times New Roman"/>
          <w:sz w:val="24"/>
          <w:szCs w:val="24"/>
          <w:lang w:eastAsia="hr-HR"/>
        </w:rPr>
        <w:t>uređuje se članstvo Upravnog odbora, način donošenja odluka</w:t>
      </w:r>
      <w:r w:rsidR="00B53E88" w:rsidRPr="00B446E7">
        <w:rPr>
          <w:rFonts w:ascii="Times New Roman" w:eastAsia="Times New Roman" w:hAnsi="Times New Roman" w:cs="Times New Roman"/>
          <w:sz w:val="24"/>
          <w:szCs w:val="24"/>
          <w:lang w:eastAsia="hr-HR"/>
        </w:rPr>
        <w:t>,</w:t>
      </w:r>
      <w:r w:rsidRPr="00B446E7">
        <w:rPr>
          <w:rFonts w:ascii="Times New Roman" w:eastAsia="Times New Roman" w:hAnsi="Times New Roman" w:cs="Times New Roman"/>
          <w:sz w:val="24"/>
          <w:szCs w:val="24"/>
          <w:lang w:eastAsia="hr-HR"/>
        </w:rPr>
        <w:t xml:space="preserve"> sudjelovanje drugih relevantnih međunarodnih subjekata u radu Upravnog odbora te ovlasti Upravnog odbora. </w:t>
      </w:r>
      <w:r w:rsidR="0073154C" w:rsidRPr="00B446E7">
        <w:rPr>
          <w:rFonts w:ascii="Times New Roman" w:eastAsia="Times New Roman" w:hAnsi="Times New Roman" w:cs="Times New Roman"/>
          <w:sz w:val="24"/>
          <w:szCs w:val="24"/>
          <w:lang w:eastAsia="hr-HR"/>
        </w:rPr>
        <w:t xml:space="preserve">Broj članova Upravnog odbora ne </w:t>
      </w:r>
      <w:r w:rsidR="00B53E88" w:rsidRPr="00B446E7">
        <w:rPr>
          <w:rFonts w:ascii="Times New Roman" w:eastAsia="Times New Roman" w:hAnsi="Times New Roman" w:cs="Times New Roman"/>
          <w:sz w:val="24"/>
          <w:szCs w:val="24"/>
          <w:lang w:eastAsia="hr-HR"/>
        </w:rPr>
        <w:t xml:space="preserve">može </w:t>
      </w:r>
      <w:r w:rsidR="00871A0B" w:rsidRPr="00B446E7">
        <w:rPr>
          <w:rFonts w:ascii="Times New Roman" w:eastAsia="Times New Roman" w:hAnsi="Times New Roman" w:cs="Times New Roman"/>
          <w:sz w:val="24"/>
          <w:szCs w:val="24"/>
          <w:lang w:eastAsia="hr-HR"/>
        </w:rPr>
        <w:t xml:space="preserve">se </w:t>
      </w:r>
      <w:r w:rsidR="0073154C" w:rsidRPr="00B446E7">
        <w:rPr>
          <w:rFonts w:ascii="Times New Roman" w:eastAsia="Times New Roman" w:hAnsi="Times New Roman" w:cs="Times New Roman"/>
          <w:sz w:val="24"/>
          <w:szCs w:val="24"/>
          <w:lang w:eastAsia="hr-HR"/>
        </w:rPr>
        <w:t>fiksno odrediti u trenutku donošenja zakona</w:t>
      </w:r>
      <w:r w:rsidR="00871A0B" w:rsidRPr="00B446E7">
        <w:rPr>
          <w:rFonts w:ascii="Times New Roman" w:eastAsia="Times New Roman" w:hAnsi="Times New Roman" w:cs="Times New Roman"/>
          <w:sz w:val="24"/>
          <w:szCs w:val="24"/>
          <w:lang w:eastAsia="hr-HR"/>
        </w:rPr>
        <w:t xml:space="preserve"> s </w:t>
      </w:r>
      <w:r w:rsidR="0073154C" w:rsidRPr="00B446E7">
        <w:rPr>
          <w:rFonts w:ascii="Times New Roman" w:eastAsia="Times New Roman" w:hAnsi="Times New Roman" w:cs="Times New Roman"/>
          <w:sz w:val="24"/>
          <w:szCs w:val="24"/>
          <w:lang w:eastAsia="hr-HR"/>
        </w:rPr>
        <w:t>obzirom da on ovisi o broju potpisnica Memoranduma o suradnji. Osim toga, stranke mogu potpisati Memorandum i nakon što je on započeo s radom jednako kao što mogu iz njega</w:t>
      </w:r>
      <w:r w:rsidR="00B53E88" w:rsidRPr="00B446E7">
        <w:rPr>
          <w:rFonts w:ascii="Times New Roman" w:eastAsia="Times New Roman" w:hAnsi="Times New Roman" w:cs="Times New Roman"/>
          <w:sz w:val="24"/>
          <w:szCs w:val="24"/>
          <w:lang w:eastAsia="hr-HR"/>
        </w:rPr>
        <w:t xml:space="preserve"> i</w:t>
      </w:r>
      <w:r w:rsidR="0073154C" w:rsidRPr="00B446E7">
        <w:rPr>
          <w:rFonts w:ascii="Times New Roman" w:eastAsia="Times New Roman" w:hAnsi="Times New Roman" w:cs="Times New Roman"/>
          <w:sz w:val="24"/>
          <w:szCs w:val="24"/>
          <w:lang w:eastAsia="hr-HR"/>
        </w:rPr>
        <w:t xml:space="preserve"> istupiti nakon što je </w:t>
      </w:r>
      <w:r w:rsidR="00871A0B" w:rsidRPr="00B446E7">
        <w:rPr>
          <w:rFonts w:ascii="Times New Roman" w:eastAsia="Times New Roman" w:hAnsi="Times New Roman" w:cs="Times New Roman"/>
          <w:sz w:val="24"/>
          <w:szCs w:val="24"/>
          <w:lang w:eastAsia="hr-HR"/>
        </w:rPr>
        <w:t>Centar</w:t>
      </w:r>
      <w:r w:rsidR="0073154C" w:rsidRPr="00B446E7">
        <w:rPr>
          <w:rFonts w:ascii="Times New Roman" w:eastAsia="Times New Roman" w:hAnsi="Times New Roman" w:cs="Times New Roman"/>
          <w:sz w:val="24"/>
          <w:szCs w:val="24"/>
          <w:lang w:eastAsia="hr-HR"/>
        </w:rPr>
        <w:t xml:space="preserve"> započeo s radom. Ovo znači da broj članova Upravnog odbora nije niti može biti fiksan. </w:t>
      </w:r>
      <w:r w:rsidRPr="00B446E7">
        <w:rPr>
          <w:rFonts w:ascii="Times New Roman" w:eastAsia="Times New Roman" w:hAnsi="Times New Roman" w:cs="Times New Roman"/>
          <w:sz w:val="24"/>
          <w:szCs w:val="24"/>
          <w:lang w:eastAsia="hr-HR"/>
        </w:rPr>
        <w:t xml:space="preserve">Nema zapreke da više stranaka ima </w:t>
      </w:r>
      <w:r w:rsidRPr="00B446E7">
        <w:rPr>
          <w:rFonts w:ascii="Times New Roman" w:eastAsia="Times New Roman" w:hAnsi="Times New Roman" w:cs="Times New Roman"/>
          <w:sz w:val="24"/>
          <w:szCs w:val="24"/>
          <w:lang w:eastAsia="hr-HR"/>
        </w:rPr>
        <w:lastRenderedPageBreak/>
        <w:t xml:space="preserve">pripadnost jedne države, ali u tom slučaju takve stranke </w:t>
      </w:r>
      <w:r w:rsidRPr="00B446E7">
        <w:rPr>
          <w:rFonts w:ascii="Times New Roman" w:eastAsia="Times New Roman" w:hAnsi="Times New Roman" w:cs="Times New Roman"/>
          <w:sz w:val="24"/>
          <w:szCs w:val="20"/>
          <w:lang w:eastAsia="hr-HR"/>
        </w:rPr>
        <w:t xml:space="preserve">predstavlja jedan član državljanin države čiju pripadnost imaju te stranke. </w:t>
      </w:r>
      <w:r w:rsidR="00B53E88" w:rsidRPr="00B446E7">
        <w:rPr>
          <w:rFonts w:ascii="Times New Roman" w:eastAsia="Times New Roman" w:hAnsi="Times New Roman" w:cs="Times New Roman"/>
          <w:sz w:val="24"/>
          <w:szCs w:val="20"/>
          <w:lang w:eastAsia="hr-HR"/>
        </w:rPr>
        <w:t>Č</w:t>
      </w:r>
      <w:r w:rsidRPr="00B446E7">
        <w:rPr>
          <w:rFonts w:ascii="Times New Roman" w:eastAsia="Times New Roman" w:hAnsi="Times New Roman" w:cs="Times New Roman"/>
          <w:sz w:val="24"/>
          <w:szCs w:val="20"/>
          <w:lang w:eastAsia="hr-HR"/>
        </w:rPr>
        <w:t xml:space="preserve">lanovi </w:t>
      </w:r>
      <w:r w:rsidR="00B53E88" w:rsidRPr="00B446E7">
        <w:rPr>
          <w:rFonts w:ascii="Times New Roman" w:eastAsia="Times New Roman" w:hAnsi="Times New Roman" w:cs="Times New Roman"/>
          <w:sz w:val="24"/>
          <w:szCs w:val="20"/>
          <w:lang w:eastAsia="hr-HR"/>
        </w:rPr>
        <w:t xml:space="preserve">su </w:t>
      </w:r>
      <w:r w:rsidRPr="00B446E7">
        <w:rPr>
          <w:rFonts w:ascii="Times New Roman" w:eastAsia="Times New Roman" w:hAnsi="Times New Roman" w:cs="Times New Roman"/>
          <w:sz w:val="24"/>
          <w:szCs w:val="20"/>
          <w:lang w:eastAsia="hr-HR"/>
        </w:rPr>
        <w:t xml:space="preserve">zaposlenici sigurnosno-obavještajnih sustava. </w:t>
      </w:r>
      <w:r w:rsidR="0025560D" w:rsidRPr="00B446E7">
        <w:rPr>
          <w:rFonts w:ascii="Times New Roman" w:eastAsia="Times New Roman" w:hAnsi="Times New Roman" w:cs="Times New Roman"/>
          <w:sz w:val="24"/>
          <w:szCs w:val="20"/>
          <w:lang w:eastAsia="hr-HR"/>
        </w:rPr>
        <w:t>Člana koji je predstavnik stranaka iz Republike Hrvatske odlukom imenuje Vlada odlukom koja je</w:t>
      </w:r>
      <w:r w:rsidR="0025560D" w:rsidRPr="00B446E7">
        <w:rPr>
          <w:rFonts w:ascii="Times New Roman" w:hAnsi="Times New Roman" w:cs="Times New Roman"/>
          <w:sz w:val="24"/>
          <w:szCs w:val="24"/>
        </w:rPr>
        <w:t xml:space="preserve"> </w:t>
      </w:r>
      <w:r w:rsidR="008F4B9A" w:rsidRPr="00B446E7">
        <w:rPr>
          <w:rFonts w:ascii="Times New Roman" w:hAnsi="Times New Roman" w:cs="Times New Roman"/>
          <w:sz w:val="24"/>
          <w:szCs w:val="24"/>
        </w:rPr>
        <w:t xml:space="preserve">klasificirani podatak </w:t>
      </w:r>
      <w:r w:rsidR="0025560D" w:rsidRPr="00B446E7">
        <w:rPr>
          <w:rFonts w:ascii="Times New Roman" w:hAnsi="Times New Roman" w:cs="Times New Roman"/>
          <w:sz w:val="24"/>
          <w:szCs w:val="24"/>
        </w:rPr>
        <w:t xml:space="preserve">i ne objavljuju se javno. </w:t>
      </w:r>
      <w:r w:rsidRPr="00B446E7">
        <w:rPr>
          <w:rFonts w:ascii="Times New Roman" w:eastAsia="Times New Roman" w:hAnsi="Times New Roman" w:cs="Times New Roman"/>
          <w:sz w:val="24"/>
          <w:szCs w:val="20"/>
          <w:lang w:eastAsia="hr-HR"/>
        </w:rPr>
        <w:t>Upravni odbor</w:t>
      </w:r>
      <w:r w:rsidR="004E7881" w:rsidRPr="00B446E7">
        <w:rPr>
          <w:rFonts w:ascii="Times New Roman" w:eastAsia="Times New Roman" w:hAnsi="Times New Roman" w:cs="Times New Roman"/>
          <w:sz w:val="24"/>
          <w:szCs w:val="20"/>
          <w:lang w:eastAsia="hr-HR"/>
        </w:rPr>
        <w:t xml:space="preserve"> donosi odluke većinom glasova</w:t>
      </w:r>
      <w:r w:rsidRPr="00B446E7">
        <w:rPr>
          <w:rFonts w:ascii="Times New Roman" w:eastAsia="Times New Roman" w:hAnsi="Times New Roman" w:cs="Times New Roman"/>
          <w:sz w:val="24"/>
          <w:szCs w:val="20"/>
          <w:lang w:eastAsia="hr-HR"/>
        </w:rPr>
        <w:t xml:space="preserve"> ako je pri </w:t>
      </w:r>
      <w:r w:rsidR="008F4B9A" w:rsidRPr="00B446E7">
        <w:rPr>
          <w:rFonts w:ascii="Times New Roman" w:eastAsia="Times New Roman" w:hAnsi="Times New Roman" w:cs="Times New Roman"/>
          <w:sz w:val="24"/>
          <w:szCs w:val="20"/>
          <w:lang w:eastAsia="hr-HR"/>
        </w:rPr>
        <w:t xml:space="preserve">glasovanju </w:t>
      </w:r>
      <w:r w:rsidRPr="00B446E7">
        <w:rPr>
          <w:rFonts w:ascii="Times New Roman" w:eastAsia="Times New Roman" w:hAnsi="Times New Roman" w:cs="Times New Roman"/>
          <w:sz w:val="24"/>
          <w:szCs w:val="20"/>
          <w:lang w:eastAsia="hr-HR"/>
        </w:rPr>
        <w:t>prisutno više od polovice članova. Kada je riječ o odlukama koje se odnose na pristupanje nove stranke, imenovanje zamjenika ravnatelja te usvajanje financijskih planova i izvješća</w:t>
      </w:r>
      <w:r w:rsidR="00D43D09" w:rsidRPr="00B446E7">
        <w:rPr>
          <w:rFonts w:ascii="Times New Roman" w:eastAsia="Times New Roman" w:hAnsi="Times New Roman" w:cs="Times New Roman"/>
          <w:sz w:val="24"/>
          <w:szCs w:val="20"/>
          <w:lang w:eastAsia="hr-HR"/>
        </w:rPr>
        <w:t>,</w:t>
      </w:r>
      <w:r w:rsidRPr="00B446E7">
        <w:rPr>
          <w:rFonts w:ascii="Times New Roman" w:eastAsia="Times New Roman" w:hAnsi="Times New Roman" w:cs="Times New Roman"/>
          <w:sz w:val="24"/>
          <w:szCs w:val="20"/>
          <w:lang w:eastAsia="hr-HR"/>
        </w:rPr>
        <w:t xml:space="preserve"> Upravni odbor može donijeti odluku ako u glasovanju sudjeluju svi članovi s pravom glasa. U radu Upravnog odbora mogu sudjelovati i predstavnici drugih relevantnih međunarodnih subjekata, kao što su NATO, EU i slično, kada je to svrsishodno za rad i djelovanje Centra. Ti predstavnici u radu Upravnog odbora sudjeluju s pravom glasa uz uvjet plaćanja članarine. U slučaju neplaćanja članarine, u radu Upravnog odbora sudjeluju u ulozi promatrača. </w:t>
      </w:r>
    </w:p>
    <w:p w14:paraId="45B74A48" w14:textId="16DF5AF2" w:rsidR="001C70A9" w:rsidRPr="00B446E7" w:rsidRDefault="001C70A9" w:rsidP="001C70A9">
      <w:pPr>
        <w:jc w:val="both"/>
        <w:rPr>
          <w:rFonts w:ascii="Times New Roman" w:eastAsia="Times New Roman" w:hAnsi="Times New Roman" w:cs="Times New Roman"/>
          <w:sz w:val="24"/>
          <w:szCs w:val="24"/>
          <w:lang w:eastAsia="hr-HR"/>
        </w:rPr>
      </w:pPr>
      <w:r w:rsidRPr="00B446E7">
        <w:rPr>
          <w:rFonts w:ascii="Times New Roman" w:eastAsia="Times New Roman" w:hAnsi="Times New Roman" w:cs="Times New Roman"/>
          <w:b/>
          <w:sz w:val="24"/>
          <w:szCs w:val="24"/>
          <w:lang w:eastAsia="hr-HR"/>
        </w:rPr>
        <w:t xml:space="preserve">Članak 11. </w:t>
      </w:r>
      <w:r w:rsidRPr="00B446E7">
        <w:rPr>
          <w:rFonts w:ascii="Times New Roman" w:eastAsia="Times New Roman" w:hAnsi="Times New Roman" w:cs="Times New Roman"/>
          <w:sz w:val="24"/>
          <w:szCs w:val="24"/>
          <w:lang w:eastAsia="hr-HR"/>
        </w:rPr>
        <w:t xml:space="preserve">određuje funkcije </w:t>
      </w:r>
      <w:r w:rsidR="0083046A">
        <w:rPr>
          <w:rFonts w:ascii="Times New Roman" w:eastAsia="Times New Roman" w:hAnsi="Times New Roman" w:cs="Times New Roman"/>
          <w:sz w:val="24"/>
          <w:szCs w:val="24"/>
          <w:lang w:eastAsia="hr-HR"/>
        </w:rPr>
        <w:t>T</w:t>
      </w:r>
      <w:r w:rsidRPr="00B446E7">
        <w:rPr>
          <w:rFonts w:ascii="Times New Roman" w:eastAsia="Times New Roman" w:hAnsi="Times New Roman" w:cs="Times New Roman"/>
          <w:sz w:val="24"/>
          <w:szCs w:val="24"/>
          <w:lang w:eastAsia="hr-HR"/>
        </w:rPr>
        <w:t>ajništva i glavnog tajnika Centra</w:t>
      </w:r>
      <w:r w:rsidR="008B0FF4" w:rsidRPr="00B446E7">
        <w:rPr>
          <w:rFonts w:ascii="Times New Roman" w:eastAsia="Times New Roman" w:hAnsi="Times New Roman" w:cs="Times New Roman"/>
          <w:sz w:val="24"/>
          <w:szCs w:val="24"/>
          <w:lang w:eastAsia="hr-HR"/>
        </w:rPr>
        <w:t xml:space="preserve"> te uvjete za obavljanje ovih poslova</w:t>
      </w:r>
      <w:r w:rsidRPr="00B446E7">
        <w:rPr>
          <w:rFonts w:ascii="Times New Roman" w:eastAsia="Times New Roman" w:hAnsi="Times New Roman" w:cs="Times New Roman"/>
          <w:sz w:val="24"/>
          <w:szCs w:val="24"/>
          <w:lang w:eastAsia="hr-HR"/>
        </w:rPr>
        <w:t xml:space="preserve">. </w:t>
      </w:r>
      <w:r w:rsidRPr="00B446E7">
        <w:rPr>
          <w:rFonts w:ascii="Times New Roman" w:eastAsia="Times New Roman" w:hAnsi="Times New Roman" w:cs="Times New Roman"/>
          <w:sz w:val="24"/>
          <w:szCs w:val="20"/>
          <w:lang w:eastAsia="hr-HR"/>
        </w:rPr>
        <w:t xml:space="preserve">Tajništvo je zaduženo za pravne, kadrovske i materijalno financijske poslove, poslove međunarodne suradnje, tehničke poslove, poslove osiguranja prostorija Centra te </w:t>
      </w:r>
      <w:r w:rsidRPr="00B446E7">
        <w:rPr>
          <w:rFonts w:ascii="Times New Roman" w:eastAsia="Times New Roman" w:hAnsi="Times New Roman" w:cs="Times New Roman"/>
          <w:sz w:val="24"/>
          <w:szCs w:val="20"/>
          <w:lang w:eastAsia="hr-HR"/>
        </w:rPr>
        <w:lastRenderedPageBreak/>
        <w:t>druge poslove potrebne za funkcioniranje Centra. Glavni tajnik je državljanin Republike Hrvatske.</w:t>
      </w:r>
    </w:p>
    <w:p w14:paraId="23A990DD" w14:textId="77777777" w:rsidR="001C70A9" w:rsidRPr="00B446E7" w:rsidRDefault="001C70A9" w:rsidP="001C70A9">
      <w:pPr>
        <w:jc w:val="both"/>
        <w:rPr>
          <w:rFonts w:ascii="Times New Roman" w:eastAsia="Times New Roman" w:hAnsi="Times New Roman" w:cs="Times New Roman"/>
          <w:sz w:val="24"/>
          <w:szCs w:val="24"/>
          <w:lang w:eastAsia="hr-HR"/>
        </w:rPr>
      </w:pPr>
      <w:r w:rsidRPr="00B446E7">
        <w:rPr>
          <w:rFonts w:ascii="Times New Roman" w:eastAsia="Times New Roman" w:hAnsi="Times New Roman" w:cs="Times New Roman"/>
          <w:b/>
          <w:sz w:val="24"/>
          <w:szCs w:val="24"/>
          <w:lang w:eastAsia="hr-HR"/>
        </w:rPr>
        <w:t>Članak 12.</w:t>
      </w:r>
      <w:r w:rsidRPr="00B446E7">
        <w:rPr>
          <w:rFonts w:ascii="Times New Roman" w:eastAsia="Times New Roman" w:hAnsi="Times New Roman" w:cs="Times New Roman"/>
          <w:sz w:val="24"/>
          <w:szCs w:val="24"/>
          <w:lang w:eastAsia="hr-HR"/>
        </w:rPr>
        <w:t xml:space="preserve"> uređuje način određivanja plaće, odnosno materijalnih prava ravnatelja</w:t>
      </w:r>
      <w:r w:rsidR="0021602E" w:rsidRPr="00B446E7">
        <w:rPr>
          <w:rFonts w:ascii="Times New Roman" w:eastAsia="Times New Roman" w:hAnsi="Times New Roman" w:cs="Times New Roman"/>
          <w:sz w:val="24"/>
          <w:szCs w:val="24"/>
          <w:lang w:eastAsia="hr-HR"/>
        </w:rPr>
        <w:t xml:space="preserve"> </w:t>
      </w:r>
      <w:r w:rsidRPr="00B446E7">
        <w:rPr>
          <w:rFonts w:ascii="Times New Roman" w:eastAsia="Times New Roman" w:hAnsi="Times New Roman" w:cs="Times New Roman"/>
          <w:sz w:val="24"/>
          <w:szCs w:val="24"/>
          <w:lang w:eastAsia="hr-HR"/>
        </w:rPr>
        <w:t xml:space="preserve">i njegova zamjenika. </w:t>
      </w:r>
    </w:p>
    <w:p w14:paraId="3B27268F" w14:textId="77777777" w:rsidR="001C70A9" w:rsidRPr="00B446E7" w:rsidRDefault="001C70A9" w:rsidP="001C70A9">
      <w:pPr>
        <w:jc w:val="both"/>
        <w:rPr>
          <w:rFonts w:ascii="Times New Roman" w:eastAsia="Times New Roman" w:hAnsi="Times New Roman" w:cs="Times New Roman"/>
          <w:sz w:val="24"/>
          <w:szCs w:val="24"/>
          <w:lang w:eastAsia="hr-HR"/>
        </w:rPr>
      </w:pPr>
      <w:r w:rsidRPr="00B446E7">
        <w:rPr>
          <w:rFonts w:ascii="Times New Roman" w:eastAsia="Times New Roman" w:hAnsi="Times New Roman" w:cs="Times New Roman"/>
          <w:b/>
          <w:sz w:val="24"/>
          <w:szCs w:val="24"/>
          <w:lang w:eastAsia="hr-HR"/>
        </w:rPr>
        <w:t xml:space="preserve">Članak 13. </w:t>
      </w:r>
      <w:r w:rsidRPr="00B446E7">
        <w:rPr>
          <w:rFonts w:ascii="Times New Roman" w:eastAsia="Times New Roman" w:hAnsi="Times New Roman" w:cs="Times New Roman"/>
          <w:sz w:val="24"/>
          <w:szCs w:val="24"/>
          <w:lang w:eastAsia="hr-HR"/>
        </w:rPr>
        <w:t xml:space="preserve">uređuje radnopravni status zaposlenika Centra upućenih na rad u Centar od strane tijela sigurnosno-obavještajnog sustava Republike Hrvatske. Zaposlenici tijela sigurnosno-obavještajnog sustava Republike Hrvatske mogu biti upućeni na rad u Centar kao djelatnici na poslove iz rada Tajništva, odnosno na </w:t>
      </w:r>
      <w:r w:rsidRPr="00B446E7">
        <w:rPr>
          <w:rFonts w:ascii="Times New Roman" w:eastAsia="Times New Roman" w:hAnsi="Times New Roman" w:cs="Times New Roman"/>
          <w:sz w:val="24"/>
          <w:szCs w:val="20"/>
          <w:lang w:eastAsia="hr-HR"/>
        </w:rPr>
        <w:t xml:space="preserve">pravne, kadrovske i materijalno financijske poslove, poslove međunarodne suradnje, tehničke poslove, poslove osiguranja prostorija Centra te druge poslove potrebne za funkcioniranje Centra. Također, </w:t>
      </w:r>
      <w:r w:rsidRPr="00B446E7">
        <w:rPr>
          <w:rFonts w:ascii="Times New Roman" w:eastAsia="Times New Roman" w:hAnsi="Times New Roman" w:cs="Times New Roman"/>
          <w:sz w:val="24"/>
          <w:szCs w:val="24"/>
          <w:lang w:eastAsia="hr-HR"/>
        </w:rPr>
        <w:t xml:space="preserve">zaposlenici tijela sigurnosno-obavještajnog sustava Republike Hrvatske mogu biti upućeni na rad u Centar kao stručnjaci na poslove iz nadležnosti pojedinih odjela Centra. U oba slučaja, navedeni zaposlenici sva prava iz radnog odnosa </w:t>
      </w:r>
      <w:r w:rsidRPr="00B446E7">
        <w:rPr>
          <w:rFonts w:ascii="Times New Roman" w:eastAsia="Times New Roman" w:hAnsi="Times New Roman" w:cs="Times New Roman"/>
          <w:sz w:val="24"/>
          <w:szCs w:val="20"/>
          <w:lang w:eastAsia="hr-HR"/>
        </w:rPr>
        <w:t>ostvaruju u tijelima iz kojih su upućeni sukladno uvjetima radnog mjesta s kojeg su upućeni.</w:t>
      </w:r>
    </w:p>
    <w:p w14:paraId="67FEFF3C" w14:textId="129F1A73"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b/>
          <w:sz w:val="24"/>
          <w:szCs w:val="24"/>
          <w:lang w:eastAsia="hr-HR"/>
        </w:rPr>
        <w:t>Člankom 14.</w:t>
      </w:r>
      <w:r w:rsidR="00871A0B" w:rsidRPr="00B446E7">
        <w:rPr>
          <w:rFonts w:ascii="Times New Roman" w:eastAsia="Times New Roman" w:hAnsi="Times New Roman" w:cs="Times New Roman"/>
          <w:sz w:val="24"/>
          <w:szCs w:val="24"/>
          <w:lang w:eastAsia="hr-HR"/>
        </w:rPr>
        <w:t xml:space="preserve"> uređuje se upućivanje na</w:t>
      </w:r>
      <w:r w:rsidRPr="00B446E7">
        <w:rPr>
          <w:rFonts w:ascii="Times New Roman" w:eastAsia="Times New Roman" w:hAnsi="Times New Roman" w:cs="Times New Roman"/>
          <w:sz w:val="24"/>
          <w:szCs w:val="24"/>
          <w:lang w:eastAsia="hr-HR"/>
        </w:rPr>
        <w:t xml:space="preserve"> rad </w:t>
      </w:r>
      <w:r w:rsidR="00871A0B" w:rsidRPr="00B446E7">
        <w:rPr>
          <w:rFonts w:ascii="Times New Roman" w:eastAsia="Times New Roman" w:hAnsi="Times New Roman" w:cs="Times New Roman"/>
          <w:sz w:val="24"/>
          <w:szCs w:val="24"/>
          <w:lang w:eastAsia="hr-HR"/>
        </w:rPr>
        <w:t>u</w:t>
      </w:r>
      <w:r w:rsidRPr="00B446E7">
        <w:rPr>
          <w:rFonts w:ascii="Times New Roman" w:eastAsia="Times New Roman" w:hAnsi="Times New Roman" w:cs="Times New Roman"/>
          <w:sz w:val="24"/>
          <w:szCs w:val="24"/>
          <w:lang w:eastAsia="hr-HR"/>
        </w:rPr>
        <w:t xml:space="preserve"> Centar zaposlenika drugih stranaka, odnosno odgovarajućih</w:t>
      </w:r>
      <w:r w:rsidR="005345B5" w:rsidRPr="00B446E7">
        <w:rPr>
          <w:rFonts w:ascii="Times New Roman" w:eastAsia="Times New Roman" w:hAnsi="Times New Roman" w:cs="Times New Roman"/>
          <w:sz w:val="24"/>
          <w:szCs w:val="24"/>
          <w:lang w:eastAsia="hr-HR"/>
        </w:rPr>
        <w:t xml:space="preserve"> tijela</w:t>
      </w:r>
      <w:r w:rsidRPr="00B446E7">
        <w:rPr>
          <w:rFonts w:ascii="Times New Roman" w:eastAsia="Times New Roman" w:hAnsi="Times New Roman" w:cs="Times New Roman"/>
          <w:sz w:val="24"/>
          <w:szCs w:val="24"/>
          <w:lang w:eastAsia="hr-HR"/>
        </w:rPr>
        <w:t xml:space="preserve"> drugih država. Ostale </w:t>
      </w:r>
      <w:r w:rsidRPr="00B446E7">
        <w:rPr>
          <w:rFonts w:ascii="Times New Roman" w:eastAsia="Times New Roman" w:hAnsi="Times New Roman" w:cs="Times New Roman"/>
          <w:sz w:val="24"/>
          <w:szCs w:val="24"/>
          <w:lang w:eastAsia="hr-HR"/>
        </w:rPr>
        <w:lastRenderedPageBreak/>
        <w:t xml:space="preserve">stranke mogu na rad u Centar upućivati svoje zaposlenike kao stručnjake na poslove iz nadležnosti pojedinih odjela Centra ako zadovoljavaju </w:t>
      </w:r>
      <w:r w:rsidRPr="00B446E7">
        <w:rPr>
          <w:rFonts w:ascii="Times New Roman" w:eastAsia="Times New Roman" w:hAnsi="Times New Roman" w:cs="Times New Roman"/>
          <w:sz w:val="24"/>
          <w:szCs w:val="20"/>
          <w:lang w:eastAsia="hr-HR"/>
        </w:rPr>
        <w:t xml:space="preserve">uvjete određene </w:t>
      </w:r>
      <w:r w:rsidR="002506D1">
        <w:rPr>
          <w:rFonts w:ascii="Times New Roman" w:eastAsia="Times New Roman" w:hAnsi="Times New Roman" w:cs="Times New Roman"/>
          <w:sz w:val="24"/>
          <w:szCs w:val="20"/>
          <w:lang w:eastAsia="hr-HR"/>
        </w:rPr>
        <w:t>S</w:t>
      </w:r>
      <w:bookmarkStart w:id="2" w:name="_GoBack"/>
      <w:bookmarkEnd w:id="2"/>
      <w:r w:rsidRPr="00B446E7">
        <w:rPr>
          <w:rFonts w:ascii="Times New Roman" w:eastAsia="Times New Roman" w:hAnsi="Times New Roman" w:cs="Times New Roman"/>
          <w:sz w:val="24"/>
          <w:szCs w:val="20"/>
          <w:lang w:eastAsia="hr-HR"/>
        </w:rPr>
        <w:t>tatutom ili drugim unutarnjim aktom Centra</w:t>
      </w:r>
      <w:r w:rsidRPr="00B446E7">
        <w:rPr>
          <w:rFonts w:ascii="Times New Roman" w:eastAsia="Times New Roman" w:hAnsi="Times New Roman" w:cs="Times New Roman"/>
          <w:sz w:val="24"/>
          <w:szCs w:val="24"/>
          <w:lang w:eastAsia="hr-HR"/>
        </w:rPr>
        <w:t>. Prava iz radnog odnosa navedenim osobama osiguravat će</w:t>
      </w:r>
      <w:r w:rsidRPr="00B446E7">
        <w:rPr>
          <w:rFonts w:ascii="Times New Roman" w:eastAsia="Times New Roman" w:hAnsi="Times New Roman" w:cs="Times New Roman"/>
          <w:sz w:val="24"/>
          <w:szCs w:val="20"/>
          <w:lang w:eastAsia="hr-HR"/>
        </w:rPr>
        <w:t xml:space="preserve"> stranke koje su ih uputile na rad u Centar sukladno njihovom zakonodavstvu koje uređuje tu materiju. Stranke upućuju svoje zaposlenike na rad u Centar u pravilu na razdoblje od dvije do četiri godine.</w:t>
      </w:r>
    </w:p>
    <w:p w14:paraId="3C927EFB" w14:textId="77777777" w:rsidR="001C70A9" w:rsidRPr="00B446E7" w:rsidRDefault="001C70A9"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b/>
          <w:sz w:val="24"/>
          <w:szCs w:val="24"/>
          <w:lang w:eastAsia="hr-HR"/>
        </w:rPr>
        <w:t xml:space="preserve">Članak 15. </w:t>
      </w:r>
      <w:r w:rsidRPr="00B446E7">
        <w:rPr>
          <w:rFonts w:ascii="Times New Roman" w:eastAsia="Times New Roman" w:hAnsi="Times New Roman" w:cs="Times New Roman"/>
          <w:sz w:val="24"/>
          <w:szCs w:val="24"/>
          <w:lang w:eastAsia="hr-HR"/>
        </w:rPr>
        <w:t>uređuje ulazak u prostorije Centra. S obzirom na sigurnosno-obavještajni i međunarodni karakter Centra, ul</w:t>
      </w:r>
      <w:r w:rsidRPr="00B446E7">
        <w:rPr>
          <w:rFonts w:ascii="Times New Roman" w:eastAsia="Times New Roman" w:hAnsi="Times New Roman" w:cs="Times New Roman"/>
          <w:sz w:val="24"/>
          <w:szCs w:val="20"/>
          <w:lang w:eastAsia="hr-HR"/>
        </w:rPr>
        <w:t xml:space="preserve">azak u prostorije Centra, osim kada je riječ o zaposlenicima i članovima Upravnog odbora Centra, moguć je samo uz odobrenje ravnatelja odnosno osobe koju on ovlasti. Iznimno, u izvanrednim situacijama </w:t>
      </w:r>
      <w:r w:rsidR="002F36E6" w:rsidRPr="00B446E7">
        <w:rPr>
          <w:rFonts w:ascii="Times New Roman" w:eastAsia="Times New Roman" w:hAnsi="Times New Roman" w:cs="Times New Roman"/>
          <w:sz w:val="24"/>
          <w:szCs w:val="20"/>
          <w:lang w:eastAsia="hr-HR"/>
        </w:rPr>
        <w:t xml:space="preserve">kao što su </w:t>
      </w:r>
      <w:r w:rsidRPr="00B446E7">
        <w:rPr>
          <w:rFonts w:ascii="Times New Roman" w:eastAsia="Times New Roman" w:hAnsi="Times New Roman" w:cs="Times New Roman"/>
          <w:sz w:val="24"/>
          <w:szCs w:val="20"/>
          <w:lang w:eastAsia="hr-HR"/>
        </w:rPr>
        <w:t>požar, poplava</w:t>
      </w:r>
      <w:r w:rsidR="002F36E6" w:rsidRPr="00B446E7">
        <w:rPr>
          <w:rFonts w:ascii="Times New Roman" w:eastAsia="Times New Roman" w:hAnsi="Times New Roman" w:cs="Times New Roman"/>
          <w:sz w:val="24"/>
          <w:szCs w:val="20"/>
          <w:lang w:eastAsia="hr-HR"/>
        </w:rPr>
        <w:t xml:space="preserve"> i slično, </w:t>
      </w:r>
      <w:r w:rsidRPr="00B446E7">
        <w:rPr>
          <w:rFonts w:ascii="Times New Roman" w:eastAsia="Times New Roman" w:hAnsi="Times New Roman" w:cs="Times New Roman"/>
          <w:sz w:val="24"/>
          <w:szCs w:val="20"/>
          <w:lang w:eastAsia="hr-HR"/>
        </w:rPr>
        <w:t xml:space="preserve">nadležna tijela </w:t>
      </w:r>
      <w:r w:rsidR="008B0FF4" w:rsidRPr="00B446E7">
        <w:rPr>
          <w:rFonts w:ascii="Times New Roman" w:eastAsia="Times New Roman" w:hAnsi="Times New Roman" w:cs="Times New Roman"/>
          <w:sz w:val="24"/>
          <w:szCs w:val="20"/>
          <w:lang w:eastAsia="hr-HR"/>
        </w:rPr>
        <w:t xml:space="preserve">Republike Hrvatske </w:t>
      </w:r>
      <w:r w:rsidRPr="00B446E7">
        <w:rPr>
          <w:rFonts w:ascii="Times New Roman" w:eastAsia="Times New Roman" w:hAnsi="Times New Roman" w:cs="Times New Roman"/>
          <w:sz w:val="24"/>
          <w:szCs w:val="20"/>
          <w:lang w:eastAsia="hr-HR"/>
        </w:rPr>
        <w:t>imaju pravo poduzeti nužne korake za zaštitu osoblja i prostorija Centra.</w:t>
      </w:r>
    </w:p>
    <w:p w14:paraId="5B1E4962" w14:textId="77777777" w:rsidR="001C70A9" w:rsidRPr="00B446E7" w:rsidRDefault="001C70A9" w:rsidP="001C70A9">
      <w:pPr>
        <w:jc w:val="both"/>
        <w:rPr>
          <w:rFonts w:ascii="Times New Roman" w:hAnsi="Times New Roman" w:cs="Times New Roman"/>
          <w:sz w:val="24"/>
          <w:szCs w:val="24"/>
        </w:rPr>
      </w:pPr>
      <w:r w:rsidRPr="00B446E7">
        <w:rPr>
          <w:rFonts w:ascii="Times New Roman" w:eastAsia="Times New Roman" w:hAnsi="Times New Roman" w:cs="Times New Roman"/>
          <w:b/>
          <w:sz w:val="24"/>
          <w:szCs w:val="24"/>
          <w:lang w:eastAsia="hr-HR"/>
        </w:rPr>
        <w:t xml:space="preserve">Članak 16. </w:t>
      </w:r>
      <w:r w:rsidRPr="00B446E7">
        <w:rPr>
          <w:rFonts w:ascii="Times New Roman" w:eastAsia="Times New Roman" w:hAnsi="Times New Roman" w:cs="Times New Roman"/>
          <w:sz w:val="24"/>
          <w:szCs w:val="24"/>
          <w:lang w:eastAsia="hr-HR"/>
        </w:rPr>
        <w:t>propisuje</w:t>
      </w:r>
      <w:r w:rsidRPr="00B446E7">
        <w:rPr>
          <w:rFonts w:ascii="Times New Roman" w:hAnsi="Times New Roman" w:cs="Times New Roman"/>
          <w:sz w:val="24"/>
          <w:szCs w:val="24"/>
        </w:rPr>
        <w:t xml:space="preserve"> obvezu pridržavanja propisa koji se odnose na zaštitu klasificiranih podataka </w:t>
      </w:r>
      <w:r w:rsidR="00FE6293" w:rsidRPr="00B446E7">
        <w:rPr>
          <w:rFonts w:ascii="Times New Roman" w:hAnsi="Times New Roman" w:cs="Times New Roman"/>
          <w:sz w:val="24"/>
          <w:szCs w:val="24"/>
        </w:rPr>
        <w:t xml:space="preserve">za </w:t>
      </w:r>
      <w:r w:rsidRPr="00B446E7">
        <w:rPr>
          <w:rFonts w:ascii="Times New Roman" w:hAnsi="Times New Roman" w:cs="Times New Roman"/>
          <w:sz w:val="24"/>
          <w:szCs w:val="24"/>
        </w:rPr>
        <w:t>sv</w:t>
      </w:r>
      <w:r w:rsidR="00FE6293" w:rsidRPr="00B446E7">
        <w:rPr>
          <w:rFonts w:ascii="Times New Roman" w:hAnsi="Times New Roman" w:cs="Times New Roman"/>
          <w:sz w:val="24"/>
          <w:szCs w:val="24"/>
        </w:rPr>
        <w:t>e</w:t>
      </w:r>
      <w:r w:rsidRPr="00B446E7">
        <w:rPr>
          <w:rFonts w:ascii="Times New Roman" w:hAnsi="Times New Roman" w:cs="Times New Roman"/>
          <w:sz w:val="24"/>
          <w:szCs w:val="24"/>
        </w:rPr>
        <w:t xml:space="preserve"> osob</w:t>
      </w:r>
      <w:r w:rsidR="00FE6293" w:rsidRPr="00B446E7">
        <w:rPr>
          <w:rFonts w:ascii="Times New Roman" w:hAnsi="Times New Roman" w:cs="Times New Roman"/>
          <w:sz w:val="24"/>
          <w:szCs w:val="24"/>
        </w:rPr>
        <w:t>e</w:t>
      </w:r>
      <w:r w:rsidRPr="00B446E7">
        <w:rPr>
          <w:rFonts w:ascii="Times New Roman" w:hAnsi="Times New Roman" w:cs="Times New Roman"/>
          <w:sz w:val="24"/>
          <w:szCs w:val="24"/>
        </w:rPr>
        <w:t xml:space="preserve"> koje na bilo koji način sudjeluju u radu ili djelovanju Centra.</w:t>
      </w:r>
    </w:p>
    <w:p w14:paraId="33F22B84" w14:textId="6891CCC4" w:rsidR="001C70A9" w:rsidRPr="00B446E7" w:rsidRDefault="009E66E1" w:rsidP="001C70A9">
      <w:pPr>
        <w:jc w:val="both"/>
        <w:rPr>
          <w:rFonts w:ascii="Times New Roman" w:hAnsi="Times New Roman" w:cs="Times New Roman"/>
          <w:sz w:val="24"/>
          <w:szCs w:val="24"/>
        </w:rPr>
      </w:pPr>
      <w:r w:rsidRPr="00B446E7">
        <w:rPr>
          <w:rFonts w:ascii="Times New Roman" w:hAnsi="Times New Roman" w:cs="Times New Roman"/>
          <w:b/>
          <w:sz w:val="24"/>
          <w:szCs w:val="24"/>
        </w:rPr>
        <w:t>Članak 17</w:t>
      </w:r>
      <w:r w:rsidR="001C70A9" w:rsidRPr="00B446E7">
        <w:rPr>
          <w:rFonts w:ascii="Times New Roman" w:hAnsi="Times New Roman" w:cs="Times New Roman"/>
          <w:b/>
          <w:sz w:val="24"/>
          <w:szCs w:val="24"/>
        </w:rPr>
        <w:t xml:space="preserve">. </w:t>
      </w:r>
      <w:r w:rsidR="001C70A9" w:rsidRPr="00B446E7">
        <w:rPr>
          <w:rFonts w:ascii="Times New Roman" w:hAnsi="Times New Roman" w:cs="Times New Roman"/>
          <w:sz w:val="24"/>
          <w:szCs w:val="24"/>
        </w:rPr>
        <w:t>uređuje financiranje Centra. Sredstva potrebna za rad i djelovanje Centra osiguravaju se i</w:t>
      </w:r>
      <w:r w:rsidR="005611F0" w:rsidRPr="00B446E7">
        <w:rPr>
          <w:rFonts w:ascii="Times New Roman" w:hAnsi="Times New Roman" w:cs="Times New Roman"/>
          <w:sz w:val="24"/>
          <w:szCs w:val="24"/>
        </w:rPr>
        <w:t xml:space="preserve">z više izvora. Jedan od njih je </w:t>
      </w:r>
      <w:r w:rsidR="001C70A9" w:rsidRPr="00B446E7">
        <w:rPr>
          <w:rFonts w:ascii="Times New Roman" w:hAnsi="Times New Roman" w:cs="Times New Roman"/>
          <w:sz w:val="24"/>
          <w:szCs w:val="24"/>
        </w:rPr>
        <w:t>državn</w:t>
      </w:r>
      <w:r w:rsidR="005611F0" w:rsidRPr="00B446E7">
        <w:rPr>
          <w:rFonts w:ascii="Times New Roman" w:hAnsi="Times New Roman" w:cs="Times New Roman"/>
          <w:sz w:val="24"/>
          <w:szCs w:val="24"/>
        </w:rPr>
        <w:t>i</w:t>
      </w:r>
      <w:r w:rsidR="001C70A9" w:rsidRPr="00B446E7">
        <w:rPr>
          <w:rFonts w:ascii="Times New Roman" w:hAnsi="Times New Roman" w:cs="Times New Roman"/>
          <w:sz w:val="24"/>
          <w:szCs w:val="24"/>
        </w:rPr>
        <w:t xml:space="preserve"> proračun</w:t>
      </w:r>
      <w:r w:rsidR="005611F0" w:rsidRPr="00B446E7">
        <w:rPr>
          <w:rFonts w:ascii="Times New Roman" w:hAnsi="Times New Roman" w:cs="Times New Roman"/>
          <w:sz w:val="24"/>
          <w:szCs w:val="24"/>
        </w:rPr>
        <w:t>. Nadalje</w:t>
      </w:r>
      <w:r w:rsidR="00BB09BB" w:rsidRPr="00B446E7">
        <w:rPr>
          <w:rFonts w:ascii="Times New Roman" w:hAnsi="Times New Roman" w:cs="Times New Roman"/>
          <w:sz w:val="24"/>
          <w:szCs w:val="24"/>
        </w:rPr>
        <w:t>,</w:t>
      </w:r>
      <w:r w:rsidR="005611F0" w:rsidRPr="00B446E7">
        <w:rPr>
          <w:rFonts w:ascii="Times New Roman" w:hAnsi="Times New Roman" w:cs="Times New Roman"/>
          <w:sz w:val="24"/>
          <w:szCs w:val="24"/>
        </w:rPr>
        <w:t xml:space="preserve"> osiguravaju se i </w:t>
      </w:r>
      <w:r w:rsidR="001C70A9" w:rsidRPr="00B446E7">
        <w:rPr>
          <w:rFonts w:ascii="Times New Roman" w:hAnsi="Times New Roman" w:cs="Times New Roman"/>
          <w:sz w:val="24"/>
          <w:szCs w:val="24"/>
        </w:rPr>
        <w:t xml:space="preserve">iz članarina koje plaćaju </w:t>
      </w:r>
      <w:r w:rsidR="005611F0" w:rsidRPr="00B446E7">
        <w:rPr>
          <w:rFonts w:ascii="Times New Roman" w:hAnsi="Times New Roman" w:cs="Times New Roman"/>
          <w:sz w:val="24"/>
          <w:szCs w:val="24"/>
        </w:rPr>
        <w:lastRenderedPageBreak/>
        <w:t xml:space="preserve">države čije sigurnosno-obavještajne </w:t>
      </w:r>
      <w:r w:rsidR="008B0FF4" w:rsidRPr="00B446E7">
        <w:rPr>
          <w:rFonts w:ascii="Times New Roman" w:hAnsi="Times New Roman" w:cs="Times New Roman"/>
          <w:sz w:val="24"/>
          <w:szCs w:val="24"/>
        </w:rPr>
        <w:t xml:space="preserve">agencije </w:t>
      </w:r>
      <w:r w:rsidR="005611F0" w:rsidRPr="00B446E7">
        <w:rPr>
          <w:rFonts w:ascii="Times New Roman" w:hAnsi="Times New Roman" w:cs="Times New Roman"/>
          <w:sz w:val="24"/>
          <w:szCs w:val="24"/>
        </w:rPr>
        <w:t>i drug</w:t>
      </w:r>
      <w:r w:rsidR="008B0FF4" w:rsidRPr="00B446E7">
        <w:rPr>
          <w:rFonts w:ascii="Times New Roman" w:hAnsi="Times New Roman" w:cs="Times New Roman"/>
          <w:sz w:val="24"/>
          <w:szCs w:val="24"/>
        </w:rPr>
        <w:t>a</w:t>
      </w:r>
      <w:r w:rsidR="005611F0" w:rsidRPr="00B446E7">
        <w:rPr>
          <w:rFonts w:ascii="Times New Roman" w:hAnsi="Times New Roman" w:cs="Times New Roman"/>
          <w:sz w:val="24"/>
          <w:szCs w:val="24"/>
        </w:rPr>
        <w:t xml:space="preserve"> odgovarajuć</w:t>
      </w:r>
      <w:r w:rsidR="008B0FF4" w:rsidRPr="00B446E7">
        <w:rPr>
          <w:rFonts w:ascii="Times New Roman" w:hAnsi="Times New Roman" w:cs="Times New Roman"/>
          <w:sz w:val="24"/>
          <w:szCs w:val="24"/>
        </w:rPr>
        <w:t>a</w:t>
      </w:r>
      <w:r w:rsidR="005611F0" w:rsidRPr="00B446E7">
        <w:rPr>
          <w:rFonts w:ascii="Times New Roman" w:hAnsi="Times New Roman" w:cs="Times New Roman"/>
          <w:sz w:val="24"/>
          <w:szCs w:val="24"/>
        </w:rPr>
        <w:t xml:space="preserve"> </w:t>
      </w:r>
      <w:r w:rsidR="008B0FF4" w:rsidRPr="00B446E7">
        <w:rPr>
          <w:rFonts w:ascii="Times New Roman" w:hAnsi="Times New Roman" w:cs="Times New Roman"/>
          <w:sz w:val="24"/>
          <w:szCs w:val="24"/>
        </w:rPr>
        <w:t xml:space="preserve">tijela </w:t>
      </w:r>
      <w:r w:rsidR="005611F0" w:rsidRPr="00B446E7">
        <w:rPr>
          <w:rFonts w:ascii="Times New Roman" w:hAnsi="Times New Roman" w:cs="Times New Roman"/>
          <w:sz w:val="24"/>
          <w:szCs w:val="24"/>
        </w:rPr>
        <w:t>sudjeluju u radu Centra, odnosno drugi međunarodni subjekti koji sudjeluju u radu Centra, osim Republike Hrvatske. Dakle, članarinu ne podmiruju stranke već države čiju stranke imaju pripadnost. To znači ako je više</w:t>
      </w:r>
      <w:r w:rsidR="009020C8" w:rsidRPr="00B446E7">
        <w:rPr>
          <w:rFonts w:ascii="Times New Roman" w:hAnsi="Times New Roman" w:cs="Times New Roman"/>
          <w:sz w:val="24"/>
          <w:szCs w:val="24"/>
        </w:rPr>
        <w:t xml:space="preserve"> stranaka</w:t>
      </w:r>
      <w:r w:rsidR="005611F0" w:rsidRPr="00B446E7">
        <w:rPr>
          <w:rFonts w:ascii="Times New Roman" w:hAnsi="Times New Roman" w:cs="Times New Roman"/>
          <w:sz w:val="24"/>
          <w:szCs w:val="24"/>
        </w:rPr>
        <w:t xml:space="preserve"> iz iste države podmirivat će se samo jedna članarina za tu državu. </w:t>
      </w:r>
      <w:r w:rsidR="001502C4" w:rsidRPr="00B446E7">
        <w:rPr>
          <w:rFonts w:ascii="Times New Roman" w:hAnsi="Times New Roman" w:cs="Times New Roman"/>
          <w:sz w:val="24"/>
          <w:szCs w:val="24"/>
        </w:rPr>
        <w:t xml:space="preserve">Sredstva za rad i djelovanje podmiruju se i iz </w:t>
      </w:r>
      <w:r w:rsidR="001C70A9" w:rsidRPr="00B446E7">
        <w:rPr>
          <w:rFonts w:ascii="Times New Roman" w:hAnsi="Times New Roman" w:cs="Times New Roman"/>
          <w:sz w:val="24"/>
          <w:szCs w:val="24"/>
        </w:rPr>
        <w:t>dobrovoljnih pril</w:t>
      </w:r>
      <w:r w:rsidR="00871A0B" w:rsidRPr="00B446E7">
        <w:rPr>
          <w:rFonts w:ascii="Times New Roman" w:hAnsi="Times New Roman" w:cs="Times New Roman"/>
          <w:sz w:val="24"/>
          <w:szCs w:val="24"/>
        </w:rPr>
        <w:t>oga, iz sredstava EU fondova</w:t>
      </w:r>
      <w:r w:rsidR="001C70A9" w:rsidRPr="00B446E7">
        <w:rPr>
          <w:rFonts w:ascii="Times New Roman" w:hAnsi="Times New Roman" w:cs="Times New Roman"/>
          <w:sz w:val="24"/>
          <w:szCs w:val="24"/>
        </w:rPr>
        <w:t>, iz vlastitih prihoda i iz ostalih izvora. Iz državnog pro</w:t>
      </w:r>
      <w:r w:rsidR="00871A0B" w:rsidRPr="00B446E7">
        <w:rPr>
          <w:rFonts w:ascii="Times New Roman" w:hAnsi="Times New Roman" w:cs="Times New Roman"/>
          <w:sz w:val="24"/>
          <w:szCs w:val="24"/>
        </w:rPr>
        <w:t xml:space="preserve">računa podmiruje se do najviše </w:t>
      </w:r>
      <w:r w:rsidR="001C70A9" w:rsidRPr="00B446E7">
        <w:rPr>
          <w:rFonts w:ascii="Times New Roman" w:hAnsi="Times New Roman" w:cs="Times New Roman"/>
          <w:sz w:val="24"/>
          <w:szCs w:val="24"/>
        </w:rPr>
        <w:t>50</w:t>
      </w:r>
      <w:r w:rsidR="00D14610">
        <w:rPr>
          <w:rFonts w:ascii="Times New Roman" w:hAnsi="Times New Roman" w:cs="Times New Roman"/>
          <w:sz w:val="24"/>
          <w:szCs w:val="24"/>
        </w:rPr>
        <w:t xml:space="preserve"> </w:t>
      </w:r>
      <w:r w:rsidR="001C70A9" w:rsidRPr="00B446E7">
        <w:rPr>
          <w:rFonts w:ascii="Times New Roman" w:hAnsi="Times New Roman" w:cs="Times New Roman"/>
          <w:sz w:val="24"/>
          <w:szCs w:val="24"/>
        </w:rPr>
        <w:t>% ukupnog proračuna Centra</w:t>
      </w:r>
      <w:r w:rsidR="00C70114" w:rsidRPr="00B446E7">
        <w:rPr>
          <w:rFonts w:ascii="Times New Roman" w:hAnsi="Times New Roman" w:cs="Times New Roman"/>
          <w:sz w:val="24"/>
          <w:szCs w:val="24"/>
        </w:rPr>
        <w:t>. Iznimno u prvoj godini rada Centra, opremanje Centra osigurat će se po njegovom osnivanju iz dodatnih sredstava iz državnog proračuna</w:t>
      </w:r>
      <w:r w:rsidR="001C70A9" w:rsidRPr="00B446E7">
        <w:rPr>
          <w:rFonts w:ascii="Times New Roman" w:hAnsi="Times New Roman" w:cs="Times New Roman"/>
          <w:sz w:val="24"/>
          <w:szCs w:val="24"/>
        </w:rPr>
        <w:t>. Iz sredstava državnog proračuna financiraju se prava iz radnog odnosa ravnatelja</w:t>
      </w:r>
      <w:r w:rsidR="00DE02C5" w:rsidRPr="00B446E7">
        <w:rPr>
          <w:rFonts w:ascii="Times New Roman" w:hAnsi="Times New Roman" w:cs="Times New Roman"/>
          <w:sz w:val="24"/>
          <w:szCs w:val="24"/>
        </w:rPr>
        <w:t xml:space="preserve"> </w:t>
      </w:r>
      <w:r w:rsidR="001C70A9" w:rsidRPr="00B446E7">
        <w:rPr>
          <w:rFonts w:ascii="Times New Roman" w:hAnsi="Times New Roman" w:cs="Times New Roman"/>
          <w:sz w:val="24"/>
          <w:szCs w:val="24"/>
        </w:rPr>
        <w:t xml:space="preserve">i zamjenika ravnatelja, </w:t>
      </w:r>
      <w:r w:rsidR="001C70A9" w:rsidRPr="00B446E7">
        <w:rPr>
          <w:rFonts w:ascii="Times New Roman" w:eastAsia="Times New Roman" w:hAnsi="Times New Roman" w:cs="Times New Roman"/>
          <w:sz w:val="24"/>
          <w:szCs w:val="20"/>
          <w:lang w:eastAsia="hr-HR"/>
        </w:rPr>
        <w:t xml:space="preserve">ukoliko je upućen iz tijela sigurnosno-obavještajnog sustava </w:t>
      </w:r>
      <w:r w:rsidR="001C70A9" w:rsidRPr="00B446E7">
        <w:rPr>
          <w:rFonts w:ascii="Times New Roman" w:eastAsia="Times New Roman" w:hAnsi="Times New Roman" w:cs="Times New Roman"/>
          <w:sz w:val="24"/>
          <w:szCs w:val="24"/>
          <w:lang w:eastAsia="hr-HR"/>
        </w:rPr>
        <w:t>Republike Hrvatske</w:t>
      </w:r>
      <w:r w:rsidR="001C70A9" w:rsidRPr="00B446E7">
        <w:rPr>
          <w:rFonts w:ascii="Times New Roman" w:eastAsia="Times New Roman" w:hAnsi="Times New Roman" w:cs="Times New Roman"/>
          <w:sz w:val="24"/>
          <w:szCs w:val="20"/>
          <w:lang w:eastAsia="hr-HR"/>
        </w:rPr>
        <w:t xml:space="preserve">, </w:t>
      </w:r>
      <w:r w:rsidR="001C70A9" w:rsidRPr="00B446E7">
        <w:rPr>
          <w:rFonts w:ascii="Times New Roman" w:hAnsi="Times New Roman" w:cs="Times New Roman"/>
          <w:sz w:val="24"/>
          <w:szCs w:val="24"/>
        </w:rPr>
        <w:t xml:space="preserve">najam, održavanje prostora te režijski troškovi. Sredstva se osiguravaju u državnom proračunu Republike Hrvatske u okviru proračuna Sigurnosno-obavještajne agencije. Plaću i druga materijalna prava zaposlenici upućeni iz tijela sigurnosno-obavještajnog sustava </w:t>
      </w:r>
      <w:r w:rsidR="001C70A9" w:rsidRPr="00B446E7">
        <w:rPr>
          <w:rFonts w:ascii="Times New Roman" w:eastAsia="Times New Roman" w:hAnsi="Times New Roman" w:cs="Times New Roman"/>
          <w:sz w:val="24"/>
          <w:szCs w:val="24"/>
          <w:lang w:eastAsia="hr-HR"/>
        </w:rPr>
        <w:t>Republike Hrvatske</w:t>
      </w:r>
      <w:r w:rsidR="001C70A9" w:rsidRPr="00B446E7">
        <w:rPr>
          <w:rFonts w:ascii="Times New Roman" w:eastAsia="Times New Roman" w:hAnsi="Times New Roman" w:cs="Times New Roman"/>
          <w:sz w:val="24"/>
          <w:szCs w:val="20"/>
          <w:lang w:eastAsia="hr-HR"/>
        </w:rPr>
        <w:t xml:space="preserve"> nastavljaju ostvarivati u tijelima iz kojih su upućeni sukladno uvjetima radnog mjesta s kojeg su upućeni.</w:t>
      </w:r>
      <w:r w:rsidR="001C70A9" w:rsidRPr="00B446E7">
        <w:rPr>
          <w:rFonts w:ascii="Times New Roman" w:hAnsi="Times New Roman" w:cs="Times New Roman"/>
          <w:sz w:val="24"/>
          <w:szCs w:val="24"/>
        </w:rPr>
        <w:t xml:space="preserve"> Plaće i druga materijalna prava stručnjaka upućenih iz drugih stranaka podmirivat</w:t>
      </w:r>
      <w:r w:rsidR="00C70114" w:rsidRPr="00B446E7">
        <w:rPr>
          <w:rFonts w:ascii="Times New Roman" w:hAnsi="Times New Roman" w:cs="Times New Roman"/>
          <w:sz w:val="24"/>
          <w:szCs w:val="24"/>
        </w:rPr>
        <w:t xml:space="preserve"> će te stranke. Za financijska </w:t>
      </w:r>
      <w:r w:rsidR="001C70A9" w:rsidRPr="00B446E7">
        <w:rPr>
          <w:rFonts w:ascii="Times New Roman" w:hAnsi="Times New Roman" w:cs="Times New Roman"/>
          <w:sz w:val="24"/>
          <w:szCs w:val="24"/>
        </w:rPr>
        <w:t xml:space="preserve">sredstva Centra </w:t>
      </w:r>
      <w:r w:rsidR="001C70A9" w:rsidRPr="00B446E7">
        <w:rPr>
          <w:rFonts w:ascii="Times New Roman" w:hAnsi="Times New Roman" w:cs="Times New Roman"/>
          <w:sz w:val="24"/>
          <w:szCs w:val="24"/>
        </w:rPr>
        <w:lastRenderedPageBreak/>
        <w:t xml:space="preserve">koja se osiguravaju u </w:t>
      </w:r>
      <w:r w:rsidR="00282C87" w:rsidRPr="00B446E7">
        <w:rPr>
          <w:rFonts w:ascii="Times New Roman" w:hAnsi="Times New Roman" w:cs="Times New Roman"/>
          <w:sz w:val="24"/>
          <w:szCs w:val="24"/>
        </w:rPr>
        <w:t>d</w:t>
      </w:r>
      <w:r w:rsidR="001C70A9" w:rsidRPr="00B446E7">
        <w:rPr>
          <w:rFonts w:ascii="Times New Roman" w:hAnsi="Times New Roman" w:cs="Times New Roman"/>
          <w:sz w:val="24"/>
          <w:szCs w:val="24"/>
        </w:rPr>
        <w:t>ržavnom proračunu Republike Hrvatske u okviru proračuna Sigurnosno-obavještajne agencije Centar sastavlja izvještaj o potrošnji proračunskih sredstava za poslovnu godinu i dostavlja ga davatelju sredstava Sigurnosno-obavještajnoj agenciji u roku 20 dana od isteka izvještajnog razdoblja. Centar je dužan voditi poslovne knjige sukladno propisima koji reguliraju financijsko poslovanje i računovodstva neprofitnih organizacija. Na financijsko materijalno poslovanje Centra k</w:t>
      </w:r>
      <w:r w:rsidR="001C70A9" w:rsidRPr="00B446E7">
        <w:rPr>
          <w:rFonts w:ascii="Times New Roman" w:eastAsia="Times New Roman" w:hAnsi="Times New Roman" w:cs="Times New Roman"/>
          <w:sz w:val="24"/>
          <w:szCs w:val="20"/>
          <w:lang w:eastAsia="hr-HR"/>
        </w:rPr>
        <w:t xml:space="preserve">oje se financira iz državnog proračuna primjenjuju se propisi kao i u tijelima sigurnosno-obavještajnog sustava Republike Hrvatske. </w:t>
      </w:r>
      <w:r w:rsidR="001C70A9" w:rsidRPr="00B446E7">
        <w:rPr>
          <w:rFonts w:ascii="Times New Roman" w:hAnsi="Times New Roman" w:cs="Times New Roman"/>
          <w:sz w:val="24"/>
          <w:szCs w:val="24"/>
        </w:rPr>
        <w:t xml:space="preserve">Ukupan financijski plan Centra se javno ne objavljuje. Financijska i revizijska izvješća Centra su </w:t>
      </w:r>
      <w:r w:rsidR="002D2CA0" w:rsidRPr="00B446E7">
        <w:rPr>
          <w:rFonts w:ascii="Times New Roman" w:hAnsi="Times New Roman" w:cs="Times New Roman"/>
          <w:sz w:val="24"/>
          <w:szCs w:val="24"/>
        </w:rPr>
        <w:t xml:space="preserve">klasificirani podatak </w:t>
      </w:r>
      <w:r w:rsidR="001C70A9" w:rsidRPr="00B446E7">
        <w:rPr>
          <w:rFonts w:ascii="Times New Roman" w:hAnsi="Times New Roman" w:cs="Times New Roman"/>
          <w:sz w:val="24"/>
          <w:szCs w:val="24"/>
        </w:rPr>
        <w:t xml:space="preserve">i ne objavljuju se javno, a na sva pitanja koja se odnose na financijski nadzor izvješća i rada Centra na odgovarajući se način primjenjuju propisi koji </w:t>
      </w:r>
      <w:r w:rsidR="00CE09CE">
        <w:rPr>
          <w:rFonts w:ascii="Times New Roman" w:hAnsi="Times New Roman" w:cs="Times New Roman"/>
          <w:sz w:val="24"/>
          <w:szCs w:val="24"/>
        </w:rPr>
        <w:t>reguliraju</w:t>
      </w:r>
      <w:r w:rsidR="001C70A9" w:rsidRPr="00B446E7">
        <w:rPr>
          <w:rFonts w:ascii="Times New Roman" w:hAnsi="Times New Roman" w:cs="Times New Roman"/>
          <w:sz w:val="24"/>
          <w:szCs w:val="24"/>
        </w:rPr>
        <w:t xml:space="preserve"> područje</w:t>
      </w:r>
      <w:r w:rsidR="00CE09CE">
        <w:rPr>
          <w:rFonts w:ascii="Times New Roman" w:hAnsi="Times New Roman" w:cs="Times New Roman"/>
          <w:sz w:val="24"/>
          <w:szCs w:val="24"/>
        </w:rPr>
        <w:t xml:space="preserve"> financijskog nadzora</w:t>
      </w:r>
      <w:r w:rsidR="001C70A9" w:rsidRPr="00B446E7">
        <w:rPr>
          <w:rFonts w:ascii="Times New Roman" w:hAnsi="Times New Roman" w:cs="Times New Roman"/>
          <w:sz w:val="24"/>
          <w:szCs w:val="24"/>
        </w:rPr>
        <w:t>.</w:t>
      </w:r>
      <w:r w:rsidR="001C70A9" w:rsidRPr="00B446E7">
        <w:rPr>
          <w:rFonts w:ascii="Times New Roman" w:eastAsia="Times New Roman" w:hAnsi="Times New Roman" w:cs="Times New Roman"/>
          <w:sz w:val="24"/>
          <w:szCs w:val="20"/>
          <w:lang w:eastAsia="hr-HR"/>
        </w:rPr>
        <w:t xml:space="preserve"> </w:t>
      </w:r>
      <w:r w:rsidR="001C70A9" w:rsidRPr="00B446E7">
        <w:rPr>
          <w:rFonts w:ascii="Times New Roman" w:hAnsi="Times New Roman" w:cs="Times New Roman"/>
          <w:sz w:val="24"/>
          <w:szCs w:val="24"/>
        </w:rPr>
        <w:t>Članarina u prve dvije godine rada Centra iznosit će 30.000,00 (tridesettisuća) eura, nakon čega o visini godišnje naknade odlučuje Upravni odbor.</w:t>
      </w:r>
    </w:p>
    <w:p w14:paraId="6C7C248B" w14:textId="77777777" w:rsidR="002A4B19" w:rsidRPr="00B446E7" w:rsidRDefault="00C56B4D" w:rsidP="001C70A9">
      <w:pPr>
        <w:jc w:val="both"/>
        <w:rPr>
          <w:rFonts w:ascii="Times New Roman" w:hAnsi="Times New Roman" w:cs="Times New Roman"/>
          <w:b/>
          <w:sz w:val="24"/>
          <w:szCs w:val="24"/>
        </w:rPr>
      </w:pPr>
      <w:r w:rsidRPr="00B446E7">
        <w:rPr>
          <w:rFonts w:ascii="Times New Roman" w:hAnsi="Times New Roman" w:cs="Times New Roman"/>
          <w:b/>
          <w:sz w:val="24"/>
          <w:szCs w:val="24"/>
        </w:rPr>
        <w:t>Članak 18</w:t>
      </w:r>
      <w:r w:rsidR="001C70A9" w:rsidRPr="00B446E7">
        <w:rPr>
          <w:rFonts w:ascii="Times New Roman" w:hAnsi="Times New Roman" w:cs="Times New Roman"/>
          <w:b/>
          <w:sz w:val="24"/>
          <w:szCs w:val="24"/>
        </w:rPr>
        <w:t xml:space="preserve">. </w:t>
      </w:r>
      <w:r w:rsidR="002A4B19" w:rsidRPr="00B446E7">
        <w:rPr>
          <w:rFonts w:ascii="Times New Roman" w:eastAsia="Times New Roman" w:hAnsi="Times New Roman" w:cs="Times New Roman"/>
          <w:sz w:val="24"/>
          <w:szCs w:val="20"/>
          <w:lang w:eastAsia="hr-HR"/>
        </w:rPr>
        <w:t xml:space="preserve">određuje kako Centar prestaje s radom </w:t>
      </w:r>
      <w:r w:rsidR="002A4B19" w:rsidRPr="00B446E7">
        <w:rPr>
          <w:rFonts w:ascii="Times New Roman" w:hAnsi="Times New Roman" w:cs="Times New Roman"/>
          <w:sz w:val="24"/>
          <w:szCs w:val="24"/>
        </w:rPr>
        <w:t>ako je broj stranaka Memoranduma manji od tri</w:t>
      </w:r>
      <w:r w:rsidR="002A4B19" w:rsidRPr="00B446E7">
        <w:rPr>
          <w:rFonts w:ascii="Times New Roman" w:eastAsia="Times New Roman" w:hAnsi="Times New Roman" w:cs="Times New Roman"/>
          <w:sz w:val="24"/>
          <w:szCs w:val="20"/>
          <w:lang w:eastAsia="hr-HR"/>
        </w:rPr>
        <w:t xml:space="preserve">, kao i odlukom osnivača, odnosno Republike Hrvatske. Ovaj će uvjet u svakom slučaju biti ispunjen ako Republika Hrvatska, odnosno stranke pripadnice Republike Hrvatske </w:t>
      </w:r>
      <w:r w:rsidR="002A4B19" w:rsidRPr="00B446E7">
        <w:rPr>
          <w:rFonts w:ascii="Times New Roman" w:eastAsia="Times New Roman" w:hAnsi="Times New Roman" w:cs="Times New Roman"/>
          <w:sz w:val="24"/>
          <w:szCs w:val="20"/>
          <w:lang w:eastAsia="hr-HR"/>
        </w:rPr>
        <w:lastRenderedPageBreak/>
        <w:t xml:space="preserve">odluče prestati sudjelovati u radu Centra. Centar prestaje s radom i u </w:t>
      </w:r>
      <w:r w:rsidR="002A4B19" w:rsidRPr="00B446E7">
        <w:rPr>
          <w:rFonts w:ascii="Times New Roman" w:hAnsi="Times New Roman" w:cs="Times New Roman"/>
          <w:sz w:val="24"/>
          <w:szCs w:val="24"/>
        </w:rPr>
        <w:t xml:space="preserve">drugim slučajevima sukladno </w:t>
      </w:r>
      <w:r w:rsidR="00294A98" w:rsidRPr="00B446E7">
        <w:rPr>
          <w:rFonts w:ascii="Times New Roman" w:hAnsi="Times New Roman" w:cs="Times New Roman"/>
          <w:sz w:val="24"/>
          <w:szCs w:val="24"/>
        </w:rPr>
        <w:t xml:space="preserve">zakonu kojim se uređuje osnivanje i ustrojstvo </w:t>
      </w:r>
      <w:r w:rsidR="002A4B19" w:rsidRPr="00B446E7">
        <w:rPr>
          <w:rFonts w:ascii="Times New Roman" w:hAnsi="Times New Roman" w:cs="Times New Roman"/>
          <w:sz w:val="24"/>
          <w:szCs w:val="24"/>
        </w:rPr>
        <w:t>ustanove.</w:t>
      </w:r>
    </w:p>
    <w:p w14:paraId="7192CE2C" w14:textId="77777777" w:rsidR="001C70A9" w:rsidRPr="00B446E7" w:rsidRDefault="00C56B4D" w:rsidP="00DE02C5">
      <w:pPr>
        <w:jc w:val="both"/>
        <w:rPr>
          <w:rFonts w:ascii="Times New Roman" w:eastAsia="Times New Roman" w:hAnsi="Times New Roman" w:cs="Times New Roman"/>
          <w:sz w:val="24"/>
          <w:szCs w:val="20"/>
          <w:lang w:eastAsia="hr-HR"/>
        </w:rPr>
      </w:pPr>
      <w:r w:rsidRPr="00B446E7">
        <w:rPr>
          <w:rFonts w:ascii="Times New Roman" w:hAnsi="Times New Roman" w:cs="Times New Roman"/>
          <w:b/>
          <w:sz w:val="24"/>
          <w:szCs w:val="24"/>
        </w:rPr>
        <w:t>Članak 19</w:t>
      </w:r>
      <w:r w:rsidR="002A4B19" w:rsidRPr="00B446E7">
        <w:rPr>
          <w:rFonts w:ascii="Times New Roman" w:hAnsi="Times New Roman" w:cs="Times New Roman"/>
          <w:b/>
          <w:sz w:val="24"/>
          <w:szCs w:val="24"/>
        </w:rPr>
        <w:t>.</w:t>
      </w:r>
      <w:r w:rsidR="002A4B19" w:rsidRPr="00B446E7">
        <w:rPr>
          <w:rFonts w:ascii="Times New Roman" w:hAnsi="Times New Roman" w:cs="Times New Roman"/>
          <w:sz w:val="24"/>
          <w:szCs w:val="24"/>
        </w:rPr>
        <w:t xml:space="preserve"> </w:t>
      </w:r>
      <w:r w:rsidR="001C70A9" w:rsidRPr="00B446E7">
        <w:rPr>
          <w:rFonts w:ascii="Times New Roman" w:hAnsi="Times New Roman" w:cs="Times New Roman"/>
          <w:sz w:val="24"/>
          <w:szCs w:val="24"/>
        </w:rPr>
        <w:t xml:space="preserve">utvrđuje obvezu Vlade da u roku od </w:t>
      </w:r>
      <w:r w:rsidR="001C70A9" w:rsidRPr="00B446E7">
        <w:rPr>
          <w:rFonts w:ascii="Times New Roman" w:eastAsia="Times New Roman" w:hAnsi="Times New Roman" w:cs="Times New Roman"/>
          <w:sz w:val="24"/>
          <w:szCs w:val="20"/>
          <w:lang w:eastAsia="hr-HR"/>
        </w:rPr>
        <w:t>30 dana od stupanja na snagu ovog Zakona</w:t>
      </w:r>
      <w:r w:rsidR="004E7881" w:rsidRPr="00B446E7">
        <w:rPr>
          <w:rFonts w:ascii="Times New Roman" w:eastAsia="Times New Roman" w:hAnsi="Times New Roman" w:cs="Times New Roman"/>
          <w:sz w:val="24"/>
          <w:szCs w:val="20"/>
          <w:lang w:eastAsia="hr-HR"/>
        </w:rPr>
        <w:t>, na prijedlog ravnatelja Sigurnosno-obavještajne agencije</w:t>
      </w:r>
      <w:r w:rsidR="001C70A9" w:rsidRPr="00B446E7">
        <w:rPr>
          <w:rFonts w:ascii="Times New Roman" w:eastAsia="Times New Roman" w:hAnsi="Times New Roman" w:cs="Times New Roman"/>
          <w:sz w:val="24"/>
          <w:szCs w:val="20"/>
          <w:lang w:eastAsia="hr-HR"/>
        </w:rPr>
        <w:t xml:space="preserve"> imenuje privremenog ravnatelja koji će podnijeti prijavu za upis Centra u sudski registar te obaviti pripreme za početak rada Centra. Istom odlukom kojom se imenuje privremeni ravnatelj uredit će se i pitanja njegove plaće i drugih materijalnih prava. Za privremenog ravnatelja može se imenovati zaposlenik tijela sigurnosno-obavještajnog sustava Republike Hrvatske kojem za vrijeme obavljanja dužnosti privremenog ravnatelja miruju prava i obveze radnog mjesta iz tijela sigurnosno-obavještajnog sustava Republike Hrvatske na koje je bio raspoređen. Dužnost privremenog ravnatelja traje do imenovanja ravnatelja sukladno odredbama ovog Zakona.</w:t>
      </w:r>
      <w:r w:rsidR="00DE02C5" w:rsidRPr="00B446E7">
        <w:rPr>
          <w:rFonts w:ascii="Times New Roman" w:eastAsia="Times New Roman" w:hAnsi="Times New Roman" w:cs="Times New Roman"/>
          <w:sz w:val="24"/>
          <w:szCs w:val="20"/>
          <w:lang w:eastAsia="hr-HR"/>
        </w:rPr>
        <w:t xml:space="preserve"> Plaća i materijalna </w:t>
      </w:r>
      <w:r w:rsidR="00BB09BB" w:rsidRPr="00B446E7">
        <w:rPr>
          <w:rFonts w:ascii="Times New Roman" w:eastAsia="Times New Roman" w:hAnsi="Times New Roman" w:cs="Times New Roman"/>
          <w:sz w:val="24"/>
          <w:szCs w:val="20"/>
          <w:lang w:eastAsia="hr-HR"/>
        </w:rPr>
        <w:t xml:space="preserve">prava </w:t>
      </w:r>
      <w:r w:rsidR="00DE02C5" w:rsidRPr="00B446E7">
        <w:rPr>
          <w:rFonts w:ascii="Times New Roman" w:eastAsia="Times New Roman" w:hAnsi="Times New Roman" w:cs="Times New Roman"/>
          <w:sz w:val="24"/>
          <w:szCs w:val="20"/>
          <w:lang w:eastAsia="hr-HR"/>
        </w:rPr>
        <w:t>privremenog ravnatelja financiraju se iz sredstava državnog proračuna te ih određuje Vlada</w:t>
      </w:r>
      <w:r w:rsidR="00CE09CE">
        <w:rPr>
          <w:rFonts w:ascii="Times New Roman" w:eastAsia="Times New Roman" w:hAnsi="Times New Roman" w:cs="Times New Roman"/>
          <w:sz w:val="24"/>
          <w:szCs w:val="20"/>
          <w:lang w:eastAsia="hr-HR"/>
        </w:rPr>
        <w:t>,</w:t>
      </w:r>
      <w:r w:rsidR="00DE02C5" w:rsidRPr="00B446E7">
        <w:rPr>
          <w:rFonts w:ascii="Times New Roman" w:eastAsia="Times New Roman" w:hAnsi="Times New Roman" w:cs="Times New Roman"/>
          <w:sz w:val="24"/>
          <w:szCs w:val="20"/>
          <w:lang w:eastAsia="hr-HR"/>
        </w:rPr>
        <w:t xml:space="preserve"> </w:t>
      </w:r>
      <w:r w:rsidR="00CE09CE">
        <w:rPr>
          <w:rFonts w:ascii="Times New Roman" w:eastAsia="Times New Roman" w:hAnsi="Times New Roman" w:cs="Times New Roman"/>
          <w:sz w:val="24"/>
          <w:szCs w:val="20"/>
          <w:lang w:eastAsia="hr-HR"/>
        </w:rPr>
        <w:t xml:space="preserve">na prijedlog ravnatelja Sigurnosno-obavještajne agencije, </w:t>
      </w:r>
      <w:r w:rsidR="00DE02C5" w:rsidRPr="00B446E7">
        <w:rPr>
          <w:rFonts w:ascii="Times New Roman" w:eastAsia="Times New Roman" w:hAnsi="Times New Roman" w:cs="Times New Roman"/>
          <w:sz w:val="24"/>
          <w:szCs w:val="20"/>
          <w:lang w:eastAsia="hr-HR"/>
        </w:rPr>
        <w:t>odlukom koja je</w:t>
      </w:r>
      <w:r w:rsidR="00DE02C5" w:rsidRPr="00B446E7">
        <w:rPr>
          <w:rFonts w:ascii="Times New Roman" w:hAnsi="Times New Roman" w:cs="Times New Roman"/>
          <w:sz w:val="24"/>
          <w:szCs w:val="24"/>
        </w:rPr>
        <w:t xml:space="preserve"> </w:t>
      </w:r>
      <w:r w:rsidR="002D2CA0" w:rsidRPr="00B446E7">
        <w:rPr>
          <w:rFonts w:ascii="Times New Roman" w:hAnsi="Times New Roman" w:cs="Times New Roman"/>
          <w:sz w:val="24"/>
          <w:szCs w:val="24"/>
        </w:rPr>
        <w:t xml:space="preserve">klasificirani podatak </w:t>
      </w:r>
      <w:r w:rsidR="00DE02C5" w:rsidRPr="00B446E7">
        <w:rPr>
          <w:rFonts w:ascii="Times New Roman" w:hAnsi="Times New Roman" w:cs="Times New Roman"/>
          <w:sz w:val="24"/>
          <w:szCs w:val="24"/>
        </w:rPr>
        <w:t>i ne objavljuju se javno.</w:t>
      </w:r>
    </w:p>
    <w:p w14:paraId="27FC5A8F" w14:textId="77777777" w:rsidR="00512030" w:rsidRPr="00B446E7" w:rsidRDefault="00C56B4D" w:rsidP="001C70A9">
      <w:pPr>
        <w:jc w:val="both"/>
        <w:rPr>
          <w:rFonts w:ascii="Times New Roman" w:eastAsia="Times New Roman" w:hAnsi="Times New Roman" w:cs="Times New Roman"/>
          <w:sz w:val="24"/>
          <w:szCs w:val="20"/>
          <w:lang w:eastAsia="hr-HR"/>
        </w:rPr>
      </w:pPr>
      <w:r w:rsidRPr="00B446E7">
        <w:rPr>
          <w:rFonts w:ascii="Times New Roman" w:eastAsia="Times New Roman" w:hAnsi="Times New Roman" w:cs="Times New Roman"/>
          <w:b/>
          <w:sz w:val="24"/>
          <w:szCs w:val="20"/>
          <w:lang w:eastAsia="hr-HR"/>
        </w:rPr>
        <w:lastRenderedPageBreak/>
        <w:t>Članak 20</w:t>
      </w:r>
      <w:r w:rsidR="001C70A9" w:rsidRPr="00B446E7">
        <w:rPr>
          <w:rFonts w:ascii="Times New Roman" w:eastAsia="Times New Roman" w:hAnsi="Times New Roman" w:cs="Times New Roman"/>
          <w:b/>
          <w:sz w:val="24"/>
          <w:szCs w:val="20"/>
          <w:lang w:eastAsia="hr-HR"/>
        </w:rPr>
        <w:t>.</w:t>
      </w:r>
      <w:r w:rsidR="001C70A9" w:rsidRPr="00B446E7">
        <w:rPr>
          <w:rFonts w:ascii="Times New Roman" w:eastAsia="Times New Roman" w:hAnsi="Times New Roman" w:cs="Times New Roman"/>
          <w:sz w:val="24"/>
          <w:szCs w:val="20"/>
          <w:lang w:eastAsia="hr-HR"/>
        </w:rPr>
        <w:t xml:space="preserve"> utvrđuje kako će ravnatelja Vlada imenovati u roku od </w:t>
      </w:r>
      <w:r w:rsidR="00BB09BB" w:rsidRPr="00B446E7">
        <w:rPr>
          <w:rFonts w:ascii="Times New Roman" w:eastAsia="Times New Roman" w:hAnsi="Times New Roman" w:cs="Times New Roman"/>
          <w:sz w:val="24"/>
          <w:szCs w:val="20"/>
          <w:lang w:eastAsia="hr-HR"/>
        </w:rPr>
        <w:t>šest</w:t>
      </w:r>
      <w:r w:rsidR="00294A98" w:rsidRPr="00B446E7">
        <w:rPr>
          <w:rFonts w:ascii="Times New Roman" w:eastAsia="Times New Roman" w:hAnsi="Times New Roman" w:cs="Times New Roman"/>
          <w:sz w:val="24"/>
          <w:szCs w:val="20"/>
          <w:lang w:eastAsia="hr-HR"/>
        </w:rPr>
        <w:t xml:space="preserve"> mjeseci </w:t>
      </w:r>
      <w:r w:rsidR="001C70A9" w:rsidRPr="00B446E7">
        <w:rPr>
          <w:rFonts w:ascii="Times New Roman" w:eastAsia="Times New Roman" w:hAnsi="Times New Roman" w:cs="Times New Roman"/>
          <w:sz w:val="24"/>
          <w:szCs w:val="20"/>
          <w:lang w:eastAsia="hr-HR"/>
        </w:rPr>
        <w:t xml:space="preserve">od dana stupanja na snagu ovog Zakona. Propisuje se i obveza Upravnog odbora da na prijedlog ravnatelja u roku od </w:t>
      </w:r>
      <w:r w:rsidR="001C70A9" w:rsidRPr="00B446E7">
        <w:rPr>
          <w:rFonts w:ascii="Times New Roman" w:hAnsi="Times New Roman" w:cs="Times New Roman"/>
          <w:sz w:val="24"/>
          <w:szCs w:val="24"/>
        </w:rPr>
        <w:t xml:space="preserve">30 dana od dana </w:t>
      </w:r>
      <w:r w:rsidR="00CE09CE">
        <w:rPr>
          <w:rFonts w:ascii="Times New Roman" w:hAnsi="Times New Roman" w:cs="Times New Roman"/>
          <w:sz w:val="24"/>
          <w:szCs w:val="24"/>
        </w:rPr>
        <w:t>imenovanja članova Upravnog odbora</w:t>
      </w:r>
      <w:r w:rsidR="001C70A9" w:rsidRPr="00B446E7">
        <w:rPr>
          <w:rFonts w:ascii="Times New Roman" w:hAnsi="Times New Roman" w:cs="Times New Roman"/>
          <w:sz w:val="24"/>
          <w:szCs w:val="24"/>
        </w:rPr>
        <w:t xml:space="preserve"> </w:t>
      </w:r>
      <w:r w:rsidR="001C70A9" w:rsidRPr="00B446E7">
        <w:rPr>
          <w:rFonts w:ascii="Times New Roman" w:eastAsia="Times New Roman" w:hAnsi="Times New Roman" w:cs="Times New Roman"/>
          <w:sz w:val="24"/>
          <w:szCs w:val="20"/>
          <w:lang w:eastAsia="hr-HR"/>
        </w:rPr>
        <w:t>donese Statut.</w:t>
      </w:r>
    </w:p>
    <w:p w14:paraId="172ADB12" w14:textId="77777777" w:rsidR="001C70A9" w:rsidRPr="00B446E7" w:rsidRDefault="001C70A9" w:rsidP="001C70A9">
      <w:pPr>
        <w:jc w:val="both"/>
        <w:rPr>
          <w:rFonts w:ascii="Times New Roman" w:eastAsia="Times New Roman" w:hAnsi="Times New Roman" w:cs="Times New Roman"/>
          <w:b/>
          <w:sz w:val="24"/>
          <w:szCs w:val="20"/>
          <w:lang w:eastAsia="hr-HR"/>
        </w:rPr>
      </w:pPr>
      <w:r w:rsidRPr="00B446E7">
        <w:rPr>
          <w:rFonts w:ascii="Times New Roman" w:eastAsia="Times New Roman" w:hAnsi="Times New Roman" w:cs="Times New Roman"/>
          <w:b/>
          <w:sz w:val="24"/>
          <w:szCs w:val="20"/>
          <w:lang w:eastAsia="hr-HR"/>
        </w:rPr>
        <w:t>Članak 2</w:t>
      </w:r>
      <w:r w:rsidR="00C56B4D" w:rsidRPr="00B446E7">
        <w:rPr>
          <w:rFonts w:ascii="Times New Roman" w:eastAsia="Times New Roman" w:hAnsi="Times New Roman" w:cs="Times New Roman"/>
          <w:b/>
          <w:sz w:val="24"/>
          <w:szCs w:val="20"/>
          <w:lang w:eastAsia="hr-HR"/>
        </w:rPr>
        <w:t>1</w:t>
      </w:r>
      <w:r w:rsidRPr="00B446E7">
        <w:rPr>
          <w:rFonts w:ascii="Times New Roman" w:eastAsia="Times New Roman" w:hAnsi="Times New Roman" w:cs="Times New Roman"/>
          <w:b/>
          <w:sz w:val="24"/>
          <w:szCs w:val="20"/>
          <w:lang w:eastAsia="hr-HR"/>
        </w:rPr>
        <w:t xml:space="preserve">. </w:t>
      </w:r>
      <w:r w:rsidRPr="00B446E7">
        <w:rPr>
          <w:rFonts w:ascii="Times New Roman" w:eastAsia="Times New Roman" w:hAnsi="Times New Roman" w:cs="Times New Roman"/>
          <w:sz w:val="24"/>
          <w:szCs w:val="20"/>
          <w:lang w:eastAsia="hr-HR"/>
        </w:rPr>
        <w:t>utvrđuje se stupanje na snagu ovog Zakona.</w:t>
      </w:r>
    </w:p>
    <w:p w14:paraId="62230114" w14:textId="77777777" w:rsidR="001C70A9" w:rsidRDefault="001C70A9" w:rsidP="001C70A9">
      <w:pPr>
        <w:jc w:val="both"/>
        <w:rPr>
          <w:rFonts w:ascii="Times New Roman" w:hAnsi="Times New Roman" w:cs="Times New Roman"/>
          <w:b/>
          <w:sz w:val="24"/>
          <w:szCs w:val="24"/>
        </w:rPr>
      </w:pPr>
    </w:p>
    <w:p w14:paraId="73ED374D" w14:textId="77777777" w:rsidR="001C70A9" w:rsidRDefault="001C70A9" w:rsidP="001C70A9">
      <w:pPr>
        <w:jc w:val="both"/>
        <w:rPr>
          <w:rFonts w:ascii="Times New Roman" w:hAnsi="Times New Roman" w:cs="Times New Roman"/>
          <w:b/>
          <w:sz w:val="24"/>
          <w:szCs w:val="24"/>
        </w:rPr>
      </w:pPr>
    </w:p>
    <w:p w14:paraId="6E6F7969" w14:textId="77777777" w:rsidR="0063600B" w:rsidRDefault="0063600B"/>
    <w:sectPr w:rsidR="0063600B" w:rsidSect="00E26494">
      <w:head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CF25C" w14:textId="77777777" w:rsidR="004F0E8D" w:rsidRDefault="004F0E8D" w:rsidP="001C70A9">
      <w:pPr>
        <w:spacing w:after="0" w:line="240" w:lineRule="auto"/>
      </w:pPr>
      <w:r>
        <w:separator/>
      </w:r>
    </w:p>
  </w:endnote>
  <w:endnote w:type="continuationSeparator" w:id="0">
    <w:p w14:paraId="5B3A622D" w14:textId="77777777" w:rsidR="004F0E8D" w:rsidRDefault="004F0E8D" w:rsidP="001C7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B3028" w14:textId="77777777" w:rsidR="00E61738" w:rsidRDefault="00E61738" w:rsidP="00315D21">
    <w:pPr>
      <w:pStyle w:val="Footer"/>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19579" w14:textId="77777777" w:rsidR="004F0E8D" w:rsidRDefault="004F0E8D" w:rsidP="001C70A9">
      <w:pPr>
        <w:spacing w:after="0" w:line="240" w:lineRule="auto"/>
      </w:pPr>
      <w:r>
        <w:separator/>
      </w:r>
    </w:p>
  </w:footnote>
  <w:footnote w:type="continuationSeparator" w:id="0">
    <w:p w14:paraId="7D20252F" w14:textId="77777777" w:rsidR="004F0E8D" w:rsidRDefault="004F0E8D" w:rsidP="001C70A9">
      <w:pPr>
        <w:spacing w:after="0" w:line="240" w:lineRule="auto"/>
      </w:pPr>
      <w:r>
        <w:continuationSeparator/>
      </w:r>
    </w:p>
  </w:footnote>
  <w:footnote w:id="1">
    <w:p w14:paraId="553F814C" w14:textId="77777777" w:rsidR="001C70A9" w:rsidRDefault="001C70A9" w:rsidP="001C70A9">
      <w:pPr>
        <w:spacing w:after="0" w:line="240" w:lineRule="auto"/>
        <w:jc w:val="both"/>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OSINT </w:t>
      </w:r>
      <w:r>
        <w:rPr>
          <w:rFonts w:ascii="Times New Roman" w:eastAsia="Times New Roman" w:hAnsi="Times New Roman" w:cs="Times New Roman"/>
          <w:sz w:val="20"/>
          <w:szCs w:val="20"/>
          <w:lang w:eastAsia="hr-HR"/>
        </w:rPr>
        <w:t>(Open-Source Intelligence ) podrazumijeva disciplinu obavještajnih informacija iz otvorenih izvora, koja u širem kontekstu na sustavan način prikuplja informacije i podatke iz javno dostupnih izvora koje se podvrgava utočnjavanju i vrednovanju, to jest obradi i oblikovanju u obavještajne informacije koje se u formi pisanog ili usmenog obavještajnog proizvoda dostavlja krajnjim korisnicima.</w:t>
      </w:r>
    </w:p>
  </w:footnote>
  <w:footnote w:id="2">
    <w:p w14:paraId="005018F4" w14:textId="77777777" w:rsidR="001C70A9" w:rsidRDefault="001C70A9" w:rsidP="001C70A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Međutim, obavještajne informacije iz otvorenih izvora nisu zamjena za tajne informacije dobivene posredstvom ljudskih izvora, ali informacije iz otvorenih izvora mogu unaprijediti i olakšati prikupljanje tajnih informacija.</w:t>
      </w:r>
    </w:p>
  </w:footnote>
  <w:footnote w:id="3">
    <w:p w14:paraId="1BDA020A" w14:textId="77777777" w:rsidR="005D0AE9" w:rsidRDefault="005D0AE9" w:rsidP="005D0AE9">
      <w:pPr>
        <w:pStyle w:val="FootnoteText"/>
        <w:jc w:val="both"/>
      </w:pPr>
      <w:r>
        <w:rPr>
          <w:rStyle w:val="FootnoteReference"/>
        </w:rPr>
        <w:footnoteRef/>
      </w:r>
      <w:r>
        <w:t xml:space="preserve"> </w:t>
      </w:r>
      <w:r>
        <w:rPr>
          <w:rFonts w:ascii="Times New Roman" w:hAnsi="Times New Roman" w:cs="Times New Roman"/>
        </w:rPr>
        <w:t>Trenutačno je u okviru NATO-a akreditirano 28 centara izvrsnosti, dok unutar Europske unije postoji tek jedan  centar izvrsnosti Europski centar izvrsnosti za suzbijanje hibridnih prijetnji akreditiran u Finskoj.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752804"/>
      <w:docPartObj>
        <w:docPartGallery w:val="Page Numbers (Top of Page)"/>
        <w:docPartUnique/>
      </w:docPartObj>
    </w:sdtPr>
    <w:sdtEndPr>
      <w:rPr>
        <w:noProof/>
      </w:rPr>
    </w:sdtEndPr>
    <w:sdtContent>
      <w:p w14:paraId="0C454A8A" w14:textId="78280155" w:rsidR="00E26494" w:rsidRDefault="00E26494">
        <w:pPr>
          <w:pStyle w:val="Header"/>
          <w:jc w:val="center"/>
        </w:pPr>
        <w:r>
          <w:fldChar w:fldCharType="begin"/>
        </w:r>
        <w:r>
          <w:instrText xml:space="preserve"> PAGE   \* MERGEFORMAT </w:instrText>
        </w:r>
        <w:r>
          <w:fldChar w:fldCharType="separate"/>
        </w:r>
        <w:r w:rsidR="002506D1">
          <w:rPr>
            <w:noProof/>
          </w:rPr>
          <w:t>16</w:t>
        </w:r>
        <w:r>
          <w:rPr>
            <w:noProof/>
          </w:rPr>
          <w:fldChar w:fldCharType="end"/>
        </w:r>
      </w:p>
    </w:sdtContent>
  </w:sdt>
  <w:p w14:paraId="4D962213" w14:textId="77777777" w:rsidR="00E26494" w:rsidRDefault="00E26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7F62"/>
    <w:multiLevelType w:val="hybridMultilevel"/>
    <w:tmpl w:val="3612C2B8"/>
    <w:lvl w:ilvl="0" w:tplc="9C866E2C">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B5F4D44"/>
    <w:multiLevelType w:val="hybridMultilevel"/>
    <w:tmpl w:val="3BFA68EA"/>
    <w:lvl w:ilvl="0" w:tplc="B154990E">
      <w:numFmt w:val="bullet"/>
      <w:lvlText w:val="-"/>
      <w:lvlJc w:val="left"/>
      <w:pPr>
        <w:ind w:left="720" w:hanging="360"/>
      </w:pPr>
      <w:rPr>
        <w:rFonts w:ascii="Arial" w:eastAsia="Times New Roman" w:hAnsi="Arial" w:cs="Arial" w:hint="default"/>
        <w:color w:val="auto"/>
      </w:rPr>
    </w:lvl>
    <w:lvl w:ilvl="1" w:tplc="31063210">
      <w:start w:val="1"/>
      <w:numFmt w:val="bullet"/>
      <w:lvlText w:val="o"/>
      <w:lvlJc w:val="left"/>
      <w:pPr>
        <w:ind w:left="1440" w:hanging="360"/>
      </w:pPr>
      <w:rPr>
        <w:rFonts w:ascii="Courier New" w:hAnsi="Courier New" w:cs="Courier New" w:hint="default"/>
      </w:rPr>
    </w:lvl>
    <w:lvl w:ilvl="2" w:tplc="0DC4915C">
      <w:start w:val="1"/>
      <w:numFmt w:val="bullet"/>
      <w:lvlText w:val=""/>
      <w:lvlJc w:val="left"/>
      <w:pPr>
        <w:ind w:left="2160" w:hanging="360"/>
      </w:pPr>
      <w:rPr>
        <w:rFonts w:ascii="Wingdings" w:hAnsi="Wingdings" w:hint="default"/>
      </w:rPr>
    </w:lvl>
    <w:lvl w:ilvl="3" w:tplc="F9445BD0">
      <w:start w:val="1"/>
      <w:numFmt w:val="bullet"/>
      <w:lvlText w:val=""/>
      <w:lvlJc w:val="left"/>
      <w:pPr>
        <w:ind w:left="2880" w:hanging="360"/>
      </w:pPr>
      <w:rPr>
        <w:rFonts w:ascii="Symbol" w:hAnsi="Symbol" w:hint="default"/>
      </w:rPr>
    </w:lvl>
    <w:lvl w:ilvl="4" w:tplc="B62EA19A">
      <w:start w:val="1"/>
      <w:numFmt w:val="bullet"/>
      <w:lvlText w:val="o"/>
      <w:lvlJc w:val="left"/>
      <w:pPr>
        <w:ind w:left="3600" w:hanging="360"/>
      </w:pPr>
      <w:rPr>
        <w:rFonts w:ascii="Courier New" w:hAnsi="Courier New" w:cs="Courier New" w:hint="default"/>
      </w:rPr>
    </w:lvl>
    <w:lvl w:ilvl="5" w:tplc="41BAFBC4">
      <w:start w:val="1"/>
      <w:numFmt w:val="bullet"/>
      <w:lvlText w:val=""/>
      <w:lvlJc w:val="left"/>
      <w:pPr>
        <w:ind w:left="4320" w:hanging="360"/>
      </w:pPr>
      <w:rPr>
        <w:rFonts w:ascii="Wingdings" w:hAnsi="Wingdings" w:hint="default"/>
      </w:rPr>
    </w:lvl>
    <w:lvl w:ilvl="6" w:tplc="43F6B3A6">
      <w:start w:val="1"/>
      <w:numFmt w:val="bullet"/>
      <w:lvlText w:val=""/>
      <w:lvlJc w:val="left"/>
      <w:pPr>
        <w:ind w:left="5040" w:hanging="360"/>
      </w:pPr>
      <w:rPr>
        <w:rFonts w:ascii="Symbol" w:hAnsi="Symbol" w:hint="default"/>
      </w:rPr>
    </w:lvl>
    <w:lvl w:ilvl="7" w:tplc="668C7DD0">
      <w:start w:val="1"/>
      <w:numFmt w:val="bullet"/>
      <w:lvlText w:val="o"/>
      <w:lvlJc w:val="left"/>
      <w:pPr>
        <w:ind w:left="5760" w:hanging="360"/>
      </w:pPr>
      <w:rPr>
        <w:rFonts w:ascii="Courier New" w:hAnsi="Courier New" w:cs="Courier New" w:hint="default"/>
      </w:rPr>
    </w:lvl>
    <w:lvl w:ilvl="8" w:tplc="2ED635A0">
      <w:start w:val="1"/>
      <w:numFmt w:val="bullet"/>
      <w:lvlText w:val=""/>
      <w:lvlJc w:val="left"/>
      <w:pPr>
        <w:ind w:left="6480" w:hanging="360"/>
      </w:pPr>
      <w:rPr>
        <w:rFonts w:ascii="Wingdings" w:hAnsi="Wingdings" w:hint="default"/>
      </w:rPr>
    </w:lvl>
  </w:abstractNum>
  <w:abstractNum w:abstractNumId="2" w15:restartNumberingAfterBreak="0">
    <w:nsid w:val="1EBD6FF5"/>
    <w:multiLevelType w:val="hybridMultilevel"/>
    <w:tmpl w:val="96F0084C"/>
    <w:lvl w:ilvl="0" w:tplc="B154990E">
      <w:numFmt w:val="bullet"/>
      <w:lvlText w:val="-"/>
      <w:lvlJc w:val="left"/>
      <w:pPr>
        <w:ind w:left="720" w:hanging="360"/>
      </w:pPr>
      <w:rPr>
        <w:rFonts w:ascii="Arial" w:eastAsia="Times New Roman" w:hAnsi="Arial" w:cs="Aria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AA360AD"/>
    <w:multiLevelType w:val="hybridMultilevel"/>
    <w:tmpl w:val="557C07DA"/>
    <w:lvl w:ilvl="0" w:tplc="1BC491B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D9C67BB"/>
    <w:multiLevelType w:val="hybridMultilevel"/>
    <w:tmpl w:val="9174AB0C"/>
    <w:lvl w:ilvl="0" w:tplc="7466F3DE">
      <w:start w:val="1"/>
      <w:numFmt w:val="decimal"/>
      <w:lvlText w:val="%1."/>
      <w:lvlJc w:val="left"/>
      <w:pPr>
        <w:ind w:left="720" w:hanging="360"/>
      </w:pPr>
      <w:rPr>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EF33724"/>
    <w:multiLevelType w:val="hybridMultilevel"/>
    <w:tmpl w:val="7F6CD7C2"/>
    <w:lvl w:ilvl="0" w:tplc="ACDC1EF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46DC2A3D"/>
    <w:multiLevelType w:val="hybridMultilevel"/>
    <w:tmpl w:val="54466038"/>
    <w:lvl w:ilvl="0" w:tplc="1BC491B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B815A4E"/>
    <w:multiLevelType w:val="hybridMultilevel"/>
    <w:tmpl w:val="711EEF9C"/>
    <w:lvl w:ilvl="0" w:tplc="9C866E2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5CCD6A8D"/>
    <w:multiLevelType w:val="hybridMultilevel"/>
    <w:tmpl w:val="F28C674A"/>
    <w:lvl w:ilvl="0" w:tplc="9C866E2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7DC27E9"/>
    <w:multiLevelType w:val="hybridMultilevel"/>
    <w:tmpl w:val="845C1CFC"/>
    <w:lvl w:ilvl="0" w:tplc="9C866E2C">
      <w:start w:val="1"/>
      <w:numFmt w:val="bullet"/>
      <w:lvlText w:val=""/>
      <w:lvlJc w:val="left"/>
      <w:pPr>
        <w:ind w:left="720" w:hanging="360"/>
      </w:pPr>
      <w:rPr>
        <w:rFonts w:ascii="Symbol" w:hAnsi="Symbol" w:hint="default"/>
        <w:color w:val="auto"/>
      </w:rPr>
    </w:lvl>
    <w:lvl w:ilvl="1" w:tplc="31063210">
      <w:start w:val="1"/>
      <w:numFmt w:val="bullet"/>
      <w:lvlText w:val="o"/>
      <w:lvlJc w:val="left"/>
      <w:pPr>
        <w:ind w:left="1440" w:hanging="360"/>
      </w:pPr>
      <w:rPr>
        <w:rFonts w:ascii="Courier New" w:hAnsi="Courier New" w:cs="Courier New" w:hint="default"/>
      </w:rPr>
    </w:lvl>
    <w:lvl w:ilvl="2" w:tplc="0DC4915C">
      <w:start w:val="1"/>
      <w:numFmt w:val="bullet"/>
      <w:lvlText w:val=""/>
      <w:lvlJc w:val="left"/>
      <w:pPr>
        <w:ind w:left="2160" w:hanging="360"/>
      </w:pPr>
      <w:rPr>
        <w:rFonts w:ascii="Wingdings" w:hAnsi="Wingdings" w:hint="default"/>
      </w:rPr>
    </w:lvl>
    <w:lvl w:ilvl="3" w:tplc="F9445BD0">
      <w:start w:val="1"/>
      <w:numFmt w:val="bullet"/>
      <w:lvlText w:val=""/>
      <w:lvlJc w:val="left"/>
      <w:pPr>
        <w:ind w:left="2880" w:hanging="360"/>
      </w:pPr>
      <w:rPr>
        <w:rFonts w:ascii="Symbol" w:hAnsi="Symbol" w:hint="default"/>
      </w:rPr>
    </w:lvl>
    <w:lvl w:ilvl="4" w:tplc="B62EA19A">
      <w:start w:val="1"/>
      <w:numFmt w:val="bullet"/>
      <w:lvlText w:val="o"/>
      <w:lvlJc w:val="left"/>
      <w:pPr>
        <w:ind w:left="3600" w:hanging="360"/>
      </w:pPr>
      <w:rPr>
        <w:rFonts w:ascii="Courier New" w:hAnsi="Courier New" w:cs="Courier New" w:hint="default"/>
      </w:rPr>
    </w:lvl>
    <w:lvl w:ilvl="5" w:tplc="41BAFBC4">
      <w:start w:val="1"/>
      <w:numFmt w:val="bullet"/>
      <w:lvlText w:val=""/>
      <w:lvlJc w:val="left"/>
      <w:pPr>
        <w:ind w:left="4320" w:hanging="360"/>
      </w:pPr>
      <w:rPr>
        <w:rFonts w:ascii="Wingdings" w:hAnsi="Wingdings" w:hint="default"/>
      </w:rPr>
    </w:lvl>
    <w:lvl w:ilvl="6" w:tplc="43F6B3A6">
      <w:start w:val="1"/>
      <w:numFmt w:val="bullet"/>
      <w:lvlText w:val=""/>
      <w:lvlJc w:val="left"/>
      <w:pPr>
        <w:ind w:left="5040" w:hanging="360"/>
      </w:pPr>
      <w:rPr>
        <w:rFonts w:ascii="Symbol" w:hAnsi="Symbol" w:hint="default"/>
      </w:rPr>
    </w:lvl>
    <w:lvl w:ilvl="7" w:tplc="668C7DD0">
      <w:start w:val="1"/>
      <w:numFmt w:val="bullet"/>
      <w:lvlText w:val="o"/>
      <w:lvlJc w:val="left"/>
      <w:pPr>
        <w:ind w:left="5760" w:hanging="360"/>
      </w:pPr>
      <w:rPr>
        <w:rFonts w:ascii="Courier New" w:hAnsi="Courier New" w:cs="Courier New" w:hint="default"/>
      </w:rPr>
    </w:lvl>
    <w:lvl w:ilvl="8" w:tplc="2ED635A0">
      <w:start w:val="1"/>
      <w:numFmt w:val="bullet"/>
      <w:lvlText w:val=""/>
      <w:lvlJc w:val="left"/>
      <w:pPr>
        <w:ind w:left="6480" w:hanging="360"/>
      </w:pPr>
      <w:rPr>
        <w:rFonts w:ascii="Wingdings" w:hAnsi="Wingdings" w:hint="default"/>
      </w:rPr>
    </w:lvl>
  </w:abstractNum>
  <w:abstractNum w:abstractNumId="10" w15:restartNumberingAfterBreak="0">
    <w:nsid w:val="6993077F"/>
    <w:multiLevelType w:val="hybridMultilevel"/>
    <w:tmpl w:val="DFB48E90"/>
    <w:lvl w:ilvl="0" w:tplc="9C866E2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6DB20D65"/>
    <w:multiLevelType w:val="hybridMultilevel"/>
    <w:tmpl w:val="2D987214"/>
    <w:lvl w:ilvl="0" w:tplc="9C866E2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4EC5FF6"/>
    <w:multiLevelType w:val="hybridMultilevel"/>
    <w:tmpl w:val="A7E48A4C"/>
    <w:lvl w:ilvl="0" w:tplc="E2B0FC96">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10"/>
  </w:num>
  <w:num w:numId="6">
    <w:abstractNumId w:val="2"/>
  </w:num>
  <w:num w:numId="7">
    <w:abstractNumId w:val="4"/>
  </w:num>
  <w:num w:numId="8">
    <w:abstractNumId w:val="6"/>
  </w:num>
  <w:num w:numId="9">
    <w:abstractNumId w:val="3"/>
  </w:num>
  <w:num w:numId="10">
    <w:abstractNumId w:val="8"/>
  </w:num>
  <w:num w:numId="11">
    <w:abstractNumId w:val="7"/>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0A9"/>
    <w:rsid w:val="00016C1D"/>
    <w:rsid w:val="00035A58"/>
    <w:rsid w:val="00093068"/>
    <w:rsid w:val="000B7D06"/>
    <w:rsid w:val="000D200A"/>
    <w:rsid w:val="000E1654"/>
    <w:rsid w:val="00101AC2"/>
    <w:rsid w:val="00117B0C"/>
    <w:rsid w:val="001502C4"/>
    <w:rsid w:val="00153742"/>
    <w:rsid w:val="00194986"/>
    <w:rsid w:val="001C2EE9"/>
    <w:rsid w:val="001C3599"/>
    <w:rsid w:val="001C70A9"/>
    <w:rsid w:val="001D17BC"/>
    <w:rsid w:val="001D3419"/>
    <w:rsid w:val="001D37DE"/>
    <w:rsid w:val="001E4F0F"/>
    <w:rsid w:val="002079E7"/>
    <w:rsid w:val="0021602E"/>
    <w:rsid w:val="00231E5E"/>
    <w:rsid w:val="00244543"/>
    <w:rsid w:val="002506D1"/>
    <w:rsid w:val="0025560D"/>
    <w:rsid w:val="002609A3"/>
    <w:rsid w:val="002642B7"/>
    <w:rsid w:val="00282C87"/>
    <w:rsid w:val="00286102"/>
    <w:rsid w:val="00294A98"/>
    <w:rsid w:val="002A4B19"/>
    <w:rsid w:val="002A5F10"/>
    <w:rsid w:val="002B3581"/>
    <w:rsid w:val="002D2CA0"/>
    <w:rsid w:val="002D7F10"/>
    <w:rsid w:val="002F36E6"/>
    <w:rsid w:val="002F442A"/>
    <w:rsid w:val="00304342"/>
    <w:rsid w:val="00325353"/>
    <w:rsid w:val="0034111F"/>
    <w:rsid w:val="00364CDA"/>
    <w:rsid w:val="003829FA"/>
    <w:rsid w:val="00382CC6"/>
    <w:rsid w:val="003C1EC9"/>
    <w:rsid w:val="003D12C1"/>
    <w:rsid w:val="003E4A60"/>
    <w:rsid w:val="00404E1A"/>
    <w:rsid w:val="004108EA"/>
    <w:rsid w:val="00446BF9"/>
    <w:rsid w:val="00461BAD"/>
    <w:rsid w:val="00462978"/>
    <w:rsid w:val="00470BEC"/>
    <w:rsid w:val="00473E45"/>
    <w:rsid w:val="00485CC9"/>
    <w:rsid w:val="004A1424"/>
    <w:rsid w:val="004B32F4"/>
    <w:rsid w:val="004C2B14"/>
    <w:rsid w:val="004E7881"/>
    <w:rsid w:val="004F0E8D"/>
    <w:rsid w:val="005045D8"/>
    <w:rsid w:val="00512030"/>
    <w:rsid w:val="00513390"/>
    <w:rsid w:val="00520298"/>
    <w:rsid w:val="005345B5"/>
    <w:rsid w:val="00537221"/>
    <w:rsid w:val="005611F0"/>
    <w:rsid w:val="005851EF"/>
    <w:rsid w:val="00591C78"/>
    <w:rsid w:val="005C0ED9"/>
    <w:rsid w:val="005D0AE9"/>
    <w:rsid w:val="005E1187"/>
    <w:rsid w:val="00601C18"/>
    <w:rsid w:val="00611E2A"/>
    <w:rsid w:val="00617B2E"/>
    <w:rsid w:val="0063600B"/>
    <w:rsid w:val="00642E47"/>
    <w:rsid w:val="0065569F"/>
    <w:rsid w:val="006631C1"/>
    <w:rsid w:val="00681527"/>
    <w:rsid w:val="0069464B"/>
    <w:rsid w:val="006D4C89"/>
    <w:rsid w:val="006D4F93"/>
    <w:rsid w:val="006D7039"/>
    <w:rsid w:val="006F2FA3"/>
    <w:rsid w:val="006F3E16"/>
    <w:rsid w:val="00702F20"/>
    <w:rsid w:val="00713B9C"/>
    <w:rsid w:val="00716112"/>
    <w:rsid w:val="0073154C"/>
    <w:rsid w:val="0076597D"/>
    <w:rsid w:val="00770D48"/>
    <w:rsid w:val="007712CB"/>
    <w:rsid w:val="0079599E"/>
    <w:rsid w:val="007C511D"/>
    <w:rsid w:val="007C5E3B"/>
    <w:rsid w:val="007C76D4"/>
    <w:rsid w:val="00800129"/>
    <w:rsid w:val="00826B83"/>
    <w:rsid w:val="0083046A"/>
    <w:rsid w:val="00863752"/>
    <w:rsid w:val="00871A0B"/>
    <w:rsid w:val="00873E3F"/>
    <w:rsid w:val="00895131"/>
    <w:rsid w:val="008A311E"/>
    <w:rsid w:val="008A5ED1"/>
    <w:rsid w:val="008B0FF4"/>
    <w:rsid w:val="008B12CD"/>
    <w:rsid w:val="008C5592"/>
    <w:rsid w:val="008D36E9"/>
    <w:rsid w:val="008F4B9A"/>
    <w:rsid w:val="009001E5"/>
    <w:rsid w:val="009020C8"/>
    <w:rsid w:val="00903860"/>
    <w:rsid w:val="00910562"/>
    <w:rsid w:val="00930780"/>
    <w:rsid w:val="009605AA"/>
    <w:rsid w:val="0096784F"/>
    <w:rsid w:val="009A7A93"/>
    <w:rsid w:val="009B3E4A"/>
    <w:rsid w:val="009E66E1"/>
    <w:rsid w:val="00A01844"/>
    <w:rsid w:val="00A17BE1"/>
    <w:rsid w:val="00A36920"/>
    <w:rsid w:val="00A4121E"/>
    <w:rsid w:val="00A73E1B"/>
    <w:rsid w:val="00A834E9"/>
    <w:rsid w:val="00A93EA2"/>
    <w:rsid w:val="00AA68D2"/>
    <w:rsid w:val="00AF255E"/>
    <w:rsid w:val="00B11CCE"/>
    <w:rsid w:val="00B446E7"/>
    <w:rsid w:val="00B51E03"/>
    <w:rsid w:val="00B53E80"/>
    <w:rsid w:val="00B53E88"/>
    <w:rsid w:val="00B90AD9"/>
    <w:rsid w:val="00BA4073"/>
    <w:rsid w:val="00BB09BB"/>
    <w:rsid w:val="00BB7908"/>
    <w:rsid w:val="00BC1398"/>
    <w:rsid w:val="00C56B4D"/>
    <w:rsid w:val="00C70114"/>
    <w:rsid w:val="00C92599"/>
    <w:rsid w:val="00CB44FB"/>
    <w:rsid w:val="00CC67F3"/>
    <w:rsid w:val="00CE09CE"/>
    <w:rsid w:val="00CE3737"/>
    <w:rsid w:val="00D046BF"/>
    <w:rsid w:val="00D14610"/>
    <w:rsid w:val="00D217E8"/>
    <w:rsid w:val="00D434EC"/>
    <w:rsid w:val="00D43D09"/>
    <w:rsid w:val="00D632FA"/>
    <w:rsid w:val="00D73663"/>
    <w:rsid w:val="00D77816"/>
    <w:rsid w:val="00D955FD"/>
    <w:rsid w:val="00DC145F"/>
    <w:rsid w:val="00DC2D11"/>
    <w:rsid w:val="00DE02C5"/>
    <w:rsid w:val="00DE1127"/>
    <w:rsid w:val="00DF6E68"/>
    <w:rsid w:val="00E00EF6"/>
    <w:rsid w:val="00E26494"/>
    <w:rsid w:val="00E335A0"/>
    <w:rsid w:val="00E61738"/>
    <w:rsid w:val="00E61AB0"/>
    <w:rsid w:val="00E65410"/>
    <w:rsid w:val="00E773D7"/>
    <w:rsid w:val="00E865BF"/>
    <w:rsid w:val="00EB1F7C"/>
    <w:rsid w:val="00EC1ED6"/>
    <w:rsid w:val="00F0256A"/>
    <w:rsid w:val="00F23755"/>
    <w:rsid w:val="00F26622"/>
    <w:rsid w:val="00F80F31"/>
    <w:rsid w:val="00F97A57"/>
    <w:rsid w:val="00FA7701"/>
    <w:rsid w:val="00FE62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D128"/>
  <w15:docId w15:val="{CBB8B4E1-268C-43DD-8E76-8DB99CB4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2C5"/>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70A9"/>
    <w:pPr>
      <w:spacing w:after="0" w:line="240" w:lineRule="auto"/>
    </w:pPr>
    <w:rPr>
      <w:noProof/>
      <w:sz w:val="20"/>
      <w:szCs w:val="20"/>
    </w:rPr>
  </w:style>
  <w:style w:type="character" w:customStyle="1" w:styleId="FootnoteTextChar">
    <w:name w:val="Footnote Text Char"/>
    <w:basedOn w:val="DefaultParagraphFont"/>
    <w:link w:val="FootnoteText"/>
    <w:uiPriority w:val="99"/>
    <w:semiHidden/>
    <w:rsid w:val="001C70A9"/>
    <w:rPr>
      <w:noProof/>
      <w:sz w:val="20"/>
      <w:szCs w:val="20"/>
    </w:rPr>
  </w:style>
  <w:style w:type="paragraph" w:styleId="CommentText">
    <w:name w:val="annotation text"/>
    <w:basedOn w:val="Normal"/>
    <w:link w:val="CommentTextChar"/>
    <w:uiPriority w:val="99"/>
    <w:semiHidden/>
    <w:unhideWhenUsed/>
    <w:rsid w:val="001C70A9"/>
    <w:pPr>
      <w:spacing w:line="240" w:lineRule="auto"/>
    </w:pPr>
    <w:rPr>
      <w:sz w:val="20"/>
      <w:szCs w:val="20"/>
    </w:rPr>
  </w:style>
  <w:style w:type="character" w:customStyle="1" w:styleId="CommentTextChar">
    <w:name w:val="Comment Text Char"/>
    <w:basedOn w:val="DefaultParagraphFont"/>
    <w:link w:val="CommentText"/>
    <w:uiPriority w:val="99"/>
    <w:semiHidden/>
    <w:rsid w:val="001C70A9"/>
    <w:rPr>
      <w:sz w:val="20"/>
      <w:szCs w:val="20"/>
    </w:rPr>
  </w:style>
  <w:style w:type="paragraph" w:styleId="ListParagraph">
    <w:name w:val="List Paragraph"/>
    <w:basedOn w:val="Normal"/>
    <w:uiPriority w:val="34"/>
    <w:qFormat/>
    <w:rsid w:val="001C70A9"/>
    <w:pPr>
      <w:ind w:left="720"/>
      <w:contextualSpacing/>
    </w:pPr>
  </w:style>
  <w:style w:type="paragraph" w:customStyle="1" w:styleId="Oznakadokumenta">
    <w:name w:val="Oznaka_dokumenta"/>
    <w:rsid w:val="001C70A9"/>
    <w:pPr>
      <w:tabs>
        <w:tab w:val="left" w:pos="964"/>
      </w:tabs>
      <w:spacing w:before="480" w:after="360" w:line="240" w:lineRule="auto"/>
    </w:pPr>
    <w:rPr>
      <w:rFonts w:ascii="Arial" w:eastAsia="Times New Roman" w:hAnsi="Arial" w:cs="Times New Roman"/>
      <w:sz w:val="24"/>
      <w:szCs w:val="20"/>
      <w:lang w:eastAsia="hr-HR"/>
    </w:rPr>
  </w:style>
  <w:style w:type="character" w:styleId="FootnoteReference">
    <w:name w:val="footnote reference"/>
    <w:basedOn w:val="DefaultParagraphFont"/>
    <w:uiPriority w:val="99"/>
    <w:semiHidden/>
    <w:unhideWhenUsed/>
    <w:rsid w:val="001C70A9"/>
    <w:rPr>
      <w:vertAlign w:val="superscript"/>
    </w:rPr>
  </w:style>
  <w:style w:type="character" w:styleId="CommentReference">
    <w:name w:val="annotation reference"/>
    <w:basedOn w:val="DefaultParagraphFont"/>
    <w:uiPriority w:val="99"/>
    <w:semiHidden/>
    <w:unhideWhenUsed/>
    <w:rsid w:val="001C70A9"/>
    <w:rPr>
      <w:sz w:val="16"/>
      <w:szCs w:val="16"/>
    </w:rPr>
  </w:style>
  <w:style w:type="paragraph" w:styleId="BalloonText">
    <w:name w:val="Balloon Text"/>
    <w:basedOn w:val="Normal"/>
    <w:link w:val="BalloonTextChar"/>
    <w:uiPriority w:val="99"/>
    <w:semiHidden/>
    <w:unhideWhenUsed/>
    <w:rsid w:val="001C7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0A9"/>
    <w:rPr>
      <w:rFonts w:ascii="Segoe UI" w:hAnsi="Segoe UI" w:cs="Segoe UI"/>
      <w:sz w:val="18"/>
      <w:szCs w:val="18"/>
    </w:rPr>
  </w:style>
  <w:style w:type="paragraph" w:styleId="Footer">
    <w:name w:val="footer"/>
    <w:basedOn w:val="Normal"/>
    <w:link w:val="FooterChar"/>
    <w:uiPriority w:val="99"/>
    <w:unhideWhenUsed/>
    <w:rsid w:val="00E617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1738"/>
  </w:style>
  <w:style w:type="paragraph" w:styleId="Header">
    <w:name w:val="header"/>
    <w:basedOn w:val="Normal"/>
    <w:link w:val="HeaderChar"/>
    <w:uiPriority w:val="99"/>
    <w:unhideWhenUsed/>
    <w:rsid w:val="004C2B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2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70796">
      <w:bodyDiv w:val="1"/>
      <w:marLeft w:val="0"/>
      <w:marRight w:val="0"/>
      <w:marTop w:val="0"/>
      <w:marBottom w:val="0"/>
      <w:divBdr>
        <w:top w:val="none" w:sz="0" w:space="0" w:color="auto"/>
        <w:left w:val="none" w:sz="0" w:space="0" w:color="auto"/>
        <w:bottom w:val="none" w:sz="0" w:space="0" w:color="auto"/>
        <w:right w:val="none" w:sz="0" w:space="0" w:color="auto"/>
      </w:divBdr>
    </w:div>
    <w:div w:id="483202943">
      <w:bodyDiv w:val="1"/>
      <w:marLeft w:val="0"/>
      <w:marRight w:val="0"/>
      <w:marTop w:val="0"/>
      <w:marBottom w:val="0"/>
      <w:divBdr>
        <w:top w:val="none" w:sz="0" w:space="0" w:color="auto"/>
        <w:left w:val="none" w:sz="0" w:space="0" w:color="auto"/>
        <w:bottom w:val="none" w:sz="0" w:space="0" w:color="auto"/>
        <w:right w:val="none" w:sz="0" w:space="0" w:color="auto"/>
      </w:divBdr>
    </w:div>
    <w:div w:id="1316495427">
      <w:bodyDiv w:val="1"/>
      <w:marLeft w:val="0"/>
      <w:marRight w:val="0"/>
      <w:marTop w:val="0"/>
      <w:marBottom w:val="0"/>
      <w:divBdr>
        <w:top w:val="none" w:sz="0" w:space="0" w:color="auto"/>
        <w:left w:val="none" w:sz="0" w:space="0" w:color="auto"/>
        <w:bottom w:val="none" w:sz="0" w:space="0" w:color="auto"/>
        <w:right w:val="none" w:sz="0" w:space="0" w:color="auto"/>
      </w:divBdr>
    </w:div>
    <w:div w:id="1516381039">
      <w:bodyDiv w:val="1"/>
      <w:marLeft w:val="0"/>
      <w:marRight w:val="0"/>
      <w:marTop w:val="0"/>
      <w:marBottom w:val="0"/>
      <w:divBdr>
        <w:top w:val="none" w:sz="0" w:space="0" w:color="auto"/>
        <w:left w:val="none" w:sz="0" w:space="0" w:color="auto"/>
        <w:bottom w:val="none" w:sz="0" w:space="0" w:color="auto"/>
        <w:right w:val="none" w:sz="0" w:space="0" w:color="auto"/>
      </w:divBdr>
      <w:divsChild>
        <w:div w:id="712777115">
          <w:marLeft w:val="0"/>
          <w:marRight w:val="0"/>
          <w:marTop w:val="0"/>
          <w:marBottom w:val="0"/>
          <w:divBdr>
            <w:top w:val="none" w:sz="0" w:space="0" w:color="auto"/>
            <w:left w:val="none" w:sz="0" w:space="0" w:color="auto"/>
            <w:bottom w:val="none" w:sz="0" w:space="0" w:color="auto"/>
            <w:right w:val="none" w:sz="0" w:space="0" w:color="auto"/>
          </w:divBdr>
        </w:div>
        <w:div w:id="1666857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4F84B-8BAC-4125-9259-D814BFE44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5673</Words>
  <Characters>32340</Characters>
  <Application>Microsoft Office Word</Application>
  <DocSecurity>0</DocSecurity>
  <Lines>269</Lines>
  <Paragraphs>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SOA</Company>
  <LinksUpToDate>false</LinksUpToDate>
  <CharactersWithSpaces>37938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1768</dc:creator>
  <cp:lastModifiedBy>Senada Džafović</cp:lastModifiedBy>
  <cp:revision>17</cp:revision>
  <cp:lastPrinted>2023-05-16T13:39:00Z</cp:lastPrinted>
  <dcterms:created xsi:type="dcterms:W3CDTF">2023-05-16T13:35:00Z</dcterms:created>
  <dcterms:modified xsi:type="dcterms:W3CDTF">2023-05-25T07:32:00Z</dcterms:modified>
</cp:coreProperties>
</file>