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F86883">
        <w:t>7</w:t>
      </w:r>
      <w:r w:rsidR="00D82B85" w:rsidRPr="00D039C3">
        <w:t xml:space="preserve">. </w:t>
      </w:r>
      <w:r w:rsidR="0066493E">
        <w:t>travnja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66493E" w:rsidRDefault="0066493E" w:rsidP="0066493E">
      <w:pPr>
        <w:shd w:val="clear" w:color="auto" w:fill="FFFFFF"/>
        <w:jc w:val="both"/>
        <w:textAlignment w:val="baseline"/>
        <w:rPr>
          <w:color w:val="231F20"/>
        </w:rPr>
      </w:pPr>
    </w:p>
    <w:p w:rsidR="0066493E" w:rsidRDefault="0066493E" w:rsidP="0066493E">
      <w:pPr>
        <w:shd w:val="clear" w:color="auto" w:fill="FFFFFF"/>
        <w:jc w:val="both"/>
        <w:textAlignment w:val="baseline"/>
        <w:rPr>
          <w:color w:val="231F20"/>
        </w:rPr>
      </w:pPr>
    </w:p>
    <w:p w:rsidR="0066493E" w:rsidRPr="00932BC4" w:rsidRDefault="0066493E" w:rsidP="0066493E">
      <w:pPr>
        <w:shd w:val="clear" w:color="auto" w:fill="FFFFFF"/>
        <w:jc w:val="both"/>
        <w:textAlignment w:val="baseline"/>
        <w:rPr>
          <w:color w:val="231F20"/>
        </w:rPr>
      </w:pPr>
      <w:r>
        <w:rPr>
          <w:color w:val="231F20"/>
        </w:rPr>
        <w:tab/>
      </w:r>
      <w:r>
        <w:rPr>
          <w:color w:val="231F20"/>
        </w:rPr>
        <w:tab/>
      </w:r>
      <w:r w:rsidRPr="00932BC4">
        <w:rPr>
          <w:color w:val="231F20"/>
        </w:rPr>
        <w:t>Na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održanoj </w:t>
      </w:r>
      <w:r w:rsidRPr="0066493E">
        <w:rPr>
          <w:color w:val="231F20"/>
        </w:rPr>
        <w:t>7. travnja 2023</w:t>
      </w:r>
      <w:r w:rsidRPr="002E37F8">
        <w:rPr>
          <w:color w:val="231F20"/>
        </w:rPr>
        <w:t>.</w:t>
      </w:r>
      <w:r w:rsidRPr="00932BC4">
        <w:rPr>
          <w:color w:val="231F20"/>
        </w:rPr>
        <w:t xml:space="preserve"> donijela</w:t>
      </w:r>
    </w:p>
    <w:p w:rsidR="0066493E" w:rsidRDefault="0066493E" w:rsidP="0066493E">
      <w:pPr>
        <w:shd w:val="clear" w:color="auto" w:fill="FFFFFF"/>
        <w:jc w:val="both"/>
        <w:textAlignment w:val="baseline"/>
        <w:rPr>
          <w:color w:val="231F20"/>
        </w:rPr>
      </w:pPr>
    </w:p>
    <w:p w:rsidR="0066493E" w:rsidRPr="00932BC4" w:rsidRDefault="0066493E" w:rsidP="0066493E">
      <w:pPr>
        <w:shd w:val="clear" w:color="auto" w:fill="FFFFFF"/>
        <w:jc w:val="both"/>
        <w:textAlignment w:val="baseline"/>
        <w:rPr>
          <w:color w:val="231F20"/>
        </w:rPr>
      </w:pPr>
    </w:p>
    <w:p w:rsidR="0066493E" w:rsidRDefault="0066493E" w:rsidP="0066493E">
      <w:pPr>
        <w:shd w:val="clear" w:color="auto" w:fill="FFFFFF"/>
        <w:jc w:val="center"/>
        <w:textAlignment w:val="baseline"/>
        <w:rPr>
          <w:b/>
          <w:bCs/>
          <w:color w:val="231F20"/>
        </w:rPr>
      </w:pPr>
      <w:r w:rsidRPr="00F76C1D">
        <w:rPr>
          <w:b/>
          <w:bCs/>
          <w:color w:val="231F20"/>
        </w:rPr>
        <w:t>U</w:t>
      </w:r>
      <w:r>
        <w:rPr>
          <w:b/>
          <w:bCs/>
          <w:color w:val="231F20"/>
        </w:rPr>
        <w:t xml:space="preserve">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rsidR="0066493E" w:rsidRPr="00F76C1D" w:rsidRDefault="0066493E" w:rsidP="0066493E">
      <w:pPr>
        <w:shd w:val="clear" w:color="auto" w:fill="FFFFFF"/>
        <w:jc w:val="center"/>
        <w:textAlignment w:val="baseline"/>
        <w:rPr>
          <w:b/>
          <w:bCs/>
          <w:color w:val="231F20"/>
        </w:rPr>
      </w:pPr>
    </w:p>
    <w:p w:rsidR="0066493E" w:rsidRPr="00F76C1D" w:rsidRDefault="0066493E" w:rsidP="0066493E">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rsidR="0066493E" w:rsidRDefault="0066493E" w:rsidP="0066493E">
      <w:pPr>
        <w:shd w:val="clear" w:color="auto" w:fill="FFFFFF"/>
        <w:spacing w:before="34" w:after="48"/>
        <w:jc w:val="center"/>
        <w:textAlignment w:val="baseline"/>
        <w:rPr>
          <w:color w:val="231F20"/>
        </w:rPr>
      </w:pPr>
    </w:p>
    <w:p w:rsidR="0066493E" w:rsidRPr="00932BC4" w:rsidRDefault="0066493E" w:rsidP="0066493E">
      <w:pPr>
        <w:shd w:val="clear" w:color="auto" w:fill="FFFFFF"/>
        <w:spacing w:before="34" w:after="48"/>
        <w:jc w:val="center"/>
        <w:textAlignment w:val="baseline"/>
        <w:rPr>
          <w:color w:val="231F20"/>
        </w:rPr>
      </w:pPr>
    </w:p>
    <w:p w:rsidR="0066493E" w:rsidRPr="00F76C1D" w:rsidRDefault="0066493E" w:rsidP="0066493E">
      <w:pPr>
        <w:shd w:val="clear" w:color="auto" w:fill="FFFFFF"/>
        <w:jc w:val="center"/>
        <w:textAlignment w:val="baseline"/>
        <w:rPr>
          <w:b/>
          <w:color w:val="231F20"/>
        </w:rPr>
      </w:pPr>
      <w:r w:rsidRPr="00F76C1D">
        <w:rPr>
          <w:b/>
          <w:color w:val="231F20"/>
        </w:rPr>
        <w:t>Članak 1.</w:t>
      </w:r>
    </w:p>
    <w:p w:rsidR="0066493E" w:rsidRPr="00932BC4" w:rsidRDefault="0066493E" w:rsidP="0066493E">
      <w:pPr>
        <w:shd w:val="clear" w:color="auto" w:fill="FFFFFF"/>
        <w:jc w:val="center"/>
        <w:textAlignment w:val="baseline"/>
        <w:rPr>
          <w:color w:val="231F20"/>
        </w:rPr>
      </w:pPr>
    </w:p>
    <w:p w:rsidR="0066493E" w:rsidRPr="00932BC4" w:rsidRDefault="0066493E" w:rsidP="0066493E">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rsidR="0066493E" w:rsidRPr="00932BC4" w:rsidRDefault="0066493E" w:rsidP="0066493E">
      <w:pPr>
        <w:shd w:val="clear" w:color="auto" w:fill="FFFFFF"/>
        <w:spacing w:before="34" w:after="48"/>
        <w:jc w:val="center"/>
        <w:textAlignment w:val="baseline"/>
        <w:rPr>
          <w:color w:val="231F20"/>
        </w:rPr>
      </w:pPr>
    </w:p>
    <w:p w:rsidR="0066493E" w:rsidRPr="00F76C1D" w:rsidRDefault="0066493E" w:rsidP="0066493E">
      <w:pPr>
        <w:shd w:val="clear" w:color="auto" w:fill="FFFFFF"/>
        <w:jc w:val="center"/>
        <w:textAlignment w:val="baseline"/>
        <w:rPr>
          <w:b/>
          <w:color w:val="231F20"/>
        </w:rPr>
      </w:pPr>
      <w:r w:rsidRPr="00F76C1D">
        <w:rPr>
          <w:b/>
          <w:color w:val="231F20"/>
        </w:rPr>
        <w:t>Članak 2.</w:t>
      </w:r>
    </w:p>
    <w:p w:rsidR="0066493E" w:rsidRPr="00932BC4" w:rsidRDefault="0066493E" w:rsidP="0066493E">
      <w:pPr>
        <w:shd w:val="clear" w:color="auto" w:fill="FFFFFF"/>
        <w:jc w:val="center"/>
        <w:textAlignment w:val="baseline"/>
        <w:rPr>
          <w:color w:val="231F20"/>
        </w:rPr>
      </w:pPr>
    </w:p>
    <w:p w:rsidR="0066493E" w:rsidRPr="00932BC4" w:rsidRDefault="0066493E" w:rsidP="0066493E">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rsidR="0066493E" w:rsidRPr="00932BC4" w:rsidRDefault="0066493E" w:rsidP="0066493E">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rsidR="0066493E" w:rsidRPr="00932BC4" w:rsidRDefault="0066493E" w:rsidP="0066493E">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rsidR="0066493E" w:rsidRPr="00932BC4" w:rsidRDefault="0066493E" w:rsidP="0066493E">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rsidR="0066493E" w:rsidRPr="00932BC4" w:rsidRDefault="0066493E" w:rsidP="0066493E">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rsidR="0066493E" w:rsidRDefault="0066493E" w:rsidP="0066493E">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rsidR="0066493E" w:rsidRPr="00932BC4" w:rsidRDefault="0066493E" w:rsidP="0066493E">
      <w:pPr>
        <w:pStyle w:val="t-9-8"/>
        <w:shd w:val="clear" w:color="auto" w:fill="FFFFFF"/>
        <w:spacing w:before="0" w:beforeAutospacing="0" w:after="0" w:afterAutospacing="0"/>
        <w:jc w:val="both"/>
        <w:textAlignment w:val="baseline"/>
        <w:rPr>
          <w:color w:val="000000"/>
        </w:rPr>
      </w:pPr>
    </w:p>
    <w:p w:rsidR="0066493E" w:rsidRPr="00932BC4" w:rsidRDefault="0066493E" w:rsidP="0066493E">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rsidR="0066493E" w:rsidRPr="00932BC4" w:rsidRDefault="0066493E" w:rsidP="0066493E">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rsidR="0066493E" w:rsidRPr="00932BC4" w:rsidRDefault="0066493E" w:rsidP="0066493E">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rsidR="0066493E" w:rsidRPr="00932BC4" w:rsidRDefault="0066493E" w:rsidP="0066493E">
      <w:pPr>
        <w:jc w:val="both"/>
        <w:rPr>
          <w:color w:val="000000"/>
        </w:rPr>
      </w:pPr>
    </w:p>
    <w:p w:rsidR="0066493E" w:rsidRPr="00F76C1D" w:rsidRDefault="0066493E" w:rsidP="0066493E">
      <w:pPr>
        <w:shd w:val="clear" w:color="auto" w:fill="FFFFFF"/>
        <w:jc w:val="center"/>
        <w:textAlignment w:val="baseline"/>
        <w:rPr>
          <w:b/>
          <w:color w:val="231F20"/>
        </w:rPr>
      </w:pPr>
      <w:r w:rsidRPr="00F76C1D">
        <w:rPr>
          <w:b/>
          <w:color w:val="231F20"/>
        </w:rPr>
        <w:t>Članak 3.</w:t>
      </w:r>
    </w:p>
    <w:p w:rsidR="0066493E" w:rsidRPr="00932BC4" w:rsidRDefault="0066493E" w:rsidP="0066493E">
      <w:pPr>
        <w:shd w:val="clear" w:color="auto" w:fill="FFFFFF"/>
        <w:jc w:val="center"/>
        <w:textAlignment w:val="baseline"/>
        <w:rPr>
          <w:color w:val="231F20"/>
        </w:rPr>
      </w:pPr>
    </w:p>
    <w:p w:rsidR="0066493E" w:rsidRPr="00932BC4" w:rsidRDefault="0066493E" w:rsidP="0066493E">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rsidR="0066493E" w:rsidRPr="00932BC4" w:rsidRDefault="0066493E" w:rsidP="0066493E">
      <w:pPr>
        <w:shd w:val="clear" w:color="auto" w:fill="FFFFFF"/>
        <w:spacing w:before="34" w:after="48"/>
        <w:jc w:val="both"/>
        <w:textAlignment w:val="baseline"/>
        <w:rPr>
          <w:color w:val="231F20"/>
        </w:rPr>
      </w:pPr>
    </w:p>
    <w:p w:rsidR="0066493E" w:rsidRPr="00932BC4" w:rsidRDefault="0066493E" w:rsidP="0066493E">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66493E" w:rsidRPr="00932BC4" w:rsidRDefault="0066493E" w:rsidP="0066493E">
      <w:pPr>
        <w:pStyle w:val="ListParagraph"/>
        <w:spacing w:after="200" w:line="276" w:lineRule="auto"/>
        <w:ind w:left="714"/>
        <w:jc w:val="both"/>
      </w:pPr>
    </w:p>
    <w:p w:rsidR="0066493E" w:rsidRPr="00F42B89" w:rsidRDefault="0066493E" w:rsidP="0066493E">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66493E" w:rsidRPr="00932BC4" w:rsidRDefault="0066493E" w:rsidP="0066493E">
      <w:pPr>
        <w:spacing w:before="100" w:beforeAutospacing="1" w:after="100" w:afterAutospacing="1"/>
        <w:jc w:val="both"/>
        <w:rPr>
          <w:color w:val="000000"/>
        </w:rPr>
      </w:pPr>
      <w:r w:rsidRPr="00932BC4">
        <w:rPr>
          <w:color w:val="000000"/>
        </w:rPr>
        <w:t>pri čemu je:</w:t>
      </w:r>
    </w:p>
    <w:p w:rsidR="0066493E" w:rsidRPr="00932BC4" w:rsidRDefault="0066493E" w:rsidP="0066493E">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rsidR="0066493E" w:rsidRDefault="0066493E" w:rsidP="0066493E">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rsidR="0066493E" w:rsidRDefault="0066493E" w:rsidP="0066493E">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rsidR="0066493E" w:rsidRPr="00932BC4" w:rsidRDefault="0066493E" w:rsidP="0066493E">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r w:rsidRPr="00932BC4">
        <w:rPr>
          <w:i/>
          <w:color w:val="000000"/>
        </w:rPr>
        <w:t>Platt’s European Marketscan</w:t>
      </w:r>
      <w:r w:rsidRPr="00932BC4">
        <w:rPr>
          <w:color w:val="000000"/>
        </w:rPr>
        <w:t xml:space="preserve"> pod </w:t>
      </w:r>
      <w:r w:rsidRPr="00932BC4">
        <w:rPr>
          <w:i/>
          <w:color w:val="000000"/>
        </w:rPr>
        <w:t xml:space="preserve">Mediterranean Cargoes CIF Med (Genova/Lavera) </w:t>
      </w:r>
      <w:r w:rsidRPr="00932BC4">
        <w:rPr>
          <w:color w:val="000000"/>
        </w:rPr>
        <w:t>za proizvode Premium Un</w:t>
      </w:r>
      <w:r>
        <w:rPr>
          <w:color w:val="000000"/>
        </w:rPr>
        <w:t>leaded 10ppm (Eurosuper 95), 10</w:t>
      </w:r>
      <w:r w:rsidRPr="00932BC4">
        <w:rPr>
          <w:color w:val="000000"/>
        </w:rPr>
        <w:t>ppm ULSD (Eurodizel), zao</w:t>
      </w:r>
      <w:r>
        <w:rPr>
          <w:color w:val="000000"/>
        </w:rPr>
        <w:t>kružena na tri decimalna mjesta</w:t>
      </w:r>
    </w:p>
    <w:p w:rsidR="0066493E" w:rsidRPr="00932BC4" w:rsidRDefault="0066493E" w:rsidP="0066493E">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rsidR="0066493E" w:rsidRPr="00932BC4" w:rsidRDefault="0066493E" w:rsidP="0066493E">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rsidR="0066493E" w:rsidRPr="00932BC4" w:rsidRDefault="0066493E" w:rsidP="0066493E">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rsidR="0066493E" w:rsidRPr="00932BC4" w:rsidRDefault="0066493E" w:rsidP="0066493E">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rsidR="0066493E" w:rsidRPr="00932BC4" w:rsidRDefault="0066493E" w:rsidP="0066493E">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rsidR="0066493E" w:rsidRPr="00932BC4" w:rsidRDefault="0066493E" w:rsidP="0066493E">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rsidR="0066493E" w:rsidRPr="00932BC4" w:rsidRDefault="0066493E" w:rsidP="0066493E">
      <w:pPr>
        <w:shd w:val="clear" w:color="auto" w:fill="FFFFFF"/>
        <w:spacing w:before="34" w:after="48"/>
        <w:jc w:val="both"/>
        <w:textAlignment w:val="baseline"/>
        <w:rPr>
          <w:color w:val="231F20"/>
        </w:rPr>
      </w:pPr>
    </w:p>
    <w:p w:rsidR="0066493E" w:rsidRPr="00932BC4" w:rsidRDefault="0066493E" w:rsidP="0066493E">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66493E" w:rsidRPr="00932BC4" w:rsidRDefault="0066493E" w:rsidP="0066493E">
      <w:pPr>
        <w:pStyle w:val="ListParagraph"/>
        <w:spacing w:after="200" w:line="276" w:lineRule="auto"/>
        <w:ind w:left="714"/>
        <w:jc w:val="both"/>
      </w:pPr>
    </w:p>
    <w:p w:rsidR="0066493E" w:rsidRPr="00F42B89" w:rsidRDefault="0066493E" w:rsidP="0066493E">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66493E" w:rsidRPr="00932BC4" w:rsidRDefault="0066493E" w:rsidP="0066493E">
      <w:pPr>
        <w:spacing w:before="100" w:beforeAutospacing="1" w:after="100" w:afterAutospacing="1"/>
        <w:jc w:val="both"/>
        <w:rPr>
          <w:color w:val="000000"/>
        </w:rPr>
      </w:pPr>
      <w:r w:rsidRPr="00932BC4">
        <w:rPr>
          <w:color w:val="000000"/>
        </w:rPr>
        <w:t>pri čemu je:</w:t>
      </w:r>
    </w:p>
    <w:p w:rsidR="0066493E" w:rsidRPr="00932BC4" w:rsidRDefault="0066493E" w:rsidP="0066493E">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rsidR="0066493E" w:rsidRPr="00932BC4" w:rsidRDefault="0066493E" w:rsidP="0066493E">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rsidR="0066493E" w:rsidRDefault="0066493E" w:rsidP="0066493E">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rsidR="0066493E" w:rsidRPr="00932BC4" w:rsidRDefault="0066493E" w:rsidP="0066493E">
      <w:pPr>
        <w:spacing w:before="100" w:beforeAutospacing="1" w:after="100" w:afterAutospacing="1"/>
        <w:jc w:val="both"/>
        <w:rPr>
          <w:color w:val="000000"/>
        </w:rPr>
      </w:pPr>
      <w:r>
        <w:rPr>
          <w:color w:val="000000"/>
        </w:rPr>
        <w:lastRenderedPageBreak/>
        <w:t>▪ CIF Med P = s</w:t>
      </w:r>
      <w:r w:rsidRPr="00932BC4">
        <w:rPr>
          <w:color w:val="000000"/>
        </w:rPr>
        <w:t xml:space="preserve">rednja dnevna burzovna cijena propana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Propane FOB Ex-rafinery/storage</w:t>
      </w:r>
      <w:r w:rsidRPr="00932BC4">
        <w:rPr>
          <w:color w:val="000000"/>
        </w:rPr>
        <w:t>, zao</w:t>
      </w:r>
      <w:r>
        <w:rPr>
          <w:color w:val="000000"/>
        </w:rPr>
        <w:t>kružena na tri decimalna mjesta</w:t>
      </w:r>
    </w:p>
    <w:p w:rsidR="0066493E" w:rsidRPr="00932BC4" w:rsidRDefault="0066493E" w:rsidP="0066493E">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Butane FOB West Med Coaster</w:t>
      </w:r>
      <w:r w:rsidRPr="00932BC4">
        <w:rPr>
          <w:color w:val="000000"/>
        </w:rPr>
        <w:t>, zao</w:t>
      </w:r>
      <w:r>
        <w:rPr>
          <w:color w:val="000000"/>
        </w:rPr>
        <w:t>kružena na tri decimalna mjesta</w:t>
      </w:r>
    </w:p>
    <w:p w:rsidR="0066493E" w:rsidRPr="00932BC4" w:rsidRDefault="0066493E" w:rsidP="0066493E">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rsidR="0066493E" w:rsidRPr="00932BC4" w:rsidRDefault="0066493E" w:rsidP="0066493E">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rsidR="0066493E" w:rsidRPr="00932BC4" w:rsidRDefault="0066493E" w:rsidP="0066493E">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rsidR="0066493E" w:rsidRPr="00932BC4" w:rsidRDefault="0066493E" w:rsidP="0066493E">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rsidR="0066493E" w:rsidRDefault="0066493E" w:rsidP="0066493E">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Najviša visina premije energetskog subjekta (P) utvrđuje se za motorne benzine 0,0</w:t>
      </w:r>
      <w:r>
        <w:rPr>
          <w:rFonts w:ascii="Minion Pro" w:hAnsi="Minion Pro"/>
          <w:color w:val="000000"/>
        </w:rPr>
        <w:t>995</w:t>
      </w:r>
      <w:r w:rsidRPr="00932BC4">
        <w:rPr>
          <w:rFonts w:ascii="Minion Pro" w:hAnsi="Minion Pro"/>
          <w:color w:val="000000"/>
        </w:rPr>
        <w:t xml:space="preserve"> EUR/l, dizelska goriva u iznosu od 0,0</w:t>
      </w:r>
      <w:r>
        <w:rPr>
          <w:rFonts w:ascii="Minion Pro" w:hAnsi="Minion Pro"/>
          <w:color w:val="000000"/>
        </w:rPr>
        <w:t>995</w:t>
      </w:r>
      <w:r w:rsidRPr="00932BC4">
        <w:rPr>
          <w:rFonts w:ascii="Minion Pro" w:hAnsi="Minion Pro"/>
          <w:color w:val="000000"/>
        </w:rPr>
        <w:t xml:space="preserve"> EUR/l,</w:t>
      </w:r>
      <w:r w:rsidRPr="00932BC4">
        <w:rPr>
          <w:color w:val="231F20"/>
          <w:shd w:val="clear" w:color="auto" w:fill="FFFFFF"/>
        </w:rPr>
        <w:t xml:space="preserve"> </w:t>
      </w:r>
      <w:r>
        <w:rPr>
          <w:rFonts w:ascii="Minion Pro" w:hAnsi="Minion Pro"/>
          <w:color w:val="000000"/>
        </w:rPr>
        <w:t>plavi dizel</w:t>
      </w:r>
      <w:r w:rsidRPr="00932BC4">
        <w:rPr>
          <w:rFonts w:ascii="Minion Pro" w:hAnsi="Minion Pro"/>
          <w:color w:val="000000"/>
        </w:rPr>
        <w:t xml:space="preserve"> u iznosu od </w:t>
      </w:r>
      <w:r w:rsidRPr="00BB2D55">
        <w:rPr>
          <w:rFonts w:ascii="Minion Pro" w:hAnsi="Minion Pro"/>
          <w:color w:val="000000"/>
        </w:rPr>
        <w:t>0,0531 EUR/l</w:t>
      </w:r>
      <w:r w:rsidRPr="00932BC4">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rsidR="0066493E" w:rsidRPr="00932BC4" w:rsidRDefault="0066493E" w:rsidP="0066493E">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rsidR="0066493E" w:rsidRPr="00932BC4" w:rsidRDefault="0066493E" w:rsidP="0066493E">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namješavanja,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66493E" w:rsidRDefault="0066493E" w:rsidP="0066493E">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rsidR="0066493E" w:rsidRDefault="0066493E" w:rsidP="0066493E">
      <w:pPr>
        <w:spacing w:before="100" w:beforeAutospacing="1" w:after="100" w:afterAutospacing="1"/>
        <w:jc w:val="both"/>
        <w:rPr>
          <w:color w:val="000000"/>
        </w:rPr>
      </w:pPr>
    </w:p>
    <w:p w:rsidR="0066493E" w:rsidRDefault="0066493E" w:rsidP="0066493E">
      <w:pPr>
        <w:shd w:val="clear" w:color="auto" w:fill="FFFFFF"/>
        <w:jc w:val="center"/>
        <w:textAlignment w:val="baseline"/>
        <w:rPr>
          <w:b/>
          <w:color w:val="000000"/>
        </w:rPr>
      </w:pPr>
      <w:r w:rsidRPr="00F76C1D">
        <w:rPr>
          <w:b/>
          <w:color w:val="000000"/>
        </w:rPr>
        <w:t>Članak 4.</w:t>
      </w:r>
    </w:p>
    <w:p w:rsidR="0066493E" w:rsidRPr="00F76C1D" w:rsidRDefault="0066493E" w:rsidP="0066493E">
      <w:pPr>
        <w:shd w:val="clear" w:color="auto" w:fill="FFFFFF"/>
        <w:jc w:val="center"/>
        <w:textAlignment w:val="baseline"/>
        <w:rPr>
          <w:b/>
          <w:color w:val="000000"/>
        </w:rPr>
      </w:pPr>
    </w:p>
    <w:p w:rsidR="0066493E" w:rsidRPr="00E31CA3" w:rsidRDefault="0066493E" w:rsidP="0066493E">
      <w:pPr>
        <w:shd w:val="clear" w:color="auto" w:fill="FFFFFF"/>
        <w:spacing w:after="225"/>
        <w:jc w:val="both"/>
        <w:textAlignment w:val="baseline"/>
        <w:rPr>
          <w:color w:val="000000"/>
        </w:rPr>
      </w:pPr>
      <w:r>
        <w:rPr>
          <w:color w:val="000000"/>
        </w:rPr>
        <w:tab/>
      </w:r>
      <w:r w:rsidRPr="00E31CA3">
        <w:rPr>
          <w:color w:val="000000"/>
        </w:rPr>
        <w:t xml:space="preserve"> </w:t>
      </w:r>
      <w:r>
        <w:rPr>
          <w:color w:val="000000"/>
        </w:rPr>
        <w:tab/>
      </w:r>
      <w:r w:rsidRPr="00E31CA3">
        <w:rPr>
          <w:color w:val="000000"/>
        </w:rPr>
        <w:t>Prvi dan primjene novih cijena naftnih derivata je dan stupanja na snagu ove Uredbe, a najviše maloprodajne cijene određene su za neprekinuto razdoblje od 14 dana.</w:t>
      </w:r>
    </w:p>
    <w:p w:rsidR="0066493E" w:rsidRPr="00932BC4" w:rsidRDefault="0066493E" w:rsidP="0066493E">
      <w:pPr>
        <w:shd w:val="clear" w:color="auto" w:fill="FFFFFF"/>
        <w:jc w:val="center"/>
        <w:textAlignment w:val="baseline"/>
        <w:rPr>
          <w:color w:val="231F20"/>
        </w:rPr>
      </w:pPr>
    </w:p>
    <w:p w:rsidR="0066493E" w:rsidRPr="00F76C1D" w:rsidRDefault="0066493E" w:rsidP="0066493E">
      <w:pPr>
        <w:shd w:val="clear" w:color="auto" w:fill="FFFFFF"/>
        <w:jc w:val="center"/>
        <w:textAlignment w:val="baseline"/>
        <w:rPr>
          <w:b/>
        </w:rPr>
      </w:pPr>
      <w:r w:rsidRPr="00F76C1D">
        <w:rPr>
          <w:b/>
        </w:rPr>
        <w:t>Članak 5.</w:t>
      </w:r>
    </w:p>
    <w:p w:rsidR="0066493E" w:rsidRPr="00932BC4" w:rsidRDefault="0066493E" w:rsidP="0066493E">
      <w:pPr>
        <w:shd w:val="clear" w:color="auto" w:fill="FFFFFF"/>
        <w:textAlignment w:val="baseline"/>
        <w:rPr>
          <w:shd w:val="clear" w:color="auto" w:fill="FFFFFF"/>
        </w:rPr>
      </w:pPr>
    </w:p>
    <w:p w:rsidR="0066493E" w:rsidRDefault="0066493E" w:rsidP="0066493E">
      <w:pPr>
        <w:shd w:val="clear" w:color="auto" w:fill="FFFFFF"/>
        <w:jc w:val="both"/>
        <w:textAlignment w:val="baseline"/>
        <w:rPr>
          <w:color w:val="231F20"/>
          <w:shd w:val="clear" w:color="auto" w:fill="FFFFFF"/>
        </w:rPr>
      </w:pPr>
      <w:r>
        <w:rPr>
          <w:color w:val="231F20"/>
          <w:shd w:val="clear" w:color="auto" w:fill="FFFFFF"/>
        </w:rPr>
        <w:tab/>
      </w:r>
      <w:r>
        <w:rPr>
          <w:color w:val="231F20"/>
          <w:shd w:val="clear" w:color="auto" w:fill="FFFFFF"/>
        </w:rPr>
        <w:tab/>
        <w:t>Ova Uredba objavit će se u „Narodnim novinama“</w:t>
      </w:r>
      <w:r w:rsidRPr="0066493E">
        <w:rPr>
          <w:color w:val="231F20"/>
          <w:shd w:val="clear" w:color="auto" w:fill="FFFFFF"/>
        </w:rPr>
        <w:t>, a stupa na snagu 11. travnja 2023.</w:t>
      </w:r>
    </w:p>
    <w:p w:rsidR="0066493E" w:rsidRDefault="0066493E" w:rsidP="0066493E">
      <w:pPr>
        <w:shd w:val="clear" w:color="auto" w:fill="FFFFFF"/>
        <w:jc w:val="both"/>
        <w:textAlignment w:val="baseline"/>
        <w:rPr>
          <w:color w:val="231F20"/>
          <w:shd w:val="clear" w:color="auto" w:fill="FFFFFF"/>
        </w:rPr>
      </w:pPr>
    </w:p>
    <w:p w:rsidR="0066493E" w:rsidRDefault="0066493E" w:rsidP="0066493E">
      <w:pPr>
        <w:shd w:val="clear" w:color="auto" w:fill="FFFFFF"/>
        <w:jc w:val="both"/>
        <w:textAlignment w:val="baseline"/>
        <w:rPr>
          <w:color w:val="231F20"/>
          <w:shd w:val="clear" w:color="auto" w:fill="FFFFFF"/>
        </w:rPr>
      </w:pPr>
    </w:p>
    <w:p w:rsidR="0066493E" w:rsidRDefault="0066493E" w:rsidP="0066493E">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Pr="00932BC4" w:rsidRDefault="007A08F1" w:rsidP="007A08F1">
      <w:pPr>
        <w:shd w:val="clear" w:color="auto" w:fill="FFFFFF"/>
        <w:jc w:val="both"/>
        <w:textAlignment w:val="baseline"/>
        <w:rPr>
          <w:color w:val="231F20"/>
          <w:shd w:val="clear" w:color="auto" w:fill="FFFFFF"/>
        </w:rPr>
      </w:pPr>
    </w:p>
    <w:p w:rsidR="007A08F1" w:rsidRDefault="007A08F1" w:rsidP="007A08F1">
      <w:pPr>
        <w:spacing w:after="240"/>
        <w:jc w:val="both"/>
      </w:pPr>
    </w:p>
    <w:p w:rsidR="00C52B1C" w:rsidRDefault="00C52B1C"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Default="0066493E" w:rsidP="00C52B1C">
      <w:pPr>
        <w:shd w:val="clear" w:color="auto" w:fill="FFFFFF"/>
        <w:jc w:val="both"/>
        <w:textAlignment w:val="baseline"/>
        <w:rPr>
          <w:color w:val="231F20"/>
        </w:rPr>
      </w:pPr>
    </w:p>
    <w:p w:rsidR="0066493E" w:rsidRPr="00D039C3" w:rsidRDefault="0066493E" w:rsidP="0066493E">
      <w:pPr>
        <w:spacing w:after="60"/>
        <w:jc w:val="center"/>
        <w:rPr>
          <w:rFonts w:eastAsiaTheme="minorHAnsi"/>
          <w:lang w:eastAsia="en-US"/>
        </w:rPr>
      </w:pPr>
      <w:r w:rsidRPr="00D039C3">
        <w:rPr>
          <w:rFonts w:eastAsiaTheme="minorHAnsi"/>
          <w:b/>
          <w:bCs/>
          <w:lang w:eastAsia="en-US"/>
        </w:rPr>
        <w:t>OBRAZLOŽENJE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Najviše maloprodajne cijene propisane ovom Uredbom primjenjuju se stoga samo za naftne derivate bez dodanih multifunkcionalnih aditiva (eurosuper 95, eurodizel, plavi dizel, ukapljeni naftni plin (UNP PB) – smjesa propan – butan za spremnike i smjesa propan – butan za boce sadržaja 7,5 kg i više,), dok se za benzine sa više oktana te sva tzv. „premium“ goriva cijene i dalje mogu formirati slobodno.</w:t>
      </w:r>
    </w:p>
    <w:p w:rsidR="0066493E" w:rsidRDefault="0066493E" w:rsidP="00C52B1C">
      <w:pPr>
        <w:shd w:val="clear" w:color="auto" w:fill="FFFFFF"/>
        <w:jc w:val="both"/>
        <w:textAlignment w:val="baseline"/>
        <w:rPr>
          <w:color w:val="231F20"/>
        </w:rPr>
      </w:pPr>
      <w:bookmarkStart w:id="0" w:name="_GoBack"/>
      <w:bookmarkEnd w:id="0"/>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3F" w:rsidRDefault="00500C3F">
      <w:r>
        <w:separator/>
      </w:r>
    </w:p>
  </w:endnote>
  <w:endnote w:type="continuationSeparator" w:id="0">
    <w:p w:rsidR="00500C3F" w:rsidRDefault="0050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3F" w:rsidRDefault="00500C3F">
      <w:r>
        <w:separator/>
      </w:r>
    </w:p>
  </w:footnote>
  <w:footnote w:type="continuationSeparator" w:id="0">
    <w:p w:rsidR="00500C3F" w:rsidRDefault="0050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66493E">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AF56A9"/>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9C849"/>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DDF7-1CEA-43B9-BC4B-76C0E3E2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7833</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2023-04-07T08:28:00Z</dcterms:created>
  <dcterms:modified xsi:type="dcterms:W3CDTF">2023-04-07T08:28:00Z</dcterms:modified>
</cp:coreProperties>
</file>