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661B0" w14:textId="77777777" w:rsidR="00A961B8" w:rsidRPr="00D039C3" w:rsidRDefault="00A961B8" w:rsidP="00A961B8">
      <w:pPr>
        <w:jc w:val="center"/>
      </w:pPr>
      <w:r w:rsidRPr="00D039C3"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799" w:rsidRPr="00D039C3">
        <w:fldChar w:fldCharType="begin"/>
      </w:r>
      <w:r w:rsidRPr="00D039C3">
        <w:instrText xml:space="preserve"> INCLUDEPICTURE "http://www.inet.hr/~box/images/grb-rh.gif" \* MERGEFORMATINET </w:instrText>
      </w:r>
      <w:r w:rsidR="00C25799" w:rsidRPr="00D039C3">
        <w:fldChar w:fldCharType="end"/>
      </w:r>
    </w:p>
    <w:p w14:paraId="1A5E434E" w14:textId="77777777" w:rsidR="00A961B8" w:rsidRPr="00D039C3" w:rsidRDefault="00A961B8" w:rsidP="00A961B8">
      <w:pPr>
        <w:spacing w:before="60" w:after="1680"/>
        <w:jc w:val="center"/>
        <w:rPr>
          <w:sz w:val="28"/>
        </w:rPr>
      </w:pPr>
      <w:r w:rsidRPr="00D039C3">
        <w:rPr>
          <w:sz w:val="28"/>
        </w:rPr>
        <w:t>VLADA REPUBLIKE HRVATSKE</w:t>
      </w:r>
    </w:p>
    <w:p w14:paraId="2D48BAD0" w14:textId="77777777" w:rsidR="00A961B8" w:rsidRPr="00D039C3" w:rsidRDefault="00A961B8" w:rsidP="00A961B8"/>
    <w:p w14:paraId="5A338F3C" w14:textId="77777777" w:rsidR="00A961B8" w:rsidRPr="00D039C3" w:rsidRDefault="00A961B8" w:rsidP="00A961B8">
      <w:pPr>
        <w:spacing w:after="2400"/>
        <w:jc w:val="right"/>
      </w:pPr>
      <w:r w:rsidRPr="00D039C3">
        <w:t xml:space="preserve">Zagreb, </w:t>
      </w:r>
      <w:r w:rsidR="007B6591">
        <w:t>20</w:t>
      </w:r>
      <w:r w:rsidR="00D82B85" w:rsidRPr="00D039C3">
        <w:t xml:space="preserve">. </w:t>
      </w:r>
      <w:r w:rsidR="007B6591">
        <w:t>travnja</w:t>
      </w:r>
      <w:r w:rsidR="00FE6E89" w:rsidRPr="00D039C3">
        <w:t xml:space="preserve"> </w:t>
      </w:r>
      <w:r w:rsidR="00D748C9" w:rsidRPr="00D039C3">
        <w:t>2023</w:t>
      </w:r>
      <w:r w:rsidRPr="00D039C3">
        <w:t>.</w:t>
      </w:r>
    </w:p>
    <w:p w14:paraId="070ACA31" w14:textId="77777777" w:rsidR="00A961B8" w:rsidRPr="00D039C3" w:rsidRDefault="00A961B8" w:rsidP="00A961B8">
      <w:pPr>
        <w:spacing w:line="360" w:lineRule="auto"/>
      </w:pPr>
      <w:r w:rsidRPr="00D039C3">
        <w:t>__________________________________________________________________________</w:t>
      </w:r>
    </w:p>
    <w:p w14:paraId="7C41A790" w14:textId="77777777" w:rsidR="00A961B8" w:rsidRPr="00D039C3" w:rsidRDefault="00A961B8" w:rsidP="00A961B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A961B8" w:rsidRPr="00D039C3" w:rsidSect="00A961B8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D039C3" w:rsidRPr="00D039C3" w14:paraId="68BAA12E" w14:textId="77777777" w:rsidTr="006977AD">
        <w:tc>
          <w:tcPr>
            <w:tcW w:w="1951" w:type="dxa"/>
          </w:tcPr>
          <w:p w14:paraId="7DC6468E" w14:textId="77777777" w:rsidR="00A961B8" w:rsidRPr="00D039C3" w:rsidRDefault="00A961B8" w:rsidP="006977AD">
            <w:pPr>
              <w:spacing w:line="360" w:lineRule="auto"/>
              <w:jc w:val="right"/>
            </w:pPr>
            <w:r w:rsidRPr="00D039C3">
              <w:rPr>
                <w:b/>
                <w:smallCaps/>
              </w:rPr>
              <w:t>Predlagatelj</w:t>
            </w:r>
            <w:r w:rsidRPr="00D039C3">
              <w:rPr>
                <w:b/>
              </w:rPr>
              <w:t>:</w:t>
            </w:r>
          </w:p>
        </w:tc>
        <w:tc>
          <w:tcPr>
            <w:tcW w:w="7229" w:type="dxa"/>
          </w:tcPr>
          <w:p w14:paraId="3A8DB08B" w14:textId="77777777" w:rsidR="00A961B8" w:rsidRPr="00D039C3" w:rsidRDefault="00A961B8" w:rsidP="006977AD">
            <w:pPr>
              <w:spacing w:line="360" w:lineRule="auto"/>
            </w:pPr>
            <w:r w:rsidRPr="00D039C3">
              <w:t>Ministarstvo gospodarstva i održivog razvoja</w:t>
            </w:r>
          </w:p>
        </w:tc>
      </w:tr>
    </w:tbl>
    <w:p w14:paraId="5AC65600" w14:textId="77777777" w:rsidR="00A961B8" w:rsidRPr="00D039C3" w:rsidRDefault="00A961B8" w:rsidP="00A961B8">
      <w:pPr>
        <w:spacing w:line="360" w:lineRule="auto"/>
      </w:pPr>
      <w:r w:rsidRPr="00D039C3">
        <w:t>__________________________________________________________________________</w:t>
      </w:r>
    </w:p>
    <w:p w14:paraId="05DE143F" w14:textId="77777777" w:rsidR="00A961B8" w:rsidRPr="00D039C3" w:rsidRDefault="00A961B8" w:rsidP="00A961B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A961B8" w:rsidRPr="00D039C3" w:rsidSect="006977A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D039C3" w:rsidRPr="00D039C3" w14:paraId="1674E484" w14:textId="77777777" w:rsidTr="006977AD">
        <w:tc>
          <w:tcPr>
            <w:tcW w:w="1951" w:type="dxa"/>
          </w:tcPr>
          <w:p w14:paraId="33BB6AFC" w14:textId="77777777" w:rsidR="00A961B8" w:rsidRPr="00D039C3" w:rsidRDefault="00A961B8" w:rsidP="006977AD">
            <w:pPr>
              <w:spacing w:line="360" w:lineRule="auto"/>
              <w:jc w:val="right"/>
            </w:pPr>
            <w:r w:rsidRPr="00D039C3">
              <w:rPr>
                <w:b/>
                <w:smallCaps/>
              </w:rPr>
              <w:t>Predmet</w:t>
            </w:r>
            <w:r w:rsidRPr="00D039C3">
              <w:rPr>
                <w:b/>
              </w:rPr>
              <w:t>:</w:t>
            </w:r>
          </w:p>
        </w:tc>
        <w:tc>
          <w:tcPr>
            <w:tcW w:w="7229" w:type="dxa"/>
          </w:tcPr>
          <w:p w14:paraId="380424EE" w14:textId="77777777" w:rsidR="00A961B8" w:rsidRPr="00D039C3" w:rsidRDefault="00C541A4" w:rsidP="006977AD">
            <w:pPr>
              <w:jc w:val="both"/>
            </w:pPr>
            <w:r w:rsidRPr="00D039C3">
              <w:t>Prijedlog uredbe</w:t>
            </w:r>
            <w:r w:rsidR="00A961B8" w:rsidRPr="00D039C3">
              <w:t xml:space="preserve"> </w:t>
            </w:r>
            <w:r w:rsidR="00EF7874" w:rsidRPr="00D039C3">
              <w:t xml:space="preserve">o </w:t>
            </w:r>
            <w:r w:rsidR="007B6591">
              <w:t>izmjenama i dopuni Uredbe o naknadi za istraživanje i eksploataciju ugljikovodika</w:t>
            </w:r>
          </w:p>
          <w:p w14:paraId="1209A112" w14:textId="77777777" w:rsidR="00A961B8" w:rsidRPr="00D039C3" w:rsidRDefault="00A961B8" w:rsidP="006977AD">
            <w:pPr>
              <w:spacing w:line="360" w:lineRule="auto"/>
              <w:jc w:val="both"/>
            </w:pPr>
          </w:p>
        </w:tc>
      </w:tr>
    </w:tbl>
    <w:p w14:paraId="1D6F5F8A" w14:textId="77777777" w:rsidR="00A961B8" w:rsidRPr="00D039C3" w:rsidRDefault="00A961B8" w:rsidP="00A961B8">
      <w:pPr>
        <w:tabs>
          <w:tab w:val="left" w:pos="1843"/>
        </w:tabs>
        <w:spacing w:line="360" w:lineRule="auto"/>
        <w:ind w:left="1843" w:hanging="1843"/>
      </w:pPr>
      <w:r w:rsidRPr="00D039C3">
        <w:t>__________________________________________________________________________</w:t>
      </w:r>
    </w:p>
    <w:p w14:paraId="54B104D4" w14:textId="77777777" w:rsidR="00A961B8" w:rsidRPr="00D039C3" w:rsidRDefault="00A961B8" w:rsidP="00A961B8"/>
    <w:p w14:paraId="26130EBC" w14:textId="77777777" w:rsidR="00A961B8" w:rsidRPr="00D039C3" w:rsidRDefault="00A961B8" w:rsidP="00A961B8"/>
    <w:p w14:paraId="44291458" w14:textId="77777777" w:rsidR="00A961B8" w:rsidRPr="00D039C3" w:rsidRDefault="00A961B8" w:rsidP="00A961B8"/>
    <w:p w14:paraId="76FE49D5" w14:textId="77777777" w:rsidR="00A961B8" w:rsidRPr="00D039C3" w:rsidRDefault="00A961B8" w:rsidP="00A961B8"/>
    <w:p w14:paraId="146376BA" w14:textId="77777777" w:rsidR="00A961B8" w:rsidRPr="00D039C3" w:rsidRDefault="00A961B8" w:rsidP="00A961B8"/>
    <w:p w14:paraId="46CE8B45" w14:textId="77777777" w:rsidR="00A961B8" w:rsidRPr="00D039C3" w:rsidRDefault="00A961B8" w:rsidP="00A961B8"/>
    <w:p w14:paraId="7CC1BDC4" w14:textId="77777777" w:rsidR="00A961B8" w:rsidRPr="00D039C3" w:rsidRDefault="00A961B8" w:rsidP="00A961B8"/>
    <w:p w14:paraId="2F99F107" w14:textId="77777777" w:rsidR="00A961B8" w:rsidRPr="00D039C3" w:rsidRDefault="00A961B8" w:rsidP="00A961B8"/>
    <w:p w14:paraId="3FC077E1" w14:textId="77777777" w:rsidR="00A961B8" w:rsidRPr="00D039C3" w:rsidRDefault="00A961B8" w:rsidP="00A961B8"/>
    <w:p w14:paraId="55C3C083" w14:textId="77777777" w:rsidR="00A961B8" w:rsidRPr="00D039C3" w:rsidRDefault="00A961B8" w:rsidP="00A961B8"/>
    <w:p w14:paraId="51BD5042" w14:textId="77777777" w:rsidR="00A961B8" w:rsidRPr="00D039C3" w:rsidRDefault="00A961B8" w:rsidP="00A961B8"/>
    <w:p w14:paraId="66BCD8AE" w14:textId="77777777" w:rsidR="00A961B8" w:rsidRPr="00D039C3" w:rsidRDefault="00A961B8" w:rsidP="00A961B8"/>
    <w:p w14:paraId="75D169D8" w14:textId="77777777" w:rsidR="00A961B8" w:rsidRPr="00D039C3" w:rsidRDefault="00A961B8" w:rsidP="00A961B8"/>
    <w:p w14:paraId="7DD66D1D" w14:textId="77777777" w:rsidR="00A961B8" w:rsidRPr="00D039C3" w:rsidRDefault="00A961B8" w:rsidP="00A961B8"/>
    <w:p w14:paraId="2624F63C" w14:textId="77777777" w:rsidR="00A961B8" w:rsidRPr="00D039C3" w:rsidRDefault="00A961B8" w:rsidP="00A961B8"/>
    <w:p w14:paraId="730729A5" w14:textId="77777777" w:rsidR="00A961B8" w:rsidRPr="00D039C3" w:rsidRDefault="00A961B8" w:rsidP="00A961B8"/>
    <w:p w14:paraId="1EF3B638" w14:textId="77777777" w:rsidR="000C467A" w:rsidRPr="00D039C3" w:rsidRDefault="000C467A" w:rsidP="00A961B8">
      <w:pPr>
        <w:tabs>
          <w:tab w:val="left" w:pos="0"/>
          <w:tab w:val="left" w:pos="142"/>
          <w:tab w:val="right" w:pos="1701"/>
          <w:tab w:val="left" w:pos="1843"/>
        </w:tabs>
        <w:spacing w:line="360" w:lineRule="auto"/>
        <w:rPr>
          <w:b/>
          <w:smallCaps/>
        </w:rPr>
        <w:sectPr w:rsidR="000C467A" w:rsidRPr="00D039C3" w:rsidSect="000C467A">
          <w:footerReference w:type="default" r:id="rId10"/>
          <w:footerReference w:type="firs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6A2488E" w14:textId="77777777" w:rsidR="00EF7874" w:rsidRPr="00D039C3" w:rsidRDefault="00EF7874" w:rsidP="00EF7874">
      <w:pPr>
        <w:shd w:val="clear" w:color="auto" w:fill="FFFFFF"/>
        <w:spacing w:after="48"/>
        <w:jc w:val="right"/>
        <w:textAlignment w:val="baseline"/>
        <w:rPr>
          <w:b/>
          <w:bCs/>
          <w:sz w:val="29"/>
          <w:szCs w:val="29"/>
        </w:rPr>
      </w:pPr>
    </w:p>
    <w:p w14:paraId="1AC62AA2" w14:textId="77777777" w:rsidR="00C52B1C" w:rsidRDefault="00C52B1C" w:rsidP="00C52B1C">
      <w:pPr>
        <w:shd w:val="clear" w:color="auto" w:fill="FFFFFF"/>
        <w:jc w:val="both"/>
        <w:textAlignment w:val="baseline"/>
        <w:rPr>
          <w:color w:val="231F20"/>
        </w:rPr>
      </w:pPr>
      <w:r w:rsidRPr="00C52B1C">
        <w:rPr>
          <w:color w:val="231F20"/>
        </w:rPr>
        <w:tab/>
      </w:r>
      <w:r w:rsidRPr="00C52B1C">
        <w:rPr>
          <w:color w:val="231F20"/>
        </w:rPr>
        <w:tab/>
      </w:r>
    </w:p>
    <w:p w14:paraId="3F5E416C" w14:textId="77777777" w:rsidR="007B6591" w:rsidRDefault="00F86883" w:rsidP="007B6591">
      <w:r>
        <w:rPr>
          <w:color w:val="231F20"/>
        </w:rPr>
        <w:tab/>
      </w:r>
      <w:r>
        <w:rPr>
          <w:color w:val="231F20"/>
        </w:rPr>
        <w:tab/>
      </w:r>
    </w:p>
    <w:p w14:paraId="1E00AB65" w14:textId="0BD05436" w:rsidR="007B6591" w:rsidRPr="007871D8" w:rsidRDefault="007B6591" w:rsidP="007871D8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71D8">
        <w:tab/>
      </w:r>
      <w:r w:rsidRPr="007871D8">
        <w:rPr>
          <w:b/>
        </w:rPr>
        <w:t>P</w:t>
      </w:r>
      <w:r w:rsidR="007871D8" w:rsidRPr="007871D8">
        <w:rPr>
          <w:b/>
        </w:rPr>
        <w:t>rijedlog</w:t>
      </w:r>
    </w:p>
    <w:p w14:paraId="1ABC0F65" w14:textId="77777777" w:rsidR="007B6591" w:rsidRDefault="007B6591" w:rsidP="007B6591"/>
    <w:p w14:paraId="3BA75708" w14:textId="77777777" w:rsidR="007B6591" w:rsidRPr="00B50C0C" w:rsidRDefault="007B6591" w:rsidP="007B6591">
      <w:pPr>
        <w:pStyle w:val="t-9-8"/>
        <w:spacing w:before="0" w:beforeAutospacing="0" w:after="400" w:afterAutospacing="0"/>
        <w:ind w:firstLine="708"/>
        <w:jc w:val="both"/>
        <w:textAlignment w:val="baseline"/>
        <w:rPr>
          <w:color w:val="000000"/>
        </w:rPr>
      </w:pPr>
      <w:r w:rsidRPr="00B50C0C">
        <w:rPr>
          <w:color w:val="000000"/>
        </w:rPr>
        <w:t>Na temelju članka 51. stavka 11. Zakona o istraživanju i eksploataciji ugljikovodika (</w:t>
      </w:r>
      <w:r>
        <w:rPr>
          <w:color w:val="000000"/>
        </w:rPr>
        <w:t>„</w:t>
      </w:r>
      <w:r w:rsidRPr="00B50C0C">
        <w:rPr>
          <w:color w:val="000000"/>
        </w:rPr>
        <w:t>Narodne novine</w:t>
      </w:r>
      <w:r>
        <w:rPr>
          <w:color w:val="000000"/>
        </w:rPr>
        <w:t>“</w:t>
      </w:r>
      <w:r w:rsidRPr="00B50C0C">
        <w:rPr>
          <w:color w:val="000000"/>
        </w:rPr>
        <w:t>, br. 52/18</w:t>
      </w:r>
      <w:r>
        <w:rPr>
          <w:color w:val="000000"/>
        </w:rPr>
        <w:t>.,</w:t>
      </w:r>
      <w:r w:rsidRPr="00B50C0C">
        <w:rPr>
          <w:color w:val="000000"/>
        </w:rPr>
        <w:t xml:space="preserve"> 52/19</w:t>
      </w:r>
      <w:r>
        <w:rPr>
          <w:color w:val="000000"/>
        </w:rPr>
        <w:t>. i 30/21.</w:t>
      </w:r>
      <w:r w:rsidRPr="00B50C0C">
        <w:rPr>
          <w:color w:val="000000"/>
        </w:rPr>
        <w:t>), Vlada Republike Hrvatske je na sjednici održanoj _____</w:t>
      </w:r>
      <w:r>
        <w:rPr>
          <w:color w:val="000000"/>
        </w:rPr>
        <w:t>____________ 202</w:t>
      </w:r>
      <w:r w:rsidRPr="00A81C87">
        <w:rPr>
          <w:color w:val="000000"/>
        </w:rPr>
        <w:t>3.</w:t>
      </w:r>
      <w:r w:rsidRPr="00B50C0C">
        <w:rPr>
          <w:color w:val="000000"/>
        </w:rPr>
        <w:t xml:space="preserve"> donijela</w:t>
      </w:r>
    </w:p>
    <w:p w14:paraId="1DC2905F" w14:textId="77777777" w:rsidR="007B6591" w:rsidRPr="00B50C0C" w:rsidRDefault="007B6591" w:rsidP="007B6591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  <w:color w:val="000000"/>
        </w:rPr>
      </w:pPr>
      <w:r w:rsidRPr="00B50C0C">
        <w:rPr>
          <w:b/>
          <w:bCs/>
          <w:color w:val="000000"/>
        </w:rPr>
        <w:t>UREDBU</w:t>
      </w:r>
    </w:p>
    <w:p w14:paraId="4C294468" w14:textId="77777777" w:rsidR="007B6591" w:rsidRPr="00B50C0C" w:rsidRDefault="007B6591" w:rsidP="007B6591">
      <w:pPr>
        <w:pStyle w:val="t-12-9-fett-s"/>
        <w:spacing w:before="0" w:beforeAutospacing="0" w:after="400" w:afterAutospacing="0"/>
        <w:jc w:val="center"/>
        <w:textAlignment w:val="baseline"/>
        <w:rPr>
          <w:b/>
          <w:bCs/>
          <w:color w:val="000000"/>
        </w:rPr>
      </w:pPr>
      <w:r w:rsidRPr="00B50C0C">
        <w:rPr>
          <w:b/>
          <w:bCs/>
          <w:color w:val="000000"/>
        </w:rPr>
        <w:t xml:space="preserve">O </w:t>
      </w:r>
      <w:r>
        <w:rPr>
          <w:b/>
          <w:bCs/>
          <w:color w:val="000000"/>
        </w:rPr>
        <w:t xml:space="preserve">IZMJENAMA I DOPUNI UREDBE O </w:t>
      </w:r>
      <w:r w:rsidRPr="00B50C0C">
        <w:rPr>
          <w:b/>
          <w:bCs/>
          <w:color w:val="000000"/>
        </w:rPr>
        <w:t>NAKNADI ZA ISTRAŽIVANJE I EKSPLOATACIJU UGLJIKOVODIKA</w:t>
      </w:r>
    </w:p>
    <w:p w14:paraId="663236F3" w14:textId="77777777" w:rsidR="007B6591" w:rsidRDefault="007B6591" w:rsidP="007B6591">
      <w:pPr>
        <w:pStyle w:val="clanak"/>
        <w:spacing w:before="0" w:beforeAutospacing="0" w:after="12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Članak 1.</w:t>
      </w:r>
    </w:p>
    <w:p w14:paraId="2F72FB12" w14:textId="77777777" w:rsidR="007B6591" w:rsidRDefault="007B6591" w:rsidP="007B6591">
      <w:pPr>
        <w:pStyle w:val="clanak"/>
        <w:spacing w:before="0" w:beforeAutospacing="0" w:after="360" w:afterAutospacing="0"/>
        <w:jc w:val="both"/>
        <w:textAlignment w:val="baseline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 xml:space="preserve"> U Uredbi o naknadi za istraživanje i eksploataciju ugljikovodika („Narodne novine“, broj 25/20.) u članku 4. stavku 1. riječi: „400,00 kn/km</w:t>
      </w:r>
      <w:r w:rsidRPr="0087391B">
        <w:rPr>
          <w:color w:val="000000"/>
          <w:vertAlign w:val="superscript"/>
        </w:rPr>
        <w:t>2</w:t>
      </w:r>
      <w:r>
        <w:rPr>
          <w:color w:val="000000"/>
        </w:rPr>
        <w:t>“ zamjenjuju se riječima: „53,09 eura</w:t>
      </w:r>
      <w:r w:rsidRPr="000C7474">
        <w:rPr>
          <w:color w:val="000000"/>
        </w:rPr>
        <w:t>/km</w:t>
      </w:r>
      <w:r w:rsidRPr="000C7474">
        <w:rPr>
          <w:color w:val="000000"/>
          <w:vertAlign w:val="superscript"/>
        </w:rPr>
        <w:t>2</w:t>
      </w:r>
      <w:r>
        <w:rPr>
          <w:color w:val="000000"/>
        </w:rPr>
        <w:t>“.</w:t>
      </w:r>
    </w:p>
    <w:p w14:paraId="69169F81" w14:textId="77777777" w:rsidR="007B6591" w:rsidRDefault="007B6591" w:rsidP="007B6591">
      <w:pPr>
        <w:pStyle w:val="clanak"/>
        <w:spacing w:after="36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Stavak 2. mijenja se i glasi:</w:t>
      </w:r>
    </w:p>
    <w:p w14:paraId="23F1FA05" w14:textId="77777777" w:rsidR="007B6591" w:rsidRPr="000C7474" w:rsidRDefault="007B6591" w:rsidP="007B6591">
      <w:pPr>
        <w:pStyle w:val="clanak"/>
        <w:spacing w:after="360"/>
        <w:jc w:val="both"/>
        <w:textAlignment w:val="baseline"/>
        <w:rPr>
          <w:color w:val="000000"/>
        </w:rPr>
      </w:pPr>
      <w:r w:rsidRPr="000C7474">
        <w:rPr>
          <w:color w:val="000000"/>
        </w:rPr>
        <w:t xml:space="preserve"> </w:t>
      </w:r>
      <w:r>
        <w:rPr>
          <w:color w:val="000000"/>
        </w:rPr>
        <w:t>„</w:t>
      </w:r>
      <w:r w:rsidRPr="000C7474">
        <w:rPr>
          <w:color w:val="000000"/>
        </w:rPr>
        <w:t xml:space="preserve">(2) Novčana naknada iz članka 3. stavka 2. točke 2. ove Uredbe iznosi </w:t>
      </w:r>
      <w:r>
        <w:rPr>
          <w:color w:val="000000"/>
        </w:rPr>
        <w:t>530,89 eura</w:t>
      </w:r>
      <w:r w:rsidRPr="000C7474">
        <w:rPr>
          <w:color w:val="000000"/>
        </w:rPr>
        <w:t>/km</w:t>
      </w:r>
      <w:r w:rsidRPr="000C7474">
        <w:rPr>
          <w:color w:val="000000"/>
          <w:vertAlign w:val="superscript"/>
        </w:rPr>
        <w:t>2</w:t>
      </w:r>
      <w:r w:rsidRPr="000C7474">
        <w:rPr>
          <w:color w:val="000000"/>
        </w:rPr>
        <w:t xml:space="preserve"> i obračunava se godišnje računajući od dana</w:t>
      </w:r>
      <w:r>
        <w:rPr>
          <w:color w:val="000000"/>
        </w:rPr>
        <w:t xml:space="preserve"> </w:t>
      </w:r>
      <w:r w:rsidRPr="00095454">
        <w:rPr>
          <w:color w:val="231F20"/>
          <w:shd w:val="clear" w:color="auto" w:fill="FFFFFF"/>
        </w:rPr>
        <w:t xml:space="preserve">početka </w:t>
      </w:r>
      <w:r>
        <w:rPr>
          <w:color w:val="231F20"/>
          <w:shd w:val="clear" w:color="auto" w:fill="FFFFFF"/>
        </w:rPr>
        <w:t>roka trajanja dozvole za pridobivanje ugljikovodika</w:t>
      </w:r>
      <w:r w:rsidRPr="000C7474">
        <w:rPr>
          <w:color w:val="000000"/>
        </w:rPr>
        <w:t>, a dospijeva najkasnije do kraja četvrtoga kvartala tekuće godine.</w:t>
      </w:r>
      <w:r>
        <w:rPr>
          <w:color w:val="000000"/>
        </w:rPr>
        <w:t>“.</w:t>
      </w:r>
    </w:p>
    <w:p w14:paraId="151169B6" w14:textId="77777777" w:rsidR="007B6591" w:rsidRDefault="007B6591" w:rsidP="007B6591">
      <w:pPr>
        <w:pStyle w:val="clanak"/>
        <w:spacing w:after="36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U stavku 3. riječi: „eksploatacijskog polja“ zamjenjuju se riječima: „</w:t>
      </w:r>
      <w:r w:rsidRPr="00095454">
        <w:rPr>
          <w:color w:val="231F20"/>
          <w:shd w:val="clear" w:color="auto" w:fill="FFFFFF"/>
        </w:rPr>
        <w:t>dozvole za pridobivanje ugljikovodika</w:t>
      </w:r>
      <w:r>
        <w:rPr>
          <w:color w:val="231F20"/>
          <w:shd w:val="clear" w:color="auto" w:fill="FFFFFF"/>
        </w:rPr>
        <w:t>“.</w:t>
      </w:r>
      <w:r w:rsidRPr="000C7474">
        <w:rPr>
          <w:color w:val="000000"/>
        </w:rPr>
        <w:t xml:space="preserve"> </w:t>
      </w:r>
    </w:p>
    <w:p w14:paraId="58112110" w14:textId="77777777" w:rsidR="007B6591" w:rsidRPr="00B659F6" w:rsidRDefault="007B6591" w:rsidP="007B6591">
      <w:pPr>
        <w:shd w:val="clear" w:color="auto" w:fill="FFFFFF"/>
        <w:spacing w:before="103" w:after="12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Članak 2</w:t>
      </w:r>
      <w:r w:rsidRPr="00B659F6">
        <w:rPr>
          <w:b/>
          <w:bCs/>
          <w:color w:val="000000"/>
        </w:rPr>
        <w:t xml:space="preserve">. </w:t>
      </w:r>
    </w:p>
    <w:p w14:paraId="242E5AA0" w14:textId="77777777" w:rsidR="007B6591" w:rsidRPr="00B659F6" w:rsidRDefault="007B6591" w:rsidP="007B6591">
      <w:pPr>
        <w:shd w:val="clear" w:color="auto" w:fill="FFFFFF"/>
        <w:spacing w:before="103"/>
        <w:textAlignment w:val="baseline"/>
        <w:rPr>
          <w:color w:val="231F20"/>
          <w:shd w:val="clear" w:color="auto" w:fill="FFFFFF"/>
        </w:rPr>
      </w:pPr>
      <w:r w:rsidRPr="00B659F6">
        <w:rPr>
          <w:b/>
          <w:bCs/>
          <w:color w:val="000000"/>
        </w:rPr>
        <w:tab/>
      </w:r>
      <w:r w:rsidRPr="00B659F6">
        <w:rPr>
          <w:bCs/>
          <w:color w:val="000000"/>
        </w:rPr>
        <w:t>U članku 5. stavku 1. riječi: „1.</w:t>
      </w:r>
      <w:r w:rsidRPr="00B659F6">
        <w:rPr>
          <w:color w:val="000000"/>
        </w:rPr>
        <w:t>400.000,00 kuna“ zamjenjuju se riječima: „185.811,93 eura</w:t>
      </w:r>
      <w:r w:rsidRPr="00B659F6">
        <w:rPr>
          <w:color w:val="231F20"/>
          <w:shd w:val="clear" w:color="auto" w:fill="FFFFFF"/>
        </w:rPr>
        <w:t>“.</w:t>
      </w:r>
    </w:p>
    <w:p w14:paraId="2157709D" w14:textId="77777777" w:rsidR="007B6591" w:rsidRPr="00B659F6" w:rsidRDefault="007B6591" w:rsidP="007B6591">
      <w:pPr>
        <w:shd w:val="clear" w:color="auto" w:fill="FFFFFF"/>
        <w:spacing w:before="103" w:after="240"/>
        <w:textAlignment w:val="baseline"/>
        <w:rPr>
          <w:color w:val="231F20"/>
          <w:shd w:val="clear" w:color="auto" w:fill="FFFFFF"/>
        </w:rPr>
      </w:pPr>
    </w:p>
    <w:p w14:paraId="3287EB43" w14:textId="77777777" w:rsidR="007B6591" w:rsidRPr="00B659F6" w:rsidRDefault="007B6591" w:rsidP="007B6591">
      <w:pPr>
        <w:shd w:val="clear" w:color="auto" w:fill="FFFFFF"/>
        <w:spacing w:before="103" w:after="12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Članak 3</w:t>
      </w:r>
      <w:r w:rsidRPr="00B659F6">
        <w:rPr>
          <w:b/>
          <w:bCs/>
          <w:color w:val="000000"/>
        </w:rPr>
        <w:t xml:space="preserve">. </w:t>
      </w:r>
    </w:p>
    <w:p w14:paraId="235933F8" w14:textId="77777777" w:rsidR="007B6591" w:rsidRPr="00B659F6" w:rsidRDefault="007B6591" w:rsidP="007B6591">
      <w:pPr>
        <w:shd w:val="clear" w:color="auto" w:fill="FFFFFF"/>
        <w:spacing w:before="103" w:after="240"/>
        <w:jc w:val="both"/>
        <w:textAlignment w:val="baseline"/>
        <w:rPr>
          <w:bCs/>
          <w:color w:val="000000"/>
        </w:rPr>
      </w:pPr>
      <w:r w:rsidRPr="00B659F6">
        <w:rPr>
          <w:bCs/>
          <w:color w:val="000000"/>
        </w:rPr>
        <w:tab/>
        <w:t>U članku 7. stavku 1. podstavcima od 1. do 5. riječi: „1.400.000,00 kuna“ zamjenjuju se riječima: „185.811,93 eura“.</w:t>
      </w:r>
    </w:p>
    <w:p w14:paraId="302B87A3" w14:textId="77777777" w:rsidR="007B6591" w:rsidRPr="00B659F6" w:rsidRDefault="007B6591" w:rsidP="007B6591">
      <w:pPr>
        <w:shd w:val="clear" w:color="auto" w:fill="FFFFFF"/>
        <w:spacing w:before="103" w:after="240"/>
        <w:jc w:val="both"/>
        <w:textAlignment w:val="baseline"/>
        <w:rPr>
          <w:bCs/>
          <w:color w:val="000000"/>
        </w:rPr>
      </w:pPr>
      <w:r w:rsidRPr="00B659F6">
        <w:rPr>
          <w:bCs/>
          <w:color w:val="000000"/>
        </w:rPr>
        <w:tab/>
        <w:t>U stavku 2. podstavcima od 1. do 5. riječi: „900.000,00 kuna“ zamjenjuju se riječima: „119.450,53 eura“.</w:t>
      </w:r>
    </w:p>
    <w:p w14:paraId="10FF4A31" w14:textId="77777777" w:rsidR="007B6591" w:rsidRPr="00B659F6" w:rsidRDefault="007B6591" w:rsidP="007B6591">
      <w:pPr>
        <w:shd w:val="clear" w:color="auto" w:fill="FFFFFF"/>
        <w:spacing w:before="103" w:after="24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Članak 4</w:t>
      </w:r>
      <w:r w:rsidRPr="00B659F6">
        <w:rPr>
          <w:b/>
          <w:bCs/>
          <w:color w:val="000000"/>
        </w:rPr>
        <w:t xml:space="preserve">. </w:t>
      </w:r>
    </w:p>
    <w:p w14:paraId="2CCDE257" w14:textId="77777777" w:rsidR="007B6591" w:rsidRDefault="007B6591" w:rsidP="007B6591">
      <w:pPr>
        <w:shd w:val="clear" w:color="auto" w:fill="FFFFFF"/>
        <w:spacing w:before="103" w:after="240"/>
        <w:jc w:val="both"/>
        <w:textAlignment w:val="baseline"/>
        <w:rPr>
          <w:bCs/>
          <w:color w:val="000000"/>
        </w:rPr>
      </w:pPr>
      <w:r w:rsidRPr="00B659F6">
        <w:rPr>
          <w:b/>
          <w:bCs/>
          <w:color w:val="000000"/>
        </w:rPr>
        <w:lastRenderedPageBreak/>
        <w:tab/>
      </w:r>
      <w:r w:rsidRPr="00B659F6">
        <w:rPr>
          <w:bCs/>
          <w:color w:val="000000"/>
        </w:rPr>
        <w:t>U članku 8. stavku 1. riječi: „600.000,00 kuna“ zamjenjuju se riječima: „79.633,69 eura“.</w:t>
      </w:r>
    </w:p>
    <w:p w14:paraId="7170E158" w14:textId="77777777" w:rsidR="007B6591" w:rsidRPr="00B659F6" w:rsidRDefault="007B6591" w:rsidP="007B6591">
      <w:pPr>
        <w:shd w:val="clear" w:color="auto" w:fill="FFFFFF"/>
        <w:spacing w:before="103" w:after="240"/>
        <w:jc w:val="both"/>
        <w:textAlignment w:val="baseline"/>
        <w:rPr>
          <w:bCs/>
          <w:color w:val="000000"/>
        </w:rPr>
      </w:pPr>
    </w:p>
    <w:p w14:paraId="1281E096" w14:textId="77777777" w:rsidR="007B6591" w:rsidRPr="00B659F6" w:rsidRDefault="007B6591" w:rsidP="007B6591">
      <w:pPr>
        <w:shd w:val="clear" w:color="auto" w:fill="FFFFFF"/>
        <w:spacing w:before="103" w:after="24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Članak 5</w:t>
      </w:r>
      <w:r w:rsidRPr="00B659F6">
        <w:rPr>
          <w:b/>
          <w:bCs/>
          <w:color w:val="000000"/>
        </w:rPr>
        <w:t xml:space="preserve">. </w:t>
      </w:r>
    </w:p>
    <w:p w14:paraId="1B919876" w14:textId="77777777" w:rsidR="007B6591" w:rsidRPr="00B659F6" w:rsidRDefault="007B6591" w:rsidP="007B6591">
      <w:pPr>
        <w:shd w:val="clear" w:color="auto" w:fill="FFFFFF"/>
        <w:spacing w:before="103" w:after="240"/>
        <w:textAlignment w:val="baseline"/>
        <w:rPr>
          <w:color w:val="000000"/>
        </w:rPr>
      </w:pPr>
      <w:r w:rsidRPr="00B659F6">
        <w:rPr>
          <w:b/>
          <w:bCs/>
          <w:color w:val="000000"/>
        </w:rPr>
        <w:tab/>
      </w:r>
      <w:r w:rsidRPr="00591E29">
        <w:rPr>
          <w:bCs/>
          <w:color w:val="000000"/>
        </w:rPr>
        <w:t>U članku</w:t>
      </w:r>
      <w:r w:rsidRPr="00B659F6">
        <w:rPr>
          <w:color w:val="000000"/>
        </w:rPr>
        <w:t xml:space="preserve"> 11. </w:t>
      </w:r>
      <w:r>
        <w:rPr>
          <w:color w:val="000000"/>
        </w:rPr>
        <w:t xml:space="preserve">stavak 1. </w:t>
      </w:r>
      <w:r w:rsidRPr="00B659F6">
        <w:rPr>
          <w:color w:val="000000"/>
        </w:rPr>
        <w:t>mijenja se i glasi:</w:t>
      </w:r>
    </w:p>
    <w:p w14:paraId="3B92A2A9" w14:textId="77777777" w:rsidR="007B6591" w:rsidRPr="005E6310" w:rsidRDefault="007B6591" w:rsidP="007B6591">
      <w:pPr>
        <w:jc w:val="both"/>
        <w:textAlignment w:val="baseline"/>
        <w:rPr>
          <w:bCs/>
          <w:color w:val="000000"/>
        </w:rPr>
      </w:pPr>
      <w:bookmarkStart w:id="0" w:name="_Hlk114867021"/>
      <w:r w:rsidRPr="00B659F6">
        <w:rPr>
          <w:color w:val="000000"/>
        </w:rPr>
        <w:t xml:space="preserve">„(1) </w:t>
      </w:r>
      <w:bookmarkEnd w:id="0"/>
      <w:r w:rsidRPr="00B659F6">
        <w:rPr>
          <w:color w:val="000000"/>
        </w:rPr>
        <w:t>Novčana naknada iz članka 10. točke 1. ove Uredbe iznosi:</w:t>
      </w:r>
    </w:p>
    <w:p w14:paraId="0377054A" w14:textId="77777777" w:rsidR="007B6591" w:rsidRPr="00B659F6" w:rsidRDefault="007B6591" w:rsidP="007B6591">
      <w:pPr>
        <w:jc w:val="both"/>
        <w:textAlignment w:val="baseline"/>
        <w:rPr>
          <w:color w:val="000000"/>
        </w:rPr>
      </w:pPr>
    </w:p>
    <w:p w14:paraId="08129DD6" w14:textId="77777777" w:rsidR="007B6591" w:rsidRDefault="007B6591" w:rsidP="007B6591">
      <w:pPr>
        <w:jc w:val="both"/>
        <w:textAlignment w:val="baseline"/>
        <w:rPr>
          <w:rFonts w:eastAsia="Calibri"/>
          <w:bdr w:val="none" w:sz="0" w:space="0" w:color="auto" w:frame="1"/>
        </w:rPr>
      </w:pPr>
      <w:r w:rsidRPr="00B659F6">
        <w:t>1. 3.981,68 eura/km</w:t>
      </w:r>
      <w:r w:rsidRPr="00B659F6">
        <w:rPr>
          <w:rFonts w:eastAsia="Calibri"/>
          <w:bdr w:val="none" w:sz="0" w:space="0" w:color="auto" w:frame="1"/>
          <w:vertAlign w:val="superscript"/>
        </w:rPr>
        <w:t xml:space="preserve">2 </w:t>
      </w:r>
      <w:r w:rsidRPr="00B659F6">
        <w:rPr>
          <w:rFonts w:eastAsia="Calibri"/>
          <w:bdr w:val="none" w:sz="0" w:space="0" w:color="auto" w:frame="1"/>
        </w:rPr>
        <w:t xml:space="preserve"> za postrojenja koja većinski proizvode električnu energiju iz geotermalnih ležišta</w:t>
      </w:r>
    </w:p>
    <w:p w14:paraId="4D3DC5D3" w14:textId="77777777" w:rsidR="007B6591" w:rsidRPr="00B659F6" w:rsidRDefault="007B6591" w:rsidP="007B6591">
      <w:pPr>
        <w:jc w:val="both"/>
        <w:textAlignment w:val="baseline"/>
        <w:rPr>
          <w:color w:val="000000"/>
        </w:rPr>
      </w:pPr>
    </w:p>
    <w:p w14:paraId="55DB1A80" w14:textId="77777777" w:rsidR="007B6591" w:rsidRPr="00B659F6" w:rsidRDefault="007B6591" w:rsidP="007B6591">
      <w:pPr>
        <w:jc w:val="both"/>
        <w:textAlignment w:val="baseline"/>
        <w:rPr>
          <w:rFonts w:eastAsia="Calibri"/>
          <w:bdr w:val="none" w:sz="0" w:space="0" w:color="auto" w:frame="1"/>
        </w:rPr>
      </w:pPr>
      <w:r w:rsidRPr="00B659F6">
        <w:rPr>
          <w:color w:val="000000"/>
        </w:rPr>
        <w:t>2. 132,72 eura/km</w:t>
      </w:r>
      <w:r w:rsidRPr="00B659F6">
        <w:rPr>
          <w:rFonts w:eastAsia="Calibri"/>
          <w:color w:val="000000"/>
          <w:bdr w:val="none" w:sz="0" w:space="0" w:color="auto" w:frame="1"/>
          <w:vertAlign w:val="superscript"/>
        </w:rPr>
        <w:t>2</w:t>
      </w:r>
      <w:r w:rsidRPr="00B659F6">
        <w:rPr>
          <w:color w:val="000000"/>
          <w:vertAlign w:val="superscript"/>
        </w:rPr>
        <w:t xml:space="preserve"> </w:t>
      </w:r>
      <w:r w:rsidRPr="00B659F6">
        <w:rPr>
          <w:rFonts w:eastAsia="Calibri"/>
          <w:bdr w:val="none" w:sz="0" w:space="0" w:color="auto" w:frame="1"/>
        </w:rPr>
        <w:t>za postrojenja koja većinski proizvode toplinsku energiju iz geotermalnih ležišta.</w:t>
      </w:r>
      <w:r>
        <w:rPr>
          <w:rFonts w:eastAsia="Calibri"/>
          <w:bdr w:val="none" w:sz="0" w:space="0" w:color="auto" w:frame="1"/>
        </w:rPr>
        <w:t>“.</w:t>
      </w:r>
    </w:p>
    <w:p w14:paraId="51947B16" w14:textId="77777777" w:rsidR="007B6591" w:rsidRPr="00B659F6" w:rsidRDefault="007B6591" w:rsidP="007B6591">
      <w:pPr>
        <w:jc w:val="both"/>
        <w:textAlignment w:val="baseline"/>
        <w:rPr>
          <w:rFonts w:eastAsia="Calibri"/>
          <w:bdr w:val="none" w:sz="0" w:space="0" w:color="auto" w:frame="1"/>
        </w:rPr>
      </w:pPr>
    </w:p>
    <w:p w14:paraId="4842EBFC" w14:textId="77777777" w:rsidR="007B6591" w:rsidRPr="00FB225C" w:rsidRDefault="007B6591" w:rsidP="007B6591">
      <w:pPr>
        <w:ind w:firstLine="708"/>
        <w:jc w:val="both"/>
        <w:textAlignment w:val="baseline"/>
        <w:rPr>
          <w:rFonts w:eastAsia="Calibri"/>
          <w:color w:val="000000"/>
        </w:rPr>
      </w:pPr>
      <w:r>
        <w:rPr>
          <w:color w:val="000000"/>
        </w:rPr>
        <w:t>U stavku 2. riječi: „eksploatacijskog polja“ zamjenjuju se riječima: „</w:t>
      </w:r>
      <w:r w:rsidRPr="00B659F6">
        <w:rPr>
          <w:color w:val="231F20"/>
          <w:shd w:val="clear" w:color="auto" w:fill="FFFFFF"/>
        </w:rPr>
        <w:t>dozvole za pridobivanje geotermalnih voda</w:t>
      </w:r>
      <w:r>
        <w:rPr>
          <w:color w:val="231F20"/>
          <w:shd w:val="clear" w:color="auto" w:fill="FFFFFF"/>
        </w:rPr>
        <w:t>“.</w:t>
      </w:r>
      <w:r w:rsidRPr="00B659F6">
        <w:rPr>
          <w:color w:val="000000"/>
        </w:rPr>
        <w:t xml:space="preserve"> </w:t>
      </w:r>
    </w:p>
    <w:p w14:paraId="4A63F917" w14:textId="77777777" w:rsidR="007B6591" w:rsidRPr="00B659F6" w:rsidRDefault="007B6591" w:rsidP="007B6591">
      <w:pPr>
        <w:spacing w:after="120"/>
        <w:jc w:val="center"/>
        <w:textAlignment w:val="baseline"/>
        <w:rPr>
          <w:b/>
          <w:color w:val="000000"/>
        </w:rPr>
      </w:pPr>
    </w:p>
    <w:p w14:paraId="7857B953" w14:textId="77777777" w:rsidR="007B6591" w:rsidRPr="00B659F6" w:rsidRDefault="007B6591" w:rsidP="007B6591">
      <w:pPr>
        <w:spacing w:after="12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Članak 6</w:t>
      </w:r>
      <w:r w:rsidRPr="00B659F6">
        <w:rPr>
          <w:b/>
          <w:color w:val="000000"/>
        </w:rPr>
        <w:t xml:space="preserve">. </w:t>
      </w:r>
    </w:p>
    <w:p w14:paraId="586D9A6A" w14:textId="77777777" w:rsidR="007B6591" w:rsidRPr="00B659F6" w:rsidRDefault="007B6591" w:rsidP="007B6591">
      <w:pPr>
        <w:spacing w:after="225"/>
        <w:jc w:val="both"/>
        <w:textAlignment w:val="baseline"/>
        <w:rPr>
          <w:color w:val="000000"/>
        </w:rPr>
      </w:pPr>
      <w:r w:rsidRPr="00B659F6">
        <w:rPr>
          <w:color w:val="000000"/>
        </w:rPr>
        <w:tab/>
        <w:t>U članku 12. stavku 1. iza riječi: „vrijednosti“ dodaju se riječi: „proizvedene energije iz“.</w:t>
      </w:r>
    </w:p>
    <w:p w14:paraId="7FC9B8AF" w14:textId="77777777" w:rsidR="007B6591" w:rsidRPr="00B659F6" w:rsidRDefault="007B6591" w:rsidP="007B6591">
      <w:pPr>
        <w:spacing w:after="360"/>
        <w:jc w:val="both"/>
        <w:textAlignment w:val="baseline"/>
      </w:pPr>
      <w:r w:rsidRPr="00B659F6">
        <w:rPr>
          <w:color w:val="000000"/>
        </w:rPr>
        <w:tab/>
        <w:t>U stavku 2. formula: „</w:t>
      </w:r>
      <w:r w:rsidRPr="00B659F6">
        <w:t>N</w:t>
      </w:r>
      <w:r w:rsidRPr="00B659F6">
        <w:rPr>
          <w:vertAlign w:val="subscript"/>
        </w:rPr>
        <w:t>var</w:t>
      </w:r>
      <w:r w:rsidRPr="00B659F6">
        <w:t>=%×(C</w:t>
      </w:r>
      <w:r w:rsidRPr="00B659F6">
        <w:rPr>
          <w:vertAlign w:val="subscript"/>
        </w:rPr>
        <w:t>el</w:t>
      </w:r>
      <w:r w:rsidRPr="00B659F6">
        <w:t>×K</w:t>
      </w:r>
      <w:r w:rsidRPr="00B659F6">
        <w:rPr>
          <w:vertAlign w:val="subscript"/>
        </w:rPr>
        <w:t>el</w:t>
      </w:r>
      <w:r w:rsidRPr="00B659F6">
        <w:t>)+(C</w:t>
      </w:r>
      <w:r w:rsidRPr="00B659F6">
        <w:rPr>
          <w:vertAlign w:val="subscript"/>
        </w:rPr>
        <w:t>top</w:t>
      </w:r>
      <w:r w:rsidRPr="00B659F6">
        <w:t>×K</w:t>
      </w:r>
      <w:r w:rsidRPr="00B659F6">
        <w:rPr>
          <w:vertAlign w:val="subscript"/>
        </w:rPr>
        <w:t>top</w:t>
      </w:r>
      <w:r w:rsidRPr="00B659F6">
        <w:t>)</w:t>
      </w:r>
      <w:r w:rsidRPr="00B659F6">
        <w:rPr>
          <w:color w:val="000000"/>
        </w:rPr>
        <w:t>“ zamjenjuje se formulom: „</w:t>
      </w:r>
      <w:r w:rsidRPr="00B659F6">
        <w:t>N</w:t>
      </w:r>
      <w:r w:rsidRPr="00B659F6">
        <w:rPr>
          <w:vertAlign w:val="subscript"/>
        </w:rPr>
        <w:t>var</w:t>
      </w:r>
      <w:r w:rsidRPr="00B659F6">
        <w:t>=%×</w:t>
      </w:r>
      <w:r w:rsidRPr="00B659F6">
        <w:rPr>
          <w:bCs/>
          <w:sz w:val="28"/>
          <w:szCs w:val="28"/>
        </w:rPr>
        <w:t>[</w:t>
      </w:r>
      <w:r w:rsidRPr="00B659F6">
        <w:t>(C</w:t>
      </w:r>
      <w:r w:rsidRPr="00B659F6">
        <w:rPr>
          <w:vertAlign w:val="subscript"/>
        </w:rPr>
        <w:t>el</w:t>
      </w:r>
      <w:r w:rsidRPr="00B659F6">
        <w:t>×K</w:t>
      </w:r>
      <w:r w:rsidRPr="00B659F6">
        <w:rPr>
          <w:vertAlign w:val="subscript"/>
        </w:rPr>
        <w:t>el</w:t>
      </w:r>
      <w:r w:rsidRPr="00B659F6">
        <w:t>)+(C</w:t>
      </w:r>
      <w:r w:rsidRPr="00B659F6">
        <w:rPr>
          <w:vertAlign w:val="subscript"/>
        </w:rPr>
        <w:t>top</w:t>
      </w:r>
      <w:r w:rsidRPr="00B659F6">
        <w:t>×K</w:t>
      </w:r>
      <w:r w:rsidRPr="00B659F6">
        <w:rPr>
          <w:vertAlign w:val="subscript"/>
        </w:rPr>
        <w:t>top</w:t>
      </w:r>
      <w:r w:rsidRPr="00B659F6">
        <w:t>)</w:t>
      </w:r>
      <w:r w:rsidRPr="00B659F6">
        <w:rPr>
          <w:bCs/>
          <w:sz w:val="28"/>
          <w:szCs w:val="28"/>
        </w:rPr>
        <w:t>]</w:t>
      </w:r>
      <w:r w:rsidRPr="00B659F6">
        <w:t>“.</w:t>
      </w:r>
    </w:p>
    <w:p w14:paraId="78BF0C27" w14:textId="77777777" w:rsidR="007B6591" w:rsidRPr="00B659F6" w:rsidRDefault="007B6591" w:rsidP="007B6591">
      <w:pPr>
        <w:spacing w:after="120"/>
        <w:jc w:val="center"/>
        <w:textAlignment w:val="baseline"/>
        <w:rPr>
          <w:b/>
        </w:rPr>
      </w:pPr>
      <w:r>
        <w:rPr>
          <w:b/>
          <w:color w:val="000000"/>
        </w:rPr>
        <w:t>Članak 7</w:t>
      </w:r>
      <w:r w:rsidRPr="00B659F6">
        <w:rPr>
          <w:b/>
          <w:color w:val="000000"/>
        </w:rPr>
        <w:t>.</w:t>
      </w:r>
      <w:r w:rsidRPr="00B659F6">
        <w:rPr>
          <w:b/>
        </w:rPr>
        <w:t xml:space="preserve"> </w:t>
      </w:r>
    </w:p>
    <w:p w14:paraId="54423AAA" w14:textId="77777777" w:rsidR="007B6591" w:rsidRPr="00B659F6" w:rsidRDefault="007B6591" w:rsidP="007B6591">
      <w:pPr>
        <w:spacing w:after="360"/>
        <w:ind w:firstLine="709"/>
        <w:jc w:val="both"/>
        <w:textAlignment w:val="baseline"/>
        <w:rPr>
          <w:bCs/>
          <w:color w:val="000000"/>
        </w:rPr>
      </w:pPr>
      <w:r w:rsidRPr="00B659F6">
        <w:rPr>
          <w:bCs/>
          <w:color w:val="000000"/>
        </w:rPr>
        <w:t>Članak 13. mijenja se i glasi:</w:t>
      </w:r>
    </w:p>
    <w:p w14:paraId="0BD16766" w14:textId="77777777" w:rsidR="007B6591" w:rsidRPr="0083449F" w:rsidRDefault="007B6591" w:rsidP="007B6591">
      <w:pPr>
        <w:spacing w:before="100" w:beforeAutospacing="1" w:after="360" w:afterAutospacing="1"/>
        <w:jc w:val="both"/>
        <w:textAlignment w:val="baseline"/>
        <w:rPr>
          <w:bCs/>
          <w:color w:val="000000"/>
        </w:rPr>
      </w:pPr>
      <w:r w:rsidRPr="00B659F6">
        <w:rPr>
          <w:bCs/>
          <w:color w:val="000000"/>
        </w:rPr>
        <w:t xml:space="preserve">„(1) </w:t>
      </w:r>
      <w:r w:rsidRPr="00B659F6">
        <w:rPr>
          <w:color w:val="000000"/>
        </w:rPr>
        <w:t>Novčana naknada za površinu odobrenog istražnog prostora za podzemno skladištenje plina iznosi 6.636,14 eura/km</w:t>
      </w:r>
      <w:r w:rsidRPr="00B659F6">
        <w:rPr>
          <w:color w:val="000000"/>
          <w:vertAlign w:val="superscript"/>
        </w:rPr>
        <w:t>2</w:t>
      </w:r>
      <w:r w:rsidRPr="00B659F6">
        <w:rPr>
          <w:color w:val="000000"/>
        </w:rPr>
        <w:t xml:space="preserve"> i obračunava se godišnje računajući od dana početka roka trajanja dozvole i ugovora, a dospijeva najkasnije do kraja četvrtoga kvartala tekuće godine.</w:t>
      </w:r>
    </w:p>
    <w:p w14:paraId="7B786D26" w14:textId="77777777" w:rsidR="007B6591" w:rsidRPr="00B659F6" w:rsidRDefault="007B6591" w:rsidP="007B6591">
      <w:pPr>
        <w:shd w:val="clear" w:color="auto" w:fill="FFFFFF"/>
        <w:spacing w:before="103" w:beforeAutospacing="1" w:after="360" w:afterAutospacing="1"/>
        <w:jc w:val="both"/>
        <w:textAlignment w:val="baseline"/>
        <w:rPr>
          <w:color w:val="000000"/>
        </w:rPr>
      </w:pPr>
      <w:r w:rsidRPr="00B659F6">
        <w:rPr>
          <w:color w:val="000000"/>
        </w:rPr>
        <w:t>(2) Novčana naknada za površinu utvrđenog eksploatacijskog polja za podzemno skladištenje plina iznosi 26.544,56 eura/km</w:t>
      </w:r>
      <w:r w:rsidRPr="00B659F6">
        <w:rPr>
          <w:color w:val="000000"/>
          <w:vertAlign w:val="superscript"/>
        </w:rPr>
        <w:t>2</w:t>
      </w:r>
      <w:r w:rsidRPr="00B659F6">
        <w:rPr>
          <w:color w:val="000000"/>
        </w:rPr>
        <w:t xml:space="preserve"> i obračunava se godišnje računajući od dana početka roka trajanja dozvole za podzemno skladištenje plina, a dospijeva najkasnije do kraja četvrtoga kvartala tekuće godine.</w:t>
      </w:r>
    </w:p>
    <w:p w14:paraId="56003461" w14:textId="77777777" w:rsidR="007B6591" w:rsidRPr="00B659F6" w:rsidRDefault="007B6591" w:rsidP="007B6591">
      <w:pPr>
        <w:shd w:val="clear" w:color="auto" w:fill="FFFFFF"/>
        <w:spacing w:before="103" w:beforeAutospacing="1" w:after="360" w:afterAutospacing="1"/>
        <w:jc w:val="both"/>
        <w:textAlignment w:val="baseline"/>
        <w:rPr>
          <w:color w:val="000000"/>
        </w:rPr>
      </w:pPr>
      <w:r w:rsidRPr="00B659F6">
        <w:rPr>
          <w:color w:val="000000"/>
        </w:rPr>
        <w:t>(3) Novčana naknada iz stavaka 1. i 2. ovoga članka plaća se za razdoblje važenja u tekućoj godini, a isti je razmjeran u odnosu na iznos naknade za čitavu kalendarsku godinu.</w:t>
      </w:r>
    </w:p>
    <w:p w14:paraId="60E64487" w14:textId="77777777" w:rsidR="007B6591" w:rsidRPr="00B659F6" w:rsidRDefault="007B6591" w:rsidP="007B6591">
      <w:pPr>
        <w:shd w:val="clear" w:color="auto" w:fill="FFFFFF"/>
        <w:spacing w:before="103" w:beforeAutospacing="1" w:after="360" w:afterAutospacing="1"/>
        <w:jc w:val="both"/>
        <w:textAlignment w:val="baseline"/>
        <w:rPr>
          <w:color w:val="000000"/>
        </w:rPr>
      </w:pPr>
      <w:r w:rsidRPr="00B659F6">
        <w:rPr>
          <w:color w:val="000000"/>
        </w:rPr>
        <w:lastRenderedPageBreak/>
        <w:t>(4) Novčana naknada iz stavaka 1. i 2. ovoga članka prihod je državnog proračuna Republike Hrvatske, a dijeli se na sljedeći način:</w:t>
      </w:r>
    </w:p>
    <w:p w14:paraId="7CDFE055" w14:textId="77777777" w:rsidR="007B6591" w:rsidRPr="00B659F6" w:rsidRDefault="007B6591" w:rsidP="007B6591">
      <w:pPr>
        <w:shd w:val="clear" w:color="auto" w:fill="FFFFFF"/>
        <w:spacing w:before="103" w:beforeAutospacing="1" w:after="360" w:afterAutospacing="1"/>
        <w:jc w:val="both"/>
        <w:textAlignment w:val="baseline"/>
        <w:rPr>
          <w:color w:val="000000"/>
        </w:rPr>
      </w:pPr>
      <w:r w:rsidRPr="00B659F6">
        <w:rPr>
          <w:color w:val="000000"/>
        </w:rPr>
        <w:t>– 50 % jedinici lokalne samouprave na čijem području se nalazi istražni prostor ili eksploatacijsko polje za podzemno skladištenje plina</w:t>
      </w:r>
    </w:p>
    <w:p w14:paraId="33AE0F4C" w14:textId="77777777" w:rsidR="007B6591" w:rsidRPr="00B659F6" w:rsidRDefault="007B6591" w:rsidP="007B6591">
      <w:pPr>
        <w:shd w:val="clear" w:color="auto" w:fill="FFFFFF"/>
        <w:spacing w:before="103" w:beforeAutospacing="1" w:after="360" w:afterAutospacing="1"/>
        <w:jc w:val="both"/>
        <w:textAlignment w:val="baseline"/>
        <w:rPr>
          <w:color w:val="000000"/>
        </w:rPr>
      </w:pPr>
      <w:r w:rsidRPr="00B659F6">
        <w:rPr>
          <w:color w:val="000000"/>
        </w:rPr>
        <w:t>– 50 % državnom proračunu Republike Hrvatske.</w:t>
      </w:r>
    </w:p>
    <w:p w14:paraId="378D982C" w14:textId="77777777" w:rsidR="007B6591" w:rsidRPr="00B659F6" w:rsidRDefault="007B6591" w:rsidP="007B6591">
      <w:pPr>
        <w:shd w:val="clear" w:color="auto" w:fill="FFFFFF"/>
        <w:spacing w:before="103" w:beforeAutospacing="1" w:after="360" w:afterAutospacing="1"/>
        <w:jc w:val="both"/>
        <w:textAlignment w:val="baseline"/>
        <w:rPr>
          <w:color w:val="000000"/>
        </w:rPr>
      </w:pPr>
      <w:r w:rsidRPr="00B659F6">
        <w:rPr>
          <w:color w:val="000000"/>
        </w:rPr>
        <w:t>(5) Ako se istražni prostor ili eksploatacijsko polje za podzemno skladištenje plina nalazi na području više jedinica lokalne samouprave, novčana naknada iz stavaka 1. i 2. ovoga članka dijeli se razmjerno površini prostiranja istražnog prostora ili eksploatacijskog polja za skladištenje ugljikovodika u geološkim strukturama na području pojedine jedinice lokalne samouprave.</w:t>
      </w:r>
    </w:p>
    <w:p w14:paraId="4E13A75A" w14:textId="77777777" w:rsidR="007B6591" w:rsidRPr="00B659F6" w:rsidRDefault="007B6591" w:rsidP="007B6591">
      <w:pPr>
        <w:shd w:val="clear" w:color="auto" w:fill="FFFFFF"/>
        <w:spacing w:before="103" w:beforeAutospacing="1" w:after="360" w:afterAutospacing="1"/>
        <w:jc w:val="both"/>
        <w:textAlignment w:val="baseline"/>
        <w:rPr>
          <w:color w:val="000000"/>
        </w:rPr>
      </w:pPr>
      <w:r w:rsidRPr="00B659F6">
        <w:rPr>
          <w:color w:val="000000"/>
        </w:rPr>
        <w:t>(6) Novčana naknada iz stavaka 1. i 2. ovoga članka za površinu istražnog prostora ili eksploatacijskog polja za podzemno skladištenje plina u epikontinentalnom pojasu Republike Hrvatske prihod je državnog proračuna Republike Hrvatske.</w:t>
      </w:r>
    </w:p>
    <w:p w14:paraId="6307F997" w14:textId="77777777" w:rsidR="007B6591" w:rsidRDefault="007B6591" w:rsidP="007B6591">
      <w:pPr>
        <w:shd w:val="clear" w:color="auto" w:fill="FFFFFF"/>
        <w:spacing w:before="103" w:after="360"/>
        <w:jc w:val="both"/>
        <w:textAlignment w:val="baseline"/>
        <w:rPr>
          <w:color w:val="000000"/>
        </w:rPr>
      </w:pPr>
      <w:r w:rsidRPr="00B659F6">
        <w:rPr>
          <w:color w:val="000000"/>
        </w:rPr>
        <w:t>(7) Za podzemno skladištenje plina ne plaća se naknada za utisnute i pridobivene količine ugljikovodika u geološke strukture.“.</w:t>
      </w:r>
    </w:p>
    <w:p w14:paraId="43FF0426" w14:textId="77777777" w:rsidR="007B6591" w:rsidRPr="00B659F6" w:rsidRDefault="007B6591" w:rsidP="007B6591">
      <w:pPr>
        <w:spacing w:after="12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Članak 8</w:t>
      </w:r>
      <w:r w:rsidRPr="00B659F6">
        <w:rPr>
          <w:b/>
          <w:color w:val="000000"/>
        </w:rPr>
        <w:t>.</w:t>
      </w:r>
    </w:p>
    <w:p w14:paraId="294F0E08" w14:textId="77777777" w:rsidR="007B6591" w:rsidRDefault="007B6591" w:rsidP="007B6591">
      <w:pPr>
        <w:spacing w:after="225"/>
        <w:ind w:firstLine="708"/>
        <w:jc w:val="both"/>
        <w:textAlignment w:val="baseline"/>
      </w:pPr>
      <w:r>
        <w:rPr>
          <w:color w:val="000000"/>
        </w:rPr>
        <w:t>U članku</w:t>
      </w:r>
      <w:r w:rsidRPr="00B659F6">
        <w:rPr>
          <w:color w:val="000000"/>
        </w:rPr>
        <w:t xml:space="preserve"> 14. </w:t>
      </w:r>
      <w:r>
        <w:rPr>
          <w:color w:val="000000"/>
        </w:rPr>
        <w:t>stavku 1. riječi: „500.000,00 kn/km</w:t>
      </w:r>
      <w:r w:rsidRPr="006C1D71">
        <w:rPr>
          <w:color w:val="000000"/>
        </w:rPr>
        <w:t>2</w:t>
      </w:r>
      <w:r>
        <w:rPr>
          <w:color w:val="000000"/>
        </w:rPr>
        <w:t>“ zamjenjuju se riječima: „</w:t>
      </w:r>
      <w:r w:rsidRPr="00B659F6">
        <w:t>26,54 eura/km</w:t>
      </w:r>
      <w:r w:rsidRPr="00B659F6">
        <w:rPr>
          <w:vertAlign w:val="superscript"/>
        </w:rPr>
        <w:t>2</w:t>
      </w:r>
      <w:r w:rsidRPr="00CE1D0B">
        <w:t>“</w:t>
      </w:r>
      <w:r>
        <w:t>.</w:t>
      </w:r>
    </w:p>
    <w:p w14:paraId="58DA15C8" w14:textId="77777777" w:rsidR="007B6591" w:rsidRPr="00B659F6" w:rsidRDefault="007B6591" w:rsidP="007B6591">
      <w:pPr>
        <w:spacing w:after="225"/>
        <w:ind w:firstLine="708"/>
        <w:jc w:val="both"/>
        <w:textAlignment w:val="baseline"/>
        <w:rPr>
          <w:color w:val="000000"/>
        </w:rPr>
      </w:pPr>
      <w:r>
        <w:t>Stavak 2. mijenja se i glasi:</w:t>
      </w:r>
    </w:p>
    <w:p w14:paraId="4182816F" w14:textId="77777777" w:rsidR="007B6591" w:rsidRDefault="007B6591" w:rsidP="007B6591">
      <w:pPr>
        <w:jc w:val="both"/>
        <w:textAlignment w:val="baseline"/>
      </w:pPr>
      <w:r w:rsidRPr="00B659F6">
        <w:rPr>
          <w:color w:val="000000"/>
        </w:rPr>
        <w:t>„</w:t>
      </w:r>
      <w:r w:rsidRPr="00B659F6">
        <w:t>(2) Novčana naknada za površinu utvrđenog eksploatacijskog polja za trajno zbrinjavanje ugljikova dioksida u geološkim strukturama iznosi 265,45 eura/km</w:t>
      </w:r>
      <w:r w:rsidRPr="00B659F6">
        <w:rPr>
          <w:vertAlign w:val="superscript"/>
        </w:rPr>
        <w:t>2</w:t>
      </w:r>
      <w:r w:rsidRPr="00B659F6">
        <w:t xml:space="preserve"> i obračunava se godišnje, računajući od dana </w:t>
      </w:r>
      <w:r w:rsidRPr="00B659F6">
        <w:rPr>
          <w:color w:val="000000"/>
        </w:rPr>
        <w:t>početka roka trajanja dozvole za trajno zbrinjavanje ugljikova dioksida</w:t>
      </w:r>
      <w:r w:rsidRPr="00B659F6">
        <w:t>, a dospijeva najkasnije do kraja četvrtoga kvartala tekuće godine.</w:t>
      </w:r>
      <w:r>
        <w:t>“.</w:t>
      </w:r>
    </w:p>
    <w:p w14:paraId="46AC48C1" w14:textId="77777777" w:rsidR="007B6591" w:rsidRPr="00B659F6" w:rsidRDefault="007B6591" w:rsidP="007B6591">
      <w:pPr>
        <w:jc w:val="both"/>
        <w:textAlignment w:val="baseline"/>
      </w:pPr>
    </w:p>
    <w:p w14:paraId="5A6FEE40" w14:textId="77777777" w:rsidR="007B6591" w:rsidRPr="00B659F6" w:rsidRDefault="007B6591" w:rsidP="007B6591">
      <w:pPr>
        <w:spacing w:after="12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Članak 9</w:t>
      </w:r>
      <w:r w:rsidRPr="00B659F6">
        <w:rPr>
          <w:b/>
          <w:color w:val="000000"/>
        </w:rPr>
        <w:t>.</w:t>
      </w:r>
    </w:p>
    <w:p w14:paraId="1313FACC" w14:textId="77777777" w:rsidR="007B6591" w:rsidRPr="00B659F6" w:rsidRDefault="007B6591" w:rsidP="007B6591">
      <w:pPr>
        <w:spacing w:after="480"/>
        <w:ind w:firstLine="709"/>
        <w:jc w:val="both"/>
        <w:textAlignment w:val="baseline"/>
        <w:rPr>
          <w:color w:val="000000"/>
        </w:rPr>
      </w:pPr>
      <w:r w:rsidRPr="00B659F6">
        <w:rPr>
          <w:color w:val="000000"/>
        </w:rPr>
        <w:t>U cijelom tekstu Uredbe o naknadi za istraživanje i eksploataciju ugljikovodika („Narodne novine“, broj 25/20.) riječi: „skladištenje prirodnog plina“ u određenom padežu zamjenjuju se riječima: „podzemno skladištenje plina“ u odgovarajućem padežu.</w:t>
      </w:r>
    </w:p>
    <w:p w14:paraId="00892D05" w14:textId="77777777" w:rsidR="007B6591" w:rsidRPr="00B659F6" w:rsidRDefault="007B6591" w:rsidP="007B6591">
      <w:pPr>
        <w:spacing w:after="12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ZAVRŠNA ODREDBA</w:t>
      </w:r>
    </w:p>
    <w:p w14:paraId="2990C22E" w14:textId="77777777" w:rsidR="007B6591" w:rsidRPr="00B659F6" w:rsidRDefault="007B6591" w:rsidP="007B6591">
      <w:pPr>
        <w:spacing w:after="12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Članak 10</w:t>
      </w:r>
      <w:r w:rsidRPr="00B659F6">
        <w:rPr>
          <w:b/>
          <w:color w:val="000000"/>
        </w:rPr>
        <w:t>.</w:t>
      </w:r>
    </w:p>
    <w:p w14:paraId="31761C61" w14:textId="77777777" w:rsidR="007B6591" w:rsidRPr="00B659F6" w:rsidRDefault="007B6591" w:rsidP="007B6591">
      <w:pPr>
        <w:spacing w:after="120"/>
        <w:jc w:val="both"/>
        <w:textAlignment w:val="baseline"/>
        <w:rPr>
          <w:color w:val="000000"/>
        </w:rPr>
      </w:pPr>
      <w:r w:rsidRPr="00B659F6">
        <w:rPr>
          <w:color w:val="000000"/>
        </w:rPr>
        <w:tab/>
        <w:t>Ova Uredba stupa na snagu osmoga dana od dan</w:t>
      </w:r>
      <w:r>
        <w:rPr>
          <w:color w:val="000000"/>
        </w:rPr>
        <w:t>a objave u „Narodnim novinama“.</w:t>
      </w:r>
    </w:p>
    <w:p w14:paraId="1B2B8706" w14:textId="77777777" w:rsidR="007B6591" w:rsidRPr="00B659F6" w:rsidRDefault="007B6591" w:rsidP="007B6591">
      <w:pPr>
        <w:jc w:val="both"/>
        <w:textAlignment w:val="baseline"/>
        <w:rPr>
          <w:color w:val="000000"/>
        </w:rPr>
      </w:pPr>
    </w:p>
    <w:p w14:paraId="6FE7C1D6" w14:textId="77777777" w:rsidR="007B6591" w:rsidRPr="00B659F6" w:rsidRDefault="007B6591" w:rsidP="007B6591">
      <w:pPr>
        <w:jc w:val="both"/>
        <w:textAlignment w:val="baseline"/>
        <w:rPr>
          <w:color w:val="000000"/>
        </w:rPr>
      </w:pPr>
    </w:p>
    <w:p w14:paraId="29043055" w14:textId="77777777" w:rsidR="007B6591" w:rsidRPr="00B659F6" w:rsidRDefault="007B6591" w:rsidP="007B6591">
      <w:pPr>
        <w:jc w:val="both"/>
        <w:textAlignment w:val="baseline"/>
        <w:rPr>
          <w:color w:val="000000"/>
        </w:rPr>
      </w:pPr>
      <w:r w:rsidRPr="00B659F6">
        <w:rPr>
          <w:color w:val="000000"/>
        </w:rPr>
        <w:t xml:space="preserve">Klasa: </w:t>
      </w:r>
      <w:r w:rsidRPr="00B659F6">
        <w:rPr>
          <w:color w:val="000000"/>
        </w:rPr>
        <w:br/>
        <w:t xml:space="preserve">Urbroj: </w:t>
      </w:r>
    </w:p>
    <w:p w14:paraId="20BEF93C" w14:textId="77777777" w:rsidR="007B6591" w:rsidRPr="00B659F6" w:rsidRDefault="007B6591" w:rsidP="007B6591">
      <w:pPr>
        <w:jc w:val="both"/>
        <w:textAlignment w:val="baseline"/>
        <w:rPr>
          <w:color w:val="000000"/>
        </w:rPr>
      </w:pPr>
    </w:p>
    <w:p w14:paraId="596C29CB" w14:textId="77777777" w:rsidR="007B6591" w:rsidRPr="00B659F6" w:rsidRDefault="007B6591" w:rsidP="007B6591">
      <w:pPr>
        <w:jc w:val="both"/>
        <w:textAlignment w:val="baseline"/>
        <w:rPr>
          <w:color w:val="000000"/>
        </w:rPr>
      </w:pPr>
      <w:r w:rsidRPr="00B659F6">
        <w:rPr>
          <w:color w:val="000000"/>
        </w:rPr>
        <w:t>Zagreb,</w:t>
      </w:r>
    </w:p>
    <w:p w14:paraId="258C3706" w14:textId="77777777" w:rsidR="007B6591" w:rsidRPr="00B659F6" w:rsidRDefault="007B6591" w:rsidP="007B6591">
      <w:pPr>
        <w:jc w:val="both"/>
        <w:textAlignment w:val="baseline"/>
        <w:rPr>
          <w:color w:val="000000"/>
        </w:rPr>
      </w:pPr>
    </w:p>
    <w:p w14:paraId="0F27B8B3" w14:textId="77777777" w:rsidR="007B6591" w:rsidRPr="00B659F6" w:rsidRDefault="007B6591" w:rsidP="007B6591">
      <w:pPr>
        <w:spacing w:after="225" w:line="480" w:lineRule="auto"/>
        <w:ind w:left="6464"/>
        <w:textAlignment w:val="baseline"/>
        <w:rPr>
          <w:color w:val="000000"/>
        </w:rPr>
      </w:pPr>
      <w:r w:rsidRPr="00B659F6">
        <w:rPr>
          <w:color w:val="000000"/>
        </w:rPr>
        <w:t>PREDSJEDNIK</w:t>
      </w:r>
    </w:p>
    <w:p w14:paraId="01E56480" w14:textId="77777777" w:rsidR="007B6591" w:rsidRPr="00B659F6" w:rsidRDefault="007B6591" w:rsidP="007B6591">
      <w:pPr>
        <w:spacing w:line="360" w:lineRule="auto"/>
        <w:ind w:left="5850" w:firstLine="180"/>
        <w:rPr>
          <w:rFonts w:eastAsia="Calibri"/>
          <w:lang w:eastAsia="en-US"/>
        </w:rPr>
      </w:pPr>
      <w:r w:rsidRPr="00B659F6">
        <w:rPr>
          <w:rFonts w:eastAsia="Calibri"/>
          <w:lang w:eastAsia="en-US"/>
        </w:rPr>
        <w:t>mr. sc. Andrej Plenković</w:t>
      </w:r>
    </w:p>
    <w:p w14:paraId="584D4230" w14:textId="77777777" w:rsidR="007B6591" w:rsidRPr="00B659F6" w:rsidRDefault="007B6591" w:rsidP="007B6591">
      <w:pPr>
        <w:spacing w:line="360" w:lineRule="auto"/>
        <w:ind w:left="5850" w:firstLine="180"/>
        <w:rPr>
          <w:rFonts w:eastAsia="Calibri"/>
          <w:lang w:eastAsia="en-US"/>
        </w:rPr>
      </w:pPr>
    </w:p>
    <w:p w14:paraId="26F1146B" w14:textId="77777777" w:rsidR="007B6591" w:rsidRPr="00B659F6" w:rsidRDefault="007B6591" w:rsidP="007B6591">
      <w:pPr>
        <w:spacing w:line="360" w:lineRule="auto"/>
        <w:ind w:left="5850" w:firstLine="180"/>
        <w:rPr>
          <w:rFonts w:eastAsia="Calibri"/>
          <w:lang w:eastAsia="en-US"/>
        </w:rPr>
      </w:pPr>
    </w:p>
    <w:p w14:paraId="09A90359" w14:textId="77777777" w:rsidR="007B6591" w:rsidRPr="00B659F6" w:rsidRDefault="007B6591" w:rsidP="007B6591">
      <w:pPr>
        <w:jc w:val="center"/>
        <w:rPr>
          <w:rFonts w:eastAsia="Calibri"/>
          <w:b/>
          <w:lang w:eastAsia="en-US"/>
        </w:rPr>
      </w:pPr>
    </w:p>
    <w:p w14:paraId="33F222D5" w14:textId="77777777" w:rsidR="007B6591" w:rsidRPr="00B659F6" w:rsidRDefault="007B6591" w:rsidP="007B6591">
      <w:pPr>
        <w:jc w:val="center"/>
        <w:rPr>
          <w:rFonts w:eastAsia="Calibri"/>
          <w:b/>
          <w:lang w:eastAsia="en-US"/>
        </w:rPr>
      </w:pPr>
    </w:p>
    <w:p w14:paraId="6B2F1360" w14:textId="77777777" w:rsidR="007B6591" w:rsidRPr="00B659F6" w:rsidRDefault="007B6591" w:rsidP="007B6591">
      <w:pPr>
        <w:jc w:val="center"/>
        <w:rPr>
          <w:rFonts w:eastAsia="Calibri"/>
          <w:b/>
          <w:lang w:eastAsia="en-US"/>
        </w:rPr>
      </w:pPr>
    </w:p>
    <w:p w14:paraId="6FC34B39" w14:textId="1DEADCDA" w:rsidR="007B6591" w:rsidRDefault="007B6591" w:rsidP="00BC4923">
      <w:pPr>
        <w:rPr>
          <w:rFonts w:eastAsia="Calibri"/>
          <w:b/>
          <w:lang w:eastAsia="en-US"/>
        </w:rPr>
      </w:pPr>
      <w:bookmarkStart w:id="1" w:name="_GoBack"/>
      <w:bookmarkEnd w:id="1"/>
    </w:p>
    <w:p w14:paraId="3229B275" w14:textId="77777777" w:rsidR="007B6591" w:rsidRDefault="007B6591" w:rsidP="007B6591">
      <w:pPr>
        <w:jc w:val="center"/>
        <w:rPr>
          <w:rFonts w:eastAsia="Calibri"/>
          <w:b/>
          <w:lang w:eastAsia="en-US"/>
        </w:rPr>
      </w:pPr>
    </w:p>
    <w:p w14:paraId="04B009F3" w14:textId="77777777" w:rsidR="007B6591" w:rsidRPr="00B659F6" w:rsidRDefault="007B6591" w:rsidP="007B6591">
      <w:pPr>
        <w:jc w:val="center"/>
        <w:rPr>
          <w:rFonts w:eastAsia="Calibri"/>
          <w:b/>
          <w:lang w:eastAsia="en-US"/>
        </w:rPr>
      </w:pPr>
      <w:r w:rsidRPr="00B659F6">
        <w:rPr>
          <w:rFonts w:eastAsia="Calibri"/>
          <w:b/>
          <w:lang w:eastAsia="en-US"/>
        </w:rPr>
        <w:t>OBRAZLOŽENJE</w:t>
      </w:r>
    </w:p>
    <w:p w14:paraId="707A61C7" w14:textId="77777777" w:rsidR="007B6591" w:rsidRPr="00B659F6" w:rsidRDefault="007B6591" w:rsidP="007B6591">
      <w:pPr>
        <w:rPr>
          <w:rFonts w:eastAsia="Calibri"/>
          <w:lang w:eastAsia="en-US"/>
        </w:rPr>
      </w:pPr>
    </w:p>
    <w:p w14:paraId="2205F978" w14:textId="77777777" w:rsidR="007B6591" w:rsidRPr="00B659F6" w:rsidRDefault="007B6591" w:rsidP="007B6591">
      <w:pPr>
        <w:spacing w:after="240"/>
        <w:ind w:firstLine="708"/>
        <w:jc w:val="both"/>
        <w:rPr>
          <w:rFonts w:eastAsia="Calibri"/>
          <w:color w:val="000000"/>
          <w:lang w:eastAsia="en-US"/>
        </w:rPr>
      </w:pPr>
      <w:r w:rsidRPr="00B659F6">
        <w:rPr>
          <w:rFonts w:eastAsia="Calibri"/>
          <w:lang w:eastAsia="en-US"/>
        </w:rPr>
        <w:t>Uredbom o naknadi za istraživanje i eksploataciju ugljikovodika („Narodne novine“, broj 25/20.</w:t>
      </w:r>
      <w:r>
        <w:rPr>
          <w:rFonts w:eastAsia="Calibri"/>
          <w:lang w:eastAsia="en-US"/>
        </w:rPr>
        <w:t>; u daljnjem tekstu: Uredba</w:t>
      </w:r>
      <w:r w:rsidRPr="00B659F6">
        <w:rPr>
          <w:rFonts w:eastAsia="Calibri"/>
          <w:lang w:eastAsia="en-US"/>
        </w:rPr>
        <w:t xml:space="preserve">) </w:t>
      </w:r>
      <w:r w:rsidRPr="00B659F6">
        <w:rPr>
          <w:rFonts w:eastAsia="Calibri"/>
          <w:color w:val="000000"/>
          <w:lang w:eastAsia="en-US"/>
        </w:rPr>
        <w:t>propisuje se način utvrđivanja, visina i omjer raspodjele naknade za istraživanje i eksploataciju ugljikovodika, eksploataciju geotermalnih voda u energetske svrhe, skladištenje prirodnog plina i trajno zbrinjavanje ugljikova dioksida u geološkim strukturama.</w:t>
      </w:r>
    </w:p>
    <w:p w14:paraId="5A4032E7" w14:textId="77777777" w:rsidR="007B6591" w:rsidRPr="00B659F6" w:rsidRDefault="007B6591" w:rsidP="007B6591">
      <w:pPr>
        <w:spacing w:after="24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Prijedlogom u</w:t>
      </w:r>
      <w:r w:rsidRPr="00B659F6">
        <w:rPr>
          <w:rFonts w:eastAsia="Calibri"/>
          <w:color w:val="000000"/>
          <w:lang w:eastAsia="en-US"/>
        </w:rPr>
        <w:t xml:space="preserve">redbe </w:t>
      </w:r>
      <w:r>
        <w:rPr>
          <w:rFonts w:eastAsia="Calibri"/>
          <w:color w:val="000000"/>
          <w:lang w:eastAsia="en-US"/>
        </w:rPr>
        <w:t xml:space="preserve">o izmjenama i dopuni Uredbe (u daljnjem tekstu: Prijedlog uredbe) </w:t>
      </w:r>
      <w:r w:rsidRPr="00B659F6">
        <w:rPr>
          <w:rFonts w:eastAsia="Calibri"/>
          <w:color w:val="000000"/>
          <w:lang w:eastAsia="en-US"/>
        </w:rPr>
        <w:t>usklađeno je plaćanje naknade za istraživanje i eksploataciju ugljikovodika, eksploataciju geotermalnih voda, podzemno skladištenje plina i trajno zbrinjavanje ugljikova dioksida s početkom važenja dozvole za pridobivanje ugljikovodika, dozvole za pridobivanje geotermalnih voda, dozvole za podzemno skladištenje plina i dozvole za trajno zbrinjavanje ugljikova dioksida. Naime, Zakonom o istraživanju i eksploataciji ugljikovodika (</w:t>
      </w:r>
      <w:r w:rsidRPr="00B659F6">
        <w:rPr>
          <w:rFonts w:eastAsia="Calibri"/>
          <w:lang w:eastAsia="en-US"/>
        </w:rPr>
        <w:t xml:space="preserve">„Narodne novine“, br. 52/18., 52/19. i 30/21.; u daljnjem tekstu: Zakon) </w:t>
      </w:r>
      <w:r w:rsidRPr="00B659F6">
        <w:rPr>
          <w:rFonts w:eastAsia="Calibri"/>
          <w:color w:val="000000"/>
          <w:lang w:eastAsia="en-US"/>
        </w:rPr>
        <w:t xml:space="preserve">je propisano kako </w:t>
      </w:r>
      <w:r w:rsidRPr="00B659F6">
        <w:rPr>
          <w:rFonts w:eastAsia="Calibri"/>
          <w:lang w:eastAsia="en-US"/>
        </w:rPr>
        <w:t xml:space="preserve">dodjelom dozvole za pridobivanje započinje razdoblje eksploatacije te posljedično, </w:t>
      </w:r>
      <w:r w:rsidRPr="00B659F6">
        <w:rPr>
          <w:rFonts w:eastAsia="Calibri"/>
          <w:color w:val="000000"/>
          <w:lang w:eastAsia="en-US"/>
        </w:rPr>
        <w:t xml:space="preserve">prije stupanja na snagu dozvole, investitor </w:t>
      </w:r>
      <w:r w:rsidRPr="00B659F6">
        <w:rPr>
          <w:rFonts w:eastAsia="Calibri"/>
          <w:lang w:eastAsia="en-US"/>
        </w:rPr>
        <w:t xml:space="preserve">niti </w:t>
      </w:r>
      <w:r w:rsidRPr="00B659F6">
        <w:rPr>
          <w:rFonts w:eastAsia="Calibri"/>
          <w:color w:val="000000"/>
          <w:lang w:eastAsia="en-US"/>
        </w:rPr>
        <w:t xml:space="preserve">ne može započeti s radovima vezanim uz eksploataciju. </w:t>
      </w:r>
    </w:p>
    <w:p w14:paraId="6BEDBE9A" w14:textId="77777777" w:rsidR="007B6591" w:rsidRPr="00B659F6" w:rsidRDefault="007B6591" w:rsidP="007B6591">
      <w:pPr>
        <w:spacing w:after="240"/>
        <w:ind w:firstLine="708"/>
        <w:jc w:val="both"/>
        <w:rPr>
          <w:rFonts w:eastAsia="Calibri"/>
          <w:lang w:eastAsia="en-US"/>
        </w:rPr>
      </w:pPr>
      <w:r w:rsidRPr="00B659F6">
        <w:rPr>
          <w:rFonts w:eastAsia="Calibri"/>
          <w:color w:val="000000"/>
          <w:lang w:eastAsia="en-US"/>
        </w:rPr>
        <w:lastRenderedPageBreak/>
        <w:t xml:space="preserve">Također, kod naknada koje se plaćaju za eksploataciju geotermalne vode u svrhu korištenja za proizvodnju električne energije ili za potrebe toplinarstva, brisala se temperaturna odrednica između navedenih svrha. Razvojem tehnologije pomiču se tehnološke granice između uvjeta korištenja geotermalne vode u energetske svrhe te se na taj način ne ograničava njezina upotreba s obzirom na temperaturu već na stvarnu namjenu u procesu proizvodnje energije iz geotermalne vode. Također, usklađen je obračun naknade s obzirom na proizvedenu energiju, a ne na količinu proizvedene geotermalne vode budući da tek energetskom pretvorbom geotermalna voda dobiva svoju tržišnu vrijednost. </w:t>
      </w:r>
    </w:p>
    <w:p w14:paraId="1AB60F5C" w14:textId="77777777" w:rsidR="007B6591" w:rsidRPr="00B659F6" w:rsidRDefault="007B6591" w:rsidP="007B6591">
      <w:pPr>
        <w:spacing w:after="240"/>
        <w:ind w:firstLine="708"/>
        <w:jc w:val="both"/>
        <w:textAlignment w:val="baseline"/>
      </w:pPr>
      <w:r>
        <w:rPr>
          <w:color w:val="000000"/>
        </w:rPr>
        <w:t>Sukladno važećoj Uredbi, k</w:t>
      </w:r>
      <w:r w:rsidRPr="00B659F6">
        <w:rPr>
          <w:color w:val="000000"/>
        </w:rPr>
        <w:t>od trajnog zbrinjavanja ugljikova d</w:t>
      </w:r>
      <w:r>
        <w:rPr>
          <w:color w:val="000000"/>
        </w:rPr>
        <w:t>ioksida u geološkim strukturama</w:t>
      </w:r>
      <w:r w:rsidRPr="00B659F6">
        <w:rPr>
          <w:color w:val="000000"/>
        </w:rPr>
        <w:t xml:space="preserve"> naknada za istraživanje iznosi </w:t>
      </w:r>
      <w:r w:rsidRPr="00550AFB">
        <w:rPr>
          <w:color w:val="000000"/>
        </w:rPr>
        <w:t>66.361,40 eura/</w:t>
      </w:r>
      <w:r w:rsidRPr="006B3A5D">
        <w:rPr>
          <w:color w:val="000000"/>
        </w:rPr>
        <w:t>km</w:t>
      </w:r>
      <w:r w:rsidRPr="006B3A5D">
        <w:rPr>
          <w:color w:val="000000"/>
          <w:vertAlign w:val="superscript"/>
        </w:rPr>
        <w:t>2</w:t>
      </w:r>
      <w:r>
        <w:rPr>
          <w:color w:val="000000"/>
        </w:rPr>
        <w:t>/</w:t>
      </w:r>
      <w:r w:rsidRPr="006B3A5D">
        <w:rPr>
          <w:color w:val="000000"/>
        </w:rPr>
        <w:t>500</w:t>
      </w:r>
      <w:r>
        <w:rPr>
          <w:color w:val="000000"/>
        </w:rPr>
        <w:t xml:space="preserve">.000,00 </w:t>
      </w:r>
      <w:r w:rsidRPr="00550AFB">
        <w:rPr>
          <w:color w:val="000000"/>
        </w:rPr>
        <w:t>kn/km</w:t>
      </w:r>
      <w:r w:rsidRPr="00550AFB">
        <w:rPr>
          <w:color w:val="000000"/>
          <w:vertAlign w:val="superscript"/>
        </w:rPr>
        <w:t>2</w:t>
      </w:r>
      <w:r w:rsidRPr="00550AFB">
        <w:rPr>
          <w:color w:val="000000"/>
        </w:rPr>
        <w:t>, dok naknada za površinu utvrđenog eksploatacijskog polja iznosi 265.445,62 eura/</w:t>
      </w:r>
      <w:r w:rsidRPr="006B3A5D">
        <w:rPr>
          <w:color w:val="000000"/>
        </w:rPr>
        <w:t>km</w:t>
      </w:r>
      <w:r w:rsidRPr="006B3A5D">
        <w:rPr>
          <w:color w:val="000000"/>
          <w:vertAlign w:val="superscript"/>
        </w:rPr>
        <w:t>2</w:t>
      </w:r>
      <w:r>
        <w:rPr>
          <w:color w:val="000000"/>
        </w:rPr>
        <w:t>/</w:t>
      </w:r>
      <w:r w:rsidRPr="006B3A5D">
        <w:rPr>
          <w:color w:val="000000"/>
        </w:rPr>
        <w:t>2</w:t>
      </w:r>
      <w:r w:rsidRPr="00550AFB">
        <w:rPr>
          <w:color w:val="000000"/>
        </w:rPr>
        <w:t>.000.000,00 kn/km</w:t>
      </w:r>
      <w:r w:rsidRPr="00550AFB">
        <w:rPr>
          <w:color w:val="000000"/>
          <w:vertAlign w:val="superscript"/>
        </w:rPr>
        <w:t>2</w:t>
      </w:r>
      <w:r w:rsidRPr="00550AFB">
        <w:rPr>
          <w:color w:val="000000"/>
        </w:rPr>
        <w:t>.</w:t>
      </w:r>
      <w:r w:rsidRPr="00B659F6">
        <w:rPr>
          <w:color w:val="000000"/>
        </w:rPr>
        <w:t xml:space="preserve"> </w:t>
      </w:r>
      <w:r w:rsidRPr="00B659F6">
        <w:t>Iznosi naknada za trajno zbrinjavanje u</w:t>
      </w:r>
      <w:r>
        <w:t>gljikova dioksida iz važeće Uredbe ostali su isti</w:t>
      </w:r>
      <w:r w:rsidRPr="00B659F6">
        <w:t xml:space="preserve"> kao u Uredbi o naknadi za istraživanje i eksploataciju ugljikovodika („Narodne novin</w:t>
      </w:r>
      <w:r>
        <w:t>e“, br. 37/14. i 72/14.), a koji su iznosili</w:t>
      </w:r>
      <w:r w:rsidRPr="00B659F6">
        <w:t xml:space="preserve"> 5.000,00 kn/ha za površinu istražnog prostora za trajno zbrinjavanje ugljik</w:t>
      </w:r>
      <w:r>
        <w:t xml:space="preserve">ova dioksida te 20.000,00 kn/ha </w:t>
      </w:r>
      <w:r w:rsidRPr="00B659F6">
        <w:t xml:space="preserve">za površinu eksploatacijskog polja za trajno zbrinjavanje ugljikova dioksida. </w:t>
      </w:r>
    </w:p>
    <w:p w14:paraId="5578082C" w14:textId="77777777" w:rsidR="007B6591" w:rsidRPr="00B659F6" w:rsidRDefault="007B6591" w:rsidP="007B6591">
      <w:pPr>
        <w:ind w:firstLine="708"/>
        <w:jc w:val="both"/>
        <w:rPr>
          <w:rFonts w:eastAsia="Calibri"/>
          <w:lang w:eastAsia="en-US"/>
        </w:rPr>
      </w:pPr>
      <w:r w:rsidRPr="00B659F6">
        <w:rPr>
          <w:rFonts w:eastAsia="Calibri"/>
          <w:lang w:eastAsia="en-US"/>
        </w:rPr>
        <w:t xml:space="preserve">Sukladno Strategiji energetskog razvoja Republike Hrvatske do 2030. s pogledom na 2050. te Integriranom nacionalnom energetskom i klimatskom planu za Republiku Hrvatsku, Republika Hrvatska jasno se opredijelila za povećanje korištenja obnovljivih izvora energije i smanjenje emisija </w:t>
      </w:r>
      <w:r>
        <w:rPr>
          <w:rFonts w:eastAsia="Calibri"/>
          <w:lang w:eastAsia="en-US"/>
        </w:rPr>
        <w:t xml:space="preserve">ugljikova dioksida (u daljnjem tekstu: </w:t>
      </w:r>
      <w:r w:rsidRPr="00B659F6">
        <w:rPr>
          <w:rFonts w:eastAsia="Calibri"/>
          <w:lang w:eastAsia="en-US"/>
        </w:rPr>
        <w:t>CO</w:t>
      </w:r>
      <w:r w:rsidRPr="00B659F6">
        <w:rPr>
          <w:rFonts w:eastAsia="Calibri"/>
          <w:vertAlign w:val="subscript"/>
          <w:lang w:eastAsia="en-US"/>
        </w:rPr>
        <w:t>2</w:t>
      </w:r>
      <w:r>
        <w:rPr>
          <w:rFonts w:eastAsia="Calibri"/>
          <w:vertAlign w:val="subscript"/>
          <w:lang w:eastAsia="en-US"/>
        </w:rPr>
        <w:t>)</w:t>
      </w:r>
      <w:r w:rsidRPr="00B659F6">
        <w:rPr>
          <w:rFonts w:eastAsia="Calibri"/>
          <w:lang w:eastAsia="en-US"/>
        </w:rPr>
        <w:t xml:space="preserve">. </w:t>
      </w:r>
    </w:p>
    <w:p w14:paraId="78DE7252" w14:textId="77777777" w:rsidR="007B6591" w:rsidRPr="00B659F6" w:rsidRDefault="007B6591" w:rsidP="007B6591">
      <w:pPr>
        <w:jc w:val="both"/>
        <w:rPr>
          <w:rFonts w:eastAsia="Calibri"/>
          <w:lang w:eastAsia="en-US"/>
        </w:rPr>
      </w:pPr>
    </w:p>
    <w:p w14:paraId="08D4BB0A" w14:textId="77777777" w:rsidR="007B6591" w:rsidRPr="00B659F6" w:rsidRDefault="007B6591" w:rsidP="007B6591">
      <w:pPr>
        <w:ind w:firstLine="708"/>
        <w:jc w:val="both"/>
        <w:rPr>
          <w:rFonts w:eastAsia="Calibri"/>
          <w:lang w:eastAsia="en-US"/>
        </w:rPr>
      </w:pPr>
      <w:r w:rsidRPr="00B659F6">
        <w:rPr>
          <w:rFonts w:eastAsia="Calibri"/>
          <w:lang w:eastAsia="en-US"/>
        </w:rPr>
        <w:t>Cilj smanjenja emisija za ETS sektor (ETS od eng. Emissions trading system) do 2030. je definiran Direktivom (EU) 2018/410, dok je za ne-ETS sektore nacionalni cilj smanjenja emisije do 2030. postavljen Uredbom (EU) 2018/842.</w:t>
      </w:r>
    </w:p>
    <w:p w14:paraId="64181CDD" w14:textId="77777777" w:rsidR="007B6591" w:rsidRPr="00B659F6" w:rsidRDefault="007B6591" w:rsidP="007B6591">
      <w:pPr>
        <w:jc w:val="both"/>
        <w:rPr>
          <w:rFonts w:eastAsia="Calibri"/>
          <w:lang w:eastAsia="en-US"/>
        </w:rPr>
      </w:pPr>
    </w:p>
    <w:p w14:paraId="0C1826E6" w14:textId="77777777" w:rsidR="007B6591" w:rsidRPr="00B659F6" w:rsidRDefault="007B6591" w:rsidP="007B6591">
      <w:pPr>
        <w:ind w:firstLine="708"/>
        <w:jc w:val="both"/>
        <w:rPr>
          <w:rFonts w:eastAsia="Calibri"/>
          <w:lang w:eastAsia="en-US"/>
        </w:rPr>
      </w:pPr>
      <w:r w:rsidRPr="00B659F6">
        <w:rPr>
          <w:rFonts w:eastAsia="Calibri"/>
          <w:lang w:eastAsia="en-US"/>
        </w:rPr>
        <w:t>Kako bi se potaknulo smanjenje emisija CO</w:t>
      </w:r>
      <w:r w:rsidRPr="00B659F6">
        <w:rPr>
          <w:rFonts w:eastAsia="Calibri"/>
          <w:vertAlign w:val="subscript"/>
          <w:lang w:eastAsia="en-US"/>
        </w:rPr>
        <w:t>2</w:t>
      </w:r>
      <w:r w:rsidRPr="00B659F6">
        <w:rPr>
          <w:rFonts w:eastAsia="Calibri"/>
          <w:lang w:eastAsia="en-US"/>
        </w:rPr>
        <w:t>, Republika Hrvatska je sukladno Direktivi 2009/31/EZ Europskog parlamenta i Vijeća od 23. travnja 2009. o geološkom skladištenju ugljikova dioksida i o izmjeni Direktive Vijeća 85/337/EEZ, Direktiva Europskog parlamenta i Vijeća 2006/60/EZ, 2001/80/EZ, 2004/35/EZ, 2006/12/EZ, 2008/1/EZ i Uredbe (EZ) br. 1013/2006 (SL L 140, 5. 6. 2009.) Zakonom propisala uvjete na koji način se CO</w:t>
      </w:r>
      <w:r w:rsidRPr="00B659F6">
        <w:rPr>
          <w:rFonts w:eastAsia="Calibri"/>
          <w:vertAlign w:val="subscript"/>
          <w:lang w:eastAsia="en-US"/>
        </w:rPr>
        <w:t>2</w:t>
      </w:r>
      <w:r w:rsidRPr="00B659F6">
        <w:rPr>
          <w:rFonts w:eastAsia="Calibri"/>
          <w:lang w:eastAsia="en-US"/>
        </w:rPr>
        <w:t xml:space="preserve"> može trajno zbrinjavati u geološkim strukturama. Na taj način pružena je mogućnost zbrinjavanja emisija CO</w:t>
      </w:r>
      <w:r w:rsidRPr="00B659F6">
        <w:rPr>
          <w:rFonts w:eastAsia="Calibri"/>
          <w:vertAlign w:val="subscript"/>
          <w:lang w:eastAsia="en-US"/>
        </w:rPr>
        <w:t>2</w:t>
      </w:r>
      <w:r w:rsidRPr="00B659F6">
        <w:rPr>
          <w:rFonts w:eastAsia="Calibri"/>
          <w:lang w:eastAsia="en-US"/>
        </w:rPr>
        <w:t xml:space="preserve"> koje nije moguće izbjeći u gospodarskim procesima. Budući da je tehnologija trajnog zbrinjavanja CO</w:t>
      </w:r>
      <w:r w:rsidRPr="00B659F6">
        <w:rPr>
          <w:rFonts w:eastAsia="Calibri"/>
          <w:vertAlign w:val="subscript"/>
          <w:lang w:eastAsia="en-US"/>
        </w:rPr>
        <w:t>2</w:t>
      </w:r>
      <w:r w:rsidRPr="00B659F6">
        <w:rPr>
          <w:rFonts w:eastAsia="Calibri"/>
          <w:lang w:eastAsia="en-US"/>
        </w:rPr>
        <w:t xml:space="preserve"> kapitalno intenzivna, investicije u tom sektoru izostaju, kako u Republici Hrvatskoj tako i u cijeloj Europskoj uniji. Da bi se isto potaknulo, potrebno je smanjiti opterećenje investicije u trajno zbrinjavanje CO</w:t>
      </w:r>
      <w:r w:rsidRPr="00B659F6">
        <w:rPr>
          <w:rFonts w:eastAsia="Calibri"/>
          <w:vertAlign w:val="subscript"/>
          <w:lang w:eastAsia="en-US"/>
        </w:rPr>
        <w:t xml:space="preserve">2 </w:t>
      </w:r>
      <w:r w:rsidRPr="00B659F6">
        <w:rPr>
          <w:rFonts w:eastAsia="Calibri"/>
          <w:lang w:eastAsia="en-US"/>
        </w:rPr>
        <w:t>te se stoga predlaže smanjenje naknade za površinu istražnog prostora za trajno zbrinjavanje CO</w:t>
      </w:r>
      <w:r w:rsidRPr="00B659F6">
        <w:rPr>
          <w:rFonts w:eastAsia="Calibri"/>
          <w:vertAlign w:val="subscript"/>
          <w:lang w:eastAsia="en-US"/>
        </w:rPr>
        <w:t xml:space="preserve">2 </w:t>
      </w:r>
      <w:r w:rsidRPr="00B659F6">
        <w:rPr>
          <w:rFonts w:eastAsia="Calibri"/>
          <w:lang w:eastAsia="en-US"/>
        </w:rPr>
        <w:t xml:space="preserve">sa </w:t>
      </w:r>
      <w:r>
        <w:rPr>
          <w:color w:val="000000"/>
        </w:rPr>
        <w:t>66.361,40 eura</w:t>
      </w:r>
      <w:r w:rsidRPr="00B659F6">
        <w:rPr>
          <w:color w:val="000000"/>
        </w:rPr>
        <w:t>/</w:t>
      </w:r>
      <w:r w:rsidRPr="00DC311B">
        <w:rPr>
          <w:color w:val="000000"/>
        </w:rPr>
        <w:t>km</w:t>
      </w:r>
      <w:r w:rsidRPr="00DC311B">
        <w:rPr>
          <w:color w:val="000000"/>
          <w:vertAlign w:val="superscript"/>
        </w:rPr>
        <w:t>2</w:t>
      </w:r>
      <w:r>
        <w:rPr>
          <w:color w:val="000000"/>
        </w:rPr>
        <w:t>/</w:t>
      </w:r>
      <w:r w:rsidRPr="00DC311B">
        <w:rPr>
          <w:rFonts w:eastAsia="Calibri"/>
          <w:lang w:eastAsia="en-US"/>
        </w:rPr>
        <w:t>500</w:t>
      </w:r>
      <w:r w:rsidRPr="00B659F6">
        <w:rPr>
          <w:rFonts w:eastAsia="Calibri"/>
          <w:lang w:eastAsia="en-US"/>
        </w:rPr>
        <w:t>.000,00 kn</w:t>
      </w:r>
      <w:r w:rsidRPr="00B659F6">
        <w:rPr>
          <w:rFonts w:eastAsia="Calibri"/>
          <w:color w:val="000000"/>
          <w:lang w:eastAsia="en-US"/>
        </w:rPr>
        <w:t>/km</w:t>
      </w:r>
      <w:r w:rsidRPr="00B659F6">
        <w:rPr>
          <w:rFonts w:eastAsia="Calibri"/>
          <w:color w:val="000000"/>
          <w:vertAlign w:val="superscript"/>
          <w:lang w:eastAsia="en-US"/>
        </w:rPr>
        <w:t>2</w:t>
      </w:r>
      <w:r>
        <w:rPr>
          <w:rFonts w:eastAsia="Calibri"/>
          <w:lang w:eastAsia="en-US"/>
        </w:rPr>
        <w:t>/</w:t>
      </w:r>
      <w:r>
        <w:rPr>
          <w:color w:val="000000"/>
          <w:vertAlign w:val="superscript"/>
        </w:rPr>
        <w:t xml:space="preserve"> </w:t>
      </w:r>
      <w:r w:rsidRPr="00B659F6">
        <w:rPr>
          <w:rFonts w:eastAsia="Calibri"/>
          <w:lang w:eastAsia="en-US"/>
        </w:rPr>
        <w:t xml:space="preserve">na </w:t>
      </w:r>
      <w:r w:rsidRPr="00B659F6">
        <w:t>26,54 eura/</w:t>
      </w:r>
      <w:r w:rsidRPr="00DC311B">
        <w:t>km</w:t>
      </w:r>
      <w:r w:rsidRPr="00DC311B">
        <w:rPr>
          <w:vertAlign w:val="superscript"/>
        </w:rPr>
        <w:t>2</w:t>
      </w:r>
      <w:r>
        <w:t>/</w:t>
      </w:r>
      <w:r w:rsidRPr="00DC311B">
        <w:rPr>
          <w:rFonts w:eastAsia="Calibri"/>
          <w:lang w:eastAsia="en-US"/>
        </w:rPr>
        <w:t>200</w:t>
      </w:r>
      <w:r w:rsidRPr="00B659F6">
        <w:rPr>
          <w:rFonts w:eastAsia="Calibri"/>
          <w:lang w:eastAsia="en-US"/>
        </w:rPr>
        <w:t>,00 kn</w:t>
      </w:r>
      <w:r w:rsidRPr="00B659F6">
        <w:rPr>
          <w:rFonts w:eastAsia="Calibri"/>
          <w:color w:val="000000"/>
          <w:lang w:eastAsia="en-US"/>
        </w:rPr>
        <w:t>/km</w:t>
      </w:r>
      <w:r w:rsidRPr="00B659F6">
        <w:rPr>
          <w:rFonts w:eastAsia="Calibri"/>
          <w:color w:val="000000"/>
          <w:vertAlign w:val="superscript"/>
          <w:lang w:eastAsia="en-US"/>
        </w:rPr>
        <w:t>2</w:t>
      </w:r>
      <w:r w:rsidRPr="000B0131">
        <w:t>,</w:t>
      </w:r>
      <w:r w:rsidRPr="00B659F6">
        <w:rPr>
          <w:rFonts w:eastAsia="Calibri"/>
          <w:lang w:eastAsia="en-US"/>
        </w:rPr>
        <w:t xml:space="preserve"> kao i naknade za površinu eksploatacijskog polja za trajno zbrinjavanje CO</w:t>
      </w:r>
      <w:r w:rsidRPr="00B659F6">
        <w:rPr>
          <w:rFonts w:eastAsia="Calibri"/>
          <w:vertAlign w:val="subscript"/>
          <w:lang w:eastAsia="en-US"/>
        </w:rPr>
        <w:t xml:space="preserve">2 </w:t>
      </w:r>
      <w:r>
        <w:rPr>
          <w:rFonts w:eastAsia="Calibri"/>
          <w:lang w:eastAsia="en-US"/>
        </w:rPr>
        <w:t>s</w:t>
      </w:r>
      <w:r w:rsidRPr="00B659F6">
        <w:rPr>
          <w:rFonts w:eastAsia="Calibri"/>
          <w:lang w:eastAsia="en-US"/>
        </w:rPr>
        <w:t xml:space="preserve"> </w:t>
      </w:r>
      <w:r>
        <w:rPr>
          <w:color w:val="000000"/>
        </w:rPr>
        <w:t>265.445,62 eura</w:t>
      </w:r>
      <w:r w:rsidRPr="00B659F6">
        <w:rPr>
          <w:color w:val="000000"/>
        </w:rPr>
        <w:t>/km</w:t>
      </w:r>
      <w:r w:rsidRPr="00B659F6">
        <w:rPr>
          <w:color w:val="000000"/>
          <w:vertAlign w:val="superscript"/>
        </w:rPr>
        <w:t>2</w:t>
      </w:r>
      <w:r>
        <w:rPr>
          <w:color w:val="000000"/>
        </w:rPr>
        <w:t>/</w:t>
      </w:r>
      <w:r w:rsidRPr="00B659F6">
        <w:rPr>
          <w:rFonts w:eastAsia="Calibri"/>
          <w:lang w:eastAsia="en-US"/>
        </w:rPr>
        <w:t>2.000.000,00 kn</w:t>
      </w:r>
      <w:r w:rsidRPr="00B659F6">
        <w:rPr>
          <w:rFonts w:eastAsia="Calibri"/>
          <w:color w:val="000000"/>
          <w:lang w:eastAsia="en-US"/>
        </w:rPr>
        <w:t>/km</w:t>
      </w:r>
      <w:r w:rsidRPr="00B659F6">
        <w:rPr>
          <w:rFonts w:eastAsia="Calibri"/>
          <w:color w:val="000000"/>
          <w:vertAlign w:val="superscript"/>
          <w:lang w:eastAsia="en-US"/>
        </w:rPr>
        <w:t>2</w:t>
      </w:r>
      <w:r>
        <w:rPr>
          <w:rFonts w:eastAsia="Calibri"/>
          <w:lang w:eastAsia="en-US"/>
        </w:rPr>
        <w:t xml:space="preserve"> </w:t>
      </w:r>
      <w:r w:rsidRPr="00B659F6">
        <w:rPr>
          <w:rFonts w:eastAsia="Calibri"/>
          <w:lang w:eastAsia="en-US"/>
        </w:rPr>
        <w:t xml:space="preserve">na </w:t>
      </w:r>
      <w:r w:rsidRPr="00B659F6">
        <w:t>265,45 eura/</w:t>
      </w:r>
      <w:r w:rsidRPr="00627EBD">
        <w:t>km</w:t>
      </w:r>
      <w:r w:rsidRPr="00627EBD">
        <w:rPr>
          <w:vertAlign w:val="superscript"/>
        </w:rPr>
        <w:t>2</w:t>
      </w:r>
      <w:r>
        <w:t>/</w:t>
      </w:r>
      <w:r w:rsidRPr="00627EBD">
        <w:rPr>
          <w:rFonts w:eastAsia="Calibri"/>
          <w:lang w:eastAsia="en-US"/>
        </w:rPr>
        <w:t>2</w:t>
      </w:r>
      <w:r w:rsidRPr="00B659F6">
        <w:rPr>
          <w:rFonts w:eastAsia="Calibri"/>
          <w:lang w:eastAsia="en-US"/>
        </w:rPr>
        <w:t>.000,00 kn</w:t>
      </w:r>
      <w:r w:rsidRPr="00B659F6">
        <w:rPr>
          <w:rFonts w:eastAsia="Calibri"/>
          <w:color w:val="000000"/>
          <w:lang w:eastAsia="en-US"/>
        </w:rPr>
        <w:t>/km</w:t>
      </w:r>
      <w:r w:rsidRPr="00B659F6">
        <w:rPr>
          <w:rFonts w:eastAsia="Calibri"/>
          <w:color w:val="000000"/>
          <w:vertAlign w:val="superscript"/>
          <w:lang w:eastAsia="en-US"/>
        </w:rPr>
        <w:t>2</w:t>
      </w:r>
      <w:r>
        <w:t xml:space="preserve">. </w:t>
      </w:r>
      <w:r w:rsidRPr="00B659F6">
        <w:rPr>
          <w:rFonts w:eastAsia="Calibri"/>
          <w:lang w:eastAsia="en-US"/>
        </w:rPr>
        <w:t xml:space="preserve">Velike naknade odvraćale su investicije, koje u Republici Hrvatskoj </w:t>
      </w:r>
      <w:r w:rsidRPr="00B659F6">
        <w:rPr>
          <w:rFonts w:eastAsia="Calibri"/>
          <w:b/>
          <w:lang w:eastAsia="en-US"/>
        </w:rPr>
        <w:t>nisu nikada ni ostvarene</w:t>
      </w:r>
      <w:r w:rsidRPr="00B659F6">
        <w:rPr>
          <w:rFonts w:eastAsia="Calibri"/>
          <w:lang w:eastAsia="en-US"/>
        </w:rPr>
        <w:t xml:space="preserve">, te se </w:t>
      </w:r>
      <w:r w:rsidRPr="00B659F6">
        <w:rPr>
          <w:rFonts w:eastAsia="Calibri"/>
          <w:lang w:eastAsia="en-US"/>
        </w:rPr>
        <w:lastRenderedPageBreak/>
        <w:t xml:space="preserve">na ovaj način pokušava potaknuti buduće projekte koji će dovesti do ostvarenja ciljeva postavljenih europskim i hrvatskim strategijama. </w:t>
      </w:r>
    </w:p>
    <w:p w14:paraId="15990C84" w14:textId="77777777" w:rsidR="007B6591" w:rsidRPr="00B659F6" w:rsidRDefault="007B6591" w:rsidP="007B6591">
      <w:pPr>
        <w:rPr>
          <w:rFonts w:eastAsia="Calibri"/>
          <w:lang w:eastAsia="en-US"/>
        </w:rPr>
      </w:pPr>
    </w:p>
    <w:p w14:paraId="2B81D7F4" w14:textId="77777777" w:rsidR="007B6591" w:rsidRPr="00B659F6" w:rsidRDefault="007B6591" w:rsidP="007B6591">
      <w:pPr>
        <w:spacing w:after="240"/>
        <w:ind w:firstLine="708"/>
        <w:jc w:val="both"/>
        <w:textAlignment w:val="baseline"/>
      </w:pPr>
      <w:r w:rsidRPr="00B659F6">
        <w:t>Osim navedenih izmjena, Prijedlogom</w:t>
      </w:r>
      <w:r w:rsidRPr="00B659F6">
        <w:rPr>
          <w:color w:val="000000"/>
        </w:rPr>
        <w:t xml:space="preserve"> </w:t>
      </w:r>
      <w:r>
        <w:rPr>
          <w:color w:val="000000"/>
        </w:rPr>
        <w:t xml:space="preserve">uredbe </w:t>
      </w:r>
      <w:r w:rsidRPr="00B659F6">
        <w:rPr>
          <w:color w:val="000000"/>
        </w:rPr>
        <w:t xml:space="preserve">postiže se terminološko i pravopisno usklađivanje sukladno noveli Zakona te se, radi uvođenja eura kao službene valute u Republici Hrvatskoj, pojedine odredbe koje sadržavaju pozivanje na valutu kuna </w:t>
      </w:r>
      <w:r>
        <w:rPr>
          <w:color w:val="000000"/>
        </w:rPr>
        <w:t>zamjenjuju s pozivanjem na valutu eura</w:t>
      </w:r>
      <w:r w:rsidRPr="00B659F6">
        <w:rPr>
          <w:color w:val="000000"/>
        </w:rPr>
        <w:t>, uz primjenu fiksnog tečaja konverzije i sukladno pravilima za preračunavanje i zaokruživanje iz zakona kojim se uređuje uvođenje eura kao službene valute u Republici Hrvatskoj.</w:t>
      </w:r>
      <w:r w:rsidRPr="00B659F6">
        <w:rPr>
          <w:color w:val="000000"/>
        </w:rPr>
        <w:tab/>
      </w:r>
    </w:p>
    <w:p w14:paraId="2F4687BB" w14:textId="77777777" w:rsidR="007B6591" w:rsidRDefault="007B6591" w:rsidP="007B6591">
      <w:pPr>
        <w:pStyle w:val="clanak"/>
        <w:spacing w:before="0" w:beforeAutospacing="0" w:after="120" w:afterAutospacing="0"/>
        <w:jc w:val="both"/>
        <w:textAlignment w:val="baseline"/>
        <w:rPr>
          <w:color w:val="000000"/>
        </w:rPr>
      </w:pPr>
    </w:p>
    <w:p w14:paraId="3FD1CD7A" w14:textId="77777777" w:rsidR="007B6591" w:rsidRPr="00CE78D1" w:rsidRDefault="007B6591" w:rsidP="007B6591">
      <w:pPr>
        <w:keepNext/>
        <w:spacing w:before="120" w:after="120"/>
        <w:ind w:firstLine="708"/>
        <w:jc w:val="both"/>
        <w:outlineLvl w:val="1"/>
      </w:pPr>
    </w:p>
    <w:p w14:paraId="6EC4922A" w14:textId="77777777" w:rsidR="00C52B1C" w:rsidRDefault="00C52B1C" w:rsidP="007B6591">
      <w:pPr>
        <w:shd w:val="clear" w:color="auto" w:fill="FFFFFF"/>
        <w:jc w:val="both"/>
        <w:textAlignment w:val="baseline"/>
        <w:rPr>
          <w:color w:val="231F20"/>
        </w:rPr>
      </w:pPr>
    </w:p>
    <w:sectPr w:rsidR="00C52B1C" w:rsidSect="001046D3">
      <w:headerReference w:type="default" r:id="rId12"/>
      <w:pgSz w:w="11906" w:h="16838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C1B73" w14:textId="77777777" w:rsidR="003C5CA8" w:rsidRDefault="003C5CA8">
      <w:r>
        <w:separator/>
      </w:r>
    </w:p>
  </w:endnote>
  <w:endnote w:type="continuationSeparator" w:id="0">
    <w:p w14:paraId="22E605D0" w14:textId="77777777" w:rsidR="003C5CA8" w:rsidRDefault="003C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E8283" w14:textId="77777777" w:rsidR="00C541A4" w:rsidRPr="00CE78D1" w:rsidRDefault="00C541A4" w:rsidP="006977AD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 xml:space="preserve">Banski dvori | Trg Sv. Marka 2 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1D280" w14:textId="77777777" w:rsidR="00C541A4" w:rsidRDefault="00C541A4">
    <w:pPr>
      <w:pStyle w:val="Footer"/>
    </w:pPr>
  </w:p>
  <w:p w14:paraId="00E53F29" w14:textId="77777777" w:rsidR="00C541A4" w:rsidRDefault="00C541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B8A2D" w14:textId="77777777" w:rsidR="00C541A4" w:rsidRPr="00CE78D1" w:rsidRDefault="00C541A4" w:rsidP="000C467A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2860A702" w14:textId="77777777" w:rsidR="00C541A4" w:rsidRDefault="00C54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C59AC" w14:textId="77777777" w:rsidR="003C5CA8" w:rsidRDefault="003C5CA8">
      <w:r>
        <w:separator/>
      </w:r>
    </w:p>
  </w:footnote>
  <w:footnote w:type="continuationSeparator" w:id="0">
    <w:p w14:paraId="40D8F998" w14:textId="77777777" w:rsidR="003C5CA8" w:rsidRDefault="003C5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658231"/>
      <w:docPartObj>
        <w:docPartGallery w:val="Page Numbers (Top of Page)"/>
        <w:docPartUnique/>
      </w:docPartObj>
    </w:sdtPr>
    <w:sdtEndPr/>
    <w:sdtContent>
      <w:p w14:paraId="54550256" w14:textId="4BD0CA71" w:rsidR="00C541A4" w:rsidRDefault="00C25799">
        <w:pPr>
          <w:pStyle w:val="Header"/>
          <w:jc w:val="center"/>
        </w:pPr>
        <w:r>
          <w:fldChar w:fldCharType="begin"/>
        </w:r>
        <w:r w:rsidR="00C541A4">
          <w:instrText>PAGE   \* MERGEFORMAT</w:instrText>
        </w:r>
        <w:r>
          <w:fldChar w:fldCharType="separate"/>
        </w:r>
        <w:r w:rsidR="00BC49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4772CF" w14:textId="77777777" w:rsidR="00C541A4" w:rsidRDefault="00C54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A59"/>
    <w:multiLevelType w:val="hybridMultilevel"/>
    <w:tmpl w:val="F908530A"/>
    <w:lvl w:ilvl="0" w:tplc="F53A34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E2A69"/>
    <w:multiLevelType w:val="hybridMultilevel"/>
    <w:tmpl w:val="82380538"/>
    <w:lvl w:ilvl="0" w:tplc="A1D28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5235"/>
    <w:multiLevelType w:val="hybridMultilevel"/>
    <w:tmpl w:val="C9A2D678"/>
    <w:lvl w:ilvl="0" w:tplc="F5D6A1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20B8C"/>
    <w:multiLevelType w:val="hybridMultilevel"/>
    <w:tmpl w:val="562C65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00F6E"/>
    <w:multiLevelType w:val="hybridMultilevel"/>
    <w:tmpl w:val="317E24EE"/>
    <w:lvl w:ilvl="0" w:tplc="EF3A4128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E8D3BBB"/>
    <w:multiLevelType w:val="hybridMultilevel"/>
    <w:tmpl w:val="5A4A2E1E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3B2D75"/>
    <w:multiLevelType w:val="hybridMultilevel"/>
    <w:tmpl w:val="CF269440"/>
    <w:lvl w:ilvl="0" w:tplc="8FA424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D71FD"/>
    <w:multiLevelType w:val="hybridMultilevel"/>
    <w:tmpl w:val="694631CC"/>
    <w:lvl w:ilvl="0" w:tplc="9D704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0C92"/>
    <w:multiLevelType w:val="hybridMultilevel"/>
    <w:tmpl w:val="459CC4AE"/>
    <w:lvl w:ilvl="0" w:tplc="C6DC8038">
      <w:start w:val="2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75AE6"/>
    <w:multiLevelType w:val="hybridMultilevel"/>
    <w:tmpl w:val="DF429CF0"/>
    <w:lvl w:ilvl="0" w:tplc="20E40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C409F"/>
    <w:multiLevelType w:val="hybridMultilevel"/>
    <w:tmpl w:val="27D21B1E"/>
    <w:lvl w:ilvl="0" w:tplc="8E3297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1E5DB4"/>
    <w:multiLevelType w:val="hybridMultilevel"/>
    <w:tmpl w:val="31DE88A0"/>
    <w:lvl w:ilvl="0" w:tplc="E9C027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E83A5C"/>
    <w:multiLevelType w:val="hybridMultilevel"/>
    <w:tmpl w:val="21AE9396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9F396A"/>
    <w:multiLevelType w:val="hybridMultilevel"/>
    <w:tmpl w:val="04C66DC4"/>
    <w:lvl w:ilvl="0" w:tplc="C8ACE81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24AE3"/>
    <w:multiLevelType w:val="hybridMultilevel"/>
    <w:tmpl w:val="5CF485E2"/>
    <w:lvl w:ilvl="0" w:tplc="2E12C7E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A21A47"/>
    <w:multiLevelType w:val="hybridMultilevel"/>
    <w:tmpl w:val="B4DCDBF8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9742DB"/>
    <w:multiLevelType w:val="hybridMultilevel"/>
    <w:tmpl w:val="A844DC0A"/>
    <w:lvl w:ilvl="0" w:tplc="85EAF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236CE"/>
    <w:multiLevelType w:val="hybridMultilevel"/>
    <w:tmpl w:val="2AAC8680"/>
    <w:lvl w:ilvl="0" w:tplc="26726E2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AC326D"/>
    <w:multiLevelType w:val="hybridMultilevel"/>
    <w:tmpl w:val="2AAC8680"/>
    <w:lvl w:ilvl="0" w:tplc="26726E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0046F5"/>
    <w:multiLevelType w:val="hybridMultilevel"/>
    <w:tmpl w:val="8722868E"/>
    <w:lvl w:ilvl="0" w:tplc="E8FEFEBE">
      <w:start w:val="1"/>
      <w:numFmt w:val="decimal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65E38"/>
    <w:multiLevelType w:val="hybridMultilevel"/>
    <w:tmpl w:val="C28C0E5E"/>
    <w:lvl w:ilvl="0" w:tplc="21F8AB80">
      <w:start w:val="1"/>
      <w:numFmt w:val="decimal"/>
      <w:lvlText w:val="(%1)"/>
      <w:lvlJc w:val="left"/>
      <w:pPr>
        <w:ind w:left="813" w:hanging="405"/>
      </w:pPr>
    </w:lvl>
    <w:lvl w:ilvl="1" w:tplc="041A0019">
      <w:start w:val="1"/>
      <w:numFmt w:val="lowerLetter"/>
      <w:lvlText w:val="%2."/>
      <w:lvlJc w:val="left"/>
      <w:pPr>
        <w:ind w:left="1488" w:hanging="360"/>
      </w:pPr>
    </w:lvl>
    <w:lvl w:ilvl="2" w:tplc="041A001B">
      <w:start w:val="1"/>
      <w:numFmt w:val="lowerRoman"/>
      <w:lvlText w:val="%3."/>
      <w:lvlJc w:val="right"/>
      <w:pPr>
        <w:ind w:left="2208" w:hanging="180"/>
      </w:pPr>
    </w:lvl>
    <w:lvl w:ilvl="3" w:tplc="041A000F">
      <w:start w:val="1"/>
      <w:numFmt w:val="decimal"/>
      <w:lvlText w:val="%4."/>
      <w:lvlJc w:val="left"/>
      <w:pPr>
        <w:ind w:left="2928" w:hanging="360"/>
      </w:pPr>
    </w:lvl>
    <w:lvl w:ilvl="4" w:tplc="041A0019">
      <w:start w:val="1"/>
      <w:numFmt w:val="lowerLetter"/>
      <w:lvlText w:val="%5."/>
      <w:lvlJc w:val="left"/>
      <w:pPr>
        <w:ind w:left="3648" w:hanging="360"/>
      </w:pPr>
    </w:lvl>
    <w:lvl w:ilvl="5" w:tplc="041A001B">
      <w:start w:val="1"/>
      <w:numFmt w:val="lowerRoman"/>
      <w:lvlText w:val="%6."/>
      <w:lvlJc w:val="right"/>
      <w:pPr>
        <w:ind w:left="4368" w:hanging="180"/>
      </w:pPr>
    </w:lvl>
    <w:lvl w:ilvl="6" w:tplc="041A000F">
      <w:start w:val="1"/>
      <w:numFmt w:val="decimal"/>
      <w:lvlText w:val="%7."/>
      <w:lvlJc w:val="left"/>
      <w:pPr>
        <w:ind w:left="5088" w:hanging="360"/>
      </w:pPr>
    </w:lvl>
    <w:lvl w:ilvl="7" w:tplc="041A0019">
      <w:start w:val="1"/>
      <w:numFmt w:val="lowerLetter"/>
      <w:lvlText w:val="%8."/>
      <w:lvlJc w:val="left"/>
      <w:pPr>
        <w:ind w:left="5808" w:hanging="360"/>
      </w:pPr>
    </w:lvl>
    <w:lvl w:ilvl="8" w:tplc="041A001B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6DDC6B0D"/>
    <w:multiLevelType w:val="hybridMultilevel"/>
    <w:tmpl w:val="14020D34"/>
    <w:lvl w:ilvl="0" w:tplc="38822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8007F"/>
    <w:multiLevelType w:val="hybridMultilevel"/>
    <w:tmpl w:val="6A1660DC"/>
    <w:lvl w:ilvl="0" w:tplc="F2A41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218A0"/>
    <w:multiLevelType w:val="hybridMultilevel"/>
    <w:tmpl w:val="1D92DF1E"/>
    <w:lvl w:ilvl="0" w:tplc="BEB6D1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61D02CA"/>
    <w:multiLevelType w:val="multilevel"/>
    <w:tmpl w:val="CC5A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4468E9"/>
    <w:multiLevelType w:val="hybridMultilevel"/>
    <w:tmpl w:val="87A07D50"/>
    <w:lvl w:ilvl="0" w:tplc="3DB4B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5038A"/>
    <w:multiLevelType w:val="hybridMultilevel"/>
    <w:tmpl w:val="02561606"/>
    <w:lvl w:ilvl="0" w:tplc="38822626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7"/>
  </w:num>
  <w:num w:numId="4">
    <w:abstractNumId w:val="2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26"/>
  </w:num>
  <w:num w:numId="9">
    <w:abstractNumId w:val="11"/>
  </w:num>
  <w:num w:numId="10">
    <w:abstractNumId w:val="10"/>
  </w:num>
  <w:num w:numId="11">
    <w:abstractNumId w:val="14"/>
  </w:num>
  <w:num w:numId="12">
    <w:abstractNumId w:val="6"/>
  </w:num>
  <w:num w:numId="13">
    <w:abstractNumId w:val="9"/>
  </w:num>
  <w:num w:numId="14">
    <w:abstractNumId w:val="1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</w:num>
  <w:num w:numId="18">
    <w:abstractNumId w:val="15"/>
  </w:num>
  <w:num w:numId="19">
    <w:abstractNumId w:val="12"/>
  </w:num>
  <w:num w:numId="20">
    <w:abstractNumId w:val="0"/>
  </w:num>
  <w:num w:numId="21">
    <w:abstractNumId w:val="8"/>
  </w:num>
  <w:num w:numId="22">
    <w:abstractNumId w:val="2"/>
  </w:num>
  <w:num w:numId="23">
    <w:abstractNumId w:val="25"/>
  </w:num>
  <w:num w:numId="24">
    <w:abstractNumId w:val="24"/>
  </w:num>
  <w:num w:numId="25">
    <w:abstractNumId w:val="1"/>
  </w:num>
  <w:num w:numId="26">
    <w:abstractNumId w:val="4"/>
  </w:num>
  <w:num w:numId="27">
    <w:abstractNumId w:val="22"/>
  </w:num>
  <w:num w:numId="2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B4"/>
    <w:rsid w:val="0000269F"/>
    <w:rsid w:val="00004AB9"/>
    <w:rsid w:val="000068CF"/>
    <w:rsid w:val="00006B03"/>
    <w:rsid w:val="00006E40"/>
    <w:rsid w:val="00010C95"/>
    <w:rsid w:val="00011837"/>
    <w:rsid w:val="000118B5"/>
    <w:rsid w:val="00016071"/>
    <w:rsid w:val="000168EC"/>
    <w:rsid w:val="00020BCB"/>
    <w:rsid w:val="000222BC"/>
    <w:rsid w:val="00022742"/>
    <w:rsid w:val="0002508A"/>
    <w:rsid w:val="00031681"/>
    <w:rsid w:val="000323C6"/>
    <w:rsid w:val="00032421"/>
    <w:rsid w:val="00033E1E"/>
    <w:rsid w:val="00034039"/>
    <w:rsid w:val="00035FFD"/>
    <w:rsid w:val="00041F6D"/>
    <w:rsid w:val="00042DBA"/>
    <w:rsid w:val="00044523"/>
    <w:rsid w:val="00045D40"/>
    <w:rsid w:val="00046A42"/>
    <w:rsid w:val="0006161B"/>
    <w:rsid w:val="00063040"/>
    <w:rsid w:val="00063956"/>
    <w:rsid w:val="000653D4"/>
    <w:rsid w:val="00066DE6"/>
    <w:rsid w:val="00067E8F"/>
    <w:rsid w:val="00070212"/>
    <w:rsid w:val="000705BF"/>
    <w:rsid w:val="00071C17"/>
    <w:rsid w:val="0008026F"/>
    <w:rsid w:val="000808F5"/>
    <w:rsid w:val="00084D8F"/>
    <w:rsid w:val="00086C52"/>
    <w:rsid w:val="0009139D"/>
    <w:rsid w:val="000A1652"/>
    <w:rsid w:val="000A222C"/>
    <w:rsid w:val="000A28D6"/>
    <w:rsid w:val="000A2CC8"/>
    <w:rsid w:val="000A31EB"/>
    <w:rsid w:val="000A665E"/>
    <w:rsid w:val="000B06C6"/>
    <w:rsid w:val="000B32DC"/>
    <w:rsid w:val="000B4D5B"/>
    <w:rsid w:val="000B4DB4"/>
    <w:rsid w:val="000B5C2D"/>
    <w:rsid w:val="000C118B"/>
    <w:rsid w:val="000C2AFC"/>
    <w:rsid w:val="000C467A"/>
    <w:rsid w:val="000C4BA0"/>
    <w:rsid w:val="000C511F"/>
    <w:rsid w:val="000C6E2E"/>
    <w:rsid w:val="000D2364"/>
    <w:rsid w:val="000E0EE7"/>
    <w:rsid w:val="000E31AA"/>
    <w:rsid w:val="000E35E0"/>
    <w:rsid w:val="000E450C"/>
    <w:rsid w:val="000E5DA5"/>
    <w:rsid w:val="000E62B5"/>
    <w:rsid w:val="000F3047"/>
    <w:rsid w:val="000F4FA9"/>
    <w:rsid w:val="000F7411"/>
    <w:rsid w:val="00103C4E"/>
    <w:rsid w:val="001046D3"/>
    <w:rsid w:val="00105E0C"/>
    <w:rsid w:val="001109A3"/>
    <w:rsid w:val="00120DC5"/>
    <w:rsid w:val="001230FF"/>
    <w:rsid w:val="00125286"/>
    <w:rsid w:val="00125298"/>
    <w:rsid w:val="00125D06"/>
    <w:rsid w:val="00126D93"/>
    <w:rsid w:val="00132355"/>
    <w:rsid w:val="00133C7E"/>
    <w:rsid w:val="001347D2"/>
    <w:rsid w:val="00136167"/>
    <w:rsid w:val="00136342"/>
    <w:rsid w:val="0013738C"/>
    <w:rsid w:val="00141BD1"/>
    <w:rsid w:val="001431A6"/>
    <w:rsid w:val="001524DF"/>
    <w:rsid w:val="00152B49"/>
    <w:rsid w:val="0015507B"/>
    <w:rsid w:val="0015624A"/>
    <w:rsid w:val="001576E8"/>
    <w:rsid w:val="00157EC9"/>
    <w:rsid w:val="001613C7"/>
    <w:rsid w:val="00162981"/>
    <w:rsid w:val="001638CD"/>
    <w:rsid w:val="00166436"/>
    <w:rsid w:val="001705B6"/>
    <w:rsid w:val="001716CA"/>
    <w:rsid w:val="00175D4F"/>
    <w:rsid w:val="00180E85"/>
    <w:rsid w:val="00184D28"/>
    <w:rsid w:val="00185A8F"/>
    <w:rsid w:val="00186F3E"/>
    <w:rsid w:val="0019771E"/>
    <w:rsid w:val="001B2801"/>
    <w:rsid w:val="001B2ABE"/>
    <w:rsid w:val="001B6AA4"/>
    <w:rsid w:val="001C1C51"/>
    <w:rsid w:val="001C1F56"/>
    <w:rsid w:val="001C2335"/>
    <w:rsid w:val="001C3780"/>
    <w:rsid w:val="001C4112"/>
    <w:rsid w:val="001C4B98"/>
    <w:rsid w:val="001C4E98"/>
    <w:rsid w:val="001C7A57"/>
    <w:rsid w:val="001D2E67"/>
    <w:rsid w:val="001D395F"/>
    <w:rsid w:val="001D682C"/>
    <w:rsid w:val="001E4B29"/>
    <w:rsid w:val="001E5059"/>
    <w:rsid w:val="001F0AF0"/>
    <w:rsid w:val="001F440B"/>
    <w:rsid w:val="001F449E"/>
    <w:rsid w:val="001F6770"/>
    <w:rsid w:val="001F69F9"/>
    <w:rsid w:val="0020225B"/>
    <w:rsid w:val="00202835"/>
    <w:rsid w:val="00206EB9"/>
    <w:rsid w:val="00213431"/>
    <w:rsid w:val="00215083"/>
    <w:rsid w:val="002168B2"/>
    <w:rsid w:val="002208F4"/>
    <w:rsid w:val="00221926"/>
    <w:rsid w:val="00223449"/>
    <w:rsid w:val="002239EF"/>
    <w:rsid w:val="00226143"/>
    <w:rsid w:val="00230E1D"/>
    <w:rsid w:val="00233213"/>
    <w:rsid w:val="00234A3C"/>
    <w:rsid w:val="00237594"/>
    <w:rsid w:val="0023794D"/>
    <w:rsid w:val="00240291"/>
    <w:rsid w:val="002419DF"/>
    <w:rsid w:val="002423BE"/>
    <w:rsid w:val="00252C19"/>
    <w:rsid w:val="00252EBB"/>
    <w:rsid w:val="0025761D"/>
    <w:rsid w:val="002600E7"/>
    <w:rsid w:val="00260EF0"/>
    <w:rsid w:val="0026150F"/>
    <w:rsid w:val="00262C00"/>
    <w:rsid w:val="00263CDB"/>
    <w:rsid w:val="002641B6"/>
    <w:rsid w:val="002650A8"/>
    <w:rsid w:val="00265DD3"/>
    <w:rsid w:val="002663BA"/>
    <w:rsid w:val="002703C3"/>
    <w:rsid w:val="002715FD"/>
    <w:rsid w:val="002746FD"/>
    <w:rsid w:val="0027758A"/>
    <w:rsid w:val="0028080A"/>
    <w:rsid w:val="0028137D"/>
    <w:rsid w:val="002825EF"/>
    <w:rsid w:val="002834B7"/>
    <w:rsid w:val="00287623"/>
    <w:rsid w:val="00292A1F"/>
    <w:rsid w:val="0029606D"/>
    <w:rsid w:val="00297B16"/>
    <w:rsid w:val="002A13B5"/>
    <w:rsid w:val="002A2970"/>
    <w:rsid w:val="002A2D34"/>
    <w:rsid w:val="002A2FA5"/>
    <w:rsid w:val="002A45D7"/>
    <w:rsid w:val="002A48CF"/>
    <w:rsid w:val="002A56B3"/>
    <w:rsid w:val="002B46AF"/>
    <w:rsid w:val="002B517E"/>
    <w:rsid w:val="002C0156"/>
    <w:rsid w:val="002C2F95"/>
    <w:rsid w:val="002C4382"/>
    <w:rsid w:val="002C5648"/>
    <w:rsid w:val="002C56DE"/>
    <w:rsid w:val="002C6389"/>
    <w:rsid w:val="002D4E02"/>
    <w:rsid w:val="002D503B"/>
    <w:rsid w:val="002E30BA"/>
    <w:rsid w:val="002E5B10"/>
    <w:rsid w:val="002F394F"/>
    <w:rsid w:val="002F5273"/>
    <w:rsid w:val="002F7031"/>
    <w:rsid w:val="00301589"/>
    <w:rsid w:val="00301D62"/>
    <w:rsid w:val="00305374"/>
    <w:rsid w:val="003055CE"/>
    <w:rsid w:val="00305F9A"/>
    <w:rsid w:val="00310531"/>
    <w:rsid w:val="00311303"/>
    <w:rsid w:val="0031254D"/>
    <w:rsid w:val="003132B8"/>
    <w:rsid w:val="00314AF3"/>
    <w:rsid w:val="00314B30"/>
    <w:rsid w:val="0031686F"/>
    <w:rsid w:val="003177B2"/>
    <w:rsid w:val="00322BCE"/>
    <w:rsid w:val="0032692A"/>
    <w:rsid w:val="00327551"/>
    <w:rsid w:val="00330E0A"/>
    <w:rsid w:val="00331F7E"/>
    <w:rsid w:val="00333192"/>
    <w:rsid w:val="00336F24"/>
    <w:rsid w:val="00343133"/>
    <w:rsid w:val="003548F2"/>
    <w:rsid w:val="0036328B"/>
    <w:rsid w:val="003727AB"/>
    <w:rsid w:val="0037325F"/>
    <w:rsid w:val="00376F7A"/>
    <w:rsid w:val="003809B6"/>
    <w:rsid w:val="003823F8"/>
    <w:rsid w:val="00390343"/>
    <w:rsid w:val="003941FA"/>
    <w:rsid w:val="00395053"/>
    <w:rsid w:val="003A0986"/>
    <w:rsid w:val="003A39A6"/>
    <w:rsid w:val="003A7157"/>
    <w:rsid w:val="003B1318"/>
    <w:rsid w:val="003B2E4E"/>
    <w:rsid w:val="003B3279"/>
    <w:rsid w:val="003B3625"/>
    <w:rsid w:val="003B41AD"/>
    <w:rsid w:val="003C207A"/>
    <w:rsid w:val="003C4E88"/>
    <w:rsid w:val="003C5CA8"/>
    <w:rsid w:val="003D1521"/>
    <w:rsid w:val="003D593A"/>
    <w:rsid w:val="003D6FE1"/>
    <w:rsid w:val="003D74AA"/>
    <w:rsid w:val="003D7DE7"/>
    <w:rsid w:val="003E3787"/>
    <w:rsid w:val="003E66C9"/>
    <w:rsid w:val="003E6AD8"/>
    <w:rsid w:val="003F0202"/>
    <w:rsid w:val="003F2CAB"/>
    <w:rsid w:val="003F3D71"/>
    <w:rsid w:val="003F5CC6"/>
    <w:rsid w:val="003F6E4E"/>
    <w:rsid w:val="003F75FD"/>
    <w:rsid w:val="00400DF5"/>
    <w:rsid w:val="004017CC"/>
    <w:rsid w:val="00401CA4"/>
    <w:rsid w:val="00402C68"/>
    <w:rsid w:val="004033EF"/>
    <w:rsid w:val="00403CC1"/>
    <w:rsid w:val="00404B76"/>
    <w:rsid w:val="004062AC"/>
    <w:rsid w:val="00411426"/>
    <w:rsid w:val="00414F18"/>
    <w:rsid w:val="004168E8"/>
    <w:rsid w:val="00416CE5"/>
    <w:rsid w:val="0041744B"/>
    <w:rsid w:val="00424CAD"/>
    <w:rsid w:val="00424EC3"/>
    <w:rsid w:val="00427750"/>
    <w:rsid w:val="0043196D"/>
    <w:rsid w:val="00432083"/>
    <w:rsid w:val="0043487D"/>
    <w:rsid w:val="00434C41"/>
    <w:rsid w:val="00441491"/>
    <w:rsid w:val="004435A1"/>
    <w:rsid w:val="0044493E"/>
    <w:rsid w:val="004465FE"/>
    <w:rsid w:val="00447879"/>
    <w:rsid w:val="004536BC"/>
    <w:rsid w:val="00454B3A"/>
    <w:rsid w:val="00455451"/>
    <w:rsid w:val="00460740"/>
    <w:rsid w:val="004609A7"/>
    <w:rsid w:val="0046359E"/>
    <w:rsid w:val="00463CFB"/>
    <w:rsid w:val="004673E4"/>
    <w:rsid w:val="00467D4C"/>
    <w:rsid w:val="00472229"/>
    <w:rsid w:val="004731CB"/>
    <w:rsid w:val="00486F8C"/>
    <w:rsid w:val="00490B93"/>
    <w:rsid w:val="004944E6"/>
    <w:rsid w:val="004951D7"/>
    <w:rsid w:val="00496A4D"/>
    <w:rsid w:val="004A083E"/>
    <w:rsid w:val="004A7157"/>
    <w:rsid w:val="004B4647"/>
    <w:rsid w:val="004B6474"/>
    <w:rsid w:val="004C050B"/>
    <w:rsid w:val="004C1489"/>
    <w:rsid w:val="004C1DE0"/>
    <w:rsid w:val="004C2FE4"/>
    <w:rsid w:val="004C3756"/>
    <w:rsid w:val="004C3C40"/>
    <w:rsid w:val="004C3CB8"/>
    <w:rsid w:val="004C76E0"/>
    <w:rsid w:val="004D01E7"/>
    <w:rsid w:val="004D09D8"/>
    <w:rsid w:val="004D4F48"/>
    <w:rsid w:val="004D7AB2"/>
    <w:rsid w:val="004D7AC5"/>
    <w:rsid w:val="004E35E2"/>
    <w:rsid w:val="004E5001"/>
    <w:rsid w:val="004F0411"/>
    <w:rsid w:val="004F69C2"/>
    <w:rsid w:val="00502744"/>
    <w:rsid w:val="005027A9"/>
    <w:rsid w:val="00503591"/>
    <w:rsid w:val="00505238"/>
    <w:rsid w:val="005123D7"/>
    <w:rsid w:val="005132FA"/>
    <w:rsid w:val="00514268"/>
    <w:rsid w:val="00515458"/>
    <w:rsid w:val="00520407"/>
    <w:rsid w:val="005215DC"/>
    <w:rsid w:val="00524855"/>
    <w:rsid w:val="00524AB4"/>
    <w:rsid w:val="00524DC2"/>
    <w:rsid w:val="005262F1"/>
    <w:rsid w:val="00526464"/>
    <w:rsid w:val="00526FD1"/>
    <w:rsid w:val="00527F70"/>
    <w:rsid w:val="005322B0"/>
    <w:rsid w:val="00533A07"/>
    <w:rsid w:val="005360FF"/>
    <w:rsid w:val="00536257"/>
    <w:rsid w:val="00536B1F"/>
    <w:rsid w:val="00537377"/>
    <w:rsid w:val="00540D22"/>
    <w:rsid w:val="00545C7D"/>
    <w:rsid w:val="0054612E"/>
    <w:rsid w:val="00550548"/>
    <w:rsid w:val="00550E57"/>
    <w:rsid w:val="005530F2"/>
    <w:rsid w:val="00555700"/>
    <w:rsid w:val="0055633D"/>
    <w:rsid w:val="005570B6"/>
    <w:rsid w:val="00557205"/>
    <w:rsid w:val="00557CEA"/>
    <w:rsid w:val="00561DDE"/>
    <w:rsid w:val="005636EA"/>
    <w:rsid w:val="00573FDA"/>
    <w:rsid w:val="00574526"/>
    <w:rsid w:val="0057543E"/>
    <w:rsid w:val="0058109A"/>
    <w:rsid w:val="00582195"/>
    <w:rsid w:val="00582197"/>
    <w:rsid w:val="005848F8"/>
    <w:rsid w:val="0058608B"/>
    <w:rsid w:val="005863F2"/>
    <w:rsid w:val="00595C76"/>
    <w:rsid w:val="005960D1"/>
    <w:rsid w:val="005A0935"/>
    <w:rsid w:val="005A31E8"/>
    <w:rsid w:val="005A3EDC"/>
    <w:rsid w:val="005A533D"/>
    <w:rsid w:val="005B075C"/>
    <w:rsid w:val="005B27A8"/>
    <w:rsid w:val="005B3101"/>
    <w:rsid w:val="005B48F3"/>
    <w:rsid w:val="005B5188"/>
    <w:rsid w:val="005C471F"/>
    <w:rsid w:val="005C6C3F"/>
    <w:rsid w:val="005D0604"/>
    <w:rsid w:val="005D3761"/>
    <w:rsid w:val="005E510A"/>
    <w:rsid w:val="005F0AF5"/>
    <w:rsid w:val="005F1D87"/>
    <w:rsid w:val="005F1FC6"/>
    <w:rsid w:val="005F34B0"/>
    <w:rsid w:val="005F3771"/>
    <w:rsid w:val="005F709B"/>
    <w:rsid w:val="006009A2"/>
    <w:rsid w:val="0060142D"/>
    <w:rsid w:val="00603E9C"/>
    <w:rsid w:val="00607B32"/>
    <w:rsid w:val="006110CB"/>
    <w:rsid w:val="0061228C"/>
    <w:rsid w:val="0061335A"/>
    <w:rsid w:val="006154AD"/>
    <w:rsid w:val="00617101"/>
    <w:rsid w:val="006210C2"/>
    <w:rsid w:val="006231FF"/>
    <w:rsid w:val="006271F3"/>
    <w:rsid w:val="0063081F"/>
    <w:rsid w:val="00630F32"/>
    <w:rsid w:val="00634378"/>
    <w:rsid w:val="00636D7A"/>
    <w:rsid w:val="006436A3"/>
    <w:rsid w:val="006439FE"/>
    <w:rsid w:val="00646A7E"/>
    <w:rsid w:val="00653074"/>
    <w:rsid w:val="0065589B"/>
    <w:rsid w:val="006615E2"/>
    <w:rsid w:val="006704DA"/>
    <w:rsid w:val="00670502"/>
    <w:rsid w:val="00671841"/>
    <w:rsid w:val="006731FB"/>
    <w:rsid w:val="00673C11"/>
    <w:rsid w:val="0067407C"/>
    <w:rsid w:val="00683EA7"/>
    <w:rsid w:val="006849BD"/>
    <w:rsid w:val="00684A7D"/>
    <w:rsid w:val="006863D2"/>
    <w:rsid w:val="00686A4D"/>
    <w:rsid w:val="00687BE8"/>
    <w:rsid w:val="006924BF"/>
    <w:rsid w:val="006953E7"/>
    <w:rsid w:val="00696897"/>
    <w:rsid w:val="006973D9"/>
    <w:rsid w:val="006977AD"/>
    <w:rsid w:val="006A0692"/>
    <w:rsid w:val="006A5693"/>
    <w:rsid w:val="006A60A8"/>
    <w:rsid w:val="006A7BAD"/>
    <w:rsid w:val="006B099C"/>
    <w:rsid w:val="006B30CF"/>
    <w:rsid w:val="006B3D2F"/>
    <w:rsid w:val="006B415A"/>
    <w:rsid w:val="006B63FB"/>
    <w:rsid w:val="006C3781"/>
    <w:rsid w:val="006C3C53"/>
    <w:rsid w:val="006C58B3"/>
    <w:rsid w:val="006C7945"/>
    <w:rsid w:val="006D11AC"/>
    <w:rsid w:val="006D322D"/>
    <w:rsid w:val="006D4A76"/>
    <w:rsid w:val="006D4C96"/>
    <w:rsid w:val="006D5319"/>
    <w:rsid w:val="006E2391"/>
    <w:rsid w:val="006E3F84"/>
    <w:rsid w:val="006E4EBD"/>
    <w:rsid w:val="006E4F2C"/>
    <w:rsid w:val="006E5013"/>
    <w:rsid w:val="006E575A"/>
    <w:rsid w:val="006F00FE"/>
    <w:rsid w:val="006F2701"/>
    <w:rsid w:val="006F2C75"/>
    <w:rsid w:val="006F3662"/>
    <w:rsid w:val="006F5A61"/>
    <w:rsid w:val="006F7EBA"/>
    <w:rsid w:val="00700C61"/>
    <w:rsid w:val="00713A11"/>
    <w:rsid w:val="007174D0"/>
    <w:rsid w:val="00723BD4"/>
    <w:rsid w:val="0073077C"/>
    <w:rsid w:val="00731F16"/>
    <w:rsid w:val="007339F6"/>
    <w:rsid w:val="007359E1"/>
    <w:rsid w:val="00736721"/>
    <w:rsid w:val="0074161C"/>
    <w:rsid w:val="00743275"/>
    <w:rsid w:val="007456B9"/>
    <w:rsid w:val="007458D0"/>
    <w:rsid w:val="00747B0D"/>
    <w:rsid w:val="007500C4"/>
    <w:rsid w:val="00750DC6"/>
    <w:rsid w:val="00754E88"/>
    <w:rsid w:val="00755544"/>
    <w:rsid w:val="007626DF"/>
    <w:rsid w:val="00762BD5"/>
    <w:rsid w:val="00762E26"/>
    <w:rsid w:val="007631FA"/>
    <w:rsid w:val="007635C9"/>
    <w:rsid w:val="00764D59"/>
    <w:rsid w:val="0077056E"/>
    <w:rsid w:val="007706A0"/>
    <w:rsid w:val="00774CE5"/>
    <w:rsid w:val="0077748E"/>
    <w:rsid w:val="007871D8"/>
    <w:rsid w:val="00791557"/>
    <w:rsid w:val="00792339"/>
    <w:rsid w:val="007929A2"/>
    <w:rsid w:val="00794418"/>
    <w:rsid w:val="00795CD7"/>
    <w:rsid w:val="007A08F1"/>
    <w:rsid w:val="007A0CF0"/>
    <w:rsid w:val="007A1306"/>
    <w:rsid w:val="007A2ABA"/>
    <w:rsid w:val="007A432B"/>
    <w:rsid w:val="007A5554"/>
    <w:rsid w:val="007A6B3A"/>
    <w:rsid w:val="007B0478"/>
    <w:rsid w:val="007B0BED"/>
    <w:rsid w:val="007B14C7"/>
    <w:rsid w:val="007B222C"/>
    <w:rsid w:val="007B2640"/>
    <w:rsid w:val="007B2CCC"/>
    <w:rsid w:val="007B6591"/>
    <w:rsid w:val="007B7E57"/>
    <w:rsid w:val="007C0120"/>
    <w:rsid w:val="007C0B38"/>
    <w:rsid w:val="007C5D3E"/>
    <w:rsid w:val="007C5D63"/>
    <w:rsid w:val="007C65C8"/>
    <w:rsid w:val="007D24A1"/>
    <w:rsid w:val="007D4DCD"/>
    <w:rsid w:val="007D50FA"/>
    <w:rsid w:val="007D5B36"/>
    <w:rsid w:val="007D6877"/>
    <w:rsid w:val="007D6D48"/>
    <w:rsid w:val="007D731B"/>
    <w:rsid w:val="007E54B7"/>
    <w:rsid w:val="007E694B"/>
    <w:rsid w:val="007E6A52"/>
    <w:rsid w:val="007F34E2"/>
    <w:rsid w:val="00801FFF"/>
    <w:rsid w:val="00802585"/>
    <w:rsid w:val="008061BD"/>
    <w:rsid w:val="00811992"/>
    <w:rsid w:val="00812AF7"/>
    <w:rsid w:val="008133ED"/>
    <w:rsid w:val="008145D0"/>
    <w:rsid w:val="00815596"/>
    <w:rsid w:val="0081580A"/>
    <w:rsid w:val="00817F5A"/>
    <w:rsid w:val="008206F2"/>
    <w:rsid w:val="008212B4"/>
    <w:rsid w:val="00822D03"/>
    <w:rsid w:val="008233B9"/>
    <w:rsid w:val="00823CE8"/>
    <w:rsid w:val="00825165"/>
    <w:rsid w:val="008252CB"/>
    <w:rsid w:val="00831B6A"/>
    <w:rsid w:val="008320E7"/>
    <w:rsid w:val="008327FB"/>
    <w:rsid w:val="00833744"/>
    <w:rsid w:val="00837620"/>
    <w:rsid w:val="00837A05"/>
    <w:rsid w:val="00841B91"/>
    <w:rsid w:val="00842982"/>
    <w:rsid w:val="00844901"/>
    <w:rsid w:val="00850217"/>
    <w:rsid w:val="00850E7B"/>
    <w:rsid w:val="00855A53"/>
    <w:rsid w:val="00857223"/>
    <w:rsid w:val="00861528"/>
    <w:rsid w:val="00861AE4"/>
    <w:rsid w:val="00864F48"/>
    <w:rsid w:val="008672A4"/>
    <w:rsid w:val="00870B12"/>
    <w:rsid w:val="00872AC2"/>
    <w:rsid w:val="00876F37"/>
    <w:rsid w:val="00883DB3"/>
    <w:rsid w:val="00883FDA"/>
    <w:rsid w:val="00885C24"/>
    <w:rsid w:val="008868B1"/>
    <w:rsid w:val="00886F10"/>
    <w:rsid w:val="00886F2E"/>
    <w:rsid w:val="008903EE"/>
    <w:rsid w:val="008910E7"/>
    <w:rsid w:val="00893E16"/>
    <w:rsid w:val="00894B4B"/>
    <w:rsid w:val="00896CCC"/>
    <w:rsid w:val="008971BF"/>
    <w:rsid w:val="0089721C"/>
    <w:rsid w:val="008A381D"/>
    <w:rsid w:val="008A39DA"/>
    <w:rsid w:val="008A5A07"/>
    <w:rsid w:val="008A5E6E"/>
    <w:rsid w:val="008B1F4F"/>
    <w:rsid w:val="008B347B"/>
    <w:rsid w:val="008C07E9"/>
    <w:rsid w:val="008C2277"/>
    <w:rsid w:val="008C3D07"/>
    <w:rsid w:val="008C41FD"/>
    <w:rsid w:val="008C6F55"/>
    <w:rsid w:val="008D5987"/>
    <w:rsid w:val="008D7E70"/>
    <w:rsid w:val="008E29E4"/>
    <w:rsid w:val="008F028A"/>
    <w:rsid w:val="008F1DCE"/>
    <w:rsid w:val="008F1F4A"/>
    <w:rsid w:val="008F377D"/>
    <w:rsid w:val="008F44DB"/>
    <w:rsid w:val="008F5334"/>
    <w:rsid w:val="008F6E57"/>
    <w:rsid w:val="008F76F5"/>
    <w:rsid w:val="009029D7"/>
    <w:rsid w:val="0091508F"/>
    <w:rsid w:val="009161F5"/>
    <w:rsid w:val="0091698C"/>
    <w:rsid w:val="009178F0"/>
    <w:rsid w:val="00920CEF"/>
    <w:rsid w:val="00924674"/>
    <w:rsid w:val="00925109"/>
    <w:rsid w:val="00925C1D"/>
    <w:rsid w:val="00926F0E"/>
    <w:rsid w:val="0092711F"/>
    <w:rsid w:val="0092760E"/>
    <w:rsid w:val="00927913"/>
    <w:rsid w:val="00927F92"/>
    <w:rsid w:val="00931F6B"/>
    <w:rsid w:val="00932F0B"/>
    <w:rsid w:val="00933BC7"/>
    <w:rsid w:val="009359EF"/>
    <w:rsid w:val="0093610C"/>
    <w:rsid w:val="00936DF1"/>
    <w:rsid w:val="00937009"/>
    <w:rsid w:val="009403BF"/>
    <w:rsid w:val="00941D98"/>
    <w:rsid w:val="0094344C"/>
    <w:rsid w:val="009438E0"/>
    <w:rsid w:val="009444C2"/>
    <w:rsid w:val="009446D0"/>
    <w:rsid w:val="009460BB"/>
    <w:rsid w:val="0095202E"/>
    <w:rsid w:val="00954E79"/>
    <w:rsid w:val="00956BB3"/>
    <w:rsid w:val="009575BE"/>
    <w:rsid w:val="00960345"/>
    <w:rsid w:val="009603E3"/>
    <w:rsid w:val="00960CF5"/>
    <w:rsid w:val="009635A1"/>
    <w:rsid w:val="0096481A"/>
    <w:rsid w:val="009679F2"/>
    <w:rsid w:val="00970CD2"/>
    <w:rsid w:val="00973D78"/>
    <w:rsid w:val="00974589"/>
    <w:rsid w:val="009804ED"/>
    <w:rsid w:val="009807A4"/>
    <w:rsid w:val="00980924"/>
    <w:rsid w:val="00980A7A"/>
    <w:rsid w:val="00981C2C"/>
    <w:rsid w:val="00981E93"/>
    <w:rsid w:val="00987CB9"/>
    <w:rsid w:val="00992629"/>
    <w:rsid w:val="00992EA7"/>
    <w:rsid w:val="00995F55"/>
    <w:rsid w:val="009A16A7"/>
    <w:rsid w:val="009A3362"/>
    <w:rsid w:val="009A5A28"/>
    <w:rsid w:val="009A7065"/>
    <w:rsid w:val="009B1713"/>
    <w:rsid w:val="009C4B0E"/>
    <w:rsid w:val="009C4C5F"/>
    <w:rsid w:val="009C59FF"/>
    <w:rsid w:val="009D6A95"/>
    <w:rsid w:val="009E62BD"/>
    <w:rsid w:val="009F0BA2"/>
    <w:rsid w:val="009F1A4F"/>
    <w:rsid w:val="009F3BBB"/>
    <w:rsid w:val="009F515E"/>
    <w:rsid w:val="009F60E0"/>
    <w:rsid w:val="009F6611"/>
    <w:rsid w:val="009F7580"/>
    <w:rsid w:val="00A0190C"/>
    <w:rsid w:val="00A05303"/>
    <w:rsid w:val="00A05A3C"/>
    <w:rsid w:val="00A05E7B"/>
    <w:rsid w:val="00A062D2"/>
    <w:rsid w:val="00A06C81"/>
    <w:rsid w:val="00A11FF1"/>
    <w:rsid w:val="00A12C0C"/>
    <w:rsid w:val="00A1439C"/>
    <w:rsid w:val="00A14ACD"/>
    <w:rsid w:val="00A175E9"/>
    <w:rsid w:val="00A17F33"/>
    <w:rsid w:val="00A24C16"/>
    <w:rsid w:val="00A255BC"/>
    <w:rsid w:val="00A3203B"/>
    <w:rsid w:val="00A3474A"/>
    <w:rsid w:val="00A357C1"/>
    <w:rsid w:val="00A43ECE"/>
    <w:rsid w:val="00A44668"/>
    <w:rsid w:val="00A44F2D"/>
    <w:rsid w:val="00A60FA5"/>
    <w:rsid w:val="00A64D81"/>
    <w:rsid w:val="00A6698C"/>
    <w:rsid w:val="00A66D6C"/>
    <w:rsid w:val="00A7324C"/>
    <w:rsid w:val="00A815F9"/>
    <w:rsid w:val="00A85BB0"/>
    <w:rsid w:val="00A874FE"/>
    <w:rsid w:val="00A909AF"/>
    <w:rsid w:val="00A961B8"/>
    <w:rsid w:val="00A96B64"/>
    <w:rsid w:val="00AA3582"/>
    <w:rsid w:val="00AA491B"/>
    <w:rsid w:val="00AA5771"/>
    <w:rsid w:val="00AA6026"/>
    <w:rsid w:val="00AA686E"/>
    <w:rsid w:val="00AB06B3"/>
    <w:rsid w:val="00AB1514"/>
    <w:rsid w:val="00AB2E20"/>
    <w:rsid w:val="00AB4815"/>
    <w:rsid w:val="00AB5FC4"/>
    <w:rsid w:val="00AB63B3"/>
    <w:rsid w:val="00AC6451"/>
    <w:rsid w:val="00AC740A"/>
    <w:rsid w:val="00AD0310"/>
    <w:rsid w:val="00AD0540"/>
    <w:rsid w:val="00AD07F5"/>
    <w:rsid w:val="00AD2A05"/>
    <w:rsid w:val="00AD2D53"/>
    <w:rsid w:val="00AD3784"/>
    <w:rsid w:val="00AD3A6D"/>
    <w:rsid w:val="00AD5E92"/>
    <w:rsid w:val="00AD69AD"/>
    <w:rsid w:val="00AD6A0D"/>
    <w:rsid w:val="00AE020A"/>
    <w:rsid w:val="00AE023A"/>
    <w:rsid w:val="00AE05B5"/>
    <w:rsid w:val="00AF09A9"/>
    <w:rsid w:val="00AF3A32"/>
    <w:rsid w:val="00AF3A9C"/>
    <w:rsid w:val="00AF56A9"/>
    <w:rsid w:val="00B0047B"/>
    <w:rsid w:val="00B02EE2"/>
    <w:rsid w:val="00B0415A"/>
    <w:rsid w:val="00B07D3E"/>
    <w:rsid w:val="00B132BA"/>
    <w:rsid w:val="00B173BC"/>
    <w:rsid w:val="00B17670"/>
    <w:rsid w:val="00B223AE"/>
    <w:rsid w:val="00B2454E"/>
    <w:rsid w:val="00B24A73"/>
    <w:rsid w:val="00B32111"/>
    <w:rsid w:val="00B33932"/>
    <w:rsid w:val="00B345E8"/>
    <w:rsid w:val="00B371CA"/>
    <w:rsid w:val="00B42F8B"/>
    <w:rsid w:val="00B45EAA"/>
    <w:rsid w:val="00B46515"/>
    <w:rsid w:val="00B470D0"/>
    <w:rsid w:val="00B504FA"/>
    <w:rsid w:val="00B53FF9"/>
    <w:rsid w:val="00B5435F"/>
    <w:rsid w:val="00B5519D"/>
    <w:rsid w:val="00B56085"/>
    <w:rsid w:val="00B61C21"/>
    <w:rsid w:val="00B66045"/>
    <w:rsid w:val="00B66CB7"/>
    <w:rsid w:val="00B755C3"/>
    <w:rsid w:val="00B756F7"/>
    <w:rsid w:val="00B76B62"/>
    <w:rsid w:val="00B77BEA"/>
    <w:rsid w:val="00B77C29"/>
    <w:rsid w:val="00B81ADD"/>
    <w:rsid w:val="00B84C6C"/>
    <w:rsid w:val="00B859BA"/>
    <w:rsid w:val="00B86F84"/>
    <w:rsid w:val="00B90A33"/>
    <w:rsid w:val="00B978F5"/>
    <w:rsid w:val="00BA0B30"/>
    <w:rsid w:val="00BA0F0B"/>
    <w:rsid w:val="00BA21AF"/>
    <w:rsid w:val="00BA2C50"/>
    <w:rsid w:val="00BA32E3"/>
    <w:rsid w:val="00BA3F41"/>
    <w:rsid w:val="00BA599A"/>
    <w:rsid w:val="00BA604B"/>
    <w:rsid w:val="00BB1955"/>
    <w:rsid w:val="00BB3E27"/>
    <w:rsid w:val="00BB4F88"/>
    <w:rsid w:val="00BB6DA4"/>
    <w:rsid w:val="00BB77FC"/>
    <w:rsid w:val="00BB7837"/>
    <w:rsid w:val="00BC398F"/>
    <w:rsid w:val="00BC3D29"/>
    <w:rsid w:val="00BC4923"/>
    <w:rsid w:val="00BC52F1"/>
    <w:rsid w:val="00BC6516"/>
    <w:rsid w:val="00BD0924"/>
    <w:rsid w:val="00BD1CC7"/>
    <w:rsid w:val="00BD2279"/>
    <w:rsid w:val="00BD33C9"/>
    <w:rsid w:val="00BD5E43"/>
    <w:rsid w:val="00BD6F71"/>
    <w:rsid w:val="00BD7D6E"/>
    <w:rsid w:val="00BE4115"/>
    <w:rsid w:val="00BE4D15"/>
    <w:rsid w:val="00BE5BA9"/>
    <w:rsid w:val="00BF1475"/>
    <w:rsid w:val="00BF4FE5"/>
    <w:rsid w:val="00BF548B"/>
    <w:rsid w:val="00BF7088"/>
    <w:rsid w:val="00C005D9"/>
    <w:rsid w:val="00C0352E"/>
    <w:rsid w:val="00C1060D"/>
    <w:rsid w:val="00C11D2A"/>
    <w:rsid w:val="00C14FEC"/>
    <w:rsid w:val="00C17CCA"/>
    <w:rsid w:val="00C205FF"/>
    <w:rsid w:val="00C25799"/>
    <w:rsid w:val="00C271C7"/>
    <w:rsid w:val="00C34AF2"/>
    <w:rsid w:val="00C475DB"/>
    <w:rsid w:val="00C52B1C"/>
    <w:rsid w:val="00C5391F"/>
    <w:rsid w:val="00C54199"/>
    <w:rsid w:val="00C541A4"/>
    <w:rsid w:val="00C54C6E"/>
    <w:rsid w:val="00C61747"/>
    <w:rsid w:val="00C754AB"/>
    <w:rsid w:val="00C765B9"/>
    <w:rsid w:val="00C77649"/>
    <w:rsid w:val="00C841AD"/>
    <w:rsid w:val="00C86F7C"/>
    <w:rsid w:val="00C9267F"/>
    <w:rsid w:val="00C95CE2"/>
    <w:rsid w:val="00C9614C"/>
    <w:rsid w:val="00C96A7F"/>
    <w:rsid w:val="00C978C1"/>
    <w:rsid w:val="00CA0F73"/>
    <w:rsid w:val="00CA2D4B"/>
    <w:rsid w:val="00CA34C1"/>
    <w:rsid w:val="00CA4E7A"/>
    <w:rsid w:val="00CB4B13"/>
    <w:rsid w:val="00CC184E"/>
    <w:rsid w:val="00CC2619"/>
    <w:rsid w:val="00CD341B"/>
    <w:rsid w:val="00CD46B2"/>
    <w:rsid w:val="00CD74C7"/>
    <w:rsid w:val="00CD775E"/>
    <w:rsid w:val="00CE0DFB"/>
    <w:rsid w:val="00CE3597"/>
    <w:rsid w:val="00CE5275"/>
    <w:rsid w:val="00CE5F7A"/>
    <w:rsid w:val="00CF1C1B"/>
    <w:rsid w:val="00CF2E58"/>
    <w:rsid w:val="00CF383C"/>
    <w:rsid w:val="00CF58C7"/>
    <w:rsid w:val="00CF5D04"/>
    <w:rsid w:val="00D00D1D"/>
    <w:rsid w:val="00D016B1"/>
    <w:rsid w:val="00D039C3"/>
    <w:rsid w:val="00D0505D"/>
    <w:rsid w:val="00D055A5"/>
    <w:rsid w:val="00D07508"/>
    <w:rsid w:val="00D100E5"/>
    <w:rsid w:val="00D13A60"/>
    <w:rsid w:val="00D21B93"/>
    <w:rsid w:val="00D2295F"/>
    <w:rsid w:val="00D22EB4"/>
    <w:rsid w:val="00D24CDF"/>
    <w:rsid w:val="00D25335"/>
    <w:rsid w:val="00D253ED"/>
    <w:rsid w:val="00D3130C"/>
    <w:rsid w:val="00D32DFF"/>
    <w:rsid w:val="00D33796"/>
    <w:rsid w:val="00D3469F"/>
    <w:rsid w:val="00D36206"/>
    <w:rsid w:val="00D3646D"/>
    <w:rsid w:val="00D36821"/>
    <w:rsid w:val="00D43C4D"/>
    <w:rsid w:val="00D451F5"/>
    <w:rsid w:val="00D5319C"/>
    <w:rsid w:val="00D5334D"/>
    <w:rsid w:val="00D56FF2"/>
    <w:rsid w:val="00D60EED"/>
    <w:rsid w:val="00D62958"/>
    <w:rsid w:val="00D641E7"/>
    <w:rsid w:val="00D65734"/>
    <w:rsid w:val="00D70661"/>
    <w:rsid w:val="00D748C9"/>
    <w:rsid w:val="00D7651F"/>
    <w:rsid w:val="00D81F9E"/>
    <w:rsid w:val="00D82B85"/>
    <w:rsid w:val="00D9088A"/>
    <w:rsid w:val="00D91175"/>
    <w:rsid w:val="00D91FCE"/>
    <w:rsid w:val="00D96837"/>
    <w:rsid w:val="00DA35B6"/>
    <w:rsid w:val="00DB31A1"/>
    <w:rsid w:val="00DB5B40"/>
    <w:rsid w:val="00DB7806"/>
    <w:rsid w:val="00DC0850"/>
    <w:rsid w:val="00DC0A85"/>
    <w:rsid w:val="00DC2767"/>
    <w:rsid w:val="00DC4466"/>
    <w:rsid w:val="00DD193C"/>
    <w:rsid w:val="00DD1E81"/>
    <w:rsid w:val="00DD436C"/>
    <w:rsid w:val="00DE0810"/>
    <w:rsid w:val="00DE0E96"/>
    <w:rsid w:val="00DE3774"/>
    <w:rsid w:val="00DE5449"/>
    <w:rsid w:val="00DE724B"/>
    <w:rsid w:val="00DF05B1"/>
    <w:rsid w:val="00DF05C7"/>
    <w:rsid w:val="00E01281"/>
    <w:rsid w:val="00E01C05"/>
    <w:rsid w:val="00E025D1"/>
    <w:rsid w:val="00E12B3A"/>
    <w:rsid w:val="00E16A90"/>
    <w:rsid w:val="00E17F24"/>
    <w:rsid w:val="00E2076C"/>
    <w:rsid w:val="00E209E1"/>
    <w:rsid w:val="00E224AD"/>
    <w:rsid w:val="00E22FAE"/>
    <w:rsid w:val="00E25D64"/>
    <w:rsid w:val="00E25FC3"/>
    <w:rsid w:val="00E327F7"/>
    <w:rsid w:val="00E33162"/>
    <w:rsid w:val="00E34201"/>
    <w:rsid w:val="00E362A5"/>
    <w:rsid w:val="00E36E5B"/>
    <w:rsid w:val="00E40899"/>
    <w:rsid w:val="00E41DD8"/>
    <w:rsid w:val="00E51381"/>
    <w:rsid w:val="00E51938"/>
    <w:rsid w:val="00E54A21"/>
    <w:rsid w:val="00E55D2C"/>
    <w:rsid w:val="00E627D5"/>
    <w:rsid w:val="00E628E2"/>
    <w:rsid w:val="00E6392D"/>
    <w:rsid w:val="00E67C23"/>
    <w:rsid w:val="00E717F8"/>
    <w:rsid w:val="00E73E69"/>
    <w:rsid w:val="00E80693"/>
    <w:rsid w:val="00E81806"/>
    <w:rsid w:val="00E83997"/>
    <w:rsid w:val="00E84775"/>
    <w:rsid w:val="00E87A8F"/>
    <w:rsid w:val="00E9319A"/>
    <w:rsid w:val="00E96B49"/>
    <w:rsid w:val="00EA10F8"/>
    <w:rsid w:val="00EA2E10"/>
    <w:rsid w:val="00EA4306"/>
    <w:rsid w:val="00EA54B1"/>
    <w:rsid w:val="00EA635E"/>
    <w:rsid w:val="00EA6DA3"/>
    <w:rsid w:val="00EA7691"/>
    <w:rsid w:val="00EB0ADE"/>
    <w:rsid w:val="00EB34AD"/>
    <w:rsid w:val="00EB36ED"/>
    <w:rsid w:val="00EB3FAA"/>
    <w:rsid w:val="00EB58A4"/>
    <w:rsid w:val="00EC2E98"/>
    <w:rsid w:val="00EC6E7B"/>
    <w:rsid w:val="00ED3B76"/>
    <w:rsid w:val="00ED46D1"/>
    <w:rsid w:val="00EE05E8"/>
    <w:rsid w:val="00EE0A8F"/>
    <w:rsid w:val="00EE53CD"/>
    <w:rsid w:val="00EF3CA9"/>
    <w:rsid w:val="00EF7874"/>
    <w:rsid w:val="00F01A5E"/>
    <w:rsid w:val="00F03CAD"/>
    <w:rsid w:val="00F05E22"/>
    <w:rsid w:val="00F07374"/>
    <w:rsid w:val="00F077D9"/>
    <w:rsid w:val="00F11499"/>
    <w:rsid w:val="00F12D67"/>
    <w:rsid w:val="00F12EF4"/>
    <w:rsid w:val="00F15B22"/>
    <w:rsid w:val="00F16356"/>
    <w:rsid w:val="00F1755B"/>
    <w:rsid w:val="00F17E15"/>
    <w:rsid w:val="00F20C63"/>
    <w:rsid w:val="00F274E4"/>
    <w:rsid w:val="00F27907"/>
    <w:rsid w:val="00F30465"/>
    <w:rsid w:val="00F3132A"/>
    <w:rsid w:val="00F36616"/>
    <w:rsid w:val="00F3782D"/>
    <w:rsid w:val="00F432BC"/>
    <w:rsid w:val="00F43449"/>
    <w:rsid w:val="00F523C2"/>
    <w:rsid w:val="00F54668"/>
    <w:rsid w:val="00F54AC9"/>
    <w:rsid w:val="00F5736A"/>
    <w:rsid w:val="00F66C70"/>
    <w:rsid w:val="00F67651"/>
    <w:rsid w:val="00F74141"/>
    <w:rsid w:val="00F769D9"/>
    <w:rsid w:val="00F838A3"/>
    <w:rsid w:val="00F85034"/>
    <w:rsid w:val="00F86883"/>
    <w:rsid w:val="00F9573B"/>
    <w:rsid w:val="00F9695D"/>
    <w:rsid w:val="00F96D76"/>
    <w:rsid w:val="00F96E8F"/>
    <w:rsid w:val="00FA1A1B"/>
    <w:rsid w:val="00FA5457"/>
    <w:rsid w:val="00FA5545"/>
    <w:rsid w:val="00FA5EBE"/>
    <w:rsid w:val="00FB3664"/>
    <w:rsid w:val="00FB43D2"/>
    <w:rsid w:val="00FB75F5"/>
    <w:rsid w:val="00FC217B"/>
    <w:rsid w:val="00FC484C"/>
    <w:rsid w:val="00FC4F01"/>
    <w:rsid w:val="00FD14C5"/>
    <w:rsid w:val="00FD2EF1"/>
    <w:rsid w:val="00FD3C4B"/>
    <w:rsid w:val="00FD7D12"/>
    <w:rsid w:val="00FE36EE"/>
    <w:rsid w:val="00FE5FD8"/>
    <w:rsid w:val="00FE6E89"/>
    <w:rsid w:val="00FF0F54"/>
    <w:rsid w:val="00FF26F2"/>
    <w:rsid w:val="00FF2F0B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A8DC8B"/>
  <w15:docId w15:val="{42C6AE74-B5F0-4EB4-81A2-1B09D890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524A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A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A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52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24A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AB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524A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524A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semiHidden/>
    <w:rsid w:val="00524AB4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524A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A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524A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A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rsid w:val="00524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24AB4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39"/>
    <w:rsid w:val="0052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625">
    <w:name w:val="box_458625"/>
    <w:basedOn w:val="Normal"/>
    <w:rsid w:val="00524AB4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524AB4"/>
  </w:style>
  <w:style w:type="character" w:customStyle="1" w:styleId="kurziv">
    <w:name w:val="kurziv"/>
    <w:basedOn w:val="DefaultParagraphFont"/>
    <w:rsid w:val="00524AB4"/>
  </w:style>
  <w:style w:type="paragraph" w:customStyle="1" w:styleId="t-9-8">
    <w:name w:val="t-9-8"/>
    <w:basedOn w:val="Normal"/>
    <w:rsid w:val="00524AB4"/>
    <w:pPr>
      <w:spacing w:before="100" w:beforeAutospacing="1" w:after="100" w:afterAutospacing="1"/>
    </w:pPr>
  </w:style>
  <w:style w:type="paragraph" w:customStyle="1" w:styleId="ti-grseq-1">
    <w:name w:val="ti-grseq-1"/>
    <w:basedOn w:val="Normal"/>
    <w:rsid w:val="00524AB4"/>
    <w:pPr>
      <w:spacing w:before="100" w:beforeAutospacing="1" w:after="100" w:afterAutospacing="1"/>
    </w:pPr>
  </w:style>
  <w:style w:type="character" w:customStyle="1" w:styleId="pt-zadanifontodlomka-000003">
    <w:name w:val="pt-zadanifontodlomka-000003"/>
    <w:basedOn w:val="DefaultParagraphFont"/>
    <w:rsid w:val="00524AB4"/>
  </w:style>
  <w:style w:type="character" w:customStyle="1" w:styleId="pt-defaultparagraphfont-000012">
    <w:name w:val="pt-defaultparagraphfont-000012"/>
    <w:basedOn w:val="DefaultParagraphFont"/>
    <w:rsid w:val="00524AB4"/>
  </w:style>
  <w:style w:type="character" w:customStyle="1" w:styleId="pt-defaultparagraphfont-000007">
    <w:name w:val="pt-defaultparagraphfont-000007"/>
    <w:basedOn w:val="DefaultParagraphFont"/>
    <w:rsid w:val="00524AB4"/>
  </w:style>
  <w:style w:type="character" w:customStyle="1" w:styleId="pt-zadanifontodlomka-000004">
    <w:name w:val="pt-zadanifontodlomka-000004"/>
    <w:basedOn w:val="DefaultParagraphFont"/>
    <w:rsid w:val="00524AB4"/>
  </w:style>
  <w:style w:type="paragraph" w:styleId="Title">
    <w:name w:val="Title"/>
    <w:basedOn w:val="Normal"/>
    <w:next w:val="Normal"/>
    <w:link w:val="TitleChar"/>
    <w:uiPriority w:val="10"/>
    <w:qFormat/>
    <w:rsid w:val="00524AB4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24AB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customStyle="1" w:styleId="t-10-9-kurz-s">
    <w:name w:val="t-10-9-kurz-s"/>
    <w:basedOn w:val="Normal"/>
    <w:rsid w:val="00524AB4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524AB4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524AB4"/>
    <w:pPr>
      <w:spacing w:before="100" w:beforeAutospacing="1" w:after="100" w:afterAutospacing="1"/>
    </w:pPr>
  </w:style>
  <w:style w:type="paragraph" w:customStyle="1" w:styleId="t-11-9-sred">
    <w:name w:val="t-11-9-sred"/>
    <w:basedOn w:val="Normal"/>
    <w:rsid w:val="00524AB4"/>
    <w:pPr>
      <w:spacing w:before="100" w:beforeAutospacing="1" w:after="100" w:afterAutospacing="1"/>
    </w:pPr>
  </w:style>
  <w:style w:type="character" w:customStyle="1" w:styleId="defaultparagraphfont-000011">
    <w:name w:val="defaultparagraphfont-000011"/>
    <w:basedOn w:val="DefaultParagraphFont"/>
    <w:rsid w:val="00524AB4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524AB4"/>
    <w:pPr>
      <w:shd w:val="clear" w:color="auto" w:fill="FFFFFF"/>
    </w:pPr>
    <w:rPr>
      <w:rFonts w:eastAsiaTheme="minorEastAsia"/>
    </w:rPr>
  </w:style>
  <w:style w:type="paragraph" w:customStyle="1" w:styleId="tb-na16">
    <w:name w:val="tb-na16"/>
    <w:basedOn w:val="Normal"/>
    <w:rsid w:val="00524AB4"/>
    <w:pPr>
      <w:spacing w:before="100" w:beforeAutospacing="1" w:after="100" w:afterAutospacing="1"/>
    </w:pPr>
  </w:style>
  <w:style w:type="paragraph" w:customStyle="1" w:styleId="box457776">
    <w:name w:val="box_457776"/>
    <w:basedOn w:val="Normal"/>
    <w:rsid w:val="00524AB4"/>
    <w:pPr>
      <w:spacing w:before="100" w:beforeAutospacing="1" w:after="100" w:afterAutospacing="1"/>
    </w:pPr>
    <w:rPr>
      <w:lang w:val="en-GB" w:eastAsia="en-GB"/>
    </w:rPr>
  </w:style>
  <w:style w:type="paragraph" w:customStyle="1" w:styleId="Normal1">
    <w:name w:val="Normal1"/>
    <w:basedOn w:val="Normal"/>
    <w:rsid w:val="00524AB4"/>
    <w:pPr>
      <w:jc w:val="both"/>
    </w:pPr>
    <w:rPr>
      <w:rFonts w:eastAsiaTheme="minorEastAsia"/>
    </w:rPr>
  </w:style>
  <w:style w:type="paragraph" w:customStyle="1" w:styleId="doc-ti">
    <w:name w:val="doc-ti"/>
    <w:basedOn w:val="Normal"/>
    <w:rsid w:val="00524AB4"/>
    <w:pPr>
      <w:spacing w:before="100" w:beforeAutospacing="1" w:after="100" w:afterAutospacing="1"/>
    </w:pPr>
  </w:style>
  <w:style w:type="character" w:customStyle="1" w:styleId="defaultparagraphfont-000006">
    <w:name w:val="defaultparagraphfont-000006"/>
    <w:basedOn w:val="DefaultParagraphFont"/>
    <w:rsid w:val="00524AB4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109curz">
    <w:name w:val="t-109curz"/>
    <w:basedOn w:val="Normal"/>
    <w:rsid w:val="00524AB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24A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4AB4"/>
    <w:rPr>
      <w:rFonts w:eastAsiaTheme="minorHAnsi"/>
    </w:rPr>
  </w:style>
  <w:style w:type="paragraph" w:customStyle="1" w:styleId="box459069">
    <w:name w:val="box_459069"/>
    <w:basedOn w:val="Normal"/>
    <w:rsid w:val="00524AB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unhideWhenUsed/>
    <w:rsid w:val="00524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A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AB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4AB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CommentTextChar1">
    <w:name w:val="Comment Text Char1"/>
    <w:uiPriority w:val="99"/>
    <w:locked/>
    <w:rsid w:val="00524AB4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styleId="NoSpacing">
    <w:name w:val="No Spacing"/>
    <w:uiPriority w:val="1"/>
    <w:qFormat/>
    <w:rsid w:val="005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24AB4"/>
    <w:rPr>
      <w:b/>
      <w:bCs/>
    </w:rPr>
  </w:style>
  <w:style w:type="paragraph" w:styleId="Revision">
    <w:name w:val="Revision"/>
    <w:hidden/>
    <w:uiPriority w:val="99"/>
    <w:semiHidden/>
    <w:rsid w:val="005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524AB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24AB4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24AB4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24AB4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24AB4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24AB4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524AB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524AB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524AB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24AB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24AB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52C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hr-HR"/>
    </w:rPr>
  </w:style>
  <w:style w:type="paragraph" w:customStyle="1" w:styleId="n2">
    <w:name w:val="n2"/>
    <w:basedOn w:val="Normal"/>
    <w:rsid w:val="008252CB"/>
    <w:pPr>
      <w:spacing w:before="100" w:beforeAutospacing="1" w:after="100" w:afterAutospacing="1"/>
    </w:pPr>
  </w:style>
  <w:style w:type="numbering" w:customStyle="1" w:styleId="Bezpopisa1">
    <w:name w:val="Bez popisa1"/>
    <w:next w:val="NoList"/>
    <w:uiPriority w:val="99"/>
    <w:semiHidden/>
    <w:unhideWhenUsed/>
    <w:rsid w:val="0023794D"/>
  </w:style>
  <w:style w:type="table" w:customStyle="1" w:styleId="Reetkatablice1">
    <w:name w:val="Rešetka tablice1"/>
    <w:basedOn w:val="TableNormal"/>
    <w:next w:val="TableGrid"/>
    <w:uiPriority w:val="39"/>
    <w:rsid w:val="0023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6D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box471761">
    <w:name w:val="box_471761"/>
    <w:basedOn w:val="Normal"/>
    <w:rsid w:val="0093610C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7B65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C2EF3-B8D5-49DA-A570-8C6B2941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1540</Words>
  <Characters>8780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Komperg d.o.o.</Company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Tuschl</dc:creator>
  <cp:keywords>sa cijenama</cp:keywords>
  <cp:lastModifiedBy>Ines Uglešić</cp:lastModifiedBy>
  <cp:revision>4</cp:revision>
  <cp:lastPrinted>2022-10-24T09:33:00Z</cp:lastPrinted>
  <dcterms:created xsi:type="dcterms:W3CDTF">2023-04-12T07:55:00Z</dcterms:created>
  <dcterms:modified xsi:type="dcterms:W3CDTF">2023-04-17T08:44:00Z</dcterms:modified>
</cp:coreProperties>
</file>