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631A" w14:textId="77777777" w:rsidR="00752932" w:rsidRPr="004F2B1B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bookmarkStart w:id="1" w:name="_GoBack"/>
      <w:bookmarkEnd w:id="1"/>
      <w:r w:rsidRPr="004F2B1B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203E13" wp14:editId="5A839DD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4F2B1B">
        <w:rPr>
          <w:rFonts w:ascii="Times New Roman" w:hAnsi="Times New Roman" w:cs="Times New Roman"/>
          <w:color w:val="auto"/>
        </w:rPr>
        <w:fldChar w:fldCharType="begin"/>
      </w:r>
      <w:r w:rsidR="00752932" w:rsidRPr="004F2B1B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4F2B1B">
        <w:rPr>
          <w:rFonts w:ascii="Times New Roman" w:hAnsi="Times New Roman" w:cs="Times New Roman"/>
          <w:color w:val="auto"/>
        </w:rPr>
        <w:fldChar w:fldCharType="end"/>
      </w:r>
    </w:p>
    <w:p w14:paraId="5FE9C9C4" w14:textId="77777777" w:rsidR="00752932" w:rsidRPr="004F2B1B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4F2B1B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26EE3E92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1CE31CC4" w14:textId="50F4559C" w:rsidR="00752932" w:rsidRPr="004F2B1B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>Zagreb,</w:t>
      </w:r>
      <w:r w:rsidR="002661E2" w:rsidRPr="004F2B1B">
        <w:rPr>
          <w:rFonts w:ascii="Times New Roman" w:hAnsi="Times New Roman" w:cs="Times New Roman"/>
          <w:color w:val="auto"/>
        </w:rPr>
        <w:t xml:space="preserve"> </w:t>
      </w:r>
      <w:r w:rsidR="002F3B7F" w:rsidRPr="004F2B1B">
        <w:rPr>
          <w:rFonts w:ascii="Times New Roman" w:hAnsi="Times New Roman" w:cs="Times New Roman"/>
          <w:color w:val="auto"/>
        </w:rPr>
        <w:t>27</w:t>
      </w:r>
      <w:r w:rsidR="00334158" w:rsidRPr="004F2B1B">
        <w:rPr>
          <w:rFonts w:ascii="Times New Roman" w:hAnsi="Times New Roman" w:cs="Times New Roman"/>
          <w:color w:val="auto"/>
        </w:rPr>
        <w:t>.</w:t>
      </w:r>
      <w:r w:rsidR="0001278B" w:rsidRPr="004F2B1B">
        <w:rPr>
          <w:rFonts w:ascii="Times New Roman" w:hAnsi="Times New Roman" w:cs="Times New Roman"/>
          <w:color w:val="auto"/>
        </w:rPr>
        <w:t xml:space="preserve"> </w:t>
      </w:r>
      <w:r w:rsidR="002F3B7F" w:rsidRPr="004F2B1B">
        <w:rPr>
          <w:rFonts w:ascii="Times New Roman" w:hAnsi="Times New Roman" w:cs="Times New Roman"/>
          <w:color w:val="auto"/>
        </w:rPr>
        <w:t>travnja</w:t>
      </w:r>
      <w:r w:rsidR="00195B75" w:rsidRPr="004F2B1B">
        <w:rPr>
          <w:rFonts w:ascii="Times New Roman" w:hAnsi="Times New Roman" w:cs="Times New Roman"/>
          <w:color w:val="auto"/>
        </w:rPr>
        <w:t xml:space="preserve"> </w:t>
      </w:r>
      <w:r w:rsidRPr="004F2B1B">
        <w:rPr>
          <w:rFonts w:ascii="Times New Roman" w:hAnsi="Times New Roman" w:cs="Times New Roman"/>
          <w:color w:val="auto"/>
        </w:rPr>
        <w:t>202</w:t>
      </w:r>
      <w:r w:rsidR="006D6CEB" w:rsidRPr="004F2B1B">
        <w:rPr>
          <w:rFonts w:ascii="Times New Roman" w:hAnsi="Times New Roman" w:cs="Times New Roman"/>
          <w:color w:val="auto"/>
        </w:rPr>
        <w:t>3</w:t>
      </w:r>
      <w:r w:rsidRPr="004F2B1B">
        <w:rPr>
          <w:rFonts w:ascii="Times New Roman" w:hAnsi="Times New Roman" w:cs="Times New Roman"/>
          <w:color w:val="auto"/>
        </w:rPr>
        <w:t>.</w:t>
      </w:r>
    </w:p>
    <w:p w14:paraId="4FD347BF" w14:textId="77777777" w:rsidR="00752932" w:rsidRPr="004F2B1B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41267BC" w14:textId="77777777" w:rsidR="00752932" w:rsidRPr="004F2B1B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4F2B1B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F2B1B" w:rsidRPr="004F2B1B" w14:paraId="30195311" w14:textId="77777777" w:rsidTr="008F444A">
        <w:tc>
          <w:tcPr>
            <w:tcW w:w="1951" w:type="dxa"/>
            <w:shd w:val="clear" w:color="auto" w:fill="auto"/>
          </w:tcPr>
          <w:p w14:paraId="31228119" w14:textId="77777777" w:rsidR="00752932" w:rsidRPr="004F2B1B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F2B1B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4F2B1B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BF61D8" w14:textId="77777777" w:rsidR="00752932" w:rsidRPr="004F2B1B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F2B1B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56948479" w14:textId="77777777" w:rsidR="00752932" w:rsidRPr="004F2B1B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AAAF2DF" w14:textId="77777777" w:rsidR="00752932" w:rsidRPr="004F2B1B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4F2B1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F2B1B" w:rsidRPr="004F2B1B" w14:paraId="233822E6" w14:textId="77777777" w:rsidTr="008F444A">
        <w:tc>
          <w:tcPr>
            <w:tcW w:w="1951" w:type="dxa"/>
            <w:shd w:val="clear" w:color="auto" w:fill="auto"/>
          </w:tcPr>
          <w:p w14:paraId="2B34117B" w14:textId="77777777" w:rsidR="00752932" w:rsidRPr="004F2B1B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F2B1B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4F2B1B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4F2B1B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8F6591" w14:textId="77777777" w:rsidR="00752932" w:rsidRPr="004F2B1B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F2B1B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2" w:name="_Hlk97546297"/>
            <w:r w:rsidRPr="004F2B1B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2"/>
          </w:p>
        </w:tc>
      </w:tr>
    </w:tbl>
    <w:p w14:paraId="3B9FA660" w14:textId="77777777" w:rsidR="00752932" w:rsidRPr="004F2B1B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6BE7C06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04A8F981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61787F23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66B2412C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5F7B1E8F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11502B2B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4B94D495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27AC284E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1292F974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2B7884B3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49878B49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6FF75B90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7F80A0AA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04A0959E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1F988B9E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3A30EF3C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0256AB8A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51FF7F56" w14:textId="77777777" w:rsidR="00752932" w:rsidRPr="004F2B1B" w:rsidRDefault="00752932" w:rsidP="00752932">
      <w:pPr>
        <w:rPr>
          <w:rFonts w:ascii="Times New Roman" w:hAnsi="Times New Roman" w:cs="Times New Roman"/>
          <w:color w:val="auto"/>
        </w:rPr>
      </w:pPr>
    </w:p>
    <w:p w14:paraId="51C4D48B" w14:textId="77777777" w:rsidR="00752932" w:rsidRPr="004F2B1B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4F2B1B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071AC239" w14:textId="77777777" w:rsidR="00752932" w:rsidRPr="004F2B1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99C380" w14:textId="77777777" w:rsidR="00752932" w:rsidRPr="004F2B1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EDC138" w14:textId="5E83DDD0" w:rsidR="00752932" w:rsidRPr="004F2B1B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4F2B1B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3" w:name="_Hlk97292493"/>
      <w:r w:rsidRPr="004F2B1B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4" w:name="_Hlk24718646"/>
      <w:r w:rsidRPr="004F2B1B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4"/>
      <w:r w:rsidRPr="004F2B1B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3"/>
      <w:r w:rsidRPr="004F2B1B">
        <w:rPr>
          <w:rFonts w:ascii="Times New Roman" w:hAnsi="Times New Roman" w:cs="Times New Roman"/>
          <w:color w:val="auto"/>
          <w:lang w:eastAsia="en-US"/>
        </w:rPr>
        <w:t xml:space="preserve">Vlada Republike Hrvatske je na sjednici održanoj </w:t>
      </w:r>
      <w:r w:rsidR="00A2691D" w:rsidRPr="00A2691D">
        <w:rPr>
          <w:rFonts w:ascii="Times New Roman" w:hAnsi="Times New Roman" w:cs="Times New Roman"/>
          <w:color w:val="auto"/>
          <w:lang w:eastAsia="en-US"/>
        </w:rPr>
        <w:t>27. travnja 2023.</w:t>
      </w:r>
      <w:r w:rsidRPr="004F2B1B">
        <w:rPr>
          <w:rFonts w:ascii="Times New Roman" w:hAnsi="Times New Roman" w:cs="Times New Roman"/>
          <w:color w:val="auto"/>
          <w:lang w:eastAsia="en-US"/>
        </w:rPr>
        <w:t>. donijela</w:t>
      </w:r>
    </w:p>
    <w:p w14:paraId="151A5245" w14:textId="77777777" w:rsidR="00752932" w:rsidRPr="004F2B1B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DD2DB23" w14:textId="77777777" w:rsidR="00752932" w:rsidRPr="004F2B1B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F2B1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D2D9ECA" w14:textId="77777777" w:rsidR="00752932" w:rsidRPr="004F2B1B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2B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A317364" w14:textId="77777777" w:rsidR="00752932" w:rsidRPr="004F2B1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248C29" w14:textId="77777777" w:rsidR="00752932" w:rsidRPr="004F2B1B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4F2B1B">
        <w:rPr>
          <w:rFonts w:ascii="Times New Roman" w:hAnsi="Times New Roman" w:cs="Times New Roman"/>
          <w:b/>
          <w:bCs/>
          <w:color w:val="auto"/>
        </w:rPr>
        <w:t>Članak 1.</w:t>
      </w:r>
    </w:p>
    <w:p w14:paraId="0321C9A7" w14:textId="36197C59" w:rsidR="00752932" w:rsidRPr="004F2B1B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4F2B1B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4F2B1B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4F2B1B">
        <w:rPr>
          <w:rFonts w:ascii="Times New Roman" w:eastAsia="Arial Unicode MS" w:hAnsi="Times New Roman" w:cs="Times New Roman"/>
          <w:color w:val="auto"/>
        </w:rPr>
        <w:t>156</w:t>
      </w:r>
      <w:r w:rsidRPr="004F2B1B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4F2B1B">
        <w:rPr>
          <w:rFonts w:ascii="Times New Roman" w:eastAsia="Arial Unicode MS" w:hAnsi="Times New Roman" w:cs="Times New Roman"/>
          <w:color w:val="auto"/>
        </w:rPr>
        <w:t>2</w:t>
      </w:r>
      <w:r w:rsidRPr="004F2B1B">
        <w:rPr>
          <w:rFonts w:ascii="Times New Roman" w:eastAsia="Arial Unicode MS" w:hAnsi="Times New Roman" w:cs="Times New Roman"/>
          <w:color w:val="auto"/>
        </w:rPr>
        <w:t>.</w:t>
      </w:r>
      <w:r w:rsidR="005C287D" w:rsidRPr="004F2B1B">
        <w:rPr>
          <w:rFonts w:ascii="Times New Roman" w:eastAsia="Arial Unicode MS" w:hAnsi="Times New Roman" w:cs="Times New Roman"/>
          <w:color w:val="auto"/>
        </w:rPr>
        <w:t>,</w:t>
      </w:r>
      <w:r w:rsidR="00662067" w:rsidRPr="004F2B1B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4F2B1B">
        <w:rPr>
          <w:rFonts w:ascii="Times New Roman" w:eastAsia="Arial Unicode MS" w:hAnsi="Times New Roman" w:cs="Times New Roman"/>
          <w:color w:val="auto"/>
        </w:rPr>
        <w:t>.</w:t>
      </w:r>
      <w:r w:rsidR="00E24EFC" w:rsidRPr="004F2B1B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4F2B1B">
        <w:rPr>
          <w:rFonts w:ascii="Times New Roman" w:eastAsia="Arial Unicode MS" w:hAnsi="Times New Roman" w:cs="Times New Roman"/>
          <w:color w:val="auto"/>
        </w:rPr>
        <w:t>10/23</w:t>
      </w:r>
      <w:r w:rsidR="002F3B7F" w:rsidRPr="004F2B1B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4F2B1B">
        <w:rPr>
          <w:rFonts w:ascii="Times New Roman" w:eastAsia="Arial Unicode MS" w:hAnsi="Times New Roman" w:cs="Times New Roman"/>
          <w:color w:val="auto"/>
        </w:rPr>
        <w:t>22/23</w:t>
      </w:r>
      <w:r w:rsidR="002F3B7F" w:rsidRPr="004F2B1B">
        <w:rPr>
          <w:rFonts w:ascii="Times New Roman" w:eastAsia="Arial Unicode MS" w:hAnsi="Times New Roman" w:cs="Times New Roman"/>
          <w:color w:val="auto"/>
        </w:rPr>
        <w:t>. i 37/23.</w:t>
      </w:r>
      <w:r w:rsidRPr="004F2B1B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6"/>
      <w:r w:rsidRPr="004F2B1B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4F2B1B">
        <w:rPr>
          <w:rFonts w:ascii="Times New Roman" w:eastAsia="Arial Unicode MS" w:hAnsi="Times New Roman" w:cs="Times New Roman"/>
          <w:color w:val="auto"/>
        </w:rPr>
        <w:t>eurima</w:t>
      </w:r>
      <w:r w:rsidRPr="004F2B1B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4241CD75" w14:textId="77777777" w:rsidR="00752932" w:rsidRPr="004F2B1B" w:rsidRDefault="005C287D" w:rsidP="00752932">
      <w:pPr>
        <w:ind w:firstLine="360"/>
        <w:contextualSpacing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4F2B1B">
        <w:rPr>
          <w:rFonts w:ascii="Times New Roman" w:eastAsia="Calibri" w:hAnsi="Times New Roman" w:cs="Times New Roman"/>
          <w:bCs/>
          <w:color w:val="auto"/>
          <w:lang w:eastAsia="en-US"/>
        </w:rPr>
        <w:t>„</w:t>
      </w:r>
      <w:r w:rsidR="00565AD5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  <w:r w:rsidR="00752932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- </w:t>
      </w:r>
      <w:r w:rsidR="00565AD5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Bezolovni motorni benzin   </w:t>
      </w:r>
      <w:r w:rsidR="00565AD5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</w:t>
      </w:r>
      <w:r w:rsidR="006D6CEB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406,</w:t>
      </w:r>
      <w:r w:rsidR="005F50E6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00</w:t>
      </w:r>
      <w:r w:rsidR="00752932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7173C769" w14:textId="77777777" w:rsidR="00823451" w:rsidRPr="004F2B1B" w:rsidRDefault="00565AD5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Dizelsko gorivo                    </w:t>
      </w:r>
      <w:r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</w:t>
      </w:r>
      <w:r w:rsidR="006D6CEB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353,0</w:t>
      </w:r>
      <w:r w:rsidR="005F50E6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0</w:t>
      </w:r>
      <w:r w:rsidR="00752932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01B60A0C" w14:textId="77777777" w:rsidR="00752932" w:rsidRPr="004F2B1B" w:rsidRDefault="00823451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Loživo ulje                              </w:t>
      </w:r>
      <w:r w:rsidR="006D6CEB"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21,00</w:t>
      </w:r>
      <w:r w:rsidRPr="004F2B1B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Pr="004F2B1B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  <w:r w:rsidR="005C287D" w:rsidRPr="004F2B1B">
        <w:rPr>
          <w:rFonts w:ascii="Times New Roman" w:eastAsia="Calibri" w:hAnsi="Times New Roman" w:cs="Times New Roman"/>
          <w:bCs/>
          <w:color w:val="auto"/>
          <w:lang w:eastAsia="en-US"/>
        </w:rPr>
        <w:t>“.</w:t>
      </w:r>
    </w:p>
    <w:p w14:paraId="3FAC2E6C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B7DCAB0" w14:textId="77777777" w:rsidR="00752932" w:rsidRPr="004F2B1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F2B1B">
        <w:rPr>
          <w:rFonts w:ascii="Times New Roman" w:hAnsi="Times New Roman" w:cs="Times New Roman"/>
          <w:b/>
          <w:bCs/>
          <w:color w:val="auto"/>
        </w:rPr>
        <w:t>Članak 2.</w:t>
      </w:r>
    </w:p>
    <w:p w14:paraId="33D5B088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27E22F25" w14:textId="571AD528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4F2B1B">
        <w:rPr>
          <w:rFonts w:ascii="Times New Roman" w:hAnsi="Times New Roman" w:cs="Times New Roman"/>
          <w:color w:val="auto"/>
        </w:rPr>
        <w:t>do</w:t>
      </w:r>
      <w:r w:rsidRPr="004F2B1B">
        <w:rPr>
          <w:rFonts w:ascii="Times New Roman" w:hAnsi="Times New Roman" w:cs="Times New Roman"/>
          <w:color w:val="auto"/>
        </w:rPr>
        <w:t xml:space="preserve"> </w:t>
      </w:r>
      <w:r w:rsidR="005C287D" w:rsidRPr="004F2B1B">
        <w:rPr>
          <w:rFonts w:ascii="Times New Roman" w:hAnsi="Times New Roman" w:cs="Times New Roman"/>
          <w:color w:val="auto"/>
        </w:rPr>
        <w:t>3</w:t>
      </w:r>
      <w:r w:rsidR="002F3B7F" w:rsidRPr="004F2B1B">
        <w:rPr>
          <w:rFonts w:ascii="Times New Roman" w:hAnsi="Times New Roman" w:cs="Times New Roman"/>
          <w:color w:val="auto"/>
        </w:rPr>
        <w:t>1</w:t>
      </w:r>
      <w:r w:rsidR="00D51B31" w:rsidRPr="004F2B1B">
        <w:rPr>
          <w:rFonts w:ascii="Times New Roman" w:hAnsi="Times New Roman" w:cs="Times New Roman"/>
          <w:color w:val="auto"/>
        </w:rPr>
        <w:t xml:space="preserve">. </w:t>
      </w:r>
      <w:r w:rsidR="002F3B7F" w:rsidRPr="004F2B1B">
        <w:rPr>
          <w:rFonts w:ascii="Times New Roman" w:hAnsi="Times New Roman" w:cs="Times New Roman"/>
          <w:color w:val="auto"/>
        </w:rPr>
        <w:t>svibnja</w:t>
      </w:r>
      <w:r w:rsidR="00D51B31" w:rsidRPr="004F2B1B">
        <w:rPr>
          <w:rFonts w:ascii="Times New Roman" w:hAnsi="Times New Roman" w:cs="Times New Roman"/>
          <w:color w:val="auto"/>
        </w:rPr>
        <w:t xml:space="preserve"> 202</w:t>
      </w:r>
      <w:r w:rsidR="006D6CEB" w:rsidRPr="004F2B1B">
        <w:rPr>
          <w:rFonts w:ascii="Times New Roman" w:hAnsi="Times New Roman" w:cs="Times New Roman"/>
          <w:color w:val="auto"/>
        </w:rPr>
        <w:t>3</w:t>
      </w:r>
      <w:r w:rsidR="00D51B31" w:rsidRPr="004F2B1B">
        <w:rPr>
          <w:rFonts w:ascii="Times New Roman" w:hAnsi="Times New Roman" w:cs="Times New Roman"/>
          <w:color w:val="auto"/>
        </w:rPr>
        <w:t>.</w:t>
      </w:r>
    </w:p>
    <w:p w14:paraId="2B375AD6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5A486A8" w14:textId="77777777" w:rsidR="00752932" w:rsidRPr="004F2B1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4F2B1B">
        <w:rPr>
          <w:rFonts w:ascii="Times New Roman" w:hAnsi="Times New Roman" w:cs="Times New Roman"/>
          <w:b/>
          <w:bCs/>
          <w:color w:val="auto"/>
        </w:rPr>
        <w:t>Članak 3.</w:t>
      </w:r>
    </w:p>
    <w:p w14:paraId="13CE9661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14:paraId="776BB551" w14:textId="6A8DD020" w:rsidR="00662067" w:rsidRPr="004F2B1B" w:rsidRDefault="00662067" w:rsidP="00662067">
      <w:pPr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0567C5" w:rsidRPr="004F2B1B">
        <w:rPr>
          <w:rFonts w:ascii="Times New Roman" w:hAnsi="Times New Roman" w:cs="Times New Roman"/>
          <w:color w:val="auto"/>
        </w:rPr>
        <w:t>1</w:t>
      </w:r>
      <w:r w:rsidRPr="004F2B1B">
        <w:rPr>
          <w:rFonts w:ascii="Times New Roman" w:hAnsi="Times New Roman" w:cs="Times New Roman"/>
          <w:color w:val="auto"/>
        </w:rPr>
        <w:t xml:space="preserve">. </w:t>
      </w:r>
      <w:r w:rsidR="002F3B7F" w:rsidRPr="004F2B1B">
        <w:rPr>
          <w:rFonts w:ascii="Times New Roman" w:hAnsi="Times New Roman" w:cs="Times New Roman"/>
          <w:color w:val="auto"/>
        </w:rPr>
        <w:t>svibnja</w:t>
      </w:r>
      <w:r w:rsidRPr="004F2B1B">
        <w:rPr>
          <w:rFonts w:ascii="Times New Roman" w:hAnsi="Times New Roman" w:cs="Times New Roman"/>
          <w:color w:val="auto"/>
        </w:rPr>
        <w:t xml:space="preserve"> 202</w:t>
      </w:r>
      <w:r w:rsidR="0082326B" w:rsidRPr="004F2B1B">
        <w:rPr>
          <w:rFonts w:ascii="Times New Roman" w:hAnsi="Times New Roman" w:cs="Times New Roman"/>
          <w:color w:val="auto"/>
        </w:rPr>
        <w:t>3</w:t>
      </w:r>
      <w:r w:rsidRPr="004F2B1B">
        <w:rPr>
          <w:rFonts w:ascii="Times New Roman" w:hAnsi="Times New Roman" w:cs="Times New Roman"/>
          <w:color w:val="auto"/>
        </w:rPr>
        <w:t xml:space="preserve">. </w:t>
      </w:r>
    </w:p>
    <w:p w14:paraId="7A17D976" w14:textId="77777777" w:rsidR="00752932" w:rsidRPr="004F2B1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F2B1B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7FFE7993" w14:textId="77777777" w:rsidR="00752932" w:rsidRPr="004F2B1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F2B1B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608B0A64" w14:textId="77777777" w:rsidR="00752932" w:rsidRPr="004F2B1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F2B1B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4F2B1B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511A8042" w14:textId="77777777" w:rsidR="00752932" w:rsidRPr="004F2B1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00B74D54" w14:textId="77777777" w:rsidR="00752932" w:rsidRPr="004F2B1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31E51D5" w14:textId="77777777" w:rsidR="00752932" w:rsidRPr="004F2B1B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4F2B1B">
        <w:rPr>
          <w:rFonts w:ascii="Times New Roman" w:eastAsia="Arial Unicode MS" w:hAnsi="Times New Roman" w:cs="Times New Roman"/>
          <w:color w:val="auto"/>
        </w:rPr>
        <w:t xml:space="preserve"> </w:t>
      </w:r>
      <w:r w:rsidRPr="004F2B1B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360258" w14:textId="77777777" w:rsidR="00752932" w:rsidRPr="004F2B1B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4F2B1B">
        <w:rPr>
          <w:rFonts w:ascii="Times New Roman" w:eastAsia="Arial Unicode MS" w:hAnsi="Times New Roman" w:cs="Times New Roman"/>
          <w:color w:val="auto"/>
        </w:rPr>
        <w:tab/>
      </w:r>
      <w:r w:rsidRPr="004F2B1B">
        <w:rPr>
          <w:rFonts w:ascii="Times New Roman" w:eastAsia="Arial Unicode MS" w:hAnsi="Times New Roman" w:cs="Times New Roman"/>
          <w:color w:val="auto"/>
        </w:rPr>
        <w:tab/>
      </w:r>
      <w:r w:rsidRPr="004F2B1B">
        <w:rPr>
          <w:rFonts w:ascii="Times New Roman" w:eastAsia="Arial Unicode MS" w:hAnsi="Times New Roman" w:cs="Times New Roman"/>
          <w:color w:val="auto"/>
        </w:rPr>
        <w:tab/>
      </w:r>
      <w:r w:rsidRPr="004F2B1B">
        <w:rPr>
          <w:rFonts w:ascii="Times New Roman" w:eastAsia="Arial Unicode MS" w:hAnsi="Times New Roman" w:cs="Times New Roman"/>
          <w:color w:val="auto"/>
        </w:rPr>
        <w:tab/>
      </w:r>
      <w:r w:rsidRPr="004F2B1B">
        <w:rPr>
          <w:rFonts w:ascii="Times New Roman" w:eastAsia="Arial Unicode MS" w:hAnsi="Times New Roman" w:cs="Times New Roman"/>
          <w:color w:val="auto"/>
        </w:rPr>
        <w:tab/>
      </w:r>
      <w:r w:rsidRPr="004F2B1B">
        <w:rPr>
          <w:rFonts w:ascii="Times New Roman" w:eastAsia="Arial Unicode MS" w:hAnsi="Times New Roman" w:cs="Times New Roman"/>
          <w:color w:val="auto"/>
        </w:rPr>
        <w:tab/>
      </w:r>
      <w:r w:rsidRPr="004F2B1B">
        <w:rPr>
          <w:rFonts w:ascii="Times New Roman" w:eastAsia="Arial Unicode MS" w:hAnsi="Times New Roman" w:cs="Times New Roman"/>
          <w:color w:val="auto"/>
        </w:rPr>
        <w:tab/>
      </w:r>
      <w:r w:rsidRPr="004F2B1B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4F2B1B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4F2B1B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4F2B1B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4F2B1B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6C049E27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8343EDC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75C4361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991C8B1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8CCE9B8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82F1342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1029588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B2F51FB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4F2B1B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14:paraId="7168E046" w14:textId="77777777" w:rsidR="00752932" w:rsidRPr="004F2B1B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F70D251" w14:textId="77777777" w:rsidR="00752932" w:rsidRPr="004F2B1B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4F2B1B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0641550E" w14:textId="77777777" w:rsidR="00752932" w:rsidRPr="004F2B1B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1368B595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4F2B1B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4F2B1B">
        <w:rPr>
          <w:rFonts w:ascii="Times New Roman" w:hAnsi="Times New Roman" w:cs="Times New Roman"/>
          <w:color w:val="auto"/>
        </w:rPr>
        <w:t xml:space="preserve"> </w:t>
      </w:r>
    </w:p>
    <w:p w14:paraId="330AD126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106653D" w14:textId="77777777" w:rsidR="00752932" w:rsidRPr="004F2B1B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 xml:space="preserve">Visine trošarine na energente i električnu energiju propisane su Uredbom o visini trošarine na energente i električnu energiju („Narodne novine“, broj </w:t>
      </w:r>
      <w:r w:rsidR="003F2B3F" w:rsidRPr="004F2B1B">
        <w:rPr>
          <w:rFonts w:ascii="Times New Roman" w:hAnsi="Times New Roman" w:cs="Times New Roman"/>
          <w:bCs/>
          <w:color w:val="auto"/>
        </w:rPr>
        <w:t>156</w:t>
      </w:r>
      <w:r w:rsidRPr="004F2B1B">
        <w:rPr>
          <w:rFonts w:ascii="Times New Roman" w:hAnsi="Times New Roman" w:cs="Times New Roman"/>
          <w:bCs/>
          <w:color w:val="auto"/>
        </w:rPr>
        <w:t>/2</w:t>
      </w:r>
      <w:r w:rsidR="0086564E" w:rsidRPr="004F2B1B">
        <w:rPr>
          <w:rFonts w:ascii="Times New Roman" w:hAnsi="Times New Roman" w:cs="Times New Roman"/>
          <w:bCs/>
          <w:color w:val="auto"/>
        </w:rPr>
        <w:t>2</w:t>
      </w:r>
      <w:r w:rsidRPr="004F2B1B">
        <w:rPr>
          <w:rFonts w:ascii="Times New Roman" w:hAnsi="Times New Roman" w:cs="Times New Roman"/>
          <w:bCs/>
          <w:color w:val="auto"/>
        </w:rPr>
        <w:t>).</w:t>
      </w:r>
    </w:p>
    <w:p w14:paraId="2D66A51C" w14:textId="77777777" w:rsidR="00752932" w:rsidRPr="004F2B1B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55D8F5BE" w14:textId="77777777" w:rsidR="00BC44E2" w:rsidRPr="004F2B1B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82"/>
      <w:r w:rsidRPr="004F2B1B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2661E2" w:rsidRPr="004F2B1B">
        <w:rPr>
          <w:rFonts w:ascii="Times New Roman" w:hAnsi="Times New Roman" w:cs="Times New Roman"/>
          <w:bCs/>
          <w:color w:val="auto"/>
        </w:rPr>
        <w:t xml:space="preserve">izmjenama Uredbe o visini trošarine na energente i električnu energiju </w:t>
      </w:r>
      <w:r w:rsidRPr="004F2B1B">
        <w:rPr>
          <w:rFonts w:ascii="Times New Roman" w:hAnsi="Times New Roman" w:cs="Times New Roman"/>
          <w:bCs/>
          <w:color w:val="auto"/>
        </w:rPr>
        <w:t>t</w:t>
      </w:r>
      <w:r w:rsidR="002661E2" w:rsidRPr="004F2B1B">
        <w:rPr>
          <w:rFonts w:ascii="Times New Roman" w:hAnsi="Times New Roman" w:cs="Times New Roman"/>
          <w:bCs/>
          <w:color w:val="auto"/>
        </w:rPr>
        <w:t>ije</w:t>
      </w:r>
      <w:r w:rsidRPr="004F2B1B">
        <w:rPr>
          <w:rFonts w:ascii="Times New Roman" w:hAnsi="Times New Roman" w:cs="Times New Roman"/>
          <w:bCs/>
          <w:color w:val="auto"/>
        </w:rPr>
        <w:t>kom 2022. godine u devet navrata</w:t>
      </w:r>
      <w:r w:rsidR="002661E2" w:rsidRPr="004F2B1B">
        <w:rPr>
          <w:rFonts w:ascii="Times New Roman" w:hAnsi="Times New Roman" w:cs="Times New Roman"/>
          <w:bCs/>
          <w:color w:val="auto"/>
        </w:rPr>
        <w:t xml:space="preserve"> snižavala</w:t>
      </w:r>
      <w:r w:rsidRPr="004F2B1B">
        <w:rPr>
          <w:rFonts w:ascii="Times New Roman" w:hAnsi="Times New Roman" w:cs="Times New Roman"/>
          <w:bCs/>
          <w:color w:val="auto"/>
        </w:rPr>
        <w:t xml:space="preserve"> visinu trošarine na bezolovni motorni benzin i dizelsko gorivo te u prosincu 2022.</w:t>
      </w:r>
      <w:r w:rsidR="00EE27F8" w:rsidRPr="004F2B1B">
        <w:rPr>
          <w:rFonts w:ascii="Times New Roman" w:hAnsi="Times New Roman" w:cs="Times New Roman"/>
          <w:bCs/>
          <w:color w:val="auto"/>
        </w:rPr>
        <w:t xml:space="preserve"> godine</w:t>
      </w:r>
      <w:r w:rsidRPr="004F2B1B">
        <w:rPr>
          <w:rFonts w:ascii="Times New Roman" w:hAnsi="Times New Roman" w:cs="Times New Roman"/>
          <w:bCs/>
          <w:color w:val="auto"/>
        </w:rPr>
        <w:t xml:space="preserve"> i na loživo ulje</w:t>
      </w:r>
      <w:r w:rsidR="002661E2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BC44E2" w:rsidRPr="004F2B1B">
        <w:rPr>
          <w:rFonts w:ascii="Times New Roman" w:hAnsi="Times New Roman" w:cs="Times New Roman"/>
          <w:bCs/>
          <w:color w:val="auto"/>
        </w:rPr>
        <w:t>radi ublažavanja rasta maloprodajne cijene energenata.</w:t>
      </w:r>
    </w:p>
    <w:p w14:paraId="7F585A4E" w14:textId="77777777" w:rsidR="00E8523B" w:rsidRPr="004F2B1B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7B8D4BD5" w14:textId="77777777" w:rsidR="00E8523B" w:rsidRPr="004F2B1B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>Vlada Republike Hrvatske je 02. siječnja 2023. donijela Uredbu o izmjeni Uredbe o visini trošarine na energente i električnu energiju („Narodne novine“, broj 1/23) s razdobljem važenja do 31. siječnja, a kojom je snižena visina trošarine na dizelsko gorivo i bezolovni motorni benzin propisana Uredbom o visini trošarine na energente i električnu energiju („Narodne novine“, broj 156/2</w:t>
      </w:r>
      <w:r w:rsidR="00630051" w:rsidRPr="004F2B1B">
        <w:rPr>
          <w:rFonts w:ascii="Times New Roman" w:hAnsi="Times New Roman" w:cs="Times New Roman"/>
          <w:bCs/>
          <w:color w:val="auto"/>
        </w:rPr>
        <w:t>2</w:t>
      </w:r>
      <w:r w:rsidRPr="004F2B1B">
        <w:rPr>
          <w:rFonts w:ascii="Times New Roman" w:hAnsi="Times New Roman" w:cs="Times New Roman"/>
          <w:bCs/>
          <w:color w:val="auto"/>
        </w:rPr>
        <w:t xml:space="preserve">), </w:t>
      </w:r>
      <w:r w:rsidR="00630051" w:rsidRPr="004F2B1B">
        <w:rPr>
          <w:rFonts w:ascii="Times New Roman" w:hAnsi="Times New Roman" w:cs="Times New Roman"/>
          <w:bCs/>
          <w:color w:val="auto"/>
        </w:rPr>
        <w:t>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76A320FD" w14:textId="77777777" w:rsidR="00B84558" w:rsidRPr="004F2B1B" w:rsidRDefault="00B84558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6B35786D" w14:textId="680EB0A5" w:rsidR="00B84558" w:rsidRPr="004F2B1B" w:rsidRDefault="00B84558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>Vlada Republike Hrvatske je</w:t>
      </w:r>
      <w:r w:rsidR="00837762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207EB2" w:rsidRPr="004F2B1B">
        <w:rPr>
          <w:rFonts w:ascii="Times New Roman" w:hAnsi="Times New Roman" w:cs="Times New Roman"/>
          <w:bCs/>
          <w:color w:val="auto"/>
        </w:rPr>
        <w:t>26</w:t>
      </w:r>
      <w:r w:rsidRPr="004F2B1B">
        <w:rPr>
          <w:rFonts w:ascii="Times New Roman" w:hAnsi="Times New Roman" w:cs="Times New Roman"/>
          <w:bCs/>
          <w:color w:val="auto"/>
        </w:rPr>
        <w:t>. siječnja 2023. donijela Uredbu o izmjeni Uredbe o visini trošarine na energente i električnu energiju („Narodne novine“, broj 10/23) s razdobljem važenja do 28. veljače, a kojom je snižena visina trošarine na dizelsko gorivo i bezolovni motorni benzin propisana Uredbom o visini trošarine na energente i električnu energiju („Narodne novine“, broj 156/22 i 1/23), 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3B3A57DD" w14:textId="48499359" w:rsidR="00E24EFC" w:rsidRPr="004F2B1B" w:rsidRDefault="00E24EFC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49A6A3E9" w14:textId="0B6CEECA" w:rsidR="00E24EFC" w:rsidRPr="004F2B1B" w:rsidRDefault="00E24EFC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>Vlada Republike Hrvatske je</w:t>
      </w:r>
      <w:r w:rsidR="002F3B7F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Pr="004F2B1B">
        <w:rPr>
          <w:rFonts w:ascii="Times New Roman" w:hAnsi="Times New Roman" w:cs="Times New Roman"/>
          <w:bCs/>
          <w:color w:val="auto"/>
        </w:rPr>
        <w:t xml:space="preserve">23. veljače 2023. donijela Uredbu o izmjeni Uredbe o visini trošarine na energente i električnu energiju („Narodne novine“, broj </w:t>
      </w:r>
      <w:r w:rsidR="00E23C2F" w:rsidRPr="004F2B1B">
        <w:rPr>
          <w:rFonts w:ascii="Times New Roman" w:hAnsi="Times New Roman" w:cs="Times New Roman"/>
          <w:bCs/>
          <w:color w:val="auto"/>
        </w:rPr>
        <w:t>22</w:t>
      </w:r>
      <w:r w:rsidRPr="004F2B1B">
        <w:rPr>
          <w:rFonts w:ascii="Times New Roman" w:hAnsi="Times New Roman" w:cs="Times New Roman"/>
          <w:bCs/>
          <w:color w:val="auto"/>
        </w:rPr>
        <w:t>/23) s razdobljem važenja do 31. ožujka, a kojom je snižena visina trošarine na dizelsko gorivo i bezolovni motorni benzin propisana Uredbom o visini trošarine na energente i električnu energiju („Narodne novine“, broj 156/22, 1/23 i 10/23), 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0E5085D3" w14:textId="422AB257" w:rsidR="002F3B7F" w:rsidRPr="004F2B1B" w:rsidRDefault="002F3B7F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7B088067" w14:textId="38B1FAC8" w:rsidR="002F3B7F" w:rsidRPr="004F2B1B" w:rsidRDefault="002F3B7F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 xml:space="preserve">Vlada Republike Hrvatske je zatim 30. ožujka 2023. donijela Uredbu o izmjeni Uredbe o visini trošarine na energente i električnu energiju („Narodne novine“, broj 37/23) s razdobljem </w:t>
      </w:r>
      <w:r w:rsidRPr="004F2B1B">
        <w:rPr>
          <w:rFonts w:ascii="Times New Roman" w:hAnsi="Times New Roman" w:cs="Times New Roman"/>
          <w:bCs/>
          <w:color w:val="auto"/>
        </w:rPr>
        <w:lastRenderedPageBreak/>
        <w:t>važenja do 30. travnja, a kojom je snižena visina trošarine na dizelsko gorivo i bezolovni motorni benzin propisana Uredbom o visini trošarine na energente i električnu energiju („Narodne novine“, broj 156/22, 1/23, 10/23 i 22/10), 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7D59EACD" w14:textId="77777777" w:rsidR="00164821" w:rsidRPr="004F2B1B" w:rsidRDefault="00164821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7D91A864" w14:textId="34A9048C" w:rsidR="006D6CEB" w:rsidRPr="004F2B1B" w:rsidRDefault="00BC44E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 xml:space="preserve">S obzirom da i dalje </w:t>
      </w:r>
      <w:r w:rsidR="00837762" w:rsidRPr="004F2B1B">
        <w:rPr>
          <w:rFonts w:ascii="Times New Roman" w:hAnsi="Times New Roman" w:cs="Times New Roman"/>
          <w:bCs/>
          <w:color w:val="auto"/>
        </w:rPr>
        <w:t>postoje</w:t>
      </w:r>
      <w:r w:rsidRPr="004F2B1B">
        <w:rPr>
          <w:rFonts w:ascii="Times New Roman" w:hAnsi="Times New Roman" w:cs="Times New Roman"/>
          <w:bCs/>
          <w:color w:val="auto"/>
        </w:rPr>
        <w:t xml:space="preserve"> okolnosti koje utječu na povećanje cijena energenata</w:t>
      </w:r>
      <w:r w:rsidR="002661E2" w:rsidRPr="004F2B1B">
        <w:rPr>
          <w:rFonts w:ascii="Times New Roman" w:hAnsi="Times New Roman" w:cs="Times New Roman"/>
          <w:bCs/>
          <w:color w:val="auto"/>
        </w:rPr>
        <w:t xml:space="preserve"> te nastavno na snižavanja visine trošarine tijekom 2022. godine, </w:t>
      </w:r>
      <w:r w:rsidRPr="004F2B1B">
        <w:rPr>
          <w:rFonts w:ascii="Times New Roman" w:hAnsi="Times New Roman" w:cs="Times New Roman"/>
          <w:bCs/>
          <w:color w:val="auto"/>
        </w:rPr>
        <w:t xml:space="preserve">predloženom izmjenom Uredbe o visini trošarine na energente i električnu energiju se radi sprečavanja njihovih negativnih utjecaja, predlaže </w:t>
      </w:r>
      <w:r w:rsidR="002661E2" w:rsidRPr="004F2B1B">
        <w:rPr>
          <w:rFonts w:ascii="Times New Roman" w:hAnsi="Times New Roman" w:cs="Times New Roman"/>
          <w:bCs/>
          <w:color w:val="auto"/>
        </w:rPr>
        <w:t>snižavanje</w:t>
      </w:r>
      <w:r w:rsidRPr="004F2B1B">
        <w:rPr>
          <w:rFonts w:ascii="Times New Roman" w:hAnsi="Times New Roman" w:cs="Times New Roman"/>
          <w:bCs/>
          <w:color w:val="auto"/>
        </w:rPr>
        <w:t xml:space="preserve"> visine trošarine za najprodavanije energente bezolovni motorni benzin i dizelsko gorivo te za loživo ulje, za razdoblje </w:t>
      </w:r>
      <w:r w:rsidR="00E23C2F" w:rsidRPr="004F2B1B">
        <w:rPr>
          <w:rFonts w:ascii="Times New Roman" w:hAnsi="Times New Roman" w:cs="Times New Roman"/>
          <w:bCs/>
          <w:color w:val="auto"/>
        </w:rPr>
        <w:t xml:space="preserve">od 1. travnja </w:t>
      </w:r>
      <w:r w:rsidRPr="004F2B1B">
        <w:rPr>
          <w:rFonts w:ascii="Times New Roman" w:hAnsi="Times New Roman" w:cs="Times New Roman"/>
          <w:bCs/>
          <w:color w:val="auto"/>
        </w:rPr>
        <w:t xml:space="preserve">do </w:t>
      </w:r>
      <w:r w:rsidR="00E24EFC" w:rsidRPr="004F2B1B">
        <w:rPr>
          <w:rFonts w:ascii="Times New Roman" w:hAnsi="Times New Roman" w:cs="Times New Roman"/>
          <w:bCs/>
          <w:color w:val="auto"/>
        </w:rPr>
        <w:t>30. travnja</w:t>
      </w:r>
      <w:r w:rsidRPr="004F2B1B">
        <w:rPr>
          <w:rFonts w:ascii="Times New Roman" w:hAnsi="Times New Roman" w:cs="Times New Roman"/>
          <w:bCs/>
          <w:color w:val="auto"/>
        </w:rPr>
        <w:t xml:space="preserve"> 2023., </w:t>
      </w:r>
      <w:bookmarkStart w:id="10" w:name="_Hlk124922366"/>
      <w:r w:rsidRPr="004F2B1B">
        <w:rPr>
          <w:rFonts w:ascii="Times New Roman" w:hAnsi="Times New Roman" w:cs="Times New Roman"/>
          <w:bCs/>
          <w:color w:val="auto"/>
        </w:rPr>
        <w:t xml:space="preserve">i to za </w:t>
      </w:r>
      <w:r w:rsidR="00164821" w:rsidRPr="004F2B1B">
        <w:rPr>
          <w:rFonts w:ascii="Times New Roman" w:hAnsi="Times New Roman" w:cs="Times New Roman"/>
          <w:bCs/>
          <w:color w:val="auto"/>
        </w:rPr>
        <w:t>106</w:t>
      </w:r>
      <w:r w:rsidRPr="004F2B1B">
        <w:rPr>
          <w:rFonts w:ascii="Times New Roman" w:hAnsi="Times New Roman" w:cs="Times New Roman"/>
          <w:bCs/>
          <w:color w:val="auto"/>
        </w:rPr>
        <w:t>,</w:t>
      </w:r>
      <w:r w:rsidR="005F50E6" w:rsidRPr="004F2B1B">
        <w:rPr>
          <w:rFonts w:ascii="Times New Roman" w:hAnsi="Times New Roman" w:cs="Times New Roman"/>
          <w:bCs/>
          <w:color w:val="auto"/>
        </w:rPr>
        <w:t>31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 eura</w:t>
      </w:r>
      <w:r w:rsidRPr="004F2B1B">
        <w:rPr>
          <w:rFonts w:ascii="Times New Roman" w:hAnsi="Times New Roman" w:cs="Times New Roman"/>
          <w:bCs/>
          <w:color w:val="auto"/>
        </w:rPr>
        <w:t xml:space="preserve"> na 1.000,00 litara bezolovnog motornog benzina, </w:t>
      </w:r>
      <w:r w:rsidR="00164821" w:rsidRPr="004F2B1B">
        <w:rPr>
          <w:rFonts w:ascii="Times New Roman" w:hAnsi="Times New Roman" w:cs="Times New Roman"/>
          <w:bCs/>
          <w:color w:val="auto"/>
        </w:rPr>
        <w:t>53,</w:t>
      </w:r>
      <w:r w:rsidR="005F50E6" w:rsidRPr="004F2B1B">
        <w:rPr>
          <w:rFonts w:ascii="Times New Roman" w:hAnsi="Times New Roman" w:cs="Times New Roman"/>
          <w:bCs/>
          <w:color w:val="auto"/>
        </w:rPr>
        <w:t>13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 eura</w:t>
      </w:r>
      <w:r w:rsidRPr="004F2B1B">
        <w:rPr>
          <w:rFonts w:ascii="Times New Roman" w:hAnsi="Times New Roman" w:cs="Times New Roman"/>
          <w:bCs/>
          <w:color w:val="auto"/>
        </w:rPr>
        <w:t xml:space="preserve"> na 1.000,00 litara dizelskog goriva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 i 35,14 eura na 1.000 litara loživog ulja</w:t>
      </w:r>
      <w:r w:rsidRPr="004F2B1B">
        <w:rPr>
          <w:rFonts w:ascii="Times New Roman" w:hAnsi="Times New Roman" w:cs="Times New Roman"/>
          <w:bCs/>
          <w:color w:val="auto"/>
        </w:rPr>
        <w:t xml:space="preserve">, odnosno </w:t>
      </w:r>
      <w:r w:rsidR="00D312F2" w:rsidRPr="004F2B1B">
        <w:rPr>
          <w:rFonts w:ascii="Times New Roman" w:hAnsi="Times New Roman" w:cs="Times New Roman"/>
          <w:bCs/>
          <w:color w:val="auto"/>
        </w:rPr>
        <w:t>0,1063</w:t>
      </w:r>
      <w:r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4F2B1B">
        <w:rPr>
          <w:rFonts w:ascii="Times New Roman" w:hAnsi="Times New Roman" w:cs="Times New Roman"/>
          <w:bCs/>
          <w:color w:val="auto"/>
        </w:rPr>
        <w:t>eura</w:t>
      </w:r>
      <w:r w:rsidRPr="004F2B1B">
        <w:rPr>
          <w:rFonts w:ascii="Times New Roman" w:hAnsi="Times New Roman" w:cs="Times New Roman"/>
          <w:bCs/>
          <w:color w:val="auto"/>
        </w:rPr>
        <w:t xml:space="preserve"> po litri bezolovnog motornog benzina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, </w:t>
      </w:r>
      <w:r w:rsidR="00D312F2" w:rsidRPr="004F2B1B">
        <w:rPr>
          <w:rFonts w:ascii="Times New Roman" w:hAnsi="Times New Roman" w:cs="Times New Roman"/>
          <w:bCs/>
          <w:color w:val="auto"/>
        </w:rPr>
        <w:t>0,0531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4F2B1B">
        <w:rPr>
          <w:rFonts w:ascii="Times New Roman" w:hAnsi="Times New Roman" w:cs="Times New Roman"/>
          <w:bCs/>
          <w:color w:val="auto"/>
        </w:rPr>
        <w:t>eura</w:t>
      </w:r>
      <w:r w:rsidRPr="004F2B1B">
        <w:rPr>
          <w:rFonts w:ascii="Times New Roman" w:hAnsi="Times New Roman" w:cs="Times New Roman"/>
          <w:bCs/>
          <w:color w:val="auto"/>
        </w:rPr>
        <w:t xml:space="preserve"> po litri dizelskog goriva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 i </w:t>
      </w:r>
      <w:r w:rsidR="00D312F2" w:rsidRPr="004F2B1B">
        <w:rPr>
          <w:rFonts w:ascii="Times New Roman" w:hAnsi="Times New Roman" w:cs="Times New Roman"/>
          <w:bCs/>
          <w:color w:val="auto"/>
        </w:rPr>
        <w:t>0,0</w:t>
      </w:r>
      <w:r w:rsidR="00164821" w:rsidRPr="004F2B1B">
        <w:rPr>
          <w:rFonts w:ascii="Times New Roman" w:hAnsi="Times New Roman" w:cs="Times New Roman"/>
          <w:bCs/>
          <w:color w:val="auto"/>
        </w:rPr>
        <w:t>3</w:t>
      </w:r>
      <w:r w:rsidR="00D312F2" w:rsidRPr="004F2B1B">
        <w:rPr>
          <w:rFonts w:ascii="Times New Roman" w:hAnsi="Times New Roman" w:cs="Times New Roman"/>
          <w:bCs/>
          <w:color w:val="auto"/>
        </w:rPr>
        <w:t>51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4F2B1B">
        <w:rPr>
          <w:rFonts w:ascii="Times New Roman" w:hAnsi="Times New Roman" w:cs="Times New Roman"/>
          <w:bCs/>
          <w:color w:val="auto"/>
        </w:rPr>
        <w:t>eura</w:t>
      </w:r>
      <w:r w:rsidR="00164821" w:rsidRPr="004F2B1B">
        <w:rPr>
          <w:rFonts w:ascii="Times New Roman" w:hAnsi="Times New Roman" w:cs="Times New Roman"/>
          <w:bCs/>
          <w:color w:val="auto"/>
        </w:rPr>
        <w:t xml:space="preserve"> po litri loživog ulja.</w:t>
      </w:r>
      <w:bookmarkEnd w:id="10"/>
    </w:p>
    <w:p w14:paraId="57F5F026" w14:textId="77777777" w:rsidR="001D053C" w:rsidRPr="004F2B1B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110ACA55" w14:textId="77777777" w:rsidR="001D053C" w:rsidRPr="004F2B1B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>Donošenjem ove Uredbe nastavlja se daljnja primjena mjere sniženja visine trošarine od</w:t>
      </w:r>
      <w:r w:rsidR="00B97782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4F2B1B">
        <w:rPr>
          <w:rFonts w:ascii="Times New Roman" w:hAnsi="Times New Roman" w:cs="Times New Roman"/>
          <w:bCs/>
          <w:color w:val="auto"/>
        </w:rPr>
        <w:t xml:space="preserve">0,1063 </w:t>
      </w:r>
      <w:r w:rsidR="00B97782" w:rsidRPr="004F2B1B">
        <w:rPr>
          <w:rFonts w:ascii="Times New Roman" w:hAnsi="Times New Roman" w:cs="Times New Roman"/>
          <w:bCs/>
          <w:color w:val="auto"/>
        </w:rPr>
        <w:t>eura</w:t>
      </w:r>
      <w:r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B97782" w:rsidRPr="004F2B1B">
        <w:rPr>
          <w:rFonts w:ascii="Times New Roman" w:hAnsi="Times New Roman" w:cs="Times New Roman"/>
          <w:bCs/>
          <w:color w:val="auto"/>
        </w:rPr>
        <w:t>(0,80 kuna)</w:t>
      </w:r>
      <w:r w:rsidRPr="004F2B1B">
        <w:rPr>
          <w:rFonts w:ascii="Times New Roman" w:hAnsi="Times New Roman" w:cs="Times New Roman"/>
          <w:bCs/>
          <w:color w:val="auto"/>
        </w:rPr>
        <w:t xml:space="preserve"> po litri bezolovnog motornog benzina,</w:t>
      </w:r>
      <w:r w:rsidR="00B97782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4F2B1B">
        <w:rPr>
          <w:rFonts w:ascii="Times New Roman" w:hAnsi="Times New Roman" w:cs="Times New Roman"/>
          <w:bCs/>
          <w:color w:val="auto"/>
        </w:rPr>
        <w:t xml:space="preserve">0,0531 </w:t>
      </w:r>
      <w:r w:rsidR="00B97782" w:rsidRPr="004F2B1B">
        <w:rPr>
          <w:rFonts w:ascii="Times New Roman" w:hAnsi="Times New Roman" w:cs="Times New Roman"/>
          <w:bCs/>
          <w:color w:val="auto"/>
        </w:rPr>
        <w:t>eura</w:t>
      </w:r>
      <w:r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B97782" w:rsidRPr="004F2B1B">
        <w:rPr>
          <w:rFonts w:ascii="Times New Roman" w:hAnsi="Times New Roman" w:cs="Times New Roman"/>
          <w:bCs/>
          <w:color w:val="auto"/>
        </w:rPr>
        <w:t>(0,40 kuna)</w:t>
      </w:r>
      <w:r w:rsidRPr="004F2B1B">
        <w:rPr>
          <w:rFonts w:ascii="Times New Roman" w:hAnsi="Times New Roman" w:cs="Times New Roman"/>
          <w:bCs/>
          <w:color w:val="auto"/>
        </w:rPr>
        <w:t xml:space="preserve"> po litri dizelskog goriva te</w:t>
      </w:r>
      <w:r w:rsidR="00B97782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4F2B1B">
        <w:rPr>
          <w:rFonts w:ascii="Times New Roman" w:hAnsi="Times New Roman" w:cs="Times New Roman"/>
          <w:bCs/>
          <w:color w:val="auto"/>
        </w:rPr>
        <w:t xml:space="preserve">0,0351 </w:t>
      </w:r>
      <w:r w:rsidR="00B97782" w:rsidRPr="004F2B1B">
        <w:rPr>
          <w:rFonts w:ascii="Times New Roman" w:hAnsi="Times New Roman" w:cs="Times New Roman"/>
          <w:bCs/>
          <w:color w:val="auto"/>
        </w:rPr>
        <w:t>eura</w:t>
      </w:r>
      <w:r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B97782" w:rsidRPr="004F2B1B">
        <w:rPr>
          <w:rFonts w:ascii="Times New Roman" w:hAnsi="Times New Roman" w:cs="Times New Roman"/>
          <w:bCs/>
          <w:color w:val="auto"/>
        </w:rPr>
        <w:t>(0,26 kuna)</w:t>
      </w:r>
      <w:r w:rsidRPr="004F2B1B">
        <w:rPr>
          <w:rFonts w:ascii="Times New Roman" w:hAnsi="Times New Roman" w:cs="Times New Roman"/>
          <w:bCs/>
          <w:color w:val="auto"/>
        </w:rPr>
        <w:t xml:space="preserve"> po litri loživog ulja.</w:t>
      </w:r>
    </w:p>
    <w:p w14:paraId="6600E143" w14:textId="77777777" w:rsidR="006D6CEB" w:rsidRPr="004F2B1B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bookmarkEnd w:id="9"/>
    <w:p w14:paraId="4ACEC4FF" w14:textId="77777777" w:rsidR="00752932" w:rsidRPr="004F2B1B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4F2B1B">
        <w:rPr>
          <w:rFonts w:ascii="Times New Roman" w:hAnsi="Times New Roman" w:cs="Times New Roman"/>
          <w:bCs/>
          <w:color w:val="auto"/>
        </w:rPr>
        <w:t>Ovime su visine trošarina na bezolovni motorni benzin, dizelsko gorivo i loživo ulje i nadalje usklađene s minimalnim visinama propisanima Direktivom 2003/96/EZ.</w:t>
      </w:r>
    </w:p>
    <w:p w14:paraId="79683590" w14:textId="77777777" w:rsidR="00F8424E" w:rsidRPr="004F2B1B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2DDBC7BB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4F2B1B">
        <w:rPr>
          <w:rFonts w:ascii="Times New Roman" w:hAnsi="Times New Roman" w:cs="Times New Roman"/>
          <w:bCs/>
          <w:color w:val="auto"/>
        </w:rPr>
        <w:t>robe je bio</w:t>
      </w:r>
      <w:r w:rsidR="004A4AE0" w:rsidRPr="004F2B1B">
        <w:rPr>
          <w:rFonts w:ascii="Times New Roman" w:hAnsi="Times New Roman" w:cs="Times New Roman"/>
          <w:bCs/>
          <w:color w:val="auto"/>
        </w:rPr>
        <w:t xml:space="preserve"> 26.544.561,68 eura</w:t>
      </w:r>
      <w:r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4A4AE0" w:rsidRPr="004F2B1B">
        <w:rPr>
          <w:rFonts w:ascii="Times New Roman" w:hAnsi="Times New Roman" w:cs="Times New Roman"/>
          <w:bCs/>
          <w:color w:val="auto"/>
        </w:rPr>
        <w:t>(</w:t>
      </w:r>
      <w:r w:rsidR="007B21CD" w:rsidRPr="004F2B1B">
        <w:rPr>
          <w:rFonts w:ascii="Times New Roman" w:hAnsi="Times New Roman" w:cs="Times New Roman"/>
          <w:bCs/>
          <w:color w:val="auto"/>
        </w:rPr>
        <w:t>200</w:t>
      </w:r>
      <w:r w:rsidRPr="004F2B1B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4F2B1B">
        <w:rPr>
          <w:rFonts w:ascii="Times New Roman" w:hAnsi="Times New Roman" w:cs="Times New Roman"/>
          <w:bCs/>
          <w:color w:val="auto"/>
        </w:rPr>
        <w:t>ijuna</w:t>
      </w:r>
      <w:r w:rsidRPr="004F2B1B">
        <w:rPr>
          <w:rFonts w:ascii="Times New Roman" w:hAnsi="Times New Roman" w:cs="Times New Roman"/>
          <w:bCs/>
          <w:color w:val="auto"/>
        </w:rPr>
        <w:t xml:space="preserve"> k</w:t>
      </w:r>
      <w:r w:rsidR="00175B14" w:rsidRPr="004F2B1B">
        <w:rPr>
          <w:rFonts w:ascii="Times New Roman" w:hAnsi="Times New Roman" w:cs="Times New Roman"/>
          <w:bCs/>
          <w:color w:val="auto"/>
        </w:rPr>
        <w:t>u</w:t>
      </w:r>
      <w:r w:rsidRPr="004F2B1B">
        <w:rPr>
          <w:rFonts w:ascii="Times New Roman" w:hAnsi="Times New Roman" w:cs="Times New Roman"/>
          <w:bCs/>
          <w:color w:val="auto"/>
        </w:rPr>
        <w:t>n</w:t>
      </w:r>
      <w:r w:rsidR="00175B14" w:rsidRPr="004F2B1B">
        <w:rPr>
          <w:rFonts w:ascii="Times New Roman" w:hAnsi="Times New Roman" w:cs="Times New Roman"/>
          <w:bCs/>
          <w:color w:val="auto"/>
        </w:rPr>
        <w:t>a</w:t>
      </w:r>
      <w:r w:rsidR="004A4AE0" w:rsidRPr="004F2B1B">
        <w:rPr>
          <w:rFonts w:ascii="Times New Roman" w:hAnsi="Times New Roman" w:cs="Times New Roman"/>
          <w:bCs/>
          <w:color w:val="auto"/>
        </w:rPr>
        <w:t>)</w:t>
      </w:r>
      <w:r w:rsidRPr="004F2B1B">
        <w:rPr>
          <w:rFonts w:ascii="Times New Roman" w:hAnsi="Times New Roman" w:cs="Times New Roman"/>
          <w:color w:val="auto"/>
        </w:rPr>
        <w:t xml:space="preserve">, a </w:t>
      </w:r>
      <w:r w:rsidRPr="004F2B1B">
        <w:rPr>
          <w:rFonts w:ascii="Times New Roman" w:hAnsi="Times New Roman" w:cs="Times New Roman"/>
          <w:bCs/>
          <w:color w:val="auto"/>
        </w:rPr>
        <w:t xml:space="preserve">putnika </w:t>
      </w:r>
      <w:r w:rsidR="004A4AE0" w:rsidRPr="004F2B1B">
        <w:rPr>
          <w:rFonts w:ascii="Times New Roman" w:hAnsi="Times New Roman" w:cs="Times New Roman"/>
          <w:bCs/>
          <w:color w:val="auto"/>
        </w:rPr>
        <w:t>4.247.129,87 eura (</w:t>
      </w:r>
      <w:r w:rsidRPr="004F2B1B">
        <w:rPr>
          <w:rFonts w:ascii="Times New Roman" w:hAnsi="Times New Roman" w:cs="Times New Roman"/>
          <w:bCs/>
          <w:color w:val="auto"/>
        </w:rPr>
        <w:t>3</w:t>
      </w:r>
      <w:r w:rsidR="007B21CD" w:rsidRPr="004F2B1B">
        <w:rPr>
          <w:rFonts w:ascii="Times New Roman" w:hAnsi="Times New Roman" w:cs="Times New Roman"/>
          <w:bCs/>
          <w:color w:val="auto"/>
        </w:rPr>
        <w:t>2</w:t>
      </w:r>
      <w:r w:rsidRPr="004F2B1B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4F2B1B">
        <w:rPr>
          <w:rFonts w:ascii="Times New Roman" w:hAnsi="Times New Roman" w:cs="Times New Roman"/>
          <w:bCs/>
          <w:color w:val="auto"/>
        </w:rPr>
        <w:t>ijuna</w:t>
      </w:r>
      <w:r w:rsidRPr="004F2B1B">
        <w:rPr>
          <w:rFonts w:ascii="Times New Roman" w:hAnsi="Times New Roman" w:cs="Times New Roman"/>
          <w:bCs/>
          <w:color w:val="auto"/>
        </w:rPr>
        <w:t xml:space="preserve"> k</w:t>
      </w:r>
      <w:r w:rsidR="00175B14" w:rsidRPr="004F2B1B">
        <w:rPr>
          <w:rFonts w:ascii="Times New Roman" w:hAnsi="Times New Roman" w:cs="Times New Roman"/>
          <w:bCs/>
          <w:color w:val="auto"/>
        </w:rPr>
        <w:t>una</w:t>
      </w:r>
      <w:r w:rsidR="004A4AE0" w:rsidRPr="004F2B1B">
        <w:rPr>
          <w:rFonts w:ascii="Times New Roman" w:hAnsi="Times New Roman" w:cs="Times New Roman"/>
          <w:bCs/>
          <w:color w:val="auto"/>
        </w:rPr>
        <w:t>)</w:t>
      </w:r>
      <w:r w:rsidRPr="004F2B1B">
        <w:rPr>
          <w:rFonts w:ascii="Times New Roman" w:hAnsi="Times New Roman" w:cs="Times New Roman"/>
          <w:color w:val="auto"/>
        </w:rPr>
        <w:t xml:space="preserve">, odnosno ukupno </w:t>
      </w:r>
      <w:r w:rsidR="004A4AE0" w:rsidRPr="004F2B1B">
        <w:rPr>
          <w:rFonts w:ascii="Times New Roman" w:hAnsi="Times New Roman" w:cs="Times New Roman"/>
          <w:color w:val="auto"/>
        </w:rPr>
        <w:t>31.322.582,79</w:t>
      </w:r>
      <w:r w:rsidR="00896295" w:rsidRPr="004F2B1B">
        <w:rPr>
          <w:rFonts w:ascii="Times New Roman" w:hAnsi="Times New Roman" w:cs="Times New Roman"/>
          <w:color w:val="auto"/>
        </w:rPr>
        <w:t xml:space="preserve"> eura </w:t>
      </w:r>
      <w:r w:rsidR="004A4AE0" w:rsidRPr="004F2B1B">
        <w:rPr>
          <w:rFonts w:ascii="Times New Roman" w:hAnsi="Times New Roman" w:cs="Times New Roman"/>
          <w:color w:val="auto"/>
        </w:rPr>
        <w:t>(</w:t>
      </w:r>
      <w:r w:rsidRPr="004F2B1B">
        <w:rPr>
          <w:rFonts w:ascii="Times New Roman" w:hAnsi="Times New Roman" w:cs="Times New Roman"/>
          <w:bCs/>
          <w:color w:val="auto"/>
        </w:rPr>
        <w:t>2</w:t>
      </w:r>
      <w:r w:rsidR="007B21CD" w:rsidRPr="004F2B1B">
        <w:rPr>
          <w:rFonts w:ascii="Times New Roman" w:hAnsi="Times New Roman" w:cs="Times New Roman"/>
          <w:bCs/>
          <w:color w:val="auto"/>
        </w:rPr>
        <w:t>3</w:t>
      </w:r>
      <w:r w:rsidR="007A02DF" w:rsidRPr="004F2B1B">
        <w:rPr>
          <w:rFonts w:ascii="Times New Roman" w:hAnsi="Times New Roman" w:cs="Times New Roman"/>
          <w:bCs/>
          <w:color w:val="auto"/>
        </w:rPr>
        <w:t>6</w:t>
      </w:r>
      <w:r w:rsidRPr="004F2B1B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4F2B1B">
        <w:rPr>
          <w:rFonts w:ascii="Times New Roman" w:hAnsi="Times New Roman" w:cs="Times New Roman"/>
          <w:bCs/>
          <w:color w:val="auto"/>
        </w:rPr>
        <w:t>ijuna</w:t>
      </w:r>
      <w:r w:rsidRPr="004F2B1B">
        <w:rPr>
          <w:rFonts w:ascii="Times New Roman" w:hAnsi="Times New Roman" w:cs="Times New Roman"/>
          <w:bCs/>
          <w:color w:val="auto"/>
        </w:rPr>
        <w:t xml:space="preserve"> k</w:t>
      </w:r>
      <w:r w:rsidR="00175B14" w:rsidRPr="004F2B1B">
        <w:rPr>
          <w:rFonts w:ascii="Times New Roman" w:hAnsi="Times New Roman" w:cs="Times New Roman"/>
          <w:bCs/>
          <w:color w:val="auto"/>
        </w:rPr>
        <w:t>u</w:t>
      </w:r>
      <w:r w:rsidRPr="004F2B1B">
        <w:rPr>
          <w:rFonts w:ascii="Times New Roman" w:hAnsi="Times New Roman" w:cs="Times New Roman"/>
          <w:bCs/>
          <w:color w:val="auto"/>
        </w:rPr>
        <w:t>n</w:t>
      </w:r>
      <w:r w:rsidR="00175B14" w:rsidRPr="004F2B1B">
        <w:rPr>
          <w:rFonts w:ascii="Times New Roman" w:hAnsi="Times New Roman" w:cs="Times New Roman"/>
          <w:bCs/>
          <w:color w:val="auto"/>
        </w:rPr>
        <w:t>a</w:t>
      </w:r>
      <w:r w:rsidR="004A4AE0" w:rsidRPr="004F2B1B">
        <w:rPr>
          <w:rFonts w:ascii="Times New Roman" w:hAnsi="Times New Roman" w:cs="Times New Roman"/>
          <w:bCs/>
          <w:color w:val="auto"/>
        </w:rPr>
        <w:t>)</w:t>
      </w:r>
      <w:r w:rsidRPr="004F2B1B">
        <w:rPr>
          <w:rFonts w:ascii="Times New Roman" w:hAnsi="Times New Roman" w:cs="Times New Roman"/>
          <w:color w:val="auto"/>
        </w:rPr>
        <w:t>.</w:t>
      </w:r>
    </w:p>
    <w:p w14:paraId="638A127E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2F46981" w14:textId="77777777" w:rsidR="00752932" w:rsidRPr="004F2B1B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4F2B1B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="0055643D" w:rsidRPr="004F2B1B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4F2B1B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</w:t>
      </w:r>
      <w:r w:rsidR="00896295" w:rsidRPr="004F2B1B">
        <w:rPr>
          <w:rFonts w:ascii="Times New Roman" w:hAnsi="Times New Roman" w:cs="Times New Roman"/>
          <w:color w:val="auto"/>
        </w:rPr>
        <w:t>0,03 eura (</w:t>
      </w:r>
      <w:r w:rsidRPr="004F2B1B">
        <w:rPr>
          <w:rFonts w:ascii="Times New Roman" w:hAnsi="Times New Roman" w:cs="Times New Roman"/>
          <w:color w:val="auto"/>
        </w:rPr>
        <w:t>0,20 kuna</w:t>
      </w:r>
      <w:r w:rsidR="00896295" w:rsidRPr="004F2B1B">
        <w:rPr>
          <w:rFonts w:ascii="Times New Roman" w:hAnsi="Times New Roman" w:cs="Times New Roman"/>
          <w:color w:val="auto"/>
        </w:rPr>
        <w:t>)</w:t>
      </w:r>
      <w:r w:rsidRPr="004F2B1B">
        <w:rPr>
          <w:rFonts w:ascii="Times New Roman" w:hAnsi="Times New Roman" w:cs="Times New Roman"/>
          <w:color w:val="auto"/>
        </w:rPr>
        <w:t xml:space="preserve"> na račun Hrvatskih autocesta d.o.o. (HAC) te u iznosu od </w:t>
      </w:r>
      <w:r w:rsidR="00896295" w:rsidRPr="004F2B1B">
        <w:rPr>
          <w:rFonts w:ascii="Times New Roman" w:hAnsi="Times New Roman" w:cs="Times New Roman"/>
          <w:color w:val="auto"/>
        </w:rPr>
        <w:t>0,11 eura (</w:t>
      </w:r>
      <w:r w:rsidRPr="004F2B1B">
        <w:rPr>
          <w:rFonts w:ascii="Times New Roman" w:hAnsi="Times New Roman" w:cs="Times New Roman"/>
          <w:color w:val="auto"/>
        </w:rPr>
        <w:t>0,80 kuna</w:t>
      </w:r>
      <w:r w:rsidR="00896295" w:rsidRPr="004F2B1B">
        <w:rPr>
          <w:rFonts w:ascii="Times New Roman" w:hAnsi="Times New Roman" w:cs="Times New Roman"/>
          <w:color w:val="auto"/>
        </w:rPr>
        <w:t>)</w:t>
      </w:r>
      <w:r w:rsidRPr="004F2B1B">
        <w:rPr>
          <w:rFonts w:ascii="Times New Roman" w:hAnsi="Times New Roman" w:cs="Times New Roman"/>
          <w:color w:val="auto"/>
        </w:rPr>
        <w:t xml:space="preserve"> na račun Hrvatskih cesta d.o.o. (HC), dok se temeljem Zakona o željeznici uplaćuje naknada po litri naplaćene trošarine na energente i to u iznosu </w:t>
      </w:r>
      <w:r w:rsidR="00896295" w:rsidRPr="004F2B1B">
        <w:rPr>
          <w:rFonts w:ascii="Times New Roman" w:hAnsi="Times New Roman" w:cs="Times New Roman"/>
          <w:color w:val="auto"/>
        </w:rPr>
        <w:t>0,03 eura (</w:t>
      </w:r>
      <w:r w:rsidRPr="004F2B1B">
        <w:rPr>
          <w:rFonts w:ascii="Times New Roman" w:hAnsi="Times New Roman" w:cs="Times New Roman"/>
          <w:color w:val="auto"/>
        </w:rPr>
        <w:t>0,20 kuna</w:t>
      </w:r>
      <w:r w:rsidR="00896295" w:rsidRPr="004F2B1B">
        <w:rPr>
          <w:rFonts w:ascii="Times New Roman" w:hAnsi="Times New Roman" w:cs="Times New Roman"/>
          <w:color w:val="auto"/>
        </w:rPr>
        <w:t>)</w:t>
      </w:r>
      <w:r w:rsidRPr="004F2B1B">
        <w:rPr>
          <w:rFonts w:ascii="Times New Roman" w:hAnsi="Times New Roman" w:cs="Times New Roman"/>
          <w:color w:val="auto"/>
        </w:rPr>
        <w:t xml:space="preserve"> na račun HŽ Infrastrukture d.o.o. (HŽI).</w:t>
      </w:r>
    </w:p>
    <w:p w14:paraId="35804BC3" w14:textId="77777777" w:rsidR="00752932" w:rsidRPr="004F2B1B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09994923"/>
      <w:bookmarkEnd w:id="8"/>
    </w:p>
    <w:p w14:paraId="15E73FC6" w14:textId="1777B32E" w:rsidR="00AA6636" w:rsidRPr="004F2B1B" w:rsidRDefault="00752932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2" w:name="_Hlk129680004"/>
      <w:r w:rsidRPr="004F2B1B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</w:t>
      </w:r>
      <w:r w:rsidR="00E23C2F" w:rsidRPr="004F2B1B">
        <w:rPr>
          <w:rFonts w:ascii="Times New Roman" w:hAnsi="Times New Roman" w:cs="Times New Roman"/>
          <w:bCs/>
          <w:color w:val="auto"/>
        </w:rPr>
        <w:t xml:space="preserve">od 1. </w:t>
      </w:r>
      <w:r w:rsidR="002F3B7F" w:rsidRPr="004F2B1B">
        <w:rPr>
          <w:rFonts w:ascii="Times New Roman" w:hAnsi="Times New Roman" w:cs="Times New Roman"/>
          <w:bCs/>
          <w:color w:val="auto"/>
        </w:rPr>
        <w:t>svibnja</w:t>
      </w:r>
      <w:r w:rsidR="00E23C2F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Pr="004F2B1B">
        <w:rPr>
          <w:rFonts w:ascii="Times New Roman" w:hAnsi="Times New Roman" w:cs="Times New Roman"/>
          <w:bCs/>
          <w:color w:val="auto"/>
        </w:rPr>
        <w:t xml:space="preserve">do </w:t>
      </w:r>
      <w:r w:rsidR="00E24EFC" w:rsidRPr="004F2B1B">
        <w:rPr>
          <w:rFonts w:ascii="Times New Roman" w:hAnsi="Times New Roman" w:cs="Times New Roman"/>
          <w:bCs/>
          <w:color w:val="auto"/>
        </w:rPr>
        <w:t>3</w:t>
      </w:r>
      <w:r w:rsidR="002F3B7F" w:rsidRPr="004F2B1B">
        <w:rPr>
          <w:rFonts w:ascii="Times New Roman" w:hAnsi="Times New Roman" w:cs="Times New Roman"/>
          <w:bCs/>
          <w:color w:val="auto"/>
        </w:rPr>
        <w:t>1</w:t>
      </w:r>
      <w:r w:rsidR="00E24EFC" w:rsidRPr="004F2B1B">
        <w:rPr>
          <w:rFonts w:ascii="Times New Roman" w:hAnsi="Times New Roman" w:cs="Times New Roman"/>
          <w:bCs/>
          <w:color w:val="auto"/>
        </w:rPr>
        <w:t xml:space="preserve">. </w:t>
      </w:r>
      <w:r w:rsidR="002F3B7F" w:rsidRPr="004F2B1B">
        <w:rPr>
          <w:rFonts w:ascii="Times New Roman" w:hAnsi="Times New Roman" w:cs="Times New Roman"/>
          <w:bCs/>
          <w:color w:val="auto"/>
        </w:rPr>
        <w:t>svibnja</w:t>
      </w:r>
      <w:r w:rsidR="00B84558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D51B31" w:rsidRPr="004F2B1B">
        <w:rPr>
          <w:rFonts w:ascii="Times New Roman" w:hAnsi="Times New Roman" w:cs="Times New Roman"/>
          <w:bCs/>
          <w:color w:val="auto"/>
        </w:rPr>
        <w:t>202</w:t>
      </w:r>
      <w:r w:rsidR="00980E61" w:rsidRPr="004F2B1B">
        <w:rPr>
          <w:rFonts w:ascii="Times New Roman" w:hAnsi="Times New Roman" w:cs="Times New Roman"/>
          <w:bCs/>
          <w:color w:val="auto"/>
        </w:rPr>
        <w:t>3</w:t>
      </w:r>
      <w:r w:rsidR="00D51B31" w:rsidRPr="004F2B1B">
        <w:rPr>
          <w:rFonts w:ascii="Times New Roman" w:hAnsi="Times New Roman" w:cs="Times New Roman"/>
          <w:bCs/>
          <w:color w:val="auto"/>
        </w:rPr>
        <w:t xml:space="preserve">. </w:t>
      </w:r>
      <w:r w:rsidR="00E23C2F" w:rsidRPr="004F2B1B">
        <w:rPr>
          <w:rFonts w:ascii="Times New Roman" w:hAnsi="Times New Roman" w:cs="Times New Roman"/>
          <w:bCs/>
          <w:color w:val="auto"/>
        </w:rPr>
        <w:t xml:space="preserve">godine </w:t>
      </w:r>
      <w:r w:rsidRPr="004F2B1B">
        <w:rPr>
          <w:rFonts w:ascii="Times New Roman" w:hAnsi="Times New Roman" w:cs="Times New Roman"/>
          <w:bCs/>
          <w:color w:val="auto"/>
        </w:rPr>
        <w:t xml:space="preserve">te se za vrijeme njezinog važenja očekuje </w:t>
      </w:r>
      <w:bookmarkStart w:id="13" w:name="_Hlk104987253"/>
      <w:r w:rsidRPr="004F2B1B">
        <w:rPr>
          <w:rFonts w:ascii="Times New Roman" w:hAnsi="Times New Roman" w:cs="Times New Roman"/>
          <w:bCs/>
          <w:color w:val="auto"/>
        </w:rPr>
        <w:t xml:space="preserve">smanjenje prihoda </w:t>
      </w:r>
      <w:r w:rsidR="008F1EDE" w:rsidRPr="004F2B1B">
        <w:rPr>
          <w:rFonts w:ascii="Times New Roman" w:hAnsi="Times New Roman" w:cs="Times New Roman"/>
          <w:bCs/>
          <w:color w:val="auto"/>
        </w:rPr>
        <w:t>D</w:t>
      </w:r>
      <w:r w:rsidRPr="004F2B1B">
        <w:rPr>
          <w:rFonts w:ascii="Times New Roman" w:hAnsi="Times New Roman" w:cs="Times New Roman"/>
          <w:bCs/>
          <w:color w:val="auto"/>
        </w:rPr>
        <w:t>ržavnog proračuna od trošarine na energente u iznosu od</w:t>
      </w:r>
      <w:bookmarkEnd w:id="11"/>
      <w:bookmarkEnd w:id="13"/>
      <w:r w:rsidR="002B1A13" w:rsidRPr="004F2B1B">
        <w:rPr>
          <w:rFonts w:ascii="Times New Roman" w:hAnsi="Times New Roman" w:cs="Times New Roman"/>
          <w:bCs/>
          <w:color w:val="auto"/>
        </w:rPr>
        <w:t xml:space="preserve"> </w:t>
      </w:r>
      <w:r w:rsidR="00A67F16" w:rsidRPr="004F2B1B">
        <w:rPr>
          <w:rFonts w:ascii="Times New Roman" w:hAnsi="Times New Roman" w:cs="Times New Roman"/>
          <w:bCs/>
          <w:color w:val="auto"/>
        </w:rPr>
        <w:t xml:space="preserve">7.723.775,42 </w:t>
      </w:r>
      <w:r w:rsidR="00175B14" w:rsidRPr="004F2B1B">
        <w:rPr>
          <w:rFonts w:ascii="Times New Roman" w:hAnsi="Times New Roman" w:cs="Times New Roman"/>
          <w:bCs/>
          <w:color w:val="auto"/>
        </w:rPr>
        <w:t>eura (</w:t>
      </w:r>
      <w:r w:rsidR="00A67F16" w:rsidRPr="004F2B1B">
        <w:rPr>
          <w:rFonts w:ascii="Times New Roman" w:hAnsi="Times New Roman" w:cs="Times New Roman"/>
          <w:bCs/>
          <w:color w:val="auto"/>
        </w:rPr>
        <w:t xml:space="preserve">58.194.785,87 </w:t>
      </w:r>
      <w:r w:rsidR="00175B14" w:rsidRPr="004F2B1B">
        <w:rPr>
          <w:rFonts w:ascii="Times New Roman" w:hAnsi="Times New Roman" w:cs="Times New Roman"/>
          <w:bCs/>
          <w:color w:val="auto"/>
        </w:rPr>
        <w:t>kuna)</w:t>
      </w:r>
      <w:r w:rsidR="00141B81" w:rsidRPr="004F2B1B">
        <w:rPr>
          <w:rFonts w:ascii="Times New Roman" w:hAnsi="Times New Roman" w:cs="Times New Roman"/>
          <w:bCs/>
          <w:color w:val="auto"/>
        </w:rPr>
        <w:t xml:space="preserve"> u odnosu na 2022. </w:t>
      </w:r>
      <w:r w:rsidR="00E23C2F" w:rsidRPr="004F2B1B">
        <w:rPr>
          <w:rFonts w:ascii="Times New Roman" w:hAnsi="Times New Roman" w:cs="Times New Roman"/>
          <w:bCs/>
          <w:color w:val="auto"/>
        </w:rPr>
        <w:t xml:space="preserve">godinu </w:t>
      </w:r>
      <w:r w:rsidR="00141B81" w:rsidRPr="004F2B1B">
        <w:rPr>
          <w:rFonts w:ascii="Times New Roman" w:hAnsi="Times New Roman" w:cs="Times New Roman"/>
          <w:bCs/>
          <w:color w:val="auto"/>
        </w:rPr>
        <w:t xml:space="preserve">(u kojoj </w:t>
      </w:r>
      <w:r w:rsidR="00017D0C" w:rsidRPr="004F2B1B">
        <w:rPr>
          <w:rFonts w:ascii="Times New Roman" w:hAnsi="Times New Roman" w:cs="Times New Roman"/>
          <w:bCs/>
          <w:color w:val="auto"/>
        </w:rPr>
        <w:t>se primjenjival</w:t>
      </w:r>
      <w:r w:rsidR="00E23C2F" w:rsidRPr="004F2B1B">
        <w:rPr>
          <w:rFonts w:ascii="Times New Roman" w:hAnsi="Times New Roman" w:cs="Times New Roman"/>
          <w:bCs/>
          <w:color w:val="auto"/>
        </w:rPr>
        <w:t>a snižena visina trošarine</w:t>
      </w:r>
      <w:r w:rsidR="00017D0C" w:rsidRPr="004F2B1B">
        <w:rPr>
          <w:rFonts w:ascii="Times New Roman" w:hAnsi="Times New Roman" w:cs="Times New Roman"/>
          <w:bCs/>
          <w:color w:val="auto"/>
        </w:rPr>
        <w:t>)</w:t>
      </w:r>
      <w:r w:rsidR="00141B81" w:rsidRPr="004F2B1B">
        <w:rPr>
          <w:rFonts w:ascii="Times New Roman" w:hAnsi="Times New Roman" w:cs="Times New Roman"/>
          <w:bCs/>
          <w:color w:val="auto"/>
        </w:rPr>
        <w:t>,</w:t>
      </w:r>
      <w:r w:rsidR="00E23C2F" w:rsidRPr="004F2B1B">
        <w:rPr>
          <w:rFonts w:ascii="Times New Roman" w:hAnsi="Times New Roman" w:cs="Times New Roman"/>
          <w:bCs/>
          <w:color w:val="auto"/>
        </w:rPr>
        <w:t xml:space="preserve"> odnosno </w:t>
      </w:r>
      <w:r w:rsidR="00A67F16" w:rsidRPr="004F2B1B">
        <w:rPr>
          <w:rFonts w:ascii="Times New Roman" w:hAnsi="Times New Roman" w:cs="Times New Roman"/>
          <w:bCs/>
          <w:color w:val="auto"/>
        </w:rPr>
        <w:t xml:space="preserve">14.635.950,89 </w:t>
      </w:r>
      <w:r w:rsidR="00E23C2F" w:rsidRPr="004F2B1B">
        <w:rPr>
          <w:rFonts w:ascii="Times New Roman" w:hAnsi="Times New Roman" w:cs="Times New Roman"/>
          <w:bCs/>
          <w:color w:val="auto"/>
        </w:rPr>
        <w:t>eura (</w:t>
      </w:r>
      <w:r w:rsidR="00A67F16" w:rsidRPr="004F2B1B">
        <w:rPr>
          <w:rFonts w:ascii="Times New Roman" w:hAnsi="Times New Roman" w:cs="Times New Roman"/>
          <w:bCs/>
          <w:color w:val="auto"/>
        </w:rPr>
        <w:t xml:space="preserve">110.274.572,01 </w:t>
      </w:r>
      <w:r w:rsidR="00E23C2F" w:rsidRPr="004F2B1B">
        <w:rPr>
          <w:rFonts w:ascii="Times New Roman" w:hAnsi="Times New Roman" w:cs="Times New Roman"/>
          <w:bCs/>
          <w:color w:val="auto"/>
        </w:rPr>
        <w:t>kuna) u</w:t>
      </w:r>
      <w:r w:rsidR="00141B81" w:rsidRPr="004F2B1B">
        <w:rPr>
          <w:rFonts w:ascii="Times New Roman" w:hAnsi="Times New Roman" w:cs="Times New Roman"/>
          <w:bCs/>
          <w:color w:val="auto"/>
        </w:rPr>
        <w:t xml:space="preserve"> odnosu na 2021.</w:t>
      </w:r>
      <w:r w:rsidR="00E23C2F" w:rsidRPr="004F2B1B">
        <w:rPr>
          <w:rFonts w:ascii="Times New Roman" w:hAnsi="Times New Roman" w:cs="Times New Roman"/>
          <w:bCs/>
          <w:color w:val="auto"/>
        </w:rPr>
        <w:t xml:space="preserve"> godinu</w:t>
      </w:r>
      <w:r w:rsidR="00017D0C" w:rsidRPr="004F2B1B">
        <w:rPr>
          <w:rFonts w:ascii="Times New Roman" w:hAnsi="Times New Roman" w:cs="Times New Roman"/>
          <w:bCs/>
          <w:color w:val="auto"/>
        </w:rPr>
        <w:t xml:space="preserve"> (u kojoj se primjenjival</w:t>
      </w:r>
      <w:r w:rsidR="00E23C2F" w:rsidRPr="004F2B1B">
        <w:rPr>
          <w:rFonts w:ascii="Times New Roman" w:hAnsi="Times New Roman" w:cs="Times New Roman"/>
          <w:bCs/>
          <w:color w:val="auto"/>
        </w:rPr>
        <w:t>a</w:t>
      </w:r>
      <w:r w:rsidR="00017D0C" w:rsidRPr="004F2B1B">
        <w:rPr>
          <w:rFonts w:ascii="Times New Roman" w:hAnsi="Times New Roman" w:cs="Times New Roman"/>
          <w:bCs/>
          <w:color w:val="auto"/>
        </w:rPr>
        <w:t xml:space="preserve"> pun</w:t>
      </w:r>
      <w:r w:rsidR="00E23C2F" w:rsidRPr="004F2B1B">
        <w:rPr>
          <w:rFonts w:ascii="Times New Roman" w:hAnsi="Times New Roman" w:cs="Times New Roman"/>
          <w:bCs/>
          <w:color w:val="auto"/>
        </w:rPr>
        <w:t>a</w:t>
      </w:r>
      <w:r w:rsidR="00017D0C" w:rsidRPr="004F2B1B">
        <w:rPr>
          <w:rFonts w:ascii="Times New Roman" w:hAnsi="Times New Roman" w:cs="Times New Roman"/>
          <w:bCs/>
          <w:color w:val="auto"/>
        </w:rPr>
        <w:t xml:space="preserve"> visin</w:t>
      </w:r>
      <w:r w:rsidR="00E23C2F" w:rsidRPr="004F2B1B">
        <w:rPr>
          <w:rFonts w:ascii="Times New Roman" w:hAnsi="Times New Roman" w:cs="Times New Roman"/>
          <w:bCs/>
          <w:color w:val="auto"/>
        </w:rPr>
        <w:t>a</w:t>
      </w:r>
      <w:r w:rsidR="00017D0C" w:rsidRPr="004F2B1B">
        <w:rPr>
          <w:rFonts w:ascii="Times New Roman" w:hAnsi="Times New Roman" w:cs="Times New Roman"/>
          <w:bCs/>
          <w:color w:val="auto"/>
        </w:rPr>
        <w:t xml:space="preserve"> trošarine)</w:t>
      </w:r>
      <w:r w:rsidR="00141B81" w:rsidRPr="004F2B1B">
        <w:rPr>
          <w:rFonts w:ascii="Times New Roman" w:hAnsi="Times New Roman" w:cs="Times New Roman"/>
          <w:bCs/>
          <w:color w:val="auto"/>
        </w:rPr>
        <w:t>.</w:t>
      </w:r>
    </w:p>
    <w:bookmarkEnd w:id="12"/>
    <w:p w14:paraId="3E494432" w14:textId="3375240C" w:rsidR="008A5AFA" w:rsidRPr="00175B14" w:rsidRDefault="008A5AFA" w:rsidP="00981049">
      <w:pPr>
        <w:jc w:val="both"/>
        <w:rPr>
          <w:rFonts w:ascii="Times New Roman" w:hAnsi="Times New Roman" w:cs="Times New Roman"/>
          <w:bCs/>
          <w:color w:val="auto"/>
        </w:rPr>
      </w:pPr>
    </w:p>
    <w:sectPr w:rsidR="008A5AFA" w:rsidRPr="00175B14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97A1" w14:textId="77777777" w:rsidR="00587B37" w:rsidRDefault="00587B37">
      <w:r>
        <w:separator/>
      </w:r>
    </w:p>
  </w:endnote>
  <w:endnote w:type="continuationSeparator" w:id="0">
    <w:p w14:paraId="73A0BBEC" w14:textId="77777777" w:rsidR="00587B37" w:rsidRDefault="0058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33AD" w14:textId="77777777" w:rsidR="00587B37" w:rsidRDefault="00587B37">
      <w:r>
        <w:separator/>
      </w:r>
    </w:p>
  </w:footnote>
  <w:footnote w:type="continuationSeparator" w:id="0">
    <w:p w14:paraId="7BAE9B9B" w14:textId="77777777" w:rsidR="00587B37" w:rsidRDefault="0058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37D6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9BF4" w14:textId="77777777" w:rsidR="00752932" w:rsidRDefault="00752932">
    <w:pPr>
      <w:pStyle w:val="Header"/>
      <w:jc w:val="right"/>
    </w:pPr>
  </w:p>
  <w:p w14:paraId="5DD589C0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48A0" w14:textId="1FBDB0C3" w:rsidR="00BE02F6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3D6D6C">
      <w:rPr>
        <w:noProof/>
      </w:rPr>
      <w:t>2</w:t>
    </w:r>
    <w:r>
      <w:fldChar w:fldCharType="end"/>
    </w:r>
  </w:p>
  <w:p w14:paraId="61ACE389" w14:textId="77777777" w:rsidR="00BE02F6" w:rsidRDefault="00587B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41B81"/>
    <w:rsid w:val="00160DF5"/>
    <w:rsid w:val="00164821"/>
    <w:rsid w:val="00174A33"/>
    <w:rsid w:val="00175B14"/>
    <w:rsid w:val="00195B75"/>
    <w:rsid w:val="001D053C"/>
    <w:rsid w:val="001D6EBF"/>
    <w:rsid w:val="00207EB2"/>
    <w:rsid w:val="0023596E"/>
    <w:rsid w:val="002522EA"/>
    <w:rsid w:val="002661E2"/>
    <w:rsid w:val="002874AD"/>
    <w:rsid w:val="002965EE"/>
    <w:rsid w:val="002B1A13"/>
    <w:rsid w:val="002D4D88"/>
    <w:rsid w:val="002F3B7F"/>
    <w:rsid w:val="00303B3B"/>
    <w:rsid w:val="00305B87"/>
    <w:rsid w:val="00334158"/>
    <w:rsid w:val="003D6D6C"/>
    <w:rsid w:val="003F2B3F"/>
    <w:rsid w:val="00415916"/>
    <w:rsid w:val="00497D14"/>
    <w:rsid w:val="004A2BE5"/>
    <w:rsid w:val="004A4AE0"/>
    <w:rsid w:val="004B0BD1"/>
    <w:rsid w:val="004D48B2"/>
    <w:rsid w:val="004F2B1B"/>
    <w:rsid w:val="0055643D"/>
    <w:rsid w:val="00565AD5"/>
    <w:rsid w:val="00586F85"/>
    <w:rsid w:val="00587B37"/>
    <w:rsid w:val="00596B63"/>
    <w:rsid w:val="005C2578"/>
    <w:rsid w:val="005C287D"/>
    <w:rsid w:val="005D56F6"/>
    <w:rsid w:val="005D5716"/>
    <w:rsid w:val="005F50E6"/>
    <w:rsid w:val="00630051"/>
    <w:rsid w:val="00630764"/>
    <w:rsid w:val="00662067"/>
    <w:rsid w:val="00686A99"/>
    <w:rsid w:val="006937D8"/>
    <w:rsid w:val="006D6CEB"/>
    <w:rsid w:val="006D7F4C"/>
    <w:rsid w:val="006E490C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6295"/>
    <w:rsid w:val="008A494C"/>
    <w:rsid w:val="008A5AFA"/>
    <w:rsid w:val="008F197A"/>
    <w:rsid w:val="008F1EDE"/>
    <w:rsid w:val="00980E61"/>
    <w:rsid w:val="00981049"/>
    <w:rsid w:val="00A11E62"/>
    <w:rsid w:val="00A166E8"/>
    <w:rsid w:val="00A2691D"/>
    <w:rsid w:val="00A67F16"/>
    <w:rsid w:val="00AA6636"/>
    <w:rsid w:val="00B84558"/>
    <w:rsid w:val="00B97782"/>
    <w:rsid w:val="00BC44E2"/>
    <w:rsid w:val="00BC7869"/>
    <w:rsid w:val="00BF1D72"/>
    <w:rsid w:val="00C41783"/>
    <w:rsid w:val="00C76573"/>
    <w:rsid w:val="00CC7414"/>
    <w:rsid w:val="00CF55FA"/>
    <w:rsid w:val="00D312F2"/>
    <w:rsid w:val="00D51B31"/>
    <w:rsid w:val="00D65DAE"/>
    <w:rsid w:val="00DC66FD"/>
    <w:rsid w:val="00E23C2F"/>
    <w:rsid w:val="00E24EFC"/>
    <w:rsid w:val="00E27983"/>
    <w:rsid w:val="00E66426"/>
    <w:rsid w:val="00E8523B"/>
    <w:rsid w:val="00EE27F8"/>
    <w:rsid w:val="00F16285"/>
    <w:rsid w:val="00F40E12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00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2</cp:revision>
  <cp:lastPrinted>2023-04-21T10:06:00Z</cp:lastPrinted>
  <dcterms:created xsi:type="dcterms:W3CDTF">2023-04-21T10:07:00Z</dcterms:created>
  <dcterms:modified xsi:type="dcterms:W3CDTF">2023-04-21T10:07:00Z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