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F9B2" w14:textId="77777777" w:rsidR="00422EBB" w:rsidRPr="00C208B8" w:rsidRDefault="00422EBB" w:rsidP="003C3A05">
      <w:pPr>
        <w:jc w:val="center"/>
      </w:pPr>
      <w:r>
        <w:rPr>
          <w:noProof/>
        </w:rPr>
        <w:drawing>
          <wp:inline distT="0" distB="0" distL="0" distR="0" wp14:anchorId="0CDBECD0" wp14:editId="6C18AE5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605E3F9" w14:textId="77777777" w:rsidR="00422EBB" w:rsidRPr="0023763F" w:rsidRDefault="00422EBB" w:rsidP="00422EB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07BE25" w14:textId="5C8C5398" w:rsidR="00422EBB" w:rsidRDefault="00422EBB" w:rsidP="00925FBB">
      <w:pPr>
        <w:jc w:val="right"/>
      </w:pPr>
      <w:r w:rsidRPr="007802F7">
        <w:t xml:space="preserve">Zagreb, </w:t>
      </w:r>
      <w:r w:rsidR="00EF113D">
        <w:t>16. veljače</w:t>
      </w:r>
      <w:r w:rsidR="00EC3829" w:rsidRPr="007802F7">
        <w:t xml:space="preserve"> </w:t>
      </w:r>
      <w:r w:rsidR="001A4A0C" w:rsidRPr="007802F7">
        <w:t>202</w:t>
      </w:r>
      <w:r w:rsidR="00C918C6">
        <w:t>3</w:t>
      </w:r>
      <w:r w:rsidRPr="007802F7">
        <w:t>.</w:t>
      </w:r>
    </w:p>
    <w:p w14:paraId="0E6FC37E" w14:textId="0C0557D9" w:rsidR="00925FBB" w:rsidRDefault="00925FBB" w:rsidP="00925FBB">
      <w:pPr>
        <w:jc w:val="right"/>
      </w:pPr>
    </w:p>
    <w:p w14:paraId="4407D601" w14:textId="0F8BB322" w:rsidR="00925FBB" w:rsidRDefault="00925FBB" w:rsidP="00925FBB">
      <w:pPr>
        <w:jc w:val="right"/>
      </w:pPr>
    </w:p>
    <w:p w14:paraId="7D63D346" w14:textId="437BBA90" w:rsidR="00925FBB" w:rsidRDefault="00925FBB" w:rsidP="00925FBB">
      <w:pPr>
        <w:jc w:val="right"/>
      </w:pPr>
    </w:p>
    <w:p w14:paraId="7CB1035F" w14:textId="48B8C3D0" w:rsidR="00925FBB" w:rsidRDefault="00925FBB" w:rsidP="00925FBB">
      <w:pPr>
        <w:jc w:val="right"/>
      </w:pPr>
    </w:p>
    <w:p w14:paraId="56EAF6A3" w14:textId="36221692" w:rsidR="00925FBB" w:rsidRDefault="00925FBB" w:rsidP="00925FBB"/>
    <w:p w14:paraId="54C8ADB6" w14:textId="77777777" w:rsidR="00925FBB" w:rsidRDefault="00925FBB" w:rsidP="00925FBB">
      <w:bookmarkStart w:id="0" w:name="_GoBack"/>
      <w:bookmarkEnd w:id="0"/>
    </w:p>
    <w:p w14:paraId="51F430F5" w14:textId="77777777" w:rsidR="00925FBB" w:rsidRPr="002179F8" w:rsidRDefault="00925FBB" w:rsidP="00925FBB">
      <w:pPr>
        <w:spacing w:line="360" w:lineRule="auto"/>
      </w:pPr>
      <w:r w:rsidRPr="002179F8">
        <w:t>__________________________________________________________________________</w:t>
      </w:r>
    </w:p>
    <w:p w14:paraId="4A53C847" w14:textId="77777777" w:rsidR="00925FBB" w:rsidRPr="007802F7" w:rsidRDefault="00925FBB" w:rsidP="00925FB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422EBB" w14:paraId="6ABF6026" w14:textId="77777777" w:rsidTr="005A3FEF">
        <w:tc>
          <w:tcPr>
            <w:tcW w:w="1951" w:type="dxa"/>
          </w:tcPr>
          <w:p w14:paraId="3316607E" w14:textId="77777777" w:rsidR="00422EBB" w:rsidRDefault="00422EBB" w:rsidP="00422EBB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C808D73" w14:textId="77777777" w:rsidR="00422EBB" w:rsidRDefault="00422EBB" w:rsidP="005A3FEF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4AD876E2" w14:textId="77777777" w:rsidR="00422EBB" w:rsidRPr="002179F8" w:rsidRDefault="00422EBB" w:rsidP="00422EBB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422EBB" w14:paraId="44363C50" w14:textId="77777777" w:rsidTr="00D23E77">
        <w:trPr>
          <w:trHeight w:val="591"/>
        </w:trPr>
        <w:tc>
          <w:tcPr>
            <w:tcW w:w="1951" w:type="dxa"/>
          </w:tcPr>
          <w:p w14:paraId="6D559736" w14:textId="77777777" w:rsidR="00422EBB" w:rsidRDefault="00422EBB" w:rsidP="00422EB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96EE07" w14:textId="77777777" w:rsidR="00422EBB" w:rsidRDefault="003C3A05" w:rsidP="005A3FEF">
            <w:pPr>
              <w:spacing w:line="360" w:lineRule="auto"/>
            </w:pPr>
            <w:r w:rsidRPr="003C3A05">
              <w:t>Prijedlog odluke o pokretanju postupka traženja strateškog partnera i osnivanju Povjerenstva za provedbu postupka i predlaganje odabira stra</w:t>
            </w:r>
            <w:r w:rsidR="001A4A0C">
              <w:t>teškog partnera društva HŽ Cargo d.o</w:t>
            </w:r>
            <w:r w:rsidRPr="003C3A05">
              <w:t>.</w:t>
            </w:r>
            <w:r w:rsidR="001A4A0C">
              <w:t>o.</w:t>
            </w:r>
          </w:p>
        </w:tc>
      </w:tr>
    </w:tbl>
    <w:p w14:paraId="6FB4A49F" w14:textId="77777777" w:rsidR="00422EBB" w:rsidRPr="002179F8" w:rsidRDefault="00422EBB" w:rsidP="00422EB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01C669F" w14:textId="77777777" w:rsidR="00422EBB" w:rsidRDefault="00422EBB" w:rsidP="00422EBB"/>
    <w:p w14:paraId="5C9982CE" w14:textId="77777777" w:rsidR="00422EBB" w:rsidRPr="00CE78D1" w:rsidRDefault="00422EBB" w:rsidP="00422EBB"/>
    <w:p w14:paraId="083BF6A7" w14:textId="77777777" w:rsidR="00422EBB" w:rsidRPr="00CE78D1" w:rsidRDefault="00422EBB" w:rsidP="00422EBB"/>
    <w:p w14:paraId="7F72100C" w14:textId="77777777" w:rsidR="00422EBB" w:rsidRPr="00CE78D1" w:rsidRDefault="00422EBB" w:rsidP="00422EBB"/>
    <w:p w14:paraId="55DEA314" w14:textId="77777777" w:rsidR="00422EBB" w:rsidRPr="00CE78D1" w:rsidRDefault="00422EBB" w:rsidP="00422EBB"/>
    <w:p w14:paraId="592326E2" w14:textId="77777777" w:rsidR="00422EBB" w:rsidRPr="00CE78D1" w:rsidRDefault="00422EBB" w:rsidP="00422EBB"/>
    <w:p w14:paraId="3497862B" w14:textId="77777777" w:rsidR="00422EBB" w:rsidRPr="00CE78D1" w:rsidRDefault="00422EBB" w:rsidP="00422EBB"/>
    <w:p w14:paraId="3402DFD6" w14:textId="77777777" w:rsidR="00422EBB" w:rsidRPr="00CE78D1" w:rsidRDefault="00422EBB" w:rsidP="00422EBB"/>
    <w:p w14:paraId="6D51E1C4" w14:textId="77777777" w:rsidR="00422EBB" w:rsidRPr="00CE78D1" w:rsidRDefault="00422EBB" w:rsidP="00422EBB"/>
    <w:p w14:paraId="794F11EA" w14:textId="77777777" w:rsidR="00422EBB" w:rsidRPr="00CE78D1" w:rsidRDefault="00422EBB" w:rsidP="00422EBB"/>
    <w:p w14:paraId="696F25A2" w14:textId="77777777" w:rsidR="00422EBB" w:rsidRPr="00CE78D1" w:rsidRDefault="00422EBB" w:rsidP="00422EBB"/>
    <w:p w14:paraId="680399C8" w14:textId="77777777" w:rsidR="00422EBB" w:rsidRPr="00CE78D1" w:rsidRDefault="00422EBB" w:rsidP="00422EBB"/>
    <w:p w14:paraId="6D2F7701" w14:textId="77777777" w:rsidR="00422EBB" w:rsidRPr="00CE78D1" w:rsidRDefault="00422EBB" w:rsidP="00422EBB"/>
    <w:p w14:paraId="50F54A0A" w14:textId="77777777" w:rsidR="00422EBB" w:rsidRDefault="00422EBB" w:rsidP="00422EBB"/>
    <w:p w14:paraId="6D263207" w14:textId="77777777" w:rsidR="00422EBB" w:rsidRDefault="00422EBB" w:rsidP="00422EBB"/>
    <w:p w14:paraId="6D5A32EC" w14:textId="77777777" w:rsidR="00422EBB" w:rsidRDefault="00422EBB" w:rsidP="00422EBB"/>
    <w:p w14:paraId="386075A8" w14:textId="77777777" w:rsidR="00422EBB" w:rsidRDefault="00422EBB" w:rsidP="00422EBB"/>
    <w:p w14:paraId="678E737D" w14:textId="77777777" w:rsidR="00422EBB" w:rsidRDefault="00422EBB" w:rsidP="00422EBB"/>
    <w:p w14:paraId="5EF16ADC" w14:textId="77777777" w:rsidR="00422EBB" w:rsidRDefault="00422EBB" w:rsidP="00422EBB"/>
    <w:p w14:paraId="2B372527" w14:textId="77777777" w:rsidR="00925FBB" w:rsidRPr="00CE78D1" w:rsidRDefault="00925FBB" w:rsidP="00925FB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4CD72064" w14:textId="32A294E0" w:rsidR="00422EBB" w:rsidRDefault="00422EBB" w:rsidP="00422EBB"/>
    <w:p w14:paraId="74026BE6" w14:textId="77777777" w:rsidR="0028582E" w:rsidRPr="003C3A05" w:rsidRDefault="0028582E" w:rsidP="003C3A05">
      <w:pPr>
        <w:jc w:val="right"/>
      </w:pPr>
      <w:r w:rsidRPr="003C3A05">
        <w:t>P</w:t>
      </w:r>
      <w:r w:rsidR="003C3A05" w:rsidRPr="003C3A05">
        <w:rPr>
          <w:b/>
        </w:rPr>
        <w:t>rijedlog</w:t>
      </w:r>
    </w:p>
    <w:p w14:paraId="1BE12257" w14:textId="3A9C13C5" w:rsidR="00925FBB" w:rsidRDefault="00925FBB" w:rsidP="00925FBB"/>
    <w:p w14:paraId="10AF4429" w14:textId="77777777" w:rsidR="00925FBB" w:rsidRPr="003C3A05" w:rsidRDefault="00925FBB" w:rsidP="00925FBB"/>
    <w:p w14:paraId="26EF2445" w14:textId="77777777" w:rsidR="00925FBB" w:rsidRPr="007802F7" w:rsidRDefault="00925FBB" w:rsidP="00925FBB">
      <w:pPr>
        <w:pStyle w:val="box46817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802F7">
        <w:t>Na temelju članka 8., članka 24. stavak</w:t>
      </w:r>
      <w:r>
        <w:t>a</w:t>
      </w:r>
      <w:r w:rsidRPr="007802F7">
        <w:t xml:space="preserve"> 1. i 3. i članka 31. stav</w:t>
      </w:r>
      <w:r>
        <w:t>ka</w:t>
      </w:r>
      <w:r w:rsidRPr="007802F7">
        <w:t xml:space="preserve"> 2. Zakona o Vladi Republike Hrvatske (</w:t>
      </w:r>
      <w:r>
        <w:t>„</w:t>
      </w:r>
      <w:r w:rsidRPr="007802F7">
        <w:t>Narodne novine</w:t>
      </w:r>
      <w:r>
        <w:t>“</w:t>
      </w:r>
      <w:r w:rsidRPr="007802F7">
        <w:t>, br. 150/11</w:t>
      </w:r>
      <w:r>
        <w:t>.</w:t>
      </w:r>
      <w:r w:rsidRPr="007802F7">
        <w:t>, 119/14</w:t>
      </w:r>
      <w:r>
        <w:t>.</w:t>
      </w:r>
      <w:r w:rsidRPr="007802F7">
        <w:t>, 93/16</w:t>
      </w:r>
      <w:r>
        <w:t xml:space="preserve">., </w:t>
      </w:r>
      <w:r w:rsidRPr="007802F7">
        <w:t>116/18</w:t>
      </w:r>
      <w:r>
        <w:t>. i 80/22.</w:t>
      </w:r>
      <w:r w:rsidRPr="007802F7">
        <w:t>), a u vezi s mjerom C1.4 R2 Nacionalnog plana oporavka i otpornosti</w:t>
      </w:r>
      <w:r>
        <w:t xml:space="preserve"> 2021. - </w:t>
      </w:r>
      <w:r w:rsidRPr="007802F7">
        <w:t>2026.</w:t>
      </w:r>
      <w:r>
        <w:t>,</w:t>
      </w:r>
      <w:r w:rsidRPr="007802F7">
        <w:t xml:space="preserve"> </w:t>
      </w:r>
      <w:r>
        <w:t xml:space="preserve">srpanj </w:t>
      </w:r>
      <w:r w:rsidRPr="007802F7">
        <w:t xml:space="preserve">2021. te </w:t>
      </w:r>
      <w:r w:rsidRPr="00AC72E1">
        <w:t>Odlukom o prihvaćanju Modernizacije i restrukturiranja željezničkog sektora</w:t>
      </w:r>
      <w:r w:rsidRPr="007802F7">
        <w:rPr>
          <w:lang w:val="en-GB"/>
        </w:rPr>
        <w:t xml:space="preserve">, </w:t>
      </w:r>
      <w:r>
        <w:rPr>
          <w:lang w:val="en-GB"/>
        </w:rPr>
        <w:t xml:space="preserve">KLASA: 022-03/21-04/226, URBROJ: 50301-05/20-21-1, </w:t>
      </w:r>
      <w:r w:rsidRPr="00AC72E1">
        <w:t xml:space="preserve">od </w:t>
      </w:r>
      <w:r>
        <w:rPr>
          <w:lang w:val="en-GB"/>
        </w:rPr>
        <w:t xml:space="preserve">1. </w:t>
      </w:r>
      <w:r w:rsidRPr="00AC72E1">
        <w:t xml:space="preserve">srpnja </w:t>
      </w:r>
      <w:r>
        <w:rPr>
          <w:lang w:val="en-GB"/>
        </w:rPr>
        <w:t>2021.</w:t>
      </w:r>
      <w:r w:rsidRPr="007802F7">
        <w:rPr>
          <w:lang w:val="en-GB"/>
        </w:rPr>
        <w:t>,</w:t>
      </w:r>
      <w:r w:rsidRPr="007802F7">
        <w:t xml:space="preserve"> Vlada Republike Hrvatske je na sjednici održanoj </w:t>
      </w:r>
      <w:r>
        <w:t xml:space="preserve">16. veljače </w:t>
      </w:r>
      <w:r w:rsidRPr="007802F7">
        <w:t>202</w:t>
      </w:r>
      <w:r>
        <w:t>3</w:t>
      </w:r>
      <w:r w:rsidRPr="007802F7">
        <w:t>. donijela</w:t>
      </w:r>
    </w:p>
    <w:p w14:paraId="3F4F3B8A" w14:textId="77777777" w:rsidR="00925FBB" w:rsidRDefault="00925FBB" w:rsidP="00925FBB">
      <w:pPr>
        <w:ind w:right="4"/>
        <w:rPr>
          <w:rFonts w:eastAsia="Arial"/>
        </w:rPr>
      </w:pPr>
    </w:p>
    <w:p w14:paraId="5DABFA1E" w14:textId="77777777" w:rsidR="00925FBB" w:rsidRDefault="00925FBB" w:rsidP="00925FBB">
      <w:pPr>
        <w:pStyle w:val="Heading3"/>
        <w:ind w:right="571"/>
        <w:rPr>
          <w:rFonts w:ascii="Times New Roman" w:hAnsi="Times New Roman"/>
          <w:lang w:val="hr-HR"/>
        </w:rPr>
      </w:pPr>
    </w:p>
    <w:p w14:paraId="29A73AB3" w14:textId="77777777" w:rsidR="00925FBB" w:rsidRDefault="00925FBB" w:rsidP="00925FBB">
      <w:pPr>
        <w:pStyle w:val="Heading3"/>
        <w:jc w:val="center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 xml:space="preserve"> </w:t>
      </w:r>
      <w:r w:rsidRPr="003C3A05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 xml:space="preserve"> </w:t>
      </w:r>
      <w:r w:rsidRPr="003C3A05">
        <w:rPr>
          <w:rFonts w:ascii="Times New Roman" w:hAnsi="Times New Roman"/>
          <w:lang w:val="hr-HR"/>
        </w:rPr>
        <w:t>L</w:t>
      </w:r>
      <w:r>
        <w:rPr>
          <w:rFonts w:ascii="Times New Roman" w:hAnsi="Times New Roman"/>
          <w:lang w:val="hr-HR"/>
        </w:rPr>
        <w:t xml:space="preserve"> </w:t>
      </w:r>
      <w:r w:rsidRPr="003C3A05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 xml:space="preserve"> </w:t>
      </w:r>
      <w:r w:rsidRPr="003C3A05"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  <w:lang w:val="hr-HR"/>
        </w:rPr>
        <w:t xml:space="preserve"> </w:t>
      </w:r>
      <w:r w:rsidRPr="003C3A05">
        <w:rPr>
          <w:rFonts w:ascii="Times New Roman" w:hAnsi="Times New Roman"/>
          <w:lang w:val="hr-HR"/>
        </w:rPr>
        <w:t>U</w:t>
      </w:r>
    </w:p>
    <w:p w14:paraId="0F83AACA" w14:textId="77777777" w:rsidR="00925FBB" w:rsidRPr="003C3A05" w:rsidRDefault="00925FBB" w:rsidP="00925FBB">
      <w:pPr>
        <w:pStyle w:val="Heading3"/>
        <w:jc w:val="center"/>
        <w:rPr>
          <w:rFonts w:ascii="Times New Roman" w:hAnsi="Times New Roman"/>
          <w:lang w:val="hr-HR"/>
        </w:rPr>
      </w:pPr>
    </w:p>
    <w:p w14:paraId="493BBEFB" w14:textId="77777777" w:rsidR="00925FBB" w:rsidRDefault="00925FBB" w:rsidP="00925FBB">
      <w:pPr>
        <w:jc w:val="center"/>
        <w:rPr>
          <w:b/>
        </w:rPr>
      </w:pPr>
      <w:r w:rsidRPr="003C3A05">
        <w:rPr>
          <w:b/>
        </w:rPr>
        <w:t>o pokretanju postupka traženja strateškog partnera i osnivanju Povjerenstva za provedbu postupka i predlaganje odabira strateškog partnera</w:t>
      </w:r>
    </w:p>
    <w:p w14:paraId="141A747C" w14:textId="77777777" w:rsidR="00925FBB" w:rsidRDefault="00925FBB" w:rsidP="00925FBB">
      <w:pPr>
        <w:jc w:val="center"/>
        <w:rPr>
          <w:b/>
        </w:rPr>
      </w:pPr>
      <w:r w:rsidRPr="003C3A05">
        <w:rPr>
          <w:b/>
        </w:rPr>
        <w:t xml:space="preserve">društva </w:t>
      </w:r>
      <w:r>
        <w:rPr>
          <w:b/>
        </w:rPr>
        <w:t>HŽ Cargo d.o</w:t>
      </w:r>
      <w:r w:rsidRPr="003C3A05">
        <w:rPr>
          <w:b/>
        </w:rPr>
        <w:t>.</w:t>
      </w:r>
      <w:r>
        <w:rPr>
          <w:b/>
        </w:rPr>
        <w:t>o.</w:t>
      </w:r>
    </w:p>
    <w:p w14:paraId="55F36F98" w14:textId="77777777" w:rsidR="00925FBB" w:rsidRDefault="00925FBB" w:rsidP="00925FBB">
      <w:pPr>
        <w:ind w:right="571"/>
        <w:rPr>
          <w:b/>
        </w:rPr>
      </w:pPr>
    </w:p>
    <w:p w14:paraId="770CFD0C" w14:textId="77777777" w:rsidR="00925FBB" w:rsidRPr="003C3A05" w:rsidRDefault="00925FBB" w:rsidP="00925FBB">
      <w:pPr>
        <w:ind w:right="571"/>
        <w:rPr>
          <w:b/>
        </w:rPr>
      </w:pPr>
    </w:p>
    <w:p w14:paraId="4854A59A" w14:textId="77777777" w:rsidR="00925FBB" w:rsidRPr="003C3A05" w:rsidRDefault="00925FBB" w:rsidP="00925FBB">
      <w:pPr>
        <w:pStyle w:val="Heading4"/>
        <w:ind w:right="4"/>
        <w:jc w:val="center"/>
        <w:rPr>
          <w:rFonts w:ascii="Times New Roman" w:hAnsi="Times New Roman"/>
          <w:b/>
          <w:lang w:val="hr-HR"/>
        </w:rPr>
      </w:pPr>
      <w:r w:rsidRPr="003C3A05">
        <w:rPr>
          <w:rFonts w:ascii="Times New Roman" w:hAnsi="Times New Roman"/>
          <w:b/>
          <w:lang w:val="hr-HR"/>
        </w:rPr>
        <w:t>I.</w:t>
      </w:r>
    </w:p>
    <w:p w14:paraId="7261E2AE" w14:textId="77777777" w:rsidR="00925FBB" w:rsidRPr="003C3A05" w:rsidRDefault="00925FBB" w:rsidP="00925FBB">
      <w:pPr>
        <w:pStyle w:val="Heading4"/>
        <w:ind w:right="4"/>
        <w:rPr>
          <w:rFonts w:ascii="Times New Roman" w:hAnsi="Times New Roman"/>
          <w:lang w:val="hr-HR"/>
        </w:rPr>
      </w:pPr>
    </w:p>
    <w:p w14:paraId="30420FF8" w14:textId="77777777" w:rsidR="00925FBB" w:rsidRPr="003C3A05" w:rsidRDefault="00925FBB" w:rsidP="00925FBB">
      <w:pPr>
        <w:pStyle w:val="Heading4"/>
        <w:ind w:right="4" w:firstLine="1416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>Ovom se Odlukom pokreće postupak traženja strateškog partner</w:t>
      </w:r>
      <w:r>
        <w:rPr>
          <w:rFonts w:ascii="Times New Roman" w:hAnsi="Times New Roman"/>
          <w:lang w:val="hr-HR"/>
        </w:rPr>
        <w:t>a društva HŽ Cargo d.o.o.</w:t>
      </w:r>
    </w:p>
    <w:p w14:paraId="716B6027" w14:textId="77777777" w:rsidR="00925FBB" w:rsidRDefault="00925FBB" w:rsidP="00925FBB">
      <w:pPr>
        <w:pStyle w:val="Heading4"/>
        <w:ind w:left="708" w:right="4" w:firstLine="708"/>
        <w:jc w:val="both"/>
        <w:rPr>
          <w:rFonts w:ascii="Times New Roman" w:hAnsi="Times New Roman"/>
          <w:lang w:val="hr-HR"/>
        </w:rPr>
      </w:pPr>
    </w:p>
    <w:p w14:paraId="3F54A7D0" w14:textId="77777777" w:rsidR="00925FBB" w:rsidRPr="003C3A05" w:rsidRDefault="00925FBB" w:rsidP="00925FBB">
      <w:pPr>
        <w:pStyle w:val="Heading4"/>
        <w:ind w:left="708" w:right="4" w:firstLine="708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>Od strateškog partnera očekuje se sljedeće:</w:t>
      </w:r>
    </w:p>
    <w:p w14:paraId="2DB6A2EA" w14:textId="77777777" w:rsidR="00925FBB" w:rsidRPr="003C3A05" w:rsidRDefault="00925FBB" w:rsidP="00925FBB">
      <w:pPr>
        <w:pStyle w:val="Heading4"/>
        <w:ind w:right="4"/>
        <w:jc w:val="both"/>
        <w:rPr>
          <w:rFonts w:ascii="Times New Roman" w:hAnsi="Times New Roman"/>
          <w:lang w:val="hr-HR"/>
        </w:rPr>
      </w:pPr>
    </w:p>
    <w:p w14:paraId="5294C85E" w14:textId="77777777" w:rsidR="00925FBB" w:rsidRDefault="00925FBB" w:rsidP="00925FBB">
      <w:pPr>
        <w:pStyle w:val="Heading4"/>
        <w:numPr>
          <w:ilvl w:val="0"/>
          <w:numId w:val="1"/>
        </w:numPr>
        <w:ind w:left="1418" w:right="4" w:hanging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povećanje </w:t>
      </w:r>
      <w:r w:rsidRPr="003C3A05">
        <w:rPr>
          <w:rFonts w:ascii="Times New Roman" w:hAnsi="Times New Roman"/>
          <w:lang w:val="hr-HR"/>
        </w:rPr>
        <w:t xml:space="preserve">tržišnog udjela društva </w:t>
      </w:r>
      <w:r>
        <w:rPr>
          <w:rFonts w:ascii="Times New Roman" w:hAnsi="Times New Roman"/>
          <w:lang w:val="hr-HR"/>
        </w:rPr>
        <w:t>HŽ Cargo d.o.o.</w:t>
      </w:r>
      <w:r w:rsidRPr="003C3A05">
        <w:rPr>
          <w:rFonts w:ascii="Times New Roman" w:hAnsi="Times New Roman"/>
          <w:lang w:val="hr-HR"/>
        </w:rPr>
        <w:t xml:space="preserve"> </w:t>
      </w:r>
    </w:p>
    <w:p w14:paraId="30D7A46D" w14:textId="77777777" w:rsidR="00925FBB" w:rsidRPr="003C3A05" w:rsidRDefault="00925FBB" w:rsidP="00925FBB">
      <w:pPr>
        <w:pStyle w:val="Heading4"/>
        <w:numPr>
          <w:ilvl w:val="0"/>
          <w:numId w:val="1"/>
        </w:numPr>
        <w:ind w:left="1418" w:right="4" w:hanging="709"/>
        <w:jc w:val="both"/>
        <w:rPr>
          <w:rFonts w:ascii="Times New Roman" w:hAnsi="Times New Roman"/>
          <w:lang w:val="hr-HR"/>
        </w:rPr>
      </w:pPr>
      <w:r w:rsidRPr="009062B9">
        <w:rPr>
          <w:rFonts w:ascii="Times New Roman" w:hAnsi="Times New Roman"/>
          <w:lang w:val="hr-HR"/>
        </w:rPr>
        <w:t xml:space="preserve">povećanje opsega poslovanja u domaćem i međunarodnom željezničkom prometu s ciljem ostvarivanja snažne </w:t>
      </w:r>
      <w:r w:rsidRPr="003C3A05">
        <w:rPr>
          <w:rFonts w:ascii="Times New Roman" w:hAnsi="Times New Roman"/>
          <w:lang w:val="hr-HR"/>
        </w:rPr>
        <w:t>potpor</w:t>
      </w:r>
      <w:r>
        <w:rPr>
          <w:rFonts w:ascii="Times New Roman" w:hAnsi="Times New Roman"/>
          <w:lang w:val="hr-HR"/>
        </w:rPr>
        <w:t>e</w:t>
      </w:r>
      <w:r w:rsidRPr="003C3A05">
        <w:rPr>
          <w:rFonts w:ascii="Times New Roman" w:hAnsi="Times New Roman"/>
          <w:lang w:val="hr-HR"/>
        </w:rPr>
        <w:t xml:space="preserve"> daljnjem razvoju </w:t>
      </w:r>
      <w:r>
        <w:rPr>
          <w:rFonts w:ascii="Times New Roman" w:hAnsi="Times New Roman"/>
          <w:lang w:val="hr-HR"/>
        </w:rPr>
        <w:t>željezničkog teretnog potencijala u Republici Hrvatskoj</w:t>
      </w:r>
    </w:p>
    <w:p w14:paraId="5BCBC11D" w14:textId="77777777" w:rsidR="00925FBB" w:rsidRPr="003C3A05" w:rsidRDefault="00925FBB" w:rsidP="00925FBB">
      <w:pPr>
        <w:pStyle w:val="Heading4"/>
        <w:numPr>
          <w:ilvl w:val="0"/>
          <w:numId w:val="1"/>
        </w:numPr>
        <w:ind w:left="1418" w:right="4" w:hanging="709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>dokapitalizacija u svrhu potpore buduće</w:t>
      </w:r>
      <w:r>
        <w:rPr>
          <w:rFonts w:ascii="Times New Roman" w:hAnsi="Times New Roman"/>
          <w:lang w:val="hr-HR"/>
        </w:rPr>
        <w:t>m</w:t>
      </w:r>
      <w:r w:rsidRPr="003C3A05">
        <w:rPr>
          <w:rFonts w:ascii="Times New Roman" w:hAnsi="Times New Roman"/>
          <w:lang w:val="hr-HR"/>
        </w:rPr>
        <w:t xml:space="preserve"> razvoj</w:t>
      </w:r>
      <w:r>
        <w:rPr>
          <w:rFonts w:ascii="Times New Roman" w:hAnsi="Times New Roman"/>
          <w:lang w:val="hr-HR"/>
        </w:rPr>
        <w:t>u društva HŽ Cargo d.o.o.</w:t>
      </w:r>
    </w:p>
    <w:p w14:paraId="32BC555F" w14:textId="77777777" w:rsidR="00925FBB" w:rsidRPr="003C3A05" w:rsidRDefault="00925FBB" w:rsidP="00925FBB">
      <w:pPr>
        <w:pStyle w:val="Heading4"/>
        <w:numPr>
          <w:ilvl w:val="0"/>
          <w:numId w:val="1"/>
        </w:numPr>
        <w:ind w:left="1418" w:right="4" w:hanging="709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 xml:space="preserve">sudjelovanje u obnovi flote </w:t>
      </w:r>
      <w:r>
        <w:rPr>
          <w:rFonts w:ascii="Times New Roman" w:hAnsi="Times New Roman"/>
          <w:lang w:val="hr-HR"/>
        </w:rPr>
        <w:t xml:space="preserve">vagona i lokomotiva </w:t>
      </w:r>
      <w:r w:rsidRPr="003C3A05">
        <w:rPr>
          <w:rFonts w:ascii="Times New Roman" w:hAnsi="Times New Roman"/>
          <w:lang w:val="hr-HR"/>
        </w:rPr>
        <w:t xml:space="preserve">društva </w:t>
      </w:r>
      <w:r>
        <w:rPr>
          <w:rFonts w:ascii="Times New Roman" w:hAnsi="Times New Roman"/>
          <w:lang w:val="hr-HR"/>
        </w:rPr>
        <w:t>HŽ Cargo d.o.o., sukladno planovima širenja poslovanja</w:t>
      </w:r>
    </w:p>
    <w:p w14:paraId="7E23DD33" w14:textId="77777777" w:rsidR="00925FBB" w:rsidRPr="003C3A05" w:rsidRDefault="00925FBB" w:rsidP="00925FBB">
      <w:pPr>
        <w:pStyle w:val="Heading4"/>
        <w:numPr>
          <w:ilvl w:val="0"/>
          <w:numId w:val="1"/>
        </w:numPr>
        <w:ind w:left="1418" w:right="4" w:hanging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poticanje </w:t>
      </w:r>
      <w:r w:rsidRPr="003C3A05">
        <w:rPr>
          <w:rFonts w:ascii="Times New Roman" w:hAnsi="Times New Roman"/>
          <w:lang w:val="hr-HR"/>
        </w:rPr>
        <w:t>daljnj</w:t>
      </w:r>
      <w:r>
        <w:rPr>
          <w:rFonts w:ascii="Times New Roman" w:hAnsi="Times New Roman"/>
          <w:lang w:val="hr-HR"/>
        </w:rPr>
        <w:t>eg</w:t>
      </w:r>
      <w:r w:rsidRPr="003C3A05">
        <w:rPr>
          <w:rFonts w:ascii="Times New Roman" w:hAnsi="Times New Roman"/>
          <w:lang w:val="hr-HR"/>
        </w:rPr>
        <w:t xml:space="preserve"> razvoj</w:t>
      </w:r>
      <w:r>
        <w:rPr>
          <w:rFonts w:ascii="Times New Roman" w:hAnsi="Times New Roman"/>
          <w:lang w:val="hr-HR"/>
        </w:rPr>
        <w:t>a</w:t>
      </w:r>
      <w:r w:rsidRPr="003C3A05">
        <w:rPr>
          <w:rFonts w:ascii="Times New Roman" w:hAnsi="Times New Roman"/>
          <w:lang w:val="hr-HR"/>
        </w:rPr>
        <w:t xml:space="preserve"> </w:t>
      </w:r>
      <w:r w:rsidRPr="00AC3D2C">
        <w:rPr>
          <w:rFonts w:ascii="Times New Roman" w:hAnsi="Times New Roman"/>
          <w:lang w:val="hr-HR"/>
        </w:rPr>
        <w:t>društva OV-Održavanje vagona d.o.o. prema</w:t>
      </w:r>
      <w:r w:rsidRPr="003C3A05">
        <w:rPr>
          <w:rFonts w:ascii="Times New Roman" w:hAnsi="Times New Roman"/>
          <w:lang w:val="hr-HR"/>
        </w:rPr>
        <w:t xml:space="preserve"> vanjskim naručiteljima.</w:t>
      </w:r>
    </w:p>
    <w:p w14:paraId="40E9D681" w14:textId="77777777" w:rsidR="00925FBB" w:rsidRPr="003C3A05" w:rsidRDefault="00925FBB" w:rsidP="00925FBB">
      <w:pPr>
        <w:pStyle w:val="Heading4"/>
        <w:ind w:right="4"/>
        <w:jc w:val="both"/>
        <w:rPr>
          <w:rFonts w:ascii="Times New Roman" w:hAnsi="Times New Roman"/>
          <w:lang w:val="hr-HR"/>
        </w:rPr>
      </w:pPr>
    </w:p>
    <w:p w14:paraId="65D6D8C5" w14:textId="77777777" w:rsidR="00925FBB" w:rsidRPr="003C3A05" w:rsidRDefault="00925FBB" w:rsidP="00925FBB">
      <w:pPr>
        <w:pStyle w:val="Heading4"/>
        <w:ind w:right="4"/>
        <w:jc w:val="center"/>
        <w:rPr>
          <w:rFonts w:ascii="Times New Roman" w:hAnsi="Times New Roman"/>
          <w:b/>
          <w:lang w:val="hr-HR"/>
        </w:rPr>
      </w:pPr>
      <w:r w:rsidRPr="003C3A05">
        <w:rPr>
          <w:rFonts w:ascii="Times New Roman" w:hAnsi="Times New Roman"/>
          <w:b/>
          <w:lang w:val="hr-HR"/>
        </w:rPr>
        <w:t>II.</w:t>
      </w:r>
    </w:p>
    <w:p w14:paraId="7E46E976" w14:textId="77777777" w:rsidR="00925FBB" w:rsidRPr="003C3A05" w:rsidRDefault="00925FBB" w:rsidP="00925FBB">
      <w:pPr>
        <w:pStyle w:val="Heading4"/>
        <w:ind w:right="4"/>
        <w:rPr>
          <w:rFonts w:ascii="Times New Roman" w:hAnsi="Times New Roman"/>
          <w:lang w:val="hr-HR"/>
        </w:rPr>
      </w:pPr>
    </w:p>
    <w:p w14:paraId="0177434A" w14:textId="77777777" w:rsidR="00925FBB" w:rsidRPr="003C3A05" w:rsidRDefault="00925FBB" w:rsidP="00925FBB">
      <w:pPr>
        <w:pStyle w:val="BodyText"/>
        <w:ind w:left="0" w:right="4" w:firstLine="1416"/>
        <w:jc w:val="both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 xml:space="preserve">U svrhu provedbe </w:t>
      </w:r>
      <w:r>
        <w:rPr>
          <w:rFonts w:ascii="Times New Roman" w:hAnsi="Times New Roman"/>
          <w:sz w:val="24"/>
          <w:szCs w:val="24"/>
          <w:lang w:val="hr-HR"/>
        </w:rPr>
        <w:t>postupka iz točke I. ove Odluke</w:t>
      </w:r>
      <w:r w:rsidRPr="003C3A05">
        <w:rPr>
          <w:rFonts w:ascii="Times New Roman" w:hAnsi="Times New Roman"/>
          <w:sz w:val="24"/>
          <w:szCs w:val="24"/>
          <w:lang w:val="hr-HR"/>
        </w:rPr>
        <w:t xml:space="preserve"> osniva se Povjerenstvo za provedbu postupka i predlaganje odabira strateškog partnera društva </w:t>
      </w:r>
      <w:r>
        <w:rPr>
          <w:rFonts w:ascii="Times New Roman" w:hAnsi="Times New Roman"/>
          <w:sz w:val="24"/>
          <w:szCs w:val="24"/>
          <w:lang w:val="hr-HR"/>
        </w:rPr>
        <w:t>HŽ Cargo d.o.o.</w:t>
      </w:r>
      <w:r w:rsidRPr="003C3A05">
        <w:rPr>
          <w:rFonts w:ascii="Times New Roman" w:hAnsi="Times New Roman"/>
          <w:sz w:val="24"/>
          <w:szCs w:val="24"/>
          <w:lang w:val="hr-HR"/>
        </w:rPr>
        <w:t xml:space="preserve"> (u daljnjem tekstu: Povjerenstvo) u sljedećem sastavu:</w:t>
      </w:r>
    </w:p>
    <w:p w14:paraId="575D2541" w14:textId="77777777" w:rsidR="00925FBB" w:rsidRPr="003C3A05" w:rsidRDefault="00925FBB" w:rsidP="00925FBB">
      <w:pPr>
        <w:pStyle w:val="BodyText"/>
        <w:ind w:left="0" w:right="4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B6B115F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 xml:space="preserve">Oleg Butković, </w:t>
      </w:r>
      <w:r>
        <w:rPr>
          <w:rFonts w:ascii="Times New Roman" w:hAnsi="Times New Roman"/>
          <w:lang w:val="hr-HR"/>
        </w:rPr>
        <w:t xml:space="preserve">potpredsjednik Vlade Republike Hrvatske i </w:t>
      </w:r>
      <w:r w:rsidRPr="003C3A05">
        <w:rPr>
          <w:rFonts w:ascii="Times New Roman" w:hAnsi="Times New Roman"/>
          <w:lang w:val="hr-HR"/>
        </w:rPr>
        <w:t>ministar mora, prometa i infrastru</w:t>
      </w:r>
      <w:r>
        <w:rPr>
          <w:rFonts w:ascii="Times New Roman" w:hAnsi="Times New Roman"/>
          <w:lang w:val="hr-HR"/>
        </w:rPr>
        <w:t>kture, predsjednik Povjerenstva</w:t>
      </w:r>
    </w:p>
    <w:p w14:paraId="458637E3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sc. Alen Gospočić, državni tajnik u Ministarstvu</w:t>
      </w:r>
      <w:r w:rsidRPr="003C3A05">
        <w:rPr>
          <w:rFonts w:ascii="Times New Roman" w:hAnsi="Times New Roman"/>
          <w:lang w:val="hr-HR"/>
        </w:rPr>
        <w:t xml:space="preserve"> mora, prometa i infrastrukture, </w:t>
      </w:r>
      <w:r>
        <w:rPr>
          <w:rFonts w:ascii="Times New Roman" w:hAnsi="Times New Roman"/>
          <w:lang w:val="hr-HR"/>
        </w:rPr>
        <w:t>zamjenik predsjednika</w:t>
      </w:r>
      <w:r w:rsidRPr="003C3A05">
        <w:rPr>
          <w:rFonts w:ascii="Times New Roman" w:hAnsi="Times New Roman"/>
          <w:lang w:val="hr-HR"/>
        </w:rPr>
        <w:t xml:space="preserve"> Povjerenstva</w:t>
      </w:r>
    </w:p>
    <w:p w14:paraId="491AD927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mr. sc. </w:t>
      </w:r>
      <w:r w:rsidRPr="00052470">
        <w:rPr>
          <w:rFonts w:ascii="Times New Roman" w:hAnsi="Times New Roman"/>
          <w:lang w:val="hr-HR"/>
        </w:rPr>
        <w:t>Jasna Divić, ravnateljica Uprave za željezničku infrastrukturu i</w:t>
      </w:r>
      <w:r w:rsidRPr="00052470">
        <w:rPr>
          <w:lang w:val="hr-HR"/>
        </w:rPr>
        <w:t xml:space="preserve"> </w:t>
      </w:r>
      <w:r w:rsidRPr="00052470">
        <w:rPr>
          <w:rFonts w:ascii="Times New Roman" w:hAnsi="Times New Roman"/>
          <w:lang w:val="hr-HR"/>
        </w:rPr>
        <w:t>promet</w:t>
      </w:r>
      <w:r>
        <w:rPr>
          <w:rFonts w:ascii="Times New Roman" w:hAnsi="Times New Roman"/>
        </w:rPr>
        <w:t xml:space="preserve"> </w:t>
      </w:r>
      <w:r w:rsidRPr="00052470">
        <w:rPr>
          <w:rFonts w:ascii="Times New Roman" w:hAnsi="Times New Roman"/>
          <w:lang w:val="hr-HR"/>
        </w:rPr>
        <w:t xml:space="preserve"> u</w:t>
      </w:r>
      <w:r>
        <w:rPr>
          <w:rFonts w:ascii="Times New Roman" w:hAnsi="Times New Roman"/>
          <w:lang w:val="hr-HR"/>
        </w:rPr>
        <w:t xml:space="preserve"> Ministarstvu</w:t>
      </w:r>
      <w:r w:rsidRPr="003C3A05">
        <w:rPr>
          <w:rFonts w:ascii="Times New Roman" w:hAnsi="Times New Roman"/>
          <w:lang w:val="hr-HR"/>
        </w:rPr>
        <w:t xml:space="preserve"> mora, prometa i in</w:t>
      </w:r>
      <w:r>
        <w:rPr>
          <w:rFonts w:ascii="Times New Roman" w:hAnsi="Times New Roman"/>
          <w:lang w:val="hr-HR"/>
        </w:rPr>
        <w:t>frastrukture, članica Povjerenstva</w:t>
      </w:r>
    </w:p>
    <w:p w14:paraId="26099745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 w:rsidRPr="003C3A05">
        <w:rPr>
          <w:rFonts w:ascii="Times New Roman" w:hAnsi="Times New Roman"/>
          <w:lang w:val="hr-HR"/>
        </w:rPr>
        <w:t>Andreja Mete</w:t>
      </w:r>
      <w:r>
        <w:rPr>
          <w:rFonts w:ascii="Times New Roman" w:hAnsi="Times New Roman"/>
          <w:lang w:val="hr-HR"/>
        </w:rPr>
        <w:t xml:space="preserve">lko-Zgombić, državna tajnica u </w:t>
      </w:r>
      <w:r w:rsidRPr="003C3A05">
        <w:rPr>
          <w:rFonts w:ascii="Times New Roman" w:hAnsi="Times New Roman"/>
          <w:lang w:val="hr-HR"/>
        </w:rPr>
        <w:t>Ministarstv</w:t>
      </w:r>
      <w:r>
        <w:rPr>
          <w:rFonts w:ascii="Times New Roman" w:hAnsi="Times New Roman"/>
          <w:lang w:val="hr-HR"/>
        </w:rPr>
        <w:t>u</w:t>
      </w:r>
      <w:r w:rsidRPr="003C3A05">
        <w:rPr>
          <w:rFonts w:ascii="Times New Roman" w:hAnsi="Times New Roman"/>
          <w:lang w:val="hr-HR"/>
        </w:rPr>
        <w:t xml:space="preserve"> vanjskih i europ</w:t>
      </w:r>
      <w:r>
        <w:rPr>
          <w:rFonts w:ascii="Times New Roman" w:hAnsi="Times New Roman"/>
          <w:lang w:val="hr-HR"/>
        </w:rPr>
        <w:t>skih poslova, članica Povjerenstva</w:t>
      </w:r>
    </w:p>
    <w:p w14:paraId="58FCED55" w14:textId="77777777" w:rsidR="00925FBB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Ana Zorić, ravnateljica Uprave za gospodarstvo i financijski sustav u</w:t>
      </w:r>
      <w:r w:rsidRPr="003C3A05">
        <w:rPr>
          <w:rFonts w:ascii="Times New Roman" w:hAnsi="Times New Roman"/>
          <w:lang w:val="hr-HR"/>
        </w:rPr>
        <w:t xml:space="preserve"> Ministarstv</w:t>
      </w:r>
      <w:r>
        <w:rPr>
          <w:rFonts w:ascii="Times New Roman" w:hAnsi="Times New Roman"/>
          <w:lang w:val="hr-HR"/>
        </w:rPr>
        <w:t>u financija, članica Povjerenstva</w:t>
      </w:r>
    </w:p>
    <w:p w14:paraId="7A29C9B7" w14:textId="77777777" w:rsidR="00925FBB" w:rsidRPr="00021368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 w:rsidRPr="00021368">
        <w:rPr>
          <w:rFonts w:ascii="Times New Roman" w:hAnsi="Times New Roman"/>
          <w:lang w:val="hr-HR"/>
        </w:rPr>
        <w:t>Sanja Bošnjak, državna tajnica u Ministarstvu prostornoga uređenja, graditeljstva i državne imovine, član</w:t>
      </w:r>
      <w:r>
        <w:rPr>
          <w:rFonts w:ascii="Times New Roman" w:hAnsi="Times New Roman"/>
          <w:lang w:val="hr-HR"/>
        </w:rPr>
        <w:t>ica</w:t>
      </w:r>
      <w:r w:rsidRPr="00021368">
        <w:rPr>
          <w:rFonts w:ascii="Times New Roman" w:hAnsi="Times New Roman"/>
          <w:lang w:val="hr-HR"/>
        </w:rPr>
        <w:t xml:space="preserve"> Povjerenstva</w:t>
      </w:r>
    </w:p>
    <w:p w14:paraId="302C6AA4" w14:textId="77777777" w:rsidR="00925FBB" w:rsidRPr="00021368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Tomislav Pokaz, savjetnik predsjednika Vlade Republike Hrvatske, član Povjerenstva</w:t>
      </w:r>
    </w:p>
    <w:p w14:paraId="3303E47B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Damir Sesvečan, predsjednik Nadzornog odbora društva HŽ Cargo d.o.o.</w:t>
      </w:r>
      <w:r w:rsidRPr="003C3A05">
        <w:rPr>
          <w:rFonts w:ascii="Times New Roman" w:hAnsi="Times New Roman"/>
          <w:lang w:val="hr-HR"/>
        </w:rPr>
        <w:t>, član Povjerenstva</w:t>
      </w:r>
    </w:p>
    <w:p w14:paraId="3761006D" w14:textId="77777777" w:rsidR="00925FBB" w:rsidRPr="003C3A05" w:rsidRDefault="00925FBB" w:rsidP="00925FBB">
      <w:pPr>
        <w:pStyle w:val="Heading4"/>
        <w:numPr>
          <w:ilvl w:val="0"/>
          <w:numId w:val="2"/>
        </w:numPr>
        <w:ind w:right="4" w:hanging="71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Dragan Marčinko</w:t>
      </w:r>
      <w:r w:rsidRPr="003C3A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direktor društva</w:t>
      </w:r>
      <w:r w:rsidRPr="003C3A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HŽ Cargo </w:t>
      </w:r>
      <w:r w:rsidRPr="003C3A05">
        <w:rPr>
          <w:rFonts w:ascii="Times New Roman" w:hAnsi="Times New Roman"/>
          <w:lang w:val="hr-HR"/>
        </w:rPr>
        <w:t>d.</w:t>
      </w:r>
      <w:r>
        <w:rPr>
          <w:rFonts w:ascii="Times New Roman" w:hAnsi="Times New Roman"/>
          <w:lang w:val="hr-HR"/>
        </w:rPr>
        <w:t>o.o.</w:t>
      </w:r>
      <w:r w:rsidRPr="003C3A05">
        <w:rPr>
          <w:rFonts w:ascii="Times New Roman" w:hAnsi="Times New Roman"/>
          <w:lang w:val="hr-HR"/>
        </w:rPr>
        <w:t>, član Povjerenstva.</w:t>
      </w:r>
    </w:p>
    <w:p w14:paraId="1F5A22DA" w14:textId="77777777" w:rsidR="00925FBB" w:rsidRPr="003C3A05" w:rsidRDefault="00925FBB" w:rsidP="00925FBB">
      <w:pPr>
        <w:ind w:right="4"/>
        <w:rPr>
          <w:rFonts w:eastAsia="Arial"/>
        </w:rPr>
      </w:pPr>
    </w:p>
    <w:p w14:paraId="5FF7C316" w14:textId="77777777" w:rsidR="00925FBB" w:rsidRPr="003C3A05" w:rsidRDefault="00925FBB" w:rsidP="00925FBB">
      <w:pPr>
        <w:pStyle w:val="Heading2"/>
        <w:ind w:left="0" w:right="4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C3A05">
        <w:rPr>
          <w:rFonts w:ascii="Times New Roman" w:hAnsi="Times New Roman"/>
          <w:b/>
          <w:sz w:val="24"/>
          <w:szCs w:val="24"/>
          <w:lang w:val="hr-HR"/>
        </w:rPr>
        <w:t>III.</w:t>
      </w:r>
    </w:p>
    <w:p w14:paraId="3F03FE2E" w14:textId="77777777" w:rsidR="00925FBB" w:rsidRPr="003C3A05" w:rsidRDefault="00925FBB" w:rsidP="00925FBB">
      <w:pPr>
        <w:pStyle w:val="Heading2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14:paraId="173B06BA" w14:textId="77777777" w:rsidR="00925FBB" w:rsidRPr="003C3A05" w:rsidRDefault="00925FBB" w:rsidP="00925FBB">
      <w:pPr>
        <w:pStyle w:val="BodyText"/>
        <w:ind w:left="0" w:right="4" w:firstLine="1416"/>
        <w:jc w:val="both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 xml:space="preserve">Povjerenstvo je dužno provesti postupak traženja te predložiti Vladi Republike Hrvatske odabir strateškog partnera društva </w:t>
      </w:r>
      <w:r>
        <w:rPr>
          <w:rFonts w:ascii="Times New Roman" w:hAnsi="Times New Roman"/>
          <w:sz w:val="24"/>
          <w:szCs w:val="24"/>
          <w:lang w:val="hr-HR"/>
        </w:rPr>
        <w:t xml:space="preserve">HŽ Cargo </w:t>
      </w:r>
      <w:r w:rsidRPr="003C3A05">
        <w:rPr>
          <w:rFonts w:ascii="Times New Roman" w:hAnsi="Times New Roman"/>
          <w:sz w:val="24"/>
          <w:szCs w:val="24"/>
          <w:lang w:val="hr-HR"/>
        </w:rPr>
        <w:t>d.</w:t>
      </w:r>
      <w:r>
        <w:rPr>
          <w:rFonts w:ascii="Times New Roman" w:hAnsi="Times New Roman"/>
          <w:sz w:val="24"/>
          <w:szCs w:val="24"/>
          <w:lang w:val="hr-HR"/>
        </w:rPr>
        <w:t>o.o.</w:t>
      </w:r>
      <w:r w:rsidRPr="003C3A05">
        <w:rPr>
          <w:rFonts w:ascii="Times New Roman" w:hAnsi="Times New Roman"/>
          <w:sz w:val="24"/>
          <w:szCs w:val="24"/>
          <w:lang w:val="hr-HR"/>
        </w:rPr>
        <w:t xml:space="preserve"> sukladno važećem zakonodavstvu Republike Hrvatske i Europske unije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3C3A05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E7DC325" w14:textId="77777777" w:rsidR="00925FBB" w:rsidRPr="003C3A05" w:rsidRDefault="00925FBB" w:rsidP="00925FBB">
      <w:pPr>
        <w:pStyle w:val="Heading2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14:paraId="49B43769" w14:textId="77777777" w:rsidR="00925FBB" w:rsidRPr="003C3A05" w:rsidRDefault="00925FBB" w:rsidP="00925FBB">
      <w:pPr>
        <w:pStyle w:val="Heading2"/>
        <w:ind w:left="0" w:right="4" w:firstLine="1416"/>
        <w:jc w:val="both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 xml:space="preserve">Odluku o odabiru strateškog partnera donosi Vlada Republike Hrvatske na prijedlog Povjerenstva. </w:t>
      </w:r>
    </w:p>
    <w:p w14:paraId="21BE903D" w14:textId="77777777" w:rsidR="00925FBB" w:rsidRPr="003C3A05" w:rsidRDefault="00925FBB" w:rsidP="00925FBB">
      <w:pPr>
        <w:pStyle w:val="Heading2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14:paraId="26B02684" w14:textId="77777777" w:rsidR="00925FBB" w:rsidRPr="003C3A05" w:rsidRDefault="00925FBB" w:rsidP="00925FBB">
      <w:pPr>
        <w:ind w:right="4"/>
        <w:jc w:val="center"/>
        <w:rPr>
          <w:rFonts w:eastAsia="Arial"/>
          <w:b/>
        </w:rPr>
      </w:pPr>
      <w:r w:rsidRPr="003C3A05">
        <w:rPr>
          <w:rFonts w:eastAsia="Arial"/>
          <w:b/>
        </w:rPr>
        <w:t>IV.</w:t>
      </w:r>
    </w:p>
    <w:p w14:paraId="4EC24BD3" w14:textId="77777777" w:rsidR="00925FBB" w:rsidRPr="003C3A05" w:rsidRDefault="00925FBB" w:rsidP="00925FBB">
      <w:pPr>
        <w:ind w:right="4"/>
        <w:rPr>
          <w:rFonts w:eastAsia="Arial"/>
        </w:rPr>
      </w:pPr>
    </w:p>
    <w:p w14:paraId="0EE3CE7F" w14:textId="77777777" w:rsidR="00925FBB" w:rsidRPr="003C3A05" w:rsidRDefault="00925FBB" w:rsidP="00925FBB">
      <w:pPr>
        <w:ind w:right="4" w:firstLine="1416"/>
        <w:jc w:val="both"/>
      </w:pPr>
      <w:r w:rsidRPr="003C3A05">
        <w:t>Organizacija i način rada Povjerenstva utvrđuje se poslovnikom koji donosi Povjerenstvo.</w:t>
      </w:r>
    </w:p>
    <w:p w14:paraId="5475A6BE" w14:textId="77777777" w:rsidR="00925FBB" w:rsidRPr="003C3A05" w:rsidRDefault="00925FBB" w:rsidP="00925FBB">
      <w:pPr>
        <w:ind w:right="4"/>
      </w:pPr>
    </w:p>
    <w:p w14:paraId="408AA13D" w14:textId="77777777" w:rsidR="00925FBB" w:rsidRPr="00AE5CDB" w:rsidRDefault="00925FBB" w:rsidP="00925FBB">
      <w:pPr>
        <w:ind w:right="4"/>
        <w:jc w:val="center"/>
        <w:rPr>
          <w:b/>
        </w:rPr>
      </w:pPr>
      <w:r w:rsidRPr="00AE5CDB">
        <w:rPr>
          <w:b/>
        </w:rPr>
        <w:t>V.</w:t>
      </w:r>
    </w:p>
    <w:p w14:paraId="21586F50" w14:textId="77777777" w:rsidR="00925FBB" w:rsidRPr="003C3A05" w:rsidRDefault="00925FBB" w:rsidP="00925FBB">
      <w:pPr>
        <w:ind w:right="4"/>
      </w:pPr>
    </w:p>
    <w:p w14:paraId="58B314D8" w14:textId="77777777" w:rsidR="00925FBB" w:rsidRPr="003C3A05" w:rsidRDefault="00925FBB" w:rsidP="00925FBB">
      <w:pPr>
        <w:ind w:left="708" w:right="4" w:firstLine="708"/>
        <w:rPr>
          <w:rFonts w:eastAsia="Arial"/>
        </w:rPr>
      </w:pPr>
      <w:r w:rsidRPr="003C3A05">
        <w:t>Članovi Povjerenstva nemaju pravo na naknadu.</w:t>
      </w:r>
    </w:p>
    <w:p w14:paraId="693398EE" w14:textId="77777777" w:rsidR="00925FBB" w:rsidRDefault="00925FBB" w:rsidP="00925FBB">
      <w:pPr>
        <w:ind w:right="4"/>
        <w:rPr>
          <w:rFonts w:eastAsia="Arial"/>
        </w:rPr>
      </w:pPr>
    </w:p>
    <w:p w14:paraId="7B7EC2F7" w14:textId="77777777" w:rsidR="00925FBB" w:rsidRPr="00AE5CDB" w:rsidRDefault="00925FBB" w:rsidP="00925FBB">
      <w:pPr>
        <w:pStyle w:val="Heading1"/>
        <w:ind w:right="4"/>
        <w:jc w:val="center"/>
        <w:rPr>
          <w:b/>
          <w:sz w:val="24"/>
          <w:szCs w:val="24"/>
          <w:lang w:val="hr-HR"/>
        </w:rPr>
      </w:pPr>
      <w:r w:rsidRPr="00AE5CDB">
        <w:rPr>
          <w:b/>
          <w:sz w:val="24"/>
          <w:szCs w:val="24"/>
          <w:lang w:val="hr-HR"/>
        </w:rPr>
        <w:t>VI.</w:t>
      </w:r>
    </w:p>
    <w:p w14:paraId="490A7C22" w14:textId="77777777" w:rsidR="00925FBB" w:rsidRPr="003C3A05" w:rsidRDefault="00925FBB" w:rsidP="00925FBB">
      <w:pPr>
        <w:ind w:right="4"/>
      </w:pPr>
    </w:p>
    <w:p w14:paraId="32490EAD" w14:textId="77777777" w:rsidR="00925FBB" w:rsidRPr="003C3A05" w:rsidRDefault="00925FBB" w:rsidP="00925FBB">
      <w:pPr>
        <w:pStyle w:val="BodyText"/>
        <w:ind w:left="0" w:right="4" w:firstLine="1416"/>
        <w:jc w:val="both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>Administrativne poslove za Povjerenstvo će obavljati stručne službe Ministarstva mora, prometa i infrastrukture.</w:t>
      </w:r>
    </w:p>
    <w:p w14:paraId="37C4D306" w14:textId="77777777" w:rsidR="00925FBB" w:rsidRPr="003C3A05" w:rsidRDefault="00925FBB" w:rsidP="00925FBB">
      <w:pPr>
        <w:ind w:right="4"/>
        <w:rPr>
          <w:rFonts w:eastAsia="Arial"/>
        </w:rPr>
      </w:pPr>
    </w:p>
    <w:p w14:paraId="14E04E4C" w14:textId="77777777" w:rsidR="00925FBB" w:rsidRPr="003C3A05" w:rsidRDefault="00925FBB" w:rsidP="00925FBB">
      <w:pPr>
        <w:ind w:right="4" w:firstLine="1416"/>
        <w:jc w:val="both"/>
      </w:pPr>
      <w:r w:rsidRPr="003C3A05">
        <w:t>Zadužuje se Ministarstvo mora, prometa i infrastrukture o donošenju ove Odluke obavijestiti članove Povjerenstva.</w:t>
      </w:r>
    </w:p>
    <w:p w14:paraId="7C28672A" w14:textId="77777777" w:rsidR="00925FBB" w:rsidRDefault="00925FBB" w:rsidP="00925FBB">
      <w:pPr>
        <w:ind w:right="4"/>
        <w:rPr>
          <w:rFonts w:eastAsia="Arial"/>
        </w:rPr>
      </w:pPr>
    </w:p>
    <w:p w14:paraId="350AA0E2" w14:textId="77777777" w:rsidR="00925FBB" w:rsidRPr="00AE5CDB" w:rsidRDefault="00925FBB" w:rsidP="00925FBB">
      <w:pPr>
        <w:pStyle w:val="BodyText"/>
        <w:ind w:left="0" w:right="4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E5CDB">
        <w:rPr>
          <w:rFonts w:ascii="Times New Roman" w:hAnsi="Times New Roman"/>
          <w:b/>
          <w:sz w:val="24"/>
          <w:szCs w:val="24"/>
          <w:lang w:val="hr-HR"/>
        </w:rPr>
        <w:t>VII.</w:t>
      </w:r>
    </w:p>
    <w:p w14:paraId="73CAC3DB" w14:textId="77777777" w:rsidR="00925FBB" w:rsidRPr="003C3A05" w:rsidRDefault="00925FBB" w:rsidP="00925FBB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14:paraId="44C8ACE2" w14:textId="77777777" w:rsidR="00925FBB" w:rsidRPr="003C3A05" w:rsidRDefault="00925FBB" w:rsidP="00925FBB">
      <w:pPr>
        <w:ind w:left="708" w:right="4" w:firstLine="708"/>
        <w:rPr>
          <w:rFonts w:eastAsia="Arial"/>
        </w:rPr>
      </w:pPr>
      <w:r w:rsidRPr="003C3A05">
        <w:t>Ova Odluka stupa na snagu danom donošenja.</w:t>
      </w:r>
    </w:p>
    <w:p w14:paraId="619D2B8C" w14:textId="77777777" w:rsidR="00925FBB" w:rsidRDefault="00925FBB" w:rsidP="00925FBB">
      <w:pPr>
        <w:ind w:right="4"/>
        <w:rPr>
          <w:rFonts w:eastAsia="Arial"/>
        </w:rPr>
      </w:pPr>
    </w:p>
    <w:p w14:paraId="659C84B5" w14:textId="77777777" w:rsidR="00925FBB" w:rsidRPr="003C3A05" w:rsidRDefault="00925FBB" w:rsidP="00925FBB">
      <w:pPr>
        <w:ind w:right="4"/>
        <w:rPr>
          <w:rFonts w:eastAsia="Arial"/>
        </w:rPr>
      </w:pPr>
    </w:p>
    <w:p w14:paraId="409BEE58" w14:textId="77777777" w:rsidR="00925FBB" w:rsidRPr="003C3A05" w:rsidRDefault="00925FBB" w:rsidP="00925FBB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>KLASA:</w:t>
      </w:r>
    </w:p>
    <w:p w14:paraId="39137099" w14:textId="77777777" w:rsidR="00925FBB" w:rsidRDefault="00925FBB" w:rsidP="00925FBB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 w:rsidRPr="003C3A05">
        <w:rPr>
          <w:rFonts w:ascii="Times New Roman" w:hAnsi="Times New Roman"/>
          <w:sz w:val="24"/>
          <w:szCs w:val="24"/>
          <w:lang w:val="hr-HR"/>
        </w:rPr>
        <w:t>URBROJ:</w:t>
      </w:r>
    </w:p>
    <w:p w14:paraId="39D37420" w14:textId="77777777" w:rsidR="00925FBB" w:rsidRPr="003C3A05" w:rsidRDefault="00925FBB" w:rsidP="00925FBB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14:paraId="001AC19A" w14:textId="77777777" w:rsidR="00925FBB" w:rsidRPr="003C3A05" w:rsidRDefault="00925FBB" w:rsidP="00925FBB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Zagreb,</w:t>
      </w:r>
    </w:p>
    <w:p w14:paraId="1EE858C5" w14:textId="77777777" w:rsidR="0028582E" w:rsidRPr="003C3A05" w:rsidRDefault="0028582E" w:rsidP="00993042">
      <w:pPr>
        <w:jc w:val="center"/>
        <w:rPr>
          <w:b/>
        </w:rPr>
      </w:pPr>
      <w:r w:rsidRPr="003C3A05">
        <w:rPr>
          <w:b/>
        </w:rPr>
        <w:br w:type="page"/>
      </w:r>
      <w:r w:rsidRPr="003C3A05">
        <w:rPr>
          <w:b/>
        </w:rPr>
        <w:lastRenderedPageBreak/>
        <w:t>OBRAZLOŽENJE</w:t>
      </w:r>
    </w:p>
    <w:p w14:paraId="52A242E0" w14:textId="77777777" w:rsidR="0028582E" w:rsidRPr="003C3A05" w:rsidRDefault="0028582E" w:rsidP="003C3A05">
      <w:pPr>
        <w:pStyle w:val="BodyText"/>
        <w:ind w:left="0" w:right="4"/>
        <w:rPr>
          <w:rFonts w:ascii="Times New Roman" w:hAnsi="Times New Roman"/>
          <w:b/>
          <w:sz w:val="24"/>
          <w:szCs w:val="24"/>
          <w:lang w:val="hr-HR"/>
        </w:rPr>
      </w:pPr>
    </w:p>
    <w:p w14:paraId="35EC65E4" w14:textId="77777777" w:rsidR="007C5AAA" w:rsidRDefault="007C5AAA" w:rsidP="003C3A05">
      <w:pPr>
        <w:autoSpaceDE w:val="0"/>
        <w:autoSpaceDN w:val="0"/>
        <w:adjustRightInd w:val="0"/>
        <w:jc w:val="both"/>
      </w:pPr>
    </w:p>
    <w:p w14:paraId="490D9F7D" w14:textId="77777777" w:rsidR="00626534" w:rsidRPr="00250826" w:rsidRDefault="006C54AB" w:rsidP="00626534">
      <w:pPr>
        <w:autoSpaceDE w:val="0"/>
        <w:autoSpaceDN w:val="0"/>
        <w:adjustRightInd w:val="0"/>
        <w:jc w:val="both"/>
      </w:pPr>
      <w:r w:rsidRPr="00250826">
        <w:t>Vlada Republike Hrvatske donijela je Nacionalni plan oporavka i otpornosti 2021</w:t>
      </w:r>
      <w:r w:rsidR="002061D6" w:rsidRPr="00250826">
        <w:t>.</w:t>
      </w:r>
      <w:r w:rsidRPr="00250826">
        <w:t>-2026.</w:t>
      </w:r>
      <w:r w:rsidR="007324C7" w:rsidRPr="00250826">
        <w:t xml:space="preserve"> koji je na snazi od srpnja 2021.</w:t>
      </w:r>
      <w:r w:rsidRPr="00250826">
        <w:t xml:space="preserve"> godine</w:t>
      </w:r>
      <w:r w:rsidR="00857226" w:rsidRPr="00250826">
        <w:t>.</w:t>
      </w:r>
      <w:r w:rsidR="0025599D" w:rsidRPr="00250826">
        <w:t xml:space="preserve"> U okviru mjere</w:t>
      </w:r>
      <w:r w:rsidR="007324C7" w:rsidRPr="00250826">
        <w:t xml:space="preserve"> </w:t>
      </w:r>
      <w:r w:rsidR="0025599D" w:rsidRPr="00250826">
        <w:t>C1</w:t>
      </w:r>
      <w:r w:rsidR="0004074A" w:rsidRPr="00250826">
        <w:t>.</w:t>
      </w:r>
      <w:r w:rsidR="0025599D" w:rsidRPr="00250826">
        <w:t>4</w:t>
      </w:r>
      <w:r w:rsidR="0004074A" w:rsidRPr="00250826">
        <w:t xml:space="preserve"> </w:t>
      </w:r>
      <w:r w:rsidR="0025599D" w:rsidRPr="00250826">
        <w:t>R2 „Reforma željezničkog sektora“ provodi se reorganizacija upravljanja željezničkim društvima i njihovog poslovanja.</w:t>
      </w:r>
      <w:r w:rsidR="0004074A" w:rsidRPr="00250826">
        <w:t xml:space="preserve"> </w:t>
      </w:r>
    </w:p>
    <w:p w14:paraId="2AAC5913" w14:textId="77777777" w:rsidR="00626534" w:rsidRPr="00250826" w:rsidRDefault="00626534" w:rsidP="00626534">
      <w:pPr>
        <w:autoSpaceDE w:val="0"/>
        <w:autoSpaceDN w:val="0"/>
        <w:adjustRightInd w:val="0"/>
        <w:jc w:val="both"/>
      </w:pPr>
    </w:p>
    <w:p w14:paraId="30E1FF80" w14:textId="77777777" w:rsidR="00FC7370" w:rsidRPr="00250826" w:rsidRDefault="000B388F" w:rsidP="00FC7370">
      <w:pPr>
        <w:autoSpaceDE w:val="0"/>
        <w:autoSpaceDN w:val="0"/>
        <w:adjustRightInd w:val="0"/>
        <w:jc w:val="both"/>
      </w:pPr>
      <w:r w:rsidRPr="00250826">
        <w:t>Vlada Republike Hrvatske je na 65. sjednici održanoj 1. srpnja 202</w:t>
      </w:r>
      <w:r w:rsidR="00C519D6">
        <w:t>1</w:t>
      </w:r>
      <w:r w:rsidRPr="00250826">
        <w:t>.  godine donijela Odluku o prihvaćanju Modernizacije i restrukturiranja željezničkog sektora – Pismo sektorske politike</w:t>
      </w:r>
      <w:r w:rsidR="002061D6" w:rsidRPr="00250826">
        <w:t xml:space="preserve"> kojim se </w:t>
      </w:r>
      <w:r w:rsidR="00FC7370" w:rsidRPr="00250826">
        <w:t xml:space="preserve"> obvez</w:t>
      </w:r>
      <w:r w:rsidR="00AF7700" w:rsidRPr="00250826">
        <w:t>ala</w:t>
      </w:r>
      <w:r w:rsidR="00FC7370" w:rsidRPr="00250826">
        <w:t xml:space="preserve">  povećati konkurentnost i učinkovitost željezničkog sektora radi pružanja boljih usluga korisnicima u putničkom i teretnom prometu i podizanja gospodarske konkurentnosti Republike Hrvatske (u daljnjem tekstu: RH). Jedan od ciljeva navedene </w:t>
      </w:r>
      <w:r w:rsidR="002061D6" w:rsidRPr="00250826">
        <w:t>O</w:t>
      </w:r>
      <w:r w:rsidR="00FC7370" w:rsidRPr="00250826">
        <w:t>dluke je sektorski cilj kojim Vlada RH pronalazi odgovarajuće rješenje za dugoročnu održivost poslovanja društva HŽ Cargo d.o.o. te će pokrenuti postupak pronalaska strateškog partnera za društvo HŽ Cargo d.o.o.</w:t>
      </w:r>
    </w:p>
    <w:p w14:paraId="6913A3EB" w14:textId="77777777" w:rsidR="000B388F" w:rsidRPr="00250826" w:rsidRDefault="000B388F" w:rsidP="000B388F">
      <w:pPr>
        <w:autoSpaceDE w:val="0"/>
        <w:autoSpaceDN w:val="0"/>
        <w:adjustRightInd w:val="0"/>
        <w:jc w:val="both"/>
      </w:pPr>
    </w:p>
    <w:p w14:paraId="31846715" w14:textId="77777777" w:rsidR="006E4BCA" w:rsidRPr="00250826" w:rsidRDefault="009062B9" w:rsidP="006E4BCA">
      <w:pPr>
        <w:jc w:val="both"/>
      </w:pPr>
      <w:r w:rsidRPr="00250826">
        <w:t>Slijedno ciljevima koji su zadani u gore navedenim dokumentima</w:t>
      </w:r>
      <w:r w:rsidR="006E4BCA" w:rsidRPr="00250826">
        <w:t>,</w:t>
      </w:r>
      <w:r w:rsidR="00AE6108" w:rsidRPr="00250826">
        <w:t xml:space="preserve"> ovom Odlukom </w:t>
      </w:r>
      <w:r w:rsidR="006E4BCA" w:rsidRPr="00250826">
        <w:t xml:space="preserve">se </w:t>
      </w:r>
      <w:r w:rsidR="00AE6108" w:rsidRPr="00250826">
        <w:t>pokreće postupak traženja strateškog partnera i osniva Povjerenstvo za provedbu postupka i predlaganje odabira strateškog partnera trgovačkog društva HŽ Cargo d.o.o</w:t>
      </w:r>
      <w:r w:rsidR="00250826">
        <w:t xml:space="preserve">., </w:t>
      </w:r>
      <w:r w:rsidR="00AE6108" w:rsidRPr="00250826">
        <w:t>sukladno važećem zakonodavstvu Republike Hrvatske. Glavna zadaća Povjerenstva je razmotri</w:t>
      </w:r>
      <w:r w:rsidRPr="00250826">
        <w:t>ti</w:t>
      </w:r>
      <w:r w:rsidR="00AE6108" w:rsidRPr="00250826">
        <w:t xml:space="preserve"> moguće daljnje korake kojima bi se osiguralo dovođenje kvalitetnog strateškog partnera sa značajnim iskustvom u željezničkom teretnom pr</w:t>
      </w:r>
      <w:r w:rsidRPr="00250826">
        <w:t>ijevozu</w:t>
      </w:r>
      <w:r w:rsidR="00AE6108" w:rsidRPr="00250826">
        <w:t xml:space="preserve"> </w:t>
      </w:r>
      <w:r w:rsidR="006E4BCA" w:rsidRPr="00250826">
        <w:t>s namjerom ostvarenja nekoliko ključnih ciljeva</w:t>
      </w:r>
      <w:r w:rsidR="001336D9">
        <w:t>, p</w:t>
      </w:r>
      <w:r w:rsidR="006E4BCA" w:rsidRPr="00250826">
        <w:t>rvenstveno s ciljem povećanja tržišnog udjela društva HŽ Cargo</w:t>
      </w:r>
      <w:r w:rsidR="001336D9">
        <w:t xml:space="preserve"> </w:t>
      </w:r>
      <w:r w:rsidR="001336D9" w:rsidRPr="001336D9">
        <w:t>d.o.o</w:t>
      </w:r>
      <w:r w:rsidR="00F971DA">
        <w:t>.</w:t>
      </w:r>
      <w:r w:rsidR="001336D9">
        <w:t xml:space="preserve">. Nadalje, </w:t>
      </w:r>
      <w:r w:rsidR="006E4BCA" w:rsidRPr="00250826">
        <w:t>valja imati u vidu važnost povećanja opsega poslovanja u domaćem i međunarodnom željezničkom prometu s ciljem ostvarivanja snažne potpore daljnjem razvoju željezničkog teretnog potencijala u Republici Hrvatskoj</w:t>
      </w:r>
      <w:r w:rsidRPr="00250826">
        <w:t>.</w:t>
      </w:r>
      <w:r w:rsidR="006E4BCA" w:rsidRPr="00250826">
        <w:t xml:space="preserve"> Također, jedan od ključnih ciljeva je dokapitalizacija u svrhu potpore budućem razvoju društva HŽ Cargo </w:t>
      </w:r>
      <w:r w:rsidR="001336D9" w:rsidRPr="001336D9">
        <w:t>d.o.o</w:t>
      </w:r>
      <w:r w:rsidR="001336D9">
        <w:t xml:space="preserve">. </w:t>
      </w:r>
      <w:r w:rsidR="006E4BCA" w:rsidRPr="00250826">
        <w:t>kao i sudjelovanje u obnovi flote vagona i lokomotiva društva HŽ Cargo</w:t>
      </w:r>
      <w:r w:rsidR="001336D9">
        <w:t xml:space="preserve"> </w:t>
      </w:r>
      <w:r w:rsidR="001336D9" w:rsidRPr="001336D9">
        <w:t>d.o.o</w:t>
      </w:r>
      <w:r w:rsidR="001336D9">
        <w:t>.</w:t>
      </w:r>
      <w:r w:rsidR="006E4BCA" w:rsidRPr="00250826">
        <w:t xml:space="preserve"> sukladno planovima širenja poslovanja, te potpora daljnjem razvoju društva </w:t>
      </w:r>
      <w:r w:rsidR="00090FAB">
        <w:t>Održavanje vagona d.o</w:t>
      </w:r>
      <w:r w:rsidR="00090FAB" w:rsidRPr="003C3A05">
        <w:t>.</w:t>
      </w:r>
      <w:r w:rsidR="00090FAB">
        <w:t xml:space="preserve">o. </w:t>
      </w:r>
      <w:r w:rsidR="006E4BCA" w:rsidRPr="00250826">
        <w:t>prema vanjskim naručiteljima.</w:t>
      </w:r>
    </w:p>
    <w:p w14:paraId="3F735C02" w14:textId="77777777" w:rsidR="006E4BCA" w:rsidRPr="00250826" w:rsidRDefault="006E4BCA" w:rsidP="00F4740A">
      <w:pPr>
        <w:jc w:val="both"/>
        <w:rPr>
          <w:bCs/>
        </w:rPr>
      </w:pPr>
      <w:r w:rsidRPr="00250826">
        <w:rPr>
          <w:bCs/>
        </w:rPr>
        <w:t xml:space="preserve"> </w:t>
      </w:r>
    </w:p>
    <w:p w14:paraId="479D883A" w14:textId="77777777" w:rsidR="00AE6108" w:rsidRPr="00250826" w:rsidRDefault="006E4BCA" w:rsidP="00F4740A">
      <w:pPr>
        <w:jc w:val="both"/>
        <w:rPr>
          <w:bCs/>
        </w:rPr>
      </w:pPr>
      <w:r w:rsidRPr="00250826">
        <w:rPr>
          <w:bCs/>
        </w:rPr>
        <w:t>Predmetnim Prijedlogom odluke predviđa se da se organizacija i način rada Povjerenstva utvrđuje poslovnikom koji donosi Povjerenstvo, da članovi Povjerenstva nemaju pravo na naknadu, da će administrativne poslove za Povjerenstvo obavljati stručne službe Ministarstva mora, prometa i infrastrukture, koje se također zadužuje o donošenju ove Odluke obavijestiti članove Povjerenstva.</w:t>
      </w:r>
    </w:p>
    <w:p w14:paraId="017FE833" w14:textId="77777777" w:rsidR="007E37F1" w:rsidRPr="00250826" w:rsidRDefault="007E37F1" w:rsidP="007E37F1">
      <w:pPr>
        <w:spacing w:line="276" w:lineRule="auto"/>
        <w:jc w:val="both"/>
      </w:pPr>
    </w:p>
    <w:p w14:paraId="22FB98D0" w14:textId="77777777" w:rsidR="00075EC1" w:rsidRPr="00250826" w:rsidRDefault="00075EC1" w:rsidP="00075EC1">
      <w:pPr>
        <w:pStyle w:val="Heading4"/>
        <w:ind w:right="4"/>
        <w:jc w:val="both"/>
        <w:rPr>
          <w:rFonts w:ascii="Times New Roman" w:hAnsi="Times New Roman"/>
          <w:lang w:val="hr-HR"/>
        </w:rPr>
      </w:pPr>
    </w:p>
    <w:sectPr w:rsidR="00075EC1" w:rsidRPr="00250826" w:rsidSect="006F2ED0">
      <w:headerReference w:type="default" r:id="rId13"/>
      <w:pgSz w:w="11906" w:h="16838" w:code="9"/>
      <w:pgMar w:top="1440" w:right="1440" w:bottom="1440" w:left="1440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545" w14:textId="77777777" w:rsidR="00846A45" w:rsidRDefault="00846A45">
      <w:r>
        <w:separator/>
      </w:r>
    </w:p>
  </w:endnote>
  <w:endnote w:type="continuationSeparator" w:id="0">
    <w:p w14:paraId="1B3C1B52" w14:textId="77777777" w:rsidR="00846A45" w:rsidRDefault="008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5578" w14:textId="77777777" w:rsidR="00846A45" w:rsidRDefault="00846A45">
      <w:r>
        <w:separator/>
      </w:r>
    </w:p>
  </w:footnote>
  <w:footnote w:type="continuationSeparator" w:id="0">
    <w:p w14:paraId="283BAB45" w14:textId="77777777" w:rsidR="00846A45" w:rsidRDefault="0084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08042"/>
      <w:docPartObj>
        <w:docPartGallery w:val="Page Numbers (Top of Page)"/>
        <w:docPartUnique/>
      </w:docPartObj>
    </w:sdtPr>
    <w:sdtEndPr/>
    <w:sdtContent>
      <w:p w14:paraId="2F52DC6B" w14:textId="30567D49" w:rsidR="00AE5CDB" w:rsidRDefault="00AE5CD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BB">
          <w:rPr>
            <w:noProof/>
          </w:rPr>
          <w:t>2</w:t>
        </w:r>
        <w:r>
          <w:fldChar w:fldCharType="end"/>
        </w:r>
      </w:p>
    </w:sdtContent>
  </w:sdt>
  <w:p w14:paraId="18DEB144" w14:textId="77777777" w:rsidR="00AE5CDB" w:rsidRDefault="00AE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7A"/>
    <w:multiLevelType w:val="hybridMultilevel"/>
    <w:tmpl w:val="8348DBE6"/>
    <w:lvl w:ilvl="0" w:tplc="0638CC76">
      <w:numFmt w:val="bullet"/>
      <w:lvlText w:val="-"/>
      <w:lvlJc w:val="left"/>
      <w:pPr>
        <w:ind w:left="2860" w:hanging="1440"/>
      </w:pPr>
      <w:rPr>
        <w:rFonts w:ascii="Courier New" w:eastAsia="Arial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49A0E2B"/>
    <w:multiLevelType w:val="hybridMultilevel"/>
    <w:tmpl w:val="FEEEA1E0"/>
    <w:lvl w:ilvl="0" w:tplc="DB54D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4EE7"/>
    <w:multiLevelType w:val="hybridMultilevel"/>
    <w:tmpl w:val="95DE0BB6"/>
    <w:lvl w:ilvl="0" w:tplc="0638CC76">
      <w:numFmt w:val="bullet"/>
      <w:lvlText w:val="-"/>
      <w:lvlJc w:val="left"/>
      <w:pPr>
        <w:ind w:left="1428" w:hanging="360"/>
      </w:pPr>
      <w:rPr>
        <w:rFonts w:ascii="Courier New" w:eastAsia="Arial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636102"/>
    <w:multiLevelType w:val="hybridMultilevel"/>
    <w:tmpl w:val="8642FB58"/>
    <w:lvl w:ilvl="0" w:tplc="057014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C25"/>
    <w:multiLevelType w:val="hybridMultilevel"/>
    <w:tmpl w:val="ADFC4D7E"/>
    <w:lvl w:ilvl="0" w:tplc="8208CD2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D"/>
    <w:rsid w:val="00002867"/>
    <w:rsid w:val="00021368"/>
    <w:rsid w:val="0002597B"/>
    <w:rsid w:val="0004074A"/>
    <w:rsid w:val="00055257"/>
    <w:rsid w:val="00075EC1"/>
    <w:rsid w:val="00090FAB"/>
    <w:rsid w:val="000929A2"/>
    <w:rsid w:val="00093D89"/>
    <w:rsid w:val="000B388F"/>
    <w:rsid w:val="000D3F8D"/>
    <w:rsid w:val="000D7F21"/>
    <w:rsid w:val="000F5134"/>
    <w:rsid w:val="000F7206"/>
    <w:rsid w:val="001208D0"/>
    <w:rsid w:val="001232F3"/>
    <w:rsid w:val="00132C4F"/>
    <w:rsid w:val="001336D9"/>
    <w:rsid w:val="001561F2"/>
    <w:rsid w:val="00193CF1"/>
    <w:rsid w:val="001A4A0C"/>
    <w:rsid w:val="001C477C"/>
    <w:rsid w:val="001F1AAC"/>
    <w:rsid w:val="002061D6"/>
    <w:rsid w:val="00213598"/>
    <w:rsid w:val="00220D54"/>
    <w:rsid w:val="00244CC3"/>
    <w:rsid w:val="00250826"/>
    <w:rsid w:val="00250923"/>
    <w:rsid w:val="00252F43"/>
    <w:rsid w:val="0025599D"/>
    <w:rsid w:val="0028582E"/>
    <w:rsid w:val="002E349A"/>
    <w:rsid w:val="002F03BE"/>
    <w:rsid w:val="00300552"/>
    <w:rsid w:val="00323DC7"/>
    <w:rsid w:val="00327B46"/>
    <w:rsid w:val="00336648"/>
    <w:rsid w:val="003436C3"/>
    <w:rsid w:val="003558D8"/>
    <w:rsid w:val="00387767"/>
    <w:rsid w:val="003C3A05"/>
    <w:rsid w:val="00422EBB"/>
    <w:rsid w:val="00471D4B"/>
    <w:rsid w:val="004A3B08"/>
    <w:rsid w:val="004B63A3"/>
    <w:rsid w:val="004C4280"/>
    <w:rsid w:val="004D3FBC"/>
    <w:rsid w:val="004E5525"/>
    <w:rsid w:val="004E7D42"/>
    <w:rsid w:val="00543C3F"/>
    <w:rsid w:val="00562719"/>
    <w:rsid w:val="005725FA"/>
    <w:rsid w:val="00582634"/>
    <w:rsid w:val="00594CCB"/>
    <w:rsid w:val="005D3DE7"/>
    <w:rsid w:val="005D7273"/>
    <w:rsid w:val="005E4A5E"/>
    <w:rsid w:val="00626534"/>
    <w:rsid w:val="0064095E"/>
    <w:rsid w:val="00646B8D"/>
    <w:rsid w:val="00675EAE"/>
    <w:rsid w:val="00682A83"/>
    <w:rsid w:val="006C54AB"/>
    <w:rsid w:val="006E2E7D"/>
    <w:rsid w:val="006E4BCA"/>
    <w:rsid w:val="006F2ED0"/>
    <w:rsid w:val="00711B6F"/>
    <w:rsid w:val="00721537"/>
    <w:rsid w:val="007225CF"/>
    <w:rsid w:val="0072350F"/>
    <w:rsid w:val="007324C7"/>
    <w:rsid w:val="00737A57"/>
    <w:rsid w:val="00742680"/>
    <w:rsid w:val="0077287B"/>
    <w:rsid w:val="00777252"/>
    <w:rsid w:val="007802F7"/>
    <w:rsid w:val="007841AF"/>
    <w:rsid w:val="00792E74"/>
    <w:rsid w:val="007A7765"/>
    <w:rsid w:val="007B4BB1"/>
    <w:rsid w:val="007B4DE8"/>
    <w:rsid w:val="007C5AAA"/>
    <w:rsid w:val="007D598F"/>
    <w:rsid w:val="007E37F1"/>
    <w:rsid w:val="00805E55"/>
    <w:rsid w:val="00845E06"/>
    <w:rsid w:val="00846A45"/>
    <w:rsid w:val="00856942"/>
    <w:rsid w:val="00857226"/>
    <w:rsid w:val="008751AF"/>
    <w:rsid w:val="008B579E"/>
    <w:rsid w:val="008E2B62"/>
    <w:rsid w:val="008E45DE"/>
    <w:rsid w:val="00902024"/>
    <w:rsid w:val="009062B9"/>
    <w:rsid w:val="0091132E"/>
    <w:rsid w:val="00925FBB"/>
    <w:rsid w:val="0093143A"/>
    <w:rsid w:val="009347A5"/>
    <w:rsid w:val="0095194E"/>
    <w:rsid w:val="0095337C"/>
    <w:rsid w:val="00955FEE"/>
    <w:rsid w:val="0097552A"/>
    <w:rsid w:val="00985E36"/>
    <w:rsid w:val="00992ECD"/>
    <w:rsid w:val="00993042"/>
    <w:rsid w:val="009A0A1C"/>
    <w:rsid w:val="009B46D2"/>
    <w:rsid w:val="009B7ED4"/>
    <w:rsid w:val="009D08D9"/>
    <w:rsid w:val="009E0028"/>
    <w:rsid w:val="009F0CC5"/>
    <w:rsid w:val="00A24DEC"/>
    <w:rsid w:val="00A27473"/>
    <w:rsid w:val="00A72E1C"/>
    <w:rsid w:val="00A92F04"/>
    <w:rsid w:val="00A94282"/>
    <w:rsid w:val="00AA1389"/>
    <w:rsid w:val="00AA7FBB"/>
    <w:rsid w:val="00AE5CDB"/>
    <w:rsid w:val="00AE6108"/>
    <w:rsid w:val="00AF7700"/>
    <w:rsid w:val="00B116F0"/>
    <w:rsid w:val="00B65FAF"/>
    <w:rsid w:val="00B976EA"/>
    <w:rsid w:val="00BA0AD9"/>
    <w:rsid w:val="00BA4982"/>
    <w:rsid w:val="00BC15C6"/>
    <w:rsid w:val="00BC38BA"/>
    <w:rsid w:val="00BE23DD"/>
    <w:rsid w:val="00C519D6"/>
    <w:rsid w:val="00C5633E"/>
    <w:rsid w:val="00C603FD"/>
    <w:rsid w:val="00C6115F"/>
    <w:rsid w:val="00C7196D"/>
    <w:rsid w:val="00C918C6"/>
    <w:rsid w:val="00CA79ED"/>
    <w:rsid w:val="00CF69E6"/>
    <w:rsid w:val="00D00AAA"/>
    <w:rsid w:val="00D23E77"/>
    <w:rsid w:val="00D34BE6"/>
    <w:rsid w:val="00D40E43"/>
    <w:rsid w:val="00D60252"/>
    <w:rsid w:val="00D63E82"/>
    <w:rsid w:val="00D71DA6"/>
    <w:rsid w:val="00D73371"/>
    <w:rsid w:val="00D95C5E"/>
    <w:rsid w:val="00DB2C32"/>
    <w:rsid w:val="00E00E33"/>
    <w:rsid w:val="00E05606"/>
    <w:rsid w:val="00E059A7"/>
    <w:rsid w:val="00E0752C"/>
    <w:rsid w:val="00E43590"/>
    <w:rsid w:val="00E67238"/>
    <w:rsid w:val="00EA6B5A"/>
    <w:rsid w:val="00EC3829"/>
    <w:rsid w:val="00EC57F8"/>
    <w:rsid w:val="00EF04C8"/>
    <w:rsid w:val="00EF113D"/>
    <w:rsid w:val="00F07C9B"/>
    <w:rsid w:val="00F11CAE"/>
    <w:rsid w:val="00F21486"/>
    <w:rsid w:val="00F2604C"/>
    <w:rsid w:val="00F352AA"/>
    <w:rsid w:val="00F4388B"/>
    <w:rsid w:val="00F4740A"/>
    <w:rsid w:val="00F539EB"/>
    <w:rsid w:val="00F61391"/>
    <w:rsid w:val="00F649C5"/>
    <w:rsid w:val="00F7381B"/>
    <w:rsid w:val="00F971DA"/>
    <w:rsid w:val="00FB2957"/>
    <w:rsid w:val="00FC7370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ABF1"/>
  <w15:docId w15:val="{A578B488-9241-4E1A-92F9-ACB496F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582E"/>
    <w:pPr>
      <w:widowControl w:val="0"/>
      <w:outlineLvl w:val="0"/>
    </w:pPr>
    <w:rPr>
      <w:sz w:val="26"/>
      <w:szCs w:val="26"/>
      <w:lang w:val="en-US"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8582E"/>
    <w:pPr>
      <w:widowControl w:val="0"/>
      <w:ind w:left="132"/>
      <w:outlineLvl w:val="1"/>
    </w:pPr>
    <w:rPr>
      <w:rFonts w:ascii="Arial" w:eastAsia="Arial" w:hAnsi="Arial"/>
      <w:sz w:val="25"/>
      <w:szCs w:val="25"/>
      <w:lang w:val="en-US" w:eastAsia="en-US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28582E"/>
    <w:pPr>
      <w:widowControl w:val="0"/>
      <w:outlineLvl w:val="2"/>
    </w:pPr>
    <w:rPr>
      <w:rFonts w:ascii="Arial" w:eastAsia="Arial" w:hAnsi="Arial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8582E"/>
    <w:pPr>
      <w:widowControl w:val="0"/>
      <w:outlineLvl w:val="3"/>
    </w:pPr>
    <w:rPr>
      <w:rFonts w:ascii="Arial" w:eastAsia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28582E"/>
    <w:rPr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1"/>
    <w:semiHidden/>
    <w:rsid w:val="0028582E"/>
    <w:rPr>
      <w:rFonts w:ascii="Arial" w:eastAsia="Arial" w:hAnsi="Arial"/>
      <w:sz w:val="25"/>
      <w:szCs w:val="25"/>
      <w:lang w:val="en-US" w:eastAsia="en-US"/>
    </w:rPr>
  </w:style>
  <w:style w:type="character" w:customStyle="1" w:styleId="Heading3Char">
    <w:name w:val="Heading 3 Char"/>
    <w:link w:val="Heading3"/>
    <w:uiPriority w:val="1"/>
    <w:semiHidden/>
    <w:rsid w:val="0028582E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1"/>
    <w:semiHidden/>
    <w:rsid w:val="0028582E"/>
    <w:rPr>
      <w:rFonts w:ascii="Arial" w:eastAsia="Arial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8582E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8582E"/>
    <w:pPr>
      <w:widowControl w:val="0"/>
      <w:ind w:left="83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28582E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2858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E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22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B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7238"/>
    <w:rPr>
      <w:b/>
      <w:bCs/>
      <w:i w:val="0"/>
      <w:iCs w:val="0"/>
    </w:rPr>
  </w:style>
  <w:style w:type="character" w:customStyle="1" w:styleId="st1">
    <w:name w:val="st1"/>
    <w:basedOn w:val="DefaultParagraphFont"/>
    <w:rsid w:val="00E67238"/>
  </w:style>
  <w:style w:type="paragraph" w:styleId="Revision">
    <w:name w:val="Revision"/>
    <w:hidden/>
    <w:uiPriority w:val="99"/>
    <w:semiHidden/>
    <w:rsid w:val="003C3A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E5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DB"/>
    <w:rPr>
      <w:sz w:val="24"/>
      <w:szCs w:val="24"/>
    </w:rPr>
  </w:style>
  <w:style w:type="paragraph" w:customStyle="1" w:styleId="box468178">
    <w:name w:val="box_468178"/>
    <w:basedOn w:val="Normal"/>
    <w:rsid w:val="0077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AZJMDCZ6QSYZ-1849078857-24678</_dlc_DocId>
    <_dlc_DocIdUrl xmlns="a494813a-d0d8-4dad-94cb-0d196f36ba15">
      <Url>https://ekoordinacije.vlada.hr/koordinacija-gospodarstvo/_layouts/15/DocIdRedir.aspx?ID=AZJMDCZ6QSYZ-1849078857-24678</Url>
      <Description>AZJMDCZ6QSYZ-1849078857-24678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151-5C85-4A00-9BB9-4808D3BF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E46CD-FE29-484E-916C-9B78F8D304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EE9711-67B6-4BFB-AC63-FCBEC1BF3BA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494813a-d0d8-4dad-94cb-0d196f36ba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478629-738C-4DBF-A53A-62B24FBC33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EB975-DE8E-4C9F-831D-F63A6AE6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Sunčica Marini</cp:lastModifiedBy>
  <cp:revision>4</cp:revision>
  <cp:lastPrinted>2023-01-11T09:28:00Z</cp:lastPrinted>
  <dcterms:created xsi:type="dcterms:W3CDTF">2023-01-27T15:36:00Z</dcterms:created>
  <dcterms:modified xsi:type="dcterms:W3CDTF">2023-02-13T14:41:00Z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ocHome">
    <vt:i4>2019899729</vt:i4>
  </property>
  <property fmtid="{D5CDD505-2E9C-101B-9397-08002B2CF9AE}" pid="4" name="_dlc_DocIdItemGuid">
    <vt:lpwstr>ee268c7a-4928-44ab-be3e-5f0d5e7790ca</vt:lpwstr>
  </property>
</Properties>
</file>