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BB3F" w14:textId="77777777" w:rsidR="00B45EDD" w:rsidRPr="00B45EDD" w:rsidRDefault="00B45EDD" w:rsidP="00B45ED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722633F4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                    </w:t>
      </w:r>
    </w:p>
    <w:p w14:paraId="3EA41E96" w14:textId="77777777" w:rsidR="00B45EDD" w:rsidRPr="00B45EDD" w:rsidRDefault="00B45EDD" w:rsidP="00B45EDD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1B9BD430" wp14:editId="4427E6E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39363F94" w14:textId="77777777" w:rsidR="00B45EDD" w:rsidRPr="00B45EDD" w:rsidRDefault="00B45EDD" w:rsidP="00B45EDD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7131D77F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20250EF6" w14:textId="7EDED163" w:rsidR="00B45EDD" w:rsidRDefault="00B45EDD" w:rsidP="004C18AD">
      <w:pPr>
        <w:tabs>
          <w:tab w:val="right" w:pos="9070"/>
        </w:tabs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Zagreb, </w:t>
      </w:r>
      <w:r w:rsidR="000672A7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23. 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>veljač</w:t>
      </w:r>
      <w:r w:rsidR="000672A7">
        <w:rPr>
          <w:rFonts w:ascii="Times New Roman" w:eastAsia="Times New Roman" w:hAnsi="Times New Roman" w:cs="Times New Roman"/>
          <w:color w:val="auto"/>
          <w:lang w:val="hr-HR" w:eastAsia="en-US"/>
        </w:rPr>
        <w:t>e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2023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</w:p>
    <w:p w14:paraId="48BBB587" w14:textId="77777777" w:rsidR="004C18AD" w:rsidRDefault="004C18AD" w:rsidP="004C18AD">
      <w:pPr>
        <w:tabs>
          <w:tab w:val="right" w:pos="9070"/>
        </w:tabs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642FE4CA" w14:textId="77777777" w:rsidR="004C18AD" w:rsidRDefault="004C18AD" w:rsidP="004C18AD">
      <w:pPr>
        <w:tabs>
          <w:tab w:val="right" w:pos="9070"/>
        </w:tabs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C69170A" w14:textId="77777777" w:rsidR="004C18AD" w:rsidRDefault="004C18AD" w:rsidP="004C18AD">
      <w:pPr>
        <w:tabs>
          <w:tab w:val="right" w:pos="9070"/>
        </w:tabs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06A5A591" w14:textId="77777777" w:rsidR="004C18AD" w:rsidRDefault="004C18AD" w:rsidP="004C18AD">
      <w:pPr>
        <w:tabs>
          <w:tab w:val="right" w:pos="9070"/>
        </w:tabs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BCD515E" w14:textId="77777777" w:rsidR="004C18AD" w:rsidRDefault="004C18AD" w:rsidP="004C18AD">
      <w:pPr>
        <w:tabs>
          <w:tab w:val="right" w:pos="9070"/>
        </w:tabs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2EB744A3" w14:textId="77777777" w:rsidR="004C18AD" w:rsidRPr="00B45EDD" w:rsidRDefault="004C18AD" w:rsidP="004C18AD">
      <w:pPr>
        <w:tabs>
          <w:tab w:val="right" w:pos="9070"/>
        </w:tabs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7D0F19D" w14:textId="77777777" w:rsidR="004C18AD" w:rsidRPr="00B45EDD" w:rsidRDefault="004C18AD" w:rsidP="004C18A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5D1EA0E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10CE2A4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Ministarstvo gospodarstva i održivog razvoja</w:t>
      </w:r>
    </w:p>
    <w:p w14:paraId="765F9952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C89E6A2" w14:textId="77777777" w:rsidR="00B45EDD" w:rsidRPr="00B45EDD" w:rsidRDefault="00B45EDD" w:rsidP="00B45EDD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161BAD4" w14:textId="77777777" w:rsidR="00B45EDD" w:rsidRPr="004C18AD" w:rsidRDefault="004C18AD" w:rsidP="004C18A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PREDMET:</w:t>
      </w:r>
      <w:r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="00B45EDD"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Prijedlog odluke o</w:t>
      </w:r>
      <w:r w:rsidR="00B45EDD" w:rsidRPr="00B45EDD">
        <w:rPr>
          <w:rFonts w:ascii="Times New Roman" w:hAnsi="Times New Roman" w:cs="Times New Roman"/>
        </w:rPr>
        <w:t xml:space="preserve"> davanju suglasnosti na Odluku Upravnog vijeća Javne ustanove „Park prirode Telašćica“ za </w:t>
      </w:r>
      <w:r w:rsidR="00B45EDD" w:rsidRPr="00B45EDD">
        <w:rPr>
          <w:rFonts w:ascii="Times New Roman" w:hAnsi="Times New Roman" w:cs="Times New Roman"/>
          <w:color w:val="auto"/>
        </w:rPr>
        <w:t xml:space="preserve">sklapanje </w:t>
      </w:r>
      <w:r>
        <w:rPr>
          <w:rFonts w:ascii="Times New Roman" w:hAnsi="Times New Roman" w:cs="Times New Roman"/>
          <w:color w:val="auto"/>
        </w:rPr>
        <w:t>u</w:t>
      </w:r>
      <w:r w:rsidRPr="00B45EDD">
        <w:rPr>
          <w:rFonts w:ascii="Times New Roman" w:hAnsi="Times New Roman" w:cs="Times New Roman"/>
          <w:color w:val="auto"/>
        </w:rPr>
        <w:t xml:space="preserve">govora </w:t>
      </w:r>
      <w:r w:rsidR="00B45EDD" w:rsidRPr="00B45EDD">
        <w:rPr>
          <w:rFonts w:ascii="Times New Roman" w:hAnsi="Times New Roman" w:cs="Times New Roman"/>
          <w:color w:val="auto"/>
        </w:rPr>
        <w:t>o priključenju</w:t>
      </w:r>
    </w:p>
    <w:p w14:paraId="7D493905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D1D6521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BBDADF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6C84DEC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D624B8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EF91A85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57B1FEF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F84CF77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517F88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3A6F77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7714E13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0CD1CAC" w14:textId="77777777" w:rsid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7D1D04B" w14:textId="77777777" w:rsidR="004C18AD" w:rsidRDefault="004C18A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730B6F8" w14:textId="77777777" w:rsidR="004C18AD" w:rsidRDefault="004C18A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2E82D40" w14:textId="77777777" w:rsidR="004C18AD" w:rsidRDefault="004C18A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01CABF8" w14:textId="77777777" w:rsidR="004C18AD" w:rsidRPr="00B45EDD" w:rsidRDefault="004C18A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6FE1A0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D3902E3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F30ACD5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39635693" w14:textId="77777777" w:rsidR="00B45EDD" w:rsidRPr="00B45EDD" w:rsidRDefault="00B45EDD" w:rsidP="00B45ED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  <w:lang w:val="hr-HR"/>
        </w:rPr>
      </w:pPr>
      <w:r w:rsidRPr="00B45EDD"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  <w:t>Banski dvori | Trg Sv. Marka 2  | 10000 Zagreb | tel. 01 4569 222 | vlada.gov.hr</w:t>
      </w:r>
      <w:r w:rsidRPr="00B45EDD">
        <w:rPr>
          <w:rFonts w:asciiTheme="minorHAnsi" w:eastAsia="Times New Roman" w:hAnsiTheme="minorHAnsi" w:cstheme="minorBidi"/>
          <w:b/>
          <w:color w:val="auto"/>
          <w:lang w:val="hr-HR" w:eastAsia="en-US"/>
        </w:rPr>
        <w:t xml:space="preserve"> </w:t>
      </w:r>
    </w:p>
    <w:p w14:paraId="32FD0E29" w14:textId="77777777" w:rsidR="00B45EDD" w:rsidRPr="00B45EDD" w:rsidRDefault="00B45EDD" w:rsidP="00B45EDD">
      <w:pPr>
        <w:spacing w:after="160" w:line="259" w:lineRule="auto"/>
        <w:ind w:left="5664" w:firstLine="708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B45EDD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               </w:t>
      </w:r>
    </w:p>
    <w:p w14:paraId="3114FCAF" w14:textId="77777777" w:rsidR="004C18AD" w:rsidRDefault="004C18AD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D2E8B7C" w14:textId="77777777" w:rsidR="004C18AD" w:rsidRDefault="004C18AD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DA9D994" w14:textId="77777777" w:rsidR="004C18AD" w:rsidRDefault="004C18AD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80CF230" w14:textId="77777777" w:rsidR="004C18AD" w:rsidRDefault="004C18AD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3B3D2BB" w14:textId="77777777" w:rsidR="004C18AD" w:rsidRDefault="004C18AD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4A85215" w14:textId="2874C829" w:rsidR="00C02A62" w:rsidRPr="001C4978" w:rsidRDefault="001C4978" w:rsidP="004C18AD">
      <w:pPr>
        <w:pStyle w:val="NoSpacing"/>
        <w:ind w:firstLine="14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temelju članka 31. stavka 2. Zakona o Vladi Republike Hrvatske („Narodne novine“,</w:t>
      </w:r>
      <w:r w:rsidR="00184348">
        <w:rPr>
          <w:rFonts w:ascii="Times New Roman" w:hAnsi="Times New Roman" w:cs="Times New Roman"/>
          <w:color w:val="auto"/>
        </w:rPr>
        <w:t xml:space="preserve"> br. 150/11., 119/14., 93/16., 116/18</w:t>
      </w:r>
      <w:r w:rsidR="00B45EDD">
        <w:rPr>
          <w:rFonts w:ascii="Times New Roman" w:hAnsi="Times New Roman" w:cs="Times New Roman"/>
          <w:color w:val="auto"/>
        </w:rPr>
        <w:t>.</w:t>
      </w:r>
      <w:r w:rsidR="00184348">
        <w:rPr>
          <w:rFonts w:ascii="Times New Roman" w:hAnsi="Times New Roman" w:cs="Times New Roman"/>
          <w:color w:val="auto"/>
        </w:rPr>
        <w:t xml:space="preserve"> i 80/22</w:t>
      </w:r>
      <w:r w:rsidR="00B45ED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), a u vezi s čla</w:t>
      </w:r>
      <w:r w:rsidR="00184348">
        <w:rPr>
          <w:rFonts w:ascii="Times New Roman" w:hAnsi="Times New Roman" w:cs="Times New Roman"/>
          <w:color w:val="auto"/>
        </w:rPr>
        <w:t>nkom 14. stavkom 1. podstavkom 10</w:t>
      </w:r>
      <w:r>
        <w:rPr>
          <w:rFonts w:ascii="Times New Roman" w:hAnsi="Times New Roman" w:cs="Times New Roman"/>
          <w:color w:val="auto"/>
        </w:rPr>
        <w:t>. Statuta Javne ustanove „Park prirode Telašćica</w:t>
      </w:r>
      <w:r w:rsidR="004C18AD">
        <w:rPr>
          <w:rFonts w:ascii="Times New Roman" w:hAnsi="Times New Roman" w:cs="Times New Roman"/>
          <w:color w:val="auto"/>
        </w:rPr>
        <w:t>“</w:t>
      </w:r>
      <w:r w:rsidR="000672A7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KLASA: 012-03/14-01/01, URBROJ: 2198-1-9</w:t>
      </w:r>
      <w:r w:rsidR="00F315D0">
        <w:rPr>
          <w:rFonts w:ascii="Times New Roman" w:hAnsi="Times New Roman" w:cs="Times New Roman"/>
          <w:color w:val="auto"/>
        </w:rPr>
        <w:t>3-07/01-14-1, od 23. rujna</w:t>
      </w:r>
      <w:r w:rsidR="000672A7">
        <w:rPr>
          <w:rFonts w:ascii="Times New Roman" w:hAnsi="Times New Roman" w:cs="Times New Roman"/>
          <w:color w:val="auto"/>
        </w:rPr>
        <w:t xml:space="preserve"> 2014. i</w:t>
      </w:r>
      <w:r>
        <w:rPr>
          <w:rFonts w:ascii="Times New Roman" w:hAnsi="Times New Roman" w:cs="Times New Roman"/>
          <w:color w:val="auto"/>
        </w:rPr>
        <w:t xml:space="preserve"> URBROJ: 2198-1-93-0</w:t>
      </w:r>
      <w:r w:rsidR="000672A7">
        <w:rPr>
          <w:rFonts w:ascii="Times New Roman" w:hAnsi="Times New Roman" w:cs="Times New Roman"/>
          <w:color w:val="auto"/>
        </w:rPr>
        <w:t>7/01-15-3, od 27. veljače 2015. i</w:t>
      </w:r>
      <w:r>
        <w:rPr>
          <w:rFonts w:ascii="Times New Roman" w:hAnsi="Times New Roman" w:cs="Times New Roman"/>
          <w:color w:val="auto"/>
        </w:rPr>
        <w:t xml:space="preserve"> KLASA: 023-01/17-02/08, URBROJ: 2198-1-93-08/01-17-5, od  29. studenoga 2017., </w:t>
      </w:r>
      <w:r w:rsidR="00992B6B" w:rsidRPr="002E410B">
        <w:rPr>
          <w:rFonts w:ascii="Times New Roman" w:hAnsi="Times New Roman" w:cs="Times New Roman"/>
          <w:color w:val="auto"/>
        </w:rPr>
        <w:t xml:space="preserve">Vlada </w:t>
      </w:r>
      <w:r w:rsidR="00992B6B" w:rsidRPr="001515EF">
        <w:rPr>
          <w:rFonts w:ascii="Times New Roman" w:hAnsi="Times New Roman" w:cs="Times New Roman"/>
        </w:rPr>
        <w:t>Republike Hrvatske je na sjednici održanoj</w:t>
      </w:r>
      <w:r w:rsidR="001515EF">
        <w:rPr>
          <w:rFonts w:ascii="Times New Roman" w:hAnsi="Times New Roman" w:cs="Times New Roman"/>
        </w:rPr>
        <w:t xml:space="preserve"> ___</w:t>
      </w:r>
      <w:r w:rsidR="00AF6D73">
        <w:rPr>
          <w:rFonts w:ascii="Times New Roman" w:hAnsi="Times New Roman" w:cs="Times New Roman"/>
        </w:rPr>
        <w:t>___________</w:t>
      </w:r>
      <w:r w:rsidR="00744D93">
        <w:rPr>
          <w:rFonts w:ascii="Times New Roman" w:hAnsi="Times New Roman" w:cs="Times New Roman"/>
        </w:rPr>
        <w:t xml:space="preserve">__ </w:t>
      </w:r>
      <w:r w:rsidR="00992B6B" w:rsidRPr="001515EF">
        <w:rPr>
          <w:rFonts w:ascii="Times New Roman" w:hAnsi="Times New Roman" w:cs="Times New Roman"/>
        </w:rPr>
        <w:t>20</w:t>
      </w:r>
      <w:r w:rsidR="005C497E">
        <w:rPr>
          <w:rFonts w:ascii="Times New Roman" w:hAnsi="Times New Roman" w:cs="Times New Roman"/>
        </w:rPr>
        <w:t>2</w:t>
      </w:r>
      <w:r w:rsidR="00AF6D73">
        <w:rPr>
          <w:rFonts w:ascii="Times New Roman" w:hAnsi="Times New Roman" w:cs="Times New Roman"/>
        </w:rPr>
        <w:t>3</w:t>
      </w:r>
      <w:r w:rsidR="00992B6B" w:rsidRPr="001515EF">
        <w:rPr>
          <w:rFonts w:ascii="Times New Roman" w:hAnsi="Times New Roman" w:cs="Times New Roman"/>
        </w:rPr>
        <w:t>. donijela</w:t>
      </w:r>
    </w:p>
    <w:p w14:paraId="5861DD19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  <w:bookmarkStart w:id="0" w:name="bookmark0"/>
    </w:p>
    <w:p w14:paraId="3D6BF062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70F1B372" w14:textId="77777777" w:rsidR="00C02A62" w:rsidRPr="00B34028" w:rsidRDefault="00992B6B" w:rsidP="001515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28">
        <w:rPr>
          <w:rFonts w:ascii="Times New Roman" w:hAnsi="Times New Roman" w:cs="Times New Roman"/>
          <w:b/>
          <w:sz w:val="28"/>
          <w:szCs w:val="28"/>
        </w:rPr>
        <w:t>O</w:t>
      </w:r>
      <w:r w:rsidR="004C1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D</w:t>
      </w:r>
      <w:r w:rsidR="004C1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L</w:t>
      </w:r>
      <w:r w:rsidR="004C1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U</w:t>
      </w:r>
      <w:r w:rsidR="004C1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K</w:t>
      </w:r>
      <w:r w:rsidR="004C1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U</w:t>
      </w:r>
      <w:bookmarkEnd w:id="0"/>
    </w:p>
    <w:p w14:paraId="037E0013" w14:textId="77777777" w:rsidR="004C18AD" w:rsidRDefault="004C18AD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3D57C7F" w14:textId="77777777" w:rsidR="00C02A62" w:rsidRPr="002F325F" w:rsidRDefault="002F325F" w:rsidP="001515E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davanju suglasnosti na </w:t>
      </w:r>
      <w:r w:rsidRPr="002F325F">
        <w:rPr>
          <w:rFonts w:ascii="Times New Roman" w:hAnsi="Times New Roman" w:cs="Times New Roman"/>
          <w:b/>
        </w:rPr>
        <w:t xml:space="preserve">Odluku Upravnog vijeća Javne ustanove </w:t>
      </w:r>
      <w:r w:rsidR="004E3B6A">
        <w:rPr>
          <w:rFonts w:ascii="Times New Roman" w:hAnsi="Times New Roman" w:cs="Times New Roman"/>
          <w:b/>
        </w:rPr>
        <w:t>„</w:t>
      </w:r>
      <w:r w:rsidR="008011D6">
        <w:rPr>
          <w:rFonts w:ascii="Times New Roman" w:hAnsi="Times New Roman" w:cs="Times New Roman"/>
          <w:b/>
        </w:rPr>
        <w:t>Park prirode Telašćica</w:t>
      </w:r>
      <w:r w:rsidR="004E3B6A">
        <w:rPr>
          <w:rFonts w:ascii="Times New Roman" w:hAnsi="Times New Roman" w:cs="Times New Roman"/>
          <w:b/>
        </w:rPr>
        <w:t>“</w:t>
      </w:r>
      <w:r w:rsidR="008011D6">
        <w:rPr>
          <w:rFonts w:ascii="Times New Roman" w:hAnsi="Times New Roman" w:cs="Times New Roman"/>
          <w:b/>
        </w:rPr>
        <w:t xml:space="preserve"> za </w:t>
      </w:r>
      <w:r w:rsidR="00FB3DD4">
        <w:rPr>
          <w:rFonts w:ascii="Times New Roman" w:hAnsi="Times New Roman" w:cs="Times New Roman"/>
          <w:b/>
          <w:color w:val="auto"/>
        </w:rPr>
        <w:t xml:space="preserve">sklapanje </w:t>
      </w:r>
      <w:r w:rsidR="004C18AD">
        <w:rPr>
          <w:rFonts w:ascii="Times New Roman" w:hAnsi="Times New Roman" w:cs="Times New Roman"/>
          <w:b/>
          <w:color w:val="auto"/>
        </w:rPr>
        <w:t xml:space="preserve">ugovora </w:t>
      </w:r>
      <w:r w:rsidR="00FB3DD4">
        <w:rPr>
          <w:rFonts w:ascii="Times New Roman" w:hAnsi="Times New Roman" w:cs="Times New Roman"/>
          <w:b/>
          <w:color w:val="auto"/>
        </w:rPr>
        <w:t xml:space="preserve">o </w:t>
      </w:r>
      <w:r w:rsidR="00F01494">
        <w:rPr>
          <w:rFonts w:ascii="Times New Roman" w:hAnsi="Times New Roman" w:cs="Times New Roman"/>
          <w:b/>
          <w:color w:val="auto"/>
        </w:rPr>
        <w:t xml:space="preserve">priključenju </w:t>
      </w:r>
    </w:p>
    <w:p w14:paraId="0015D255" w14:textId="77777777" w:rsidR="001515EF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  <w:bookmarkStart w:id="1" w:name="_GoBack"/>
    </w:p>
    <w:bookmarkEnd w:id="1"/>
    <w:p w14:paraId="6032B136" w14:textId="77777777" w:rsidR="004C18AD" w:rsidRPr="001515EF" w:rsidRDefault="004C18AD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3C55683" w14:textId="77777777" w:rsidR="001515EF" w:rsidRPr="001515EF" w:rsidRDefault="001515EF" w:rsidP="0075626A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I.</w:t>
      </w:r>
    </w:p>
    <w:p w14:paraId="1494A44D" w14:textId="77777777" w:rsidR="004C18AD" w:rsidRDefault="004C18AD" w:rsidP="004C18AD">
      <w:pPr>
        <w:pStyle w:val="NoSpacing"/>
        <w:ind w:left="708" w:firstLine="708"/>
        <w:jc w:val="both"/>
        <w:rPr>
          <w:rFonts w:ascii="Times New Roman" w:hAnsi="Times New Roman" w:cs="Times New Roman"/>
        </w:rPr>
      </w:pPr>
    </w:p>
    <w:p w14:paraId="256FE71B" w14:textId="7E816F50" w:rsidR="00E9633B" w:rsidRPr="006A6DA6" w:rsidRDefault="00992B6B" w:rsidP="004C18AD">
      <w:pPr>
        <w:pStyle w:val="NoSpacing"/>
        <w:ind w:firstLine="1418"/>
        <w:jc w:val="both"/>
        <w:rPr>
          <w:rFonts w:ascii="Times New Roman" w:hAnsi="Times New Roman"/>
          <w:color w:val="auto"/>
        </w:rPr>
      </w:pPr>
      <w:r w:rsidRPr="001515EF">
        <w:rPr>
          <w:rFonts w:ascii="Times New Roman" w:hAnsi="Times New Roman" w:cs="Times New Roman"/>
        </w:rPr>
        <w:t>Daje se suglasnost na Odluku Up</w:t>
      </w:r>
      <w:r w:rsidR="005D5FE2">
        <w:rPr>
          <w:rFonts w:ascii="Times New Roman" w:hAnsi="Times New Roman" w:cs="Times New Roman"/>
        </w:rPr>
        <w:t xml:space="preserve">ravnog vijeća Javne ustanove </w:t>
      </w:r>
      <w:r w:rsidR="00C32BFE">
        <w:rPr>
          <w:rFonts w:ascii="Times New Roman" w:hAnsi="Times New Roman" w:cs="Times New Roman"/>
        </w:rPr>
        <w:t>„</w:t>
      </w:r>
      <w:r w:rsidR="005D5FE2">
        <w:rPr>
          <w:rFonts w:ascii="Times New Roman" w:hAnsi="Times New Roman" w:cs="Times New Roman"/>
        </w:rPr>
        <w:t>Park prirode</w:t>
      </w:r>
      <w:r w:rsidR="008E410F" w:rsidRPr="001515EF">
        <w:rPr>
          <w:rFonts w:ascii="Times New Roman" w:hAnsi="Times New Roman" w:cs="Times New Roman"/>
        </w:rPr>
        <w:t xml:space="preserve"> </w:t>
      </w:r>
      <w:r w:rsidR="005D5FE2">
        <w:rPr>
          <w:rFonts w:ascii="Times New Roman" w:hAnsi="Times New Roman" w:cs="Times New Roman"/>
          <w:color w:val="auto"/>
        </w:rPr>
        <w:t>Telašćica</w:t>
      </w:r>
      <w:r w:rsidR="00C32BFE">
        <w:rPr>
          <w:rFonts w:ascii="Times New Roman" w:hAnsi="Times New Roman" w:cs="Times New Roman"/>
          <w:color w:val="auto"/>
        </w:rPr>
        <w:t>“</w:t>
      </w:r>
      <w:r w:rsidR="000E42D0" w:rsidRPr="00651414">
        <w:rPr>
          <w:rFonts w:ascii="Times New Roman" w:hAnsi="Times New Roman" w:cs="Times New Roman"/>
          <w:color w:val="auto"/>
        </w:rPr>
        <w:t xml:space="preserve">, </w:t>
      </w:r>
      <w:r w:rsidR="004C18AD">
        <w:rPr>
          <w:rFonts w:ascii="Times New Roman" w:hAnsi="Times New Roman" w:cs="Times New Roman"/>
          <w:color w:val="auto"/>
        </w:rPr>
        <w:t>K</w:t>
      </w:r>
      <w:r w:rsidR="004C18AD" w:rsidRPr="00E9633B">
        <w:rPr>
          <w:rFonts w:ascii="Times New Roman" w:hAnsi="Times New Roman" w:cs="Times New Roman"/>
          <w:color w:val="auto"/>
        </w:rPr>
        <w:t>LASA</w:t>
      </w:r>
      <w:r w:rsidR="008B0483" w:rsidRPr="007E67A7">
        <w:rPr>
          <w:rFonts w:ascii="Times New Roman" w:hAnsi="Times New Roman" w:cs="Times New Roman"/>
        </w:rPr>
        <w:t>: 023-01/22-02/15</w:t>
      </w:r>
      <w:r w:rsidR="004C18AD">
        <w:rPr>
          <w:rFonts w:ascii="Times New Roman" w:hAnsi="Times New Roman" w:cs="Times New Roman"/>
        </w:rPr>
        <w:t>,</w:t>
      </w:r>
      <w:r w:rsidR="008B0483" w:rsidRPr="007E67A7">
        <w:rPr>
          <w:rFonts w:ascii="Times New Roman" w:hAnsi="Times New Roman" w:cs="Times New Roman"/>
        </w:rPr>
        <w:t xml:space="preserve"> </w:t>
      </w:r>
      <w:r w:rsidR="004C18AD" w:rsidRPr="007E67A7">
        <w:rPr>
          <w:rFonts w:ascii="Times New Roman" w:hAnsi="Times New Roman" w:cs="Times New Roman"/>
        </w:rPr>
        <w:t>URBROJ</w:t>
      </w:r>
      <w:r w:rsidR="008B0483" w:rsidRPr="007E67A7">
        <w:rPr>
          <w:rFonts w:ascii="Times New Roman" w:hAnsi="Times New Roman" w:cs="Times New Roman"/>
        </w:rPr>
        <w:t>: 2198-1-93-08/01-22-6</w:t>
      </w:r>
      <w:r w:rsidR="004C18AD">
        <w:rPr>
          <w:rFonts w:ascii="Times New Roman" w:hAnsi="Times New Roman" w:cs="Times New Roman"/>
        </w:rPr>
        <w:t>,</w:t>
      </w:r>
      <w:r w:rsidR="008B0483">
        <w:rPr>
          <w:rFonts w:ascii="Times New Roman" w:hAnsi="Times New Roman" w:cs="Times New Roman"/>
        </w:rPr>
        <w:t xml:space="preserve"> </w:t>
      </w:r>
      <w:r w:rsidR="000E42D0" w:rsidRPr="00E9633B">
        <w:rPr>
          <w:rFonts w:ascii="Times New Roman" w:hAnsi="Times New Roman" w:cs="Times New Roman"/>
          <w:color w:val="auto"/>
        </w:rPr>
        <w:t xml:space="preserve">od </w:t>
      </w:r>
      <w:r w:rsidR="004E3B6A">
        <w:rPr>
          <w:rFonts w:ascii="Times New Roman" w:hAnsi="Times New Roman" w:cs="Times New Roman"/>
          <w:color w:val="auto"/>
        </w:rPr>
        <w:t xml:space="preserve">29. prosinca </w:t>
      </w:r>
      <w:r w:rsidR="00E9633B" w:rsidRPr="00E9633B">
        <w:rPr>
          <w:rFonts w:ascii="Times New Roman" w:hAnsi="Times New Roman" w:cs="Times New Roman"/>
          <w:color w:val="auto"/>
        </w:rPr>
        <w:t>2022</w:t>
      </w:r>
      <w:r w:rsidR="007C5392" w:rsidRPr="00E9633B">
        <w:rPr>
          <w:rFonts w:ascii="Times New Roman" w:hAnsi="Times New Roman" w:cs="Times New Roman"/>
          <w:color w:val="auto"/>
        </w:rPr>
        <w:t>.</w:t>
      </w:r>
      <w:r w:rsidR="004C18AD">
        <w:rPr>
          <w:rFonts w:ascii="Times New Roman" w:hAnsi="Times New Roman" w:cs="Times New Roman"/>
          <w:color w:val="auto"/>
        </w:rPr>
        <w:t>,</w:t>
      </w:r>
      <w:r w:rsidR="007C5392" w:rsidRPr="00E9633B">
        <w:rPr>
          <w:rFonts w:ascii="Times New Roman" w:hAnsi="Times New Roman" w:cs="Times New Roman"/>
          <w:color w:val="auto"/>
        </w:rPr>
        <w:t xml:space="preserve"> </w:t>
      </w:r>
      <w:r w:rsidR="005C497E">
        <w:rPr>
          <w:rFonts w:ascii="Times New Roman" w:hAnsi="Times New Roman" w:cs="Times New Roman"/>
          <w:color w:val="auto"/>
        </w:rPr>
        <w:t xml:space="preserve">kojom se </w:t>
      </w:r>
      <w:r w:rsidR="00731FE2" w:rsidRPr="000672A7">
        <w:rPr>
          <w:rFonts w:ascii="Times New Roman" w:hAnsi="Times New Roman" w:cs="Times New Roman"/>
          <w:color w:val="auto"/>
        </w:rPr>
        <w:t>daje suglasnost</w:t>
      </w:r>
      <w:r w:rsidR="00731FE2">
        <w:rPr>
          <w:rFonts w:ascii="Times New Roman" w:hAnsi="Times New Roman" w:cs="Times New Roman"/>
          <w:color w:val="auto"/>
        </w:rPr>
        <w:t xml:space="preserve"> ravnatelju </w:t>
      </w:r>
      <w:r w:rsidR="00731FE2" w:rsidRPr="000F5E2E">
        <w:rPr>
          <w:rFonts w:ascii="Times New Roman" w:hAnsi="Times New Roman"/>
        </w:rPr>
        <w:t>Javne ustanove</w:t>
      </w:r>
      <w:r w:rsidR="005D5FE2" w:rsidRPr="005D5FE2">
        <w:rPr>
          <w:rFonts w:ascii="Times New Roman" w:hAnsi="Times New Roman" w:cs="Times New Roman"/>
        </w:rPr>
        <w:t xml:space="preserve"> </w:t>
      </w:r>
      <w:r w:rsidR="00C32BFE">
        <w:rPr>
          <w:rFonts w:ascii="Times New Roman" w:hAnsi="Times New Roman" w:cs="Times New Roman"/>
        </w:rPr>
        <w:t>„</w:t>
      </w:r>
      <w:r w:rsidR="005D5FE2">
        <w:rPr>
          <w:rFonts w:ascii="Times New Roman" w:hAnsi="Times New Roman" w:cs="Times New Roman"/>
        </w:rPr>
        <w:t>Park prirode</w:t>
      </w:r>
      <w:r w:rsidR="005D5FE2" w:rsidRPr="001515EF">
        <w:rPr>
          <w:rFonts w:ascii="Times New Roman" w:hAnsi="Times New Roman" w:cs="Times New Roman"/>
        </w:rPr>
        <w:t xml:space="preserve"> </w:t>
      </w:r>
      <w:r w:rsidR="005D5FE2">
        <w:rPr>
          <w:rFonts w:ascii="Times New Roman" w:hAnsi="Times New Roman" w:cs="Times New Roman"/>
          <w:color w:val="auto"/>
        </w:rPr>
        <w:t>Telašćica</w:t>
      </w:r>
      <w:r w:rsidR="00C32BFE">
        <w:rPr>
          <w:rFonts w:ascii="Times New Roman" w:hAnsi="Times New Roman" w:cs="Times New Roman"/>
          <w:color w:val="auto"/>
        </w:rPr>
        <w:t>“</w:t>
      </w:r>
      <w:r w:rsidR="0002733C">
        <w:rPr>
          <w:rFonts w:ascii="Times New Roman" w:hAnsi="Times New Roman" w:cs="Times New Roman"/>
          <w:color w:val="auto"/>
        </w:rPr>
        <w:t>,</w:t>
      </w:r>
      <w:r w:rsidR="00731FE2" w:rsidRPr="000F5E2E">
        <w:rPr>
          <w:rFonts w:ascii="Times New Roman" w:hAnsi="Times New Roman"/>
        </w:rPr>
        <w:t xml:space="preserve"> </w:t>
      </w:r>
      <w:r w:rsidR="00731FE2">
        <w:rPr>
          <w:rFonts w:ascii="Times New Roman" w:hAnsi="Times New Roman"/>
        </w:rPr>
        <w:t xml:space="preserve">za </w:t>
      </w:r>
      <w:r w:rsidR="00731FE2" w:rsidRPr="00DF697D">
        <w:rPr>
          <w:rFonts w:ascii="Times New Roman" w:hAnsi="Times New Roman"/>
        </w:rPr>
        <w:t xml:space="preserve">sklapanje </w:t>
      </w:r>
      <w:r w:rsidR="004C18AD">
        <w:rPr>
          <w:rFonts w:ascii="Times New Roman" w:hAnsi="Times New Roman"/>
        </w:rPr>
        <w:t>u</w:t>
      </w:r>
      <w:r w:rsidR="004C18AD" w:rsidRPr="00361D6A">
        <w:rPr>
          <w:rFonts w:ascii="Times New Roman" w:hAnsi="Times New Roman"/>
        </w:rPr>
        <w:t xml:space="preserve">govora </w:t>
      </w:r>
      <w:r w:rsidR="0002733C" w:rsidRPr="00361D6A">
        <w:rPr>
          <w:rFonts w:ascii="Times New Roman" w:hAnsi="Times New Roman"/>
        </w:rPr>
        <w:t xml:space="preserve">o </w:t>
      </w:r>
      <w:r w:rsidR="00E9633B" w:rsidRPr="00361D6A">
        <w:rPr>
          <w:rFonts w:ascii="Times New Roman" w:hAnsi="Times New Roman"/>
        </w:rPr>
        <w:t>priključenju</w:t>
      </w:r>
      <w:r w:rsidR="004C18AD">
        <w:rPr>
          <w:rFonts w:ascii="Times New Roman" w:hAnsi="Times New Roman"/>
        </w:rPr>
        <w:t>,</w:t>
      </w:r>
      <w:r w:rsidR="00E9633B" w:rsidRPr="00361D6A">
        <w:rPr>
          <w:rFonts w:ascii="Times New Roman" w:hAnsi="Times New Roman"/>
        </w:rPr>
        <w:t xml:space="preserve"> broj 4014-70115944-60010151 s</w:t>
      </w:r>
      <w:r w:rsidR="005D5FE2" w:rsidRPr="00361D6A">
        <w:rPr>
          <w:rFonts w:ascii="Times New Roman" w:hAnsi="Times New Roman"/>
        </w:rPr>
        <w:t xml:space="preserve"> </w:t>
      </w:r>
      <w:r w:rsidR="004C18AD">
        <w:rPr>
          <w:rFonts w:ascii="Times New Roman" w:hAnsi="Times New Roman"/>
        </w:rPr>
        <w:t xml:space="preserve">društvom </w:t>
      </w:r>
      <w:r w:rsidR="005D5FE2" w:rsidRPr="00361D6A">
        <w:rPr>
          <w:rFonts w:ascii="Times New Roman" w:hAnsi="Times New Roman"/>
        </w:rPr>
        <w:t>HEP</w:t>
      </w:r>
      <w:r w:rsidR="008011D6" w:rsidRPr="00361D6A">
        <w:rPr>
          <w:rFonts w:ascii="Times New Roman" w:hAnsi="Times New Roman"/>
        </w:rPr>
        <w:t>-</w:t>
      </w:r>
      <w:r w:rsidR="005D5FE2" w:rsidRPr="00361D6A">
        <w:rPr>
          <w:rFonts w:ascii="Times New Roman" w:hAnsi="Times New Roman"/>
        </w:rPr>
        <w:t>O</w:t>
      </w:r>
      <w:r w:rsidR="000672A7" w:rsidRPr="00361D6A">
        <w:rPr>
          <w:rFonts w:ascii="Times New Roman" w:hAnsi="Times New Roman"/>
        </w:rPr>
        <w:t xml:space="preserve">perator distribucijskog sustava </w:t>
      </w:r>
      <w:r w:rsidR="005D5FE2" w:rsidRPr="00361D6A">
        <w:rPr>
          <w:rFonts w:ascii="Times New Roman" w:hAnsi="Times New Roman"/>
        </w:rPr>
        <w:t>d.o.o.</w:t>
      </w:r>
      <w:r w:rsidR="000672A7">
        <w:rPr>
          <w:rFonts w:ascii="Times New Roman" w:hAnsi="Times New Roman"/>
        </w:rPr>
        <w:t xml:space="preserve"> iz Zagreba,</w:t>
      </w:r>
      <w:r w:rsidR="00C0548E" w:rsidRPr="00361D6A">
        <w:rPr>
          <w:rFonts w:ascii="Times New Roman" w:hAnsi="Times New Roman"/>
        </w:rPr>
        <w:t xml:space="preserve"> Ulica</w:t>
      </w:r>
      <w:r w:rsidR="00C0548E">
        <w:rPr>
          <w:rFonts w:ascii="Times New Roman" w:hAnsi="Times New Roman"/>
        </w:rPr>
        <w:t xml:space="preserve"> grada Vukovara</w:t>
      </w:r>
      <w:r w:rsidR="000672A7">
        <w:rPr>
          <w:rFonts w:ascii="Times New Roman" w:hAnsi="Times New Roman"/>
        </w:rPr>
        <w:t xml:space="preserve"> 37</w:t>
      </w:r>
      <w:r w:rsidR="005E3453">
        <w:rPr>
          <w:rFonts w:ascii="Times New Roman" w:hAnsi="Times New Roman"/>
        </w:rPr>
        <w:t xml:space="preserve">, </w:t>
      </w:r>
      <w:r w:rsidR="00E9633B" w:rsidRPr="00E9633B">
        <w:rPr>
          <w:rFonts w:ascii="Times New Roman" w:hAnsi="Times New Roman"/>
        </w:rPr>
        <w:t>za priključenje građe</w:t>
      </w:r>
      <w:r w:rsidR="000672A7">
        <w:rPr>
          <w:rFonts w:ascii="Times New Roman" w:hAnsi="Times New Roman"/>
        </w:rPr>
        <w:t xml:space="preserve">vine na lokaciji Grpašćak, k.č.br. </w:t>
      </w:r>
      <w:r w:rsidR="00E9633B" w:rsidRPr="00E9633B">
        <w:rPr>
          <w:rFonts w:ascii="Times New Roman" w:hAnsi="Times New Roman"/>
        </w:rPr>
        <w:t>16251, k.o. Sali, Park prirode Telašćica, ukupne priključne snage 32,00 kW u smjeru preuzimanja iz mreže</w:t>
      </w:r>
      <w:r w:rsidR="00E9633B">
        <w:rPr>
          <w:rFonts w:ascii="Times New Roman" w:hAnsi="Times New Roman"/>
        </w:rPr>
        <w:t xml:space="preserve">, u </w:t>
      </w:r>
      <w:r w:rsidR="004C18AD">
        <w:rPr>
          <w:rFonts w:ascii="Times New Roman" w:hAnsi="Times New Roman"/>
        </w:rPr>
        <w:t xml:space="preserve">iznosu </w:t>
      </w:r>
      <w:r w:rsidR="00E9633B">
        <w:rPr>
          <w:rFonts w:ascii="Times New Roman" w:hAnsi="Times New Roman"/>
        </w:rPr>
        <w:t>od</w:t>
      </w:r>
      <w:r w:rsidR="003A438F">
        <w:rPr>
          <w:rFonts w:ascii="Times New Roman" w:hAnsi="Times New Roman"/>
        </w:rPr>
        <w:t xml:space="preserve"> </w:t>
      </w:r>
      <w:r w:rsidR="003A438F" w:rsidRPr="003A438F">
        <w:rPr>
          <w:rFonts w:ascii="Times New Roman" w:hAnsi="Times New Roman"/>
        </w:rPr>
        <w:t>504.714,69</w:t>
      </w:r>
      <w:r w:rsidR="003A438F">
        <w:rPr>
          <w:rFonts w:ascii="Times New Roman" w:hAnsi="Times New Roman"/>
        </w:rPr>
        <w:t xml:space="preserve"> eura</w:t>
      </w:r>
      <w:r w:rsidR="00E9633B" w:rsidRPr="006A6DA6">
        <w:rPr>
          <w:rFonts w:ascii="Times New Roman" w:hAnsi="Times New Roman"/>
          <w:color w:val="auto"/>
        </w:rPr>
        <w:t xml:space="preserve"> bez </w:t>
      </w:r>
      <w:r w:rsidR="004C18AD">
        <w:rPr>
          <w:rFonts w:ascii="Times New Roman" w:hAnsi="Times New Roman"/>
          <w:color w:val="auto"/>
        </w:rPr>
        <w:t>poreza na dodanu vrijednost</w:t>
      </w:r>
      <w:r w:rsidR="00E9633B" w:rsidRPr="006A6DA6">
        <w:rPr>
          <w:rFonts w:ascii="Times New Roman" w:hAnsi="Times New Roman"/>
          <w:color w:val="auto"/>
        </w:rPr>
        <w:t>, odnosno</w:t>
      </w:r>
      <w:r w:rsidR="000A0EF8">
        <w:rPr>
          <w:rFonts w:ascii="Times New Roman" w:hAnsi="Times New Roman"/>
          <w:color w:val="auto"/>
        </w:rPr>
        <w:t xml:space="preserve"> </w:t>
      </w:r>
      <w:r w:rsidR="000A0EF8" w:rsidRPr="000A0EF8">
        <w:rPr>
          <w:rFonts w:ascii="Times New Roman" w:hAnsi="Times New Roman"/>
          <w:color w:val="auto"/>
        </w:rPr>
        <w:t>630.893,36</w:t>
      </w:r>
      <w:r w:rsidR="000A0EF8">
        <w:rPr>
          <w:rFonts w:ascii="Times New Roman" w:hAnsi="Times New Roman"/>
          <w:color w:val="auto"/>
        </w:rPr>
        <w:t xml:space="preserve"> eura</w:t>
      </w:r>
      <w:r w:rsidR="00E9633B" w:rsidRPr="006A6DA6">
        <w:rPr>
          <w:rFonts w:ascii="Times New Roman" w:hAnsi="Times New Roman"/>
          <w:color w:val="auto"/>
        </w:rPr>
        <w:t xml:space="preserve"> </w:t>
      </w:r>
      <w:r w:rsidR="000672A7">
        <w:rPr>
          <w:rFonts w:ascii="Times New Roman" w:hAnsi="Times New Roman"/>
          <w:color w:val="auto"/>
        </w:rPr>
        <w:t>s porezom na dodanu vrijednost.</w:t>
      </w:r>
      <w:r w:rsidR="00E9633B" w:rsidRPr="006A6DA6">
        <w:rPr>
          <w:rFonts w:ascii="Times New Roman" w:hAnsi="Times New Roman"/>
          <w:color w:val="auto"/>
        </w:rPr>
        <w:t xml:space="preserve"> </w:t>
      </w:r>
    </w:p>
    <w:p w14:paraId="5101B513" w14:textId="77777777" w:rsidR="00E9633B" w:rsidRDefault="00E9633B" w:rsidP="00731FE2">
      <w:pPr>
        <w:pStyle w:val="NoSpacing"/>
        <w:ind w:firstLine="708"/>
        <w:jc w:val="both"/>
        <w:rPr>
          <w:rFonts w:ascii="Times New Roman" w:hAnsi="Times New Roman"/>
        </w:rPr>
      </w:pPr>
    </w:p>
    <w:p w14:paraId="498C7191" w14:textId="77777777" w:rsidR="00731FE2" w:rsidRDefault="00731FE2" w:rsidP="00731FE2">
      <w:pPr>
        <w:pStyle w:val="NoSpacing"/>
        <w:ind w:firstLine="708"/>
        <w:jc w:val="both"/>
        <w:rPr>
          <w:rFonts w:ascii="Times New Roman" w:hAnsi="Times New Roman"/>
        </w:rPr>
      </w:pPr>
    </w:p>
    <w:p w14:paraId="2BEDB573" w14:textId="77777777" w:rsidR="001515EF" w:rsidRPr="00651414" w:rsidRDefault="001515EF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598052BA" w14:textId="77777777" w:rsidR="000672A7" w:rsidRDefault="000672A7" w:rsidP="000672A7">
      <w:pPr>
        <w:pStyle w:val="NoSpacing"/>
        <w:ind w:left="708" w:firstLine="708"/>
        <w:jc w:val="both"/>
        <w:rPr>
          <w:rFonts w:ascii="Times New Roman" w:hAnsi="Times New Roman" w:cs="Times New Roman"/>
          <w:color w:val="auto"/>
        </w:rPr>
      </w:pPr>
    </w:p>
    <w:p w14:paraId="5956B439" w14:textId="46983D9C" w:rsidR="00C02A62" w:rsidRPr="00651414" w:rsidRDefault="00992B6B" w:rsidP="000672A7">
      <w:pPr>
        <w:pStyle w:val="NoSpacing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6E4CD86E" w14:textId="77777777" w:rsidR="006D6F40" w:rsidRPr="00651414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1517D91E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EF10FC4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0F6B111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2F38B00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2" w:name="bookmark4"/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34287730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0F712D67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3E78E68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Zagreb,</w:t>
      </w:r>
    </w:p>
    <w:p w14:paraId="654ED1EB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BD80FAC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ADDF128" w14:textId="77777777" w:rsidR="00AF6D73" w:rsidRPr="00651414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3F7963CC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EF661E7" w14:textId="77777777" w:rsidR="00AF6D73" w:rsidRPr="00651414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3D1697C3" w14:textId="77777777" w:rsidR="00B60293" w:rsidRPr="00D800B5" w:rsidRDefault="00AF6D73" w:rsidP="00D800B5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mr. sc. </w:t>
      </w:r>
      <w:r w:rsidRPr="00651414">
        <w:rPr>
          <w:rFonts w:ascii="Times New Roman" w:hAnsi="Times New Roman" w:cs="Times New Roman"/>
          <w:color w:val="auto"/>
        </w:rPr>
        <w:t>Andrej Plenković</w:t>
      </w:r>
    </w:p>
    <w:p w14:paraId="353ABE39" w14:textId="77777777" w:rsidR="000672A7" w:rsidRDefault="000672A7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  <w:sz w:val="28"/>
          <w:szCs w:val="28"/>
        </w:rPr>
      </w:pPr>
    </w:p>
    <w:p w14:paraId="26C8DA33" w14:textId="2AF2873B" w:rsidR="00C02A62" w:rsidRPr="00361EB0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  <w:sz w:val="28"/>
          <w:szCs w:val="28"/>
        </w:rPr>
      </w:pPr>
      <w:r w:rsidRPr="00361EB0">
        <w:rPr>
          <w:color w:val="auto"/>
          <w:sz w:val="28"/>
          <w:szCs w:val="28"/>
        </w:rPr>
        <w:lastRenderedPageBreak/>
        <w:t>Obrazloženje</w:t>
      </w:r>
      <w:bookmarkEnd w:id="2"/>
    </w:p>
    <w:p w14:paraId="02679F83" w14:textId="5C711816" w:rsidR="002E410B" w:rsidRPr="007A2AF5" w:rsidRDefault="00992B6B" w:rsidP="00AF7A4C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A04A21">
        <w:rPr>
          <w:rFonts w:ascii="Times New Roman" w:hAnsi="Times New Roman" w:cs="Times New Roman"/>
          <w:color w:val="auto"/>
        </w:rPr>
        <w:t xml:space="preserve">Upravno vijeće Javne ustanove </w:t>
      </w:r>
      <w:r w:rsidR="007A4921">
        <w:rPr>
          <w:rFonts w:ascii="Times New Roman" w:hAnsi="Times New Roman" w:cs="Times New Roman"/>
          <w:color w:val="auto"/>
        </w:rPr>
        <w:t>„</w:t>
      </w:r>
      <w:r w:rsidR="008011D6">
        <w:rPr>
          <w:rFonts w:ascii="Times New Roman" w:hAnsi="Times New Roman" w:cs="Times New Roman"/>
          <w:color w:val="auto"/>
        </w:rPr>
        <w:t>Park prirode Telašćica</w:t>
      </w:r>
      <w:r w:rsidR="007A4921">
        <w:rPr>
          <w:rFonts w:ascii="Times New Roman" w:hAnsi="Times New Roman" w:cs="Times New Roman"/>
          <w:color w:val="auto"/>
        </w:rPr>
        <w:t>“</w:t>
      </w:r>
      <w:r w:rsidR="008011D6">
        <w:rPr>
          <w:rFonts w:ascii="Times New Roman" w:hAnsi="Times New Roman" w:cs="Times New Roman"/>
          <w:color w:val="auto"/>
        </w:rPr>
        <w:t xml:space="preserve"> (</w:t>
      </w:r>
      <w:r w:rsidR="00F01494">
        <w:rPr>
          <w:rFonts w:ascii="Times New Roman" w:hAnsi="Times New Roman" w:cs="Times New Roman"/>
          <w:color w:val="auto"/>
        </w:rPr>
        <w:t xml:space="preserve">u daljnjem </w:t>
      </w:r>
      <w:r w:rsidR="008011D6">
        <w:rPr>
          <w:rFonts w:ascii="Times New Roman" w:hAnsi="Times New Roman" w:cs="Times New Roman"/>
          <w:color w:val="auto"/>
        </w:rPr>
        <w:t>tekstu: P</w:t>
      </w:r>
      <w:r w:rsidRPr="00A04A21">
        <w:rPr>
          <w:rFonts w:ascii="Times New Roman" w:hAnsi="Times New Roman" w:cs="Times New Roman"/>
          <w:color w:val="auto"/>
        </w:rPr>
        <w:t xml:space="preserve">P </w:t>
      </w:r>
      <w:r w:rsidR="008011D6">
        <w:rPr>
          <w:rFonts w:ascii="Times New Roman" w:hAnsi="Times New Roman" w:cs="Times New Roman"/>
          <w:color w:val="auto"/>
        </w:rPr>
        <w:t>Telašćica)</w:t>
      </w:r>
      <w:r w:rsidR="000E42D0" w:rsidRPr="00A04A21">
        <w:rPr>
          <w:rFonts w:ascii="Times New Roman" w:hAnsi="Times New Roman" w:cs="Times New Roman"/>
          <w:color w:val="auto"/>
        </w:rPr>
        <w:t xml:space="preserve"> je </w:t>
      </w:r>
      <w:r w:rsidR="007A4921">
        <w:rPr>
          <w:rFonts w:ascii="Times New Roman" w:hAnsi="Times New Roman" w:cs="Times New Roman"/>
          <w:color w:val="auto"/>
        </w:rPr>
        <w:t>29. prosinca</w:t>
      </w:r>
      <w:r w:rsidR="00744D93" w:rsidRPr="008011D6">
        <w:rPr>
          <w:rFonts w:ascii="Times New Roman" w:hAnsi="Times New Roman" w:cs="Times New Roman"/>
          <w:color w:val="auto"/>
        </w:rPr>
        <w:t xml:space="preserve"> </w:t>
      </w:r>
      <w:r w:rsidR="00DC43DE" w:rsidRPr="008011D6">
        <w:rPr>
          <w:rFonts w:ascii="Times New Roman" w:hAnsi="Times New Roman" w:cs="Times New Roman"/>
          <w:color w:val="auto"/>
        </w:rPr>
        <w:t>20</w:t>
      </w:r>
      <w:r w:rsidR="00B34028" w:rsidRPr="008011D6">
        <w:rPr>
          <w:rFonts w:ascii="Times New Roman" w:hAnsi="Times New Roman" w:cs="Times New Roman"/>
          <w:color w:val="auto"/>
        </w:rPr>
        <w:t>2</w:t>
      </w:r>
      <w:r w:rsidR="002E410B">
        <w:rPr>
          <w:rFonts w:ascii="Times New Roman" w:hAnsi="Times New Roman" w:cs="Times New Roman"/>
          <w:color w:val="auto"/>
        </w:rPr>
        <w:t>2</w:t>
      </w:r>
      <w:r w:rsidR="00B34028" w:rsidRPr="008011D6">
        <w:rPr>
          <w:rFonts w:ascii="Times New Roman" w:hAnsi="Times New Roman" w:cs="Times New Roman"/>
          <w:color w:val="auto"/>
        </w:rPr>
        <w:t>.</w:t>
      </w:r>
      <w:r w:rsidR="00B34028" w:rsidRPr="00A04A21">
        <w:rPr>
          <w:rFonts w:ascii="Times New Roman" w:hAnsi="Times New Roman" w:cs="Times New Roman"/>
          <w:color w:val="auto"/>
        </w:rPr>
        <w:t xml:space="preserve"> godine donijelo Odluku</w:t>
      </w:r>
      <w:r w:rsidR="008011D6">
        <w:rPr>
          <w:rFonts w:ascii="Times New Roman" w:hAnsi="Times New Roman" w:cs="Times New Roman"/>
          <w:color w:val="auto"/>
        </w:rPr>
        <w:t xml:space="preserve"> o davanju suglasnosti za </w:t>
      </w:r>
      <w:r w:rsidR="002E410B">
        <w:rPr>
          <w:rFonts w:ascii="Times New Roman" w:hAnsi="Times New Roman" w:cs="Times New Roman"/>
          <w:color w:val="auto"/>
        </w:rPr>
        <w:t xml:space="preserve">sklapanje Ugovora o priključenju s </w:t>
      </w:r>
      <w:r w:rsidR="002E410B" w:rsidRPr="002E410B">
        <w:rPr>
          <w:rFonts w:ascii="Times New Roman" w:hAnsi="Times New Roman" w:cs="Times New Roman"/>
          <w:color w:val="auto"/>
        </w:rPr>
        <w:t xml:space="preserve">HEP – </w:t>
      </w:r>
      <w:r w:rsidR="002E410B" w:rsidRPr="007A2AF5">
        <w:rPr>
          <w:rFonts w:ascii="Times New Roman" w:hAnsi="Times New Roman" w:cs="Times New Roman"/>
          <w:color w:val="auto"/>
        </w:rPr>
        <w:t xml:space="preserve">Operator distribucijskog sustava d.o.o., HR-10000 Zagreb, Ulica grada Vukovara 37, OIB 46830600751, za priključenje građevine Interpretacijsko </w:t>
      </w:r>
      <w:r w:rsidR="005638AD" w:rsidRPr="007A2AF5">
        <w:rPr>
          <w:rFonts w:ascii="Times New Roman" w:hAnsi="Times New Roman" w:cs="Times New Roman"/>
          <w:color w:val="auto"/>
        </w:rPr>
        <w:t>edukacijski</w:t>
      </w:r>
      <w:r w:rsidR="002E410B" w:rsidRPr="007A2AF5">
        <w:rPr>
          <w:rFonts w:ascii="Times New Roman" w:hAnsi="Times New Roman" w:cs="Times New Roman"/>
          <w:color w:val="auto"/>
        </w:rPr>
        <w:t xml:space="preserve"> centar </w:t>
      </w:r>
      <w:r w:rsidR="005638AD" w:rsidRPr="007A2AF5">
        <w:rPr>
          <w:rFonts w:ascii="Times New Roman" w:hAnsi="Times New Roman" w:cs="Times New Roman"/>
          <w:color w:val="auto"/>
        </w:rPr>
        <w:t xml:space="preserve">Grpašćak, k.č. 16251, k.o. Sali na </w:t>
      </w:r>
      <w:r w:rsidR="008B0483" w:rsidRPr="007A2AF5">
        <w:rPr>
          <w:rFonts w:ascii="Times New Roman" w:hAnsi="Times New Roman" w:cs="Times New Roman"/>
          <w:color w:val="auto"/>
        </w:rPr>
        <w:t>elektroenergetsku mrežu. Troškovi</w:t>
      </w:r>
      <w:r w:rsidR="005638AD" w:rsidRPr="007A2AF5">
        <w:rPr>
          <w:rFonts w:ascii="Times New Roman" w:hAnsi="Times New Roman" w:cs="Times New Roman"/>
          <w:color w:val="auto"/>
        </w:rPr>
        <w:t xml:space="preserve"> za priključenje i stv</w:t>
      </w:r>
      <w:r w:rsidR="008B0483" w:rsidRPr="007A2AF5">
        <w:rPr>
          <w:rFonts w:ascii="Times New Roman" w:hAnsi="Times New Roman" w:cs="Times New Roman"/>
          <w:color w:val="auto"/>
        </w:rPr>
        <w:t>aranje preduvjeta u mreži iznose</w:t>
      </w:r>
      <w:r w:rsidR="007A2AF5">
        <w:rPr>
          <w:rFonts w:ascii="Times New Roman" w:hAnsi="Times New Roman" w:cs="Times New Roman"/>
          <w:color w:val="auto"/>
        </w:rPr>
        <w:t xml:space="preserve"> </w:t>
      </w:r>
      <w:r w:rsidR="007A2AF5" w:rsidRPr="000672A7">
        <w:rPr>
          <w:rFonts w:ascii="Times New Roman" w:hAnsi="Times New Roman"/>
          <w:b/>
        </w:rPr>
        <w:t>504.714,69 eura</w:t>
      </w:r>
      <w:r w:rsidR="007A2AF5">
        <w:rPr>
          <w:rFonts w:ascii="Times New Roman" w:hAnsi="Times New Roman"/>
        </w:rPr>
        <w:t xml:space="preserve"> </w:t>
      </w:r>
      <w:r w:rsidR="005638AD" w:rsidRPr="007A2AF5">
        <w:rPr>
          <w:rFonts w:ascii="Times New Roman" w:hAnsi="Times New Roman" w:cs="Times New Roman"/>
          <w:color w:val="auto"/>
        </w:rPr>
        <w:t xml:space="preserve"> </w:t>
      </w:r>
      <w:r w:rsidR="002B6F97">
        <w:rPr>
          <w:rFonts w:ascii="Times New Roman" w:hAnsi="Times New Roman" w:cs="Times New Roman"/>
          <w:color w:val="auto"/>
        </w:rPr>
        <w:t>(</w:t>
      </w:r>
      <w:r w:rsidR="005638AD" w:rsidRPr="007A2AF5">
        <w:rPr>
          <w:rFonts w:ascii="Times New Roman" w:hAnsi="Times New Roman" w:cs="Times New Roman"/>
          <w:color w:val="auto"/>
        </w:rPr>
        <w:t>3.802.772,82 kn</w:t>
      </w:r>
      <w:r w:rsidR="002B6F97">
        <w:rPr>
          <w:rFonts w:ascii="Times New Roman" w:hAnsi="Times New Roman" w:cs="Times New Roman"/>
          <w:color w:val="auto"/>
        </w:rPr>
        <w:t xml:space="preserve">) </w:t>
      </w:r>
      <w:r w:rsidR="005638AD" w:rsidRPr="007A2AF5">
        <w:rPr>
          <w:rFonts w:ascii="Times New Roman" w:hAnsi="Times New Roman" w:cs="Times New Roman"/>
          <w:color w:val="auto"/>
        </w:rPr>
        <w:t xml:space="preserve">bez PDV-a, odnosno </w:t>
      </w:r>
      <w:r w:rsidR="002B6F97" w:rsidRPr="000672A7">
        <w:rPr>
          <w:rFonts w:ascii="Times New Roman" w:hAnsi="Times New Roman" w:cs="Times New Roman"/>
          <w:b/>
          <w:color w:val="auto"/>
        </w:rPr>
        <w:t>630.893,36 eura</w:t>
      </w:r>
      <w:r w:rsidR="002B6F97">
        <w:rPr>
          <w:rFonts w:ascii="Times New Roman" w:hAnsi="Times New Roman" w:cs="Times New Roman"/>
          <w:color w:val="auto"/>
        </w:rPr>
        <w:t xml:space="preserve"> </w:t>
      </w:r>
      <w:r w:rsidR="008E68B1">
        <w:rPr>
          <w:rFonts w:ascii="Times New Roman" w:hAnsi="Times New Roman" w:cs="Times New Roman"/>
          <w:color w:val="auto"/>
        </w:rPr>
        <w:t>(</w:t>
      </w:r>
      <w:r w:rsidR="005638AD" w:rsidRPr="007A2AF5">
        <w:rPr>
          <w:rFonts w:ascii="Times New Roman" w:hAnsi="Times New Roman" w:cs="Times New Roman"/>
          <w:color w:val="auto"/>
        </w:rPr>
        <w:t>4.753.466,03</w:t>
      </w:r>
      <w:r w:rsidR="008E68B1">
        <w:rPr>
          <w:rFonts w:ascii="Times New Roman" w:hAnsi="Times New Roman" w:cs="Times New Roman"/>
          <w:color w:val="auto"/>
        </w:rPr>
        <w:t xml:space="preserve"> kn)</w:t>
      </w:r>
      <w:r w:rsidR="008E68B1" w:rsidRPr="008E68B1">
        <w:rPr>
          <w:rFonts w:ascii="Times New Roman" w:hAnsi="Times New Roman" w:cs="Times New Roman"/>
          <w:color w:val="auto"/>
        </w:rPr>
        <w:t xml:space="preserve"> </w:t>
      </w:r>
      <w:r w:rsidR="005638AD" w:rsidRPr="007A2AF5">
        <w:rPr>
          <w:rFonts w:ascii="Times New Roman" w:hAnsi="Times New Roman" w:cs="Times New Roman"/>
          <w:color w:val="auto"/>
        </w:rPr>
        <w:t>sa PDV-om</w:t>
      </w:r>
      <w:r w:rsidR="008E68B1">
        <w:rPr>
          <w:rFonts w:ascii="Times New Roman" w:hAnsi="Times New Roman" w:cs="Times New Roman"/>
          <w:color w:val="auto"/>
        </w:rPr>
        <w:t>.</w:t>
      </w:r>
    </w:p>
    <w:p w14:paraId="5C5F14EB" w14:textId="77777777" w:rsidR="00A04A21" w:rsidRPr="00A04A21" w:rsidRDefault="00A04A21" w:rsidP="00A81FD3">
      <w:pPr>
        <w:pStyle w:val="NoSpacing"/>
        <w:jc w:val="both"/>
        <w:rPr>
          <w:rFonts w:ascii="Times New Roman" w:hAnsi="Times New Roman" w:cs="Times New Roman"/>
        </w:rPr>
      </w:pPr>
    </w:p>
    <w:p w14:paraId="46B25B48" w14:textId="13D156DB" w:rsidR="00C02A62" w:rsidRDefault="00992B6B">
      <w:pPr>
        <w:pStyle w:val="Tijeloteksta1"/>
        <w:shd w:val="clear" w:color="auto" w:fill="auto"/>
        <w:spacing w:after="240"/>
        <w:ind w:left="40" w:right="60" w:firstLine="700"/>
        <w:rPr>
          <w:color w:val="auto"/>
        </w:rPr>
      </w:pPr>
      <w:r w:rsidRPr="002D6AFF">
        <w:rPr>
          <w:color w:val="auto"/>
        </w:rPr>
        <w:t xml:space="preserve">Člankom 14. stavkom 1. podstavkom </w:t>
      </w:r>
      <w:r w:rsidR="00F0079A">
        <w:rPr>
          <w:color w:val="auto"/>
        </w:rPr>
        <w:t>10</w:t>
      </w:r>
      <w:r w:rsidRPr="002D6AFF">
        <w:rPr>
          <w:color w:val="auto"/>
        </w:rPr>
        <w:t xml:space="preserve">. Statuta Javne ustanove </w:t>
      </w:r>
      <w:r w:rsidR="00C0548E">
        <w:rPr>
          <w:color w:val="auto"/>
        </w:rPr>
        <w:t xml:space="preserve">Parka prirode Telašćica </w:t>
      </w:r>
      <w:r w:rsidRPr="002D6AFF">
        <w:rPr>
          <w:color w:val="auto"/>
        </w:rPr>
        <w:t xml:space="preserve">propisano je da Upravno vijeće donosi odluke o raspolaganju </w:t>
      </w:r>
      <w:r w:rsidR="00F0079A">
        <w:rPr>
          <w:color w:val="auto"/>
        </w:rPr>
        <w:t xml:space="preserve">pokretnom imovnim Ustanove, odnosno sklapanju drugog pravnog posla, pojedinačne vrijednosti koja ne prelazi iznos od </w:t>
      </w:r>
      <w:r w:rsidR="000672A7" w:rsidRPr="000672A7">
        <w:t>331.807,02 eura</w:t>
      </w:r>
      <w:r w:rsidR="000672A7" w:rsidRPr="005F2F20">
        <w:rPr>
          <w:b/>
        </w:rPr>
        <w:t xml:space="preserve"> </w:t>
      </w:r>
      <w:r w:rsidR="000672A7">
        <w:rPr>
          <w:b/>
        </w:rPr>
        <w:t>(</w:t>
      </w:r>
      <w:r w:rsidR="00F0079A">
        <w:rPr>
          <w:color w:val="auto"/>
        </w:rPr>
        <w:t>2.500.000,00 kuna</w:t>
      </w:r>
      <w:r w:rsidR="000672A7">
        <w:rPr>
          <w:color w:val="auto"/>
        </w:rPr>
        <w:t>)</w:t>
      </w:r>
      <w:r w:rsidR="00F0079A">
        <w:rPr>
          <w:color w:val="auto"/>
        </w:rPr>
        <w:t>, a iznad toga</w:t>
      </w:r>
      <w:r w:rsidRPr="002D6AFF">
        <w:rPr>
          <w:color w:val="auto"/>
        </w:rPr>
        <w:t xml:space="preserve"> uz suglasnost Vlade Republike Hrvatske.</w:t>
      </w:r>
    </w:p>
    <w:p w14:paraId="4364B6D1" w14:textId="77777777" w:rsidR="00184348" w:rsidRDefault="00DC79F7" w:rsidP="00DC79F7">
      <w:pPr>
        <w:pStyle w:val="Tijeloteksta1"/>
        <w:spacing w:after="240"/>
        <w:ind w:left="40" w:right="60" w:firstLine="700"/>
        <w:rPr>
          <w:color w:val="auto"/>
        </w:rPr>
      </w:pPr>
      <w:r w:rsidRPr="00361D6A">
        <w:rPr>
          <w:color w:val="auto"/>
        </w:rPr>
        <w:t xml:space="preserve">Javna ustanova „Park prirode Telašćica“ podnijela je </w:t>
      </w:r>
      <w:r w:rsidR="008F5D43">
        <w:rPr>
          <w:color w:val="auto"/>
        </w:rPr>
        <w:t xml:space="preserve">u rujnu </w:t>
      </w:r>
      <w:r w:rsidRPr="00361D6A">
        <w:rPr>
          <w:color w:val="auto"/>
        </w:rPr>
        <w:t>2021. godine Zahtjev za priključenje na elektroenergetsku mrežu</w:t>
      </w:r>
      <w:r w:rsidR="008F5D43">
        <w:rPr>
          <w:color w:val="auto"/>
        </w:rPr>
        <w:t xml:space="preserve">. </w:t>
      </w:r>
      <w:r w:rsidRPr="00361D6A">
        <w:rPr>
          <w:color w:val="auto"/>
        </w:rPr>
        <w:t xml:space="preserve">U kolovozu 2022. godine izrađen je Elaborat optimalnog tehničkog rješenja priključenja građevine na niskonaponsku distribucijsku elektroenergetsku mrežu (EOTRP broj 4014-70115944-400000315) kojim se sukladno odredbama propisa definira pristup mreži i priključenje građevine Interpretacijsko edukacijski centar Grpašćak, k.č. 16251, k.o. Sali, kupca Javne ustanove „Park prirode Telašćica“. Sukladno zaključcima predmetnog EOTRP-a za potrebe priključivanja navedene građevine potrebno je stvoriti tehničke uvjete u mreži te je shodno zaključcima dan izračun naknade za priključenje, u visini kako je prethodno navedeno. </w:t>
      </w:r>
    </w:p>
    <w:p w14:paraId="09C64BB7" w14:textId="77777777" w:rsidR="00913BDC" w:rsidRDefault="00DC79F7" w:rsidP="00DC79F7">
      <w:pPr>
        <w:pStyle w:val="Tijeloteksta1"/>
        <w:spacing w:after="240"/>
        <w:ind w:left="40" w:right="60" w:firstLine="700"/>
        <w:rPr>
          <w:color w:val="auto"/>
        </w:rPr>
      </w:pPr>
      <w:r w:rsidRPr="00361D6A">
        <w:rPr>
          <w:color w:val="auto"/>
        </w:rPr>
        <w:t xml:space="preserve">Rok važenja EOTRP-a je 270 dana od dana zaprimanja istog od strane Javne ustanove, a počinje teći s </w:t>
      </w:r>
      <w:r w:rsidRPr="000E630E">
        <w:rPr>
          <w:color w:val="auto"/>
        </w:rPr>
        <w:t xml:space="preserve">danom </w:t>
      </w:r>
      <w:r w:rsidR="000E630E" w:rsidRPr="000E630E">
        <w:rPr>
          <w:color w:val="auto"/>
        </w:rPr>
        <w:t>26</w:t>
      </w:r>
      <w:r w:rsidRPr="000E630E">
        <w:rPr>
          <w:color w:val="auto"/>
        </w:rPr>
        <w:t xml:space="preserve">. </w:t>
      </w:r>
      <w:r w:rsidR="000E630E" w:rsidRPr="000E630E">
        <w:rPr>
          <w:color w:val="auto"/>
        </w:rPr>
        <w:t>kolovoza</w:t>
      </w:r>
      <w:r w:rsidRPr="000E630E">
        <w:rPr>
          <w:color w:val="auto"/>
        </w:rPr>
        <w:t xml:space="preserve"> 2022. godine</w:t>
      </w:r>
      <w:r w:rsidRPr="00361D6A">
        <w:rPr>
          <w:color w:val="auto"/>
        </w:rPr>
        <w:t>. U navedenom roku Javna ustanova dužna je podnijeti Zahtjev za izdavanje elektroenergetske suglasnosti (EES) te dostaviti HEP Operator distribucijskog   sustava d.o.o. potpisan Ugovor o priključenju broj 4014-70115944-60010151. Za potrebe sklapanja navedenog Ugovora potrebna je suglasnost Upravnog vijeća uz prethodnu suglasnost Vlade Republike Hrvatske</w:t>
      </w:r>
      <w:r w:rsidR="00361D6A">
        <w:rPr>
          <w:color w:val="auto"/>
        </w:rPr>
        <w:t>.</w:t>
      </w:r>
    </w:p>
    <w:p w14:paraId="17537284" w14:textId="77777777" w:rsidR="008316E2" w:rsidRPr="00BF3C1F" w:rsidRDefault="00162562" w:rsidP="008316E2">
      <w:pPr>
        <w:ind w:firstLine="708"/>
        <w:jc w:val="both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</w:rPr>
        <w:t>Predmetni</w:t>
      </w:r>
      <w:r w:rsidR="008316E2">
        <w:rPr>
          <w:rFonts w:ascii="Times New Roman" w:hAnsi="Times New Roman" w:cs="Times New Roman"/>
          <w:color w:val="auto"/>
        </w:rPr>
        <w:t xml:space="preserve"> t</w:t>
      </w:r>
      <w:r>
        <w:rPr>
          <w:rFonts w:ascii="Times New Roman" w:hAnsi="Times New Roman" w:cs="Times New Roman"/>
          <w:color w:val="auto"/>
        </w:rPr>
        <w:t>roškovi</w:t>
      </w:r>
      <w:r w:rsidR="009A31FE">
        <w:rPr>
          <w:rFonts w:ascii="Times New Roman" w:hAnsi="Times New Roman" w:cs="Times New Roman"/>
          <w:color w:val="auto"/>
        </w:rPr>
        <w:t xml:space="preserve"> financi</w:t>
      </w:r>
      <w:r w:rsidR="008316E2">
        <w:rPr>
          <w:rFonts w:ascii="Times New Roman" w:hAnsi="Times New Roman" w:cs="Times New Roman"/>
          <w:color w:val="auto"/>
        </w:rPr>
        <w:t xml:space="preserve">rati će se na način da će  Fond za zaštitu okoliša i energetsku učinkovitost sufinancirati </w:t>
      </w:r>
      <w:r w:rsidR="008316E2" w:rsidRPr="00BB6D48">
        <w:rPr>
          <w:rFonts w:ascii="Times New Roman" w:hAnsi="Times New Roman" w:cs="Times New Roman"/>
          <w:lang w:val="hr-HR"/>
        </w:rPr>
        <w:t>najviše do 80% prihvatljivi</w:t>
      </w:r>
      <w:r w:rsidR="008316E2">
        <w:rPr>
          <w:rFonts w:ascii="Times New Roman" w:hAnsi="Times New Roman" w:cs="Times New Roman"/>
          <w:lang w:val="hr-HR"/>
        </w:rPr>
        <w:t>h i za Fond opravdanih troškova, dok će se  p</w:t>
      </w:r>
      <w:r w:rsidR="008316E2" w:rsidRPr="00BB6D48">
        <w:rPr>
          <w:rFonts w:ascii="Times New Roman" w:hAnsi="Times New Roman" w:cs="Times New Roman"/>
          <w:lang w:val="hr-HR"/>
        </w:rPr>
        <w:t>reo</w:t>
      </w:r>
      <w:r w:rsidR="008316E2">
        <w:rPr>
          <w:rFonts w:ascii="Times New Roman" w:hAnsi="Times New Roman" w:cs="Times New Roman"/>
          <w:lang w:val="hr-HR"/>
        </w:rPr>
        <w:t>stalih 20% iznosa podmirit</w:t>
      </w:r>
      <w:r w:rsidR="008316E2" w:rsidRPr="00BB6D48">
        <w:rPr>
          <w:rFonts w:ascii="Times New Roman" w:hAnsi="Times New Roman" w:cs="Times New Roman"/>
          <w:lang w:val="hr-HR"/>
        </w:rPr>
        <w:t xml:space="preserve"> iz Zajedničkih sredstava parkova Hrvatske temeljem Odluke o </w:t>
      </w:r>
      <w:r w:rsidR="008316E2" w:rsidRPr="00BF3C1F">
        <w:rPr>
          <w:rFonts w:ascii="Times New Roman" w:hAnsi="Times New Roman" w:cs="Times New Roman"/>
          <w:color w:val="auto"/>
          <w:lang w:val="hr-HR"/>
        </w:rPr>
        <w:t>dodjeli sredstava za podmirivanje rashoda za financiranje prioritetnih aktivnosti javnih ustanova nacionalnih parkova i parkova prirode iz Zajedničkih sredstava parkova Hrvatske.</w:t>
      </w:r>
    </w:p>
    <w:p w14:paraId="775CECEB" w14:textId="77777777" w:rsidR="00DD6072" w:rsidRDefault="00DD6072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p w14:paraId="42F9F1B3" w14:textId="257F1DFC" w:rsidR="00C02A62" w:rsidRDefault="00992B6B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  <w:r w:rsidRPr="00BF3C1F">
        <w:rPr>
          <w:color w:val="auto"/>
        </w:rPr>
        <w:t xml:space="preserve">Slijedom navedenog, a obzirom da se radi o </w:t>
      </w:r>
      <w:r w:rsidR="00DC79F7" w:rsidRPr="00BF3C1F">
        <w:rPr>
          <w:color w:val="auto"/>
        </w:rPr>
        <w:t xml:space="preserve">sklapanju pravnog posla u visini od </w:t>
      </w:r>
      <w:r w:rsidR="00BF3C1F" w:rsidRPr="00BF3C1F">
        <w:rPr>
          <w:color w:val="auto"/>
        </w:rPr>
        <w:t>504.714,69 eura (</w:t>
      </w:r>
      <w:r w:rsidR="00DC79F7" w:rsidRPr="00BF3C1F">
        <w:rPr>
          <w:color w:val="auto"/>
        </w:rPr>
        <w:t>3.802.772,82 kn</w:t>
      </w:r>
      <w:r w:rsidR="00BF3C1F" w:rsidRPr="00BF3C1F">
        <w:rPr>
          <w:color w:val="auto"/>
        </w:rPr>
        <w:t>)</w:t>
      </w:r>
      <w:r w:rsidR="00DC79F7" w:rsidRPr="00BF3C1F">
        <w:rPr>
          <w:color w:val="auto"/>
        </w:rPr>
        <w:t xml:space="preserve"> bez PDV-a</w:t>
      </w:r>
      <w:r w:rsidR="00BF3C1F" w:rsidRPr="00BF3C1F">
        <w:rPr>
          <w:color w:val="auto"/>
        </w:rPr>
        <w:t xml:space="preserve">, </w:t>
      </w:r>
      <w:r w:rsidR="00162562">
        <w:rPr>
          <w:color w:val="auto"/>
        </w:rPr>
        <w:t xml:space="preserve">odnosno </w:t>
      </w:r>
      <w:r w:rsidR="00BF3C1F" w:rsidRPr="00BF3C1F">
        <w:rPr>
          <w:color w:val="auto"/>
        </w:rPr>
        <w:t xml:space="preserve">630.893,36 </w:t>
      </w:r>
      <w:r w:rsidR="00162562">
        <w:rPr>
          <w:color w:val="auto"/>
        </w:rPr>
        <w:t>eura</w:t>
      </w:r>
      <w:r w:rsidR="00BF3C1F" w:rsidRPr="00BF3C1F">
        <w:rPr>
          <w:color w:val="auto"/>
        </w:rPr>
        <w:t xml:space="preserve"> (4.753.466,03 kn) sa PDV-om</w:t>
      </w:r>
      <w:r w:rsidRPr="00BF3C1F">
        <w:rPr>
          <w:color w:val="auto"/>
        </w:rPr>
        <w:t>, te da</w:t>
      </w:r>
      <w:r w:rsidR="001F7659" w:rsidRPr="00BF3C1F">
        <w:rPr>
          <w:color w:val="auto"/>
        </w:rPr>
        <w:t xml:space="preserve"> </w:t>
      </w:r>
      <w:r w:rsidRPr="00BF3C1F">
        <w:rPr>
          <w:color w:val="auto"/>
        </w:rPr>
        <w:t xml:space="preserve">je sukladno članku 14. stavku 1. podstavku </w:t>
      </w:r>
      <w:r w:rsidR="00DC79F7" w:rsidRPr="00BF3C1F">
        <w:rPr>
          <w:color w:val="auto"/>
        </w:rPr>
        <w:t>10</w:t>
      </w:r>
      <w:r w:rsidRPr="00BF3C1F">
        <w:rPr>
          <w:color w:val="auto"/>
        </w:rPr>
        <w:t xml:space="preserve">. Statuta </w:t>
      </w:r>
      <w:r w:rsidR="00162562">
        <w:rPr>
          <w:color w:val="auto"/>
        </w:rPr>
        <w:t xml:space="preserve">Parka prirode </w:t>
      </w:r>
      <w:r w:rsidR="00C0548E" w:rsidRPr="00BF3C1F">
        <w:rPr>
          <w:color w:val="auto"/>
        </w:rPr>
        <w:t xml:space="preserve"> Telašćica </w:t>
      </w:r>
      <w:r w:rsidRPr="00BF3C1F">
        <w:rPr>
          <w:color w:val="auto"/>
        </w:rPr>
        <w:t xml:space="preserve">propisano da Upravno </w:t>
      </w:r>
      <w:r w:rsidRPr="00651414">
        <w:rPr>
          <w:color w:val="auto"/>
        </w:rPr>
        <w:t xml:space="preserve">vijeće donosi odluke o </w:t>
      </w:r>
      <w:r w:rsidR="00DC79F7">
        <w:rPr>
          <w:color w:val="auto"/>
        </w:rPr>
        <w:t xml:space="preserve">sklapanju pravnog posla čija pojedinačna vrijednost prelazi </w:t>
      </w:r>
      <w:r w:rsidR="000672A7" w:rsidRPr="000672A7">
        <w:t>331.807,02 eura</w:t>
      </w:r>
      <w:r w:rsidR="00DC79F7">
        <w:rPr>
          <w:color w:val="auto"/>
        </w:rPr>
        <w:t xml:space="preserve"> uz suglasnost </w:t>
      </w:r>
      <w:r w:rsidRPr="00651414">
        <w:rPr>
          <w:color w:val="auto"/>
        </w:rPr>
        <w:t>Vlade Republike Hrvatske, odlučeno je kao u izreci.</w:t>
      </w:r>
    </w:p>
    <w:p w14:paraId="09BA4376" w14:textId="77777777" w:rsidR="00BB6D48" w:rsidRDefault="00BB6D48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p w14:paraId="49BABAC4" w14:textId="77777777" w:rsidR="00BB6D48" w:rsidRPr="00651414" w:rsidRDefault="00BB6D48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sectPr w:rsidR="00BB6D48" w:rsidRPr="00651414">
      <w:headerReference w:type="default" r:id="rId8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2951" w14:textId="77777777" w:rsidR="00D451D9" w:rsidRDefault="00D451D9">
      <w:r>
        <w:separator/>
      </w:r>
    </w:p>
  </w:endnote>
  <w:endnote w:type="continuationSeparator" w:id="0">
    <w:p w14:paraId="42AFCE8E" w14:textId="77777777" w:rsidR="00D451D9" w:rsidRDefault="00D4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7817" w14:textId="77777777" w:rsidR="00D451D9" w:rsidRDefault="00D451D9"/>
  </w:footnote>
  <w:footnote w:type="continuationSeparator" w:id="0">
    <w:p w14:paraId="3D105CCC" w14:textId="77777777" w:rsidR="00D451D9" w:rsidRDefault="00D45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0F4F" w14:textId="777777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20EB"/>
    <w:rsid w:val="00005EA1"/>
    <w:rsid w:val="0002733C"/>
    <w:rsid w:val="00036A1A"/>
    <w:rsid w:val="00047ADA"/>
    <w:rsid w:val="00047BAC"/>
    <w:rsid w:val="0006030F"/>
    <w:rsid w:val="000672A7"/>
    <w:rsid w:val="00093728"/>
    <w:rsid w:val="000A0EF8"/>
    <w:rsid w:val="000D20F4"/>
    <w:rsid w:val="000E014E"/>
    <w:rsid w:val="000E42D0"/>
    <w:rsid w:val="000E630E"/>
    <w:rsid w:val="001140E7"/>
    <w:rsid w:val="001515EF"/>
    <w:rsid w:val="00155E01"/>
    <w:rsid w:val="00162562"/>
    <w:rsid w:val="00184348"/>
    <w:rsid w:val="001869A0"/>
    <w:rsid w:val="001A5033"/>
    <w:rsid w:val="001B2A71"/>
    <w:rsid w:val="001C4978"/>
    <w:rsid w:val="001F1075"/>
    <w:rsid w:val="001F7659"/>
    <w:rsid w:val="00220804"/>
    <w:rsid w:val="00230214"/>
    <w:rsid w:val="00243DB5"/>
    <w:rsid w:val="002800AE"/>
    <w:rsid w:val="002A4006"/>
    <w:rsid w:val="002B5155"/>
    <w:rsid w:val="002B6F97"/>
    <w:rsid w:val="002D6794"/>
    <w:rsid w:val="002D6AFF"/>
    <w:rsid w:val="002E0374"/>
    <w:rsid w:val="002E05A2"/>
    <w:rsid w:val="002E410B"/>
    <w:rsid w:val="002F325F"/>
    <w:rsid w:val="003014D2"/>
    <w:rsid w:val="00326735"/>
    <w:rsid w:val="0034784C"/>
    <w:rsid w:val="00361D6A"/>
    <w:rsid w:val="00361EB0"/>
    <w:rsid w:val="0038770A"/>
    <w:rsid w:val="0039700F"/>
    <w:rsid w:val="003A438F"/>
    <w:rsid w:val="003C3939"/>
    <w:rsid w:val="003E74FF"/>
    <w:rsid w:val="003F4B68"/>
    <w:rsid w:val="004167E9"/>
    <w:rsid w:val="00454CF8"/>
    <w:rsid w:val="00463A8F"/>
    <w:rsid w:val="0046418A"/>
    <w:rsid w:val="00467231"/>
    <w:rsid w:val="0047207E"/>
    <w:rsid w:val="00477B22"/>
    <w:rsid w:val="004860DA"/>
    <w:rsid w:val="004C18AD"/>
    <w:rsid w:val="004E3B6A"/>
    <w:rsid w:val="004F3743"/>
    <w:rsid w:val="004F5072"/>
    <w:rsid w:val="00501E2B"/>
    <w:rsid w:val="0051480E"/>
    <w:rsid w:val="005638AD"/>
    <w:rsid w:val="005B0135"/>
    <w:rsid w:val="005C497E"/>
    <w:rsid w:val="005C6858"/>
    <w:rsid w:val="005D5FE2"/>
    <w:rsid w:val="005E0CD1"/>
    <w:rsid w:val="005E3453"/>
    <w:rsid w:val="00602F67"/>
    <w:rsid w:val="00651414"/>
    <w:rsid w:val="0068650A"/>
    <w:rsid w:val="006A6DA6"/>
    <w:rsid w:val="006A7327"/>
    <w:rsid w:val="006D6F40"/>
    <w:rsid w:val="00713D63"/>
    <w:rsid w:val="0073005D"/>
    <w:rsid w:val="00731FE2"/>
    <w:rsid w:val="00744D93"/>
    <w:rsid w:val="007542BC"/>
    <w:rsid w:val="0075626A"/>
    <w:rsid w:val="00757BD7"/>
    <w:rsid w:val="00780480"/>
    <w:rsid w:val="00792AC4"/>
    <w:rsid w:val="0079744A"/>
    <w:rsid w:val="007A2AF5"/>
    <w:rsid w:val="007A4921"/>
    <w:rsid w:val="007C5392"/>
    <w:rsid w:val="007E5E19"/>
    <w:rsid w:val="007F4066"/>
    <w:rsid w:val="008011D6"/>
    <w:rsid w:val="008316E2"/>
    <w:rsid w:val="00831F88"/>
    <w:rsid w:val="00850519"/>
    <w:rsid w:val="0087575F"/>
    <w:rsid w:val="00897DD6"/>
    <w:rsid w:val="008A6021"/>
    <w:rsid w:val="008A789F"/>
    <w:rsid w:val="008B0483"/>
    <w:rsid w:val="008D3D29"/>
    <w:rsid w:val="008E15A2"/>
    <w:rsid w:val="008E410F"/>
    <w:rsid w:val="008E5CC6"/>
    <w:rsid w:val="008E68B1"/>
    <w:rsid w:val="008F14BD"/>
    <w:rsid w:val="008F5D43"/>
    <w:rsid w:val="008F6FFB"/>
    <w:rsid w:val="00913BDC"/>
    <w:rsid w:val="009211BB"/>
    <w:rsid w:val="00947081"/>
    <w:rsid w:val="009558B2"/>
    <w:rsid w:val="009832F8"/>
    <w:rsid w:val="00991AC0"/>
    <w:rsid w:val="00992B6B"/>
    <w:rsid w:val="009A31FE"/>
    <w:rsid w:val="009B1E25"/>
    <w:rsid w:val="009C2502"/>
    <w:rsid w:val="00A04A21"/>
    <w:rsid w:val="00A16418"/>
    <w:rsid w:val="00A57349"/>
    <w:rsid w:val="00A81FD3"/>
    <w:rsid w:val="00A820FA"/>
    <w:rsid w:val="00A84B8E"/>
    <w:rsid w:val="00AD4A2F"/>
    <w:rsid w:val="00AF48AC"/>
    <w:rsid w:val="00AF6D73"/>
    <w:rsid w:val="00AF7A4C"/>
    <w:rsid w:val="00B043B7"/>
    <w:rsid w:val="00B34028"/>
    <w:rsid w:val="00B43CA5"/>
    <w:rsid w:val="00B45EDD"/>
    <w:rsid w:val="00B57EE9"/>
    <w:rsid w:val="00B60293"/>
    <w:rsid w:val="00B63EAD"/>
    <w:rsid w:val="00B86F6F"/>
    <w:rsid w:val="00BA22EA"/>
    <w:rsid w:val="00BB6D48"/>
    <w:rsid w:val="00BF2A9E"/>
    <w:rsid w:val="00BF3C1F"/>
    <w:rsid w:val="00C02A62"/>
    <w:rsid w:val="00C04AD5"/>
    <w:rsid w:val="00C0548E"/>
    <w:rsid w:val="00C32BFE"/>
    <w:rsid w:val="00C3373B"/>
    <w:rsid w:val="00C36B76"/>
    <w:rsid w:val="00C503FA"/>
    <w:rsid w:val="00C76B32"/>
    <w:rsid w:val="00C8096B"/>
    <w:rsid w:val="00CA4C7D"/>
    <w:rsid w:val="00CA560F"/>
    <w:rsid w:val="00CC659B"/>
    <w:rsid w:val="00CE0F41"/>
    <w:rsid w:val="00D022C0"/>
    <w:rsid w:val="00D02954"/>
    <w:rsid w:val="00D42FCF"/>
    <w:rsid w:val="00D451D9"/>
    <w:rsid w:val="00D52034"/>
    <w:rsid w:val="00D800B5"/>
    <w:rsid w:val="00D8734B"/>
    <w:rsid w:val="00D941AA"/>
    <w:rsid w:val="00DC36F9"/>
    <w:rsid w:val="00DC43DE"/>
    <w:rsid w:val="00DC79F7"/>
    <w:rsid w:val="00DD3177"/>
    <w:rsid w:val="00DD6072"/>
    <w:rsid w:val="00DF26FD"/>
    <w:rsid w:val="00DF66D3"/>
    <w:rsid w:val="00E027AE"/>
    <w:rsid w:val="00E0760A"/>
    <w:rsid w:val="00E16115"/>
    <w:rsid w:val="00E243A6"/>
    <w:rsid w:val="00E722A0"/>
    <w:rsid w:val="00E9633B"/>
    <w:rsid w:val="00EB5340"/>
    <w:rsid w:val="00EC55B6"/>
    <w:rsid w:val="00EE7C2C"/>
    <w:rsid w:val="00F0079A"/>
    <w:rsid w:val="00F01494"/>
    <w:rsid w:val="00F12F06"/>
    <w:rsid w:val="00F161D5"/>
    <w:rsid w:val="00F23678"/>
    <w:rsid w:val="00F315D0"/>
    <w:rsid w:val="00F3522D"/>
    <w:rsid w:val="00F46A41"/>
    <w:rsid w:val="00F561BE"/>
    <w:rsid w:val="00F9304A"/>
    <w:rsid w:val="00FA3E19"/>
    <w:rsid w:val="00FA3F66"/>
    <w:rsid w:val="00FB3DD4"/>
    <w:rsid w:val="00FC1ABE"/>
    <w:rsid w:val="00FD0D12"/>
    <w:rsid w:val="00FD4772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A4DA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4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8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13B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Sunčica Marini</cp:lastModifiedBy>
  <cp:revision>4</cp:revision>
  <cp:lastPrinted>2023-02-13T11:09:00Z</cp:lastPrinted>
  <dcterms:created xsi:type="dcterms:W3CDTF">2023-02-14T11:57:00Z</dcterms:created>
  <dcterms:modified xsi:type="dcterms:W3CDTF">2023-02-20T11:12:00Z</dcterms:modified>
</cp:coreProperties>
</file>