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04D62" w14:textId="77777777" w:rsidR="00B45EDD" w:rsidRDefault="00B45EDD" w:rsidP="00B45EDD">
      <w:pPr>
        <w:autoSpaceDE w:val="0"/>
        <w:autoSpaceDN w:val="0"/>
        <w:adjustRightInd w:val="0"/>
        <w:jc w:val="both"/>
        <w:rPr>
          <w:rFonts w:ascii="Calibri" w:eastAsia="Calibri" w:hAnsi="Calibri" w:cs="Arial"/>
          <w:sz w:val="22"/>
          <w:szCs w:val="22"/>
          <w:lang w:val="hr-HR" w:eastAsia="en-US"/>
        </w:rPr>
      </w:pPr>
    </w:p>
    <w:p w14:paraId="0E4D5558" w14:textId="77777777" w:rsidR="003B385E" w:rsidRPr="00B45EDD" w:rsidRDefault="003B385E" w:rsidP="00B45EDD">
      <w:pPr>
        <w:autoSpaceDE w:val="0"/>
        <w:autoSpaceDN w:val="0"/>
        <w:adjustRightInd w:val="0"/>
        <w:jc w:val="both"/>
        <w:rPr>
          <w:rFonts w:ascii="Calibri" w:eastAsia="Calibri" w:hAnsi="Calibri" w:cs="Arial"/>
          <w:sz w:val="22"/>
          <w:szCs w:val="22"/>
          <w:lang w:val="hr-HR" w:eastAsia="en-US"/>
        </w:rPr>
      </w:pPr>
    </w:p>
    <w:p w14:paraId="1CD567EB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                     </w:t>
      </w:r>
    </w:p>
    <w:p w14:paraId="42006881" w14:textId="77777777" w:rsidR="00B45EDD" w:rsidRPr="00B45EDD" w:rsidRDefault="00B45EDD" w:rsidP="00B45EDD">
      <w:pPr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noProof/>
          <w:color w:val="auto"/>
          <w:lang w:val="hr-HR"/>
        </w:rPr>
        <w:drawing>
          <wp:inline distT="0" distB="0" distL="0" distR="0" wp14:anchorId="3B072826" wp14:editId="1C9C1CC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begin"/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instrText xml:space="preserve"> INCLUDEPICTURE "http://www.inet.hr/~box/images/grb-rh.gif" \* MERGEFORMATINET </w:instrText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end"/>
      </w:r>
    </w:p>
    <w:p w14:paraId="24B5F74E" w14:textId="77777777" w:rsidR="00B45EDD" w:rsidRPr="00B45EDD" w:rsidRDefault="00B45EDD" w:rsidP="00B45EDD">
      <w:pPr>
        <w:spacing w:before="60" w:after="1680"/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>VLADA REPUBLIKE HRVATSKE</w:t>
      </w:r>
    </w:p>
    <w:p w14:paraId="73DD2806" w14:textId="77777777" w:rsidR="00B45EDD" w:rsidRPr="00B45EDD" w:rsidRDefault="00B45EDD" w:rsidP="00B45EDD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06557355" w14:textId="6F58911A" w:rsidR="00B45EDD" w:rsidRPr="00B45EDD" w:rsidRDefault="00B45EDD" w:rsidP="00B45EDD">
      <w:pPr>
        <w:tabs>
          <w:tab w:val="right" w:pos="9070"/>
        </w:tabs>
        <w:spacing w:after="2400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Zagreb, </w:t>
      </w:r>
      <w:r w:rsidR="00B606DA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          </w:t>
      </w:r>
      <w:r>
        <w:rPr>
          <w:rFonts w:ascii="Times New Roman" w:eastAsia="Times New Roman" w:hAnsi="Times New Roman" w:cs="Times New Roman"/>
          <w:color w:val="auto"/>
          <w:lang w:val="hr-HR" w:eastAsia="en-US"/>
        </w:rPr>
        <w:t>202</w:t>
      </w:r>
      <w:r w:rsidR="000F6087">
        <w:rPr>
          <w:rFonts w:ascii="Times New Roman" w:eastAsia="Times New Roman" w:hAnsi="Times New Roman" w:cs="Times New Roman"/>
          <w:color w:val="auto"/>
          <w:lang w:val="hr-HR" w:eastAsia="en-US"/>
        </w:rPr>
        <w:t>4</w:t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>.</w:t>
      </w:r>
    </w:p>
    <w:p w14:paraId="17362ED1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14AEBE7A" w14:textId="733D00A9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>PREDLAGATELJ:</w:t>
      </w: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Ministarstvo </w:t>
      </w:r>
      <w:r w:rsidR="004120D2">
        <w:rPr>
          <w:rFonts w:ascii="Times New Roman" w:eastAsia="Times New Roman" w:hAnsi="Times New Roman" w:cs="Times New Roman"/>
          <w:color w:val="auto"/>
          <w:lang w:val="hr-HR" w:eastAsia="en-US"/>
        </w:rPr>
        <w:t>zaštite okoliša i zelene tranzicije</w:t>
      </w:r>
    </w:p>
    <w:p w14:paraId="0ECE0ACA" w14:textId="77777777" w:rsidR="00B45EDD" w:rsidRPr="00B45EDD" w:rsidRDefault="00B45EDD" w:rsidP="00B45ED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1180B144" w14:textId="77777777" w:rsidR="00B45EDD" w:rsidRPr="00B45EDD" w:rsidRDefault="00B45EDD" w:rsidP="00B45EDD">
      <w:pPr>
        <w:ind w:left="2124" w:hanging="1416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8843CEB" w14:textId="5C68957C" w:rsidR="00B45EDD" w:rsidRPr="00B45EDD" w:rsidRDefault="00B45EDD" w:rsidP="005F2ACE">
      <w:pPr>
        <w:pStyle w:val="Bezproreda"/>
        <w:jc w:val="both"/>
        <w:rPr>
          <w:rFonts w:ascii="Times New Roman" w:eastAsiaTheme="minorHAnsi" w:hAnsi="Times New Roman" w:cs="Times New Roman"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PREDMET: </w:t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>Prijedlog odluke o</w:t>
      </w:r>
      <w:r w:rsidRPr="00B45EDD">
        <w:rPr>
          <w:rFonts w:ascii="Times New Roman" w:hAnsi="Times New Roman" w:cs="Times New Roman"/>
        </w:rPr>
        <w:t xml:space="preserve"> davanju suglasnosti na Odluku </w:t>
      </w:r>
      <w:r w:rsidR="005F2ACE">
        <w:rPr>
          <w:rFonts w:ascii="Times New Roman" w:hAnsi="Times New Roman" w:cs="Times New Roman"/>
        </w:rPr>
        <w:t xml:space="preserve">Upravnog vijeća </w:t>
      </w:r>
      <w:r w:rsidR="005F2ACE" w:rsidRPr="005F2ACE">
        <w:rPr>
          <w:rFonts w:ascii="Times New Roman" w:hAnsi="Times New Roman" w:cs="Times New Roman"/>
        </w:rPr>
        <w:t xml:space="preserve">Javne ustanove </w:t>
      </w:r>
      <w:bookmarkStart w:id="0" w:name="_Hlk169862634"/>
      <w:r w:rsidR="005F2ACE" w:rsidRPr="005F2ACE">
        <w:rPr>
          <w:rFonts w:ascii="Times New Roman" w:hAnsi="Times New Roman" w:cs="Times New Roman"/>
        </w:rPr>
        <w:t xml:space="preserve">„Park prirode Žumberak – Samoborsko gorje“ </w:t>
      </w:r>
      <w:bookmarkEnd w:id="0"/>
      <w:r w:rsidRPr="00B45EDD">
        <w:rPr>
          <w:rFonts w:ascii="Times New Roman" w:hAnsi="Times New Roman" w:cs="Times New Roman"/>
        </w:rPr>
        <w:t xml:space="preserve">za </w:t>
      </w:r>
      <w:r w:rsidRPr="00B45EDD">
        <w:rPr>
          <w:rFonts w:ascii="Times New Roman" w:hAnsi="Times New Roman" w:cs="Times New Roman"/>
          <w:color w:val="auto"/>
        </w:rPr>
        <w:t xml:space="preserve">sklapanje </w:t>
      </w:r>
      <w:r w:rsidR="005F2ACE" w:rsidRPr="005F2ACE">
        <w:rPr>
          <w:rFonts w:ascii="Times New Roman" w:hAnsi="Times New Roman" w:cs="Times New Roman"/>
          <w:color w:val="auto"/>
        </w:rPr>
        <w:t xml:space="preserve">Ugovora o dodjeli bespovratnih sredstava </w:t>
      </w:r>
      <w:r w:rsidR="00DA0558">
        <w:rPr>
          <w:rFonts w:ascii="Times New Roman" w:hAnsi="Times New Roman" w:cs="Times New Roman"/>
          <w:color w:val="auto"/>
        </w:rPr>
        <w:t>u svrhu provedbe projekta</w:t>
      </w:r>
      <w:r w:rsidR="005F2ACE" w:rsidRPr="005F2ACE">
        <w:rPr>
          <w:rFonts w:ascii="Times New Roman" w:hAnsi="Times New Roman" w:cs="Times New Roman"/>
          <w:color w:val="auto"/>
        </w:rPr>
        <w:t xml:space="preserve"> Revitalizacija planinarsko-posjetiteljske infrastrukture Parka prirode </w:t>
      </w:r>
      <w:r w:rsidR="002A5956" w:rsidRPr="002A5956">
        <w:rPr>
          <w:rFonts w:ascii="Times New Roman" w:hAnsi="Times New Roman" w:cs="Times New Roman"/>
          <w:color w:val="auto"/>
        </w:rPr>
        <w:t>„</w:t>
      </w:r>
      <w:r w:rsidR="005F2ACE" w:rsidRPr="005F2ACE">
        <w:rPr>
          <w:rFonts w:ascii="Times New Roman" w:hAnsi="Times New Roman" w:cs="Times New Roman"/>
          <w:color w:val="auto"/>
        </w:rPr>
        <w:t>Žumberak - Samoborsko gorje</w:t>
      </w:r>
      <w:r w:rsidR="002A5956" w:rsidRPr="005F2ACE">
        <w:rPr>
          <w:rFonts w:ascii="Times New Roman" w:hAnsi="Times New Roman" w:cs="Times New Roman"/>
        </w:rPr>
        <w:t>“</w:t>
      </w:r>
    </w:p>
    <w:p w14:paraId="7421CE85" w14:textId="77777777" w:rsidR="00B45EDD" w:rsidRPr="00B45EDD" w:rsidRDefault="00B45EDD" w:rsidP="00B45EDD">
      <w:pPr>
        <w:spacing w:line="276" w:lineRule="auto"/>
        <w:ind w:left="1276" w:hanging="1276"/>
        <w:jc w:val="both"/>
        <w:rPr>
          <w:rFonts w:ascii="Times New Roman" w:eastAsia="Times New Roman" w:hAnsi="Times New Roman" w:cs="Times New Roman"/>
          <w:b/>
          <w:color w:val="auto"/>
          <w:lang w:val="hr-HR"/>
        </w:rPr>
      </w:pPr>
    </w:p>
    <w:p w14:paraId="4FFCCBA3" w14:textId="77777777" w:rsidR="00B45EDD" w:rsidRPr="00B45EDD" w:rsidRDefault="00B45EDD" w:rsidP="00B45ED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301D07DA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4C315A7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B22913E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82ACEBD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D4A12FC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DC71DB9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ACC0352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FA834B6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2FAEE61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F97C4EC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C6A68B9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92145C5" w14:textId="77777777" w:rsidR="00B45EDD" w:rsidRPr="00B45EDD" w:rsidRDefault="00B45EDD" w:rsidP="00B45EDD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149D91A7" w14:textId="33C38345" w:rsidR="00B45EDD" w:rsidRPr="00B606DA" w:rsidRDefault="00B45EDD" w:rsidP="00B606DA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color w:val="404040"/>
          <w:spacing w:val="20"/>
          <w:sz w:val="32"/>
          <w:szCs w:val="32"/>
          <w:lang w:val="hr-HR"/>
        </w:rPr>
      </w:pPr>
      <w:r w:rsidRPr="00B45EDD">
        <w:rPr>
          <w:rFonts w:ascii="Times New Roman" w:eastAsia="Times New Roman" w:hAnsi="Times New Roman" w:cs="Times New Roman"/>
          <w:color w:val="404040"/>
          <w:spacing w:val="20"/>
          <w:sz w:val="22"/>
          <w:szCs w:val="22"/>
          <w:lang w:val="hr-HR"/>
        </w:rPr>
        <w:t>Banski dvori | Trg Sv. Marka 2  | 10000 Zagreb | tel. 01 4569 222 | vlada.gov.hr</w:t>
      </w:r>
      <w:r w:rsidRPr="00B45EDD">
        <w:rPr>
          <w:rFonts w:asciiTheme="minorHAnsi" w:eastAsia="Times New Roman" w:hAnsiTheme="minorHAnsi" w:cstheme="minorBidi"/>
          <w:b/>
          <w:color w:val="auto"/>
          <w:lang w:val="hr-HR" w:eastAsia="en-US"/>
        </w:rPr>
        <w:t xml:space="preserve"> </w:t>
      </w:r>
      <w:r w:rsidRPr="00B45EDD">
        <w:rPr>
          <w:rFonts w:ascii="Times New Roman" w:eastAsiaTheme="minorHAnsi" w:hAnsi="Times New Roman" w:cs="Times New Roman"/>
          <w:color w:val="auto"/>
          <w:lang w:val="hr-HR" w:eastAsia="en-US"/>
        </w:rPr>
        <w:t xml:space="preserve">                </w:t>
      </w:r>
    </w:p>
    <w:p w14:paraId="7BE973BA" w14:textId="55A673FF" w:rsidR="00C02A62" w:rsidRPr="001C4978" w:rsidRDefault="001C4978" w:rsidP="001515EF">
      <w:pPr>
        <w:pStyle w:val="Bezproreda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Na temelju članka 31. stavka 2. Zakona o Vladi Republike Hrvatske („Narodne novine“,</w:t>
      </w:r>
      <w:r w:rsidR="00184348">
        <w:rPr>
          <w:rFonts w:ascii="Times New Roman" w:hAnsi="Times New Roman" w:cs="Times New Roman"/>
          <w:color w:val="auto"/>
        </w:rPr>
        <w:t xml:space="preserve"> br. 150/11., 119/14., 93/16., 116/18</w:t>
      </w:r>
      <w:r w:rsidR="00B45EDD">
        <w:rPr>
          <w:rFonts w:ascii="Times New Roman" w:hAnsi="Times New Roman" w:cs="Times New Roman"/>
          <w:color w:val="auto"/>
        </w:rPr>
        <w:t>.</w:t>
      </w:r>
      <w:r w:rsidR="00817BAA">
        <w:rPr>
          <w:rFonts w:ascii="Times New Roman" w:hAnsi="Times New Roman" w:cs="Times New Roman"/>
          <w:color w:val="auto"/>
        </w:rPr>
        <w:t xml:space="preserve">, </w:t>
      </w:r>
      <w:r w:rsidR="00184348">
        <w:rPr>
          <w:rFonts w:ascii="Times New Roman" w:hAnsi="Times New Roman" w:cs="Times New Roman"/>
          <w:color w:val="auto"/>
        </w:rPr>
        <w:t>80/22</w:t>
      </w:r>
      <w:r w:rsidR="00B45EDD">
        <w:rPr>
          <w:rFonts w:ascii="Times New Roman" w:hAnsi="Times New Roman" w:cs="Times New Roman"/>
          <w:color w:val="auto"/>
        </w:rPr>
        <w:t>.</w:t>
      </w:r>
      <w:r w:rsidR="00817BAA">
        <w:rPr>
          <w:rFonts w:ascii="Times New Roman" w:hAnsi="Times New Roman" w:cs="Times New Roman"/>
          <w:color w:val="auto"/>
        </w:rPr>
        <w:t xml:space="preserve"> i 78/24.</w:t>
      </w:r>
      <w:r>
        <w:rPr>
          <w:rFonts w:ascii="Times New Roman" w:hAnsi="Times New Roman" w:cs="Times New Roman"/>
          <w:color w:val="auto"/>
        </w:rPr>
        <w:t>), a u vezi s čla</w:t>
      </w:r>
      <w:r w:rsidR="00184348">
        <w:rPr>
          <w:rFonts w:ascii="Times New Roman" w:hAnsi="Times New Roman" w:cs="Times New Roman"/>
          <w:color w:val="auto"/>
        </w:rPr>
        <w:t>nkom 14. stavkom 1. podstavkom 10</w:t>
      </w:r>
      <w:r>
        <w:rPr>
          <w:rFonts w:ascii="Times New Roman" w:hAnsi="Times New Roman" w:cs="Times New Roman"/>
          <w:color w:val="auto"/>
        </w:rPr>
        <w:t xml:space="preserve">. Statuta </w:t>
      </w:r>
      <w:r w:rsidR="005F2ACE" w:rsidRPr="005F2ACE">
        <w:rPr>
          <w:rFonts w:ascii="Times New Roman" w:hAnsi="Times New Roman" w:cs="Times New Roman"/>
          <w:color w:val="auto"/>
        </w:rPr>
        <w:t>Javne ustanove „Park prirode Žumberak – Samoborsko gorje“</w:t>
      </w:r>
      <w:r>
        <w:rPr>
          <w:rFonts w:ascii="Times New Roman" w:hAnsi="Times New Roman" w:cs="Times New Roman"/>
          <w:color w:val="auto"/>
        </w:rPr>
        <w:t>, (</w:t>
      </w:r>
      <w:r w:rsidR="00F816C3" w:rsidRPr="00F816C3">
        <w:rPr>
          <w:rFonts w:ascii="Times New Roman" w:hAnsi="Times New Roman" w:cs="Times New Roman"/>
          <w:color w:val="auto"/>
        </w:rPr>
        <w:t xml:space="preserve">URBROJ: </w:t>
      </w:r>
      <w:r w:rsidR="005F2ACE">
        <w:rPr>
          <w:rFonts w:ascii="Times New Roman" w:hAnsi="Times New Roman" w:cs="Times New Roman"/>
          <w:color w:val="auto"/>
        </w:rPr>
        <w:t>357-R/14</w:t>
      </w:r>
      <w:r w:rsidR="00F816C3" w:rsidRPr="00F816C3">
        <w:rPr>
          <w:rFonts w:ascii="Times New Roman" w:hAnsi="Times New Roman" w:cs="Times New Roman"/>
          <w:color w:val="auto"/>
        </w:rPr>
        <w:t xml:space="preserve"> od dana </w:t>
      </w:r>
      <w:r w:rsidR="005F2ACE">
        <w:rPr>
          <w:rFonts w:ascii="Times New Roman" w:hAnsi="Times New Roman" w:cs="Times New Roman"/>
          <w:color w:val="auto"/>
        </w:rPr>
        <w:t>2</w:t>
      </w:r>
      <w:r w:rsidR="00F86633">
        <w:rPr>
          <w:rFonts w:ascii="Times New Roman" w:hAnsi="Times New Roman" w:cs="Times New Roman"/>
          <w:color w:val="auto"/>
        </w:rPr>
        <w:t>9</w:t>
      </w:r>
      <w:r w:rsidR="00F816C3" w:rsidRPr="00F816C3">
        <w:rPr>
          <w:rFonts w:ascii="Times New Roman" w:hAnsi="Times New Roman" w:cs="Times New Roman"/>
          <w:color w:val="auto"/>
        </w:rPr>
        <w:t xml:space="preserve">. </w:t>
      </w:r>
      <w:r w:rsidR="00F86633">
        <w:rPr>
          <w:rFonts w:ascii="Times New Roman" w:hAnsi="Times New Roman" w:cs="Times New Roman"/>
          <w:color w:val="auto"/>
        </w:rPr>
        <w:t>prosinca</w:t>
      </w:r>
      <w:r w:rsidR="00F816C3" w:rsidRPr="00F816C3">
        <w:rPr>
          <w:rFonts w:ascii="Times New Roman" w:hAnsi="Times New Roman" w:cs="Times New Roman"/>
          <w:color w:val="auto"/>
        </w:rPr>
        <w:t xml:space="preserve"> 201</w:t>
      </w:r>
      <w:r w:rsidR="005F2ACE">
        <w:rPr>
          <w:rFonts w:ascii="Times New Roman" w:hAnsi="Times New Roman" w:cs="Times New Roman"/>
          <w:color w:val="auto"/>
        </w:rPr>
        <w:t>4</w:t>
      </w:r>
      <w:r w:rsidR="00F816C3" w:rsidRPr="00F816C3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), </w:t>
      </w:r>
      <w:r w:rsidR="00992B6B" w:rsidRPr="002E410B">
        <w:rPr>
          <w:rFonts w:ascii="Times New Roman" w:hAnsi="Times New Roman" w:cs="Times New Roman"/>
          <w:color w:val="auto"/>
        </w:rPr>
        <w:t xml:space="preserve">Vlada </w:t>
      </w:r>
      <w:r w:rsidR="00992B6B" w:rsidRPr="001515EF">
        <w:rPr>
          <w:rFonts w:ascii="Times New Roman" w:hAnsi="Times New Roman" w:cs="Times New Roman"/>
        </w:rPr>
        <w:t>Republike Hrvatske je na sjednici održanoj</w:t>
      </w:r>
      <w:r w:rsidR="001515EF">
        <w:rPr>
          <w:rFonts w:ascii="Times New Roman" w:hAnsi="Times New Roman" w:cs="Times New Roman"/>
        </w:rPr>
        <w:t xml:space="preserve"> dana ___</w:t>
      </w:r>
      <w:r w:rsidR="00AF6D73">
        <w:rPr>
          <w:rFonts w:ascii="Times New Roman" w:hAnsi="Times New Roman" w:cs="Times New Roman"/>
        </w:rPr>
        <w:t>___________</w:t>
      </w:r>
      <w:r w:rsidR="00744D93">
        <w:rPr>
          <w:rFonts w:ascii="Times New Roman" w:hAnsi="Times New Roman" w:cs="Times New Roman"/>
        </w:rPr>
        <w:t xml:space="preserve">__ </w:t>
      </w:r>
      <w:r w:rsidR="00992B6B" w:rsidRPr="001515EF">
        <w:rPr>
          <w:rFonts w:ascii="Times New Roman" w:hAnsi="Times New Roman" w:cs="Times New Roman"/>
        </w:rPr>
        <w:t>20</w:t>
      </w:r>
      <w:r w:rsidR="005C497E">
        <w:rPr>
          <w:rFonts w:ascii="Times New Roman" w:hAnsi="Times New Roman" w:cs="Times New Roman"/>
        </w:rPr>
        <w:t>2</w:t>
      </w:r>
      <w:r w:rsidR="000F6087">
        <w:rPr>
          <w:rFonts w:ascii="Times New Roman" w:hAnsi="Times New Roman" w:cs="Times New Roman"/>
        </w:rPr>
        <w:t>4</w:t>
      </w:r>
      <w:r w:rsidR="00992B6B" w:rsidRPr="001515EF">
        <w:rPr>
          <w:rFonts w:ascii="Times New Roman" w:hAnsi="Times New Roman" w:cs="Times New Roman"/>
        </w:rPr>
        <w:t>. godine donijela</w:t>
      </w:r>
    </w:p>
    <w:p w14:paraId="4609B263" w14:textId="77777777" w:rsidR="001515EF" w:rsidRDefault="001515EF" w:rsidP="001515EF">
      <w:pPr>
        <w:pStyle w:val="Bezproreda"/>
        <w:jc w:val="both"/>
        <w:rPr>
          <w:rFonts w:ascii="Times New Roman" w:hAnsi="Times New Roman" w:cs="Times New Roman"/>
        </w:rPr>
      </w:pPr>
      <w:bookmarkStart w:id="1" w:name="bookmark0"/>
    </w:p>
    <w:p w14:paraId="7D0D57B4" w14:textId="77777777" w:rsidR="001515EF" w:rsidRDefault="001515EF" w:rsidP="001515EF">
      <w:pPr>
        <w:pStyle w:val="Bezproreda"/>
        <w:jc w:val="both"/>
        <w:rPr>
          <w:rFonts w:ascii="Times New Roman" w:hAnsi="Times New Roman" w:cs="Times New Roman"/>
        </w:rPr>
      </w:pPr>
    </w:p>
    <w:p w14:paraId="03EA8922" w14:textId="77777777" w:rsidR="00C02A62" w:rsidRPr="00B34028" w:rsidRDefault="00992B6B" w:rsidP="001515E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028">
        <w:rPr>
          <w:rFonts w:ascii="Times New Roman" w:hAnsi="Times New Roman" w:cs="Times New Roman"/>
          <w:b/>
          <w:sz w:val="28"/>
          <w:szCs w:val="28"/>
        </w:rPr>
        <w:t>ODLUKU</w:t>
      </w:r>
      <w:bookmarkEnd w:id="1"/>
    </w:p>
    <w:p w14:paraId="060FE6B1" w14:textId="5AEB0330" w:rsidR="001515EF" w:rsidRDefault="002F325F" w:rsidP="001515EF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davanju suglasnosti na </w:t>
      </w:r>
      <w:r w:rsidR="005F2ACE" w:rsidRPr="005F2ACE">
        <w:rPr>
          <w:rFonts w:ascii="Times New Roman" w:hAnsi="Times New Roman" w:cs="Times New Roman"/>
          <w:b/>
        </w:rPr>
        <w:t xml:space="preserve">Odluku </w:t>
      </w:r>
      <w:r w:rsidR="002A5956">
        <w:rPr>
          <w:rFonts w:ascii="Times New Roman" w:hAnsi="Times New Roman" w:cs="Times New Roman"/>
          <w:b/>
        </w:rPr>
        <w:t xml:space="preserve">Upravnog vijeća </w:t>
      </w:r>
      <w:r w:rsidR="005F2ACE" w:rsidRPr="005F2ACE">
        <w:rPr>
          <w:rFonts w:ascii="Times New Roman" w:hAnsi="Times New Roman" w:cs="Times New Roman"/>
          <w:b/>
        </w:rPr>
        <w:t xml:space="preserve">Javne ustanove „Park prirode Žumberak – Samoborsko gorje“ za sklapanje Ugovora o dodjeli bespovratnih sredstava </w:t>
      </w:r>
      <w:r w:rsidR="00DA0558">
        <w:rPr>
          <w:rFonts w:ascii="Times New Roman" w:hAnsi="Times New Roman" w:cs="Times New Roman"/>
          <w:b/>
        </w:rPr>
        <w:t>u svrhu provedbe projekta</w:t>
      </w:r>
      <w:r w:rsidR="005F2ACE" w:rsidRPr="005F2ACE">
        <w:rPr>
          <w:rFonts w:ascii="Times New Roman" w:hAnsi="Times New Roman" w:cs="Times New Roman"/>
          <w:b/>
        </w:rPr>
        <w:t xml:space="preserve"> Revitalizacija planinarsko-posjetiteljske infrastrukture </w:t>
      </w:r>
      <w:r w:rsidR="00B606DA">
        <w:rPr>
          <w:rFonts w:ascii="Times New Roman" w:hAnsi="Times New Roman" w:cs="Times New Roman"/>
          <w:b/>
        </w:rPr>
        <w:t>„</w:t>
      </w:r>
      <w:r w:rsidR="005F2ACE" w:rsidRPr="005F2ACE">
        <w:rPr>
          <w:rFonts w:ascii="Times New Roman" w:hAnsi="Times New Roman" w:cs="Times New Roman"/>
          <w:b/>
        </w:rPr>
        <w:t>Parka prirode Žumberak - Samoborsko gorje</w:t>
      </w:r>
      <w:r w:rsidR="002A5956" w:rsidRPr="005F2ACE">
        <w:rPr>
          <w:rFonts w:ascii="Times New Roman" w:hAnsi="Times New Roman" w:cs="Times New Roman"/>
          <w:b/>
        </w:rPr>
        <w:t>“</w:t>
      </w:r>
    </w:p>
    <w:p w14:paraId="1B9070FE" w14:textId="77777777" w:rsidR="00B606DA" w:rsidRPr="001515EF" w:rsidRDefault="00B606DA" w:rsidP="001515EF">
      <w:pPr>
        <w:pStyle w:val="Bezproreda"/>
        <w:jc w:val="center"/>
        <w:rPr>
          <w:rFonts w:ascii="Times New Roman" w:hAnsi="Times New Roman" w:cs="Times New Roman"/>
          <w:b/>
        </w:rPr>
      </w:pPr>
    </w:p>
    <w:p w14:paraId="2B11C754" w14:textId="77777777" w:rsidR="001515EF" w:rsidRDefault="001515EF" w:rsidP="0075626A">
      <w:pPr>
        <w:pStyle w:val="Bezproreda"/>
        <w:jc w:val="center"/>
        <w:rPr>
          <w:rFonts w:ascii="Times New Roman" w:hAnsi="Times New Roman" w:cs="Times New Roman"/>
          <w:b/>
        </w:rPr>
      </w:pPr>
      <w:r w:rsidRPr="001515EF">
        <w:rPr>
          <w:rFonts w:ascii="Times New Roman" w:hAnsi="Times New Roman" w:cs="Times New Roman"/>
          <w:b/>
        </w:rPr>
        <w:t>I.</w:t>
      </w:r>
    </w:p>
    <w:p w14:paraId="5E7049BA" w14:textId="77777777" w:rsidR="00B606DA" w:rsidRPr="001515EF" w:rsidRDefault="00B606DA" w:rsidP="0075626A">
      <w:pPr>
        <w:pStyle w:val="Bezproreda"/>
        <w:jc w:val="center"/>
        <w:rPr>
          <w:rFonts w:ascii="Times New Roman" w:hAnsi="Times New Roman" w:cs="Times New Roman"/>
          <w:b/>
        </w:rPr>
      </w:pPr>
    </w:p>
    <w:p w14:paraId="7AD4B944" w14:textId="0CA59D83" w:rsidR="00731FE2" w:rsidRDefault="00992B6B" w:rsidP="00F7498A">
      <w:pPr>
        <w:spacing w:line="276" w:lineRule="auto"/>
        <w:ind w:firstLine="1416"/>
        <w:jc w:val="both"/>
        <w:rPr>
          <w:rFonts w:ascii="Times New Roman" w:hAnsi="Times New Roman"/>
        </w:rPr>
      </w:pPr>
      <w:r w:rsidRPr="001515EF">
        <w:rPr>
          <w:rFonts w:ascii="Times New Roman" w:hAnsi="Times New Roman" w:cs="Times New Roman"/>
        </w:rPr>
        <w:t>Daje se suglasnost na Odluku Up</w:t>
      </w:r>
      <w:r w:rsidR="005D5FE2">
        <w:rPr>
          <w:rFonts w:ascii="Times New Roman" w:hAnsi="Times New Roman" w:cs="Times New Roman"/>
        </w:rPr>
        <w:t xml:space="preserve">ravnog vijeća Javne ustanove </w:t>
      </w:r>
      <w:r w:rsidR="002A5956" w:rsidRPr="002A5956">
        <w:rPr>
          <w:rFonts w:ascii="Times New Roman" w:hAnsi="Times New Roman" w:cs="Times New Roman"/>
        </w:rPr>
        <w:t>„Park prirode Žumberak – Samoborsko gorje“</w:t>
      </w:r>
      <w:r w:rsidR="000E42D0" w:rsidRPr="00651414">
        <w:rPr>
          <w:rFonts w:ascii="Times New Roman" w:hAnsi="Times New Roman" w:cs="Times New Roman"/>
          <w:color w:val="auto"/>
        </w:rPr>
        <w:t xml:space="preserve">, </w:t>
      </w:r>
      <w:r w:rsidR="002A5956" w:rsidRPr="002A5956">
        <w:rPr>
          <w:rFonts w:ascii="Times New Roman" w:hAnsi="Times New Roman" w:cs="Times New Roman"/>
          <w:bCs/>
        </w:rPr>
        <w:t>KLASA: 007-03/24-01/06, URBOJ: 237-17-24-02-24-3</w:t>
      </w:r>
      <w:r w:rsidR="000F6087">
        <w:rPr>
          <w:rFonts w:ascii="Times New Roman" w:hAnsi="Times New Roman" w:cs="Times New Roman"/>
          <w:bCs/>
        </w:rPr>
        <w:t xml:space="preserve"> </w:t>
      </w:r>
      <w:r w:rsidR="000E42D0" w:rsidRPr="00E9633B">
        <w:rPr>
          <w:rFonts w:ascii="Times New Roman" w:hAnsi="Times New Roman" w:cs="Times New Roman"/>
          <w:color w:val="auto"/>
        </w:rPr>
        <w:t xml:space="preserve">od </w:t>
      </w:r>
      <w:r w:rsidR="00DC1FCD">
        <w:rPr>
          <w:rFonts w:ascii="Times New Roman" w:hAnsi="Times New Roman" w:cs="Times New Roman"/>
          <w:color w:val="auto"/>
        </w:rPr>
        <w:t>1</w:t>
      </w:r>
      <w:r w:rsidR="002A5956">
        <w:rPr>
          <w:rFonts w:ascii="Times New Roman" w:hAnsi="Times New Roman" w:cs="Times New Roman"/>
          <w:color w:val="auto"/>
        </w:rPr>
        <w:t>9</w:t>
      </w:r>
      <w:r w:rsidR="004E3B6A">
        <w:rPr>
          <w:rFonts w:ascii="Times New Roman" w:hAnsi="Times New Roman" w:cs="Times New Roman"/>
          <w:color w:val="auto"/>
        </w:rPr>
        <w:t xml:space="preserve">. </w:t>
      </w:r>
      <w:r w:rsidR="000D61B5">
        <w:rPr>
          <w:rFonts w:ascii="Times New Roman" w:hAnsi="Times New Roman" w:cs="Times New Roman"/>
          <w:color w:val="auto"/>
        </w:rPr>
        <w:t>lipnja</w:t>
      </w:r>
      <w:r w:rsidR="004E3B6A">
        <w:rPr>
          <w:rFonts w:ascii="Times New Roman" w:hAnsi="Times New Roman" w:cs="Times New Roman"/>
          <w:color w:val="auto"/>
        </w:rPr>
        <w:t xml:space="preserve"> </w:t>
      </w:r>
      <w:r w:rsidR="00E9633B" w:rsidRPr="00E9633B">
        <w:rPr>
          <w:rFonts w:ascii="Times New Roman" w:hAnsi="Times New Roman" w:cs="Times New Roman"/>
          <w:color w:val="auto"/>
        </w:rPr>
        <w:t>202</w:t>
      </w:r>
      <w:r w:rsidR="000F6087">
        <w:rPr>
          <w:rFonts w:ascii="Times New Roman" w:hAnsi="Times New Roman" w:cs="Times New Roman"/>
          <w:color w:val="auto"/>
        </w:rPr>
        <w:t>4</w:t>
      </w:r>
      <w:r w:rsidR="007C5392" w:rsidRPr="00E9633B">
        <w:rPr>
          <w:rFonts w:ascii="Times New Roman" w:hAnsi="Times New Roman" w:cs="Times New Roman"/>
          <w:color w:val="auto"/>
        </w:rPr>
        <w:t>.</w:t>
      </w:r>
      <w:r w:rsidR="002A5956">
        <w:rPr>
          <w:rFonts w:ascii="Times New Roman" w:hAnsi="Times New Roman" w:cs="Times New Roman"/>
          <w:color w:val="auto"/>
        </w:rPr>
        <w:t>,</w:t>
      </w:r>
      <w:r w:rsidR="005C497E">
        <w:rPr>
          <w:rFonts w:ascii="Times New Roman" w:hAnsi="Times New Roman" w:cs="Times New Roman"/>
          <w:color w:val="auto"/>
        </w:rPr>
        <w:t xml:space="preserve"> kojom se </w:t>
      </w:r>
      <w:r w:rsidR="00731FE2">
        <w:rPr>
          <w:rFonts w:ascii="Times New Roman" w:hAnsi="Times New Roman" w:cs="Times New Roman"/>
          <w:color w:val="auto"/>
        </w:rPr>
        <w:t xml:space="preserve">daje suglasnost ravnatelju </w:t>
      </w:r>
      <w:r w:rsidR="00731FE2" w:rsidRPr="000F5E2E">
        <w:rPr>
          <w:rFonts w:ascii="Times New Roman" w:hAnsi="Times New Roman"/>
        </w:rPr>
        <w:t>Javne ustanove</w:t>
      </w:r>
      <w:r w:rsidR="005D5FE2" w:rsidRPr="005D5FE2">
        <w:rPr>
          <w:rFonts w:ascii="Times New Roman" w:hAnsi="Times New Roman" w:cs="Times New Roman"/>
        </w:rPr>
        <w:t xml:space="preserve"> </w:t>
      </w:r>
      <w:r w:rsidR="002A5956" w:rsidRPr="002A5956">
        <w:rPr>
          <w:rFonts w:ascii="Times New Roman" w:hAnsi="Times New Roman" w:cs="Times New Roman"/>
        </w:rPr>
        <w:t>„Park prirode Žumberak – Samoborsko gorje“</w:t>
      </w:r>
      <w:r w:rsidR="00731FE2" w:rsidRPr="000F5E2E">
        <w:rPr>
          <w:rFonts w:ascii="Times New Roman" w:hAnsi="Times New Roman"/>
        </w:rPr>
        <w:t xml:space="preserve"> </w:t>
      </w:r>
      <w:r w:rsidR="00731FE2">
        <w:rPr>
          <w:rFonts w:ascii="Times New Roman" w:hAnsi="Times New Roman"/>
        </w:rPr>
        <w:t xml:space="preserve">za </w:t>
      </w:r>
      <w:r w:rsidR="00731FE2" w:rsidRPr="00DF697D">
        <w:rPr>
          <w:rFonts w:ascii="Times New Roman" w:hAnsi="Times New Roman"/>
        </w:rPr>
        <w:t xml:space="preserve">sklapanje </w:t>
      </w:r>
      <w:r w:rsidR="002A5956" w:rsidRPr="002A5956">
        <w:rPr>
          <w:rFonts w:ascii="Times New Roman" w:hAnsi="Times New Roman"/>
        </w:rPr>
        <w:t xml:space="preserve">Ugovora o dodjeli bespovratnih sredstava za projekte koji se financiraju iz Mehanizma za oporavak i otpornost NPOO.C1.6.R1-I1.01-V2.0094 Projekt Revitalizacija planinarsko-posjetiteljske infrastrukture </w:t>
      </w:r>
      <w:r w:rsidR="00900E18">
        <w:rPr>
          <w:rFonts w:ascii="Times New Roman" w:hAnsi="Times New Roman"/>
        </w:rPr>
        <w:t>„</w:t>
      </w:r>
      <w:r w:rsidR="002A5956" w:rsidRPr="002A5956">
        <w:rPr>
          <w:rFonts w:ascii="Times New Roman" w:hAnsi="Times New Roman"/>
        </w:rPr>
        <w:t>Parka prirode Žumberak - Samoborsko gorje</w:t>
      </w:r>
      <w:r w:rsidR="002A5956" w:rsidRPr="005F2ACE">
        <w:rPr>
          <w:rFonts w:ascii="Times New Roman" w:hAnsi="Times New Roman" w:cs="Times New Roman"/>
          <w:b/>
        </w:rPr>
        <w:t>“</w:t>
      </w:r>
      <w:r w:rsidR="007910D0">
        <w:rPr>
          <w:rFonts w:ascii="Times New Roman" w:hAnsi="Times New Roman"/>
          <w:color w:val="auto"/>
        </w:rPr>
        <w:t xml:space="preserve">, ukupne vrijednosti u iznosu od 5.938.590,54 eura bez poreza na dodanu vrijednost, odnosno u maksimalnom iznosu prihvatljivih troškova u visini </w:t>
      </w:r>
      <w:r w:rsidR="007910D0" w:rsidRPr="00051D10">
        <w:rPr>
          <w:rFonts w:ascii="Times New Roman" w:hAnsi="Times New Roman"/>
        </w:rPr>
        <w:t>5.602.782,17</w:t>
      </w:r>
      <w:r w:rsidR="007910D0">
        <w:rPr>
          <w:rFonts w:ascii="Times New Roman" w:hAnsi="Times New Roman"/>
        </w:rPr>
        <w:t xml:space="preserve"> eura </w:t>
      </w:r>
      <w:r w:rsidR="00F7498A">
        <w:rPr>
          <w:rFonts w:ascii="Times New Roman" w:hAnsi="Times New Roman"/>
        </w:rPr>
        <w:t>bez poreza na dodanu vrijednost</w:t>
      </w:r>
      <w:r w:rsidR="007910D0">
        <w:rPr>
          <w:rFonts w:ascii="Times New Roman" w:hAnsi="Times New Roman"/>
          <w:color w:val="auto"/>
        </w:rPr>
        <w:t xml:space="preserve">, od kojih bespovratna sredstva iznose </w:t>
      </w:r>
      <w:r w:rsidR="00F7498A" w:rsidRPr="00051D10">
        <w:rPr>
          <w:rFonts w:ascii="Times New Roman" w:hAnsi="Times New Roman"/>
        </w:rPr>
        <w:t xml:space="preserve">5.602.782,17 </w:t>
      </w:r>
      <w:r w:rsidR="00F7498A">
        <w:rPr>
          <w:rFonts w:ascii="Times New Roman" w:hAnsi="Times New Roman"/>
        </w:rPr>
        <w:t>eura</w:t>
      </w:r>
      <w:r w:rsidR="00F7498A">
        <w:rPr>
          <w:rFonts w:ascii="Times New Roman" w:hAnsi="Times New Roman"/>
        </w:rPr>
        <w:t xml:space="preserve">, uz stopu vlastitog sufinanciranja  od </w:t>
      </w:r>
      <w:r w:rsidR="00F7498A">
        <w:rPr>
          <w:rFonts w:ascii="Times New Roman" w:hAnsi="Times New Roman" w:cs="Times New Roman"/>
          <w:bCs/>
        </w:rPr>
        <w:t>0,0000000%.</w:t>
      </w:r>
    </w:p>
    <w:p w14:paraId="4DD46CF3" w14:textId="77777777" w:rsidR="001515EF" w:rsidRDefault="001515EF" w:rsidP="0075626A">
      <w:pPr>
        <w:pStyle w:val="Bezproreda"/>
        <w:jc w:val="center"/>
        <w:rPr>
          <w:rFonts w:ascii="Times New Roman" w:hAnsi="Times New Roman" w:cs="Times New Roman"/>
          <w:b/>
          <w:color w:val="auto"/>
        </w:rPr>
      </w:pPr>
      <w:r w:rsidRPr="00651414">
        <w:rPr>
          <w:rFonts w:ascii="Times New Roman" w:hAnsi="Times New Roman" w:cs="Times New Roman"/>
          <w:b/>
          <w:color w:val="auto"/>
        </w:rPr>
        <w:t>II.</w:t>
      </w:r>
    </w:p>
    <w:p w14:paraId="0C069ECC" w14:textId="77777777" w:rsidR="00B606DA" w:rsidRPr="00651414" w:rsidRDefault="00B606DA" w:rsidP="0075626A">
      <w:pPr>
        <w:pStyle w:val="Bezproreda"/>
        <w:jc w:val="center"/>
        <w:rPr>
          <w:rFonts w:ascii="Times New Roman" w:hAnsi="Times New Roman" w:cs="Times New Roman"/>
          <w:b/>
          <w:color w:val="auto"/>
        </w:rPr>
      </w:pPr>
    </w:p>
    <w:p w14:paraId="69647ADF" w14:textId="77777777" w:rsidR="00C02A62" w:rsidRPr="00651414" w:rsidRDefault="00992B6B" w:rsidP="00B606DA">
      <w:pPr>
        <w:pStyle w:val="Bezproreda"/>
        <w:ind w:left="708" w:firstLine="708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Ova Odluka stupa na snagu danom donošenja.</w:t>
      </w:r>
    </w:p>
    <w:p w14:paraId="4ECA999F" w14:textId="77777777" w:rsidR="006D6F40" w:rsidRPr="00651414" w:rsidRDefault="006D6F40" w:rsidP="001515EF">
      <w:pPr>
        <w:pStyle w:val="Tijeloteksta1"/>
        <w:shd w:val="clear" w:color="auto" w:fill="auto"/>
        <w:spacing w:after="21" w:line="278" w:lineRule="exact"/>
        <w:ind w:left="40" w:right="60"/>
        <w:rPr>
          <w:color w:val="auto"/>
        </w:rPr>
      </w:pPr>
    </w:p>
    <w:p w14:paraId="4D745615" w14:textId="77777777" w:rsidR="001515EF" w:rsidRPr="00651414" w:rsidRDefault="001515EF" w:rsidP="001515EF">
      <w:pPr>
        <w:pStyle w:val="Bezproreda"/>
        <w:jc w:val="both"/>
        <w:rPr>
          <w:rFonts w:ascii="Times New Roman" w:hAnsi="Times New Roman" w:cs="Times New Roman"/>
          <w:color w:val="auto"/>
        </w:rPr>
      </w:pPr>
    </w:p>
    <w:p w14:paraId="03173DFF" w14:textId="77777777" w:rsidR="001515EF" w:rsidRPr="00651414" w:rsidRDefault="001515EF" w:rsidP="001515EF">
      <w:pPr>
        <w:pStyle w:val="Bezproreda"/>
        <w:jc w:val="both"/>
        <w:rPr>
          <w:rFonts w:ascii="Times New Roman" w:hAnsi="Times New Roman" w:cs="Times New Roman"/>
          <w:color w:val="auto"/>
        </w:rPr>
      </w:pPr>
    </w:p>
    <w:p w14:paraId="2DB2155D" w14:textId="77777777" w:rsidR="001515EF" w:rsidRPr="00651414" w:rsidRDefault="001515EF" w:rsidP="001515EF">
      <w:pPr>
        <w:pStyle w:val="Bezproreda"/>
        <w:jc w:val="both"/>
        <w:rPr>
          <w:rFonts w:ascii="Times New Roman" w:hAnsi="Times New Roman" w:cs="Times New Roman"/>
          <w:color w:val="auto"/>
        </w:rPr>
      </w:pPr>
    </w:p>
    <w:p w14:paraId="23EA4D55" w14:textId="77777777" w:rsidR="00AF6D73" w:rsidRPr="00651414" w:rsidRDefault="00AF6D73" w:rsidP="00AF6D73">
      <w:pPr>
        <w:pStyle w:val="Bezproreda"/>
        <w:jc w:val="both"/>
        <w:rPr>
          <w:rFonts w:ascii="Times New Roman" w:hAnsi="Times New Roman" w:cs="Times New Roman"/>
          <w:color w:val="auto"/>
        </w:rPr>
      </w:pPr>
      <w:bookmarkStart w:id="2" w:name="bookmark4"/>
      <w:r w:rsidRPr="00651414">
        <w:rPr>
          <w:rFonts w:ascii="Times New Roman" w:hAnsi="Times New Roman" w:cs="Times New Roman"/>
          <w:color w:val="auto"/>
        </w:rPr>
        <w:t xml:space="preserve">KLASA: </w:t>
      </w:r>
    </w:p>
    <w:p w14:paraId="6EA5775D" w14:textId="77777777" w:rsidR="00AF6D73" w:rsidRPr="00651414" w:rsidRDefault="00AF6D73" w:rsidP="00AF6D73">
      <w:pPr>
        <w:pStyle w:val="Bezproreda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URBROJ:</w:t>
      </w:r>
    </w:p>
    <w:p w14:paraId="5CE1218C" w14:textId="77777777" w:rsidR="00AF6D73" w:rsidRDefault="00AF6D73" w:rsidP="00AF6D73">
      <w:pPr>
        <w:pStyle w:val="Bezproreda"/>
        <w:jc w:val="both"/>
        <w:rPr>
          <w:rFonts w:ascii="Times New Roman" w:hAnsi="Times New Roman" w:cs="Times New Roman"/>
          <w:color w:val="auto"/>
        </w:rPr>
      </w:pPr>
    </w:p>
    <w:p w14:paraId="43D0CDF4" w14:textId="77777777" w:rsidR="00AF6D73" w:rsidRDefault="00AF6D73" w:rsidP="00AF6D73">
      <w:pPr>
        <w:pStyle w:val="Bezproreda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Zagreb,</w:t>
      </w:r>
    </w:p>
    <w:p w14:paraId="3C79D82B" w14:textId="77777777" w:rsidR="00AF6D73" w:rsidRPr="00651414" w:rsidRDefault="00AF6D73" w:rsidP="00AF6D73">
      <w:pPr>
        <w:pStyle w:val="Bezproreda"/>
        <w:jc w:val="both"/>
        <w:rPr>
          <w:rFonts w:ascii="Times New Roman" w:hAnsi="Times New Roman" w:cs="Times New Roman"/>
          <w:color w:val="auto"/>
        </w:rPr>
      </w:pPr>
    </w:p>
    <w:p w14:paraId="2966AAE3" w14:textId="77777777" w:rsidR="00AF6D73" w:rsidRPr="00651414" w:rsidRDefault="00AF6D73" w:rsidP="00AF6D73">
      <w:pPr>
        <w:pStyle w:val="Bezproreda"/>
        <w:jc w:val="both"/>
        <w:rPr>
          <w:rFonts w:ascii="Times New Roman" w:hAnsi="Times New Roman" w:cs="Times New Roman"/>
          <w:color w:val="auto"/>
        </w:rPr>
      </w:pPr>
    </w:p>
    <w:p w14:paraId="62B681F5" w14:textId="77777777" w:rsidR="00AF6D73" w:rsidRPr="00651414" w:rsidRDefault="00AF6D73" w:rsidP="00AF6D73">
      <w:pPr>
        <w:pStyle w:val="Bezproreda"/>
        <w:ind w:left="5664" w:firstLine="708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 xml:space="preserve">PREDSJEDNIK </w:t>
      </w:r>
    </w:p>
    <w:p w14:paraId="0EA47663" w14:textId="77777777" w:rsidR="00AF6D73" w:rsidRPr="00651414" w:rsidRDefault="00AF6D73" w:rsidP="00AF6D73">
      <w:pPr>
        <w:pStyle w:val="Bezproreda"/>
        <w:jc w:val="both"/>
        <w:rPr>
          <w:rFonts w:ascii="Times New Roman" w:hAnsi="Times New Roman" w:cs="Times New Roman"/>
          <w:color w:val="auto"/>
        </w:rPr>
      </w:pPr>
    </w:p>
    <w:p w14:paraId="565E7A65" w14:textId="77777777" w:rsidR="00AF6D73" w:rsidRPr="00651414" w:rsidRDefault="00AF6D73" w:rsidP="00AF6D73">
      <w:pPr>
        <w:pStyle w:val="Bezproreda"/>
        <w:ind w:left="5664" w:firstLine="708"/>
        <w:jc w:val="both"/>
        <w:rPr>
          <w:rFonts w:ascii="Times New Roman" w:hAnsi="Times New Roman" w:cs="Times New Roman"/>
          <w:color w:val="auto"/>
        </w:rPr>
      </w:pPr>
    </w:p>
    <w:p w14:paraId="018A6B02" w14:textId="77777777" w:rsidR="00AF6D73" w:rsidRPr="00651414" w:rsidRDefault="00AF6D73" w:rsidP="00AF6D73">
      <w:pPr>
        <w:pStyle w:val="Bezproreda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mr. sc. </w:t>
      </w:r>
      <w:r w:rsidRPr="00651414">
        <w:rPr>
          <w:rFonts w:ascii="Times New Roman" w:hAnsi="Times New Roman" w:cs="Times New Roman"/>
          <w:color w:val="auto"/>
        </w:rPr>
        <w:t>Andrej Plenković</w:t>
      </w:r>
    </w:p>
    <w:p w14:paraId="3637D7EF" w14:textId="77777777" w:rsidR="00AF6D73" w:rsidRDefault="00AF6D73" w:rsidP="00AF6D73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1763CC1C" w14:textId="77777777" w:rsidR="005E3453" w:rsidRDefault="005E3453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246322A2" w14:textId="77777777" w:rsidR="008011D6" w:rsidRDefault="008011D6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0B1716F8" w14:textId="77777777" w:rsidR="00DA0558" w:rsidRDefault="00DA0558">
      <w:pPr>
        <w:pStyle w:val="Bodytext20"/>
        <w:shd w:val="clear" w:color="auto" w:fill="auto"/>
        <w:spacing w:before="0" w:after="215" w:line="240" w:lineRule="exact"/>
        <w:ind w:left="3820"/>
        <w:jc w:val="left"/>
        <w:rPr>
          <w:color w:val="auto"/>
          <w:sz w:val="28"/>
          <w:szCs w:val="28"/>
        </w:rPr>
      </w:pPr>
    </w:p>
    <w:p w14:paraId="15E9FCCD" w14:textId="04E61DEF" w:rsidR="00C02A62" w:rsidRPr="00361EB0" w:rsidRDefault="00992B6B">
      <w:pPr>
        <w:pStyle w:val="Bodytext20"/>
        <w:shd w:val="clear" w:color="auto" w:fill="auto"/>
        <w:spacing w:before="0" w:after="215" w:line="240" w:lineRule="exact"/>
        <w:ind w:left="3820"/>
        <w:jc w:val="left"/>
        <w:rPr>
          <w:color w:val="auto"/>
          <w:sz w:val="28"/>
          <w:szCs w:val="28"/>
        </w:rPr>
      </w:pPr>
      <w:r w:rsidRPr="00361EB0">
        <w:rPr>
          <w:color w:val="auto"/>
          <w:sz w:val="28"/>
          <w:szCs w:val="28"/>
        </w:rPr>
        <w:lastRenderedPageBreak/>
        <w:t>Obrazloženje</w:t>
      </w:r>
      <w:bookmarkEnd w:id="2"/>
    </w:p>
    <w:p w14:paraId="795D7889" w14:textId="4A207873" w:rsidR="00F86633" w:rsidRDefault="00F86633" w:rsidP="00450345">
      <w:pPr>
        <w:pStyle w:val="Bezproreda"/>
        <w:ind w:firstLine="708"/>
        <w:jc w:val="both"/>
        <w:rPr>
          <w:rFonts w:ascii="Times New Roman" w:hAnsi="Times New Roman" w:cs="Times New Roman"/>
          <w:color w:val="auto"/>
        </w:rPr>
      </w:pPr>
      <w:r w:rsidRPr="00F86633">
        <w:rPr>
          <w:rFonts w:ascii="Times New Roman" w:hAnsi="Times New Roman" w:cs="Times New Roman"/>
          <w:color w:val="auto"/>
        </w:rPr>
        <w:t xml:space="preserve">Javna ustanova „Parka prirode Žumberak - Samoborsko gorje" nositelj je projekta „Revitalizacija planinarsko-posjetiteljske infrastrukture Parka prirode "Žumberak - Samoborsko gorje" </w:t>
      </w:r>
      <w:r w:rsidR="002635F7" w:rsidRPr="00F86633">
        <w:rPr>
          <w:rFonts w:ascii="Times New Roman" w:hAnsi="Times New Roman" w:cs="Times New Roman"/>
          <w:color w:val="auto"/>
        </w:rPr>
        <w:t>prijavljenog</w:t>
      </w:r>
      <w:r w:rsidR="002635F7">
        <w:rPr>
          <w:rFonts w:ascii="Times New Roman" w:hAnsi="Times New Roman" w:cs="Times New Roman"/>
          <w:color w:val="auto"/>
        </w:rPr>
        <w:t xml:space="preserve"> i</w:t>
      </w:r>
      <w:r w:rsidR="003B3097">
        <w:rPr>
          <w:rFonts w:ascii="Times New Roman" w:hAnsi="Times New Roman" w:cs="Times New Roman"/>
          <w:color w:val="auto"/>
        </w:rPr>
        <w:t xml:space="preserve"> odobrenog kroz </w:t>
      </w:r>
      <w:r w:rsidRPr="00F86633">
        <w:rPr>
          <w:rFonts w:ascii="Times New Roman" w:hAnsi="Times New Roman" w:cs="Times New Roman"/>
          <w:color w:val="auto"/>
        </w:rPr>
        <w:t>NPOO poziv Regionalna diversifikacija i specijalizacija hrvatskog turizma kroz ulaganja u razvoj turističkih proizvoda visoke dodane vrijednosti - GRUPA 2 (Infrastruktura aktivnog turizma). Projektni partneri su H</w:t>
      </w:r>
      <w:r w:rsidR="009732B5">
        <w:rPr>
          <w:rFonts w:ascii="Times New Roman" w:hAnsi="Times New Roman" w:cs="Times New Roman"/>
          <w:color w:val="auto"/>
        </w:rPr>
        <w:t>rvatsko planinarsko društvo</w:t>
      </w:r>
      <w:r w:rsidRPr="00F86633">
        <w:rPr>
          <w:rFonts w:ascii="Times New Roman" w:hAnsi="Times New Roman" w:cs="Times New Roman"/>
          <w:color w:val="auto"/>
        </w:rPr>
        <w:t xml:space="preserve"> Jastrebarsko, Grad Jastrebarsko i Hrvatske šume d.o.o.</w:t>
      </w:r>
    </w:p>
    <w:p w14:paraId="75F8E136" w14:textId="77777777" w:rsidR="00045E66" w:rsidRDefault="00045E66" w:rsidP="00450345">
      <w:pPr>
        <w:pStyle w:val="Bezproreda"/>
        <w:ind w:firstLine="708"/>
        <w:jc w:val="both"/>
        <w:rPr>
          <w:rFonts w:ascii="Times New Roman" w:hAnsi="Times New Roman" w:cs="Times New Roman"/>
          <w:color w:val="auto"/>
        </w:rPr>
      </w:pPr>
    </w:p>
    <w:p w14:paraId="0499002C" w14:textId="197EA278" w:rsidR="003B3097" w:rsidRPr="003B3097" w:rsidRDefault="003B3097" w:rsidP="003B3097">
      <w:pPr>
        <w:pStyle w:val="Bezproreda"/>
        <w:ind w:firstLine="708"/>
        <w:jc w:val="both"/>
        <w:rPr>
          <w:rFonts w:ascii="Times New Roman" w:hAnsi="Times New Roman" w:cs="Times New Roman"/>
          <w:color w:val="auto"/>
        </w:rPr>
      </w:pPr>
      <w:r w:rsidRPr="003B3097">
        <w:rPr>
          <w:rFonts w:ascii="Times New Roman" w:hAnsi="Times New Roman" w:cs="Times New Roman"/>
          <w:color w:val="auto"/>
        </w:rPr>
        <w:t xml:space="preserve">Glavne projektne aktivnosti </w:t>
      </w:r>
      <w:r>
        <w:rPr>
          <w:rFonts w:ascii="Times New Roman" w:hAnsi="Times New Roman" w:cs="Times New Roman"/>
          <w:color w:val="auto"/>
        </w:rPr>
        <w:t xml:space="preserve">usmjerene </w:t>
      </w:r>
      <w:r w:rsidR="002635F7">
        <w:rPr>
          <w:rFonts w:ascii="Times New Roman" w:hAnsi="Times New Roman" w:cs="Times New Roman"/>
          <w:color w:val="auto"/>
        </w:rPr>
        <w:t xml:space="preserve">su </w:t>
      </w:r>
      <w:r>
        <w:rPr>
          <w:rFonts w:ascii="Times New Roman" w:hAnsi="Times New Roman" w:cs="Times New Roman"/>
          <w:color w:val="auto"/>
        </w:rPr>
        <w:t xml:space="preserve">na </w:t>
      </w:r>
      <w:r w:rsidRPr="003B3097">
        <w:rPr>
          <w:rFonts w:ascii="Times New Roman" w:hAnsi="Times New Roman" w:cs="Times New Roman"/>
          <w:color w:val="auto"/>
        </w:rPr>
        <w:t>javn</w:t>
      </w:r>
      <w:r>
        <w:rPr>
          <w:rFonts w:ascii="Times New Roman" w:hAnsi="Times New Roman" w:cs="Times New Roman"/>
          <w:color w:val="auto"/>
        </w:rPr>
        <w:t xml:space="preserve">u </w:t>
      </w:r>
      <w:r w:rsidRPr="003B3097">
        <w:rPr>
          <w:rFonts w:ascii="Times New Roman" w:hAnsi="Times New Roman" w:cs="Times New Roman"/>
          <w:color w:val="auto"/>
        </w:rPr>
        <w:t>turističk</w:t>
      </w:r>
      <w:r>
        <w:rPr>
          <w:rFonts w:ascii="Times New Roman" w:hAnsi="Times New Roman" w:cs="Times New Roman"/>
          <w:color w:val="auto"/>
        </w:rPr>
        <w:t xml:space="preserve">u </w:t>
      </w:r>
      <w:r w:rsidRPr="003B3097">
        <w:rPr>
          <w:rFonts w:ascii="Times New Roman" w:hAnsi="Times New Roman" w:cs="Times New Roman"/>
          <w:color w:val="auto"/>
        </w:rPr>
        <w:t>infrastruktur</w:t>
      </w:r>
      <w:r>
        <w:rPr>
          <w:rFonts w:ascii="Times New Roman" w:hAnsi="Times New Roman" w:cs="Times New Roman"/>
          <w:color w:val="auto"/>
        </w:rPr>
        <w:t xml:space="preserve">u </w:t>
      </w:r>
      <w:r w:rsidRPr="003B3097">
        <w:rPr>
          <w:rFonts w:ascii="Times New Roman" w:hAnsi="Times New Roman" w:cs="Times New Roman"/>
          <w:color w:val="auto"/>
        </w:rPr>
        <w:t>aktivnog turizma</w:t>
      </w:r>
      <w:r>
        <w:rPr>
          <w:rFonts w:ascii="Times New Roman" w:hAnsi="Times New Roman" w:cs="Times New Roman"/>
          <w:color w:val="auto"/>
        </w:rPr>
        <w:t xml:space="preserve"> </w:t>
      </w:r>
      <w:r w:rsidR="002635F7">
        <w:rPr>
          <w:rFonts w:ascii="Times New Roman" w:hAnsi="Times New Roman" w:cs="Times New Roman"/>
          <w:color w:val="auto"/>
        </w:rPr>
        <w:t>kroz</w:t>
      </w:r>
      <w:r>
        <w:rPr>
          <w:rFonts w:ascii="Times New Roman" w:hAnsi="Times New Roman" w:cs="Times New Roman"/>
          <w:color w:val="auto"/>
        </w:rPr>
        <w:t xml:space="preserve"> </w:t>
      </w:r>
      <w:r w:rsidRPr="003B3097">
        <w:rPr>
          <w:rFonts w:ascii="Times New Roman" w:hAnsi="Times New Roman" w:cs="Times New Roman"/>
          <w:color w:val="auto"/>
        </w:rPr>
        <w:t>uređenj</w:t>
      </w:r>
      <w:r>
        <w:rPr>
          <w:rFonts w:ascii="Times New Roman" w:hAnsi="Times New Roman" w:cs="Times New Roman"/>
          <w:color w:val="auto"/>
        </w:rPr>
        <w:t xml:space="preserve">a i opremanje </w:t>
      </w:r>
      <w:r w:rsidR="00045E66">
        <w:rPr>
          <w:rFonts w:ascii="Times New Roman" w:hAnsi="Times New Roman" w:cs="Times New Roman"/>
          <w:color w:val="auto"/>
        </w:rPr>
        <w:t xml:space="preserve">interpretativnim oznakama i planinarskom signalizacijom </w:t>
      </w:r>
      <w:r w:rsidRPr="003B3097">
        <w:rPr>
          <w:rFonts w:ascii="Times New Roman" w:hAnsi="Times New Roman" w:cs="Times New Roman"/>
          <w:color w:val="auto"/>
        </w:rPr>
        <w:t>174 km kružnog pješačkog puta, rekonstrukciju i opremanje P</w:t>
      </w:r>
      <w:r w:rsidR="005E4798">
        <w:rPr>
          <w:rFonts w:ascii="Times New Roman" w:hAnsi="Times New Roman" w:cs="Times New Roman"/>
          <w:color w:val="auto"/>
        </w:rPr>
        <w:t>laninarskog doma</w:t>
      </w:r>
      <w:r w:rsidRPr="003B3097">
        <w:rPr>
          <w:rFonts w:ascii="Times New Roman" w:hAnsi="Times New Roman" w:cs="Times New Roman"/>
          <w:color w:val="auto"/>
        </w:rPr>
        <w:t xml:space="preserve"> Ži</w:t>
      </w:r>
      <w:r w:rsidR="00677DB0">
        <w:rPr>
          <w:rFonts w:ascii="Times New Roman" w:hAnsi="Times New Roman" w:cs="Times New Roman"/>
          <w:color w:val="auto"/>
        </w:rPr>
        <w:t>tn</w:t>
      </w:r>
      <w:r w:rsidRPr="003B3097">
        <w:rPr>
          <w:rFonts w:ascii="Times New Roman" w:hAnsi="Times New Roman" w:cs="Times New Roman"/>
          <w:color w:val="auto"/>
        </w:rPr>
        <w:t>ica na Japetiću te Kuće Jelenić u Jelenićima</w:t>
      </w:r>
      <w:r>
        <w:rPr>
          <w:rFonts w:ascii="Times New Roman" w:hAnsi="Times New Roman" w:cs="Times New Roman"/>
          <w:color w:val="auto"/>
        </w:rPr>
        <w:t xml:space="preserve">. Projektne aktivnosti uključuju i </w:t>
      </w:r>
      <w:r w:rsidRPr="003B3097">
        <w:rPr>
          <w:rFonts w:ascii="Times New Roman" w:hAnsi="Times New Roman" w:cs="Times New Roman"/>
          <w:color w:val="auto"/>
        </w:rPr>
        <w:t>obnovu vidikovca Piramida</w:t>
      </w:r>
      <w:r>
        <w:rPr>
          <w:rFonts w:ascii="Times New Roman" w:hAnsi="Times New Roman" w:cs="Times New Roman"/>
          <w:color w:val="auto"/>
        </w:rPr>
        <w:t xml:space="preserve">, </w:t>
      </w:r>
      <w:r w:rsidRPr="003B3097">
        <w:rPr>
          <w:rFonts w:ascii="Times New Roman" w:hAnsi="Times New Roman" w:cs="Times New Roman"/>
          <w:color w:val="auto"/>
        </w:rPr>
        <w:t>izgradnju adrenalinskog parka i ziplinea</w:t>
      </w:r>
      <w:r w:rsidR="00045E66">
        <w:rPr>
          <w:rFonts w:ascii="Times New Roman" w:hAnsi="Times New Roman" w:cs="Times New Roman"/>
          <w:color w:val="auto"/>
        </w:rPr>
        <w:t>, postavljanje brojača posjetitelja, izradu multimedijske aplikacije, tisak planinarskog vodiča i karte</w:t>
      </w:r>
      <w:r w:rsidR="002635F7">
        <w:rPr>
          <w:rFonts w:ascii="Times New Roman" w:hAnsi="Times New Roman" w:cs="Times New Roman"/>
          <w:color w:val="auto"/>
        </w:rPr>
        <w:t xml:space="preserve"> te promidžbene aktivnosti</w:t>
      </w:r>
      <w:r w:rsidRPr="003B3097">
        <w:rPr>
          <w:rFonts w:ascii="Times New Roman" w:hAnsi="Times New Roman" w:cs="Times New Roman"/>
          <w:color w:val="auto"/>
        </w:rPr>
        <w:t>.</w:t>
      </w:r>
    </w:p>
    <w:p w14:paraId="7CA84E87" w14:textId="77777777" w:rsidR="003B3097" w:rsidRPr="003B3097" w:rsidRDefault="003B3097" w:rsidP="003B3097">
      <w:pPr>
        <w:pStyle w:val="Bezproreda"/>
        <w:ind w:firstLine="708"/>
        <w:jc w:val="both"/>
        <w:rPr>
          <w:rFonts w:ascii="Times New Roman" w:hAnsi="Times New Roman" w:cs="Times New Roman"/>
          <w:color w:val="auto"/>
        </w:rPr>
      </w:pPr>
    </w:p>
    <w:p w14:paraId="1B645A56" w14:textId="2C1B2FA9" w:rsidR="00045E66" w:rsidRDefault="00045E66" w:rsidP="003B3097">
      <w:pPr>
        <w:pStyle w:val="Bezproreda"/>
        <w:ind w:firstLine="708"/>
        <w:jc w:val="both"/>
        <w:rPr>
          <w:rFonts w:ascii="Times New Roman" w:hAnsi="Times New Roman" w:cs="Times New Roman"/>
          <w:color w:val="auto"/>
        </w:rPr>
      </w:pPr>
      <w:r w:rsidRPr="00045E66">
        <w:rPr>
          <w:rFonts w:ascii="Times New Roman" w:hAnsi="Times New Roman" w:cs="Times New Roman"/>
          <w:color w:val="auto"/>
        </w:rPr>
        <w:t>Koncept kružnog pješačkog puta pruža korisnicima mogućnost upoznavanja sa svim najvažnijim atrakcijama i vrijednostima Parka - od vrhova, vidikovaca, slapova, starih gradova, gorskih potoka te reprezentativnih elemenata krajobrazne, baštinske i biološke raznolikosti. Put u potpunosti koristi mrežu postojećih planinarskih puteva te mali dio javnih puteva. Time se izbjegava narušavanje okoliša a postojeća planinarska infrastruktura Parka se reinterpretira i koristi na inovativan način. Na brojnim točkama planinarski se segment preklapa s posjetiteljsko-izletničkim te se time ostvaruje višefunkcionalnost i proširuje korisnički doseg projektnih rezultata.</w:t>
      </w:r>
    </w:p>
    <w:p w14:paraId="1FAB38EE" w14:textId="77777777" w:rsidR="003E465B" w:rsidRDefault="003E465B" w:rsidP="003B3097">
      <w:pPr>
        <w:pStyle w:val="Bezproreda"/>
        <w:ind w:firstLine="708"/>
        <w:jc w:val="both"/>
        <w:rPr>
          <w:rFonts w:ascii="Times New Roman" w:hAnsi="Times New Roman" w:cs="Times New Roman"/>
          <w:color w:val="auto"/>
        </w:rPr>
      </w:pPr>
    </w:p>
    <w:p w14:paraId="589CEABE" w14:textId="3174903F" w:rsidR="003E465B" w:rsidRDefault="003E465B" w:rsidP="003E465B">
      <w:pPr>
        <w:pStyle w:val="Bezproreda"/>
        <w:ind w:firstLine="708"/>
        <w:jc w:val="both"/>
        <w:rPr>
          <w:rFonts w:ascii="Times New Roman" w:hAnsi="Times New Roman" w:cs="Times New Roman"/>
          <w:color w:val="auto"/>
        </w:rPr>
      </w:pPr>
      <w:r w:rsidRPr="002635F7">
        <w:rPr>
          <w:rFonts w:ascii="Times New Roman" w:hAnsi="Times New Roman" w:cs="Times New Roman"/>
          <w:color w:val="auto"/>
        </w:rPr>
        <w:t>Dugoročni pozitivan utjecaj projekta imat će</w:t>
      </w:r>
      <w:r>
        <w:rPr>
          <w:rFonts w:ascii="Times New Roman" w:hAnsi="Times New Roman" w:cs="Times New Roman"/>
          <w:color w:val="auto"/>
        </w:rPr>
        <w:t xml:space="preserve"> </w:t>
      </w:r>
      <w:r w:rsidRPr="002635F7">
        <w:rPr>
          <w:rFonts w:ascii="Times New Roman" w:hAnsi="Times New Roman" w:cs="Times New Roman"/>
          <w:color w:val="auto"/>
        </w:rPr>
        <w:t xml:space="preserve">šira planinarska zajednica </w:t>
      </w:r>
      <w:r>
        <w:rPr>
          <w:rFonts w:ascii="Times New Roman" w:hAnsi="Times New Roman" w:cs="Times New Roman"/>
          <w:color w:val="auto"/>
        </w:rPr>
        <w:t xml:space="preserve">kroz </w:t>
      </w:r>
      <w:r w:rsidRPr="002635F7">
        <w:rPr>
          <w:rFonts w:ascii="Times New Roman" w:hAnsi="Times New Roman" w:cs="Times New Roman"/>
          <w:color w:val="auto"/>
        </w:rPr>
        <w:t>nove</w:t>
      </w:r>
      <w:r>
        <w:rPr>
          <w:rFonts w:ascii="Times New Roman" w:hAnsi="Times New Roman" w:cs="Times New Roman"/>
          <w:color w:val="auto"/>
        </w:rPr>
        <w:t xml:space="preserve"> </w:t>
      </w:r>
      <w:r w:rsidRPr="002635F7">
        <w:rPr>
          <w:rFonts w:ascii="Times New Roman" w:hAnsi="Times New Roman" w:cs="Times New Roman"/>
          <w:color w:val="auto"/>
        </w:rPr>
        <w:t>atraktivno uređene planinarske domove što će pridonijeti unapređenju planinarskih aktivnosti, ali i sigurna i</w:t>
      </w:r>
      <w:r>
        <w:rPr>
          <w:rFonts w:ascii="Times New Roman" w:hAnsi="Times New Roman" w:cs="Times New Roman"/>
          <w:color w:val="auto"/>
        </w:rPr>
        <w:t xml:space="preserve"> </w:t>
      </w:r>
      <w:r w:rsidRPr="002635F7">
        <w:rPr>
          <w:rFonts w:ascii="Times New Roman" w:hAnsi="Times New Roman" w:cs="Times New Roman"/>
          <w:color w:val="auto"/>
        </w:rPr>
        <w:t xml:space="preserve">uređena prenoćišta koja će pružati mogućnost smještaja kako pojedincima tako i planinarskim skupinama. </w:t>
      </w:r>
      <w:r>
        <w:rPr>
          <w:rFonts w:ascii="Times New Roman" w:hAnsi="Times New Roman" w:cs="Times New Roman"/>
          <w:color w:val="auto"/>
        </w:rPr>
        <w:t xml:space="preserve">Korist </w:t>
      </w:r>
      <w:r w:rsidRPr="002635F7">
        <w:rPr>
          <w:rFonts w:ascii="Times New Roman" w:hAnsi="Times New Roman" w:cs="Times New Roman"/>
          <w:color w:val="auto"/>
        </w:rPr>
        <w:t xml:space="preserve">od projekta imat će </w:t>
      </w:r>
      <w:r>
        <w:rPr>
          <w:rFonts w:ascii="Times New Roman" w:hAnsi="Times New Roman" w:cs="Times New Roman"/>
          <w:color w:val="auto"/>
        </w:rPr>
        <w:t xml:space="preserve">i </w:t>
      </w:r>
      <w:r w:rsidRPr="002635F7">
        <w:rPr>
          <w:rFonts w:ascii="Times New Roman" w:hAnsi="Times New Roman" w:cs="Times New Roman"/>
          <w:color w:val="auto"/>
        </w:rPr>
        <w:t>lokaln</w:t>
      </w:r>
      <w:r w:rsidR="00A77B04">
        <w:rPr>
          <w:rFonts w:ascii="Times New Roman" w:hAnsi="Times New Roman" w:cs="Times New Roman"/>
          <w:color w:val="auto"/>
        </w:rPr>
        <w:t>o</w:t>
      </w:r>
      <w:r w:rsidRPr="002635F7">
        <w:rPr>
          <w:rFonts w:ascii="Times New Roman" w:hAnsi="Times New Roman" w:cs="Times New Roman"/>
          <w:color w:val="auto"/>
        </w:rPr>
        <w:t xml:space="preserve"> stanovn</w:t>
      </w:r>
      <w:r w:rsidR="00A77B04">
        <w:rPr>
          <w:rFonts w:ascii="Times New Roman" w:hAnsi="Times New Roman" w:cs="Times New Roman"/>
          <w:color w:val="auto"/>
        </w:rPr>
        <w:t xml:space="preserve">ištvo </w:t>
      </w:r>
      <w:r>
        <w:rPr>
          <w:rFonts w:ascii="Times New Roman" w:hAnsi="Times New Roman" w:cs="Times New Roman"/>
          <w:color w:val="auto"/>
        </w:rPr>
        <w:t>kroz mogućnost pružanja usluga smještaja</w:t>
      </w:r>
      <w:r w:rsidR="00CD001B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 xml:space="preserve">okrijepe </w:t>
      </w:r>
      <w:r w:rsidR="00CD001B">
        <w:rPr>
          <w:rFonts w:ascii="Times New Roman" w:hAnsi="Times New Roman" w:cs="Times New Roman"/>
          <w:color w:val="auto"/>
        </w:rPr>
        <w:t xml:space="preserve">ili drugih vidova turističkih usluga </w:t>
      </w:r>
      <w:r>
        <w:rPr>
          <w:rFonts w:ascii="Times New Roman" w:hAnsi="Times New Roman" w:cs="Times New Roman"/>
          <w:color w:val="auto"/>
        </w:rPr>
        <w:t xml:space="preserve">korisnicima </w:t>
      </w:r>
      <w:r w:rsidRPr="003B3097">
        <w:rPr>
          <w:rFonts w:ascii="Times New Roman" w:hAnsi="Times New Roman" w:cs="Times New Roman"/>
          <w:color w:val="auto"/>
        </w:rPr>
        <w:t>kružnog pješačkog puta</w:t>
      </w:r>
      <w:r w:rsidRPr="002635F7">
        <w:rPr>
          <w:rFonts w:ascii="Times New Roman" w:hAnsi="Times New Roman" w:cs="Times New Roman"/>
          <w:color w:val="auto"/>
        </w:rPr>
        <w:t>.</w:t>
      </w:r>
    </w:p>
    <w:p w14:paraId="3B2C7C93" w14:textId="77777777" w:rsidR="00045E66" w:rsidRDefault="00045E66" w:rsidP="003B3097">
      <w:pPr>
        <w:pStyle w:val="Bezproreda"/>
        <w:ind w:firstLine="708"/>
        <w:jc w:val="both"/>
        <w:rPr>
          <w:rFonts w:ascii="Times New Roman" w:hAnsi="Times New Roman" w:cs="Times New Roman"/>
          <w:color w:val="auto"/>
        </w:rPr>
      </w:pPr>
    </w:p>
    <w:p w14:paraId="50CC3E3A" w14:textId="151E9517" w:rsidR="003B3097" w:rsidRDefault="003B3097" w:rsidP="003B3097">
      <w:pPr>
        <w:pStyle w:val="Bezproreda"/>
        <w:ind w:firstLine="708"/>
        <w:jc w:val="both"/>
        <w:rPr>
          <w:rFonts w:ascii="Times New Roman" w:hAnsi="Times New Roman" w:cs="Times New Roman"/>
          <w:color w:val="auto"/>
        </w:rPr>
      </w:pPr>
      <w:r w:rsidRPr="003B3097">
        <w:rPr>
          <w:rFonts w:ascii="Times New Roman" w:hAnsi="Times New Roman" w:cs="Times New Roman"/>
          <w:color w:val="auto"/>
        </w:rPr>
        <w:t xml:space="preserve">Kroz </w:t>
      </w:r>
      <w:r w:rsidR="00CD001B">
        <w:rPr>
          <w:rFonts w:ascii="Times New Roman" w:hAnsi="Times New Roman" w:cs="Times New Roman"/>
          <w:color w:val="auto"/>
        </w:rPr>
        <w:t xml:space="preserve">ukupnost </w:t>
      </w:r>
      <w:r w:rsidRPr="003B3097">
        <w:rPr>
          <w:rFonts w:ascii="Times New Roman" w:hAnsi="Times New Roman" w:cs="Times New Roman"/>
          <w:color w:val="auto"/>
        </w:rPr>
        <w:t>projektn</w:t>
      </w:r>
      <w:r w:rsidR="00CD001B">
        <w:rPr>
          <w:rFonts w:ascii="Times New Roman" w:hAnsi="Times New Roman" w:cs="Times New Roman"/>
          <w:color w:val="auto"/>
        </w:rPr>
        <w:t xml:space="preserve">ih </w:t>
      </w:r>
      <w:r w:rsidRPr="003B3097">
        <w:rPr>
          <w:rFonts w:ascii="Times New Roman" w:hAnsi="Times New Roman" w:cs="Times New Roman"/>
          <w:color w:val="auto"/>
        </w:rPr>
        <w:t>aktivnosti uređenja i stvaranja dodatnih sadržaja na ključnim lokacijama kružnog pješačkog puta poput smještajno-rekreativnih sadržaja P</w:t>
      </w:r>
      <w:r w:rsidR="005E4798">
        <w:rPr>
          <w:rFonts w:ascii="Times New Roman" w:hAnsi="Times New Roman" w:cs="Times New Roman"/>
          <w:color w:val="auto"/>
        </w:rPr>
        <w:t>laninarskog doma</w:t>
      </w:r>
      <w:r w:rsidRPr="003B3097">
        <w:rPr>
          <w:rFonts w:ascii="Times New Roman" w:hAnsi="Times New Roman" w:cs="Times New Roman"/>
          <w:color w:val="auto"/>
        </w:rPr>
        <w:t xml:space="preserve"> Žitnica na Japetiću i Kuće Jelenić, upotpunjavanjem postojećeg sustava interpretacije Parka, povezivanjem s lokalnim pružateljima usluga te promidžbom destinacije postići će se ciljani rezultat</w:t>
      </w:r>
      <w:r w:rsidR="00CD001B">
        <w:rPr>
          <w:rFonts w:ascii="Times New Roman" w:hAnsi="Times New Roman" w:cs="Times New Roman"/>
          <w:color w:val="auto"/>
        </w:rPr>
        <w:t xml:space="preserve"> </w:t>
      </w:r>
      <w:r w:rsidR="00CD001B" w:rsidRPr="003B3097">
        <w:rPr>
          <w:rFonts w:ascii="Times New Roman" w:hAnsi="Times New Roman" w:cs="Times New Roman"/>
          <w:color w:val="auto"/>
        </w:rPr>
        <w:t>unaprjeđenja javne turističke infrastrukture u turistički slabije razvijen</w:t>
      </w:r>
      <w:r w:rsidR="00CD001B">
        <w:rPr>
          <w:rFonts w:ascii="Times New Roman" w:hAnsi="Times New Roman" w:cs="Times New Roman"/>
          <w:color w:val="auto"/>
        </w:rPr>
        <w:t>o</w:t>
      </w:r>
      <w:r w:rsidR="00CD001B" w:rsidRPr="003B3097">
        <w:rPr>
          <w:rFonts w:ascii="Times New Roman" w:hAnsi="Times New Roman" w:cs="Times New Roman"/>
          <w:color w:val="auto"/>
        </w:rPr>
        <w:t>m području te generira</w:t>
      </w:r>
      <w:r w:rsidR="00CD001B">
        <w:rPr>
          <w:rFonts w:ascii="Times New Roman" w:hAnsi="Times New Roman" w:cs="Times New Roman"/>
          <w:color w:val="auto"/>
        </w:rPr>
        <w:t>nje</w:t>
      </w:r>
      <w:r w:rsidR="00CD001B" w:rsidRPr="003B3097">
        <w:rPr>
          <w:rFonts w:ascii="Times New Roman" w:hAnsi="Times New Roman" w:cs="Times New Roman"/>
          <w:color w:val="auto"/>
        </w:rPr>
        <w:t xml:space="preserve"> viš</w:t>
      </w:r>
      <w:r w:rsidR="00CD001B">
        <w:rPr>
          <w:rFonts w:ascii="Times New Roman" w:hAnsi="Times New Roman" w:cs="Times New Roman"/>
          <w:color w:val="auto"/>
        </w:rPr>
        <w:t>e</w:t>
      </w:r>
      <w:r w:rsidR="00CD001B" w:rsidRPr="003B3097">
        <w:rPr>
          <w:rFonts w:ascii="Times New Roman" w:hAnsi="Times New Roman" w:cs="Times New Roman"/>
          <w:color w:val="auto"/>
        </w:rPr>
        <w:t xml:space="preserve"> dodan</w:t>
      </w:r>
      <w:r w:rsidR="00CD001B">
        <w:rPr>
          <w:rFonts w:ascii="Times New Roman" w:hAnsi="Times New Roman" w:cs="Times New Roman"/>
          <w:color w:val="auto"/>
        </w:rPr>
        <w:t>e</w:t>
      </w:r>
      <w:r w:rsidR="00CD001B" w:rsidRPr="003B3097">
        <w:rPr>
          <w:rFonts w:ascii="Times New Roman" w:hAnsi="Times New Roman" w:cs="Times New Roman"/>
          <w:color w:val="auto"/>
        </w:rPr>
        <w:t xml:space="preserve"> vrijednost</w:t>
      </w:r>
      <w:r w:rsidR="00CD001B">
        <w:rPr>
          <w:rFonts w:ascii="Times New Roman" w:hAnsi="Times New Roman" w:cs="Times New Roman"/>
          <w:color w:val="auto"/>
        </w:rPr>
        <w:t>i</w:t>
      </w:r>
      <w:r w:rsidRPr="003B3097">
        <w:rPr>
          <w:rFonts w:ascii="Times New Roman" w:hAnsi="Times New Roman" w:cs="Times New Roman"/>
          <w:color w:val="auto"/>
        </w:rPr>
        <w:t xml:space="preserve">. </w:t>
      </w:r>
    </w:p>
    <w:p w14:paraId="64D5A4AD" w14:textId="77777777" w:rsidR="002635F7" w:rsidRDefault="002635F7" w:rsidP="003B3097">
      <w:pPr>
        <w:pStyle w:val="Bezproreda"/>
        <w:ind w:firstLine="708"/>
        <w:jc w:val="both"/>
        <w:rPr>
          <w:rFonts w:ascii="Times New Roman" w:hAnsi="Times New Roman" w:cs="Times New Roman"/>
          <w:color w:val="auto"/>
        </w:rPr>
      </w:pPr>
    </w:p>
    <w:p w14:paraId="3C06C21C" w14:textId="5239C0C8" w:rsidR="003E465B" w:rsidRPr="00F60EF3" w:rsidRDefault="003E465B" w:rsidP="00F60EF3">
      <w:pPr>
        <w:pStyle w:val="Bezproreda"/>
        <w:jc w:val="both"/>
        <w:rPr>
          <w:rFonts w:ascii="Times New Roman" w:hAnsi="Times New Roman" w:cs="Times New Roman"/>
        </w:rPr>
      </w:pPr>
      <w:r>
        <w:t xml:space="preserve">           </w:t>
      </w:r>
      <w:r w:rsidRPr="00F60EF3">
        <w:rPr>
          <w:rFonts w:ascii="Times New Roman" w:hAnsi="Times New Roman" w:cs="Times New Roman"/>
        </w:rPr>
        <w:t>Javna ustanova „</w:t>
      </w:r>
      <w:r w:rsidRPr="00F60EF3">
        <w:rPr>
          <w:rFonts w:ascii="Times New Roman" w:hAnsi="Times New Roman" w:cs="Times New Roman"/>
          <w:color w:val="auto"/>
        </w:rPr>
        <w:t>Park prirode Žumberak – Samoborsko gorje</w:t>
      </w:r>
      <w:r w:rsidRPr="00F60EF3">
        <w:rPr>
          <w:rFonts w:ascii="Times New Roman" w:hAnsi="Times New Roman" w:cs="Times New Roman"/>
        </w:rPr>
        <w:t xml:space="preserve">“ je dana 9. travnja 2024. zaprimila Odluku Ministarstva turizma i sporta od 9. travnja 2024. (KLASA: 983-10/24-01/30,URBROJ: 529-03-01-01-02/4-24-1) o financiranju projekta NPOO.C1.6.R1-I1.01-V2.0094 Projekt Revitalizacija planinarsko-posjetiteljske infrastrukture „Parka prirode Žumberak - Samoborsko gorje", u maksimalnom iznosu prihvatljivih troškova u visini od 5.602.782,17 eura od kojih bespovratna sredstva iznose 5.602.782,17 eura, uz stopu vlastitog sufinanciranja od 0,0000000%. </w:t>
      </w:r>
    </w:p>
    <w:p w14:paraId="64C9C95E" w14:textId="1D9D710D" w:rsidR="00A04A21" w:rsidRDefault="00992B6B" w:rsidP="00450345">
      <w:pPr>
        <w:pStyle w:val="Bezproreda"/>
        <w:ind w:firstLine="708"/>
        <w:jc w:val="both"/>
        <w:rPr>
          <w:rFonts w:ascii="Times New Roman" w:hAnsi="Times New Roman" w:cs="Times New Roman"/>
          <w:color w:val="auto"/>
        </w:rPr>
      </w:pPr>
      <w:r w:rsidRPr="00A04A21">
        <w:rPr>
          <w:rFonts w:ascii="Times New Roman" w:hAnsi="Times New Roman" w:cs="Times New Roman"/>
          <w:color w:val="auto"/>
        </w:rPr>
        <w:t xml:space="preserve">Upravno vijeće Javne ustanove </w:t>
      </w:r>
      <w:r w:rsidR="002A5956" w:rsidRPr="002A5956">
        <w:rPr>
          <w:rFonts w:ascii="Times New Roman" w:hAnsi="Times New Roman" w:cs="Times New Roman"/>
          <w:color w:val="auto"/>
        </w:rPr>
        <w:t xml:space="preserve">„Park prirode Žumberak – Samoborsko gorje“ </w:t>
      </w:r>
      <w:r w:rsidR="000E42D0" w:rsidRPr="00A04A21">
        <w:rPr>
          <w:rFonts w:ascii="Times New Roman" w:hAnsi="Times New Roman" w:cs="Times New Roman"/>
          <w:color w:val="auto"/>
        </w:rPr>
        <w:t xml:space="preserve">je </w:t>
      </w:r>
      <w:r w:rsidR="00DC1FCD">
        <w:rPr>
          <w:rFonts w:ascii="Times New Roman" w:hAnsi="Times New Roman" w:cs="Times New Roman"/>
          <w:color w:val="auto"/>
        </w:rPr>
        <w:t>1</w:t>
      </w:r>
      <w:r w:rsidR="002A5956">
        <w:rPr>
          <w:rFonts w:ascii="Times New Roman" w:hAnsi="Times New Roman" w:cs="Times New Roman"/>
          <w:color w:val="auto"/>
        </w:rPr>
        <w:t>9</w:t>
      </w:r>
      <w:r w:rsidR="000D61B5">
        <w:rPr>
          <w:rFonts w:ascii="Times New Roman" w:hAnsi="Times New Roman" w:cs="Times New Roman"/>
          <w:color w:val="auto"/>
        </w:rPr>
        <w:t>. lipnja</w:t>
      </w:r>
      <w:r w:rsidR="00744D93" w:rsidRPr="008011D6">
        <w:rPr>
          <w:rFonts w:ascii="Times New Roman" w:hAnsi="Times New Roman" w:cs="Times New Roman"/>
          <w:color w:val="auto"/>
        </w:rPr>
        <w:t xml:space="preserve"> </w:t>
      </w:r>
      <w:r w:rsidR="00DC43DE" w:rsidRPr="008011D6">
        <w:rPr>
          <w:rFonts w:ascii="Times New Roman" w:hAnsi="Times New Roman" w:cs="Times New Roman"/>
          <w:color w:val="auto"/>
        </w:rPr>
        <w:t>20</w:t>
      </w:r>
      <w:r w:rsidR="00B34028" w:rsidRPr="008011D6">
        <w:rPr>
          <w:rFonts w:ascii="Times New Roman" w:hAnsi="Times New Roman" w:cs="Times New Roman"/>
          <w:color w:val="auto"/>
        </w:rPr>
        <w:t>2</w:t>
      </w:r>
      <w:r w:rsidR="000F6087">
        <w:rPr>
          <w:rFonts w:ascii="Times New Roman" w:hAnsi="Times New Roman" w:cs="Times New Roman"/>
          <w:color w:val="auto"/>
        </w:rPr>
        <w:t>4</w:t>
      </w:r>
      <w:r w:rsidR="00B34028" w:rsidRPr="008011D6">
        <w:rPr>
          <w:rFonts w:ascii="Times New Roman" w:hAnsi="Times New Roman" w:cs="Times New Roman"/>
          <w:color w:val="auto"/>
        </w:rPr>
        <w:t>.</w:t>
      </w:r>
      <w:r w:rsidR="00B34028" w:rsidRPr="00A04A21">
        <w:rPr>
          <w:rFonts w:ascii="Times New Roman" w:hAnsi="Times New Roman" w:cs="Times New Roman"/>
          <w:color w:val="auto"/>
        </w:rPr>
        <w:t xml:space="preserve"> donijelo Odluku</w:t>
      </w:r>
      <w:r w:rsidR="008011D6">
        <w:rPr>
          <w:rFonts w:ascii="Times New Roman" w:hAnsi="Times New Roman" w:cs="Times New Roman"/>
          <w:color w:val="auto"/>
        </w:rPr>
        <w:t xml:space="preserve"> o davanju suglasnosti za </w:t>
      </w:r>
      <w:r w:rsidR="002E410B">
        <w:rPr>
          <w:rFonts w:ascii="Times New Roman" w:hAnsi="Times New Roman" w:cs="Times New Roman"/>
          <w:color w:val="auto"/>
        </w:rPr>
        <w:t xml:space="preserve">sklapanje </w:t>
      </w:r>
      <w:r w:rsidR="002A5956" w:rsidRPr="002A5956">
        <w:rPr>
          <w:rFonts w:ascii="Times New Roman" w:hAnsi="Times New Roman" w:cs="Times New Roman"/>
          <w:color w:val="auto"/>
        </w:rPr>
        <w:t>Ugovora o dodjeli bespovratnih sredstava za projekte koji se financiraju iz Mehanizma za oporavak i otpornost NPOO.C1.6.R1-</w:t>
      </w:r>
      <w:r w:rsidR="002A5956" w:rsidRPr="002A5956">
        <w:rPr>
          <w:rFonts w:ascii="Times New Roman" w:hAnsi="Times New Roman" w:cs="Times New Roman"/>
          <w:color w:val="auto"/>
        </w:rPr>
        <w:lastRenderedPageBreak/>
        <w:t>I1.01-V2.0094 Projekt Revitalizacija planinarsko-posjetiteljske infrastrukture</w:t>
      </w:r>
      <w:r w:rsidR="00A939D9">
        <w:rPr>
          <w:rFonts w:ascii="Times New Roman" w:hAnsi="Times New Roman" w:cs="Times New Roman"/>
          <w:color w:val="auto"/>
        </w:rPr>
        <w:t xml:space="preserve"> „</w:t>
      </w:r>
      <w:r w:rsidR="002A5956" w:rsidRPr="002A5956">
        <w:rPr>
          <w:rFonts w:ascii="Times New Roman" w:hAnsi="Times New Roman" w:cs="Times New Roman"/>
          <w:color w:val="auto"/>
        </w:rPr>
        <w:t>Parka prirode Žumberak - Samoborsko gorje“</w:t>
      </w:r>
      <w:r w:rsidR="002A5956">
        <w:rPr>
          <w:rFonts w:ascii="Times New Roman" w:hAnsi="Times New Roman" w:cs="Times New Roman"/>
          <w:color w:val="auto"/>
        </w:rPr>
        <w:t xml:space="preserve"> vrijednosti</w:t>
      </w:r>
      <w:r w:rsidR="002A5956" w:rsidRPr="002A5956">
        <w:rPr>
          <w:rFonts w:ascii="Times New Roman" w:hAnsi="Times New Roman" w:cs="Times New Roman"/>
          <w:color w:val="auto"/>
        </w:rPr>
        <w:t xml:space="preserve"> 5.602.782,17 eura</w:t>
      </w:r>
      <w:r w:rsidR="002A5956">
        <w:rPr>
          <w:rFonts w:ascii="Times New Roman" w:hAnsi="Times New Roman" w:cs="Times New Roman"/>
          <w:color w:val="auto"/>
        </w:rPr>
        <w:t>.</w:t>
      </w:r>
    </w:p>
    <w:p w14:paraId="7103F299" w14:textId="77777777" w:rsidR="002A5956" w:rsidRPr="002C2D3B" w:rsidRDefault="002A5956" w:rsidP="00450345">
      <w:pPr>
        <w:pStyle w:val="Bezproreda"/>
        <w:ind w:firstLine="708"/>
        <w:jc w:val="both"/>
        <w:rPr>
          <w:rFonts w:ascii="Times New Roman" w:hAnsi="Times New Roman" w:cs="Times New Roman"/>
          <w:color w:val="FF0000"/>
        </w:rPr>
      </w:pPr>
    </w:p>
    <w:p w14:paraId="0D95FFA7" w14:textId="039C5067" w:rsidR="007C6573" w:rsidRDefault="007C6573" w:rsidP="002C2D3B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Odredbom članka 14. stavkom 1. </w:t>
      </w:r>
      <w:r w:rsidR="00A61B34">
        <w:rPr>
          <w:rFonts w:ascii="Times New Roman" w:eastAsia="Times New Roman" w:hAnsi="Times New Roman" w:cs="Times New Roman"/>
        </w:rPr>
        <w:t>podstavkom</w:t>
      </w:r>
      <w:r>
        <w:rPr>
          <w:rFonts w:ascii="Times New Roman" w:eastAsia="Times New Roman" w:hAnsi="Times New Roman" w:cs="Times New Roman"/>
        </w:rPr>
        <w:t xml:space="preserve"> 10. Statuta Javne ustanove </w:t>
      </w:r>
      <w:r w:rsidR="002A5956" w:rsidRPr="002A5956">
        <w:rPr>
          <w:rFonts w:ascii="Times New Roman" w:hAnsi="Times New Roman" w:cs="Times New Roman"/>
          <w:color w:val="auto"/>
        </w:rPr>
        <w:t>„Park prirode Žumberak – Samoborsko gorje“</w:t>
      </w:r>
      <w:r>
        <w:rPr>
          <w:rFonts w:ascii="Times New Roman" w:eastAsia="Times New Roman" w:hAnsi="Times New Roman" w:cs="Times New Roman"/>
        </w:rPr>
        <w:t xml:space="preserve"> (</w:t>
      </w:r>
      <w:r w:rsidR="002A5956" w:rsidRPr="002A5956">
        <w:rPr>
          <w:rFonts w:ascii="Times New Roman" w:eastAsia="Times New Roman" w:hAnsi="Times New Roman" w:cs="Times New Roman"/>
        </w:rPr>
        <w:t>URBROJ: 357-R/14 od dana 2</w:t>
      </w:r>
      <w:r w:rsidR="00817BAA">
        <w:rPr>
          <w:rFonts w:ascii="Times New Roman" w:eastAsia="Times New Roman" w:hAnsi="Times New Roman" w:cs="Times New Roman"/>
        </w:rPr>
        <w:t>9</w:t>
      </w:r>
      <w:r w:rsidR="002A5956" w:rsidRPr="002A5956">
        <w:rPr>
          <w:rFonts w:ascii="Times New Roman" w:eastAsia="Times New Roman" w:hAnsi="Times New Roman" w:cs="Times New Roman"/>
        </w:rPr>
        <w:t xml:space="preserve">. </w:t>
      </w:r>
      <w:r w:rsidR="00817BAA">
        <w:rPr>
          <w:rFonts w:ascii="Times New Roman" w:eastAsia="Times New Roman" w:hAnsi="Times New Roman" w:cs="Times New Roman"/>
        </w:rPr>
        <w:t>prosinca</w:t>
      </w:r>
      <w:r w:rsidR="002A5956" w:rsidRPr="002A5956">
        <w:rPr>
          <w:rFonts w:ascii="Times New Roman" w:eastAsia="Times New Roman" w:hAnsi="Times New Roman" w:cs="Times New Roman"/>
        </w:rPr>
        <w:t xml:space="preserve"> 2014. godine.</w:t>
      </w:r>
      <w:r>
        <w:rPr>
          <w:rFonts w:ascii="Times New Roman" w:eastAsia="Times New Roman" w:hAnsi="Times New Roman" w:cs="Times New Roman"/>
        </w:rPr>
        <w:t xml:space="preserve">) propisano je da Upravno vijeće donosi odluke o raspolaganju pokretnom imovinom Ustanove, odnosno sklapanju drugog pravnog posla, pojedinačna vrijednost koje ne prelazi iznos od 1.500.000,00 kuna (fiksni tečaj konverzije), a iznad toga uz suglasnost Vlade Republike Hrvatske. </w:t>
      </w:r>
    </w:p>
    <w:p w14:paraId="7F79B7A7" w14:textId="77777777" w:rsidR="00893C45" w:rsidRDefault="00893C45" w:rsidP="002C2D3B">
      <w:pPr>
        <w:ind w:firstLine="708"/>
        <w:jc w:val="both"/>
        <w:rPr>
          <w:rFonts w:ascii="Times New Roman" w:eastAsia="Times New Roman" w:hAnsi="Times New Roman" w:cs="Times New Roman"/>
        </w:rPr>
      </w:pPr>
    </w:p>
    <w:p w14:paraId="5B6E8C3F" w14:textId="311D621B" w:rsidR="00BB6D48" w:rsidRPr="00651414" w:rsidRDefault="00992B6B" w:rsidP="0002733C">
      <w:pPr>
        <w:pStyle w:val="Tijeloteksta1"/>
        <w:shd w:val="clear" w:color="auto" w:fill="auto"/>
        <w:ind w:left="40" w:right="60" w:firstLine="700"/>
        <w:rPr>
          <w:color w:val="auto"/>
        </w:rPr>
      </w:pPr>
      <w:r w:rsidRPr="00BF3C1F">
        <w:rPr>
          <w:color w:val="auto"/>
        </w:rPr>
        <w:t xml:space="preserve">Slijedom navedenog, a obzirom da se radi o </w:t>
      </w:r>
      <w:r w:rsidR="00DC79F7" w:rsidRPr="00BF3C1F">
        <w:rPr>
          <w:color w:val="auto"/>
        </w:rPr>
        <w:t xml:space="preserve">sklapanju pravnog posla u visini od </w:t>
      </w:r>
      <w:r w:rsidR="005868FD" w:rsidRPr="002A5956">
        <w:t>5.602.782,17 eura</w:t>
      </w:r>
      <w:r w:rsidR="00BF3C1F" w:rsidRPr="00BF3C1F">
        <w:rPr>
          <w:color w:val="auto"/>
        </w:rPr>
        <w:t xml:space="preserve">, </w:t>
      </w:r>
      <w:r w:rsidR="00F60EF3">
        <w:rPr>
          <w:color w:val="auto"/>
        </w:rPr>
        <w:t>predlaže se donošenje predmetne Odluke</w:t>
      </w:r>
    </w:p>
    <w:sectPr w:rsidR="00BB6D48" w:rsidRPr="00651414">
      <w:headerReference w:type="default" r:id="rId8"/>
      <w:type w:val="continuous"/>
      <w:pgSz w:w="11905" w:h="16837"/>
      <w:pgMar w:top="1669" w:right="1329" w:bottom="1338" w:left="14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1162A" w14:textId="77777777" w:rsidR="00F566CD" w:rsidRDefault="00F566CD">
      <w:r>
        <w:separator/>
      </w:r>
    </w:p>
  </w:endnote>
  <w:endnote w:type="continuationSeparator" w:id="0">
    <w:p w14:paraId="0E420495" w14:textId="77777777" w:rsidR="00F566CD" w:rsidRDefault="00F5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8E613" w14:textId="77777777" w:rsidR="00F566CD" w:rsidRDefault="00F566CD"/>
  </w:footnote>
  <w:footnote w:type="continuationSeparator" w:id="0">
    <w:p w14:paraId="126F1ABC" w14:textId="77777777" w:rsidR="00F566CD" w:rsidRDefault="00F566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F332E" w14:textId="77777777" w:rsidR="00C02A62" w:rsidRDefault="00C02A62">
    <w:pPr>
      <w:pStyle w:val="Headerorfooter0"/>
      <w:framePr w:w="11959" w:h="163" w:wrap="none" w:vAnchor="text" w:hAnchor="page" w:x="-26" w:y="959"/>
      <w:shd w:val="clear" w:color="auto" w:fill="auto"/>
      <w:ind w:left="872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755EA"/>
    <w:multiLevelType w:val="hybridMultilevel"/>
    <w:tmpl w:val="3BAA5C2C"/>
    <w:lvl w:ilvl="0" w:tplc="7AFECD4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221FDA"/>
    <w:multiLevelType w:val="hybridMultilevel"/>
    <w:tmpl w:val="6298D73C"/>
    <w:lvl w:ilvl="0" w:tplc="9080E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F5885"/>
    <w:multiLevelType w:val="hybridMultilevel"/>
    <w:tmpl w:val="7B981DBA"/>
    <w:lvl w:ilvl="0" w:tplc="101A000F">
      <w:start w:val="1"/>
      <w:numFmt w:val="decimal"/>
      <w:lvlText w:val="%1."/>
      <w:lvlJc w:val="left"/>
      <w:pPr>
        <w:ind w:left="1428" w:hanging="360"/>
      </w:pPr>
    </w:lvl>
    <w:lvl w:ilvl="1" w:tplc="101A0019" w:tentative="1">
      <w:start w:val="1"/>
      <w:numFmt w:val="lowerLetter"/>
      <w:lvlText w:val="%2."/>
      <w:lvlJc w:val="left"/>
      <w:pPr>
        <w:ind w:left="2148" w:hanging="360"/>
      </w:pPr>
    </w:lvl>
    <w:lvl w:ilvl="2" w:tplc="101A001B" w:tentative="1">
      <w:start w:val="1"/>
      <w:numFmt w:val="lowerRoman"/>
      <w:lvlText w:val="%3."/>
      <w:lvlJc w:val="right"/>
      <w:pPr>
        <w:ind w:left="2868" w:hanging="180"/>
      </w:pPr>
    </w:lvl>
    <w:lvl w:ilvl="3" w:tplc="101A000F" w:tentative="1">
      <w:start w:val="1"/>
      <w:numFmt w:val="decimal"/>
      <w:lvlText w:val="%4."/>
      <w:lvlJc w:val="left"/>
      <w:pPr>
        <w:ind w:left="3588" w:hanging="360"/>
      </w:pPr>
    </w:lvl>
    <w:lvl w:ilvl="4" w:tplc="101A0019" w:tentative="1">
      <w:start w:val="1"/>
      <w:numFmt w:val="lowerLetter"/>
      <w:lvlText w:val="%5."/>
      <w:lvlJc w:val="left"/>
      <w:pPr>
        <w:ind w:left="4308" w:hanging="360"/>
      </w:pPr>
    </w:lvl>
    <w:lvl w:ilvl="5" w:tplc="101A001B" w:tentative="1">
      <w:start w:val="1"/>
      <w:numFmt w:val="lowerRoman"/>
      <w:lvlText w:val="%6."/>
      <w:lvlJc w:val="right"/>
      <w:pPr>
        <w:ind w:left="5028" w:hanging="180"/>
      </w:pPr>
    </w:lvl>
    <w:lvl w:ilvl="6" w:tplc="101A000F" w:tentative="1">
      <w:start w:val="1"/>
      <w:numFmt w:val="decimal"/>
      <w:lvlText w:val="%7."/>
      <w:lvlJc w:val="left"/>
      <w:pPr>
        <w:ind w:left="5748" w:hanging="360"/>
      </w:pPr>
    </w:lvl>
    <w:lvl w:ilvl="7" w:tplc="101A0019" w:tentative="1">
      <w:start w:val="1"/>
      <w:numFmt w:val="lowerLetter"/>
      <w:lvlText w:val="%8."/>
      <w:lvlJc w:val="left"/>
      <w:pPr>
        <w:ind w:left="6468" w:hanging="360"/>
      </w:pPr>
    </w:lvl>
    <w:lvl w:ilvl="8" w:tplc="10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B620E52"/>
    <w:multiLevelType w:val="multilevel"/>
    <w:tmpl w:val="0CBE3B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7044914">
    <w:abstractNumId w:val="3"/>
  </w:num>
  <w:num w:numId="2" w16cid:durableId="149639461">
    <w:abstractNumId w:val="2"/>
  </w:num>
  <w:num w:numId="3" w16cid:durableId="104465519">
    <w:abstractNumId w:val="0"/>
  </w:num>
  <w:num w:numId="4" w16cid:durableId="1589804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A62"/>
    <w:rsid w:val="000020EB"/>
    <w:rsid w:val="00005EA1"/>
    <w:rsid w:val="00016CBB"/>
    <w:rsid w:val="000171EF"/>
    <w:rsid w:val="0002733C"/>
    <w:rsid w:val="00036A1A"/>
    <w:rsid w:val="000409BF"/>
    <w:rsid w:val="00045E66"/>
    <w:rsid w:val="00047ADA"/>
    <w:rsid w:val="00047BAC"/>
    <w:rsid w:val="0006030F"/>
    <w:rsid w:val="00093728"/>
    <w:rsid w:val="000A0EF8"/>
    <w:rsid w:val="000B06A1"/>
    <w:rsid w:val="000D20F4"/>
    <w:rsid w:val="000D61B5"/>
    <w:rsid w:val="000E014E"/>
    <w:rsid w:val="000E42D0"/>
    <w:rsid w:val="000E630E"/>
    <w:rsid w:val="000F6087"/>
    <w:rsid w:val="00110970"/>
    <w:rsid w:val="001140E7"/>
    <w:rsid w:val="00120FAA"/>
    <w:rsid w:val="001515EF"/>
    <w:rsid w:val="00155E01"/>
    <w:rsid w:val="00184348"/>
    <w:rsid w:val="001869A0"/>
    <w:rsid w:val="001B2A71"/>
    <w:rsid w:val="001C4978"/>
    <w:rsid w:val="001F1075"/>
    <w:rsid w:val="001F7659"/>
    <w:rsid w:val="00220804"/>
    <w:rsid w:val="00230214"/>
    <w:rsid w:val="00233A4D"/>
    <w:rsid w:val="00243DB5"/>
    <w:rsid w:val="002635F7"/>
    <w:rsid w:val="002800AE"/>
    <w:rsid w:val="002A4006"/>
    <w:rsid w:val="002A5956"/>
    <w:rsid w:val="002B5155"/>
    <w:rsid w:val="002B6F97"/>
    <w:rsid w:val="002C2D3B"/>
    <w:rsid w:val="002D6794"/>
    <w:rsid w:val="002D6AFF"/>
    <w:rsid w:val="002E05A2"/>
    <w:rsid w:val="002E410B"/>
    <w:rsid w:val="002F174E"/>
    <w:rsid w:val="002F325F"/>
    <w:rsid w:val="003014D2"/>
    <w:rsid w:val="00326735"/>
    <w:rsid w:val="0034784C"/>
    <w:rsid w:val="003547D8"/>
    <w:rsid w:val="00361D6A"/>
    <w:rsid w:val="00361EB0"/>
    <w:rsid w:val="0038770A"/>
    <w:rsid w:val="0039700F"/>
    <w:rsid w:val="003A438F"/>
    <w:rsid w:val="003B3097"/>
    <w:rsid w:val="003B385E"/>
    <w:rsid w:val="003C3939"/>
    <w:rsid w:val="003E465B"/>
    <w:rsid w:val="003E52F3"/>
    <w:rsid w:val="003E74FF"/>
    <w:rsid w:val="003F4B68"/>
    <w:rsid w:val="004120D2"/>
    <w:rsid w:val="004167E9"/>
    <w:rsid w:val="00450345"/>
    <w:rsid w:val="00454CF8"/>
    <w:rsid w:val="00463A8F"/>
    <w:rsid w:val="0046418A"/>
    <w:rsid w:val="00467231"/>
    <w:rsid w:val="0047207E"/>
    <w:rsid w:val="00477B22"/>
    <w:rsid w:val="004860DA"/>
    <w:rsid w:val="004E3B6A"/>
    <w:rsid w:val="004F3743"/>
    <w:rsid w:val="004F5072"/>
    <w:rsid w:val="00501E2B"/>
    <w:rsid w:val="005543DA"/>
    <w:rsid w:val="005638AD"/>
    <w:rsid w:val="005868FD"/>
    <w:rsid w:val="005B0135"/>
    <w:rsid w:val="005C497E"/>
    <w:rsid w:val="005C58F1"/>
    <w:rsid w:val="005C6858"/>
    <w:rsid w:val="005D5FE2"/>
    <w:rsid w:val="005E0CD1"/>
    <w:rsid w:val="005E3453"/>
    <w:rsid w:val="005E4798"/>
    <w:rsid w:val="005F2ACE"/>
    <w:rsid w:val="00602F67"/>
    <w:rsid w:val="00651414"/>
    <w:rsid w:val="00676292"/>
    <w:rsid w:val="00677DB0"/>
    <w:rsid w:val="0068650A"/>
    <w:rsid w:val="00691115"/>
    <w:rsid w:val="006A6DA6"/>
    <w:rsid w:val="006A7327"/>
    <w:rsid w:val="006D6F40"/>
    <w:rsid w:val="006E7AC6"/>
    <w:rsid w:val="006F55A4"/>
    <w:rsid w:val="00713D63"/>
    <w:rsid w:val="0073141F"/>
    <w:rsid w:val="00731FE2"/>
    <w:rsid w:val="00744D93"/>
    <w:rsid w:val="007542BC"/>
    <w:rsid w:val="0075626A"/>
    <w:rsid w:val="00757BD7"/>
    <w:rsid w:val="00780480"/>
    <w:rsid w:val="007910D0"/>
    <w:rsid w:val="00792AC4"/>
    <w:rsid w:val="00793439"/>
    <w:rsid w:val="0079744A"/>
    <w:rsid w:val="007A2AF5"/>
    <w:rsid w:val="007A4921"/>
    <w:rsid w:val="007C5392"/>
    <w:rsid w:val="007C6573"/>
    <w:rsid w:val="007E5E19"/>
    <w:rsid w:val="007F4066"/>
    <w:rsid w:val="008011D6"/>
    <w:rsid w:val="00817BAA"/>
    <w:rsid w:val="008316E2"/>
    <w:rsid w:val="00850519"/>
    <w:rsid w:val="0087575F"/>
    <w:rsid w:val="00893C45"/>
    <w:rsid w:val="00897DD6"/>
    <w:rsid w:val="008A6021"/>
    <w:rsid w:val="008A789F"/>
    <w:rsid w:val="008B0483"/>
    <w:rsid w:val="008B5FE9"/>
    <w:rsid w:val="008E15A2"/>
    <w:rsid w:val="008E410F"/>
    <w:rsid w:val="008E5CC6"/>
    <w:rsid w:val="008E68B1"/>
    <w:rsid w:val="008F14BD"/>
    <w:rsid w:val="008F5D43"/>
    <w:rsid w:val="008F6FFB"/>
    <w:rsid w:val="00900E18"/>
    <w:rsid w:val="00913BDC"/>
    <w:rsid w:val="009211BB"/>
    <w:rsid w:val="009270F8"/>
    <w:rsid w:val="00947081"/>
    <w:rsid w:val="009558B2"/>
    <w:rsid w:val="00960A28"/>
    <w:rsid w:val="009732B5"/>
    <w:rsid w:val="009832F8"/>
    <w:rsid w:val="00991472"/>
    <w:rsid w:val="00991AC0"/>
    <w:rsid w:val="00992B6B"/>
    <w:rsid w:val="009A31FE"/>
    <w:rsid w:val="009B1E25"/>
    <w:rsid w:val="009C0C7B"/>
    <w:rsid w:val="009C2502"/>
    <w:rsid w:val="00A04A21"/>
    <w:rsid w:val="00A140FF"/>
    <w:rsid w:val="00A57349"/>
    <w:rsid w:val="00A61B34"/>
    <w:rsid w:val="00A735AF"/>
    <w:rsid w:val="00A77B04"/>
    <w:rsid w:val="00A81FD3"/>
    <w:rsid w:val="00A820FA"/>
    <w:rsid w:val="00A84B8E"/>
    <w:rsid w:val="00A939D9"/>
    <w:rsid w:val="00AB14BB"/>
    <w:rsid w:val="00AD4A2F"/>
    <w:rsid w:val="00AF48AC"/>
    <w:rsid w:val="00AF6D73"/>
    <w:rsid w:val="00AF7A4C"/>
    <w:rsid w:val="00B043B7"/>
    <w:rsid w:val="00B06FA5"/>
    <w:rsid w:val="00B34028"/>
    <w:rsid w:val="00B43CA5"/>
    <w:rsid w:val="00B45EDD"/>
    <w:rsid w:val="00B57EE9"/>
    <w:rsid w:val="00B60293"/>
    <w:rsid w:val="00B606DA"/>
    <w:rsid w:val="00B63EAD"/>
    <w:rsid w:val="00BA22EA"/>
    <w:rsid w:val="00BB6D48"/>
    <w:rsid w:val="00BF2A9E"/>
    <w:rsid w:val="00BF3C1F"/>
    <w:rsid w:val="00C02A62"/>
    <w:rsid w:val="00C0548E"/>
    <w:rsid w:val="00C32BFE"/>
    <w:rsid w:val="00C3373B"/>
    <w:rsid w:val="00C36B76"/>
    <w:rsid w:val="00C503FA"/>
    <w:rsid w:val="00C76B32"/>
    <w:rsid w:val="00C8096B"/>
    <w:rsid w:val="00CA4263"/>
    <w:rsid w:val="00CA4C7D"/>
    <w:rsid w:val="00CA560F"/>
    <w:rsid w:val="00CB57DE"/>
    <w:rsid w:val="00CC659B"/>
    <w:rsid w:val="00CD001B"/>
    <w:rsid w:val="00CE0F41"/>
    <w:rsid w:val="00D022C0"/>
    <w:rsid w:val="00D42FCF"/>
    <w:rsid w:val="00D52034"/>
    <w:rsid w:val="00D8734B"/>
    <w:rsid w:val="00D941AA"/>
    <w:rsid w:val="00D9641F"/>
    <w:rsid w:val="00DA0558"/>
    <w:rsid w:val="00DC1FCD"/>
    <w:rsid w:val="00DC36F9"/>
    <w:rsid w:val="00DC43DE"/>
    <w:rsid w:val="00DC79F7"/>
    <w:rsid w:val="00DD3177"/>
    <w:rsid w:val="00DD6072"/>
    <w:rsid w:val="00DE08E2"/>
    <w:rsid w:val="00DE6CF3"/>
    <w:rsid w:val="00DF26FD"/>
    <w:rsid w:val="00DF66D3"/>
    <w:rsid w:val="00E027AE"/>
    <w:rsid w:val="00E0760A"/>
    <w:rsid w:val="00E16115"/>
    <w:rsid w:val="00E243A6"/>
    <w:rsid w:val="00E6206C"/>
    <w:rsid w:val="00E722A0"/>
    <w:rsid w:val="00E956C8"/>
    <w:rsid w:val="00E9633B"/>
    <w:rsid w:val="00EB5340"/>
    <w:rsid w:val="00EC55B6"/>
    <w:rsid w:val="00EE18CE"/>
    <w:rsid w:val="00EE7C2C"/>
    <w:rsid w:val="00F0079A"/>
    <w:rsid w:val="00F01494"/>
    <w:rsid w:val="00F12F06"/>
    <w:rsid w:val="00F161D5"/>
    <w:rsid w:val="00F23678"/>
    <w:rsid w:val="00F315D0"/>
    <w:rsid w:val="00F3522D"/>
    <w:rsid w:val="00F46A41"/>
    <w:rsid w:val="00F561BE"/>
    <w:rsid w:val="00F566CD"/>
    <w:rsid w:val="00F60EF3"/>
    <w:rsid w:val="00F7498A"/>
    <w:rsid w:val="00F816C3"/>
    <w:rsid w:val="00F86633"/>
    <w:rsid w:val="00F9304A"/>
    <w:rsid w:val="00FA3E19"/>
    <w:rsid w:val="00FA3F66"/>
    <w:rsid w:val="00FB3DD4"/>
    <w:rsid w:val="00FC1ABE"/>
    <w:rsid w:val="00FD0D12"/>
    <w:rsid w:val="00FD4772"/>
    <w:rsid w:val="00FD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0DD2F"/>
  <w15:docId w15:val="{2B87FE5C-8F8A-4965-A22A-C49083A7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66CC"/>
      <w:u w:val="single"/>
    </w:rPr>
  </w:style>
  <w:style w:type="character" w:customStyle="1" w:styleId="Bodytext">
    <w:name w:val="Body text_"/>
    <w:basedOn w:val="Zadanifontodlomka"/>
    <w:link w:val="Tijelotekst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erorfooter">
    <w:name w:val="Header or footer_"/>
    <w:basedOn w:val="Zadanifontodlomka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LucidaSansUnicode85ptBold">
    <w:name w:val="Header or footer + Lucida Sans Unicode;8;5 pt;Bold"/>
    <w:basedOn w:val="Headerorfooter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Heading2">
    <w:name w:val="Heading #2_"/>
    <w:basedOn w:val="Zadanifontodlomka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Bodytext2">
    <w:name w:val="Body text (2)_"/>
    <w:basedOn w:val="Zadanifontodlomka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1">
    <w:name w:val="Heading #1_"/>
    <w:basedOn w:val="Zadanifontodlomka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3">
    <w:name w:val="Heading #3_"/>
    <w:basedOn w:val="Zadanifontodlomka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Tijeloteksta1">
    <w:name w:val="Tijelo teksta1"/>
    <w:basedOn w:val="Normal"/>
    <w:link w:val="Bodytex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11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" w:after="7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780" w:line="274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before="480" w:line="274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Bezproreda">
    <w:name w:val="No Spacing"/>
    <w:qFormat/>
    <w:rsid w:val="006D6F40"/>
    <w:rPr>
      <w:color w:val="000000"/>
    </w:rPr>
  </w:style>
  <w:style w:type="paragraph" w:styleId="Zaglavlje">
    <w:name w:val="header"/>
    <w:basedOn w:val="Normal"/>
    <w:link w:val="ZaglavljeChar"/>
    <w:uiPriority w:val="99"/>
    <w:unhideWhenUsed/>
    <w:rsid w:val="001515E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515EF"/>
    <w:rPr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1515E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15EF"/>
    <w:rPr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514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1414"/>
    <w:rPr>
      <w:rFonts w:ascii="Segoe UI" w:hAnsi="Segoe UI" w:cs="Segoe UI"/>
      <w:color w:val="000000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C0548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0548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0548E"/>
    <w:rPr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548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0548E"/>
    <w:rPr>
      <w:b/>
      <w:bCs/>
      <w:color w:val="000000"/>
      <w:sz w:val="20"/>
      <w:szCs w:val="20"/>
    </w:rPr>
  </w:style>
  <w:style w:type="paragraph" w:styleId="Revizija">
    <w:name w:val="Revision"/>
    <w:hidden/>
    <w:uiPriority w:val="99"/>
    <w:semiHidden/>
    <w:rsid w:val="00913BDC"/>
    <w:rPr>
      <w:color w:val="000000"/>
    </w:rPr>
  </w:style>
  <w:style w:type="paragraph" w:styleId="Odlomakpopisa">
    <w:name w:val="List Paragraph"/>
    <w:basedOn w:val="Normal"/>
    <w:uiPriority w:val="34"/>
    <w:qFormat/>
    <w:rsid w:val="002C2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AZJMDCZ6QSYZ-1849078857-39355</_dlc_DocId>
    <_dlc_DocIdUrl xmlns="a494813a-d0d8-4dad-94cb-0d196f36ba15">
      <Url>https://ekoordinacije.vlada.hr/koordinacija-gospodarstvo/_layouts/15/DocIdRedir.aspx?ID=AZJMDCZ6QSYZ-1849078857-39355</Url>
      <Description>AZJMDCZ6QSYZ-1849078857-39355</Description>
    </_dlc_DocIdUrl>
  </documentManagement>
</p:properties>
</file>

<file path=customXml/itemProps1.xml><?xml version="1.0" encoding="utf-8"?>
<ds:datastoreItem xmlns:ds="http://schemas.openxmlformats.org/officeDocument/2006/customXml" ds:itemID="{79096F38-E0E0-4153-AB7C-980055003BE6}"/>
</file>

<file path=customXml/itemProps2.xml><?xml version="1.0" encoding="utf-8"?>
<ds:datastoreItem xmlns:ds="http://schemas.openxmlformats.org/officeDocument/2006/customXml" ds:itemID="{CA4AA179-9AF4-4193-B800-17B09F9C929B}"/>
</file>

<file path=customXml/itemProps3.xml><?xml version="1.0" encoding="utf-8"?>
<ds:datastoreItem xmlns:ds="http://schemas.openxmlformats.org/officeDocument/2006/customXml" ds:itemID="{1E039DCB-C5F3-4ADC-A07B-D5D51139AB92}"/>
</file>

<file path=customXml/itemProps4.xml><?xml version="1.0" encoding="utf-8"?>
<ds:datastoreItem xmlns:ds="http://schemas.openxmlformats.org/officeDocument/2006/customXml" ds:itemID="{FFBED046-AA43-4C7B-A60C-91083B164F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991</Words>
  <Characters>5653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Jukić</dc:creator>
  <cp:lastModifiedBy>MINGOR</cp:lastModifiedBy>
  <cp:revision>21</cp:revision>
  <cp:lastPrinted>2024-07-05T08:23:00Z</cp:lastPrinted>
  <dcterms:created xsi:type="dcterms:W3CDTF">2024-07-22T16:23:00Z</dcterms:created>
  <dcterms:modified xsi:type="dcterms:W3CDTF">2024-07-29T08:01:00Z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04e0c03f4e15c2a21057941d79801e49e19bda13c92540bc00e6fd4cb6ebb117</vt:lpwstr>
  </property>
  <property fmtid="{D5CDD505-2E9C-101B-9397-08002B2CF9AE}" pid="3" name="ContentTypeId">
    <vt:lpwstr>0x010100E9B0585B2CC6B7498492DEAFE3511BDC</vt:lpwstr>
  </property>
  <property fmtid="{D5CDD505-2E9C-101B-9397-08002B2CF9AE}" pid="4" name="_dlc_DocIdItemGuid">
    <vt:lpwstr>9bd9f2e1-2b02-4fcf-8545-66bef3b512ab</vt:lpwstr>
  </property>
</Properties>
</file>