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AC" w:rsidRPr="00932613" w:rsidRDefault="00A51DAC" w:rsidP="00A5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D726AE" wp14:editId="77F3AFA8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A51DAC" w:rsidRPr="00932613" w:rsidRDefault="00A51DAC" w:rsidP="00A51DA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173070">
        <w:rPr>
          <w:rFonts w:ascii="Times New Roman" w:eastAsia="Times New Roman" w:hAnsi="Times New Roman" w:cs="Times New Roman"/>
          <w:sz w:val="24"/>
          <w:szCs w:val="24"/>
          <w:lang w:eastAsia="hr-HR"/>
        </w:rPr>
        <w:t>1. kolovoza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:rsidR="00A51DAC" w:rsidRPr="00932613" w:rsidRDefault="00A51DAC" w:rsidP="00A51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A51DAC" w:rsidRPr="00932613" w:rsidRDefault="00A51DAC" w:rsidP="00A51DA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A51DAC" w:rsidRPr="00932613" w:rsidSect="00EF5987">
          <w:headerReference w:type="default" r:id="rId8"/>
          <w:footerReference w:type="default" r:id="rId9"/>
          <w:footerReference w:type="first" r:id="rId10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A51DAC" w:rsidRPr="00932613" w:rsidTr="000C0FA5">
        <w:tc>
          <w:tcPr>
            <w:tcW w:w="1951" w:type="dxa"/>
          </w:tcPr>
          <w:p w:rsidR="00A51DAC" w:rsidRPr="00932613" w:rsidRDefault="00A51DAC" w:rsidP="00A51DA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50C25">
              <w:rPr>
                <w:b/>
                <w:smallCaps/>
                <w:sz w:val="24"/>
                <w:szCs w:val="24"/>
              </w:rPr>
              <w:t>Predlagatelj</w:t>
            </w:r>
            <w:r w:rsidRPr="00950C2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A51DAC" w:rsidRPr="00932613" w:rsidRDefault="00950C25" w:rsidP="00A51D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Vlada Republike Hrvatske</w:t>
            </w:r>
          </w:p>
        </w:tc>
      </w:tr>
    </w:tbl>
    <w:p w:rsidR="00A51DAC" w:rsidRPr="00932613" w:rsidRDefault="00A51DAC" w:rsidP="00A51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A51DAC" w:rsidRPr="00932613" w:rsidRDefault="00A51DAC" w:rsidP="00A51DA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A51DAC" w:rsidRPr="0093261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51DAC" w:rsidRPr="00932613" w:rsidTr="000C0FA5">
        <w:tc>
          <w:tcPr>
            <w:tcW w:w="1951" w:type="dxa"/>
          </w:tcPr>
          <w:p w:rsidR="00A51DAC" w:rsidRPr="00932613" w:rsidRDefault="00A51DAC" w:rsidP="00A51DA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32613">
              <w:rPr>
                <w:b/>
                <w:smallCaps/>
                <w:sz w:val="24"/>
                <w:szCs w:val="24"/>
              </w:rPr>
              <w:t>Predmet</w:t>
            </w:r>
            <w:r w:rsidRPr="0093261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A51DAC" w:rsidRPr="00932613" w:rsidRDefault="00A51DAC" w:rsidP="00A51DAC">
            <w:pPr>
              <w:spacing w:line="360" w:lineRule="auto"/>
              <w:rPr>
                <w:sz w:val="24"/>
                <w:szCs w:val="24"/>
              </w:rPr>
            </w:pPr>
            <w:r w:rsidRPr="00932613">
              <w:rPr>
                <w:spacing w:val="-3"/>
                <w:sz w:val="24"/>
                <w:szCs w:val="24"/>
              </w:rPr>
              <w:t>Prijedlog odluke o donošenju Operativnih programa nacionalnih manjina za razdoblje 2024. - 2028.</w:t>
            </w:r>
          </w:p>
        </w:tc>
      </w:tr>
    </w:tbl>
    <w:p w:rsidR="00A51DAC" w:rsidRPr="00932613" w:rsidRDefault="00A51DAC" w:rsidP="00A51DA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A5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A51DAC" w:rsidRPr="0093261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F5987" w:rsidRDefault="00EF5987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Pr="00932613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:rsidR="00A51DAC" w:rsidRPr="00932613" w:rsidRDefault="00A51DAC" w:rsidP="00EF5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31. stavka 2. Zakona o Vladi Republike Hrvatske („Narodne novine“, br. 150/11., 119/14., 93/16., 116/18.</w:t>
      </w:r>
      <w:r w:rsidR="00A80094"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80/22.</w:t>
      </w:r>
      <w:r w:rsidR="00A80094"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 2024. donijela</w:t>
      </w:r>
    </w:p>
    <w:p w:rsidR="00A51DAC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E2D76" w:rsidRPr="00932613" w:rsidRDefault="003E2D76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5987" w:rsidRPr="00932613" w:rsidRDefault="00EF5987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donošenju Operativnih programa nacionalnih manjina </w:t>
      </w: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razdoblje 2024. - 2028.</w:t>
      </w:r>
    </w:p>
    <w:p w:rsidR="00A51DAC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E2D76" w:rsidRPr="00932613" w:rsidRDefault="003E2D76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5987" w:rsidRPr="00932613" w:rsidRDefault="00EF5987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Donose se Operativni programi nacionalnih manjina za razdoblje 2024. - 2028. (u daljnje</w:t>
      </w:r>
      <w:r w:rsidR="003E2D76">
        <w:rPr>
          <w:rFonts w:ascii="Times New Roman" w:eastAsia="Times New Roman" w:hAnsi="Times New Roman" w:cs="Times New Roman"/>
          <w:sz w:val="24"/>
          <w:szCs w:val="24"/>
          <w:lang w:eastAsia="hr-HR"/>
        </w:rPr>
        <w:t>m tekstu: Operativni programi).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 provedbe pojedinih aktivnosti iz Operativnih programa dužni su na svojim proračunskim stavkama planirati sredstva za provedbu pojedinih aktivnosti u predstojećem proračunskom razdoblju.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Ured za ljudska prava i prava nacionalnih manjina da Vladi Republike Hrvatske dostavlja izvješće o provođenju Operativnih programa do kraja veljače za prethodnu godinu.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Ured za ljudska prava i prava nacionalnih manjina da izradi upute za izvještavanje o provedbi aktivnosti Operativnih programa na temelju kojih će nositelji aktivnosti jednoobrazno podnositi izvješća.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Ured za ljudska prava i prava nacionalnih manjina da Operativne programe objavi na svojim mrežnim stranicama, a da o donošenju Operativnih programa, na odgovarajući način, izvijesti sva nadležna tijela nositelje provedbenih aktivnosti.</w:t>
      </w:r>
    </w:p>
    <w:p w:rsidR="00A51DAC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2D76" w:rsidRPr="00932613" w:rsidRDefault="003E2D76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danom donošenja.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2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mr. sc. Andrej Plenković</w:t>
      </w:r>
    </w:p>
    <w:p w:rsidR="00A51DAC" w:rsidRPr="00932613" w:rsidRDefault="00A51DAC" w:rsidP="00EF59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5987" w:rsidRPr="00932613" w:rsidRDefault="00EF5987" w:rsidP="00EF59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1DAC" w:rsidRPr="00932613" w:rsidRDefault="00A51DAC" w:rsidP="00EF59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2613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EF5987" w:rsidRPr="009326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Programom Vlade Republike Hrvatske 202</w:t>
      </w:r>
      <w:r w:rsidR="00EF5987" w:rsidRPr="00932613">
        <w:rPr>
          <w:rFonts w:ascii="Times New Roman" w:eastAsia="Calibri" w:hAnsi="Times New Roman" w:cs="Times New Roman"/>
          <w:sz w:val="24"/>
          <w:szCs w:val="24"/>
        </w:rPr>
        <w:t>4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5987" w:rsidRPr="00932613">
        <w:rPr>
          <w:rFonts w:ascii="Times New Roman" w:eastAsia="Calibri" w:hAnsi="Times New Roman" w:cs="Times New Roman"/>
          <w:sz w:val="24"/>
          <w:szCs w:val="24"/>
        </w:rPr>
        <w:t>-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EF5987" w:rsidRPr="00932613">
        <w:rPr>
          <w:rFonts w:ascii="Times New Roman" w:eastAsia="Calibri" w:hAnsi="Times New Roman" w:cs="Times New Roman"/>
          <w:sz w:val="24"/>
          <w:szCs w:val="24"/>
        </w:rPr>
        <w:t>8</w:t>
      </w:r>
      <w:r w:rsidRPr="00932613">
        <w:rPr>
          <w:rFonts w:ascii="Times New Roman" w:eastAsia="Calibri" w:hAnsi="Times New Roman" w:cs="Times New Roman"/>
          <w:sz w:val="24"/>
          <w:szCs w:val="24"/>
        </w:rPr>
        <w:t>. utvrđeno je da će Vlada nastaviti promovirati kulturu tolerancije, dosljedno provoditi politiku vladavine prava i prava nacionalnih manjina zajamčenih Ustavom, Ustavnim zakonom o pravima nacionalnih manjina i zakonima. Vlada će također nastaviti dosljedno štititi i unaprjeđivati ljudska i manjinska prava zajamčena sklopljenim međunarodnim i međudržavnim ugovorima, sporazumima i konvencijama te Ugovorom o pristupanju Republike Hrvatske Europskoj uniji.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Nadalje</w:t>
      </w:r>
      <w:r w:rsidR="00FA333C" w:rsidRPr="00932613">
        <w:rPr>
          <w:rFonts w:ascii="Times New Roman" w:eastAsia="Calibri" w:hAnsi="Times New Roman" w:cs="Times New Roman"/>
          <w:sz w:val="24"/>
          <w:szCs w:val="24"/>
        </w:rPr>
        <w:t>,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utvrđeno </w:t>
      </w:r>
      <w:r w:rsidR="00FA333C" w:rsidRPr="00932613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da će Vlada u suradnji sa zastupnicima nacionalnih manjina </w:t>
      </w:r>
      <w:r w:rsidR="00935FC9" w:rsidRPr="00932613">
        <w:rPr>
          <w:rFonts w:ascii="Times New Roman" w:eastAsia="Calibri" w:hAnsi="Times New Roman" w:cs="Times New Roman"/>
          <w:sz w:val="24"/>
          <w:szCs w:val="24"/>
        </w:rPr>
        <w:t xml:space="preserve">u roku od 60 dana donijeti </w:t>
      </w:r>
      <w:r w:rsidRPr="00932613">
        <w:rPr>
          <w:rFonts w:ascii="Times New Roman" w:eastAsia="Calibri" w:hAnsi="Times New Roman" w:cs="Times New Roman"/>
          <w:sz w:val="24"/>
          <w:szCs w:val="24"/>
        </w:rPr>
        <w:t>Operativn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e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e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nacionaln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ih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manjin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a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za razdoblje </w:t>
      </w:r>
      <w:r w:rsidR="003F1C7F" w:rsidRPr="00932613">
        <w:rPr>
          <w:rFonts w:ascii="Times New Roman" w:eastAsia="Calibri" w:hAnsi="Times New Roman" w:cs="Times New Roman"/>
          <w:sz w:val="24"/>
          <w:szCs w:val="24"/>
        </w:rPr>
        <w:t xml:space="preserve">2024. </w:t>
      </w:r>
      <w:r w:rsidR="00EE298F" w:rsidRPr="00932613">
        <w:rPr>
          <w:rFonts w:ascii="Times New Roman" w:eastAsia="Calibri" w:hAnsi="Times New Roman" w:cs="Times New Roman"/>
          <w:sz w:val="24"/>
          <w:szCs w:val="24"/>
        </w:rPr>
        <w:t>-</w:t>
      </w:r>
      <w:r w:rsidR="003F1C7F" w:rsidRPr="00932613">
        <w:rPr>
          <w:rFonts w:ascii="Times New Roman" w:eastAsia="Calibri" w:hAnsi="Times New Roman" w:cs="Times New Roman"/>
          <w:sz w:val="24"/>
          <w:szCs w:val="24"/>
        </w:rPr>
        <w:t xml:space="preserve"> 2028. </w:t>
      </w:r>
      <w:r w:rsidRPr="00932613">
        <w:rPr>
          <w:rFonts w:ascii="Times New Roman" w:eastAsia="Calibri" w:hAnsi="Times New Roman" w:cs="Times New Roman"/>
          <w:sz w:val="24"/>
          <w:szCs w:val="24"/>
        </w:rPr>
        <w:t>koji postaj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u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sastavni dio Programa Vlade, a o koj</w:t>
      </w:r>
      <w:r w:rsidR="00D11D9C" w:rsidRPr="00932613">
        <w:rPr>
          <w:rFonts w:ascii="Times New Roman" w:eastAsia="Calibri" w:hAnsi="Times New Roman" w:cs="Times New Roman"/>
          <w:sz w:val="24"/>
          <w:szCs w:val="24"/>
        </w:rPr>
        <w:t>i</w:t>
      </w:r>
      <w:r w:rsidRPr="00932613">
        <w:rPr>
          <w:rFonts w:ascii="Times New Roman" w:eastAsia="Calibri" w:hAnsi="Times New Roman" w:cs="Times New Roman"/>
          <w:sz w:val="24"/>
          <w:szCs w:val="24"/>
        </w:rPr>
        <w:t>m</w:t>
      </w:r>
      <w:r w:rsidR="00DA2BFB" w:rsidRPr="00932613">
        <w:rPr>
          <w:rFonts w:ascii="Times New Roman" w:eastAsia="Calibri" w:hAnsi="Times New Roman" w:cs="Times New Roman"/>
          <w:sz w:val="24"/>
          <w:szCs w:val="24"/>
        </w:rPr>
        <w:t>a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će se održavati mjesečne konzultacije predsjednika Vlade i zastupnika nacionalnih manjina.</w:t>
      </w:r>
      <w:r w:rsidR="00C82577" w:rsidRPr="009326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Slijedom utvrđenih obveza, Vlada Republike Hrvatske je </w:t>
      </w:r>
      <w:r w:rsidR="003F1C7F" w:rsidRPr="00932613">
        <w:rPr>
          <w:rFonts w:ascii="Times New Roman" w:eastAsia="Calibri" w:hAnsi="Times New Roman" w:cs="Times New Roman"/>
          <w:sz w:val="24"/>
          <w:szCs w:val="24"/>
        </w:rPr>
        <w:t>1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F1C7F" w:rsidRPr="00932613">
        <w:rPr>
          <w:rFonts w:ascii="Times New Roman" w:eastAsia="Calibri" w:hAnsi="Times New Roman" w:cs="Times New Roman"/>
          <w:sz w:val="24"/>
          <w:szCs w:val="24"/>
        </w:rPr>
        <w:t>lipnja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1C7F" w:rsidRPr="00932613">
        <w:rPr>
          <w:rFonts w:ascii="Times New Roman" w:eastAsia="Calibri" w:hAnsi="Times New Roman" w:cs="Times New Roman"/>
          <w:sz w:val="24"/>
          <w:szCs w:val="24"/>
        </w:rPr>
        <w:t>4</w:t>
      </w:r>
      <w:r w:rsidRPr="00932613">
        <w:rPr>
          <w:rFonts w:ascii="Times New Roman" w:eastAsia="Calibri" w:hAnsi="Times New Roman" w:cs="Times New Roman"/>
          <w:sz w:val="24"/>
          <w:szCs w:val="24"/>
        </w:rPr>
        <w:t>. donijela Odluku o izradi operativnih programa nacionalnih manjina</w:t>
      </w:r>
      <w:r w:rsidR="00C03802" w:rsidRPr="00932613">
        <w:rPr>
          <w:rFonts w:ascii="Times New Roman" w:eastAsia="Calibri" w:hAnsi="Times New Roman" w:cs="Times New Roman"/>
          <w:sz w:val="24"/>
          <w:szCs w:val="24"/>
        </w:rPr>
        <w:t xml:space="preserve"> za razdoblje 2024. - 2028.</w:t>
      </w:r>
      <w:r w:rsidRPr="00932613">
        <w:rPr>
          <w:rFonts w:ascii="Times New Roman" w:eastAsia="Calibri" w:hAnsi="Times New Roman" w:cs="Times New Roman"/>
          <w:sz w:val="24"/>
          <w:szCs w:val="24"/>
        </w:rPr>
        <w:t>, kojima će se odrediti mehanizme osiguranja zaštite prava nacionalnih manjina te podrške djelovanju njihovih tijela, u skladu s Ustavnim zakonom o pravima nacionalnih manjina i drugim posebnim propisima.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EB" w:rsidRPr="00932613" w:rsidRDefault="00C92262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O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 xml:space="preserve">perativni programi za nacionalne manjine 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za razdoblje 2024. - 2028. 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>sastoje se od</w:t>
      </w:r>
      <w:r w:rsidR="00945D75" w:rsidRPr="00932613">
        <w:rPr>
          <w:rFonts w:ascii="Times New Roman" w:eastAsia="Calibri" w:hAnsi="Times New Roman" w:cs="Times New Roman"/>
          <w:sz w:val="24"/>
          <w:szCs w:val="24"/>
        </w:rPr>
        <w:t>: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4211" w:rsidRPr="00932613" w:rsidRDefault="00744211" w:rsidP="00C214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o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 xml:space="preserve">perativnog programa </w:t>
      </w:r>
      <w:r w:rsidRPr="00932613">
        <w:rPr>
          <w:rFonts w:ascii="Times New Roman" w:eastAsia="Calibri" w:hAnsi="Times New Roman" w:cs="Times New Roman"/>
          <w:sz w:val="24"/>
          <w:szCs w:val="24"/>
        </w:rPr>
        <w:t>koji sadrži aktivnosti koje se odnose na sve nacionalne manjine koje su navedene u Izvorišnim osnovama Ustava Republike Hrvatske</w:t>
      </w:r>
    </w:p>
    <w:p w:rsidR="00744211" w:rsidRPr="00932613" w:rsidRDefault="00744211" w:rsidP="00C214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>posebnih operativnih programa koj</w:t>
      </w:r>
      <w:r w:rsidRPr="00932613">
        <w:rPr>
          <w:rFonts w:ascii="Times New Roman" w:eastAsia="Calibri" w:hAnsi="Times New Roman" w:cs="Times New Roman"/>
          <w:sz w:val="24"/>
          <w:szCs w:val="24"/>
        </w:rPr>
        <w:t>i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98B" w:rsidRPr="00932613">
        <w:rPr>
          <w:rFonts w:ascii="Times New Roman" w:eastAsia="Calibri" w:hAnsi="Times New Roman" w:cs="Times New Roman"/>
          <w:sz w:val="24"/>
          <w:szCs w:val="24"/>
        </w:rPr>
        <w:t xml:space="preserve">sadrže aktivnosti koje </w:t>
      </w:r>
      <w:r w:rsidR="00A51DAC" w:rsidRPr="00932613">
        <w:rPr>
          <w:rFonts w:ascii="Times New Roman" w:eastAsia="Calibri" w:hAnsi="Times New Roman" w:cs="Times New Roman"/>
          <w:sz w:val="24"/>
          <w:szCs w:val="24"/>
        </w:rPr>
        <w:t>se odnose na pojedine nacionalne manjine s obzirom na njihove specifičnosti i potrebe unaprjeđenja po</w:t>
      </w:r>
      <w:r w:rsidRPr="00932613">
        <w:rPr>
          <w:rFonts w:ascii="Times New Roman" w:eastAsia="Calibri" w:hAnsi="Times New Roman" w:cs="Times New Roman"/>
          <w:sz w:val="24"/>
          <w:szCs w:val="24"/>
        </w:rPr>
        <w:t>stojeće razine njihove zaštite.</w:t>
      </w:r>
    </w:p>
    <w:p w:rsidR="00744211" w:rsidRPr="00932613" w:rsidRDefault="00744211" w:rsidP="0074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98B" w:rsidRPr="00932613" w:rsidRDefault="00A51DAC" w:rsidP="0074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Posebni operativni programi izrađeni su za</w:t>
      </w:r>
      <w:r w:rsidR="00C1298B" w:rsidRPr="00932613">
        <w:rPr>
          <w:rFonts w:ascii="Times New Roman" w:eastAsia="Calibri" w:hAnsi="Times New Roman" w:cs="Times New Roman"/>
          <w:sz w:val="24"/>
          <w:szCs w:val="24"/>
        </w:rPr>
        <w:t>: bošnjačku nacionalnu manjinu; albansku, crnogorsku, makedonsku i slovensku nacionalnu manjinu; češku i slovačku nacionalnu manjinu; mađarsku nacionalnu manjinu; romsku nacionalnu manjinu; austrijsku, bugarsku, njemačku, poljsku, rumunjsku, rusinsku, rusku, tursku, ukrajinsku, vlašku i židovsku nacionalnu manjinu; srpsku nacionalnu manjinu, talijansku nacionalnu manjinu.</w:t>
      </w:r>
    </w:p>
    <w:p w:rsidR="00C1298B" w:rsidRDefault="00C1298B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D0" w:rsidRPr="000333D0" w:rsidRDefault="000333D0" w:rsidP="00033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D0">
        <w:rPr>
          <w:rFonts w:ascii="Times New Roman" w:eastAsia="Calibri" w:hAnsi="Times New Roman" w:cs="Times New Roman"/>
          <w:sz w:val="24"/>
          <w:szCs w:val="24"/>
        </w:rPr>
        <w:t>Ovim Operativnim programima definirano je ukupno 209 aktivnosti, od toga je 56 aktivnosti definirano u operativnom programu koji se odnosi na sve nacionalne manjine, dok je po posebnim operativnim programima ukupno definirano 153 aktivnosti. U odnosu na Operativne programe nacionalnih manjina za razdoblje 2021. - 2024. povećan je broj aktivnosti za 41 aktivnost</w:t>
      </w:r>
      <w:r w:rsidR="00527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2613">
        <w:rPr>
          <w:rFonts w:ascii="Times New Roman" w:eastAsia="Calibri" w:hAnsi="Times New Roman" w:cs="Times New Roman"/>
          <w:sz w:val="24"/>
          <w:szCs w:val="24"/>
        </w:rPr>
        <w:t>(ukupno je bilo 168 aktivnosti - 50 aktivnosti se odnosilo na sve nacionalne manjine, a 118 aktivnosti bilo po posebnim operativnim manjinama)</w:t>
      </w:r>
      <w:r w:rsidRPr="000333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333D0" w:rsidRPr="000333D0" w:rsidRDefault="000333D0" w:rsidP="00033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D0" w:rsidRPr="000333D0" w:rsidRDefault="000333D0" w:rsidP="00033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D0">
        <w:rPr>
          <w:rFonts w:ascii="Times New Roman" w:eastAsia="Calibri" w:hAnsi="Times New Roman" w:cs="Times New Roman"/>
          <w:sz w:val="24"/>
          <w:szCs w:val="24"/>
        </w:rPr>
        <w:t>Sve aktivnosti iz ovih Operativnih programa provodit će se kontinuirano tijekom razdoblja za koje se ovi Operativni programi donose.</w:t>
      </w:r>
    </w:p>
    <w:p w:rsidR="000333D0" w:rsidRDefault="000333D0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t>Operativni programi nastavak su kontinuiranog rada Vlade na unaprjeđivanju postojeće razine zaštite prava nacionalnih manjina te se nastavljaju na Operativne programe nacionalnih manjina za razdoblje 20</w:t>
      </w:r>
      <w:r w:rsidR="006070B9" w:rsidRPr="00932613">
        <w:rPr>
          <w:rFonts w:ascii="Times New Roman" w:eastAsia="Calibri" w:hAnsi="Times New Roman" w:cs="Times New Roman"/>
          <w:sz w:val="24"/>
          <w:szCs w:val="24"/>
        </w:rPr>
        <w:t>21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070B9" w:rsidRPr="00932613">
        <w:rPr>
          <w:rFonts w:ascii="Times New Roman" w:eastAsia="Calibri" w:hAnsi="Times New Roman" w:cs="Times New Roman"/>
          <w:sz w:val="24"/>
          <w:szCs w:val="24"/>
        </w:rPr>
        <w:t>-</w:t>
      </w:r>
      <w:r w:rsidRPr="0093261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070B9" w:rsidRPr="00932613">
        <w:rPr>
          <w:rFonts w:ascii="Times New Roman" w:eastAsia="Calibri" w:hAnsi="Times New Roman" w:cs="Times New Roman"/>
          <w:sz w:val="24"/>
          <w:szCs w:val="24"/>
        </w:rPr>
        <w:t>4</w:t>
      </w:r>
      <w:r w:rsidRPr="00932613">
        <w:rPr>
          <w:rFonts w:ascii="Times New Roman" w:eastAsia="Calibri" w:hAnsi="Times New Roman" w:cs="Times New Roman"/>
          <w:sz w:val="24"/>
          <w:szCs w:val="24"/>
        </w:rPr>
        <w:t>., iz kojih su preuzete kontinuirane programske aktivnosti te aktivnosti koje nisu u cijelosti provedene.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6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Ovim Prijedlogom odluke zadužuje </w:t>
      </w:r>
      <w:r w:rsidR="0052721D" w:rsidRPr="0093261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932613">
        <w:rPr>
          <w:rFonts w:ascii="Times New Roman" w:eastAsia="Calibri" w:hAnsi="Times New Roman" w:cs="Times New Roman"/>
          <w:sz w:val="24"/>
          <w:szCs w:val="24"/>
        </w:rPr>
        <w:t>Ured za ljudska prava i prava nacionalnih manjina da Vladi Republike Hrvatske dostavlja godišnja izvješća o provođenju Operativnih programa.</w:t>
      </w:r>
    </w:p>
    <w:p w:rsidR="00A51DAC" w:rsidRPr="00932613" w:rsidRDefault="00A51DAC" w:rsidP="00EF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84F" w:rsidRPr="00932613" w:rsidRDefault="0086484F" w:rsidP="00EF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484F" w:rsidRPr="00932613" w:rsidSect="00EF598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4A" w:rsidRDefault="002E6B4A" w:rsidP="00A51DAC">
      <w:pPr>
        <w:spacing w:after="0" w:line="240" w:lineRule="auto"/>
      </w:pPr>
      <w:r>
        <w:separator/>
      </w:r>
    </w:p>
  </w:endnote>
  <w:endnote w:type="continuationSeparator" w:id="0">
    <w:p w:rsidR="002E6B4A" w:rsidRDefault="002E6B4A" w:rsidP="00A5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85" w:rsidRPr="00A51DAC" w:rsidRDefault="00F335B1" w:rsidP="00A51DA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51DAC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87" w:rsidRPr="00EF5987" w:rsidRDefault="00EF5987" w:rsidP="00EF5987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EF5987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08" w:rsidRDefault="002E6B4A" w:rsidP="00EF5987">
    <w:pPr>
      <w:pStyle w:val="Footer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87" w:rsidRPr="00EF5987" w:rsidRDefault="00EF5987" w:rsidP="00EF5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4A" w:rsidRDefault="002E6B4A" w:rsidP="00A51DAC">
      <w:pPr>
        <w:spacing w:after="0" w:line="240" w:lineRule="auto"/>
      </w:pPr>
      <w:r>
        <w:separator/>
      </w:r>
    </w:p>
  </w:footnote>
  <w:footnote w:type="continuationSeparator" w:id="0">
    <w:p w:rsidR="002E6B4A" w:rsidRDefault="002E6B4A" w:rsidP="00A5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87" w:rsidRPr="00EF5987" w:rsidRDefault="00EF5987" w:rsidP="00EF598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77066165"/>
      <w:docPartObj>
        <w:docPartGallery w:val="Page Numbers (Top of Page)"/>
        <w:docPartUnique/>
      </w:docPartObj>
    </w:sdtPr>
    <w:sdtEndPr/>
    <w:sdtContent>
      <w:p w:rsidR="00EF5987" w:rsidRPr="00EF5987" w:rsidRDefault="00EF5987" w:rsidP="00EF598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59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59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59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D7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F59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87" w:rsidRDefault="00EF5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00B"/>
    <w:multiLevelType w:val="hybridMultilevel"/>
    <w:tmpl w:val="5A247A14"/>
    <w:lvl w:ilvl="0" w:tplc="09C64D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AC"/>
    <w:rsid w:val="000333D0"/>
    <w:rsid w:val="000F7B60"/>
    <w:rsid w:val="00173070"/>
    <w:rsid w:val="00236111"/>
    <w:rsid w:val="002D7366"/>
    <w:rsid w:val="002E6B4A"/>
    <w:rsid w:val="00306478"/>
    <w:rsid w:val="003A4A05"/>
    <w:rsid w:val="003E2D76"/>
    <w:rsid w:val="003F1C7F"/>
    <w:rsid w:val="0048585E"/>
    <w:rsid w:val="0052721D"/>
    <w:rsid w:val="00534DE8"/>
    <w:rsid w:val="005563FA"/>
    <w:rsid w:val="006070B9"/>
    <w:rsid w:val="006B764F"/>
    <w:rsid w:val="006C0C44"/>
    <w:rsid w:val="00744211"/>
    <w:rsid w:val="00796F0C"/>
    <w:rsid w:val="007A3F4E"/>
    <w:rsid w:val="00852CE8"/>
    <w:rsid w:val="0086484F"/>
    <w:rsid w:val="00895860"/>
    <w:rsid w:val="008D7A9D"/>
    <w:rsid w:val="00932613"/>
    <w:rsid w:val="00935FC9"/>
    <w:rsid w:val="00945D75"/>
    <w:rsid w:val="00950C25"/>
    <w:rsid w:val="00A24913"/>
    <w:rsid w:val="00A51DAC"/>
    <w:rsid w:val="00A80094"/>
    <w:rsid w:val="00B31C4F"/>
    <w:rsid w:val="00BA62CB"/>
    <w:rsid w:val="00BC5D51"/>
    <w:rsid w:val="00BD34D2"/>
    <w:rsid w:val="00C03802"/>
    <w:rsid w:val="00C07B19"/>
    <w:rsid w:val="00C1298B"/>
    <w:rsid w:val="00C214EB"/>
    <w:rsid w:val="00C739B7"/>
    <w:rsid w:val="00C82577"/>
    <w:rsid w:val="00C8471B"/>
    <w:rsid w:val="00C92262"/>
    <w:rsid w:val="00C92E3C"/>
    <w:rsid w:val="00CC1937"/>
    <w:rsid w:val="00D11D9C"/>
    <w:rsid w:val="00DA2BFB"/>
    <w:rsid w:val="00EA24A5"/>
    <w:rsid w:val="00EE298F"/>
    <w:rsid w:val="00EF5987"/>
    <w:rsid w:val="00F333DC"/>
    <w:rsid w:val="00F335B1"/>
    <w:rsid w:val="00F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6C87"/>
  <w15:chartTrackingRefBased/>
  <w15:docId w15:val="{8D272E05-FB3B-458D-84E6-98C6C982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1DA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51DAC"/>
    <w:rPr>
      <w:rFonts w:ascii="Times New Roman" w:hAnsi="Times New Roman"/>
      <w:sz w:val="24"/>
    </w:rPr>
  </w:style>
  <w:style w:type="table" w:styleId="TableGrid">
    <w:name w:val="Table Grid"/>
    <w:basedOn w:val="TableNormal"/>
    <w:rsid w:val="00A51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AC"/>
  </w:style>
  <w:style w:type="paragraph" w:styleId="ListParagraph">
    <w:name w:val="List Paragraph"/>
    <w:basedOn w:val="Normal"/>
    <w:uiPriority w:val="34"/>
    <w:qFormat/>
    <w:rsid w:val="00C214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41</cp:revision>
  <cp:lastPrinted>2024-07-31T07:39:00Z</cp:lastPrinted>
  <dcterms:created xsi:type="dcterms:W3CDTF">2024-07-25T09:03:00Z</dcterms:created>
  <dcterms:modified xsi:type="dcterms:W3CDTF">2024-07-31T14:12:00Z</dcterms:modified>
</cp:coreProperties>
</file>