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FF88" w14:textId="77BEEB33" w:rsidR="00534A4F" w:rsidRDefault="00534A4F" w:rsidP="00A74582">
      <w:pPr>
        <w:spacing w:after="0" w:line="240" w:lineRule="auto"/>
        <w:rPr>
          <w:rFonts w:ascii="Times New Roman" w:eastAsia="Times New Roman" w:hAnsi="Times New Roman"/>
          <w:b/>
          <w:kern w:val="0"/>
          <w:sz w:val="24"/>
          <w:szCs w:val="24"/>
          <w:lang w:eastAsia="hr-HR"/>
          <w14:ligatures w14:val="none"/>
        </w:rPr>
      </w:pPr>
    </w:p>
    <w:p w14:paraId="027EBD22" w14:textId="77777777" w:rsidR="00534A4F" w:rsidRDefault="00534A4F" w:rsidP="00534A4F">
      <w:pPr>
        <w:spacing w:after="0" w:line="240" w:lineRule="auto"/>
        <w:jc w:val="center"/>
        <w:rPr>
          <w:rFonts w:ascii="Times New Roman" w:eastAsia="Times New Roman" w:hAnsi="Times New Roman"/>
          <w:kern w:val="0"/>
          <w:sz w:val="24"/>
          <w:szCs w:val="24"/>
          <w:lang w:eastAsia="hr-HR"/>
          <w14:ligatures w14:val="none"/>
        </w:rPr>
      </w:pPr>
      <w:r>
        <w:rPr>
          <w:rFonts w:ascii="Times New Roman" w:eastAsia="Times New Roman" w:hAnsi="Times New Roman"/>
          <w:noProof/>
          <w:kern w:val="0"/>
          <w:sz w:val="24"/>
          <w:szCs w:val="24"/>
          <w:lang w:eastAsia="hr-HR"/>
        </w:rPr>
        <w:drawing>
          <wp:inline distT="0" distB="0" distL="0" distR="0" wp14:anchorId="195A18B6" wp14:editId="3072CAC5">
            <wp:extent cx="516890" cy="683895"/>
            <wp:effectExtent l="0" t="0" r="0" b="1905"/>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683895"/>
                    </a:xfrm>
                    <a:prstGeom prst="rect">
                      <a:avLst/>
                    </a:prstGeom>
                    <a:noFill/>
                    <a:ln>
                      <a:noFill/>
                    </a:ln>
                  </pic:spPr>
                </pic:pic>
              </a:graphicData>
            </a:graphic>
          </wp:inline>
        </w:drawing>
      </w:r>
    </w:p>
    <w:p w14:paraId="7C5D83E8" w14:textId="13F5D03B" w:rsidR="00AA76B5" w:rsidRPr="00AA76B5" w:rsidRDefault="00534A4F" w:rsidP="00AA76B5">
      <w:pPr>
        <w:spacing w:before="60" w:after="1680" w:line="276" w:lineRule="auto"/>
        <w:jc w:val="center"/>
        <w:rPr>
          <w:rFonts w:ascii="Times New Roman" w:eastAsia="Calibri" w:hAnsi="Times New Roman"/>
          <w:sz w:val="24"/>
          <w:szCs w:val="24"/>
        </w:rPr>
      </w:pPr>
      <w:r w:rsidRPr="00AA76B5">
        <w:rPr>
          <w:rFonts w:ascii="Times New Roman" w:eastAsia="Times New Roman" w:hAnsi="Times New Roman"/>
          <w:kern w:val="0"/>
          <w:sz w:val="24"/>
          <w:szCs w:val="24"/>
          <w:lang w:eastAsia="hr-HR"/>
          <w14:ligatures w14:val="none"/>
        </w:rPr>
        <w:t>VLADA REPUBLIKE HRVATSKE</w:t>
      </w:r>
    </w:p>
    <w:p w14:paraId="2A9A4562" w14:textId="6769BB07" w:rsidR="00AA76B5" w:rsidRPr="00AA76B5" w:rsidRDefault="00AA76B5" w:rsidP="00AA76B5">
      <w:pPr>
        <w:spacing w:after="200" w:line="276" w:lineRule="auto"/>
        <w:jc w:val="right"/>
        <w:rPr>
          <w:rFonts w:ascii="Times New Roman" w:eastAsia="Calibri" w:hAnsi="Times New Roman"/>
          <w:sz w:val="24"/>
          <w:szCs w:val="24"/>
        </w:rPr>
      </w:pPr>
      <w:r w:rsidRPr="00AA76B5">
        <w:rPr>
          <w:rFonts w:ascii="Times New Roman" w:eastAsia="Calibri" w:hAnsi="Times New Roman"/>
          <w:sz w:val="24"/>
          <w:szCs w:val="24"/>
        </w:rPr>
        <w:t xml:space="preserve">Zagreb, </w:t>
      </w:r>
      <w:r>
        <w:rPr>
          <w:rFonts w:ascii="Times New Roman" w:eastAsia="Calibri" w:hAnsi="Times New Roman"/>
          <w:sz w:val="24"/>
          <w:szCs w:val="24"/>
        </w:rPr>
        <w:t>22</w:t>
      </w:r>
      <w:r w:rsidRPr="00AA76B5">
        <w:rPr>
          <w:rFonts w:ascii="Times New Roman" w:eastAsia="Calibri" w:hAnsi="Times New Roman"/>
          <w:sz w:val="24"/>
          <w:szCs w:val="24"/>
        </w:rPr>
        <w:t xml:space="preserve">. </w:t>
      </w:r>
      <w:r>
        <w:rPr>
          <w:rFonts w:ascii="Times New Roman" w:eastAsia="Calibri" w:hAnsi="Times New Roman"/>
          <w:sz w:val="24"/>
          <w:szCs w:val="24"/>
        </w:rPr>
        <w:t>kolovoza</w:t>
      </w:r>
      <w:r w:rsidRPr="00AA76B5">
        <w:rPr>
          <w:rFonts w:ascii="Times New Roman" w:eastAsia="Calibri" w:hAnsi="Times New Roman"/>
          <w:sz w:val="24"/>
          <w:szCs w:val="24"/>
        </w:rPr>
        <w:t xml:space="preserve"> 2024.</w:t>
      </w:r>
    </w:p>
    <w:p w14:paraId="7B647BDE" w14:textId="77777777" w:rsidR="00AA76B5" w:rsidRPr="00AA76B5" w:rsidRDefault="00AA76B5" w:rsidP="00AA76B5">
      <w:pPr>
        <w:spacing w:after="200" w:line="276" w:lineRule="auto"/>
        <w:jc w:val="right"/>
        <w:rPr>
          <w:rFonts w:ascii="Times New Roman" w:eastAsia="Calibri" w:hAnsi="Times New Roman"/>
          <w:sz w:val="24"/>
          <w:szCs w:val="24"/>
        </w:rPr>
      </w:pPr>
    </w:p>
    <w:p w14:paraId="58F0E77D" w14:textId="77777777" w:rsidR="00AA76B5" w:rsidRPr="00AA76B5" w:rsidRDefault="00AA76B5" w:rsidP="00AA76B5">
      <w:pPr>
        <w:spacing w:after="200" w:line="276" w:lineRule="auto"/>
        <w:rPr>
          <w:rFonts w:ascii="Times New Roman" w:eastAsia="Calibri" w:hAnsi="Times New Roman"/>
          <w:sz w:val="24"/>
          <w:szCs w:val="24"/>
        </w:rPr>
      </w:pPr>
    </w:p>
    <w:p w14:paraId="2CED795B" w14:textId="77777777" w:rsidR="00AA76B5" w:rsidRDefault="00AA76B5" w:rsidP="00AA76B5">
      <w:pPr>
        <w:spacing w:after="200" w:line="276" w:lineRule="auto"/>
        <w:jc w:val="both"/>
        <w:rPr>
          <w:rFonts w:eastAsia="Calibri"/>
        </w:rPr>
      </w:pPr>
      <w:r>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3"/>
      </w:tblGrid>
      <w:tr w:rsidR="00AA76B5" w14:paraId="4855EA32" w14:textId="77777777" w:rsidTr="00CB5715">
        <w:tc>
          <w:tcPr>
            <w:tcW w:w="1951" w:type="dxa"/>
            <w:hideMark/>
          </w:tcPr>
          <w:p w14:paraId="2D5574D2" w14:textId="77777777" w:rsidR="00AA76B5" w:rsidRPr="00AA76B5" w:rsidRDefault="00AA76B5" w:rsidP="00CB5715">
            <w:pPr>
              <w:spacing w:after="200" w:line="360" w:lineRule="auto"/>
              <w:rPr>
                <w:rFonts w:ascii="Times New Roman" w:eastAsia="Calibri" w:hAnsi="Times New Roman"/>
                <w:sz w:val="24"/>
                <w:szCs w:val="24"/>
              </w:rPr>
            </w:pPr>
            <w:r w:rsidRPr="00AA76B5">
              <w:rPr>
                <w:rFonts w:ascii="Times New Roman" w:eastAsia="Calibri" w:hAnsi="Times New Roman"/>
                <w:b/>
                <w:smallCaps/>
                <w:sz w:val="24"/>
                <w:szCs w:val="24"/>
              </w:rPr>
              <w:t>Predlagatelj</w:t>
            </w:r>
            <w:r w:rsidRPr="00AA76B5">
              <w:rPr>
                <w:rFonts w:ascii="Times New Roman" w:eastAsia="Calibri" w:hAnsi="Times New Roman"/>
                <w:b/>
                <w:sz w:val="24"/>
                <w:szCs w:val="24"/>
              </w:rPr>
              <w:t>:</w:t>
            </w:r>
          </w:p>
        </w:tc>
        <w:tc>
          <w:tcPr>
            <w:tcW w:w="7229" w:type="dxa"/>
            <w:hideMark/>
          </w:tcPr>
          <w:p w14:paraId="426F712F" w14:textId="7129E653" w:rsidR="00AA76B5" w:rsidRPr="00AA76B5" w:rsidRDefault="00AA76B5" w:rsidP="00AA76B5">
            <w:pPr>
              <w:spacing w:after="200" w:line="360" w:lineRule="auto"/>
              <w:rPr>
                <w:rFonts w:ascii="Times New Roman" w:eastAsia="Calibri" w:hAnsi="Times New Roman"/>
                <w:sz w:val="24"/>
                <w:szCs w:val="24"/>
              </w:rPr>
            </w:pPr>
            <w:r w:rsidRPr="00AA76B5">
              <w:rPr>
                <w:rFonts w:ascii="Times New Roman" w:hAnsi="Times New Roman"/>
                <w:sz w:val="24"/>
                <w:szCs w:val="24"/>
              </w:rPr>
              <w:t xml:space="preserve">Ministarstvo </w:t>
            </w:r>
            <w:r>
              <w:rPr>
                <w:rFonts w:ascii="Times New Roman" w:hAnsi="Times New Roman"/>
                <w:sz w:val="24"/>
                <w:szCs w:val="24"/>
              </w:rPr>
              <w:t>prostornoga uređenja, graditeljstva i državne imovine</w:t>
            </w:r>
          </w:p>
        </w:tc>
      </w:tr>
    </w:tbl>
    <w:p w14:paraId="23065D01" w14:textId="77777777" w:rsidR="00AA76B5" w:rsidRDefault="00AA76B5" w:rsidP="00AA76B5">
      <w:pPr>
        <w:spacing w:after="200" w:line="276" w:lineRule="auto"/>
        <w:jc w:val="both"/>
        <w:rPr>
          <w:rFonts w:eastAsia="Calibri"/>
        </w:rPr>
      </w:pPr>
      <w:r>
        <w:rPr>
          <w:rFonts w:eastAsia="Calibri"/>
        </w:rPr>
        <w:t>__________________________________________________________________________</w:t>
      </w:r>
    </w:p>
    <w:tbl>
      <w:tblPr>
        <w:tblW w:w="0" w:type="auto"/>
        <w:tblLook w:val="04A0" w:firstRow="1" w:lastRow="0" w:firstColumn="1" w:lastColumn="0" w:noHBand="0" w:noVBand="1"/>
      </w:tblPr>
      <w:tblGrid>
        <w:gridCol w:w="1940"/>
        <w:gridCol w:w="7132"/>
      </w:tblGrid>
      <w:tr w:rsidR="00AA76B5" w14:paraId="3A5D4DBB" w14:textId="77777777" w:rsidTr="00CB5715">
        <w:tc>
          <w:tcPr>
            <w:tcW w:w="1951" w:type="dxa"/>
            <w:hideMark/>
          </w:tcPr>
          <w:p w14:paraId="462AA4DD" w14:textId="77777777" w:rsidR="00AA76B5" w:rsidRPr="00AA76B5" w:rsidRDefault="00AA76B5" w:rsidP="00CB5715">
            <w:pPr>
              <w:spacing w:after="200" w:line="360" w:lineRule="auto"/>
              <w:rPr>
                <w:rFonts w:ascii="Times New Roman" w:eastAsia="Calibri" w:hAnsi="Times New Roman"/>
                <w:sz w:val="24"/>
                <w:szCs w:val="24"/>
              </w:rPr>
            </w:pPr>
            <w:r w:rsidRPr="00AA76B5">
              <w:rPr>
                <w:rFonts w:ascii="Times New Roman" w:eastAsia="Calibri" w:hAnsi="Times New Roman"/>
                <w:b/>
                <w:smallCaps/>
                <w:sz w:val="24"/>
                <w:szCs w:val="24"/>
              </w:rPr>
              <w:t>Predmet</w:t>
            </w:r>
            <w:r w:rsidRPr="00AA76B5">
              <w:rPr>
                <w:rFonts w:ascii="Times New Roman" w:eastAsia="Calibri" w:hAnsi="Times New Roman"/>
                <w:b/>
                <w:sz w:val="24"/>
                <w:szCs w:val="24"/>
              </w:rPr>
              <w:t>:</w:t>
            </w:r>
          </w:p>
        </w:tc>
        <w:tc>
          <w:tcPr>
            <w:tcW w:w="7229" w:type="dxa"/>
            <w:hideMark/>
          </w:tcPr>
          <w:p w14:paraId="6D038048" w14:textId="5EF11D29" w:rsidR="00AA76B5" w:rsidRPr="00AA76B5" w:rsidRDefault="00AA76B5" w:rsidP="00CB5715">
            <w:pPr>
              <w:spacing w:after="200" w:line="360" w:lineRule="auto"/>
              <w:jc w:val="both"/>
              <w:rPr>
                <w:rFonts w:ascii="Times New Roman" w:eastAsia="Calibri" w:hAnsi="Times New Roman"/>
                <w:sz w:val="24"/>
                <w:szCs w:val="24"/>
              </w:rPr>
            </w:pPr>
            <w:r>
              <w:rPr>
                <w:rFonts w:ascii="Times New Roman" w:eastAsia="Calibri" w:hAnsi="Times New Roman"/>
                <w:sz w:val="24"/>
                <w:szCs w:val="24"/>
              </w:rPr>
              <w:t>Nacrt prijedloga zakona o izmjenama i dopuni Zakona o komunalnom gospodarstvu</w:t>
            </w:r>
          </w:p>
        </w:tc>
      </w:tr>
    </w:tbl>
    <w:p w14:paraId="287BD747" w14:textId="77777777" w:rsidR="00AA76B5" w:rsidRDefault="00AA76B5" w:rsidP="00AA76B5">
      <w:pPr>
        <w:spacing w:after="200" w:line="276" w:lineRule="auto"/>
        <w:jc w:val="both"/>
        <w:rPr>
          <w:rFonts w:eastAsia="Calibri"/>
        </w:rPr>
      </w:pPr>
      <w:r>
        <w:rPr>
          <w:rFonts w:eastAsia="Calibri"/>
        </w:rPr>
        <w:t>__________________________________________________________________________</w:t>
      </w:r>
    </w:p>
    <w:p w14:paraId="31FE7830" w14:textId="77777777" w:rsidR="00AA76B5" w:rsidRDefault="00AA76B5" w:rsidP="00AA76B5">
      <w:pPr>
        <w:spacing w:after="200" w:line="276" w:lineRule="auto"/>
        <w:jc w:val="both"/>
        <w:rPr>
          <w:rFonts w:eastAsia="Calibri"/>
        </w:rPr>
      </w:pPr>
    </w:p>
    <w:p w14:paraId="0A55A886" w14:textId="77777777" w:rsidR="00AA76B5" w:rsidRDefault="00AA76B5" w:rsidP="00AA76B5">
      <w:pPr>
        <w:spacing w:after="200" w:line="276" w:lineRule="auto"/>
        <w:jc w:val="both"/>
        <w:rPr>
          <w:rFonts w:eastAsia="Calibri"/>
        </w:rPr>
      </w:pPr>
    </w:p>
    <w:p w14:paraId="132EE36A" w14:textId="77777777" w:rsidR="00AA76B5" w:rsidRDefault="00AA76B5" w:rsidP="00AA76B5">
      <w:pPr>
        <w:spacing w:after="200" w:line="276" w:lineRule="auto"/>
        <w:jc w:val="both"/>
        <w:rPr>
          <w:rFonts w:eastAsia="Calibri"/>
        </w:rPr>
      </w:pPr>
    </w:p>
    <w:p w14:paraId="08D71EF8" w14:textId="77777777" w:rsidR="00AA76B5" w:rsidRDefault="00AA76B5" w:rsidP="00AA76B5">
      <w:pPr>
        <w:spacing w:after="200" w:line="276" w:lineRule="auto"/>
        <w:jc w:val="both"/>
        <w:rPr>
          <w:rFonts w:eastAsia="Calibri"/>
        </w:rPr>
      </w:pPr>
    </w:p>
    <w:p w14:paraId="3FCBD22E" w14:textId="77777777" w:rsidR="00AA76B5" w:rsidRDefault="00AA76B5" w:rsidP="00AA76B5">
      <w:pPr>
        <w:tabs>
          <w:tab w:val="center" w:pos="4536"/>
          <w:tab w:val="right" w:pos="9072"/>
        </w:tabs>
        <w:rPr>
          <w:rFonts w:ascii="Calibri" w:eastAsia="Calibri" w:hAnsi="Calibri"/>
        </w:rPr>
      </w:pPr>
    </w:p>
    <w:p w14:paraId="094B107F" w14:textId="77777777" w:rsidR="00AA76B5" w:rsidRDefault="00AA76B5" w:rsidP="00AA76B5">
      <w:pPr>
        <w:spacing w:after="200" w:line="276" w:lineRule="auto"/>
        <w:rPr>
          <w:rFonts w:ascii="Calibri" w:eastAsia="Calibri" w:hAnsi="Calibri"/>
        </w:rPr>
      </w:pPr>
    </w:p>
    <w:p w14:paraId="1FC48D30" w14:textId="77777777" w:rsidR="00AA76B5" w:rsidRDefault="00AA76B5" w:rsidP="00AA76B5">
      <w:pPr>
        <w:tabs>
          <w:tab w:val="center" w:pos="4536"/>
          <w:tab w:val="right" w:pos="9072"/>
        </w:tabs>
        <w:rPr>
          <w:rFonts w:ascii="Calibri" w:eastAsia="Calibri" w:hAnsi="Calibri"/>
        </w:rPr>
      </w:pPr>
    </w:p>
    <w:p w14:paraId="526934FE" w14:textId="77777777" w:rsidR="00AA76B5" w:rsidRDefault="00AA76B5" w:rsidP="00AA76B5">
      <w:pPr>
        <w:spacing w:after="200" w:line="276" w:lineRule="auto"/>
        <w:rPr>
          <w:rFonts w:ascii="Calibri" w:eastAsia="Calibri" w:hAnsi="Calibri"/>
        </w:rPr>
      </w:pPr>
    </w:p>
    <w:p w14:paraId="2922C3D9" w14:textId="77777777" w:rsidR="00AA76B5" w:rsidRDefault="00AA76B5" w:rsidP="00AA76B5">
      <w:pPr>
        <w:spacing w:after="200" w:line="276" w:lineRule="auto"/>
        <w:rPr>
          <w:rFonts w:ascii="Calibri" w:eastAsia="Calibri" w:hAnsi="Calibri"/>
        </w:rPr>
      </w:pPr>
    </w:p>
    <w:p w14:paraId="29481FA0" w14:textId="7251F664" w:rsidR="00AA76B5" w:rsidRDefault="00AA76B5" w:rsidP="00AA76B5">
      <w:pPr>
        <w:spacing w:after="200" w:line="276" w:lineRule="auto"/>
        <w:rPr>
          <w:rFonts w:ascii="Calibri" w:eastAsia="Calibri" w:hAnsi="Calibri"/>
        </w:rPr>
      </w:pPr>
    </w:p>
    <w:p w14:paraId="4D6645B3" w14:textId="77777777" w:rsidR="00A74582" w:rsidRDefault="00A74582" w:rsidP="00AA76B5">
      <w:pPr>
        <w:spacing w:after="200" w:line="276" w:lineRule="auto"/>
        <w:rPr>
          <w:rFonts w:ascii="Calibri" w:eastAsia="Calibri" w:hAnsi="Calibri"/>
        </w:rPr>
      </w:pPr>
    </w:p>
    <w:p w14:paraId="4EF1FE63" w14:textId="77777777" w:rsidR="00AA76B5" w:rsidRDefault="00AA76B5" w:rsidP="00AA76B5">
      <w:pPr>
        <w:pStyle w:val="Default"/>
        <w:pBdr>
          <w:top w:val="single" w:sz="4" w:space="1" w:color="404040"/>
        </w:pBdr>
        <w:tabs>
          <w:tab w:val="center" w:pos="4536"/>
          <w:tab w:val="right" w:pos="9072"/>
        </w:tabs>
        <w:jc w:val="center"/>
        <w:rPr>
          <w:rFonts w:eastAsia="Calibri"/>
          <w:color w:val="404040"/>
          <w:spacing w:val="20"/>
          <w:sz w:val="20"/>
          <w:szCs w:val="22"/>
          <w:lang w:eastAsia="en-US"/>
        </w:rPr>
      </w:pPr>
      <w:r>
        <w:rPr>
          <w:rFonts w:eastAsia="Calibri"/>
          <w:color w:val="404040"/>
          <w:spacing w:val="20"/>
          <w:sz w:val="20"/>
          <w:szCs w:val="22"/>
          <w:lang w:eastAsia="en-US"/>
        </w:rPr>
        <w:t>Banski dvori | Trg Sv. Marka 2 | 10000 Zagreb | tel. 01 4569 222 | vlada.gov.hr</w:t>
      </w:r>
    </w:p>
    <w:p w14:paraId="34B8FDD2" w14:textId="77777777" w:rsidR="00AA76B5" w:rsidRDefault="00AA76B5" w:rsidP="00AA76B5">
      <w:pPr>
        <w:jc w:val="center"/>
        <w:rPr>
          <w:b/>
        </w:rPr>
      </w:pPr>
    </w:p>
    <w:p w14:paraId="5C5FB0CD" w14:textId="77777777" w:rsidR="00402B3A" w:rsidRPr="00402B3A" w:rsidRDefault="00402B3A" w:rsidP="00402B3A">
      <w:pPr>
        <w:tabs>
          <w:tab w:val="left" w:pos="0"/>
          <w:tab w:val="left" w:pos="142"/>
        </w:tabs>
        <w:spacing w:after="0" w:line="240" w:lineRule="auto"/>
        <w:jc w:val="center"/>
        <w:outlineLvl w:val="1"/>
        <w:rPr>
          <w:rFonts w:ascii="Times New Roman" w:eastAsia="Times New Roman" w:hAnsi="Times New Roman"/>
          <w:b/>
          <w:bCs/>
          <w:kern w:val="0"/>
          <w:sz w:val="24"/>
          <w:szCs w:val="24"/>
          <w:lang w:eastAsia="hr-HR"/>
          <w14:ligatures w14:val="none"/>
        </w:rPr>
      </w:pPr>
      <w:r w:rsidRPr="00402B3A">
        <w:rPr>
          <w:rFonts w:ascii="Times New Roman" w:eastAsia="Times New Roman" w:hAnsi="Times New Roman"/>
          <w:b/>
          <w:bCs/>
          <w:kern w:val="0"/>
          <w:sz w:val="24"/>
          <w:szCs w:val="24"/>
          <w:lang w:eastAsia="hr-HR"/>
          <w14:ligatures w14:val="none"/>
        </w:rPr>
        <w:lastRenderedPageBreak/>
        <w:t>VLADA REPUBLIKE HRVATSKE</w:t>
      </w:r>
    </w:p>
    <w:p w14:paraId="5E0E8382" w14:textId="77777777" w:rsidR="00402B3A" w:rsidRPr="00402B3A" w:rsidRDefault="00402B3A" w:rsidP="00402B3A">
      <w:pPr>
        <w:tabs>
          <w:tab w:val="left" w:pos="0"/>
          <w:tab w:val="left" w:pos="142"/>
        </w:tabs>
        <w:spacing w:after="0" w:line="240" w:lineRule="auto"/>
        <w:ind w:left="113"/>
        <w:rPr>
          <w:rFonts w:ascii="Times New Roman" w:eastAsia="Times New Roman" w:hAnsi="Times New Roman"/>
          <w:kern w:val="0"/>
          <w:sz w:val="2"/>
          <w:szCs w:val="20"/>
          <w:lang w:eastAsia="hr-HR"/>
          <w14:ligatures w14:val="none"/>
        </w:rPr>
      </w:pPr>
      <w:r w:rsidRPr="00402B3A">
        <w:rPr>
          <w:rFonts w:ascii="Times New Roman" w:eastAsia="Times New Roman" w:hAnsi="Times New Roman"/>
          <w:noProof/>
          <w:kern w:val="0"/>
          <w:sz w:val="2"/>
          <w:szCs w:val="20"/>
          <w:lang w:eastAsia="hr-HR"/>
          <w14:ligatures w14:val="none"/>
        </w:rPr>
        <mc:AlternateContent>
          <mc:Choice Requires="wpg">
            <w:drawing>
              <wp:inline distT="0" distB="0" distL="0" distR="0" wp14:anchorId="357D19CE" wp14:editId="1B53CCEE">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2BE0CD"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6DD806AA"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13848BF1"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5EF94A7B" w14:textId="77777777" w:rsidR="00402B3A" w:rsidRPr="00402B3A" w:rsidRDefault="00402B3A" w:rsidP="00402B3A">
      <w:pPr>
        <w:tabs>
          <w:tab w:val="num" w:pos="7797"/>
        </w:tabs>
        <w:spacing w:after="0" w:line="240" w:lineRule="auto"/>
        <w:jc w:val="both"/>
        <w:rPr>
          <w:rFonts w:ascii="Times New Roman" w:eastAsia="Times New Roman" w:hAnsi="Times New Roman"/>
          <w:kern w:val="0"/>
          <w:sz w:val="24"/>
          <w:szCs w:val="24"/>
          <w:lang w:eastAsia="hr-HR"/>
          <w14:ligatures w14:val="none"/>
        </w:rPr>
      </w:pPr>
      <w:r w:rsidRPr="00402B3A">
        <w:rPr>
          <w:rFonts w:ascii="Times New Roman" w:eastAsia="Times New Roman" w:hAnsi="Times New Roman"/>
          <w:kern w:val="0"/>
          <w:sz w:val="24"/>
          <w:szCs w:val="24"/>
          <w:lang w:eastAsia="hr-HR"/>
          <w14:ligatures w14:val="none"/>
        </w:rPr>
        <w:tab/>
      </w:r>
    </w:p>
    <w:p w14:paraId="1CAB37CA" w14:textId="77777777" w:rsidR="00402B3A" w:rsidRPr="00402B3A" w:rsidRDefault="00402B3A" w:rsidP="00402B3A">
      <w:pPr>
        <w:spacing w:after="0" w:line="240" w:lineRule="auto"/>
        <w:jc w:val="right"/>
        <w:rPr>
          <w:rFonts w:ascii="Times New Roman" w:eastAsia="Times New Roman" w:hAnsi="Times New Roman"/>
          <w:b/>
          <w:kern w:val="0"/>
          <w:sz w:val="24"/>
          <w:szCs w:val="24"/>
          <w:lang w:eastAsia="hr-HR"/>
          <w14:ligatures w14:val="none"/>
        </w:rPr>
      </w:pPr>
      <w:r w:rsidRPr="00402B3A">
        <w:rPr>
          <w:rFonts w:ascii="Times New Roman" w:eastAsia="Times New Roman" w:hAnsi="Times New Roman"/>
          <w:b/>
          <w:kern w:val="0"/>
          <w:sz w:val="24"/>
          <w:szCs w:val="24"/>
          <w:lang w:eastAsia="hr-HR"/>
          <w14:ligatures w14:val="none"/>
        </w:rPr>
        <w:tab/>
      </w:r>
      <w:r w:rsidRPr="00402B3A">
        <w:rPr>
          <w:rFonts w:ascii="Times New Roman" w:eastAsia="Times New Roman" w:hAnsi="Times New Roman"/>
          <w:b/>
          <w:kern w:val="0"/>
          <w:sz w:val="24"/>
          <w:szCs w:val="24"/>
          <w:lang w:eastAsia="hr-HR"/>
          <w14:ligatures w14:val="none"/>
        </w:rPr>
        <w:tab/>
      </w:r>
      <w:r w:rsidRPr="00402B3A">
        <w:rPr>
          <w:rFonts w:ascii="Times New Roman" w:eastAsia="Times New Roman" w:hAnsi="Times New Roman"/>
          <w:b/>
          <w:kern w:val="0"/>
          <w:sz w:val="24"/>
          <w:szCs w:val="24"/>
          <w:lang w:eastAsia="hr-HR"/>
          <w14:ligatures w14:val="none"/>
        </w:rPr>
        <w:tab/>
      </w:r>
      <w:r w:rsidRPr="00402B3A">
        <w:rPr>
          <w:rFonts w:ascii="Times New Roman" w:eastAsia="Times New Roman" w:hAnsi="Times New Roman"/>
          <w:b/>
          <w:kern w:val="0"/>
          <w:sz w:val="24"/>
          <w:szCs w:val="24"/>
          <w:lang w:eastAsia="hr-HR"/>
          <w14:ligatures w14:val="none"/>
        </w:rPr>
        <w:tab/>
      </w:r>
      <w:r w:rsidRPr="00402B3A">
        <w:rPr>
          <w:rFonts w:ascii="Times New Roman" w:eastAsia="Times New Roman" w:hAnsi="Times New Roman"/>
          <w:b/>
          <w:kern w:val="0"/>
          <w:sz w:val="24"/>
          <w:szCs w:val="24"/>
          <w:lang w:eastAsia="hr-HR"/>
          <w14:ligatures w14:val="none"/>
        </w:rPr>
        <w:tab/>
      </w:r>
    </w:p>
    <w:p w14:paraId="6F87F175"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4D4714BB"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3AF33442"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1F289827"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7361D147"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0AA68B14"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32324287"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4D2EFABA"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1E558890"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5264D1BB"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00CECF79"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18FA14F3"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4D026666"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701F3E44"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79A4ABBD"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3D5D675F"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43538F23"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77A71391" w14:textId="77777777" w:rsidR="00402B3A" w:rsidRPr="00402B3A" w:rsidRDefault="00402B3A" w:rsidP="00402B3A">
      <w:pPr>
        <w:spacing w:after="0" w:line="240" w:lineRule="auto"/>
        <w:rPr>
          <w:rFonts w:ascii="Times New Roman" w:eastAsia="Times New Roman" w:hAnsi="Times New Roman"/>
          <w:b/>
          <w:kern w:val="0"/>
          <w:sz w:val="24"/>
          <w:szCs w:val="24"/>
          <w:lang w:eastAsia="hr-HR"/>
          <w14:ligatures w14:val="none"/>
        </w:rPr>
      </w:pPr>
    </w:p>
    <w:p w14:paraId="03005ECE" w14:textId="77777777" w:rsidR="008F59A9" w:rsidRDefault="00402B3A" w:rsidP="00402B3A">
      <w:pPr>
        <w:spacing w:after="0" w:line="240" w:lineRule="auto"/>
        <w:jc w:val="center"/>
        <w:outlineLvl w:val="1"/>
        <w:rPr>
          <w:rFonts w:ascii="Times New Roman" w:eastAsia="Times New Roman" w:hAnsi="Times New Roman"/>
          <w:b/>
          <w:bCs/>
          <w:kern w:val="0"/>
          <w:sz w:val="24"/>
          <w:szCs w:val="24"/>
          <w:lang w:eastAsia="hr-HR"/>
          <w14:ligatures w14:val="none"/>
        </w:rPr>
      </w:pPr>
      <w:r>
        <w:rPr>
          <w:rFonts w:ascii="Times New Roman" w:eastAsia="Times New Roman" w:hAnsi="Times New Roman"/>
          <w:b/>
          <w:bCs/>
          <w:kern w:val="0"/>
          <w:sz w:val="24"/>
          <w:szCs w:val="24"/>
          <w:lang w:eastAsia="hr-HR"/>
          <w14:ligatures w14:val="none"/>
        </w:rPr>
        <w:t xml:space="preserve">PRIJEDLOG ZAKONA O </w:t>
      </w:r>
      <w:r w:rsidRPr="008F59A9">
        <w:rPr>
          <w:rFonts w:ascii="Times New Roman" w:eastAsia="Times New Roman" w:hAnsi="Times New Roman"/>
          <w:b/>
          <w:bCs/>
          <w:kern w:val="0"/>
          <w:sz w:val="24"/>
          <w:szCs w:val="24"/>
          <w:lang w:eastAsia="hr-HR"/>
          <w14:ligatures w14:val="none"/>
        </w:rPr>
        <w:t>IZMJENAMA I DOPUNI</w:t>
      </w:r>
      <w:r>
        <w:rPr>
          <w:rFonts w:ascii="Times New Roman" w:eastAsia="Times New Roman" w:hAnsi="Times New Roman"/>
          <w:b/>
          <w:bCs/>
          <w:kern w:val="0"/>
          <w:sz w:val="24"/>
          <w:szCs w:val="24"/>
          <w:lang w:eastAsia="hr-HR"/>
          <w14:ligatures w14:val="none"/>
        </w:rPr>
        <w:t xml:space="preserve"> </w:t>
      </w:r>
    </w:p>
    <w:p w14:paraId="5FA6AA6B" w14:textId="33824FA9" w:rsidR="00402B3A" w:rsidRPr="00402B3A" w:rsidRDefault="00402B3A" w:rsidP="008F59A9">
      <w:pPr>
        <w:spacing w:after="0" w:line="240" w:lineRule="auto"/>
        <w:jc w:val="center"/>
        <w:outlineLvl w:val="1"/>
        <w:rPr>
          <w:rFonts w:ascii="Times New Roman" w:eastAsia="Times New Roman" w:hAnsi="Times New Roman"/>
          <w:b/>
          <w:bCs/>
          <w:kern w:val="0"/>
          <w:sz w:val="24"/>
          <w:szCs w:val="24"/>
          <w:lang w:eastAsia="hr-HR"/>
          <w14:ligatures w14:val="none"/>
        </w:rPr>
      </w:pPr>
      <w:r>
        <w:rPr>
          <w:rFonts w:ascii="Times New Roman" w:eastAsia="Times New Roman" w:hAnsi="Times New Roman"/>
          <w:b/>
          <w:bCs/>
          <w:kern w:val="0"/>
          <w:sz w:val="24"/>
          <w:szCs w:val="24"/>
          <w:lang w:eastAsia="hr-HR"/>
          <w14:ligatures w14:val="none"/>
        </w:rPr>
        <w:t>ZAKONA O KOMUNALNOM GOSPODARSTVU</w:t>
      </w:r>
    </w:p>
    <w:p w14:paraId="17E4B7BF" w14:textId="77777777" w:rsidR="00402B3A" w:rsidRPr="00402B3A" w:rsidRDefault="00402B3A" w:rsidP="00402B3A">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3C69CAF1" w14:textId="77777777" w:rsidR="00402B3A" w:rsidRPr="00402B3A" w:rsidRDefault="00402B3A" w:rsidP="00402B3A">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419B4E00"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7E0C36A7"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3599B102" w14:textId="77777777" w:rsidR="00402B3A" w:rsidRPr="00402B3A" w:rsidRDefault="00402B3A" w:rsidP="00402B3A">
      <w:pPr>
        <w:pBdr>
          <w:bottom w:val="single" w:sz="12" w:space="1" w:color="auto"/>
        </w:pBdr>
        <w:spacing w:after="0" w:line="240" w:lineRule="auto"/>
        <w:rPr>
          <w:rFonts w:ascii="Times New Roman" w:eastAsia="Times New Roman" w:hAnsi="Times New Roman"/>
          <w:kern w:val="0"/>
          <w:sz w:val="24"/>
          <w:szCs w:val="24"/>
          <w:lang w:eastAsia="hr-HR"/>
          <w14:ligatures w14:val="none"/>
        </w:rPr>
      </w:pPr>
    </w:p>
    <w:p w14:paraId="64287BCE"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00228520"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4759D6B2"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5C8E3BBD"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5796980D"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4754151F"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7FBB1D66"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4863DBC6"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39F30F60"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3CA1A48D"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2032846D" w14:textId="77777777" w:rsidR="00402B3A" w:rsidRPr="00402B3A" w:rsidRDefault="00402B3A" w:rsidP="00402B3A">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4D0EFCD9"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5306F3F6" w14:textId="77777777" w:rsidR="00402B3A" w:rsidRPr="00402B3A" w:rsidRDefault="00402B3A" w:rsidP="00402B3A">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4CCA0A1F" w14:textId="77777777" w:rsidR="00402B3A" w:rsidRPr="00402B3A" w:rsidRDefault="00402B3A" w:rsidP="00402B3A">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7DF3145C"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71610A1A" w14:textId="77777777" w:rsidR="00402B3A" w:rsidRPr="00402B3A" w:rsidRDefault="00402B3A" w:rsidP="00402B3A">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32CD6AE0" w14:textId="77777777" w:rsidR="00402B3A" w:rsidRPr="00402B3A" w:rsidRDefault="00402B3A" w:rsidP="00402B3A">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0D89EEB7"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7F97A610" w14:textId="77777777" w:rsidR="00402B3A" w:rsidRPr="00402B3A" w:rsidRDefault="00402B3A" w:rsidP="00402B3A">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7794F3B8" w14:textId="553130AD" w:rsidR="00402B3A" w:rsidRDefault="00402B3A" w:rsidP="009A4747">
      <w:pPr>
        <w:spacing w:after="0" w:line="240" w:lineRule="auto"/>
        <w:jc w:val="center"/>
        <w:rPr>
          <w:rFonts w:ascii="Times New Roman" w:eastAsia="Times New Roman" w:hAnsi="Times New Roman"/>
          <w:b/>
          <w:kern w:val="0"/>
          <w:sz w:val="24"/>
          <w:szCs w:val="24"/>
          <w:lang w:eastAsia="hr-HR"/>
          <w14:ligatures w14:val="none"/>
        </w:rPr>
      </w:pPr>
      <w:r w:rsidRPr="00402B3A">
        <w:rPr>
          <w:rFonts w:ascii="Times New Roman" w:eastAsia="Times New Roman" w:hAnsi="Times New Roman"/>
          <w:b/>
          <w:kern w:val="0"/>
          <w:sz w:val="24"/>
          <w:szCs w:val="24"/>
          <w:lang w:eastAsia="hr-HR"/>
          <w14:ligatures w14:val="none"/>
        </w:rPr>
        <w:t xml:space="preserve">Zagreb, </w:t>
      </w:r>
      <w:r w:rsidR="00D82AD8">
        <w:rPr>
          <w:rFonts w:ascii="Times New Roman" w:eastAsia="Times New Roman" w:hAnsi="Times New Roman"/>
          <w:b/>
          <w:kern w:val="0"/>
          <w:sz w:val="24"/>
          <w:szCs w:val="24"/>
          <w:lang w:eastAsia="hr-HR"/>
          <w14:ligatures w14:val="none"/>
        </w:rPr>
        <w:t>kolovoz</w:t>
      </w:r>
      <w:r w:rsidRPr="00402B3A">
        <w:rPr>
          <w:rFonts w:ascii="Times New Roman" w:eastAsia="Times New Roman" w:hAnsi="Times New Roman"/>
          <w:b/>
          <w:kern w:val="0"/>
          <w:sz w:val="24"/>
          <w:szCs w:val="24"/>
          <w:lang w:eastAsia="hr-HR"/>
          <w14:ligatures w14:val="none"/>
        </w:rPr>
        <w:t xml:space="preserve"> 202</w:t>
      </w:r>
      <w:r w:rsidR="00E07E23">
        <w:rPr>
          <w:rFonts w:ascii="Times New Roman" w:eastAsia="Times New Roman" w:hAnsi="Times New Roman"/>
          <w:b/>
          <w:kern w:val="0"/>
          <w:sz w:val="24"/>
          <w:szCs w:val="24"/>
          <w:lang w:eastAsia="hr-HR"/>
          <w14:ligatures w14:val="none"/>
        </w:rPr>
        <w:t>4</w:t>
      </w:r>
      <w:r w:rsidRPr="00402B3A">
        <w:rPr>
          <w:rFonts w:ascii="Times New Roman" w:eastAsia="Times New Roman" w:hAnsi="Times New Roman"/>
          <w:b/>
          <w:kern w:val="0"/>
          <w:sz w:val="24"/>
          <w:szCs w:val="24"/>
          <w:lang w:eastAsia="hr-HR"/>
          <w14:ligatures w14:val="none"/>
        </w:rPr>
        <w:t>.</w:t>
      </w:r>
    </w:p>
    <w:p w14:paraId="4E4BC063" w14:textId="30F66532" w:rsidR="00236485"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lastRenderedPageBreak/>
        <w:t xml:space="preserve">PRIJEDLOG ZAKONA O IZMJENAMA I DOPUNI </w:t>
      </w:r>
    </w:p>
    <w:p w14:paraId="33757C81" w14:textId="54478E5C"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ZA</w:t>
      </w:r>
      <w:r w:rsidR="00012901">
        <w:rPr>
          <w:rFonts w:ascii="Times New Roman" w:eastAsia="Times New Roman" w:hAnsi="Times New Roman"/>
          <w:b/>
          <w:kern w:val="0"/>
          <w:sz w:val="24"/>
          <w:szCs w:val="24"/>
          <w:lang w:eastAsia="hr-HR"/>
          <w14:ligatures w14:val="none"/>
        </w:rPr>
        <w:t xml:space="preserve">KONA O KOMUNALNOM GOSPODARSTVU </w:t>
      </w:r>
    </w:p>
    <w:p w14:paraId="3D36262C"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p>
    <w:p w14:paraId="6163407F" w14:textId="77777777" w:rsidR="00534A4F" w:rsidRPr="00A74582" w:rsidRDefault="00534A4F" w:rsidP="00236485">
      <w:pPr>
        <w:spacing w:after="0" w:line="240" w:lineRule="auto"/>
        <w:rPr>
          <w:rFonts w:ascii="Times New Roman" w:eastAsia="Times New Roman" w:hAnsi="Times New Roman"/>
          <w:b/>
          <w:kern w:val="0"/>
          <w:sz w:val="24"/>
          <w:szCs w:val="24"/>
          <w:lang w:eastAsia="hr-HR"/>
          <w14:ligatures w14:val="none"/>
        </w:rPr>
      </w:pPr>
    </w:p>
    <w:p w14:paraId="37AE3229" w14:textId="77777777" w:rsidR="00534A4F" w:rsidRPr="00A74582" w:rsidRDefault="00534A4F" w:rsidP="00236485">
      <w:pPr>
        <w:spacing w:after="0" w:line="240" w:lineRule="auto"/>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I.</w:t>
      </w:r>
      <w:r w:rsidRPr="00A74582">
        <w:rPr>
          <w:rFonts w:ascii="Times New Roman" w:eastAsia="Times New Roman" w:hAnsi="Times New Roman"/>
          <w:b/>
          <w:kern w:val="0"/>
          <w:sz w:val="24"/>
          <w:szCs w:val="24"/>
          <w:lang w:eastAsia="hr-HR"/>
          <w14:ligatures w14:val="none"/>
        </w:rPr>
        <w:tab/>
        <w:t>USTAVNA OSNOVA ZA DONOŠENJE ZAKONA</w:t>
      </w:r>
    </w:p>
    <w:p w14:paraId="30C7298F" w14:textId="77777777" w:rsidR="00534A4F" w:rsidRPr="00A74582" w:rsidRDefault="00534A4F" w:rsidP="00236485">
      <w:pPr>
        <w:spacing w:after="0" w:line="240" w:lineRule="auto"/>
        <w:rPr>
          <w:rFonts w:ascii="Times New Roman" w:eastAsia="Times New Roman" w:hAnsi="Times New Roman"/>
          <w:b/>
          <w:kern w:val="0"/>
          <w:sz w:val="24"/>
          <w:szCs w:val="24"/>
          <w:lang w:eastAsia="hr-HR"/>
          <w14:ligatures w14:val="none"/>
        </w:rPr>
      </w:pPr>
    </w:p>
    <w:p w14:paraId="6392248B" w14:textId="256DDCB2"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 xml:space="preserve">Ustavna osnova za donošenje ovoga Zakona sadržana je u članku 2. stavku 4. podstavku 1. Ustava Republike Hrvatske („Narodne novine“, </w:t>
      </w:r>
      <w:r w:rsidR="00236485" w:rsidRPr="00A74582">
        <w:rPr>
          <w:rFonts w:ascii="Times New Roman" w:eastAsia="Times New Roman" w:hAnsi="Times New Roman"/>
          <w:kern w:val="0"/>
          <w:sz w:val="24"/>
          <w:szCs w:val="24"/>
          <w:lang w:eastAsia="hr-HR"/>
          <w14:ligatures w14:val="none"/>
        </w:rPr>
        <w:t xml:space="preserve">br. </w:t>
      </w:r>
      <w:r w:rsidRPr="00A74582">
        <w:rPr>
          <w:rFonts w:ascii="Times New Roman" w:eastAsia="Times New Roman" w:hAnsi="Times New Roman"/>
          <w:kern w:val="0"/>
          <w:sz w:val="24"/>
          <w:szCs w:val="24"/>
          <w:lang w:eastAsia="hr-HR"/>
          <w14:ligatures w14:val="none"/>
        </w:rPr>
        <w:t>85/10</w:t>
      </w:r>
      <w:r w:rsidR="00236485" w:rsidRPr="00A74582">
        <w:rPr>
          <w:rFonts w:ascii="Times New Roman" w:eastAsia="Times New Roman" w:hAnsi="Times New Roman"/>
          <w:kern w:val="0"/>
          <w:sz w:val="24"/>
          <w:szCs w:val="24"/>
          <w:lang w:eastAsia="hr-HR"/>
          <w14:ligatures w14:val="none"/>
        </w:rPr>
        <w:t xml:space="preserve">. – </w:t>
      </w:r>
      <w:r w:rsidRPr="00A74582">
        <w:rPr>
          <w:rFonts w:ascii="Times New Roman" w:eastAsia="Times New Roman" w:hAnsi="Times New Roman"/>
          <w:kern w:val="0"/>
          <w:sz w:val="24"/>
          <w:szCs w:val="24"/>
          <w:lang w:eastAsia="hr-HR"/>
          <w14:ligatures w14:val="none"/>
        </w:rPr>
        <w:t>proč</w:t>
      </w:r>
      <w:r w:rsidR="00236485" w:rsidRPr="00A74582">
        <w:rPr>
          <w:rFonts w:ascii="Times New Roman" w:eastAsia="Times New Roman" w:hAnsi="Times New Roman"/>
          <w:kern w:val="0"/>
          <w:sz w:val="24"/>
          <w:szCs w:val="24"/>
          <w:lang w:eastAsia="hr-HR"/>
          <w14:ligatures w14:val="none"/>
        </w:rPr>
        <w:t xml:space="preserve">išćeni </w:t>
      </w:r>
      <w:r w:rsidRPr="00A74582">
        <w:rPr>
          <w:rFonts w:ascii="Times New Roman" w:eastAsia="Times New Roman" w:hAnsi="Times New Roman"/>
          <w:kern w:val="0"/>
          <w:sz w:val="24"/>
          <w:szCs w:val="24"/>
          <w:lang w:eastAsia="hr-HR"/>
          <w14:ligatures w14:val="none"/>
        </w:rPr>
        <w:t>tekst i 5/14</w:t>
      </w:r>
      <w:r w:rsidR="00236485" w:rsidRPr="00A74582">
        <w:rPr>
          <w:rFonts w:ascii="Times New Roman" w:eastAsia="Times New Roman" w:hAnsi="Times New Roman"/>
          <w:kern w:val="0"/>
          <w:sz w:val="24"/>
          <w:szCs w:val="24"/>
          <w:lang w:eastAsia="hr-HR"/>
          <w14:ligatures w14:val="none"/>
        </w:rPr>
        <w:t>. –</w:t>
      </w:r>
      <w:r w:rsidR="003B574B">
        <w:rPr>
          <w:rFonts w:ascii="Times New Roman" w:eastAsia="Times New Roman" w:hAnsi="Times New Roman"/>
          <w:kern w:val="0"/>
          <w:sz w:val="24"/>
          <w:szCs w:val="24"/>
          <w:lang w:eastAsia="hr-HR"/>
          <w14:ligatures w14:val="none"/>
        </w:rPr>
        <w:t xml:space="preserve"> </w:t>
      </w:r>
      <w:r w:rsidRPr="00A74582">
        <w:rPr>
          <w:rFonts w:ascii="Times New Roman" w:eastAsia="Times New Roman" w:hAnsi="Times New Roman"/>
          <w:kern w:val="0"/>
          <w:sz w:val="24"/>
          <w:szCs w:val="24"/>
          <w:lang w:eastAsia="hr-HR"/>
          <w14:ligatures w14:val="none"/>
        </w:rPr>
        <w:t>Odluka Ustavnog suda Republike Hrvatske).</w:t>
      </w:r>
    </w:p>
    <w:p w14:paraId="7890E147"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p>
    <w:p w14:paraId="691F5980"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p>
    <w:p w14:paraId="4FD67AE4" w14:textId="780D4424" w:rsidR="00534A4F" w:rsidRPr="00A74582" w:rsidRDefault="00534A4F" w:rsidP="00236485">
      <w:pPr>
        <w:spacing w:after="0" w:line="240" w:lineRule="auto"/>
        <w:ind w:left="705" w:hanging="705"/>
        <w:jc w:val="both"/>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II.</w:t>
      </w:r>
      <w:r w:rsidRPr="00A74582">
        <w:rPr>
          <w:rFonts w:ascii="Times New Roman" w:eastAsia="Times New Roman" w:hAnsi="Times New Roman"/>
          <w:b/>
          <w:kern w:val="0"/>
          <w:sz w:val="24"/>
          <w:szCs w:val="24"/>
          <w:lang w:eastAsia="hr-HR"/>
          <w14:ligatures w14:val="none"/>
        </w:rPr>
        <w:tab/>
        <w:t>OCJENA STANJA I OSNOVNA PITANJA KOJA SE TREBAJU UREDITI ZAKONOM TE POSLJEDICE KOJE ĆE DONOŠENJEM ZAKONA PROISTEĆI</w:t>
      </w:r>
    </w:p>
    <w:p w14:paraId="72356E57"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p>
    <w:p w14:paraId="06D706EE" w14:textId="77777777" w:rsidR="00534A4F" w:rsidRPr="00A74582" w:rsidRDefault="00534A4F" w:rsidP="00236485">
      <w:pPr>
        <w:spacing w:after="0" w:line="240" w:lineRule="auto"/>
        <w:ind w:firstLine="708"/>
        <w:jc w:val="both"/>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Ocjena stanja</w:t>
      </w:r>
    </w:p>
    <w:p w14:paraId="02318DBD" w14:textId="77777777" w:rsidR="00534A4F" w:rsidRPr="00A74582" w:rsidRDefault="00534A4F" w:rsidP="00236485">
      <w:pPr>
        <w:spacing w:after="0" w:line="240" w:lineRule="auto"/>
        <w:ind w:firstLine="708"/>
        <w:jc w:val="both"/>
        <w:rPr>
          <w:rFonts w:ascii="Times New Roman" w:eastAsia="Times New Roman" w:hAnsi="Times New Roman"/>
          <w:b/>
          <w:kern w:val="0"/>
          <w:sz w:val="24"/>
          <w:szCs w:val="24"/>
          <w:lang w:eastAsia="hr-HR"/>
          <w14:ligatures w14:val="none"/>
        </w:rPr>
      </w:pPr>
    </w:p>
    <w:p w14:paraId="421744C1" w14:textId="105893DB"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 xml:space="preserve">Zakon o komunalnom gospodarstvu („Narodne novine“, </w:t>
      </w:r>
      <w:r w:rsidR="009A4747" w:rsidRPr="00A74582">
        <w:rPr>
          <w:rFonts w:ascii="Times New Roman" w:eastAsia="Times New Roman" w:hAnsi="Times New Roman"/>
          <w:bCs/>
          <w:kern w:val="0"/>
          <w:sz w:val="24"/>
          <w:szCs w:val="24"/>
          <w:lang w:eastAsia="hr-HR"/>
          <w14:ligatures w14:val="none"/>
        </w:rPr>
        <w:t xml:space="preserve">br. </w:t>
      </w:r>
      <w:r w:rsidRPr="00A74582">
        <w:rPr>
          <w:rFonts w:ascii="Times New Roman" w:eastAsia="Times New Roman" w:hAnsi="Times New Roman"/>
          <w:bCs/>
          <w:kern w:val="0"/>
          <w:sz w:val="24"/>
          <w:szCs w:val="24"/>
          <w:lang w:eastAsia="hr-HR"/>
          <w14:ligatures w14:val="none"/>
        </w:rPr>
        <w:t>68/18</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110/18</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i 32/20</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stupio je na snagu u kolovozu 2018. Isti Zakon donesen je da bi zamijenio dotadašnji Zakon o komunalnom gospodarstvu („Narodne novine“, </w:t>
      </w:r>
      <w:r w:rsidR="009A4747" w:rsidRPr="00A74582">
        <w:rPr>
          <w:rFonts w:ascii="Times New Roman" w:eastAsia="Times New Roman" w:hAnsi="Times New Roman"/>
          <w:bCs/>
          <w:kern w:val="0"/>
          <w:sz w:val="24"/>
          <w:szCs w:val="24"/>
          <w:lang w:eastAsia="hr-HR"/>
          <w14:ligatures w14:val="none"/>
        </w:rPr>
        <w:t xml:space="preserve">br. </w:t>
      </w:r>
      <w:r w:rsidRPr="00A74582">
        <w:rPr>
          <w:rFonts w:ascii="Times New Roman" w:eastAsia="Times New Roman" w:hAnsi="Times New Roman"/>
          <w:bCs/>
          <w:kern w:val="0"/>
          <w:sz w:val="24"/>
          <w:szCs w:val="24"/>
          <w:lang w:eastAsia="hr-HR"/>
          <w14:ligatures w14:val="none"/>
        </w:rPr>
        <w:t>36/95</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70/97</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128/99</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57/00</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129/00</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59/01</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26/03</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w:t>
      </w:r>
      <w:r w:rsidR="009A4747" w:rsidRPr="00A74582">
        <w:rPr>
          <w:rFonts w:ascii="Times New Roman" w:eastAsia="Times New Roman" w:hAnsi="Times New Roman"/>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pročišćeni tekst, 82/04</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178/04</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38/09</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79/09</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153/09</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49/11</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84/11</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90/11</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144/12</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94/13</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153/13</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147/14</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i 36/15</w:t>
      </w:r>
      <w:r w:rsidR="009A4747"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koji je imao brojne izmjene i dopune te je radi tih okolnosti i radi potrebe modernizacije sustava komunalnog gospodarstva, otklanjanja nejasnoća te pravnih praznina iz prakse kao i usklađenja s ostalim propisima bilo nužno </w:t>
      </w:r>
      <w:r w:rsidR="009A4747" w:rsidRPr="00A74582">
        <w:rPr>
          <w:rFonts w:ascii="Times New Roman" w:eastAsia="Times New Roman" w:hAnsi="Times New Roman"/>
          <w:bCs/>
          <w:kern w:val="0"/>
          <w:sz w:val="24"/>
          <w:szCs w:val="24"/>
          <w:lang w:eastAsia="hr-HR"/>
          <w14:ligatures w14:val="none"/>
        </w:rPr>
        <w:t xml:space="preserve">važeći Zakon </w:t>
      </w:r>
      <w:r w:rsidRPr="00A74582">
        <w:rPr>
          <w:rFonts w:ascii="Times New Roman" w:eastAsia="Times New Roman" w:hAnsi="Times New Roman"/>
          <w:bCs/>
          <w:kern w:val="0"/>
          <w:sz w:val="24"/>
          <w:szCs w:val="24"/>
          <w:lang w:eastAsia="hr-HR"/>
          <w14:ligatures w14:val="none"/>
        </w:rPr>
        <w:t xml:space="preserve">zamijeniti novim propisom. </w:t>
      </w:r>
    </w:p>
    <w:p w14:paraId="11B589B1"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p>
    <w:p w14:paraId="7C701327"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Zakon o komunalnom gospodarstvu uređuje načela komunalnog gospodarstva, obavljanje i financiranje komunalnih djelatnosti, građenje i održavanje komunalne infrastrukture, plaćanje komunalnog doprinosa i komunalne naknade, održavanje komunalnog reda i druga pitanja važna za komunalno gospodarstvo.</w:t>
      </w:r>
    </w:p>
    <w:p w14:paraId="729BC6C9"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p>
    <w:p w14:paraId="5D260487"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 xml:space="preserve">U praksi, odnosno primjeni Zakona o komunalnom gospodarstvu javile su se dvojbe o načinu primjene odredbe članka 97. stavka 3. toga Zakona kojim je uređena mogućnost umanjenja plaćanja komunalne naknade za hotele, turistička naselja i kampove, tj. određivanje maksimalnog iznosa godišnje komunalne naknade kojeg ti subjekti kao obveznici komunalne naknade mogu platiti. Naime, pitanje koje se pojavljuje u vezi primjene predmetne odredbe je računa li se propisano ograničenje od 1,5% od ukupnog godišnjeg prihoda obveznika iz prethodne godine ili od ukupnog godišnjeg prihoda ostvarenog u hotelima, turističkim naseljima i kampovima koji se nalaze na području dotične jedinice lokalne samouprave. Dvojbu izaziva izričaj sadašnje odredbe iz kojeg adresati ne razaznaju sa sigurnošću koji iznos predstavlja maksimalan iznos komunalne naknade koja se obvezniku može utvrditi. Navedena dvojba uočena je i postoji u praksi kako kod obveznika plaćanja komunalne naknade tako i kod tijela jedinica lokalne samouprave koja donose rješenja o komunalnoj naknadi. </w:t>
      </w:r>
    </w:p>
    <w:p w14:paraId="24F8CA8A" w14:textId="77777777" w:rsidR="0091514B" w:rsidRPr="00A74582" w:rsidRDefault="0091514B" w:rsidP="00236485">
      <w:pPr>
        <w:spacing w:after="0" w:line="240" w:lineRule="auto"/>
        <w:ind w:firstLine="708"/>
        <w:jc w:val="both"/>
        <w:rPr>
          <w:rFonts w:ascii="Times New Roman" w:eastAsia="Times New Roman" w:hAnsi="Times New Roman"/>
          <w:bCs/>
          <w:kern w:val="0"/>
          <w:sz w:val="24"/>
          <w:szCs w:val="24"/>
          <w:lang w:eastAsia="hr-HR"/>
          <w14:ligatures w14:val="none"/>
        </w:rPr>
      </w:pPr>
    </w:p>
    <w:p w14:paraId="1688A475" w14:textId="02056B7A"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Također, a s obzirom na gospodarsku veličinu subjekata u sektoru turizma upitna je i svrsishodnost sadašnje odredbe prema kojoj do umanjenja plaćanja komunalne naknade ne bi dolazilo jer zbroj prihoda svih hotela, turističkih naselja i kampova na području jedinice lokalne samouprave je najčešće iznos od kojeg je 1,5% veći iznos nego iznos komunalne naknade koji se utvrdi da pojedini obveznik mora platiti.</w:t>
      </w:r>
    </w:p>
    <w:p w14:paraId="1319E82F"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p>
    <w:p w14:paraId="63ED1815" w14:textId="0DF23D5C"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lastRenderedPageBreak/>
        <w:t>Ujedno, radi otklanjanja pravne nesigurnosti u slučajevima kada komunalna infrastruktura stječe status javnog dobra u općoj uporabi</w:t>
      </w:r>
      <w:r w:rsidR="00DF6F23"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ovim Zakonom propisuje se da u slučaju ako je riječ o komunalnoj infrastrukturi koja nije u vlasništvu odnosno suvlasništvu jedinice lokalne samouprave i/ili osobe koja obavlja komunalnu djelatnost</w:t>
      </w:r>
      <w:r w:rsidR="00DF6F23"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komunalna infrastruktura stječe spomenuti status danom njezine izgradnje, uređenja odnosno stupanja na snagu odluke o proglašenju javnog dobra u općoj uporabi nakon što su riješeni imovinsko-pravni odnosi.</w:t>
      </w:r>
    </w:p>
    <w:p w14:paraId="19C1C2A3" w14:textId="77777777" w:rsidR="00534A4F" w:rsidRPr="00A74582" w:rsidRDefault="00534A4F" w:rsidP="00236485">
      <w:pPr>
        <w:spacing w:after="0" w:line="240" w:lineRule="auto"/>
        <w:ind w:firstLine="708"/>
        <w:jc w:val="both"/>
        <w:rPr>
          <w:rFonts w:ascii="Times New Roman" w:eastAsia="Calibri" w:hAnsi="Times New Roman"/>
          <w:bCs/>
          <w:sz w:val="24"/>
          <w:szCs w:val="24"/>
          <w:lang w:eastAsia="hr-HR"/>
        </w:rPr>
      </w:pPr>
    </w:p>
    <w:p w14:paraId="395494FF" w14:textId="3EA60D32" w:rsidR="00534A4F" w:rsidRPr="00A74582" w:rsidRDefault="00534A4F" w:rsidP="00236485">
      <w:pPr>
        <w:spacing w:after="0" w:line="240" w:lineRule="auto"/>
        <w:ind w:firstLine="708"/>
        <w:jc w:val="both"/>
        <w:rPr>
          <w:rFonts w:ascii="Times New Roman" w:eastAsia="Calibri" w:hAnsi="Times New Roman"/>
          <w:bCs/>
          <w:sz w:val="24"/>
          <w:szCs w:val="24"/>
          <w:lang w:eastAsia="hr-HR"/>
        </w:rPr>
      </w:pPr>
      <w:r w:rsidRPr="00A74582">
        <w:rPr>
          <w:rFonts w:ascii="Times New Roman" w:eastAsia="Calibri" w:hAnsi="Times New Roman"/>
          <w:bCs/>
          <w:sz w:val="24"/>
          <w:szCs w:val="24"/>
          <w:lang w:eastAsia="hr-HR"/>
        </w:rPr>
        <w:t>Nadalje, u skladu s Odlukom o donošenju Nacionalnog plana zamjene hrvatske kune eurom („Narodne novine“, broj 146/20</w:t>
      </w:r>
      <w:r w:rsidR="0023700F" w:rsidRPr="00A74582">
        <w:rPr>
          <w:rFonts w:ascii="Times New Roman" w:eastAsia="Calibri" w:hAnsi="Times New Roman"/>
          <w:bCs/>
          <w:sz w:val="24"/>
          <w:szCs w:val="24"/>
          <w:lang w:eastAsia="hr-HR"/>
        </w:rPr>
        <w:t>.</w:t>
      </w:r>
      <w:r w:rsidRPr="00A74582">
        <w:rPr>
          <w:rFonts w:ascii="Times New Roman" w:eastAsia="Calibri" w:hAnsi="Times New Roman"/>
          <w:bCs/>
          <w:sz w:val="24"/>
          <w:szCs w:val="24"/>
          <w:lang w:eastAsia="hr-HR"/>
        </w:rPr>
        <w:t xml:space="preserve">) i Zaključka o provedbi zakonodavnih aktivnosti povezanih s uvođenjem eura kao službene valute u Republici Hrvatskoj, potrebno je izmijeniti odredbe važećeg Zakona radi prilagodbe hrvatskog zakonodavstva uvođenju eura kao službene valute u Republici Hrvatskoj, odnosno radi usklađenja sa Zakonom o uvođenju eura kao službene valute u Republici Hrvatskoj („Narodne novine“, </w:t>
      </w:r>
      <w:r w:rsidR="0023700F" w:rsidRPr="00A74582">
        <w:rPr>
          <w:rFonts w:ascii="Times New Roman" w:eastAsia="Calibri" w:hAnsi="Times New Roman"/>
          <w:bCs/>
          <w:sz w:val="24"/>
          <w:szCs w:val="24"/>
          <w:lang w:eastAsia="hr-HR"/>
        </w:rPr>
        <w:t xml:space="preserve">br. </w:t>
      </w:r>
      <w:r w:rsidRPr="00A74582">
        <w:rPr>
          <w:rFonts w:ascii="Times New Roman" w:eastAsia="Calibri" w:hAnsi="Times New Roman"/>
          <w:bCs/>
          <w:sz w:val="24"/>
          <w:szCs w:val="24"/>
          <w:lang w:eastAsia="hr-HR"/>
        </w:rPr>
        <w:t>57/22</w:t>
      </w:r>
      <w:r w:rsidR="0023700F" w:rsidRPr="00A74582">
        <w:rPr>
          <w:rFonts w:ascii="Times New Roman" w:eastAsia="Calibri" w:hAnsi="Times New Roman"/>
          <w:bCs/>
          <w:sz w:val="24"/>
          <w:szCs w:val="24"/>
          <w:lang w:eastAsia="hr-HR"/>
        </w:rPr>
        <w:t>.</w:t>
      </w:r>
      <w:r w:rsidRPr="00A74582">
        <w:rPr>
          <w:rFonts w:ascii="Times New Roman" w:eastAsia="Calibri" w:hAnsi="Times New Roman"/>
          <w:bCs/>
          <w:sz w:val="24"/>
          <w:szCs w:val="24"/>
          <w:lang w:eastAsia="hr-HR"/>
        </w:rPr>
        <w:t xml:space="preserve"> i 88/22</w:t>
      </w:r>
      <w:r w:rsidR="0023700F" w:rsidRPr="00A74582">
        <w:rPr>
          <w:rFonts w:ascii="Times New Roman" w:eastAsia="Calibri" w:hAnsi="Times New Roman"/>
          <w:bCs/>
          <w:sz w:val="24"/>
          <w:szCs w:val="24"/>
          <w:lang w:eastAsia="hr-HR"/>
        </w:rPr>
        <w:t>. - ispravak</w:t>
      </w:r>
      <w:r w:rsidRPr="00A74582">
        <w:rPr>
          <w:rFonts w:ascii="Times New Roman" w:eastAsia="Calibri" w:hAnsi="Times New Roman"/>
          <w:bCs/>
          <w:sz w:val="24"/>
          <w:szCs w:val="24"/>
          <w:lang w:eastAsia="hr-HR"/>
        </w:rPr>
        <w:t>).</w:t>
      </w:r>
    </w:p>
    <w:p w14:paraId="7CE4D3CC"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p>
    <w:p w14:paraId="719E3F27" w14:textId="71E1A060"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 xml:space="preserve">Naposljetku, potrebno je važeći Zakon o komunalnom gospodarstvu uskladiti sa Zakonom o sustavu državne uprave („Narodne novine“, </w:t>
      </w:r>
      <w:r w:rsidR="0023700F" w:rsidRPr="00A74582">
        <w:rPr>
          <w:rFonts w:ascii="Times New Roman" w:eastAsia="Times New Roman" w:hAnsi="Times New Roman"/>
          <w:bCs/>
          <w:kern w:val="0"/>
          <w:sz w:val="24"/>
          <w:szCs w:val="24"/>
          <w:lang w:eastAsia="hr-HR"/>
          <w14:ligatures w14:val="none"/>
        </w:rPr>
        <w:t xml:space="preserve">br. </w:t>
      </w:r>
      <w:r w:rsidRPr="00A74582">
        <w:rPr>
          <w:rFonts w:ascii="Times New Roman" w:eastAsia="Times New Roman" w:hAnsi="Times New Roman"/>
          <w:bCs/>
          <w:kern w:val="0"/>
          <w:sz w:val="24"/>
          <w:szCs w:val="24"/>
          <w:lang w:eastAsia="hr-HR"/>
          <w14:ligatures w14:val="none"/>
        </w:rPr>
        <w:t>66/19</w:t>
      </w:r>
      <w:r w:rsidR="0023700F"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xml:space="preserve"> i 155/23</w:t>
      </w:r>
      <w:r w:rsidR="0023700F"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u pogledu naziva tijela državne uprave. Naime, tim Zakonom propisano je da su ministarstva tijela državne uprave, a ne više središnja tijela državne uprave.</w:t>
      </w:r>
    </w:p>
    <w:p w14:paraId="4786C01B" w14:textId="5C289DFE" w:rsidR="00534A4F" w:rsidRPr="00A74582" w:rsidRDefault="00534A4F" w:rsidP="00236485">
      <w:pPr>
        <w:spacing w:after="0" w:line="240" w:lineRule="auto"/>
        <w:jc w:val="both"/>
        <w:rPr>
          <w:rFonts w:ascii="Times New Roman" w:eastAsia="Times New Roman" w:hAnsi="Times New Roman"/>
          <w:kern w:val="0"/>
          <w:sz w:val="24"/>
          <w:szCs w:val="24"/>
          <w:lang w:eastAsia="hr-HR"/>
          <w14:ligatures w14:val="none"/>
        </w:rPr>
      </w:pPr>
    </w:p>
    <w:p w14:paraId="178493BE" w14:textId="77777777" w:rsidR="00534A4F" w:rsidRPr="00A74582" w:rsidRDefault="00534A4F" w:rsidP="00236485">
      <w:pPr>
        <w:spacing w:after="0" w:line="240" w:lineRule="auto"/>
        <w:ind w:firstLine="708"/>
        <w:jc w:val="both"/>
        <w:rPr>
          <w:rFonts w:ascii="Times New Roman" w:eastAsia="Calibri" w:hAnsi="Times New Roman"/>
          <w:kern w:val="0"/>
          <w:sz w:val="24"/>
          <w:szCs w:val="24"/>
          <w14:ligatures w14:val="none"/>
        </w:rPr>
      </w:pPr>
      <w:r w:rsidRPr="00A74582">
        <w:rPr>
          <w:rFonts w:ascii="Times New Roman" w:eastAsia="Calibri" w:hAnsi="Times New Roman"/>
          <w:b/>
          <w:bCs/>
          <w:kern w:val="0"/>
          <w:sz w:val="24"/>
          <w:szCs w:val="24"/>
          <w14:ligatures w14:val="none"/>
        </w:rPr>
        <w:t>Osnovna pitanja koja se trebaju urediti Zakonom</w:t>
      </w:r>
    </w:p>
    <w:p w14:paraId="5424A1E2" w14:textId="77777777" w:rsidR="00534A4F" w:rsidRPr="00A74582" w:rsidRDefault="00534A4F" w:rsidP="00236485">
      <w:pPr>
        <w:spacing w:after="0" w:line="240" w:lineRule="auto"/>
        <w:jc w:val="both"/>
        <w:rPr>
          <w:rFonts w:ascii="Times New Roman" w:eastAsia="Calibri" w:hAnsi="Times New Roman"/>
          <w:kern w:val="0"/>
          <w:sz w:val="24"/>
          <w:szCs w:val="24"/>
          <w14:ligatures w14:val="none"/>
        </w:rPr>
      </w:pPr>
    </w:p>
    <w:p w14:paraId="1C634E58" w14:textId="1D41EDF2" w:rsidR="00534A4F" w:rsidRPr="00A74582" w:rsidRDefault="00534A4F" w:rsidP="00236485">
      <w:pPr>
        <w:spacing w:after="0" w:line="240" w:lineRule="auto"/>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ab/>
        <w:t>Predmetnim Zakonom uređuju se sljedeća osnovna pitanja:</w:t>
      </w:r>
    </w:p>
    <w:p w14:paraId="05521A22" w14:textId="77777777" w:rsidR="0023700F" w:rsidRPr="00A74582" w:rsidRDefault="0023700F" w:rsidP="00236485">
      <w:pPr>
        <w:spacing w:after="0" w:line="240" w:lineRule="auto"/>
        <w:jc w:val="both"/>
        <w:rPr>
          <w:rFonts w:ascii="Times New Roman" w:eastAsia="Calibri" w:hAnsi="Times New Roman"/>
          <w:kern w:val="0"/>
          <w:sz w:val="24"/>
          <w:szCs w:val="24"/>
          <w14:ligatures w14:val="none"/>
        </w:rPr>
      </w:pPr>
    </w:p>
    <w:p w14:paraId="28C14762" w14:textId="30DB69EF" w:rsidR="00534A4F" w:rsidRPr="00A74582" w:rsidRDefault="00534A4F" w:rsidP="00236485">
      <w:pPr>
        <w:numPr>
          <w:ilvl w:val="0"/>
          <w:numId w:val="1"/>
        </w:numPr>
        <w:spacing w:after="0" w:line="240" w:lineRule="auto"/>
        <w:contextualSpacing/>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stjecanje statusa javnog dobra u općoj uporabi u slučaju ako komunalna infrastruktura nije u vlasništvu odnosno suvlasništvu jedinice lokalne samouprave i/ili osobe koja obavlja komunalnu djelatnost</w:t>
      </w:r>
    </w:p>
    <w:p w14:paraId="19DC4409" w14:textId="105289E0" w:rsidR="00534A4F" w:rsidRPr="00A74582" w:rsidRDefault="00534A4F" w:rsidP="00236485">
      <w:pPr>
        <w:numPr>
          <w:ilvl w:val="0"/>
          <w:numId w:val="1"/>
        </w:numPr>
        <w:spacing w:after="0" w:line="240" w:lineRule="auto"/>
        <w:contextualSpacing/>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najveći iznos godišnje komunalne naknade koji se može odrediti za plaćanje u pojedinom hotelu, turističkom naselju</w:t>
      </w:r>
      <w:r w:rsidR="00D03ECB">
        <w:rPr>
          <w:rFonts w:ascii="Times New Roman" w:eastAsia="Calibri" w:hAnsi="Times New Roman"/>
          <w:kern w:val="0"/>
          <w:sz w:val="24"/>
          <w:szCs w:val="24"/>
          <w14:ligatures w14:val="none"/>
        </w:rPr>
        <w:t>,</w:t>
      </w:r>
      <w:r w:rsidRPr="00A74582">
        <w:rPr>
          <w:rFonts w:ascii="Times New Roman" w:eastAsia="Calibri" w:hAnsi="Times New Roman"/>
          <w:kern w:val="0"/>
          <w:sz w:val="24"/>
          <w:szCs w:val="24"/>
          <w14:ligatures w14:val="none"/>
        </w:rPr>
        <w:t xml:space="preserve"> kampu</w:t>
      </w:r>
      <w:r w:rsidR="00D03ECB">
        <w:rPr>
          <w:rFonts w:ascii="Times New Roman" w:eastAsia="Calibri" w:hAnsi="Times New Roman"/>
          <w:kern w:val="0"/>
          <w:sz w:val="24"/>
          <w:szCs w:val="24"/>
          <w14:ligatures w14:val="none"/>
        </w:rPr>
        <w:t xml:space="preserve"> i golf igralištu</w:t>
      </w:r>
    </w:p>
    <w:p w14:paraId="322AC10C" w14:textId="77777777" w:rsidR="00534A4F" w:rsidRPr="00A74582" w:rsidRDefault="00534A4F" w:rsidP="00236485">
      <w:pPr>
        <w:numPr>
          <w:ilvl w:val="0"/>
          <w:numId w:val="1"/>
        </w:numPr>
        <w:spacing w:after="0" w:line="240" w:lineRule="auto"/>
        <w:contextualSpacing/>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 xml:space="preserve">proširuju se slučajevi u kojima se može izreći novčana kazna pravnim osobama u provedbi nadzora komunalnog redara </w:t>
      </w:r>
    </w:p>
    <w:p w14:paraId="2D3CB08B" w14:textId="77777777" w:rsidR="00534A4F" w:rsidRPr="00A74582" w:rsidRDefault="00534A4F" w:rsidP="00236485">
      <w:pPr>
        <w:numPr>
          <w:ilvl w:val="0"/>
          <w:numId w:val="1"/>
        </w:numPr>
        <w:spacing w:after="0" w:line="240" w:lineRule="auto"/>
        <w:contextualSpacing/>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propisuje se novčana kazna za fizičku osobu obrtnika i osobu koja obavlja drugu samostalnu djelatnost za prekršaj koji je počinila u odnosu na postupanje komunalnog redara u nadzoru</w:t>
      </w:r>
    </w:p>
    <w:p w14:paraId="0C4D8D68" w14:textId="77777777" w:rsidR="00534A4F" w:rsidRPr="00A74582" w:rsidRDefault="00534A4F" w:rsidP="00236485">
      <w:pPr>
        <w:numPr>
          <w:ilvl w:val="0"/>
          <w:numId w:val="1"/>
        </w:numPr>
        <w:spacing w:after="0" w:line="240" w:lineRule="auto"/>
        <w:contextualSpacing/>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briše se odredba važećeg Zakona kojom se propisuje da se odredbe članka kojim se uređuje pitanje evidentiranje komunalne infrastrukture u katastru ne odnose na komunalnu infrastrukturu izgrađenu na zemljištu u vlasništvu Republike Hrvatske</w:t>
      </w:r>
    </w:p>
    <w:p w14:paraId="16367825" w14:textId="77777777" w:rsidR="00534A4F" w:rsidRPr="00A74582" w:rsidRDefault="00534A4F" w:rsidP="00236485">
      <w:pPr>
        <w:numPr>
          <w:ilvl w:val="0"/>
          <w:numId w:val="1"/>
        </w:numPr>
        <w:spacing w:after="0" w:line="240" w:lineRule="auto"/>
        <w:contextualSpacing/>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 xml:space="preserve">usklađenje naziva tijela državne uprave sa Zakonom o sustavu državne uprave </w:t>
      </w:r>
    </w:p>
    <w:p w14:paraId="42ABE11C" w14:textId="77777777" w:rsidR="00534A4F" w:rsidRPr="00A74582" w:rsidRDefault="00534A4F" w:rsidP="00236485">
      <w:pPr>
        <w:numPr>
          <w:ilvl w:val="0"/>
          <w:numId w:val="1"/>
        </w:numPr>
        <w:spacing w:after="0" w:line="240" w:lineRule="auto"/>
        <w:contextualSpacing/>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usklađenje s propisima koji uređuju uvođenje eura kao službene valute u Republici Hrvatskoj.</w:t>
      </w:r>
    </w:p>
    <w:p w14:paraId="56E7B574" w14:textId="77777777" w:rsidR="00534A4F" w:rsidRPr="00A74582" w:rsidRDefault="00534A4F" w:rsidP="00236485">
      <w:pPr>
        <w:spacing w:after="0" w:line="240" w:lineRule="auto"/>
        <w:ind w:left="1068"/>
        <w:contextualSpacing/>
        <w:jc w:val="both"/>
        <w:rPr>
          <w:rFonts w:ascii="Times New Roman" w:eastAsia="Calibri" w:hAnsi="Times New Roman"/>
          <w:kern w:val="0"/>
          <w:sz w:val="24"/>
          <w:szCs w:val="24"/>
          <w14:ligatures w14:val="none"/>
        </w:rPr>
      </w:pPr>
    </w:p>
    <w:p w14:paraId="12290B85" w14:textId="77D287B9" w:rsidR="00534A4F" w:rsidRPr="00A74582" w:rsidRDefault="00534A4F" w:rsidP="00236485">
      <w:pPr>
        <w:spacing w:after="0" w:line="240" w:lineRule="auto"/>
        <w:jc w:val="both"/>
        <w:rPr>
          <w:rFonts w:ascii="Times New Roman" w:eastAsia="Calibri" w:hAnsi="Times New Roman"/>
          <w:b/>
          <w:bCs/>
          <w:kern w:val="0"/>
          <w:sz w:val="24"/>
          <w:szCs w:val="24"/>
          <w14:ligatures w14:val="none"/>
        </w:rPr>
      </w:pPr>
      <w:r w:rsidRPr="00A74582">
        <w:rPr>
          <w:rFonts w:ascii="Times New Roman" w:eastAsia="Calibri" w:hAnsi="Times New Roman"/>
          <w:kern w:val="0"/>
          <w:sz w:val="24"/>
          <w:szCs w:val="24"/>
          <w14:ligatures w14:val="none"/>
        </w:rPr>
        <w:tab/>
      </w:r>
      <w:r w:rsidRPr="00A74582">
        <w:rPr>
          <w:rFonts w:ascii="Times New Roman" w:eastAsia="Calibri" w:hAnsi="Times New Roman"/>
          <w:b/>
          <w:bCs/>
          <w:kern w:val="0"/>
          <w:sz w:val="24"/>
          <w:szCs w:val="24"/>
          <w14:ligatures w14:val="none"/>
        </w:rPr>
        <w:t xml:space="preserve">Posljedice koje će donošenjem </w:t>
      </w:r>
      <w:r w:rsidR="00185A43" w:rsidRPr="00A74582">
        <w:rPr>
          <w:rFonts w:ascii="Times New Roman" w:eastAsia="Calibri" w:hAnsi="Times New Roman"/>
          <w:b/>
          <w:bCs/>
          <w:kern w:val="0"/>
          <w:sz w:val="24"/>
          <w:szCs w:val="24"/>
          <w14:ligatures w14:val="none"/>
        </w:rPr>
        <w:t xml:space="preserve">Zakona </w:t>
      </w:r>
      <w:r w:rsidRPr="00A74582">
        <w:rPr>
          <w:rFonts w:ascii="Times New Roman" w:eastAsia="Calibri" w:hAnsi="Times New Roman"/>
          <w:b/>
          <w:bCs/>
          <w:kern w:val="0"/>
          <w:sz w:val="24"/>
          <w:szCs w:val="24"/>
          <w14:ligatures w14:val="none"/>
        </w:rPr>
        <w:t>proisteći</w:t>
      </w:r>
    </w:p>
    <w:p w14:paraId="4BABA1C4" w14:textId="77777777" w:rsidR="00534A4F" w:rsidRPr="00A74582" w:rsidRDefault="00534A4F" w:rsidP="00236485">
      <w:pPr>
        <w:suppressAutoHyphens/>
        <w:spacing w:after="0" w:line="240" w:lineRule="auto"/>
        <w:ind w:firstLine="708"/>
        <w:rPr>
          <w:rFonts w:ascii="Times New Roman" w:eastAsia="Calibri" w:hAnsi="Times New Roman"/>
          <w:b/>
          <w:bCs/>
          <w:kern w:val="0"/>
          <w:sz w:val="24"/>
          <w:szCs w:val="24"/>
          <w14:ligatures w14:val="none"/>
        </w:rPr>
      </w:pPr>
    </w:p>
    <w:p w14:paraId="1269BBBD" w14:textId="62ADB6EC" w:rsidR="00534A4F" w:rsidRPr="00A74582" w:rsidRDefault="00534A4F" w:rsidP="00236485">
      <w:pPr>
        <w:suppressAutoHyphens/>
        <w:spacing w:after="0" w:line="240" w:lineRule="auto"/>
        <w:ind w:firstLine="708"/>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Donošenjem ovoga Zakona otklanjaju se uočeni navedeni nedostaci i problemi u primjeni Zakona o komunalnom gospodarstvu. Kako je jasna i razumljiva primjena ovoga Zakona iznimno bitna vrlo velikom broju adresata, uključujući sve općine i gradove u Republici Hrvatskoj</w:t>
      </w:r>
      <w:r w:rsidR="006A25E5" w:rsidRPr="00A74582">
        <w:rPr>
          <w:rFonts w:ascii="Times New Roman" w:eastAsia="Calibri" w:hAnsi="Times New Roman"/>
          <w:kern w:val="0"/>
          <w:sz w:val="24"/>
          <w:szCs w:val="24"/>
          <w14:ligatures w14:val="none"/>
        </w:rPr>
        <w:t>,</w:t>
      </w:r>
      <w:r w:rsidRPr="00A74582">
        <w:rPr>
          <w:rFonts w:ascii="Times New Roman" w:eastAsia="Calibri" w:hAnsi="Times New Roman"/>
          <w:kern w:val="0"/>
          <w:sz w:val="24"/>
          <w:szCs w:val="24"/>
          <w14:ligatures w14:val="none"/>
        </w:rPr>
        <w:t xml:space="preserve"> donošenjem ovoga Zakona otklonit će se dvojbe u njegovoj primjeni te istovremeno ujednačiti njegova provedba preciznijim i jasnijim odredbama koje će poboljšati primjenu Zakona. </w:t>
      </w:r>
    </w:p>
    <w:p w14:paraId="32FB6374" w14:textId="7123293C" w:rsidR="006A25E5" w:rsidRPr="00A74582" w:rsidRDefault="006A25E5" w:rsidP="00236485">
      <w:pPr>
        <w:suppressAutoHyphens/>
        <w:spacing w:after="0" w:line="240" w:lineRule="auto"/>
        <w:ind w:firstLine="708"/>
        <w:jc w:val="both"/>
        <w:rPr>
          <w:rFonts w:ascii="Times New Roman" w:eastAsia="Calibri" w:hAnsi="Times New Roman"/>
          <w:kern w:val="0"/>
          <w:sz w:val="24"/>
          <w:szCs w:val="24"/>
          <w14:ligatures w14:val="none"/>
        </w:rPr>
      </w:pPr>
    </w:p>
    <w:p w14:paraId="6CF1E9AA" w14:textId="77777777" w:rsidR="006A25E5" w:rsidRPr="00A74582" w:rsidRDefault="006A25E5" w:rsidP="00236485">
      <w:pPr>
        <w:suppressAutoHyphens/>
        <w:spacing w:after="0" w:line="240" w:lineRule="auto"/>
        <w:ind w:firstLine="708"/>
        <w:jc w:val="both"/>
        <w:rPr>
          <w:rFonts w:ascii="Times New Roman" w:eastAsia="Calibri" w:hAnsi="Times New Roman"/>
          <w:kern w:val="0"/>
          <w:sz w:val="24"/>
          <w:szCs w:val="24"/>
          <w14:ligatures w14:val="none"/>
        </w:rPr>
      </w:pPr>
    </w:p>
    <w:p w14:paraId="7D540BD6" w14:textId="54D8AEE1" w:rsidR="00534A4F" w:rsidRPr="00A74582" w:rsidRDefault="006A25E5" w:rsidP="006A25E5">
      <w:pPr>
        <w:spacing w:after="0" w:line="240" w:lineRule="auto"/>
        <w:jc w:val="both"/>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III.</w:t>
      </w:r>
      <w:r w:rsidRPr="00A74582">
        <w:rPr>
          <w:rFonts w:ascii="Times New Roman" w:eastAsia="Times New Roman" w:hAnsi="Times New Roman"/>
          <w:b/>
          <w:kern w:val="0"/>
          <w:sz w:val="24"/>
          <w:szCs w:val="24"/>
          <w:lang w:eastAsia="hr-HR"/>
          <w14:ligatures w14:val="none"/>
        </w:rPr>
        <w:tab/>
      </w:r>
      <w:r w:rsidR="00534A4F" w:rsidRPr="00A74582">
        <w:rPr>
          <w:rFonts w:ascii="Times New Roman" w:eastAsia="Times New Roman" w:hAnsi="Times New Roman"/>
          <w:b/>
          <w:kern w:val="0"/>
          <w:sz w:val="24"/>
          <w:szCs w:val="24"/>
          <w:lang w:eastAsia="hr-HR"/>
          <w14:ligatures w14:val="none"/>
        </w:rPr>
        <w:t xml:space="preserve">OCJENA I IZVORI POTREBNIH SREDSTAVA ZA PROVOĐENJE ZAKONA </w:t>
      </w:r>
    </w:p>
    <w:p w14:paraId="1C570A34"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p>
    <w:p w14:paraId="522F314D"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Za provođenje ovoga Zakona nije potrebno osigurati dodatna sredstva u državnom proračunu Republike Hrvatske.</w:t>
      </w:r>
    </w:p>
    <w:p w14:paraId="77832A97"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E05D7F7"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13B1B56"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3948EC8"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5364EA5"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F73EE6D"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2D8EA750"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54B56820"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E687914"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8F9CBD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20E775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005E65A"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3D62F40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83932A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559C0CE"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3F469440"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1B226EE"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A8C3D77"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11F0998"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EC006BA"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37CEE6D0"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77979DB"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2A447431"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F2A4708"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33F3BF78"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290535F6"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7F3F043"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45528A2"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204B715"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9F04738"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1E8F7BA"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17476DF"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2C01318A"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4D63D85"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A02EE9B"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D88A19B"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DAC5CFF"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8788A7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365ADCE"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EC9B438"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3B138FE7"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884564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7EFA975"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044AD1F"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443DF99" w14:textId="77777777" w:rsidR="004F3438" w:rsidRDefault="004F3438" w:rsidP="008F59A9">
      <w:pPr>
        <w:spacing w:after="0" w:line="240" w:lineRule="auto"/>
        <w:jc w:val="center"/>
        <w:rPr>
          <w:rFonts w:ascii="Times New Roman" w:eastAsia="Times New Roman" w:hAnsi="Times New Roman"/>
          <w:b/>
          <w:kern w:val="0"/>
          <w:sz w:val="24"/>
          <w:szCs w:val="24"/>
          <w:lang w:eastAsia="hr-HR"/>
          <w14:ligatures w14:val="none"/>
        </w:rPr>
      </w:pPr>
    </w:p>
    <w:p w14:paraId="5C1AA856" w14:textId="77777777" w:rsidR="004F3438" w:rsidRDefault="004F3438" w:rsidP="008F59A9">
      <w:pPr>
        <w:spacing w:after="0" w:line="240" w:lineRule="auto"/>
        <w:jc w:val="center"/>
        <w:rPr>
          <w:rFonts w:ascii="Times New Roman" w:eastAsia="Times New Roman" w:hAnsi="Times New Roman"/>
          <w:b/>
          <w:kern w:val="0"/>
          <w:sz w:val="24"/>
          <w:szCs w:val="24"/>
          <w:lang w:eastAsia="hr-HR"/>
          <w14:ligatures w14:val="none"/>
        </w:rPr>
      </w:pPr>
    </w:p>
    <w:p w14:paraId="1164433D" w14:textId="7AE5C745" w:rsidR="00534A4F" w:rsidRPr="00A74582" w:rsidRDefault="00534A4F" w:rsidP="008F59A9">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PRIJEDLOG ZAKONA O IZMJENAMA I DOPUNI</w:t>
      </w:r>
    </w:p>
    <w:p w14:paraId="4E74395A" w14:textId="77777777" w:rsidR="00534A4F" w:rsidRPr="00A74582" w:rsidRDefault="00534A4F" w:rsidP="008F59A9">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ZAKONA O KOMUNALNOM GOSPODARSTVU</w:t>
      </w:r>
    </w:p>
    <w:p w14:paraId="5BC90264" w14:textId="77777777" w:rsidR="00534A4F" w:rsidRPr="00A74582" w:rsidRDefault="00534A4F" w:rsidP="00236485">
      <w:pPr>
        <w:spacing w:after="0" w:line="240" w:lineRule="auto"/>
        <w:rPr>
          <w:rFonts w:ascii="Times New Roman" w:eastAsia="Times New Roman" w:hAnsi="Times New Roman"/>
          <w:b/>
          <w:kern w:val="0"/>
          <w:sz w:val="24"/>
          <w:szCs w:val="24"/>
          <w:lang w:eastAsia="hr-HR"/>
          <w14:ligatures w14:val="none"/>
        </w:rPr>
      </w:pPr>
    </w:p>
    <w:p w14:paraId="496DA838" w14:textId="77777777" w:rsidR="00534A4F" w:rsidRPr="00A74582" w:rsidRDefault="00534A4F" w:rsidP="00236485">
      <w:pPr>
        <w:spacing w:after="0" w:line="240" w:lineRule="auto"/>
        <w:rPr>
          <w:rFonts w:ascii="Times New Roman" w:eastAsia="Times New Roman" w:hAnsi="Times New Roman"/>
          <w:b/>
          <w:kern w:val="0"/>
          <w:sz w:val="24"/>
          <w:szCs w:val="24"/>
          <w:lang w:eastAsia="hr-HR"/>
          <w14:ligatures w14:val="none"/>
        </w:rPr>
      </w:pPr>
    </w:p>
    <w:p w14:paraId="0EDB49C8" w14:textId="77777777" w:rsidR="00534A4F" w:rsidRPr="00A74582" w:rsidRDefault="00534A4F" w:rsidP="007B0560">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1.</w:t>
      </w:r>
    </w:p>
    <w:p w14:paraId="0DAA448B" w14:textId="77777777" w:rsidR="00534A4F" w:rsidRPr="00A74582" w:rsidRDefault="00534A4F" w:rsidP="00236485">
      <w:pPr>
        <w:spacing w:after="0" w:line="240" w:lineRule="auto"/>
        <w:jc w:val="both"/>
        <w:rPr>
          <w:rFonts w:ascii="Times New Roman" w:eastAsia="Times New Roman" w:hAnsi="Times New Roman"/>
          <w:kern w:val="0"/>
          <w:sz w:val="24"/>
          <w:szCs w:val="24"/>
          <w:lang w:eastAsia="hr-HR"/>
          <w14:ligatures w14:val="none"/>
        </w:rPr>
      </w:pPr>
    </w:p>
    <w:p w14:paraId="58143587" w14:textId="3D4F592C" w:rsidR="00534A4F" w:rsidRPr="00A74582" w:rsidRDefault="00534A4F" w:rsidP="003A24E2">
      <w:pPr>
        <w:spacing w:after="0" w:line="240" w:lineRule="auto"/>
        <w:ind w:firstLine="708"/>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 xml:space="preserve">U Zakonu o komunalnom gospodarstvu („Narodne novine“, </w:t>
      </w:r>
      <w:r w:rsidR="003A24E2" w:rsidRPr="00A74582">
        <w:rPr>
          <w:rFonts w:ascii="Times New Roman" w:eastAsia="Times New Roman" w:hAnsi="Times New Roman"/>
          <w:kern w:val="0"/>
          <w:sz w:val="24"/>
          <w:szCs w:val="24"/>
          <w:lang w:eastAsia="hr-HR"/>
          <w14:ligatures w14:val="none"/>
        </w:rPr>
        <w:t xml:space="preserve">br. </w:t>
      </w:r>
      <w:r w:rsidRPr="00A74582">
        <w:rPr>
          <w:rFonts w:ascii="Times New Roman" w:eastAsia="Times New Roman" w:hAnsi="Times New Roman"/>
          <w:kern w:val="0"/>
          <w:sz w:val="24"/>
          <w:szCs w:val="24"/>
          <w:lang w:eastAsia="hr-HR"/>
          <w14:ligatures w14:val="none"/>
        </w:rPr>
        <w:t>68/18</w:t>
      </w:r>
      <w:r w:rsidR="003A24E2" w:rsidRPr="00A74582">
        <w:rPr>
          <w:rFonts w:ascii="Times New Roman" w:eastAsia="Times New Roman" w:hAnsi="Times New Roman"/>
          <w:kern w:val="0"/>
          <w:sz w:val="24"/>
          <w:szCs w:val="24"/>
          <w:lang w:eastAsia="hr-HR"/>
          <w14:ligatures w14:val="none"/>
        </w:rPr>
        <w:t>.</w:t>
      </w:r>
      <w:r w:rsidRPr="00A74582">
        <w:rPr>
          <w:rFonts w:ascii="Times New Roman" w:eastAsia="Times New Roman" w:hAnsi="Times New Roman"/>
          <w:kern w:val="0"/>
          <w:sz w:val="24"/>
          <w:szCs w:val="24"/>
          <w:lang w:eastAsia="hr-HR"/>
          <w14:ligatures w14:val="none"/>
        </w:rPr>
        <w:t>, 110/18</w:t>
      </w:r>
      <w:r w:rsidR="003A24E2" w:rsidRPr="00A74582">
        <w:rPr>
          <w:rFonts w:ascii="Times New Roman" w:eastAsia="Times New Roman" w:hAnsi="Times New Roman"/>
          <w:kern w:val="0"/>
          <w:sz w:val="24"/>
          <w:szCs w:val="24"/>
          <w:lang w:eastAsia="hr-HR"/>
          <w14:ligatures w14:val="none"/>
        </w:rPr>
        <w:t>.</w:t>
      </w:r>
      <w:r w:rsidRPr="00A74582">
        <w:rPr>
          <w:rFonts w:ascii="Times New Roman" w:eastAsia="Times New Roman" w:hAnsi="Times New Roman"/>
          <w:kern w:val="0"/>
          <w:sz w:val="24"/>
          <w:szCs w:val="24"/>
          <w:lang w:eastAsia="hr-HR"/>
          <w14:ligatures w14:val="none"/>
        </w:rPr>
        <w:t xml:space="preserve"> i 32/20</w:t>
      </w:r>
      <w:r w:rsidR="003A24E2" w:rsidRPr="00A74582">
        <w:rPr>
          <w:rFonts w:ascii="Times New Roman" w:eastAsia="Times New Roman" w:hAnsi="Times New Roman"/>
          <w:kern w:val="0"/>
          <w:sz w:val="24"/>
          <w:szCs w:val="24"/>
          <w:lang w:eastAsia="hr-HR"/>
          <w14:ligatures w14:val="none"/>
        </w:rPr>
        <w:t>.</w:t>
      </w:r>
      <w:r w:rsidRPr="00A74582">
        <w:rPr>
          <w:rFonts w:ascii="Times New Roman" w:eastAsia="Times New Roman" w:hAnsi="Times New Roman"/>
          <w:kern w:val="0"/>
          <w:sz w:val="24"/>
          <w:szCs w:val="24"/>
          <w:lang w:eastAsia="hr-HR"/>
          <w14:ligatures w14:val="none"/>
        </w:rPr>
        <w:t>) u članku 56. riječ: „središnje“ briše se.</w:t>
      </w:r>
    </w:p>
    <w:p w14:paraId="000E51D0" w14:textId="77777777" w:rsidR="003A24E2" w:rsidRPr="00A74582" w:rsidRDefault="003A24E2" w:rsidP="003A24E2">
      <w:pPr>
        <w:spacing w:after="0" w:line="240" w:lineRule="auto"/>
        <w:rPr>
          <w:rFonts w:ascii="Times New Roman" w:eastAsia="Times New Roman" w:hAnsi="Times New Roman"/>
          <w:kern w:val="0"/>
          <w:sz w:val="24"/>
          <w:szCs w:val="24"/>
          <w:lang w:eastAsia="hr-HR"/>
          <w14:ligatures w14:val="none"/>
        </w:rPr>
      </w:pPr>
    </w:p>
    <w:p w14:paraId="7E1DE5C7" w14:textId="6979C884" w:rsidR="00534A4F" w:rsidRPr="00A74582" w:rsidRDefault="00534A4F" w:rsidP="00D94CB9">
      <w:pPr>
        <w:spacing w:after="0" w:line="240" w:lineRule="auto"/>
        <w:jc w:val="center"/>
        <w:rPr>
          <w:rFonts w:ascii="Times New Roman" w:eastAsia="Times New Roman" w:hAnsi="Times New Roman"/>
          <w:b/>
          <w:bCs/>
          <w:kern w:val="0"/>
          <w:sz w:val="24"/>
          <w:szCs w:val="24"/>
          <w:lang w:eastAsia="hr-HR"/>
          <w14:ligatures w14:val="none"/>
        </w:rPr>
      </w:pPr>
      <w:r w:rsidRPr="00A74582">
        <w:rPr>
          <w:rFonts w:ascii="Times New Roman" w:eastAsia="Times New Roman" w:hAnsi="Times New Roman"/>
          <w:b/>
          <w:bCs/>
          <w:kern w:val="0"/>
          <w:sz w:val="24"/>
          <w:szCs w:val="24"/>
          <w:lang w:eastAsia="hr-HR"/>
          <w14:ligatures w14:val="none"/>
        </w:rPr>
        <w:t>Članak 2.</w:t>
      </w:r>
    </w:p>
    <w:p w14:paraId="5C04FE06" w14:textId="77777777" w:rsidR="00534A4F" w:rsidRPr="00A74582" w:rsidRDefault="00534A4F" w:rsidP="00236485">
      <w:pPr>
        <w:spacing w:after="0" w:line="240" w:lineRule="auto"/>
        <w:ind w:firstLine="708"/>
        <w:jc w:val="center"/>
        <w:rPr>
          <w:rFonts w:ascii="Times New Roman" w:eastAsia="Times New Roman" w:hAnsi="Times New Roman"/>
          <w:b/>
          <w:bCs/>
          <w:kern w:val="0"/>
          <w:sz w:val="24"/>
          <w:szCs w:val="24"/>
          <w:lang w:eastAsia="hr-HR"/>
          <w14:ligatures w14:val="none"/>
        </w:rPr>
      </w:pPr>
    </w:p>
    <w:p w14:paraId="46921A66" w14:textId="281CB3DE"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 xml:space="preserve">U članku 61. stavku 4. iza riječi: „odluke o proglašenju javnog dobra u općoj uporabi“ </w:t>
      </w:r>
      <w:r w:rsidR="00D94CB9" w:rsidRPr="00A74582">
        <w:rPr>
          <w:rFonts w:ascii="Times New Roman" w:eastAsia="Times New Roman" w:hAnsi="Times New Roman"/>
          <w:kern w:val="0"/>
          <w:sz w:val="24"/>
          <w:szCs w:val="24"/>
          <w:lang w:eastAsia="hr-HR"/>
          <w14:ligatures w14:val="none"/>
        </w:rPr>
        <w:t xml:space="preserve">umjesto točke stavlja </w:t>
      </w:r>
      <w:r w:rsidRPr="00A74582">
        <w:rPr>
          <w:rFonts w:ascii="Times New Roman" w:eastAsia="Times New Roman" w:hAnsi="Times New Roman"/>
          <w:kern w:val="0"/>
          <w:sz w:val="24"/>
          <w:szCs w:val="24"/>
          <w:lang w:eastAsia="hr-HR"/>
          <w14:ligatures w14:val="none"/>
        </w:rPr>
        <w:t xml:space="preserve">se zarez i </w:t>
      </w:r>
      <w:r w:rsidR="00D94CB9" w:rsidRPr="00A74582">
        <w:rPr>
          <w:rFonts w:ascii="Times New Roman" w:eastAsia="Times New Roman" w:hAnsi="Times New Roman"/>
          <w:kern w:val="0"/>
          <w:sz w:val="24"/>
          <w:szCs w:val="24"/>
          <w:lang w:eastAsia="hr-HR"/>
          <w14:ligatures w14:val="none"/>
        </w:rPr>
        <w:t xml:space="preserve">dodaju </w:t>
      </w:r>
      <w:r w:rsidRPr="00A74582">
        <w:rPr>
          <w:rFonts w:ascii="Times New Roman" w:eastAsia="Times New Roman" w:hAnsi="Times New Roman"/>
          <w:kern w:val="0"/>
          <w:sz w:val="24"/>
          <w:szCs w:val="24"/>
          <w:lang w:eastAsia="hr-HR"/>
          <w14:ligatures w14:val="none"/>
        </w:rPr>
        <w:t>riječi: „a u slučaju ako je riječ o komunalnoj infrastrukturi koja nije u vlasništvu odnosno suvlasništvu jedinice lokalne samouprave i/ili osobe koja obavlja komunalnu djelatnost, nakon što su riješeni imovinsko-pravni odnosi</w:t>
      </w:r>
      <w:r w:rsidR="00D94CB9" w:rsidRPr="00A74582">
        <w:rPr>
          <w:rFonts w:ascii="Times New Roman" w:eastAsia="Times New Roman" w:hAnsi="Times New Roman"/>
          <w:kern w:val="0"/>
          <w:sz w:val="24"/>
          <w:szCs w:val="24"/>
          <w:lang w:eastAsia="hr-HR"/>
          <w14:ligatures w14:val="none"/>
        </w:rPr>
        <w:t>.</w:t>
      </w:r>
      <w:r w:rsidRPr="00A74582">
        <w:rPr>
          <w:rFonts w:ascii="Times New Roman" w:eastAsia="Times New Roman" w:hAnsi="Times New Roman"/>
          <w:kern w:val="0"/>
          <w:sz w:val="24"/>
          <w:szCs w:val="24"/>
          <w:lang w:eastAsia="hr-HR"/>
          <w14:ligatures w14:val="none"/>
        </w:rPr>
        <w:t xml:space="preserve">“. </w:t>
      </w:r>
    </w:p>
    <w:p w14:paraId="6E0B9C4F"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E787A0F" w14:textId="4F43B8F7" w:rsidR="00534A4F" w:rsidRPr="00A74582" w:rsidRDefault="00534A4F" w:rsidP="003A24E2">
      <w:pPr>
        <w:spacing w:after="0" w:line="240" w:lineRule="auto"/>
        <w:jc w:val="center"/>
        <w:rPr>
          <w:rFonts w:ascii="Times New Roman" w:eastAsia="Times New Roman" w:hAnsi="Times New Roman"/>
          <w:b/>
          <w:bCs/>
          <w:kern w:val="0"/>
          <w:sz w:val="24"/>
          <w:szCs w:val="24"/>
          <w:lang w:eastAsia="hr-HR"/>
          <w14:ligatures w14:val="none"/>
        </w:rPr>
      </w:pPr>
      <w:r w:rsidRPr="00A74582">
        <w:rPr>
          <w:rFonts w:ascii="Times New Roman" w:eastAsia="Times New Roman" w:hAnsi="Times New Roman"/>
          <w:b/>
          <w:bCs/>
          <w:kern w:val="0"/>
          <w:sz w:val="24"/>
          <w:szCs w:val="24"/>
          <w:lang w:eastAsia="hr-HR"/>
          <w14:ligatures w14:val="none"/>
        </w:rPr>
        <w:t>Članak 3.</w:t>
      </w:r>
    </w:p>
    <w:p w14:paraId="7EEF78E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3FEF004"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U članku 90. riječ: „središnje“ briše se.</w:t>
      </w:r>
    </w:p>
    <w:p w14:paraId="264AB414"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AEB28F4"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4.</w:t>
      </w:r>
    </w:p>
    <w:p w14:paraId="4A8EC945"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p>
    <w:p w14:paraId="62CC317C" w14:textId="77777777" w:rsidR="00534A4F" w:rsidRPr="00A74582" w:rsidRDefault="00534A4F" w:rsidP="00236485">
      <w:pPr>
        <w:spacing w:after="0" w:line="240" w:lineRule="auto"/>
        <w:ind w:firstLine="709"/>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U članku 97. stavak 3. mijenja se i glasi:</w:t>
      </w:r>
    </w:p>
    <w:p w14:paraId="61B5A2A4" w14:textId="77777777" w:rsidR="002E337D" w:rsidRPr="00A74582" w:rsidRDefault="002E337D" w:rsidP="002E337D">
      <w:pPr>
        <w:widowControl w:val="0"/>
        <w:spacing w:after="0" w:line="240" w:lineRule="auto"/>
        <w:jc w:val="both"/>
        <w:rPr>
          <w:rFonts w:ascii="Times New Roman" w:eastAsia="Times New Roman" w:hAnsi="Times New Roman"/>
          <w:sz w:val="24"/>
          <w:szCs w:val="24"/>
        </w:rPr>
      </w:pPr>
    </w:p>
    <w:p w14:paraId="4E933E95" w14:textId="5F7D0D8F" w:rsidR="00534A4F" w:rsidRPr="00A74582" w:rsidRDefault="00534A4F" w:rsidP="002E337D">
      <w:pPr>
        <w:widowControl w:val="0"/>
        <w:spacing w:after="0" w:line="240" w:lineRule="auto"/>
        <w:jc w:val="both"/>
        <w:rPr>
          <w:rFonts w:ascii="Times New Roman" w:eastAsia="Times New Roman" w:hAnsi="Times New Roman"/>
          <w:sz w:val="24"/>
          <w:szCs w:val="24"/>
        </w:rPr>
      </w:pPr>
      <w:r w:rsidRPr="00A74582">
        <w:rPr>
          <w:rFonts w:ascii="Times New Roman" w:eastAsia="Times New Roman" w:hAnsi="Times New Roman"/>
          <w:sz w:val="24"/>
          <w:szCs w:val="24"/>
        </w:rPr>
        <w:t>„(3) Za hotele, turistička naselja</w:t>
      </w:r>
      <w:r w:rsidR="00D03ECB">
        <w:rPr>
          <w:rFonts w:ascii="Times New Roman" w:eastAsia="Times New Roman" w:hAnsi="Times New Roman"/>
          <w:sz w:val="24"/>
          <w:szCs w:val="24"/>
        </w:rPr>
        <w:t>,</w:t>
      </w:r>
      <w:r w:rsidRPr="00A74582">
        <w:rPr>
          <w:rFonts w:ascii="Times New Roman" w:eastAsia="Times New Roman" w:hAnsi="Times New Roman"/>
          <w:sz w:val="24"/>
          <w:szCs w:val="24"/>
        </w:rPr>
        <w:t xml:space="preserve"> kampove</w:t>
      </w:r>
      <w:r w:rsidR="00D03ECB">
        <w:rPr>
          <w:rFonts w:ascii="Times New Roman" w:eastAsia="Times New Roman" w:hAnsi="Times New Roman"/>
          <w:sz w:val="24"/>
          <w:szCs w:val="24"/>
        </w:rPr>
        <w:t xml:space="preserve"> i golf igrališta</w:t>
      </w:r>
      <w:r w:rsidRPr="00A74582">
        <w:rPr>
          <w:rFonts w:ascii="Times New Roman" w:eastAsia="Times New Roman" w:hAnsi="Times New Roman"/>
          <w:sz w:val="24"/>
          <w:szCs w:val="24"/>
        </w:rPr>
        <w:t xml:space="preserve"> visina godišnje komunalne naknade ne može biti veća od 1,5% ukupnoga godišnjeg prihoda obveznika komunalne naknade iz prethodne godine, ostvarenog u pojedinom hotelu, turističkom naselju</w:t>
      </w:r>
      <w:r w:rsidR="00D03ECB">
        <w:rPr>
          <w:rFonts w:ascii="Times New Roman" w:eastAsia="Times New Roman" w:hAnsi="Times New Roman"/>
          <w:sz w:val="24"/>
          <w:szCs w:val="24"/>
        </w:rPr>
        <w:t>,</w:t>
      </w:r>
      <w:r w:rsidRPr="00A74582">
        <w:rPr>
          <w:rFonts w:ascii="Times New Roman" w:eastAsia="Times New Roman" w:hAnsi="Times New Roman"/>
          <w:sz w:val="24"/>
          <w:szCs w:val="24"/>
        </w:rPr>
        <w:t xml:space="preserve"> kampu</w:t>
      </w:r>
      <w:r w:rsidR="00D03ECB">
        <w:rPr>
          <w:rFonts w:ascii="Times New Roman" w:eastAsia="Times New Roman" w:hAnsi="Times New Roman"/>
          <w:sz w:val="24"/>
          <w:szCs w:val="24"/>
        </w:rPr>
        <w:t xml:space="preserve"> i golf igralištu</w:t>
      </w:r>
      <w:r w:rsidRPr="00A74582">
        <w:rPr>
          <w:rFonts w:ascii="Times New Roman" w:eastAsia="Times New Roman" w:hAnsi="Times New Roman"/>
          <w:sz w:val="24"/>
          <w:szCs w:val="24"/>
        </w:rPr>
        <w:t xml:space="preserve"> za koji se plaća komunalna naknada.“.</w:t>
      </w:r>
    </w:p>
    <w:p w14:paraId="01D4C07C" w14:textId="77777777" w:rsidR="00534A4F" w:rsidRPr="00A74582" w:rsidRDefault="00534A4F" w:rsidP="00236485">
      <w:pPr>
        <w:spacing w:after="0" w:line="240" w:lineRule="auto"/>
        <w:jc w:val="both"/>
        <w:rPr>
          <w:rFonts w:ascii="Times New Roman" w:eastAsia="Times New Roman" w:hAnsi="Times New Roman"/>
          <w:kern w:val="0"/>
          <w:sz w:val="24"/>
          <w:szCs w:val="24"/>
          <w:lang w:eastAsia="hr-HR"/>
          <w14:ligatures w14:val="none"/>
        </w:rPr>
      </w:pPr>
    </w:p>
    <w:p w14:paraId="59E90D2B"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5.</w:t>
      </w:r>
    </w:p>
    <w:p w14:paraId="5CAB0656"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p>
    <w:p w14:paraId="281EE850" w14:textId="77777777" w:rsidR="00534A4F" w:rsidRPr="00A74582" w:rsidRDefault="00534A4F" w:rsidP="00236485">
      <w:pPr>
        <w:spacing w:after="0" w:line="240" w:lineRule="auto"/>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ab/>
      </w:r>
      <w:r w:rsidRPr="00A74582">
        <w:rPr>
          <w:rFonts w:ascii="Times New Roman" w:eastAsia="Times New Roman" w:hAnsi="Times New Roman"/>
          <w:bCs/>
          <w:kern w:val="0"/>
          <w:sz w:val="24"/>
          <w:szCs w:val="24"/>
          <w:lang w:eastAsia="hr-HR"/>
          <w14:ligatures w14:val="none"/>
        </w:rPr>
        <w:t>U članku 98. stavku 2. riječ: „kunama“ zamjenjuje se riječju: „eurima“.</w:t>
      </w:r>
    </w:p>
    <w:p w14:paraId="44C2FB16" w14:textId="77777777" w:rsidR="00534A4F" w:rsidRPr="00A74582" w:rsidRDefault="00534A4F" w:rsidP="00236485">
      <w:pPr>
        <w:spacing w:after="0" w:line="240" w:lineRule="auto"/>
        <w:jc w:val="both"/>
        <w:rPr>
          <w:rFonts w:ascii="Times New Roman" w:eastAsia="Times New Roman" w:hAnsi="Times New Roman"/>
          <w:bCs/>
          <w:kern w:val="0"/>
          <w:sz w:val="24"/>
          <w:szCs w:val="24"/>
          <w:lang w:eastAsia="hr-HR"/>
          <w14:ligatures w14:val="none"/>
        </w:rPr>
      </w:pPr>
    </w:p>
    <w:p w14:paraId="07275369"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6.</w:t>
      </w:r>
    </w:p>
    <w:p w14:paraId="0AB7A383"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p>
    <w:p w14:paraId="42088D31"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r w:rsidRPr="00A74582">
        <w:rPr>
          <w:rFonts w:ascii="Times New Roman" w:eastAsia="Times New Roman" w:hAnsi="Times New Roman"/>
          <w:sz w:val="24"/>
          <w:szCs w:val="24"/>
        </w:rPr>
        <w:t>U članku 102. riječ: „središnje“ briše se.</w:t>
      </w:r>
    </w:p>
    <w:p w14:paraId="5D1D57E8"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p>
    <w:p w14:paraId="49C24795" w14:textId="08B04A61" w:rsidR="00534A4F" w:rsidRPr="00A74582" w:rsidRDefault="00534A4F" w:rsidP="00B71D80">
      <w:pPr>
        <w:widowControl w:val="0"/>
        <w:spacing w:after="0" w:line="240" w:lineRule="auto"/>
        <w:jc w:val="center"/>
        <w:rPr>
          <w:rFonts w:ascii="Times New Roman" w:eastAsia="Times New Roman" w:hAnsi="Times New Roman"/>
          <w:b/>
          <w:bCs/>
          <w:sz w:val="24"/>
          <w:szCs w:val="24"/>
        </w:rPr>
      </w:pPr>
      <w:r w:rsidRPr="00A74582">
        <w:rPr>
          <w:rFonts w:ascii="Times New Roman" w:eastAsia="Times New Roman" w:hAnsi="Times New Roman"/>
          <w:b/>
          <w:bCs/>
          <w:sz w:val="24"/>
          <w:szCs w:val="24"/>
        </w:rPr>
        <w:t>Članak 7.</w:t>
      </w:r>
    </w:p>
    <w:p w14:paraId="3D40F2F9" w14:textId="77777777" w:rsidR="00534A4F" w:rsidRPr="00A74582" w:rsidRDefault="00534A4F" w:rsidP="00236485">
      <w:pPr>
        <w:widowControl w:val="0"/>
        <w:spacing w:after="0" w:line="240" w:lineRule="auto"/>
        <w:ind w:firstLine="709"/>
        <w:jc w:val="center"/>
        <w:rPr>
          <w:rFonts w:ascii="Times New Roman" w:eastAsia="Times New Roman" w:hAnsi="Times New Roman"/>
          <w:b/>
          <w:bCs/>
          <w:sz w:val="24"/>
          <w:szCs w:val="24"/>
        </w:rPr>
      </w:pPr>
    </w:p>
    <w:p w14:paraId="7FB61E1C"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r w:rsidRPr="00A74582">
        <w:rPr>
          <w:rFonts w:ascii="Times New Roman" w:eastAsia="Times New Roman" w:hAnsi="Times New Roman"/>
          <w:sz w:val="24"/>
          <w:szCs w:val="24"/>
        </w:rPr>
        <w:t>U članku 108. riječ: „središnje“ briše se.</w:t>
      </w:r>
    </w:p>
    <w:p w14:paraId="08AE0858"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p>
    <w:p w14:paraId="1782C84D"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8.</w:t>
      </w:r>
    </w:p>
    <w:p w14:paraId="0F4AEB85" w14:textId="77777777"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p>
    <w:p w14:paraId="483A13F9"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r w:rsidRPr="00A74582">
        <w:rPr>
          <w:rFonts w:ascii="Times New Roman" w:eastAsia="Times New Roman" w:hAnsi="Times New Roman"/>
          <w:sz w:val="24"/>
          <w:szCs w:val="24"/>
        </w:rPr>
        <w:t>U članku 112. stavak 3. mijenja se i glasi:</w:t>
      </w:r>
    </w:p>
    <w:p w14:paraId="7BD50FB1" w14:textId="77777777" w:rsidR="00D65EC6" w:rsidRPr="00A74582" w:rsidRDefault="00D65EC6" w:rsidP="00D65EC6">
      <w:pPr>
        <w:widowControl w:val="0"/>
        <w:spacing w:after="0" w:line="240" w:lineRule="auto"/>
        <w:jc w:val="both"/>
        <w:rPr>
          <w:rFonts w:ascii="Times New Roman" w:eastAsia="Times New Roman" w:hAnsi="Times New Roman"/>
          <w:sz w:val="24"/>
          <w:szCs w:val="24"/>
        </w:rPr>
      </w:pPr>
    </w:p>
    <w:p w14:paraId="771D1C4F" w14:textId="2685F357" w:rsidR="00534A4F" w:rsidRPr="00A74582" w:rsidRDefault="00534A4F" w:rsidP="00D65EC6">
      <w:pPr>
        <w:widowControl w:val="0"/>
        <w:spacing w:after="0" w:line="240" w:lineRule="auto"/>
        <w:jc w:val="both"/>
        <w:rPr>
          <w:rFonts w:ascii="Times New Roman" w:eastAsia="Times New Roman" w:hAnsi="Times New Roman"/>
          <w:sz w:val="24"/>
          <w:szCs w:val="24"/>
        </w:rPr>
      </w:pPr>
      <w:r w:rsidRPr="00A74582">
        <w:rPr>
          <w:rFonts w:ascii="Times New Roman" w:eastAsia="Times New Roman" w:hAnsi="Times New Roman"/>
          <w:sz w:val="24"/>
          <w:szCs w:val="24"/>
        </w:rPr>
        <w:t>„(3) Za prekršaj propisan ovim Zakonom ili odlukom o komunalnom redu, koji u nadzoru utvrdi komunalni redar, optužni prijedlog odnosno obvezni prekršajni nalog podnosi upravno tijelo.“.</w:t>
      </w:r>
    </w:p>
    <w:p w14:paraId="32D3EF45"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p>
    <w:p w14:paraId="078F0B8D" w14:textId="15F77A23" w:rsidR="00534A4F" w:rsidRPr="00A74582" w:rsidRDefault="00534A4F" w:rsidP="007B0560">
      <w:pPr>
        <w:widowControl w:val="0"/>
        <w:spacing w:after="0" w:line="240" w:lineRule="auto"/>
        <w:jc w:val="center"/>
        <w:rPr>
          <w:rFonts w:ascii="Times New Roman" w:eastAsia="Times New Roman" w:hAnsi="Times New Roman"/>
          <w:b/>
          <w:bCs/>
          <w:sz w:val="24"/>
          <w:szCs w:val="24"/>
        </w:rPr>
      </w:pPr>
      <w:r w:rsidRPr="00A74582">
        <w:rPr>
          <w:rFonts w:ascii="Times New Roman" w:eastAsia="Times New Roman" w:hAnsi="Times New Roman"/>
          <w:b/>
          <w:bCs/>
          <w:sz w:val="24"/>
          <w:szCs w:val="24"/>
        </w:rPr>
        <w:t>Članak 9.</w:t>
      </w:r>
    </w:p>
    <w:p w14:paraId="15BADFC4" w14:textId="77777777" w:rsidR="00534A4F" w:rsidRPr="00A74582" w:rsidRDefault="00534A4F" w:rsidP="00236485">
      <w:pPr>
        <w:widowControl w:val="0"/>
        <w:spacing w:after="0" w:line="240" w:lineRule="auto"/>
        <w:ind w:firstLine="709"/>
        <w:jc w:val="center"/>
        <w:rPr>
          <w:rFonts w:ascii="Times New Roman" w:eastAsia="Times New Roman" w:hAnsi="Times New Roman"/>
          <w:b/>
          <w:bCs/>
          <w:sz w:val="24"/>
          <w:szCs w:val="24"/>
        </w:rPr>
      </w:pPr>
    </w:p>
    <w:p w14:paraId="0D655F7E" w14:textId="77777777" w:rsidR="00D65EC6" w:rsidRPr="00A74582" w:rsidRDefault="00D65EC6" w:rsidP="00236485">
      <w:pPr>
        <w:widowControl w:val="0"/>
        <w:spacing w:after="0" w:line="240" w:lineRule="auto"/>
        <w:ind w:firstLine="709"/>
        <w:jc w:val="both"/>
        <w:rPr>
          <w:rFonts w:ascii="Times New Roman" w:eastAsia="Times New Roman" w:hAnsi="Times New Roman"/>
          <w:sz w:val="24"/>
          <w:szCs w:val="24"/>
        </w:rPr>
      </w:pPr>
    </w:p>
    <w:p w14:paraId="3D2716E1" w14:textId="37C7F742" w:rsidR="00534A4F" w:rsidRPr="00A74582" w:rsidRDefault="00534A4F" w:rsidP="000F3C14">
      <w:pPr>
        <w:widowControl w:val="0"/>
        <w:spacing w:after="0" w:line="240" w:lineRule="auto"/>
        <w:ind w:firstLine="707"/>
        <w:jc w:val="both"/>
        <w:rPr>
          <w:rFonts w:ascii="Times New Roman" w:eastAsia="Times New Roman" w:hAnsi="Times New Roman"/>
          <w:sz w:val="24"/>
          <w:szCs w:val="24"/>
        </w:rPr>
      </w:pPr>
      <w:r w:rsidRPr="00A74582">
        <w:rPr>
          <w:rFonts w:ascii="Times New Roman" w:eastAsia="Times New Roman" w:hAnsi="Times New Roman"/>
          <w:sz w:val="24"/>
          <w:szCs w:val="24"/>
        </w:rPr>
        <w:t>U članku 117. stavku 1. riječ: „središnje“ briše se.</w:t>
      </w:r>
    </w:p>
    <w:p w14:paraId="64A9E6ED" w14:textId="77777777" w:rsidR="00D65EC6" w:rsidRPr="00A74582" w:rsidRDefault="00D65EC6" w:rsidP="00B71D80">
      <w:pPr>
        <w:widowControl w:val="0"/>
        <w:spacing w:after="0" w:line="240" w:lineRule="auto"/>
        <w:ind w:firstLine="709"/>
        <w:jc w:val="center"/>
        <w:rPr>
          <w:rFonts w:ascii="Times New Roman" w:eastAsia="Times New Roman" w:hAnsi="Times New Roman"/>
          <w:b/>
          <w:bCs/>
          <w:sz w:val="24"/>
          <w:szCs w:val="24"/>
        </w:rPr>
      </w:pPr>
    </w:p>
    <w:p w14:paraId="1FA583D1" w14:textId="050D2750" w:rsidR="00534A4F" w:rsidRPr="00A74582" w:rsidRDefault="00534A4F" w:rsidP="007B0560">
      <w:pPr>
        <w:widowControl w:val="0"/>
        <w:spacing w:after="0" w:line="240" w:lineRule="auto"/>
        <w:jc w:val="center"/>
        <w:rPr>
          <w:rFonts w:ascii="Times New Roman" w:eastAsia="Times New Roman" w:hAnsi="Times New Roman"/>
          <w:b/>
          <w:bCs/>
          <w:sz w:val="24"/>
          <w:szCs w:val="24"/>
        </w:rPr>
      </w:pPr>
      <w:r w:rsidRPr="00A74582">
        <w:rPr>
          <w:rFonts w:ascii="Times New Roman" w:eastAsia="Times New Roman" w:hAnsi="Times New Roman"/>
          <w:b/>
          <w:bCs/>
          <w:sz w:val="24"/>
          <w:szCs w:val="24"/>
        </w:rPr>
        <w:t>Članak 10.</w:t>
      </w:r>
    </w:p>
    <w:p w14:paraId="2BBEA6BE" w14:textId="77777777" w:rsidR="00534A4F" w:rsidRPr="00A74582" w:rsidRDefault="00534A4F" w:rsidP="00236485">
      <w:pPr>
        <w:widowControl w:val="0"/>
        <w:spacing w:after="0" w:line="240" w:lineRule="auto"/>
        <w:ind w:firstLine="709"/>
        <w:jc w:val="center"/>
        <w:rPr>
          <w:rFonts w:ascii="Times New Roman" w:eastAsia="Times New Roman" w:hAnsi="Times New Roman"/>
          <w:b/>
          <w:bCs/>
          <w:sz w:val="24"/>
          <w:szCs w:val="24"/>
        </w:rPr>
      </w:pPr>
    </w:p>
    <w:p w14:paraId="4C0F9B3E" w14:textId="77777777" w:rsidR="00534A4F" w:rsidRPr="00A74582" w:rsidRDefault="00534A4F" w:rsidP="000F3C14">
      <w:pPr>
        <w:widowControl w:val="0"/>
        <w:spacing w:after="0" w:line="240" w:lineRule="auto"/>
        <w:ind w:firstLine="707"/>
        <w:jc w:val="both"/>
        <w:rPr>
          <w:rFonts w:ascii="Times New Roman" w:eastAsia="Times New Roman" w:hAnsi="Times New Roman"/>
          <w:sz w:val="24"/>
          <w:szCs w:val="24"/>
        </w:rPr>
      </w:pPr>
      <w:r w:rsidRPr="00A74582">
        <w:rPr>
          <w:rFonts w:ascii="Times New Roman" w:eastAsia="Times New Roman" w:hAnsi="Times New Roman"/>
          <w:sz w:val="24"/>
          <w:szCs w:val="24"/>
        </w:rPr>
        <w:t>U članku 118. riječ: „središnje“ briše se.</w:t>
      </w:r>
    </w:p>
    <w:p w14:paraId="0DC379A9"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p>
    <w:p w14:paraId="1F1EFD99" w14:textId="75BA2493" w:rsidR="00534A4F" w:rsidRPr="00A74582" w:rsidRDefault="00534A4F" w:rsidP="007B0560">
      <w:pPr>
        <w:widowControl w:val="0"/>
        <w:spacing w:after="0" w:line="240" w:lineRule="auto"/>
        <w:jc w:val="center"/>
        <w:rPr>
          <w:rFonts w:ascii="Times New Roman" w:eastAsia="Times New Roman" w:hAnsi="Times New Roman"/>
          <w:b/>
          <w:bCs/>
          <w:sz w:val="24"/>
          <w:szCs w:val="24"/>
        </w:rPr>
      </w:pPr>
      <w:r w:rsidRPr="00A74582">
        <w:rPr>
          <w:rFonts w:ascii="Times New Roman" w:eastAsia="Times New Roman" w:hAnsi="Times New Roman"/>
          <w:b/>
          <w:bCs/>
          <w:sz w:val="24"/>
          <w:szCs w:val="24"/>
        </w:rPr>
        <w:t>Članak 11.</w:t>
      </w:r>
    </w:p>
    <w:p w14:paraId="02F388B7" w14:textId="77777777" w:rsidR="00534A4F" w:rsidRPr="00A74582" w:rsidRDefault="00534A4F" w:rsidP="00236485">
      <w:pPr>
        <w:widowControl w:val="0"/>
        <w:spacing w:after="0" w:line="240" w:lineRule="auto"/>
        <w:ind w:firstLine="709"/>
        <w:jc w:val="center"/>
        <w:rPr>
          <w:rFonts w:ascii="Times New Roman" w:eastAsia="Times New Roman" w:hAnsi="Times New Roman"/>
          <w:b/>
          <w:bCs/>
          <w:sz w:val="24"/>
          <w:szCs w:val="24"/>
        </w:rPr>
      </w:pPr>
    </w:p>
    <w:p w14:paraId="53D07573" w14:textId="0E0CC935" w:rsidR="00534A4F" w:rsidRPr="00A74582" w:rsidRDefault="00534A4F" w:rsidP="000F3C14">
      <w:pPr>
        <w:widowControl w:val="0"/>
        <w:spacing w:after="0" w:line="240" w:lineRule="auto"/>
        <w:ind w:firstLine="707"/>
        <w:jc w:val="both"/>
        <w:rPr>
          <w:rFonts w:ascii="Times New Roman" w:eastAsia="Times New Roman" w:hAnsi="Times New Roman"/>
          <w:sz w:val="24"/>
          <w:szCs w:val="24"/>
        </w:rPr>
      </w:pPr>
      <w:r w:rsidRPr="00A74582">
        <w:rPr>
          <w:rFonts w:ascii="Times New Roman" w:eastAsia="Times New Roman" w:hAnsi="Times New Roman"/>
          <w:sz w:val="24"/>
          <w:szCs w:val="24"/>
        </w:rPr>
        <w:t xml:space="preserve">U članku 121. </w:t>
      </w:r>
      <w:r w:rsidR="00B71D80" w:rsidRPr="00A74582">
        <w:rPr>
          <w:rFonts w:ascii="Times New Roman" w:eastAsia="Times New Roman" w:hAnsi="Times New Roman"/>
          <w:sz w:val="24"/>
          <w:szCs w:val="24"/>
        </w:rPr>
        <w:t xml:space="preserve">stavcima </w:t>
      </w:r>
      <w:r w:rsidRPr="00A74582">
        <w:rPr>
          <w:rFonts w:ascii="Times New Roman" w:eastAsia="Times New Roman" w:hAnsi="Times New Roman"/>
          <w:sz w:val="24"/>
          <w:szCs w:val="24"/>
        </w:rPr>
        <w:t xml:space="preserve">1. </w:t>
      </w:r>
      <w:r w:rsidR="00B71D80" w:rsidRPr="00A74582">
        <w:rPr>
          <w:rFonts w:ascii="Times New Roman" w:eastAsia="Times New Roman" w:hAnsi="Times New Roman"/>
          <w:sz w:val="24"/>
          <w:szCs w:val="24"/>
        </w:rPr>
        <w:t xml:space="preserve">i 2. </w:t>
      </w:r>
      <w:r w:rsidRPr="00A74582">
        <w:rPr>
          <w:rFonts w:ascii="Times New Roman" w:eastAsia="Times New Roman" w:hAnsi="Times New Roman"/>
          <w:sz w:val="24"/>
          <w:szCs w:val="24"/>
        </w:rPr>
        <w:t xml:space="preserve">riječ: „središnjeg“ </w:t>
      </w:r>
      <w:r w:rsidR="00790273" w:rsidRPr="00A74582">
        <w:rPr>
          <w:rFonts w:ascii="Times New Roman" w:eastAsia="Times New Roman" w:hAnsi="Times New Roman"/>
          <w:sz w:val="24"/>
          <w:szCs w:val="24"/>
        </w:rPr>
        <w:t>briš</w:t>
      </w:r>
      <w:r w:rsidR="00790273">
        <w:rPr>
          <w:rFonts w:ascii="Times New Roman" w:eastAsia="Times New Roman" w:hAnsi="Times New Roman"/>
          <w:sz w:val="24"/>
          <w:szCs w:val="24"/>
        </w:rPr>
        <w:t>u</w:t>
      </w:r>
      <w:r w:rsidR="00790273" w:rsidRPr="00A74582">
        <w:rPr>
          <w:rFonts w:ascii="Times New Roman" w:eastAsia="Times New Roman" w:hAnsi="Times New Roman"/>
          <w:sz w:val="24"/>
          <w:szCs w:val="24"/>
        </w:rPr>
        <w:t xml:space="preserve"> </w:t>
      </w:r>
      <w:r w:rsidRPr="00A74582">
        <w:rPr>
          <w:rFonts w:ascii="Times New Roman" w:eastAsia="Times New Roman" w:hAnsi="Times New Roman"/>
          <w:sz w:val="24"/>
          <w:szCs w:val="24"/>
        </w:rPr>
        <w:t>se.</w:t>
      </w:r>
    </w:p>
    <w:p w14:paraId="433761AD"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p>
    <w:p w14:paraId="3EAAF0F4" w14:textId="72BCAD9A" w:rsidR="00534A4F" w:rsidRPr="00A74582" w:rsidRDefault="00534A4F" w:rsidP="007B0560">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12.</w:t>
      </w:r>
    </w:p>
    <w:p w14:paraId="3EEAA8F1" w14:textId="77777777" w:rsidR="00534A4F" w:rsidRPr="00A74582" w:rsidRDefault="00534A4F" w:rsidP="00236485">
      <w:pPr>
        <w:spacing w:after="0" w:line="240" w:lineRule="auto"/>
        <w:jc w:val="both"/>
        <w:rPr>
          <w:rFonts w:ascii="Times New Roman" w:eastAsia="Calibri" w:hAnsi="Times New Roman"/>
          <w:kern w:val="0"/>
          <w:sz w:val="24"/>
          <w:szCs w:val="24"/>
          <w14:ligatures w14:val="none"/>
        </w:rPr>
      </w:pPr>
    </w:p>
    <w:p w14:paraId="4B5FF965" w14:textId="77777777" w:rsidR="00534A4F" w:rsidRPr="00A74582" w:rsidRDefault="00534A4F" w:rsidP="00236485">
      <w:pPr>
        <w:spacing w:after="0" w:line="240" w:lineRule="auto"/>
        <w:ind w:firstLine="709"/>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U članku 122. stavku 1. riječi: „10.000,00 do 20.000,00 kuna“ zamjenjuju se riječima: „1.320,00 do 2.650,00 eura“.</w:t>
      </w:r>
    </w:p>
    <w:p w14:paraId="3BEF7B59" w14:textId="77777777" w:rsidR="00534A4F" w:rsidRPr="00A74582" w:rsidRDefault="00534A4F" w:rsidP="00236485">
      <w:pPr>
        <w:spacing w:after="0" w:line="240" w:lineRule="auto"/>
        <w:ind w:firstLine="709"/>
        <w:jc w:val="both"/>
        <w:rPr>
          <w:rFonts w:ascii="Times New Roman" w:eastAsia="Calibri" w:hAnsi="Times New Roman"/>
          <w:kern w:val="0"/>
          <w:sz w:val="24"/>
          <w:szCs w:val="24"/>
          <w14:ligatures w14:val="none"/>
        </w:rPr>
      </w:pPr>
    </w:p>
    <w:p w14:paraId="6D5BCF22" w14:textId="01E59CD9" w:rsidR="00534A4F" w:rsidRPr="00A74582" w:rsidRDefault="00534A4F" w:rsidP="000F3C14">
      <w:pPr>
        <w:spacing w:after="0" w:line="240" w:lineRule="auto"/>
        <w:jc w:val="center"/>
        <w:rPr>
          <w:rFonts w:ascii="Times New Roman" w:eastAsia="Calibri" w:hAnsi="Times New Roman"/>
          <w:b/>
          <w:bCs/>
          <w:kern w:val="0"/>
          <w:sz w:val="24"/>
          <w:szCs w:val="24"/>
          <w14:ligatures w14:val="none"/>
        </w:rPr>
      </w:pPr>
      <w:r w:rsidRPr="00A74582">
        <w:rPr>
          <w:rFonts w:ascii="Times New Roman" w:eastAsia="Calibri" w:hAnsi="Times New Roman"/>
          <w:b/>
          <w:bCs/>
          <w:kern w:val="0"/>
          <w:sz w:val="24"/>
          <w:szCs w:val="24"/>
          <w14:ligatures w14:val="none"/>
        </w:rPr>
        <w:t>Članak 13.</w:t>
      </w:r>
    </w:p>
    <w:p w14:paraId="76264854" w14:textId="77777777" w:rsidR="00534A4F" w:rsidRPr="00A74582" w:rsidRDefault="00534A4F" w:rsidP="00236485">
      <w:pPr>
        <w:spacing w:after="0" w:line="240" w:lineRule="auto"/>
        <w:rPr>
          <w:rFonts w:ascii="Times New Roman" w:eastAsia="Calibri" w:hAnsi="Times New Roman"/>
          <w:b/>
          <w:bCs/>
          <w:kern w:val="0"/>
          <w:sz w:val="24"/>
          <w:szCs w:val="24"/>
          <w14:ligatures w14:val="none"/>
        </w:rPr>
      </w:pPr>
    </w:p>
    <w:p w14:paraId="35B1BDD2" w14:textId="77777777" w:rsidR="00534A4F" w:rsidRPr="00A74582" w:rsidRDefault="00534A4F" w:rsidP="00236485">
      <w:pPr>
        <w:spacing w:after="0" w:line="240" w:lineRule="auto"/>
        <w:ind w:firstLine="709"/>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U članku 123. stavku 1. riječi: „50.000,00 do 200.000,00 kuna“ zamjenjuju se riječima: „6.600,00 do 26.500,00 eura“.</w:t>
      </w:r>
    </w:p>
    <w:p w14:paraId="7ECBEC24" w14:textId="77777777" w:rsidR="00534A4F" w:rsidRPr="00A74582" w:rsidRDefault="00534A4F" w:rsidP="00236485">
      <w:pPr>
        <w:spacing w:after="0" w:line="240" w:lineRule="auto"/>
        <w:ind w:firstLine="709"/>
        <w:jc w:val="both"/>
        <w:rPr>
          <w:rFonts w:ascii="Times New Roman" w:eastAsia="Calibri" w:hAnsi="Times New Roman"/>
          <w:kern w:val="0"/>
          <w:sz w:val="24"/>
          <w:szCs w:val="24"/>
          <w14:ligatures w14:val="none"/>
        </w:rPr>
      </w:pPr>
    </w:p>
    <w:p w14:paraId="702F0C86" w14:textId="77777777" w:rsidR="00534A4F" w:rsidRPr="00A74582" w:rsidRDefault="00534A4F" w:rsidP="00236485">
      <w:pPr>
        <w:spacing w:after="0" w:line="240" w:lineRule="auto"/>
        <w:ind w:firstLine="709"/>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U stavku 2. riječi: „5000,00 do 50.000,00 kuna“ zamjenjuju se riječima: „660,00 do 6.600,00 eura“.</w:t>
      </w:r>
    </w:p>
    <w:p w14:paraId="58005CCD" w14:textId="77777777" w:rsidR="00534A4F" w:rsidRPr="00A74582" w:rsidRDefault="00534A4F" w:rsidP="00236485">
      <w:pPr>
        <w:spacing w:after="0" w:line="240" w:lineRule="auto"/>
        <w:ind w:firstLine="709"/>
        <w:jc w:val="both"/>
        <w:rPr>
          <w:rFonts w:ascii="Times New Roman" w:eastAsia="Calibri" w:hAnsi="Times New Roman"/>
          <w:kern w:val="0"/>
          <w:sz w:val="24"/>
          <w:szCs w:val="24"/>
          <w14:ligatures w14:val="none"/>
        </w:rPr>
      </w:pPr>
    </w:p>
    <w:p w14:paraId="20F50283" w14:textId="77777777" w:rsidR="00534A4F" w:rsidRPr="00A74582" w:rsidRDefault="00534A4F" w:rsidP="00236485">
      <w:pPr>
        <w:spacing w:after="0" w:line="240" w:lineRule="auto"/>
        <w:ind w:firstLine="709"/>
        <w:jc w:val="both"/>
        <w:rPr>
          <w:rFonts w:ascii="Times New Roman" w:eastAsia="Calibri" w:hAnsi="Times New Roman"/>
          <w:kern w:val="0"/>
          <w:sz w:val="24"/>
          <w:szCs w:val="24"/>
          <w14:ligatures w14:val="none"/>
        </w:rPr>
      </w:pPr>
      <w:r w:rsidRPr="00A74582">
        <w:rPr>
          <w:rFonts w:ascii="Times New Roman" w:eastAsia="Calibri" w:hAnsi="Times New Roman"/>
          <w:kern w:val="0"/>
          <w:sz w:val="24"/>
          <w:szCs w:val="24"/>
          <w14:ligatures w14:val="none"/>
        </w:rPr>
        <w:t>U stavku 3. riječi: „15.000,00 do 30.000,00 kuna“ zamjenjuju se riječima: „1.990,00 do 3.980,00 eura“.</w:t>
      </w:r>
    </w:p>
    <w:p w14:paraId="726E0D7D" w14:textId="77777777" w:rsidR="00534A4F" w:rsidRPr="00A74582" w:rsidRDefault="00534A4F" w:rsidP="00236485">
      <w:pPr>
        <w:spacing w:after="0" w:line="240" w:lineRule="auto"/>
        <w:rPr>
          <w:rFonts w:ascii="Times New Roman" w:eastAsia="Calibri" w:hAnsi="Times New Roman"/>
          <w:b/>
          <w:bCs/>
          <w:kern w:val="0"/>
          <w:sz w:val="24"/>
          <w:szCs w:val="24"/>
          <w14:ligatures w14:val="none"/>
        </w:rPr>
      </w:pPr>
    </w:p>
    <w:p w14:paraId="03087391" w14:textId="4B5CDB04" w:rsidR="00534A4F" w:rsidRPr="00A74582" w:rsidRDefault="00534A4F" w:rsidP="00236485">
      <w:pPr>
        <w:spacing w:after="0" w:line="240" w:lineRule="auto"/>
        <w:jc w:val="center"/>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14.</w:t>
      </w:r>
    </w:p>
    <w:p w14:paraId="76463E97"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p>
    <w:p w14:paraId="7FDC1A8B"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124. mijenja se i glasi:</w:t>
      </w:r>
    </w:p>
    <w:p w14:paraId="483CCE49" w14:textId="77777777" w:rsidR="00ED2CE5" w:rsidRPr="00A74582" w:rsidRDefault="00ED2CE5" w:rsidP="00236485">
      <w:pPr>
        <w:spacing w:after="0" w:line="240" w:lineRule="auto"/>
        <w:jc w:val="both"/>
        <w:rPr>
          <w:rFonts w:ascii="Times New Roman" w:eastAsia="Times New Roman" w:hAnsi="Times New Roman"/>
          <w:b/>
          <w:kern w:val="0"/>
          <w:sz w:val="24"/>
          <w:szCs w:val="24"/>
          <w:lang w:eastAsia="hr-HR"/>
          <w14:ligatures w14:val="none"/>
        </w:rPr>
      </w:pPr>
    </w:p>
    <w:p w14:paraId="39F348CC" w14:textId="3F0BF182" w:rsidR="00534A4F" w:rsidRPr="00A74582" w:rsidRDefault="00534A4F" w:rsidP="00236485">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t xml:space="preserve">„(1) Novčanom kaznom u iznosu od </w:t>
      </w:r>
      <w:r w:rsidRPr="00A74582">
        <w:rPr>
          <w:rFonts w:ascii="Times New Roman" w:eastAsia="Roboto-Regular" w:hAnsi="Times New Roman"/>
          <w:sz w:val="24"/>
          <w:szCs w:val="24"/>
        </w:rPr>
        <w:t>1.320,00 do 5.300,00 eura</w:t>
      </w:r>
      <w:r w:rsidRPr="00A74582">
        <w:rPr>
          <w:rFonts w:ascii="Times New Roman" w:eastAsia="Calibri" w:hAnsi="Times New Roman"/>
          <w:sz w:val="24"/>
          <w:szCs w:val="24"/>
        </w:rPr>
        <w:t xml:space="preserve"> kaznit će se za prekršaj pravna osoba ako:</w:t>
      </w:r>
    </w:p>
    <w:p w14:paraId="479A6616" w14:textId="77777777" w:rsidR="00ED2CE5" w:rsidRPr="00A74582" w:rsidRDefault="00ED2CE5" w:rsidP="00ED2CE5">
      <w:pPr>
        <w:spacing w:after="0" w:line="240" w:lineRule="auto"/>
        <w:jc w:val="both"/>
        <w:rPr>
          <w:rFonts w:ascii="Times New Roman" w:eastAsia="Calibri" w:hAnsi="Times New Roman"/>
          <w:sz w:val="24"/>
          <w:szCs w:val="24"/>
        </w:rPr>
      </w:pPr>
    </w:p>
    <w:p w14:paraId="453C8F27" w14:textId="5FC299FD" w:rsidR="00534A4F" w:rsidRPr="00A74582" w:rsidRDefault="00534A4F" w:rsidP="00ED2CE5">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t>1. komunalnom redaru ne omogući pregled isprave (osobne iskaznice, putovnice, izvoda iz sudskog registra i sl.), na temelju kojih može utvrditi identitet stranke odnosno zakonskog zastupnika stranke, kao i drugih osoba nazočnih prilikom nadzora (članak 112. stavak 1. točka 1.)</w:t>
      </w:r>
    </w:p>
    <w:p w14:paraId="3F4CAB3A" w14:textId="77777777" w:rsidR="00534A4F" w:rsidRPr="00A74582" w:rsidRDefault="00534A4F" w:rsidP="00ED2CE5">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t>2. kao stranka na pisano traženje komunalnog redara istom ne da točne i potpune podatke te mu ne dostavi dokumentaciju potrebnu u nadzoru (članak 112. stavak 1. točka 3.)</w:t>
      </w:r>
    </w:p>
    <w:p w14:paraId="7B51A4A9" w14:textId="77777777" w:rsidR="00534A4F" w:rsidRPr="00A74582" w:rsidRDefault="00534A4F" w:rsidP="00ED2CE5">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t>3. komunalnog redara ometa u provedbi nadzora (članak 112. stavak 1. točke 4. i 5.).</w:t>
      </w:r>
    </w:p>
    <w:p w14:paraId="25BF9C2A" w14:textId="77777777" w:rsidR="00ED2CE5" w:rsidRPr="00A74582" w:rsidRDefault="00ED2CE5" w:rsidP="00ED2CE5">
      <w:pPr>
        <w:spacing w:after="0" w:line="240" w:lineRule="auto"/>
        <w:jc w:val="both"/>
        <w:rPr>
          <w:rFonts w:ascii="Times New Roman" w:eastAsia="Calibri" w:hAnsi="Times New Roman"/>
          <w:sz w:val="24"/>
          <w:szCs w:val="24"/>
        </w:rPr>
      </w:pPr>
    </w:p>
    <w:p w14:paraId="0626EA5F" w14:textId="094B3868" w:rsidR="00534A4F" w:rsidRPr="00A74582" w:rsidRDefault="00534A4F" w:rsidP="00ED2CE5">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t xml:space="preserve">(2) Za prekršaj iz stavka 1. ovoga članka kaznit će se i odgovorna osoba u pravnoj osobi novčanom kaznom od </w:t>
      </w:r>
      <w:r w:rsidRPr="00A74582">
        <w:rPr>
          <w:rFonts w:ascii="Times New Roman" w:eastAsia="Roboto-Regular" w:hAnsi="Times New Roman"/>
          <w:sz w:val="24"/>
          <w:szCs w:val="24"/>
        </w:rPr>
        <w:t>330,00 do 1.320,00 eura</w:t>
      </w:r>
      <w:r w:rsidRPr="00A74582">
        <w:rPr>
          <w:rFonts w:ascii="Times New Roman" w:eastAsia="Calibri" w:hAnsi="Times New Roman"/>
          <w:sz w:val="24"/>
          <w:szCs w:val="24"/>
        </w:rPr>
        <w:t>.</w:t>
      </w:r>
    </w:p>
    <w:p w14:paraId="42E1C321" w14:textId="77777777" w:rsidR="00ED2CE5" w:rsidRPr="00A74582" w:rsidRDefault="00ED2CE5" w:rsidP="00ED2CE5">
      <w:pPr>
        <w:spacing w:after="0" w:line="240" w:lineRule="auto"/>
        <w:jc w:val="both"/>
        <w:rPr>
          <w:rFonts w:ascii="Times New Roman" w:eastAsia="Calibri" w:hAnsi="Times New Roman"/>
          <w:sz w:val="24"/>
          <w:szCs w:val="24"/>
        </w:rPr>
      </w:pPr>
    </w:p>
    <w:p w14:paraId="1DFA0579" w14:textId="42D6BB71" w:rsidR="00534A4F" w:rsidRPr="00A74582" w:rsidRDefault="00534A4F" w:rsidP="00ED2CE5">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t xml:space="preserve">(3) </w:t>
      </w:r>
      <w:r w:rsidRPr="00A74582">
        <w:rPr>
          <w:rFonts w:ascii="Times New Roman" w:eastAsia="Roboto-Regular" w:hAnsi="Times New Roman"/>
          <w:sz w:val="24"/>
          <w:szCs w:val="24"/>
        </w:rPr>
        <w:t xml:space="preserve">Za prekršaj iz stavka 1. ovoga članka kaznit će se </w:t>
      </w:r>
      <w:r w:rsidRPr="00A74582">
        <w:rPr>
          <w:rFonts w:ascii="Times New Roman" w:eastAsia="Calibri" w:hAnsi="Times New Roman"/>
          <w:sz w:val="24"/>
          <w:szCs w:val="24"/>
          <w:lang w:eastAsia="hr-HR"/>
        </w:rPr>
        <w:t>fizička osoba obrtnik i osoba koja obavlja drugu samostalnu djelatnost</w:t>
      </w:r>
      <w:r w:rsidRPr="00A74582">
        <w:rPr>
          <w:rFonts w:ascii="Times New Roman" w:eastAsia="Roboto-Regular" w:hAnsi="Times New Roman"/>
          <w:sz w:val="24"/>
          <w:szCs w:val="24"/>
        </w:rPr>
        <w:t xml:space="preserve"> novčanom kaznom u iznosu od 700,00 do 2.000,00 eura.</w:t>
      </w:r>
    </w:p>
    <w:p w14:paraId="422F4E7D" w14:textId="77777777" w:rsidR="00ED2CE5" w:rsidRPr="00A74582" w:rsidRDefault="00ED2CE5" w:rsidP="00ED2CE5">
      <w:pPr>
        <w:spacing w:after="0" w:line="240" w:lineRule="auto"/>
        <w:jc w:val="both"/>
        <w:rPr>
          <w:rFonts w:ascii="Times New Roman" w:eastAsia="Calibri" w:hAnsi="Times New Roman"/>
          <w:sz w:val="24"/>
          <w:szCs w:val="24"/>
        </w:rPr>
      </w:pPr>
    </w:p>
    <w:p w14:paraId="1BB0A6F6" w14:textId="6A07A419" w:rsidR="00534A4F" w:rsidRPr="00A74582" w:rsidRDefault="00534A4F" w:rsidP="00ED2CE5">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lastRenderedPageBreak/>
        <w:t xml:space="preserve">(4) Novčanom kaznom u iznosu od </w:t>
      </w:r>
      <w:r w:rsidRPr="00A74582">
        <w:rPr>
          <w:rFonts w:ascii="Times New Roman" w:eastAsia="Roboto-Regular" w:hAnsi="Times New Roman"/>
          <w:sz w:val="24"/>
          <w:szCs w:val="24"/>
        </w:rPr>
        <w:t>330,00 do 1.320,00 eura</w:t>
      </w:r>
      <w:r w:rsidRPr="00A74582">
        <w:rPr>
          <w:rFonts w:ascii="Times New Roman" w:eastAsia="Calibri" w:hAnsi="Times New Roman"/>
          <w:sz w:val="24"/>
          <w:szCs w:val="24"/>
        </w:rPr>
        <w:t xml:space="preserve"> kaznit će se fizička osoba za prekršaj iz stavka 1. ovoga članka.“.</w:t>
      </w:r>
    </w:p>
    <w:p w14:paraId="12F9B4AD" w14:textId="77777777" w:rsidR="00ED2CE5" w:rsidRPr="00A74582" w:rsidRDefault="00ED2CE5" w:rsidP="00ED2CE5">
      <w:pPr>
        <w:spacing w:after="0" w:line="240" w:lineRule="auto"/>
        <w:rPr>
          <w:rFonts w:ascii="Times New Roman" w:eastAsia="Times New Roman" w:hAnsi="Times New Roman"/>
          <w:kern w:val="0"/>
          <w:sz w:val="24"/>
          <w:szCs w:val="24"/>
          <w:lang w:eastAsia="hr-HR"/>
          <w14:ligatures w14:val="none"/>
        </w:rPr>
      </w:pPr>
    </w:p>
    <w:p w14:paraId="5A251242" w14:textId="6A351F2B" w:rsidR="00534A4F" w:rsidRPr="00A74582" w:rsidRDefault="00534A4F" w:rsidP="00ED2CE5">
      <w:pPr>
        <w:spacing w:after="0" w:line="240" w:lineRule="auto"/>
        <w:jc w:val="center"/>
        <w:rPr>
          <w:rFonts w:ascii="Times New Roman" w:eastAsia="Calibri" w:hAnsi="Times New Roman"/>
          <w:b/>
          <w:bCs/>
          <w:sz w:val="24"/>
          <w:szCs w:val="24"/>
        </w:rPr>
      </w:pPr>
      <w:r w:rsidRPr="00A74582">
        <w:rPr>
          <w:rFonts w:ascii="Times New Roman" w:eastAsia="Calibri" w:hAnsi="Times New Roman"/>
          <w:b/>
          <w:bCs/>
          <w:sz w:val="24"/>
          <w:szCs w:val="24"/>
        </w:rPr>
        <w:t>Članak 15.</w:t>
      </w:r>
    </w:p>
    <w:p w14:paraId="5B3A6530" w14:textId="77777777" w:rsidR="00534A4F" w:rsidRPr="00A74582" w:rsidRDefault="00534A4F" w:rsidP="00236485">
      <w:pPr>
        <w:spacing w:after="0" w:line="240" w:lineRule="auto"/>
        <w:ind w:firstLine="709"/>
        <w:jc w:val="center"/>
        <w:rPr>
          <w:rFonts w:ascii="Times New Roman" w:eastAsia="Calibri" w:hAnsi="Times New Roman"/>
          <w:b/>
          <w:bCs/>
          <w:sz w:val="24"/>
          <w:szCs w:val="24"/>
        </w:rPr>
      </w:pPr>
    </w:p>
    <w:p w14:paraId="6A48BBE6" w14:textId="77777777"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U članku 132. stavak 6. briše se.</w:t>
      </w:r>
    </w:p>
    <w:p w14:paraId="035D621E" w14:textId="10951496" w:rsidR="00534A4F" w:rsidRPr="00A74582" w:rsidRDefault="00534A4F" w:rsidP="00236485">
      <w:pPr>
        <w:spacing w:after="0" w:line="240" w:lineRule="auto"/>
        <w:jc w:val="both"/>
        <w:rPr>
          <w:rFonts w:ascii="Times New Roman" w:eastAsia="Times New Roman" w:hAnsi="Times New Roman"/>
          <w:kern w:val="0"/>
          <w:sz w:val="24"/>
          <w:szCs w:val="24"/>
          <w:lang w:eastAsia="hr-HR"/>
          <w14:ligatures w14:val="none"/>
        </w:rPr>
      </w:pPr>
    </w:p>
    <w:p w14:paraId="424379C3" w14:textId="77777777" w:rsidR="00ED2CE5" w:rsidRPr="00A74582" w:rsidRDefault="00ED2CE5" w:rsidP="00236485">
      <w:pPr>
        <w:spacing w:after="0" w:line="240" w:lineRule="auto"/>
        <w:jc w:val="both"/>
        <w:rPr>
          <w:rFonts w:ascii="Times New Roman" w:eastAsia="Times New Roman" w:hAnsi="Times New Roman"/>
          <w:kern w:val="0"/>
          <w:sz w:val="24"/>
          <w:szCs w:val="24"/>
          <w:lang w:eastAsia="hr-HR"/>
          <w14:ligatures w14:val="none"/>
        </w:rPr>
      </w:pPr>
    </w:p>
    <w:p w14:paraId="3089BA2B" w14:textId="77777777" w:rsidR="00534A4F" w:rsidRPr="00A74582" w:rsidRDefault="00534A4F" w:rsidP="00236485">
      <w:pPr>
        <w:spacing w:after="0" w:line="240" w:lineRule="auto"/>
        <w:jc w:val="center"/>
        <w:rPr>
          <w:rFonts w:ascii="Times New Roman" w:eastAsia="Calibri" w:hAnsi="Times New Roman"/>
          <w:b/>
          <w:bCs/>
          <w:kern w:val="0"/>
          <w:sz w:val="24"/>
          <w:szCs w:val="24"/>
          <w:lang w:eastAsia="hr-HR"/>
          <w14:ligatures w14:val="none"/>
        </w:rPr>
      </w:pPr>
      <w:r w:rsidRPr="00A74582">
        <w:rPr>
          <w:rFonts w:ascii="Times New Roman" w:eastAsia="Calibri" w:hAnsi="Times New Roman"/>
          <w:b/>
          <w:bCs/>
          <w:kern w:val="0"/>
          <w:sz w:val="24"/>
          <w:szCs w:val="24"/>
          <w:lang w:eastAsia="hr-HR"/>
          <w14:ligatures w14:val="none"/>
        </w:rPr>
        <w:t>PRIJELAZNE I ZAVRŠNA ODREDBA</w:t>
      </w:r>
    </w:p>
    <w:p w14:paraId="2EB7CFF9" w14:textId="77777777" w:rsidR="00534A4F" w:rsidRPr="00A74582" w:rsidRDefault="00534A4F" w:rsidP="00236485">
      <w:pPr>
        <w:spacing w:after="0" w:line="240" w:lineRule="auto"/>
        <w:jc w:val="center"/>
        <w:rPr>
          <w:rFonts w:ascii="Times New Roman" w:eastAsia="Calibri" w:hAnsi="Times New Roman"/>
          <w:b/>
          <w:bCs/>
          <w:kern w:val="0"/>
          <w:sz w:val="24"/>
          <w:szCs w:val="24"/>
          <w:lang w:eastAsia="hr-HR"/>
          <w14:ligatures w14:val="none"/>
        </w:rPr>
      </w:pPr>
    </w:p>
    <w:p w14:paraId="5CB260D1" w14:textId="77777777" w:rsidR="00534A4F" w:rsidRPr="00A74582" w:rsidRDefault="00534A4F" w:rsidP="00236485">
      <w:pPr>
        <w:spacing w:after="0" w:line="240" w:lineRule="auto"/>
        <w:jc w:val="center"/>
        <w:rPr>
          <w:rFonts w:ascii="Times New Roman" w:eastAsia="Calibri" w:hAnsi="Times New Roman"/>
          <w:b/>
          <w:bCs/>
          <w:kern w:val="0"/>
          <w:sz w:val="24"/>
          <w:szCs w:val="24"/>
          <w:lang w:eastAsia="hr-HR"/>
          <w14:ligatures w14:val="none"/>
        </w:rPr>
      </w:pPr>
      <w:r w:rsidRPr="00A74582">
        <w:rPr>
          <w:rFonts w:ascii="Times New Roman" w:eastAsia="Calibri" w:hAnsi="Times New Roman"/>
          <w:b/>
          <w:bCs/>
          <w:kern w:val="0"/>
          <w:sz w:val="24"/>
          <w:szCs w:val="24"/>
          <w:lang w:eastAsia="hr-HR"/>
          <w14:ligatures w14:val="none"/>
        </w:rPr>
        <w:t>Članak 16.</w:t>
      </w:r>
    </w:p>
    <w:p w14:paraId="42391834" w14:textId="77777777" w:rsidR="00534A4F" w:rsidRPr="00A74582" w:rsidRDefault="00534A4F" w:rsidP="00236485">
      <w:pPr>
        <w:spacing w:after="0" w:line="240" w:lineRule="auto"/>
        <w:jc w:val="center"/>
        <w:rPr>
          <w:rFonts w:ascii="Times New Roman" w:eastAsia="Calibri" w:hAnsi="Times New Roman"/>
          <w:b/>
          <w:bCs/>
          <w:kern w:val="0"/>
          <w:sz w:val="24"/>
          <w:szCs w:val="24"/>
          <w:lang w:eastAsia="hr-HR"/>
          <w14:ligatures w14:val="none"/>
        </w:rPr>
      </w:pPr>
    </w:p>
    <w:p w14:paraId="23625A69" w14:textId="444AFBD9" w:rsidR="00534A4F" w:rsidRPr="00A74582" w:rsidRDefault="00534A4F" w:rsidP="00236485">
      <w:pPr>
        <w:spacing w:after="0" w:line="240" w:lineRule="auto"/>
        <w:ind w:firstLine="708"/>
        <w:jc w:val="both"/>
        <w:rPr>
          <w:rFonts w:ascii="Times New Roman" w:eastAsia="Calibri" w:hAnsi="Times New Roman"/>
          <w:sz w:val="24"/>
          <w:szCs w:val="24"/>
        </w:rPr>
      </w:pPr>
      <w:r w:rsidRPr="00A74582">
        <w:rPr>
          <w:rFonts w:ascii="Times New Roman" w:eastAsia="Calibri" w:hAnsi="Times New Roman"/>
          <w:sz w:val="24"/>
          <w:szCs w:val="24"/>
        </w:rPr>
        <w:t xml:space="preserve">Postupci započeti po Zakonu o komunalnom gospodarstvu („Narodne novine“, </w:t>
      </w:r>
      <w:r w:rsidR="00ED2CE5" w:rsidRPr="00A74582">
        <w:rPr>
          <w:rFonts w:ascii="Times New Roman" w:eastAsia="Calibri" w:hAnsi="Times New Roman"/>
          <w:sz w:val="24"/>
          <w:szCs w:val="24"/>
        </w:rPr>
        <w:t xml:space="preserve">br. </w:t>
      </w:r>
      <w:r w:rsidRPr="00A74582">
        <w:rPr>
          <w:rFonts w:ascii="Times New Roman" w:eastAsia="Calibri" w:hAnsi="Times New Roman"/>
          <w:sz w:val="24"/>
          <w:szCs w:val="24"/>
        </w:rPr>
        <w:t>86/18</w:t>
      </w:r>
      <w:r w:rsidR="00ED2CE5" w:rsidRPr="00A74582">
        <w:rPr>
          <w:rFonts w:ascii="Times New Roman" w:eastAsia="Calibri" w:hAnsi="Times New Roman"/>
          <w:sz w:val="24"/>
          <w:szCs w:val="24"/>
        </w:rPr>
        <w:t>.</w:t>
      </w:r>
      <w:r w:rsidRPr="00A74582">
        <w:rPr>
          <w:rFonts w:ascii="Times New Roman" w:eastAsia="Calibri" w:hAnsi="Times New Roman"/>
          <w:sz w:val="24"/>
          <w:szCs w:val="24"/>
        </w:rPr>
        <w:t>, 110/18</w:t>
      </w:r>
      <w:r w:rsidR="00ED2CE5" w:rsidRPr="00A74582">
        <w:rPr>
          <w:rFonts w:ascii="Times New Roman" w:eastAsia="Calibri" w:hAnsi="Times New Roman"/>
          <w:sz w:val="24"/>
          <w:szCs w:val="24"/>
        </w:rPr>
        <w:t>.</w:t>
      </w:r>
      <w:r w:rsidRPr="00A74582">
        <w:rPr>
          <w:rFonts w:ascii="Times New Roman" w:eastAsia="Calibri" w:hAnsi="Times New Roman"/>
          <w:sz w:val="24"/>
          <w:szCs w:val="24"/>
        </w:rPr>
        <w:t xml:space="preserve"> i 32/20</w:t>
      </w:r>
      <w:r w:rsidR="00ED2CE5" w:rsidRPr="00A74582">
        <w:rPr>
          <w:rFonts w:ascii="Times New Roman" w:eastAsia="Calibri" w:hAnsi="Times New Roman"/>
          <w:sz w:val="24"/>
          <w:szCs w:val="24"/>
        </w:rPr>
        <w:t>.</w:t>
      </w:r>
      <w:r w:rsidRPr="00A74582">
        <w:rPr>
          <w:rFonts w:ascii="Times New Roman" w:eastAsia="Calibri" w:hAnsi="Times New Roman"/>
          <w:sz w:val="24"/>
          <w:szCs w:val="24"/>
        </w:rPr>
        <w:t>) do dana stupanja na snagu ovoga Zakona dovršit će se prema odredbama tog</w:t>
      </w:r>
      <w:r w:rsidR="00ED2CE5" w:rsidRPr="00A74582">
        <w:rPr>
          <w:rFonts w:ascii="Times New Roman" w:eastAsia="Calibri" w:hAnsi="Times New Roman"/>
          <w:sz w:val="24"/>
          <w:szCs w:val="24"/>
        </w:rPr>
        <w:t>a</w:t>
      </w:r>
      <w:r w:rsidRPr="00A74582">
        <w:rPr>
          <w:rFonts w:ascii="Times New Roman" w:eastAsia="Calibri" w:hAnsi="Times New Roman"/>
          <w:sz w:val="24"/>
          <w:szCs w:val="24"/>
        </w:rPr>
        <w:t xml:space="preserve"> Zakona i propisa donesenih na temelju tog</w:t>
      </w:r>
      <w:r w:rsidR="00ED2CE5" w:rsidRPr="00A74582">
        <w:rPr>
          <w:rFonts w:ascii="Times New Roman" w:eastAsia="Calibri" w:hAnsi="Times New Roman"/>
          <w:sz w:val="24"/>
          <w:szCs w:val="24"/>
        </w:rPr>
        <w:t>a</w:t>
      </w:r>
      <w:r w:rsidRPr="00A74582">
        <w:rPr>
          <w:rFonts w:ascii="Times New Roman" w:eastAsia="Calibri" w:hAnsi="Times New Roman"/>
          <w:sz w:val="24"/>
          <w:szCs w:val="24"/>
        </w:rPr>
        <w:t xml:space="preserve"> Zakona.</w:t>
      </w:r>
    </w:p>
    <w:p w14:paraId="0F33279E" w14:textId="77777777" w:rsidR="00534A4F" w:rsidRPr="00A74582" w:rsidRDefault="00534A4F" w:rsidP="00236485">
      <w:pPr>
        <w:spacing w:after="0" w:line="240" w:lineRule="auto"/>
        <w:ind w:firstLine="709"/>
        <w:jc w:val="both"/>
        <w:rPr>
          <w:rFonts w:ascii="Times New Roman" w:eastAsia="Calibri" w:hAnsi="Times New Roman"/>
          <w:sz w:val="24"/>
          <w:szCs w:val="24"/>
        </w:rPr>
      </w:pPr>
    </w:p>
    <w:p w14:paraId="38839817" w14:textId="17683318" w:rsidR="00534A4F" w:rsidRPr="00A74582" w:rsidRDefault="00534A4F" w:rsidP="00401D0A">
      <w:pPr>
        <w:spacing w:after="0" w:line="240" w:lineRule="auto"/>
        <w:jc w:val="center"/>
        <w:rPr>
          <w:rFonts w:ascii="Times New Roman" w:eastAsia="Calibri" w:hAnsi="Times New Roman"/>
          <w:b/>
          <w:bCs/>
          <w:sz w:val="24"/>
          <w:szCs w:val="24"/>
        </w:rPr>
      </w:pPr>
      <w:r w:rsidRPr="00A74582">
        <w:rPr>
          <w:rFonts w:ascii="Times New Roman" w:eastAsia="Calibri" w:hAnsi="Times New Roman"/>
          <w:b/>
          <w:bCs/>
          <w:sz w:val="24"/>
          <w:szCs w:val="24"/>
        </w:rPr>
        <w:t>Članak 17.</w:t>
      </w:r>
    </w:p>
    <w:p w14:paraId="2B6E6CF8" w14:textId="77777777" w:rsidR="00534A4F" w:rsidRPr="00A74582" w:rsidRDefault="00534A4F" w:rsidP="00236485">
      <w:pPr>
        <w:spacing w:after="0" w:line="240" w:lineRule="auto"/>
        <w:ind w:firstLine="709"/>
        <w:rPr>
          <w:rFonts w:ascii="Times New Roman" w:eastAsia="Calibri" w:hAnsi="Times New Roman"/>
          <w:b/>
          <w:bCs/>
          <w:sz w:val="24"/>
          <w:szCs w:val="24"/>
        </w:rPr>
      </w:pPr>
    </w:p>
    <w:p w14:paraId="46572BED" w14:textId="0BAC940B"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 xml:space="preserve">Ako jedinice lokalne samouprave izvrše preračunavanje postojećih iznosa vrijednosti boda komunalne naknade u skladu s pravilima za preračunavanje i zaokruživanje u smislu zakona kojim se uređuje uvođenje eura kao službene valute u Republici Hrvatskoj to preračunavanje ne smatra se promjenom vrijednosti boda u smislu članka 100. stavka 2. Zakona o komunalnom gospodarstvu („Narodne novine“, </w:t>
      </w:r>
      <w:r w:rsidR="00401D0A" w:rsidRPr="00A74582">
        <w:rPr>
          <w:rFonts w:ascii="Times New Roman" w:eastAsia="Calibri" w:hAnsi="Times New Roman"/>
          <w:sz w:val="24"/>
          <w:szCs w:val="24"/>
        </w:rPr>
        <w:t xml:space="preserve">br. </w:t>
      </w:r>
      <w:r w:rsidRPr="00A74582">
        <w:rPr>
          <w:rFonts w:ascii="Times New Roman" w:eastAsia="Calibri" w:hAnsi="Times New Roman"/>
          <w:sz w:val="24"/>
          <w:szCs w:val="24"/>
        </w:rPr>
        <w:t>86/18</w:t>
      </w:r>
      <w:r w:rsidR="00401D0A" w:rsidRPr="00A74582">
        <w:rPr>
          <w:rFonts w:ascii="Times New Roman" w:eastAsia="Calibri" w:hAnsi="Times New Roman"/>
          <w:sz w:val="24"/>
          <w:szCs w:val="24"/>
        </w:rPr>
        <w:t>.</w:t>
      </w:r>
      <w:r w:rsidRPr="00A74582">
        <w:rPr>
          <w:rFonts w:ascii="Times New Roman" w:eastAsia="Calibri" w:hAnsi="Times New Roman"/>
          <w:sz w:val="24"/>
          <w:szCs w:val="24"/>
        </w:rPr>
        <w:t>, 110/18</w:t>
      </w:r>
      <w:r w:rsidR="00401D0A" w:rsidRPr="00A74582">
        <w:rPr>
          <w:rFonts w:ascii="Times New Roman" w:eastAsia="Calibri" w:hAnsi="Times New Roman"/>
          <w:sz w:val="24"/>
          <w:szCs w:val="24"/>
        </w:rPr>
        <w:t>.</w:t>
      </w:r>
      <w:r w:rsidRPr="00A74582">
        <w:rPr>
          <w:rFonts w:ascii="Times New Roman" w:eastAsia="Calibri" w:hAnsi="Times New Roman"/>
          <w:sz w:val="24"/>
          <w:szCs w:val="24"/>
        </w:rPr>
        <w:t xml:space="preserve"> i 32/20</w:t>
      </w:r>
      <w:r w:rsidR="00401D0A" w:rsidRPr="00A74582">
        <w:rPr>
          <w:rFonts w:ascii="Times New Roman" w:eastAsia="Calibri" w:hAnsi="Times New Roman"/>
          <w:sz w:val="24"/>
          <w:szCs w:val="24"/>
        </w:rPr>
        <w:t>.</w:t>
      </w:r>
      <w:r w:rsidRPr="00A74582">
        <w:rPr>
          <w:rFonts w:ascii="Times New Roman" w:eastAsia="Calibri" w:hAnsi="Times New Roman"/>
          <w:sz w:val="24"/>
          <w:szCs w:val="24"/>
        </w:rPr>
        <w:t>).</w:t>
      </w:r>
    </w:p>
    <w:p w14:paraId="193D0807"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p>
    <w:p w14:paraId="5569C1B8" w14:textId="77777777" w:rsidR="00534A4F" w:rsidRPr="00A74582" w:rsidRDefault="00534A4F" w:rsidP="00236485">
      <w:pPr>
        <w:spacing w:after="0" w:line="240" w:lineRule="auto"/>
        <w:jc w:val="center"/>
        <w:outlineLvl w:val="2"/>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Članak 18.</w:t>
      </w:r>
    </w:p>
    <w:p w14:paraId="55398D21" w14:textId="77777777" w:rsidR="00534A4F" w:rsidRPr="00A74582" w:rsidRDefault="00534A4F" w:rsidP="00236485">
      <w:pPr>
        <w:spacing w:after="0" w:line="240" w:lineRule="auto"/>
        <w:rPr>
          <w:rFonts w:ascii="Times New Roman" w:eastAsia="Calibri" w:hAnsi="Times New Roman"/>
          <w:kern w:val="0"/>
          <w:sz w:val="24"/>
          <w:szCs w:val="24"/>
          <w:lang w:eastAsia="hr-HR"/>
          <w14:ligatures w14:val="none"/>
        </w:rPr>
      </w:pPr>
    </w:p>
    <w:p w14:paraId="1BE80A4D" w14:textId="2CA72376" w:rsidR="00534A4F" w:rsidRPr="00A74582" w:rsidRDefault="00534A4F" w:rsidP="00236485">
      <w:pPr>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Ovaj Zakon stupa na snagu osmog</w:t>
      </w:r>
      <w:r w:rsidR="00401D0A" w:rsidRPr="00A74582">
        <w:rPr>
          <w:rFonts w:ascii="Times New Roman" w:eastAsia="Times New Roman" w:hAnsi="Times New Roman"/>
          <w:kern w:val="0"/>
          <w:sz w:val="24"/>
          <w:szCs w:val="24"/>
          <w:lang w:eastAsia="hr-HR"/>
          <w14:ligatures w14:val="none"/>
        </w:rPr>
        <w:t>a</w:t>
      </w:r>
      <w:r w:rsidRPr="00A74582">
        <w:rPr>
          <w:rFonts w:ascii="Times New Roman" w:eastAsia="Times New Roman" w:hAnsi="Times New Roman"/>
          <w:kern w:val="0"/>
          <w:sz w:val="24"/>
          <w:szCs w:val="24"/>
          <w:lang w:eastAsia="hr-HR"/>
          <w14:ligatures w14:val="none"/>
        </w:rPr>
        <w:t xml:space="preserve"> dana od dana objave u „Narodnim novinama“.</w:t>
      </w:r>
    </w:p>
    <w:p w14:paraId="2FDFE13F"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 xml:space="preserve"> </w:t>
      </w:r>
    </w:p>
    <w:p w14:paraId="3AD10D59" w14:textId="77777777" w:rsidR="00534A4F" w:rsidRPr="00A74582" w:rsidRDefault="00534A4F" w:rsidP="00236485">
      <w:pPr>
        <w:spacing w:after="0" w:line="240" w:lineRule="auto"/>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br w:type="page"/>
      </w:r>
    </w:p>
    <w:p w14:paraId="00F9D28C" w14:textId="77777777" w:rsidR="00534A4F" w:rsidRPr="00A74582" w:rsidRDefault="00534A4F" w:rsidP="00236485">
      <w:pPr>
        <w:spacing w:after="0" w:line="240" w:lineRule="auto"/>
        <w:jc w:val="center"/>
        <w:rPr>
          <w:rFonts w:ascii="Times New Roman" w:eastAsia="Calibri" w:hAnsi="Times New Roman"/>
          <w:b/>
          <w:kern w:val="0"/>
          <w:sz w:val="24"/>
          <w:szCs w:val="24"/>
          <w:lang w:eastAsia="hr-HR"/>
          <w14:ligatures w14:val="none"/>
        </w:rPr>
      </w:pPr>
      <w:bookmarkStart w:id="0" w:name="_Hlk132782995"/>
      <w:r w:rsidRPr="00A74582">
        <w:rPr>
          <w:rFonts w:ascii="Times New Roman" w:eastAsia="Calibri" w:hAnsi="Times New Roman"/>
          <w:b/>
          <w:kern w:val="0"/>
          <w:sz w:val="24"/>
          <w:szCs w:val="24"/>
          <w:lang w:eastAsia="hr-HR"/>
          <w14:ligatures w14:val="none"/>
        </w:rPr>
        <w:lastRenderedPageBreak/>
        <w:t>O B R A Z L O Ž E NJ E</w:t>
      </w:r>
    </w:p>
    <w:p w14:paraId="0B0EF5B7" w14:textId="77777777" w:rsidR="00534A4F" w:rsidRPr="00A74582" w:rsidRDefault="00534A4F" w:rsidP="00236485">
      <w:pPr>
        <w:spacing w:after="0" w:line="240" w:lineRule="auto"/>
        <w:jc w:val="center"/>
        <w:rPr>
          <w:rFonts w:ascii="Times New Roman" w:eastAsia="Calibri" w:hAnsi="Times New Roman"/>
          <w:b/>
          <w:kern w:val="0"/>
          <w:sz w:val="24"/>
          <w:szCs w:val="24"/>
          <w:lang w:eastAsia="hr-HR"/>
          <w14:ligatures w14:val="none"/>
        </w:rPr>
      </w:pPr>
    </w:p>
    <w:bookmarkEnd w:id="0"/>
    <w:p w14:paraId="57F53171"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p>
    <w:p w14:paraId="747697B9" w14:textId="045B1FA4"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Uz članke 1., 3., 6., 7., 9., 10. i 11.</w:t>
      </w:r>
    </w:p>
    <w:p w14:paraId="04A78A4C" w14:textId="59BB3AE0" w:rsidR="00534A4F" w:rsidRPr="00A74582" w:rsidRDefault="00534A4F" w:rsidP="00236485">
      <w:pPr>
        <w:spacing w:after="0" w:line="240" w:lineRule="auto"/>
        <w:jc w:val="both"/>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Odredbama ovih članaka važeći Zakon o komunalnom gospodarstvu usklađuje se sa Zakonom o sustavu državne uprave („Narodne novine“, broj 66/19</w:t>
      </w:r>
      <w:r w:rsidR="006157BB" w:rsidRPr="00A74582">
        <w:rPr>
          <w:rFonts w:ascii="Times New Roman" w:eastAsia="Times New Roman" w:hAnsi="Times New Roman"/>
          <w:bCs/>
          <w:kern w:val="0"/>
          <w:sz w:val="24"/>
          <w:szCs w:val="24"/>
          <w:lang w:eastAsia="hr-HR"/>
          <w14:ligatures w14:val="none"/>
        </w:rPr>
        <w:t>.</w:t>
      </w:r>
      <w:r w:rsidRPr="00A74582">
        <w:rPr>
          <w:rFonts w:ascii="Times New Roman" w:eastAsia="Times New Roman" w:hAnsi="Times New Roman"/>
          <w:bCs/>
          <w:kern w:val="0"/>
          <w:sz w:val="24"/>
          <w:szCs w:val="24"/>
          <w:lang w:eastAsia="hr-HR"/>
          <w14:ligatures w14:val="none"/>
        </w:rPr>
        <w:t>) u pogledu naziva tijela državne uprave.</w:t>
      </w:r>
    </w:p>
    <w:p w14:paraId="2A714347" w14:textId="77777777" w:rsidR="00534A4F" w:rsidRPr="00A74582" w:rsidRDefault="00534A4F" w:rsidP="00236485">
      <w:pPr>
        <w:spacing w:after="0" w:line="240" w:lineRule="auto"/>
        <w:ind w:firstLine="708"/>
        <w:jc w:val="both"/>
        <w:rPr>
          <w:rFonts w:ascii="Times New Roman" w:eastAsia="Times New Roman" w:hAnsi="Times New Roman"/>
          <w:bCs/>
          <w:kern w:val="0"/>
          <w:sz w:val="24"/>
          <w:szCs w:val="24"/>
          <w:lang w:eastAsia="hr-HR"/>
          <w14:ligatures w14:val="none"/>
        </w:rPr>
      </w:pPr>
    </w:p>
    <w:p w14:paraId="562EC113"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Uz članak 2.</w:t>
      </w:r>
    </w:p>
    <w:p w14:paraId="5AB1DE47" w14:textId="7ECE81A2" w:rsidR="00534A4F" w:rsidRPr="00A74582" w:rsidRDefault="00534A4F" w:rsidP="00236485">
      <w:pPr>
        <w:spacing w:after="0" w:line="240" w:lineRule="auto"/>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 xml:space="preserve">Odredbom ovoga članka dopunjuje se odredba važećeg Zakona na način da se propisuje da komunalna infrastruktura stječe status javnog dobra u općoj uporabi danom njezine izgradnje, uređenja odnosno stupanja na snagu odluke o proglašenju javnog dobra u općoj uporabi, a u slučaju </w:t>
      </w:r>
      <w:r w:rsidRPr="00A74582">
        <w:rPr>
          <w:rFonts w:ascii="Times New Roman" w:eastAsia="Times New Roman" w:hAnsi="Times New Roman"/>
          <w:kern w:val="0"/>
          <w:sz w:val="24"/>
          <w:szCs w:val="24"/>
          <w:lang w:eastAsia="hr-HR"/>
          <w14:ligatures w14:val="none"/>
        </w:rPr>
        <w:t xml:space="preserve">ako je riječ o komunalnoj infrastrukturi koja nije u vlasništvu odnosno suvlasništvu jedinice lokalne samouprave i/ili osobe koja obavlja komunalnu djelatnost, nakon što su riješeni imovinsko-pravni odnosi. </w:t>
      </w:r>
    </w:p>
    <w:p w14:paraId="74A9249A" w14:textId="77777777" w:rsidR="00534A4F" w:rsidRPr="00A74582" w:rsidRDefault="00534A4F" w:rsidP="00236485">
      <w:pPr>
        <w:spacing w:after="0" w:line="240" w:lineRule="auto"/>
        <w:ind w:firstLine="708"/>
        <w:jc w:val="both"/>
        <w:rPr>
          <w:rFonts w:ascii="Times New Roman" w:eastAsia="Times New Roman" w:hAnsi="Times New Roman"/>
          <w:b/>
          <w:kern w:val="0"/>
          <w:sz w:val="24"/>
          <w:szCs w:val="24"/>
          <w:lang w:eastAsia="hr-HR"/>
          <w14:ligatures w14:val="none"/>
        </w:rPr>
      </w:pPr>
    </w:p>
    <w:p w14:paraId="17EE2DD8"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 xml:space="preserve">Uz članak 4. </w:t>
      </w:r>
    </w:p>
    <w:p w14:paraId="276181B9" w14:textId="2E338D1A" w:rsidR="00534A4F" w:rsidRPr="00A74582" w:rsidRDefault="00534A4F" w:rsidP="00236485">
      <w:pPr>
        <w:spacing w:after="0" w:line="240" w:lineRule="auto"/>
        <w:jc w:val="both"/>
        <w:rPr>
          <w:rFonts w:ascii="Times New Roman" w:eastAsia="Calibri" w:hAnsi="Times New Roman"/>
          <w:sz w:val="24"/>
          <w:szCs w:val="24"/>
        </w:rPr>
      </w:pPr>
      <w:r w:rsidRPr="00A74582">
        <w:rPr>
          <w:rFonts w:ascii="Times New Roman" w:eastAsia="Times New Roman" w:hAnsi="Times New Roman"/>
          <w:kern w:val="0"/>
          <w:sz w:val="24"/>
          <w:szCs w:val="24"/>
          <w:lang w:eastAsia="hr-HR"/>
          <w14:ligatures w14:val="none"/>
        </w:rPr>
        <w:t>Odredbom ovoga članka u članku 97. važećeg Zakona mijenja se stavak 3. na način da se propisuje da z</w:t>
      </w:r>
      <w:r w:rsidRPr="00A74582">
        <w:rPr>
          <w:rFonts w:ascii="Times New Roman" w:eastAsia="Calibri" w:hAnsi="Times New Roman"/>
          <w:sz w:val="24"/>
          <w:szCs w:val="24"/>
        </w:rPr>
        <w:t>a hotele, turistička naselja</w:t>
      </w:r>
      <w:r w:rsidR="00D03ECB">
        <w:rPr>
          <w:rFonts w:ascii="Times New Roman" w:eastAsia="Calibri" w:hAnsi="Times New Roman"/>
          <w:sz w:val="24"/>
          <w:szCs w:val="24"/>
        </w:rPr>
        <w:t>,</w:t>
      </w:r>
      <w:r w:rsidRPr="00A74582">
        <w:rPr>
          <w:rFonts w:ascii="Times New Roman" w:eastAsia="Calibri" w:hAnsi="Times New Roman"/>
          <w:sz w:val="24"/>
          <w:szCs w:val="24"/>
        </w:rPr>
        <w:t xml:space="preserve"> kampove</w:t>
      </w:r>
      <w:r w:rsidR="00D03ECB">
        <w:rPr>
          <w:rFonts w:ascii="Times New Roman" w:eastAsia="Calibri" w:hAnsi="Times New Roman"/>
          <w:sz w:val="24"/>
          <w:szCs w:val="24"/>
        </w:rPr>
        <w:t xml:space="preserve"> i golf igrališta</w:t>
      </w:r>
      <w:r w:rsidRPr="00A74582">
        <w:rPr>
          <w:rFonts w:ascii="Times New Roman" w:eastAsia="Calibri" w:hAnsi="Times New Roman"/>
          <w:sz w:val="24"/>
          <w:szCs w:val="24"/>
        </w:rPr>
        <w:t xml:space="preserve"> visina godišnje komunalne naknade ne može biti veća od 1,5% ukupnoga godišnjeg prihoda obveznika komunalne naknade iz prethodne godine, ostvarenog u pojedinom hotelu, turističkom naselju</w:t>
      </w:r>
      <w:r w:rsidR="0079139E">
        <w:rPr>
          <w:rFonts w:ascii="Times New Roman" w:eastAsia="Calibri" w:hAnsi="Times New Roman"/>
          <w:sz w:val="24"/>
          <w:szCs w:val="24"/>
        </w:rPr>
        <w:t>,</w:t>
      </w:r>
      <w:r w:rsidRPr="00A74582">
        <w:rPr>
          <w:rFonts w:ascii="Times New Roman" w:eastAsia="Calibri" w:hAnsi="Times New Roman"/>
          <w:sz w:val="24"/>
          <w:szCs w:val="24"/>
        </w:rPr>
        <w:t xml:space="preserve"> kampu</w:t>
      </w:r>
      <w:r w:rsidR="0079139E">
        <w:rPr>
          <w:rFonts w:ascii="Times New Roman" w:eastAsia="Calibri" w:hAnsi="Times New Roman"/>
          <w:sz w:val="24"/>
          <w:szCs w:val="24"/>
        </w:rPr>
        <w:t xml:space="preserve"> i golf igralištu</w:t>
      </w:r>
      <w:bookmarkStart w:id="1" w:name="_GoBack"/>
      <w:bookmarkEnd w:id="1"/>
      <w:r w:rsidRPr="00A74582">
        <w:rPr>
          <w:rFonts w:ascii="Times New Roman" w:eastAsia="Calibri" w:hAnsi="Times New Roman"/>
          <w:sz w:val="24"/>
          <w:szCs w:val="24"/>
        </w:rPr>
        <w:t xml:space="preserve"> za koji se plaća komunalna naknada. Na taj način se precizira i jasnije propisuje koji iznos predstavlja maksimalan iznos komunalne naknade za navedene obveznike.</w:t>
      </w:r>
    </w:p>
    <w:p w14:paraId="62BA7045" w14:textId="77777777" w:rsidR="00534A4F" w:rsidRPr="00A74582" w:rsidRDefault="00534A4F" w:rsidP="00236485">
      <w:pPr>
        <w:spacing w:after="0" w:line="240" w:lineRule="auto"/>
        <w:ind w:firstLine="708"/>
        <w:jc w:val="both"/>
        <w:rPr>
          <w:rFonts w:ascii="Times New Roman" w:eastAsia="Calibri" w:hAnsi="Times New Roman"/>
          <w:sz w:val="24"/>
          <w:szCs w:val="24"/>
        </w:rPr>
      </w:pPr>
    </w:p>
    <w:p w14:paraId="2571EDA5" w14:textId="77777777" w:rsidR="00534A4F" w:rsidRPr="00A74582" w:rsidRDefault="00534A4F" w:rsidP="00236485">
      <w:pPr>
        <w:spacing w:after="0" w:line="240" w:lineRule="auto"/>
        <w:rPr>
          <w:rFonts w:ascii="Times New Roman" w:eastAsia="Times New Roman" w:hAnsi="Times New Roman"/>
          <w:b/>
          <w:bCs/>
          <w:kern w:val="0"/>
          <w:sz w:val="24"/>
          <w:szCs w:val="24"/>
          <w:lang w:eastAsia="hr-HR"/>
          <w14:ligatures w14:val="none"/>
        </w:rPr>
      </w:pPr>
      <w:r w:rsidRPr="00A74582">
        <w:rPr>
          <w:rFonts w:ascii="Times New Roman" w:eastAsia="Times New Roman" w:hAnsi="Times New Roman"/>
          <w:b/>
          <w:bCs/>
          <w:kern w:val="0"/>
          <w:sz w:val="24"/>
          <w:szCs w:val="24"/>
          <w:lang w:eastAsia="hr-HR"/>
          <w14:ligatures w14:val="none"/>
        </w:rPr>
        <w:t xml:space="preserve">Uz članke 5., 12., 13. i 14. </w:t>
      </w:r>
    </w:p>
    <w:p w14:paraId="1EB69FF8" w14:textId="4C550158" w:rsidR="00534A4F" w:rsidRPr="00A74582" w:rsidRDefault="00534A4F" w:rsidP="00236485">
      <w:pPr>
        <w:spacing w:after="0" w:line="240" w:lineRule="auto"/>
        <w:jc w:val="both"/>
        <w:rPr>
          <w:rFonts w:ascii="Times New Roman" w:eastAsia="Calibri" w:hAnsi="Times New Roman"/>
          <w:bCs/>
          <w:sz w:val="24"/>
          <w:szCs w:val="24"/>
          <w:lang w:eastAsia="hr-HR"/>
        </w:rPr>
      </w:pPr>
      <w:r w:rsidRPr="00A74582">
        <w:rPr>
          <w:rFonts w:ascii="Times New Roman" w:eastAsia="Calibri" w:hAnsi="Times New Roman"/>
          <w:bCs/>
          <w:sz w:val="24"/>
          <w:szCs w:val="24"/>
          <w:lang w:eastAsia="hr-HR"/>
        </w:rPr>
        <w:t xml:space="preserve">Radi prilagodbe hrvatskog zakonodavstva uvođenju eura kao službene valute u Republici Hrvatskoj, odredbe ovih članaka mijenjaju se na način da se iznosi u kunama zamjenjuju </w:t>
      </w:r>
      <w:r w:rsidR="000F3C14" w:rsidRPr="00A74582">
        <w:rPr>
          <w:rFonts w:ascii="Times New Roman" w:eastAsia="Calibri" w:hAnsi="Times New Roman"/>
          <w:bCs/>
          <w:sz w:val="24"/>
          <w:szCs w:val="24"/>
          <w:lang w:eastAsia="hr-HR"/>
        </w:rPr>
        <w:t xml:space="preserve">sa </w:t>
      </w:r>
      <w:r w:rsidRPr="00A74582">
        <w:rPr>
          <w:rFonts w:ascii="Times New Roman" w:eastAsia="Calibri" w:hAnsi="Times New Roman"/>
          <w:bCs/>
          <w:sz w:val="24"/>
          <w:szCs w:val="24"/>
          <w:lang w:eastAsia="hr-HR"/>
        </w:rPr>
        <w:t>iznosima u eurima.</w:t>
      </w:r>
    </w:p>
    <w:p w14:paraId="5F23BC71" w14:textId="77777777" w:rsidR="00534A4F" w:rsidRPr="00A74582" w:rsidRDefault="00534A4F" w:rsidP="00236485">
      <w:pPr>
        <w:spacing w:after="0" w:line="240" w:lineRule="auto"/>
        <w:ind w:firstLine="708"/>
        <w:jc w:val="both"/>
        <w:rPr>
          <w:rFonts w:ascii="Times New Roman" w:eastAsia="Calibri" w:hAnsi="Times New Roman"/>
          <w:bCs/>
          <w:sz w:val="24"/>
          <w:szCs w:val="24"/>
          <w:lang w:eastAsia="hr-HR"/>
        </w:rPr>
      </w:pPr>
    </w:p>
    <w:p w14:paraId="79012299" w14:textId="77777777" w:rsidR="00534A4F" w:rsidRPr="00A74582" w:rsidRDefault="00534A4F" w:rsidP="00236485">
      <w:pPr>
        <w:spacing w:after="0" w:line="240" w:lineRule="auto"/>
        <w:jc w:val="both"/>
        <w:rPr>
          <w:rFonts w:ascii="Times New Roman" w:eastAsia="Times New Roman" w:hAnsi="Times New Roman"/>
          <w:b/>
          <w:kern w:val="0"/>
          <w:sz w:val="24"/>
          <w:szCs w:val="24"/>
          <w:lang w:eastAsia="hr-HR"/>
          <w14:ligatures w14:val="none"/>
        </w:rPr>
      </w:pPr>
      <w:r w:rsidRPr="00A74582">
        <w:rPr>
          <w:rFonts w:ascii="Times New Roman" w:eastAsia="Times New Roman" w:hAnsi="Times New Roman"/>
          <w:b/>
          <w:kern w:val="0"/>
          <w:sz w:val="24"/>
          <w:szCs w:val="24"/>
          <w:lang w:eastAsia="hr-HR"/>
          <w14:ligatures w14:val="none"/>
        </w:rPr>
        <w:t>Uz članak 8.</w:t>
      </w:r>
    </w:p>
    <w:p w14:paraId="3B9948D5" w14:textId="77777777" w:rsidR="00534A4F" w:rsidRPr="00A74582" w:rsidRDefault="00534A4F" w:rsidP="00236485">
      <w:pPr>
        <w:widowControl w:val="0"/>
        <w:spacing w:after="0" w:line="240" w:lineRule="auto"/>
        <w:jc w:val="both"/>
        <w:rPr>
          <w:rFonts w:ascii="Times New Roman" w:eastAsia="Times New Roman" w:hAnsi="Times New Roman"/>
          <w:sz w:val="24"/>
          <w:szCs w:val="24"/>
        </w:rPr>
      </w:pPr>
      <w:r w:rsidRPr="00A74582">
        <w:rPr>
          <w:rFonts w:ascii="Times New Roman" w:eastAsia="Times New Roman" w:hAnsi="Times New Roman"/>
          <w:bCs/>
          <w:kern w:val="0"/>
          <w:sz w:val="24"/>
          <w:szCs w:val="24"/>
          <w:lang w:eastAsia="hr-HR"/>
          <w14:ligatures w14:val="none"/>
        </w:rPr>
        <w:t xml:space="preserve">Odredbom ovoga članka u članku 112. stavak 3. mijenja se na način da se propisuje da </w:t>
      </w:r>
      <w:r w:rsidRPr="00A74582">
        <w:rPr>
          <w:rFonts w:ascii="Times New Roman" w:eastAsia="Times New Roman" w:hAnsi="Times New Roman"/>
          <w:sz w:val="24"/>
          <w:szCs w:val="24"/>
        </w:rPr>
        <w:t>za prekršaj propisan Zakonom o komunalnom gospodarstvu ili odlukom o komunalnom redu, koji u nadzoru utvrdi komunalni redar, optužni prijedlog odnosno obvezni prekršajni nalog podnosi upravno tijelo.</w:t>
      </w:r>
    </w:p>
    <w:p w14:paraId="028BF9F6" w14:textId="77777777" w:rsidR="00534A4F" w:rsidRPr="00A74582" w:rsidRDefault="00534A4F" w:rsidP="00236485">
      <w:pPr>
        <w:widowControl w:val="0"/>
        <w:spacing w:after="0" w:line="240" w:lineRule="auto"/>
        <w:ind w:firstLine="709"/>
        <w:jc w:val="both"/>
        <w:rPr>
          <w:rFonts w:ascii="Times New Roman" w:eastAsia="Times New Roman" w:hAnsi="Times New Roman"/>
          <w:sz w:val="24"/>
          <w:szCs w:val="24"/>
        </w:rPr>
      </w:pPr>
    </w:p>
    <w:p w14:paraId="4F00F908" w14:textId="77777777" w:rsidR="00534A4F" w:rsidRPr="00A74582" w:rsidRDefault="00534A4F" w:rsidP="00236485">
      <w:pPr>
        <w:spacing w:after="0" w:line="240" w:lineRule="auto"/>
        <w:rPr>
          <w:rFonts w:ascii="Times New Roman" w:eastAsia="Times New Roman" w:hAnsi="Times New Roman"/>
          <w:b/>
          <w:bCs/>
          <w:kern w:val="0"/>
          <w:sz w:val="24"/>
          <w:szCs w:val="24"/>
          <w:lang w:eastAsia="hr-HR"/>
          <w14:ligatures w14:val="none"/>
        </w:rPr>
      </w:pPr>
      <w:r w:rsidRPr="00A74582">
        <w:rPr>
          <w:rFonts w:ascii="Times New Roman" w:eastAsia="Times New Roman" w:hAnsi="Times New Roman"/>
          <w:b/>
          <w:bCs/>
          <w:kern w:val="0"/>
          <w:sz w:val="24"/>
          <w:szCs w:val="24"/>
          <w:lang w:eastAsia="hr-HR"/>
          <w14:ligatures w14:val="none"/>
        </w:rPr>
        <w:t>Uz članak 15.</w:t>
      </w:r>
    </w:p>
    <w:p w14:paraId="735E7741" w14:textId="74285B39" w:rsidR="00534A4F" w:rsidRPr="00A74582" w:rsidRDefault="00534A4F" w:rsidP="00236485">
      <w:pPr>
        <w:spacing w:after="0" w:line="240" w:lineRule="auto"/>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Odredbom ovoga članka briše se odredba članka 132. stavka 6. važećeg Zakona</w:t>
      </w:r>
      <w:r w:rsidR="006157BB" w:rsidRPr="00A74582">
        <w:rPr>
          <w:rFonts w:ascii="Times New Roman" w:eastAsia="Times New Roman" w:hAnsi="Times New Roman"/>
          <w:kern w:val="0"/>
          <w:sz w:val="24"/>
          <w:szCs w:val="24"/>
          <w:lang w:eastAsia="hr-HR"/>
          <w14:ligatures w14:val="none"/>
        </w:rPr>
        <w:t>, koja nije konzumirana,</w:t>
      </w:r>
      <w:r w:rsidRPr="00A74582">
        <w:rPr>
          <w:rFonts w:ascii="Times New Roman" w:eastAsia="Times New Roman" w:hAnsi="Times New Roman"/>
          <w:kern w:val="0"/>
          <w:sz w:val="24"/>
          <w:szCs w:val="24"/>
          <w:lang w:eastAsia="hr-HR"/>
          <w14:ligatures w14:val="none"/>
        </w:rPr>
        <w:t xml:space="preserve"> kojom je propisano da se odredbe toga članka ne odnose na komunalnu infrastrukturu izgrađenu na zemljištu u vlasništvu Republike Hrvatske radi omogućavanja evidentiranja komunalne infrastrukture izgrađene do dana stupanja na snagu važećeg Zakona u katastru, a koja je u vlasništvu Republike Hrvatske, odnosno izjednačavanja položaja fizičkih osoba i Republike Hrvatske kao vlasnika zemljišta.</w:t>
      </w:r>
    </w:p>
    <w:p w14:paraId="0A11F72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E43FE84" w14:textId="77777777" w:rsidR="00534A4F" w:rsidRPr="00A74582" w:rsidRDefault="00534A4F" w:rsidP="00EE0213">
      <w:pPr>
        <w:spacing w:after="0" w:line="240" w:lineRule="auto"/>
        <w:jc w:val="both"/>
        <w:rPr>
          <w:rFonts w:ascii="Times New Roman" w:eastAsia="Times New Roman" w:hAnsi="Times New Roman"/>
          <w:b/>
          <w:bCs/>
          <w:kern w:val="0"/>
          <w:sz w:val="24"/>
          <w:szCs w:val="24"/>
          <w:lang w:eastAsia="hr-HR"/>
          <w14:ligatures w14:val="none"/>
        </w:rPr>
      </w:pPr>
      <w:r w:rsidRPr="00A74582">
        <w:rPr>
          <w:rFonts w:ascii="Times New Roman" w:eastAsia="Times New Roman" w:hAnsi="Times New Roman"/>
          <w:b/>
          <w:bCs/>
          <w:kern w:val="0"/>
          <w:sz w:val="24"/>
          <w:szCs w:val="24"/>
          <w:lang w:eastAsia="hr-HR"/>
          <w14:ligatures w14:val="none"/>
        </w:rPr>
        <w:t>Uz članak 16.</w:t>
      </w:r>
    </w:p>
    <w:p w14:paraId="4187FC3F" w14:textId="07D03A1E" w:rsidR="00534A4F" w:rsidRPr="00A74582" w:rsidRDefault="00534A4F" w:rsidP="00EE0213">
      <w:pPr>
        <w:spacing w:after="0" w:line="240" w:lineRule="auto"/>
        <w:jc w:val="both"/>
        <w:rPr>
          <w:rFonts w:ascii="Times New Roman" w:eastAsia="Calibri" w:hAnsi="Times New Roman"/>
          <w:sz w:val="24"/>
          <w:szCs w:val="24"/>
        </w:rPr>
      </w:pPr>
      <w:r w:rsidRPr="00A74582">
        <w:rPr>
          <w:rFonts w:ascii="Times New Roman" w:eastAsia="Calibri" w:hAnsi="Times New Roman"/>
          <w:kern w:val="0"/>
          <w:sz w:val="24"/>
          <w:szCs w:val="24"/>
          <w:lang w:eastAsia="hr-HR"/>
          <w14:ligatures w14:val="none"/>
        </w:rPr>
        <w:t xml:space="preserve">Odredbom ovoga članka propisuje se da će se postupci </w:t>
      </w:r>
      <w:r w:rsidRPr="00A74582">
        <w:rPr>
          <w:rFonts w:ascii="Times New Roman" w:eastAsia="Calibri" w:hAnsi="Times New Roman"/>
          <w:sz w:val="24"/>
          <w:szCs w:val="24"/>
        </w:rPr>
        <w:t xml:space="preserve">započeti po Zakonu o komunalnom gospodarstvu („Narodne novine“, </w:t>
      </w:r>
      <w:r w:rsidR="00EE0213" w:rsidRPr="00A74582">
        <w:rPr>
          <w:rFonts w:ascii="Times New Roman" w:eastAsia="Calibri" w:hAnsi="Times New Roman"/>
          <w:sz w:val="24"/>
          <w:szCs w:val="24"/>
        </w:rPr>
        <w:t xml:space="preserve">br. </w:t>
      </w:r>
      <w:r w:rsidRPr="00A74582">
        <w:rPr>
          <w:rFonts w:ascii="Times New Roman" w:eastAsia="Calibri" w:hAnsi="Times New Roman"/>
          <w:sz w:val="24"/>
          <w:szCs w:val="24"/>
        </w:rPr>
        <w:t>86/18</w:t>
      </w:r>
      <w:r w:rsidR="00EE0213" w:rsidRPr="00A74582">
        <w:rPr>
          <w:rFonts w:ascii="Times New Roman" w:eastAsia="Calibri" w:hAnsi="Times New Roman"/>
          <w:sz w:val="24"/>
          <w:szCs w:val="24"/>
        </w:rPr>
        <w:t>.</w:t>
      </w:r>
      <w:r w:rsidRPr="00A74582">
        <w:rPr>
          <w:rFonts w:ascii="Times New Roman" w:eastAsia="Calibri" w:hAnsi="Times New Roman"/>
          <w:sz w:val="24"/>
          <w:szCs w:val="24"/>
        </w:rPr>
        <w:t>, 110/18</w:t>
      </w:r>
      <w:r w:rsidR="00EE0213" w:rsidRPr="00A74582">
        <w:rPr>
          <w:rFonts w:ascii="Times New Roman" w:eastAsia="Calibri" w:hAnsi="Times New Roman"/>
          <w:sz w:val="24"/>
          <w:szCs w:val="24"/>
        </w:rPr>
        <w:t>.</w:t>
      </w:r>
      <w:r w:rsidRPr="00A74582">
        <w:rPr>
          <w:rFonts w:ascii="Times New Roman" w:eastAsia="Calibri" w:hAnsi="Times New Roman"/>
          <w:sz w:val="24"/>
          <w:szCs w:val="24"/>
        </w:rPr>
        <w:t xml:space="preserve"> i 32/20</w:t>
      </w:r>
      <w:r w:rsidR="00EE0213" w:rsidRPr="00A74582">
        <w:rPr>
          <w:rFonts w:ascii="Times New Roman" w:eastAsia="Calibri" w:hAnsi="Times New Roman"/>
          <w:sz w:val="24"/>
          <w:szCs w:val="24"/>
        </w:rPr>
        <w:t>.</w:t>
      </w:r>
      <w:r w:rsidRPr="00A74582">
        <w:rPr>
          <w:rFonts w:ascii="Times New Roman" w:eastAsia="Calibri" w:hAnsi="Times New Roman"/>
          <w:sz w:val="24"/>
          <w:szCs w:val="24"/>
        </w:rPr>
        <w:t>) do dana stupanja na snagu ovoga Zakona dovršit</w:t>
      </w:r>
      <w:r w:rsidR="00EE0213" w:rsidRPr="00A74582">
        <w:rPr>
          <w:rFonts w:ascii="Times New Roman" w:eastAsia="Calibri" w:hAnsi="Times New Roman"/>
          <w:sz w:val="24"/>
          <w:szCs w:val="24"/>
        </w:rPr>
        <w:t>i</w:t>
      </w:r>
      <w:r w:rsidRPr="00A74582">
        <w:rPr>
          <w:rFonts w:ascii="Times New Roman" w:eastAsia="Calibri" w:hAnsi="Times New Roman"/>
          <w:sz w:val="24"/>
          <w:szCs w:val="24"/>
        </w:rPr>
        <w:t xml:space="preserve"> prema odredbama tog</w:t>
      </w:r>
      <w:r w:rsidR="00EE0213" w:rsidRPr="00A74582">
        <w:rPr>
          <w:rFonts w:ascii="Times New Roman" w:eastAsia="Calibri" w:hAnsi="Times New Roman"/>
          <w:sz w:val="24"/>
          <w:szCs w:val="24"/>
        </w:rPr>
        <w:t>a</w:t>
      </w:r>
      <w:r w:rsidRPr="00A74582">
        <w:rPr>
          <w:rFonts w:ascii="Times New Roman" w:eastAsia="Calibri" w:hAnsi="Times New Roman"/>
          <w:sz w:val="24"/>
          <w:szCs w:val="24"/>
        </w:rPr>
        <w:t xml:space="preserve"> Zakona i propisa donesenih na temelju tog</w:t>
      </w:r>
      <w:r w:rsidR="00EE0213" w:rsidRPr="00A74582">
        <w:rPr>
          <w:rFonts w:ascii="Times New Roman" w:eastAsia="Calibri" w:hAnsi="Times New Roman"/>
          <w:sz w:val="24"/>
          <w:szCs w:val="24"/>
        </w:rPr>
        <w:t>a</w:t>
      </w:r>
      <w:r w:rsidRPr="00A74582">
        <w:rPr>
          <w:rFonts w:ascii="Times New Roman" w:eastAsia="Calibri" w:hAnsi="Times New Roman"/>
          <w:sz w:val="24"/>
          <w:szCs w:val="24"/>
        </w:rPr>
        <w:t xml:space="preserve"> Zakona.</w:t>
      </w:r>
    </w:p>
    <w:p w14:paraId="25A379E0" w14:textId="77777777" w:rsidR="00EE0213" w:rsidRPr="00A74582" w:rsidRDefault="00EE0213" w:rsidP="00EE0213">
      <w:pPr>
        <w:spacing w:after="0" w:line="240" w:lineRule="auto"/>
        <w:jc w:val="both"/>
        <w:rPr>
          <w:rFonts w:ascii="Times New Roman" w:eastAsia="Calibri" w:hAnsi="Times New Roman"/>
          <w:b/>
          <w:bCs/>
          <w:sz w:val="24"/>
          <w:szCs w:val="24"/>
        </w:rPr>
      </w:pPr>
    </w:p>
    <w:p w14:paraId="18E4E51D" w14:textId="2FD8A7A0" w:rsidR="00534A4F" w:rsidRPr="00A74582" w:rsidRDefault="00534A4F" w:rsidP="00EE0213">
      <w:pPr>
        <w:spacing w:after="0" w:line="240" w:lineRule="auto"/>
        <w:jc w:val="both"/>
        <w:rPr>
          <w:rFonts w:ascii="Times New Roman" w:eastAsia="Calibri" w:hAnsi="Times New Roman"/>
          <w:b/>
          <w:bCs/>
          <w:sz w:val="24"/>
          <w:szCs w:val="24"/>
        </w:rPr>
      </w:pPr>
      <w:r w:rsidRPr="00A74582">
        <w:rPr>
          <w:rFonts w:ascii="Times New Roman" w:eastAsia="Calibri" w:hAnsi="Times New Roman"/>
          <w:b/>
          <w:bCs/>
          <w:sz w:val="24"/>
          <w:szCs w:val="24"/>
        </w:rPr>
        <w:t>Uz članak 17.</w:t>
      </w:r>
    </w:p>
    <w:p w14:paraId="2036566A" w14:textId="5A525695" w:rsidR="00534A4F" w:rsidRPr="00A74582" w:rsidRDefault="00534A4F" w:rsidP="00263983">
      <w:pPr>
        <w:spacing w:after="0" w:line="240" w:lineRule="auto"/>
        <w:jc w:val="both"/>
        <w:rPr>
          <w:rFonts w:ascii="Times New Roman" w:eastAsia="Calibri" w:hAnsi="Times New Roman"/>
          <w:sz w:val="24"/>
          <w:szCs w:val="24"/>
        </w:rPr>
      </w:pPr>
      <w:r w:rsidRPr="00A74582">
        <w:rPr>
          <w:rFonts w:ascii="Times New Roman" w:eastAsia="Calibri" w:hAnsi="Times New Roman"/>
          <w:sz w:val="24"/>
          <w:szCs w:val="24"/>
        </w:rPr>
        <w:lastRenderedPageBreak/>
        <w:t xml:space="preserve">Odredbom ovoga članka propisano je da ako jedinice lokalne samouprave izvrše preračunavanje postojećih iznosa vrijednosti boda komunalne naknade u skladu s pravilima za preračunavanje i zaokruživanje u smislu zakona kojim se uređuje uvođenje eura kao službene valute u Republici Hrvatskoj to preračunavanje ne smatra se promjenom vrijednosti boda u smislu članka 100. stavka 2. Zakona o komunalnom gospodarstvu („Narodne novine“, </w:t>
      </w:r>
      <w:r w:rsidR="00401D0A" w:rsidRPr="00A74582">
        <w:rPr>
          <w:rFonts w:ascii="Times New Roman" w:eastAsia="Calibri" w:hAnsi="Times New Roman"/>
          <w:sz w:val="24"/>
          <w:szCs w:val="24"/>
        </w:rPr>
        <w:t xml:space="preserve">br. </w:t>
      </w:r>
      <w:r w:rsidRPr="00A74582">
        <w:rPr>
          <w:rFonts w:ascii="Times New Roman" w:eastAsia="Calibri" w:hAnsi="Times New Roman"/>
          <w:sz w:val="24"/>
          <w:szCs w:val="24"/>
        </w:rPr>
        <w:t>86/18</w:t>
      </w:r>
      <w:r w:rsidR="00401D0A" w:rsidRPr="00A74582">
        <w:rPr>
          <w:rFonts w:ascii="Times New Roman" w:eastAsia="Calibri" w:hAnsi="Times New Roman"/>
          <w:sz w:val="24"/>
          <w:szCs w:val="24"/>
        </w:rPr>
        <w:t>.</w:t>
      </w:r>
      <w:r w:rsidRPr="00A74582">
        <w:rPr>
          <w:rFonts w:ascii="Times New Roman" w:eastAsia="Calibri" w:hAnsi="Times New Roman"/>
          <w:sz w:val="24"/>
          <w:szCs w:val="24"/>
        </w:rPr>
        <w:t>, 110/18</w:t>
      </w:r>
      <w:r w:rsidR="00401D0A" w:rsidRPr="00A74582">
        <w:rPr>
          <w:rFonts w:ascii="Times New Roman" w:eastAsia="Calibri" w:hAnsi="Times New Roman"/>
          <w:sz w:val="24"/>
          <w:szCs w:val="24"/>
        </w:rPr>
        <w:t>.</w:t>
      </w:r>
      <w:r w:rsidRPr="00A74582">
        <w:rPr>
          <w:rFonts w:ascii="Times New Roman" w:eastAsia="Calibri" w:hAnsi="Times New Roman"/>
          <w:sz w:val="24"/>
          <w:szCs w:val="24"/>
        </w:rPr>
        <w:t xml:space="preserve"> i 32/20</w:t>
      </w:r>
      <w:r w:rsidR="00401D0A" w:rsidRPr="00A74582">
        <w:rPr>
          <w:rFonts w:ascii="Times New Roman" w:eastAsia="Calibri" w:hAnsi="Times New Roman"/>
          <w:sz w:val="24"/>
          <w:szCs w:val="24"/>
        </w:rPr>
        <w:t>.</w:t>
      </w:r>
      <w:r w:rsidRPr="00A74582">
        <w:rPr>
          <w:rFonts w:ascii="Times New Roman" w:eastAsia="Calibri" w:hAnsi="Times New Roman"/>
          <w:sz w:val="24"/>
          <w:szCs w:val="24"/>
        </w:rPr>
        <w:t>).</w:t>
      </w:r>
    </w:p>
    <w:p w14:paraId="5F9DE1EB" w14:textId="77777777" w:rsidR="00534A4F" w:rsidRPr="00A74582" w:rsidRDefault="00534A4F" w:rsidP="00236485">
      <w:pPr>
        <w:spacing w:after="0" w:line="240" w:lineRule="auto"/>
        <w:ind w:firstLine="709"/>
        <w:jc w:val="both"/>
        <w:rPr>
          <w:rFonts w:ascii="Times New Roman" w:eastAsia="Calibri" w:hAnsi="Times New Roman"/>
          <w:sz w:val="24"/>
          <w:szCs w:val="24"/>
        </w:rPr>
      </w:pPr>
    </w:p>
    <w:p w14:paraId="46F0E42A" w14:textId="77777777" w:rsidR="00534A4F" w:rsidRPr="00A74582" w:rsidRDefault="00534A4F" w:rsidP="00DA1F6F">
      <w:pPr>
        <w:spacing w:after="0" w:line="240" w:lineRule="auto"/>
        <w:jc w:val="both"/>
        <w:rPr>
          <w:rFonts w:ascii="Times New Roman" w:eastAsia="Calibri" w:hAnsi="Times New Roman"/>
          <w:b/>
          <w:bCs/>
          <w:kern w:val="0"/>
          <w:sz w:val="24"/>
          <w:szCs w:val="24"/>
          <w:lang w:eastAsia="hr-HR"/>
          <w14:ligatures w14:val="none"/>
        </w:rPr>
      </w:pPr>
      <w:r w:rsidRPr="00A74582">
        <w:rPr>
          <w:rFonts w:ascii="Times New Roman" w:eastAsia="Calibri" w:hAnsi="Times New Roman"/>
          <w:b/>
          <w:bCs/>
          <w:kern w:val="0"/>
          <w:sz w:val="24"/>
          <w:szCs w:val="24"/>
          <w:lang w:eastAsia="hr-HR"/>
          <w14:ligatures w14:val="none"/>
        </w:rPr>
        <w:t>Uz članak 18.</w:t>
      </w:r>
    </w:p>
    <w:p w14:paraId="226DF966" w14:textId="0D5D9FAF" w:rsidR="00534A4F" w:rsidRPr="00A74582" w:rsidRDefault="00534A4F" w:rsidP="00DA1F6F">
      <w:pPr>
        <w:spacing w:after="0" w:line="240" w:lineRule="auto"/>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 xml:space="preserve">Odredbom ovoga članka određuje se </w:t>
      </w:r>
      <w:r w:rsidR="00DA1F6F" w:rsidRPr="00A74582">
        <w:rPr>
          <w:rFonts w:ascii="Times New Roman" w:eastAsia="Times New Roman" w:hAnsi="Times New Roman"/>
          <w:kern w:val="0"/>
          <w:sz w:val="24"/>
          <w:szCs w:val="24"/>
          <w:lang w:eastAsia="hr-HR"/>
          <w14:ligatures w14:val="none"/>
        </w:rPr>
        <w:t>stupanje</w:t>
      </w:r>
      <w:r w:rsidRPr="00A74582">
        <w:rPr>
          <w:rFonts w:ascii="Times New Roman" w:eastAsia="Times New Roman" w:hAnsi="Times New Roman"/>
          <w:kern w:val="0"/>
          <w:sz w:val="24"/>
          <w:szCs w:val="24"/>
          <w:lang w:eastAsia="hr-HR"/>
          <w14:ligatures w14:val="none"/>
        </w:rPr>
        <w:t xml:space="preserve"> na snagu Zakona.</w:t>
      </w:r>
    </w:p>
    <w:p w14:paraId="7005853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ED53E11"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5BAE1F9"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D7BF875"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37F762AB"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2890FC82"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5D33DE84"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29EC5F3F"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C0EBFF0"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CE6420B"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8804A2D"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CAAAAAA"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A622195"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51AF4BA3"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CF58561"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20AB9ED"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08B6AD9"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2F8EF80D"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ACEE6D0"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E79761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4B4BAA8"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4699880"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620C1554"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49B2584"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EFADEF1"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0947A0EA"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BF4F0ED"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ECB6541"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BF82814"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A2693AE"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34FC6356"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517BAE16"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0D265A6"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2925B1B"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3BE17C9"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5EA37952"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0723002"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77A881CF"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688CE2C"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195A3E16" w14:textId="77777777" w:rsidR="00534A4F" w:rsidRPr="00A74582" w:rsidRDefault="00534A4F" w:rsidP="00236485">
      <w:pPr>
        <w:spacing w:after="0" w:line="240" w:lineRule="auto"/>
        <w:ind w:firstLine="708"/>
        <w:jc w:val="both"/>
        <w:rPr>
          <w:rFonts w:ascii="Times New Roman" w:eastAsia="Times New Roman" w:hAnsi="Times New Roman"/>
          <w:kern w:val="0"/>
          <w:sz w:val="24"/>
          <w:szCs w:val="24"/>
          <w:lang w:eastAsia="hr-HR"/>
          <w14:ligatures w14:val="none"/>
        </w:rPr>
      </w:pPr>
    </w:p>
    <w:p w14:paraId="41A9DFAF" w14:textId="77777777" w:rsidR="007B0560" w:rsidRDefault="007B0560" w:rsidP="00236485">
      <w:pPr>
        <w:spacing w:after="0" w:line="240" w:lineRule="auto"/>
        <w:jc w:val="center"/>
        <w:rPr>
          <w:rFonts w:ascii="Times New Roman" w:eastAsia="Calibri" w:hAnsi="Times New Roman"/>
          <w:b/>
          <w:kern w:val="0"/>
          <w:sz w:val="24"/>
          <w:szCs w:val="24"/>
          <w:lang w:eastAsia="hr-HR"/>
          <w14:ligatures w14:val="none"/>
        </w:rPr>
      </w:pPr>
    </w:p>
    <w:p w14:paraId="0D65B487" w14:textId="53501105" w:rsidR="00DA1F6F" w:rsidRPr="00A74582" w:rsidRDefault="00DA1F6F" w:rsidP="00236485">
      <w:pPr>
        <w:spacing w:after="0" w:line="240" w:lineRule="auto"/>
        <w:jc w:val="center"/>
        <w:rPr>
          <w:rFonts w:ascii="Times New Roman" w:eastAsia="Calibri" w:hAnsi="Times New Roman"/>
          <w:b/>
          <w:kern w:val="0"/>
          <w:sz w:val="24"/>
          <w:szCs w:val="24"/>
          <w:lang w:eastAsia="hr-HR"/>
          <w14:ligatures w14:val="none"/>
        </w:rPr>
      </w:pPr>
      <w:r w:rsidRPr="00A74582">
        <w:rPr>
          <w:rFonts w:ascii="Times New Roman" w:eastAsia="Calibri" w:hAnsi="Times New Roman"/>
          <w:b/>
          <w:kern w:val="0"/>
          <w:sz w:val="24"/>
          <w:szCs w:val="24"/>
          <w:lang w:eastAsia="hr-HR"/>
          <w14:ligatures w14:val="none"/>
        </w:rPr>
        <w:lastRenderedPageBreak/>
        <w:t xml:space="preserve">TEKST </w:t>
      </w:r>
      <w:r w:rsidR="00534A4F" w:rsidRPr="00A74582">
        <w:rPr>
          <w:rFonts w:ascii="Times New Roman" w:eastAsia="Calibri" w:hAnsi="Times New Roman"/>
          <w:b/>
          <w:kern w:val="0"/>
          <w:sz w:val="24"/>
          <w:szCs w:val="24"/>
          <w:lang w:eastAsia="hr-HR"/>
          <w14:ligatures w14:val="none"/>
        </w:rPr>
        <w:t>ODREDB</w:t>
      </w:r>
      <w:r w:rsidRPr="00A74582">
        <w:rPr>
          <w:rFonts w:ascii="Times New Roman" w:eastAsia="Calibri" w:hAnsi="Times New Roman"/>
          <w:b/>
          <w:kern w:val="0"/>
          <w:sz w:val="24"/>
          <w:szCs w:val="24"/>
          <w:lang w:eastAsia="hr-HR"/>
          <w14:ligatures w14:val="none"/>
        </w:rPr>
        <w:t>I</w:t>
      </w:r>
      <w:r w:rsidR="00534A4F" w:rsidRPr="00A74582">
        <w:rPr>
          <w:rFonts w:ascii="Times New Roman" w:eastAsia="Calibri" w:hAnsi="Times New Roman"/>
          <w:b/>
          <w:kern w:val="0"/>
          <w:sz w:val="24"/>
          <w:szCs w:val="24"/>
          <w:lang w:eastAsia="hr-HR"/>
          <w14:ligatures w14:val="none"/>
        </w:rPr>
        <w:t xml:space="preserve"> VAŽEĆEG ZAKONA KOJE SE MIJENJAJU, </w:t>
      </w:r>
    </w:p>
    <w:p w14:paraId="360C8C23" w14:textId="728C5A00" w:rsidR="00534A4F" w:rsidRPr="00A74582" w:rsidRDefault="00534A4F" w:rsidP="00236485">
      <w:pPr>
        <w:spacing w:after="0" w:line="240" w:lineRule="auto"/>
        <w:jc w:val="center"/>
        <w:rPr>
          <w:rFonts w:ascii="Times New Roman" w:eastAsia="Calibri" w:hAnsi="Times New Roman"/>
          <w:b/>
          <w:kern w:val="0"/>
          <w:sz w:val="24"/>
          <w:szCs w:val="24"/>
          <w:lang w:eastAsia="hr-HR"/>
          <w14:ligatures w14:val="none"/>
        </w:rPr>
      </w:pPr>
      <w:r w:rsidRPr="00A74582">
        <w:rPr>
          <w:rFonts w:ascii="Times New Roman" w:eastAsia="Calibri" w:hAnsi="Times New Roman"/>
          <w:b/>
          <w:kern w:val="0"/>
          <w:sz w:val="24"/>
          <w:szCs w:val="24"/>
          <w:lang w:eastAsia="hr-HR"/>
          <w14:ligatures w14:val="none"/>
        </w:rPr>
        <w:t>ODNOSNO DOPUNJUJU</w:t>
      </w:r>
    </w:p>
    <w:p w14:paraId="1A68F2C2" w14:textId="77777777" w:rsidR="00534A4F" w:rsidRPr="00A74582" w:rsidRDefault="00534A4F" w:rsidP="00236485">
      <w:pPr>
        <w:spacing w:after="0" w:line="240" w:lineRule="auto"/>
        <w:jc w:val="center"/>
        <w:rPr>
          <w:rFonts w:ascii="Times New Roman" w:eastAsia="Calibri" w:hAnsi="Times New Roman"/>
          <w:b/>
          <w:kern w:val="0"/>
          <w:sz w:val="24"/>
          <w:szCs w:val="24"/>
          <w:lang w:eastAsia="hr-HR"/>
          <w14:ligatures w14:val="none"/>
        </w:rPr>
      </w:pPr>
    </w:p>
    <w:p w14:paraId="4735C05D" w14:textId="77777777" w:rsidR="00534A4F" w:rsidRPr="00A74582" w:rsidRDefault="00534A4F" w:rsidP="00236485">
      <w:pPr>
        <w:spacing w:after="0" w:line="240" w:lineRule="auto"/>
        <w:jc w:val="center"/>
        <w:rPr>
          <w:rFonts w:ascii="Times New Roman" w:eastAsia="Calibri" w:hAnsi="Times New Roman"/>
          <w:b/>
          <w:kern w:val="0"/>
          <w:sz w:val="24"/>
          <w:szCs w:val="24"/>
          <w:lang w:eastAsia="hr-HR"/>
          <w14:ligatures w14:val="none"/>
        </w:rPr>
      </w:pPr>
    </w:p>
    <w:p w14:paraId="742178FD" w14:textId="77777777" w:rsidR="00534A4F" w:rsidRPr="00A74582" w:rsidRDefault="00534A4F" w:rsidP="0013223C">
      <w:pPr>
        <w:spacing w:after="0" w:line="240" w:lineRule="auto"/>
        <w:jc w:val="center"/>
        <w:rPr>
          <w:rFonts w:ascii="Times New Roman" w:eastAsia="Calibri" w:hAnsi="Times New Roman"/>
          <w:bCs/>
          <w:sz w:val="24"/>
          <w:szCs w:val="24"/>
        </w:rPr>
      </w:pPr>
      <w:r w:rsidRPr="00A74582">
        <w:rPr>
          <w:rFonts w:ascii="Times New Roman" w:eastAsia="Calibri" w:hAnsi="Times New Roman"/>
          <w:bCs/>
          <w:sz w:val="24"/>
          <w:szCs w:val="24"/>
        </w:rPr>
        <w:t>Članak 56.</w:t>
      </w:r>
    </w:p>
    <w:p w14:paraId="432B6D82" w14:textId="77777777" w:rsidR="00534A4F" w:rsidRPr="00A74582" w:rsidRDefault="00534A4F" w:rsidP="00236485">
      <w:pPr>
        <w:spacing w:after="0" w:line="240" w:lineRule="auto"/>
        <w:ind w:firstLine="709"/>
        <w:jc w:val="center"/>
        <w:rPr>
          <w:rFonts w:ascii="Times New Roman" w:eastAsia="Calibri" w:hAnsi="Times New Roman"/>
          <w:b/>
          <w:bCs/>
          <w:sz w:val="24"/>
          <w:szCs w:val="24"/>
        </w:rPr>
      </w:pPr>
    </w:p>
    <w:p w14:paraId="7414E7C5" w14:textId="77777777"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 xml:space="preserve">Gradonačelnik odnosno općinski načelnik jedinice lokalne samouprave na čijem se području isporučuje komunalna usluga dužan je u roku od 15 dana od dana primjene nove cijene komunalne usluge o tome obavijestiti središnje tijelo državne uprave nadležno za poslove gospodarstva i upravno tijelo županije nadležno za poslove gospodarstva. </w:t>
      </w:r>
    </w:p>
    <w:p w14:paraId="610C5EB6" w14:textId="77777777" w:rsidR="00534A4F" w:rsidRPr="00A74582" w:rsidRDefault="00534A4F" w:rsidP="00236485">
      <w:pPr>
        <w:spacing w:after="0" w:line="240" w:lineRule="auto"/>
        <w:ind w:firstLine="709"/>
        <w:jc w:val="both"/>
        <w:rPr>
          <w:rFonts w:ascii="Times New Roman" w:eastAsia="Calibri" w:hAnsi="Times New Roman"/>
          <w:sz w:val="24"/>
          <w:szCs w:val="24"/>
        </w:rPr>
      </w:pPr>
    </w:p>
    <w:p w14:paraId="329A468F" w14:textId="77777777" w:rsidR="00534A4F" w:rsidRPr="00A74582" w:rsidRDefault="00534A4F" w:rsidP="0013223C">
      <w:pPr>
        <w:spacing w:after="0" w:line="240" w:lineRule="auto"/>
        <w:jc w:val="center"/>
        <w:rPr>
          <w:rFonts w:ascii="Times New Roman" w:eastAsia="Calibri" w:hAnsi="Times New Roman"/>
          <w:bCs/>
          <w:sz w:val="24"/>
          <w:szCs w:val="24"/>
        </w:rPr>
      </w:pPr>
      <w:r w:rsidRPr="00A74582">
        <w:rPr>
          <w:rFonts w:ascii="Times New Roman" w:eastAsia="Calibri" w:hAnsi="Times New Roman"/>
          <w:bCs/>
          <w:sz w:val="24"/>
          <w:szCs w:val="24"/>
        </w:rPr>
        <w:t>Članak 61.</w:t>
      </w:r>
    </w:p>
    <w:p w14:paraId="639198A4" w14:textId="77777777" w:rsidR="00534A4F" w:rsidRPr="00A74582" w:rsidRDefault="00534A4F" w:rsidP="00236485">
      <w:pPr>
        <w:spacing w:after="0" w:line="240" w:lineRule="auto"/>
        <w:ind w:firstLine="709"/>
        <w:jc w:val="center"/>
        <w:rPr>
          <w:rFonts w:ascii="Times New Roman" w:eastAsia="Calibri" w:hAnsi="Times New Roman"/>
          <w:b/>
          <w:bCs/>
          <w:sz w:val="24"/>
          <w:szCs w:val="24"/>
        </w:rPr>
      </w:pPr>
    </w:p>
    <w:p w14:paraId="6399AA5C" w14:textId="77777777"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(1) Komunalna infrastruktura je javno dobro u općoj uporabi u vlasništvu odnosno suvlasništvu jedinice lokalne samouprave i/ili osobe koja obavlja komunalnu djelatnost.</w:t>
      </w:r>
    </w:p>
    <w:p w14:paraId="18DF79ED" w14:textId="77777777" w:rsidR="00080FA0" w:rsidRPr="00A74582" w:rsidRDefault="00080FA0" w:rsidP="00236485">
      <w:pPr>
        <w:spacing w:after="0" w:line="240" w:lineRule="auto"/>
        <w:ind w:firstLine="709"/>
        <w:jc w:val="both"/>
        <w:rPr>
          <w:rFonts w:ascii="Times New Roman" w:eastAsia="Calibri" w:hAnsi="Times New Roman"/>
          <w:sz w:val="24"/>
          <w:szCs w:val="24"/>
        </w:rPr>
      </w:pPr>
    </w:p>
    <w:p w14:paraId="19298303" w14:textId="185BE7FC"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(2) Komunalna infrastruktura može biti u pravnom prometu isključivo između jedinica lokalne samouprave i pravnih osoba koje obavljaju komunalne djelatnosti te druge osobe na toj infrastrukturi ne mogu stjecati stvarna prava, osim prava služnosti i prava građenja sukladno odluci predstavničkog tijela jedinice lokalne samouprave.</w:t>
      </w:r>
    </w:p>
    <w:p w14:paraId="72CEE4B4" w14:textId="77777777" w:rsidR="00080FA0" w:rsidRPr="00A74582" w:rsidRDefault="00080FA0" w:rsidP="00236485">
      <w:pPr>
        <w:spacing w:after="0" w:line="240" w:lineRule="auto"/>
        <w:ind w:firstLine="709"/>
        <w:jc w:val="both"/>
        <w:rPr>
          <w:rFonts w:ascii="Times New Roman" w:eastAsia="Calibri" w:hAnsi="Times New Roman"/>
          <w:sz w:val="24"/>
          <w:szCs w:val="24"/>
        </w:rPr>
      </w:pPr>
    </w:p>
    <w:p w14:paraId="6893B9AB" w14:textId="50554899"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(3) Komunalna infrastruktura ne može biti predmet ovrhe niti stečaja.</w:t>
      </w:r>
    </w:p>
    <w:p w14:paraId="65501E61" w14:textId="77777777" w:rsidR="00080FA0" w:rsidRPr="00A74582" w:rsidRDefault="00080FA0" w:rsidP="00236485">
      <w:pPr>
        <w:spacing w:after="0" w:line="240" w:lineRule="auto"/>
        <w:ind w:firstLine="709"/>
        <w:jc w:val="both"/>
        <w:rPr>
          <w:rFonts w:ascii="Times New Roman" w:eastAsia="Calibri" w:hAnsi="Times New Roman"/>
          <w:sz w:val="24"/>
          <w:szCs w:val="24"/>
        </w:rPr>
      </w:pPr>
    </w:p>
    <w:p w14:paraId="0646BC14" w14:textId="0628C667"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(4) Komunalna infrastruktura stječe status javnog dobra u općoj uporabi danom njezine izgradnje, uređenja odnosno stupanja na snagu odluke o proglašenju javnog dobra u općoj uporabi.</w:t>
      </w:r>
    </w:p>
    <w:p w14:paraId="1B8855FF" w14:textId="77777777" w:rsidR="00080FA0" w:rsidRPr="00A74582" w:rsidRDefault="00080FA0" w:rsidP="00236485">
      <w:pPr>
        <w:spacing w:after="0" w:line="240" w:lineRule="auto"/>
        <w:ind w:firstLine="709"/>
        <w:jc w:val="both"/>
        <w:rPr>
          <w:rFonts w:ascii="Times New Roman" w:eastAsia="Calibri" w:hAnsi="Times New Roman"/>
          <w:sz w:val="24"/>
          <w:szCs w:val="24"/>
        </w:rPr>
      </w:pPr>
    </w:p>
    <w:p w14:paraId="62A9EE68" w14:textId="4DAA5B96"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(5) Komunalna infrastruktura upisuje se u zemljišne knjige kao javno dobro u općoj uporabi i kao vlasništvo odnosno suvlasništvo jedinice lokalne samouprave i/ili javnog isporučitelja koji upravlja komunalnom infrastrukturom.</w:t>
      </w:r>
    </w:p>
    <w:p w14:paraId="3DB5AB13" w14:textId="77777777" w:rsidR="00080FA0" w:rsidRPr="00A74582" w:rsidRDefault="00080FA0" w:rsidP="00236485">
      <w:pPr>
        <w:spacing w:after="0" w:line="240" w:lineRule="auto"/>
        <w:ind w:firstLine="709"/>
        <w:jc w:val="both"/>
        <w:rPr>
          <w:rFonts w:ascii="Times New Roman" w:eastAsia="Calibri" w:hAnsi="Times New Roman"/>
          <w:sz w:val="24"/>
          <w:szCs w:val="24"/>
        </w:rPr>
      </w:pPr>
    </w:p>
    <w:p w14:paraId="2C2BECE4" w14:textId="5857DC92" w:rsidR="00534A4F" w:rsidRPr="00A74582" w:rsidRDefault="00534A4F" w:rsidP="00236485">
      <w:pPr>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(6) Odredbe ovoga članka ne odnose se na komunalnu infrastrukturu izgrađenu na pomorskom dobru.</w:t>
      </w:r>
    </w:p>
    <w:p w14:paraId="2C2BA9E4" w14:textId="77777777" w:rsidR="00534A4F" w:rsidRPr="00A74582" w:rsidRDefault="00534A4F" w:rsidP="00236485">
      <w:pPr>
        <w:spacing w:after="0" w:line="240" w:lineRule="auto"/>
        <w:ind w:firstLine="709"/>
        <w:jc w:val="both"/>
        <w:rPr>
          <w:rFonts w:ascii="Times New Roman" w:eastAsia="Calibri" w:hAnsi="Times New Roman"/>
          <w:sz w:val="24"/>
          <w:szCs w:val="24"/>
        </w:rPr>
      </w:pPr>
    </w:p>
    <w:p w14:paraId="2221591C" w14:textId="77777777" w:rsidR="00534A4F" w:rsidRPr="00A74582" w:rsidRDefault="00534A4F" w:rsidP="0013223C">
      <w:pPr>
        <w:spacing w:after="0" w:line="240" w:lineRule="auto"/>
        <w:jc w:val="center"/>
        <w:rPr>
          <w:rFonts w:ascii="Times New Roman" w:eastAsia="Calibri" w:hAnsi="Times New Roman"/>
          <w:bCs/>
          <w:sz w:val="24"/>
          <w:szCs w:val="24"/>
        </w:rPr>
      </w:pPr>
      <w:r w:rsidRPr="00A74582">
        <w:rPr>
          <w:rFonts w:ascii="Times New Roman" w:eastAsia="Calibri" w:hAnsi="Times New Roman"/>
          <w:bCs/>
          <w:sz w:val="24"/>
          <w:szCs w:val="24"/>
        </w:rPr>
        <w:t>Članak 90.</w:t>
      </w:r>
    </w:p>
    <w:p w14:paraId="7464535F" w14:textId="77777777" w:rsidR="00534A4F" w:rsidRPr="00A74582" w:rsidRDefault="00534A4F" w:rsidP="00236485">
      <w:pPr>
        <w:shd w:val="clear" w:color="auto" w:fill="FFFFFF"/>
        <w:spacing w:after="0" w:line="240" w:lineRule="auto"/>
        <w:ind w:firstLine="709"/>
        <w:jc w:val="center"/>
        <w:rPr>
          <w:rFonts w:ascii="Times New Roman" w:eastAsia="Times New Roman" w:hAnsi="Times New Roman"/>
          <w:kern w:val="0"/>
          <w:sz w:val="24"/>
          <w:szCs w:val="24"/>
          <w:lang w:eastAsia="hr-HR"/>
          <w14:ligatures w14:val="none"/>
        </w:rPr>
      </w:pPr>
    </w:p>
    <w:p w14:paraId="47DF594D"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 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županije nadležno za poslove komunalnog gospodarstva, a o žalbi protiv rješenja koja donosi upravno tijelo Grada Zagreba odlučuje središnje tijelo državne uprave nadležno za poslove komunalnog gospodarstva.</w:t>
      </w:r>
    </w:p>
    <w:p w14:paraId="5E71A721"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492573C1" w14:textId="77777777" w:rsidR="00534A4F" w:rsidRPr="00A74582" w:rsidRDefault="00534A4F" w:rsidP="0013223C">
      <w:pPr>
        <w:spacing w:after="0" w:line="240" w:lineRule="auto"/>
        <w:jc w:val="center"/>
        <w:rPr>
          <w:rFonts w:ascii="Times New Roman" w:eastAsia="Calibri" w:hAnsi="Times New Roman"/>
          <w:bCs/>
          <w:sz w:val="24"/>
          <w:szCs w:val="24"/>
        </w:rPr>
      </w:pPr>
      <w:r w:rsidRPr="00A74582">
        <w:rPr>
          <w:rFonts w:ascii="Times New Roman" w:eastAsia="Calibri" w:hAnsi="Times New Roman"/>
          <w:bCs/>
          <w:sz w:val="24"/>
          <w:szCs w:val="24"/>
        </w:rPr>
        <w:t>Članak 97.</w:t>
      </w:r>
    </w:p>
    <w:p w14:paraId="3CD699FE" w14:textId="77777777" w:rsidR="00534A4F" w:rsidRPr="00A74582" w:rsidRDefault="00534A4F" w:rsidP="00236485">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0FDE67D0"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Koeficijent namjene (Kn) ovisno o vrsti nekretnine i djelatnosti koja se obavlja iznosi za:</w:t>
      </w:r>
    </w:p>
    <w:p w14:paraId="6241556D"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stambeni prostor 1,00</w:t>
      </w:r>
    </w:p>
    <w:p w14:paraId="7F771FA5"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stambeni i poslovni prostor koji koriste neprofitne udruge građana 1,00</w:t>
      </w:r>
    </w:p>
    <w:p w14:paraId="1805F01C"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3. garažni prostor 1,00</w:t>
      </w:r>
    </w:p>
    <w:p w14:paraId="36D91CB1"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lastRenderedPageBreak/>
        <w:t>4. poslovni prostor koji služi za proizvodne djelatnosti ne može biti manji od 1,00 ni veći od 5,00</w:t>
      </w:r>
    </w:p>
    <w:p w14:paraId="422E86D2"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5. poslovni prostor koji služi za djelatnosti koje nisu proizvodne ne može biti manji od 1,00 ni veći od 10,00</w:t>
      </w:r>
    </w:p>
    <w:p w14:paraId="0DF6FBEF"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6. građevinsko zemljište koje služi obavljanju poslovne djelatnosti može biti najviše 10% koeficijenta namjene koji je određen za poslovni prostor</w:t>
      </w:r>
    </w:p>
    <w:p w14:paraId="572BCAE7"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7. neizgrađeno građevinsko zemljište 0,05.</w:t>
      </w:r>
    </w:p>
    <w:p w14:paraId="6BEEDA69" w14:textId="77777777" w:rsidR="00080FA0" w:rsidRPr="00A74582" w:rsidRDefault="00080FA0"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4613D9E8" w14:textId="7D70D02A"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Za poslovni prostor i građevinsko zemljište koje služi obavljanju poslovne djelatnosti, kad se poslovna djelatnost ne obavlja više od šest mjeseci u kalendarskoj godini, koeficijent namjene umanjuje se za 50%, ali ne može biti manji od koeficijenta namjene za stambeni prostor odnosno za neizgrađeno građevinsko zemljište.</w:t>
      </w:r>
    </w:p>
    <w:p w14:paraId="6F980FFF" w14:textId="77777777" w:rsidR="00080FA0" w:rsidRPr="00A74582" w:rsidRDefault="00080FA0"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029B78E5" w14:textId="453DD16D"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(3) Za hotele, apartmanska naselja i kampove visina godišnje komunalne naknade ne može biti veća od 1,5% ukupnoga godišnjeg prihoda iz prethodne godine, ostvarenog u hotelima, apartmanskim naseljima i kampovima koji se nalaze na području dotične jedinice lokalne samouprave.</w:t>
      </w:r>
    </w:p>
    <w:p w14:paraId="217993FA"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502EACCC"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98.</w:t>
      </w:r>
    </w:p>
    <w:p w14:paraId="29A7E9D3" w14:textId="77777777" w:rsidR="00534A4F" w:rsidRPr="00A74582" w:rsidRDefault="00534A4F" w:rsidP="00236485">
      <w:pPr>
        <w:spacing w:after="0" w:line="240" w:lineRule="auto"/>
        <w:ind w:firstLine="709"/>
        <w:jc w:val="center"/>
        <w:rPr>
          <w:rFonts w:ascii="Times New Roman" w:eastAsia="Times New Roman" w:hAnsi="Times New Roman"/>
          <w:b/>
          <w:bCs/>
          <w:kern w:val="0"/>
          <w:sz w:val="24"/>
          <w:szCs w:val="24"/>
          <w:lang w:eastAsia="hr-HR"/>
          <w14:ligatures w14:val="none"/>
        </w:rPr>
      </w:pPr>
    </w:p>
    <w:p w14:paraId="29C203B8" w14:textId="77777777" w:rsidR="00534A4F" w:rsidRPr="00A74582" w:rsidRDefault="00534A4F" w:rsidP="00236485">
      <w:pPr>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Predstavničko tijelo jedinice lokalne samouprave do kraja studenoga tekuće godine donosi odluku kojom određuje vrijednost boda komunalne naknade (B) koja se primjenjuje od 1. siječnja iduće godine.</w:t>
      </w:r>
    </w:p>
    <w:p w14:paraId="2728E6F7" w14:textId="77777777" w:rsidR="00080FA0" w:rsidRPr="00A74582" w:rsidRDefault="00080FA0" w:rsidP="00236485">
      <w:pPr>
        <w:spacing w:after="0" w:line="240" w:lineRule="auto"/>
        <w:ind w:firstLine="709"/>
        <w:jc w:val="both"/>
        <w:rPr>
          <w:rFonts w:ascii="Times New Roman" w:eastAsia="Times New Roman" w:hAnsi="Times New Roman"/>
          <w:kern w:val="0"/>
          <w:sz w:val="24"/>
          <w:szCs w:val="24"/>
          <w:lang w:eastAsia="hr-HR"/>
          <w14:ligatures w14:val="none"/>
        </w:rPr>
      </w:pPr>
    </w:p>
    <w:p w14:paraId="131568F0" w14:textId="37AA9BD4" w:rsidR="00534A4F" w:rsidRPr="00A74582" w:rsidRDefault="00534A4F" w:rsidP="00236485">
      <w:pPr>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Vrijednost boda komunalne naknade (B) određuje se u kunama po četvornome metru (m²) korisne površine stambenog prostora u prvoj zoni jedinice lokalne samouprave.</w:t>
      </w:r>
    </w:p>
    <w:p w14:paraId="68A8EEE1" w14:textId="77777777" w:rsidR="00080FA0" w:rsidRPr="00A74582" w:rsidRDefault="00080FA0" w:rsidP="00236485">
      <w:pPr>
        <w:spacing w:after="0" w:line="240" w:lineRule="auto"/>
        <w:ind w:firstLine="709"/>
        <w:jc w:val="both"/>
        <w:rPr>
          <w:rFonts w:ascii="Times New Roman" w:eastAsia="Times New Roman" w:hAnsi="Times New Roman"/>
          <w:kern w:val="0"/>
          <w:sz w:val="24"/>
          <w:szCs w:val="24"/>
          <w:lang w:eastAsia="hr-HR"/>
          <w14:ligatures w14:val="none"/>
        </w:rPr>
      </w:pPr>
    </w:p>
    <w:p w14:paraId="3767706B" w14:textId="67314820" w:rsidR="00534A4F" w:rsidRPr="00A74582" w:rsidRDefault="00534A4F" w:rsidP="00236485">
      <w:pPr>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(3) 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w:t>
      </w:r>
    </w:p>
    <w:p w14:paraId="5F84358B" w14:textId="77777777" w:rsidR="00080FA0" w:rsidRPr="00A74582" w:rsidRDefault="00080FA0" w:rsidP="00236485">
      <w:pPr>
        <w:spacing w:after="0" w:line="240" w:lineRule="auto"/>
        <w:ind w:firstLine="709"/>
        <w:jc w:val="both"/>
        <w:rPr>
          <w:rFonts w:ascii="Times New Roman" w:eastAsia="Times New Roman" w:hAnsi="Times New Roman"/>
          <w:kern w:val="0"/>
          <w:sz w:val="24"/>
          <w:szCs w:val="24"/>
          <w:lang w:eastAsia="hr-HR"/>
          <w14:ligatures w14:val="none"/>
        </w:rPr>
      </w:pPr>
    </w:p>
    <w:p w14:paraId="16507950" w14:textId="33E12639" w:rsidR="00534A4F" w:rsidRPr="00A74582" w:rsidRDefault="00534A4F" w:rsidP="00236485">
      <w:pPr>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(4) Ako predstavničko tijelo ne odredi vrijednost boda komunalne naknade (B) do kraja studenoga tekuće godine, za obračun komunalne naknade u sljedećoj kalendarskoj godini vrijednost boda se ne mijenja.</w:t>
      </w:r>
    </w:p>
    <w:p w14:paraId="284AADA2" w14:textId="77777777" w:rsidR="00534A4F" w:rsidRPr="00A74582" w:rsidRDefault="00534A4F" w:rsidP="00236485">
      <w:pPr>
        <w:spacing w:after="0" w:line="240" w:lineRule="auto"/>
        <w:ind w:firstLine="709"/>
        <w:jc w:val="both"/>
        <w:rPr>
          <w:rFonts w:ascii="Times New Roman" w:eastAsia="Times New Roman" w:hAnsi="Times New Roman"/>
          <w:kern w:val="0"/>
          <w:sz w:val="24"/>
          <w:szCs w:val="24"/>
          <w:lang w:eastAsia="hr-HR"/>
          <w14:ligatures w14:val="none"/>
        </w:rPr>
      </w:pPr>
    </w:p>
    <w:p w14:paraId="53F3E2D6"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102.</w:t>
      </w:r>
    </w:p>
    <w:p w14:paraId="4E52146B" w14:textId="77777777" w:rsidR="00534A4F" w:rsidRPr="00A74582" w:rsidRDefault="00534A4F" w:rsidP="00236485">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3DE61D32"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Protiv rješenja o komunalnoj naknadi i rješenja o njegovoj ovrsi te rješenja o obustavi postupka može se izjaviti žalba o kojoj odlučuje upravno tijelo županije nadležno za poslove komunalnog gospodarstva, a o žalbi protiv rješenja koja donosi upravno tijelo Grada Zagreba odlučuje središnje tijelo državne uprave nadležno za poslove komunalnog gospodarstva.</w:t>
      </w:r>
    </w:p>
    <w:p w14:paraId="14F8C7A9" w14:textId="6E06F15B" w:rsidR="00534A4F" w:rsidRPr="00A74582" w:rsidRDefault="00534A4F" w:rsidP="00080FA0">
      <w:pPr>
        <w:shd w:val="clear" w:color="auto" w:fill="FFFFFF"/>
        <w:spacing w:after="0" w:line="240" w:lineRule="auto"/>
        <w:jc w:val="both"/>
        <w:rPr>
          <w:rFonts w:ascii="Times New Roman" w:eastAsia="Times New Roman" w:hAnsi="Times New Roman"/>
          <w:kern w:val="0"/>
          <w:sz w:val="24"/>
          <w:szCs w:val="24"/>
          <w:lang w:eastAsia="hr-HR"/>
          <w14:ligatures w14:val="none"/>
        </w:rPr>
      </w:pPr>
    </w:p>
    <w:p w14:paraId="27106368"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108.</w:t>
      </w:r>
    </w:p>
    <w:p w14:paraId="3AC24B6C" w14:textId="77777777" w:rsidR="00534A4F" w:rsidRPr="00A74582" w:rsidRDefault="00534A4F" w:rsidP="00236485">
      <w:pPr>
        <w:shd w:val="clear" w:color="auto" w:fill="FFFFFF"/>
        <w:spacing w:after="0" w:line="240" w:lineRule="auto"/>
        <w:ind w:firstLine="709"/>
        <w:jc w:val="center"/>
        <w:rPr>
          <w:rFonts w:ascii="Times New Roman" w:eastAsia="Calibri" w:hAnsi="Times New Roman"/>
          <w:b/>
          <w:bCs/>
          <w:sz w:val="24"/>
          <w:szCs w:val="24"/>
        </w:rPr>
      </w:pPr>
    </w:p>
    <w:p w14:paraId="4AD44261"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Calibri" w:hAnsi="Times New Roman"/>
          <w:sz w:val="24"/>
          <w:szCs w:val="24"/>
        </w:rPr>
        <w:t>Protiv upravnih akata koje donosi upravno tijelo u obavljanju poslova iz članka 107. stavaka 2. i 3. ovoga Zakona može se izjaviti žalba o kojoj odlučuje upravno tijelo županije nadležno za poslove komunalnog gospodarstva, a o žalbi protiv upravnih akata koje donosi upravno tijelo Grada Zagreba odlučuje središnje tijelo državne uprave nadležno za poslove komunalnog gospodarstva, ako posebnim zakonom nije propisano drukčije.</w:t>
      </w:r>
    </w:p>
    <w:p w14:paraId="4C035C67"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37FCBB1A"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112.</w:t>
      </w:r>
    </w:p>
    <w:p w14:paraId="75A2AC8F"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p>
    <w:p w14:paraId="7CC2DB2A"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(1) U provedbi nadzora nad provedbom odluke o komunalnom redu komunalni redar je ovlašten:</w:t>
      </w:r>
    </w:p>
    <w:p w14:paraId="5A5EC5C7"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1. zatražiti i pregledati isprave (osobna iskaznica, putovnica, izvod iz sudskog registra i sl.) na temelju kojih može utvrditi identitet stranke odnosno zakonskog zastupnika stranke, kao i drugih osoba nazočnih prilikom nadzora</w:t>
      </w:r>
    </w:p>
    <w:p w14:paraId="00D65650"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2. uzimati izjave od odgovornih osoba radi pribavljanja dokaza o činjenicama koje se ne mogu izravno utvrditi, kao i od drugih osoba nazočnih prilikom nadzora</w:t>
      </w:r>
    </w:p>
    <w:p w14:paraId="39B9E792"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3. zatražiti pisanim putem od stranke točne i potpune podatke i dokumentaciju potrebnu u nadzoru</w:t>
      </w:r>
    </w:p>
    <w:p w14:paraId="2BF5A1D6"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4. prikupljati dokaze i utvrđivati činjenično stanje na vizualni i drugi odgovarajući način (fotografiranjem, snimanjem kamerom, videozapisom i sl.)</w:t>
      </w:r>
    </w:p>
    <w:p w14:paraId="094E4CDD"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5. obavljati i druge radnje u svrhu provedbe nadzora.</w:t>
      </w:r>
    </w:p>
    <w:p w14:paraId="38902085" w14:textId="77777777" w:rsidR="00080FA0" w:rsidRPr="00A74582" w:rsidRDefault="00080FA0" w:rsidP="00236485">
      <w:pPr>
        <w:shd w:val="clear" w:color="auto" w:fill="FFFFFF"/>
        <w:spacing w:after="0" w:line="240" w:lineRule="auto"/>
        <w:ind w:firstLine="709"/>
        <w:jc w:val="both"/>
        <w:rPr>
          <w:rFonts w:ascii="Times New Roman" w:eastAsia="Calibri" w:hAnsi="Times New Roman"/>
          <w:sz w:val="24"/>
          <w:szCs w:val="24"/>
        </w:rPr>
      </w:pPr>
    </w:p>
    <w:p w14:paraId="1BE75DA7" w14:textId="1B66246D"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(2) U provedbi nadzora nad provedbom odluke o komunalnom redu komunalni redar ima pravo i obvezu rješenjem ili na drugi propisani način narediti fizičkim i pravnim osobama mjere za održavanje komunalnog reda propisane odlukom o komunalnom redu odnosno druge mjere propisane zakonom.</w:t>
      </w:r>
    </w:p>
    <w:p w14:paraId="05466EC4" w14:textId="77777777" w:rsidR="00080FA0" w:rsidRPr="00A74582" w:rsidRDefault="00080FA0" w:rsidP="00236485">
      <w:pPr>
        <w:shd w:val="clear" w:color="auto" w:fill="FFFFFF"/>
        <w:spacing w:after="0" w:line="240" w:lineRule="auto"/>
        <w:ind w:firstLine="709"/>
        <w:jc w:val="both"/>
        <w:rPr>
          <w:rFonts w:ascii="Times New Roman" w:eastAsia="Calibri" w:hAnsi="Times New Roman"/>
          <w:sz w:val="24"/>
          <w:szCs w:val="24"/>
        </w:rPr>
      </w:pPr>
    </w:p>
    <w:p w14:paraId="16009F52" w14:textId="0C3C6DA1"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(3) Optužni prijedlog za prekršaj propisan ovim Zakonom ili odlukom o komunalnom redu koji u nadzoru utvrdi komunalni redar podnosi upravno tijelo.</w:t>
      </w:r>
    </w:p>
    <w:p w14:paraId="30ECC37D"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p>
    <w:p w14:paraId="06145CD1"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117.</w:t>
      </w:r>
    </w:p>
    <w:p w14:paraId="56397F90"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p>
    <w:p w14:paraId="76DF95A5"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 xml:space="preserve">(1) Protiv upravnih akata koje donosi komunalni redar može se izjaviti žalba o kojoj odlučuje upravno tijelo županije nadležno za poslove komunalnog gospodarstva, a o žalbama protiv upravnih akata koje donosi komunalni redar Grada Zagreba odlučuje središnje tijelo državne uprave nadležno za poslove komunalnog gospodarstva. </w:t>
      </w:r>
    </w:p>
    <w:p w14:paraId="6E75632E" w14:textId="77777777" w:rsidR="00080FA0" w:rsidRPr="00A74582" w:rsidRDefault="00080FA0" w:rsidP="00236485">
      <w:pPr>
        <w:shd w:val="clear" w:color="auto" w:fill="FFFFFF"/>
        <w:spacing w:after="0" w:line="240" w:lineRule="auto"/>
        <w:ind w:firstLine="709"/>
        <w:jc w:val="both"/>
        <w:rPr>
          <w:rFonts w:ascii="Times New Roman" w:eastAsia="Calibri" w:hAnsi="Times New Roman"/>
          <w:sz w:val="24"/>
          <w:szCs w:val="24"/>
        </w:rPr>
      </w:pPr>
    </w:p>
    <w:p w14:paraId="7A7CCF14" w14:textId="7A140E4C"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 xml:space="preserve">(2) Žalba izjavljena protiv rješenja komunalnog redara ne odgađa njegovo izvršenje. </w:t>
      </w:r>
    </w:p>
    <w:p w14:paraId="21212116"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p>
    <w:p w14:paraId="0EFF1559" w14:textId="7DAD2FBC" w:rsidR="00534A4F" w:rsidRPr="00A74582" w:rsidRDefault="00534A4F" w:rsidP="00236485">
      <w:pPr>
        <w:shd w:val="clear" w:color="auto" w:fill="FFFFFF"/>
        <w:tabs>
          <w:tab w:val="left" w:pos="4120"/>
        </w:tabs>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ab/>
      </w:r>
    </w:p>
    <w:p w14:paraId="6AE2AE54" w14:textId="77777777" w:rsidR="00534A4F" w:rsidRPr="00A74582" w:rsidRDefault="00534A4F" w:rsidP="00236485">
      <w:pPr>
        <w:shd w:val="clear" w:color="auto" w:fill="FFFFFF"/>
        <w:spacing w:after="0" w:line="240" w:lineRule="auto"/>
        <w:ind w:firstLine="709"/>
        <w:jc w:val="center"/>
        <w:rPr>
          <w:rFonts w:ascii="Times New Roman" w:eastAsia="Calibri" w:hAnsi="Times New Roman"/>
          <w:sz w:val="24"/>
          <w:szCs w:val="24"/>
        </w:rPr>
      </w:pPr>
    </w:p>
    <w:p w14:paraId="1546B2CC"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118.</w:t>
      </w:r>
    </w:p>
    <w:p w14:paraId="5445ED56" w14:textId="77777777" w:rsidR="00534A4F" w:rsidRPr="00A74582" w:rsidRDefault="00534A4F" w:rsidP="00236485">
      <w:pPr>
        <w:shd w:val="clear" w:color="auto" w:fill="FFFFFF"/>
        <w:spacing w:after="0" w:line="240" w:lineRule="auto"/>
        <w:ind w:firstLine="709"/>
        <w:jc w:val="center"/>
        <w:rPr>
          <w:rFonts w:ascii="Times New Roman" w:eastAsia="Calibri" w:hAnsi="Times New Roman"/>
          <w:sz w:val="24"/>
          <w:szCs w:val="24"/>
        </w:rPr>
      </w:pPr>
    </w:p>
    <w:p w14:paraId="19AEE30C"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Nadzor nad provedbom ovoga Zakona provodi središnje tijelo državne uprave nadležno za poslove komunalnog gospodarstva.</w:t>
      </w:r>
    </w:p>
    <w:p w14:paraId="6548FEED"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p>
    <w:p w14:paraId="3C68B373" w14:textId="77777777" w:rsidR="00534A4F" w:rsidRPr="00A74582" w:rsidRDefault="00534A4F" w:rsidP="0013223C">
      <w:pPr>
        <w:spacing w:after="0" w:line="240" w:lineRule="auto"/>
        <w:jc w:val="center"/>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121.</w:t>
      </w:r>
    </w:p>
    <w:p w14:paraId="17B90517" w14:textId="77777777" w:rsidR="00534A4F" w:rsidRPr="00A74582" w:rsidRDefault="00534A4F" w:rsidP="00236485">
      <w:pPr>
        <w:shd w:val="clear" w:color="auto" w:fill="FFFFFF"/>
        <w:spacing w:after="0" w:line="240" w:lineRule="auto"/>
        <w:ind w:firstLine="709"/>
        <w:jc w:val="center"/>
        <w:rPr>
          <w:rFonts w:ascii="Times New Roman" w:eastAsia="Calibri" w:hAnsi="Times New Roman"/>
          <w:b/>
          <w:bCs/>
          <w:sz w:val="24"/>
          <w:szCs w:val="24"/>
        </w:rPr>
      </w:pPr>
    </w:p>
    <w:p w14:paraId="300513AE"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 xml:space="preserve">(1) Inspekcijski nadzor nad provedbom ovoga Zakona obavljaju ovlašteni državni službenici središnjeg tijela državne uprave nadležnog za poslove financija. </w:t>
      </w:r>
    </w:p>
    <w:p w14:paraId="076DC9A5" w14:textId="77777777" w:rsidR="0013223C" w:rsidRPr="00A74582" w:rsidRDefault="0013223C" w:rsidP="00236485">
      <w:pPr>
        <w:shd w:val="clear" w:color="auto" w:fill="FFFFFF"/>
        <w:spacing w:after="0" w:line="240" w:lineRule="auto"/>
        <w:ind w:firstLine="709"/>
        <w:jc w:val="both"/>
        <w:rPr>
          <w:rFonts w:ascii="Times New Roman" w:eastAsia="Calibri" w:hAnsi="Times New Roman"/>
          <w:sz w:val="24"/>
          <w:szCs w:val="24"/>
        </w:rPr>
      </w:pPr>
    </w:p>
    <w:p w14:paraId="4DD0C943" w14:textId="0DE43910"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r w:rsidRPr="00A74582">
        <w:rPr>
          <w:rFonts w:ascii="Times New Roman" w:eastAsia="Calibri" w:hAnsi="Times New Roman"/>
          <w:sz w:val="24"/>
          <w:szCs w:val="24"/>
        </w:rPr>
        <w:t>(2) Iznimno od stavka 1. ovoga članka, inspekcijski nadzor nad provedbom odredbi ovoga Zakona kojima se uređuju opći uvjeti isporuke i cijene komunalnih usluga obavljaju tržišni inspektori središnjeg tijela državne uprave nadležnog za poslove gospodarstva.</w:t>
      </w:r>
    </w:p>
    <w:p w14:paraId="5DC5DB04" w14:textId="77777777" w:rsidR="00534A4F" w:rsidRPr="00A74582" w:rsidRDefault="00534A4F" w:rsidP="00236485">
      <w:pPr>
        <w:shd w:val="clear" w:color="auto" w:fill="FFFFFF"/>
        <w:spacing w:after="0" w:line="240" w:lineRule="auto"/>
        <w:ind w:firstLine="709"/>
        <w:jc w:val="both"/>
        <w:rPr>
          <w:rFonts w:ascii="Times New Roman" w:eastAsia="Calibri" w:hAnsi="Times New Roman"/>
          <w:sz w:val="24"/>
          <w:szCs w:val="24"/>
        </w:rPr>
      </w:pPr>
    </w:p>
    <w:p w14:paraId="0A7013D4" w14:textId="77777777" w:rsidR="00534A4F" w:rsidRPr="00A74582" w:rsidRDefault="00534A4F" w:rsidP="0013223C">
      <w:pPr>
        <w:shd w:val="clear" w:color="auto" w:fill="FFFFFF"/>
        <w:spacing w:after="0" w:line="240" w:lineRule="auto"/>
        <w:jc w:val="center"/>
        <w:outlineLvl w:val="3"/>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122.</w:t>
      </w:r>
    </w:p>
    <w:p w14:paraId="08B56AA9" w14:textId="77777777" w:rsidR="00534A4F" w:rsidRPr="00A74582" w:rsidRDefault="00534A4F" w:rsidP="00236485">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32C9832D"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Novčanom kaznom u iznosu od 10.000,00 do 20.000,00 kuna kaznit će se za prekršaj odgovorna osoba u jedinici lokalne samouprave koja potroši sredstva komunalnog doprinosa protivno njihovoj namjeni (članak 76. stavak 2.).</w:t>
      </w:r>
    </w:p>
    <w:p w14:paraId="628081C1"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77BA2E82" w14:textId="19DD8693"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Za prekršaj iz stavka 1. ovoga članka odgovorna osoba je gradonačelnik odnosno općinski načelnik.</w:t>
      </w:r>
    </w:p>
    <w:p w14:paraId="3C973746"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103050A0" w14:textId="77777777" w:rsidR="00534A4F" w:rsidRPr="00A74582" w:rsidRDefault="00534A4F" w:rsidP="0013223C">
      <w:pPr>
        <w:shd w:val="clear" w:color="auto" w:fill="FFFFFF"/>
        <w:spacing w:after="0" w:line="240" w:lineRule="auto"/>
        <w:jc w:val="center"/>
        <w:outlineLvl w:val="3"/>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123.</w:t>
      </w:r>
    </w:p>
    <w:p w14:paraId="2891B596" w14:textId="77777777" w:rsidR="00534A4F" w:rsidRPr="00A74582" w:rsidRDefault="00534A4F" w:rsidP="00236485">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78EFFC74"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Novčanom kaznom u iznosu od 50.000,00 do 200.000,00 kuna kaznit će se za prekršaj pravna osoba isporučitelj komunalne usluge ako:</w:t>
      </w:r>
    </w:p>
    <w:p w14:paraId="29B4DA7D"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bez opravdanog razloga prekine isporučivati komunalnu uslugu ili obustavi isporuku komunalne usluge korisniku (članak 29. stavak 2.)</w:t>
      </w:r>
    </w:p>
    <w:p w14:paraId="1A2EBA10"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ne pribavi prethodnu suglasnost predstavničkog tijela jedinice lokalne samouprave za opće uvjete isporuke komunalne usluge i/ili izmjene i dopune općih uvjeta isporuke komunalne usluge (članak 30. stavak 2.)</w:t>
      </w:r>
    </w:p>
    <w:p w14:paraId="0DA4CAB0"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3. ne objavi opće uvjete isporuke komunalne usluge u službenom glasilu jedinice lokalne samouprave, na njezinim mrežnim stranicama te na svojoj oglasnoj ploči i mrežnim stranicama (članak 30. stavak 4.)</w:t>
      </w:r>
    </w:p>
    <w:p w14:paraId="0600715F"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4. se ne pridržava općih uvjeta isporuke komunalne usluge i ugovora o isporuci komunalne usluge (članak 30. stavak 7.)</w:t>
      </w:r>
    </w:p>
    <w:p w14:paraId="5A09FC29"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5. obavlja komunalnu djelatnost, a ne ispunjava uvjete propisane glede organizacijskog oblika obavljanja komunalnih djelatnosti (članak 33. stavak 1.)</w:t>
      </w:r>
    </w:p>
    <w:p w14:paraId="4C1BA901"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6. uz povjerenu komunalnu djelatnost obavlja i drugu djelatnost od općeg interesa i/ili tržišnu gospodarsku djelatnost, a računovodstvene poslove za te djelatnosti ne obavlja odvojeno (članak 34. stavak 3.)</w:t>
      </w:r>
    </w:p>
    <w:p w14:paraId="5C2F6BB8"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7. ne pribavi prethodnu suglasnost gradonačelnika odnosno općinskog načelnika jedinice lokalne samouprave za cjenik komunalnih usluga ili njegovu izmjenu ili dopunu (članak 55. stavak 1.)</w:t>
      </w:r>
    </w:p>
    <w:p w14:paraId="22446250"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8. cjenik komunalnih usluga ili njegovu izmjenu ili dopunu ne objavi na svojoj oglasnoj ploči i na svojim mrežnim stranicama (članak 55. stavak 7.)</w:t>
      </w:r>
    </w:p>
    <w:p w14:paraId="347C6331"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9. se ne pridržava cjenika komunalnih usluga (članak 55. stavak 8.).</w:t>
      </w:r>
    </w:p>
    <w:p w14:paraId="2245563C"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22F61742" w14:textId="76FEA679"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Za prekršaj iz stavka 1. ovoga članka kaznit će se i odgovorna osoba u pravnoj osobi novčanom kaznom od 5000,00 do 50.000,00 kuna.</w:t>
      </w:r>
    </w:p>
    <w:p w14:paraId="7296A3C4"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55E70B41" w14:textId="590A1363"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(3) Novčanom kaznom u iznosu od 15.000,00 do 30.000,00 kuna kaznit će se fizička osoba isporučitelj komunalne usluge za prekršaj iz stavka 1. ovoga članka.</w:t>
      </w:r>
    </w:p>
    <w:p w14:paraId="1BA79302"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06BF77C4" w14:textId="77777777" w:rsidR="00534A4F" w:rsidRPr="00A74582" w:rsidRDefault="00534A4F" w:rsidP="0013223C">
      <w:pPr>
        <w:shd w:val="clear" w:color="auto" w:fill="FFFFFF"/>
        <w:spacing w:after="0" w:line="240" w:lineRule="auto"/>
        <w:jc w:val="center"/>
        <w:outlineLvl w:val="3"/>
        <w:rPr>
          <w:rFonts w:ascii="Times New Roman" w:eastAsia="Times New Roman" w:hAnsi="Times New Roman"/>
          <w:bCs/>
          <w:kern w:val="0"/>
          <w:sz w:val="24"/>
          <w:szCs w:val="24"/>
          <w:lang w:eastAsia="hr-HR"/>
          <w14:ligatures w14:val="none"/>
        </w:rPr>
      </w:pPr>
      <w:r w:rsidRPr="00A74582">
        <w:rPr>
          <w:rFonts w:ascii="Times New Roman" w:eastAsia="Times New Roman" w:hAnsi="Times New Roman"/>
          <w:bCs/>
          <w:kern w:val="0"/>
          <w:sz w:val="24"/>
          <w:szCs w:val="24"/>
          <w:lang w:eastAsia="hr-HR"/>
          <w14:ligatures w14:val="none"/>
        </w:rPr>
        <w:t>Članak 124.</w:t>
      </w:r>
    </w:p>
    <w:p w14:paraId="7A624AFA" w14:textId="77777777" w:rsidR="00534A4F" w:rsidRPr="00A74582" w:rsidRDefault="00534A4F" w:rsidP="00236485">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27E3628A"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Novčanom kaznom u iznosu od 10.000,00 do 40.000,00 kuna kaznit će se za prekršaj pravna osoba ako:</w:t>
      </w:r>
    </w:p>
    <w:p w14:paraId="59481C93"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komunalnom redaru ne omogući pregled isprave (osobne iskaznice, putovnice, izvoda iz sudskog registra i sl.), na temelju kojih može utvrditi identitet stranke odnosno zakonskog zastupnika stranke, kao i drugih osoba nazočnih prilikom nadzora (članak 112. stavak 1. točka 1.)</w:t>
      </w:r>
    </w:p>
    <w:p w14:paraId="3E7D2871"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komunalnog redara ometa u provedbi nadzora (članak 112. stavak 1. točke 4. i 5.).</w:t>
      </w:r>
    </w:p>
    <w:p w14:paraId="0AAE99C7"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62854640" w14:textId="18157823"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lastRenderedPageBreak/>
        <w:t>(2) Za prekršaj iz stavka 1. ovoga članka kaznit će se i odgovorna osoba u pravnoj osobi novčanom kaznom od 2500,00 do 10.000,00 kuna.</w:t>
      </w:r>
    </w:p>
    <w:p w14:paraId="3DAA439B"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2DE4DEDE" w14:textId="674E3092"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(3) Novčanom kaznom u iznosu od 2500,00 do 10.000,00 kuna kaznit će se fizička osoba za prekršaj iz stavka 1. ovoga članka.</w:t>
      </w:r>
    </w:p>
    <w:p w14:paraId="4046A76A" w14:textId="77777777" w:rsidR="00534A4F" w:rsidRPr="00A74582" w:rsidRDefault="00534A4F" w:rsidP="0013223C">
      <w:pPr>
        <w:shd w:val="clear" w:color="auto" w:fill="FFFFFF"/>
        <w:spacing w:after="0" w:line="240" w:lineRule="auto"/>
        <w:jc w:val="center"/>
        <w:outlineLvl w:val="3"/>
        <w:rPr>
          <w:rFonts w:ascii="Times New Roman" w:eastAsia="Times New Roman" w:hAnsi="Times New Roman"/>
          <w:bCs/>
          <w:kern w:val="0"/>
          <w:sz w:val="24"/>
          <w:szCs w:val="24"/>
          <w:lang w:eastAsia="hr-HR"/>
          <w14:ligatures w14:val="none"/>
        </w:rPr>
      </w:pPr>
    </w:p>
    <w:p w14:paraId="71917342" w14:textId="77777777" w:rsidR="00534A4F" w:rsidRPr="00A74582" w:rsidRDefault="00534A4F" w:rsidP="0013223C">
      <w:pPr>
        <w:shd w:val="clear" w:color="auto" w:fill="FFFFFF"/>
        <w:spacing w:after="0" w:line="240" w:lineRule="auto"/>
        <w:jc w:val="center"/>
        <w:outlineLvl w:val="3"/>
        <w:rPr>
          <w:rFonts w:ascii="Times New Roman" w:hAnsi="Times New Roman"/>
          <w:bCs/>
          <w:sz w:val="24"/>
          <w:szCs w:val="24"/>
        </w:rPr>
      </w:pPr>
      <w:r w:rsidRPr="00A74582">
        <w:rPr>
          <w:rFonts w:ascii="Times New Roman" w:eastAsia="Times New Roman" w:hAnsi="Times New Roman"/>
          <w:bCs/>
          <w:kern w:val="0"/>
          <w:sz w:val="24"/>
          <w:szCs w:val="24"/>
          <w:lang w:eastAsia="hr-HR"/>
          <w14:ligatures w14:val="none"/>
        </w:rPr>
        <w:t>Č</w:t>
      </w:r>
      <w:r w:rsidRPr="00A74582">
        <w:rPr>
          <w:rFonts w:ascii="Times New Roman" w:hAnsi="Times New Roman"/>
          <w:bCs/>
          <w:sz w:val="24"/>
          <w:szCs w:val="24"/>
        </w:rPr>
        <w:t>lanak 132.</w:t>
      </w:r>
    </w:p>
    <w:p w14:paraId="6BBBD473"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73FF9E70" w14:textId="47F060BC"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(1) Komunalna infrastruktura iz članka 59. stavka 1. ovoga Zakona izgrađena do dana stupanja na snagu ovoga Zakona koja nije evidentirana u katastru ili nije evidentirano njezino stvarno stanje evidentira se u katastru na temelju geodetskog elaborata izvedenog stanja komunalne infrastrukture, potvrde jedinice lokalne samouprave da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da se radi o komunalnoj infrastrukturi zemljišnoknjižnom sudu po službenoj dužnosti dostavlja nadležni ured za katastar.</w:t>
      </w:r>
    </w:p>
    <w:p w14:paraId="5F77774E"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306E2B72" w14:textId="1FD23CE9"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(2) Potvrda jedinice lokalne samouprave iz stavka 1. ovoga članka mora sadržavati katastarske i zemljišnoknjižne oznake zemljišta na kojem se nalazi i tvrdnju da se radi o komunalnoj infrastrukturi.</w:t>
      </w:r>
    </w:p>
    <w:p w14:paraId="0C798EF9"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0D857887" w14:textId="0528E22D"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(3) Komunalna infrastruktura iz stavka 1. ovoga članka evidentira se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w:t>
      </w:r>
    </w:p>
    <w:p w14:paraId="66787BF3"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546D8ACA" w14:textId="2E6EA9E5"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(4) Na evidentiranje u katastru i upis u zemljišne knjige komunalne infrastrukture iz stavka 1. ovoga članka ne primjenjuju se odredbe zakona kojim se uređuje prostorno uređenje o parcelaciji građevinskog zemljišta niti odredbe drugih zakona i propisa kojima se uređuje katastar zemljišta i nekretnina, vlasništvo, druga stvarna prava i zemljišne knjige, a koje su protivne stavcima 1. i 2. ovoga članka.</w:t>
      </w:r>
    </w:p>
    <w:p w14:paraId="7914B074"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0972469F" w14:textId="3737F73D"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(5) Evidentiranje u katastru i upis u zemljišne knjige komunalne infrastrukture na način propisan stavcima 1., 2. i 3. ovoga članka ne isključuje mogućnost njihova evidentiranja u katastru i upisa u zemljišne knjige na način propisan zakonima i drugim propisima iz stavka 4. ovoga članka.</w:t>
      </w:r>
    </w:p>
    <w:p w14:paraId="1F53A657" w14:textId="77777777" w:rsidR="0013223C" w:rsidRPr="00A74582" w:rsidRDefault="0013223C"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000BF012" w14:textId="29C2556B"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A74582">
        <w:rPr>
          <w:rFonts w:ascii="Times New Roman" w:eastAsia="Times New Roman" w:hAnsi="Times New Roman"/>
          <w:kern w:val="0"/>
          <w:sz w:val="24"/>
          <w:szCs w:val="24"/>
          <w:lang w:eastAsia="hr-HR"/>
          <w14:ligatures w14:val="none"/>
        </w:rPr>
        <w:t>(6) Odredbe ovoga članka ne odnose se na komunalnu infrastrukturu izgrađenu na zemljištu u vlasništvu Republike Hrvatske uređeno zakonom kojim se uređuje upravljanje i raspolaganje imovinom u vlasništvu Republike Hrvatske.</w:t>
      </w:r>
    </w:p>
    <w:p w14:paraId="65059FC1" w14:textId="77777777" w:rsidR="00534A4F" w:rsidRPr="00A74582" w:rsidRDefault="00534A4F" w:rsidP="00236485">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2FD9153D" w14:textId="07CCC87A" w:rsidR="00192CE5" w:rsidRPr="00A74582" w:rsidRDefault="00192CE5" w:rsidP="00236485">
      <w:pPr>
        <w:spacing w:after="0" w:line="240" w:lineRule="auto"/>
        <w:rPr>
          <w:rFonts w:ascii="Times New Roman" w:hAnsi="Times New Roman"/>
          <w:sz w:val="24"/>
          <w:szCs w:val="24"/>
        </w:rPr>
      </w:pPr>
    </w:p>
    <w:sectPr w:rsidR="00192CE5" w:rsidRPr="00A74582" w:rsidSect="00534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8698B"/>
    <w:multiLevelType w:val="hybridMultilevel"/>
    <w:tmpl w:val="86ACEAB4"/>
    <w:lvl w:ilvl="0" w:tplc="619AAB4E">
      <w:start w:val="3"/>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4F"/>
    <w:rsid w:val="00012901"/>
    <w:rsid w:val="00080FA0"/>
    <w:rsid w:val="000F3C14"/>
    <w:rsid w:val="0013223C"/>
    <w:rsid w:val="00185A43"/>
    <w:rsid w:val="00192CE5"/>
    <w:rsid w:val="001C2A22"/>
    <w:rsid w:val="00236485"/>
    <w:rsid w:val="0023700F"/>
    <w:rsid w:val="00263983"/>
    <w:rsid w:val="002E337D"/>
    <w:rsid w:val="00353F84"/>
    <w:rsid w:val="003A24E2"/>
    <w:rsid w:val="003B574B"/>
    <w:rsid w:val="00401D0A"/>
    <w:rsid w:val="00402B3A"/>
    <w:rsid w:val="004F3438"/>
    <w:rsid w:val="00534A4F"/>
    <w:rsid w:val="006157BB"/>
    <w:rsid w:val="0062165F"/>
    <w:rsid w:val="00661D30"/>
    <w:rsid w:val="006A25E5"/>
    <w:rsid w:val="006B37D2"/>
    <w:rsid w:val="006C5923"/>
    <w:rsid w:val="007657C2"/>
    <w:rsid w:val="00790273"/>
    <w:rsid w:val="0079139E"/>
    <w:rsid w:val="007B0560"/>
    <w:rsid w:val="008F59A9"/>
    <w:rsid w:val="0091514B"/>
    <w:rsid w:val="009A4747"/>
    <w:rsid w:val="00A74582"/>
    <w:rsid w:val="00AA76B5"/>
    <w:rsid w:val="00B71D80"/>
    <w:rsid w:val="00BA1652"/>
    <w:rsid w:val="00C9206D"/>
    <w:rsid w:val="00D03ECB"/>
    <w:rsid w:val="00D65EC6"/>
    <w:rsid w:val="00D82AD8"/>
    <w:rsid w:val="00D900D7"/>
    <w:rsid w:val="00D94CB9"/>
    <w:rsid w:val="00DA1F6F"/>
    <w:rsid w:val="00DF3FB4"/>
    <w:rsid w:val="00DF6F23"/>
    <w:rsid w:val="00E07E23"/>
    <w:rsid w:val="00E21F50"/>
    <w:rsid w:val="00ED2CE5"/>
    <w:rsid w:val="00EE02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2C0E"/>
  <w15:chartTrackingRefBased/>
  <w15:docId w15:val="{6970427A-5F67-4B7E-8821-8209075C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A4F"/>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534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A4F"/>
    <w:rPr>
      <w:rFonts w:eastAsiaTheme="majorEastAsia" w:cstheme="majorBidi"/>
      <w:color w:val="272727" w:themeColor="text1" w:themeTint="D8"/>
    </w:rPr>
  </w:style>
  <w:style w:type="paragraph" w:styleId="Title">
    <w:name w:val="Title"/>
    <w:basedOn w:val="Normal"/>
    <w:next w:val="Normal"/>
    <w:link w:val="TitleChar"/>
    <w:uiPriority w:val="10"/>
    <w:qFormat/>
    <w:rsid w:val="00534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A4F"/>
    <w:pPr>
      <w:spacing w:before="160"/>
      <w:jc w:val="center"/>
    </w:pPr>
    <w:rPr>
      <w:i/>
      <w:iCs/>
      <w:color w:val="404040" w:themeColor="text1" w:themeTint="BF"/>
    </w:rPr>
  </w:style>
  <w:style w:type="character" w:customStyle="1" w:styleId="QuoteChar">
    <w:name w:val="Quote Char"/>
    <w:basedOn w:val="DefaultParagraphFont"/>
    <w:link w:val="Quote"/>
    <w:uiPriority w:val="29"/>
    <w:rsid w:val="00534A4F"/>
    <w:rPr>
      <w:i/>
      <w:iCs/>
      <w:color w:val="404040" w:themeColor="text1" w:themeTint="BF"/>
    </w:rPr>
  </w:style>
  <w:style w:type="paragraph" w:styleId="ListParagraph">
    <w:name w:val="List Paragraph"/>
    <w:basedOn w:val="Normal"/>
    <w:uiPriority w:val="34"/>
    <w:qFormat/>
    <w:rsid w:val="00534A4F"/>
    <w:pPr>
      <w:ind w:left="720"/>
      <w:contextualSpacing/>
    </w:pPr>
  </w:style>
  <w:style w:type="character" w:styleId="IntenseEmphasis">
    <w:name w:val="Intense Emphasis"/>
    <w:basedOn w:val="DefaultParagraphFont"/>
    <w:uiPriority w:val="21"/>
    <w:qFormat/>
    <w:rsid w:val="00534A4F"/>
    <w:rPr>
      <w:i/>
      <w:iCs/>
      <w:color w:val="0F4761" w:themeColor="accent1" w:themeShade="BF"/>
    </w:rPr>
  </w:style>
  <w:style w:type="paragraph" w:styleId="IntenseQuote">
    <w:name w:val="Intense Quote"/>
    <w:basedOn w:val="Normal"/>
    <w:next w:val="Normal"/>
    <w:link w:val="IntenseQuoteChar"/>
    <w:uiPriority w:val="30"/>
    <w:qFormat/>
    <w:rsid w:val="00534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A4F"/>
    <w:rPr>
      <w:i/>
      <w:iCs/>
      <w:color w:val="0F4761" w:themeColor="accent1" w:themeShade="BF"/>
    </w:rPr>
  </w:style>
  <w:style w:type="character" w:styleId="IntenseReference">
    <w:name w:val="Intense Reference"/>
    <w:basedOn w:val="DefaultParagraphFont"/>
    <w:uiPriority w:val="32"/>
    <w:qFormat/>
    <w:rsid w:val="00534A4F"/>
    <w:rPr>
      <w:b/>
      <w:bCs/>
      <w:smallCaps/>
      <w:color w:val="0F4761" w:themeColor="accent1" w:themeShade="BF"/>
      <w:spacing w:val="5"/>
    </w:rPr>
  </w:style>
  <w:style w:type="paragraph" w:styleId="NormalWeb">
    <w:name w:val="Normal (Web)"/>
    <w:basedOn w:val="Normal"/>
    <w:uiPriority w:val="99"/>
    <w:semiHidden/>
    <w:unhideWhenUsed/>
    <w:rsid w:val="00534A4F"/>
    <w:pPr>
      <w:spacing w:before="100" w:beforeAutospacing="1" w:after="100" w:afterAutospacing="1" w:line="240" w:lineRule="auto"/>
    </w:pPr>
    <w:rPr>
      <w:rFonts w:ascii="Times New Roman" w:eastAsia="Times New Roman" w:hAnsi="Times New Roman"/>
      <w:kern w:val="0"/>
      <w:sz w:val="24"/>
      <w:szCs w:val="24"/>
      <w:lang w:eastAsia="hr-HR"/>
      <w14:ligatures w14:val="none"/>
    </w:rPr>
  </w:style>
  <w:style w:type="paragraph" w:customStyle="1" w:styleId="Default">
    <w:name w:val="Default"/>
    <w:rsid w:val="00AA76B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AZJMDCZ6QSYZ-766340090-7167</_dlc_DocId>
    <_dlc_DocIdUrl xmlns="a494813a-d0d8-4dad-94cb-0d196f36ba15">
      <Url>https://ekoordinacije.vlada.hr/sektorske-politike/_layouts/15/DocIdRedir.aspx?ID=AZJMDCZ6QSYZ-766340090-7167</Url>
      <Description>AZJMDCZ6QSYZ-766340090-7167</Description>
    </_dlc_DocIdUrl>
  </documentManagement>
</p:properties>
</file>

<file path=customXml/itemProps1.xml><?xml version="1.0" encoding="utf-8"?>
<ds:datastoreItem xmlns:ds="http://schemas.openxmlformats.org/officeDocument/2006/customXml" ds:itemID="{2890679E-DA6A-4DCA-9C90-0DB4B61850EE}">
  <ds:schemaRefs>
    <ds:schemaRef ds:uri="http://schemas.microsoft.com/sharepoint/v3/contenttype/forms"/>
  </ds:schemaRefs>
</ds:datastoreItem>
</file>

<file path=customXml/itemProps2.xml><?xml version="1.0" encoding="utf-8"?>
<ds:datastoreItem xmlns:ds="http://schemas.openxmlformats.org/officeDocument/2006/customXml" ds:itemID="{DB0D832A-C20E-49DB-AFFF-3396EE857EAF}">
  <ds:schemaRefs>
    <ds:schemaRef ds:uri="http://schemas.microsoft.com/sharepoint/events"/>
  </ds:schemaRefs>
</ds:datastoreItem>
</file>

<file path=customXml/itemProps3.xml><?xml version="1.0" encoding="utf-8"?>
<ds:datastoreItem xmlns:ds="http://schemas.openxmlformats.org/officeDocument/2006/customXml" ds:itemID="{830E5019-FBBC-4E85-B693-04DAD25D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E7258-3C5A-4588-B17E-2E9FCC67D1E2}">
  <ds:schemaRefs>
    <ds:schemaRef ds:uri="http://schemas.microsoft.com/office/2006/metadata/properties"/>
    <ds:schemaRef ds:uri="http://purl.org/dc/elements/1.1/"/>
    <ds:schemaRef ds:uri="http://purl.org/dc/terms/"/>
    <ds:schemaRef ds:uri="http://purl.org/dc/dcmitype/"/>
    <ds:schemaRef ds:uri="df35c308-cda9-40a6-a089-6b134139c75b"/>
    <ds:schemaRef ds:uri="http://schemas.openxmlformats.org/package/2006/metadata/core-properties"/>
    <ds:schemaRef ds:uri="http://schemas.microsoft.com/office/2006/documentManagement/types"/>
    <ds:schemaRef ds:uri="http://schemas.microsoft.com/office/infopath/2007/PartnerControls"/>
    <ds:schemaRef ds:uri="a494813a-d0d8-4dad-94cb-0d196f36ba15"/>
    <ds:schemaRef ds:uri="http://www.w3.org/XML/1998/namespace"/>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15</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Domagoj Dodig</cp:lastModifiedBy>
  <cp:revision>39</cp:revision>
  <dcterms:created xsi:type="dcterms:W3CDTF">2024-07-31T12:08:00Z</dcterms:created>
  <dcterms:modified xsi:type="dcterms:W3CDTF">2024-08-21T13:01:00Z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f7193d43-50d9-4c20-a159-6d5b30458819</vt:lpwstr>
  </property>
</Properties>
</file>