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F9455" w14:textId="3B1049DD" w:rsidR="00FE27D7" w:rsidRPr="00FE27D7" w:rsidRDefault="00FE27D7" w:rsidP="00FE2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A04D656" wp14:editId="1A39EB9B">
            <wp:extent cx="504825" cy="6858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30A5AB8" w14:textId="77777777" w:rsidR="00FE27D7" w:rsidRPr="00FE27D7" w:rsidRDefault="00FE27D7" w:rsidP="00FE27D7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7F471683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379F57" w14:textId="02942147" w:rsidR="00FE27D7" w:rsidRPr="00FE27D7" w:rsidRDefault="00FE27D7" w:rsidP="00FE27D7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181091">
        <w:rPr>
          <w:rFonts w:ascii="Times New Roman" w:eastAsia="Times New Roman" w:hAnsi="Times New Roman" w:cs="Times New Roman"/>
          <w:sz w:val="24"/>
          <w:szCs w:val="24"/>
          <w:lang w:eastAsia="hr-HR"/>
        </w:rPr>
        <w:t>29. kolovoz</w:t>
      </w:r>
      <w:bookmarkStart w:id="0" w:name="_GoBack"/>
      <w:bookmarkEnd w:id="0"/>
      <w:r w:rsidR="008F37E9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6826C0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1E8C145" w14:textId="77777777" w:rsidR="00FE27D7" w:rsidRPr="00FE27D7" w:rsidRDefault="00FE27D7" w:rsidP="00FE27D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94B46C9" w14:textId="77777777" w:rsidR="00FE27D7" w:rsidRPr="00FE27D7" w:rsidRDefault="00FE27D7" w:rsidP="00FE27D7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E27D7" w:rsidRPr="00FE27D7" w:rsidSect="0012789F">
          <w:footerReference w:type="default" r:id="rId11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FE27D7" w:rsidRPr="00FE27D7" w14:paraId="666C1DBD" w14:textId="77777777" w:rsidTr="0083582B">
        <w:tc>
          <w:tcPr>
            <w:tcW w:w="1951" w:type="dxa"/>
            <w:shd w:val="clear" w:color="auto" w:fill="auto"/>
          </w:tcPr>
          <w:p w14:paraId="57E77B3D" w14:textId="77777777" w:rsidR="00FE27D7" w:rsidRPr="00FE27D7" w:rsidRDefault="00FE27D7" w:rsidP="00FE27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E27D7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FE2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66FB47D" w14:textId="77777777" w:rsidR="00FE27D7" w:rsidRPr="00FE27D7" w:rsidRDefault="00FE27D7" w:rsidP="00FE27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E27D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rada, mirovinskoga sustava, obitelji i socijalne politike</w:t>
            </w:r>
          </w:p>
        </w:tc>
      </w:tr>
    </w:tbl>
    <w:p w14:paraId="5CBDBEF0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hr-HR"/>
        </w:rPr>
      </w:pPr>
    </w:p>
    <w:tbl>
      <w:tblPr>
        <w:tblpPr w:leftFromText="180" w:rightFromText="180" w:vertAnchor="text" w:horzAnchor="margin" w:tblpY="473"/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FE27D7" w:rsidRPr="00FE27D7" w14:paraId="13BD40BA" w14:textId="77777777" w:rsidTr="0083582B">
        <w:tc>
          <w:tcPr>
            <w:tcW w:w="1951" w:type="dxa"/>
            <w:shd w:val="clear" w:color="auto" w:fill="auto"/>
          </w:tcPr>
          <w:p w14:paraId="7652F0E0" w14:textId="77777777" w:rsidR="00FE27D7" w:rsidRPr="00FE27D7" w:rsidRDefault="00FE27D7" w:rsidP="00FE27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E27D7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FE2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6EFAC98" w14:textId="03EB5411" w:rsidR="00FE27D7" w:rsidRPr="00FE27D7" w:rsidRDefault="00FE27D7" w:rsidP="00FE27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E27D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Izvještaj o radu obveznih mirovinskih fondova kojima upravlja Raiffeisen društvo za upravljanje obveznim i dobrovoljnim mirovinskim fondovima d.d. za 202</w:t>
            </w:r>
            <w:r w:rsidR="006826C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</w:t>
            </w:r>
            <w:r w:rsidRPr="00FE27D7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 godinu – mišljenje Vlade</w:t>
            </w:r>
          </w:p>
        </w:tc>
      </w:tr>
    </w:tbl>
    <w:p w14:paraId="5E68DC8F" w14:textId="77777777" w:rsidR="00FE27D7" w:rsidRPr="00FE27D7" w:rsidRDefault="00FE27D7" w:rsidP="00FE27D7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14:paraId="77E2549B" w14:textId="77777777" w:rsidR="00FE27D7" w:rsidRPr="00FE27D7" w:rsidRDefault="00FE27D7" w:rsidP="00FE27D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14:paraId="40D4A569" w14:textId="77777777" w:rsidR="00FE27D7" w:rsidRPr="00FE27D7" w:rsidRDefault="00FE27D7" w:rsidP="00FE27D7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E27D7" w:rsidRPr="00FE27D7" w:rsidSect="0012789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8DA8496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21D475C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847583C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 xml:space="preserve">KLASA: </w:t>
      </w: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ab/>
      </w:r>
    </w:p>
    <w:p w14:paraId="5410B808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 xml:space="preserve">URBROJ: </w:t>
      </w: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ab/>
      </w:r>
    </w:p>
    <w:p w14:paraId="2070FAA0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94B9F4C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Zagreb,</w:t>
      </w:r>
    </w:p>
    <w:p w14:paraId="552AF1E9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75D8F60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B524E95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F9D9BF1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PREDSJEDNIKU HRVATSKOGA SABORA</w:t>
      </w:r>
    </w:p>
    <w:p w14:paraId="5C746961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78FB9FC0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682C9012" w14:textId="77777777" w:rsidR="00FE27D7" w:rsidRPr="00FE27D7" w:rsidRDefault="00FE27D7" w:rsidP="00FE27D7">
      <w:pPr>
        <w:spacing w:after="0" w:line="240" w:lineRule="auto"/>
        <w:ind w:left="4253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09FDE2E" w14:textId="43BDB725" w:rsidR="00FE27D7" w:rsidRPr="00FE27D7" w:rsidRDefault="00FE27D7" w:rsidP="00FE27D7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Predmet: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Izvještaj o radu obveznih mirovinskih fondova kojima upravlja Raiffeisen društvo za upravljanje obveznim i dobrovoljnim mirovinskim fondovima d.d. za 202</w:t>
      </w:r>
      <w:r w:rsidR="00AA508B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godinu - mišljenje Vlade</w:t>
      </w:r>
    </w:p>
    <w:p w14:paraId="601B43CE" w14:textId="77777777" w:rsidR="00FE27D7" w:rsidRPr="00FE27D7" w:rsidRDefault="00FE27D7" w:rsidP="00FE27D7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1051F6A" w14:textId="77777777" w:rsidR="00FE27D7" w:rsidRPr="00FE27D7" w:rsidRDefault="00FE27D7" w:rsidP="00FE27D7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0C92D65D" w14:textId="61CCFA92" w:rsidR="00FE27D7" w:rsidRPr="00FE27D7" w:rsidRDefault="00FE27D7" w:rsidP="00FE27D7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Veza: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Pismo Hrvatskoga sabora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KLASA: 021-03/2</w:t>
      </w:r>
      <w:r w:rsidR="008B03EC"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-09/</w:t>
      </w:r>
      <w:r w:rsidR="00863A5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51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URBROJ: 65-2</w:t>
      </w:r>
      <w:r w:rsidR="008B03EC"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-</w:t>
      </w:r>
      <w:r w:rsidR="00CE6EC9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, od </w:t>
      </w:r>
      <w:r w:rsidR="008B03EC"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</w:t>
      </w:r>
      <w:r w:rsidR="00863A5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6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</w:t>
      </w:r>
      <w:r w:rsidR="00863A5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lip</w:t>
      </w:r>
      <w:r w:rsidR="008B03EC"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nja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202</w:t>
      </w:r>
      <w:r w:rsidR="008B03EC"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 w:rsidRPr="008B03E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783671BE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BB67C8F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02D56194" w14:textId="3E1401B6" w:rsidR="00FE27D7" w:rsidRPr="00FE27D7" w:rsidRDefault="00FE27D7" w:rsidP="00FE27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Na temelju članka 122. stavka 2. Poslovnika Hrvatskoga sabora („Narodne novine“, br. 81/13., 113/16., 69/17., 29/18., 53/20., 119/20. – Odluka Ustavnog suda Republike Hrvatske</w:t>
      </w:r>
      <w:r w:rsidR="00AA508B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 w:rsidR="00EB0700" w:rsidRPr="00EB0700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123/20. i 86/23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.), Vlada Republike Hrvatske o Izvještaju o radu obveznih mirovinskih fondova kojima upravlja Raiffeisen društvo za upravljanje obveznim i dobrovoljnim mirovinskim fondovima d.d. za 202</w:t>
      </w:r>
      <w:r w:rsidR="00AA508B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</w:t>
      </w:r>
      <w:r w:rsidRPr="00FE27D7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 godinu daje sljedeće</w:t>
      </w:r>
    </w:p>
    <w:p w14:paraId="4F0D2642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4681945C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4256ADB" w14:textId="45C1A4B1" w:rsidR="00FE27D7" w:rsidRPr="00FE27D7" w:rsidRDefault="00FE27D7" w:rsidP="00FE2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M I Š LJ E NJ E</w:t>
      </w:r>
    </w:p>
    <w:p w14:paraId="5A8140CE" w14:textId="77777777" w:rsidR="00FE27D7" w:rsidRPr="00FE27D7" w:rsidRDefault="00FE27D7" w:rsidP="00FE2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B9FF262" w14:textId="77777777" w:rsidR="00FE27D7" w:rsidRPr="00FE27D7" w:rsidRDefault="00FE27D7" w:rsidP="00FE2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2226162" w14:textId="3EE79DEA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Vlada Republike Hrvatske predlaže Hrvatskome saboru da prihvati Izvještaj o radu obveznih mirovinskih fondova kojima upravlja Raiffeisen društvo za upravljanje obveznim i dobrovoljnim mirovinskim fondovima d.d. za 202</w:t>
      </w:r>
      <w:r w:rsidR="00AA508B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godinu, koji je predsjedniku Hrvatskoga sabora</w:t>
      </w:r>
      <w:r w:rsidRPr="00FE27D7">
        <w:rPr>
          <w:rFonts w:ascii="Times New Roman" w:eastAsia="Times New Roman" w:hAnsi="Times New Roman" w:cs="Times New Roman"/>
          <w:b/>
          <w:sz w:val="24"/>
          <w:szCs w:val="20"/>
          <w:lang w:eastAsia="hr-HR"/>
        </w:rPr>
        <w:t xml:space="preserve"> 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podnijelo Raiffeisen društvo za upravljanje obveznim i dobrovoljnim mirovinskim fondovima d.d. za 202</w:t>
      </w:r>
      <w:r w:rsidR="00AA508B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godinu, aktom </w:t>
      </w:r>
      <w:r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</w:t>
      </w:r>
      <w:r w:rsidR="0061257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28. ožujka 2024. i ispravkom akta od </w:t>
      </w:r>
      <w:r w:rsidR="006B0DB8"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49794D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49794D">
        <w:rPr>
          <w:rFonts w:ascii="Times New Roman" w:eastAsia="Times New Roman" w:hAnsi="Times New Roman" w:cs="Times New Roman"/>
          <w:sz w:val="24"/>
          <w:szCs w:val="24"/>
          <w:lang w:eastAsia="hr-HR"/>
        </w:rPr>
        <w:t>lipnja</w:t>
      </w:r>
      <w:r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6B0DB8"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83411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godine.  </w:t>
      </w:r>
    </w:p>
    <w:p w14:paraId="6BFEC6E3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20EDF3" w14:textId="1B158B6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Za svoje predstavnike, koji će u vezi s iznesenim mišljenjem biti nazočni na sjednicama Hrvatskoga sabora i njegovih radnih tijela, Vlada je odredila ministra rada, mirovinskoga sustava, obitelji i socijalne politike Marina Piletića i državn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og 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>tajnik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Ivana Vidiša.</w:t>
      </w:r>
    </w:p>
    <w:p w14:paraId="125543F2" w14:textId="77777777" w:rsidR="00FE27D7" w:rsidRPr="00FE27D7" w:rsidRDefault="00FE27D7" w:rsidP="00FE27D7">
      <w:pPr>
        <w:spacing w:after="0" w:line="240" w:lineRule="auto"/>
        <w:ind w:firstLine="424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hr-HR"/>
        </w:rPr>
      </w:pPr>
    </w:p>
    <w:p w14:paraId="6C1C4505" w14:textId="77777777" w:rsidR="00FE27D7" w:rsidRDefault="00FE27D7" w:rsidP="00FE27D7">
      <w:pPr>
        <w:spacing w:after="0" w:line="240" w:lineRule="auto"/>
        <w:ind w:firstLine="424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hr-HR"/>
        </w:rPr>
      </w:pPr>
      <w:r w:rsidRPr="00FE27D7">
        <w:rPr>
          <w:rFonts w:ascii="Times New Roman" w:eastAsia="Times New Roman" w:hAnsi="Times New Roman" w:cs="Times New Roman"/>
          <w:b/>
          <w:bCs/>
          <w:sz w:val="24"/>
          <w:szCs w:val="20"/>
          <w:lang w:eastAsia="hr-HR"/>
        </w:rPr>
        <w:tab/>
      </w:r>
    </w:p>
    <w:p w14:paraId="1AAA8433" w14:textId="77777777" w:rsidR="00AA508B" w:rsidRPr="00FE27D7" w:rsidRDefault="00AA508B" w:rsidP="00FE27D7">
      <w:pPr>
        <w:spacing w:after="0" w:line="240" w:lineRule="auto"/>
        <w:ind w:firstLine="424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hr-HR"/>
        </w:rPr>
      </w:pPr>
    </w:p>
    <w:p w14:paraId="1390D42B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       PREDSJEDNIK</w:t>
      </w:r>
    </w:p>
    <w:p w14:paraId="36283922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37CB1B" w14:textId="77777777" w:rsidR="00FE27D7" w:rsidRPr="00FE27D7" w:rsidRDefault="00FE27D7" w:rsidP="00FE27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E27D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            mr. sc. Andrej Plenković </w:t>
      </w:r>
    </w:p>
    <w:p w14:paraId="34F7ECE8" w14:textId="77777777" w:rsidR="00BA6486" w:rsidRDefault="00BA6486"/>
    <w:sectPr w:rsidR="00BA6486" w:rsidSect="00505424">
      <w:headerReference w:type="even" r:id="rId12"/>
      <w:headerReference w:type="default" r:id="rId13"/>
      <w:headerReference w:type="firs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D3070F" w14:textId="77777777" w:rsidR="004B188A" w:rsidRDefault="004B188A">
      <w:pPr>
        <w:spacing w:after="0" w:line="240" w:lineRule="auto"/>
      </w:pPr>
      <w:r>
        <w:separator/>
      </w:r>
    </w:p>
  </w:endnote>
  <w:endnote w:type="continuationSeparator" w:id="0">
    <w:p w14:paraId="2E5CC824" w14:textId="77777777" w:rsidR="004B188A" w:rsidRDefault="004B1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779C7C" w14:textId="77777777" w:rsidR="00AA508B" w:rsidRPr="003D263A" w:rsidRDefault="00AA508B" w:rsidP="0012789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D263A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127BD" w14:textId="77777777" w:rsidR="004B188A" w:rsidRDefault="004B188A">
      <w:pPr>
        <w:spacing w:after="0" w:line="240" w:lineRule="auto"/>
      </w:pPr>
      <w:r>
        <w:separator/>
      </w:r>
    </w:p>
  </w:footnote>
  <w:footnote w:type="continuationSeparator" w:id="0">
    <w:p w14:paraId="7996A049" w14:textId="77777777" w:rsidR="004B188A" w:rsidRDefault="004B1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24B21" w14:textId="77777777" w:rsidR="00AA508B" w:rsidRDefault="00AA508B" w:rsidP="0050542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4078FCBE" w14:textId="77777777" w:rsidR="00AA508B" w:rsidRDefault="00AA50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2CDE3" w14:textId="77777777" w:rsidR="00AA508B" w:rsidRPr="002E378F" w:rsidRDefault="00AA508B" w:rsidP="00505424">
    <w:pPr>
      <w:pStyle w:val="Header"/>
      <w:framePr w:wrap="around" w:vAnchor="text" w:hAnchor="margin" w:xAlign="center" w:y="1"/>
      <w:rPr>
        <w:rStyle w:val="PageNumber"/>
        <w:rFonts w:ascii="Times New Roman" w:hAnsi="Times New Roman"/>
      </w:rPr>
    </w:pPr>
    <w:r w:rsidRPr="002E378F">
      <w:rPr>
        <w:rStyle w:val="PageNumber"/>
        <w:rFonts w:ascii="Times New Roman" w:hAnsi="Times New Roman"/>
      </w:rPr>
      <w:fldChar w:fldCharType="begin"/>
    </w:r>
    <w:r w:rsidRPr="002E378F">
      <w:rPr>
        <w:rStyle w:val="PageNumber"/>
        <w:rFonts w:ascii="Times New Roman" w:hAnsi="Times New Roman"/>
      </w:rPr>
      <w:instrText xml:space="preserve">PAGE  </w:instrText>
    </w:r>
    <w:r w:rsidRPr="002E378F">
      <w:rPr>
        <w:rStyle w:val="PageNumber"/>
        <w:rFonts w:ascii="Times New Roman" w:hAnsi="Times New Roman"/>
      </w:rPr>
      <w:fldChar w:fldCharType="separate"/>
    </w:r>
    <w:r>
      <w:rPr>
        <w:rStyle w:val="PageNumber"/>
        <w:rFonts w:ascii="Times New Roman" w:hAnsi="Times New Roman"/>
        <w:noProof/>
      </w:rPr>
      <w:t>3</w:t>
    </w:r>
    <w:r w:rsidRPr="002E378F">
      <w:rPr>
        <w:rStyle w:val="PageNumber"/>
        <w:rFonts w:ascii="Times New Roman" w:hAnsi="Times New Roman"/>
      </w:rPr>
      <w:fldChar w:fldCharType="end"/>
    </w:r>
  </w:p>
  <w:p w14:paraId="19B12BB3" w14:textId="77777777" w:rsidR="00AA508B" w:rsidRDefault="00AA50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3F2C0" w14:textId="77777777" w:rsidR="00AA508B" w:rsidRDefault="00AA508B" w:rsidP="00C11F16">
    <w:pPr>
      <w:pStyle w:val="Header"/>
      <w:jc w:val="right"/>
    </w:pPr>
  </w:p>
  <w:p w14:paraId="00A48A1E" w14:textId="77777777" w:rsidR="00AA508B" w:rsidRDefault="00AA508B" w:rsidP="00C11F16">
    <w:pPr>
      <w:pStyle w:val="Header"/>
      <w:jc w:val="right"/>
    </w:pPr>
    <w:r>
      <w:t>PRIJEDLOG</w:t>
    </w:r>
  </w:p>
  <w:p w14:paraId="4353569F" w14:textId="77777777" w:rsidR="00AA508B" w:rsidRDefault="00AA50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7D7"/>
    <w:rsid w:val="00035741"/>
    <w:rsid w:val="000627E5"/>
    <w:rsid w:val="000F5240"/>
    <w:rsid w:val="00102243"/>
    <w:rsid w:val="0015246D"/>
    <w:rsid w:val="00181091"/>
    <w:rsid w:val="00275404"/>
    <w:rsid w:val="0049794D"/>
    <w:rsid w:val="004B188A"/>
    <w:rsid w:val="004F2C78"/>
    <w:rsid w:val="00612574"/>
    <w:rsid w:val="00630A0B"/>
    <w:rsid w:val="006427B7"/>
    <w:rsid w:val="006826C0"/>
    <w:rsid w:val="006B0DB8"/>
    <w:rsid w:val="007E6F27"/>
    <w:rsid w:val="0083411A"/>
    <w:rsid w:val="00863A5D"/>
    <w:rsid w:val="008A2E2B"/>
    <w:rsid w:val="008A529C"/>
    <w:rsid w:val="008B03EC"/>
    <w:rsid w:val="008F37E9"/>
    <w:rsid w:val="00A812E0"/>
    <w:rsid w:val="00AA508B"/>
    <w:rsid w:val="00AC2434"/>
    <w:rsid w:val="00AF4E58"/>
    <w:rsid w:val="00B6569C"/>
    <w:rsid w:val="00BA6486"/>
    <w:rsid w:val="00CE6EC9"/>
    <w:rsid w:val="00EB0700"/>
    <w:rsid w:val="00FB7B17"/>
    <w:rsid w:val="00FE2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628EF"/>
  <w15:chartTrackingRefBased/>
  <w15:docId w15:val="{3F897663-D7BC-4BA2-A5B0-35477A1EE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E27D7"/>
    <w:pPr>
      <w:tabs>
        <w:tab w:val="center" w:pos="4536"/>
        <w:tab w:val="right" w:pos="9072"/>
      </w:tabs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FE27D7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styleId="PageNumber">
    <w:name w:val="page number"/>
    <w:basedOn w:val="DefaultParagraphFont"/>
    <w:rsid w:val="00FE27D7"/>
  </w:style>
  <w:style w:type="paragraph" w:styleId="Footer">
    <w:name w:val="footer"/>
    <w:basedOn w:val="Normal"/>
    <w:link w:val="FooterChar"/>
    <w:rsid w:val="00FE27D7"/>
    <w:pPr>
      <w:tabs>
        <w:tab w:val="center" w:pos="4536"/>
        <w:tab w:val="right" w:pos="9072"/>
      </w:tabs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rsid w:val="00FE27D7"/>
    <w:rPr>
      <w:rFonts w:ascii="Georgia" w:eastAsia="Times New Roman" w:hAnsi="Georgia" w:cs="Times New Roman"/>
      <w:snapToGrid w:val="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AZJMDCZ6QSYZ-1849078857-39426</_dlc_DocId>
    <_dlc_DocIdUrl xmlns="a494813a-d0d8-4dad-94cb-0d196f36ba15">
      <Url>https://ekoordinacije.vlada.hr/koordinacija-gospodarstvo/_layouts/15/DocIdRedir.aspx?ID=AZJMDCZ6QSYZ-1849078857-39426</Url>
      <Description>AZJMDCZ6QSYZ-1849078857-39426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CC5BC8-3E9C-41DE-9C6C-9C59B1CB89BA}">
  <ds:schemaRefs>
    <ds:schemaRef ds:uri="a494813a-d0d8-4dad-94cb-0d196f36ba15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B2DE5AA-CD97-48EF-B549-64AE8280B8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B92487-4B8D-425D-9C73-80405F5FB59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1032E6E-89AB-49A9-B2F2-14354753D0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Ljerka Pezer</dc:creator>
  <cp:keywords/>
  <dc:description/>
  <cp:lastModifiedBy>Ines Uglešić</cp:lastModifiedBy>
  <cp:revision>3</cp:revision>
  <cp:lastPrinted>2023-05-03T08:49:00Z</cp:lastPrinted>
  <dcterms:created xsi:type="dcterms:W3CDTF">2024-08-07T08:44:00Z</dcterms:created>
  <dcterms:modified xsi:type="dcterms:W3CDTF">2024-08-26T13:24:00Z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b6cbe407-1d72-4de7-b610-a8c06e0af9f8</vt:lpwstr>
  </property>
</Properties>
</file>