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975904" w14:textId="77777777" w:rsidR="00101FFB" w:rsidRPr="007B4D59" w:rsidRDefault="00101FFB" w:rsidP="00101FFB">
      <w:pPr>
        <w:jc w:val="center"/>
        <w:rPr>
          <w:rFonts w:ascii="Calibri" w:eastAsia="Calibri" w:hAnsi="Calibri" w:cs="Times New Roman"/>
        </w:rPr>
      </w:pPr>
      <w:r w:rsidRPr="007B4D59">
        <w:rPr>
          <w:rFonts w:ascii="Calibri" w:eastAsia="Calibri" w:hAnsi="Calibri" w:cs="Times New Roman"/>
          <w:noProof/>
          <w:lang w:eastAsia="hr-HR"/>
        </w:rPr>
        <w:drawing>
          <wp:inline distT="0" distB="0" distL="0" distR="0" wp14:anchorId="730C49B6" wp14:editId="3974AD6D">
            <wp:extent cx="504190" cy="68707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87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3EDAF3" w14:textId="77777777" w:rsidR="00101FFB" w:rsidRPr="007B4D59" w:rsidRDefault="00101FFB" w:rsidP="00101FFB">
      <w:pPr>
        <w:spacing w:before="60" w:after="168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VLADA REPUBLIKE HRVATSKE</w:t>
      </w:r>
    </w:p>
    <w:p w14:paraId="016276B8" w14:textId="77777777" w:rsidR="00101FFB" w:rsidRPr="007B4D59" w:rsidRDefault="00101FFB" w:rsidP="00101FFB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9712D89" w14:textId="4441F99F" w:rsidR="00101FFB" w:rsidRPr="007B4D59" w:rsidRDefault="00101FFB" w:rsidP="00101FFB">
      <w:pPr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Zagreb, </w:t>
      </w:r>
      <w:r w:rsidR="007D6049">
        <w:rPr>
          <w:rFonts w:ascii="Times New Roman" w:eastAsia="Calibri" w:hAnsi="Times New Roman" w:cs="Times New Roman"/>
          <w:sz w:val="24"/>
          <w:szCs w:val="24"/>
        </w:rPr>
        <w:t xml:space="preserve">29. </w:t>
      </w:r>
      <w:bookmarkStart w:id="0" w:name="_GoBack"/>
      <w:bookmarkEnd w:id="0"/>
      <w:r w:rsidRPr="007B4D59">
        <w:rPr>
          <w:rFonts w:ascii="Times New Roman" w:eastAsia="Calibri" w:hAnsi="Times New Roman" w:cs="Times New Roman"/>
          <w:sz w:val="24"/>
          <w:szCs w:val="24"/>
        </w:rPr>
        <w:t>kolovoza 2024.</w:t>
      </w:r>
    </w:p>
    <w:p w14:paraId="45ECBF8E" w14:textId="77777777" w:rsidR="00101FFB" w:rsidRPr="007B4D59" w:rsidRDefault="00101FFB" w:rsidP="00101FFB">
      <w:pPr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267D8746" w14:textId="77777777" w:rsidR="00101FFB" w:rsidRPr="007B4D59" w:rsidRDefault="00101FFB" w:rsidP="00101FFB">
      <w:pPr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38BB565B" w14:textId="77777777" w:rsidR="00101FFB" w:rsidRPr="007B4D59" w:rsidRDefault="00101FFB" w:rsidP="00101FFB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7"/>
        <w:gridCol w:w="7125"/>
      </w:tblGrid>
      <w:tr w:rsidR="00101FFB" w:rsidRPr="007B4D59" w14:paraId="05153EB6" w14:textId="77777777" w:rsidTr="00C003FD">
        <w:tc>
          <w:tcPr>
            <w:tcW w:w="1951" w:type="dxa"/>
            <w:hideMark/>
          </w:tcPr>
          <w:p w14:paraId="05ECB74E" w14:textId="77777777" w:rsidR="00101FFB" w:rsidRPr="007B4D59" w:rsidRDefault="00101FFB" w:rsidP="00101FFB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4D59">
              <w:rPr>
                <w:rFonts w:ascii="Times New Roman" w:eastAsia="Calibri" w:hAnsi="Times New Roman" w:cs="Times New Roman"/>
                <w:smallCaps/>
                <w:sz w:val="24"/>
                <w:szCs w:val="24"/>
              </w:rPr>
              <w:t>Predlagatelj</w:t>
            </w:r>
            <w:r w:rsidRPr="007B4D59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540E16F" w14:textId="77777777" w:rsidR="00101FFB" w:rsidRPr="007B4D59" w:rsidRDefault="00101FFB" w:rsidP="00101FFB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4D59">
              <w:rPr>
                <w:rFonts w:ascii="Times New Roman" w:eastAsia="Calibri" w:hAnsi="Times New Roman" w:cs="Times New Roman"/>
                <w:sz w:val="24"/>
                <w:szCs w:val="24"/>
              </w:rPr>
              <w:t>Ministarstvo pravosuđa, uprave i digitalne transformacije</w:t>
            </w:r>
          </w:p>
        </w:tc>
      </w:tr>
    </w:tbl>
    <w:p w14:paraId="1B13885D" w14:textId="77777777" w:rsidR="00101FFB" w:rsidRPr="007B4D59" w:rsidRDefault="00101FFB" w:rsidP="00101FFB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8"/>
        <w:gridCol w:w="7134"/>
      </w:tblGrid>
      <w:tr w:rsidR="00101FFB" w:rsidRPr="007B4D59" w14:paraId="6566214A" w14:textId="77777777" w:rsidTr="00C003FD">
        <w:tc>
          <w:tcPr>
            <w:tcW w:w="1951" w:type="dxa"/>
            <w:hideMark/>
          </w:tcPr>
          <w:p w14:paraId="57630CC2" w14:textId="77777777" w:rsidR="00101FFB" w:rsidRPr="007B4D59" w:rsidRDefault="00101FFB" w:rsidP="00101FFB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4D59">
              <w:rPr>
                <w:rFonts w:ascii="Times New Roman" w:eastAsia="Calibri" w:hAnsi="Times New Roman" w:cs="Times New Roman"/>
                <w:smallCaps/>
                <w:sz w:val="24"/>
                <w:szCs w:val="24"/>
              </w:rPr>
              <w:t>Predmet</w:t>
            </w:r>
            <w:r w:rsidRPr="007B4D59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229" w:type="dxa"/>
            <w:hideMark/>
          </w:tcPr>
          <w:p w14:paraId="0DED586E" w14:textId="034EF654" w:rsidR="00101FFB" w:rsidRPr="007B4D59" w:rsidRDefault="00101FFB" w:rsidP="00DE10E3">
            <w:pPr>
              <w:spacing w:line="257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4D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Nacrt prijedloga zakona o provedbi Uredbe (EU) 2022/2065 Europskog parlamenta i Vijeća od 19. listopada 2022. o jedinstvenom tržištu digitalnih usluga i izmjeni Direktive 2000/31/EZ (Akt o digitalnim uslugama) </w:t>
            </w:r>
            <w:r w:rsidRPr="007B4D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(EU)</w:t>
            </w:r>
          </w:p>
        </w:tc>
      </w:tr>
    </w:tbl>
    <w:p w14:paraId="1A180FF7" w14:textId="77777777" w:rsidR="00101FFB" w:rsidRPr="007B4D59" w:rsidRDefault="00101FFB" w:rsidP="00101FFB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</w:t>
      </w:r>
    </w:p>
    <w:p w14:paraId="282948C7" w14:textId="77777777" w:rsidR="00101FFB" w:rsidRPr="007B4D59" w:rsidRDefault="00101FFB" w:rsidP="00101FFB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2D9D029" w14:textId="77777777" w:rsidR="00101FFB" w:rsidRPr="007B4D59" w:rsidRDefault="00101FFB" w:rsidP="00101FFB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91394E2" w14:textId="77777777" w:rsidR="00101FFB" w:rsidRPr="007B4D59" w:rsidRDefault="00101FFB" w:rsidP="00101FFB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F43495D" w14:textId="77777777" w:rsidR="00101FFB" w:rsidRPr="007B4D59" w:rsidRDefault="00101FFB" w:rsidP="00101FFB">
      <w:pPr>
        <w:tabs>
          <w:tab w:val="center" w:pos="4536"/>
          <w:tab w:val="right" w:pos="9072"/>
        </w:tabs>
        <w:rPr>
          <w:rFonts w:ascii="Times New Roman" w:eastAsia="Calibri" w:hAnsi="Times New Roman" w:cs="Times New Roman"/>
          <w:sz w:val="24"/>
          <w:szCs w:val="24"/>
        </w:rPr>
      </w:pPr>
    </w:p>
    <w:p w14:paraId="63625584" w14:textId="77777777" w:rsidR="00101FFB" w:rsidRPr="007B4D59" w:rsidRDefault="00101FFB" w:rsidP="00101FFB">
      <w:pPr>
        <w:tabs>
          <w:tab w:val="center" w:pos="4536"/>
          <w:tab w:val="right" w:pos="9072"/>
        </w:tabs>
        <w:rPr>
          <w:rFonts w:ascii="Times New Roman" w:eastAsia="Calibri" w:hAnsi="Times New Roman" w:cs="Times New Roman"/>
          <w:sz w:val="24"/>
          <w:szCs w:val="24"/>
        </w:rPr>
      </w:pPr>
    </w:p>
    <w:p w14:paraId="4E7795E6" w14:textId="77777777" w:rsidR="00101FFB" w:rsidRPr="007B4D59" w:rsidRDefault="00101FFB" w:rsidP="00101FFB">
      <w:pPr>
        <w:tabs>
          <w:tab w:val="center" w:pos="4536"/>
          <w:tab w:val="right" w:pos="9072"/>
        </w:tabs>
        <w:rPr>
          <w:rFonts w:ascii="Times New Roman" w:eastAsia="Calibri" w:hAnsi="Times New Roman" w:cs="Times New Roman"/>
          <w:sz w:val="24"/>
          <w:szCs w:val="24"/>
        </w:rPr>
      </w:pPr>
    </w:p>
    <w:p w14:paraId="5CBE7670" w14:textId="77777777" w:rsidR="00101FFB" w:rsidRPr="007B4D59" w:rsidRDefault="00101FFB" w:rsidP="00101FFB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1D29762" w14:textId="77777777" w:rsidR="00101FFB" w:rsidRPr="007B4D59" w:rsidRDefault="00101FFB" w:rsidP="00101FFB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7064545" w14:textId="77777777" w:rsidR="00101FFB" w:rsidRPr="007B4D59" w:rsidRDefault="00101FFB" w:rsidP="00101FFB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69C4A86" w14:textId="77777777" w:rsidR="00101FFB" w:rsidRPr="007B4D59" w:rsidRDefault="00101FFB" w:rsidP="00101FFB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4E3C414" w14:textId="77777777" w:rsidR="00101FFB" w:rsidRPr="007B4D59" w:rsidRDefault="00101FFB" w:rsidP="00101F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0E62575" w14:textId="77777777" w:rsidR="00101FFB" w:rsidRPr="007B4D59" w:rsidRDefault="00101FFB" w:rsidP="00101F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101FFB" w:rsidRPr="007B4D59" w:rsidSect="00C003FD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837CC73" w14:textId="77777777" w:rsidR="00101FFB" w:rsidRPr="007B4D59" w:rsidRDefault="00101FFB" w:rsidP="00101FFB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7B4D59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lastRenderedPageBreak/>
        <w:t>VLADA REPUBLIKE HRVATSKE</w:t>
      </w:r>
    </w:p>
    <w:p w14:paraId="6FAB3489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160B6708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4E7C49BD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1125BB78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6F959BF8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598D6DD5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21BB5E38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2C1A5C04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0A48DED9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2899D2B2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3034C26B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73134ED8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46C4BBB7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04623014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45DB2584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033AFFEA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09786803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6B3AF0D0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4C1C6ECD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79D38DA1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01C50201" w14:textId="72AE33E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aps/>
          <w:sz w:val="24"/>
          <w:szCs w:val="24"/>
          <w:lang w:eastAsia="ar-SA"/>
        </w:rPr>
      </w:pPr>
      <w:r w:rsidRPr="007B4D59"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Nacrt prijedloga zakona o provedbi Uredbe (EU) 2022/2065 Europskog parlamenta i Vijeća od 19. listopada 2022. o jedinstvenom tržištu digitalnih usluga i izmjeni Direktive 2000/31/EZ (Akt o digitalnim uslugama) </w:t>
      </w:r>
    </w:p>
    <w:p w14:paraId="7DEA836D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28C0ED1B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0C54DCA2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2EA0F2B1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6F8B40D9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4C43A8C9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5AAF0CD9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088CB4E8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1904D41E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694A4056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60932158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077321B6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66E0F671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5F5B3726" w14:textId="52C64261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1AED6579" w14:textId="205A8B75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495F8E70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71E82C29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72F31A0D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733B59FC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5549E863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0F64F569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2F276FA6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16F2F71E" w14:textId="77777777" w:rsidR="00101FFB" w:rsidRPr="007B4D59" w:rsidRDefault="00101FFB" w:rsidP="00101FF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01FEFC24" w14:textId="77777777" w:rsidR="00101FFB" w:rsidRPr="007B4D59" w:rsidRDefault="00101FFB" w:rsidP="00101FFB">
      <w:pPr>
        <w:pBdr>
          <w:bottom w:val="single" w:sz="12" w:space="2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hr-HR"/>
        </w:rPr>
      </w:pPr>
    </w:p>
    <w:p w14:paraId="2E1B9412" w14:textId="77777777" w:rsidR="00101FFB" w:rsidRPr="007B4D59" w:rsidRDefault="00101FFB" w:rsidP="00101F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hr-HR"/>
        </w:rPr>
        <w:sectPr w:rsidR="00101FFB" w:rsidRPr="007B4D59" w:rsidSect="00C003FD">
          <w:headerReference w:type="default" r:id="rId14"/>
          <w:footerReference w:type="default" r:id="rId15"/>
          <w:footerReference w:type="first" r:id="rId16"/>
          <w:pgSz w:w="11906" w:h="16838" w:code="9"/>
          <w:pgMar w:top="1418" w:right="1418" w:bottom="1418" w:left="1418" w:header="709" w:footer="709" w:gutter="0"/>
          <w:pgNumType w:start="1"/>
          <w:cols w:space="720"/>
          <w:titlePg/>
          <w:docGrid w:linePitch="326"/>
        </w:sectPr>
      </w:pPr>
      <w:r w:rsidRPr="007B4D59">
        <w:rPr>
          <w:rFonts w:ascii="Times New Roman" w:eastAsia="Calibri" w:hAnsi="Times New Roman" w:cs="Times New Roman"/>
          <w:b/>
          <w:bCs/>
          <w:sz w:val="24"/>
          <w:szCs w:val="24"/>
          <w:lang w:eastAsia="hr-HR"/>
        </w:rPr>
        <w:t>Zagreb, kolovoz 2024.</w:t>
      </w:r>
    </w:p>
    <w:p w14:paraId="4F47E54A" w14:textId="77777777" w:rsidR="000B7652" w:rsidRPr="007B4D59" w:rsidRDefault="000155B9" w:rsidP="000155B9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caps/>
          <w:sz w:val="24"/>
          <w:szCs w:val="24"/>
        </w:rPr>
        <w:lastRenderedPageBreak/>
        <w:t xml:space="preserve">prijedlog zakona o provedbi Uredbe (EU) 2022/2065 Europskog parlamenta i Vijeća od 19. listopada 2022. o jedinstvenom tržištu digitalnih usluga i izmjeni Direktive 2000/31/EZ </w:t>
      </w:r>
    </w:p>
    <w:p w14:paraId="7470D5A1" w14:textId="639E69A6" w:rsidR="00286B45" w:rsidRPr="007B4D59" w:rsidRDefault="000155B9" w:rsidP="000155B9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caps/>
          <w:sz w:val="24"/>
          <w:szCs w:val="24"/>
        </w:rPr>
        <w:t>(Akt o digitalnim uslugama)</w:t>
      </w:r>
    </w:p>
    <w:p w14:paraId="1EEBB8AC" w14:textId="512A9597" w:rsidR="00286B45" w:rsidRPr="007B4D59" w:rsidRDefault="00286B45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9B99267" w14:textId="77777777" w:rsidR="000155B9" w:rsidRPr="007B4D59" w:rsidRDefault="000155B9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9BC0B5B" w14:textId="3C9187DB" w:rsidR="00B55932" w:rsidRPr="007B4D59" w:rsidRDefault="00B55932" w:rsidP="00286B45">
      <w:pPr>
        <w:pStyle w:val="ListParagraph"/>
        <w:numPr>
          <w:ilvl w:val="0"/>
          <w:numId w:val="43"/>
        </w:num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>USTAVNA OSNOVA ZA DONOŠENJE ZAKONA</w:t>
      </w:r>
    </w:p>
    <w:p w14:paraId="5E0C5515" w14:textId="77777777" w:rsidR="00B55932" w:rsidRPr="007B4D59" w:rsidRDefault="00B55932" w:rsidP="00286B45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ab/>
      </w:r>
    </w:p>
    <w:p w14:paraId="1A28FB38" w14:textId="15DEFB04" w:rsidR="00B55932" w:rsidRPr="007B4D59" w:rsidRDefault="00B55932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Ustavna osnova za donošenje </w:t>
      </w:r>
      <w:r w:rsidR="00124F25" w:rsidRPr="007B4D59">
        <w:rPr>
          <w:rFonts w:ascii="Times New Roman" w:eastAsia="Calibri" w:hAnsi="Times New Roman" w:cs="Times New Roman"/>
          <w:sz w:val="24"/>
          <w:szCs w:val="24"/>
        </w:rPr>
        <w:t>ovoga z</w:t>
      </w:r>
      <w:r w:rsidRPr="007B4D59">
        <w:rPr>
          <w:rFonts w:ascii="Times New Roman" w:eastAsia="Calibri" w:hAnsi="Times New Roman" w:cs="Times New Roman"/>
          <w:sz w:val="24"/>
          <w:szCs w:val="24"/>
        </w:rPr>
        <w:t>akona sadržana je u članku 2. stavku 4. podstavku 1. i članku 81. Ustava Republike Hrvatske (</w:t>
      </w:r>
      <w:r w:rsidR="00A17040" w:rsidRPr="007B4D59">
        <w:rPr>
          <w:rFonts w:ascii="Times New Roman" w:eastAsia="Calibri" w:hAnsi="Times New Roman" w:cs="Times New Roman"/>
          <w:sz w:val="24"/>
          <w:szCs w:val="24"/>
        </w:rPr>
        <w:t>„</w:t>
      </w:r>
      <w:r w:rsidRPr="007B4D59">
        <w:rPr>
          <w:rFonts w:ascii="Times New Roman" w:eastAsia="Calibri" w:hAnsi="Times New Roman" w:cs="Times New Roman"/>
          <w:sz w:val="24"/>
          <w:szCs w:val="24"/>
        </w:rPr>
        <w:t>Narodne novine</w:t>
      </w:r>
      <w:r w:rsidR="00A17040" w:rsidRPr="007B4D59">
        <w:rPr>
          <w:rFonts w:ascii="Times New Roman" w:eastAsia="Calibri" w:hAnsi="Times New Roman" w:cs="Times New Roman"/>
          <w:sz w:val="24"/>
          <w:szCs w:val="24"/>
        </w:rPr>
        <w:t>“</w:t>
      </w:r>
      <w:r w:rsidR="00384E6D" w:rsidRPr="007B4D59">
        <w:rPr>
          <w:rFonts w:ascii="Times New Roman" w:eastAsia="Calibri" w:hAnsi="Times New Roman" w:cs="Times New Roman"/>
          <w:sz w:val="24"/>
          <w:szCs w:val="24"/>
        </w:rPr>
        <w:t>,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br</w:t>
      </w:r>
      <w:r w:rsidR="00384E6D" w:rsidRPr="007B4D59">
        <w:rPr>
          <w:rFonts w:ascii="Times New Roman" w:eastAsia="Calibri" w:hAnsi="Times New Roman" w:cs="Times New Roman"/>
          <w:sz w:val="24"/>
          <w:szCs w:val="24"/>
        </w:rPr>
        <w:t>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3053F" w:rsidRPr="007B4D59">
        <w:rPr>
          <w:rFonts w:ascii="Times New Roman" w:eastAsia="Calibri" w:hAnsi="Times New Roman" w:cs="Times New Roman"/>
          <w:sz w:val="24"/>
          <w:szCs w:val="24"/>
        </w:rPr>
        <w:t>85/10</w:t>
      </w:r>
      <w:r w:rsidR="00384E6D" w:rsidRPr="007B4D59">
        <w:rPr>
          <w:rFonts w:ascii="Times New Roman" w:eastAsia="Calibri" w:hAnsi="Times New Roman" w:cs="Times New Roman"/>
          <w:sz w:val="24"/>
          <w:szCs w:val="24"/>
        </w:rPr>
        <w:t>. - pročišćeni tekst</w:t>
      </w:r>
      <w:r w:rsidR="00C33C23" w:rsidRPr="007B4D59">
        <w:rPr>
          <w:rFonts w:ascii="Times New Roman" w:eastAsia="Calibri" w:hAnsi="Times New Roman" w:cs="Times New Roman"/>
          <w:sz w:val="24"/>
          <w:szCs w:val="24"/>
        </w:rPr>
        <w:t xml:space="preserve"> i </w:t>
      </w:r>
      <w:r w:rsidR="00384E6D" w:rsidRPr="007B4D59">
        <w:rPr>
          <w:rFonts w:ascii="Times New Roman" w:eastAsia="Calibri" w:hAnsi="Times New Roman" w:cs="Times New Roman"/>
          <w:sz w:val="24"/>
          <w:szCs w:val="24"/>
        </w:rPr>
        <w:t xml:space="preserve">5/14. - </w:t>
      </w:r>
      <w:r w:rsidR="00C33C23" w:rsidRPr="007B4D59">
        <w:rPr>
          <w:rFonts w:ascii="Times New Roman" w:eastAsia="Calibri" w:hAnsi="Times New Roman" w:cs="Times New Roman"/>
          <w:sz w:val="24"/>
          <w:szCs w:val="24"/>
        </w:rPr>
        <w:t>Odluka Ustavnog suda Republike Hrvatske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). </w:t>
      </w:r>
    </w:p>
    <w:p w14:paraId="313A5F19" w14:textId="533F05ED" w:rsidR="00B55932" w:rsidRPr="007B4D59" w:rsidRDefault="00B55932" w:rsidP="00286B4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3D326D8" w14:textId="77777777" w:rsidR="000155B9" w:rsidRPr="007B4D59" w:rsidRDefault="000155B9" w:rsidP="00286B4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75F0E10" w14:textId="7FFB6877" w:rsidR="00B55932" w:rsidRPr="007B4D59" w:rsidRDefault="00B55932" w:rsidP="000155B9">
      <w:pPr>
        <w:pStyle w:val="ListParagraph"/>
        <w:numPr>
          <w:ilvl w:val="0"/>
          <w:numId w:val="43"/>
        </w:num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OCJENA STANJA I OSNOVNA PITANJA KOJA SE TREBAJU UREDITI ZAKONOM, TE POSLJEDICE KOJE ĆE DONOŠENJEM ZAKONA PROISTEĆI </w:t>
      </w:r>
    </w:p>
    <w:p w14:paraId="052AA05A" w14:textId="77777777" w:rsidR="009F3E08" w:rsidRPr="007B4D59" w:rsidRDefault="009F3E08" w:rsidP="00286B45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D48B9EA" w14:textId="6E491CED" w:rsidR="009F3E08" w:rsidRPr="007B4D59" w:rsidRDefault="009F3E08" w:rsidP="000155B9">
      <w:pPr>
        <w:pStyle w:val="ListParagraph"/>
        <w:numPr>
          <w:ilvl w:val="0"/>
          <w:numId w:val="44"/>
        </w:num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>Ocjena stanja</w:t>
      </w:r>
    </w:p>
    <w:p w14:paraId="04AB3656" w14:textId="77777777" w:rsidR="00B47BD2" w:rsidRPr="007B4D59" w:rsidRDefault="00B47BD2" w:rsidP="00286B4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7502F66" w14:textId="74EB3CBF" w:rsidR="00682E20" w:rsidRPr="007B4D59" w:rsidRDefault="00B55932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Dana </w:t>
      </w:r>
      <w:r w:rsidR="00D42AE9" w:rsidRPr="007B4D59">
        <w:rPr>
          <w:rFonts w:ascii="Times New Roman" w:eastAsia="Calibri" w:hAnsi="Times New Roman" w:cs="Times New Roman"/>
          <w:sz w:val="24"/>
          <w:szCs w:val="24"/>
        </w:rPr>
        <w:t>19</w:t>
      </w:r>
      <w:r w:rsidRPr="007B4D59">
        <w:rPr>
          <w:rFonts w:ascii="Times New Roman" w:eastAsia="Calibri" w:hAnsi="Times New Roman" w:cs="Times New Roman"/>
          <w:sz w:val="24"/>
          <w:szCs w:val="24"/>
        </w:rPr>
        <w:t>.</w:t>
      </w:r>
      <w:r w:rsidR="0009459B" w:rsidRPr="007B4D59">
        <w:rPr>
          <w:rFonts w:ascii="Times New Roman" w:eastAsia="Calibri" w:hAnsi="Times New Roman" w:cs="Times New Roman"/>
          <w:sz w:val="24"/>
          <w:szCs w:val="24"/>
        </w:rPr>
        <w:t xml:space="preserve"> listopada </w:t>
      </w:r>
      <w:r w:rsidRPr="007B4D59">
        <w:rPr>
          <w:rFonts w:ascii="Times New Roman" w:eastAsia="Calibri" w:hAnsi="Times New Roman" w:cs="Times New Roman"/>
          <w:sz w:val="24"/>
          <w:szCs w:val="24"/>
        </w:rPr>
        <w:t>2022.</w:t>
      </w:r>
      <w:r w:rsidR="007907D4" w:rsidRPr="007B4D59">
        <w:rPr>
          <w:rFonts w:ascii="Times New Roman" w:eastAsia="Calibri" w:hAnsi="Times New Roman" w:cs="Times New Roman"/>
          <w:sz w:val="24"/>
          <w:szCs w:val="24"/>
        </w:rPr>
        <w:t>,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donesena je </w:t>
      </w:r>
      <w:r w:rsidR="00DD74F3" w:rsidRPr="007B4D59">
        <w:rPr>
          <w:rFonts w:ascii="Times New Roman" w:eastAsia="Calibri" w:hAnsi="Times New Roman" w:cs="Times New Roman"/>
          <w:sz w:val="24"/>
          <w:szCs w:val="24"/>
        </w:rPr>
        <w:t xml:space="preserve">Uredba (EU) 2022/2065 Europskog parlamenta i Vijeća od 19. listopada 2022. o jedinstvenom tržištu digitalnih usluga i izmjeni Direktive 2000/31/EZ (Akt o digitalnim uslugama) </w:t>
      </w:r>
      <w:r w:rsidR="008B6D45" w:rsidRPr="007B4D59">
        <w:rPr>
          <w:rFonts w:ascii="Times New Roman" w:eastAsia="Calibri" w:hAnsi="Times New Roman" w:cs="Times New Roman"/>
          <w:sz w:val="24"/>
          <w:szCs w:val="24"/>
        </w:rPr>
        <w:t>(</w:t>
      </w:r>
      <w:r w:rsidR="00DD74F3" w:rsidRPr="007B4D59">
        <w:rPr>
          <w:rFonts w:ascii="Times New Roman" w:eastAsia="Calibri" w:hAnsi="Times New Roman" w:cs="Times New Roman"/>
          <w:sz w:val="24"/>
          <w:szCs w:val="24"/>
        </w:rPr>
        <w:t>u daljnjem tekstu</w:t>
      </w:r>
      <w:r w:rsidR="008B6D45" w:rsidRPr="007B4D59">
        <w:rPr>
          <w:rFonts w:ascii="Times New Roman" w:eastAsia="Calibri" w:hAnsi="Times New Roman" w:cs="Times New Roman"/>
          <w:sz w:val="24"/>
          <w:szCs w:val="24"/>
        </w:rPr>
        <w:t xml:space="preserve">: </w:t>
      </w:r>
      <w:r w:rsidR="00DD74F3" w:rsidRPr="007B4D59">
        <w:rPr>
          <w:rFonts w:ascii="Times New Roman" w:eastAsia="Calibri" w:hAnsi="Times New Roman" w:cs="Times New Roman"/>
          <w:sz w:val="24"/>
          <w:szCs w:val="24"/>
        </w:rPr>
        <w:t>Uredba (EU) 2022/2065)</w:t>
      </w:r>
      <w:r w:rsidR="00682E20" w:rsidRPr="007B4D59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A3731B3" w14:textId="77777777" w:rsidR="00034FC5" w:rsidRPr="007B4D59" w:rsidRDefault="00034FC5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27A6B1B" w14:textId="7F866524" w:rsidR="00682E20" w:rsidRPr="007B4D59" w:rsidRDefault="00CE700C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Uredba (EU) 2022/2065 je u cijelosti obvezujuća i izravno se primjenjuje u svim državama članicama. </w:t>
      </w:r>
      <w:r w:rsidR="00682E20" w:rsidRPr="007B4D59">
        <w:rPr>
          <w:rFonts w:ascii="Times New Roman" w:eastAsia="Calibri" w:hAnsi="Times New Roman" w:cs="Times New Roman"/>
          <w:sz w:val="24"/>
          <w:szCs w:val="24"/>
        </w:rPr>
        <w:t>Uredba se primjenjuje od 17. veljače 2024., međutim, članak 24. stavci 2., 3. i 6., članak 33. stavci od 3. do 6., članak 37. stavak 7., članak 40. stavak 13., članak 43. i poglavlje IV. odjeljci 4., 5. i 6. primjenjuju se od 16. studenoga 2022.</w:t>
      </w:r>
      <w:r w:rsidR="007907D4" w:rsidRPr="007B4D59">
        <w:rPr>
          <w:rFonts w:ascii="Times New Roman" w:eastAsia="Calibri" w:hAnsi="Times New Roman" w:cs="Times New Roman"/>
          <w:sz w:val="24"/>
          <w:szCs w:val="24"/>
        </w:rPr>
        <w:t xml:space="preserve"> godine.</w:t>
      </w:r>
    </w:p>
    <w:p w14:paraId="720754FD" w14:textId="77777777" w:rsidR="00682E20" w:rsidRPr="007B4D59" w:rsidRDefault="00682E20" w:rsidP="00286B4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E546340" w14:textId="77777777" w:rsidR="00B55932" w:rsidRPr="007B4D59" w:rsidRDefault="00682E20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Uredbom (EU) 2022/2065 </w:t>
      </w:r>
      <w:r w:rsidR="00DD74F3" w:rsidRPr="007B4D59">
        <w:rPr>
          <w:rFonts w:ascii="Times New Roman" w:eastAsia="Calibri" w:hAnsi="Times New Roman" w:cs="Times New Roman"/>
          <w:sz w:val="24"/>
          <w:szCs w:val="24"/>
        </w:rPr>
        <w:t xml:space="preserve">se </w:t>
      </w:r>
      <w:r w:rsidR="00E675AD" w:rsidRPr="007B4D59">
        <w:rPr>
          <w:rFonts w:ascii="Times New Roman" w:eastAsia="Calibri" w:hAnsi="Times New Roman" w:cs="Times New Roman"/>
          <w:sz w:val="24"/>
          <w:szCs w:val="24"/>
        </w:rPr>
        <w:t>propisuje</w:t>
      </w:r>
      <w:r w:rsidR="00DD74F3" w:rsidRPr="007B4D59">
        <w:rPr>
          <w:rFonts w:ascii="Times New Roman" w:eastAsia="Calibri" w:hAnsi="Times New Roman" w:cs="Times New Roman"/>
          <w:sz w:val="24"/>
          <w:szCs w:val="24"/>
        </w:rPr>
        <w:t xml:space="preserve"> odgovornost pružatelja digitalnih usluga</w:t>
      </w:r>
      <w:r w:rsidR="00E675AD" w:rsidRPr="007B4D59">
        <w:rPr>
          <w:rFonts w:ascii="Times New Roman" w:eastAsia="Calibri" w:hAnsi="Times New Roman" w:cs="Times New Roman"/>
          <w:sz w:val="24"/>
          <w:szCs w:val="24"/>
        </w:rPr>
        <w:t xml:space="preserve"> koji nastupaju kao</w:t>
      </w:r>
      <w:r w:rsidR="00DD74F3" w:rsidRPr="007B4D59">
        <w:rPr>
          <w:rFonts w:ascii="Times New Roman" w:eastAsia="Calibri" w:hAnsi="Times New Roman" w:cs="Times New Roman"/>
          <w:sz w:val="24"/>
          <w:szCs w:val="24"/>
        </w:rPr>
        <w:t xml:space="preserve"> posrednici između potrošača i </w:t>
      </w:r>
      <w:r w:rsidR="00E675AD" w:rsidRPr="007B4D59">
        <w:rPr>
          <w:rFonts w:ascii="Times New Roman" w:eastAsia="Calibri" w:hAnsi="Times New Roman" w:cs="Times New Roman"/>
          <w:sz w:val="24"/>
          <w:szCs w:val="24"/>
        </w:rPr>
        <w:t xml:space="preserve">onoga što potrošači kupuju putem platformi - </w:t>
      </w:r>
      <w:r w:rsidR="00DD74F3" w:rsidRPr="007B4D59">
        <w:rPr>
          <w:rFonts w:ascii="Times New Roman" w:eastAsia="Calibri" w:hAnsi="Times New Roman" w:cs="Times New Roman"/>
          <w:sz w:val="24"/>
          <w:szCs w:val="24"/>
        </w:rPr>
        <w:t>rob</w:t>
      </w:r>
      <w:r w:rsidR="00E675AD" w:rsidRPr="007B4D59">
        <w:rPr>
          <w:rFonts w:ascii="Times New Roman" w:eastAsia="Calibri" w:hAnsi="Times New Roman" w:cs="Times New Roman"/>
          <w:sz w:val="24"/>
          <w:szCs w:val="24"/>
        </w:rPr>
        <w:t>a</w:t>
      </w:r>
      <w:r w:rsidR="00DD74F3" w:rsidRPr="007B4D59">
        <w:rPr>
          <w:rFonts w:ascii="Times New Roman" w:eastAsia="Calibri" w:hAnsi="Times New Roman" w:cs="Times New Roman"/>
          <w:sz w:val="24"/>
          <w:szCs w:val="24"/>
        </w:rPr>
        <w:t>, usluga i sadržaja. Na taj se način želi bolje zaštiti korisni</w:t>
      </w:r>
      <w:r w:rsidR="00E675AD" w:rsidRPr="007B4D59">
        <w:rPr>
          <w:rFonts w:ascii="Times New Roman" w:eastAsia="Calibri" w:hAnsi="Times New Roman" w:cs="Times New Roman"/>
          <w:sz w:val="24"/>
          <w:szCs w:val="24"/>
        </w:rPr>
        <w:t>ke</w:t>
      </w:r>
      <w:r w:rsidR="00DD74F3" w:rsidRPr="007B4D59">
        <w:rPr>
          <w:rFonts w:ascii="Times New Roman" w:eastAsia="Calibri" w:hAnsi="Times New Roman" w:cs="Times New Roman"/>
          <w:sz w:val="24"/>
          <w:szCs w:val="24"/>
        </w:rPr>
        <w:t xml:space="preserve"> digitalnih usluga i njihova temeljna prava na internetu, uspostaviti snažan pravni okvir za transparentnost i odgovornost internetskih platformi te osigurati jedinstven, ujednačen pravni okvir na razini Europske unije (EU).</w:t>
      </w:r>
    </w:p>
    <w:p w14:paraId="2670531C" w14:textId="77777777" w:rsidR="00616AEB" w:rsidRPr="007B4D59" w:rsidRDefault="00616AEB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E31303D" w14:textId="6FAAEFD6" w:rsidR="00616AEB" w:rsidRPr="007B4D59" w:rsidRDefault="00616AEB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Digitalne usluge općenito</w:t>
      </w:r>
      <w:r w:rsidR="007907D4" w:rsidRPr="007B4D59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7B4D59">
        <w:rPr>
          <w:rFonts w:ascii="Times New Roman" w:eastAsia="Calibri" w:hAnsi="Times New Roman" w:cs="Times New Roman"/>
          <w:sz w:val="24"/>
          <w:szCs w:val="24"/>
        </w:rPr>
        <w:t>osobito internetske platforme</w:t>
      </w:r>
      <w:r w:rsidR="007907D4" w:rsidRPr="007B4D59">
        <w:rPr>
          <w:rFonts w:ascii="Times New Roman" w:eastAsia="Calibri" w:hAnsi="Times New Roman" w:cs="Times New Roman"/>
          <w:sz w:val="24"/>
          <w:szCs w:val="24"/>
        </w:rPr>
        <w:t>,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imaju sve važniju ulogu u gospodarstvu, osobito na unutarnjem tržištu, </w:t>
      </w:r>
      <w:r w:rsidR="00AC6DF8" w:rsidRPr="007B4D59">
        <w:rPr>
          <w:rFonts w:ascii="Times New Roman" w:eastAsia="Calibri" w:hAnsi="Times New Roman" w:cs="Times New Roman"/>
          <w:sz w:val="24"/>
          <w:szCs w:val="24"/>
        </w:rPr>
        <w:t>budući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poduzetnicima omogućuju da dođu do korisnika u cijeloj Europskoj uniji, olakšavaju prekograničnu trgovinu i otvaraju potpuno nove poslovne mogućnosti velikom broju trgovačkih društava u Europskoj uniji u korist potrošača.</w:t>
      </w:r>
    </w:p>
    <w:p w14:paraId="0014708D" w14:textId="77777777" w:rsidR="00D765DA" w:rsidRPr="007B4D59" w:rsidRDefault="00D765DA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B2E8347" w14:textId="6200BDC0" w:rsidR="00E675AD" w:rsidRPr="007B4D59" w:rsidRDefault="00D765DA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Usluge informacijskog društva, a posebno usluge posredovanja, postale su važan dio gospodarstva </w:t>
      </w:r>
      <w:r w:rsidR="00E52701" w:rsidRPr="007B4D59">
        <w:rPr>
          <w:rFonts w:ascii="Times New Roman" w:eastAsia="Calibri" w:hAnsi="Times New Roman" w:cs="Times New Roman"/>
          <w:sz w:val="24"/>
          <w:szCs w:val="24"/>
        </w:rPr>
        <w:t>Europske u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nije i svakodnevnog života 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 xml:space="preserve">njezinih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građana. </w:t>
      </w:r>
    </w:p>
    <w:p w14:paraId="326EFB29" w14:textId="77777777" w:rsidR="00E675AD" w:rsidRPr="007B4D59" w:rsidRDefault="00E675AD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6A61621" w14:textId="0BBFD91C" w:rsidR="00505B42" w:rsidRPr="007B4D59" w:rsidRDefault="00D765DA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Dvadeset </w:t>
      </w:r>
      <w:r w:rsidR="00682E20" w:rsidRPr="007B4D59">
        <w:rPr>
          <w:rFonts w:ascii="Times New Roman" w:eastAsia="Calibri" w:hAnsi="Times New Roman" w:cs="Times New Roman"/>
          <w:sz w:val="24"/>
          <w:szCs w:val="24"/>
        </w:rPr>
        <w:t xml:space="preserve">i tri </w:t>
      </w:r>
      <w:r w:rsidRPr="007B4D59">
        <w:rPr>
          <w:rFonts w:ascii="Times New Roman" w:eastAsia="Calibri" w:hAnsi="Times New Roman" w:cs="Times New Roman"/>
          <w:sz w:val="24"/>
          <w:szCs w:val="24"/>
        </w:rPr>
        <w:t>godin</w:t>
      </w:r>
      <w:r w:rsidR="00682E20" w:rsidRPr="007B4D59">
        <w:rPr>
          <w:rFonts w:ascii="Times New Roman" w:eastAsia="Calibri" w:hAnsi="Times New Roman" w:cs="Times New Roman"/>
          <w:sz w:val="24"/>
          <w:szCs w:val="24"/>
        </w:rPr>
        <w:t>e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nakon donošenja postojećeg pravnog okvira koji se primjenjuje na takve usluge</w:t>
      </w:r>
      <w:r w:rsidR="007907D4" w:rsidRPr="007B4D59">
        <w:rPr>
          <w:rFonts w:ascii="Times New Roman" w:eastAsia="Calibri" w:hAnsi="Times New Roman" w:cs="Times New Roman"/>
          <w:sz w:val="24"/>
          <w:szCs w:val="24"/>
        </w:rPr>
        <w:t>,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utvrđenog u </w:t>
      </w:r>
      <w:r w:rsidR="00B47BD2" w:rsidRPr="007B4D59">
        <w:rPr>
          <w:rFonts w:ascii="Times New Roman" w:eastAsia="Calibri" w:hAnsi="Times New Roman" w:cs="Times New Roman"/>
          <w:sz w:val="24"/>
          <w:szCs w:val="24"/>
        </w:rPr>
        <w:t xml:space="preserve">Direktivi 2000/31/EZ 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>(„Direktiva o elektroničkoj trgovini”)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>,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 xml:space="preserve"> omoguć</w:t>
      </w:r>
      <w:r w:rsidR="00682E20" w:rsidRPr="007B4D59">
        <w:rPr>
          <w:rFonts w:ascii="Times New Roman" w:eastAsia="Calibri" w:hAnsi="Times New Roman" w:cs="Times New Roman"/>
          <w:sz w:val="24"/>
          <w:szCs w:val="24"/>
        </w:rPr>
        <w:t>en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 xml:space="preserve"> je nastanak i rast n</w:t>
      </w:r>
      <w:r w:rsidRPr="007B4D59">
        <w:rPr>
          <w:rFonts w:ascii="Times New Roman" w:eastAsia="Calibri" w:hAnsi="Times New Roman" w:cs="Times New Roman"/>
          <w:sz w:val="24"/>
          <w:szCs w:val="24"/>
        </w:rPr>
        <w:t>ovi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>h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i inovativni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>h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poslovni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>h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model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>a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i uslug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>a</w:t>
      </w:r>
      <w:r w:rsidR="00AC6DF8" w:rsidRPr="007B4D59">
        <w:rPr>
          <w:rFonts w:ascii="Times New Roman" w:eastAsia="Calibri" w:hAnsi="Times New Roman" w:cs="Times New Roman"/>
          <w:sz w:val="24"/>
          <w:szCs w:val="24"/>
        </w:rPr>
        <w:t xml:space="preserve"> informacijskog društva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, kao što su internetske društvene mreže i internetske platforme kojima se potrošačima omogućuje sklapanje ugovora na daljinu s trgovcima, </w:t>
      </w:r>
      <w:r w:rsidR="00AC6DF8" w:rsidRPr="007B4D59">
        <w:rPr>
          <w:rFonts w:ascii="Times New Roman" w:eastAsia="Calibri" w:hAnsi="Times New Roman" w:cs="Times New Roman"/>
          <w:sz w:val="24"/>
          <w:szCs w:val="24"/>
        </w:rPr>
        <w:t xml:space="preserve">a </w:t>
      </w:r>
      <w:r w:rsidRPr="007B4D59">
        <w:rPr>
          <w:rFonts w:ascii="Times New Roman" w:eastAsia="Calibri" w:hAnsi="Times New Roman" w:cs="Times New Roman"/>
          <w:sz w:val="24"/>
          <w:szCs w:val="24"/>
        </w:rPr>
        <w:t>poslovnim korisnicima i potrošačima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 xml:space="preserve"> je omogućeno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prenošenje i pristup informacijama te sudjelovanje u transakcijama na nove načine. </w:t>
      </w:r>
    </w:p>
    <w:p w14:paraId="0CABDFB6" w14:textId="77777777" w:rsidR="00505B42" w:rsidRPr="007B4D59" w:rsidRDefault="00505B42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8B1F5ED" w14:textId="16FAA77E" w:rsidR="00505B42" w:rsidRPr="007B4D59" w:rsidRDefault="00505B42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Direktiva o elektroničkoj trgovini, donesena 2000., predstavljala je glavni pravni okvir za pružanje digitalnih usluga </w:t>
      </w:r>
      <w:r w:rsidR="00AC6DF8" w:rsidRPr="007B4D59">
        <w:rPr>
          <w:rFonts w:ascii="Times New Roman" w:eastAsia="Calibri" w:hAnsi="Times New Roman" w:cs="Times New Roman"/>
          <w:sz w:val="24"/>
          <w:szCs w:val="24"/>
        </w:rPr>
        <w:t xml:space="preserve">informacijskog društva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u Europskoj </w:t>
      </w:r>
      <w:r w:rsidR="00E52701" w:rsidRPr="007B4D59">
        <w:rPr>
          <w:rFonts w:ascii="Times New Roman" w:eastAsia="Calibri" w:hAnsi="Times New Roman" w:cs="Times New Roman"/>
          <w:sz w:val="24"/>
          <w:szCs w:val="24"/>
        </w:rPr>
        <w:t>u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niji. Međutim, zbog mnogobrojnih promjena nastalih </w:t>
      </w:r>
      <w:r w:rsidR="007907D4" w:rsidRPr="007B4D59">
        <w:rPr>
          <w:rFonts w:ascii="Times New Roman" w:eastAsia="Calibri" w:hAnsi="Times New Roman" w:cs="Times New Roman"/>
          <w:sz w:val="24"/>
          <w:szCs w:val="24"/>
        </w:rPr>
        <w:t>u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tom </w:t>
      </w:r>
      <w:r w:rsidR="007907D4" w:rsidRPr="007B4D59">
        <w:rPr>
          <w:rFonts w:ascii="Times New Roman" w:eastAsia="Calibri" w:hAnsi="Times New Roman" w:cs="Times New Roman"/>
          <w:sz w:val="24"/>
          <w:szCs w:val="24"/>
        </w:rPr>
        <w:t>virtualnom području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u zadnjih dvadeset godina, bilo je potrebno pravila ažurirati i prilagoditi novim tržišnim i društvenim okolnostima.</w:t>
      </w:r>
    </w:p>
    <w:p w14:paraId="1E345067" w14:textId="77777777" w:rsidR="00505B42" w:rsidRPr="007B4D59" w:rsidRDefault="00505B42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7FD47F3" w14:textId="2187CB3C" w:rsidR="00505B42" w:rsidRPr="007B4D59" w:rsidRDefault="00505B42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Uredba (EU) 2022/2065 je </w:t>
      </w:r>
      <w:r w:rsidR="0066599C" w:rsidRPr="007B4D59">
        <w:rPr>
          <w:rFonts w:ascii="Times New Roman" w:eastAsia="Calibri" w:hAnsi="Times New Roman" w:cs="Times New Roman"/>
          <w:sz w:val="24"/>
          <w:szCs w:val="24"/>
        </w:rPr>
        <w:t>U</w:t>
      </w:r>
      <w:r w:rsidRPr="007B4D59">
        <w:rPr>
          <w:rFonts w:ascii="Times New Roman" w:eastAsia="Calibri" w:hAnsi="Times New Roman" w:cs="Times New Roman"/>
          <w:sz w:val="24"/>
          <w:szCs w:val="24"/>
        </w:rPr>
        <w:t>redba koja za cilj ima transformirati i uskladiti pravni okvir E</w:t>
      </w:r>
      <w:r w:rsidR="0066599C" w:rsidRPr="007B4D59">
        <w:rPr>
          <w:rFonts w:ascii="Times New Roman" w:eastAsia="Calibri" w:hAnsi="Times New Roman" w:cs="Times New Roman"/>
          <w:sz w:val="24"/>
          <w:szCs w:val="24"/>
        </w:rPr>
        <w:t>uropske unije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. Nova pravila reformiraju i dopunjuju Direktivu o elektroničkoj trgovini koja se odnosi na internetske posrednike, zadržavajući njena ključna načela uz uvođenje niza novih obveza u vezi s dezinformacijama, </w:t>
      </w:r>
      <w:r w:rsidR="007907D4" w:rsidRPr="007B4D59">
        <w:rPr>
          <w:rFonts w:ascii="Times New Roman" w:eastAsia="Calibri" w:hAnsi="Times New Roman" w:cs="Times New Roman"/>
          <w:sz w:val="24"/>
          <w:szCs w:val="24"/>
        </w:rPr>
        <w:t>nezakonitom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robom i </w:t>
      </w:r>
      <w:r w:rsidR="007907D4" w:rsidRPr="007B4D59">
        <w:rPr>
          <w:rFonts w:ascii="Times New Roman" w:eastAsia="Calibri" w:hAnsi="Times New Roman" w:cs="Times New Roman"/>
          <w:sz w:val="24"/>
          <w:szCs w:val="24"/>
        </w:rPr>
        <w:t xml:space="preserve">nezakonitim </w:t>
      </w:r>
      <w:r w:rsidRPr="007B4D59">
        <w:rPr>
          <w:rFonts w:ascii="Times New Roman" w:eastAsia="Calibri" w:hAnsi="Times New Roman" w:cs="Times New Roman"/>
          <w:sz w:val="24"/>
          <w:szCs w:val="24"/>
        </w:rPr>
        <w:t>sadržajem, kibernetičkim nasiljem, obmanjujućim obrascima i ciljanim oglašavanjem.</w:t>
      </w:r>
    </w:p>
    <w:p w14:paraId="2ABE0886" w14:textId="77777777" w:rsidR="00505B42" w:rsidRPr="007B4D59" w:rsidRDefault="00505B42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759CEF3" w14:textId="2D49DC5A" w:rsidR="00D765DA" w:rsidRPr="007B4D59" w:rsidRDefault="00D765DA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Većina građana </w:t>
      </w:r>
      <w:r w:rsidR="005A0796" w:rsidRPr="007B4D59">
        <w:rPr>
          <w:rFonts w:ascii="Times New Roman" w:eastAsia="Calibri" w:hAnsi="Times New Roman" w:cs="Times New Roman"/>
          <w:sz w:val="24"/>
          <w:szCs w:val="24"/>
        </w:rPr>
        <w:t>Europske u</w:t>
      </w:r>
      <w:r w:rsidRPr="007B4D59">
        <w:rPr>
          <w:rFonts w:ascii="Times New Roman" w:eastAsia="Calibri" w:hAnsi="Times New Roman" w:cs="Times New Roman"/>
          <w:sz w:val="24"/>
          <w:szCs w:val="24"/>
        </w:rPr>
        <w:t>nije danas se svakodnevno koristi uslugama</w:t>
      </w:r>
      <w:r w:rsidR="00505B42" w:rsidRPr="007B4D59">
        <w:rPr>
          <w:rFonts w:ascii="Times New Roman" w:eastAsia="Calibri" w:hAnsi="Times New Roman" w:cs="Times New Roman"/>
          <w:sz w:val="24"/>
          <w:szCs w:val="24"/>
        </w:rPr>
        <w:t xml:space="preserve"> koje nude platforme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. Međutim, digitalna transformacija i sve veća upotreba tih usluga dovele su i do novih rizika i izazova za pojedinačne primatelje </w:t>
      </w:r>
      <w:r w:rsidR="00D44289" w:rsidRPr="007B4D59">
        <w:rPr>
          <w:rFonts w:ascii="Times New Roman" w:eastAsia="Calibri" w:hAnsi="Times New Roman" w:cs="Times New Roman"/>
          <w:sz w:val="24"/>
          <w:szCs w:val="24"/>
        </w:rPr>
        <w:t xml:space="preserve">pojedine </w:t>
      </w:r>
      <w:r w:rsidRPr="007B4D59">
        <w:rPr>
          <w:rFonts w:ascii="Times New Roman" w:eastAsia="Calibri" w:hAnsi="Times New Roman" w:cs="Times New Roman"/>
          <w:sz w:val="24"/>
          <w:szCs w:val="24"/>
        </w:rPr>
        <w:t>usluge, za trgovačka društva i za društvo u cjelini.</w:t>
      </w:r>
    </w:p>
    <w:p w14:paraId="2B652B0D" w14:textId="77777777" w:rsidR="00D765DA" w:rsidRPr="007B4D59" w:rsidRDefault="00D765DA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3316557" w14:textId="0CFD5F34" w:rsidR="00E675AD" w:rsidRPr="007B4D59" w:rsidRDefault="00D765DA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Stoga 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>je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na razini </w:t>
      </w:r>
      <w:r w:rsidR="00850229" w:rsidRPr="007B4D59">
        <w:rPr>
          <w:rFonts w:ascii="Times New Roman" w:eastAsia="Calibri" w:hAnsi="Times New Roman" w:cs="Times New Roman"/>
          <w:sz w:val="24"/>
          <w:szCs w:val="24"/>
        </w:rPr>
        <w:t>Europske u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nije </w:t>
      </w:r>
      <w:r w:rsidR="00D44289" w:rsidRPr="007B4D59">
        <w:rPr>
          <w:rFonts w:ascii="Times New Roman" w:eastAsia="Calibri" w:hAnsi="Times New Roman" w:cs="Times New Roman"/>
          <w:sz w:val="24"/>
          <w:szCs w:val="24"/>
        </w:rPr>
        <w:t xml:space="preserve">bilo 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>potrebno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uspostaviti ciljani skup jedinstvenih, učinkovitih i proporcionaln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>o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obvezujućih pravila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>,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kako bi se zaštitilo i poboljšalo funkcioniranje unutarnjeg tržišta. </w:t>
      </w:r>
    </w:p>
    <w:p w14:paraId="7909AFB7" w14:textId="77777777" w:rsidR="00505B42" w:rsidRPr="007B4D59" w:rsidRDefault="00505B42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3A6FC04" w14:textId="2A13BC6C" w:rsidR="00D765DA" w:rsidRPr="007B4D59" w:rsidRDefault="00D765DA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Uredbom</w:t>
      </w:r>
      <w:r w:rsidR="007B6047" w:rsidRPr="007B4D59">
        <w:rPr>
          <w:rFonts w:ascii="Times New Roman" w:eastAsia="Calibri" w:hAnsi="Times New Roman" w:cs="Times New Roman"/>
          <w:sz w:val="24"/>
          <w:szCs w:val="24"/>
        </w:rPr>
        <w:t xml:space="preserve"> (EU) 2022/2065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utvrđuju 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 xml:space="preserve">se </w:t>
      </w:r>
      <w:r w:rsidR="007907D4" w:rsidRPr="007B4D59">
        <w:rPr>
          <w:rFonts w:ascii="Times New Roman" w:eastAsia="Calibri" w:hAnsi="Times New Roman" w:cs="Times New Roman"/>
          <w:sz w:val="24"/>
          <w:szCs w:val="24"/>
        </w:rPr>
        <w:t xml:space="preserve">i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uvjeti za nastajanje i širenje inovativnih digitalnih usluga na unutarnjem tržištu. Približavanje nacionalnih regulatornih mjera na razini </w:t>
      </w:r>
      <w:r w:rsidR="00065D44" w:rsidRPr="007B4D59">
        <w:rPr>
          <w:rFonts w:ascii="Times New Roman" w:eastAsia="Calibri" w:hAnsi="Times New Roman" w:cs="Times New Roman"/>
          <w:sz w:val="24"/>
          <w:szCs w:val="24"/>
        </w:rPr>
        <w:t>Europske u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nije u pogledu zahtjeva za pružatelje usluga posredovanja 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 xml:space="preserve">bilo je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potrebno kako bi se izbjegla i okončala rascjepkanost unutarnjeg tržišta i osigurala pravna sigurnost, čime se umanjila 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 xml:space="preserve">pravna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nesigurnost </w:t>
      </w:r>
      <w:r w:rsidR="00616AEB" w:rsidRPr="007B4D59">
        <w:rPr>
          <w:rFonts w:ascii="Times New Roman" w:eastAsia="Calibri" w:hAnsi="Times New Roman" w:cs="Times New Roman"/>
          <w:sz w:val="24"/>
          <w:szCs w:val="24"/>
        </w:rPr>
        <w:t>kako za pružatelje tako i korisnike digitalnih usluga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381ED4BC" w14:textId="77777777" w:rsidR="00D42AE9" w:rsidRPr="007B4D59" w:rsidRDefault="00D42AE9" w:rsidP="00286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1D3FB61" w14:textId="5914F4E2" w:rsidR="00B55932" w:rsidRPr="007B4D59" w:rsidRDefault="00616AEB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Odredbe</w:t>
      </w:r>
      <w:r w:rsidR="000B2D3B" w:rsidRPr="007B4D59">
        <w:rPr>
          <w:rFonts w:ascii="Times New Roman" w:eastAsia="Calibri" w:hAnsi="Times New Roman" w:cs="Times New Roman"/>
          <w:sz w:val="24"/>
          <w:szCs w:val="24"/>
        </w:rPr>
        <w:t xml:space="preserve"> Uredb</w:t>
      </w:r>
      <w:r w:rsidR="00F30DF8" w:rsidRPr="007B4D59">
        <w:rPr>
          <w:rFonts w:ascii="Times New Roman" w:eastAsia="Calibri" w:hAnsi="Times New Roman" w:cs="Times New Roman"/>
          <w:sz w:val="24"/>
          <w:szCs w:val="24"/>
        </w:rPr>
        <w:t>e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(EU) 2022/2065</w:t>
      </w:r>
      <w:r w:rsidR="000B2D3B"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47AC1" w:rsidRPr="007B4D59">
        <w:rPr>
          <w:rFonts w:ascii="Times New Roman" w:eastAsia="Calibri" w:hAnsi="Times New Roman" w:cs="Times New Roman"/>
          <w:sz w:val="24"/>
          <w:szCs w:val="24"/>
        </w:rPr>
        <w:t>primjenjuju se</w:t>
      </w:r>
      <w:r w:rsidR="000B2D3B" w:rsidRPr="007B4D59">
        <w:rPr>
          <w:rFonts w:ascii="Times New Roman" w:eastAsia="Calibri" w:hAnsi="Times New Roman" w:cs="Times New Roman"/>
          <w:sz w:val="24"/>
          <w:szCs w:val="24"/>
        </w:rPr>
        <w:t xml:space="preserve"> na pružatelje određenih usluga informacijskog društva kako su definirane u Direktivi (EU) 2015/1535 Europskog parlamenta i Vijeća</w:t>
      </w:r>
      <w:r w:rsidR="000B2D3B" w:rsidRPr="007B4D59">
        <w:rPr>
          <w:rStyle w:val="FootnoteReference"/>
          <w:rFonts w:ascii="Times New Roman" w:eastAsia="Calibri" w:hAnsi="Times New Roman" w:cs="Times New Roman"/>
          <w:sz w:val="24"/>
          <w:szCs w:val="24"/>
        </w:rPr>
        <w:footnoteReference w:id="1"/>
      </w:r>
      <w:r w:rsidR="000B2D3B" w:rsidRPr="007B4D59">
        <w:rPr>
          <w:rFonts w:ascii="Times New Roman" w:eastAsia="Calibri" w:hAnsi="Times New Roman" w:cs="Times New Roman"/>
          <w:sz w:val="24"/>
          <w:szCs w:val="24"/>
        </w:rPr>
        <w:t>, odnosno na sve usluge koje se obično pružaju uz naknadu, na daljinu, elektroničkim sredstvima i na pojedinačni zahtjev primatelja</w:t>
      </w:r>
      <w:r w:rsidR="00F47AC1" w:rsidRPr="007B4D59">
        <w:rPr>
          <w:rFonts w:ascii="Times New Roman" w:eastAsia="Calibri" w:hAnsi="Times New Roman" w:cs="Times New Roman"/>
          <w:sz w:val="24"/>
          <w:szCs w:val="24"/>
        </w:rPr>
        <w:t>, k</w:t>
      </w:r>
      <w:r w:rsidR="000B2D3B" w:rsidRPr="007B4D59">
        <w:rPr>
          <w:rFonts w:ascii="Times New Roman" w:eastAsia="Calibri" w:hAnsi="Times New Roman" w:cs="Times New Roman"/>
          <w:sz w:val="24"/>
          <w:szCs w:val="24"/>
        </w:rPr>
        <w:t xml:space="preserve">onkretno, </w:t>
      </w:r>
      <w:r w:rsidR="00F47AC1" w:rsidRPr="007B4D59">
        <w:rPr>
          <w:rFonts w:ascii="Times New Roman" w:eastAsia="Calibri" w:hAnsi="Times New Roman" w:cs="Times New Roman"/>
          <w:sz w:val="24"/>
          <w:szCs w:val="24"/>
        </w:rPr>
        <w:t xml:space="preserve">odnose se </w:t>
      </w:r>
      <w:r w:rsidR="000B2D3B" w:rsidRPr="007B4D59">
        <w:rPr>
          <w:rFonts w:ascii="Times New Roman" w:eastAsia="Calibri" w:hAnsi="Times New Roman" w:cs="Times New Roman"/>
          <w:sz w:val="24"/>
          <w:szCs w:val="24"/>
        </w:rPr>
        <w:t xml:space="preserve">na pružatelje usluga posredovanja, a posebno onih koje se sastoje od usluga poznatih kao „samo prijenosnik informacija”, „privremeni smještaj” i „smještaj informacija na poslužitelju”, </w:t>
      </w:r>
      <w:r w:rsidR="00233BEC" w:rsidRPr="007B4D59">
        <w:rPr>
          <w:rFonts w:ascii="Times New Roman" w:eastAsia="Calibri" w:hAnsi="Times New Roman" w:cs="Times New Roman"/>
          <w:sz w:val="24"/>
          <w:szCs w:val="24"/>
        </w:rPr>
        <w:t xml:space="preserve">s </w:t>
      </w:r>
      <w:r w:rsidR="000B2D3B" w:rsidRPr="007B4D59">
        <w:rPr>
          <w:rFonts w:ascii="Times New Roman" w:eastAsia="Calibri" w:hAnsi="Times New Roman" w:cs="Times New Roman"/>
          <w:sz w:val="24"/>
          <w:szCs w:val="24"/>
        </w:rPr>
        <w:t xml:space="preserve">obzirom </w:t>
      </w:r>
      <w:r w:rsidR="00233BEC" w:rsidRPr="007B4D59">
        <w:rPr>
          <w:rFonts w:ascii="Times New Roman" w:eastAsia="Calibri" w:hAnsi="Times New Roman" w:cs="Times New Roman"/>
          <w:sz w:val="24"/>
          <w:szCs w:val="24"/>
        </w:rPr>
        <w:t xml:space="preserve">na to </w:t>
      </w:r>
      <w:r w:rsidR="000B2D3B" w:rsidRPr="007B4D59">
        <w:rPr>
          <w:rFonts w:ascii="Times New Roman" w:eastAsia="Calibri" w:hAnsi="Times New Roman" w:cs="Times New Roman"/>
          <w:sz w:val="24"/>
          <w:szCs w:val="24"/>
        </w:rPr>
        <w:t>da je eksponencijalni rast korištenja tim uslugama, uglavnom u zakonite i društveno korisne svrhe svih vrsta, također povećao njihovu ulogu u posredovanju i širenju nezakonitih ili na druge načine štetnih informacija i aktivnosti.</w:t>
      </w:r>
    </w:p>
    <w:p w14:paraId="0C5F6BDE" w14:textId="77777777" w:rsidR="00C701BD" w:rsidRPr="007B4D59" w:rsidRDefault="00C701BD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3B9DCE5" w14:textId="7EA5D423" w:rsidR="00C701BD" w:rsidRPr="007B4D59" w:rsidRDefault="009F3E08" w:rsidP="000155B9">
      <w:pPr>
        <w:pStyle w:val="ListParagraph"/>
        <w:numPr>
          <w:ilvl w:val="0"/>
          <w:numId w:val="44"/>
        </w:num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bCs/>
          <w:sz w:val="24"/>
          <w:szCs w:val="24"/>
        </w:rPr>
        <w:t>Osnovna p</w:t>
      </w:r>
      <w:r w:rsidR="00C701BD" w:rsidRPr="007B4D59">
        <w:rPr>
          <w:rFonts w:ascii="Times New Roman" w:eastAsia="Calibri" w:hAnsi="Times New Roman" w:cs="Times New Roman"/>
          <w:b/>
          <w:bCs/>
          <w:sz w:val="24"/>
          <w:szCs w:val="24"/>
        </w:rPr>
        <w:t>itanja koja se trebaju urediti zakonom</w:t>
      </w:r>
    </w:p>
    <w:p w14:paraId="4C5C0E57" w14:textId="77777777" w:rsidR="00F079EA" w:rsidRPr="007B4D59" w:rsidRDefault="00F079EA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29EEE95" w14:textId="2BD0CB59" w:rsidR="00F079EA" w:rsidRPr="007B4D59" w:rsidRDefault="00F079EA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1" w:name="_Hlk146202645"/>
      <w:r w:rsidRPr="007B4D59">
        <w:rPr>
          <w:rFonts w:ascii="Times New Roman" w:hAnsi="Times New Roman" w:cs="Times New Roman"/>
          <w:sz w:val="24"/>
          <w:szCs w:val="24"/>
        </w:rPr>
        <w:tab/>
      </w:r>
      <w:bookmarkStart w:id="2" w:name="_Hlk174435088"/>
      <w:r w:rsidR="00A67C24" w:rsidRPr="007B4D59">
        <w:rPr>
          <w:rFonts w:ascii="Times New Roman" w:eastAsia="Calibri" w:hAnsi="Times New Roman" w:cs="Times New Roman"/>
          <w:sz w:val="24"/>
          <w:szCs w:val="24"/>
        </w:rPr>
        <w:t>Uzimajući u obzir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da se Uredba (EU) 2022/2065 primjenjuje od 17. veljače 2024., da je u cijelosti obvezujuća te da se izravno primjenjuje u svim državama članicama E</w:t>
      </w:r>
      <w:r w:rsidR="000B4DAE" w:rsidRPr="007B4D59">
        <w:rPr>
          <w:rFonts w:ascii="Times New Roman" w:eastAsia="Calibri" w:hAnsi="Times New Roman" w:cs="Times New Roman"/>
          <w:sz w:val="24"/>
          <w:szCs w:val="24"/>
        </w:rPr>
        <w:t>uropske unije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pa tako i u Republici Hrvatskoj, potrebno je stvoriti zakonske pretpostavke za </w:t>
      </w:r>
      <w:r w:rsidR="007907D4" w:rsidRPr="007B4D59">
        <w:rPr>
          <w:rFonts w:ascii="Times New Roman" w:eastAsia="Calibri" w:hAnsi="Times New Roman" w:cs="Times New Roman"/>
          <w:sz w:val="24"/>
          <w:szCs w:val="24"/>
        </w:rPr>
        <w:t xml:space="preserve">dodatnu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prilagodbu nacionalnog pravnog </w:t>
      </w:r>
      <w:r w:rsidR="00E675AD" w:rsidRPr="007B4D59">
        <w:rPr>
          <w:rFonts w:ascii="Times New Roman" w:eastAsia="Calibri" w:hAnsi="Times New Roman" w:cs="Times New Roman"/>
          <w:sz w:val="24"/>
          <w:szCs w:val="24"/>
        </w:rPr>
        <w:t>okvira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zahtjevima Uredbe (EU) 2022/2065.</w:t>
      </w:r>
    </w:p>
    <w:p w14:paraId="26338ED7" w14:textId="77777777" w:rsidR="00F079EA" w:rsidRPr="007B4D59" w:rsidRDefault="00F079EA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2FB973D" w14:textId="0415D1E1" w:rsidR="00A67C24" w:rsidRPr="007B4D59" w:rsidRDefault="00F079EA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Unatoč izravnoj primjenjivosti ovog</w:t>
      </w:r>
      <w:r w:rsidR="000B4DAE" w:rsidRPr="007B4D59">
        <w:rPr>
          <w:rFonts w:ascii="Times New Roman" w:eastAsia="Calibri" w:hAnsi="Times New Roman" w:cs="Times New Roman"/>
          <w:sz w:val="24"/>
          <w:szCs w:val="24"/>
        </w:rPr>
        <w:t>a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zakonodavnog akta Europske unije i njegovoj nadređenosti nacionalnom pravnom poretku, analiza odnosa odredbi Uredbe (EU) 2022/2065 i važećeg nacionalnog zakonodavstva ukazala je na potrebu da se pojedina pitanja precizno reguliraju nacionalnim provedbenim propisom. </w:t>
      </w:r>
    </w:p>
    <w:p w14:paraId="28E5D46E" w14:textId="77777777" w:rsidR="00A67C24" w:rsidRPr="007B4D59" w:rsidRDefault="00A67C24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9F62631" w14:textId="6F6C4D70" w:rsidR="00DE64C1" w:rsidRPr="007B4D59" w:rsidRDefault="00F079EA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3" w:name="_Hlk174435214"/>
      <w:bookmarkEnd w:id="2"/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Umjesto 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 xml:space="preserve">djelomičnih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izmjena i dopuna važećih nacionalnih propisa, u cilju ekonomičnosti i efikasnosti, 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 xml:space="preserve">posebice razumljivosti zakonskih odredbi,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predlaže se donijeti novi jedinstveni provedbeni propis kojim bi se riješila sva ključna pitanja </w:t>
      </w:r>
      <w:r w:rsidR="00194455" w:rsidRPr="007B4D59">
        <w:rPr>
          <w:rFonts w:ascii="Times New Roman" w:eastAsia="Calibri" w:hAnsi="Times New Roman" w:cs="Times New Roman"/>
          <w:sz w:val="24"/>
          <w:szCs w:val="24"/>
        </w:rPr>
        <w:t xml:space="preserve">podjele nadležnosti,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organizacijske i procesne naravi </w:t>
      </w:r>
      <w:r w:rsidR="00194455" w:rsidRPr="007B4D59">
        <w:rPr>
          <w:rFonts w:ascii="Times New Roman" w:eastAsia="Calibri" w:hAnsi="Times New Roman" w:cs="Times New Roman"/>
          <w:sz w:val="24"/>
          <w:szCs w:val="24"/>
        </w:rPr>
        <w:t>te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stvorili nužni preduvjeti za uspostavu </w:t>
      </w:r>
      <w:r w:rsidR="00194455" w:rsidRPr="007B4D59">
        <w:rPr>
          <w:rFonts w:ascii="Times New Roman" w:eastAsia="Calibri" w:hAnsi="Times New Roman" w:cs="Times New Roman"/>
          <w:sz w:val="24"/>
          <w:szCs w:val="24"/>
        </w:rPr>
        <w:t xml:space="preserve">novog 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 xml:space="preserve">zakonodavnog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okvira 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 xml:space="preserve">elektroničke trgovine i </w:t>
      </w:r>
      <w:r w:rsidRPr="007B4D59">
        <w:rPr>
          <w:rFonts w:ascii="Times New Roman" w:eastAsia="Calibri" w:hAnsi="Times New Roman" w:cs="Times New Roman"/>
          <w:sz w:val="24"/>
          <w:szCs w:val="24"/>
        </w:rPr>
        <w:t>za primjenu Uredbe (EU) 2022/2065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>.</w:t>
      </w:r>
      <w:bookmarkEnd w:id="1"/>
      <w:r w:rsidR="00CE700C"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9477D" w:rsidRPr="007B4D59">
        <w:rPr>
          <w:rFonts w:ascii="Times New Roman" w:eastAsia="Calibri" w:hAnsi="Times New Roman" w:cs="Times New Roman"/>
          <w:sz w:val="24"/>
          <w:szCs w:val="24"/>
        </w:rPr>
        <w:t xml:space="preserve">Za potrebe </w:t>
      </w:r>
      <w:r w:rsidR="00E675AD" w:rsidRPr="007B4D59">
        <w:rPr>
          <w:rFonts w:ascii="Times New Roman" w:eastAsia="Calibri" w:hAnsi="Times New Roman" w:cs="Times New Roman"/>
          <w:sz w:val="24"/>
          <w:szCs w:val="24"/>
        </w:rPr>
        <w:t xml:space="preserve">pune 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 xml:space="preserve">primjene odredbi </w:t>
      </w:r>
      <w:r w:rsidR="00A9477D" w:rsidRPr="007B4D59">
        <w:rPr>
          <w:rFonts w:ascii="Times New Roman" w:eastAsia="Calibri" w:hAnsi="Times New Roman" w:cs="Times New Roman"/>
          <w:sz w:val="24"/>
          <w:szCs w:val="24"/>
        </w:rPr>
        <w:t xml:space="preserve">Uredbe </w:t>
      </w:r>
      <w:bookmarkStart w:id="4" w:name="_Hlk146200455"/>
      <w:r w:rsidR="00A9477D" w:rsidRPr="007B4D59">
        <w:rPr>
          <w:rFonts w:ascii="Times New Roman" w:eastAsia="Calibri" w:hAnsi="Times New Roman" w:cs="Times New Roman"/>
          <w:sz w:val="24"/>
          <w:szCs w:val="24"/>
        </w:rPr>
        <w:t>(EU) 2022/2065</w:t>
      </w:r>
      <w:bookmarkEnd w:id="4"/>
      <w:r w:rsidR="00A67C24" w:rsidRPr="007B4D59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F47AC1" w:rsidRPr="007B4D59">
        <w:rPr>
          <w:rFonts w:ascii="Times New Roman" w:eastAsia="Calibri" w:hAnsi="Times New Roman" w:cs="Times New Roman"/>
          <w:sz w:val="24"/>
          <w:szCs w:val="24"/>
        </w:rPr>
        <w:t xml:space="preserve">Republika Hrvatska imenuje nacionalna </w:t>
      </w:r>
      <w:r w:rsidR="00A9477D" w:rsidRPr="007B4D59">
        <w:rPr>
          <w:rFonts w:ascii="Times New Roman" w:eastAsia="Calibri" w:hAnsi="Times New Roman" w:cs="Times New Roman"/>
          <w:sz w:val="24"/>
          <w:szCs w:val="24"/>
        </w:rPr>
        <w:t>nadležna tijela</w:t>
      </w:r>
      <w:r w:rsidR="00A67C24"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47AC1" w:rsidRPr="007B4D59">
        <w:rPr>
          <w:rFonts w:ascii="Times New Roman" w:eastAsia="Calibri" w:hAnsi="Times New Roman" w:cs="Times New Roman"/>
          <w:sz w:val="24"/>
          <w:szCs w:val="24"/>
        </w:rPr>
        <w:t>i Koordinatora za digitalne usluge</w:t>
      </w:r>
      <w:r w:rsidR="00A9477D" w:rsidRPr="007B4D59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bookmarkEnd w:id="3"/>
    <w:p w14:paraId="62627FA8" w14:textId="77777777" w:rsidR="00144423" w:rsidRPr="007B4D59" w:rsidRDefault="00144423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323E8B6" w14:textId="233146E8" w:rsidR="00E21269" w:rsidRPr="007B4D59" w:rsidRDefault="00F47AC1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Republika Hrvatska</w:t>
      </w:r>
      <w:r w:rsidR="00E21269"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dodatno </w:t>
      </w:r>
      <w:r w:rsidR="00E21269" w:rsidRPr="007B4D59">
        <w:rPr>
          <w:rFonts w:ascii="Times New Roman" w:eastAsia="Calibri" w:hAnsi="Times New Roman" w:cs="Times New Roman"/>
          <w:sz w:val="24"/>
          <w:szCs w:val="24"/>
        </w:rPr>
        <w:t xml:space="preserve">osigurava da </w:t>
      </w:r>
      <w:r w:rsidRPr="007B4D59">
        <w:rPr>
          <w:rFonts w:ascii="Times New Roman" w:eastAsia="Calibri" w:hAnsi="Times New Roman" w:cs="Times New Roman"/>
          <w:sz w:val="24"/>
          <w:szCs w:val="24"/>
        </w:rPr>
        <w:t>nacionalna</w:t>
      </w:r>
      <w:r w:rsidR="00E21269" w:rsidRPr="007B4D59">
        <w:rPr>
          <w:rFonts w:ascii="Times New Roman" w:eastAsia="Calibri" w:hAnsi="Times New Roman" w:cs="Times New Roman"/>
          <w:sz w:val="24"/>
          <w:szCs w:val="24"/>
        </w:rPr>
        <w:t xml:space="preserve"> nadležna tijela raspolažu potrebnim ovlastima i dovoljnim sredstvima za postizanje ciljeva Uredbe </w:t>
      </w:r>
      <w:r w:rsidR="0013465A" w:rsidRPr="007B4D59">
        <w:rPr>
          <w:rFonts w:ascii="Times New Roman" w:eastAsia="Calibri" w:hAnsi="Times New Roman" w:cs="Times New Roman"/>
          <w:sz w:val="24"/>
          <w:szCs w:val="24"/>
        </w:rPr>
        <w:t xml:space="preserve">(EU) 2022/2065 </w:t>
      </w:r>
      <w:r w:rsidR="00E21269" w:rsidRPr="007B4D59">
        <w:rPr>
          <w:rFonts w:ascii="Times New Roman" w:eastAsia="Calibri" w:hAnsi="Times New Roman" w:cs="Times New Roman"/>
          <w:sz w:val="24"/>
          <w:szCs w:val="24"/>
        </w:rPr>
        <w:t>i ispunjavanje svojih obveza na temelju Uredbe</w:t>
      </w:r>
      <w:r w:rsidR="00BD31E8" w:rsidRPr="007B4D59">
        <w:rPr>
          <w:rFonts w:ascii="Times New Roman" w:eastAsia="Calibri" w:hAnsi="Times New Roman" w:cs="Times New Roman"/>
          <w:sz w:val="24"/>
          <w:szCs w:val="24"/>
        </w:rPr>
        <w:t xml:space="preserve"> (EU) 2022/2065</w:t>
      </w:r>
      <w:r w:rsidR="00E21269" w:rsidRPr="007B4D59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7B4D59">
        <w:rPr>
          <w:rFonts w:ascii="Times New Roman" w:eastAsia="Calibri" w:hAnsi="Times New Roman" w:cs="Times New Roman"/>
          <w:sz w:val="24"/>
          <w:szCs w:val="24"/>
        </w:rPr>
        <w:t>Republika Hrvatska osigurava da nacionalna nadležna tijela</w:t>
      </w:r>
      <w:r w:rsidR="00E21269" w:rsidRPr="007B4D59">
        <w:rPr>
          <w:rFonts w:ascii="Times New Roman" w:eastAsia="Calibri" w:hAnsi="Times New Roman" w:cs="Times New Roman"/>
          <w:sz w:val="24"/>
          <w:szCs w:val="24"/>
        </w:rPr>
        <w:t xml:space="preserve"> ispunjavaju svoje zadaće na objektivan i </w:t>
      </w:r>
      <w:proofErr w:type="spellStart"/>
      <w:r w:rsidR="00E21269" w:rsidRPr="007B4D59">
        <w:rPr>
          <w:rFonts w:ascii="Times New Roman" w:eastAsia="Calibri" w:hAnsi="Times New Roman" w:cs="Times New Roman"/>
          <w:sz w:val="24"/>
          <w:szCs w:val="24"/>
        </w:rPr>
        <w:t>nediskriminirajući</w:t>
      </w:r>
      <w:proofErr w:type="spellEnd"/>
      <w:r w:rsidR="00E21269" w:rsidRPr="007B4D59">
        <w:rPr>
          <w:rFonts w:ascii="Times New Roman" w:eastAsia="Calibri" w:hAnsi="Times New Roman" w:cs="Times New Roman"/>
          <w:sz w:val="24"/>
          <w:szCs w:val="24"/>
        </w:rPr>
        <w:t xml:space="preserve"> način te da ne traže niti primaju upute od bilo kojeg drugog tijela u vezi s izvršavanjem zadaća na temelju Uredbe</w:t>
      </w:r>
      <w:r w:rsidR="00531015" w:rsidRPr="007B4D59">
        <w:rPr>
          <w:rFonts w:ascii="Times New Roman" w:eastAsia="Calibri" w:hAnsi="Times New Roman" w:cs="Times New Roman"/>
          <w:sz w:val="24"/>
          <w:szCs w:val="24"/>
        </w:rPr>
        <w:t xml:space="preserve"> (EU) 2022/2065</w:t>
      </w:r>
      <w:r w:rsidR="00E21269" w:rsidRPr="007B4D59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3A36FD3" w14:textId="77777777" w:rsidR="005559F6" w:rsidRPr="007B4D59" w:rsidRDefault="005559F6" w:rsidP="00286B4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005C619" w14:textId="77777777" w:rsidR="00DE64C1" w:rsidRPr="007B4D59" w:rsidRDefault="003E4F16" w:rsidP="00286B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Osobito važna uloga koju je Uredba (EU) 2022/2065 predstavila je uloga Koordinatora za digitalne usluge.</w:t>
      </w:r>
      <w:r w:rsidR="00DE64C1" w:rsidRPr="007B4D5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8D7BC2" w14:textId="77777777" w:rsidR="00DE64C1" w:rsidRPr="007B4D59" w:rsidRDefault="00DE64C1" w:rsidP="00286B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6D190AD" w14:textId="524FDDB5" w:rsidR="00DE64C1" w:rsidRPr="007B4D59" w:rsidRDefault="00DE64C1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Temeljem članka 49. stavka 2</w:t>
      </w:r>
      <w:r w:rsidR="00C156F5" w:rsidRPr="007B4D59">
        <w:rPr>
          <w:rFonts w:ascii="Times New Roman" w:eastAsia="Calibri" w:hAnsi="Times New Roman" w:cs="Times New Roman"/>
          <w:sz w:val="24"/>
          <w:szCs w:val="24"/>
        </w:rPr>
        <w:t>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Uredbe (EU) 2022/2065 države članice određuju nacionalnog Koordinatora za digitalne usluge. </w:t>
      </w:r>
    </w:p>
    <w:p w14:paraId="50A81676" w14:textId="77777777" w:rsidR="00DE64C1" w:rsidRPr="007B4D59" w:rsidRDefault="00DE64C1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B728FFF" w14:textId="7197F997" w:rsidR="00DE64C1" w:rsidRPr="007B4D59" w:rsidRDefault="00DE64C1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Koordinator za digitalne usluge ima ključnu ulogu u osiguravanju učinkovitosti prava i obveza utvrđenih u Uredbi (EU) 2022/2065</w:t>
      </w:r>
      <w:r w:rsidR="00B260CC" w:rsidRPr="007B4D59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550B0F63" w14:textId="77777777" w:rsidR="00DE64C1" w:rsidRPr="007B4D59" w:rsidRDefault="00DE64C1" w:rsidP="00286B4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6DDFEF8" w14:textId="5C264CFC" w:rsidR="003E4F16" w:rsidRPr="007B4D59" w:rsidRDefault="00BB0835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Dana 15. veljače 2024. Vlada Republike Hrvatske donijela je Odluku o imenovanju </w:t>
      </w:r>
      <w:r w:rsidR="00AD58BE" w:rsidRPr="007B4D59">
        <w:rPr>
          <w:rFonts w:ascii="Times New Roman" w:eastAsia="Calibri" w:hAnsi="Times New Roman" w:cs="Times New Roman"/>
          <w:sz w:val="24"/>
          <w:szCs w:val="24"/>
        </w:rPr>
        <w:t xml:space="preserve">Koordinatora za digitalne usluge („Narodne novine“, broj 19/24.), kojom je Koordinatorom za digitalne usluge Republike Hrvatske imenovala </w:t>
      </w:r>
      <w:r w:rsidRPr="007B4D59">
        <w:rPr>
          <w:rFonts w:ascii="Times New Roman" w:eastAsia="Calibri" w:hAnsi="Times New Roman" w:cs="Times New Roman"/>
          <w:sz w:val="24"/>
          <w:szCs w:val="24"/>
        </w:rPr>
        <w:t>Hrvatsk</w:t>
      </w:r>
      <w:r w:rsidR="00AD58BE" w:rsidRPr="007B4D59">
        <w:rPr>
          <w:rFonts w:ascii="Times New Roman" w:eastAsia="Calibri" w:hAnsi="Times New Roman" w:cs="Times New Roman"/>
          <w:sz w:val="24"/>
          <w:szCs w:val="24"/>
        </w:rPr>
        <w:t>u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regulatorn</w:t>
      </w:r>
      <w:r w:rsidR="00AD58BE" w:rsidRPr="007B4D59">
        <w:rPr>
          <w:rFonts w:ascii="Times New Roman" w:eastAsia="Calibri" w:hAnsi="Times New Roman" w:cs="Times New Roman"/>
          <w:sz w:val="24"/>
          <w:szCs w:val="24"/>
        </w:rPr>
        <w:t>u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agencij</w:t>
      </w:r>
      <w:r w:rsidR="00AD58BE" w:rsidRPr="007B4D59">
        <w:rPr>
          <w:rFonts w:ascii="Times New Roman" w:eastAsia="Calibri" w:hAnsi="Times New Roman" w:cs="Times New Roman"/>
          <w:sz w:val="24"/>
          <w:szCs w:val="24"/>
        </w:rPr>
        <w:t>u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za mrežne djelatnosti</w:t>
      </w:r>
      <w:r w:rsidR="00797350" w:rsidRPr="007B4D59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4720A772" w14:textId="77777777" w:rsidR="00BB0835" w:rsidRPr="007B4D59" w:rsidRDefault="00BB0835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D8B5312" w14:textId="698379AD" w:rsidR="005559F6" w:rsidRPr="007B4D59" w:rsidRDefault="005559F6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Koordinator digitalnih usluga odgovoran je za osiguranje koordinacije na nacionalnoj razini za nadzor pružatelja usluga posredovanja i provedbu Uredbe (EU) 2022/2065. Također je odgovoran za vezu i suradnju s Europskom komisijom i koordinatorima digitalnih usluga drugih država članica kako bi se doprinijelo učinkovitom i dosljednom nadzoru i provedbi Uredbe u cijeloj E</w:t>
      </w:r>
      <w:r w:rsidR="00653EB7" w:rsidRPr="007B4D59">
        <w:rPr>
          <w:rFonts w:ascii="Times New Roman" w:eastAsia="Calibri" w:hAnsi="Times New Roman" w:cs="Times New Roman"/>
          <w:sz w:val="24"/>
          <w:szCs w:val="24"/>
        </w:rPr>
        <w:t>uropskoj uniji</w:t>
      </w:r>
      <w:r w:rsidRPr="007B4D59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4FED7B7" w14:textId="77777777" w:rsidR="000B2D3B" w:rsidRPr="007B4D59" w:rsidRDefault="000B2D3B" w:rsidP="00286B4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FA68330" w14:textId="76C812A9" w:rsidR="00D542BD" w:rsidRPr="007B4D59" w:rsidRDefault="002122CA" w:rsidP="000155B9">
      <w:pPr>
        <w:pStyle w:val="ListParagraph"/>
        <w:numPr>
          <w:ilvl w:val="0"/>
          <w:numId w:val="44"/>
        </w:num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bCs/>
          <w:sz w:val="24"/>
          <w:szCs w:val="24"/>
        </w:rPr>
        <w:t>Po</w:t>
      </w:r>
      <w:r w:rsidR="00D542BD" w:rsidRPr="007B4D59">
        <w:rPr>
          <w:rFonts w:ascii="Times New Roman" w:eastAsia="Calibri" w:hAnsi="Times New Roman" w:cs="Times New Roman"/>
          <w:b/>
          <w:bCs/>
          <w:sz w:val="24"/>
          <w:szCs w:val="24"/>
        </w:rPr>
        <w:t>sljedice koje će donošenjem zakona proisteći</w:t>
      </w:r>
    </w:p>
    <w:p w14:paraId="52039E01" w14:textId="77777777" w:rsidR="00D542BD" w:rsidRPr="007B4D59" w:rsidRDefault="00D542BD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6FD176D5" w14:textId="104EC2DC" w:rsidR="00505B42" w:rsidRPr="007B4D59" w:rsidRDefault="00D542BD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i/>
          <w:iCs/>
          <w:sz w:val="24"/>
          <w:szCs w:val="24"/>
        </w:rPr>
        <w:tab/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Donošenjem </w:t>
      </w:r>
      <w:r w:rsidR="00B2241D" w:rsidRPr="007B4D59">
        <w:rPr>
          <w:rFonts w:ascii="Times New Roman" w:eastAsia="Calibri" w:hAnsi="Times New Roman" w:cs="Times New Roman"/>
          <w:sz w:val="24"/>
          <w:szCs w:val="24"/>
        </w:rPr>
        <w:t xml:space="preserve">ovoga zakona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osigurat će se zakonski uvjeti za provedbu Uredbe </w:t>
      </w:r>
      <w:r w:rsidR="00194455" w:rsidRPr="007B4D59">
        <w:rPr>
          <w:rFonts w:ascii="Times New Roman" w:eastAsia="Calibri" w:hAnsi="Times New Roman" w:cs="Times New Roman"/>
          <w:sz w:val="24"/>
          <w:szCs w:val="24"/>
        </w:rPr>
        <w:t xml:space="preserve">(EU) 2022/2065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u pravnom </w:t>
      </w:r>
      <w:r w:rsidR="00F30DF8" w:rsidRPr="007B4D59">
        <w:rPr>
          <w:rFonts w:ascii="Times New Roman" w:eastAsia="Calibri" w:hAnsi="Times New Roman" w:cs="Times New Roman"/>
          <w:sz w:val="24"/>
          <w:szCs w:val="24"/>
        </w:rPr>
        <w:t>poretku Republike Hrvatske.</w:t>
      </w:r>
      <w:r w:rsidR="00505B42" w:rsidRPr="007B4D5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1C8CDDA" w14:textId="77777777" w:rsidR="00505B42" w:rsidRPr="007B4D59" w:rsidRDefault="00505B4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8E036E" w14:textId="59EFEAFB" w:rsidR="00D542BD" w:rsidRPr="007B4D59" w:rsidRDefault="000C6F29" w:rsidP="00286B45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Ovim zakonom</w:t>
      </w:r>
      <w:r w:rsidR="00505B42" w:rsidRPr="007B4D59">
        <w:rPr>
          <w:rFonts w:ascii="Times New Roman" w:eastAsia="Calibri" w:hAnsi="Times New Roman" w:cs="Times New Roman"/>
          <w:sz w:val="24"/>
          <w:szCs w:val="24"/>
        </w:rPr>
        <w:t xml:space="preserve"> imenuju se </w:t>
      </w:r>
      <w:r w:rsidR="00B260CC" w:rsidRPr="007B4D59">
        <w:rPr>
          <w:rFonts w:ascii="Times New Roman" w:eastAsia="Calibri" w:hAnsi="Times New Roman" w:cs="Times New Roman"/>
          <w:sz w:val="24"/>
          <w:szCs w:val="24"/>
        </w:rPr>
        <w:t xml:space="preserve">Koordinator za digitalne usluge te ostala </w:t>
      </w:r>
      <w:r w:rsidR="00505B42" w:rsidRPr="007B4D59">
        <w:rPr>
          <w:rFonts w:ascii="Times New Roman" w:eastAsia="Calibri" w:hAnsi="Times New Roman" w:cs="Times New Roman"/>
          <w:sz w:val="24"/>
          <w:szCs w:val="24"/>
        </w:rPr>
        <w:t xml:space="preserve">nacionalna nadležna tijela, pobliže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se </w:t>
      </w:r>
      <w:r w:rsidR="00505B42" w:rsidRPr="007B4D59">
        <w:rPr>
          <w:rFonts w:ascii="Times New Roman" w:eastAsia="Calibri" w:hAnsi="Times New Roman" w:cs="Times New Roman"/>
          <w:sz w:val="24"/>
          <w:szCs w:val="24"/>
        </w:rPr>
        <w:t>određuju prava, obveze i zadaće nacionalnih nadležnih tijela za provedbu Uredbe (EU) 2022/2065, sankcije za prekršajna postupanja, protivno odredbama Uredbe (EU) 2022/2065 te stupanje na snagu Zakona.</w:t>
      </w:r>
    </w:p>
    <w:p w14:paraId="262667A2" w14:textId="77777777" w:rsidR="00DE64C1" w:rsidRPr="007B4D59" w:rsidRDefault="00DE64C1" w:rsidP="00286B45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626F12" w14:textId="3275AF15" w:rsidR="00505B42" w:rsidRPr="007B4D59" w:rsidRDefault="00DE64C1" w:rsidP="00286B45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Novim zakonodavnim okvirom omoguć</w:t>
      </w:r>
      <w:r w:rsidR="00B260CC" w:rsidRPr="007B4D59">
        <w:rPr>
          <w:rFonts w:ascii="Times New Roman" w:eastAsia="Calibri" w:hAnsi="Times New Roman" w:cs="Times New Roman"/>
          <w:sz w:val="24"/>
          <w:szCs w:val="24"/>
        </w:rPr>
        <w:t>it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će se veća kontrol</w:t>
      </w:r>
      <w:r w:rsidR="00B260CC" w:rsidRPr="007B4D59">
        <w:rPr>
          <w:rFonts w:ascii="Times New Roman" w:eastAsia="Calibri" w:hAnsi="Times New Roman" w:cs="Times New Roman"/>
          <w:sz w:val="24"/>
          <w:szCs w:val="24"/>
        </w:rPr>
        <w:t>a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na internetu: korisnici će imati bolje informacije o tome zašto im se određeni sadržaj preporučuje te će moći odabrati opciju koja ne uključuje profiliranje. </w:t>
      </w:r>
    </w:p>
    <w:p w14:paraId="1D4BC861" w14:textId="77777777" w:rsidR="00505B42" w:rsidRPr="007B4D59" w:rsidRDefault="00505B42" w:rsidP="00286B45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3F909A" w14:textId="4C343102" w:rsidR="00505B42" w:rsidRPr="007B4D59" w:rsidRDefault="00505B42" w:rsidP="00286B45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Uredba </w:t>
      </w:r>
      <w:r w:rsidR="002252F2" w:rsidRPr="007B4D59">
        <w:rPr>
          <w:rFonts w:ascii="Times New Roman" w:eastAsia="Calibri" w:hAnsi="Times New Roman" w:cs="Times New Roman"/>
          <w:sz w:val="24"/>
          <w:szCs w:val="24"/>
        </w:rPr>
        <w:t xml:space="preserve">(EU) 2022/2065 </w:t>
      </w:r>
      <w:r w:rsidRPr="007B4D59">
        <w:rPr>
          <w:rFonts w:ascii="Times New Roman" w:eastAsia="Calibri" w:hAnsi="Times New Roman" w:cs="Times New Roman"/>
          <w:sz w:val="24"/>
          <w:szCs w:val="24"/>
        </w:rPr>
        <w:t>donosi novi set pravila</w:t>
      </w:r>
      <w:r w:rsidRPr="007B4D59">
        <w:rPr>
          <w:rFonts w:ascii="Times New Roman" w:hAnsi="Times New Roman" w:cs="Times New Roman"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sz w:val="24"/>
          <w:szCs w:val="24"/>
        </w:rPr>
        <w:t>te uvodi širok raspon obveza za pružatelje digitalnih usluga i nova prava za korisnike, uključujući:</w:t>
      </w:r>
    </w:p>
    <w:p w14:paraId="0948FF09" w14:textId="77777777" w:rsidR="00BD0B9E" w:rsidRPr="007B4D59" w:rsidRDefault="00BD0B9E" w:rsidP="00286B45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39B3265" w14:textId="506C9F8F" w:rsidR="00505B42" w:rsidRPr="007B4D59" w:rsidRDefault="00505B42" w:rsidP="000B7652">
      <w:pPr>
        <w:pStyle w:val="ListParagraph"/>
        <w:numPr>
          <w:ilvl w:val="1"/>
          <w:numId w:val="45"/>
        </w:num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ažuriranje režima odgovornosti posrednika za sadržaje trećih strana</w:t>
      </w:r>
    </w:p>
    <w:p w14:paraId="53E92D59" w14:textId="72321FFD" w:rsidR="00505B42" w:rsidRPr="007B4D59" w:rsidRDefault="00505B42" w:rsidP="000B7652">
      <w:pPr>
        <w:pStyle w:val="ListParagraph"/>
        <w:numPr>
          <w:ilvl w:val="1"/>
          <w:numId w:val="45"/>
        </w:num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pravila za praćenje prodavača na internetskim stranicama</w:t>
      </w:r>
      <w:r w:rsidRPr="007B4D59">
        <w:rPr>
          <w:rFonts w:ascii="Times New Roman" w:hAnsi="Times New Roman" w:cs="Times New Roman"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sz w:val="24"/>
          <w:szCs w:val="24"/>
        </w:rPr>
        <w:t>- korisnici će na taj način bolje upoznati stvarne prodavače proizvoda koje kupuju online</w:t>
      </w:r>
    </w:p>
    <w:p w14:paraId="337D954F" w14:textId="08023476" w:rsidR="00505B42" w:rsidRPr="007B4D59" w:rsidRDefault="00505B42" w:rsidP="000B7652">
      <w:pPr>
        <w:pStyle w:val="ListParagraph"/>
        <w:numPr>
          <w:ilvl w:val="1"/>
          <w:numId w:val="45"/>
        </w:num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mjere za suzbijanje nezakonitog sadržaja na internetu, uključujući robu i usluge</w:t>
      </w:r>
    </w:p>
    <w:p w14:paraId="73D5D9B4" w14:textId="57A3369B" w:rsidR="00505B42" w:rsidRPr="007B4D59" w:rsidRDefault="00505B42" w:rsidP="000B7652">
      <w:pPr>
        <w:pStyle w:val="ListParagraph"/>
        <w:numPr>
          <w:ilvl w:val="1"/>
          <w:numId w:val="45"/>
        </w:num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povećane zahtjev</w:t>
      </w:r>
      <w:r w:rsidR="00B260CC" w:rsidRPr="007B4D59">
        <w:rPr>
          <w:rFonts w:ascii="Times New Roman" w:eastAsia="Calibri" w:hAnsi="Times New Roman" w:cs="Times New Roman"/>
          <w:sz w:val="24"/>
          <w:szCs w:val="24"/>
        </w:rPr>
        <w:t>e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za transparentnošću za internetske platforme</w:t>
      </w:r>
    </w:p>
    <w:p w14:paraId="6E0DBEB5" w14:textId="2B72CACD" w:rsidR="00505B42" w:rsidRPr="007B4D59" w:rsidRDefault="00505B42" w:rsidP="000B7652">
      <w:pPr>
        <w:pStyle w:val="ListParagraph"/>
        <w:numPr>
          <w:ilvl w:val="1"/>
          <w:numId w:val="45"/>
        </w:num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obveze zaštite maloljetnika</w:t>
      </w:r>
    </w:p>
    <w:p w14:paraId="205A0A63" w14:textId="6DDAE2ED" w:rsidR="00505B42" w:rsidRPr="007B4D59" w:rsidRDefault="00505B42" w:rsidP="000B7652">
      <w:pPr>
        <w:pStyle w:val="ListParagraph"/>
        <w:numPr>
          <w:ilvl w:val="1"/>
          <w:numId w:val="45"/>
        </w:num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nova ograničenja ciljanog oglašavanja</w:t>
      </w:r>
    </w:p>
    <w:p w14:paraId="394D2958" w14:textId="244BAFD2" w:rsidR="00505B42" w:rsidRPr="007B4D59" w:rsidRDefault="00505B42" w:rsidP="000B7652">
      <w:pPr>
        <w:pStyle w:val="ListParagraph"/>
        <w:numPr>
          <w:ilvl w:val="1"/>
          <w:numId w:val="45"/>
        </w:num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povećana prava za korisnike, uključujući osporavanje odluka moderiranja</w:t>
      </w:r>
      <w:r w:rsidR="00B260CC" w:rsidRPr="007B4D59">
        <w:rPr>
          <w:rFonts w:ascii="Times New Roman" w:eastAsia="Calibri" w:hAnsi="Times New Roman" w:cs="Times New Roman"/>
          <w:sz w:val="24"/>
          <w:szCs w:val="24"/>
        </w:rPr>
        <w:t xml:space="preserve"> sadržaja.</w:t>
      </w:r>
    </w:p>
    <w:p w14:paraId="6037E358" w14:textId="77777777" w:rsidR="00DE64C1" w:rsidRPr="007B4D59" w:rsidRDefault="00DE64C1" w:rsidP="00286B4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B1980A8" w14:textId="77777777" w:rsidR="00B260CC" w:rsidRPr="007B4D59" w:rsidRDefault="00DE64C1" w:rsidP="00286B45">
      <w:pPr>
        <w:spacing w:after="0" w:line="240" w:lineRule="auto"/>
        <w:ind w:left="284" w:firstLine="43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Nova pravila </w:t>
      </w:r>
      <w:r w:rsidR="00505B42" w:rsidRPr="007B4D59">
        <w:rPr>
          <w:rFonts w:ascii="Times New Roman" w:eastAsia="Calibri" w:hAnsi="Times New Roman" w:cs="Times New Roman"/>
          <w:sz w:val="24"/>
          <w:szCs w:val="24"/>
        </w:rPr>
        <w:t>stoga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će pomoći u zaštiti korisnika od nezakonitog sadržaja. </w:t>
      </w:r>
    </w:p>
    <w:p w14:paraId="59FBE5B0" w14:textId="77777777" w:rsidR="00AE2AB6" w:rsidRPr="007B4D59" w:rsidRDefault="00AE2AB6" w:rsidP="00286B45">
      <w:pPr>
        <w:spacing w:after="0" w:line="240" w:lineRule="auto"/>
        <w:ind w:left="284" w:firstLine="436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C699720" w14:textId="4CFE7C85" w:rsidR="00B260CC" w:rsidRPr="007B4D59" w:rsidRDefault="00E675AD" w:rsidP="00BD0B9E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>Z</w:t>
      </w:r>
      <w:r w:rsidR="00DE64C1" w:rsidRPr="007B4D59">
        <w:rPr>
          <w:rFonts w:ascii="Times New Roman" w:eastAsia="Calibri" w:hAnsi="Times New Roman" w:cs="Times New Roman"/>
          <w:sz w:val="24"/>
          <w:szCs w:val="24"/>
        </w:rPr>
        <w:t xml:space="preserve">načajno 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je </w:t>
      </w:r>
      <w:r w:rsidR="00DE64C1" w:rsidRPr="007B4D59">
        <w:rPr>
          <w:rFonts w:ascii="Times New Roman" w:eastAsia="Calibri" w:hAnsi="Times New Roman" w:cs="Times New Roman"/>
          <w:sz w:val="24"/>
          <w:szCs w:val="24"/>
        </w:rPr>
        <w:t>poboljša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no </w:t>
      </w:r>
      <w:r w:rsidR="00DE64C1" w:rsidRPr="007B4D59">
        <w:rPr>
          <w:rFonts w:ascii="Times New Roman" w:eastAsia="Calibri" w:hAnsi="Times New Roman" w:cs="Times New Roman"/>
          <w:sz w:val="24"/>
          <w:szCs w:val="24"/>
        </w:rPr>
        <w:t xml:space="preserve">uklanjanje </w:t>
      </w:r>
      <w:r w:rsidR="00B260CC" w:rsidRPr="007B4D59">
        <w:rPr>
          <w:rFonts w:ascii="Times New Roman" w:eastAsia="Calibri" w:hAnsi="Times New Roman" w:cs="Times New Roman"/>
          <w:sz w:val="24"/>
          <w:szCs w:val="24"/>
        </w:rPr>
        <w:t>nezakonitog</w:t>
      </w:r>
      <w:r w:rsidR="00DE64C1" w:rsidRPr="007B4D59">
        <w:rPr>
          <w:rFonts w:ascii="Times New Roman" w:eastAsia="Calibri" w:hAnsi="Times New Roman" w:cs="Times New Roman"/>
          <w:sz w:val="24"/>
          <w:szCs w:val="24"/>
        </w:rPr>
        <w:t xml:space="preserve"> sadržaja, što je brže moguće</w:t>
      </w:r>
      <w:r w:rsidRPr="007B4D59">
        <w:rPr>
          <w:rFonts w:ascii="Times New Roman" w:eastAsia="Calibri" w:hAnsi="Times New Roman" w:cs="Times New Roman"/>
          <w:sz w:val="24"/>
          <w:szCs w:val="24"/>
        </w:rPr>
        <w:t>, kako bi se smanjili efekti štetnosti</w:t>
      </w:r>
      <w:r w:rsidR="00DE64C1" w:rsidRPr="007B4D59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79D7AE9E" w14:textId="77777777" w:rsidR="00B55932" w:rsidRPr="007B4D59" w:rsidRDefault="00B55932" w:rsidP="00286B4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252D750" w14:textId="3D15BE64" w:rsidR="00B55932" w:rsidRPr="007B4D59" w:rsidRDefault="000B7652" w:rsidP="000B765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>III.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B55932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OCJENA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I IZVORI </w:t>
      </w:r>
      <w:r w:rsidR="00B55932" w:rsidRPr="007B4D59">
        <w:rPr>
          <w:rFonts w:ascii="Times New Roman" w:eastAsia="Calibri" w:hAnsi="Times New Roman" w:cs="Times New Roman"/>
          <w:b/>
          <w:sz w:val="24"/>
          <w:szCs w:val="24"/>
        </w:rPr>
        <w:t>SREDSTAVA POTREBNIH ZA PROVEDBU ZAKONA</w:t>
      </w:r>
      <w:r w:rsidR="00B55932"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F1AF1E7" w14:textId="77777777" w:rsidR="00B55932" w:rsidRPr="007B4D59" w:rsidRDefault="00B55932" w:rsidP="00286B45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7A3D13E" w14:textId="164C3E47" w:rsidR="00223D7C" w:rsidRPr="007B4D59" w:rsidRDefault="00223D7C" w:rsidP="00286B4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tab/>
      </w:r>
      <w:r w:rsidR="00510B81" w:rsidRPr="007B4D59">
        <w:rPr>
          <w:rFonts w:ascii="Times New Roman" w:eastAsia="Calibri" w:hAnsi="Times New Roman" w:cs="Times New Roman"/>
          <w:sz w:val="24"/>
          <w:szCs w:val="24"/>
        </w:rPr>
        <w:t>Financijska s</w:t>
      </w:r>
      <w:r w:rsidR="00487879" w:rsidRPr="007B4D59">
        <w:rPr>
          <w:rFonts w:ascii="Times New Roman" w:eastAsia="Calibri" w:hAnsi="Times New Roman" w:cs="Times New Roman"/>
          <w:sz w:val="24"/>
          <w:szCs w:val="24"/>
        </w:rPr>
        <w:t xml:space="preserve">redstva potrebna za provedbu </w:t>
      </w:r>
      <w:r w:rsidR="00510B81" w:rsidRPr="007B4D59">
        <w:rPr>
          <w:rFonts w:ascii="Times New Roman" w:eastAsia="Calibri" w:hAnsi="Times New Roman" w:cs="Times New Roman"/>
          <w:sz w:val="24"/>
          <w:szCs w:val="24"/>
        </w:rPr>
        <w:t xml:space="preserve">ovoga zakona </w:t>
      </w:r>
      <w:r w:rsidR="001163B7" w:rsidRPr="007B4D59">
        <w:rPr>
          <w:rFonts w:ascii="Times New Roman" w:eastAsia="Calibri" w:hAnsi="Times New Roman" w:cs="Times New Roman"/>
          <w:sz w:val="24"/>
          <w:szCs w:val="24"/>
        </w:rPr>
        <w:t xml:space="preserve">osigurat će </w:t>
      </w:r>
      <w:r w:rsidRPr="007B4D59">
        <w:rPr>
          <w:rFonts w:ascii="Times New Roman" w:eastAsia="Calibri" w:hAnsi="Times New Roman" w:cs="Times New Roman"/>
          <w:sz w:val="24"/>
          <w:szCs w:val="24"/>
        </w:rPr>
        <w:t>Hrvatska regulatorna agencija za mrežne djelatnosti</w:t>
      </w:r>
      <w:r w:rsidR="001163B7" w:rsidRPr="007B4D59">
        <w:rPr>
          <w:rFonts w:ascii="Times New Roman" w:eastAsia="Calibri" w:hAnsi="Times New Roman" w:cs="Times New Roman"/>
          <w:sz w:val="24"/>
          <w:szCs w:val="24"/>
        </w:rPr>
        <w:t xml:space="preserve"> kao</w:t>
      </w:r>
      <w:r w:rsidR="001163B7" w:rsidRPr="007B4D59">
        <w:rPr>
          <w:rFonts w:ascii="Times New Roman" w:hAnsi="Times New Roman" w:cs="Times New Roman"/>
          <w:sz w:val="24"/>
          <w:szCs w:val="24"/>
        </w:rPr>
        <w:t xml:space="preserve"> </w:t>
      </w:r>
      <w:r w:rsidR="001163B7" w:rsidRPr="007B4D59">
        <w:rPr>
          <w:rFonts w:ascii="Times New Roman" w:eastAsia="Calibri" w:hAnsi="Times New Roman" w:cs="Times New Roman"/>
          <w:sz w:val="24"/>
          <w:szCs w:val="24"/>
        </w:rPr>
        <w:t xml:space="preserve">Koordinator za digitalne usluge </w:t>
      </w:r>
      <w:r w:rsidR="000A6924" w:rsidRPr="007B4D59">
        <w:rPr>
          <w:rFonts w:ascii="Times New Roman" w:eastAsia="Calibri" w:hAnsi="Times New Roman" w:cs="Times New Roman"/>
          <w:sz w:val="24"/>
          <w:szCs w:val="24"/>
        </w:rPr>
        <w:t>iz vlastitih sredstava</w:t>
      </w:r>
      <w:r w:rsidR="001163B7" w:rsidRPr="007B4D59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7476C794" w14:textId="77777777" w:rsidR="00B260CC" w:rsidRPr="007B4D59" w:rsidRDefault="00B260CC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D11B588" w14:textId="77777777" w:rsidR="002122CA" w:rsidRPr="007B4D59" w:rsidRDefault="002122CA" w:rsidP="00286B4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72A9AC6" w14:textId="625E1CE8" w:rsidR="00144423" w:rsidRPr="007B4D59" w:rsidRDefault="00144423" w:rsidP="00286B4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78A464F6" w14:textId="77777777" w:rsidR="00510F80" w:rsidRPr="007B4D59" w:rsidRDefault="002122CA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lastRenderedPageBreak/>
        <w:t xml:space="preserve">PRIJEDLOG ZAKONA O PROVEDBI UREDBE (EU) 2022/2065 EUROPSKOG PARLAMENTA I VIJEĆA OD 19. LISTOPADA 2022. O JEDINSTVENOM TRŽIŠTU DIGITALNIH USLUGA I IZMJENI DIREKTIVE 2000/31/EZ </w:t>
      </w:r>
    </w:p>
    <w:p w14:paraId="71F82660" w14:textId="4E283C76" w:rsidR="00412EFF" w:rsidRPr="007B4D59" w:rsidRDefault="002122CA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(AKT O DIGITALNIM USLUGAMA)</w:t>
      </w:r>
    </w:p>
    <w:p w14:paraId="57E51607" w14:textId="55C2395C" w:rsidR="00B55932" w:rsidRPr="007B4D59" w:rsidRDefault="00B55932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171F7257" w14:textId="77777777" w:rsidR="00510F80" w:rsidRPr="007B4D59" w:rsidRDefault="00510F80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0A8AECC7" w14:textId="77777777" w:rsidR="00B55932" w:rsidRPr="007B4D59" w:rsidRDefault="00B55932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I. OPĆE ODREDBE</w:t>
      </w:r>
    </w:p>
    <w:p w14:paraId="0EAA46CB" w14:textId="77777777" w:rsidR="00375088" w:rsidRPr="007B4D59" w:rsidRDefault="00375088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356A8B93" w14:textId="04034908" w:rsidR="00375088" w:rsidRPr="007B4D59" w:rsidRDefault="00375088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r w:rsidRPr="007B4D59">
        <w:rPr>
          <w:rStyle w:val="kurziv"/>
          <w:i/>
          <w:bdr w:val="none" w:sz="0" w:space="0" w:color="auto" w:frame="1"/>
        </w:rPr>
        <w:t xml:space="preserve">Predmet </w:t>
      </w:r>
      <w:r w:rsidR="00144423" w:rsidRPr="007B4D59">
        <w:rPr>
          <w:rStyle w:val="kurziv"/>
          <w:i/>
          <w:bdr w:val="none" w:sz="0" w:space="0" w:color="auto" w:frame="1"/>
        </w:rPr>
        <w:t>Z</w:t>
      </w:r>
      <w:r w:rsidRPr="007B4D59">
        <w:rPr>
          <w:rStyle w:val="kurziv"/>
          <w:i/>
          <w:bdr w:val="none" w:sz="0" w:space="0" w:color="auto" w:frame="1"/>
        </w:rPr>
        <w:t>akona</w:t>
      </w:r>
    </w:p>
    <w:p w14:paraId="53795839" w14:textId="77777777" w:rsidR="00375088" w:rsidRPr="007B4D59" w:rsidRDefault="00375088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713A6A08" w14:textId="77777777" w:rsidR="00B55932" w:rsidRPr="007B4D59" w:rsidRDefault="00B55932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Članak 1.</w:t>
      </w:r>
    </w:p>
    <w:p w14:paraId="6902A140" w14:textId="77777777" w:rsidR="002C2637" w:rsidRPr="007B4D59" w:rsidRDefault="002C2637" w:rsidP="00286B45">
      <w:pPr>
        <w:pStyle w:val="box454822"/>
        <w:spacing w:before="0" w:beforeAutospacing="0" w:after="0" w:afterAutospacing="0"/>
        <w:jc w:val="center"/>
        <w:textAlignment w:val="baseline"/>
        <w:rPr>
          <w:iCs/>
        </w:rPr>
      </w:pPr>
    </w:p>
    <w:p w14:paraId="46FE3AFD" w14:textId="29974EDF" w:rsidR="009D6436" w:rsidRPr="007B4D59" w:rsidRDefault="009D6436" w:rsidP="00032972">
      <w:pPr>
        <w:pStyle w:val="box454822"/>
        <w:spacing w:before="0" w:beforeAutospacing="0" w:after="0" w:afterAutospacing="0"/>
        <w:ind w:firstLine="851"/>
        <w:jc w:val="both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t>Ovim Zakonom se određuju nacionalna tijela i njihove ovlasti za provedbu Uredbe (EU) 2022/2065 Europskog parlamenta i Vijeća od 19. listopada 2022. o jedinstvenom tržištu digitalnih usluga i izmjeni Direktive 2000/31/EZ (u daljnjem tekstu</w:t>
      </w:r>
      <w:r w:rsidR="00BC1F83" w:rsidRPr="007B4D59">
        <w:t>:</w:t>
      </w:r>
      <w:r w:rsidRPr="007B4D59">
        <w:t xml:space="preserve"> Uredba (EU) 2022/2065), pravni lijekovi na odluke nadležnih tijela te se definiraju novčane kazne za prekršaje povezan</w:t>
      </w:r>
      <w:r w:rsidR="009B7CEB" w:rsidRPr="007B4D59">
        <w:t>e</w:t>
      </w:r>
      <w:r w:rsidRPr="007B4D59">
        <w:t xml:space="preserve"> s kršenjem odredbi Uredbe (EU) 2022/2065.</w:t>
      </w:r>
    </w:p>
    <w:p w14:paraId="3B5B35B4" w14:textId="77777777" w:rsidR="004275FE" w:rsidRPr="007B4D59" w:rsidRDefault="004275FE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7E3B2B09" w14:textId="7CE27D24" w:rsidR="009D6436" w:rsidRPr="007B4D59" w:rsidRDefault="009D6436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r w:rsidRPr="007B4D59">
        <w:rPr>
          <w:rStyle w:val="kurziv"/>
          <w:i/>
          <w:bdr w:val="none" w:sz="0" w:space="0" w:color="auto" w:frame="1"/>
        </w:rPr>
        <w:t>Usklađivanje propisa s pravnim poretkom Europske unije</w:t>
      </w:r>
    </w:p>
    <w:p w14:paraId="1053E9C0" w14:textId="77777777" w:rsidR="009D6436" w:rsidRPr="007B4D59" w:rsidRDefault="009D6436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4E65F88B" w14:textId="3E85066A" w:rsidR="009D6436" w:rsidRPr="007B4D59" w:rsidRDefault="009D6436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Članak 2.</w:t>
      </w:r>
    </w:p>
    <w:p w14:paraId="5C8059E8" w14:textId="77777777" w:rsidR="004275FE" w:rsidRPr="007B4D59" w:rsidRDefault="004275FE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24F10744" w14:textId="354D7683" w:rsidR="002C2637" w:rsidRPr="007B4D59" w:rsidRDefault="00590ACB" w:rsidP="00032972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Ovim Zakonom osigurava se provedba </w:t>
      </w:r>
      <w:r w:rsidR="002C2637" w:rsidRPr="007B4D59">
        <w:t>Uredbe (EU) 2022/2065 Europskog parlamenta i Vijeća od 19. listopada 2022. o jedinstvenom tržištu digitalnih usluga i izmjeni Direktive 2000/31/EZ (Akt o digitalnim uslugama) (SL L 277, 27.10.2022.)</w:t>
      </w:r>
      <w:r w:rsidR="009D6436" w:rsidRPr="007B4D59">
        <w:t>.</w:t>
      </w:r>
    </w:p>
    <w:p w14:paraId="19FD0235" w14:textId="77777777" w:rsidR="00835195" w:rsidRPr="007B4D59" w:rsidRDefault="00835195" w:rsidP="00286B45">
      <w:pPr>
        <w:pStyle w:val="box471682"/>
        <w:shd w:val="clear" w:color="auto" w:fill="FFFFFF"/>
        <w:spacing w:before="0" w:beforeAutospacing="0" w:after="0" w:afterAutospacing="0"/>
        <w:textAlignment w:val="baseline"/>
        <w:rPr>
          <w:rStyle w:val="kurziv"/>
          <w:i/>
          <w:bdr w:val="none" w:sz="0" w:space="0" w:color="auto" w:frame="1"/>
        </w:rPr>
      </w:pPr>
    </w:p>
    <w:p w14:paraId="3FE7DC51" w14:textId="62556326" w:rsidR="00375088" w:rsidRPr="007B4D59" w:rsidRDefault="00197B57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r w:rsidRPr="007B4D59">
        <w:rPr>
          <w:i/>
          <w:iCs/>
        </w:rPr>
        <w:t>Definicije pojmova i r</w:t>
      </w:r>
      <w:r w:rsidR="00375088" w:rsidRPr="007B4D59">
        <w:rPr>
          <w:rStyle w:val="kurziv"/>
          <w:i/>
          <w:iCs/>
          <w:bdr w:val="none" w:sz="0" w:space="0" w:color="auto" w:frame="1"/>
        </w:rPr>
        <w:t>odni pojmovi</w:t>
      </w:r>
    </w:p>
    <w:p w14:paraId="3CFBDC4D" w14:textId="77777777" w:rsidR="00375088" w:rsidRPr="007B4D59" w:rsidRDefault="00375088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</w:p>
    <w:p w14:paraId="253F5DC0" w14:textId="77777777" w:rsidR="00375088" w:rsidRPr="007B4D59" w:rsidRDefault="00375088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Članak 3.</w:t>
      </w:r>
    </w:p>
    <w:p w14:paraId="0AFC582F" w14:textId="77777777" w:rsidR="00375088" w:rsidRPr="007B4D59" w:rsidRDefault="00375088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36A2F1B9" w14:textId="14B005E2" w:rsidR="00197B57" w:rsidRPr="007B4D59" w:rsidRDefault="00032972" w:rsidP="00032972">
      <w:pPr>
        <w:pStyle w:val="box454822"/>
        <w:spacing w:before="0" w:beforeAutospacing="0" w:after="0" w:afterAutospacing="0"/>
        <w:ind w:firstLine="720"/>
        <w:jc w:val="both"/>
        <w:textAlignment w:val="baseline"/>
      </w:pPr>
      <w:r w:rsidRPr="007B4D59">
        <w:t xml:space="preserve">(1) </w:t>
      </w:r>
      <w:r w:rsidR="00197B57" w:rsidRPr="007B4D59">
        <w:t xml:space="preserve">Pojmovi u smislu ovoga Zakona imaju jednako značenje kao pojmovi određeni Uredbom </w:t>
      </w:r>
      <w:r w:rsidR="00197B57" w:rsidRPr="007B4D59">
        <w:rPr>
          <w:rFonts w:eastAsia="Calibri"/>
        </w:rPr>
        <w:t>(EU) 2022/2065</w:t>
      </w:r>
      <w:r w:rsidR="00197B57" w:rsidRPr="007B4D59">
        <w:t>.</w:t>
      </w:r>
    </w:p>
    <w:p w14:paraId="16B893EF" w14:textId="77777777" w:rsidR="00AE2AB6" w:rsidRPr="007B4D59" w:rsidRDefault="00AE2AB6" w:rsidP="00286B45">
      <w:pPr>
        <w:pStyle w:val="box454822"/>
        <w:spacing w:before="0" w:beforeAutospacing="0" w:after="0" w:afterAutospacing="0"/>
        <w:ind w:left="360"/>
        <w:jc w:val="both"/>
        <w:textAlignment w:val="baseline"/>
      </w:pPr>
    </w:p>
    <w:p w14:paraId="0DCFB6DA" w14:textId="3F97DB34" w:rsidR="00B55932" w:rsidRPr="007B4D59" w:rsidRDefault="00032972" w:rsidP="00032972">
      <w:pPr>
        <w:pStyle w:val="box454822"/>
        <w:spacing w:before="0" w:beforeAutospacing="0" w:after="0" w:afterAutospacing="0"/>
        <w:ind w:firstLine="720"/>
        <w:jc w:val="both"/>
        <w:textAlignment w:val="baseline"/>
      </w:pPr>
      <w:r w:rsidRPr="007B4D59">
        <w:t xml:space="preserve">(2) </w:t>
      </w:r>
      <w:r w:rsidR="002B270C" w:rsidRPr="007B4D59">
        <w:t>Izrazi koji se koriste u ovom Zakonu, a imaju rodno značenje, odnose se jednako na muški i ženski rod</w:t>
      </w:r>
      <w:r w:rsidR="00B55932" w:rsidRPr="007B4D59">
        <w:t>.</w:t>
      </w:r>
    </w:p>
    <w:p w14:paraId="34FDA225" w14:textId="77777777" w:rsidR="007C3C8F" w:rsidRPr="007B4D59" w:rsidRDefault="007C3C8F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324F426E" w14:textId="11F316D0" w:rsidR="00510F80" w:rsidRPr="007B4D59" w:rsidRDefault="00510F80" w:rsidP="00510F80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 xml:space="preserve">II. </w:t>
      </w:r>
      <w:r w:rsidR="00217A40" w:rsidRPr="007B4D59">
        <w:rPr>
          <w:b/>
        </w:rPr>
        <w:t xml:space="preserve">NACIONALNA </w:t>
      </w:r>
      <w:r w:rsidR="00B55932" w:rsidRPr="007B4D59">
        <w:rPr>
          <w:b/>
        </w:rPr>
        <w:t>NADLEŽN</w:t>
      </w:r>
      <w:r w:rsidR="00EB6C90" w:rsidRPr="007B4D59">
        <w:rPr>
          <w:b/>
        </w:rPr>
        <w:t>A</w:t>
      </w:r>
      <w:r w:rsidR="00B55932" w:rsidRPr="007B4D59">
        <w:rPr>
          <w:b/>
        </w:rPr>
        <w:t xml:space="preserve"> TIJEL</w:t>
      </w:r>
      <w:r w:rsidR="00EB6C90" w:rsidRPr="007B4D59">
        <w:rPr>
          <w:b/>
        </w:rPr>
        <w:t>A</w:t>
      </w:r>
      <w:r w:rsidR="00034FC5" w:rsidRPr="007B4D59">
        <w:rPr>
          <w:b/>
        </w:rPr>
        <w:t xml:space="preserve"> I </w:t>
      </w:r>
    </w:p>
    <w:p w14:paraId="64015028" w14:textId="2C722702" w:rsidR="00B55932" w:rsidRPr="007B4D59" w:rsidRDefault="00034FC5" w:rsidP="00510F80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OVLASTI NACIONALNIH NADLEŽNIH TIJELA</w:t>
      </w:r>
    </w:p>
    <w:p w14:paraId="33EFC8C9" w14:textId="77777777" w:rsidR="00835195" w:rsidRPr="007B4D59" w:rsidRDefault="00835195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</w:p>
    <w:p w14:paraId="216CF70F" w14:textId="1A4A6ACC" w:rsidR="000650B1" w:rsidRPr="007B4D59" w:rsidRDefault="000650B1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r w:rsidRPr="007B4D59">
        <w:rPr>
          <w:rStyle w:val="kurziv"/>
          <w:i/>
          <w:bdr w:val="none" w:sz="0" w:space="0" w:color="auto" w:frame="1"/>
        </w:rPr>
        <w:t xml:space="preserve">Koordinator </w:t>
      </w:r>
      <w:r w:rsidR="00521BDA" w:rsidRPr="007B4D59">
        <w:rPr>
          <w:rStyle w:val="kurziv"/>
          <w:i/>
          <w:bdr w:val="none" w:sz="0" w:space="0" w:color="auto" w:frame="1"/>
        </w:rPr>
        <w:t xml:space="preserve">za </w:t>
      </w:r>
      <w:r w:rsidRPr="007B4D59">
        <w:rPr>
          <w:rStyle w:val="kurziv"/>
          <w:i/>
          <w:bdr w:val="none" w:sz="0" w:space="0" w:color="auto" w:frame="1"/>
        </w:rPr>
        <w:t>digitaln</w:t>
      </w:r>
      <w:r w:rsidR="00521BDA" w:rsidRPr="007B4D59">
        <w:rPr>
          <w:rStyle w:val="kurziv"/>
          <w:i/>
          <w:bdr w:val="none" w:sz="0" w:space="0" w:color="auto" w:frame="1"/>
        </w:rPr>
        <w:t>e</w:t>
      </w:r>
      <w:r w:rsidRPr="007B4D59">
        <w:rPr>
          <w:rStyle w:val="kurziv"/>
          <w:i/>
          <w:bdr w:val="none" w:sz="0" w:space="0" w:color="auto" w:frame="1"/>
        </w:rPr>
        <w:t xml:space="preserve"> uslug</w:t>
      </w:r>
      <w:r w:rsidR="00521BDA" w:rsidRPr="007B4D59">
        <w:rPr>
          <w:rStyle w:val="kurziv"/>
          <w:i/>
          <w:bdr w:val="none" w:sz="0" w:space="0" w:color="auto" w:frame="1"/>
        </w:rPr>
        <w:t>e</w:t>
      </w:r>
    </w:p>
    <w:p w14:paraId="6C4EC84C" w14:textId="77777777" w:rsidR="00375088" w:rsidRPr="007B4D59" w:rsidRDefault="00375088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25670140" w14:textId="77777777" w:rsidR="00B55932" w:rsidRPr="007B4D59" w:rsidRDefault="00B55932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 xml:space="preserve">Članak </w:t>
      </w:r>
      <w:r w:rsidR="009B7979" w:rsidRPr="007B4D59">
        <w:rPr>
          <w:b/>
        </w:rPr>
        <w:t>4</w:t>
      </w:r>
      <w:r w:rsidRPr="007B4D59">
        <w:rPr>
          <w:b/>
        </w:rPr>
        <w:t>.</w:t>
      </w:r>
    </w:p>
    <w:p w14:paraId="7BA7AE9E" w14:textId="77777777" w:rsidR="000650B1" w:rsidRPr="007B4D59" w:rsidRDefault="000650B1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6AE2D058" w14:textId="74F70021" w:rsidR="00B55932" w:rsidRPr="007B4D59" w:rsidRDefault="00032972" w:rsidP="00032972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(1) </w:t>
      </w:r>
      <w:r w:rsidR="00B55932" w:rsidRPr="007B4D59">
        <w:t xml:space="preserve">Nadležno tijelo </w:t>
      </w:r>
      <w:r w:rsidR="00FF16F7" w:rsidRPr="007B4D59">
        <w:t>koje ima ulogu Koordinatora</w:t>
      </w:r>
      <w:r w:rsidR="00521BDA" w:rsidRPr="007B4D59">
        <w:t xml:space="preserve"> za</w:t>
      </w:r>
      <w:r w:rsidR="00FF16F7" w:rsidRPr="007B4D59">
        <w:t xml:space="preserve"> digitaln</w:t>
      </w:r>
      <w:r w:rsidR="00521BDA" w:rsidRPr="007B4D59">
        <w:t>e</w:t>
      </w:r>
      <w:r w:rsidR="00FF16F7" w:rsidRPr="007B4D59">
        <w:t xml:space="preserve"> uslug</w:t>
      </w:r>
      <w:r w:rsidR="00521BDA" w:rsidRPr="007B4D59">
        <w:t>e</w:t>
      </w:r>
      <w:r w:rsidR="00FF16F7" w:rsidRPr="007B4D59">
        <w:t xml:space="preserve"> na temelju članka </w:t>
      </w:r>
      <w:r w:rsidR="002F03B3" w:rsidRPr="007B4D59">
        <w:t>49</w:t>
      </w:r>
      <w:r w:rsidR="00FF16F7" w:rsidRPr="007B4D59">
        <w:t>.</w:t>
      </w:r>
      <w:r w:rsidR="00B55932" w:rsidRPr="007B4D59">
        <w:t xml:space="preserve"> Uredbe </w:t>
      </w:r>
      <w:r w:rsidR="00EB6C90" w:rsidRPr="007B4D59">
        <w:rPr>
          <w:rFonts w:eastAsia="Calibri"/>
        </w:rPr>
        <w:t xml:space="preserve">(EU) 2022/2065 </w:t>
      </w:r>
      <w:r w:rsidR="00FF16F7" w:rsidRPr="007B4D59">
        <w:t>je</w:t>
      </w:r>
      <w:r w:rsidR="00B55932" w:rsidRPr="007B4D59">
        <w:t xml:space="preserve"> </w:t>
      </w:r>
      <w:r w:rsidR="00E06F09" w:rsidRPr="007B4D59">
        <w:t xml:space="preserve">Hrvatska regulatorna agencija za mrežne </w:t>
      </w:r>
      <w:r w:rsidR="00E06F09" w:rsidRPr="007B4D59">
        <w:rPr>
          <w:lang w:eastAsia="en-GB"/>
        </w:rPr>
        <w:t>djelatnosti</w:t>
      </w:r>
      <w:r w:rsidR="00FF16F7" w:rsidRPr="007B4D59">
        <w:rPr>
          <w:lang w:eastAsia="en-GB"/>
        </w:rPr>
        <w:t>.</w:t>
      </w:r>
    </w:p>
    <w:p w14:paraId="1A5F9E02" w14:textId="77777777" w:rsidR="00FF16F7" w:rsidRPr="007B4D59" w:rsidRDefault="00FF16F7" w:rsidP="00286B45">
      <w:pPr>
        <w:pStyle w:val="box454822"/>
        <w:spacing w:before="0" w:beforeAutospacing="0" w:after="0" w:afterAutospacing="0"/>
        <w:ind w:left="360"/>
        <w:jc w:val="both"/>
        <w:textAlignment w:val="baseline"/>
      </w:pPr>
    </w:p>
    <w:p w14:paraId="613D64B4" w14:textId="35E28D33" w:rsidR="00B55932" w:rsidRPr="007B4D59" w:rsidRDefault="002F03B3" w:rsidP="00032972">
      <w:pPr>
        <w:pStyle w:val="box454822"/>
        <w:numPr>
          <w:ilvl w:val="0"/>
          <w:numId w:val="48"/>
        </w:numPr>
        <w:spacing w:before="0" w:beforeAutospacing="0" w:after="0" w:afterAutospacing="0"/>
        <w:jc w:val="both"/>
        <w:textAlignment w:val="baseline"/>
      </w:pPr>
      <w:r w:rsidRPr="007B4D59">
        <w:t xml:space="preserve">Koordinator </w:t>
      </w:r>
      <w:r w:rsidR="00441A9B" w:rsidRPr="007B4D59">
        <w:t xml:space="preserve">za </w:t>
      </w:r>
      <w:r w:rsidRPr="007B4D59">
        <w:t>digitaln</w:t>
      </w:r>
      <w:r w:rsidR="00441A9B" w:rsidRPr="007B4D59">
        <w:t>e</w:t>
      </w:r>
      <w:r w:rsidRPr="007B4D59">
        <w:t xml:space="preserve"> uslug</w:t>
      </w:r>
      <w:r w:rsidR="00441A9B" w:rsidRPr="007B4D59">
        <w:t>e</w:t>
      </w:r>
      <w:r w:rsidR="00B55932" w:rsidRPr="007B4D59">
        <w:t xml:space="preserve"> iz stavka 1. ovoga članka obavlja sljedeće </w:t>
      </w:r>
      <w:r w:rsidR="00590ACB" w:rsidRPr="007B4D59">
        <w:t>zadaće</w:t>
      </w:r>
      <w:r w:rsidR="00B55932" w:rsidRPr="007B4D59">
        <w:t>:</w:t>
      </w:r>
    </w:p>
    <w:p w14:paraId="4F4FB651" w14:textId="77777777" w:rsidR="00032972" w:rsidRPr="007B4D59" w:rsidRDefault="00032972" w:rsidP="00032972">
      <w:pPr>
        <w:pStyle w:val="box454822"/>
        <w:spacing w:before="0" w:beforeAutospacing="0" w:after="0" w:afterAutospacing="0"/>
        <w:ind w:left="1069"/>
        <w:jc w:val="both"/>
        <w:textAlignment w:val="baseline"/>
      </w:pPr>
    </w:p>
    <w:p w14:paraId="2AC9E9E4" w14:textId="4ED71669" w:rsidR="00CD333D" w:rsidRPr="007B4D59" w:rsidRDefault="00033B23" w:rsidP="00032972">
      <w:pPr>
        <w:pStyle w:val="box454822"/>
        <w:numPr>
          <w:ilvl w:val="1"/>
          <w:numId w:val="19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k</w:t>
      </w:r>
      <w:r w:rsidR="002F03B3" w:rsidRPr="007B4D59">
        <w:rPr>
          <w:rFonts w:eastAsia="Calibri"/>
        </w:rPr>
        <w:t>oordinira rad svih tijela</w:t>
      </w:r>
      <w:r w:rsidR="00FA5944" w:rsidRPr="007B4D59">
        <w:rPr>
          <w:rFonts w:eastAsia="Calibri"/>
        </w:rPr>
        <w:t xml:space="preserve"> </w:t>
      </w:r>
      <w:r w:rsidR="00E272E9" w:rsidRPr="007B4D59">
        <w:rPr>
          <w:rFonts w:eastAsia="Calibri"/>
        </w:rPr>
        <w:t>uključenih u</w:t>
      </w:r>
      <w:r w:rsidR="00FA5944" w:rsidRPr="007B4D59">
        <w:rPr>
          <w:rFonts w:eastAsia="Calibri"/>
        </w:rPr>
        <w:t xml:space="preserve"> provedbu </w:t>
      </w:r>
      <w:r w:rsidR="00D157D6" w:rsidRPr="007B4D59">
        <w:rPr>
          <w:rFonts w:eastAsia="Calibri"/>
        </w:rPr>
        <w:t xml:space="preserve">odredbi Uredbe (EU) 2022/2065 </w:t>
      </w:r>
      <w:r w:rsidR="00E272E9" w:rsidRPr="007B4D59">
        <w:rPr>
          <w:rFonts w:eastAsia="Calibri"/>
        </w:rPr>
        <w:t>iz član</w:t>
      </w:r>
      <w:r w:rsidRPr="007B4D59">
        <w:rPr>
          <w:rFonts w:eastAsia="Calibri"/>
        </w:rPr>
        <w:t>a</w:t>
      </w:r>
      <w:r w:rsidR="00E272E9" w:rsidRPr="007B4D59">
        <w:rPr>
          <w:rFonts w:eastAsia="Calibri"/>
        </w:rPr>
        <w:t>ka 6.</w:t>
      </w:r>
      <w:r w:rsidR="00197B57" w:rsidRPr="007B4D59">
        <w:rPr>
          <w:rFonts w:eastAsia="Calibri"/>
        </w:rPr>
        <w:t>,</w:t>
      </w:r>
      <w:r w:rsidR="00E272E9" w:rsidRPr="007B4D59">
        <w:rPr>
          <w:rFonts w:eastAsia="Calibri"/>
        </w:rPr>
        <w:t xml:space="preserve"> 7. i 8. </w:t>
      </w:r>
      <w:r w:rsidR="00197B57" w:rsidRPr="007B4D59">
        <w:rPr>
          <w:rFonts w:eastAsia="Calibri"/>
        </w:rPr>
        <w:t>ovog</w:t>
      </w:r>
      <w:r w:rsidRPr="007B4D59">
        <w:rPr>
          <w:rFonts w:eastAsia="Calibri"/>
        </w:rPr>
        <w:t>a</w:t>
      </w:r>
      <w:r w:rsidR="00197B57" w:rsidRPr="007B4D59">
        <w:rPr>
          <w:rFonts w:eastAsia="Calibri"/>
        </w:rPr>
        <w:t xml:space="preserve"> Zakona </w:t>
      </w:r>
      <w:r w:rsidR="00FA5944" w:rsidRPr="007B4D59">
        <w:rPr>
          <w:rFonts w:eastAsia="Calibri"/>
        </w:rPr>
        <w:t xml:space="preserve">te predstavlja kontaktnu točku za suradnju s </w:t>
      </w:r>
      <w:r w:rsidR="00FA5944" w:rsidRPr="007B4D59">
        <w:rPr>
          <w:rFonts w:eastAsia="Calibri"/>
        </w:rPr>
        <w:lastRenderedPageBreak/>
        <w:t>Koordinatorima digitalnih usluga u drugim državama članicama na temelju čl</w:t>
      </w:r>
      <w:r w:rsidR="009077E1" w:rsidRPr="007B4D59">
        <w:rPr>
          <w:rFonts w:eastAsia="Calibri"/>
        </w:rPr>
        <w:t>anka</w:t>
      </w:r>
      <w:r w:rsidR="00FA5944" w:rsidRPr="007B4D59">
        <w:rPr>
          <w:rFonts w:eastAsia="Calibri"/>
        </w:rPr>
        <w:t xml:space="preserve"> 49. stavka 2. Uredbe (EU) 2022/2065</w:t>
      </w:r>
    </w:p>
    <w:p w14:paraId="1F1E9690" w14:textId="358A8AAA" w:rsidR="00CD333D" w:rsidRPr="007B4D59" w:rsidRDefault="00033B23" w:rsidP="00032972">
      <w:pPr>
        <w:pStyle w:val="box454822"/>
        <w:numPr>
          <w:ilvl w:val="1"/>
          <w:numId w:val="19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p</w:t>
      </w:r>
      <w:r w:rsidR="00045CD0" w:rsidRPr="007B4D59">
        <w:rPr>
          <w:rFonts w:eastAsia="Calibri"/>
        </w:rPr>
        <w:t xml:space="preserve">rovodi ovlasti </w:t>
      </w:r>
      <w:r w:rsidR="00CD333D" w:rsidRPr="007B4D59">
        <w:rPr>
          <w:rFonts w:eastAsia="Calibri"/>
        </w:rPr>
        <w:t>na temelju čl</w:t>
      </w:r>
      <w:r w:rsidRPr="007B4D59">
        <w:rPr>
          <w:rFonts w:eastAsia="Calibri"/>
        </w:rPr>
        <w:t>anaka</w:t>
      </w:r>
      <w:r w:rsidR="00CD333D" w:rsidRPr="007B4D59">
        <w:rPr>
          <w:rFonts w:eastAsia="Calibri"/>
        </w:rPr>
        <w:t xml:space="preserve"> 51.</w:t>
      </w:r>
      <w:r w:rsidR="00FA5944" w:rsidRPr="007B4D59">
        <w:rPr>
          <w:rFonts w:eastAsia="Calibri"/>
        </w:rPr>
        <w:t xml:space="preserve"> i 53.</w:t>
      </w:r>
      <w:r w:rsidR="00CD333D" w:rsidRPr="007B4D59">
        <w:rPr>
          <w:rFonts w:eastAsia="Calibri"/>
        </w:rPr>
        <w:t xml:space="preserve"> Uredbe (EU) 2022/2065</w:t>
      </w:r>
    </w:p>
    <w:p w14:paraId="7382D7C5" w14:textId="2D18A2F2" w:rsidR="00CD333D" w:rsidRPr="007B4D59" w:rsidRDefault="001F2A0D" w:rsidP="00032972">
      <w:pPr>
        <w:pStyle w:val="box454822"/>
        <w:numPr>
          <w:ilvl w:val="1"/>
          <w:numId w:val="19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s</w:t>
      </w:r>
      <w:r w:rsidR="00960A7F" w:rsidRPr="007B4D59">
        <w:rPr>
          <w:rFonts w:eastAsia="Calibri"/>
        </w:rPr>
        <w:t xml:space="preserve">astavlja godišnje izvješće </w:t>
      </w:r>
      <w:r w:rsidR="00544A7E" w:rsidRPr="007B4D59">
        <w:rPr>
          <w:rFonts w:eastAsia="Calibri"/>
        </w:rPr>
        <w:t>iz</w:t>
      </w:r>
      <w:r w:rsidR="00960A7F" w:rsidRPr="007B4D59">
        <w:rPr>
          <w:rFonts w:eastAsia="Calibri"/>
        </w:rPr>
        <w:t xml:space="preserve"> čl</w:t>
      </w:r>
      <w:r w:rsidRPr="007B4D59">
        <w:rPr>
          <w:rFonts w:eastAsia="Calibri"/>
        </w:rPr>
        <w:t>anka</w:t>
      </w:r>
      <w:r w:rsidR="00960A7F" w:rsidRPr="007B4D59">
        <w:rPr>
          <w:rFonts w:eastAsia="Calibri"/>
        </w:rPr>
        <w:t xml:space="preserve"> 55. </w:t>
      </w:r>
      <w:r w:rsidR="00544A7E" w:rsidRPr="007B4D59">
        <w:rPr>
          <w:rFonts w:eastAsia="Calibri"/>
        </w:rPr>
        <w:t xml:space="preserve">Uredbe </w:t>
      </w:r>
      <w:r w:rsidR="00960A7F" w:rsidRPr="007B4D59">
        <w:rPr>
          <w:rFonts w:eastAsia="Calibri"/>
        </w:rPr>
        <w:t>(EU) 2022/2065</w:t>
      </w:r>
    </w:p>
    <w:p w14:paraId="7D9C8903" w14:textId="01F443E0" w:rsidR="00CD333D" w:rsidRPr="007B4D59" w:rsidRDefault="00E9240B" w:rsidP="00032972">
      <w:pPr>
        <w:pStyle w:val="box454822"/>
        <w:numPr>
          <w:ilvl w:val="1"/>
          <w:numId w:val="19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p</w:t>
      </w:r>
      <w:r w:rsidR="00CD333D" w:rsidRPr="007B4D59">
        <w:rPr>
          <w:rFonts w:eastAsia="Calibri"/>
        </w:rPr>
        <w:t>rekograničn</w:t>
      </w:r>
      <w:r w:rsidR="00844CA3" w:rsidRPr="007B4D59">
        <w:rPr>
          <w:rFonts w:eastAsia="Calibri"/>
        </w:rPr>
        <w:t xml:space="preserve">o surađuje s drugim Koordinatorima </w:t>
      </w:r>
      <w:r w:rsidR="00441A9B" w:rsidRPr="007B4D59">
        <w:rPr>
          <w:rFonts w:eastAsia="Calibri"/>
        </w:rPr>
        <w:t xml:space="preserve">za </w:t>
      </w:r>
      <w:r w:rsidR="00844CA3" w:rsidRPr="007B4D59">
        <w:rPr>
          <w:rFonts w:eastAsia="Calibri"/>
        </w:rPr>
        <w:t>digitaln</w:t>
      </w:r>
      <w:r w:rsidR="00441A9B" w:rsidRPr="007B4D59">
        <w:rPr>
          <w:rFonts w:eastAsia="Calibri"/>
        </w:rPr>
        <w:t>e</w:t>
      </w:r>
      <w:r w:rsidR="00844CA3" w:rsidRPr="007B4D59">
        <w:rPr>
          <w:rFonts w:eastAsia="Calibri"/>
        </w:rPr>
        <w:t xml:space="preserve"> uslug</w:t>
      </w:r>
      <w:r w:rsidR="00441A9B" w:rsidRPr="007B4D59">
        <w:rPr>
          <w:rFonts w:eastAsia="Calibri"/>
        </w:rPr>
        <w:t>e</w:t>
      </w:r>
      <w:r w:rsidR="00844CA3" w:rsidRPr="007B4D59">
        <w:rPr>
          <w:rFonts w:eastAsia="Calibri"/>
        </w:rPr>
        <w:t xml:space="preserve"> u ostalim državama članicama na temelju</w:t>
      </w:r>
      <w:r w:rsidR="00CD333D" w:rsidRPr="007B4D59">
        <w:rPr>
          <w:rFonts w:eastAsia="Calibri"/>
        </w:rPr>
        <w:t xml:space="preserve"> čl</w:t>
      </w:r>
      <w:r w:rsidRPr="007B4D59">
        <w:rPr>
          <w:rFonts w:eastAsia="Calibri"/>
        </w:rPr>
        <w:t>anka</w:t>
      </w:r>
      <w:r w:rsidR="00CD333D" w:rsidRPr="007B4D59">
        <w:rPr>
          <w:rFonts w:eastAsia="Calibri"/>
        </w:rPr>
        <w:t xml:space="preserve"> 58.</w:t>
      </w:r>
      <w:r w:rsidR="00844CA3" w:rsidRPr="007B4D59">
        <w:rPr>
          <w:rFonts w:eastAsia="Calibri"/>
        </w:rPr>
        <w:t xml:space="preserve"> Uredbe (EU) 2022/2065</w:t>
      </w:r>
    </w:p>
    <w:p w14:paraId="79414062" w14:textId="1B91F12B" w:rsidR="00CD333D" w:rsidRPr="007B4D59" w:rsidRDefault="00E9240B" w:rsidP="00032972">
      <w:pPr>
        <w:pStyle w:val="box454822"/>
        <w:numPr>
          <w:ilvl w:val="1"/>
          <w:numId w:val="19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s</w:t>
      </w:r>
      <w:r w:rsidR="00844CA3" w:rsidRPr="007B4D59">
        <w:rPr>
          <w:rFonts w:eastAsia="Calibri"/>
        </w:rPr>
        <w:t>udjeluje u z</w:t>
      </w:r>
      <w:r w:rsidR="00CD333D" w:rsidRPr="007B4D59">
        <w:rPr>
          <w:rFonts w:eastAsia="Calibri"/>
        </w:rPr>
        <w:t>ajedničk</w:t>
      </w:r>
      <w:r w:rsidR="00844CA3" w:rsidRPr="007B4D59">
        <w:rPr>
          <w:rFonts w:eastAsia="Calibri"/>
        </w:rPr>
        <w:t>im</w:t>
      </w:r>
      <w:r w:rsidR="00CD333D" w:rsidRPr="007B4D59">
        <w:rPr>
          <w:rFonts w:eastAsia="Calibri"/>
        </w:rPr>
        <w:t xml:space="preserve"> istrag</w:t>
      </w:r>
      <w:r w:rsidR="00844CA3" w:rsidRPr="007B4D59">
        <w:rPr>
          <w:rFonts w:eastAsia="Calibri"/>
        </w:rPr>
        <w:t>ama</w:t>
      </w:r>
      <w:r w:rsidR="00CD333D" w:rsidRPr="007B4D59">
        <w:rPr>
          <w:rFonts w:eastAsia="Calibri"/>
        </w:rPr>
        <w:t xml:space="preserve"> </w:t>
      </w:r>
      <w:r w:rsidR="00544A7E" w:rsidRPr="007B4D59">
        <w:rPr>
          <w:rFonts w:eastAsia="Calibri"/>
        </w:rPr>
        <w:t xml:space="preserve">s </w:t>
      </w:r>
      <w:r w:rsidR="00844CA3" w:rsidRPr="007B4D59">
        <w:rPr>
          <w:rFonts w:eastAsia="Calibri"/>
        </w:rPr>
        <w:t xml:space="preserve">drugim Koordinatorima </w:t>
      </w:r>
      <w:r w:rsidR="00441A9B" w:rsidRPr="007B4D59">
        <w:rPr>
          <w:rFonts w:eastAsia="Calibri"/>
        </w:rPr>
        <w:t xml:space="preserve">za </w:t>
      </w:r>
      <w:r w:rsidR="00844CA3" w:rsidRPr="007B4D59">
        <w:rPr>
          <w:rFonts w:eastAsia="Calibri"/>
        </w:rPr>
        <w:t>digitaln</w:t>
      </w:r>
      <w:r w:rsidR="00441A9B" w:rsidRPr="007B4D59">
        <w:rPr>
          <w:rFonts w:eastAsia="Calibri"/>
        </w:rPr>
        <w:t>e</w:t>
      </w:r>
      <w:r w:rsidR="00844CA3" w:rsidRPr="007B4D59">
        <w:rPr>
          <w:rFonts w:eastAsia="Calibri"/>
        </w:rPr>
        <w:t xml:space="preserve"> uslug</w:t>
      </w:r>
      <w:r w:rsidR="00441A9B" w:rsidRPr="007B4D59">
        <w:rPr>
          <w:rFonts w:eastAsia="Calibri"/>
        </w:rPr>
        <w:t>e</w:t>
      </w:r>
      <w:r w:rsidR="00844CA3" w:rsidRPr="007B4D59">
        <w:rPr>
          <w:rFonts w:eastAsia="Calibri"/>
        </w:rPr>
        <w:t xml:space="preserve"> u ostalim državama članicama na temelju </w:t>
      </w:r>
      <w:r w:rsidR="00CD333D" w:rsidRPr="007B4D59">
        <w:rPr>
          <w:rFonts w:eastAsia="Calibri"/>
        </w:rPr>
        <w:t>čl</w:t>
      </w:r>
      <w:r w:rsidRPr="007B4D59">
        <w:rPr>
          <w:rFonts w:eastAsia="Calibri"/>
        </w:rPr>
        <w:t>anka</w:t>
      </w:r>
      <w:r w:rsidR="00CD333D" w:rsidRPr="007B4D59">
        <w:rPr>
          <w:rFonts w:eastAsia="Calibri"/>
        </w:rPr>
        <w:t xml:space="preserve"> 60.</w:t>
      </w:r>
      <w:r w:rsidR="00844CA3" w:rsidRPr="007B4D59">
        <w:rPr>
          <w:rFonts w:eastAsia="Calibri"/>
        </w:rPr>
        <w:t xml:space="preserve"> </w:t>
      </w:r>
      <w:r w:rsidR="00544A7E" w:rsidRPr="007B4D59">
        <w:rPr>
          <w:rFonts w:eastAsia="Calibri"/>
        </w:rPr>
        <w:t xml:space="preserve">Uredbe </w:t>
      </w:r>
      <w:r w:rsidR="00844CA3" w:rsidRPr="007B4D59">
        <w:rPr>
          <w:rFonts w:eastAsia="Calibri"/>
        </w:rPr>
        <w:t>(EU) 2022/2065</w:t>
      </w:r>
    </w:p>
    <w:p w14:paraId="574FD906" w14:textId="57617AEC" w:rsidR="00544A7E" w:rsidRPr="007B4D59" w:rsidRDefault="00E9240B" w:rsidP="00032972">
      <w:pPr>
        <w:pStyle w:val="box454822"/>
        <w:numPr>
          <w:ilvl w:val="1"/>
          <w:numId w:val="19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k</w:t>
      </w:r>
      <w:r w:rsidR="00DE4CBB" w:rsidRPr="007B4D59">
        <w:rPr>
          <w:rFonts w:eastAsia="Calibri"/>
        </w:rPr>
        <w:t>ao član s pravom glasa sudjeluje u radu Europskog odbora za digitalne usluge na temelju čl</w:t>
      </w:r>
      <w:r w:rsidRPr="007B4D59">
        <w:rPr>
          <w:rFonts w:eastAsia="Calibri"/>
        </w:rPr>
        <w:t>anaka</w:t>
      </w:r>
      <w:r w:rsidR="00DE4CBB" w:rsidRPr="007B4D59">
        <w:rPr>
          <w:rFonts w:eastAsia="Calibri"/>
        </w:rPr>
        <w:t xml:space="preserve"> 62. i 63. </w:t>
      </w:r>
      <w:r w:rsidR="00544A7E" w:rsidRPr="007B4D59">
        <w:rPr>
          <w:rFonts w:eastAsia="Calibri"/>
        </w:rPr>
        <w:t xml:space="preserve">Uredbe </w:t>
      </w:r>
      <w:r w:rsidR="00DE4CBB" w:rsidRPr="007B4D59">
        <w:rPr>
          <w:rFonts w:eastAsia="Calibri"/>
        </w:rPr>
        <w:t>(EU) 2022/2065</w:t>
      </w:r>
    </w:p>
    <w:p w14:paraId="2D45AAE6" w14:textId="0D18A9E6" w:rsidR="002D50DF" w:rsidRPr="007B4D59" w:rsidRDefault="0065472C" w:rsidP="00032972">
      <w:pPr>
        <w:pStyle w:val="box454822"/>
        <w:numPr>
          <w:ilvl w:val="1"/>
          <w:numId w:val="19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i</w:t>
      </w:r>
      <w:r w:rsidR="00544A7E" w:rsidRPr="007B4D59">
        <w:rPr>
          <w:rFonts w:eastAsia="Calibri"/>
        </w:rPr>
        <w:t xml:space="preserve">zvršava ovlasti </w:t>
      </w:r>
      <w:r w:rsidR="002D50DF" w:rsidRPr="007B4D59">
        <w:rPr>
          <w:rFonts w:eastAsia="Calibri"/>
        </w:rPr>
        <w:t xml:space="preserve">u vezi s izvansudskim rješavanjem sporova </w:t>
      </w:r>
      <w:r w:rsidR="00544A7E" w:rsidRPr="007B4D59">
        <w:rPr>
          <w:rFonts w:eastAsia="Calibri"/>
        </w:rPr>
        <w:t>iz članka 21. Uredbe (EU) 2022/2065</w:t>
      </w:r>
    </w:p>
    <w:p w14:paraId="77032F5D" w14:textId="1ACA009F" w:rsidR="00001718" w:rsidRPr="007B4D59" w:rsidRDefault="0065472C" w:rsidP="00032972">
      <w:pPr>
        <w:pStyle w:val="box454822"/>
        <w:numPr>
          <w:ilvl w:val="1"/>
          <w:numId w:val="19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i</w:t>
      </w:r>
      <w:r w:rsidR="002D50DF" w:rsidRPr="007B4D59">
        <w:rPr>
          <w:rFonts w:eastAsia="Calibri"/>
        </w:rPr>
        <w:t xml:space="preserve">zvršava ovlasti u vezi </w:t>
      </w:r>
      <w:r w:rsidRPr="007B4D59">
        <w:rPr>
          <w:rFonts w:eastAsia="Calibri"/>
        </w:rPr>
        <w:t xml:space="preserve">s </w:t>
      </w:r>
      <w:r w:rsidR="002D50DF" w:rsidRPr="007B4D59">
        <w:rPr>
          <w:rFonts w:eastAsia="Calibri"/>
        </w:rPr>
        <w:t>dodjeljivanj</w:t>
      </w:r>
      <w:r w:rsidRPr="007B4D59">
        <w:rPr>
          <w:rFonts w:eastAsia="Calibri"/>
        </w:rPr>
        <w:t>em</w:t>
      </w:r>
      <w:r w:rsidR="002D50DF" w:rsidRPr="007B4D59">
        <w:rPr>
          <w:rFonts w:eastAsia="Calibri"/>
        </w:rPr>
        <w:t xml:space="preserve"> statusa pouzdanih prijavitelja iz članka 22. Uredbe (EU) 2022/2065.</w:t>
      </w:r>
    </w:p>
    <w:p w14:paraId="52D7039B" w14:textId="77777777" w:rsidR="00E5608E" w:rsidRPr="007B4D59" w:rsidRDefault="00E5608E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</w:p>
    <w:p w14:paraId="503CE89D" w14:textId="14C84417" w:rsidR="00001718" w:rsidRPr="007B4D59" w:rsidRDefault="00646C69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r w:rsidRPr="007B4D59">
        <w:rPr>
          <w:rStyle w:val="kurziv"/>
          <w:i/>
          <w:bdr w:val="none" w:sz="0" w:space="0" w:color="auto" w:frame="1"/>
        </w:rPr>
        <w:t>Certificiranje tijela za izvansudsko rješavanje sporova</w:t>
      </w:r>
      <w:r w:rsidR="00E272E9" w:rsidRPr="007B4D59">
        <w:rPr>
          <w:rStyle w:val="kurziv"/>
          <w:i/>
          <w:bdr w:val="none" w:sz="0" w:space="0" w:color="auto" w:frame="1"/>
        </w:rPr>
        <w:t xml:space="preserve">, dodjeljivanja, suspendiranja ili opoziva </w:t>
      </w:r>
      <w:r w:rsidRPr="007B4D59">
        <w:rPr>
          <w:rStyle w:val="kurziv"/>
          <w:i/>
          <w:bdr w:val="none" w:sz="0" w:space="0" w:color="auto" w:frame="1"/>
        </w:rPr>
        <w:t>s</w:t>
      </w:r>
      <w:r w:rsidR="00001718" w:rsidRPr="007B4D59">
        <w:rPr>
          <w:rStyle w:val="kurziv"/>
          <w:i/>
          <w:bdr w:val="none" w:sz="0" w:space="0" w:color="auto" w:frame="1"/>
        </w:rPr>
        <w:t>tatus</w:t>
      </w:r>
      <w:r w:rsidR="00E272E9" w:rsidRPr="007B4D59">
        <w:rPr>
          <w:rStyle w:val="kurziv"/>
          <w:i/>
          <w:bdr w:val="none" w:sz="0" w:space="0" w:color="auto" w:frame="1"/>
        </w:rPr>
        <w:t>a</w:t>
      </w:r>
      <w:r w:rsidR="00001718" w:rsidRPr="007B4D59">
        <w:rPr>
          <w:rStyle w:val="kurziv"/>
          <w:i/>
          <w:bdr w:val="none" w:sz="0" w:space="0" w:color="auto" w:frame="1"/>
        </w:rPr>
        <w:t xml:space="preserve"> pouzdanih prijavitelja</w:t>
      </w:r>
      <w:r w:rsidR="00FB2311" w:rsidRPr="007B4D59">
        <w:rPr>
          <w:rStyle w:val="kurziv"/>
          <w:i/>
          <w:bdr w:val="none" w:sz="0" w:space="0" w:color="auto" w:frame="1"/>
        </w:rPr>
        <w:t xml:space="preserve"> i donošenje pravilnika za certificiranje tijela za izvansudsko rješavanje sporova i status pouzdanih prijavitelja</w:t>
      </w:r>
    </w:p>
    <w:p w14:paraId="570E87F5" w14:textId="77777777" w:rsidR="006C5088" w:rsidRPr="007B4D59" w:rsidRDefault="006C5088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4BB4A32E" w14:textId="60C09484" w:rsidR="00001718" w:rsidRPr="007B4D59" w:rsidRDefault="00001718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Članak 5.</w:t>
      </w:r>
    </w:p>
    <w:p w14:paraId="6BE4F4E0" w14:textId="77777777" w:rsidR="00001718" w:rsidRPr="007B4D59" w:rsidRDefault="00001718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4993150F" w14:textId="240BF5D5" w:rsidR="00001718" w:rsidRPr="007B4D59" w:rsidRDefault="00032972" w:rsidP="00032972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(1) </w:t>
      </w:r>
      <w:r w:rsidR="008A1757" w:rsidRPr="007B4D59">
        <w:t>U postupku</w:t>
      </w:r>
      <w:r w:rsidR="00001718" w:rsidRPr="007B4D59">
        <w:t xml:space="preserve"> </w:t>
      </w:r>
      <w:r w:rsidR="003E58A5" w:rsidRPr="007B4D59">
        <w:t xml:space="preserve">certificiranja tijela za izvansudsko rješavanje sporova u određenom području nezakonitog sadržaja </w:t>
      </w:r>
      <w:r w:rsidR="007166AA" w:rsidRPr="007B4D59">
        <w:t xml:space="preserve">ili opozivanja tog certifikata </w:t>
      </w:r>
      <w:r w:rsidR="003E58A5" w:rsidRPr="007B4D59">
        <w:t>temeljem članka 21. Uredbe (EU) 2022/2065</w:t>
      </w:r>
      <w:r w:rsidR="00B76BCD" w:rsidRPr="007B4D59">
        <w:t>,</w:t>
      </w:r>
      <w:r w:rsidR="003E58A5" w:rsidRPr="007B4D59">
        <w:t xml:space="preserve"> te u postupku </w:t>
      </w:r>
      <w:r w:rsidR="00001718" w:rsidRPr="007B4D59">
        <w:t>dodjeljivanja</w:t>
      </w:r>
      <w:r w:rsidR="000E2575" w:rsidRPr="007B4D59">
        <w:t xml:space="preserve">, suspendiranja ili </w:t>
      </w:r>
      <w:r w:rsidR="004A5099" w:rsidRPr="007B4D59">
        <w:t xml:space="preserve">opozivanja </w:t>
      </w:r>
      <w:r w:rsidR="00001718" w:rsidRPr="007B4D59">
        <w:t>statusa pouzdanog prijavitelja za određenu vrstu nezakonitog sadržaja temeljem članka 22. Uredbe (EU) 2022/2065, Koordinator za digitalne usluge</w:t>
      </w:r>
      <w:r w:rsidR="00646C69" w:rsidRPr="007B4D59">
        <w:t xml:space="preserve"> </w:t>
      </w:r>
      <w:r w:rsidR="000E2575" w:rsidRPr="007B4D59">
        <w:t>zatražit</w:t>
      </w:r>
      <w:r w:rsidR="00441A9B" w:rsidRPr="007B4D59">
        <w:t xml:space="preserve"> će</w:t>
      </w:r>
      <w:r w:rsidR="00646C69" w:rsidRPr="007B4D59">
        <w:t xml:space="preserve"> </w:t>
      </w:r>
      <w:r w:rsidR="000E2575" w:rsidRPr="007B4D59">
        <w:t xml:space="preserve">mišljenje </w:t>
      </w:r>
      <w:r w:rsidR="004B330D" w:rsidRPr="007B4D59">
        <w:t xml:space="preserve">nadležnog </w:t>
      </w:r>
      <w:r w:rsidR="00001718" w:rsidRPr="007B4D59">
        <w:t>tijel</w:t>
      </w:r>
      <w:r w:rsidR="000E2575" w:rsidRPr="007B4D59">
        <w:t>a</w:t>
      </w:r>
      <w:r w:rsidR="00001718" w:rsidRPr="007B4D59">
        <w:t xml:space="preserve"> iz članka 6. ovog</w:t>
      </w:r>
      <w:r w:rsidR="0054040D" w:rsidRPr="007B4D59">
        <w:t>a</w:t>
      </w:r>
      <w:r w:rsidR="00001718" w:rsidRPr="007B4D59">
        <w:t xml:space="preserve"> Zakona </w:t>
      </w:r>
      <w:r w:rsidR="000E2575" w:rsidRPr="007B4D59">
        <w:t>nadležnog</w:t>
      </w:r>
      <w:r w:rsidR="00001718" w:rsidRPr="007B4D59">
        <w:t xml:space="preserve"> </w:t>
      </w:r>
      <w:r w:rsidR="004B330D" w:rsidRPr="007B4D59">
        <w:t xml:space="preserve">ovisno o vrsti </w:t>
      </w:r>
      <w:r w:rsidR="00001718" w:rsidRPr="007B4D59">
        <w:t>nezakonitog sadržaja.</w:t>
      </w:r>
    </w:p>
    <w:p w14:paraId="6E09B28E" w14:textId="77777777" w:rsidR="00FB2311" w:rsidRPr="007B4D59" w:rsidRDefault="00FB2311" w:rsidP="00032972">
      <w:pPr>
        <w:pStyle w:val="box471682"/>
        <w:shd w:val="clear" w:color="auto" w:fill="FFFFFF"/>
        <w:spacing w:before="0" w:beforeAutospacing="0" w:after="0" w:afterAutospacing="0"/>
        <w:ind w:firstLine="709"/>
        <w:textAlignment w:val="baseline"/>
        <w:rPr>
          <w:rStyle w:val="kurziv"/>
          <w:i/>
          <w:bdr w:val="none" w:sz="0" w:space="0" w:color="auto" w:frame="1"/>
        </w:rPr>
      </w:pPr>
    </w:p>
    <w:p w14:paraId="4F6894FF" w14:textId="466FB317" w:rsidR="006A4E5F" w:rsidRPr="007B4D59" w:rsidRDefault="00032972" w:rsidP="00032972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(2) </w:t>
      </w:r>
      <w:r w:rsidR="00E272E9" w:rsidRPr="007B4D59">
        <w:t>Vijeć</w:t>
      </w:r>
      <w:r w:rsidR="006A4E5F" w:rsidRPr="007B4D59">
        <w:t>e</w:t>
      </w:r>
      <w:r w:rsidR="00E272E9" w:rsidRPr="007B4D59">
        <w:t xml:space="preserve"> </w:t>
      </w:r>
      <w:bookmarkStart w:id="5" w:name="_Hlk160094734"/>
      <w:r w:rsidR="00E272E9" w:rsidRPr="007B4D59">
        <w:t>Hrvatske regulatorne agencije za mrežne djelatnosti</w:t>
      </w:r>
      <w:bookmarkEnd w:id="5"/>
      <w:r w:rsidR="006A4E5F" w:rsidRPr="007B4D59">
        <w:t xml:space="preserve"> </w:t>
      </w:r>
      <w:r w:rsidR="00FB2311" w:rsidRPr="007B4D59">
        <w:t>donije</w:t>
      </w:r>
      <w:r w:rsidR="00E5608E" w:rsidRPr="007B4D59">
        <w:t>t</w:t>
      </w:r>
      <w:r w:rsidR="006A4E5F" w:rsidRPr="007B4D59">
        <w:t xml:space="preserve"> će</w:t>
      </w:r>
      <w:r w:rsidR="00FB2311" w:rsidRPr="007B4D59">
        <w:t xml:space="preserve"> pravilnik o </w:t>
      </w:r>
      <w:r w:rsidR="00207259" w:rsidRPr="007B4D59">
        <w:t xml:space="preserve">kriterijima i načinu </w:t>
      </w:r>
      <w:r w:rsidR="00FB2311" w:rsidRPr="007B4D59">
        <w:t>certificiranja tijela za izvansudsko rješavanje sporova</w:t>
      </w:r>
      <w:r w:rsidR="006A4E5F" w:rsidRPr="007B4D59">
        <w:t>.</w:t>
      </w:r>
    </w:p>
    <w:p w14:paraId="615972EF" w14:textId="77777777" w:rsidR="00F306CE" w:rsidRPr="007B4D59" w:rsidRDefault="00F306CE" w:rsidP="00032972">
      <w:pPr>
        <w:pStyle w:val="box454822"/>
        <w:spacing w:before="0" w:beforeAutospacing="0" w:after="0" w:afterAutospacing="0"/>
        <w:ind w:left="360" w:firstLine="709"/>
        <w:jc w:val="both"/>
        <w:textAlignment w:val="baseline"/>
      </w:pPr>
    </w:p>
    <w:p w14:paraId="37CB5962" w14:textId="2F941B0F" w:rsidR="00001718" w:rsidRPr="007B4D59" w:rsidRDefault="00032972" w:rsidP="00032972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(3) </w:t>
      </w:r>
      <w:r w:rsidR="006A4E5F" w:rsidRPr="007B4D59">
        <w:t xml:space="preserve">Vijeće Hrvatske regulatorne agencije za mrežne djelatnosti donijet će </w:t>
      </w:r>
      <w:r w:rsidR="00FB2311" w:rsidRPr="007B4D59">
        <w:t xml:space="preserve">te pravilnik o </w:t>
      </w:r>
      <w:r w:rsidR="00207259" w:rsidRPr="007B4D59">
        <w:t xml:space="preserve">kriterijima i načinu dodjeljivanja, suspendiranja ili opozivanja statusa </w:t>
      </w:r>
      <w:r w:rsidR="00FB2311" w:rsidRPr="007B4D59">
        <w:t>pouzdanog prijavitelja</w:t>
      </w:r>
      <w:r w:rsidR="00A36A55" w:rsidRPr="007B4D59">
        <w:t>.</w:t>
      </w:r>
      <w:r w:rsidR="00FB2311" w:rsidRPr="007B4D59">
        <w:t xml:space="preserve"> </w:t>
      </w:r>
    </w:p>
    <w:p w14:paraId="4EB11076" w14:textId="77777777" w:rsidR="00A36A55" w:rsidRPr="007B4D59" w:rsidRDefault="00A36A55" w:rsidP="00286B45">
      <w:pPr>
        <w:pStyle w:val="box454822"/>
        <w:spacing w:before="0" w:beforeAutospacing="0" w:after="0" w:afterAutospacing="0"/>
        <w:ind w:left="360"/>
        <w:jc w:val="both"/>
        <w:textAlignment w:val="baseline"/>
      </w:pPr>
    </w:p>
    <w:p w14:paraId="48F92120" w14:textId="77777777" w:rsidR="00581390" w:rsidRPr="007B4D59" w:rsidRDefault="000650B1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r w:rsidRPr="007B4D59">
        <w:rPr>
          <w:rStyle w:val="kurziv"/>
          <w:i/>
          <w:bdr w:val="none" w:sz="0" w:space="0" w:color="auto" w:frame="1"/>
        </w:rPr>
        <w:t>Tijel</w:t>
      </w:r>
      <w:r w:rsidR="00637CEF" w:rsidRPr="007B4D59">
        <w:rPr>
          <w:rStyle w:val="kurziv"/>
          <w:i/>
          <w:bdr w:val="none" w:sz="0" w:space="0" w:color="auto" w:frame="1"/>
        </w:rPr>
        <w:t xml:space="preserve">a nadležna za izdavanje naloga za djelovanje protiv </w:t>
      </w:r>
      <w:r w:rsidRPr="007B4D59">
        <w:rPr>
          <w:rStyle w:val="kurziv"/>
          <w:i/>
          <w:bdr w:val="none" w:sz="0" w:space="0" w:color="auto" w:frame="1"/>
        </w:rPr>
        <w:t>nezakonitog sadržaja</w:t>
      </w:r>
      <w:r w:rsidR="003312D8" w:rsidRPr="007B4D59">
        <w:rPr>
          <w:rStyle w:val="kurziv"/>
          <w:i/>
          <w:bdr w:val="none" w:sz="0" w:space="0" w:color="auto" w:frame="1"/>
        </w:rPr>
        <w:t xml:space="preserve"> i </w:t>
      </w:r>
    </w:p>
    <w:p w14:paraId="0F30CA97" w14:textId="3909D33A" w:rsidR="000650B1" w:rsidRPr="007B4D59" w:rsidRDefault="003312D8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r w:rsidRPr="007B4D59">
        <w:rPr>
          <w:rStyle w:val="kurziv"/>
          <w:i/>
          <w:bdr w:val="none" w:sz="0" w:space="0" w:color="auto" w:frame="1"/>
        </w:rPr>
        <w:t>naloga za davanje informacija</w:t>
      </w:r>
    </w:p>
    <w:p w14:paraId="5DD8A8FE" w14:textId="77777777" w:rsidR="000650B1" w:rsidRPr="007B4D59" w:rsidRDefault="000650B1" w:rsidP="00286B45">
      <w:pPr>
        <w:pStyle w:val="box454822"/>
        <w:spacing w:before="0" w:beforeAutospacing="0" w:after="0" w:afterAutospacing="0"/>
        <w:textAlignment w:val="baseline"/>
      </w:pPr>
    </w:p>
    <w:p w14:paraId="5BD80392" w14:textId="1EBC6CE7" w:rsidR="00844CA3" w:rsidRPr="007B4D59" w:rsidRDefault="00844CA3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 xml:space="preserve">Članak </w:t>
      </w:r>
      <w:r w:rsidR="00001718" w:rsidRPr="007B4D59">
        <w:rPr>
          <w:b/>
        </w:rPr>
        <w:t>6</w:t>
      </w:r>
      <w:r w:rsidRPr="007B4D59">
        <w:rPr>
          <w:b/>
        </w:rPr>
        <w:t>.</w:t>
      </w:r>
    </w:p>
    <w:p w14:paraId="090DD614" w14:textId="77777777" w:rsidR="00844CA3" w:rsidRPr="007B4D59" w:rsidRDefault="00844CA3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72DA6F2A" w14:textId="1B5FFA4C" w:rsidR="00141F0C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(1) </w:t>
      </w:r>
      <w:r w:rsidR="00590ACB" w:rsidRPr="007B4D59">
        <w:t>T</w:t>
      </w:r>
      <w:r w:rsidR="00844CA3" w:rsidRPr="007B4D59">
        <w:t>ijel</w:t>
      </w:r>
      <w:r w:rsidR="00637CEF" w:rsidRPr="007B4D59">
        <w:t>a</w:t>
      </w:r>
      <w:r w:rsidR="00590ACB" w:rsidRPr="007B4D59">
        <w:t xml:space="preserve"> nadležn</w:t>
      </w:r>
      <w:r w:rsidR="00637CEF" w:rsidRPr="007B4D59">
        <w:t>a</w:t>
      </w:r>
      <w:r w:rsidR="00844CA3" w:rsidRPr="007B4D59">
        <w:t xml:space="preserve"> </w:t>
      </w:r>
      <w:r w:rsidR="00590ACB" w:rsidRPr="007B4D59">
        <w:t xml:space="preserve">za </w:t>
      </w:r>
      <w:r w:rsidR="00637CEF" w:rsidRPr="007B4D59">
        <w:t>izdavanje naloga za djelovanje protiv nezakonitog sadržaja</w:t>
      </w:r>
      <w:r w:rsidR="001B360A" w:rsidRPr="007B4D59">
        <w:t xml:space="preserve"> </w:t>
      </w:r>
      <w:r w:rsidR="003312D8" w:rsidRPr="007B4D59">
        <w:t xml:space="preserve">iz </w:t>
      </w:r>
      <w:r w:rsidR="001B360A" w:rsidRPr="007B4D59">
        <w:t xml:space="preserve">članka 9. </w:t>
      </w:r>
      <w:r w:rsidR="003312D8" w:rsidRPr="007B4D59">
        <w:t xml:space="preserve">i naloga za davanje informacija iz članka 10. </w:t>
      </w:r>
      <w:r w:rsidR="001B360A" w:rsidRPr="007B4D59">
        <w:t>Uredbe</w:t>
      </w:r>
      <w:r w:rsidR="00D00C31" w:rsidRPr="007B4D59">
        <w:t xml:space="preserve"> </w:t>
      </w:r>
      <w:r w:rsidR="00141F0C" w:rsidRPr="007B4D59">
        <w:t>(EU) 2022/2065</w:t>
      </w:r>
      <w:r w:rsidR="001B360A" w:rsidRPr="007B4D59">
        <w:t xml:space="preserve"> </w:t>
      </w:r>
      <w:r w:rsidR="00637CEF" w:rsidRPr="007B4D59">
        <w:t xml:space="preserve">su: </w:t>
      </w:r>
    </w:p>
    <w:p w14:paraId="67901A4E" w14:textId="77777777" w:rsidR="00581390" w:rsidRPr="007B4D59" w:rsidRDefault="00581390" w:rsidP="00581390">
      <w:pPr>
        <w:pStyle w:val="box454822"/>
        <w:spacing w:before="0" w:beforeAutospacing="0" w:after="0" w:afterAutospacing="0"/>
        <w:jc w:val="both"/>
        <w:textAlignment w:val="baseline"/>
      </w:pPr>
    </w:p>
    <w:p w14:paraId="40E79D69" w14:textId="574723EF" w:rsidR="00141F0C" w:rsidRPr="007B4D59" w:rsidRDefault="00B76BCD" w:rsidP="00581390">
      <w:pPr>
        <w:pStyle w:val="box454822"/>
        <w:numPr>
          <w:ilvl w:val="1"/>
          <w:numId w:val="3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D</w:t>
      </w:r>
      <w:r w:rsidR="00637CEF" w:rsidRPr="007B4D59">
        <w:rPr>
          <w:rFonts w:eastAsia="Calibri"/>
        </w:rPr>
        <w:t>ržavno odvjetništvo i Ministarstvo unutarnjih poslova</w:t>
      </w:r>
      <w:r w:rsidR="001B360A" w:rsidRPr="007B4D59">
        <w:rPr>
          <w:rFonts w:eastAsia="Calibri"/>
        </w:rPr>
        <w:t xml:space="preserve"> za nezakoniti sadržaj koji predstavlja kazneno djelo</w:t>
      </w:r>
      <w:r w:rsidR="003C709C" w:rsidRPr="007B4D59">
        <w:rPr>
          <w:rFonts w:eastAsia="Calibri"/>
        </w:rPr>
        <w:t xml:space="preserve"> i prekršaj</w:t>
      </w:r>
    </w:p>
    <w:p w14:paraId="108EA86E" w14:textId="17688F0A" w:rsidR="00141F0C" w:rsidRPr="007B4D59" w:rsidRDefault="00141F0C" w:rsidP="00581390">
      <w:pPr>
        <w:pStyle w:val="box454822"/>
        <w:numPr>
          <w:ilvl w:val="1"/>
          <w:numId w:val="3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Agencija za zaštitu osobnih podataka za nezakoniti sadržaj koji predstavlja povredu </w:t>
      </w:r>
      <w:r w:rsidR="003C709C" w:rsidRPr="007B4D59">
        <w:rPr>
          <w:rFonts w:eastAsia="Calibri"/>
        </w:rPr>
        <w:t>propisa kojima je uređena</w:t>
      </w:r>
      <w:r w:rsidRPr="007B4D59">
        <w:rPr>
          <w:rFonts w:eastAsia="Calibri"/>
        </w:rPr>
        <w:t xml:space="preserve"> zaštit</w:t>
      </w:r>
      <w:r w:rsidR="003C709C" w:rsidRPr="007B4D59">
        <w:rPr>
          <w:rFonts w:eastAsia="Calibri"/>
        </w:rPr>
        <w:t>a</w:t>
      </w:r>
      <w:r w:rsidRPr="007B4D59">
        <w:rPr>
          <w:rFonts w:eastAsia="Calibri"/>
        </w:rPr>
        <w:t xml:space="preserve"> </w:t>
      </w:r>
      <w:r w:rsidR="003C709C" w:rsidRPr="007B4D59">
        <w:rPr>
          <w:rFonts w:eastAsia="Calibri"/>
        </w:rPr>
        <w:t xml:space="preserve">osobnih </w:t>
      </w:r>
      <w:r w:rsidRPr="007B4D59">
        <w:rPr>
          <w:rFonts w:eastAsia="Calibri"/>
        </w:rPr>
        <w:t>podataka</w:t>
      </w:r>
    </w:p>
    <w:p w14:paraId="4BE02AEC" w14:textId="21442031" w:rsidR="00141F0C" w:rsidRPr="007B4D59" w:rsidRDefault="003C16F2" w:rsidP="00581390">
      <w:pPr>
        <w:pStyle w:val="box454822"/>
        <w:numPr>
          <w:ilvl w:val="1"/>
          <w:numId w:val="3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Carinska uprava Ministarstva financija za nezakoniti sadržaj koji predstavlja povredu prava intelektualnog vlasništva</w:t>
      </w:r>
    </w:p>
    <w:p w14:paraId="71DB8AF4" w14:textId="79E2AC70" w:rsidR="00262CD9" w:rsidRPr="007B4D59" w:rsidRDefault="006C5088" w:rsidP="00581390">
      <w:pPr>
        <w:pStyle w:val="box454822"/>
        <w:numPr>
          <w:ilvl w:val="1"/>
          <w:numId w:val="3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Državni inspektorat za nezakoniti sadržaj koji predstavlja povredu propisa iz djelokruga inspekcija Državnog inspektorata u skladu s ovlastima određenim posebnim propisima</w:t>
      </w:r>
    </w:p>
    <w:p w14:paraId="56F6BF70" w14:textId="7E4BF834" w:rsidR="00AC7B65" w:rsidRPr="007B4D59" w:rsidRDefault="00262CD9" w:rsidP="00581390">
      <w:pPr>
        <w:pStyle w:val="box454822"/>
        <w:numPr>
          <w:ilvl w:val="1"/>
          <w:numId w:val="3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lastRenderedPageBreak/>
        <w:t>Ministarstvo</w:t>
      </w:r>
      <w:r w:rsidR="003C16F2" w:rsidRPr="007B4D59">
        <w:rPr>
          <w:rFonts w:eastAsia="Calibri"/>
        </w:rPr>
        <w:t xml:space="preserve"> zdravstva za nezakonit sadržaj</w:t>
      </w:r>
      <w:r w:rsidRPr="007B4D59">
        <w:rPr>
          <w:rFonts w:eastAsia="Calibri"/>
        </w:rPr>
        <w:t xml:space="preserve"> koji predstavlja povredu iz područja zdravstva, </w:t>
      </w:r>
      <w:r w:rsidR="003C709C" w:rsidRPr="007B4D59">
        <w:rPr>
          <w:rFonts w:eastAsia="Calibri"/>
        </w:rPr>
        <w:t xml:space="preserve">lijekova i medicinskih proizvoda </w:t>
      </w:r>
      <w:r w:rsidRPr="007B4D59">
        <w:rPr>
          <w:rFonts w:eastAsia="Calibri"/>
        </w:rPr>
        <w:t>i biomedicine, u skladu s ovlastima određenim posebnim zakonom</w:t>
      </w:r>
      <w:r w:rsidR="006A4E5F" w:rsidRPr="007B4D59">
        <w:rPr>
          <w:rFonts w:eastAsia="Calibri"/>
        </w:rPr>
        <w:t>.</w:t>
      </w:r>
      <w:r w:rsidRPr="007B4D59">
        <w:rPr>
          <w:rFonts w:eastAsia="Calibri"/>
        </w:rPr>
        <w:t xml:space="preserve"> </w:t>
      </w:r>
    </w:p>
    <w:p w14:paraId="5BB4D7A0" w14:textId="77777777" w:rsidR="00835195" w:rsidRPr="007B4D59" w:rsidRDefault="00835195" w:rsidP="00286B45">
      <w:pPr>
        <w:pStyle w:val="box454822"/>
        <w:spacing w:before="0" w:beforeAutospacing="0" w:after="0" w:afterAutospacing="0"/>
        <w:ind w:left="720"/>
        <w:jc w:val="both"/>
        <w:textAlignment w:val="baseline"/>
        <w:rPr>
          <w:rFonts w:eastAsia="Calibri"/>
        </w:rPr>
      </w:pPr>
    </w:p>
    <w:p w14:paraId="2E02F1C2" w14:textId="07FE5082" w:rsidR="00CF4159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lang w:eastAsia="en-GB"/>
        </w:rPr>
      </w:pPr>
      <w:r w:rsidRPr="007B4D59">
        <w:rPr>
          <w:lang w:eastAsia="en-GB"/>
        </w:rPr>
        <w:t xml:space="preserve">(2) </w:t>
      </w:r>
      <w:r w:rsidR="006C5088" w:rsidRPr="007B4D59">
        <w:rPr>
          <w:lang w:eastAsia="en-GB"/>
        </w:rPr>
        <w:t>Tijela iz stavka 1. ovog</w:t>
      </w:r>
      <w:r w:rsidR="0054040D" w:rsidRPr="007B4D59">
        <w:rPr>
          <w:lang w:eastAsia="en-GB"/>
        </w:rPr>
        <w:t>a</w:t>
      </w:r>
      <w:r w:rsidR="006C5088" w:rsidRPr="007B4D59">
        <w:rPr>
          <w:lang w:eastAsia="en-GB"/>
        </w:rPr>
        <w:t xml:space="preserve"> članka</w:t>
      </w:r>
      <w:r w:rsidR="00835195" w:rsidRPr="007B4D59">
        <w:rPr>
          <w:lang w:eastAsia="en-GB"/>
        </w:rPr>
        <w:t>,</w:t>
      </w:r>
      <w:r w:rsidR="00A3542D" w:rsidRPr="007B4D59">
        <w:rPr>
          <w:lang w:eastAsia="en-GB"/>
        </w:rPr>
        <w:t xml:space="preserve"> odnosno ovlaštene službene osobe</w:t>
      </w:r>
      <w:r w:rsidR="00835195" w:rsidRPr="007B4D59">
        <w:rPr>
          <w:lang w:eastAsia="en-GB"/>
        </w:rPr>
        <w:t>,</w:t>
      </w:r>
      <w:r w:rsidR="006C5088" w:rsidRPr="007B4D59">
        <w:rPr>
          <w:lang w:eastAsia="en-GB"/>
        </w:rPr>
        <w:t xml:space="preserve"> izdaju nalog za djelovanje protiv nezakonitog sadržaja i nalog za davanje informacija po službenoj dužnosti.</w:t>
      </w:r>
    </w:p>
    <w:p w14:paraId="5B9C4B67" w14:textId="77777777" w:rsidR="00835195" w:rsidRPr="007B4D59" w:rsidRDefault="00835195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lang w:eastAsia="en-GB"/>
        </w:rPr>
      </w:pPr>
    </w:p>
    <w:p w14:paraId="4BC8D9BD" w14:textId="485D38D5" w:rsidR="00DD1460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(3) </w:t>
      </w:r>
      <w:r w:rsidR="00DD1460" w:rsidRPr="007B4D59">
        <w:t>Nalog za djelovanje protiv nezakonitog sadržaja mora sadržavati sve elemente iz članka 9. Uredbe (EU) 2022/2065 i izriče se na hrvatskom jeziku uz prevođenje elemenata iz članka 9.</w:t>
      </w:r>
      <w:r w:rsidR="00E45844" w:rsidRPr="007B4D59">
        <w:t xml:space="preserve"> </w:t>
      </w:r>
      <w:r w:rsidR="00DD1460" w:rsidRPr="007B4D59">
        <w:t>stavka 2.</w:t>
      </w:r>
      <w:r w:rsidR="00E45844" w:rsidRPr="007B4D59">
        <w:t xml:space="preserve"> </w:t>
      </w:r>
      <w:r w:rsidR="00DD1460" w:rsidRPr="007B4D59">
        <w:t>toč</w:t>
      </w:r>
      <w:r w:rsidR="007124E6" w:rsidRPr="007B4D59">
        <w:t>a</w:t>
      </w:r>
      <w:r w:rsidR="00DD1460" w:rsidRPr="007B4D59">
        <w:t xml:space="preserve">ka a) i b) </w:t>
      </w:r>
      <w:r w:rsidR="00B76BCD" w:rsidRPr="007B4D59">
        <w:t xml:space="preserve">Uredbe (EU) 2022/2065 </w:t>
      </w:r>
      <w:r w:rsidR="00DD1460" w:rsidRPr="007B4D59">
        <w:t>na jezik koji je odredio pružatelj usluge posredovanja ili jezik koji je bilateralno dogovoren.</w:t>
      </w:r>
    </w:p>
    <w:p w14:paraId="212CD845" w14:textId="77777777" w:rsidR="00DD1460" w:rsidRPr="007B4D59" w:rsidRDefault="00DD146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665E53FC" w14:textId="1DEDEFBF" w:rsidR="00DD1460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(4) </w:t>
      </w:r>
      <w:r w:rsidR="00DD1460" w:rsidRPr="007B4D59">
        <w:t xml:space="preserve">Nalog za davanje informacija mora sadržavati sve elemente iz članka 10. Uredbe (EU) 2022/2065 i izriče se na hrvatskom jeziku uz prevođenje elemenata iz članka 10. stavka 2. točaka a) i b) </w:t>
      </w:r>
      <w:r w:rsidR="00B76BCD" w:rsidRPr="007B4D59">
        <w:t xml:space="preserve">Uredbe (EU) 2022/2065 </w:t>
      </w:r>
      <w:r w:rsidR="00DD1460" w:rsidRPr="007B4D59">
        <w:t>na jezik koji je odredio pružatelj usluge posredovanja ili jezik koji je bilateralno naveden.</w:t>
      </w:r>
    </w:p>
    <w:p w14:paraId="6D37DE6C" w14:textId="466856BC" w:rsidR="00835195" w:rsidRPr="007B4D59" w:rsidRDefault="00DD146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 </w:t>
      </w:r>
    </w:p>
    <w:p w14:paraId="6E61B33A" w14:textId="0728D693" w:rsidR="00CF4159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lang w:eastAsia="en-GB"/>
        </w:rPr>
      </w:pPr>
      <w:r w:rsidRPr="007B4D59">
        <w:t xml:space="preserve">(5) </w:t>
      </w:r>
      <w:r w:rsidR="00CF4159" w:rsidRPr="007B4D59">
        <w:t>Protiv naloga iz ovog</w:t>
      </w:r>
      <w:r w:rsidR="007124E6" w:rsidRPr="007B4D59">
        <w:t>a</w:t>
      </w:r>
      <w:r w:rsidR="00CF4159" w:rsidRPr="007B4D59">
        <w:t xml:space="preserve"> članka dopušten je prigovor u skladu s č</w:t>
      </w:r>
      <w:r w:rsidR="007A074F" w:rsidRPr="007B4D59">
        <w:t>lancima</w:t>
      </w:r>
      <w:r w:rsidR="00DD1460" w:rsidRPr="007B4D59">
        <w:t xml:space="preserve"> </w:t>
      </w:r>
      <w:r w:rsidR="00CF4159" w:rsidRPr="007B4D59">
        <w:t>11. i 12. ovog</w:t>
      </w:r>
      <w:r w:rsidR="00AF1122" w:rsidRPr="007B4D59">
        <w:t>a</w:t>
      </w:r>
      <w:r w:rsidR="00CF4159" w:rsidRPr="007B4D59">
        <w:t xml:space="preserve"> Zakona.</w:t>
      </w:r>
    </w:p>
    <w:p w14:paraId="542CC5F7" w14:textId="77777777" w:rsidR="00835195" w:rsidRPr="007B4D59" w:rsidRDefault="00835195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lang w:eastAsia="en-GB"/>
        </w:rPr>
      </w:pPr>
    </w:p>
    <w:p w14:paraId="1D8FEF48" w14:textId="44BC7116" w:rsidR="00A3542D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lang w:eastAsia="en-GB"/>
        </w:rPr>
      </w:pPr>
      <w:r w:rsidRPr="007B4D59">
        <w:t xml:space="preserve">(6) </w:t>
      </w:r>
      <w:r w:rsidR="00E27B20" w:rsidRPr="007B4D59">
        <w:t>Nalog iz stavka 2. ovog</w:t>
      </w:r>
      <w:r w:rsidR="00AF1122" w:rsidRPr="007B4D59">
        <w:t>a</w:t>
      </w:r>
      <w:r w:rsidR="00E27B20" w:rsidRPr="007B4D59">
        <w:t xml:space="preserve"> </w:t>
      </w:r>
      <w:r w:rsidR="009077E1" w:rsidRPr="007B4D59">
        <w:t>članka</w:t>
      </w:r>
      <w:r w:rsidR="00E27B20" w:rsidRPr="007B4D59">
        <w:t xml:space="preserve"> smatra se dostavljenim pružatelju usluge posredovanja u trenutku koji je zabilježen na poslužitelju za slanje poruka</w:t>
      </w:r>
      <w:r w:rsidR="00A3542D" w:rsidRPr="007B4D59">
        <w:t>.</w:t>
      </w:r>
    </w:p>
    <w:p w14:paraId="68E064B6" w14:textId="77777777" w:rsidR="00835195" w:rsidRPr="007B4D59" w:rsidRDefault="00835195" w:rsidP="00286B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4FCA6596" w14:textId="68173F43" w:rsidR="001F231D" w:rsidRPr="007B4D59" w:rsidRDefault="00104C36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Tijelo nadležno za provedbu član</w:t>
      </w:r>
      <w:r w:rsidR="00581390" w:rsidRPr="007B4D59">
        <w:rPr>
          <w:rStyle w:val="kurziv"/>
          <w:i/>
          <w:iCs/>
          <w:bdr w:val="none" w:sz="0" w:space="0" w:color="auto" w:frame="1"/>
        </w:rPr>
        <w:t>a</w:t>
      </w:r>
      <w:r w:rsidRPr="007B4D59">
        <w:rPr>
          <w:rStyle w:val="kurziv"/>
          <w:i/>
          <w:iCs/>
          <w:bdr w:val="none" w:sz="0" w:space="0" w:color="auto" w:frame="1"/>
        </w:rPr>
        <w:t>ka 27. i 28. Uredbe (EU) 2022/2065</w:t>
      </w:r>
    </w:p>
    <w:p w14:paraId="22A81418" w14:textId="1952DBFF" w:rsidR="00104C36" w:rsidRPr="007B4D59" w:rsidRDefault="00104C36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2517A613" w14:textId="06F5892C" w:rsidR="00104C36" w:rsidRPr="007B4D59" w:rsidRDefault="00104C36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Č</w:t>
      </w:r>
      <w:r w:rsidR="009B7979" w:rsidRPr="007B4D59">
        <w:rPr>
          <w:b/>
        </w:rPr>
        <w:t xml:space="preserve">lanak </w:t>
      </w:r>
      <w:r w:rsidR="00001718" w:rsidRPr="007B4D59">
        <w:rPr>
          <w:b/>
        </w:rPr>
        <w:t>7</w:t>
      </w:r>
      <w:r w:rsidRPr="007B4D59">
        <w:rPr>
          <w:b/>
        </w:rPr>
        <w:t>.</w:t>
      </w:r>
    </w:p>
    <w:p w14:paraId="174AFA13" w14:textId="149C06B9" w:rsidR="00104C36" w:rsidRPr="007B4D59" w:rsidRDefault="00104C36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32687635" w14:textId="36DC2128" w:rsidR="00104C36" w:rsidRPr="007B4D59" w:rsidRDefault="00104C36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Tijelo nadležno za provedbu članaka 27. i 28. Uredbe (EU) 2022/2065 je </w:t>
      </w:r>
      <w:bookmarkStart w:id="6" w:name="_Hlk152153695"/>
      <w:r w:rsidRPr="007B4D59">
        <w:t>Agencija za zaštitu osobnih podataka.</w:t>
      </w:r>
    </w:p>
    <w:bookmarkEnd w:id="6"/>
    <w:p w14:paraId="15F0CA1A" w14:textId="74530261" w:rsidR="001F231D" w:rsidRPr="007B4D59" w:rsidRDefault="001F231D" w:rsidP="00286B45">
      <w:pPr>
        <w:pStyle w:val="box454822"/>
        <w:spacing w:before="0" w:beforeAutospacing="0" w:after="0" w:afterAutospacing="0"/>
        <w:textAlignment w:val="baseline"/>
      </w:pPr>
    </w:p>
    <w:p w14:paraId="518616F2" w14:textId="0619DE97" w:rsidR="000650B1" w:rsidRPr="007B4D59" w:rsidRDefault="000650B1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 xml:space="preserve">Tijelo nadležno za provedbu </w:t>
      </w:r>
      <w:r w:rsidR="00D043A6" w:rsidRPr="007B4D59">
        <w:rPr>
          <w:rStyle w:val="kurziv"/>
          <w:i/>
          <w:iCs/>
          <w:bdr w:val="none" w:sz="0" w:space="0" w:color="auto" w:frame="1"/>
        </w:rPr>
        <w:t xml:space="preserve">članaka </w:t>
      </w:r>
      <w:r w:rsidR="00104C36" w:rsidRPr="007B4D59">
        <w:rPr>
          <w:rStyle w:val="kurziv"/>
          <w:i/>
          <w:iCs/>
          <w:bdr w:val="none" w:sz="0" w:space="0" w:color="auto" w:frame="1"/>
        </w:rPr>
        <w:t xml:space="preserve">25., 26., </w:t>
      </w:r>
      <w:r w:rsidR="00D043A6" w:rsidRPr="007B4D59">
        <w:rPr>
          <w:rStyle w:val="kurziv"/>
          <w:i/>
          <w:iCs/>
          <w:bdr w:val="none" w:sz="0" w:space="0" w:color="auto" w:frame="1"/>
        </w:rPr>
        <w:t>30. do 32. Uredbe (EU) 2022/2065</w:t>
      </w:r>
    </w:p>
    <w:p w14:paraId="202B110A" w14:textId="297CFB28" w:rsidR="00B55932" w:rsidRPr="007B4D59" w:rsidRDefault="00B55932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</w:p>
    <w:p w14:paraId="2F397F48" w14:textId="7E1E2226" w:rsidR="002C2637" w:rsidRPr="007B4D59" w:rsidRDefault="002C2637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 xml:space="preserve">Članak </w:t>
      </w:r>
      <w:r w:rsidR="00001718" w:rsidRPr="007B4D59">
        <w:rPr>
          <w:b/>
        </w:rPr>
        <w:t>8</w:t>
      </w:r>
      <w:r w:rsidRPr="007B4D59">
        <w:rPr>
          <w:b/>
        </w:rPr>
        <w:t>.</w:t>
      </w:r>
    </w:p>
    <w:p w14:paraId="4BD4AE0B" w14:textId="77777777" w:rsidR="00777FD4" w:rsidRPr="007B4D59" w:rsidRDefault="00777FD4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</w:p>
    <w:p w14:paraId="7878507F" w14:textId="42BDCAE8" w:rsidR="00C66C0A" w:rsidRPr="007B4D59" w:rsidRDefault="009E2AB8" w:rsidP="00581390">
      <w:pPr>
        <w:pStyle w:val="box454822"/>
        <w:pBdr>
          <w:top w:val="nil"/>
          <w:left w:val="nil"/>
          <w:bottom w:val="nil"/>
          <w:right w:val="nil"/>
          <w:between w:val="nil"/>
          <w:bar w:val="nil"/>
        </w:pBdr>
        <w:spacing w:before="0" w:beforeAutospacing="0" w:after="0" w:afterAutospacing="0"/>
        <w:ind w:firstLine="709"/>
        <w:jc w:val="both"/>
      </w:pPr>
      <w:r w:rsidRPr="007B4D59">
        <w:t>Tijel</w:t>
      </w:r>
      <w:r w:rsidR="00582F30" w:rsidRPr="007B4D59">
        <w:t>a</w:t>
      </w:r>
      <w:r w:rsidRPr="007B4D59">
        <w:t xml:space="preserve"> nadležn</w:t>
      </w:r>
      <w:r w:rsidR="00582F30" w:rsidRPr="007B4D59">
        <w:t>a</w:t>
      </w:r>
      <w:r w:rsidRPr="007B4D59">
        <w:t xml:space="preserve"> za provedbu član</w:t>
      </w:r>
      <w:r w:rsidR="00AA61B9" w:rsidRPr="007B4D59">
        <w:t>a</w:t>
      </w:r>
      <w:r w:rsidRPr="007B4D59">
        <w:t xml:space="preserve">ka </w:t>
      </w:r>
      <w:r w:rsidR="00D45A55" w:rsidRPr="007B4D59">
        <w:t>25., 26. i</w:t>
      </w:r>
      <w:r w:rsidR="00104C36" w:rsidRPr="007B4D59">
        <w:t xml:space="preserve"> </w:t>
      </w:r>
      <w:r w:rsidRPr="007B4D59">
        <w:t xml:space="preserve">30. </w:t>
      </w:r>
      <w:r w:rsidR="00AA61B9" w:rsidRPr="007B4D59">
        <w:t xml:space="preserve">do 32. </w:t>
      </w:r>
      <w:r w:rsidR="00777FD4" w:rsidRPr="007B4D59">
        <w:t xml:space="preserve">Uredbe (EU) 2022/2065 </w:t>
      </w:r>
      <w:r w:rsidR="00582F30" w:rsidRPr="007B4D59">
        <w:t>su</w:t>
      </w:r>
      <w:r w:rsidR="00AA61B9" w:rsidRPr="007B4D59">
        <w:t xml:space="preserve"> tijel</w:t>
      </w:r>
      <w:r w:rsidR="00582F30" w:rsidRPr="007B4D59">
        <w:t>a</w:t>
      </w:r>
      <w:r w:rsidR="009B7979" w:rsidRPr="007B4D59">
        <w:t xml:space="preserve"> državne uprave </w:t>
      </w:r>
      <w:r w:rsidR="00582F30" w:rsidRPr="007B4D59">
        <w:t>iz članka 6.</w:t>
      </w:r>
      <w:r w:rsidR="000D024D" w:rsidRPr="007B4D59">
        <w:t xml:space="preserve"> ovog</w:t>
      </w:r>
      <w:r w:rsidR="00AF1122" w:rsidRPr="007B4D59">
        <w:t xml:space="preserve">a </w:t>
      </w:r>
      <w:r w:rsidR="000D024D" w:rsidRPr="007B4D59">
        <w:t>Zakona</w:t>
      </w:r>
      <w:r w:rsidR="00582F30" w:rsidRPr="007B4D59">
        <w:t xml:space="preserve"> svako u svom djelokrugu u skladu s ovlastima određenim posebnim zakonom.</w:t>
      </w:r>
    </w:p>
    <w:p w14:paraId="5933DE94" w14:textId="77777777" w:rsidR="007358C7" w:rsidRPr="007B4D59" w:rsidRDefault="007358C7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b/>
          <w:i/>
          <w:iCs/>
          <w:bdr w:val="none" w:sz="0" w:space="0" w:color="auto" w:frame="1"/>
        </w:rPr>
      </w:pPr>
    </w:p>
    <w:p w14:paraId="3AB5030F" w14:textId="454DEAC2" w:rsidR="007276D9" w:rsidRPr="007B4D59" w:rsidRDefault="007276D9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Praćenje provedbe</w:t>
      </w:r>
      <w:r w:rsidR="00F71BE2" w:rsidRPr="007B4D59">
        <w:rPr>
          <w:rStyle w:val="kurziv"/>
          <w:i/>
          <w:iCs/>
          <w:bdr w:val="none" w:sz="0" w:space="0" w:color="auto" w:frame="1"/>
        </w:rPr>
        <w:t xml:space="preserve"> i izvještavanje</w:t>
      </w:r>
    </w:p>
    <w:p w14:paraId="4D433815" w14:textId="77777777" w:rsidR="007276D9" w:rsidRPr="007B4D59" w:rsidRDefault="007276D9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26CB4B1B" w14:textId="7A3E1D66" w:rsidR="00C411BC" w:rsidRPr="007B4D59" w:rsidRDefault="00C66C0A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 xml:space="preserve">Članak </w:t>
      </w:r>
      <w:r w:rsidR="00001718" w:rsidRPr="007B4D59">
        <w:rPr>
          <w:b/>
        </w:rPr>
        <w:t>9</w:t>
      </w:r>
      <w:r w:rsidR="00781C93" w:rsidRPr="007B4D59">
        <w:rPr>
          <w:b/>
        </w:rPr>
        <w:t>.</w:t>
      </w:r>
    </w:p>
    <w:p w14:paraId="600D1D9A" w14:textId="77777777" w:rsidR="007276D9" w:rsidRPr="007B4D59" w:rsidRDefault="007276D9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0B95F25A" w14:textId="0EAA3551" w:rsidR="004167D4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(1) </w:t>
      </w:r>
      <w:r w:rsidR="007276D9" w:rsidRPr="007B4D59">
        <w:t>Nacionalna nadležna tijela obvezna su dostavljati svoja izvješća o provedenim aktivnostima Koordinator</w:t>
      </w:r>
      <w:r w:rsidR="00F71BE2" w:rsidRPr="007B4D59">
        <w:t>u</w:t>
      </w:r>
      <w:r w:rsidR="007276D9" w:rsidRPr="007B4D59">
        <w:t xml:space="preserve"> za digitalne usluge</w:t>
      </w:r>
      <w:r w:rsidR="00F71BE2" w:rsidRPr="007B4D59">
        <w:t>, uključivo broj i predmet naloga za djelovanje protiv nezakonitog sadržaja i naloga za davanje informacija</w:t>
      </w:r>
      <w:r w:rsidR="008F6A9B" w:rsidRPr="007B4D59">
        <w:t xml:space="preserve"> te učinke tih naloga</w:t>
      </w:r>
      <w:r w:rsidR="00F71BE2" w:rsidRPr="007B4D59">
        <w:t>, sukladno članku 55. Uredbe (EU) 2022/2065</w:t>
      </w:r>
      <w:r w:rsidR="008F6A9B" w:rsidRPr="007B4D59">
        <w:t>, najkasnije do 1. veljače tekuće kalendarske godine za prethodnu godinu</w:t>
      </w:r>
      <w:r w:rsidR="00F71BE2" w:rsidRPr="007B4D59">
        <w:t>.</w:t>
      </w:r>
    </w:p>
    <w:p w14:paraId="239F7D78" w14:textId="77777777" w:rsidR="004167D4" w:rsidRPr="007B4D59" w:rsidRDefault="004167D4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668B2E8F" w14:textId="061E0704" w:rsidR="004167D4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lastRenderedPageBreak/>
        <w:t xml:space="preserve">(2) </w:t>
      </w:r>
      <w:r w:rsidR="00EE2147" w:rsidRPr="007B4D59">
        <w:t>Radi ispunjavanja zahtjeva suradnje s drugim Koordinatorima za digitalne usluge, Europskom komisijom i Odborom, Koordinator za digitalne usluge može zatražiti izvješće iz stavka 1., neovisno o roku iz stavka 1. ovog</w:t>
      </w:r>
      <w:r w:rsidR="00AF1122" w:rsidRPr="007B4D59">
        <w:t>a</w:t>
      </w:r>
      <w:r w:rsidR="00EE2147" w:rsidRPr="007B4D59">
        <w:t xml:space="preserve"> članka.</w:t>
      </w:r>
    </w:p>
    <w:p w14:paraId="0285449B" w14:textId="77777777" w:rsidR="004167D4" w:rsidRPr="007B4D59" w:rsidRDefault="004167D4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1E24DBFF" w14:textId="4E54A984" w:rsidR="004167D4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(3) </w:t>
      </w:r>
      <w:r w:rsidR="00F71BE2" w:rsidRPr="007B4D59">
        <w:t>Koordinator za digitalne usluge osigurava dostavu objedinjenih godišnjih izvješća Europskoj komisiji i Odboru</w:t>
      </w:r>
      <w:r w:rsidR="008F6A9B" w:rsidRPr="007B4D59">
        <w:t xml:space="preserve"> do 1. ožujka tekuće kalendarske godine za prethodnu godinu</w:t>
      </w:r>
      <w:r w:rsidR="007C3C8F" w:rsidRPr="007B4D59">
        <w:t>.</w:t>
      </w:r>
    </w:p>
    <w:p w14:paraId="2D69C710" w14:textId="77777777" w:rsidR="00E5608E" w:rsidRPr="007B4D59" w:rsidRDefault="00E5608E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41DD2FDC" w14:textId="20A2B205" w:rsidR="00A50BD6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(4) </w:t>
      </w:r>
      <w:r w:rsidR="008F6A9B" w:rsidRPr="007B4D59">
        <w:t xml:space="preserve">Tijela za izvansudsko rješavanje sporova certificirana na temelju članka 21. Uredbe (EU) 2022/2065 </w:t>
      </w:r>
      <w:r w:rsidR="00087E3E" w:rsidRPr="007B4D59">
        <w:t xml:space="preserve">te pouzdani prijavitelji iz članka 22. Uredbe (EU) 2022/2065 </w:t>
      </w:r>
      <w:r w:rsidR="008F6A9B" w:rsidRPr="007B4D59">
        <w:t>obvezn</w:t>
      </w:r>
      <w:r w:rsidR="00087E3E" w:rsidRPr="007B4D59">
        <w:t>i</w:t>
      </w:r>
      <w:r w:rsidR="008F6A9B" w:rsidRPr="007B4D59">
        <w:t xml:space="preserve"> su Koordinatoru za digitalne usluge do 1. veljače </w:t>
      </w:r>
      <w:r w:rsidR="00841E0C" w:rsidRPr="007B4D59">
        <w:t>tekuće kalendarske godine dostavljati izvješće iz članka 21. stavka 4.</w:t>
      </w:r>
      <w:r w:rsidR="00087E3E" w:rsidRPr="007B4D59">
        <w:t>, odnosno članka 22. stavka 3. Uredbe (EU) 2022/2065</w:t>
      </w:r>
      <w:r w:rsidR="00841E0C" w:rsidRPr="007B4D59">
        <w:t>.</w:t>
      </w:r>
    </w:p>
    <w:p w14:paraId="6747D0C9" w14:textId="77777777" w:rsidR="00E5608E" w:rsidRPr="007B4D59" w:rsidRDefault="00E5608E" w:rsidP="00286B45">
      <w:pPr>
        <w:pStyle w:val="box471682"/>
        <w:shd w:val="clear" w:color="auto" w:fill="FFFFFF"/>
        <w:spacing w:before="0" w:beforeAutospacing="0" w:after="0" w:afterAutospacing="0"/>
        <w:textAlignment w:val="baseline"/>
        <w:rPr>
          <w:rStyle w:val="kurziv"/>
          <w:i/>
          <w:iCs/>
          <w:bdr w:val="none" w:sz="0" w:space="0" w:color="auto" w:frame="1"/>
        </w:rPr>
      </w:pPr>
    </w:p>
    <w:p w14:paraId="4BB6D984" w14:textId="17612FB9" w:rsidR="006C5088" w:rsidRPr="007B4D59" w:rsidRDefault="006C5088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Sredstva za rad Koordinatora za digitalne usluge</w:t>
      </w:r>
    </w:p>
    <w:p w14:paraId="0670915F" w14:textId="77777777" w:rsidR="00032972" w:rsidRPr="007B4D59" w:rsidRDefault="00032972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5D81CF68" w14:textId="27858FBA" w:rsidR="00A50BD6" w:rsidRPr="007B4D59" w:rsidRDefault="009B7979" w:rsidP="00032972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 xml:space="preserve">Članak </w:t>
      </w:r>
      <w:r w:rsidR="00001718" w:rsidRPr="007B4D59">
        <w:rPr>
          <w:b/>
        </w:rPr>
        <w:t>10</w:t>
      </w:r>
      <w:r w:rsidR="00A50BD6" w:rsidRPr="007B4D59">
        <w:rPr>
          <w:b/>
        </w:rPr>
        <w:t>.</w:t>
      </w:r>
    </w:p>
    <w:p w14:paraId="49E79E79" w14:textId="77777777" w:rsidR="00032972" w:rsidRPr="007B4D59" w:rsidRDefault="00032972" w:rsidP="00286B45">
      <w:pPr>
        <w:pStyle w:val="box454822"/>
        <w:spacing w:before="0" w:beforeAutospacing="0" w:after="0" w:afterAutospacing="0"/>
        <w:ind w:left="426" w:hanging="426"/>
        <w:jc w:val="center"/>
        <w:textAlignment w:val="baseline"/>
      </w:pPr>
    </w:p>
    <w:p w14:paraId="2932C19F" w14:textId="163B1483" w:rsidR="00A50BD6" w:rsidRPr="007B4D59" w:rsidRDefault="00A50BD6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>Sredstva za rad Koordinatora za digitalne usluge osigurav</w:t>
      </w:r>
      <w:r w:rsidR="00823C23" w:rsidRPr="007B4D59">
        <w:t>a Koordinator za digitalne usluge</w:t>
      </w:r>
      <w:r w:rsidRPr="007B4D59">
        <w:t xml:space="preserve"> iz </w:t>
      </w:r>
      <w:r w:rsidR="00E05E93" w:rsidRPr="007B4D59">
        <w:t>vlastitih sredstava</w:t>
      </w:r>
      <w:r w:rsidRPr="007B4D59">
        <w:t>.</w:t>
      </w:r>
    </w:p>
    <w:p w14:paraId="27C58380" w14:textId="77777777" w:rsidR="00E5608E" w:rsidRPr="007B4D59" w:rsidRDefault="00E5608E" w:rsidP="00286B45">
      <w:pPr>
        <w:pStyle w:val="box454822"/>
        <w:tabs>
          <w:tab w:val="left" w:pos="426"/>
        </w:tabs>
        <w:spacing w:before="0" w:beforeAutospacing="0" w:after="0" w:afterAutospacing="0"/>
        <w:jc w:val="both"/>
        <w:textAlignment w:val="baseline"/>
      </w:pPr>
    </w:p>
    <w:p w14:paraId="286ECBDF" w14:textId="2E7C64CB" w:rsidR="00CE700C" w:rsidRPr="007B4D59" w:rsidRDefault="00AE2AB6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 xml:space="preserve">III. </w:t>
      </w:r>
      <w:r w:rsidR="00741221" w:rsidRPr="007B4D59">
        <w:rPr>
          <w:b/>
        </w:rPr>
        <w:t>PRAVNI LIJEKOVI</w:t>
      </w:r>
    </w:p>
    <w:p w14:paraId="36249447" w14:textId="77777777" w:rsidR="00AE2AB6" w:rsidRPr="007B4D59" w:rsidRDefault="00AE2AB6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</w:p>
    <w:p w14:paraId="384D7532" w14:textId="417B66D3" w:rsidR="00741221" w:rsidRPr="007B4D59" w:rsidRDefault="00741221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Dopustivost i podnošenje prigovora</w:t>
      </w:r>
    </w:p>
    <w:p w14:paraId="183B5037" w14:textId="77777777" w:rsidR="006C5088" w:rsidRPr="007B4D59" w:rsidRDefault="006C5088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</w:p>
    <w:p w14:paraId="0E95E346" w14:textId="77777777" w:rsidR="00741221" w:rsidRPr="007B4D59" w:rsidRDefault="00001718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Članak 11</w:t>
      </w:r>
      <w:r w:rsidR="00741221" w:rsidRPr="007B4D59">
        <w:rPr>
          <w:b/>
        </w:rPr>
        <w:t>.</w:t>
      </w:r>
    </w:p>
    <w:p w14:paraId="273C9B52" w14:textId="77777777" w:rsidR="00741221" w:rsidRPr="007B4D59" w:rsidRDefault="00741221" w:rsidP="00286B45">
      <w:pPr>
        <w:pStyle w:val="box471682"/>
        <w:shd w:val="clear" w:color="auto" w:fill="FFFFFF"/>
        <w:spacing w:before="0" w:beforeAutospacing="0" w:after="0" w:afterAutospacing="0"/>
        <w:ind w:firstLine="408"/>
        <w:textAlignment w:val="baseline"/>
      </w:pPr>
    </w:p>
    <w:p w14:paraId="5B1F56AE" w14:textId="6EB9CA19" w:rsidR="00741221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(1) </w:t>
      </w:r>
      <w:r w:rsidR="00741221" w:rsidRPr="007B4D59">
        <w:t xml:space="preserve">Pružatelj usluga </w:t>
      </w:r>
      <w:r w:rsidR="00A43628" w:rsidRPr="007B4D59">
        <w:t>posredovanja</w:t>
      </w:r>
      <w:r w:rsidR="00741221" w:rsidRPr="007B4D59">
        <w:t xml:space="preserve"> </w:t>
      </w:r>
      <w:r w:rsidR="00CE0F99" w:rsidRPr="007B4D59">
        <w:t>i primatelj usluge mogu</w:t>
      </w:r>
      <w:r w:rsidR="00741221" w:rsidRPr="007B4D59">
        <w:t xml:space="preserve"> podnijeti prigovor protiv</w:t>
      </w:r>
      <w:r w:rsidR="00A43628" w:rsidRPr="007B4D59">
        <w:t>:</w:t>
      </w:r>
    </w:p>
    <w:p w14:paraId="6D2D79F3" w14:textId="77777777" w:rsidR="00581390" w:rsidRPr="007B4D59" w:rsidRDefault="00581390" w:rsidP="00581390">
      <w:pPr>
        <w:pStyle w:val="box454822"/>
        <w:spacing w:before="0" w:beforeAutospacing="0" w:after="0" w:afterAutospacing="0"/>
        <w:jc w:val="both"/>
        <w:textAlignment w:val="baseline"/>
      </w:pPr>
    </w:p>
    <w:p w14:paraId="5C4D2C66" w14:textId="1C9A315F" w:rsidR="00741221" w:rsidRPr="007B4D59" w:rsidRDefault="00741221" w:rsidP="00581390">
      <w:pPr>
        <w:pStyle w:val="box454822"/>
        <w:numPr>
          <w:ilvl w:val="1"/>
          <w:numId w:val="32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naloga nadležnog tijela za </w:t>
      </w:r>
      <w:r w:rsidR="00A43628" w:rsidRPr="007B4D59">
        <w:rPr>
          <w:rFonts w:eastAsia="Calibri"/>
        </w:rPr>
        <w:t xml:space="preserve">djelovanje protiv nezakonitog sadržaja </w:t>
      </w:r>
      <w:r w:rsidRPr="007B4D59">
        <w:rPr>
          <w:rFonts w:eastAsia="Calibri"/>
        </w:rPr>
        <w:t xml:space="preserve">koji je izdan na temelju članka </w:t>
      </w:r>
      <w:r w:rsidR="00A43628" w:rsidRPr="007B4D59">
        <w:rPr>
          <w:rFonts w:eastAsia="Calibri"/>
        </w:rPr>
        <w:t>9</w:t>
      </w:r>
      <w:r w:rsidRPr="007B4D59">
        <w:rPr>
          <w:rFonts w:eastAsia="Calibri"/>
        </w:rPr>
        <w:t xml:space="preserve">. Uredbe </w:t>
      </w:r>
      <w:r w:rsidR="00A43628" w:rsidRPr="007B4D59">
        <w:rPr>
          <w:rFonts w:eastAsia="Calibri"/>
        </w:rPr>
        <w:t>(EU) 2022/2065</w:t>
      </w:r>
    </w:p>
    <w:p w14:paraId="17AD2112" w14:textId="033BDCF7" w:rsidR="00741221" w:rsidRPr="007B4D59" w:rsidRDefault="00A43628" w:rsidP="00581390">
      <w:pPr>
        <w:pStyle w:val="box454822"/>
        <w:numPr>
          <w:ilvl w:val="1"/>
          <w:numId w:val="32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naloga za davanje informacija koji je izdan na temelju članka 10. Uredbe (EU) 2022/2065</w:t>
      </w:r>
      <w:r w:rsidR="00741221" w:rsidRPr="007B4D59">
        <w:rPr>
          <w:rFonts w:eastAsia="Calibri"/>
        </w:rPr>
        <w:t>.</w:t>
      </w:r>
    </w:p>
    <w:p w14:paraId="34D64103" w14:textId="77777777" w:rsidR="00533F40" w:rsidRPr="007B4D59" w:rsidRDefault="00533F40" w:rsidP="00286B45">
      <w:pPr>
        <w:pStyle w:val="box454822"/>
        <w:spacing w:before="0" w:beforeAutospacing="0" w:after="0" w:afterAutospacing="0"/>
        <w:ind w:left="720"/>
        <w:jc w:val="both"/>
        <w:textAlignment w:val="baseline"/>
        <w:rPr>
          <w:rFonts w:eastAsia="Calibri"/>
        </w:rPr>
      </w:pPr>
    </w:p>
    <w:p w14:paraId="4065DE81" w14:textId="79959137" w:rsidR="00A43628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Style w:val="kurziv"/>
        </w:rPr>
      </w:pPr>
      <w:r w:rsidRPr="007B4D59">
        <w:t xml:space="preserve">(2) </w:t>
      </w:r>
      <w:r w:rsidR="00741221" w:rsidRPr="007B4D59">
        <w:t>Prigovor iz ovoga članka ne odgađa izvršenje naloga.</w:t>
      </w:r>
    </w:p>
    <w:p w14:paraId="7B92EDFF" w14:textId="77777777" w:rsidR="00E5608E" w:rsidRPr="007B4D59" w:rsidRDefault="00E5608E" w:rsidP="00286B45">
      <w:pPr>
        <w:pStyle w:val="box471682"/>
        <w:shd w:val="clear" w:color="auto" w:fill="FFFFFF"/>
        <w:spacing w:before="0" w:beforeAutospacing="0" w:after="0" w:afterAutospacing="0"/>
        <w:textAlignment w:val="baseline"/>
        <w:rPr>
          <w:rStyle w:val="kurziv"/>
          <w:i/>
          <w:iCs/>
          <w:bdr w:val="none" w:sz="0" w:space="0" w:color="auto" w:frame="1"/>
        </w:rPr>
      </w:pPr>
    </w:p>
    <w:p w14:paraId="1F15D3F5" w14:textId="77777777" w:rsidR="00741221" w:rsidRPr="007B4D59" w:rsidRDefault="00741221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Rok za podnošenje prigovora</w:t>
      </w:r>
    </w:p>
    <w:p w14:paraId="69993AD2" w14:textId="77777777" w:rsidR="006C5088" w:rsidRPr="007B4D59" w:rsidRDefault="006C5088" w:rsidP="00286B45">
      <w:pPr>
        <w:pStyle w:val="box471682"/>
        <w:shd w:val="clear" w:color="auto" w:fill="FFFFFF"/>
        <w:spacing w:before="0" w:beforeAutospacing="0" w:after="0" w:afterAutospacing="0"/>
        <w:textAlignment w:val="baseline"/>
        <w:rPr>
          <w:i/>
          <w:iCs/>
        </w:rPr>
      </w:pPr>
    </w:p>
    <w:p w14:paraId="2371105C" w14:textId="77777777" w:rsidR="00741221" w:rsidRPr="007B4D59" w:rsidRDefault="00001718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Članak 12</w:t>
      </w:r>
      <w:r w:rsidR="00741221" w:rsidRPr="007B4D59">
        <w:rPr>
          <w:b/>
        </w:rPr>
        <w:t>.</w:t>
      </w:r>
    </w:p>
    <w:p w14:paraId="52BB0684" w14:textId="77777777" w:rsidR="006C5088" w:rsidRPr="007B4D59" w:rsidRDefault="006C5088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734BCA56" w14:textId="0DB00AD9" w:rsidR="007358C7" w:rsidRPr="007B4D59" w:rsidRDefault="00CE0F99" w:rsidP="00581390">
      <w:pPr>
        <w:pStyle w:val="box471682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Style w:val="kurziv"/>
        </w:rPr>
      </w:pPr>
      <w:r w:rsidRPr="007B4D59">
        <w:t>P</w:t>
      </w:r>
      <w:r w:rsidR="00741221" w:rsidRPr="007B4D59">
        <w:t xml:space="preserve">rigovor iz članka </w:t>
      </w:r>
      <w:r w:rsidR="00001718" w:rsidRPr="007B4D59">
        <w:t>11</w:t>
      </w:r>
      <w:r w:rsidR="00741221" w:rsidRPr="007B4D59">
        <w:t xml:space="preserve">. stavka 1. ovoga </w:t>
      </w:r>
      <w:r w:rsidRPr="007B4D59">
        <w:t>Zakona podnosi se O</w:t>
      </w:r>
      <w:r w:rsidR="00741221" w:rsidRPr="007B4D59">
        <w:t xml:space="preserve">pćinskom prekršajnom sudu u Zagrebu, putem </w:t>
      </w:r>
      <w:r w:rsidR="00A716FA" w:rsidRPr="007B4D59">
        <w:t xml:space="preserve">nadležnog </w:t>
      </w:r>
      <w:r w:rsidR="00C535F7" w:rsidRPr="007B4D59">
        <w:t xml:space="preserve">tijela koje je izdalo nalog </w:t>
      </w:r>
      <w:r w:rsidR="00741221" w:rsidRPr="007B4D59">
        <w:t xml:space="preserve">u roku od osam dana od dana primitka naloga </w:t>
      </w:r>
      <w:r w:rsidR="009457C0" w:rsidRPr="007B4D59">
        <w:t>izdanog</w:t>
      </w:r>
      <w:r w:rsidR="00741221" w:rsidRPr="007B4D59">
        <w:t xml:space="preserve"> na temelju članka </w:t>
      </w:r>
      <w:r w:rsidR="009457C0" w:rsidRPr="007B4D59">
        <w:t>9. ili članka 10. Uredbe (EU) 2022/2065</w:t>
      </w:r>
      <w:r w:rsidR="003E0018" w:rsidRPr="007B4D59">
        <w:t>, a u skladu s člankom 6. ovog</w:t>
      </w:r>
      <w:r w:rsidR="001C5FE1" w:rsidRPr="007B4D59">
        <w:t>a</w:t>
      </w:r>
      <w:r w:rsidR="003E0018" w:rsidRPr="007B4D59">
        <w:t xml:space="preserve"> Zakona.</w:t>
      </w:r>
    </w:p>
    <w:p w14:paraId="69945978" w14:textId="77777777" w:rsidR="00AE2AB6" w:rsidRPr="007B4D59" w:rsidRDefault="00AE2AB6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</w:p>
    <w:p w14:paraId="1F1F7295" w14:textId="2CEBB53B" w:rsidR="00741221" w:rsidRPr="007B4D59" w:rsidRDefault="00741221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Odlučivanje o prigovoru</w:t>
      </w:r>
    </w:p>
    <w:p w14:paraId="2CE63574" w14:textId="77777777" w:rsidR="006C5088" w:rsidRPr="007B4D59" w:rsidRDefault="006C5088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</w:p>
    <w:p w14:paraId="147B8C48" w14:textId="77777777" w:rsidR="00741221" w:rsidRPr="007B4D59" w:rsidRDefault="00741221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Članak 1</w:t>
      </w:r>
      <w:r w:rsidR="00001718" w:rsidRPr="007B4D59">
        <w:rPr>
          <w:b/>
        </w:rPr>
        <w:t>3</w:t>
      </w:r>
      <w:r w:rsidRPr="007B4D59">
        <w:rPr>
          <w:b/>
        </w:rPr>
        <w:t>.</w:t>
      </w:r>
    </w:p>
    <w:p w14:paraId="1F705424" w14:textId="77777777" w:rsidR="006C5088" w:rsidRPr="007B4D59" w:rsidRDefault="006C5088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62C16AF0" w14:textId="54F34ECE" w:rsidR="00741221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(1) </w:t>
      </w:r>
      <w:r w:rsidR="00741221" w:rsidRPr="007B4D59">
        <w:t xml:space="preserve">O prigovoru iz članka </w:t>
      </w:r>
      <w:r w:rsidR="00001718" w:rsidRPr="007B4D59">
        <w:t>11</w:t>
      </w:r>
      <w:r w:rsidR="00741221" w:rsidRPr="007B4D59">
        <w:t>. ovoga Zakona odlučuje Općinski prekršajni sud u Zagrebu, prema odredbama zakona kojim se uređuje prekršajni postupak.</w:t>
      </w:r>
    </w:p>
    <w:p w14:paraId="76AE33FE" w14:textId="77777777" w:rsidR="00533F40" w:rsidRPr="007B4D59" w:rsidRDefault="00533F4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31306FA6" w14:textId="64507D38" w:rsidR="00741221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lastRenderedPageBreak/>
        <w:t xml:space="preserve">(2) </w:t>
      </w:r>
      <w:r w:rsidR="00741221" w:rsidRPr="007B4D59">
        <w:t>Nepravodoban i nedopušten prigovor te prigovor koji je podnijela neovlaštena osoba Općinski prekršajni sud u Zagrebu odbacit će rješenjem.</w:t>
      </w:r>
    </w:p>
    <w:p w14:paraId="66F7C665" w14:textId="77777777" w:rsidR="00533F40" w:rsidRPr="007B4D59" w:rsidRDefault="00533F4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2A3813D0" w14:textId="11970B3F" w:rsidR="00741221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(3) </w:t>
      </w:r>
      <w:r w:rsidR="00741221" w:rsidRPr="007B4D59">
        <w:t>O osnovanosti naloga za</w:t>
      </w:r>
      <w:r w:rsidR="009457C0" w:rsidRPr="007B4D59">
        <w:t xml:space="preserve"> djelovanje protiv nezakonitog sadržaja ili naloga za davanje informacija</w:t>
      </w:r>
      <w:r w:rsidR="00741221" w:rsidRPr="007B4D59">
        <w:t xml:space="preserve"> Općinski prekršajni sud u Zagrebu odlučuje rješenjem.</w:t>
      </w:r>
    </w:p>
    <w:p w14:paraId="1EAAEFB5" w14:textId="77777777" w:rsidR="00533F40" w:rsidRPr="007B4D59" w:rsidRDefault="00533F4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445CEA9A" w14:textId="0F057DB6" w:rsidR="00741221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(4) </w:t>
      </w:r>
      <w:r w:rsidR="00741221" w:rsidRPr="007B4D59">
        <w:t>Protiv rješenja Općinskog prekršajnog suda u Zagrebu ovlaštene osobe mogu podnijeti žalbu u roku od osam dana od dana dostave prijepisa rješenja</w:t>
      </w:r>
      <w:r w:rsidR="00533F40" w:rsidRPr="007B4D59">
        <w:t>.</w:t>
      </w:r>
    </w:p>
    <w:p w14:paraId="28AC7CE0" w14:textId="77777777" w:rsidR="00533F40" w:rsidRPr="007B4D59" w:rsidRDefault="00533F4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3BA10032" w14:textId="09F17847" w:rsidR="00741221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(5) </w:t>
      </w:r>
      <w:r w:rsidR="00741221" w:rsidRPr="007B4D59">
        <w:t>O izjavljenoj žalbi iz stavka 4. ovoga članka rješenjem odlučuje Visoki prekršajni sud Republike Hrvatske.</w:t>
      </w:r>
    </w:p>
    <w:p w14:paraId="25C27936" w14:textId="77777777" w:rsidR="00533F40" w:rsidRPr="007B4D59" w:rsidRDefault="00533F4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2A91475F" w14:textId="71D865DD" w:rsidR="00741221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(6) </w:t>
      </w:r>
      <w:r w:rsidR="00741221" w:rsidRPr="007B4D59">
        <w:t>U predmetima povodom prigovora postupa se žurno.</w:t>
      </w:r>
    </w:p>
    <w:p w14:paraId="226BCCBF" w14:textId="77777777" w:rsidR="009457C0" w:rsidRPr="007B4D59" w:rsidRDefault="009457C0" w:rsidP="00581390">
      <w:pPr>
        <w:pStyle w:val="box471682"/>
        <w:shd w:val="clear" w:color="auto" w:fill="FFFFFF"/>
        <w:spacing w:before="0" w:beforeAutospacing="0" w:after="0" w:afterAutospacing="0"/>
        <w:ind w:firstLine="709"/>
        <w:textAlignment w:val="baseline"/>
        <w:rPr>
          <w:rStyle w:val="kurziv"/>
          <w:i/>
          <w:iCs/>
          <w:bdr w:val="none" w:sz="0" w:space="0" w:color="auto" w:frame="1"/>
        </w:rPr>
      </w:pPr>
    </w:p>
    <w:p w14:paraId="7DB23C85" w14:textId="27477D46" w:rsidR="006C5088" w:rsidRPr="007B4D59" w:rsidRDefault="00741221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  <w:r w:rsidRPr="007B4D59">
        <w:rPr>
          <w:rStyle w:val="kurziv"/>
          <w:i/>
          <w:iCs/>
          <w:bdr w:val="none" w:sz="0" w:space="0" w:color="auto" w:frame="1"/>
        </w:rPr>
        <w:t>Pokretanje upravnog spora</w:t>
      </w:r>
    </w:p>
    <w:p w14:paraId="496A79CF" w14:textId="77777777" w:rsidR="00E5608E" w:rsidRPr="007B4D59" w:rsidRDefault="00E5608E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</w:p>
    <w:p w14:paraId="706A2E9A" w14:textId="4A88D077" w:rsidR="00741221" w:rsidRPr="007B4D59" w:rsidRDefault="009457C0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Članak 1</w:t>
      </w:r>
      <w:r w:rsidR="00CE0F99" w:rsidRPr="007B4D59">
        <w:rPr>
          <w:b/>
        </w:rPr>
        <w:t>4</w:t>
      </w:r>
      <w:r w:rsidR="00741221" w:rsidRPr="007B4D59">
        <w:rPr>
          <w:b/>
        </w:rPr>
        <w:t>.</w:t>
      </w:r>
    </w:p>
    <w:p w14:paraId="22AFD34D" w14:textId="77777777" w:rsidR="005971DE" w:rsidRPr="007B4D59" w:rsidRDefault="005971DE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08D30294" w14:textId="1618370B" w:rsidR="005971DE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(1) </w:t>
      </w:r>
      <w:r w:rsidR="005971DE" w:rsidRPr="007B4D59">
        <w:t>Protiv odluka Koordinatora za digitalne usluge iz član</w:t>
      </w:r>
      <w:r w:rsidR="002E10FE" w:rsidRPr="007B4D59">
        <w:t>a</w:t>
      </w:r>
      <w:r w:rsidR="005971DE" w:rsidRPr="007B4D59">
        <w:t>ka 21.</w:t>
      </w:r>
      <w:r w:rsidR="002E10FE" w:rsidRPr="007B4D59">
        <w:t xml:space="preserve"> i</w:t>
      </w:r>
      <w:r w:rsidR="005971DE" w:rsidRPr="007B4D59">
        <w:t xml:space="preserve"> 22. i članka 51. stavaka 1. do 3. Uredbe (EU) 2022/2065 </w:t>
      </w:r>
      <w:r w:rsidR="00BB1B3F" w:rsidRPr="007B4D59">
        <w:t xml:space="preserve">i protiv rješenja Koordinatora za digitalne usluge kojim se odlučuje o pritužbama podnesenim na temelju članka 53. Uredbe (EU) 2022/2065 </w:t>
      </w:r>
      <w:r w:rsidR="005971DE" w:rsidRPr="007B4D59">
        <w:t xml:space="preserve">može se pokrenuti upravni spor. </w:t>
      </w:r>
    </w:p>
    <w:p w14:paraId="2123C2B9" w14:textId="77777777" w:rsidR="005971DE" w:rsidRPr="007B4D59" w:rsidRDefault="005971DE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22169926" w14:textId="4962DDF6" w:rsidR="005971DE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(2) </w:t>
      </w:r>
      <w:r w:rsidR="005971DE" w:rsidRPr="007B4D59">
        <w:t>Tužba se podnosi upravnom sudu.</w:t>
      </w:r>
    </w:p>
    <w:p w14:paraId="57FDFA51" w14:textId="77777777" w:rsidR="005971DE" w:rsidRPr="007B4D59" w:rsidRDefault="005971DE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4AD2C97F" w14:textId="6B3054C6" w:rsidR="003E2FA0" w:rsidRPr="007B4D59" w:rsidRDefault="003E2FA0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Suradnja nadležnih tijela</w:t>
      </w:r>
    </w:p>
    <w:p w14:paraId="0656A07E" w14:textId="77777777" w:rsidR="006C5088" w:rsidRPr="007B4D59" w:rsidRDefault="006C5088" w:rsidP="00286B45">
      <w:pPr>
        <w:pStyle w:val="box454822"/>
        <w:spacing w:before="0" w:beforeAutospacing="0" w:after="0" w:afterAutospacing="0"/>
        <w:jc w:val="center"/>
        <w:textAlignment w:val="baseline"/>
      </w:pPr>
    </w:p>
    <w:p w14:paraId="72DB9A15" w14:textId="09CC86A8" w:rsidR="009350ED" w:rsidRPr="007B4D59" w:rsidRDefault="00001718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Članak 1</w:t>
      </w:r>
      <w:r w:rsidR="005305DC" w:rsidRPr="007B4D59">
        <w:rPr>
          <w:b/>
        </w:rPr>
        <w:t>5</w:t>
      </w:r>
      <w:r w:rsidR="009350ED" w:rsidRPr="007B4D59">
        <w:rPr>
          <w:b/>
        </w:rPr>
        <w:t>.</w:t>
      </w:r>
    </w:p>
    <w:p w14:paraId="6DB3004D" w14:textId="77777777" w:rsidR="009350ED" w:rsidRPr="007B4D59" w:rsidRDefault="009350ED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7AA4483C" w14:textId="2B160695" w:rsidR="00835195" w:rsidRPr="007B4D59" w:rsidRDefault="009350ED" w:rsidP="00581390">
      <w:pPr>
        <w:pStyle w:val="NormalWeb"/>
        <w:spacing w:before="0" w:beforeAutospacing="0" w:after="0" w:afterAutospacing="0"/>
        <w:ind w:firstLine="709"/>
        <w:jc w:val="both"/>
        <w:rPr>
          <w:rStyle w:val="kurziv"/>
        </w:rPr>
      </w:pPr>
      <w:r w:rsidRPr="007B4D59">
        <w:t>U</w:t>
      </w:r>
      <w:r w:rsidR="00144423" w:rsidRPr="007B4D59">
        <w:t xml:space="preserve"> </w:t>
      </w:r>
      <w:r w:rsidR="00A621F5" w:rsidRPr="007B4D59">
        <w:t>obavljanju poslova vezanih uz provedbu Uredbe (</w:t>
      </w:r>
      <w:r w:rsidRPr="007B4D59">
        <w:t>EU) 2022/2065</w:t>
      </w:r>
      <w:r w:rsidR="00001718" w:rsidRPr="007B4D59">
        <w:t>, nadležna tijela iz članka 6</w:t>
      </w:r>
      <w:r w:rsidR="00A621F5" w:rsidRPr="007B4D59">
        <w:t>. ovoga Zakona dužna su surađivati međusobno, a po potrebi i s ostalim javnopravnim tijelima te osigurati zaštitu podataka i čuvanje poslovne tajne.</w:t>
      </w:r>
    </w:p>
    <w:p w14:paraId="6A1FE57E" w14:textId="77777777" w:rsidR="009D6436" w:rsidRPr="007B4D59" w:rsidRDefault="009D6436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</w:p>
    <w:p w14:paraId="20C69049" w14:textId="3D9E2FA4" w:rsidR="003E2FA0" w:rsidRPr="007B4D59" w:rsidRDefault="003E2FA0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Pružanje pravne i stručne pomoći</w:t>
      </w:r>
    </w:p>
    <w:p w14:paraId="30B36312" w14:textId="77777777" w:rsidR="006C5088" w:rsidRPr="007B4D59" w:rsidRDefault="006C5088" w:rsidP="00286B45">
      <w:pPr>
        <w:pStyle w:val="NormalWeb"/>
        <w:spacing w:before="0" w:beforeAutospacing="0" w:after="0" w:afterAutospacing="0"/>
        <w:jc w:val="center"/>
      </w:pPr>
    </w:p>
    <w:p w14:paraId="5E9A8263" w14:textId="0171AC0C" w:rsidR="00A621F5" w:rsidRPr="007B4D59" w:rsidRDefault="00001718" w:rsidP="00286B45">
      <w:pPr>
        <w:pStyle w:val="NormalWeb"/>
        <w:spacing w:before="0" w:beforeAutospacing="0" w:after="0" w:afterAutospacing="0"/>
        <w:jc w:val="center"/>
        <w:rPr>
          <w:b/>
        </w:rPr>
      </w:pPr>
      <w:r w:rsidRPr="007B4D59">
        <w:rPr>
          <w:b/>
        </w:rPr>
        <w:t>Članak 1</w:t>
      </w:r>
      <w:r w:rsidR="005305DC" w:rsidRPr="007B4D59">
        <w:rPr>
          <w:b/>
        </w:rPr>
        <w:t>6</w:t>
      </w:r>
      <w:r w:rsidR="00A621F5" w:rsidRPr="007B4D59">
        <w:rPr>
          <w:b/>
        </w:rPr>
        <w:t>.</w:t>
      </w:r>
    </w:p>
    <w:p w14:paraId="00E208BA" w14:textId="77777777" w:rsidR="00581390" w:rsidRPr="007B4D59" w:rsidRDefault="00581390" w:rsidP="00286B45">
      <w:pPr>
        <w:pStyle w:val="NormalWeb"/>
        <w:spacing w:before="0" w:beforeAutospacing="0" w:after="0" w:afterAutospacing="0"/>
        <w:jc w:val="center"/>
        <w:rPr>
          <w:b/>
        </w:rPr>
      </w:pPr>
    </w:p>
    <w:p w14:paraId="688904DA" w14:textId="4ABE2BBB" w:rsidR="00A621F5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(1) </w:t>
      </w:r>
      <w:r w:rsidR="005305DC" w:rsidRPr="007B4D59">
        <w:t xml:space="preserve">U obavljanju ovlasti iz Uredbe (EU) 2022/2065 </w:t>
      </w:r>
      <w:r w:rsidR="00F35FBC" w:rsidRPr="007B4D59">
        <w:t xml:space="preserve">Koordinator za digitalne usluge </w:t>
      </w:r>
      <w:r w:rsidR="005305DC" w:rsidRPr="007B4D59">
        <w:t xml:space="preserve">može zatražiti </w:t>
      </w:r>
      <w:r w:rsidR="003312D8" w:rsidRPr="007B4D59">
        <w:t xml:space="preserve">pravnu i </w:t>
      </w:r>
      <w:r w:rsidR="005305DC" w:rsidRPr="007B4D59">
        <w:t>stručnu pomoć od nadležnih tijela iz članka 6. ovoga Zakona</w:t>
      </w:r>
      <w:r w:rsidR="00A621F5" w:rsidRPr="007B4D59">
        <w:t>.</w:t>
      </w:r>
    </w:p>
    <w:p w14:paraId="0B977E6C" w14:textId="77777777" w:rsidR="00533F40" w:rsidRPr="007B4D59" w:rsidRDefault="00533F4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6B8C06D2" w14:textId="1CFEF7DE" w:rsidR="00A621F5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(2) </w:t>
      </w:r>
      <w:r w:rsidR="00A621F5" w:rsidRPr="007B4D59">
        <w:t xml:space="preserve">Nakon zaprimanja zahtjeva iz stavka 1. ovoga članka nadležno tijelo dužno je u roku </w:t>
      </w:r>
      <w:r w:rsidR="003E2FA0" w:rsidRPr="007B4D59">
        <w:t>naznačenom u zahtjevu pružiti traženu pravnu i stručnu pomoć</w:t>
      </w:r>
      <w:r w:rsidR="00A621F5" w:rsidRPr="007B4D59">
        <w:t>.</w:t>
      </w:r>
    </w:p>
    <w:p w14:paraId="0D0A634F" w14:textId="77777777" w:rsidR="003E2FA0" w:rsidRPr="007B4D59" w:rsidRDefault="003E2FA0" w:rsidP="00286B45">
      <w:pPr>
        <w:pStyle w:val="NormalWeb"/>
        <w:spacing w:before="0" w:beforeAutospacing="0" w:after="0" w:afterAutospacing="0"/>
        <w:jc w:val="center"/>
      </w:pPr>
    </w:p>
    <w:p w14:paraId="57C285E6" w14:textId="487A0B25" w:rsidR="00A621F5" w:rsidRPr="007B4D59" w:rsidRDefault="00A621F5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Provedbene ovlasti nadležnih tijela</w:t>
      </w:r>
    </w:p>
    <w:p w14:paraId="6FFEF7EC" w14:textId="77777777" w:rsidR="006C5088" w:rsidRPr="007B4D59" w:rsidRDefault="006C5088" w:rsidP="00286B45">
      <w:pPr>
        <w:pStyle w:val="NormalWeb"/>
        <w:spacing w:before="0" w:beforeAutospacing="0" w:after="0" w:afterAutospacing="0"/>
        <w:jc w:val="center"/>
      </w:pPr>
    </w:p>
    <w:p w14:paraId="5C97BD97" w14:textId="7C77B212" w:rsidR="00A621F5" w:rsidRPr="007B4D59" w:rsidRDefault="00001718" w:rsidP="00286B45">
      <w:pPr>
        <w:pStyle w:val="NormalWeb"/>
        <w:spacing w:before="0" w:beforeAutospacing="0" w:after="0" w:afterAutospacing="0"/>
        <w:jc w:val="center"/>
        <w:rPr>
          <w:b/>
        </w:rPr>
      </w:pPr>
      <w:r w:rsidRPr="007B4D59">
        <w:rPr>
          <w:b/>
        </w:rPr>
        <w:t>Članak 1</w:t>
      </w:r>
      <w:r w:rsidR="003E2FA0" w:rsidRPr="007B4D59">
        <w:rPr>
          <w:b/>
        </w:rPr>
        <w:t>7</w:t>
      </w:r>
      <w:r w:rsidR="00A621F5" w:rsidRPr="007B4D59">
        <w:rPr>
          <w:b/>
        </w:rPr>
        <w:t>.</w:t>
      </w:r>
    </w:p>
    <w:p w14:paraId="16F7661C" w14:textId="77777777" w:rsidR="00581390" w:rsidRPr="007B4D59" w:rsidRDefault="00581390" w:rsidP="00286B45">
      <w:pPr>
        <w:pStyle w:val="NormalWeb"/>
        <w:spacing w:before="0" w:beforeAutospacing="0" w:after="0" w:afterAutospacing="0"/>
        <w:jc w:val="center"/>
        <w:rPr>
          <w:b/>
        </w:rPr>
      </w:pPr>
    </w:p>
    <w:p w14:paraId="7BFAC57B" w14:textId="5614D601" w:rsidR="00A621F5" w:rsidRPr="007B4D59" w:rsidRDefault="00D9576C" w:rsidP="00581390">
      <w:pPr>
        <w:pStyle w:val="NormalWeb"/>
        <w:spacing w:before="0" w:beforeAutospacing="0" w:after="0" w:afterAutospacing="0"/>
        <w:ind w:firstLine="709"/>
        <w:jc w:val="both"/>
      </w:pPr>
      <w:r w:rsidRPr="007B4D59">
        <w:t>N</w:t>
      </w:r>
      <w:r w:rsidR="00A621F5" w:rsidRPr="007B4D59">
        <w:t xml:space="preserve">adležna tijela </w:t>
      </w:r>
      <w:r w:rsidR="009077E1" w:rsidRPr="007B4D59">
        <w:t>iz član</w:t>
      </w:r>
      <w:r w:rsidR="002E10FE" w:rsidRPr="007B4D59">
        <w:t>a</w:t>
      </w:r>
      <w:r w:rsidR="009077E1" w:rsidRPr="007B4D59">
        <w:t>ka. 6</w:t>
      </w:r>
      <w:r w:rsidR="00B76BCD" w:rsidRPr="007B4D59">
        <w:t>.</w:t>
      </w:r>
      <w:r w:rsidR="009077E1" w:rsidRPr="007B4D59">
        <w:t xml:space="preserve">, 7. i 8. </w:t>
      </w:r>
      <w:r w:rsidR="00B76BCD" w:rsidRPr="007B4D59">
        <w:t>ovog</w:t>
      </w:r>
      <w:r w:rsidR="002E10FE" w:rsidRPr="007B4D59">
        <w:t>a</w:t>
      </w:r>
      <w:r w:rsidR="00B76BCD" w:rsidRPr="007B4D59">
        <w:t xml:space="preserve"> Zakona </w:t>
      </w:r>
      <w:r w:rsidR="00A621F5" w:rsidRPr="007B4D59">
        <w:t xml:space="preserve">provode </w:t>
      </w:r>
      <w:r w:rsidR="00E224C4" w:rsidRPr="007B4D59">
        <w:t xml:space="preserve">inspekcijski </w:t>
      </w:r>
      <w:r w:rsidR="00A621F5" w:rsidRPr="007B4D59">
        <w:t>nadzor u skladu s odredbama ovoga Zakona, Uredbe (EU)</w:t>
      </w:r>
      <w:r w:rsidRPr="007B4D59">
        <w:t xml:space="preserve"> 2022/2065 </w:t>
      </w:r>
      <w:r w:rsidR="00A621F5" w:rsidRPr="007B4D59">
        <w:t>i posebnim zakonima kojima se uređuju ovlasti nadležnih tijela.</w:t>
      </w:r>
    </w:p>
    <w:p w14:paraId="37BDF03D" w14:textId="77777777" w:rsidR="00AE2AB6" w:rsidRPr="007B4D59" w:rsidRDefault="00AE2AB6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1FA9376B" w14:textId="41151670" w:rsidR="00C66C0A" w:rsidRPr="007B4D59" w:rsidRDefault="00AE2AB6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>IV</w:t>
      </w:r>
      <w:r w:rsidR="00C66C0A" w:rsidRPr="007B4D59">
        <w:rPr>
          <w:b/>
        </w:rPr>
        <w:t>. PREKRŠAJNE ODREDBE</w:t>
      </w:r>
    </w:p>
    <w:p w14:paraId="39BFD611" w14:textId="77777777" w:rsidR="00C66C0A" w:rsidRPr="007B4D59" w:rsidRDefault="00C66C0A" w:rsidP="00286B4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F842DFC" w14:textId="2E66473B" w:rsidR="00C66C0A" w:rsidRPr="007B4D59" w:rsidRDefault="00C66C0A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bookmarkStart w:id="7" w:name="_Hlk160027635"/>
      <w:r w:rsidRPr="007B4D59">
        <w:rPr>
          <w:rStyle w:val="kurziv"/>
          <w:i/>
          <w:iCs/>
          <w:bdr w:val="none" w:sz="0" w:space="0" w:color="auto" w:frame="1"/>
        </w:rPr>
        <w:t>Prekršaji</w:t>
      </w:r>
      <w:r w:rsidR="002B270C" w:rsidRPr="007B4D59">
        <w:rPr>
          <w:rStyle w:val="kurziv"/>
          <w:i/>
          <w:iCs/>
          <w:bdr w:val="none" w:sz="0" w:space="0" w:color="auto" w:frame="1"/>
        </w:rPr>
        <w:t xml:space="preserve"> povezani s kršenjem odredbi članaka 9. do 1</w:t>
      </w:r>
      <w:r w:rsidR="00A65363">
        <w:rPr>
          <w:rStyle w:val="kurziv"/>
          <w:i/>
          <w:iCs/>
          <w:bdr w:val="none" w:sz="0" w:space="0" w:color="auto" w:frame="1"/>
        </w:rPr>
        <w:t>7</w:t>
      </w:r>
      <w:r w:rsidR="002B270C" w:rsidRPr="007B4D59">
        <w:rPr>
          <w:rStyle w:val="kurziv"/>
          <w:i/>
          <w:iCs/>
          <w:bdr w:val="none" w:sz="0" w:space="0" w:color="auto" w:frame="1"/>
        </w:rPr>
        <w:t xml:space="preserve">. Uredbe (EU) 2022/2065  </w:t>
      </w:r>
    </w:p>
    <w:bookmarkEnd w:id="7"/>
    <w:p w14:paraId="5CE4CDEC" w14:textId="77777777" w:rsidR="00C66C0A" w:rsidRPr="007B4D59" w:rsidRDefault="00C66C0A" w:rsidP="00286B45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14:paraId="50BCCB79" w14:textId="53CF70B3" w:rsidR="00C66C0A" w:rsidRPr="007B4D59" w:rsidRDefault="00C66C0A" w:rsidP="00286B45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B4D59">
        <w:rPr>
          <w:rFonts w:ascii="Times New Roman" w:hAnsi="Times New Roman" w:cs="Times New Roman"/>
          <w:b/>
          <w:bCs/>
          <w:sz w:val="24"/>
          <w:szCs w:val="24"/>
        </w:rPr>
        <w:t xml:space="preserve">Članak </w:t>
      </w:r>
      <w:r w:rsidR="007C3C8F" w:rsidRPr="007B4D59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3E2FA0" w:rsidRPr="007B4D59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7B4D5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75D6BAA5" w14:textId="77777777" w:rsidR="007C3C8F" w:rsidRPr="007B4D59" w:rsidRDefault="007C3C8F" w:rsidP="00286B45">
      <w:pPr>
        <w:pStyle w:val="NoSpacing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49C3360A" w14:textId="12437553" w:rsidR="00706E73" w:rsidRPr="007B4D59" w:rsidRDefault="007B34ED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(1) </w:t>
      </w:r>
      <w:r w:rsidR="00706E73" w:rsidRPr="007B4D59">
        <w:rPr>
          <w:rFonts w:eastAsia="Calibri"/>
        </w:rPr>
        <w:t xml:space="preserve">Novčanom kaznom u iznosu od </w:t>
      </w:r>
      <w:r w:rsidR="00106F00" w:rsidRPr="007B4D59">
        <w:rPr>
          <w:rFonts w:eastAsia="Calibri"/>
        </w:rPr>
        <w:t>6.630,00 do 66.360,00</w:t>
      </w:r>
      <w:r w:rsidR="00706E73" w:rsidRPr="007B4D59">
        <w:rPr>
          <w:rFonts w:eastAsia="Calibri"/>
        </w:rPr>
        <w:t xml:space="preserve"> eura </w:t>
      </w:r>
      <w:r w:rsidR="00AB6892" w:rsidRPr="007B4D59">
        <w:rPr>
          <w:rFonts w:eastAsia="Calibri"/>
        </w:rPr>
        <w:t>ili u iznosu do 6</w:t>
      </w:r>
      <w:r w:rsidR="00806C43" w:rsidRPr="007B4D59">
        <w:rPr>
          <w:rFonts w:eastAsia="Calibri"/>
        </w:rPr>
        <w:t xml:space="preserve"> </w:t>
      </w:r>
      <w:r w:rsidR="00AB6892" w:rsidRPr="007B4D59">
        <w:rPr>
          <w:rFonts w:eastAsia="Calibri"/>
        </w:rPr>
        <w:t xml:space="preserve">% godišnjeg svjetskog prihoda dotičnog pružatelja usluga posredovanja u prethodnoj financijskoj godini, ovisno o tome koji je iznos veći, </w:t>
      </w:r>
      <w:r w:rsidR="00706E73" w:rsidRPr="007B4D59">
        <w:rPr>
          <w:rFonts w:eastAsia="Calibri"/>
        </w:rPr>
        <w:t>kaznit će se za prekršaj pravna osoba - pružatelj usluga posredovanja koja:</w:t>
      </w:r>
    </w:p>
    <w:p w14:paraId="60FCFF43" w14:textId="77777777" w:rsidR="007C3C8F" w:rsidRPr="007B4D59" w:rsidRDefault="007C3C8F" w:rsidP="00286B45">
      <w:pPr>
        <w:pStyle w:val="box454822"/>
        <w:spacing w:before="0" w:beforeAutospacing="0" w:after="0" w:afterAutospacing="0"/>
        <w:ind w:left="360"/>
        <w:jc w:val="both"/>
        <w:textAlignment w:val="baseline"/>
        <w:rPr>
          <w:rFonts w:eastAsia="Calibri"/>
        </w:rPr>
      </w:pPr>
    </w:p>
    <w:p w14:paraId="64D9A12D" w14:textId="1DE1C563" w:rsidR="00706E73" w:rsidRPr="007B4D59" w:rsidRDefault="00806C43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n</w:t>
      </w:r>
      <w:r w:rsidR="00706E73" w:rsidRPr="007B4D59">
        <w:rPr>
          <w:rFonts w:eastAsia="Calibri"/>
        </w:rPr>
        <w:t xml:space="preserve">e djeluje </w:t>
      </w:r>
      <w:r w:rsidR="00A716FA" w:rsidRPr="007B4D59">
        <w:rPr>
          <w:rFonts w:eastAsia="Calibri"/>
        </w:rPr>
        <w:t xml:space="preserve">bez odgode </w:t>
      </w:r>
      <w:r w:rsidR="00706E73" w:rsidRPr="007B4D59">
        <w:rPr>
          <w:rFonts w:eastAsia="Calibri"/>
        </w:rPr>
        <w:t>po primitku naloga za djelovanje protiv određenog nezakonitog sadržaja i</w:t>
      </w:r>
      <w:r w:rsidR="0001087D" w:rsidRPr="007B4D59">
        <w:rPr>
          <w:rFonts w:eastAsia="Calibri"/>
        </w:rPr>
        <w:t>li</w:t>
      </w:r>
      <w:r w:rsidR="00706E73" w:rsidRPr="007B4D59">
        <w:rPr>
          <w:rFonts w:eastAsia="Calibri"/>
        </w:rPr>
        <w:t xml:space="preserve"> određenih nezakonitih sadržaja sukladno članku 9. Uredbe (EU) 2022/2065</w:t>
      </w:r>
    </w:p>
    <w:p w14:paraId="6779096E" w14:textId="2C231BF6" w:rsidR="003A31EE" w:rsidRPr="007B4D59" w:rsidRDefault="00806C43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n</w:t>
      </w:r>
      <w:r w:rsidR="00A716FA" w:rsidRPr="007B4D59">
        <w:rPr>
          <w:rFonts w:eastAsia="Calibri"/>
        </w:rPr>
        <w:t>e djeluje bez odgode po primitk</w:t>
      </w:r>
      <w:r w:rsidR="00BE3E3E" w:rsidRPr="007B4D59">
        <w:rPr>
          <w:rFonts w:eastAsia="Calibri"/>
        </w:rPr>
        <w:t>u</w:t>
      </w:r>
      <w:r w:rsidR="00A716FA" w:rsidRPr="007B4D59">
        <w:rPr>
          <w:rFonts w:eastAsia="Calibri"/>
        </w:rPr>
        <w:t xml:space="preserve"> naloga za davanje informacija sukladno članku 10. stavku 1. Uredbe </w:t>
      </w:r>
      <w:bookmarkStart w:id="8" w:name="_Hlk160027532"/>
      <w:r w:rsidR="00A716FA" w:rsidRPr="007B4D59">
        <w:rPr>
          <w:rFonts w:eastAsia="Calibri"/>
        </w:rPr>
        <w:t xml:space="preserve">(EU) 2022/2065 </w:t>
      </w:r>
    </w:p>
    <w:bookmarkEnd w:id="8"/>
    <w:p w14:paraId="355C45C2" w14:textId="4B9A0B8E" w:rsidR="00A716FA" w:rsidRPr="007B4D59" w:rsidRDefault="00806C43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n</w:t>
      </w:r>
      <w:r w:rsidR="003A31EE" w:rsidRPr="007B4D59">
        <w:rPr>
          <w:rFonts w:eastAsia="Calibri"/>
        </w:rPr>
        <w:t>ije bez odgode obavijestil</w:t>
      </w:r>
      <w:r w:rsidRPr="007B4D59">
        <w:rPr>
          <w:rFonts w:eastAsia="Calibri"/>
        </w:rPr>
        <w:t>a</w:t>
      </w:r>
      <w:r w:rsidR="003A31EE" w:rsidRPr="007B4D59">
        <w:rPr>
          <w:rFonts w:eastAsia="Calibri"/>
        </w:rPr>
        <w:t xml:space="preserve"> nadležno tijelo koje je izdalo nalog iz članka 9. ili članka 10. Uredbe (EU) 2022/2065 o provedbi i trenutku kada je nalog proveden, sukladno članku 9. stavak 1.</w:t>
      </w:r>
      <w:r w:rsidR="00BE3E3E" w:rsidRPr="007B4D59">
        <w:rPr>
          <w:rFonts w:eastAsia="Calibri"/>
        </w:rPr>
        <w:t>,</w:t>
      </w:r>
      <w:r w:rsidR="003A31EE" w:rsidRPr="007B4D59">
        <w:rPr>
          <w:rFonts w:eastAsia="Calibri"/>
        </w:rPr>
        <w:t xml:space="preserve"> odnosno članku 10. stavak 1. Uredbe (EU) 2022/2065</w:t>
      </w:r>
    </w:p>
    <w:p w14:paraId="58302E0D" w14:textId="2EA1031D" w:rsidR="00C71A4A" w:rsidRPr="007B4D59" w:rsidRDefault="00806C43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n</w:t>
      </w:r>
      <w:r w:rsidR="00C71A4A" w:rsidRPr="007B4D59">
        <w:rPr>
          <w:rFonts w:eastAsia="Calibri"/>
        </w:rPr>
        <w:t>e ispunjava obveze u pogledu informiranja primatelja usluge sukladno članku 9. stavk</w:t>
      </w:r>
      <w:r w:rsidRPr="007B4D59">
        <w:rPr>
          <w:rFonts w:eastAsia="Calibri"/>
        </w:rPr>
        <w:t>u</w:t>
      </w:r>
      <w:r w:rsidR="00C71A4A" w:rsidRPr="007B4D59">
        <w:rPr>
          <w:rFonts w:eastAsia="Calibri"/>
        </w:rPr>
        <w:t xml:space="preserve"> 5. Uredbe (EU) 2022/2065</w:t>
      </w:r>
    </w:p>
    <w:p w14:paraId="4B6385DC" w14:textId="7DEFA051" w:rsidR="00706E73" w:rsidRPr="007B4D59" w:rsidRDefault="00E033AF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n</w:t>
      </w:r>
      <w:r w:rsidR="00C71A4A" w:rsidRPr="007B4D59">
        <w:rPr>
          <w:rFonts w:eastAsia="Calibri"/>
        </w:rPr>
        <w:t xml:space="preserve">akon primitka naloga za davanje određenih informacija o određenom pojedinačnom primatelju usluge ili određenim pojedinačnim primateljima usluge </w:t>
      </w:r>
      <w:r w:rsidR="006A03B3" w:rsidRPr="007B4D59">
        <w:rPr>
          <w:rFonts w:eastAsia="Calibri"/>
        </w:rPr>
        <w:t xml:space="preserve">ne ispunjava obveze iz </w:t>
      </w:r>
      <w:r w:rsidR="00C71A4A" w:rsidRPr="007B4D59">
        <w:rPr>
          <w:rFonts w:eastAsia="Calibri"/>
        </w:rPr>
        <w:t>člank</w:t>
      </w:r>
      <w:r w:rsidR="006A03B3" w:rsidRPr="007B4D59">
        <w:rPr>
          <w:rFonts w:eastAsia="Calibri"/>
        </w:rPr>
        <w:t>a</w:t>
      </w:r>
      <w:r w:rsidR="00C71A4A" w:rsidRPr="007B4D59">
        <w:rPr>
          <w:rFonts w:eastAsia="Calibri"/>
        </w:rPr>
        <w:t xml:space="preserve"> 10. </w:t>
      </w:r>
      <w:r w:rsidR="00551EED" w:rsidRPr="007B4D59">
        <w:rPr>
          <w:rFonts w:eastAsia="Calibri"/>
        </w:rPr>
        <w:t>stav</w:t>
      </w:r>
      <w:r w:rsidRPr="007B4D59">
        <w:rPr>
          <w:rFonts w:eastAsia="Calibri"/>
        </w:rPr>
        <w:t>a</w:t>
      </w:r>
      <w:r w:rsidR="00551EED" w:rsidRPr="007B4D59">
        <w:rPr>
          <w:rFonts w:eastAsia="Calibri"/>
        </w:rPr>
        <w:t>ka 1.</w:t>
      </w:r>
      <w:r w:rsidR="004E4DFF" w:rsidRPr="007B4D59">
        <w:rPr>
          <w:rFonts w:eastAsia="Calibri"/>
        </w:rPr>
        <w:t xml:space="preserve"> i 5.</w:t>
      </w:r>
      <w:r w:rsidR="00551EED" w:rsidRPr="007B4D59">
        <w:rPr>
          <w:rFonts w:eastAsia="Calibri"/>
        </w:rPr>
        <w:t xml:space="preserve"> </w:t>
      </w:r>
      <w:r w:rsidR="00C71A4A" w:rsidRPr="007B4D59">
        <w:rPr>
          <w:rFonts w:eastAsia="Calibri"/>
        </w:rPr>
        <w:t>Uredbe (EU) 2022/2065</w:t>
      </w:r>
      <w:r w:rsidR="001822C7" w:rsidRPr="007B4D59">
        <w:rPr>
          <w:rFonts w:eastAsia="Calibri"/>
        </w:rPr>
        <w:tab/>
      </w:r>
    </w:p>
    <w:p w14:paraId="44131A4B" w14:textId="5578CECB" w:rsidR="00C71A4A" w:rsidRPr="007B4D59" w:rsidRDefault="00E033AF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t>n</w:t>
      </w:r>
      <w:r w:rsidR="00C71A4A" w:rsidRPr="007B4D59">
        <w:t xml:space="preserve">e </w:t>
      </w:r>
      <w:r w:rsidR="00DB2836" w:rsidRPr="007B4D59">
        <w:t>odred</w:t>
      </w:r>
      <w:r w:rsidR="006A03B3" w:rsidRPr="007B4D59">
        <w:t>i kontaktnu točku za tijela država članica, Komisiju i Odbor</w:t>
      </w:r>
      <w:r w:rsidR="00C71A4A" w:rsidRPr="007B4D59">
        <w:t xml:space="preserve"> sukladno članku 1</w:t>
      </w:r>
      <w:r w:rsidR="001F525C" w:rsidRPr="007B4D59">
        <w:t>1</w:t>
      </w:r>
      <w:r w:rsidR="00C71A4A" w:rsidRPr="007B4D59">
        <w:t xml:space="preserve">. stavku 1. </w:t>
      </w:r>
      <w:r w:rsidR="001F525C" w:rsidRPr="007B4D59">
        <w:rPr>
          <w:rFonts w:eastAsia="Calibri"/>
        </w:rPr>
        <w:t>Uredbe (EU) 2022/2065</w:t>
      </w:r>
    </w:p>
    <w:p w14:paraId="2BE49321" w14:textId="65790A9C" w:rsidR="001F525C" w:rsidRPr="007B4D59" w:rsidRDefault="00E033AF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t>n</w:t>
      </w:r>
      <w:r w:rsidR="006A03B3" w:rsidRPr="007B4D59">
        <w:t>e odredi</w:t>
      </w:r>
      <w:r w:rsidR="001F525C" w:rsidRPr="007B4D59">
        <w:t xml:space="preserve"> kontaktn</w:t>
      </w:r>
      <w:r w:rsidR="006A03B3" w:rsidRPr="007B4D59">
        <w:t>u</w:t>
      </w:r>
      <w:r w:rsidR="001F525C" w:rsidRPr="007B4D59">
        <w:t xml:space="preserve"> točk</w:t>
      </w:r>
      <w:r w:rsidR="006A03B3" w:rsidRPr="007B4D59">
        <w:t>u</w:t>
      </w:r>
      <w:r w:rsidR="001F525C" w:rsidRPr="007B4D59">
        <w:t xml:space="preserve"> za primatelje usluga sukladno članku 12. stavku 1. </w:t>
      </w:r>
      <w:r w:rsidR="001F525C" w:rsidRPr="007B4D59">
        <w:rPr>
          <w:rFonts w:eastAsia="Calibri"/>
        </w:rPr>
        <w:t>Uredbe (EU) 2022/2065</w:t>
      </w:r>
    </w:p>
    <w:p w14:paraId="7AED1155" w14:textId="57AF0F7C" w:rsidR="001F525C" w:rsidRPr="007B4D59" w:rsidRDefault="00E033AF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t>n</w:t>
      </w:r>
      <w:r w:rsidR="001F525C" w:rsidRPr="007B4D59">
        <w:t xml:space="preserve">e </w:t>
      </w:r>
      <w:r w:rsidR="006A03B3" w:rsidRPr="007B4D59">
        <w:t>imenuje</w:t>
      </w:r>
      <w:r w:rsidR="001F525C" w:rsidRPr="007B4D59">
        <w:t xml:space="preserve"> pravnog zastupnika, sukladno članku 13. </w:t>
      </w:r>
      <w:r w:rsidR="00551EED" w:rsidRPr="007B4D59">
        <w:t xml:space="preserve">stavcima 1., 2., i 4. </w:t>
      </w:r>
      <w:r w:rsidR="001F525C" w:rsidRPr="007B4D59">
        <w:rPr>
          <w:rFonts w:eastAsia="Calibri"/>
        </w:rPr>
        <w:t>Uredbe (EU) 2022/2065</w:t>
      </w:r>
    </w:p>
    <w:p w14:paraId="73BEDA7E" w14:textId="6C5C10A1" w:rsidR="001F525C" w:rsidRPr="007B4D59" w:rsidRDefault="002E49AA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t>n</w:t>
      </w:r>
      <w:r w:rsidR="001F525C" w:rsidRPr="007B4D59">
        <w:t xml:space="preserve">e ispunjava obveze </w:t>
      </w:r>
      <w:r w:rsidR="00A51F11" w:rsidRPr="007B4D59">
        <w:t xml:space="preserve">u </w:t>
      </w:r>
      <w:r w:rsidR="006A03B3" w:rsidRPr="007B4D59">
        <w:t xml:space="preserve">odnosu na definiranje </w:t>
      </w:r>
      <w:r w:rsidR="001F525C" w:rsidRPr="007B4D59">
        <w:t>uvjet</w:t>
      </w:r>
      <w:r w:rsidR="006A03B3" w:rsidRPr="007B4D59">
        <w:t>a</w:t>
      </w:r>
      <w:r w:rsidR="001F525C" w:rsidRPr="007B4D59">
        <w:t xml:space="preserve"> poslovanja sukladno članku 14. </w:t>
      </w:r>
      <w:r w:rsidR="00551EED" w:rsidRPr="007B4D59">
        <w:t xml:space="preserve">stavcima 1. </w:t>
      </w:r>
      <w:r w:rsidRPr="007B4D59">
        <w:t>do</w:t>
      </w:r>
      <w:r w:rsidR="00551EED" w:rsidRPr="007B4D59">
        <w:t xml:space="preserve"> 6. </w:t>
      </w:r>
      <w:r w:rsidR="001F525C" w:rsidRPr="007B4D59">
        <w:rPr>
          <w:rFonts w:eastAsia="Calibri"/>
        </w:rPr>
        <w:t>Uredbe (EU) 2022/2065</w:t>
      </w:r>
    </w:p>
    <w:p w14:paraId="7BD11446" w14:textId="5BF78338" w:rsidR="001F525C" w:rsidRPr="007B4D59" w:rsidRDefault="002E49AA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t>n</w:t>
      </w:r>
      <w:r w:rsidR="00A51F11" w:rsidRPr="007B4D59">
        <w:t xml:space="preserve">e ispunjava obveze </w:t>
      </w:r>
      <w:r w:rsidR="006A0C2C" w:rsidRPr="007B4D59">
        <w:t xml:space="preserve">izvješćivanja radi </w:t>
      </w:r>
      <w:r w:rsidR="00A51F11" w:rsidRPr="007B4D59">
        <w:t xml:space="preserve">transparentnosti </w:t>
      </w:r>
      <w:r w:rsidR="006A0C2C" w:rsidRPr="007B4D59">
        <w:t>iz čla</w:t>
      </w:r>
      <w:r w:rsidR="00A51F11" w:rsidRPr="007B4D59">
        <w:t>nk</w:t>
      </w:r>
      <w:r w:rsidR="006A0C2C" w:rsidRPr="007B4D59">
        <w:t>a</w:t>
      </w:r>
      <w:r w:rsidR="00A51F11" w:rsidRPr="007B4D59">
        <w:t xml:space="preserve"> 15. </w:t>
      </w:r>
      <w:r w:rsidR="00551EED" w:rsidRPr="007B4D59">
        <w:t xml:space="preserve">stavka 1. </w:t>
      </w:r>
      <w:r w:rsidR="00A51F11" w:rsidRPr="007B4D59">
        <w:rPr>
          <w:rFonts w:eastAsia="Calibri"/>
        </w:rPr>
        <w:t>Uredbe (EU) 2022/2065</w:t>
      </w:r>
    </w:p>
    <w:p w14:paraId="1F03AF0D" w14:textId="42CF1EE1" w:rsidR="00A51F11" w:rsidRPr="007B4D59" w:rsidRDefault="00D54680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t>n</w:t>
      </w:r>
      <w:r w:rsidR="00A51F11" w:rsidRPr="007B4D59">
        <w:t xml:space="preserve">e ispunjava obveze uspostave mehanizama obavješćivanja i djelovanja sukladno članku 16. </w:t>
      </w:r>
      <w:r w:rsidR="00551EED" w:rsidRPr="007B4D59">
        <w:t>stav</w:t>
      </w:r>
      <w:r w:rsidR="00273D5C" w:rsidRPr="007B4D59">
        <w:t>cima</w:t>
      </w:r>
      <w:r w:rsidR="00551EED" w:rsidRPr="007B4D59">
        <w:t xml:space="preserve"> 1., 2., 4., 5. i 6. </w:t>
      </w:r>
      <w:r w:rsidR="00A51F11" w:rsidRPr="007B4D59">
        <w:rPr>
          <w:rFonts w:eastAsia="Calibri"/>
        </w:rPr>
        <w:t>Uredbe (EU) 2022/2065</w:t>
      </w:r>
    </w:p>
    <w:p w14:paraId="6B5F55AB" w14:textId="2685E15A" w:rsidR="00A51F11" w:rsidRPr="007B4D59" w:rsidRDefault="00273D5C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t>n</w:t>
      </w:r>
      <w:r w:rsidR="00A51F11" w:rsidRPr="007B4D59">
        <w:t xml:space="preserve">e ispunjava obveze pružanja obrazloženja ograničenja sukladno članku 17. </w:t>
      </w:r>
      <w:r w:rsidR="006D6DB9" w:rsidRPr="007B4D59">
        <w:t xml:space="preserve">stavcima 1., 3. i 4. </w:t>
      </w:r>
      <w:r w:rsidR="00A51F11" w:rsidRPr="007B4D59">
        <w:rPr>
          <w:rFonts w:eastAsia="Calibri"/>
        </w:rPr>
        <w:t>Uredbe (EU) 2022/2065</w:t>
      </w:r>
    </w:p>
    <w:p w14:paraId="4D654B85" w14:textId="642BE672" w:rsidR="00B82E67" w:rsidRPr="007B4D59" w:rsidRDefault="0067129D" w:rsidP="00581390">
      <w:pPr>
        <w:pStyle w:val="box454822"/>
        <w:numPr>
          <w:ilvl w:val="1"/>
          <w:numId w:val="36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n</w:t>
      </w:r>
      <w:r w:rsidR="009B7979" w:rsidRPr="007B4D59">
        <w:rPr>
          <w:rFonts w:eastAsia="Calibri"/>
        </w:rPr>
        <w:t>e dostavi obavijest</w:t>
      </w:r>
      <w:r w:rsidR="000803AC" w:rsidRPr="007B4D59">
        <w:rPr>
          <w:rFonts w:eastAsia="Calibri"/>
        </w:rPr>
        <w:t xml:space="preserve"> o pružanju usluga</w:t>
      </w:r>
      <w:r w:rsidR="009B7979" w:rsidRPr="007B4D59">
        <w:rPr>
          <w:rFonts w:eastAsia="Calibri"/>
        </w:rPr>
        <w:t xml:space="preserve"> iz članka </w:t>
      </w:r>
      <w:r w:rsidR="0046674D" w:rsidRPr="007B4D59">
        <w:rPr>
          <w:rFonts w:eastAsia="Calibri"/>
        </w:rPr>
        <w:t>23</w:t>
      </w:r>
      <w:r w:rsidR="009B7979" w:rsidRPr="007B4D59">
        <w:rPr>
          <w:rFonts w:eastAsia="Calibri"/>
        </w:rPr>
        <w:t xml:space="preserve">. </w:t>
      </w:r>
      <w:r w:rsidR="006D6DB9" w:rsidRPr="007B4D59">
        <w:rPr>
          <w:rFonts w:eastAsia="Calibri"/>
        </w:rPr>
        <w:t xml:space="preserve">stavka 2. </w:t>
      </w:r>
      <w:r w:rsidR="009B7979" w:rsidRPr="007B4D59">
        <w:rPr>
          <w:rFonts w:eastAsia="Calibri"/>
        </w:rPr>
        <w:t>ovog</w:t>
      </w:r>
      <w:r w:rsidRPr="007B4D59">
        <w:rPr>
          <w:rFonts w:eastAsia="Calibri"/>
        </w:rPr>
        <w:t>a</w:t>
      </w:r>
      <w:r w:rsidR="009B7979" w:rsidRPr="007B4D59">
        <w:rPr>
          <w:rFonts w:eastAsia="Calibri"/>
        </w:rPr>
        <w:t xml:space="preserve"> Zakona.</w:t>
      </w:r>
    </w:p>
    <w:p w14:paraId="13C15EC7" w14:textId="77777777" w:rsidR="00581390" w:rsidRPr="007B4D59" w:rsidRDefault="00581390" w:rsidP="00581390">
      <w:pPr>
        <w:pStyle w:val="box454822"/>
        <w:spacing w:before="0" w:beforeAutospacing="0" w:after="0" w:afterAutospacing="0"/>
        <w:jc w:val="both"/>
        <w:textAlignment w:val="baseline"/>
        <w:rPr>
          <w:rFonts w:eastAsia="Calibri"/>
        </w:rPr>
      </w:pPr>
    </w:p>
    <w:p w14:paraId="420EFE64" w14:textId="2C29F9F3" w:rsidR="007C3C8F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(2) </w:t>
      </w:r>
      <w:r w:rsidR="00B82E67" w:rsidRPr="007B4D59">
        <w:rPr>
          <w:rFonts w:eastAsia="Calibri"/>
        </w:rPr>
        <w:t xml:space="preserve">Novčanom kaznom u iznosu od </w:t>
      </w:r>
      <w:bookmarkStart w:id="9" w:name="_Hlk171948883"/>
      <w:r w:rsidR="00106F00" w:rsidRPr="007B4D59">
        <w:rPr>
          <w:rFonts w:eastAsia="Calibri"/>
        </w:rPr>
        <w:t>1.320,00 do 6.630,00</w:t>
      </w:r>
      <w:r w:rsidR="00B82E67" w:rsidRPr="007B4D59">
        <w:rPr>
          <w:rFonts w:eastAsia="Calibri"/>
        </w:rPr>
        <w:t xml:space="preserve"> </w:t>
      </w:r>
      <w:bookmarkEnd w:id="9"/>
      <w:r w:rsidR="00B82E67" w:rsidRPr="007B4D59">
        <w:rPr>
          <w:rFonts w:eastAsia="Calibri"/>
        </w:rPr>
        <w:t>eura kaznit će se za prekršaj iz stavka 1. ovoga članka i odgovorna osoba u pravnoj osobi.</w:t>
      </w:r>
    </w:p>
    <w:p w14:paraId="3145AE39" w14:textId="77777777" w:rsidR="00581390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</w:p>
    <w:p w14:paraId="7FBA8141" w14:textId="4C01F17C" w:rsidR="0080705B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(3) </w:t>
      </w:r>
      <w:r w:rsidR="0080705B" w:rsidRPr="007B4D59">
        <w:rPr>
          <w:rFonts w:eastAsia="Calibri"/>
        </w:rPr>
        <w:t xml:space="preserve">Novčanom kaznom u iznosu od </w:t>
      </w:r>
      <w:r w:rsidR="00106F00" w:rsidRPr="007B4D59">
        <w:rPr>
          <w:rFonts w:eastAsia="Calibri"/>
        </w:rPr>
        <w:t>1.320,00 do 6.630,00</w:t>
      </w:r>
      <w:r w:rsidR="00547AEE" w:rsidRPr="007B4D59">
        <w:rPr>
          <w:rFonts w:eastAsia="Calibri"/>
        </w:rPr>
        <w:t xml:space="preserve"> </w:t>
      </w:r>
      <w:r w:rsidR="0080705B" w:rsidRPr="007B4D59">
        <w:rPr>
          <w:rFonts w:eastAsia="Calibri"/>
        </w:rPr>
        <w:t>eura kaznit će se za prekršaj iz stavka 1. ovog</w:t>
      </w:r>
      <w:r w:rsidR="00B5704B" w:rsidRPr="007B4D59">
        <w:rPr>
          <w:rFonts w:eastAsia="Calibri"/>
        </w:rPr>
        <w:t>a</w:t>
      </w:r>
      <w:r w:rsidR="0080705B" w:rsidRPr="007B4D59">
        <w:rPr>
          <w:rFonts w:eastAsia="Calibri"/>
        </w:rPr>
        <w:t xml:space="preserve"> članka i fizička osoba - obrtnik.</w:t>
      </w:r>
    </w:p>
    <w:p w14:paraId="0E0DEB06" w14:textId="77777777" w:rsidR="00581390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</w:p>
    <w:p w14:paraId="54420A55" w14:textId="164DCE3E" w:rsidR="00B82E67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(4) </w:t>
      </w:r>
      <w:r w:rsidR="004F1A20" w:rsidRPr="007B4D59">
        <w:rPr>
          <w:rFonts w:eastAsia="Calibri"/>
        </w:rPr>
        <w:t>Za prekršaje iz ovoga članka ovlašteni tužitelj je Hrvatska regulatorna agencija za mrežne djelatnosti.</w:t>
      </w:r>
    </w:p>
    <w:p w14:paraId="03093333" w14:textId="77777777" w:rsidR="00E926CC" w:rsidRPr="007B4D59" w:rsidRDefault="00E926CC" w:rsidP="00286B45">
      <w:pPr>
        <w:pStyle w:val="NoSpacing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4D48F1B2" w14:textId="77777777" w:rsidR="00A65363" w:rsidRDefault="00A65363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bookmarkStart w:id="10" w:name="_Hlk160027758"/>
    </w:p>
    <w:p w14:paraId="5FD60889" w14:textId="51EB5C83" w:rsidR="00581390" w:rsidRPr="007B4D59" w:rsidRDefault="002B270C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lastRenderedPageBreak/>
        <w:t xml:space="preserve">Prekršaji povezani s kršenjem odredbi članka 20. i </w:t>
      </w:r>
    </w:p>
    <w:p w14:paraId="66F0362C" w14:textId="287BB65E" w:rsidR="002B270C" w:rsidRPr="007B4D59" w:rsidRDefault="002B270C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član</w:t>
      </w:r>
      <w:r w:rsidR="00581390" w:rsidRPr="007B4D59">
        <w:rPr>
          <w:rStyle w:val="kurziv"/>
          <w:i/>
          <w:iCs/>
          <w:bdr w:val="none" w:sz="0" w:space="0" w:color="auto" w:frame="1"/>
        </w:rPr>
        <w:t>a</w:t>
      </w:r>
      <w:r w:rsidRPr="007B4D59">
        <w:rPr>
          <w:rStyle w:val="kurziv"/>
          <w:i/>
          <w:iCs/>
          <w:bdr w:val="none" w:sz="0" w:space="0" w:color="auto" w:frame="1"/>
        </w:rPr>
        <w:t xml:space="preserve">ka 23. do 28. Uredbe (EU) 2022/2065  </w:t>
      </w:r>
    </w:p>
    <w:bookmarkEnd w:id="10"/>
    <w:p w14:paraId="62D576BC" w14:textId="77777777" w:rsidR="002B270C" w:rsidRPr="007B4D59" w:rsidRDefault="002B270C" w:rsidP="00286B45">
      <w:pPr>
        <w:pStyle w:val="NoSpacing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2226F7A9" w14:textId="58236D33" w:rsidR="00B82E67" w:rsidRPr="007B4D59" w:rsidRDefault="00B82E67" w:rsidP="00286B45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B4D59">
        <w:rPr>
          <w:rFonts w:ascii="Times New Roman" w:hAnsi="Times New Roman" w:cs="Times New Roman"/>
          <w:b/>
          <w:bCs/>
          <w:sz w:val="24"/>
          <w:szCs w:val="24"/>
        </w:rPr>
        <w:t xml:space="preserve">Članak </w:t>
      </w:r>
      <w:r w:rsidR="007C3C8F" w:rsidRPr="007B4D59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3E2FA0" w:rsidRPr="007B4D59"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Pr="007B4D5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4BF7D02E" w14:textId="77777777" w:rsidR="007C3C8F" w:rsidRPr="007B4D59" w:rsidRDefault="007C3C8F" w:rsidP="00286B45">
      <w:pPr>
        <w:pStyle w:val="NoSpacing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07B95159" w14:textId="55F1DFA0" w:rsidR="003C709C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(1) </w:t>
      </w:r>
      <w:r w:rsidR="003C709C" w:rsidRPr="007B4D59">
        <w:rPr>
          <w:rFonts w:eastAsia="Calibri"/>
        </w:rPr>
        <w:t xml:space="preserve">Novčanom kaznom u iznosu od </w:t>
      </w:r>
      <w:r w:rsidR="00106F00" w:rsidRPr="007B4D59">
        <w:rPr>
          <w:rFonts w:eastAsia="Calibri"/>
        </w:rPr>
        <w:t>6.630,00 do 66.360,00</w:t>
      </w:r>
      <w:r w:rsidR="003252B2" w:rsidRPr="007B4D59">
        <w:rPr>
          <w:rFonts w:eastAsia="Calibri"/>
        </w:rPr>
        <w:t xml:space="preserve"> </w:t>
      </w:r>
      <w:r w:rsidR="003C709C" w:rsidRPr="007B4D59">
        <w:rPr>
          <w:rFonts w:eastAsia="Calibri"/>
        </w:rPr>
        <w:t xml:space="preserve">eura </w:t>
      </w:r>
      <w:r w:rsidR="00AB6892" w:rsidRPr="007B4D59">
        <w:rPr>
          <w:rFonts w:eastAsia="Calibri"/>
        </w:rPr>
        <w:t>ili u iznosu do 6</w:t>
      </w:r>
      <w:r w:rsidR="00A30361" w:rsidRPr="007B4D59">
        <w:rPr>
          <w:rFonts w:eastAsia="Calibri"/>
        </w:rPr>
        <w:t xml:space="preserve"> </w:t>
      </w:r>
      <w:r w:rsidR="00AB6892" w:rsidRPr="007B4D59">
        <w:rPr>
          <w:rFonts w:eastAsia="Calibri"/>
        </w:rPr>
        <w:t xml:space="preserve">% godišnjeg svjetskog prihoda dotičnog pružatelja usluga posredovanja u prethodnoj financijskoj godini, ovisno o tome koji je iznos veći, </w:t>
      </w:r>
      <w:r w:rsidR="003C709C" w:rsidRPr="007B4D59">
        <w:rPr>
          <w:rFonts w:eastAsia="Calibri"/>
        </w:rPr>
        <w:t>kaznit će se za prekršaj pravna osoba - pružatelj internetskih platformi</w:t>
      </w:r>
      <w:r w:rsidR="000563CD" w:rsidRPr="007B4D59">
        <w:rPr>
          <w:rFonts w:eastAsia="Calibri"/>
        </w:rPr>
        <w:t xml:space="preserve"> koja</w:t>
      </w:r>
      <w:r w:rsidR="003C709C" w:rsidRPr="007B4D59">
        <w:rPr>
          <w:rFonts w:eastAsia="Calibri"/>
        </w:rPr>
        <w:t>:</w:t>
      </w:r>
    </w:p>
    <w:p w14:paraId="59A26F5A" w14:textId="77777777" w:rsidR="00581390" w:rsidRPr="007B4D59" w:rsidRDefault="00581390" w:rsidP="00581390">
      <w:pPr>
        <w:pStyle w:val="box454822"/>
        <w:spacing w:before="0" w:beforeAutospacing="0" w:after="0" w:afterAutospacing="0"/>
        <w:jc w:val="both"/>
        <w:textAlignment w:val="baseline"/>
        <w:rPr>
          <w:rFonts w:eastAsia="Calibri"/>
        </w:rPr>
      </w:pPr>
    </w:p>
    <w:p w14:paraId="6B727EBF" w14:textId="5E555D8B" w:rsidR="003C709C" w:rsidRPr="007B4D59" w:rsidRDefault="00A30361" w:rsidP="00581390">
      <w:pPr>
        <w:pStyle w:val="box454822"/>
        <w:numPr>
          <w:ilvl w:val="1"/>
          <w:numId w:val="2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n</w:t>
      </w:r>
      <w:r w:rsidR="003C709C" w:rsidRPr="007B4D59">
        <w:rPr>
          <w:rFonts w:eastAsia="Calibri"/>
        </w:rPr>
        <w:t xml:space="preserve">e uspostavi interni sustav za rješavanje pritužbi </w:t>
      </w:r>
      <w:r w:rsidR="003C709C" w:rsidRPr="007B4D59">
        <w:t xml:space="preserve">sukladno članku 20. </w:t>
      </w:r>
      <w:r w:rsidR="00E30CEE" w:rsidRPr="007B4D59">
        <w:t>stavcima 1.</w:t>
      </w:r>
      <w:r w:rsidR="00B53A50" w:rsidRPr="007B4D59">
        <w:t>,</w:t>
      </w:r>
      <w:r w:rsidR="00E30CEE" w:rsidRPr="007B4D59">
        <w:t xml:space="preserve"> 3.</w:t>
      </w:r>
      <w:r w:rsidR="00B53A50" w:rsidRPr="007B4D59">
        <w:t>, 4., 5. i 6.</w:t>
      </w:r>
      <w:r w:rsidR="00E30CEE" w:rsidRPr="007B4D59">
        <w:t xml:space="preserve"> </w:t>
      </w:r>
      <w:r w:rsidR="003C709C" w:rsidRPr="007B4D59">
        <w:rPr>
          <w:rFonts w:eastAsia="Calibri"/>
        </w:rPr>
        <w:t>Uredbe (EU) 2022/2065</w:t>
      </w:r>
    </w:p>
    <w:p w14:paraId="2275672A" w14:textId="23529079" w:rsidR="003C709C" w:rsidRPr="007B4D59" w:rsidRDefault="00A30361" w:rsidP="00581390">
      <w:pPr>
        <w:pStyle w:val="box454822"/>
        <w:numPr>
          <w:ilvl w:val="1"/>
          <w:numId w:val="2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n</w:t>
      </w:r>
      <w:r w:rsidR="003C709C" w:rsidRPr="007B4D59">
        <w:rPr>
          <w:rFonts w:eastAsia="Calibri"/>
        </w:rPr>
        <w:t xml:space="preserve">e provodi mjere protiv zloupotrebe ili zaštite od zloupotrebe </w:t>
      </w:r>
      <w:r w:rsidR="003C709C" w:rsidRPr="007B4D59">
        <w:t xml:space="preserve">sukladno članku 23. </w:t>
      </w:r>
      <w:r w:rsidR="00E30CEE" w:rsidRPr="007B4D59">
        <w:t xml:space="preserve">stavcima 1. </w:t>
      </w:r>
      <w:r w:rsidRPr="007B4D59">
        <w:t>do</w:t>
      </w:r>
      <w:r w:rsidR="00E30CEE" w:rsidRPr="007B4D59">
        <w:t xml:space="preserve"> </w:t>
      </w:r>
      <w:r w:rsidR="00B53A50" w:rsidRPr="007B4D59">
        <w:t>4</w:t>
      </w:r>
      <w:r w:rsidR="00E30CEE" w:rsidRPr="007B4D59">
        <w:t xml:space="preserve">. </w:t>
      </w:r>
      <w:r w:rsidR="003C709C" w:rsidRPr="007B4D59">
        <w:rPr>
          <w:rFonts w:eastAsia="Calibri"/>
        </w:rPr>
        <w:t>Uredbe (EU) 2022/2065</w:t>
      </w:r>
    </w:p>
    <w:p w14:paraId="0D0380D1" w14:textId="2A526402" w:rsidR="003C709C" w:rsidRPr="007B4D59" w:rsidRDefault="00F830DE" w:rsidP="00581390">
      <w:pPr>
        <w:pStyle w:val="box454822"/>
        <w:numPr>
          <w:ilvl w:val="1"/>
          <w:numId w:val="2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t>n</w:t>
      </w:r>
      <w:r w:rsidR="003C709C" w:rsidRPr="007B4D59">
        <w:t xml:space="preserve">e ispunjava obveze u pogledu izvješćivanja radi transparentnosti za pružatelje usluga internetskih platformi, sukladno članku 24. </w:t>
      </w:r>
      <w:r w:rsidR="00E30CEE" w:rsidRPr="007B4D59">
        <w:t xml:space="preserve">stavcima 1., 2., 3. i 5. </w:t>
      </w:r>
      <w:r w:rsidR="003C709C" w:rsidRPr="007B4D59">
        <w:rPr>
          <w:rFonts w:eastAsia="Calibri"/>
        </w:rPr>
        <w:t>Uredbe (EU) 2022/2065</w:t>
      </w:r>
    </w:p>
    <w:p w14:paraId="5A717B23" w14:textId="0815AEC6" w:rsidR="003C709C" w:rsidRPr="007B4D59" w:rsidRDefault="00F830DE" w:rsidP="00581390">
      <w:pPr>
        <w:pStyle w:val="box454822"/>
        <w:numPr>
          <w:ilvl w:val="1"/>
          <w:numId w:val="2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t>n</w:t>
      </w:r>
      <w:r w:rsidR="003C709C" w:rsidRPr="007B4D59">
        <w:t xml:space="preserve">e ispunjava obveze u pogledu dizajna ili organizacije internetskih sučelja sukladno članku 25. </w:t>
      </w:r>
      <w:r w:rsidR="00E30CEE" w:rsidRPr="007B4D59">
        <w:t xml:space="preserve">stavku 1. </w:t>
      </w:r>
      <w:r w:rsidR="003C709C" w:rsidRPr="007B4D59">
        <w:rPr>
          <w:rFonts w:eastAsia="Calibri"/>
        </w:rPr>
        <w:t>Uredbe (EU) 2022/2065</w:t>
      </w:r>
    </w:p>
    <w:p w14:paraId="4E8DC3CF" w14:textId="215E60A9" w:rsidR="003C709C" w:rsidRPr="007B4D59" w:rsidRDefault="00F830DE" w:rsidP="00581390">
      <w:pPr>
        <w:pStyle w:val="box454822"/>
        <w:numPr>
          <w:ilvl w:val="1"/>
          <w:numId w:val="2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t>n</w:t>
      </w:r>
      <w:r w:rsidR="003C709C" w:rsidRPr="007B4D59">
        <w:t xml:space="preserve">e ispunjava obveze u pogledu oglašavanja na internetskim platformama sukladno članku 26. </w:t>
      </w:r>
      <w:r w:rsidR="00551EED" w:rsidRPr="007B4D59">
        <w:t>stav</w:t>
      </w:r>
      <w:r w:rsidRPr="007B4D59">
        <w:t>cima</w:t>
      </w:r>
      <w:r w:rsidR="00551EED" w:rsidRPr="007B4D59">
        <w:t xml:space="preserve"> 1. </w:t>
      </w:r>
      <w:r w:rsidRPr="007B4D59">
        <w:t>do</w:t>
      </w:r>
      <w:r w:rsidR="00551EED" w:rsidRPr="007B4D59">
        <w:t xml:space="preserve"> 3. </w:t>
      </w:r>
      <w:r w:rsidR="003C709C" w:rsidRPr="007B4D59">
        <w:rPr>
          <w:rFonts w:eastAsia="Calibri"/>
        </w:rPr>
        <w:t>Uredbe (EU) 2022/2065</w:t>
      </w:r>
    </w:p>
    <w:p w14:paraId="2F9DAABA" w14:textId="5C39BAE2" w:rsidR="003C709C" w:rsidRPr="007B4D59" w:rsidRDefault="00F830DE" w:rsidP="00581390">
      <w:pPr>
        <w:pStyle w:val="box454822"/>
        <w:numPr>
          <w:ilvl w:val="1"/>
          <w:numId w:val="2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n</w:t>
      </w:r>
      <w:r w:rsidR="003C709C" w:rsidRPr="007B4D59">
        <w:rPr>
          <w:rFonts w:eastAsia="Calibri"/>
        </w:rPr>
        <w:t xml:space="preserve">e ispunjava obveze u pogledu transparentnosti sustava za preporučivanje </w:t>
      </w:r>
      <w:r w:rsidR="003C709C" w:rsidRPr="007B4D59">
        <w:t xml:space="preserve">sukladno članku 27. </w:t>
      </w:r>
      <w:r w:rsidR="00551EED" w:rsidRPr="007B4D59">
        <w:t xml:space="preserve">stavcima 1. </w:t>
      </w:r>
      <w:r w:rsidR="001D7E89" w:rsidRPr="007B4D59">
        <w:t>do</w:t>
      </w:r>
      <w:r w:rsidR="00551EED" w:rsidRPr="007B4D59">
        <w:t xml:space="preserve"> 3. </w:t>
      </w:r>
      <w:r w:rsidR="003C709C" w:rsidRPr="007B4D59">
        <w:rPr>
          <w:rFonts w:eastAsia="Calibri"/>
        </w:rPr>
        <w:t>Uredbe (EU) 2022/2065</w:t>
      </w:r>
    </w:p>
    <w:p w14:paraId="4EAB62D5" w14:textId="38996CFB" w:rsidR="003C709C" w:rsidRPr="007B4D59" w:rsidRDefault="001D7E89" w:rsidP="00581390">
      <w:pPr>
        <w:pStyle w:val="box454822"/>
        <w:numPr>
          <w:ilvl w:val="1"/>
          <w:numId w:val="21"/>
        </w:numPr>
        <w:spacing w:before="0" w:beforeAutospacing="0" w:after="0" w:afterAutospacing="0"/>
        <w:ind w:hanging="720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>n</w:t>
      </w:r>
      <w:r w:rsidR="003C709C" w:rsidRPr="007B4D59">
        <w:rPr>
          <w:rFonts w:eastAsia="Calibri"/>
        </w:rPr>
        <w:t xml:space="preserve">e ispunjava obveze u pogledu zaštite maloljetnika na internetu </w:t>
      </w:r>
      <w:r w:rsidR="003C709C" w:rsidRPr="007B4D59">
        <w:t xml:space="preserve">sukladno članka 28. </w:t>
      </w:r>
      <w:r w:rsidR="00551EED" w:rsidRPr="007B4D59">
        <w:t xml:space="preserve">stavcima 1. i 2. </w:t>
      </w:r>
      <w:r w:rsidR="003C709C" w:rsidRPr="007B4D59">
        <w:rPr>
          <w:rFonts w:eastAsia="Calibri"/>
        </w:rPr>
        <w:t>Uredbe (EU) 2022/2065.</w:t>
      </w:r>
    </w:p>
    <w:p w14:paraId="6B3AB877" w14:textId="77777777" w:rsidR="00581390" w:rsidRPr="007B4D59" w:rsidRDefault="00581390" w:rsidP="00581390">
      <w:pPr>
        <w:pStyle w:val="box454822"/>
        <w:spacing w:before="0" w:beforeAutospacing="0" w:after="0" w:afterAutospacing="0"/>
        <w:ind w:left="720"/>
        <w:jc w:val="both"/>
        <w:textAlignment w:val="baseline"/>
        <w:rPr>
          <w:rFonts w:eastAsia="Calibri"/>
        </w:rPr>
      </w:pPr>
    </w:p>
    <w:p w14:paraId="0AB44B2E" w14:textId="7EB1954F" w:rsidR="003C709C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(2) </w:t>
      </w:r>
      <w:r w:rsidR="003C709C" w:rsidRPr="007B4D59">
        <w:rPr>
          <w:rFonts w:eastAsia="Calibri"/>
        </w:rPr>
        <w:t xml:space="preserve">Novčanom kaznom u iznosu od </w:t>
      </w:r>
      <w:r w:rsidR="00106F00" w:rsidRPr="007B4D59">
        <w:rPr>
          <w:rFonts w:eastAsia="Calibri"/>
        </w:rPr>
        <w:t>1.320,00 do 6.630,00</w:t>
      </w:r>
      <w:r w:rsidR="00547AEE" w:rsidRPr="007B4D59">
        <w:rPr>
          <w:rFonts w:eastAsia="Calibri"/>
        </w:rPr>
        <w:t xml:space="preserve"> </w:t>
      </w:r>
      <w:r w:rsidR="003C709C" w:rsidRPr="007B4D59">
        <w:rPr>
          <w:rFonts w:eastAsia="Calibri"/>
        </w:rPr>
        <w:t>eura kaznit će se za prekršaj iz stavka 1. ovoga članka i odgovorna osoba u pravnoj osobi.</w:t>
      </w:r>
    </w:p>
    <w:p w14:paraId="4742398D" w14:textId="77777777" w:rsidR="00581390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</w:p>
    <w:p w14:paraId="54F44478" w14:textId="0CD2FB46" w:rsidR="00020393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(3) </w:t>
      </w:r>
      <w:r w:rsidR="00020393" w:rsidRPr="007B4D59">
        <w:rPr>
          <w:rFonts w:eastAsia="Calibri"/>
        </w:rPr>
        <w:t xml:space="preserve">Novčanom kaznom u iznosu </w:t>
      </w:r>
      <w:r w:rsidR="00106F00" w:rsidRPr="007B4D59">
        <w:rPr>
          <w:rFonts w:eastAsia="Calibri"/>
        </w:rPr>
        <w:t>1.320,00 do 6.630,00</w:t>
      </w:r>
      <w:r w:rsidR="00547AEE" w:rsidRPr="007B4D59">
        <w:rPr>
          <w:rFonts w:eastAsia="Calibri"/>
        </w:rPr>
        <w:t xml:space="preserve"> </w:t>
      </w:r>
      <w:r w:rsidR="00020393" w:rsidRPr="007B4D59">
        <w:rPr>
          <w:rFonts w:eastAsia="Calibri"/>
        </w:rPr>
        <w:t>eura</w:t>
      </w:r>
      <w:r w:rsidR="00020393" w:rsidRPr="007B4D59">
        <w:t xml:space="preserve"> </w:t>
      </w:r>
      <w:r w:rsidR="00020393" w:rsidRPr="007B4D59">
        <w:rPr>
          <w:rFonts w:eastAsia="Calibri"/>
        </w:rPr>
        <w:t xml:space="preserve">kaznit će se za prekršaj iz stavka 1. ovoga članka i fizička osoba </w:t>
      </w:r>
      <w:r w:rsidR="009B1ABA" w:rsidRPr="007B4D59">
        <w:rPr>
          <w:rFonts w:eastAsia="Calibri"/>
        </w:rPr>
        <w:t>-</w:t>
      </w:r>
      <w:r w:rsidR="00020393" w:rsidRPr="007B4D59">
        <w:rPr>
          <w:rFonts w:eastAsia="Calibri"/>
        </w:rPr>
        <w:t xml:space="preserve"> obrtnik.</w:t>
      </w:r>
    </w:p>
    <w:p w14:paraId="61A5D17F" w14:textId="77777777" w:rsidR="00581390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</w:p>
    <w:p w14:paraId="41B4EA25" w14:textId="20B9EE8F" w:rsidR="003C709C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(4) </w:t>
      </w:r>
      <w:r w:rsidR="003C709C" w:rsidRPr="007B4D59">
        <w:rPr>
          <w:rFonts w:eastAsia="Calibri"/>
        </w:rPr>
        <w:t>Za prekršaje iz stavka 1. toč</w:t>
      </w:r>
      <w:r w:rsidR="00C6508F" w:rsidRPr="007B4D59">
        <w:rPr>
          <w:rFonts w:eastAsia="Calibri"/>
        </w:rPr>
        <w:t>a</w:t>
      </w:r>
      <w:r w:rsidR="003C709C" w:rsidRPr="007B4D59">
        <w:rPr>
          <w:rFonts w:eastAsia="Calibri"/>
        </w:rPr>
        <w:t>k</w:t>
      </w:r>
      <w:r w:rsidR="00C6508F" w:rsidRPr="007B4D59">
        <w:rPr>
          <w:rFonts w:eastAsia="Calibri"/>
        </w:rPr>
        <w:t>a</w:t>
      </w:r>
      <w:r w:rsidR="003C709C" w:rsidRPr="007B4D59">
        <w:rPr>
          <w:rFonts w:eastAsia="Calibri"/>
        </w:rPr>
        <w:t xml:space="preserve"> 1. do 3. ovoga članka ovlašteni tužitelj je Hrvatska regulatorna agencija za mrežne djelatnosti. </w:t>
      </w:r>
    </w:p>
    <w:p w14:paraId="3AD86E62" w14:textId="77777777" w:rsidR="00581390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681697E6" w14:textId="38562271" w:rsidR="003C709C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(5) </w:t>
      </w:r>
      <w:r w:rsidR="003C709C" w:rsidRPr="007B4D59">
        <w:rPr>
          <w:rFonts w:eastAsia="Calibri"/>
        </w:rPr>
        <w:t>Za prekršaje iz stavka 1. toč</w:t>
      </w:r>
      <w:r w:rsidR="00E926CC" w:rsidRPr="007B4D59">
        <w:rPr>
          <w:rFonts w:eastAsia="Calibri"/>
        </w:rPr>
        <w:t>a</w:t>
      </w:r>
      <w:r w:rsidR="003C709C" w:rsidRPr="007B4D59">
        <w:rPr>
          <w:rFonts w:eastAsia="Calibri"/>
        </w:rPr>
        <w:t>k</w:t>
      </w:r>
      <w:r w:rsidR="00E926CC" w:rsidRPr="007B4D59">
        <w:rPr>
          <w:rFonts w:eastAsia="Calibri"/>
        </w:rPr>
        <w:t>a</w:t>
      </w:r>
      <w:r w:rsidR="003C709C" w:rsidRPr="007B4D59">
        <w:rPr>
          <w:rFonts w:eastAsia="Calibri"/>
        </w:rPr>
        <w:t xml:space="preserve"> </w:t>
      </w:r>
      <w:r w:rsidR="000D5EB5" w:rsidRPr="007B4D59">
        <w:rPr>
          <w:rFonts w:eastAsia="Calibri"/>
        </w:rPr>
        <w:t>4. i 5.</w:t>
      </w:r>
      <w:r w:rsidR="000563CD" w:rsidRPr="007B4D59">
        <w:rPr>
          <w:rFonts w:eastAsia="Calibri"/>
        </w:rPr>
        <w:t xml:space="preserve"> ovog</w:t>
      </w:r>
      <w:r w:rsidR="00E926CC" w:rsidRPr="007B4D59">
        <w:rPr>
          <w:rFonts w:eastAsia="Calibri"/>
        </w:rPr>
        <w:t>a</w:t>
      </w:r>
      <w:r w:rsidR="000563CD" w:rsidRPr="007B4D59">
        <w:rPr>
          <w:rFonts w:eastAsia="Calibri"/>
        </w:rPr>
        <w:t xml:space="preserve"> članka</w:t>
      </w:r>
      <w:r w:rsidR="003C709C" w:rsidRPr="007B4D59">
        <w:rPr>
          <w:rFonts w:eastAsia="Calibri"/>
        </w:rPr>
        <w:t xml:space="preserve"> ovlašteni tužitelji su nadležna tijela iz članka 6. </w:t>
      </w:r>
      <w:r w:rsidR="000563CD" w:rsidRPr="007B4D59">
        <w:rPr>
          <w:rFonts w:eastAsia="Calibri"/>
        </w:rPr>
        <w:t>ovog</w:t>
      </w:r>
      <w:r w:rsidR="00E926CC" w:rsidRPr="007B4D59">
        <w:rPr>
          <w:rFonts w:eastAsia="Calibri"/>
        </w:rPr>
        <w:t>a</w:t>
      </w:r>
      <w:r w:rsidR="000563CD" w:rsidRPr="007B4D59">
        <w:rPr>
          <w:rFonts w:eastAsia="Calibri"/>
        </w:rPr>
        <w:t xml:space="preserve"> Zakona </w:t>
      </w:r>
      <w:r w:rsidR="003C709C" w:rsidRPr="007B4D59">
        <w:rPr>
          <w:rFonts w:eastAsia="Calibri"/>
        </w:rPr>
        <w:t>u skladu s ovlastima određenim posebnim propisima.</w:t>
      </w:r>
    </w:p>
    <w:p w14:paraId="19C121EA" w14:textId="77777777" w:rsidR="00581390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</w:pPr>
    </w:p>
    <w:p w14:paraId="22149CD1" w14:textId="690E6C0F" w:rsidR="00027BDF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Style w:val="kurziv"/>
        </w:rPr>
      </w:pPr>
      <w:r w:rsidRPr="007B4D59">
        <w:rPr>
          <w:rFonts w:eastAsia="Calibri"/>
        </w:rPr>
        <w:t xml:space="preserve">(6) </w:t>
      </w:r>
      <w:r w:rsidR="0046674D" w:rsidRPr="007B4D59">
        <w:rPr>
          <w:rFonts w:eastAsia="Calibri"/>
        </w:rPr>
        <w:t>Za prekršaje iz stavka 1. toč</w:t>
      </w:r>
      <w:r w:rsidR="00E926CC" w:rsidRPr="007B4D59">
        <w:rPr>
          <w:rFonts w:eastAsia="Calibri"/>
        </w:rPr>
        <w:t>a</w:t>
      </w:r>
      <w:r w:rsidR="0046674D" w:rsidRPr="007B4D59">
        <w:rPr>
          <w:rFonts w:eastAsia="Calibri"/>
        </w:rPr>
        <w:t>k</w:t>
      </w:r>
      <w:r w:rsidR="00E926CC" w:rsidRPr="007B4D59">
        <w:rPr>
          <w:rFonts w:eastAsia="Calibri"/>
        </w:rPr>
        <w:t>a</w:t>
      </w:r>
      <w:r w:rsidR="0046674D" w:rsidRPr="007B4D59">
        <w:rPr>
          <w:rFonts w:eastAsia="Calibri"/>
        </w:rPr>
        <w:t xml:space="preserve"> 6. i 7.</w:t>
      </w:r>
      <w:r w:rsidR="000563CD" w:rsidRPr="007B4D59">
        <w:rPr>
          <w:rFonts w:eastAsia="Calibri"/>
        </w:rPr>
        <w:t xml:space="preserve"> ovog</w:t>
      </w:r>
      <w:r w:rsidR="00E926CC" w:rsidRPr="007B4D59">
        <w:rPr>
          <w:rFonts w:eastAsia="Calibri"/>
        </w:rPr>
        <w:t>a</w:t>
      </w:r>
      <w:r w:rsidR="000563CD" w:rsidRPr="007B4D59">
        <w:rPr>
          <w:rFonts w:eastAsia="Calibri"/>
        </w:rPr>
        <w:t xml:space="preserve"> članka</w:t>
      </w:r>
      <w:r w:rsidR="0046674D" w:rsidRPr="007B4D59">
        <w:rPr>
          <w:rFonts w:eastAsia="Calibri"/>
        </w:rPr>
        <w:t xml:space="preserve"> ovlašteni tužitelj je Agencija za zaštitu osobnih podataka</w:t>
      </w:r>
      <w:r w:rsidR="000563CD" w:rsidRPr="007B4D59">
        <w:rPr>
          <w:rFonts w:eastAsia="Calibri"/>
        </w:rPr>
        <w:t>.</w:t>
      </w:r>
    </w:p>
    <w:p w14:paraId="70A7ED6F" w14:textId="77777777" w:rsidR="00AE2AB6" w:rsidRPr="007B4D59" w:rsidRDefault="00AE2AB6" w:rsidP="00286B45">
      <w:pPr>
        <w:pStyle w:val="box471682"/>
        <w:shd w:val="clear" w:color="auto" w:fill="FFFFFF"/>
        <w:spacing w:before="0" w:beforeAutospacing="0" w:after="0" w:afterAutospacing="0"/>
        <w:ind w:left="36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</w:p>
    <w:p w14:paraId="2DDFF7E1" w14:textId="77777777" w:rsidR="00E926CC" w:rsidRPr="007B4D59" w:rsidRDefault="002B270C" w:rsidP="00581390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 xml:space="preserve">Prekršaji povezani s kršenjem odredbi </w:t>
      </w:r>
    </w:p>
    <w:p w14:paraId="6339E484" w14:textId="12FDCE4C" w:rsidR="002B270C" w:rsidRPr="007B4D59" w:rsidRDefault="002B270C" w:rsidP="00581390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članaka 30. do 32. Uredbe (EU) 2022/2065</w:t>
      </w:r>
    </w:p>
    <w:p w14:paraId="51ECE12E" w14:textId="77777777" w:rsidR="00A15D8D" w:rsidRPr="007B4D59" w:rsidRDefault="00A15D8D" w:rsidP="00286B45">
      <w:pPr>
        <w:pStyle w:val="box454822"/>
        <w:spacing w:before="0" w:beforeAutospacing="0" w:after="0" w:afterAutospacing="0"/>
        <w:jc w:val="both"/>
        <w:textAlignment w:val="baseline"/>
        <w:rPr>
          <w:rFonts w:eastAsia="Calibri"/>
        </w:rPr>
      </w:pPr>
    </w:p>
    <w:p w14:paraId="078778DB" w14:textId="00FAA7A2" w:rsidR="00C66C0A" w:rsidRPr="007B4D59" w:rsidRDefault="00A15D8D" w:rsidP="00286B45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B4D59">
        <w:rPr>
          <w:rFonts w:ascii="Times New Roman" w:hAnsi="Times New Roman" w:cs="Times New Roman"/>
          <w:b/>
          <w:bCs/>
          <w:sz w:val="24"/>
          <w:szCs w:val="24"/>
        </w:rPr>
        <w:t xml:space="preserve">Članak </w:t>
      </w:r>
      <w:r w:rsidR="003E2FA0" w:rsidRPr="007B4D59"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Pr="007B4D5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AFD9166" w14:textId="77777777" w:rsidR="00581390" w:rsidRPr="007B4D59" w:rsidRDefault="00581390" w:rsidP="00286B45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334268C" w14:textId="04353B0C" w:rsidR="00C66C0A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(1) </w:t>
      </w:r>
      <w:r w:rsidR="00A15D8D" w:rsidRPr="007B4D59">
        <w:rPr>
          <w:rFonts w:eastAsia="Calibri"/>
        </w:rPr>
        <w:t xml:space="preserve">Novčanom kaznom u iznosu od </w:t>
      </w:r>
      <w:r w:rsidR="00106F00" w:rsidRPr="007B4D59">
        <w:rPr>
          <w:rFonts w:eastAsia="Calibri"/>
        </w:rPr>
        <w:t>6.630,00 do 66.360,00</w:t>
      </w:r>
      <w:r w:rsidR="003252B2" w:rsidRPr="007B4D59">
        <w:rPr>
          <w:rFonts w:eastAsia="Calibri"/>
        </w:rPr>
        <w:t xml:space="preserve"> </w:t>
      </w:r>
      <w:r w:rsidR="00A15D8D" w:rsidRPr="007B4D59">
        <w:rPr>
          <w:rFonts w:eastAsia="Calibri"/>
        </w:rPr>
        <w:t xml:space="preserve">eura </w:t>
      </w:r>
      <w:r w:rsidR="00AB6892" w:rsidRPr="007B4D59">
        <w:rPr>
          <w:rFonts w:eastAsia="Calibri"/>
        </w:rPr>
        <w:t>ili u iznosu do 6</w:t>
      </w:r>
      <w:r w:rsidR="00E926CC" w:rsidRPr="007B4D59">
        <w:rPr>
          <w:rFonts w:eastAsia="Calibri"/>
        </w:rPr>
        <w:t xml:space="preserve"> </w:t>
      </w:r>
      <w:r w:rsidR="00AB6892" w:rsidRPr="007B4D59">
        <w:rPr>
          <w:rFonts w:eastAsia="Calibri"/>
        </w:rPr>
        <w:t xml:space="preserve">% godišnjeg svjetskog prihoda dotičnog pružatelja usluga posredovanja u prethodnoj financijskoj godini, ovisno o tome koji je iznos veći, </w:t>
      </w:r>
      <w:r w:rsidR="00A15D8D" w:rsidRPr="007B4D59">
        <w:rPr>
          <w:rFonts w:eastAsia="Calibri"/>
        </w:rPr>
        <w:t xml:space="preserve">kaznit će se za prekršaj pravna osoba - pružatelj </w:t>
      </w:r>
      <w:r w:rsidR="00A15D8D" w:rsidRPr="007B4D59">
        <w:rPr>
          <w:rFonts w:eastAsia="Calibri"/>
        </w:rPr>
        <w:lastRenderedPageBreak/>
        <w:t>internetskih platformi kojima se potrošačima omogućuje sklapanje ugovora na daljinu s trgovcima</w:t>
      </w:r>
      <w:r w:rsidR="000563CD" w:rsidRPr="007B4D59">
        <w:rPr>
          <w:rFonts w:eastAsia="Calibri"/>
        </w:rPr>
        <w:t xml:space="preserve"> koja</w:t>
      </w:r>
      <w:r w:rsidR="007C3C8F" w:rsidRPr="007B4D59">
        <w:rPr>
          <w:rFonts w:eastAsia="Calibri"/>
        </w:rPr>
        <w:t>:</w:t>
      </w:r>
    </w:p>
    <w:p w14:paraId="616CEE02" w14:textId="77777777" w:rsidR="00581390" w:rsidRPr="007B4D59" w:rsidRDefault="00581390" w:rsidP="00581390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</w:p>
    <w:p w14:paraId="30F1540F" w14:textId="0ACB3604" w:rsidR="00581390" w:rsidRPr="007B4D59" w:rsidRDefault="00581390" w:rsidP="00581390">
      <w:pPr>
        <w:pStyle w:val="box454822"/>
        <w:spacing w:before="0" w:beforeAutospacing="0" w:after="0" w:afterAutospacing="0"/>
        <w:ind w:left="709" w:hanging="709"/>
        <w:jc w:val="both"/>
        <w:textAlignment w:val="baseline"/>
      </w:pPr>
      <w:r w:rsidRPr="007B4D59">
        <w:t>1.</w:t>
      </w:r>
      <w:r w:rsidRPr="007B4D59">
        <w:tab/>
      </w:r>
      <w:r w:rsidR="00F2368B" w:rsidRPr="007B4D59">
        <w:t>n</w:t>
      </w:r>
      <w:r w:rsidR="00A15D8D" w:rsidRPr="007B4D59">
        <w:t xml:space="preserve">e ispunjava obveze u pogledu </w:t>
      </w:r>
      <w:proofErr w:type="spellStart"/>
      <w:r w:rsidR="00A15D8D" w:rsidRPr="007B4D59">
        <w:t>sljedivosti</w:t>
      </w:r>
      <w:proofErr w:type="spellEnd"/>
      <w:r w:rsidR="00A15D8D" w:rsidRPr="007B4D59">
        <w:t xml:space="preserve"> trgovaca sukladno članku 30.</w:t>
      </w:r>
      <w:r w:rsidR="00F85DED" w:rsidRPr="007B4D59">
        <w:t xml:space="preserve"> stavcima 1. </w:t>
      </w:r>
      <w:r w:rsidR="00745E3B" w:rsidRPr="007B4D59">
        <w:t xml:space="preserve">2., 3., 4., </w:t>
      </w:r>
      <w:r w:rsidR="000D02CE" w:rsidRPr="007B4D59">
        <w:t>6. i 7.</w:t>
      </w:r>
      <w:r w:rsidR="00F85DED" w:rsidRPr="007B4D59">
        <w:t xml:space="preserve"> </w:t>
      </w:r>
      <w:r w:rsidR="00A15D8D" w:rsidRPr="007B4D59">
        <w:rPr>
          <w:rFonts w:eastAsia="Calibri"/>
        </w:rPr>
        <w:t>Uredbe (EU) 2022/2065</w:t>
      </w:r>
    </w:p>
    <w:p w14:paraId="7FC40600" w14:textId="4E7D0A98" w:rsidR="00581390" w:rsidRPr="007B4D59" w:rsidRDefault="00581390" w:rsidP="00581390">
      <w:pPr>
        <w:pStyle w:val="box454822"/>
        <w:spacing w:before="0" w:beforeAutospacing="0" w:after="0" w:afterAutospacing="0"/>
        <w:ind w:left="709" w:hanging="709"/>
        <w:jc w:val="both"/>
        <w:textAlignment w:val="baseline"/>
      </w:pPr>
      <w:r w:rsidRPr="007B4D59">
        <w:rPr>
          <w:rFonts w:eastAsia="Calibri"/>
        </w:rPr>
        <w:t>2.</w:t>
      </w:r>
      <w:r w:rsidRPr="007B4D59">
        <w:rPr>
          <w:rFonts w:eastAsia="Calibri"/>
        </w:rPr>
        <w:tab/>
      </w:r>
      <w:r w:rsidR="00666FD4" w:rsidRPr="007B4D59">
        <w:rPr>
          <w:rFonts w:eastAsia="Calibri"/>
        </w:rPr>
        <w:t>n</w:t>
      </w:r>
      <w:r w:rsidR="00A15D8D" w:rsidRPr="007B4D59">
        <w:rPr>
          <w:rFonts w:eastAsia="Calibri"/>
        </w:rPr>
        <w:t>e pohranjuje informacije o trgovcu sukladno člank</w:t>
      </w:r>
      <w:r w:rsidR="009812B4" w:rsidRPr="007B4D59">
        <w:rPr>
          <w:rFonts w:eastAsia="Calibri"/>
        </w:rPr>
        <w:t>u</w:t>
      </w:r>
      <w:r w:rsidR="00A15D8D" w:rsidRPr="007B4D59">
        <w:rPr>
          <w:rFonts w:eastAsia="Calibri"/>
        </w:rPr>
        <w:t xml:space="preserve"> 30. stavak 5</w:t>
      </w:r>
      <w:r w:rsidR="009812B4" w:rsidRPr="007B4D59">
        <w:rPr>
          <w:rFonts w:eastAsia="Calibri"/>
        </w:rPr>
        <w:t>.</w:t>
      </w:r>
      <w:r w:rsidR="00A15D8D" w:rsidRPr="007B4D59">
        <w:rPr>
          <w:rFonts w:eastAsia="Calibri"/>
        </w:rPr>
        <w:t xml:space="preserve"> Uredbe (EU) 2022/2065</w:t>
      </w:r>
    </w:p>
    <w:p w14:paraId="5121CE24" w14:textId="2A2FE8B2" w:rsidR="00581390" w:rsidRPr="007B4D59" w:rsidRDefault="00581390" w:rsidP="00581390">
      <w:pPr>
        <w:pStyle w:val="box454822"/>
        <w:spacing w:before="0" w:beforeAutospacing="0" w:after="0" w:afterAutospacing="0"/>
        <w:ind w:left="709" w:hanging="709"/>
        <w:jc w:val="both"/>
        <w:textAlignment w:val="baseline"/>
      </w:pPr>
      <w:r w:rsidRPr="007B4D59">
        <w:rPr>
          <w:rFonts w:eastAsia="Calibri"/>
        </w:rPr>
        <w:t>3.</w:t>
      </w:r>
      <w:r w:rsidRPr="007B4D59">
        <w:rPr>
          <w:rFonts w:eastAsia="Calibri"/>
        </w:rPr>
        <w:tab/>
      </w:r>
      <w:r w:rsidR="00666FD4" w:rsidRPr="007B4D59">
        <w:rPr>
          <w:rFonts w:eastAsia="Calibri"/>
        </w:rPr>
        <w:t>n</w:t>
      </w:r>
      <w:r w:rsidR="009812B4" w:rsidRPr="007B4D59">
        <w:rPr>
          <w:rFonts w:eastAsia="Calibri"/>
        </w:rPr>
        <w:t xml:space="preserve">e ispunjava obveze u pogledu dizajniranja internetskog sučelja sukladno članku 31. </w:t>
      </w:r>
      <w:r w:rsidR="00F85DED" w:rsidRPr="007B4D59">
        <w:rPr>
          <w:rFonts w:eastAsia="Calibri"/>
        </w:rPr>
        <w:t>stav</w:t>
      </w:r>
      <w:r w:rsidR="00E30CEE" w:rsidRPr="007B4D59">
        <w:rPr>
          <w:rFonts w:eastAsia="Calibri"/>
        </w:rPr>
        <w:t>cima</w:t>
      </w:r>
      <w:r w:rsidR="00F85DED" w:rsidRPr="007B4D59">
        <w:rPr>
          <w:rFonts w:eastAsia="Calibri"/>
        </w:rPr>
        <w:t xml:space="preserve"> 1. </w:t>
      </w:r>
      <w:r w:rsidR="00E30CEE" w:rsidRPr="007B4D59">
        <w:rPr>
          <w:rFonts w:eastAsia="Calibri"/>
        </w:rPr>
        <w:t xml:space="preserve">i 2. </w:t>
      </w:r>
      <w:r w:rsidR="009812B4" w:rsidRPr="007B4D59">
        <w:rPr>
          <w:rFonts w:eastAsia="Calibri"/>
        </w:rPr>
        <w:t>Uredbe (EU) 2022/2065</w:t>
      </w:r>
    </w:p>
    <w:p w14:paraId="5B3FE3CC" w14:textId="04535A24" w:rsidR="00A15D8D" w:rsidRPr="007B4D59" w:rsidRDefault="00581390" w:rsidP="00581390">
      <w:pPr>
        <w:pStyle w:val="box454822"/>
        <w:spacing w:before="0" w:beforeAutospacing="0" w:after="0" w:afterAutospacing="0"/>
        <w:ind w:left="709" w:hanging="709"/>
        <w:jc w:val="both"/>
        <w:textAlignment w:val="baseline"/>
      </w:pPr>
      <w:r w:rsidRPr="007B4D59">
        <w:rPr>
          <w:rFonts w:eastAsia="Calibri"/>
        </w:rPr>
        <w:t>4.</w:t>
      </w:r>
      <w:r w:rsidRPr="007B4D59">
        <w:rPr>
          <w:rFonts w:eastAsia="Calibri"/>
        </w:rPr>
        <w:tab/>
      </w:r>
      <w:r w:rsidR="00666FD4" w:rsidRPr="007B4D59">
        <w:rPr>
          <w:rFonts w:eastAsia="Calibri"/>
        </w:rPr>
        <w:t>n</w:t>
      </w:r>
      <w:r w:rsidR="009812B4" w:rsidRPr="007B4D59">
        <w:rPr>
          <w:rFonts w:eastAsia="Calibri"/>
        </w:rPr>
        <w:t xml:space="preserve">e obavijesti potrošače o nezakonitom proizvodu ili usluzi sukladno članku 32. </w:t>
      </w:r>
      <w:r w:rsidR="00E30CEE" w:rsidRPr="007B4D59">
        <w:rPr>
          <w:rFonts w:eastAsia="Calibri"/>
        </w:rPr>
        <w:t>stav</w:t>
      </w:r>
      <w:r w:rsidR="00666FD4" w:rsidRPr="007B4D59">
        <w:rPr>
          <w:rFonts w:eastAsia="Calibri"/>
        </w:rPr>
        <w:t>cima</w:t>
      </w:r>
      <w:r w:rsidR="00E30CEE" w:rsidRPr="007B4D59">
        <w:rPr>
          <w:rFonts w:eastAsia="Calibri"/>
        </w:rPr>
        <w:t xml:space="preserve"> 1. </w:t>
      </w:r>
      <w:r w:rsidR="000D02CE" w:rsidRPr="007B4D59">
        <w:rPr>
          <w:rFonts w:eastAsia="Calibri"/>
        </w:rPr>
        <w:t xml:space="preserve">i 2. </w:t>
      </w:r>
      <w:r w:rsidR="009812B4" w:rsidRPr="007B4D59">
        <w:rPr>
          <w:rFonts w:eastAsia="Calibri"/>
        </w:rPr>
        <w:t>Uredbe (EU) 2022/2065</w:t>
      </w:r>
      <w:r w:rsidR="009812B4" w:rsidRPr="007B4D59">
        <w:t>.</w:t>
      </w:r>
    </w:p>
    <w:p w14:paraId="5F207477" w14:textId="77777777" w:rsidR="00581390" w:rsidRPr="007B4D59" w:rsidRDefault="00581390" w:rsidP="00581390">
      <w:pPr>
        <w:pStyle w:val="box454822"/>
        <w:spacing w:before="0" w:beforeAutospacing="0" w:after="0" w:afterAutospacing="0"/>
        <w:ind w:left="720"/>
        <w:jc w:val="both"/>
        <w:textAlignment w:val="baseline"/>
      </w:pPr>
    </w:p>
    <w:p w14:paraId="21274F27" w14:textId="0B9AA6DF" w:rsidR="00533F40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(2) </w:t>
      </w:r>
      <w:r w:rsidR="00A15D8D" w:rsidRPr="007B4D59">
        <w:rPr>
          <w:rFonts w:eastAsia="Calibri"/>
        </w:rPr>
        <w:t xml:space="preserve">Novčanom kaznom u iznosu od </w:t>
      </w:r>
      <w:r w:rsidR="00106F00" w:rsidRPr="007B4D59">
        <w:rPr>
          <w:rFonts w:eastAsia="Calibri"/>
        </w:rPr>
        <w:t>1.320,00 do 6.630,00</w:t>
      </w:r>
      <w:r w:rsidR="00A25861" w:rsidRPr="007B4D59">
        <w:rPr>
          <w:rFonts w:eastAsia="Calibri"/>
        </w:rPr>
        <w:t xml:space="preserve"> </w:t>
      </w:r>
      <w:r w:rsidR="00A15D8D" w:rsidRPr="007B4D59">
        <w:rPr>
          <w:rFonts w:eastAsia="Calibri"/>
        </w:rPr>
        <w:t xml:space="preserve">eura kaznit će se za prekršaj iz stavka </w:t>
      </w:r>
      <w:r w:rsidR="00106F00" w:rsidRPr="007B4D59">
        <w:rPr>
          <w:rFonts w:eastAsia="Calibri"/>
        </w:rPr>
        <w:t xml:space="preserve">1. </w:t>
      </w:r>
      <w:r w:rsidR="00A15D8D" w:rsidRPr="007B4D59">
        <w:rPr>
          <w:rFonts w:eastAsia="Calibri"/>
        </w:rPr>
        <w:t>ovoga članka i odgovorna osoba u pravnoj osobi</w:t>
      </w:r>
      <w:r w:rsidR="009812B4" w:rsidRPr="007B4D59">
        <w:rPr>
          <w:rFonts w:eastAsia="Calibri"/>
        </w:rPr>
        <w:t>.</w:t>
      </w:r>
    </w:p>
    <w:p w14:paraId="0C3B4D89" w14:textId="77777777" w:rsidR="00020393" w:rsidRPr="007B4D59" w:rsidRDefault="0002039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</w:p>
    <w:p w14:paraId="5B2CD076" w14:textId="33C40B4C" w:rsidR="00020393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(3) </w:t>
      </w:r>
      <w:r w:rsidR="00020393" w:rsidRPr="007B4D59">
        <w:rPr>
          <w:rFonts w:eastAsia="Calibri"/>
        </w:rPr>
        <w:t xml:space="preserve">Novčanom kaznom u iznosu </w:t>
      </w:r>
      <w:r w:rsidR="00106F00" w:rsidRPr="007B4D59">
        <w:rPr>
          <w:rFonts w:eastAsia="Calibri"/>
        </w:rPr>
        <w:t>1.320,00 do 6.630,00</w:t>
      </w:r>
      <w:r w:rsidR="00A25861" w:rsidRPr="007B4D59">
        <w:rPr>
          <w:rFonts w:eastAsia="Calibri"/>
        </w:rPr>
        <w:t xml:space="preserve"> </w:t>
      </w:r>
      <w:r w:rsidR="00020393" w:rsidRPr="007B4D59">
        <w:rPr>
          <w:rFonts w:eastAsia="Calibri"/>
        </w:rPr>
        <w:t xml:space="preserve">eura kaznit će se za prekršaj iz stavka 1. ovoga članka i fizička osoba </w:t>
      </w:r>
      <w:r w:rsidR="00666FD4" w:rsidRPr="007B4D59">
        <w:rPr>
          <w:rFonts w:eastAsia="Calibri"/>
        </w:rPr>
        <w:t>-</w:t>
      </w:r>
      <w:r w:rsidR="00020393" w:rsidRPr="007B4D59">
        <w:rPr>
          <w:rFonts w:eastAsia="Calibri"/>
        </w:rPr>
        <w:t xml:space="preserve"> obrtnik.</w:t>
      </w:r>
    </w:p>
    <w:p w14:paraId="2DA79CD3" w14:textId="77777777" w:rsidR="00533F40" w:rsidRPr="007B4D59" w:rsidRDefault="00533F40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</w:p>
    <w:p w14:paraId="71760F33" w14:textId="02F221EE" w:rsidR="003C709C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(4) </w:t>
      </w:r>
      <w:r w:rsidR="003C709C" w:rsidRPr="007B4D59">
        <w:rPr>
          <w:rFonts w:eastAsia="Calibri"/>
        </w:rPr>
        <w:t xml:space="preserve">Za prekršaje iz ovoga članka ovlašteni tužitelji su </w:t>
      </w:r>
      <w:bookmarkStart w:id="11" w:name="_Hlk152159173"/>
      <w:r w:rsidR="003C709C" w:rsidRPr="007B4D59">
        <w:rPr>
          <w:rFonts w:eastAsia="Calibri"/>
        </w:rPr>
        <w:t>nadležna tijela iz članka 6. stavka 1. ovoga Zakona u skladu s ovlastima određenim posebnim propisima</w:t>
      </w:r>
      <w:r w:rsidR="003A31EE" w:rsidRPr="007B4D59">
        <w:rPr>
          <w:rFonts w:eastAsia="Calibri"/>
        </w:rPr>
        <w:t>.</w:t>
      </w:r>
      <w:r w:rsidR="003C709C" w:rsidRPr="007B4D59">
        <w:rPr>
          <w:rFonts w:eastAsia="Calibri"/>
        </w:rPr>
        <w:t xml:space="preserve"> </w:t>
      </w:r>
    </w:p>
    <w:bookmarkEnd w:id="11"/>
    <w:p w14:paraId="3C28A634" w14:textId="77777777" w:rsidR="007D6939" w:rsidRPr="007B4D59" w:rsidRDefault="007D6939" w:rsidP="00286B45">
      <w:pPr>
        <w:pStyle w:val="box454822"/>
        <w:spacing w:before="0" w:beforeAutospacing="0" w:after="0" w:afterAutospacing="0"/>
        <w:jc w:val="both"/>
        <w:textAlignment w:val="baseline"/>
        <w:rPr>
          <w:rFonts w:eastAsia="Calibri"/>
        </w:rPr>
      </w:pPr>
    </w:p>
    <w:p w14:paraId="6E3610AC" w14:textId="58D554CA" w:rsidR="002B270C" w:rsidRPr="007B4D59" w:rsidRDefault="002B270C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Prekršaji povezani s kršenjem odredbi članka 9. ovog</w:t>
      </w:r>
      <w:r w:rsidR="00D032E6" w:rsidRPr="007B4D59">
        <w:rPr>
          <w:rStyle w:val="kurziv"/>
          <w:i/>
          <w:iCs/>
          <w:bdr w:val="none" w:sz="0" w:space="0" w:color="auto" w:frame="1"/>
        </w:rPr>
        <w:t>a</w:t>
      </w:r>
      <w:r w:rsidRPr="007B4D59">
        <w:rPr>
          <w:rStyle w:val="kurziv"/>
          <w:i/>
          <w:iCs/>
          <w:bdr w:val="none" w:sz="0" w:space="0" w:color="auto" w:frame="1"/>
        </w:rPr>
        <w:t xml:space="preserve"> Zakona</w:t>
      </w:r>
    </w:p>
    <w:p w14:paraId="7402E100" w14:textId="77777777" w:rsidR="002B270C" w:rsidRPr="007B4D59" w:rsidRDefault="002B270C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  <w:bdr w:val="none" w:sz="0" w:space="0" w:color="auto" w:frame="1"/>
        </w:rPr>
      </w:pPr>
    </w:p>
    <w:p w14:paraId="12015FC1" w14:textId="643A802A" w:rsidR="007D6939" w:rsidRPr="007B4D59" w:rsidRDefault="007D6939" w:rsidP="00286B45">
      <w:pPr>
        <w:pStyle w:val="box454822"/>
        <w:spacing w:before="0" w:beforeAutospacing="0" w:after="0" w:afterAutospacing="0"/>
        <w:jc w:val="center"/>
        <w:textAlignment w:val="baseline"/>
        <w:rPr>
          <w:rFonts w:eastAsia="Calibri"/>
          <w:b/>
        </w:rPr>
      </w:pPr>
      <w:r w:rsidRPr="007B4D59">
        <w:rPr>
          <w:rFonts w:eastAsia="Calibri"/>
          <w:b/>
        </w:rPr>
        <w:t>Članak 21.</w:t>
      </w:r>
    </w:p>
    <w:p w14:paraId="3353BC53" w14:textId="77777777" w:rsidR="00410CD3" w:rsidRPr="007B4D59" w:rsidRDefault="00410CD3" w:rsidP="00286B45">
      <w:pPr>
        <w:pStyle w:val="box454822"/>
        <w:spacing w:before="0" w:beforeAutospacing="0" w:after="0" w:afterAutospacing="0"/>
        <w:jc w:val="center"/>
        <w:textAlignment w:val="baseline"/>
        <w:rPr>
          <w:rFonts w:eastAsia="Calibri"/>
          <w:b/>
        </w:rPr>
      </w:pPr>
    </w:p>
    <w:p w14:paraId="7BD1277F" w14:textId="3A67C2A8" w:rsidR="007D6939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(1) </w:t>
      </w:r>
      <w:r w:rsidR="007D6939" w:rsidRPr="007B4D59">
        <w:rPr>
          <w:rFonts w:eastAsia="Calibri"/>
        </w:rPr>
        <w:t xml:space="preserve">Novčanom kaznom u iznosu od </w:t>
      </w:r>
      <w:r w:rsidR="00106F00" w:rsidRPr="007B4D59">
        <w:rPr>
          <w:rFonts w:eastAsia="Calibri"/>
        </w:rPr>
        <w:t>6.630,00 do 66.360,00</w:t>
      </w:r>
      <w:r w:rsidR="003252B2" w:rsidRPr="007B4D59">
        <w:rPr>
          <w:rFonts w:eastAsia="Calibri"/>
        </w:rPr>
        <w:t xml:space="preserve"> </w:t>
      </w:r>
      <w:r w:rsidR="007D6939" w:rsidRPr="007B4D59">
        <w:rPr>
          <w:rFonts w:eastAsia="Calibri"/>
        </w:rPr>
        <w:t>eura</w:t>
      </w:r>
      <w:r w:rsidR="00AB6892" w:rsidRPr="007B4D59">
        <w:rPr>
          <w:rFonts w:eastAsia="Calibri"/>
        </w:rPr>
        <w:t xml:space="preserve"> </w:t>
      </w:r>
      <w:bookmarkStart w:id="12" w:name="_Hlk160006740"/>
      <w:r w:rsidR="00AB6892" w:rsidRPr="007B4D59">
        <w:rPr>
          <w:rFonts w:eastAsia="Calibri"/>
        </w:rPr>
        <w:t>ili u iznosu do 6</w:t>
      </w:r>
      <w:r w:rsidR="00D032E6" w:rsidRPr="007B4D59">
        <w:rPr>
          <w:rFonts w:eastAsia="Calibri"/>
        </w:rPr>
        <w:t xml:space="preserve"> </w:t>
      </w:r>
      <w:r w:rsidR="00AB6892" w:rsidRPr="007B4D59">
        <w:rPr>
          <w:rFonts w:eastAsia="Calibri"/>
        </w:rPr>
        <w:t xml:space="preserve">% godišnjeg svjetskog prihoda dotičnog pružatelja usluga posredovanja u prethodnoj financijskoj godini, ovisno o tome koji je iznos veći, </w:t>
      </w:r>
      <w:bookmarkEnd w:id="12"/>
      <w:r w:rsidR="007D6939" w:rsidRPr="007B4D59">
        <w:rPr>
          <w:rFonts w:eastAsia="Calibri"/>
        </w:rPr>
        <w:t>kaznit će se za prekršaj pravna osoba</w:t>
      </w:r>
      <w:r w:rsidR="00A746C3" w:rsidRPr="007B4D59">
        <w:rPr>
          <w:rFonts w:eastAsia="Calibri"/>
        </w:rPr>
        <w:t xml:space="preserve"> koja</w:t>
      </w:r>
      <w:r w:rsidR="007D6939" w:rsidRPr="007B4D59">
        <w:rPr>
          <w:rFonts w:eastAsia="Calibri"/>
        </w:rPr>
        <w:t xml:space="preserve"> u statusu pouzdanog prijavitelja ili certificiranog tijela za izvansudsko rješavanje sporova</w:t>
      </w:r>
      <w:r w:rsidR="00A746C3" w:rsidRPr="007B4D59">
        <w:rPr>
          <w:rFonts w:eastAsia="Calibri"/>
        </w:rPr>
        <w:t xml:space="preserve"> </w:t>
      </w:r>
      <w:r w:rsidR="007D6939" w:rsidRPr="007B4D59">
        <w:rPr>
          <w:rFonts w:eastAsia="Calibri"/>
        </w:rPr>
        <w:t>ne dostavi Koordinatoru za digitalne usluge izvješća iz članka 9.</w:t>
      </w:r>
      <w:r w:rsidR="00F85DED" w:rsidRPr="007B4D59">
        <w:rPr>
          <w:rFonts w:eastAsia="Calibri"/>
        </w:rPr>
        <w:t xml:space="preserve"> stavka 4.</w:t>
      </w:r>
      <w:r w:rsidR="007D6939" w:rsidRPr="007B4D59">
        <w:rPr>
          <w:rFonts w:eastAsia="Calibri"/>
        </w:rPr>
        <w:t xml:space="preserve"> ovog</w:t>
      </w:r>
      <w:r w:rsidR="00D032E6" w:rsidRPr="007B4D59">
        <w:rPr>
          <w:rFonts w:eastAsia="Calibri"/>
        </w:rPr>
        <w:t>a</w:t>
      </w:r>
      <w:r w:rsidR="007D6939" w:rsidRPr="007B4D59">
        <w:rPr>
          <w:rFonts w:eastAsia="Calibri"/>
        </w:rPr>
        <w:t xml:space="preserve"> Zakona.</w:t>
      </w:r>
    </w:p>
    <w:p w14:paraId="3D6FF37F" w14:textId="77777777" w:rsidR="00410CD3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</w:p>
    <w:p w14:paraId="3AD71C75" w14:textId="310E19EB" w:rsidR="007D6939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(2) </w:t>
      </w:r>
      <w:r w:rsidR="007D6939" w:rsidRPr="007B4D59">
        <w:rPr>
          <w:rFonts w:eastAsia="Calibri"/>
        </w:rPr>
        <w:t xml:space="preserve">Novčanom kaznom u iznosu od </w:t>
      </w:r>
      <w:r w:rsidR="00106F00" w:rsidRPr="007B4D59">
        <w:rPr>
          <w:rFonts w:eastAsia="Calibri"/>
        </w:rPr>
        <w:t>1.320,00 do 6.630,00</w:t>
      </w:r>
      <w:r w:rsidR="003252B2" w:rsidRPr="007B4D59">
        <w:rPr>
          <w:rFonts w:eastAsia="Calibri"/>
        </w:rPr>
        <w:t xml:space="preserve"> </w:t>
      </w:r>
      <w:r w:rsidR="007D6939" w:rsidRPr="007B4D59">
        <w:rPr>
          <w:rFonts w:eastAsia="Calibri"/>
        </w:rPr>
        <w:t>eura kaznit će se za prekršaj iz stavka 1. ovoga članka i odgovorna osoba u pravnoj osobi.</w:t>
      </w:r>
    </w:p>
    <w:p w14:paraId="62430770" w14:textId="77777777" w:rsidR="00410CD3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</w:p>
    <w:p w14:paraId="643241D6" w14:textId="5259F929" w:rsidR="00C55A8C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rFonts w:eastAsia="Calibri"/>
        </w:rPr>
      </w:pPr>
      <w:r w:rsidRPr="007B4D59">
        <w:rPr>
          <w:rFonts w:eastAsia="Calibri"/>
        </w:rPr>
        <w:t xml:space="preserve">(3) </w:t>
      </w:r>
      <w:r w:rsidR="007D6939" w:rsidRPr="007B4D59">
        <w:rPr>
          <w:rFonts w:eastAsia="Calibri"/>
        </w:rPr>
        <w:t>Za prekršaje iz ovoga članka ovlašteni tužitelj je Hrvatska regulatorna agencija za mrežne djelatnosti</w:t>
      </w:r>
    </w:p>
    <w:p w14:paraId="1AE5A5D3" w14:textId="77777777" w:rsidR="00AE2AB6" w:rsidRPr="007B4D59" w:rsidRDefault="00AE2AB6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</w:p>
    <w:p w14:paraId="76272689" w14:textId="754CB5C1" w:rsidR="002B270C" w:rsidRPr="007B4D59" w:rsidRDefault="000D02CE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iCs/>
          <w:bdr w:val="none" w:sz="0" w:space="0" w:color="auto" w:frame="1"/>
        </w:rPr>
      </w:pPr>
      <w:r w:rsidRPr="007B4D59">
        <w:rPr>
          <w:rStyle w:val="kurziv"/>
          <w:i/>
          <w:iCs/>
          <w:bdr w:val="none" w:sz="0" w:space="0" w:color="auto" w:frame="1"/>
        </w:rPr>
        <w:t>Ograničenje visine sankcija</w:t>
      </w:r>
    </w:p>
    <w:p w14:paraId="6F5E9A48" w14:textId="77777777" w:rsidR="002B270C" w:rsidRPr="007B4D59" w:rsidRDefault="002B270C" w:rsidP="00286B45">
      <w:pPr>
        <w:pStyle w:val="box454822"/>
        <w:spacing w:before="0" w:beforeAutospacing="0" w:after="0" w:afterAutospacing="0"/>
        <w:jc w:val="both"/>
        <w:textAlignment w:val="baseline"/>
        <w:rPr>
          <w:rFonts w:eastAsia="Calibri"/>
        </w:rPr>
      </w:pPr>
    </w:p>
    <w:p w14:paraId="395A2E12" w14:textId="60B87E99" w:rsidR="00C55A8C" w:rsidRPr="007B4D59" w:rsidRDefault="00C55A8C" w:rsidP="00286B45">
      <w:pPr>
        <w:pStyle w:val="box454822"/>
        <w:spacing w:before="0" w:beforeAutospacing="0" w:after="0" w:afterAutospacing="0"/>
        <w:jc w:val="center"/>
        <w:textAlignment w:val="baseline"/>
        <w:rPr>
          <w:rFonts w:eastAsia="Calibri"/>
          <w:b/>
        </w:rPr>
      </w:pPr>
      <w:bookmarkStart w:id="13" w:name="_Hlk158984527"/>
      <w:r w:rsidRPr="007B4D59">
        <w:rPr>
          <w:rFonts w:eastAsia="Calibri"/>
          <w:b/>
        </w:rPr>
        <w:t>Članak 22.</w:t>
      </w:r>
    </w:p>
    <w:p w14:paraId="20DD9DAF" w14:textId="77777777" w:rsidR="00410CD3" w:rsidRPr="007B4D59" w:rsidRDefault="00410CD3" w:rsidP="00286B45">
      <w:pPr>
        <w:pStyle w:val="box454822"/>
        <w:spacing w:before="0" w:beforeAutospacing="0" w:after="0" w:afterAutospacing="0"/>
        <w:jc w:val="center"/>
        <w:textAlignment w:val="baseline"/>
        <w:rPr>
          <w:rFonts w:eastAsia="Calibri"/>
          <w:b/>
        </w:rPr>
      </w:pPr>
    </w:p>
    <w:p w14:paraId="76F4258C" w14:textId="39CAD045" w:rsidR="00E5608E" w:rsidRPr="007B4D59" w:rsidRDefault="00193D9B" w:rsidP="00A65363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 xml:space="preserve">Novčanom kaznom u iznosu </w:t>
      </w:r>
      <w:r w:rsidR="00AB6892" w:rsidRPr="007B4D59">
        <w:t>do</w:t>
      </w:r>
      <w:r w:rsidRPr="007B4D59">
        <w:t xml:space="preserve"> 1</w:t>
      </w:r>
      <w:r w:rsidR="00D032E6" w:rsidRPr="007B4D59">
        <w:t xml:space="preserve"> </w:t>
      </w:r>
      <w:r w:rsidRPr="007B4D59">
        <w:t>% svjetskog prihoda pružatelja usluga posredovanja u prethodnoj financijskoj godini, kaznit će se pravna osoba - pružatelj usluga posredovanja, ako dostav</w:t>
      </w:r>
      <w:r w:rsidR="00106F00" w:rsidRPr="007B4D59">
        <w:t>i</w:t>
      </w:r>
      <w:r w:rsidRPr="007B4D59">
        <w:t xml:space="preserve"> netočne, nepotpune ili obmanjujuće informacije, za izostanak odgovora ili ispravka netočn</w:t>
      </w:r>
      <w:r w:rsidR="00106F00" w:rsidRPr="007B4D59">
        <w:t>e</w:t>
      </w:r>
      <w:r w:rsidRPr="007B4D59">
        <w:t>, nepotpun</w:t>
      </w:r>
      <w:r w:rsidR="00106F00" w:rsidRPr="007B4D59">
        <w:t>e</w:t>
      </w:r>
      <w:r w:rsidRPr="007B4D59">
        <w:t xml:space="preserve"> ili obmanjujuć</w:t>
      </w:r>
      <w:r w:rsidR="00106F00" w:rsidRPr="007B4D59">
        <w:t>e</w:t>
      </w:r>
      <w:r w:rsidRPr="007B4D59">
        <w:t xml:space="preserve"> informacij</w:t>
      </w:r>
      <w:r w:rsidR="00106F00" w:rsidRPr="007B4D59">
        <w:t>e</w:t>
      </w:r>
      <w:r w:rsidRPr="007B4D59">
        <w:t xml:space="preserve"> te izostanak pristanka na inspekciju sukladno članku 52. stavku 3. Uredbe (EU) 2022/2065.</w:t>
      </w:r>
    </w:p>
    <w:p w14:paraId="639526BB" w14:textId="38E2FC41" w:rsidR="00193D9B" w:rsidRPr="007B4D59" w:rsidRDefault="00193D9B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</w:pPr>
      <w:r w:rsidRPr="007B4D59">
        <w:t xml:space="preserve"> </w:t>
      </w:r>
    </w:p>
    <w:bookmarkEnd w:id="13"/>
    <w:p w14:paraId="1A9C5F91" w14:textId="77777777" w:rsidR="00EE6003" w:rsidRPr="007B4D59" w:rsidRDefault="00EE6003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2C5EBA6D" w14:textId="77777777" w:rsidR="00A65363" w:rsidRDefault="00A65363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</w:p>
    <w:p w14:paraId="5141E6F3" w14:textId="77777777" w:rsidR="00A65363" w:rsidRDefault="00A65363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</w:p>
    <w:p w14:paraId="1988EC58" w14:textId="4922A5DD" w:rsidR="00034FC5" w:rsidRPr="007B4D59" w:rsidRDefault="00034FC5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lastRenderedPageBreak/>
        <w:t>V</w:t>
      </w:r>
      <w:r w:rsidR="00B55932" w:rsidRPr="007B4D59">
        <w:rPr>
          <w:b/>
        </w:rPr>
        <w:t>. PRIJELAZNE I ZAVRŠNE ODREDBE</w:t>
      </w:r>
      <w:bookmarkStart w:id="14" w:name="_Hlk158984681"/>
    </w:p>
    <w:bookmarkEnd w:id="14"/>
    <w:p w14:paraId="34DFA6F0" w14:textId="77777777" w:rsidR="001F068A" w:rsidRPr="007B4D59" w:rsidRDefault="001F068A" w:rsidP="00286B45">
      <w:pPr>
        <w:pStyle w:val="box454822"/>
        <w:spacing w:before="0" w:beforeAutospacing="0" w:after="0" w:afterAutospacing="0"/>
        <w:textAlignment w:val="baseline"/>
        <w:rPr>
          <w:iCs/>
        </w:rPr>
      </w:pPr>
    </w:p>
    <w:p w14:paraId="32522220" w14:textId="77777777" w:rsidR="00410CD3" w:rsidRPr="007B4D59" w:rsidRDefault="00DB2836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bookmarkStart w:id="15" w:name="_Hlk160094937"/>
      <w:r w:rsidRPr="007B4D59">
        <w:rPr>
          <w:rStyle w:val="kurziv"/>
          <w:i/>
          <w:bdr w:val="none" w:sz="0" w:space="0" w:color="auto" w:frame="1"/>
        </w:rPr>
        <w:t>Obavijest o pružanju usluga</w:t>
      </w:r>
      <w:r w:rsidR="003A387E" w:rsidRPr="007B4D59">
        <w:rPr>
          <w:rStyle w:val="kurziv"/>
          <w:i/>
          <w:bdr w:val="none" w:sz="0" w:space="0" w:color="auto" w:frame="1"/>
        </w:rPr>
        <w:t xml:space="preserve"> i rokovi za objavu informacija</w:t>
      </w:r>
      <w:r w:rsidR="003A387E" w:rsidRPr="007B4D59">
        <w:t xml:space="preserve"> </w:t>
      </w:r>
      <w:r w:rsidR="003A387E" w:rsidRPr="007B4D59">
        <w:rPr>
          <w:rStyle w:val="kurziv"/>
          <w:i/>
          <w:bdr w:val="none" w:sz="0" w:space="0" w:color="auto" w:frame="1"/>
        </w:rPr>
        <w:t xml:space="preserve">o </w:t>
      </w:r>
    </w:p>
    <w:p w14:paraId="03141D28" w14:textId="5FA4049F" w:rsidR="00DB2836" w:rsidRPr="007B4D59" w:rsidRDefault="003A387E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r w:rsidRPr="007B4D59">
        <w:rPr>
          <w:rStyle w:val="kurziv"/>
          <w:i/>
          <w:bdr w:val="none" w:sz="0" w:space="0" w:color="auto" w:frame="1"/>
        </w:rPr>
        <w:t>načinu podnošenja obavijesti o pružanju usluga posredovanja</w:t>
      </w:r>
    </w:p>
    <w:p w14:paraId="35AF4473" w14:textId="77777777" w:rsidR="001F068A" w:rsidRPr="007B4D59" w:rsidRDefault="001F068A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  <w:iCs/>
        </w:rPr>
      </w:pPr>
    </w:p>
    <w:p w14:paraId="1FE1BD1C" w14:textId="076B5196" w:rsidR="00DB2836" w:rsidRPr="007B4D59" w:rsidRDefault="00DB2836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  <w:iCs/>
        </w:rPr>
      </w:pPr>
      <w:r w:rsidRPr="007B4D59">
        <w:rPr>
          <w:b/>
          <w:iCs/>
        </w:rPr>
        <w:t>Č</w:t>
      </w:r>
      <w:r w:rsidR="009B7979" w:rsidRPr="007B4D59">
        <w:rPr>
          <w:b/>
          <w:iCs/>
        </w:rPr>
        <w:t xml:space="preserve">lanak </w:t>
      </w:r>
      <w:r w:rsidR="003E2FA0" w:rsidRPr="007B4D59">
        <w:rPr>
          <w:b/>
          <w:iCs/>
        </w:rPr>
        <w:t>2</w:t>
      </w:r>
      <w:r w:rsidR="00E5608E" w:rsidRPr="007B4D59">
        <w:rPr>
          <w:b/>
          <w:iCs/>
        </w:rPr>
        <w:t>3</w:t>
      </w:r>
      <w:r w:rsidRPr="007B4D59">
        <w:rPr>
          <w:b/>
          <w:iCs/>
        </w:rPr>
        <w:t>.</w:t>
      </w:r>
    </w:p>
    <w:p w14:paraId="322090AC" w14:textId="77777777" w:rsidR="00DB2836" w:rsidRPr="007B4D59" w:rsidRDefault="00DB2836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  <w:iCs/>
        </w:rPr>
      </w:pPr>
    </w:p>
    <w:p w14:paraId="265AE47D" w14:textId="43B9D159" w:rsidR="00DB2836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iCs/>
        </w:rPr>
      </w:pPr>
      <w:r w:rsidRPr="007B4D59">
        <w:rPr>
          <w:iCs/>
        </w:rPr>
        <w:t xml:space="preserve">(1) </w:t>
      </w:r>
      <w:r w:rsidR="00DB2836" w:rsidRPr="007B4D59">
        <w:rPr>
          <w:iCs/>
        </w:rPr>
        <w:t>Koordinator za digitalne usluge objavit će informaciju o načinu podnošenja obavijesti o pružanju usluga posredovanja</w:t>
      </w:r>
      <w:r w:rsidR="0048530B" w:rsidRPr="007B4D59">
        <w:rPr>
          <w:iCs/>
        </w:rPr>
        <w:t xml:space="preserve"> u roku od jednog mjeseca od </w:t>
      </w:r>
      <w:r w:rsidR="00E77CA5" w:rsidRPr="007B4D59">
        <w:rPr>
          <w:iCs/>
        </w:rPr>
        <w:t>dana</w:t>
      </w:r>
      <w:r w:rsidR="0048530B" w:rsidRPr="007B4D59">
        <w:rPr>
          <w:iCs/>
        </w:rPr>
        <w:t xml:space="preserve"> stupanja na snagu ovog</w:t>
      </w:r>
      <w:r w:rsidR="005330F4" w:rsidRPr="007B4D59">
        <w:rPr>
          <w:iCs/>
        </w:rPr>
        <w:t>a</w:t>
      </w:r>
      <w:r w:rsidR="0048530B" w:rsidRPr="007B4D59">
        <w:rPr>
          <w:iCs/>
        </w:rPr>
        <w:t xml:space="preserve"> Zakona</w:t>
      </w:r>
      <w:r w:rsidR="00FB2311" w:rsidRPr="007B4D59">
        <w:rPr>
          <w:iCs/>
        </w:rPr>
        <w:t>, na svojim mrežnim stranicama.</w:t>
      </w:r>
    </w:p>
    <w:p w14:paraId="07FC4643" w14:textId="77777777" w:rsidR="00DB2836" w:rsidRPr="007B4D59" w:rsidRDefault="00DB2836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iCs/>
        </w:rPr>
      </w:pPr>
    </w:p>
    <w:p w14:paraId="74202A50" w14:textId="0D17F424" w:rsidR="00DB2836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iCs/>
        </w:rPr>
      </w:pPr>
      <w:r w:rsidRPr="007B4D59">
        <w:rPr>
          <w:iCs/>
        </w:rPr>
        <w:t xml:space="preserve">(2) </w:t>
      </w:r>
      <w:r w:rsidR="00DB2836" w:rsidRPr="007B4D59">
        <w:rPr>
          <w:iCs/>
        </w:rPr>
        <w:t xml:space="preserve">Pružatelji usluga posredovanja koji imaju poslovni </w:t>
      </w:r>
      <w:proofErr w:type="spellStart"/>
      <w:r w:rsidR="00DB2836" w:rsidRPr="007B4D59">
        <w:rPr>
          <w:iCs/>
        </w:rPr>
        <w:t>nastan</w:t>
      </w:r>
      <w:proofErr w:type="spellEnd"/>
      <w:r w:rsidR="00DB2836" w:rsidRPr="007B4D59">
        <w:rPr>
          <w:iCs/>
        </w:rPr>
        <w:t xml:space="preserve"> u </w:t>
      </w:r>
      <w:r w:rsidR="009B7979" w:rsidRPr="007B4D59">
        <w:rPr>
          <w:iCs/>
        </w:rPr>
        <w:t>R</w:t>
      </w:r>
      <w:r w:rsidR="00DB2836" w:rsidRPr="007B4D59">
        <w:rPr>
          <w:iCs/>
        </w:rPr>
        <w:t xml:space="preserve">epublici Hrvatskoj obvezni su u roku od </w:t>
      </w:r>
      <w:r w:rsidR="0048530B" w:rsidRPr="007B4D59">
        <w:rPr>
          <w:iCs/>
        </w:rPr>
        <w:t>tri</w:t>
      </w:r>
      <w:r w:rsidR="00DB2836" w:rsidRPr="007B4D59">
        <w:rPr>
          <w:iCs/>
        </w:rPr>
        <w:t xml:space="preserve"> mjeseca od objave informacije iz stavka 1. ovog</w:t>
      </w:r>
      <w:r w:rsidR="005B7429" w:rsidRPr="007B4D59">
        <w:rPr>
          <w:iCs/>
        </w:rPr>
        <w:t>a</w:t>
      </w:r>
      <w:r w:rsidR="00DB2836" w:rsidRPr="007B4D59">
        <w:rPr>
          <w:iCs/>
        </w:rPr>
        <w:t xml:space="preserve"> članka dostaviti obavijest o pružanju usluge posredovanja.</w:t>
      </w:r>
    </w:p>
    <w:p w14:paraId="11044530" w14:textId="77777777" w:rsidR="00DB2836" w:rsidRPr="007B4D59" w:rsidRDefault="00DB2836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iCs/>
        </w:rPr>
      </w:pPr>
    </w:p>
    <w:p w14:paraId="6BDEFB4E" w14:textId="15B1FA33" w:rsidR="00DB2836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iCs/>
        </w:rPr>
      </w:pPr>
      <w:r w:rsidRPr="007B4D59">
        <w:rPr>
          <w:iCs/>
        </w:rPr>
        <w:t xml:space="preserve">(3) </w:t>
      </w:r>
      <w:r w:rsidR="00DB2836" w:rsidRPr="007B4D59">
        <w:rPr>
          <w:iCs/>
        </w:rPr>
        <w:t>Obavijest iz stavka 2. ovog</w:t>
      </w:r>
      <w:r w:rsidR="005B7429" w:rsidRPr="007B4D59">
        <w:rPr>
          <w:iCs/>
        </w:rPr>
        <w:t>a</w:t>
      </w:r>
      <w:r w:rsidR="00DB2836" w:rsidRPr="007B4D59">
        <w:rPr>
          <w:iCs/>
        </w:rPr>
        <w:t xml:space="preserve"> članka nije uvjet za pružanje usluga.</w:t>
      </w:r>
    </w:p>
    <w:p w14:paraId="71CBAC53" w14:textId="77777777" w:rsidR="00A36A55" w:rsidRPr="007B4D59" w:rsidRDefault="00A36A55" w:rsidP="00286B45">
      <w:pPr>
        <w:pStyle w:val="box454822"/>
        <w:spacing w:before="0" w:beforeAutospacing="0" w:after="0" w:afterAutospacing="0"/>
        <w:jc w:val="both"/>
        <w:textAlignment w:val="baseline"/>
        <w:rPr>
          <w:iCs/>
        </w:rPr>
      </w:pPr>
    </w:p>
    <w:p w14:paraId="21A86FC1" w14:textId="7982E61B" w:rsidR="002A054A" w:rsidRPr="007B4D59" w:rsidRDefault="002A054A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r w:rsidRPr="007B4D59">
        <w:rPr>
          <w:rStyle w:val="kurziv"/>
          <w:i/>
          <w:bdr w:val="none" w:sz="0" w:space="0" w:color="auto" w:frame="1"/>
        </w:rPr>
        <w:t>Donošenje podzakonskih propisa</w:t>
      </w:r>
    </w:p>
    <w:p w14:paraId="55D412A8" w14:textId="77777777" w:rsidR="002A054A" w:rsidRPr="007B4D59" w:rsidRDefault="002A054A" w:rsidP="00286B45">
      <w:pPr>
        <w:pStyle w:val="box454822"/>
        <w:spacing w:before="0" w:beforeAutospacing="0" w:after="0" w:afterAutospacing="0"/>
        <w:jc w:val="center"/>
        <w:textAlignment w:val="baseline"/>
        <w:rPr>
          <w:iCs/>
        </w:rPr>
      </w:pPr>
    </w:p>
    <w:p w14:paraId="43DCA52D" w14:textId="0E44B697" w:rsidR="002A054A" w:rsidRPr="007B4D59" w:rsidRDefault="002A054A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  <w:iCs/>
        </w:rPr>
      </w:pPr>
      <w:r w:rsidRPr="007B4D59">
        <w:rPr>
          <w:b/>
          <w:iCs/>
        </w:rPr>
        <w:t>Članak 24.</w:t>
      </w:r>
    </w:p>
    <w:p w14:paraId="0D875170" w14:textId="77777777" w:rsidR="00A7091C" w:rsidRPr="007B4D59" w:rsidRDefault="00A7091C" w:rsidP="00286B45">
      <w:pPr>
        <w:pStyle w:val="box454822"/>
        <w:spacing w:before="0" w:beforeAutospacing="0" w:after="0" w:afterAutospacing="0"/>
        <w:jc w:val="both"/>
        <w:textAlignment w:val="baseline"/>
        <w:rPr>
          <w:iCs/>
        </w:rPr>
      </w:pPr>
    </w:p>
    <w:p w14:paraId="43D5BCB4" w14:textId="7C92EDB3" w:rsidR="00A36A55" w:rsidRPr="007B4D59" w:rsidRDefault="00A36A55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iCs/>
        </w:rPr>
      </w:pPr>
      <w:r w:rsidRPr="007B4D59">
        <w:rPr>
          <w:iCs/>
        </w:rPr>
        <w:t>Vijeće</w:t>
      </w:r>
      <w:r w:rsidRPr="007B4D59">
        <w:t xml:space="preserve"> </w:t>
      </w:r>
      <w:r w:rsidRPr="007B4D59">
        <w:rPr>
          <w:iCs/>
        </w:rPr>
        <w:t>Hrvatske regulatorne agencije za mrežne djelatnosti donijet će pravilnike iz članka 5. stav</w:t>
      </w:r>
      <w:r w:rsidR="006776A0" w:rsidRPr="007B4D59">
        <w:rPr>
          <w:iCs/>
        </w:rPr>
        <w:t>a</w:t>
      </w:r>
      <w:r w:rsidRPr="007B4D59">
        <w:rPr>
          <w:iCs/>
        </w:rPr>
        <w:t xml:space="preserve">ka 2. </w:t>
      </w:r>
      <w:r w:rsidR="006A4E5F" w:rsidRPr="007B4D59">
        <w:rPr>
          <w:iCs/>
        </w:rPr>
        <w:t xml:space="preserve">i 3. </w:t>
      </w:r>
      <w:r w:rsidRPr="007B4D59">
        <w:rPr>
          <w:iCs/>
        </w:rPr>
        <w:t>ovog</w:t>
      </w:r>
      <w:r w:rsidR="006776A0" w:rsidRPr="007B4D59">
        <w:rPr>
          <w:iCs/>
        </w:rPr>
        <w:t>a</w:t>
      </w:r>
      <w:r w:rsidRPr="007B4D59">
        <w:rPr>
          <w:iCs/>
        </w:rPr>
        <w:t xml:space="preserve"> Zakona u roku od tri mjeseca od dana stupanja na snagu ovog</w:t>
      </w:r>
      <w:r w:rsidR="006776A0" w:rsidRPr="007B4D59">
        <w:rPr>
          <w:iCs/>
        </w:rPr>
        <w:t>a</w:t>
      </w:r>
      <w:r w:rsidRPr="007B4D59">
        <w:rPr>
          <w:iCs/>
        </w:rPr>
        <w:t xml:space="preserve"> Zakona.</w:t>
      </w:r>
    </w:p>
    <w:bookmarkEnd w:id="15"/>
    <w:p w14:paraId="52278975" w14:textId="77777777" w:rsidR="00E45844" w:rsidRPr="007B4D59" w:rsidRDefault="00E45844" w:rsidP="00286B45">
      <w:pPr>
        <w:pStyle w:val="box471682"/>
        <w:shd w:val="clear" w:color="auto" w:fill="FFFFFF"/>
        <w:spacing w:before="0" w:beforeAutospacing="0" w:after="0" w:afterAutospacing="0"/>
        <w:textAlignment w:val="baseline"/>
        <w:rPr>
          <w:rStyle w:val="kurziv"/>
          <w:i/>
          <w:bdr w:val="none" w:sz="0" w:space="0" w:color="auto" w:frame="1"/>
        </w:rPr>
      </w:pPr>
    </w:p>
    <w:p w14:paraId="53945946" w14:textId="11EF53A8" w:rsidR="002A054A" w:rsidRPr="007B4D59" w:rsidRDefault="002A054A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r w:rsidRPr="007B4D59">
        <w:rPr>
          <w:rStyle w:val="kurziv"/>
          <w:i/>
          <w:bdr w:val="none" w:sz="0" w:space="0" w:color="auto" w:frame="1"/>
        </w:rPr>
        <w:t>Prestanak važenja propisa</w:t>
      </w:r>
    </w:p>
    <w:p w14:paraId="7D31B3AF" w14:textId="77777777" w:rsidR="002A054A" w:rsidRPr="007B4D59" w:rsidRDefault="002A054A" w:rsidP="00286B45">
      <w:pPr>
        <w:pStyle w:val="box454822"/>
        <w:spacing w:before="0" w:beforeAutospacing="0" w:after="0" w:afterAutospacing="0"/>
        <w:jc w:val="center"/>
        <w:textAlignment w:val="baseline"/>
        <w:rPr>
          <w:iCs/>
        </w:rPr>
      </w:pPr>
    </w:p>
    <w:p w14:paraId="76C737EF" w14:textId="105E2D4E" w:rsidR="002A054A" w:rsidRPr="007B4D59" w:rsidRDefault="002A054A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  <w:iCs/>
        </w:rPr>
      </w:pPr>
      <w:r w:rsidRPr="007B4D59">
        <w:rPr>
          <w:b/>
          <w:iCs/>
        </w:rPr>
        <w:t>Članak 25.</w:t>
      </w:r>
    </w:p>
    <w:p w14:paraId="53B9B34D" w14:textId="77777777" w:rsidR="002A054A" w:rsidRPr="007B4D59" w:rsidRDefault="002A054A" w:rsidP="00286B45">
      <w:pPr>
        <w:pStyle w:val="box454822"/>
        <w:spacing w:before="0" w:beforeAutospacing="0" w:after="0" w:afterAutospacing="0"/>
        <w:jc w:val="both"/>
        <w:textAlignment w:val="baseline"/>
        <w:rPr>
          <w:iCs/>
        </w:rPr>
      </w:pPr>
    </w:p>
    <w:p w14:paraId="3B5B899F" w14:textId="1440A64C" w:rsidR="002A054A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iCs/>
        </w:rPr>
      </w:pPr>
      <w:r w:rsidRPr="007B4D59">
        <w:rPr>
          <w:iCs/>
        </w:rPr>
        <w:t xml:space="preserve">(1) </w:t>
      </w:r>
      <w:r w:rsidR="002A054A" w:rsidRPr="007B4D59">
        <w:rPr>
          <w:iCs/>
        </w:rPr>
        <w:t>Danom stupanja na snagu ovog</w:t>
      </w:r>
      <w:r w:rsidR="006776A0" w:rsidRPr="007B4D59">
        <w:rPr>
          <w:iCs/>
        </w:rPr>
        <w:t>a</w:t>
      </w:r>
      <w:r w:rsidR="002A054A" w:rsidRPr="007B4D59">
        <w:rPr>
          <w:iCs/>
        </w:rPr>
        <w:t xml:space="preserve"> Zakona prestaju važiti članci 16., 17., 18. i 21. Zakona o elektroničkoj trgovini („Narodne novine“, br. 173/03</w:t>
      </w:r>
      <w:r w:rsidR="006776A0" w:rsidRPr="007B4D59">
        <w:rPr>
          <w:iCs/>
        </w:rPr>
        <w:t>.</w:t>
      </w:r>
      <w:r w:rsidR="002A054A" w:rsidRPr="007B4D59">
        <w:rPr>
          <w:iCs/>
        </w:rPr>
        <w:t>, 67/08</w:t>
      </w:r>
      <w:r w:rsidR="006776A0" w:rsidRPr="007B4D59">
        <w:rPr>
          <w:iCs/>
        </w:rPr>
        <w:t>.</w:t>
      </w:r>
      <w:r w:rsidR="002A054A" w:rsidRPr="007B4D59">
        <w:rPr>
          <w:iCs/>
        </w:rPr>
        <w:t>, 36/09</w:t>
      </w:r>
      <w:r w:rsidR="006776A0" w:rsidRPr="007B4D59">
        <w:rPr>
          <w:iCs/>
        </w:rPr>
        <w:t>.</w:t>
      </w:r>
      <w:r w:rsidR="002A054A" w:rsidRPr="007B4D59">
        <w:rPr>
          <w:iCs/>
        </w:rPr>
        <w:t>, 130/11</w:t>
      </w:r>
      <w:r w:rsidR="006776A0" w:rsidRPr="007B4D59">
        <w:rPr>
          <w:iCs/>
        </w:rPr>
        <w:t>.</w:t>
      </w:r>
      <w:r w:rsidR="002A054A" w:rsidRPr="007B4D59">
        <w:rPr>
          <w:iCs/>
        </w:rPr>
        <w:t>, 30/14</w:t>
      </w:r>
      <w:r w:rsidR="006776A0" w:rsidRPr="007B4D59">
        <w:rPr>
          <w:iCs/>
        </w:rPr>
        <w:t>.</w:t>
      </w:r>
      <w:r w:rsidR="002A054A" w:rsidRPr="007B4D59">
        <w:rPr>
          <w:iCs/>
        </w:rPr>
        <w:t xml:space="preserve"> i 32/19</w:t>
      </w:r>
      <w:r w:rsidR="006776A0" w:rsidRPr="007B4D59">
        <w:rPr>
          <w:iCs/>
        </w:rPr>
        <w:t>.</w:t>
      </w:r>
      <w:r w:rsidR="002A054A" w:rsidRPr="007B4D59">
        <w:rPr>
          <w:iCs/>
        </w:rPr>
        <w:t>).</w:t>
      </w:r>
    </w:p>
    <w:p w14:paraId="41BB7D64" w14:textId="77777777" w:rsidR="002A054A" w:rsidRPr="007B4D59" w:rsidRDefault="002A054A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iCs/>
        </w:rPr>
      </w:pPr>
    </w:p>
    <w:p w14:paraId="50C63CFE" w14:textId="63133BAD" w:rsidR="002A054A" w:rsidRPr="007B4D59" w:rsidRDefault="00410CD3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iCs/>
        </w:rPr>
      </w:pPr>
      <w:r w:rsidRPr="007B4D59">
        <w:rPr>
          <w:iCs/>
        </w:rPr>
        <w:t xml:space="preserve">(2) </w:t>
      </w:r>
      <w:r w:rsidR="002A054A" w:rsidRPr="007B4D59">
        <w:rPr>
          <w:iCs/>
        </w:rPr>
        <w:t>Danom stupanja na snagu ovog</w:t>
      </w:r>
      <w:r w:rsidR="006776A0" w:rsidRPr="007B4D59">
        <w:rPr>
          <w:iCs/>
        </w:rPr>
        <w:t>a</w:t>
      </w:r>
      <w:r w:rsidR="002A054A" w:rsidRPr="007B4D59">
        <w:rPr>
          <w:iCs/>
        </w:rPr>
        <w:t xml:space="preserve"> Zakona prestaje važiti Odluka o </w:t>
      </w:r>
      <w:r w:rsidR="006776A0" w:rsidRPr="007B4D59">
        <w:rPr>
          <w:iCs/>
        </w:rPr>
        <w:t>i</w:t>
      </w:r>
      <w:r w:rsidR="002A054A" w:rsidRPr="007B4D59">
        <w:rPr>
          <w:iCs/>
        </w:rPr>
        <w:t>menovanju Koordinatora za digitalne usluge („Narodne novine“, br</w:t>
      </w:r>
      <w:r w:rsidR="006776A0" w:rsidRPr="007B4D59">
        <w:rPr>
          <w:iCs/>
        </w:rPr>
        <w:t>oj</w:t>
      </w:r>
      <w:r w:rsidR="002A054A" w:rsidRPr="007B4D59">
        <w:rPr>
          <w:iCs/>
        </w:rPr>
        <w:t xml:space="preserve"> 19/24</w:t>
      </w:r>
      <w:r w:rsidR="006776A0" w:rsidRPr="007B4D59">
        <w:rPr>
          <w:iCs/>
        </w:rPr>
        <w:t>.</w:t>
      </w:r>
      <w:r w:rsidR="002A054A" w:rsidRPr="007B4D59">
        <w:rPr>
          <w:iCs/>
        </w:rPr>
        <w:t>).</w:t>
      </w:r>
    </w:p>
    <w:p w14:paraId="2A2B5597" w14:textId="77777777" w:rsidR="002A054A" w:rsidRPr="007B4D59" w:rsidRDefault="002A054A" w:rsidP="00286B45">
      <w:pPr>
        <w:pStyle w:val="box471682"/>
        <w:shd w:val="clear" w:color="auto" w:fill="FFFFFF"/>
        <w:spacing w:before="0" w:beforeAutospacing="0" w:after="0" w:afterAutospacing="0"/>
        <w:textAlignment w:val="baseline"/>
        <w:rPr>
          <w:rStyle w:val="kurziv"/>
          <w:i/>
          <w:bdr w:val="none" w:sz="0" w:space="0" w:color="auto" w:frame="1"/>
        </w:rPr>
      </w:pPr>
    </w:p>
    <w:p w14:paraId="32D52BE1" w14:textId="7010DE28" w:rsidR="00185B6D" w:rsidRPr="007B4D59" w:rsidRDefault="00034FC5" w:rsidP="00286B45">
      <w:pPr>
        <w:pStyle w:val="box471682"/>
        <w:shd w:val="clear" w:color="auto" w:fill="FFFFFF"/>
        <w:spacing w:before="0" w:beforeAutospacing="0" w:after="0" w:afterAutospacing="0"/>
        <w:jc w:val="center"/>
        <w:textAlignment w:val="baseline"/>
        <w:rPr>
          <w:rStyle w:val="kurziv"/>
          <w:i/>
          <w:bdr w:val="none" w:sz="0" w:space="0" w:color="auto" w:frame="1"/>
        </w:rPr>
      </w:pPr>
      <w:r w:rsidRPr="007B4D59">
        <w:rPr>
          <w:rStyle w:val="kurziv"/>
          <w:i/>
          <w:bdr w:val="none" w:sz="0" w:space="0" w:color="auto" w:frame="1"/>
        </w:rPr>
        <w:t>Stupanje na snagu</w:t>
      </w:r>
    </w:p>
    <w:p w14:paraId="37012783" w14:textId="77777777" w:rsidR="00034FC5" w:rsidRPr="007B4D59" w:rsidRDefault="00034FC5" w:rsidP="00286B45">
      <w:pPr>
        <w:pStyle w:val="box454822"/>
        <w:spacing w:before="0" w:beforeAutospacing="0" w:after="0" w:afterAutospacing="0"/>
        <w:jc w:val="center"/>
        <w:textAlignment w:val="baseline"/>
        <w:rPr>
          <w:i/>
          <w:iCs/>
        </w:rPr>
      </w:pPr>
    </w:p>
    <w:p w14:paraId="42559F16" w14:textId="60C7D5FD" w:rsidR="00B55932" w:rsidRPr="007B4D59" w:rsidRDefault="00B55932" w:rsidP="00286B45">
      <w:pPr>
        <w:pStyle w:val="box454822"/>
        <w:spacing w:before="0" w:beforeAutospacing="0" w:after="0" w:afterAutospacing="0"/>
        <w:jc w:val="center"/>
        <w:textAlignment w:val="baseline"/>
        <w:rPr>
          <w:b/>
        </w:rPr>
      </w:pPr>
      <w:r w:rsidRPr="007B4D59">
        <w:rPr>
          <w:b/>
        </w:rPr>
        <w:t xml:space="preserve">Članak </w:t>
      </w:r>
      <w:r w:rsidR="003E2FA0" w:rsidRPr="007B4D59">
        <w:rPr>
          <w:b/>
        </w:rPr>
        <w:t>2</w:t>
      </w:r>
      <w:r w:rsidR="002A054A" w:rsidRPr="007B4D59">
        <w:rPr>
          <w:b/>
        </w:rPr>
        <w:t>6</w:t>
      </w:r>
      <w:r w:rsidRPr="007B4D59">
        <w:rPr>
          <w:b/>
        </w:rPr>
        <w:t>.</w:t>
      </w:r>
    </w:p>
    <w:p w14:paraId="69C4E84E" w14:textId="77777777" w:rsidR="007C3C8F" w:rsidRPr="007B4D59" w:rsidRDefault="007C3C8F" w:rsidP="00286B45">
      <w:pPr>
        <w:pStyle w:val="box454822"/>
        <w:spacing w:before="0" w:beforeAutospacing="0" w:after="0" w:afterAutospacing="0"/>
        <w:jc w:val="center"/>
        <w:textAlignment w:val="baseline"/>
        <w:rPr>
          <w:i/>
        </w:rPr>
      </w:pPr>
    </w:p>
    <w:p w14:paraId="4210E5F5" w14:textId="47EDEADD" w:rsidR="00B55932" w:rsidRPr="007B4D59" w:rsidRDefault="00B55932" w:rsidP="00410CD3">
      <w:pPr>
        <w:pStyle w:val="box454822"/>
        <w:spacing w:before="0" w:beforeAutospacing="0" w:after="0" w:afterAutospacing="0"/>
        <w:ind w:firstLine="709"/>
        <w:jc w:val="both"/>
        <w:textAlignment w:val="baseline"/>
        <w:rPr>
          <w:iCs/>
        </w:rPr>
      </w:pPr>
      <w:r w:rsidRPr="007B4D59">
        <w:rPr>
          <w:iCs/>
        </w:rPr>
        <w:t>Ovaj Zakon stupa na snagu osmoga dana od dana objave u „Narodnim novinama“.</w:t>
      </w:r>
    </w:p>
    <w:p w14:paraId="3D9D59D7" w14:textId="77777777" w:rsidR="00027BDF" w:rsidRPr="007B4D59" w:rsidRDefault="00027BDF" w:rsidP="00286B45">
      <w:pPr>
        <w:pStyle w:val="box454822"/>
        <w:tabs>
          <w:tab w:val="left" w:pos="426"/>
        </w:tabs>
        <w:spacing w:before="0" w:beforeAutospacing="0" w:after="0" w:afterAutospacing="0"/>
        <w:ind w:left="426" w:hanging="426"/>
        <w:jc w:val="both"/>
        <w:textAlignment w:val="baseline"/>
        <w:rPr>
          <w:iCs/>
        </w:rPr>
      </w:pPr>
    </w:p>
    <w:p w14:paraId="3783DEFE" w14:textId="54DDFB98" w:rsidR="00936D64" w:rsidRPr="007B4D59" w:rsidRDefault="009A0891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br w:type="page"/>
      </w:r>
    </w:p>
    <w:p w14:paraId="0ACC74C8" w14:textId="19D8F5E3" w:rsidR="00563D82" w:rsidRPr="007B4D59" w:rsidRDefault="00533F40" w:rsidP="00286B4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lastRenderedPageBreak/>
        <w:t>O</w:t>
      </w:r>
      <w:r w:rsidR="00005C41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B</w:t>
      </w:r>
      <w:r w:rsidR="00005C41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R</w:t>
      </w:r>
      <w:r w:rsidR="00005C41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A</w:t>
      </w:r>
      <w:r w:rsidR="00005C41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Z</w:t>
      </w:r>
      <w:r w:rsidR="00005C41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L</w:t>
      </w:r>
      <w:r w:rsidR="00005C41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O</w:t>
      </w:r>
      <w:r w:rsidR="00005C41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Ž</w:t>
      </w:r>
      <w:r w:rsidR="00005C41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E</w:t>
      </w:r>
      <w:r w:rsidR="00005C41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N</w:t>
      </w:r>
      <w:r w:rsidR="00005C41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J</w:t>
      </w:r>
      <w:r w:rsidR="00005C41"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E</w:t>
      </w:r>
    </w:p>
    <w:p w14:paraId="60A8D7BC" w14:textId="77777777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8693CE6" w14:textId="77777777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>Uz članak 1.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4EDA38E9" w14:textId="2016EBBD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 xml:space="preserve">Ovim se člankom propisuje predmet Zakona, a to je osiguravanje provedbe </w:t>
      </w:r>
      <w:bookmarkStart w:id="16" w:name="_Hlk50106663"/>
      <w:r w:rsidRPr="007B4D59">
        <w:t xml:space="preserve">Uredbe (EU) 2022/2065 Europskog parlamenta i Vijeća od 19. listopada 2022. o jedinstvenom tržištu digitalnih usluga i izmjeni Direktive 2000/31/EZ (Akt o digitalnim uslugama) </w:t>
      </w:r>
      <w:bookmarkEnd w:id="16"/>
      <w:r w:rsidRPr="007B4D59">
        <w:t xml:space="preserve">u pravni poredak Republike Hrvatske. Također, cilj je zakona odrediti nadležna tijela za pojedine zadaće koje propisuje </w:t>
      </w:r>
      <w:r w:rsidR="000C7252" w:rsidRPr="007B4D59">
        <w:t xml:space="preserve">spomenuta </w:t>
      </w:r>
      <w:r w:rsidRPr="007B4D59">
        <w:t xml:space="preserve">Uredba, djelokrug i način njihova rada. Ovim se propisom uređuju pojedinosti koje su instrumentom sekundarnog zakonodavstva </w:t>
      </w:r>
      <w:r w:rsidR="000C7252" w:rsidRPr="007B4D59">
        <w:t>Europske u</w:t>
      </w:r>
      <w:r w:rsidRPr="007B4D59">
        <w:t>nije ostavljene u nadležnosti država članica</w:t>
      </w:r>
      <w:r w:rsidR="00533F40" w:rsidRPr="007B4D59">
        <w:t xml:space="preserve"> te se imenuju nacionalna nadležna tijela koja pojedine zadaće iz Uredbe </w:t>
      </w:r>
      <w:r w:rsidR="000C7252" w:rsidRPr="007B4D59">
        <w:t xml:space="preserve">(EU) 2022/2065 </w:t>
      </w:r>
      <w:r w:rsidR="00533F40" w:rsidRPr="007B4D59">
        <w:t>obavljaju sukladno svojim posebnim propisima.</w:t>
      </w:r>
    </w:p>
    <w:p w14:paraId="17CE1ADD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4C61777" w14:textId="4E4A69EA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>Uz članak 2.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487EBF8F" w14:textId="74D768C4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da pojmovi u ovome Zakonu imaju jednako značenje kao i pojmovi korišteni u Uredbi (EU) 2022/2065, a navedeni su u članku 2. Uredbe (EU) 2022/2065.</w:t>
      </w:r>
    </w:p>
    <w:p w14:paraId="0AA8012F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187AC70" w14:textId="58E9567E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>Uz članak 3.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4B33E112" w14:textId="06DB1A5F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kako se rodni pojmovi (riječi i pojmovni sklopovi) koji se koriste u tekstu Zakona na jednak način odnose na muški i ženski rod, neovisno o tome jesu li u tekstu Zakona navedeni u muškom ili ženskom rodu.</w:t>
      </w:r>
    </w:p>
    <w:p w14:paraId="05EB391B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04E4602" w14:textId="6A4220A5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Uz članak </w:t>
      </w:r>
      <w:r w:rsidRPr="007B4D59">
        <w:rPr>
          <w:rFonts w:ascii="Times New Roman" w:hAnsi="Times New Roman" w:cs="Times New Roman"/>
          <w:b/>
          <w:sz w:val="24"/>
          <w:szCs w:val="24"/>
        </w:rPr>
        <w:t>4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417729F4" w14:textId="18E82423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 xml:space="preserve">Ovim se člankom </w:t>
      </w:r>
      <w:r w:rsidR="00533F40" w:rsidRPr="007B4D59">
        <w:t>određuje i imenuje</w:t>
      </w:r>
      <w:r w:rsidRPr="007B4D59">
        <w:t xml:space="preserve"> Koordinator za digitalne usluge na temelju članka 49. Uredbe (EU) 2022/2065. Nadalje ovim se člankom propisuju zadaće i aktivnosti Koordinatora za </w:t>
      </w:r>
      <w:r w:rsidR="007B34ED" w:rsidRPr="007B4D59">
        <w:t>digitalne</w:t>
      </w:r>
      <w:r w:rsidRPr="007B4D59">
        <w:t xml:space="preserve"> usluge propisane člancima 50. i 51. Uredbe (EU) 2022/2065.</w:t>
      </w:r>
    </w:p>
    <w:p w14:paraId="407A3B24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3915960" w14:textId="2BFA6826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Uz članak </w:t>
      </w:r>
      <w:r w:rsidRPr="007B4D59">
        <w:rPr>
          <w:rFonts w:ascii="Times New Roman" w:hAnsi="Times New Roman" w:cs="Times New Roman"/>
          <w:b/>
          <w:sz w:val="24"/>
          <w:szCs w:val="24"/>
        </w:rPr>
        <w:t>5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AAD5D05" w14:textId="792618B3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certificiranje tijela za izvansudsko rješavanje sporova i statusa pouzdanih prijavitelja koje provodi Koordinator za digitalne usluge u skladu s odredbama članaka 21. i 22. Uredbe (EU) 2022/2065</w:t>
      </w:r>
      <w:r w:rsidR="00E77CA5" w:rsidRPr="007B4D59">
        <w:t>, te se određuje da Vijeće Hrvatske regulatorne agencije za mrežne djelatnosti donosi pravilnik o kriterijima i načinu certificiranja tijela za izvansudsko rješavanje sporova te pravilnik o kriterijima i načinu dodjeljivanja, suspendiranja ili opozivanja statusa pouzdanog prijavitelja</w:t>
      </w:r>
      <w:r w:rsidRPr="007B4D59">
        <w:t>.</w:t>
      </w:r>
    </w:p>
    <w:p w14:paraId="48D8D07D" w14:textId="77777777" w:rsidR="00E77CA5" w:rsidRPr="007B4D59" w:rsidRDefault="00E77CA5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7D63BC5" w14:textId="2C3BBCE8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Uz članak </w:t>
      </w:r>
      <w:r w:rsidRPr="007B4D59">
        <w:rPr>
          <w:rFonts w:ascii="Times New Roman" w:hAnsi="Times New Roman" w:cs="Times New Roman"/>
          <w:b/>
          <w:sz w:val="24"/>
          <w:szCs w:val="24"/>
        </w:rPr>
        <w:t>6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46955D87" w14:textId="6D0D29F7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propisuju tijela nadležna za izdavanje naloga za djelovanje protiv nezakonitog sadržaja i naloga za davanje informacija sukladno člancima 9. i 10. Uredbe (EU) 2022/2065. Nadalje, propisuju se zadaće i poslovi koje obavljaju tijela nadležna za izdavanje naloga</w:t>
      </w:r>
      <w:r w:rsidR="00533F40" w:rsidRPr="007B4D59">
        <w:t xml:space="preserve"> u skladu s posebnim propisima.</w:t>
      </w:r>
    </w:p>
    <w:p w14:paraId="4386E1BE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B31CFA5" w14:textId="206E5385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Uz članak </w:t>
      </w:r>
      <w:r w:rsidRPr="007B4D59">
        <w:rPr>
          <w:rFonts w:ascii="Times New Roman" w:hAnsi="Times New Roman" w:cs="Times New Roman"/>
          <w:b/>
          <w:sz w:val="24"/>
          <w:szCs w:val="24"/>
        </w:rPr>
        <w:t>7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6E270617" w14:textId="39FC358A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nadležnost Agencije za zaštitu osobnih podataka sukladno člancima 27. i 28. Uredbe (EU) 2022/2065.</w:t>
      </w:r>
    </w:p>
    <w:p w14:paraId="14F2D0DB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A219A90" w14:textId="288F1A5B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Uz članak </w:t>
      </w:r>
      <w:r w:rsidRPr="007B4D59">
        <w:rPr>
          <w:rFonts w:ascii="Times New Roman" w:hAnsi="Times New Roman" w:cs="Times New Roman"/>
          <w:b/>
          <w:sz w:val="24"/>
          <w:szCs w:val="24"/>
        </w:rPr>
        <w:t>8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D77F8C5" w14:textId="78D3B608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nadležnost tijela iz članka 6. ovog</w:t>
      </w:r>
      <w:r w:rsidR="00E04F67" w:rsidRPr="007B4D59">
        <w:t>a</w:t>
      </w:r>
      <w:r w:rsidRPr="007B4D59">
        <w:t xml:space="preserve"> zakona za provedbu članaka 25., 26. i 30. do 32. Uredbe (EU) 2022/2065.</w:t>
      </w:r>
    </w:p>
    <w:p w14:paraId="22400F4E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7F7AB5D" w14:textId="77777777" w:rsidR="000A2E9D" w:rsidRDefault="000A2E9D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B170E91" w14:textId="77777777" w:rsidR="000A2E9D" w:rsidRDefault="000A2E9D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E8F7011" w14:textId="0375D91E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lastRenderedPageBreak/>
        <w:t>Uz članak 9.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27448C3F" w14:textId="07974065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osiguravanje praćenja provedbe i izvještavanje u smislu članka 55. Uredbe (EU) 2022/2065.</w:t>
      </w:r>
    </w:p>
    <w:p w14:paraId="411D8809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BC51CD7" w14:textId="3F0BC1FB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>Uz članak 10.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4BAEAD58" w14:textId="5C559CD0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</w:t>
      </w:r>
      <w:r w:rsidR="005A0EC9" w:rsidRPr="007B4D59">
        <w:t>e</w:t>
      </w:r>
      <w:r w:rsidRPr="007B4D59">
        <w:t xml:space="preserve"> člankom propisuje osiguravanje sredstava za rad Koordinatora za digitalne usluge.</w:t>
      </w:r>
    </w:p>
    <w:p w14:paraId="76968780" w14:textId="77777777" w:rsidR="00C422EE" w:rsidRPr="007B4D59" w:rsidRDefault="00C422EE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</w:p>
    <w:p w14:paraId="073CF279" w14:textId="07D93A75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rPr>
          <w:b/>
          <w:bCs/>
        </w:rPr>
        <w:t>Uz članak 11.</w:t>
      </w:r>
    </w:p>
    <w:p w14:paraId="6179DC05" w14:textId="6F5F209B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dopustivost i podnošenje prigovora pružatelja usluga posredovanja i primatelja usluga sukladno člancima 9. i 10. Uredbe (EU) 2022/2065.</w:t>
      </w:r>
      <w:r w:rsidR="007B34ED" w:rsidRPr="007B4D59">
        <w:t xml:space="preserve"> </w:t>
      </w:r>
      <w:r w:rsidRPr="007B4D59">
        <w:t xml:space="preserve">Također, ovim člankom propisuje se da prigovor nema </w:t>
      </w:r>
      <w:proofErr w:type="spellStart"/>
      <w:r w:rsidRPr="007B4D59">
        <w:t>odgodni</w:t>
      </w:r>
      <w:proofErr w:type="spellEnd"/>
      <w:r w:rsidRPr="007B4D59">
        <w:t xml:space="preserve"> učinak, odnosno da će se nalog, na koji je uložen prigovor, izvršiti.</w:t>
      </w:r>
    </w:p>
    <w:p w14:paraId="6ECE0513" w14:textId="77777777" w:rsidR="00C422EE" w:rsidRPr="007B4D59" w:rsidRDefault="00C422EE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</w:p>
    <w:p w14:paraId="1AFA96D1" w14:textId="24F8908C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rPr>
          <w:b/>
          <w:bCs/>
        </w:rPr>
        <w:t>Uz članak 12.</w:t>
      </w:r>
    </w:p>
    <w:p w14:paraId="1E893EBF" w14:textId="78F4BEC3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propisuju rokovi za podnošenje prigovora kao pravnog lijeka protiv naloga i odluka nadležnih tijela u slučajevima propisanim ovim Zakonom.</w:t>
      </w:r>
    </w:p>
    <w:p w14:paraId="1F41F68F" w14:textId="77777777" w:rsidR="00C422EE" w:rsidRPr="007B4D59" w:rsidRDefault="00C422EE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</w:p>
    <w:p w14:paraId="1238D651" w14:textId="70A5AF46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rPr>
          <w:b/>
          <w:bCs/>
        </w:rPr>
        <w:t>Uz članak 13.</w:t>
      </w:r>
    </w:p>
    <w:p w14:paraId="151AEB1D" w14:textId="32A69D97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Općinski prekršajni sud u Zagrebu kao nadležan prvostupanjski sud za odlučivanje o prigovoru, kao i pravila po kojima će se provesti postupak pred sudom. Istim se člankom propisuje nadležnost Visokog prekršajnog suda Republike Hrvatske kao nadležnog suda drugog stupnja za odlučivanje o žalbi protiv odluke prvostupanjskog suda.</w:t>
      </w:r>
      <w:r w:rsidR="00B11553" w:rsidRPr="007B4D59">
        <w:t xml:space="preserve"> </w:t>
      </w:r>
      <w:r w:rsidRPr="007B4D59">
        <w:t>Konačno, s obzirom na rokove u kojima Uredba (EU) 2022/2065 zahtijeva postupanje pružatelja usluga sadržaja na poslužitelju ovim se člankom propisuje žurnost postupanja u postupku pred sudom.</w:t>
      </w:r>
    </w:p>
    <w:p w14:paraId="522423FD" w14:textId="77777777" w:rsidR="00C422EE" w:rsidRPr="007B4D59" w:rsidRDefault="00C422EE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</w:p>
    <w:p w14:paraId="44BA7906" w14:textId="409C959B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  <w:r w:rsidRPr="007B4D59">
        <w:rPr>
          <w:b/>
          <w:bCs/>
        </w:rPr>
        <w:t>Uz članak 14.</w:t>
      </w:r>
    </w:p>
    <w:p w14:paraId="60E022C8" w14:textId="205FD07A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 xml:space="preserve">Ovim se člankom propisuje mogućnost ovlaštenika na podnošenje tužbe kojom se pokreće upravni spor, kao pravnog lijeka protiv naloga i odluka nadležnih tijela u slučajevima propisanim ovim Zakonom. </w:t>
      </w:r>
      <w:r w:rsidR="00B11553" w:rsidRPr="007B4D59">
        <w:t xml:space="preserve">Tužba se podnosi upravnom sudu. </w:t>
      </w:r>
    </w:p>
    <w:p w14:paraId="4FDC9CBF" w14:textId="77777777" w:rsidR="00C422EE" w:rsidRPr="007B4D59" w:rsidRDefault="00C422EE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</w:p>
    <w:p w14:paraId="11A34094" w14:textId="4F858217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  <w:r w:rsidRPr="007B4D59">
        <w:rPr>
          <w:b/>
          <w:bCs/>
        </w:rPr>
        <w:t>Uz članak 15.</w:t>
      </w:r>
    </w:p>
    <w:p w14:paraId="46441A49" w14:textId="5BE05453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  <w:r w:rsidRPr="007B4D59">
        <w:t xml:space="preserve">Ovim se člankom propisuje suradnja nadležnih i ostalih javnopravnih tijela vezano za provedbu odredbi Uredbe (EU) 2022/2065. </w:t>
      </w:r>
    </w:p>
    <w:p w14:paraId="1B255539" w14:textId="77777777" w:rsidR="00C422EE" w:rsidRPr="007B4D59" w:rsidRDefault="00C422EE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</w:p>
    <w:p w14:paraId="3DB1486C" w14:textId="5D7636E8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  <w:r w:rsidRPr="007B4D59">
        <w:rPr>
          <w:b/>
          <w:bCs/>
        </w:rPr>
        <w:t>Uz članak 16.</w:t>
      </w:r>
    </w:p>
    <w:p w14:paraId="4E797581" w14:textId="480FD6D5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  <w:r w:rsidRPr="007B4D59">
        <w:t xml:space="preserve">Ovim se člankom propisuje obveze pružanja pravne i stručne pomoći Koordinatoru za digitalne usluge od strane nadležnih tijela iz članka 6. Zakona. Također, propisano je da nadležna i ostala javnopravna tijela pravnu i stručnu pomoć moraju pružiti u skladu s rokom navedenim u zahtjevu. </w:t>
      </w:r>
    </w:p>
    <w:p w14:paraId="67B93595" w14:textId="77777777" w:rsidR="00C422EE" w:rsidRPr="007B4D59" w:rsidRDefault="00C422EE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</w:p>
    <w:p w14:paraId="249DBA0B" w14:textId="0243379D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  <w:r w:rsidRPr="007B4D59">
        <w:rPr>
          <w:b/>
          <w:bCs/>
        </w:rPr>
        <w:t>Uz članak 17.</w:t>
      </w:r>
    </w:p>
    <w:p w14:paraId="0D9C7A1E" w14:textId="22B18BB0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propisuju nadzor provedbe nadležnih tijela.</w:t>
      </w:r>
    </w:p>
    <w:p w14:paraId="6CC4C89F" w14:textId="77777777" w:rsidR="00C422EE" w:rsidRPr="007B4D59" w:rsidRDefault="00C422EE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</w:p>
    <w:p w14:paraId="47058619" w14:textId="47499422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  <w:r w:rsidRPr="007B4D59">
        <w:rPr>
          <w:b/>
          <w:bCs/>
        </w:rPr>
        <w:t>Uz članak 18.</w:t>
      </w:r>
    </w:p>
    <w:p w14:paraId="37D7DFBC" w14:textId="40E0FB27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zakonski minimum i maksimum za pojedine povrede Uredbe (EU) 2022/2065 od strane pružatelja usluga posredovanja, sukladno člancima 9. do 1</w:t>
      </w:r>
      <w:r w:rsidR="00CE05BF">
        <w:t>7</w:t>
      </w:r>
      <w:r w:rsidRPr="007B4D59">
        <w:t xml:space="preserve">. </w:t>
      </w:r>
      <w:r w:rsidR="00FB7393" w:rsidRPr="007B4D59">
        <w:t xml:space="preserve">Uredbe </w:t>
      </w:r>
      <w:r w:rsidRPr="007B4D59">
        <w:t>(EU) 2022/2065, za koje je ovlašteni tužitelj Hrvatska regulatorna agencija za mrežne djelatnosti.</w:t>
      </w:r>
    </w:p>
    <w:p w14:paraId="52028773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57D03CF" w14:textId="77777777" w:rsidR="00CE05BF" w:rsidRDefault="00CE05BF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E8BD375" w14:textId="77777777" w:rsidR="00CE05BF" w:rsidRDefault="00CE05BF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FAF0623" w14:textId="2807CE8E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>Uz članak 1</w:t>
      </w:r>
      <w:r w:rsidRPr="007B4D59">
        <w:rPr>
          <w:rFonts w:ascii="Times New Roman" w:hAnsi="Times New Roman" w:cs="Times New Roman"/>
          <w:b/>
          <w:sz w:val="24"/>
          <w:szCs w:val="24"/>
        </w:rPr>
        <w:t>9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6BADF8E9" w14:textId="5A74FF1C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zakonski minimum i maksimum za pojedine povrede Uredbe (EU) 2022/2065 od strane pružatelja internetskih platformi, sukladno člancima 20. do 28.</w:t>
      </w:r>
      <w:r w:rsidR="00FB7393" w:rsidRPr="007B4D59">
        <w:t xml:space="preserve"> Uredbe</w:t>
      </w:r>
      <w:r w:rsidRPr="007B4D59">
        <w:t xml:space="preserve"> (EU) 2022/2065, za koje su ovlašteni tužitelji Hrvatska regulatorna agencija za mrežne djelatnosti, Agencija za zaštitu osobnih podataka te nadležna tijela iz članka 6. ovog</w:t>
      </w:r>
      <w:r w:rsidR="00E04F67" w:rsidRPr="007B4D59">
        <w:t>a</w:t>
      </w:r>
      <w:r w:rsidRPr="007B4D59">
        <w:t xml:space="preserve"> Zakona u skladu s ovlastima određenim posebnim propisima. </w:t>
      </w:r>
    </w:p>
    <w:p w14:paraId="6769B879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C33064C" w14:textId="46132470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Uz članak </w:t>
      </w:r>
      <w:r w:rsidRPr="007B4D59">
        <w:rPr>
          <w:rFonts w:ascii="Times New Roman" w:hAnsi="Times New Roman" w:cs="Times New Roman"/>
          <w:b/>
          <w:sz w:val="24"/>
          <w:szCs w:val="24"/>
        </w:rPr>
        <w:t>20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408CE518" w14:textId="212B407C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 xml:space="preserve">Ovim se člankom propisuje zakonski minimum i maksimum za pojedine povrede Uredbe (EU) 2022/2065 od strane pružatelje internetskih platformi kojima se potrošačima omogućuje sklapanje ugovora na daljinu s trgovcima sukladno člancima 30., 31. i 32. Uredbe (EU) 2022/2065, za koje su ovlašteni tužitelji nadležna tijela iz članka 6. stavka 1. ovoga Zakona u skladu s ovlastima određenim posebnim propisima. </w:t>
      </w:r>
    </w:p>
    <w:p w14:paraId="18764908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83DA50E" w14:textId="5DD6E75A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Uz članak </w:t>
      </w:r>
      <w:r w:rsidRPr="007B4D59">
        <w:rPr>
          <w:rFonts w:ascii="Times New Roman" w:hAnsi="Times New Roman" w:cs="Times New Roman"/>
          <w:b/>
          <w:sz w:val="24"/>
          <w:szCs w:val="24"/>
        </w:rPr>
        <w:t>21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C022944" w14:textId="1355A18D" w:rsidR="00563D82" w:rsidRPr="007B4D59" w:rsidRDefault="00563D82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zakonski minimum i maksimum za povredu odredbi iz članka 9. ovog</w:t>
      </w:r>
      <w:r w:rsidR="00203E89" w:rsidRPr="007B4D59">
        <w:t>a</w:t>
      </w:r>
      <w:r w:rsidRPr="007B4D59">
        <w:t xml:space="preserve"> Zakona za pravnu osobu u statusu pouzdanog prijavitelja ili certificiranog tijela za izvansudsko rješavanje sporova te odgovornu osobu u pravnoj osobi, za koje je ovlašteni tužitelj Hrvatska regulatorna agencija za mrežne djelatnosti.</w:t>
      </w:r>
    </w:p>
    <w:p w14:paraId="7EC88381" w14:textId="77777777" w:rsidR="00C422EE" w:rsidRPr="007B4D59" w:rsidRDefault="00C422EE" w:rsidP="00286B4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9F5E67A" w14:textId="0CDC6983" w:rsidR="00563D82" w:rsidRPr="007B4D59" w:rsidRDefault="00563D82" w:rsidP="00286B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</w:rPr>
        <w:t xml:space="preserve">Uz članak </w:t>
      </w:r>
      <w:r w:rsidRPr="007B4D59">
        <w:rPr>
          <w:rFonts w:ascii="Times New Roman" w:hAnsi="Times New Roman" w:cs="Times New Roman"/>
          <w:b/>
          <w:sz w:val="24"/>
          <w:szCs w:val="24"/>
        </w:rPr>
        <w:t>22</w:t>
      </w:r>
      <w:r w:rsidRPr="007B4D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7B4D5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63596947" w14:textId="4EB1BEF0" w:rsidR="00124511" w:rsidRPr="007B4D59" w:rsidRDefault="00124511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zakonski maksimum za povredu odredbi iz članka 52. stav</w:t>
      </w:r>
      <w:r w:rsidR="00203E89" w:rsidRPr="007B4D59">
        <w:t>a</w:t>
      </w:r>
      <w:r w:rsidRPr="007B4D59">
        <w:t>ka 3. Uredbe (EU) 2022/2065.</w:t>
      </w:r>
    </w:p>
    <w:p w14:paraId="11B20F73" w14:textId="77777777" w:rsidR="00C422EE" w:rsidRPr="007B4D59" w:rsidRDefault="00C422EE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</w:p>
    <w:p w14:paraId="399E8858" w14:textId="6D69DF8D" w:rsidR="005F4F86" w:rsidRPr="007B4D59" w:rsidRDefault="005F4F86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  <w:r w:rsidRPr="007B4D59">
        <w:rPr>
          <w:b/>
          <w:bCs/>
        </w:rPr>
        <w:t>Uz članak 23.</w:t>
      </w:r>
    </w:p>
    <w:p w14:paraId="1036EB1E" w14:textId="77777777" w:rsidR="005F4F86" w:rsidRPr="007B4D59" w:rsidRDefault="005F4F86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obavijest o pružanju usluga i rokovi za objavu informacija o načinu podnošenja obavijesti o pružanju usluga posredovanja.</w:t>
      </w:r>
    </w:p>
    <w:p w14:paraId="25E69187" w14:textId="77777777" w:rsidR="005F4F86" w:rsidRPr="007B4D59" w:rsidRDefault="005F4F86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1969A14A" w14:textId="77777777" w:rsidR="005F4F86" w:rsidRPr="007B4D59" w:rsidRDefault="005F4F86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  <w:r w:rsidRPr="007B4D59">
        <w:rPr>
          <w:b/>
          <w:bCs/>
        </w:rPr>
        <w:t>Uz članak 24.</w:t>
      </w:r>
    </w:p>
    <w:p w14:paraId="0DF9B2E2" w14:textId="79E07BB7" w:rsidR="005F4F86" w:rsidRPr="007B4D59" w:rsidRDefault="005F4F86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člankom se određuje rok Vijeću Hrvatske regulatorne agencije za mrežne djelatnosti donijeti za donošenje pravilnika iz članka 5. stav</w:t>
      </w:r>
      <w:r w:rsidR="00203E89" w:rsidRPr="007B4D59">
        <w:t>a</w:t>
      </w:r>
      <w:r w:rsidRPr="007B4D59">
        <w:t>ka 2. i 3. ovog</w:t>
      </w:r>
      <w:r w:rsidR="00203E89" w:rsidRPr="007B4D59">
        <w:t>a</w:t>
      </w:r>
      <w:r w:rsidRPr="007B4D59">
        <w:t xml:space="preserve"> Zakona.</w:t>
      </w:r>
    </w:p>
    <w:p w14:paraId="70E9ADF0" w14:textId="77777777" w:rsidR="00C422EE" w:rsidRPr="007B4D59" w:rsidRDefault="00C422EE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</w:p>
    <w:p w14:paraId="069F90B2" w14:textId="77075F8D" w:rsidR="005F4F86" w:rsidRPr="007B4D59" w:rsidRDefault="005F4F86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  <w:r w:rsidRPr="007B4D59">
        <w:rPr>
          <w:b/>
          <w:bCs/>
        </w:rPr>
        <w:t xml:space="preserve">Uz članak 25. </w:t>
      </w:r>
    </w:p>
    <w:p w14:paraId="42D61421" w14:textId="2144AD36" w:rsidR="005F4F86" w:rsidRPr="007B4D59" w:rsidRDefault="005F4F86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popisuje da danom stupanja na snagu Zakona prestaju važiti članci 16., 17., 18. i 21. Zakona o elektroničkoj trgovini</w:t>
      </w:r>
      <w:r w:rsidR="00267C4C" w:rsidRPr="007B4D59">
        <w:t>,</w:t>
      </w:r>
      <w:r w:rsidRPr="007B4D59">
        <w:t xml:space="preserve"> kao i Odluka o </w:t>
      </w:r>
      <w:r w:rsidR="00267C4C" w:rsidRPr="007B4D59">
        <w:t>i</w:t>
      </w:r>
      <w:r w:rsidRPr="007B4D59">
        <w:t>menovanju Koordinatora za digitalne usluge.</w:t>
      </w:r>
    </w:p>
    <w:p w14:paraId="7EF26762" w14:textId="77777777" w:rsidR="00C422EE" w:rsidRPr="007B4D59" w:rsidRDefault="00C422EE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</w:p>
    <w:p w14:paraId="04DBE981" w14:textId="4FC2CAFF" w:rsidR="005F4F86" w:rsidRPr="007B4D59" w:rsidRDefault="005F4F86" w:rsidP="00286B45">
      <w:pPr>
        <w:pStyle w:val="box454822"/>
        <w:spacing w:before="0" w:beforeAutospacing="0" w:after="0" w:afterAutospacing="0"/>
        <w:jc w:val="both"/>
        <w:textAlignment w:val="baseline"/>
        <w:rPr>
          <w:b/>
          <w:bCs/>
        </w:rPr>
      </w:pPr>
      <w:r w:rsidRPr="007B4D59">
        <w:rPr>
          <w:b/>
          <w:bCs/>
        </w:rPr>
        <w:t xml:space="preserve">Uz članak 26. </w:t>
      </w:r>
    </w:p>
    <w:p w14:paraId="13665EFB" w14:textId="6EC3AE9C" w:rsidR="005F4F86" w:rsidRPr="007B4D59" w:rsidRDefault="005F4F86" w:rsidP="00286B45">
      <w:pPr>
        <w:pStyle w:val="box454822"/>
        <w:spacing w:before="0" w:beforeAutospacing="0" w:after="0" w:afterAutospacing="0"/>
        <w:jc w:val="both"/>
        <w:textAlignment w:val="baseline"/>
      </w:pPr>
      <w:r w:rsidRPr="007B4D59">
        <w:t>Ovim se člankom propisuje stupanje na snagu ovog</w:t>
      </w:r>
      <w:r w:rsidR="00267C4C" w:rsidRPr="007B4D59">
        <w:t>a</w:t>
      </w:r>
      <w:r w:rsidRPr="007B4D59">
        <w:t xml:space="preserve"> Zakona osmog</w:t>
      </w:r>
      <w:r w:rsidR="00267C4C" w:rsidRPr="007B4D59">
        <w:t>a</w:t>
      </w:r>
      <w:r w:rsidRPr="007B4D59">
        <w:t xml:space="preserve"> dana od dana objave u „Narodnim novinama“.</w:t>
      </w:r>
    </w:p>
    <w:p w14:paraId="762AFF7E" w14:textId="77777777" w:rsidR="005F4F86" w:rsidRPr="007B4D59" w:rsidRDefault="005F4F86" w:rsidP="00286B45">
      <w:pPr>
        <w:pStyle w:val="box454822"/>
        <w:spacing w:before="0" w:beforeAutospacing="0" w:after="0" w:afterAutospacing="0"/>
        <w:jc w:val="both"/>
        <w:textAlignment w:val="baseline"/>
      </w:pPr>
    </w:p>
    <w:p w14:paraId="0051EAD5" w14:textId="68FC1224" w:rsidR="00410CD3" w:rsidRPr="007B4D59" w:rsidRDefault="00410CD3">
      <w:pPr>
        <w:spacing w:after="160" w:line="259" w:lineRule="auto"/>
        <w:rPr>
          <w:rFonts w:ascii="Times New Roman" w:eastAsia="Times New Roman" w:hAnsi="Times New Roman" w:cs="Times New Roman"/>
          <w:iCs/>
          <w:sz w:val="24"/>
          <w:szCs w:val="24"/>
          <w:lang w:eastAsia="hr-HR"/>
        </w:rPr>
      </w:pPr>
      <w:r w:rsidRPr="007B4D59">
        <w:rPr>
          <w:iCs/>
        </w:rPr>
        <w:br w:type="page"/>
      </w:r>
    </w:p>
    <w:p w14:paraId="77E16492" w14:textId="77777777" w:rsidR="00410CD3" w:rsidRPr="007B4D59" w:rsidRDefault="00410CD3" w:rsidP="00410CD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hr-HR"/>
        </w:rPr>
      </w:pPr>
      <w:r w:rsidRPr="007B4D59">
        <w:rPr>
          <w:rFonts w:ascii="Times New Roman" w:eastAsia="Calibri" w:hAnsi="Times New Roman" w:cs="Times New Roman"/>
          <w:b/>
          <w:sz w:val="24"/>
          <w:szCs w:val="24"/>
          <w:lang w:eastAsia="hr-HR"/>
        </w:rPr>
        <w:lastRenderedPageBreak/>
        <w:t>Prilozi:</w:t>
      </w:r>
    </w:p>
    <w:p w14:paraId="1CDC2908" w14:textId="77777777" w:rsidR="00410CD3" w:rsidRPr="007B4D59" w:rsidRDefault="00410CD3" w:rsidP="00410CD3">
      <w:p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14:paraId="2095A4C3" w14:textId="77777777" w:rsidR="00410CD3" w:rsidRPr="007B4D59" w:rsidRDefault="00410CD3" w:rsidP="00410CD3">
      <w:pPr>
        <w:numPr>
          <w:ilvl w:val="0"/>
          <w:numId w:val="49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B4D5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Izvješće o provedenom savjetovanju sa zainteresiranom javnošću </w:t>
      </w:r>
    </w:p>
    <w:p w14:paraId="27DE972C" w14:textId="77777777" w:rsidR="00410CD3" w:rsidRPr="007B4D59" w:rsidRDefault="00410CD3" w:rsidP="00410CD3">
      <w:pPr>
        <w:spacing w:after="0" w:line="240" w:lineRule="auto"/>
        <w:jc w:val="both"/>
        <w:rPr>
          <w:rFonts w:ascii="Times New Roman" w:eastAsia="Times New Roman" w:hAnsi="Times New Roman" w:cs="Times New Roman"/>
          <w:caps/>
          <w:sz w:val="24"/>
          <w:szCs w:val="24"/>
        </w:rPr>
      </w:pPr>
    </w:p>
    <w:p w14:paraId="215A2DA8" w14:textId="77777777" w:rsidR="00410CD3" w:rsidRPr="007B4D59" w:rsidRDefault="00410CD3" w:rsidP="00410CD3">
      <w:pPr>
        <w:numPr>
          <w:ilvl w:val="0"/>
          <w:numId w:val="4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B4D59">
        <w:rPr>
          <w:rFonts w:ascii="Times New Roman" w:eastAsia="Times New Roman" w:hAnsi="Times New Roman" w:cs="Times New Roman"/>
          <w:sz w:val="24"/>
          <w:szCs w:val="24"/>
          <w:lang w:eastAsia="hr-HR"/>
        </w:rPr>
        <w:t>Izjava o usklađenosti prijedloga propisa s pravnom stečevinom Europske unije, s tablicama usporednih prikaza</w:t>
      </w:r>
    </w:p>
    <w:p w14:paraId="1B964220" w14:textId="77777777" w:rsidR="00410CD3" w:rsidRPr="00E52701" w:rsidRDefault="00410CD3" w:rsidP="00410CD3">
      <w:pPr>
        <w:rPr>
          <w:rFonts w:ascii="Times New Roman" w:hAnsi="Times New Roman" w:cs="Times New Roman"/>
          <w:sz w:val="24"/>
          <w:szCs w:val="24"/>
        </w:rPr>
      </w:pPr>
    </w:p>
    <w:p w14:paraId="2950D0DC" w14:textId="77777777" w:rsidR="001E49BC" w:rsidRPr="00E52701" w:rsidRDefault="001E49BC" w:rsidP="00410CD3">
      <w:pPr>
        <w:pStyle w:val="box454822"/>
        <w:spacing w:before="0" w:beforeAutospacing="0" w:after="0" w:afterAutospacing="0"/>
        <w:jc w:val="both"/>
        <w:rPr>
          <w:iCs/>
        </w:rPr>
      </w:pPr>
    </w:p>
    <w:sectPr w:rsidR="001E49BC" w:rsidRPr="00E52701" w:rsidSect="00286B45">
      <w:headerReference w:type="default" r:id="rId17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92030F" w14:textId="77777777" w:rsidR="00F400F7" w:rsidRDefault="00F400F7">
      <w:pPr>
        <w:spacing w:after="0" w:line="240" w:lineRule="auto"/>
      </w:pPr>
      <w:r>
        <w:separator/>
      </w:r>
    </w:p>
  </w:endnote>
  <w:endnote w:type="continuationSeparator" w:id="0">
    <w:p w14:paraId="1E0E5997" w14:textId="77777777" w:rsidR="00F400F7" w:rsidRDefault="00F400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UAlbertina-Regu">
    <w:altName w:val="Cambria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2DEE10" w14:textId="77777777" w:rsidR="00C003FD" w:rsidRPr="00DE10E3" w:rsidRDefault="00C003FD" w:rsidP="00C003FD">
    <w:pPr>
      <w:pBdr>
        <w:top w:val="single" w:sz="4" w:space="1" w:color="404040"/>
      </w:pBdr>
      <w:tabs>
        <w:tab w:val="center" w:pos="4536"/>
        <w:tab w:val="right" w:pos="9072"/>
      </w:tabs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DE10E3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  <w:p w14:paraId="1912AFE2" w14:textId="77777777" w:rsidR="00C003FD" w:rsidRDefault="00C003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D784AF" w14:textId="77777777" w:rsidR="00C003FD" w:rsidRDefault="00C003FD">
    <w:pPr>
      <w:pStyle w:val="Footer"/>
      <w:jc w:val="right"/>
    </w:pPr>
  </w:p>
  <w:p w14:paraId="2F0A21F0" w14:textId="77777777" w:rsidR="00C003FD" w:rsidRPr="00D6098C" w:rsidRDefault="00C003F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A20E65" w14:textId="77777777" w:rsidR="00C003FD" w:rsidRPr="00E70370" w:rsidRDefault="00C003FD" w:rsidP="00C003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C29CE6" w14:textId="77777777" w:rsidR="00F400F7" w:rsidRDefault="00F400F7">
      <w:pPr>
        <w:spacing w:after="0" w:line="240" w:lineRule="auto"/>
      </w:pPr>
      <w:r>
        <w:separator/>
      </w:r>
    </w:p>
  </w:footnote>
  <w:footnote w:type="continuationSeparator" w:id="0">
    <w:p w14:paraId="7F4DF43E" w14:textId="77777777" w:rsidR="00F400F7" w:rsidRDefault="00F400F7">
      <w:pPr>
        <w:spacing w:after="0" w:line="240" w:lineRule="auto"/>
      </w:pPr>
      <w:r>
        <w:continuationSeparator/>
      </w:r>
    </w:p>
  </w:footnote>
  <w:footnote w:id="1">
    <w:p w14:paraId="36C5D2AE" w14:textId="77777777" w:rsidR="00C003FD" w:rsidRPr="00682E20" w:rsidRDefault="00C003FD">
      <w:pPr>
        <w:pStyle w:val="FootnoteText"/>
        <w:rPr>
          <w:rFonts w:ascii="Times New Roman" w:hAnsi="Times New Roman" w:cs="Times New Roman"/>
          <w:lang w:val="pt-PT"/>
        </w:rPr>
      </w:pPr>
      <w:r w:rsidRPr="000B2D3B">
        <w:rPr>
          <w:rStyle w:val="FootnoteReference"/>
          <w:rFonts w:ascii="Times New Roman" w:hAnsi="Times New Roman" w:cs="Times New Roman"/>
        </w:rPr>
        <w:footnoteRef/>
      </w:r>
      <w:r w:rsidRPr="000B2D3B">
        <w:rPr>
          <w:rFonts w:ascii="Times New Roman" w:hAnsi="Times New Roman" w:cs="Times New Roman"/>
        </w:rPr>
        <w:t xml:space="preserve"> Direktiva (EU) 2015/1535 Europskog parlamenta i Vijeća od 9. rujna 2015. o utvrđivanju postupka pružanja informacija u području tehničkih propisa i pravila o uslugama informacijskog društva (SL L 241, 17.9.2015., str. 1.).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02989804"/>
      <w:docPartObj>
        <w:docPartGallery w:val="Page Numbers (Top of Page)"/>
        <w:docPartUnique/>
      </w:docPartObj>
    </w:sdtPr>
    <w:sdtEndPr>
      <w:rPr>
        <w:noProof/>
      </w:rPr>
    </w:sdtEndPr>
    <w:sdtContent>
      <w:p w14:paraId="750C9E69" w14:textId="77777777" w:rsidR="00C003FD" w:rsidRDefault="00C003FD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00262041" w14:textId="77777777" w:rsidR="00C003FD" w:rsidRDefault="00C003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-1956086622"/>
      <w:docPartObj>
        <w:docPartGallery w:val="Page Numbers (Top of Page)"/>
        <w:docPartUnique/>
      </w:docPartObj>
    </w:sdtPr>
    <w:sdtEndPr/>
    <w:sdtContent>
      <w:p w14:paraId="1A84F38A" w14:textId="4F042024" w:rsidR="00C003FD" w:rsidRPr="00286B45" w:rsidRDefault="00C003FD" w:rsidP="00286B45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86B4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86B4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86B4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286B45">
          <w:rPr>
            <w:rFonts w:ascii="Times New Roman" w:hAnsi="Times New Roman" w:cs="Times New Roman"/>
            <w:sz w:val="24"/>
            <w:szCs w:val="24"/>
          </w:rPr>
          <w:t>2</w:t>
        </w:r>
        <w:r w:rsidRPr="00286B4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F7A1F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055E0837"/>
    <w:multiLevelType w:val="multilevel"/>
    <w:tmpl w:val="3AFADB44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05E72032"/>
    <w:multiLevelType w:val="hybridMultilevel"/>
    <w:tmpl w:val="5C84D25C"/>
    <w:lvl w:ilvl="0" w:tplc="E190D7D4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AFB763E"/>
    <w:multiLevelType w:val="multilevel"/>
    <w:tmpl w:val="707CC5DC"/>
    <w:numStyleLink w:val="Style2"/>
  </w:abstractNum>
  <w:abstractNum w:abstractNumId="4" w15:restartNumberingAfterBreak="0">
    <w:nsid w:val="0CF00AE7"/>
    <w:multiLevelType w:val="hybridMultilevel"/>
    <w:tmpl w:val="C88E662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73387F"/>
    <w:multiLevelType w:val="hybridMultilevel"/>
    <w:tmpl w:val="B7861D8E"/>
    <w:lvl w:ilvl="0" w:tplc="F98ACAD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496C051C">
      <w:numFmt w:val="bullet"/>
      <w:lvlText w:val="•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3F1DE4"/>
    <w:multiLevelType w:val="hybridMultilevel"/>
    <w:tmpl w:val="6D34C572"/>
    <w:lvl w:ilvl="0" w:tplc="F022C71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0C90467"/>
    <w:multiLevelType w:val="multilevel"/>
    <w:tmpl w:val="707CC5D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20F80A8E"/>
    <w:multiLevelType w:val="multilevel"/>
    <w:tmpl w:val="ABD822B8"/>
    <w:numStyleLink w:val="Style1"/>
  </w:abstractNum>
  <w:abstractNum w:abstractNumId="9" w15:restartNumberingAfterBreak="0">
    <w:nsid w:val="22584C3F"/>
    <w:multiLevelType w:val="multilevel"/>
    <w:tmpl w:val="ABD822B8"/>
    <w:numStyleLink w:val="Style1"/>
  </w:abstractNum>
  <w:abstractNum w:abstractNumId="10" w15:restartNumberingAfterBreak="0">
    <w:nsid w:val="229B4BD8"/>
    <w:multiLevelType w:val="multilevel"/>
    <w:tmpl w:val="3AC61D06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25624A16"/>
    <w:multiLevelType w:val="multilevel"/>
    <w:tmpl w:val="3AC61D06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7DC511B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2AE957E8"/>
    <w:multiLevelType w:val="multilevel"/>
    <w:tmpl w:val="F86A7FBA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310C5CDC"/>
    <w:multiLevelType w:val="hybridMultilevel"/>
    <w:tmpl w:val="C818D9A0"/>
    <w:lvl w:ilvl="0" w:tplc="1B865CE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11B0857"/>
    <w:multiLevelType w:val="hybridMultilevel"/>
    <w:tmpl w:val="911077FA"/>
    <w:lvl w:ilvl="0" w:tplc="026AF91E">
      <w:start w:val="2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D905E6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334B0FFF"/>
    <w:multiLevelType w:val="multilevel"/>
    <w:tmpl w:val="3AC61D06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3515131A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355C4D32"/>
    <w:multiLevelType w:val="hybridMultilevel"/>
    <w:tmpl w:val="D12296A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97137A"/>
    <w:multiLevelType w:val="multilevel"/>
    <w:tmpl w:val="3AC61D06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36157BA0"/>
    <w:multiLevelType w:val="hybridMultilevel"/>
    <w:tmpl w:val="A0C0917E"/>
    <w:lvl w:ilvl="0" w:tplc="9D58D1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3C69FE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 w15:restartNumberingAfterBreak="0">
    <w:nsid w:val="38FC4ADC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39955373"/>
    <w:multiLevelType w:val="multilevel"/>
    <w:tmpl w:val="3AC61D06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39FB14D9"/>
    <w:multiLevelType w:val="hybridMultilevel"/>
    <w:tmpl w:val="9AF2CD5A"/>
    <w:lvl w:ilvl="0" w:tplc="A8CC06C0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DC270EB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 w15:restartNumberingAfterBreak="0">
    <w:nsid w:val="4189631F"/>
    <w:multiLevelType w:val="hybridMultilevel"/>
    <w:tmpl w:val="57745F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ED054AE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9" w15:restartNumberingAfterBreak="0">
    <w:nsid w:val="51172DDA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0" w15:restartNumberingAfterBreak="0">
    <w:nsid w:val="57DD754F"/>
    <w:multiLevelType w:val="hybridMultilevel"/>
    <w:tmpl w:val="96585D8E"/>
    <w:lvl w:ilvl="0" w:tplc="4D1EF812">
      <w:start w:val="2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58E81611"/>
    <w:multiLevelType w:val="hybridMultilevel"/>
    <w:tmpl w:val="59B83FE8"/>
    <w:lvl w:ilvl="0" w:tplc="2BE2F5E8">
      <w:start w:val="1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9026963"/>
    <w:multiLevelType w:val="multilevel"/>
    <w:tmpl w:val="ABD822B8"/>
    <w:numStyleLink w:val="Style1"/>
  </w:abstractNum>
  <w:abstractNum w:abstractNumId="33" w15:restartNumberingAfterBreak="0">
    <w:nsid w:val="59055B5F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5ADA393E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5" w15:restartNumberingAfterBreak="0">
    <w:nsid w:val="5B76118B"/>
    <w:multiLevelType w:val="multilevel"/>
    <w:tmpl w:val="ABD822B8"/>
    <w:styleLink w:val="Style1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6" w15:restartNumberingAfterBreak="0">
    <w:nsid w:val="5C975E7C"/>
    <w:multiLevelType w:val="hybridMultilevel"/>
    <w:tmpl w:val="1498718E"/>
    <w:lvl w:ilvl="0" w:tplc="780CED38">
      <w:start w:val="1"/>
      <w:numFmt w:val="decimal"/>
      <w:lvlText w:val="(%1)"/>
      <w:lvlJc w:val="left"/>
      <w:pPr>
        <w:ind w:left="242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3144" w:hanging="360"/>
      </w:pPr>
    </w:lvl>
    <w:lvl w:ilvl="2" w:tplc="041A001B" w:tentative="1">
      <w:start w:val="1"/>
      <w:numFmt w:val="lowerRoman"/>
      <w:lvlText w:val="%3."/>
      <w:lvlJc w:val="right"/>
      <w:pPr>
        <w:ind w:left="3864" w:hanging="180"/>
      </w:pPr>
    </w:lvl>
    <w:lvl w:ilvl="3" w:tplc="041A000F" w:tentative="1">
      <w:start w:val="1"/>
      <w:numFmt w:val="decimal"/>
      <w:lvlText w:val="%4."/>
      <w:lvlJc w:val="left"/>
      <w:pPr>
        <w:ind w:left="4584" w:hanging="360"/>
      </w:pPr>
    </w:lvl>
    <w:lvl w:ilvl="4" w:tplc="041A0019" w:tentative="1">
      <w:start w:val="1"/>
      <w:numFmt w:val="lowerLetter"/>
      <w:lvlText w:val="%5."/>
      <w:lvlJc w:val="left"/>
      <w:pPr>
        <w:ind w:left="5304" w:hanging="360"/>
      </w:pPr>
    </w:lvl>
    <w:lvl w:ilvl="5" w:tplc="041A001B" w:tentative="1">
      <w:start w:val="1"/>
      <w:numFmt w:val="lowerRoman"/>
      <w:lvlText w:val="%6."/>
      <w:lvlJc w:val="right"/>
      <w:pPr>
        <w:ind w:left="6024" w:hanging="180"/>
      </w:pPr>
    </w:lvl>
    <w:lvl w:ilvl="6" w:tplc="041A000F" w:tentative="1">
      <w:start w:val="1"/>
      <w:numFmt w:val="decimal"/>
      <w:lvlText w:val="%7."/>
      <w:lvlJc w:val="left"/>
      <w:pPr>
        <w:ind w:left="6744" w:hanging="360"/>
      </w:pPr>
    </w:lvl>
    <w:lvl w:ilvl="7" w:tplc="041A0019" w:tentative="1">
      <w:start w:val="1"/>
      <w:numFmt w:val="lowerLetter"/>
      <w:lvlText w:val="%8."/>
      <w:lvlJc w:val="left"/>
      <w:pPr>
        <w:ind w:left="7464" w:hanging="360"/>
      </w:pPr>
    </w:lvl>
    <w:lvl w:ilvl="8" w:tplc="041A001B" w:tentative="1">
      <w:start w:val="1"/>
      <w:numFmt w:val="lowerRoman"/>
      <w:lvlText w:val="%9."/>
      <w:lvlJc w:val="right"/>
      <w:pPr>
        <w:ind w:left="8184" w:hanging="180"/>
      </w:pPr>
    </w:lvl>
  </w:abstractNum>
  <w:abstractNum w:abstractNumId="37" w15:restartNumberingAfterBreak="0">
    <w:nsid w:val="657C1640"/>
    <w:multiLevelType w:val="multilevel"/>
    <w:tmpl w:val="ABD822B8"/>
    <w:numStyleLink w:val="Style1"/>
  </w:abstractNum>
  <w:abstractNum w:abstractNumId="38" w15:restartNumberingAfterBreak="0">
    <w:nsid w:val="68223484"/>
    <w:multiLevelType w:val="multilevel"/>
    <w:tmpl w:val="3AC61D06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9" w15:restartNumberingAfterBreak="0">
    <w:nsid w:val="6B655B58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0" w15:restartNumberingAfterBreak="0">
    <w:nsid w:val="6C9028A6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1" w15:restartNumberingAfterBreak="0">
    <w:nsid w:val="6D0B1EAB"/>
    <w:multiLevelType w:val="multilevel"/>
    <w:tmpl w:val="3AC61D06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2" w15:restartNumberingAfterBreak="0">
    <w:nsid w:val="7770453F"/>
    <w:multiLevelType w:val="multilevel"/>
    <w:tmpl w:val="ABD822B8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3" w15:restartNumberingAfterBreak="0">
    <w:nsid w:val="794175A7"/>
    <w:multiLevelType w:val="multilevel"/>
    <w:tmpl w:val="ABD822B8"/>
    <w:numStyleLink w:val="Style1"/>
  </w:abstractNum>
  <w:abstractNum w:abstractNumId="44" w15:restartNumberingAfterBreak="0">
    <w:nsid w:val="7CA40414"/>
    <w:multiLevelType w:val="multilevel"/>
    <w:tmpl w:val="707CC5DC"/>
    <w:styleLink w:val="Style2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5" w15:restartNumberingAfterBreak="0">
    <w:nsid w:val="7F744E70"/>
    <w:multiLevelType w:val="multilevel"/>
    <w:tmpl w:val="6D6C1FA0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6" w15:restartNumberingAfterBreak="0">
    <w:nsid w:val="7F8C660B"/>
    <w:multiLevelType w:val="hybridMultilevel"/>
    <w:tmpl w:val="DDB61E02"/>
    <w:lvl w:ilvl="0" w:tplc="E190D7D4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A0017">
      <w:start w:val="1"/>
      <w:numFmt w:val="lowerLetter"/>
      <w:lvlText w:val="%2)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35"/>
  </w:num>
  <w:num w:numId="3">
    <w:abstractNumId w:val="44"/>
  </w:num>
  <w:num w:numId="4">
    <w:abstractNumId w:val="3"/>
  </w:num>
  <w:num w:numId="5">
    <w:abstractNumId w:val="37"/>
  </w:num>
  <w:num w:numId="6">
    <w:abstractNumId w:val="32"/>
  </w:num>
  <w:num w:numId="7">
    <w:abstractNumId w:val="9"/>
  </w:num>
  <w:num w:numId="8">
    <w:abstractNumId w:val="27"/>
  </w:num>
  <w:num w:numId="9">
    <w:abstractNumId w:val="12"/>
  </w:num>
  <w:num w:numId="10">
    <w:abstractNumId w:val="43"/>
  </w:num>
  <w:num w:numId="11">
    <w:abstractNumId w:val="43"/>
    <w:lvlOverride w:ilvl="0">
      <w:startOverride w:val="1"/>
    </w:lvlOverride>
  </w:num>
  <w:num w:numId="12">
    <w:abstractNumId w:val="7"/>
  </w:num>
  <w:num w:numId="13">
    <w:abstractNumId w:val="29"/>
  </w:num>
  <w:num w:numId="14">
    <w:abstractNumId w:val="33"/>
  </w:num>
  <w:num w:numId="15">
    <w:abstractNumId w:val="1"/>
  </w:num>
  <w:num w:numId="16">
    <w:abstractNumId w:val="8"/>
  </w:num>
  <w:num w:numId="17">
    <w:abstractNumId w:val="45"/>
  </w:num>
  <w:num w:numId="18">
    <w:abstractNumId w:val="22"/>
  </w:num>
  <w:num w:numId="19">
    <w:abstractNumId w:val="41"/>
  </w:num>
  <w:num w:numId="20">
    <w:abstractNumId w:val="40"/>
  </w:num>
  <w:num w:numId="21">
    <w:abstractNumId w:val="24"/>
  </w:num>
  <w:num w:numId="22">
    <w:abstractNumId w:val="17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1"/>
  </w:num>
  <w:num w:numId="25">
    <w:abstractNumId w:val="16"/>
  </w:num>
  <w:num w:numId="26">
    <w:abstractNumId w:val="28"/>
  </w:num>
  <w:num w:numId="27">
    <w:abstractNumId w:val="26"/>
  </w:num>
  <w:num w:numId="28">
    <w:abstractNumId w:val="34"/>
  </w:num>
  <w:num w:numId="29">
    <w:abstractNumId w:val="13"/>
  </w:num>
  <w:num w:numId="30">
    <w:abstractNumId w:val="23"/>
  </w:num>
  <w:num w:numId="31">
    <w:abstractNumId w:val="20"/>
  </w:num>
  <w:num w:numId="32">
    <w:abstractNumId w:val="10"/>
  </w:num>
  <w:num w:numId="33">
    <w:abstractNumId w:val="11"/>
  </w:num>
  <w:num w:numId="34">
    <w:abstractNumId w:val="42"/>
  </w:num>
  <w:num w:numId="35">
    <w:abstractNumId w:val="19"/>
  </w:num>
  <w:num w:numId="36">
    <w:abstractNumId w:val="38"/>
  </w:num>
  <w:num w:numId="37">
    <w:abstractNumId w:val="0"/>
  </w:num>
  <w:num w:numId="38">
    <w:abstractNumId w:val="14"/>
  </w:num>
  <w:num w:numId="39">
    <w:abstractNumId w:val="18"/>
  </w:num>
  <w:num w:numId="40">
    <w:abstractNumId w:val="4"/>
  </w:num>
  <w:num w:numId="41">
    <w:abstractNumId w:val="36"/>
  </w:num>
  <w:num w:numId="42">
    <w:abstractNumId w:val="39"/>
  </w:num>
  <w:num w:numId="43">
    <w:abstractNumId w:val="21"/>
  </w:num>
  <w:num w:numId="44">
    <w:abstractNumId w:val="2"/>
  </w:num>
  <w:num w:numId="45">
    <w:abstractNumId w:val="46"/>
  </w:num>
  <w:num w:numId="46">
    <w:abstractNumId w:val="6"/>
  </w:num>
  <w:num w:numId="47">
    <w:abstractNumId w:val="15"/>
  </w:num>
  <w:num w:numId="48">
    <w:abstractNumId w:val="30"/>
  </w:num>
  <w:num w:numId="4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932"/>
    <w:rsid w:val="00001718"/>
    <w:rsid w:val="00005C41"/>
    <w:rsid w:val="00007B3A"/>
    <w:rsid w:val="0001087D"/>
    <w:rsid w:val="000138D0"/>
    <w:rsid w:val="000155B9"/>
    <w:rsid w:val="00020393"/>
    <w:rsid w:val="0002445B"/>
    <w:rsid w:val="00027BDF"/>
    <w:rsid w:val="00032972"/>
    <w:rsid w:val="00033B23"/>
    <w:rsid w:val="00034FC5"/>
    <w:rsid w:val="000407D7"/>
    <w:rsid w:val="00045CD0"/>
    <w:rsid w:val="00045EAD"/>
    <w:rsid w:val="000563CD"/>
    <w:rsid w:val="000650B1"/>
    <w:rsid w:val="00065D44"/>
    <w:rsid w:val="0007294D"/>
    <w:rsid w:val="000745B9"/>
    <w:rsid w:val="000803AC"/>
    <w:rsid w:val="00080FDB"/>
    <w:rsid w:val="0008177B"/>
    <w:rsid w:val="00087E3E"/>
    <w:rsid w:val="0009459B"/>
    <w:rsid w:val="000A2E9D"/>
    <w:rsid w:val="000A6924"/>
    <w:rsid w:val="000B0CBC"/>
    <w:rsid w:val="000B2D3B"/>
    <w:rsid w:val="000B4DAE"/>
    <w:rsid w:val="000B4F1E"/>
    <w:rsid w:val="000B63CE"/>
    <w:rsid w:val="000B7652"/>
    <w:rsid w:val="000C6F29"/>
    <w:rsid w:val="000C7252"/>
    <w:rsid w:val="000D024D"/>
    <w:rsid w:val="000D02CE"/>
    <w:rsid w:val="000D3327"/>
    <w:rsid w:val="000D5EB5"/>
    <w:rsid w:val="000D6202"/>
    <w:rsid w:val="000D730A"/>
    <w:rsid w:val="000E236B"/>
    <w:rsid w:val="000E2575"/>
    <w:rsid w:val="000E4008"/>
    <w:rsid w:val="000E5EF1"/>
    <w:rsid w:val="000F4D1F"/>
    <w:rsid w:val="000F7A29"/>
    <w:rsid w:val="00100183"/>
    <w:rsid w:val="00101FFB"/>
    <w:rsid w:val="00104C36"/>
    <w:rsid w:val="00106F00"/>
    <w:rsid w:val="0010768C"/>
    <w:rsid w:val="00107896"/>
    <w:rsid w:val="001118CB"/>
    <w:rsid w:val="001163B7"/>
    <w:rsid w:val="00124511"/>
    <w:rsid w:val="00124F25"/>
    <w:rsid w:val="0013465A"/>
    <w:rsid w:val="00140F72"/>
    <w:rsid w:val="001412B6"/>
    <w:rsid w:val="00141F0C"/>
    <w:rsid w:val="00144423"/>
    <w:rsid w:val="00160E07"/>
    <w:rsid w:val="001624EB"/>
    <w:rsid w:val="00170C27"/>
    <w:rsid w:val="00170F40"/>
    <w:rsid w:val="0017322C"/>
    <w:rsid w:val="001822C7"/>
    <w:rsid w:val="00185B6D"/>
    <w:rsid w:val="00193D9B"/>
    <w:rsid w:val="00194455"/>
    <w:rsid w:val="001960A3"/>
    <w:rsid w:val="00197B57"/>
    <w:rsid w:val="001A12B3"/>
    <w:rsid w:val="001A386C"/>
    <w:rsid w:val="001A749A"/>
    <w:rsid w:val="001B10D8"/>
    <w:rsid w:val="001B360A"/>
    <w:rsid w:val="001C5A73"/>
    <w:rsid w:val="001C5FE1"/>
    <w:rsid w:val="001D031D"/>
    <w:rsid w:val="001D3ED8"/>
    <w:rsid w:val="001D7E89"/>
    <w:rsid w:val="001E36C6"/>
    <w:rsid w:val="001E49BC"/>
    <w:rsid w:val="001E7938"/>
    <w:rsid w:val="001F068A"/>
    <w:rsid w:val="001F231D"/>
    <w:rsid w:val="001F2A0D"/>
    <w:rsid w:val="001F525C"/>
    <w:rsid w:val="0020108B"/>
    <w:rsid w:val="00203E89"/>
    <w:rsid w:val="00207259"/>
    <w:rsid w:val="002122CA"/>
    <w:rsid w:val="00217A40"/>
    <w:rsid w:val="00223D7C"/>
    <w:rsid w:val="002252F2"/>
    <w:rsid w:val="00230F28"/>
    <w:rsid w:val="00233BEC"/>
    <w:rsid w:val="0025261A"/>
    <w:rsid w:val="00254F9A"/>
    <w:rsid w:val="00262CD9"/>
    <w:rsid w:val="00263B3F"/>
    <w:rsid w:val="00266EE0"/>
    <w:rsid w:val="00267C4C"/>
    <w:rsid w:val="002710B1"/>
    <w:rsid w:val="00271DEC"/>
    <w:rsid w:val="00272FDB"/>
    <w:rsid w:val="00273D5C"/>
    <w:rsid w:val="002826DA"/>
    <w:rsid w:val="00286806"/>
    <w:rsid w:val="00286B45"/>
    <w:rsid w:val="002A054A"/>
    <w:rsid w:val="002B270C"/>
    <w:rsid w:val="002C0893"/>
    <w:rsid w:val="002C11D2"/>
    <w:rsid w:val="002C2637"/>
    <w:rsid w:val="002C2E77"/>
    <w:rsid w:val="002D50DF"/>
    <w:rsid w:val="002E10FE"/>
    <w:rsid w:val="002E3EB1"/>
    <w:rsid w:val="002E49AA"/>
    <w:rsid w:val="002F03B3"/>
    <w:rsid w:val="003072E3"/>
    <w:rsid w:val="00311EA1"/>
    <w:rsid w:val="003121D2"/>
    <w:rsid w:val="003138F9"/>
    <w:rsid w:val="003252B2"/>
    <w:rsid w:val="003312D8"/>
    <w:rsid w:val="003330B7"/>
    <w:rsid w:val="0033440E"/>
    <w:rsid w:val="003452D7"/>
    <w:rsid w:val="0035234C"/>
    <w:rsid w:val="00352C06"/>
    <w:rsid w:val="00375088"/>
    <w:rsid w:val="00384E6D"/>
    <w:rsid w:val="003918E6"/>
    <w:rsid w:val="003A31EE"/>
    <w:rsid w:val="003A387E"/>
    <w:rsid w:val="003C16F2"/>
    <w:rsid w:val="003C3D04"/>
    <w:rsid w:val="003C709C"/>
    <w:rsid w:val="003E0018"/>
    <w:rsid w:val="003E1AE8"/>
    <w:rsid w:val="003E2FA0"/>
    <w:rsid w:val="003E3B76"/>
    <w:rsid w:val="003E4F16"/>
    <w:rsid w:val="003E58A5"/>
    <w:rsid w:val="00410CD3"/>
    <w:rsid w:val="00410D4A"/>
    <w:rsid w:val="00412EFF"/>
    <w:rsid w:val="004167D4"/>
    <w:rsid w:val="004253D1"/>
    <w:rsid w:val="004275FE"/>
    <w:rsid w:val="00427AC5"/>
    <w:rsid w:val="004376A4"/>
    <w:rsid w:val="00441A9B"/>
    <w:rsid w:val="00460A9F"/>
    <w:rsid w:val="00465FD8"/>
    <w:rsid w:val="0046674D"/>
    <w:rsid w:val="00473AD6"/>
    <w:rsid w:val="0048530B"/>
    <w:rsid w:val="00487879"/>
    <w:rsid w:val="004943C1"/>
    <w:rsid w:val="004A5099"/>
    <w:rsid w:val="004B330D"/>
    <w:rsid w:val="004D37A2"/>
    <w:rsid w:val="004D5A01"/>
    <w:rsid w:val="004E4DFF"/>
    <w:rsid w:val="004F10EC"/>
    <w:rsid w:val="004F1A20"/>
    <w:rsid w:val="0050082D"/>
    <w:rsid w:val="005024CB"/>
    <w:rsid w:val="00505B42"/>
    <w:rsid w:val="00510B81"/>
    <w:rsid w:val="00510F80"/>
    <w:rsid w:val="00521BDA"/>
    <w:rsid w:val="00524F05"/>
    <w:rsid w:val="005259B3"/>
    <w:rsid w:val="005305DC"/>
    <w:rsid w:val="00531015"/>
    <w:rsid w:val="005330F4"/>
    <w:rsid w:val="00533F40"/>
    <w:rsid w:val="0054040D"/>
    <w:rsid w:val="0054211C"/>
    <w:rsid w:val="00544A7E"/>
    <w:rsid w:val="00547AEE"/>
    <w:rsid w:val="00551EED"/>
    <w:rsid w:val="00552B83"/>
    <w:rsid w:val="005559F6"/>
    <w:rsid w:val="00563D82"/>
    <w:rsid w:val="00574FD7"/>
    <w:rsid w:val="00575AA7"/>
    <w:rsid w:val="00581390"/>
    <w:rsid w:val="00582F30"/>
    <w:rsid w:val="00585EB4"/>
    <w:rsid w:val="00587F84"/>
    <w:rsid w:val="00587FF2"/>
    <w:rsid w:val="00590ACB"/>
    <w:rsid w:val="00593071"/>
    <w:rsid w:val="005971DE"/>
    <w:rsid w:val="005A0796"/>
    <w:rsid w:val="005A0A18"/>
    <w:rsid w:val="005A0EC9"/>
    <w:rsid w:val="005A302F"/>
    <w:rsid w:val="005A6298"/>
    <w:rsid w:val="005A652A"/>
    <w:rsid w:val="005B386B"/>
    <w:rsid w:val="005B7429"/>
    <w:rsid w:val="005C5C94"/>
    <w:rsid w:val="005E0918"/>
    <w:rsid w:val="005F02D8"/>
    <w:rsid w:val="005F0E12"/>
    <w:rsid w:val="005F4F86"/>
    <w:rsid w:val="00601BBC"/>
    <w:rsid w:val="00604727"/>
    <w:rsid w:val="006121E6"/>
    <w:rsid w:val="00616AEB"/>
    <w:rsid w:val="00627FAD"/>
    <w:rsid w:val="006303B7"/>
    <w:rsid w:val="0063339A"/>
    <w:rsid w:val="00637C5D"/>
    <w:rsid w:val="00637CEF"/>
    <w:rsid w:val="00646C69"/>
    <w:rsid w:val="00653EB7"/>
    <w:rsid w:val="00653EC9"/>
    <w:rsid w:val="0065472C"/>
    <w:rsid w:val="0066599C"/>
    <w:rsid w:val="00666FD4"/>
    <w:rsid w:val="0066786A"/>
    <w:rsid w:val="0067129D"/>
    <w:rsid w:val="006776A0"/>
    <w:rsid w:val="00681E2E"/>
    <w:rsid w:val="00682E20"/>
    <w:rsid w:val="00696C75"/>
    <w:rsid w:val="006A03B3"/>
    <w:rsid w:val="006A0C2C"/>
    <w:rsid w:val="006A4E5F"/>
    <w:rsid w:val="006B1480"/>
    <w:rsid w:val="006C0F2E"/>
    <w:rsid w:val="006C1F79"/>
    <w:rsid w:val="006C5088"/>
    <w:rsid w:val="006D2B10"/>
    <w:rsid w:val="006D6C3E"/>
    <w:rsid w:val="006D6DB9"/>
    <w:rsid w:val="006D7E21"/>
    <w:rsid w:val="006E49D9"/>
    <w:rsid w:val="006F2807"/>
    <w:rsid w:val="006F3C49"/>
    <w:rsid w:val="006F60C0"/>
    <w:rsid w:val="006F690F"/>
    <w:rsid w:val="00704CD3"/>
    <w:rsid w:val="0070650D"/>
    <w:rsid w:val="00706E73"/>
    <w:rsid w:val="007124E6"/>
    <w:rsid w:val="007166AA"/>
    <w:rsid w:val="00721BA6"/>
    <w:rsid w:val="007276D9"/>
    <w:rsid w:val="00727FD3"/>
    <w:rsid w:val="007311D5"/>
    <w:rsid w:val="007358C7"/>
    <w:rsid w:val="007361D7"/>
    <w:rsid w:val="00736C6B"/>
    <w:rsid w:val="00741221"/>
    <w:rsid w:val="00745E3B"/>
    <w:rsid w:val="00762114"/>
    <w:rsid w:val="0076275E"/>
    <w:rsid w:val="00763464"/>
    <w:rsid w:val="0076476D"/>
    <w:rsid w:val="00767C00"/>
    <w:rsid w:val="00777065"/>
    <w:rsid w:val="00777FD4"/>
    <w:rsid w:val="00781C93"/>
    <w:rsid w:val="007907D4"/>
    <w:rsid w:val="00797350"/>
    <w:rsid w:val="007A074F"/>
    <w:rsid w:val="007A6494"/>
    <w:rsid w:val="007B34ED"/>
    <w:rsid w:val="007B4894"/>
    <w:rsid w:val="007B4D59"/>
    <w:rsid w:val="007B6047"/>
    <w:rsid w:val="007C368E"/>
    <w:rsid w:val="007C3C8F"/>
    <w:rsid w:val="007D2946"/>
    <w:rsid w:val="007D6049"/>
    <w:rsid w:val="007D6939"/>
    <w:rsid w:val="007E7B08"/>
    <w:rsid w:val="00802798"/>
    <w:rsid w:val="00806C43"/>
    <w:rsid w:val="0080705B"/>
    <w:rsid w:val="00821F2F"/>
    <w:rsid w:val="0082286A"/>
    <w:rsid w:val="00823C23"/>
    <w:rsid w:val="00826F3C"/>
    <w:rsid w:val="00827876"/>
    <w:rsid w:val="0083449E"/>
    <w:rsid w:val="00835195"/>
    <w:rsid w:val="00841E0C"/>
    <w:rsid w:val="00844CA3"/>
    <w:rsid w:val="00850229"/>
    <w:rsid w:val="0085560B"/>
    <w:rsid w:val="00881A4A"/>
    <w:rsid w:val="00887E0D"/>
    <w:rsid w:val="00892067"/>
    <w:rsid w:val="00896018"/>
    <w:rsid w:val="00896B5F"/>
    <w:rsid w:val="008A1757"/>
    <w:rsid w:val="008A2A39"/>
    <w:rsid w:val="008A3092"/>
    <w:rsid w:val="008A5F09"/>
    <w:rsid w:val="008B05BB"/>
    <w:rsid w:val="008B3B6E"/>
    <w:rsid w:val="008B56FF"/>
    <w:rsid w:val="008B6D45"/>
    <w:rsid w:val="008B7774"/>
    <w:rsid w:val="008C1F63"/>
    <w:rsid w:val="008D56BA"/>
    <w:rsid w:val="008D71AE"/>
    <w:rsid w:val="008F324D"/>
    <w:rsid w:val="008F6A9B"/>
    <w:rsid w:val="008F7A36"/>
    <w:rsid w:val="009061CF"/>
    <w:rsid w:val="009077E1"/>
    <w:rsid w:val="009350ED"/>
    <w:rsid w:val="00936D64"/>
    <w:rsid w:val="009457C0"/>
    <w:rsid w:val="00952F3B"/>
    <w:rsid w:val="00960A7F"/>
    <w:rsid w:val="00964556"/>
    <w:rsid w:val="0096560E"/>
    <w:rsid w:val="00965E96"/>
    <w:rsid w:val="00967637"/>
    <w:rsid w:val="00974DA0"/>
    <w:rsid w:val="009812B4"/>
    <w:rsid w:val="009819E6"/>
    <w:rsid w:val="00984A1B"/>
    <w:rsid w:val="00997032"/>
    <w:rsid w:val="009A0891"/>
    <w:rsid w:val="009B1ABA"/>
    <w:rsid w:val="009B7979"/>
    <w:rsid w:val="009B7CEB"/>
    <w:rsid w:val="009C6ABB"/>
    <w:rsid w:val="009D4312"/>
    <w:rsid w:val="009D6436"/>
    <w:rsid w:val="009D67EB"/>
    <w:rsid w:val="009E17B7"/>
    <w:rsid w:val="009E21CE"/>
    <w:rsid w:val="009E2AB8"/>
    <w:rsid w:val="009E441B"/>
    <w:rsid w:val="009E7F38"/>
    <w:rsid w:val="009F0ED1"/>
    <w:rsid w:val="009F3E08"/>
    <w:rsid w:val="009F6B03"/>
    <w:rsid w:val="009F788E"/>
    <w:rsid w:val="009F7A03"/>
    <w:rsid w:val="00A00AFC"/>
    <w:rsid w:val="00A02771"/>
    <w:rsid w:val="00A07FE4"/>
    <w:rsid w:val="00A15D8D"/>
    <w:rsid w:val="00A17040"/>
    <w:rsid w:val="00A25861"/>
    <w:rsid w:val="00A30361"/>
    <w:rsid w:val="00A30FEE"/>
    <w:rsid w:val="00A3542D"/>
    <w:rsid w:val="00A35AB3"/>
    <w:rsid w:val="00A36A55"/>
    <w:rsid w:val="00A409E5"/>
    <w:rsid w:val="00A41B91"/>
    <w:rsid w:val="00A42CF9"/>
    <w:rsid w:val="00A43628"/>
    <w:rsid w:val="00A50BD6"/>
    <w:rsid w:val="00A51F11"/>
    <w:rsid w:val="00A54AB7"/>
    <w:rsid w:val="00A572FF"/>
    <w:rsid w:val="00A621F5"/>
    <w:rsid w:val="00A63C3F"/>
    <w:rsid w:val="00A65363"/>
    <w:rsid w:val="00A6741F"/>
    <w:rsid w:val="00A67C24"/>
    <w:rsid w:val="00A7091C"/>
    <w:rsid w:val="00A71667"/>
    <w:rsid w:val="00A716FA"/>
    <w:rsid w:val="00A717A4"/>
    <w:rsid w:val="00A746C3"/>
    <w:rsid w:val="00A81CC7"/>
    <w:rsid w:val="00A9246C"/>
    <w:rsid w:val="00A925A1"/>
    <w:rsid w:val="00A92EBD"/>
    <w:rsid w:val="00A9477D"/>
    <w:rsid w:val="00A95895"/>
    <w:rsid w:val="00AA203B"/>
    <w:rsid w:val="00AA299F"/>
    <w:rsid w:val="00AA43F3"/>
    <w:rsid w:val="00AA61B9"/>
    <w:rsid w:val="00AB08A3"/>
    <w:rsid w:val="00AB3C2F"/>
    <w:rsid w:val="00AB6892"/>
    <w:rsid w:val="00AC07BE"/>
    <w:rsid w:val="00AC1F11"/>
    <w:rsid w:val="00AC6DF8"/>
    <w:rsid w:val="00AC6E7D"/>
    <w:rsid w:val="00AC7B65"/>
    <w:rsid w:val="00AD500A"/>
    <w:rsid w:val="00AD58BE"/>
    <w:rsid w:val="00AE29EF"/>
    <w:rsid w:val="00AE2AB6"/>
    <w:rsid w:val="00AE512B"/>
    <w:rsid w:val="00AF1122"/>
    <w:rsid w:val="00B11553"/>
    <w:rsid w:val="00B12540"/>
    <w:rsid w:val="00B14342"/>
    <w:rsid w:val="00B15462"/>
    <w:rsid w:val="00B2241D"/>
    <w:rsid w:val="00B22A21"/>
    <w:rsid w:val="00B23345"/>
    <w:rsid w:val="00B260CC"/>
    <w:rsid w:val="00B35D11"/>
    <w:rsid w:val="00B47B95"/>
    <w:rsid w:val="00B47BD2"/>
    <w:rsid w:val="00B53A50"/>
    <w:rsid w:val="00B55932"/>
    <w:rsid w:val="00B5704B"/>
    <w:rsid w:val="00B61349"/>
    <w:rsid w:val="00B7452A"/>
    <w:rsid w:val="00B74DEC"/>
    <w:rsid w:val="00B76BCD"/>
    <w:rsid w:val="00B82E67"/>
    <w:rsid w:val="00B87959"/>
    <w:rsid w:val="00B946D7"/>
    <w:rsid w:val="00BA2C7F"/>
    <w:rsid w:val="00BB0835"/>
    <w:rsid w:val="00BB1B3F"/>
    <w:rsid w:val="00BC1F83"/>
    <w:rsid w:val="00BD0B9E"/>
    <w:rsid w:val="00BD0CDB"/>
    <w:rsid w:val="00BD31E8"/>
    <w:rsid w:val="00BD64B6"/>
    <w:rsid w:val="00BE3E3E"/>
    <w:rsid w:val="00BF0AF5"/>
    <w:rsid w:val="00BF263D"/>
    <w:rsid w:val="00C003FD"/>
    <w:rsid w:val="00C00888"/>
    <w:rsid w:val="00C156F5"/>
    <w:rsid w:val="00C237BF"/>
    <w:rsid w:val="00C33C23"/>
    <w:rsid w:val="00C340E6"/>
    <w:rsid w:val="00C411BC"/>
    <w:rsid w:val="00C422EE"/>
    <w:rsid w:val="00C535F7"/>
    <w:rsid w:val="00C55A8C"/>
    <w:rsid w:val="00C560B0"/>
    <w:rsid w:val="00C61A61"/>
    <w:rsid w:val="00C6508F"/>
    <w:rsid w:val="00C66C0A"/>
    <w:rsid w:val="00C701BD"/>
    <w:rsid w:val="00C71A4A"/>
    <w:rsid w:val="00C73507"/>
    <w:rsid w:val="00C746EC"/>
    <w:rsid w:val="00C85D5D"/>
    <w:rsid w:val="00CA1AE7"/>
    <w:rsid w:val="00CA6777"/>
    <w:rsid w:val="00CA7419"/>
    <w:rsid w:val="00CA7E32"/>
    <w:rsid w:val="00CB4044"/>
    <w:rsid w:val="00CC598E"/>
    <w:rsid w:val="00CC65DA"/>
    <w:rsid w:val="00CD333D"/>
    <w:rsid w:val="00CE05BF"/>
    <w:rsid w:val="00CE0F99"/>
    <w:rsid w:val="00CE3A49"/>
    <w:rsid w:val="00CE4246"/>
    <w:rsid w:val="00CE700C"/>
    <w:rsid w:val="00CF3608"/>
    <w:rsid w:val="00CF4159"/>
    <w:rsid w:val="00D00C31"/>
    <w:rsid w:val="00D032E6"/>
    <w:rsid w:val="00D043A6"/>
    <w:rsid w:val="00D157D6"/>
    <w:rsid w:val="00D2278B"/>
    <w:rsid w:val="00D3053F"/>
    <w:rsid w:val="00D35C40"/>
    <w:rsid w:val="00D35FDA"/>
    <w:rsid w:val="00D404B0"/>
    <w:rsid w:val="00D404B7"/>
    <w:rsid w:val="00D42AE9"/>
    <w:rsid w:val="00D44289"/>
    <w:rsid w:val="00D45A55"/>
    <w:rsid w:val="00D46B80"/>
    <w:rsid w:val="00D542BD"/>
    <w:rsid w:val="00D54680"/>
    <w:rsid w:val="00D64981"/>
    <w:rsid w:val="00D72D85"/>
    <w:rsid w:val="00D75740"/>
    <w:rsid w:val="00D765DA"/>
    <w:rsid w:val="00D86CA4"/>
    <w:rsid w:val="00D9576C"/>
    <w:rsid w:val="00D95E06"/>
    <w:rsid w:val="00DA6E32"/>
    <w:rsid w:val="00DB2836"/>
    <w:rsid w:val="00DB2ABC"/>
    <w:rsid w:val="00DB39FD"/>
    <w:rsid w:val="00DD1460"/>
    <w:rsid w:val="00DD74F3"/>
    <w:rsid w:val="00DE10E3"/>
    <w:rsid w:val="00DE4CBB"/>
    <w:rsid w:val="00DE64C1"/>
    <w:rsid w:val="00E033AF"/>
    <w:rsid w:val="00E04F67"/>
    <w:rsid w:val="00E05E93"/>
    <w:rsid w:val="00E06F09"/>
    <w:rsid w:val="00E21269"/>
    <w:rsid w:val="00E224C4"/>
    <w:rsid w:val="00E272E9"/>
    <w:rsid w:val="00E27B20"/>
    <w:rsid w:val="00E30C53"/>
    <w:rsid w:val="00E30CEE"/>
    <w:rsid w:val="00E31468"/>
    <w:rsid w:val="00E318F4"/>
    <w:rsid w:val="00E45844"/>
    <w:rsid w:val="00E45A43"/>
    <w:rsid w:val="00E52701"/>
    <w:rsid w:val="00E52CC3"/>
    <w:rsid w:val="00E5608E"/>
    <w:rsid w:val="00E60547"/>
    <w:rsid w:val="00E65EEA"/>
    <w:rsid w:val="00E675AD"/>
    <w:rsid w:val="00E7115D"/>
    <w:rsid w:val="00E77CA5"/>
    <w:rsid w:val="00E84B17"/>
    <w:rsid w:val="00E9240B"/>
    <w:rsid w:val="00E926CC"/>
    <w:rsid w:val="00EA4D71"/>
    <w:rsid w:val="00EB6C90"/>
    <w:rsid w:val="00EB7803"/>
    <w:rsid w:val="00EC2779"/>
    <w:rsid w:val="00EC4288"/>
    <w:rsid w:val="00ED0C89"/>
    <w:rsid w:val="00ED37EA"/>
    <w:rsid w:val="00EE2147"/>
    <w:rsid w:val="00EE27EA"/>
    <w:rsid w:val="00EE6003"/>
    <w:rsid w:val="00EF4274"/>
    <w:rsid w:val="00F079EA"/>
    <w:rsid w:val="00F16000"/>
    <w:rsid w:val="00F2368B"/>
    <w:rsid w:val="00F273C4"/>
    <w:rsid w:val="00F306CE"/>
    <w:rsid w:val="00F30DF8"/>
    <w:rsid w:val="00F333AB"/>
    <w:rsid w:val="00F335D1"/>
    <w:rsid w:val="00F35FBC"/>
    <w:rsid w:val="00F400F7"/>
    <w:rsid w:val="00F47AC1"/>
    <w:rsid w:val="00F6658B"/>
    <w:rsid w:val="00F70337"/>
    <w:rsid w:val="00F716A6"/>
    <w:rsid w:val="00F71BE2"/>
    <w:rsid w:val="00F74B5D"/>
    <w:rsid w:val="00F830DE"/>
    <w:rsid w:val="00F85DED"/>
    <w:rsid w:val="00FA2B94"/>
    <w:rsid w:val="00FA2E61"/>
    <w:rsid w:val="00FA5944"/>
    <w:rsid w:val="00FA6ADD"/>
    <w:rsid w:val="00FB05C6"/>
    <w:rsid w:val="00FB2311"/>
    <w:rsid w:val="00FB2B2E"/>
    <w:rsid w:val="00FB49E0"/>
    <w:rsid w:val="00FB7393"/>
    <w:rsid w:val="00FC150D"/>
    <w:rsid w:val="00FC2753"/>
    <w:rsid w:val="00FD3E61"/>
    <w:rsid w:val="00FF16F7"/>
    <w:rsid w:val="00FF4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2564EF"/>
  <w15:docId w15:val="{487B121F-7A94-40C2-9CBB-657599944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55932"/>
    <w:pPr>
      <w:spacing w:after="200" w:line="276" w:lineRule="auto"/>
    </w:pPr>
    <w:rPr>
      <w:kern w:val="0"/>
      <w:lang w:val="hr-HR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454822">
    <w:name w:val="box_454822"/>
    <w:basedOn w:val="Normal"/>
    <w:rsid w:val="00B55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B559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5932"/>
    <w:rPr>
      <w:kern w:val="0"/>
      <w:lang w:val="hr-HR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B559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5932"/>
    <w:rPr>
      <w:kern w:val="0"/>
      <w:lang w:val="hr-HR"/>
      <w14:ligatures w14:val="none"/>
    </w:rPr>
  </w:style>
  <w:style w:type="numbering" w:customStyle="1" w:styleId="Style1">
    <w:name w:val="Style1"/>
    <w:rsid w:val="00B55932"/>
    <w:pPr>
      <w:numPr>
        <w:numId w:val="2"/>
      </w:numPr>
    </w:pPr>
  </w:style>
  <w:style w:type="numbering" w:customStyle="1" w:styleId="Style2">
    <w:name w:val="Style2"/>
    <w:uiPriority w:val="99"/>
    <w:rsid w:val="00B55932"/>
    <w:pPr>
      <w:numPr>
        <w:numId w:val="3"/>
      </w:numPr>
    </w:pPr>
  </w:style>
  <w:style w:type="paragraph" w:customStyle="1" w:styleId="normal-000001">
    <w:name w:val="normal-000001"/>
    <w:basedOn w:val="Normal"/>
    <w:rsid w:val="00B55932"/>
    <w:pPr>
      <w:spacing w:after="0" w:line="240" w:lineRule="auto"/>
      <w:jc w:val="right"/>
    </w:pPr>
    <w:rPr>
      <w:rFonts w:ascii="Times New Roman" w:eastAsiaTheme="minorEastAsia" w:hAnsi="Times New Roman" w:cs="Times New Roman"/>
      <w:sz w:val="28"/>
      <w:szCs w:val="28"/>
      <w:lang w:eastAsia="hr-HR"/>
    </w:rPr>
  </w:style>
  <w:style w:type="character" w:customStyle="1" w:styleId="defaultparagraphfont0">
    <w:name w:val="defaultparagraphfont"/>
    <w:basedOn w:val="DefaultParagraphFont"/>
    <w:rsid w:val="00B55932"/>
    <w:rPr>
      <w:rFonts w:ascii="Times New Roman" w:hAnsi="Times New Roman" w:cs="Times New Roman" w:hint="default"/>
      <w:b/>
      <w:bCs/>
      <w:sz w:val="28"/>
      <w:szCs w:val="2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B2D3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B2D3B"/>
    <w:rPr>
      <w:kern w:val="0"/>
      <w:sz w:val="20"/>
      <w:szCs w:val="20"/>
      <w:lang w:val="hr-HR"/>
      <w14:ligatures w14:val="none"/>
    </w:rPr>
  </w:style>
  <w:style w:type="character" w:styleId="FootnoteReference">
    <w:name w:val="footnote reference"/>
    <w:basedOn w:val="DefaultParagraphFont"/>
    <w:uiPriority w:val="99"/>
    <w:semiHidden/>
    <w:unhideWhenUsed/>
    <w:rsid w:val="000B2D3B"/>
    <w:rPr>
      <w:vertAlign w:val="superscript"/>
    </w:rPr>
  </w:style>
  <w:style w:type="character" w:styleId="Emphasis">
    <w:name w:val="Emphasis"/>
    <w:basedOn w:val="DefaultParagraphFont"/>
    <w:uiPriority w:val="20"/>
    <w:qFormat/>
    <w:rsid w:val="0076275E"/>
    <w:rPr>
      <w:i/>
      <w:iCs/>
    </w:rPr>
  </w:style>
  <w:style w:type="character" w:customStyle="1" w:styleId="fontstyle01">
    <w:name w:val="fontstyle01"/>
    <w:basedOn w:val="DefaultParagraphFont"/>
    <w:rsid w:val="00964556"/>
    <w:rPr>
      <w:rFonts w:ascii="EUAlbertina-Regu" w:hAnsi="EUAlbertina-Regu" w:hint="default"/>
      <w:b w:val="0"/>
      <w:bCs w:val="0"/>
      <w:i w:val="0"/>
      <w:iCs w:val="0"/>
      <w:color w:val="000000"/>
      <w:sz w:val="20"/>
      <w:szCs w:val="20"/>
    </w:rPr>
  </w:style>
  <w:style w:type="paragraph" w:styleId="Revision">
    <w:name w:val="Revision"/>
    <w:hidden/>
    <w:uiPriority w:val="99"/>
    <w:semiHidden/>
    <w:rsid w:val="00DD74F3"/>
    <w:pPr>
      <w:spacing w:after="0" w:line="240" w:lineRule="auto"/>
    </w:pPr>
    <w:rPr>
      <w:kern w:val="0"/>
      <w:lang w:val="hr-HR"/>
      <w14:ligatures w14:val="none"/>
    </w:rPr>
  </w:style>
  <w:style w:type="paragraph" w:styleId="ListParagraph">
    <w:name w:val="List Paragraph"/>
    <w:basedOn w:val="Normal"/>
    <w:uiPriority w:val="34"/>
    <w:qFormat/>
    <w:rsid w:val="00CD333D"/>
    <w:pPr>
      <w:ind w:left="720"/>
      <w:contextualSpacing/>
    </w:pPr>
  </w:style>
  <w:style w:type="paragraph" w:styleId="NoSpacing">
    <w:name w:val="No Spacing"/>
    <w:uiPriority w:val="1"/>
    <w:qFormat/>
    <w:rsid w:val="00375088"/>
    <w:pPr>
      <w:spacing w:after="0" w:line="240" w:lineRule="auto"/>
    </w:pPr>
    <w:rPr>
      <w:kern w:val="0"/>
      <w:lang w:val="hr-HR"/>
      <w14:ligatures w14:val="none"/>
    </w:rPr>
  </w:style>
  <w:style w:type="character" w:styleId="CommentReference">
    <w:name w:val="annotation reference"/>
    <w:uiPriority w:val="99"/>
    <w:semiHidden/>
    <w:unhideWhenUsed/>
    <w:rsid w:val="00C66C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E4F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E4F16"/>
    <w:rPr>
      <w:kern w:val="0"/>
      <w:sz w:val="20"/>
      <w:szCs w:val="20"/>
      <w:lang w:val="hr-HR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4F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4F16"/>
    <w:rPr>
      <w:b/>
      <w:bCs/>
      <w:kern w:val="0"/>
      <w:sz w:val="20"/>
      <w:szCs w:val="20"/>
      <w:lang w:val="hr-HR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59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598E"/>
    <w:rPr>
      <w:rFonts w:ascii="Segoe UI" w:hAnsi="Segoe UI" w:cs="Segoe UI"/>
      <w:kern w:val="0"/>
      <w:sz w:val="18"/>
      <w:szCs w:val="18"/>
      <w:lang w:val="hr-HR"/>
      <w14:ligatures w14:val="none"/>
    </w:rPr>
  </w:style>
  <w:style w:type="paragraph" w:customStyle="1" w:styleId="box471682">
    <w:name w:val="box_471682"/>
    <w:basedOn w:val="Normal"/>
    <w:rsid w:val="007412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kurziv">
    <w:name w:val="kurziv"/>
    <w:basedOn w:val="DefaultParagraphFont"/>
    <w:rsid w:val="00741221"/>
  </w:style>
  <w:style w:type="paragraph" w:styleId="NormalWeb">
    <w:name w:val="Normal (Web)"/>
    <w:basedOn w:val="Normal"/>
    <w:uiPriority w:val="99"/>
    <w:unhideWhenUsed/>
    <w:rsid w:val="00A621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8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4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0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AZJMDCZ6QSYZ-886166611-3813</_dlc_DocId>
    <_dlc_DocIdUrl xmlns="a494813a-d0d8-4dad-94cb-0d196f36ba15">
      <Url>https://ekoordinacije.vlada.hr/unutarnja-ljudska/_layouts/15/DocIdRedir.aspx?ID=AZJMDCZ6QSYZ-886166611-3813</Url>
      <Description>AZJMDCZ6QSYZ-886166611-3813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7E5EEC-24F4-4575-B65D-56651075F7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6B03E69-AB42-49D1-AFBC-6D3F0749047D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4F5A44C6-C046-440C-85A8-0BAFB5D68799}">
  <ds:schemaRefs>
    <ds:schemaRef ds:uri="http://schemas.openxmlformats.org/package/2006/metadata/core-properties"/>
    <ds:schemaRef ds:uri="http://www.w3.org/XML/1998/namespace"/>
    <ds:schemaRef ds:uri="http://purl.org/dc/elements/1.1/"/>
    <ds:schemaRef ds:uri="http://purl.org/dc/terms/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schemas.microsoft.com/office/infopath/2007/PartnerControls"/>
    <ds:schemaRef ds:uri="a494813a-d0d8-4dad-94cb-0d196f36ba15"/>
  </ds:schemaRefs>
</ds:datastoreItem>
</file>

<file path=customXml/itemProps4.xml><?xml version="1.0" encoding="utf-8"?>
<ds:datastoreItem xmlns:ds="http://schemas.openxmlformats.org/officeDocument/2006/customXml" ds:itemID="{12CFE292-3B83-4009-8C7C-B083FC6077A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7760279-E8DE-4CC0-AA0B-36D10BF3C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19</Pages>
  <Words>5492</Words>
  <Characters>31311</Characters>
  <Application>Microsoft Office Word</Application>
  <DocSecurity>0</DocSecurity>
  <Lines>260</Lines>
  <Paragraphs>73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Sulik</dc:creator>
  <cp:keywords/>
  <dc:description/>
  <cp:lastModifiedBy>Nemanja Relić</cp:lastModifiedBy>
  <cp:revision>4</cp:revision>
  <cp:lastPrinted>2024-02-05T11:09:00Z</cp:lastPrinted>
  <dcterms:created xsi:type="dcterms:W3CDTF">2024-08-20T13:06:00Z</dcterms:created>
  <dcterms:modified xsi:type="dcterms:W3CDTF">2024-08-26T10:23:00Z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8f080b78-1377-4feb-b500-9daf72695fef</vt:lpwstr>
  </property>
</Properties>
</file>