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F0A2" w14:textId="77777777" w:rsidR="00CA246D" w:rsidRPr="00C54C6E" w:rsidRDefault="00CA246D" w:rsidP="00CA246D">
      <w:pPr>
        <w:jc w:val="center"/>
      </w:pPr>
      <w:r w:rsidRPr="00C54C6E">
        <w:rPr>
          <w:noProof/>
        </w:rPr>
        <w:drawing>
          <wp:inline distT="0" distB="0" distL="0" distR="0" wp14:anchorId="1D1FD4C2" wp14:editId="6931DDA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16155" w:rsidRPr="00C54C6E">
        <w:fldChar w:fldCharType="begin"/>
      </w:r>
      <w:r w:rsidRPr="00C54C6E">
        <w:instrText xml:space="preserve"> INCLUDEPICTURE "http://www.inet.hr/~box/images/grb-rh.gif" \* MERGEFORMATINET </w:instrText>
      </w:r>
      <w:r w:rsidR="00216155" w:rsidRPr="00C54C6E">
        <w:fldChar w:fldCharType="end"/>
      </w:r>
    </w:p>
    <w:p w14:paraId="5A7B3C89" w14:textId="77777777" w:rsidR="00CA246D" w:rsidRPr="00C54C6E" w:rsidRDefault="00CA246D" w:rsidP="00CA246D">
      <w:pPr>
        <w:spacing w:before="60" w:after="1680"/>
        <w:jc w:val="center"/>
        <w:rPr>
          <w:sz w:val="28"/>
        </w:rPr>
      </w:pPr>
      <w:r w:rsidRPr="00C54C6E">
        <w:rPr>
          <w:sz w:val="28"/>
        </w:rPr>
        <w:t>VLADA REPUBLIKE HRVATSKE</w:t>
      </w:r>
    </w:p>
    <w:p w14:paraId="44CE2AC3" w14:textId="77777777" w:rsidR="00CA246D" w:rsidRPr="00C54C6E" w:rsidRDefault="00CA246D" w:rsidP="00CA246D"/>
    <w:p w14:paraId="344B5042" w14:textId="794F0394" w:rsidR="00CA246D" w:rsidRPr="00C54C6E" w:rsidRDefault="00CA246D" w:rsidP="00CA246D">
      <w:pPr>
        <w:spacing w:after="2400"/>
        <w:jc w:val="right"/>
      </w:pPr>
      <w:r w:rsidRPr="00EC285C">
        <w:t xml:space="preserve">Zagreb, </w:t>
      </w:r>
      <w:r w:rsidR="00A124AE">
        <w:t>3</w:t>
      </w:r>
      <w:r w:rsidRPr="00EC285C">
        <w:t>.</w:t>
      </w:r>
      <w:r w:rsidR="005D174D">
        <w:t xml:space="preserve"> </w:t>
      </w:r>
      <w:r w:rsidR="00A124AE">
        <w:t>lipnja</w:t>
      </w:r>
      <w:r w:rsidRPr="00EC285C">
        <w:t xml:space="preserve"> 2024.</w:t>
      </w:r>
    </w:p>
    <w:p w14:paraId="4852D083" w14:textId="77777777" w:rsidR="00CA246D" w:rsidRPr="00C54C6E" w:rsidRDefault="00CA246D" w:rsidP="00CA246D">
      <w:pPr>
        <w:spacing w:line="360" w:lineRule="auto"/>
      </w:pPr>
      <w:r w:rsidRPr="00C54C6E">
        <w:t>__________________________________________________________________________</w:t>
      </w:r>
    </w:p>
    <w:p w14:paraId="2C1617F2"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25FBB69D" w14:textId="77777777" w:rsidTr="00E137EF">
        <w:tc>
          <w:tcPr>
            <w:tcW w:w="1951" w:type="dxa"/>
          </w:tcPr>
          <w:p w14:paraId="66A15709"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5694CFFB" w14:textId="463A4D31" w:rsidR="00CA246D" w:rsidRPr="00C54C6E" w:rsidRDefault="00CA246D" w:rsidP="00E137EF">
            <w:pPr>
              <w:spacing w:line="360" w:lineRule="auto"/>
            </w:pPr>
            <w:r w:rsidRPr="00C54C6E">
              <w:t>Ministarstvo gospodarstva</w:t>
            </w:r>
          </w:p>
        </w:tc>
      </w:tr>
    </w:tbl>
    <w:p w14:paraId="44996420" w14:textId="77777777" w:rsidR="00CA246D" w:rsidRPr="00C54C6E" w:rsidRDefault="00CA246D" w:rsidP="00CA246D">
      <w:pPr>
        <w:spacing w:line="360" w:lineRule="auto"/>
      </w:pPr>
      <w:r w:rsidRPr="00C54C6E">
        <w:t>__________________________________________________________________________</w:t>
      </w:r>
    </w:p>
    <w:p w14:paraId="4BA2F737"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3E479CC8" w14:textId="77777777" w:rsidTr="00E137EF">
        <w:tc>
          <w:tcPr>
            <w:tcW w:w="1951" w:type="dxa"/>
          </w:tcPr>
          <w:p w14:paraId="45F2DFC8"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117FDD97" w14:textId="77777777" w:rsidR="00CA246D" w:rsidRPr="00C54C6E" w:rsidRDefault="00CA246D" w:rsidP="00E137EF">
            <w:pPr>
              <w:jc w:val="both"/>
            </w:pPr>
            <w:r w:rsidRPr="00C54C6E">
              <w:t>Prijedlog uredbe o utvrđivanju najviših maloprodajnih cijena naftnih derivata</w:t>
            </w:r>
          </w:p>
          <w:p w14:paraId="7164ACD7" w14:textId="77777777" w:rsidR="00CA246D" w:rsidRPr="00C54C6E" w:rsidRDefault="00CA246D" w:rsidP="00E137EF">
            <w:pPr>
              <w:spacing w:line="360" w:lineRule="auto"/>
              <w:jc w:val="both"/>
            </w:pPr>
          </w:p>
        </w:tc>
      </w:tr>
    </w:tbl>
    <w:p w14:paraId="5C56750E"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7BD5701A" w14:textId="77777777" w:rsidR="00CA246D" w:rsidRPr="00C54C6E" w:rsidRDefault="00CA246D" w:rsidP="00CA246D"/>
    <w:p w14:paraId="463A835D" w14:textId="77777777" w:rsidR="00CA246D" w:rsidRPr="00C54C6E" w:rsidRDefault="00CA246D" w:rsidP="00CA246D"/>
    <w:p w14:paraId="4DCE729B" w14:textId="77777777" w:rsidR="00CA246D" w:rsidRPr="00C54C6E" w:rsidRDefault="00CA246D" w:rsidP="00CA246D"/>
    <w:p w14:paraId="040F8CC3" w14:textId="77777777" w:rsidR="00CA246D" w:rsidRPr="00C54C6E" w:rsidRDefault="00CA246D" w:rsidP="00CA246D"/>
    <w:p w14:paraId="6397D042" w14:textId="77777777" w:rsidR="00CA246D" w:rsidRPr="00C54C6E" w:rsidRDefault="00CA246D" w:rsidP="00CA246D"/>
    <w:p w14:paraId="521D4F63" w14:textId="77777777" w:rsidR="00CA246D" w:rsidRPr="00C54C6E" w:rsidRDefault="00CA246D" w:rsidP="00CA246D"/>
    <w:p w14:paraId="497B79E2" w14:textId="77777777" w:rsidR="00CA246D" w:rsidRPr="00C54C6E" w:rsidRDefault="00CA246D" w:rsidP="00CA246D"/>
    <w:p w14:paraId="20FFA2AD" w14:textId="77777777" w:rsidR="00CA246D" w:rsidRPr="00C54C6E" w:rsidRDefault="00CA246D" w:rsidP="00CA246D"/>
    <w:p w14:paraId="0A109CF2" w14:textId="77777777" w:rsidR="00CA246D" w:rsidRPr="00C54C6E" w:rsidRDefault="00CA246D" w:rsidP="00CA246D"/>
    <w:p w14:paraId="3A619814" w14:textId="77777777" w:rsidR="00CA246D" w:rsidRPr="00C54C6E" w:rsidRDefault="00CA246D" w:rsidP="00CA246D"/>
    <w:p w14:paraId="4D13F887" w14:textId="77777777" w:rsidR="00CA246D" w:rsidRPr="00C54C6E" w:rsidRDefault="00CA246D" w:rsidP="00CA246D"/>
    <w:p w14:paraId="123234E7" w14:textId="77777777" w:rsidR="00CA246D" w:rsidRPr="00C54C6E" w:rsidRDefault="00CA246D" w:rsidP="00CA246D"/>
    <w:p w14:paraId="2B243DF0" w14:textId="77777777" w:rsidR="00CA246D" w:rsidRPr="00C54C6E" w:rsidRDefault="00CA246D" w:rsidP="00CA246D"/>
    <w:p w14:paraId="2868E69F" w14:textId="77777777" w:rsidR="00CA246D" w:rsidRPr="00C54C6E" w:rsidRDefault="00CA246D" w:rsidP="00CA246D"/>
    <w:p w14:paraId="5B6431B5" w14:textId="77777777" w:rsidR="00CA246D" w:rsidRPr="00C54C6E" w:rsidRDefault="00CA246D" w:rsidP="00CA246D"/>
    <w:p w14:paraId="2DD3E5B1" w14:textId="77777777" w:rsidR="00CA246D" w:rsidRPr="00C54C6E" w:rsidRDefault="00CA246D" w:rsidP="00CA246D"/>
    <w:p w14:paraId="351F7139"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3"/>
          <w:footerReference w:type="first" r:id="rId14"/>
          <w:type w:val="continuous"/>
          <w:pgSz w:w="11906" w:h="16838"/>
          <w:pgMar w:top="993" w:right="1417" w:bottom="1417" w:left="1417" w:header="709" w:footer="658" w:gutter="0"/>
          <w:cols w:space="708"/>
          <w:docGrid w:linePitch="360"/>
        </w:sectPr>
      </w:pPr>
    </w:p>
    <w:p w14:paraId="12475AD9" w14:textId="77777777" w:rsidR="00CA246D" w:rsidRPr="00C54C6E" w:rsidRDefault="00CA246D" w:rsidP="00CA246D">
      <w:pPr>
        <w:shd w:val="clear" w:color="auto" w:fill="FFFFFF"/>
        <w:spacing w:after="48"/>
        <w:jc w:val="right"/>
        <w:textAlignment w:val="baseline"/>
        <w:rPr>
          <w:b/>
          <w:bCs/>
          <w:color w:val="231F20"/>
          <w:sz w:val="29"/>
          <w:szCs w:val="29"/>
        </w:rPr>
      </w:pPr>
    </w:p>
    <w:p w14:paraId="74965DE3" w14:textId="77777777" w:rsidR="00A124AE" w:rsidRDefault="00A124AE" w:rsidP="00A124AE">
      <w:pPr>
        <w:shd w:val="clear" w:color="auto" w:fill="FFFFFF"/>
        <w:jc w:val="both"/>
        <w:textAlignment w:val="baseline"/>
        <w:rPr>
          <w:color w:val="231F20"/>
        </w:rPr>
      </w:pPr>
    </w:p>
    <w:p w14:paraId="479CBF81" w14:textId="77777777" w:rsidR="00A124AE" w:rsidRDefault="00A124AE" w:rsidP="00A124AE">
      <w:pPr>
        <w:shd w:val="clear" w:color="auto" w:fill="FFFFFF"/>
        <w:jc w:val="both"/>
        <w:textAlignment w:val="baseline"/>
        <w:rPr>
          <w:color w:val="231F20"/>
        </w:rPr>
      </w:pPr>
    </w:p>
    <w:p w14:paraId="636BA362" w14:textId="01042A2A" w:rsidR="00A124AE" w:rsidRPr="00932BC4" w:rsidRDefault="00A124AE" w:rsidP="00A124AE">
      <w:pPr>
        <w:shd w:val="clear" w:color="auto" w:fill="FFFFFF"/>
        <w:jc w:val="both"/>
        <w:textAlignment w:val="baseline"/>
        <w:rPr>
          <w:color w:val="231F20"/>
        </w:rPr>
      </w:pPr>
      <w:r>
        <w:rPr>
          <w:color w:val="231F20"/>
        </w:rPr>
        <w:tab/>
      </w:r>
      <w:r>
        <w:rPr>
          <w:color w:val="231F20"/>
        </w:rPr>
        <w:tab/>
        <w:t>Na</w:t>
      </w:r>
      <w:r w:rsidRPr="00932BC4">
        <w:rPr>
          <w:color w:val="231F20"/>
        </w:rPr>
        <w:t xml:space="preserve">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Pr>
          <w:color w:val="231F20"/>
        </w:rPr>
        <w:t xml:space="preserve">______________ </w:t>
      </w:r>
      <w:r w:rsidRPr="00932BC4">
        <w:rPr>
          <w:color w:val="231F20"/>
        </w:rPr>
        <w:t>donijela</w:t>
      </w:r>
    </w:p>
    <w:p w14:paraId="3367D98B" w14:textId="77777777" w:rsidR="00A124AE" w:rsidRDefault="00A124AE" w:rsidP="00A124AE">
      <w:pPr>
        <w:shd w:val="clear" w:color="auto" w:fill="FFFFFF"/>
        <w:jc w:val="both"/>
        <w:textAlignment w:val="baseline"/>
        <w:rPr>
          <w:color w:val="231F20"/>
        </w:rPr>
      </w:pPr>
    </w:p>
    <w:p w14:paraId="32117566" w14:textId="77777777" w:rsidR="00A124AE" w:rsidRPr="00932BC4" w:rsidRDefault="00A124AE" w:rsidP="00A124AE">
      <w:pPr>
        <w:shd w:val="clear" w:color="auto" w:fill="FFFFFF"/>
        <w:jc w:val="both"/>
        <w:textAlignment w:val="baseline"/>
        <w:rPr>
          <w:color w:val="231F20"/>
        </w:rPr>
      </w:pPr>
    </w:p>
    <w:p w14:paraId="62D1A3F8" w14:textId="77777777" w:rsidR="00A124AE" w:rsidRDefault="00A124AE" w:rsidP="00A124AE">
      <w:pPr>
        <w:shd w:val="clear" w:color="auto" w:fill="FFFFFF"/>
        <w:jc w:val="center"/>
        <w:textAlignment w:val="baseline"/>
        <w:rPr>
          <w:b/>
          <w:bCs/>
          <w:color w:val="231F20"/>
        </w:rPr>
      </w:pPr>
      <w:r>
        <w:rPr>
          <w:b/>
          <w:bCs/>
          <w:color w:val="231F20"/>
        </w:rPr>
        <w:t xml:space="preserve">U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14:paraId="1F8C39BC" w14:textId="77777777" w:rsidR="00A124AE" w:rsidRPr="00F76C1D" w:rsidRDefault="00A124AE" w:rsidP="00A124AE">
      <w:pPr>
        <w:shd w:val="clear" w:color="auto" w:fill="FFFFFF"/>
        <w:textAlignment w:val="baseline"/>
        <w:rPr>
          <w:b/>
          <w:bCs/>
          <w:color w:val="231F20"/>
        </w:rPr>
      </w:pPr>
    </w:p>
    <w:p w14:paraId="618FB690" w14:textId="77777777" w:rsidR="00A124AE" w:rsidRPr="00F76C1D" w:rsidRDefault="00A124AE" w:rsidP="00A124AE">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14:paraId="615BA746" w14:textId="77777777" w:rsidR="00A124AE" w:rsidRDefault="00A124AE" w:rsidP="00A124AE">
      <w:pPr>
        <w:shd w:val="clear" w:color="auto" w:fill="FFFFFF"/>
        <w:spacing w:before="34" w:after="48"/>
        <w:jc w:val="center"/>
        <w:textAlignment w:val="baseline"/>
        <w:rPr>
          <w:color w:val="231F20"/>
        </w:rPr>
      </w:pPr>
    </w:p>
    <w:p w14:paraId="142D1707" w14:textId="77777777" w:rsidR="00A124AE" w:rsidRPr="00932BC4" w:rsidRDefault="00A124AE" w:rsidP="00A124AE">
      <w:pPr>
        <w:shd w:val="clear" w:color="auto" w:fill="FFFFFF"/>
        <w:spacing w:before="34" w:after="48"/>
        <w:jc w:val="center"/>
        <w:textAlignment w:val="baseline"/>
        <w:rPr>
          <w:color w:val="231F20"/>
        </w:rPr>
      </w:pPr>
    </w:p>
    <w:p w14:paraId="20D91EEB" w14:textId="77777777" w:rsidR="00A124AE" w:rsidRPr="00F76C1D" w:rsidRDefault="00A124AE" w:rsidP="00A124AE">
      <w:pPr>
        <w:shd w:val="clear" w:color="auto" w:fill="FFFFFF"/>
        <w:jc w:val="center"/>
        <w:textAlignment w:val="baseline"/>
        <w:rPr>
          <w:b/>
          <w:color w:val="231F20"/>
        </w:rPr>
      </w:pPr>
      <w:r w:rsidRPr="00F76C1D">
        <w:rPr>
          <w:b/>
          <w:color w:val="231F20"/>
        </w:rPr>
        <w:t>Članak 1.</w:t>
      </w:r>
    </w:p>
    <w:p w14:paraId="4483D9C3" w14:textId="77777777" w:rsidR="00A124AE" w:rsidRPr="00932BC4" w:rsidRDefault="00A124AE" w:rsidP="00A124AE">
      <w:pPr>
        <w:shd w:val="clear" w:color="auto" w:fill="FFFFFF"/>
        <w:jc w:val="center"/>
        <w:textAlignment w:val="baseline"/>
        <w:rPr>
          <w:color w:val="231F20"/>
        </w:rPr>
      </w:pPr>
    </w:p>
    <w:p w14:paraId="1145F71E" w14:textId="77777777" w:rsidR="00A124AE" w:rsidRPr="00932BC4" w:rsidRDefault="00A124AE" w:rsidP="00A124AE">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14:paraId="4425F53E" w14:textId="77777777" w:rsidR="00A124AE" w:rsidRPr="00932BC4" w:rsidRDefault="00A124AE" w:rsidP="00A124AE">
      <w:pPr>
        <w:shd w:val="clear" w:color="auto" w:fill="FFFFFF"/>
        <w:spacing w:before="34" w:after="48"/>
        <w:jc w:val="center"/>
        <w:textAlignment w:val="baseline"/>
        <w:rPr>
          <w:color w:val="231F20"/>
        </w:rPr>
      </w:pPr>
    </w:p>
    <w:p w14:paraId="7F3E1FF7" w14:textId="77777777" w:rsidR="00A124AE" w:rsidRPr="00F76C1D" w:rsidRDefault="00A124AE" w:rsidP="00A124AE">
      <w:pPr>
        <w:shd w:val="clear" w:color="auto" w:fill="FFFFFF"/>
        <w:jc w:val="center"/>
        <w:textAlignment w:val="baseline"/>
        <w:rPr>
          <w:b/>
          <w:color w:val="231F20"/>
        </w:rPr>
      </w:pPr>
      <w:r w:rsidRPr="00F76C1D">
        <w:rPr>
          <w:b/>
          <w:color w:val="231F20"/>
        </w:rPr>
        <w:t>Članak 2.</w:t>
      </w:r>
    </w:p>
    <w:p w14:paraId="0D5D3BC6" w14:textId="77777777" w:rsidR="00A124AE" w:rsidRPr="00932BC4" w:rsidRDefault="00A124AE" w:rsidP="00A124AE">
      <w:pPr>
        <w:shd w:val="clear" w:color="auto" w:fill="FFFFFF"/>
        <w:jc w:val="center"/>
        <w:textAlignment w:val="baseline"/>
        <w:rPr>
          <w:color w:val="231F20"/>
        </w:rPr>
      </w:pPr>
    </w:p>
    <w:p w14:paraId="4CCAC3EA" w14:textId="77777777" w:rsidR="00A124AE" w:rsidRPr="00932BC4" w:rsidRDefault="00A124AE" w:rsidP="00A124A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14:paraId="19CACF90" w14:textId="77777777" w:rsidR="00A124AE" w:rsidRPr="00932BC4" w:rsidRDefault="00A124AE" w:rsidP="00A124AE">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14:paraId="14897BD7" w14:textId="77777777" w:rsidR="00A124AE" w:rsidRPr="00932BC4" w:rsidRDefault="00A124AE" w:rsidP="00A124AE">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14:paraId="7960A73E" w14:textId="77777777" w:rsidR="00A124AE" w:rsidRPr="00932BC4" w:rsidRDefault="00A124AE" w:rsidP="00A124A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14:paraId="0BFCE1F3" w14:textId="77777777" w:rsidR="00A124AE" w:rsidRPr="00932BC4" w:rsidRDefault="00A124AE" w:rsidP="00A124A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14:paraId="7F74D475" w14:textId="77777777" w:rsidR="00A124AE" w:rsidRDefault="00A124AE" w:rsidP="00A124A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14:paraId="40077AA6" w14:textId="77777777" w:rsidR="00A124AE" w:rsidRPr="00932BC4" w:rsidRDefault="00A124AE" w:rsidP="00A124AE">
      <w:pPr>
        <w:pStyle w:val="t-9-8"/>
        <w:shd w:val="clear" w:color="auto" w:fill="FFFFFF"/>
        <w:spacing w:before="0" w:beforeAutospacing="0" w:after="0" w:afterAutospacing="0"/>
        <w:jc w:val="both"/>
        <w:textAlignment w:val="baseline"/>
        <w:rPr>
          <w:color w:val="000000"/>
        </w:rPr>
      </w:pPr>
    </w:p>
    <w:p w14:paraId="79F90CBD" w14:textId="77777777" w:rsidR="00A124AE" w:rsidRPr="00932BC4" w:rsidRDefault="00A124AE" w:rsidP="00A124A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14:paraId="626AB814" w14:textId="77777777" w:rsidR="00A124AE" w:rsidRPr="00932BC4" w:rsidRDefault="00A124AE" w:rsidP="00A124A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14:paraId="3324B633" w14:textId="77777777" w:rsidR="00A124AE" w:rsidRPr="00932BC4" w:rsidRDefault="00A124AE" w:rsidP="00A124AE">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14:paraId="226EA1B0" w14:textId="77777777" w:rsidR="00A124AE" w:rsidRPr="00932BC4" w:rsidRDefault="00A124AE" w:rsidP="00A124AE">
      <w:pPr>
        <w:jc w:val="both"/>
        <w:rPr>
          <w:color w:val="000000"/>
        </w:rPr>
      </w:pPr>
    </w:p>
    <w:p w14:paraId="093DAAA4" w14:textId="77777777" w:rsidR="00A124AE" w:rsidRPr="00F76C1D" w:rsidRDefault="00A124AE" w:rsidP="00A124AE">
      <w:pPr>
        <w:shd w:val="clear" w:color="auto" w:fill="FFFFFF"/>
        <w:jc w:val="center"/>
        <w:textAlignment w:val="baseline"/>
        <w:rPr>
          <w:b/>
          <w:color w:val="231F20"/>
        </w:rPr>
      </w:pPr>
      <w:r w:rsidRPr="00F76C1D">
        <w:rPr>
          <w:b/>
          <w:color w:val="231F20"/>
        </w:rPr>
        <w:t>Članak 3.</w:t>
      </w:r>
    </w:p>
    <w:p w14:paraId="1DC816EB" w14:textId="77777777" w:rsidR="00A124AE" w:rsidRPr="00932BC4" w:rsidRDefault="00A124AE" w:rsidP="00A124AE">
      <w:pPr>
        <w:shd w:val="clear" w:color="auto" w:fill="FFFFFF"/>
        <w:jc w:val="center"/>
        <w:textAlignment w:val="baseline"/>
        <w:rPr>
          <w:color w:val="231F20"/>
        </w:rPr>
      </w:pPr>
    </w:p>
    <w:p w14:paraId="2023F7D6" w14:textId="77777777" w:rsidR="00A124AE" w:rsidRPr="00932BC4" w:rsidRDefault="00A124AE" w:rsidP="00A124AE">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14:paraId="1EE784A4" w14:textId="77777777" w:rsidR="00A124AE" w:rsidRPr="00932BC4" w:rsidRDefault="00A124AE" w:rsidP="00A124AE">
      <w:pPr>
        <w:shd w:val="clear" w:color="auto" w:fill="FFFFFF"/>
        <w:spacing w:before="34" w:after="48"/>
        <w:jc w:val="both"/>
        <w:textAlignment w:val="baseline"/>
        <w:rPr>
          <w:color w:val="231F20"/>
        </w:rPr>
      </w:pPr>
    </w:p>
    <w:p w14:paraId="32D84E63" w14:textId="77777777" w:rsidR="00A124AE" w:rsidRPr="00932BC4" w:rsidRDefault="00A124AE" w:rsidP="00A124AE">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2F43F865" w14:textId="77777777" w:rsidR="00A124AE" w:rsidRPr="00932BC4" w:rsidRDefault="00A124AE" w:rsidP="00A124AE">
      <w:pPr>
        <w:pStyle w:val="ListParagraph"/>
        <w:spacing w:after="200" w:line="276" w:lineRule="auto"/>
        <w:ind w:left="714"/>
        <w:jc w:val="both"/>
      </w:pPr>
    </w:p>
    <w:p w14:paraId="5D9CF8A8" w14:textId="77777777" w:rsidR="00A124AE" w:rsidRPr="00F42B89" w:rsidRDefault="00A124AE" w:rsidP="00A124AE">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69FC272F" w14:textId="77777777" w:rsidR="00A124AE" w:rsidRPr="00932BC4" w:rsidRDefault="00A124AE" w:rsidP="00A124AE">
      <w:pPr>
        <w:spacing w:before="100" w:beforeAutospacing="1" w:after="100" w:afterAutospacing="1"/>
        <w:jc w:val="both"/>
        <w:rPr>
          <w:color w:val="000000"/>
        </w:rPr>
      </w:pPr>
      <w:r w:rsidRPr="00932BC4">
        <w:rPr>
          <w:color w:val="000000"/>
        </w:rPr>
        <w:t>pri čemu je:</w:t>
      </w:r>
    </w:p>
    <w:p w14:paraId="09783455" w14:textId="77777777" w:rsidR="00A124AE" w:rsidRPr="00932BC4" w:rsidRDefault="00A124AE" w:rsidP="00A124AE">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14:paraId="637C56D3" w14:textId="77777777" w:rsidR="00A124AE" w:rsidRDefault="00A124AE" w:rsidP="00A124AE">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14:paraId="341BD477" w14:textId="77777777" w:rsidR="00A124AE" w:rsidRDefault="00A124AE" w:rsidP="00A124AE">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14:paraId="2AB29DB7" w14:textId="77777777" w:rsidR="00A124AE" w:rsidRPr="00932BC4" w:rsidRDefault="00A124AE" w:rsidP="00A124AE">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14:paraId="21595012" w14:textId="77777777" w:rsidR="00A124AE" w:rsidRPr="00932BC4" w:rsidRDefault="00A124AE" w:rsidP="00A124AE">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14:paraId="7A618D2A" w14:textId="77777777" w:rsidR="00A124AE" w:rsidRPr="00932BC4" w:rsidRDefault="00A124AE" w:rsidP="00A124AE">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14:paraId="0B71812B" w14:textId="77777777" w:rsidR="00A124AE" w:rsidRPr="00932BC4" w:rsidRDefault="00A124AE" w:rsidP="00A124AE">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14:paraId="1C74FA4F" w14:textId="77777777" w:rsidR="00A124AE" w:rsidRPr="00932BC4" w:rsidRDefault="00A124AE" w:rsidP="00A124AE">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14:paraId="4EB35834" w14:textId="77777777" w:rsidR="00A124AE" w:rsidRPr="00932BC4" w:rsidRDefault="00A124AE" w:rsidP="00A124AE">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14:paraId="514BA2DF" w14:textId="77777777" w:rsidR="00A124AE" w:rsidRPr="00932BC4" w:rsidRDefault="00A124AE" w:rsidP="00A124AE">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14:paraId="5DB43900" w14:textId="77777777" w:rsidR="00A124AE" w:rsidRPr="00932BC4" w:rsidRDefault="00A124AE" w:rsidP="00A124AE">
      <w:pPr>
        <w:shd w:val="clear" w:color="auto" w:fill="FFFFFF"/>
        <w:spacing w:before="34" w:after="48"/>
        <w:jc w:val="both"/>
        <w:textAlignment w:val="baseline"/>
        <w:rPr>
          <w:color w:val="231F20"/>
        </w:rPr>
      </w:pPr>
    </w:p>
    <w:p w14:paraId="65FB95BB" w14:textId="77777777" w:rsidR="00A124AE" w:rsidRPr="00932BC4" w:rsidRDefault="00A124AE" w:rsidP="00A124AE">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7FAC13E0" w14:textId="77777777" w:rsidR="00A124AE" w:rsidRPr="00932BC4" w:rsidRDefault="00A124AE" w:rsidP="00A124AE">
      <w:pPr>
        <w:pStyle w:val="ListParagraph"/>
        <w:spacing w:after="200" w:line="276" w:lineRule="auto"/>
        <w:ind w:left="714"/>
        <w:jc w:val="both"/>
      </w:pPr>
    </w:p>
    <w:p w14:paraId="07837CA1" w14:textId="77777777" w:rsidR="00A124AE" w:rsidRPr="00F42B89" w:rsidRDefault="00A124AE" w:rsidP="00A124AE">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5A50D087" w14:textId="77777777" w:rsidR="00A124AE" w:rsidRPr="00932BC4" w:rsidRDefault="00A124AE" w:rsidP="00A124AE">
      <w:pPr>
        <w:spacing w:before="100" w:beforeAutospacing="1" w:after="100" w:afterAutospacing="1"/>
        <w:jc w:val="both"/>
        <w:rPr>
          <w:color w:val="000000"/>
        </w:rPr>
      </w:pPr>
      <w:r w:rsidRPr="00932BC4">
        <w:rPr>
          <w:color w:val="000000"/>
        </w:rPr>
        <w:t>pri čemu je:</w:t>
      </w:r>
    </w:p>
    <w:p w14:paraId="695CB30B" w14:textId="77777777" w:rsidR="00A124AE" w:rsidRPr="00932BC4" w:rsidRDefault="00A124AE" w:rsidP="00A124AE">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14:paraId="244D8B55" w14:textId="77777777" w:rsidR="00A124AE" w:rsidRPr="00932BC4" w:rsidRDefault="00A124AE" w:rsidP="00A124AE">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14:paraId="4DE709A7" w14:textId="77777777" w:rsidR="00A124AE" w:rsidRDefault="00A124AE" w:rsidP="00A124AE">
      <w:pPr>
        <w:spacing w:before="100" w:beforeAutospacing="1" w:after="100" w:afterAutospacing="1"/>
        <w:jc w:val="both"/>
        <w:rPr>
          <w:color w:val="000000"/>
        </w:rPr>
      </w:pPr>
      <w:r>
        <w:rPr>
          <w:color w:val="000000"/>
        </w:rPr>
        <w:lastRenderedPageBreak/>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14:paraId="336A3A57" w14:textId="77777777" w:rsidR="00A124AE" w:rsidRPr="00932BC4" w:rsidRDefault="00A124AE" w:rsidP="00A124AE">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14:paraId="0D4CD9F3" w14:textId="77777777" w:rsidR="00A124AE" w:rsidRPr="00932BC4" w:rsidRDefault="00A124AE" w:rsidP="00A124AE">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14:paraId="5851F78C" w14:textId="77777777" w:rsidR="00A124AE" w:rsidRPr="00932BC4" w:rsidRDefault="00A124AE" w:rsidP="00A124AE">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14:paraId="5B929F82" w14:textId="77777777" w:rsidR="00A124AE" w:rsidRPr="00932BC4" w:rsidRDefault="00A124AE" w:rsidP="00A124AE">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14:paraId="22FE1C6A" w14:textId="77777777" w:rsidR="00A124AE" w:rsidRPr="00932BC4" w:rsidRDefault="00A124AE" w:rsidP="00A124AE">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14:paraId="0994CE5A" w14:textId="77777777" w:rsidR="00A124AE" w:rsidRPr="00932BC4" w:rsidRDefault="00A124AE" w:rsidP="00A124AE">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14:paraId="2CBCFCE2" w14:textId="77777777" w:rsidR="00A124AE" w:rsidRDefault="00A124AE" w:rsidP="00A124AE">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14:paraId="693E27B1" w14:textId="77777777" w:rsidR="00A124AE" w:rsidRPr="00932BC4" w:rsidRDefault="00A124AE" w:rsidP="00A124AE">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14:paraId="108596FB" w14:textId="77777777" w:rsidR="00A124AE" w:rsidRPr="00932BC4" w:rsidRDefault="00A124AE" w:rsidP="00A124AE">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6FFDE150" w14:textId="77777777" w:rsidR="00A124AE" w:rsidRDefault="00A124AE" w:rsidP="00A124AE">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14:paraId="79B9BADC" w14:textId="6F81E46F" w:rsidR="00A124AE" w:rsidRDefault="00A124AE" w:rsidP="00A124AE">
      <w:pPr>
        <w:spacing w:before="100" w:beforeAutospacing="1" w:after="100" w:afterAutospacing="1"/>
        <w:jc w:val="both"/>
        <w:rPr>
          <w:color w:val="000000"/>
        </w:rPr>
      </w:pPr>
    </w:p>
    <w:p w14:paraId="6525643E" w14:textId="77BB2AD8" w:rsidR="00A124AE" w:rsidRDefault="00A124AE" w:rsidP="00A124AE">
      <w:pPr>
        <w:spacing w:before="100" w:beforeAutospacing="1" w:after="100" w:afterAutospacing="1"/>
        <w:jc w:val="both"/>
        <w:rPr>
          <w:color w:val="000000"/>
        </w:rPr>
      </w:pPr>
    </w:p>
    <w:p w14:paraId="62678818" w14:textId="77777777" w:rsidR="00A124AE" w:rsidRDefault="00A124AE" w:rsidP="00A124AE">
      <w:pPr>
        <w:spacing w:before="100" w:beforeAutospacing="1" w:after="100" w:afterAutospacing="1"/>
        <w:jc w:val="both"/>
        <w:rPr>
          <w:color w:val="000000"/>
        </w:rPr>
      </w:pPr>
    </w:p>
    <w:p w14:paraId="6542936A" w14:textId="77777777" w:rsidR="00A124AE" w:rsidRDefault="00A124AE" w:rsidP="00A124AE">
      <w:pPr>
        <w:shd w:val="clear" w:color="auto" w:fill="FFFFFF"/>
        <w:jc w:val="center"/>
        <w:textAlignment w:val="baseline"/>
        <w:rPr>
          <w:b/>
          <w:color w:val="000000"/>
        </w:rPr>
      </w:pPr>
      <w:r w:rsidRPr="00F76C1D">
        <w:rPr>
          <w:b/>
          <w:color w:val="000000"/>
        </w:rPr>
        <w:lastRenderedPageBreak/>
        <w:t>Članak 4.</w:t>
      </w:r>
    </w:p>
    <w:p w14:paraId="461E2F56" w14:textId="77777777" w:rsidR="00A124AE" w:rsidRPr="00F76C1D" w:rsidRDefault="00A124AE" w:rsidP="00A124AE">
      <w:pPr>
        <w:shd w:val="clear" w:color="auto" w:fill="FFFFFF"/>
        <w:textAlignment w:val="baseline"/>
        <w:rPr>
          <w:b/>
          <w:color w:val="000000"/>
        </w:rPr>
      </w:pPr>
    </w:p>
    <w:p w14:paraId="0F0ACA51" w14:textId="77777777" w:rsidR="00A124AE" w:rsidRPr="009E136B" w:rsidRDefault="00A124AE" w:rsidP="00A124AE">
      <w:pPr>
        <w:shd w:val="clear" w:color="auto" w:fill="FFFFFF"/>
        <w:ind w:firstLine="1276"/>
        <w:jc w:val="both"/>
        <w:textAlignment w:val="baseline"/>
        <w:rPr>
          <w:color w:val="231F20"/>
          <w:shd w:val="clear" w:color="auto" w:fill="FFFFFF"/>
        </w:rPr>
      </w:pPr>
      <w:r w:rsidRPr="009E136B">
        <w:rPr>
          <w:color w:val="231F20"/>
          <w:shd w:val="clear" w:color="auto" w:fill="FFFFFF"/>
        </w:rPr>
        <w:t>Prvi dan primjene novih cijena naftnih derivata je dan stupanja na snagu ove Uredbe, a najviše maloprodajne cijene određene su za neprekinuto razdoblje od 14 dana.</w:t>
      </w:r>
    </w:p>
    <w:p w14:paraId="2C003143" w14:textId="77777777" w:rsidR="00A124AE" w:rsidRDefault="00A124AE" w:rsidP="00A124AE">
      <w:pPr>
        <w:pStyle w:val="ListParagraph"/>
        <w:shd w:val="clear" w:color="auto" w:fill="FFFFFF"/>
        <w:spacing w:after="225"/>
        <w:ind w:left="709"/>
        <w:jc w:val="both"/>
        <w:textAlignment w:val="baseline"/>
        <w:rPr>
          <w:color w:val="000000"/>
        </w:rPr>
      </w:pPr>
    </w:p>
    <w:p w14:paraId="1E6E94C9" w14:textId="77777777" w:rsidR="00A124AE" w:rsidRPr="0019608B" w:rsidRDefault="00A124AE" w:rsidP="00A124AE">
      <w:pPr>
        <w:shd w:val="clear" w:color="auto" w:fill="FFFFFF"/>
        <w:jc w:val="center"/>
        <w:textAlignment w:val="baseline"/>
        <w:rPr>
          <w:b/>
        </w:rPr>
      </w:pPr>
      <w:r w:rsidRPr="0019608B">
        <w:rPr>
          <w:b/>
        </w:rPr>
        <w:t>Članak 5.</w:t>
      </w:r>
    </w:p>
    <w:p w14:paraId="134E9466" w14:textId="77777777" w:rsidR="00A124AE" w:rsidRPr="0019608B" w:rsidRDefault="00A124AE" w:rsidP="00A124AE">
      <w:pPr>
        <w:shd w:val="clear" w:color="auto" w:fill="FFFFFF"/>
        <w:textAlignment w:val="baseline"/>
        <w:rPr>
          <w:shd w:val="clear" w:color="auto" w:fill="FFFFFF"/>
        </w:rPr>
      </w:pPr>
    </w:p>
    <w:p w14:paraId="489FDB6E" w14:textId="77777777" w:rsidR="00A124AE" w:rsidRDefault="00A124AE" w:rsidP="00A124AE">
      <w:pPr>
        <w:shd w:val="clear" w:color="auto" w:fill="FFFFFF"/>
        <w:ind w:firstLine="1276"/>
        <w:jc w:val="both"/>
        <w:textAlignment w:val="baseline"/>
        <w:rPr>
          <w:color w:val="231F20"/>
          <w:shd w:val="clear" w:color="auto" w:fill="FFFFFF"/>
        </w:rPr>
      </w:pPr>
      <w:r w:rsidRPr="0019608B">
        <w:rPr>
          <w:color w:val="231F20"/>
          <w:shd w:val="clear" w:color="auto" w:fill="FFFFFF"/>
        </w:rPr>
        <w:tab/>
        <w:t>Ova Uredba stupa na snagu prvoga dana od dana objave u „Narodnim novinama“.</w:t>
      </w:r>
    </w:p>
    <w:p w14:paraId="37B1E4A7" w14:textId="77777777" w:rsidR="00A124AE" w:rsidRDefault="00A124AE" w:rsidP="00A124AE">
      <w:pPr>
        <w:shd w:val="clear" w:color="auto" w:fill="FFFFFF"/>
        <w:jc w:val="both"/>
        <w:textAlignment w:val="baseline"/>
        <w:rPr>
          <w:color w:val="231F20"/>
          <w:shd w:val="clear" w:color="auto" w:fill="FFFFFF"/>
        </w:rPr>
      </w:pPr>
    </w:p>
    <w:p w14:paraId="3E9D9E67" w14:textId="77777777" w:rsidR="00A124AE" w:rsidRDefault="00A124AE" w:rsidP="00A124AE">
      <w:pPr>
        <w:shd w:val="clear" w:color="auto" w:fill="FFFFFF"/>
        <w:jc w:val="both"/>
        <w:textAlignment w:val="baseline"/>
        <w:rPr>
          <w:color w:val="231F20"/>
          <w:shd w:val="clear" w:color="auto" w:fill="FFFFFF"/>
        </w:rPr>
      </w:pPr>
    </w:p>
    <w:p w14:paraId="3FD2B70D" w14:textId="622485CF" w:rsidR="00A124AE" w:rsidRPr="0072657F" w:rsidRDefault="00A124AE" w:rsidP="00A124AE">
      <w:pPr>
        <w:textAlignment w:val="baseline"/>
        <w:rPr>
          <w:color w:val="231F20"/>
        </w:rPr>
      </w:pPr>
      <w:r>
        <w:rPr>
          <w:color w:val="231F20"/>
        </w:rPr>
        <w:t>KLASA:</w:t>
      </w:r>
      <w:r>
        <w:rPr>
          <w:color w:val="231F20"/>
        </w:rPr>
        <w:tab/>
      </w:r>
    </w:p>
    <w:p w14:paraId="11C53B34" w14:textId="0A9E770C" w:rsidR="00A124AE" w:rsidRPr="00A124AE" w:rsidRDefault="00A124AE" w:rsidP="00A124AE">
      <w:pPr>
        <w:textAlignment w:val="baseline"/>
        <w:rPr>
          <w:color w:val="231F20"/>
        </w:rPr>
      </w:pPr>
      <w:r>
        <w:rPr>
          <w:color w:val="231F20"/>
        </w:rPr>
        <w:t>URBROJ:</w:t>
      </w:r>
    </w:p>
    <w:p w14:paraId="567CE652" w14:textId="77777777" w:rsidR="00A124AE" w:rsidRPr="00A124AE" w:rsidRDefault="00A124AE" w:rsidP="00A124AE">
      <w:pPr>
        <w:textAlignment w:val="baseline"/>
        <w:rPr>
          <w:color w:val="231F20"/>
        </w:rPr>
      </w:pPr>
    </w:p>
    <w:p w14:paraId="109CCCFB" w14:textId="578F2233" w:rsidR="00A124AE" w:rsidRPr="0072657F" w:rsidRDefault="00A124AE" w:rsidP="00A124AE">
      <w:pPr>
        <w:textAlignment w:val="baseline"/>
        <w:rPr>
          <w:color w:val="231F20"/>
        </w:rPr>
      </w:pPr>
      <w:r>
        <w:rPr>
          <w:color w:val="231F20"/>
        </w:rPr>
        <w:t>Zagreb,</w:t>
      </w:r>
      <w:bookmarkStart w:id="0" w:name="_GoBack"/>
      <w:bookmarkEnd w:id="0"/>
    </w:p>
    <w:p w14:paraId="6A706FF4" w14:textId="77777777" w:rsidR="00A124AE" w:rsidRDefault="00A124AE" w:rsidP="00A124AE">
      <w:pPr>
        <w:textAlignment w:val="baseline"/>
        <w:rPr>
          <w:color w:val="231F20"/>
        </w:rPr>
      </w:pPr>
    </w:p>
    <w:p w14:paraId="7683DB5F" w14:textId="77777777" w:rsidR="00A124AE" w:rsidRDefault="00A124AE" w:rsidP="00A124AE">
      <w:pPr>
        <w:textAlignment w:val="baseline"/>
        <w:rPr>
          <w:color w:val="231F20"/>
        </w:rPr>
      </w:pPr>
    </w:p>
    <w:p w14:paraId="3B83D5C1" w14:textId="77777777" w:rsidR="00A124AE" w:rsidRPr="0072657F" w:rsidRDefault="00A124AE" w:rsidP="00A124AE">
      <w:pPr>
        <w:textAlignment w:val="baseline"/>
        <w:rPr>
          <w:color w:val="231F20"/>
        </w:rPr>
      </w:pPr>
    </w:p>
    <w:p w14:paraId="4BAC2BE6" w14:textId="77777777" w:rsidR="00A124AE" w:rsidRPr="0072657F" w:rsidRDefault="00A124AE" w:rsidP="00A124AE">
      <w:pPr>
        <w:textAlignment w:val="baseline"/>
        <w:rPr>
          <w:color w:val="231F20"/>
        </w:rPr>
      </w:pPr>
      <w:r w:rsidRPr="0072657F">
        <w:rPr>
          <w:color w:val="231F20"/>
        </w:rPr>
        <w:t>GLAVNA TAJNICA</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271CE7C7" w14:textId="77777777" w:rsidR="00A124AE" w:rsidRPr="0072657F" w:rsidRDefault="00A124AE" w:rsidP="00A124AE">
      <w:pPr>
        <w:textAlignment w:val="baseline"/>
        <w:rPr>
          <w:color w:val="231F20"/>
        </w:rPr>
      </w:pPr>
    </w:p>
    <w:p w14:paraId="1AF4933D" w14:textId="77777777" w:rsidR="00A124AE" w:rsidRPr="0072657F" w:rsidRDefault="00A124AE" w:rsidP="00A124AE">
      <w:pPr>
        <w:textAlignment w:val="baseline"/>
        <w:rPr>
          <w:color w:val="231F20"/>
        </w:rPr>
      </w:pPr>
    </w:p>
    <w:p w14:paraId="33C14BC0" w14:textId="77777777" w:rsidR="00A124AE" w:rsidRPr="0072657F" w:rsidRDefault="00A124AE" w:rsidP="00A124AE">
      <w:pPr>
        <w:textAlignment w:val="baseline"/>
        <w:rPr>
          <w:color w:val="231F20"/>
        </w:rPr>
      </w:pPr>
      <w:r w:rsidRPr="0072657F">
        <w:rPr>
          <w:color w:val="231F20"/>
        </w:rPr>
        <w:t xml:space="preserve">     Ivona Ferenčić</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14:paraId="1983CE42" w14:textId="77777777" w:rsidR="00A124AE" w:rsidRPr="00C96A7F" w:rsidRDefault="00A124AE" w:rsidP="00A124AE"/>
    <w:p w14:paraId="708C74B8" w14:textId="77777777" w:rsidR="00A124AE" w:rsidRPr="00932BC4" w:rsidRDefault="00A124AE" w:rsidP="00A124AE">
      <w:pPr>
        <w:shd w:val="clear" w:color="auto" w:fill="FFFFFF"/>
        <w:jc w:val="both"/>
        <w:textAlignment w:val="baseline"/>
        <w:rPr>
          <w:color w:val="231F20"/>
          <w:shd w:val="clear" w:color="auto" w:fill="FFFFFF"/>
        </w:rPr>
      </w:pPr>
    </w:p>
    <w:p w14:paraId="5766A044" w14:textId="77777777" w:rsidR="00A124AE" w:rsidRDefault="00A124AE" w:rsidP="00A124AE">
      <w:pPr>
        <w:spacing w:after="240"/>
        <w:jc w:val="both"/>
      </w:pPr>
    </w:p>
    <w:p w14:paraId="0445B379" w14:textId="77777777" w:rsidR="00F76C1D" w:rsidRPr="00C96A7F" w:rsidRDefault="00F76C1D" w:rsidP="00F76C1D"/>
    <w:p w14:paraId="0102CB34" w14:textId="77777777" w:rsidR="00F76C1D" w:rsidRPr="00932BC4" w:rsidRDefault="00F76C1D" w:rsidP="00F76C1D">
      <w:pPr>
        <w:shd w:val="clear" w:color="auto" w:fill="FFFFFF"/>
        <w:jc w:val="both"/>
        <w:textAlignment w:val="baseline"/>
        <w:rPr>
          <w:color w:val="231F20"/>
          <w:shd w:val="clear" w:color="auto" w:fill="FFFFFF"/>
        </w:rPr>
      </w:pPr>
    </w:p>
    <w:p w14:paraId="633A3DBD" w14:textId="77777777" w:rsidR="004C1DE0" w:rsidRDefault="004C1DE0" w:rsidP="00EF7874">
      <w:pPr>
        <w:spacing w:after="240"/>
        <w:jc w:val="both"/>
      </w:pPr>
    </w:p>
    <w:p w14:paraId="4C5F702D" w14:textId="77777777" w:rsidR="00CA246D" w:rsidRDefault="00CA246D" w:rsidP="00EF7874">
      <w:pPr>
        <w:spacing w:after="240"/>
        <w:jc w:val="both"/>
      </w:pPr>
    </w:p>
    <w:p w14:paraId="045F3E9A" w14:textId="77777777" w:rsidR="00CA246D" w:rsidRDefault="00CA246D" w:rsidP="00EF7874">
      <w:pPr>
        <w:spacing w:after="240"/>
        <w:jc w:val="both"/>
      </w:pPr>
    </w:p>
    <w:p w14:paraId="54F13BA9" w14:textId="77777777" w:rsidR="00CA246D" w:rsidRDefault="00CA246D" w:rsidP="00EF7874">
      <w:pPr>
        <w:spacing w:after="240"/>
        <w:jc w:val="both"/>
      </w:pPr>
    </w:p>
    <w:p w14:paraId="458AB88E" w14:textId="77777777" w:rsidR="00CA246D" w:rsidRDefault="00CA246D" w:rsidP="00EF7874">
      <w:pPr>
        <w:spacing w:after="240"/>
        <w:jc w:val="both"/>
      </w:pPr>
    </w:p>
    <w:p w14:paraId="75D70A95" w14:textId="77777777" w:rsidR="00CA246D" w:rsidRDefault="00CA246D" w:rsidP="00EF7874">
      <w:pPr>
        <w:spacing w:after="240"/>
        <w:jc w:val="both"/>
      </w:pPr>
    </w:p>
    <w:p w14:paraId="55BDDEA7" w14:textId="77777777" w:rsidR="00CA246D" w:rsidRDefault="00CA246D" w:rsidP="00EF7874">
      <w:pPr>
        <w:spacing w:after="240"/>
        <w:jc w:val="both"/>
      </w:pPr>
    </w:p>
    <w:p w14:paraId="7013957D" w14:textId="5FDA8862" w:rsidR="00CA246D" w:rsidRDefault="00CA246D" w:rsidP="00EF7874">
      <w:pPr>
        <w:spacing w:after="240"/>
        <w:jc w:val="both"/>
      </w:pPr>
    </w:p>
    <w:p w14:paraId="5DAF0C43" w14:textId="0EE0430D" w:rsidR="003D6C6B" w:rsidRDefault="003D6C6B" w:rsidP="00EF7874">
      <w:pPr>
        <w:spacing w:after="240"/>
        <w:jc w:val="both"/>
      </w:pPr>
    </w:p>
    <w:p w14:paraId="4C790D62" w14:textId="3F6DC544" w:rsidR="003D6C6B" w:rsidRDefault="003D6C6B" w:rsidP="00EF7874">
      <w:pPr>
        <w:spacing w:after="240"/>
        <w:jc w:val="both"/>
      </w:pPr>
    </w:p>
    <w:p w14:paraId="7AB092CA" w14:textId="271CF5FB" w:rsidR="003D6C6B" w:rsidRDefault="003D6C6B" w:rsidP="00EF7874">
      <w:pPr>
        <w:spacing w:after="240"/>
        <w:jc w:val="both"/>
      </w:pPr>
    </w:p>
    <w:p w14:paraId="1D1557E1" w14:textId="0F9627DC" w:rsidR="00A124AE" w:rsidRDefault="00A124AE" w:rsidP="00EF7874">
      <w:pPr>
        <w:spacing w:after="240"/>
        <w:jc w:val="both"/>
      </w:pPr>
    </w:p>
    <w:p w14:paraId="24FD5784" w14:textId="398D0D95" w:rsidR="00A124AE" w:rsidRDefault="00A124AE" w:rsidP="00EF7874">
      <w:pPr>
        <w:spacing w:after="240"/>
        <w:jc w:val="both"/>
      </w:pPr>
    </w:p>
    <w:p w14:paraId="5A17F294" w14:textId="77777777" w:rsidR="00CA246D" w:rsidRPr="00C54C6E" w:rsidRDefault="00CA246D" w:rsidP="00CA246D">
      <w:pPr>
        <w:spacing w:after="60"/>
        <w:jc w:val="center"/>
        <w:rPr>
          <w:rFonts w:eastAsiaTheme="minorHAnsi"/>
          <w:lang w:eastAsia="en-US"/>
        </w:rPr>
      </w:pPr>
      <w:r w:rsidRPr="00C54C6E">
        <w:rPr>
          <w:rFonts w:eastAsiaTheme="minorHAnsi"/>
          <w:b/>
          <w:bCs/>
          <w:lang w:eastAsia="en-US"/>
        </w:rPr>
        <w:t>OBRAZLOŽENJE</w:t>
      </w:r>
    </w:p>
    <w:p w14:paraId="63C1F3ED" w14:textId="77777777" w:rsidR="00CA246D" w:rsidRPr="00C54C6E" w:rsidRDefault="00CA246D" w:rsidP="00CA246D">
      <w:pPr>
        <w:spacing w:after="60"/>
        <w:jc w:val="center"/>
        <w:rPr>
          <w:rFonts w:eastAsiaTheme="minorHAnsi"/>
          <w:lang w:eastAsia="en-US"/>
        </w:rPr>
      </w:pPr>
    </w:p>
    <w:p w14:paraId="22B7B4F9"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CA6812E"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1AB6C1EA" w14:textId="77777777"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7039FFC1"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7C156F78"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w:t>
      </w:r>
      <w:proofErr w:type="spellStart"/>
      <w:r w:rsidRPr="00C54C6E">
        <w:t>eurodizel</w:t>
      </w:r>
      <w:proofErr w:type="spellEnd"/>
      <w:r w:rsidRPr="00C54C6E">
        <w:t xml:space="preserve">, plavi dizel, </w:t>
      </w:r>
      <w:r w:rsidRPr="00C54C6E">
        <w:rPr>
          <w:color w:val="000000"/>
        </w:rPr>
        <w:t>ukapljeni naftni plin (UNP PB) – smjesa propan – butan za spremnike i smjesa propan – butan za boce sadržaja 7,5 kg i više,</w:t>
      </w:r>
      <w:r w:rsidRPr="00C54C6E">
        <w:t>), dok se za benzine sa više oktana te sva tzv. „</w:t>
      </w:r>
      <w:proofErr w:type="spellStart"/>
      <w:r w:rsidRPr="00C54C6E">
        <w:t>premium</w:t>
      </w:r>
      <w:proofErr w:type="spellEnd"/>
      <w:r w:rsidRPr="00C54C6E">
        <w:t>“ goriva cijene i dalje mogu formirati slobodno.</w:t>
      </w:r>
    </w:p>
    <w:p w14:paraId="5D623F36" w14:textId="77777777" w:rsidR="00CA246D" w:rsidRDefault="00CA246D" w:rsidP="00EF7874">
      <w:pPr>
        <w:spacing w:after="240"/>
        <w:jc w:val="both"/>
      </w:pPr>
    </w:p>
    <w:sectPr w:rsidR="00CA246D" w:rsidSect="00D555C3">
      <w:head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B85A" w14:textId="77777777" w:rsidR="005D32C5" w:rsidRDefault="005D32C5">
      <w:r>
        <w:separator/>
      </w:r>
    </w:p>
  </w:endnote>
  <w:endnote w:type="continuationSeparator" w:id="0">
    <w:p w14:paraId="74B254ED" w14:textId="77777777" w:rsidR="005D32C5" w:rsidRDefault="005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9B6C"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BA6E" w14:textId="77777777" w:rsidR="00CA246D" w:rsidRDefault="00CA246D">
    <w:pPr>
      <w:pStyle w:val="Footer"/>
    </w:pPr>
  </w:p>
  <w:p w14:paraId="5787C9E7"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DB74"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EF2E9B3"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96CE" w14:textId="77777777" w:rsidR="005D32C5" w:rsidRDefault="005D32C5">
      <w:r>
        <w:separator/>
      </w:r>
    </w:p>
  </w:footnote>
  <w:footnote w:type="continuationSeparator" w:id="0">
    <w:p w14:paraId="67FDF2EE" w14:textId="77777777" w:rsidR="005D32C5" w:rsidRDefault="005D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75EB1FD" w14:textId="42DC049C" w:rsidR="00C541A4" w:rsidRDefault="00216155">
        <w:pPr>
          <w:pStyle w:val="Header"/>
          <w:jc w:val="center"/>
        </w:pPr>
        <w:r>
          <w:fldChar w:fldCharType="begin"/>
        </w:r>
        <w:r w:rsidR="00C541A4">
          <w:instrText>PAGE   \* MERGEFORMAT</w:instrText>
        </w:r>
        <w:r>
          <w:fldChar w:fldCharType="separate"/>
        </w:r>
        <w:r w:rsidR="00A124AE">
          <w:rPr>
            <w:noProof/>
          </w:rPr>
          <w:t>5</w:t>
        </w:r>
        <w:r>
          <w:rPr>
            <w:noProof/>
          </w:rPr>
          <w:fldChar w:fldCharType="end"/>
        </w:r>
      </w:p>
    </w:sdtContent>
  </w:sdt>
  <w:p w14:paraId="06DF2788"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C51067"/>
    <w:multiLevelType w:val="hybridMultilevel"/>
    <w:tmpl w:val="94FAC2FE"/>
    <w:lvl w:ilvl="0" w:tplc="BD3E8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2"/>
  </w:num>
  <w:num w:numId="10">
    <w:abstractNumId w:val="11"/>
  </w:num>
  <w:num w:numId="11">
    <w:abstractNumId w:val="15"/>
  </w:num>
  <w:num w:numId="12">
    <w:abstractNumId w:val="7"/>
  </w:num>
  <w:num w:numId="13">
    <w:abstractNumId w:val="10"/>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3"/>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4"/>
  </w:num>
  <w:num w:numId="29">
    <w:abstractNumId w:val="23"/>
  </w:num>
  <w:num w:numId="30">
    <w:abstractNumId w:val="1"/>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02F1"/>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C6B73"/>
    <w:rsid w:val="003D1521"/>
    <w:rsid w:val="003D593A"/>
    <w:rsid w:val="003D6C6B"/>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2BC4"/>
    <w:rsid w:val="005A31E8"/>
    <w:rsid w:val="005A3EDC"/>
    <w:rsid w:val="005A533D"/>
    <w:rsid w:val="005B075C"/>
    <w:rsid w:val="005B27A8"/>
    <w:rsid w:val="005B3101"/>
    <w:rsid w:val="005B48F3"/>
    <w:rsid w:val="005B5188"/>
    <w:rsid w:val="005C471F"/>
    <w:rsid w:val="005C6C3F"/>
    <w:rsid w:val="005D0604"/>
    <w:rsid w:val="005D13C7"/>
    <w:rsid w:val="005D174D"/>
    <w:rsid w:val="005D32C5"/>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2766A"/>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27FB"/>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2A3B"/>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4AE"/>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5ABC"/>
    <w:rsid w:val="00B56085"/>
    <w:rsid w:val="00B560B2"/>
    <w:rsid w:val="00B61C21"/>
    <w:rsid w:val="00B66045"/>
    <w:rsid w:val="00B66CB7"/>
    <w:rsid w:val="00B755C3"/>
    <w:rsid w:val="00B756F7"/>
    <w:rsid w:val="00B76B62"/>
    <w:rsid w:val="00B77BEA"/>
    <w:rsid w:val="00B77C29"/>
    <w:rsid w:val="00B77D4B"/>
    <w:rsid w:val="00B81ADD"/>
    <w:rsid w:val="00B84C6C"/>
    <w:rsid w:val="00B859BA"/>
    <w:rsid w:val="00B86F84"/>
    <w:rsid w:val="00B90A33"/>
    <w:rsid w:val="00B957E6"/>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A72EB"/>
    <w:rsid w:val="00CB4B13"/>
    <w:rsid w:val="00CB5A8A"/>
    <w:rsid w:val="00CC04AC"/>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5875"/>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40E7"/>
    <w:rsid w:val="00EB58A4"/>
    <w:rsid w:val="00EC285C"/>
    <w:rsid w:val="00EC2E98"/>
    <w:rsid w:val="00EC6E7B"/>
    <w:rsid w:val="00ED10F1"/>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6196"/>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4BD3"/>
  <w15:docId w15:val="{B3C7921B-CC64-4A94-B3A4-920C381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08988717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7dd476-403d-41d5-98cf-c61d634020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BED0A3CB1E3458DF42BD61843A1E8" ma:contentTypeVersion="5" ma:contentTypeDescription="Create a new document." ma:contentTypeScope="" ma:versionID="47d4f7ea5ebab9591950bb6bc14b4c82">
  <xsd:schema xmlns:xsd="http://www.w3.org/2001/XMLSchema" xmlns:xs="http://www.w3.org/2001/XMLSchema" xmlns:p="http://schemas.microsoft.com/office/2006/metadata/properties" xmlns:ns3="907dd476-403d-41d5-98cf-c61d63402069" targetNamespace="http://schemas.microsoft.com/office/2006/metadata/properties" ma:root="true" ma:fieldsID="bd030a717a824d8cd4585484376f4dd4" ns3:_="">
    <xsd:import namespace="907dd476-403d-41d5-98cf-c61d634020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d476-403d-41d5-98cf-c61d6340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CE67-0D6C-454D-A416-8D1D15ECEBA3}">
  <ds:schemaRefs>
    <ds:schemaRef ds:uri="http://schemas.microsoft.com/office/2006/metadata/properties"/>
    <ds:schemaRef ds:uri="http://schemas.microsoft.com/office/infopath/2007/PartnerControls"/>
    <ds:schemaRef ds:uri="907dd476-403d-41d5-98cf-c61d63402069"/>
  </ds:schemaRefs>
</ds:datastoreItem>
</file>

<file path=customXml/itemProps2.xml><?xml version="1.0" encoding="utf-8"?>
<ds:datastoreItem xmlns:ds="http://schemas.openxmlformats.org/officeDocument/2006/customXml" ds:itemID="{57A75364-E83C-4C5E-9A83-450BF3B62B62}">
  <ds:schemaRefs>
    <ds:schemaRef ds:uri="http://schemas.microsoft.com/sharepoint/v3/contenttype/forms"/>
  </ds:schemaRefs>
</ds:datastoreItem>
</file>

<file path=customXml/itemProps3.xml><?xml version="1.0" encoding="utf-8"?>
<ds:datastoreItem xmlns:ds="http://schemas.openxmlformats.org/officeDocument/2006/customXml" ds:itemID="{19D9A651-51B7-411B-8720-056B79162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d476-403d-41d5-98cf-c61d6340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F2E75-72DA-41D2-B4BD-ED01AB4C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3</cp:revision>
  <cp:lastPrinted>2022-12-05T13:20:00Z</cp:lastPrinted>
  <dcterms:created xsi:type="dcterms:W3CDTF">2024-06-03T06:29:00Z</dcterms:created>
  <dcterms:modified xsi:type="dcterms:W3CDTF">2024-06-03T06:31:00Z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0x010100172BED0A3CB1E3458DF42BD61843A1E8</vt:lpwstr>
  </property>
</Properties>
</file>