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8E333" w14:textId="77777777" w:rsidR="00DD1963" w:rsidRDefault="00DD1963" w:rsidP="00DD1963">
      <w:pPr>
        <w:spacing w:after="0" w:line="240" w:lineRule="auto"/>
        <w:jc w:val="center"/>
        <w:rPr>
          <w:rFonts w:ascii="Times New Roman" w:hAnsi="Times New Roman"/>
          <w:sz w:val="24"/>
          <w:szCs w:val="24"/>
        </w:rPr>
      </w:pPr>
      <w:r>
        <w:rPr>
          <w:rFonts w:ascii="Times New Roman" w:hAnsi="Times New Roman"/>
          <w:noProof/>
          <w:sz w:val="24"/>
          <w:szCs w:val="24"/>
          <w:lang w:eastAsia="hr-HR"/>
        </w:rPr>
        <w:drawing>
          <wp:inline distT="0" distB="0" distL="0" distR="0" wp14:anchorId="77481F8D" wp14:editId="24EF6075">
            <wp:extent cx="502285" cy="688975"/>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85" cy="688975"/>
                    </a:xfrm>
                    <a:prstGeom prst="rect">
                      <a:avLst/>
                    </a:prstGeom>
                    <a:noFill/>
                    <a:ln>
                      <a:noFill/>
                    </a:ln>
                  </pic:spPr>
                </pic:pic>
              </a:graphicData>
            </a:graphic>
          </wp:inline>
        </w:drawing>
      </w:r>
    </w:p>
    <w:p w14:paraId="0B40F166" w14:textId="51F7B30D" w:rsidR="00DD1963" w:rsidRDefault="00DD1963" w:rsidP="00DD1963">
      <w:pPr>
        <w:spacing w:after="0" w:line="240" w:lineRule="auto"/>
        <w:jc w:val="center"/>
        <w:rPr>
          <w:rFonts w:ascii="Times New Roman" w:hAnsi="Times New Roman"/>
          <w:sz w:val="24"/>
          <w:szCs w:val="24"/>
        </w:rPr>
      </w:pPr>
      <w:r>
        <w:rPr>
          <w:rFonts w:ascii="Times New Roman" w:hAnsi="Times New Roman"/>
          <w:sz w:val="24"/>
          <w:szCs w:val="24"/>
        </w:rPr>
        <w:t>VLADA REPUBLIKE HRVATSKE</w:t>
      </w:r>
    </w:p>
    <w:p w14:paraId="269CEC24" w14:textId="0AA52E96" w:rsidR="009624E6" w:rsidRDefault="009624E6" w:rsidP="00DD1963">
      <w:pPr>
        <w:spacing w:after="0" w:line="240" w:lineRule="auto"/>
        <w:jc w:val="center"/>
        <w:rPr>
          <w:rFonts w:ascii="Times New Roman" w:hAnsi="Times New Roman"/>
          <w:sz w:val="24"/>
          <w:szCs w:val="24"/>
        </w:rPr>
      </w:pPr>
    </w:p>
    <w:p w14:paraId="7DF8D714" w14:textId="3FBB547B" w:rsidR="009624E6" w:rsidRDefault="009624E6" w:rsidP="00DD1963">
      <w:pPr>
        <w:spacing w:after="0" w:line="240" w:lineRule="auto"/>
        <w:jc w:val="center"/>
        <w:rPr>
          <w:rFonts w:ascii="Times New Roman" w:hAnsi="Times New Roman"/>
          <w:sz w:val="24"/>
          <w:szCs w:val="24"/>
        </w:rPr>
      </w:pPr>
    </w:p>
    <w:p w14:paraId="10A4CE19" w14:textId="5D46C7E2" w:rsidR="009624E6" w:rsidRDefault="009624E6" w:rsidP="00DD1963">
      <w:pPr>
        <w:spacing w:after="0" w:line="240" w:lineRule="auto"/>
        <w:jc w:val="center"/>
        <w:rPr>
          <w:rFonts w:ascii="Times New Roman" w:hAnsi="Times New Roman"/>
          <w:sz w:val="24"/>
          <w:szCs w:val="24"/>
        </w:rPr>
      </w:pPr>
    </w:p>
    <w:p w14:paraId="7F6F1944" w14:textId="77777777" w:rsidR="009624E6" w:rsidRDefault="009624E6" w:rsidP="00DD1963">
      <w:pPr>
        <w:spacing w:after="0" w:line="240" w:lineRule="auto"/>
        <w:jc w:val="center"/>
        <w:rPr>
          <w:rFonts w:ascii="Times New Roman" w:hAnsi="Times New Roman"/>
          <w:sz w:val="24"/>
          <w:szCs w:val="24"/>
        </w:rPr>
      </w:pPr>
    </w:p>
    <w:p w14:paraId="5469A4A6" w14:textId="43B78D2D" w:rsidR="009624E6" w:rsidRDefault="009624E6" w:rsidP="00DD1963">
      <w:pPr>
        <w:spacing w:after="0" w:line="240" w:lineRule="auto"/>
        <w:jc w:val="center"/>
        <w:rPr>
          <w:rFonts w:ascii="Times New Roman" w:hAnsi="Times New Roman"/>
          <w:sz w:val="24"/>
          <w:szCs w:val="24"/>
        </w:rPr>
      </w:pPr>
    </w:p>
    <w:p w14:paraId="73AFE317" w14:textId="0E24A54A" w:rsidR="009624E6" w:rsidRDefault="009624E6" w:rsidP="00DD1963">
      <w:pPr>
        <w:spacing w:after="0" w:line="240" w:lineRule="auto"/>
        <w:jc w:val="center"/>
        <w:rPr>
          <w:rFonts w:ascii="Times New Roman" w:hAnsi="Times New Roman"/>
          <w:sz w:val="24"/>
          <w:szCs w:val="24"/>
        </w:rPr>
      </w:pPr>
    </w:p>
    <w:p w14:paraId="2EE5B238" w14:textId="77777777" w:rsidR="009624E6" w:rsidRDefault="009624E6" w:rsidP="00DD1963">
      <w:pPr>
        <w:spacing w:after="0" w:line="240" w:lineRule="auto"/>
        <w:jc w:val="center"/>
        <w:rPr>
          <w:rFonts w:ascii="Times New Roman" w:hAnsi="Times New Roman"/>
          <w:sz w:val="24"/>
          <w:szCs w:val="24"/>
        </w:rPr>
      </w:pPr>
    </w:p>
    <w:p w14:paraId="55798FAC" w14:textId="77777777" w:rsidR="00DD1963" w:rsidRDefault="00DD1963" w:rsidP="00DD1963">
      <w:pPr>
        <w:spacing w:after="0" w:line="240" w:lineRule="auto"/>
        <w:jc w:val="both"/>
        <w:rPr>
          <w:rFonts w:ascii="Times New Roman" w:hAnsi="Times New Roman"/>
          <w:sz w:val="24"/>
          <w:szCs w:val="24"/>
        </w:rPr>
      </w:pPr>
    </w:p>
    <w:p w14:paraId="3389AD79" w14:textId="5E78E43E" w:rsidR="00DD1963" w:rsidRDefault="00DD1963" w:rsidP="00DD1963">
      <w:pPr>
        <w:spacing w:after="0" w:line="240" w:lineRule="auto"/>
        <w:jc w:val="right"/>
        <w:rPr>
          <w:rFonts w:ascii="Times New Roman" w:hAnsi="Times New Roman"/>
          <w:sz w:val="24"/>
          <w:szCs w:val="24"/>
        </w:rPr>
      </w:pPr>
      <w:r>
        <w:rPr>
          <w:rFonts w:ascii="Times New Roman" w:hAnsi="Times New Roman"/>
          <w:sz w:val="24"/>
          <w:szCs w:val="24"/>
        </w:rPr>
        <w:t>Zagreb,</w:t>
      </w:r>
      <w:r w:rsidR="009624E6">
        <w:rPr>
          <w:rFonts w:ascii="Times New Roman" w:hAnsi="Times New Roman"/>
          <w:sz w:val="24"/>
          <w:szCs w:val="24"/>
        </w:rPr>
        <w:t xml:space="preserve"> 13. lipnja</w:t>
      </w:r>
      <w:r>
        <w:rPr>
          <w:rFonts w:ascii="Times New Roman" w:hAnsi="Times New Roman"/>
          <w:sz w:val="24"/>
          <w:szCs w:val="24"/>
        </w:rPr>
        <w:t xml:space="preserve"> 2024.</w:t>
      </w:r>
    </w:p>
    <w:p w14:paraId="43D0DBB1" w14:textId="77777777" w:rsidR="00DD1963" w:rsidRDefault="00DD1963" w:rsidP="00DD1963">
      <w:pPr>
        <w:spacing w:after="0" w:line="240" w:lineRule="auto"/>
        <w:jc w:val="right"/>
        <w:rPr>
          <w:rFonts w:ascii="Times New Roman" w:hAnsi="Times New Roman"/>
          <w:sz w:val="24"/>
          <w:szCs w:val="24"/>
        </w:rPr>
      </w:pPr>
    </w:p>
    <w:p w14:paraId="3E88DBE2" w14:textId="77777777" w:rsidR="00DD1963" w:rsidRDefault="00DD1963" w:rsidP="00DD1963">
      <w:pPr>
        <w:spacing w:after="0" w:line="240" w:lineRule="auto"/>
        <w:jc w:val="right"/>
        <w:rPr>
          <w:rFonts w:ascii="Times New Roman" w:hAnsi="Times New Roman"/>
          <w:sz w:val="24"/>
          <w:szCs w:val="24"/>
        </w:rPr>
      </w:pPr>
    </w:p>
    <w:p w14:paraId="23684AFD" w14:textId="77777777" w:rsidR="00DD1963" w:rsidRDefault="00DD1963" w:rsidP="00DD1963">
      <w:pPr>
        <w:spacing w:after="0" w:line="240" w:lineRule="auto"/>
        <w:jc w:val="right"/>
        <w:rPr>
          <w:rFonts w:ascii="Times New Roman" w:hAnsi="Times New Roman"/>
          <w:sz w:val="24"/>
          <w:szCs w:val="24"/>
        </w:rPr>
      </w:pPr>
    </w:p>
    <w:p w14:paraId="7311963C" w14:textId="77777777" w:rsidR="00DD1963" w:rsidRDefault="00DD1963" w:rsidP="00DD1963">
      <w:pPr>
        <w:spacing w:after="0" w:line="240" w:lineRule="auto"/>
        <w:jc w:val="right"/>
        <w:rPr>
          <w:rFonts w:ascii="Times New Roman" w:hAnsi="Times New Roman"/>
          <w:sz w:val="24"/>
          <w:szCs w:val="24"/>
        </w:rPr>
      </w:pPr>
    </w:p>
    <w:p w14:paraId="04BD8332" w14:textId="77777777" w:rsidR="00DD1963" w:rsidRDefault="00DD1963" w:rsidP="00DD1963">
      <w:pPr>
        <w:spacing w:after="0" w:line="240" w:lineRule="auto"/>
        <w:jc w:val="right"/>
        <w:rPr>
          <w:rFonts w:ascii="Times New Roman" w:hAnsi="Times New Roman"/>
          <w:sz w:val="24"/>
          <w:szCs w:val="24"/>
        </w:rPr>
      </w:pPr>
    </w:p>
    <w:p w14:paraId="755ED154" w14:textId="77777777" w:rsidR="00DD1963" w:rsidRDefault="00DD1963" w:rsidP="00DD1963">
      <w:pPr>
        <w:spacing w:after="0" w:line="240" w:lineRule="auto"/>
        <w:jc w:val="right"/>
        <w:rPr>
          <w:rFonts w:ascii="Times New Roman" w:hAnsi="Times New Roman"/>
          <w:sz w:val="24"/>
          <w:szCs w:val="24"/>
        </w:rPr>
      </w:pPr>
    </w:p>
    <w:p w14:paraId="51917E3F" w14:textId="77777777" w:rsidR="00DD1963" w:rsidRDefault="00DD1963" w:rsidP="00DD1963">
      <w:pPr>
        <w:spacing w:after="0" w:line="240" w:lineRule="auto"/>
        <w:jc w:val="right"/>
        <w:rPr>
          <w:rFonts w:ascii="Times New Roman" w:hAnsi="Times New Roman"/>
          <w:sz w:val="24"/>
          <w:szCs w:val="24"/>
        </w:rPr>
      </w:pPr>
    </w:p>
    <w:p w14:paraId="55A5251B" w14:textId="77777777" w:rsidR="00DD1963" w:rsidRDefault="00DD1963" w:rsidP="00DD1963">
      <w:pPr>
        <w:spacing w:after="0" w:line="240" w:lineRule="auto"/>
        <w:jc w:val="right"/>
        <w:rPr>
          <w:rFonts w:ascii="Times New Roman" w:hAnsi="Times New Roman"/>
          <w:sz w:val="24"/>
          <w:szCs w:val="24"/>
        </w:rPr>
      </w:pPr>
    </w:p>
    <w:p w14:paraId="395E832D" w14:textId="1D1CEEBC" w:rsidR="00DD1963" w:rsidRDefault="00DD1963" w:rsidP="00DD1963">
      <w:pPr>
        <w:spacing w:after="0" w:line="240" w:lineRule="auto"/>
        <w:jc w:val="right"/>
        <w:rPr>
          <w:rFonts w:ascii="Times New Roman" w:hAnsi="Times New Roman"/>
          <w:sz w:val="24"/>
          <w:szCs w:val="24"/>
        </w:rPr>
      </w:pPr>
    </w:p>
    <w:p w14:paraId="79DB1662" w14:textId="77777777" w:rsidR="00DD1963" w:rsidRDefault="00DD1963" w:rsidP="00DD1963">
      <w:pPr>
        <w:spacing w:after="0" w:line="240" w:lineRule="auto"/>
        <w:jc w:val="right"/>
        <w:rPr>
          <w:rFonts w:ascii="Times New Roman" w:hAnsi="Times New Roman"/>
          <w:sz w:val="24"/>
          <w:szCs w:val="24"/>
        </w:rPr>
      </w:pPr>
    </w:p>
    <w:p w14:paraId="64F6A0EA" w14:textId="77777777" w:rsidR="00DD1963" w:rsidRDefault="00DD1963" w:rsidP="00DD1963">
      <w:pPr>
        <w:spacing w:after="0" w:line="240" w:lineRule="auto"/>
        <w:jc w:val="right"/>
        <w:rPr>
          <w:rFonts w:ascii="Times New Roman" w:hAnsi="Times New Roman"/>
          <w:sz w:val="24"/>
          <w:szCs w:val="24"/>
        </w:rPr>
      </w:pPr>
    </w:p>
    <w:p w14:paraId="64881FD3" w14:textId="77777777" w:rsidR="00DD1963" w:rsidRDefault="00DD1963" w:rsidP="00DD1963">
      <w:pPr>
        <w:spacing w:after="0" w:line="240" w:lineRule="auto"/>
        <w:jc w:val="right"/>
        <w:rPr>
          <w:rFonts w:ascii="Times New Roman" w:hAnsi="Times New Roman"/>
          <w:sz w:val="24"/>
          <w:szCs w:val="24"/>
        </w:rPr>
      </w:pPr>
    </w:p>
    <w:p w14:paraId="5539D44B" w14:textId="4D2A601D" w:rsidR="00DD1963" w:rsidRDefault="00DD1963" w:rsidP="00DD1963">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w:t>
      </w:r>
      <w:r w:rsidR="009624E6">
        <w:rPr>
          <w:rFonts w:ascii="Times New Roman" w:hAnsi="Times New Roman"/>
          <w:sz w:val="24"/>
          <w:szCs w:val="24"/>
        </w:rPr>
        <w:t>_</w:t>
      </w:r>
      <w:r>
        <w:rPr>
          <w:rFonts w:ascii="Times New Roman" w:hAnsi="Times New Roman"/>
          <w:sz w:val="24"/>
          <w:szCs w:val="24"/>
        </w:rPr>
        <w:t>_</w:t>
      </w:r>
    </w:p>
    <w:tbl>
      <w:tblPr>
        <w:tblW w:w="0" w:type="auto"/>
        <w:tblLook w:val="04A0" w:firstRow="1" w:lastRow="0" w:firstColumn="1" w:lastColumn="0" w:noHBand="0" w:noVBand="1"/>
      </w:tblPr>
      <w:tblGrid>
        <w:gridCol w:w="1949"/>
        <w:gridCol w:w="7123"/>
      </w:tblGrid>
      <w:tr w:rsidR="00DD1963" w14:paraId="4F4E082D" w14:textId="77777777" w:rsidTr="001D5BA8">
        <w:tc>
          <w:tcPr>
            <w:tcW w:w="1951" w:type="dxa"/>
            <w:hideMark/>
          </w:tcPr>
          <w:p w14:paraId="269217A4" w14:textId="77777777" w:rsidR="00DD1963" w:rsidRDefault="00DD1963" w:rsidP="001D5BA8">
            <w:pPr>
              <w:spacing w:after="0" w:line="240" w:lineRule="auto"/>
              <w:jc w:val="right"/>
              <w:rPr>
                <w:rFonts w:ascii="Times New Roman" w:hAnsi="Times New Roman"/>
                <w:sz w:val="24"/>
                <w:szCs w:val="24"/>
                <w:lang w:eastAsia="ja-JP"/>
              </w:rPr>
            </w:pPr>
            <w:r>
              <w:rPr>
                <w:rFonts w:ascii="Times New Roman" w:hAnsi="Times New Roman"/>
                <w:sz w:val="24"/>
                <w:szCs w:val="24"/>
                <w:lang w:eastAsia="ja-JP"/>
              </w:rPr>
              <w:t xml:space="preserve"> </w:t>
            </w:r>
            <w:r>
              <w:rPr>
                <w:rFonts w:ascii="Times New Roman" w:hAnsi="Times New Roman"/>
                <w:b/>
                <w:smallCaps/>
                <w:sz w:val="24"/>
                <w:szCs w:val="24"/>
                <w:lang w:eastAsia="ja-JP"/>
              </w:rPr>
              <w:t>Predlagatelj</w:t>
            </w:r>
            <w:r>
              <w:rPr>
                <w:rFonts w:ascii="Times New Roman" w:hAnsi="Times New Roman"/>
                <w:b/>
                <w:sz w:val="24"/>
                <w:szCs w:val="24"/>
                <w:lang w:eastAsia="ja-JP"/>
              </w:rPr>
              <w:t>:</w:t>
            </w:r>
          </w:p>
        </w:tc>
        <w:tc>
          <w:tcPr>
            <w:tcW w:w="7229" w:type="dxa"/>
            <w:hideMark/>
          </w:tcPr>
          <w:p w14:paraId="4DA1B29D" w14:textId="631255FE" w:rsidR="00DD1963" w:rsidRDefault="00DD1963" w:rsidP="001D5BA8">
            <w:pPr>
              <w:spacing w:after="0" w:line="240" w:lineRule="auto"/>
              <w:rPr>
                <w:rFonts w:ascii="Times New Roman" w:hAnsi="Times New Roman"/>
                <w:sz w:val="24"/>
                <w:szCs w:val="24"/>
                <w:lang w:eastAsia="ja-JP"/>
              </w:rPr>
            </w:pPr>
            <w:r>
              <w:rPr>
                <w:rFonts w:ascii="Times New Roman" w:hAnsi="Times New Roman"/>
                <w:sz w:val="24"/>
                <w:szCs w:val="24"/>
                <w:lang w:eastAsia="ja-JP"/>
              </w:rPr>
              <w:t>Ministarstvo pravosuđa</w:t>
            </w:r>
            <w:r w:rsidR="00242828">
              <w:rPr>
                <w:rFonts w:ascii="Times New Roman" w:hAnsi="Times New Roman"/>
                <w:sz w:val="24"/>
                <w:szCs w:val="24"/>
                <w:lang w:eastAsia="ja-JP"/>
              </w:rPr>
              <w:t>,</w:t>
            </w:r>
            <w:r>
              <w:rPr>
                <w:rFonts w:ascii="Times New Roman" w:hAnsi="Times New Roman"/>
                <w:sz w:val="24"/>
                <w:szCs w:val="24"/>
                <w:lang w:eastAsia="ja-JP"/>
              </w:rPr>
              <w:t xml:space="preserve"> uprave</w:t>
            </w:r>
            <w:r w:rsidR="00242828">
              <w:rPr>
                <w:rFonts w:ascii="Times New Roman" w:hAnsi="Times New Roman"/>
                <w:sz w:val="24"/>
                <w:szCs w:val="24"/>
                <w:lang w:eastAsia="ja-JP"/>
              </w:rPr>
              <w:t xml:space="preserve"> i digitalne transformacije</w:t>
            </w:r>
          </w:p>
        </w:tc>
      </w:tr>
    </w:tbl>
    <w:p w14:paraId="7F9C89B3" w14:textId="3FA97DA2" w:rsidR="00DD1963" w:rsidRDefault="00DD1963" w:rsidP="00DD1963">
      <w:pPr>
        <w:spacing w:after="0" w:line="240" w:lineRule="auto"/>
        <w:jc w:val="both"/>
        <w:rPr>
          <w:rFonts w:ascii="Times New Roman" w:hAnsi="Times New Roman"/>
          <w:sz w:val="24"/>
          <w:szCs w:val="24"/>
          <w:lang w:eastAsia="hr-HR"/>
        </w:rPr>
      </w:pPr>
      <w:r>
        <w:rPr>
          <w:rFonts w:ascii="Times New Roman" w:hAnsi="Times New Roman"/>
          <w:sz w:val="24"/>
          <w:szCs w:val="24"/>
        </w:rPr>
        <w:t>__________________________________________________________________________</w:t>
      </w:r>
      <w:r w:rsidR="009624E6">
        <w:rPr>
          <w:rFonts w:ascii="Times New Roman" w:hAnsi="Times New Roman"/>
          <w:sz w:val="24"/>
          <w:szCs w:val="24"/>
        </w:rPr>
        <w:t>_</w:t>
      </w:r>
    </w:p>
    <w:tbl>
      <w:tblPr>
        <w:tblW w:w="0" w:type="auto"/>
        <w:tblLook w:val="04A0" w:firstRow="1" w:lastRow="0" w:firstColumn="1" w:lastColumn="0" w:noHBand="0" w:noVBand="1"/>
      </w:tblPr>
      <w:tblGrid>
        <w:gridCol w:w="1940"/>
        <w:gridCol w:w="7132"/>
      </w:tblGrid>
      <w:tr w:rsidR="00DD1963" w14:paraId="22CFE629" w14:textId="77777777" w:rsidTr="001D5BA8">
        <w:tc>
          <w:tcPr>
            <w:tcW w:w="1951" w:type="dxa"/>
            <w:hideMark/>
          </w:tcPr>
          <w:p w14:paraId="335B92B0" w14:textId="77777777" w:rsidR="00DD1963" w:rsidRDefault="00DD1963" w:rsidP="001D5BA8">
            <w:pPr>
              <w:spacing w:after="0" w:line="240" w:lineRule="auto"/>
              <w:jc w:val="right"/>
              <w:rPr>
                <w:rFonts w:ascii="Times New Roman" w:hAnsi="Times New Roman"/>
                <w:sz w:val="24"/>
                <w:szCs w:val="24"/>
                <w:lang w:eastAsia="ja-JP"/>
              </w:rPr>
            </w:pPr>
            <w:r>
              <w:rPr>
                <w:rFonts w:ascii="Times New Roman" w:hAnsi="Times New Roman"/>
                <w:b/>
                <w:smallCaps/>
                <w:sz w:val="24"/>
                <w:szCs w:val="24"/>
                <w:lang w:eastAsia="ja-JP"/>
              </w:rPr>
              <w:t>Predmet</w:t>
            </w:r>
            <w:r>
              <w:rPr>
                <w:rFonts w:ascii="Times New Roman" w:hAnsi="Times New Roman"/>
                <w:b/>
                <w:sz w:val="24"/>
                <w:szCs w:val="24"/>
                <w:lang w:eastAsia="ja-JP"/>
              </w:rPr>
              <w:t>:</w:t>
            </w:r>
          </w:p>
        </w:tc>
        <w:tc>
          <w:tcPr>
            <w:tcW w:w="7229" w:type="dxa"/>
            <w:hideMark/>
          </w:tcPr>
          <w:p w14:paraId="5B172AC0" w14:textId="77777777" w:rsidR="00DD1963" w:rsidRDefault="00DD1963" w:rsidP="001D5BA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Nacrt prijedloga zakona o izmjenama i dopunama Zakona o zemljišnim knjigama</w:t>
            </w:r>
          </w:p>
        </w:tc>
      </w:tr>
    </w:tbl>
    <w:p w14:paraId="1CBD87A4" w14:textId="01064461" w:rsidR="00DD1963" w:rsidRDefault="00DD1963" w:rsidP="00DD1963">
      <w:pPr>
        <w:spacing w:after="0" w:line="240" w:lineRule="auto"/>
        <w:jc w:val="both"/>
        <w:rPr>
          <w:rFonts w:ascii="Times New Roman" w:hAnsi="Times New Roman"/>
          <w:sz w:val="24"/>
          <w:szCs w:val="24"/>
          <w:lang w:eastAsia="hr-HR"/>
        </w:rPr>
      </w:pPr>
      <w:r>
        <w:rPr>
          <w:rFonts w:ascii="Times New Roman" w:hAnsi="Times New Roman"/>
          <w:sz w:val="24"/>
          <w:szCs w:val="24"/>
        </w:rPr>
        <w:t>__________________________________________________________________________</w:t>
      </w:r>
      <w:r w:rsidR="009624E6">
        <w:rPr>
          <w:rFonts w:ascii="Times New Roman" w:hAnsi="Times New Roman"/>
          <w:sz w:val="24"/>
          <w:szCs w:val="24"/>
        </w:rPr>
        <w:t>_</w:t>
      </w:r>
    </w:p>
    <w:p w14:paraId="2E0962C4" w14:textId="77777777" w:rsidR="00DD1963" w:rsidRDefault="00DD1963" w:rsidP="00DD1963">
      <w:pPr>
        <w:spacing w:after="0" w:line="240" w:lineRule="auto"/>
        <w:jc w:val="both"/>
        <w:rPr>
          <w:rFonts w:ascii="Times New Roman" w:hAnsi="Times New Roman"/>
          <w:sz w:val="24"/>
          <w:szCs w:val="24"/>
        </w:rPr>
      </w:pPr>
    </w:p>
    <w:p w14:paraId="391EB7EB" w14:textId="77777777" w:rsidR="00DD1963" w:rsidRDefault="00DD1963" w:rsidP="00DD1963">
      <w:pPr>
        <w:spacing w:after="0" w:line="240" w:lineRule="auto"/>
        <w:jc w:val="both"/>
        <w:rPr>
          <w:rFonts w:ascii="Times New Roman" w:hAnsi="Times New Roman"/>
          <w:sz w:val="24"/>
          <w:szCs w:val="24"/>
        </w:rPr>
      </w:pPr>
    </w:p>
    <w:p w14:paraId="6A828D7B" w14:textId="77777777" w:rsidR="00DD1963" w:rsidRDefault="00DD1963" w:rsidP="00DD1963">
      <w:pPr>
        <w:spacing w:after="0" w:line="240" w:lineRule="auto"/>
        <w:rPr>
          <w:rFonts w:ascii="Times New Roman" w:hAnsi="Times New Roman"/>
          <w:sz w:val="24"/>
          <w:szCs w:val="24"/>
        </w:rPr>
      </w:pPr>
    </w:p>
    <w:p w14:paraId="2D7AA318" w14:textId="77777777" w:rsidR="00DD1963" w:rsidRDefault="00DD1963" w:rsidP="00DD1963">
      <w:pPr>
        <w:tabs>
          <w:tab w:val="center" w:pos="4536"/>
          <w:tab w:val="right" w:pos="9072"/>
        </w:tabs>
        <w:spacing w:after="0" w:line="240" w:lineRule="auto"/>
        <w:rPr>
          <w:rFonts w:ascii="Times New Roman" w:hAnsi="Times New Roman"/>
          <w:sz w:val="24"/>
          <w:szCs w:val="24"/>
        </w:rPr>
      </w:pPr>
    </w:p>
    <w:p w14:paraId="54CF896A" w14:textId="77777777" w:rsidR="00DD1963" w:rsidRDefault="00DD1963" w:rsidP="00DD1963">
      <w:pPr>
        <w:spacing w:after="0" w:line="240" w:lineRule="auto"/>
        <w:rPr>
          <w:rFonts w:ascii="Times New Roman" w:hAnsi="Times New Roman"/>
          <w:sz w:val="24"/>
          <w:szCs w:val="24"/>
        </w:rPr>
      </w:pPr>
    </w:p>
    <w:p w14:paraId="38D77C1A" w14:textId="77777777" w:rsidR="00DD1963" w:rsidRDefault="00DD1963" w:rsidP="00DD1963">
      <w:pPr>
        <w:spacing w:after="0" w:line="240" w:lineRule="auto"/>
        <w:rPr>
          <w:rFonts w:ascii="Times New Roman" w:hAnsi="Times New Roman"/>
          <w:sz w:val="24"/>
          <w:szCs w:val="24"/>
        </w:rPr>
      </w:pPr>
    </w:p>
    <w:p w14:paraId="3DC0CE0F" w14:textId="77777777" w:rsidR="00DD1963" w:rsidRDefault="00DD1963" w:rsidP="00DD1963">
      <w:pPr>
        <w:spacing w:after="0" w:line="240" w:lineRule="auto"/>
        <w:rPr>
          <w:rFonts w:ascii="Times New Roman" w:hAnsi="Times New Roman"/>
          <w:sz w:val="24"/>
          <w:szCs w:val="24"/>
        </w:rPr>
      </w:pPr>
    </w:p>
    <w:p w14:paraId="28ADDC68" w14:textId="77777777" w:rsidR="00DD1963" w:rsidRDefault="00DD1963" w:rsidP="00DD1963">
      <w:pPr>
        <w:spacing w:after="0" w:line="240" w:lineRule="auto"/>
        <w:rPr>
          <w:rFonts w:ascii="Times New Roman" w:hAnsi="Times New Roman"/>
          <w:sz w:val="24"/>
          <w:szCs w:val="24"/>
        </w:rPr>
      </w:pPr>
    </w:p>
    <w:p w14:paraId="66E4D5E4" w14:textId="5A4FF905" w:rsidR="00DD1963" w:rsidRDefault="00DD1963" w:rsidP="00DD1963">
      <w:pPr>
        <w:spacing w:after="0" w:line="240" w:lineRule="auto"/>
        <w:rPr>
          <w:rFonts w:ascii="Times New Roman" w:hAnsi="Times New Roman"/>
          <w:sz w:val="24"/>
          <w:szCs w:val="24"/>
        </w:rPr>
      </w:pPr>
    </w:p>
    <w:p w14:paraId="73EE8CDA" w14:textId="77777777" w:rsidR="00DD1963" w:rsidRDefault="00DD1963" w:rsidP="00DD1963">
      <w:pPr>
        <w:spacing w:after="0" w:line="240" w:lineRule="auto"/>
        <w:rPr>
          <w:rFonts w:ascii="Times New Roman" w:hAnsi="Times New Roman"/>
          <w:sz w:val="24"/>
          <w:szCs w:val="24"/>
        </w:rPr>
      </w:pPr>
    </w:p>
    <w:p w14:paraId="219E7F28" w14:textId="07F8FFC9" w:rsidR="00DD1963" w:rsidRDefault="00DD1963" w:rsidP="00DD1963">
      <w:pPr>
        <w:spacing w:after="0" w:line="240" w:lineRule="auto"/>
        <w:rPr>
          <w:rFonts w:ascii="Times New Roman" w:hAnsi="Times New Roman"/>
          <w:sz w:val="24"/>
          <w:szCs w:val="24"/>
        </w:rPr>
      </w:pPr>
    </w:p>
    <w:p w14:paraId="76798707" w14:textId="77777777" w:rsidR="009624E6" w:rsidRDefault="009624E6" w:rsidP="00DD1963">
      <w:pPr>
        <w:spacing w:after="0" w:line="240" w:lineRule="auto"/>
        <w:rPr>
          <w:rFonts w:ascii="Times New Roman" w:hAnsi="Times New Roman"/>
          <w:sz w:val="24"/>
          <w:szCs w:val="24"/>
        </w:rPr>
      </w:pPr>
    </w:p>
    <w:p w14:paraId="5880F407" w14:textId="77777777" w:rsidR="00DD1963" w:rsidRDefault="00DD1963" w:rsidP="00DD1963">
      <w:pPr>
        <w:spacing w:after="0" w:line="240" w:lineRule="auto"/>
        <w:rPr>
          <w:rFonts w:ascii="Times New Roman" w:hAnsi="Times New Roman"/>
          <w:sz w:val="24"/>
          <w:szCs w:val="24"/>
        </w:rPr>
      </w:pPr>
    </w:p>
    <w:p w14:paraId="661E89DB" w14:textId="77777777" w:rsidR="00DD1963" w:rsidRDefault="00DD1963" w:rsidP="00DD1963">
      <w:pPr>
        <w:spacing w:after="0" w:line="240" w:lineRule="auto"/>
        <w:rPr>
          <w:rFonts w:ascii="Times New Roman" w:hAnsi="Times New Roman"/>
          <w:sz w:val="24"/>
          <w:szCs w:val="24"/>
        </w:rPr>
      </w:pPr>
    </w:p>
    <w:p w14:paraId="3C9B842E" w14:textId="77777777" w:rsidR="00DD1963" w:rsidRPr="009624E6" w:rsidRDefault="00DD1963" w:rsidP="00DD1963">
      <w:pPr>
        <w:spacing w:after="0" w:line="240" w:lineRule="auto"/>
        <w:rPr>
          <w:rFonts w:ascii="Times New Roman" w:hAnsi="Times New Roman"/>
        </w:rPr>
      </w:pPr>
    </w:p>
    <w:p w14:paraId="352AA896" w14:textId="77777777" w:rsidR="00DD1963" w:rsidRPr="009624E6" w:rsidRDefault="00DD1963" w:rsidP="00DD1963">
      <w:pPr>
        <w:spacing w:after="0" w:line="240" w:lineRule="auto"/>
        <w:rPr>
          <w:rFonts w:ascii="Times New Roman" w:hAnsi="Times New Roman"/>
          <w:sz w:val="20"/>
          <w:szCs w:val="20"/>
        </w:rPr>
      </w:pPr>
    </w:p>
    <w:p w14:paraId="40924E18" w14:textId="77777777" w:rsidR="00DD1963" w:rsidRPr="009624E6" w:rsidRDefault="00DD1963" w:rsidP="00DD1963">
      <w:pPr>
        <w:spacing w:after="0" w:line="240" w:lineRule="auto"/>
        <w:rPr>
          <w:rFonts w:ascii="Times New Roman" w:hAnsi="Times New Roman"/>
          <w:sz w:val="20"/>
          <w:szCs w:val="20"/>
        </w:rPr>
      </w:pPr>
    </w:p>
    <w:p w14:paraId="47CAD31F" w14:textId="7DC99741" w:rsidR="00DD1963" w:rsidRPr="009624E6" w:rsidRDefault="00DD1963" w:rsidP="00DD1963">
      <w:pPr>
        <w:pBdr>
          <w:top w:val="single" w:sz="4" w:space="1" w:color="404040"/>
        </w:pBdr>
        <w:tabs>
          <w:tab w:val="center" w:pos="4536"/>
          <w:tab w:val="right" w:pos="9072"/>
        </w:tabs>
        <w:spacing w:after="0" w:line="240" w:lineRule="auto"/>
        <w:jc w:val="center"/>
        <w:rPr>
          <w:rFonts w:ascii="Times New Roman" w:hAnsi="Times New Roman"/>
          <w:spacing w:val="20"/>
          <w:sz w:val="20"/>
          <w:szCs w:val="20"/>
        </w:rPr>
      </w:pPr>
      <w:r w:rsidRPr="009624E6">
        <w:rPr>
          <w:rFonts w:ascii="Times New Roman" w:hAnsi="Times New Roman"/>
          <w:spacing w:val="20"/>
          <w:sz w:val="20"/>
          <w:szCs w:val="20"/>
        </w:rPr>
        <w:t>Banski dvori | Trg Sv. Marka 2 | 10000 Zagreb | tel. 01 4569 222 | vlada.gov.hr</w:t>
      </w:r>
    </w:p>
    <w:p w14:paraId="2FD23326" w14:textId="4695B23C" w:rsidR="009624E6" w:rsidRDefault="009624E6" w:rsidP="009624E6">
      <w:pPr>
        <w:pBdr>
          <w:top w:val="single" w:sz="4" w:space="1" w:color="404040"/>
        </w:pBdr>
        <w:tabs>
          <w:tab w:val="center" w:pos="4536"/>
          <w:tab w:val="right" w:pos="9072"/>
        </w:tabs>
        <w:spacing w:after="0" w:line="240" w:lineRule="auto"/>
        <w:jc w:val="center"/>
        <w:rPr>
          <w:rFonts w:ascii="Times New Roman" w:hAnsi="Times New Roman"/>
          <w:spacing w:val="20"/>
        </w:rPr>
      </w:pPr>
    </w:p>
    <w:p w14:paraId="2B62F33A"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VLADA REPUBLIKE HRVATSKE</w:t>
      </w:r>
    </w:p>
    <w:p w14:paraId="0E19CEEA" w14:textId="790962DE"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________________________________________________________________</w:t>
      </w:r>
      <w:r>
        <w:rPr>
          <w:rFonts w:ascii="Times New Roman" w:eastAsia="Times New Roman" w:hAnsi="Times New Roman" w:cs="Times New Roman"/>
          <w:b/>
          <w:color w:val="000000"/>
          <w:sz w:val="24"/>
          <w:szCs w:val="24"/>
        </w:rPr>
        <w:t>_____</w:t>
      </w:r>
      <w:r w:rsidRPr="009624E6">
        <w:rPr>
          <w:rFonts w:ascii="Times New Roman" w:eastAsia="Times New Roman" w:hAnsi="Times New Roman" w:cs="Times New Roman"/>
          <w:b/>
          <w:color w:val="000000"/>
          <w:sz w:val="24"/>
          <w:szCs w:val="24"/>
        </w:rPr>
        <w:t>_____</w:t>
      </w:r>
    </w:p>
    <w:p w14:paraId="0F23AE7E"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6E9D630"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3CAD50B"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75BC62A"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6CDF174"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5B4D1D3"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4E24799" w14:textId="77777777" w:rsidR="009624E6" w:rsidRPr="009624E6" w:rsidRDefault="009624E6" w:rsidP="009624E6">
      <w:pPr>
        <w:suppressAutoHyphens/>
        <w:autoSpaceDN w:val="0"/>
        <w:spacing w:after="0" w:line="240" w:lineRule="auto"/>
        <w:jc w:val="center"/>
        <w:textAlignment w:val="baseline"/>
        <w:rPr>
          <w:rFonts w:ascii="Calibri" w:eastAsia="Calibri" w:hAnsi="Calibri" w:cs="Times New Roman"/>
          <w:color w:val="000000"/>
        </w:rPr>
      </w:pP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r w:rsidRPr="009624E6">
        <w:rPr>
          <w:rFonts w:ascii="Times New Roman" w:eastAsia="Times New Roman" w:hAnsi="Times New Roman" w:cs="Times New Roman"/>
          <w:b/>
          <w:color w:val="000000"/>
          <w:sz w:val="24"/>
          <w:szCs w:val="20"/>
        </w:rPr>
        <w:tab/>
      </w:r>
    </w:p>
    <w:p w14:paraId="77E1780B"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color w:val="000000"/>
          <w:sz w:val="32"/>
          <w:szCs w:val="32"/>
        </w:rPr>
      </w:pPr>
    </w:p>
    <w:p w14:paraId="1FC7386E" w14:textId="77777777" w:rsidR="009624E6" w:rsidRPr="009624E6" w:rsidRDefault="009624E6" w:rsidP="009624E6">
      <w:pPr>
        <w:suppressAutoHyphens/>
        <w:autoSpaceDN w:val="0"/>
        <w:spacing w:after="0" w:line="240" w:lineRule="auto"/>
        <w:ind w:left="5664" w:firstLine="708"/>
        <w:jc w:val="center"/>
        <w:textAlignment w:val="baseline"/>
        <w:rPr>
          <w:rFonts w:ascii="Times New Roman" w:eastAsia="Times New Roman" w:hAnsi="Times New Roman" w:cs="Times New Roman"/>
          <w:b/>
          <w:color w:val="000000"/>
          <w:spacing w:val="-3"/>
          <w:sz w:val="24"/>
          <w:szCs w:val="24"/>
          <w:lang w:eastAsia="hr-HR"/>
        </w:rPr>
      </w:pPr>
      <w:r w:rsidRPr="009624E6">
        <w:rPr>
          <w:rFonts w:ascii="Times New Roman" w:eastAsia="Times New Roman" w:hAnsi="Times New Roman" w:cs="Times New Roman"/>
          <w:b/>
          <w:color w:val="000000"/>
          <w:spacing w:val="-3"/>
          <w:sz w:val="24"/>
          <w:szCs w:val="24"/>
          <w:lang w:eastAsia="hr-HR"/>
        </w:rPr>
        <w:t xml:space="preserve">N a c r t </w:t>
      </w:r>
    </w:p>
    <w:p w14:paraId="38CCA64F"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E14F014"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44AFEC4"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C1C7453"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AA78D2A"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8DF4539"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86F61B1"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4038FCE"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7B096C6"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C94E199"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A313966" w14:textId="77777777"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9624E6">
        <w:rPr>
          <w:rFonts w:ascii="Times New Roman" w:eastAsia="Times New Roman" w:hAnsi="Times New Roman" w:cs="Times New Roman"/>
          <w:b/>
          <w:color w:val="000000"/>
          <w:sz w:val="24"/>
          <w:szCs w:val="24"/>
        </w:rPr>
        <w:t>RIJEDLOGA ZAKONA O IZMJENAMA I DOPUNAMA</w:t>
      </w:r>
    </w:p>
    <w:p w14:paraId="776C9173" w14:textId="6DE4B644"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 xml:space="preserve"> ZAKONA O ZEMLJIŠNIM KNJIGAMA</w:t>
      </w:r>
    </w:p>
    <w:p w14:paraId="1B14DECB"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AB3C886"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E2067B1"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C36AED2"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8DD66A3"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0B74577"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1F0E6A8"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1CDA1C2"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8C36A70"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5BD73828"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A923ED4"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781453A"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05497F5E"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FA7DC96"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15C6637A"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6E2F1E5"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B66CF54" w14:textId="4D73F112"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3F4127B" w14:textId="7575FBCE"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A4A093E" w14:textId="15516FA9"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70355B97" w14:textId="4A07AEB5"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23C64387" w14:textId="2366DA7D" w:rsid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45C44D89" w14:textId="16DF501F"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322CD482"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BD23677" w14:textId="77777777"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p>
    <w:p w14:paraId="6C6D59B8" w14:textId="3E932FB2" w:rsidR="009624E6" w:rsidRPr="009624E6" w:rsidRDefault="009624E6" w:rsidP="009624E6">
      <w:pPr>
        <w:suppressAutoHyphens/>
        <w:autoSpaceDN w:val="0"/>
        <w:spacing w:after="0" w:line="240" w:lineRule="auto"/>
        <w:jc w:val="center"/>
        <w:textAlignment w:val="baseline"/>
        <w:rPr>
          <w:rFonts w:ascii="Times New Roman" w:eastAsia="Times New Roman" w:hAnsi="Times New Roman" w:cs="Times New Roman"/>
          <w:b/>
          <w:color w:val="000000"/>
          <w:sz w:val="24"/>
          <w:szCs w:val="24"/>
        </w:rPr>
      </w:pPr>
      <w:r w:rsidRPr="009624E6">
        <w:rPr>
          <w:rFonts w:ascii="Times New Roman" w:eastAsia="Times New Roman" w:hAnsi="Times New Roman" w:cs="Times New Roman"/>
          <w:b/>
          <w:color w:val="000000"/>
          <w:sz w:val="24"/>
          <w:szCs w:val="24"/>
        </w:rPr>
        <w:t>Zagreb, lipanj 2024</w:t>
      </w:r>
      <w:r>
        <w:rPr>
          <w:rFonts w:ascii="Times New Roman" w:eastAsia="Times New Roman" w:hAnsi="Times New Roman" w:cs="Times New Roman"/>
          <w:b/>
          <w:color w:val="000000"/>
          <w:sz w:val="24"/>
          <w:szCs w:val="24"/>
        </w:rPr>
        <w:t>.</w:t>
      </w:r>
    </w:p>
    <w:p w14:paraId="05DAFD89" w14:textId="09A5F00A" w:rsidR="009624E6" w:rsidRDefault="009624E6" w:rsidP="009624E6">
      <w:pPr>
        <w:pBdr>
          <w:top w:val="single" w:sz="4" w:space="1" w:color="404040"/>
        </w:pBdr>
        <w:tabs>
          <w:tab w:val="left" w:pos="2229"/>
          <w:tab w:val="center" w:pos="4536"/>
          <w:tab w:val="right" w:pos="9072"/>
        </w:tabs>
        <w:spacing w:after="0" w:line="240" w:lineRule="auto"/>
        <w:rPr>
          <w:rFonts w:ascii="Times New Roman" w:hAnsi="Times New Roman"/>
          <w:spacing w:val="20"/>
        </w:rPr>
      </w:pPr>
      <w:r>
        <w:rPr>
          <w:rFonts w:ascii="Times New Roman" w:hAnsi="Times New Roman"/>
          <w:spacing w:val="20"/>
        </w:rPr>
        <w:tab/>
      </w:r>
      <w:r>
        <w:rPr>
          <w:rFonts w:ascii="Times New Roman" w:hAnsi="Times New Roman"/>
          <w:spacing w:val="20"/>
        </w:rPr>
        <w:tab/>
      </w:r>
    </w:p>
    <w:p w14:paraId="3DF6655B" w14:textId="77777777" w:rsidR="009624E6" w:rsidRPr="009624E6" w:rsidRDefault="009624E6" w:rsidP="009624E6">
      <w:pPr>
        <w:pBdr>
          <w:top w:val="single" w:sz="4" w:space="1" w:color="404040"/>
        </w:pBdr>
        <w:tabs>
          <w:tab w:val="left" w:pos="2229"/>
          <w:tab w:val="center" w:pos="4536"/>
          <w:tab w:val="right" w:pos="9072"/>
        </w:tabs>
        <w:spacing w:after="0" w:line="240" w:lineRule="auto"/>
        <w:rPr>
          <w:rFonts w:ascii="Times New Roman" w:hAnsi="Times New Roman"/>
          <w:spacing w:val="20"/>
        </w:rPr>
      </w:pPr>
    </w:p>
    <w:p w14:paraId="08F9F4AB" w14:textId="40EC267F" w:rsidR="009624E6" w:rsidRDefault="0061208C" w:rsidP="00DD1963">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PRIJEDLOG</w:t>
      </w:r>
      <w:r w:rsidR="00DD1963">
        <w:rPr>
          <w:rFonts w:ascii="Times New Roman" w:eastAsia="Times New Roman" w:hAnsi="Times New Roman"/>
          <w:b/>
          <w:bCs/>
          <w:sz w:val="24"/>
          <w:szCs w:val="24"/>
          <w:lang w:eastAsia="hr-HR"/>
        </w:rPr>
        <w:t xml:space="preserve"> ZAKONA O IZMJENAMA I DOPUNAMA </w:t>
      </w:r>
    </w:p>
    <w:p w14:paraId="4B123563" w14:textId="10117674" w:rsidR="00DD1963" w:rsidRDefault="00DD1963" w:rsidP="00DD1963">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ZAKONA O ZEMLJIŠNIM KNJIGAMA</w:t>
      </w:r>
    </w:p>
    <w:p w14:paraId="1496EABD" w14:textId="77777777" w:rsidR="00DD1963" w:rsidRDefault="00DD1963" w:rsidP="00DD1963">
      <w:pPr>
        <w:spacing w:after="0" w:line="240" w:lineRule="auto"/>
        <w:jc w:val="both"/>
      </w:pPr>
    </w:p>
    <w:p w14:paraId="7CB80AFB" w14:textId="77777777" w:rsidR="00DD1963" w:rsidRPr="001E77DD" w:rsidRDefault="00DD1963" w:rsidP="00DD1963">
      <w:pPr>
        <w:numPr>
          <w:ilvl w:val="0"/>
          <w:numId w:val="2"/>
        </w:numPr>
        <w:spacing w:after="0" w:line="240" w:lineRule="auto"/>
        <w:ind w:left="0" w:firstLine="0"/>
        <w:jc w:val="both"/>
        <w:rPr>
          <w:rFonts w:ascii="Times New Roman" w:eastAsia="Times New Roman" w:hAnsi="Times New Roman" w:cs="Times New Roman"/>
          <w:b/>
          <w:bCs/>
          <w:sz w:val="24"/>
          <w:szCs w:val="24"/>
        </w:rPr>
      </w:pPr>
      <w:r w:rsidRPr="001E77DD">
        <w:rPr>
          <w:rFonts w:ascii="Times New Roman" w:eastAsia="Times New Roman" w:hAnsi="Times New Roman" w:cs="Times New Roman"/>
          <w:b/>
          <w:bCs/>
          <w:sz w:val="24"/>
          <w:szCs w:val="24"/>
        </w:rPr>
        <w:t>USTAVNA OSNOVA ZA DONOŠENJE ZAKONA</w:t>
      </w:r>
    </w:p>
    <w:p w14:paraId="3B8A3379" w14:textId="77777777" w:rsidR="00DD1963" w:rsidRPr="001E77DD" w:rsidRDefault="00DD1963" w:rsidP="00DD1963">
      <w:pPr>
        <w:spacing w:after="0"/>
        <w:ind w:left="1080"/>
        <w:jc w:val="both"/>
        <w:rPr>
          <w:rFonts w:ascii="Times New Roman" w:eastAsia="Times New Roman" w:hAnsi="Times New Roman" w:cs="Times New Roman"/>
          <w:b/>
          <w:bCs/>
          <w:sz w:val="24"/>
          <w:szCs w:val="24"/>
        </w:rPr>
      </w:pPr>
    </w:p>
    <w:p w14:paraId="3FE57F33"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sz w:val="24"/>
          <w:szCs w:val="24"/>
          <w:lang w:eastAsia="hr-HR"/>
        </w:rPr>
        <w:t>Ustavna osnova za donošenje ovoga Zakona sadržana je u članku 2. stavku 4. podstavku 1. Ustava Republike Hrvatske (Narodne novine, broj 85/10</w:t>
      </w:r>
      <w:r>
        <w:rPr>
          <w:rFonts w:ascii="Times New Roman" w:eastAsia="Calibri" w:hAnsi="Times New Roman" w:cs="Times New Roman"/>
          <w:sz w:val="24"/>
          <w:szCs w:val="24"/>
          <w:lang w:eastAsia="hr-HR"/>
        </w:rPr>
        <w:t>.</w:t>
      </w:r>
      <w:r w:rsidRPr="001E77DD">
        <w:rPr>
          <w:rFonts w:ascii="Times New Roman" w:eastAsia="Calibri" w:hAnsi="Times New Roman" w:cs="Times New Roman"/>
          <w:sz w:val="24"/>
          <w:szCs w:val="24"/>
          <w:lang w:eastAsia="hr-HR"/>
        </w:rPr>
        <w:t xml:space="preserve"> - pročišćeni tekst i 5/14</w:t>
      </w:r>
      <w:r>
        <w:rPr>
          <w:rFonts w:ascii="Times New Roman" w:eastAsia="Calibri" w:hAnsi="Times New Roman" w:cs="Times New Roman"/>
          <w:sz w:val="24"/>
          <w:szCs w:val="24"/>
          <w:lang w:eastAsia="hr-HR"/>
        </w:rPr>
        <w:t>.</w:t>
      </w:r>
      <w:r w:rsidRPr="001E77DD">
        <w:rPr>
          <w:rFonts w:ascii="Times New Roman" w:eastAsia="Calibri" w:hAnsi="Times New Roman" w:cs="Times New Roman"/>
          <w:sz w:val="24"/>
          <w:szCs w:val="24"/>
          <w:lang w:eastAsia="hr-HR"/>
        </w:rPr>
        <w:t xml:space="preserve"> - Odluka Ustavnog suda Republike Hrvatske).</w:t>
      </w:r>
    </w:p>
    <w:p w14:paraId="624DA3FD" w14:textId="77777777" w:rsidR="00DD1963" w:rsidRPr="001E77DD" w:rsidRDefault="00DD1963" w:rsidP="00DD1963">
      <w:pPr>
        <w:spacing w:after="0" w:line="240" w:lineRule="auto"/>
        <w:jc w:val="both"/>
        <w:rPr>
          <w:rFonts w:ascii="Times New Roman" w:eastAsia="Times New Roman" w:hAnsi="Times New Roman" w:cs="Times New Roman"/>
          <w:sz w:val="24"/>
          <w:szCs w:val="24"/>
          <w:lang w:eastAsia="hr-HR"/>
        </w:rPr>
      </w:pPr>
    </w:p>
    <w:p w14:paraId="5799004B" w14:textId="77777777" w:rsidR="00DD1963" w:rsidRPr="001E77DD" w:rsidRDefault="00DD1963" w:rsidP="00DD1963">
      <w:pPr>
        <w:numPr>
          <w:ilvl w:val="0"/>
          <w:numId w:val="2"/>
        </w:numPr>
        <w:spacing w:after="0" w:line="240" w:lineRule="auto"/>
        <w:ind w:left="709" w:hanging="709"/>
        <w:jc w:val="both"/>
        <w:rPr>
          <w:rFonts w:ascii="Times New Roman" w:eastAsia="Times New Roman" w:hAnsi="Times New Roman" w:cs="Times New Roman"/>
          <w:b/>
          <w:bCs/>
          <w:sz w:val="24"/>
          <w:szCs w:val="24"/>
        </w:rPr>
      </w:pPr>
      <w:r w:rsidRPr="001E77DD">
        <w:rPr>
          <w:rFonts w:ascii="Times New Roman" w:eastAsia="Times New Roman" w:hAnsi="Times New Roman" w:cs="Times New Roman"/>
          <w:b/>
          <w:bCs/>
          <w:sz w:val="24"/>
          <w:szCs w:val="24"/>
        </w:rPr>
        <w:lastRenderedPageBreak/>
        <w:t xml:space="preserve">OCJENA STANJA I OSNOVNA PITANJA KOJA SE TREBAJU ZAKONOM   UREDITI </w:t>
      </w:r>
    </w:p>
    <w:p w14:paraId="23AD1FDB" w14:textId="77777777" w:rsidR="00DD1963" w:rsidRPr="001E77DD" w:rsidRDefault="00DD1963" w:rsidP="00DD1963">
      <w:pPr>
        <w:spacing w:after="0"/>
        <w:jc w:val="both"/>
        <w:rPr>
          <w:rFonts w:ascii="Times New Roman" w:eastAsia="Times New Roman" w:hAnsi="Times New Roman" w:cs="Times New Roman"/>
          <w:bCs/>
          <w:sz w:val="24"/>
          <w:szCs w:val="24"/>
          <w:lang w:eastAsia="hr-HR"/>
        </w:rPr>
      </w:pPr>
    </w:p>
    <w:p w14:paraId="43ABC988" w14:textId="77777777" w:rsidR="00DD1963" w:rsidRPr="001E77DD" w:rsidRDefault="00DD1963" w:rsidP="00DD1963">
      <w:pPr>
        <w:spacing w:after="0" w:line="240" w:lineRule="auto"/>
        <w:ind w:left="106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1E77DD">
        <w:rPr>
          <w:rFonts w:ascii="Times New Roman" w:eastAsia="Times New Roman" w:hAnsi="Times New Roman" w:cs="Times New Roman"/>
          <w:bCs/>
          <w:sz w:val="24"/>
          <w:szCs w:val="24"/>
        </w:rPr>
        <w:t>OCJENA STANJA</w:t>
      </w:r>
    </w:p>
    <w:p w14:paraId="305F505B"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p>
    <w:p w14:paraId="539A86C1"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sz w:val="24"/>
          <w:szCs w:val="24"/>
          <w:lang w:eastAsia="hr-HR"/>
        </w:rPr>
        <w:t>Reforma zemljišnih knjiga i katastra provodi se kontinuirano kroz duže vremensko razdoblje s ciljem uspostave modernog, efikasnog i transparentnog sustava vođenja zemljišnoknjižnih i katastarskih podataka u elektroničkom obliku. Republika Hrvatska sustavno sređivanje ze</w:t>
      </w:r>
      <w:r>
        <w:rPr>
          <w:rFonts w:ascii="Times New Roman" w:eastAsia="Calibri" w:hAnsi="Times New Roman" w:cs="Times New Roman"/>
          <w:sz w:val="24"/>
          <w:szCs w:val="24"/>
          <w:lang w:eastAsia="hr-HR"/>
        </w:rPr>
        <w:t xml:space="preserve">mljišnih knjiga provodi </w:t>
      </w:r>
      <w:r w:rsidRPr="001E77DD">
        <w:rPr>
          <w:rFonts w:ascii="Times New Roman" w:eastAsia="Calibri" w:hAnsi="Times New Roman" w:cs="Times New Roman"/>
          <w:sz w:val="24"/>
          <w:szCs w:val="24"/>
          <w:lang w:eastAsia="hr-HR"/>
        </w:rPr>
        <w:t>u sklopu Nacionalnog programa reforme zemljišnih knjiga i katastra Vlade Republike Hrvatsk</w:t>
      </w:r>
      <w:r>
        <w:rPr>
          <w:rFonts w:ascii="Times New Roman" w:eastAsia="Calibri" w:hAnsi="Times New Roman" w:cs="Times New Roman"/>
          <w:sz w:val="24"/>
          <w:szCs w:val="24"/>
          <w:lang w:eastAsia="hr-HR"/>
        </w:rPr>
        <w:t>e pod nazivom „Uređena zemlja“.</w:t>
      </w:r>
    </w:p>
    <w:p w14:paraId="6A306FD4"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p>
    <w:p w14:paraId="5F3F106C" w14:textId="22AFF49D" w:rsidR="00DD1963" w:rsidRPr="001E77DD" w:rsidRDefault="00DD1963" w:rsidP="00DD1963">
      <w:pPr>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sz w:val="24"/>
          <w:szCs w:val="24"/>
          <w:lang w:eastAsia="hr-HR"/>
        </w:rPr>
        <w:t>Slijedom toga, a u cilju implementacije novih informatičkih i tehnoloških rješenja, višekratno je dopunjavan Zakon o zemljišnim knjigama (Narodne novine, broj 91/96., 68/98., 137/99., 114/01., 100/04., 107/07., 152/08., 126/10., 55/1</w:t>
      </w:r>
      <w:r>
        <w:rPr>
          <w:rFonts w:ascii="Times New Roman" w:eastAsia="Calibri" w:hAnsi="Times New Roman" w:cs="Times New Roman"/>
          <w:sz w:val="24"/>
          <w:szCs w:val="24"/>
          <w:lang w:eastAsia="hr-HR"/>
        </w:rPr>
        <w:t>3., 60/13. i 108/17.</w:t>
      </w:r>
      <w:r w:rsidRPr="001E77D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da bi se 2019. donio novi Zakon o zemljišnim knjigama (Narodne novine, broj 63/19.) te novel</w:t>
      </w:r>
      <w:r w:rsidR="00D56E1C">
        <w:rPr>
          <w:rFonts w:ascii="Times New Roman" w:eastAsia="Calibri" w:hAnsi="Times New Roman" w:cs="Times New Roman"/>
          <w:sz w:val="24"/>
          <w:szCs w:val="24"/>
          <w:lang w:eastAsia="hr-HR"/>
        </w:rPr>
        <w:t>e</w:t>
      </w:r>
      <w:r>
        <w:rPr>
          <w:rFonts w:ascii="Times New Roman" w:eastAsia="Calibri" w:hAnsi="Times New Roman" w:cs="Times New Roman"/>
          <w:sz w:val="24"/>
          <w:szCs w:val="24"/>
          <w:lang w:eastAsia="hr-HR"/>
        </w:rPr>
        <w:t xml:space="preserve"> 2022.</w:t>
      </w:r>
      <w:r w:rsidR="00D56E1C">
        <w:rPr>
          <w:rFonts w:ascii="Times New Roman" w:eastAsia="Calibri" w:hAnsi="Times New Roman" w:cs="Times New Roman"/>
          <w:sz w:val="24"/>
          <w:szCs w:val="24"/>
          <w:lang w:eastAsia="hr-HR"/>
        </w:rPr>
        <w:t xml:space="preserve"> i 2023.</w:t>
      </w:r>
      <w:r>
        <w:rPr>
          <w:rFonts w:ascii="Times New Roman" w:eastAsia="Calibri" w:hAnsi="Times New Roman" w:cs="Times New Roman"/>
          <w:sz w:val="24"/>
          <w:szCs w:val="24"/>
          <w:lang w:eastAsia="hr-HR"/>
        </w:rPr>
        <w:t xml:space="preserve"> godine (Narodne novine, broj 128/22.</w:t>
      </w:r>
      <w:r w:rsidR="00210358">
        <w:rPr>
          <w:rFonts w:ascii="Times New Roman" w:eastAsia="Calibri" w:hAnsi="Times New Roman" w:cs="Times New Roman"/>
          <w:sz w:val="24"/>
          <w:szCs w:val="24"/>
          <w:lang w:eastAsia="hr-HR"/>
        </w:rPr>
        <w:t xml:space="preserve"> i 155/23.</w:t>
      </w:r>
      <w:r>
        <w:rPr>
          <w:rFonts w:ascii="Times New Roman" w:eastAsia="Calibri" w:hAnsi="Times New Roman" w:cs="Times New Roman"/>
          <w:sz w:val="24"/>
          <w:szCs w:val="24"/>
          <w:lang w:eastAsia="hr-HR"/>
        </w:rPr>
        <w:t>)</w:t>
      </w:r>
      <w:r w:rsidRPr="001E77DD">
        <w:rPr>
          <w:rFonts w:ascii="Times New Roman" w:eastAsia="Calibri" w:hAnsi="Times New Roman" w:cs="Times New Roman"/>
          <w:sz w:val="24"/>
          <w:szCs w:val="24"/>
          <w:lang w:eastAsia="hr-HR"/>
        </w:rPr>
        <w:t>.</w:t>
      </w:r>
    </w:p>
    <w:p w14:paraId="1165FB78"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106CE438"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sz w:val="24"/>
          <w:szCs w:val="24"/>
          <w:lang w:eastAsia="hr-HR"/>
        </w:rPr>
        <w:t>Ocjenjujući sadašnje stanje treba navesti da su se ostvarili svi zadani kratkoročni i srednjoročni ciljevi postavljeni kroz reformu zemljišnih knjiga i katastra.</w:t>
      </w:r>
    </w:p>
    <w:p w14:paraId="3C7BDF9B"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p>
    <w:p w14:paraId="773E1E0A"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sz w:val="24"/>
          <w:szCs w:val="24"/>
          <w:lang w:eastAsia="hr-HR"/>
        </w:rPr>
        <w:t xml:space="preserve">U tom smislu bitno je napomenuti sljedeće: </w:t>
      </w:r>
    </w:p>
    <w:p w14:paraId="25135295"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7153D5CC" w14:textId="77777777" w:rsidR="00DD1963" w:rsidRPr="001E77DD" w:rsidRDefault="00DD1963" w:rsidP="00DD1963">
      <w:pPr>
        <w:shd w:val="clear" w:color="auto" w:fill="FFFFFF" w:themeFill="background1"/>
        <w:spacing w:after="0" w:line="240" w:lineRule="auto"/>
        <w:jc w:val="both"/>
        <w:rPr>
          <w:rFonts w:ascii="Times New Roman" w:eastAsia="Calibri" w:hAnsi="Times New Roman" w:cs="Times New Roman"/>
          <w:sz w:val="24"/>
          <w:szCs w:val="24"/>
          <w:lang w:eastAsia="hr-HR"/>
        </w:rPr>
      </w:pPr>
      <w:r w:rsidRPr="001E77DD">
        <w:rPr>
          <w:rFonts w:ascii="Times New Roman" w:eastAsia="Calibri" w:hAnsi="Times New Roman" w:cs="Times New Roman"/>
          <w:bCs/>
          <w:sz w:val="24"/>
          <w:szCs w:val="24"/>
          <w:lang w:eastAsia="hr-HR"/>
        </w:rPr>
        <w:t>Zajednički informacijski sustav zemljišnih knjiga i katastra</w:t>
      </w:r>
      <w:r w:rsidRPr="001E77DD">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dalje u tekstu: </w:t>
      </w:r>
      <w:r w:rsidRPr="001E77DD">
        <w:rPr>
          <w:rFonts w:ascii="Times New Roman" w:eastAsia="Calibri" w:hAnsi="Times New Roman" w:cs="Times New Roman"/>
          <w:sz w:val="24"/>
          <w:szCs w:val="24"/>
          <w:lang w:eastAsia="hr-HR"/>
        </w:rPr>
        <w:t xml:space="preserve">ZIS) uveden je u sve zemljišnoknjižne odjele i katastarske urede, što je bio jedan od ciljeva i zadataka Nacionalnog programa reformi, u okviru mjere: „Unaprjeđenje sustava  katastra i zemljišnih knjiga“. Svrha ovoga sustava je ubrzanje procesa registracije nekretnina kako u katastarskom, tako i u zemljišnoknjižnom sustavu, podizanje razine pravne sigurnosti u prometu nekretnina, racionalizacija i pojednostavljenje poslovnih procesa te poboljšanje odnosa s korisnicima, brzina i kvaliteta pružanja usluga. </w:t>
      </w:r>
      <w:r w:rsidRPr="008550B7">
        <w:rPr>
          <w:rFonts w:ascii="Times New Roman" w:eastAsia="Calibri" w:hAnsi="Times New Roman" w:cs="Times New Roman"/>
          <w:sz w:val="24"/>
          <w:szCs w:val="24"/>
          <w:lang w:eastAsia="hr-HR"/>
        </w:rPr>
        <w:t>Ovaj je sustav jedna od ključnih poluga izgradnje e-Hrvatske i razvoja poduzetništva i osiguranja povjerenja građana u registre.</w:t>
      </w:r>
    </w:p>
    <w:p w14:paraId="383DF1BD"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p>
    <w:p w14:paraId="3B6FB89A"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Zemljišna knjiga sastoji se od glavne knjige i zbirke isprava. Glavna </w:t>
      </w:r>
      <w:r w:rsidRPr="001E77DD">
        <w:rPr>
          <w:rFonts w:ascii="Times New Roman" w:eastAsia="Calibri" w:hAnsi="Times New Roman" w:cs="Times New Roman"/>
          <w:sz w:val="24"/>
          <w:szCs w:val="24"/>
          <w:lang w:eastAsia="hr-HR"/>
        </w:rPr>
        <w:t>zemljišn</w:t>
      </w:r>
      <w:r>
        <w:rPr>
          <w:rFonts w:ascii="Times New Roman" w:eastAsia="Calibri" w:hAnsi="Times New Roman" w:cs="Times New Roman"/>
          <w:sz w:val="24"/>
          <w:szCs w:val="24"/>
          <w:lang w:eastAsia="hr-HR"/>
        </w:rPr>
        <w:t>a knjiga i knjiga položenih ugovora</w:t>
      </w:r>
      <w:r w:rsidRPr="001E77DD">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danas se </w:t>
      </w:r>
      <w:r w:rsidRPr="001E77DD">
        <w:rPr>
          <w:rFonts w:ascii="Times New Roman" w:eastAsia="Calibri" w:hAnsi="Times New Roman" w:cs="Times New Roman"/>
          <w:sz w:val="24"/>
          <w:szCs w:val="24"/>
          <w:lang w:eastAsia="hr-HR"/>
        </w:rPr>
        <w:t>vode isključivo u elektroničkom obliku, a podaci</w:t>
      </w:r>
      <w:r>
        <w:rPr>
          <w:rFonts w:ascii="Times New Roman" w:eastAsia="Calibri" w:hAnsi="Times New Roman" w:cs="Times New Roman"/>
          <w:sz w:val="24"/>
          <w:szCs w:val="24"/>
          <w:lang w:eastAsia="hr-HR"/>
        </w:rPr>
        <w:t xml:space="preserve"> glavne zemljišne knjige</w:t>
      </w:r>
      <w:r w:rsidRPr="001E77DD">
        <w:rPr>
          <w:rFonts w:ascii="Times New Roman" w:eastAsia="Calibri" w:hAnsi="Times New Roman" w:cs="Times New Roman"/>
          <w:sz w:val="24"/>
          <w:szCs w:val="24"/>
          <w:lang w:eastAsia="hr-HR"/>
        </w:rPr>
        <w:t xml:space="preserve"> dostupni su putem interneta bez naknade svim građanima Republike Hrvatske.</w:t>
      </w:r>
      <w:r>
        <w:rPr>
          <w:rFonts w:ascii="Times New Roman" w:eastAsia="Calibri" w:hAnsi="Times New Roman" w:cs="Times New Roman"/>
          <w:sz w:val="24"/>
          <w:szCs w:val="24"/>
          <w:lang w:eastAsia="hr-HR"/>
        </w:rPr>
        <w:t xml:space="preserve"> Također, građani mogu samostalno korištenjem sustava One Stop Shopa </w:t>
      </w:r>
      <w:r w:rsidRPr="001E77DD">
        <w:rPr>
          <w:rFonts w:ascii="Times New Roman" w:eastAsia="Calibri" w:hAnsi="Times New Roman" w:cs="Times New Roman"/>
          <w:bCs/>
          <w:sz w:val="24"/>
          <w:szCs w:val="24"/>
          <w:lang w:eastAsia="hr-HR"/>
        </w:rPr>
        <w:t>Zajedničk</w:t>
      </w:r>
      <w:r>
        <w:rPr>
          <w:rFonts w:ascii="Times New Roman" w:eastAsia="Calibri" w:hAnsi="Times New Roman" w:cs="Times New Roman"/>
          <w:bCs/>
          <w:sz w:val="24"/>
          <w:szCs w:val="24"/>
          <w:lang w:eastAsia="hr-HR"/>
        </w:rPr>
        <w:t>og</w:t>
      </w:r>
      <w:r w:rsidRPr="001E77DD">
        <w:rPr>
          <w:rFonts w:ascii="Times New Roman" w:eastAsia="Calibri" w:hAnsi="Times New Roman" w:cs="Times New Roman"/>
          <w:bCs/>
          <w:sz w:val="24"/>
          <w:szCs w:val="24"/>
          <w:lang w:eastAsia="hr-HR"/>
        </w:rPr>
        <w:t xml:space="preserve"> informacijsk</w:t>
      </w:r>
      <w:r>
        <w:rPr>
          <w:rFonts w:ascii="Times New Roman" w:eastAsia="Calibri" w:hAnsi="Times New Roman" w:cs="Times New Roman"/>
          <w:bCs/>
          <w:sz w:val="24"/>
          <w:szCs w:val="24"/>
          <w:lang w:eastAsia="hr-HR"/>
        </w:rPr>
        <w:t>og</w:t>
      </w:r>
      <w:r w:rsidRPr="001E77DD">
        <w:rPr>
          <w:rFonts w:ascii="Times New Roman" w:eastAsia="Calibri" w:hAnsi="Times New Roman" w:cs="Times New Roman"/>
          <w:bCs/>
          <w:sz w:val="24"/>
          <w:szCs w:val="24"/>
          <w:lang w:eastAsia="hr-HR"/>
        </w:rPr>
        <w:t xml:space="preserve"> sustav</w:t>
      </w:r>
      <w:r>
        <w:rPr>
          <w:rFonts w:ascii="Times New Roman" w:eastAsia="Calibri" w:hAnsi="Times New Roman" w:cs="Times New Roman"/>
          <w:bCs/>
          <w:sz w:val="24"/>
          <w:szCs w:val="24"/>
          <w:lang w:eastAsia="hr-HR"/>
        </w:rPr>
        <w:t>a</w:t>
      </w:r>
      <w:r w:rsidRPr="001E77DD">
        <w:rPr>
          <w:rFonts w:ascii="Times New Roman" w:eastAsia="Calibri" w:hAnsi="Times New Roman" w:cs="Times New Roman"/>
          <w:bCs/>
          <w:sz w:val="24"/>
          <w:szCs w:val="24"/>
          <w:lang w:eastAsia="hr-HR"/>
        </w:rPr>
        <w:t xml:space="preserve"> zemljišnih knjiga i katastra</w:t>
      </w:r>
      <w:r>
        <w:rPr>
          <w:rFonts w:ascii="Times New Roman" w:eastAsia="Calibri" w:hAnsi="Times New Roman" w:cs="Times New Roman"/>
          <w:bCs/>
          <w:sz w:val="24"/>
          <w:szCs w:val="24"/>
          <w:lang w:eastAsia="hr-HR"/>
        </w:rPr>
        <w:t xml:space="preserve"> (dalje u tekstu: OSS ZIS) izdavati elektroničke izvatke iz glavne zemljišne knjige i knjige položenih ugovora, a izvatke mogu pribaviti i javni bilježnici, odvjetnici i državni odvjetnici. Izvaci iz glavne knjige i knjige položenih ugovora mogu se pribaviti i na bilo kojem općinskom sudu bez obzira na mjesnu nadležnost općinskih sudova za vođenje zemljišnih knjiga. </w:t>
      </w:r>
      <w:r>
        <w:rPr>
          <w:rFonts w:ascii="Times New Roman" w:eastAsia="Calibri" w:hAnsi="Times New Roman" w:cs="Times New Roman"/>
          <w:sz w:val="24"/>
          <w:szCs w:val="24"/>
          <w:lang w:eastAsia="hr-HR"/>
        </w:rPr>
        <w:t xml:space="preserve">Također, od 1. siječnja 2022. zbirka isprava vodi se isključivo u elektroničkom obliku za sve isprave koje se zaprime nakon toga datuma. Ovime je u cijelosti zaokruženo elektroničko vođenje zemljišnih knjiga. </w:t>
      </w:r>
    </w:p>
    <w:p w14:paraId="4809B6B9" w14:textId="77777777" w:rsidR="00DD1963" w:rsidRDefault="00DD1963" w:rsidP="00DD1963">
      <w:pPr>
        <w:spacing w:after="0" w:line="240" w:lineRule="auto"/>
        <w:jc w:val="both"/>
        <w:rPr>
          <w:rFonts w:ascii="Times New Roman" w:eastAsia="Calibri" w:hAnsi="Times New Roman" w:cs="Times New Roman"/>
          <w:bCs/>
          <w:sz w:val="24"/>
          <w:szCs w:val="24"/>
          <w:lang w:eastAsia="hr-HR"/>
        </w:rPr>
      </w:pPr>
    </w:p>
    <w:p w14:paraId="37B3BBB0"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Nadalje, o</w:t>
      </w:r>
      <w:r w:rsidRPr="001E77DD">
        <w:rPr>
          <w:rFonts w:ascii="Times New Roman" w:eastAsia="Calibri" w:hAnsi="Times New Roman" w:cs="Times New Roman"/>
          <w:sz w:val="24"/>
          <w:szCs w:val="24"/>
          <w:lang w:eastAsia="hr-HR"/>
        </w:rPr>
        <w:t>d 15. ožujka 2017. omogućen</w:t>
      </w:r>
      <w:r>
        <w:rPr>
          <w:rFonts w:ascii="Times New Roman" w:eastAsia="Calibri" w:hAnsi="Times New Roman" w:cs="Times New Roman"/>
          <w:sz w:val="24"/>
          <w:szCs w:val="24"/>
          <w:lang w:eastAsia="hr-HR"/>
        </w:rPr>
        <w:t xml:space="preserve">o je </w:t>
      </w:r>
      <w:r w:rsidRPr="001E77DD">
        <w:rPr>
          <w:rFonts w:ascii="Times New Roman" w:eastAsia="Calibri" w:hAnsi="Times New Roman" w:cs="Times New Roman"/>
          <w:bCs/>
          <w:sz w:val="24"/>
          <w:szCs w:val="24"/>
          <w:lang w:eastAsia="hr-HR"/>
        </w:rPr>
        <w:t>podnošenje prijedloga za upis u zemljišnu knjigu elektroničkim putem, od strane javnih bilježnika i odvjetnika kao ovlaštenih korisnika</w:t>
      </w:r>
      <w:r w:rsidRPr="001E77DD">
        <w:rPr>
          <w:rFonts w:ascii="Times New Roman" w:eastAsia="Calibri" w:hAnsi="Times New Roman" w:cs="Times New Roman"/>
          <w:b/>
          <w:bCs/>
          <w:sz w:val="24"/>
          <w:szCs w:val="24"/>
          <w:lang w:eastAsia="hr-HR"/>
        </w:rPr>
        <w:t xml:space="preserve"> </w:t>
      </w:r>
      <w:r>
        <w:rPr>
          <w:rFonts w:ascii="Times New Roman" w:eastAsia="Calibri" w:hAnsi="Times New Roman" w:cs="Times New Roman"/>
          <w:bCs/>
          <w:sz w:val="24"/>
          <w:szCs w:val="24"/>
          <w:lang w:eastAsia="hr-HR"/>
        </w:rPr>
        <w:t>sustava u primjeni u poslovanju suda</w:t>
      </w:r>
      <w:r w:rsidRPr="001E77DD">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Naknadno je omogućeno elektroničko podnošenje prijedloga za upis i državnim odvjetnicima, a sustav ZIS-a povezan je sa sustavom ePošta i Ministarstva financija, Porezna uprava, čime je omogućeno da se sva rješenja iz ZIS-a dostavljaju elektronički. Tijekom 2020. godine sustav ZIS-a spojen je sa sustavom eSpisa i sustavom eNotara, čime je omogućena dostava svih odluka drugih sudskih odjela i sudova na provedbu u zemljišnu knjigu elektroničkim putem. Nadalje, razvojem digitalnog elaborata osigurano je podnošenje prijavnih listova za provedbu u zemljišnim knjigama putem sustava ZIS-a. Imajući u vidu navedeno, više od polovice prijedloga za upis u zemljišnu knjigu kao i odluka koja se dostavljaju u zemljišnu knjigu na provedbu, dostavljaju se elektroničkim putem.</w:t>
      </w:r>
    </w:p>
    <w:p w14:paraId="053418AC"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3AA327C5" w14:textId="6C96312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Od 10. veljače 2023. svi prijedlozi za upis u zemljišnoknjižnim postupku podnose se elektronički putem</w:t>
      </w:r>
      <w:r w:rsidRPr="00E57CD5">
        <w:t xml:space="preserve"> </w:t>
      </w:r>
      <w:r w:rsidRPr="00E57CD5">
        <w:rPr>
          <w:rFonts w:ascii="Times New Roman" w:eastAsia="Calibri" w:hAnsi="Times New Roman" w:cs="Times New Roman"/>
          <w:sz w:val="24"/>
          <w:szCs w:val="24"/>
          <w:lang w:eastAsia="hr-HR"/>
        </w:rPr>
        <w:t>javnog bilježnika ili odvjetnika, kao obveznih korisnika elektroničke komunikacije sa sudom putem ZIS-a</w:t>
      </w:r>
      <w:r>
        <w:rPr>
          <w:rFonts w:ascii="Times New Roman" w:eastAsia="Calibri" w:hAnsi="Times New Roman" w:cs="Times New Roman"/>
          <w:sz w:val="24"/>
          <w:szCs w:val="24"/>
          <w:lang w:eastAsia="hr-HR"/>
        </w:rPr>
        <w:t>.</w:t>
      </w:r>
    </w:p>
    <w:p w14:paraId="20398DA1"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5AFB23E4"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S</w:t>
      </w:r>
      <w:r w:rsidRPr="00611BEF">
        <w:rPr>
          <w:rFonts w:ascii="Times New Roman" w:eastAsia="Calibri" w:hAnsi="Times New Roman" w:cs="Times New Roman"/>
          <w:sz w:val="24"/>
          <w:szCs w:val="24"/>
          <w:lang w:eastAsia="hr-HR"/>
        </w:rPr>
        <w:t>pis</w:t>
      </w:r>
      <w:r>
        <w:rPr>
          <w:rFonts w:ascii="Times New Roman" w:eastAsia="Calibri" w:hAnsi="Times New Roman" w:cs="Times New Roman"/>
          <w:sz w:val="24"/>
          <w:szCs w:val="24"/>
          <w:lang w:eastAsia="hr-HR"/>
        </w:rPr>
        <w:t>i</w:t>
      </w:r>
      <w:r w:rsidRPr="00611BEF">
        <w:rPr>
          <w:rFonts w:ascii="Times New Roman" w:eastAsia="Calibri" w:hAnsi="Times New Roman" w:cs="Times New Roman"/>
          <w:sz w:val="24"/>
          <w:szCs w:val="24"/>
          <w:lang w:eastAsia="hr-HR"/>
        </w:rPr>
        <w:t xml:space="preserve"> u redovitim zemljišnoknjižnim postupcima vod</w:t>
      </w:r>
      <w:r>
        <w:rPr>
          <w:rFonts w:ascii="Times New Roman" w:eastAsia="Calibri" w:hAnsi="Times New Roman" w:cs="Times New Roman"/>
          <w:sz w:val="24"/>
          <w:szCs w:val="24"/>
          <w:lang w:eastAsia="hr-HR"/>
        </w:rPr>
        <w:t>e</w:t>
      </w:r>
      <w:r w:rsidRPr="00611BEF">
        <w:rPr>
          <w:rFonts w:ascii="Times New Roman" w:eastAsia="Calibri" w:hAnsi="Times New Roman" w:cs="Times New Roman"/>
          <w:sz w:val="24"/>
          <w:szCs w:val="24"/>
          <w:lang w:eastAsia="hr-HR"/>
        </w:rPr>
        <w:t xml:space="preserve"> se u elektroničkom obliku</w:t>
      </w:r>
      <w:r w:rsidRPr="003B520F">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od 10. studenoga 2022., a </w:t>
      </w:r>
      <w:r w:rsidRPr="000C05FD">
        <w:rPr>
          <w:rFonts w:ascii="Times New Roman" w:hAnsi="Times New Roman" w:cs="Times New Roman"/>
          <w:sz w:val="24"/>
          <w:szCs w:val="24"/>
          <w:bdr w:val="none" w:sz="0" w:space="0" w:color="auto" w:frame="1"/>
        </w:rPr>
        <w:t>spis</w:t>
      </w:r>
      <w:r>
        <w:rPr>
          <w:rFonts w:ascii="Times New Roman" w:hAnsi="Times New Roman" w:cs="Times New Roman"/>
          <w:sz w:val="24"/>
          <w:szCs w:val="24"/>
          <w:bdr w:val="none" w:sz="0" w:space="0" w:color="auto" w:frame="1"/>
        </w:rPr>
        <w:t>i u posebnim zemljišnoknjižnim postupcima</w:t>
      </w:r>
      <w:r w:rsidRPr="000C05FD">
        <w:rPr>
          <w:rFonts w:ascii="Times New Roman" w:hAnsi="Times New Roman" w:cs="Times New Roman"/>
          <w:sz w:val="24"/>
          <w:szCs w:val="24"/>
          <w:bdr w:val="none" w:sz="0" w:space="0" w:color="auto" w:frame="1"/>
        </w:rPr>
        <w:t xml:space="preserve"> vod</w:t>
      </w:r>
      <w:r>
        <w:rPr>
          <w:rFonts w:ascii="Times New Roman" w:hAnsi="Times New Roman" w:cs="Times New Roman"/>
          <w:sz w:val="24"/>
          <w:szCs w:val="24"/>
          <w:bdr w:val="none" w:sz="0" w:space="0" w:color="auto" w:frame="1"/>
        </w:rPr>
        <w:t>e</w:t>
      </w:r>
      <w:r w:rsidRPr="000C05FD">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se </w:t>
      </w:r>
      <w:r w:rsidRPr="000C05FD">
        <w:rPr>
          <w:rFonts w:ascii="Times New Roman" w:hAnsi="Times New Roman" w:cs="Times New Roman"/>
          <w:sz w:val="24"/>
          <w:szCs w:val="24"/>
          <w:bdr w:val="none" w:sz="0" w:space="0" w:color="auto" w:frame="1"/>
        </w:rPr>
        <w:t xml:space="preserve">u </w:t>
      </w:r>
      <w:r>
        <w:rPr>
          <w:rFonts w:ascii="Times New Roman" w:hAnsi="Times New Roman" w:cs="Times New Roman"/>
          <w:sz w:val="24"/>
          <w:szCs w:val="24"/>
          <w:bdr w:val="none" w:sz="0" w:space="0" w:color="auto" w:frame="1"/>
        </w:rPr>
        <w:t>e</w:t>
      </w:r>
      <w:r w:rsidRPr="000C05FD">
        <w:rPr>
          <w:rFonts w:ascii="Times New Roman" w:hAnsi="Times New Roman" w:cs="Times New Roman"/>
          <w:sz w:val="24"/>
          <w:szCs w:val="24"/>
          <w:bdr w:val="none" w:sz="0" w:space="0" w:color="auto" w:frame="1"/>
        </w:rPr>
        <w:t>lektroničkom obliku</w:t>
      </w:r>
      <w:r>
        <w:rPr>
          <w:rFonts w:ascii="Times New Roman" w:eastAsia="Calibri" w:hAnsi="Times New Roman" w:cs="Times New Roman"/>
          <w:sz w:val="24"/>
          <w:szCs w:val="24"/>
          <w:lang w:eastAsia="hr-HR"/>
        </w:rPr>
        <w:t xml:space="preserve"> od 10. studenoga 2023. </w:t>
      </w:r>
    </w:p>
    <w:p w14:paraId="6F9CC9D3"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6CF7A859" w14:textId="6D6B1E4B"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Postupak osnivanja i obnove zemljišne knjige može se od 10. studenoga 2022. povjeriti u rad javnim bilježnicima kao povjerenicima suda. Nadalje, javnim bilježnicima kao </w:t>
      </w:r>
      <w:r w:rsidRPr="003B520F">
        <w:rPr>
          <w:rFonts w:ascii="Times New Roman" w:eastAsia="Calibri" w:hAnsi="Times New Roman" w:cs="Times New Roman"/>
          <w:sz w:val="24"/>
          <w:szCs w:val="24"/>
          <w:lang w:eastAsia="hr-HR"/>
        </w:rPr>
        <w:t>povjerenicima suda povjeren je i postupak povodom prijava i prigovora u ispravnom postupku</w:t>
      </w:r>
      <w:r w:rsidRPr="003B520F">
        <w:rPr>
          <w:rFonts w:ascii="Times New Roman" w:hAnsi="Times New Roman" w:cs="Times New Roman"/>
          <w:sz w:val="24"/>
          <w:szCs w:val="24"/>
        </w:rPr>
        <w:t>, s time da</w:t>
      </w:r>
      <w:r>
        <w:t xml:space="preserve"> </w:t>
      </w:r>
      <w:r w:rsidRPr="003B520F">
        <w:rPr>
          <w:rFonts w:ascii="Times New Roman" w:eastAsia="Calibri" w:hAnsi="Times New Roman" w:cs="Times New Roman"/>
          <w:sz w:val="24"/>
          <w:szCs w:val="24"/>
          <w:lang w:eastAsia="hr-HR"/>
        </w:rPr>
        <w:t>ministarstvo nadležno za poslove pravosuđa odre</w:t>
      </w:r>
      <w:r>
        <w:rPr>
          <w:rFonts w:ascii="Times New Roman" w:eastAsia="Calibri" w:hAnsi="Times New Roman" w:cs="Times New Roman"/>
          <w:sz w:val="24"/>
          <w:szCs w:val="24"/>
          <w:lang w:eastAsia="hr-HR"/>
        </w:rPr>
        <w:t>đuje</w:t>
      </w:r>
      <w:r w:rsidRPr="003B520F">
        <w:rPr>
          <w:rFonts w:ascii="Times New Roman" w:eastAsia="Calibri" w:hAnsi="Times New Roman" w:cs="Times New Roman"/>
          <w:sz w:val="24"/>
          <w:szCs w:val="24"/>
          <w:lang w:eastAsia="hr-HR"/>
        </w:rPr>
        <w:t xml:space="preserve"> rok u kojem se mora dovršiti </w:t>
      </w:r>
      <w:r>
        <w:rPr>
          <w:rFonts w:ascii="Times New Roman" w:eastAsia="Calibri" w:hAnsi="Times New Roman" w:cs="Times New Roman"/>
          <w:sz w:val="24"/>
          <w:szCs w:val="24"/>
          <w:lang w:eastAsia="hr-HR"/>
        </w:rPr>
        <w:t xml:space="preserve">povjeren im </w:t>
      </w:r>
      <w:r w:rsidRPr="003B520F">
        <w:rPr>
          <w:rFonts w:ascii="Times New Roman" w:eastAsia="Calibri" w:hAnsi="Times New Roman" w:cs="Times New Roman"/>
          <w:sz w:val="24"/>
          <w:szCs w:val="24"/>
          <w:lang w:eastAsia="hr-HR"/>
        </w:rPr>
        <w:t xml:space="preserve">postupak, pri čemu </w:t>
      </w:r>
      <w:r>
        <w:rPr>
          <w:rFonts w:ascii="Times New Roman" w:eastAsia="Calibri" w:hAnsi="Times New Roman" w:cs="Times New Roman"/>
          <w:sz w:val="24"/>
          <w:szCs w:val="24"/>
          <w:lang w:eastAsia="hr-HR"/>
        </w:rPr>
        <w:t>s</w:t>
      </w:r>
      <w:r w:rsidRPr="003B520F">
        <w:rPr>
          <w:rFonts w:ascii="Times New Roman" w:eastAsia="Calibri" w:hAnsi="Times New Roman" w:cs="Times New Roman"/>
          <w:sz w:val="24"/>
          <w:szCs w:val="24"/>
          <w:lang w:eastAsia="hr-HR"/>
        </w:rPr>
        <w:t>e uz</w:t>
      </w:r>
      <w:r>
        <w:rPr>
          <w:rFonts w:ascii="Times New Roman" w:eastAsia="Calibri" w:hAnsi="Times New Roman" w:cs="Times New Roman"/>
          <w:sz w:val="24"/>
          <w:szCs w:val="24"/>
          <w:lang w:eastAsia="hr-HR"/>
        </w:rPr>
        <w:t>ima</w:t>
      </w:r>
      <w:r w:rsidRPr="003B520F">
        <w:rPr>
          <w:rFonts w:ascii="Times New Roman" w:eastAsia="Calibri" w:hAnsi="Times New Roman" w:cs="Times New Roman"/>
          <w:sz w:val="24"/>
          <w:szCs w:val="24"/>
          <w:lang w:eastAsia="hr-HR"/>
        </w:rPr>
        <w:t xml:space="preserve"> u obzir broj katastarskih čestica za koji se postupak provodi.</w:t>
      </w:r>
    </w:p>
    <w:p w14:paraId="7402528B"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18259436"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p>
    <w:p w14:paraId="74B39CE0" w14:textId="77777777" w:rsidR="00DD1963" w:rsidRPr="001E77DD" w:rsidRDefault="00DD1963" w:rsidP="00DD1963">
      <w:pPr>
        <w:spacing w:after="0" w:line="240" w:lineRule="auto"/>
        <w:ind w:left="1068"/>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 </w:t>
      </w:r>
      <w:r w:rsidRPr="001E77DD">
        <w:rPr>
          <w:rFonts w:ascii="Times New Roman" w:eastAsia="Times New Roman" w:hAnsi="Times New Roman" w:cs="Times New Roman"/>
          <w:bCs/>
          <w:sz w:val="24"/>
          <w:szCs w:val="24"/>
        </w:rPr>
        <w:t>OSNOVNA PITANJA KOJA TREBA UREDITI ZAKONOM</w:t>
      </w:r>
    </w:p>
    <w:p w14:paraId="29964599" w14:textId="77777777" w:rsidR="00DD1963" w:rsidRPr="001E77DD" w:rsidRDefault="00DD1963" w:rsidP="00DD1963">
      <w:pPr>
        <w:spacing w:after="0"/>
        <w:jc w:val="both"/>
        <w:rPr>
          <w:rFonts w:ascii="Times New Roman" w:eastAsia="Times New Roman" w:hAnsi="Times New Roman" w:cs="Times New Roman"/>
          <w:bCs/>
          <w:sz w:val="24"/>
          <w:szCs w:val="24"/>
        </w:rPr>
      </w:pPr>
    </w:p>
    <w:p w14:paraId="04F8BAC1"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Ranijim i</w:t>
      </w:r>
      <w:r w:rsidRPr="001E77DD">
        <w:rPr>
          <w:rFonts w:ascii="Times New Roman" w:eastAsia="Calibri" w:hAnsi="Times New Roman" w:cs="Times New Roman"/>
          <w:sz w:val="24"/>
          <w:szCs w:val="24"/>
          <w:lang w:eastAsia="hr-HR"/>
        </w:rPr>
        <w:t xml:space="preserve">zmjenama i dopunama </w:t>
      </w:r>
      <w:r>
        <w:rPr>
          <w:rFonts w:ascii="Times New Roman" w:eastAsia="Calibri" w:hAnsi="Times New Roman" w:cs="Times New Roman"/>
          <w:sz w:val="24"/>
          <w:szCs w:val="24"/>
          <w:lang w:eastAsia="hr-HR"/>
        </w:rPr>
        <w:t>Zakona o zemljišnim knjigama iz 1996. kao i donošenjem novog</w:t>
      </w:r>
      <w:r w:rsidRPr="001E77DD">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Zakona o zemljišnim knjigama 2019. te izmjenama i dopunama 2022., </w:t>
      </w:r>
      <w:r w:rsidRPr="001E77DD">
        <w:rPr>
          <w:rFonts w:ascii="Times New Roman" w:eastAsia="Calibri" w:hAnsi="Times New Roman" w:cs="Times New Roman"/>
          <w:sz w:val="24"/>
          <w:szCs w:val="24"/>
          <w:lang w:eastAsia="hr-HR"/>
        </w:rPr>
        <w:t xml:space="preserve">normativno su praćene aktivnosti reforme zemljišnih knjiga i katastra u </w:t>
      </w:r>
      <w:r>
        <w:rPr>
          <w:rFonts w:ascii="Times New Roman" w:eastAsia="Calibri" w:hAnsi="Times New Roman" w:cs="Times New Roman"/>
          <w:sz w:val="24"/>
          <w:szCs w:val="24"/>
          <w:lang w:eastAsia="hr-HR"/>
        </w:rPr>
        <w:t xml:space="preserve">razdoblju </w:t>
      </w:r>
      <w:r w:rsidRPr="001E77DD">
        <w:rPr>
          <w:rFonts w:ascii="Times New Roman" w:eastAsia="Calibri" w:hAnsi="Times New Roman" w:cs="Times New Roman"/>
          <w:sz w:val="24"/>
          <w:szCs w:val="24"/>
          <w:lang w:eastAsia="hr-HR"/>
        </w:rPr>
        <w:t>od 2004. do 20</w:t>
      </w:r>
      <w:r>
        <w:rPr>
          <w:rFonts w:ascii="Times New Roman" w:eastAsia="Calibri" w:hAnsi="Times New Roman" w:cs="Times New Roman"/>
          <w:sz w:val="24"/>
          <w:szCs w:val="24"/>
          <w:lang w:eastAsia="hr-HR"/>
        </w:rPr>
        <w:t>22</w:t>
      </w:r>
      <w:r w:rsidRPr="001E77DD">
        <w:rPr>
          <w:rFonts w:ascii="Times New Roman" w:eastAsia="Calibri" w:hAnsi="Times New Roman" w:cs="Times New Roman"/>
          <w:sz w:val="24"/>
          <w:szCs w:val="24"/>
          <w:lang w:eastAsia="hr-HR"/>
        </w:rPr>
        <w:t xml:space="preserve">. te su zakonskim novelama </w:t>
      </w:r>
      <w:r>
        <w:rPr>
          <w:rFonts w:ascii="Times New Roman" w:eastAsia="Calibri" w:hAnsi="Times New Roman" w:cs="Times New Roman"/>
          <w:sz w:val="24"/>
          <w:szCs w:val="24"/>
          <w:lang w:eastAsia="hr-HR"/>
        </w:rPr>
        <w:t xml:space="preserve">postupno </w:t>
      </w:r>
      <w:r w:rsidRPr="001E77DD">
        <w:rPr>
          <w:rFonts w:ascii="Times New Roman" w:eastAsia="Calibri" w:hAnsi="Times New Roman" w:cs="Times New Roman"/>
          <w:sz w:val="24"/>
          <w:szCs w:val="24"/>
          <w:lang w:eastAsia="hr-HR"/>
        </w:rPr>
        <w:t>definira</w:t>
      </w:r>
      <w:r>
        <w:rPr>
          <w:rFonts w:ascii="Times New Roman" w:eastAsia="Calibri" w:hAnsi="Times New Roman" w:cs="Times New Roman"/>
          <w:sz w:val="24"/>
          <w:szCs w:val="24"/>
          <w:lang w:eastAsia="hr-HR"/>
        </w:rPr>
        <w:t>ni svi novi poslovni procesi i</w:t>
      </w:r>
      <w:r w:rsidRPr="001E77DD">
        <w:rPr>
          <w:rFonts w:ascii="Times New Roman" w:eastAsia="Calibri" w:hAnsi="Times New Roman" w:cs="Times New Roman"/>
          <w:sz w:val="24"/>
          <w:szCs w:val="24"/>
          <w:lang w:eastAsia="hr-HR"/>
        </w:rPr>
        <w:t xml:space="preserve"> instituti zemljišnoknjižnog prava koji</w:t>
      </w:r>
      <w:r>
        <w:rPr>
          <w:rFonts w:ascii="Times New Roman" w:eastAsia="Calibri" w:hAnsi="Times New Roman" w:cs="Times New Roman"/>
          <w:sz w:val="24"/>
          <w:szCs w:val="24"/>
          <w:lang w:eastAsia="hr-HR"/>
        </w:rPr>
        <w:t xml:space="preserve"> ranije</w:t>
      </w:r>
      <w:r w:rsidRPr="001E77DD">
        <w:rPr>
          <w:rFonts w:ascii="Times New Roman" w:eastAsia="Calibri" w:hAnsi="Times New Roman" w:cs="Times New Roman"/>
          <w:sz w:val="24"/>
          <w:szCs w:val="24"/>
          <w:lang w:eastAsia="hr-HR"/>
        </w:rPr>
        <w:t xml:space="preserve"> nisu bili uređeni </w:t>
      </w:r>
      <w:r>
        <w:rPr>
          <w:rFonts w:ascii="Times New Roman" w:eastAsia="Calibri" w:hAnsi="Times New Roman" w:cs="Times New Roman"/>
          <w:sz w:val="24"/>
          <w:szCs w:val="24"/>
          <w:lang w:eastAsia="hr-HR"/>
        </w:rPr>
        <w:t>Zakonom o zemljišnim knjigama</w:t>
      </w:r>
      <w:r w:rsidRPr="001E77D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Uslijed razvoja </w:t>
      </w:r>
      <w:r w:rsidRPr="001E77DD">
        <w:rPr>
          <w:rFonts w:ascii="Times New Roman" w:eastAsia="Calibri" w:hAnsi="Times New Roman" w:cs="Times New Roman"/>
          <w:sz w:val="24"/>
          <w:szCs w:val="24"/>
          <w:lang w:eastAsia="hr-HR"/>
        </w:rPr>
        <w:t>informatički</w:t>
      </w:r>
      <w:r>
        <w:rPr>
          <w:rFonts w:ascii="Times New Roman" w:eastAsia="Calibri" w:hAnsi="Times New Roman" w:cs="Times New Roman"/>
          <w:sz w:val="24"/>
          <w:szCs w:val="24"/>
          <w:lang w:eastAsia="hr-HR"/>
        </w:rPr>
        <w:t>h tehnologija kao i sve većim brojem informacijskih sustava koja koriste javnopravna tijela, Zakon o zemljišnim knjigama nužno je kontinuirano nadograđivati i uređivati</w:t>
      </w:r>
      <w:r w:rsidRPr="001E77DD">
        <w:rPr>
          <w:rFonts w:ascii="Times New Roman" w:eastAsia="Calibri" w:hAnsi="Times New Roman" w:cs="Times New Roman"/>
          <w:sz w:val="24"/>
          <w:szCs w:val="24"/>
          <w:lang w:eastAsia="hr-HR"/>
        </w:rPr>
        <w:t xml:space="preserve">. </w:t>
      </w:r>
    </w:p>
    <w:p w14:paraId="55212C1E"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74A668F7"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sidRPr="00FE0FFD">
        <w:rPr>
          <w:rFonts w:ascii="Times New Roman" w:eastAsia="Calibri" w:hAnsi="Times New Roman" w:cs="Times New Roman"/>
          <w:sz w:val="24"/>
          <w:szCs w:val="24"/>
          <w:lang w:eastAsia="hr-HR"/>
        </w:rPr>
        <w:t>Nacrtom prijedloga zakona</w:t>
      </w:r>
      <w:r>
        <w:rPr>
          <w:rFonts w:ascii="Times New Roman" w:eastAsia="Calibri" w:hAnsi="Times New Roman" w:cs="Times New Roman"/>
          <w:sz w:val="24"/>
          <w:szCs w:val="24"/>
          <w:lang w:eastAsia="hr-HR"/>
        </w:rPr>
        <w:t xml:space="preserve"> precizirane su odredbe o trajnom čuvanju i pohrani zemljišnih knjiga (ručno vođenih glavnih knjiga i zbirki isprava) u Središnjoj pismohrani zemljišnih knjiga koja se nalazi u Gospiću. </w:t>
      </w:r>
      <w:r w:rsidRPr="00304F03">
        <w:rPr>
          <w:rFonts w:ascii="Times New Roman" w:eastAsia="Calibri" w:hAnsi="Times New Roman" w:cs="Times New Roman"/>
          <w:sz w:val="24"/>
          <w:szCs w:val="24"/>
          <w:lang w:eastAsia="hr-HR"/>
        </w:rPr>
        <w:t>Uspostava Središnje pismohrane zemljišnih knjiga Republike Hrvatske u Gospiću</w:t>
      </w:r>
      <w:r>
        <w:rPr>
          <w:rFonts w:ascii="Times New Roman" w:eastAsia="Calibri" w:hAnsi="Times New Roman" w:cs="Times New Roman"/>
          <w:sz w:val="24"/>
          <w:szCs w:val="24"/>
          <w:lang w:eastAsia="hr-HR"/>
        </w:rPr>
        <w:t xml:space="preserve"> planirana je tijekom 2024., a</w:t>
      </w:r>
      <w:r w:rsidRPr="00304F03">
        <w:rPr>
          <w:rFonts w:ascii="Times New Roman" w:eastAsia="Calibri" w:hAnsi="Times New Roman" w:cs="Times New Roman"/>
          <w:sz w:val="24"/>
          <w:szCs w:val="24"/>
          <w:lang w:eastAsia="hr-HR"/>
        </w:rPr>
        <w:t xml:space="preserve"> financira se iz Projekta implementacije integriranog sustava zemljišne administracije (IISZA Projekt) koji se financira putem zajma Svjetske banke br. 8900-HR.</w:t>
      </w:r>
      <w:r w:rsidRPr="00304F03">
        <w:t xml:space="preserve"> </w:t>
      </w:r>
      <w:r w:rsidRPr="00304F03">
        <w:rPr>
          <w:rFonts w:ascii="Times New Roman" w:eastAsia="Calibri" w:hAnsi="Times New Roman" w:cs="Times New Roman"/>
          <w:sz w:val="24"/>
          <w:szCs w:val="24"/>
          <w:lang w:eastAsia="hr-HR"/>
        </w:rPr>
        <w:t xml:space="preserve">U Središnju pismohranu zemljišnih knjiga Republike Hrvatske smjestit će se sve ručno vođene zemljišne knjige kao i zbirke isprava u </w:t>
      </w:r>
      <w:r w:rsidRPr="00304F03">
        <w:rPr>
          <w:rFonts w:ascii="Times New Roman" w:eastAsia="Calibri" w:hAnsi="Times New Roman" w:cs="Times New Roman"/>
          <w:sz w:val="24"/>
          <w:szCs w:val="24"/>
          <w:lang w:eastAsia="hr-HR"/>
        </w:rPr>
        <w:lastRenderedPageBreak/>
        <w:t>Republici Hrvatskoj. Ručno vođene zemljišne knjige će se prije pohrane u pismohranu skenirati te je trenutno provedeno skeniranje u 10</w:t>
      </w:r>
      <w:r>
        <w:rPr>
          <w:rFonts w:ascii="Times New Roman" w:eastAsia="Calibri" w:hAnsi="Times New Roman" w:cs="Times New Roman"/>
          <w:sz w:val="24"/>
          <w:szCs w:val="24"/>
          <w:lang w:eastAsia="hr-HR"/>
        </w:rPr>
        <w:t>2</w:t>
      </w:r>
      <w:r w:rsidRPr="00304F03">
        <w:rPr>
          <w:rFonts w:ascii="Times New Roman" w:eastAsia="Calibri" w:hAnsi="Times New Roman" w:cs="Times New Roman"/>
          <w:sz w:val="24"/>
          <w:szCs w:val="24"/>
          <w:lang w:eastAsia="hr-HR"/>
        </w:rPr>
        <w:t xml:space="preserve"> od ukupno 109 zemljišnoknjižnih odjela u Republici Hrvatskoj. U okviru projekta Svjetske banke provest</w:t>
      </w:r>
      <w:r>
        <w:rPr>
          <w:rFonts w:ascii="Times New Roman" w:eastAsia="Calibri" w:hAnsi="Times New Roman" w:cs="Times New Roman"/>
          <w:sz w:val="24"/>
          <w:szCs w:val="24"/>
          <w:lang w:eastAsia="hr-HR"/>
        </w:rPr>
        <w:t xml:space="preserve"> će se</w:t>
      </w:r>
      <w:r w:rsidRPr="00304F03">
        <w:rPr>
          <w:rFonts w:ascii="Times New Roman" w:eastAsia="Calibri" w:hAnsi="Times New Roman" w:cs="Times New Roman"/>
          <w:sz w:val="24"/>
          <w:szCs w:val="24"/>
          <w:lang w:eastAsia="hr-HR"/>
        </w:rPr>
        <w:t xml:space="preserve"> skeniranje </w:t>
      </w:r>
      <w:r>
        <w:rPr>
          <w:rFonts w:ascii="Times New Roman" w:eastAsia="Calibri" w:hAnsi="Times New Roman" w:cs="Times New Roman"/>
          <w:sz w:val="24"/>
          <w:szCs w:val="24"/>
          <w:lang w:eastAsia="hr-HR"/>
        </w:rPr>
        <w:t>i</w:t>
      </w:r>
      <w:r w:rsidRPr="00304F03">
        <w:rPr>
          <w:rFonts w:ascii="Times New Roman" w:eastAsia="Calibri" w:hAnsi="Times New Roman" w:cs="Times New Roman"/>
          <w:sz w:val="24"/>
          <w:szCs w:val="24"/>
          <w:lang w:eastAsia="hr-HR"/>
        </w:rPr>
        <w:t xml:space="preserve"> za preostalih </w:t>
      </w:r>
      <w:r>
        <w:rPr>
          <w:rFonts w:ascii="Times New Roman" w:eastAsia="Calibri" w:hAnsi="Times New Roman" w:cs="Times New Roman"/>
          <w:sz w:val="24"/>
          <w:szCs w:val="24"/>
          <w:lang w:eastAsia="hr-HR"/>
        </w:rPr>
        <w:t>sedam</w:t>
      </w:r>
      <w:r w:rsidRPr="00304F03">
        <w:rPr>
          <w:rFonts w:ascii="Times New Roman" w:eastAsia="Calibri" w:hAnsi="Times New Roman" w:cs="Times New Roman"/>
          <w:sz w:val="24"/>
          <w:szCs w:val="24"/>
          <w:lang w:eastAsia="hr-HR"/>
        </w:rPr>
        <w:t xml:space="preserve"> zemljišnoknjižnih odjela.</w:t>
      </w:r>
      <w:r>
        <w:rPr>
          <w:rFonts w:ascii="Times New Roman" w:eastAsia="Calibri" w:hAnsi="Times New Roman" w:cs="Times New Roman"/>
          <w:sz w:val="24"/>
          <w:szCs w:val="24"/>
          <w:lang w:eastAsia="hr-HR"/>
        </w:rPr>
        <w:t xml:space="preserve"> </w:t>
      </w:r>
      <w:r w:rsidRPr="00304F03">
        <w:rPr>
          <w:rFonts w:ascii="Times New Roman" w:eastAsia="Calibri" w:hAnsi="Times New Roman" w:cs="Times New Roman"/>
          <w:sz w:val="24"/>
          <w:szCs w:val="24"/>
          <w:lang w:eastAsia="hr-HR"/>
        </w:rPr>
        <w:t xml:space="preserve">Zbirke ispava se prije pohrane u Središnju pismohranu zemljišnih knjiga Republike Hrvatske neće skenirati već će se iste skenirati na zahtjev sudova i </w:t>
      </w:r>
      <w:r>
        <w:rPr>
          <w:rFonts w:ascii="Times New Roman" w:eastAsia="Calibri" w:hAnsi="Times New Roman" w:cs="Times New Roman"/>
          <w:sz w:val="24"/>
          <w:szCs w:val="24"/>
          <w:lang w:eastAsia="hr-HR"/>
        </w:rPr>
        <w:t>stranaka</w:t>
      </w:r>
      <w:r w:rsidRPr="00304F03">
        <w:rPr>
          <w:rFonts w:ascii="Times New Roman" w:eastAsia="Calibri" w:hAnsi="Times New Roman" w:cs="Times New Roman"/>
          <w:sz w:val="24"/>
          <w:szCs w:val="24"/>
          <w:lang w:eastAsia="hr-HR"/>
        </w:rPr>
        <w:t xml:space="preserve">.  </w:t>
      </w:r>
    </w:p>
    <w:p w14:paraId="2F15C56A"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71434CBF"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sidRPr="00FE0FFD">
        <w:rPr>
          <w:rFonts w:ascii="Times New Roman" w:eastAsia="Calibri" w:hAnsi="Times New Roman" w:cs="Times New Roman"/>
          <w:sz w:val="24"/>
          <w:szCs w:val="24"/>
          <w:lang w:eastAsia="hr-HR"/>
        </w:rPr>
        <w:t xml:space="preserve">Nacrtom prijedloga zakona </w:t>
      </w:r>
      <w:r>
        <w:rPr>
          <w:rFonts w:ascii="Times New Roman" w:eastAsia="Calibri" w:hAnsi="Times New Roman" w:cs="Times New Roman"/>
          <w:sz w:val="24"/>
          <w:szCs w:val="24"/>
          <w:lang w:eastAsia="hr-HR"/>
        </w:rPr>
        <w:t xml:space="preserve">dorađene su i postojeće odredbe o tijelima </w:t>
      </w:r>
      <w:r w:rsidRPr="00AE650A">
        <w:rPr>
          <w:rFonts w:ascii="Times New Roman" w:eastAsia="Calibri" w:hAnsi="Times New Roman" w:cs="Times New Roman"/>
          <w:sz w:val="24"/>
          <w:szCs w:val="24"/>
          <w:lang w:eastAsia="hr-HR"/>
        </w:rPr>
        <w:t xml:space="preserve">koje imaju pravo na pristup i pretraživanje podataka za sve katastarske općine po nazivu/imenu nositelja knjižnih prava ili osobnom identifikacijskom broju. </w:t>
      </w:r>
      <w:r>
        <w:rPr>
          <w:rFonts w:ascii="Times New Roman" w:eastAsia="Calibri" w:hAnsi="Times New Roman" w:cs="Times New Roman"/>
          <w:sz w:val="24"/>
          <w:szCs w:val="24"/>
          <w:lang w:eastAsia="hr-HR"/>
        </w:rPr>
        <w:t>Tako je k</w:t>
      </w:r>
      <w:r w:rsidRPr="00AE650A">
        <w:rPr>
          <w:rFonts w:ascii="Times New Roman" w:eastAsia="Calibri" w:hAnsi="Times New Roman" w:cs="Times New Roman"/>
          <w:sz w:val="24"/>
          <w:szCs w:val="24"/>
          <w:lang w:eastAsia="hr-HR"/>
        </w:rPr>
        <w:t>rug ograničen na tijela sudbene vlasti i nadležno državno odvjetništvo kada je to potrebno u pripremi ili vođenju određenog sudskog ili upravnog postupka te Ministarstvo financija, Porezna uprava</w:t>
      </w:r>
      <w:r>
        <w:rPr>
          <w:rFonts w:ascii="Times New Roman" w:eastAsia="Calibri" w:hAnsi="Times New Roman" w:cs="Times New Roman"/>
          <w:sz w:val="24"/>
          <w:szCs w:val="24"/>
          <w:lang w:eastAsia="hr-HR"/>
        </w:rPr>
        <w:t xml:space="preserve">, Hrvatski zavod za socijalni rad, te su dodatna upravna tijela županija odnosno Grada Zagreba u čijem je djelokrugu </w:t>
      </w:r>
      <w:r w:rsidRPr="00AE650A">
        <w:rPr>
          <w:rFonts w:ascii="Times New Roman" w:eastAsia="Calibri" w:hAnsi="Times New Roman" w:cs="Times New Roman"/>
          <w:sz w:val="24"/>
          <w:szCs w:val="24"/>
          <w:lang w:eastAsia="hr-HR"/>
        </w:rPr>
        <w:t xml:space="preserve">obavljanje povjerenih poslova državne uprave koji se odnose na pružanje besplatne pravne pomoći, </w:t>
      </w:r>
      <w:r>
        <w:rPr>
          <w:rFonts w:ascii="Times New Roman" w:eastAsia="Calibri" w:hAnsi="Times New Roman" w:cs="Times New Roman"/>
          <w:sz w:val="24"/>
          <w:szCs w:val="24"/>
          <w:lang w:eastAsia="hr-HR"/>
        </w:rPr>
        <w:t xml:space="preserve">te </w:t>
      </w:r>
      <w:r w:rsidRPr="00AE650A">
        <w:rPr>
          <w:rFonts w:ascii="Times New Roman" w:eastAsia="Calibri" w:hAnsi="Times New Roman" w:cs="Times New Roman"/>
          <w:sz w:val="24"/>
          <w:szCs w:val="24"/>
          <w:lang w:eastAsia="hr-HR"/>
        </w:rPr>
        <w:t>odvjetnici i javni bilježnici neposredno pri obavljanju poslova iz svoje nadležnosti.</w:t>
      </w:r>
    </w:p>
    <w:p w14:paraId="3DE4220A"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73FAADC6" w14:textId="77777777" w:rsidR="00DD1963" w:rsidRDefault="00DD1963" w:rsidP="00DD19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Dorađena je opća pretpostavka za upis u zemljišnu knjigu tako da je propisano da</w:t>
      </w:r>
      <w:r w:rsidRPr="00593B3E">
        <w:rPr>
          <w:rFonts w:ascii="Times New Roman" w:hAnsi="Times New Roman" w:cs="Times New Roman"/>
          <w:bCs/>
          <w:sz w:val="24"/>
          <w:szCs w:val="24"/>
        </w:rPr>
        <w:t xml:space="preserve"> sve isprave koje se podnose na upis u zemljišnu knjigu moraju biti ispisane </w:t>
      </w:r>
      <w:r>
        <w:rPr>
          <w:rFonts w:ascii="Times New Roman" w:hAnsi="Times New Roman" w:cs="Times New Roman"/>
          <w:bCs/>
          <w:sz w:val="24"/>
          <w:szCs w:val="24"/>
        </w:rPr>
        <w:t xml:space="preserve">na elektroničkom odnosno mehaničkom uređaju. Navedena pretpostavka je do sada bila propisana kao posebna pretpostavka što je stvaralo poteškoće u praksi oko načina opravdanja predbilježbe upisa. </w:t>
      </w:r>
    </w:p>
    <w:p w14:paraId="72E98474" w14:textId="77777777" w:rsidR="00DD1963" w:rsidRDefault="00DD1963" w:rsidP="00DD1963">
      <w:pPr>
        <w:spacing w:after="0" w:line="240" w:lineRule="auto"/>
        <w:jc w:val="both"/>
        <w:rPr>
          <w:rFonts w:ascii="Times New Roman" w:hAnsi="Times New Roman" w:cs="Times New Roman"/>
          <w:bCs/>
          <w:sz w:val="24"/>
          <w:szCs w:val="24"/>
        </w:rPr>
      </w:pPr>
    </w:p>
    <w:p w14:paraId="038B5C57"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Precizirana je odredba o obvezatnosti podnošenja prijedloga za upis i podnesaka od strane javnog bilježnika</w:t>
      </w:r>
      <w:r w:rsidRPr="004B047A">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prema kojoj </w:t>
      </w:r>
      <w:r w:rsidRPr="004B047A">
        <w:rPr>
          <w:rFonts w:ascii="Times New Roman" w:eastAsia="Calibri" w:hAnsi="Times New Roman" w:cs="Times New Roman"/>
          <w:sz w:val="24"/>
          <w:szCs w:val="24"/>
          <w:lang w:eastAsia="hr-HR"/>
        </w:rPr>
        <w:t>javni bilježnik na zahtjev stranke mora podnijeti elektronički</w:t>
      </w:r>
      <w:r>
        <w:rPr>
          <w:rFonts w:ascii="Times New Roman" w:eastAsia="Calibri" w:hAnsi="Times New Roman" w:cs="Times New Roman"/>
          <w:sz w:val="24"/>
          <w:szCs w:val="24"/>
          <w:lang w:eastAsia="hr-HR"/>
        </w:rPr>
        <w:t>m putem</w:t>
      </w:r>
      <w:r w:rsidRPr="004B047A">
        <w:rPr>
          <w:rFonts w:ascii="Times New Roman" w:eastAsia="Calibri" w:hAnsi="Times New Roman" w:cs="Times New Roman"/>
          <w:sz w:val="24"/>
          <w:szCs w:val="24"/>
          <w:lang w:eastAsia="hr-HR"/>
        </w:rPr>
        <w:t xml:space="preserve"> nadležnom zemljišnoknjižnom odjelu sve podneske</w:t>
      </w:r>
      <w:r>
        <w:rPr>
          <w:rFonts w:ascii="Times New Roman" w:eastAsia="Calibri" w:hAnsi="Times New Roman" w:cs="Times New Roman"/>
          <w:sz w:val="24"/>
          <w:szCs w:val="24"/>
          <w:lang w:eastAsia="hr-HR"/>
        </w:rPr>
        <w:t>, neovisno</w:t>
      </w:r>
      <w:r w:rsidRPr="004B047A">
        <w:rPr>
          <w:rFonts w:ascii="Times New Roman" w:eastAsia="Calibri" w:hAnsi="Times New Roman" w:cs="Times New Roman"/>
          <w:sz w:val="24"/>
          <w:szCs w:val="24"/>
          <w:lang w:eastAsia="hr-HR"/>
        </w:rPr>
        <w:t xml:space="preserve"> radi li se o prijedlogu za upis, prigovoru, žalbi, dopuni prijedloga ili nekom drugom podnesku</w:t>
      </w:r>
      <w:r>
        <w:rPr>
          <w:rFonts w:ascii="Times New Roman" w:eastAsia="Calibri" w:hAnsi="Times New Roman" w:cs="Times New Roman"/>
          <w:sz w:val="24"/>
          <w:szCs w:val="24"/>
          <w:lang w:eastAsia="hr-HR"/>
        </w:rPr>
        <w:t>.</w:t>
      </w:r>
    </w:p>
    <w:p w14:paraId="1462355F"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16A64718"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Obzirom na obvezanost podnošenja prijedloga za upis u zemljišnu knjigu elektroničkim putem uređeno je i postupanje s tajnim ispravama odnosno odlukama koje su temelj za upis u zemljišnu knjigu.</w:t>
      </w:r>
    </w:p>
    <w:p w14:paraId="0402256F" w14:textId="77777777" w:rsidR="00DD1963" w:rsidRPr="00A45F76" w:rsidRDefault="00DD1963" w:rsidP="00DD1963">
      <w:pPr>
        <w:spacing w:after="0" w:line="240" w:lineRule="auto"/>
        <w:jc w:val="both"/>
        <w:rPr>
          <w:rFonts w:ascii="Times New Roman" w:eastAsia="Calibri" w:hAnsi="Times New Roman" w:cs="Times New Roman"/>
          <w:sz w:val="24"/>
          <w:szCs w:val="24"/>
          <w:lang w:eastAsia="hr-HR"/>
        </w:rPr>
      </w:pPr>
    </w:p>
    <w:p w14:paraId="6162D243" w14:textId="77777777" w:rsidR="00DD1963" w:rsidRDefault="00DD1963" w:rsidP="00DD1963">
      <w:pPr>
        <w:pStyle w:val="No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Nadalje, Nacrtom prijedloga</w:t>
      </w:r>
      <w:r w:rsidRPr="001E77DD">
        <w:rPr>
          <w:rFonts w:ascii="Times New Roman" w:eastAsia="Calibri" w:hAnsi="Times New Roman" w:cs="Times New Roman"/>
          <w:sz w:val="24"/>
          <w:szCs w:val="24"/>
          <w:lang w:eastAsia="hr-HR"/>
        </w:rPr>
        <w:t xml:space="preserve"> zakona </w:t>
      </w:r>
      <w:r>
        <w:rPr>
          <w:rFonts w:ascii="Times New Roman" w:eastAsia="Calibri" w:hAnsi="Times New Roman" w:cs="Times New Roman"/>
          <w:sz w:val="24"/>
          <w:szCs w:val="24"/>
          <w:lang w:eastAsia="hr-HR"/>
        </w:rPr>
        <w:t xml:space="preserve">dodatno je uređeno i pojednostavljeno postupanje u pojedinačnom ispravnom postupku. Uređeno je da </w:t>
      </w:r>
      <w:r>
        <w:rPr>
          <w:rFonts w:ascii="Times New Roman" w:eastAsia="Calibri" w:hAnsi="Times New Roman" w:cs="Times New Roman"/>
          <w:sz w:val="24"/>
          <w:szCs w:val="24"/>
          <w:lang w:eastAsia="hr-HR"/>
        </w:rPr>
        <w:lastRenderedPageBreak/>
        <w:t>se pojedinačni ispravni postupak može provesti samo glede jednog zemljišnoknjižnog uloška osim isključivo kada je potrebno provesti prijavni list za zemljišnu knjigu u više zemljišnoknjižnih uložaka, čime se na taj postupak primjenjuju opća pravila za podnošenja prijedloga za upis u zemljišnu knjigu. Nadalje, predviđeno je da će sud održati raspravu samo ako</w:t>
      </w:r>
      <w:r w:rsidRPr="00E94EF4">
        <w:rPr>
          <w:rFonts w:ascii="Times New Roman" w:eastAsia="Calibri" w:hAnsi="Times New Roman" w:cs="Times New Roman"/>
          <w:sz w:val="24"/>
          <w:szCs w:val="24"/>
          <w:lang w:eastAsia="hr-HR"/>
        </w:rPr>
        <w:t xml:space="preserve"> smatra da je </w:t>
      </w:r>
      <w:r>
        <w:rPr>
          <w:rFonts w:ascii="Times New Roman" w:eastAsia="Calibri" w:hAnsi="Times New Roman" w:cs="Times New Roman"/>
          <w:sz w:val="24"/>
          <w:szCs w:val="24"/>
          <w:lang w:eastAsia="hr-HR"/>
        </w:rPr>
        <w:t xml:space="preserve">to </w:t>
      </w:r>
      <w:r w:rsidRPr="00E94EF4">
        <w:rPr>
          <w:rFonts w:ascii="Times New Roman" w:eastAsia="Calibri" w:hAnsi="Times New Roman" w:cs="Times New Roman"/>
          <w:sz w:val="24"/>
          <w:szCs w:val="24"/>
          <w:lang w:eastAsia="hr-HR"/>
        </w:rPr>
        <w:t>potrebno</w:t>
      </w:r>
      <w:r>
        <w:rPr>
          <w:rFonts w:ascii="Times New Roman" w:eastAsia="Calibri" w:hAnsi="Times New Roman" w:cs="Times New Roman"/>
          <w:sz w:val="24"/>
          <w:szCs w:val="24"/>
          <w:lang w:eastAsia="hr-HR"/>
        </w:rPr>
        <w:t>, a koja</w:t>
      </w:r>
      <w:r w:rsidRPr="00E94EF4">
        <w:rPr>
          <w:rFonts w:ascii="Times New Roman" w:eastAsia="Calibri" w:hAnsi="Times New Roman" w:cs="Times New Roman"/>
          <w:sz w:val="24"/>
          <w:szCs w:val="24"/>
          <w:lang w:eastAsia="hr-HR"/>
        </w:rPr>
        <w:t xml:space="preserve"> rasprava za ispravak mora se održati u roku od 60 dana od dana isteka zadnjeg dana roka za podnošenje prijava i prigovora</w:t>
      </w:r>
      <w:r>
        <w:rPr>
          <w:rFonts w:ascii="Times New Roman" w:eastAsia="Calibri" w:hAnsi="Times New Roman" w:cs="Times New Roman"/>
          <w:sz w:val="24"/>
          <w:szCs w:val="24"/>
          <w:lang w:eastAsia="hr-HR"/>
        </w:rPr>
        <w:t xml:space="preserve">. </w:t>
      </w:r>
    </w:p>
    <w:p w14:paraId="2729445C" w14:textId="77777777" w:rsidR="00DD1963" w:rsidRDefault="00DD1963" w:rsidP="00DD1963">
      <w:pPr>
        <w:pStyle w:val="NoSpacing"/>
        <w:jc w:val="both"/>
        <w:rPr>
          <w:rFonts w:ascii="Times New Roman" w:hAnsi="Times New Roman" w:cs="Times New Roman"/>
          <w:sz w:val="24"/>
          <w:szCs w:val="24"/>
        </w:rPr>
      </w:pPr>
    </w:p>
    <w:p w14:paraId="75304619" w14:textId="77777777"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Nadalje, ponovno su izmijenjeni i kriteriji za uspostavu Baze zemljišnih podataka (BZP), a kako bi se ostvarili rezultati reformske mjere </w:t>
      </w:r>
      <w:r w:rsidRPr="00192A3A">
        <w:rPr>
          <w:rFonts w:ascii="Times New Roman" w:hAnsi="Times New Roman" w:cs="Times New Roman"/>
          <w:sz w:val="24"/>
          <w:szCs w:val="24"/>
        </w:rPr>
        <w:t>Nacionaln</w:t>
      </w:r>
      <w:r>
        <w:rPr>
          <w:rFonts w:ascii="Times New Roman" w:hAnsi="Times New Roman" w:cs="Times New Roman"/>
          <w:sz w:val="24"/>
          <w:szCs w:val="24"/>
        </w:rPr>
        <w:t>og</w:t>
      </w:r>
      <w:r w:rsidRPr="00192A3A">
        <w:rPr>
          <w:rFonts w:ascii="Times New Roman" w:hAnsi="Times New Roman" w:cs="Times New Roman"/>
          <w:sz w:val="24"/>
          <w:szCs w:val="24"/>
        </w:rPr>
        <w:t xml:space="preserve"> plan</w:t>
      </w:r>
      <w:r>
        <w:rPr>
          <w:rFonts w:ascii="Times New Roman" w:hAnsi="Times New Roman" w:cs="Times New Roman"/>
          <w:sz w:val="24"/>
          <w:szCs w:val="24"/>
        </w:rPr>
        <w:t>a</w:t>
      </w:r>
      <w:r w:rsidRPr="00192A3A">
        <w:rPr>
          <w:rFonts w:ascii="Times New Roman" w:hAnsi="Times New Roman" w:cs="Times New Roman"/>
          <w:sz w:val="24"/>
          <w:szCs w:val="24"/>
        </w:rPr>
        <w:t xml:space="preserve"> oporavka i otpornosti 2021.-2026.</w:t>
      </w:r>
      <w:r>
        <w:rPr>
          <w:rFonts w:ascii="Times New Roman" w:hAnsi="Times New Roman" w:cs="Times New Roman"/>
          <w:sz w:val="24"/>
          <w:szCs w:val="24"/>
        </w:rPr>
        <w:t xml:space="preserve"> i to jedne od reformskih mjera C2.5.</w:t>
      </w:r>
      <w:r w:rsidRPr="00192A3A">
        <w:rPr>
          <w:rFonts w:ascii="Times New Roman" w:hAnsi="Times New Roman" w:cs="Times New Roman"/>
          <w:sz w:val="24"/>
          <w:szCs w:val="24"/>
        </w:rPr>
        <w:t>R1</w:t>
      </w:r>
      <w:r>
        <w:rPr>
          <w:rFonts w:ascii="Times New Roman" w:hAnsi="Times New Roman" w:cs="Times New Roman"/>
          <w:sz w:val="24"/>
          <w:szCs w:val="24"/>
        </w:rPr>
        <w:t xml:space="preserve">. </w:t>
      </w:r>
      <w:r w:rsidRPr="00192A3A">
        <w:rPr>
          <w:rFonts w:ascii="Times New Roman" w:hAnsi="Times New Roman" w:cs="Times New Roman"/>
          <w:sz w:val="24"/>
          <w:szCs w:val="24"/>
        </w:rPr>
        <w:t>Povećanje učinkovitosti pravosudnog sustava za veće povjerenje građana</w:t>
      </w:r>
      <w:r>
        <w:rPr>
          <w:rFonts w:ascii="Times New Roman" w:hAnsi="Times New Roman" w:cs="Times New Roman"/>
          <w:sz w:val="24"/>
          <w:szCs w:val="24"/>
        </w:rPr>
        <w:t xml:space="preserve">, odnosno kako bi se zaključno s 2026. osiguralo 60% svih katastarskih čestica u BZP-u, a u daljnjem razdoblju i 100% svih katastarskih čestica u BZP. </w:t>
      </w:r>
    </w:p>
    <w:p w14:paraId="57FE34A0" w14:textId="77777777" w:rsidR="00DD1963" w:rsidRDefault="00DD1963" w:rsidP="00DD1963">
      <w:pPr>
        <w:pStyle w:val="NoSpacing"/>
        <w:jc w:val="both"/>
        <w:rPr>
          <w:rFonts w:ascii="Times New Roman" w:hAnsi="Times New Roman" w:cs="Times New Roman"/>
          <w:sz w:val="24"/>
          <w:szCs w:val="24"/>
        </w:rPr>
      </w:pPr>
    </w:p>
    <w:p w14:paraId="4E35CE98" w14:textId="6BF2E7D4"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Uvedena je </w:t>
      </w:r>
      <w:r w:rsidRPr="00515B5A">
        <w:rPr>
          <w:rFonts w:ascii="Times New Roman" w:hAnsi="Times New Roman" w:cs="Times New Roman"/>
          <w:sz w:val="24"/>
          <w:szCs w:val="24"/>
        </w:rPr>
        <w:t>mogućnost provođenja obnove zemljišne knjige za jednu ili manji broj katastarskih čestica</w:t>
      </w:r>
      <w:r>
        <w:rPr>
          <w:rFonts w:ascii="Times New Roman" w:hAnsi="Times New Roman" w:cs="Times New Roman"/>
          <w:sz w:val="24"/>
          <w:szCs w:val="24"/>
        </w:rPr>
        <w:t xml:space="preserve"> koji se provodi po službenoj dužnosti, na zahtjev ministarstva nadležnog za poslove pravosuđa, katastra ili na prijedlog stranke, a kojim se omogućuje usklađenje i uspostava BZP-a,</w:t>
      </w:r>
      <w:r w:rsidRPr="00515B5A">
        <w:rPr>
          <w:rFonts w:ascii="Times New Roman" w:hAnsi="Times New Roman" w:cs="Times New Roman"/>
          <w:sz w:val="24"/>
          <w:szCs w:val="24"/>
        </w:rPr>
        <w:t xml:space="preserve"> u slučajevima kada je </w:t>
      </w:r>
      <w:r>
        <w:rPr>
          <w:rFonts w:ascii="Times New Roman" w:hAnsi="Times New Roman" w:cs="Times New Roman"/>
          <w:sz w:val="24"/>
          <w:szCs w:val="24"/>
        </w:rPr>
        <w:t xml:space="preserve">cca </w:t>
      </w:r>
      <w:r w:rsidRPr="00515B5A">
        <w:rPr>
          <w:rFonts w:ascii="Times New Roman" w:hAnsi="Times New Roman" w:cs="Times New Roman"/>
          <w:sz w:val="24"/>
          <w:szCs w:val="24"/>
        </w:rPr>
        <w:t>90% katastarske općine usklađeno, pa će se postup</w:t>
      </w:r>
      <w:r>
        <w:rPr>
          <w:rFonts w:ascii="Times New Roman" w:hAnsi="Times New Roman" w:cs="Times New Roman"/>
          <w:sz w:val="24"/>
          <w:szCs w:val="24"/>
        </w:rPr>
        <w:t>a</w:t>
      </w:r>
      <w:r w:rsidRPr="00515B5A">
        <w:rPr>
          <w:rFonts w:ascii="Times New Roman" w:hAnsi="Times New Roman" w:cs="Times New Roman"/>
          <w:sz w:val="24"/>
          <w:szCs w:val="24"/>
        </w:rPr>
        <w:t>k obnove zemljišne knjige provesti za preostalih 10%, čime se ostvaruju uvjeti da cijela katastarska općina može ući u BZP</w:t>
      </w:r>
      <w:r>
        <w:rPr>
          <w:rFonts w:ascii="Times New Roman" w:hAnsi="Times New Roman" w:cs="Times New Roman"/>
          <w:sz w:val="24"/>
          <w:szCs w:val="24"/>
        </w:rPr>
        <w:t>.</w:t>
      </w:r>
    </w:p>
    <w:p w14:paraId="0143695A" w14:textId="77777777" w:rsidR="00DD1963" w:rsidRDefault="00DD1963" w:rsidP="00DD1963">
      <w:pPr>
        <w:pStyle w:val="NoSpacing"/>
        <w:jc w:val="both"/>
        <w:rPr>
          <w:rFonts w:ascii="Times New Roman" w:hAnsi="Times New Roman" w:cs="Times New Roman"/>
          <w:sz w:val="24"/>
          <w:szCs w:val="24"/>
        </w:rPr>
      </w:pPr>
    </w:p>
    <w:p w14:paraId="122D43CA" w14:textId="77777777"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Osim navedenoga, dorada zakona je potrebna i radi usklađivanja s Nacrtom prijedloga zakona o izmjenama i dopunama Zakona o državnoj izmjeri i katastru </w:t>
      </w:r>
      <w:r w:rsidRPr="007929C3">
        <w:rPr>
          <w:rFonts w:ascii="Times New Roman" w:hAnsi="Times New Roman" w:cs="Times New Roman"/>
          <w:sz w:val="24"/>
          <w:szCs w:val="24"/>
        </w:rPr>
        <w:t>nekretnina, na način da</w:t>
      </w:r>
      <w:r>
        <w:t xml:space="preserve"> je u</w:t>
      </w:r>
      <w:r w:rsidRPr="00616FB9">
        <w:rPr>
          <w:rFonts w:ascii="Times New Roman" w:hAnsi="Times New Roman" w:cs="Times New Roman"/>
          <w:sz w:val="24"/>
          <w:szCs w:val="24"/>
        </w:rPr>
        <w:t xml:space="preserve"> cjelokupnom tekstu Zakona riječ „preoblikovanje“ zamijenjena je riječju „prevođenje“, jer se radi o jedinstvenom postupku koji provode zajednički nadležni sudovi i Državna geodetska uprava</w:t>
      </w:r>
      <w:r>
        <w:rPr>
          <w:rFonts w:ascii="Times New Roman" w:hAnsi="Times New Roman" w:cs="Times New Roman"/>
          <w:sz w:val="24"/>
          <w:szCs w:val="24"/>
        </w:rPr>
        <w:t>.</w:t>
      </w:r>
    </w:p>
    <w:p w14:paraId="0B51FD4B" w14:textId="77777777" w:rsidR="00DD1963" w:rsidRPr="001E77DD" w:rsidRDefault="00DD1963" w:rsidP="00DD1963">
      <w:pPr>
        <w:spacing w:after="0" w:line="240" w:lineRule="auto"/>
        <w:jc w:val="both"/>
        <w:rPr>
          <w:rFonts w:ascii="Times New Roman" w:eastAsia="Times New Roman" w:hAnsi="Times New Roman" w:cs="Times New Roman"/>
          <w:sz w:val="24"/>
          <w:szCs w:val="24"/>
          <w:lang w:eastAsia="hr-HR"/>
        </w:rPr>
      </w:pPr>
    </w:p>
    <w:p w14:paraId="636ED2AD" w14:textId="77777777" w:rsidR="00DD1963" w:rsidRPr="001E77DD" w:rsidRDefault="00DD1963" w:rsidP="00DD1963">
      <w:pPr>
        <w:spacing w:after="0" w:line="240" w:lineRule="auto"/>
        <w:ind w:left="106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1E77DD">
        <w:rPr>
          <w:rFonts w:ascii="Times New Roman" w:eastAsia="Times New Roman" w:hAnsi="Times New Roman" w:cs="Times New Roman"/>
          <w:sz w:val="24"/>
          <w:szCs w:val="24"/>
          <w:lang w:eastAsia="hr-HR"/>
        </w:rPr>
        <w:t>POSLJEDICE KOJE ĆE DONOŠENJEM ZAKONA PROISTEĆI</w:t>
      </w:r>
    </w:p>
    <w:p w14:paraId="2D952C09" w14:textId="77777777" w:rsidR="00DD1963" w:rsidRPr="001E77DD" w:rsidRDefault="00DD1963" w:rsidP="00DD1963">
      <w:pPr>
        <w:spacing w:after="0" w:line="240" w:lineRule="auto"/>
        <w:jc w:val="both"/>
        <w:rPr>
          <w:rFonts w:ascii="Times New Roman" w:eastAsia="Calibri" w:hAnsi="Times New Roman" w:cs="Times New Roman"/>
          <w:sz w:val="24"/>
          <w:szCs w:val="24"/>
          <w:lang w:eastAsia="hr-HR"/>
        </w:rPr>
      </w:pPr>
    </w:p>
    <w:p w14:paraId="4EC73268"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Nacrtom prijedloga zakona</w:t>
      </w:r>
      <w:r w:rsidRPr="001E77DD">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osigurat će se veća ažurnost zemljišnih knjiga, ubrzati pojedinačni ispravi postupci i povećati broj katastarskih čestica u Bazi zemljišnih podataka. </w:t>
      </w:r>
    </w:p>
    <w:p w14:paraId="4AE59127"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63FE690C" w14:textId="1AF67C3B" w:rsidR="00DD1963" w:rsidRDefault="00DD1963" w:rsidP="00DD1963">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Nacrtom prijedloga zakona p</w:t>
      </w:r>
      <w:r w:rsidRPr="00B425D3">
        <w:rPr>
          <w:rFonts w:ascii="Times New Roman" w:eastAsia="Calibri" w:hAnsi="Times New Roman" w:cs="Times New Roman"/>
          <w:sz w:val="24"/>
          <w:szCs w:val="24"/>
          <w:lang w:eastAsia="hr-HR"/>
        </w:rPr>
        <w:t xml:space="preserve">rije svega će se povećati kvaliteta podataka u zemljišnim knjigama što će u konačnici dovesti do veće pravne sigurnosti, lakšeg ostvarivanja investicija i dobivanja zajmova, ali </w:t>
      </w:r>
      <w:r>
        <w:rPr>
          <w:rFonts w:ascii="Times New Roman" w:eastAsia="Calibri" w:hAnsi="Times New Roman" w:cs="Times New Roman"/>
          <w:sz w:val="24"/>
          <w:szCs w:val="24"/>
          <w:lang w:eastAsia="hr-HR"/>
        </w:rPr>
        <w:t>imati i antikorupcijski element</w:t>
      </w:r>
      <w:r w:rsidRPr="00B425D3">
        <w:rPr>
          <w:rFonts w:ascii="Times New Roman" w:eastAsia="Calibri" w:hAnsi="Times New Roman" w:cs="Times New Roman"/>
          <w:sz w:val="24"/>
          <w:szCs w:val="24"/>
          <w:lang w:eastAsia="hr-HR"/>
        </w:rPr>
        <w:t>. Na primjerima katastarskih općina za koje je ranije uspostavljen</w:t>
      </w:r>
      <w:r>
        <w:rPr>
          <w:rFonts w:ascii="Times New Roman" w:eastAsia="Calibri" w:hAnsi="Times New Roman" w:cs="Times New Roman"/>
          <w:sz w:val="24"/>
          <w:szCs w:val="24"/>
          <w:lang w:eastAsia="hr-HR"/>
        </w:rPr>
        <w:t>a</w:t>
      </w:r>
      <w:r w:rsidRPr="00B425D3">
        <w:rPr>
          <w:rFonts w:ascii="Times New Roman" w:eastAsia="Calibri" w:hAnsi="Times New Roman" w:cs="Times New Roman"/>
          <w:sz w:val="24"/>
          <w:szCs w:val="24"/>
          <w:lang w:eastAsia="hr-HR"/>
        </w:rPr>
        <w:t xml:space="preserve"> B</w:t>
      </w:r>
      <w:r>
        <w:rPr>
          <w:rFonts w:ascii="Times New Roman" w:eastAsia="Calibri" w:hAnsi="Times New Roman" w:cs="Times New Roman"/>
          <w:sz w:val="24"/>
          <w:szCs w:val="24"/>
          <w:lang w:eastAsia="hr-HR"/>
        </w:rPr>
        <w:t>aza zemljišnih podataka</w:t>
      </w:r>
      <w:r w:rsidRPr="00B425D3">
        <w:rPr>
          <w:rFonts w:ascii="Times New Roman" w:eastAsia="Calibri" w:hAnsi="Times New Roman" w:cs="Times New Roman"/>
          <w:sz w:val="24"/>
          <w:szCs w:val="24"/>
          <w:lang w:eastAsia="hr-HR"/>
        </w:rPr>
        <w:t xml:space="preserve"> vidljivo je jačanje gospodarske aktivnosti u odnosu na konkurent</w:t>
      </w:r>
      <w:r>
        <w:rPr>
          <w:rFonts w:ascii="Times New Roman" w:eastAsia="Calibri" w:hAnsi="Times New Roman" w:cs="Times New Roman"/>
          <w:sz w:val="24"/>
          <w:szCs w:val="24"/>
          <w:lang w:eastAsia="hr-HR"/>
        </w:rPr>
        <w:t>n</w:t>
      </w:r>
      <w:r w:rsidRPr="00B425D3">
        <w:rPr>
          <w:rFonts w:ascii="Times New Roman" w:eastAsia="Calibri" w:hAnsi="Times New Roman" w:cs="Times New Roman"/>
          <w:sz w:val="24"/>
          <w:szCs w:val="24"/>
          <w:lang w:eastAsia="hr-HR"/>
        </w:rPr>
        <w:t xml:space="preserve">e katastarske općine, a iz podataka sudova vidljivo je da su u tim katastarskim općinama broj posebnih zemljišnoknjižnih predmeta i broj vlasničkih parnica smanjeni za 90%, a pokrenuti posebni zemljišnoknjižni postupci i vlasničke parnice traju kraće. </w:t>
      </w:r>
    </w:p>
    <w:p w14:paraId="3210D012" w14:textId="77777777" w:rsidR="00DD1963" w:rsidRPr="00B425D3" w:rsidRDefault="00DD1963" w:rsidP="00DD1963">
      <w:pPr>
        <w:spacing w:after="0" w:line="240" w:lineRule="auto"/>
        <w:jc w:val="both"/>
        <w:rPr>
          <w:rFonts w:ascii="Times New Roman" w:eastAsia="Calibri" w:hAnsi="Times New Roman" w:cs="Times New Roman"/>
          <w:sz w:val="24"/>
          <w:szCs w:val="24"/>
          <w:lang w:eastAsia="hr-HR"/>
        </w:rPr>
      </w:pPr>
    </w:p>
    <w:p w14:paraId="4A0B0CCB" w14:textId="77777777" w:rsidR="00DD1963" w:rsidRDefault="00DD1963" w:rsidP="00DD1963">
      <w:pPr>
        <w:spacing w:after="0" w:line="240" w:lineRule="auto"/>
        <w:jc w:val="both"/>
        <w:rPr>
          <w:rFonts w:ascii="Times New Roman" w:eastAsia="Calibri" w:hAnsi="Times New Roman" w:cs="Times New Roman"/>
          <w:sz w:val="24"/>
          <w:szCs w:val="24"/>
          <w:lang w:eastAsia="hr-HR"/>
        </w:rPr>
      </w:pPr>
      <w:r w:rsidRPr="00B425D3">
        <w:rPr>
          <w:rFonts w:ascii="Times New Roman" w:eastAsia="Calibri" w:hAnsi="Times New Roman" w:cs="Times New Roman"/>
          <w:sz w:val="24"/>
          <w:szCs w:val="24"/>
          <w:lang w:eastAsia="hr-HR"/>
        </w:rPr>
        <w:t>Osim svega navedenoga, uređena zemljišna knjiga stvara preduvjet za bolju investicijsku klimu, učinkovitu naplatu komunalne naknade, poreza na kuće za odmor, ali doprinosi i uređenijem sustavu ostvarivanja prava na različite oblike socijalne pomoći, koja se trenutno često zloupotrebljavaju.</w:t>
      </w:r>
      <w:r>
        <w:rPr>
          <w:rFonts w:ascii="Times New Roman" w:eastAsia="Calibri" w:hAnsi="Times New Roman" w:cs="Times New Roman"/>
          <w:sz w:val="24"/>
          <w:szCs w:val="24"/>
          <w:lang w:eastAsia="hr-HR"/>
        </w:rPr>
        <w:t xml:space="preserve"> </w:t>
      </w:r>
    </w:p>
    <w:p w14:paraId="24F6A1D0"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38826752" w14:textId="77777777" w:rsidR="00DD1963" w:rsidRDefault="00DD1963" w:rsidP="00DD1963">
      <w:pPr>
        <w:spacing w:after="0" w:line="240" w:lineRule="auto"/>
        <w:jc w:val="both"/>
        <w:rPr>
          <w:rFonts w:ascii="Times New Roman" w:eastAsia="Calibri" w:hAnsi="Times New Roman" w:cs="Times New Roman"/>
          <w:sz w:val="24"/>
          <w:szCs w:val="24"/>
          <w:lang w:eastAsia="hr-HR"/>
        </w:rPr>
      </w:pPr>
    </w:p>
    <w:p w14:paraId="7DC28422" w14:textId="77777777" w:rsidR="00DD1963" w:rsidRPr="00BD0501" w:rsidRDefault="00DD1963" w:rsidP="00DD1963">
      <w:pPr>
        <w:numPr>
          <w:ilvl w:val="0"/>
          <w:numId w:val="2"/>
        </w:numPr>
        <w:spacing w:after="0" w:line="240" w:lineRule="auto"/>
        <w:jc w:val="both"/>
        <w:rPr>
          <w:rFonts w:ascii="Times New Roman" w:eastAsia="Times New Roman" w:hAnsi="Times New Roman" w:cs="Times New Roman"/>
          <w:b/>
          <w:bCs/>
          <w:sz w:val="24"/>
          <w:szCs w:val="24"/>
        </w:rPr>
      </w:pPr>
      <w:r w:rsidRPr="00BD0501">
        <w:rPr>
          <w:rFonts w:ascii="Times New Roman" w:eastAsia="Times New Roman" w:hAnsi="Times New Roman" w:cs="Times New Roman"/>
          <w:b/>
          <w:bCs/>
          <w:sz w:val="24"/>
          <w:szCs w:val="24"/>
        </w:rPr>
        <w:t>OCJENA I IZVORI POTREBNIH SREDSTAVA ZA PROVOĐENJE ZAKONA</w:t>
      </w:r>
    </w:p>
    <w:p w14:paraId="2A541A44" w14:textId="77777777" w:rsidR="00DD1963" w:rsidRPr="001E77DD" w:rsidRDefault="00DD1963" w:rsidP="00DD1963">
      <w:pPr>
        <w:spacing w:after="0"/>
        <w:jc w:val="both"/>
        <w:rPr>
          <w:rFonts w:ascii="Times New Roman" w:eastAsia="Times New Roman" w:hAnsi="Times New Roman" w:cs="Times New Roman"/>
          <w:b/>
          <w:bCs/>
          <w:sz w:val="24"/>
          <w:szCs w:val="24"/>
        </w:rPr>
      </w:pPr>
      <w:r w:rsidRPr="001E77DD">
        <w:rPr>
          <w:rFonts w:ascii="Times New Roman" w:eastAsia="Times New Roman" w:hAnsi="Times New Roman" w:cs="Times New Roman"/>
          <w:b/>
          <w:bCs/>
          <w:sz w:val="24"/>
          <w:szCs w:val="24"/>
        </w:rPr>
        <w:t xml:space="preserve">       </w:t>
      </w:r>
    </w:p>
    <w:p w14:paraId="77807DBD" w14:textId="77777777" w:rsidR="00DD1963" w:rsidRDefault="00DD1963" w:rsidP="0097693B">
      <w:pPr>
        <w:spacing w:after="0" w:line="240" w:lineRule="auto"/>
        <w:jc w:val="both"/>
        <w:rPr>
          <w:rFonts w:ascii="Times New Roman" w:hAnsi="Times New Roman" w:cs="Times New Roman"/>
          <w:sz w:val="24"/>
          <w:szCs w:val="24"/>
        </w:rPr>
      </w:pPr>
      <w:r w:rsidRPr="004055D8">
        <w:rPr>
          <w:rFonts w:ascii="Times New Roman" w:hAnsi="Times New Roman" w:cs="Times New Roman"/>
          <w:sz w:val="24"/>
          <w:szCs w:val="24"/>
        </w:rPr>
        <w:t>Za provedbu ovoga Zakona nije potrebno osigurati sredstva u državnom proračunu Republike Hrvatske.</w:t>
      </w:r>
    </w:p>
    <w:p w14:paraId="1764B01A" w14:textId="31DFB10D" w:rsidR="00DD1963" w:rsidRDefault="00DD1963" w:rsidP="0097693B">
      <w:pPr>
        <w:spacing w:after="0" w:line="240" w:lineRule="auto"/>
        <w:jc w:val="both"/>
        <w:rPr>
          <w:rFonts w:ascii="Times New Roman" w:hAnsi="Times New Roman" w:cs="Times New Roman"/>
          <w:sz w:val="24"/>
          <w:szCs w:val="24"/>
        </w:rPr>
      </w:pPr>
    </w:p>
    <w:p w14:paraId="3057F162" w14:textId="62CB237C" w:rsidR="000475A7" w:rsidRDefault="000475A7" w:rsidP="00976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odnosu na osnivanje Središnje pismohrane zemljišnih knjiga</w:t>
      </w:r>
      <w:r w:rsidR="00C23464">
        <w:rPr>
          <w:rFonts w:ascii="Times New Roman" w:hAnsi="Times New Roman" w:cs="Times New Roman"/>
          <w:sz w:val="24"/>
          <w:szCs w:val="24"/>
        </w:rPr>
        <w:t xml:space="preserve"> republike Hrvatske </w:t>
      </w:r>
      <w:r w:rsidR="00E46FAE">
        <w:rPr>
          <w:rFonts w:ascii="Times New Roman" w:hAnsi="Times New Roman" w:cs="Times New Roman"/>
          <w:sz w:val="24"/>
          <w:szCs w:val="24"/>
        </w:rPr>
        <w:t>(dalje u tekstu: Središnja pismohrana)</w:t>
      </w:r>
      <w:r>
        <w:rPr>
          <w:rFonts w:ascii="Times New Roman" w:hAnsi="Times New Roman" w:cs="Times New Roman"/>
          <w:sz w:val="24"/>
          <w:szCs w:val="24"/>
        </w:rPr>
        <w:t>, ukazujemo da su unutar Projekta implementacije integriranog sustava zemljišne administracije (IISZA Projekt)</w:t>
      </w:r>
      <w:r>
        <w:rPr>
          <w:sz w:val="24"/>
          <w:szCs w:val="24"/>
        </w:rPr>
        <w:t xml:space="preserve"> </w:t>
      </w:r>
      <w:r>
        <w:rPr>
          <w:rFonts w:ascii="Times New Roman" w:hAnsi="Times New Roman" w:cs="Times New Roman"/>
          <w:sz w:val="24"/>
          <w:szCs w:val="24"/>
        </w:rPr>
        <w:t>koji se financirao putem zajma Svjetske banke br. 8900-HR do njegovog dovršetka 16. siječnja 2024.,</w:t>
      </w:r>
      <w:r w:rsidR="00E46FAE">
        <w:rPr>
          <w:rFonts w:ascii="Times New Roman" w:hAnsi="Times New Roman" w:cs="Times New Roman"/>
          <w:sz w:val="24"/>
          <w:szCs w:val="24"/>
        </w:rPr>
        <w:t xml:space="preserve"> </w:t>
      </w:r>
      <w:r>
        <w:rPr>
          <w:rFonts w:ascii="Times New Roman" w:hAnsi="Times New Roman" w:cs="Times New Roman"/>
          <w:sz w:val="24"/>
          <w:szCs w:val="24"/>
        </w:rPr>
        <w:t>provedene aktivnosti r</w:t>
      </w:r>
      <w:r w:rsidRPr="000475A7">
        <w:rPr>
          <w:rFonts w:ascii="Times New Roman" w:hAnsi="Times New Roman" w:cs="Times New Roman"/>
          <w:bCs/>
          <w:sz w:val="24"/>
          <w:szCs w:val="24"/>
          <w:lang w:eastAsia="hr-HR"/>
        </w:rPr>
        <w:t>ekonstrukcij</w:t>
      </w:r>
      <w:r>
        <w:rPr>
          <w:rFonts w:ascii="Times New Roman" w:hAnsi="Times New Roman" w:cs="Times New Roman"/>
          <w:bCs/>
          <w:sz w:val="24"/>
          <w:szCs w:val="24"/>
          <w:lang w:eastAsia="hr-HR"/>
        </w:rPr>
        <w:t>e</w:t>
      </w:r>
      <w:r w:rsidRPr="000475A7">
        <w:rPr>
          <w:rFonts w:ascii="Times New Roman" w:hAnsi="Times New Roman" w:cs="Times New Roman"/>
          <w:bCs/>
          <w:sz w:val="24"/>
          <w:szCs w:val="24"/>
          <w:lang w:eastAsia="hr-HR"/>
        </w:rPr>
        <w:t xml:space="preserve"> </w:t>
      </w:r>
      <w:r w:rsidR="00C23464">
        <w:rPr>
          <w:rFonts w:ascii="Times New Roman" w:hAnsi="Times New Roman" w:cs="Times New Roman"/>
          <w:bCs/>
          <w:sz w:val="24"/>
          <w:szCs w:val="24"/>
          <w:lang w:eastAsia="hr-HR"/>
        </w:rPr>
        <w:t>i</w:t>
      </w:r>
      <w:r w:rsidR="00E46FAE">
        <w:rPr>
          <w:rFonts w:ascii="Times New Roman" w:hAnsi="Times New Roman" w:cs="Times New Roman"/>
          <w:bCs/>
          <w:sz w:val="24"/>
          <w:szCs w:val="24"/>
          <w:lang w:eastAsia="hr-HR"/>
        </w:rPr>
        <w:t xml:space="preserve"> </w:t>
      </w:r>
      <w:r>
        <w:rPr>
          <w:rFonts w:ascii="Times New Roman" w:hAnsi="Times New Roman" w:cs="Times New Roman"/>
          <w:bCs/>
          <w:sz w:val="24"/>
          <w:szCs w:val="24"/>
          <w:lang w:eastAsia="hr-HR"/>
        </w:rPr>
        <w:t>nabav</w:t>
      </w:r>
      <w:r w:rsidR="00C23464">
        <w:rPr>
          <w:rFonts w:ascii="Times New Roman" w:hAnsi="Times New Roman" w:cs="Times New Roman"/>
          <w:bCs/>
          <w:sz w:val="24"/>
          <w:szCs w:val="24"/>
          <w:lang w:eastAsia="hr-HR"/>
        </w:rPr>
        <w:t>e</w:t>
      </w:r>
      <w:r>
        <w:rPr>
          <w:rFonts w:ascii="Times New Roman" w:hAnsi="Times New Roman" w:cs="Times New Roman"/>
          <w:bCs/>
          <w:sz w:val="24"/>
          <w:szCs w:val="24"/>
          <w:lang w:eastAsia="hr-HR"/>
        </w:rPr>
        <w:t xml:space="preserve"> namještaja i opreme </w:t>
      </w:r>
      <w:r w:rsidR="00E46FAE" w:rsidRPr="000475A7">
        <w:rPr>
          <w:rFonts w:ascii="Times New Roman" w:hAnsi="Times New Roman" w:cs="Times New Roman"/>
          <w:bCs/>
          <w:sz w:val="24"/>
          <w:szCs w:val="24"/>
          <w:lang w:eastAsia="hr-HR"/>
        </w:rPr>
        <w:t>Središnje pismohrane</w:t>
      </w:r>
      <w:r w:rsidR="00C23464">
        <w:rPr>
          <w:rFonts w:ascii="Times New Roman" w:hAnsi="Times New Roman" w:cs="Times New Roman"/>
          <w:bCs/>
          <w:sz w:val="24"/>
          <w:szCs w:val="24"/>
          <w:lang w:eastAsia="hr-HR"/>
        </w:rPr>
        <w:t xml:space="preserve"> te </w:t>
      </w:r>
      <w:r>
        <w:rPr>
          <w:rFonts w:ascii="Times New Roman" w:hAnsi="Times New Roman" w:cs="Times New Roman"/>
          <w:bCs/>
          <w:sz w:val="24"/>
          <w:szCs w:val="24"/>
          <w:lang w:eastAsia="hr-HR"/>
        </w:rPr>
        <w:t xml:space="preserve">je izrađena analiza digitalizacije građe. </w:t>
      </w:r>
    </w:p>
    <w:p w14:paraId="38D3F7CC" w14:textId="345E3497" w:rsidR="000475A7" w:rsidRDefault="000475A7" w:rsidP="0097693B">
      <w:pPr>
        <w:spacing w:after="0" w:line="240" w:lineRule="auto"/>
        <w:jc w:val="both"/>
        <w:rPr>
          <w:rFonts w:ascii="Times New Roman" w:hAnsi="Times New Roman" w:cs="Times New Roman"/>
          <w:sz w:val="24"/>
          <w:szCs w:val="24"/>
          <w:lang w:eastAsia="hr-HR"/>
        </w:rPr>
      </w:pPr>
      <w:r>
        <w:rPr>
          <w:rFonts w:ascii="Times New Roman" w:hAnsi="Times New Roman" w:cs="Times New Roman"/>
          <w:bCs/>
          <w:sz w:val="24"/>
          <w:szCs w:val="24"/>
          <w:lang w:eastAsia="hr-HR"/>
        </w:rPr>
        <w:t>U odnosu na r</w:t>
      </w:r>
      <w:r w:rsidRPr="000475A7">
        <w:rPr>
          <w:rFonts w:ascii="Times New Roman" w:hAnsi="Times New Roman" w:cs="Times New Roman"/>
          <w:bCs/>
          <w:sz w:val="24"/>
          <w:szCs w:val="24"/>
          <w:lang w:eastAsia="hr-HR"/>
        </w:rPr>
        <w:t>ekonstrukcij</w:t>
      </w:r>
      <w:r>
        <w:rPr>
          <w:rFonts w:ascii="Times New Roman" w:hAnsi="Times New Roman" w:cs="Times New Roman"/>
          <w:bCs/>
          <w:sz w:val="24"/>
          <w:szCs w:val="24"/>
          <w:lang w:eastAsia="hr-HR"/>
        </w:rPr>
        <w:t>e</w:t>
      </w:r>
      <w:r w:rsidRPr="000475A7">
        <w:rPr>
          <w:rFonts w:ascii="Times New Roman" w:hAnsi="Times New Roman" w:cs="Times New Roman"/>
          <w:bCs/>
          <w:sz w:val="24"/>
          <w:szCs w:val="24"/>
          <w:lang w:eastAsia="hr-HR"/>
        </w:rPr>
        <w:t xml:space="preserve"> Središnje pismohrane</w:t>
      </w:r>
      <w:r>
        <w:rPr>
          <w:rFonts w:ascii="Times New Roman" w:hAnsi="Times New Roman" w:cs="Times New Roman"/>
          <w:bCs/>
          <w:sz w:val="24"/>
          <w:szCs w:val="24"/>
          <w:lang w:eastAsia="hr-HR"/>
        </w:rPr>
        <w:t xml:space="preserve"> </w:t>
      </w:r>
      <w:r w:rsidRPr="000475A7">
        <w:rPr>
          <w:rFonts w:ascii="Times New Roman" w:hAnsi="Times New Roman" w:cs="Times New Roman"/>
          <w:sz w:val="24"/>
          <w:szCs w:val="24"/>
          <w:lang w:eastAsia="hr-HR"/>
        </w:rPr>
        <w:t>16. siječnja 2024. završen</w:t>
      </w:r>
      <w:r>
        <w:rPr>
          <w:rFonts w:ascii="Times New Roman" w:hAnsi="Times New Roman" w:cs="Times New Roman"/>
          <w:sz w:val="24"/>
          <w:szCs w:val="24"/>
          <w:lang w:eastAsia="hr-HR"/>
        </w:rPr>
        <w:t xml:space="preserve"> je</w:t>
      </w:r>
      <w:r w:rsidRPr="000475A7">
        <w:rPr>
          <w:rFonts w:ascii="Times New Roman" w:hAnsi="Times New Roman" w:cs="Times New Roman"/>
          <w:sz w:val="24"/>
          <w:szCs w:val="24"/>
          <w:lang w:eastAsia="hr-HR"/>
        </w:rPr>
        <w:t xml:space="preserve"> ugovor </w:t>
      </w:r>
      <w:r w:rsidRPr="000475A7">
        <w:rPr>
          <w:rFonts w:ascii="Times New Roman" w:hAnsi="Times New Roman" w:cs="Times New Roman"/>
          <w:sz w:val="24"/>
          <w:szCs w:val="24"/>
        </w:rPr>
        <w:t xml:space="preserve">za </w:t>
      </w:r>
      <w:r w:rsidRPr="000475A7">
        <w:rPr>
          <w:rFonts w:ascii="Times New Roman" w:hAnsi="Times New Roman" w:cs="Times New Roman"/>
          <w:bCs/>
          <w:sz w:val="24"/>
          <w:szCs w:val="24"/>
        </w:rPr>
        <w:t>nabavu</w:t>
      </w:r>
      <w:r w:rsidRPr="000475A7">
        <w:rPr>
          <w:rFonts w:ascii="Times New Roman" w:hAnsi="Times New Roman" w:cs="Times New Roman"/>
          <w:sz w:val="24"/>
          <w:szCs w:val="24"/>
        </w:rPr>
        <w:t xml:space="preserve"> radova rekonstrukcije za Središnju pismohranu </w:t>
      </w:r>
      <w:r w:rsidRPr="000475A7">
        <w:rPr>
          <w:rFonts w:ascii="Times New Roman" w:hAnsi="Times New Roman" w:cs="Times New Roman"/>
          <w:sz w:val="24"/>
          <w:szCs w:val="24"/>
          <w:lang w:eastAsia="hr-HR"/>
        </w:rPr>
        <w:t>s pripadajućim uslugama stručnog nadzora. Vrijednost ugovorenih radova iznosi 3.757.613,02 eura s PDV-om, dok je vrijednost ugovora za stručni nadzor 109.569,53 eura s PDV-om.</w:t>
      </w:r>
    </w:p>
    <w:p w14:paraId="1D1442F9" w14:textId="77777777" w:rsidR="00286611" w:rsidRPr="000475A7" w:rsidRDefault="00286611" w:rsidP="0097693B">
      <w:pPr>
        <w:spacing w:after="0" w:line="240" w:lineRule="auto"/>
        <w:jc w:val="both"/>
        <w:rPr>
          <w:rFonts w:ascii="Times New Roman" w:hAnsi="Times New Roman" w:cs="Times New Roman"/>
          <w:sz w:val="24"/>
          <w:szCs w:val="24"/>
          <w:lang w:eastAsia="hr-HR"/>
        </w:rPr>
      </w:pPr>
    </w:p>
    <w:p w14:paraId="4DBB6B51" w14:textId="2D5A1430" w:rsidR="000475A7" w:rsidRDefault="000475A7" w:rsidP="0097693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U odnosu na </w:t>
      </w:r>
      <w:r w:rsidR="00E46FAE">
        <w:rPr>
          <w:rFonts w:ascii="Times New Roman" w:hAnsi="Times New Roman" w:cs="Times New Roman"/>
          <w:bCs/>
          <w:sz w:val="24"/>
          <w:szCs w:val="24"/>
          <w:lang w:eastAsia="hr-HR"/>
        </w:rPr>
        <w:t>n</w:t>
      </w:r>
      <w:r w:rsidRPr="00E46FAE">
        <w:rPr>
          <w:rFonts w:ascii="Times New Roman" w:hAnsi="Times New Roman" w:cs="Times New Roman"/>
          <w:bCs/>
          <w:sz w:val="24"/>
          <w:szCs w:val="24"/>
          <w:lang w:eastAsia="hr-HR"/>
        </w:rPr>
        <w:t>abava namještaja i opreme</w:t>
      </w:r>
      <w:r w:rsidRPr="00B7192D">
        <w:rPr>
          <w:rFonts w:ascii="Times New Roman" w:hAnsi="Times New Roman" w:cs="Times New Roman"/>
          <w:bCs/>
          <w:sz w:val="24"/>
          <w:szCs w:val="24"/>
          <w:lang w:eastAsia="hr-HR"/>
        </w:rPr>
        <w:t xml:space="preserve">: </w:t>
      </w:r>
      <w:r>
        <w:rPr>
          <w:rFonts w:ascii="Times New Roman" w:hAnsi="Times New Roman" w:cs="Times New Roman"/>
          <w:sz w:val="24"/>
          <w:szCs w:val="24"/>
          <w:lang w:eastAsia="hr-HR"/>
        </w:rPr>
        <w:t xml:space="preserve">16. siječnja 2024. godine, završen ugovor za nabavu </w:t>
      </w:r>
      <w:r>
        <w:rPr>
          <w:rFonts w:ascii="Times New Roman" w:hAnsi="Times New Roman" w:cs="Times New Roman"/>
          <w:bCs/>
          <w:spacing w:val="-2"/>
          <w:sz w:val="24"/>
          <w:szCs w:val="24"/>
        </w:rPr>
        <w:t>namještaja i opreme za Središnju pismohranu broj nabave: MOJ/ILAS AF-A1.6A/NCB/23/89</w:t>
      </w:r>
      <w:r>
        <w:rPr>
          <w:rFonts w:ascii="Times New Roman" w:hAnsi="Times New Roman" w:cs="Times New Roman"/>
          <w:sz w:val="24"/>
          <w:szCs w:val="24"/>
          <w:lang w:eastAsia="hr-HR"/>
        </w:rPr>
        <w:t>. Vrijednost ugovora iznosi 739.933,75 eura, uključujući PDV.</w:t>
      </w:r>
    </w:p>
    <w:p w14:paraId="73C54515" w14:textId="77777777" w:rsidR="00286611" w:rsidRDefault="00286611" w:rsidP="0097693B">
      <w:pPr>
        <w:spacing w:after="0" w:line="240" w:lineRule="auto"/>
        <w:jc w:val="both"/>
        <w:rPr>
          <w:rFonts w:ascii="Times New Roman" w:hAnsi="Times New Roman" w:cs="Times New Roman"/>
          <w:sz w:val="24"/>
          <w:szCs w:val="24"/>
          <w:lang w:eastAsia="hr-HR"/>
        </w:rPr>
      </w:pPr>
    </w:p>
    <w:p w14:paraId="622A0208" w14:textId="71F83A0D" w:rsidR="000475A7" w:rsidRDefault="000D2284" w:rsidP="0097693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000475A7" w:rsidRPr="00B61A3D">
        <w:rPr>
          <w:rFonts w:ascii="Times New Roman" w:hAnsi="Times New Roman" w:cs="Times New Roman"/>
          <w:sz w:val="24"/>
          <w:szCs w:val="24"/>
          <w:lang w:eastAsia="hr-HR"/>
        </w:rPr>
        <w:t>aralelno s građevinskim radovima, stručnim nadzorom i nabavom namještaja i opreme, 31. prosinca 2023. dovršena je analiz</w:t>
      </w:r>
      <w:r>
        <w:rPr>
          <w:rFonts w:ascii="Times New Roman" w:hAnsi="Times New Roman" w:cs="Times New Roman"/>
          <w:sz w:val="24"/>
          <w:szCs w:val="24"/>
          <w:lang w:eastAsia="hr-HR"/>
        </w:rPr>
        <w:t>a</w:t>
      </w:r>
      <w:r w:rsidR="000475A7" w:rsidRPr="00B61A3D">
        <w:rPr>
          <w:rFonts w:ascii="Times New Roman" w:hAnsi="Times New Roman" w:cs="Times New Roman"/>
          <w:sz w:val="24"/>
          <w:szCs w:val="24"/>
          <w:lang w:eastAsia="hr-HR"/>
        </w:rPr>
        <w:t xml:space="preserve"> stanja digitalizacije građe </w:t>
      </w:r>
      <w:r>
        <w:rPr>
          <w:rFonts w:ascii="Times New Roman" w:hAnsi="Times New Roman" w:cs="Times New Roman"/>
          <w:sz w:val="24"/>
          <w:szCs w:val="24"/>
          <w:lang w:eastAsia="hr-HR"/>
        </w:rPr>
        <w:t xml:space="preserve">zemljišnih knjiga </w:t>
      </w:r>
      <w:r w:rsidR="000475A7" w:rsidRPr="00B61A3D">
        <w:rPr>
          <w:rFonts w:ascii="Times New Roman" w:hAnsi="Times New Roman" w:cs="Times New Roman"/>
          <w:sz w:val="24"/>
          <w:szCs w:val="24"/>
          <w:lang w:eastAsia="hr-HR"/>
        </w:rPr>
        <w:t xml:space="preserve">i izrada akcijskog plana za uspostavu </w:t>
      </w:r>
      <w:r>
        <w:rPr>
          <w:rFonts w:ascii="Times New Roman" w:hAnsi="Times New Roman" w:cs="Times New Roman"/>
          <w:sz w:val="24"/>
          <w:szCs w:val="24"/>
          <w:lang w:eastAsia="hr-HR"/>
        </w:rPr>
        <w:t>S</w:t>
      </w:r>
      <w:r w:rsidR="000475A7" w:rsidRPr="00B61A3D">
        <w:rPr>
          <w:rFonts w:ascii="Times New Roman" w:hAnsi="Times New Roman" w:cs="Times New Roman"/>
          <w:sz w:val="24"/>
          <w:szCs w:val="24"/>
          <w:lang w:eastAsia="hr-HR"/>
        </w:rPr>
        <w:t xml:space="preserve">redišnje pismohrane na lokaciji Gospić, Ugovora za savjetničke usluge, </w:t>
      </w:r>
      <w:r w:rsidR="000475A7" w:rsidRPr="00B61A3D">
        <w:rPr>
          <w:rFonts w:ascii="Times New Roman" w:hAnsi="Times New Roman" w:cs="Times New Roman"/>
          <w:bCs/>
          <w:spacing w:val="-2"/>
          <w:sz w:val="24"/>
          <w:szCs w:val="24"/>
        </w:rPr>
        <w:t xml:space="preserve">broj nabave: </w:t>
      </w:r>
      <w:r w:rsidR="000475A7" w:rsidRPr="00B61A3D">
        <w:rPr>
          <w:rFonts w:ascii="Times New Roman" w:hAnsi="Times New Roman" w:cs="Times New Roman"/>
          <w:sz w:val="24"/>
          <w:szCs w:val="24"/>
          <w:lang w:eastAsia="hr-HR"/>
        </w:rPr>
        <w:t xml:space="preserve"> MOJPA/ILAS AF-A1.7/IC/23/87. Ova aktivnost obuhvaća organizacijske, logističke i informatičke aspekte uspješnog preseljenja i budućeg funkcioniranja pismohrane. Vrijednost ugovora iznosi 10.000,00 eura, uključujući PDV.</w:t>
      </w:r>
    </w:p>
    <w:p w14:paraId="5AD7F5A3" w14:textId="77777777" w:rsidR="00286611" w:rsidRPr="00B61A3D" w:rsidRDefault="00286611" w:rsidP="0097693B">
      <w:pPr>
        <w:spacing w:after="0" w:line="240" w:lineRule="auto"/>
        <w:jc w:val="both"/>
        <w:rPr>
          <w:rFonts w:ascii="Times New Roman" w:hAnsi="Times New Roman" w:cs="Times New Roman"/>
          <w:b/>
          <w:sz w:val="24"/>
          <w:szCs w:val="24"/>
          <w:lang w:eastAsia="hr-HR"/>
        </w:rPr>
      </w:pPr>
    </w:p>
    <w:p w14:paraId="0650AA7A" w14:textId="52E9BA08" w:rsidR="00CA663A" w:rsidRDefault="000475A7" w:rsidP="0097693B">
      <w:pPr>
        <w:spacing w:after="0" w:line="240" w:lineRule="auto"/>
        <w:jc w:val="both"/>
        <w:rPr>
          <w:rFonts w:ascii="Times New Roman" w:hAnsi="Times New Roman" w:cs="Times New Roman"/>
          <w:sz w:val="24"/>
          <w:szCs w:val="24"/>
          <w:lang w:eastAsia="hr-HR"/>
        </w:rPr>
      </w:pPr>
      <w:r w:rsidRPr="000D2284">
        <w:rPr>
          <w:rFonts w:ascii="Times New Roman" w:hAnsi="Times New Roman" w:cs="Times New Roman"/>
          <w:bCs/>
          <w:sz w:val="24"/>
          <w:szCs w:val="24"/>
        </w:rPr>
        <w:t>Planirane aktivnosti</w:t>
      </w:r>
      <w:r>
        <w:rPr>
          <w:rFonts w:ascii="Times New Roman" w:hAnsi="Times New Roman" w:cs="Times New Roman"/>
          <w:sz w:val="24"/>
          <w:szCs w:val="24"/>
        </w:rPr>
        <w:t xml:space="preserve"> u okviru novog Projekta Integriranih usluga zemljišne administracije i pravosuđa (P180605)</w:t>
      </w:r>
      <w:r w:rsidR="00B3603A">
        <w:rPr>
          <w:rFonts w:ascii="Times New Roman" w:hAnsi="Times New Roman" w:cs="Times New Roman"/>
          <w:sz w:val="24"/>
          <w:szCs w:val="24"/>
        </w:rPr>
        <w:t xml:space="preserve"> su unutar </w:t>
      </w:r>
      <w:r w:rsidRPr="00B3603A">
        <w:rPr>
          <w:rFonts w:ascii="Times New Roman" w:hAnsi="Times New Roman" w:cs="Times New Roman"/>
          <w:bCs/>
          <w:sz w:val="24"/>
          <w:szCs w:val="24"/>
          <w:lang w:eastAsia="hr-HR"/>
        </w:rPr>
        <w:t>Podkomponent</w:t>
      </w:r>
      <w:r w:rsidR="00B3603A">
        <w:rPr>
          <w:rFonts w:ascii="Times New Roman" w:hAnsi="Times New Roman" w:cs="Times New Roman"/>
          <w:bCs/>
          <w:sz w:val="24"/>
          <w:szCs w:val="24"/>
          <w:lang w:eastAsia="hr-HR"/>
        </w:rPr>
        <w:t>e</w:t>
      </w:r>
      <w:r w:rsidRPr="00B3603A">
        <w:rPr>
          <w:rFonts w:ascii="Times New Roman" w:hAnsi="Times New Roman" w:cs="Times New Roman"/>
          <w:bCs/>
          <w:sz w:val="24"/>
          <w:szCs w:val="24"/>
          <w:lang w:eastAsia="hr-HR"/>
        </w:rPr>
        <w:t xml:space="preserve"> A.1. Digitalizacija zemljišnoknjižnih i sudskih spisa (6 milijuna </w:t>
      </w:r>
      <w:r w:rsidR="00B3603A">
        <w:rPr>
          <w:rFonts w:ascii="Times New Roman" w:hAnsi="Times New Roman" w:cs="Times New Roman"/>
          <w:bCs/>
          <w:sz w:val="24"/>
          <w:szCs w:val="24"/>
          <w:lang w:eastAsia="hr-HR"/>
        </w:rPr>
        <w:t>eura</w:t>
      </w:r>
      <w:r w:rsidRPr="00B3603A">
        <w:rPr>
          <w:rFonts w:ascii="Times New Roman" w:hAnsi="Times New Roman" w:cs="Times New Roman"/>
          <w:bCs/>
          <w:sz w:val="24"/>
          <w:szCs w:val="24"/>
          <w:lang w:eastAsia="hr-HR"/>
        </w:rPr>
        <w:t>)</w:t>
      </w:r>
      <w:r w:rsidR="00314B07">
        <w:rPr>
          <w:rFonts w:ascii="Times New Roman" w:hAnsi="Times New Roman" w:cs="Times New Roman"/>
          <w:bCs/>
          <w:sz w:val="24"/>
          <w:szCs w:val="24"/>
          <w:lang w:eastAsia="hr-HR"/>
        </w:rPr>
        <w:t xml:space="preserve"> koja obuhvaća</w:t>
      </w:r>
      <w:r w:rsidR="00CA663A">
        <w:rPr>
          <w:rFonts w:ascii="Times New Roman" w:hAnsi="Times New Roman" w:cs="Times New Roman"/>
          <w:sz w:val="24"/>
          <w:szCs w:val="24"/>
          <w:lang w:eastAsia="hr-HR"/>
        </w:rPr>
        <w:t xml:space="preserve">: (i) obnovu i digitalizaciju dodatne 494 oštećene zemljišne knjige, (ii) skeniranje i indeksiranje preostalih </w:t>
      </w:r>
      <w:r w:rsidR="00314B07">
        <w:rPr>
          <w:rFonts w:ascii="Times New Roman" w:hAnsi="Times New Roman" w:cs="Times New Roman"/>
          <w:sz w:val="24"/>
          <w:szCs w:val="24"/>
          <w:lang w:eastAsia="hr-HR"/>
        </w:rPr>
        <w:t xml:space="preserve">glavnih </w:t>
      </w:r>
      <w:r w:rsidR="00CA663A">
        <w:rPr>
          <w:rFonts w:ascii="Times New Roman" w:hAnsi="Times New Roman" w:cs="Times New Roman"/>
          <w:sz w:val="24"/>
          <w:szCs w:val="24"/>
          <w:lang w:eastAsia="hr-HR"/>
        </w:rPr>
        <w:t>zemljišnih knjiga i zbirke isprava te prijevoz u Gospić, (iii) angažiranje operatera</w:t>
      </w:r>
      <w:r w:rsidR="00B90B46">
        <w:rPr>
          <w:rFonts w:ascii="Times New Roman" w:hAnsi="Times New Roman" w:cs="Times New Roman"/>
          <w:sz w:val="24"/>
          <w:szCs w:val="24"/>
          <w:lang w:eastAsia="hr-HR"/>
        </w:rPr>
        <w:t xml:space="preserve"> radi </w:t>
      </w:r>
      <w:r w:rsidR="00CA663A">
        <w:rPr>
          <w:rFonts w:ascii="Times New Roman" w:hAnsi="Times New Roman" w:cs="Times New Roman"/>
          <w:sz w:val="24"/>
          <w:szCs w:val="24"/>
          <w:lang w:eastAsia="hr-HR"/>
        </w:rPr>
        <w:t xml:space="preserve"> skeniranja u </w:t>
      </w:r>
      <w:r w:rsidR="00314B07">
        <w:rPr>
          <w:rFonts w:ascii="Times New Roman" w:hAnsi="Times New Roman" w:cs="Times New Roman"/>
          <w:sz w:val="24"/>
          <w:szCs w:val="24"/>
          <w:lang w:eastAsia="hr-HR"/>
        </w:rPr>
        <w:t>S</w:t>
      </w:r>
      <w:r w:rsidR="00CA663A">
        <w:rPr>
          <w:rFonts w:ascii="Times New Roman" w:hAnsi="Times New Roman" w:cs="Times New Roman"/>
          <w:sz w:val="24"/>
          <w:szCs w:val="24"/>
          <w:lang w:eastAsia="hr-HR"/>
        </w:rPr>
        <w:t>redišnj</w:t>
      </w:r>
      <w:r w:rsidR="00314B07">
        <w:rPr>
          <w:rFonts w:ascii="Times New Roman" w:hAnsi="Times New Roman" w:cs="Times New Roman"/>
          <w:sz w:val="24"/>
          <w:szCs w:val="24"/>
          <w:lang w:eastAsia="hr-HR"/>
        </w:rPr>
        <w:t>oj pismohrani</w:t>
      </w:r>
      <w:r w:rsidR="00CA663A">
        <w:rPr>
          <w:rFonts w:ascii="Times New Roman" w:hAnsi="Times New Roman" w:cs="Times New Roman"/>
          <w:sz w:val="24"/>
          <w:szCs w:val="24"/>
          <w:lang w:eastAsia="hr-HR"/>
        </w:rPr>
        <w:t xml:space="preserve"> radi digitaliziranja </w:t>
      </w:r>
      <w:r w:rsidR="00B90B46">
        <w:rPr>
          <w:rFonts w:ascii="Times New Roman" w:hAnsi="Times New Roman" w:cs="Times New Roman"/>
          <w:sz w:val="24"/>
          <w:szCs w:val="24"/>
          <w:lang w:eastAsia="hr-HR"/>
        </w:rPr>
        <w:t>zbirki isprava</w:t>
      </w:r>
      <w:r w:rsidR="00CA663A">
        <w:rPr>
          <w:rFonts w:ascii="Times New Roman" w:hAnsi="Times New Roman" w:cs="Times New Roman"/>
          <w:sz w:val="24"/>
          <w:szCs w:val="24"/>
          <w:lang w:eastAsia="hr-HR"/>
        </w:rPr>
        <w:t xml:space="preserve"> na zahtjev i (iv) nabava hardvera i softvera za potporu IT i poslovnim procesima digitalnog arhiva.</w:t>
      </w:r>
    </w:p>
    <w:p w14:paraId="6B929B5F" w14:textId="77777777" w:rsidR="00A86ED3" w:rsidRDefault="00A86ED3" w:rsidP="0097693B">
      <w:pPr>
        <w:spacing w:after="0" w:line="240" w:lineRule="auto"/>
        <w:jc w:val="both"/>
        <w:rPr>
          <w:rFonts w:ascii="Times New Roman" w:hAnsi="Times New Roman" w:cs="Times New Roman"/>
          <w:sz w:val="24"/>
          <w:szCs w:val="24"/>
          <w:lang w:eastAsia="hr-HR"/>
        </w:rPr>
      </w:pPr>
    </w:p>
    <w:p w14:paraId="7357B2E6" w14:textId="263D716C" w:rsidR="00DD1963" w:rsidRDefault="00B90B46" w:rsidP="0097693B">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hr-HR"/>
        </w:rPr>
        <w:t>Ukazujemo da su na</w:t>
      </w:r>
      <w:r w:rsidR="00314B07">
        <w:rPr>
          <w:rFonts w:ascii="Times New Roman" w:hAnsi="Times New Roman" w:cs="Times New Roman"/>
          <w:sz w:val="24"/>
          <w:szCs w:val="24"/>
          <w:lang w:eastAsia="hr-HR"/>
        </w:rPr>
        <w:t xml:space="preserve"> 70 zemljišnoknjižnih odjela</w:t>
      </w:r>
      <w:r>
        <w:rPr>
          <w:rFonts w:ascii="Times New Roman" w:hAnsi="Times New Roman" w:cs="Times New Roman"/>
          <w:sz w:val="24"/>
          <w:szCs w:val="24"/>
          <w:lang w:eastAsia="hr-HR"/>
        </w:rPr>
        <w:t>, glavne zemljišne knjige</w:t>
      </w:r>
      <w:r w:rsidR="00314B07">
        <w:rPr>
          <w:rFonts w:ascii="Times New Roman" w:hAnsi="Times New Roman" w:cs="Times New Roman"/>
          <w:sz w:val="24"/>
          <w:szCs w:val="24"/>
          <w:lang w:eastAsia="hr-HR"/>
        </w:rPr>
        <w:t xml:space="preserve"> skenirane i indeksirane u okviru projekta financiranog sredstvima EU-a te se podaci mogu dohvatiti elektroničkim putem.</w:t>
      </w:r>
    </w:p>
    <w:p w14:paraId="06770849" w14:textId="77777777" w:rsidR="00DD1963" w:rsidRDefault="00DD1963" w:rsidP="00DD1963">
      <w:pPr>
        <w:spacing w:after="0"/>
        <w:jc w:val="both"/>
        <w:rPr>
          <w:rFonts w:ascii="Times New Roman" w:hAnsi="Times New Roman" w:cs="Times New Roman"/>
          <w:sz w:val="24"/>
          <w:szCs w:val="24"/>
        </w:rPr>
      </w:pPr>
    </w:p>
    <w:p w14:paraId="1F858D32" w14:textId="77777777" w:rsidR="00DD1963" w:rsidRDefault="00DD1963" w:rsidP="00DD1963">
      <w:pPr>
        <w:spacing w:after="0"/>
        <w:jc w:val="both"/>
        <w:rPr>
          <w:rFonts w:ascii="Times New Roman" w:hAnsi="Times New Roman" w:cs="Times New Roman"/>
          <w:sz w:val="24"/>
          <w:szCs w:val="24"/>
        </w:rPr>
      </w:pPr>
    </w:p>
    <w:p w14:paraId="6186853D" w14:textId="77777777" w:rsidR="00DD1963" w:rsidRDefault="00DD1963" w:rsidP="00DD1963">
      <w:pPr>
        <w:spacing w:after="0"/>
        <w:jc w:val="both"/>
        <w:rPr>
          <w:rFonts w:ascii="Times New Roman" w:hAnsi="Times New Roman" w:cs="Times New Roman"/>
          <w:sz w:val="24"/>
          <w:szCs w:val="24"/>
        </w:rPr>
      </w:pPr>
    </w:p>
    <w:p w14:paraId="00B25958" w14:textId="77777777" w:rsidR="00DD1963" w:rsidRDefault="00DD1963" w:rsidP="00DD1963">
      <w:pPr>
        <w:spacing w:after="0"/>
        <w:jc w:val="both"/>
        <w:rPr>
          <w:rFonts w:ascii="Times New Roman" w:hAnsi="Times New Roman" w:cs="Times New Roman"/>
          <w:sz w:val="24"/>
          <w:szCs w:val="24"/>
        </w:rPr>
      </w:pPr>
    </w:p>
    <w:p w14:paraId="551A32D3" w14:textId="77777777" w:rsidR="00DD1963" w:rsidRDefault="00DD1963" w:rsidP="00DD1963">
      <w:pPr>
        <w:spacing w:after="0"/>
        <w:jc w:val="both"/>
        <w:rPr>
          <w:rFonts w:ascii="Times New Roman" w:hAnsi="Times New Roman" w:cs="Times New Roman"/>
          <w:sz w:val="24"/>
          <w:szCs w:val="24"/>
        </w:rPr>
      </w:pPr>
    </w:p>
    <w:p w14:paraId="691CA8C9" w14:textId="725F7CE0" w:rsidR="00DD1963" w:rsidRDefault="00DD1963" w:rsidP="00DD1963">
      <w:pPr>
        <w:spacing w:after="0"/>
        <w:jc w:val="both"/>
        <w:rPr>
          <w:rFonts w:ascii="Times New Roman" w:hAnsi="Times New Roman" w:cs="Times New Roman"/>
          <w:sz w:val="24"/>
          <w:szCs w:val="24"/>
        </w:rPr>
      </w:pPr>
    </w:p>
    <w:p w14:paraId="544696D5" w14:textId="33155427" w:rsidR="00A86ED3" w:rsidRDefault="00A86ED3" w:rsidP="00DD1963">
      <w:pPr>
        <w:spacing w:after="0"/>
        <w:jc w:val="both"/>
        <w:rPr>
          <w:rFonts w:ascii="Times New Roman" w:hAnsi="Times New Roman" w:cs="Times New Roman"/>
          <w:sz w:val="24"/>
          <w:szCs w:val="24"/>
        </w:rPr>
      </w:pPr>
    </w:p>
    <w:p w14:paraId="544A2FC9" w14:textId="3D182722" w:rsidR="00A86ED3" w:rsidRDefault="00A86ED3" w:rsidP="00DD1963">
      <w:pPr>
        <w:spacing w:after="0"/>
        <w:jc w:val="both"/>
        <w:rPr>
          <w:rFonts w:ascii="Times New Roman" w:hAnsi="Times New Roman" w:cs="Times New Roman"/>
          <w:sz w:val="24"/>
          <w:szCs w:val="24"/>
        </w:rPr>
      </w:pPr>
    </w:p>
    <w:p w14:paraId="62A21984" w14:textId="7FB9D8CE" w:rsidR="00A86ED3" w:rsidRDefault="00A86ED3" w:rsidP="00DD1963">
      <w:pPr>
        <w:spacing w:after="0"/>
        <w:jc w:val="both"/>
        <w:rPr>
          <w:rFonts w:ascii="Times New Roman" w:hAnsi="Times New Roman" w:cs="Times New Roman"/>
          <w:sz w:val="24"/>
          <w:szCs w:val="24"/>
        </w:rPr>
      </w:pPr>
    </w:p>
    <w:p w14:paraId="17BF60B5" w14:textId="23EDBBA0" w:rsidR="00A86ED3" w:rsidRDefault="00A86ED3" w:rsidP="00DD1963">
      <w:pPr>
        <w:spacing w:after="0"/>
        <w:jc w:val="both"/>
        <w:rPr>
          <w:rFonts w:ascii="Times New Roman" w:hAnsi="Times New Roman" w:cs="Times New Roman"/>
          <w:sz w:val="24"/>
          <w:szCs w:val="24"/>
        </w:rPr>
      </w:pPr>
    </w:p>
    <w:p w14:paraId="7243A19E" w14:textId="279C28F4" w:rsidR="00A86ED3" w:rsidRDefault="00A86ED3" w:rsidP="00DD1963">
      <w:pPr>
        <w:spacing w:after="0"/>
        <w:jc w:val="both"/>
        <w:rPr>
          <w:rFonts w:ascii="Times New Roman" w:hAnsi="Times New Roman" w:cs="Times New Roman"/>
          <w:sz w:val="24"/>
          <w:szCs w:val="24"/>
        </w:rPr>
      </w:pPr>
    </w:p>
    <w:p w14:paraId="2CDBEA8A" w14:textId="0BC17811" w:rsidR="00A86ED3" w:rsidRDefault="00A86ED3" w:rsidP="00DD1963">
      <w:pPr>
        <w:spacing w:after="0"/>
        <w:jc w:val="both"/>
        <w:rPr>
          <w:rFonts w:ascii="Times New Roman" w:hAnsi="Times New Roman" w:cs="Times New Roman"/>
          <w:sz w:val="24"/>
          <w:szCs w:val="24"/>
        </w:rPr>
      </w:pPr>
    </w:p>
    <w:p w14:paraId="1827E60A" w14:textId="4DB0DA82" w:rsidR="00A86ED3" w:rsidRDefault="00A86ED3" w:rsidP="00DD1963">
      <w:pPr>
        <w:spacing w:after="0"/>
        <w:jc w:val="both"/>
        <w:rPr>
          <w:rFonts w:ascii="Times New Roman" w:hAnsi="Times New Roman" w:cs="Times New Roman"/>
          <w:sz w:val="24"/>
          <w:szCs w:val="24"/>
        </w:rPr>
      </w:pPr>
    </w:p>
    <w:p w14:paraId="14BB9501" w14:textId="7B5010CA" w:rsidR="00A86ED3" w:rsidRDefault="00A86ED3" w:rsidP="00DD1963">
      <w:pPr>
        <w:spacing w:after="0"/>
        <w:jc w:val="both"/>
        <w:rPr>
          <w:rFonts w:ascii="Times New Roman" w:hAnsi="Times New Roman" w:cs="Times New Roman"/>
          <w:sz w:val="24"/>
          <w:szCs w:val="24"/>
        </w:rPr>
      </w:pPr>
    </w:p>
    <w:p w14:paraId="49A115E2" w14:textId="43D16CB9" w:rsidR="00A86ED3" w:rsidRDefault="00A86ED3" w:rsidP="00DD1963">
      <w:pPr>
        <w:spacing w:after="0"/>
        <w:jc w:val="both"/>
        <w:rPr>
          <w:rFonts w:ascii="Times New Roman" w:hAnsi="Times New Roman" w:cs="Times New Roman"/>
          <w:sz w:val="24"/>
          <w:szCs w:val="24"/>
        </w:rPr>
      </w:pPr>
    </w:p>
    <w:p w14:paraId="5444C514" w14:textId="6D49823B" w:rsidR="00A86ED3" w:rsidRDefault="00A86ED3" w:rsidP="00DD1963">
      <w:pPr>
        <w:spacing w:after="0"/>
        <w:jc w:val="both"/>
        <w:rPr>
          <w:rFonts w:ascii="Times New Roman" w:hAnsi="Times New Roman" w:cs="Times New Roman"/>
          <w:sz w:val="24"/>
          <w:szCs w:val="24"/>
        </w:rPr>
      </w:pPr>
    </w:p>
    <w:p w14:paraId="3815F5D7" w14:textId="3D84FBDE" w:rsidR="00A86ED3" w:rsidRDefault="00A86ED3" w:rsidP="00DD1963">
      <w:pPr>
        <w:spacing w:after="0"/>
        <w:jc w:val="both"/>
        <w:rPr>
          <w:rFonts w:ascii="Times New Roman" w:hAnsi="Times New Roman" w:cs="Times New Roman"/>
          <w:sz w:val="24"/>
          <w:szCs w:val="24"/>
        </w:rPr>
      </w:pPr>
    </w:p>
    <w:p w14:paraId="31BF476B" w14:textId="1223B08F" w:rsidR="00A86ED3" w:rsidRDefault="00A86ED3" w:rsidP="00DD1963">
      <w:pPr>
        <w:spacing w:after="0"/>
        <w:jc w:val="both"/>
        <w:rPr>
          <w:rFonts w:ascii="Times New Roman" w:hAnsi="Times New Roman" w:cs="Times New Roman"/>
          <w:sz w:val="24"/>
          <w:szCs w:val="24"/>
        </w:rPr>
      </w:pPr>
    </w:p>
    <w:p w14:paraId="7E392BDF" w14:textId="7255069D" w:rsidR="00A86ED3" w:rsidRDefault="00A86ED3" w:rsidP="00DD1963">
      <w:pPr>
        <w:spacing w:after="0"/>
        <w:jc w:val="both"/>
        <w:rPr>
          <w:rFonts w:ascii="Times New Roman" w:hAnsi="Times New Roman" w:cs="Times New Roman"/>
          <w:sz w:val="24"/>
          <w:szCs w:val="24"/>
        </w:rPr>
      </w:pPr>
    </w:p>
    <w:p w14:paraId="42EBB7EF" w14:textId="67FC3240" w:rsidR="00A86ED3" w:rsidRDefault="00A86ED3" w:rsidP="00DD1963">
      <w:pPr>
        <w:spacing w:after="0"/>
        <w:jc w:val="both"/>
        <w:rPr>
          <w:rFonts w:ascii="Times New Roman" w:hAnsi="Times New Roman" w:cs="Times New Roman"/>
          <w:sz w:val="24"/>
          <w:szCs w:val="24"/>
        </w:rPr>
      </w:pPr>
    </w:p>
    <w:p w14:paraId="5120A6B4" w14:textId="6CA81EFB" w:rsidR="00A86ED3" w:rsidRDefault="00A86ED3" w:rsidP="00DD1963">
      <w:pPr>
        <w:spacing w:after="0"/>
        <w:jc w:val="both"/>
        <w:rPr>
          <w:rFonts w:ascii="Times New Roman" w:hAnsi="Times New Roman" w:cs="Times New Roman"/>
          <w:sz w:val="24"/>
          <w:szCs w:val="24"/>
        </w:rPr>
      </w:pPr>
    </w:p>
    <w:p w14:paraId="08B969FD" w14:textId="4C23CA7A" w:rsidR="00A86ED3" w:rsidRDefault="00A86ED3" w:rsidP="00DD1963">
      <w:pPr>
        <w:spacing w:after="0"/>
        <w:jc w:val="both"/>
        <w:rPr>
          <w:rFonts w:ascii="Times New Roman" w:hAnsi="Times New Roman" w:cs="Times New Roman"/>
          <w:sz w:val="24"/>
          <w:szCs w:val="24"/>
        </w:rPr>
      </w:pPr>
    </w:p>
    <w:p w14:paraId="141B93AC" w14:textId="00FCEFCD" w:rsidR="00A86ED3" w:rsidRDefault="00A86ED3" w:rsidP="00DD1963">
      <w:pPr>
        <w:spacing w:after="0"/>
        <w:jc w:val="both"/>
        <w:rPr>
          <w:rFonts w:ascii="Times New Roman" w:hAnsi="Times New Roman" w:cs="Times New Roman"/>
          <w:sz w:val="24"/>
          <w:szCs w:val="24"/>
        </w:rPr>
      </w:pPr>
    </w:p>
    <w:p w14:paraId="02883570" w14:textId="3E76B260" w:rsidR="00A86ED3" w:rsidRDefault="00A86ED3" w:rsidP="00DD1963">
      <w:pPr>
        <w:spacing w:after="0"/>
        <w:jc w:val="both"/>
        <w:rPr>
          <w:rFonts w:ascii="Times New Roman" w:hAnsi="Times New Roman" w:cs="Times New Roman"/>
          <w:sz w:val="24"/>
          <w:szCs w:val="24"/>
        </w:rPr>
      </w:pPr>
    </w:p>
    <w:p w14:paraId="6AA5E40D" w14:textId="792AA9C6" w:rsidR="00A86ED3" w:rsidRDefault="00A86ED3" w:rsidP="00DD1963">
      <w:pPr>
        <w:spacing w:after="0"/>
        <w:jc w:val="both"/>
        <w:rPr>
          <w:rFonts w:ascii="Times New Roman" w:hAnsi="Times New Roman" w:cs="Times New Roman"/>
          <w:sz w:val="24"/>
          <w:szCs w:val="24"/>
        </w:rPr>
      </w:pPr>
    </w:p>
    <w:p w14:paraId="74C01613" w14:textId="081BCE91" w:rsidR="00A86ED3" w:rsidRDefault="00A86ED3" w:rsidP="00DD1963">
      <w:pPr>
        <w:spacing w:after="0"/>
        <w:jc w:val="both"/>
        <w:rPr>
          <w:rFonts w:ascii="Times New Roman" w:hAnsi="Times New Roman" w:cs="Times New Roman"/>
          <w:sz w:val="24"/>
          <w:szCs w:val="24"/>
        </w:rPr>
      </w:pPr>
    </w:p>
    <w:p w14:paraId="2DD0474D" w14:textId="2A4C1869" w:rsidR="00A86ED3" w:rsidRDefault="00A86ED3" w:rsidP="00DD1963">
      <w:pPr>
        <w:spacing w:after="0"/>
        <w:jc w:val="both"/>
        <w:rPr>
          <w:rFonts w:ascii="Times New Roman" w:hAnsi="Times New Roman" w:cs="Times New Roman"/>
          <w:sz w:val="24"/>
          <w:szCs w:val="24"/>
        </w:rPr>
      </w:pPr>
    </w:p>
    <w:p w14:paraId="445139E7" w14:textId="7B2730E0" w:rsidR="00A86ED3" w:rsidRDefault="00A86ED3" w:rsidP="00DD1963">
      <w:pPr>
        <w:spacing w:after="0"/>
        <w:jc w:val="both"/>
        <w:rPr>
          <w:rFonts w:ascii="Times New Roman" w:hAnsi="Times New Roman" w:cs="Times New Roman"/>
          <w:sz w:val="24"/>
          <w:szCs w:val="24"/>
        </w:rPr>
      </w:pPr>
    </w:p>
    <w:p w14:paraId="298AF90A" w14:textId="5380AB41" w:rsidR="00A86ED3" w:rsidRDefault="00A86ED3" w:rsidP="00DD1963">
      <w:pPr>
        <w:spacing w:after="0"/>
        <w:jc w:val="both"/>
        <w:rPr>
          <w:rFonts w:ascii="Times New Roman" w:hAnsi="Times New Roman" w:cs="Times New Roman"/>
          <w:sz w:val="24"/>
          <w:szCs w:val="24"/>
        </w:rPr>
      </w:pPr>
    </w:p>
    <w:p w14:paraId="0A36C66A" w14:textId="12E92242" w:rsidR="00A86ED3" w:rsidRDefault="00A86ED3" w:rsidP="00DD1963">
      <w:pPr>
        <w:spacing w:after="0"/>
        <w:jc w:val="both"/>
        <w:rPr>
          <w:rFonts w:ascii="Times New Roman" w:hAnsi="Times New Roman" w:cs="Times New Roman"/>
          <w:sz w:val="24"/>
          <w:szCs w:val="24"/>
        </w:rPr>
      </w:pPr>
    </w:p>
    <w:p w14:paraId="14D3F547" w14:textId="77777777" w:rsidR="0097693B" w:rsidRDefault="0097693B" w:rsidP="00DD1963">
      <w:pPr>
        <w:spacing w:after="0"/>
        <w:jc w:val="both"/>
        <w:rPr>
          <w:rFonts w:ascii="Times New Roman" w:hAnsi="Times New Roman" w:cs="Times New Roman"/>
          <w:sz w:val="24"/>
          <w:szCs w:val="24"/>
        </w:rPr>
      </w:pPr>
    </w:p>
    <w:p w14:paraId="649F8CA9" w14:textId="77777777" w:rsidR="00A86ED3" w:rsidRDefault="00A86ED3" w:rsidP="00DD1963">
      <w:pPr>
        <w:spacing w:after="0"/>
        <w:jc w:val="both"/>
        <w:rPr>
          <w:rFonts w:ascii="Times New Roman" w:hAnsi="Times New Roman" w:cs="Times New Roman"/>
          <w:sz w:val="24"/>
          <w:szCs w:val="24"/>
        </w:rPr>
      </w:pPr>
    </w:p>
    <w:p w14:paraId="0B840E0D" w14:textId="5C7A17A3" w:rsidR="00DD1963" w:rsidRDefault="00DD1963" w:rsidP="00DD1963">
      <w:pPr>
        <w:rPr>
          <w:rFonts w:ascii="Times New Roman" w:hAnsi="Times New Roman" w:cs="Times New Roman"/>
          <w:sz w:val="24"/>
          <w:szCs w:val="24"/>
        </w:rPr>
      </w:pPr>
    </w:p>
    <w:p w14:paraId="7A384395" w14:textId="77777777" w:rsidR="00DD1963" w:rsidRPr="001F27F1" w:rsidRDefault="00DD1963" w:rsidP="00DD1963">
      <w:pPr>
        <w:pStyle w:val="NoSpacing"/>
        <w:jc w:val="center"/>
        <w:rPr>
          <w:rFonts w:ascii="Times New Roman" w:hAnsi="Times New Roman" w:cs="Times New Roman"/>
          <w:b/>
          <w:sz w:val="24"/>
          <w:szCs w:val="24"/>
          <w:bdr w:val="none" w:sz="0" w:space="0" w:color="auto" w:frame="1"/>
        </w:rPr>
      </w:pPr>
      <w:r w:rsidRPr="001F27F1">
        <w:rPr>
          <w:rFonts w:ascii="Times New Roman" w:hAnsi="Times New Roman" w:cs="Times New Roman"/>
          <w:b/>
          <w:sz w:val="24"/>
          <w:szCs w:val="24"/>
          <w:bdr w:val="none" w:sz="0" w:space="0" w:color="auto" w:frame="1"/>
        </w:rPr>
        <w:t>PRIJEDLOG ZAKONA O IZMJENAMA I DOPUNAMA</w:t>
      </w:r>
    </w:p>
    <w:p w14:paraId="5B859740" w14:textId="77777777" w:rsidR="00DD1963" w:rsidRPr="001F27F1" w:rsidRDefault="00DD1963" w:rsidP="00DD1963">
      <w:pPr>
        <w:pStyle w:val="NoSpacing"/>
        <w:jc w:val="center"/>
        <w:rPr>
          <w:rFonts w:ascii="Times New Roman" w:hAnsi="Times New Roman" w:cs="Times New Roman"/>
          <w:b/>
          <w:sz w:val="24"/>
          <w:szCs w:val="24"/>
          <w:bdr w:val="none" w:sz="0" w:space="0" w:color="auto" w:frame="1"/>
        </w:rPr>
      </w:pPr>
      <w:r w:rsidRPr="001F27F1">
        <w:rPr>
          <w:rFonts w:ascii="Times New Roman" w:hAnsi="Times New Roman" w:cs="Times New Roman"/>
          <w:b/>
          <w:sz w:val="24"/>
          <w:szCs w:val="24"/>
          <w:bdr w:val="none" w:sz="0" w:space="0" w:color="auto" w:frame="1"/>
        </w:rPr>
        <w:t xml:space="preserve">ZAKONA O ZEMLJIŠNIM KNJIGAMA </w:t>
      </w:r>
    </w:p>
    <w:p w14:paraId="2F085049" w14:textId="77777777" w:rsidR="00DD1963" w:rsidRPr="001F27F1" w:rsidRDefault="00DD1963" w:rsidP="00DD1963">
      <w:pPr>
        <w:pStyle w:val="NoSpacing"/>
        <w:jc w:val="center"/>
        <w:rPr>
          <w:rFonts w:ascii="Times New Roman" w:hAnsi="Times New Roman" w:cs="Times New Roman"/>
          <w:b/>
          <w:sz w:val="24"/>
          <w:szCs w:val="24"/>
          <w:bdr w:val="none" w:sz="0" w:space="0" w:color="auto" w:frame="1"/>
        </w:rPr>
      </w:pPr>
    </w:p>
    <w:p w14:paraId="6CFCD8C8" w14:textId="77777777" w:rsidR="00DD1963" w:rsidRDefault="00DD1963" w:rsidP="00DD1963">
      <w:pPr>
        <w:pStyle w:val="NoSpacing"/>
        <w:numPr>
          <w:ilvl w:val="0"/>
          <w:numId w:val="5"/>
        </w:numPr>
        <w:jc w:val="center"/>
        <w:rPr>
          <w:rFonts w:ascii="Times New Roman" w:hAnsi="Times New Roman" w:cs="Times New Roman"/>
          <w:b/>
          <w:sz w:val="24"/>
          <w:szCs w:val="24"/>
          <w:bdr w:val="none" w:sz="0" w:space="0" w:color="auto" w:frame="1"/>
        </w:rPr>
      </w:pPr>
    </w:p>
    <w:p w14:paraId="3B156FCF"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06F3B7B" w14:textId="46251BD0"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w:t>
      </w:r>
      <w:r>
        <w:rPr>
          <w:rFonts w:ascii="Times New Roman" w:hAnsi="Times New Roman" w:cs="Times New Roman"/>
          <w:sz w:val="24"/>
          <w:szCs w:val="24"/>
        </w:rPr>
        <w:t>Zakonu o zemljišnim knjigama (Narodne novine, broj 63/19.</w:t>
      </w:r>
      <w:r w:rsidR="00C6730C">
        <w:rPr>
          <w:rFonts w:ascii="Times New Roman" w:hAnsi="Times New Roman" w:cs="Times New Roman"/>
          <w:sz w:val="24"/>
          <w:szCs w:val="24"/>
        </w:rPr>
        <w:t xml:space="preserve">, </w:t>
      </w:r>
      <w:r>
        <w:rPr>
          <w:rFonts w:ascii="Times New Roman" w:hAnsi="Times New Roman" w:cs="Times New Roman"/>
          <w:sz w:val="24"/>
          <w:szCs w:val="24"/>
        </w:rPr>
        <w:t>128/22.</w:t>
      </w:r>
      <w:r w:rsidR="00C6730C">
        <w:rPr>
          <w:rFonts w:ascii="Times New Roman" w:hAnsi="Times New Roman" w:cs="Times New Roman"/>
          <w:sz w:val="24"/>
          <w:szCs w:val="24"/>
        </w:rPr>
        <w:t xml:space="preserve"> i 155/23.</w:t>
      </w:r>
      <w:r>
        <w:rPr>
          <w:rFonts w:ascii="Times New Roman" w:hAnsi="Times New Roman" w:cs="Times New Roman"/>
          <w:sz w:val="24"/>
          <w:szCs w:val="24"/>
        </w:rPr>
        <w:t>)</w:t>
      </w:r>
      <w:r>
        <w:rPr>
          <w:rFonts w:ascii="Times New Roman" w:hAnsi="Times New Roman" w:cs="Times New Roman"/>
          <w:sz w:val="24"/>
          <w:szCs w:val="24"/>
          <w:bdr w:val="none" w:sz="0" w:space="0" w:color="auto" w:frame="1"/>
        </w:rPr>
        <w:t xml:space="preserve"> u č</w:t>
      </w:r>
      <w:r w:rsidRPr="004D4CA6">
        <w:rPr>
          <w:rFonts w:ascii="Times New Roman" w:hAnsi="Times New Roman" w:cs="Times New Roman"/>
          <w:sz w:val="24"/>
          <w:szCs w:val="24"/>
          <w:bdr w:val="none" w:sz="0" w:space="0" w:color="auto" w:frame="1"/>
        </w:rPr>
        <w:t>lank</w:t>
      </w:r>
      <w:r>
        <w:rPr>
          <w:rFonts w:ascii="Times New Roman" w:hAnsi="Times New Roman" w:cs="Times New Roman"/>
          <w:sz w:val="24"/>
          <w:szCs w:val="24"/>
          <w:bdr w:val="none" w:sz="0" w:space="0" w:color="auto" w:frame="1"/>
        </w:rPr>
        <w:t>u</w:t>
      </w:r>
      <w:r w:rsidRPr="004D4CA6">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14. stavak 3. mijenja se i glasi: </w:t>
      </w:r>
    </w:p>
    <w:p w14:paraId="0649AB03"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33256F3"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„(3) Ručno vođene glavne knjige koje su prenesene u elektronički oblik, trajno se čuvaju i pohranjuju u Središnjoj pismohrani zemljišnih knjiga.“.</w:t>
      </w:r>
    </w:p>
    <w:p w14:paraId="4D3E7F58"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1A82F5A"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Dodaje se novi stavak 4. koji glasi:</w:t>
      </w:r>
    </w:p>
    <w:p w14:paraId="5C2D8E79"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ABF9EAF" w14:textId="77777777" w:rsidR="00DD1963" w:rsidRDefault="00DD1963" w:rsidP="00DD1963">
      <w:pPr>
        <w:pStyle w:val="NoSpacing"/>
        <w:jc w:val="both"/>
        <w:rPr>
          <w:rFonts w:ascii="Times New Roman" w:hAnsi="Times New Roman" w:cs="Times New Roman"/>
          <w:sz w:val="24"/>
          <w:szCs w:val="24"/>
          <w:bdr w:val="none" w:sz="0" w:space="0" w:color="auto" w:frame="1"/>
        </w:rPr>
      </w:pPr>
      <w:r w:rsidRPr="005C5C5A">
        <w:rPr>
          <w:rFonts w:ascii="Times New Roman" w:hAnsi="Times New Roman" w:cs="Times New Roman"/>
          <w:sz w:val="24"/>
          <w:szCs w:val="24"/>
          <w:bdr w:val="none" w:sz="0" w:space="0" w:color="auto" w:frame="1"/>
        </w:rPr>
        <w:lastRenderedPageBreak/>
        <w:t xml:space="preserve">„(4) Zbirke isprava pohranjuju se u Središnju pismohranu zemljišnih knjiga kada ministar nadležan za poslove pravosuđa donese odluku da se pojedine zbirke </w:t>
      </w:r>
      <w:r>
        <w:rPr>
          <w:rFonts w:ascii="Times New Roman" w:hAnsi="Times New Roman" w:cs="Times New Roman"/>
          <w:sz w:val="24"/>
          <w:szCs w:val="24"/>
          <w:bdr w:val="none" w:sz="0" w:space="0" w:color="auto" w:frame="1"/>
        </w:rPr>
        <w:t>isprava</w:t>
      </w:r>
      <w:r w:rsidRPr="005C5C5A">
        <w:rPr>
          <w:rFonts w:ascii="Times New Roman" w:hAnsi="Times New Roman" w:cs="Times New Roman"/>
          <w:sz w:val="24"/>
          <w:szCs w:val="24"/>
          <w:bdr w:val="none" w:sz="0" w:space="0" w:color="auto" w:frame="1"/>
        </w:rPr>
        <w:t xml:space="preserve"> pohranjuju u Središnjoj pismohrani zemljišnih knjiga.“</w:t>
      </w:r>
      <w:r>
        <w:rPr>
          <w:rFonts w:ascii="Times New Roman" w:hAnsi="Times New Roman" w:cs="Times New Roman"/>
          <w:sz w:val="24"/>
          <w:szCs w:val="24"/>
          <w:bdr w:val="none" w:sz="0" w:space="0" w:color="auto" w:frame="1"/>
        </w:rPr>
        <w:t>.</w:t>
      </w:r>
    </w:p>
    <w:p w14:paraId="04377A8B"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F64C73D"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383C5776"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DF41DB5"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Iza članka 14. dodaje se novi članak 14.a koji glasi: </w:t>
      </w:r>
    </w:p>
    <w:p w14:paraId="1924B2C6"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1807761E" w14:textId="25B68CD9" w:rsidR="008A2AE7" w:rsidRDefault="008A2AE7" w:rsidP="0097693B">
      <w:pPr>
        <w:spacing w:after="0"/>
        <w:jc w:val="both"/>
        <w:rPr>
          <w:rFonts w:ascii="Times New Roman" w:hAnsi="Times New Roman" w:cs="Times New Roman"/>
          <w:sz w:val="24"/>
          <w:szCs w:val="24"/>
          <w:bdr w:val="none" w:sz="0" w:space="0" w:color="auto" w:frame="1"/>
        </w:rPr>
      </w:pPr>
      <w:r w:rsidRPr="002B5428">
        <w:rPr>
          <w:rFonts w:ascii="Times New Roman" w:hAnsi="Times New Roman" w:cs="Times New Roman"/>
          <w:sz w:val="24"/>
          <w:szCs w:val="24"/>
          <w:bdr w:val="none" w:sz="0" w:space="0" w:color="auto" w:frame="1"/>
        </w:rPr>
        <w:t xml:space="preserve">„Središnja pismohrana zemljišnih knjiga obavlja stručne poslove vezane za nadzor nad zaštitom zemljišnih knjiga, vođenje evidencije za zemljišne knjige koje se nalaze u pismohrani, preuzimanje zemljišnih knjiga od nadležnih sudova, sređivanje i obrada preuzetih zemljišnih knjiga, snimanje ili pretvaranje u elektronički oblik te izdavanje preslika ručno vođenih zemljišnih knjiga. </w:t>
      </w:r>
      <w:r w:rsidR="00677FBF" w:rsidRPr="002B5428">
        <w:rPr>
          <w:rFonts w:ascii="Times New Roman" w:hAnsi="Times New Roman" w:cs="Times New Roman"/>
          <w:sz w:val="24"/>
          <w:szCs w:val="24"/>
          <w:bdr w:val="none" w:sz="0" w:space="0" w:color="auto" w:frame="1"/>
        </w:rPr>
        <w:t>Središnja pismohrana zemljišnih knjiga</w:t>
      </w:r>
      <w:r w:rsidRPr="002B5428">
        <w:rPr>
          <w:rFonts w:ascii="Times New Roman" w:hAnsi="Times New Roman" w:cs="Times New Roman"/>
          <w:sz w:val="24"/>
          <w:szCs w:val="24"/>
          <w:bdr w:val="none" w:sz="0" w:space="0" w:color="auto" w:frame="1"/>
        </w:rPr>
        <w:t xml:space="preserve"> prati propise iz područja zaštite i čuvanja građe, surađuje s Hrvatskim državnim arhivom, obavlja i druge poslove iz svoga djelokruga.“.</w:t>
      </w:r>
    </w:p>
    <w:p w14:paraId="4F1FE432" w14:textId="77777777" w:rsidR="0097693B" w:rsidRPr="002B5428" w:rsidRDefault="0097693B" w:rsidP="0097693B">
      <w:pPr>
        <w:spacing w:after="0"/>
        <w:jc w:val="both"/>
        <w:rPr>
          <w:rFonts w:ascii="Times New Roman" w:hAnsi="Times New Roman" w:cs="Times New Roman"/>
          <w:sz w:val="24"/>
          <w:szCs w:val="24"/>
          <w:bdr w:val="none" w:sz="0" w:space="0" w:color="auto" w:frame="1"/>
        </w:rPr>
      </w:pPr>
    </w:p>
    <w:p w14:paraId="426CCEBB" w14:textId="77777777" w:rsidR="00DD1963" w:rsidRDefault="00DD1963" w:rsidP="0097693B">
      <w:pPr>
        <w:pStyle w:val="NoSpacing"/>
        <w:numPr>
          <w:ilvl w:val="0"/>
          <w:numId w:val="5"/>
        </w:numPr>
        <w:jc w:val="center"/>
        <w:rPr>
          <w:rFonts w:ascii="Times New Roman" w:hAnsi="Times New Roman" w:cs="Times New Roman"/>
          <w:sz w:val="24"/>
          <w:szCs w:val="24"/>
          <w:bdr w:val="none" w:sz="0" w:space="0" w:color="auto" w:frame="1"/>
        </w:rPr>
      </w:pPr>
    </w:p>
    <w:p w14:paraId="6343A776" w14:textId="77777777" w:rsidR="00DD1963" w:rsidRDefault="00DD1963" w:rsidP="0097693B">
      <w:pPr>
        <w:pStyle w:val="NoSpacing"/>
        <w:jc w:val="both"/>
        <w:rPr>
          <w:rFonts w:ascii="Times New Roman" w:hAnsi="Times New Roman" w:cs="Times New Roman"/>
          <w:sz w:val="24"/>
          <w:szCs w:val="24"/>
          <w:bdr w:val="none" w:sz="0" w:space="0" w:color="auto" w:frame="1"/>
        </w:rPr>
      </w:pPr>
    </w:p>
    <w:p w14:paraId="357C374E"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w:t>
      </w:r>
      <w:r w:rsidRPr="004D4CA6">
        <w:rPr>
          <w:rFonts w:ascii="Times New Roman" w:hAnsi="Times New Roman" w:cs="Times New Roman"/>
          <w:sz w:val="24"/>
          <w:szCs w:val="24"/>
          <w:bdr w:val="none" w:sz="0" w:space="0" w:color="auto" w:frame="1"/>
        </w:rPr>
        <w:t>lank</w:t>
      </w:r>
      <w:r>
        <w:rPr>
          <w:rFonts w:ascii="Times New Roman" w:hAnsi="Times New Roman" w:cs="Times New Roman"/>
          <w:sz w:val="24"/>
          <w:szCs w:val="24"/>
          <w:bdr w:val="none" w:sz="0" w:space="0" w:color="auto" w:frame="1"/>
        </w:rPr>
        <w:t>u</w:t>
      </w:r>
      <w:r w:rsidRPr="004D4CA6">
        <w:rPr>
          <w:rFonts w:ascii="Times New Roman" w:hAnsi="Times New Roman" w:cs="Times New Roman"/>
          <w:sz w:val="24"/>
          <w:szCs w:val="24"/>
          <w:bdr w:val="none" w:sz="0" w:space="0" w:color="auto" w:frame="1"/>
        </w:rPr>
        <w:t xml:space="preserve"> 28. stavk</w:t>
      </w:r>
      <w:r>
        <w:rPr>
          <w:rFonts w:ascii="Times New Roman" w:hAnsi="Times New Roman" w:cs="Times New Roman"/>
          <w:sz w:val="24"/>
          <w:szCs w:val="24"/>
          <w:bdr w:val="none" w:sz="0" w:space="0" w:color="auto" w:frame="1"/>
        </w:rPr>
        <w:t>u</w:t>
      </w:r>
      <w:r w:rsidRPr="004D4CA6">
        <w:rPr>
          <w:rFonts w:ascii="Times New Roman" w:hAnsi="Times New Roman" w:cs="Times New Roman"/>
          <w:sz w:val="24"/>
          <w:szCs w:val="24"/>
          <w:bdr w:val="none" w:sz="0" w:space="0" w:color="auto" w:frame="1"/>
        </w:rPr>
        <w:t xml:space="preserve"> 2. </w:t>
      </w:r>
      <w:r>
        <w:rPr>
          <w:rFonts w:ascii="Times New Roman" w:hAnsi="Times New Roman" w:cs="Times New Roman"/>
          <w:sz w:val="24"/>
          <w:szCs w:val="24"/>
          <w:bdr w:val="none" w:sz="0" w:space="0" w:color="auto" w:frame="1"/>
        </w:rPr>
        <w:t xml:space="preserve">riječi: „centri za socijalnu skrb“ zamjenjuju se riječima: „Hrvatski zavod za socijalni rad“. Iza  riječi: „Hrvatski zavod za socijalni rad“ dodaju se riječi: „te </w:t>
      </w:r>
      <w:r w:rsidRPr="0090426C">
        <w:rPr>
          <w:rFonts w:ascii="Times New Roman" w:hAnsi="Times New Roman" w:cs="Times New Roman"/>
          <w:sz w:val="24"/>
          <w:szCs w:val="24"/>
          <w:bdr w:val="none" w:sz="0" w:space="0" w:color="auto" w:frame="1"/>
        </w:rPr>
        <w:t>upravna tijela županija odnosno Grada Zagreba u čijem je djelokrugu obavljanje povjerenih poslova državne uprave koji se odnose na pružanje besplatne pravne pomoći</w:t>
      </w:r>
      <w:r>
        <w:rPr>
          <w:rFonts w:ascii="Times New Roman" w:hAnsi="Times New Roman" w:cs="Times New Roman"/>
          <w:sz w:val="24"/>
          <w:szCs w:val="24"/>
          <w:bdr w:val="none" w:sz="0" w:space="0" w:color="auto" w:frame="1"/>
        </w:rPr>
        <w:t>, odvjetnici i javni bilježnici.“.“</w:t>
      </w:r>
    </w:p>
    <w:p w14:paraId="79627237" w14:textId="77777777" w:rsidR="00DD1963" w:rsidRDefault="00DD1963" w:rsidP="00DD1963">
      <w:pPr>
        <w:pStyle w:val="NoSpacing"/>
        <w:jc w:val="center"/>
        <w:rPr>
          <w:rFonts w:ascii="Times New Roman" w:hAnsi="Times New Roman" w:cs="Times New Roman"/>
          <w:sz w:val="24"/>
          <w:szCs w:val="24"/>
          <w:bdr w:val="none" w:sz="0" w:space="0" w:color="auto" w:frame="1"/>
        </w:rPr>
      </w:pPr>
    </w:p>
    <w:p w14:paraId="50C4A1BD" w14:textId="77777777" w:rsidR="00DD1963"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227DAFF2" w14:textId="77777777" w:rsidR="00DD1963" w:rsidRPr="00E3186C" w:rsidRDefault="00DD1963" w:rsidP="00DD1963">
      <w:pPr>
        <w:pStyle w:val="NoSpacing"/>
        <w:jc w:val="center"/>
        <w:rPr>
          <w:rFonts w:ascii="Times New Roman" w:hAnsi="Times New Roman" w:cs="Times New Roman"/>
          <w:b/>
          <w:bCs/>
          <w:sz w:val="24"/>
          <w:szCs w:val="24"/>
          <w:bdr w:val="none" w:sz="0" w:space="0" w:color="auto" w:frame="1"/>
        </w:rPr>
      </w:pPr>
    </w:p>
    <w:p w14:paraId="183BB0B4" w14:textId="77777777" w:rsidR="00006564" w:rsidRDefault="00DD1963" w:rsidP="00DD1963">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49. </w:t>
      </w:r>
      <w:r w:rsidR="00006564">
        <w:rPr>
          <w:rFonts w:ascii="Times New Roman" w:hAnsi="Times New Roman" w:cs="Times New Roman"/>
          <w:sz w:val="24"/>
          <w:szCs w:val="24"/>
          <w:bdr w:val="none" w:sz="0" w:space="0" w:color="auto" w:frame="1"/>
        </w:rPr>
        <w:t xml:space="preserve">stavak 2. mijenja se i glasi: </w:t>
      </w:r>
    </w:p>
    <w:p w14:paraId="43A7C56D" w14:textId="77777777" w:rsidR="00006564" w:rsidRDefault="00006564" w:rsidP="00DD1963">
      <w:pPr>
        <w:pStyle w:val="NoSpacing"/>
        <w:rPr>
          <w:rFonts w:ascii="Times New Roman" w:hAnsi="Times New Roman" w:cs="Times New Roman"/>
          <w:sz w:val="24"/>
          <w:szCs w:val="24"/>
          <w:bdr w:val="none" w:sz="0" w:space="0" w:color="auto" w:frame="1"/>
        </w:rPr>
      </w:pPr>
    </w:p>
    <w:p w14:paraId="526F207C" w14:textId="3876F34B" w:rsidR="00C45B8F" w:rsidRDefault="00006564" w:rsidP="00E40A0F">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w:t>
      </w:r>
      <w:r w:rsidRPr="00006564">
        <w:rPr>
          <w:rFonts w:ascii="Times New Roman" w:hAnsi="Times New Roman" w:cs="Times New Roman"/>
          <w:sz w:val="24"/>
          <w:szCs w:val="24"/>
          <w:bdr w:val="none" w:sz="0" w:space="0" w:color="auto" w:frame="1"/>
        </w:rPr>
        <w:t>(2) U ispravama na temelju kojih se zahtijeva upis oso</w:t>
      </w:r>
      <w:r w:rsidR="006821C7">
        <w:rPr>
          <w:rFonts w:ascii="Times New Roman" w:hAnsi="Times New Roman" w:cs="Times New Roman"/>
          <w:sz w:val="24"/>
          <w:szCs w:val="24"/>
          <w:bdr w:val="none" w:sz="0" w:space="0" w:color="auto" w:frame="1"/>
        </w:rPr>
        <w:t>be</w:t>
      </w:r>
      <w:r w:rsidRPr="00006564">
        <w:rPr>
          <w:rFonts w:ascii="Times New Roman" w:hAnsi="Times New Roman" w:cs="Times New Roman"/>
          <w:sz w:val="24"/>
          <w:szCs w:val="24"/>
          <w:bdr w:val="none" w:sz="0" w:space="0" w:color="auto" w:frame="1"/>
        </w:rPr>
        <w:t xml:space="preserve"> protiv kojih i u čiju se korist upis zahtijeva, neovisno o tome kada su sastavljene, moraju biti navedene tako da ne postoji opasnost da ih se zamijeni s drugim</w:t>
      </w:r>
      <w:r w:rsidR="006821C7">
        <w:rPr>
          <w:rFonts w:ascii="Times New Roman" w:hAnsi="Times New Roman" w:cs="Times New Roman"/>
          <w:sz w:val="24"/>
          <w:szCs w:val="24"/>
          <w:bdr w:val="none" w:sz="0" w:space="0" w:color="auto" w:frame="1"/>
        </w:rPr>
        <w:t xml:space="preserve"> osob</w:t>
      </w:r>
      <w:r w:rsidR="0062098C">
        <w:rPr>
          <w:rFonts w:ascii="Times New Roman" w:hAnsi="Times New Roman" w:cs="Times New Roman"/>
          <w:sz w:val="24"/>
          <w:szCs w:val="24"/>
          <w:bdr w:val="none" w:sz="0" w:space="0" w:color="auto" w:frame="1"/>
        </w:rPr>
        <w:t>ama</w:t>
      </w:r>
      <w:r w:rsidRPr="00006564">
        <w:rPr>
          <w:rFonts w:ascii="Times New Roman" w:hAnsi="Times New Roman" w:cs="Times New Roman"/>
          <w:sz w:val="24"/>
          <w:szCs w:val="24"/>
          <w:bdr w:val="none" w:sz="0" w:space="0" w:color="auto" w:frame="1"/>
        </w:rPr>
        <w:t>, a moraju biti navedeni i mjesto, dan, mjesec i godina sastavljanja isprave te osobni identifikacij</w:t>
      </w:r>
      <w:r w:rsidR="0062098C">
        <w:rPr>
          <w:rFonts w:ascii="Times New Roman" w:hAnsi="Times New Roman" w:cs="Times New Roman"/>
          <w:sz w:val="24"/>
          <w:szCs w:val="24"/>
          <w:bdr w:val="none" w:sz="0" w:space="0" w:color="auto" w:frame="1"/>
        </w:rPr>
        <w:t>ski</w:t>
      </w:r>
      <w:r w:rsidRPr="00006564">
        <w:rPr>
          <w:rFonts w:ascii="Times New Roman" w:hAnsi="Times New Roman" w:cs="Times New Roman"/>
          <w:sz w:val="24"/>
          <w:szCs w:val="24"/>
          <w:bdr w:val="none" w:sz="0" w:space="0" w:color="auto" w:frame="1"/>
        </w:rPr>
        <w:t xml:space="preserve"> brojevi osoba protiv kojih i u čiju se korist upis zahtijeva.</w:t>
      </w:r>
      <w:r w:rsidR="00C90961">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w:t>
      </w:r>
    </w:p>
    <w:p w14:paraId="4485E3DC" w14:textId="77777777" w:rsidR="00C45B8F" w:rsidRDefault="00C45B8F" w:rsidP="00DD1963">
      <w:pPr>
        <w:pStyle w:val="NoSpacing"/>
        <w:rPr>
          <w:rFonts w:ascii="Times New Roman" w:hAnsi="Times New Roman" w:cs="Times New Roman"/>
          <w:sz w:val="24"/>
          <w:szCs w:val="24"/>
          <w:bdr w:val="none" w:sz="0" w:space="0" w:color="auto" w:frame="1"/>
        </w:rPr>
      </w:pPr>
    </w:p>
    <w:p w14:paraId="103444A3" w14:textId="69A5DF39" w:rsidR="002B57D6" w:rsidRDefault="00694168" w:rsidP="002B57D6">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D</w:t>
      </w:r>
      <w:r w:rsidR="00DD1963">
        <w:rPr>
          <w:rFonts w:ascii="Times New Roman" w:hAnsi="Times New Roman" w:cs="Times New Roman"/>
          <w:sz w:val="24"/>
          <w:szCs w:val="24"/>
          <w:bdr w:val="none" w:sz="0" w:space="0" w:color="auto" w:frame="1"/>
        </w:rPr>
        <w:t xml:space="preserve">odaju se novi stavci 6. i 7. koji glase: </w:t>
      </w:r>
    </w:p>
    <w:p w14:paraId="1B7179D5" w14:textId="77777777" w:rsidR="000C500E" w:rsidRDefault="000C500E" w:rsidP="002B57D6">
      <w:pPr>
        <w:pStyle w:val="NoSpacing"/>
        <w:rPr>
          <w:rFonts w:ascii="Times New Roman" w:hAnsi="Times New Roman" w:cs="Times New Roman"/>
          <w:sz w:val="24"/>
          <w:szCs w:val="24"/>
          <w:bdr w:val="none" w:sz="0" w:space="0" w:color="auto" w:frame="1"/>
        </w:rPr>
      </w:pPr>
    </w:p>
    <w:p w14:paraId="7F307C89" w14:textId="2C1A8385" w:rsidR="00DD1963" w:rsidRDefault="00DD1963" w:rsidP="00E40A0F">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„(6) Isprava iz stavka 1. mora biti u elektroničkom obliku ili ispisana na elektroničkom odnosno mehaničkom uređaju. </w:t>
      </w:r>
    </w:p>
    <w:p w14:paraId="022689F0" w14:textId="77777777" w:rsidR="00DD1963" w:rsidRDefault="00DD1963" w:rsidP="00DD1963">
      <w:pPr>
        <w:pStyle w:val="NoSpacing"/>
        <w:rPr>
          <w:rFonts w:ascii="Times New Roman" w:hAnsi="Times New Roman" w:cs="Times New Roman"/>
          <w:sz w:val="24"/>
          <w:szCs w:val="24"/>
          <w:bdr w:val="none" w:sz="0" w:space="0" w:color="auto" w:frame="1"/>
        </w:rPr>
      </w:pPr>
      <w:bookmarkStart w:id="0" w:name="_GoBack"/>
      <w:bookmarkEnd w:id="0"/>
    </w:p>
    <w:p w14:paraId="1B865A89"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(7) Stavak 6. ovoga članka ne primjenjuje se na datum i mjesto sastavljanja isprave.“.</w:t>
      </w:r>
    </w:p>
    <w:p w14:paraId="0C4C02E8" w14:textId="77777777" w:rsidR="00DD1963" w:rsidRDefault="00DD1963" w:rsidP="00DD1963">
      <w:pPr>
        <w:pStyle w:val="NoSpacing"/>
        <w:rPr>
          <w:rFonts w:ascii="Times New Roman" w:hAnsi="Times New Roman" w:cs="Times New Roman"/>
          <w:sz w:val="24"/>
          <w:szCs w:val="24"/>
          <w:bdr w:val="none" w:sz="0" w:space="0" w:color="auto" w:frame="1"/>
        </w:rPr>
      </w:pPr>
    </w:p>
    <w:p w14:paraId="5B182D2F"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498A5909" w14:textId="77777777" w:rsidR="00DD1963" w:rsidRDefault="00DD1963" w:rsidP="00DD1963">
      <w:pPr>
        <w:pStyle w:val="NoSpacing"/>
        <w:jc w:val="both"/>
        <w:rPr>
          <w:rFonts w:ascii="Times New Roman" w:hAnsi="Times New Roman" w:cs="Times New Roman"/>
          <w:b/>
          <w:bCs/>
          <w:sz w:val="24"/>
          <w:szCs w:val="24"/>
          <w:bdr w:val="none" w:sz="0" w:space="0" w:color="auto" w:frame="1"/>
        </w:rPr>
      </w:pPr>
      <w:r>
        <w:rPr>
          <w:rFonts w:ascii="Times New Roman" w:hAnsi="Times New Roman" w:cs="Times New Roman"/>
          <w:b/>
          <w:bCs/>
          <w:sz w:val="24"/>
          <w:szCs w:val="24"/>
          <w:bdr w:val="none" w:sz="0" w:space="0" w:color="auto" w:frame="1"/>
        </w:rPr>
        <w:tab/>
      </w:r>
    </w:p>
    <w:p w14:paraId="5B869CDD"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57. stavku 1. riječi: „ispisanih mehaničkim sredstvom pisanja“</w:t>
      </w:r>
      <w:r w:rsidRPr="00067407">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brišu se.</w:t>
      </w:r>
    </w:p>
    <w:p w14:paraId="0CD60042" w14:textId="77777777" w:rsidR="001F211F" w:rsidRDefault="001F211F" w:rsidP="00DD1963">
      <w:pPr>
        <w:pStyle w:val="NoSpacing"/>
        <w:jc w:val="both"/>
        <w:rPr>
          <w:rFonts w:ascii="Times New Roman" w:hAnsi="Times New Roman" w:cs="Times New Roman"/>
          <w:sz w:val="24"/>
          <w:szCs w:val="24"/>
          <w:bdr w:val="none" w:sz="0" w:space="0" w:color="auto" w:frame="1"/>
        </w:rPr>
      </w:pPr>
    </w:p>
    <w:p w14:paraId="7006AA92" w14:textId="77777777" w:rsidR="00DD1963" w:rsidRPr="00E3186C"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4ACA8C50"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5775BAD8" w14:textId="6B9611B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82. stavku 2. druga rečenica koja glasi: „Na tom će se otpravku zabilježiti brisanje i on će se vratiti stranki uz otpravak </w:t>
      </w:r>
      <w:r w:rsidR="006A5151">
        <w:rPr>
          <w:rFonts w:ascii="Times New Roman" w:hAnsi="Times New Roman" w:cs="Times New Roman"/>
          <w:sz w:val="24"/>
          <w:szCs w:val="24"/>
          <w:bdr w:val="none" w:sz="0" w:space="0" w:color="auto" w:frame="1"/>
        </w:rPr>
        <w:t xml:space="preserve">rješenja </w:t>
      </w:r>
      <w:r>
        <w:rPr>
          <w:rFonts w:ascii="Times New Roman" w:hAnsi="Times New Roman" w:cs="Times New Roman"/>
          <w:sz w:val="24"/>
          <w:szCs w:val="24"/>
          <w:bdr w:val="none" w:sz="0" w:space="0" w:color="auto" w:frame="1"/>
        </w:rPr>
        <w:t>o brisanju.“  briše se.</w:t>
      </w:r>
    </w:p>
    <w:p w14:paraId="5A8DCBE1"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0CD367A9" w14:textId="60A563EF" w:rsidR="00DD1963" w:rsidRDefault="00DD1963" w:rsidP="00DD1963">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Iza stavka 2. dodaje se stavak 3. koji glasi: </w:t>
      </w:r>
    </w:p>
    <w:p w14:paraId="253C679B" w14:textId="77777777" w:rsidR="00DD1963" w:rsidRDefault="00DD1963" w:rsidP="00DD1963">
      <w:pPr>
        <w:pStyle w:val="NoSpacing"/>
        <w:rPr>
          <w:rFonts w:ascii="Times New Roman" w:hAnsi="Times New Roman" w:cs="Times New Roman"/>
          <w:sz w:val="24"/>
          <w:szCs w:val="24"/>
          <w:bdr w:val="none" w:sz="0" w:space="0" w:color="auto" w:frame="1"/>
        </w:rPr>
      </w:pPr>
    </w:p>
    <w:p w14:paraId="195F7B67"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„(3) Na brisanje zabilježbe iz stavka 2. ovoga članka na odgovarajući način se primjenjuju odredbe članka 80. ovoga Zakona.“.</w:t>
      </w:r>
    </w:p>
    <w:p w14:paraId="7F0DECF0"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447C12D"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5FCABD47"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7FCC3623" w14:textId="77777777" w:rsidR="00DD1963" w:rsidRDefault="00DD1963" w:rsidP="00DD1963">
      <w:pPr>
        <w:pStyle w:val="NoSpacing"/>
        <w:rPr>
          <w:rFonts w:ascii="Times New Roman" w:hAnsi="Times New Roman" w:cs="Times New Roman"/>
          <w:sz w:val="24"/>
          <w:szCs w:val="24"/>
          <w:bdr w:val="none" w:sz="0" w:space="0" w:color="auto" w:frame="1"/>
        </w:rPr>
      </w:pPr>
      <w:bookmarkStart w:id="1" w:name="_Hlk139381833"/>
      <w:r>
        <w:rPr>
          <w:rFonts w:ascii="Times New Roman" w:hAnsi="Times New Roman" w:cs="Times New Roman"/>
          <w:sz w:val="24"/>
          <w:szCs w:val="24"/>
          <w:bdr w:val="none" w:sz="0" w:space="0" w:color="auto" w:frame="1"/>
        </w:rPr>
        <w:t>U članku 92. stavku 4. riječi: „članka 89.“ zamjenjuju se riječima: „članaka 88. i 89.“.</w:t>
      </w:r>
    </w:p>
    <w:p w14:paraId="5845EBC0" w14:textId="77777777" w:rsidR="00DD1963" w:rsidRDefault="00DD1963" w:rsidP="00DD1963">
      <w:pPr>
        <w:pStyle w:val="NoSpacing"/>
        <w:rPr>
          <w:rFonts w:ascii="Times New Roman" w:hAnsi="Times New Roman" w:cs="Times New Roman"/>
          <w:sz w:val="24"/>
          <w:szCs w:val="24"/>
          <w:bdr w:val="none" w:sz="0" w:space="0" w:color="auto" w:frame="1"/>
        </w:rPr>
      </w:pPr>
    </w:p>
    <w:bookmarkEnd w:id="1"/>
    <w:p w14:paraId="0D721B84"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6D96469B" w14:textId="77777777" w:rsidR="00DD1963" w:rsidRDefault="00DD1963" w:rsidP="00DD1963">
      <w:pPr>
        <w:pStyle w:val="NoSpacing"/>
        <w:ind w:firstLine="708"/>
        <w:jc w:val="both"/>
        <w:rPr>
          <w:rFonts w:ascii="Times New Roman" w:hAnsi="Times New Roman" w:cs="Times New Roman"/>
          <w:bCs/>
          <w:sz w:val="24"/>
          <w:szCs w:val="24"/>
        </w:rPr>
      </w:pPr>
    </w:p>
    <w:p w14:paraId="391F963B"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98. stavku 2. riječ: „preoblikovanje“ zamjenjuje se riječju: „prevođenje“. </w:t>
      </w:r>
    </w:p>
    <w:p w14:paraId="0BD31AE5" w14:textId="77777777" w:rsidR="00DD1963" w:rsidRDefault="00DD1963" w:rsidP="00DD1963">
      <w:pPr>
        <w:pStyle w:val="NoSpacing"/>
        <w:tabs>
          <w:tab w:val="left" w:pos="5352"/>
        </w:tabs>
        <w:ind w:firstLine="708"/>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p>
    <w:p w14:paraId="3CBB8547"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0F4D694"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2FBE5196" w14:textId="77777777" w:rsidR="00551243" w:rsidRPr="000A1ECC" w:rsidRDefault="00551243" w:rsidP="00551243">
      <w:pPr>
        <w:pStyle w:val="NoSpacing"/>
        <w:jc w:val="both"/>
        <w:rPr>
          <w:rFonts w:ascii="Times New Roman" w:hAnsi="Times New Roman" w:cs="Times New Roman"/>
          <w:sz w:val="24"/>
          <w:szCs w:val="24"/>
          <w:bdr w:val="none" w:sz="0" w:space="0" w:color="auto" w:frame="1"/>
        </w:rPr>
      </w:pPr>
      <w:r w:rsidRPr="000A1ECC">
        <w:rPr>
          <w:rFonts w:ascii="Times New Roman" w:hAnsi="Times New Roman" w:cs="Times New Roman"/>
          <w:sz w:val="24"/>
          <w:szCs w:val="24"/>
          <w:bdr w:val="none" w:sz="0" w:space="0" w:color="auto" w:frame="1"/>
        </w:rPr>
        <w:t xml:space="preserve">U članku 105. stavak 8. mijenja se i glasi: </w:t>
      </w:r>
    </w:p>
    <w:p w14:paraId="334CBCB0" w14:textId="77777777" w:rsidR="00551243" w:rsidRPr="000A1ECC" w:rsidRDefault="00551243" w:rsidP="00551243">
      <w:pPr>
        <w:pStyle w:val="NoSpacing"/>
        <w:rPr>
          <w:rFonts w:ascii="Times New Roman" w:hAnsi="Times New Roman" w:cs="Times New Roman"/>
          <w:sz w:val="24"/>
          <w:szCs w:val="24"/>
          <w:bdr w:val="none" w:sz="0" w:space="0" w:color="auto" w:frame="1"/>
        </w:rPr>
      </w:pPr>
    </w:p>
    <w:p w14:paraId="21EF7392" w14:textId="77777777" w:rsidR="00551243" w:rsidRPr="000A1ECC" w:rsidRDefault="00551243" w:rsidP="00E40A0F">
      <w:pPr>
        <w:pStyle w:val="NoSpacing"/>
        <w:jc w:val="both"/>
        <w:rPr>
          <w:rFonts w:ascii="Times New Roman" w:hAnsi="Times New Roman" w:cs="Times New Roman"/>
          <w:sz w:val="24"/>
          <w:szCs w:val="24"/>
          <w:bdr w:val="none" w:sz="0" w:space="0" w:color="auto" w:frame="1"/>
        </w:rPr>
      </w:pPr>
      <w:r w:rsidRPr="000A1ECC">
        <w:rPr>
          <w:rFonts w:ascii="Times New Roman" w:hAnsi="Times New Roman" w:cs="Times New Roman"/>
          <w:sz w:val="24"/>
          <w:szCs w:val="24"/>
          <w:bdr w:val="none" w:sz="0" w:space="0" w:color="auto" w:frame="1"/>
        </w:rPr>
        <w:lastRenderedPageBreak/>
        <w:t xml:space="preserve">„(8) Javni bilježnik putem kojeg stranka podnosi prijedlog za upis ili podnesak, ne može odbiti podnošenje prijedloga za upis odnosno podneska </w:t>
      </w:r>
      <w:r w:rsidRPr="000A1ECC">
        <w:rPr>
          <w:rFonts w:ascii="Times New Roman" w:eastAsia="Times New Roman" w:hAnsi="Times New Roman" w:cs="Times New Roman"/>
          <w:sz w:val="24"/>
          <w:szCs w:val="24"/>
        </w:rPr>
        <w:t>osim ako isprava koja je temelj za upis ima očite nedostatke koji dovode u sumnju vjerodostojnost isprave</w:t>
      </w:r>
      <w:r w:rsidRPr="000A1ECC">
        <w:rPr>
          <w:rFonts w:ascii="Times New Roman" w:hAnsi="Times New Roman" w:cs="Times New Roman"/>
          <w:sz w:val="24"/>
          <w:szCs w:val="24"/>
          <w:bdr w:val="none" w:sz="0" w:space="0" w:color="auto" w:frame="1"/>
        </w:rPr>
        <w:t xml:space="preserve">.“. </w:t>
      </w:r>
    </w:p>
    <w:p w14:paraId="0CFC558A"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76A4FF2"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5489D553"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6C9A5E5" w14:textId="744E8D88"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106. ispred stavka dodaje se oznaka: „(1)“ te se dodaje stavak 2. koji glasi: </w:t>
      </w:r>
    </w:p>
    <w:p w14:paraId="40EE2CBD"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0C3733BE" w14:textId="74AE134E"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Iznimno </w:t>
      </w:r>
      <w:r w:rsidR="000C36C9">
        <w:rPr>
          <w:rFonts w:ascii="Times New Roman" w:hAnsi="Times New Roman" w:cs="Times New Roman"/>
          <w:sz w:val="24"/>
          <w:szCs w:val="24"/>
          <w:bdr w:val="none" w:sz="0" w:space="0" w:color="auto" w:frame="1"/>
        </w:rPr>
        <w:t>o</w:t>
      </w:r>
      <w:r>
        <w:rPr>
          <w:rFonts w:ascii="Times New Roman" w:hAnsi="Times New Roman" w:cs="Times New Roman"/>
          <w:sz w:val="24"/>
          <w:szCs w:val="24"/>
          <w:bdr w:val="none" w:sz="0" w:space="0" w:color="auto" w:frame="1"/>
        </w:rPr>
        <w:t xml:space="preserve">d stavka 1. ovoga članka, ako je odluka koja je temelj za upis označena određenim stupanjem tajnosti, nadležno tijelo odluku nadležnom zemljišnoknjižnom sudu može dostaviti i neposredno ili putem ovlaštenog pružatelja poštanskih usluga.“. </w:t>
      </w:r>
    </w:p>
    <w:p w14:paraId="3CC8B4C6"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p>
    <w:p w14:paraId="7ACBE4F8"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7B1C0483" w14:textId="77777777" w:rsidR="00DD1963" w:rsidRDefault="00DD1963" w:rsidP="00DD1963">
      <w:pPr>
        <w:pStyle w:val="NoSpacing"/>
        <w:jc w:val="center"/>
        <w:rPr>
          <w:rFonts w:ascii="Times New Roman" w:hAnsi="Times New Roman" w:cs="Times New Roman"/>
          <w:sz w:val="24"/>
          <w:szCs w:val="24"/>
          <w:bdr w:val="none" w:sz="0" w:space="0" w:color="auto" w:frame="1"/>
        </w:rPr>
      </w:pPr>
    </w:p>
    <w:p w14:paraId="7CE610B2" w14:textId="77777777" w:rsidR="00DD1963" w:rsidRPr="00071C81" w:rsidRDefault="00DD1963" w:rsidP="00DD1963">
      <w:pPr>
        <w:pStyle w:val="NoSpacing"/>
        <w:jc w:val="both"/>
        <w:rPr>
          <w:rFonts w:ascii="Times New Roman" w:hAnsi="Times New Roman" w:cs="Times New Roman"/>
          <w:bCs/>
          <w:sz w:val="24"/>
          <w:szCs w:val="24"/>
          <w:bdr w:val="none" w:sz="0" w:space="0" w:color="auto" w:frame="1"/>
        </w:rPr>
      </w:pPr>
      <w:r w:rsidRPr="00071C81">
        <w:rPr>
          <w:rFonts w:ascii="Times New Roman" w:hAnsi="Times New Roman" w:cs="Times New Roman"/>
          <w:bCs/>
          <w:sz w:val="24"/>
          <w:szCs w:val="24"/>
          <w:bdr w:val="none" w:sz="0" w:space="0" w:color="auto" w:frame="1"/>
        </w:rPr>
        <w:t>Članak 124. mijenja se i glasi:</w:t>
      </w:r>
    </w:p>
    <w:p w14:paraId="211B674A" w14:textId="77777777" w:rsidR="00DD1963" w:rsidRDefault="00DD1963" w:rsidP="00DD1963">
      <w:pPr>
        <w:pStyle w:val="NoSpacing"/>
        <w:jc w:val="both"/>
        <w:rPr>
          <w:rFonts w:ascii="Times New Roman" w:hAnsi="Times New Roman" w:cs="Times New Roman"/>
          <w:b/>
          <w:sz w:val="24"/>
          <w:szCs w:val="24"/>
          <w:bdr w:val="none" w:sz="0" w:space="0" w:color="auto" w:frame="1"/>
        </w:rPr>
      </w:pPr>
    </w:p>
    <w:p w14:paraId="335647A4" w14:textId="77777777" w:rsidR="00DD1963" w:rsidRDefault="00DD1963" w:rsidP="00DD1963">
      <w:pPr>
        <w:pStyle w:val="NoSpacing"/>
        <w:jc w:val="both"/>
        <w:rPr>
          <w:rFonts w:ascii="Times New Roman" w:hAnsi="Times New Roman" w:cs="Times New Roman"/>
          <w:sz w:val="24"/>
          <w:szCs w:val="24"/>
          <w:bdr w:val="none" w:sz="0" w:space="0" w:color="auto" w:frame="1"/>
        </w:rPr>
      </w:pPr>
      <w:r w:rsidRPr="009F58A2">
        <w:rPr>
          <w:rFonts w:ascii="Times New Roman" w:hAnsi="Times New Roman" w:cs="Times New Roman"/>
          <w:sz w:val="24"/>
          <w:szCs w:val="24"/>
          <w:bdr w:val="none" w:sz="0" w:space="0" w:color="auto" w:frame="1"/>
        </w:rPr>
        <w:t xml:space="preserve">„(1) Ministar nadležan za poslove pravosuđa pravilnikom </w:t>
      </w:r>
      <w:bookmarkStart w:id="2" w:name="_Hlk100731441"/>
      <w:r w:rsidRPr="009F58A2">
        <w:rPr>
          <w:rFonts w:ascii="Times New Roman" w:hAnsi="Times New Roman" w:cs="Times New Roman"/>
          <w:sz w:val="24"/>
          <w:szCs w:val="24"/>
          <w:bdr w:val="none" w:sz="0" w:space="0" w:color="auto" w:frame="1"/>
        </w:rPr>
        <w:t>određuje potrebnu funkcionalnu organizaciju rada zemljišnoknjižnih odjela, potrebnu organizacijsku strukturu i broj službenika zaposlenih u zemljišnoknjižnim odjelima te način i rokove stručnog osposobljavanja zemljišnoknjižnih službenika.</w:t>
      </w:r>
    </w:p>
    <w:p w14:paraId="10073C8B" w14:textId="77777777" w:rsidR="00DD1963" w:rsidRPr="009F58A2" w:rsidRDefault="00DD1963" w:rsidP="00DD1963">
      <w:pPr>
        <w:pStyle w:val="NoSpacing"/>
        <w:jc w:val="both"/>
        <w:rPr>
          <w:rFonts w:ascii="Times New Roman" w:hAnsi="Times New Roman" w:cs="Times New Roman"/>
          <w:sz w:val="24"/>
          <w:szCs w:val="24"/>
          <w:bdr w:val="none" w:sz="0" w:space="0" w:color="auto" w:frame="1"/>
        </w:rPr>
      </w:pPr>
    </w:p>
    <w:p w14:paraId="201C97E0" w14:textId="2251E94F" w:rsidR="00E44967" w:rsidRDefault="00DD1963" w:rsidP="0062098C">
      <w:pPr>
        <w:pStyle w:val="NoSpacing"/>
        <w:jc w:val="both"/>
        <w:rPr>
          <w:rFonts w:ascii="Times New Roman" w:hAnsi="Times New Roman" w:cs="Times New Roman"/>
          <w:sz w:val="24"/>
          <w:szCs w:val="24"/>
          <w:bdr w:val="none" w:sz="0" w:space="0" w:color="auto" w:frame="1"/>
        </w:rPr>
      </w:pPr>
      <w:r w:rsidRPr="009F58A2">
        <w:rPr>
          <w:rFonts w:ascii="Times New Roman" w:hAnsi="Times New Roman" w:cs="Times New Roman"/>
          <w:sz w:val="24"/>
          <w:szCs w:val="24"/>
          <w:bdr w:val="none" w:sz="0" w:space="0" w:color="auto" w:frame="1"/>
        </w:rPr>
        <w:t xml:space="preserve">(2) Ministar nadležan za poslove pravosuđa uredit će pravilnikom mjerila za rad zemljišnoknjižnih </w:t>
      </w:r>
      <w:r>
        <w:rPr>
          <w:rFonts w:ascii="Times New Roman" w:hAnsi="Times New Roman" w:cs="Times New Roman"/>
          <w:sz w:val="24"/>
          <w:szCs w:val="24"/>
          <w:bdr w:val="none" w:sz="0" w:space="0" w:color="auto" w:frame="1"/>
        </w:rPr>
        <w:t>odjela.“.</w:t>
      </w:r>
      <w:r w:rsidRPr="009F58A2">
        <w:rPr>
          <w:rFonts w:ascii="Times New Roman" w:hAnsi="Times New Roman" w:cs="Times New Roman"/>
          <w:sz w:val="24"/>
          <w:szCs w:val="24"/>
          <w:bdr w:val="none" w:sz="0" w:space="0" w:color="auto" w:frame="1"/>
        </w:rPr>
        <w:t xml:space="preserve"> </w:t>
      </w:r>
      <w:bookmarkEnd w:id="2"/>
    </w:p>
    <w:p w14:paraId="279351AF" w14:textId="00B43D48" w:rsidR="001545D1" w:rsidRDefault="001545D1" w:rsidP="001545D1">
      <w:pPr>
        <w:pStyle w:val="NoSpacing"/>
        <w:jc w:val="center"/>
        <w:rPr>
          <w:rFonts w:ascii="Times New Roman" w:hAnsi="Times New Roman" w:cs="Times New Roman"/>
          <w:sz w:val="24"/>
          <w:szCs w:val="24"/>
          <w:bdr w:val="none" w:sz="0" w:space="0" w:color="auto" w:frame="1"/>
        </w:rPr>
      </w:pPr>
    </w:p>
    <w:p w14:paraId="1D9FB5D8" w14:textId="130FEC46" w:rsidR="001545D1" w:rsidRDefault="001545D1" w:rsidP="001545D1">
      <w:pPr>
        <w:pStyle w:val="NoSpacing"/>
        <w:numPr>
          <w:ilvl w:val="0"/>
          <w:numId w:val="5"/>
        </w:numPr>
        <w:jc w:val="center"/>
        <w:rPr>
          <w:rFonts w:ascii="Times New Roman" w:hAnsi="Times New Roman" w:cs="Times New Roman"/>
          <w:sz w:val="24"/>
          <w:szCs w:val="24"/>
          <w:bdr w:val="none" w:sz="0" w:space="0" w:color="auto" w:frame="1"/>
        </w:rPr>
      </w:pPr>
    </w:p>
    <w:p w14:paraId="3B8BD13C" w14:textId="77777777" w:rsidR="002A3B33" w:rsidRDefault="002A3B33" w:rsidP="001545D1">
      <w:pPr>
        <w:pStyle w:val="NoSpacing"/>
        <w:jc w:val="both"/>
        <w:rPr>
          <w:rFonts w:ascii="Times New Roman" w:hAnsi="Times New Roman" w:cs="Times New Roman"/>
          <w:sz w:val="24"/>
          <w:szCs w:val="24"/>
          <w:bdr w:val="none" w:sz="0" w:space="0" w:color="auto" w:frame="1"/>
        </w:rPr>
      </w:pPr>
    </w:p>
    <w:p w14:paraId="64E7FF60" w14:textId="5B2BD4B4" w:rsidR="001545D1" w:rsidRDefault="001545D1" w:rsidP="001545D1">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125. stavak 3. briše se.</w:t>
      </w:r>
    </w:p>
    <w:p w14:paraId="24DBD9FE" w14:textId="2146B7EC" w:rsidR="001545D1" w:rsidRDefault="001545D1" w:rsidP="001545D1">
      <w:pPr>
        <w:pStyle w:val="NoSpacing"/>
        <w:jc w:val="both"/>
        <w:rPr>
          <w:rFonts w:ascii="Times New Roman" w:hAnsi="Times New Roman" w:cs="Times New Roman"/>
          <w:sz w:val="24"/>
          <w:szCs w:val="24"/>
          <w:bdr w:val="none" w:sz="0" w:space="0" w:color="auto" w:frame="1"/>
        </w:rPr>
      </w:pPr>
    </w:p>
    <w:p w14:paraId="310A99A0" w14:textId="795FC9FC" w:rsidR="001545D1" w:rsidRDefault="001545D1" w:rsidP="001545D1">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Dosadašnji stavci 4. i 5. postaju stavci 3. i 4.</w:t>
      </w:r>
    </w:p>
    <w:p w14:paraId="6AD4B8DD" w14:textId="77777777" w:rsidR="001545D1" w:rsidRDefault="001545D1" w:rsidP="001545D1">
      <w:pPr>
        <w:pStyle w:val="NoSpacing"/>
        <w:jc w:val="both"/>
        <w:rPr>
          <w:rFonts w:ascii="Times New Roman" w:hAnsi="Times New Roman" w:cs="Times New Roman"/>
          <w:sz w:val="24"/>
          <w:szCs w:val="24"/>
          <w:bdr w:val="none" w:sz="0" w:space="0" w:color="auto" w:frame="1"/>
        </w:rPr>
      </w:pPr>
    </w:p>
    <w:p w14:paraId="0FC4A3DC"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5CEF270"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6F37590C" w14:textId="2B058CDC" w:rsidR="00DD1963" w:rsidRDefault="00DD1963" w:rsidP="00DD1963">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126. dodaje se stavak 3. koji glasi: </w:t>
      </w:r>
    </w:p>
    <w:p w14:paraId="39602190" w14:textId="77777777" w:rsidR="00DD1963" w:rsidRDefault="00DD1963" w:rsidP="00DD1963">
      <w:pPr>
        <w:pStyle w:val="NoSpacing"/>
        <w:rPr>
          <w:rFonts w:ascii="Times New Roman" w:hAnsi="Times New Roman" w:cs="Times New Roman"/>
          <w:sz w:val="24"/>
          <w:szCs w:val="24"/>
          <w:bdr w:val="none" w:sz="0" w:space="0" w:color="auto" w:frame="1"/>
        </w:rPr>
      </w:pPr>
    </w:p>
    <w:p w14:paraId="37F4630F" w14:textId="4FFDDBF9"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„(3) Ako je u jednom zemljišnoknjižnom ulošku zaprimljeno više predmeta, </w:t>
      </w:r>
      <w:r w:rsidRPr="008C0AAE">
        <w:rPr>
          <w:rFonts w:ascii="Times New Roman" w:hAnsi="Times New Roman" w:cs="Times New Roman"/>
          <w:sz w:val="24"/>
          <w:szCs w:val="24"/>
          <w:bdr w:val="none" w:sz="0" w:space="0" w:color="auto" w:frame="1"/>
        </w:rPr>
        <w:t xml:space="preserve">sudac, sudski savjetnik ili ovlašteni zemljišnoknjižni referent, po odluci </w:t>
      </w:r>
      <w:r>
        <w:rPr>
          <w:rFonts w:ascii="Times New Roman" w:hAnsi="Times New Roman" w:cs="Times New Roman"/>
          <w:sz w:val="24"/>
          <w:szCs w:val="24"/>
          <w:bdr w:val="none" w:sz="0" w:space="0" w:color="auto" w:frame="1"/>
        </w:rPr>
        <w:t>predsjednika</w:t>
      </w:r>
      <w:r w:rsidRPr="008C0AAE">
        <w:rPr>
          <w:rFonts w:ascii="Times New Roman" w:hAnsi="Times New Roman" w:cs="Times New Roman"/>
          <w:sz w:val="24"/>
          <w:szCs w:val="24"/>
          <w:bdr w:val="none" w:sz="0" w:space="0" w:color="auto" w:frame="1"/>
        </w:rPr>
        <w:t xml:space="preserve"> zemljišnoknjižnog odjela ili službenika kojega </w:t>
      </w:r>
      <w:r w:rsidR="006562C1">
        <w:rPr>
          <w:rFonts w:ascii="Times New Roman" w:hAnsi="Times New Roman" w:cs="Times New Roman"/>
          <w:sz w:val="24"/>
          <w:szCs w:val="24"/>
          <w:bdr w:val="none" w:sz="0" w:space="0" w:color="auto" w:frame="1"/>
        </w:rPr>
        <w:t>za</w:t>
      </w:r>
      <w:r w:rsidRPr="008C0AAE">
        <w:rPr>
          <w:rFonts w:ascii="Times New Roman" w:hAnsi="Times New Roman" w:cs="Times New Roman"/>
          <w:sz w:val="24"/>
          <w:szCs w:val="24"/>
          <w:bdr w:val="none" w:sz="0" w:space="0" w:color="auto" w:frame="1"/>
        </w:rPr>
        <w:t xml:space="preserve"> to ovlasti predsjednik suda može uzeti u rad predmete</w:t>
      </w:r>
      <w:r>
        <w:rPr>
          <w:rFonts w:ascii="Times New Roman" w:hAnsi="Times New Roman" w:cs="Times New Roman"/>
          <w:sz w:val="24"/>
          <w:szCs w:val="24"/>
          <w:bdr w:val="none" w:sz="0" w:space="0" w:color="auto" w:frame="1"/>
        </w:rPr>
        <w:t xml:space="preserve"> u tom  zemljišnoknjižnom ulošku u kojima nije izrađen nacrt konačne odluke.“. </w:t>
      </w:r>
    </w:p>
    <w:p w14:paraId="358916CF"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673CCD4D"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229CF577" w14:textId="77777777" w:rsidR="00DD1963" w:rsidRPr="00BA03D6" w:rsidRDefault="00DD1963" w:rsidP="00DD1963">
      <w:pPr>
        <w:pStyle w:val="NoSpacing"/>
        <w:rPr>
          <w:rFonts w:ascii="Times New Roman" w:hAnsi="Times New Roman"/>
          <w:sz w:val="24"/>
          <w:bdr w:val="none" w:sz="0" w:space="0" w:color="auto" w:frame="1"/>
        </w:rPr>
      </w:pPr>
    </w:p>
    <w:p w14:paraId="7A819EAF" w14:textId="77777777" w:rsidR="00DD1963" w:rsidRDefault="00DD1963" w:rsidP="00DD1963">
      <w:pPr>
        <w:pStyle w:val="NoSpacing"/>
        <w:jc w:val="both"/>
        <w:rPr>
          <w:rFonts w:ascii="Times New Roman" w:hAnsi="Times New Roman" w:cs="Times New Roman"/>
          <w:iCs/>
          <w:sz w:val="24"/>
        </w:rPr>
      </w:pPr>
      <w:r w:rsidRPr="00BA03D6">
        <w:rPr>
          <w:rFonts w:ascii="Times New Roman" w:hAnsi="Times New Roman"/>
          <w:sz w:val="24"/>
          <w:bdr w:val="none" w:sz="0" w:space="0" w:color="auto" w:frame="1"/>
        </w:rPr>
        <w:t xml:space="preserve">U članku </w:t>
      </w:r>
      <w:r>
        <w:rPr>
          <w:rFonts w:ascii="Times New Roman" w:hAnsi="Times New Roman" w:cs="Times New Roman"/>
          <w:iCs/>
          <w:sz w:val="24"/>
        </w:rPr>
        <w:t xml:space="preserve">137. stavku 3. iza prve rečenice dodaje se nova rečenica koji glasi: </w:t>
      </w:r>
    </w:p>
    <w:p w14:paraId="59B19237" w14:textId="77777777" w:rsidR="00DD1963" w:rsidRDefault="00DD1963" w:rsidP="00DD1963">
      <w:pPr>
        <w:pStyle w:val="NoSpacing"/>
        <w:jc w:val="both"/>
        <w:rPr>
          <w:rFonts w:ascii="Times New Roman" w:hAnsi="Times New Roman" w:cs="Times New Roman"/>
          <w:iCs/>
          <w:sz w:val="24"/>
        </w:rPr>
      </w:pPr>
    </w:p>
    <w:p w14:paraId="0C431E87" w14:textId="3E903361" w:rsidR="00DD1963" w:rsidRDefault="006A5151" w:rsidP="00DD1963">
      <w:pPr>
        <w:pStyle w:val="NoSpacing"/>
        <w:jc w:val="both"/>
        <w:rPr>
          <w:rFonts w:ascii="Times New Roman" w:hAnsi="Times New Roman" w:cs="Times New Roman"/>
          <w:iCs/>
          <w:sz w:val="24"/>
        </w:rPr>
      </w:pPr>
      <w:r>
        <w:rPr>
          <w:rFonts w:ascii="Times New Roman" w:hAnsi="Times New Roman" w:cs="Times New Roman"/>
          <w:iCs/>
          <w:sz w:val="24"/>
        </w:rPr>
        <w:t>"</w:t>
      </w:r>
      <w:r w:rsidR="00DD1963" w:rsidRPr="00A87FC1">
        <w:rPr>
          <w:rFonts w:ascii="Times New Roman" w:hAnsi="Times New Roman" w:cs="Times New Roman"/>
          <w:iCs/>
          <w:sz w:val="24"/>
        </w:rPr>
        <w:t xml:space="preserve">Kada drugi sud ili nadležno tijelo dostavi svoju odluku </w:t>
      </w:r>
      <w:r w:rsidR="00DD1963">
        <w:rPr>
          <w:rFonts w:ascii="Times New Roman" w:hAnsi="Times New Roman" w:cs="Times New Roman"/>
          <w:iCs/>
          <w:sz w:val="24"/>
        </w:rPr>
        <w:t xml:space="preserve">na </w:t>
      </w:r>
      <w:r w:rsidR="00DD1963" w:rsidRPr="00A87FC1">
        <w:rPr>
          <w:rFonts w:ascii="Times New Roman" w:hAnsi="Times New Roman" w:cs="Times New Roman"/>
          <w:iCs/>
          <w:sz w:val="24"/>
        </w:rPr>
        <w:t>provedb</w:t>
      </w:r>
      <w:r w:rsidR="00DD1963">
        <w:rPr>
          <w:rFonts w:ascii="Times New Roman" w:hAnsi="Times New Roman" w:cs="Times New Roman"/>
          <w:iCs/>
          <w:sz w:val="24"/>
        </w:rPr>
        <w:t>u</w:t>
      </w:r>
      <w:r w:rsidR="00DD1963" w:rsidRPr="00A87FC1">
        <w:rPr>
          <w:rFonts w:ascii="Times New Roman" w:hAnsi="Times New Roman" w:cs="Times New Roman"/>
          <w:iCs/>
          <w:sz w:val="24"/>
        </w:rPr>
        <w:t xml:space="preserve"> upisa u zemljišnoj knjizi, rješenje kojim se odlučuje o dopustivosti tog upisa dostavit</w:t>
      </w:r>
      <w:r w:rsidR="00DD1963">
        <w:rPr>
          <w:rFonts w:ascii="Times New Roman" w:hAnsi="Times New Roman" w:cs="Times New Roman"/>
          <w:iCs/>
          <w:sz w:val="24"/>
        </w:rPr>
        <w:t xml:space="preserve"> </w:t>
      </w:r>
      <w:r w:rsidR="00DD1963" w:rsidRPr="00A87FC1">
        <w:rPr>
          <w:rFonts w:ascii="Times New Roman" w:hAnsi="Times New Roman" w:cs="Times New Roman"/>
          <w:iCs/>
          <w:sz w:val="24"/>
        </w:rPr>
        <w:t>će se strankama putem onih punomoćnika koji su naznačeni u odluci drugog suda odnosno nadležnog tijela kojom je određen upis u zemljišnu knjigu.</w:t>
      </w:r>
      <w:r w:rsidR="00DD1963" w:rsidRPr="00F84DC6">
        <w:rPr>
          <w:rFonts w:ascii="Times New Roman" w:hAnsi="Times New Roman" w:cs="Times New Roman"/>
          <w:iCs/>
          <w:sz w:val="24"/>
        </w:rPr>
        <w:t>“</w:t>
      </w:r>
      <w:r w:rsidR="00DD1963">
        <w:rPr>
          <w:rFonts w:ascii="Times New Roman" w:hAnsi="Times New Roman" w:cs="Times New Roman"/>
          <w:iCs/>
          <w:sz w:val="24"/>
        </w:rPr>
        <w:t>.</w:t>
      </w:r>
    </w:p>
    <w:p w14:paraId="05F6CCA8" w14:textId="77777777" w:rsidR="00DD1963" w:rsidRDefault="00DD1963" w:rsidP="00DD1963">
      <w:pPr>
        <w:pStyle w:val="NoSpacing"/>
        <w:jc w:val="both"/>
        <w:rPr>
          <w:rFonts w:ascii="Times New Roman" w:hAnsi="Times New Roman"/>
          <w:sz w:val="24"/>
          <w:bdr w:val="none" w:sz="0" w:space="0" w:color="auto" w:frame="1"/>
        </w:rPr>
      </w:pPr>
    </w:p>
    <w:p w14:paraId="6815F191"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2CE12BC8"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55964E8"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154. stavku 3. iza riječi: „prigovora i žalbe“, a prije zareza, dodaje se riječ: „izbrisan“.</w:t>
      </w:r>
    </w:p>
    <w:p w14:paraId="6180FC89" w14:textId="77777777" w:rsidR="00DD1963" w:rsidRDefault="00DD1963" w:rsidP="00DD1963">
      <w:pPr>
        <w:pStyle w:val="NoSpacing"/>
        <w:ind w:firstLine="708"/>
        <w:rPr>
          <w:rFonts w:ascii="Times New Roman" w:hAnsi="Times New Roman" w:cs="Times New Roman"/>
          <w:sz w:val="24"/>
          <w:szCs w:val="24"/>
          <w:bdr w:val="none" w:sz="0" w:space="0" w:color="auto" w:frame="1"/>
        </w:rPr>
      </w:pPr>
    </w:p>
    <w:p w14:paraId="22D34C98" w14:textId="77777777" w:rsidR="00C22059" w:rsidRDefault="00C22059" w:rsidP="00C22059">
      <w:pPr>
        <w:pStyle w:val="NoSpacing"/>
        <w:numPr>
          <w:ilvl w:val="0"/>
          <w:numId w:val="5"/>
        </w:numPr>
        <w:jc w:val="center"/>
        <w:rPr>
          <w:rFonts w:ascii="Times New Roman" w:hAnsi="Times New Roman" w:cs="Times New Roman"/>
          <w:sz w:val="24"/>
          <w:szCs w:val="24"/>
          <w:bdr w:val="none" w:sz="0" w:space="0" w:color="auto" w:frame="1"/>
        </w:rPr>
      </w:pPr>
    </w:p>
    <w:p w14:paraId="3257074A" w14:textId="77777777" w:rsidR="00C22059" w:rsidRDefault="00C22059" w:rsidP="00C22059">
      <w:pPr>
        <w:pStyle w:val="NoSpacing"/>
        <w:jc w:val="center"/>
        <w:rPr>
          <w:rFonts w:ascii="Times New Roman" w:hAnsi="Times New Roman" w:cs="Times New Roman"/>
          <w:sz w:val="24"/>
          <w:szCs w:val="24"/>
          <w:bdr w:val="none" w:sz="0" w:space="0" w:color="auto" w:frame="1"/>
        </w:rPr>
      </w:pPr>
    </w:p>
    <w:p w14:paraId="73AB9ED7" w14:textId="31C42692" w:rsidR="00C22059" w:rsidRDefault="003926BA" w:rsidP="00C22059">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166. stavak 2. mijenja se i </w:t>
      </w:r>
      <w:r w:rsidR="00421EF2">
        <w:rPr>
          <w:rFonts w:ascii="Times New Roman" w:hAnsi="Times New Roman" w:cs="Times New Roman"/>
          <w:sz w:val="24"/>
          <w:szCs w:val="24"/>
          <w:bdr w:val="none" w:sz="0" w:space="0" w:color="auto" w:frame="1"/>
        </w:rPr>
        <w:t xml:space="preserve">glasi: </w:t>
      </w:r>
    </w:p>
    <w:p w14:paraId="57789F73" w14:textId="0D11727C" w:rsidR="00421EF2" w:rsidRDefault="00421EF2" w:rsidP="00C22059">
      <w:pPr>
        <w:pStyle w:val="NoSpacing"/>
        <w:jc w:val="both"/>
        <w:rPr>
          <w:rFonts w:ascii="Times New Roman" w:hAnsi="Times New Roman" w:cs="Times New Roman"/>
          <w:sz w:val="24"/>
          <w:szCs w:val="24"/>
          <w:bdr w:val="none" w:sz="0" w:space="0" w:color="auto" w:frame="1"/>
        </w:rPr>
      </w:pPr>
    </w:p>
    <w:p w14:paraId="46DD587F" w14:textId="1F8BE9BA" w:rsidR="0058313D" w:rsidRDefault="00421EF2" w:rsidP="00C22059">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„(2)</w:t>
      </w:r>
      <w:r w:rsidR="00C23AB1">
        <w:rPr>
          <w:rFonts w:ascii="Times New Roman" w:hAnsi="Times New Roman" w:cs="Times New Roman"/>
          <w:sz w:val="24"/>
          <w:szCs w:val="24"/>
          <w:bdr w:val="none" w:sz="0" w:space="0" w:color="auto" w:frame="1"/>
        </w:rPr>
        <w:t xml:space="preserve"> Za</w:t>
      </w:r>
      <w:r w:rsidR="00FA7A52" w:rsidRPr="00FA7A52">
        <w:rPr>
          <w:rFonts w:ascii="Times New Roman" w:hAnsi="Times New Roman" w:cs="Times New Roman"/>
          <w:sz w:val="24"/>
          <w:szCs w:val="24"/>
          <w:bdr w:val="none" w:sz="0" w:space="0" w:color="auto" w:frame="1"/>
        </w:rPr>
        <w:t xml:space="preserve"> otpis i pripis zemljišnoknjižnom tijelu koje pripada istom vlasniku</w:t>
      </w:r>
      <w:r w:rsidR="00F66F11">
        <w:rPr>
          <w:rFonts w:ascii="Times New Roman" w:hAnsi="Times New Roman" w:cs="Times New Roman"/>
          <w:sz w:val="24"/>
          <w:szCs w:val="24"/>
          <w:bdr w:val="none" w:sz="0" w:space="0" w:color="auto" w:frame="1"/>
        </w:rPr>
        <w:t xml:space="preserve"> te</w:t>
      </w:r>
      <w:r w:rsidR="0014141C">
        <w:rPr>
          <w:rFonts w:ascii="Times New Roman" w:hAnsi="Times New Roman" w:cs="Times New Roman"/>
          <w:sz w:val="24"/>
          <w:szCs w:val="24"/>
          <w:bdr w:val="none" w:sz="0" w:space="0" w:color="auto" w:frame="1"/>
        </w:rPr>
        <w:t xml:space="preserve"> za otvaranje </w:t>
      </w:r>
      <w:r w:rsidR="00F66F11">
        <w:rPr>
          <w:rFonts w:ascii="Times New Roman" w:hAnsi="Times New Roman" w:cs="Times New Roman"/>
          <w:sz w:val="24"/>
          <w:szCs w:val="24"/>
          <w:bdr w:val="none" w:sz="0" w:space="0" w:color="auto" w:frame="1"/>
        </w:rPr>
        <w:t xml:space="preserve">novog zemljišnoknjižnog uloška </w:t>
      </w:r>
      <w:r w:rsidR="00872599">
        <w:rPr>
          <w:rFonts w:ascii="Times New Roman" w:hAnsi="Times New Roman" w:cs="Times New Roman"/>
          <w:sz w:val="24"/>
          <w:szCs w:val="24"/>
          <w:bdr w:val="none" w:sz="0" w:space="0" w:color="auto" w:frame="1"/>
        </w:rPr>
        <w:t>nije potrebna isprava iz stavka 1. ovoga članka.</w:t>
      </w:r>
      <w:r w:rsidR="00F66F11">
        <w:rPr>
          <w:rFonts w:ascii="Times New Roman" w:hAnsi="Times New Roman" w:cs="Times New Roman"/>
          <w:sz w:val="24"/>
          <w:szCs w:val="24"/>
          <w:bdr w:val="none" w:sz="0" w:space="0" w:color="auto" w:frame="1"/>
        </w:rPr>
        <w:t>“.</w:t>
      </w:r>
    </w:p>
    <w:p w14:paraId="64C45673" w14:textId="77777777" w:rsidR="0058313D" w:rsidRDefault="0058313D" w:rsidP="00C22059">
      <w:pPr>
        <w:pStyle w:val="NoSpacing"/>
        <w:jc w:val="both"/>
        <w:rPr>
          <w:rFonts w:ascii="Times New Roman" w:hAnsi="Times New Roman" w:cs="Times New Roman"/>
          <w:sz w:val="24"/>
          <w:szCs w:val="24"/>
          <w:bdr w:val="none" w:sz="0" w:space="0" w:color="auto" w:frame="1"/>
        </w:rPr>
      </w:pPr>
    </w:p>
    <w:p w14:paraId="2C64EEF5" w14:textId="77777777" w:rsidR="00DD1963"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37300904" w14:textId="77777777" w:rsidR="00DD1963" w:rsidRPr="00BA03D6" w:rsidRDefault="00DD1963" w:rsidP="00DD1963">
      <w:pPr>
        <w:pStyle w:val="NoSpacing"/>
        <w:jc w:val="center"/>
        <w:rPr>
          <w:rFonts w:ascii="Times New Roman" w:hAnsi="Times New Roman"/>
          <w:b/>
          <w:sz w:val="24"/>
          <w:bdr w:val="none" w:sz="0" w:space="0" w:color="auto" w:frame="1"/>
        </w:rPr>
      </w:pPr>
    </w:p>
    <w:p w14:paraId="48D6BA64" w14:textId="77777777" w:rsidR="00DD1963" w:rsidRDefault="00DD1963" w:rsidP="00DD1963">
      <w:pPr>
        <w:pStyle w:val="NoSpacing"/>
        <w:jc w:val="both"/>
        <w:rPr>
          <w:rFonts w:ascii="Times New Roman" w:hAnsi="Times New Roman"/>
          <w:sz w:val="24"/>
          <w:bdr w:val="none" w:sz="0" w:space="0" w:color="auto" w:frame="1"/>
        </w:rPr>
      </w:pPr>
      <w:r w:rsidRPr="00BA03D6">
        <w:rPr>
          <w:rFonts w:ascii="Times New Roman" w:hAnsi="Times New Roman"/>
          <w:sz w:val="24"/>
          <w:bdr w:val="none" w:sz="0" w:space="0" w:color="auto" w:frame="1"/>
        </w:rPr>
        <w:t xml:space="preserve">U članku </w:t>
      </w:r>
      <w:r>
        <w:rPr>
          <w:rFonts w:ascii="Times New Roman" w:hAnsi="Times New Roman" w:cs="Times New Roman"/>
          <w:sz w:val="24"/>
          <w:szCs w:val="24"/>
          <w:bdr w:val="none" w:sz="0" w:space="0" w:color="auto" w:frame="1"/>
        </w:rPr>
        <w:t>168. stavak 4. briše se.</w:t>
      </w:r>
    </w:p>
    <w:p w14:paraId="70B9634B" w14:textId="77777777" w:rsidR="00DD1963" w:rsidRDefault="00DD1963" w:rsidP="00DD1963">
      <w:pPr>
        <w:pStyle w:val="NoSpacing"/>
        <w:jc w:val="both"/>
        <w:rPr>
          <w:rFonts w:ascii="Times New Roman" w:hAnsi="Times New Roman"/>
          <w:sz w:val="24"/>
          <w:bdr w:val="none" w:sz="0" w:space="0" w:color="auto" w:frame="1"/>
        </w:rPr>
      </w:pPr>
    </w:p>
    <w:p w14:paraId="132333B4" w14:textId="77777777" w:rsidR="00DD1963" w:rsidRDefault="00DD1963" w:rsidP="00DD1963">
      <w:pPr>
        <w:pStyle w:val="NoSpacing"/>
        <w:jc w:val="both"/>
        <w:rPr>
          <w:rFonts w:ascii="Times New Roman" w:hAnsi="Times New Roman"/>
          <w:sz w:val="24"/>
          <w:bdr w:val="none" w:sz="0" w:space="0" w:color="auto" w:frame="1"/>
        </w:rPr>
      </w:pPr>
      <w:r>
        <w:rPr>
          <w:rFonts w:ascii="Times New Roman" w:hAnsi="Times New Roman"/>
          <w:sz w:val="24"/>
          <w:bdr w:val="none" w:sz="0" w:space="0" w:color="auto" w:frame="1"/>
        </w:rPr>
        <w:t>Dosadašnji stavak 5. postaje stavak 4.</w:t>
      </w:r>
    </w:p>
    <w:p w14:paraId="4F22A41A" w14:textId="77777777" w:rsidR="001E5AB4" w:rsidRPr="00BA03D6" w:rsidRDefault="001E5AB4" w:rsidP="00DD1963">
      <w:pPr>
        <w:pStyle w:val="NoSpacing"/>
        <w:jc w:val="both"/>
        <w:rPr>
          <w:rFonts w:ascii="Times New Roman" w:hAnsi="Times New Roman"/>
          <w:sz w:val="24"/>
          <w:bdr w:val="none" w:sz="0" w:space="0" w:color="auto" w:frame="1"/>
        </w:rPr>
      </w:pPr>
    </w:p>
    <w:p w14:paraId="488332D1"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6C415F21" w14:textId="77777777" w:rsidR="00DD1963" w:rsidRDefault="00DD1963" w:rsidP="00DD1963">
      <w:pPr>
        <w:pStyle w:val="NoSpacing"/>
        <w:jc w:val="center"/>
        <w:rPr>
          <w:rFonts w:ascii="Times New Roman" w:hAnsi="Times New Roman" w:cs="Times New Roman"/>
          <w:sz w:val="24"/>
          <w:szCs w:val="24"/>
          <w:bdr w:val="none" w:sz="0" w:space="0" w:color="auto" w:frame="1"/>
        </w:rPr>
      </w:pPr>
    </w:p>
    <w:p w14:paraId="2D25282A" w14:textId="728B5B92" w:rsidR="00C6730C" w:rsidRDefault="00C6730C" w:rsidP="003730B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Iznad članka 169. oznaka i naziv poglavlja III., te oznaka i naziv odjeljka brišu se. </w:t>
      </w:r>
    </w:p>
    <w:p w14:paraId="6744F1F6" w14:textId="5B03695F" w:rsidR="00C6730C" w:rsidRDefault="00C6730C" w:rsidP="003730B3">
      <w:pPr>
        <w:pStyle w:val="NoSpacing"/>
        <w:jc w:val="both"/>
        <w:rPr>
          <w:rFonts w:ascii="Times New Roman" w:hAnsi="Times New Roman" w:cs="Times New Roman"/>
          <w:sz w:val="24"/>
          <w:szCs w:val="24"/>
          <w:bdr w:val="none" w:sz="0" w:space="0" w:color="auto" w:frame="1"/>
        </w:rPr>
      </w:pPr>
    </w:p>
    <w:p w14:paraId="280851F9" w14:textId="4CD9D9EA" w:rsidR="000B0E3D" w:rsidRDefault="000B0E3D" w:rsidP="003730B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Članci 169. do 173. brišu se. </w:t>
      </w:r>
    </w:p>
    <w:p w14:paraId="2B1BDECF" w14:textId="77777777" w:rsidR="000B0E3D" w:rsidRDefault="000B0E3D" w:rsidP="003730B3">
      <w:pPr>
        <w:pStyle w:val="NoSpacing"/>
        <w:jc w:val="both"/>
        <w:rPr>
          <w:rFonts w:ascii="Times New Roman" w:hAnsi="Times New Roman" w:cs="Times New Roman"/>
          <w:sz w:val="24"/>
          <w:szCs w:val="24"/>
          <w:bdr w:val="none" w:sz="0" w:space="0" w:color="auto" w:frame="1"/>
        </w:rPr>
      </w:pPr>
    </w:p>
    <w:p w14:paraId="239F8350" w14:textId="77777777" w:rsidR="00713FD2" w:rsidRDefault="00713FD2" w:rsidP="00713FD2">
      <w:pPr>
        <w:pStyle w:val="NoSpacing"/>
        <w:numPr>
          <w:ilvl w:val="0"/>
          <w:numId w:val="5"/>
        </w:numPr>
        <w:jc w:val="center"/>
        <w:rPr>
          <w:rFonts w:ascii="Times New Roman" w:hAnsi="Times New Roman" w:cs="Times New Roman"/>
          <w:sz w:val="24"/>
          <w:szCs w:val="24"/>
          <w:bdr w:val="none" w:sz="0" w:space="0" w:color="auto" w:frame="1"/>
        </w:rPr>
      </w:pPr>
    </w:p>
    <w:p w14:paraId="3629D824" w14:textId="77777777" w:rsidR="00713FD2" w:rsidRDefault="00713FD2" w:rsidP="003730B3">
      <w:pPr>
        <w:pStyle w:val="NoSpacing"/>
        <w:jc w:val="both"/>
        <w:rPr>
          <w:rFonts w:ascii="Times New Roman" w:hAnsi="Times New Roman" w:cs="Times New Roman"/>
          <w:sz w:val="24"/>
          <w:szCs w:val="24"/>
          <w:bdr w:val="none" w:sz="0" w:space="0" w:color="auto" w:frame="1"/>
        </w:rPr>
      </w:pPr>
    </w:p>
    <w:p w14:paraId="2CEE36C8" w14:textId="75D98E02" w:rsidR="00C6730C" w:rsidRDefault="00C6730C" w:rsidP="003730B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Iznad članka 177. oznaka i naziv odjeljka brišu se. </w:t>
      </w:r>
    </w:p>
    <w:p w14:paraId="7F0F8295" w14:textId="77777777" w:rsidR="00C6730C" w:rsidRDefault="00C6730C" w:rsidP="003730B3">
      <w:pPr>
        <w:pStyle w:val="NoSpacing"/>
        <w:jc w:val="both"/>
        <w:rPr>
          <w:rFonts w:ascii="Times New Roman" w:hAnsi="Times New Roman" w:cs="Times New Roman"/>
          <w:sz w:val="24"/>
          <w:szCs w:val="24"/>
          <w:bdr w:val="none" w:sz="0" w:space="0" w:color="auto" w:frame="1"/>
        </w:rPr>
      </w:pPr>
    </w:p>
    <w:p w14:paraId="398FEAC9" w14:textId="5C897ACE" w:rsidR="00C6730C" w:rsidRDefault="00DD1963" w:rsidP="003730B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Članci</w:t>
      </w:r>
      <w:r w:rsidR="000B0E3D">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177.</w:t>
      </w:r>
      <w:r w:rsidR="000B0E3D">
        <w:rPr>
          <w:rFonts w:ascii="Times New Roman" w:hAnsi="Times New Roman" w:cs="Times New Roman"/>
          <w:sz w:val="24"/>
          <w:szCs w:val="24"/>
          <w:bdr w:val="none" w:sz="0" w:space="0" w:color="auto" w:frame="1"/>
        </w:rPr>
        <w:t xml:space="preserve"> do </w:t>
      </w:r>
      <w:r>
        <w:rPr>
          <w:rFonts w:ascii="Times New Roman" w:hAnsi="Times New Roman" w:cs="Times New Roman"/>
          <w:sz w:val="24"/>
          <w:szCs w:val="24"/>
          <w:bdr w:val="none" w:sz="0" w:space="0" w:color="auto" w:frame="1"/>
        </w:rPr>
        <w:t>179.</w:t>
      </w:r>
      <w:r w:rsidR="00C6730C">
        <w:rPr>
          <w:rFonts w:ascii="Times New Roman" w:hAnsi="Times New Roman" w:cs="Times New Roman"/>
          <w:sz w:val="24"/>
          <w:szCs w:val="24"/>
          <w:bdr w:val="none" w:sz="0" w:space="0" w:color="auto" w:frame="1"/>
        </w:rPr>
        <w:t xml:space="preserve"> brišu se. </w:t>
      </w:r>
    </w:p>
    <w:p w14:paraId="5F13415B" w14:textId="77777777" w:rsidR="00C6730C" w:rsidRDefault="00C6730C" w:rsidP="003730B3">
      <w:pPr>
        <w:pStyle w:val="NoSpacing"/>
        <w:jc w:val="both"/>
        <w:rPr>
          <w:rFonts w:ascii="Times New Roman" w:hAnsi="Times New Roman" w:cs="Times New Roman"/>
          <w:sz w:val="24"/>
          <w:szCs w:val="24"/>
          <w:bdr w:val="none" w:sz="0" w:space="0" w:color="auto" w:frame="1"/>
        </w:rPr>
      </w:pPr>
    </w:p>
    <w:p w14:paraId="7B4711A4" w14:textId="77777777" w:rsidR="00DD1963"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707CC2BA" w14:textId="77777777" w:rsidR="00DD1963" w:rsidRDefault="00DD1963" w:rsidP="00DD1963">
      <w:pPr>
        <w:pStyle w:val="NoSpacing"/>
        <w:jc w:val="center"/>
        <w:rPr>
          <w:rFonts w:ascii="Times New Roman" w:hAnsi="Times New Roman" w:cs="Times New Roman"/>
          <w:b/>
          <w:bCs/>
          <w:sz w:val="24"/>
          <w:szCs w:val="24"/>
          <w:bdr w:val="none" w:sz="0" w:space="0" w:color="auto" w:frame="1"/>
        </w:rPr>
      </w:pPr>
    </w:p>
    <w:p w14:paraId="377DE772" w14:textId="152E7843" w:rsidR="003D1E6A" w:rsidRDefault="00DD1963" w:rsidP="0058313D">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182. stavak 5. briše se. </w:t>
      </w:r>
    </w:p>
    <w:p w14:paraId="508CA8CB" w14:textId="77777777" w:rsidR="00335354" w:rsidRDefault="00335354" w:rsidP="0058313D">
      <w:pPr>
        <w:pStyle w:val="NoSpacing"/>
        <w:jc w:val="both"/>
        <w:rPr>
          <w:rFonts w:ascii="Times New Roman" w:hAnsi="Times New Roman" w:cs="Times New Roman"/>
          <w:sz w:val="24"/>
          <w:szCs w:val="24"/>
          <w:bdr w:val="none" w:sz="0" w:space="0" w:color="auto" w:frame="1"/>
        </w:rPr>
      </w:pPr>
    </w:p>
    <w:p w14:paraId="081AAE9E" w14:textId="77777777" w:rsidR="00DD1963" w:rsidRPr="007A0F3D" w:rsidRDefault="00DD1963" w:rsidP="007A0F3D">
      <w:pPr>
        <w:pStyle w:val="NoSpacing"/>
        <w:numPr>
          <w:ilvl w:val="0"/>
          <w:numId w:val="5"/>
        </w:numPr>
        <w:jc w:val="center"/>
        <w:rPr>
          <w:rFonts w:ascii="Times New Roman" w:hAnsi="Times New Roman" w:cs="Times New Roman"/>
          <w:sz w:val="24"/>
          <w:szCs w:val="24"/>
          <w:bdr w:val="none" w:sz="0" w:space="0" w:color="auto" w:frame="1"/>
        </w:rPr>
      </w:pPr>
    </w:p>
    <w:p w14:paraId="120A662E" w14:textId="77777777" w:rsidR="001E5AB4" w:rsidRPr="007A0F3D" w:rsidRDefault="001E5AB4" w:rsidP="007A0F3D">
      <w:pPr>
        <w:pStyle w:val="NoSpacing"/>
        <w:rPr>
          <w:rFonts w:ascii="Times New Roman" w:hAnsi="Times New Roman" w:cs="Times New Roman"/>
          <w:sz w:val="24"/>
          <w:szCs w:val="24"/>
          <w:bdr w:val="none" w:sz="0" w:space="0" w:color="auto" w:frame="1"/>
        </w:rPr>
      </w:pPr>
    </w:p>
    <w:p w14:paraId="40F3AB31" w14:textId="7BEEC50C" w:rsidR="00DD1963" w:rsidRDefault="00DD1963" w:rsidP="00E40A0F">
      <w:pPr>
        <w:pStyle w:val="NoSpacing"/>
        <w:jc w:val="both"/>
        <w:rPr>
          <w:rFonts w:ascii="Times New Roman" w:hAnsi="Times New Roman" w:cs="Times New Roman"/>
          <w:sz w:val="24"/>
          <w:szCs w:val="24"/>
          <w:bdr w:val="none" w:sz="0" w:space="0" w:color="auto" w:frame="1"/>
        </w:rPr>
      </w:pPr>
      <w:r w:rsidRPr="007A0F3D">
        <w:rPr>
          <w:rFonts w:ascii="Times New Roman" w:hAnsi="Times New Roman" w:cs="Times New Roman"/>
          <w:sz w:val="24"/>
          <w:szCs w:val="24"/>
          <w:bdr w:val="none" w:sz="0" w:space="0" w:color="auto" w:frame="1"/>
        </w:rPr>
        <w:t xml:space="preserve">U članku 183. u stavku 3. dodaje se druga rečenica koja glasi: „Ako sud ili nadležno tijelo za katastar ocijene da je potrebno, službenik nadležnog tijela za katastar sudjelovat će u postupku iz stavka 1. ovoga članka.“.  </w:t>
      </w:r>
    </w:p>
    <w:p w14:paraId="54AF31DD" w14:textId="77777777" w:rsidR="007A0F3D" w:rsidRPr="007A0F3D" w:rsidRDefault="007A0F3D" w:rsidP="007A0F3D">
      <w:pPr>
        <w:pStyle w:val="NoSpacing"/>
        <w:rPr>
          <w:rFonts w:ascii="Times New Roman" w:hAnsi="Times New Roman" w:cs="Times New Roman"/>
          <w:sz w:val="24"/>
          <w:szCs w:val="24"/>
          <w:bdr w:val="none" w:sz="0" w:space="0" w:color="auto" w:frame="1"/>
        </w:rPr>
      </w:pPr>
    </w:p>
    <w:p w14:paraId="5EFB4A46" w14:textId="77777777" w:rsidR="00DD1963"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695D373E" w14:textId="77777777" w:rsidR="00DD1963" w:rsidRDefault="00DD1963" w:rsidP="00DD1963">
      <w:pPr>
        <w:pStyle w:val="NoSpacing"/>
        <w:jc w:val="center"/>
        <w:rPr>
          <w:rFonts w:ascii="Times New Roman" w:hAnsi="Times New Roman" w:cs="Times New Roman"/>
          <w:b/>
          <w:bCs/>
          <w:sz w:val="24"/>
          <w:szCs w:val="24"/>
          <w:bdr w:val="none" w:sz="0" w:space="0" w:color="auto" w:frame="1"/>
        </w:rPr>
      </w:pPr>
    </w:p>
    <w:p w14:paraId="381D413B" w14:textId="77777777" w:rsidR="00DD1963" w:rsidRDefault="00DD1963" w:rsidP="00DD1963">
      <w:pPr>
        <w:pStyle w:val="NoSpacing"/>
        <w:jc w:val="both"/>
        <w:rPr>
          <w:rFonts w:ascii="Times New Roman" w:hAnsi="Times New Roman" w:cs="Times New Roman"/>
          <w:sz w:val="24"/>
          <w:szCs w:val="24"/>
          <w:bdr w:val="none" w:sz="0" w:space="0" w:color="auto" w:frame="1"/>
        </w:rPr>
      </w:pPr>
      <w:bookmarkStart w:id="3" w:name="_Hlk139440722"/>
      <w:r>
        <w:rPr>
          <w:rFonts w:ascii="Times New Roman" w:hAnsi="Times New Roman" w:cs="Times New Roman"/>
          <w:sz w:val="24"/>
          <w:szCs w:val="24"/>
          <w:bdr w:val="none" w:sz="0" w:space="0" w:color="auto" w:frame="1"/>
        </w:rPr>
        <w:t xml:space="preserve">U članku 184. stavak 1. mijenja se i glasi: </w:t>
      </w:r>
    </w:p>
    <w:p w14:paraId="555C4A00"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08FCC79"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bookmarkStart w:id="4" w:name="_Hlk154645075"/>
      <w:r>
        <w:rPr>
          <w:rFonts w:ascii="Times New Roman" w:hAnsi="Times New Roman" w:cs="Times New Roman"/>
          <w:sz w:val="24"/>
          <w:szCs w:val="24"/>
          <w:bdr w:val="none" w:sz="0" w:space="0" w:color="auto" w:frame="1"/>
        </w:rPr>
        <w:t>Sve radnje u postupku sastavljanja nacrta zemljišnoknjižnog uloška, radnje koje prethode sastavljanju nacrta zemljišnoknjižnog uloška i obavijesti, kao i raspravu za sastavljanje nacrta zemljišnoknjižnog uloška provodi sudski savjetnik ili ovlašteni zemljišnoknjižni referent</w:t>
      </w:r>
      <w:bookmarkEnd w:id="4"/>
      <w:r>
        <w:rPr>
          <w:rFonts w:ascii="Times New Roman" w:hAnsi="Times New Roman" w:cs="Times New Roman"/>
          <w:sz w:val="24"/>
          <w:szCs w:val="24"/>
          <w:bdr w:val="none" w:sz="0" w:space="0" w:color="auto" w:frame="1"/>
        </w:rPr>
        <w:t xml:space="preserve">.“. </w:t>
      </w:r>
    </w:p>
    <w:p w14:paraId="37A41C11"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2DD59769"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Stavak 2. mijenja se i glasi: </w:t>
      </w:r>
    </w:p>
    <w:p w14:paraId="761E6BCF"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081AEE25"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Sve radnje iz stavka 1. ovoga članka može provesti </w:t>
      </w:r>
      <w:bookmarkStart w:id="5" w:name="_Hlk154645130"/>
      <w:r>
        <w:rPr>
          <w:rFonts w:ascii="Times New Roman" w:hAnsi="Times New Roman" w:cs="Times New Roman"/>
          <w:sz w:val="24"/>
          <w:szCs w:val="24"/>
          <w:bdr w:val="none" w:sz="0" w:space="0" w:color="auto" w:frame="1"/>
        </w:rPr>
        <w:t>zemljišnoknjižni referent bez posebnog ovlaštenja pod nadzorom sudskog savjetnika ili ovlaštenog zemljišnoknjižnog referenta</w:t>
      </w:r>
      <w:bookmarkEnd w:id="5"/>
      <w:r>
        <w:rPr>
          <w:rFonts w:ascii="Times New Roman" w:hAnsi="Times New Roman" w:cs="Times New Roman"/>
          <w:sz w:val="24"/>
          <w:szCs w:val="24"/>
          <w:bdr w:val="none" w:sz="0" w:space="0" w:color="auto" w:frame="1"/>
        </w:rPr>
        <w:t xml:space="preserve">.“. </w:t>
      </w:r>
    </w:p>
    <w:p w14:paraId="0C2EC45B"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92F9266"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Stavci 3. i 4. brišu se.</w:t>
      </w:r>
    </w:p>
    <w:p w14:paraId="31104DDD"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987E609"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Dosadašnji stavak 5. postaje stavak 3.  </w:t>
      </w:r>
    </w:p>
    <w:p w14:paraId="4D90BD70" w14:textId="77777777" w:rsidR="00DD1963" w:rsidRDefault="00DD1963" w:rsidP="00DD1963">
      <w:pPr>
        <w:pStyle w:val="NoSpacing"/>
        <w:jc w:val="both"/>
        <w:rPr>
          <w:rFonts w:ascii="Times New Roman" w:hAnsi="Times New Roman" w:cs="Times New Roman"/>
          <w:sz w:val="24"/>
          <w:szCs w:val="24"/>
          <w:bdr w:val="none" w:sz="0" w:space="0" w:color="auto" w:frame="1"/>
        </w:rPr>
      </w:pPr>
    </w:p>
    <w:bookmarkEnd w:id="3"/>
    <w:p w14:paraId="44C0472E"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1F779338" w14:textId="77777777" w:rsidR="00DD1963" w:rsidRDefault="00DD1963" w:rsidP="00DD1963">
      <w:pPr>
        <w:pStyle w:val="NoSpacing"/>
        <w:jc w:val="both"/>
        <w:rPr>
          <w:rFonts w:ascii="Times New Roman" w:hAnsi="Times New Roman" w:cs="Times New Roman"/>
          <w:b/>
          <w:bCs/>
          <w:sz w:val="24"/>
          <w:szCs w:val="24"/>
          <w:bdr w:val="none" w:sz="0" w:space="0" w:color="auto" w:frame="1"/>
        </w:rPr>
      </w:pPr>
    </w:p>
    <w:p w14:paraId="49578736" w14:textId="35E436DA"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185. stavku 3. nakon riječi: „obnove zemljišne knjige“ briše se zarez i riječi: „a nakon što prethodno pribavi mišljenje ministra nadležnog za poslove financija“.</w:t>
      </w:r>
    </w:p>
    <w:p w14:paraId="3DEB017A"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BA47D82" w14:textId="624684EC"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Iza stavka 3. dodaju se stavci 4. i 5. koji glase: </w:t>
      </w:r>
    </w:p>
    <w:p w14:paraId="706FDC69"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0E678F79" w14:textId="77777777" w:rsidR="00DD1963" w:rsidRPr="005C2E2B"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„(4) </w:t>
      </w:r>
      <w:r w:rsidRPr="005C2E2B">
        <w:rPr>
          <w:rFonts w:ascii="Times New Roman" w:hAnsi="Times New Roman" w:cs="Times New Roman"/>
          <w:sz w:val="24"/>
          <w:szCs w:val="24"/>
          <w:bdr w:val="none" w:sz="0" w:space="0" w:color="auto" w:frame="1"/>
        </w:rPr>
        <w:t xml:space="preserve">Ako </w:t>
      </w:r>
      <w:r>
        <w:rPr>
          <w:rFonts w:ascii="Times New Roman" w:hAnsi="Times New Roman" w:cs="Times New Roman"/>
          <w:sz w:val="24"/>
          <w:szCs w:val="24"/>
          <w:bdr w:val="none" w:sz="0" w:space="0" w:color="auto" w:frame="1"/>
        </w:rPr>
        <w:t>sud</w:t>
      </w:r>
      <w:r w:rsidRPr="005C2E2B">
        <w:rPr>
          <w:rFonts w:ascii="Times New Roman" w:hAnsi="Times New Roman" w:cs="Times New Roman"/>
          <w:sz w:val="24"/>
          <w:szCs w:val="24"/>
          <w:bdr w:val="none" w:sz="0" w:space="0" w:color="auto" w:frame="1"/>
        </w:rPr>
        <w:t xml:space="preserve"> zbog opravdanih razloga ne uspije u roku iz stavka </w:t>
      </w:r>
      <w:r>
        <w:rPr>
          <w:rFonts w:ascii="Times New Roman" w:hAnsi="Times New Roman" w:cs="Times New Roman"/>
          <w:sz w:val="24"/>
          <w:szCs w:val="24"/>
          <w:bdr w:val="none" w:sz="0" w:space="0" w:color="auto" w:frame="1"/>
        </w:rPr>
        <w:t>2</w:t>
      </w:r>
      <w:r w:rsidRPr="005C2E2B">
        <w:rPr>
          <w:rFonts w:ascii="Times New Roman" w:hAnsi="Times New Roman" w:cs="Times New Roman"/>
          <w:sz w:val="24"/>
          <w:szCs w:val="24"/>
          <w:bdr w:val="none" w:sz="0" w:space="0" w:color="auto" w:frame="1"/>
        </w:rPr>
        <w:t xml:space="preserve">. ovoga članka provesti sve radnje, dostavit će o tome izvješće </w:t>
      </w:r>
      <w:r>
        <w:rPr>
          <w:rFonts w:ascii="Times New Roman" w:hAnsi="Times New Roman" w:cs="Times New Roman"/>
          <w:sz w:val="24"/>
          <w:szCs w:val="24"/>
          <w:bdr w:val="none" w:sz="0" w:space="0" w:color="auto" w:frame="1"/>
        </w:rPr>
        <w:t xml:space="preserve">ministarstvu nadležnom za poslove pravosuđa </w:t>
      </w:r>
      <w:r w:rsidRPr="005C2E2B">
        <w:rPr>
          <w:rFonts w:ascii="Times New Roman" w:hAnsi="Times New Roman" w:cs="Times New Roman"/>
          <w:sz w:val="24"/>
          <w:szCs w:val="24"/>
          <w:bdr w:val="none" w:sz="0" w:space="0" w:color="auto" w:frame="1"/>
        </w:rPr>
        <w:t>u kojem će obrazložiti razloge zbog kojih nije dovršio postupak.</w:t>
      </w:r>
    </w:p>
    <w:p w14:paraId="35F7DB04" w14:textId="77777777" w:rsidR="00DD1963" w:rsidRPr="005C2E2B" w:rsidRDefault="00DD1963" w:rsidP="00DD1963">
      <w:pPr>
        <w:pStyle w:val="NoSpacing"/>
        <w:jc w:val="both"/>
        <w:rPr>
          <w:rFonts w:ascii="Times New Roman" w:hAnsi="Times New Roman" w:cs="Times New Roman"/>
          <w:sz w:val="24"/>
          <w:szCs w:val="24"/>
          <w:bdr w:val="none" w:sz="0" w:space="0" w:color="auto" w:frame="1"/>
        </w:rPr>
      </w:pPr>
    </w:p>
    <w:p w14:paraId="1205900F" w14:textId="6E80E5FE" w:rsidR="00DD1963" w:rsidRDefault="00DD1963" w:rsidP="001122E7">
      <w:pPr>
        <w:pStyle w:val="NoSpacing"/>
        <w:jc w:val="both"/>
        <w:rPr>
          <w:rFonts w:ascii="Times New Roman" w:hAnsi="Times New Roman" w:cs="Times New Roman"/>
          <w:sz w:val="24"/>
          <w:szCs w:val="24"/>
          <w:bdr w:val="none" w:sz="0" w:space="0" w:color="auto" w:frame="1"/>
        </w:rPr>
      </w:pPr>
      <w:r w:rsidRPr="005C2E2B">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5)</w:t>
      </w:r>
      <w:r w:rsidRPr="005C2E2B">
        <w:rPr>
          <w:rFonts w:ascii="Times New Roman" w:hAnsi="Times New Roman" w:cs="Times New Roman"/>
          <w:sz w:val="24"/>
          <w:szCs w:val="24"/>
          <w:bdr w:val="none" w:sz="0" w:space="0" w:color="auto" w:frame="1"/>
        </w:rPr>
        <w:t xml:space="preserve"> Zbog opravdanih razloga, a nakon što zaprimi izvješće iz stavka </w:t>
      </w:r>
      <w:r>
        <w:rPr>
          <w:rFonts w:ascii="Times New Roman" w:hAnsi="Times New Roman" w:cs="Times New Roman"/>
          <w:sz w:val="24"/>
          <w:szCs w:val="24"/>
          <w:bdr w:val="none" w:sz="0" w:space="0" w:color="auto" w:frame="1"/>
        </w:rPr>
        <w:t>4</w:t>
      </w:r>
      <w:r w:rsidRPr="005C2E2B">
        <w:rPr>
          <w:rFonts w:ascii="Times New Roman" w:hAnsi="Times New Roman" w:cs="Times New Roman"/>
          <w:sz w:val="24"/>
          <w:szCs w:val="24"/>
          <w:bdr w:val="none" w:sz="0" w:space="0" w:color="auto" w:frame="1"/>
        </w:rPr>
        <w:t xml:space="preserve">. ovoga </w:t>
      </w:r>
      <w:r>
        <w:rPr>
          <w:rFonts w:ascii="Times New Roman" w:hAnsi="Times New Roman" w:cs="Times New Roman"/>
          <w:sz w:val="24"/>
          <w:szCs w:val="24"/>
          <w:bdr w:val="none" w:sz="0" w:space="0" w:color="auto" w:frame="1"/>
        </w:rPr>
        <w:t>članka</w:t>
      </w:r>
      <w:r w:rsidRPr="005C2E2B">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ministarstvo nadležno za poslove pravosuđa </w:t>
      </w:r>
      <w:r w:rsidRPr="005C2E2B">
        <w:rPr>
          <w:rFonts w:ascii="Times New Roman" w:hAnsi="Times New Roman" w:cs="Times New Roman"/>
          <w:sz w:val="24"/>
          <w:szCs w:val="24"/>
          <w:bdr w:val="none" w:sz="0" w:space="0" w:color="auto" w:frame="1"/>
        </w:rPr>
        <w:t xml:space="preserve">može produžiti rok iz stavka </w:t>
      </w:r>
      <w:r>
        <w:rPr>
          <w:rFonts w:ascii="Times New Roman" w:hAnsi="Times New Roman" w:cs="Times New Roman"/>
          <w:sz w:val="24"/>
          <w:szCs w:val="24"/>
          <w:bdr w:val="none" w:sz="0" w:space="0" w:color="auto" w:frame="1"/>
        </w:rPr>
        <w:t>2</w:t>
      </w:r>
      <w:r w:rsidRPr="005C2E2B">
        <w:rPr>
          <w:rFonts w:ascii="Times New Roman" w:hAnsi="Times New Roman" w:cs="Times New Roman"/>
          <w:sz w:val="24"/>
          <w:szCs w:val="24"/>
          <w:bdr w:val="none" w:sz="0" w:space="0" w:color="auto" w:frame="1"/>
        </w:rPr>
        <w:t>. ovoga članka.</w:t>
      </w:r>
      <w:r>
        <w:rPr>
          <w:rFonts w:ascii="Times New Roman" w:hAnsi="Times New Roman" w:cs="Times New Roman"/>
          <w:sz w:val="24"/>
          <w:szCs w:val="24"/>
          <w:bdr w:val="none" w:sz="0" w:space="0" w:color="auto" w:frame="1"/>
        </w:rPr>
        <w:t>“.</w:t>
      </w:r>
    </w:p>
    <w:p w14:paraId="5892D42B" w14:textId="77777777" w:rsidR="001122E7" w:rsidRDefault="001122E7" w:rsidP="001122E7">
      <w:pPr>
        <w:pStyle w:val="NoSpacing"/>
        <w:jc w:val="both"/>
        <w:rPr>
          <w:rFonts w:ascii="Times New Roman" w:hAnsi="Times New Roman" w:cs="Times New Roman"/>
          <w:sz w:val="24"/>
          <w:szCs w:val="24"/>
          <w:bdr w:val="none" w:sz="0" w:space="0" w:color="auto" w:frame="1"/>
        </w:rPr>
      </w:pPr>
    </w:p>
    <w:p w14:paraId="7A744954"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5A2E14B6" w14:textId="77777777" w:rsidR="00DD1963" w:rsidRDefault="00DD1963" w:rsidP="00DD1963">
      <w:pPr>
        <w:pStyle w:val="NoSpacing"/>
        <w:jc w:val="center"/>
        <w:rPr>
          <w:rFonts w:ascii="Times New Roman" w:hAnsi="Times New Roman" w:cs="Times New Roman"/>
          <w:sz w:val="24"/>
          <w:szCs w:val="24"/>
          <w:bdr w:val="none" w:sz="0" w:space="0" w:color="auto" w:frame="1"/>
        </w:rPr>
      </w:pPr>
    </w:p>
    <w:p w14:paraId="34DD6FA5"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U članku 186.d. stavak 2. mijenja se i glasi: </w:t>
      </w:r>
    </w:p>
    <w:p w14:paraId="2E10EB81"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A27702E"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Javni bilježnik dužan je najkasnije do 5.-og u mjesecu dostaviti nadležnom sudu i ministarstvu nadležnom za poslove pravosuđa izvještaj o ukupnom broju katastarskih čestica za koje su sastavljeni nacrti zemljišnoknjižnih uložaka.“. </w:t>
      </w:r>
    </w:p>
    <w:p w14:paraId="36077705"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76DBA48" w14:textId="4666390F"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Dodaje se stavak 3. koji glasi: </w:t>
      </w:r>
    </w:p>
    <w:p w14:paraId="2790303A"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6FF5B81" w14:textId="7F59DD03"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„(3) Izvještaj iz stavka 2. ovoga članka sadrži i sve potrebne podatke za uplatu nagrade i naknade za rad javnog bilježnika.“.</w:t>
      </w:r>
    </w:p>
    <w:p w14:paraId="0315781D" w14:textId="77777777" w:rsidR="00DD1963" w:rsidRPr="00A81865" w:rsidRDefault="00DD1963" w:rsidP="00DD1963">
      <w:pPr>
        <w:pStyle w:val="NoSpacing"/>
        <w:jc w:val="center"/>
        <w:rPr>
          <w:rFonts w:ascii="Times New Roman" w:hAnsi="Times New Roman" w:cs="Times New Roman"/>
          <w:sz w:val="24"/>
          <w:szCs w:val="24"/>
          <w:bdr w:val="none" w:sz="0" w:space="0" w:color="auto" w:frame="1"/>
        </w:rPr>
      </w:pPr>
    </w:p>
    <w:p w14:paraId="69AD95B3" w14:textId="77777777" w:rsidR="00DD1963" w:rsidRDefault="00DD1963" w:rsidP="00DD1963">
      <w:pPr>
        <w:pStyle w:val="NoSpacing"/>
        <w:numPr>
          <w:ilvl w:val="0"/>
          <w:numId w:val="5"/>
        </w:numPr>
        <w:jc w:val="center"/>
        <w:rPr>
          <w:rFonts w:ascii="Times New Roman" w:hAnsi="Times New Roman" w:cs="Times New Roman"/>
          <w:b/>
          <w:bCs/>
          <w:sz w:val="24"/>
          <w:szCs w:val="24"/>
          <w:bdr w:val="none" w:sz="0" w:space="0" w:color="auto" w:frame="1"/>
        </w:rPr>
      </w:pPr>
    </w:p>
    <w:p w14:paraId="4354D177" w14:textId="77777777" w:rsidR="00DD1963" w:rsidRDefault="00DD1963" w:rsidP="00DD1963">
      <w:pPr>
        <w:pStyle w:val="NoSpacing"/>
        <w:jc w:val="center"/>
        <w:rPr>
          <w:rFonts w:ascii="Times New Roman" w:hAnsi="Times New Roman" w:cs="Times New Roman"/>
          <w:b/>
          <w:bCs/>
          <w:sz w:val="24"/>
          <w:szCs w:val="24"/>
          <w:bdr w:val="none" w:sz="0" w:space="0" w:color="auto" w:frame="1"/>
        </w:rPr>
      </w:pPr>
    </w:p>
    <w:p w14:paraId="27F4A01E" w14:textId="77777777" w:rsidR="00DD1963" w:rsidRPr="006C36EC" w:rsidRDefault="00DD1963" w:rsidP="00DD1963">
      <w:pPr>
        <w:pStyle w:val="NoSpacing"/>
        <w:jc w:val="both"/>
        <w:rPr>
          <w:rFonts w:ascii="Times New Roman" w:hAnsi="Times New Roman" w:cs="Times New Roman"/>
          <w:sz w:val="24"/>
          <w:szCs w:val="24"/>
          <w:bdr w:val="none" w:sz="0" w:space="0" w:color="auto" w:frame="1"/>
        </w:rPr>
      </w:pPr>
      <w:r w:rsidRPr="006C36EC">
        <w:rPr>
          <w:rFonts w:ascii="Times New Roman" w:hAnsi="Times New Roman" w:cs="Times New Roman"/>
          <w:sz w:val="24"/>
          <w:szCs w:val="24"/>
          <w:bdr w:val="none" w:sz="0" w:space="0" w:color="auto" w:frame="1"/>
        </w:rPr>
        <w:t xml:space="preserve">Članak 187. mijenja se i glasi: </w:t>
      </w:r>
    </w:p>
    <w:p w14:paraId="6EAF693A" w14:textId="77777777" w:rsidR="00DD1963" w:rsidRDefault="00DD1963" w:rsidP="00DD1963">
      <w:pPr>
        <w:pStyle w:val="NoSpacing"/>
        <w:jc w:val="both"/>
        <w:rPr>
          <w:rFonts w:ascii="Times New Roman" w:hAnsi="Times New Roman" w:cs="Times New Roman"/>
          <w:sz w:val="24"/>
          <w:szCs w:val="24"/>
          <w:highlight w:val="yellow"/>
          <w:bdr w:val="none" w:sz="0" w:space="0" w:color="auto" w:frame="1"/>
        </w:rPr>
      </w:pPr>
    </w:p>
    <w:p w14:paraId="5A64B71A"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w:t>
      </w:r>
      <w:r w:rsidRPr="006C36EC">
        <w:rPr>
          <w:rFonts w:ascii="Times New Roman" w:hAnsi="Times New Roman" w:cs="Times New Roman"/>
          <w:sz w:val="24"/>
          <w:szCs w:val="24"/>
          <w:bdr w:val="none" w:sz="0" w:space="0" w:color="auto" w:frame="1"/>
        </w:rPr>
        <w:t xml:space="preserve">(1) </w:t>
      </w:r>
      <w:r>
        <w:rPr>
          <w:rFonts w:ascii="Times New Roman" w:hAnsi="Times New Roman" w:cs="Times New Roman"/>
          <w:sz w:val="24"/>
          <w:szCs w:val="24"/>
          <w:bdr w:val="none" w:sz="0" w:space="0" w:color="auto" w:frame="1"/>
        </w:rPr>
        <w:t xml:space="preserve">O sastavljanju nacrta zemljišnoknjižnog uloška sastavlja se obavijest koja sadrži sve činjenice važne za sastavljanje nacrta zemljišnoknjižnog uloška i nacrt zemljišnoknjižnog uloška. </w:t>
      </w:r>
    </w:p>
    <w:p w14:paraId="64D142F9"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B034530"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Obavijest iz stavka 1. ovoga članka sadrži napomenu da stranke u roku od 15 dana od dana zaprimanja obavijesti mogu pristupiti sudu radi ispravka osobnih podataka, a u odnosu na ostale upise da svoja prava mogu ostvariti u ispravnom postupku. </w:t>
      </w:r>
    </w:p>
    <w:p w14:paraId="57823082"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388BBE8C"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(3) </w:t>
      </w:r>
      <w:r w:rsidRPr="00326BA9">
        <w:rPr>
          <w:rFonts w:ascii="Times New Roman" w:hAnsi="Times New Roman" w:cs="Times New Roman"/>
          <w:sz w:val="24"/>
          <w:szCs w:val="24"/>
          <w:bdr w:val="none" w:sz="0" w:space="0" w:color="auto" w:frame="1"/>
        </w:rPr>
        <w:t xml:space="preserve">Pod ispravkom osobnih podataka </w:t>
      </w:r>
      <w:r>
        <w:rPr>
          <w:rFonts w:ascii="Times New Roman" w:hAnsi="Times New Roman" w:cs="Times New Roman"/>
          <w:sz w:val="24"/>
          <w:szCs w:val="24"/>
          <w:bdr w:val="none" w:sz="0" w:space="0" w:color="auto" w:frame="1"/>
        </w:rPr>
        <w:t xml:space="preserve">iz stavka 2. ovoga članka </w:t>
      </w:r>
      <w:r w:rsidRPr="00326BA9">
        <w:rPr>
          <w:rFonts w:ascii="Times New Roman" w:hAnsi="Times New Roman" w:cs="Times New Roman"/>
          <w:sz w:val="24"/>
          <w:szCs w:val="24"/>
          <w:bdr w:val="none" w:sz="0" w:space="0" w:color="auto" w:frame="1"/>
        </w:rPr>
        <w:t>smatra se ispravak pogrešno, nepotpuno ili netočno unesenih podataka o imenu i prezimenu odnosno nazivu, prebivalištu odnosno sjedištu te OIB-u.</w:t>
      </w:r>
    </w:p>
    <w:p w14:paraId="6419DA19"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ED0D7BC"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(4) Obavijest iz stavka 1. ovoga članka zajedno s kopijom katastarskog plana dostavlja se osobama za koje je u postupku katarske izmjere utvrđeno da polažu prava na nekretnine za koje se sastavlja nacrt zemljišnoknjižnog uloška, osobama upisanima u </w:t>
      </w:r>
      <w:r w:rsidRPr="00F82584">
        <w:rPr>
          <w:rFonts w:ascii="Times New Roman" w:hAnsi="Times New Roman" w:cs="Times New Roman"/>
          <w:sz w:val="24"/>
          <w:szCs w:val="24"/>
          <w:bdr w:val="none" w:sz="0" w:space="0" w:color="auto" w:frame="1"/>
        </w:rPr>
        <w:t>zemljišnu knjigu, kartone zemljišta i polog isprava te knjigu položenih ugovora, kao i osob</w:t>
      </w:r>
      <w:r>
        <w:rPr>
          <w:rFonts w:ascii="Times New Roman" w:hAnsi="Times New Roman" w:cs="Times New Roman"/>
          <w:sz w:val="24"/>
          <w:szCs w:val="24"/>
          <w:bdr w:val="none" w:sz="0" w:space="0" w:color="auto" w:frame="1"/>
        </w:rPr>
        <w:t>ama</w:t>
      </w:r>
      <w:r w:rsidRPr="00F82584">
        <w:rPr>
          <w:rFonts w:ascii="Times New Roman" w:hAnsi="Times New Roman" w:cs="Times New Roman"/>
          <w:sz w:val="24"/>
          <w:szCs w:val="24"/>
          <w:bdr w:val="none" w:sz="0" w:space="0" w:color="auto" w:frame="1"/>
        </w:rPr>
        <w:t xml:space="preserve"> za koje sud ocijeni da bi mogle imati pravni interes. </w:t>
      </w:r>
    </w:p>
    <w:p w14:paraId="3CF11B4B"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08B0D77A"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(5) </w:t>
      </w:r>
      <w:r w:rsidRPr="00F82584">
        <w:rPr>
          <w:rFonts w:ascii="Times New Roman" w:hAnsi="Times New Roman" w:cs="Times New Roman"/>
          <w:sz w:val="24"/>
          <w:szCs w:val="24"/>
          <w:bdr w:val="none" w:sz="0" w:space="0" w:color="auto" w:frame="1"/>
        </w:rPr>
        <w:t>Osob</w:t>
      </w:r>
      <w:r>
        <w:rPr>
          <w:rFonts w:ascii="Times New Roman" w:hAnsi="Times New Roman" w:cs="Times New Roman"/>
          <w:sz w:val="24"/>
          <w:szCs w:val="24"/>
          <w:bdr w:val="none" w:sz="0" w:space="0" w:color="auto" w:frame="1"/>
        </w:rPr>
        <w:t xml:space="preserve">ama iz stavka 4. obavijest se dostavlja samo ako je </w:t>
      </w:r>
      <w:r w:rsidRPr="00F82584">
        <w:rPr>
          <w:rFonts w:ascii="Times New Roman" w:hAnsi="Times New Roman" w:cs="Times New Roman"/>
          <w:sz w:val="24"/>
          <w:szCs w:val="24"/>
          <w:bdr w:val="none" w:sz="0" w:space="0" w:color="auto" w:frame="1"/>
        </w:rPr>
        <w:t>vidljivo da je moguće izvršiti dostavu.</w:t>
      </w:r>
      <w:r>
        <w:rPr>
          <w:rFonts w:ascii="Times New Roman" w:hAnsi="Times New Roman" w:cs="Times New Roman"/>
          <w:sz w:val="24"/>
          <w:szCs w:val="24"/>
          <w:bdr w:val="none" w:sz="0" w:space="0" w:color="auto" w:frame="1"/>
        </w:rPr>
        <w:t>“.</w:t>
      </w:r>
    </w:p>
    <w:p w14:paraId="034724E3"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B5EC977"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5E63D27E" w14:textId="77777777" w:rsidR="00DD1963" w:rsidRPr="00BA4FC5" w:rsidRDefault="00DD1963" w:rsidP="00DD1963">
      <w:pPr>
        <w:pStyle w:val="NoSpacing"/>
        <w:jc w:val="both"/>
        <w:rPr>
          <w:rFonts w:ascii="Times New Roman" w:hAnsi="Times New Roman" w:cs="Times New Roman"/>
          <w:sz w:val="24"/>
          <w:szCs w:val="24"/>
          <w:bdr w:val="none" w:sz="0" w:space="0" w:color="auto" w:frame="1"/>
        </w:rPr>
      </w:pPr>
    </w:p>
    <w:p w14:paraId="368F0AB5"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Iza članka 187. dodaju se članci 187.a i 187.b koji glase: </w:t>
      </w:r>
    </w:p>
    <w:p w14:paraId="289AA0EA"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F1BFEB5" w14:textId="77777777" w:rsidR="00DD1963" w:rsidRDefault="00DD1963" w:rsidP="00DD1963">
      <w:pPr>
        <w:pStyle w:val="NoSpacing"/>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„Članak 187.a</w:t>
      </w:r>
    </w:p>
    <w:p w14:paraId="00074D75"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A00A448" w14:textId="5C4BD95D" w:rsidR="005F159E"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(1) Kada se prilikom sastavljanja nacrta zemljišnoknjižnog uloška utvrdi da je potrebno održati raspravu, zakazat će se rasprava z</w:t>
      </w:r>
      <w:r w:rsidRPr="00C63668">
        <w:rPr>
          <w:rFonts w:ascii="Times New Roman" w:hAnsi="Times New Roman" w:cs="Times New Roman"/>
          <w:sz w:val="24"/>
          <w:szCs w:val="24"/>
          <w:bdr w:val="none" w:sz="0" w:space="0" w:color="auto" w:frame="1"/>
        </w:rPr>
        <w:t>a sastavljanje uložaka</w:t>
      </w:r>
      <w:r>
        <w:rPr>
          <w:rFonts w:ascii="Times New Roman" w:hAnsi="Times New Roman" w:cs="Times New Roman"/>
          <w:sz w:val="24"/>
          <w:szCs w:val="24"/>
          <w:bdr w:val="none" w:sz="0" w:space="0" w:color="auto" w:frame="1"/>
        </w:rPr>
        <w:t xml:space="preserve"> na kojoj se</w:t>
      </w:r>
      <w:r w:rsidRPr="00C63668">
        <w:rPr>
          <w:rFonts w:ascii="Times New Roman" w:hAnsi="Times New Roman" w:cs="Times New Roman"/>
          <w:sz w:val="24"/>
          <w:szCs w:val="24"/>
          <w:bdr w:val="none" w:sz="0" w:space="0" w:color="auto" w:frame="1"/>
        </w:rPr>
        <w:t xml:space="preserve"> utvrđuju sve činjenice važne za sastavljanje uloška, o čemu sud vodi zapisnik koji se uručuje nazočnim strankama.</w:t>
      </w:r>
      <w:r w:rsidR="005F159E">
        <w:rPr>
          <w:rFonts w:ascii="Times New Roman" w:hAnsi="Times New Roman" w:cs="Times New Roman"/>
          <w:sz w:val="24"/>
          <w:szCs w:val="24"/>
          <w:bdr w:val="none" w:sz="0" w:space="0" w:color="auto" w:frame="1"/>
        </w:rPr>
        <w:t xml:space="preserve"> </w:t>
      </w:r>
    </w:p>
    <w:p w14:paraId="64DEA4C4" w14:textId="77777777" w:rsidR="008A2AE7" w:rsidRDefault="008A2AE7" w:rsidP="00DD1963">
      <w:pPr>
        <w:pStyle w:val="NoSpacing"/>
        <w:jc w:val="both"/>
        <w:rPr>
          <w:rFonts w:ascii="Times New Roman" w:hAnsi="Times New Roman" w:cs="Times New Roman"/>
          <w:sz w:val="24"/>
          <w:szCs w:val="24"/>
          <w:bdr w:val="none" w:sz="0" w:space="0" w:color="auto" w:frame="1"/>
        </w:rPr>
      </w:pPr>
    </w:p>
    <w:p w14:paraId="4C02DACC" w14:textId="21622B38" w:rsidR="00506FB1" w:rsidRPr="00E448A6" w:rsidRDefault="005F159E" w:rsidP="00DD1963">
      <w:pPr>
        <w:pStyle w:val="NoSpacing"/>
        <w:jc w:val="both"/>
        <w:rPr>
          <w:rFonts w:ascii="Times New Roman" w:hAnsi="Times New Roman" w:cs="Times New Roman"/>
          <w:sz w:val="24"/>
          <w:szCs w:val="24"/>
          <w:bdr w:val="none" w:sz="0" w:space="0" w:color="auto" w:frame="1"/>
        </w:rPr>
      </w:pPr>
      <w:r w:rsidRPr="00E448A6">
        <w:rPr>
          <w:rFonts w:ascii="Times New Roman" w:hAnsi="Times New Roman" w:cs="Times New Roman"/>
          <w:sz w:val="24"/>
          <w:szCs w:val="24"/>
          <w:bdr w:val="none" w:sz="0" w:space="0" w:color="auto" w:frame="1"/>
        </w:rPr>
        <w:t xml:space="preserve">(2) Rasprava za sastavljanje nacrta zemljišnoknjižnog uloška </w:t>
      </w:r>
      <w:r w:rsidR="00536253" w:rsidRPr="00E448A6">
        <w:rPr>
          <w:rFonts w:ascii="Times New Roman" w:hAnsi="Times New Roman" w:cs="Times New Roman"/>
          <w:sz w:val="24"/>
          <w:szCs w:val="24"/>
          <w:bdr w:val="none" w:sz="0" w:space="0" w:color="auto" w:frame="1"/>
        </w:rPr>
        <w:t xml:space="preserve">uvijek će se održati kada se na </w:t>
      </w:r>
      <w:r w:rsidR="00AB1E04" w:rsidRPr="00E448A6">
        <w:rPr>
          <w:rFonts w:ascii="Times New Roman" w:hAnsi="Times New Roman" w:cs="Times New Roman"/>
          <w:sz w:val="24"/>
          <w:szCs w:val="24"/>
          <w:bdr w:val="none" w:sz="0" w:space="0" w:color="auto" w:frame="1"/>
        </w:rPr>
        <w:t>nekretnina ili di</w:t>
      </w:r>
      <w:r w:rsidR="00C33751" w:rsidRPr="00E448A6">
        <w:rPr>
          <w:rFonts w:ascii="Times New Roman" w:hAnsi="Times New Roman" w:cs="Times New Roman"/>
          <w:sz w:val="24"/>
          <w:szCs w:val="24"/>
          <w:bdr w:val="none" w:sz="0" w:space="0" w:color="auto" w:frame="1"/>
        </w:rPr>
        <w:t>jelu</w:t>
      </w:r>
      <w:r w:rsidR="00AB1E04" w:rsidRPr="00E448A6">
        <w:rPr>
          <w:rFonts w:ascii="Times New Roman" w:hAnsi="Times New Roman" w:cs="Times New Roman"/>
          <w:sz w:val="24"/>
          <w:szCs w:val="24"/>
          <w:bdr w:val="none" w:sz="0" w:space="0" w:color="auto" w:frame="1"/>
        </w:rPr>
        <w:t xml:space="preserve"> nekretnine </w:t>
      </w:r>
      <w:r w:rsidR="00C678ED" w:rsidRPr="00E448A6">
        <w:rPr>
          <w:rFonts w:ascii="Times New Roman" w:hAnsi="Times New Roman" w:cs="Times New Roman"/>
          <w:sz w:val="24"/>
          <w:szCs w:val="24"/>
          <w:bdr w:val="none" w:sz="0" w:space="0" w:color="auto" w:frame="1"/>
        </w:rPr>
        <w:t xml:space="preserve">predlaže upis </w:t>
      </w:r>
      <w:r w:rsidR="00C678ED" w:rsidRPr="00E448A6">
        <w:rPr>
          <w:rFonts w:ascii="Times New Roman" w:hAnsi="Times New Roman" w:cs="Times New Roman"/>
          <w:sz w:val="24"/>
          <w:szCs w:val="24"/>
          <w:bdr w:val="none" w:sz="0" w:space="0" w:color="auto" w:frame="1"/>
        </w:rPr>
        <w:lastRenderedPageBreak/>
        <w:t>pravne ili fizičke osoba koja priloženi</w:t>
      </w:r>
      <w:r w:rsidR="008A2AE7" w:rsidRPr="00E448A6">
        <w:rPr>
          <w:rFonts w:ascii="Times New Roman" w:hAnsi="Times New Roman" w:cs="Times New Roman"/>
          <w:sz w:val="24"/>
          <w:szCs w:val="24"/>
          <w:bdr w:val="none" w:sz="0" w:space="0" w:color="auto" w:frame="1"/>
        </w:rPr>
        <w:t>m</w:t>
      </w:r>
      <w:r w:rsidR="00C678ED" w:rsidRPr="00E448A6">
        <w:rPr>
          <w:rFonts w:ascii="Times New Roman" w:hAnsi="Times New Roman" w:cs="Times New Roman"/>
          <w:sz w:val="24"/>
          <w:szCs w:val="24"/>
          <w:bdr w:val="none" w:sz="0" w:space="0" w:color="auto" w:frame="1"/>
        </w:rPr>
        <w:t xml:space="preserve"> ispravama nije dokazala neprekinut niz stjecanja nekretnine od upisanih vlasnika do sebe, a u postupku predočavanja nadležno općinsko državno odvjetništvo se nije usuglasilo s predloženim upisom, ako je </w:t>
      </w:r>
      <w:r w:rsidR="00AB1E04" w:rsidRPr="00E448A6">
        <w:rPr>
          <w:rFonts w:ascii="Times New Roman" w:hAnsi="Times New Roman" w:cs="Times New Roman"/>
          <w:sz w:val="24"/>
          <w:szCs w:val="24"/>
          <w:bdr w:val="none" w:sz="0" w:space="0" w:color="auto" w:frame="1"/>
        </w:rPr>
        <w:t xml:space="preserve">u zemljišnoj knjizi </w:t>
      </w:r>
      <w:r w:rsidR="00C678ED" w:rsidRPr="00E448A6">
        <w:rPr>
          <w:rFonts w:ascii="Times New Roman" w:hAnsi="Times New Roman" w:cs="Times New Roman"/>
          <w:sz w:val="24"/>
          <w:szCs w:val="24"/>
          <w:bdr w:val="none" w:sz="0" w:space="0" w:color="auto" w:frame="1"/>
        </w:rPr>
        <w:t xml:space="preserve">za koju se postupak provodi </w:t>
      </w:r>
      <w:r w:rsidR="00506FB1" w:rsidRPr="00E448A6">
        <w:rPr>
          <w:rFonts w:ascii="Times New Roman" w:hAnsi="Times New Roman" w:cs="Times New Roman"/>
          <w:sz w:val="24"/>
          <w:szCs w:val="24"/>
          <w:bdr w:val="none" w:sz="0" w:space="0" w:color="auto" w:frame="1"/>
        </w:rPr>
        <w:t xml:space="preserve">na toj nekretnini </w:t>
      </w:r>
      <w:r w:rsidR="00AB1E04" w:rsidRPr="00E448A6">
        <w:rPr>
          <w:rFonts w:ascii="Times New Roman" w:hAnsi="Times New Roman" w:cs="Times New Roman"/>
          <w:sz w:val="24"/>
          <w:szCs w:val="24"/>
          <w:bdr w:val="none" w:sz="0" w:space="0" w:color="auto" w:frame="1"/>
        </w:rPr>
        <w:t>upi</w:t>
      </w:r>
      <w:r w:rsidR="00EC391F" w:rsidRPr="00E448A6">
        <w:rPr>
          <w:rFonts w:ascii="Times New Roman" w:hAnsi="Times New Roman" w:cs="Times New Roman"/>
          <w:sz w:val="24"/>
          <w:szCs w:val="24"/>
          <w:bdr w:val="none" w:sz="0" w:space="0" w:color="auto" w:frame="1"/>
        </w:rPr>
        <w:t>san</w:t>
      </w:r>
      <w:r w:rsidR="00506FB1" w:rsidRPr="00E448A6">
        <w:rPr>
          <w:rFonts w:ascii="Times New Roman" w:hAnsi="Times New Roman" w:cs="Times New Roman"/>
          <w:sz w:val="24"/>
          <w:szCs w:val="24"/>
          <w:bdr w:val="none" w:sz="0" w:space="0" w:color="auto" w:frame="1"/>
        </w:rPr>
        <w:t>o:</w:t>
      </w:r>
    </w:p>
    <w:p w14:paraId="737B3DA5" w14:textId="77777777" w:rsidR="00506FB1" w:rsidRPr="00E448A6" w:rsidRDefault="00506FB1" w:rsidP="00DD1963">
      <w:pPr>
        <w:pStyle w:val="NoSpacing"/>
        <w:jc w:val="both"/>
        <w:rPr>
          <w:rFonts w:ascii="Times New Roman" w:hAnsi="Times New Roman" w:cs="Times New Roman"/>
          <w:sz w:val="24"/>
          <w:szCs w:val="24"/>
          <w:bdr w:val="none" w:sz="0" w:space="0" w:color="auto" w:frame="1"/>
        </w:rPr>
      </w:pPr>
      <w:r w:rsidRPr="00E448A6">
        <w:rPr>
          <w:rFonts w:ascii="Times New Roman" w:hAnsi="Times New Roman" w:cs="Times New Roman"/>
          <w:sz w:val="24"/>
          <w:szCs w:val="24"/>
          <w:bdr w:val="none" w:sz="0" w:space="0" w:color="auto" w:frame="1"/>
        </w:rPr>
        <w:t>-</w:t>
      </w:r>
      <w:r w:rsidR="00EC391F" w:rsidRPr="00E448A6">
        <w:rPr>
          <w:rFonts w:ascii="Times New Roman" w:hAnsi="Times New Roman" w:cs="Times New Roman"/>
          <w:sz w:val="24"/>
          <w:szCs w:val="24"/>
          <w:bdr w:val="none" w:sz="0" w:space="0" w:color="auto" w:frame="1"/>
        </w:rPr>
        <w:t xml:space="preserve"> vlasništvo Republike Hrvatske</w:t>
      </w:r>
      <w:r w:rsidR="002A049B" w:rsidRPr="00E448A6">
        <w:rPr>
          <w:rFonts w:ascii="Times New Roman" w:hAnsi="Times New Roman" w:cs="Times New Roman"/>
          <w:sz w:val="24"/>
          <w:szCs w:val="24"/>
          <w:bdr w:val="none" w:sz="0" w:space="0" w:color="auto" w:frame="1"/>
        </w:rPr>
        <w:t xml:space="preserve"> ili pravnih prednika Republike Hrvatske</w:t>
      </w:r>
      <w:r w:rsidR="00EC391F" w:rsidRPr="00E448A6">
        <w:rPr>
          <w:rFonts w:ascii="Times New Roman" w:hAnsi="Times New Roman" w:cs="Times New Roman"/>
          <w:sz w:val="24"/>
          <w:szCs w:val="24"/>
          <w:bdr w:val="none" w:sz="0" w:space="0" w:color="auto" w:frame="1"/>
        </w:rPr>
        <w:t xml:space="preserve">, </w:t>
      </w:r>
    </w:p>
    <w:p w14:paraId="06F19904" w14:textId="77777777" w:rsidR="00506FB1" w:rsidRPr="00E448A6" w:rsidRDefault="00506FB1" w:rsidP="00DD1963">
      <w:pPr>
        <w:pStyle w:val="NoSpacing"/>
        <w:jc w:val="both"/>
        <w:rPr>
          <w:rFonts w:ascii="Times New Roman" w:hAnsi="Times New Roman" w:cs="Times New Roman"/>
          <w:sz w:val="24"/>
          <w:szCs w:val="24"/>
          <w:bdr w:val="none" w:sz="0" w:space="0" w:color="auto" w:frame="1"/>
        </w:rPr>
      </w:pPr>
      <w:r w:rsidRPr="00E448A6">
        <w:rPr>
          <w:rFonts w:ascii="Times New Roman" w:hAnsi="Times New Roman" w:cs="Times New Roman"/>
          <w:sz w:val="24"/>
          <w:szCs w:val="24"/>
          <w:bdr w:val="none" w:sz="0" w:space="0" w:color="auto" w:frame="1"/>
        </w:rPr>
        <w:t xml:space="preserve">- </w:t>
      </w:r>
      <w:r w:rsidR="00A93BFF" w:rsidRPr="00E448A6">
        <w:rPr>
          <w:rFonts w:ascii="Times New Roman" w:hAnsi="Times New Roman" w:cs="Times New Roman"/>
          <w:sz w:val="24"/>
          <w:szCs w:val="24"/>
          <w:bdr w:val="none" w:sz="0" w:space="0" w:color="auto" w:frame="1"/>
        </w:rPr>
        <w:t>opće</w:t>
      </w:r>
      <w:r w:rsidR="002A049B" w:rsidRPr="00E448A6">
        <w:rPr>
          <w:rFonts w:ascii="Times New Roman" w:hAnsi="Times New Roman" w:cs="Times New Roman"/>
          <w:sz w:val="24"/>
          <w:szCs w:val="24"/>
          <w:bdr w:val="none" w:sz="0" w:space="0" w:color="auto" w:frame="1"/>
        </w:rPr>
        <w:t xml:space="preserve"> </w:t>
      </w:r>
      <w:r w:rsidR="00A93BFF" w:rsidRPr="00E448A6">
        <w:rPr>
          <w:rFonts w:ascii="Times New Roman" w:hAnsi="Times New Roman" w:cs="Times New Roman"/>
          <w:sz w:val="24"/>
          <w:szCs w:val="24"/>
          <w:bdr w:val="none" w:sz="0" w:space="0" w:color="auto" w:frame="1"/>
        </w:rPr>
        <w:t>dobro</w:t>
      </w:r>
      <w:r w:rsidRPr="00E448A6">
        <w:rPr>
          <w:rFonts w:ascii="Times New Roman" w:hAnsi="Times New Roman" w:cs="Times New Roman"/>
          <w:sz w:val="24"/>
          <w:szCs w:val="24"/>
          <w:bdr w:val="none" w:sz="0" w:space="0" w:color="auto" w:frame="1"/>
        </w:rPr>
        <w:t xml:space="preserve">, </w:t>
      </w:r>
    </w:p>
    <w:p w14:paraId="48CDF30D" w14:textId="26BBBA2F" w:rsidR="00506FB1" w:rsidRPr="00E448A6" w:rsidRDefault="00506FB1" w:rsidP="00DD1963">
      <w:pPr>
        <w:pStyle w:val="NoSpacing"/>
        <w:jc w:val="both"/>
        <w:rPr>
          <w:rFonts w:ascii="Times New Roman" w:hAnsi="Times New Roman" w:cs="Times New Roman"/>
          <w:sz w:val="24"/>
          <w:szCs w:val="24"/>
          <w:bdr w:val="none" w:sz="0" w:space="0" w:color="auto" w:frame="1"/>
        </w:rPr>
      </w:pPr>
      <w:r w:rsidRPr="00E448A6">
        <w:rPr>
          <w:rFonts w:ascii="Times New Roman" w:hAnsi="Times New Roman" w:cs="Times New Roman"/>
          <w:sz w:val="24"/>
          <w:szCs w:val="24"/>
          <w:bdr w:val="none" w:sz="0" w:space="0" w:color="auto" w:frame="1"/>
        </w:rPr>
        <w:t>- javno dobro ili</w:t>
      </w:r>
    </w:p>
    <w:p w14:paraId="24B66F07" w14:textId="557C0248" w:rsidR="005F159E" w:rsidRPr="00E448A6" w:rsidRDefault="00506FB1" w:rsidP="00DD1963">
      <w:pPr>
        <w:pStyle w:val="NoSpacing"/>
        <w:jc w:val="both"/>
        <w:rPr>
          <w:rFonts w:ascii="Times New Roman" w:hAnsi="Times New Roman" w:cs="Times New Roman"/>
          <w:sz w:val="24"/>
          <w:szCs w:val="24"/>
          <w:bdr w:val="none" w:sz="0" w:space="0" w:color="auto" w:frame="1"/>
        </w:rPr>
      </w:pPr>
      <w:r w:rsidRPr="00E448A6">
        <w:rPr>
          <w:rFonts w:ascii="Times New Roman" w:hAnsi="Times New Roman" w:cs="Times New Roman"/>
          <w:sz w:val="24"/>
          <w:szCs w:val="24"/>
          <w:bdr w:val="none" w:sz="0" w:space="0" w:color="auto" w:frame="1"/>
        </w:rPr>
        <w:t xml:space="preserve">- </w:t>
      </w:r>
      <w:r w:rsidR="002A049B" w:rsidRPr="00E448A6">
        <w:rPr>
          <w:rFonts w:ascii="Times New Roman" w:hAnsi="Times New Roman" w:cs="Times New Roman"/>
          <w:sz w:val="24"/>
          <w:szCs w:val="24"/>
          <w:bdr w:val="none" w:sz="0" w:space="0" w:color="auto" w:frame="1"/>
        </w:rPr>
        <w:t>općenarodna imovina ili društveno vlasništvo bez upisanog nositelja prava korištenja</w:t>
      </w:r>
      <w:r w:rsidRPr="00E448A6">
        <w:rPr>
          <w:rFonts w:ascii="Times New Roman" w:hAnsi="Times New Roman" w:cs="Times New Roman"/>
          <w:sz w:val="24"/>
          <w:szCs w:val="24"/>
          <w:bdr w:val="none" w:sz="0" w:space="0" w:color="auto" w:frame="1"/>
        </w:rPr>
        <w:t>.</w:t>
      </w:r>
    </w:p>
    <w:p w14:paraId="50C338FE"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p>
    <w:p w14:paraId="6C6E3CB7" w14:textId="0B31B257" w:rsidR="00DD1963" w:rsidRPr="00C63668"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t>(</w:t>
      </w:r>
      <w:r w:rsidR="003D1E6A">
        <w:rPr>
          <w:rFonts w:ascii="Times New Roman" w:hAnsi="Times New Roman" w:cs="Times New Roman"/>
          <w:sz w:val="24"/>
          <w:szCs w:val="24"/>
          <w:bdr w:val="none" w:sz="0" w:space="0" w:color="auto" w:frame="1"/>
        </w:rPr>
        <w:t>3</w:t>
      </w:r>
      <w:r w:rsidRPr="00C63668">
        <w:rPr>
          <w:rFonts w:ascii="Times New Roman" w:hAnsi="Times New Roman" w:cs="Times New Roman"/>
          <w:sz w:val="24"/>
          <w:szCs w:val="24"/>
          <w:bdr w:val="none" w:sz="0" w:space="0" w:color="auto" w:frame="1"/>
        </w:rPr>
        <w:t>) Zapisnik iz stavka 1. ovoga članka sadrži bitne izjave stranaka, podatke o ispravama koje su stranke predočile sudu te utvrđenje da je nacrt uloška sastavljen.</w:t>
      </w:r>
    </w:p>
    <w:p w14:paraId="5C1C2D84"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p>
    <w:p w14:paraId="400B16AA" w14:textId="0B963CF2" w:rsidR="00DD1963"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t>(</w:t>
      </w:r>
      <w:r w:rsidR="003D1E6A">
        <w:rPr>
          <w:rFonts w:ascii="Times New Roman" w:hAnsi="Times New Roman" w:cs="Times New Roman"/>
          <w:sz w:val="24"/>
          <w:szCs w:val="24"/>
          <w:bdr w:val="none" w:sz="0" w:space="0" w:color="auto" w:frame="1"/>
        </w:rPr>
        <w:t>4</w:t>
      </w:r>
      <w:r w:rsidRPr="00C63668">
        <w:rPr>
          <w:rFonts w:ascii="Times New Roman" w:hAnsi="Times New Roman" w:cs="Times New Roman"/>
          <w:sz w:val="24"/>
          <w:szCs w:val="24"/>
          <w:bdr w:val="none" w:sz="0" w:space="0" w:color="auto" w:frame="1"/>
        </w:rPr>
        <w:t>) Zapisnik iz stavka 1. ovoga članka potpisuju svi sudionici u postupku, a ako netko uskrati svoj potpis, u zapisniku će se navesti razlozi</w:t>
      </w:r>
      <w:r>
        <w:rPr>
          <w:rFonts w:ascii="Times New Roman" w:hAnsi="Times New Roman" w:cs="Times New Roman"/>
          <w:sz w:val="24"/>
          <w:szCs w:val="24"/>
          <w:bdr w:val="none" w:sz="0" w:space="0" w:color="auto" w:frame="1"/>
        </w:rPr>
        <w:t xml:space="preserve"> o istome</w:t>
      </w:r>
      <w:r w:rsidRPr="00C63668">
        <w:rPr>
          <w:rFonts w:ascii="Times New Roman" w:hAnsi="Times New Roman" w:cs="Times New Roman"/>
          <w:sz w:val="24"/>
          <w:szCs w:val="24"/>
          <w:bdr w:val="none" w:sz="0" w:space="0" w:color="auto" w:frame="1"/>
        </w:rPr>
        <w:t>.</w:t>
      </w:r>
    </w:p>
    <w:p w14:paraId="04715F50"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0C623497" w14:textId="087D1D3E" w:rsidR="00DD1963" w:rsidRPr="00C63668"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t>(</w:t>
      </w:r>
      <w:r w:rsidR="003D1E6A">
        <w:rPr>
          <w:rFonts w:ascii="Times New Roman" w:hAnsi="Times New Roman" w:cs="Times New Roman"/>
          <w:sz w:val="24"/>
          <w:szCs w:val="24"/>
          <w:bdr w:val="none" w:sz="0" w:space="0" w:color="auto" w:frame="1"/>
        </w:rPr>
        <w:t>5</w:t>
      </w:r>
      <w:r w:rsidRPr="00C63668">
        <w:rPr>
          <w:rFonts w:ascii="Times New Roman" w:hAnsi="Times New Roman" w:cs="Times New Roman"/>
          <w:sz w:val="24"/>
          <w:szCs w:val="24"/>
          <w:bdr w:val="none" w:sz="0" w:space="0" w:color="auto" w:frame="1"/>
        </w:rPr>
        <w:t>) Na raspravi za sastavljanje</w:t>
      </w:r>
      <w:r>
        <w:rPr>
          <w:rFonts w:ascii="Times New Roman" w:hAnsi="Times New Roman" w:cs="Times New Roman"/>
          <w:sz w:val="24"/>
          <w:szCs w:val="24"/>
          <w:bdr w:val="none" w:sz="0" w:space="0" w:color="auto" w:frame="1"/>
        </w:rPr>
        <w:t xml:space="preserve"> nacrta zemljišnoknjižnog</w:t>
      </w:r>
      <w:r w:rsidRPr="00C63668">
        <w:rPr>
          <w:rFonts w:ascii="Times New Roman" w:hAnsi="Times New Roman" w:cs="Times New Roman"/>
          <w:sz w:val="24"/>
          <w:szCs w:val="24"/>
          <w:bdr w:val="none" w:sz="0" w:space="0" w:color="auto" w:frame="1"/>
        </w:rPr>
        <w:t xml:space="preserve"> uložaka ne donosi se posebno rješenje.</w:t>
      </w:r>
    </w:p>
    <w:p w14:paraId="2E8844FF"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p>
    <w:p w14:paraId="3CCBB0B2" w14:textId="60CB1BE7" w:rsidR="00DD1963" w:rsidRPr="00C63668"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t>(</w:t>
      </w:r>
      <w:r w:rsidR="003D1E6A">
        <w:rPr>
          <w:rFonts w:ascii="Times New Roman" w:hAnsi="Times New Roman" w:cs="Times New Roman"/>
          <w:sz w:val="24"/>
          <w:szCs w:val="24"/>
          <w:bdr w:val="none" w:sz="0" w:space="0" w:color="auto" w:frame="1"/>
        </w:rPr>
        <w:t>6</w:t>
      </w:r>
      <w:r w:rsidRPr="00C63668">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N</w:t>
      </w:r>
      <w:r w:rsidRPr="00C63668">
        <w:rPr>
          <w:rFonts w:ascii="Times New Roman" w:hAnsi="Times New Roman" w:cs="Times New Roman"/>
          <w:sz w:val="24"/>
          <w:szCs w:val="24"/>
          <w:bdr w:val="none" w:sz="0" w:space="0" w:color="auto" w:frame="1"/>
        </w:rPr>
        <w:t xml:space="preserve">a raspravu za sastavljanje </w:t>
      </w:r>
      <w:r>
        <w:rPr>
          <w:rFonts w:ascii="Times New Roman" w:hAnsi="Times New Roman" w:cs="Times New Roman"/>
          <w:sz w:val="24"/>
          <w:szCs w:val="24"/>
          <w:bdr w:val="none" w:sz="0" w:space="0" w:color="auto" w:frame="1"/>
        </w:rPr>
        <w:t>zemljišnoknjižnog uloška pozivaju se osobe iz članka 187. stavka 4. ovoga Zakona, uz odgovarajuću primjenu odredbi članka 187. stavka 5. ovoga Zakona, uz napomenu da d</w:t>
      </w:r>
      <w:r w:rsidRPr="00C63668">
        <w:rPr>
          <w:rFonts w:ascii="Times New Roman" w:hAnsi="Times New Roman" w:cs="Times New Roman"/>
          <w:sz w:val="24"/>
          <w:szCs w:val="24"/>
          <w:bdr w:val="none" w:sz="0" w:space="0" w:color="auto" w:frame="1"/>
        </w:rPr>
        <w:t>ostav</w:t>
      </w:r>
      <w:r>
        <w:rPr>
          <w:rFonts w:ascii="Times New Roman" w:hAnsi="Times New Roman" w:cs="Times New Roman"/>
          <w:sz w:val="24"/>
          <w:szCs w:val="24"/>
          <w:bdr w:val="none" w:sz="0" w:space="0" w:color="auto" w:frame="1"/>
        </w:rPr>
        <w:t>e</w:t>
      </w:r>
      <w:r w:rsidRPr="00C63668">
        <w:rPr>
          <w:rFonts w:ascii="Times New Roman" w:hAnsi="Times New Roman" w:cs="Times New Roman"/>
          <w:sz w:val="24"/>
          <w:szCs w:val="24"/>
          <w:bdr w:val="none" w:sz="0" w:space="0" w:color="auto" w:frame="1"/>
        </w:rPr>
        <w:t xml:space="preserve"> sudu isprave potrebne za dokazivanje prava ili pravnih činjenica koje treba upisati</w:t>
      </w:r>
      <w:r>
        <w:rPr>
          <w:rFonts w:ascii="Times New Roman" w:hAnsi="Times New Roman" w:cs="Times New Roman"/>
          <w:sz w:val="24"/>
          <w:szCs w:val="24"/>
          <w:bdr w:val="none" w:sz="0" w:space="0" w:color="auto" w:frame="1"/>
        </w:rPr>
        <w:t xml:space="preserve"> i </w:t>
      </w:r>
      <w:r w:rsidRPr="00C63668">
        <w:rPr>
          <w:rFonts w:ascii="Times New Roman" w:hAnsi="Times New Roman" w:cs="Times New Roman"/>
          <w:sz w:val="24"/>
          <w:szCs w:val="24"/>
          <w:bdr w:val="none" w:sz="0" w:space="0" w:color="auto" w:frame="1"/>
        </w:rPr>
        <w:t>posebno upoz</w:t>
      </w:r>
      <w:r>
        <w:rPr>
          <w:rFonts w:ascii="Times New Roman" w:hAnsi="Times New Roman" w:cs="Times New Roman"/>
          <w:sz w:val="24"/>
          <w:szCs w:val="24"/>
          <w:bdr w:val="none" w:sz="0" w:space="0" w:color="auto" w:frame="1"/>
        </w:rPr>
        <w:t>orenje</w:t>
      </w:r>
      <w:r w:rsidRPr="00C63668">
        <w:rPr>
          <w:rFonts w:ascii="Times New Roman" w:hAnsi="Times New Roman" w:cs="Times New Roman"/>
          <w:sz w:val="24"/>
          <w:szCs w:val="24"/>
          <w:bdr w:val="none" w:sz="0" w:space="0" w:color="auto" w:frame="1"/>
        </w:rPr>
        <w:t xml:space="preserve"> na odredbu članka 190. stavka 5. ovoga Zakona.</w:t>
      </w:r>
      <w:r w:rsidR="00C6668A">
        <w:rPr>
          <w:rFonts w:ascii="Times New Roman" w:hAnsi="Times New Roman" w:cs="Times New Roman"/>
          <w:sz w:val="24"/>
          <w:szCs w:val="24"/>
          <w:bdr w:val="none" w:sz="0" w:space="0" w:color="auto" w:frame="1"/>
        </w:rPr>
        <w:t>“.</w:t>
      </w:r>
    </w:p>
    <w:p w14:paraId="6D467022"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p>
    <w:p w14:paraId="4248AF87" w14:textId="77777777" w:rsidR="00DD1963" w:rsidRDefault="00DD1963" w:rsidP="00DD1963">
      <w:pPr>
        <w:pStyle w:val="NoSpacing"/>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Članak 187.b</w:t>
      </w:r>
    </w:p>
    <w:p w14:paraId="7982AC86" w14:textId="77777777" w:rsidR="00DD1963" w:rsidRDefault="00DD1963" w:rsidP="00DD1963">
      <w:pPr>
        <w:pStyle w:val="NoSpacing"/>
        <w:jc w:val="center"/>
        <w:rPr>
          <w:rFonts w:ascii="Times New Roman" w:hAnsi="Times New Roman" w:cs="Times New Roman"/>
          <w:sz w:val="24"/>
          <w:szCs w:val="24"/>
          <w:bdr w:val="none" w:sz="0" w:space="0" w:color="auto" w:frame="1"/>
        </w:rPr>
      </w:pPr>
    </w:p>
    <w:p w14:paraId="252192C2"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1</w:t>
      </w:r>
      <w:r w:rsidRPr="00C63668">
        <w:rPr>
          <w:rFonts w:ascii="Times New Roman" w:hAnsi="Times New Roman" w:cs="Times New Roman"/>
          <w:sz w:val="24"/>
          <w:szCs w:val="24"/>
          <w:bdr w:val="none" w:sz="0" w:space="0" w:color="auto" w:frame="1"/>
        </w:rPr>
        <w:t>) Zemljišnoknjižni ulošci sastavljaju se prema pravilu da će svaka pojedina katastarska čestica činiti zasebno zemljišnoknjižno tijelo, za koje će se sastaviti poseban zemljišnoknjižni uložak, osim ako zakonom nije drukčije određeno.</w:t>
      </w:r>
    </w:p>
    <w:p w14:paraId="1407DC8B" w14:textId="77777777" w:rsidR="00DD1963" w:rsidRPr="00C63668" w:rsidRDefault="00DD1963" w:rsidP="00DD1963">
      <w:pPr>
        <w:pStyle w:val="NoSpacing"/>
        <w:jc w:val="both"/>
        <w:rPr>
          <w:rFonts w:ascii="Times New Roman" w:hAnsi="Times New Roman" w:cs="Times New Roman"/>
          <w:sz w:val="24"/>
          <w:szCs w:val="24"/>
          <w:bdr w:val="none" w:sz="0" w:space="0" w:color="auto" w:frame="1"/>
        </w:rPr>
      </w:pPr>
    </w:p>
    <w:p w14:paraId="0CA47F97" w14:textId="626ED9AA" w:rsidR="00DD1963" w:rsidRDefault="00DD1963" w:rsidP="00DD1963">
      <w:pPr>
        <w:pStyle w:val="NoSpacing"/>
        <w:jc w:val="both"/>
        <w:rPr>
          <w:rFonts w:ascii="Times New Roman" w:hAnsi="Times New Roman" w:cs="Times New Roman"/>
          <w:sz w:val="24"/>
          <w:szCs w:val="24"/>
          <w:bdr w:val="none" w:sz="0" w:space="0" w:color="auto" w:frame="1"/>
        </w:rPr>
      </w:pPr>
      <w:r w:rsidRPr="00C63668">
        <w:rPr>
          <w:rFonts w:ascii="Times New Roman" w:hAnsi="Times New Roman" w:cs="Times New Roman"/>
          <w:sz w:val="24"/>
          <w:szCs w:val="24"/>
          <w:bdr w:val="none" w:sz="0" w:space="0" w:color="auto" w:frame="1"/>
        </w:rPr>
        <w:lastRenderedPageBreak/>
        <w:t>(</w:t>
      </w:r>
      <w:r>
        <w:rPr>
          <w:rFonts w:ascii="Times New Roman" w:hAnsi="Times New Roman" w:cs="Times New Roman"/>
          <w:sz w:val="24"/>
          <w:szCs w:val="24"/>
          <w:bdr w:val="none" w:sz="0" w:space="0" w:color="auto" w:frame="1"/>
        </w:rPr>
        <w:t>2</w:t>
      </w:r>
      <w:r w:rsidRPr="00C63668">
        <w:rPr>
          <w:rFonts w:ascii="Times New Roman" w:hAnsi="Times New Roman" w:cs="Times New Roman"/>
          <w:sz w:val="24"/>
          <w:szCs w:val="24"/>
          <w:bdr w:val="none" w:sz="0" w:space="0" w:color="auto" w:frame="1"/>
        </w:rPr>
        <w:t>) U jedan zemljišnoknjižni uložak upisat će se više katastarskih čestica koje nisu različito opterećene, a pripadaju istom vlasniku, ako on to zahtijeva prilikom sastavljanja uloška.</w:t>
      </w:r>
      <w:r>
        <w:rPr>
          <w:rFonts w:ascii="Times New Roman" w:hAnsi="Times New Roman" w:cs="Times New Roman"/>
          <w:sz w:val="24"/>
          <w:szCs w:val="24"/>
          <w:bdr w:val="none" w:sz="0" w:space="0" w:color="auto" w:frame="1"/>
        </w:rPr>
        <w:t>“.</w:t>
      </w:r>
    </w:p>
    <w:p w14:paraId="51A129B8" w14:textId="77777777" w:rsidR="00A86ED3" w:rsidRDefault="00A86ED3" w:rsidP="00DD1963">
      <w:pPr>
        <w:pStyle w:val="NoSpacing"/>
        <w:jc w:val="both"/>
        <w:rPr>
          <w:rFonts w:ascii="Times New Roman" w:hAnsi="Times New Roman" w:cs="Times New Roman"/>
          <w:sz w:val="24"/>
          <w:szCs w:val="24"/>
          <w:bdr w:val="none" w:sz="0" w:space="0" w:color="auto" w:frame="1"/>
        </w:rPr>
      </w:pPr>
    </w:p>
    <w:p w14:paraId="54FB8D6E" w14:textId="77777777" w:rsidR="00DD1963" w:rsidRPr="00C63668"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CFEDC9B" w14:textId="77777777" w:rsidR="005E0362" w:rsidRDefault="005E0362" w:rsidP="00DD1963">
      <w:pPr>
        <w:pStyle w:val="NoSpacing"/>
        <w:jc w:val="both"/>
        <w:rPr>
          <w:rFonts w:ascii="Times New Roman" w:hAnsi="Times New Roman" w:cs="Times New Roman"/>
          <w:sz w:val="24"/>
          <w:szCs w:val="24"/>
          <w:bdr w:val="none" w:sz="0" w:space="0" w:color="auto" w:frame="1"/>
        </w:rPr>
      </w:pPr>
    </w:p>
    <w:p w14:paraId="7442922D" w14:textId="1147DD3B" w:rsidR="00DD1963" w:rsidRDefault="00DD1963" w:rsidP="00DD1963">
      <w:pPr>
        <w:pStyle w:val="NoSpacing"/>
        <w:jc w:val="both"/>
        <w:rPr>
          <w:rFonts w:ascii="Times New Roman" w:hAnsi="Times New Roman" w:cs="Times New Roman"/>
          <w:sz w:val="24"/>
          <w:szCs w:val="24"/>
          <w:bdr w:val="none" w:sz="0" w:space="0" w:color="auto" w:frame="1"/>
        </w:rPr>
      </w:pPr>
      <w:r w:rsidRPr="006C36EC">
        <w:rPr>
          <w:rFonts w:ascii="Times New Roman" w:hAnsi="Times New Roman" w:cs="Times New Roman"/>
          <w:sz w:val="24"/>
          <w:szCs w:val="24"/>
          <w:bdr w:val="none" w:sz="0" w:space="0" w:color="auto" w:frame="1"/>
        </w:rPr>
        <w:t xml:space="preserve">U članku </w:t>
      </w:r>
      <w:r>
        <w:rPr>
          <w:rFonts w:ascii="Times New Roman" w:hAnsi="Times New Roman" w:cs="Times New Roman"/>
          <w:sz w:val="24"/>
          <w:szCs w:val="24"/>
          <w:bdr w:val="none" w:sz="0" w:space="0" w:color="auto" w:frame="1"/>
        </w:rPr>
        <w:t xml:space="preserve">190. u stavku 1. riječi: „podaci prikupljeni u katastarskoj izmjeri“ zamjenjuju se riječima: „popisnog lista sastavljenog u postupku katastarske izmjere odnosno predočavanja“. </w:t>
      </w:r>
    </w:p>
    <w:p w14:paraId="38EEB106"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380A0394"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Stavak 3. briše se.</w:t>
      </w:r>
    </w:p>
    <w:p w14:paraId="73381AC8"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A685893" w14:textId="51A893DB" w:rsidR="00DD1963" w:rsidRDefault="006A5151" w:rsidP="00DD1963">
      <w:pPr>
        <w:pStyle w:val="NoSpacing"/>
        <w:jc w:val="both"/>
        <w:rPr>
          <w:rFonts w:ascii="Times New Roman" w:hAnsi="Times New Roman" w:cs="Times New Roman"/>
          <w:sz w:val="24"/>
          <w:szCs w:val="24"/>
          <w:highlight w:val="yellow"/>
          <w:bdr w:val="none" w:sz="0" w:space="0" w:color="auto" w:frame="1"/>
        </w:rPr>
      </w:pPr>
      <w:r>
        <w:rPr>
          <w:rFonts w:ascii="Times New Roman" w:hAnsi="Times New Roman" w:cs="Times New Roman"/>
          <w:sz w:val="24"/>
          <w:szCs w:val="24"/>
          <w:bdr w:val="none" w:sz="0" w:space="0" w:color="auto" w:frame="1"/>
        </w:rPr>
        <w:t>Dosadašnji stavci 4., 5., 6.,</w:t>
      </w:r>
      <w:r w:rsidR="00DD1963">
        <w:rPr>
          <w:rFonts w:ascii="Times New Roman" w:hAnsi="Times New Roman" w:cs="Times New Roman"/>
          <w:sz w:val="24"/>
          <w:szCs w:val="24"/>
          <w:bdr w:val="none" w:sz="0" w:space="0" w:color="auto" w:frame="1"/>
        </w:rPr>
        <w:t xml:space="preserve"> 7.</w:t>
      </w:r>
      <w:r>
        <w:rPr>
          <w:rFonts w:ascii="Times New Roman" w:hAnsi="Times New Roman" w:cs="Times New Roman"/>
          <w:sz w:val="24"/>
          <w:szCs w:val="24"/>
          <w:bdr w:val="none" w:sz="0" w:space="0" w:color="auto" w:frame="1"/>
        </w:rPr>
        <w:t>, 8. i 9.</w:t>
      </w:r>
      <w:r w:rsidR="00DD1963">
        <w:rPr>
          <w:rFonts w:ascii="Times New Roman" w:hAnsi="Times New Roman" w:cs="Times New Roman"/>
          <w:sz w:val="24"/>
          <w:szCs w:val="24"/>
          <w:bdr w:val="none" w:sz="0" w:space="0" w:color="auto" w:frame="1"/>
        </w:rPr>
        <w:t xml:space="preserve"> postaju stavci 3., 4., </w:t>
      </w:r>
      <w:r>
        <w:rPr>
          <w:rFonts w:ascii="Times New Roman" w:hAnsi="Times New Roman" w:cs="Times New Roman"/>
          <w:sz w:val="24"/>
          <w:szCs w:val="24"/>
          <w:bdr w:val="none" w:sz="0" w:space="0" w:color="auto" w:frame="1"/>
        </w:rPr>
        <w:t xml:space="preserve">5., </w:t>
      </w:r>
      <w:r w:rsidR="00DD1963">
        <w:rPr>
          <w:rFonts w:ascii="Times New Roman" w:hAnsi="Times New Roman" w:cs="Times New Roman"/>
          <w:sz w:val="24"/>
          <w:szCs w:val="24"/>
          <w:bdr w:val="none" w:sz="0" w:space="0" w:color="auto" w:frame="1"/>
        </w:rPr>
        <w:t>6.</w:t>
      </w:r>
      <w:r>
        <w:rPr>
          <w:rFonts w:ascii="Times New Roman" w:hAnsi="Times New Roman" w:cs="Times New Roman"/>
          <w:sz w:val="24"/>
          <w:szCs w:val="24"/>
          <w:bdr w:val="none" w:sz="0" w:space="0" w:color="auto" w:frame="1"/>
        </w:rPr>
        <w:t>, 7. i 8.</w:t>
      </w:r>
    </w:p>
    <w:p w14:paraId="201AEB3A"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3BED228"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A912A51"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5FB9F6F8" w14:textId="5D784602" w:rsidR="001122E7" w:rsidRDefault="00DD1963" w:rsidP="00DA2DEE">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192. stavku 1. iza riječi: „i podaci isprava položenih u sudu“, a prije zareza i riječi: „a posebno oni“ dodaju se riječi: „te podaci popisnog lista sastavljenog u postupku katastarske izmjere odnosno predočavanja“.</w:t>
      </w:r>
    </w:p>
    <w:p w14:paraId="4DC997E8" w14:textId="77777777" w:rsidR="00DA2DEE" w:rsidRDefault="00DA2DEE" w:rsidP="00DA2DEE">
      <w:pPr>
        <w:pStyle w:val="NoSpacing"/>
        <w:jc w:val="both"/>
        <w:rPr>
          <w:rFonts w:ascii="Times New Roman" w:hAnsi="Times New Roman" w:cs="Times New Roman"/>
          <w:sz w:val="24"/>
          <w:szCs w:val="24"/>
          <w:bdr w:val="none" w:sz="0" w:space="0" w:color="auto" w:frame="1"/>
        </w:rPr>
      </w:pPr>
    </w:p>
    <w:p w14:paraId="713184DF"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13C35507"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47A1A451" w14:textId="77777777" w:rsidR="00DD1963" w:rsidRPr="00283390"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 članku 196. stavku 1. riječ: „pisano“ briše se.</w:t>
      </w:r>
    </w:p>
    <w:p w14:paraId="1BC5A0C2"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1771DDFE" w14:textId="77777777" w:rsidR="00DD1963" w:rsidRPr="00A81865"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65E11A0" w14:textId="77777777" w:rsidR="00DD1963" w:rsidRDefault="00DD1963" w:rsidP="00DD1963">
      <w:pPr>
        <w:pStyle w:val="NoSpacing"/>
        <w:ind w:firstLine="708"/>
        <w:jc w:val="both"/>
        <w:rPr>
          <w:rFonts w:ascii="Times New Roman" w:hAnsi="Times New Roman" w:cs="Times New Roman"/>
          <w:sz w:val="24"/>
          <w:szCs w:val="24"/>
          <w:bdr w:val="none" w:sz="0" w:space="0" w:color="auto" w:frame="1"/>
        </w:rPr>
      </w:pPr>
    </w:p>
    <w:p w14:paraId="61D6CB04"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203. stavak 4.</w:t>
      </w:r>
      <w:r w:rsidRPr="00FC2BB9">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briše se.</w:t>
      </w:r>
    </w:p>
    <w:p w14:paraId="08373285"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1028644" w14:textId="5A2F4641" w:rsidR="001E5AB4" w:rsidRDefault="00DD1963" w:rsidP="00822CA7">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Dosadašnji stavci 5. i 6. postaju stavci 4. i 5.</w:t>
      </w:r>
      <w:r w:rsidR="00822CA7">
        <w:rPr>
          <w:rFonts w:ascii="Times New Roman" w:hAnsi="Times New Roman" w:cs="Times New Roman"/>
          <w:sz w:val="24"/>
          <w:szCs w:val="24"/>
          <w:bdr w:val="none" w:sz="0" w:space="0" w:color="auto" w:frame="1"/>
        </w:rPr>
        <w:t xml:space="preserve"> </w:t>
      </w:r>
    </w:p>
    <w:p w14:paraId="7440D79A" w14:textId="77777777" w:rsidR="001E5AB4" w:rsidRDefault="001E5AB4" w:rsidP="001E5AB4">
      <w:pPr>
        <w:pStyle w:val="NoSpacing"/>
        <w:jc w:val="both"/>
        <w:rPr>
          <w:rFonts w:ascii="Times New Roman" w:hAnsi="Times New Roman" w:cs="Times New Roman"/>
          <w:sz w:val="24"/>
          <w:szCs w:val="24"/>
          <w:bdr w:val="none" w:sz="0" w:space="0" w:color="auto" w:frame="1"/>
        </w:rPr>
      </w:pPr>
    </w:p>
    <w:p w14:paraId="2041BFAD"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1563110A" w14:textId="77777777" w:rsidR="00DD1963" w:rsidRDefault="00DD1963" w:rsidP="00DD1963">
      <w:pPr>
        <w:pStyle w:val="NoSpacing"/>
        <w:ind w:firstLine="708"/>
        <w:jc w:val="both"/>
        <w:rPr>
          <w:rFonts w:ascii="Times New Roman" w:hAnsi="Times New Roman" w:cs="Times New Roman"/>
          <w:sz w:val="24"/>
          <w:szCs w:val="24"/>
          <w:bdr w:val="none" w:sz="0" w:space="0" w:color="auto" w:frame="1"/>
        </w:rPr>
      </w:pPr>
    </w:p>
    <w:p w14:paraId="14916129"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 članku 208. stavku 1. riječi: „ili više zemljišnoknjižnih uložaka“</w:t>
      </w:r>
      <w:r w:rsidRPr="00FC2BB9">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brišu se, te se dodaje zarez i riječi:  „a u više zemljišnoknjižnih uložaka isključivo kada je potrebno provesti prijavni list za zemljišnu knjigu u više zemljišnoknjižnih uložaka.“.</w:t>
      </w:r>
    </w:p>
    <w:p w14:paraId="28492209"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18AB7955" w14:textId="77777777" w:rsidR="00DD1963" w:rsidRDefault="00DD1963" w:rsidP="00DD1963">
      <w:pPr>
        <w:pStyle w:val="NoSpacing"/>
        <w:numPr>
          <w:ilvl w:val="0"/>
          <w:numId w:val="5"/>
        </w:numPr>
        <w:jc w:val="center"/>
        <w:rPr>
          <w:rFonts w:ascii="Times New Roman" w:hAnsi="Times New Roman" w:cs="Times New Roman"/>
          <w:sz w:val="24"/>
          <w:szCs w:val="24"/>
          <w:bdr w:val="none" w:sz="0" w:space="0" w:color="auto" w:frame="1"/>
        </w:rPr>
      </w:pPr>
    </w:p>
    <w:p w14:paraId="055A5EFD"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76FAD0B8" w14:textId="77777777" w:rsidR="00DD1963" w:rsidRPr="00C635F4" w:rsidRDefault="00DD1963" w:rsidP="00DD1963">
      <w:pPr>
        <w:pStyle w:val="NoSpacing"/>
        <w:jc w:val="both"/>
        <w:rPr>
          <w:rFonts w:ascii="Times New Roman" w:hAnsi="Times New Roman" w:cs="Times New Roman"/>
          <w:sz w:val="24"/>
          <w:szCs w:val="24"/>
          <w:bdr w:val="none" w:sz="0" w:space="0" w:color="auto" w:frame="1"/>
        </w:rPr>
      </w:pPr>
      <w:r w:rsidRPr="00C635F4">
        <w:rPr>
          <w:rFonts w:ascii="Times New Roman" w:hAnsi="Times New Roman" w:cs="Times New Roman"/>
          <w:sz w:val="24"/>
          <w:szCs w:val="24"/>
          <w:bdr w:val="none" w:sz="0" w:space="0" w:color="auto" w:frame="1"/>
        </w:rPr>
        <w:t xml:space="preserve">U članku 216. stavak 1. mijenja se i glasi: </w:t>
      </w:r>
    </w:p>
    <w:p w14:paraId="0F26279F" w14:textId="77777777" w:rsidR="00DD1963" w:rsidRPr="00C635F4" w:rsidRDefault="00DD1963" w:rsidP="00DD1963">
      <w:pPr>
        <w:pStyle w:val="NoSpacing"/>
        <w:jc w:val="both"/>
        <w:rPr>
          <w:rFonts w:ascii="Times New Roman" w:hAnsi="Times New Roman" w:cs="Times New Roman"/>
          <w:sz w:val="24"/>
          <w:szCs w:val="24"/>
          <w:bdr w:val="none" w:sz="0" w:space="0" w:color="auto" w:frame="1"/>
        </w:rPr>
      </w:pPr>
    </w:p>
    <w:p w14:paraId="45CAAD24" w14:textId="77777777" w:rsidR="00DD1963" w:rsidRDefault="00DD1963" w:rsidP="00DD1963">
      <w:pPr>
        <w:pStyle w:val="NoSpacing"/>
        <w:jc w:val="both"/>
        <w:rPr>
          <w:rFonts w:ascii="Times New Roman" w:hAnsi="Times New Roman" w:cs="Times New Roman"/>
          <w:sz w:val="24"/>
          <w:szCs w:val="24"/>
          <w:bdr w:val="none" w:sz="0" w:space="0" w:color="auto" w:frame="1"/>
        </w:rPr>
      </w:pPr>
      <w:r w:rsidRPr="00C635F4">
        <w:rPr>
          <w:rFonts w:ascii="Times New Roman" w:hAnsi="Times New Roman" w:cs="Times New Roman"/>
          <w:sz w:val="24"/>
          <w:szCs w:val="24"/>
          <w:bdr w:val="none" w:sz="0" w:space="0" w:color="auto" w:frame="1"/>
        </w:rPr>
        <w:t xml:space="preserve">“(1) </w:t>
      </w:r>
      <w:bookmarkStart w:id="6" w:name="_Hlk154566398"/>
      <w:r w:rsidRPr="00C635F4">
        <w:rPr>
          <w:rFonts w:ascii="Times New Roman" w:hAnsi="Times New Roman" w:cs="Times New Roman"/>
          <w:sz w:val="24"/>
          <w:szCs w:val="24"/>
          <w:bdr w:val="none" w:sz="0" w:space="0" w:color="auto" w:frame="1"/>
        </w:rPr>
        <w:t>Ako sud smatra da je potrebno održati raspravu, rasprava za ispravak mora se održati u roku od 60 dana od dana isteka zadnjeg dana roka za podnošenje prijava i prigovora</w:t>
      </w:r>
      <w:bookmarkEnd w:id="6"/>
      <w:r w:rsidRPr="00C635F4">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w:t>
      </w:r>
    </w:p>
    <w:p w14:paraId="0B6128A1" w14:textId="77777777" w:rsidR="00DD1963" w:rsidRDefault="00DD1963" w:rsidP="00DD1963">
      <w:pPr>
        <w:pStyle w:val="NoSpacing"/>
        <w:jc w:val="both"/>
        <w:rPr>
          <w:rFonts w:ascii="Times New Roman" w:hAnsi="Times New Roman" w:cs="Times New Roman"/>
          <w:sz w:val="24"/>
          <w:szCs w:val="24"/>
          <w:bdr w:val="none" w:sz="0" w:space="0" w:color="auto" w:frame="1"/>
        </w:rPr>
      </w:pPr>
    </w:p>
    <w:p w14:paraId="29606734" w14:textId="77777777" w:rsidR="00DD1963" w:rsidRDefault="00DD1963" w:rsidP="00DD1963">
      <w:pPr>
        <w:pStyle w:val="NoSpacing"/>
        <w:numPr>
          <w:ilvl w:val="0"/>
          <w:numId w:val="5"/>
        </w:numPr>
        <w:jc w:val="center"/>
        <w:rPr>
          <w:rFonts w:ascii="Times New Roman" w:hAnsi="Times New Roman" w:cs="Times New Roman"/>
          <w:b/>
          <w:sz w:val="24"/>
          <w:szCs w:val="24"/>
        </w:rPr>
      </w:pPr>
    </w:p>
    <w:p w14:paraId="72641100" w14:textId="77777777" w:rsidR="00DD1963" w:rsidRDefault="00DD1963" w:rsidP="00DD1963">
      <w:pPr>
        <w:pStyle w:val="NoSpacing"/>
        <w:jc w:val="both"/>
        <w:rPr>
          <w:rFonts w:ascii="Times New Roman" w:hAnsi="Times New Roman" w:cs="Times New Roman"/>
          <w:bCs/>
          <w:sz w:val="24"/>
          <w:szCs w:val="24"/>
        </w:rPr>
      </w:pPr>
    </w:p>
    <w:p w14:paraId="03ED2869"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Naziv Glave V. iznad članka 217. mijenja se i glasi: </w:t>
      </w:r>
    </w:p>
    <w:p w14:paraId="3C33FDEA"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„POJEDINAČNO PREVOĐENJE“</w:t>
      </w:r>
    </w:p>
    <w:p w14:paraId="31A0D592" w14:textId="77777777" w:rsidR="00DD1963" w:rsidRDefault="00DD1963" w:rsidP="00DD1963">
      <w:pPr>
        <w:pStyle w:val="NoSpacing"/>
        <w:jc w:val="both"/>
        <w:rPr>
          <w:rFonts w:ascii="Times New Roman" w:hAnsi="Times New Roman" w:cs="Times New Roman"/>
          <w:bCs/>
          <w:sz w:val="24"/>
          <w:szCs w:val="24"/>
        </w:rPr>
      </w:pPr>
    </w:p>
    <w:p w14:paraId="022E1A89"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Članak 217. mijenja se i glasi: </w:t>
      </w:r>
    </w:p>
    <w:p w14:paraId="3DBC9ABD" w14:textId="77777777" w:rsidR="00DD1963" w:rsidRDefault="00DD1963" w:rsidP="00DD1963">
      <w:pPr>
        <w:pStyle w:val="NoSpacing"/>
        <w:jc w:val="both"/>
        <w:rPr>
          <w:rFonts w:ascii="Times New Roman" w:hAnsi="Times New Roman" w:cs="Times New Roman"/>
          <w:bCs/>
          <w:sz w:val="24"/>
          <w:szCs w:val="24"/>
        </w:rPr>
      </w:pPr>
    </w:p>
    <w:p w14:paraId="07891B82" w14:textId="089990DD" w:rsidR="005E0362"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„Pojedinačno prevođenje u BZP za jednu ili više katastarskih čestica provodi se kada su podaci zemljišnih knjiga i katastra identični u odnosu na broj i površinu katastarske čestice.“.</w:t>
      </w:r>
    </w:p>
    <w:p w14:paraId="31F10259" w14:textId="77777777" w:rsidR="00DD1963" w:rsidRDefault="00DD1963" w:rsidP="00DD1963">
      <w:pPr>
        <w:pStyle w:val="NoSpacing"/>
        <w:jc w:val="both"/>
        <w:rPr>
          <w:rFonts w:ascii="Times New Roman" w:hAnsi="Times New Roman" w:cs="Times New Roman"/>
          <w:bCs/>
          <w:sz w:val="24"/>
          <w:szCs w:val="24"/>
        </w:rPr>
      </w:pPr>
    </w:p>
    <w:p w14:paraId="05F3EC0C"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79B3486B" w14:textId="77777777" w:rsidR="00DD1963" w:rsidRDefault="00DD1963" w:rsidP="00DD1963">
      <w:pPr>
        <w:pStyle w:val="NoSpacing"/>
        <w:ind w:firstLine="708"/>
        <w:jc w:val="both"/>
        <w:rPr>
          <w:rFonts w:ascii="Times New Roman" w:hAnsi="Times New Roman" w:cs="Times New Roman"/>
          <w:bCs/>
          <w:sz w:val="24"/>
          <w:szCs w:val="24"/>
        </w:rPr>
      </w:pPr>
    </w:p>
    <w:p w14:paraId="6DEE3CAF"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Članak 218. briše se. </w:t>
      </w:r>
    </w:p>
    <w:p w14:paraId="679B03AD" w14:textId="77777777" w:rsidR="00DD1963" w:rsidRDefault="00DD1963" w:rsidP="00DD1963">
      <w:pPr>
        <w:pStyle w:val="NoSpacing"/>
        <w:jc w:val="both"/>
        <w:rPr>
          <w:rFonts w:ascii="Times New Roman" w:hAnsi="Times New Roman" w:cs="Times New Roman"/>
          <w:bCs/>
          <w:sz w:val="24"/>
          <w:szCs w:val="24"/>
        </w:rPr>
      </w:pPr>
    </w:p>
    <w:p w14:paraId="40E8F8A9"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44984C0D" w14:textId="77777777" w:rsidR="00DD1963" w:rsidRDefault="00DD1963" w:rsidP="00DD1963">
      <w:pPr>
        <w:pStyle w:val="NoSpacing"/>
        <w:jc w:val="both"/>
        <w:rPr>
          <w:rFonts w:ascii="Times New Roman" w:hAnsi="Times New Roman" w:cs="Times New Roman"/>
          <w:bCs/>
          <w:sz w:val="24"/>
          <w:szCs w:val="24"/>
        </w:rPr>
      </w:pPr>
    </w:p>
    <w:p w14:paraId="21AA74B4"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219. stavak 1. mijenja se i glasi: </w:t>
      </w:r>
    </w:p>
    <w:p w14:paraId="234BD909" w14:textId="77777777" w:rsidR="00DD1963" w:rsidRDefault="00DD1963" w:rsidP="00DD1963">
      <w:pPr>
        <w:pStyle w:val="NoSpacing"/>
        <w:jc w:val="both"/>
        <w:rPr>
          <w:rFonts w:ascii="Times New Roman" w:hAnsi="Times New Roman" w:cs="Times New Roman"/>
          <w:bCs/>
          <w:sz w:val="24"/>
          <w:szCs w:val="24"/>
        </w:rPr>
      </w:pPr>
    </w:p>
    <w:p w14:paraId="2FD1F83A" w14:textId="77777777" w:rsidR="00DD1963" w:rsidRPr="005F4EFC"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Po potrebi, a najmanje jednom kvartalno,  na zahtjev suda odnosno ministarstva nadležnog za poslove pravosuđa provodi se postupak analize usklađenosti podataka o katastarskim česticama.“. </w:t>
      </w:r>
    </w:p>
    <w:p w14:paraId="252C8743" w14:textId="77777777" w:rsidR="00DD1963" w:rsidRDefault="00DD1963" w:rsidP="00DD1963">
      <w:pPr>
        <w:pStyle w:val="NoSpacing"/>
        <w:jc w:val="both"/>
        <w:rPr>
          <w:rFonts w:ascii="Times New Roman" w:hAnsi="Times New Roman" w:cs="Times New Roman"/>
          <w:bCs/>
          <w:sz w:val="24"/>
          <w:szCs w:val="24"/>
        </w:rPr>
      </w:pPr>
    </w:p>
    <w:p w14:paraId="5B4D0907" w14:textId="26B1C6C5" w:rsidR="003D1E6A" w:rsidRDefault="00DD1963" w:rsidP="00DA2DEE">
      <w:pPr>
        <w:pStyle w:val="NoSpacing"/>
        <w:jc w:val="both"/>
        <w:rPr>
          <w:rFonts w:ascii="Times New Roman" w:hAnsi="Times New Roman" w:cs="Times New Roman"/>
          <w:bCs/>
          <w:sz w:val="24"/>
          <w:szCs w:val="24"/>
        </w:rPr>
      </w:pPr>
      <w:r>
        <w:rPr>
          <w:rFonts w:ascii="Times New Roman" w:hAnsi="Times New Roman" w:cs="Times New Roman"/>
          <w:bCs/>
          <w:sz w:val="24"/>
          <w:szCs w:val="24"/>
        </w:rPr>
        <w:t>U stavku 2. točki 1. riječi: „a koje zemljišnoknjižni referent mora provjeriti i potvrditi prije prijenosa u BZP i“ zamjenjuju se riječima: „a koje se prenose u BZP i“.</w:t>
      </w:r>
    </w:p>
    <w:p w14:paraId="605DD754" w14:textId="77777777" w:rsidR="00DD1963" w:rsidRDefault="00DD1963" w:rsidP="00DD1963">
      <w:pPr>
        <w:pStyle w:val="NoSpacing"/>
        <w:jc w:val="both"/>
        <w:rPr>
          <w:rFonts w:ascii="Times New Roman" w:hAnsi="Times New Roman" w:cs="Times New Roman"/>
          <w:bCs/>
          <w:sz w:val="24"/>
          <w:szCs w:val="24"/>
        </w:rPr>
      </w:pPr>
    </w:p>
    <w:p w14:paraId="0B1A9EC4"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1749723D" w14:textId="77777777" w:rsidR="00DD1963" w:rsidRDefault="00DD1963" w:rsidP="00DD1963">
      <w:pPr>
        <w:pStyle w:val="NoSpacing"/>
        <w:ind w:firstLine="708"/>
        <w:jc w:val="both"/>
        <w:rPr>
          <w:rFonts w:ascii="Times New Roman" w:hAnsi="Times New Roman" w:cs="Times New Roman"/>
          <w:bCs/>
          <w:sz w:val="24"/>
          <w:szCs w:val="24"/>
        </w:rPr>
      </w:pPr>
    </w:p>
    <w:p w14:paraId="587988C2" w14:textId="276A52BE" w:rsidR="009624E6"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220. riječ: „preoblikovanja“ zamjenjuje se riječju: „prevođenja“. </w:t>
      </w:r>
    </w:p>
    <w:p w14:paraId="657FCB0C" w14:textId="77777777" w:rsidR="007F33CF" w:rsidRDefault="007F33CF" w:rsidP="00DD1963">
      <w:pPr>
        <w:pStyle w:val="NoSpacing"/>
        <w:jc w:val="both"/>
        <w:rPr>
          <w:rFonts w:ascii="Times New Roman" w:hAnsi="Times New Roman" w:cs="Times New Roman"/>
          <w:bCs/>
          <w:sz w:val="24"/>
          <w:szCs w:val="24"/>
        </w:rPr>
      </w:pPr>
    </w:p>
    <w:p w14:paraId="1A77ED55"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35985CE4" w14:textId="77777777" w:rsidR="00DD1963" w:rsidRDefault="00DD1963" w:rsidP="00DD1963">
      <w:pPr>
        <w:pStyle w:val="NoSpacing"/>
        <w:ind w:left="1068"/>
        <w:jc w:val="both"/>
        <w:rPr>
          <w:rFonts w:ascii="Times New Roman" w:hAnsi="Times New Roman" w:cs="Times New Roman"/>
          <w:bCs/>
          <w:sz w:val="24"/>
          <w:szCs w:val="24"/>
        </w:rPr>
      </w:pPr>
    </w:p>
    <w:p w14:paraId="31306607"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U članku 221. ispred riječi: „Kod provođenja“ dodaje se oznaka stavka: „(1)“, a riječ: „preoblikovanja“ zamjenjuje se riječju: „prevođenja“.</w:t>
      </w:r>
    </w:p>
    <w:p w14:paraId="28C6F429" w14:textId="77777777" w:rsidR="00DD1963" w:rsidRDefault="00DD1963" w:rsidP="00DD1963">
      <w:pPr>
        <w:pStyle w:val="NoSpacing"/>
        <w:jc w:val="both"/>
        <w:rPr>
          <w:rFonts w:ascii="Times New Roman" w:hAnsi="Times New Roman" w:cs="Times New Roman"/>
          <w:bCs/>
          <w:sz w:val="24"/>
          <w:szCs w:val="24"/>
        </w:rPr>
      </w:pPr>
    </w:p>
    <w:p w14:paraId="739185A9" w14:textId="5AA7E0CB"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Iza stavka 1. dodaje se stavak 2. koji glasi: </w:t>
      </w:r>
    </w:p>
    <w:p w14:paraId="30C18A26" w14:textId="77777777" w:rsidR="00DD1963" w:rsidRDefault="00DD1963" w:rsidP="00DD1963">
      <w:pPr>
        <w:pStyle w:val="NoSpacing"/>
        <w:jc w:val="both"/>
        <w:rPr>
          <w:rFonts w:ascii="Times New Roman" w:hAnsi="Times New Roman" w:cs="Times New Roman"/>
          <w:bCs/>
          <w:sz w:val="24"/>
          <w:szCs w:val="24"/>
        </w:rPr>
      </w:pPr>
    </w:p>
    <w:p w14:paraId="0BDDA10F"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 Iznimno od stavka 1. ako je prilikom uspostave BZP-a potrebno, kod provođenja postupka pojedinačnog prevođenja zemljišnoknjižni uložak dobiva novi broj, </w:t>
      </w:r>
      <w:bookmarkStart w:id="7" w:name="_Hlk139441127"/>
      <w:r>
        <w:rPr>
          <w:rFonts w:ascii="Times New Roman" w:hAnsi="Times New Roman" w:cs="Times New Roman"/>
          <w:bCs/>
          <w:sz w:val="24"/>
          <w:szCs w:val="24"/>
        </w:rPr>
        <w:t>o čemu sud neće donositi posebno rješenje</w:t>
      </w:r>
      <w:bookmarkEnd w:id="7"/>
      <w:r>
        <w:rPr>
          <w:rFonts w:ascii="Times New Roman" w:hAnsi="Times New Roman" w:cs="Times New Roman"/>
          <w:bCs/>
          <w:sz w:val="24"/>
          <w:szCs w:val="24"/>
        </w:rPr>
        <w:t>.“.</w:t>
      </w:r>
    </w:p>
    <w:p w14:paraId="50787A57" w14:textId="77777777" w:rsidR="00DD1963" w:rsidRDefault="00DD1963" w:rsidP="00DD1963">
      <w:pPr>
        <w:pStyle w:val="NoSpacing"/>
        <w:jc w:val="both"/>
        <w:rPr>
          <w:rFonts w:ascii="Times New Roman" w:hAnsi="Times New Roman" w:cs="Times New Roman"/>
          <w:bCs/>
          <w:sz w:val="24"/>
          <w:szCs w:val="24"/>
        </w:rPr>
      </w:pPr>
    </w:p>
    <w:p w14:paraId="38FA36CB"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7214E5C1" w14:textId="77777777" w:rsidR="00DD1963" w:rsidRDefault="00DD1963" w:rsidP="00DD1963">
      <w:pPr>
        <w:pStyle w:val="NoSpacing"/>
        <w:ind w:firstLine="708"/>
        <w:jc w:val="both"/>
        <w:rPr>
          <w:rFonts w:ascii="Times New Roman" w:hAnsi="Times New Roman" w:cs="Times New Roman"/>
          <w:bCs/>
          <w:sz w:val="24"/>
          <w:szCs w:val="24"/>
        </w:rPr>
      </w:pPr>
    </w:p>
    <w:p w14:paraId="26BF1F6A"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222. stavku 1. riječ: „preoblikovanja“ zamjenjuje se riječju: „prevođenja“. </w:t>
      </w:r>
    </w:p>
    <w:p w14:paraId="0D24FA8E" w14:textId="77777777" w:rsidR="00DD1963" w:rsidRDefault="00DD1963" w:rsidP="00DD1963">
      <w:pPr>
        <w:pStyle w:val="NoSpacing"/>
        <w:jc w:val="both"/>
        <w:rPr>
          <w:rFonts w:ascii="Times New Roman" w:hAnsi="Times New Roman" w:cs="Times New Roman"/>
          <w:bCs/>
          <w:sz w:val="24"/>
          <w:szCs w:val="24"/>
        </w:rPr>
      </w:pPr>
    </w:p>
    <w:p w14:paraId="5EACD347" w14:textId="77777777" w:rsidR="00DD1963" w:rsidRDefault="00DD1963" w:rsidP="00DD1963">
      <w:pPr>
        <w:pStyle w:val="NoSpacing"/>
        <w:numPr>
          <w:ilvl w:val="0"/>
          <w:numId w:val="5"/>
        </w:numPr>
        <w:jc w:val="center"/>
        <w:rPr>
          <w:rFonts w:ascii="Times New Roman" w:hAnsi="Times New Roman" w:cs="Times New Roman"/>
          <w:b/>
          <w:sz w:val="24"/>
          <w:szCs w:val="24"/>
        </w:rPr>
      </w:pPr>
    </w:p>
    <w:p w14:paraId="273245C1" w14:textId="77777777" w:rsidR="00DD1963" w:rsidRDefault="00DD1963" w:rsidP="00DD1963">
      <w:pPr>
        <w:pStyle w:val="NoSpacing"/>
        <w:jc w:val="both"/>
        <w:rPr>
          <w:rFonts w:ascii="Times New Roman" w:hAnsi="Times New Roman" w:cs="Times New Roman"/>
          <w:bCs/>
          <w:sz w:val="24"/>
          <w:szCs w:val="24"/>
        </w:rPr>
      </w:pPr>
    </w:p>
    <w:p w14:paraId="4EAAB35C"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224. stavak 2. mijenja se i glasi: </w:t>
      </w:r>
    </w:p>
    <w:p w14:paraId="05AFBDBF" w14:textId="77777777" w:rsidR="00DD1963" w:rsidRDefault="00DD1963" w:rsidP="00DD1963">
      <w:pPr>
        <w:pStyle w:val="NoSpacing"/>
        <w:jc w:val="both"/>
        <w:rPr>
          <w:rFonts w:ascii="Times New Roman" w:hAnsi="Times New Roman" w:cs="Times New Roman"/>
          <w:bCs/>
          <w:sz w:val="24"/>
          <w:szCs w:val="24"/>
        </w:rPr>
      </w:pPr>
    </w:p>
    <w:p w14:paraId="420EFC63"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w:t>
      </w:r>
      <w:r w:rsidRPr="005C29C2">
        <w:rPr>
          <w:rFonts w:ascii="Times New Roman" w:hAnsi="Times New Roman" w:cs="Times New Roman"/>
          <w:bCs/>
          <w:sz w:val="24"/>
          <w:szCs w:val="24"/>
        </w:rPr>
        <w:t xml:space="preserve">(2) Kada se prijavni list, koji je pregledalo i potvrdilo tijelo nadležno za katastar, provede u zemljišnoj knjizi, katastarske čestice </w:t>
      </w:r>
      <w:r>
        <w:rPr>
          <w:rFonts w:ascii="Times New Roman" w:hAnsi="Times New Roman" w:cs="Times New Roman"/>
          <w:bCs/>
          <w:sz w:val="24"/>
          <w:szCs w:val="24"/>
        </w:rPr>
        <w:t xml:space="preserve">kojima je tim prijavnim listom usklađen broj i površina u zemljišnim knjigama i katastarskom operatu, </w:t>
      </w:r>
      <w:r w:rsidRPr="005C29C2">
        <w:rPr>
          <w:rFonts w:ascii="Times New Roman" w:hAnsi="Times New Roman" w:cs="Times New Roman"/>
          <w:bCs/>
          <w:sz w:val="24"/>
          <w:szCs w:val="24"/>
        </w:rPr>
        <w:t>prenijet će se u BZP</w:t>
      </w:r>
      <w:r>
        <w:rPr>
          <w:rFonts w:ascii="Times New Roman" w:hAnsi="Times New Roman" w:cs="Times New Roman"/>
          <w:bCs/>
          <w:sz w:val="24"/>
          <w:szCs w:val="24"/>
        </w:rPr>
        <w:t>.“.</w:t>
      </w:r>
    </w:p>
    <w:p w14:paraId="53F53E0D" w14:textId="77777777" w:rsidR="00DD1963" w:rsidRDefault="00DD1963" w:rsidP="00DD1963">
      <w:pPr>
        <w:pStyle w:val="NoSpacing"/>
        <w:ind w:firstLine="708"/>
        <w:jc w:val="both"/>
        <w:rPr>
          <w:rFonts w:ascii="Times New Roman" w:hAnsi="Times New Roman" w:cs="Times New Roman"/>
          <w:bCs/>
          <w:sz w:val="24"/>
          <w:szCs w:val="24"/>
        </w:rPr>
      </w:pPr>
    </w:p>
    <w:p w14:paraId="025A5BA2"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5F7A0056" w14:textId="77777777" w:rsidR="00DD1963" w:rsidRDefault="00DD1963" w:rsidP="00DD1963">
      <w:pPr>
        <w:pStyle w:val="NoSpacing"/>
        <w:jc w:val="both"/>
        <w:rPr>
          <w:rFonts w:ascii="Times New Roman" w:hAnsi="Times New Roman" w:cs="Times New Roman"/>
          <w:bCs/>
          <w:sz w:val="24"/>
          <w:szCs w:val="24"/>
        </w:rPr>
      </w:pPr>
    </w:p>
    <w:p w14:paraId="666BBCB5"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Članak 226. mijenja se i glasi: </w:t>
      </w:r>
    </w:p>
    <w:p w14:paraId="4E3357F3" w14:textId="77777777" w:rsidR="00DD1963" w:rsidRDefault="00DD1963" w:rsidP="00DD1963">
      <w:pPr>
        <w:pStyle w:val="NoSpacing"/>
        <w:jc w:val="both"/>
        <w:rPr>
          <w:rFonts w:ascii="Times New Roman" w:hAnsi="Times New Roman" w:cs="Times New Roman"/>
          <w:bCs/>
          <w:sz w:val="24"/>
          <w:szCs w:val="24"/>
        </w:rPr>
      </w:pPr>
    </w:p>
    <w:p w14:paraId="22C1EA35" w14:textId="2BE49430"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„Kada se jedan zemljišnoknjižni uložak sastoji od više katastarskih čestica, a neke od njih nisu podobne za pojedinačno prevođenje, te će se katastarske čestice po službenoj dužnosti otpisati u novi zemljišnoknjižni uložak.“.</w:t>
      </w:r>
    </w:p>
    <w:p w14:paraId="0442C06F" w14:textId="77777777" w:rsidR="00DD1963" w:rsidRDefault="00DD1963" w:rsidP="00DD1963">
      <w:pPr>
        <w:pStyle w:val="NoSpacing"/>
        <w:jc w:val="both"/>
        <w:rPr>
          <w:rFonts w:ascii="Times New Roman" w:hAnsi="Times New Roman" w:cs="Times New Roman"/>
          <w:bCs/>
          <w:sz w:val="24"/>
          <w:szCs w:val="24"/>
        </w:rPr>
      </w:pPr>
    </w:p>
    <w:p w14:paraId="0FDD1940"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301E6532" w14:textId="77777777" w:rsidR="00DD1963" w:rsidRDefault="00DD1963" w:rsidP="00DD1963">
      <w:pPr>
        <w:pStyle w:val="NoSpacing"/>
        <w:jc w:val="both"/>
        <w:rPr>
          <w:rFonts w:ascii="Times New Roman" w:hAnsi="Times New Roman" w:cs="Times New Roman"/>
          <w:bCs/>
          <w:sz w:val="24"/>
          <w:szCs w:val="24"/>
        </w:rPr>
      </w:pPr>
    </w:p>
    <w:p w14:paraId="191D0ACE"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Članak 227. mijenja se i glasi: </w:t>
      </w:r>
    </w:p>
    <w:p w14:paraId="0A3439EF" w14:textId="77777777" w:rsidR="00DD1963" w:rsidRDefault="00DD1963" w:rsidP="00DD1963">
      <w:pPr>
        <w:pStyle w:val="NoSpacing"/>
        <w:ind w:firstLine="708"/>
        <w:jc w:val="both"/>
        <w:rPr>
          <w:rFonts w:ascii="Times New Roman" w:hAnsi="Times New Roman" w:cs="Times New Roman"/>
          <w:bCs/>
          <w:sz w:val="24"/>
          <w:szCs w:val="24"/>
        </w:rPr>
      </w:pPr>
    </w:p>
    <w:p w14:paraId="109F490A"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 Za katastarske čestice iz članka 219. stavka 2. točke 2. ovoga Zakona sud će na prijedlog stranke, temeljem zahtjeva ministarstva nadležnog za poslove pravosuđa ili tijela nadležnog za poslove katastra odnosno po službenoj dužnosti provesti postupak usklađenja katastarskih čestica. </w:t>
      </w:r>
    </w:p>
    <w:p w14:paraId="49C1B57C" w14:textId="77777777" w:rsidR="00DD1963" w:rsidRDefault="00DD1963" w:rsidP="00DD1963">
      <w:pPr>
        <w:pStyle w:val="NoSpacing"/>
        <w:jc w:val="both"/>
        <w:rPr>
          <w:rFonts w:ascii="Times New Roman" w:hAnsi="Times New Roman" w:cs="Times New Roman"/>
          <w:bCs/>
          <w:sz w:val="24"/>
          <w:szCs w:val="24"/>
        </w:rPr>
      </w:pPr>
    </w:p>
    <w:p w14:paraId="275C405F" w14:textId="77777777" w:rsidR="00DD1963" w:rsidRPr="00543008" w:rsidRDefault="00DD1963" w:rsidP="00DD1963">
      <w:pPr>
        <w:pStyle w:val="NoSpacing"/>
        <w:jc w:val="both"/>
        <w:rPr>
          <w:rFonts w:ascii="Times New Roman" w:hAnsi="Times New Roman" w:cs="Times New Roman"/>
          <w:sz w:val="24"/>
          <w:szCs w:val="24"/>
        </w:rPr>
      </w:pPr>
      <w:r w:rsidRPr="00543008">
        <w:rPr>
          <w:rFonts w:ascii="Times New Roman" w:hAnsi="Times New Roman" w:cs="Times New Roman"/>
          <w:sz w:val="24"/>
          <w:szCs w:val="24"/>
        </w:rPr>
        <w:t xml:space="preserve">(2) </w:t>
      </w:r>
      <w:r>
        <w:rPr>
          <w:rFonts w:ascii="Times New Roman" w:hAnsi="Times New Roman" w:cs="Times New Roman"/>
          <w:sz w:val="24"/>
          <w:szCs w:val="24"/>
        </w:rPr>
        <w:t>P</w:t>
      </w:r>
      <w:r w:rsidRPr="00543008">
        <w:rPr>
          <w:rFonts w:ascii="Times New Roman" w:hAnsi="Times New Roman" w:cs="Times New Roman"/>
          <w:sz w:val="24"/>
          <w:szCs w:val="24"/>
        </w:rPr>
        <w:t>ostup</w:t>
      </w:r>
      <w:r>
        <w:rPr>
          <w:rFonts w:ascii="Times New Roman" w:hAnsi="Times New Roman" w:cs="Times New Roman"/>
          <w:sz w:val="24"/>
          <w:szCs w:val="24"/>
        </w:rPr>
        <w:t>ak</w:t>
      </w:r>
      <w:r w:rsidRPr="00543008">
        <w:rPr>
          <w:rFonts w:ascii="Times New Roman" w:hAnsi="Times New Roman" w:cs="Times New Roman"/>
          <w:sz w:val="24"/>
          <w:szCs w:val="24"/>
        </w:rPr>
        <w:t xml:space="preserve"> iz stavka 1. ovoga članka </w:t>
      </w:r>
      <w:r>
        <w:rPr>
          <w:rFonts w:ascii="Times New Roman" w:hAnsi="Times New Roman" w:cs="Times New Roman"/>
          <w:sz w:val="24"/>
          <w:szCs w:val="24"/>
        </w:rPr>
        <w:t>provodi sudski savjetnik, ovlašteni zemljišnoknjižni referent ili neovlašteni zemljišnoknjižni referent pod nadzorom sudskog savjetnika ili ovlaštenog zemljišnoknjižnog referenta odgovarajućom primjenom članka 184. ovoga Zakona.</w:t>
      </w:r>
    </w:p>
    <w:p w14:paraId="191E4CB0" w14:textId="77777777" w:rsidR="00DD1963" w:rsidRPr="00543008" w:rsidRDefault="00DD1963" w:rsidP="00DD1963">
      <w:pPr>
        <w:pStyle w:val="NoSpacing"/>
        <w:jc w:val="both"/>
        <w:rPr>
          <w:rFonts w:ascii="Times New Roman" w:hAnsi="Times New Roman" w:cs="Times New Roman"/>
          <w:sz w:val="24"/>
          <w:szCs w:val="24"/>
        </w:rPr>
      </w:pPr>
    </w:p>
    <w:p w14:paraId="3A70BD0D" w14:textId="77777777" w:rsidR="00DD1963" w:rsidRDefault="00DD1963" w:rsidP="00DD1963">
      <w:pPr>
        <w:pStyle w:val="NoSpacing"/>
        <w:jc w:val="both"/>
        <w:rPr>
          <w:rFonts w:ascii="Times New Roman" w:hAnsi="Times New Roman" w:cs="Times New Roman"/>
          <w:sz w:val="24"/>
          <w:szCs w:val="24"/>
        </w:rPr>
      </w:pPr>
      <w:r w:rsidRPr="00543008">
        <w:rPr>
          <w:rFonts w:ascii="Times New Roman" w:hAnsi="Times New Roman" w:cs="Times New Roman"/>
          <w:sz w:val="24"/>
          <w:szCs w:val="24"/>
        </w:rPr>
        <w:t>(3) U postupku iz stavka 1. ovoga članka posjedovnica se sastavlja na temelju postojećeg katastarskog operata, a vlastovnica i teretovnica sastavljaju se odgovarajućom primjenom članaka 18</w:t>
      </w:r>
      <w:r>
        <w:rPr>
          <w:rFonts w:ascii="Times New Roman" w:hAnsi="Times New Roman" w:cs="Times New Roman"/>
          <w:sz w:val="24"/>
          <w:szCs w:val="24"/>
        </w:rPr>
        <w:t>7</w:t>
      </w:r>
      <w:r w:rsidRPr="00543008">
        <w:rPr>
          <w:rFonts w:ascii="Times New Roman" w:hAnsi="Times New Roman" w:cs="Times New Roman"/>
          <w:sz w:val="24"/>
          <w:szCs w:val="24"/>
        </w:rPr>
        <w:t>. do 192. ovoga Zakona.</w:t>
      </w:r>
    </w:p>
    <w:p w14:paraId="12116FA5" w14:textId="77777777" w:rsidR="00DD1963" w:rsidRDefault="00DD1963" w:rsidP="00DD1963">
      <w:pPr>
        <w:pStyle w:val="NoSpacing"/>
        <w:jc w:val="both"/>
        <w:rPr>
          <w:rFonts w:ascii="Times New Roman" w:hAnsi="Times New Roman" w:cs="Times New Roman"/>
          <w:sz w:val="24"/>
          <w:szCs w:val="24"/>
        </w:rPr>
      </w:pPr>
    </w:p>
    <w:p w14:paraId="41F4D134" w14:textId="77777777" w:rsidR="00DD1963" w:rsidRDefault="00DD1963" w:rsidP="00DD1963">
      <w:pPr>
        <w:pStyle w:val="NoSpacing"/>
        <w:jc w:val="both"/>
        <w:rPr>
          <w:rFonts w:ascii="Times New Roman" w:hAnsi="Times New Roman" w:cs="Times New Roman"/>
          <w:sz w:val="24"/>
          <w:szCs w:val="24"/>
        </w:rPr>
      </w:pPr>
      <w:r w:rsidRPr="00543008">
        <w:rPr>
          <w:rFonts w:ascii="Times New Roman" w:hAnsi="Times New Roman" w:cs="Times New Roman"/>
          <w:sz w:val="24"/>
          <w:szCs w:val="24"/>
        </w:rPr>
        <w:t xml:space="preserve">(4) Na postupak </w:t>
      </w:r>
      <w:r>
        <w:rPr>
          <w:rFonts w:ascii="Times New Roman" w:hAnsi="Times New Roman" w:cs="Times New Roman"/>
          <w:sz w:val="24"/>
          <w:szCs w:val="24"/>
        </w:rPr>
        <w:t>iz stavka 1. ovoga članka</w:t>
      </w:r>
      <w:r w:rsidRPr="00543008">
        <w:rPr>
          <w:rFonts w:ascii="Times New Roman" w:hAnsi="Times New Roman" w:cs="Times New Roman"/>
          <w:sz w:val="24"/>
          <w:szCs w:val="24"/>
        </w:rPr>
        <w:t xml:space="preserve"> na odgovarajući se način primjenjuju odredbe članaka 193. do 205. ovoga Zakona.</w:t>
      </w:r>
      <w:r>
        <w:rPr>
          <w:rFonts w:ascii="Times New Roman" w:hAnsi="Times New Roman" w:cs="Times New Roman"/>
          <w:sz w:val="24"/>
          <w:szCs w:val="24"/>
        </w:rPr>
        <w:t>“.</w:t>
      </w:r>
    </w:p>
    <w:p w14:paraId="680A7D92" w14:textId="77777777" w:rsidR="00DD1963" w:rsidRDefault="00DD1963" w:rsidP="00DD1963">
      <w:pPr>
        <w:pStyle w:val="NoSpacing"/>
        <w:jc w:val="both"/>
        <w:rPr>
          <w:rFonts w:ascii="Times New Roman" w:hAnsi="Times New Roman" w:cs="Times New Roman"/>
          <w:sz w:val="24"/>
          <w:szCs w:val="24"/>
        </w:rPr>
      </w:pPr>
    </w:p>
    <w:p w14:paraId="75804764" w14:textId="77777777" w:rsidR="00DD1963" w:rsidRPr="00A87575" w:rsidRDefault="00DD1963" w:rsidP="00DD1963">
      <w:pPr>
        <w:pStyle w:val="NoSpacing"/>
        <w:numPr>
          <w:ilvl w:val="0"/>
          <w:numId w:val="5"/>
        </w:numPr>
        <w:jc w:val="center"/>
        <w:rPr>
          <w:rFonts w:ascii="Times New Roman" w:eastAsia="Times New Roman" w:hAnsi="Times New Roman" w:cs="Times New Roman"/>
          <w:sz w:val="24"/>
          <w:szCs w:val="24"/>
          <w:lang w:eastAsia="hr-HR"/>
        </w:rPr>
      </w:pPr>
    </w:p>
    <w:p w14:paraId="553FC31C"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06288F1" w14:textId="6A55625E" w:rsidR="00822CA7" w:rsidRDefault="00DD1963" w:rsidP="003730B3">
      <w:pPr>
        <w:pStyle w:val="NoSpacing"/>
        <w:jc w:val="both"/>
        <w:rPr>
          <w:rFonts w:ascii="Times New Roman" w:eastAsia="Times New Roman" w:hAnsi="Times New Roman" w:cs="Times New Roman"/>
          <w:sz w:val="24"/>
          <w:szCs w:val="24"/>
          <w:lang w:eastAsia="hr-HR"/>
        </w:rPr>
      </w:pPr>
      <w:r w:rsidRPr="007D2F00">
        <w:rPr>
          <w:rFonts w:ascii="Times New Roman" w:eastAsia="Times New Roman" w:hAnsi="Times New Roman" w:cs="Times New Roman"/>
          <w:sz w:val="24"/>
          <w:szCs w:val="24"/>
          <w:lang w:eastAsia="hr-HR"/>
        </w:rPr>
        <w:t>U članku 22</w:t>
      </w:r>
      <w:r>
        <w:rPr>
          <w:rFonts w:ascii="Times New Roman" w:eastAsia="Times New Roman" w:hAnsi="Times New Roman" w:cs="Times New Roman"/>
          <w:sz w:val="24"/>
          <w:szCs w:val="24"/>
          <w:lang w:eastAsia="hr-HR"/>
        </w:rPr>
        <w:t>8</w:t>
      </w:r>
      <w:r w:rsidRPr="007D2F00">
        <w:rPr>
          <w:rFonts w:ascii="Times New Roman" w:eastAsia="Times New Roman" w:hAnsi="Times New Roman" w:cs="Times New Roman"/>
          <w:sz w:val="24"/>
          <w:szCs w:val="24"/>
          <w:lang w:eastAsia="hr-HR"/>
        </w:rPr>
        <w:t>. riječ</w:t>
      </w:r>
      <w:r>
        <w:rPr>
          <w:rFonts w:ascii="Times New Roman" w:eastAsia="Times New Roman" w:hAnsi="Times New Roman" w:cs="Times New Roman"/>
          <w:sz w:val="24"/>
          <w:szCs w:val="24"/>
          <w:lang w:eastAsia="hr-HR"/>
        </w:rPr>
        <w:t>:</w:t>
      </w:r>
      <w:r w:rsidRPr="007D2F00">
        <w:rPr>
          <w:rFonts w:ascii="Times New Roman" w:eastAsia="Times New Roman" w:hAnsi="Times New Roman" w:cs="Times New Roman"/>
          <w:sz w:val="24"/>
          <w:szCs w:val="24"/>
          <w:lang w:eastAsia="hr-HR"/>
        </w:rPr>
        <w:t xml:space="preserve"> „preoblikovana“ zamjenjuje se riječju</w:t>
      </w:r>
      <w:r>
        <w:rPr>
          <w:rFonts w:ascii="Times New Roman" w:eastAsia="Times New Roman" w:hAnsi="Times New Roman" w:cs="Times New Roman"/>
          <w:sz w:val="24"/>
          <w:szCs w:val="24"/>
          <w:lang w:eastAsia="hr-HR"/>
        </w:rPr>
        <w:t>:</w:t>
      </w:r>
      <w:r w:rsidRPr="007D2F00">
        <w:rPr>
          <w:rFonts w:ascii="Times New Roman" w:eastAsia="Times New Roman" w:hAnsi="Times New Roman" w:cs="Times New Roman"/>
          <w:sz w:val="24"/>
          <w:szCs w:val="24"/>
          <w:lang w:eastAsia="hr-HR"/>
        </w:rPr>
        <w:t xml:space="preserve"> „prev</w:t>
      </w:r>
      <w:r>
        <w:rPr>
          <w:rFonts w:ascii="Times New Roman" w:eastAsia="Times New Roman" w:hAnsi="Times New Roman" w:cs="Times New Roman"/>
          <w:sz w:val="24"/>
          <w:szCs w:val="24"/>
          <w:lang w:eastAsia="hr-HR"/>
        </w:rPr>
        <w:t>edena</w:t>
      </w:r>
      <w:r w:rsidRPr="007D2F00">
        <w:rPr>
          <w:rFonts w:ascii="Times New Roman" w:eastAsia="Times New Roman" w:hAnsi="Times New Roman" w:cs="Times New Roman"/>
          <w:sz w:val="24"/>
          <w:szCs w:val="24"/>
          <w:lang w:eastAsia="hr-HR"/>
        </w:rPr>
        <w:t>“.</w:t>
      </w:r>
    </w:p>
    <w:p w14:paraId="2273399E" w14:textId="77777777" w:rsidR="004D4614" w:rsidRDefault="004D4614" w:rsidP="003730B3">
      <w:pPr>
        <w:pStyle w:val="NoSpacing"/>
        <w:jc w:val="both"/>
        <w:rPr>
          <w:rFonts w:ascii="Times New Roman" w:eastAsia="Times New Roman" w:hAnsi="Times New Roman" w:cs="Times New Roman"/>
          <w:sz w:val="24"/>
          <w:szCs w:val="24"/>
          <w:lang w:eastAsia="hr-HR"/>
        </w:rPr>
      </w:pPr>
    </w:p>
    <w:p w14:paraId="66CFE54B"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509C4A08" w14:textId="77777777" w:rsidR="00DD1963" w:rsidRDefault="00DD1963" w:rsidP="00DD1963">
      <w:pPr>
        <w:pStyle w:val="NoSpacing"/>
        <w:ind w:firstLine="708"/>
        <w:jc w:val="both"/>
        <w:rPr>
          <w:rFonts w:ascii="Times New Roman" w:hAnsi="Times New Roman" w:cs="Times New Roman"/>
          <w:bCs/>
          <w:sz w:val="24"/>
          <w:szCs w:val="24"/>
        </w:rPr>
      </w:pPr>
    </w:p>
    <w:p w14:paraId="16D1024E"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229. stavku 1. riječ: „preoblikovanja“ zamjenjuje se riječju: „prevođenja“. </w:t>
      </w:r>
    </w:p>
    <w:p w14:paraId="6B52254D" w14:textId="77777777" w:rsidR="00DD1963" w:rsidRDefault="00DD1963" w:rsidP="00DD1963">
      <w:pPr>
        <w:pStyle w:val="NoSpacing"/>
        <w:jc w:val="both"/>
        <w:rPr>
          <w:rFonts w:ascii="Times New Roman" w:hAnsi="Times New Roman" w:cs="Times New Roman"/>
          <w:bCs/>
          <w:sz w:val="24"/>
          <w:szCs w:val="24"/>
        </w:rPr>
      </w:pPr>
    </w:p>
    <w:p w14:paraId="496DF94D"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U stavku 2. riječ: „preoblikovani“ zamjenjuje se riječju: „prevedeni“.</w:t>
      </w:r>
    </w:p>
    <w:p w14:paraId="1B01E268" w14:textId="77777777" w:rsidR="00DD1963" w:rsidRDefault="00DD1963" w:rsidP="00DD1963">
      <w:pPr>
        <w:pStyle w:val="NoSpacing"/>
        <w:jc w:val="both"/>
        <w:rPr>
          <w:rFonts w:ascii="Times New Roman" w:hAnsi="Times New Roman" w:cs="Times New Roman"/>
          <w:bCs/>
          <w:sz w:val="24"/>
          <w:szCs w:val="24"/>
        </w:rPr>
      </w:pPr>
    </w:p>
    <w:p w14:paraId="325764AF"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stavku 4. riječ: „preoblikovanja“ zamjenjuje se riječju: „prevođenja“. </w:t>
      </w:r>
    </w:p>
    <w:p w14:paraId="5DBE4A31" w14:textId="77777777" w:rsidR="00DD1963" w:rsidRDefault="00DD1963" w:rsidP="00DD1963">
      <w:pPr>
        <w:pStyle w:val="NoSpacing"/>
        <w:jc w:val="both"/>
        <w:rPr>
          <w:rFonts w:ascii="Times New Roman" w:hAnsi="Times New Roman" w:cs="Times New Roman"/>
          <w:b/>
          <w:sz w:val="24"/>
          <w:szCs w:val="24"/>
        </w:rPr>
      </w:pPr>
    </w:p>
    <w:p w14:paraId="6831119D"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3D7DAFBE" w14:textId="77777777" w:rsidR="00DD1963" w:rsidRDefault="00DD1963" w:rsidP="00DD1963">
      <w:pPr>
        <w:pStyle w:val="NoSpacing"/>
        <w:ind w:firstLine="708"/>
        <w:jc w:val="both"/>
        <w:rPr>
          <w:rFonts w:ascii="Times New Roman" w:hAnsi="Times New Roman" w:cs="Times New Roman"/>
          <w:bCs/>
          <w:sz w:val="24"/>
          <w:szCs w:val="24"/>
        </w:rPr>
      </w:pPr>
    </w:p>
    <w:p w14:paraId="19CBE198"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230. stavku 1. riječ: „preoblikovanja“ zamjenjuje se riječju: „prevođenja“. </w:t>
      </w:r>
    </w:p>
    <w:p w14:paraId="3D9A4854" w14:textId="77777777" w:rsidR="00DD1963" w:rsidRDefault="00DD1963" w:rsidP="00DD1963">
      <w:pPr>
        <w:pStyle w:val="NoSpacing"/>
        <w:rPr>
          <w:rFonts w:ascii="Times New Roman" w:hAnsi="Times New Roman" w:cs="Times New Roman"/>
          <w:b/>
          <w:sz w:val="24"/>
          <w:szCs w:val="24"/>
        </w:rPr>
      </w:pPr>
    </w:p>
    <w:p w14:paraId="62D59CA0"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37E6855C" w14:textId="77777777" w:rsidR="00DD1963" w:rsidRDefault="00DD1963" w:rsidP="00DD1963">
      <w:pPr>
        <w:pStyle w:val="NoSpacing"/>
        <w:ind w:firstLine="708"/>
        <w:jc w:val="both"/>
        <w:rPr>
          <w:rFonts w:ascii="Times New Roman" w:hAnsi="Times New Roman" w:cs="Times New Roman"/>
          <w:bCs/>
          <w:sz w:val="24"/>
          <w:szCs w:val="24"/>
        </w:rPr>
      </w:pPr>
    </w:p>
    <w:p w14:paraId="2196EF18"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231. stavcima 1., 2. i 3. riječ: „preoblikovanja“ zamjenjuje se riječju: „prevođenja“. </w:t>
      </w:r>
    </w:p>
    <w:p w14:paraId="365F28F0" w14:textId="77777777" w:rsidR="00DD1963" w:rsidRDefault="00DD1963" w:rsidP="00DD1963">
      <w:pPr>
        <w:pStyle w:val="NoSpacing"/>
        <w:jc w:val="both"/>
        <w:rPr>
          <w:rFonts w:ascii="Times New Roman" w:hAnsi="Times New Roman" w:cs="Times New Roman"/>
          <w:bCs/>
          <w:sz w:val="24"/>
          <w:szCs w:val="24"/>
        </w:rPr>
      </w:pPr>
    </w:p>
    <w:p w14:paraId="7BB24205"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009BBAEC" w14:textId="77777777" w:rsidR="00DD1963" w:rsidRDefault="00DD1963" w:rsidP="00DD1963">
      <w:pPr>
        <w:pStyle w:val="NoSpacing"/>
        <w:ind w:firstLine="708"/>
        <w:jc w:val="both"/>
        <w:rPr>
          <w:rFonts w:ascii="Times New Roman" w:hAnsi="Times New Roman" w:cs="Times New Roman"/>
          <w:bCs/>
          <w:sz w:val="24"/>
          <w:szCs w:val="24"/>
        </w:rPr>
      </w:pPr>
    </w:p>
    <w:p w14:paraId="715EA202"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U članku 232. riječ: „preoblikovanju“ zamjenjuje se riječju: „prevođenju“, a riječ: „preoblikovanja“ riječju: „prevođenja“.</w:t>
      </w:r>
    </w:p>
    <w:p w14:paraId="567A225C" w14:textId="77777777" w:rsidR="00DD1963" w:rsidRDefault="00DD1963" w:rsidP="00DD1963">
      <w:pPr>
        <w:pStyle w:val="NoSpacing"/>
        <w:rPr>
          <w:rFonts w:ascii="Times New Roman" w:hAnsi="Times New Roman" w:cs="Times New Roman"/>
          <w:b/>
          <w:sz w:val="24"/>
          <w:szCs w:val="24"/>
        </w:rPr>
      </w:pPr>
    </w:p>
    <w:p w14:paraId="2684FD90" w14:textId="77777777" w:rsidR="00DD1963" w:rsidRDefault="00DD1963" w:rsidP="00DD1963">
      <w:pPr>
        <w:pStyle w:val="NoSpacing"/>
        <w:numPr>
          <w:ilvl w:val="0"/>
          <w:numId w:val="5"/>
        </w:numPr>
        <w:jc w:val="center"/>
        <w:rPr>
          <w:rFonts w:ascii="Times New Roman" w:hAnsi="Times New Roman" w:cs="Times New Roman"/>
          <w:bCs/>
          <w:sz w:val="24"/>
          <w:szCs w:val="24"/>
        </w:rPr>
      </w:pPr>
    </w:p>
    <w:p w14:paraId="5700447E" w14:textId="77777777" w:rsidR="00DD1963" w:rsidRDefault="00DD1963" w:rsidP="00DD1963">
      <w:pPr>
        <w:pStyle w:val="NoSpacing"/>
        <w:ind w:firstLine="708"/>
        <w:jc w:val="both"/>
        <w:rPr>
          <w:rFonts w:ascii="Times New Roman" w:hAnsi="Times New Roman" w:cs="Times New Roman"/>
          <w:bCs/>
          <w:sz w:val="24"/>
          <w:szCs w:val="24"/>
        </w:rPr>
      </w:pPr>
    </w:p>
    <w:p w14:paraId="4050850B"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233. stavku 1. i 4. riječ: „preoblikovanja“ zamjenjuje se riječju: „prevođenja“. </w:t>
      </w:r>
    </w:p>
    <w:p w14:paraId="6C0CC6B8" w14:textId="1DA7041C" w:rsidR="00597CCD" w:rsidRDefault="00597CCD">
      <w:pPr>
        <w:rPr>
          <w:rFonts w:ascii="Times New Roman" w:hAnsi="Times New Roman" w:cs="Times New Roman"/>
          <w:b/>
          <w:sz w:val="24"/>
          <w:szCs w:val="24"/>
        </w:rPr>
      </w:pPr>
    </w:p>
    <w:p w14:paraId="413064E0" w14:textId="77777777" w:rsidR="00DD1963" w:rsidRDefault="00DD1963" w:rsidP="00DD1963">
      <w:pPr>
        <w:pStyle w:val="NoSpacing"/>
        <w:numPr>
          <w:ilvl w:val="0"/>
          <w:numId w:val="5"/>
        </w:numPr>
        <w:jc w:val="center"/>
        <w:rPr>
          <w:rFonts w:ascii="Times New Roman" w:hAnsi="Times New Roman" w:cs="Times New Roman"/>
          <w:b/>
          <w:sz w:val="24"/>
          <w:szCs w:val="24"/>
        </w:rPr>
      </w:pPr>
    </w:p>
    <w:p w14:paraId="789AABBB" w14:textId="77777777" w:rsidR="00DD1963" w:rsidRDefault="00DD1963" w:rsidP="00DD1963">
      <w:pPr>
        <w:pStyle w:val="NoSpacing"/>
        <w:rPr>
          <w:rFonts w:ascii="Times New Roman" w:hAnsi="Times New Roman" w:cs="Times New Roman"/>
          <w:b/>
          <w:sz w:val="24"/>
          <w:szCs w:val="24"/>
        </w:rPr>
      </w:pPr>
    </w:p>
    <w:p w14:paraId="60BB1446" w14:textId="77777777" w:rsidR="00DD1963" w:rsidRDefault="00DD1963" w:rsidP="00DD1963">
      <w:pPr>
        <w:pStyle w:val="NoSpacing"/>
        <w:rPr>
          <w:rFonts w:ascii="Times New Roman" w:hAnsi="Times New Roman" w:cs="Times New Roman"/>
          <w:bCs/>
          <w:sz w:val="24"/>
          <w:szCs w:val="24"/>
        </w:rPr>
      </w:pPr>
      <w:r>
        <w:rPr>
          <w:rFonts w:ascii="Times New Roman" w:hAnsi="Times New Roman" w:cs="Times New Roman"/>
          <w:bCs/>
          <w:sz w:val="24"/>
          <w:szCs w:val="24"/>
        </w:rPr>
        <w:t>Članak 233.a mijenja se i glasi:</w:t>
      </w:r>
    </w:p>
    <w:p w14:paraId="0405BEA4" w14:textId="77777777" w:rsidR="00DD1963" w:rsidRDefault="00DD1963" w:rsidP="00DD1963">
      <w:pPr>
        <w:pStyle w:val="NoSpacing"/>
        <w:rPr>
          <w:rFonts w:ascii="Times New Roman" w:hAnsi="Times New Roman" w:cs="Times New Roman"/>
          <w:bCs/>
          <w:sz w:val="24"/>
          <w:szCs w:val="24"/>
        </w:rPr>
      </w:pPr>
    </w:p>
    <w:p w14:paraId="6B6F3AB2" w14:textId="7E495669"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Ministarstvo nadležno za poslove pravosuđa obračunat će iznos nagrade i naknade javnog bilježnika sukladno Pravilniku iz članka 186.i stavka 1. ovoga Zakona u roku od pet radnih dana od zaprimanja obavijesti </w:t>
      </w:r>
      <w:r w:rsidR="00A51FD5">
        <w:rPr>
          <w:rFonts w:ascii="Times New Roman" w:hAnsi="Times New Roman" w:cs="Times New Roman"/>
          <w:bCs/>
          <w:sz w:val="24"/>
          <w:szCs w:val="24"/>
        </w:rPr>
        <w:t xml:space="preserve">i izvještaja </w:t>
      </w:r>
      <w:r>
        <w:rPr>
          <w:rFonts w:ascii="Times New Roman" w:hAnsi="Times New Roman" w:cs="Times New Roman"/>
          <w:bCs/>
          <w:sz w:val="24"/>
          <w:szCs w:val="24"/>
        </w:rPr>
        <w:t>iz članka 186.</w:t>
      </w:r>
      <w:r w:rsidR="00A51FD5">
        <w:rPr>
          <w:rFonts w:ascii="Times New Roman" w:hAnsi="Times New Roman" w:cs="Times New Roman"/>
          <w:bCs/>
          <w:sz w:val="24"/>
          <w:szCs w:val="24"/>
        </w:rPr>
        <w:t>d</w:t>
      </w:r>
      <w:r>
        <w:rPr>
          <w:rFonts w:ascii="Times New Roman" w:hAnsi="Times New Roman" w:cs="Times New Roman"/>
          <w:bCs/>
          <w:sz w:val="24"/>
          <w:szCs w:val="24"/>
        </w:rPr>
        <w:t xml:space="preserve"> stavka 2. ovoga Zakona o čemu d</w:t>
      </w:r>
      <w:r w:rsidR="00636893">
        <w:rPr>
          <w:rFonts w:ascii="Times New Roman" w:hAnsi="Times New Roman" w:cs="Times New Roman"/>
          <w:bCs/>
          <w:sz w:val="24"/>
          <w:szCs w:val="24"/>
        </w:rPr>
        <w:t>o</w:t>
      </w:r>
      <w:r>
        <w:rPr>
          <w:rFonts w:ascii="Times New Roman" w:hAnsi="Times New Roman" w:cs="Times New Roman"/>
          <w:bCs/>
          <w:sz w:val="24"/>
          <w:szCs w:val="24"/>
        </w:rPr>
        <w:t xml:space="preserve">nosi rješenje koje sadrži nalog za isplatu. </w:t>
      </w:r>
    </w:p>
    <w:p w14:paraId="252BA372" w14:textId="77777777" w:rsidR="00DD1963" w:rsidRDefault="00DD1963" w:rsidP="00DD1963">
      <w:pPr>
        <w:pStyle w:val="NoSpacing"/>
        <w:jc w:val="both"/>
        <w:rPr>
          <w:rFonts w:ascii="Times New Roman" w:hAnsi="Times New Roman" w:cs="Times New Roman"/>
          <w:bCs/>
          <w:sz w:val="24"/>
          <w:szCs w:val="24"/>
        </w:rPr>
      </w:pPr>
    </w:p>
    <w:p w14:paraId="162A0BBB"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 Protiv rješenja iz stavka 1. ovoga članka nije dopuštena žalba, ali se može pokrenuti upravni spor. </w:t>
      </w:r>
    </w:p>
    <w:p w14:paraId="6610CB11" w14:textId="77777777" w:rsidR="00DD1963" w:rsidRDefault="00DD1963" w:rsidP="00DD1963">
      <w:pPr>
        <w:pStyle w:val="NoSpacing"/>
        <w:jc w:val="both"/>
        <w:rPr>
          <w:rFonts w:ascii="Times New Roman" w:hAnsi="Times New Roman" w:cs="Times New Roman"/>
          <w:bCs/>
          <w:sz w:val="24"/>
          <w:szCs w:val="24"/>
        </w:rPr>
      </w:pPr>
    </w:p>
    <w:p w14:paraId="2D4B259E"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(3) Rješenje iz stavka 1. ovoga članka dostavlja se javnom bilježniku kojem se vrši isplata i nadležnom sudu. </w:t>
      </w:r>
    </w:p>
    <w:p w14:paraId="36EEDB17" w14:textId="77777777" w:rsidR="00DD1963" w:rsidRDefault="00DD1963" w:rsidP="00DD1963">
      <w:pPr>
        <w:pStyle w:val="NoSpacing"/>
        <w:jc w:val="both"/>
        <w:rPr>
          <w:rFonts w:ascii="Times New Roman" w:hAnsi="Times New Roman" w:cs="Times New Roman"/>
          <w:bCs/>
          <w:sz w:val="24"/>
          <w:szCs w:val="24"/>
        </w:rPr>
      </w:pPr>
    </w:p>
    <w:p w14:paraId="0457E025" w14:textId="77777777"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bCs/>
          <w:sz w:val="24"/>
          <w:szCs w:val="24"/>
        </w:rPr>
        <w:t xml:space="preserve">(4) </w:t>
      </w:r>
      <w:r w:rsidRPr="00C46874">
        <w:rPr>
          <w:rFonts w:ascii="Times New Roman" w:hAnsi="Times New Roman" w:cs="Times New Roman"/>
          <w:sz w:val="24"/>
          <w:szCs w:val="24"/>
        </w:rPr>
        <w:t xml:space="preserve">Nadležni sud vrši isplatu na temelju naloga za isplatu </w:t>
      </w:r>
      <w:r>
        <w:rPr>
          <w:rFonts w:ascii="Times New Roman" w:hAnsi="Times New Roman" w:cs="Times New Roman"/>
          <w:sz w:val="24"/>
          <w:szCs w:val="24"/>
        </w:rPr>
        <w:t>temeljem rješenja iz stavka 1. ovoga članka.“.</w:t>
      </w:r>
      <w:r w:rsidRPr="00C46874">
        <w:rPr>
          <w:rFonts w:ascii="Times New Roman" w:hAnsi="Times New Roman" w:cs="Times New Roman"/>
          <w:sz w:val="24"/>
          <w:szCs w:val="24"/>
        </w:rPr>
        <w:t xml:space="preserve"> </w:t>
      </w:r>
    </w:p>
    <w:p w14:paraId="2F749994" w14:textId="3E8661BC" w:rsidR="007F33CF" w:rsidRDefault="007F33CF" w:rsidP="00DD1963">
      <w:pPr>
        <w:pStyle w:val="NoSpacing"/>
        <w:jc w:val="both"/>
        <w:rPr>
          <w:rFonts w:ascii="Times New Roman" w:hAnsi="Times New Roman" w:cs="Times New Roman"/>
          <w:sz w:val="24"/>
          <w:szCs w:val="24"/>
        </w:rPr>
      </w:pPr>
    </w:p>
    <w:p w14:paraId="609E4845" w14:textId="77777777" w:rsidR="00F1055F" w:rsidRDefault="00F1055F" w:rsidP="00DD1963">
      <w:pPr>
        <w:pStyle w:val="NoSpacing"/>
        <w:jc w:val="both"/>
        <w:rPr>
          <w:rFonts w:ascii="Times New Roman" w:hAnsi="Times New Roman" w:cs="Times New Roman"/>
          <w:sz w:val="24"/>
          <w:szCs w:val="24"/>
        </w:rPr>
      </w:pPr>
    </w:p>
    <w:p w14:paraId="0E18DDEB" w14:textId="0235586C" w:rsidR="00DD1963" w:rsidRPr="00B73192" w:rsidRDefault="00DD1963" w:rsidP="00DD1963">
      <w:pPr>
        <w:pStyle w:val="NoSpacing"/>
        <w:jc w:val="center"/>
        <w:rPr>
          <w:rFonts w:ascii="Times New Roman" w:hAnsi="Times New Roman" w:cs="Times New Roman"/>
          <w:b/>
          <w:sz w:val="24"/>
          <w:szCs w:val="24"/>
        </w:rPr>
      </w:pPr>
      <w:r w:rsidRPr="00B73192">
        <w:rPr>
          <w:rFonts w:ascii="Times New Roman" w:hAnsi="Times New Roman" w:cs="Times New Roman"/>
          <w:b/>
          <w:sz w:val="24"/>
          <w:szCs w:val="24"/>
        </w:rPr>
        <w:t>PRIJELAZNE I ZAVRŠN</w:t>
      </w:r>
      <w:r w:rsidR="00F1055F">
        <w:rPr>
          <w:rFonts w:ascii="Times New Roman" w:hAnsi="Times New Roman" w:cs="Times New Roman"/>
          <w:b/>
          <w:sz w:val="24"/>
          <w:szCs w:val="24"/>
        </w:rPr>
        <w:t>E</w:t>
      </w:r>
      <w:r w:rsidRPr="00B73192">
        <w:rPr>
          <w:rFonts w:ascii="Times New Roman" w:hAnsi="Times New Roman" w:cs="Times New Roman"/>
          <w:b/>
          <w:sz w:val="24"/>
          <w:szCs w:val="24"/>
        </w:rPr>
        <w:t xml:space="preserve"> ODREDB</w:t>
      </w:r>
      <w:r w:rsidR="00F1055F">
        <w:rPr>
          <w:rFonts w:ascii="Times New Roman" w:hAnsi="Times New Roman" w:cs="Times New Roman"/>
          <w:b/>
          <w:sz w:val="24"/>
          <w:szCs w:val="24"/>
        </w:rPr>
        <w:t>E</w:t>
      </w:r>
    </w:p>
    <w:p w14:paraId="66E273D0" w14:textId="77777777" w:rsidR="00C46C47" w:rsidRDefault="00C46C47" w:rsidP="00C46C47">
      <w:pPr>
        <w:pStyle w:val="NoSpacing"/>
        <w:jc w:val="both"/>
        <w:rPr>
          <w:rFonts w:ascii="Times New Roman" w:hAnsi="Times New Roman" w:cs="Times New Roman"/>
          <w:sz w:val="24"/>
          <w:szCs w:val="24"/>
        </w:rPr>
      </w:pPr>
    </w:p>
    <w:p w14:paraId="1881CE0D" w14:textId="77777777" w:rsidR="00C46C47" w:rsidRDefault="00C46C47" w:rsidP="00C46C47">
      <w:pPr>
        <w:pStyle w:val="NoSpacing"/>
        <w:numPr>
          <w:ilvl w:val="0"/>
          <w:numId w:val="5"/>
        </w:numPr>
        <w:jc w:val="center"/>
        <w:rPr>
          <w:rFonts w:ascii="Times New Roman" w:hAnsi="Times New Roman" w:cs="Times New Roman"/>
          <w:sz w:val="24"/>
          <w:szCs w:val="24"/>
        </w:rPr>
      </w:pPr>
    </w:p>
    <w:p w14:paraId="46CA9A3F" w14:textId="77777777" w:rsidR="00C46C47" w:rsidRDefault="00C46C47" w:rsidP="00C46C47">
      <w:pPr>
        <w:pStyle w:val="NoSpacing"/>
        <w:jc w:val="both"/>
        <w:rPr>
          <w:rFonts w:ascii="Times New Roman" w:hAnsi="Times New Roman" w:cs="Times New Roman"/>
          <w:sz w:val="24"/>
          <w:szCs w:val="24"/>
        </w:rPr>
      </w:pPr>
    </w:p>
    <w:p w14:paraId="37959948" w14:textId="4F34A1BA" w:rsidR="00BB032F" w:rsidRPr="008837EF" w:rsidRDefault="00BB032F" w:rsidP="00BB032F">
      <w:pPr>
        <w:pStyle w:val="NoSpacing"/>
        <w:jc w:val="both"/>
        <w:rPr>
          <w:rFonts w:ascii="Times New Roman" w:hAnsi="Times New Roman" w:cs="Times New Roman"/>
          <w:sz w:val="24"/>
          <w:szCs w:val="24"/>
        </w:rPr>
      </w:pPr>
      <w:r w:rsidRPr="008837EF">
        <w:rPr>
          <w:rFonts w:ascii="Times New Roman" w:hAnsi="Times New Roman" w:cs="Times New Roman"/>
          <w:sz w:val="24"/>
          <w:szCs w:val="24"/>
        </w:rPr>
        <w:lastRenderedPageBreak/>
        <w:t>Smatra se da zemljišnoknjižni referenti koji imaju tri godina iskustva na poslovima zemljišnoknjižnog referenta, a na dan stupanja na snagu ovoga Zakona rade kao zemljišnoknjižni referenti, ispunjavaju uvjete i mogu pristupiti polaganju ispita za ovlaštenog zemljišnoknjižnog referenta i biti imenovani za ovlaštenog zemljišnoknjižnog referenta u postupku utvrđenom pravilnikom iz članka 125. ovoga Zakona.</w:t>
      </w:r>
    </w:p>
    <w:p w14:paraId="5C2EB6CA" w14:textId="77777777" w:rsidR="00C46C47" w:rsidRDefault="00C46C47" w:rsidP="00C46C47">
      <w:pPr>
        <w:pStyle w:val="NoSpacing"/>
        <w:jc w:val="both"/>
        <w:rPr>
          <w:rFonts w:ascii="Times New Roman" w:hAnsi="Times New Roman" w:cs="Times New Roman"/>
          <w:sz w:val="24"/>
          <w:szCs w:val="24"/>
        </w:rPr>
      </w:pPr>
    </w:p>
    <w:p w14:paraId="69F6E6DF" w14:textId="77777777" w:rsidR="00DD1963" w:rsidRDefault="00DD1963" w:rsidP="00C46C47">
      <w:pPr>
        <w:pStyle w:val="NoSpacing"/>
        <w:numPr>
          <w:ilvl w:val="0"/>
          <w:numId w:val="5"/>
        </w:numPr>
        <w:jc w:val="center"/>
        <w:rPr>
          <w:rFonts w:ascii="Times New Roman" w:hAnsi="Times New Roman" w:cs="Times New Roman"/>
          <w:sz w:val="24"/>
          <w:szCs w:val="24"/>
        </w:rPr>
      </w:pPr>
    </w:p>
    <w:p w14:paraId="4C260288" w14:textId="77777777" w:rsidR="00C810B1" w:rsidRDefault="00C810B1" w:rsidP="00DD1963">
      <w:pPr>
        <w:pStyle w:val="NoSpacing"/>
        <w:jc w:val="both"/>
        <w:rPr>
          <w:rFonts w:ascii="Times New Roman" w:hAnsi="Times New Roman" w:cs="Times New Roman"/>
          <w:sz w:val="24"/>
          <w:szCs w:val="24"/>
        </w:rPr>
      </w:pPr>
      <w:bookmarkStart w:id="8" w:name="_Hlk100731417"/>
    </w:p>
    <w:p w14:paraId="6ED67A31" w14:textId="13FF81DF"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Ministar nadležan za poslove pravosuđa donijet će odluku </w:t>
      </w:r>
      <w:r w:rsidRPr="00F6052D">
        <w:rPr>
          <w:rFonts w:ascii="Times New Roman" w:hAnsi="Times New Roman" w:cs="Times New Roman"/>
          <w:sz w:val="24"/>
          <w:szCs w:val="24"/>
        </w:rPr>
        <w:t>iz č</w:t>
      </w:r>
      <w:r>
        <w:rPr>
          <w:rFonts w:ascii="Times New Roman" w:hAnsi="Times New Roman" w:cs="Times New Roman"/>
          <w:sz w:val="24"/>
          <w:szCs w:val="24"/>
        </w:rPr>
        <w:t xml:space="preserve">lanka 1. ovoga Zakona kada se za to ispune tehnički preduvjeti, a najkasnije u roku od jedne godine od dana stupanja na snagu ovoga Zakona. </w:t>
      </w:r>
    </w:p>
    <w:p w14:paraId="351A9553" w14:textId="77777777" w:rsidR="00DD1963" w:rsidRDefault="00DD1963" w:rsidP="00DD1963">
      <w:pPr>
        <w:pStyle w:val="NoSpacing"/>
        <w:jc w:val="both"/>
        <w:rPr>
          <w:rFonts w:ascii="Times New Roman" w:hAnsi="Times New Roman" w:cs="Times New Roman"/>
          <w:sz w:val="24"/>
          <w:szCs w:val="24"/>
        </w:rPr>
      </w:pPr>
    </w:p>
    <w:p w14:paraId="57DF5DCE" w14:textId="77777777"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476EFD">
        <w:rPr>
          <w:rFonts w:ascii="Times New Roman" w:hAnsi="Times New Roman" w:cs="Times New Roman"/>
          <w:sz w:val="24"/>
          <w:szCs w:val="24"/>
        </w:rPr>
        <w:t>Ministar nadležan za poslove pravosuđa donijet će pravilnik</w:t>
      </w:r>
      <w:r>
        <w:rPr>
          <w:rFonts w:ascii="Times New Roman" w:hAnsi="Times New Roman" w:cs="Times New Roman"/>
          <w:sz w:val="24"/>
          <w:szCs w:val="24"/>
        </w:rPr>
        <w:t>e</w:t>
      </w:r>
      <w:r w:rsidRPr="00476EFD">
        <w:rPr>
          <w:rFonts w:ascii="Times New Roman" w:hAnsi="Times New Roman" w:cs="Times New Roman"/>
          <w:sz w:val="24"/>
          <w:szCs w:val="24"/>
        </w:rPr>
        <w:t xml:space="preserve"> iz članka </w:t>
      </w:r>
      <w:r>
        <w:rPr>
          <w:rFonts w:ascii="Times New Roman" w:hAnsi="Times New Roman" w:cs="Times New Roman"/>
          <w:sz w:val="24"/>
          <w:szCs w:val="24"/>
        </w:rPr>
        <w:t>11</w:t>
      </w:r>
      <w:r w:rsidRPr="00476EFD">
        <w:rPr>
          <w:rFonts w:ascii="Times New Roman" w:hAnsi="Times New Roman" w:cs="Times New Roman"/>
          <w:sz w:val="24"/>
          <w:szCs w:val="24"/>
        </w:rPr>
        <w:t xml:space="preserve">. ovoga Zakona u roku od </w:t>
      </w:r>
      <w:r>
        <w:rPr>
          <w:rFonts w:ascii="Times New Roman" w:hAnsi="Times New Roman" w:cs="Times New Roman"/>
          <w:sz w:val="24"/>
          <w:szCs w:val="24"/>
        </w:rPr>
        <w:t>godinu</w:t>
      </w:r>
      <w:r w:rsidRPr="00476EFD">
        <w:rPr>
          <w:rFonts w:ascii="Times New Roman" w:hAnsi="Times New Roman" w:cs="Times New Roman"/>
          <w:sz w:val="24"/>
          <w:szCs w:val="24"/>
        </w:rPr>
        <w:t xml:space="preserve"> dana od dana stupanja na snagu ovoga Zakona</w:t>
      </w:r>
      <w:bookmarkEnd w:id="8"/>
      <w:r w:rsidRPr="00476EFD">
        <w:rPr>
          <w:rFonts w:ascii="Times New Roman" w:hAnsi="Times New Roman" w:cs="Times New Roman"/>
          <w:sz w:val="24"/>
          <w:szCs w:val="24"/>
        </w:rPr>
        <w:t>.</w:t>
      </w:r>
    </w:p>
    <w:p w14:paraId="2F1E7AB5" w14:textId="77777777" w:rsidR="00DD1963" w:rsidRDefault="00DD1963" w:rsidP="00DD1963">
      <w:pPr>
        <w:pStyle w:val="NoSpacing"/>
        <w:jc w:val="both"/>
        <w:rPr>
          <w:rFonts w:ascii="Times New Roman" w:hAnsi="Times New Roman" w:cs="Times New Roman"/>
          <w:sz w:val="24"/>
          <w:szCs w:val="24"/>
        </w:rPr>
      </w:pPr>
    </w:p>
    <w:p w14:paraId="01C7DDAC" w14:textId="77777777" w:rsidR="00DD1963" w:rsidRDefault="00DD1963" w:rsidP="005A47D3">
      <w:pPr>
        <w:pStyle w:val="NoSpacing"/>
        <w:numPr>
          <w:ilvl w:val="0"/>
          <w:numId w:val="5"/>
        </w:numPr>
        <w:jc w:val="center"/>
        <w:rPr>
          <w:rFonts w:ascii="Times New Roman" w:hAnsi="Times New Roman" w:cs="Times New Roman"/>
          <w:sz w:val="24"/>
          <w:szCs w:val="24"/>
        </w:rPr>
      </w:pPr>
    </w:p>
    <w:p w14:paraId="1FCB6A56" w14:textId="77777777" w:rsidR="005A47D3" w:rsidRDefault="005A47D3" w:rsidP="00DD1963">
      <w:pPr>
        <w:pStyle w:val="NoSpacing"/>
        <w:jc w:val="both"/>
        <w:rPr>
          <w:rFonts w:ascii="Times New Roman" w:hAnsi="Times New Roman" w:cs="Times New Roman"/>
          <w:sz w:val="24"/>
          <w:szCs w:val="24"/>
        </w:rPr>
      </w:pPr>
    </w:p>
    <w:p w14:paraId="6B8FB1F3" w14:textId="16A50749" w:rsidR="00DD1963" w:rsidRDefault="00DD1963" w:rsidP="00DD1963">
      <w:pPr>
        <w:pStyle w:val="NoSpacing"/>
        <w:jc w:val="both"/>
        <w:rPr>
          <w:rFonts w:ascii="Times New Roman" w:hAnsi="Times New Roman" w:cs="Times New Roman"/>
          <w:sz w:val="24"/>
          <w:szCs w:val="24"/>
        </w:rPr>
      </w:pPr>
      <w:r w:rsidRPr="0092485D">
        <w:rPr>
          <w:rFonts w:ascii="Times New Roman" w:hAnsi="Times New Roman" w:cs="Times New Roman"/>
          <w:sz w:val="24"/>
          <w:szCs w:val="24"/>
        </w:rPr>
        <w:t>Pravilnik o unutarnjem ustroju, vođenju zemljišnih knjiga i obavljanju drugih poslova u zemljišnoknjižnim odjelima sudova (Zemljišnoknjižni poslovnik, Narodne novine, br</w:t>
      </w:r>
      <w:r>
        <w:rPr>
          <w:rFonts w:ascii="Times New Roman" w:hAnsi="Times New Roman" w:cs="Times New Roman"/>
          <w:sz w:val="24"/>
          <w:szCs w:val="24"/>
        </w:rPr>
        <w:t>oj</w:t>
      </w:r>
      <w:r w:rsidRPr="0092485D">
        <w:rPr>
          <w:rFonts w:ascii="Times New Roman" w:hAnsi="Times New Roman" w:cs="Times New Roman"/>
          <w:sz w:val="24"/>
          <w:szCs w:val="24"/>
        </w:rPr>
        <w:t xml:space="preserve"> 81/97., 109/02., 123/02., 153/02., 14/05. i 60/10.)</w:t>
      </w:r>
      <w:r>
        <w:rPr>
          <w:rFonts w:ascii="Times New Roman" w:hAnsi="Times New Roman" w:cs="Times New Roman"/>
          <w:sz w:val="24"/>
          <w:szCs w:val="24"/>
        </w:rPr>
        <w:t xml:space="preserve"> i </w:t>
      </w:r>
      <w:r w:rsidRPr="0092485D">
        <w:rPr>
          <w:rFonts w:ascii="Times New Roman" w:hAnsi="Times New Roman" w:cs="Times New Roman"/>
          <w:sz w:val="24"/>
          <w:szCs w:val="24"/>
        </w:rPr>
        <w:t xml:space="preserve">Pravilnik o mjerilima </w:t>
      </w:r>
      <w:r w:rsidRPr="006A5385">
        <w:rPr>
          <w:rFonts w:ascii="Times New Roman" w:hAnsi="Times New Roman" w:cs="Times New Roman"/>
          <w:sz w:val="24"/>
          <w:szCs w:val="24"/>
        </w:rPr>
        <w:t>za rad službenika u zemljišnoknjižnim odjelima</w:t>
      </w:r>
      <w:r w:rsidRPr="0092485D">
        <w:rPr>
          <w:rFonts w:ascii="Times New Roman" w:hAnsi="Times New Roman" w:cs="Times New Roman"/>
          <w:sz w:val="24"/>
          <w:szCs w:val="24"/>
        </w:rPr>
        <w:t xml:space="preserve"> (Narodne novine, br</w:t>
      </w:r>
      <w:r>
        <w:rPr>
          <w:rFonts w:ascii="Times New Roman" w:hAnsi="Times New Roman" w:cs="Times New Roman"/>
          <w:sz w:val="24"/>
          <w:szCs w:val="24"/>
        </w:rPr>
        <w:t>oj</w:t>
      </w:r>
      <w:r w:rsidRPr="0092485D">
        <w:rPr>
          <w:rFonts w:ascii="Times New Roman" w:hAnsi="Times New Roman" w:cs="Times New Roman"/>
          <w:sz w:val="24"/>
          <w:szCs w:val="24"/>
        </w:rPr>
        <w:t xml:space="preserve"> </w:t>
      </w:r>
      <w:r>
        <w:rPr>
          <w:rFonts w:ascii="Times New Roman" w:hAnsi="Times New Roman" w:cs="Times New Roman"/>
          <w:sz w:val="24"/>
          <w:szCs w:val="24"/>
        </w:rPr>
        <w:t>125</w:t>
      </w:r>
      <w:r w:rsidRPr="0092485D">
        <w:rPr>
          <w:rFonts w:ascii="Times New Roman" w:hAnsi="Times New Roman" w:cs="Times New Roman"/>
          <w:sz w:val="24"/>
          <w:szCs w:val="24"/>
        </w:rPr>
        <w:t>/</w:t>
      </w:r>
      <w:r>
        <w:rPr>
          <w:rFonts w:ascii="Times New Roman" w:hAnsi="Times New Roman" w:cs="Times New Roman"/>
          <w:sz w:val="24"/>
          <w:szCs w:val="24"/>
        </w:rPr>
        <w:t>2</w:t>
      </w:r>
      <w:r w:rsidRPr="0092485D">
        <w:rPr>
          <w:rFonts w:ascii="Times New Roman" w:hAnsi="Times New Roman" w:cs="Times New Roman"/>
          <w:sz w:val="24"/>
          <w:szCs w:val="24"/>
        </w:rPr>
        <w:t>2.)</w:t>
      </w:r>
      <w:r>
        <w:rPr>
          <w:rFonts w:ascii="Times New Roman" w:hAnsi="Times New Roman" w:cs="Times New Roman"/>
          <w:sz w:val="24"/>
          <w:szCs w:val="24"/>
        </w:rPr>
        <w:t xml:space="preserve"> ostaju na snazi do donošenja pravilnika iz članka 11. ovoga Zakona.</w:t>
      </w:r>
    </w:p>
    <w:p w14:paraId="0FD594AE" w14:textId="77777777" w:rsidR="00DD1963" w:rsidRDefault="00DD1963" w:rsidP="00DD1963">
      <w:pPr>
        <w:pStyle w:val="NoSpacing"/>
        <w:jc w:val="both"/>
        <w:rPr>
          <w:rFonts w:ascii="Times New Roman" w:hAnsi="Times New Roman" w:cs="Times New Roman"/>
          <w:sz w:val="24"/>
          <w:szCs w:val="24"/>
        </w:rPr>
      </w:pPr>
    </w:p>
    <w:p w14:paraId="23252A92" w14:textId="77777777" w:rsidR="00DD1963" w:rsidRDefault="00DD1963" w:rsidP="001B6FF7">
      <w:pPr>
        <w:pStyle w:val="NoSpacing"/>
        <w:numPr>
          <w:ilvl w:val="0"/>
          <w:numId w:val="5"/>
        </w:numPr>
        <w:jc w:val="center"/>
        <w:rPr>
          <w:rFonts w:ascii="Times New Roman" w:hAnsi="Times New Roman" w:cs="Times New Roman"/>
          <w:sz w:val="24"/>
          <w:szCs w:val="24"/>
        </w:rPr>
      </w:pPr>
    </w:p>
    <w:p w14:paraId="7D817F3C" w14:textId="77777777" w:rsidR="001B6FF7" w:rsidRDefault="001B6FF7" w:rsidP="00DD1963">
      <w:pPr>
        <w:pStyle w:val="NoSpacing"/>
        <w:jc w:val="both"/>
        <w:rPr>
          <w:rFonts w:ascii="Times New Roman" w:hAnsi="Times New Roman" w:cs="Times New Roman"/>
          <w:sz w:val="24"/>
          <w:szCs w:val="24"/>
        </w:rPr>
      </w:pPr>
    </w:p>
    <w:p w14:paraId="6AAB39AB" w14:textId="45B7A117" w:rsidR="00CF768A" w:rsidRDefault="00CF768A" w:rsidP="004310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43105D" w:rsidRPr="009F39CE">
        <w:rPr>
          <w:rFonts w:ascii="Times New Roman" w:hAnsi="Times New Roman" w:cs="Times New Roman"/>
          <w:sz w:val="24"/>
          <w:szCs w:val="24"/>
        </w:rPr>
        <w:t>Započeti postupci do dana stupanja na snagu ovoga Zakona provest će se prema odredbama Zakona o zemljišnim knjigama (Narodne novine, br</w:t>
      </w:r>
      <w:r w:rsidR="0043105D">
        <w:rPr>
          <w:rFonts w:ascii="Times New Roman" w:hAnsi="Times New Roman" w:cs="Times New Roman"/>
          <w:sz w:val="24"/>
          <w:szCs w:val="24"/>
        </w:rPr>
        <w:t>oj</w:t>
      </w:r>
      <w:r w:rsidR="0043105D" w:rsidRPr="009F39CE">
        <w:rPr>
          <w:rFonts w:ascii="Times New Roman" w:hAnsi="Times New Roman" w:cs="Times New Roman"/>
          <w:sz w:val="24"/>
          <w:szCs w:val="24"/>
        </w:rPr>
        <w:t xml:space="preserve"> 63/19.</w:t>
      </w:r>
      <w:r w:rsidR="00C6730C">
        <w:rPr>
          <w:rFonts w:ascii="Times New Roman" w:hAnsi="Times New Roman" w:cs="Times New Roman"/>
          <w:sz w:val="24"/>
          <w:szCs w:val="24"/>
        </w:rPr>
        <w:t>,</w:t>
      </w:r>
      <w:r w:rsidR="0043105D">
        <w:rPr>
          <w:rFonts w:ascii="Times New Roman" w:hAnsi="Times New Roman" w:cs="Times New Roman"/>
          <w:sz w:val="24"/>
          <w:szCs w:val="24"/>
        </w:rPr>
        <w:t xml:space="preserve"> 128/22.</w:t>
      </w:r>
      <w:r w:rsidR="00C6730C">
        <w:rPr>
          <w:rFonts w:ascii="Times New Roman" w:hAnsi="Times New Roman" w:cs="Times New Roman"/>
          <w:sz w:val="24"/>
          <w:szCs w:val="24"/>
        </w:rPr>
        <w:t xml:space="preserve"> i 155/23.</w:t>
      </w:r>
      <w:r w:rsidR="0043105D" w:rsidRPr="009F39CE">
        <w:rPr>
          <w:rFonts w:ascii="Times New Roman" w:hAnsi="Times New Roman" w:cs="Times New Roman"/>
          <w:sz w:val="24"/>
          <w:szCs w:val="24"/>
        </w:rPr>
        <w:t>)</w:t>
      </w:r>
      <w:r>
        <w:rPr>
          <w:rFonts w:ascii="Times New Roman" w:hAnsi="Times New Roman" w:cs="Times New Roman"/>
          <w:sz w:val="24"/>
          <w:szCs w:val="24"/>
        </w:rPr>
        <w:t xml:space="preserve">, </w:t>
      </w:r>
    </w:p>
    <w:p w14:paraId="642125ED" w14:textId="77777777" w:rsidR="00CF768A" w:rsidRDefault="00CF768A" w:rsidP="0043105D">
      <w:pPr>
        <w:pStyle w:val="NoSpacing"/>
        <w:jc w:val="both"/>
        <w:rPr>
          <w:rFonts w:ascii="Times New Roman" w:hAnsi="Times New Roman" w:cs="Times New Roman"/>
          <w:sz w:val="24"/>
          <w:szCs w:val="24"/>
        </w:rPr>
      </w:pPr>
    </w:p>
    <w:p w14:paraId="3326BC1D" w14:textId="0BE89722" w:rsidR="0043105D" w:rsidRDefault="00CF768A" w:rsidP="004310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Članci 4. i 5. ovoga Zakona </w:t>
      </w:r>
      <w:r w:rsidRPr="00CF768A">
        <w:rPr>
          <w:rFonts w:ascii="Times New Roman" w:hAnsi="Times New Roman" w:cs="Times New Roman"/>
          <w:sz w:val="24"/>
          <w:szCs w:val="24"/>
        </w:rPr>
        <w:t>ne primjenjuje se na isprave koje su sastavljene prije stupanja na snagu ovoga Zakona.</w:t>
      </w:r>
    </w:p>
    <w:p w14:paraId="1D0844EC" w14:textId="77777777" w:rsidR="001B6FF7" w:rsidRDefault="001B6FF7" w:rsidP="00DD1963">
      <w:pPr>
        <w:pStyle w:val="NoSpacing"/>
        <w:jc w:val="both"/>
        <w:rPr>
          <w:rFonts w:ascii="Times New Roman" w:hAnsi="Times New Roman" w:cs="Times New Roman"/>
          <w:sz w:val="24"/>
          <w:szCs w:val="24"/>
        </w:rPr>
      </w:pPr>
    </w:p>
    <w:p w14:paraId="4EC02D59" w14:textId="77777777" w:rsidR="0043105D" w:rsidRDefault="0043105D" w:rsidP="0043105D">
      <w:pPr>
        <w:pStyle w:val="NoSpacing"/>
        <w:numPr>
          <w:ilvl w:val="0"/>
          <w:numId w:val="5"/>
        </w:numPr>
        <w:jc w:val="center"/>
        <w:rPr>
          <w:rFonts w:ascii="Times New Roman" w:hAnsi="Times New Roman" w:cs="Times New Roman"/>
          <w:sz w:val="24"/>
          <w:szCs w:val="24"/>
        </w:rPr>
      </w:pPr>
    </w:p>
    <w:p w14:paraId="70F896A5" w14:textId="77777777" w:rsidR="0043105D" w:rsidRDefault="0043105D" w:rsidP="00DD1963">
      <w:pPr>
        <w:pStyle w:val="NoSpacing"/>
        <w:jc w:val="both"/>
        <w:rPr>
          <w:rFonts w:ascii="Times New Roman" w:hAnsi="Times New Roman" w:cs="Times New Roman"/>
          <w:sz w:val="24"/>
          <w:szCs w:val="24"/>
        </w:rPr>
      </w:pPr>
    </w:p>
    <w:p w14:paraId="1B7BDAB2" w14:textId="7CDAB77C" w:rsidR="00DD1963" w:rsidRPr="008837EF" w:rsidRDefault="00DD1963" w:rsidP="00DD1963">
      <w:pPr>
        <w:pStyle w:val="NoSpacing"/>
        <w:jc w:val="both"/>
        <w:rPr>
          <w:rFonts w:ascii="Times New Roman" w:hAnsi="Times New Roman" w:cs="Times New Roman"/>
          <w:b/>
          <w:sz w:val="24"/>
          <w:szCs w:val="24"/>
        </w:rPr>
      </w:pPr>
      <w:r w:rsidRPr="008837EF">
        <w:rPr>
          <w:rFonts w:ascii="Times New Roman" w:hAnsi="Times New Roman" w:cs="Times New Roman"/>
          <w:sz w:val="24"/>
          <w:szCs w:val="24"/>
        </w:rPr>
        <w:t>Ovaj Zakon stupa na snagu osmoga dana od dana objave u „Narodnim novinama</w:t>
      </w:r>
      <w:r>
        <w:rPr>
          <w:rFonts w:ascii="Times New Roman" w:hAnsi="Times New Roman" w:cs="Times New Roman"/>
          <w:sz w:val="24"/>
          <w:szCs w:val="24"/>
        </w:rPr>
        <w:t>“.</w:t>
      </w:r>
    </w:p>
    <w:p w14:paraId="66C0E0BC" w14:textId="77777777" w:rsidR="00A86ED3" w:rsidRDefault="00A86ED3" w:rsidP="00DA2DEE">
      <w:pPr>
        <w:rPr>
          <w:rFonts w:ascii="Times New Roman" w:eastAsia="Times New Roman" w:hAnsi="Times New Roman"/>
          <w:b/>
          <w:sz w:val="24"/>
          <w:szCs w:val="24"/>
          <w:lang w:eastAsia="hr-HR"/>
        </w:rPr>
      </w:pPr>
      <w:bookmarkStart w:id="9" w:name="_Hlk144378888"/>
    </w:p>
    <w:p w14:paraId="48899AE1" w14:textId="77777777" w:rsidR="00A86ED3" w:rsidRDefault="00A86ED3" w:rsidP="00DA2DEE">
      <w:pPr>
        <w:rPr>
          <w:rFonts w:ascii="Times New Roman" w:eastAsia="Times New Roman" w:hAnsi="Times New Roman"/>
          <w:b/>
          <w:sz w:val="24"/>
          <w:szCs w:val="24"/>
          <w:lang w:eastAsia="hr-HR"/>
        </w:rPr>
      </w:pPr>
    </w:p>
    <w:p w14:paraId="54D11C20" w14:textId="77777777" w:rsidR="00A86ED3" w:rsidRDefault="00A86ED3" w:rsidP="00DA2DEE">
      <w:pPr>
        <w:rPr>
          <w:rFonts w:ascii="Times New Roman" w:eastAsia="Times New Roman" w:hAnsi="Times New Roman"/>
          <w:b/>
          <w:sz w:val="24"/>
          <w:szCs w:val="24"/>
          <w:lang w:eastAsia="hr-HR"/>
        </w:rPr>
      </w:pPr>
    </w:p>
    <w:p w14:paraId="70FCA491" w14:textId="77777777" w:rsidR="00A86ED3" w:rsidRDefault="00A86ED3" w:rsidP="00DA2DEE">
      <w:pPr>
        <w:rPr>
          <w:rFonts w:ascii="Times New Roman" w:eastAsia="Times New Roman" w:hAnsi="Times New Roman"/>
          <w:b/>
          <w:sz w:val="24"/>
          <w:szCs w:val="24"/>
          <w:lang w:eastAsia="hr-HR"/>
        </w:rPr>
      </w:pPr>
    </w:p>
    <w:p w14:paraId="33F5F536" w14:textId="77777777" w:rsidR="00A86ED3" w:rsidRDefault="00A86ED3" w:rsidP="00DA2DEE">
      <w:pPr>
        <w:rPr>
          <w:rFonts w:ascii="Times New Roman" w:eastAsia="Times New Roman" w:hAnsi="Times New Roman"/>
          <w:b/>
          <w:sz w:val="24"/>
          <w:szCs w:val="24"/>
          <w:lang w:eastAsia="hr-HR"/>
        </w:rPr>
      </w:pPr>
    </w:p>
    <w:p w14:paraId="3BBD55D2" w14:textId="77777777" w:rsidR="00A86ED3" w:rsidRDefault="00A86ED3" w:rsidP="00DA2DEE">
      <w:pPr>
        <w:rPr>
          <w:rFonts w:ascii="Times New Roman" w:eastAsia="Times New Roman" w:hAnsi="Times New Roman"/>
          <w:b/>
          <w:sz w:val="24"/>
          <w:szCs w:val="24"/>
          <w:lang w:eastAsia="hr-HR"/>
        </w:rPr>
      </w:pPr>
    </w:p>
    <w:p w14:paraId="29220644" w14:textId="27E690FF" w:rsidR="00A86ED3" w:rsidRDefault="00A86ED3" w:rsidP="00DA2DEE">
      <w:pPr>
        <w:rPr>
          <w:rFonts w:ascii="Times New Roman" w:eastAsia="Times New Roman" w:hAnsi="Times New Roman"/>
          <w:b/>
          <w:sz w:val="24"/>
          <w:szCs w:val="24"/>
          <w:lang w:eastAsia="hr-HR"/>
        </w:rPr>
      </w:pPr>
    </w:p>
    <w:p w14:paraId="53555323" w14:textId="68E2C153" w:rsidR="009624E6" w:rsidRDefault="009624E6" w:rsidP="00DA2DEE">
      <w:pPr>
        <w:rPr>
          <w:rFonts w:ascii="Times New Roman" w:eastAsia="Times New Roman" w:hAnsi="Times New Roman"/>
          <w:b/>
          <w:sz w:val="24"/>
          <w:szCs w:val="24"/>
          <w:lang w:eastAsia="hr-HR"/>
        </w:rPr>
      </w:pPr>
    </w:p>
    <w:p w14:paraId="5E1F8470" w14:textId="7617F5D2" w:rsidR="009624E6" w:rsidRDefault="009624E6" w:rsidP="00DA2DEE">
      <w:pPr>
        <w:rPr>
          <w:rFonts w:ascii="Times New Roman" w:eastAsia="Times New Roman" w:hAnsi="Times New Roman"/>
          <w:b/>
          <w:sz w:val="24"/>
          <w:szCs w:val="24"/>
          <w:lang w:eastAsia="hr-HR"/>
        </w:rPr>
      </w:pPr>
    </w:p>
    <w:p w14:paraId="103E772C" w14:textId="77777777" w:rsidR="009624E6" w:rsidRDefault="009624E6" w:rsidP="00DA2DEE">
      <w:pPr>
        <w:rPr>
          <w:rFonts w:ascii="Times New Roman" w:eastAsia="Times New Roman" w:hAnsi="Times New Roman"/>
          <w:b/>
          <w:sz w:val="24"/>
          <w:szCs w:val="24"/>
          <w:lang w:eastAsia="hr-HR"/>
        </w:rPr>
      </w:pPr>
    </w:p>
    <w:p w14:paraId="13521880" w14:textId="77777777" w:rsidR="007F33CF" w:rsidRDefault="007F33CF" w:rsidP="00DA2DEE">
      <w:pPr>
        <w:rPr>
          <w:rFonts w:ascii="Times New Roman" w:eastAsia="Times New Roman" w:hAnsi="Times New Roman"/>
          <w:b/>
          <w:sz w:val="24"/>
          <w:szCs w:val="24"/>
          <w:lang w:eastAsia="hr-HR"/>
        </w:rPr>
      </w:pPr>
    </w:p>
    <w:p w14:paraId="6306171B" w14:textId="2FF04975" w:rsidR="00DD1963" w:rsidRDefault="00DD1963" w:rsidP="00DA2DEE">
      <w:pPr>
        <w:rPr>
          <w:rFonts w:ascii="Times New Roman" w:eastAsia="Times New Roman" w:hAnsi="Times New Roman"/>
          <w:b/>
          <w:bCs/>
          <w:sz w:val="24"/>
          <w:szCs w:val="24"/>
          <w:lang w:eastAsia="hr-HR"/>
        </w:rPr>
      </w:pPr>
      <w:r>
        <w:rPr>
          <w:rFonts w:ascii="Times New Roman" w:eastAsia="Times New Roman" w:hAnsi="Times New Roman"/>
          <w:b/>
          <w:sz w:val="24"/>
          <w:szCs w:val="24"/>
          <w:lang w:eastAsia="hr-HR"/>
        </w:rPr>
        <w:t>V. OBRAZLOŽENJE ODREDBI PREDLOŽENOGA ZAKONA</w:t>
      </w:r>
    </w:p>
    <w:p w14:paraId="7BB15420" w14:textId="77777777" w:rsidR="00DD1963" w:rsidRDefault="00DD1963" w:rsidP="00DD1963">
      <w:pPr>
        <w:pStyle w:val="NoSpacing"/>
        <w:jc w:val="center"/>
        <w:rPr>
          <w:rFonts w:ascii="Times New Roman" w:hAnsi="Times New Roman" w:cs="Times New Roman"/>
          <w:b/>
          <w:sz w:val="24"/>
          <w:szCs w:val="24"/>
        </w:rPr>
      </w:pPr>
    </w:p>
    <w:p w14:paraId="5CF5505A" w14:textId="77777777" w:rsidR="00DD1963" w:rsidRDefault="00DD1963" w:rsidP="00DD1963">
      <w:pPr>
        <w:pStyle w:val="NoSpacing"/>
        <w:jc w:val="both"/>
        <w:rPr>
          <w:rFonts w:ascii="Times New Roman" w:hAnsi="Times New Roman" w:cs="Times New Roman"/>
          <w:b/>
          <w:sz w:val="24"/>
          <w:szCs w:val="24"/>
        </w:rPr>
      </w:pPr>
      <w:r w:rsidRPr="00174DB8">
        <w:rPr>
          <w:rFonts w:ascii="Times New Roman" w:hAnsi="Times New Roman" w:cs="Times New Roman"/>
          <w:b/>
          <w:sz w:val="24"/>
          <w:szCs w:val="24"/>
        </w:rPr>
        <w:t xml:space="preserve">Uz članak 1. </w:t>
      </w:r>
    </w:p>
    <w:p w14:paraId="4A1868EF"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Izmjenom odredbe članka 14. stavka 3. ovoga Zakona, izmijenjen je status središnjeg mjesta pohrane ručno vođenih zemljišnih knjiga, a dopunom odredbe članka 14. novim stavkom 4. jasnije je propisano da se u Središnju pismohranu zemljišnih knjiga pohranjuju i zbirke isprava.</w:t>
      </w:r>
    </w:p>
    <w:p w14:paraId="257E634E" w14:textId="77777777" w:rsidR="00DD1963" w:rsidRDefault="00DD1963" w:rsidP="00DD1963">
      <w:pPr>
        <w:pStyle w:val="NoSpacing"/>
        <w:jc w:val="both"/>
        <w:rPr>
          <w:rFonts w:ascii="Times New Roman" w:hAnsi="Times New Roman" w:cs="Times New Roman"/>
          <w:bCs/>
          <w:sz w:val="24"/>
          <w:szCs w:val="24"/>
        </w:rPr>
      </w:pPr>
    </w:p>
    <w:p w14:paraId="7CB46FF0" w14:textId="77777777" w:rsidR="00DD1963" w:rsidRPr="00EC0803" w:rsidRDefault="00DD1963" w:rsidP="00DD1963">
      <w:pPr>
        <w:pStyle w:val="NoSpacing"/>
        <w:jc w:val="both"/>
        <w:rPr>
          <w:rFonts w:ascii="Times New Roman" w:hAnsi="Times New Roman" w:cs="Times New Roman"/>
          <w:b/>
          <w:sz w:val="24"/>
          <w:szCs w:val="24"/>
        </w:rPr>
      </w:pPr>
      <w:r w:rsidRPr="00EC0803">
        <w:rPr>
          <w:rFonts w:ascii="Times New Roman" w:hAnsi="Times New Roman" w:cs="Times New Roman"/>
          <w:b/>
          <w:sz w:val="24"/>
          <w:szCs w:val="24"/>
        </w:rPr>
        <w:t xml:space="preserve">Uz članak 2. </w:t>
      </w:r>
    </w:p>
    <w:p w14:paraId="31374AC4"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Dopunom Zakona odredbom članka 14.a jasno je određeno koje poslove obavlja Središnja pismohrana zemljišnih knjiga. </w:t>
      </w:r>
    </w:p>
    <w:p w14:paraId="313C0F5B" w14:textId="77777777" w:rsidR="00DD1963" w:rsidRDefault="00DD1963" w:rsidP="00DD1963">
      <w:pPr>
        <w:pStyle w:val="NoSpacing"/>
        <w:jc w:val="both"/>
        <w:rPr>
          <w:rFonts w:ascii="Times New Roman" w:hAnsi="Times New Roman" w:cs="Times New Roman"/>
          <w:bCs/>
          <w:sz w:val="24"/>
          <w:szCs w:val="24"/>
        </w:rPr>
      </w:pPr>
    </w:p>
    <w:p w14:paraId="6825DAD7" w14:textId="77777777" w:rsidR="00DD1963" w:rsidRPr="00EC0803" w:rsidRDefault="00DD1963" w:rsidP="00DD1963">
      <w:pPr>
        <w:pStyle w:val="NoSpacing"/>
        <w:jc w:val="both"/>
        <w:rPr>
          <w:rFonts w:ascii="Times New Roman" w:hAnsi="Times New Roman" w:cs="Times New Roman"/>
          <w:b/>
          <w:sz w:val="24"/>
          <w:szCs w:val="24"/>
        </w:rPr>
      </w:pPr>
      <w:r w:rsidRPr="00EC0803">
        <w:rPr>
          <w:rFonts w:ascii="Times New Roman" w:hAnsi="Times New Roman" w:cs="Times New Roman"/>
          <w:b/>
          <w:sz w:val="24"/>
          <w:szCs w:val="24"/>
        </w:rPr>
        <w:t xml:space="preserve">Uz članak </w:t>
      </w:r>
      <w:r>
        <w:rPr>
          <w:rFonts w:ascii="Times New Roman" w:hAnsi="Times New Roman" w:cs="Times New Roman"/>
          <w:b/>
          <w:sz w:val="24"/>
          <w:szCs w:val="24"/>
        </w:rPr>
        <w:t>3</w:t>
      </w:r>
      <w:r w:rsidRPr="00EC0803">
        <w:rPr>
          <w:rFonts w:ascii="Times New Roman" w:hAnsi="Times New Roman" w:cs="Times New Roman"/>
          <w:b/>
          <w:sz w:val="24"/>
          <w:szCs w:val="24"/>
        </w:rPr>
        <w:t xml:space="preserve">. </w:t>
      </w:r>
    </w:p>
    <w:p w14:paraId="0F496092" w14:textId="4D08AA67" w:rsidR="00DD1963" w:rsidRDefault="00DD1963" w:rsidP="00DD19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Odredbom se proširuje krug ovlaštenika kojima se dopušta pretraga po nazivu, imenu, prezimenu i osobnom identifikacijskom broju na Hrvatski zavod za socijalni rad (nekadašnji centri za socijalnu skrb), </w:t>
      </w:r>
      <w:r w:rsidRPr="0090426C">
        <w:rPr>
          <w:rFonts w:ascii="Times New Roman" w:hAnsi="Times New Roman" w:cs="Times New Roman"/>
          <w:sz w:val="24"/>
          <w:szCs w:val="24"/>
          <w:bdr w:val="none" w:sz="0" w:space="0" w:color="auto" w:frame="1"/>
        </w:rPr>
        <w:t>upravn</w:t>
      </w:r>
      <w:r>
        <w:rPr>
          <w:rFonts w:ascii="Times New Roman" w:hAnsi="Times New Roman" w:cs="Times New Roman"/>
          <w:sz w:val="24"/>
          <w:szCs w:val="24"/>
          <w:bdr w:val="none" w:sz="0" w:space="0" w:color="auto" w:frame="1"/>
        </w:rPr>
        <w:t>im</w:t>
      </w:r>
      <w:r w:rsidRPr="0090426C">
        <w:rPr>
          <w:rFonts w:ascii="Times New Roman" w:hAnsi="Times New Roman" w:cs="Times New Roman"/>
          <w:sz w:val="24"/>
          <w:szCs w:val="24"/>
          <w:bdr w:val="none" w:sz="0" w:space="0" w:color="auto" w:frame="1"/>
        </w:rPr>
        <w:t xml:space="preserve"> tijel</w:t>
      </w:r>
      <w:r>
        <w:rPr>
          <w:rFonts w:ascii="Times New Roman" w:hAnsi="Times New Roman" w:cs="Times New Roman"/>
          <w:sz w:val="24"/>
          <w:szCs w:val="24"/>
          <w:bdr w:val="none" w:sz="0" w:space="0" w:color="auto" w:frame="1"/>
        </w:rPr>
        <w:t>ima</w:t>
      </w:r>
      <w:r w:rsidRPr="0090426C">
        <w:rPr>
          <w:rFonts w:ascii="Times New Roman" w:hAnsi="Times New Roman" w:cs="Times New Roman"/>
          <w:sz w:val="24"/>
          <w:szCs w:val="24"/>
          <w:bdr w:val="none" w:sz="0" w:space="0" w:color="auto" w:frame="1"/>
        </w:rPr>
        <w:t xml:space="preserve"> županija odnosno Grada Zagreba u čijem je djelokrugu obavljanje povjerenih poslova državne uprave koji se odnose na pružanje besplatne pravne</w:t>
      </w:r>
      <w:r w:rsidR="0094455A">
        <w:rPr>
          <w:rFonts w:ascii="Times New Roman" w:hAnsi="Times New Roman" w:cs="Times New Roman"/>
          <w:sz w:val="24"/>
          <w:szCs w:val="24"/>
          <w:bdr w:val="none" w:sz="0" w:space="0" w:color="auto" w:frame="1"/>
        </w:rPr>
        <w:t xml:space="preserve"> pomoći</w:t>
      </w:r>
      <w:r>
        <w:rPr>
          <w:rFonts w:ascii="Times New Roman" w:hAnsi="Times New Roman" w:cs="Times New Roman"/>
          <w:sz w:val="24"/>
          <w:szCs w:val="24"/>
          <w:bdr w:val="none" w:sz="0" w:space="0" w:color="auto" w:frame="1"/>
        </w:rPr>
        <w:t>,</w:t>
      </w:r>
      <w:r>
        <w:rPr>
          <w:rFonts w:ascii="Times New Roman" w:hAnsi="Times New Roman" w:cs="Times New Roman"/>
          <w:sz w:val="24"/>
          <w:szCs w:val="24"/>
        </w:rPr>
        <w:t xml:space="preserve"> odvjetnike i javne bilježnike. </w:t>
      </w:r>
    </w:p>
    <w:p w14:paraId="0D0A7B30" w14:textId="77777777" w:rsidR="00DD1963" w:rsidRDefault="00DD1963" w:rsidP="00DD1963">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rPr>
        <w:lastRenderedPageBreak/>
        <w:t xml:space="preserve">Naime, analizom je utvrđeno da </w:t>
      </w:r>
      <w:bookmarkStart w:id="10" w:name="_Hlk154643163"/>
      <w:r>
        <w:rPr>
          <w:rFonts w:ascii="Times New Roman" w:hAnsi="Times New Roman" w:cs="Times New Roman"/>
          <w:sz w:val="24"/>
          <w:szCs w:val="24"/>
        </w:rPr>
        <w:t xml:space="preserve">je </w:t>
      </w:r>
      <w:r w:rsidRPr="0090426C">
        <w:rPr>
          <w:rFonts w:ascii="Times New Roman" w:hAnsi="Times New Roman" w:cs="Times New Roman"/>
          <w:sz w:val="24"/>
          <w:szCs w:val="24"/>
          <w:bdr w:val="none" w:sz="0" w:space="0" w:color="auto" w:frame="1"/>
        </w:rPr>
        <w:t>upravn</w:t>
      </w:r>
      <w:r>
        <w:rPr>
          <w:rFonts w:ascii="Times New Roman" w:hAnsi="Times New Roman" w:cs="Times New Roman"/>
          <w:sz w:val="24"/>
          <w:szCs w:val="24"/>
          <w:bdr w:val="none" w:sz="0" w:space="0" w:color="auto" w:frame="1"/>
        </w:rPr>
        <w:t>im</w:t>
      </w:r>
      <w:r w:rsidRPr="0090426C">
        <w:rPr>
          <w:rFonts w:ascii="Times New Roman" w:hAnsi="Times New Roman" w:cs="Times New Roman"/>
          <w:sz w:val="24"/>
          <w:szCs w:val="24"/>
          <w:bdr w:val="none" w:sz="0" w:space="0" w:color="auto" w:frame="1"/>
        </w:rPr>
        <w:t xml:space="preserve"> tijel</w:t>
      </w:r>
      <w:r>
        <w:rPr>
          <w:rFonts w:ascii="Times New Roman" w:hAnsi="Times New Roman" w:cs="Times New Roman"/>
          <w:sz w:val="24"/>
          <w:szCs w:val="24"/>
          <w:bdr w:val="none" w:sz="0" w:space="0" w:color="auto" w:frame="1"/>
        </w:rPr>
        <w:t>ima</w:t>
      </w:r>
      <w:r w:rsidRPr="0090426C">
        <w:rPr>
          <w:rFonts w:ascii="Times New Roman" w:hAnsi="Times New Roman" w:cs="Times New Roman"/>
          <w:sz w:val="24"/>
          <w:szCs w:val="24"/>
          <w:bdr w:val="none" w:sz="0" w:space="0" w:color="auto" w:frame="1"/>
        </w:rPr>
        <w:t xml:space="preserve"> županija odnosno Grada Zagreba u čijem je djelokrugu obavljanje povjerenih poslova državne uprave koji se odnose na pružanje besplatne pravne</w:t>
      </w:r>
      <w:bookmarkEnd w:id="10"/>
      <w:r w:rsidRPr="0090426C">
        <w:rPr>
          <w:rFonts w:ascii="Times New Roman" w:hAnsi="Times New Roman" w:cs="Times New Roman"/>
          <w:sz w:val="24"/>
          <w:szCs w:val="24"/>
          <w:bdr w:val="none" w:sz="0" w:space="0" w:color="auto" w:frame="1"/>
        </w:rPr>
        <w:t xml:space="preserve"> pomoći</w:t>
      </w:r>
      <w:r>
        <w:rPr>
          <w:rFonts w:ascii="Times New Roman" w:hAnsi="Times New Roman" w:cs="Times New Roman"/>
          <w:sz w:val="24"/>
          <w:szCs w:val="24"/>
        </w:rPr>
        <w:t xml:space="preserve"> neophodno za redovito obavljanje posla pretraga zemljišne knjige po vlasnicima i nositeljima drugih stvarnih prava. Stoga, kako bi se nastavila digitalizacija državne uprave i smanjila potreba građana da sami odlaze na nadležne sudove, neophodno je omogućiti </w:t>
      </w:r>
      <w:r w:rsidRPr="0090426C">
        <w:rPr>
          <w:rFonts w:ascii="Times New Roman" w:hAnsi="Times New Roman" w:cs="Times New Roman"/>
          <w:sz w:val="24"/>
          <w:szCs w:val="24"/>
          <w:bdr w:val="none" w:sz="0" w:space="0" w:color="auto" w:frame="1"/>
        </w:rPr>
        <w:t>upravn</w:t>
      </w:r>
      <w:r>
        <w:rPr>
          <w:rFonts w:ascii="Times New Roman" w:hAnsi="Times New Roman" w:cs="Times New Roman"/>
          <w:sz w:val="24"/>
          <w:szCs w:val="24"/>
          <w:bdr w:val="none" w:sz="0" w:space="0" w:color="auto" w:frame="1"/>
        </w:rPr>
        <w:t>im</w:t>
      </w:r>
      <w:r w:rsidRPr="0090426C">
        <w:rPr>
          <w:rFonts w:ascii="Times New Roman" w:hAnsi="Times New Roman" w:cs="Times New Roman"/>
          <w:sz w:val="24"/>
          <w:szCs w:val="24"/>
          <w:bdr w:val="none" w:sz="0" w:space="0" w:color="auto" w:frame="1"/>
        </w:rPr>
        <w:t xml:space="preserve"> tijel</w:t>
      </w:r>
      <w:r>
        <w:rPr>
          <w:rFonts w:ascii="Times New Roman" w:hAnsi="Times New Roman" w:cs="Times New Roman"/>
          <w:sz w:val="24"/>
          <w:szCs w:val="24"/>
          <w:bdr w:val="none" w:sz="0" w:space="0" w:color="auto" w:frame="1"/>
        </w:rPr>
        <w:t>ima</w:t>
      </w:r>
      <w:r w:rsidRPr="0090426C">
        <w:rPr>
          <w:rFonts w:ascii="Times New Roman" w:hAnsi="Times New Roman" w:cs="Times New Roman"/>
          <w:sz w:val="24"/>
          <w:szCs w:val="24"/>
          <w:bdr w:val="none" w:sz="0" w:space="0" w:color="auto" w:frame="1"/>
        </w:rPr>
        <w:t xml:space="preserve"> županij</w:t>
      </w:r>
      <w:r>
        <w:rPr>
          <w:rFonts w:ascii="Times New Roman" w:hAnsi="Times New Roman" w:cs="Times New Roman"/>
          <w:sz w:val="24"/>
          <w:szCs w:val="24"/>
          <w:bdr w:val="none" w:sz="0" w:space="0" w:color="auto" w:frame="1"/>
        </w:rPr>
        <w:t>e</w:t>
      </w:r>
      <w:r w:rsidRPr="0090426C">
        <w:rPr>
          <w:rFonts w:ascii="Times New Roman" w:hAnsi="Times New Roman" w:cs="Times New Roman"/>
          <w:sz w:val="24"/>
          <w:szCs w:val="24"/>
          <w:bdr w:val="none" w:sz="0" w:space="0" w:color="auto" w:frame="1"/>
        </w:rPr>
        <w:t xml:space="preserve"> odnosno Grada Zagreba u čijem je djelokrugu obavljanje povjerenih poslova državne uprave koji se odnose na pružanje besplatne pravne pomoći</w:t>
      </w:r>
      <w:r>
        <w:rPr>
          <w:rFonts w:ascii="Times New Roman" w:hAnsi="Times New Roman" w:cs="Times New Roman"/>
          <w:sz w:val="24"/>
          <w:szCs w:val="24"/>
          <w:bdr w:val="none" w:sz="0" w:space="0" w:color="auto" w:frame="1"/>
        </w:rPr>
        <w:t xml:space="preserve"> pretragu po imenu i prezimenu, nazivu odnosno OIB-u osobe.</w:t>
      </w:r>
    </w:p>
    <w:p w14:paraId="6624921D" w14:textId="77777777" w:rsidR="00DD1963" w:rsidRPr="007E3C8B" w:rsidRDefault="00DD1963" w:rsidP="00DD1963">
      <w:pPr>
        <w:pStyle w:val="NoSpacing"/>
        <w:jc w:val="both"/>
        <w:rPr>
          <w:rFonts w:ascii="Times New Roman" w:hAnsi="Times New Roman" w:cs="Times New Roman"/>
          <w:strike/>
          <w:sz w:val="24"/>
          <w:szCs w:val="24"/>
        </w:rPr>
      </w:pPr>
      <w:r>
        <w:rPr>
          <w:rFonts w:ascii="Times New Roman" w:hAnsi="Times New Roman" w:cs="Times New Roman"/>
          <w:sz w:val="24"/>
          <w:szCs w:val="24"/>
          <w:bdr w:val="none" w:sz="0" w:space="0" w:color="auto" w:frame="1"/>
        </w:rPr>
        <w:t>Nadalje, odvjetnicima i javnim bilježnicima nadvedena je pretraga potrebna radi obavljanja redovitog posla.</w:t>
      </w:r>
    </w:p>
    <w:p w14:paraId="24064CC9" w14:textId="77777777" w:rsidR="00DD1963" w:rsidRDefault="00DD1963" w:rsidP="00DD1963">
      <w:pPr>
        <w:pStyle w:val="NoSpacing"/>
        <w:jc w:val="both"/>
        <w:rPr>
          <w:rFonts w:ascii="Times New Roman" w:hAnsi="Times New Roman" w:cs="Times New Roman"/>
          <w:sz w:val="24"/>
          <w:szCs w:val="24"/>
        </w:rPr>
      </w:pPr>
    </w:p>
    <w:p w14:paraId="20BC843A" w14:textId="77777777" w:rsidR="00DD1963" w:rsidRPr="001579DC" w:rsidRDefault="00DD1963" w:rsidP="00DD1963">
      <w:pPr>
        <w:pStyle w:val="NoSpacing"/>
        <w:jc w:val="both"/>
        <w:rPr>
          <w:rFonts w:ascii="Times New Roman" w:hAnsi="Times New Roman" w:cs="Times New Roman"/>
          <w:b/>
          <w:sz w:val="24"/>
          <w:szCs w:val="24"/>
        </w:rPr>
      </w:pPr>
      <w:r w:rsidRPr="001579DC">
        <w:rPr>
          <w:rFonts w:ascii="Times New Roman" w:hAnsi="Times New Roman" w:cs="Times New Roman"/>
          <w:b/>
          <w:sz w:val="24"/>
          <w:szCs w:val="24"/>
        </w:rPr>
        <w:t xml:space="preserve">Uz članak </w:t>
      </w:r>
      <w:r>
        <w:rPr>
          <w:rFonts w:ascii="Times New Roman" w:hAnsi="Times New Roman" w:cs="Times New Roman"/>
          <w:b/>
          <w:sz w:val="24"/>
          <w:szCs w:val="24"/>
        </w:rPr>
        <w:t>4</w:t>
      </w:r>
      <w:r w:rsidRPr="001579DC">
        <w:rPr>
          <w:rFonts w:ascii="Times New Roman" w:hAnsi="Times New Roman" w:cs="Times New Roman"/>
          <w:b/>
          <w:sz w:val="24"/>
          <w:szCs w:val="24"/>
        </w:rPr>
        <w:t xml:space="preserve">. </w:t>
      </w:r>
      <w:r>
        <w:rPr>
          <w:rFonts w:ascii="Times New Roman" w:hAnsi="Times New Roman" w:cs="Times New Roman"/>
          <w:b/>
          <w:sz w:val="24"/>
          <w:szCs w:val="24"/>
        </w:rPr>
        <w:t>i 5.</w:t>
      </w:r>
    </w:p>
    <w:p w14:paraId="7B296A4D" w14:textId="048CF873" w:rsidR="00DD1963" w:rsidRPr="00593B3E" w:rsidRDefault="00DD1963" w:rsidP="00DD1963">
      <w:pPr>
        <w:pStyle w:val="NoSpacing"/>
        <w:jc w:val="both"/>
        <w:rPr>
          <w:rFonts w:ascii="Times New Roman" w:hAnsi="Times New Roman" w:cs="Times New Roman"/>
          <w:bCs/>
          <w:sz w:val="24"/>
          <w:szCs w:val="24"/>
        </w:rPr>
      </w:pPr>
      <w:r w:rsidRPr="00593B3E">
        <w:rPr>
          <w:rFonts w:ascii="Times New Roman" w:hAnsi="Times New Roman" w:cs="Times New Roman"/>
          <w:bCs/>
          <w:sz w:val="24"/>
          <w:szCs w:val="24"/>
        </w:rPr>
        <w:t xml:space="preserve">Ova odredba uređuje da sve isprave koje se podnose na upis u zemljišnu knjigu moraju biti </w:t>
      </w:r>
      <w:r>
        <w:rPr>
          <w:rFonts w:ascii="Times New Roman" w:hAnsi="Times New Roman" w:cs="Times New Roman"/>
          <w:bCs/>
          <w:sz w:val="24"/>
          <w:szCs w:val="24"/>
        </w:rPr>
        <w:t xml:space="preserve">u elektroničkom obliku ili </w:t>
      </w:r>
      <w:r w:rsidRPr="00593B3E">
        <w:rPr>
          <w:rFonts w:ascii="Times New Roman" w:hAnsi="Times New Roman" w:cs="Times New Roman"/>
          <w:bCs/>
          <w:sz w:val="24"/>
          <w:szCs w:val="24"/>
        </w:rPr>
        <w:t xml:space="preserve">ispisane </w:t>
      </w:r>
      <w:r>
        <w:rPr>
          <w:rFonts w:ascii="Times New Roman" w:hAnsi="Times New Roman" w:cs="Times New Roman"/>
          <w:bCs/>
          <w:sz w:val="24"/>
          <w:szCs w:val="24"/>
        </w:rPr>
        <w:t xml:space="preserve">na elektroničkom odnosno mehaničkom uređaju. Navedeno se propisuje kao opća pretpostavka za upis. </w:t>
      </w:r>
      <w:r w:rsidRPr="00593B3E">
        <w:rPr>
          <w:rFonts w:ascii="Times New Roman" w:hAnsi="Times New Roman" w:cs="Times New Roman"/>
          <w:bCs/>
          <w:sz w:val="24"/>
          <w:szCs w:val="24"/>
        </w:rPr>
        <w:t xml:space="preserve">  </w:t>
      </w:r>
    </w:p>
    <w:p w14:paraId="7EE005E1" w14:textId="77777777" w:rsidR="00DD1963" w:rsidRDefault="00DD1963" w:rsidP="00DD1963">
      <w:pPr>
        <w:pStyle w:val="NoSpacing"/>
        <w:jc w:val="both"/>
        <w:rPr>
          <w:rFonts w:ascii="Times New Roman" w:hAnsi="Times New Roman" w:cs="Times New Roman"/>
          <w:b/>
          <w:sz w:val="24"/>
          <w:szCs w:val="24"/>
        </w:rPr>
      </w:pPr>
    </w:p>
    <w:p w14:paraId="734E76F4" w14:textId="7777777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6. </w:t>
      </w:r>
    </w:p>
    <w:p w14:paraId="24367656"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odredbe usklađuje se način postupanja kod prijedloga za brisanje zabilježbe prvenstvenog reda bez provođenja upisa, s postupanjem u kojima se upis provodi u prvenstvenom redu. </w:t>
      </w:r>
    </w:p>
    <w:p w14:paraId="58669948" w14:textId="77777777" w:rsidR="00DD1963" w:rsidRDefault="00DD1963" w:rsidP="00DD1963">
      <w:pPr>
        <w:pStyle w:val="NoSpacing"/>
        <w:jc w:val="both"/>
        <w:rPr>
          <w:rFonts w:ascii="Times New Roman" w:hAnsi="Times New Roman" w:cs="Times New Roman"/>
          <w:bCs/>
          <w:sz w:val="24"/>
          <w:szCs w:val="24"/>
        </w:rPr>
      </w:pPr>
    </w:p>
    <w:p w14:paraId="73134967" w14:textId="7777777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7. </w:t>
      </w:r>
    </w:p>
    <w:p w14:paraId="45F3E3FC"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Dopunom ove odredbe, odgovarajuća primjena pravila o brisanju zabilježbe spora na zabilježbu tužbe radi pobijanja dužnikovih pravnih radnji je proširena te je usklađeno postupanje u obje zabilježbe te se odredba dorađuje u dijelu poziva na broj članka.</w:t>
      </w:r>
    </w:p>
    <w:p w14:paraId="387E2638" w14:textId="77777777" w:rsidR="00DD1963" w:rsidRDefault="00DD1963" w:rsidP="00DD1963">
      <w:pPr>
        <w:pStyle w:val="NoSpacing"/>
        <w:jc w:val="both"/>
        <w:rPr>
          <w:rFonts w:ascii="Times New Roman" w:hAnsi="Times New Roman" w:cs="Times New Roman"/>
          <w:bCs/>
          <w:sz w:val="24"/>
          <w:szCs w:val="24"/>
        </w:rPr>
      </w:pPr>
    </w:p>
    <w:p w14:paraId="5A8D0CDB" w14:textId="7777777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8. </w:t>
      </w:r>
    </w:p>
    <w:p w14:paraId="70331794"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državnoj izmjeri i katastru nekretnina jer se radi o jedinstvenom postupku koji provode zajednički nadležni sudovi i </w:t>
      </w:r>
      <w:r w:rsidRPr="00E97576">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p w14:paraId="28DF027F" w14:textId="77777777" w:rsidR="00DD1963" w:rsidRDefault="00DD1963" w:rsidP="00DD1963">
      <w:pPr>
        <w:pStyle w:val="NoSpacing"/>
        <w:jc w:val="both"/>
        <w:rPr>
          <w:rFonts w:ascii="Times New Roman" w:hAnsi="Times New Roman" w:cs="Times New Roman"/>
          <w:bCs/>
          <w:sz w:val="24"/>
          <w:szCs w:val="24"/>
        </w:rPr>
      </w:pPr>
    </w:p>
    <w:p w14:paraId="3640F8DD" w14:textId="07B88050" w:rsidR="00CF0BE1" w:rsidRDefault="00CF0BE1">
      <w:pPr>
        <w:rPr>
          <w:rFonts w:ascii="Times New Roman" w:hAnsi="Times New Roman" w:cs="Times New Roman"/>
          <w:b/>
          <w:sz w:val="24"/>
          <w:szCs w:val="24"/>
        </w:rPr>
      </w:pPr>
    </w:p>
    <w:p w14:paraId="0E6F7C36" w14:textId="6542298D"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Uz članak 9. </w:t>
      </w:r>
    </w:p>
    <w:p w14:paraId="65FCCE53"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odredbe proširuje se mogućnost kada javni bilježnik neće podnijeti prijedlog za upis u zemljišnu knjigu odnosno kada isprava koja je temelj za upis ima očite nedostatke koji dovode u sumnju vjerodostojnost iste. Odredbe je dopunjena i u dijelu da je nedvojbeno da sve podneske bez obzira radi li se o prijedlogu za upis, prigovoru, žalbi, dopuni prijedloga ili nekom drugom podnesku, javni bilježnik na zahtjev stranke mora podnijeti elektronički nadležnom zemljišnoknjižnom odjelu. </w:t>
      </w:r>
    </w:p>
    <w:p w14:paraId="2E843486" w14:textId="77777777" w:rsidR="00DD1963" w:rsidRDefault="00DD1963" w:rsidP="00DD1963">
      <w:pPr>
        <w:pStyle w:val="NoSpacing"/>
        <w:jc w:val="both"/>
        <w:rPr>
          <w:rFonts w:ascii="Times New Roman" w:hAnsi="Times New Roman" w:cs="Times New Roman"/>
          <w:bCs/>
          <w:sz w:val="24"/>
          <w:szCs w:val="24"/>
        </w:rPr>
      </w:pPr>
    </w:p>
    <w:p w14:paraId="20DFC183" w14:textId="77777777" w:rsidR="00DD1963" w:rsidRDefault="00DD1963" w:rsidP="00DD1963">
      <w:pPr>
        <w:pStyle w:val="NoSpacing"/>
        <w:jc w:val="both"/>
        <w:rPr>
          <w:rFonts w:ascii="Times New Roman" w:hAnsi="Times New Roman" w:cs="Times New Roman"/>
          <w:b/>
          <w:sz w:val="24"/>
          <w:szCs w:val="24"/>
        </w:rPr>
      </w:pPr>
      <w:bookmarkStart w:id="11" w:name="_Hlk148439982"/>
      <w:r w:rsidRPr="006703AA">
        <w:rPr>
          <w:rFonts w:ascii="Times New Roman" w:hAnsi="Times New Roman" w:cs="Times New Roman"/>
          <w:b/>
          <w:sz w:val="24"/>
          <w:szCs w:val="24"/>
        </w:rPr>
        <w:t>Uz članak 1</w:t>
      </w:r>
      <w:bookmarkEnd w:id="11"/>
      <w:r>
        <w:rPr>
          <w:rFonts w:ascii="Times New Roman" w:hAnsi="Times New Roman" w:cs="Times New Roman"/>
          <w:b/>
          <w:sz w:val="24"/>
          <w:szCs w:val="24"/>
        </w:rPr>
        <w:t>0.</w:t>
      </w:r>
    </w:p>
    <w:p w14:paraId="430F8758" w14:textId="7777777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Cs/>
          <w:sz w:val="24"/>
          <w:szCs w:val="24"/>
        </w:rPr>
        <w:t>Dopunom članka se dodatno pojašnjava postupanje sa ispravama koje su označene određenim stupnjem tajnosti.</w:t>
      </w:r>
      <w:r w:rsidRPr="006703AA">
        <w:rPr>
          <w:rFonts w:ascii="Times New Roman" w:hAnsi="Times New Roman" w:cs="Times New Roman"/>
          <w:b/>
          <w:sz w:val="24"/>
          <w:szCs w:val="24"/>
        </w:rPr>
        <w:t xml:space="preserve"> </w:t>
      </w:r>
    </w:p>
    <w:p w14:paraId="45C8231E" w14:textId="77777777" w:rsidR="00DD1963" w:rsidRPr="00C775B5" w:rsidRDefault="00DD1963" w:rsidP="00DD1963">
      <w:pPr>
        <w:pStyle w:val="NoSpacing"/>
        <w:jc w:val="both"/>
        <w:rPr>
          <w:rFonts w:ascii="Times New Roman" w:hAnsi="Times New Roman" w:cs="Times New Roman"/>
          <w:bCs/>
          <w:sz w:val="24"/>
          <w:szCs w:val="24"/>
        </w:rPr>
      </w:pPr>
    </w:p>
    <w:p w14:paraId="29F8222C" w14:textId="77777777" w:rsidR="00DD1963" w:rsidRPr="000A2AEE" w:rsidRDefault="00DD1963" w:rsidP="00DD1963">
      <w:pPr>
        <w:pStyle w:val="NoSpacing"/>
        <w:jc w:val="both"/>
        <w:rPr>
          <w:rFonts w:ascii="Times New Roman" w:hAnsi="Times New Roman" w:cs="Times New Roman"/>
          <w:b/>
          <w:sz w:val="24"/>
          <w:szCs w:val="24"/>
        </w:rPr>
      </w:pPr>
      <w:r w:rsidRPr="000A2AEE">
        <w:rPr>
          <w:rFonts w:ascii="Times New Roman" w:hAnsi="Times New Roman" w:cs="Times New Roman"/>
          <w:b/>
          <w:sz w:val="24"/>
          <w:szCs w:val="24"/>
        </w:rPr>
        <w:t>Uz članak 11.</w:t>
      </w:r>
    </w:p>
    <w:p w14:paraId="2F43B785" w14:textId="77777777" w:rsidR="00DD1963" w:rsidRPr="000A2AEE" w:rsidRDefault="00DD1963" w:rsidP="00DD1963">
      <w:pPr>
        <w:pStyle w:val="NoSpacing"/>
        <w:jc w:val="both"/>
        <w:rPr>
          <w:rFonts w:ascii="Times New Roman" w:hAnsi="Times New Roman" w:cs="Times New Roman"/>
          <w:bCs/>
          <w:sz w:val="24"/>
          <w:szCs w:val="24"/>
        </w:rPr>
      </w:pPr>
      <w:r w:rsidRPr="000A2AEE">
        <w:rPr>
          <w:rFonts w:ascii="Times New Roman" w:hAnsi="Times New Roman" w:cs="Times New Roman"/>
          <w:bCs/>
          <w:sz w:val="24"/>
          <w:szCs w:val="24"/>
        </w:rPr>
        <w:t>Propis</w:t>
      </w:r>
      <w:r>
        <w:rPr>
          <w:rFonts w:ascii="Times New Roman" w:hAnsi="Times New Roman" w:cs="Times New Roman"/>
          <w:bCs/>
          <w:sz w:val="24"/>
          <w:szCs w:val="24"/>
        </w:rPr>
        <w:t>uje</w:t>
      </w:r>
      <w:r w:rsidRPr="000A2AEE">
        <w:rPr>
          <w:rFonts w:ascii="Times New Roman" w:hAnsi="Times New Roman" w:cs="Times New Roman"/>
          <w:bCs/>
          <w:sz w:val="24"/>
          <w:szCs w:val="24"/>
        </w:rPr>
        <w:t xml:space="preserve"> </w:t>
      </w:r>
      <w:r w:rsidRPr="007B2F9F">
        <w:rPr>
          <w:rFonts w:ascii="Times New Roman" w:hAnsi="Times New Roman" w:cs="Times New Roman"/>
          <w:bCs/>
          <w:sz w:val="24"/>
          <w:szCs w:val="24"/>
        </w:rPr>
        <w:t>se donošenje pravilnika o određivanju potrebne funkcionalne organizacije rada zemljišnoknjižnih odjela, potrebne organizacijske strukture i broj službenika zaposlenih u zemljišnoknjižnim odjelima te način i rokove stručnog osposobljavanja zemljišnoknjižnih službenika, kao i pravilnik o mjerilima za rad zemljišnoknjižnih odjela</w:t>
      </w:r>
      <w:r>
        <w:rPr>
          <w:rFonts w:ascii="Times New Roman" w:hAnsi="Times New Roman" w:cs="Times New Roman"/>
          <w:bCs/>
          <w:sz w:val="24"/>
          <w:szCs w:val="24"/>
        </w:rPr>
        <w:t xml:space="preserve">, radi usklade i s </w:t>
      </w:r>
      <w:r w:rsidRPr="000A2AEE">
        <w:rPr>
          <w:rFonts w:ascii="Times New Roman" w:hAnsi="Times New Roman" w:cs="Times New Roman"/>
          <w:bCs/>
          <w:sz w:val="24"/>
          <w:szCs w:val="24"/>
        </w:rPr>
        <w:t>odredbama Zakona o plaćama.</w:t>
      </w:r>
    </w:p>
    <w:p w14:paraId="7C4A68AC" w14:textId="77777777" w:rsidR="00562586" w:rsidRDefault="00562586" w:rsidP="00DD1963">
      <w:pPr>
        <w:pStyle w:val="NoSpacing"/>
        <w:jc w:val="both"/>
        <w:rPr>
          <w:rFonts w:ascii="Times New Roman" w:hAnsi="Times New Roman" w:cs="Times New Roman"/>
          <w:bCs/>
          <w:sz w:val="24"/>
          <w:szCs w:val="24"/>
        </w:rPr>
      </w:pPr>
    </w:p>
    <w:p w14:paraId="53E4325F" w14:textId="5328D1E6" w:rsidR="00DD1963" w:rsidRDefault="00562586" w:rsidP="00DD1963">
      <w:pPr>
        <w:pStyle w:val="NoSpacing"/>
        <w:jc w:val="both"/>
        <w:rPr>
          <w:rFonts w:ascii="Times New Roman" w:hAnsi="Times New Roman" w:cs="Times New Roman"/>
          <w:b/>
          <w:sz w:val="24"/>
          <w:szCs w:val="24"/>
        </w:rPr>
      </w:pPr>
      <w:r w:rsidRPr="00562586">
        <w:rPr>
          <w:rFonts w:ascii="Times New Roman" w:hAnsi="Times New Roman" w:cs="Times New Roman"/>
          <w:b/>
          <w:sz w:val="24"/>
          <w:szCs w:val="24"/>
        </w:rPr>
        <w:t>Uz članak 12</w:t>
      </w:r>
      <w:r>
        <w:rPr>
          <w:rFonts w:ascii="Times New Roman" w:hAnsi="Times New Roman" w:cs="Times New Roman"/>
          <w:b/>
          <w:sz w:val="24"/>
          <w:szCs w:val="24"/>
        </w:rPr>
        <w:t>.</w:t>
      </w:r>
    </w:p>
    <w:p w14:paraId="600942D0" w14:textId="0F6E51C4" w:rsidR="00562586" w:rsidRPr="00562586" w:rsidRDefault="00562586"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Odredba je izmijenjena na način da je brisan dio oko imenovanja ovlaštenog </w:t>
      </w:r>
      <w:bookmarkStart w:id="12" w:name="_Hlk167174244"/>
      <w:r>
        <w:rPr>
          <w:rFonts w:ascii="Times New Roman" w:hAnsi="Times New Roman" w:cs="Times New Roman"/>
          <w:bCs/>
          <w:sz w:val="24"/>
          <w:szCs w:val="24"/>
        </w:rPr>
        <w:t xml:space="preserve">zemljišnoknjižnog referenta </w:t>
      </w:r>
      <w:bookmarkEnd w:id="12"/>
      <w:r>
        <w:rPr>
          <w:rFonts w:ascii="Times New Roman" w:hAnsi="Times New Roman" w:cs="Times New Roman"/>
          <w:bCs/>
          <w:sz w:val="24"/>
          <w:szCs w:val="24"/>
        </w:rPr>
        <w:t>nakon polaganja ispita za ovlaštenog zemljišnoknjižnog referenta, obzirom se nakon ispita referenti ne imenuju nego raspoređuju rješenjem na mjesto ovlaštenog</w:t>
      </w:r>
      <w:r w:rsidRPr="00562586">
        <w:t xml:space="preserve"> </w:t>
      </w:r>
      <w:r w:rsidRPr="00562586">
        <w:rPr>
          <w:rFonts w:ascii="Times New Roman" w:hAnsi="Times New Roman" w:cs="Times New Roman"/>
          <w:bCs/>
          <w:sz w:val="24"/>
          <w:szCs w:val="24"/>
        </w:rPr>
        <w:t>zemljišnoknjižnog referenta</w:t>
      </w:r>
      <w:r>
        <w:rPr>
          <w:rFonts w:ascii="Times New Roman" w:hAnsi="Times New Roman" w:cs="Times New Roman"/>
          <w:bCs/>
          <w:sz w:val="24"/>
          <w:szCs w:val="24"/>
        </w:rPr>
        <w:t xml:space="preserve">. </w:t>
      </w:r>
    </w:p>
    <w:p w14:paraId="73F8E5DD" w14:textId="77777777" w:rsidR="00562586" w:rsidRPr="000A2AEE" w:rsidRDefault="00562586" w:rsidP="00DD1963">
      <w:pPr>
        <w:pStyle w:val="NoSpacing"/>
        <w:jc w:val="both"/>
        <w:rPr>
          <w:rFonts w:ascii="Times New Roman" w:hAnsi="Times New Roman" w:cs="Times New Roman"/>
          <w:bCs/>
          <w:sz w:val="24"/>
          <w:szCs w:val="24"/>
        </w:rPr>
      </w:pPr>
    </w:p>
    <w:p w14:paraId="60FAA791" w14:textId="38F2EBF3"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1</w:t>
      </w:r>
      <w:r w:rsidR="00562586">
        <w:rPr>
          <w:rFonts w:ascii="Times New Roman" w:hAnsi="Times New Roman" w:cs="Times New Roman"/>
          <w:b/>
          <w:sz w:val="24"/>
          <w:szCs w:val="24"/>
        </w:rPr>
        <w:t>3</w:t>
      </w:r>
      <w:r>
        <w:rPr>
          <w:rFonts w:ascii="Times New Roman" w:hAnsi="Times New Roman" w:cs="Times New Roman"/>
          <w:b/>
          <w:sz w:val="24"/>
          <w:szCs w:val="24"/>
        </w:rPr>
        <w:t>.</w:t>
      </w:r>
    </w:p>
    <w:p w14:paraId="0AFB5FE3"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Dodavanjem novog stavka 3. u članak 126. ZZK osigurano je da se omogući da jedan sudac ili službenik preuzme u rad sve predmete koji su zaprimljeni u jednom zemljišnoknjižnom ulošku, a kako bi se ubrzalo postupanje po predmetima. </w:t>
      </w:r>
    </w:p>
    <w:p w14:paraId="689A44C1" w14:textId="77777777" w:rsidR="00DD1963" w:rsidRDefault="00DD1963" w:rsidP="00DD1963">
      <w:pPr>
        <w:pStyle w:val="NoSpacing"/>
        <w:jc w:val="both"/>
        <w:rPr>
          <w:rFonts w:ascii="Times New Roman" w:hAnsi="Times New Roman" w:cs="Times New Roman"/>
          <w:bCs/>
          <w:sz w:val="24"/>
          <w:szCs w:val="24"/>
        </w:rPr>
      </w:pPr>
    </w:p>
    <w:p w14:paraId="014C9049" w14:textId="2E0C55CC" w:rsidR="00DD1963" w:rsidRDefault="00DD1963" w:rsidP="00DD1963">
      <w:pPr>
        <w:pStyle w:val="NoSpacing"/>
        <w:jc w:val="both"/>
        <w:rPr>
          <w:rFonts w:ascii="Times New Roman" w:hAnsi="Times New Roman" w:cs="Times New Roman"/>
          <w:b/>
          <w:sz w:val="24"/>
          <w:szCs w:val="24"/>
        </w:rPr>
      </w:pPr>
      <w:r w:rsidRPr="006703AA">
        <w:rPr>
          <w:rFonts w:ascii="Times New Roman" w:hAnsi="Times New Roman" w:cs="Times New Roman"/>
          <w:b/>
          <w:sz w:val="24"/>
          <w:szCs w:val="24"/>
        </w:rPr>
        <w:t>Uz članak 1</w:t>
      </w:r>
      <w:r w:rsidR="00562586">
        <w:rPr>
          <w:rFonts w:ascii="Times New Roman" w:hAnsi="Times New Roman" w:cs="Times New Roman"/>
          <w:b/>
          <w:sz w:val="24"/>
          <w:szCs w:val="24"/>
        </w:rPr>
        <w:t>4</w:t>
      </w:r>
      <w:r>
        <w:rPr>
          <w:rFonts w:ascii="Times New Roman" w:hAnsi="Times New Roman" w:cs="Times New Roman"/>
          <w:b/>
          <w:sz w:val="24"/>
          <w:szCs w:val="24"/>
        </w:rPr>
        <w:t>.</w:t>
      </w:r>
    </w:p>
    <w:p w14:paraId="7147F0C5" w14:textId="77777777" w:rsidR="00DD1963" w:rsidRPr="00225A77" w:rsidRDefault="00DD1963" w:rsidP="00DD1963">
      <w:pPr>
        <w:pStyle w:val="NoSpacing"/>
        <w:jc w:val="both"/>
        <w:rPr>
          <w:rFonts w:ascii="Times New Roman" w:hAnsi="Times New Roman" w:cs="Times New Roman"/>
          <w:bCs/>
          <w:sz w:val="24"/>
          <w:szCs w:val="24"/>
        </w:rPr>
      </w:pPr>
      <w:r w:rsidRPr="00225A77">
        <w:rPr>
          <w:rFonts w:ascii="Times New Roman" w:hAnsi="Times New Roman" w:cs="Times New Roman"/>
          <w:bCs/>
          <w:sz w:val="24"/>
          <w:szCs w:val="24"/>
        </w:rPr>
        <w:t>Odredba je dorađena u dijelu kome se dostavlja rješenje kojim se odlučuje o dopustivosti upisa u</w:t>
      </w:r>
      <w:r>
        <w:rPr>
          <w:rFonts w:ascii="Times New Roman" w:hAnsi="Times New Roman" w:cs="Times New Roman"/>
          <w:bCs/>
          <w:sz w:val="24"/>
          <w:szCs w:val="24"/>
        </w:rPr>
        <w:t xml:space="preserve"> </w:t>
      </w:r>
      <w:r w:rsidRPr="00225A77">
        <w:rPr>
          <w:rFonts w:ascii="Times New Roman" w:hAnsi="Times New Roman" w:cs="Times New Roman"/>
          <w:bCs/>
          <w:sz w:val="24"/>
          <w:szCs w:val="24"/>
        </w:rPr>
        <w:t>zemljišnoj knjizi.</w:t>
      </w:r>
    </w:p>
    <w:p w14:paraId="6FECB4DE" w14:textId="77777777" w:rsidR="00DD1963" w:rsidRDefault="00DD1963" w:rsidP="00DD1963">
      <w:pPr>
        <w:pStyle w:val="NoSpacing"/>
        <w:jc w:val="both"/>
        <w:rPr>
          <w:rFonts w:ascii="Times New Roman" w:hAnsi="Times New Roman" w:cs="Times New Roman"/>
          <w:bCs/>
          <w:sz w:val="24"/>
          <w:szCs w:val="24"/>
        </w:rPr>
      </w:pPr>
    </w:p>
    <w:p w14:paraId="66E3A567" w14:textId="182964E2"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Uz članak 1</w:t>
      </w:r>
      <w:r w:rsidR="00562586">
        <w:rPr>
          <w:rFonts w:ascii="Times New Roman" w:hAnsi="Times New Roman" w:cs="Times New Roman"/>
          <w:b/>
          <w:sz w:val="24"/>
          <w:szCs w:val="24"/>
        </w:rPr>
        <w:t>5</w:t>
      </w:r>
      <w:r>
        <w:rPr>
          <w:rFonts w:ascii="Times New Roman" w:hAnsi="Times New Roman" w:cs="Times New Roman"/>
          <w:b/>
          <w:sz w:val="24"/>
          <w:szCs w:val="24"/>
        </w:rPr>
        <w:t xml:space="preserve">. </w:t>
      </w:r>
    </w:p>
    <w:p w14:paraId="464D4AE4"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Očiglednom omaškom u tekstu, ranije je ispuštena riječ iz odredbe te je dopunom odredbe ispravljena pogreška. </w:t>
      </w:r>
    </w:p>
    <w:p w14:paraId="1E3EEAF1" w14:textId="77777777" w:rsidR="00DD1963" w:rsidRDefault="00DD1963" w:rsidP="00DD1963">
      <w:pPr>
        <w:pStyle w:val="NoSpacing"/>
        <w:jc w:val="both"/>
        <w:rPr>
          <w:rFonts w:ascii="Times New Roman" w:hAnsi="Times New Roman" w:cs="Times New Roman"/>
          <w:bCs/>
          <w:sz w:val="24"/>
          <w:szCs w:val="24"/>
        </w:rPr>
      </w:pPr>
    </w:p>
    <w:p w14:paraId="6EC7D86B" w14:textId="0C1A4013"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1</w:t>
      </w:r>
      <w:r w:rsidR="00562586">
        <w:rPr>
          <w:rFonts w:ascii="Times New Roman" w:hAnsi="Times New Roman" w:cs="Times New Roman"/>
          <w:b/>
          <w:sz w:val="24"/>
          <w:szCs w:val="24"/>
        </w:rPr>
        <w:t>6</w:t>
      </w:r>
      <w:r>
        <w:rPr>
          <w:rFonts w:ascii="Times New Roman" w:hAnsi="Times New Roman" w:cs="Times New Roman"/>
          <w:b/>
          <w:sz w:val="24"/>
          <w:szCs w:val="24"/>
        </w:rPr>
        <w:t xml:space="preserve">. </w:t>
      </w:r>
    </w:p>
    <w:p w14:paraId="62BA9618" w14:textId="64334BE6" w:rsidR="00A528A7" w:rsidRDefault="001C59E1" w:rsidP="00A528A7">
      <w:pPr>
        <w:pStyle w:val="No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Odredba je </w:t>
      </w:r>
      <w:r w:rsidR="00F94645">
        <w:rPr>
          <w:rFonts w:ascii="Times New Roman" w:hAnsi="Times New Roman" w:cs="Times New Roman"/>
          <w:sz w:val="24"/>
          <w:szCs w:val="24"/>
          <w:bdr w:val="none" w:sz="0" w:space="0" w:color="auto" w:frame="1"/>
        </w:rPr>
        <w:t xml:space="preserve">izmijenja u stavku 2. na način da je pojašnjeno </w:t>
      </w:r>
      <w:r w:rsidR="00E23A59">
        <w:rPr>
          <w:rFonts w:ascii="Times New Roman" w:hAnsi="Times New Roman" w:cs="Times New Roman"/>
          <w:sz w:val="24"/>
          <w:szCs w:val="24"/>
          <w:bdr w:val="none" w:sz="0" w:space="0" w:color="auto" w:frame="1"/>
        </w:rPr>
        <w:t xml:space="preserve">kada nije potrebno sastaviti posebne isprave, dok se sastavkom 3. i 4. razrađuje provedba pripisa i otpisa u BZP-u. </w:t>
      </w:r>
    </w:p>
    <w:p w14:paraId="2B1CF308" w14:textId="77777777" w:rsidR="00A528A7" w:rsidRDefault="00A528A7" w:rsidP="00A528A7">
      <w:pPr>
        <w:pStyle w:val="NoSpacing"/>
        <w:jc w:val="both"/>
        <w:rPr>
          <w:rFonts w:ascii="Times New Roman" w:hAnsi="Times New Roman" w:cs="Times New Roman"/>
          <w:sz w:val="24"/>
          <w:szCs w:val="24"/>
          <w:bdr w:val="none" w:sz="0" w:space="0" w:color="auto" w:frame="1"/>
        </w:rPr>
      </w:pPr>
    </w:p>
    <w:p w14:paraId="37F82BCD" w14:textId="5F518353" w:rsidR="00A702FF" w:rsidRDefault="00A702FF" w:rsidP="00A702FF">
      <w:pPr>
        <w:pStyle w:val="NoSpacing"/>
        <w:jc w:val="both"/>
        <w:rPr>
          <w:rFonts w:ascii="Times New Roman" w:hAnsi="Times New Roman" w:cs="Times New Roman"/>
          <w:b/>
          <w:sz w:val="24"/>
          <w:szCs w:val="24"/>
        </w:rPr>
      </w:pPr>
      <w:r w:rsidRPr="006703AA">
        <w:rPr>
          <w:rFonts w:ascii="Times New Roman" w:hAnsi="Times New Roman" w:cs="Times New Roman"/>
          <w:b/>
          <w:sz w:val="24"/>
          <w:szCs w:val="24"/>
        </w:rPr>
        <w:t xml:space="preserve">Uz članak </w:t>
      </w:r>
      <w:r>
        <w:rPr>
          <w:rFonts w:ascii="Times New Roman" w:hAnsi="Times New Roman" w:cs="Times New Roman"/>
          <w:b/>
          <w:sz w:val="24"/>
          <w:szCs w:val="24"/>
        </w:rPr>
        <w:t>1</w:t>
      </w:r>
      <w:r w:rsidR="00562586">
        <w:rPr>
          <w:rFonts w:ascii="Times New Roman" w:hAnsi="Times New Roman" w:cs="Times New Roman"/>
          <w:b/>
          <w:sz w:val="24"/>
          <w:szCs w:val="24"/>
        </w:rPr>
        <w:t>7</w:t>
      </w:r>
      <w:r>
        <w:rPr>
          <w:rFonts w:ascii="Times New Roman" w:hAnsi="Times New Roman" w:cs="Times New Roman"/>
          <w:b/>
          <w:sz w:val="24"/>
          <w:szCs w:val="24"/>
        </w:rPr>
        <w:t>.</w:t>
      </w:r>
    </w:p>
    <w:p w14:paraId="03C67BE8"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Odredbom se briše stavak 4. u članku 168. ZZK-a. </w:t>
      </w:r>
    </w:p>
    <w:p w14:paraId="708C30A5" w14:textId="77777777" w:rsidR="00DD1963" w:rsidRDefault="00DD1963" w:rsidP="00DD1963">
      <w:pPr>
        <w:pStyle w:val="NoSpacing"/>
        <w:jc w:val="both"/>
        <w:rPr>
          <w:rFonts w:ascii="Times New Roman" w:hAnsi="Times New Roman" w:cs="Times New Roman"/>
          <w:bCs/>
          <w:sz w:val="24"/>
          <w:szCs w:val="24"/>
        </w:rPr>
      </w:pPr>
    </w:p>
    <w:p w14:paraId="4D332114" w14:textId="7CFD4FDC" w:rsidR="00DD1963" w:rsidRDefault="00DD1963" w:rsidP="00DD1963">
      <w:pPr>
        <w:pStyle w:val="NoSpacing"/>
        <w:jc w:val="both"/>
        <w:rPr>
          <w:rFonts w:ascii="Times New Roman" w:hAnsi="Times New Roman" w:cs="Times New Roman"/>
          <w:b/>
          <w:sz w:val="24"/>
          <w:szCs w:val="24"/>
        </w:rPr>
      </w:pPr>
      <w:r w:rsidRPr="006703AA">
        <w:rPr>
          <w:rFonts w:ascii="Times New Roman" w:hAnsi="Times New Roman" w:cs="Times New Roman"/>
          <w:b/>
          <w:sz w:val="24"/>
          <w:szCs w:val="24"/>
        </w:rPr>
        <w:t xml:space="preserve">Uz članak </w:t>
      </w:r>
      <w:r>
        <w:rPr>
          <w:rFonts w:ascii="Times New Roman" w:hAnsi="Times New Roman" w:cs="Times New Roman"/>
          <w:b/>
          <w:sz w:val="24"/>
          <w:szCs w:val="24"/>
        </w:rPr>
        <w:t>1</w:t>
      </w:r>
      <w:r w:rsidR="00562586">
        <w:rPr>
          <w:rFonts w:ascii="Times New Roman" w:hAnsi="Times New Roman" w:cs="Times New Roman"/>
          <w:b/>
          <w:sz w:val="24"/>
          <w:szCs w:val="24"/>
        </w:rPr>
        <w:t>8</w:t>
      </w:r>
      <w:r>
        <w:rPr>
          <w:rFonts w:ascii="Times New Roman" w:hAnsi="Times New Roman" w:cs="Times New Roman"/>
          <w:b/>
          <w:sz w:val="24"/>
          <w:szCs w:val="24"/>
        </w:rPr>
        <w:t>.</w:t>
      </w:r>
      <w:r w:rsidR="00332417">
        <w:rPr>
          <w:rFonts w:ascii="Times New Roman" w:hAnsi="Times New Roman" w:cs="Times New Roman"/>
          <w:b/>
          <w:sz w:val="24"/>
          <w:szCs w:val="24"/>
        </w:rPr>
        <w:t xml:space="preserve"> i 1</w:t>
      </w:r>
      <w:r w:rsidR="00562586">
        <w:rPr>
          <w:rFonts w:ascii="Times New Roman" w:hAnsi="Times New Roman" w:cs="Times New Roman"/>
          <w:b/>
          <w:sz w:val="24"/>
          <w:szCs w:val="24"/>
        </w:rPr>
        <w:t>9</w:t>
      </w:r>
      <w:r w:rsidR="00332417">
        <w:rPr>
          <w:rFonts w:ascii="Times New Roman" w:hAnsi="Times New Roman" w:cs="Times New Roman"/>
          <w:b/>
          <w:sz w:val="24"/>
          <w:szCs w:val="24"/>
        </w:rPr>
        <w:t>.</w:t>
      </w:r>
    </w:p>
    <w:p w14:paraId="3D88CEE9" w14:textId="1CED9EC3"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Odredbe članaka 169. - 179. ZZK i nazivi odjeljaka su brisani budući da navedene odredbe nisu u praksi provedive.</w:t>
      </w:r>
    </w:p>
    <w:p w14:paraId="4476A7E5" w14:textId="77777777" w:rsidR="00DD1963" w:rsidRDefault="00DD1963" w:rsidP="00DD1963">
      <w:pPr>
        <w:pStyle w:val="NoSpacing"/>
        <w:jc w:val="both"/>
        <w:rPr>
          <w:rFonts w:ascii="Times New Roman" w:hAnsi="Times New Roman" w:cs="Times New Roman"/>
          <w:bCs/>
          <w:sz w:val="24"/>
          <w:szCs w:val="24"/>
        </w:rPr>
      </w:pPr>
    </w:p>
    <w:p w14:paraId="1713E192" w14:textId="1324B459"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562586">
        <w:rPr>
          <w:rFonts w:ascii="Times New Roman" w:hAnsi="Times New Roman" w:cs="Times New Roman"/>
          <w:b/>
          <w:sz w:val="24"/>
          <w:szCs w:val="24"/>
        </w:rPr>
        <w:t>20</w:t>
      </w:r>
      <w:r>
        <w:rPr>
          <w:rFonts w:ascii="Times New Roman" w:hAnsi="Times New Roman" w:cs="Times New Roman"/>
          <w:b/>
          <w:sz w:val="24"/>
          <w:szCs w:val="24"/>
        </w:rPr>
        <w:t xml:space="preserve">. </w:t>
      </w:r>
    </w:p>
    <w:p w14:paraId="70C16EA9"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Radi ubrzanja postupaka osnivanja i obnove zemljišne knjige, brisan je stavak 5. članka 182. ZZK-a jer ne postoji potreba uvijek u svim postupcima provoditi postupak osnivanja i obnove zemljišne knjige istodobno s izlaganjem nove katastarske izmjere na uvid, a </w:t>
      </w:r>
      <w:r w:rsidRPr="00E97576">
        <w:rPr>
          <w:rFonts w:ascii="Times New Roman" w:hAnsi="Times New Roman" w:cs="Times New Roman"/>
          <w:bCs/>
          <w:sz w:val="24"/>
          <w:szCs w:val="24"/>
        </w:rPr>
        <w:t>Državna geodetska uprava</w:t>
      </w:r>
      <w:r>
        <w:rPr>
          <w:rFonts w:ascii="Times New Roman" w:hAnsi="Times New Roman" w:cs="Times New Roman"/>
          <w:bCs/>
          <w:sz w:val="24"/>
          <w:szCs w:val="24"/>
        </w:rPr>
        <w:t xml:space="preserve"> i nadležni sudovi nisu uvijek u mogućnosti istovremeno raditi.  </w:t>
      </w:r>
    </w:p>
    <w:p w14:paraId="47BF3451" w14:textId="77777777" w:rsidR="00DD1963" w:rsidRDefault="00DD1963" w:rsidP="00DD1963">
      <w:pPr>
        <w:pStyle w:val="NoSpacing"/>
        <w:jc w:val="both"/>
        <w:rPr>
          <w:rFonts w:ascii="Times New Roman" w:hAnsi="Times New Roman" w:cs="Times New Roman"/>
          <w:bCs/>
          <w:sz w:val="24"/>
          <w:szCs w:val="24"/>
        </w:rPr>
      </w:pPr>
    </w:p>
    <w:p w14:paraId="0D46E910" w14:textId="3E1F6AB3"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E23A59">
        <w:rPr>
          <w:rFonts w:ascii="Times New Roman" w:hAnsi="Times New Roman" w:cs="Times New Roman"/>
          <w:b/>
          <w:sz w:val="24"/>
          <w:szCs w:val="24"/>
        </w:rPr>
        <w:t>2</w:t>
      </w:r>
      <w:r w:rsidR="00562586">
        <w:rPr>
          <w:rFonts w:ascii="Times New Roman" w:hAnsi="Times New Roman" w:cs="Times New Roman"/>
          <w:b/>
          <w:sz w:val="24"/>
          <w:szCs w:val="24"/>
        </w:rPr>
        <w:t>1</w:t>
      </w:r>
      <w:r>
        <w:rPr>
          <w:rFonts w:ascii="Times New Roman" w:hAnsi="Times New Roman" w:cs="Times New Roman"/>
          <w:b/>
          <w:sz w:val="24"/>
          <w:szCs w:val="24"/>
        </w:rPr>
        <w:t xml:space="preserve">. </w:t>
      </w:r>
    </w:p>
    <w:p w14:paraId="7467B1EC"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Uslijed brisanja članka 182. stavka 5. ZZK-a, dodana je mogućnost da se, kada se ocjeni potrebnim i svrsishodnim u postupcima osnivanje i obnove zemljišne knjiga osigura službenik katastra. </w:t>
      </w:r>
    </w:p>
    <w:p w14:paraId="4921A3E5" w14:textId="77777777" w:rsidR="00DD1963" w:rsidRDefault="00DD1963" w:rsidP="00DD1963">
      <w:pPr>
        <w:pStyle w:val="NoSpacing"/>
        <w:jc w:val="both"/>
        <w:rPr>
          <w:rFonts w:ascii="Times New Roman" w:hAnsi="Times New Roman" w:cs="Times New Roman"/>
          <w:bCs/>
          <w:sz w:val="24"/>
          <w:szCs w:val="24"/>
        </w:rPr>
      </w:pPr>
    </w:p>
    <w:p w14:paraId="2A995718" w14:textId="6845B7C1"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2</w:t>
      </w:r>
      <w:r w:rsidR="00562586">
        <w:rPr>
          <w:rFonts w:ascii="Times New Roman" w:hAnsi="Times New Roman" w:cs="Times New Roman"/>
          <w:b/>
          <w:sz w:val="24"/>
          <w:szCs w:val="24"/>
        </w:rPr>
        <w:t>2</w:t>
      </w:r>
      <w:r>
        <w:rPr>
          <w:rFonts w:ascii="Times New Roman" w:hAnsi="Times New Roman" w:cs="Times New Roman"/>
          <w:b/>
          <w:sz w:val="24"/>
          <w:szCs w:val="24"/>
        </w:rPr>
        <w:t>.</w:t>
      </w:r>
    </w:p>
    <w:p w14:paraId="57AEF175"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Izmjenom i dopunom odredbe određeno je da u postupku osnivanja i obnove zemljišne knjige, s</w:t>
      </w:r>
      <w:r>
        <w:rPr>
          <w:rFonts w:ascii="Times New Roman" w:hAnsi="Times New Roman" w:cs="Times New Roman"/>
          <w:sz w:val="24"/>
          <w:szCs w:val="24"/>
          <w:bdr w:val="none" w:sz="0" w:space="0" w:color="auto" w:frame="1"/>
        </w:rPr>
        <w:t xml:space="preserve">ve radnje u postupku sastavljanja nacrta zemljišnoknjižnog uloška, radnje koje prethode sastavljanju nacrta zemljišnoknjižnog uloška i obavijesti, kao i raspravu za sastavljanje nacrta zemljišnoknjižnog uloška provodi sudski savjetnik ili ovlašteni zemljišnoknjižni referent, odnosno </w:t>
      </w:r>
      <w:r w:rsidRPr="000024E0">
        <w:rPr>
          <w:rFonts w:ascii="Times New Roman" w:hAnsi="Times New Roman" w:cs="Times New Roman"/>
          <w:sz w:val="24"/>
          <w:szCs w:val="24"/>
          <w:bdr w:val="none" w:sz="0" w:space="0" w:color="auto" w:frame="1"/>
        </w:rPr>
        <w:t>zemljišnoknjižni referent bez posebnog ovlaštenja pod nadzorom sudskog savjetnika ili ovlaštenog zemljišnoknjižnog referenta</w:t>
      </w:r>
      <w:r>
        <w:rPr>
          <w:rFonts w:ascii="Times New Roman" w:hAnsi="Times New Roman" w:cs="Times New Roman"/>
          <w:sz w:val="24"/>
          <w:szCs w:val="24"/>
          <w:bdr w:val="none" w:sz="0" w:space="0" w:color="auto" w:frame="1"/>
        </w:rPr>
        <w:t>.</w:t>
      </w:r>
    </w:p>
    <w:p w14:paraId="6D72091E" w14:textId="77777777" w:rsidR="00DD1963" w:rsidRDefault="00DD1963" w:rsidP="00DD1963">
      <w:pPr>
        <w:pStyle w:val="NoSpacing"/>
        <w:jc w:val="both"/>
        <w:rPr>
          <w:rFonts w:ascii="Times New Roman" w:hAnsi="Times New Roman" w:cs="Times New Roman"/>
          <w:bCs/>
          <w:sz w:val="24"/>
          <w:szCs w:val="24"/>
        </w:rPr>
      </w:pPr>
    </w:p>
    <w:p w14:paraId="4AD4A827" w14:textId="109E1256"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Uz članak 2</w:t>
      </w:r>
      <w:r w:rsidR="00562586">
        <w:rPr>
          <w:rFonts w:ascii="Times New Roman" w:hAnsi="Times New Roman" w:cs="Times New Roman"/>
          <w:b/>
          <w:sz w:val="24"/>
          <w:szCs w:val="24"/>
        </w:rPr>
        <w:t>3</w:t>
      </w:r>
      <w:r>
        <w:rPr>
          <w:rFonts w:ascii="Times New Roman" w:hAnsi="Times New Roman" w:cs="Times New Roman"/>
          <w:b/>
          <w:sz w:val="24"/>
          <w:szCs w:val="24"/>
        </w:rPr>
        <w:t xml:space="preserve">. </w:t>
      </w:r>
    </w:p>
    <w:p w14:paraId="5B43BB81"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Odredbom je brisano traženje prethodnog mišljenja ministra nadležnog za poslove financija prilikom donošenja odluke iz članka 185. stavka 1. ZZK te je je omogućeno da se sudu produlji rok za provođenje postupka obnove i osnivanja zemljišne knjige ako se isti ne odradi u predviđenog roku iz ovoga članka.</w:t>
      </w:r>
    </w:p>
    <w:p w14:paraId="507D2DD0" w14:textId="77777777" w:rsidR="00DD1963" w:rsidRDefault="00DD1963" w:rsidP="00DD1963">
      <w:pPr>
        <w:pStyle w:val="NoSpacing"/>
        <w:jc w:val="both"/>
        <w:rPr>
          <w:rFonts w:ascii="Times New Roman" w:hAnsi="Times New Roman" w:cs="Times New Roman"/>
          <w:bCs/>
          <w:sz w:val="24"/>
          <w:szCs w:val="24"/>
        </w:rPr>
      </w:pPr>
    </w:p>
    <w:p w14:paraId="6D535841" w14:textId="6DE45B97" w:rsidR="00DD1963" w:rsidRPr="00E0308D" w:rsidRDefault="00DD1963" w:rsidP="00DD1963">
      <w:pPr>
        <w:pStyle w:val="NoSpacing"/>
        <w:jc w:val="both"/>
        <w:rPr>
          <w:rFonts w:ascii="Times New Roman" w:hAnsi="Times New Roman" w:cs="Times New Roman"/>
          <w:b/>
          <w:sz w:val="24"/>
          <w:szCs w:val="24"/>
        </w:rPr>
      </w:pPr>
      <w:r w:rsidRPr="00E0308D">
        <w:rPr>
          <w:rFonts w:ascii="Times New Roman" w:hAnsi="Times New Roman" w:cs="Times New Roman"/>
          <w:b/>
          <w:sz w:val="24"/>
          <w:szCs w:val="24"/>
        </w:rPr>
        <w:t>Uz člank</w:t>
      </w:r>
      <w:r>
        <w:rPr>
          <w:rFonts w:ascii="Times New Roman" w:hAnsi="Times New Roman" w:cs="Times New Roman"/>
          <w:b/>
          <w:sz w:val="24"/>
          <w:szCs w:val="24"/>
        </w:rPr>
        <w:t>e</w:t>
      </w:r>
      <w:r w:rsidRPr="00E0308D">
        <w:rPr>
          <w:rFonts w:ascii="Times New Roman" w:hAnsi="Times New Roman" w:cs="Times New Roman"/>
          <w:b/>
          <w:sz w:val="24"/>
          <w:szCs w:val="24"/>
        </w:rPr>
        <w:t xml:space="preserve"> 2</w:t>
      </w:r>
      <w:r w:rsidR="00562586">
        <w:rPr>
          <w:rFonts w:ascii="Times New Roman" w:hAnsi="Times New Roman" w:cs="Times New Roman"/>
          <w:b/>
          <w:sz w:val="24"/>
          <w:szCs w:val="24"/>
        </w:rPr>
        <w:t>4</w:t>
      </w:r>
      <w:r>
        <w:rPr>
          <w:rFonts w:ascii="Times New Roman" w:hAnsi="Times New Roman" w:cs="Times New Roman"/>
          <w:b/>
          <w:sz w:val="24"/>
          <w:szCs w:val="24"/>
        </w:rPr>
        <w:t>.</w:t>
      </w:r>
    </w:p>
    <w:p w14:paraId="316DB1B2" w14:textId="0B7DF381"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Odredba je dopunjena propisivanjem da je javni bilježnik </w:t>
      </w:r>
      <w:r w:rsidRPr="00307849">
        <w:rPr>
          <w:rFonts w:ascii="Times New Roman" w:hAnsi="Times New Roman" w:cs="Times New Roman"/>
          <w:bCs/>
          <w:sz w:val="24"/>
          <w:szCs w:val="24"/>
        </w:rPr>
        <w:t>dužan najkasnije do 5.-og u mjesecu dostaviti nadležnom sudu i ministarstvu nadležnom za poslove pravosuđa izvještaj o ukupnom broju katastarskih čestica za koje su sastavljeni nacrti zemljišnoknjižnih uložaka</w:t>
      </w:r>
      <w:r>
        <w:rPr>
          <w:rFonts w:ascii="Times New Roman" w:hAnsi="Times New Roman" w:cs="Times New Roman"/>
          <w:bCs/>
          <w:sz w:val="24"/>
          <w:szCs w:val="24"/>
        </w:rPr>
        <w:t xml:space="preserve">. </w:t>
      </w:r>
    </w:p>
    <w:p w14:paraId="5846CBB6" w14:textId="77777777" w:rsidR="00DD1963" w:rsidRDefault="00DD1963" w:rsidP="00DD1963">
      <w:pPr>
        <w:pStyle w:val="NoSpacing"/>
        <w:jc w:val="both"/>
        <w:rPr>
          <w:rFonts w:ascii="Times New Roman" w:hAnsi="Times New Roman" w:cs="Times New Roman"/>
          <w:bCs/>
          <w:sz w:val="24"/>
          <w:szCs w:val="24"/>
        </w:rPr>
      </w:pPr>
    </w:p>
    <w:p w14:paraId="2F01DAFD" w14:textId="02F13D5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2</w:t>
      </w:r>
      <w:r w:rsidR="00562586">
        <w:rPr>
          <w:rFonts w:ascii="Times New Roman" w:hAnsi="Times New Roman" w:cs="Times New Roman"/>
          <w:b/>
          <w:sz w:val="24"/>
          <w:szCs w:val="24"/>
        </w:rPr>
        <w:t>5</w:t>
      </w:r>
      <w:r>
        <w:rPr>
          <w:rFonts w:ascii="Times New Roman" w:hAnsi="Times New Roman" w:cs="Times New Roman"/>
          <w:b/>
          <w:sz w:val="24"/>
          <w:szCs w:val="24"/>
        </w:rPr>
        <w:t xml:space="preserve">. </w:t>
      </w:r>
    </w:p>
    <w:p w14:paraId="753AD587" w14:textId="77777777" w:rsidR="00DD1963" w:rsidRPr="00B4628C"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odredbe, posebno se stavlja naglasak na mogućnost sastavljanja nacrta zemljišnoknjižnog uloška bez održavanja rasprave, a radi ubrzanja postupka osnivanja i obnove zemljišne knjige jer nije potrebno ponovno na raspravu pozivati one osobe koje su već upisane u zemljišnu knjigu kao vlasnici, koje su dostavile isprave temeljem kojih se može dopustiti upis u zemljišne knjige, osobe koji se upisuju temeljem zakona i slično. Na ovaj način predlaže se dodatno ubrzati postupak osnivanja i obnove zemljišne knjige. Dodatno je </w:t>
      </w:r>
      <w:r w:rsidRPr="00B4628C">
        <w:rPr>
          <w:rFonts w:ascii="Times New Roman" w:hAnsi="Times New Roman" w:cs="Times New Roman"/>
          <w:bCs/>
          <w:sz w:val="24"/>
          <w:szCs w:val="24"/>
        </w:rPr>
        <w:t xml:space="preserve">pojašnjeno da u postupku osnivanja i obnove nakon što je nacrt zemljišnoknjižnog uloška sastavljen u njemu moguće naknadno zatražiti ispravak osobnih podataka koji su omaškom krivo uneseni, ali navedeno ne obuhvaća mogućnost da stranke prije otvaranja nove zemljišne knjige podnose prijave i prigovore na sastavljene nacrte zemljišnoknjižnih uložaka, već se prijave i prigovori podnose u roku za ispravak, a nakon što se nova zemljišna knjiga otvori. </w:t>
      </w:r>
    </w:p>
    <w:p w14:paraId="6D1E9008" w14:textId="77777777" w:rsidR="00DD1963" w:rsidRDefault="00DD1963" w:rsidP="00DD1963">
      <w:pPr>
        <w:pStyle w:val="NoSpacing"/>
        <w:jc w:val="both"/>
        <w:rPr>
          <w:rFonts w:ascii="Times New Roman" w:hAnsi="Times New Roman" w:cs="Times New Roman"/>
          <w:bCs/>
          <w:sz w:val="24"/>
          <w:szCs w:val="24"/>
        </w:rPr>
      </w:pPr>
    </w:p>
    <w:p w14:paraId="488863A3" w14:textId="2FFB1B8C" w:rsidR="00DD1963" w:rsidRPr="00170C8E" w:rsidRDefault="00DD1963" w:rsidP="00DD1963">
      <w:pPr>
        <w:pStyle w:val="NoSpacing"/>
        <w:jc w:val="both"/>
        <w:rPr>
          <w:rFonts w:ascii="Times New Roman" w:hAnsi="Times New Roman" w:cs="Times New Roman"/>
          <w:b/>
          <w:sz w:val="24"/>
          <w:szCs w:val="24"/>
        </w:rPr>
      </w:pPr>
      <w:r w:rsidRPr="00B4628C">
        <w:rPr>
          <w:rFonts w:ascii="Times New Roman" w:hAnsi="Times New Roman" w:cs="Times New Roman"/>
          <w:b/>
          <w:sz w:val="24"/>
          <w:szCs w:val="24"/>
        </w:rPr>
        <w:t>Uz članak 2</w:t>
      </w:r>
      <w:r w:rsidR="00562586">
        <w:rPr>
          <w:rFonts w:ascii="Times New Roman" w:hAnsi="Times New Roman" w:cs="Times New Roman"/>
          <w:b/>
          <w:sz w:val="24"/>
          <w:szCs w:val="24"/>
        </w:rPr>
        <w:t>6</w:t>
      </w:r>
      <w:r w:rsidRPr="00B4628C">
        <w:rPr>
          <w:rFonts w:ascii="Times New Roman" w:hAnsi="Times New Roman" w:cs="Times New Roman"/>
          <w:b/>
          <w:sz w:val="24"/>
          <w:szCs w:val="24"/>
        </w:rPr>
        <w:t>.</w:t>
      </w:r>
    </w:p>
    <w:p w14:paraId="3363513D" w14:textId="35F72EEC"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Dodaju se nove odredbe za slučaj k</w:t>
      </w:r>
      <w:r w:rsidRPr="00F86384">
        <w:rPr>
          <w:rFonts w:ascii="Times New Roman" w:hAnsi="Times New Roman" w:cs="Times New Roman"/>
          <w:bCs/>
          <w:sz w:val="24"/>
          <w:szCs w:val="24"/>
        </w:rPr>
        <w:t xml:space="preserve">ada se prilikom sastavljanja nacrta zemljišnoknjižnog uloška utvrdi da je potrebno održati raspravu, </w:t>
      </w:r>
      <w:r>
        <w:rPr>
          <w:rFonts w:ascii="Times New Roman" w:hAnsi="Times New Roman" w:cs="Times New Roman"/>
          <w:bCs/>
          <w:sz w:val="24"/>
          <w:szCs w:val="24"/>
        </w:rPr>
        <w:t xml:space="preserve">tada će se </w:t>
      </w:r>
      <w:r w:rsidRPr="00F86384">
        <w:rPr>
          <w:rFonts w:ascii="Times New Roman" w:hAnsi="Times New Roman" w:cs="Times New Roman"/>
          <w:bCs/>
          <w:sz w:val="24"/>
          <w:szCs w:val="24"/>
        </w:rPr>
        <w:t>zakazat</w:t>
      </w:r>
      <w:r>
        <w:rPr>
          <w:rFonts w:ascii="Times New Roman" w:hAnsi="Times New Roman" w:cs="Times New Roman"/>
          <w:bCs/>
          <w:sz w:val="24"/>
          <w:szCs w:val="24"/>
        </w:rPr>
        <w:t>i</w:t>
      </w:r>
      <w:r w:rsidRPr="00F86384">
        <w:rPr>
          <w:rFonts w:ascii="Times New Roman" w:hAnsi="Times New Roman" w:cs="Times New Roman"/>
          <w:bCs/>
          <w:sz w:val="24"/>
          <w:szCs w:val="24"/>
        </w:rPr>
        <w:t xml:space="preserve"> rasprava za sastavljanje uložaka na kojoj se utvrđuju sve činjenice važne za sastavljanje uloška</w:t>
      </w:r>
      <w:r w:rsidRPr="00F856BD">
        <w:rPr>
          <w:rFonts w:ascii="Times New Roman" w:hAnsi="Times New Roman" w:cs="Times New Roman"/>
          <w:bCs/>
          <w:sz w:val="24"/>
          <w:szCs w:val="24"/>
        </w:rPr>
        <w:t>.</w:t>
      </w:r>
      <w:r w:rsidRPr="00F856BD">
        <w:rPr>
          <w:rFonts w:ascii="Times New Roman" w:hAnsi="Times New Roman" w:cs="Times New Roman"/>
        </w:rPr>
        <w:t xml:space="preserve"> Odredbe propisuju da se z</w:t>
      </w:r>
      <w:r w:rsidRPr="00F856BD">
        <w:rPr>
          <w:rFonts w:ascii="Times New Roman" w:hAnsi="Times New Roman" w:cs="Times New Roman"/>
          <w:bCs/>
          <w:sz w:val="24"/>
          <w:szCs w:val="24"/>
        </w:rPr>
        <w:t>emljišnoknjižni ulošci sastavljaju prema pravilu da će svaka pojedina katastarska</w:t>
      </w:r>
      <w:r w:rsidRPr="00170C8E">
        <w:rPr>
          <w:rFonts w:ascii="Times New Roman" w:hAnsi="Times New Roman" w:cs="Times New Roman"/>
          <w:bCs/>
          <w:sz w:val="24"/>
          <w:szCs w:val="24"/>
        </w:rPr>
        <w:t xml:space="preserve"> čestica činiti zasebno zemljišnoknjižno tijelo, za koje će se sastaviti poseban zemljišnoknjižni uložak, osim ako zakonom nije </w:t>
      </w:r>
      <w:r w:rsidRPr="00170C8E">
        <w:rPr>
          <w:rFonts w:ascii="Times New Roman" w:hAnsi="Times New Roman" w:cs="Times New Roman"/>
          <w:bCs/>
          <w:sz w:val="24"/>
          <w:szCs w:val="24"/>
        </w:rPr>
        <w:lastRenderedPageBreak/>
        <w:t>drukčije određeno</w:t>
      </w:r>
      <w:r>
        <w:rPr>
          <w:rFonts w:ascii="Times New Roman" w:hAnsi="Times New Roman" w:cs="Times New Roman"/>
          <w:bCs/>
          <w:sz w:val="24"/>
          <w:szCs w:val="24"/>
        </w:rPr>
        <w:t xml:space="preserve"> odnosno biti će moguće u jedan zemljišnoknjižni uložak upisati više katastarskih čestica koje nisu različito opterećene, a pripadaju istom vlasniku i vlasnik zahtjeva takav upisa prilikom sastavljanja uloška.</w:t>
      </w:r>
    </w:p>
    <w:p w14:paraId="04304FA8" w14:textId="77777777" w:rsidR="00DD1963" w:rsidRDefault="00DD1963" w:rsidP="00DD1963">
      <w:pPr>
        <w:pStyle w:val="NoSpacing"/>
        <w:jc w:val="both"/>
        <w:rPr>
          <w:rFonts w:ascii="Times New Roman" w:hAnsi="Times New Roman" w:cs="Times New Roman"/>
          <w:bCs/>
          <w:sz w:val="24"/>
          <w:szCs w:val="24"/>
        </w:rPr>
      </w:pPr>
    </w:p>
    <w:p w14:paraId="4C6C7FE0" w14:textId="3A528BE7" w:rsidR="00DD1963" w:rsidRPr="00170C8E" w:rsidRDefault="00DD1963" w:rsidP="00DD1963">
      <w:pPr>
        <w:pStyle w:val="NoSpacing"/>
        <w:jc w:val="both"/>
        <w:rPr>
          <w:rFonts w:ascii="Times New Roman" w:hAnsi="Times New Roman" w:cs="Times New Roman"/>
          <w:b/>
          <w:sz w:val="24"/>
          <w:szCs w:val="24"/>
        </w:rPr>
      </w:pPr>
      <w:r w:rsidRPr="00170C8E">
        <w:rPr>
          <w:rFonts w:ascii="Times New Roman" w:hAnsi="Times New Roman" w:cs="Times New Roman"/>
          <w:b/>
          <w:sz w:val="24"/>
          <w:szCs w:val="24"/>
        </w:rPr>
        <w:t xml:space="preserve">Uz </w:t>
      </w:r>
      <w:r w:rsidRPr="00562586">
        <w:rPr>
          <w:rFonts w:ascii="Times New Roman" w:hAnsi="Times New Roman" w:cs="Times New Roman"/>
          <w:b/>
          <w:sz w:val="24"/>
          <w:szCs w:val="24"/>
        </w:rPr>
        <w:t>članke 2</w:t>
      </w:r>
      <w:r w:rsidR="00E23A59" w:rsidRPr="00562586">
        <w:rPr>
          <w:rFonts w:ascii="Times New Roman" w:hAnsi="Times New Roman" w:cs="Times New Roman"/>
          <w:b/>
          <w:sz w:val="24"/>
          <w:szCs w:val="24"/>
        </w:rPr>
        <w:t>7</w:t>
      </w:r>
      <w:r w:rsidRPr="00562586">
        <w:rPr>
          <w:rFonts w:ascii="Times New Roman" w:hAnsi="Times New Roman" w:cs="Times New Roman"/>
          <w:b/>
          <w:sz w:val="24"/>
          <w:szCs w:val="24"/>
        </w:rPr>
        <w:t>. i 2</w:t>
      </w:r>
      <w:r w:rsidR="00E23A59" w:rsidRPr="00562586">
        <w:rPr>
          <w:rFonts w:ascii="Times New Roman" w:hAnsi="Times New Roman" w:cs="Times New Roman"/>
          <w:b/>
          <w:sz w:val="24"/>
          <w:szCs w:val="24"/>
        </w:rPr>
        <w:t>8</w:t>
      </w:r>
      <w:r w:rsidRPr="00562586">
        <w:rPr>
          <w:rFonts w:ascii="Times New Roman" w:hAnsi="Times New Roman" w:cs="Times New Roman"/>
          <w:b/>
          <w:sz w:val="24"/>
          <w:szCs w:val="24"/>
        </w:rPr>
        <w:t>.</w:t>
      </w:r>
    </w:p>
    <w:p w14:paraId="797295C7"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Odredbom se usklađuje novo postupanje u katastarskoj izmjeri odnosno postupku predočavanja o načinu da se u postupku obnove i osnivanja zemljišne knjige unose podaci iz popisnog lista, a koji podaci su prikupljeni u postupku katastarske izmjere odnosno predočavanja. </w:t>
      </w:r>
    </w:p>
    <w:p w14:paraId="3BE8F897" w14:textId="77777777" w:rsidR="00DD1963" w:rsidRDefault="00DD1963" w:rsidP="00DD1963">
      <w:pPr>
        <w:pStyle w:val="NoSpacing"/>
        <w:jc w:val="both"/>
        <w:rPr>
          <w:rFonts w:ascii="Times New Roman" w:hAnsi="Times New Roman" w:cs="Times New Roman"/>
          <w:b/>
          <w:sz w:val="24"/>
          <w:szCs w:val="24"/>
        </w:rPr>
      </w:pPr>
    </w:p>
    <w:p w14:paraId="73959816" w14:textId="79380E5C"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2</w:t>
      </w:r>
      <w:r w:rsidR="00E23A59">
        <w:rPr>
          <w:rFonts w:ascii="Times New Roman" w:hAnsi="Times New Roman" w:cs="Times New Roman"/>
          <w:b/>
          <w:sz w:val="24"/>
          <w:szCs w:val="24"/>
        </w:rPr>
        <w:t>9</w:t>
      </w:r>
      <w:r>
        <w:rPr>
          <w:rFonts w:ascii="Times New Roman" w:hAnsi="Times New Roman" w:cs="Times New Roman"/>
          <w:b/>
          <w:sz w:val="24"/>
          <w:szCs w:val="24"/>
        </w:rPr>
        <w:t xml:space="preserve">. </w:t>
      </w:r>
    </w:p>
    <w:p w14:paraId="4CF87F06"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članku 196. stavku 1. ZZK briše se riječ: „pisano“ koja je omaškom ostala u tekstu ZZK-a, nakon prelaska </w:t>
      </w:r>
      <w:r w:rsidRPr="00E97576">
        <w:rPr>
          <w:rFonts w:ascii="Times New Roman" w:hAnsi="Times New Roman" w:cs="Times New Roman"/>
          <w:bCs/>
          <w:sz w:val="24"/>
          <w:szCs w:val="24"/>
        </w:rPr>
        <w:t xml:space="preserve">na </w:t>
      </w:r>
      <w:r>
        <w:rPr>
          <w:rFonts w:ascii="Times New Roman" w:hAnsi="Times New Roman" w:cs="Times New Roman"/>
          <w:bCs/>
          <w:sz w:val="24"/>
          <w:szCs w:val="24"/>
        </w:rPr>
        <w:t xml:space="preserve">potpuno elektroničko poslovanje zemljišnoknjižnih odjela općinskih sudova. </w:t>
      </w:r>
    </w:p>
    <w:p w14:paraId="742DECE8" w14:textId="77777777" w:rsidR="00DD1963" w:rsidRDefault="00DD1963" w:rsidP="00DD1963">
      <w:pPr>
        <w:pStyle w:val="NoSpacing"/>
        <w:jc w:val="both"/>
        <w:rPr>
          <w:rFonts w:ascii="Times New Roman" w:hAnsi="Times New Roman" w:cs="Times New Roman"/>
          <w:bCs/>
          <w:sz w:val="24"/>
          <w:szCs w:val="24"/>
        </w:rPr>
      </w:pPr>
    </w:p>
    <w:p w14:paraId="20E6776B" w14:textId="0129485B"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E23A59">
        <w:rPr>
          <w:rFonts w:ascii="Times New Roman" w:hAnsi="Times New Roman" w:cs="Times New Roman"/>
          <w:b/>
          <w:sz w:val="24"/>
          <w:szCs w:val="24"/>
        </w:rPr>
        <w:t>30</w:t>
      </w:r>
      <w:r>
        <w:rPr>
          <w:rFonts w:ascii="Times New Roman" w:hAnsi="Times New Roman" w:cs="Times New Roman"/>
          <w:b/>
          <w:sz w:val="24"/>
          <w:szCs w:val="24"/>
        </w:rPr>
        <w:t xml:space="preserve">. </w:t>
      </w:r>
    </w:p>
    <w:p w14:paraId="44801684"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Odredba članka 203. stavka 4. ZZK-a brisana je jer je u suprotnosti s odredbom članka 201. stavka 4. ZZK-a. </w:t>
      </w:r>
    </w:p>
    <w:p w14:paraId="00ECAD35" w14:textId="77777777" w:rsidR="00DD1963" w:rsidRDefault="00DD1963" w:rsidP="00DD1963">
      <w:pPr>
        <w:pStyle w:val="NoSpacing"/>
        <w:jc w:val="both"/>
        <w:rPr>
          <w:rFonts w:ascii="Times New Roman" w:hAnsi="Times New Roman" w:cs="Times New Roman"/>
          <w:bCs/>
          <w:sz w:val="24"/>
          <w:szCs w:val="24"/>
        </w:rPr>
      </w:pPr>
    </w:p>
    <w:p w14:paraId="12BD8946" w14:textId="7A8082FD"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1</w:t>
      </w:r>
      <w:r>
        <w:rPr>
          <w:rFonts w:ascii="Times New Roman" w:hAnsi="Times New Roman" w:cs="Times New Roman"/>
          <w:b/>
          <w:sz w:val="24"/>
          <w:szCs w:val="24"/>
        </w:rPr>
        <w:t xml:space="preserve">. </w:t>
      </w:r>
    </w:p>
    <w:p w14:paraId="0C47ECB2" w14:textId="4600C2DF"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Odredba članka 208. stavka 1. ZZK-a izmijenjena je na način da je dodatno pojašnjeno da se prijedlog za pokretanje pojedinačnog ispravnog postupka može podnijeti samo za jedan zemljišnoknjižni uložak. Iznimno, prijedlog za pokretanje pojedinačnog ispravnog postupka  kojim je predložena provedba prijavnog lista u više zemljišnoknjižnih</w:t>
      </w:r>
      <w:r w:rsidR="004D5F5C">
        <w:rPr>
          <w:rFonts w:ascii="Times New Roman" w:hAnsi="Times New Roman" w:cs="Times New Roman"/>
          <w:bCs/>
          <w:sz w:val="24"/>
          <w:szCs w:val="24"/>
        </w:rPr>
        <w:t xml:space="preserve"> uložaka</w:t>
      </w:r>
      <w:r>
        <w:rPr>
          <w:rFonts w:ascii="Times New Roman" w:hAnsi="Times New Roman" w:cs="Times New Roman"/>
          <w:bCs/>
          <w:sz w:val="24"/>
          <w:szCs w:val="24"/>
        </w:rPr>
        <w:t xml:space="preserve">, može se podnijeti za sve zemljišnoknjižne uloške u kojima se provodi prijavni list. </w:t>
      </w:r>
    </w:p>
    <w:p w14:paraId="3E50125D" w14:textId="77777777" w:rsidR="00DD1963" w:rsidRDefault="00DD1963" w:rsidP="00DD1963">
      <w:pPr>
        <w:pStyle w:val="NoSpacing"/>
        <w:jc w:val="both"/>
        <w:rPr>
          <w:rFonts w:ascii="Times New Roman" w:hAnsi="Times New Roman" w:cs="Times New Roman"/>
          <w:bCs/>
          <w:sz w:val="24"/>
          <w:szCs w:val="24"/>
        </w:rPr>
      </w:pPr>
    </w:p>
    <w:p w14:paraId="20DD43A1" w14:textId="1630E526"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2</w:t>
      </w:r>
      <w:r>
        <w:rPr>
          <w:rFonts w:ascii="Times New Roman" w:hAnsi="Times New Roman" w:cs="Times New Roman"/>
          <w:b/>
          <w:sz w:val="24"/>
          <w:szCs w:val="24"/>
        </w:rPr>
        <w:t xml:space="preserve">. </w:t>
      </w:r>
    </w:p>
    <w:p w14:paraId="63783E5E"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odredbe članka 216. stavka 1. ZZK-a proširena je mogućnost donošenja konačne odluke u pojedinačnom ispravnom postupku bez provođenja rasprave, čime će se ubrzati provođenje navedenih postupaka. </w:t>
      </w:r>
    </w:p>
    <w:p w14:paraId="16FD95E9" w14:textId="77777777" w:rsidR="00DD1963" w:rsidRDefault="00DD1963" w:rsidP="00DD1963">
      <w:pPr>
        <w:pStyle w:val="NoSpacing"/>
        <w:jc w:val="both"/>
        <w:rPr>
          <w:rFonts w:ascii="Times New Roman" w:hAnsi="Times New Roman" w:cs="Times New Roman"/>
          <w:bCs/>
          <w:sz w:val="24"/>
          <w:szCs w:val="24"/>
        </w:rPr>
      </w:pPr>
    </w:p>
    <w:p w14:paraId="196CC57E" w14:textId="0D7DEB38" w:rsidR="00DD1963" w:rsidRDefault="00DD1963" w:rsidP="00DD1963">
      <w:pPr>
        <w:pStyle w:val="NoSpacing"/>
        <w:jc w:val="both"/>
        <w:rPr>
          <w:rFonts w:ascii="Times New Roman" w:hAnsi="Times New Roman" w:cs="Times New Roman"/>
          <w:b/>
          <w:sz w:val="24"/>
          <w:szCs w:val="24"/>
        </w:rPr>
      </w:pPr>
      <w:bookmarkStart w:id="13" w:name="_Hlk145937248"/>
      <w:r>
        <w:rPr>
          <w:rFonts w:ascii="Times New Roman" w:hAnsi="Times New Roman" w:cs="Times New Roman"/>
          <w:b/>
          <w:sz w:val="24"/>
          <w:szCs w:val="24"/>
        </w:rPr>
        <w:t>Uz članak 3</w:t>
      </w:r>
      <w:r w:rsidR="00E23A59">
        <w:rPr>
          <w:rFonts w:ascii="Times New Roman" w:hAnsi="Times New Roman" w:cs="Times New Roman"/>
          <w:b/>
          <w:sz w:val="24"/>
          <w:szCs w:val="24"/>
        </w:rPr>
        <w:t>3</w:t>
      </w:r>
      <w:r>
        <w:rPr>
          <w:rFonts w:ascii="Times New Roman" w:hAnsi="Times New Roman" w:cs="Times New Roman"/>
          <w:b/>
          <w:sz w:val="24"/>
          <w:szCs w:val="24"/>
        </w:rPr>
        <w:t xml:space="preserve">. </w:t>
      </w:r>
    </w:p>
    <w:p w14:paraId="7CE12EF0"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w:t>
      </w:r>
      <w:r>
        <w:rPr>
          <w:rFonts w:ascii="Times New Roman" w:hAnsi="Times New Roman" w:cs="Times New Roman"/>
          <w:bCs/>
          <w:sz w:val="24"/>
          <w:szCs w:val="24"/>
        </w:rPr>
        <w:lastRenderedPageBreak/>
        <w:t xml:space="preserve">državnoj izmjeri i katastru nekretnina jer se radi o jedinstvenom postupku koji provode zajednički nadležni sudovi i </w:t>
      </w:r>
      <w:r w:rsidRPr="00FD1812">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bookmarkEnd w:id="13"/>
    <w:p w14:paraId="65D2A7EB" w14:textId="51534BB3"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Nadalje, izmjenom članka </w:t>
      </w:r>
      <w:r w:rsidRPr="00FD1812">
        <w:rPr>
          <w:rFonts w:ascii="Times New Roman" w:hAnsi="Times New Roman" w:cs="Times New Roman"/>
          <w:bCs/>
          <w:sz w:val="24"/>
          <w:szCs w:val="24"/>
        </w:rPr>
        <w:t>217.</w:t>
      </w:r>
      <w:r>
        <w:rPr>
          <w:rFonts w:ascii="Times New Roman" w:hAnsi="Times New Roman" w:cs="Times New Roman"/>
          <w:bCs/>
          <w:sz w:val="24"/>
          <w:szCs w:val="24"/>
        </w:rPr>
        <w:t xml:space="preserve"> ZZK-a kao jedini kriteriji za pojedinačno prevođenje ostali su kriteriji da su isti broj i površina katastarske čestice dok su ostali kriteriji ukinuti. Naime, prilikom pojedinačnog prevođenja, svi podaci koji se odnose na prvi odjeljak posjedovnice preuzimaju se iz katastarskog operata, dok se ostali podaci preuzimaju iz zemljišne knjige bez obzira na usklađenost navedenih podataka. Ovo ne sprečava nadležni sud da prilikom provođenja postupka pojedinačnog prevođenja preuzme određene podatke iz katastarskog operata, odnosno uskladi upise u zemljišnim knjigama s pozitivnom regulativom.</w:t>
      </w:r>
    </w:p>
    <w:p w14:paraId="5D80D097" w14:textId="77777777" w:rsidR="00DD1963" w:rsidRDefault="00DD1963" w:rsidP="00DD1963">
      <w:pPr>
        <w:pStyle w:val="NoSpacing"/>
        <w:jc w:val="both"/>
        <w:rPr>
          <w:rFonts w:ascii="Times New Roman" w:hAnsi="Times New Roman" w:cs="Times New Roman"/>
          <w:bCs/>
          <w:sz w:val="24"/>
          <w:szCs w:val="24"/>
        </w:rPr>
      </w:pPr>
    </w:p>
    <w:p w14:paraId="31CF121D" w14:textId="75C1B1C9"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4</w:t>
      </w:r>
      <w:r>
        <w:rPr>
          <w:rFonts w:ascii="Times New Roman" w:hAnsi="Times New Roman" w:cs="Times New Roman"/>
          <w:b/>
          <w:sz w:val="24"/>
          <w:szCs w:val="24"/>
        </w:rPr>
        <w:t>.</w:t>
      </w:r>
    </w:p>
    <w:p w14:paraId="6FF6B388" w14:textId="77777777" w:rsidR="00DD1963" w:rsidRPr="00EB297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Ovom odredbom brisan je članak 218. ZZK-a, a radi pojednostavljenja postupka pojedinačnog prevođenja. </w:t>
      </w:r>
    </w:p>
    <w:p w14:paraId="66524FCE" w14:textId="77777777" w:rsidR="00DD1963" w:rsidRDefault="00DD1963" w:rsidP="00DD1963">
      <w:pPr>
        <w:pStyle w:val="NoSpacing"/>
        <w:jc w:val="both"/>
        <w:rPr>
          <w:rFonts w:ascii="Times New Roman" w:hAnsi="Times New Roman" w:cs="Times New Roman"/>
          <w:bCs/>
          <w:sz w:val="24"/>
          <w:szCs w:val="24"/>
        </w:rPr>
      </w:pPr>
    </w:p>
    <w:p w14:paraId="7ECC8526" w14:textId="64FACE5D"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5</w:t>
      </w:r>
      <w:r>
        <w:rPr>
          <w:rFonts w:ascii="Times New Roman" w:hAnsi="Times New Roman" w:cs="Times New Roman"/>
          <w:b/>
          <w:sz w:val="24"/>
          <w:szCs w:val="24"/>
        </w:rPr>
        <w:t xml:space="preserve">. </w:t>
      </w:r>
    </w:p>
    <w:p w14:paraId="071CF18D"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ove odredbe utvrđeno je koliko često se provodi analiza radi prevođenja katastarskih čestica u BZP te se automatizira postupak prevođenja katastarskih čestica u BZP. </w:t>
      </w:r>
    </w:p>
    <w:p w14:paraId="126AA51D" w14:textId="77777777" w:rsidR="007F33CF" w:rsidRDefault="007F33CF" w:rsidP="00DD1963">
      <w:pPr>
        <w:pStyle w:val="NoSpacing"/>
        <w:jc w:val="both"/>
        <w:rPr>
          <w:rFonts w:ascii="Times New Roman" w:hAnsi="Times New Roman" w:cs="Times New Roman"/>
          <w:b/>
          <w:sz w:val="24"/>
          <w:szCs w:val="24"/>
        </w:rPr>
      </w:pPr>
    </w:p>
    <w:p w14:paraId="47A10A96" w14:textId="77777777" w:rsidR="007F33CF" w:rsidRDefault="007F33CF" w:rsidP="00DD1963">
      <w:pPr>
        <w:pStyle w:val="NoSpacing"/>
        <w:jc w:val="both"/>
        <w:rPr>
          <w:rFonts w:ascii="Times New Roman" w:hAnsi="Times New Roman" w:cs="Times New Roman"/>
          <w:b/>
          <w:sz w:val="24"/>
          <w:szCs w:val="24"/>
        </w:rPr>
      </w:pPr>
    </w:p>
    <w:p w14:paraId="4BE6BBD0" w14:textId="77777777" w:rsidR="007F33CF" w:rsidRDefault="007F33CF" w:rsidP="00DD1963">
      <w:pPr>
        <w:pStyle w:val="NoSpacing"/>
        <w:jc w:val="both"/>
        <w:rPr>
          <w:rFonts w:ascii="Times New Roman" w:hAnsi="Times New Roman" w:cs="Times New Roman"/>
          <w:b/>
          <w:sz w:val="24"/>
          <w:szCs w:val="24"/>
        </w:rPr>
      </w:pPr>
    </w:p>
    <w:p w14:paraId="12D5AF54" w14:textId="081FED7E"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6</w:t>
      </w:r>
      <w:r>
        <w:rPr>
          <w:rFonts w:ascii="Times New Roman" w:hAnsi="Times New Roman" w:cs="Times New Roman"/>
          <w:b/>
          <w:sz w:val="24"/>
          <w:szCs w:val="24"/>
        </w:rPr>
        <w:t xml:space="preserve">. </w:t>
      </w:r>
    </w:p>
    <w:p w14:paraId="2AB3EC81"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državnoj izmjeri i katastru nekretnina („Narodne novine“, broj </w:t>
      </w:r>
      <w:r w:rsidRPr="00490931">
        <w:rPr>
          <w:rFonts w:ascii="Times New Roman" w:hAnsi="Times New Roman" w:cs="Times New Roman"/>
          <w:bCs/>
          <w:sz w:val="24"/>
          <w:szCs w:val="24"/>
        </w:rPr>
        <w:t>112/18</w:t>
      </w:r>
      <w:r>
        <w:rPr>
          <w:rFonts w:ascii="Times New Roman" w:hAnsi="Times New Roman" w:cs="Times New Roman"/>
          <w:bCs/>
          <w:sz w:val="24"/>
          <w:szCs w:val="24"/>
        </w:rPr>
        <w:t>. i</w:t>
      </w:r>
      <w:r w:rsidRPr="00490931">
        <w:rPr>
          <w:rFonts w:ascii="Times New Roman" w:hAnsi="Times New Roman" w:cs="Times New Roman"/>
          <w:bCs/>
          <w:sz w:val="24"/>
          <w:szCs w:val="24"/>
        </w:rPr>
        <w:t xml:space="preserve"> 39/22</w:t>
      </w:r>
      <w:r>
        <w:rPr>
          <w:rFonts w:ascii="Times New Roman" w:hAnsi="Times New Roman" w:cs="Times New Roman"/>
          <w:bCs/>
          <w:sz w:val="24"/>
          <w:szCs w:val="24"/>
        </w:rPr>
        <w:t xml:space="preserve">.) jer se radi o jedinstvenom postupku koji provode zajednički nadležni sudovi i </w:t>
      </w:r>
      <w:r w:rsidRPr="00FD1812">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p w14:paraId="5384D32D" w14:textId="77777777" w:rsidR="00DD1963" w:rsidRDefault="00DD1963" w:rsidP="00DD1963">
      <w:pPr>
        <w:pStyle w:val="NoSpacing"/>
        <w:jc w:val="both"/>
        <w:rPr>
          <w:rFonts w:ascii="Times New Roman" w:hAnsi="Times New Roman" w:cs="Times New Roman"/>
          <w:bCs/>
          <w:sz w:val="24"/>
          <w:szCs w:val="24"/>
        </w:rPr>
      </w:pPr>
    </w:p>
    <w:p w14:paraId="29A635AC" w14:textId="4B773BD8"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7</w:t>
      </w:r>
      <w:r>
        <w:rPr>
          <w:rFonts w:ascii="Times New Roman" w:hAnsi="Times New Roman" w:cs="Times New Roman"/>
          <w:b/>
          <w:sz w:val="24"/>
          <w:szCs w:val="24"/>
        </w:rPr>
        <w:t>.</w:t>
      </w:r>
    </w:p>
    <w:p w14:paraId="6865D688"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državnoj izmjeri i katastru nekretnina („Narodne novine“, broj </w:t>
      </w:r>
      <w:r w:rsidRPr="00490931">
        <w:rPr>
          <w:rFonts w:ascii="Times New Roman" w:hAnsi="Times New Roman" w:cs="Times New Roman"/>
          <w:bCs/>
          <w:sz w:val="24"/>
          <w:szCs w:val="24"/>
        </w:rPr>
        <w:t>112/18</w:t>
      </w:r>
      <w:r>
        <w:rPr>
          <w:rFonts w:ascii="Times New Roman" w:hAnsi="Times New Roman" w:cs="Times New Roman"/>
          <w:bCs/>
          <w:sz w:val="24"/>
          <w:szCs w:val="24"/>
        </w:rPr>
        <w:t>. i</w:t>
      </w:r>
      <w:r w:rsidRPr="00490931">
        <w:rPr>
          <w:rFonts w:ascii="Times New Roman" w:hAnsi="Times New Roman" w:cs="Times New Roman"/>
          <w:bCs/>
          <w:sz w:val="24"/>
          <w:szCs w:val="24"/>
        </w:rPr>
        <w:t xml:space="preserve"> 39/22</w:t>
      </w:r>
      <w:r>
        <w:rPr>
          <w:rFonts w:ascii="Times New Roman" w:hAnsi="Times New Roman" w:cs="Times New Roman"/>
          <w:bCs/>
          <w:sz w:val="24"/>
          <w:szCs w:val="24"/>
        </w:rPr>
        <w:t xml:space="preserve">.) jer se radi o jedinstvenom postupku koji provode zajednički nadležni sudovi i </w:t>
      </w:r>
      <w:r w:rsidRPr="00FD1812">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p w14:paraId="25E41173"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Nadalje, izmjenom stavka 2. članka 221. ZZK-a, propisano je da nije potrebno donositi posebno rješenje kada se uslijed uspostave BZP-a mijenja broj zemljišnoknjižnog uloška. </w:t>
      </w:r>
    </w:p>
    <w:p w14:paraId="397E2DC9" w14:textId="77777777" w:rsidR="00DD1963" w:rsidRDefault="00DD1963" w:rsidP="00DD1963">
      <w:pPr>
        <w:pStyle w:val="NoSpacing"/>
        <w:jc w:val="both"/>
        <w:rPr>
          <w:rFonts w:ascii="Times New Roman" w:hAnsi="Times New Roman" w:cs="Times New Roman"/>
          <w:bCs/>
          <w:sz w:val="24"/>
          <w:szCs w:val="24"/>
        </w:rPr>
      </w:pPr>
    </w:p>
    <w:p w14:paraId="38AF5D06" w14:textId="7FA0153C"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8</w:t>
      </w:r>
      <w:r>
        <w:rPr>
          <w:rFonts w:ascii="Times New Roman" w:hAnsi="Times New Roman" w:cs="Times New Roman"/>
          <w:b/>
          <w:sz w:val="24"/>
          <w:szCs w:val="24"/>
        </w:rPr>
        <w:t xml:space="preserve">. </w:t>
      </w:r>
    </w:p>
    <w:p w14:paraId="3A908353"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državnoj izmjeri i katastru nekretnina („Narodne novine“, broj </w:t>
      </w:r>
      <w:r w:rsidRPr="00490931">
        <w:rPr>
          <w:rFonts w:ascii="Times New Roman" w:hAnsi="Times New Roman" w:cs="Times New Roman"/>
          <w:bCs/>
          <w:sz w:val="24"/>
          <w:szCs w:val="24"/>
        </w:rPr>
        <w:t>112/18</w:t>
      </w:r>
      <w:r>
        <w:rPr>
          <w:rFonts w:ascii="Times New Roman" w:hAnsi="Times New Roman" w:cs="Times New Roman"/>
          <w:bCs/>
          <w:sz w:val="24"/>
          <w:szCs w:val="24"/>
        </w:rPr>
        <w:t>. i</w:t>
      </w:r>
      <w:r w:rsidRPr="00490931">
        <w:rPr>
          <w:rFonts w:ascii="Times New Roman" w:hAnsi="Times New Roman" w:cs="Times New Roman"/>
          <w:bCs/>
          <w:sz w:val="24"/>
          <w:szCs w:val="24"/>
        </w:rPr>
        <w:t xml:space="preserve"> 39/22</w:t>
      </w:r>
      <w:r>
        <w:rPr>
          <w:rFonts w:ascii="Times New Roman" w:hAnsi="Times New Roman" w:cs="Times New Roman"/>
          <w:bCs/>
          <w:sz w:val="24"/>
          <w:szCs w:val="24"/>
        </w:rPr>
        <w:t xml:space="preserve">.) jer se radi o jedinstvenom postupku koji provode zajednički nadležni sudovi i </w:t>
      </w:r>
      <w:r w:rsidRPr="00FD1812">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p w14:paraId="550AE051" w14:textId="77777777" w:rsidR="00DD1963" w:rsidRDefault="00DD1963" w:rsidP="00DD1963">
      <w:pPr>
        <w:pStyle w:val="NoSpacing"/>
        <w:jc w:val="both"/>
        <w:rPr>
          <w:rFonts w:ascii="Times New Roman" w:hAnsi="Times New Roman" w:cs="Times New Roman"/>
          <w:bCs/>
          <w:sz w:val="24"/>
          <w:szCs w:val="24"/>
        </w:rPr>
      </w:pPr>
    </w:p>
    <w:p w14:paraId="1D4C631D" w14:textId="44B3378A"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3</w:t>
      </w:r>
      <w:r w:rsidR="00E23A59">
        <w:rPr>
          <w:rFonts w:ascii="Times New Roman" w:hAnsi="Times New Roman" w:cs="Times New Roman"/>
          <w:b/>
          <w:sz w:val="24"/>
          <w:szCs w:val="24"/>
        </w:rPr>
        <w:t>9</w:t>
      </w:r>
      <w:r>
        <w:rPr>
          <w:rFonts w:ascii="Times New Roman" w:hAnsi="Times New Roman" w:cs="Times New Roman"/>
          <w:b/>
          <w:sz w:val="24"/>
          <w:szCs w:val="24"/>
        </w:rPr>
        <w:t xml:space="preserve">. </w:t>
      </w:r>
    </w:p>
    <w:p w14:paraId="1683014A"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Izmjenom članka 224. stavka 2. ZZK osigurava povećanje ukupnog broja katastarskih čestica u BZP-u jer će se prijavnim listom uspostavljati BZP za sve katastarske čestice obuhvaćene prijavnim listom za koje su podaci o broju i površini usklađeni, a ne samo osnovanih katastarskih čestica. </w:t>
      </w:r>
    </w:p>
    <w:p w14:paraId="3AD53EBD" w14:textId="77777777" w:rsidR="00DD1963" w:rsidRDefault="00DD1963" w:rsidP="00DD1963">
      <w:pPr>
        <w:pStyle w:val="NoSpacing"/>
        <w:jc w:val="both"/>
        <w:rPr>
          <w:rFonts w:ascii="Times New Roman" w:hAnsi="Times New Roman" w:cs="Times New Roman"/>
          <w:bCs/>
          <w:sz w:val="24"/>
          <w:szCs w:val="24"/>
        </w:rPr>
      </w:pPr>
    </w:p>
    <w:p w14:paraId="21D49DBF" w14:textId="48D059B5"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E23A59">
        <w:rPr>
          <w:rFonts w:ascii="Times New Roman" w:hAnsi="Times New Roman" w:cs="Times New Roman"/>
          <w:b/>
          <w:sz w:val="24"/>
          <w:szCs w:val="24"/>
        </w:rPr>
        <w:t>40</w:t>
      </w:r>
      <w:r>
        <w:rPr>
          <w:rFonts w:ascii="Times New Roman" w:hAnsi="Times New Roman" w:cs="Times New Roman"/>
          <w:b/>
          <w:sz w:val="24"/>
          <w:szCs w:val="24"/>
        </w:rPr>
        <w:t xml:space="preserve">. </w:t>
      </w:r>
    </w:p>
    <w:p w14:paraId="74B46DFE" w14:textId="7D54F4F8"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Izmjenom odredbe omogućuje se povećanja katastarskih čestica u BZP-u, tako da kada se jedan zemljišnoknjižni uložak sastoji od više katastarskih čestica, a neke od njih nisu podobne za pojedinačno prevođenje, te će se katastarske čestice službenoj dužnosti otpisati u novi zemljišnoknjižni uložak, čime s otklanja nemogućnost da dio usklađenih čestica uđe u BZP.</w:t>
      </w:r>
    </w:p>
    <w:p w14:paraId="48EC9FA9" w14:textId="77777777" w:rsidR="00DD1963" w:rsidRDefault="00DD1963" w:rsidP="00DD1963">
      <w:pPr>
        <w:pStyle w:val="NoSpacing"/>
        <w:jc w:val="both"/>
        <w:rPr>
          <w:rFonts w:ascii="Times New Roman" w:hAnsi="Times New Roman" w:cs="Times New Roman"/>
          <w:bCs/>
          <w:sz w:val="24"/>
          <w:szCs w:val="24"/>
        </w:rPr>
      </w:pPr>
    </w:p>
    <w:p w14:paraId="38B5EFEF" w14:textId="4C658954"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4</w:t>
      </w:r>
      <w:r w:rsidR="00E23A59">
        <w:rPr>
          <w:rFonts w:ascii="Times New Roman" w:hAnsi="Times New Roman" w:cs="Times New Roman"/>
          <w:b/>
          <w:sz w:val="24"/>
          <w:szCs w:val="24"/>
        </w:rPr>
        <w:t>1</w:t>
      </w:r>
      <w:r>
        <w:rPr>
          <w:rFonts w:ascii="Times New Roman" w:hAnsi="Times New Roman" w:cs="Times New Roman"/>
          <w:b/>
          <w:sz w:val="24"/>
          <w:szCs w:val="24"/>
        </w:rPr>
        <w:t xml:space="preserve">. </w:t>
      </w:r>
    </w:p>
    <w:p w14:paraId="36C27FFD"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Odredbom članka 227. ZZK-a uvodi se nova mogućnost usklađenja podataka zemljišne knjige i katastra. Naime, kada se uspostavi BZP za dio katastarske općine, onaj ostatak katastarske općine koji nije usklađen u odnosu na podatke zemljišne knjige i katastara potrebno je uskladiti, a kako bi se ostvario konačni cilj od 100% katastarskih čestica u BZP-u. </w:t>
      </w:r>
    </w:p>
    <w:p w14:paraId="5EB4D06B"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Stoga se ovim Zakonom omogućava da se na zahtjev stranke, temeljem zahtjeva ministarstva nadležnog za poslove pravosuđa ili nadležnog tijela za poslove katastra i po službenoj dužnosti provede usklađenje podataka. Valja napomenuti da kod ovog usklađenja prijavni list za zemljišnu knjigu nije neophodan, već se u postupku mogu preuzeti postojeći podaci katastarskog operata. </w:t>
      </w:r>
    </w:p>
    <w:p w14:paraId="59AC8BF6"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Nadalje, uslijed novih katastarskih izmjera dijela katastarskih općina, za uspostavu BZP-a i za preostali dio katastarske općine, potrebno je uskladiti jedan dio podataka, a kako bi se u konačnici uspostavio BZP za čitavu katastarsku općinu. </w:t>
      </w:r>
    </w:p>
    <w:p w14:paraId="4B823635" w14:textId="77777777" w:rsidR="00DD1963" w:rsidRDefault="00DD1963" w:rsidP="00DD1963">
      <w:pPr>
        <w:pStyle w:val="NoSpacing"/>
        <w:jc w:val="both"/>
        <w:rPr>
          <w:rFonts w:ascii="Times New Roman" w:hAnsi="Times New Roman" w:cs="Times New Roman"/>
          <w:bCs/>
          <w:sz w:val="24"/>
          <w:szCs w:val="24"/>
        </w:rPr>
      </w:pPr>
    </w:p>
    <w:p w14:paraId="5D6660ED" w14:textId="681BE4E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članke 4</w:t>
      </w:r>
      <w:r w:rsidR="00E23A59">
        <w:rPr>
          <w:rFonts w:ascii="Times New Roman" w:hAnsi="Times New Roman" w:cs="Times New Roman"/>
          <w:b/>
          <w:sz w:val="24"/>
          <w:szCs w:val="24"/>
        </w:rPr>
        <w:t>2</w:t>
      </w:r>
      <w:r>
        <w:rPr>
          <w:rFonts w:ascii="Times New Roman" w:hAnsi="Times New Roman" w:cs="Times New Roman"/>
          <w:b/>
          <w:sz w:val="24"/>
          <w:szCs w:val="24"/>
        </w:rPr>
        <w:t>.-4</w:t>
      </w:r>
      <w:r w:rsidR="00E23A59">
        <w:rPr>
          <w:rFonts w:ascii="Times New Roman" w:hAnsi="Times New Roman" w:cs="Times New Roman"/>
          <w:b/>
          <w:sz w:val="24"/>
          <w:szCs w:val="24"/>
        </w:rPr>
        <w:t>7</w:t>
      </w:r>
      <w:r>
        <w:rPr>
          <w:rFonts w:ascii="Times New Roman" w:hAnsi="Times New Roman" w:cs="Times New Roman"/>
          <w:b/>
          <w:sz w:val="24"/>
          <w:szCs w:val="24"/>
        </w:rPr>
        <w:t>.</w:t>
      </w:r>
    </w:p>
    <w:p w14:paraId="3BA13D7D" w14:textId="77777777" w:rsidR="00DD1963" w:rsidRDefault="00DD1963" w:rsidP="00DD196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U cjelokupnom tekstu Zakona riječ „preoblikovanje“ zamijenjena je riječju „prevođenje“, a radi usklađivanja terminologije sa Zakonom o državnoj izmjeri i katastru nekretnina („Narodne novine“, broj </w:t>
      </w:r>
      <w:r w:rsidRPr="00490931">
        <w:rPr>
          <w:rFonts w:ascii="Times New Roman" w:hAnsi="Times New Roman" w:cs="Times New Roman"/>
          <w:bCs/>
          <w:sz w:val="24"/>
          <w:szCs w:val="24"/>
        </w:rPr>
        <w:t>112/18</w:t>
      </w:r>
      <w:r>
        <w:rPr>
          <w:rFonts w:ascii="Times New Roman" w:hAnsi="Times New Roman" w:cs="Times New Roman"/>
          <w:bCs/>
          <w:sz w:val="24"/>
          <w:szCs w:val="24"/>
        </w:rPr>
        <w:t>. i</w:t>
      </w:r>
      <w:r w:rsidRPr="00490931">
        <w:rPr>
          <w:rFonts w:ascii="Times New Roman" w:hAnsi="Times New Roman" w:cs="Times New Roman"/>
          <w:bCs/>
          <w:sz w:val="24"/>
          <w:szCs w:val="24"/>
        </w:rPr>
        <w:t xml:space="preserve"> 39/22</w:t>
      </w:r>
      <w:r>
        <w:rPr>
          <w:rFonts w:ascii="Times New Roman" w:hAnsi="Times New Roman" w:cs="Times New Roman"/>
          <w:bCs/>
          <w:sz w:val="24"/>
          <w:szCs w:val="24"/>
        </w:rPr>
        <w:t xml:space="preserve">.) jer se radi o jedinstvenom postupku koji provode zajednički nadležni sudovi i </w:t>
      </w:r>
      <w:r w:rsidRPr="00FD1812">
        <w:rPr>
          <w:rFonts w:ascii="Times New Roman" w:hAnsi="Times New Roman" w:cs="Times New Roman"/>
          <w:bCs/>
          <w:sz w:val="24"/>
          <w:szCs w:val="24"/>
        </w:rPr>
        <w:t>Državna geodetska uprava</w:t>
      </w:r>
      <w:r>
        <w:rPr>
          <w:rFonts w:ascii="Times New Roman" w:hAnsi="Times New Roman" w:cs="Times New Roman"/>
          <w:bCs/>
          <w:sz w:val="24"/>
          <w:szCs w:val="24"/>
        </w:rPr>
        <w:t xml:space="preserve">. </w:t>
      </w:r>
    </w:p>
    <w:p w14:paraId="33C0B2A3" w14:textId="77777777" w:rsidR="00DD1963" w:rsidRDefault="00DD1963" w:rsidP="00DD1963">
      <w:pPr>
        <w:pStyle w:val="NoSpacing"/>
        <w:jc w:val="both"/>
        <w:rPr>
          <w:rFonts w:ascii="Times New Roman" w:hAnsi="Times New Roman" w:cs="Times New Roman"/>
          <w:b/>
          <w:sz w:val="24"/>
          <w:szCs w:val="24"/>
        </w:rPr>
      </w:pPr>
    </w:p>
    <w:p w14:paraId="0291E2F9" w14:textId="7965D679"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 4</w:t>
      </w:r>
      <w:r w:rsidR="00E23A59">
        <w:rPr>
          <w:rFonts w:ascii="Times New Roman" w:hAnsi="Times New Roman" w:cs="Times New Roman"/>
          <w:b/>
          <w:sz w:val="24"/>
          <w:szCs w:val="24"/>
        </w:rPr>
        <w:t>8</w:t>
      </w:r>
      <w:r>
        <w:rPr>
          <w:rFonts w:ascii="Times New Roman" w:hAnsi="Times New Roman" w:cs="Times New Roman"/>
          <w:b/>
          <w:sz w:val="24"/>
          <w:szCs w:val="24"/>
        </w:rPr>
        <w:t>.</w:t>
      </w:r>
    </w:p>
    <w:p w14:paraId="31BD1012" w14:textId="77777777" w:rsidR="00DD1963" w:rsidRPr="00CE4A9F" w:rsidRDefault="00DD1963" w:rsidP="00DD1963">
      <w:pPr>
        <w:spacing w:after="0" w:line="240" w:lineRule="auto"/>
        <w:jc w:val="both"/>
        <w:rPr>
          <w:rFonts w:ascii="Times New Roman" w:hAnsi="Times New Roman" w:cs="Times New Roman"/>
          <w:sz w:val="24"/>
          <w:szCs w:val="24"/>
        </w:rPr>
      </w:pPr>
      <w:r w:rsidRPr="00CE4A9F">
        <w:rPr>
          <w:rFonts w:ascii="Times New Roman" w:hAnsi="Times New Roman" w:cs="Times New Roman"/>
          <w:sz w:val="24"/>
          <w:szCs w:val="24"/>
        </w:rPr>
        <w:t>Član</w:t>
      </w:r>
      <w:r>
        <w:rPr>
          <w:rFonts w:ascii="Times New Roman" w:hAnsi="Times New Roman" w:cs="Times New Roman"/>
          <w:sz w:val="24"/>
          <w:szCs w:val="24"/>
        </w:rPr>
        <w:t>ak</w:t>
      </w:r>
      <w:r w:rsidRPr="00CE4A9F">
        <w:rPr>
          <w:rFonts w:ascii="Times New Roman" w:hAnsi="Times New Roman" w:cs="Times New Roman"/>
          <w:sz w:val="24"/>
          <w:szCs w:val="24"/>
        </w:rPr>
        <w:t xml:space="preserve"> se usklađuj</w:t>
      </w:r>
      <w:r>
        <w:rPr>
          <w:rFonts w:ascii="Times New Roman" w:hAnsi="Times New Roman" w:cs="Times New Roman"/>
          <w:sz w:val="24"/>
          <w:szCs w:val="24"/>
        </w:rPr>
        <w:t>e</w:t>
      </w:r>
      <w:r w:rsidRPr="00CE4A9F">
        <w:rPr>
          <w:rFonts w:ascii="Times New Roman" w:hAnsi="Times New Roman" w:cs="Times New Roman"/>
          <w:sz w:val="24"/>
          <w:szCs w:val="24"/>
        </w:rPr>
        <w:t xml:space="preserve"> sa Zakonom o proračunu (Narodne novine, broj 87/08., 136/12. i 15/15.) i Zakonom o izvršavanju Državnog proračuna Republike Hrvatske za 2021. godinu (Narodne novine, broj 135/20. i 69/21.) te nadopunjuju odredbama</w:t>
      </w:r>
      <w:r>
        <w:rPr>
          <w:rFonts w:ascii="Times New Roman" w:hAnsi="Times New Roman" w:cs="Times New Roman"/>
          <w:sz w:val="24"/>
          <w:szCs w:val="24"/>
        </w:rPr>
        <w:t xml:space="preserve"> o roku obračunavanja navedenog iznosa,</w:t>
      </w:r>
      <w:r w:rsidRPr="00CE4A9F">
        <w:rPr>
          <w:rFonts w:ascii="Times New Roman" w:hAnsi="Times New Roman" w:cs="Times New Roman"/>
          <w:sz w:val="24"/>
          <w:szCs w:val="24"/>
        </w:rPr>
        <w:t xml:space="preserve"> koje su neophodne za osiguravanje nagrade i naknade javnim bilježnicima kao povjerenicima sudova u postupcima osnivanja i obnove zemljišne knjige. </w:t>
      </w:r>
    </w:p>
    <w:p w14:paraId="3D1E636D" w14:textId="77777777" w:rsidR="00DD1963" w:rsidRDefault="00DD1963" w:rsidP="00DD1963">
      <w:pPr>
        <w:pStyle w:val="NoSpacing"/>
        <w:jc w:val="both"/>
        <w:rPr>
          <w:rFonts w:ascii="Times New Roman" w:hAnsi="Times New Roman" w:cs="Times New Roman"/>
          <w:b/>
          <w:sz w:val="24"/>
          <w:szCs w:val="24"/>
        </w:rPr>
      </w:pPr>
    </w:p>
    <w:p w14:paraId="49691B6C" w14:textId="3B47FA56" w:rsidR="00E45F9F" w:rsidRDefault="00E45F9F" w:rsidP="00DD1963">
      <w:pPr>
        <w:pStyle w:val="NoSpacing"/>
        <w:jc w:val="both"/>
        <w:rPr>
          <w:rFonts w:ascii="Times New Roman" w:hAnsi="Times New Roman" w:cs="Times New Roman"/>
          <w:b/>
          <w:sz w:val="24"/>
          <w:szCs w:val="24"/>
        </w:rPr>
      </w:pPr>
      <w:bookmarkStart w:id="14" w:name="_Hlk154581877"/>
      <w:r>
        <w:rPr>
          <w:rFonts w:ascii="Times New Roman" w:hAnsi="Times New Roman" w:cs="Times New Roman"/>
          <w:b/>
          <w:sz w:val="24"/>
          <w:szCs w:val="24"/>
        </w:rPr>
        <w:t>Uz članak 4</w:t>
      </w:r>
      <w:r w:rsidR="00E23A59">
        <w:rPr>
          <w:rFonts w:ascii="Times New Roman" w:hAnsi="Times New Roman" w:cs="Times New Roman"/>
          <w:b/>
          <w:sz w:val="24"/>
          <w:szCs w:val="24"/>
        </w:rPr>
        <w:t>9</w:t>
      </w:r>
      <w:r>
        <w:rPr>
          <w:rFonts w:ascii="Times New Roman" w:hAnsi="Times New Roman" w:cs="Times New Roman"/>
          <w:b/>
          <w:sz w:val="24"/>
          <w:szCs w:val="24"/>
        </w:rPr>
        <w:t>.</w:t>
      </w:r>
    </w:p>
    <w:p w14:paraId="6C78075C" w14:textId="4FFFBA02" w:rsidR="00E45F9F" w:rsidRDefault="00E45F9F" w:rsidP="00DD1963">
      <w:pPr>
        <w:pStyle w:val="NoSpacing"/>
        <w:jc w:val="both"/>
        <w:rPr>
          <w:rFonts w:ascii="Times New Roman" w:hAnsi="Times New Roman" w:cs="Times New Roman"/>
          <w:b/>
          <w:sz w:val="24"/>
          <w:szCs w:val="24"/>
        </w:rPr>
      </w:pPr>
      <w:r w:rsidRPr="00593B3E">
        <w:rPr>
          <w:rFonts w:ascii="Times New Roman" w:hAnsi="Times New Roman" w:cs="Times New Roman"/>
          <w:bCs/>
          <w:sz w:val="24"/>
          <w:szCs w:val="24"/>
        </w:rPr>
        <w:t xml:space="preserve">Ovom odredbom dana je mogućnost zemljišnoknjižnim referentima </w:t>
      </w:r>
      <w:r w:rsidR="00587B9C">
        <w:rPr>
          <w:rFonts w:ascii="Times New Roman" w:hAnsi="Times New Roman" w:cs="Times New Roman"/>
          <w:bCs/>
          <w:sz w:val="24"/>
          <w:szCs w:val="24"/>
        </w:rPr>
        <w:t xml:space="preserve">koji </w:t>
      </w:r>
      <w:r w:rsidRPr="00593B3E">
        <w:rPr>
          <w:rFonts w:ascii="Times New Roman" w:hAnsi="Times New Roman" w:cs="Times New Roman"/>
          <w:bCs/>
          <w:sz w:val="24"/>
          <w:szCs w:val="24"/>
        </w:rPr>
        <w:t>obavljaju</w:t>
      </w:r>
      <w:r w:rsidR="00587B9C">
        <w:rPr>
          <w:rFonts w:ascii="Times New Roman" w:hAnsi="Times New Roman" w:cs="Times New Roman"/>
          <w:bCs/>
          <w:sz w:val="24"/>
          <w:szCs w:val="24"/>
        </w:rPr>
        <w:t xml:space="preserve"> poslove</w:t>
      </w:r>
      <w:r w:rsidRPr="00593B3E">
        <w:rPr>
          <w:rFonts w:ascii="Times New Roman" w:hAnsi="Times New Roman" w:cs="Times New Roman"/>
          <w:bCs/>
          <w:sz w:val="24"/>
          <w:szCs w:val="24"/>
        </w:rPr>
        <w:t xml:space="preserve"> zemljišnoknjižn</w:t>
      </w:r>
      <w:r w:rsidR="00587B9C">
        <w:rPr>
          <w:rFonts w:ascii="Times New Roman" w:hAnsi="Times New Roman" w:cs="Times New Roman"/>
          <w:bCs/>
          <w:sz w:val="24"/>
          <w:szCs w:val="24"/>
        </w:rPr>
        <w:t>og</w:t>
      </w:r>
      <w:r w:rsidRPr="00593B3E">
        <w:rPr>
          <w:rFonts w:ascii="Times New Roman" w:hAnsi="Times New Roman" w:cs="Times New Roman"/>
          <w:bCs/>
          <w:sz w:val="24"/>
          <w:szCs w:val="24"/>
        </w:rPr>
        <w:t xml:space="preserve"> referen</w:t>
      </w:r>
      <w:r w:rsidR="00587B9C">
        <w:rPr>
          <w:rFonts w:ascii="Times New Roman" w:hAnsi="Times New Roman" w:cs="Times New Roman"/>
          <w:bCs/>
          <w:sz w:val="24"/>
          <w:szCs w:val="24"/>
        </w:rPr>
        <w:t>ta u trenutku stupanja na snagu polaganje ispita za ovlaštenog zemljišnoknjižnog referenta</w:t>
      </w:r>
      <w:r w:rsidR="000A7C6A">
        <w:rPr>
          <w:rFonts w:ascii="Times New Roman" w:hAnsi="Times New Roman" w:cs="Times New Roman"/>
          <w:bCs/>
          <w:sz w:val="24"/>
          <w:szCs w:val="24"/>
        </w:rPr>
        <w:t xml:space="preserve">. </w:t>
      </w:r>
    </w:p>
    <w:p w14:paraId="2475AD71" w14:textId="77777777" w:rsidR="00E45F9F" w:rsidRDefault="00E45F9F" w:rsidP="00DD1963">
      <w:pPr>
        <w:pStyle w:val="NoSpacing"/>
        <w:jc w:val="both"/>
        <w:rPr>
          <w:rFonts w:ascii="Times New Roman" w:hAnsi="Times New Roman" w:cs="Times New Roman"/>
          <w:b/>
          <w:sz w:val="24"/>
          <w:szCs w:val="24"/>
        </w:rPr>
      </w:pPr>
    </w:p>
    <w:p w14:paraId="51D911C1" w14:textId="36554C27" w:rsidR="00DD1963"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Uz članak </w:t>
      </w:r>
      <w:bookmarkEnd w:id="14"/>
      <w:r w:rsidR="00E23A59">
        <w:rPr>
          <w:rFonts w:ascii="Times New Roman" w:hAnsi="Times New Roman" w:cs="Times New Roman"/>
          <w:b/>
          <w:sz w:val="24"/>
          <w:szCs w:val="24"/>
        </w:rPr>
        <w:t>50</w:t>
      </w:r>
      <w:r>
        <w:rPr>
          <w:rFonts w:ascii="Times New Roman" w:hAnsi="Times New Roman" w:cs="Times New Roman"/>
          <w:b/>
          <w:sz w:val="24"/>
          <w:szCs w:val="24"/>
        </w:rPr>
        <w:t xml:space="preserve">. </w:t>
      </w:r>
    </w:p>
    <w:bookmarkEnd w:id="9"/>
    <w:p w14:paraId="0F8B0C0E" w14:textId="08D4E923" w:rsidR="00DD1963" w:rsidRDefault="00DD1963" w:rsidP="00DD1963">
      <w:pPr>
        <w:pStyle w:val="NoSpacing"/>
        <w:jc w:val="both"/>
        <w:rPr>
          <w:rFonts w:ascii="Times New Roman" w:hAnsi="Times New Roman" w:cs="Times New Roman"/>
          <w:sz w:val="24"/>
          <w:szCs w:val="24"/>
        </w:rPr>
      </w:pPr>
      <w:r w:rsidRPr="00FB522B">
        <w:rPr>
          <w:rFonts w:ascii="Times New Roman" w:hAnsi="Times New Roman" w:cs="Times New Roman"/>
          <w:sz w:val="24"/>
          <w:szCs w:val="24"/>
        </w:rPr>
        <w:t xml:space="preserve">Ovim člankom je propisan je rok </w:t>
      </w:r>
      <w:r>
        <w:rPr>
          <w:rFonts w:ascii="Times New Roman" w:hAnsi="Times New Roman" w:cs="Times New Roman"/>
          <w:sz w:val="24"/>
          <w:szCs w:val="24"/>
        </w:rPr>
        <w:t xml:space="preserve">za donošenje odluke iz članka 1. kada se za to ispune tehnički preduvjeti od najkasnije godine dana, rok </w:t>
      </w:r>
      <w:r w:rsidRPr="00FB522B">
        <w:rPr>
          <w:rFonts w:ascii="Times New Roman" w:hAnsi="Times New Roman" w:cs="Times New Roman"/>
          <w:sz w:val="24"/>
          <w:szCs w:val="24"/>
        </w:rPr>
        <w:t xml:space="preserve">od </w:t>
      </w:r>
      <w:r>
        <w:rPr>
          <w:rFonts w:ascii="Times New Roman" w:hAnsi="Times New Roman" w:cs="Times New Roman"/>
          <w:sz w:val="24"/>
          <w:szCs w:val="24"/>
        </w:rPr>
        <w:t>godinu dana</w:t>
      </w:r>
      <w:r w:rsidRPr="00FB522B">
        <w:rPr>
          <w:rFonts w:ascii="Times New Roman" w:hAnsi="Times New Roman" w:cs="Times New Roman"/>
          <w:sz w:val="24"/>
          <w:szCs w:val="24"/>
        </w:rPr>
        <w:t xml:space="preserve"> za donošenje pravilnika iz članka </w:t>
      </w:r>
      <w:r>
        <w:rPr>
          <w:rFonts w:ascii="Times New Roman" w:hAnsi="Times New Roman" w:cs="Times New Roman"/>
          <w:sz w:val="24"/>
          <w:szCs w:val="24"/>
        </w:rPr>
        <w:t>11</w:t>
      </w:r>
      <w:r w:rsidRPr="00FB522B">
        <w:rPr>
          <w:rFonts w:ascii="Times New Roman" w:hAnsi="Times New Roman" w:cs="Times New Roman"/>
          <w:sz w:val="24"/>
          <w:szCs w:val="24"/>
        </w:rPr>
        <w:t>. ovoga Nacrta prijedloga</w:t>
      </w:r>
      <w:r w:rsidR="00562586">
        <w:rPr>
          <w:rFonts w:ascii="Times New Roman" w:hAnsi="Times New Roman" w:cs="Times New Roman"/>
          <w:sz w:val="24"/>
          <w:szCs w:val="24"/>
        </w:rPr>
        <w:t>.</w:t>
      </w:r>
    </w:p>
    <w:p w14:paraId="645A40FD" w14:textId="77777777" w:rsidR="00DD1963" w:rsidRDefault="00DD1963" w:rsidP="00DD1963">
      <w:pPr>
        <w:pStyle w:val="NoSpacing"/>
        <w:jc w:val="both"/>
        <w:rPr>
          <w:rFonts w:ascii="Times New Roman" w:hAnsi="Times New Roman" w:cs="Times New Roman"/>
          <w:bCs/>
          <w:sz w:val="24"/>
          <w:szCs w:val="24"/>
        </w:rPr>
      </w:pPr>
    </w:p>
    <w:p w14:paraId="757C03D2" w14:textId="0E556905" w:rsidR="00DD1963" w:rsidRPr="0083308F" w:rsidRDefault="00DD1963" w:rsidP="00DD1963">
      <w:pPr>
        <w:pStyle w:val="NoSpacing"/>
        <w:jc w:val="both"/>
        <w:rPr>
          <w:rFonts w:ascii="Times New Roman" w:hAnsi="Times New Roman" w:cs="Times New Roman"/>
          <w:b/>
          <w:sz w:val="24"/>
          <w:szCs w:val="24"/>
        </w:rPr>
      </w:pPr>
      <w:r w:rsidRPr="0083308F">
        <w:rPr>
          <w:rFonts w:ascii="Times New Roman" w:hAnsi="Times New Roman" w:cs="Times New Roman"/>
          <w:b/>
          <w:sz w:val="24"/>
          <w:szCs w:val="24"/>
        </w:rPr>
        <w:t xml:space="preserve">Uz članak </w:t>
      </w:r>
      <w:r w:rsidR="000A7C6A">
        <w:rPr>
          <w:rFonts w:ascii="Times New Roman" w:hAnsi="Times New Roman" w:cs="Times New Roman"/>
          <w:b/>
          <w:sz w:val="24"/>
          <w:szCs w:val="24"/>
        </w:rPr>
        <w:t>5</w:t>
      </w:r>
      <w:r w:rsidR="00E23A59">
        <w:rPr>
          <w:rFonts w:ascii="Times New Roman" w:hAnsi="Times New Roman" w:cs="Times New Roman"/>
          <w:b/>
          <w:sz w:val="24"/>
          <w:szCs w:val="24"/>
        </w:rPr>
        <w:t>1</w:t>
      </w:r>
      <w:r w:rsidRPr="0083308F">
        <w:rPr>
          <w:rFonts w:ascii="Times New Roman" w:hAnsi="Times New Roman" w:cs="Times New Roman"/>
          <w:b/>
          <w:sz w:val="24"/>
          <w:szCs w:val="24"/>
        </w:rPr>
        <w:t>.</w:t>
      </w:r>
    </w:p>
    <w:p w14:paraId="31AB8E4B" w14:textId="7AEEB2E9" w:rsidR="00DD1963" w:rsidRDefault="00DD1963" w:rsidP="00DD1963">
      <w:pPr>
        <w:pStyle w:val="NoSpacing"/>
        <w:jc w:val="both"/>
        <w:rPr>
          <w:rFonts w:ascii="Times New Roman" w:hAnsi="Times New Roman" w:cs="Times New Roman"/>
          <w:bCs/>
          <w:sz w:val="24"/>
          <w:szCs w:val="24"/>
        </w:rPr>
      </w:pPr>
      <w:r w:rsidRPr="00FA5383">
        <w:rPr>
          <w:rFonts w:ascii="Times New Roman" w:eastAsia="Times New Roman" w:hAnsi="Times New Roman" w:cs="Times New Roman"/>
          <w:sz w:val="24"/>
          <w:szCs w:val="24"/>
          <w:lang w:eastAsia="hr-HR"/>
        </w:rPr>
        <w:t>Pravilnik o unutarnjem ustroju, vođenju zemljišnih knjiga i obavljanju drugih poslova u zemljišnoknjižnim odjelima sudova (Zemljišnoknjižni poslovnik, Narodne novine, br</w:t>
      </w:r>
      <w:r>
        <w:rPr>
          <w:rFonts w:ascii="Times New Roman" w:eastAsia="Times New Roman" w:hAnsi="Times New Roman" w:cs="Times New Roman"/>
          <w:sz w:val="24"/>
          <w:szCs w:val="24"/>
          <w:lang w:eastAsia="hr-HR"/>
        </w:rPr>
        <w:t>oj</w:t>
      </w:r>
      <w:r w:rsidRPr="00FA5383">
        <w:rPr>
          <w:rFonts w:ascii="Times New Roman" w:eastAsia="Times New Roman" w:hAnsi="Times New Roman" w:cs="Times New Roman"/>
          <w:sz w:val="24"/>
          <w:szCs w:val="24"/>
          <w:lang w:eastAsia="hr-HR"/>
        </w:rPr>
        <w:t xml:space="preserve"> 81/97., 109/02., 123/02., 153/02., 14/05. i 60/10.)</w:t>
      </w:r>
      <w:r w:rsidR="004D4614">
        <w:rPr>
          <w:rFonts w:ascii="Times New Roman" w:eastAsia="Times New Roman" w:hAnsi="Times New Roman" w:cs="Times New Roman"/>
          <w:sz w:val="24"/>
          <w:szCs w:val="24"/>
          <w:lang w:eastAsia="hr-HR"/>
        </w:rPr>
        <w:t xml:space="preserve"> i</w:t>
      </w:r>
      <w:r>
        <w:rPr>
          <w:rFonts w:ascii="Times New Roman" w:eastAsia="Times New Roman" w:hAnsi="Times New Roman" w:cs="Times New Roman"/>
          <w:sz w:val="24"/>
          <w:szCs w:val="24"/>
          <w:lang w:eastAsia="hr-HR"/>
        </w:rPr>
        <w:t xml:space="preserve"> </w:t>
      </w:r>
      <w:r w:rsidRPr="00A818F6">
        <w:rPr>
          <w:rFonts w:ascii="Times New Roman" w:hAnsi="Times New Roman" w:cs="Times New Roman"/>
          <w:sz w:val="24"/>
          <w:szCs w:val="24"/>
        </w:rPr>
        <w:t>Pravilnik o mjerilima za rad službenika</w:t>
      </w:r>
      <w:r>
        <w:rPr>
          <w:rFonts w:ascii="Times New Roman" w:hAnsi="Times New Roman" w:cs="Times New Roman"/>
          <w:sz w:val="24"/>
          <w:szCs w:val="24"/>
        </w:rPr>
        <w:t xml:space="preserve"> u zemljišnoknjižnim odjelima</w:t>
      </w:r>
      <w:r w:rsidRPr="00A818F6">
        <w:rPr>
          <w:rFonts w:ascii="Times New Roman" w:hAnsi="Times New Roman" w:cs="Times New Roman"/>
          <w:sz w:val="24"/>
          <w:szCs w:val="24"/>
        </w:rPr>
        <w:t xml:space="preserve"> (Narodne novine, br</w:t>
      </w:r>
      <w:r>
        <w:rPr>
          <w:rFonts w:ascii="Times New Roman" w:hAnsi="Times New Roman" w:cs="Times New Roman"/>
          <w:sz w:val="24"/>
          <w:szCs w:val="24"/>
        </w:rPr>
        <w:t>oj</w:t>
      </w:r>
      <w:r w:rsidRPr="00A818F6">
        <w:rPr>
          <w:rFonts w:ascii="Times New Roman" w:hAnsi="Times New Roman" w:cs="Times New Roman"/>
          <w:sz w:val="24"/>
          <w:szCs w:val="24"/>
        </w:rPr>
        <w:t xml:space="preserve"> </w:t>
      </w:r>
      <w:r>
        <w:rPr>
          <w:rFonts w:ascii="Times New Roman" w:hAnsi="Times New Roman" w:cs="Times New Roman"/>
          <w:sz w:val="24"/>
          <w:szCs w:val="24"/>
        </w:rPr>
        <w:t>125</w:t>
      </w:r>
      <w:r w:rsidRPr="00A818F6">
        <w:rPr>
          <w:rFonts w:ascii="Times New Roman" w:hAnsi="Times New Roman" w:cs="Times New Roman"/>
          <w:sz w:val="24"/>
          <w:szCs w:val="24"/>
        </w:rPr>
        <w:t>/</w:t>
      </w:r>
      <w:r>
        <w:rPr>
          <w:rFonts w:ascii="Times New Roman" w:hAnsi="Times New Roman" w:cs="Times New Roman"/>
          <w:sz w:val="24"/>
          <w:szCs w:val="24"/>
        </w:rPr>
        <w:t>2</w:t>
      </w:r>
      <w:r w:rsidRPr="00A818F6">
        <w:rPr>
          <w:rFonts w:ascii="Times New Roman" w:hAnsi="Times New Roman" w:cs="Times New Roman"/>
          <w:sz w:val="24"/>
          <w:szCs w:val="24"/>
        </w:rPr>
        <w:t>2.)</w:t>
      </w:r>
      <w:r w:rsidR="00E727C1">
        <w:rPr>
          <w:rFonts w:ascii="Times New Roman" w:hAnsi="Times New Roman" w:cs="Times New Roman"/>
          <w:sz w:val="24"/>
          <w:szCs w:val="24"/>
        </w:rPr>
        <w:t xml:space="preserve"> </w:t>
      </w:r>
      <w:r w:rsidRPr="00FB522B">
        <w:rPr>
          <w:rFonts w:ascii="Times New Roman" w:hAnsi="Times New Roman" w:cs="Times New Roman"/>
          <w:sz w:val="24"/>
          <w:szCs w:val="24"/>
        </w:rPr>
        <w:t xml:space="preserve">koji </w:t>
      </w:r>
      <w:r>
        <w:rPr>
          <w:rFonts w:ascii="Times New Roman" w:hAnsi="Times New Roman" w:cs="Times New Roman"/>
          <w:sz w:val="24"/>
          <w:szCs w:val="24"/>
        </w:rPr>
        <w:t xml:space="preserve">su </w:t>
      </w:r>
      <w:r w:rsidRPr="00FB522B">
        <w:rPr>
          <w:rFonts w:ascii="Times New Roman" w:hAnsi="Times New Roman" w:cs="Times New Roman"/>
          <w:sz w:val="24"/>
          <w:szCs w:val="24"/>
        </w:rPr>
        <w:t>se primjenjiva</w:t>
      </w:r>
      <w:r>
        <w:rPr>
          <w:rFonts w:ascii="Times New Roman" w:hAnsi="Times New Roman" w:cs="Times New Roman"/>
          <w:sz w:val="24"/>
          <w:szCs w:val="24"/>
        </w:rPr>
        <w:t>li</w:t>
      </w:r>
      <w:r w:rsidRPr="00FB522B">
        <w:rPr>
          <w:rFonts w:ascii="Times New Roman" w:hAnsi="Times New Roman" w:cs="Times New Roman"/>
          <w:sz w:val="24"/>
          <w:szCs w:val="24"/>
        </w:rPr>
        <w:t xml:space="preserve"> do dana stupanja na snagu ovoga Zakona, ako ni</w:t>
      </w:r>
      <w:r>
        <w:rPr>
          <w:rFonts w:ascii="Times New Roman" w:hAnsi="Times New Roman" w:cs="Times New Roman"/>
          <w:sz w:val="24"/>
          <w:szCs w:val="24"/>
        </w:rPr>
        <w:t>su</w:t>
      </w:r>
      <w:r w:rsidRPr="00FB522B">
        <w:rPr>
          <w:rFonts w:ascii="Times New Roman" w:hAnsi="Times New Roman" w:cs="Times New Roman"/>
          <w:sz w:val="24"/>
          <w:szCs w:val="24"/>
        </w:rPr>
        <w:t xml:space="preserve"> u suprotnosti s </w:t>
      </w:r>
      <w:r w:rsidRPr="00FB522B">
        <w:rPr>
          <w:rFonts w:ascii="Times New Roman" w:hAnsi="Times New Roman" w:cs="Times New Roman"/>
          <w:sz w:val="24"/>
          <w:szCs w:val="24"/>
        </w:rPr>
        <w:lastRenderedPageBreak/>
        <w:t>odredbama ovoga Zakona, primjenjivat će se dok nadležni ministar ne donese propis</w:t>
      </w:r>
      <w:r>
        <w:rPr>
          <w:rFonts w:ascii="Times New Roman" w:hAnsi="Times New Roman" w:cs="Times New Roman"/>
          <w:sz w:val="24"/>
          <w:szCs w:val="24"/>
        </w:rPr>
        <w:t>e</w:t>
      </w:r>
      <w:r w:rsidRPr="00FB522B">
        <w:rPr>
          <w:rFonts w:ascii="Times New Roman" w:hAnsi="Times New Roman" w:cs="Times New Roman"/>
          <w:sz w:val="24"/>
          <w:szCs w:val="24"/>
        </w:rPr>
        <w:t xml:space="preserve"> za provedbu ovoga Zakona</w:t>
      </w:r>
      <w:r>
        <w:rPr>
          <w:rFonts w:ascii="Times New Roman" w:hAnsi="Times New Roman" w:cs="Times New Roman"/>
          <w:sz w:val="24"/>
          <w:szCs w:val="24"/>
        </w:rPr>
        <w:t>.</w:t>
      </w:r>
    </w:p>
    <w:p w14:paraId="1D7EA898" w14:textId="77777777" w:rsidR="00DD1963" w:rsidRPr="00593B3E" w:rsidRDefault="00DD1963" w:rsidP="00DD1963">
      <w:pPr>
        <w:pStyle w:val="NoSpacing"/>
        <w:jc w:val="both"/>
        <w:rPr>
          <w:rFonts w:ascii="Times New Roman" w:hAnsi="Times New Roman" w:cs="Times New Roman"/>
          <w:bCs/>
          <w:sz w:val="24"/>
          <w:szCs w:val="24"/>
        </w:rPr>
      </w:pPr>
    </w:p>
    <w:p w14:paraId="1F167E6D" w14:textId="17B4EEFD" w:rsidR="00DD1963" w:rsidRPr="00FB522B" w:rsidRDefault="00DD1963" w:rsidP="00DD1963">
      <w:pPr>
        <w:pStyle w:val="NoSpacing"/>
        <w:jc w:val="both"/>
        <w:rPr>
          <w:rFonts w:ascii="Times New Roman" w:hAnsi="Times New Roman" w:cs="Times New Roman"/>
          <w:b/>
          <w:sz w:val="24"/>
          <w:szCs w:val="24"/>
        </w:rPr>
      </w:pPr>
      <w:r>
        <w:rPr>
          <w:rFonts w:ascii="Times New Roman" w:hAnsi="Times New Roman" w:cs="Times New Roman"/>
          <w:b/>
          <w:sz w:val="24"/>
          <w:szCs w:val="24"/>
        </w:rPr>
        <w:t>Uz članak</w:t>
      </w:r>
      <w:r w:rsidRPr="00FB522B">
        <w:rPr>
          <w:rFonts w:ascii="Times New Roman" w:hAnsi="Times New Roman" w:cs="Times New Roman"/>
          <w:b/>
          <w:sz w:val="24"/>
          <w:szCs w:val="24"/>
        </w:rPr>
        <w:t xml:space="preserve"> </w:t>
      </w:r>
      <w:r>
        <w:rPr>
          <w:rFonts w:ascii="Times New Roman" w:hAnsi="Times New Roman" w:cs="Times New Roman"/>
          <w:b/>
          <w:sz w:val="24"/>
          <w:szCs w:val="24"/>
        </w:rPr>
        <w:t>5</w:t>
      </w:r>
      <w:r w:rsidR="00E23A59">
        <w:rPr>
          <w:rFonts w:ascii="Times New Roman" w:hAnsi="Times New Roman" w:cs="Times New Roman"/>
          <w:b/>
          <w:sz w:val="24"/>
          <w:szCs w:val="24"/>
        </w:rPr>
        <w:t>2</w:t>
      </w:r>
      <w:r w:rsidRPr="00FB522B">
        <w:rPr>
          <w:rFonts w:ascii="Times New Roman" w:hAnsi="Times New Roman" w:cs="Times New Roman"/>
          <w:b/>
          <w:sz w:val="24"/>
          <w:szCs w:val="24"/>
        </w:rPr>
        <w:t>.</w:t>
      </w:r>
    </w:p>
    <w:p w14:paraId="3E33E9A2" w14:textId="27E0D8DB" w:rsidR="00202504" w:rsidRDefault="00202504" w:rsidP="002025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Ovom odredbom uređuje se će se </w:t>
      </w:r>
      <w:r w:rsidRPr="009F39CE">
        <w:rPr>
          <w:rFonts w:ascii="Times New Roman" w:hAnsi="Times New Roman" w:cs="Times New Roman"/>
          <w:sz w:val="24"/>
          <w:szCs w:val="24"/>
        </w:rPr>
        <w:t>postupci</w:t>
      </w:r>
      <w:r>
        <w:rPr>
          <w:rFonts w:ascii="Times New Roman" w:hAnsi="Times New Roman" w:cs="Times New Roman"/>
          <w:sz w:val="24"/>
          <w:szCs w:val="24"/>
        </w:rPr>
        <w:t xml:space="preserve"> koji su započeli</w:t>
      </w:r>
      <w:r w:rsidRPr="009F39CE">
        <w:rPr>
          <w:rFonts w:ascii="Times New Roman" w:hAnsi="Times New Roman" w:cs="Times New Roman"/>
          <w:sz w:val="24"/>
          <w:szCs w:val="24"/>
        </w:rPr>
        <w:t xml:space="preserve"> do dana stupanja na snagu ovoga Zakona provest</w:t>
      </w:r>
      <w:r>
        <w:rPr>
          <w:rFonts w:ascii="Times New Roman" w:hAnsi="Times New Roman" w:cs="Times New Roman"/>
          <w:sz w:val="24"/>
          <w:szCs w:val="24"/>
        </w:rPr>
        <w:t>i</w:t>
      </w:r>
      <w:r w:rsidRPr="009F39CE">
        <w:rPr>
          <w:rFonts w:ascii="Times New Roman" w:hAnsi="Times New Roman" w:cs="Times New Roman"/>
          <w:sz w:val="24"/>
          <w:szCs w:val="24"/>
        </w:rPr>
        <w:t xml:space="preserve"> prema odredbama Zakona o zemljišnim knjigama (Narodne novine, br</w:t>
      </w:r>
      <w:r>
        <w:rPr>
          <w:rFonts w:ascii="Times New Roman" w:hAnsi="Times New Roman" w:cs="Times New Roman"/>
          <w:sz w:val="24"/>
          <w:szCs w:val="24"/>
        </w:rPr>
        <w:t>oj</w:t>
      </w:r>
      <w:r w:rsidRPr="009F39CE">
        <w:rPr>
          <w:rFonts w:ascii="Times New Roman" w:hAnsi="Times New Roman" w:cs="Times New Roman"/>
          <w:sz w:val="24"/>
          <w:szCs w:val="24"/>
        </w:rPr>
        <w:t xml:space="preserve"> 63/19.</w:t>
      </w:r>
      <w:r w:rsidR="00C6730C">
        <w:rPr>
          <w:rFonts w:ascii="Times New Roman" w:hAnsi="Times New Roman" w:cs="Times New Roman"/>
          <w:sz w:val="24"/>
          <w:szCs w:val="24"/>
        </w:rPr>
        <w:t xml:space="preserve">, </w:t>
      </w:r>
      <w:r>
        <w:rPr>
          <w:rFonts w:ascii="Times New Roman" w:hAnsi="Times New Roman" w:cs="Times New Roman"/>
          <w:sz w:val="24"/>
          <w:szCs w:val="24"/>
        </w:rPr>
        <w:t>128/22.</w:t>
      </w:r>
      <w:r w:rsidR="00C6730C">
        <w:rPr>
          <w:rFonts w:ascii="Times New Roman" w:hAnsi="Times New Roman" w:cs="Times New Roman"/>
          <w:sz w:val="24"/>
          <w:szCs w:val="24"/>
        </w:rPr>
        <w:t xml:space="preserve"> i 155/23.</w:t>
      </w:r>
      <w:r w:rsidRPr="009F39CE">
        <w:rPr>
          <w:rFonts w:ascii="Times New Roman" w:hAnsi="Times New Roman" w:cs="Times New Roman"/>
          <w:sz w:val="24"/>
          <w:szCs w:val="24"/>
        </w:rPr>
        <w:t>).</w:t>
      </w:r>
    </w:p>
    <w:p w14:paraId="148BB568" w14:textId="77777777" w:rsidR="00202504" w:rsidRDefault="00202504" w:rsidP="00DD1963">
      <w:pPr>
        <w:pStyle w:val="NoSpacing"/>
        <w:jc w:val="both"/>
        <w:rPr>
          <w:rFonts w:ascii="Times New Roman" w:hAnsi="Times New Roman" w:cs="Times New Roman"/>
          <w:sz w:val="24"/>
          <w:szCs w:val="24"/>
        </w:rPr>
      </w:pPr>
    </w:p>
    <w:p w14:paraId="76CD03E7" w14:textId="423592C6" w:rsidR="00202504" w:rsidRPr="00FB522B" w:rsidRDefault="00202504" w:rsidP="00202504">
      <w:pPr>
        <w:pStyle w:val="NoSpacing"/>
        <w:jc w:val="both"/>
        <w:rPr>
          <w:rFonts w:ascii="Times New Roman" w:hAnsi="Times New Roman" w:cs="Times New Roman"/>
          <w:b/>
          <w:sz w:val="24"/>
          <w:szCs w:val="24"/>
        </w:rPr>
      </w:pPr>
      <w:r>
        <w:rPr>
          <w:rFonts w:ascii="Times New Roman" w:hAnsi="Times New Roman" w:cs="Times New Roman"/>
          <w:b/>
          <w:sz w:val="24"/>
          <w:szCs w:val="24"/>
        </w:rPr>
        <w:t>Uz članak</w:t>
      </w:r>
      <w:r w:rsidRPr="00FB522B">
        <w:rPr>
          <w:rFonts w:ascii="Times New Roman" w:hAnsi="Times New Roman" w:cs="Times New Roman"/>
          <w:b/>
          <w:sz w:val="24"/>
          <w:szCs w:val="24"/>
        </w:rPr>
        <w:t xml:space="preserve"> </w:t>
      </w:r>
      <w:r>
        <w:rPr>
          <w:rFonts w:ascii="Times New Roman" w:hAnsi="Times New Roman" w:cs="Times New Roman"/>
          <w:b/>
          <w:sz w:val="24"/>
          <w:szCs w:val="24"/>
        </w:rPr>
        <w:t>5</w:t>
      </w:r>
      <w:r w:rsidR="00E23A59">
        <w:rPr>
          <w:rFonts w:ascii="Times New Roman" w:hAnsi="Times New Roman" w:cs="Times New Roman"/>
          <w:b/>
          <w:sz w:val="24"/>
          <w:szCs w:val="24"/>
        </w:rPr>
        <w:t>3</w:t>
      </w:r>
      <w:r w:rsidRPr="00FB522B">
        <w:rPr>
          <w:rFonts w:ascii="Times New Roman" w:hAnsi="Times New Roman" w:cs="Times New Roman"/>
          <w:b/>
          <w:sz w:val="24"/>
          <w:szCs w:val="24"/>
        </w:rPr>
        <w:t>.</w:t>
      </w:r>
    </w:p>
    <w:p w14:paraId="3CFCDFB5" w14:textId="4D7A00B6" w:rsidR="00DD1963" w:rsidRDefault="00DD1963" w:rsidP="00DD1963">
      <w:pPr>
        <w:pStyle w:val="NoSpacing"/>
        <w:jc w:val="both"/>
        <w:rPr>
          <w:rFonts w:ascii="Times New Roman" w:hAnsi="Times New Roman"/>
          <w:b/>
          <w:bCs/>
          <w:sz w:val="24"/>
          <w:szCs w:val="24"/>
        </w:rPr>
      </w:pPr>
      <w:r>
        <w:rPr>
          <w:rFonts w:ascii="Times New Roman" w:hAnsi="Times New Roman" w:cs="Times New Roman"/>
          <w:sz w:val="24"/>
          <w:szCs w:val="24"/>
        </w:rPr>
        <w:t>Ovim člankom propisano je  da ovaj Zakon stupa na snagu osmoga dana od dana objave u „Narodnim novinama“.</w:t>
      </w:r>
      <w:r w:rsidRPr="00936E75">
        <w:rPr>
          <w:rFonts w:ascii="Times New Roman" w:hAnsi="Times New Roman" w:cs="Times New Roman"/>
          <w:sz w:val="24"/>
          <w:szCs w:val="24"/>
        </w:rPr>
        <w:t xml:space="preserve"> </w:t>
      </w:r>
    </w:p>
    <w:p w14:paraId="7573F133" w14:textId="77777777" w:rsidR="00A86ED3" w:rsidRDefault="00A86ED3" w:rsidP="00DD1963">
      <w:pPr>
        <w:spacing w:after="0" w:line="240" w:lineRule="auto"/>
        <w:jc w:val="both"/>
        <w:rPr>
          <w:rFonts w:ascii="Times New Roman" w:hAnsi="Times New Roman"/>
          <w:b/>
          <w:bCs/>
          <w:sz w:val="24"/>
          <w:szCs w:val="24"/>
        </w:rPr>
      </w:pPr>
    </w:p>
    <w:p w14:paraId="2290DDB3" w14:textId="77777777" w:rsidR="00A86ED3" w:rsidRDefault="00A86ED3" w:rsidP="00DD1963">
      <w:pPr>
        <w:spacing w:after="0" w:line="240" w:lineRule="auto"/>
        <w:jc w:val="both"/>
        <w:rPr>
          <w:rFonts w:ascii="Times New Roman" w:hAnsi="Times New Roman"/>
          <w:b/>
          <w:bCs/>
          <w:sz w:val="24"/>
          <w:szCs w:val="24"/>
        </w:rPr>
      </w:pPr>
    </w:p>
    <w:p w14:paraId="526880F6" w14:textId="77777777" w:rsidR="00A86ED3" w:rsidRDefault="00A86ED3" w:rsidP="00DD1963">
      <w:pPr>
        <w:spacing w:after="0" w:line="240" w:lineRule="auto"/>
        <w:jc w:val="both"/>
        <w:rPr>
          <w:rFonts w:ascii="Times New Roman" w:hAnsi="Times New Roman"/>
          <w:b/>
          <w:bCs/>
          <w:sz w:val="24"/>
          <w:szCs w:val="24"/>
        </w:rPr>
      </w:pPr>
    </w:p>
    <w:p w14:paraId="3B2D97A5" w14:textId="77777777" w:rsidR="00A86ED3" w:rsidRDefault="00A86ED3" w:rsidP="00DD1963">
      <w:pPr>
        <w:spacing w:after="0" w:line="240" w:lineRule="auto"/>
        <w:jc w:val="both"/>
        <w:rPr>
          <w:rFonts w:ascii="Times New Roman" w:hAnsi="Times New Roman"/>
          <w:b/>
          <w:bCs/>
          <w:sz w:val="24"/>
          <w:szCs w:val="24"/>
        </w:rPr>
      </w:pPr>
    </w:p>
    <w:p w14:paraId="550373A7" w14:textId="77777777" w:rsidR="00A86ED3" w:rsidRDefault="00A86ED3" w:rsidP="00DD1963">
      <w:pPr>
        <w:spacing w:after="0" w:line="240" w:lineRule="auto"/>
        <w:jc w:val="both"/>
        <w:rPr>
          <w:rFonts w:ascii="Times New Roman" w:hAnsi="Times New Roman"/>
          <w:b/>
          <w:bCs/>
          <w:sz w:val="24"/>
          <w:szCs w:val="24"/>
        </w:rPr>
      </w:pPr>
    </w:p>
    <w:p w14:paraId="32655961" w14:textId="77777777" w:rsidR="00A86ED3" w:rsidRDefault="00A86ED3" w:rsidP="00DD1963">
      <w:pPr>
        <w:spacing w:after="0" w:line="240" w:lineRule="auto"/>
        <w:jc w:val="both"/>
        <w:rPr>
          <w:rFonts w:ascii="Times New Roman" w:hAnsi="Times New Roman"/>
          <w:b/>
          <w:bCs/>
          <w:sz w:val="24"/>
          <w:szCs w:val="24"/>
        </w:rPr>
      </w:pPr>
    </w:p>
    <w:p w14:paraId="4DE60C7E" w14:textId="77777777" w:rsidR="00A86ED3" w:rsidRDefault="00A86ED3" w:rsidP="00DD1963">
      <w:pPr>
        <w:spacing w:after="0" w:line="240" w:lineRule="auto"/>
        <w:jc w:val="both"/>
        <w:rPr>
          <w:rFonts w:ascii="Times New Roman" w:hAnsi="Times New Roman"/>
          <w:b/>
          <w:bCs/>
          <w:sz w:val="24"/>
          <w:szCs w:val="24"/>
        </w:rPr>
      </w:pPr>
    </w:p>
    <w:p w14:paraId="21EE1C6E" w14:textId="77777777" w:rsidR="00A86ED3" w:rsidRDefault="00A86ED3" w:rsidP="00DD1963">
      <w:pPr>
        <w:spacing w:after="0" w:line="240" w:lineRule="auto"/>
        <w:jc w:val="both"/>
        <w:rPr>
          <w:rFonts w:ascii="Times New Roman" w:hAnsi="Times New Roman"/>
          <w:b/>
          <w:bCs/>
          <w:sz w:val="24"/>
          <w:szCs w:val="24"/>
        </w:rPr>
      </w:pPr>
    </w:p>
    <w:p w14:paraId="2011BE2B" w14:textId="77777777" w:rsidR="00A86ED3" w:rsidRDefault="00A86ED3" w:rsidP="00DD1963">
      <w:pPr>
        <w:spacing w:after="0" w:line="240" w:lineRule="auto"/>
        <w:jc w:val="both"/>
        <w:rPr>
          <w:rFonts w:ascii="Times New Roman" w:hAnsi="Times New Roman"/>
          <w:b/>
          <w:bCs/>
          <w:sz w:val="24"/>
          <w:szCs w:val="24"/>
        </w:rPr>
      </w:pPr>
    </w:p>
    <w:p w14:paraId="52582883" w14:textId="77777777" w:rsidR="00A86ED3" w:rsidRDefault="00A86ED3" w:rsidP="00DD1963">
      <w:pPr>
        <w:spacing w:after="0" w:line="240" w:lineRule="auto"/>
        <w:jc w:val="both"/>
        <w:rPr>
          <w:rFonts w:ascii="Times New Roman" w:hAnsi="Times New Roman"/>
          <w:b/>
          <w:bCs/>
          <w:sz w:val="24"/>
          <w:szCs w:val="24"/>
        </w:rPr>
      </w:pPr>
    </w:p>
    <w:p w14:paraId="5CC32671" w14:textId="77777777" w:rsidR="00A86ED3" w:rsidRDefault="00A86ED3" w:rsidP="00DD1963">
      <w:pPr>
        <w:spacing w:after="0" w:line="240" w:lineRule="auto"/>
        <w:jc w:val="both"/>
        <w:rPr>
          <w:rFonts w:ascii="Times New Roman" w:hAnsi="Times New Roman"/>
          <w:b/>
          <w:bCs/>
          <w:sz w:val="24"/>
          <w:szCs w:val="24"/>
        </w:rPr>
      </w:pPr>
    </w:p>
    <w:p w14:paraId="25CBD9E9" w14:textId="77777777" w:rsidR="00A86ED3" w:rsidRDefault="00A86ED3" w:rsidP="00DD1963">
      <w:pPr>
        <w:spacing w:after="0" w:line="240" w:lineRule="auto"/>
        <w:jc w:val="both"/>
        <w:rPr>
          <w:rFonts w:ascii="Times New Roman" w:hAnsi="Times New Roman"/>
          <w:b/>
          <w:bCs/>
          <w:sz w:val="24"/>
          <w:szCs w:val="24"/>
        </w:rPr>
      </w:pPr>
    </w:p>
    <w:p w14:paraId="255B4127" w14:textId="77777777" w:rsidR="00A86ED3" w:rsidRDefault="00A86ED3" w:rsidP="00DD1963">
      <w:pPr>
        <w:spacing w:after="0" w:line="240" w:lineRule="auto"/>
        <w:jc w:val="both"/>
        <w:rPr>
          <w:rFonts w:ascii="Times New Roman" w:hAnsi="Times New Roman"/>
          <w:b/>
          <w:bCs/>
          <w:sz w:val="24"/>
          <w:szCs w:val="24"/>
        </w:rPr>
      </w:pPr>
    </w:p>
    <w:p w14:paraId="6706F281" w14:textId="77777777" w:rsidR="00A86ED3" w:rsidRDefault="00A86ED3" w:rsidP="00DD1963">
      <w:pPr>
        <w:spacing w:after="0" w:line="240" w:lineRule="auto"/>
        <w:jc w:val="both"/>
        <w:rPr>
          <w:rFonts w:ascii="Times New Roman" w:hAnsi="Times New Roman"/>
          <w:b/>
          <w:bCs/>
          <w:sz w:val="24"/>
          <w:szCs w:val="24"/>
        </w:rPr>
      </w:pPr>
    </w:p>
    <w:p w14:paraId="05ACE9C2" w14:textId="77777777" w:rsidR="009624E6" w:rsidRDefault="00DD1963" w:rsidP="009624E6">
      <w:pPr>
        <w:spacing w:after="0" w:line="240" w:lineRule="auto"/>
        <w:jc w:val="center"/>
        <w:rPr>
          <w:rFonts w:ascii="Times New Roman" w:hAnsi="Times New Roman"/>
          <w:b/>
          <w:bCs/>
          <w:sz w:val="24"/>
          <w:szCs w:val="24"/>
        </w:rPr>
      </w:pPr>
      <w:r>
        <w:rPr>
          <w:rFonts w:ascii="Times New Roman" w:hAnsi="Times New Roman"/>
          <w:b/>
          <w:bCs/>
          <w:sz w:val="24"/>
          <w:szCs w:val="24"/>
        </w:rPr>
        <w:t>TEKST ODREDBI ZAKONA KOJE SE MIJENJAJU</w:t>
      </w:r>
      <w:r w:rsidR="009624E6">
        <w:rPr>
          <w:rFonts w:ascii="Times New Roman" w:hAnsi="Times New Roman"/>
          <w:b/>
          <w:bCs/>
          <w:sz w:val="24"/>
          <w:szCs w:val="24"/>
        </w:rPr>
        <w:t>,</w:t>
      </w:r>
    </w:p>
    <w:p w14:paraId="4C1F00DD" w14:textId="55B179A7" w:rsidR="00DD1963" w:rsidRDefault="009624E6" w:rsidP="009624E6">
      <w:pPr>
        <w:spacing w:after="0" w:line="240" w:lineRule="auto"/>
        <w:jc w:val="center"/>
        <w:rPr>
          <w:rFonts w:ascii="Times New Roman" w:hAnsi="Times New Roman"/>
          <w:b/>
          <w:bCs/>
          <w:sz w:val="24"/>
          <w:szCs w:val="24"/>
        </w:rPr>
      </w:pPr>
      <w:r>
        <w:rPr>
          <w:rFonts w:ascii="Times New Roman" w:hAnsi="Times New Roman"/>
          <w:b/>
          <w:bCs/>
          <w:sz w:val="24"/>
          <w:szCs w:val="24"/>
        </w:rPr>
        <w:t>ODNOSNO</w:t>
      </w:r>
      <w:r w:rsidR="00DD1963">
        <w:rPr>
          <w:rFonts w:ascii="Times New Roman" w:hAnsi="Times New Roman"/>
          <w:b/>
          <w:bCs/>
          <w:sz w:val="24"/>
          <w:szCs w:val="24"/>
        </w:rPr>
        <w:t xml:space="preserve"> DOPUNJUJU</w:t>
      </w:r>
    </w:p>
    <w:p w14:paraId="1494E94B" w14:textId="77777777" w:rsidR="009624E6" w:rsidRDefault="009624E6" w:rsidP="009624E6">
      <w:pPr>
        <w:spacing w:after="0" w:line="240" w:lineRule="auto"/>
        <w:jc w:val="center"/>
        <w:rPr>
          <w:rFonts w:ascii="Times New Roman" w:hAnsi="Times New Roman"/>
          <w:b/>
          <w:bCs/>
          <w:sz w:val="24"/>
          <w:szCs w:val="24"/>
        </w:rPr>
      </w:pPr>
    </w:p>
    <w:p w14:paraId="5C70FD85" w14:textId="77777777" w:rsidR="00DD1963" w:rsidRPr="008760FC" w:rsidRDefault="00DD1963" w:rsidP="00DD1963">
      <w:pPr>
        <w:pStyle w:val="NoSpacing"/>
        <w:jc w:val="center"/>
        <w:rPr>
          <w:rFonts w:ascii="Times New Roman" w:hAnsi="Times New Roman" w:cs="Times New Roman"/>
          <w:bCs/>
          <w:sz w:val="24"/>
          <w:szCs w:val="24"/>
        </w:rPr>
      </w:pPr>
      <w:r w:rsidRPr="008760FC">
        <w:rPr>
          <w:rFonts w:ascii="Times New Roman" w:hAnsi="Times New Roman" w:cs="Times New Roman"/>
          <w:bCs/>
          <w:sz w:val="24"/>
          <w:szCs w:val="24"/>
        </w:rPr>
        <w:t>Članak 14.</w:t>
      </w:r>
    </w:p>
    <w:p w14:paraId="75BAABFC" w14:textId="77777777" w:rsidR="00DD1963" w:rsidRPr="008760FC" w:rsidRDefault="00DD1963" w:rsidP="00DD1963">
      <w:pPr>
        <w:pStyle w:val="NoSpacing"/>
        <w:jc w:val="both"/>
        <w:rPr>
          <w:rFonts w:ascii="Times New Roman" w:hAnsi="Times New Roman" w:cs="Times New Roman"/>
          <w:bCs/>
          <w:sz w:val="24"/>
          <w:szCs w:val="24"/>
        </w:rPr>
      </w:pPr>
    </w:p>
    <w:p w14:paraId="1564C621" w14:textId="77777777" w:rsidR="00DD1963" w:rsidRPr="008760FC" w:rsidRDefault="00DD1963" w:rsidP="00DD1963">
      <w:pPr>
        <w:pStyle w:val="NoSpacing"/>
        <w:jc w:val="both"/>
        <w:rPr>
          <w:rFonts w:ascii="Times New Roman" w:hAnsi="Times New Roman" w:cs="Times New Roman"/>
          <w:bCs/>
          <w:sz w:val="24"/>
          <w:szCs w:val="24"/>
        </w:rPr>
      </w:pPr>
      <w:r w:rsidRPr="008760FC">
        <w:rPr>
          <w:rFonts w:ascii="Times New Roman" w:hAnsi="Times New Roman" w:cs="Times New Roman"/>
          <w:bCs/>
          <w:sz w:val="24"/>
          <w:szCs w:val="24"/>
        </w:rPr>
        <w:t>(1) Ručno vođene glavne knjige radi njihova daljnjeg korištenja prenose se u elektronički oblik i pohranjuju u ZIS.</w:t>
      </w:r>
    </w:p>
    <w:p w14:paraId="5611A2E6" w14:textId="77777777" w:rsidR="00DD1963" w:rsidRDefault="00DD1963" w:rsidP="00DD1963">
      <w:pPr>
        <w:pStyle w:val="NoSpacing"/>
        <w:jc w:val="both"/>
        <w:rPr>
          <w:rFonts w:ascii="Times New Roman" w:hAnsi="Times New Roman" w:cs="Times New Roman"/>
          <w:bCs/>
          <w:sz w:val="24"/>
          <w:szCs w:val="24"/>
        </w:rPr>
      </w:pPr>
    </w:p>
    <w:p w14:paraId="7DA33342" w14:textId="77777777" w:rsidR="00DD1963" w:rsidRPr="008760FC" w:rsidRDefault="00DD1963" w:rsidP="00DD1963">
      <w:pPr>
        <w:pStyle w:val="NoSpacing"/>
        <w:jc w:val="both"/>
        <w:rPr>
          <w:rFonts w:ascii="Times New Roman" w:hAnsi="Times New Roman" w:cs="Times New Roman"/>
          <w:bCs/>
          <w:sz w:val="24"/>
          <w:szCs w:val="24"/>
        </w:rPr>
      </w:pPr>
      <w:r w:rsidRPr="008760FC">
        <w:rPr>
          <w:rFonts w:ascii="Times New Roman" w:hAnsi="Times New Roman" w:cs="Times New Roman"/>
          <w:bCs/>
          <w:sz w:val="24"/>
          <w:szCs w:val="24"/>
        </w:rPr>
        <w:t>(2) Isprave iz ručno vođene zbirke isprava, radi njihova daljnjeg korištenja, na zahtjev se prenose u elektronički oblik i pohranjuju u elektroničku zbirku isprava.</w:t>
      </w:r>
    </w:p>
    <w:p w14:paraId="78F265C8" w14:textId="77777777" w:rsidR="00DD1963" w:rsidRDefault="00DD1963" w:rsidP="00DD1963">
      <w:pPr>
        <w:pStyle w:val="NoSpacing"/>
        <w:jc w:val="both"/>
        <w:rPr>
          <w:rFonts w:ascii="Times New Roman" w:hAnsi="Times New Roman" w:cs="Times New Roman"/>
          <w:bCs/>
          <w:sz w:val="24"/>
          <w:szCs w:val="24"/>
        </w:rPr>
      </w:pPr>
    </w:p>
    <w:p w14:paraId="06379EC6" w14:textId="77777777" w:rsidR="00DD1963" w:rsidRPr="008760FC" w:rsidRDefault="00DD1963" w:rsidP="00DD1963">
      <w:pPr>
        <w:pStyle w:val="NoSpacing"/>
        <w:jc w:val="both"/>
        <w:rPr>
          <w:rFonts w:ascii="Times New Roman" w:hAnsi="Times New Roman" w:cs="Times New Roman"/>
          <w:bCs/>
          <w:sz w:val="24"/>
          <w:szCs w:val="24"/>
        </w:rPr>
      </w:pPr>
      <w:r w:rsidRPr="008760FC">
        <w:rPr>
          <w:rFonts w:ascii="Times New Roman" w:hAnsi="Times New Roman" w:cs="Times New Roman"/>
          <w:bCs/>
          <w:sz w:val="24"/>
          <w:szCs w:val="24"/>
        </w:rPr>
        <w:t>(3) Ručno vođene glavne knjige zatvorene nakon pohranjivanja u ZIS trajno se čuvaju i pohranjuju u središnjoj arhivi zemljišnih knjiga.</w:t>
      </w:r>
    </w:p>
    <w:p w14:paraId="1ED2C1D0" w14:textId="77777777" w:rsidR="00DD1963" w:rsidRPr="008760FC" w:rsidRDefault="00DD1963" w:rsidP="00DD1963">
      <w:pPr>
        <w:pStyle w:val="NoSpacing"/>
        <w:jc w:val="both"/>
        <w:rPr>
          <w:rFonts w:ascii="Times New Roman" w:hAnsi="Times New Roman" w:cs="Times New Roman"/>
          <w:bCs/>
          <w:sz w:val="24"/>
          <w:szCs w:val="24"/>
        </w:rPr>
      </w:pPr>
    </w:p>
    <w:p w14:paraId="1661FEAA"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28.</w:t>
      </w:r>
    </w:p>
    <w:p w14:paraId="487378C7"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10ED4CE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Pravo na pristup i pretraživanje podataka zemljišne knjige za sve katastarske općine po nazivu/imenu nositelja knjižnih prava ili osobnom identifikacijskom broju imaju tijela sudbene vlasti i nadležno državno odvjetništvo kada je to potrebno u pripremi ili vođenju određenog sudskog ili upravnog postupka.</w:t>
      </w:r>
    </w:p>
    <w:p w14:paraId="7AABEEE4"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30F88AC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Pravo na pristup i pretraživanje podataka iz stavka 1. ovoga članka ima Ministarstvo financija, Porezna uprava i centri za socijalnu skrb neposredno pri obavljanju poslova iz svoje nadležnosti, a ostala javnopravna tijela na temelju odluke ministra nadležnog za poslove pravosuđa kada im je to potrebno za obavljanje poslova iz njihove nadležnosti.</w:t>
      </w:r>
    </w:p>
    <w:p w14:paraId="49F0C82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353ACA5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Pravo na pristup i pretraživanje podataka iz stavka 1. ovoga članka nadležni sud dopustit će za zemljišne knjige koje vodi osobi koja učini vjerojatnim postojanje pravnog interesa.</w:t>
      </w:r>
    </w:p>
    <w:p w14:paraId="2B726851"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F18C20B"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eastAsia="Times New Roman" w:hAnsi="Times New Roman" w:cs="Times New Roman"/>
          <w:sz w:val="24"/>
          <w:szCs w:val="24"/>
          <w:lang w:eastAsia="hr-HR"/>
        </w:rPr>
        <w:t>(4) Način pristupa, ovlasti i odgovornosti osoba iz stavaka 1. i 2. ovoga članka uređuju se pravilnikom koji donosi ministar nadležan za poslove pravosuđa.</w:t>
      </w:r>
    </w:p>
    <w:p w14:paraId="53D8F8EF"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5D2D9F7"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49.</w:t>
      </w:r>
    </w:p>
    <w:p w14:paraId="4500BD36"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8678A5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Upisi u zemljišnu knjigu dopustit će se na temelju isprava koje nemaju očitih nedostataka koji dovode u sumnju njihovu vjerodostojnost. Ako se isprave sastoje od više listova, oni moraju biti tako spojeni da se ne može umetnuti nijedan list.</w:t>
      </w:r>
    </w:p>
    <w:p w14:paraId="473347FB"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155D453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U ispravama na temelju kojih se zahtijeva upis osoba protiv kojih i u čiju se korist upis zahtijeva, neovisno o tome kada su sastavljene, moraju biti navedene tako da ne postoji opasnost da ih se zamijeni s drugima, a moraju biti navedeni i mjesto, dan, mjesec i godina sastavljanja isprave te osobni identifikaciji brojevi osoba protiv kojih i u čiju se korist upis zahtijeva.</w:t>
      </w:r>
    </w:p>
    <w:p w14:paraId="36364C4B"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C199AE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lastRenderedPageBreak/>
        <w:t>(3) Isprave koje ne sadrže podatke o mjestu i vremenu sastavljanja, ali je na njima izvršena ovjera kod javnog bilježnika smatraju se podobnima za provođenje upisa u smislu stavka 2. ovoga članka.</w:t>
      </w:r>
    </w:p>
    <w:p w14:paraId="5D57AE6F"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7CBCC78" w14:textId="3575BB9F"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Upis u zemljišnu knjigu dopustit će se i na temelju elektroničke isprave ako ispunjava uvjete iz stavaka 1. i 2. ovoga članka.</w:t>
      </w:r>
    </w:p>
    <w:p w14:paraId="00AB8C0C" w14:textId="77777777" w:rsidR="00E57A57" w:rsidRPr="008760FC" w:rsidRDefault="00E57A57" w:rsidP="00DD1963">
      <w:pPr>
        <w:pStyle w:val="NoSpacing"/>
        <w:jc w:val="both"/>
        <w:rPr>
          <w:rFonts w:ascii="Times New Roman" w:eastAsia="Times New Roman" w:hAnsi="Times New Roman" w:cs="Times New Roman"/>
          <w:sz w:val="24"/>
          <w:szCs w:val="24"/>
          <w:lang w:eastAsia="hr-HR"/>
        </w:rPr>
      </w:pPr>
    </w:p>
    <w:p w14:paraId="306FB98A" w14:textId="77777777"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(5) Isprava iz javnog registra izdana putem sustava elektronički vođenog javnog registra smatra se javnom ispravom.</w:t>
      </w:r>
    </w:p>
    <w:p w14:paraId="492DA179"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57.</w:t>
      </w:r>
    </w:p>
    <w:p w14:paraId="76987D97"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316F38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Uknjižba će se dopustiti samo na temelju javnih isprava ili privatnih isprava ispisanih mehaničkim sredstvom pisanja na kojima je istinitost potpisa ovjerovljena na način propisan posebnim zakonom.</w:t>
      </w:r>
    </w:p>
    <w:p w14:paraId="32887A3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38C4C44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Ovjerovljivanje inozemnih privatnih isprava uređuje se međunarodnim ugovorima ili zakonom.</w:t>
      </w:r>
    </w:p>
    <w:p w14:paraId="6FABACA4"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280AF44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Smatrat će se da je potpis osobe koja je kao tijelo pravne osobe raspolagala nekretninom na ispravi propisno ovjerovljen i kad:</w:t>
      </w:r>
    </w:p>
    <w:p w14:paraId="474A4CC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ispravu supotpiše i svoj potpis ovjerovi osoba koja je u trenutku ovjere ovlaštena za potpisivanje takvih isprava</w:t>
      </w:r>
    </w:p>
    <w:p w14:paraId="0870CB0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ispravu supotpiše i svoj potpis ovjerovi osoba koja je u trenutku ovjere ovlaštena za potpisivanje takvih isprava kao tijelo pravne osobe koja je pravni sljednik one pravne osobe koja je raspolagala nekretninom</w:t>
      </w:r>
    </w:p>
    <w:p w14:paraId="6A29D01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ispravu supotpiše nadležno županijsko državno odvjetništvo kad pravna osoba koja je raspolagala nekretninom nema pravnoga sljednika.</w:t>
      </w:r>
    </w:p>
    <w:p w14:paraId="6120E88E"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686867F" w14:textId="50284E33"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Uz ispravu supotpisanu sukladno odredbama iz stavka 3. ovoga članka prilaže se izvadak iz sudskoga registra iz kojega je vidljiva ovlast supotpisatelja, a po potrebi i isprava o pravnom sljedništvu ili njegovu izostanku.</w:t>
      </w:r>
    </w:p>
    <w:p w14:paraId="354CC9F4" w14:textId="77777777" w:rsidR="00E57A57" w:rsidRPr="008760FC" w:rsidRDefault="00E57A57" w:rsidP="00DD1963">
      <w:pPr>
        <w:pStyle w:val="NoSpacing"/>
        <w:jc w:val="both"/>
        <w:rPr>
          <w:rFonts w:ascii="Times New Roman" w:eastAsia="Times New Roman" w:hAnsi="Times New Roman" w:cs="Times New Roman"/>
          <w:sz w:val="24"/>
          <w:szCs w:val="24"/>
          <w:lang w:eastAsia="hr-HR"/>
        </w:rPr>
      </w:pPr>
    </w:p>
    <w:p w14:paraId="31E29A18" w14:textId="77777777"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xml:space="preserve">(5) Smatrat će se da je pravna osoba koja je raspolagala nekretninom dopustila upis u korist </w:t>
      </w:r>
    </w:p>
    <w:p w14:paraId="5D3E4A0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stjecatelja i kad je izjavu o tome u propisanom obliku dala osoba ovlaštena za supotpis po stavku 3. ovoga članka.</w:t>
      </w:r>
    </w:p>
    <w:p w14:paraId="39AB0167"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7061A6D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(6) Odredbama iz stavaka 1., 2. i 3. ovoga članka udovoljeno je ako je ovjerovljen potpis one osobe čije se pravo ograničuje, opterećuje, ukida ili prenosi na drugu osobu.</w:t>
      </w:r>
    </w:p>
    <w:p w14:paraId="6D4B029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1B01FF7"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82.</w:t>
      </w:r>
    </w:p>
    <w:p w14:paraId="0CC74C55"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4C8074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Ako se prijedlog za upis ne podnese u zakonom propisanom roku ili ako do kraja toga roka ne bude iscrpljen iznos glede kojega je bila provedena zabilježba prvenstvenoga reda, zabilježba gubi učinak i bit će izbrisana po službenoj dužnosti.</w:t>
      </w:r>
    </w:p>
    <w:p w14:paraId="18CB5987"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C364EC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Prije isteka zakonskog roka brisanje zabilježbe može se dopustiti samo ako se podnese otpravak odluke o dopuštenju zabilježbe. Na tom će se otpravku zabilježiti brisanje i on će se vratiti stranki uz otpravak rješenja o brisanju.</w:t>
      </w:r>
    </w:p>
    <w:p w14:paraId="5A78439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2C5CCE6"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92.</w:t>
      </w:r>
    </w:p>
    <w:p w14:paraId="0952739E"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3B2A22A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Zabilježba tužbe radi pobijanja dužnikovih pravnih radnji dopustit će se rješenjem na prijedlog vjerovnika koji je tu tužbu podnio, ako je dokazano da je tužba podnesena sudu.</w:t>
      </w:r>
    </w:p>
    <w:p w14:paraId="5A7F5719"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23D476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Zabilježbu tužbe radi pobijanja dužnikovih pravnih radnji može na prijedlog vjerovnika dopustiti rješenjem i drugi sud.</w:t>
      </w:r>
    </w:p>
    <w:p w14:paraId="63E914C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Zabilježba tužbe radi pobijanja dužnikovih pravnih radnji izbrisat će se na prijedlog, ako ta tužba bude pravomoćno odbijena ili odbačena.</w:t>
      </w:r>
    </w:p>
    <w:p w14:paraId="7FCF18B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6F513E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Na zabilježbu tužbe radi pobijanja dužnikovih pravnih radnji na odgovarajući se način primjenjuju odredbe članka 89. ovoga Zakona o brisanju i obnavljanju zabilježbe spora.</w:t>
      </w:r>
    </w:p>
    <w:p w14:paraId="430A624F" w14:textId="77777777" w:rsidR="00DD1963" w:rsidRDefault="00DD1963" w:rsidP="00DD1963">
      <w:pPr>
        <w:pStyle w:val="NoSpacing"/>
        <w:jc w:val="center"/>
        <w:rPr>
          <w:rFonts w:ascii="Times New Roman" w:hAnsi="Times New Roman" w:cs="Times New Roman"/>
          <w:sz w:val="24"/>
          <w:szCs w:val="24"/>
          <w:lang w:eastAsia="hr-HR"/>
        </w:rPr>
      </w:pPr>
    </w:p>
    <w:p w14:paraId="006A4A2B"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t>Članak 98.</w:t>
      </w:r>
    </w:p>
    <w:p w14:paraId="08AC0274" w14:textId="77777777" w:rsidR="00DD1963" w:rsidRPr="008760FC" w:rsidRDefault="00DD1963" w:rsidP="00DD1963">
      <w:pPr>
        <w:pStyle w:val="NoSpacing"/>
        <w:jc w:val="both"/>
        <w:rPr>
          <w:rFonts w:ascii="Times New Roman" w:hAnsi="Times New Roman" w:cs="Times New Roman"/>
          <w:sz w:val="24"/>
          <w:szCs w:val="24"/>
          <w:lang w:eastAsia="hr-HR"/>
        </w:rPr>
      </w:pPr>
    </w:p>
    <w:p w14:paraId="49E6E3C6"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Zemljišnoknjižni upisi provode su u redovitom ili posebnom zemljišnoknjižnom postupku.</w:t>
      </w:r>
    </w:p>
    <w:p w14:paraId="39BCFAC9" w14:textId="77777777" w:rsidR="00DD1963" w:rsidRPr="008760FC" w:rsidRDefault="00DD1963" w:rsidP="00DD1963">
      <w:pPr>
        <w:pStyle w:val="NoSpacing"/>
        <w:jc w:val="both"/>
        <w:rPr>
          <w:rFonts w:ascii="Times New Roman" w:hAnsi="Times New Roman" w:cs="Times New Roman"/>
          <w:sz w:val="24"/>
          <w:szCs w:val="24"/>
          <w:lang w:eastAsia="hr-HR"/>
        </w:rPr>
      </w:pPr>
    </w:p>
    <w:p w14:paraId="21EDB6B4"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lastRenderedPageBreak/>
        <w:t>(2) Posebnim zemljišnoknjižnim postupcima smatraju se osnivanje, obnova i dopuna zemljišnih knjiga, obnova zemljišnoknjižnog uloška, pojedinačno preoblikovanje zemljišnih knjiga, pojedinačni ispravni postupci te povezivanje zemljišne knjige i knjige položenih ugovora.</w:t>
      </w:r>
    </w:p>
    <w:p w14:paraId="3786EE62" w14:textId="77777777" w:rsidR="00DD1963" w:rsidRDefault="00DD1963" w:rsidP="00DD1963">
      <w:pPr>
        <w:pStyle w:val="NoSpacing"/>
        <w:jc w:val="both"/>
        <w:rPr>
          <w:rFonts w:ascii="Times New Roman" w:hAnsi="Times New Roman" w:cs="Times New Roman"/>
          <w:sz w:val="24"/>
          <w:szCs w:val="24"/>
        </w:rPr>
      </w:pPr>
    </w:p>
    <w:p w14:paraId="4E73FB05" w14:textId="77777777" w:rsidR="00DD1963"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105.</w:t>
      </w:r>
    </w:p>
    <w:p w14:paraId="5271CB5A"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p>
    <w:p w14:paraId="7293220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Prijedlog za upis podnosi se elektronički putem javnog bilježnika ili odvjetnika, kao obveznih korisnika elektroničke komunikacije sa sudom putem ZIS-a.</w:t>
      </w:r>
    </w:p>
    <w:p w14:paraId="118E04D9"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105CAE4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Nadležno državno odvjetništvo obvezni je korisnik elektroničke komunikacije sa sudom te samostalno podnosi prijedlog za upis elektronički putem ZIS-a.</w:t>
      </w:r>
    </w:p>
    <w:p w14:paraId="4E95E102"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6E5EB0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Javni bilježnik nakon sastavljanja javnobilježničkog akta, solemnizacije ili ovjere potpisa na ispravi, koja je temelj za upis u zemljišnu knjigu, obvezan je podnijeti prijedlog za upis u zemljišnu knjigu.</w:t>
      </w:r>
    </w:p>
    <w:p w14:paraId="1D77766B"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B06A3C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Prijedlog za upis iz stavka 3. ovoga članka javni bilježnik neće podnijeti ako se stranka tome izričito protivi.</w:t>
      </w:r>
    </w:p>
    <w:p w14:paraId="18C649B6"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A068FF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(5) Svi podnesci zemljišnoknjižnom sudu podnose se elektronički putem ZIS-a.</w:t>
      </w:r>
    </w:p>
    <w:p w14:paraId="38CE40E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B9C20D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(6) Zemljišnoknjižni podnesak koji nije podnesen elektronički putem ZIS-a odbacit će se.</w:t>
      </w:r>
    </w:p>
    <w:p w14:paraId="0FA5239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D53FE6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(7) Javni bilježnik odnosno odvjetnik putem kojeg je podnesen prijedlog nije punomoćnik stranke, osim ako ne ispunjava uvjete za punomoćnika sukladno posebnim propisima.</w:t>
      </w:r>
    </w:p>
    <w:p w14:paraId="2A536A05"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D1708E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(8) Javni bilježnik putem kojeg stranka podnosi prijedlog za upis ne može odbiti podnošenje prijedloga za upis.</w:t>
      </w:r>
    </w:p>
    <w:p w14:paraId="57BE2E09" w14:textId="77777777" w:rsidR="00DD1963" w:rsidRDefault="00DD1963" w:rsidP="00DD1963">
      <w:pPr>
        <w:pStyle w:val="NoSpacing"/>
        <w:jc w:val="both"/>
        <w:rPr>
          <w:rFonts w:ascii="Times New Roman" w:hAnsi="Times New Roman" w:cs="Times New Roman"/>
          <w:sz w:val="24"/>
          <w:szCs w:val="24"/>
          <w:lang w:eastAsia="hr-HR"/>
        </w:rPr>
      </w:pPr>
    </w:p>
    <w:p w14:paraId="35F8E31D"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(9) Način podnošenja prijedloga elektroničkim putem uređuje pravilnikom ministar nadležan za poslove pravosuđa.</w:t>
      </w:r>
    </w:p>
    <w:p w14:paraId="282DB331" w14:textId="77777777" w:rsidR="00DD1963" w:rsidRDefault="00DD1963" w:rsidP="00DD1963">
      <w:pPr>
        <w:pStyle w:val="NoSpacing"/>
        <w:jc w:val="both"/>
        <w:rPr>
          <w:rFonts w:ascii="Times New Roman" w:hAnsi="Times New Roman" w:cs="Times New Roman"/>
          <w:sz w:val="24"/>
          <w:szCs w:val="24"/>
          <w:lang w:eastAsia="hr-HR"/>
        </w:rPr>
      </w:pPr>
    </w:p>
    <w:p w14:paraId="7C40289A" w14:textId="77777777" w:rsidR="00DD1963" w:rsidRPr="004478EB" w:rsidRDefault="00DD1963" w:rsidP="00DD1963">
      <w:pPr>
        <w:pStyle w:val="NoSpacing"/>
        <w:jc w:val="center"/>
        <w:rPr>
          <w:rFonts w:ascii="Times New Roman" w:hAnsi="Times New Roman" w:cs="Times New Roman"/>
          <w:sz w:val="24"/>
          <w:szCs w:val="24"/>
          <w:lang w:eastAsia="hr-HR"/>
        </w:rPr>
      </w:pPr>
      <w:r w:rsidRPr="004478EB">
        <w:rPr>
          <w:rFonts w:ascii="Times New Roman" w:hAnsi="Times New Roman" w:cs="Times New Roman"/>
          <w:sz w:val="24"/>
          <w:szCs w:val="24"/>
          <w:lang w:eastAsia="hr-HR"/>
        </w:rPr>
        <w:t>Članak 106.</w:t>
      </w:r>
    </w:p>
    <w:p w14:paraId="446298ED" w14:textId="77777777" w:rsidR="00DD1963" w:rsidRDefault="00DD1963" w:rsidP="00DD1963">
      <w:pPr>
        <w:pStyle w:val="NoSpacing"/>
        <w:jc w:val="both"/>
        <w:rPr>
          <w:rFonts w:ascii="Times New Roman" w:hAnsi="Times New Roman" w:cs="Times New Roman"/>
          <w:sz w:val="24"/>
          <w:szCs w:val="24"/>
          <w:lang w:eastAsia="hr-HR"/>
        </w:rPr>
      </w:pPr>
    </w:p>
    <w:p w14:paraId="1591950A" w14:textId="77777777" w:rsidR="00DD1963" w:rsidRDefault="00DD1963" w:rsidP="00DD1963">
      <w:pPr>
        <w:pStyle w:val="NoSpacing"/>
        <w:jc w:val="both"/>
        <w:rPr>
          <w:rFonts w:ascii="Times New Roman" w:hAnsi="Times New Roman" w:cs="Times New Roman"/>
          <w:sz w:val="24"/>
          <w:szCs w:val="24"/>
          <w:lang w:eastAsia="hr-HR"/>
        </w:rPr>
      </w:pPr>
      <w:r w:rsidRPr="004478EB">
        <w:rPr>
          <w:rFonts w:ascii="Times New Roman" w:hAnsi="Times New Roman" w:cs="Times New Roman"/>
          <w:sz w:val="24"/>
          <w:szCs w:val="24"/>
          <w:lang w:eastAsia="hr-HR"/>
        </w:rPr>
        <w:t>Kad zemljišnoknjižni upis određuje drugi sud, povjerenik suda ili drugo nadležno tijelo, odluku, koja je temelj za upis, nadležno će tijelo dostaviti po službenoj dužnosti elektroničkim putem.</w:t>
      </w:r>
    </w:p>
    <w:p w14:paraId="0D0F6B6A" w14:textId="77777777" w:rsidR="00DD1963" w:rsidRDefault="00DD1963" w:rsidP="00DD1963">
      <w:pPr>
        <w:pStyle w:val="NoSpacing"/>
        <w:jc w:val="both"/>
        <w:rPr>
          <w:rFonts w:ascii="Times New Roman" w:hAnsi="Times New Roman" w:cs="Times New Roman"/>
          <w:sz w:val="24"/>
          <w:szCs w:val="24"/>
          <w:lang w:eastAsia="hr-HR"/>
        </w:rPr>
      </w:pPr>
    </w:p>
    <w:p w14:paraId="23987FA0" w14:textId="77777777" w:rsidR="00DD1963" w:rsidRPr="00CB3BA5" w:rsidRDefault="00DD1963" w:rsidP="00DD1963">
      <w:pPr>
        <w:spacing w:after="135" w:line="240" w:lineRule="auto"/>
        <w:jc w:val="center"/>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Članak 124.</w:t>
      </w:r>
    </w:p>
    <w:p w14:paraId="2C64E6DB" w14:textId="75B68E85" w:rsidR="00DD1963" w:rsidRDefault="00DD1963" w:rsidP="00E57A57">
      <w:pPr>
        <w:spacing w:after="0"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(1) Ministar nadležan za poslove pravosuđa pravilnikom određuje potrebnu funkcionalnu organizaciju rada zemljišnoknjižnih odjela, potrebnu organizacijsku strukturu, dodatke na plaću i broj službenika zaposlenih u zemljišnoknjižnim odjelima te način i rokove stručnog osposobljavanja zemljišnoknjižnih službenika.</w:t>
      </w:r>
    </w:p>
    <w:p w14:paraId="7786802B" w14:textId="77777777" w:rsidR="00E57A57" w:rsidRPr="00CB3BA5" w:rsidRDefault="00E57A57" w:rsidP="00E57A57">
      <w:pPr>
        <w:spacing w:after="0" w:line="240" w:lineRule="auto"/>
        <w:jc w:val="both"/>
        <w:rPr>
          <w:rFonts w:ascii="Times New Roman" w:eastAsia="Times New Roman" w:hAnsi="Times New Roman" w:cs="Times New Roman"/>
          <w:sz w:val="24"/>
          <w:szCs w:val="24"/>
          <w:lang w:eastAsia="hr-HR"/>
        </w:rPr>
      </w:pPr>
    </w:p>
    <w:p w14:paraId="35F92F35" w14:textId="77777777" w:rsidR="00DD1963" w:rsidRDefault="00DD1963" w:rsidP="00E57A57">
      <w:pPr>
        <w:pStyle w:val="NoSpacing"/>
        <w:jc w:val="both"/>
        <w:rPr>
          <w:rFonts w:ascii="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(2) Ministar nadležan za poslove pravosuđa uredit će pravilnikom mjerila za rad zemljišnoknjižnih odjela i naknadu za rad za obavljeni posao iznad propisanih mjerila</w:t>
      </w:r>
      <w:r>
        <w:rPr>
          <w:rFonts w:ascii="Times New Roman" w:eastAsia="Times New Roman" w:hAnsi="Times New Roman" w:cs="Times New Roman"/>
          <w:sz w:val="24"/>
          <w:szCs w:val="24"/>
          <w:lang w:eastAsia="hr-HR"/>
        </w:rPr>
        <w:t>.</w:t>
      </w:r>
    </w:p>
    <w:p w14:paraId="3394E151" w14:textId="77777777" w:rsidR="00DD1963" w:rsidRDefault="00DD1963" w:rsidP="00DD1963">
      <w:pPr>
        <w:pStyle w:val="NoSpacing"/>
        <w:jc w:val="center"/>
        <w:rPr>
          <w:rFonts w:ascii="Times New Roman" w:hAnsi="Times New Roman" w:cs="Times New Roman"/>
          <w:sz w:val="24"/>
          <w:szCs w:val="24"/>
          <w:lang w:eastAsia="hr-HR"/>
        </w:rPr>
      </w:pPr>
    </w:p>
    <w:p w14:paraId="2182819F" w14:textId="1F18941F" w:rsidR="00DD1963" w:rsidRDefault="00A52D14" w:rsidP="00A52D14">
      <w:pPr>
        <w:pStyle w:val="NoSpacing"/>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125.</w:t>
      </w:r>
    </w:p>
    <w:p w14:paraId="0767798C" w14:textId="27AEA450" w:rsidR="00A52D14" w:rsidRDefault="00A52D14" w:rsidP="00DD1963">
      <w:pPr>
        <w:pStyle w:val="NoSpacing"/>
        <w:rPr>
          <w:rFonts w:ascii="Times New Roman" w:hAnsi="Times New Roman" w:cs="Times New Roman"/>
          <w:sz w:val="24"/>
          <w:szCs w:val="24"/>
          <w:lang w:eastAsia="hr-HR"/>
        </w:rPr>
      </w:pPr>
    </w:p>
    <w:p w14:paraId="209F63C5" w14:textId="1ADDC7B7" w:rsidR="00A52D14" w:rsidRDefault="00A52D14" w:rsidP="00A52D14">
      <w:pPr>
        <w:pStyle w:val="NoSpacing"/>
        <w:jc w:val="both"/>
        <w:rPr>
          <w:rFonts w:ascii="Times New Roman" w:hAnsi="Times New Roman" w:cs="Times New Roman"/>
          <w:sz w:val="24"/>
          <w:szCs w:val="24"/>
          <w:lang w:eastAsia="hr-HR"/>
        </w:rPr>
      </w:pPr>
      <w:r w:rsidRPr="00A52D14">
        <w:rPr>
          <w:rFonts w:ascii="Times New Roman" w:hAnsi="Times New Roman" w:cs="Times New Roman"/>
          <w:sz w:val="24"/>
          <w:szCs w:val="24"/>
          <w:lang w:eastAsia="hr-HR"/>
        </w:rPr>
        <w:t>(1) Posebnom stručnom ispitu za ovlaštenog zemljišnoknjižnog referenta može pristupiti službenik koji ima najmanje naziv stručni prvostupnik (baccalaureus) javne uprave (bacc. admin. publ.) i tri godine radnog iskustva na poslovima zemljišnoknjižnog referenta.</w:t>
      </w:r>
    </w:p>
    <w:p w14:paraId="49437E23" w14:textId="77777777" w:rsidR="00293118" w:rsidRPr="00A52D14" w:rsidRDefault="00293118" w:rsidP="00A52D14">
      <w:pPr>
        <w:pStyle w:val="NoSpacing"/>
        <w:jc w:val="both"/>
        <w:rPr>
          <w:rFonts w:ascii="Times New Roman" w:hAnsi="Times New Roman" w:cs="Times New Roman"/>
          <w:sz w:val="24"/>
          <w:szCs w:val="24"/>
          <w:lang w:eastAsia="hr-HR"/>
        </w:rPr>
      </w:pPr>
    </w:p>
    <w:p w14:paraId="1DC340FA" w14:textId="2E1CBD8F" w:rsidR="00A52D14" w:rsidRDefault="00A52D14" w:rsidP="00A52D14">
      <w:pPr>
        <w:pStyle w:val="NoSpacing"/>
        <w:jc w:val="both"/>
        <w:rPr>
          <w:rFonts w:ascii="Times New Roman" w:hAnsi="Times New Roman" w:cs="Times New Roman"/>
          <w:sz w:val="24"/>
          <w:szCs w:val="24"/>
          <w:lang w:eastAsia="hr-HR"/>
        </w:rPr>
      </w:pPr>
      <w:r w:rsidRPr="00A52D14">
        <w:rPr>
          <w:rFonts w:ascii="Times New Roman" w:hAnsi="Times New Roman" w:cs="Times New Roman"/>
          <w:sz w:val="24"/>
          <w:szCs w:val="24"/>
          <w:lang w:eastAsia="hr-HR"/>
        </w:rPr>
        <w:t>(2) Službenik je dužan pristupiti polaganju ispita za ovlaštenog zemljišnoknjižnog referenta u roku od godinu dana od stjecanja uvjeta iz stavka 1. ovoga članka.</w:t>
      </w:r>
    </w:p>
    <w:p w14:paraId="1FA0E9BF" w14:textId="77777777" w:rsidR="00293118" w:rsidRPr="00A52D14" w:rsidRDefault="00293118" w:rsidP="00A52D14">
      <w:pPr>
        <w:pStyle w:val="NoSpacing"/>
        <w:jc w:val="both"/>
        <w:rPr>
          <w:rFonts w:ascii="Times New Roman" w:hAnsi="Times New Roman" w:cs="Times New Roman"/>
          <w:sz w:val="24"/>
          <w:szCs w:val="24"/>
          <w:lang w:eastAsia="hr-HR"/>
        </w:rPr>
      </w:pPr>
    </w:p>
    <w:p w14:paraId="66A08A70" w14:textId="7B341335" w:rsidR="00A52D14" w:rsidRDefault="00A52D14" w:rsidP="00A52D14">
      <w:pPr>
        <w:pStyle w:val="NoSpacing"/>
        <w:jc w:val="both"/>
        <w:rPr>
          <w:rFonts w:ascii="Times New Roman" w:hAnsi="Times New Roman" w:cs="Times New Roman"/>
          <w:sz w:val="24"/>
          <w:szCs w:val="24"/>
          <w:lang w:eastAsia="hr-HR"/>
        </w:rPr>
      </w:pPr>
      <w:r w:rsidRPr="00A52D14">
        <w:rPr>
          <w:rFonts w:ascii="Times New Roman" w:hAnsi="Times New Roman" w:cs="Times New Roman"/>
          <w:sz w:val="24"/>
          <w:szCs w:val="24"/>
          <w:lang w:eastAsia="hr-HR"/>
        </w:rPr>
        <w:t>(3) Nakon što službenik položi ispit iz stavka 1. ovoga članka, bit će imenovan za ovlaštenoga zemljišnoknjižnog referenta.</w:t>
      </w:r>
    </w:p>
    <w:p w14:paraId="17D1DBC1" w14:textId="77777777" w:rsidR="00293118" w:rsidRPr="00A52D14" w:rsidRDefault="00293118" w:rsidP="00A52D14">
      <w:pPr>
        <w:pStyle w:val="NoSpacing"/>
        <w:jc w:val="both"/>
        <w:rPr>
          <w:rFonts w:ascii="Times New Roman" w:hAnsi="Times New Roman" w:cs="Times New Roman"/>
          <w:sz w:val="24"/>
          <w:szCs w:val="24"/>
          <w:lang w:eastAsia="hr-HR"/>
        </w:rPr>
      </w:pPr>
    </w:p>
    <w:p w14:paraId="37EBDFCD" w14:textId="68E84C8F" w:rsidR="00A52D14" w:rsidRDefault="00A52D14" w:rsidP="00A52D14">
      <w:pPr>
        <w:pStyle w:val="NoSpacing"/>
        <w:jc w:val="both"/>
        <w:rPr>
          <w:rFonts w:ascii="Times New Roman" w:hAnsi="Times New Roman" w:cs="Times New Roman"/>
          <w:sz w:val="24"/>
          <w:szCs w:val="24"/>
          <w:lang w:eastAsia="hr-HR"/>
        </w:rPr>
      </w:pPr>
      <w:r w:rsidRPr="00A52D14">
        <w:rPr>
          <w:rFonts w:ascii="Times New Roman" w:hAnsi="Times New Roman" w:cs="Times New Roman"/>
          <w:sz w:val="24"/>
          <w:szCs w:val="24"/>
          <w:lang w:eastAsia="hr-HR"/>
        </w:rPr>
        <w:t>(4) Ispit iz stavka 1. ovoga članka polaže se kod ministarstva nadležnog za poslove pravosuđa.</w:t>
      </w:r>
    </w:p>
    <w:p w14:paraId="32CDF4CC" w14:textId="77777777" w:rsidR="00293118" w:rsidRPr="00A52D14" w:rsidRDefault="00293118" w:rsidP="00A52D14">
      <w:pPr>
        <w:pStyle w:val="NoSpacing"/>
        <w:jc w:val="both"/>
        <w:rPr>
          <w:rFonts w:ascii="Times New Roman" w:hAnsi="Times New Roman" w:cs="Times New Roman"/>
          <w:sz w:val="24"/>
          <w:szCs w:val="24"/>
          <w:lang w:eastAsia="hr-HR"/>
        </w:rPr>
      </w:pPr>
    </w:p>
    <w:p w14:paraId="71E24A3B" w14:textId="0CF72C1A" w:rsidR="00A52D14" w:rsidRDefault="00A52D14" w:rsidP="00A52D14">
      <w:pPr>
        <w:pStyle w:val="NoSpacing"/>
        <w:jc w:val="both"/>
        <w:rPr>
          <w:rFonts w:ascii="Times New Roman" w:hAnsi="Times New Roman" w:cs="Times New Roman"/>
          <w:sz w:val="24"/>
          <w:szCs w:val="24"/>
          <w:lang w:eastAsia="hr-HR"/>
        </w:rPr>
      </w:pPr>
      <w:r w:rsidRPr="00A52D14">
        <w:rPr>
          <w:rFonts w:ascii="Times New Roman" w:hAnsi="Times New Roman" w:cs="Times New Roman"/>
          <w:sz w:val="24"/>
          <w:szCs w:val="24"/>
          <w:lang w:eastAsia="hr-HR"/>
        </w:rPr>
        <w:t>(5) Program i način polaganja ispita iz stavka 1. ovoga članka, kao i pobliže postupak imenovanja odredit će se posebnim pravilnikom koji donosi ministar nadležan za poslove pravosuđa, uz prethodno pribavljeno mišljenje županijskih sudova.</w:t>
      </w:r>
    </w:p>
    <w:p w14:paraId="016395D3" w14:textId="77777777" w:rsidR="00A52D14" w:rsidRDefault="00A52D14" w:rsidP="00A52D14">
      <w:pPr>
        <w:pStyle w:val="NoSpacing"/>
        <w:rPr>
          <w:rFonts w:ascii="Times New Roman" w:hAnsi="Times New Roman" w:cs="Times New Roman"/>
          <w:sz w:val="24"/>
          <w:szCs w:val="24"/>
          <w:lang w:eastAsia="hr-HR"/>
        </w:rPr>
      </w:pPr>
    </w:p>
    <w:p w14:paraId="26B37972"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lastRenderedPageBreak/>
        <w:t>Članak 126.</w:t>
      </w:r>
    </w:p>
    <w:p w14:paraId="4E46C53B" w14:textId="77777777" w:rsidR="00DD1963" w:rsidRPr="008760FC" w:rsidRDefault="00DD1963" w:rsidP="00DD1963">
      <w:pPr>
        <w:pStyle w:val="NoSpacing"/>
        <w:jc w:val="both"/>
        <w:rPr>
          <w:rFonts w:ascii="Times New Roman" w:hAnsi="Times New Roman" w:cs="Times New Roman"/>
          <w:sz w:val="24"/>
          <w:szCs w:val="24"/>
          <w:lang w:eastAsia="hr-HR"/>
        </w:rPr>
      </w:pPr>
    </w:p>
    <w:p w14:paraId="0C0958D4"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Predmeti se u zemljišnoknjižnom sudu dodjeljuju u rad odgovarajućom primjenom odredbi Sudskog poslovnika koje vrijede za dodjelu predmeta u rad sucima, osim kada je ovim Zakonom ili pravilnikom donesenim na temelju ovoga Zakona drugačije određeno.</w:t>
      </w:r>
    </w:p>
    <w:p w14:paraId="5DA1822C" w14:textId="77777777" w:rsidR="00DD1963" w:rsidRPr="008760FC" w:rsidRDefault="00DD1963" w:rsidP="00DD1963">
      <w:pPr>
        <w:pStyle w:val="NoSpacing"/>
        <w:jc w:val="both"/>
        <w:rPr>
          <w:rFonts w:ascii="Times New Roman" w:hAnsi="Times New Roman" w:cs="Times New Roman"/>
          <w:sz w:val="24"/>
          <w:szCs w:val="24"/>
          <w:lang w:eastAsia="hr-HR"/>
        </w:rPr>
      </w:pPr>
    </w:p>
    <w:p w14:paraId="180BC4ED" w14:textId="77777777" w:rsidR="00DD1963"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(2) Predsjednik zemljišnoknjižnog suda ili sudac koji je ovlašten rasporedom poslova može preuzeti od ovlaštenoga zemljišnoknjižnog referenta, sudskog savjetnika ili suca predmet i dodijeliti ga drugom ovlaštenom zemljišnoknjižnom referentu, sudskom savjetniku ili sucu iz opravdanih razloga.</w:t>
      </w:r>
    </w:p>
    <w:p w14:paraId="168E8401" w14:textId="77777777" w:rsidR="00DD1963" w:rsidRDefault="00DD1963" w:rsidP="00DD1963">
      <w:pPr>
        <w:pStyle w:val="NoSpacing"/>
        <w:jc w:val="both"/>
        <w:rPr>
          <w:rFonts w:ascii="Times New Roman" w:hAnsi="Times New Roman" w:cs="Times New Roman"/>
          <w:sz w:val="24"/>
          <w:szCs w:val="24"/>
          <w:lang w:eastAsia="hr-HR"/>
        </w:rPr>
      </w:pPr>
    </w:p>
    <w:p w14:paraId="746ACDE9" w14:textId="77777777" w:rsidR="00DD1963" w:rsidRPr="00D34E15" w:rsidRDefault="00DD1963" w:rsidP="00DD1963">
      <w:pPr>
        <w:pStyle w:val="NoSpacing"/>
        <w:jc w:val="center"/>
        <w:rPr>
          <w:rFonts w:ascii="Times New Roman" w:hAnsi="Times New Roman" w:cs="Times New Roman"/>
          <w:sz w:val="24"/>
          <w:szCs w:val="24"/>
          <w:lang w:eastAsia="hr-HR"/>
        </w:rPr>
      </w:pPr>
      <w:r w:rsidRPr="00D34E15">
        <w:rPr>
          <w:rFonts w:ascii="Times New Roman" w:hAnsi="Times New Roman" w:cs="Times New Roman"/>
          <w:sz w:val="24"/>
          <w:szCs w:val="24"/>
          <w:lang w:eastAsia="hr-HR"/>
        </w:rPr>
        <w:t>Članak 137.</w:t>
      </w:r>
    </w:p>
    <w:p w14:paraId="406A62A6" w14:textId="77777777" w:rsidR="00DD1963" w:rsidRDefault="00DD1963" w:rsidP="00DD1963">
      <w:pPr>
        <w:pStyle w:val="NoSpacing"/>
        <w:jc w:val="both"/>
        <w:rPr>
          <w:rFonts w:ascii="Times New Roman" w:hAnsi="Times New Roman" w:cs="Times New Roman"/>
          <w:sz w:val="24"/>
          <w:szCs w:val="24"/>
          <w:lang w:eastAsia="hr-HR"/>
        </w:rPr>
      </w:pPr>
    </w:p>
    <w:p w14:paraId="4C574FA6"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(1) Rješenje u zemljišnoknjižnom postupku dostavit će se predlagatelju odnosno njegovu opunomoćeniku i osobama na čijoj se nekretnini stječe knjižno pravo i čija se knjižna prava prenose, opterećuju, ograničavaju ili ukidaju, kao i osobi protiv koje je provedena zabilježba.</w:t>
      </w:r>
    </w:p>
    <w:p w14:paraId="4C9768DF" w14:textId="77777777" w:rsidR="00DD1963" w:rsidRDefault="00DD1963" w:rsidP="00DD1963">
      <w:pPr>
        <w:pStyle w:val="NoSpacing"/>
        <w:jc w:val="both"/>
        <w:rPr>
          <w:rFonts w:ascii="Times New Roman" w:hAnsi="Times New Roman" w:cs="Times New Roman"/>
          <w:sz w:val="24"/>
          <w:szCs w:val="24"/>
          <w:lang w:eastAsia="hr-HR"/>
        </w:rPr>
      </w:pPr>
    </w:p>
    <w:p w14:paraId="679F1D7C"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(2) Rješenje zemljišnoknjižnog suda kojim se odbacuje odnosno odbija prijedlog za uknjižbu dostavlja se predlagatelju, osobama u čiju korist je bio predložen upis, kao i osobama na čijim pravima je uknjižba predložena.</w:t>
      </w:r>
    </w:p>
    <w:p w14:paraId="5E3AFC28" w14:textId="77777777" w:rsidR="00DD1963" w:rsidRDefault="00DD1963" w:rsidP="00DD1963">
      <w:pPr>
        <w:pStyle w:val="NoSpacing"/>
        <w:jc w:val="both"/>
        <w:rPr>
          <w:rFonts w:ascii="Times New Roman" w:hAnsi="Times New Roman" w:cs="Times New Roman"/>
          <w:sz w:val="24"/>
          <w:szCs w:val="24"/>
          <w:lang w:eastAsia="hr-HR"/>
        </w:rPr>
      </w:pPr>
    </w:p>
    <w:p w14:paraId="17E869C5"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(3) Rješenje o upisu dostavlja se nakon njegove provedbe.</w:t>
      </w:r>
    </w:p>
    <w:p w14:paraId="4A2E58DF" w14:textId="77777777" w:rsidR="00DD1963" w:rsidRDefault="00DD1963" w:rsidP="00DD1963">
      <w:pPr>
        <w:pStyle w:val="NoSpacing"/>
        <w:jc w:val="both"/>
        <w:rPr>
          <w:rFonts w:ascii="Times New Roman" w:hAnsi="Times New Roman" w:cs="Times New Roman"/>
          <w:sz w:val="24"/>
          <w:szCs w:val="24"/>
          <w:lang w:eastAsia="hr-HR"/>
        </w:rPr>
      </w:pPr>
    </w:p>
    <w:p w14:paraId="6F144697"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(4) Rješenje u zemljišnoknjižnom postupku dostavlja se osobama iz stavka 1. ovoga članka na adresu koju je predlagatelj naveo u prijedlogu.</w:t>
      </w:r>
    </w:p>
    <w:p w14:paraId="77E4F80D" w14:textId="77777777" w:rsidR="00DD1963" w:rsidRDefault="00DD1963" w:rsidP="00DD1963">
      <w:pPr>
        <w:pStyle w:val="NoSpacing"/>
        <w:jc w:val="both"/>
        <w:rPr>
          <w:rFonts w:ascii="Times New Roman" w:hAnsi="Times New Roman" w:cs="Times New Roman"/>
          <w:sz w:val="24"/>
          <w:szCs w:val="24"/>
          <w:lang w:eastAsia="hr-HR"/>
        </w:rPr>
      </w:pPr>
    </w:p>
    <w:p w14:paraId="260D0BD3"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(5) Kad se osoba iz stavka 1. ovoga članka ne zatekne na adresi iz prijedloga, dostavljač će ostaviti pismeno kod punoljetne osobe zatečene na adresi ili u poštanski sandučić ili pretinac, a u tom se slučaju na pošiljci i dostavnici naznačuje dan i način dostave.</w:t>
      </w:r>
    </w:p>
    <w:p w14:paraId="5D8B764B" w14:textId="77777777" w:rsidR="00DD1963" w:rsidRDefault="00DD1963" w:rsidP="00DD1963">
      <w:pPr>
        <w:pStyle w:val="NoSpacing"/>
        <w:jc w:val="both"/>
        <w:rPr>
          <w:rFonts w:ascii="Times New Roman" w:hAnsi="Times New Roman" w:cs="Times New Roman"/>
          <w:sz w:val="24"/>
          <w:szCs w:val="24"/>
          <w:lang w:eastAsia="hr-HR"/>
        </w:rPr>
      </w:pPr>
    </w:p>
    <w:p w14:paraId="4A45F084"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(6) Smatra se da je dostava obavljena istekom roka od 30 dana od dana dostave pismena iz stavka 5. ovoga članka.</w:t>
      </w:r>
    </w:p>
    <w:p w14:paraId="7828C68D"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lastRenderedPageBreak/>
        <w:t>(7) Kad dostavljač prilikom pokušaja dostave sazna da postoje razlozi zbog kojih pismeno uopće nije moguće uručiti naslovljenoj osobi (npr. nepoznat, odselio, umro i sl.), pismeno će vratiti sudu, uz naznaku razloga zbog kojih pismeno nije moguće dostaviti.</w:t>
      </w:r>
    </w:p>
    <w:p w14:paraId="4F55FDD1" w14:textId="77777777" w:rsidR="00DD1963" w:rsidRDefault="00DD1963" w:rsidP="00DD1963">
      <w:pPr>
        <w:pStyle w:val="NoSpacing"/>
        <w:jc w:val="both"/>
        <w:rPr>
          <w:rFonts w:ascii="Times New Roman" w:hAnsi="Times New Roman" w:cs="Times New Roman"/>
          <w:sz w:val="24"/>
          <w:szCs w:val="24"/>
          <w:lang w:eastAsia="hr-HR"/>
        </w:rPr>
      </w:pPr>
    </w:p>
    <w:p w14:paraId="30F718AA"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(8) Obveznim korisnicima elektroničke komunikacije sa sudom iz članka 105. ovoga Zakona pismena suda dostavljaju se elektronički.</w:t>
      </w:r>
    </w:p>
    <w:p w14:paraId="1279EE27" w14:textId="77777777" w:rsidR="00DD1963" w:rsidRDefault="00DD1963" w:rsidP="00DD1963">
      <w:pPr>
        <w:pStyle w:val="NoSpacing"/>
        <w:jc w:val="both"/>
        <w:rPr>
          <w:rFonts w:ascii="Times New Roman" w:hAnsi="Times New Roman" w:cs="Times New Roman"/>
          <w:sz w:val="24"/>
          <w:szCs w:val="24"/>
          <w:lang w:eastAsia="hr-HR"/>
        </w:rPr>
      </w:pPr>
    </w:p>
    <w:p w14:paraId="6AB21114" w14:textId="77777777" w:rsidR="00DD1963" w:rsidRPr="00D34E15"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(9) Kada se pismena suda dostavljaju elektronički, dostava pismena smatra se izvršenom sukladno pravilima parničnog postupka.</w:t>
      </w:r>
    </w:p>
    <w:p w14:paraId="4C460DF9" w14:textId="77777777" w:rsidR="00DD1963" w:rsidRDefault="00DD1963" w:rsidP="00DD1963">
      <w:pPr>
        <w:pStyle w:val="NoSpacing"/>
        <w:jc w:val="both"/>
        <w:rPr>
          <w:rFonts w:ascii="Times New Roman" w:hAnsi="Times New Roman" w:cs="Times New Roman"/>
          <w:sz w:val="24"/>
          <w:szCs w:val="24"/>
          <w:lang w:eastAsia="hr-HR"/>
        </w:rPr>
      </w:pPr>
    </w:p>
    <w:p w14:paraId="3692DDE7" w14:textId="77777777" w:rsidR="00DD1963" w:rsidRPr="008760FC" w:rsidRDefault="00DD1963" w:rsidP="00DD1963">
      <w:pPr>
        <w:pStyle w:val="NoSpacing"/>
        <w:jc w:val="both"/>
        <w:rPr>
          <w:rFonts w:ascii="Times New Roman" w:hAnsi="Times New Roman" w:cs="Times New Roman"/>
          <w:sz w:val="24"/>
          <w:szCs w:val="24"/>
          <w:lang w:eastAsia="hr-HR"/>
        </w:rPr>
      </w:pPr>
      <w:r w:rsidRPr="00D34E15">
        <w:rPr>
          <w:rFonts w:ascii="Times New Roman" w:hAnsi="Times New Roman" w:cs="Times New Roman"/>
          <w:sz w:val="24"/>
          <w:szCs w:val="24"/>
          <w:lang w:eastAsia="hr-HR"/>
        </w:rPr>
        <w:t>(10) Oglasna ploča suda vodi se elektronički.</w:t>
      </w:r>
    </w:p>
    <w:p w14:paraId="3B57B598" w14:textId="77777777" w:rsidR="00DD1963" w:rsidRPr="008760FC" w:rsidRDefault="00DD1963" w:rsidP="00DD1963">
      <w:pPr>
        <w:pStyle w:val="NoSpacing"/>
        <w:jc w:val="both"/>
        <w:rPr>
          <w:rFonts w:ascii="Times New Roman" w:hAnsi="Times New Roman" w:cs="Times New Roman"/>
          <w:sz w:val="24"/>
          <w:szCs w:val="24"/>
        </w:rPr>
      </w:pPr>
    </w:p>
    <w:p w14:paraId="2EDE576B"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154.</w:t>
      </w:r>
    </w:p>
    <w:p w14:paraId="22CC7D7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19F6E12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Kad kod prvoga ili kasnijega upisa zajedničke hipoteke sudjeluje više zemljišnoknjižnih sudova, svaki će od njih glede hipotekarnih predmeta koji se nalaze u njegovim knjigama samostalno odlučiti o dopuštenosti upisa založnoga prava i o odluci obavijestiti zemljišnoknjižni sud kod kojega je glavni uložak.</w:t>
      </w:r>
    </w:p>
    <w:p w14:paraId="2F29611A"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17EEF8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Prigovor i žalba podnose se putem onoga zemljišnoknjižnog suda koji je donio rješenje.</w:t>
      </w:r>
    </w:p>
    <w:p w14:paraId="5DB8A42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F7F35C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Ako upis založnoga prava u sporednom ulošku bude povodom prigovora i žalbe, o tome će se radi zabilježbe obavijestiti zemljišnoknjižni sud gdje je glavni uložak.</w:t>
      </w:r>
    </w:p>
    <w:p w14:paraId="1E3EEE8F" w14:textId="77777777" w:rsidR="00DD1963" w:rsidRDefault="00DD1963" w:rsidP="00DD1963">
      <w:pPr>
        <w:pStyle w:val="NoSpacing"/>
        <w:jc w:val="both"/>
        <w:rPr>
          <w:rFonts w:ascii="Times New Roman" w:hAnsi="Times New Roman" w:cs="Times New Roman"/>
          <w:sz w:val="24"/>
          <w:szCs w:val="24"/>
        </w:rPr>
      </w:pPr>
    </w:p>
    <w:p w14:paraId="498411A9" w14:textId="0A8D2968" w:rsidR="0056097C" w:rsidRPr="008760FC" w:rsidRDefault="0056097C" w:rsidP="0056097C">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66</w:t>
      </w:r>
      <w:r w:rsidRPr="008760FC">
        <w:rPr>
          <w:rFonts w:ascii="Times New Roman" w:eastAsia="Times New Roman" w:hAnsi="Times New Roman" w:cs="Times New Roman"/>
          <w:sz w:val="24"/>
          <w:szCs w:val="24"/>
          <w:lang w:eastAsia="hr-HR"/>
        </w:rPr>
        <w:t>.</w:t>
      </w:r>
    </w:p>
    <w:p w14:paraId="060D5BB6" w14:textId="77777777" w:rsidR="0056097C" w:rsidRDefault="0056097C" w:rsidP="00DD1963">
      <w:pPr>
        <w:pStyle w:val="NoSpacing"/>
        <w:jc w:val="both"/>
        <w:rPr>
          <w:rFonts w:ascii="Times New Roman" w:hAnsi="Times New Roman" w:cs="Times New Roman"/>
          <w:sz w:val="24"/>
          <w:szCs w:val="24"/>
        </w:rPr>
      </w:pPr>
    </w:p>
    <w:p w14:paraId="06AD2EBD" w14:textId="77777777" w:rsidR="00063E58" w:rsidRPr="00063E58" w:rsidRDefault="00063E58" w:rsidP="00063E58">
      <w:pPr>
        <w:pStyle w:val="NoSpacing"/>
        <w:jc w:val="both"/>
        <w:rPr>
          <w:rFonts w:ascii="Times New Roman" w:hAnsi="Times New Roman" w:cs="Times New Roman"/>
          <w:sz w:val="24"/>
          <w:szCs w:val="24"/>
        </w:rPr>
      </w:pPr>
      <w:r w:rsidRPr="00063E58">
        <w:rPr>
          <w:rFonts w:ascii="Times New Roman" w:hAnsi="Times New Roman" w:cs="Times New Roman"/>
          <w:sz w:val="24"/>
          <w:szCs w:val="24"/>
        </w:rPr>
        <w:t>(1) Otpis sastavnoga dijela zemljišnoknjižnoga tijela i njegov pripis drugom zemljišnoknjižnom tijelu ili otvaranje novoga uloška za otpisani sastavni dio dopušteni su samo ako isprava na kojoj se prijedlog temelji zadovoljava pretpostavke za uknjižbu prava vlasništva, a dio koji se otpisuje određen je točno, po potrebi i grafičkim prikazom.</w:t>
      </w:r>
    </w:p>
    <w:p w14:paraId="0F6371F3" w14:textId="77777777" w:rsidR="00063E58" w:rsidRDefault="00063E58" w:rsidP="00063E58">
      <w:pPr>
        <w:pStyle w:val="NoSpacing"/>
        <w:jc w:val="both"/>
        <w:rPr>
          <w:rFonts w:ascii="Times New Roman" w:hAnsi="Times New Roman" w:cs="Times New Roman"/>
          <w:sz w:val="24"/>
          <w:szCs w:val="24"/>
        </w:rPr>
      </w:pPr>
    </w:p>
    <w:p w14:paraId="2DCCB3FD" w14:textId="0337D142" w:rsidR="00063E58" w:rsidRPr="008760FC" w:rsidRDefault="00063E58" w:rsidP="00063E58">
      <w:pPr>
        <w:pStyle w:val="NoSpacing"/>
        <w:jc w:val="both"/>
        <w:rPr>
          <w:rFonts w:ascii="Times New Roman" w:hAnsi="Times New Roman" w:cs="Times New Roman"/>
          <w:sz w:val="24"/>
          <w:szCs w:val="24"/>
        </w:rPr>
      </w:pPr>
      <w:r w:rsidRPr="00063E58">
        <w:rPr>
          <w:rFonts w:ascii="Times New Roman" w:hAnsi="Times New Roman" w:cs="Times New Roman"/>
          <w:sz w:val="24"/>
          <w:szCs w:val="24"/>
        </w:rPr>
        <w:t xml:space="preserve">(2) Prijedlog za otpis i pripis zemljišnoknjižnom tijelu koje pripada istom vlasniku, kao i prijedlog za otvaranje novoga zemljišnoknjižnog </w:t>
      </w:r>
      <w:r w:rsidRPr="00063E58">
        <w:rPr>
          <w:rFonts w:ascii="Times New Roman" w:hAnsi="Times New Roman" w:cs="Times New Roman"/>
          <w:sz w:val="24"/>
          <w:szCs w:val="24"/>
        </w:rPr>
        <w:lastRenderedPageBreak/>
        <w:t>uloška za upis otpisanih katastarskih čestica na ime istoga vlasnika ujedno su isprave kojima vlasnik raspolaže svojim pravom. Ovjera vlasnikova potpisa nije potrebna.</w:t>
      </w:r>
    </w:p>
    <w:p w14:paraId="6F52A090"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168.</w:t>
      </w:r>
    </w:p>
    <w:p w14:paraId="4FE6B27E"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05A611D" w14:textId="77777777"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xml:space="preserve">(1) Za otpis pojedinih sastavnih dijelova zemljišnoknjižnoga tijela nije potreban pristanak osoba u čiju su korist na dotadašnjem zemljišnoknjižnom tijelu upisana knjižna prava, ako se u novi </w:t>
      </w:r>
    </w:p>
    <w:p w14:paraId="064C917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zemljišnoknjižni uložak upišu nepromijenjena sva njihova knjižna prava.</w:t>
      </w:r>
    </w:p>
    <w:p w14:paraId="42756CB4"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2DD8138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Za otpis nije potreban pristanak hipotekarnoga vjerovnika ako se hipoteka upiše kao zajednička hipoteka u dotadašnjem i novom zemljišnoknjižnom ulošku.</w:t>
      </w:r>
    </w:p>
    <w:p w14:paraId="5570F4BC"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969A4F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Služnost čiji je sadržaj takav da se izvršava samo na određenom dijelu nekretnine ne upisuje se u novi uložak ako se ne izvršava na otpisanom dijelu koji se upisuje u taj uložak.</w:t>
      </w:r>
    </w:p>
    <w:p w14:paraId="14EA7B50"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2896EE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Zabilježba prvenstvenoga reda sprječava otpisivanje dok se ne podnese otpravak onog rješenja kojim je ta zabilježba bila dopuštena i na tom otpravku ne zabilježi otpis, kao i oznaka novoga uloška, otvorenoga za otpisani dio.</w:t>
      </w:r>
    </w:p>
    <w:p w14:paraId="6D70484A" w14:textId="77777777" w:rsidR="00DD1963" w:rsidRDefault="00DD1963" w:rsidP="00DD1963">
      <w:pPr>
        <w:pStyle w:val="NoSpacing"/>
        <w:jc w:val="both"/>
        <w:rPr>
          <w:rFonts w:ascii="Times New Roman" w:hAnsi="Times New Roman" w:cs="Times New Roman"/>
          <w:sz w:val="24"/>
          <w:szCs w:val="24"/>
          <w:lang w:eastAsia="hr-HR"/>
        </w:rPr>
      </w:pPr>
    </w:p>
    <w:p w14:paraId="07923DD1"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(5) Svi ovlaštenici knjižnih prava obavijestit će se o provedenom otpisu i otvaranju novoga uloška.</w:t>
      </w:r>
    </w:p>
    <w:p w14:paraId="105A39F2" w14:textId="77777777" w:rsidR="00DD1963" w:rsidRDefault="00DD1963" w:rsidP="00DD1963">
      <w:pPr>
        <w:pStyle w:val="NoSpacing"/>
        <w:jc w:val="both"/>
        <w:rPr>
          <w:rFonts w:ascii="Times New Roman" w:hAnsi="Times New Roman" w:cs="Times New Roman"/>
          <w:sz w:val="24"/>
          <w:szCs w:val="24"/>
          <w:lang w:eastAsia="hr-HR"/>
        </w:rPr>
      </w:pPr>
    </w:p>
    <w:p w14:paraId="706DA32C"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ODJELJAK A</w:t>
      </w:r>
    </w:p>
    <w:p w14:paraId="3919B9E8"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BESTERETNI OTPIS NA PRIJEDLOG VLASNIKA</w:t>
      </w:r>
    </w:p>
    <w:p w14:paraId="2AFDDAEA" w14:textId="77777777" w:rsidR="00DD1963" w:rsidRDefault="00DD1963" w:rsidP="00DD1963">
      <w:pPr>
        <w:pStyle w:val="NoSpacing"/>
        <w:jc w:val="both"/>
        <w:rPr>
          <w:rFonts w:ascii="Times New Roman" w:hAnsi="Times New Roman" w:cs="Times New Roman"/>
          <w:sz w:val="24"/>
          <w:szCs w:val="24"/>
          <w:lang w:eastAsia="hr-HR"/>
        </w:rPr>
      </w:pPr>
    </w:p>
    <w:p w14:paraId="67C4107B"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169.</w:t>
      </w:r>
    </w:p>
    <w:p w14:paraId="67B937D7" w14:textId="77777777" w:rsidR="00DD1963" w:rsidRDefault="00DD1963" w:rsidP="00DD1963">
      <w:pPr>
        <w:pStyle w:val="NoSpacing"/>
        <w:jc w:val="both"/>
        <w:rPr>
          <w:rFonts w:ascii="Times New Roman" w:hAnsi="Times New Roman" w:cs="Times New Roman"/>
          <w:sz w:val="24"/>
          <w:szCs w:val="24"/>
          <w:lang w:eastAsia="hr-HR"/>
        </w:rPr>
      </w:pPr>
    </w:p>
    <w:p w14:paraId="47A0284B"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(1) Vlasnik koji želi otpisati dio zemljišnoknjižnoga tijela bez prijenosa tereta (u daljnjem testu: besteretni otpis) može predložiti zemljišnoknjižnom sudu da pozove one ovlaštenike knjižnih prava čiji bi pristanak bio potreban da u roku od 30 dana od dostave poziva prigovore besteretnom otpisu jer će se inače takav otpis dopustiti, čime će prestati njihova knjižna prava glede otpisanoga dijela.</w:t>
      </w:r>
    </w:p>
    <w:p w14:paraId="6636A261" w14:textId="77777777" w:rsidR="00DD1963" w:rsidRDefault="00DD1963" w:rsidP="00DD1963">
      <w:pPr>
        <w:pStyle w:val="NoSpacing"/>
        <w:jc w:val="both"/>
        <w:rPr>
          <w:rFonts w:ascii="Times New Roman" w:hAnsi="Times New Roman" w:cs="Times New Roman"/>
          <w:sz w:val="24"/>
          <w:szCs w:val="24"/>
          <w:lang w:eastAsia="hr-HR"/>
        </w:rPr>
      </w:pPr>
    </w:p>
    <w:p w14:paraId="59005AF9"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lastRenderedPageBreak/>
        <w:t>(2) Zabilježba prvenstvenoga reda sprječava besteretni otpis dok se ne podnese otpravak rješenja kojim je ta zabilježba dopuštena i na tom otpravku ne zabilježi da je otpisani dio otpisan besteretno.</w:t>
      </w:r>
    </w:p>
    <w:p w14:paraId="7DAEE655" w14:textId="77777777" w:rsidR="00DD1963" w:rsidRDefault="00DD1963" w:rsidP="00DD1963">
      <w:pPr>
        <w:pStyle w:val="NoSpacing"/>
        <w:jc w:val="both"/>
        <w:rPr>
          <w:rFonts w:ascii="Times New Roman" w:hAnsi="Times New Roman" w:cs="Times New Roman"/>
          <w:sz w:val="24"/>
          <w:szCs w:val="24"/>
          <w:lang w:eastAsia="hr-HR"/>
        </w:rPr>
      </w:pPr>
    </w:p>
    <w:p w14:paraId="39C74FF4"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170.</w:t>
      </w:r>
    </w:p>
    <w:p w14:paraId="2E530DE5" w14:textId="77777777" w:rsidR="00DD1963" w:rsidRDefault="00DD1963" w:rsidP="00DD1963">
      <w:pPr>
        <w:pStyle w:val="NoSpacing"/>
        <w:jc w:val="both"/>
        <w:rPr>
          <w:rFonts w:ascii="Times New Roman" w:hAnsi="Times New Roman" w:cs="Times New Roman"/>
          <w:sz w:val="24"/>
          <w:szCs w:val="24"/>
          <w:lang w:eastAsia="hr-HR"/>
        </w:rPr>
      </w:pPr>
    </w:p>
    <w:p w14:paraId="4348E441"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(1) Prijedlog stavljen prema članku 169. stavku 1. ovoga Zakona zabilježit će se u ulošku onoga zemljišnoknjižnog tijela čiji bi se dio otpisao. Zabilježba ima učinak da kasniji upisi ne sprječavaju otpisivanje.</w:t>
      </w:r>
    </w:p>
    <w:p w14:paraId="5E697830" w14:textId="77777777" w:rsidR="00DD1963" w:rsidRDefault="00DD1963" w:rsidP="00DD1963">
      <w:pPr>
        <w:pStyle w:val="NoSpacing"/>
        <w:jc w:val="both"/>
        <w:rPr>
          <w:rFonts w:ascii="Times New Roman" w:hAnsi="Times New Roman" w:cs="Times New Roman"/>
          <w:sz w:val="24"/>
          <w:szCs w:val="24"/>
          <w:lang w:eastAsia="hr-HR"/>
        </w:rPr>
      </w:pPr>
    </w:p>
    <w:p w14:paraId="0F34BCD5"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(2) Zabilježba će se izbrisati po službenoj dužnosti istodobno s provedbom otpisa, a najkasnije dvije godine nakon isteka dozvole zabilježbe.</w:t>
      </w:r>
    </w:p>
    <w:p w14:paraId="753CE05D" w14:textId="77777777" w:rsidR="00DD1963" w:rsidRDefault="00DD1963" w:rsidP="00DD1963">
      <w:pPr>
        <w:pStyle w:val="NoSpacing"/>
        <w:jc w:val="both"/>
        <w:rPr>
          <w:rFonts w:ascii="Times New Roman" w:hAnsi="Times New Roman" w:cs="Times New Roman"/>
          <w:sz w:val="24"/>
          <w:szCs w:val="24"/>
          <w:lang w:eastAsia="hr-HR"/>
        </w:rPr>
      </w:pPr>
    </w:p>
    <w:p w14:paraId="3B783756"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171.</w:t>
      </w:r>
    </w:p>
    <w:p w14:paraId="0DEFB949" w14:textId="77777777" w:rsidR="00DD1963" w:rsidRDefault="00DD1963" w:rsidP="00DD1963">
      <w:pPr>
        <w:pStyle w:val="NoSpacing"/>
        <w:jc w:val="both"/>
        <w:rPr>
          <w:rFonts w:ascii="Times New Roman" w:hAnsi="Times New Roman" w:cs="Times New Roman"/>
          <w:sz w:val="24"/>
          <w:szCs w:val="24"/>
          <w:lang w:eastAsia="hr-HR"/>
        </w:rPr>
      </w:pPr>
    </w:p>
    <w:p w14:paraId="40A3CD3B"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Sud će na zahtjev izdati potvrdu u kojoj će navesti prava protiv čijega besteretnoga otpisa nije pravodobno uložen prigovor.</w:t>
      </w:r>
    </w:p>
    <w:p w14:paraId="6705349C" w14:textId="77777777" w:rsidR="00DD1963" w:rsidRDefault="00DD1963" w:rsidP="00DD1963">
      <w:pPr>
        <w:pStyle w:val="NoSpacing"/>
        <w:jc w:val="both"/>
        <w:rPr>
          <w:rFonts w:ascii="Times New Roman" w:hAnsi="Times New Roman" w:cs="Times New Roman"/>
          <w:sz w:val="24"/>
          <w:szCs w:val="24"/>
          <w:lang w:eastAsia="hr-HR"/>
        </w:rPr>
      </w:pPr>
    </w:p>
    <w:p w14:paraId="4DC03F41"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172.</w:t>
      </w:r>
    </w:p>
    <w:p w14:paraId="634780BF" w14:textId="77777777" w:rsidR="00DD1963" w:rsidRDefault="00DD1963" w:rsidP="00DD1963">
      <w:pPr>
        <w:pStyle w:val="NoSpacing"/>
        <w:jc w:val="both"/>
        <w:rPr>
          <w:rFonts w:ascii="Times New Roman" w:hAnsi="Times New Roman" w:cs="Times New Roman"/>
          <w:sz w:val="24"/>
          <w:szCs w:val="24"/>
          <w:lang w:eastAsia="hr-HR"/>
        </w:rPr>
      </w:pPr>
    </w:p>
    <w:p w14:paraId="4922FAF3"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(1) Pravodobno podnesen prigovor sprječava otpis. U prigovoru nije potrebno navesti razloge.</w:t>
      </w:r>
    </w:p>
    <w:p w14:paraId="5E0214C4" w14:textId="77777777" w:rsidR="00DD1963" w:rsidRDefault="00DD1963" w:rsidP="00DD1963">
      <w:pPr>
        <w:pStyle w:val="NoSpacing"/>
        <w:jc w:val="both"/>
        <w:rPr>
          <w:rFonts w:ascii="Times New Roman" w:hAnsi="Times New Roman" w:cs="Times New Roman"/>
          <w:sz w:val="24"/>
          <w:szCs w:val="24"/>
          <w:lang w:eastAsia="hr-HR"/>
        </w:rPr>
      </w:pPr>
    </w:p>
    <w:p w14:paraId="10E390E7"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(2) Nepravodobne prigovore sud će odbaciti.</w:t>
      </w:r>
    </w:p>
    <w:p w14:paraId="053A9E67" w14:textId="77777777" w:rsidR="00DD1963" w:rsidRDefault="00DD1963" w:rsidP="00DD1963">
      <w:pPr>
        <w:pStyle w:val="NoSpacing"/>
        <w:jc w:val="both"/>
        <w:rPr>
          <w:rFonts w:ascii="Times New Roman" w:hAnsi="Times New Roman" w:cs="Times New Roman"/>
          <w:sz w:val="24"/>
          <w:szCs w:val="24"/>
          <w:lang w:eastAsia="hr-HR"/>
        </w:rPr>
      </w:pPr>
    </w:p>
    <w:p w14:paraId="34DB768A"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173.</w:t>
      </w:r>
    </w:p>
    <w:p w14:paraId="625F4A8C" w14:textId="77777777" w:rsidR="00DD1963" w:rsidRDefault="00DD1963" w:rsidP="00DD1963">
      <w:pPr>
        <w:pStyle w:val="NoSpacing"/>
        <w:jc w:val="both"/>
        <w:rPr>
          <w:rFonts w:ascii="Times New Roman" w:hAnsi="Times New Roman" w:cs="Times New Roman"/>
          <w:sz w:val="24"/>
          <w:szCs w:val="24"/>
          <w:lang w:eastAsia="hr-HR"/>
        </w:rPr>
      </w:pPr>
    </w:p>
    <w:p w14:paraId="7CBBC275"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(1) Prepreka otpisu može se ukloniti plaćanjem duga pa će se prigovor odbiti dokaže li se isplata ispravom koja ispunjava pretpostavke za uknjižbu.</w:t>
      </w:r>
    </w:p>
    <w:p w14:paraId="4A200E65" w14:textId="77777777" w:rsidR="00DD1963" w:rsidRDefault="00DD1963" w:rsidP="00DD1963">
      <w:pPr>
        <w:pStyle w:val="NoSpacing"/>
        <w:jc w:val="both"/>
        <w:rPr>
          <w:rFonts w:ascii="Times New Roman" w:hAnsi="Times New Roman" w:cs="Times New Roman"/>
          <w:sz w:val="24"/>
          <w:szCs w:val="24"/>
          <w:lang w:eastAsia="hr-HR"/>
        </w:rPr>
      </w:pPr>
    </w:p>
    <w:p w14:paraId="4AD51753"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(2) Ovlaštenici knjižnih prava koji su podnijeli prigovor, a čije su tražbine upisane s glavnicom točno određenoga iznosa moraju isplatu primiti iako im tražbine nisu još dospjele, ali pridržavaju pravo na naknadu štete koju su pretrpjeli zbog prijevremene isplate.</w:t>
      </w:r>
    </w:p>
    <w:p w14:paraId="6BECB4CD" w14:textId="77777777" w:rsidR="00DD1963" w:rsidRDefault="00DD1963" w:rsidP="00DD1963">
      <w:pPr>
        <w:pStyle w:val="NoSpacing"/>
        <w:jc w:val="both"/>
        <w:rPr>
          <w:rFonts w:ascii="Times New Roman" w:hAnsi="Times New Roman" w:cs="Times New Roman"/>
          <w:sz w:val="24"/>
          <w:szCs w:val="24"/>
          <w:lang w:eastAsia="hr-HR"/>
        </w:rPr>
      </w:pPr>
    </w:p>
    <w:p w14:paraId="72E0FAA8"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ODJELJAK C</w:t>
      </w:r>
    </w:p>
    <w:p w14:paraId="3BFCE54F"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BESTERETNI OTPIS NA OSNOVI ODLUKE NADLEŽNOGA TIJELA</w:t>
      </w:r>
    </w:p>
    <w:p w14:paraId="6FF5DF4A" w14:textId="77777777" w:rsidR="00DD1963" w:rsidRDefault="00DD1963" w:rsidP="00DD1963">
      <w:pPr>
        <w:pStyle w:val="NoSpacing"/>
        <w:jc w:val="center"/>
        <w:rPr>
          <w:rFonts w:ascii="Times New Roman" w:hAnsi="Times New Roman" w:cs="Times New Roman"/>
          <w:sz w:val="24"/>
          <w:szCs w:val="24"/>
          <w:lang w:eastAsia="hr-HR"/>
        </w:rPr>
      </w:pPr>
    </w:p>
    <w:p w14:paraId="468400AF" w14:textId="77777777" w:rsidR="00DD1963" w:rsidRPr="00196734" w:rsidRDefault="00DD1963" w:rsidP="00DD1963">
      <w:pPr>
        <w:pStyle w:val="NoSpacing"/>
        <w:jc w:val="center"/>
        <w:rPr>
          <w:rFonts w:ascii="Times New Roman" w:hAnsi="Times New Roman" w:cs="Times New Roman"/>
          <w:sz w:val="24"/>
          <w:szCs w:val="24"/>
          <w:lang w:eastAsia="hr-HR"/>
        </w:rPr>
      </w:pPr>
      <w:r>
        <w:rPr>
          <w:rFonts w:ascii="Times New Roman" w:hAnsi="Times New Roman" w:cs="Times New Roman"/>
          <w:sz w:val="24"/>
          <w:szCs w:val="24"/>
          <w:lang w:eastAsia="hr-HR"/>
        </w:rPr>
        <w:t>Č</w:t>
      </w:r>
      <w:r w:rsidRPr="00196734">
        <w:rPr>
          <w:rFonts w:ascii="Times New Roman" w:hAnsi="Times New Roman" w:cs="Times New Roman"/>
          <w:sz w:val="24"/>
          <w:szCs w:val="24"/>
          <w:lang w:eastAsia="hr-HR"/>
        </w:rPr>
        <w:t>lanak 177.</w:t>
      </w:r>
    </w:p>
    <w:p w14:paraId="511B1B81" w14:textId="77777777" w:rsidR="00DD1963" w:rsidRDefault="00DD1963" w:rsidP="00DD1963">
      <w:pPr>
        <w:pStyle w:val="NoSpacing"/>
        <w:jc w:val="both"/>
        <w:rPr>
          <w:rFonts w:ascii="Times New Roman" w:hAnsi="Times New Roman" w:cs="Times New Roman"/>
          <w:sz w:val="24"/>
          <w:szCs w:val="24"/>
          <w:lang w:eastAsia="hr-HR"/>
        </w:rPr>
      </w:pPr>
    </w:p>
    <w:p w14:paraId="17FB0D37"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Zemljišnoknjižni sud dopustit će besteretni otpis na osnovi odluke tijela kojom je dovršen postupak komasacije, izvlaštenja ili koji drugi postupak u kojemu je odlučeno o promjeni sastava zemljišnoknjižnoga tijela, pa makar je tom odlukom besteretni otpis određen i bez pristanka svih ovlaštenika tereta na dijelu zemljišnoknjižnoga tijela koji se otpisuje.</w:t>
      </w:r>
    </w:p>
    <w:p w14:paraId="1536B94C" w14:textId="77777777" w:rsidR="00DD1963" w:rsidRDefault="00DD1963" w:rsidP="00DD1963">
      <w:pPr>
        <w:pStyle w:val="NoSpacing"/>
        <w:jc w:val="both"/>
        <w:rPr>
          <w:rFonts w:ascii="Times New Roman" w:hAnsi="Times New Roman" w:cs="Times New Roman"/>
          <w:sz w:val="24"/>
          <w:szCs w:val="24"/>
          <w:lang w:eastAsia="hr-HR"/>
        </w:rPr>
      </w:pPr>
    </w:p>
    <w:p w14:paraId="6F6F4291"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178.</w:t>
      </w:r>
    </w:p>
    <w:p w14:paraId="1A59AA17" w14:textId="77777777" w:rsidR="00DD1963" w:rsidRDefault="00DD1963" w:rsidP="00DD1963">
      <w:pPr>
        <w:pStyle w:val="NoSpacing"/>
        <w:jc w:val="both"/>
        <w:rPr>
          <w:rFonts w:ascii="Times New Roman" w:hAnsi="Times New Roman" w:cs="Times New Roman"/>
          <w:sz w:val="24"/>
          <w:szCs w:val="24"/>
          <w:lang w:eastAsia="hr-HR"/>
        </w:rPr>
      </w:pPr>
    </w:p>
    <w:p w14:paraId="7CDF001B"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Zemljišnoknjižni sud će rješenje o dopuštenju besteretnoga otpisa javno objaviti na e-Oglasnoj ploči i oglasnoj ploči suda i na drugi prikladan način.</w:t>
      </w:r>
    </w:p>
    <w:p w14:paraId="1213FE27" w14:textId="77777777" w:rsidR="00DD1963" w:rsidRDefault="00DD1963" w:rsidP="00DD1963">
      <w:pPr>
        <w:pStyle w:val="NoSpacing"/>
        <w:jc w:val="both"/>
        <w:rPr>
          <w:rFonts w:ascii="Times New Roman" w:hAnsi="Times New Roman" w:cs="Times New Roman"/>
          <w:sz w:val="24"/>
          <w:szCs w:val="24"/>
          <w:lang w:eastAsia="hr-HR"/>
        </w:rPr>
      </w:pPr>
    </w:p>
    <w:p w14:paraId="2409D8D7" w14:textId="77777777" w:rsidR="00DD1963" w:rsidRPr="00196734" w:rsidRDefault="00DD1963" w:rsidP="00DD1963">
      <w:pPr>
        <w:pStyle w:val="NoSpacing"/>
        <w:jc w:val="center"/>
        <w:rPr>
          <w:rFonts w:ascii="Times New Roman" w:hAnsi="Times New Roman" w:cs="Times New Roman"/>
          <w:sz w:val="24"/>
          <w:szCs w:val="24"/>
          <w:lang w:eastAsia="hr-HR"/>
        </w:rPr>
      </w:pPr>
      <w:r w:rsidRPr="00196734">
        <w:rPr>
          <w:rFonts w:ascii="Times New Roman" w:hAnsi="Times New Roman" w:cs="Times New Roman"/>
          <w:sz w:val="24"/>
          <w:szCs w:val="24"/>
          <w:lang w:eastAsia="hr-HR"/>
        </w:rPr>
        <w:t>Članak 179.</w:t>
      </w:r>
    </w:p>
    <w:p w14:paraId="28D06C33" w14:textId="77777777" w:rsidR="00DD1963" w:rsidRDefault="00DD1963" w:rsidP="00DD1963">
      <w:pPr>
        <w:pStyle w:val="NoSpacing"/>
        <w:jc w:val="both"/>
        <w:rPr>
          <w:rFonts w:ascii="Times New Roman" w:hAnsi="Times New Roman" w:cs="Times New Roman"/>
          <w:sz w:val="24"/>
          <w:szCs w:val="24"/>
          <w:lang w:eastAsia="hr-HR"/>
        </w:rPr>
      </w:pPr>
    </w:p>
    <w:p w14:paraId="5ED3ADED" w14:textId="793C74C9" w:rsidR="00DD1963"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(1) Besteretnim otpisom provedenim na osnovi odredbi članka 177. ovoga Zakona prestaju knjižna prava koja nisu prenesena, ali njihovim ovlaštenicima pripada pravo na naknadu za ono što su zbog toga izgubili, s time da novčana naknada ne može biti manja od one na koju bi imali pravo da se na odgovarajući način primjenjuju pravila o naknadi u slučaju izvlaštenja.</w:t>
      </w:r>
    </w:p>
    <w:p w14:paraId="1F592D1F" w14:textId="77777777" w:rsidR="00E57A57" w:rsidRPr="00196734" w:rsidRDefault="00E57A57" w:rsidP="00DD1963">
      <w:pPr>
        <w:pStyle w:val="NoSpacing"/>
        <w:jc w:val="both"/>
        <w:rPr>
          <w:rFonts w:ascii="Times New Roman" w:hAnsi="Times New Roman" w:cs="Times New Roman"/>
          <w:sz w:val="24"/>
          <w:szCs w:val="24"/>
          <w:lang w:eastAsia="hr-HR"/>
        </w:rPr>
      </w:pPr>
    </w:p>
    <w:p w14:paraId="79C44F49" w14:textId="77777777" w:rsidR="00DD1963" w:rsidRPr="00196734"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(2) Za naknadu iz stavka 1. ovoga članka solidarno odgovaraju osobe u čiju je korist proveden besteretni otpis i Republika Hrvatska odnosno jedinica lokalne ili područne (regionalne) samouprave čije je tijelo donijelo odluku na osnovi koje je dopušten besteretni otpis.</w:t>
      </w:r>
    </w:p>
    <w:p w14:paraId="7B229CD3" w14:textId="77777777" w:rsidR="00DD1963" w:rsidRDefault="00DD1963" w:rsidP="00DD1963">
      <w:pPr>
        <w:pStyle w:val="NoSpacing"/>
        <w:jc w:val="both"/>
        <w:rPr>
          <w:rFonts w:ascii="Times New Roman" w:hAnsi="Times New Roman" w:cs="Times New Roman"/>
          <w:sz w:val="24"/>
          <w:szCs w:val="24"/>
          <w:lang w:eastAsia="hr-HR"/>
        </w:rPr>
      </w:pPr>
    </w:p>
    <w:p w14:paraId="79E74DD9" w14:textId="77777777" w:rsidR="00DD1963" w:rsidRPr="008760FC" w:rsidRDefault="00DD1963" w:rsidP="00DD1963">
      <w:pPr>
        <w:pStyle w:val="NoSpacing"/>
        <w:jc w:val="both"/>
        <w:rPr>
          <w:rFonts w:ascii="Times New Roman" w:hAnsi="Times New Roman" w:cs="Times New Roman"/>
          <w:sz w:val="24"/>
          <w:szCs w:val="24"/>
          <w:lang w:eastAsia="hr-HR"/>
        </w:rPr>
      </w:pPr>
      <w:r w:rsidRPr="00196734">
        <w:rPr>
          <w:rFonts w:ascii="Times New Roman" w:hAnsi="Times New Roman" w:cs="Times New Roman"/>
          <w:sz w:val="24"/>
          <w:szCs w:val="24"/>
          <w:lang w:eastAsia="hr-HR"/>
        </w:rPr>
        <w:t>(3) Pravo na naknadu iz stavka 1. ovoga članka prestaje istekom roka od tri godine od saznanja za posljedice besteretnoga otpisa, a najkasnije u roku od dvadeset godina od objave rješenja o dopuštenju besteretnoga otpisa na e-Oglasnoj ploči i oglasnoj ploči suda ili na drugi prikladan način.</w:t>
      </w:r>
    </w:p>
    <w:p w14:paraId="39A28022" w14:textId="77777777" w:rsidR="00DD1963" w:rsidRPr="008760FC" w:rsidRDefault="00DD1963" w:rsidP="00DD1963">
      <w:pPr>
        <w:pStyle w:val="NoSpacing"/>
        <w:jc w:val="center"/>
        <w:rPr>
          <w:rFonts w:ascii="Times New Roman" w:hAnsi="Times New Roman" w:cs="Times New Roman"/>
          <w:sz w:val="24"/>
          <w:szCs w:val="24"/>
        </w:rPr>
      </w:pPr>
      <w:r w:rsidRPr="008760FC">
        <w:rPr>
          <w:rFonts w:ascii="Times New Roman" w:hAnsi="Times New Roman" w:cs="Times New Roman"/>
          <w:sz w:val="24"/>
          <w:szCs w:val="24"/>
        </w:rPr>
        <w:t>Članak 182.</w:t>
      </w:r>
    </w:p>
    <w:p w14:paraId="2A1A6D66" w14:textId="77777777" w:rsidR="00DD1963" w:rsidRPr="008760FC" w:rsidRDefault="00DD1963" w:rsidP="00DD1963">
      <w:pPr>
        <w:pStyle w:val="NoSpacing"/>
        <w:jc w:val="both"/>
        <w:rPr>
          <w:rFonts w:ascii="Times New Roman" w:hAnsi="Times New Roman" w:cs="Times New Roman"/>
          <w:sz w:val="24"/>
          <w:szCs w:val="24"/>
        </w:rPr>
      </w:pPr>
    </w:p>
    <w:p w14:paraId="52E39BC0"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 xml:space="preserve">(1) Postupak osnivanja zemljišne knjige za katastarsku općinu ili njezin dio provodi se kada zemljišta te katastarske općine nisu upisana ni u </w:t>
      </w:r>
      <w:r w:rsidRPr="008760FC">
        <w:rPr>
          <w:rFonts w:ascii="Times New Roman" w:hAnsi="Times New Roman" w:cs="Times New Roman"/>
          <w:sz w:val="24"/>
          <w:szCs w:val="24"/>
        </w:rPr>
        <w:lastRenderedPageBreak/>
        <w:t>jednoj zemljišnoj knjizi, na temelju podataka prikupljenih i obrađenih u elaboratu katastarske izmjere ili na temelju podataka postojećeg katastarskog operata.</w:t>
      </w:r>
    </w:p>
    <w:p w14:paraId="00DAE959" w14:textId="77777777" w:rsidR="00DD1963" w:rsidRPr="008760FC" w:rsidRDefault="00DD1963" w:rsidP="00DD1963">
      <w:pPr>
        <w:pStyle w:val="NoSpacing"/>
        <w:jc w:val="both"/>
        <w:rPr>
          <w:rFonts w:ascii="Times New Roman" w:hAnsi="Times New Roman" w:cs="Times New Roman"/>
          <w:sz w:val="24"/>
          <w:szCs w:val="24"/>
        </w:rPr>
      </w:pPr>
    </w:p>
    <w:p w14:paraId="6936B194"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(2) Postupak obnove postojeće zemljišne knjige ili njezina dijela provodi se kada se provede postupak katastarske izmjere, na temelju podataka prikupljenih i obrađenih u elaboratu katastarske izmjere.</w:t>
      </w:r>
    </w:p>
    <w:p w14:paraId="72476816" w14:textId="77777777" w:rsidR="00DD1963" w:rsidRPr="008760FC" w:rsidRDefault="00DD1963" w:rsidP="00DD1963">
      <w:pPr>
        <w:pStyle w:val="NoSpacing"/>
        <w:jc w:val="both"/>
        <w:rPr>
          <w:rFonts w:ascii="Times New Roman" w:hAnsi="Times New Roman" w:cs="Times New Roman"/>
          <w:sz w:val="24"/>
          <w:szCs w:val="24"/>
        </w:rPr>
      </w:pPr>
    </w:p>
    <w:p w14:paraId="3870F9D2"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(3) Postupak obnove zemljišnoknjižnog uloška provodi se i ako je zemljišna knjiga ili njezin dio uništen, znatno oštećen ili izgubljen, na temelju podataka postojećeg katastarskog operata.</w:t>
      </w:r>
    </w:p>
    <w:p w14:paraId="612CC16F" w14:textId="77777777" w:rsidR="00DD1963" w:rsidRPr="008760FC" w:rsidRDefault="00DD1963" w:rsidP="00DD1963">
      <w:pPr>
        <w:pStyle w:val="NoSpacing"/>
        <w:jc w:val="both"/>
        <w:rPr>
          <w:rFonts w:ascii="Times New Roman" w:hAnsi="Times New Roman" w:cs="Times New Roman"/>
          <w:sz w:val="24"/>
          <w:szCs w:val="24"/>
        </w:rPr>
      </w:pPr>
    </w:p>
    <w:p w14:paraId="0D05987E"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(4) Postupci osnivanja i obnove zemljišne knjige za dio katastarske općine provode se ako ministarstvo nadležno za poslove pravosuđa, nadležni sud i tijelo nadležno za katastar ocijene da bi provođenje osnivanja odnosno obnove zemljišne knjige za dio katastarske općine bilo učinkovitije od istodobnog osnivanja odnosno obnove cijele općine. Osnivanje dijela katastarske općine može se provesti i kada se za taj dio vode kartoni zemljišta.</w:t>
      </w:r>
    </w:p>
    <w:p w14:paraId="2AB7D318" w14:textId="77777777" w:rsidR="00DD1963" w:rsidRPr="008760FC" w:rsidRDefault="00DD1963" w:rsidP="00DD1963">
      <w:pPr>
        <w:pStyle w:val="NoSpacing"/>
        <w:jc w:val="both"/>
        <w:rPr>
          <w:rFonts w:ascii="Times New Roman" w:hAnsi="Times New Roman" w:cs="Times New Roman"/>
          <w:sz w:val="24"/>
          <w:szCs w:val="24"/>
        </w:rPr>
      </w:pPr>
    </w:p>
    <w:p w14:paraId="692A17D5"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(5) Postupci osnivanja i obnove zemljišne knjige temeljem katastarske izmjere provode se istodobno s postupkom izrade katastarskog operata na zajedničkoj lokaciji.</w:t>
      </w:r>
    </w:p>
    <w:p w14:paraId="0EE13799" w14:textId="77777777" w:rsidR="00DD1963" w:rsidRPr="008760FC" w:rsidRDefault="00DD1963" w:rsidP="00DD1963">
      <w:pPr>
        <w:pStyle w:val="NoSpacing"/>
        <w:jc w:val="both"/>
        <w:rPr>
          <w:rFonts w:ascii="Times New Roman" w:hAnsi="Times New Roman" w:cs="Times New Roman"/>
          <w:sz w:val="24"/>
          <w:szCs w:val="24"/>
          <w:lang w:eastAsia="hr-HR"/>
        </w:rPr>
      </w:pPr>
    </w:p>
    <w:p w14:paraId="711EADAA"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t>Članak 183.</w:t>
      </w:r>
    </w:p>
    <w:p w14:paraId="40F93EBB" w14:textId="77777777" w:rsidR="00DD1963" w:rsidRPr="008760FC" w:rsidRDefault="00DD1963" w:rsidP="00DD1963">
      <w:pPr>
        <w:pStyle w:val="NoSpacing"/>
        <w:jc w:val="both"/>
        <w:rPr>
          <w:rFonts w:ascii="Times New Roman" w:hAnsi="Times New Roman" w:cs="Times New Roman"/>
          <w:sz w:val="24"/>
          <w:szCs w:val="24"/>
          <w:lang w:eastAsia="hr-HR"/>
        </w:rPr>
      </w:pPr>
    </w:p>
    <w:p w14:paraId="34E85C08"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Postupak osnivanja i obnove može se provesti za zemljišnu knjigu ili neki njezin dio i onda kada je u katastru u službenoj uporabi katastarski operat čije stanje ne zahtijeva ponovnu katastarsku izmjeru i izlaganje na javni uvid podataka postojećeg katastarskog operata (osnivanje ili obnova na temelju podataka postojećeg katastarskog operata).</w:t>
      </w:r>
    </w:p>
    <w:p w14:paraId="511F7F6A" w14:textId="77777777" w:rsidR="00DD1963" w:rsidRPr="008760FC" w:rsidRDefault="00DD1963" w:rsidP="00DD1963">
      <w:pPr>
        <w:pStyle w:val="NoSpacing"/>
        <w:jc w:val="both"/>
        <w:rPr>
          <w:rFonts w:ascii="Times New Roman" w:hAnsi="Times New Roman" w:cs="Times New Roman"/>
          <w:sz w:val="24"/>
          <w:szCs w:val="24"/>
          <w:lang w:eastAsia="hr-HR"/>
        </w:rPr>
      </w:pPr>
    </w:p>
    <w:p w14:paraId="4067DD8D"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(2) Tijelo nadležno za katastar dostavit će nadležnom sudu na njegov zahtjev podatke postojećeg katastarskog operata u roku od 90 dana od dana zaprimanja zahtjeva, na temelju kojih će sud provesti postupak osnivanja ili obnove zemljišne knjige.</w:t>
      </w:r>
    </w:p>
    <w:p w14:paraId="6BAB2E1B" w14:textId="77777777" w:rsidR="00DD1963" w:rsidRPr="008760FC" w:rsidRDefault="00DD1963" w:rsidP="00DD1963">
      <w:pPr>
        <w:pStyle w:val="NoSpacing"/>
        <w:jc w:val="both"/>
        <w:rPr>
          <w:rFonts w:ascii="Times New Roman" w:hAnsi="Times New Roman" w:cs="Times New Roman"/>
          <w:sz w:val="24"/>
          <w:szCs w:val="24"/>
          <w:lang w:eastAsia="hr-HR"/>
        </w:rPr>
      </w:pPr>
    </w:p>
    <w:p w14:paraId="2114B161"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lastRenderedPageBreak/>
        <w:t>(3) Ako sud ocijeni da je potrebno, na raspravu za sastavljanje uložaka može pozvati službenika nadležnog tijela za katastar u svojstvu stručne osobe za katastarske podatke.</w:t>
      </w:r>
    </w:p>
    <w:p w14:paraId="31E59B8C" w14:textId="77777777" w:rsidR="00DD1963" w:rsidRPr="008760FC" w:rsidRDefault="00DD1963" w:rsidP="00DD1963">
      <w:pPr>
        <w:pStyle w:val="NoSpacing"/>
        <w:jc w:val="both"/>
        <w:rPr>
          <w:rFonts w:ascii="Times New Roman" w:hAnsi="Times New Roman" w:cs="Times New Roman"/>
          <w:sz w:val="24"/>
          <w:szCs w:val="24"/>
          <w:lang w:eastAsia="hr-HR"/>
        </w:rPr>
      </w:pPr>
    </w:p>
    <w:p w14:paraId="508D245F"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t>Članak 184.</w:t>
      </w:r>
    </w:p>
    <w:p w14:paraId="51B93A89" w14:textId="77777777" w:rsidR="00DD1963" w:rsidRPr="008760FC" w:rsidRDefault="00DD1963" w:rsidP="00DD1963">
      <w:pPr>
        <w:pStyle w:val="NoSpacing"/>
        <w:jc w:val="both"/>
        <w:rPr>
          <w:rFonts w:ascii="Times New Roman" w:hAnsi="Times New Roman" w:cs="Times New Roman"/>
          <w:sz w:val="24"/>
          <w:szCs w:val="24"/>
          <w:lang w:eastAsia="hr-HR"/>
        </w:rPr>
      </w:pPr>
    </w:p>
    <w:p w14:paraId="4A07746F"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Raspravu za postupak sastavljanja uložaka, kao i sve radnje koje prethode raspravi za sastavljanje uložaka zemljišne knjige koja se osniva ili obnavlja provodi ovlašteni zemljišnoknjižni referent ili sudski savjetnik.</w:t>
      </w:r>
    </w:p>
    <w:p w14:paraId="1B0A97EC" w14:textId="77777777" w:rsidR="00DD1963" w:rsidRPr="008760FC" w:rsidRDefault="00DD1963" w:rsidP="00DD1963">
      <w:pPr>
        <w:pStyle w:val="NoSpacing"/>
        <w:jc w:val="both"/>
        <w:rPr>
          <w:rFonts w:ascii="Times New Roman" w:hAnsi="Times New Roman" w:cs="Times New Roman"/>
          <w:sz w:val="24"/>
          <w:szCs w:val="24"/>
          <w:lang w:eastAsia="hr-HR"/>
        </w:rPr>
      </w:pPr>
    </w:p>
    <w:p w14:paraId="00730B29"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(2) Raspravu za postupak sastavljanja uložaka, kao i sve radnje koje prethode raspravi za sastavljanje uložaka zemljišne knjige koja se osniva ili obnavlja može provoditi i zemljišnoknjižni referent bez posebnog ovlaštenja pod nadzorom ovlaštenog zemljišnoknjižnog referenta ili sudskog savjetnika.</w:t>
      </w:r>
    </w:p>
    <w:p w14:paraId="587FCFE0" w14:textId="77777777" w:rsidR="00DD1963" w:rsidRPr="008760FC" w:rsidRDefault="00DD1963" w:rsidP="00DD1963">
      <w:pPr>
        <w:pStyle w:val="NoSpacing"/>
        <w:jc w:val="both"/>
        <w:rPr>
          <w:rFonts w:ascii="Times New Roman" w:hAnsi="Times New Roman" w:cs="Times New Roman"/>
          <w:sz w:val="24"/>
          <w:szCs w:val="24"/>
          <w:lang w:eastAsia="hr-HR"/>
        </w:rPr>
      </w:pPr>
    </w:p>
    <w:p w14:paraId="3A56B61E"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(3) Rasprava za postupak sastavljanja zemljišnoknjižnih uložaka neće se provoditi, osim kada sud ocijeni da je potrebno provoditi raspravu.</w:t>
      </w:r>
    </w:p>
    <w:p w14:paraId="2B9577DD" w14:textId="77777777" w:rsidR="00DD1963" w:rsidRPr="008760FC" w:rsidRDefault="00DD1963" w:rsidP="00DD1963">
      <w:pPr>
        <w:pStyle w:val="NoSpacing"/>
        <w:jc w:val="both"/>
        <w:rPr>
          <w:rFonts w:ascii="Times New Roman" w:hAnsi="Times New Roman" w:cs="Times New Roman"/>
          <w:sz w:val="24"/>
          <w:szCs w:val="24"/>
          <w:lang w:eastAsia="hr-HR"/>
        </w:rPr>
      </w:pPr>
    </w:p>
    <w:p w14:paraId="20242065"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(4) Obavijest o sastavljanju uloška dostavlja se strankama iz stavka 3. ovoga članka, uz napomenu da u roku od 15 dana od dostave obavijesti mogu pristupiti sudu radi ispravka podatka.</w:t>
      </w:r>
    </w:p>
    <w:p w14:paraId="24FB84A1" w14:textId="77777777" w:rsidR="00DD1963" w:rsidRPr="008760FC" w:rsidRDefault="00DD1963" w:rsidP="00DD1963">
      <w:pPr>
        <w:pStyle w:val="NoSpacing"/>
        <w:jc w:val="both"/>
        <w:rPr>
          <w:rFonts w:ascii="Times New Roman" w:hAnsi="Times New Roman" w:cs="Times New Roman"/>
          <w:sz w:val="24"/>
          <w:szCs w:val="24"/>
          <w:lang w:eastAsia="hr-HR"/>
        </w:rPr>
      </w:pPr>
    </w:p>
    <w:p w14:paraId="601BE855"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(5) Zemljišnoknjižnom službeniku iz stavaka 1. i 2. ovoga članka pripada odgovarajuća naknada, a visinu naknade utvrđuje ministar nadležan za poslove pravosuđa odlukom.</w:t>
      </w:r>
    </w:p>
    <w:p w14:paraId="29ACE889" w14:textId="77777777" w:rsidR="00DD1963" w:rsidRPr="008760FC" w:rsidRDefault="00DD1963" w:rsidP="00DD1963">
      <w:pPr>
        <w:pStyle w:val="NoSpacing"/>
        <w:jc w:val="both"/>
        <w:rPr>
          <w:rFonts w:ascii="Times New Roman" w:hAnsi="Times New Roman" w:cs="Times New Roman"/>
          <w:sz w:val="24"/>
          <w:szCs w:val="24"/>
          <w:lang w:eastAsia="hr-HR"/>
        </w:rPr>
      </w:pPr>
    </w:p>
    <w:p w14:paraId="69619992"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t>Članak 185.</w:t>
      </w:r>
    </w:p>
    <w:p w14:paraId="604D7305" w14:textId="77777777" w:rsidR="00DD1963" w:rsidRPr="008760FC" w:rsidRDefault="00DD1963" w:rsidP="00DD1963">
      <w:pPr>
        <w:pStyle w:val="NoSpacing"/>
        <w:jc w:val="both"/>
        <w:rPr>
          <w:rFonts w:ascii="Times New Roman" w:hAnsi="Times New Roman" w:cs="Times New Roman"/>
          <w:sz w:val="24"/>
          <w:szCs w:val="24"/>
          <w:lang w:eastAsia="hr-HR"/>
        </w:rPr>
      </w:pPr>
    </w:p>
    <w:p w14:paraId="16425FC2"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Osnivanje i obnovu zemljišne knjige provodi po službenoj dužnosti sud na čijem se području nalazi katastarska općina za koju se zemljišna knjiga osniva ili obnavlja, na temelju odluke ministra nadležnog za poslove pravosuđa.</w:t>
      </w:r>
    </w:p>
    <w:p w14:paraId="0B606042" w14:textId="77777777" w:rsidR="00DD1963" w:rsidRPr="008760FC" w:rsidRDefault="00DD1963" w:rsidP="00DD1963">
      <w:pPr>
        <w:pStyle w:val="NoSpacing"/>
        <w:jc w:val="both"/>
        <w:rPr>
          <w:rFonts w:ascii="Times New Roman" w:hAnsi="Times New Roman" w:cs="Times New Roman"/>
          <w:sz w:val="24"/>
          <w:szCs w:val="24"/>
          <w:lang w:eastAsia="hr-HR"/>
        </w:rPr>
      </w:pPr>
    </w:p>
    <w:p w14:paraId="0B598218"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(2) U odluci iz stavka 1. ovoga članka ministarstvo nadležno za poslove pravosuđa odredit će rok u kojem se mora dovršiti postupak iz članka 182. ovoga Zakona, pri čemu će uzeti u obzir broj katastarskih čestica za koji se postupak provodi.</w:t>
      </w:r>
    </w:p>
    <w:p w14:paraId="03E09C74" w14:textId="77777777" w:rsidR="00DD1963" w:rsidRPr="008760FC" w:rsidRDefault="00DD1963" w:rsidP="00DD1963">
      <w:pPr>
        <w:pStyle w:val="NoSpacing"/>
        <w:jc w:val="both"/>
        <w:rPr>
          <w:rFonts w:ascii="Times New Roman" w:hAnsi="Times New Roman" w:cs="Times New Roman"/>
          <w:sz w:val="24"/>
          <w:szCs w:val="24"/>
          <w:lang w:eastAsia="hr-HR"/>
        </w:rPr>
      </w:pPr>
    </w:p>
    <w:p w14:paraId="5ADEB76D"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(3) Uz odluku iz stavka 1. ovoga članka ministar nadležan za poslove pravosuđa dostavit će nadležnom sudu svoje mišljenje o povjeravanju poslova osnivanja i obnove zemljišne knjige javnom bilježniku, uzimajući u obzir opterećenost nadležnih sudova zemljišnoknjižnim predmetima, prethodno započetim postupcima osnivanja i obnove zemljišne knjige, raspoloživ broj ovlaštenih referenata i sudskih savjetnika na određenom sudu, kao i druge okolnosti koje bi mogle utjecati na učinkovito provođenje postupka obnove zemljišne knjige, a nakon što prethodno pribavi mišljenje ministra nadležnog za poslove financija.</w:t>
      </w:r>
    </w:p>
    <w:p w14:paraId="2D2FADA9" w14:textId="77777777" w:rsidR="00DD1963" w:rsidRDefault="00DD1963" w:rsidP="00DD1963">
      <w:pPr>
        <w:pStyle w:val="NoSpacing"/>
        <w:jc w:val="both"/>
        <w:rPr>
          <w:rFonts w:ascii="Times New Roman" w:hAnsi="Times New Roman" w:cs="Times New Roman"/>
          <w:sz w:val="24"/>
          <w:szCs w:val="24"/>
          <w:lang w:eastAsia="hr-HR"/>
        </w:rPr>
      </w:pPr>
    </w:p>
    <w:p w14:paraId="1925F6CD" w14:textId="77777777" w:rsidR="00DD1963" w:rsidRPr="00CB3BA5" w:rsidRDefault="00DD1963" w:rsidP="00DD1963">
      <w:pPr>
        <w:spacing w:after="135" w:line="240" w:lineRule="auto"/>
        <w:jc w:val="center"/>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Članak 186.d</w:t>
      </w:r>
    </w:p>
    <w:p w14:paraId="6079D81C"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(1) Nakon što javni bilježnik sastavi sve nacrte zemljišnoknjižnih uložaka obavijestit će sud da je dovršen postupak sastavljanja zemljišnoknjižnih uložaka za katastarsku općinu odnosno dio katastarske općine, ako se postupak provodi za dio katastarske općine ili po dijelovima.</w:t>
      </w:r>
    </w:p>
    <w:p w14:paraId="3D648882"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(2) Obavijest iz stavka 1. ovoga članka sadrži i podatak o ukupnom broju katastarskih čestica za koje su sastavljeni zemljišnoknjižni ulošci, kao i sve potrebne podatke za uplatu nagrade i naknade javnom bilježniku za provedeni postupak.</w:t>
      </w:r>
    </w:p>
    <w:p w14:paraId="54D5B100" w14:textId="77777777" w:rsidR="00DD1963" w:rsidRDefault="00DD1963" w:rsidP="00DD1963">
      <w:pPr>
        <w:pStyle w:val="NoSpacing"/>
        <w:jc w:val="both"/>
        <w:rPr>
          <w:rFonts w:ascii="Times New Roman" w:hAnsi="Times New Roman" w:cs="Times New Roman"/>
          <w:sz w:val="24"/>
          <w:szCs w:val="24"/>
          <w:lang w:eastAsia="hr-HR"/>
        </w:rPr>
      </w:pPr>
    </w:p>
    <w:p w14:paraId="7C18761C" w14:textId="77777777" w:rsidR="00DD1963" w:rsidRPr="008760FC" w:rsidRDefault="00DD1963" w:rsidP="00DD1963">
      <w:pPr>
        <w:pStyle w:val="NoSpacing"/>
        <w:jc w:val="center"/>
        <w:rPr>
          <w:rFonts w:ascii="Times New Roman" w:hAnsi="Times New Roman" w:cs="Times New Roman"/>
          <w:sz w:val="24"/>
          <w:szCs w:val="24"/>
          <w:lang w:eastAsia="hr-HR"/>
        </w:rPr>
      </w:pPr>
      <w:r w:rsidRPr="008760FC">
        <w:rPr>
          <w:rFonts w:ascii="Times New Roman" w:hAnsi="Times New Roman" w:cs="Times New Roman"/>
          <w:sz w:val="24"/>
          <w:szCs w:val="24"/>
          <w:lang w:eastAsia="hr-HR"/>
        </w:rPr>
        <w:t>Članak 187.</w:t>
      </w:r>
    </w:p>
    <w:p w14:paraId="51780E0D" w14:textId="77777777" w:rsidR="00DD1963" w:rsidRPr="008760FC" w:rsidRDefault="00DD1963" w:rsidP="00DD1963">
      <w:pPr>
        <w:pStyle w:val="NoSpacing"/>
        <w:jc w:val="both"/>
        <w:rPr>
          <w:rFonts w:ascii="Times New Roman" w:hAnsi="Times New Roman" w:cs="Times New Roman"/>
          <w:sz w:val="24"/>
          <w:szCs w:val="24"/>
          <w:lang w:eastAsia="hr-HR"/>
        </w:rPr>
      </w:pPr>
    </w:p>
    <w:p w14:paraId="05BFE88F"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(1) Na raspravi za sastavljanje uložaka utvrđuju se sve činjenice važne za sastavljanje uloška, o čemu sud vodi zapisnik koji se uručuje nazočnim strankama.</w:t>
      </w:r>
    </w:p>
    <w:p w14:paraId="2E4975A4" w14:textId="77777777" w:rsidR="00DD1963" w:rsidRPr="008760FC" w:rsidRDefault="00DD1963" w:rsidP="00DD1963">
      <w:pPr>
        <w:pStyle w:val="NoSpacing"/>
        <w:jc w:val="both"/>
        <w:rPr>
          <w:rFonts w:ascii="Times New Roman" w:hAnsi="Times New Roman" w:cs="Times New Roman"/>
          <w:sz w:val="24"/>
          <w:szCs w:val="24"/>
          <w:lang w:eastAsia="hr-HR"/>
        </w:rPr>
      </w:pPr>
    </w:p>
    <w:p w14:paraId="5332D730"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(2) Zapisnik iz stavka 1. ovoga članka sadrži bitne izjave stranaka, podatke o ispravama koje su stranke predočile sudu te utvrđenje da je nacrt uloška sastavljen.</w:t>
      </w:r>
    </w:p>
    <w:p w14:paraId="607638A2"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(3) Zapisnik iz stavka 1. ovoga članka potpisuju svi sudionici u postupku, a ako netko uskrati svoj potpis, u zapisniku će se navesti razlozi.</w:t>
      </w:r>
    </w:p>
    <w:p w14:paraId="326783C8" w14:textId="77777777" w:rsidR="00DD1963" w:rsidRPr="008760FC" w:rsidRDefault="00DD1963" w:rsidP="00DD1963">
      <w:pPr>
        <w:pStyle w:val="NoSpacing"/>
        <w:jc w:val="both"/>
        <w:rPr>
          <w:rFonts w:ascii="Times New Roman" w:hAnsi="Times New Roman" w:cs="Times New Roman"/>
          <w:sz w:val="24"/>
          <w:szCs w:val="24"/>
          <w:lang w:eastAsia="hr-HR"/>
        </w:rPr>
      </w:pPr>
    </w:p>
    <w:p w14:paraId="48375CD5"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(4) Zemljišnoknjižni ulošci sastavljaju se prema pravilu da će svaka pojedina katastarska čestica činiti zasebno zemljišnoknjižno tijelo, za koje će se sastaviti poseban zemljišnoknjižni uložak, osim ako zakonom nije drukčije određeno.</w:t>
      </w:r>
    </w:p>
    <w:p w14:paraId="0EF134AB" w14:textId="77777777" w:rsidR="00DD1963" w:rsidRPr="008760FC" w:rsidRDefault="00DD1963" w:rsidP="00DD1963">
      <w:pPr>
        <w:pStyle w:val="NoSpacing"/>
        <w:jc w:val="both"/>
        <w:rPr>
          <w:rFonts w:ascii="Times New Roman" w:hAnsi="Times New Roman" w:cs="Times New Roman"/>
          <w:sz w:val="24"/>
          <w:szCs w:val="24"/>
          <w:lang w:eastAsia="hr-HR"/>
        </w:rPr>
      </w:pPr>
    </w:p>
    <w:p w14:paraId="567E3D11"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(5) U jedan zemljišnoknjižni uložak upisat će se više katastarskih čestica koje nisu različito opterećene, a pripadaju istom vlasniku, ako on to zahtijeva prilikom sastavljanja uloška.</w:t>
      </w:r>
    </w:p>
    <w:p w14:paraId="43F990D0" w14:textId="77777777" w:rsidR="00DD1963" w:rsidRPr="008760FC" w:rsidRDefault="00DD1963" w:rsidP="00DD1963">
      <w:pPr>
        <w:pStyle w:val="NoSpacing"/>
        <w:jc w:val="both"/>
        <w:rPr>
          <w:rFonts w:ascii="Times New Roman" w:hAnsi="Times New Roman" w:cs="Times New Roman"/>
          <w:sz w:val="24"/>
          <w:szCs w:val="24"/>
          <w:lang w:eastAsia="hr-HR"/>
        </w:rPr>
      </w:pPr>
    </w:p>
    <w:p w14:paraId="58355B05"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(6) Na raspravi za sastavljanje uložaka ne donosi se posebno rješenje.</w:t>
      </w:r>
    </w:p>
    <w:p w14:paraId="11F1B865" w14:textId="77777777" w:rsidR="00DD1963" w:rsidRPr="008760FC" w:rsidRDefault="00DD1963" w:rsidP="00DD1963">
      <w:pPr>
        <w:pStyle w:val="NoSpacing"/>
        <w:jc w:val="both"/>
        <w:rPr>
          <w:rFonts w:ascii="Times New Roman" w:hAnsi="Times New Roman" w:cs="Times New Roman"/>
          <w:sz w:val="24"/>
          <w:szCs w:val="24"/>
          <w:lang w:eastAsia="hr-HR"/>
        </w:rPr>
      </w:pPr>
    </w:p>
    <w:p w14:paraId="013BAB8C"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(7) U pozivu na raspravu za sastavljanje uložaka pozivaju se stranke dostaviti sudu isprave potrebne za dokazivanje prava ili pravnih činjenica koje treba upisati, a posebno ih se mora upozoriti na odredbu članka 190. stavka 5. ovoga Zakona.</w:t>
      </w:r>
    </w:p>
    <w:p w14:paraId="6930DDD1" w14:textId="77777777" w:rsidR="00DD1963" w:rsidRDefault="00DD1963" w:rsidP="00DD1963">
      <w:pPr>
        <w:pStyle w:val="NoSpacing"/>
        <w:jc w:val="both"/>
        <w:rPr>
          <w:rFonts w:ascii="Times New Roman" w:hAnsi="Times New Roman" w:cs="Times New Roman"/>
          <w:sz w:val="24"/>
          <w:szCs w:val="24"/>
        </w:rPr>
      </w:pPr>
    </w:p>
    <w:p w14:paraId="12BA9177" w14:textId="77777777" w:rsidR="00DD1963" w:rsidRPr="00CB3BA5" w:rsidRDefault="00DD1963" w:rsidP="00DD1963">
      <w:pPr>
        <w:spacing w:after="135" w:line="240" w:lineRule="auto"/>
        <w:jc w:val="center"/>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Članak 190.</w:t>
      </w:r>
    </w:p>
    <w:p w14:paraId="1A6B4ECF" w14:textId="5522F37F" w:rsidR="00DD1963" w:rsidRDefault="00DD1963" w:rsidP="00E57A57">
      <w:pPr>
        <w:spacing w:after="0"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(1) U postupku osnivanja i obnove zemljišne knjige u vlastovnicu zemljišne knjige unosi se podatak o osobi iz zemljišne knjige, podaci prikupljeni u katastarskoj izmjeri ili koji proizlaze iz podataka popisno knjižnog dijela postojećeg katastarskog operata ako su ti podaci novijeg datuma od podataka upisanih u postojeću zemljišnu knjigu, knjige položenih ugovora, pologa isprava, kao i javnih i privatnih isprava koje stranke dostave sudu, a za koje postoje pretpostavke za stjecanje prava vlasništva prema zakonu, kao i provođenjem drugih mogućih dokaza prema pravilima izvanparničnog postupka.</w:t>
      </w:r>
    </w:p>
    <w:p w14:paraId="38E44081" w14:textId="77777777" w:rsidR="00E57A57" w:rsidRPr="00CB3BA5" w:rsidRDefault="00E57A57" w:rsidP="00E57A57">
      <w:pPr>
        <w:spacing w:after="0" w:line="240" w:lineRule="auto"/>
        <w:jc w:val="both"/>
        <w:rPr>
          <w:rFonts w:ascii="Times New Roman" w:eastAsia="Times New Roman" w:hAnsi="Times New Roman" w:cs="Times New Roman"/>
          <w:sz w:val="24"/>
          <w:szCs w:val="24"/>
          <w:lang w:eastAsia="hr-HR"/>
        </w:rPr>
      </w:pPr>
    </w:p>
    <w:p w14:paraId="21BB271B" w14:textId="77777777" w:rsidR="00DD1963" w:rsidRPr="00CB3BA5" w:rsidRDefault="00DD1963" w:rsidP="00E57A57">
      <w:pPr>
        <w:spacing w:after="0"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(2) U postupku obnove koji se provodi na podacima postojećeg katastarskog operata u vlastovnicu zemljišne knjige unosi se podatak o osobi iz postojećeg katastarskog operata, kao i iz javnih i privatnih isprava koje stranke dostave sudu, iz knjige položenih ugovora odnosno iz zemljišne knjige koja se zatvara otvaranjem obnovljene zemljišne knjige ako su ti podaci upisani nakon podataka koji proizlaze iz postojećeg katastarskog operata. Prilikom sastavljanja vlastovnice mogu se provesti i drugi dokazi prema pravilima izvanparničnog postupka.</w:t>
      </w:r>
    </w:p>
    <w:p w14:paraId="23D7EA5C"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 xml:space="preserve">(3) U postupcima iz stavaka 1. i 2. ovoga članka na raspravu za sastavljanje uloška pozivaju se osobe koje su pozvane na izlaganje na javni uvid podataka prikupljenih katastarskom izmjerom odnosno postojećeg katastarskog operata, osobe upisane u zemljišnu knjigu, kartone zemljišta i polog isprava te knjigu položenih ugovora, kao i osobe za </w:t>
      </w:r>
      <w:r w:rsidRPr="00CB3BA5">
        <w:rPr>
          <w:rFonts w:ascii="Times New Roman" w:eastAsia="Times New Roman" w:hAnsi="Times New Roman" w:cs="Times New Roman"/>
          <w:sz w:val="24"/>
          <w:szCs w:val="24"/>
          <w:lang w:eastAsia="hr-HR"/>
        </w:rPr>
        <w:lastRenderedPageBreak/>
        <w:t>koje sud ocijeni da bi mogle imati pravni interes. Osobe upisane u zemljišnu knjigu i katastar pozivaju se samo ako je iz stanja zemljišne knjige vidljivo da je moguće izvršiti dostavu.</w:t>
      </w:r>
    </w:p>
    <w:p w14:paraId="2D46A410"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(4) Ako se na raspravi za sastavljanje uložaka pojavi spor između više osoba oko toga koju od njih bi trebalo upisati kao nositelja knjižnog prava, sud će upisati u zemljišnoknjižni uložak osobu koja je upisana u popisni list koji je sastavni dio elaborata izmjere odnosno osobu upisanu u katastarski operat ako je podatak novijeg datuma od upisa u zemljišnu knjigu, a ostale osobe uputiti da svoje pravo ostvaruju u ispravnom postupku.</w:t>
      </w:r>
    </w:p>
    <w:p w14:paraId="0A10CF16"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(5) Ako nije moguće utvrditi vlasnika prema odredbama ovoga članka, upisat će se Republika Hrvatska kao vlasnik odnosno suvlasnik katastarske čestice koja je predmet postupka.</w:t>
      </w:r>
    </w:p>
    <w:p w14:paraId="41E5273B"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(6) U vlastovnicu zemljišne knjige ne unose se nevaljani i bespredmetni upisi postojeće zemljišne knjige.</w:t>
      </w:r>
    </w:p>
    <w:p w14:paraId="0F1ECAAB"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(7) U sumnji koliki su suvlasnički dijelovi, smatra se da su jednaki.</w:t>
      </w:r>
    </w:p>
    <w:p w14:paraId="2B51B97F"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(8) U postupku sastavljanja uložaka upisuju se osobni identifikacijski brojevi nositelja knjižnih prava.</w:t>
      </w:r>
    </w:p>
    <w:p w14:paraId="7945F987"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(9) Kad se stranke ne odazovu pozivu na raspravu povodom sastavljanja uložaka i nema isprava podobnih za upis, rasprava se neće odgoditi, već će se nacrt uloška sastaviti sukladno odredbama stavaka 1., 2. i 3. ovoga članka.</w:t>
      </w:r>
    </w:p>
    <w:p w14:paraId="09409A36" w14:textId="77777777" w:rsidR="00DD1963" w:rsidRPr="00CB3BA5" w:rsidRDefault="00DD1963" w:rsidP="00DD1963">
      <w:pPr>
        <w:spacing w:after="135" w:line="240" w:lineRule="auto"/>
        <w:jc w:val="center"/>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Članak 192.</w:t>
      </w:r>
    </w:p>
    <w:p w14:paraId="0E68BEAB"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(1) U postupcima osnivanja i obnove zemljišne knjige u teretovnicu zemljišne knjige unose se podaci o teretima i njihovim ovlaštenicima iz zemljišne knjige, kartona zemljišta, pologa isprava i podaci isprava položenih u sudu, a posebno oni koji se odnose na osnivanje založnih prava popisom imovine.</w:t>
      </w:r>
    </w:p>
    <w:p w14:paraId="636770AC"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(2) U teretovnicu zemljišne knjige neće se prenositi upisi iz zemljišne knjige koja će se zatvoriti ako se radi o bespredmetnim upisima ili hipotekama za tražbine glede kojih su nastupili uvjeti za brisanje iz članka 162. ovoga Zakona.</w:t>
      </w:r>
    </w:p>
    <w:p w14:paraId="125A6C6D"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lastRenderedPageBreak/>
        <w:t>(3) Tereti će se u teretovnicu upisivati onim prvenstvenim redom koji dobivaju prema vremenskom redoslijedu kojim su bili uneseni u zemljišnu knjigu koja će se zatvoriti osnivanjem nove, u knjigu položenih ugovora, te po redu kojim su bili osnivani popisom sukladno odredbama Ovršnog zakona.</w:t>
      </w:r>
    </w:p>
    <w:p w14:paraId="31FE4154" w14:textId="77777777" w:rsidR="00DD1963" w:rsidRDefault="00DD1963" w:rsidP="00DD1963">
      <w:pPr>
        <w:pStyle w:val="NoSpacing"/>
        <w:jc w:val="both"/>
        <w:rPr>
          <w:rFonts w:ascii="Times New Roman" w:hAnsi="Times New Roman" w:cs="Times New Roman"/>
          <w:sz w:val="24"/>
          <w:szCs w:val="24"/>
        </w:rPr>
      </w:pPr>
    </w:p>
    <w:p w14:paraId="021D020B" w14:textId="77777777" w:rsidR="00DD1963" w:rsidRPr="008760FC" w:rsidRDefault="00DD1963" w:rsidP="00DD1963">
      <w:pPr>
        <w:pStyle w:val="NoSpacing"/>
        <w:jc w:val="both"/>
        <w:rPr>
          <w:rFonts w:ascii="Times New Roman" w:hAnsi="Times New Roman" w:cs="Times New Roman"/>
          <w:sz w:val="24"/>
          <w:szCs w:val="24"/>
        </w:rPr>
      </w:pPr>
    </w:p>
    <w:p w14:paraId="2DE42143"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196.</w:t>
      </w:r>
    </w:p>
    <w:p w14:paraId="23DCC2D6"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72B5EC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Prijave da u zemljišnu knjigu treba upisati nešto što u nju nije upisano, kao i prigovori da bi neki upis ili njegov prvenstveni red trebalo izmijeniti, nadopuniti ili izbrisati podnose se pisano zemljišnoknjižnom sudu.</w:t>
      </w:r>
    </w:p>
    <w:p w14:paraId="05DF429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109ABC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Prijave da u zemljišnu knjigu treba upisati nešto što u nju nije upisano, a koje stignu zemljišnoknjižnom sudu do rasprave za ispravak, zabilježit će se na onom listu u zemljišnoknjižnom ulošku na kojem bi trebao biti proveden taj upis.</w:t>
      </w:r>
    </w:p>
    <w:p w14:paraId="4B111D0F"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A94A1C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Prigovori da bi neki upis ili njegov prvenstveni red trebalo izmijeniti, nadopuniti ili izbrisati, a koji stignu zemljišnoknjižnom sudu do rasprave za ispravak, zabilježit će se na upisu na koji se odnose.</w:t>
      </w:r>
    </w:p>
    <w:p w14:paraId="630EA375"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3A1B5B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Prijave i prigovori moraju biti utemeljeni na javnim ili privatnim ispravama kojima se čini vjerojatnim postojanje knjižnog prava čiji se upis zahtijeva.</w:t>
      </w:r>
    </w:p>
    <w:p w14:paraId="2DC605A1"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20D2AF8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(5) Svaka prijava i prigovor zaprimaju se pod posebnim poslovnim brojem.</w:t>
      </w:r>
    </w:p>
    <w:p w14:paraId="4DA4B72B"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4313C064"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eastAsia="Times New Roman" w:hAnsi="Times New Roman" w:cs="Times New Roman"/>
          <w:sz w:val="24"/>
          <w:szCs w:val="24"/>
          <w:lang w:eastAsia="hr-HR"/>
        </w:rPr>
        <w:t>(6) Dok zabilježbe prijava i prigovora ne budu izbrisane, nitko se ne može pozivati na to da nije za njih znao niti morao znati.</w:t>
      </w:r>
    </w:p>
    <w:p w14:paraId="67C8990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15A2FC62"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203.</w:t>
      </w:r>
    </w:p>
    <w:p w14:paraId="28B8EB7C"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92EAA25"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xml:space="preserve">(1) Ustanovi li sud da bi za postupanje po prijavi ili prigovoru bilo nužno izmijeniti upis u posjedovnici o površini, obliku, adresi, načinu uporabe ili izgrađenosti katastarske čestice, on toj prijavi ili prigovoru </w:t>
      </w:r>
      <w:r w:rsidRPr="008760FC">
        <w:rPr>
          <w:rFonts w:ascii="Times New Roman" w:eastAsia="Times New Roman" w:hAnsi="Times New Roman" w:cs="Times New Roman"/>
          <w:sz w:val="24"/>
          <w:szCs w:val="24"/>
          <w:lang w:eastAsia="hr-HR"/>
        </w:rPr>
        <w:lastRenderedPageBreak/>
        <w:t>neće udovoljiti, već će je odbaciti bez provođenja rasprave, a zabilježbu prigovora brisat će po službenoj dužnosti kada rješenje o odbacivanju postane pravomoćno.</w:t>
      </w:r>
    </w:p>
    <w:p w14:paraId="6E422CD3"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7BBE7D4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O prijavama i prigovorima glede upisa u vlastovnicu i teretovnicu o kojima su svi nazočni postigli sporazum sud će odlučiti u skladu s tim sporazumom, ako je on dopušten i moguće ga je provesti.</w:t>
      </w:r>
    </w:p>
    <w:p w14:paraId="55D82850"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08F6F1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O prijavama i prigovorima glede upisa u vlastovnicu i teretovnicu o kojima nazočni nisu postigli sporazum sud će odlučiti po pravičnoj ocjeni.</w:t>
      </w:r>
    </w:p>
    <w:p w14:paraId="79A579A7"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C38F3A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Prijave i prigovore koji su podneseni nakon isteka roka za ispravak, a o njima nije postignuta suglasnost da se s njima postupa kao da su pravodobni, sud će odbaciti.</w:t>
      </w:r>
    </w:p>
    <w:p w14:paraId="0FE739F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34A851D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(5) Sud će uputiti osobe čije prijave ili prigovore nije usvojio u cijelosti ili djelomično, kao i one čiji je upis ili prvenstveni red upisa svojom odlukom odredio izmijeniti, nadopuniti ili izbrisati da svoje navodno pravo ostvaruju u parnici tužbom za ispravak.</w:t>
      </w:r>
    </w:p>
    <w:p w14:paraId="3859528B"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55C06E5E" w14:textId="0DC88A97" w:rsidR="00DD1963"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(6) Ako se tužba za ispravak podnese u roku od 30 dana od dana dostave rješenja donesenog u ispravnom postupku, sud će, kad mu bude dokazano da je tužba podnesena, zabilježbu prijave ili prigovora zamijeniti zabilježbom spora.</w:t>
      </w:r>
    </w:p>
    <w:p w14:paraId="61798CA9" w14:textId="3B544C1E" w:rsidR="009624E6" w:rsidRDefault="009624E6" w:rsidP="00DD1963">
      <w:pPr>
        <w:pStyle w:val="NoSpacing"/>
        <w:jc w:val="both"/>
        <w:rPr>
          <w:rFonts w:ascii="Times New Roman" w:eastAsia="Times New Roman" w:hAnsi="Times New Roman" w:cs="Times New Roman"/>
          <w:sz w:val="24"/>
          <w:szCs w:val="24"/>
          <w:lang w:eastAsia="hr-HR"/>
        </w:rPr>
      </w:pPr>
    </w:p>
    <w:p w14:paraId="2BF8FF4E" w14:textId="05C2C708" w:rsidR="009624E6" w:rsidRDefault="009624E6" w:rsidP="00DD1963">
      <w:pPr>
        <w:pStyle w:val="NoSpacing"/>
        <w:jc w:val="both"/>
        <w:rPr>
          <w:rFonts w:ascii="Times New Roman" w:eastAsia="Times New Roman" w:hAnsi="Times New Roman" w:cs="Times New Roman"/>
          <w:sz w:val="24"/>
          <w:szCs w:val="24"/>
          <w:lang w:eastAsia="hr-HR"/>
        </w:rPr>
      </w:pPr>
    </w:p>
    <w:p w14:paraId="1C5A2DCA" w14:textId="77777777" w:rsidR="009624E6" w:rsidRPr="008760FC" w:rsidRDefault="009624E6" w:rsidP="00DD1963">
      <w:pPr>
        <w:pStyle w:val="NoSpacing"/>
        <w:jc w:val="both"/>
        <w:rPr>
          <w:rFonts w:ascii="Times New Roman" w:eastAsia="Times New Roman" w:hAnsi="Times New Roman" w:cs="Times New Roman"/>
          <w:sz w:val="24"/>
          <w:szCs w:val="24"/>
          <w:lang w:eastAsia="hr-HR"/>
        </w:rPr>
      </w:pPr>
    </w:p>
    <w:p w14:paraId="5256FE1D" w14:textId="77777777" w:rsidR="00DD1963" w:rsidRPr="008760FC" w:rsidRDefault="00DD1963" w:rsidP="00DD1963">
      <w:pPr>
        <w:pStyle w:val="NoSpacing"/>
        <w:jc w:val="both"/>
        <w:rPr>
          <w:rFonts w:ascii="Times New Roman" w:hAnsi="Times New Roman" w:cs="Times New Roman"/>
          <w:sz w:val="24"/>
          <w:szCs w:val="24"/>
        </w:rPr>
      </w:pPr>
    </w:p>
    <w:p w14:paraId="6E5F82F0"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208.</w:t>
      </w:r>
    </w:p>
    <w:p w14:paraId="612F1A4F"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671142E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Pojedinačni ispravni postupak je poseban zemljišnoknjižni postupak u kojem se ispravljaju zemljišnoknjižni upisi, a provodi se kad postoji opravdani razlog. Pojedinačni ispravni postupak može se provesti glede jednog ili više zemljišnoknjižnih uložaka.</w:t>
      </w:r>
    </w:p>
    <w:p w14:paraId="1C40A1F0"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76913DF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Na pojedinačni ispravni postupak na odgovarajući se način primjenjuju odredbe o sastavljanju uložaka i ispravnom postupku u postupku osnivanja i obnove zemljišne knjige.</w:t>
      </w:r>
    </w:p>
    <w:p w14:paraId="3D040FE4" w14:textId="77777777" w:rsidR="00DD1963" w:rsidRDefault="00DD1963" w:rsidP="00DD1963">
      <w:pPr>
        <w:pStyle w:val="NoSpacing"/>
        <w:jc w:val="both"/>
        <w:rPr>
          <w:rFonts w:ascii="Times New Roman" w:hAnsi="Times New Roman" w:cs="Times New Roman"/>
          <w:sz w:val="24"/>
          <w:szCs w:val="24"/>
          <w:lang w:eastAsia="hr-HR"/>
        </w:rPr>
      </w:pPr>
    </w:p>
    <w:p w14:paraId="5FE276C4" w14:textId="77777777" w:rsidR="00DD1963" w:rsidRPr="008760FC" w:rsidRDefault="00DD1963" w:rsidP="00DD1963">
      <w:pPr>
        <w:pStyle w:val="NoSpacing"/>
        <w:jc w:val="both"/>
        <w:rPr>
          <w:rFonts w:ascii="Times New Roman" w:hAnsi="Times New Roman" w:cs="Times New Roman"/>
          <w:sz w:val="24"/>
          <w:szCs w:val="24"/>
          <w:lang w:eastAsia="hr-HR"/>
        </w:rPr>
      </w:pPr>
      <w:r w:rsidRPr="008760FC">
        <w:rPr>
          <w:rFonts w:ascii="Times New Roman" w:hAnsi="Times New Roman" w:cs="Times New Roman"/>
          <w:sz w:val="24"/>
          <w:szCs w:val="24"/>
          <w:lang w:eastAsia="hr-HR"/>
        </w:rPr>
        <w:t>(3) Opravdani razlog za vođenje pojedinačnog ispravnog postupka postoji kad je nekom ispravom učinjeno vjerojatnim da nekoj osobi pripada pravo koje nije u njezinu korist upisano i zbog čijeg bi upisa trebalo ispraviti određene zemljišnoknjižne upise, a radi se o pravu koje prema odredbama ovoga Zakona može biti predmet zemljišnoknjižnog upisa.</w:t>
      </w:r>
    </w:p>
    <w:p w14:paraId="0DF32E59" w14:textId="77777777" w:rsidR="00DD1963" w:rsidRPr="008760FC" w:rsidRDefault="00DD1963" w:rsidP="00DD1963">
      <w:pPr>
        <w:pStyle w:val="NoSpacing"/>
        <w:jc w:val="both"/>
        <w:rPr>
          <w:rFonts w:ascii="Times New Roman" w:hAnsi="Times New Roman" w:cs="Times New Roman"/>
          <w:sz w:val="24"/>
          <w:szCs w:val="24"/>
        </w:rPr>
      </w:pPr>
    </w:p>
    <w:p w14:paraId="4545CA73" w14:textId="77777777" w:rsidR="00DD1963" w:rsidRPr="008760FC" w:rsidRDefault="00DD1963" w:rsidP="00DD1963">
      <w:pPr>
        <w:pStyle w:val="NoSpacing"/>
        <w:jc w:val="center"/>
        <w:rPr>
          <w:rFonts w:ascii="Times New Roman" w:hAnsi="Times New Roman" w:cs="Times New Roman"/>
          <w:sz w:val="24"/>
          <w:szCs w:val="24"/>
        </w:rPr>
      </w:pPr>
      <w:r w:rsidRPr="008760FC">
        <w:rPr>
          <w:rFonts w:ascii="Times New Roman" w:hAnsi="Times New Roman" w:cs="Times New Roman"/>
          <w:sz w:val="24"/>
          <w:szCs w:val="24"/>
        </w:rPr>
        <w:t>Članak 216.</w:t>
      </w:r>
    </w:p>
    <w:p w14:paraId="21746782" w14:textId="77777777" w:rsidR="00DD1963" w:rsidRPr="008760FC" w:rsidRDefault="00DD1963" w:rsidP="00DD1963">
      <w:pPr>
        <w:pStyle w:val="NoSpacing"/>
        <w:jc w:val="both"/>
        <w:rPr>
          <w:rFonts w:ascii="Times New Roman" w:hAnsi="Times New Roman" w:cs="Times New Roman"/>
          <w:sz w:val="24"/>
          <w:szCs w:val="24"/>
        </w:rPr>
      </w:pPr>
    </w:p>
    <w:p w14:paraId="09B3B5E1"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(1) Ako su zaprimljene prijave i prigovori ili sud smatra da je potrebno održati raspravu, rasprava za ispravak mora se održati u roku od 60 dana od dana isteka zadnjeg dana roka za podnošenje prijava i prigovora.</w:t>
      </w:r>
    </w:p>
    <w:p w14:paraId="4E552F6F" w14:textId="77777777" w:rsidR="00DD1963" w:rsidRPr="008760FC" w:rsidRDefault="00DD1963" w:rsidP="00DD1963">
      <w:pPr>
        <w:pStyle w:val="NoSpacing"/>
        <w:jc w:val="both"/>
        <w:rPr>
          <w:rFonts w:ascii="Times New Roman" w:hAnsi="Times New Roman" w:cs="Times New Roman"/>
          <w:sz w:val="24"/>
          <w:szCs w:val="24"/>
        </w:rPr>
      </w:pPr>
    </w:p>
    <w:p w14:paraId="3509A618"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(2) Uz poziv za raspravu sud može pozvati stranke da najkasnije na raspravu dostave isprave za koje sud smatra da su bitne za donošenje odluke o prijavi odnosno prigovoru.</w:t>
      </w:r>
    </w:p>
    <w:p w14:paraId="4E35A85B" w14:textId="77777777" w:rsidR="00DD1963" w:rsidRPr="008760FC" w:rsidRDefault="00DD1963" w:rsidP="00DD1963">
      <w:pPr>
        <w:pStyle w:val="NoSpacing"/>
        <w:jc w:val="both"/>
        <w:rPr>
          <w:rFonts w:ascii="Times New Roman" w:hAnsi="Times New Roman" w:cs="Times New Roman"/>
          <w:sz w:val="24"/>
          <w:szCs w:val="24"/>
        </w:rPr>
      </w:pPr>
    </w:p>
    <w:p w14:paraId="7B888964"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(3) Na raspravu za ispravak sud može pozvati službenika nadležnog tijela za katastar u svojstvu stručne osobe za katastarske podatke.</w:t>
      </w:r>
    </w:p>
    <w:p w14:paraId="400BB578" w14:textId="77777777" w:rsidR="00DD1963" w:rsidRPr="008760FC" w:rsidRDefault="00DD1963" w:rsidP="00DD1963">
      <w:pPr>
        <w:pStyle w:val="NoSpacing"/>
        <w:jc w:val="both"/>
        <w:rPr>
          <w:rFonts w:ascii="Times New Roman" w:hAnsi="Times New Roman" w:cs="Times New Roman"/>
          <w:sz w:val="24"/>
          <w:szCs w:val="24"/>
        </w:rPr>
      </w:pPr>
    </w:p>
    <w:p w14:paraId="1C3D850D"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(4) Rješenje u pojedinačnom ispravnom postupku sud će u pravilu donijeti na raspravi za ispravak, a najkasnije u roku od osam dana od dana održavanja rasprave za ispravak.</w:t>
      </w:r>
    </w:p>
    <w:p w14:paraId="7F260FFF" w14:textId="77777777" w:rsidR="00DD1963" w:rsidRPr="008760FC" w:rsidRDefault="00DD1963" w:rsidP="00DD1963">
      <w:pPr>
        <w:pStyle w:val="NoSpacing"/>
        <w:jc w:val="both"/>
        <w:rPr>
          <w:rFonts w:ascii="Times New Roman" w:hAnsi="Times New Roman" w:cs="Times New Roman"/>
          <w:sz w:val="24"/>
          <w:szCs w:val="24"/>
        </w:rPr>
      </w:pPr>
    </w:p>
    <w:p w14:paraId="7240A664" w14:textId="77777777" w:rsidR="00DD1963" w:rsidRPr="008760FC" w:rsidRDefault="00DD1963" w:rsidP="00DD1963">
      <w:pPr>
        <w:pStyle w:val="NoSpacing"/>
        <w:jc w:val="both"/>
        <w:rPr>
          <w:rFonts w:ascii="Times New Roman" w:hAnsi="Times New Roman" w:cs="Times New Roman"/>
          <w:sz w:val="24"/>
          <w:szCs w:val="24"/>
        </w:rPr>
      </w:pPr>
      <w:r w:rsidRPr="008760FC">
        <w:rPr>
          <w:rFonts w:ascii="Times New Roman" w:hAnsi="Times New Roman" w:cs="Times New Roman"/>
          <w:sz w:val="24"/>
          <w:szCs w:val="24"/>
        </w:rPr>
        <w:t>(5) Na raspravu za ispravak na odgovarajući se način primjenjuju odredbe članaka 199. do 201. ovoga Zakona, na prijave i prigovore na odgovarajući se način primjenjuju odredbe članaka 196. do 198. ovoga Zakona, na odlučivanje o prijavama i prigovorima na odgovarajući se način primjenjuju odredbe članaka 202. i 203. ovoga Zakona, na provedbu upisa u pojedinačnom ispravnom postupku na odgovarajući se način primjenjuju odredbe članka 204. ovoga Zakona te na tužbu za ispravak na odgovarajući se način primjenjuju odredbe članka 205. ovoga Zakona.</w:t>
      </w:r>
    </w:p>
    <w:p w14:paraId="353C34CD" w14:textId="77777777" w:rsidR="00DD1963" w:rsidRDefault="00DD1963" w:rsidP="00DD1963">
      <w:pPr>
        <w:pStyle w:val="NoSpacing"/>
        <w:jc w:val="center"/>
        <w:rPr>
          <w:rFonts w:ascii="Times New Roman" w:eastAsia="Times New Roman" w:hAnsi="Times New Roman" w:cs="Times New Roman"/>
          <w:sz w:val="24"/>
          <w:szCs w:val="24"/>
          <w:lang w:eastAsia="hr-HR"/>
        </w:rPr>
      </w:pPr>
    </w:p>
    <w:p w14:paraId="61C27AA8" w14:textId="77777777" w:rsidR="00DD1963" w:rsidRPr="008760FC" w:rsidRDefault="00DD1963" w:rsidP="00DD1963">
      <w:pPr>
        <w:pStyle w:val="NoSpacing"/>
        <w:tabs>
          <w:tab w:val="left" w:pos="2192"/>
        </w:tabs>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GLAVA V.   POJEDINAČNO PREOBLIKOVANJE</w:t>
      </w:r>
    </w:p>
    <w:p w14:paraId="7CE8653B"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p>
    <w:p w14:paraId="7A807F57"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217.</w:t>
      </w:r>
    </w:p>
    <w:p w14:paraId="2EA2370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024C15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Pojedinačno preoblikovanje zemljišnih knjiga u BZP provodi se za jednu ili više katastarskih čestica kada su podaci iz zemljišne knjige i podaci iz katastarskog operata identični u odnosu na broj, površinu i izgrađenost katastarske čestice te s upisanim nositeljima prava na nekretninama.</w:t>
      </w:r>
    </w:p>
    <w:p w14:paraId="3D1AAF67" w14:textId="388F1939" w:rsidR="00DD1963" w:rsidRDefault="00DD1963" w:rsidP="00DD1963">
      <w:pPr>
        <w:pStyle w:val="NoSpacing"/>
        <w:jc w:val="both"/>
        <w:rPr>
          <w:rFonts w:ascii="Times New Roman" w:eastAsia="Times New Roman" w:hAnsi="Times New Roman" w:cs="Times New Roman"/>
          <w:sz w:val="24"/>
          <w:szCs w:val="24"/>
          <w:lang w:eastAsia="hr-HR"/>
        </w:rPr>
      </w:pPr>
    </w:p>
    <w:p w14:paraId="64C77366" w14:textId="54FA4AB5" w:rsidR="009624E6" w:rsidRDefault="009624E6" w:rsidP="00DD1963">
      <w:pPr>
        <w:pStyle w:val="NoSpacing"/>
        <w:jc w:val="both"/>
        <w:rPr>
          <w:rFonts w:ascii="Times New Roman" w:eastAsia="Times New Roman" w:hAnsi="Times New Roman" w:cs="Times New Roman"/>
          <w:sz w:val="24"/>
          <w:szCs w:val="24"/>
          <w:lang w:eastAsia="hr-HR"/>
        </w:rPr>
      </w:pPr>
    </w:p>
    <w:p w14:paraId="2110E1BD" w14:textId="05F6BA0E" w:rsidR="009624E6" w:rsidRDefault="009624E6" w:rsidP="00DD1963">
      <w:pPr>
        <w:pStyle w:val="NoSpacing"/>
        <w:jc w:val="both"/>
        <w:rPr>
          <w:rFonts w:ascii="Times New Roman" w:eastAsia="Times New Roman" w:hAnsi="Times New Roman" w:cs="Times New Roman"/>
          <w:sz w:val="24"/>
          <w:szCs w:val="24"/>
          <w:lang w:eastAsia="hr-HR"/>
        </w:rPr>
      </w:pPr>
    </w:p>
    <w:p w14:paraId="654C4F0D" w14:textId="05B4068F" w:rsidR="009624E6" w:rsidRDefault="009624E6" w:rsidP="00DD1963">
      <w:pPr>
        <w:pStyle w:val="NoSpacing"/>
        <w:jc w:val="both"/>
        <w:rPr>
          <w:rFonts w:ascii="Times New Roman" w:eastAsia="Times New Roman" w:hAnsi="Times New Roman" w:cs="Times New Roman"/>
          <w:sz w:val="24"/>
          <w:szCs w:val="24"/>
          <w:lang w:eastAsia="hr-HR"/>
        </w:rPr>
      </w:pPr>
    </w:p>
    <w:p w14:paraId="666C59B0" w14:textId="77777777" w:rsidR="009624E6" w:rsidRPr="008760FC" w:rsidRDefault="009624E6" w:rsidP="00DD1963">
      <w:pPr>
        <w:pStyle w:val="NoSpacing"/>
        <w:jc w:val="both"/>
        <w:rPr>
          <w:rFonts w:ascii="Times New Roman" w:eastAsia="Times New Roman" w:hAnsi="Times New Roman" w:cs="Times New Roman"/>
          <w:sz w:val="24"/>
          <w:szCs w:val="24"/>
          <w:lang w:eastAsia="hr-HR"/>
        </w:rPr>
      </w:pPr>
    </w:p>
    <w:p w14:paraId="43C7D91C"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218.</w:t>
      </w:r>
    </w:p>
    <w:p w14:paraId="64E0E71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30DD74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Ministar nadležan za poslove pravosuđa, uz prethodnu suglasnost čelnika središnjeg tijela državne uprave mjerodavne za katastar, odredit će odlukom početak pojedinačnog preoblikovanja zemljišnih knjiga za određeni sud.</w:t>
      </w:r>
    </w:p>
    <w:p w14:paraId="6508F05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2FA591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Odluka iz stavka 1. ovoga članka objavljuje se na e-Oglasnoj ploči, oglasnoj ploči nadležnog suda i tijela nadležnog za katastar, na mrežnim stranicama ministarstva nadležnog za poslove pravosuđa i jedinice lokalne samouprave ili na drugi prikladan način.</w:t>
      </w:r>
    </w:p>
    <w:p w14:paraId="79385C0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22FA435"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Odluka o početku postupka pojedinačnog preoblikovanja sadrži: naziv suda, zemljišnoknjižnog odjela i tijela nadležnog za katastar koji provode postupak, ime katastarske općine u kojoj se provodi postupak, dan početka postupka.</w:t>
      </w:r>
    </w:p>
    <w:p w14:paraId="78BB3E1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424B264C"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219.</w:t>
      </w:r>
    </w:p>
    <w:p w14:paraId="580905E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6D34560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Prije donošenja odluke iz članka 218. ovoga Zakona provodi se postupak analize usklađenosti podataka o katastarskim česticama.</w:t>
      </w:r>
    </w:p>
    <w:p w14:paraId="0BD4D54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F061DE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Nakon izvršene analize iz stavka 1. ovoga članka katastarske čestice svrstavaju se u dvije grupe:</w:t>
      </w:r>
    </w:p>
    <w:p w14:paraId="28B68B2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E05156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katastarske čestice potpuno identične u odnosu na podatke zemljišne knjige i katastarskog operata o broju i površini, a koje zemljišnoknjižni referent mora provjeriti i potvrditi prije prijenosa u BZP i</w:t>
      </w:r>
    </w:p>
    <w:p w14:paraId="24141AF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25C49D5"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katastarske čestice čiji se podaci u zemljišnoj knjizi i katastarskom operatu razlikuju u odnosu na podatke o broju i površini katastarske čestice te nisu podobne za preoblikovanje bez provedbe prethodnog postupka usklađenja.</w:t>
      </w:r>
    </w:p>
    <w:p w14:paraId="198935C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FE05B52"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220.</w:t>
      </w:r>
    </w:p>
    <w:p w14:paraId="1D1C3EB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F9DE75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Postupak pojedinačnog preoblikovanja provodi ovlašteni zemljišnoknjižni referent ili zemljišnoknjižni referent pod nadzorom ovlaštenog zemljišnoknjižnog referenta.</w:t>
      </w:r>
    </w:p>
    <w:p w14:paraId="47C0C2A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48F97164"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221.</w:t>
      </w:r>
    </w:p>
    <w:p w14:paraId="247FDD8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86323F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Kod provođenja postupka pojedinačnog preoblikovanja broj zemljišnoknjižnog uloška podobnog za pojedinačno preoblikovanje ostaje isti i u BZP-u.</w:t>
      </w:r>
    </w:p>
    <w:p w14:paraId="6E68A2D5"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F3BC43C"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222.</w:t>
      </w:r>
    </w:p>
    <w:p w14:paraId="72E3F93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EDC1DB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Prilikom preoblikovanja zemljišne knjige prenijet će se u BZP svi upisi koji se odnose na podatke o nositeljima knjižnih prava, pravnim činjenicama i osobnim odnosima, a s onim sadržajem i u onom obliku koji odgovara pravilima o vođenju glavne knjige.</w:t>
      </w:r>
    </w:p>
    <w:p w14:paraId="4D6C45C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4DBCBBE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Iznimno od odredbe stavka 1. ovoga članka, neće se prenijeti:</w:t>
      </w:r>
    </w:p>
    <w:p w14:paraId="5C816EF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6C8C23E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upisi čiji sadržaj ne može biti predmetom zemljišnoknjižnoga upisa (nedopušteni upisi)</w:t>
      </w:r>
    </w:p>
    <w:p w14:paraId="574AF52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1AC43C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upisi koji se s velikom vjerojatnošću mogu smatrati bespredmetnima jer pravo koje im je predmetom ili na koje se oni odnose ne postoji ili se trajno ne može faktično izvršavati ili je zastarjelo ili je to hipoteka od čijega je upisa proteklo najmanje 30 godina, a vrijednost njome osigurane tražbine očito je neznatna.</w:t>
      </w:r>
    </w:p>
    <w:p w14:paraId="78B0AB8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CB1B85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lastRenderedPageBreak/>
        <w:t>(3) Kad na temelju posebnoga zakona neko knjižno pravo bude zamijenjeno drugim, u BZP će se prema odredbama toga zakona, a ne dirajući u ostale upise, s istim prvenstvenim redom prilikom prenošenja unijeti to drugo pravo, što se ne smatra osnivanjem novoga prava.</w:t>
      </w:r>
    </w:p>
    <w:p w14:paraId="763051E1" w14:textId="77777777" w:rsidR="00DD1963" w:rsidRDefault="00DD1963" w:rsidP="00DD1963">
      <w:pPr>
        <w:pStyle w:val="NoSpacing"/>
        <w:jc w:val="center"/>
        <w:rPr>
          <w:rFonts w:ascii="Times New Roman" w:eastAsia="Times New Roman" w:hAnsi="Times New Roman" w:cs="Times New Roman"/>
          <w:sz w:val="24"/>
          <w:szCs w:val="24"/>
          <w:lang w:eastAsia="hr-HR"/>
        </w:rPr>
      </w:pPr>
    </w:p>
    <w:p w14:paraId="36C21F66"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224.</w:t>
      </w:r>
    </w:p>
    <w:p w14:paraId="503B4CD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E00BF1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Kada postoje odstupanja u podacima o upisanim nositeljima prava u zemljišnoj knjizi i katastarskom operatu, a u zemljišnoj knjizi je upisano etažno vlasništvo (etažni uložak), pojedinačno preoblikovanje će se izvršiti, bez obzira na postojeće upise o nositeljima prava u katastarskom operatu.</w:t>
      </w:r>
    </w:p>
    <w:p w14:paraId="4DAE773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91F7D5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Kada se prijavni list, koji je pregledalo i potvrdilo tijelo nadležno za katastar, provede u zemljišnoj knjizi, katastarske čestice osnovane tim prijavnim listom prenijet će se u BZP, ako su podaci o upisanim nositeljima knjižnih prava u zemljišnoj knjizi identični s podacima u katastarskom operatu.</w:t>
      </w:r>
    </w:p>
    <w:p w14:paraId="0818A46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4682B42"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226.</w:t>
      </w:r>
    </w:p>
    <w:p w14:paraId="1B50580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44D97D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Kada se jedan zemljišnoknjižni uložak sastoji od više katastarskih čestica, a neke od njih nisu podobne za pojedinačno preoblikovanje, te će se katastarske čestice po službenoj dužnosti otpisati u novi zemljišnoknjižni uložak na način propisan u člancima 180. i 181. ovoga Zakona, dok će se katastarske čestice u postojećem zemljišnoknjižnom ulošku koje su podobne za pojedinačno preoblikovanje prenijeti u BZP.</w:t>
      </w:r>
    </w:p>
    <w:p w14:paraId="5FC840F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07146C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O postupku preoblikovanja iz stavka 1. ovoga članka donijet će se posebno rješenje o otpisu, protiv kojeg nije dopušten prigovor.</w:t>
      </w:r>
    </w:p>
    <w:p w14:paraId="34B53495"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6AF0E6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Za postupak preoblikovanja iz stavka 1. ovoga članka podobne su samo one katastarske čestice na kojima ne postoje tereti.</w:t>
      </w:r>
    </w:p>
    <w:p w14:paraId="24C72EF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861E5D8"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227.</w:t>
      </w:r>
    </w:p>
    <w:p w14:paraId="2EBB4BB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6254607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 xml:space="preserve">Za katastarske čestice iz članka 219. stavka 2. točke 2. ovoga Zakona postupak pojedinačnog preoblikovanja provodi se tek nakon što se u </w:t>
      </w:r>
      <w:r w:rsidRPr="008760FC">
        <w:rPr>
          <w:rFonts w:ascii="Times New Roman" w:eastAsia="Times New Roman" w:hAnsi="Times New Roman" w:cs="Times New Roman"/>
          <w:sz w:val="24"/>
          <w:szCs w:val="24"/>
          <w:lang w:eastAsia="hr-HR"/>
        </w:rPr>
        <w:lastRenderedPageBreak/>
        <w:t>nekom od postupaka propisanih odredbama ovoga Zakona stanje u zemljišnoj knjizi uskladi sa stanjem u katastarskom operatu.</w:t>
      </w:r>
    </w:p>
    <w:p w14:paraId="5A052C1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1379420E"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228.</w:t>
      </w:r>
    </w:p>
    <w:p w14:paraId="2DE7C27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F1B3B1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U trenutku kad se u BZP pohrane upisi katastarske čestice koja je pojedinačno preoblikovana, sud će tu katastarsku česticu po službenoj dužnosti nastaviti voditi kao dio BZP-a.</w:t>
      </w:r>
    </w:p>
    <w:p w14:paraId="42B703F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21F6144"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229.</w:t>
      </w:r>
    </w:p>
    <w:p w14:paraId="08E314F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AA8287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Ako se prilikom preoblikovanja u BZP nije postupilo prema pravilima o prenošenju upisa, na prijedlog ili po službenoj dužnosti provest će se ispravci na temelju posebnoga rješenja suda. Isto vrijedi i ako je propušteno prenijeti neki upis.</w:t>
      </w:r>
    </w:p>
    <w:p w14:paraId="70253ACE"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F4DDCC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Na prijedlog će se upisati i upisi koji kao bespredmetni nisu preoblikovani.</w:t>
      </w:r>
    </w:p>
    <w:p w14:paraId="491AF56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2A44BAE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Na zahtjev će se izdati rješenje o brisanju upisa koji je ocijenjen nedopuštenim, a to vrijedi i kad je postupljeno prema članku 222. stavku 3. ovoga Zakona.</w:t>
      </w:r>
    </w:p>
    <w:p w14:paraId="29C3AF0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31F4BD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Ako je postupljeno prema članku 225. ovoga Zakona, stranka može podnijeti prijedlog za ispravak tako da se upis u vlastovnici ili teretovnici vrati na stanje koje je bilo prije postupka pojedinačnog preoblikovanja.</w:t>
      </w:r>
    </w:p>
    <w:p w14:paraId="72ADEAF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151D1BB2"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230.</w:t>
      </w:r>
    </w:p>
    <w:p w14:paraId="18BC343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72CC0F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Ako se ispravkom dira u knjižna prava trećih koja su bila upisana nakon preoblikovanja zemljišne knjige u BZP, ispravak je dopušten samo ako prijedlog stigne zemljišnoknjižnom sudu u roku od šest mjeseci od dana preoblikovanja u BZP ili se unutar toga roka provede ispravak po službenoj dužnosti.</w:t>
      </w:r>
    </w:p>
    <w:p w14:paraId="5AF344B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419F9517"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Odredbama stavka 1. ovoga članka ne dira se u mogućnost da se tužbom zahtijeva brisanje prema odredbama ovoga Zakona o brisovnoj tužbi, niti se dira u zaštitu koju uživa pošteni stjecatelj.</w:t>
      </w:r>
    </w:p>
    <w:p w14:paraId="22277C2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FD3CEF8"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231.</w:t>
      </w:r>
    </w:p>
    <w:p w14:paraId="5BB7ED43"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3A161621"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Zemljišnoknjižni predmeti koji nisu riješeni u trenutku otvaranja BZP-a, kao i zemljišnoknjižni podnesci koji zemljišnoknjižnom sudu stignu u roku iz članka 228. ovoga Zakona usporedit će se i s knjižnim stanjem u glavnoj knjizi vođenoj prije preoblikovanja. Pokaže li se potreba za ispravkom upisa prenesenih u BZP, na odgovarajući će se način primijeniti odredbe članaka 229. i 230. ovoga Zakona.</w:t>
      </w:r>
    </w:p>
    <w:p w14:paraId="7C5BD45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69ED099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Zemljišnoknjižni predmeti koji nisu riješeni u trenutku pojedinačnog preoblikovanja u BZP, a odnose se na drugi odjeljak posjedovnice, vlastovnicu i teretovnicu, ne priječe prelazak čestica u BZP.</w:t>
      </w:r>
    </w:p>
    <w:p w14:paraId="4595712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112368D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(3) Zemljišnoknjižne predmete koji nisu riješeni u trenutku pojedinačnog preoblikovanja u BZP, a odnose se na prvi odjeljak posjedovnice, potrebno je riješiti prije prelaska čestica u BZP.</w:t>
      </w:r>
    </w:p>
    <w:p w14:paraId="167AFC3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72AB595"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232.</w:t>
      </w:r>
    </w:p>
    <w:p w14:paraId="0C84C25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C1F3ED8"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Pobliže odredbe o pojedinačnom preoblikovanju zemljišne knjige u BZP te postupak i način preoblikovanja, kao i druga pitanja uredit će pravilnikom ministar nadležan za poslove pravosuđa.</w:t>
      </w:r>
    </w:p>
    <w:p w14:paraId="35BABEC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834ED98" w14:textId="77777777" w:rsidR="00DD1963" w:rsidRPr="008760FC" w:rsidRDefault="00DD1963" w:rsidP="00DD1963">
      <w:pPr>
        <w:pStyle w:val="NoSpacing"/>
        <w:jc w:val="center"/>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Članak 233.</w:t>
      </w:r>
    </w:p>
    <w:p w14:paraId="018BC74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6A678C5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(1) Poslovi osnivanja, obnove i dopune zemljišne knjige, kao i poslovi pojedinačnog preoblikovanja zemljišne knjige u BZP poslovi su od interesa za Republiku Hrvatsku i financiraju se iz sredstava proračuna i (ili) drugih izvora, a sve na temelju odluke o osnivanju ili obnovi zemljišne knjige odnosno odluke o pojedinačnom preoblikovanju za određenu katastarsku općinu.</w:t>
      </w:r>
    </w:p>
    <w:p w14:paraId="2180826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A17C50B"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(2) U osiguranju sredstava iz stavka 1. ovoga članka mogu sudjelovati jedinice lokalne i područne (regionalne) samouprave, pravne osobe koje upravljaju javnim dobrom u općoj uporabi, kao i pravne osobe koje obavljaju djelatnosti određene posebnim zakonima kao javne usluge.</w:t>
      </w:r>
    </w:p>
    <w:p w14:paraId="5CEF1B19"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5BEF81B2"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lastRenderedPageBreak/>
        <w:t>(3) Financijska sredstva iz stavka 2. ovoga članka osiguravaju se sporazumom sklopljenim između ministarstva nadležnog za poslove pravosuđa i jedinice lokalne, područne (regionalne) samouprave, pravne osobe koje upravljaju javnim dobrom u općoj uporabi ili pravne osobe koje obavljaju djelatnosti određene posebnim zakonima kao javne usluge.</w:t>
      </w:r>
    </w:p>
    <w:p w14:paraId="0E4F6DEC"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1838AB90"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(4) Sporazumom iz stavka 3. ovoga članka osiguravaju se sredstva za financiranje svih troškova osnivanja ili obnove zemljišnih knjiga te pojedinačnog preoblikovanja i nagrada i naknada javnog bilježnika kao povjerenika suda koji provodi postupak, a sve u dogovorenim omjerima ili u cijelosti.</w:t>
      </w:r>
    </w:p>
    <w:p w14:paraId="511A68F6"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7D39814D"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(5) Sredstva se uplaćuju na račun državnog proračuna Republike Hrvatske, sukladno pozivu na broj temeljem Naputka o načinu uplaćivanja prihoda proračuna, obveznih doprinosa te prihoda za financiranje drugih javnih potreba, a u skladu sa Sporazumom ili uputom Ministarstva pravosuđa i uprave, a sredstva se mogu koristiti samo za namjenu iz sporazuma sklopljenog po odredbama ovoga članka.</w:t>
      </w:r>
    </w:p>
    <w:p w14:paraId="2222624F"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1C222394"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r w:rsidRPr="008760FC">
        <w:rPr>
          <w:rFonts w:ascii="Times New Roman" w:eastAsia="Times New Roman" w:hAnsi="Times New Roman" w:cs="Times New Roman"/>
          <w:sz w:val="24"/>
          <w:szCs w:val="24"/>
          <w:lang w:eastAsia="hr-HR"/>
        </w:rPr>
        <w:t>(6) Prijedlog sporazuma pripremaju tijela iz stavka 2. ovoga članka.</w:t>
      </w:r>
    </w:p>
    <w:p w14:paraId="64BBA50D" w14:textId="77777777" w:rsidR="00DD1963" w:rsidRDefault="00DD1963" w:rsidP="00DD1963">
      <w:pPr>
        <w:pStyle w:val="NoSpacing"/>
        <w:jc w:val="both"/>
        <w:rPr>
          <w:rFonts w:ascii="Times New Roman" w:eastAsia="Times New Roman" w:hAnsi="Times New Roman" w:cs="Times New Roman"/>
          <w:sz w:val="24"/>
          <w:szCs w:val="24"/>
          <w:lang w:eastAsia="hr-HR"/>
        </w:rPr>
      </w:pPr>
    </w:p>
    <w:p w14:paraId="0DB7DE15" w14:textId="77777777" w:rsidR="00DD1963" w:rsidRPr="00CB3BA5" w:rsidRDefault="00DD1963" w:rsidP="00DD1963">
      <w:pPr>
        <w:spacing w:after="135" w:line="240" w:lineRule="auto"/>
        <w:jc w:val="center"/>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Članak 233.a</w:t>
      </w:r>
    </w:p>
    <w:p w14:paraId="61CF96DB"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(1) Ministarstvo nadležno za poslove pravosuđa obračunat će iznos naknade i nagrade javnog bilježnika sukladno Pravilniku iz članka 186.i stavka 1. ovoga Zakona, a nakon što javni bilježnik dovrši povjerene poslove.</w:t>
      </w:r>
    </w:p>
    <w:p w14:paraId="73DB377B" w14:textId="77777777" w:rsidR="00DD1963" w:rsidRPr="00CB3BA5" w:rsidRDefault="00DD1963" w:rsidP="00DD1963">
      <w:pPr>
        <w:spacing w:after="135" w:line="240" w:lineRule="auto"/>
        <w:jc w:val="both"/>
        <w:rPr>
          <w:rFonts w:ascii="Times New Roman" w:eastAsia="Times New Roman" w:hAnsi="Times New Roman" w:cs="Times New Roman"/>
          <w:sz w:val="24"/>
          <w:szCs w:val="24"/>
          <w:lang w:eastAsia="hr-HR"/>
        </w:rPr>
      </w:pPr>
      <w:r w:rsidRPr="00CB3BA5">
        <w:rPr>
          <w:rFonts w:ascii="Times New Roman" w:eastAsia="Times New Roman" w:hAnsi="Times New Roman" w:cs="Times New Roman"/>
          <w:sz w:val="24"/>
          <w:szCs w:val="24"/>
          <w:lang w:eastAsia="hr-HR"/>
        </w:rPr>
        <w:t>(2) Ministarstvo nadležno za poslove pravosuđa nakon što obračuna iznose iz stavka 1. ovoga članka donijet će rješenje o isplati, protiv kojega nije dopuštena žalba, ali se može pokrenuti upravni spor.</w:t>
      </w:r>
    </w:p>
    <w:p w14:paraId="3BEC676A" w14:textId="77777777" w:rsidR="00DD1963" w:rsidRPr="008760FC" w:rsidRDefault="00DD1963" w:rsidP="00DD1963">
      <w:pPr>
        <w:pStyle w:val="NoSpacing"/>
        <w:jc w:val="both"/>
        <w:rPr>
          <w:rFonts w:ascii="Times New Roman" w:eastAsia="Times New Roman" w:hAnsi="Times New Roman" w:cs="Times New Roman"/>
          <w:sz w:val="24"/>
          <w:szCs w:val="24"/>
          <w:lang w:eastAsia="hr-HR"/>
        </w:rPr>
      </w:pPr>
    </w:p>
    <w:p w14:paraId="03CD4630" w14:textId="77777777" w:rsidR="00F43B68" w:rsidRPr="00DD1963" w:rsidRDefault="00F43B68" w:rsidP="00DD1963"/>
    <w:sectPr w:rsidR="00F43B68" w:rsidRPr="00DD19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3D84C" w14:textId="77777777" w:rsidR="000B654C" w:rsidRDefault="000B654C" w:rsidP="00B6419B">
      <w:pPr>
        <w:spacing w:after="0" w:line="240" w:lineRule="auto"/>
      </w:pPr>
      <w:r>
        <w:separator/>
      </w:r>
    </w:p>
  </w:endnote>
  <w:endnote w:type="continuationSeparator" w:id="0">
    <w:p w14:paraId="2D4F7E9E" w14:textId="77777777" w:rsidR="000B654C" w:rsidRDefault="000B654C" w:rsidP="00B6419B">
      <w:pPr>
        <w:spacing w:after="0" w:line="240" w:lineRule="auto"/>
      </w:pPr>
      <w:r>
        <w:continuationSeparator/>
      </w:r>
    </w:p>
  </w:endnote>
  <w:endnote w:type="continuationNotice" w:id="1">
    <w:p w14:paraId="25797581" w14:textId="77777777" w:rsidR="000B654C" w:rsidRDefault="000B6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B63CB" w14:textId="77777777" w:rsidR="000B654C" w:rsidRDefault="000B654C" w:rsidP="00B6419B">
      <w:pPr>
        <w:spacing w:after="0" w:line="240" w:lineRule="auto"/>
      </w:pPr>
      <w:r>
        <w:separator/>
      </w:r>
    </w:p>
  </w:footnote>
  <w:footnote w:type="continuationSeparator" w:id="0">
    <w:p w14:paraId="27003437" w14:textId="77777777" w:rsidR="000B654C" w:rsidRDefault="000B654C" w:rsidP="00B6419B">
      <w:pPr>
        <w:spacing w:after="0" w:line="240" w:lineRule="auto"/>
      </w:pPr>
      <w:r>
        <w:continuationSeparator/>
      </w:r>
    </w:p>
  </w:footnote>
  <w:footnote w:type="continuationNotice" w:id="1">
    <w:p w14:paraId="1FC4C9E7" w14:textId="77777777" w:rsidR="000B654C" w:rsidRDefault="000B65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D8C"/>
    <w:multiLevelType w:val="hybridMultilevel"/>
    <w:tmpl w:val="2652A598"/>
    <w:lvl w:ilvl="0" w:tplc="FFFFFFFF">
      <w:start w:val="1"/>
      <w:numFmt w:val="decimal"/>
      <w:lvlText w:val="Članak %1."/>
      <w:lvlJc w:val="center"/>
      <w:pPr>
        <w:ind w:left="5180" w:hanging="360"/>
      </w:pPr>
      <w:rPr>
        <w:rFonts w:hint="default"/>
        <w:b/>
        <w:bCs/>
      </w:r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4071D3E"/>
    <w:multiLevelType w:val="hybridMultilevel"/>
    <w:tmpl w:val="1E0864BC"/>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721222C"/>
    <w:multiLevelType w:val="hybridMultilevel"/>
    <w:tmpl w:val="F1001A52"/>
    <w:lvl w:ilvl="0" w:tplc="33CEDAB4">
      <w:start w:val="1"/>
      <w:numFmt w:val="decimal"/>
      <w:lvlText w:val="Članak %1."/>
      <w:lvlJc w:val="center"/>
      <w:pPr>
        <w:ind w:left="1428" w:hanging="360"/>
      </w:pPr>
      <w:rPr>
        <w:rFonts w:hint="default"/>
        <w:b/>
        <w:bCs/>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0E3F3C1D"/>
    <w:multiLevelType w:val="hybridMultilevel"/>
    <w:tmpl w:val="E6BA0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D67BF"/>
    <w:multiLevelType w:val="hybridMultilevel"/>
    <w:tmpl w:val="ECB214EC"/>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3A1084"/>
    <w:multiLevelType w:val="hybridMultilevel"/>
    <w:tmpl w:val="84CE5C50"/>
    <w:lvl w:ilvl="0" w:tplc="FE300602">
      <w:start w:val="1"/>
      <w:numFmt w:val="bullet"/>
      <w:lvlText w:val=""/>
      <w:lvlJc w:val="left"/>
      <w:pPr>
        <w:ind w:left="720" w:hanging="360"/>
      </w:pPr>
      <w:rPr>
        <w:rFonts w:ascii="Symbol" w:hAnsi="Symbol"/>
      </w:rPr>
    </w:lvl>
    <w:lvl w:ilvl="1" w:tplc="D4A07842">
      <w:start w:val="1"/>
      <w:numFmt w:val="bullet"/>
      <w:lvlText w:val=""/>
      <w:lvlJc w:val="left"/>
      <w:pPr>
        <w:ind w:left="720" w:hanging="360"/>
      </w:pPr>
      <w:rPr>
        <w:rFonts w:ascii="Symbol" w:hAnsi="Symbol"/>
      </w:rPr>
    </w:lvl>
    <w:lvl w:ilvl="2" w:tplc="177C65C4">
      <w:start w:val="1"/>
      <w:numFmt w:val="bullet"/>
      <w:lvlText w:val=""/>
      <w:lvlJc w:val="left"/>
      <w:pPr>
        <w:ind w:left="720" w:hanging="360"/>
      </w:pPr>
      <w:rPr>
        <w:rFonts w:ascii="Symbol" w:hAnsi="Symbol"/>
      </w:rPr>
    </w:lvl>
    <w:lvl w:ilvl="3" w:tplc="8A647EB8">
      <w:start w:val="1"/>
      <w:numFmt w:val="bullet"/>
      <w:lvlText w:val=""/>
      <w:lvlJc w:val="left"/>
      <w:pPr>
        <w:ind w:left="720" w:hanging="360"/>
      </w:pPr>
      <w:rPr>
        <w:rFonts w:ascii="Symbol" w:hAnsi="Symbol"/>
      </w:rPr>
    </w:lvl>
    <w:lvl w:ilvl="4" w:tplc="010C715E">
      <w:start w:val="1"/>
      <w:numFmt w:val="bullet"/>
      <w:lvlText w:val=""/>
      <w:lvlJc w:val="left"/>
      <w:pPr>
        <w:ind w:left="720" w:hanging="360"/>
      </w:pPr>
      <w:rPr>
        <w:rFonts w:ascii="Symbol" w:hAnsi="Symbol"/>
      </w:rPr>
    </w:lvl>
    <w:lvl w:ilvl="5" w:tplc="8CE833F0">
      <w:start w:val="1"/>
      <w:numFmt w:val="bullet"/>
      <w:lvlText w:val=""/>
      <w:lvlJc w:val="left"/>
      <w:pPr>
        <w:ind w:left="720" w:hanging="360"/>
      </w:pPr>
      <w:rPr>
        <w:rFonts w:ascii="Symbol" w:hAnsi="Symbol"/>
      </w:rPr>
    </w:lvl>
    <w:lvl w:ilvl="6" w:tplc="E5EC177C">
      <w:start w:val="1"/>
      <w:numFmt w:val="bullet"/>
      <w:lvlText w:val=""/>
      <w:lvlJc w:val="left"/>
      <w:pPr>
        <w:ind w:left="720" w:hanging="360"/>
      </w:pPr>
      <w:rPr>
        <w:rFonts w:ascii="Symbol" w:hAnsi="Symbol"/>
      </w:rPr>
    </w:lvl>
    <w:lvl w:ilvl="7" w:tplc="7346B026">
      <w:start w:val="1"/>
      <w:numFmt w:val="bullet"/>
      <w:lvlText w:val=""/>
      <w:lvlJc w:val="left"/>
      <w:pPr>
        <w:ind w:left="720" w:hanging="360"/>
      </w:pPr>
      <w:rPr>
        <w:rFonts w:ascii="Symbol" w:hAnsi="Symbol"/>
      </w:rPr>
    </w:lvl>
    <w:lvl w:ilvl="8" w:tplc="41D84C54">
      <w:start w:val="1"/>
      <w:numFmt w:val="bullet"/>
      <w:lvlText w:val=""/>
      <w:lvlJc w:val="left"/>
      <w:pPr>
        <w:ind w:left="720" w:hanging="360"/>
      </w:pPr>
      <w:rPr>
        <w:rFonts w:ascii="Symbol" w:hAnsi="Symbol"/>
      </w:rPr>
    </w:lvl>
  </w:abstractNum>
  <w:abstractNum w:abstractNumId="6" w15:restartNumberingAfterBreak="0">
    <w:nsid w:val="18D84849"/>
    <w:multiLevelType w:val="hybridMultilevel"/>
    <w:tmpl w:val="45427BD2"/>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80ABE"/>
    <w:multiLevelType w:val="hybridMultilevel"/>
    <w:tmpl w:val="8DF2102C"/>
    <w:lvl w:ilvl="0" w:tplc="3B8E361A">
      <w:start w:val="1"/>
      <w:numFmt w:val="decimal"/>
      <w:lvlText w:val="Članak %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854148"/>
    <w:multiLevelType w:val="hybridMultilevel"/>
    <w:tmpl w:val="5A70D5BA"/>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AE86C6C"/>
    <w:multiLevelType w:val="hybridMultilevel"/>
    <w:tmpl w:val="5932357C"/>
    <w:lvl w:ilvl="0" w:tplc="66CCF7F8">
      <w:start w:val="1"/>
      <w:numFmt w:val="bullet"/>
      <w:lvlText w:val=""/>
      <w:lvlJc w:val="left"/>
      <w:pPr>
        <w:ind w:left="720" w:hanging="360"/>
      </w:pPr>
      <w:rPr>
        <w:rFonts w:ascii="Symbol" w:hAnsi="Symbol"/>
      </w:rPr>
    </w:lvl>
    <w:lvl w:ilvl="1" w:tplc="A1CEF658">
      <w:start w:val="1"/>
      <w:numFmt w:val="bullet"/>
      <w:lvlText w:val=""/>
      <w:lvlJc w:val="left"/>
      <w:pPr>
        <w:ind w:left="720" w:hanging="360"/>
      </w:pPr>
      <w:rPr>
        <w:rFonts w:ascii="Symbol" w:hAnsi="Symbol"/>
      </w:rPr>
    </w:lvl>
    <w:lvl w:ilvl="2" w:tplc="50727F0C">
      <w:start w:val="1"/>
      <w:numFmt w:val="bullet"/>
      <w:lvlText w:val=""/>
      <w:lvlJc w:val="left"/>
      <w:pPr>
        <w:ind w:left="720" w:hanging="360"/>
      </w:pPr>
      <w:rPr>
        <w:rFonts w:ascii="Symbol" w:hAnsi="Symbol"/>
      </w:rPr>
    </w:lvl>
    <w:lvl w:ilvl="3" w:tplc="85C2C920">
      <w:start w:val="1"/>
      <w:numFmt w:val="bullet"/>
      <w:lvlText w:val=""/>
      <w:lvlJc w:val="left"/>
      <w:pPr>
        <w:ind w:left="720" w:hanging="360"/>
      </w:pPr>
      <w:rPr>
        <w:rFonts w:ascii="Symbol" w:hAnsi="Symbol"/>
      </w:rPr>
    </w:lvl>
    <w:lvl w:ilvl="4" w:tplc="7DA0FB76">
      <w:start w:val="1"/>
      <w:numFmt w:val="bullet"/>
      <w:lvlText w:val=""/>
      <w:lvlJc w:val="left"/>
      <w:pPr>
        <w:ind w:left="720" w:hanging="360"/>
      </w:pPr>
      <w:rPr>
        <w:rFonts w:ascii="Symbol" w:hAnsi="Symbol"/>
      </w:rPr>
    </w:lvl>
    <w:lvl w:ilvl="5" w:tplc="A24A8694">
      <w:start w:val="1"/>
      <w:numFmt w:val="bullet"/>
      <w:lvlText w:val=""/>
      <w:lvlJc w:val="left"/>
      <w:pPr>
        <w:ind w:left="720" w:hanging="360"/>
      </w:pPr>
      <w:rPr>
        <w:rFonts w:ascii="Symbol" w:hAnsi="Symbol"/>
      </w:rPr>
    </w:lvl>
    <w:lvl w:ilvl="6" w:tplc="68A6486C">
      <w:start w:val="1"/>
      <w:numFmt w:val="bullet"/>
      <w:lvlText w:val=""/>
      <w:lvlJc w:val="left"/>
      <w:pPr>
        <w:ind w:left="720" w:hanging="360"/>
      </w:pPr>
      <w:rPr>
        <w:rFonts w:ascii="Symbol" w:hAnsi="Symbol"/>
      </w:rPr>
    </w:lvl>
    <w:lvl w:ilvl="7" w:tplc="B3762568">
      <w:start w:val="1"/>
      <w:numFmt w:val="bullet"/>
      <w:lvlText w:val=""/>
      <w:lvlJc w:val="left"/>
      <w:pPr>
        <w:ind w:left="720" w:hanging="360"/>
      </w:pPr>
      <w:rPr>
        <w:rFonts w:ascii="Symbol" w:hAnsi="Symbol"/>
      </w:rPr>
    </w:lvl>
    <w:lvl w:ilvl="8" w:tplc="7D360ECC">
      <w:start w:val="1"/>
      <w:numFmt w:val="bullet"/>
      <w:lvlText w:val=""/>
      <w:lvlJc w:val="left"/>
      <w:pPr>
        <w:ind w:left="720" w:hanging="360"/>
      </w:pPr>
      <w:rPr>
        <w:rFonts w:ascii="Symbol" w:hAnsi="Symbol"/>
      </w:rPr>
    </w:lvl>
  </w:abstractNum>
  <w:abstractNum w:abstractNumId="10" w15:restartNumberingAfterBreak="0">
    <w:nsid w:val="1ED46D5C"/>
    <w:multiLevelType w:val="hybridMultilevel"/>
    <w:tmpl w:val="7884BC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2D4BA0"/>
    <w:multiLevelType w:val="hybridMultilevel"/>
    <w:tmpl w:val="9312842A"/>
    <w:lvl w:ilvl="0" w:tplc="33CEDAB4">
      <w:start w:val="1"/>
      <w:numFmt w:val="decimal"/>
      <w:lvlText w:val="Članak %1."/>
      <w:lvlJc w:val="center"/>
      <w:pPr>
        <w:ind w:left="1428" w:hanging="360"/>
      </w:pPr>
      <w:rPr>
        <w:rFonts w:hint="default"/>
        <w:b/>
        <w:bCs/>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21364B1E"/>
    <w:multiLevelType w:val="hybridMultilevel"/>
    <w:tmpl w:val="A1DA9EE8"/>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66B0B39"/>
    <w:multiLevelType w:val="hybridMultilevel"/>
    <w:tmpl w:val="4050B5BE"/>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7C726AA"/>
    <w:multiLevelType w:val="hybridMultilevel"/>
    <w:tmpl w:val="7B74B7D6"/>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29097D4C"/>
    <w:multiLevelType w:val="hybridMultilevel"/>
    <w:tmpl w:val="9D4CF898"/>
    <w:lvl w:ilvl="0" w:tplc="AFAE327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2800C5"/>
    <w:multiLevelType w:val="hybridMultilevel"/>
    <w:tmpl w:val="C6507D0A"/>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2B6D423B"/>
    <w:multiLevelType w:val="hybridMultilevel"/>
    <w:tmpl w:val="D8D2AEBE"/>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D874839"/>
    <w:multiLevelType w:val="hybridMultilevel"/>
    <w:tmpl w:val="F7844CC4"/>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536D33"/>
    <w:multiLevelType w:val="hybridMultilevel"/>
    <w:tmpl w:val="FA3EB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C13EDD"/>
    <w:multiLevelType w:val="hybridMultilevel"/>
    <w:tmpl w:val="CCAA2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AC6EA1"/>
    <w:multiLevelType w:val="hybridMultilevel"/>
    <w:tmpl w:val="09C4FD46"/>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393F7229"/>
    <w:multiLevelType w:val="hybridMultilevel"/>
    <w:tmpl w:val="2FA8BC0E"/>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97C190B"/>
    <w:multiLevelType w:val="hybridMultilevel"/>
    <w:tmpl w:val="C2361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C6149C"/>
    <w:multiLevelType w:val="hybridMultilevel"/>
    <w:tmpl w:val="48D8D66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3EB900A2"/>
    <w:multiLevelType w:val="hybridMultilevel"/>
    <w:tmpl w:val="A3E651FA"/>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3FF2648D"/>
    <w:multiLevelType w:val="hybridMultilevel"/>
    <w:tmpl w:val="1884E9DA"/>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44BE6C95"/>
    <w:multiLevelType w:val="hybridMultilevel"/>
    <w:tmpl w:val="F6FA80F0"/>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45DC4A98"/>
    <w:multiLevelType w:val="hybridMultilevel"/>
    <w:tmpl w:val="BA8AEEDA"/>
    <w:lvl w:ilvl="0" w:tplc="AFDCF8EE">
      <w:start w:val="1"/>
      <w:numFmt w:val="bullet"/>
      <w:lvlText w:val=""/>
      <w:lvlJc w:val="left"/>
      <w:pPr>
        <w:ind w:left="720" w:hanging="360"/>
      </w:pPr>
      <w:rPr>
        <w:rFonts w:ascii="Symbol" w:hAnsi="Symbol"/>
      </w:rPr>
    </w:lvl>
    <w:lvl w:ilvl="1" w:tplc="8646976C">
      <w:start w:val="1"/>
      <w:numFmt w:val="bullet"/>
      <w:lvlText w:val=""/>
      <w:lvlJc w:val="left"/>
      <w:pPr>
        <w:ind w:left="720" w:hanging="360"/>
      </w:pPr>
      <w:rPr>
        <w:rFonts w:ascii="Symbol" w:hAnsi="Symbol"/>
      </w:rPr>
    </w:lvl>
    <w:lvl w:ilvl="2" w:tplc="75D00892">
      <w:start w:val="1"/>
      <w:numFmt w:val="bullet"/>
      <w:lvlText w:val=""/>
      <w:lvlJc w:val="left"/>
      <w:pPr>
        <w:ind w:left="720" w:hanging="360"/>
      </w:pPr>
      <w:rPr>
        <w:rFonts w:ascii="Symbol" w:hAnsi="Symbol"/>
      </w:rPr>
    </w:lvl>
    <w:lvl w:ilvl="3" w:tplc="47CCEF32">
      <w:start w:val="1"/>
      <w:numFmt w:val="bullet"/>
      <w:lvlText w:val=""/>
      <w:lvlJc w:val="left"/>
      <w:pPr>
        <w:ind w:left="720" w:hanging="360"/>
      </w:pPr>
      <w:rPr>
        <w:rFonts w:ascii="Symbol" w:hAnsi="Symbol"/>
      </w:rPr>
    </w:lvl>
    <w:lvl w:ilvl="4" w:tplc="E06AD79E">
      <w:start w:val="1"/>
      <w:numFmt w:val="bullet"/>
      <w:lvlText w:val=""/>
      <w:lvlJc w:val="left"/>
      <w:pPr>
        <w:ind w:left="720" w:hanging="360"/>
      </w:pPr>
      <w:rPr>
        <w:rFonts w:ascii="Symbol" w:hAnsi="Symbol"/>
      </w:rPr>
    </w:lvl>
    <w:lvl w:ilvl="5" w:tplc="5FD25F04">
      <w:start w:val="1"/>
      <w:numFmt w:val="bullet"/>
      <w:lvlText w:val=""/>
      <w:lvlJc w:val="left"/>
      <w:pPr>
        <w:ind w:left="720" w:hanging="360"/>
      </w:pPr>
      <w:rPr>
        <w:rFonts w:ascii="Symbol" w:hAnsi="Symbol"/>
      </w:rPr>
    </w:lvl>
    <w:lvl w:ilvl="6" w:tplc="BB1E1314">
      <w:start w:val="1"/>
      <w:numFmt w:val="bullet"/>
      <w:lvlText w:val=""/>
      <w:lvlJc w:val="left"/>
      <w:pPr>
        <w:ind w:left="720" w:hanging="360"/>
      </w:pPr>
      <w:rPr>
        <w:rFonts w:ascii="Symbol" w:hAnsi="Symbol"/>
      </w:rPr>
    </w:lvl>
    <w:lvl w:ilvl="7" w:tplc="6A70EC94">
      <w:start w:val="1"/>
      <w:numFmt w:val="bullet"/>
      <w:lvlText w:val=""/>
      <w:lvlJc w:val="left"/>
      <w:pPr>
        <w:ind w:left="720" w:hanging="360"/>
      </w:pPr>
      <w:rPr>
        <w:rFonts w:ascii="Symbol" w:hAnsi="Symbol"/>
      </w:rPr>
    </w:lvl>
    <w:lvl w:ilvl="8" w:tplc="A1A810E8">
      <w:start w:val="1"/>
      <w:numFmt w:val="bullet"/>
      <w:lvlText w:val=""/>
      <w:lvlJc w:val="left"/>
      <w:pPr>
        <w:ind w:left="720" w:hanging="360"/>
      </w:pPr>
      <w:rPr>
        <w:rFonts w:ascii="Symbol" w:hAnsi="Symbol"/>
      </w:rPr>
    </w:lvl>
  </w:abstractNum>
  <w:abstractNum w:abstractNumId="29" w15:restartNumberingAfterBreak="0">
    <w:nsid w:val="47B06CED"/>
    <w:multiLevelType w:val="hybridMultilevel"/>
    <w:tmpl w:val="ED349148"/>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A055C77"/>
    <w:multiLevelType w:val="hybridMultilevel"/>
    <w:tmpl w:val="C08AE6D2"/>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4A352728"/>
    <w:multiLevelType w:val="hybridMultilevel"/>
    <w:tmpl w:val="A5E4B346"/>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4AB83F8E"/>
    <w:multiLevelType w:val="hybridMultilevel"/>
    <w:tmpl w:val="86969154"/>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BE12F2C"/>
    <w:multiLevelType w:val="hybridMultilevel"/>
    <w:tmpl w:val="EC2011A4"/>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F4F4846"/>
    <w:multiLevelType w:val="hybridMultilevel"/>
    <w:tmpl w:val="E3B8A4C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5" w15:restartNumberingAfterBreak="0">
    <w:nsid w:val="50CF67AB"/>
    <w:multiLevelType w:val="hybridMultilevel"/>
    <w:tmpl w:val="B4E2DD20"/>
    <w:lvl w:ilvl="0" w:tplc="3B8E361A">
      <w:start w:val="1"/>
      <w:numFmt w:val="decimal"/>
      <w:lvlText w:val="Članak %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37C7B41"/>
    <w:multiLevelType w:val="hybridMultilevel"/>
    <w:tmpl w:val="C7D4873C"/>
    <w:lvl w:ilvl="0" w:tplc="FFFFFFFF">
      <w:start w:val="1"/>
      <w:numFmt w:val="decimal"/>
      <w:lvlText w:val="Članak %1."/>
      <w:lvlJc w:val="center"/>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58462D51"/>
    <w:multiLevelType w:val="hybridMultilevel"/>
    <w:tmpl w:val="8892BD5C"/>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B702251"/>
    <w:multiLevelType w:val="hybridMultilevel"/>
    <w:tmpl w:val="649C17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F7C5A62"/>
    <w:multiLevelType w:val="hybridMultilevel"/>
    <w:tmpl w:val="6B0AF2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243A69"/>
    <w:multiLevelType w:val="hybridMultilevel"/>
    <w:tmpl w:val="8332B7D2"/>
    <w:lvl w:ilvl="0" w:tplc="088E9C3E">
      <w:numFmt w:val="bullet"/>
      <w:lvlText w:val="-"/>
      <w:lvlJc w:val="left"/>
      <w:pPr>
        <w:ind w:left="360" w:hanging="360"/>
      </w:pPr>
      <w:rPr>
        <w:rFonts w:ascii="Times New Roman" w:eastAsiaTheme="minorHAnsi" w:hAnsi="Times New Roman" w:cs="Times New Roman" w:hint="default"/>
        <w:i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67AD21A6"/>
    <w:multiLevelType w:val="hybridMultilevel"/>
    <w:tmpl w:val="BAE0B2CC"/>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67B132A1"/>
    <w:multiLevelType w:val="hybridMultilevel"/>
    <w:tmpl w:val="BE0203EE"/>
    <w:lvl w:ilvl="0" w:tplc="33CEDAB4">
      <w:start w:val="1"/>
      <w:numFmt w:val="decimal"/>
      <w:lvlText w:val="Članak %1."/>
      <w:lvlJc w:val="center"/>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4158C0"/>
    <w:multiLevelType w:val="hybridMultilevel"/>
    <w:tmpl w:val="2CCE4CA6"/>
    <w:lvl w:ilvl="0" w:tplc="F19219E0">
      <w:start w:val="1"/>
      <w:numFmt w:val="bullet"/>
      <w:lvlText w:val=""/>
      <w:lvlJc w:val="left"/>
      <w:pPr>
        <w:ind w:left="720" w:hanging="360"/>
      </w:pPr>
      <w:rPr>
        <w:rFonts w:ascii="Symbol" w:hAnsi="Symbol"/>
      </w:rPr>
    </w:lvl>
    <w:lvl w:ilvl="1" w:tplc="06125438">
      <w:start w:val="1"/>
      <w:numFmt w:val="bullet"/>
      <w:lvlText w:val=""/>
      <w:lvlJc w:val="left"/>
      <w:pPr>
        <w:ind w:left="720" w:hanging="360"/>
      </w:pPr>
      <w:rPr>
        <w:rFonts w:ascii="Symbol" w:hAnsi="Symbol"/>
      </w:rPr>
    </w:lvl>
    <w:lvl w:ilvl="2" w:tplc="6D5858AA">
      <w:start w:val="1"/>
      <w:numFmt w:val="bullet"/>
      <w:lvlText w:val=""/>
      <w:lvlJc w:val="left"/>
      <w:pPr>
        <w:ind w:left="720" w:hanging="360"/>
      </w:pPr>
      <w:rPr>
        <w:rFonts w:ascii="Symbol" w:hAnsi="Symbol"/>
      </w:rPr>
    </w:lvl>
    <w:lvl w:ilvl="3" w:tplc="D6B2E194">
      <w:start w:val="1"/>
      <w:numFmt w:val="bullet"/>
      <w:lvlText w:val=""/>
      <w:lvlJc w:val="left"/>
      <w:pPr>
        <w:ind w:left="720" w:hanging="360"/>
      </w:pPr>
      <w:rPr>
        <w:rFonts w:ascii="Symbol" w:hAnsi="Symbol"/>
      </w:rPr>
    </w:lvl>
    <w:lvl w:ilvl="4" w:tplc="8F2C0FB0">
      <w:start w:val="1"/>
      <w:numFmt w:val="bullet"/>
      <w:lvlText w:val=""/>
      <w:lvlJc w:val="left"/>
      <w:pPr>
        <w:ind w:left="720" w:hanging="360"/>
      </w:pPr>
      <w:rPr>
        <w:rFonts w:ascii="Symbol" w:hAnsi="Symbol"/>
      </w:rPr>
    </w:lvl>
    <w:lvl w:ilvl="5" w:tplc="43E2A896">
      <w:start w:val="1"/>
      <w:numFmt w:val="bullet"/>
      <w:lvlText w:val=""/>
      <w:lvlJc w:val="left"/>
      <w:pPr>
        <w:ind w:left="720" w:hanging="360"/>
      </w:pPr>
      <w:rPr>
        <w:rFonts w:ascii="Symbol" w:hAnsi="Symbol"/>
      </w:rPr>
    </w:lvl>
    <w:lvl w:ilvl="6" w:tplc="24C86BB6">
      <w:start w:val="1"/>
      <w:numFmt w:val="bullet"/>
      <w:lvlText w:val=""/>
      <w:lvlJc w:val="left"/>
      <w:pPr>
        <w:ind w:left="720" w:hanging="360"/>
      </w:pPr>
      <w:rPr>
        <w:rFonts w:ascii="Symbol" w:hAnsi="Symbol"/>
      </w:rPr>
    </w:lvl>
    <w:lvl w:ilvl="7" w:tplc="B9D6CEB0">
      <w:start w:val="1"/>
      <w:numFmt w:val="bullet"/>
      <w:lvlText w:val=""/>
      <w:lvlJc w:val="left"/>
      <w:pPr>
        <w:ind w:left="720" w:hanging="360"/>
      </w:pPr>
      <w:rPr>
        <w:rFonts w:ascii="Symbol" w:hAnsi="Symbol"/>
      </w:rPr>
    </w:lvl>
    <w:lvl w:ilvl="8" w:tplc="C1C2BE60">
      <w:start w:val="1"/>
      <w:numFmt w:val="bullet"/>
      <w:lvlText w:val=""/>
      <w:lvlJc w:val="left"/>
      <w:pPr>
        <w:ind w:left="720" w:hanging="360"/>
      </w:pPr>
      <w:rPr>
        <w:rFonts w:ascii="Symbol" w:hAnsi="Symbol"/>
      </w:rPr>
    </w:lvl>
  </w:abstractNum>
  <w:abstractNum w:abstractNumId="44" w15:restartNumberingAfterBreak="0">
    <w:nsid w:val="73A31714"/>
    <w:multiLevelType w:val="hybridMultilevel"/>
    <w:tmpl w:val="68E4872C"/>
    <w:lvl w:ilvl="0" w:tplc="E238382C">
      <w:start w:val="1"/>
      <w:numFmt w:val="decimal"/>
      <w:lvlText w:val="(%1)"/>
      <w:lvlJc w:val="left"/>
      <w:pPr>
        <w:ind w:left="36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4B301D"/>
    <w:multiLevelType w:val="hybridMultilevel"/>
    <w:tmpl w:val="DAFCB73E"/>
    <w:lvl w:ilvl="0" w:tplc="33CEDAB4">
      <w:start w:val="1"/>
      <w:numFmt w:val="decimal"/>
      <w:lvlText w:val="Članak %1."/>
      <w:lvlJc w:val="center"/>
      <w:pPr>
        <w:ind w:left="1068" w:hanging="360"/>
      </w:pPr>
      <w:rPr>
        <w:rFonts w:hint="default"/>
        <w:b/>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7DE63856"/>
    <w:multiLevelType w:val="hybridMultilevel"/>
    <w:tmpl w:val="FD182116"/>
    <w:lvl w:ilvl="0" w:tplc="1CCE67BC">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46"/>
  </w:num>
  <w:num w:numId="3">
    <w:abstractNumId w:val="31"/>
  </w:num>
  <w:num w:numId="4">
    <w:abstractNumId w:val="24"/>
  </w:num>
  <w:num w:numId="5">
    <w:abstractNumId w:val="16"/>
  </w:num>
  <w:num w:numId="6">
    <w:abstractNumId w:val="20"/>
  </w:num>
  <w:num w:numId="7">
    <w:abstractNumId w:val="4"/>
  </w:num>
  <w:num w:numId="8">
    <w:abstractNumId w:val="2"/>
  </w:num>
  <w:num w:numId="9">
    <w:abstractNumId w:val="3"/>
  </w:num>
  <w:num w:numId="10">
    <w:abstractNumId w:val="7"/>
  </w:num>
  <w:num w:numId="11">
    <w:abstractNumId w:val="13"/>
  </w:num>
  <w:num w:numId="12">
    <w:abstractNumId w:val="14"/>
  </w:num>
  <w:num w:numId="13">
    <w:abstractNumId w:val="21"/>
  </w:num>
  <w:num w:numId="14">
    <w:abstractNumId w:val="45"/>
  </w:num>
  <w:num w:numId="15">
    <w:abstractNumId w:val="29"/>
  </w:num>
  <w:num w:numId="16">
    <w:abstractNumId w:val="22"/>
  </w:num>
  <w:num w:numId="17">
    <w:abstractNumId w:val="17"/>
  </w:num>
  <w:num w:numId="18">
    <w:abstractNumId w:val="33"/>
  </w:num>
  <w:num w:numId="19">
    <w:abstractNumId w:val="36"/>
  </w:num>
  <w:num w:numId="20">
    <w:abstractNumId w:val="0"/>
  </w:num>
  <w:num w:numId="21">
    <w:abstractNumId w:val="30"/>
  </w:num>
  <w:num w:numId="22">
    <w:abstractNumId w:val="27"/>
  </w:num>
  <w:num w:numId="23">
    <w:abstractNumId w:val="12"/>
  </w:num>
  <w:num w:numId="24">
    <w:abstractNumId w:val="38"/>
  </w:num>
  <w:num w:numId="25">
    <w:abstractNumId w:val="8"/>
  </w:num>
  <w:num w:numId="26">
    <w:abstractNumId w:val="41"/>
  </w:num>
  <w:num w:numId="27">
    <w:abstractNumId w:val="26"/>
  </w:num>
  <w:num w:numId="28">
    <w:abstractNumId w:val="35"/>
  </w:num>
  <w:num w:numId="29">
    <w:abstractNumId w:val="43"/>
  </w:num>
  <w:num w:numId="30">
    <w:abstractNumId w:val="28"/>
  </w:num>
  <w:num w:numId="31">
    <w:abstractNumId w:val="5"/>
  </w:num>
  <w:num w:numId="32">
    <w:abstractNumId w:val="40"/>
  </w:num>
  <w:num w:numId="33">
    <w:abstractNumId w:val="9"/>
  </w:num>
  <w:num w:numId="34">
    <w:abstractNumId w:val="10"/>
  </w:num>
  <w:num w:numId="35">
    <w:abstractNumId w:val="32"/>
  </w:num>
  <w:num w:numId="36">
    <w:abstractNumId w:val="37"/>
  </w:num>
  <w:num w:numId="37">
    <w:abstractNumId w:val="44"/>
  </w:num>
  <w:num w:numId="38">
    <w:abstractNumId w:val="42"/>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18"/>
  </w:num>
  <w:num w:numId="43">
    <w:abstractNumId w:val="6"/>
  </w:num>
  <w:num w:numId="44">
    <w:abstractNumId w:val="11"/>
  </w:num>
  <w:num w:numId="45">
    <w:abstractNumId w:val="19"/>
  </w:num>
  <w:num w:numId="46">
    <w:abstractNumId w:val="1"/>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18"/>
    <w:rsid w:val="00001408"/>
    <w:rsid w:val="000024E0"/>
    <w:rsid w:val="00002A2F"/>
    <w:rsid w:val="00003AB0"/>
    <w:rsid w:val="00004FE6"/>
    <w:rsid w:val="00005F5A"/>
    <w:rsid w:val="00006564"/>
    <w:rsid w:val="0000724F"/>
    <w:rsid w:val="00012207"/>
    <w:rsid w:val="000122A0"/>
    <w:rsid w:val="000128D3"/>
    <w:rsid w:val="000132E5"/>
    <w:rsid w:val="00013BA2"/>
    <w:rsid w:val="00016B12"/>
    <w:rsid w:val="000171DA"/>
    <w:rsid w:val="0002007B"/>
    <w:rsid w:val="00020259"/>
    <w:rsid w:val="00020689"/>
    <w:rsid w:val="00024D05"/>
    <w:rsid w:val="00024DBE"/>
    <w:rsid w:val="000263E0"/>
    <w:rsid w:val="00030CA0"/>
    <w:rsid w:val="00030D74"/>
    <w:rsid w:val="000341A0"/>
    <w:rsid w:val="00034599"/>
    <w:rsid w:val="00034637"/>
    <w:rsid w:val="0003488D"/>
    <w:rsid w:val="00036624"/>
    <w:rsid w:val="00040C57"/>
    <w:rsid w:val="000415BA"/>
    <w:rsid w:val="00043CA9"/>
    <w:rsid w:val="000444D4"/>
    <w:rsid w:val="000450F9"/>
    <w:rsid w:val="00046FAC"/>
    <w:rsid w:val="00046FF4"/>
    <w:rsid w:val="000475A7"/>
    <w:rsid w:val="0005022B"/>
    <w:rsid w:val="0005404F"/>
    <w:rsid w:val="00055E09"/>
    <w:rsid w:val="00057B49"/>
    <w:rsid w:val="000600B9"/>
    <w:rsid w:val="00060FE1"/>
    <w:rsid w:val="000611E2"/>
    <w:rsid w:val="00063E58"/>
    <w:rsid w:val="000640B0"/>
    <w:rsid w:val="00066FC2"/>
    <w:rsid w:val="00067407"/>
    <w:rsid w:val="00067940"/>
    <w:rsid w:val="00071122"/>
    <w:rsid w:val="00071C81"/>
    <w:rsid w:val="00071F0B"/>
    <w:rsid w:val="00075E6A"/>
    <w:rsid w:val="00077765"/>
    <w:rsid w:val="00077815"/>
    <w:rsid w:val="00081B15"/>
    <w:rsid w:val="00082E81"/>
    <w:rsid w:val="00083DFE"/>
    <w:rsid w:val="000858EF"/>
    <w:rsid w:val="000901A3"/>
    <w:rsid w:val="0009326A"/>
    <w:rsid w:val="000A18DB"/>
    <w:rsid w:val="000A26BC"/>
    <w:rsid w:val="000A2AEE"/>
    <w:rsid w:val="000A2F01"/>
    <w:rsid w:val="000A483D"/>
    <w:rsid w:val="000A7C6A"/>
    <w:rsid w:val="000B0E3D"/>
    <w:rsid w:val="000B2DCE"/>
    <w:rsid w:val="000B3AD8"/>
    <w:rsid w:val="000B4D60"/>
    <w:rsid w:val="000B654C"/>
    <w:rsid w:val="000B7749"/>
    <w:rsid w:val="000C05FD"/>
    <w:rsid w:val="000C1695"/>
    <w:rsid w:val="000C36C9"/>
    <w:rsid w:val="000C500E"/>
    <w:rsid w:val="000C5228"/>
    <w:rsid w:val="000C54DD"/>
    <w:rsid w:val="000C6AE0"/>
    <w:rsid w:val="000C72AB"/>
    <w:rsid w:val="000D0AF6"/>
    <w:rsid w:val="000D2284"/>
    <w:rsid w:val="000D33E3"/>
    <w:rsid w:val="000D3FF6"/>
    <w:rsid w:val="000E18EB"/>
    <w:rsid w:val="000E529C"/>
    <w:rsid w:val="000E6727"/>
    <w:rsid w:val="000E7007"/>
    <w:rsid w:val="000E7D16"/>
    <w:rsid w:val="000F0AE1"/>
    <w:rsid w:val="000F1396"/>
    <w:rsid w:val="000F1401"/>
    <w:rsid w:val="000F67FE"/>
    <w:rsid w:val="000F7A59"/>
    <w:rsid w:val="000F7C1D"/>
    <w:rsid w:val="001012EA"/>
    <w:rsid w:val="00102D7F"/>
    <w:rsid w:val="00103F13"/>
    <w:rsid w:val="00104B59"/>
    <w:rsid w:val="00107317"/>
    <w:rsid w:val="00110E68"/>
    <w:rsid w:val="00111B46"/>
    <w:rsid w:val="001122E7"/>
    <w:rsid w:val="001125A3"/>
    <w:rsid w:val="00113A08"/>
    <w:rsid w:val="00114AE8"/>
    <w:rsid w:val="001153ED"/>
    <w:rsid w:val="00120449"/>
    <w:rsid w:val="00125F60"/>
    <w:rsid w:val="00126F8B"/>
    <w:rsid w:val="00127371"/>
    <w:rsid w:val="00131221"/>
    <w:rsid w:val="00133C8A"/>
    <w:rsid w:val="00134B77"/>
    <w:rsid w:val="00135C81"/>
    <w:rsid w:val="00137FAB"/>
    <w:rsid w:val="00140B6E"/>
    <w:rsid w:val="0014141C"/>
    <w:rsid w:val="00142FA4"/>
    <w:rsid w:val="00142FBC"/>
    <w:rsid w:val="00144424"/>
    <w:rsid w:val="00146148"/>
    <w:rsid w:val="001473F5"/>
    <w:rsid w:val="001476D7"/>
    <w:rsid w:val="00150BD7"/>
    <w:rsid w:val="00152193"/>
    <w:rsid w:val="001545D1"/>
    <w:rsid w:val="00155E0F"/>
    <w:rsid w:val="001568DF"/>
    <w:rsid w:val="00156A9E"/>
    <w:rsid w:val="00156E87"/>
    <w:rsid w:val="001579DC"/>
    <w:rsid w:val="001615B2"/>
    <w:rsid w:val="00162D91"/>
    <w:rsid w:val="00162F75"/>
    <w:rsid w:val="001669FC"/>
    <w:rsid w:val="0017058B"/>
    <w:rsid w:val="00170C8E"/>
    <w:rsid w:val="00171FB1"/>
    <w:rsid w:val="00174650"/>
    <w:rsid w:val="00174DB8"/>
    <w:rsid w:val="00175DF1"/>
    <w:rsid w:val="00180C12"/>
    <w:rsid w:val="001834E8"/>
    <w:rsid w:val="00184DFB"/>
    <w:rsid w:val="00185A1D"/>
    <w:rsid w:val="00185F0A"/>
    <w:rsid w:val="00186042"/>
    <w:rsid w:val="00186794"/>
    <w:rsid w:val="00187788"/>
    <w:rsid w:val="001877B4"/>
    <w:rsid w:val="00192A3A"/>
    <w:rsid w:val="00192AD6"/>
    <w:rsid w:val="00192CED"/>
    <w:rsid w:val="001932F7"/>
    <w:rsid w:val="001938AC"/>
    <w:rsid w:val="00195D06"/>
    <w:rsid w:val="00196734"/>
    <w:rsid w:val="001A07B6"/>
    <w:rsid w:val="001A0EB7"/>
    <w:rsid w:val="001A5BC0"/>
    <w:rsid w:val="001B0EB9"/>
    <w:rsid w:val="001B1F07"/>
    <w:rsid w:val="001B270E"/>
    <w:rsid w:val="001B2DA0"/>
    <w:rsid w:val="001B4076"/>
    <w:rsid w:val="001B421E"/>
    <w:rsid w:val="001B4B20"/>
    <w:rsid w:val="001B4B26"/>
    <w:rsid w:val="001B6FF7"/>
    <w:rsid w:val="001B71A0"/>
    <w:rsid w:val="001B7B30"/>
    <w:rsid w:val="001C01D8"/>
    <w:rsid w:val="001C0393"/>
    <w:rsid w:val="001C53E4"/>
    <w:rsid w:val="001C59E1"/>
    <w:rsid w:val="001C5F30"/>
    <w:rsid w:val="001D403B"/>
    <w:rsid w:val="001D589D"/>
    <w:rsid w:val="001D650F"/>
    <w:rsid w:val="001E3DF3"/>
    <w:rsid w:val="001E3FA5"/>
    <w:rsid w:val="001E54D7"/>
    <w:rsid w:val="001E5AB4"/>
    <w:rsid w:val="001E77DD"/>
    <w:rsid w:val="001F023C"/>
    <w:rsid w:val="001F0FFD"/>
    <w:rsid w:val="001F211F"/>
    <w:rsid w:val="001F27F1"/>
    <w:rsid w:val="001F5EDF"/>
    <w:rsid w:val="00201858"/>
    <w:rsid w:val="002023ED"/>
    <w:rsid w:val="00202504"/>
    <w:rsid w:val="00205611"/>
    <w:rsid w:val="00205E50"/>
    <w:rsid w:val="00206ABC"/>
    <w:rsid w:val="00210358"/>
    <w:rsid w:val="00210829"/>
    <w:rsid w:val="00215111"/>
    <w:rsid w:val="00217196"/>
    <w:rsid w:val="0021792E"/>
    <w:rsid w:val="002212FC"/>
    <w:rsid w:val="00221FC5"/>
    <w:rsid w:val="002229E7"/>
    <w:rsid w:val="0022382E"/>
    <w:rsid w:val="0022456D"/>
    <w:rsid w:val="00225A77"/>
    <w:rsid w:val="002272B7"/>
    <w:rsid w:val="00227430"/>
    <w:rsid w:val="00232A5A"/>
    <w:rsid w:val="002338B2"/>
    <w:rsid w:val="0023784F"/>
    <w:rsid w:val="002408E4"/>
    <w:rsid w:val="00242828"/>
    <w:rsid w:val="00242B1D"/>
    <w:rsid w:val="00243061"/>
    <w:rsid w:val="00243472"/>
    <w:rsid w:val="002460DC"/>
    <w:rsid w:val="00246419"/>
    <w:rsid w:val="00246512"/>
    <w:rsid w:val="00250FE1"/>
    <w:rsid w:val="002529D7"/>
    <w:rsid w:val="00252CCD"/>
    <w:rsid w:val="00253488"/>
    <w:rsid w:val="00253DEA"/>
    <w:rsid w:val="00257CD4"/>
    <w:rsid w:val="00262437"/>
    <w:rsid w:val="0026467D"/>
    <w:rsid w:val="00264C26"/>
    <w:rsid w:val="0026643F"/>
    <w:rsid w:val="00266A77"/>
    <w:rsid w:val="00266F9E"/>
    <w:rsid w:val="002703AB"/>
    <w:rsid w:val="0027071E"/>
    <w:rsid w:val="002715BF"/>
    <w:rsid w:val="00272900"/>
    <w:rsid w:val="00273084"/>
    <w:rsid w:val="00277149"/>
    <w:rsid w:val="00283390"/>
    <w:rsid w:val="00286611"/>
    <w:rsid w:val="0028774A"/>
    <w:rsid w:val="002908B3"/>
    <w:rsid w:val="00291C12"/>
    <w:rsid w:val="00293118"/>
    <w:rsid w:val="00293706"/>
    <w:rsid w:val="002943F0"/>
    <w:rsid w:val="00295269"/>
    <w:rsid w:val="00296F5A"/>
    <w:rsid w:val="00297431"/>
    <w:rsid w:val="002A049B"/>
    <w:rsid w:val="002A3B33"/>
    <w:rsid w:val="002A4120"/>
    <w:rsid w:val="002A4657"/>
    <w:rsid w:val="002B14C6"/>
    <w:rsid w:val="002B2F1E"/>
    <w:rsid w:val="002B3638"/>
    <w:rsid w:val="002B4959"/>
    <w:rsid w:val="002B5428"/>
    <w:rsid w:val="002B57D6"/>
    <w:rsid w:val="002B5908"/>
    <w:rsid w:val="002B598F"/>
    <w:rsid w:val="002B78E5"/>
    <w:rsid w:val="002B7A99"/>
    <w:rsid w:val="002C5CF3"/>
    <w:rsid w:val="002C7CD3"/>
    <w:rsid w:val="002D1AC3"/>
    <w:rsid w:val="002D36EF"/>
    <w:rsid w:val="002D3EA6"/>
    <w:rsid w:val="002D3F61"/>
    <w:rsid w:val="002D4AA3"/>
    <w:rsid w:val="002D7D4F"/>
    <w:rsid w:val="002E1D56"/>
    <w:rsid w:val="002E2FD1"/>
    <w:rsid w:val="002E3DD8"/>
    <w:rsid w:val="002E5511"/>
    <w:rsid w:val="002F11C9"/>
    <w:rsid w:val="002F19A9"/>
    <w:rsid w:val="002F4693"/>
    <w:rsid w:val="00300B3D"/>
    <w:rsid w:val="00303305"/>
    <w:rsid w:val="00304F03"/>
    <w:rsid w:val="0030730F"/>
    <w:rsid w:val="00307849"/>
    <w:rsid w:val="00312B37"/>
    <w:rsid w:val="00314A64"/>
    <w:rsid w:val="00314B07"/>
    <w:rsid w:val="0031627C"/>
    <w:rsid w:val="003169AC"/>
    <w:rsid w:val="00320273"/>
    <w:rsid w:val="0032319C"/>
    <w:rsid w:val="00324C1D"/>
    <w:rsid w:val="0032656E"/>
    <w:rsid w:val="00326BA9"/>
    <w:rsid w:val="00330142"/>
    <w:rsid w:val="00330CCD"/>
    <w:rsid w:val="0033199C"/>
    <w:rsid w:val="00331D63"/>
    <w:rsid w:val="00331F48"/>
    <w:rsid w:val="00332417"/>
    <w:rsid w:val="003340D5"/>
    <w:rsid w:val="003348B5"/>
    <w:rsid w:val="00335354"/>
    <w:rsid w:val="00335636"/>
    <w:rsid w:val="0033617B"/>
    <w:rsid w:val="00337866"/>
    <w:rsid w:val="00337DC7"/>
    <w:rsid w:val="00341767"/>
    <w:rsid w:val="003425C9"/>
    <w:rsid w:val="00342FF5"/>
    <w:rsid w:val="0034345D"/>
    <w:rsid w:val="003444D8"/>
    <w:rsid w:val="00344F4B"/>
    <w:rsid w:val="003459EE"/>
    <w:rsid w:val="0035046B"/>
    <w:rsid w:val="00352860"/>
    <w:rsid w:val="003554D3"/>
    <w:rsid w:val="003578D2"/>
    <w:rsid w:val="003623FB"/>
    <w:rsid w:val="00362CB7"/>
    <w:rsid w:val="003642E9"/>
    <w:rsid w:val="00364CAC"/>
    <w:rsid w:val="0036617B"/>
    <w:rsid w:val="003664E5"/>
    <w:rsid w:val="00370E37"/>
    <w:rsid w:val="00371480"/>
    <w:rsid w:val="003716C8"/>
    <w:rsid w:val="00372D06"/>
    <w:rsid w:val="003730B3"/>
    <w:rsid w:val="003775C6"/>
    <w:rsid w:val="00377A9F"/>
    <w:rsid w:val="00377AB9"/>
    <w:rsid w:val="0038106E"/>
    <w:rsid w:val="003815B6"/>
    <w:rsid w:val="00381A59"/>
    <w:rsid w:val="0038730C"/>
    <w:rsid w:val="00387C21"/>
    <w:rsid w:val="00390E9E"/>
    <w:rsid w:val="003926BA"/>
    <w:rsid w:val="00394E3D"/>
    <w:rsid w:val="00397E61"/>
    <w:rsid w:val="003A09C7"/>
    <w:rsid w:val="003A11D4"/>
    <w:rsid w:val="003A4D58"/>
    <w:rsid w:val="003A535F"/>
    <w:rsid w:val="003A5C54"/>
    <w:rsid w:val="003A5DDA"/>
    <w:rsid w:val="003A639A"/>
    <w:rsid w:val="003B0F21"/>
    <w:rsid w:val="003B1ECD"/>
    <w:rsid w:val="003B3941"/>
    <w:rsid w:val="003B413A"/>
    <w:rsid w:val="003B520F"/>
    <w:rsid w:val="003B6F0C"/>
    <w:rsid w:val="003B7643"/>
    <w:rsid w:val="003C1D4B"/>
    <w:rsid w:val="003C3890"/>
    <w:rsid w:val="003C38CF"/>
    <w:rsid w:val="003C4AC6"/>
    <w:rsid w:val="003D035B"/>
    <w:rsid w:val="003D1103"/>
    <w:rsid w:val="003D1CEB"/>
    <w:rsid w:val="003D1E6A"/>
    <w:rsid w:val="003D3652"/>
    <w:rsid w:val="003D5D3E"/>
    <w:rsid w:val="003D63BE"/>
    <w:rsid w:val="003D6D9C"/>
    <w:rsid w:val="003E153C"/>
    <w:rsid w:val="003E1865"/>
    <w:rsid w:val="003E489C"/>
    <w:rsid w:val="003E5D32"/>
    <w:rsid w:val="003E64F4"/>
    <w:rsid w:val="003E6625"/>
    <w:rsid w:val="003F15B7"/>
    <w:rsid w:val="003F237E"/>
    <w:rsid w:val="003F2923"/>
    <w:rsid w:val="003F2B45"/>
    <w:rsid w:val="003F4C06"/>
    <w:rsid w:val="003F4C87"/>
    <w:rsid w:val="003F754A"/>
    <w:rsid w:val="004045E8"/>
    <w:rsid w:val="00404EA1"/>
    <w:rsid w:val="00405420"/>
    <w:rsid w:val="004055D8"/>
    <w:rsid w:val="00405C29"/>
    <w:rsid w:val="00407680"/>
    <w:rsid w:val="0041281A"/>
    <w:rsid w:val="00415678"/>
    <w:rsid w:val="00416422"/>
    <w:rsid w:val="00421EF2"/>
    <w:rsid w:val="00427AC2"/>
    <w:rsid w:val="00430163"/>
    <w:rsid w:val="0043054B"/>
    <w:rsid w:val="0043105D"/>
    <w:rsid w:val="0043155A"/>
    <w:rsid w:val="0043471C"/>
    <w:rsid w:val="00435323"/>
    <w:rsid w:val="004357CC"/>
    <w:rsid w:val="004376C2"/>
    <w:rsid w:val="0043797C"/>
    <w:rsid w:val="00440568"/>
    <w:rsid w:val="00441305"/>
    <w:rsid w:val="004420AA"/>
    <w:rsid w:val="004425F3"/>
    <w:rsid w:val="00442F4F"/>
    <w:rsid w:val="0044358D"/>
    <w:rsid w:val="00443C77"/>
    <w:rsid w:val="00445613"/>
    <w:rsid w:val="00446128"/>
    <w:rsid w:val="004478EB"/>
    <w:rsid w:val="00447F57"/>
    <w:rsid w:val="00450025"/>
    <w:rsid w:val="00454B72"/>
    <w:rsid w:val="004569AB"/>
    <w:rsid w:val="004579C4"/>
    <w:rsid w:val="004619E4"/>
    <w:rsid w:val="00461AD0"/>
    <w:rsid w:val="0046203A"/>
    <w:rsid w:val="00462812"/>
    <w:rsid w:val="00462A95"/>
    <w:rsid w:val="00464794"/>
    <w:rsid w:val="00465FC6"/>
    <w:rsid w:val="00467772"/>
    <w:rsid w:val="00471865"/>
    <w:rsid w:val="00472196"/>
    <w:rsid w:val="00472278"/>
    <w:rsid w:val="004736F6"/>
    <w:rsid w:val="00474D8F"/>
    <w:rsid w:val="00476EFD"/>
    <w:rsid w:val="00482421"/>
    <w:rsid w:val="004826EF"/>
    <w:rsid w:val="004872B1"/>
    <w:rsid w:val="00490931"/>
    <w:rsid w:val="00491749"/>
    <w:rsid w:val="004918E1"/>
    <w:rsid w:val="00494E93"/>
    <w:rsid w:val="0049628B"/>
    <w:rsid w:val="0049640B"/>
    <w:rsid w:val="004966CD"/>
    <w:rsid w:val="004A0E88"/>
    <w:rsid w:val="004A2F46"/>
    <w:rsid w:val="004A3C7A"/>
    <w:rsid w:val="004A79F4"/>
    <w:rsid w:val="004B047A"/>
    <w:rsid w:val="004B1409"/>
    <w:rsid w:val="004B1627"/>
    <w:rsid w:val="004B3664"/>
    <w:rsid w:val="004B36A1"/>
    <w:rsid w:val="004B384D"/>
    <w:rsid w:val="004B389F"/>
    <w:rsid w:val="004B3968"/>
    <w:rsid w:val="004B44FD"/>
    <w:rsid w:val="004B5383"/>
    <w:rsid w:val="004B54EF"/>
    <w:rsid w:val="004B56A6"/>
    <w:rsid w:val="004C0E62"/>
    <w:rsid w:val="004C151F"/>
    <w:rsid w:val="004C2552"/>
    <w:rsid w:val="004C2A7B"/>
    <w:rsid w:val="004C53F5"/>
    <w:rsid w:val="004C5431"/>
    <w:rsid w:val="004C582D"/>
    <w:rsid w:val="004C6CC0"/>
    <w:rsid w:val="004C78F9"/>
    <w:rsid w:val="004D14F0"/>
    <w:rsid w:val="004D16AD"/>
    <w:rsid w:val="004D1DD2"/>
    <w:rsid w:val="004D4614"/>
    <w:rsid w:val="004D46DF"/>
    <w:rsid w:val="004D5F5C"/>
    <w:rsid w:val="004D6967"/>
    <w:rsid w:val="004D787C"/>
    <w:rsid w:val="004D7D20"/>
    <w:rsid w:val="004E15B1"/>
    <w:rsid w:val="004E1888"/>
    <w:rsid w:val="004E2B92"/>
    <w:rsid w:val="004E3BDD"/>
    <w:rsid w:val="004E7F6C"/>
    <w:rsid w:val="004F027F"/>
    <w:rsid w:val="004F2A78"/>
    <w:rsid w:val="004F2B06"/>
    <w:rsid w:val="004F2ED5"/>
    <w:rsid w:val="004F31E9"/>
    <w:rsid w:val="004F617D"/>
    <w:rsid w:val="004F6937"/>
    <w:rsid w:val="004F7363"/>
    <w:rsid w:val="004F73D2"/>
    <w:rsid w:val="005007BE"/>
    <w:rsid w:val="005012A8"/>
    <w:rsid w:val="005013D3"/>
    <w:rsid w:val="00503760"/>
    <w:rsid w:val="00504797"/>
    <w:rsid w:val="00504F00"/>
    <w:rsid w:val="00506FB1"/>
    <w:rsid w:val="005079C5"/>
    <w:rsid w:val="005120C3"/>
    <w:rsid w:val="00512FB8"/>
    <w:rsid w:val="005137C0"/>
    <w:rsid w:val="00514B0A"/>
    <w:rsid w:val="005158D5"/>
    <w:rsid w:val="00515B5A"/>
    <w:rsid w:val="00516660"/>
    <w:rsid w:val="00516C24"/>
    <w:rsid w:val="00517DDE"/>
    <w:rsid w:val="005207B7"/>
    <w:rsid w:val="005212C2"/>
    <w:rsid w:val="005241D3"/>
    <w:rsid w:val="0052420E"/>
    <w:rsid w:val="00524FF1"/>
    <w:rsid w:val="005252BB"/>
    <w:rsid w:val="005276A1"/>
    <w:rsid w:val="00527983"/>
    <w:rsid w:val="0053080A"/>
    <w:rsid w:val="00535509"/>
    <w:rsid w:val="00536253"/>
    <w:rsid w:val="0053656B"/>
    <w:rsid w:val="00540CE9"/>
    <w:rsid w:val="00542281"/>
    <w:rsid w:val="00543008"/>
    <w:rsid w:val="00543E48"/>
    <w:rsid w:val="00546442"/>
    <w:rsid w:val="005478CF"/>
    <w:rsid w:val="005504B4"/>
    <w:rsid w:val="00551214"/>
    <w:rsid w:val="00551243"/>
    <w:rsid w:val="005556A0"/>
    <w:rsid w:val="0056097C"/>
    <w:rsid w:val="00561661"/>
    <w:rsid w:val="00561DAB"/>
    <w:rsid w:val="00561F0C"/>
    <w:rsid w:val="00562586"/>
    <w:rsid w:val="00563F47"/>
    <w:rsid w:val="00564CF1"/>
    <w:rsid w:val="00566CBE"/>
    <w:rsid w:val="005670DD"/>
    <w:rsid w:val="0056785C"/>
    <w:rsid w:val="00570AA5"/>
    <w:rsid w:val="005713D9"/>
    <w:rsid w:val="005721F2"/>
    <w:rsid w:val="0057325A"/>
    <w:rsid w:val="00573635"/>
    <w:rsid w:val="005754E0"/>
    <w:rsid w:val="00575DEB"/>
    <w:rsid w:val="00581E5E"/>
    <w:rsid w:val="0058313D"/>
    <w:rsid w:val="00584362"/>
    <w:rsid w:val="005856E2"/>
    <w:rsid w:val="005857DF"/>
    <w:rsid w:val="00587860"/>
    <w:rsid w:val="00587B9C"/>
    <w:rsid w:val="00591621"/>
    <w:rsid w:val="005930BB"/>
    <w:rsid w:val="00593A6A"/>
    <w:rsid w:val="005945E8"/>
    <w:rsid w:val="00594762"/>
    <w:rsid w:val="00596616"/>
    <w:rsid w:val="00597CCD"/>
    <w:rsid w:val="005A228E"/>
    <w:rsid w:val="005A34A2"/>
    <w:rsid w:val="005A47D3"/>
    <w:rsid w:val="005A4D6B"/>
    <w:rsid w:val="005B0E8E"/>
    <w:rsid w:val="005B1C75"/>
    <w:rsid w:val="005B2529"/>
    <w:rsid w:val="005B505C"/>
    <w:rsid w:val="005B7A0D"/>
    <w:rsid w:val="005C0066"/>
    <w:rsid w:val="005C29C2"/>
    <w:rsid w:val="005C2E2B"/>
    <w:rsid w:val="005C5C5A"/>
    <w:rsid w:val="005C6DA6"/>
    <w:rsid w:val="005C7113"/>
    <w:rsid w:val="005C72AB"/>
    <w:rsid w:val="005D0525"/>
    <w:rsid w:val="005D0B91"/>
    <w:rsid w:val="005D51BB"/>
    <w:rsid w:val="005D599B"/>
    <w:rsid w:val="005D7078"/>
    <w:rsid w:val="005D712C"/>
    <w:rsid w:val="005D7F05"/>
    <w:rsid w:val="005E0362"/>
    <w:rsid w:val="005E372C"/>
    <w:rsid w:val="005E3E02"/>
    <w:rsid w:val="005E46E8"/>
    <w:rsid w:val="005E5DDB"/>
    <w:rsid w:val="005E6E92"/>
    <w:rsid w:val="005F159E"/>
    <w:rsid w:val="005F3311"/>
    <w:rsid w:val="005F453B"/>
    <w:rsid w:val="005F4EFC"/>
    <w:rsid w:val="005F54E8"/>
    <w:rsid w:val="00604769"/>
    <w:rsid w:val="00604FD6"/>
    <w:rsid w:val="00606031"/>
    <w:rsid w:val="006073A6"/>
    <w:rsid w:val="00607E76"/>
    <w:rsid w:val="00611BEF"/>
    <w:rsid w:val="0061208C"/>
    <w:rsid w:val="00613125"/>
    <w:rsid w:val="00616098"/>
    <w:rsid w:val="00616FB9"/>
    <w:rsid w:val="0062098C"/>
    <w:rsid w:val="00623B66"/>
    <w:rsid w:val="00624D1D"/>
    <w:rsid w:val="00624D69"/>
    <w:rsid w:val="00627BC5"/>
    <w:rsid w:val="00627D62"/>
    <w:rsid w:val="006316D4"/>
    <w:rsid w:val="00634C80"/>
    <w:rsid w:val="00635D5B"/>
    <w:rsid w:val="006360A9"/>
    <w:rsid w:val="00636893"/>
    <w:rsid w:val="00636C55"/>
    <w:rsid w:val="00642ED0"/>
    <w:rsid w:val="00650342"/>
    <w:rsid w:val="0065085C"/>
    <w:rsid w:val="006511BD"/>
    <w:rsid w:val="00651B68"/>
    <w:rsid w:val="006523AF"/>
    <w:rsid w:val="006562C1"/>
    <w:rsid w:val="006579F9"/>
    <w:rsid w:val="0066441D"/>
    <w:rsid w:val="006646E4"/>
    <w:rsid w:val="0066547F"/>
    <w:rsid w:val="00665D1F"/>
    <w:rsid w:val="00666941"/>
    <w:rsid w:val="00666A39"/>
    <w:rsid w:val="00666E0B"/>
    <w:rsid w:val="006703AA"/>
    <w:rsid w:val="00671D18"/>
    <w:rsid w:val="00672693"/>
    <w:rsid w:val="0067396A"/>
    <w:rsid w:val="006746A0"/>
    <w:rsid w:val="00676098"/>
    <w:rsid w:val="00676B6C"/>
    <w:rsid w:val="00676CD2"/>
    <w:rsid w:val="00677FBF"/>
    <w:rsid w:val="006821C7"/>
    <w:rsid w:val="006838C2"/>
    <w:rsid w:val="00684A62"/>
    <w:rsid w:val="00687E80"/>
    <w:rsid w:val="006918E3"/>
    <w:rsid w:val="0069214F"/>
    <w:rsid w:val="00692266"/>
    <w:rsid w:val="00692C90"/>
    <w:rsid w:val="00694168"/>
    <w:rsid w:val="0069694F"/>
    <w:rsid w:val="006A0A3A"/>
    <w:rsid w:val="006A207F"/>
    <w:rsid w:val="006A5151"/>
    <w:rsid w:val="006A5385"/>
    <w:rsid w:val="006A5852"/>
    <w:rsid w:val="006A69D9"/>
    <w:rsid w:val="006B2002"/>
    <w:rsid w:val="006B39CC"/>
    <w:rsid w:val="006B6009"/>
    <w:rsid w:val="006B6E96"/>
    <w:rsid w:val="006C0713"/>
    <w:rsid w:val="006C36EC"/>
    <w:rsid w:val="006C38D8"/>
    <w:rsid w:val="006C5E2A"/>
    <w:rsid w:val="006C72EF"/>
    <w:rsid w:val="006D1043"/>
    <w:rsid w:val="006D2240"/>
    <w:rsid w:val="006D2802"/>
    <w:rsid w:val="006D41B4"/>
    <w:rsid w:val="006D4FB4"/>
    <w:rsid w:val="006D5C35"/>
    <w:rsid w:val="006D666B"/>
    <w:rsid w:val="006D741D"/>
    <w:rsid w:val="006D78D7"/>
    <w:rsid w:val="006E16A1"/>
    <w:rsid w:val="006E223B"/>
    <w:rsid w:val="006E343D"/>
    <w:rsid w:val="006E35F4"/>
    <w:rsid w:val="006E3697"/>
    <w:rsid w:val="006E3DFB"/>
    <w:rsid w:val="006E6EA6"/>
    <w:rsid w:val="006E6FAE"/>
    <w:rsid w:val="006F11C9"/>
    <w:rsid w:val="006F1672"/>
    <w:rsid w:val="006F1F74"/>
    <w:rsid w:val="006F62DC"/>
    <w:rsid w:val="006F67E1"/>
    <w:rsid w:val="006F73BD"/>
    <w:rsid w:val="006F7DAA"/>
    <w:rsid w:val="00700124"/>
    <w:rsid w:val="007034DC"/>
    <w:rsid w:val="00704E8C"/>
    <w:rsid w:val="00705C04"/>
    <w:rsid w:val="00706017"/>
    <w:rsid w:val="007101DF"/>
    <w:rsid w:val="0071088C"/>
    <w:rsid w:val="00713FD2"/>
    <w:rsid w:val="00714A92"/>
    <w:rsid w:val="00715E1B"/>
    <w:rsid w:val="00717D2C"/>
    <w:rsid w:val="007205B7"/>
    <w:rsid w:val="007205E2"/>
    <w:rsid w:val="00722027"/>
    <w:rsid w:val="007222A9"/>
    <w:rsid w:val="0072457B"/>
    <w:rsid w:val="00725F78"/>
    <w:rsid w:val="00731039"/>
    <w:rsid w:val="00731EE9"/>
    <w:rsid w:val="00732715"/>
    <w:rsid w:val="00733952"/>
    <w:rsid w:val="007401B9"/>
    <w:rsid w:val="00743039"/>
    <w:rsid w:val="0074513F"/>
    <w:rsid w:val="00750367"/>
    <w:rsid w:val="007503BA"/>
    <w:rsid w:val="007506F5"/>
    <w:rsid w:val="007520EB"/>
    <w:rsid w:val="00753F19"/>
    <w:rsid w:val="0075488A"/>
    <w:rsid w:val="00754AA0"/>
    <w:rsid w:val="00757314"/>
    <w:rsid w:val="00760411"/>
    <w:rsid w:val="00761982"/>
    <w:rsid w:val="00763551"/>
    <w:rsid w:val="0076446A"/>
    <w:rsid w:val="00764C28"/>
    <w:rsid w:val="007713B9"/>
    <w:rsid w:val="00776349"/>
    <w:rsid w:val="00777D21"/>
    <w:rsid w:val="0078050F"/>
    <w:rsid w:val="0078142E"/>
    <w:rsid w:val="00781693"/>
    <w:rsid w:val="00784104"/>
    <w:rsid w:val="00784535"/>
    <w:rsid w:val="0078570C"/>
    <w:rsid w:val="00786269"/>
    <w:rsid w:val="00791CC3"/>
    <w:rsid w:val="0079290E"/>
    <w:rsid w:val="007929C3"/>
    <w:rsid w:val="0079724A"/>
    <w:rsid w:val="007A0F3D"/>
    <w:rsid w:val="007A1D41"/>
    <w:rsid w:val="007A3495"/>
    <w:rsid w:val="007A35E5"/>
    <w:rsid w:val="007A3D14"/>
    <w:rsid w:val="007A4CED"/>
    <w:rsid w:val="007A5111"/>
    <w:rsid w:val="007B20FE"/>
    <w:rsid w:val="007B2F9F"/>
    <w:rsid w:val="007B3015"/>
    <w:rsid w:val="007B4143"/>
    <w:rsid w:val="007B495D"/>
    <w:rsid w:val="007B5615"/>
    <w:rsid w:val="007B7EFB"/>
    <w:rsid w:val="007C0868"/>
    <w:rsid w:val="007C2BD0"/>
    <w:rsid w:val="007C44E7"/>
    <w:rsid w:val="007C56CA"/>
    <w:rsid w:val="007C6255"/>
    <w:rsid w:val="007D0976"/>
    <w:rsid w:val="007D2F00"/>
    <w:rsid w:val="007D3C7F"/>
    <w:rsid w:val="007D3D87"/>
    <w:rsid w:val="007D3E2A"/>
    <w:rsid w:val="007D4AB2"/>
    <w:rsid w:val="007D4C7C"/>
    <w:rsid w:val="007D57F2"/>
    <w:rsid w:val="007E1D00"/>
    <w:rsid w:val="007E2DF7"/>
    <w:rsid w:val="007E3C8B"/>
    <w:rsid w:val="007E4495"/>
    <w:rsid w:val="007E593E"/>
    <w:rsid w:val="007E5E8B"/>
    <w:rsid w:val="007E6DCC"/>
    <w:rsid w:val="007E7C5B"/>
    <w:rsid w:val="007F013B"/>
    <w:rsid w:val="007F33C3"/>
    <w:rsid w:val="007F33CF"/>
    <w:rsid w:val="007F486E"/>
    <w:rsid w:val="007F495F"/>
    <w:rsid w:val="007F5B11"/>
    <w:rsid w:val="007F6055"/>
    <w:rsid w:val="007F7040"/>
    <w:rsid w:val="007F71F3"/>
    <w:rsid w:val="00803296"/>
    <w:rsid w:val="00805190"/>
    <w:rsid w:val="008066AE"/>
    <w:rsid w:val="00807E44"/>
    <w:rsid w:val="00810161"/>
    <w:rsid w:val="00811CDB"/>
    <w:rsid w:val="00812207"/>
    <w:rsid w:val="00812904"/>
    <w:rsid w:val="008130C6"/>
    <w:rsid w:val="008164C4"/>
    <w:rsid w:val="008201ED"/>
    <w:rsid w:val="00822CA7"/>
    <w:rsid w:val="00823318"/>
    <w:rsid w:val="008261E0"/>
    <w:rsid w:val="0082788E"/>
    <w:rsid w:val="008303F6"/>
    <w:rsid w:val="00830B65"/>
    <w:rsid w:val="0083118A"/>
    <w:rsid w:val="0083262F"/>
    <w:rsid w:val="0083308F"/>
    <w:rsid w:val="008368A7"/>
    <w:rsid w:val="00836C08"/>
    <w:rsid w:val="00844D47"/>
    <w:rsid w:val="00846A5E"/>
    <w:rsid w:val="008504D0"/>
    <w:rsid w:val="00851D2F"/>
    <w:rsid w:val="0085207E"/>
    <w:rsid w:val="00852EC7"/>
    <w:rsid w:val="008550B7"/>
    <w:rsid w:val="008566A8"/>
    <w:rsid w:val="00857FC3"/>
    <w:rsid w:val="00862A4E"/>
    <w:rsid w:val="0086636D"/>
    <w:rsid w:val="008711F1"/>
    <w:rsid w:val="00872599"/>
    <w:rsid w:val="008731BF"/>
    <w:rsid w:val="008736C0"/>
    <w:rsid w:val="00874BCF"/>
    <w:rsid w:val="008760FC"/>
    <w:rsid w:val="00876CE1"/>
    <w:rsid w:val="00877098"/>
    <w:rsid w:val="0087711E"/>
    <w:rsid w:val="00877DAF"/>
    <w:rsid w:val="00880308"/>
    <w:rsid w:val="00881DB0"/>
    <w:rsid w:val="0088274C"/>
    <w:rsid w:val="008837EF"/>
    <w:rsid w:val="00883A3D"/>
    <w:rsid w:val="00884F36"/>
    <w:rsid w:val="00886ECE"/>
    <w:rsid w:val="00890EC4"/>
    <w:rsid w:val="00892701"/>
    <w:rsid w:val="00892F3A"/>
    <w:rsid w:val="008948F7"/>
    <w:rsid w:val="0089605C"/>
    <w:rsid w:val="0089646A"/>
    <w:rsid w:val="00897896"/>
    <w:rsid w:val="008A11D2"/>
    <w:rsid w:val="008A1FB7"/>
    <w:rsid w:val="008A2074"/>
    <w:rsid w:val="008A2AE7"/>
    <w:rsid w:val="008A3161"/>
    <w:rsid w:val="008A3464"/>
    <w:rsid w:val="008A4278"/>
    <w:rsid w:val="008A4E4F"/>
    <w:rsid w:val="008A612C"/>
    <w:rsid w:val="008B1B73"/>
    <w:rsid w:val="008B51AE"/>
    <w:rsid w:val="008B51FF"/>
    <w:rsid w:val="008B54F2"/>
    <w:rsid w:val="008B69A3"/>
    <w:rsid w:val="008C0AAE"/>
    <w:rsid w:val="008C0BFD"/>
    <w:rsid w:val="008C0ED5"/>
    <w:rsid w:val="008C119F"/>
    <w:rsid w:val="008C152A"/>
    <w:rsid w:val="008C53DF"/>
    <w:rsid w:val="008C557B"/>
    <w:rsid w:val="008C7927"/>
    <w:rsid w:val="008D0A3F"/>
    <w:rsid w:val="008D106B"/>
    <w:rsid w:val="008D2157"/>
    <w:rsid w:val="008D2AB8"/>
    <w:rsid w:val="008D32E2"/>
    <w:rsid w:val="008D4BF2"/>
    <w:rsid w:val="008D63A2"/>
    <w:rsid w:val="008D796C"/>
    <w:rsid w:val="008E1AEB"/>
    <w:rsid w:val="008E2F3A"/>
    <w:rsid w:val="008F00BD"/>
    <w:rsid w:val="008F70B8"/>
    <w:rsid w:val="008F74EE"/>
    <w:rsid w:val="00900625"/>
    <w:rsid w:val="009011D6"/>
    <w:rsid w:val="00903B0C"/>
    <w:rsid w:val="0090426C"/>
    <w:rsid w:val="0091019D"/>
    <w:rsid w:val="0091136E"/>
    <w:rsid w:val="00911D3B"/>
    <w:rsid w:val="00911E25"/>
    <w:rsid w:val="0091545D"/>
    <w:rsid w:val="00915C4B"/>
    <w:rsid w:val="00916585"/>
    <w:rsid w:val="00916EF6"/>
    <w:rsid w:val="0092104E"/>
    <w:rsid w:val="0092195B"/>
    <w:rsid w:val="00921DE1"/>
    <w:rsid w:val="00922771"/>
    <w:rsid w:val="0092391D"/>
    <w:rsid w:val="009247C7"/>
    <w:rsid w:val="0092485D"/>
    <w:rsid w:val="00926461"/>
    <w:rsid w:val="00927A54"/>
    <w:rsid w:val="00931B23"/>
    <w:rsid w:val="00932325"/>
    <w:rsid w:val="00932E67"/>
    <w:rsid w:val="0093387B"/>
    <w:rsid w:val="009348C5"/>
    <w:rsid w:val="00936E75"/>
    <w:rsid w:val="00940488"/>
    <w:rsid w:val="00940880"/>
    <w:rsid w:val="009439B2"/>
    <w:rsid w:val="0094455A"/>
    <w:rsid w:val="00951181"/>
    <w:rsid w:val="00953154"/>
    <w:rsid w:val="00953791"/>
    <w:rsid w:val="00954218"/>
    <w:rsid w:val="0095427F"/>
    <w:rsid w:val="00955AB7"/>
    <w:rsid w:val="0095703D"/>
    <w:rsid w:val="00957FF0"/>
    <w:rsid w:val="009600AC"/>
    <w:rsid w:val="009624E6"/>
    <w:rsid w:val="00962CC6"/>
    <w:rsid w:val="00963056"/>
    <w:rsid w:val="00963543"/>
    <w:rsid w:val="00965A75"/>
    <w:rsid w:val="00966DFF"/>
    <w:rsid w:val="00966E82"/>
    <w:rsid w:val="00970442"/>
    <w:rsid w:val="00970B94"/>
    <w:rsid w:val="00976220"/>
    <w:rsid w:val="0097693B"/>
    <w:rsid w:val="00976C17"/>
    <w:rsid w:val="009773C7"/>
    <w:rsid w:val="00983608"/>
    <w:rsid w:val="0098476F"/>
    <w:rsid w:val="009848BD"/>
    <w:rsid w:val="00984CCB"/>
    <w:rsid w:val="00984D81"/>
    <w:rsid w:val="00987209"/>
    <w:rsid w:val="009908BB"/>
    <w:rsid w:val="009910A7"/>
    <w:rsid w:val="0099155F"/>
    <w:rsid w:val="009916D7"/>
    <w:rsid w:val="00991807"/>
    <w:rsid w:val="00991C63"/>
    <w:rsid w:val="00994686"/>
    <w:rsid w:val="00995ABB"/>
    <w:rsid w:val="00995B4C"/>
    <w:rsid w:val="009A2E7E"/>
    <w:rsid w:val="009A3497"/>
    <w:rsid w:val="009A54F4"/>
    <w:rsid w:val="009A6144"/>
    <w:rsid w:val="009B6FA6"/>
    <w:rsid w:val="009B7567"/>
    <w:rsid w:val="009C01A6"/>
    <w:rsid w:val="009C1AF7"/>
    <w:rsid w:val="009C3C18"/>
    <w:rsid w:val="009C73AF"/>
    <w:rsid w:val="009C7CF2"/>
    <w:rsid w:val="009D041E"/>
    <w:rsid w:val="009D1090"/>
    <w:rsid w:val="009D2B18"/>
    <w:rsid w:val="009D5C09"/>
    <w:rsid w:val="009D64ED"/>
    <w:rsid w:val="009D7607"/>
    <w:rsid w:val="009E3129"/>
    <w:rsid w:val="009E344D"/>
    <w:rsid w:val="009E547F"/>
    <w:rsid w:val="009E7811"/>
    <w:rsid w:val="009F0353"/>
    <w:rsid w:val="009F164B"/>
    <w:rsid w:val="009F210F"/>
    <w:rsid w:val="009F2B48"/>
    <w:rsid w:val="009F3229"/>
    <w:rsid w:val="009F41BF"/>
    <w:rsid w:val="009F58A2"/>
    <w:rsid w:val="009F710D"/>
    <w:rsid w:val="00A00855"/>
    <w:rsid w:val="00A01633"/>
    <w:rsid w:val="00A01980"/>
    <w:rsid w:val="00A03311"/>
    <w:rsid w:val="00A03D66"/>
    <w:rsid w:val="00A04CA0"/>
    <w:rsid w:val="00A051AB"/>
    <w:rsid w:val="00A106D5"/>
    <w:rsid w:val="00A122CA"/>
    <w:rsid w:val="00A125C3"/>
    <w:rsid w:val="00A20581"/>
    <w:rsid w:val="00A230AA"/>
    <w:rsid w:val="00A23563"/>
    <w:rsid w:val="00A24DF3"/>
    <w:rsid w:val="00A255EA"/>
    <w:rsid w:val="00A26369"/>
    <w:rsid w:val="00A26E48"/>
    <w:rsid w:val="00A27573"/>
    <w:rsid w:val="00A27ACD"/>
    <w:rsid w:val="00A303E0"/>
    <w:rsid w:val="00A3101C"/>
    <w:rsid w:val="00A32960"/>
    <w:rsid w:val="00A337B4"/>
    <w:rsid w:val="00A35C83"/>
    <w:rsid w:val="00A43935"/>
    <w:rsid w:val="00A44F27"/>
    <w:rsid w:val="00A45F76"/>
    <w:rsid w:val="00A4607A"/>
    <w:rsid w:val="00A460FF"/>
    <w:rsid w:val="00A47BC3"/>
    <w:rsid w:val="00A51FD5"/>
    <w:rsid w:val="00A52179"/>
    <w:rsid w:val="00A528A7"/>
    <w:rsid w:val="00A52B02"/>
    <w:rsid w:val="00A52D14"/>
    <w:rsid w:val="00A53765"/>
    <w:rsid w:val="00A538D2"/>
    <w:rsid w:val="00A54222"/>
    <w:rsid w:val="00A54888"/>
    <w:rsid w:val="00A548B2"/>
    <w:rsid w:val="00A55F3D"/>
    <w:rsid w:val="00A57225"/>
    <w:rsid w:val="00A61CC1"/>
    <w:rsid w:val="00A626D0"/>
    <w:rsid w:val="00A65F67"/>
    <w:rsid w:val="00A66003"/>
    <w:rsid w:val="00A66F17"/>
    <w:rsid w:val="00A702FF"/>
    <w:rsid w:val="00A71595"/>
    <w:rsid w:val="00A7526D"/>
    <w:rsid w:val="00A75E2C"/>
    <w:rsid w:val="00A80536"/>
    <w:rsid w:val="00A81865"/>
    <w:rsid w:val="00A8187A"/>
    <w:rsid w:val="00A818F6"/>
    <w:rsid w:val="00A8651A"/>
    <w:rsid w:val="00A86A15"/>
    <w:rsid w:val="00A86ED3"/>
    <w:rsid w:val="00A8726C"/>
    <w:rsid w:val="00A87575"/>
    <w:rsid w:val="00A91708"/>
    <w:rsid w:val="00A91ABA"/>
    <w:rsid w:val="00A92633"/>
    <w:rsid w:val="00A92C58"/>
    <w:rsid w:val="00A93BFF"/>
    <w:rsid w:val="00A94979"/>
    <w:rsid w:val="00A95167"/>
    <w:rsid w:val="00A95B5F"/>
    <w:rsid w:val="00A97035"/>
    <w:rsid w:val="00AA22E2"/>
    <w:rsid w:val="00AA2871"/>
    <w:rsid w:val="00AA2C9F"/>
    <w:rsid w:val="00AA405D"/>
    <w:rsid w:val="00AA5DD0"/>
    <w:rsid w:val="00AA62EA"/>
    <w:rsid w:val="00AA721D"/>
    <w:rsid w:val="00AB0F26"/>
    <w:rsid w:val="00AB1E04"/>
    <w:rsid w:val="00AB3A8E"/>
    <w:rsid w:val="00AB3E87"/>
    <w:rsid w:val="00AB7602"/>
    <w:rsid w:val="00AC061D"/>
    <w:rsid w:val="00AC0710"/>
    <w:rsid w:val="00AC0924"/>
    <w:rsid w:val="00AC0C2D"/>
    <w:rsid w:val="00AC28B1"/>
    <w:rsid w:val="00AC4D4C"/>
    <w:rsid w:val="00AC5E3F"/>
    <w:rsid w:val="00AC6DC8"/>
    <w:rsid w:val="00AC72E8"/>
    <w:rsid w:val="00AD352E"/>
    <w:rsid w:val="00AD3552"/>
    <w:rsid w:val="00AD3660"/>
    <w:rsid w:val="00AD4E32"/>
    <w:rsid w:val="00AD5B91"/>
    <w:rsid w:val="00AE0A90"/>
    <w:rsid w:val="00AE1497"/>
    <w:rsid w:val="00AE32A0"/>
    <w:rsid w:val="00AE539C"/>
    <w:rsid w:val="00AE565C"/>
    <w:rsid w:val="00AE650A"/>
    <w:rsid w:val="00AF7374"/>
    <w:rsid w:val="00AF7431"/>
    <w:rsid w:val="00AF7540"/>
    <w:rsid w:val="00B02588"/>
    <w:rsid w:val="00B038A7"/>
    <w:rsid w:val="00B04695"/>
    <w:rsid w:val="00B04910"/>
    <w:rsid w:val="00B10174"/>
    <w:rsid w:val="00B105C0"/>
    <w:rsid w:val="00B11264"/>
    <w:rsid w:val="00B115E7"/>
    <w:rsid w:val="00B12B8D"/>
    <w:rsid w:val="00B144B2"/>
    <w:rsid w:val="00B14AEC"/>
    <w:rsid w:val="00B14B2B"/>
    <w:rsid w:val="00B16190"/>
    <w:rsid w:val="00B17896"/>
    <w:rsid w:val="00B17964"/>
    <w:rsid w:val="00B23092"/>
    <w:rsid w:val="00B237B9"/>
    <w:rsid w:val="00B23BB2"/>
    <w:rsid w:val="00B278D7"/>
    <w:rsid w:val="00B3367E"/>
    <w:rsid w:val="00B336EF"/>
    <w:rsid w:val="00B34350"/>
    <w:rsid w:val="00B3448B"/>
    <w:rsid w:val="00B34E8D"/>
    <w:rsid w:val="00B35B21"/>
    <w:rsid w:val="00B3603A"/>
    <w:rsid w:val="00B37750"/>
    <w:rsid w:val="00B425D3"/>
    <w:rsid w:val="00B45127"/>
    <w:rsid w:val="00B4597A"/>
    <w:rsid w:val="00B4628C"/>
    <w:rsid w:val="00B468B3"/>
    <w:rsid w:val="00B471B5"/>
    <w:rsid w:val="00B47E4C"/>
    <w:rsid w:val="00B5064D"/>
    <w:rsid w:val="00B52240"/>
    <w:rsid w:val="00B53468"/>
    <w:rsid w:val="00B56E7A"/>
    <w:rsid w:val="00B60A63"/>
    <w:rsid w:val="00B614B1"/>
    <w:rsid w:val="00B61A3D"/>
    <w:rsid w:val="00B63764"/>
    <w:rsid w:val="00B6419B"/>
    <w:rsid w:val="00B64FAC"/>
    <w:rsid w:val="00B65BAB"/>
    <w:rsid w:val="00B70CF5"/>
    <w:rsid w:val="00B70F8B"/>
    <w:rsid w:val="00B7192D"/>
    <w:rsid w:val="00B73739"/>
    <w:rsid w:val="00B73B14"/>
    <w:rsid w:val="00B75C45"/>
    <w:rsid w:val="00B77E65"/>
    <w:rsid w:val="00B8150A"/>
    <w:rsid w:val="00B85841"/>
    <w:rsid w:val="00B86206"/>
    <w:rsid w:val="00B8737A"/>
    <w:rsid w:val="00B87BDC"/>
    <w:rsid w:val="00B90434"/>
    <w:rsid w:val="00B90B46"/>
    <w:rsid w:val="00B92EAC"/>
    <w:rsid w:val="00B933C7"/>
    <w:rsid w:val="00B93989"/>
    <w:rsid w:val="00B93B37"/>
    <w:rsid w:val="00B94320"/>
    <w:rsid w:val="00B967E0"/>
    <w:rsid w:val="00B97F21"/>
    <w:rsid w:val="00BA03D6"/>
    <w:rsid w:val="00BA0FE9"/>
    <w:rsid w:val="00BA1E3B"/>
    <w:rsid w:val="00BA2390"/>
    <w:rsid w:val="00BA2EB8"/>
    <w:rsid w:val="00BA4FC5"/>
    <w:rsid w:val="00BA6CA7"/>
    <w:rsid w:val="00BA7589"/>
    <w:rsid w:val="00BA7D13"/>
    <w:rsid w:val="00BB032F"/>
    <w:rsid w:val="00BB2FE6"/>
    <w:rsid w:val="00BB63F0"/>
    <w:rsid w:val="00BB7311"/>
    <w:rsid w:val="00BC01E0"/>
    <w:rsid w:val="00BC1D1A"/>
    <w:rsid w:val="00BC5FA5"/>
    <w:rsid w:val="00BD0501"/>
    <w:rsid w:val="00BD1BCD"/>
    <w:rsid w:val="00BD2425"/>
    <w:rsid w:val="00BD312C"/>
    <w:rsid w:val="00BD6851"/>
    <w:rsid w:val="00BD6BCB"/>
    <w:rsid w:val="00BD75FB"/>
    <w:rsid w:val="00BE28DF"/>
    <w:rsid w:val="00BE2CE0"/>
    <w:rsid w:val="00BE32E8"/>
    <w:rsid w:val="00BE3AEC"/>
    <w:rsid w:val="00BE72FC"/>
    <w:rsid w:val="00BF0444"/>
    <w:rsid w:val="00BF180F"/>
    <w:rsid w:val="00BF3F1A"/>
    <w:rsid w:val="00BF4DEE"/>
    <w:rsid w:val="00BF517B"/>
    <w:rsid w:val="00BF5AEC"/>
    <w:rsid w:val="00BF5B8E"/>
    <w:rsid w:val="00BF6CDE"/>
    <w:rsid w:val="00C0448C"/>
    <w:rsid w:val="00C04A68"/>
    <w:rsid w:val="00C07260"/>
    <w:rsid w:val="00C11EA4"/>
    <w:rsid w:val="00C20621"/>
    <w:rsid w:val="00C22059"/>
    <w:rsid w:val="00C22B43"/>
    <w:rsid w:val="00C23464"/>
    <w:rsid w:val="00C23AB1"/>
    <w:rsid w:val="00C26846"/>
    <w:rsid w:val="00C27721"/>
    <w:rsid w:val="00C318FB"/>
    <w:rsid w:val="00C33423"/>
    <w:rsid w:val="00C33560"/>
    <w:rsid w:val="00C33751"/>
    <w:rsid w:val="00C36547"/>
    <w:rsid w:val="00C36F07"/>
    <w:rsid w:val="00C401EC"/>
    <w:rsid w:val="00C4369A"/>
    <w:rsid w:val="00C45424"/>
    <w:rsid w:val="00C45B8F"/>
    <w:rsid w:val="00C45C0E"/>
    <w:rsid w:val="00C46C47"/>
    <w:rsid w:val="00C4795D"/>
    <w:rsid w:val="00C5034E"/>
    <w:rsid w:val="00C5144C"/>
    <w:rsid w:val="00C52140"/>
    <w:rsid w:val="00C5369B"/>
    <w:rsid w:val="00C55AB6"/>
    <w:rsid w:val="00C569CB"/>
    <w:rsid w:val="00C572FB"/>
    <w:rsid w:val="00C635F4"/>
    <w:rsid w:val="00C63668"/>
    <w:rsid w:val="00C6668A"/>
    <w:rsid w:val="00C6730C"/>
    <w:rsid w:val="00C678ED"/>
    <w:rsid w:val="00C67B7D"/>
    <w:rsid w:val="00C705A9"/>
    <w:rsid w:val="00C7131C"/>
    <w:rsid w:val="00C7258D"/>
    <w:rsid w:val="00C775B5"/>
    <w:rsid w:val="00C810B1"/>
    <w:rsid w:val="00C82C8A"/>
    <w:rsid w:val="00C84A55"/>
    <w:rsid w:val="00C84D80"/>
    <w:rsid w:val="00C851D7"/>
    <w:rsid w:val="00C85FAB"/>
    <w:rsid w:val="00C87F76"/>
    <w:rsid w:val="00C90961"/>
    <w:rsid w:val="00C90D89"/>
    <w:rsid w:val="00C90FD3"/>
    <w:rsid w:val="00C91113"/>
    <w:rsid w:val="00C911A7"/>
    <w:rsid w:val="00C9176E"/>
    <w:rsid w:val="00C92E0A"/>
    <w:rsid w:val="00C96F26"/>
    <w:rsid w:val="00CA02DA"/>
    <w:rsid w:val="00CA08B0"/>
    <w:rsid w:val="00CA3734"/>
    <w:rsid w:val="00CA663A"/>
    <w:rsid w:val="00CA6654"/>
    <w:rsid w:val="00CB439F"/>
    <w:rsid w:val="00CB4CA6"/>
    <w:rsid w:val="00CC08A1"/>
    <w:rsid w:val="00CC1C63"/>
    <w:rsid w:val="00CC37F7"/>
    <w:rsid w:val="00CC4A51"/>
    <w:rsid w:val="00CC626F"/>
    <w:rsid w:val="00CC62FF"/>
    <w:rsid w:val="00CC6B1D"/>
    <w:rsid w:val="00CD50D5"/>
    <w:rsid w:val="00CD6B0F"/>
    <w:rsid w:val="00CE418D"/>
    <w:rsid w:val="00CE45EF"/>
    <w:rsid w:val="00CE4A9F"/>
    <w:rsid w:val="00CE4D8F"/>
    <w:rsid w:val="00CE6FCB"/>
    <w:rsid w:val="00CE72F2"/>
    <w:rsid w:val="00CF0BE1"/>
    <w:rsid w:val="00CF2A05"/>
    <w:rsid w:val="00CF2F20"/>
    <w:rsid w:val="00CF2F71"/>
    <w:rsid w:val="00CF4456"/>
    <w:rsid w:val="00CF6DE2"/>
    <w:rsid w:val="00CF768A"/>
    <w:rsid w:val="00D005CB"/>
    <w:rsid w:val="00D01A43"/>
    <w:rsid w:val="00D01FEF"/>
    <w:rsid w:val="00D02378"/>
    <w:rsid w:val="00D03DBB"/>
    <w:rsid w:val="00D054B6"/>
    <w:rsid w:val="00D06453"/>
    <w:rsid w:val="00D0747F"/>
    <w:rsid w:val="00D07C8A"/>
    <w:rsid w:val="00D11432"/>
    <w:rsid w:val="00D159FC"/>
    <w:rsid w:val="00D16765"/>
    <w:rsid w:val="00D201E6"/>
    <w:rsid w:val="00D22A92"/>
    <w:rsid w:val="00D230DB"/>
    <w:rsid w:val="00D24D89"/>
    <w:rsid w:val="00D26123"/>
    <w:rsid w:val="00D26F51"/>
    <w:rsid w:val="00D30D99"/>
    <w:rsid w:val="00D33D62"/>
    <w:rsid w:val="00D34E15"/>
    <w:rsid w:val="00D351AC"/>
    <w:rsid w:val="00D41B0A"/>
    <w:rsid w:val="00D43972"/>
    <w:rsid w:val="00D43C2F"/>
    <w:rsid w:val="00D43F1A"/>
    <w:rsid w:val="00D46E0D"/>
    <w:rsid w:val="00D52251"/>
    <w:rsid w:val="00D54E24"/>
    <w:rsid w:val="00D56E1C"/>
    <w:rsid w:val="00D5755C"/>
    <w:rsid w:val="00D60338"/>
    <w:rsid w:val="00D616A5"/>
    <w:rsid w:val="00D6189A"/>
    <w:rsid w:val="00D6273A"/>
    <w:rsid w:val="00D635E2"/>
    <w:rsid w:val="00D64B42"/>
    <w:rsid w:val="00D679B3"/>
    <w:rsid w:val="00D67ABD"/>
    <w:rsid w:val="00D709CD"/>
    <w:rsid w:val="00D71760"/>
    <w:rsid w:val="00D72957"/>
    <w:rsid w:val="00D73E9A"/>
    <w:rsid w:val="00D76A2B"/>
    <w:rsid w:val="00D77AA8"/>
    <w:rsid w:val="00D812C2"/>
    <w:rsid w:val="00D819FC"/>
    <w:rsid w:val="00D820ED"/>
    <w:rsid w:val="00D83185"/>
    <w:rsid w:val="00D8468E"/>
    <w:rsid w:val="00D84929"/>
    <w:rsid w:val="00D87542"/>
    <w:rsid w:val="00D87CF7"/>
    <w:rsid w:val="00D90AEF"/>
    <w:rsid w:val="00D9256D"/>
    <w:rsid w:val="00D92E7C"/>
    <w:rsid w:val="00D9371E"/>
    <w:rsid w:val="00D962CA"/>
    <w:rsid w:val="00DA014E"/>
    <w:rsid w:val="00DA17A0"/>
    <w:rsid w:val="00DA189F"/>
    <w:rsid w:val="00DA261D"/>
    <w:rsid w:val="00DA2DEE"/>
    <w:rsid w:val="00DA324A"/>
    <w:rsid w:val="00DA3AF8"/>
    <w:rsid w:val="00DA7A97"/>
    <w:rsid w:val="00DA7D1D"/>
    <w:rsid w:val="00DB0BF4"/>
    <w:rsid w:val="00DB1257"/>
    <w:rsid w:val="00DB1411"/>
    <w:rsid w:val="00DB4330"/>
    <w:rsid w:val="00DB4456"/>
    <w:rsid w:val="00DB5258"/>
    <w:rsid w:val="00DB60EE"/>
    <w:rsid w:val="00DB7091"/>
    <w:rsid w:val="00DC2355"/>
    <w:rsid w:val="00DC2534"/>
    <w:rsid w:val="00DC37CD"/>
    <w:rsid w:val="00DD0A71"/>
    <w:rsid w:val="00DD0DF8"/>
    <w:rsid w:val="00DD1359"/>
    <w:rsid w:val="00DD1963"/>
    <w:rsid w:val="00DD1F6E"/>
    <w:rsid w:val="00DD2181"/>
    <w:rsid w:val="00DD2242"/>
    <w:rsid w:val="00DD2B14"/>
    <w:rsid w:val="00DD33A3"/>
    <w:rsid w:val="00DD6BDD"/>
    <w:rsid w:val="00DD7B84"/>
    <w:rsid w:val="00DE0C86"/>
    <w:rsid w:val="00DE2318"/>
    <w:rsid w:val="00DE397E"/>
    <w:rsid w:val="00DE426A"/>
    <w:rsid w:val="00DE6D6C"/>
    <w:rsid w:val="00DE7453"/>
    <w:rsid w:val="00DF045F"/>
    <w:rsid w:val="00DF5A71"/>
    <w:rsid w:val="00DF5EC4"/>
    <w:rsid w:val="00DF6F37"/>
    <w:rsid w:val="00E0308D"/>
    <w:rsid w:val="00E031DD"/>
    <w:rsid w:val="00E047D3"/>
    <w:rsid w:val="00E06270"/>
    <w:rsid w:val="00E0667D"/>
    <w:rsid w:val="00E075F2"/>
    <w:rsid w:val="00E1540B"/>
    <w:rsid w:val="00E16797"/>
    <w:rsid w:val="00E1747D"/>
    <w:rsid w:val="00E179A5"/>
    <w:rsid w:val="00E23749"/>
    <w:rsid w:val="00E237DE"/>
    <w:rsid w:val="00E23A59"/>
    <w:rsid w:val="00E2545C"/>
    <w:rsid w:val="00E2758E"/>
    <w:rsid w:val="00E30DD4"/>
    <w:rsid w:val="00E3186C"/>
    <w:rsid w:val="00E329DF"/>
    <w:rsid w:val="00E34358"/>
    <w:rsid w:val="00E36834"/>
    <w:rsid w:val="00E402D9"/>
    <w:rsid w:val="00E40A0F"/>
    <w:rsid w:val="00E42050"/>
    <w:rsid w:val="00E448A6"/>
    <w:rsid w:val="00E44967"/>
    <w:rsid w:val="00E45F9F"/>
    <w:rsid w:val="00E46780"/>
    <w:rsid w:val="00E467E8"/>
    <w:rsid w:val="00E46AA9"/>
    <w:rsid w:val="00E46FAE"/>
    <w:rsid w:val="00E47496"/>
    <w:rsid w:val="00E4782B"/>
    <w:rsid w:val="00E47D08"/>
    <w:rsid w:val="00E53452"/>
    <w:rsid w:val="00E54BF4"/>
    <w:rsid w:val="00E57A57"/>
    <w:rsid w:val="00E57CD5"/>
    <w:rsid w:val="00E57FAB"/>
    <w:rsid w:val="00E60CF0"/>
    <w:rsid w:val="00E61097"/>
    <w:rsid w:val="00E62449"/>
    <w:rsid w:val="00E63FA1"/>
    <w:rsid w:val="00E642A3"/>
    <w:rsid w:val="00E64E75"/>
    <w:rsid w:val="00E71754"/>
    <w:rsid w:val="00E727C1"/>
    <w:rsid w:val="00E73777"/>
    <w:rsid w:val="00E74243"/>
    <w:rsid w:val="00E75070"/>
    <w:rsid w:val="00E7762A"/>
    <w:rsid w:val="00E77915"/>
    <w:rsid w:val="00E90116"/>
    <w:rsid w:val="00E94EF4"/>
    <w:rsid w:val="00E959B3"/>
    <w:rsid w:val="00E96EF0"/>
    <w:rsid w:val="00E972FA"/>
    <w:rsid w:val="00E97521"/>
    <w:rsid w:val="00E97576"/>
    <w:rsid w:val="00EA2C01"/>
    <w:rsid w:val="00EA4934"/>
    <w:rsid w:val="00EA4AE6"/>
    <w:rsid w:val="00EA4F60"/>
    <w:rsid w:val="00EA5DDC"/>
    <w:rsid w:val="00EA692D"/>
    <w:rsid w:val="00EB15F6"/>
    <w:rsid w:val="00EB2973"/>
    <w:rsid w:val="00EB4827"/>
    <w:rsid w:val="00EB4E2E"/>
    <w:rsid w:val="00EB6A30"/>
    <w:rsid w:val="00EB7424"/>
    <w:rsid w:val="00EB74C2"/>
    <w:rsid w:val="00EC0803"/>
    <w:rsid w:val="00EC1940"/>
    <w:rsid w:val="00EC2D9C"/>
    <w:rsid w:val="00EC391F"/>
    <w:rsid w:val="00EC4280"/>
    <w:rsid w:val="00EC764B"/>
    <w:rsid w:val="00EC7948"/>
    <w:rsid w:val="00ED7DF1"/>
    <w:rsid w:val="00EE3522"/>
    <w:rsid w:val="00EE4126"/>
    <w:rsid w:val="00EE67B5"/>
    <w:rsid w:val="00EE6902"/>
    <w:rsid w:val="00EE6CE1"/>
    <w:rsid w:val="00EF351C"/>
    <w:rsid w:val="00EF4A6A"/>
    <w:rsid w:val="00EF7F27"/>
    <w:rsid w:val="00F00417"/>
    <w:rsid w:val="00F00910"/>
    <w:rsid w:val="00F00A0B"/>
    <w:rsid w:val="00F029E6"/>
    <w:rsid w:val="00F0406E"/>
    <w:rsid w:val="00F06449"/>
    <w:rsid w:val="00F1055F"/>
    <w:rsid w:val="00F1136C"/>
    <w:rsid w:val="00F1268A"/>
    <w:rsid w:val="00F15510"/>
    <w:rsid w:val="00F17007"/>
    <w:rsid w:val="00F228E1"/>
    <w:rsid w:val="00F23A22"/>
    <w:rsid w:val="00F24E5F"/>
    <w:rsid w:val="00F24F75"/>
    <w:rsid w:val="00F332BA"/>
    <w:rsid w:val="00F3759C"/>
    <w:rsid w:val="00F37D5B"/>
    <w:rsid w:val="00F41CDC"/>
    <w:rsid w:val="00F41E9E"/>
    <w:rsid w:val="00F43B68"/>
    <w:rsid w:val="00F466D8"/>
    <w:rsid w:val="00F470D6"/>
    <w:rsid w:val="00F50726"/>
    <w:rsid w:val="00F51338"/>
    <w:rsid w:val="00F563A5"/>
    <w:rsid w:val="00F57352"/>
    <w:rsid w:val="00F635E8"/>
    <w:rsid w:val="00F64637"/>
    <w:rsid w:val="00F648A9"/>
    <w:rsid w:val="00F667AE"/>
    <w:rsid w:val="00F66F11"/>
    <w:rsid w:val="00F67BA7"/>
    <w:rsid w:val="00F70834"/>
    <w:rsid w:val="00F75196"/>
    <w:rsid w:val="00F76F82"/>
    <w:rsid w:val="00F77402"/>
    <w:rsid w:val="00F82584"/>
    <w:rsid w:val="00F82AA4"/>
    <w:rsid w:val="00F8324E"/>
    <w:rsid w:val="00F840B1"/>
    <w:rsid w:val="00F84616"/>
    <w:rsid w:val="00F84D3F"/>
    <w:rsid w:val="00F84DC6"/>
    <w:rsid w:val="00F856BD"/>
    <w:rsid w:val="00F85B2F"/>
    <w:rsid w:val="00F86384"/>
    <w:rsid w:val="00F904BA"/>
    <w:rsid w:val="00F92C02"/>
    <w:rsid w:val="00F94645"/>
    <w:rsid w:val="00F94D58"/>
    <w:rsid w:val="00FA28F1"/>
    <w:rsid w:val="00FA49B2"/>
    <w:rsid w:val="00FA5430"/>
    <w:rsid w:val="00FA58F8"/>
    <w:rsid w:val="00FA7A52"/>
    <w:rsid w:val="00FA7C58"/>
    <w:rsid w:val="00FA7DAA"/>
    <w:rsid w:val="00FB0CB1"/>
    <w:rsid w:val="00FB1025"/>
    <w:rsid w:val="00FB1432"/>
    <w:rsid w:val="00FB30A9"/>
    <w:rsid w:val="00FB33CD"/>
    <w:rsid w:val="00FB3717"/>
    <w:rsid w:val="00FB522B"/>
    <w:rsid w:val="00FC01B2"/>
    <w:rsid w:val="00FC16BF"/>
    <w:rsid w:val="00FC2BB9"/>
    <w:rsid w:val="00FC3C10"/>
    <w:rsid w:val="00FC43FC"/>
    <w:rsid w:val="00FC51EC"/>
    <w:rsid w:val="00FC5D5C"/>
    <w:rsid w:val="00FD0EB2"/>
    <w:rsid w:val="00FD1812"/>
    <w:rsid w:val="00FD18C6"/>
    <w:rsid w:val="00FD19A9"/>
    <w:rsid w:val="00FE0786"/>
    <w:rsid w:val="00FE0FFD"/>
    <w:rsid w:val="00FE66EF"/>
    <w:rsid w:val="00FF1479"/>
    <w:rsid w:val="00FF1B1B"/>
    <w:rsid w:val="00FF3141"/>
    <w:rsid w:val="00FF36A5"/>
    <w:rsid w:val="00FF43E6"/>
    <w:rsid w:val="00FF529B"/>
    <w:rsid w:val="00FF7A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A54"/>
  <w15:docId w15:val="{EF6582B1-290F-4EE1-B540-EA0ECCE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963"/>
  </w:style>
  <w:style w:type="paragraph" w:styleId="Heading1">
    <w:name w:val="heading 1"/>
    <w:basedOn w:val="Normal"/>
    <w:link w:val="Heading1Char"/>
    <w:uiPriority w:val="9"/>
    <w:qFormat/>
    <w:rsid w:val="00F43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318"/>
    <w:pPr>
      <w:spacing w:after="0" w:line="240" w:lineRule="auto"/>
    </w:pPr>
  </w:style>
  <w:style w:type="paragraph" w:customStyle="1" w:styleId="mn2">
    <w:name w:val="mn2"/>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n2-a">
    <w:name w:val="mn2-a"/>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n3">
    <w:name w:val="mn3"/>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n1">
    <w:name w:val="mn1"/>
    <w:basedOn w:val="Normal"/>
    <w:rsid w:val="00DE231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B336EF"/>
    <w:rPr>
      <w:sz w:val="16"/>
      <w:szCs w:val="16"/>
    </w:rPr>
  </w:style>
  <w:style w:type="paragraph" w:styleId="CommentText">
    <w:name w:val="annotation text"/>
    <w:basedOn w:val="Normal"/>
    <w:link w:val="CommentTextChar"/>
    <w:uiPriority w:val="99"/>
    <w:unhideWhenUsed/>
    <w:rsid w:val="00B336EF"/>
    <w:pPr>
      <w:spacing w:line="240" w:lineRule="auto"/>
    </w:pPr>
    <w:rPr>
      <w:sz w:val="20"/>
      <w:szCs w:val="20"/>
    </w:rPr>
  </w:style>
  <w:style w:type="character" w:customStyle="1" w:styleId="CommentTextChar">
    <w:name w:val="Comment Text Char"/>
    <w:basedOn w:val="DefaultParagraphFont"/>
    <w:link w:val="CommentText"/>
    <w:uiPriority w:val="99"/>
    <w:rsid w:val="00B336EF"/>
    <w:rPr>
      <w:sz w:val="20"/>
      <w:szCs w:val="20"/>
    </w:rPr>
  </w:style>
  <w:style w:type="paragraph" w:styleId="CommentSubject">
    <w:name w:val="annotation subject"/>
    <w:basedOn w:val="CommentText"/>
    <w:next w:val="CommentText"/>
    <w:link w:val="CommentSubjectChar"/>
    <w:uiPriority w:val="99"/>
    <w:semiHidden/>
    <w:unhideWhenUsed/>
    <w:rsid w:val="00B336EF"/>
    <w:rPr>
      <w:b/>
      <w:bCs/>
    </w:rPr>
  </w:style>
  <w:style w:type="character" w:customStyle="1" w:styleId="CommentSubjectChar">
    <w:name w:val="Comment Subject Char"/>
    <w:basedOn w:val="CommentTextChar"/>
    <w:link w:val="CommentSubject"/>
    <w:uiPriority w:val="99"/>
    <w:semiHidden/>
    <w:rsid w:val="00B336EF"/>
    <w:rPr>
      <w:b/>
      <w:bCs/>
      <w:sz w:val="20"/>
      <w:szCs w:val="20"/>
    </w:rPr>
  </w:style>
  <w:style w:type="paragraph" w:styleId="BalloonText">
    <w:name w:val="Balloon Text"/>
    <w:basedOn w:val="Normal"/>
    <w:link w:val="BalloonTextChar"/>
    <w:uiPriority w:val="99"/>
    <w:semiHidden/>
    <w:unhideWhenUsed/>
    <w:rsid w:val="00B3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6EF"/>
    <w:rPr>
      <w:rFonts w:ascii="Segoe UI" w:hAnsi="Segoe UI" w:cs="Segoe UI"/>
      <w:sz w:val="18"/>
      <w:szCs w:val="18"/>
    </w:rPr>
  </w:style>
  <w:style w:type="character" w:customStyle="1" w:styleId="article-text">
    <w:name w:val="article-text"/>
    <w:basedOn w:val="DefaultParagraphFont"/>
    <w:rsid w:val="00DB4456"/>
  </w:style>
  <w:style w:type="character" w:styleId="Hyperlink">
    <w:name w:val="Hyperlink"/>
    <w:basedOn w:val="DefaultParagraphFont"/>
    <w:uiPriority w:val="99"/>
    <w:semiHidden/>
    <w:unhideWhenUsed/>
    <w:rsid w:val="005D7F05"/>
    <w:rPr>
      <w:color w:val="0000FF"/>
      <w:u w:val="single"/>
    </w:rPr>
  </w:style>
  <w:style w:type="paragraph" w:styleId="NormalWeb">
    <w:name w:val="Normal (Web)"/>
    <w:basedOn w:val="Normal"/>
    <w:uiPriority w:val="99"/>
    <w:semiHidden/>
    <w:unhideWhenUsed/>
    <w:rsid w:val="000B3A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7A3D14"/>
    <w:pPr>
      <w:spacing w:after="0" w:line="240" w:lineRule="auto"/>
    </w:pPr>
  </w:style>
  <w:style w:type="paragraph" w:customStyle="1" w:styleId="Default">
    <w:name w:val="Default"/>
    <w:rsid w:val="005A228E"/>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B641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419B"/>
    <w:rPr>
      <w:sz w:val="20"/>
      <w:szCs w:val="20"/>
    </w:rPr>
  </w:style>
  <w:style w:type="character" w:styleId="EndnoteReference">
    <w:name w:val="endnote reference"/>
    <w:basedOn w:val="DefaultParagraphFont"/>
    <w:uiPriority w:val="99"/>
    <w:semiHidden/>
    <w:unhideWhenUsed/>
    <w:rsid w:val="00B6419B"/>
    <w:rPr>
      <w:vertAlign w:val="superscript"/>
    </w:rPr>
  </w:style>
  <w:style w:type="paragraph" w:styleId="Header">
    <w:name w:val="header"/>
    <w:basedOn w:val="Normal"/>
    <w:link w:val="HeaderChar"/>
    <w:uiPriority w:val="99"/>
    <w:unhideWhenUsed/>
    <w:rsid w:val="006703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3AA"/>
  </w:style>
  <w:style w:type="paragraph" w:styleId="Footer">
    <w:name w:val="footer"/>
    <w:basedOn w:val="Normal"/>
    <w:link w:val="FooterChar"/>
    <w:uiPriority w:val="99"/>
    <w:unhideWhenUsed/>
    <w:rsid w:val="006703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3AA"/>
  </w:style>
  <w:style w:type="character" w:customStyle="1" w:styleId="Heading1Char">
    <w:name w:val="Heading 1 Char"/>
    <w:basedOn w:val="DefaultParagraphFont"/>
    <w:link w:val="Heading1"/>
    <w:uiPriority w:val="9"/>
    <w:rsid w:val="00F43B68"/>
    <w:rPr>
      <w:rFonts w:ascii="Times New Roman" w:eastAsia="Times New Roman" w:hAnsi="Times New Roman" w:cs="Times New Roman"/>
      <w:b/>
      <w:bCs/>
      <w:kern w:val="36"/>
      <w:sz w:val="48"/>
      <w:szCs w:val="48"/>
      <w:lang w:eastAsia="hr-HR"/>
    </w:rPr>
  </w:style>
  <w:style w:type="paragraph" w:styleId="ListParagraph">
    <w:name w:val="List Paragraph"/>
    <w:basedOn w:val="Normal"/>
    <w:uiPriority w:val="34"/>
    <w:qFormat/>
    <w:rsid w:val="000475A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435">
      <w:bodyDiv w:val="1"/>
      <w:marLeft w:val="0"/>
      <w:marRight w:val="0"/>
      <w:marTop w:val="0"/>
      <w:marBottom w:val="0"/>
      <w:divBdr>
        <w:top w:val="none" w:sz="0" w:space="0" w:color="auto"/>
        <w:left w:val="none" w:sz="0" w:space="0" w:color="auto"/>
        <w:bottom w:val="none" w:sz="0" w:space="0" w:color="auto"/>
        <w:right w:val="none" w:sz="0" w:space="0" w:color="auto"/>
      </w:divBdr>
    </w:div>
    <w:div w:id="66080452">
      <w:bodyDiv w:val="1"/>
      <w:marLeft w:val="0"/>
      <w:marRight w:val="0"/>
      <w:marTop w:val="0"/>
      <w:marBottom w:val="0"/>
      <w:divBdr>
        <w:top w:val="none" w:sz="0" w:space="0" w:color="auto"/>
        <w:left w:val="none" w:sz="0" w:space="0" w:color="auto"/>
        <w:bottom w:val="none" w:sz="0" w:space="0" w:color="auto"/>
        <w:right w:val="none" w:sz="0" w:space="0" w:color="auto"/>
      </w:divBdr>
      <w:divsChild>
        <w:div w:id="1792047993">
          <w:marLeft w:val="-225"/>
          <w:marRight w:val="-225"/>
          <w:marTop w:val="0"/>
          <w:marBottom w:val="0"/>
          <w:divBdr>
            <w:top w:val="none" w:sz="0" w:space="0" w:color="auto"/>
            <w:left w:val="none" w:sz="0" w:space="0" w:color="auto"/>
            <w:bottom w:val="none" w:sz="0" w:space="0" w:color="auto"/>
            <w:right w:val="none" w:sz="0" w:space="0" w:color="auto"/>
          </w:divBdr>
        </w:div>
        <w:div w:id="1886748501">
          <w:marLeft w:val="-225"/>
          <w:marRight w:val="-225"/>
          <w:marTop w:val="0"/>
          <w:marBottom w:val="0"/>
          <w:divBdr>
            <w:top w:val="none" w:sz="0" w:space="0" w:color="auto"/>
            <w:left w:val="none" w:sz="0" w:space="0" w:color="auto"/>
            <w:bottom w:val="none" w:sz="0" w:space="0" w:color="auto"/>
            <w:right w:val="none" w:sz="0" w:space="0" w:color="auto"/>
          </w:divBdr>
        </w:div>
      </w:divsChild>
    </w:div>
    <w:div w:id="111018260">
      <w:bodyDiv w:val="1"/>
      <w:marLeft w:val="0"/>
      <w:marRight w:val="0"/>
      <w:marTop w:val="0"/>
      <w:marBottom w:val="0"/>
      <w:divBdr>
        <w:top w:val="none" w:sz="0" w:space="0" w:color="auto"/>
        <w:left w:val="none" w:sz="0" w:space="0" w:color="auto"/>
        <w:bottom w:val="none" w:sz="0" w:space="0" w:color="auto"/>
        <w:right w:val="none" w:sz="0" w:space="0" w:color="auto"/>
      </w:divBdr>
    </w:div>
    <w:div w:id="132603980">
      <w:bodyDiv w:val="1"/>
      <w:marLeft w:val="0"/>
      <w:marRight w:val="0"/>
      <w:marTop w:val="0"/>
      <w:marBottom w:val="0"/>
      <w:divBdr>
        <w:top w:val="none" w:sz="0" w:space="0" w:color="auto"/>
        <w:left w:val="none" w:sz="0" w:space="0" w:color="auto"/>
        <w:bottom w:val="none" w:sz="0" w:space="0" w:color="auto"/>
        <w:right w:val="none" w:sz="0" w:space="0" w:color="auto"/>
      </w:divBdr>
    </w:div>
    <w:div w:id="169372948">
      <w:bodyDiv w:val="1"/>
      <w:marLeft w:val="0"/>
      <w:marRight w:val="0"/>
      <w:marTop w:val="0"/>
      <w:marBottom w:val="0"/>
      <w:divBdr>
        <w:top w:val="none" w:sz="0" w:space="0" w:color="auto"/>
        <w:left w:val="none" w:sz="0" w:space="0" w:color="auto"/>
        <w:bottom w:val="none" w:sz="0" w:space="0" w:color="auto"/>
        <w:right w:val="none" w:sz="0" w:space="0" w:color="auto"/>
      </w:divBdr>
      <w:divsChild>
        <w:div w:id="1273244616">
          <w:marLeft w:val="-225"/>
          <w:marRight w:val="-225"/>
          <w:marTop w:val="0"/>
          <w:marBottom w:val="0"/>
          <w:divBdr>
            <w:top w:val="none" w:sz="0" w:space="0" w:color="auto"/>
            <w:left w:val="none" w:sz="0" w:space="0" w:color="auto"/>
            <w:bottom w:val="none" w:sz="0" w:space="0" w:color="auto"/>
            <w:right w:val="none" w:sz="0" w:space="0" w:color="auto"/>
          </w:divBdr>
          <w:divsChild>
            <w:div w:id="1304846471">
              <w:marLeft w:val="75"/>
              <w:marRight w:val="0"/>
              <w:marTop w:val="0"/>
              <w:marBottom w:val="0"/>
              <w:divBdr>
                <w:top w:val="none" w:sz="0" w:space="0" w:color="auto"/>
                <w:left w:val="none" w:sz="0" w:space="0" w:color="auto"/>
                <w:bottom w:val="none" w:sz="0" w:space="0" w:color="auto"/>
                <w:right w:val="none" w:sz="0" w:space="0" w:color="auto"/>
              </w:divBdr>
              <w:divsChild>
                <w:div w:id="189249766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49379572">
          <w:marLeft w:val="-225"/>
          <w:marRight w:val="-225"/>
          <w:marTop w:val="0"/>
          <w:marBottom w:val="0"/>
          <w:divBdr>
            <w:top w:val="none" w:sz="0" w:space="0" w:color="auto"/>
            <w:left w:val="none" w:sz="0" w:space="0" w:color="auto"/>
            <w:bottom w:val="none" w:sz="0" w:space="0" w:color="auto"/>
            <w:right w:val="none" w:sz="0" w:space="0" w:color="auto"/>
          </w:divBdr>
        </w:div>
        <w:div w:id="384259791">
          <w:marLeft w:val="-225"/>
          <w:marRight w:val="-225"/>
          <w:marTop w:val="0"/>
          <w:marBottom w:val="0"/>
          <w:divBdr>
            <w:top w:val="none" w:sz="0" w:space="0" w:color="auto"/>
            <w:left w:val="none" w:sz="0" w:space="0" w:color="auto"/>
            <w:bottom w:val="none" w:sz="0" w:space="0" w:color="auto"/>
            <w:right w:val="none" w:sz="0" w:space="0" w:color="auto"/>
          </w:divBdr>
        </w:div>
        <w:div w:id="1451627520">
          <w:marLeft w:val="-225"/>
          <w:marRight w:val="-225"/>
          <w:marTop w:val="0"/>
          <w:marBottom w:val="0"/>
          <w:divBdr>
            <w:top w:val="none" w:sz="0" w:space="0" w:color="auto"/>
            <w:left w:val="none" w:sz="0" w:space="0" w:color="auto"/>
            <w:bottom w:val="none" w:sz="0" w:space="0" w:color="auto"/>
            <w:right w:val="none" w:sz="0" w:space="0" w:color="auto"/>
          </w:divBdr>
        </w:div>
        <w:div w:id="1375734622">
          <w:marLeft w:val="-225"/>
          <w:marRight w:val="-225"/>
          <w:marTop w:val="0"/>
          <w:marBottom w:val="0"/>
          <w:divBdr>
            <w:top w:val="none" w:sz="0" w:space="0" w:color="auto"/>
            <w:left w:val="none" w:sz="0" w:space="0" w:color="auto"/>
            <w:bottom w:val="none" w:sz="0" w:space="0" w:color="auto"/>
            <w:right w:val="none" w:sz="0" w:space="0" w:color="auto"/>
          </w:divBdr>
        </w:div>
        <w:div w:id="769619029">
          <w:marLeft w:val="-225"/>
          <w:marRight w:val="-225"/>
          <w:marTop w:val="0"/>
          <w:marBottom w:val="0"/>
          <w:divBdr>
            <w:top w:val="none" w:sz="0" w:space="0" w:color="auto"/>
            <w:left w:val="none" w:sz="0" w:space="0" w:color="auto"/>
            <w:bottom w:val="none" w:sz="0" w:space="0" w:color="auto"/>
            <w:right w:val="none" w:sz="0" w:space="0" w:color="auto"/>
          </w:divBdr>
        </w:div>
        <w:div w:id="1980380849">
          <w:marLeft w:val="-225"/>
          <w:marRight w:val="-225"/>
          <w:marTop w:val="0"/>
          <w:marBottom w:val="0"/>
          <w:divBdr>
            <w:top w:val="none" w:sz="0" w:space="0" w:color="auto"/>
            <w:left w:val="none" w:sz="0" w:space="0" w:color="auto"/>
            <w:bottom w:val="none" w:sz="0" w:space="0" w:color="auto"/>
            <w:right w:val="none" w:sz="0" w:space="0" w:color="auto"/>
          </w:divBdr>
          <w:divsChild>
            <w:div w:id="581643931">
              <w:marLeft w:val="75"/>
              <w:marRight w:val="0"/>
              <w:marTop w:val="0"/>
              <w:marBottom w:val="0"/>
              <w:divBdr>
                <w:top w:val="none" w:sz="0" w:space="0" w:color="auto"/>
                <w:left w:val="none" w:sz="0" w:space="0" w:color="auto"/>
                <w:bottom w:val="none" w:sz="0" w:space="0" w:color="auto"/>
                <w:right w:val="none" w:sz="0" w:space="0" w:color="auto"/>
              </w:divBdr>
              <w:divsChild>
                <w:div w:id="121990025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18120261">
          <w:marLeft w:val="-225"/>
          <w:marRight w:val="-225"/>
          <w:marTop w:val="0"/>
          <w:marBottom w:val="0"/>
          <w:divBdr>
            <w:top w:val="none" w:sz="0" w:space="0" w:color="auto"/>
            <w:left w:val="none" w:sz="0" w:space="0" w:color="auto"/>
            <w:bottom w:val="none" w:sz="0" w:space="0" w:color="auto"/>
            <w:right w:val="none" w:sz="0" w:space="0" w:color="auto"/>
          </w:divBdr>
        </w:div>
        <w:div w:id="395707079">
          <w:marLeft w:val="-225"/>
          <w:marRight w:val="-225"/>
          <w:marTop w:val="0"/>
          <w:marBottom w:val="0"/>
          <w:divBdr>
            <w:top w:val="none" w:sz="0" w:space="0" w:color="auto"/>
            <w:left w:val="none" w:sz="0" w:space="0" w:color="auto"/>
            <w:bottom w:val="none" w:sz="0" w:space="0" w:color="auto"/>
            <w:right w:val="none" w:sz="0" w:space="0" w:color="auto"/>
          </w:divBdr>
        </w:div>
      </w:divsChild>
    </w:div>
    <w:div w:id="244657506">
      <w:bodyDiv w:val="1"/>
      <w:marLeft w:val="0"/>
      <w:marRight w:val="0"/>
      <w:marTop w:val="0"/>
      <w:marBottom w:val="0"/>
      <w:divBdr>
        <w:top w:val="none" w:sz="0" w:space="0" w:color="auto"/>
        <w:left w:val="none" w:sz="0" w:space="0" w:color="auto"/>
        <w:bottom w:val="none" w:sz="0" w:space="0" w:color="auto"/>
        <w:right w:val="none" w:sz="0" w:space="0" w:color="auto"/>
      </w:divBdr>
    </w:div>
    <w:div w:id="264075411">
      <w:bodyDiv w:val="1"/>
      <w:marLeft w:val="0"/>
      <w:marRight w:val="0"/>
      <w:marTop w:val="0"/>
      <w:marBottom w:val="0"/>
      <w:divBdr>
        <w:top w:val="none" w:sz="0" w:space="0" w:color="auto"/>
        <w:left w:val="none" w:sz="0" w:space="0" w:color="auto"/>
        <w:bottom w:val="none" w:sz="0" w:space="0" w:color="auto"/>
        <w:right w:val="none" w:sz="0" w:space="0" w:color="auto"/>
      </w:divBdr>
      <w:divsChild>
        <w:div w:id="8610054">
          <w:marLeft w:val="-225"/>
          <w:marRight w:val="-225"/>
          <w:marTop w:val="0"/>
          <w:marBottom w:val="0"/>
          <w:divBdr>
            <w:top w:val="none" w:sz="0" w:space="0" w:color="auto"/>
            <w:left w:val="none" w:sz="0" w:space="0" w:color="auto"/>
            <w:bottom w:val="none" w:sz="0" w:space="0" w:color="auto"/>
            <w:right w:val="none" w:sz="0" w:space="0" w:color="auto"/>
          </w:divBdr>
        </w:div>
        <w:div w:id="948924972">
          <w:marLeft w:val="-225"/>
          <w:marRight w:val="-225"/>
          <w:marTop w:val="0"/>
          <w:marBottom w:val="0"/>
          <w:divBdr>
            <w:top w:val="none" w:sz="0" w:space="0" w:color="auto"/>
            <w:left w:val="none" w:sz="0" w:space="0" w:color="auto"/>
            <w:bottom w:val="none" w:sz="0" w:space="0" w:color="auto"/>
            <w:right w:val="none" w:sz="0" w:space="0" w:color="auto"/>
          </w:divBdr>
        </w:div>
        <w:div w:id="587007261">
          <w:marLeft w:val="-225"/>
          <w:marRight w:val="-225"/>
          <w:marTop w:val="0"/>
          <w:marBottom w:val="0"/>
          <w:divBdr>
            <w:top w:val="none" w:sz="0" w:space="0" w:color="auto"/>
            <w:left w:val="none" w:sz="0" w:space="0" w:color="auto"/>
            <w:bottom w:val="none" w:sz="0" w:space="0" w:color="auto"/>
            <w:right w:val="none" w:sz="0" w:space="0" w:color="auto"/>
          </w:divBdr>
        </w:div>
        <w:div w:id="976763141">
          <w:marLeft w:val="-225"/>
          <w:marRight w:val="-225"/>
          <w:marTop w:val="0"/>
          <w:marBottom w:val="0"/>
          <w:divBdr>
            <w:top w:val="none" w:sz="0" w:space="0" w:color="auto"/>
            <w:left w:val="none" w:sz="0" w:space="0" w:color="auto"/>
            <w:bottom w:val="none" w:sz="0" w:space="0" w:color="auto"/>
            <w:right w:val="none" w:sz="0" w:space="0" w:color="auto"/>
          </w:divBdr>
        </w:div>
      </w:divsChild>
    </w:div>
    <w:div w:id="313947912">
      <w:bodyDiv w:val="1"/>
      <w:marLeft w:val="0"/>
      <w:marRight w:val="0"/>
      <w:marTop w:val="0"/>
      <w:marBottom w:val="0"/>
      <w:divBdr>
        <w:top w:val="none" w:sz="0" w:space="0" w:color="auto"/>
        <w:left w:val="none" w:sz="0" w:space="0" w:color="auto"/>
        <w:bottom w:val="none" w:sz="0" w:space="0" w:color="auto"/>
        <w:right w:val="none" w:sz="0" w:space="0" w:color="auto"/>
      </w:divBdr>
    </w:div>
    <w:div w:id="333384970">
      <w:bodyDiv w:val="1"/>
      <w:marLeft w:val="0"/>
      <w:marRight w:val="0"/>
      <w:marTop w:val="0"/>
      <w:marBottom w:val="0"/>
      <w:divBdr>
        <w:top w:val="none" w:sz="0" w:space="0" w:color="auto"/>
        <w:left w:val="none" w:sz="0" w:space="0" w:color="auto"/>
        <w:bottom w:val="none" w:sz="0" w:space="0" w:color="auto"/>
        <w:right w:val="none" w:sz="0" w:space="0" w:color="auto"/>
      </w:divBdr>
    </w:div>
    <w:div w:id="357319222">
      <w:bodyDiv w:val="1"/>
      <w:marLeft w:val="0"/>
      <w:marRight w:val="0"/>
      <w:marTop w:val="0"/>
      <w:marBottom w:val="0"/>
      <w:divBdr>
        <w:top w:val="none" w:sz="0" w:space="0" w:color="auto"/>
        <w:left w:val="none" w:sz="0" w:space="0" w:color="auto"/>
        <w:bottom w:val="none" w:sz="0" w:space="0" w:color="auto"/>
        <w:right w:val="none" w:sz="0" w:space="0" w:color="auto"/>
      </w:divBdr>
    </w:div>
    <w:div w:id="373307319">
      <w:bodyDiv w:val="1"/>
      <w:marLeft w:val="0"/>
      <w:marRight w:val="0"/>
      <w:marTop w:val="0"/>
      <w:marBottom w:val="0"/>
      <w:divBdr>
        <w:top w:val="none" w:sz="0" w:space="0" w:color="auto"/>
        <w:left w:val="none" w:sz="0" w:space="0" w:color="auto"/>
        <w:bottom w:val="none" w:sz="0" w:space="0" w:color="auto"/>
        <w:right w:val="none" w:sz="0" w:space="0" w:color="auto"/>
      </w:divBdr>
    </w:div>
    <w:div w:id="385763092">
      <w:bodyDiv w:val="1"/>
      <w:marLeft w:val="0"/>
      <w:marRight w:val="0"/>
      <w:marTop w:val="0"/>
      <w:marBottom w:val="0"/>
      <w:divBdr>
        <w:top w:val="none" w:sz="0" w:space="0" w:color="auto"/>
        <w:left w:val="none" w:sz="0" w:space="0" w:color="auto"/>
        <w:bottom w:val="none" w:sz="0" w:space="0" w:color="auto"/>
        <w:right w:val="none" w:sz="0" w:space="0" w:color="auto"/>
      </w:divBdr>
    </w:div>
    <w:div w:id="420488732">
      <w:bodyDiv w:val="1"/>
      <w:marLeft w:val="0"/>
      <w:marRight w:val="0"/>
      <w:marTop w:val="0"/>
      <w:marBottom w:val="0"/>
      <w:divBdr>
        <w:top w:val="none" w:sz="0" w:space="0" w:color="auto"/>
        <w:left w:val="none" w:sz="0" w:space="0" w:color="auto"/>
        <w:bottom w:val="none" w:sz="0" w:space="0" w:color="auto"/>
        <w:right w:val="none" w:sz="0" w:space="0" w:color="auto"/>
      </w:divBdr>
    </w:div>
    <w:div w:id="500319695">
      <w:bodyDiv w:val="1"/>
      <w:marLeft w:val="0"/>
      <w:marRight w:val="0"/>
      <w:marTop w:val="0"/>
      <w:marBottom w:val="0"/>
      <w:divBdr>
        <w:top w:val="none" w:sz="0" w:space="0" w:color="auto"/>
        <w:left w:val="none" w:sz="0" w:space="0" w:color="auto"/>
        <w:bottom w:val="none" w:sz="0" w:space="0" w:color="auto"/>
        <w:right w:val="none" w:sz="0" w:space="0" w:color="auto"/>
      </w:divBdr>
    </w:div>
    <w:div w:id="5028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230487">
          <w:marLeft w:val="-225"/>
          <w:marRight w:val="-225"/>
          <w:marTop w:val="0"/>
          <w:marBottom w:val="0"/>
          <w:divBdr>
            <w:top w:val="none" w:sz="0" w:space="0" w:color="auto"/>
            <w:left w:val="none" w:sz="0" w:space="0" w:color="auto"/>
            <w:bottom w:val="none" w:sz="0" w:space="0" w:color="auto"/>
            <w:right w:val="none" w:sz="0" w:space="0" w:color="auto"/>
          </w:divBdr>
        </w:div>
        <w:div w:id="1756512401">
          <w:marLeft w:val="-225"/>
          <w:marRight w:val="-225"/>
          <w:marTop w:val="0"/>
          <w:marBottom w:val="0"/>
          <w:divBdr>
            <w:top w:val="none" w:sz="0" w:space="0" w:color="auto"/>
            <w:left w:val="none" w:sz="0" w:space="0" w:color="auto"/>
            <w:bottom w:val="none" w:sz="0" w:space="0" w:color="auto"/>
            <w:right w:val="none" w:sz="0" w:space="0" w:color="auto"/>
          </w:divBdr>
        </w:div>
      </w:divsChild>
    </w:div>
    <w:div w:id="512576935">
      <w:bodyDiv w:val="1"/>
      <w:marLeft w:val="0"/>
      <w:marRight w:val="0"/>
      <w:marTop w:val="0"/>
      <w:marBottom w:val="0"/>
      <w:divBdr>
        <w:top w:val="none" w:sz="0" w:space="0" w:color="auto"/>
        <w:left w:val="none" w:sz="0" w:space="0" w:color="auto"/>
        <w:bottom w:val="none" w:sz="0" w:space="0" w:color="auto"/>
        <w:right w:val="none" w:sz="0" w:space="0" w:color="auto"/>
      </w:divBdr>
    </w:div>
    <w:div w:id="543054859">
      <w:bodyDiv w:val="1"/>
      <w:marLeft w:val="0"/>
      <w:marRight w:val="0"/>
      <w:marTop w:val="0"/>
      <w:marBottom w:val="0"/>
      <w:divBdr>
        <w:top w:val="none" w:sz="0" w:space="0" w:color="auto"/>
        <w:left w:val="none" w:sz="0" w:space="0" w:color="auto"/>
        <w:bottom w:val="none" w:sz="0" w:space="0" w:color="auto"/>
        <w:right w:val="none" w:sz="0" w:space="0" w:color="auto"/>
      </w:divBdr>
    </w:div>
    <w:div w:id="574554387">
      <w:bodyDiv w:val="1"/>
      <w:marLeft w:val="0"/>
      <w:marRight w:val="0"/>
      <w:marTop w:val="0"/>
      <w:marBottom w:val="0"/>
      <w:divBdr>
        <w:top w:val="none" w:sz="0" w:space="0" w:color="auto"/>
        <w:left w:val="none" w:sz="0" w:space="0" w:color="auto"/>
        <w:bottom w:val="none" w:sz="0" w:space="0" w:color="auto"/>
        <w:right w:val="none" w:sz="0" w:space="0" w:color="auto"/>
      </w:divBdr>
    </w:div>
    <w:div w:id="611784610">
      <w:bodyDiv w:val="1"/>
      <w:marLeft w:val="0"/>
      <w:marRight w:val="0"/>
      <w:marTop w:val="0"/>
      <w:marBottom w:val="0"/>
      <w:divBdr>
        <w:top w:val="none" w:sz="0" w:space="0" w:color="auto"/>
        <w:left w:val="none" w:sz="0" w:space="0" w:color="auto"/>
        <w:bottom w:val="none" w:sz="0" w:space="0" w:color="auto"/>
        <w:right w:val="none" w:sz="0" w:space="0" w:color="auto"/>
      </w:divBdr>
    </w:div>
    <w:div w:id="619067318">
      <w:bodyDiv w:val="1"/>
      <w:marLeft w:val="0"/>
      <w:marRight w:val="0"/>
      <w:marTop w:val="0"/>
      <w:marBottom w:val="0"/>
      <w:divBdr>
        <w:top w:val="none" w:sz="0" w:space="0" w:color="auto"/>
        <w:left w:val="none" w:sz="0" w:space="0" w:color="auto"/>
        <w:bottom w:val="none" w:sz="0" w:space="0" w:color="auto"/>
        <w:right w:val="none" w:sz="0" w:space="0" w:color="auto"/>
      </w:divBdr>
    </w:div>
    <w:div w:id="627007983">
      <w:bodyDiv w:val="1"/>
      <w:marLeft w:val="0"/>
      <w:marRight w:val="0"/>
      <w:marTop w:val="0"/>
      <w:marBottom w:val="0"/>
      <w:divBdr>
        <w:top w:val="none" w:sz="0" w:space="0" w:color="auto"/>
        <w:left w:val="none" w:sz="0" w:space="0" w:color="auto"/>
        <w:bottom w:val="none" w:sz="0" w:space="0" w:color="auto"/>
        <w:right w:val="none" w:sz="0" w:space="0" w:color="auto"/>
      </w:divBdr>
    </w:div>
    <w:div w:id="630750072">
      <w:bodyDiv w:val="1"/>
      <w:marLeft w:val="0"/>
      <w:marRight w:val="0"/>
      <w:marTop w:val="0"/>
      <w:marBottom w:val="0"/>
      <w:divBdr>
        <w:top w:val="none" w:sz="0" w:space="0" w:color="auto"/>
        <w:left w:val="none" w:sz="0" w:space="0" w:color="auto"/>
        <w:bottom w:val="none" w:sz="0" w:space="0" w:color="auto"/>
        <w:right w:val="none" w:sz="0" w:space="0" w:color="auto"/>
      </w:divBdr>
    </w:div>
    <w:div w:id="640232126">
      <w:bodyDiv w:val="1"/>
      <w:marLeft w:val="0"/>
      <w:marRight w:val="0"/>
      <w:marTop w:val="0"/>
      <w:marBottom w:val="0"/>
      <w:divBdr>
        <w:top w:val="none" w:sz="0" w:space="0" w:color="auto"/>
        <w:left w:val="none" w:sz="0" w:space="0" w:color="auto"/>
        <w:bottom w:val="none" w:sz="0" w:space="0" w:color="auto"/>
        <w:right w:val="none" w:sz="0" w:space="0" w:color="auto"/>
      </w:divBdr>
    </w:div>
    <w:div w:id="640815830">
      <w:bodyDiv w:val="1"/>
      <w:marLeft w:val="0"/>
      <w:marRight w:val="0"/>
      <w:marTop w:val="0"/>
      <w:marBottom w:val="0"/>
      <w:divBdr>
        <w:top w:val="none" w:sz="0" w:space="0" w:color="auto"/>
        <w:left w:val="none" w:sz="0" w:space="0" w:color="auto"/>
        <w:bottom w:val="none" w:sz="0" w:space="0" w:color="auto"/>
        <w:right w:val="none" w:sz="0" w:space="0" w:color="auto"/>
      </w:divBdr>
    </w:div>
    <w:div w:id="645011728">
      <w:bodyDiv w:val="1"/>
      <w:marLeft w:val="0"/>
      <w:marRight w:val="0"/>
      <w:marTop w:val="0"/>
      <w:marBottom w:val="0"/>
      <w:divBdr>
        <w:top w:val="none" w:sz="0" w:space="0" w:color="auto"/>
        <w:left w:val="none" w:sz="0" w:space="0" w:color="auto"/>
        <w:bottom w:val="none" w:sz="0" w:space="0" w:color="auto"/>
        <w:right w:val="none" w:sz="0" w:space="0" w:color="auto"/>
      </w:divBdr>
      <w:divsChild>
        <w:div w:id="344400624">
          <w:marLeft w:val="-225"/>
          <w:marRight w:val="-225"/>
          <w:marTop w:val="0"/>
          <w:marBottom w:val="0"/>
          <w:divBdr>
            <w:top w:val="none" w:sz="0" w:space="0" w:color="auto"/>
            <w:left w:val="none" w:sz="0" w:space="0" w:color="auto"/>
            <w:bottom w:val="none" w:sz="0" w:space="0" w:color="auto"/>
            <w:right w:val="none" w:sz="0" w:space="0" w:color="auto"/>
          </w:divBdr>
          <w:divsChild>
            <w:div w:id="977298903">
              <w:marLeft w:val="75"/>
              <w:marRight w:val="0"/>
              <w:marTop w:val="0"/>
              <w:marBottom w:val="0"/>
              <w:divBdr>
                <w:top w:val="none" w:sz="0" w:space="0" w:color="auto"/>
                <w:left w:val="none" w:sz="0" w:space="0" w:color="auto"/>
                <w:bottom w:val="none" w:sz="0" w:space="0" w:color="auto"/>
                <w:right w:val="none" w:sz="0" w:space="0" w:color="auto"/>
              </w:divBdr>
              <w:divsChild>
                <w:div w:id="1080366321">
                  <w:marLeft w:val="0"/>
                  <w:marRight w:val="0"/>
                  <w:marTop w:val="0"/>
                  <w:marBottom w:val="0"/>
                  <w:divBdr>
                    <w:top w:val="single" w:sz="18" w:space="0" w:color="484848"/>
                    <w:left w:val="single" w:sz="18" w:space="0" w:color="484848"/>
                    <w:bottom w:val="single" w:sz="18" w:space="0" w:color="484848"/>
                    <w:right w:val="single" w:sz="18" w:space="0" w:color="484848"/>
                  </w:divBdr>
                </w:div>
                <w:div w:id="1933859222">
                  <w:marLeft w:val="0"/>
                  <w:marRight w:val="0"/>
                  <w:marTop w:val="0"/>
                  <w:marBottom w:val="0"/>
                  <w:divBdr>
                    <w:top w:val="none" w:sz="0" w:space="0" w:color="auto"/>
                    <w:left w:val="none" w:sz="0" w:space="0" w:color="auto"/>
                    <w:bottom w:val="none" w:sz="0" w:space="0" w:color="auto"/>
                    <w:right w:val="none" w:sz="0" w:space="0" w:color="auto"/>
                  </w:divBdr>
                </w:div>
                <w:div w:id="1969578532">
                  <w:marLeft w:val="0"/>
                  <w:marRight w:val="0"/>
                  <w:marTop w:val="0"/>
                  <w:marBottom w:val="0"/>
                  <w:divBdr>
                    <w:top w:val="single" w:sz="18" w:space="0" w:color="484848"/>
                    <w:left w:val="single" w:sz="18" w:space="0" w:color="484848"/>
                    <w:bottom w:val="single" w:sz="18" w:space="0" w:color="484848"/>
                    <w:right w:val="single" w:sz="18" w:space="0" w:color="484848"/>
                  </w:divBdr>
                </w:div>
                <w:div w:id="9285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7440">
          <w:marLeft w:val="-225"/>
          <w:marRight w:val="-225"/>
          <w:marTop w:val="0"/>
          <w:marBottom w:val="0"/>
          <w:divBdr>
            <w:top w:val="none" w:sz="0" w:space="0" w:color="auto"/>
            <w:left w:val="none" w:sz="0" w:space="0" w:color="auto"/>
            <w:bottom w:val="none" w:sz="0" w:space="0" w:color="auto"/>
            <w:right w:val="none" w:sz="0" w:space="0" w:color="auto"/>
          </w:divBdr>
        </w:div>
        <w:div w:id="373778756">
          <w:marLeft w:val="-225"/>
          <w:marRight w:val="-225"/>
          <w:marTop w:val="0"/>
          <w:marBottom w:val="0"/>
          <w:divBdr>
            <w:top w:val="none" w:sz="0" w:space="0" w:color="auto"/>
            <w:left w:val="none" w:sz="0" w:space="0" w:color="auto"/>
            <w:bottom w:val="none" w:sz="0" w:space="0" w:color="auto"/>
            <w:right w:val="none" w:sz="0" w:space="0" w:color="auto"/>
          </w:divBdr>
        </w:div>
        <w:div w:id="1796630173">
          <w:marLeft w:val="-225"/>
          <w:marRight w:val="-225"/>
          <w:marTop w:val="0"/>
          <w:marBottom w:val="0"/>
          <w:divBdr>
            <w:top w:val="none" w:sz="0" w:space="0" w:color="auto"/>
            <w:left w:val="none" w:sz="0" w:space="0" w:color="auto"/>
            <w:bottom w:val="none" w:sz="0" w:space="0" w:color="auto"/>
            <w:right w:val="none" w:sz="0" w:space="0" w:color="auto"/>
          </w:divBdr>
        </w:div>
        <w:div w:id="930117876">
          <w:marLeft w:val="-225"/>
          <w:marRight w:val="-225"/>
          <w:marTop w:val="0"/>
          <w:marBottom w:val="0"/>
          <w:divBdr>
            <w:top w:val="none" w:sz="0" w:space="0" w:color="auto"/>
            <w:left w:val="none" w:sz="0" w:space="0" w:color="auto"/>
            <w:bottom w:val="none" w:sz="0" w:space="0" w:color="auto"/>
            <w:right w:val="none" w:sz="0" w:space="0" w:color="auto"/>
          </w:divBdr>
        </w:div>
        <w:div w:id="1367482004">
          <w:marLeft w:val="-225"/>
          <w:marRight w:val="-225"/>
          <w:marTop w:val="0"/>
          <w:marBottom w:val="0"/>
          <w:divBdr>
            <w:top w:val="none" w:sz="0" w:space="0" w:color="auto"/>
            <w:left w:val="none" w:sz="0" w:space="0" w:color="auto"/>
            <w:bottom w:val="none" w:sz="0" w:space="0" w:color="auto"/>
            <w:right w:val="none" w:sz="0" w:space="0" w:color="auto"/>
          </w:divBdr>
        </w:div>
        <w:div w:id="489060708">
          <w:marLeft w:val="-225"/>
          <w:marRight w:val="-225"/>
          <w:marTop w:val="0"/>
          <w:marBottom w:val="0"/>
          <w:divBdr>
            <w:top w:val="none" w:sz="0" w:space="0" w:color="auto"/>
            <w:left w:val="none" w:sz="0" w:space="0" w:color="auto"/>
            <w:bottom w:val="none" w:sz="0" w:space="0" w:color="auto"/>
            <w:right w:val="none" w:sz="0" w:space="0" w:color="auto"/>
          </w:divBdr>
        </w:div>
        <w:div w:id="732703179">
          <w:marLeft w:val="-225"/>
          <w:marRight w:val="-225"/>
          <w:marTop w:val="0"/>
          <w:marBottom w:val="0"/>
          <w:divBdr>
            <w:top w:val="none" w:sz="0" w:space="0" w:color="auto"/>
            <w:left w:val="none" w:sz="0" w:space="0" w:color="auto"/>
            <w:bottom w:val="none" w:sz="0" w:space="0" w:color="auto"/>
            <w:right w:val="none" w:sz="0" w:space="0" w:color="auto"/>
          </w:divBdr>
        </w:div>
        <w:div w:id="1604607885">
          <w:marLeft w:val="-225"/>
          <w:marRight w:val="-225"/>
          <w:marTop w:val="0"/>
          <w:marBottom w:val="0"/>
          <w:divBdr>
            <w:top w:val="none" w:sz="0" w:space="0" w:color="auto"/>
            <w:left w:val="none" w:sz="0" w:space="0" w:color="auto"/>
            <w:bottom w:val="none" w:sz="0" w:space="0" w:color="auto"/>
            <w:right w:val="none" w:sz="0" w:space="0" w:color="auto"/>
          </w:divBdr>
        </w:div>
        <w:div w:id="1363508217">
          <w:marLeft w:val="-225"/>
          <w:marRight w:val="-225"/>
          <w:marTop w:val="0"/>
          <w:marBottom w:val="0"/>
          <w:divBdr>
            <w:top w:val="none" w:sz="0" w:space="0" w:color="auto"/>
            <w:left w:val="none" w:sz="0" w:space="0" w:color="auto"/>
            <w:bottom w:val="none" w:sz="0" w:space="0" w:color="auto"/>
            <w:right w:val="none" w:sz="0" w:space="0" w:color="auto"/>
          </w:divBdr>
        </w:div>
        <w:div w:id="463474617">
          <w:marLeft w:val="-225"/>
          <w:marRight w:val="-225"/>
          <w:marTop w:val="0"/>
          <w:marBottom w:val="0"/>
          <w:divBdr>
            <w:top w:val="none" w:sz="0" w:space="0" w:color="auto"/>
            <w:left w:val="none" w:sz="0" w:space="0" w:color="auto"/>
            <w:bottom w:val="none" w:sz="0" w:space="0" w:color="auto"/>
            <w:right w:val="none" w:sz="0" w:space="0" w:color="auto"/>
          </w:divBdr>
        </w:div>
      </w:divsChild>
    </w:div>
    <w:div w:id="828137174">
      <w:bodyDiv w:val="1"/>
      <w:marLeft w:val="0"/>
      <w:marRight w:val="0"/>
      <w:marTop w:val="0"/>
      <w:marBottom w:val="0"/>
      <w:divBdr>
        <w:top w:val="none" w:sz="0" w:space="0" w:color="auto"/>
        <w:left w:val="none" w:sz="0" w:space="0" w:color="auto"/>
        <w:bottom w:val="none" w:sz="0" w:space="0" w:color="auto"/>
        <w:right w:val="none" w:sz="0" w:space="0" w:color="auto"/>
      </w:divBdr>
    </w:div>
    <w:div w:id="944308663">
      <w:bodyDiv w:val="1"/>
      <w:marLeft w:val="0"/>
      <w:marRight w:val="0"/>
      <w:marTop w:val="0"/>
      <w:marBottom w:val="0"/>
      <w:divBdr>
        <w:top w:val="none" w:sz="0" w:space="0" w:color="auto"/>
        <w:left w:val="none" w:sz="0" w:space="0" w:color="auto"/>
        <w:bottom w:val="none" w:sz="0" w:space="0" w:color="auto"/>
        <w:right w:val="none" w:sz="0" w:space="0" w:color="auto"/>
      </w:divBdr>
    </w:div>
    <w:div w:id="955797434">
      <w:bodyDiv w:val="1"/>
      <w:marLeft w:val="0"/>
      <w:marRight w:val="0"/>
      <w:marTop w:val="0"/>
      <w:marBottom w:val="0"/>
      <w:divBdr>
        <w:top w:val="none" w:sz="0" w:space="0" w:color="auto"/>
        <w:left w:val="none" w:sz="0" w:space="0" w:color="auto"/>
        <w:bottom w:val="none" w:sz="0" w:space="0" w:color="auto"/>
        <w:right w:val="none" w:sz="0" w:space="0" w:color="auto"/>
      </w:divBdr>
    </w:div>
    <w:div w:id="993605032">
      <w:bodyDiv w:val="1"/>
      <w:marLeft w:val="0"/>
      <w:marRight w:val="0"/>
      <w:marTop w:val="0"/>
      <w:marBottom w:val="0"/>
      <w:divBdr>
        <w:top w:val="none" w:sz="0" w:space="0" w:color="auto"/>
        <w:left w:val="none" w:sz="0" w:space="0" w:color="auto"/>
        <w:bottom w:val="none" w:sz="0" w:space="0" w:color="auto"/>
        <w:right w:val="none" w:sz="0" w:space="0" w:color="auto"/>
      </w:divBdr>
    </w:div>
    <w:div w:id="999775440">
      <w:bodyDiv w:val="1"/>
      <w:marLeft w:val="0"/>
      <w:marRight w:val="0"/>
      <w:marTop w:val="0"/>
      <w:marBottom w:val="0"/>
      <w:divBdr>
        <w:top w:val="none" w:sz="0" w:space="0" w:color="auto"/>
        <w:left w:val="none" w:sz="0" w:space="0" w:color="auto"/>
        <w:bottom w:val="none" w:sz="0" w:space="0" w:color="auto"/>
        <w:right w:val="none" w:sz="0" w:space="0" w:color="auto"/>
      </w:divBdr>
    </w:div>
    <w:div w:id="1101797992">
      <w:bodyDiv w:val="1"/>
      <w:marLeft w:val="0"/>
      <w:marRight w:val="0"/>
      <w:marTop w:val="0"/>
      <w:marBottom w:val="0"/>
      <w:divBdr>
        <w:top w:val="none" w:sz="0" w:space="0" w:color="auto"/>
        <w:left w:val="none" w:sz="0" w:space="0" w:color="auto"/>
        <w:bottom w:val="none" w:sz="0" w:space="0" w:color="auto"/>
        <w:right w:val="none" w:sz="0" w:space="0" w:color="auto"/>
      </w:divBdr>
    </w:div>
    <w:div w:id="1129980367">
      <w:bodyDiv w:val="1"/>
      <w:marLeft w:val="0"/>
      <w:marRight w:val="0"/>
      <w:marTop w:val="0"/>
      <w:marBottom w:val="0"/>
      <w:divBdr>
        <w:top w:val="none" w:sz="0" w:space="0" w:color="auto"/>
        <w:left w:val="none" w:sz="0" w:space="0" w:color="auto"/>
        <w:bottom w:val="none" w:sz="0" w:space="0" w:color="auto"/>
        <w:right w:val="none" w:sz="0" w:space="0" w:color="auto"/>
      </w:divBdr>
      <w:divsChild>
        <w:div w:id="685788425">
          <w:marLeft w:val="-225"/>
          <w:marRight w:val="-225"/>
          <w:marTop w:val="0"/>
          <w:marBottom w:val="0"/>
          <w:divBdr>
            <w:top w:val="none" w:sz="0" w:space="0" w:color="auto"/>
            <w:left w:val="none" w:sz="0" w:space="0" w:color="auto"/>
            <w:bottom w:val="none" w:sz="0" w:space="0" w:color="auto"/>
            <w:right w:val="none" w:sz="0" w:space="0" w:color="auto"/>
          </w:divBdr>
        </w:div>
        <w:div w:id="1952012675">
          <w:marLeft w:val="-225"/>
          <w:marRight w:val="-225"/>
          <w:marTop w:val="0"/>
          <w:marBottom w:val="0"/>
          <w:divBdr>
            <w:top w:val="none" w:sz="0" w:space="0" w:color="auto"/>
            <w:left w:val="none" w:sz="0" w:space="0" w:color="auto"/>
            <w:bottom w:val="none" w:sz="0" w:space="0" w:color="auto"/>
            <w:right w:val="none" w:sz="0" w:space="0" w:color="auto"/>
          </w:divBdr>
        </w:div>
        <w:div w:id="525755469">
          <w:marLeft w:val="-225"/>
          <w:marRight w:val="-225"/>
          <w:marTop w:val="0"/>
          <w:marBottom w:val="0"/>
          <w:divBdr>
            <w:top w:val="none" w:sz="0" w:space="0" w:color="auto"/>
            <w:left w:val="none" w:sz="0" w:space="0" w:color="auto"/>
            <w:bottom w:val="none" w:sz="0" w:space="0" w:color="auto"/>
            <w:right w:val="none" w:sz="0" w:space="0" w:color="auto"/>
          </w:divBdr>
        </w:div>
        <w:div w:id="10566790">
          <w:marLeft w:val="-225"/>
          <w:marRight w:val="-225"/>
          <w:marTop w:val="0"/>
          <w:marBottom w:val="0"/>
          <w:divBdr>
            <w:top w:val="none" w:sz="0" w:space="0" w:color="auto"/>
            <w:left w:val="none" w:sz="0" w:space="0" w:color="auto"/>
            <w:bottom w:val="none" w:sz="0" w:space="0" w:color="auto"/>
            <w:right w:val="none" w:sz="0" w:space="0" w:color="auto"/>
          </w:divBdr>
        </w:div>
        <w:div w:id="125054699">
          <w:marLeft w:val="-225"/>
          <w:marRight w:val="-225"/>
          <w:marTop w:val="0"/>
          <w:marBottom w:val="0"/>
          <w:divBdr>
            <w:top w:val="none" w:sz="0" w:space="0" w:color="auto"/>
            <w:left w:val="none" w:sz="0" w:space="0" w:color="auto"/>
            <w:bottom w:val="none" w:sz="0" w:space="0" w:color="auto"/>
            <w:right w:val="none" w:sz="0" w:space="0" w:color="auto"/>
          </w:divBdr>
        </w:div>
        <w:div w:id="272203553">
          <w:marLeft w:val="-225"/>
          <w:marRight w:val="-225"/>
          <w:marTop w:val="0"/>
          <w:marBottom w:val="0"/>
          <w:divBdr>
            <w:top w:val="none" w:sz="0" w:space="0" w:color="auto"/>
            <w:left w:val="none" w:sz="0" w:space="0" w:color="auto"/>
            <w:bottom w:val="none" w:sz="0" w:space="0" w:color="auto"/>
            <w:right w:val="none" w:sz="0" w:space="0" w:color="auto"/>
          </w:divBdr>
        </w:div>
      </w:divsChild>
    </w:div>
    <w:div w:id="1131946467">
      <w:bodyDiv w:val="1"/>
      <w:marLeft w:val="0"/>
      <w:marRight w:val="0"/>
      <w:marTop w:val="0"/>
      <w:marBottom w:val="0"/>
      <w:divBdr>
        <w:top w:val="none" w:sz="0" w:space="0" w:color="auto"/>
        <w:left w:val="none" w:sz="0" w:space="0" w:color="auto"/>
        <w:bottom w:val="none" w:sz="0" w:space="0" w:color="auto"/>
        <w:right w:val="none" w:sz="0" w:space="0" w:color="auto"/>
      </w:divBdr>
    </w:div>
    <w:div w:id="1139692748">
      <w:bodyDiv w:val="1"/>
      <w:marLeft w:val="0"/>
      <w:marRight w:val="0"/>
      <w:marTop w:val="0"/>
      <w:marBottom w:val="0"/>
      <w:divBdr>
        <w:top w:val="none" w:sz="0" w:space="0" w:color="auto"/>
        <w:left w:val="none" w:sz="0" w:space="0" w:color="auto"/>
        <w:bottom w:val="none" w:sz="0" w:space="0" w:color="auto"/>
        <w:right w:val="none" w:sz="0" w:space="0" w:color="auto"/>
      </w:divBdr>
    </w:div>
    <w:div w:id="1164737245">
      <w:bodyDiv w:val="1"/>
      <w:marLeft w:val="0"/>
      <w:marRight w:val="0"/>
      <w:marTop w:val="0"/>
      <w:marBottom w:val="0"/>
      <w:divBdr>
        <w:top w:val="none" w:sz="0" w:space="0" w:color="auto"/>
        <w:left w:val="none" w:sz="0" w:space="0" w:color="auto"/>
        <w:bottom w:val="none" w:sz="0" w:space="0" w:color="auto"/>
        <w:right w:val="none" w:sz="0" w:space="0" w:color="auto"/>
      </w:divBdr>
    </w:div>
    <w:div w:id="1180965767">
      <w:bodyDiv w:val="1"/>
      <w:marLeft w:val="0"/>
      <w:marRight w:val="0"/>
      <w:marTop w:val="0"/>
      <w:marBottom w:val="0"/>
      <w:divBdr>
        <w:top w:val="none" w:sz="0" w:space="0" w:color="auto"/>
        <w:left w:val="none" w:sz="0" w:space="0" w:color="auto"/>
        <w:bottom w:val="none" w:sz="0" w:space="0" w:color="auto"/>
        <w:right w:val="none" w:sz="0" w:space="0" w:color="auto"/>
      </w:divBdr>
    </w:div>
    <w:div w:id="1191261430">
      <w:bodyDiv w:val="1"/>
      <w:marLeft w:val="0"/>
      <w:marRight w:val="0"/>
      <w:marTop w:val="0"/>
      <w:marBottom w:val="0"/>
      <w:divBdr>
        <w:top w:val="none" w:sz="0" w:space="0" w:color="auto"/>
        <w:left w:val="none" w:sz="0" w:space="0" w:color="auto"/>
        <w:bottom w:val="none" w:sz="0" w:space="0" w:color="auto"/>
        <w:right w:val="none" w:sz="0" w:space="0" w:color="auto"/>
      </w:divBdr>
      <w:divsChild>
        <w:div w:id="700667599">
          <w:marLeft w:val="-225"/>
          <w:marRight w:val="-225"/>
          <w:marTop w:val="0"/>
          <w:marBottom w:val="0"/>
          <w:divBdr>
            <w:top w:val="none" w:sz="0" w:space="0" w:color="auto"/>
            <w:left w:val="none" w:sz="0" w:space="0" w:color="auto"/>
            <w:bottom w:val="none" w:sz="0" w:space="0" w:color="auto"/>
            <w:right w:val="none" w:sz="0" w:space="0" w:color="auto"/>
          </w:divBdr>
        </w:div>
        <w:div w:id="1579052741">
          <w:marLeft w:val="-225"/>
          <w:marRight w:val="-225"/>
          <w:marTop w:val="0"/>
          <w:marBottom w:val="0"/>
          <w:divBdr>
            <w:top w:val="none" w:sz="0" w:space="0" w:color="auto"/>
            <w:left w:val="none" w:sz="0" w:space="0" w:color="auto"/>
            <w:bottom w:val="none" w:sz="0" w:space="0" w:color="auto"/>
            <w:right w:val="none" w:sz="0" w:space="0" w:color="auto"/>
          </w:divBdr>
        </w:div>
        <w:div w:id="904030022">
          <w:marLeft w:val="-225"/>
          <w:marRight w:val="-225"/>
          <w:marTop w:val="0"/>
          <w:marBottom w:val="0"/>
          <w:divBdr>
            <w:top w:val="none" w:sz="0" w:space="0" w:color="auto"/>
            <w:left w:val="none" w:sz="0" w:space="0" w:color="auto"/>
            <w:bottom w:val="none" w:sz="0" w:space="0" w:color="auto"/>
            <w:right w:val="none" w:sz="0" w:space="0" w:color="auto"/>
          </w:divBdr>
        </w:div>
        <w:div w:id="117115894">
          <w:marLeft w:val="-225"/>
          <w:marRight w:val="-225"/>
          <w:marTop w:val="0"/>
          <w:marBottom w:val="0"/>
          <w:divBdr>
            <w:top w:val="none" w:sz="0" w:space="0" w:color="auto"/>
            <w:left w:val="none" w:sz="0" w:space="0" w:color="auto"/>
            <w:bottom w:val="none" w:sz="0" w:space="0" w:color="auto"/>
            <w:right w:val="none" w:sz="0" w:space="0" w:color="auto"/>
          </w:divBdr>
        </w:div>
        <w:div w:id="1713068649">
          <w:marLeft w:val="-225"/>
          <w:marRight w:val="-225"/>
          <w:marTop w:val="0"/>
          <w:marBottom w:val="0"/>
          <w:divBdr>
            <w:top w:val="none" w:sz="0" w:space="0" w:color="auto"/>
            <w:left w:val="none" w:sz="0" w:space="0" w:color="auto"/>
            <w:bottom w:val="none" w:sz="0" w:space="0" w:color="auto"/>
            <w:right w:val="none" w:sz="0" w:space="0" w:color="auto"/>
          </w:divBdr>
        </w:div>
        <w:div w:id="417872475">
          <w:marLeft w:val="-225"/>
          <w:marRight w:val="-225"/>
          <w:marTop w:val="0"/>
          <w:marBottom w:val="0"/>
          <w:divBdr>
            <w:top w:val="none" w:sz="0" w:space="0" w:color="auto"/>
            <w:left w:val="none" w:sz="0" w:space="0" w:color="auto"/>
            <w:bottom w:val="none" w:sz="0" w:space="0" w:color="auto"/>
            <w:right w:val="none" w:sz="0" w:space="0" w:color="auto"/>
          </w:divBdr>
        </w:div>
        <w:div w:id="1156721060">
          <w:marLeft w:val="-225"/>
          <w:marRight w:val="-225"/>
          <w:marTop w:val="0"/>
          <w:marBottom w:val="0"/>
          <w:divBdr>
            <w:top w:val="none" w:sz="0" w:space="0" w:color="auto"/>
            <w:left w:val="none" w:sz="0" w:space="0" w:color="auto"/>
            <w:bottom w:val="none" w:sz="0" w:space="0" w:color="auto"/>
            <w:right w:val="none" w:sz="0" w:space="0" w:color="auto"/>
          </w:divBdr>
        </w:div>
        <w:div w:id="240649569">
          <w:marLeft w:val="-225"/>
          <w:marRight w:val="-225"/>
          <w:marTop w:val="0"/>
          <w:marBottom w:val="0"/>
          <w:divBdr>
            <w:top w:val="none" w:sz="0" w:space="0" w:color="auto"/>
            <w:left w:val="none" w:sz="0" w:space="0" w:color="auto"/>
            <w:bottom w:val="none" w:sz="0" w:space="0" w:color="auto"/>
            <w:right w:val="none" w:sz="0" w:space="0" w:color="auto"/>
          </w:divBdr>
        </w:div>
        <w:div w:id="1564681038">
          <w:marLeft w:val="-225"/>
          <w:marRight w:val="-225"/>
          <w:marTop w:val="0"/>
          <w:marBottom w:val="0"/>
          <w:divBdr>
            <w:top w:val="none" w:sz="0" w:space="0" w:color="auto"/>
            <w:left w:val="none" w:sz="0" w:space="0" w:color="auto"/>
            <w:bottom w:val="none" w:sz="0" w:space="0" w:color="auto"/>
            <w:right w:val="none" w:sz="0" w:space="0" w:color="auto"/>
          </w:divBdr>
        </w:div>
        <w:div w:id="1997226171">
          <w:marLeft w:val="-225"/>
          <w:marRight w:val="-225"/>
          <w:marTop w:val="0"/>
          <w:marBottom w:val="0"/>
          <w:divBdr>
            <w:top w:val="none" w:sz="0" w:space="0" w:color="auto"/>
            <w:left w:val="none" w:sz="0" w:space="0" w:color="auto"/>
            <w:bottom w:val="none" w:sz="0" w:space="0" w:color="auto"/>
            <w:right w:val="none" w:sz="0" w:space="0" w:color="auto"/>
          </w:divBdr>
        </w:div>
        <w:div w:id="1909030395">
          <w:marLeft w:val="-225"/>
          <w:marRight w:val="-225"/>
          <w:marTop w:val="0"/>
          <w:marBottom w:val="0"/>
          <w:divBdr>
            <w:top w:val="none" w:sz="0" w:space="0" w:color="auto"/>
            <w:left w:val="none" w:sz="0" w:space="0" w:color="auto"/>
            <w:bottom w:val="none" w:sz="0" w:space="0" w:color="auto"/>
            <w:right w:val="none" w:sz="0" w:space="0" w:color="auto"/>
          </w:divBdr>
        </w:div>
        <w:div w:id="1128083157">
          <w:marLeft w:val="-225"/>
          <w:marRight w:val="-225"/>
          <w:marTop w:val="0"/>
          <w:marBottom w:val="0"/>
          <w:divBdr>
            <w:top w:val="none" w:sz="0" w:space="0" w:color="auto"/>
            <w:left w:val="none" w:sz="0" w:space="0" w:color="auto"/>
            <w:bottom w:val="none" w:sz="0" w:space="0" w:color="auto"/>
            <w:right w:val="none" w:sz="0" w:space="0" w:color="auto"/>
          </w:divBdr>
        </w:div>
        <w:div w:id="831215012">
          <w:marLeft w:val="-225"/>
          <w:marRight w:val="-225"/>
          <w:marTop w:val="0"/>
          <w:marBottom w:val="0"/>
          <w:divBdr>
            <w:top w:val="none" w:sz="0" w:space="0" w:color="auto"/>
            <w:left w:val="none" w:sz="0" w:space="0" w:color="auto"/>
            <w:bottom w:val="none" w:sz="0" w:space="0" w:color="auto"/>
            <w:right w:val="none" w:sz="0" w:space="0" w:color="auto"/>
          </w:divBdr>
        </w:div>
        <w:div w:id="235088276">
          <w:marLeft w:val="-225"/>
          <w:marRight w:val="-225"/>
          <w:marTop w:val="0"/>
          <w:marBottom w:val="0"/>
          <w:divBdr>
            <w:top w:val="none" w:sz="0" w:space="0" w:color="auto"/>
            <w:left w:val="none" w:sz="0" w:space="0" w:color="auto"/>
            <w:bottom w:val="none" w:sz="0" w:space="0" w:color="auto"/>
            <w:right w:val="none" w:sz="0" w:space="0" w:color="auto"/>
          </w:divBdr>
        </w:div>
        <w:div w:id="643386707">
          <w:marLeft w:val="-225"/>
          <w:marRight w:val="-225"/>
          <w:marTop w:val="0"/>
          <w:marBottom w:val="0"/>
          <w:divBdr>
            <w:top w:val="none" w:sz="0" w:space="0" w:color="auto"/>
            <w:left w:val="none" w:sz="0" w:space="0" w:color="auto"/>
            <w:bottom w:val="none" w:sz="0" w:space="0" w:color="auto"/>
            <w:right w:val="none" w:sz="0" w:space="0" w:color="auto"/>
          </w:divBdr>
        </w:div>
        <w:div w:id="2033652302">
          <w:marLeft w:val="-225"/>
          <w:marRight w:val="-225"/>
          <w:marTop w:val="0"/>
          <w:marBottom w:val="0"/>
          <w:divBdr>
            <w:top w:val="none" w:sz="0" w:space="0" w:color="auto"/>
            <w:left w:val="none" w:sz="0" w:space="0" w:color="auto"/>
            <w:bottom w:val="none" w:sz="0" w:space="0" w:color="auto"/>
            <w:right w:val="none" w:sz="0" w:space="0" w:color="auto"/>
          </w:divBdr>
        </w:div>
        <w:div w:id="1740324494">
          <w:marLeft w:val="-225"/>
          <w:marRight w:val="-225"/>
          <w:marTop w:val="0"/>
          <w:marBottom w:val="0"/>
          <w:divBdr>
            <w:top w:val="none" w:sz="0" w:space="0" w:color="auto"/>
            <w:left w:val="none" w:sz="0" w:space="0" w:color="auto"/>
            <w:bottom w:val="none" w:sz="0" w:space="0" w:color="auto"/>
            <w:right w:val="none" w:sz="0" w:space="0" w:color="auto"/>
          </w:divBdr>
          <w:divsChild>
            <w:div w:id="1523276859">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04708727">
          <w:marLeft w:val="-225"/>
          <w:marRight w:val="-225"/>
          <w:marTop w:val="0"/>
          <w:marBottom w:val="0"/>
          <w:divBdr>
            <w:top w:val="none" w:sz="0" w:space="0" w:color="auto"/>
            <w:left w:val="none" w:sz="0" w:space="0" w:color="auto"/>
            <w:bottom w:val="none" w:sz="0" w:space="0" w:color="auto"/>
            <w:right w:val="none" w:sz="0" w:space="0" w:color="auto"/>
          </w:divBdr>
          <w:divsChild>
            <w:div w:id="562957551">
              <w:marLeft w:val="75"/>
              <w:marRight w:val="0"/>
              <w:marTop w:val="0"/>
              <w:marBottom w:val="0"/>
              <w:divBdr>
                <w:top w:val="none" w:sz="0" w:space="0" w:color="auto"/>
                <w:left w:val="none" w:sz="0" w:space="0" w:color="auto"/>
                <w:bottom w:val="none" w:sz="0" w:space="0" w:color="auto"/>
                <w:right w:val="none" w:sz="0" w:space="0" w:color="auto"/>
              </w:divBdr>
              <w:divsChild>
                <w:div w:id="153460891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58451959">
          <w:marLeft w:val="-225"/>
          <w:marRight w:val="-225"/>
          <w:marTop w:val="0"/>
          <w:marBottom w:val="0"/>
          <w:divBdr>
            <w:top w:val="none" w:sz="0" w:space="0" w:color="auto"/>
            <w:left w:val="none" w:sz="0" w:space="0" w:color="auto"/>
            <w:bottom w:val="none" w:sz="0" w:space="0" w:color="auto"/>
            <w:right w:val="none" w:sz="0" w:space="0" w:color="auto"/>
          </w:divBdr>
          <w:divsChild>
            <w:div w:id="69673881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04876329">
          <w:marLeft w:val="-225"/>
          <w:marRight w:val="-225"/>
          <w:marTop w:val="0"/>
          <w:marBottom w:val="0"/>
          <w:divBdr>
            <w:top w:val="none" w:sz="0" w:space="0" w:color="auto"/>
            <w:left w:val="none" w:sz="0" w:space="0" w:color="auto"/>
            <w:bottom w:val="none" w:sz="0" w:space="0" w:color="auto"/>
            <w:right w:val="none" w:sz="0" w:space="0" w:color="auto"/>
          </w:divBdr>
        </w:div>
        <w:div w:id="793789068">
          <w:marLeft w:val="-225"/>
          <w:marRight w:val="-225"/>
          <w:marTop w:val="0"/>
          <w:marBottom w:val="0"/>
          <w:divBdr>
            <w:top w:val="none" w:sz="0" w:space="0" w:color="auto"/>
            <w:left w:val="none" w:sz="0" w:space="0" w:color="auto"/>
            <w:bottom w:val="none" w:sz="0" w:space="0" w:color="auto"/>
            <w:right w:val="none" w:sz="0" w:space="0" w:color="auto"/>
          </w:divBdr>
        </w:div>
        <w:div w:id="379938990">
          <w:marLeft w:val="-225"/>
          <w:marRight w:val="-225"/>
          <w:marTop w:val="0"/>
          <w:marBottom w:val="0"/>
          <w:divBdr>
            <w:top w:val="none" w:sz="0" w:space="0" w:color="auto"/>
            <w:left w:val="none" w:sz="0" w:space="0" w:color="auto"/>
            <w:bottom w:val="none" w:sz="0" w:space="0" w:color="auto"/>
            <w:right w:val="none" w:sz="0" w:space="0" w:color="auto"/>
          </w:divBdr>
          <w:divsChild>
            <w:div w:id="2003435527">
              <w:marLeft w:val="75"/>
              <w:marRight w:val="0"/>
              <w:marTop w:val="0"/>
              <w:marBottom w:val="0"/>
              <w:divBdr>
                <w:top w:val="none" w:sz="0" w:space="0" w:color="auto"/>
                <w:left w:val="none" w:sz="0" w:space="0" w:color="auto"/>
                <w:bottom w:val="none" w:sz="0" w:space="0" w:color="auto"/>
                <w:right w:val="none" w:sz="0" w:space="0" w:color="auto"/>
              </w:divBdr>
              <w:divsChild>
                <w:div w:id="130009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14334694">
          <w:marLeft w:val="-225"/>
          <w:marRight w:val="-225"/>
          <w:marTop w:val="0"/>
          <w:marBottom w:val="0"/>
          <w:divBdr>
            <w:top w:val="none" w:sz="0" w:space="0" w:color="auto"/>
            <w:left w:val="none" w:sz="0" w:space="0" w:color="auto"/>
            <w:bottom w:val="none" w:sz="0" w:space="0" w:color="auto"/>
            <w:right w:val="none" w:sz="0" w:space="0" w:color="auto"/>
          </w:divBdr>
          <w:divsChild>
            <w:div w:id="213255377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79182387">
          <w:marLeft w:val="-225"/>
          <w:marRight w:val="-225"/>
          <w:marTop w:val="0"/>
          <w:marBottom w:val="0"/>
          <w:divBdr>
            <w:top w:val="none" w:sz="0" w:space="0" w:color="auto"/>
            <w:left w:val="none" w:sz="0" w:space="0" w:color="auto"/>
            <w:bottom w:val="none" w:sz="0" w:space="0" w:color="auto"/>
            <w:right w:val="none" w:sz="0" w:space="0" w:color="auto"/>
          </w:divBdr>
        </w:div>
        <w:div w:id="1682123282">
          <w:marLeft w:val="-225"/>
          <w:marRight w:val="-225"/>
          <w:marTop w:val="0"/>
          <w:marBottom w:val="0"/>
          <w:divBdr>
            <w:top w:val="none" w:sz="0" w:space="0" w:color="auto"/>
            <w:left w:val="none" w:sz="0" w:space="0" w:color="auto"/>
            <w:bottom w:val="none" w:sz="0" w:space="0" w:color="auto"/>
            <w:right w:val="none" w:sz="0" w:space="0" w:color="auto"/>
          </w:divBdr>
        </w:div>
        <w:div w:id="2083601261">
          <w:marLeft w:val="-225"/>
          <w:marRight w:val="-225"/>
          <w:marTop w:val="0"/>
          <w:marBottom w:val="0"/>
          <w:divBdr>
            <w:top w:val="none" w:sz="0" w:space="0" w:color="auto"/>
            <w:left w:val="none" w:sz="0" w:space="0" w:color="auto"/>
            <w:bottom w:val="none" w:sz="0" w:space="0" w:color="auto"/>
            <w:right w:val="none" w:sz="0" w:space="0" w:color="auto"/>
          </w:divBdr>
          <w:divsChild>
            <w:div w:id="1699155872">
              <w:marLeft w:val="75"/>
              <w:marRight w:val="0"/>
              <w:marTop w:val="0"/>
              <w:marBottom w:val="0"/>
              <w:divBdr>
                <w:top w:val="none" w:sz="0" w:space="0" w:color="auto"/>
                <w:left w:val="none" w:sz="0" w:space="0" w:color="auto"/>
                <w:bottom w:val="none" w:sz="0" w:space="0" w:color="auto"/>
                <w:right w:val="none" w:sz="0" w:space="0" w:color="auto"/>
              </w:divBdr>
              <w:divsChild>
                <w:div w:id="199039961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11342950">
          <w:marLeft w:val="-225"/>
          <w:marRight w:val="-225"/>
          <w:marTop w:val="0"/>
          <w:marBottom w:val="0"/>
          <w:divBdr>
            <w:top w:val="none" w:sz="0" w:space="0" w:color="auto"/>
            <w:left w:val="none" w:sz="0" w:space="0" w:color="auto"/>
            <w:bottom w:val="none" w:sz="0" w:space="0" w:color="auto"/>
            <w:right w:val="none" w:sz="0" w:space="0" w:color="auto"/>
          </w:divBdr>
          <w:divsChild>
            <w:div w:id="127725493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536548719">
          <w:marLeft w:val="-225"/>
          <w:marRight w:val="-225"/>
          <w:marTop w:val="0"/>
          <w:marBottom w:val="0"/>
          <w:divBdr>
            <w:top w:val="none" w:sz="0" w:space="0" w:color="auto"/>
            <w:left w:val="none" w:sz="0" w:space="0" w:color="auto"/>
            <w:bottom w:val="none" w:sz="0" w:space="0" w:color="auto"/>
            <w:right w:val="none" w:sz="0" w:space="0" w:color="auto"/>
          </w:divBdr>
        </w:div>
        <w:div w:id="1658458514">
          <w:marLeft w:val="-225"/>
          <w:marRight w:val="-225"/>
          <w:marTop w:val="0"/>
          <w:marBottom w:val="0"/>
          <w:divBdr>
            <w:top w:val="none" w:sz="0" w:space="0" w:color="auto"/>
            <w:left w:val="none" w:sz="0" w:space="0" w:color="auto"/>
            <w:bottom w:val="none" w:sz="0" w:space="0" w:color="auto"/>
            <w:right w:val="none" w:sz="0" w:space="0" w:color="auto"/>
          </w:divBdr>
        </w:div>
        <w:div w:id="466093801">
          <w:marLeft w:val="-225"/>
          <w:marRight w:val="-225"/>
          <w:marTop w:val="0"/>
          <w:marBottom w:val="0"/>
          <w:divBdr>
            <w:top w:val="none" w:sz="0" w:space="0" w:color="auto"/>
            <w:left w:val="none" w:sz="0" w:space="0" w:color="auto"/>
            <w:bottom w:val="none" w:sz="0" w:space="0" w:color="auto"/>
            <w:right w:val="none" w:sz="0" w:space="0" w:color="auto"/>
          </w:divBdr>
        </w:div>
        <w:div w:id="513420903">
          <w:marLeft w:val="-225"/>
          <w:marRight w:val="-225"/>
          <w:marTop w:val="0"/>
          <w:marBottom w:val="0"/>
          <w:divBdr>
            <w:top w:val="none" w:sz="0" w:space="0" w:color="auto"/>
            <w:left w:val="none" w:sz="0" w:space="0" w:color="auto"/>
            <w:bottom w:val="none" w:sz="0" w:space="0" w:color="auto"/>
            <w:right w:val="none" w:sz="0" w:space="0" w:color="auto"/>
          </w:divBdr>
        </w:div>
        <w:div w:id="820656970">
          <w:marLeft w:val="-225"/>
          <w:marRight w:val="-225"/>
          <w:marTop w:val="0"/>
          <w:marBottom w:val="0"/>
          <w:divBdr>
            <w:top w:val="none" w:sz="0" w:space="0" w:color="auto"/>
            <w:left w:val="none" w:sz="0" w:space="0" w:color="auto"/>
            <w:bottom w:val="none" w:sz="0" w:space="0" w:color="auto"/>
            <w:right w:val="none" w:sz="0" w:space="0" w:color="auto"/>
          </w:divBdr>
        </w:div>
        <w:div w:id="308680381">
          <w:marLeft w:val="-225"/>
          <w:marRight w:val="-225"/>
          <w:marTop w:val="0"/>
          <w:marBottom w:val="0"/>
          <w:divBdr>
            <w:top w:val="none" w:sz="0" w:space="0" w:color="auto"/>
            <w:left w:val="none" w:sz="0" w:space="0" w:color="auto"/>
            <w:bottom w:val="none" w:sz="0" w:space="0" w:color="auto"/>
            <w:right w:val="none" w:sz="0" w:space="0" w:color="auto"/>
          </w:divBdr>
        </w:div>
        <w:div w:id="1461655835">
          <w:marLeft w:val="-225"/>
          <w:marRight w:val="-225"/>
          <w:marTop w:val="0"/>
          <w:marBottom w:val="0"/>
          <w:divBdr>
            <w:top w:val="none" w:sz="0" w:space="0" w:color="auto"/>
            <w:left w:val="none" w:sz="0" w:space="0" w:color="auto"/>
            <w:bottom w:val="none" w:sz="0" w:space="0" w:color="auto"/>
            <w:right w:val="none" w:sz="0" w:space="0" w:color="auto"/>
          </w:divBdr>
        </w:div>
        <w:div w:id="717315037">
          <w:marLeft w:val="-225"/>
          <w:marRight w:val="-225"/>
          <w:marTop w:val="0"/>
          <w:marBottom w:val="0"/>
          <w:divBdr>
            <w:top w:val="none" w:sz="0" w:space="0" w:color="auto"/>
            <w:left w:val="none" w:sz="0" w:space="0" w:color="auto"/>
            <w:bottom w:val="none" w:sz="0" w:space="0" w:color="auto"/>
            <w:right w:val="none" w:sz="0" w:space="0" w:color="auto"/>
          </w:divBdr>
        </w:div>
        <w:div w:id="1635064521">
          <w:marLeft w:val="-225"/>
          <w:marRight w:val="-225"/>
          <w:marTop w:val="0"/>
          <w:marBottom w:val="0"/>
          <w:divBdr>
            <w:top w:val="none" w:sz="0" w:space="0" w:color="auto"/>
            <w:left w:val="none" w:sz="0" w:space="0" w:color="auto"/>
            <w:bottom w:val="none" w:sz="0" w:space="0" w:color="auto"/>
            <w:right w:val="none" w:sz="0" w:space="0" w:color="auto"/>
          </w:divBdr>
        </w:div>
        <w:div w:id="492992893">
          <w:marLeft w:val="-225"/>
          <w:marRight w:val="-225"/>
          <w:marTop w:val="0"/>
          <w:marBottom w:val="0"/>
          <w:divBdr>
            <w:top w:val="none" w:sz="0" w:space="0" w:color="auto"/>
            <w:left w:val="none" w:sz="0" w:space="0" w:color="auto"/>
            <w:bottom w:val="none" w:sz="0" w:space="0" w:color="auto"/>
            <w:right w:val="none" w:sz="0" w:space="0" w:color="auto"/>
          </w:divBdr>
        </w:div>
        <w:div w:id="1847086538">
          <w:marLeft w:val="-225"/>
          <w:marRight w:val="-225"/>
          <w:marTop w:val="0"/>
          <w:marBottom w:val="0"/>
          <w:divBdr>
            <w:top w:val="none" w:sz="0" w:space="0" w:color="auto"/>
            <w:left w:val="none" w:sz="0" w:space="0" w:color="auto"/>
            <w:bottom w:val="none" w:sz="0" w:space="0" w:color="auto"/>
            <w:right w:val="none" w:sz="0" w:space="0" w:color="auto"/>
          </w:divBdr>
        </w:div>
        <w:div w:id="1705131892">
          <w:marLeft w:val="-225"/>
          <w:marRight w:val="-225"/>
          <w:marTop w:val="0"/>
          <w:marBottom w:val="0"/>
          <w:divBdr>
            <w:top w:val="none" w:sz="0" w:space="0" w:color="auto"/>
            <w:left w:val="none" w:sz="0" w:space="0" w:color="auto"/>
            <w:bottom w:val="none" w:sz="0" w:space="0" w:color="auto"/>
            <w:right w:val="none" w:sz="0" w:space="0" w:color="auto"/>
          </w:divBdr>
        </w:div>
        <w:div w:id="1822967119">
          <w:marLeft w:val="-225"/>
          <w:marRight w:val="-225"/>
          <w:marTop w:val="0"/>
          <w:marBottom w:val="0"/>
          <w:divBdr>
            <w:top w:val="none" w:sz="0" w:space="0" w:color="auto"/>
            <w:left w:val="none" w:sz="0" w:space="0" w:color="auto"/>
            <w:bottom w:val="none" w:sz="0" w:space="0" w:color="auto"/>
            <w:right w:val="none" w:sz="0" w:space="0" w:color="auto"/>
          </w:divBdr>
        </w:div>
        <w:div w:id="2050183908">
          <w:marLeft w:val="-225"/>
          <w:marRight w:val="-225"/>
          <w:marTop w:val="0"/>
          <w:marBottom w:val="0"/>
          <w:divBdr>
            <w:top w:val="none" w:sz="0" w:space="0" w:color="auto"/>
            <w:left w:val="none" w:sz="0" w:space="0" w:color="auto"/>
            <w:bottom w:val="none" w:sz="0" w:space="0" w:color="auto"/>
            <w:right w:val="none" w:sz="0" w:space="0" w:color="auto"/>
          </w:divBdr>
        </w:div>
        <w:div w:id="509755825">
          <w:marLeft w:val="-225"/>
          <w:marRight w:val="-225"/>
          <w:marTop w:val="0"/>
          <w:marBottom w:val="0"/>
          <w:divBdr>
            <w:top w:val="none" w:sz="0" w:space="0" w:color="auto"/>
            <w:left w:val="none" w:sz="0" w:space="0" w:color="auto"/>
            <w:bottom w:val="none" w:sz="0" w:space="0" w:color="auto"/>
            <w:right w:val="none" w:sz="0" w:space="0" w:color="auto"/>
          </w:divBdr>
        </w:div>
      </w:divsChild>
    </w:div>
    <w:div w:id="1315992518">
      <w:bodyDiv w:val="1"/>
      <w:marLeft w:val="0"/>
      <w:marRight w:val="0"/>
      <w:marTop w:val="0"/>
      <w:marBottom w:val="0"/>
      <w:divBdr>
        <w:top w:val="none" w:sz="0" w:space="0" w:color="auto"/>
        <w:left w:val="none" w:sz="0" w:space="0" w:color="auto"/>
        <w:bottom w:val="none" w:sz="0" w:space="0" w:color="auto"/>
        <w:right w:val="none" w:sz="0" w:space="0" w:color="auto"/>
      </w:divBdr>
    </w:div>
    <w:div w:id="1343623040">
      <w:bodyDiv w:val="1"/>
      <w:marLeft w:val="0"/>
      <w:marRight w:val="0"/>
      <w:marTop w:val="0"/>
      <w:marBottom w:val="0"/>
      <w:divBdr>
        <w:top w:val="none" w:sz="0" w:space="0" w:color="auto"/>
        <w:left w:val="none" w:sz="0" w:space="0" w:color="auto"/>
        <w:bottom w:val="none" w:sz="0" w:space="0" w:color="auto"/>
        <w:right w:val="none" w:sz="0" w:space="0" w:color="auto"/>
      </w:divBdr>
    </w:div>
    <w:div w:id="1353605258">
      <w:bodyDiv w:val="1"/>
      <w:marLeft w:val="0"/>
      <w:marRight w:val="0"/>
      <w:marTop w:val="0"/>
      <w:marBottom w:val="0"/>
      <w:divBdr>
        <w:top w:val="none" w:sz="0" w:space="0" w:color="auto"/>
        <w:left w:val="none" w:sz="0" w:space="0" w:color="auto"/>
        <w:bottom w:val="none" w:sz="0" w:space="0" w:color="auto"/>
        <w:right w:val="none" w:sz="0" w:space="0" w:color="auto"/>
      </w:divBdr>
    </w:div>
    <w:div w:id="1395853314">
      <w:bodyDiv w:val="1"/>
      <w:marLeft w:val="0"/>
      <w:marRight w:val="0"/>
      <w:marTop w:val="0"/>
      <w:marBottom w:val="0"/>
      <w:divBdr>
        <w:top w:val="none" w:sz="0" w:space="0" w:color="auto"/>
        <w:left w:val="none" w:sz="0" w:space="0" w:color="auto"/>
        <w:bottom w:val="none" w:sz="0" w:space="0" w:color="auto"/>
        <w:right w:val="none" w:sz="0" w:space="0" w:color="auto"/>
      </w:divBdr>
    </w:div>
    <w:div w:id="1411544222">
      <w:bodyDiv w:val="1"/>
      <w:marLeft w:val="0"/>
      <w:marRight w:val="0"/>
      <w:marTop w:val="0"/>
      <w:marBottom w:val="0"/>
      <w:divBdr>
        <w:top w:val="none" w:sz="0" w:space="0" w:color="auto"/>
        <w:left w:val="none" w:sz="0" w:space="0" w:color="auto"/>
        <w:bottom w:val="none" w:sz="0" w:space="0" w:color="auto"/>
        <w:right w:val="none" w:sz="0" w:space="0" w:color="auto"/>
      </w:divBdr>
    </w:div>
    <w:div w:id="1437170660">
      <w:bodyDiv w:val="1"/>
      <w:marLeft w:val="0"/>
      <w:marRight w:val="0"/>
      <w:marTop w:val="0"/>
      <w:marBottom w:val="0"/>
      <w:divBdr>
        <w:top w:val="none" w:sz="0" w:space="0" w:color="auto"/>
        <w:left w:val="none" w:sz="0" w:space="0" w:color="auto"/>
        <w:bottom w:val="none" w:sz="0" w:space="0" w:color="auto"/>
        <w:right w:val="none" w:sz="0" w:space="0" w:color="auto"/>
      </w:divBdr>
    </w:div>
    <w:div w:id="1529484565">
      <w:bodyDiv w:val="1"/>
      <w:marLeft w:val="0"/>
      <w:marRight w:val="0"/>
      <w:marTop w:val="0"/>
      <w:marBottom w:val="0"/>
      <w:divBdr>
        <w:top w:val="none" w:sz="0" w:space="0" w:color="auto"/>
        <w:left w:val="none" w:sz="0" w:space="0" w:color="auto"/>
        <w:bottom w:val="none" w:sz="0" w:space="0" w:color="auto"/>
        <w:right w:val="none" w:sz="0" w:space="0" w:color="auto"/>
      </w:divBdr>
    </w:div>
    <w:div w:id="1536458726">
      <w:bodyDiv w:val="1"/>
      <w:marLeft w:val="0"/>
      <w:marRight w:val="0"/>
      <w:marTop w:val="0"/>
      <w:marBottom w:val="0"/>
      <w:divBdr>
        <w:top w:val="none" w:sz="0" w:space="0" w:color="auto"/>
        <w:left w:val="none" w:sz="0" w:space="0" w:color="auto"/>
        <w:bottom w:val="none" w:sz="0" w:space="0" w:color="auto"/>
        <w:right w:val="none" w:sz="0" w:space="0" w:color="auto"/>
      </w:divBdr>
    </w:div>
    <w:div w:id="1582645069">
      <w:bodyDiv w:val="1"/>
      <w:marLeft w:val="0"/>
      <w:marRight w:val="0"/>
      <w:marTop w:val="0"/>
      <w:marBottom w:val="0"/>
      <w:divBdr>
        <w:top w:val="none" w:sz="0" w:space="0" w:color="auto"/>
        <w:left w:val="none" w:sz="0" w:space="0" w:color="auto"/>
        <w:bottom w:val="none" w:sz="0" w:space="0" w:color="auto"/>
        <w:right w:val="none" w:sz="0" w:space="0" w:color="auto"/>
      </w:divBdr>
    </w:div>
    <w:div w:id="1604922542">
      <w:bodyDiv w:val="1"/>
      <w:marLeft w:val="0"/>
      <w:marRight w:val="0"/>
      <w:marTop w:val="0"/>
      <w:marBottom w:val="0"/>
      <w:divBdr>
        <w:top w:val="none" w:sz="0" w:space="0" w:color="auto"/>
        <w:left w:val="none" w:sz="0" w:space="0" w:color="auto"/>
        <w:bottom w:val="none" w:sz="0" w:space="0" w:color="auto"/>
        <w:right w:val="none" w:sz="0" w:space="0" w:color="auto"/>
      </w:divBdr>
    </w:div>
    <w:div w:id="1621569341">
      <w:bodyDiv w:val="1"/>
      <w:marLeft w:val="0"/>
      <w:marRight w:val="0"/>
      <w:marTop w:val="0"/>
      <w:marBottom w:val="0"/>
      <w:divBdr>
        <w:top w:val="none" w:sz="0" w:space="0" w:color="auto"/>
        <w:left w:val="none" w:sz="0" w:space="0" w:color="auto"/>
        <w:bottom w:val="none" w:sz="0" w:space="0" w:color="auto"/>
        <w:right w:val="none" w:sz="0" w:space="0" w:color="auto"/>
      </w:divBdr>
      <w:divsChild>
        <w:div w:id="586617952">
          <w:marLeft w:val="-225"/>
          <w:marRight w:val="-225"/>
          <w:marTop w:val="0"/>
          <w:marBottom w:val="0"/>
          <w:divBdr>
            <w:top w:val="none" w:sz="0" w:space="0" w:color="auto"/>
            <w:left w:val="none" w:sz="0" w:space="0" w:color="auto"/>
            <w:bottom w:val="none" w:sz="0" w:space="0" w:color="auto"/>
            <w:right w:val="none" w:sz="0" w:space="0" w:color="auto"/>
          </w:divBdr>
        </w:div>
        <w:div w:id="891355924">
          <w:marLeft w:val="-225"/>
          <w:marRight w:val="-225"/>
          <w:marTop w:val="0"/>
          <w:marBottom w:val="0"/>
          <w:divBdr>
            <w:top w:val="none" w:sz="0" w:space="0" w:color="auto"/>
            <w:left w:val="none" w:sz="0" w:space="0" w:color="auto"/>
            <w:bottom w:val="none" w:sz="0" w:space="0" w:color="auto"/>
            <w:right w:val="none" w:sz="0" w:space="0" w:color="auto"/>
          </w:divBdr>
        </w:div>
        <w:div w:id="400907520">
          <w:marLeft w:val="-225"/>
          <w:marRight w:val="-225"/>
          <w:marTop w:val="0"/>
          <w:marBottom w:val="0"/>
          <w:divBdr>
            <w:top w:val="none" w:sz="0" w:space="0" w:color="auto"/>
            <w:left w:val="none" w:sz="0" w:space="0" w:color="auto"/>
            <w:bottom w:val="none" w:sz="0" w:space="0" w:color="auto"/>
            <w:right w:val="none" w:sz="0" w:space="0" w:color="auto"/>
          </w:divBdr>
        </w:div>
      </w:divsChild>
    </w:div>
    <w:div w:id="1625498889">
      <w:bodyDiv w:val="1"/>
      <w:marLeft w:val="0"/>
      <w:marRight w:val="0"/>
      <w:marTop w:val="0"/>
      <w:marBottom w:val="0"/>
      <w:divBdr>
        <w:top w:val="none" w:sz="0" w:space="0" w:color="auto"/>
        <w:left w:val="none" w:sz="0" w:space="0" w:color="auto"/>
        <w:bottom w:val="none" w:sz="0" w:space="0" w:color="auto"/>
        <w:right w:val="none" w:sz="0" w:space="0" w:color="auto"/>
      </w:divBdr>
    </w:div>
    <w:div w:id="1628386747">
      <w:bodyDiv w:val="1"/>
      <w:marLeft w:val="0"/>
      <w:marRight w:val="0"/>
      <w:marTop w:val="0"/>
      <w:marBottom w:val="0"/>
      <w:divBdr>
        <w:top w:val="none" w:sz="0" w:space="0" w:color="auto"/>
        <w:left w:val="none" w:sz="0" w:space="0" w:color="auto"/>
        <w:bottom w:val="none" w:sz="0" w:space="0" w:color="auto"/>
        <w:right w:val="none" w:sz="0" w:space="0" w:color="auto"/>
      </w:divBdr>
    </w:div>
    <w:div w:id="1706830079">
      <w:bodyDiv w:val="1"/>
      <w:marLeft w:val="0"/>
      <w:marRight w:val="0"/>
      <w:marTop w:val="0"/>
      <w:marBottom w:val="0"/>
      <w:divBdr>
        <w:top w:val="none" w:sz="0" w:space="0" w:color="auto"/>
        <w:left w:val="none" w:sz="0" w:space="0" w:color="auto"/>
        <w:bottom w:val="none" w:sz="0" w:space="0" w:color="auto"/>
        <w:right w:val="none" w:sz="0" w:space="0" w:color="auto"/>
      </w:divBdr>
    </w:div>
    <w:div w:id="1752433817">
      <w:bodyDiv w:val="1"/>
      <w:marLeft w:val="0"/>
      <w:marRight w:val="0"/>
      <w:marTop w:val="0"/>
      <w:marBottom w:val="0"/>
      <w:divBdr>
        <w:top w:val="none" w:sz="0" w:space="0" w:color="auto"/>
        <w:left w:val="none" w:sz="0" w:space="0" w:color="auto"/>
        <w:bottom w:val="none" w:sz="0" w:space="0" w:color="auto"/>
        <w:right w:val="none" w:sz="0" w:space="0" w:color="auto"/>
      </w:divBdr>
    </w:div>
    <w:div w:id="1780098108">
      <w:bodyDiv w:val="1"/>
      <w:marLeft w:val="0"/>
      <w:marRight w:val="0"/>
      <w:marTop w:val="0"/>
      <w:marBottom w:val="0"/>
      <w:divBdr>
        <w:top w:val="none" w:sz="0" w:space="0" w:color="auto"/>
        <w:left w:val="none" w:sz="0" w:space="0" w:color="auto"/>
        <w:bottom w:val="none" w:sz="0" w:space="0" w:color="auto"/>
        <w:right w:val="none" w:sz="0" w:space="0" w:color="auto"/>
      </w:divBdr>
    </w:div>
    <w:div w:id="1905027441">
      <w:bodyDiv w:val="1"/>
      <w:marLeft w:val="0"/>
      <w:marRight w:val="0"/>
      <w:marTop w:val="0"/>
      <w:marBottom w:val="0"/>
      <w:divBdr>
        <w:top w:val="none" w:sz="0" w:space="0" w:color="auto"/>
        <w:left w:val="none" w:sz="0" w:space="0" w:color="auto"/>
        <w:bottom w:val="none" w:sz="0" w:space="0" w:color="auto"/>
        <w:right w:val="none" w:sz="0" w:space="0" w:color="auto"/>
      </w:divBdr>
    </w:div>
    <w:div w:id="1956324713">
      <w:bodyDiv w:val="1"/>
      <w:marLeft w:val="0"/>
      <w:marRight w:val="0"/>
      <w:marTop w:val="0"/>
      <w:marBottom w:val="0"/>
      <w:divBdr>
        <w:top w:val="none" w:sz="0" w:space="0" w:color="auto"/>
        <w:left w:val="none" w:sz="0" w:space="0" w:color="auto"/>
        <w:bottom w:val="none" w:sz="0" w:space="0" w:color="auto"/>
        <w:right w:val="none" w:sz="0" w:space="0" w:color="auto"/>
      </w:divBdr>
    </w:div>
    <w:div w:id="1991207963">
      <w:bodyDiv w:val="1"/>
      <w:marLeft w:val="0"/>
      <w:marRight w:val="0"/>
      <w:marTop w:val="0"/>
      <w:marBottom w:val="0"/>
      <w:divBdr>
        <w:top w:val="none" w:sz="0" w:space="0" w:color="auto"/>
        <w:left w:val="none" w:sz="0" w:space="0" w:color="auto"/>
        <w:bottom w:val="none" w:sz="0" w:space="0" w:color="auto"/>
        <w:right w:val="none" w:sz="0" w:space="0" w:color="auto"/>
      </w:divBdr>
    </w:div>
    <w:div w:id="1991445373">
      <w:bodyDiv w:val="1"/>
      <w:marLeft w:val="0"/>
      <w:marRight w:val="0"/>
      <w:marTop w:val="0"/>
      <w:marBottom w:val="0"/>
      <w:divBdr>
        <w:top w:val="none" w:sz="0" w:space="0" w:color="auto"/>
        <w:left w:val="none" w:sz="0" w:space="0" w:color="auto"/>
        <w:bottom w:val="none" w:sz="0" w:space="0" w:color="auto"/>
        <w:right w:val="none" w:sz="0" w:space="0" w:color="auto"/>
      </w:divBdr>
      <w:divsChild>
        <w:div w:id="783504363">
          <w:marLeft w:val="-225"/>
          <w:marRight w:val="-225"/>
          <w:marTop w:val="0"/>
          <w:marBottom w:val="0"/>
          <w:divBdr>
            <w:top w:val="none" w:sz="0" w:space="0" w:color="auto"/>
            <w:left w:val="none" w:sz="0" w:space="0" w:color="auto"/>
            <w:bottom w:val="none" w:sz="0" w:space="0" w:color="auto"/>
            <w:right w:val="none" w:sz="0" w:space="0" w:color="auto"/>
          </w:divBdr>
        </w:div>
        <w:div w:id="67116373">
          <w:marLeft w:val="-225"/>
          <w:marRight w:val="-225"/>
          <w:marTop w:val="0"/>
          <w:marBottom w:val="0"/>
          <w:divBdr>
            <w:top w:val="none" w:sz="0" w:space="0" w:color="auto"/>
            <w:left w:val="none" w:sz="0" w:space="0" w:color="auto"/>
            <w:bottom w:val="none" w:sz="0" w:space="0" w:color="auto"/>
            <w:right w:val="none" w:sz="0" w:space="0" w:color="auto"/>
          </w:divBdr>
        </w:div>
        <w:div w:id="1690525586">
          <w:marLeft w:val="-225"/>
          <w:marRight w:val="-225"/>
          <w:marTop w:val="0"/>
          <w:marBottom w:val="0"/>
          <w:divBdr>
            <w:top w:val="none" w:sz="0" w:space="0" w:color="auto"/>
            <w:left w:val="none" w:sz="0" w:space="0" w:color="auto"/>
            <w:bottom w:val="none" w:sz="0" w:space="0" w:color="auto"/>
            <w:right w:val="none" w:sz="0" w:space="0" w:color="auto"/>
          </w:divBdr>
        </w:div>
      </w:divsChild>
    </w:div>
    <w:div w:id="1996521126">
      <w:bodyDiv w:val="1"/>
      <w:marLeft w:val="0"/>
      <w:marRight w:val="0"/>
      <w:marTop w:val="0"/>
      <w:marBottom w:val="0"/>
      <w:divBdr>
        <w:top w:val="none" w:sz="0" w:space="0" w:color="auto"/>
        <w:left w:val="none" w:sz="0" w:space="0" w:color="auto"/>
        <w:bottom w:val="none" w:sz="0" w:space="0" w:color="auto"/>
        <w:right w:val="none" w:sz="0" w:space="0" w:color="auto"/>
      </w:divBdr>
    </w:div>
    <w:div w:id="2002612041">
      <w:bodyDiv w:val="1"/>
      <w:marLeft w:val="0"/>
      <w:marRight w:val="0"/>
      <w:marTop w:val="0"/>
      <w:marBottom w:val="0"/>
      <w:divBdr>
        <w:top w:val="none" w:sz="0" w:space="0" w:color="auto"/>
        <w:left w:val="none" w:sz="0" w:space="0" w:color="auto"/>
        <w:bottom w:val="none" w:sz="0" w:space="0" w:color="auto"/>
        <w:right w:val="none" w:sz="0" w:space="0" w:color="auto"/>
      </w:divBdr>
    </w:div>
    <w:div w:id="20076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AZJMDCZ6QSYZ-7492995-15770</_dlc_DocId>
    <_dlc_DocIdUrl xmlns="a494813a-d0d8-4dad-94cb-0d196f36ba15">
      <Url>https://ekoordinacije.vlada.hr/unutarnja-vanjska-politika/_layouts/15/DocIdRedir.aspx?ID=AZJMDCZ6QSYZ-7492995-15770</Url>
      <Description>AZJMDCZ6QSYZ-7492995-15770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74A1-5F44-42F0-AD1A-0A8D4C5AB99B}">
  <ds:schemaRefs>
    <ds:schemaRef ds:uri="http://schemas.microsoft.com/sharepoint/events"/>
  </ds:schemaRefs>
</ds:datastoreItem>
</file>

<file path=customXml/itemProps2.xml><?xml version="1.0" encoding="utf-8"?>
<ds:datastoreItem xmlns:ds="http://schemas.openxmlformats.org/officeDocument/2006/customXml" ds:itemID="{25AEC045-1AFE-452D-8A86-F8B8BB0BDDE6}">
  <ds:schemaRefs>
    <ds:schemaRef ds:uri="http://schemas.microsoft.com/sharepoint/v3/contenttype/forms"/>
  </ds:schemaRefs>
</ds:datastoreItem>
</file>

<file path=customXml/itemProps3.xml><?xml version="1.0" encoding="utf-8"?>
<ds:datastoreItem xmlns:ds="http://schemas.openxmlformats.org/officeDocument/2006/customXml" ds:itemID="{723788B6-0495-435C-957B-A2E562DC77A6}">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A8F86A4-472E-4B3B-B31A-97669BF9B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A37BBA-F8F5-4EC0-B9CB-9018A1E1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13153</Words>
  <Characters>74974</Characters>
  <Application>Microsoft Office Word</Application>
  <DocSecurity>0</DocSecurity>
  <Lines>624</Lines>
  <Paragraphs>175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Pravosuđa Republike Hrvatske</Company>
  <LinksUpToDate>false</LinksUpToDate>
  <CharactersWithSpaces>87952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Simić Rukavina</dc:creator>
  <cp:keywords/>
  <dc:description/>
  <cp:lastModifiedBy>Ivana Marinković</cp:lastModifiedBy>
  <cp:revision>11</cp:revision>
  <cp:lastPrinted>2024-05-21T12:19:00Z</cp:lastPrinted>
  <dcterms:created xsi:type="dcterms:W3CDTF">2024-05-21T07:48:00Z</dcterms:created>
  <dcterms:modified xsi:type="dcterms:W3CDTF">2024-06-13T08:00:00Z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b6b3f858-d666-4adb-a0c1-b29e8944da8c</vt:lpwstr>
  </property>
</Properties>
</file>