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9C20B" w14:textId="0FFF6AAA" w:rsidR="00672ECE" w:rsidRPr="00EF4C04" w:rsidRDefault="00672ECE" w:rsidP="00672ECE">
      <w:pPr>
        <w:spacing w:after="0" w:line="240" w:lineRule="auto"/>
        <w:jc w:val="center"/>
        <w:rPr>
          <w:rFonts w:eastAsia="Times New Roman" w:cs="Times New Roman"/>
          <w:szCs w:val="20"/>
        </w:rPr>
      </w:pPr>
      <w:r w:rsidRPr="00EF4C04">
        <w:rPr>
          <w:rFonts w:eastAsia="Times New Roman" w:cs="Times New Roman"/>
          <w:noProof/>
          <w:szCs w:val="20"/>
        </w:rPr>
        <w:drawing>
          <wp:inline distT="0" distB="0" distL="0" distR="0" wp14:anchorId="2A10F3E4" wp14:editId="67693FAD">
            <wp:extent cx="449580" cy="64770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647700"/>
                    </a:xfrm>
                    <a:prstGeom prst="rect">
                      <a:avLst/>
                    </a:prstGeom>
                    <a:noFill/>
                    <a:ln>
                      <a:noFill/>
                    </a:ln>
                  </pic:spPr>
                </pic:pic>
              </a:graphicData>
            </a:graphic>
          </wp:inline>
        </w:drawing>
      </w:r>
      <w:r w:rsidRPr="00EF4C04">
        <w:rPr>
          <w:rFonts w:eastAsia="Times New Roman" w:cs="Times New Roman"/>
          <w:szCs w:val="20"/>
        </w:rPr>
        <w:fldChar w:fldCharType="begin"/>
      </w:r>
      <w:r w:rsidRPr="00EF4C04">
        <w:rPr>
          <w:rFonts w:eastAsia="Times New Roman" w:cs="Times New Roman"/>
          <w:szCs w:val="20"/>
        </w:rPr>
        <w:instrText xml:space="preserve"> INCLUDEPICTURE "http://www.inet.hr/~box/images/grb-rh.gif" \* MERGEFORMATINET </w:instrText>
      </w:r>
      <w:r w:rsidRPr="00EF4C04">
        <w:rPr>
          <w:rFonts w:eastAsia="Times New Roman" w:cs="Times New Roman"/>
          <w:szCs w:val="20"/>
        </w:rPr>
        <w:fldChar w:fldCharType="end"/>
      </w:r>
    </w:p>
    <w:p w14:paraId="63F61329" w14:textId="77777777" w:rsidR="00672ECE" w:rsidRPr="00EF4C04" w:rsidRDefault="00672ECE" w:rsidP="00672ECE">
      <w:pPr>
        <w:spacing w:before="60" w:after="1680" w:line="240" w:lineRule="auto"/>
        <w:jc w:val="center"/>
        <w:rPr>
          <w:rFonts w:eastAsia="Times New Roman" w:cs="Times New Roman"/>
          <w:sz w:val="28"/>
          <w:szCs w:val="20"/>
        </w:rPr>
      </w:pPr>
      <w:r w:rsidRPr="00EF4C04">
        <w:rPr>
          <w:rFonts w:eastAsia="Times New Roman" w:cs="Times New Roman"/>
          <w:sz w:val="28"/>
          <w:szCs w:val="20"/>
        </w:rPr>
        <w:t>VLADA REPUBLIKE HRVATSKE</w:t>
      </w:r>
    </w:p>
    <w:p w14:paraId="7249ECB3" w14:textId="77777777" w:rsidR="00672ECE" w:rsidRPr="00EF4C04" w:rsidRDefault="00672ECE" w:rsidP="00672ECE">
      <w:pPr>
        <w:spacing w:after="0" w:line="240" w:lineRule="auto"/>
        <w:jc w:val="both"/>
        <w:rPr>
          <w:rFonts w:eastAsia="Times New Roman" w:cs="Times New Roman"/>
          <w:szCs w:val="20"/>
        </w:rPr>
      </w:pPr>
    </w:p>
    <w:p w14:paraId="190A82F2" w14:textId="4AD67E9E" w:rsidR="00672ECE" w:rsidRPr="00EF4C04" w:rsidRDefault="00672ECE" w:rsidP="00672ECE">
      <w:pPr>
        <w:spacing w:after="0" w:line="240" w:lineRule="auto"/>
        <w:jc w:val="right"/>
        <w:rPr>
          <w:rFonts w:eastAsia="Times New Roman" w:cs="Times New Roman"/>
          <w:szCs w:val="20"/>
        </w:rPr>
      </w:pPr>
      <w:r w:rsidRPr="00EF4C04">
        <w:rPr>
          <w:rFonts w:eastAsia="Times New Roman" w:cs="Times New Roman"/>
          <w:szCs w:val="20"/>
        </w:rPr>
        <w:t xml:space="preserve">Zagreb, </w:t>
      </w:r>
      <w:r w:rsidR="00E01B60">
        <w:rPr>
          <w:rFonts w:eastAsia="Times New Roman" w:cs="Times New Roman"/>
          <w:szCs w:val="20"/>
        </w:rPr>
        <w:t>26</w:t>
      </w:r>
      <w:r w:rsidRPr="00EF4C04">
        <w:rPr>
          <w:rFonts w:eastAsia="Times New Roman" w:cs="Times New Roman"/>
          <w:szCs w:val="20"/>
        </w:rPr>
        <w:t xml:space="preserve">. </w:t>
      </w:r>
      <w:r>
        <w:rPr>
          <w:rFonts w:eastAsia="Times New Roman" w:cs="Times New Roman"/>
          <w:szCs w:val="20"/>
        </w:rPr>
        <w:t>lipnja</w:t>
      </w:r>
      <w:r w:rsidRPr="00EF4C04">
        <w:rPr>
          <w:rFonts w:eastAsia="Times New Roman" w:cs="Times New Roman"/>
          <w:szCs w:val="20"/>
        </w:rPr>
        <w:t xml:space="preserve"> 2024.</w:t>
      </w:r>
    </w:p>
    <w:p w14:paraId="434E3164" w14:textId="77777777" w:rsidR="00672ECE" w:rsidRPr="00EF4C04" w:rsidRDefault="00672ECE" w:rsidP="00672ECE">
      <w:pPr>
        <w:spacing w:after="0" w:line="240" w:lineRule="auto"/>
        <w:jc w:val="right"/>
        <w:rPr>
          <w:rFonts w:eastAsia="Times New Roman" w:cs="Times New Roman"/>
          <w:szCs w:val="20"/>
        </w:rPr>
      </w:pPr>
    </w:p>
    <w:p w14:paraId="29C99B00" w14:textId="77777777" w:rsidR="00672ECE" w:rsidRPr="00EF4C04" w:rsidRDefault="00672ECE" w:rsidP="00672ECE">
      <w:pPr>
        <w:spacing w:after="0" w:line="240" w:lineRule="auto"/>
        <w:jc w:val="right"/>
        <w:rPr>
          <w:rFonts w:eastAsia="Times New Roman" w:cs="Times New Roman"/>
          <w:szCs w:val="20"/>
        </w:rPr>
      </w:pPr>
    </w:p>
    <w:p w14:paraId="364C2864" w14:textId="77777777" w:rsidR="00672ECE" w:rsidRPr="00EF4C04" w:rsidRDefault="00672ECE" w:rsidP="00672ECE">
      <w:pPr>
        <w:spacing w:after="0" w:line="240" w:lineRule="auto"/>
        <w:jc w:val="right"/>
        <w:rPr>
          <w:rFonts w:eastAsia="Times New Roman" w:cs="Times New Roman"/>
          <w:szCs w:val="20"/>
        </w:rPr>
      </w:pPr>
    </w:p>
    <w:p w14:paraId="22B6528E" w14:textId="77777777" w:rsidR="00672ECE" w:rsidRPr="00EF4C04" w:rsidRDefault="00672ECE" w:rsidP="00672ECE">
      <w:pPr>
        <w:spacing w:after="0" w:line="240" w:lineRule="auto"/>
        <w:jc w:val="both"/>
        <w:rPr>
          <w:rFonts w:eastAsia="Times New Roman" w:cs="Times New Roman"/>
          <w:szCs w:val="20"/>
        </w:rPr>
      </w:pPr>
      <w:r w:rsidRPr="00EF4C04">
        <w:rPr>
          <w:rFonts w:eastAsia="Times New Roman" w:cs="Times New Roman"/>
          <w:szCs w:val="20"/>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72ECE" w:rsidRPr="00EF4C04" w14:paraId="1F8B1B03" w14:textId="77777777" w:rsidTr="00D97F26">
        <w:tc>
          <w:tcPr>
            <w:tcW w:w="1951" w:type="dxa"/>
          </w:tcPr>
          <w:p w14:paraId="4789DD57" w14:textId="77777777" w:rsidR="00672ECE" w:rsidRPr="00EF4C04" w:rsidRDefault="00672ECE" w:rsidP="00D97F26">
            <w:pPr>
              <w:spacing w:after="160" w:line="360" w:lineRule="auto"/>
              <w:jc w:val="right"/>
              <w:rPr>
                <w:rFonts w:cs="Times New Roman"/>
              </w:rPr>
            </w:pPr>
            <w:r w:rsidRPr="00EF4C04">
              <w:rPr>
                <w:rFonts w:cs="Times New Roman"/>
              </w:rPr>
              <w:t xml:space="preserve"> </w:t>
            </w:r>
            <w:r w:rsidRPr="00EF4C04">
              <w:rPr>
                <w:rFonts w:cs="Times New Roman"/>
                <w:b/>
                <w:smallCaps/>
              </w:rPr>
              <w:t>Predlagatelj</w:t>
            </w:r>
            <w:r w:rsidRPr="00EF4C04">
              <w:rPr>
                <w:rFonts w:cs="Times New Roman"/>
                <w:b/>
              </w:rPr>
              <w:t>:</w:t>
            </w:r>
          </w:p>
        </w:tc>
        <w:tc>
          <w:tcPr>
            <w:tcW w:w="7229" w:type="dxa"/>
          </w:tcPr>
          <w:p w14:paraId="0EFD1E96" w14:textId="77777777" w:rsidR="00672ECE" w:rsidRPr="00EF4C04" w:rsidRDefault="00672ECE" w:rsidP="00D97F26">
            <w:pPr>
              <w:spacing w:after="160" w:line="360" w:lineRule="auto"/>
              <w:rPr>
                <w:rFonts w:cs="Times New Roman"/>
              </w:rPr>
            </w:pPr>
            <w:r w:rsidRPr="00EF4C04">
              <w:rPr>
                <w:rFonts w:cs="Times New Roman"/>
              </w:rPr>
              <w:t>Ministarstvo financija</w:t>
            </w:r>
          </w:p>
        </w:tc>
      </w:tr>
    </w:tbl>
    <w:p w14:paraId="3698169C" w14:textId="77777777" w:rsidR="00672ECE" w:rsidRPr="00EF4C04" w:rsidRDefault="00672ECE" w:rsidP="00672ECE">
      <w:pPr>
        <w:spacing w:after="0" w:line="240" w:lineRule="auto"/>
        <w:jc w:val="both"/>
        <w:rPr>
          <w:rFonts w:eastAsia="Times New Roman" w:cs="Times New Roman"/>
          <w:szCs w:val="20"/>
        </w:rPr>
      </w:pPr>
      <w:r w:rsidRPr="00EF4C04">
        <w:rPr>
          <w:rFonts w:eastAsia="Times New Roman" w:cs="Times New Roman"/>
          <w:szCs w:val="20"/>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72ECE" w:rsidRPr="00EF4C04" w14:paraId="7FF778D9" w14:textId="77777777" w:rsidTr="00D97F26">
        <w:tc>
          <w:tcPr>
            <w:tcW w:w="1951" w:type="dxa"/>
          </w:tcPr>
          <w:p w14:paraId="03A83452" w14:textId="77777777" w:rsidR="00672ECE" w:rsidRPr="00EF4C04" w:rsidRDefault="00672ECE" w:rsidP="00D97F26">
            <w:pPr>
              <w:spacing w:after="160" w:line="360" w:lineRule="auto"/>
              <w:jc w:val="right"/>
              <w:rPr>
                <w:rFonts w:cs="Times New Roman"/>
              </w:rPr>
            </w:pPr>
            <w:r w:rsidRPr="00EF4C04">
              <w:rPr>
                <w:rFonts w:cs="Times New Roman"/>
                <w:b/>
                <w:smallCaps/>
              </w:rPr>
              <w:t>Predmet</w:t>
            </w:r>
            <w:r w:rsidRPr="00EF4C04">
              <w:rPr>
                <w:rFonts w:cs="Times New Roman"/>
                <w:b/>
              </w:rPr>
              <w:t>:</w:t>
            </w:r>
          </w:p>
        </w:tc>
        <w:tc>
          <w:tcPr>
            <w:tcW w:w="7229" w:type="dxa"/>
          </w:tcPr>
          <w:p w14:paraId="66EBD280" w14:textId="00A927CC" w:rsidR="00672ECE" w:rsidRPr="00EF4C04" w:rsidRDefault="00672ECE" w:rsidP="00E01B60">
            <w:pPr>
              <w:spacing w:after="160" w:line="259" w:lineRule="auto"/>
              <w:jc w:val="both"/>
              <w:rPr>
                <w:rFonts w:cs="Times New Roman"/>
              </w:rPr>
            </w:pPr>
            <w:r w:rsidRPr="00EF4C04">
              <w:rPr>
                <w:rFonts w:cs="Times New Roman"/>
              </w:rPr>
              <w:t xml:space="preserve">Nacrt </w:t>
            </w:r>
            <w:r>
              <w:rPr>
                <w:rFonts w:cs="Times New Roman"/>
              </w:rPr>
              <w:t xml:space="preserve">prijedloga zakona o </w:t>
            </w:r>
            <w:r w:rsidR="005D78DA">
              <w:rPr>
                <w:rFonts w:cs="Times New Roman"/>
              </w:rPr>
              <w:t xml:space="preserve">izmjenama i dopunama </w:t>
            </w:r>
            <w:r w:rsidR="00E01B60">
              <w:rPr>
                <w:rFonts w:cs="Times New Roman"/>
              </w:rPr>
              <w:t xml:space="preserve">Zakona </w:t>
            </w:r>
            <w:r w:rsidR="005D78DA">
              <w:rPr>
                <w:rFonts w:cs="Times New Roman"/>
              </w:rPr>
              <w:t xml:space="preserve">o reviziji, s </w:t>
            </w:r>
            <w:r>
              <w:rPr>
                <w:rFonts w:cs="Times New Roman"/>
              </w:rPr>
              <w:t xml:space="preserve"> Nacrtom konačnog prijedloga zakona</w:t>
            </w:r>
          </w:p>
        </w:tc>
      </w:tr>
    </w:tbl>
    <w:p w14:paraId="53E422CE" w14:textId="77777777" w:rsidR="00672ECE" w:rsidRPr="00EF4C04" w:rsidRDefault="00672ECE" w:rsidP="00672ECE">
      <w:pPr>
        <w:spacing w:after="0" w:line="240" w:lineRule="auto"/>
        <w:jc w:val="both"/>
        <w:rPr>
          <w:rFonts w:eastAsia="Times New Roman" w:cs="Times New Roman"/>
          <w:szCs w:val="20"/>
        </w:rPr>
      </w:pPr>
      <w:r w:rsidRPr="00EF4C04">
        <w:rPr>
          <w:rFonts w:eastAsia="Times New Roman" w:cs="Times New Roman"/>
          <w:szCs w:val="20"/>
        </w:rPr>
        <w:t>__________________________________________________________________________</w:t>
      </w:r>
    </w:p>
    <w:p w14:paraId="721809FB" w14:textId="77777777" w:rsidR="00672ECE" w:rsidRPr="00EF4C04" w:rsidRDefault="00672ECE" w:rsidP="00672ECE">
      <w:pPr>
        <w:spacing w:after="0" w:line="240" w:lineRule="auto"/>
        <w:jc w:val="both"/>
        <w:rPr>
          <w:rFonts w:eastAsia="Times New Roman" w:cs="Times New Roman"/>
          <w:szCs w:val="20"/>
        </w:rPr>
      </w:pPr>
    </w:p>
    <w:p w14:paraId="1F43D786" w14:textId="77777777" w:rsidR="00672ECE" w:rsidRPr="00EF4C04" w:rsidRDefault="00672ECE" w:rsidP="00672ECE">
      <w:pPr>
        <w:spacing w:after="0" w:line="240" w:lineRule="auto"/>
        <w:jc w:val="both"/>
        <w:rPr>
          <w:rFonts w:eastAsia="Times New Roman" w:cs="Times New Roman"/>
          <w:szCs w:val="20"/>
        </w:rPr>
      </w:pPr>
    </w:p>
    <w:p w14:paraId="08AFF48B" w14:textId="77777777" w:rsidR="00672ECE" w:rsidRPr="00EF4C04" w:rsidRDefault="00672ECE" w:rsidP="00672ECE">
      <w:pPr>
        <w:spacing w:after="0" w:line="240" w:lineRule="auto"/>
        <w:jc w:val="both"/>
        <w:rPr>
          <w:rFonts w:eastAsia="Times New Roman" w:cs="Times New Roman"/>
          <w:szCs w:val="20"/>
        </w:rPr>
      </w:pPr>
    </w:p>
    <w:p w14:paraId="61452933" w14:textId="77777777" w:rsidR="00672ECE" w:rsidRPr="00EF4C04" w:rsidRDefault="00672ECE" w:rsidP="00672ECE">
      <w:pPr>
        <w:spacing w:after="0" w:line="240" w:lineRule="auto"/>
        <w:jc w:val="both"/>
        <w:rPr>
          <w:rFonts w:eastAsia="Times New Roman" w:cs="Times New Roman"/>
          <w:szCs w:val="20"/>
        </w:rPr>
      </w:pPr>
    </w:p>
    <w:p w14:paraId="354A65EA" w14:textId="77777777" w:rsidR="00672ECE" w:rsidRPr="00EF4C04" w:rsidRDefault="00672ECE" w:rsidP="00672ECE">
      <w:pPr>
        <w:spacing w:line="240" w:lineRule="exact"/>
        <w:jc w:val="center"/>
        <w:rPr>
          <w:rFonts w:ascii="Verdana" w:hAnsi="Verdana" w:cs="Times New Roman"/>
          <w:w w:val="61"/>
          <w:sz w:val="20"/>
          <w:szCs w:val="20"/>
        </w:rPr>
      </w:pPr>
    </w:p>
    <w:p w14:paraId="02349A6D" w14:textId="77777777" w:rsidR="00672ECE" w:rsidRPr="00EF4C04" w:rsidRDefault="00672ECE" w:rsidP="00672ECE">
      <w:pPr>
        <w:spacing w:line="240" w:lineRule="exact"/>
        <w:jc w:val="center"/>
        <w:rPr>
          <w:rFonts w:ascii="Verdana" w:hAnsi="Verdana" w:cs="Times New Roman"/>
          <w:w w:val="61"/>
          <w:sz w:val="20"/>
          <w:szCs w:val="20"/>
        </w:rPr>
      </w:pPr>
    </w:p>
    <w:p w14:paraId="371507F6" w14:textId="77777777" w:rsidR="00672ECE" w:rsidRPr="00EF4C04" w:rsidRDefault="00672ECE" w:rsidP="00672ECE">
      <w:pPr>
        <w:spacing w:line="240" w:lineRule="exact"/>
        <w:jc w:val="center"/>
        <w:rPr>
          <w:rFonts w:ascii="Verdana" w:hAnsi="Verdana" w:cs="Times New Roman"/>
          <w:w w:val="61"/>
          <w:sz w:val="20"/>
          <w:szCs w:val="20"/>
        </w:rPr>
      </w:pPr>
    </w:p>
    <w:p w14:paraId="3CDF4355" w14:textId="77777777" w:rsidR="00672ECE" w:rsidRPr="00EF4C04" w:rsidRDefault="00672ECE" w:rsidP="00672ECE">
      <w:pPr>
        <w:spacing w:line="240" w:lineRule="exact"/>
        <w:jc w:val="center"/>
        <w:rPr>
          <w:rFonts w:ascii="Verdana" w:hAnsi="Verdana" w:cs="Times New Roman"/>
          <w:w w:val="61"/>
          <w:sz w:val="20"/>
          <w:szCs w:val="20"/>
        </w:rPr>
      </w:pPr>
    </w:p>
    <w:p w14:paraId="5C26F1FD" w14:textId="77777777" w:rsidR="00672ECE" w:rsidRPr="00EF4C04" w:rsidRDefault="00672ECE" w:rsidP="00672ECE">
      <w:pPr>
        <w:spacing w:line="240" w:lineRule="exact"/>
        <w:jc w:val="center"/>
        <w:rPr>
          <w:rFonts w:ascii="Verdana" w:hAnsi="Verdana" w:cs="Times New Roman"/>
          <w:w w:val="61"/>
          <w:sz w:val="20"/>
          <w:szCs w:val="20"/>
        </w:rPr>
      </w:pPr>
    </w:p>
    <w:p w14:paraId="5D1E5624" w14:textId="77777777" w:rsidR="00672ECE" w:rsidRPr="00EF4C04" w:rsidRDefault="00672ECE" w:rsidP="00672ECE">
      <w:pPr>
        <w:spacing w:line="240" w:lineRule="exact"/>
        <w:jc w:val="center"/>
        <w:rPr>
          <w:rFonts w:ascii="Verdana" w:hAnsi="Verdana" w:cs="Times New Roman"/>
          <w:w w:val="61"/>
          <w:sz w:val="20"/>
          <w:szCs w:val="20"/>
        </w:rPr>
      </w:pPr>
    </w:p>
    <w:p w14:paraId="6FDB9E1C" w14:textId="77777777" w:rsidR="00672ECE" w:rsidRPr="00EF4C04" w:rsidRDefault="00672ECE" w:rsidP="00672ECE">
      <w:pPr>
        <w:spacing w:line="240" w:lineRule="exact"/>
        <w:jc w:val="center"/>
        <w:rPr>
          <w:rFonts w:ascii="Verdana" w:hAnsi="Verdana" w:cs="Times New Roman"/>
          <w:w w:val="61"/>
          <w:sz w:val="20"/>
          <w:szCs w:val="20"/>
        </w:rPr>
      </w:pPr>
    </w:p>
    <w:p w14:paraId="574D7BC0" w14:textId="77777777" w:rsidR="00672ECE" w:rsidRPr="00EF4C04" w:rsidRDefault="00672ECE" w:rsidP="00672ECE">
      <w:pPr>
        <w:tabs>
          <w:tab w:val="center" w:pos="4536"/>
          <w:tab w:val="right" w:pos="9072"/>
        </w:tabs>
        <w:spacing w:after="0" w:line="240" w:lineRule="auto"/>
        <w:rPr>
          <w:rFonts w:eastAsia="Times New Roman" w:cs="Times New Roman"/>
          <w:szCs w:val="24"/>
        </w:rPr>
      </w:pPr>
    </w:p>
    <w:p w14:paraId="52915E06" w14:textId="77777777" w:rsidR="00672ECE" w:rsidRPr="00EF4C04" w:rsidRDefault="00672ECE" w:rsidP="00672ECE">
      <w:pPr>
        <w:spacing w:after="0" w:line="240" w:lineRule="auto"/>
        <w:rPr>
          <w:rFonts w:eastAsia="Times New Roman" w:cs="Times New Roman"/>
          <w:szCs w:val="20"/>
        </w:rPr>
      </w:pPr>
    </w:p>
    <w:p w14:paraId="2DD0EDE3" w14:textId="77777777" w:rsidR="00672ECE" w:rsidRPr="00EF4C04" w:rsidRDefault="00672ECE" w:rsidP="00672ECE">
      <w:pPr>
        <w:spacing w:after="0" w:line="240" w:lineRule="auto"/>
        <w:rPr>
          <w:rFonts w:eastAsia="Times New Roman" w:cs="Times New Roman"/>
          <w:szCs w:val="20"/>
        </w:rPr>
      </w:pPr>
    </w:p>
    <w:p w14:paraId="4342F1E9" w14:textId="77777777" w:rsidR="00672ECE" w:rsidRPr="00EF4C04" w:rsidRDefault="00672ECE" w:rsidP="00672ECE">
      <w:pPr>
        <w:spacing w:after="0" w:line="240" w:lineRule="auto"/>
        <w:rPr>
          <w:rFonts w:eastAsia="Times New Roman" w:cs="Times New Roman"/>
          <w:szCs w:val="20"/>
        </w:rPr>
      </w:pPr>
    </w:p>
    <w:p w14:paraId="7A474651" w14:textId="77777777" w:rsidR="00672ECE" w:rsidRPr="00EF4C04" w:rsidRDefault="00672ECE" w:rsidP="00672ECE">
      <w:pPr>
        <w:spacing w:after="0" w:line="240" w:lineRule="auto"/>
        <w:rPr>
          <w:rFonts w:eastAsia="Times New Roman" w:cs="Times New Roman"/>
          <w:szCs w:val="20"/>
        </w:rPr>
      </w:pPr>
    </w:p>
    <w:p w14:paraId="1B6186FE" w14:textId="77777777" w:rsidR="00672ECE" w:rsidRPr="00EF4C04" w:rsidRDefault="00672ECE" w:rsidP="00672ECE">
      <w:pPr>
        <w:spacing w:after="0" w:line="240" w:lineRule="auto"/>
        <w:rPr>
          <w:rFonts w:eastAsia="Times New Roman" w:cs="Times New Roman"/>
          <w:szCs w:val="20"/>
        </w:rPr>
      </w:pPr>
    </w:p>
    <w:p w14:paraId="0784719A" w14:textId="77777777" w:rsidR="00672ECE" w:rsidRPr="00EF4C04" w:rsidRDefault="00672ECE" w:rsidP="00672ECE">
      <w:pPr>
        <w:spacing w:after="0" w:line="240" w:lineRule="auto"/>
        <w:rPr>
          <w:rFonts w:eastAsia="Times New Roman" w:cs="Times New Roman"/>
          <w:szCs w:val="20"/>
        </w:rPr>
      </w:pPr>
    </w:p>
    <w:p w14:paraId="7F06E4AD" w14:textId="77777777" w:rsidR="00672ECE" w:rsidRPr="00EF4C04" w:rsidRDefault="00672ECE" w:rsidP="00672ECE">
      <w:pPr>
        <w:spacing w:after="0" w:line="240" w:lineRule="auto"/>
        <w:rPr>
          <w:rFonts w:eastAsia="Times New Roman" w:cs="Times New Roman"/>
          <w:szCs w:val="20"/>
        </w:rPr>
      </w:pPr>
    </w:p>
    <w:p w14:paraId="467FC8D8" w14:textId="77777777" w:rsidR="00672ECE" w:rsidRDefault="00672ECE" w:rsidP="00672ECE">
      <w:pPr>
        <w:spacing w:after="0" w:line="240" w:lineRule="auto"/>
        <w:rPr>
          <w:rFonts w:eastAsia="Times New Roman" w:cs="Times New Roman"/>
          <w:szCs w:val="20"/>
        </w:rPr>
      </w:pPr>
    </w:p>
    <w:p w14:paraId="2F48D405" w14:textId="77777777" w:rsidR="00672ECE" w:rsidRPr="00EF4C04" w:rsidRDefault="00672ECE" w:rsidP="00672ECE">
      <w:pPr>
        <w:spacing w:after="0" w:line="240" w:lineRule="auto"/>
        <w:rPr>
          <w:rFonts w:eastAsia="Times New Roman" w:cs="Times New Roman"/>
          <w:szCs w:val="20"/>
        </w:rPr>
      </w:pPr>
    </w:p>
    <w:p w14:paraId="17FA9D95" w14:textId="77777777" w:rsidR="00672ECE" w:rsidRPr="00EF4C04" w:rsidRDefault="00672ECE" w:rsidP="00672ECE">
      <w:pPr>
        <w:spacing w:after="0" w:line="240" w:lineRule="auto"/>
        <w:rPr>
          <w:rFonts w:eastAsia="Times New Roman" w:cs="Times New Roman"/>
          <w:szCs w:val="20"/>
        </w:rPr>
      </w:pPr>
    </w:p>
    <w:p w14:paraId="047C27D6" w14:textId="77777777" w:rsidR="00672ECE" w:rsidRPr="00EF4C04" w:rsidRDefault="00672ECE" w:rsidP="00672ECE">
      <w:pPr>
        <w:pBdr>
          <w:top w:val="single" w:sz="4" w:space="1" w:color="404040"/>
        </w:pBdr>
        <w:tabs>
          <w:tab w:val="center" w:pos="4536"/>
          <w:tab w:val="right" w:pos="9072"/>
        </w:tabs>
        <w:spacing w:after="0" w:line="240" w:lineRule="auto"/>
        <w:jc w:val="center"/>
        <w:rPr>
          <w:rFonts w:cs="Times New Roman"/>
        </w:rPr>
      </w:pPr>
      <w:r w:rsidRPr="00EF4C04">
        <w:rPr>
          <w:rFonts w:eastAsia="Times New Roman" w:cs="Times New Roman"/>
          <w:color w:val="404040"/>
          <w:spacing w:val="20"/>
          <w:sz w:val="20"/>
          <w:szCs w:val="24"/>
        </w:rPr>
        <w:t>Banski dvori | Trg Sv. Marka 2  | 10000 Zagreb | tel. 01 4569 222 | vlada.gov.hr</w:t>
      </w:r>
    </w:p>
    <w:p w14:paraId="56A48F07" w14:textId="2CAB8718" w:rsidR="00A41B22" w:rsidRPr="000010E5" w:rsidRDefault="00A41B22" w:rsidP="000010E5">
      <w:pPr>
        <w:spacing w:after="0" w:line="240" w:lineRule="auto"/>
        <w:jc w:val="center"/>
        <w:rPr>
          <w:rFonts w:eastAsia="Times New Roman" w:cs="Times New Roman"/>
          <w:szCs w:val="24"/>
        </w:rPr>
      </w:pPr>
      <w:r w:rsidRPr="000010E5">
        <w:rPr>
          <w:rFonts w:cs="Times New Roman"/>
          <w:b/>
          <w:szCs w:val="24"/>
        </w:rPr>
        <w:lastRenderedPageBreak/>
        <w:t>REPUBLIKA HRVATSKA</w:t>
      </w:r>
    </w:p>
    <w:p w14:paraId="33C02589" w14:textId="5B90DE4C" w:rsidR="00A41B22" w:rsidRPr="000010E5" w:rsidRDefault="00A41B22" w:rsidP="00E01B60">
      <w:pPr>
        <w:pBdr>
          <w:bottom w:val="single" w:sz="12" w:space="1" w:color="auto"/>
        </w:pBdr>
        <w:spacing w:after="0" w:line="240" w:lineRule="auto"/>
        <w:jc w:val="center"/>
        <w:rPr>
          <w:rFonts w:eastAsia="Times New Roman" w:cs="Times New Roman"/>
          <w:b/>
          <w:szCs w:val="24"/>
        </w:rPr>
      </w:pPr>
      <w:r w:rsidRPr="000010E5">
        <w:rPr>
          <w:rFonts w:eastAsia="Times New Roman" w:cs="Times New Roman"/>
          <w:b/>
          <w:szCs w:val="24"/>
        </w:rPr>
        <w:t>MINISTARSTVO FINANCIJA</w:t>
      </w:r>
    </w:p>
    <w:p w14:paraId="6D6CC5B9" w14:textId="77777777" w:rsidR="00A41B22" w:rsidRPr="000010E5" w:rsidRDefault="00A41B22" w:rsidP="000010E5">
      <w:pPr>
        <w:spacing w:after="0" w:line="240" w:lineRule="auto"/>
        <w:jc w:val="both"/>
        <w:rPr>
          <w:rFonts w:eastAsia="Times New Roman" w:cs="Times New Roman"/>
          <w:b/>
          <w:szCs w:val="24"/>
        </w:rPr>
      </w:pPr>
    </w:p>
    <w:p w14:paraId="00EA2998" w14:textId="77777777" w:rsidR="00A41B22" w:rsidRPr="000010E5" w:rsidRDefault="00A41B22" w:rsidP="000010E5">
      <w:pPr>
        <w:spacing w:after="0" w:line="240" w:lineRule="auto"/>
        <w:jc w:val="both"/>
        <w:rPr>
          <w:rFonts w:eastAsia="Times New Roman" w:cs="Times New Roman"/>
          <w:b/>
          <w:szCs w:val="24"/>
        </w:rPr>
      </w:pPr>
    </w:p>
    <w:p w14:paraId="324A688A" w14:textId="77777777" w:rsidR="00A41B22" w:rsidRPr="000010E5" w:rsidRDefault="00A41B22" w:rsidP="000010E5">
      <w:pPr>
        <w:spacing w:after="0" w:line="240" w:lineRule="auto"/>
        <w:jc w:val="both"/>
        <w:rPr>
          <w:rFonts w:eastAsia="Times New Roman" w:cs="Times New Roman"/>
          <w:b/>
          <w:szCs w:val="24"/>
        </w:rPr>
      </w:pPr>
    </w:p>
    <w:p w14:paraId="6B993213" w14:textId="77777777" w:rsidR="00A41B22" w:rsidRPr="000010E5" w:rsidRDefault="00A41B22" w:rsidP="000010E5">
      <w:pPr>
        <w:spacing w:after="0" w:line="240" w:lineRule="auto"/>
        <w:jc w:val="both"/>
        <w:rPr>
          <w:rFonts w:eastAsia="Times New Roman" w:cs="Times New Roman"/>
          <w:b/>
          <w:szCs w:val="24"/>
        </w:rPr>
      </w:pPr>
      <w:r w:rsidRPr="000010E5">
        <w:rPr>
          <w:rFonts w:eastAsia="Times New Roman" w:cs="Times New Roman"/>
          <w:b/>
          <w:szCs w:val="24"/>
        </w:rPr>
        <w:tab/>
      </w:r>
      <w:r w:rsidRPr="000010E5">
        <w:rPr>
          <w:rFonts w:eastAsia="Times New Roman" w:cs="Times New Roman"/>
          <w:b/>
          <w:szCs w:val="24"/>
        </w:rPr>
        <w:tab/>
      </w:r>
      <w:r w:rsidRPr="000010E5">
        <w:rPr>
          <w:rFonts w:eastAsia="Times New Roman" w:cs="Times New Roman"/>
          <w:b/>
          <w:szCs w:val="24"/>
        </w:rPr>
        <w:tab/>
      </w:r>
      <w:r w:rsidRPr="000010E5">
        <w:rPr>
          <w:rFonts w:eastAsia="Times New Roman" w:cs="Times New Roman"/>
          <w:b/>
          <w:szCs w:val="24"/>
        </w:rPr>
        <w:tab/>
      </w:r>
      <w:r w:rsidRPr="000010E5">
        <w:rPr>
          <w:rFonts w:eastAsia="Times New Roman" w:cs="Times New Roman"/>
          <w:b/>
          <w:szCs w:val="24"/>
        </w:rPr>
        <w:tab/>
      </w:r>
      <w:r w:rsidRPr="000010E5">
        <w:rPr>
          <w:rFonts w:eastAsia="Times New Roman" w:cs="Times New Roman"/>
          <w:b/>
          <w:szCs w:val="24"/>
        </w:rPr>
        <w:tab/>
      </w:r>
      <w:r w:rsidRPr="000010E5">
        <w:rPr>
          <w:rFonts w:eastAsia="Times New Roman" w:cs="Times New Roman"/>
          <w:b/>
          <w:szCs w:val="24"/>
        </w:rPr>
        <w:tab/>
      </w:r>
      <w:r w:rsidRPr="000010E5">
        <w:rPr>
          <w:rFonts w:eastAsia="Times New Roman" w:cs="Times New Roman"/>
          <w:b/>
          <w:szCs w:val="24"/>
        </w:rPr>
        <w:tab/>
      </w:r>
      <w:r w:rsidRPr="000010E5">
        <w:rPr>
          <w:rFonts w:eastAsia="Times New Roman" w:cs="Times New Roman"/>
          <w:b/>
          <w:szCs w:val="24"/>
        </w:rPr>
        <w:tab/>
      </w:r>
    </w:p>
    <w:p w14:paraId="6F22F43B" w14:textId="77777777" w:rsidR="00A41B22" w:rsidRPr="000010E5" w:rsidRDefault="00A41B22" w:rsidP="000010E5">
      <w:pPr>
        <w:spacing w:after="0" w:line="240" w:lineRule="auto"/>
        <w:jc w:val="both"/>
        <w:rPr>
          <w:rFonts w:eastAsia="Times New Roman" w:cs="Times New Roman"/>
          <w:b/>
          <w:szCs w:val="24"/>
        </w:rPr>
      </w:pPr>
    </w:p>
    <w:p w14:paraId="2B005E44" w14:textId="77777777" w:rsidR="00A41B22" w:rsidRPr="000010E5" w:rsidRDefault="00A41B22" w:rsidP="000010E5">
      <w:pPr>
        <w:spacing w:after="0" w:line="240" w:lineRule="auto"/>
        <w:jc w:val="right"/>
        <w:rPr>
          <w:rFonts w:eastAsia="Times New Roman" w:cs="Times New Roman"/>
          <w:b/>
          <w:szCs w:val="24"/>
        </w:rPr>
      </w:pPr>
      <w:r w:rsidRPr="000010E5">
        <w:rPr>
          <w:rFonts w:eastAsia="Times New Roman" w:cs="Times New Roman"/>
          <w:b/>
          <w:szCs w:val="24"/>
        </w:rPr>
        <w:t>NACRT</w:t>
      </w:r>
    </w:p>
    <w:p w14:paraId="482D20A8" w14:textId="77777777" w:rsidR="00A41B22" w:rsidRPr="000010E5" w:rsidRDefault="00A41B22" w:rsidP="000010E5">
      <w:pPr>
        <w:spacing w:after="0" w:line="240" w:lineRule="auto"/>
        <w:jc w:val="both"/>
        <w:rPr>
          <w:rFonts w:eastAsia="Times New Roman" w:cs="Times New Roman"/>
          <w:b/>
          <w:szCs w:val="24"/>
        </w:rPr>
      </w:pPr>
    </w:p>
    <w:p w14:paraId="064AB197" w14:textId="77777777" w:rsidR="00A41B22" w:rsidRPr="000010E5" w:rsidRDefault="00A41B22" w:rsidP="000010E5">
      <w:pPr>
        <w:spacing w:after="0" w:line="240" w:lineRule="auto"/>
        <w:jc w:val="both"/>
        <w:rPr>
          <w:rFonts w:eastAsia="Times New Roman" w:cs="Times New Roman"/>
          <w:b/>
          <w:szCs w:val="24"/>
        </w:rPr>
      </w:pPr>
    </w:p>
    <w:p w14:paraId="7A8B9830" w14:textId="77777777" w:rsidR="00A41B22" w:rsidRPr="000010E5" w:rsidRDefault="00A41B22" w:rsidP="000010E5">
      <w:pPr>
        <w:spacing w:after="0" w:line="240" w:lineRule="auto"/>
        <w:jc w:val="both"/>
        <w:rPr>
          <w:rFonts w:eastAsia="Times New Roman" w:cs="Times New Roman"/>
          <w:b/>
          <w:szCs w:val="24"/>
        </w:rPr>
      </w:pPr>
    </w:p>
    <w:p w14:paraId="585A5B54" w14:textId="77777777" w:rsidR="00A41B22" w:rsidRPr="000010E5" w:rsidRDefault="00A41B22" w:rsidP="000010E5">
      <w:pPr>
        <w:spacing w:after="0" w:line="240" w:lineRule="auto"/>
        <w:jc w:val="both"/>
        <w:rPr>
          <w:rFonts w:eastAsia="Times New Roman" w:cs="Times New Roman"/>
          <w:b/>
          <w:szCs w:val="24"/>
        </w:rPr>
      </w:pPr>
    </w:p>
    <w:p w14:paraId="1D6E82F4" w14:textId="77777777" w:rsidR="00A41B22" w:rsidRPr="000010E5" w:rsidRDefault="00A41B22" w:rsidP="000010E5">
      <w:pPr>
        <w:spacing w:after="0" w:line="240" w:lineRule="auto"/>
        <w:jc w:val="both"/>
        <w:rPr>
          <w:rFonts w:eastAsia="Times New Roman" w:cs="Times New Roman"/>
          <w:b/>
          <w:szCs w:val="24"/>
        </w:rPr>
      </w:pPr>
    </w:p>
    <w:p w14:paraId="33A29186" w14:textId="77777777" w:rsidR="00A41B22" w:rsidRPr="000010E5" w:rsidRDefault="00A41B22" w:rsidP="000010E5">
      <w:pPr>
        <w:spacing w:after="0" w:line="240" w:lineRule="auto"/>
        <w:jc w:val="both"/>
        <w:rPr>
          <w:rFonts w:eastAsia="Times New Roman" w:cs="Times New Roman"/>
          <w:b/>
          <w:szCs w:val="24"/>
        </w:rPr>
      </w:pPr>
    </w:p>
    <w:p w14:paraId="7EB59512" w14:textId="77777777" w:rsidR="00A41B22" w:rsidRPr="000010E5" w:rsidRDefault="00A41B22" w:rsidP="000010E5">
      <w:pPr>
        <w:spacing w:after="0" w:line="240" w:lineRule="auto"/>
        <w:jc w:val="both"/>
        <w:rPr>
          <w:rFonts w:eastAsia="Times New Roman" w:cs="Times New Roman"/>
          <w:b/>
          <w:szCs w:val="24"/>
        </w:rPr>
      </w:pPr>
    </w:p>
    <w:p w14:paraId="1724DA1D" w14:textId="77777777" w:rsidR="00A41B22" w:rsidRPr="000010E5" w:rsidRDefault="00A41B22" w:rsidP="000010E5">
      <w:pPr>
        <w:spacing w:after="0" w:line="240" w:lineRule="auto"/>
        <w:jc w:val="both"/>
        <w:rPr>
          <w:rFonts w:eastAsia="Times New Roman" w:cs="Times New Roman"/>
          <w:b/>
          <w:szCs w:val="24"/>
        </w:rPr>
      </w:pPr>
    </w:p>
    <w:p w14:paraId="7BD046B3" w14:textId="77777777" w:rsidR="00A41B22" w:rsidRPr="000010E5" w:rsidRDefault="00A41B22" w:rsidP="000010E5">
      <w:pPr>
        <w:spacing w:after="0" w:line="240" w:lineRule="auto"/>
        <w:jc w:val="both"/>
        <w:rPr>
          <w:rFonts w:eastAsia="Times New Roman" w:cs="Times New Roman"/>
          <w:b/>
          <w:szCs w:val="24"/>
        </w:rPr>
      </w:pPr>
    </w:p>
    <w:p w14:paraId="00353BC4" w14:textId="77777777" w:rsidR="00A41B22" w:rsidRPr="000010E5" w:rsidRDefault="00A41B22" w:rsidP="000010E5">
      <w:pPr>
        <w:spacing w:after="0" w:line="240" w:lineRule="auto"/>
        <w:jc w:val="both"/>
        <w:rPr>
          <w:rFonts w:eastAsia="Times New Roman" w:cs="Times New Roman"/>
          <w:b/>
          <w:szCs w:val="24"/>
        </w:rPr>
      </w:pPr>
    </w:p>
    <w:p w14:paraId="15426FB3" w14:textId="77777777" w:rsidR="00A41B22" w:rsidRPr="000010E5" w:rsidRDefault="00A41B22" w:rsidP="000010E5">
      <w:pPr>
        <w:spacing w:after="0" w:line="240" w:lineRule="auto"/>
        <w:jc w:val="both"/>
        <w:rPr>
          <w:rFonts w:eastAsia="Times New Roman" w:cs="Times New Roman"/>
          <w:b/>
          <w:szCs w:val="24"/>
        </w:rPr>
      </w:pPr>
    </w:p>
    <w:p w14:paraId="30C3E0EC" w14:textId="77777777" w:rsidR="00A41B22" w:rsidRPr="000010E5" w:rsidRDefault="00A41B22" w:rsidP="000010E5">
      <w:pPr>
        <w:spacing w:after="0" w:line="240" w:lineRule="auto"/>
        <w:jc w:val="both"/>
        <w:rPr>
          <w:rFonts w:eastAsia="Times New Roman" w:cs="Times New Roman"/>
          <w:b/>
          <w:szCs w:val="24"/>
        </w:rPr>
      </w:pPr>
    </w:p>
    <w:p w14:paraId="65989D19" w14:textId="77777777" w:rsidR="00A41B22" w:rsidRPr="000010E5" w:rsidRDefault="00A41B22" w:rsidP="000010E5">
      <w:pPr>
        <w:spacing w:after="0" w:line="240" w:lineRule="auto"/>
        <w:jc w:val="both"/>
        <w:rPr>
          <w:rFonts w:eastAsia="Times New Roman" w:cs="Times New Roman"/>
          <w:b/>
          <w:szCs w:val="24"/>
        </w:rPr>
      </w:pPr>
    </w:p>
    <w:p w14:paraId="2ACFB28F" w14:textId="77777777" w:rsidR="00A41B22" w:rsidRPr="000010E5" w:rsidRDefault="00A41B22" w:rsidP="000010E5">
      <w:pPr>
        <w:spacing w:after="0" w:line="240" w:lineRule="auto"/>
        <w:jc w:val="both"/>
        <w:rPr>
          <w:rFonts w:eastAsia="Times New Roman" w:cs="Times New Roman"/>
          <w:b/>
          <w:szCs w:val="24"/>
        </w:rPr>
      </w:pPr>
    </w:p>
    <w:p w14:paraId="7D01CFB1" w14:textId="77777777" w:rsidR="00A41B22" w:rsidRPr="000010E5" w:rsidRDefault="00A41B22" w:rsidP="000010E5">
      <w:pPr>
        <w:spacing w:after="0" w:line="240" w:lineRule="auto"/>
        <w:jc w:val="both"/>
        <w:rPr>
          <w:rFonts w:eastAsia="Times New Roman" w:cs="Times New Roman"/>
          <w:b/>
          <w:szCs w:val="24"/>
        </w:rPr>
      </w:pPr>
    </w:p>
    <w:p w14:paraId="4989BEE6" w14:textId="1EB0308E" w:rsidR="00A41B22" w:rsidRDefault="00A41B22" w:rsidP="000010E5">
      <w:pPr>
        <w:spacing w:after="0" w:line="240" w:lineRule="auto"/>
        <w:jc w:val="center"/>
        <w:rPr>
          <w:rFonts w:eastAsia="Times New Roman" w:cs="Times New Roman"/>
          <w:b/>
          <w:szCs w:val="24"/>
        </w:rPr>
      </w:pPr>
    </w:p>
    <w:p w14:paraId="684379F8" w14:textId="77777777" w:rsidR="00E01B60" w:rsidRPr="000010E5" w:rsidRDefault="00E01B60" w:rsidP="000010E5">
      <w:pPr>
        <w:spacing w:after="0" w:line="240" w:lineRule="auto"/>
        <w:jc w:val="center"/>
        <w:rPr>
          <w:rFonts w:eastAsia="Times New Roman" w:cs="Times New Roman"/>
          <w:b/>
          <w:szCs w:val="24"/>
        </w:rPr>
      </w:pPr>
    </w:p>
    <w:p w14:paraId="0F1EF30E" w14:textId="77777777" w:rsidR="00E01B60" w:rsidRDefault="00A41B22" w:rsidP="000010E5">
      <w:pPr>
        <w:spacing w:after="0" w:line="240" w:lineRule="auto"/>
        <w:jc w:val="center"/>
        <w:rPr>
          <w:rFonts w:eastAsia="Times New Roman" w:cs="Times New Roman"/>
          <w:b/>
          <w:szCs w:val="24"/>
        </w:rPr>
      </w:pPr>
      <w:r w:rsidRPr="000010E5">
        <w:rPr>
          <w:rFonts w:eastAsia="Times New Roman" w:cs="Times New Roman"/>
          <w:b/>
          <w:szCs w:val="24"/>
        </w:rPr>
        <w:t xml:space="preserve">PRIJEDLOG ZAKONA O IZMJENAMA I DOPUNAMA ZAKONA O REVIZIJI, </w:t>
      </w:r>
    </w:p>
    <w:p w14:paraId="446D524C" w14:textId="55B15537" w:rsidR="00A41B22" w:rsidRPr="000010E5" w:rsidRDefault="00A41B22" w:rsidP="000010E5">
      <w:pPr>
        <w:spacing w:after="0" w:line="240" w:lineRule="auto"/>
        <w:jc w:val="center"/>
        <w:rPr>
          <w:rFonts w:eastAsia="Times New Roman" w:cs="Times New Roman"/>
          <w:b/>
          <w:szCs w:val="24"/>
        </w:rPr>
      </w:pPr>
      <w:r w:rsidRPr="000010E5">
        <w:rPr>
          <w:rFonts w:eastAsia="Times New Roman" w:cs="Times New Roman"/>
          <w:b/>
          <w:szCs w:val="24"/>
        </w:rPr>
        <w:t>S NACRTOM KONAČNOG PRIJEDLOGA ZAKONA</w:t>
      </w:r>
    </w:p>
    <w:p w14:paraId="30FB1829" w14:textId="77777777" w:rsidR="00A41B22" w:rsidRPr="000010E5" w:rsidRDefault="00A41B22" w:rsidP="000010E5">
      <w:pPr>
        <w:spacing w:after="0" w:line="240" w:lineRule="auto"/>
        <w:jc w:val="both"/>
        <w:rPr>
          <w:rFonts w:eastAsia="Times New Roman" w:cs="Times New Roman"/>
          <w:b/>
          <w:szCs w:val="24"/>
        </w:rPr>
      </w:pPr>
    </w:p>
    <w:p w14:paraId="2BDA9B9C" w14:textId="77777777" w:rsidR="00A41B22" w:rsidRPr="000010E5" w:rsidRDefault="00A41B22" w:rsidP="000010E5">
      <w:pPr>
        <w:spacing w:after="0" w:line="240" w:lineRule="auto"/>
        <w:jc w:val="both"/>
        <w:rPr>
          <w:rFonts w:eastAsia="Times New Roman" w:cs="Times New Roman"/>
          <w:b/>
          <w:szCs w:val="24"/>
        </w:rPr>
      </w:pPr>
    </w:p>
    <w:p w14:paraId="7C908AC8" w14:textId="77777777" w:rsidR="00A41B22" w:rsidRPr="000010E5" w:rsidRDefault="00A41B22" w:rsidP="000010E5">
      <w:pPr>
        <w:spacing w:after="0" w:line="240" w:lineRule="auto"/>
        <w:jc w:val="both"/>
        <w:rPr>
          <w:rFonts w:eastAsia="Times New Roman" w:cs="Times New Roman"/>
          <w:b/>
          <w:szCs w:val="24"/>
        </w:rPr>
      </w:pPr>
    </w:p>
    <w:p w14:paraId="50291610" w14:textId="77777777" w:rsidR="00A41B22" w:rsidRPr="000010E5" w:rsidRDefault="00A41B22" w:rsidP="000010E5">
      <w:pPr>
        <w:spacing w:after="0" w:line="240" w:lineRule="auto"/>
        <w:jc w:val="both"/>
        <w:rPr>
          <w:rFonts w:eastAsia="Times New Roman" w:cs="Times New Roman"/>
          <w:b/>
          <w:szCs w:val="24"/>
        </w:rPr>
      </w:pPr>
    </w:p>
    <w:p w14:paraId="534043F2" w14:textId="77777777" w:rsidR="00A41B22" w:rsidRPr="000010E5" w:rsidRDefault="00A41B22" w:rsidP="000010E5">
      <w:pPr>
        <w:spacing w:after="0" w:line="240" w:lineRule="auto"/>
        <w:jc w:val="both"/>
        <w:rPr>
          <w:rFonts w:eastAsia="Times New Roman" w:cs="Times New Roman"/>
          <w:b/>
          <w:szCs w:val="24"/>
        </w:rPr>
      </w:pPr>
    </w:p>
    <w:p w14:paraId="637B7679" w14:textId="77777777" w:rsidR="00A41B22" w:rsidRPr="000010E5" w:rsidRDefault="00A41B22" w:rsidP="000010E5">
      <w:pPr>
        <w:spacing w:after="0" w:line="240" w:lineRule="auto"/>
        <w:jc w:val="both"/>
        <w:rPr>
          <w:rFonts w:eastAsia="Times New Roman" w:cs="Times New Roman"/>
          <w:b/>
          <w:szCs w:val="24"/>
        </w:rPr>
      </w:pPr>
    </w:p>
    <w:p w14:paraId="127CFED0" w14:textId="77777777" w:rsidR="00A41B22" w:rsidRPr="000010E5" w:rsidRDefault="00A41B22" w:rsidP="000010E5">
      <w:pPr>
        <w:spacing w:after="0" w:line="240" w:lineRule="auto"/>
        <w:jc w:val="both"/>
        <w:rPr>
          <w:rFonts w:eastAsia="Times New Roman" w:cs="Times New Roman"/>
          <w:b/>
          <w:szCs w:val="24"/>
        </w:rPr>
      </w:pPr>
    </w:p>
    <w:p w14:paraId="604838E5" w14:textId="77777777" w:rsidR="00A41B22" w:rsidRPr="000010E5" w:rsidRDefault="00A41B22" w:rsidP="000010E5">
      <w:pPr>
        <w:spacing w:after="0" w:line="240" w:lineRule="auto"/>
        <w:jc w:val="both"/>
        <w:rPr>
          <w:rFonts w:eastAsia="Times New Roman" w:cs="Times New Roman"/>
          <w:b/>
          <w:szCs w:val="24"/>
        </w:rPr>
      </w:pPr>
    </w:p>
    <w:p w14:paraId="4DBB8008" w14:textId="77777777" w:rsidR="00A41B22" w:rsidRPr="000010E5" w:rsidRDefault="00A41B22" w:rsidP="000010E5">
      <w:pPr>
        <w:spacing w:after="0" w:line="240" w:lineRule="auto"/>
        <w:jc w:val="both"/>
        <w:rPr>
          <w:rFonts w:eastAsia="Times New Roman" w:cs="Times New Roman"/>
          <w:b/>
          <w:szCs w:val="24"/>
        </w:rPr>
      </w:pPr>
    </w:p>
    <w:p w14:paraId="2D2BA0C1" w14:textId="77777777" w:rsidR="00A41B22" w:rsidRPr="000010E5" w:rsidRDefault="00A41B22" w:rsidP="000010E5">
      <w:pPr>
        <w:spacing w:after="0" w:line="240" w:lineRule="auto"/>
        <w:jc w:val="both"/>
        <w:rPr>
          <w:rFonts w:eastAsia="Times New Roman" w:cs="Times New Roman"/>
          <w:b/>
          <w:szCs w:val="24"/>
        </w:rPr>
      </w:pPr>
    </w:p>
    <w:p w14:paraId="7DC2CA86" w14:textId="77777777" w:rsidR="00A41B22" w:rsidRPr="000010E5" w:rsidRDefault="00A41B22" w:rsidP="000010E5">
      <w:pPr>
        <w:spacing w:after="0" w:line="240" w:lineRule="auto"/>
        <w:jc w:val="both"/>
        <w:rPr>
          <w:rFonts w:eastAsia="Times New Roman" w:cs="Times New Roman"/>
          <w:b/>
          <w:szCs w:val="24"/>
        </w:rPr>
      </w:pPr>
    </w:p>
    <w:p w14:paraId="34E082A6" w14:textId="77777777" w:rsidR="00A41B22" w:rsidRPr="000010E5" w:rsidRDefault="00A41B22" w:rsidP="000010E5">
      <w:pPr>
        <w:spacing w:after="0" w:line="240" w:lineRule="auto"/>
        <w:jc w:val="both"/>
        <w:rPr>
          <w:rFonts w:eastAsia="Times New Roman" w:cs="Times New Roman"/>
          <w:b/>
          <w:szCs w:val="24"/>
        </w:rPr>
      </w:pPr>
    </w:p>
    <w:p w14:paraId="2400D979" w14:textId="77777777" w:rsidR="00A41B22" w:rsidRPr="000010E5" w:rsidRDefault="00A41B22" w:rsidP="000010E5">
      <w:pPr>
        <w:spacing w:after="0" w:line="240" w:lineRule="auto"/>
        <w:jc w:val="both"/>
        <w:rPr>
          <w:rFonts w:eastAsia="Times New Roman" w:cs="Times New Roman"/>
          <w:b/>
          <w:szCs w:val="24"/>
        </w:rPr>
      </w:pPr>
    </w:p>
    <w:p w14:paraId="4FA3AF27" w14:textId="77777777" w:rsidR="00A41B22" w:rsidRPr="000010E5" w:rsidRDefault="00A41B22" w:rsidP="000010E5">
      <w:pPr>
        <w:spacing w:after="0" w:line="240" w:lineRule="auto"/>
        <w:jc w:val="both"/>
        <w:rPr>
          <w:rFonts w:eastAsia="Times New Roman" w:cs="Times New Roman"/>
          <w:b/>
          <w:szCs w:val="24"/>
        </w:rPr>
      </w:pPr>
    </w:p>
    <w:p w14:paraId="55834DD9" w14:textId="77777777" w:rsidR="00A41B22" w:rsidRPr="000010E5" w:rsidRDefault="00A41B22" w:rsidP="000010E5">
      <w:pPr>
        <w:spacing w:after="0" w:line="240" w:lineRule="auto"/>
        <w:jc w:val="both"/>
        <w:rPr>
          <w:rFonts w:eastAsia="Times New Roman" w:cs="Times New Roman"/>
          <w:b/>
          <w:szCs w:val="24"/>
        </w:rPr>
      </w:pPr>
    </w:p>
    <w:p w14:paraId="294E6024" w14:textId="77777777" w:rsidR="00A41B22" w:rsidRPr="000010E5" w:rsidRDefault="00A41B22" w:rsidP="000010E5">
      <w:pPr>
        <w:spacing w:after="0" w:line="240" w:lineRule="auto"/>
        <w:jc w:val="both"/>
        <w:rPr>
          <w:rFonts w:eastAsia="Times New Roman" w:cs="Times New Roman"/>
          <w:b/>
          <w:szCs w:val="24"/>
        </w:rPr>
      </w:pPr>
    </w:p>
    <w:p w14:paraId="3ECB048B" w14:textId="77777777" w:rsidR="00A41B22" w:rsidRPr="000010E5" w:rsidRDefault="00A41B22" w:rsidP="000010E5">
      <w:pPr>
        <w:spacing w:after="0" w:line="240" w:lineRule="auto"/>
        <w:jc w:val="both"/>
        <w:rPr>
          <w:rFonts w:eastAsia="Times New Roman" w:cs="Times New Roman"/>
          <w:b/>
          <w:szCs w:val="24"/>
        </w:rPr>
      </w:pPr>
    </w:p>
    <w:p w14:paraId="0D7A1C92" w14:textId="77777777" w:rsidR="00A41B22" w:rsidRPr="000010E5" w:rsidRDefault="00A41B22" w:rsidP="000010E5">
      <w:pPr>
        <w:spacing w:after="0" w:line="240" w:lineRule="auto"/>
        <w:jc w:val="both"/>
        <w:rPr>
          <w:rFonts w:eastAsia="Times New Roman" w:cs="Times New Roman"/>
          <w:b/>
          <w:szCs w:val="24"/>
        </w:rPr>
      </w:pPr>
    </w:p>
    <w:p w14:paraId="20A6B8E0" w14:textId="77777777" w:rsidR="00A41B22" w:rsidRPr="000010E5" w:rsidRDefault="00A41B22" w:rsidP="000010E5">
      <w:pPr>
        <w:spacing w:after="0" w:line="240" w:lineRule="auto"/>
        <w:jc w:val="both"/>
        <w:rPr>
          <w:rFonts w:eastAsia="Times New Roman" w:cs="Times New Roman"/>
          <w:b/>
          <w:szCs w:val="24"/>
        </w:rPr>
      </w:pPr>
    </w:p>
    <w:p w14:paraId="370F26D1" w14:textId="77777777" w:rsidR="00A41B22" w:rsidRPr="000010E5" w:rsidRDefault="00A41B22" w:rsidP="000010E5">
      <w:pPr>
        <w:spacing w:after="0" w:line="240" w:lineRule="auto"/>
        <w:jc w:val="both"/>
        <w:rPr>
          <w:rFonts w:eastAsia="Times New Roman" w:cs="Times New Roman"/>
          <w:b/>
          <w:szCs w:val="24"/>
        </w:rPr>
      </w:pPr>
    </w:p>
    <w:p w14:paraId="5B50F7AA" w14:textId="77777777" w:rsidR="00A41B22" w:rsidRPr="000010E5" w:rsidRDefault="00A41B22" w:rsidP="000010E5">
      <w:pPr>
        <w:pBdr>
          <w:bottom w:val="single" w:sz="12" w:space="1" w:color="auto"/>
        </w:pBdr>
        <w:spacing w:after="0" w:line="240" w:lineRule="auto"/>
        <w:jc w:val="both"/>
        <w:rPr>
          <w:rFonts w:eastAsia="Times New Roman" w:cs="Times New Roman"/>
          <w:b/>
          <w:szCs w:val="24"/>
        </w:rPr>
      </w:pPr>
    </w:p>
    <w:p w14:paraId="4C3A297F" w14:textId="6BADAA94" w:rsidR="00A41B22" w:rsidRPr="000010E5" w:rsidRDefault="00192A78" w:rsidP="000010E5">
      <w:pPr>
        <w:spacing w:after="0" w:line="240" w:lineRule="auto"/>
        <w:jc w:val="center"/>
        <w:rPr>
          <w:rFonts w:eastAsia="Times New Roman" w:cs="Times New Roman"/>
          <w:b/>
          <w:szCs w:val="24"/>
        </w:rPr>
        <w:sectPr w:rsidR="00A41B22" w:rsidRPr="000010E5" w:rsidSect="00295707">
          <w:footerReference w:type="default" r:id="rId9"/>
          <w:pgSz w:w="11906" w:h="16838" w:code="9"/>
          <w:pgMar w:top="1417" w:right="1417" w:bottom="1417" w:left="1417" w:header="708" w:footer="708" w:gutter="0"/>
          <w:cols w:space="708"/>
          <w:titlePg/>
          <w:docGrid w:linePitch="360"/>
        </w:sectPr>
      </w:pPr>
      <w:r w:rsidRPr="000010E5">
        <w:rPr>
          <w:rFonts w:eastAsia="Times New Roman" w:cs="Times New Roman"/>
          <w:b/>
          <w:szCs w:val="24"/>
        </w:rPr>
        <w:t>Zagreb, lipanj</w:t>
      </w:r>
      <w:r w:rsidR="00A41B22" w:rsidRPr="000010E5">
        <w:rPr>
          <w:rFonts w:eastAsia="Times New Roman" w:cs="Times New Roman"/>
          <w:b/>
          <w:szCs w:val="24"/>
        </w:rPr>
        <w:t xml:space="preserve"> 2024.</w:t>
      </w:r>
    </w:p>
    <w:p w14:paraId="121676C1" w14:textId="1ECF62DE" w:rsidR="00A41B22" w:rsidRDefault="00A41B22" w:rsidP="00E01B60">
      <w:pPr>
        <w:spacing w:after="0" w:line="240" w:lineRule="auto"/>
        <w:jc w:val="center"/>
        <w:rPr>
          <w:rFonts w:cs="Times New Roman"/>
          <w:b/>
          <w:szCs w:val="24"/>
        </w:rPr>
      </w:pPr>
      <w:r w:rsidRPr="000010E5">
        <w:rPr>
          <w:rFonts w:cs="Times New Roman"/>
          <w:b/>
          <w:szCs w:val="24"/>
        </w:rPr>
        <w:lastRenderedPageBreak/>
        <w:t>PRIJEDLOG ZAKONA O IZMJENAMA I DOPUNAMA ZAKONA O REVIZIJI</w:t>
      </w:r>
    </w:p>
    <w:p w14:paraId="15108E61" w14:textId="77777777" w:rsidR="00E237E5" w:rsidRPr="000010E5" w:rsidRDefault="00E237E5" w:rsidP="00E01B60">
      <w:pPr>
        <w:spacing w:after="0" w:line="240" w:lineRule="auto"/>
        <w:jc w:val="center"/>
        <w:rPr>
          <w:rFonts w:cs="Times New Roman"/>
          <w:b/>
          <w:szCs w:val="24"/>
        </w:rPr>
      </w:pPr>
    </w:p>
    <w:p w14:paraId="02D68563" w14:textId="77777777" w:rsidR="00A41B22" w:rsidRPr="000010E5" w:rsidRDefault="00A41B22" w:rsidP="000010E5">
      <w:pPr>
        <w:spacing w:after="0" w:line="240" w:lineRule="auto"/>
        <w:jc w:val="both"/>
        <w:rPr>
          <w:rFonts w:cs="Times New Roman"/>
          <w:szCs w:val="24"/>
        </w:rPr>
      </w:pPr>
    </w:p>
    <w:p w14:paraId="7AC7CE13" w14:textId="5390B91F" w:rsidR="00A41B22" w:rsidRPr="000010E5" w:rsidRDefault="00E01B60" w:rsidP="000010E5">
      <w:pPr>
        <w:pStyle w:val="Heading2"/>
        <w:spacing w:before="0" w:line="240" w:lineRule="auto"/>
        <w:jc w:val="both"/>
        <w:rPr>
          <w:rFonts w:cs="Times New Roman"/>
          <w:b w:val="0"/>
          <w:szCs w:val="24"/>
        </w:rPr>
      </w:pPr>
      <w:r>
        <w:rPr>
          <w:rFonts w:cs="Times New Roman"/>
          <w:szCs w:val="24"/>
        </w:rPr>
        <w:t>I.</w:t>
      </w:r>
      <w:r>
        <w:rPr>
          <w:rFonts w:cs="Times New Roman"/>
          <w:szCs w:val="24"/>
        </w:rPr>
        <w:tab/>
      </w:r>
      <w:r w:rsidR="00A41B22" w:rsidRPr="000010E5">
        <w:rPr>
          <w:rFonts w:cs="Times New Roman"/>
          <w:szCs w:val="24"/>
        </w:rPr>
        <w:t>USTAVNA OSNOVA ZA DONOŠENJE ZAKONA</w:t>
      </w:r>
    </w:p>
    <w:p w14:paraId="5E39A810" w14:textId="77777777" w:rsidR="00A41B22" w:rsidRPr="000010E5" w:rsidRDefault="00A41B22" w:rsidP="000010E5">
      <w:pPr>
        <w:spacing w:after="0" w:line="240" w:lineRule="auto"/>
        <w:jc w:val="both"/>
        <w:rPr>
          <w:rFonts w:cs="Times New Roman"/>
          <w:b/>
          <w:szCs w:val="24"/>
        </w:rPr>
      </w:pPr>
    </w:p>
    <w:p w14:paraId="64F153A3" w14:textId="3627839E" w:rsidR="00A41B22" w:rsidRPr="000010E5" w:rsidRDefault="00A41B22" w:rsidP="00E01B60">
      <w:pPr>
        <w:spacing w:after="0" w:line="240" w:lineRule="auto"/>
        <w:ind w:firstLine="708"/>
        <w:jc w:val="both"/>
        <w:rPr>
          <w:rFonts w:cs="Times New Roman"/>
          <w:szCs w:val="24"/>
        </w:rPr>
      </w:pPr>
      <w:r w:rsidRPr="000010E5">
        <w:rPr>
          <w:rFonts w:cs="Times New Roman"/>
          <w:szCs w:val="24"/>
        </w:rPr>
        <w:t>Ustavna osnova za donošenje ovoga Zakona sadržana je u odredbi članka 2. stavka 4. Ustava Republike Hrvatske (</w:t>
      </w:r>
      <w:r w:rsidR="00E01B60">
        <w:rPr>
          <w:rFonts w:cs="Times New Roman"/>
          <w:szCs w:val="24"/>
        </w:rPr>
        <w:t>„</w:t>
      </w:r>
      <w:r w:rsidRPr="000010E5">
        <w:rPr>
          <w:rFonts w:cs="Times New Roman"/>
          <w:szCs w:val="24"/>
        </w:rPr>
        <w:t>Narodne novine</w:t>
      </w:r>
      <w:r w:rsidR="00E01B60">
        <w:rPr>
          <w:rFonts w:cs="Times New Roman"/>
          <w:szCs w:val="24"/>
        </w:rPr>
        <w:t>“</w:t>
      </w:r>
      <w:r w:rsidRPr="000010E5">
        <w:rPr>
          <w:rFonts w:cs="Times New Roman"/>
          <w:szCs w:val="24"/>
        </w:rPr>
        <w:t>, br. 85/10</w:t>
      </w:r>
      <w:r w:rsidR="00752C5E" w:rsidRPr="000010E5">
        <w:rPr>
          <w:rFonts w:cs="Times New Roman"/>
          <w:szCs w:val="24"/>
        </w:rPr>
        <w:t>.</w:t>
      </w:r>
      <w:r w:rsidRPr="000010E5">
        <w:rPr>
          <w:rFonts w:cs="Times New Roman"/>
          <w:szCs w:val="24"/>
        </w:rPr>
        <w:t xml:space="preserve"> - pročišćeni tekst i 5/14</w:t>
      </w:r>
      <w:r w:rsidR="00752C5E" w:rsidRPr="000010E5">
        <w:rPr>
          <w:rFonts w:cs="Times New Roman"/>
          <w:szCs w:val="24"/>
        </w:rPr>
        <w:t>.</w:t>
      </w:r>
      <w:r w:rsidRPr="000010E5">
        <w:rPr>
          <w:rFonts w:cs="Times New Roman"/>
          <w:szCs w:val="24"/>
        </w:rPr>
        <w:t xml:space="preserve"> - Odluka Ustavnog suda Republike Hrvatske).</w:t>
      </w:r>
    </w:p>
    <w:p w14:paraId="19228EA6" w14:textId="77777777" w:rsidR="00A41B22" w:rsidRPr="000010E5" w:rsidRDefault="00A41B22" w:rsidP="000010E5">
      <w:pPr>
        <w:spacing w:after="0" w:line="240" w:lineRule="auto"/>
        <w:jc w:val="both"/>
        <w:rPr>
          <w:rFonts w:cs="Times New Roman"/>
          <w:szCs w:val="24"/>
        </w:rPr>
      </w:pPr>
    </w:p>
    <w:p w14:paraId="5DC74880" w14:textId="31EB5D7D" w:rsidR="00A41B22" w:rsidRPr="000010E5" w:rsidRDefault="00E01B60" w:rsidP="009524B2">
      <w:pPr>
        <w:pStyle w:val="Heading2"/>
        <w:spacing w:before="0" w:line="240" w:lineRule="auto"/>
        <w:ind w:left="705" w:hanging="705"/>
        <w:jc w:val="both"/>
        <w:rPr>
          <w:rFonts w:cs="Times New Roman"/>
          <w:b w:val="0"/>
          <w:szCs w:val="24"/>
        </w:rPr>
      </w:pPr>
      <w:r>
        <w:rPr>
          <w:rFonts w:cs="Times New Roman"/>
          <w:szCs w:val="24"/>
        </w:rPr>
        <w:t>II.</w:t>
      </w:r>
      <w:r>
        <w:rPr>
          <w:rFonts w:cs="Times New Roman"/>
          <w:szCs w:val="24"/>
        </w:rPr>
        <w:tab/>
      </w:r>
      <w:r w:rsidR="00A41B22" w:rsidRPr="000010E5">
        <w:rPr>
          <w:rFonts w:cs="Times New Roman"/>
          <w:szCs w:val="24"/>
        </w:rPr>
        <w:t>OCJENA STANJA</w:t>
      </w:r>
      <w:r>
        <w:rPr>
          <w:rFonts w:cs="Times New Roman"/>
          <w:szCs w:val="24"/>
        </w:rPr>
        <w:t xml:space="preserve"> I</w:t>
      </w:r>
      <w:r w:rsidR="00A41B22" w:rsidRPr="000010E5">
        <w:rPr>
          <w:rFonts w:cs="Times New Roman"/>
          <w:szCs w:val="24"/>
        </w:rPr>
        <w:t xml:space="preserve"> OSNOVNA PITANJA KOJA SE </w:t>
      </w:r>
      <w:r>
        <w:rPr>
          <w:rFonts w:cs="Times New Roman"/>
          <w:szCs w:val="24"/>
        </w:rPr>
        <w:t>TREBAJU UREDITI</w:t>
      </w:r>
      <w:r w:rsidRPr="000010E5">
        <w:rPr>
          <w:rFonts w:cs="Times New Roman"/>
          <w:szCs w:val="24"/>
        </w:rPr>
        <w:t xml:space="preserve"> </w:t>
      </w:r>
      <w:r w:rsidR="00A41B22" w:rsidRPr="000010E5">
        <w:rPr>
          <w:rFonts w:cs="Times New Roman"/>
          <w:szCs w:val="24"/>
        </w:rPr>
        <w:t xml:space="preserve">ZAKONOM </w:t>
      </w:r>
      <w:r>
        <w:rPr>
          <w:rFonts w:cs="Times New Roman"/>
          <w:szCs w:val="24"/>
        </w:rPr>
        <w:t>TE</w:t>
      </w:r>
      <w:r w:rsidRPr="000010E5">
        <w:rPr>
          <w:rFonts w:cs="Times New Roman"/>
          <w:szCs w:val="24"/>
        </w:rPr>
        <w:t xml:space="preserve"> </w:t>
      </w:r>
      <w:r w:rsidR="00A41B22" w:rsidRPr="000010E5">
        <w:rPr>
          <w:rFonts w:cs="Times New Roman"/>
          <w:szCs w:val="24"/>
        </w:rPr>
        <w:t>POSLJEDICE KOJE ĆE DONOŠENJEM ZAKONA PROISTEĆI</w:t>
      </w:r>
    </w:p>
    <w:p w14:paraId="41353A4E" w14:textId="77777777" w:rsidR="00A41B22" w:rsidRPr="000010E5" w:rsidRDefault="00A41B22" w:rsidP="000010E5">
      <w:pPr>
        <w:spacing w:after="0" w:line="240" w:lineRule="auto"/>
        <w:jc w:val="both"/>
        <w:rPr>
          <w:rFonts w:cs="Times New Roman"/>
          <w:b/>
          <w:szCs w:val="24"/>
        </w:rPr>
      </w:pPr>
    </w:p>
    <w:p w14:paraId="320A9A14" w14:textId="4FAD2B25" w:rsidR="00A41B22" w:rsidRPr="000010E5" w:rsidRDefault="00A41B22" w:rsidP="009524B2">
      <w:pPr>
        <w:spacing w:after="0" w:line="240" w:lineRule="auto"/>
        <w:ind w:firstLine="705"/>
        <w:jc w:val="both"/>
        <w:rPr>
          <w:rFonts w:cs="Times New Roman"/>
          <w:color w:val="0D0D0D" w:themeColor="text1" w:themeTint="F2"/>
          <w:szCs w:val="24"/>
        </w:rPr>
      </w:pPr>
      <w:r w:rsidRPr="000010E5">
        <w:rPr>
          <w:rFonts w:cs="Times New Roman"/>
          <w:color w:val="0D0D0D" w:themeColor="text1" w:themeTint="F2"/>
          <w:szCs w:val="24"/>
        </w:rPr>
        <w:t xml:space="preserve">Zakon o </w:t>
      </w:r>
      <w:r w:rsidR="00192A78" w:rsidRPr="000010E5">
        <w:rPr>
          <w:rFonts w:cs="Times New Roman"/>
          <w:color w:val="0D0D0D" w:themeColor="text1" w:themeTint="F2"/>
          <w:szCs w:val="24"/>
        </w:rPr>
        <w:t>reviziji („Narodne novine“, br.</w:t>
      </w:r>
      <w:r w:rsidRPr="000010E5">
        <w:rPr>
          <w:rFonts w:cs="Times New Roman"/>
          <w:color w:val="0D0D0D" w:themeColor="text1" w:themeTint="F2"/>
          <w:szCs w:val="24"/>
        </w:rPr>
        <w:t xml:space="preserve"> 127/17.</w:t>
      </w:r>
      <w:r w:rsidR="00192A78" w:rsidRPr="000010E5">
        <w:rPr>
          <w:rFonts w:cs="Times New Roman"/>
          <w:color w:val="0D0D0D" w:themeColor="text1" w:themeTint="F2"/>
          <w:szCs w:val="24"/>
        </w:rPr>
        <w:t xml:space="preserve"> i 27/24.</w:t>
      </w:r>
      <w:r w:rsidRPr="000010E5">
        <w:rPr>
          <w:rFonts w:cs="Times New Roman"/>
          <w:color w:val="0D0D0D" w:themeColor="text1" w:themeTint="F2"/>
          <w:szCs w:val="24"/>
        </w:rPr>
        <w:t xml:space="preserve">, </w:t>
      </w:r>
      <w:r w:rsidR="0007050F">
        <w:rPr>
          <w:rFonts w:cs="Times New Roman"/>
          <w:color w:val="0D0D0D" w:themeColor="text1" w:themeTint="F2"/>
          <w:szCs w:val="24"/>
        </w:rPr>
        <w:t>u daljnjem tekstu</w:t>
      </w:r>
      <w:r w:rsidRPr="000010E5">
        <w:rPr>
          <w:rFonts w:cs="Times New Roman"/>
          <w:color w:val="0D0D0D" w:themeColor="text1" w:themeTint="F2"/>
          <w:szCs w:val="24"/>
        </w:rPr>
        <w:t xml:space="preserve">: važeći Zakon) stupio je na snagu </w:t>
      </w:r>
      <w:r w:rsidR="009E12F3">
        <w:rPr>
          <w:rFonts w:cs="Times New Roman"/>
          <w:color w:val="0D0D0D" w:themeColor="text1" w:themeTint="F2"/>
          <w:szCs w:val="24"/>
        </w:rPr>
        <w:t>1. siječnja 2018</w:t>
      </w:r>
      <w:r w:rsidR="00192A78" w:rsidRPr="00591C2B">
        <w:rPr>
          <w:rFonts w:cs="Times New Roman"/>
          <w:color w:val="0D0D0D" w:themeColor="text1" w:themeTint="F2"/>
          <w:szCs w:val="24"/>
        </w:rPr>
        <w:t>.</w:t>
      </w:r>
      <w:r w:rsidR="009524B2">
        <w:rPr>
          <w:rFonts w:cs="Times New Roman"/>
          <w:color w:val="0D0D0D" w:themeColor="text1" w:themeTint="F2"/>
          <w:szCs w:val="24"/>
        </w:rPr>
        <w:t>,</w:t>
      </w:r>
      <w:r w:rsidRPr="000010E5">
        <w:rPr>
          <w:rFonts w:cs="Times New Roman"/>
          <w:color w:val="0D0D0D" w:themeColor="text1" w:themeTint="F2"/>
          <w:szCs w:val="24"/>
        </w:rPr>
        <w:t xml:space="preserve"> </w:t>
      </w:r>
      <w:r w:rsidR="009E12F3">
        <w:rPr>
          <w:rFonts w:cs="Times New Roman"/>
          <w:color w:val="0D0D0D" w:themeColor="text1" w:themeTint="F2"/>
          <w:szCs w:val="24"/>
        </w:rPr>
        <w:t>a uređuje</w:t>
      </w:r>
      <w:r w:rsidRPr="000010E5">
        <w:rPr>
          <w:rFonts w:cs="Times New Roman"/>
          <w:color w:val="0D0D0D" w:themeColor="text1" w:themeTint="F2"/>
          <w:szCs w:val="24"/>
        </w:rPr>
        <w:t xml:space="preserve"> obavljanje revizorskih usluga, osobe ovlaštene za obavljanje revizorskih usluga, uvjete za obavljanje revizorskih usluga, izdavanje i ukidanje odobrenja za rad osobama ovlaštenim za obavljanje revizorskih usluga, registre, revizijski odbor, sustav nadzora i javnog nadzora nad osobama ovlaštenim za obavljanje revizorskih usluga, nadzor nad drugim subjektima nadzora, Hrvatsku revizorsku komoru te nadležno tijelo – Ministarstvo financija i njegove ovlasti.</w:t>
      </w:r>
    </w:p>
    <w:p w14:paraId="5BC5BFA4" w14:textId="4FDE6AE6" w:rsidR="00A41B22" w:rsidRPr="000010E5" w:rsidRDefault="00A41B22" w:rsidP="000010E5">
      <w:pPr>
        <w:spacing w:after="0" w:line="240" w:lineRule="auto"/>
        <w:jc w:val="both"/>
        <w:rPr>
          <w:rFonts w:cs="Times New Roman"/>
          <w:szCs w:val="24"/>
        </w:rPr>
      </w:pPr>
    </w:p>
    <w:p w14:paraId="562BB934" w14:textId="093CF2FD" w:rsidR="00752C5E" w:rsidRDefault="00AD6689" w:rsidP="009524B2">
      <w:pPr>
        <w:spacing w:after="0" w:line="240" w:lineRule="auto"/>
        <w:ind w:firstLine="705"/>
        <w:jc w:val="both"/>
        <w:rPr>
          <w:rFonts w:eastAsia="Times New Roman" w:cs="Times New Roman"/>
          <w:szCs w:val="24"/>
        </w:rPr>
      </w:pPr>
      <w:r w:rsidRPr="000010E5">
        <w:rPr>
          <w:rFonts w:eastAsia="Times New Roman" w:cs="Times New Roman"/>
          <w:szCs w:val="24"/>
        </w:rPr>
        <w:t>Važećim Zakonom je u</w:t>
      </w:r>
      <w:r w:rsidR="00752C5E" w:rsidRPr="000010E5">
        <w:rPr>
          <w:rFonts w:eastAsia="Times New Roman" w:cs="Times New Roman"/>
          <w:szCs w:val="24"/>
        </w:rPr>
        <w:t xml:space="preserve"> Republici Hrvatskoj provedena revizijska reforma i r</w:t>
      </w:r>
      <w:r w:rsidR="008946D9">
        <w:rPr>
          <w:rFonts w:eastAsia="Times New Roman" w:cs="Times New Roman"/>
          <w:szCs w:val="24"/>
        </w:rPr>
        <w:t>eorganizacija sustava revizije,</w:t>
      </w:r>
      <w:r w:rsidR="00752C5E" w:rsidRPr="000010E5">
        <w:rPr>
          <w:rFonts w:eastAsia="Times New Roman" w:cs="Times New Roman"/>
          <w:szCs w:val="24"/>
        </w:rPr>
        <w:t xml:space="preserve"> tako što je Ministarstvo financija postalo nadležno tijelo za nadzor nad ovlaštenim revizorima i revizorskim društvima. Odbor za javni nadzor revizije prestao je sa svojim radom, dok Hrvatska revizorska komora nema više nadzornu ulogu, ali ima određene javne ovlasti (prijevod na hrvatski jezik Međunarodnih revizijskih standarda, izrada nacionalnih revizijskih standarda za obavljanje drugih revizorskih usluga koje nisu obuhvaćene Međunarodnim revizijskim standardima i ostalim standardima koje izdaje Međunarodni odbor za računovodstvo (IFAC) i davanje njihova tumačenja, organiziranje i provođenje revizorskog ispita i dr.).</w:t>
      </w:r>
    </w:p>
    <w:p w14:paraId="5B6A25D2" w14:textId="6AFECB28" w:rsidR="00B959B2" w:rsidRDefault="00B959B2" w:rsidP="000010E5">
      <w:pPr>
        <w:spacing w:after="0" w:line="240" w:lineRule="auto"/>
        <w:jc w:val="both"/>
        <w:rPr>
          <w:rFonts w:eastAsia="Times New Roman" w:cs="Times New Roman"/>
          <w:szCs w:val="24"/>
        </w:rPr>
      </w:pPr>
    </w:p>
    <w:p w14:paraId="2BCC6F9F" w14:textId="2D6E6272" w:rsidR="00B959B2" w:rsidRDefault="00B959B2" w:rsidP="009524B2">
      <w:pPr>
        <w:spacing w:after="0" w:line="240" w:lineRule="auto"/>
        <w:ind w:firstLine="705"/>
        <w:jc w:val="both"/>
        <w:rPr>
          <w:rFonts w:cs="Times New Roman"/>
          <w:noProof/>
          <w:szCs w:val="24"/>
        </w:rPr>
      </w:pPr>
      <w:r>
        <w:rPr>
          <w:rFonts w:eastAsia="Times New Roman" w:cs="Times New Roman"/>
          <w:szCs w:val="24"/>
        </w:rPr>
        <w:t>Do sada, važeći je Zakon izmijenjen i dopunjen jedanput radi provedbe mjera iz drugog Akcijskog plana za liberalizaciju tržišta usluga.</w:t>
      </w:r>
      <w:r w:rsidR="000712DF">
        <w:rPr>
          <w:rFonts w:cs="Times New Roman"/>
          <w:noProof/>
          <w:szCs w:val="24"/>
        </w:rPr>
        <w:t xml:space="preserve"> </w:t>
      </w:r>
      <w:r w:rsidR="008C5CC5">
        <w:rPr>
          <w:rFonts w:cs="Times New Roman"/>
          <w:noProof/>
          <w:szCs w:val="24"/>
        </w:rPr>
        <w:t>Zakon o izmjenama i dopunama Zakona o reviziji („Narodne novine“</w:t>
      </w:r>
      <w:r w:rsidR="009524B2">
        <w:rPr>
          <w:rFonts w:cs="Times New Roman"/>
          <w:noProof/>
          <w:szCs w:val="24"/>
        </w:rPr>
        <w:t>,</w:t>
      </w:r>
      <w:r w:rsidR="008C5CC5">
        <w:rPr>
          <w:rFonts w:cs="Times New Roman"/>
          <w:noProof/>
          <w:szCs w:val="24"/>
        </w:rPr>
        <w:t xml:space="preserve"> broj 27/24.) </w:t>
      </w:r>
      <w:r w:rsidR="00726E5C">
        <w:t xml:space="preserve">stupio je na snagu 14. travnja 2024. osim odredbi koje se odnose na sklapanje ugovora o reviziji i imenovanje revizorskog društva koje stupaju na snagu 1. siječnja 2025. </w:t>
      </w:r>
    </w:p>
    <w:p w14:paraId="7747E806" w14:textId="44301614" w:rsidR="00881EAB" w:rsidRPr="000010E5" w:rsidRDefault="00881EAB" w:rsidP="000010E5">
      <w:pPr>
        <w:spacing w:after="0" w:line="240" w:lineRule="auto"/>
        <w:jc w:val="both"/>
        <w:rPr>
          <w:rFonts w:cs="Times New Roman"/>
          <w:szCs w:val="24"/>
        </w:rPr>
      </w:pPr>
    </w:p>
    <w:p w14:paraId="4C55D044" w14:textId="7EC387AD" w:rsidR="00A41B22" w:rsidRPr="000010E5" w:rsidRDefault="00881EAB" w:rsidP="009524B2">
      <w:pPr>
        <w:spacing w:after="0" w:line="240" w:lineRule="auto"/>
        <w:ind w:firstLine="705"/>
        <w:jc w:val="both"/>
        <w:rPr>
          <w:rFonts w:cs="Times New Roman"/>
          <w:szCs w:val="24"/>
        </w:rPr>
      </w:pPr>
      <w:r w:rsidRPr="000010E5">
        <w:rPr>
          <w:rFonts w:cs="Times New Roman"/>
          <w:szCs w:val="24"/>
        </w:rPr>
        <w:t xml:space="preserve">Ovim </w:t>
      </w:r>
      <w:r w:rsidR="00A41B22" w:rsidRPr="000010E5">
        <w:rPr>
          <w:rFonts w:cs="Times New Roman"/>
          <w:szCs w:val="24"/>
        </w:rPr>
        <w:t xml:space="preserve">Prijedlogom zakona o izmjenama i dopunama Zakona o reviziji, s </w:t>
      </w:r>
      <w:r w:rsidR="009524B2">
        <w:rPr>
          <w:rFonts w:cs="Times New Roman"/>
          <w:szCs w:val="24"/>
        </w:rPr>
        <w:t>Konačnim prijedlogom</w:t>
      </w:r>
      <w:r w:rsidR="00A41B22" w:rsidRPr="000010E5">
        <w:rPr>
          <w:rFonts w:cs="Times New Roman"/>
          <w:szCs w:val="24"/>
        </w:rPr>
        <w:t xml:space="preserve"> zakona (</w:t>
      </w:r>
      <w:r w:rsidR="0007050F">
        <w:rPr>
          <w:rFonts w:cs="Times New Roman"/>
          <w:color w:val="0D0D0D" w:themeColor="text1" w:themeTint="F2"/>
          <w:szCs w:val="24"/>
        </w:rPr>
        <w:t>u daljnjem tekstu</w:t>
      </w:r>
      <w:r w:rsidR="00A41B22" w:rsidRPr="000010E5">
        <w:rPr>
          <w:rFonts w:cs="Times New Roman"/>
          <w:szCs w:val="24"/>
        </w:rPr>
        <w:t>: Prijedlog zakona) u važeći Zakon prenose se odredbe Direktive (EU) 2022/2464 Europskog parlamenta i Vijeća od 14. prosinca 2022. o izmjeni Uredbe (EU) br. 537/2014, Direktive 2004/109/EZ, Direktive 2006/43/EZ i Direktive 2013/34/EU u pogledu korporativnog izvještavanja o održivosti (Tekst značajan za EGP) (SL 322/15, 16.12.2022.) (</w:t>
      </w:r>
      <w:r w:rsidR="0007050F">
        <w:rPr>
          <w:rFonts w:cs="Times New Roman"/>
          <w:color w:val="0D0D0D" w:themeColor="text1" w:themeTint="F2"/>
          <w:szCs w:val="24"/>
        </w:rPr>
        <w:t>u daljnjem tekstu</w:t>
      </w:r>
      <w:r w:rsidR="00A41B22" w:rsidRPr="000010E5">
        <w:rPr>
          <w:rFonts w:cs="Times New Roman"/>
          <w:szCs w:val="24"/>
        </w:rPr>
        <w:t xml:space="preserve">: CSRD direktiva). </w:t>
      </w:r>
    </w:p>
    <w:p w14:paraId="1323AACE" w14:textId="77777777" w:rsidR="00A41B22" w:rsidRPr="000010E5" w:rsidRDefault="00A41B22" w:rsidP="000010E5">
      <w:pPr>
        <w:spacing w:after="0" w:line="240" w:lineRule="auto"/>
        <w:jc w:val="both"/>
        <w:rPr>
          <w:rFonts w:cs="Times New Roman"/>
          <w:szCs w:val="24"/>
        </w:rPr>
      </w:pPr>
    </w:p>
    <w:p w14:paraId="5A5C5C1A" w14:textId="6781DB12" w:rsidR="00A41B22" w:rsidRPr="000010E5" w:rsidRDefault="00A41B22" w:rsidP="004B7303">
      <w:pPr>
        <w:spacing w:after="0" w:line="240" w:lineRule="auto"/>
        <w:ind w:firstLine="705"/>
        <w:contextualSpacing/>
        <w:jc w:val="both"/>
        <w:rPr>
          <w:rFonts w:cs="Times New Roman"/>
          <w:szCs w:val="24"/>
        </w:rPr>
      </w:pPr>
      <w:r w:rsidRPr="000010E5">
        <w:rPr>
          <w:rFonts w:cs="Times New Roman"/>
          <w:szCs w:val="24"/>
        </w:rPr>
        <w:t xml:space="preserve">CSRD direktiva stupila je na snagu 5. siječnja 2023., a rok za prijenos iste u nacionalno zakonodavstvo je 6. srpnja 2024. Cilj CSRD direktive je osigurati odgovarajuće javno dostupne informacije o rizicima održivosti na poslovanje poduzetnika, kao i utjecaju samih poduzetnika na ljude i okoliš. Također, cilj je poboljšati izvještavanje o održivosti uz što manji trošak, kako bi se bolje iskoristio potencijal europskog jedinstvenog tržišta prelaskom na potpuno održiv i uključiv gospodarski i financijski sustav. </w:t>
      </w:r>
    </w:p>
    <w:p w14:paraId="24464549" w14:textId="77777777" w:rsidR="00A41B22" w:rsidRPr="000010E5" w:rsidRDefault="00A41B22" w:rsidP="000010E5">
      <w:pPr>
        <w:spacing w:after="0" w:line="240" w:lineRule="auto"/>
        <w:jc w:val="both"/>
        <w:rPr>
          <w:rFonts w:cs="Times New Roman"/>
          <w:szCs w:val="24"/>
        </w:rPr>
      </w:pPr>
    </w:p>
    <w:p w14:paraId="36DCD451" w14:textId="0A816293" w:rsidR="00A41B22" w:rsidRPr="000010E5" w:rsidRDefault="00A41B22" w:rsidP="004B7303">
      <w:pPr>
        <w:spacing w:after="0" w:line="240" w:lineRule="auto"/>
        <w:ind w:firstLine="705"/>
        <w:jc w:val="both"/>
        <w:rPr>
          <w:rFonts w:cs="Times New Roman"/>
          <w:szCs w:val="24"/>
        </w:rPr>
      </w:pPr>
      <w:r w:rsidRPr="000010E5">
        <w:rPr>
          <w:rFonts w:cs="Times New Roman"/>
          <w:szCs w:val="24"/>
        </w:rPr>
        <w:t>Još 2014. godine, Direktivnom o nefinancijskom izvještavanju</w:t>
      </w:r>
      <w:r w:rsidRPr="000010E5">
        <w:rPr>
          <w:rStyle w:val="FootnoteReference"/>
          <w:rFonts w:cs="Times New Roman"/>
          <w:szCs w:val="24"/>
        </w:rPr>
        <w:footnoteReference w:id="1"/>
      </w:r>
      <w:r w:rsidRPr="000010E5">
        <w:rPr>
          <w:rFonts w:cs="Times New Roman"/>
          <w:szCs w:val="24"/>
        </w:rPr>
        <w:t xml:space="preserve"> (</w:t>
      </w:r>
      <w:r w:rsidR="0007050F">
        <w:rPr>
          <w:rFonts w:cs="Times New Roman"/>
          <w:color w:val="0D0D0D" w:themeColor="text1" w:themeTint="F2"/>
          <w:szCs w:val="24"/>
        </w:rPr>
        <w:t>u daljnjem tekstu</w:t>
      </w:r>
      <w:r w:rsidRPr="000010E5">
        <w:rPr>
          <w:rFonts w:cs="Times New Roman"/>
          <w:szCs w:val="24"/>
        </w:rPr>
        <w:t>: NFRD direktiva) Europska unija (</w:t>
      </w:r>
      <w:r w:rsidR="0007050F">
        <w:rPr>
          <w:rFonts w:cs="Times New Roman"/>
          <w:color w:val="0D0D0D" w:themeColor="text1" w:themeTint="F2"/>
          <w:szCs w:val="24"/>
        </w:rPr>
        <w:t>u daljnjem tekstu</w:t>
      </w:r>
      <w:r w:rsidRPr="000010E5">
        <w:rPr>
          <w:rFonts w:cs="Times New Roman"/>
          <w:szCs w:val="24"/>
        </w:rPr>
        <w:t xml:space="preserve">: EU) prepoznala je potrebu uspostave visoke i usporedive razine razmjene informacija koju objavljuje privatni sektor u mjeri nužnoj za razumijevanje razvoja, poslovnih rezultata i položaja poduzetnika kao i utjecaja aktivnosti poduzetnika koje se odnose na okolišna, društvena i kadrovska pitanja, poštivanje ljudskih prava, borbu protiv korupcije i pitanja u vezi s podmićivanjem. Donošenjem jedinstvenog akta koji </w:t>
      </w:r>
      <w:r w:rsidR="00752C5E" w:rsidRPr="000010E5">
        <w:rPr>
          <w:rFonts w:cs="Times New Roman"/>
          <w:szCs w:val="24"/>
        </w:rPr>
        <w:t>uređuje</w:t>
      </w:r>
      <w:r w:rsidRPr="000010E5">
        <w:rPr>
          <w:rFonts w:cs="Times New Roman"/>
          <w:szCs w:val="24"/>
        </w:rPr>
        <w:t xml:space="preserve"> nefinancijsko izvještavanje na razini EU-a, općoj javnosti i investitorima nastojale su se pružiti usporedive nefinancijske informacije o poduzetni</w:t>
      </w:r>
      <w:r w:rsidR="00752C5E" w:rsidRPr="000010E5">
        <w:rPr>
          <w:rFonts w:cs="Times New Roman"/>
          <w:szCs w:val="24"/>
        </w:rPr>
        <w:t>cima</w:t>
      </w:r>
      <w:r w:rsidRPr="000010E5">
        <w:rPr>
          <w:rFonts w:cs="Times New Roman"/>
          <w:szCs w:val="24"/>
        </w:rPr>
        <w:t xml:space="preserve"> koji posluju u jednoj ili više država članica. Obveznici nefinancijskog izvještavanja prema NFRD direktivi su svi veliki poduzetnici koji su subjekti od javnog interesa i koji na datum bilance prelaze kriterij od prosječnog broja od 500 radnika tijekom prethodne poslovne godine. Radi prijenosa NFRD direktive u nacionalno zakonodavstvo donesen je 2016. Zakon o izmjenama i dopunama Zakona o računovodstvu („Narodne novine“, broj 120/16.) koji je stupio na snagu 1. siječnja 2017. Prv</w:t>
      </w:r>
      <w:r w:rsidR="00752C5E" w:rsidRPr="000010E5">
        <w:rPr>
          <w:rFonts w:cs="Times New Roman"/>
          <w:szCs w:val="24"/>
        </w:rPr>
        <w:t>e</w:t>
      </w:r>
      <w:r w:rsidRPr="000010E5">
        <w:rPr>
          <w:rFonts w:cs="Times New Roman"/>
          <w:szCs w:val="24"/>
        </w:rPr>
        <w:t xml:space="preserve"> nefinancijsk</w:t>
      </w:r>
      <w:r w:rsidR="00752C5E" w:rsidRPr="000010E5">
        <w:rPr>
          <w:rFonts w:cs="Times New Roman"/>
          <w:szCs w:val="24"/>
        </w:rPr>
        <w:t>e</w:t>
      </w:r>
      <w:r w:rsidRPr="000010E5">
        <w:rPr>
          <w:rFonts w:cs="Times New Roman"/>
          <w:szCs w:val="24"/>
        </w:rPr>
        <w:t xml:space="preserve"> izvještaj</w:t>
      </w:r>
      <w:r w:rsidR="00752C5E" w:rsidRPr="000010E5">
        <w:rPr>
          <w:rFonts w:cs="Times New Roman"/>
          <w:szCs w:val="24"/>
        </w:rPr>
        <w:t>e</w:t>
      </w:r>
      <w:r w:rsidRPr="000010E5">
        <w:rPr>
          <w:rFonts w:cs="Times New Roman"/>
          <w:szCs w:val="24"/>
        </w:rPr>
        <w:t xml:space="preserve"> u Republici Hrvatskoj, obveznici su bili dužni izraditi za poslovnu godinu koja je započela 1. siječnja 2017. ili</w:t>
      </w:r>
      <w:r w:rsidR="00A53549">
        <w:rPr>
          <w:rFonts w:cs="Times New Roman"/>
          <w:szCs w:val="24"/>
        </w:rPr>
        <w:t xml:space="preserve"> nakon toga datuma, a </w:t>
      </w:r>
      <w:r w:rsidR="005734F7">
        <w:rPr>
          <w:rFonts w:cs="Times New Roman"/>
          <w:szCs w:val="24"/>
        </w:rPr>
        <w:t xml:space="preserve">isti su </w:t>
      </w:r>
      <w:r w:rsidR="00A53549">
        <w:rPr>
          <w:rFonts w:cs="Times New Roman"/>
          <w:szCs w:val="24"/>
        </w:rPr>
        <w:t>objavljeni</w:t>
      </w:r>
      <w:r w:rsidRPr="000010E5">
        <w:rPr>
          <w:rFonts w:cs="Times New Roman"/>
          <w:szCs w:val="24"/>
        </w:rPr>
        <w:t xml:space="preserve"> u 2018. Uloga revizorskog društva u dijelu nefinancijskog izvještavanja bila je prilično jednostavna. Prema Zakonu o računovodstvu</w:t>
      </w:r>
      <w:r w:rsidR="0088469B" w:rsidRPr="000010E5">
        <w:rPr>
          <w:rStyle w:val="FootnoteReference"/>
          <w:rFonts w:cs="Times New Roman"/>
          <w:szCs w:val="24"/>
        </w:rPr>
        <w:footnoteReference w:id="2"/>
      </w:r>
      <w:r w:rsidRPr="000010E5">
        <w:rPr>
          <w:rFonts w:cs="Times New Roman"/>
          <w:szCs w:val="24"/>
        </w:rPr>
        <w:t>, revizorsko društvo bilo je dužno u okviru zakonske revizije provjeriti je li poduzetnik izradio</w:t>
      </w:r>
      <w:r w:rsidR="008946D9">
        <w:rPr>
          <w:rFonts w:cs="Times New Roman"/>
          <w:szCs w:val="24"/>
        </w:rPr>
        <w:t xml:space="preserve"> i objavio</w:t>
      </w:r>
      <w:r w:rsidRPr="000010E5">
        <w:rPr>
          <w:rFonts w:cs="Times New Roman"/>
          <w:szCs w:val="24"/>
        </w:rPr>
        <w:t xml:space="preserve"> nefinancijski izvještaj ili konsolidiran nefinancijski izvještaj. </w:t>
      </w:r>
    </w:p>
    <w:p w14:paraId="50C9F640" w14:textId="77777777" w:rsidR="00A41B22" w:rsidRPr="000010E5" w:rsidRDefault="00A41B22" w:rsidP="000010E5">
      <w:pPr>
        <w:spacing w:after="0" w:line="240" w:lineRule="auto"/>
        <w:jc w:val="both"/>
        <w:rPr>
          <w:rFonts w:cs="Times New Roman"/>
          <w:szCs w:val="24"/>
        </w:rPr>
      </w:pPr>
    </w:p>
    <w:p w14:paraId="5CB38F44" w14:textId="77777777" w:rsidR="005734F7" w:rsidRPr="005734F7" w:rsidRDefault="00A41B22" w:rsidP="004B7303">
      <w:pPr>
        <w:spacing w:after="0" w:line="240" w:lineRule="auto"/>
        <w:ind w:firstLine="705"/>
        <w:jc w:val="both"/>
        <w:rPr>
          <w:rFonts w:cs="Times New Roman"/>
          <w:szCs w:val="24"/>
        </w:rPr>
      </w:pPr>
      <w:r w:rsidRPr="000010E5">
        <w:rPr>
          <w:rFonts w:cs="Times New Roman"/>
          <w:szCs w:val="24"/>
        </w:rPr>
        <w:t>CSRD direktivnom uloga revizors</w:t>
      </w:r>
      <w:r w:rsidR="00D86708">
        <w:rPr>
          <w:rFonts w:cs="Times New Roman"/>
          <w:szCs w:val="24"/>
        </w:rPr>
        <w:t xml:space="preserve">kog društva uvelike se mijenja. </w:t>
      </w:r>
      <w:r w:rsidRPr="000010E5">
        <w:rPr>
          <w:rFonts w:cs="Times New Roman"/>
          <w:szCs w:val="24"/>
        </w:rPr>
        <w:t xml:space="preserve">Revizorska društva obavljaju zakonsku reviziju godišnjih financijskih izvještaja te provjeravaju je li izvještaj poslovodstva u skladu s odredbama </w:t>
      </w:r>
      <w:r w:rsidR="0088469B" w:rsidRPr="000010E5">
        <w:rPr>
          <w:rFonts w:cs="Times New Roman"/>
          <w:szCs w:val="24"/>
        </w:rPr>
        <w:t>Zakona o računovodstvu</w:t>
      </w:r>
      <w:r w:rsidRPr="000010E5">
        <w:rPr>
          <w:rFonts w:cs="Times New Roman"/>
          <w:szCs w:val="24"/>
        </w:rPr>
        <w:t>.</w:t>
      </w:r>
      <w:r w:rsidR="00A53549">
        <w:rPr>
          <w:rFonts w:cs="Times New Roman"/>
          <w:szCs w:val="24"/>
        </w:rPr>
        <w:t xml:space="preserve"> </w:t>
      </w:r>
      <w:r w:rsidRPr="005C4D59">
        <w:rPr>
          <w:rFonts w:cs="Times New Roman"/>
        </w:rPr>
        <w:t>Prema novom zakonodavnom okviru revizorska društva neće samo provjeravati je li poduzetnik izradio izvještaj o održivosti</w:t>
      </w:r>
      <w:r w:rsidR="00B32D25" w:rsidRPr="005C4D59">
        <w:rPr>
          <w:rFonts w:cs="Times New Roman"/>
        </w:rPr>
        <w:t xml:space="preserve">, </w:t>
      </w:r>
      <w:r w:rsidRPr="005C4D59">
        <w:rPr>
          <w:rFonts w:cs="Times New Roman"/>
        </w:rPr>
        <w:t xml:space="preserve">već </w:t>
      </w:r>
      <w:r w:rsidR="005C4D59">
        <w:rPr>
          <w:rFonts w:cs="Times New Roman"/>
        </w:rPr>
        <w:t xml:space="preserve">će </w:t>
      </w:r>
      <w:r w:rsidRPr="005C4D59">
        <w:rPr>
          <w:rFonts w:cs="Times New Roman"/>
        </w:rPr>
        <w:t xml:space="preserve">se zahtjeva </w:t>
      </w:r>
      <w:r w:rsidR="00D86708" w:rsidRPr="005C4D59">
        <w:rPr>
          <w:rFonts w:cs="Times New Roman"/>
        </w:rPr>
        <w:t xml:space="preserve">njegova </w:t>
      </w:r>
      <w:r w:rsidRPr="005C4D59">
        <w:rPr>
          <w:rFonts w:cs="Times New Roman"/>
        </w:rPr>
        <w:t xml:space="preserve">provjera. </w:t>
      </w:r>
      <w:r w:rsidR="005734F7">
        <w:rPr>
          <w:rFonts w:cs="Times New Roman"/>
        </w:rPr>
        <w:t xml:space="preserve">Tako će </w:t>
      </w:r>
      <w:r w:rsidR="005734F7">
        <w:rPr>
          <w:rFonts w:cs="Times New Roman"/>
          <w:szCs w:val="24"/>
        </w:rPr>
        <w:t>p</w:t>
      </w:r>
      <w:r w:rsidR="005734F7" w:rsidRPr="000010E5">
        <w:rPr>
          <w:rFonts w:cs="Times New Roman"/>
          <w:szCs w:val="24"/>
        </w:rPr>
        <w:t xml:space="preserve">rovjera izvještaja o održivosti </w:t>
      </w:r>
      <w:r w:rsidR="005734F7">
        <w:rPr>
          <w:rFonts w:cs="Times New Roman"/>
          <w:szCs w:val="24"/>
        </w:rPr>
        <w:t xml:space="preserve">pridonijeti </w:t>
      </w:r>
      <w:r w:rsidR="005734F7" w:rsidRPr="000010E5">
        <w:rPr>
          <w:rFonts w:cs="Times New Roman"/>
          <w:szCs w:val="24"/>
        </w:rPr>
        <w:t>povezanosti i usklađenosti financijskih informacija i informacija o održivosti, što je posebno važno za korisnike takvih informacija. Upravo zbog toga, CSRD direktivom izmijenjena je Revizijska direktiva</w:t>
      </w:r>
      <w:r w:rsidR="005734F7" w:rsidRPr="000010E5">
        <w:rPr>
          <w:rStyle w:val="FootnoteReference"/>
          <w:rFonts w:cs="Times New Roman"/>
          <w:szCs w:val="24"/>
        </w:rPr>
        <w:footnoteReference w:id="3"/>
      </w:r>
      <w:r w:rsidR="005734F7" w:rsidRPr="000010E5">
        <w:rPr>
          <w:rFonts w:cs="Times New Roman"/>
          <w:szCs w:val="24"/>
        </w:rPr>
        <w:t xml:space="preserve"> kako bi se osiguralo da se na zakonsku reviziju godišnjih financijskih izvještaja i provjeru izvještaja o održivosti primjenjuju usklađena pravila. Kako bi se osigurala ujednačena praksa i visokokvalitetna provjera izvještaja o održivosti u cijeloj EU, sukladno CSRD direktivi, Europska komisija ovlaštena je izraditi standarde provjere održivosti.</w:t>
      </w:r>
    </w:p>
    <w:p w14:paraId="06F5EF2E" w14:textId="77777777" w:rsidR="005734F7" w:rsidRDefault="005734F7" w:rsidP="005734F7">
      <w:pPr>
        <w:spacing w:after="0" w:line="240" w:lineRule="auto"/>
        <w:jc w:val="both"/>
        <w:rPr>
          <w:rFonts w:cs="Times New Roman"/>
        </w:rPr>
      </w:pPr>
    </w:p>
    <w:p w14:paraId="2932B412" w14:textId="0EFD8B82" w:rsidR="005C4D59" w:rsidRPr="005734F7" w:rsidRDefault="005C4D59" w:rsidP="004B7303">
      <w:pPr>
        <w:spacing w:after="0" w:line="240" w:lineRule="auto"/>
        <w:ind w:firstLine="705"/>
        <w:jc w:val="both"/>
        <w:rPr>
          <w:rFonts w:cs="Times New Roman"/>
          <w:szCs w:val="24"/>
        </w:rPr>
      </w:pPr>
      <w:r>
        <w:rPr>
          <w:rFonts w:cs="Times New Roman"/>
        </w:rPr>
        <w:t>Revizorska</w:t>
      </w:r>
      <w:r w:rsidRPr="005C4D59">
        <w:rPr>
          <w:rFonts w:cs="Times New Roman"/>
        </w:rPr>
        <w:t xml:space="preserve"> društva </w:t>
      </w:r>
      <w:r>
        <w:rPr>
          <w:rFonts w:cs="Times New Roman"/>
        </w:rPr>
        <w:t>izražavat će,</w:t>
      </w:r>
      <w:r w:rsidRPr="005C4D59">
        <w:rPr>
          <w:rFonts w:cs="Times New Roman"/>
        </w:rPr>
        <w:t xml:space="preserve"> </w:t>
      </w:r>
      <w:r>
        <w:rPr>
          <w:rFonts w:cs="Times New Roman"/>
        </w:rPr>
        <w:t xml:space="preserve">na </w:t>
      </w:r>
      <w:r w:rsidRPr="005C4D59">
        <w:rPr>
          <w:rFonts w:cs="Times New Roman"/>
        </w:rPr>
        <w:t>temelju angažmana ograničene provjere</w:t>
      </w:r>
      <w:r>
        <w:rPr>
          <w:rFonts w:cs="Times New Roman"/>
        </w:rPr>
        <w:t>, zaključak</w:t>
      </w:r>
      <w:r w:rsidRPr="005C4D59">
        <w:rPr>
          <w:rFonts w:cs="Times New Roman"/>
        </w:rPr>
        <w:t xml:space="preserve"> o usklađenosti izvješ</w:t>
      </w:r>
      <w:r>
        <w:rPr>
          <w:rFonts w:cs="Times New Roman"/>
        </w:rPr>
        <w:t xml:space="preserve">taja o održivosti </w:t>
      </w:r>
      <w:r w:rsidR="00D30E49" w:rsidRPr="005C4D59">
        <w:rPr>
          <w:rFonts w:cs="Times New Roman"/>
        </w:rPr>
        <w:t xml:space="preserve">sa standardima </w:t>
      </w:r>
      <w:r w:rsidRPr="005C4D59">
        <w:rPr>
          <w:rFonts w:cs="Times New Roman"/>
        </w:rPr>
        <w:t>izvještavanja</w:t>
      </w:r>
      <w:r w:rsidR="00D30E49" w:rsidRPr="005C4D59">
        <w:rPr>
          <w:rFonts w:cs="Times New Roman"/>
        </w:rPr>
        <w:t xml:space="preserve"> o održivosti</w:t>
      </w:r>
      <w:r>
        <w:rPr>
          <w:rFonts w:cs="Times New Roman"/>
        </w:rPr>
        <w:t xml:space="preserve"> (engl. ESRS). Zaključak treba obuhvatiti i</w:t>
      </w:r>
      <w:r w:rsidR="00D30E49" w:rsidRPr="005C4D59">
        <w:rPr>
          <w:rFonts w:cs="Times New Roman"/>
        </w:rPr>
        <w:t xml:space="preserve"> postupak koji </w:t>
      </w:r>
      <w:r>
        <w:rPr>
          <w:rFonts w:cs="Times New Roman"/>
        </w:rPr>
        <w:t>poduzetnik</w:t>
      </w:r>
      <w:r w:rsidR="00D30E49" w:rsidRPr="005C4D59">
        <w:rPr>
          <w:rFonts w:cs="Times New Roman"/>
        </w:rPr>
        <w:t xml:space="preserve"> </w:t>
      </w:r>
      <w:r>
        <w:rPr>
          <w:rFonts w:cs="Times New Roman"/>
        </w:rPr>
        <w:t>provodi kako bi utvrdi</w:t>
      </w:r>
      <w:r w:rsidR="00D30E49" w:rsidRPr="005C4D59">
        <w:rPr>
          <w:rFonts w:cs="Times New Roman"/>
        </w:rPr>
        <w:t xml:space="preserve">o informacije o kojima </w:t>
      </w:r>
      <w:r>
        <w:rPr>
          <w:rFonts w:cs="Times New Roman"/>
        </w:rPr>
        <w:t>izvještava</w:t>
      </w:r>
      <w:r w:rsidR="00D30E49" w:rsidRPr="005C4D59">
        <w:rPr>
          <w:rFonts w:cs="Times New Roman"/>
        </w:rPr>
        <w:t xml:space="preserve"> u skladu sa standardima izvješ</w:t>
      </w:r>
      <w:r>
        <w:rPr>
          <w:rFonts w:cs="Times New Roman"/>
        </w:rPr>
        <w:t>tavanja</w:t>
      </w:r>
      <w:r w:rsidR="00D30E49" w:rsidRPr="005C4D59">
        <w:rPr>
          <w:rFonts w:cs="Times New Roman"/>
        </w:rPr>
        <w:t xml:space="preserve"> o održivosti </w:t>
      </w:r>
      <w:r>
        <w:rPr>
          <w:rFonts w:cs="Times New Roman"/>
        </w:rPr>
        <w:t xml:space="preserve">kao </w:t>
      </w:r>
      <w:r w:rsidR="00D30E49" w:rsidRPr="005C4D59">
        <w:rPr>
          <w:rFonts w:cs="Times New Roman"/>
        </w:rPr>
        <w:t xml:space="preserve">i usklađenost sa zahtjevom za opisno označavanje </w:t>
      </w:r>
      <w:r>
        <w:rPr>
          <w:rFonts w:cs="Times New Roman"/>
        </w:rPr>
        <w:t>izvještaja</w:t>
      </w:r>
      <w:r w:rsidR="00D30E49" w:rsidRPr="005C4D59">
        <w:rPr>
          <w:rFonts w:cs="Times New Roman"/>
        </w:rPr>
        <w:t xml:space="preserve"> o održivosti. </w:t>
      </w:r>
      <w:r>
        <w:rPr>
          <w:rFonts w:cs="Times New Roman"/>
        </w:rPr>
        <w:t>Također, revizorsk</w:t>
      </w:r>
      <w:r w:rsidR="00A55B0A">
        <w:rPr>
          <w:rFonts w:cs="Times New Roman"/>
        </w:rPr>
        <w:t>a</w:t>
      </w:r>
      <w:r>
        <w:rPr>
          <w:rFonts w:cs="Times New Roman"/>
        </w:rPr>
        <w:t xml:space="preserve"> društv</w:t>
      </w:r>
      <w:r w:rsidR="00A55B0A">
        <w:rPr>
          <w:rFonts w:cs="Times New Roman"/>
        </w:rPr>
        <w:t>a</w:t>
      </w:r>
      <w:r w:rsidR="00D30E49" w:rsidRPr="005C4D59">
        <w:rPr>
          <w:rFonts w:cs="Times New Roman"/>
        </w:rPr>
        <w:t xml:space="preserve"> </w:t>
      </w:r>
      <w:r>
        <w:rPr>
          <w:rFonts w:cs="Times New Roman"/>
        </w:rPr>
        <w:t>treba</w:t>
      </w:r>
      <w:r w:rsidR="00A55B0A">
        <w:rPr>
          <w:rFonts w:cs="Times New Roman"/>
        </w:rPr>
        <w:t>ju</w:t>
      </w:r>
      <w:r>
        <w:rPr>
          <w:rFonts w:cs="Times New Roman"/>
        </w:rPr>
        <w:t xml:space="preserve"> procijeniti</w:t>
      </w:r>
      <w:r w:rsidR="00D30E49" w:rsidRPr="005C4D59">
        <w:rPr>
          <w:rFonts w:cs="Times New Roman"/>
        </w:rPr>
        <w:t xml:space="preserve"> je li izvješ</w:t>
      </w:r>
      <w:r>
        <w:rPr>
          <w:rFonts w:cs="Times New Roman"/>
        </w:rPr>
        <w:t>tavanje</w:t>
      </w:r>
      <w:r w:rsidR="00D30E49" w:rsidRPr="005C4D59">
        <w:rPr>
          <w:rFonts w:cs="Times New Roman"/>
        </w:rPr>
        <w:t xml:space="preserve"> </w:t>
      </w:r>
      <w:r>
        <w:rPr>
          <w:rFonts w:cs="Times New Roman"/>
        </w:rPr>
        <w:t>o održivosti</w:t>
      </w:r>
      <w:r w:rsidR="00D30E49" w:rsidRPr="005C4D59">
        <w:rPr>
          <w:rFonts w:cs="Times New Roman"/>
        </w:rPr>
        <w:t xml:space="preserve"> u skladu sa zahtjevima za izvješ</w:t>
      </w:r>
      <w:r>
        <w:rPr>
          <w:rFonts w:cs="Times New Roman"/>
        </w:rPr>
        <w:t>tavanjem</w:t>
      </w:r>
      <w:r w:rsidR="00D30E49" w:rsidRPr="005C4D59">
        <w:rPr>
          <w:rFonts w:cs="Times New Roman"/>
        </w:rPr>
        <w:t xml:space="preserve"> iz članka 8. Uredbe </w:t>
      </w:r>
      <w:r w:rsidRPr="005C4D59">
        <w:rPr>
          <w:rFonts w:eastAsia="Times New Roman" w:cs="Times New Roman"/>
        </w:rPr>
        <w:t>(EU) 2020/852</w:t>
      </w:r>
      <w:r w:rsidRPr="005C4D59">
        <w:rPr>
          <w:rStyle w:val="FootnoteReference"/>
          <w:rFonts w:eastAsia="Times New Roman" w:cs="Times New Roman"/>
        </w:rPr>
        <w:footnoteReference w:id="4"/>
      </w:r>
      <w:r w:rsidR="00D30E49" w:rsidRPr="005C4D59">
        <w:rPr>
          <w:rFonts w:cs="Times New Roman"/>
        </w:rPr>
        <w:t xml:space="preserve">. </w:t>
      </w:r>
    </w:p>
    <w:p w14:paraId="31B95E64" w14:textId="2C5A3C8B" w:rsidR="00D86708" w:rsidRDefault="00D86708" w:rsidP="000010E5">
      <w:pPr>
        <w:spacing w:after="0" w:line="240" w:lineRule="auto"/>
        <w:jc w:val="both"/>
        <w:rPr>
          <w:rFonts w:eastAsia="Times New Roman" w:cs="Times New Roman"/>
          <w:color w:val="000000"/>
          <w:szCs w:val="24"/>
        </w:rPr>
      </w:pPr>
    </w:p>
    <w:p w14:paraId="4EAEDEAC" w14:textId="48F7ADED" w:rsidR="00B32D25" w:rsidRPr="00A55B0A" w:rsidRDefault="00B32D25" w:rsidP="004B7303">
      <w:pPr>
        <w:autoSpaceDE w:val="0"/>
        <w:autoSpaceDN w:val="0"/>
        <w:adjustRightInd w:val="0"/>
        <w:spacing w:after="0" w:line="240" w:lineRule="auto"/>
        <w:ind w:firstLine="705"/>
        <w:jc w:val="both"/>
        <w:rPr>
          <w:rFonts w:ascii="ArialMT" w:eastAsia="ArialMT" w:hAnsiTheme="minorHAnsi" w:cs="ArialMT"/>
          <w:sz w:val="22"/>
          <w:lang w:eastAsia="en-US"/>
        </w:rPr>
      </w:pPr>
      <w:r w:rsidRPr="000010E5">
        <w:rPr>
          <w:rFonts w:eastAsia="Times New Roman" w:cs="Times New Roman"/>
          <w:color w:val="000000"/>
          <w:szCs w:val="24"/>
        </w:rPr>
        <w:t xml:space="preserve">CSRD </w:t>
      </w:r>
      <w:r w:rsidR="004574F9" w:rsidRPr="000010E5">
        <w:rPr>
          <w:rFonts w:eastAsia="Times New Roman" w:cs="Times New Roman"/>
          <w:color w:val="000000"/>
          <w:szCs w:val="24"/>
        </w:rPr>
        <w:t xml:space="preserve">direktiva </w:t>
      </w:r>
      <w:r w:rsidR="00A41B22" w:rsidRPr="000010E5">
        <w:rPr>
          <w:rFonts w:cs="Times New Roman"/>
          <w:szCs w:val="24"/>
        </w:rPr>
        <w:t xml:space="preserve">razlikuje angažman </w:t>
      </w:r>
      <w:r w:rsidRPr="000010E5">
        <w:rPr>
          <w:rFonts w:cs="Times New Roman"/>
          <w:szCs w:val="24"/>
        </w:rPr>
        <w:t>s</w:t>
      </w:r>
      <w:r w:rsidR="00A41B22" w:rsidRPr="000010E5">
        <w:rPr>
          <w:rFonts w:cs="Times New Roman"/>
          <w:szCs w:val="24"/>
        </w:rPr>
        <w:t xml:space="preserve"> izražavanje</w:t>
      </w:r>
      <w:r w:rsidRPr="000010E5">
        <w:rPr>
          <w:rFonts w:cs="Times New Roman"/>
          <w:szCs w:val="24"/>
        </w:rPr>
        <w:t>m</w:t>
      </w:r>
      <w:r w:rsidR="00A41B22" w:rsidRPr="000010E5">
        <w:rPr>
          <w:rFonts w:cs="Times New Roman"/>
          <w:szCs w:val="24"/>
        </w:rPr>
        <w:t xml:space="preserve"> ograničenog uvjerenja i </w:t>
      </w:r>
      <w:r w:rsidRPr="000010E5">
        <w:rPr>
          <w:rFonts w:cs="Times New Roman"/>
          <w:szCs w:val="24"/>
        </w:rPr>
        <w:t xml:space="preserve">angažman s izražavanjem </w:t>
      </w:r>
      <w:r w:rsidR="00A41B22" w:rsidRPr="000010E5">
        <w:rPr>
          <w:rFonts w:cs="Times New Roman"/>
          <w:szCs w:val="24"/>
        </w:rPr>
        <w:t xml:space="preserve">razumnog uvjerenja. </w:t>
      </w:r>
      <w:r w:rsidRPr="000010E5">
        <w:rPr>
          <w:rFonts w:cs="Times New Roman"/>
          <w:szCs w:val="24"/>
        </w:rPr>
        <w:t>O</w:t>
      </w:r>
      <w:r w:rsidR="00A41B22" w:rsidRPr="000010E5">
        <w:rPr>
          <w:rFonts w:cs="Times New Roman"/>
          <w:szCs w:val="24"/>
        </w:rPr>
        <w:t>graničen</w:t>
      </w:r>
      <w:r w:rsidRPr="000010E5">
        <w:rPr>
          <w:rFonts w:cs="Times New Roman"/>
          <w:szCs w:val="24"/>
        </w:rPr>
        <w:t>o</w:t>
      </w:r>
      <w:r w:rsidR="00A41B22" w:rsidRPr="000010E5">
        <w:rPr>
          <w:rFonts w:cs="Times New Roman"/>
          <w:szCs w:val="24"/>
        </w:rPr>
        <w:t xml:space="preserve"> uvjerenj</w:t>
      </w:r>
      <w:r w:rsidRPr="000010E5">
        <w:rPr>
          <w:rFonts w:cs="Times New Roman"/>
          <w:szCs w:val="24"/>
        </w:rPr>
        <w:t>e</w:t>
      </w:r>
      <w:r w:rsidR="00A41B22" w:rsidRPr="000010E5">
        <w:rPr>
          <w:rFonts w:cs="Times New Roman"/>
          <w:szCs w:val="24"/>
        </w:rPr>
        <w:t xml:space="preserve"> obično se izražava negativno tako </w:t>
      </w:r>
      <w:r w:rsidRPr="000010E5">
        <w:rPr>
          <w:rFonts w:cs="Times New Roman"/>
          <w:szCs w:val="24"/>
        </w:rPr>
        <w:t>što</w:t>
      </w:r>
      <w:r w:rsidR="00A41B22" w:rsidRPr="000010E5">
        <w:rPr>
          <w:rFonts w:cs="Times New Roman"/>
          <w:szCs w:val="24"/>
        </w:rPr>
        <w:t xml:space="preserve"> se navodi da revizorsko društvo nije utvrdilo ništa zbog čega bi zaključilo da je predmet </w:t>
      </w:r>
      <w:r w:rsidR="00A41B22" w:rsidRPr="000010E5">
        <w:rPr>
          <w:rFonts w:cs="Times New Roman"/>
          <w:szCs w:val="24"/>
        </w:rPr>
        <w:lastRenderedPageBreak/>
        <w:t xml:space="preserve">ispitivanja značajno pogrešno prikazan. U okviru angažmana </w:t>
      </w:r>
      <w:r w:rsidRPr="000010E5">
        <w:rPr>
          <w:rFonts w:cs="Times New Roman"/>
          <w:szCs w:val="24"/>
        </w:rPr>
        <w:t>s</w:t>
      </w:r>
      <w:r w:rsidR="00A41B22" w:rsidRPr="000010E5">
        <w:rPr>
          <w:rFonts w:cs="Times New Roman"/>
          <w:szCs w:val="24"/>
        </w:rPr>
        <w:t xml:space="preserve"> izražavanje</w:t>
      </w:r>
      <w:r w:rsidRPr="000010E5">
        <w:rPr>
          <w:rFonts w:cs="Times New Roman"/>
          <w:szCs w:val="24"/>
        </w:rPr>
        <w:t>m</w:t>
      </w:r>
      <w:r w:rsidR="00A41B22" w:rsidRPr="000010E5">
        <w:rPr>
          <w:rFonts w:cs="Times New Roman"/>
          <w:szCs w:val="24"/>
        </w:rPr>
        <w:t xml:space="preserve"> ograničenog uvjerenja revizorsko društvo provodi manje testova</w:t>
      </w:r>
      <w:r w:rsidRPr="000010E5">
        <w:rPr>
          <w:rFonts w:cs="Times New Roman"/>
          <w:szCs w:val="24"/>
        </w:rPr>
        <w:t>,</w:t>
      </w:r>
      <w:r w:rsidR="00A41B22" w:rsidRPr="000010E5">
        <w:rPr>
          <w:rFonts w:cs="Times New Roman"/>
          <w:szCs w:val="24"/>
        </w:rPr>
        <w:t xml:space="preserve"> nego u </w:t>
      </w:r>
      <w:r w:rsidR="0088469B" w:rsidRPr="000010E5">
        <w:rPr>
          <w:rFonts w:cs="Times New Roman"/>
          <w:szCs w:val="24"/>
        </w:rPr>
        <w:t xml:space="preserve">okviru </w:t>
      </w:r>
      <w:r w:rsidR="00A41B22" w:rsidRPr="000010E5">
        <w:rPr>
          <w:rFonts w:cs="Times New Roman"/>
          <w:szCs w:val="24"/>
        </w:rPr>
        <w:t>angažman</w:t>
      </w:r>
      <w:r w:rsidR="0088469B" w:rsidRPr="000010E5">
        <w:rPr>
          <w:rFonts w:cs="Times New Roman"/>
          <w:szCs w:val="24"/>
        </w:rPr>
        <w:t>a</w:t>
      </w:r>
      <w:r w:rsidR="00A41B22" w:rsidRPr="000010E5">
        <w:rPr>
          <w:rFonts w:cs="Times New Roman"/>
          <w:szCs w:val="24"/>
        </w:rPr>
        <w:t xml:space="preserve"> </w:t>
      </w:r>
      <w:r w:rsidRPr="000010E5">
        <w:rPr>
          <w:rFonts w:cs="Times New Roman"/>
          <w:szCs w:val="24"/>
        </w:rPr>
        <w:t>s izražavanjem razumnog uvjerenja</w:t>
      </w:r>
      <w:r w:rsidR="00A41B22" w:rsidRPr="000010E5">
        <w:rPr>
          <w:rFonts w:cs="Times New Roman"/>
          <w:szCs w:val="24"/>
        </w:rPr>
        <w:t>. Opseg posla stoga je manji</w:t>
      </w:r>
      <w:r w:rsidR="00A55B0A">
        <w:rPr>
          <w:rFonts w:cs="Times New Roman"/>
          <w:szCs w:val="24"/>
        </w:rPr>
        <w:t xml:space="preserve"> u odnosu na angažman s</w:t>
      </w:r>
      <w:r w:rsidRPr="000010E5">
        <w:rPr>
          <w:rFonts w:cs="Times New Roman"/>
          <w:szCs w:val="24"/>
        </w:rPr>
        <w:t xml:space="preserve"> </w:t>
      </w:r>
      <w:r w:rsidR="00A41B22" w:rsidRPr="000010E5">
        <w:rPr>
          <w:rFonts w:cs="Times New Roman"/>
          <w:szCs w:val="24"/>
        </w:rPr>
        <w:t>izražavanje</w:t>
      </w:r>
      <w:r w:rsidRPr="000010E5">
        <w:rPr>
          <w:rFonts w:cs="Times New Roman"/>
          <w:szCs w:val="24"/>
        </w:rPr>
        <w:t>m</w:t>
      </w:r>
      <w:r w:rsidR="00A41B22" w:rsidRPr="000010E5">
        <w:rPr>
          <w:rFonts w:cs="Times New Roman"/>
          <w:szCs w:val="24"/>
        </w:rPr>
        <w:t xml:space="preserve"> razumn</w:t>
      </w:r>
      <w:r w:rsidRPr="000010E5">
        <w:rPr>
          <w:rFonts w:cs="Times New Roman"/>
          <w:szCs w:val="24"/>
        </w:rPr>
        <w:t>og uvjerenja</w:t>
      </w:r>
      <w:r w:rsidR="00A41B22" w:rsidRPr="000010E5">
        <w:rPr>
          <w:rFonts w:cs="Times New Roman"/>
          <w:szCs w:val="24"/>
        </w:rPr>
        <w:t xml:space="preserve"> koji podrazumijeva opsežne postupke, uključujući razmatranje unutarnjih kontrola poduze</w:t>
      </w:r>
      <w:r w:rsidRPr="000010E5">
        <w:rPr>
          <w:rFonts w:cs="Times New Roman"/>
          <w:szCs w:val="24"/>
        </w:rPr>
        <w:t>tnika</w:t>
      </w:r>
      <w:r w:rsidR="00A41B22" w:rsidRPr="000010E5">
        <w:rPr>
          <w:rFonts w:cs="Times New Roman"/>
          <w:szCs w:val="24"/>
        </w:rPr>
        <w:t xml:space="preserve"> koj</w:t>
      </w:r>
      <w:r w:rsidRPr="000010E5">
        <w:rPr>
          <w:rFonts w:cs="Times New Roman"/>
          <w:szCs w:val="24"/>
        </w:rPr>
        <w:t xml:space="preserve">i </w:t>
      </w:r>
      <w:r w:rsidR="00A41B22" w:rsidRPr="000010E5">
        <w:rPr>
          <w:rFonts w:cs="Times New Roman"/>
          <w:szCs w:val="24"/>
        </w:rPr>
        <w:t>izvješ</w:t>
      </w:r>
      <w:r w:rsidRPr="000010E5">
        <w:rPr>
          <w:rFonts w:cs="Times New Roman"/>
          <w:szCs w:val="24"/>
        </w:rPr>
        <w:t>tavaju</w:t>
      </w:r>
      <w:r w:rsidR="00A41B22" w:rsidRPr="000010E5">
        <w:rPr>
          <w:rFonts w:cs="Times New Roman"/>
          <w:szCs w:val="24"/>
        </w:rPr>
        <w:t xml:space="preserve"> </w:t>
      </w:r>
      <w:r w:rsidR="006648C5">
        <w:rPr>
          <w:rFonts w:cs="Times New Roman"/>
          <w:szCs w:val="24"/>
        </w:rPr>
        <w:t>te</w:t>
      </w:r>
      <w:r w:rsidR="00A41B22" w:rsidRPr="000010E5">
        <w:rPr>
          <w:rFonts w:cs="Times New Roman"/>
          <w:szCs w:val="24"/>
        </w:rPr>
        <w:t xml:space="preserve"> znatna ispitivanja</w:t>
      </w:r>
      <w:r w:rsidRPr="000010E5">
        <w:rPr>
          <w:rFonts w:cs="Times New Roman"/>
          <w:szCs w:val="24"/>
        </w:rPr>
        <w:t xml:space="preserve">. </w:t>
      </w:r>
      <w:r w:rsidR="00A55B0A" w:rsidRPr="00A55B0A">
        <w:rPr>
          <w:rFonts w:cs="Times New Roman"/>
          <w:szCs w:val="24"/>
        </w:rPr>
        <w:t>U anga</w:t>
      </w:r>
      <w:r w:rsidR="00A55B0A" w:rsidRPr="00A55B0A">
        <w:rPr>
          <w:rFonts w:cs="Times New Roman" w:hint="eastAsia"/>
          <w:szCs w:val="24"/>
        </w:rPr>
        <w:t>ž</w:t>
      </w:r>
      <w:r w:rsidR="00A55B0A" w:rsidRPr="00A55B0A">
        <w:rPr>
          <w:rFonts w:cs="Times New Roman"/>
          <w:szCs w:val="24"/>
        </w:rPr>
        <w:t>manu s izra</w:t>
      </w:r>
      <w:r w:rsidR="00A55B0A" w:rsidRPr="00A55B0A">
        <w:rPr>
          <w:rFonts w:cs="Times New Roman" w:hint="eastAsia"/>
          <w:szCs w:val="24"/>
        </w:rPr>
        <w:t>ž</w:t>
      </w:r>
      <w:r w:rsidR="00A55B0A" w:rsidRPr="00A55B0A">
        <w:rPr>
          <w:rFonts w:cs="Times New Roman"/>
          <w:szCs w:val="24"/>
        </w:rPr>
        <w:t>avanjem ograni</w:t>
      </w:r>
      <w:r w:rsidR="00A55B0A" w:rsidRPr="00A55B0A">
        <w:rPr>
          <w:rFonts w:cs="Times New Roman" w:hint="eastAsia"/>
          <w:szCs w:val="24"/>
        </w:rPr>
        <w:t>č</w:t>
      </w:r>
      <w:r w:rsidR="00A55B0A" w:rsidRPr="00A55B0A">
        <w:rPr>
          <w:rFonts w:cs="Times New Roman"/>
          <w:szCs w:val="24"/>
        </w:rPr>
        <w:t>enog uvjerenja, revizorsko društvo prikuplja dovoljno odgovaraju</w:t>
      </w:r>
      <w:r w:rsidR="00A55B0A" w:rsidRPr="00A55B0A">
        <w:rPr>
          <w:rFonts w:cs="Times New Roman" w:hint="eastAsia"/>
          <w:szCs w:val="24"/>
        </w:rPr>
        <w:t>ć</w:t>
      </w:r>
      <w:r w:rsidR="00A55B0A" w:rsidRPr="00A55B0A">
        <w:rPr>
          <w:rFonts w:cs="Times New Roman"/>
          <w:szCs w:val="24"/>
        </w:rPr>
        <w:t>ih dokaza kako bi zaklju</w:t>
      </w:r>
      <w:r w:rsidR="00A55B0A" w:rsidRPr="00A55B0A">
        <w:rPr>
          <w:rFonts w:cs="Times New Roman" w:hint="eastAsia"/>
          <w:szCs w:val="24"/>
        </w:rPr>
        <w:t>č</w:t>
      </w:r>
      <w:r w:rsidR="00A55B0A" w:rsidRPr="00A55B0A">
        <w:rPr>
          <w:rFonts w:cs="Times New Roman"/>
          <w:szCs w:val="24"/>
        </w:rPr>
        <w:t>ilo da je predmet ispitivanja vjerojatan u danim okolnostima i daje izvještaj u obliku negativnog uvjerenja.</w:t>
      </w:r>
    </w:p>
    <w:p w14:paraId="3B8BDB8B" w14:textId="77777777" w:rsidR="00B32D25" w:rsidRPr="000010E5" w:rsidRDefault="00B32D25" w:rsidP="000010E5">
      <w:pPr>
        <w:spacing w:after="0" w:line="240" w:lineRule="auto"/>
        <w:jc w:val="both"/>
        <w:rPr>
          <w:rFonts w:cs="Times New Roman"/>
          <w:szCs w:val="24"/>
        </w:rPr>
      </w:pPr>
    </w:p>
    <w:p w14:paraId="5E7F0624" w14:textId="6C7B78BA" w:rsidR="00B32D25" w:rsidRPr="005C4D59" w:rsidRDefault="00B32D25" w:rsidP="004B7303">
      <w:pPr>
        <w:pStyle w:val="Default"/>
        <w:ind w:firstLine="705"/>
        <w:jc w:val="both"/>
        <w:rPr>
          <w:rFonts w:ascii="Times New Roman" w:eastAsiaTheme="minorEastAsia" w:hAnsi="Times New Roman" w:cs="Times New Roman"/>
          <w:color w:val="auto"/>
          <w:lang w:eastAsia="hr-HR"/>
        </w:rPr>
      </w:pPr>
      <w:r w:rsidRPr="005C4D59">
        <w:rPr>
          <w:rFonts w:ascii="Times New Roman" w:eastAsiaTheme="minorEastAsia" w:hAnsi="Times New Roman" w:cs="Times New Roman"/>
          <w:color w:val="auto"/>
          <w:lang w:eastAsia="hr-HR"/>
        </w:rPr>
        <w:t xml:space="preserve">S obzirom </w:t>
      </w:r>
      <w:r w:rsidR="004B7303">
        <w:rPr>
          <w:rFonts w:ascii="Times New Roman" w:eastAsiaTheme="minorEastAsia" w:hAnsi="Times New Roman" w:cs="Times New Roman"/>
          <w:color w:val="auto"/>
          <w:lang w:eastAsia="hr-HR"/>
        </w:rPr>
        <w:t xml:space="preserve">na to </w:t>
      </w:r>
      <w:r w:rsidRPr="005C4D59">
        <w:rPr>
          <w:rFonts w:ascii="Times New Roman" w:eastAsiaTheme="minorEastAsia" w:hAnsi="Times New Roman" w:cs="Times New Roman"/>
          <w:color w:val="auto"/>
          <w:lang w:eastAsia="hr-HR"/>
        </w:rPr>
        <w:t>da u Republici Hrvatskoj ne postoje nacionalni standardi, Prijedlogom zakona propisano je kako će se u prijelaznom razdoblju koristiti Međunarodni standard za angažmane s izražavanjem uvjerenja 3000 (izmijenjen) (MSIU 3000 - izmijenjen) koji je trenutno najčešće korišten standard u provjeri informacija povezanih s održivošću. Prelazak na angažman s izražavanjem razumnog uvjerenja je planiran, ali tek nakon što Europska komisija donese odgovarajuće standarde i utvrdi je li izražavanje takvog uvjerenja izvedivo za</w:t>
      </w:r>
      <w:r w:rsidR="009A4B0F">
        <w:rPr>
          <w:rFonts w:ascii="Times New Roman" w:eastAsiaTheme="minorEastAsia" w:hAnsi="Times New Roman" w:cs="Times New Roman"/>
          <w:color w:val="auto"/>
          <w:lang w:eastAsia="hr-HR"/>
        </w:rPr>
        <w:t xml:space="preserve"> revizorska društva i obveznike</w:t>
      </w:r>
      <w:r w:rsidR="005C4D59" w:rsidRPr="005C4D59">
        <w:rPr>
          <w:rFonts w:ascii="Times New Roman" w:eastAsiaTheme="minorEastAsia" w:hAnsi="Times New Roman" w:cs="Times New Roman"/>
          <w:color w:val="auto"/>
          <w:lang w:eastAsia="hr-HR"/>
        </w:rPr>
        <w:t>.</w:t>
      </w:r>
    </w:p>
    <w:p w14:paraId="7764C022" w14:textId="1EA14096" w:rsidR="005C4D59" w:rsidRPr="000010E5" w:rsidRDefault="005C4D59" w:rsidP="000010E5">
      <w:pPr>
        <w:spacing w:after="0" w:line="240" w:lineRule="auto"/>
        <w:jc w:val="both"/>
        <w:rPr>
          <w:rFonts w:cs="Times New Roman"/>
          <w:szCs w:val="24"/>
        </w:rPr>
      </w:pPr>
    </w:p>
    <w:p w14:paraId="428BBF33" w14:textId="1159C92B" w:rsidR="00B32D25" w:rsidRPr="000010E5" w:rsidRDefault="00A41B22" w:rsidP="000010E5">
      <w:pPr>
        <w:spacing w:after="0" w:line="240" w:lineRule="auto"/>
        <w:jc w:val="both"/>
        <w:rPr>
          <w:rFonts w:cs="Times New Roman"/>
          <w:szCs w:val="24"/>
        </w:rPr>
      </w:pPr>
      <w:r w:rsidRPr="000010E5">
        <w:rPr>
          <w:rFonts w:cs="Times New Roman"/>
          <w:szCs w:val="24"/>
        </w:rPr>
        <w:t xml:space="preserve">Tablica 1. </w:t>
      </w:r>
      <w:r w:rsidR="00B32D25" w:rsidRPr="000010E5">
        <w:rPr>
          <w:rFonts w:cs="Times New Roman"/>
          <w:szCs w:val="24"/>
        </w:rPr>
        <w:t>Primjena standarda</w:t>
      </w:r>
      <w:r w:rsidR="009A4B0F">
        <w:rPr>
          <w:rFonts w:cs="Times New Roman"/>
          <w:szCs w:val="24"/>
        </w:rPr>
        <w:t xml:space="preserve"> provjere </w:t>
      </w:r>
    </w:p>
    <w:tbl>
      <w:tblPr>
        <w:tblStyle w:val="Reetkatablice1"/>
        <w:tblpPr w:leftFromText="180" w:rightFromText="180" w:vertAnchor="text" w:horzAnchor="margin" w:tblpY="144"/>
        <w:tblW w:w="0" w:type="auto"/>
        <w:tblLook w:val="04A0" w:firstRow="1" w:lastRow="0" w:firstColumn="1" w:lastColumn="0" w:noHBand="0" w:noVBand="1"/>
      </w:tblPr>
      <w:tblGrid>
        <w:gridCol w:w="3020"/>
        <w:gridCol w:w="3021"/>
        <w:gridCol w:w="3021"/>
      </w:tblGrid>
      <w:tr w:rsidR="00B32D25" w:rsidRPr="000010E5" w14:paraId="35561D00" w14:textId="77777777" w:rsidTr="00B32D25">
        <w:tc>
          <w:tcPr>
            <w:tcW w:w="9062" w:type="dxa"/>
            <w:gridSpan w:val="3"/>
          </w:tcPr>
          <w:p w14:paraId="0287F888" w14:textId="020CF087" w:rsidR="00B32D25" w:rsidRPr="000010E5" w:rsidRDefault="00B32D25" w:rsidP="000010E5">
            <w:pPr>
              <w:jc w:val="center"/>
              <w:rPr>
                <w:rFonts w:eastAsiaTheme="minorHAnsi" w:cs="Times New Roman"/>
                <w:color w:val="0D0D0D" w:themeColor="text1" w:themeTint="F2"/>
                <w:szCs w:val="24"/>
                <w:lang w:eastAsia="en-US"/>
              </w:rPr>
            </w:pPr>
            <w:r w:rsidRPr="000010E5">
              <w:rPr>
                <w:rFonts w:eastAsiaTheme="minorHAnsi" w:cs="Times New Roman"/>
                <w:b/>
                <w:color w:val="0D0D0D" w:themeColor="text1" w:themeTint="F2"/>
                <w:szCs w:val="24"/>
                <w:lang w:eastAsia="en-US"/>
              </w:rPr>
              <w:t>Standardi koje će primjenjivati ovlašteni revizori pri provjeri izvještaja o održivosti</w:t>
            </w:r>
          </w:p>
        </w:tc>
      </w:tr>
      <w:tr w:rsidR="00B32D25" w:rsidRPr="000010E5" w14:paraId="6A8A4050" w14:textId="77777777" w:rsidTr="00B32D25">
        <w:tc>
          <w:tcPr>
            <w:tcW w:w="3020" w:type="dxa"/>
          </w:tcPr>
          <w:p w14:paraId="69EF0A80" w14:textId="457427F6" w:rsidR="00B32D25" w:rsidRPr="000010E5" w:rsidRDefault="00B32D25" w:rsidP="000010E5">
            <w:pPr>
              <w:rPr>
                <w:rFonts w:eastAsiaTheme="minorHAnsi" w:cs="Times New Roman"/>
                <w:color w:val="0D0D0D" w:themeColor="text1" w:themeTint="F2"/>
                <w:szCs w:val="24"/>
                <w:lang w:eastAsia="en-US"/>
              </w:rPr>
            </w:pPr>
            <w:r w:rsidRPr="000010E5">
              <w:rPr>
                <w:rFonts w:eastAsiaTheme="minorHAnsi" w:cs="Times New Roman"/>
                <w:color w:val="0D0D0D" w:themeColor="text1" w:themeTint="F2"/>
                <w:szCs w:val="24"/>
                <w:lang w:eastAsia="en-US"/>
              </w:rPr>
              <w:t>Države članice mogu primjenjivati nacionalne standarde provjere, postupke ili zahtjeve dok Europska komisija ne donese europske standarde.</w:t>
            </w:r>
          </w:p>
        </w:tc>
        <w:tc>
          <w:tcPr>
            <w:tcW w:w="3021" w:type="dxa"/>
          </w:tcPr>
          <w:p w14:paraId="1272B954" w14:textId="77777777" w:rsidR="00B32D25" w:rsidRPr="000010E5" w:rsidRDefault="00B32D25" w:rsidP="000010E5">
            <w:pPr>
              <w:rPr>
                <w:rFonts w:eastAsiaTheme="minorHAnsi" w:cs="Times New Roman"/>
                <w:color w:val="0D0D0D" w:themeColor="text1" w:themeTint="F2"/>
                <w:szCs w:val="24"/>
                <w:lang w:eastAsia="en-US"/>
              </w:rPr>
            </w:pPr>
            <w:r w:rsidRPr="000010E5">
              <w:rPr>
                <w:rFonts w:eastAsiaTheme="minorHAnsi" w:cs="Times New Roman"/>
                <w:color w:val="0D0D0D" w:themeColor="text1" w:themeTint="F2"/>
                <w:szCs w:val="24"/>
                <w:lang w:eastAsia="en-US"/>
              </w:rPr>
              <w:t>Europska komisija donijet će europski standard za izražavanje ograničenog uvjerenja (u obliku delegiranog akta).</w:t>
            </w:r>
          </w:p>
        </w:tc>
        <w:tc>
          <w:tcPr>
            <w:tcW w:w="3021" w:type="dxa"/>
          </w:tcPr>
          <w:p w14:paraId="563C8369" w14:textId="77777777" w:rsidR="00B32D25" w:rsidRPr="000010E5" w:rsidRDefault="00B32D25" w:rsidP="000010E5">
            <w:pPr>
              <w:rPr>
                <w:rFonts w:eastAsiaTheme="minorHAnsi" w:cs="Times New Roman"/>
                <w:color w:val="0D0D0D" w:themeColor="text1" w:themeTint="F2"/>
                <w:szCs w:val="24"/>
                <w:lang w:eastAsia="en-US"/>
              </w:rPr>
            </w:pPr>
            <w:r w:rsidRPr="000010E5">
              <w:rPr>
                <w:rFonts w:eastAsiaTheme="minorHAnsi" w:cs="Times New Roman"/>
                <w:color w:val="0D0D0D" w:themeColor="text1" w:themeTint="F2"/>
                <w:szCs w:val="24"/>
                <w:lang w:eastAsia="en-US"/>
              </w:rPr>
              <w:t>Europska komisija donijet će europski standard za izražavanje razumnog uvjerenja (u obliku delegiranog akta).</w:t>
            </w:r>
          </w:p>
        </w:tc>
      </w:tr>
      <w:tr w:rsidR="00B32D25" w:rsidRPr="000010E5" w14:paraId="3A24269F" w14:textId="77777777" w:rsidTr="0088469B">
        <w:trPr>
          <w:trHeight w:val="451"/>
        </w:trPr>
        <w:tc>
          <w:tcPr>
            <w:tcW w:w="3020" w:type="dxa"/>
            <w:vMerge w:val="restart"/>
          </w:tcPr>
          <w:p w14:paraId="54D22FDA" w14:textId="27C6AF6E" w:rsidR="00B32D25" w:rsidRPr="000010E5" w:rsidRDefault="00B32D25" w:rsidP="000010E5">
            <w:pPr>
              <w:rPr>
                <w:rFonts w:eastAsiaTheme="minorHAnsi" w:cs="Times New Roman"/>
                <w:color w:val="0D0D0D" w:themeColor="text1" w:themeTint="F2"/>
                <w:szCs w:val="24"/>
                <w:lang w:eastAsia="en-US"/>
              </w:rPr>
            </w:pPr>
            <w:r w:rsidRPr="000010E5">
              <w:rPr>
                <w:rFonts w:eastAsiaTheme="minorHAnsi" w:cs="Times New Roman"/>
                <w:color w:val="0D0D0D" w:themeColor="text1" w:themeTint="F2"/>
                <w:szCs w:val="24"/>
                <w:lang w:eastAsia="en-US"/>
              </w:rPr>
              <w:t xml:space="preserve">U Republici Hrvatskoj primjenjivati će se </w:t>
            </w:r>
            <w:r w:rsidRPr="00D32C3E">
              <w:rPr>
                <w:rFonts w:eastAsiaTheme="minorHAnsi" w:cs="Times New Roman"/>
                <w:b/>
                <w:color w:val="0D0D0D" w:themeColor="text1" w:themeTint="F2"/>
                <w:szCs w:val="24"/>
                <w:lang w:eastAsia="en-US"/>
              </w:rPr>
              <w:t>Međunarodni standard za angažmane s izražavan</w:t>
            </w:r>
            <w:r w:rsidR="00D32C3E">
              <w:rPr>
                <w:rFonts w:eastAsiaTheme="minorHAnsi" w:cs="Times New Roman"/>
                <w:b/>
                <w:color w:val="0D0D0D" w:themeColor="text1" w:themeTint="F2"/>
                <w:szCs w:val="24"/>
                <w:lang w:eastAsia="en-US"/>
              </w:rPr>
              <w:t>jem uvjerenja 3000 (izmijenjen)</w:t>
            </w:r>
          </w:p>
          <w:p w14:paraId="1E82A287" w14:textId="77777777" w:rsidR="00B32D25" w:rsidRPr="000010E5" w:rsidRDefault="00B32D25" w:rsidP="000010E5">
            <w:pPr>
              <w:rPr>
                <w:rFonts w:eastAsiaTheme="minorHAnsi" w:cs="Times New Roman"/>
                <w:color w:val="0D0D0D" w:themeColor="text1" w:themeTint="F2"/>
                <w:szCs w:val="24"/>
                <w:lang w:eastAsia="en-US"/>
              </w:rPr>
            </w:pPr>
          </w:p>
        </w:tc>
        <w:tc>
          <w:tcPr>
            <w:tcW w:w="3021" w:type="dxa"/>
            <w:vMerge w:val="restart"/>
          </w:tcPr>
          <w:p w14:paraId="14A1D0D7" w14:textId="70E8E0E6" w:rsidR="00B32D25" w:rsidRPr="000010E5" w:rsidRDefault="0088469B" w:rsidP="000010E5">
            <w:pPr>
              <w:rPr>
                <w:rFonts w:eastAsiaTheme="minorHAnsi" w:cs="Times New Roman"/>
                <w:color w:val="0D0D0D" w:themeColor="text1" w:themeTint="F2"/>
                <w:szCs w:val="24"/>
                <w:lang w:eastAsia="en-US"/>
              </w:rPr>
            </w:pPr>
            <w:r w:rsidRPr="000010E5">
              <w:rPr>
                <w:rFonts w:eastAsiaTheme="minorHAnsi" w:cs="Times New Roman"/>
                <w:color w:val="0D0D0D" w:themeColor="text1" w:themeTint="F2"/>
                <w:szCs w:val="24"/>
                <w:lang w:eastAsia="en-US"/>
              </w:rPr>
              <w:t xml:space="preserve">Rok za donošenje: </w:t>
            </w:r>
            <w:r w:rsidRPr="00D32C3E">
              <w:rPr>
                <w:rFonts w:eastAsiaTheme="minorHAnsi" w:cs="Times New Roman"/>
                <w:b/>
                <w:color w:val="0D0D0D" w:themeColor="text1" w:themeTint="F2"/>
                <w:szCs w:val="24"/>
                <w:lang w:eastAsia="en-US"/>
              </w:rPr>
              <w:t>1. listopada 2026.</w:t>
            </w:r>
          </w:p>
          <w:p w14:paraId="1ED579A3" w14:textId="3D6BE987" w:rsidR="00B32D25" w:rsidRPr="000010E5" w:rsidRDefault="00B32D25" w:rsidP="000010E5">
            <w:pPr>
              <w:rPr>
                <w:rFonts w:eastAsiaTheme="minorHAnsi" w:cs="Times New Roman"/>
                <w:color w:val="0D0D0D" w:themeColor="text1" w:themeTint="F2"/>
                <w:szCs w:val="24"/>
                <w:lang w:eastAsia="en-US"/>
              </w:rPr>
            </w:pPr>
          </w:p>
        </w:tc>
        <w:tc>
          <w:tcPr>
            <w:tcW w:w="3021" w:type="dxa"/>
          </w:tcPr>
          <w:p w14:paraId="3AF3E850" w14:textId="0A84FE99" w:rsidR="00B32D25" w:rsidRPr="000010E5" w:rsidRDefault="0088469B" w:rsidP="000010E5">
            <w:pPr>
              <w:rPr>
                <w:rFonts w:eastAsiaTheme="minorHAnsi" w:cs="Times New Roman"/>
                <w:color w:val="0D0D0D" w:themeColor="text1" w:themeTint="F2"/>
                <w:szCs w:val="24"/>
                <w:lang w:eastAsia="en-US"/>
              </w:rPr>
            </w:pPr>
            <w:r w:rsidRPr="000010E5">
              <w:rPr>
                <w:rFonts w:eastAsiaTheme="minorHAnsi" w:cs="Times New Roman"/>
                <w:color w:val="0D0D0D" w:themeColor="text1" w:themeTint="F2"/>
                <w:szCs w:val="24"/>
                <w:lang w:eastAsia="en-US"/>
              </w:rPr>
              <w:t xml:space="preserve">Rok za donošenje: </w:t>
            </w:r>
            <w:r w:rsidRPr="00D32C3E">
              <w:rPr>
                <w:rFonts w:eastAsiaTheme="minorHAnsi" w:cs="Times New Roman"/>
                <w:b/>
                <w:color w:val="0D0D0D" w:themeColor="text1" w:themeTint="F2"/>
                <w:szCs w:val="24"/>
                <w:lang w:eastAsia="en-US"/>
              </w:rPr>
              <w:t>1. listopada 2028.</w:t>
            </w:r>
          </w:p>
        </w:tc>
      </w:tr>
      <w:tr w:rsidR="00B32D25" w:rsidRPr="000010E5" w14:paraId="59D20CB6" w14:textId="77777777" w:rsidTr="00B32D25">
        <w:trPr>
          <w:trHeight w:val="688"/>
        </w:trPr>
        <w:tc>
          <w:tcPr>
            <w:tcW w:w="3020" w:type="dxa"/>
            <w:vMerge/>
          </w:tcPr>
          <w:p w14:paraId="17EA6846" w14:textId="77777777" w:rsidR="00B32D25" w:rsidRPr="000010E5" w:rsidRDefault="00B32D25" w:rsidP="000010E5">
            <w:pPr>
              <w:jc w:val="both"/>
              <w:rPr>
                <w:rFonts w:eastAsiaTheme="minorHAnsi" w:cs="Times New Roman"/>
                <w:color w:val="0D0D0D" w:themeColor="text1" w:themeTint="F2"/>
                <w:szCs w:val="24"/>
                <w:lang w:eastAsia="en-US"/>
              </w:rPr>
            </w:pPr>
          </w:p>
        </w:tc>
        <w:tc>
          <w:tcPr>
            <w:tcW w:w="3021" w:type="dxa"/>
            <w:vMerge/>
          </w:tcPr>
          <w:p w14:paraId="16AEF5FC" w14:textId="77777777" w:rsidR="00B32D25" w:rsidRPr="000010E5" w:rsidRDefault="00B32D25" w:rsidP="000010E5">
            <w:pPr>
              <w:rPr>
                <w:rFonts w:eastAsiaTheme="minorHAnsi" w:cs="Times New Roman"/>
                <w:color w:val="0D0D0D" w:themeColor="text1" w:themeTint="F2"/>
                <w:szCs w:val="24"/>
                <w:lang w:eastAsia="en-US"/>
              </w:rPr>
            </w:pPr>
          </w:p>
        </w:tc>
        <w:tc>
          <w:tcPr>
            <w:tcW w:w="3021" w:type="dxa"/>
          </w:tcPr>
          <w:p w14:paraId="00A5203A" w14:textId="35BB11E8" w:rsidR="00B32D25" w:rsidRPr="000010E5" w:rsidRDefault="0088469B" w:rsidP="000010E5">
            <w:pPr>
              <w:rPr>
                <w:rFonts w:eastAsiaTheme="minorHAnsi" w:cs="Times New Roman"/>
                <w:color w:val="0D0D0D" w:themeColor="text1" w:themeTint="F2"/>
                <w:szCs w:val="24"/>
                <w:lang w:eastAsia="en-US"/>
              </w:rPr>
            </w:pPr>
            <w:r w:rsidRPr="000010E5">
              <w:rPr>
                <w:rFonts w:eastAsiaTheme="minorHAnsi" w:cs="Times New Roman"/>
                <w:color w:val="0D0D0D" w:themeColor="text1" w:themeTint="F2"/>
                <w:szCs w:val="24"/>
                <w:lang w:eastAsia="en-US"/>
              </w:rPr>
              <w:t>Europska komisija naknadno će odrediti od kada će se primjenjivati europski standard za izražavanje razumnog uvjerenja.</w:t>
            </w:r>
          </w:p>
        </w:tc>
      </w:tr>
    </w:tbl>
    <w:p w14:paraId="4CC9DB28" w14:textId="304698AF" w:rsidR="00B32D25" w:rsidRPr="000010E5" w:rsidRDefault="00B32D25" w:rsidP="000010E5">
      <w:pPr>
        <w:spacing w:after="0" w:line="240" w:lineRule="auto"/>
        <w:jc w:val="both"/>
        <w:rPr>
          <w:rFonts w:cs="Times New Roman"/>
          <w:szCs w:val="24"/>
        </w:rPr>
      </w:pPr>
      <w:r w:rsidRPr="000010E5">
        <w:rPr>
          <w:rFonts w:cs="Times New Roman"/>
          <w:szCs w:val="24"/>
        </w:rPr>
        <w:t>Izvor: Obrada Ministarstva financija prema Prijedlogu zakona i CSRD direktivi</w:t>
      </w:r>
    </w:p>
    <w:p w14:paraId="4D057C9E" w14:textId="5C6200AE" w:rsidR="005734F7" w:rsidRPr="000010E5" w:rsidRDefault="005734F7" w:rsidP="000010E5">
      <w:pPr>
        <w:spacing w:after="0" w:line="240" w:lineRule="auto"/>
        <w:jc w:val="both"/>
        <w:rPr>
          <w:rFonts w:cs="Times New Roman"/>
          <w:szCs w:val="24"/>
        </w:rPr>
      </w:pPr>
    </w:p>
    <w:p w14:paraId="5967531D" w14:textId="46E17118" w:rsidR="00A41B22" w:rsidRPr="000010E5" w:rsidRDefault="00A41B22" w:rsidP="004B7303">
      <w:pPr>
        <w:pStyle w:val="Default"/>
        <w:ind w:firstLine="708"/>
        <w:jc w:val="both"/>
        <w:rPr>
          <w:rFonts w:ascii="Times New Roman" w:eastAsiaTheme="minorEastAsia" w:hAnsi="Times New Roman" w:cs="Times New Roman"/>
          <w:color w:val="auto"/>
          <w:lang w:eastAsia="hr-HR"/>
        </w:rPr>
      </w:pPr>
      <w:r w:rsidRPr="000010E5">
        <w:rPr>
          <w:rFonts w:ascii="Times New Roman" w:eastAsiaTheme="minorEastAsia" w:hAnsi="Times New Roman" w:cs="Times New Roman"/>
          <w:color w:val="auto"/>
          <w:lang w:eastAsia="hr-HR"/>
        </w:rPr>
        <w:t xml:space="preserve">S obzirom na ključnu ulogu revizorskih društava i ovlaštenih revizora </w:t>
      </w:r>
      <w:r w:rsidR="00B32D25" w:rsidRPr="000010E5">
        <w:rPr>
          <w:rFonts w:ascii="Times New Roman" w:eastAsiaTheme="minorEastAsia" w:hAnsi="Times New Roman" w:cs="Times New Roman"/>
          <w:color w:val="auto"/>
          <w:lang w:eastAsia="hr-HR"/>
        </w:rPr>
        <w:t>pri</w:t>
      </w:r>
      <w:r w:rsidRPr="000010E5">
        <w:rPr>
          <w:rFonts w:ascii="Times New Roman" w:eastAsiaTheme="minorEastAsia" w:hAnsi="Times New Roman" w:cs="Times New Roman"/>
          <w:color w:val="auto"/>
          <w:lang w:eastAsia="hr-HR"/>
        </w:rPr>
        <w:t xml:space="preserve"> provjer</w:t>
      </w:r>
      <w:r w:rsidR="00B32D25" w:rsidRPr="000010E5">
        <w:rPr>
          <w:rFonts w:ascii="Times New Roman" w:eastAsiaTheme="minorEastAsia" w:hAnsi="Times New Roman" w:cs="Times New Roman"/>
          <w:color w:val="auto"/>
          <w:lang w:eastAsia="hr-HR"/>
        </w:rPr>
        <w:t>i</w:t>
      </w:r>
      <w:r w:rsidRPr="000010E5">
        <w:rPr>
          <w:rFonts w:ascii="Times New Roman" w:eastAsiaTheme="minorEastAsia" w:hAnsi="Times New Roman" w:cs="Times New Roman"/>
          <w:color w:val="auto"/>
          <w:lang w:eastAsia="hr-HR"/>
        </w:rPr>
        <w:t xml:space="preserve"> izvještaja o održivosti i osiguravanju pouzdanih informacija o održivosti, Prijedlogom zakona </w:t>
      </w:r>
      <w:r w:rsidR="00B32D25" w:rsidRPr="000010E5">
        <w:rPr>
          <w:rFonts w:ascii="Times New Roman" w:eastAsiaTheme="minorEastAsia" w:hAnsi="Times New Roman" w:cs="Times New Roman"/>
          <w:color w:val="auto"/>
          <w:lang w:eastAsia="hr-HR"/>
        </w:rPr>
        <w:t xml:space="preserve">propisano je </w:t>
      </w:r>
      <w:r w:rsidR="002D760D" w:rsidRPr="000010E5">
        <w:rPr>
          <w:rFonts w:ascii="Times New Roman" w:eastAsiaTheme="minorEastAsia" w:hAnsi="Times New Roman" w:cs="Times New Roman"/>
          <w:color w:val="auto"/>
          <w:lang w:eastAsia="hr-HR"/>
        </w:rPr>
        <w:t>kako</w:t>
      </w:r>
      <w:r w:rsidR="00B32D25" w:rsidRPr="000010E5">
        <w:rPr>
          <w:rFonts w:ascii="Times New Roman" w:eastAsiaTheme="minorEastAsia" w:hAnsi="Times New Roman" w:cs="Times New Roman"/>
          <w:color w:val="auto"/>
          <w:lang w:eastAsia="hr-HR"/>
        </w:rPr>
        <w:t xml:space="preserve"> </w:t>
      </w:r>
      <w:r w:rsidR="002D760D" w:rsidRPr="000010E5">
        <w:rPr>
          <w:rFonts w:ascii="Times New Roman" w:eastAsiaTheme="minorEastAsia" w:hAnsi="Times New Roman" w:cs="Times New Roman"/>
          <w:color w:val="auto"/>
          <w:lang w:eastAsia="hr-HR"/>
        </w:rPr>
        <w:t xml:space="preserve">ograničeno </w:t>
      </w:r>
      <w:r w:rsidR="00B32D25" w:rsidRPr="000010E5">
        <w:rPr>
          <w:rFonts w:ascii="Times New Roman" w:eastAsiaTheme="minorEastAsia" w:hAnsi="Times New Roman" w:cs="Times New Roman"/>
          <w:color w:val="auto"/>
          <w:lang w:eastAsia="hr-HR"/>
        </w:rPr>
        <w:t xml:space="preserve">uvjerenje o izvještaju o održivosti može </w:t>
      </w:r>
      <w:r w:rsidR="002D760D" w:rsidRPr="000010E5">
        <w:rPr>
          <w:rFonts w:ascii="Times New Roman" w:eastAsiaTheme="minorEastAsia" w:hAnsi="Times New Roman" w:cs="Times New Roman"/>
          <w:color w:val="auto"/>
          <w:lang w:eastAsia="hr-HR"/>
        </w:rPr>
        <w:t xml:space="preserve">dati </w:t>
      </w:r>
      <w:r w:rsidRPr="000010E5">
        <w:rPr>
          <w:rFonts w:ascii="Times New Roman" w:eastAsiaTheme="minorEastAsia" w:hAnsi="Times New Roman" w:cs="Times New Roman"/>
          <w:color w:val="auto"/>
          <w:lang w:eastAsia="hr-HR"/>
        </w:rPr>
        <w:t>revizorsko društv</w:t>
      </w:r>
      <w:r w:rsidR="00B32D25" w:rsidRPr="000010E5">
        <w:rPr>
          <w:rFonts w:ascii="Times New Roman" w:eastAsiaTheme="minorEastAsia" w:hAnsi="Times New Roman" w:cs="Times New Roman"/>
          <w:color w:val="auto"/>
          <w:lang w:eastAsia="hr-HR"/>
        </w:rPr>
        <w:t>o</w:t>
      </w:r>
      <w:r w:rsidRPr="000010E5">
        <w:rPr>
          <w:rFonts w:ascii="Times New Roman" w:eastAsiaTheme="minorEastAsia" w:hAnsi="Times New Roman" w:cs="Times New Roman"/>
          <w:color w:val="auto"/>
          <w:lang w:eastAsia="hr-HR"/>
        </w:rPr>
        <w:t xml:space="preserve"> koj</w:t>
      </w:r>
      <w:r w:rsidR="00B32D25" w:rsidRPr="000010E5">
        <w:rPr>
          <w:rFonts w:ascii="Times New Roman" w:eastAsiaTheme="minorEastAsia" w:hAnsi="Times New Roman" w:cs="Times New Roman"/>
          <w:color w:val="auto"/>
          <w:lang w:eastAsia="hr-HR"/>
        </w:rPr>
        <w:t xml:space="preserve">e </w:t>
      </w:r>
      <w:r w:rsidRPr="000010E5">
        <w:rPr>
          <w:rFonts w:ascii="Times New Roman" w:eastAsiaTheme="minorEastAsia" w:hAnsi="Times New Roman" w:cs="Times New Roman"/>
          <w:color w:val="auto"/>
          <w:lang w:eastAsia="hr-HR"/>
        </w:rPr>
        <w:t xml:space="preserve">obavlja zakonsku reviziju godišnjih financijskih izvještaja, </w:t>
      </w:r>
      <w:r w:rsidR="00B32D25" w:rsidRPr="000010E5">
        <w:rPr>
          <w:rFonts w:ascii="Times New Roman" w:eastAsiaTheme="minorEastAsia" w:hAnsi="Times New Roman" w:cs="Times New Roman"/>
          <w:color w:val="auto"/>
          <w:lang w:eastAsia="hr-HR"/>
        </w:rPr>
        <w:t>ali i drugo revizorsko društvo, s kojim se takav angažman posebno ugovori.</w:t>
      </w:r>
    </w:p>
    <w:p w14:paraId="6BEC7266" w14:textId="77777777" w:rsidR="00A41B22" w:rsidRPr="000010E5" w:rsidRDefault="00A41B22" w:rsidP="000010E5">
      <w:pPr>
        <w:spacing w:after="0" w:line="240" w:lineRule="auto"/>
        <w:jc w:val="both"/>
        <w:rPr>
          <w:rFonts w:cs="Times New Roman"/>
          <w:szCs w:val="24"/>
        </w:rPr>
      </w:pPr>
    </w:p>
    <w:p w14:paraId="68ED9E5A" w14:textId="65E00485" w:rsidR="00A41B22" w:rsidRPr="000010E5" w:rsidRDefault="00A41B22" w:rsidP="004B7303">
      <w:pPr>
        <w:autoSpaceDE w:val="0"/>
        <w:autoSpaceDN w:val="0"/>
        <w:adjustRightInd w:val="0"/>
        <w:spacing w:after="0" w:line="240" w:lineRule="auto"/>
        <w:ind w:firstLine="708"/>
        <w:jc w:val="both"/>
        <w:rPr>
          <w:rFonts w:cs="Times New Roman"/>
          <w:szCs w:val="24"/>
        </w:rPr>
      </w:pPr>
      <w:r w:rsidRPr="000010E5">
        <w:rPr>
          <w:rFonts w:cs="Times New Roman"/>
          <w:szCs w:val="24"/>
        </w:rPr>
        <w:t>Ono što je bitno istaknuti je to da važeći Zakon i</w:t>
      </w:r>
      <w:r w:rsidR="00B32D25" w:rsidRPr="000010E5">
        <w:rPr>
          <w:rFonts w:cs="Times New Roman"/>
          <w:szCs w:val="24"/>
        </w:rPr>
        <w:t xml:space="preserve">ma šire područje primjene </w:t>
      </w:r>
      <w:r w:rsidRPr="000010E5">
        <w:rPr>
          <w:rFonts w:cs="Times New Roman"/>
          <w:szCs w:val="24"/>
        </w:rPr>
        <w:t>od Revizijske direktive jer uređuje obavljanje revizorskih usluga, dok Revizijska direktiva uređuje obavljanje zakonske revizije (samo jednu od revizorskih usluga kako je to uređeno važećim Zakonom) i provjere izvještaja o održivosti. Sukladno važećem Zakonu, revizorske usluge su zakonska revizija, druge revizije financijskih izvještaja, uvid u financijske izvještaje, ostali revizijski angažmani s izražavanjem uvjerenja te usluge povezane s revizijom financijskih izvještaja. Prijedlogom zakona prilago</w:t>
      </w:r>
      <w:r w:rsidR="00B32D25" w:rsidRPr="000010E5">
        <w:rPr>
          <w:rFonts w:cs="Times New Roman"/>
          <w:szCs w:val="24"/>
        </w:rPr>
        <w:t>đen je</w:t>
      </w:r>
      <w:r w:rsidRPr="000010E5">
        <w:rPr>
          <w:rFonts w:cs="Times New Roman"/>
          <w:szCs w:val="24"/>
        </w:rPr>
        <w:t xml:space="preserve"> pojam revizorskih usluga na način da revizorske usluge</w:t>
      </w:r>
      <w:r w:rsidR="000950EE">
        <w:rPr>
          <w:rFonts w:cs="Times New Roman"/>
          <w:szCs w:val="24"/>
        </w:rPr>
        <w:t xml:space="preserve"> obuhvaćaju</w:t>
      </w:r>
      <w:r w:rsidR="00995410">
        <w:rPr>
          <w:rFonts w:cs="Times New Roman"/>
          <w:szCs w:val="24"/>
        </w:rPr>
        <w:t xml:space="preserve"> zakonsku reviziju</w:t>
      </w:r>
      <w:r w:rsidR="000950EE">
        <w:rPr>
          <w:rFonts w:cs="Times New Roman"/>
          <w:szCs w:val="24"/>
        </w:rPr>
        <w:t>,</w:t>
      </w:r>
      <w:r w:rsidR="00995410">
        <w:rPr>
          <w:rFonts w:cs="Times New Roman"/>
          <w:szCs w:val="24"/>
        </w:rPr>
        <w:t xml:space="preserve"> druge revizorske usluge</w:t>
      </w:r>
      <w:r w:rsidR="000950EE">
        <w:rPr>
          <w:rFonts w:cs="Times New Roman"/>
          <w:szCs w:val="24"/>
        </w:rPr>
        <w:t xml:space="preserve"> i</w:t>
      </w:r>
      <w:r w:rsidR="009A4B0F">
        <w:rPr>
          <w:rFonts w:cs="Times New Roman"/>
          <w:szCs w:val="24"/>
        </w:rPr>
        <w:t xml:space="preserve"> provjeru</w:t>
      </w:r>
      <w:r w:rsidR="00995410">
        <w:rPr>
          <w:rFonts w:cs="Times New Roman"/>
          <w:szCs w:val="24"/>
        </w:rPr>
        <w:t xml:space="preserve"> izvještaja o održivosti.</w:t>
      </w:r>
      <w:r w:rsidRPr="000010E5">
        <w:rPr>
          <w:rFonts w:cs="Times New Roman"/>
          <w:szCs w:val="24"/>
        </w:rPr>
        <w:t xml:space="preserve"> </w:t>
      </w:r>
    </w:p>
    <w:p w14:paraId="110B5B7B" w14:textId="708F646A" w:rsidR="002D760D" w:rsidRPr="000010E5" w:rsidRDefault="002D760D" w:rsidP="000010E5">
      <w:pPr>
        <w:autoSpaceDE w:val="0"/>
        <w:autoSpaceDN w:val="0"/>
        <w:adjustRightInd w:val="0"/>
        <w:spacing w:after="0" w:line="240" w:lineRule="auto"/>
        <w:jc w:val="both"/>
        <w:rPr>
          <w:rFonts w:cs="Times New Roman"/>
          <w:szCs w:val="24"/>
        </w:rPr>
      </w:pPr>
    </w:p>
    <w:p w14:paraId="0DF74E79" w14:textId="744F3E64" w:rsidR="00CD7C55" w:rsidRDefault="00CD7C55" w:rsidP="000010E5">
      <w:pPr>
        <w:autoSpaceDE w:val="0"/>
        <w:autoSpaceDN w:val="0"/>
        <w:adjustRightInd w:val="0"/>
        <w:spacing w:after="0" w:line="240" w:lineRule="auto"/>
        <w:jc w:val="both"/>
        <w:rPr>
          <w:rFonts w:cs="Times New Roman"/>
          <w:szCs w:val="24"/>
        </w:rPr>
      </w:pPr>
    </w:p>
    <w:p w14:paraId="1F196B3B" w14:textId="77777777" w:rsidR="006648C5" w:rsidRPr="000010E5" w:rsidRDefault="006648C5" w:rsidP="000010E5">
      <w:pPr>
        <w:autoSpaceDE w:val="0"/>
        <w:autoSpaceDN w:val="0"/>
        <w:adjustRightInd w:val="0"/>
        <w:spacing w:after="0" w:line="240" w:lineRule="auto"/>
        <w:jc w:val="both"/>
        <w:rPr>
          <w:rFonts w:cs="Times New Roman"/>
          <w:szCs w:val="24"/>
        </w:rPr>
      </w:pPr>
    </w:p>
    <w:p w14:paraId="0F4E9E34" w14:textId="77777777" w:rsidR="00A41B22" w:rsidRPr="000010E5" w:rsidRDefault="00A41B22" w:rsidP="000010E5">
      <w:pPr>
        <w:autoSpaceDE w:val="0"/>
        <w:autoSpaceDN w:val="0"/>
        <w:adjustRightInd w:val="0"/>
        <w:spacing w:after="0" w:line="240" w:lineRule="auto"/>
        <w:jc w:val="both"/>
        <w:rPr>
          <w:rFonts w:cs="Times New Roman"/>
          <w:szCs w:val="24"/>
        </w:rPr>
      </w:pPr>
      <w:r w:rsidRPr="000010E5">
        <w:rPr>
          <w:rFonts w:cs="Times New Roman"/>
          <w:szCs w:val="24"/>
        </w:rPr>
        <w:t>Tablica 2: Revizorske usluge</w:t>
      </w:r>
    </w:p>
    <w:tbl>
      <w:tblPr>
        <w:tblStyle w:val="TableGrid"/>
        <w:tblW w:w="0" w:type="auto"/>
        <w:tblLook w:val="04A0" w:firstRow="1" w:lastRow="0" w:firstColumn="1" w:lastColumn="0" w:noHBand="0" w:noVBand="1"/>
      </w:tblPr>
      <w:tblGrid>
        <w:gridCol w:w="2972"/>
        <w:gridCol w:w="3457"/>
        <w:gridCol w:w="2633"/>
      </w:tblGrid>
      <w:tr w:rsidR="00EF2EF5" w:rsidRPr="000010E5" w14:paraId="6D7E3D5F" w14:textId="0C01814B" w:rsidTr="00EC1BDE">
        <w:trPr>
          <w:trHeight w:val="267"/>
        </w:trPr>
        <w:tc>
          <w:tcPr>
            <w:tcW w:w="9062" w:type="dxa"/>
            <w:gridSpan w:val="3"/>
          </w:tcPr>
          <w:p w14:paraId="30C9CBDA" w14:textId="105D78A1" w:rsidR="00EF2EF5" w:rsidRPr="000010E5" w:rsidRDefault="00EF2EF5" w:rsidP="000010E5">
            <w:pPr>
              <w:autoSpaceDE w:val="0"/>
              <w:autoSpaceDN w:val="0"/>
              <w:adjustRightInd w:val="0"/>
              <w:jc w:val="center"/>
              <w:rPr>
                <w:rFonts w:cs="Times New Roman"/>
                <w:b/>
                <w:szCs w:val="24"/>
              </w:rPr>
            </w:pPr>
            <w:r w:rsidRPr="000010E5">
              <w:rPr>
                <w:rFonts w:cs="Times New Roman"/>
                <w:b/>
                <w:szCs w:val="24"/>
              </w:rPr>
              <w:t>Revizorske usluge</w:t>
            </w:r>
          </w:p>
        </w:tc>
      </w:tr>
      <w:tr w:rsidR="00995410" w:rsidRPr="000010E5" w14:paraId="41F058E2" w14:textId="489E271D" w:rsidTr="00995410">
        <w:trPr>
          <w:trHeight w:val="257"/>
        </w:trPr>
        <w:tc>
          <w:tcPr>
            <w:tcW w:w="2972" w:type="dxa"/>
          </w:tcPr>
          <w:p w14:paraId="1F0549FE" w14:textId="4F43484C" w:rsidR="00995410" w:rsidRPr="000010E5" w:rsidRDefault="00995410" w:rsidP="000010E5">
            <w:pPr>
              <w:autoSpaceDE w:val="0"/>
              <w:autoSpaceDN w:val="0"/>
              <w:adjustRightInd w:val="0"/>
              <w:jc w:val="center"/>
              <w:rPr>
                <w:rFonts w:cs="Times New Roman"/>
                <w:szCs w:val="24"/>
              </w:rPr>
            </w:pPr>
            <w:r>
              <w:rPr>
                <w:rFonts w:cs="Times New Roman"/>
                <w:szCs w:val="24"/>
              </w:rPr>
              <w:t>Zakonska revizija</w:t>
            </w:r>
          </w:p>
        </w:tc>
        <w:tc>
          <w:tcPr>
            <w:tcW w:w="3457" w:type="dxa"/>
          </w:tcPr>
          <w:p w14:paraId="28F45F14" w14:textId="6B6C2837" w:rsidR="00995410" w:rsidRPr="000010E5" w:rsidRDefault="00995410" w:rsidP="00995410">
            <w:pPr>
              <w:autoSpaceDE w:val="0"/>
              <w:autoSpaceDN w:val="0"/>
              <w:adjustRightInd w:val="0"/>
              <w:jc w:val="center"/>
              <w:rPr>
                <w:rFonts w:cs="Times New Roman"/>
                <w:szCs w:val="24"/>
              </w:rPr>
            </w:pPr>
            <w:r>
              <w:rPr>
                <w:rFonts w:cs="Times New Roman"/>
                <w:szCs w:val="24"/>
              </w:rPr>
              <w:t>Druge revizorske usluge</w:t>
            </w:r>
          </w:p>
        </w:tc>
        <w:tc>
          <w:tcPr>
            <w:tcW w:w="2633" w:type="dxa"/>
          </w:tcPr>
          <w:p w14:paraId="764F50DC" w14:textId="0D80A240" w:rsidR="00995410" w:rsidRPr="000010E5" w:rsidRDefault="00061907" w:rsidP="000010E5">
            <w:pPr>
              <w:autoSpaceDE w:val="0"/>
              <w:autoSpaceDN w:val="0"/>
              <w:adjustRightInd w:val="0"/>
              <w:jc w:val="center"/>
              <w:rPr>
                <w:rFonts w:cs="Times New Roman"/>
                <w:szCs w:val="24"/>
              </w:rPr>
            </w:pPr>
            <w:r>
              <w:rPr>
                <w:rFonts w:cs="Times New Roman"/>
                <w:szCs w:val="24"/>
              </w:rPr>
              <w:t>Provjera</w:t>
            </w:r>
            <w:r w:rsidR="00995410">
              <w:rPr>
                <w:rFonts w:cs="Times New Roman"/>
                <w:szCs w:val="24"/>
              </w:rPr>
              <w:t xml:space="preserve"> izvještaja o održivosti</w:t>
            </w:r>
          </w:p>
        </w:tc>
      </w:tr>
      <w:tr w:rsidR="00995410" w:rsidRPr="000010E5" w14:paraId="267A30E0" w14:textId="5BDDF325" w:rsidTr="00995410">
        <w:trPr>
          <w:trHeight w:val="2647"/>
        </w:trPr>
        <w:tc>
          <w:tcPr>
            <w:tcW w:w="2972" w:type="dxa"/>
          </w:tcPr>
          <w:p w14:paraId="3256F0D8" w14:textId="77777777" w:rsidR="00DE0E49" w:rsidRPr="00DE0E49" w:rsidRDefault="00DE0E49" w:rsidP="00DE0E49">
            <w:pPr>
              <w:pStyle w:val="ListParagraph"/>
              <w:numPr>
                <w:ilvl w:val="0"/>
                <w:numId w:val="11"/>
              </w:numPr>
              <w:autoSpaceDE w:val="0"/>
              <w:autoSpaceDN w:val="0"/>
              <w:adjustRightInd w:val="0"/>
              <w:rPr>
                <w:rFonts w:cs="Times New Roman"/>
                <w:szCs w:val="24"/>
              </w:rPr>
            </w:pPr>
            <w:r w:rsidRPr="00DE0E49">
              <w:rPr>
                <w:rFonts w:eastAsia="Times New Roman" w:cs="Times New Roman"/>
                <w:color w:val="231F20"/>
                <w:szCs w:val="24"/>
              </w:rPr>
              <w:t xml:space="preserve">revizija godišnjih financijskih izvještaja </w:t>
            </w:r>
          </w:p>
          <w:p w14:paraId="3C8EAF0B" w14:textId="3A30F29B" w:rsidR="00995410" w:rsidRPr="00DE0E49" w:rsidRDefault="00DE0E49" w:rsidP="00DE0E49">
            <w:pPr>
              <w:pStyle w:val="ListParagraph"/>
              <w:numPr>
                <w:ilvl w:val="0"/>
                <w:numId w:val="11"/>
              </w:numPr>
              <w:autoSpaceDE w:val="0"/>
              <w:autoSpaceDN w:val="0"/>
              <w:adjustRightInd w:val="0"/>
              <w:rPr>
                <w:rFonts w:cs="Times New Roman"/>
                <w:szCs w:val="24"/>
              </w:rPr>
            </w:pPr>
            <w:r>
              <w:rPr>
                <w:rFonts w:eastAsia="Times New Roman" w:cs="Times New Roman"/>
                <w:color w:val="231F20"/>
                <w:szCs w:val="24"/>
              </w:rPr>
              <w:t>revizija</w:t>
            </w:r>
            <w:r w:rsidRPr="00DE0E49">
              <w:rPr>
                <w:rFonts w:eastAsia="Times New Roman" w:cs="Times New Roman"/>
                <w:color w:val="231F20"/>
                <w:szCs w:val="24"/>
              </w:rPr>
              <w:t xml:space="preserve"> godišnjih konsolidiranih financijskih izvještaja </w:t>
            </w:r>
          </w:p>
        </w:tc>
        <w:tc>
          <w:tcPr>
            <w:tcW w:w="3457" w:type="dxa"/>
          </w:tcPr>
          <w:p w14:paraId="307DBABD" w14:textId="77777777" w:rsidR="00995410" w:rsidRPr="006A3A33" w:rsidRDefault="00995410" w:rsidP="006A3A33">
            <w:pPr>
              <w:pStyle w:val="ListParagraph"/>
              <w:numPr>
                <w:ilvl w:val="0"/>
                <w:numId w:val="11"/>
              </w:numPr>
              <w:autoSpaceDE w:val="0"/>
              <w:autoSpaceDN w:val="0"/>
              <w:adjustRightInd w:val="0"/>
              <w:rPr>
                <w:rFonts w:cs="Times New Roman"/>
                <w:szCs w:val="24"/>
              </w:rPr>
            </w:pPr>
            <w:r w:rsidRPr="006A3A33">
              <w:rPr>
                <w:rFonts w:cs="Times New Roman"/>
                <w:szCs w:val="24"/>
              </w:rPr>
              <w:t>druge revizije financijskih izvještaja</w:t>
            </w:r>
          </w:p>
          <w:p w14:paraId="6271AC97" w14:textId="77777777" w:rsidR="00995410" w:rsidRPr="006A3A33" w:rsidRDefault="00995410" w:rsidP="006A3A33">
            <w:pPr>
              <w:pStyle w:val="ListParagraph"/>
              <w:numPr>
                <w:ilvl w:val="0"/>
                <w:numId w:val="11"/>
              </w:numPr>
              <w:autoSpaceDE w:val="0"/>
              <w:autoSpaceDN w:val="0"/>
              <w:adjustRightInd w:val="0"/>
              <w:rPr>
                <w:rFonts w:cs="Times New Roman"/>
                <w:szCs w:val="24"/>
              </w:rPr>
            </w:pPr>
            <w:r w:rsidRPr="006A3A33">
              <w:rPr>
                <w:rFonts w:cs="Times New Roman"/>
                <w:szCs w:val="24"/>
              </w:rPr>
              <w:t>uvid u financijske izvještaje, ostali revizijski angažmani s izražavanjem uvjerenja</w:t>
            </w:r>
          </w:p>
          <w:p w14:paraId="3DF70515" w14:textId="77777777" w:rsidR="00995410" w:rsidRPr="006A3A33" w:rsidRDefault="00995410" w:rsidP="006A3A33">
            <w:pPr>
              <w:pStyle w:val="ListParagraph"/>
              <w:numPr>
                <w:ilvl w:val="0"/>
                <w:numId w:val="11"/>
              </w:numPr>
              <w:autoSpaceDE w:val="0"/>
              <w:autoSpaceDN w:val="0"/>
              <w:adjustRightInd w:val="0"/>
              <w:rPr>
                <w:rFonts w:cs="Times New Roman"/>
                <w:szCs w:val="24"/>
              </w:rPr>
            </w:pPr>
            <w:r w:rsidRPr="006A3A33">
              <w:rPr>
                <w:rFonts w:cs="Times New Roman"/>
                <w:szCs w:val="24"/>
              </w:rPr>
              <w:t>usluge povezane s revizijom financijskih izvještaja</w:t>
            </w:r>
          </w:p>
          <w:p w14:paraId="0843A76A" w14:textId="488AC381" w:rsidR="00995410" w:rsidRPr="006A3A33" w:rsidRDefault="00995410" w:rsidP="006A3A33">
            <w:pPr>
              <w:pStyle w:val="ListParagraph"/>
              <w:numPr>
                <w:ilvl w:val="0"/>
                <w:numId w:val="11"/>
              </w:numPr>
              <w:autoSpaceDE w:val="0"/>
              <w:autoSpaceDN w:val="0"/>
              <w:adjustRightInd w:val="0"/>
              <w:rPr>
                <w:rFonts w:cs="Times New Roman"/>
                <w:szCs w:val="24"/>
              </w:rPr>
            </w:pPr>
            <w:r w:rsidRPr="006A3A33">
              <w:rPr>
                <w:rFonts w:cs="Times New Roman"/>
                <w:szCs w:val="24"/>
              </w:rPr>
              <w:t>drugi poslovi čije je obavljanje posebnim propisom povjereno revizorskim društvima</w:t>
            </w:r>
          </w:p>
        </w:tc>
        <w:tc>
          <w:tcPr>
            <w:tcW w:w="2633" w:type="dxa"/>
          </w:tcPr>
          <w:p w14:paraId="34493211" w14:textId="77777777" w:rsidR="00995410" w:rsidRPr="006A3A33" w:rsidRDefault="00995410" w:rsidP="006A3A33">
            <w:pPr>
              <w:pStyle w:val="ListParagraph"/>
              <w:numPr>
                <w:ilvl w:val="0"/>
                <w:numId w:val="11"/>
              </w:numPr>
              <w:autoSpaceDE w:val="0"/>
              <w:autoSpaceDN w:val="0"/>
              <w:adjustRightInd w:val="0"/>
              <w:rPr>
                <w:rFonts w:cs="Times New Roman"/>
                <w:szCs w:val="24"/>
              </w:rPr>
            </w:pPr>
            <w:r w:rsidRPr="006A3A33">
              <w:rPr>
                <w:rFonts w:cs="Times New Roman"/>
                <w:szCs w:val="24"/>
              </w:rPr>
              <w:t>provjera izvještaja o održivosti</w:t>
            </w:r>
          </w:p>
          <w:p w14:paraId="6CC5A995" w14:textId="7712964E" w:rsidR="00995410" w:rsidRPr="006A3A33" w:rsidRDefault="00995410" w:rsidP="006A3A33">
            <w:pPr>
              <w:pStyle w:val="ListParagraph"/>
              <w:numPr>
                <w:ilvl w:val="0"/>
                <w:numId w:val="11"/>
              </w:numPr>
              <w:autoSpaceDE w:val="0"/>
              <w:autoSpaceDN w:val="0"/>
              <w:adjustRightInd w:val="0"/>
              <w:rPr>
                <w:rFonts w:cs="Times New Roman"/>
                <w:szCs w:val="24"/>
              </w:rPr>
            </w:pPr>
            <w:r w:rsidRPr="006A3A33">
              <w:rPr>
                <w:rFonts w:cs="Times New Roman"/>
                <w:szCs w:val="24"/>
              </w:rPr>
              <w:t>provjera konsolidiranog izvještaja o održivosti</w:t>
            </w:r>
          </w:p>
        </w:tc>
      </w:tr>
    </w:tbl>
    <w:p w14:paraId="43944F5D" w14:textId="77777777" w:rsidR="00A41B22" w:rsidRPr="000010E5" w:rsidRDefault="00A41B22" w:rsidP="000010E5">
      <w:pPr>
        <w:autoSpaceDE w:val="0"/>
        <w:autoSpaceDN w:val="0"/>
        <w:adjustRightInd w:val="0"/>
        <w:spacing w:after="0" w:line="240" w:lineRule="auto"/>
        <w:jc w:val="both"/>
        <w:rPr>
          <w:rFonts w:cs="Times New Roman"/>
          <w:szCs w:val="24"/>
        </w:rPr>
      </w:pPr>
      <w:r w:rsidRPr="000010E5">
        <w:rPr>
          <w:rFonts w:cs="Times New Roman"/>
          <w:szCs w:val="24"/>
        </w:rPr>
        <w:t>Izvor: Prijedlog zakona</w:t>
      </w:r>
    </w:p>
    <w:p w14:paraId="2BB5805F" w14:textId="77777777" w:rsidR="00A41B22" w:rsidRPr="000010E5" w:rsidRDefault="00A41B22" w:rsidP="000010E5">
      <w:pPr>
        <w:autoSpaceDE w:val="0"/>
        <w:autoSpaceDN w:val="0"/>
        <w:adjustRightInd w:val="0"/>
        <w:spacing w:after="0" w:line="240" w:lineRule="auto"/>
        <w:jc w:val="both"/>
        <w:rPr>
          <w:rFonts w:cs="Times New Roman"/>
          <w:szCs w:val="24"/>
        </w:rPr>
      </w:pPr>
    </w:p>
    <w:p w14:paraId="6D0A9154" w14:textId="01545BD5" w:rsidR="00A41B22" w:rsidRDefault="00A41B22" w:rsidP="004B7303">
      <w:pPr>
        <w:autoSpaceDE w:val="0"/>
        <w:autoSpaceDN w:val="0"/>
        <w:adjustRightInd w:val="0"/>
        <w:spacing w:after="0" w:line="240" w:lineRule="auto"/>
        <w:ind w:firstLine="708"/>
        <w:jc w:val="both"/>
        <w:rPr>
          <w:rFonts w:cs="Times New Roman"/>
          <w:szCs w:val="24"/>
        </w:rPr>
      </w:pPr>
      <w:r w:rsidRPr="00486E80">
        <w:rPr>
          <w:rFonts w:cs="Times New Roman"/>
          <w:szCs w:val="24"/>
        </w:rPr>
        <w:t xml:space="preserve">Prilagodba terminologije potrebna je prvenstveno radi postupka izdavanja odobrenja za rad ovlaštenom revizoru. Naime, Ministarstvo financija izdaje odobrenje za rad za obavljanje revizorskih usluga fizičkoj osobi koja ispunjava određene uvjete. Da bi fizička osoba ili ovlašteni revizor mogao obavljati </w:t>
      </w:r>
      <w:r w:rsidR="00BA25A3">
        <w:rPr>
          <w:rFonts w:cs="Times New Roman"/>
          <w:szCs w:val="24"/>
        </w:rPr>
        <w:t>provjeru</w:t>
      </w:r>
      <w:r w:rsidRPr="00486E80">
        <w:rPr>
          <w:rFonts w:cs="Times New Roman"/>
          <w:szCs w:val="24"/>
        </w:rPr>
        <w:t xml:space="preserve"> izvještaja o održivosti mora ispunjavati dodatne uvjete. Uzimajući u obzir da se revizorskom uslugom smatra i provjera izvještaja o održivosti potrebno je razdvojiti provjeru izvještaja o održivosti od ostalih revizorskih usluga s obzirom da ista predstavlja opciju za ovlaštenog revizora. Stoga, Prijedlogom zakona utvrđeno je kako Ministarstvo financija izdaje odobrenje za rad za obavljanje </w:t>
      </w:r>
      <w:r w:rsidR="003375D5" w:rsidRPr="00486E80">
        <w:rPr>
          <w:rFonts w:cs="Times New Roman"/>
          <w:szCs w:val="24"/>
        </w:rPr>
        <w:t>zakonske revizije i drugih revizorskih usluga i odobrenje za rad za obavljanje provjere izvještaja o održivosti</w:t>
      </w:r>
      <w:r w:rsidRPr="00486E80">
        <w:rPr>
          <w:rFonts w:cs="Times New Roman"/>
          <w:szCs w:val="24"/>
        </w:rPr>
        <w:t xml:space="preserve">. Ministarstvo financija ne može izdati odobrenje za rad za obavljanje </w:t>
      </w:r>
      <w:r w:rsidR="00486E80">
        <w:rPr>
          <w:rFonts w:cs="Times New Roman"/>
          <w:szCs w:val="24"/>
        </w:rPr>
        <w:t>provjere izvještaja o održivosti</w:t>
      </w:r>
      <w:r w:rsidRPr="00486E80">
        <w:rPr>
          <w:rFonts w:cs="Times New Roman"/>
          <w:szCs w:val="24"/>
        </w:rPr>
        <w:t xml:space="preserve"> ako fizičk</w:t>
      </w:r>
      <w:r w:rsidR="00B32D25" w:rsidRPr="00486E80">
        <w:rPr>
          <w:rFonts w:cs="Times New Roman"/>
          <w:szCs w:val="24"/>
        </w:rPr>
        <w:t>a</w:t>
      </w:r>
      <w:r w:rsidRPr="00486E80">
        <w:rPr>
          <w:rFonts w:cs="Times New Roman"/>
          <w:szCs w:val="24"/>
        </w:rPr>
        <w:t xml:space="preserve"> osob</w:t>
      </w:r>
      <w:r w:rsidR="00B32D25" w:rsidRPr="00486E80">
        <w:rPr>
          <w:rFonts w:cs="Times New Roman"/>
          <w:szCs w:val="24"/>
        </w:rPr>
        <w:t>a</w:t>
      </w:r>
      <w:r w:rsidRPr="00486E80">
        <w:rPr>
          <w:rFonts w:cs="Times New Roman"/>
          <w:szCs w:val="24"/>
        </w:rPr>
        <w:t xml:space="preserve"> nema odobrenje za rad za obavljanje </w:t>
      </w:r>
      <w:r w:rsidR="00486E80">
        <w:rPr>
          <w:rFonts w:cs="Times New Roman"/>
          <w:szCs w:val="24"/>
        </w:rPr>
        <w:t>zakonske revizije i drugih revizorskih usluga</w:t>
      </w:r>
      <w:r w:rsidRPr="00486E80">
        <w:rPr>
          <w:rFonts w:cs="Times New Roman"/>
          <w:szCs w:val="24"/>
        </w:rPr>
        <w:t>.</w:t>
      </w:r>
      <w:r w:rsidR="00D8241C">
        <w:rPr>
          <w:rFonts w:cs="Times New Roman"/>
          <w:szCs w:val="24"/>
        </w:rPr>
        <w:t xml:space="preserve"> </w:t>
      </w:r>
    </w:p>
    <w:p w14:paraId="49763508" w14:textId="785EE1DD" w:rsidR="00A41B22" w:rsidRPr="000010E5" w:rsidRDefault="00A41B22" w:rsidP="000010E5">
      <w:pPr>
        <w:pStyle w:val="Default"/>
        <w:rPr>
          <w:rFonts w:ascii="Times New Roman" w:hAnsi="Times New Roman" w:cs="Times New Roman"/>
        </w:rPr>
      </w:pPr>
    </w:p>
    <w:p w14:paraId="56DD54F0" w14:textId="59C5C442" w:rsidR="00A41B22" w:rsidRPr="000010E5" w:rsidRDefault="00A41B22" w:rsidP="004B7303">
      <w:pPr>
        <w:autoSpaceDE w:val="0"/>
        <w:autoSpaceDN w:val="0"/>
        <w:adjustRightInd w:val="0"/>
        <w:spacing w:after="0" w:line="240" w:lineRule="auto"/>
        <w:ind w:firstLine="708"/>
        <w:jc w:val="both"/>
        <w:rPr>
          <w:rFonts w:cs="Times New Roman"/>
          <w:szCs w:val="24"/>
        </w:rPr>
      </w:pPr>
      <w:r w:rsidRPr="000010E5">
        <w:rPr>
          <w:rFonts w:cs="Times New Roman"/>
          <w:szCs w:val="24"/>
        </w:rPr>
        <w:t xml:space="preserve">Važeći Zakon obuhvaća pravila o izdavanju i ukidanju odobrenja za rad za ovlaštene revizore i revizorska društva iz druge države članice. Prijedlogom zakona, ta se pravila proširuju na provjeru izvještaja o održivosti kako bi se osigurala usklađenost pravila u pogledu rada ovlaštenog revizora i revizorskog društva iz druge države članice u okviru zakonske revizije i provjere izvještaja o održivosti. Jednako tako, Prijedlogom zakona osigurava se usklađen okvir za izdavanje odobrenja za rad fizičkoj osobi iz treće zemlje, te </w:t>
      </w:r>
      <w:r w:rsidR="00BA25A3">
        <w:rPr>
          <w:rFonts w:cs="Times New Roman"/>
          <w:szCs w:val="24"/>
        </w:rPr>
        <w:t>u slučaju registracije</w:t>
      </w:r>
      <w:r w:rsidRPr="000010E5">
        <w:rPr>
          <w:rFonts w:eastAsia="Times New Roman" w:cs="Times New Roman"/>
          <w:szCs w:val="24"/>
        </w:rPr>
        <w:t xml:space="preserve"> revizora u trećoj zemlji i subjekta za obavljanje revizije u trećoj zemlji</w:t>
      </w:r>
    </w:p>
    <w:p w14:paraId="04105DA6" w14:textId="77777777" w:rsidR="00A41B22" w:rsidRPr="000010E5" w:rsidRDefault="00A41B22" w:rsidP="000010E5">
      <w:pPr>
        <w:autoSpaceDE w:val="0"/>
        <w:autoSpaceDN w:val="0"/>
        <w:adjustRightInd w:val="0"/>
        <w:spacing w:after="0" w:line="240" w:lineRule="auto"/>
        <w:jc w:val="both"/>
        <w:rPr>
          <w:rFonts w:cs="Times New Roman"/>
          <w:szCs w:val="24"/>
        </w:rPr>
      </w:pPr>
    </w:p>
    <w:p w14:paraId="02E55059" w14:textId="33121BE9" w:rsidR="00A41B22" w:rsidRPr="000010E5" w:rsidRDefault="00A41B22" w:rsidP="004B7303">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Kada je riječ o izdavanju odobrenja za rad za ovlaštene revizore iz druge države članice, Ministarstvo financija izdat će odobrenje za rad za obavljanje provjere izvještaja o održivosti ovlaštenom revizoru iz druge države članice koji ima odobrenje za rad </w:t>
      </w:r>
      <w:r w:rsidR="003454AD">
        <w:rPr>
          <w:rFonts w:eastAsia="Times New Roman" w:cs="Times New Roman"/>
          <w:color w:val="0D0D0D" w:themeColor="text1" w:themeTint="F2"/>
          <w:szCs w:val="24"/>
        </w:rPr>
        <w:t>matične</w:t>
      </w:r>
      <w:r w:rsidRPr="000010E5">
        <w:rPr>
          <w:rFonts w:eastAsia="Times New Roman" w:cs="Times New Roman"/>
          <w:color w:val="0D0D0D" w:themeColor="text1" w:themeTint="F2"/>
          <w:szCs w:val="24"/>
        </w:rPr>
        <w:t xml:space="preserve"> države članice, pod uvjetom da položi ispit osposobljenosti. U tom slučaju, ispit osposobljenosti uključuje područje održivosti u mjeri u kojoj </w:t>
      </w:r>
      <w:r w:rsidR="00F342AF" w:rsidRPr="000010E5">
        <w:rPr>
          <w:rFonts w:eastAsia="Times New Roman" w:cs="Times New Roman"/>
          <w:color w:val="0D0D0D" w:themeColor="text1" w:themeTint="F2"/>
          <w:szCs w:val="24"/>
        </w:rPr>
        <w:t xml:space="preserve">je </w:t>
      </w:r>
      <w:r w:rsidRPr="000010E5">
        <w:rPr>
          <w:rFonts w:eastAsia="Times New Roman" w:cs="Times New Roman"/>
          <w:color w:val="0D0D0D" w:themeColor="text1" w:themeTint="F2"/>
          <w:szCs w:val="24"/>
        </w:rPr>
        <w:t>ono potrebno za obavljanje provjere izvještaja o održivosti u Republici Hrvatskoj. Ovlašteni revizor iz druge države članice može dobiti odobrenje za rad za obavljanje provjere izvještaja o održivosti isključivo ako ima odobrenje za rad za obavljanje zakonske revizije u Republici Hrvatskoj.</w:t>
      </w:r>
    </w:p>
    <w:p w14:paraId="32480BCC" w14:textId="77777777" w:rsidR="00A41B22" w:rsidRPr="000010E5" w:rsidRDefault="00A41B22" w:rsidP="000010E5">
      <w:pPr>
        <w:autoSpaceDE w:val="0"/>
        <w:autoSpaceDN w:val="0"/>
        <w:adjustRightInd w:val="0"/>
        <w:spacing w:after="0" w:line="240" w:lineRule="auto"/>
        <w:jc w:val="both"/>
        <w:rPr>
          <w:rFonts w:cs="Times New Roman"/>
          <w:szCs w:val="24"/>
        </w:rPr>
      </w:pPr>
    </w:p>
    <w:p w14:paraId="10F9640F" w14:textId="7DE08DD7" w:rsidR="00A41B22" w:rsidRPr="000010E5" w:rsidRDefault="00A41B22" w:rsidP="004B7303">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Vezano za registraciju revizorskog društva iz druge države članice, Ministarstvo financija za obavljanje provjere izvještaja o održivosti registrirat će revizorsko društvo iz druge </w:t>
      </w:r>
      <w:r w:rsidRPr="000010E5">
        <w:rPr>
          <w:rFonts w:eastAsia="Times New Roman" w:cs="Times New Roman"/>
          <w:color w:val="0D0D0D" w:themeColor="text1" w:themeTint="F2"/>
          <w:szCs w:val="24"/>
        </w:rPr>
        <w:lastRenderedPageBreak/>
        <w:t xml:space="preserve">države članice koje ima odobrenje za rad matične države članice, pod uvjetom da glavni revizijski partner koji obavlja provjeru izvještaja o održivosti, u ime tog revizorskog društva ima odobrenje za rad </w:t>
      </w:r>
      <w:r w:rsidR="00BD6365">
        <w:rPr>
          <w:rFonts w:eastAsia="Times New Roman" w:cs="Times New Roman"/>
          <w:color w:val="0D0D0D" w:themeColor="text1" w:themeTint="F2"/>
          <w:szCs w:val="24"/>
        </w:rPr>
        <w:t xml:space="preserve">za obavljanje provjere izvještaja o održivosti </w:t>
      </w:r>
      <w:r w:rsidRPr="000010E5">
        <w:rPr>
          <w:rFonts w:eastAsia="Times New Roman" w:cs="Times New Roman"/>
          <w:color w:val="0D0D0D" w:themeColor="text1" w:themeTint="F2"/>
          <w:szCs w:val="24"/>
        </w:rPr>
        <w:t xml:space="preserve">Ministarstva financija. </w:t>
      </w:r>
    </w:p>
    <w:p w14:paraId="4A8060DA" w14:textId="77777777"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p>
    <w:p w14:paraId="3A105706" w14:textId="30FF0699" w:rsidR="00A41B22" w:rsidRPr="000010E5" w:rsidRDefault="00A41B22" w:rsidP="004B7303">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Na osnovi reciprociteta Ministarstvo financija može izdati odobrenje za rad za obavljanje provjere izvještaja o održivosti fizičkoj osobi iz treće zemlje kojoj je odobrenje za rad izdalo nadležno tijelo treće zemlje pod određenim uvjetima i ako položi ispit osposobljenosti u dijelu održivosti. Fizička osoba iz treće zemlje ne može dobiti odobrenje za rad za obavljanje provjere izvještaja o održivosti ako nema odobrenje za </w:t>
      </w:r>
      <w:r w:rsidR="00273ADF">
        <w:rPr>
          <w:rFonts w:eastAsia="Times New Roman" w:cs="Times New Roman"/>
          <w:color w:val="0D0D0D" w:themeColor="text1" w:themeTint="F2"/>
          <w:szCs w:val="24"/>
        </w:rPr>
        <w:t xml:space="preserve">rad za </w:t>
      </w:r>
      <w:r w:rsidRPr="000010E5">
        <w:rPr>
          <w:rFonts w:eastAsia="Times New Roman" w:cs="Times New Roman"/>
          <w:color w:val="0D0D0D" w:themeColor="text1" w:themeTint="F2"/>
          <w:szCs w:val="24"/>
        </w:rPr>
        <w:t>obavljanje zakonske revizije</w:t>
      </w:r>
      <w:r w:rsidR="00BA25A3">
        <w:rPr>
          <w:rFonts w:eastAsia="Times New Roman" w:cs="Times New Roman"/>
          <w:color w:val="0D0D0D" w:themeColor="text1" w:themeTint="F2"/>
          <w:szCs w:val="24"/>
        </w:rPr>
        <w:t xml:space="preserve"> izdano od strane Ministarstva financija</w:t>
      </w:r>
      <w:r w:rsidRPr="000010E5">
        <w:rPr>
          <w:rFonts w:eastAsia="Times New Roman" w:cs="Times New Roman"/>
          <w:color w:val="0D0D0D" w:themeColor="text1" w:themeTint="F2"/>
          <w:szCs w:val="24"/>
        </w:rPr>
        <w:t xml:space="preserve">. </w:t>
      </w:r>
    </w:p>
    <w:p w14:paraId="1FE75421" w14:textId="77777777"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p>
    <w:p w14:paraId="08932C64" w14:textId="32E31105" w:rsidR="00A41B22" w:rsidRPr="000010E5" w:rsidRDefault="00A41B22" w:rsidP="004B7303">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Pod određenim uvjetima, Ministarstvo financija registrirat će revizora u trećoj zemlji, odnosno subjekt za obavljanje revizije u trećoj zemlji ako izdaje revizorsk</w:t>
      </w:r>
      <w:r w:rsidR="00731AD4" w:rsidRPr="000010E5">
        <w:rPr>
          <w:rFonts w:eastAsia="Times New Roman" w:cs="Times New Roman"/>
          <w:color w:val="0D0D0D" w:themeColor="text1" w:themeTint="F2"/>
          <w:szCs w:val="24"/>
        </w:rPr>
        <w:t>i</w:t>
      </w:r>
      <w:r w:rsidRPr="000010E5">
        <w:rPr>
          <w:rFonts w:eastAsia="Times New Roman" w:cs="Times New Roman"/>
          <w:color w:val="0D0D0D" w:themeColor="text1" w:themeTint="F2"/>
          <w:szCs w:val="24"/>
        </w:rPr>
        <w:t xml:space="preserve"> </w:t>
      </w:r>
      <w:r w:rsidR="00731AD4" w:rsidRPr="000010E5">
        <w:rPr>
          <w:rFonts w:eastAsia="Times New Roman" w:cs="Times New Roman"/>
          <w:color w:val="0D0D0D" w:themeColor="text1" w:themeTint="F2"/>
          <w:szCs w:val="24"/>
        </w:rPr>
        <w:t xml:space="preserve">izvještaj </w:t>
      </w:r>
      <w:r w:rsidRPr="000010E5">
        <w:rPr>
          <w:rFonts w:eastAsia="Times New Roman" w:cs="Times New Roman"/>
          <w:color w:val="0D0D0D" w:themeColor="text1" w:themeTint="F2"/>
          <w:szCs w:val="24"/>
        </w:rPr>
        <w:t xml:space="preserve">o godišnjim financijskim izvještajima ili godišnjim konsolidiranim financijskim izvještajima ili ako izdaje, izvještaj o provjeri izvještaja o održivosti ili konsolidiranog izvještaja o održivosti. </w:t>
      </w:r>
    </w:p>
    <w:p w14:paraId="111AA6DD" w14:textId="77777777"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p>
    <w:p w14:paraId="4680180B" w14:textId="10D212ED" w:rsidR="00A41B22" w:rsidRDefault="00A41B22" w:rsidP="004B7303">
      <w:pPr>
        <w:shd w:val="clear" w:color="auto" w:fill="FFFFFF"/>
        <w:spacing w:after="0" w:line="240" w:lineRule="auto"/>
        <w:ind w:firstLine="708"/>
        <w:jc w:val="both"/>
        <w:rPr>
          <w:rFonts w:eastAsia="Times New Roman" w:cs="Times New Roman"/>
          <w:color w:val="0D0D0D" w:themeColor="text1" w:themeTint="F2"/>
          <w:szCs w:val="24"/>
        </w:rPr>
      </w:pPr>
      <w:r w:rsidRPr="000010E5">
        <w:rPr>
          <w:rFonts w:cs="Times New Roman"/>
          <w:szCs w:val="24"/>
        </w:rPr>
        <w:t xml:space="preserve">Sposobnost obavljanja revizorskih usluga, potrebna razina teoretskog znanja kandidata te mogućnost primjene tog znanja u praksi dokazuje se revizorskim ispitom. Radi potrebe provjere izvještaja o održivosti Prijedlogom zakona dorađene su odredbe koje se odnose na revizorski ispit. </w:t>
      </w:r>
      <w:r w:rsidR="00EC0E04">
        <w:rPr>
          <w:rFonts w:cs="Times New Roman"/>
          <w:szCs w:val="24"/>
        </w:rPr>
        <w:t>Revizorski ispit dijeli se na osnovni revizorski ispit i revizorski ispit za održivost.</w:t>
      </w:r>
      <w:r w:rsidR="00DB2BDD">
        <w:rPr>
          <w:rFonts w:cs="Times New Roman"/>
          <w:szCs w:val="24"/>
        </w:rPr>
        <w:t xml:space="preserve"> </w:t>
      </w:r>
      <w:r w:rsidRPr="000010E5">
        <w:rPr>
          <w:rFonts w:cs="Times New Roman"/>
          <w:szCs w:val="24"/>
        </w:rPr>
        <w:t>Prijedlogom zakona osigurava</w:t>
      </w:r>
      <w:r w:rsidR="00B32D25" w:rsidRPr="000010E5">
        <w:rPr>
          <w:rFonts w:cs="Times New Roman"/>
          <w:szCs w:val="24"/>
        </w:rPr>
        <w:t xml:space="preserve"> se</w:t>
      </w:r>
      <w:r w:rsidRPr="000010E5">
        <w:rPr>
          <w:rFonts w:cs="Times New Roman"/>
          <w:szCs w:val="24"/>
        </w:rPr>
        <w:t xml:space="preserve"> da fizi</w:t>
      </w:r>
      <w:r w:rsidR="00EC0E04">
        <w:rPr>
          <w:rFonts w:cs="Times New Roman"/>
          <w:szCs w:val="24"/>
        </w:rPr>
        <w:t>čka osoba ili ovlašteni revizor</w:t>
      </w:r>
      <w:r w:rsidRPr="000010E5">
        <w:rPr>
          <w:rFonts w:cs="Times New Roman"/>
          <w:szCs w:val="24"/>
        </w:rPr>
        <w:t xml:space="preserve"> koji</w:t>
      </w:r>
      <w:r w:rsidR="00394397">
        <w:rPr>
          <w:rFonts w:cs="Times New Roman"/>
          <w:szCs w:val="24"/>
        </w:rPr>
        <w:t xml:space="preserve"> uz odobrenje za rad za obavljanje zakonske revizije i drugih revizorskih usluga </w:t>
      </w:r>
      <w:r w:rsidRPr="000010E5">
        <w:rPr>
          <w:rFonts w:cs="Times New Roman"/>
          <w:szCs w:val="24"/>
        </w:rPr>
        <w:t xml:space="preserve">želi imati </w:t>
      </w:r>
      <w:r w:rsidR="00394397">
        <w:rPr>
          <w:rFonts w:cs="Times New Roman"/>
          <w:szCs w:val="24"/>
        </w:rPr>
        <w:t xml:space="preserve">i </w:t>
      </w:r>
      <w:r w:rsidRPr="000010E5">
        <w:rPr>
          <w:rFonts w:cs="Times New Roman"/>
          <w:szCs w:val="24"/>
        </w:rPr>
        <w:t xml:space="preserve">odobrenje za rad za obavljanje provjere izvještaja o održivosti mora položiti </w:t>
      </w:r>
      <w:r w:rsidR="00EC0E04">
        <w:rPr>
          <w:rFonts w:cs="Times New Roman"/>
          <w:szCs w:val="24"/>
        </w:rPr>
        <w:t>revizorski ispit za održivosti</w:t>
      </w:r>
      <w:r w:rsidR="00936669">
        <w:rPr>
          <w:rFonts w:cs="Times New Roman"/>
          <w:szCs w:val="24"/>
        </w:rPr>
        <w:t xml:space="preserve"> </w:t>
      </w:r>
      <w:r w:rsidR="00936669" w:rsidRPr="00936669">
        <w:rPr>
          <w:rFonts w:cs="Times New Roman"/>
          <w:szCs w:val="24"/>
        </w:rPr>
        <w:t xml:space="preserve">koji obuhvaća </w:t>
      </w:r>
      <w:r w:rsidRPr="000010E5">
        <w:rPr>
          <w:rFonts w:cs="Times New Roman"/>
          <w:szCs w:val="24"/>
        </w:rPr>
        <w:t xml:space="preserve">područja u mjeri nužnoj za obavljanje provjere izvještaja o održivosti. Kako bi pristupio polaganju </w:t>
      </w:r>
      <w:r w:rsidR="00936669">
        <w:rPr>
          <w:rFonts w:cs="Times New Roman"/>
          <w:szCs w:val="24"/>
        </w:rPr>
        <w:t>revi</w:t>
      </w:r>
      <w:r w:rsidRPr="000010E5">
        <w:rPr>
          <w:rFonts w:cs="Times New Roman"/>
          <w:szCs w:val="24"/>
        </w:rPr>
        <w:t>zorskog ispita</w:t>
      </w:r>
      <w:r w:rsidR="00936669" w:rsidRPr="00936669">
        <w:rPr>
          <w:rFonts w:cs="Times New Roman"/>
          <w:szCs w:val="24"/>
        </w:rPr>
        <w:t xml:space="preserve"> </w:t>
      </w:r>
      <w:r w:rsidR="00EC0E04">
        <w:rPr>
          <w:rFonts w:cs="Times New Roman"/>
          <w:szCs w:val="24"/>
        </w:rPr>
        <w:t xml:space="preserve">za održivost </w:t>
      </w:r>
      <w:r w:rsidRPr="000010E5">
        <w:rPr>
          <w:rFonts w:cs="Times New Roman"/>
          <w:szCs w:val="24"/>
        </w:rPr>
        <w:t xml:space="preserve">fizička osoba ili ovlašteni revizor mora imati osam mjeseci </w:t>
      </w:r>
      <w:r w:rsidRPr="000010E5">
        <w:rPr>
          <w:rFonts w:eastAsia="Times New Roman" w:cs="Times New Roman"/>
          <w:color w:val="0D0D0D" w:themeColor="text1" w:themeTint="F2"/>
          <w:szCs w:val="24"/>
        </w:rPr>
        <w:t xml:space="preserve">radnog iskustva u obavljanju provjere izvještaja o održivosti ili drugih usluga povezanih s održivosti stečenih temeljem ugovora o radu sklopljenog s revizorskim društvom, pod nadzorom ovlaštenog revizora koji ima odobrenje za rad </w:t>
      </w:r>
      <w:r w:rsidR="00936669">
        <w:rPr>
          <w:rFonts w:eastAsia="Times New Roman" w:cs="Times New Roman"/>
          <w:color w:val="0D0D0D" w:themeColor="text1" w:themeTint="F2"/>
          <w:szCs w:val="24"/>
        </w:rPr>
        <w:t xml:space="preserve">za obavljanje provjere izvještaja o održivosti </w:t>
      </w:r>
      <w:r w:rsidR="00936669" w:rsidRPr="00936669">
        <w:rPr>
          <w:rFonts w:eastAsia="Times New Roman" w:cs="Times New Roman"/>
          <w:color w:val="231F20"/>
          <w:szCs w:val="24"/>
        </w:rPr>
        <w:t>u zadnjih osam godina prije polaganja revizorskog ispita.</w:t>
      </w:r>
      <w:r w:rsidR="00936669">
        <w:rPr>
          <w:rFonts w:eastAsia="Times New Roman" w:cs="Times New Roman"/>
          <w:color w:val="231F20"/>
          <w:szCs w:val="24"/>
        </w:rPr>
        <w:t xml:space="preserve"> </w:t>
      </w:r>
      <w:r w:rsidRPr="000010E5">
        <w:rPr>
          <w:rFonts w:eastAsia="Times New Roman" w:cs="Times New Roman"/>
          <w:color w:val="0D0D0D" w:themeColor="text1" w:themeTint="F2"/>
          <w:szCs w:val="24"/>
        </w:rPr>
        <w:t xml:space="preserve">Bitno je naglasiti da fizička osoba može istovremeno pristupiti polaganju </w:t>
      </w:r>
      <w:r w:rsidR="00EC0E04">
        <w:rPr>
          <w:rFonts w:eastAsia="Times New Roman" w:cs="Times New Roman"/>
          <w:color w:val="0D0D0D" w:themeColor="text1" w:themeTint="F2"/>
          <w:szCs w:val="24"/>
        </w:rPr>
        <w:t>osnovnog</w:t>
      </w:r>
      <w:r w:rsidRPr="000010E5">
        <w:rPr>
          <w:rFonts w:eastAsia="Times New Roman" w:cs="Times New Roman"/>
          <w:color w:val="0D0D0D" w:themeColor="text1" w:themeTint="F2"/>
          <w:szCs w:val="24"/>
        </w:rPr>
        <w:t xml:space="preserve"> revizorskog ispita</w:t>
      </w:r>
      <w:r w:rsidR="00EC0E04">
        <w:rPr>
          <w:rFonts w:eastAsia="Times New Roman" w:cs="Times New Roman"/>
          <w:color w:val="0D0D0D" w:themeColor="text1" w:themeTint="F2"/>
          <w:szCs w:val="24"/>
        </w:rPr>
        <w:t xml:space="preserve"> i revizorskog ispita za održivost</w:t>
      </w:r>
      <w:r w:rsidR="00BF2218">
        <w:rPr>
          <w:rFonts w:eastAsia="Times New Roman" w:cs="Times New Roman"/>
          <w:color w:val="0D0D0D" w:themeColor="text1" w:themeTint="F2"/>
          <w:szCs w:val="24"/>
        </w:rPr>
        <w:t xml:space="preserve">. Također </w:t>
      </w:r>
      <w:r w:rsidRPr="000010E5">
        <w:rPr>
          <w:rFonts w:eastAsia="Times New Roman" w:cs="Times New Roman"/>
          <w:color w:val="0D0D0D" w:themeColor="text1" w:themeTint="F2"/>
          <w:szCs w:val="24"/>
        </w:rPr>
        <w:t xml:space="preserve">ovlašteni revizor može </w:t>
      </w:r>
      <w:r w:rsidR="00BF2218">
        <w:rPr>
          <w:rFonts w:eastAsia="Times New Roman" w:cs="Times New Roman"/>
          <w:color w:val="0D0D0D" w:themeColor="text1" w:themeTint="F2"/>
          <w:szCs w:val="24"/>
        </w:rPr>
        <w:t xml:space="preserve">se </w:t>
      </w:r>
      <w:r w:rsidRPr="000010E5">
        <w:rPr>
          <w:rFonts w:eastAsia="Times New Roman" w:cs="Times New Roman"/>
          <w:color w:val="0D0D0D" w:themeColor="text1" w:themeTint="F2"/>
          <w:szCs w:val="24"/>
        </w:rPr>
        <w:t xml:space="preserve">naknadno odlučiti za polaganje </w:t>
      </w:r>
      <w:r w:rsidR="00EC0E04">
        <w:rPr>
          <w:rFonts w:eastAsia="Times New Roman" w:cs="Times New Roman"/>
          <w:color w:val="0D0D0D" w:themeColor="text1" w:themeTint="F2"/>
          <w:szCs w:val="24"/>
        </w:rPr>
        <w:t>revizorskog ispita iz održivosti</w:t>
      </w:r>
      <w:r w:rsidRPr="000010E5">
        <w:rPr>
          <w:rFonts w:eastAsia="Times New Roman" w:cs="Times New Roman"/>
          <w:color w:val="0D0D0D" w:themeColor="text1" w:themeTint="F2"/>
          <w:szCs w:val="24"/>
        </w:rPr>
        <w:t>.</w:t>
      </w:r>
    </w:p>
    <w:p w14:paraId="662CDABF" w14:textId="21F460AE" w:rsidR="00B71314" w:rsidRDefault="00B71314" w:rsidP="00936669">
      <w:pPr>
        <w:shd w:val="clear" w:color="auto" w:fill="FFFFFF"/>
        <w:spacing w:after="0" w:line="240" w:lineRule="auto"/>
        <w:jc w:val="both"/>
        <w:rPr>
          <w:rFonts w:eastAsia="Times New Roman" w:cs="Times New Roman"/>
          <w:color w:val="0D0D0D" w:themeColor="text1" w:themeTint="F2"/>
          <w:szCs w:val="24"/>
        </w:rPr>
      </w:pPr>
    </w:p>
    <w:p w14:paraId="372DC230" w14:textId="403058B6" w:rsidR="00B71314" w:rsidRDefault="00B71314" w:rsidP="00936669">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Slika 1: Revizorski ispit</w:t>
      </w:r>
    </w:p>
    <w:p w14:paraId="182D717B" w14:textId="0EAE2CAE" w:rsidR="00B71314" w:rsidRDefault="00B71314" w:rsidP="00936669">
      <w:pPr>
        <w:shd w:val="clear" w:color="auto" w:fill="FFFFFF"/>
        <w:spacing w:after="0" w:line="240" w:lineRule="auto"/>
        <w:jc w:val="both"/>
        <w:rPr>
          <w:rFonts w:eastAsia="Times New Roman" w:cs="Times New Roman"/>
          <w:color w:val="0D0D0D" w:themeColor="text1" w:themeTint="F2"/>
          <w:szCs w:val="24"/>
        </w:rPr>
      </w:pPr>
      <w:r w:rsidRPr="00B71314">
        <w:rPr>
          <w:rFonts w:eastAsia="Times New Roman" w:cs="Times New Roman"/>
          <w:noProof/>
          <w:color w:val="0D0D0D" w:themeColor="text1" w:themeTint="F2"/>
          <w:szCs w:val="24"/>
        </w:rPr>
        <w:drawing>
          <wp:inline distT="0" distB="0" distL="0" distR="0" wp14:anchorId="4AF4C1F0" wp14:editId="2CF4E3EF">
            <wp:extent cx="6203289" cy="2421331"/>
            <wp:effectExtent l="0" t="0" r="0" b="55245"/>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FA00585" w14:textId="77777777" w:rsidR="00B71314" w:rsidRDefault="00B71314" w:rsidP="00B71314">
      <w:pPr>
        <w:pStyle w:val="Default"/>
        <w:rPr>
          <w:rFonts w:ascii="Times New Roman" w:eastAsiaTheme="minorEastAsia" w:hAnsi="Times New Roman" w:cs="Times New Roman"/>
          <w:color w:val="auto"/>
          <w:lang w:eastAsia="hr-HR"/>
        </w:rPr>
      </w:pPr>
      <w:r w:rsidRPr="000010E5">
        <w:rPr>
          <w:rFonts w:ascii="Times New Roman" w:eastAsiaTheme="minorEastAsia" w:hAnsi="Times New Roman" w:cs="Times New Roman"/>
          <w:color w:val="auto"/>
          <w:lang w:eastAsia="hr-HR"/>
        </w:rPr>
        <w:t>Izvor: Prijedlog zakona</w:t>
      </w:r>
    </w:p>
    <w:p w14:paraId="09F2BF95" w14:textId="6B712A67" w:rsidR="008866F3" w:rsidRDefault="008866F3" w:rsidP="00936669">
      <w:pPr>
        <w:shd w:val="clear" w:color="auto" w:fill="FFFFFF"/>
        <w:spacing w:after="0" w:line="240" w:lineRule="auto"/>
        <w:jc w:val="both"/>
        <w:rPr>
          <w:rFonts w:eastAsia="Times New Roman" w:cs="Times New Roman"/>
          <w:color w:val="0D0D0D" w:themeColor="text1" w:themeTint="F2"/>
          <w:szCs w:val="24"/>
        </w:rPr>
      </w:pPr>
    </w:p>
    <w:p w14:paraId="60186DBD" w14:textId="22C4BF94" w:rsidR="008866F3" w:rsidRPr="008866F3" w:rsidRDefault="008866F3" w:rsidP="004B7303">
      <w:pPr>
        <w:shd w:val="clear" w:color="auto" w:fill="FFFFFF"/>
        <w:spacing w:after="0" w:line="240" w:lineRule="auto"/>
        <w:ind w:firstLine="708"/>
        <w:jc w:val="both"/>
        <w:rPr>
          <w:rFonts w:eastAsia="Times New Roman" w:cs="Times New Roman"/>
          <w:color w:val="0D0D0D" w:themeColor="text1" w:themeTint="F2"/>
          <w:szCs w:val="24"/>
        </w:rPr>
      </w:pPr>
      <w:r w:rsidRPr="008866F3">
        <w:rPr>
          <w:rFonts w:eastAsia="Times New Roman" w:cs="Times New Roman"/>
          <w:color w:val="0D0D0D" w:themeColor="text1" w:themeTint="F2"/>
          <w:szCs w:val="24"/>
        </w:rPr>
        <w:lastRenderedPageBreak/>
        <w:t>Prijedlogom zakona propisuje se izuzeće za ovlaštene revizore koji već imaju odobrenje za rad</w:t>
      </w:r>
      <w:r w:rsidR="00DB670D">
        <w:rPr>
          <w:rFonts w:eastAsia="Times New Roman" w:cs="Times New Roman"/>
          <w:color w:val="0D0D0D" w:themeColor="text1" w:themeTint="F2"/>
          <w:szCs w:val="24"/>
        </w:rPr>
        <w:t xml:space="preserve"> za obavljanje revizorskih usluga</w:t>
      </w:r>
      <w:r w:rsidRPr="008866F3">
        <w:rPr>
          <w:rFonts w:eastAsia="Times New Roman" w:cs="Times New Roman"/>
          <w:color w:val="0D0D0D" w:themeColor="text1" w:themeTint="F2"/>
          <w:szCs w:val="24"/>
        </w:rPr>
        <w:t xml:space="preserve">. Oni će moći obavljati provjeru izvještaja o održivosti bez da ispune dodatne zahtjeve odnosno da </w:t>
      </w:r>
      <w:r w:rsidR="00DB670D">
        <w:rPr>
          <w:rFonts w:eastAsia="Times New Roman" w:cs="Times New Roman"/>
          <w:color w:val="0D0D0D" w:themeColor="text1" w:themeTint="F2"/>
          <w:szCs w:val="24"/>
        </w:rPr>
        <w:t xml:space="preserve">polože </w:t>
      </w:r>
      <w:r w:rsidR="00BF2218">
        <w:rPr>
          <w:rFonts w:eastAsia="Times New Roman" w:cs="Times New Roman"/>
          <w:color w:val="0D0D0D" w:themeColor="text1" w:themeTint="F2"/>
          <w:szCs w:val="24"/>
        </w:rPr>
        <w:t>revizorski ispit za održivost</w:t>
      </w:r>
      <w:r w:rsidRPr="008866F3">
        <w:rPr>
          <w:rFonts w:eastAsia="Times New Roman" w:cs="Times New Roman"/>
          <w:color w:val="0D0D0D" w:themeColor="text1" w:themeTint="F2"/>
          <w:szCs w:val="24"/>
        </w:rPr>
        <w:t xml:space="preserve">. Jednako tako, </w:t>
      </w:r>
      <w:r w:rsidR="00BF2218">
        <w:rPr>
          <w:rFonts w:eastAsia="Times New Roman" w:cs="Times New Roman"/>
          <w:color w:val="0D0D0D" w:themeColor="text1" w:themeTint="F2"/>
          <w:szCs w:val="24"/>
        </w:rPr>
        <w:t>revizorski ispit za održivost</w:t>
      </w:r>
      <w:r w:rsidRPr="008866F3">
        <w:rPr>
          <w:rFonts w:eastAsia="Times New Roman" w:cs="Times New Roman"/>
          <w:color w:val="0D0D0D" w:themeColor="text1" w:themeTint="F2"/>
          <w:szCs w:val="24"/>
        </w:rPr>
        <w:t xml:space="preserve"> neće morati položiti fizičke osobe </w:t>
      </w:r>
      <w:r w:rsidR="00B2593C" w:rsidRPr="00B2593C">
        <w:rPr>
          <w:rFonts w:eastAsia="Times New Roman" w:cs="Times New Roman"/>
          <w:color w:val="0D0D0D" w:themeColor="text1" w:themeTint="F2"/>
          <w:szCs w:val="24"/>
        </w:rPr>
        <w:t>koj</w:t>
      </w:r>
      <w:r w:rsidR="00B2593C">
        <w:rPr>
          <w:rFonts w:eastAsia="Times New Roman" w:cs="Times New Roman"/>
          <w:color w:val="0D0D0D" w:themeColor="text1" w:themeTint="F2"/>
          <w:szCs w:val="24"/>
        </w:rPr>
        <w:t>e</w:t>
      </w:r>
      <w:r w:rsidR="00B2593C" w:rsidRPr="00B2593C">
        <w:rPr>
          <w:rFonts w:eastAsia="Times New Roman" w:cs="Times New Roman"/>
          <w:color w:val="0D0D0D" w:themeColor="text1" w:themeTint="F2"/>
          <w:szCs w:val="24"/>
        </w:rPr>
        <w:t xml:space="preserve"> </w:t>
      </w:r>
      <w:r w:rsidR="00B2593C">
        <w:rPr>
          <w:rFonts w:eastAsia="Times New Roman" w:cs="Times New Roman"/>
          <w:color w:val="0D0D0D" w:themeColor="text1" w:themeTint="F2"/>
          <w:szCs w:val="24"/>
        </w:rPr>
        <w:t xml:space="preserve">su </w:t>
      </w:r>
      <w:r w:rsidR="00B2593C" w:rsidRPr="00B2593C">
        <w:rPr>
          <w:rFonts w:eastAsia="Times New Roman" w:cs="Times New Roman"/>
          <w:color w:val="0D0D0D" w:themeColor="text1" w:themeTint="F2"/>
          <w:szCs w:val="24"/>
        </w:rPr>
        <w:t>podnijel</w:t>
      </w:r>
      <w:r w:rsidR="00B2593C">
        <w:rPr>
          <w:rFonts w:eastAsia="Times New Roman" w:cs="Times New Roman"/>
          <w:color w:val="0D0D0D" w:themeColor="text1" w:themeTint="F2"/>
          <w:szCs w:val="24"/>
        </w:rPr>
        <w:t>e</w:t>
      </w:r>
      <w:r w:rsidR="00B2593C" w:rsidRPr="00B2593C">
        <w:rPr>
          <w:rFonts w:eastAsia="Times New Roman" w:cs="Times New Roman"/>
          <w:color w:val="0D0D0D" w:themeColor="text1" w:themeTint="F2"/>
          <w:szCs w:val="24"/>
        </w:rPr>
        <w:t xml:space="preserve"> zahtjev za </w:t>
      </w:r>
      <w:r w:rsidR="00971D2F">
        <w:rPr>
          <w:rFonts w:eastAsia="Times New Roman" w:cs="Times New Roman"/>
          <w:color w:val="0D0D0D" w:themeColor="text1" w:themeTint="F2"/>
          <w:szCs w:val="24"/>
        </w:rPr>
        <w:t xml:space="preserve">izdavanje </w:t>
      </w:r>
      <w:r w:rsidR="00B2593C" w:rsidRPr="00B2593C">
        <w:rPr>
          <w:rFonts w:eastAsia="Times New Roman" w:cs="Times New Roman"/>
          <w:color w:val="0D0D0D" w:themeColor="text1" w:themeTint="F2"/>
          <w:szCs w:val="24"/>
        </w:rPr>
        <w:t xml:space="preserve">odobrenje za rad </w:t>
      </w:r>
      <w:r w:rsidR="00BF00FC">
        <w:rPr>
          <w:rFonts w:eastAsia="Times New Roman" w:cs="Times New Roman"/>
          <w:color w:val="0D0D0D" w:themeColor="text1" w:themeTint="F2"/>
          <w:szCs w:val="24"/>
        </w:rPr>
        <w:t>do 31. prosinca 2024.</w:t>
      </w:r>
      <w:r w:rsidRPr="008866F3">
        <w:rPr>
          <w:rFonts w:eastAsia="Times New Roman" w:cs="Times New Roman"/>
          <w:color w:val="0D0D0D" w:themeColor="text1" w:themeTint="F2"/>
          <w:szCs w:val="24"/>
        </w:rPr>
        <w:t xml:space="preserve"> U ovim slučajevima, ovlašteni revizori </w:t>
      </w:r>
      <w:r w:rsidR="006A6290">
        <w:rPr>
          <w:rFonts w:eastAsia="Times New Roman" w:cs="Times New Roman"/>
          <w:color w:val="0D0D0D" w:themeColor="text1" w:themeTint="F2"/>
          <w:szCs w:val="24"/>
        </w:rPr>
        <w:t xml:space="preserve">ili fizičke osobe </w:t>
      </w:r>
      <w:r w:rsidRPr="008866F3">
        <w:rPr>
          <w:rFonts w:eastAsia="Times New Roman" w:cs="Times New Roman"/>
          <w:color w:val="0D0D0D" w:themeColor="text1" w:themeTint="F2"/>
          <w:szCs w:val="24"/>
        </w:rPr>
        <w:t>koji žele obavljati provjeru izvještaja o održivosti, morat će imati potrebno znanje o izvještavanju o održivosti i provjeri izvještaja o održivosti što će morati dokazati kroz najmanje 30 sati stalnog stručnog usavršavanja</w:t>
      </w:r>
      <w:r w:rsidR="00BF2218">
        <w:rPr>
          <w:rFonts w:eastAsia="Times New Roman" w:cs="Times New Roman"/>
          <w:color w:val="0D0D0D" w:themeColor="text1" w:themeTint="F2"/>
          <w:szCs w:val="24"/>
        </w:rPr>
        <w:t xml:space="preserve"> počevši od 1. siječnja 2024</w:t>
      </w:r>
      <w:r w:rsidRPr="008866F3">
        <w:rPr>
          <w:rFonts w:eastAsia="Times New Roman" w:cs="Times New Roman"/>
          <w:color w:val="0D0D0D" w:themeColor="text1" w:themeTint="F2"/>
          <w:szCs w:val="24"/>
        </w:rPr>
        <w:t xml:space="preserve">. </w:t>
      </w:r>
    </w:p>
    <w:p w14:paraId="6F74A45B" w14:textId="2812B6BE" w:rsidR="008866F3" w:rsidRPr="000010E5" w:rsidRDefault="008866F3" w:rsidP="00936669">
      <w:pPr>
        <w:shd w:val="clear" w:color="auto" w:fill="FFFFFF"/>
        <w:spacing w:after="0" w:line="240" w:lineRule="auto"/>
        <w:jc w:val="both"/>
        <w:rPr>
          <w:rFonts w:cs="Times New Roman"/>
          <w:szCs w:val="24"/>
        </w:rPr>
      </w:pPr>
    </w:p>
    <w:p w14:paraId="414BDF3B" w14:textId="1125601E" w:rsidR="00461FAE" w:rsidRDefault="00B71314" w:rsidP="000010E5">
      <w:pPr>
        <w:pStyle w:val="Default"/>
        <w:rPr>
          <w:rFonts w:ascii="Times New Roman" w:eastAsiaTheme="minorEastAsia" w:hAnsi="Times New Roman" w:cs="Times New Roman"/>
          <w:color w:val="auto"/>
          <w:lang w:eastAsia="hr-HR"/>
        </w:rPr>
      </w:pPr>
      <w:r>
        <w:rPr>
          <w:rFonts w:ascii="Times New Roman" w:eastAsiaTheme="minorEastAsia" w:hAnsi="Times New Roman" w:cs="Times New Roman"/>
          <w:color w:val="auto"/>
          <w:lang w:eastAsia="hr-HR"/>
        </w:rPr>
        <w:t>Slika 2</w:t>
      </w:r>
      <w:r w:rsidR="00461FAE" w:rsidRPr="000010E5">
        <w:rPr>
          <w:rFonts w:ascii="Times New Roman" w:eastAsiaTheme="minorEastAsia" w:hAnsi="Times New Roman" w:cs="Times New Roman"/>
          <w:color w:val="auto"/>
          <w:lang w:eastAsia="hr-HR"/>
        </w:rPr>
        <w:t xml:space="preserve">: </w:t>
      </w:r>
      <w:r w:rsidR="00A43F1A">
        <w:rPr>
          <w:rFonts w:ascii="Times New Roman" w:eastAsiaTheme="minorEastAsia" w:hAnsi="Times New Roman" w:cs="Times New Roman"/>
          <w:color w:val="auto"/>
          <w:lang w:eastAsia="hr-HR"/>
        </w:rPr>
        <w:t>Odobrenje za rad</w:t>
      </w:r>
    </w:p>
    <w:p w14:paraId="16BFA584" w14:textId="12F5A0CC" w:rsidR="00461FAE" w:rsidRPr="000010E5" w:rsidRDefault="00A357C2" w:rsidP="000010E5">
      <w:pPr>
        <w:pStyle w:val="Default"/>
        <w:rPr>
          <w:rFonts w:ascii="Times New Roman" w:eastAsiaTheme="minorEastAsia" w:hAnsi="Times New Roman" w:cs="Times New Roman"/>
          <w:color w:val="auto"/>
          <w:lang w:eastAsia="hr-HR"/>
        </w:rPr>
      </w:pPr>
      <w:r>
        <w:rPr>
          <w:rFonts w:cs="Times New Roman"/>
          <w:noProof/>
          <w:lang w:eastAsia="hr-HR"/>
        </w:rPr>
        <w:drawing>
          <wp:inline distT="0" distB="0" distL="0" distR="0" wp14:anchorId="7BB4BE1D" wp14:editId="5AFF9AA8">
            <wp:extent cx="5721760" cy="36576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8231" cy="3668129"/>
                    </a:xfrm>
                    <a:prstGeom prst="rect">
                      <a:avLst/>
                    </a:prstGeom>
                    <a:noFill/>
                  </pic:spPr>
                </pic:pic>
              </a:graphicData>
            </a:graphic>
          </wp:inline>
        </w:drawing>
      </w:r>
    </w:p>
    <w:p w14:paraId="513D6C94" w14:textId="2C33C617" w:rsidR="00461FAE" w:rsidRDefault="00461FAE" w:rsidP="000010E5">
      <w:pPr>
        <w:pStyle w:val="Default"/>
        <w:rPr>
          <w:rFonts w:ascii="Times New Roman" w:eastAsiaTheme="minorEastAsia" w:hAnsi="Times New Roman" w:cs="Times New Roman"/>
          <w:color w:val="auto"/>
          <w:lang w:eastAsia="hr-HR"/>
        </w:rPr>
      </w:pPr>
      <w:r w:rsidRPr="000010E5">
        <w:rPr>
          <w:rFonts w:ascii="Times New Roman" w:eastAsiaTheme="minorEastAsia" w:hAnsi="Times New Roman" w:cs="Times New Roman"/>
          <w:color w:val="auto"/>
          <w:lang w:eastAsia="hr-HR"/>
        </w:rPr>
        <w:t>Izvor: Prijedlog zakona</w:t>
      </w:r>
    </w:p>
    <w:p w14:paraId="0DB02F3B" w14:textId="19FB2041" w:rsidR="00461FAE" w:rsidRPr="000010E5" w:rsidRDefault="00461FAE" w:rsidP="000010E5">
      <w:pPr>
        <w:autoSpaceDE w:val="0"/>
        <w:autoSpaceDN w:val="0"/>
        <w:adjustRightInd w:val="0"/>
        <w:spacing w:after="0" w:line="240" w:lineRule="auto"/>
        <w:jc w:val="both"/>
        <w:rPr>
          <w:rFonts w:cs="Times New Roman"/>
          <w:szCs w:val="24"/>
        </w:rPr>
      </w:pPr>
    </w:p>
    <w:p w14:paraId="32DF0AF7" w14:textId="6B20723E" w:rsidR="00A41B22" w:rsidRPr="000010E5" w:rsidRDefault="00A41B22" w:rsidP="004B7303">
      <w:pPr>
        <w:autoSpaceDE w:val="0"/>
        <w:autoSpaceDN w:val="0"/>
        <w:adjustRightInd w:val="0"/>
        <w:spacing w:after="0" w:line="240" w:lineRule="auto"/>
        <w:ind w:firstLine="708"/>
        <w:jc w:val="both"/>
        <w:rPr>
          <w:rFonts w:cs="Times New Roman"/>
          <w:szCs w:val="24"/>
        </w:rPr>
      </w:pPr>
      <w:r w:rsidRPr="000010E5">
        <w:rPr>
          <w:rFonts w:cs="Times New Roman"/>
          <w:szCs w:val="24"/>
        </w:rPr>
        <w:t xml:space="preserve">Ovlašteni revizor koji ima odobrenje za rad za obavljanje provjere izvještaja o održivosti </w:t>
      </w:r>
      <w:r w:rsidR="00CF297D" w:rsidRPr="000010E5">
        <w:rPr>
          <w:rFonts w:cs="Times New Roman"/>
          <w:szCs w:val="24"/>
        </w:rPr>
        <w:t>propisana je</w:t>
      </w:r>
      <w:r w:rsidRPr="000010E5">
        <w:rPr>
          <w:rFonts w:cs="Times New Roman"/>
          <w:szCs w:val="24"/>
        </w:rPr>
        <w:t xml:space="preserve"> dodatna obveza stalnog stručnog usavršavanja u tom dijelu i to </w:t>
      </w:r>
      <w:r w:rsidRPr="000010E5">
        <w:rPr>
          <w:rFonts w:eastAsia="Times New Roman" w:cs="Times New Roman"/>
          <w:color w:val="0D0D0D" w:themeColor="text1" w:themeTint="F2"/>
          <w:szCs w:val="24"/>
        </w:rPr>
        <w:t>u trajanju od najmanje 30 sati unutar neprekinutog razdoblja od tri godine.</w:t>
      </w:r>
      <w:r w:rsidRPr="000010E5">
        <w:rPr>
          <w:rFonts w:cs="Times New Roman"/>
          <w:szCs w:val="24"/>
        </w:rPr>
        <w:t xml:space="preserve"> Na godišnjoj razini ovlašteni revizor dužan je ostvariti najmanje 10 sati</w:t>
      </w:r>
      <w:r w:rsidR="00CF297D" w:rsidRPr="000010E5">
        <w:rPr>
          <w:rFonts w:cs="Times New Roman"/>
          <w:szCs w:val="24"/>
        </w:rPr>
        <w:t xml:space="preserve"> stalnog stručnog usavršavanja</w:t>
      </w:r>
      <w:r w:rsidRPr="000010E5">
        <w:rPr>
          <w:rFonts w:cs="Times New Roman"/>
          <w:szCs w:val="24"/>
        </w:rPr>
        <w:t xml:space="preserve">. </w:t>
      </w:r>
    </w:p>
    <w:p w14:paraId="31B4850A" w14:textId="77777777" w:rsidR="00A41B22" w:rsidRPr="000010E5" w:rsidRDefault="00A41B22" w:rsidP="000010E5">
      <w:pPr>
        <w:autoSpaceDE w:val="0"/>
        <w:autoSpaceDN w:val="0"/>
        <w:adjustRightInd w:val="0"/>
        <w:spacing w:after="0" w:line="240" w:lineRule="auto"/>
        <w:jc w:val="both"/>
        <w:rPr>
          <w:rFonts w:cs="Times New Roman"/>
          <w:szCs w:val="24"/>
        </w:rPr>
      </w:pPr>
    </w:p>
    <w:p w14:paraId="7560AC44" w14:textId="76937995" w:rsidR="00A41B22" w:rsidRPr="000010E5" w:rsidRDefault="00A41B22" w:rsidP="004B7303">
      <w:pPr>
        <w:autoSpaceDE w:val="0"/>
        <w:autoSpaceDN w:val="0"/>
        <w:adjustRightInd w:val="0"/>
        <w:spacing w:after="0" w:line="240" w:lineRule="auto"/>
        <w:ind w:firstLine="708"/>
        <w:jc w:val="both"/>
        <w:rPr>
          <w:rFonts w:cs="Times New Roman"/>
          <w:szCs w:val="24"/>
        </w:rPr>
      </w:pPr>
      <w:r w:rsidRPr="000010E5">
        <w:rPr>
          <w:rFonts w:cs="Times New Roman"/>
          <w:szCs w:val="24"/>
        </w:rPr>
        <w:t xml:space="preserve">Prijedlogom zakona osigurava se usklađenost zahtjeva uvedenih za ovlaštene revizore u pogledu obavljanja </w:t>
      </w:r>
      <w:r w:rsidR="00E255B1">
        <w:rPr>
          <w:rFonts w:cs="Times New Roman"/>
          <w:szCs w:val="24"/>
        </w:rPr>
        <w:t>revizorskih usl</w:t>
      </w:r>
      <w:r w:rsidR="00B06B0E">
        <w:rPr>
          <w:rFonts w:cs="Times New Roman"/>
          <w:szCs w:val="24"/>
        </w:rPr>
        <w:t>uga</w:t>
      </w:r>
      <w:r w:rsidR="00E255B1">
        <w:rPr>
          <w:rFonts w:cs="Times New Roman"/>
          <w:szCs w:val="24"/>
        </w:rPr>
        <w:t>.</w:t>
      </w:r>
      <w:r w:rsidRPr="000010E5">
        <w:rPr>
          <w:rFonts w:cs="Times New Roman"/>
          <w:szCs w:val="24"/>
        </w:rPr>
        <w:t xml:space="preserve"> Zahtjeva se od ovlaštenog revizora da pri provjeri izvještavanja o održivosti posveti dovoljno vremena i ima dovoljno resursa i stručnog znanja kako bi mogao obavljati provjeru izvještaja o održivosti. U evidenciji klijenta, revizorsko društvo dužno je iskazati naknade naplaćene za provjeru izvještaja o održivosti. </w:t>
      </w:r>
      <w:r w:rsidRPr="000010E5">
        <w:rPr>
          <w:rFonts w:eastAsia="Times New Roman" w:cs="Times New Roman"/>
          <w:color w:val="0D0D0D" w:themeColor="text1" w:themeTint="F2"/>
          <w:szCs w:val="24"/>
        </w:rPr>
        <w:t>Ako isto revizorsko društvo obavlja zakonsku reviziju i provjeru izvještaja o održivosti, spis o provjeri izvještaja o održivosti uključuje se u spis o zakonskoj reviziji.</w:t>
      </w:r>
      <w:r w:rsidRPr="000010E5">
        <w:rPr>
          <w:rFonts w:cs="Times New Roman"/>
          <w:szCs w:val="24"/>
        </w:rPr>
        <w:t xml:space="preserve"> </w:t>
      </w:r>
    </w:p>
    <w:p w14:paraId="0F1330B5" w14:textId="11F40E94" w:rsidR="006F27DB" w:rsidRPr="000010E5" w:rsidRDefault="006F27DB" w:rsidP="000010E5">
      <w:pPr>
        <w:pStyle w:val="Default"/>
        <w:rPr>
          <w:rFonts w:ascii="Times New Roman" w:eastAsiaTheme="minorEastAsia" w:hAnsi="Times New Roman" w:cs="Times New Roman"/>
          <w:color w:val="auto"/>
          <w:lang w:eastAsia="hr-HR"/>
        </w:rPr>
      </w:pPr>
    </w:p>
    <w:p w14:paraId="4076A867" w14:textId="77777777" w:rsidR="00A41B22" w:rsidRPr="000010E5" w:rsidRDefault="00A41B22" w:rsidP="004B7303">
      <w:pPr>
        <w:pStyle w:val="xmsonospacing"/>
        <w:shd w:val="clear" w:color="auto" w:fill="FFFFFF"/>
        <w:spacing w:before="0" w:beforeAutospacing="0" w:after="0" w:afterAutospacing="0"/>
        <w:ind w:firstLine="708"/>
        <w:jc w:val="both"/>
        <w:rPr>
          <w:rFonts w:eastAsiaTheme="minorEastAsia"/>
        </w:rPr>
      </w:pPr>
      <w:r w:rsidRPr="000010E5">
        <w:rPr>
          <w:rFonts w:eastAsiaTheme="minorEastAsia"/>
        </w:rPr>
        <w:t>Odredbe koje se odnose na sklapanje ugovora o reviziji kojim se uređuju međusobna prava i obveze revizorskog društva i revidiranog subjekta u vezi sa zakonskom revizijom, na</w:t>
      </w:r>
      <w:r w:rsidRPr="000010E5">
        <w:t xml:space="preserve"> </w:t>
      </w:r>
      <w:r w:rsidRPr="000010E5">
        <w:rPr>
          <w:rFonts w:eastAsiaTheme="minorEastAsia"/>
        </w:rPr>
        <w:t>odgovarajući se način primjenjuju i na ugovore o obavljanju provjere izvještaja o održivosti.</w:t>
      </w:r>
    </w:p>
    <w:p w14:paraId="23275C93" w14:textId="77777777" w:rsidR="00A41B22" w:rsidRPr="000010E5" w:rsidRDefault="00A41B22" w:rsidP="000010E5">
      <w:pPr>
        <w:pStyle w:val="xmsonospacing"/>
        <w:shd w:val="clear" w:color="auto" w:fill="FFFFFF"/>
        <w:spacing w:before="0" w:beforeAutospacing="0" w:after="0" w:afterAutospacing="0"/>
        <w:jc w:val="both"/>
        <w:rPr>
          <w:rFonts w:eastAsiaTheme="minorEastAsia"/>
        </w:rPr>
      </w:pPr>
    </w:p>
    <w:p w14:paraId="38172F1F" w14:textId="1C064802" w:rsidR="00A41B22" w:rsidRPr="000010E5" w:rsidRDefault="00A41B22" w:rsidP="004B7303">
      <w:pPr>
        <w:pStyle w:val="xmsonospacing"/>
        <w:shd w:val="clear" w:color="auto" w:fill="FFFFFF"/>
        <w:spacing w:before="0" w:beforeAutospacing="0" w:after="0" w:afterAutospacing="0"/>
        <w:ind w:firstLine="708"/>
        <w:jc w:val="both"/>
        <w:rPr>
          <w:color w:val="0D0D0D" w:themeColor="text1" w:themeTint="F2"/>
        </w:rPr>
      </w:pPr>
      <w:r w:rsidRPr="000010E5">
        <w:rPr>
          <w:rFonts w:eastAsiaTheme="minorEastAsia"/>
        </w:rPr>
        <w:lastRenderedPageBreak/>
        <w:t xml:space="preserve">Ono što je novost, u dijelu imenovanja revizorskog društva, kada je riječ o </w:t>
      </w:r>
      <w:r w:rsidR="007B727E">
        <w:rPr>
          <w:rFonts w:eastAsiaTheme="minorEastAsia"/>
        </w:rPr>
        <w:t>izvještavanju</w:t>
      </w:r>
      <w:r w:rsidRPr="000010E5">
        <w:rPr>
          <w:rFonts w:eastAsiaTheme="minorEastAsia"/>
        </w:rPr>
        <w:t xml:space="preserve"> o održivosti, </w:t>
      </w:r>
      <w:r w:rsidRPr="000010E5">
        <w:rPr>
          <w:color w:val="0D0D0D" w:themeColor="text1" w:themeTint="F2"/>
        </w:rPr>
        <w:t xml:space="preserve">dioničari ili članovi koji predstavljaju 5 % ili više glasačkih prava, dionica ili udjela u kapitalu velikog poduzetnika koji </w:t>
      </w:r>
      <w:r w:rsidR="00CF297D" w:rsidRPr="000010E5">
        <w:rPr>
          <w:color w:val="0D0D0D" w:themeColor="text1" w:themeTint="F2"/>
        </w:rPr>
        <w:t xml:space="preserve">je obveznik </w:t>
      </w:r>
      <w:r w:rsidRPr="000010E5">
        <w:rPr>
          <w:color w:val="0D0D0D" w:themeColor="text1" w:themeTint="F2"/>
        </w:rPr>
        <w:t>izvještavan</w:t>
      </w:r>
      <w:r w:rsidR="00CF297D" w:rsidRPr="000010E5">
        <w:rPr>
          <w:color w:val="0D0D0D" w:themeColor="text1" w:themeTint="F2"/>
        </w:rPr>
        <w:t>ja</w:t>
      </w:r>
      <w:r w:rsidRPr="000010E5">
        <w:rPr>
          <w:color w:val="0D0D0D" w:themeColor="text1" w:themeTint="F2"/>
        </w:rPr>
        <w:t xml:space="preserve"> o održivosti sukladno propisu kojim se uređuje računovodstvo poduzetnika, osim velikog poduzetnika koji je osnovan sukladno propisima Republike Hrvatske i čiji su vrijednosni papiri uvršteni na uređeno tržište bilo koje države članice kako je određeno zakonom kojim se uređuje tržište kapitala, djelujući pojedinačno ili skupno, imaju pravo podnijeti prijedlog odluke za usvajanje kojim se zahtjeva </w:t>
      </w:r>
      <w:r w:rsidR="00BB177F" w:rsidRPr="000010E5">
        <w:rPr>
          <w:color w:val="0D0D0D" w:themeColor="text1" w:themeTint="F2"/>
        </w:rPr>
        <w:t>da akreditirana (neovisna) treća strana koja ne pripada istom revizorskom društvu ili mreži kao revizorsko društvo</w:t>
      </w:r>
      <w:r w:rsidRPr="000010E5">
        <w:rPr>
          <w:color w:val="0D0D0D" w:themeColor="text1" w:themeTint="F2"/>
        </w:rPr>
        <w:t xml:space="preserve"> koje obavlja zakonsku reviziju pripremi izvješ</w:t>
      </w:r>
      <w:r w:rsidR="00DF6FE4" w:rsidRPr="000010E5">
        <w:rPr>
          <w:color w:val="0D0D0D" w:themeColor="text1" w:themeTint="F2"/>
        </w:rPr>
        <w:t>taj</w:t>
      </w:r>
      <w:r w:rsidRPr="000010E5">
        <w:rPr>
          <w:color w:val="0D0D0D" w:themeColor="text1" w:themeTint="F2"/>
        </w:rPr>
        <w:t xml:space="preserve"> o određenim elementima izvještavanja o održivosti i da se ta</w:t>
      </w:r>
      <w:r w:rsidR="00CF297D" w:rsidRPr="000010E5">
        <w:rPr>
          <w:color w:val="0D0D0D" w:themeColor="text1" w:themeTint="F2"/>
        </w:rPr>
        <w:t>kav</w:t>
      </w:r>
      <w:r w:rsidRPr="000010E5">
        <w:rPr>
          <w:color w:val="0D0D0D" w:themeColor="text1" w:themeTint="F2"/>
        </w:rPr>
        <w:t xml:space="preserve"> izvješ</w:t>
      </w:r>
      <w:r w:rsidR="00CF297D" w:rsidRPr="000010E5">
        <w:rPr>
          <w:color w:val="0D0D0D" w:themeColor="text1" w:themeTint="F2"/>
        </w:rPr>
        <w:t>taj</w:t>
      </w:r>
      <w:r w:rsidRPr="000010E5">
        <w:rPr>
          <w:color w:val="0D0D0D" w:themeColor="text1" w:themeTint="F2"/>
        </w:rPr>
        <w:t xml:space="preserve"> stavi na raspolaganje glavnoj skupštini dioničara ili članova.</w:t>
      </w:r>
      <w:r w:rsidR="00BB177F">
        <w:rPr>
          <w:color w:val="0D0D0D" w:themeColor="text1" w:themeTint="F2"/>
        </w:rPr>
        <w:t xml:space="preserve"> </w:t>
      </w:r>
      <w:r w:rsidR="00BB177F" w:rsidRPr="00BB177F">
        <w:rPr>
          <w:color w:val="0D0D0D" w:themeColor="text1" w:themeTint="F2"/>
        </w:rPr>
        <w:t>Akreditirana (neovisna) treća strana</w:t>
      </w:r>
      <w:r w:rsidR="00BB177F">
        <w:rPr>
          <w:color w:val="0D0D0D" w:themeColor="text1" w:themeTint="F2"/>
        </w:rPr>
        <w:t xml:space="preserve"> je subjekt</w:t>
      </w:r>
      <w:r w:rsidR="00BB177F" w:rsidRPr="00BB177F">
        <w:rPr>
          <w:color w:val="0D0D0D" w:themeColor="text1" w:themeTint="F2"/>
        </w:rPr>
        <w:t xml:space="preserve">, obično stručnjak koji nije </w:t>
      </w:r>
      <w:r w:rsidR="00BB177F">
        <w:rPr>
          <w:color w:val="0D0D0D" w:themeColor="text1" w:themeTint="F2"/>
        </w:rPr>
        <w:t xml:space="preserve">ovlašteni </w:t>
      </w:r>
      <w:r w:rsidR="00BB177F" w:rsidRPr="00BB177F">
        <w:rPr>
          <w:color w:val="0D0D0D" w:themeColor="text1" w:themeTint="F2"/>
        </w:rPr>
        <w:t>revizor</w:t>
      </w:r>
      <w:r w:rsidR="00BB177F">
        <w:rPr>
          <w:color w:val="0D0D0D" w:themeColor="text1" w:themeTint="F2"/>
        </w:rPr>
        <w:t xml:space="preserve"> koji obavlja provjeru izvještaja o održivosti</w:t>
      </w:r>
      <w:r w:rsidR="00BB177F" w:rsidRPr="00BB177F">
        <w:rPr>
          <w:color w:val="0D0D0D" w:themeColor="text1" w:themeTint="F2"/>
        </w:rPr>
        <w:t xml:space="preserve">. </w:t>
      </w:r>
      <w:r w:rsidR="00BB177F">
        <w:rPr>
          <w:color w:val="0D0D0D" w:themeColor="text1" w:themeTint="F2"/>
        </w:rPr>
        <w:t>Primjerice a</w:t>
      </w:r>
      <w:r w:rsidR="00BB177F" w:rsidRPr="00BB177F">
        <w:rPr>
          <w:color w:val="0D0D0D" w:themeColor="text1" w:themeTint="F2"/>
        </w:rPr>
        <w:t>kreditirana (neovisna) treća strana</w:t>
      </w:r>
      <w:r w:rsidR="00BB177F">
        <w:rPr>
          <w:color w:val="0D0D0D" w:themeColor="text1" w:themeTint="F2"/>
        </w:rPr>
        <w:t xml:space="preserve"> </w:t>
      </w:r>
      <w:r w:rsidR="00BB177F" w:rsidRPr="00BB177F">
        <w:rPr>
          <w:color w:val="0D0D0D" w:themeColor="text1" w:themeTint="F2"/>
        </w:rPr>
        <w:t>može provjeriti specifične aspekte izvješ</w:t>
      </w:r>
      <w:r w:rsidR="00BB177F">
        <w:rPr>
          <w:color w:val="0D0D0D" w:themeColor="text1" w:themeTint="F2"/>
        </w:rPr>
        <w:t>taja</w:t>
      </w:r>
      <w:r w:rsidR="00BB177F" w:rsidRPr="00BB177F">
        <w:rPr>
          <w:color w:val="0D0D0D" w:themeColor="text1" w:themeTint="F2"/>
        </w:rPr>
        <w:t xml:space="preserve"> o održivosti, kao što su </w:t>
      </w:r>
      <w:r w:rsidR="00BB177F">
        <w:rPr>
          <w:color w:val="0D0D0D" w:themeColor="text1" w:themeTint="F2"/>
        </w:rPr>
        <w:t xml:space="preserve">primjerice </w:t>
      </w:r>
      <w:r w:rsidR="00BB177F" w:rsidRPr="00BB177F">
        <w:rPr>
          <w:color w:val="0D0D0D" w:themeColor="text1" w:themeTint="F2"/>
        </w:rPr>
        <w:t xml:space="preserve">emisije stakleničkih plinova (GHG). </w:t>
      </w:r>
    </w:p>
    <w:p w14:paraId="6C77892F" w14:textId="77777777" w:rsidR="00A41B22" w:rsidRPr="000010E5" w:rsidRDefault="00A41B22" w:rsidP="000010E5">
      <w:pPr>
        <w:pStyle w:val="Default"/>
        <w:rPr>
          <w:rFonts w:ascii="Times New Roman" w:hAnsi="Times New Roman" w:cs="Times New Roman"/>
        </w:rPr>
      </w:pPr>
    </w:p>
    <w:p w14:paraId="40D6B082" w14:textId="412C80AE" w:rsidR="00A41B22" w:rsidRPr="000010E5" w:rsidRDefault="00A41B22" w:rsidP="004B7303">
      <w:pPr>
        <w:pStyle w:val="xmsonospacing"/>
        <w:shd w:val="clear" w:color="auto" w:fill="FFFFFF"/>
        <w:spacing w:before="0" w:beforeAutospacing="0" w:after="0" w:afterAutospacing="0"/>
        <w:ind w:firstLine="708"/>
        <w:jc w:val="both"/>
        <w:rPr>
          <w:color w:val="0D0D0D" w:themeColor="text1" w:themeTint="F2"/>
        </w:rPr>
      </w:pPr>
      <w:r w:rsidRPr="000010E5">
        <w:rPr>
          <w:color w:val="0D0D0D" w:themeColor="text1" w:themeTint="F2"/>
        </w:rPr>
        <w:t>Uredba (EU) br. 537/2014</w:t>
      </w:r>
      <w:r w:rsidRPr="000010E5">
        <w:rPr>
          <w:rStyle w:val="FootnoteReference"/>
          <w:color w:val="0D0D0D" w:themeColor="text1" w:themeTint="F2"/>
        </w:rPr>
        <w:footnoteReference w:id="5"/>
      </w:r>
      <w:r w:rsidRPr="000010E5">
        <w:rPr>
          <w:color w:val="0D0D0D" w:themeColor="text1" w:themeTint="F2"/>
        </w:rPr>
        <w:t xml:space="preserve"> tzv. Revizijska uredba primjenjuje se na ovlaštene revizore i revizorska društva koji obavljaju zakonsku reviziju subjekata od javnog interesa. Kako bi se osigurala neovisnost revizorskog društva i ovlaštenog revizora pri obavljanju zakonske revizije, tom se uredbom uspostavlja ograničenje u pogledu naknada koje </w:t>
      </w:r>
      <w:r w:rsidR="00DA1D88">
        <w:rPr>
          <w:color w:val="0D0D0D" w:themeColor="text1" w:themeTint="F2"/>
        </w:rPr>
        <w:t>revizorsko društvo</w:t>
      </w:r>
      <w:r w:rsidRPr="000010E5">
        <w:rPr>
          <w:color w:val="0D0D0D" w:themeColor="text1" w:themeTint="F2"/>
        </w:rPr>
        <w:t xml:space="preserve"> može primiti za druge usluge</w:t>
      </w:r>
      <w:r w:rsidR="00DA1D88">
        <w:rPr>
          <w:color w:val="0D0D0D" w:themeColor="text1" w:themeTint="F2"/>
        </w:rPr>
        <w:t xml:space="preserve"> koje pruža</w:t>
      </w:r>
      <w:r w:rsidRPr="000010E5">
        <w:rPr>
          <w:color w:val="0D0D0D" w:themeColor="text1" w:themeTint="F2"/>
        </w:rPr>
        <w:t xml:space="preserve">. Važno je pojasniti da se provjera izvještaja o održivosti ne uzima u obzir pri izračunu tog ograničenja. Nadalje, Uredbom (EU) br. 537/2014 zabranjuje se pružanje određenih nerevizorskih usluga u određenim razdobljima kada ovlašteni revizor obavlja zakonsku reviziju. Usluge povezane s pripremom </w:t>
      </w:r>
      <w:r w:rsidR="001F0EDD" w:rsidRPr="000010E5">
        <w:rPr>
          <w:color w:val="0D0D0D" w:themeColor="text1" w:themeTint="F2"/>
        </w:rPr>
        <w:t xml:space="preserve">izvještaja </w:t>
      </w:r>
      <w:r w:rsidRPr="000010E5">
        <w:rPr>
          <w:color w:val="0D0D0D" w:themeColor="text1" w:themeTint="F2"/>
        </w:rPr>
        <w:t xml:space="preserve">o održivosti, uključujući sve usluge savjetovanja, smatraju se zabranjenim uslugama tijekom razdoblja propisanog u Uredbi (EU) br. 537/2014. Zabrana pružanja takvih usluga primjenjuje se u svim slučajevima u kojima revizorsko društvo obavlja zakonsku reviziju </w:t>
      </w:r>
      <w:r w:rsidR="001F0EDD" w:rsidRPr="000010E5">
        <w:rPr>
          <w:color w:val="0D0D0D" w:themeColor="text1" w:themeTint="F2"/>
        </w:rPr>
        <w:t xml:space="preserve">godišnjih </w:t>
      </w:r>
      <w:r w:rsidRPr="000010E5">
        <w:rPr>
          <w:color w:val="0D0D0D" w:themeColor="text1" w:themeTint="F2"/>
        </w:rPr>
        <w:t xml:space="preserve">financijskih izvještaja. Kako bi se osigurala neovisnost revizorskog društva, određene nerevizorske usluge zabranjene su kada revizorsko društvo obavlja provjeru izvještaja o održivosti. Uredbom (EU) br. 537/2014 zahtijeva se da revizorsko društvo priopćuje nepravilnosti </w:t>
      </w:r>
      <w:r w:rsidR="00DA1D88">
        <w:rPr>
          <w:color w:val="0D0D0D" w:themeColor="text1" w:themeTint="F2"/>
        </w:rPr>
        <w:t>revidiranom subjektu te</w:t>
      </w:r>
      <w:r w:rsidRPr="000010E5">
        <w:rPr>
          <w:color w:val="0D0D0D" w:themeColor="text1" w:themeTint="F2"/>
        </w:rPr>
        <w:t>, pod određenim okolnostima i nadležnom tijelu. Važećim zakonom propisano je da se te nepravilnosti prijavljuju Ministarstvu financija, Poreznoj upravi. Ta obveza, Prijedlogom zakona proširuje se na revizorska društva u pogledu njihova rad</w:t>
      </w:r>
      <w:r w:rsidR="001F0EDD" w:rsidRPr="000010E5">
        <w:rPr>
          <w:color w:val="0D0D0D" w:themeColor="text1" w:themeTint="F2"/>
        </w:rPr>
        <w:t>a</w:t>
      </w:r>
      <w:r w:rsidRPr="000010E5">
        <w:rPr>
          <w:color w:val="0D0D0D" w:themeColor="text1" w:themeTint="F2"/>
        </w:rPr>
        <w:t xml:space="preserve"> na provjeri </w:t>
      </w:r>
      <w:r w:rsidR="001F0EDD" w:rsidRPr="000010E5">
        <w:rPr>
          <w:color w:val="0D0D0D" w:themeColor="text1" w:themeTint="F2"/>
        </w:rPr>
        <w:t xml:space="preserve">izvještaja </w:t>
      </w:r>
      <w:r w:rsidRPr="000010E5">
        <w:rPr>
          <w:color w:val="0D0D0D" w:themeColor="text1" w:themeTint="F2"/>
        </w:rPr>
        <w:t>o održivosti subjekata od javnog interesa.</w:t>
      </w:r>
    </w:p>
    <w:p w14:paraId="073E3C61" w14:textId="77777777" w:rsidR="00A41B22" w:rsidRPr="000010E5" w:rsidRDefault="00A41B22" w:rsidP="000010E5">
      <w:pPr>
        <w:autoSpaceDE w:val="0"/>
        <w:autoSpaceDN w:val="0"/>
        <w:adjustRightInd w:val="0"/>
        <w:spacing w:after="0" w:line="240" w:lineRule="auto"/>
        <w:rPr>
          <w:rFonts w:eastAsiaTheme="minorHAnsi" w:cs="Times New Roman"/>
          <w:color w:val="000000"/>
          <w:szCs w:val="24"/>
          <w:lang w:eastAsia="en-US"/>
        </w:rPr>
      </w:pPr>
    </w:p>
    <w:p w14:paraId="799EFDD9" w14:textId="57499ED9" w:rsidR="00A41B22" w:rsidRPr="000010E5" w:rsidRDefault="008946D9" w:rsidP="004B7303">
      <w:pPr>
        <w:pStyle w:val="xmsonospacing"/>
        <w:shd w:val="clear" w:color="auto" w:fill="FFFFFF"/>
        <w:spacing w:before="0" w:beforeAutospacing="0" w:after="0" w:afterAutospacing="0"/>
        <w:ind w:firstLine="708"/>
        <w:jc w:val="both"/>
        <w:rPr>
          <w:color w:val="0D0D0D" w:themeColor="text1" w:themeTint="F2"/>
        </w:rPr>
      </w:pPr>
      <w:r>
        <w:rPr>
          <w:color w:val="0D0D0D" w:themeColor="text1" w:themeTint="F2"/>
        </w:rPr>
        <w:t>Važećim Z</w:t>
      </w:r>
      <w:r w:rsidR="00A41B22" w:rsidRPr="000010E5">
        <w:rPr>
          <w:color w:val="0D0D0D" w:themeColor="text1" w:themeTint="F2"/>
        </w:rPr>
        <w:t>akonom utvrđuju se pravila o reviziji godišnjih konsolidiranih financijskih izvještaja. Prijedlogom zakona utvrđuju se pravila za provjeru konsolidiranog izvještaja o održivosti</w:t>
      </w:r>
      <w:r w:rsidR="00550C4B" w:rsidRPr="000010E5">
        <w:rPr>
          <w:color w:val="0D0D0D" w:themeColor="text1" w:themeTint="F2"/>
        </w:rPr>
        <w:t>.</w:t>
      </w:r>
    </w:p>
    <w:p w14:paraId="637D58E7" w14:textId="77777777" w:rsidR="00A41B22" w:rsidRPr="000010E5" w:rsidRDefault="00A41B22" w:rsidP="000010E5">
      <w:pPr>
        <w:autoSpaceDE w:val="0"/>
        <w:autoSpaceDN w:val="0"/>
        <w:adjustRightInd w:val="0"/>
        <w:spacing w:after="0" w:line="240" w:lineRule="auto"/>
        <w:rPr>
          <w:rFonts w:eastAsia="Times New Roman" w:cs="Times New Roman"/>
          <w:color w:val="0D0D0D" w:themeColor="text1" w:themeTint="F2"/>
          <w:szCs w:val="24"/>
        </w:rPr>
      </w:pPr>
    </w:p>
    <w:p w14:paraId="5AC8857C" w14:textId="216B3948" w:rsidR="00A41B22" w:rsidRPr="000010E5" w:rsidRDefault="008946D9" w:rsidP="004B7303">
      <w:pPr>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Važećim Z</w:t>
      </w:r>
      <w:r w:rsidR="00A41B22" w:rsidRPr="000010E5">
        <w:rPr>
          <w:rFonts w:eastAsia="Times New Roman" w:cs="Times New Roman"/>
          <w:color w:val="0D0D0D" w:themeColor="text1" w:themeTint="F2"/>
          <w:szCs w:val="24"/>
        </w:rPr>
        <w:t>akonom zahtijeva se da revizorska društva u revizorskom izvješ</w:t>
      </w:r>
      <w:r w:rsidR="006C4CF3" w:rsidRPr="000010E5">
        <w:rPr>
          <w:rFonts w:eastAsia="Times New Roman" w:cs="Times New Roman"/>
          <w:color w:val="0D0D0D" w:themeColor="text1" w:themeTint="F2"/>
          <w:szCs w:val="24"/>
        </w:rPr>
        <w:t>taju</w:t>
      </w:r>
      <w:r w:rsidR="00A41B22" w:rsidRPr="000010E5">
        <w:rPr>
          <w:rFonts w:eastAsia="Times New Roman" w:cs="Times New Roman"/>
          <w:color w:val="0D0D0D" w:themeColor="text1" w:themeTint="F2"/>
          <w:szCs w:val="24"/>
        </w:rPr>
        <w:t xml:space="preserve"> prikazuju rezultate zakonske revizije. Prijedlogom zakona slična pravila utvrđuju se za provjeru izvještaja o održivosti. Rezultati provjere izvještaja o održivosti prikazuju se u izvještaju o provjeri izvještaja o održivosti. Ako isti ovlašteni revizor provodi zakonsku reviziju godišnjih financijskih izvještaja i provjeru izvještaja o održivosti, provjera izvještaja o održivosti sastavni </w:t>
      </w:r>
      <w:r w:rsidR="00C439E3" w:rsidRPr="000010E5">
        <w:rPr>
          <w:rFonts w:eastAsia="Times New Roman" w:cs="Times New Roman"/>
          <w:color w:val="0D0D0D" w:themeColor="text1" w:themeTint="F2"/>
          <w:szCs w:val="24"/>
        </w:rPr>
        <w:t xml:space="preserve">je </w:t>
      </w:r>
      <w:r w:rsidR="00A41B22" w:rsidRPr="000010E5">
        <w:rPr>
          <w:rFonts w:eastAsia="Times New Roman" w:cs="Times New Roman"/>
          <w:color w:val="0D0D0D" w:themeColor="text1" w:themeTint="F2"/>
          <w:szCs w:val="24"/>
        </w:rPr>
        <w:t>dio revizorskog izvještaja.</w:t>
      </w:r>
    </w:p>
    <w:p w14:paraId="59B5D1A5" w14:textId="77777777" w:rsidR="00A41B22" w:rsidRPr="000010E5" w:rsidRDefault="00A41B22" w:rsidP="000010E5">
      <w:pPr>
        <w:autoSpaceDE w:val="0"/>
        <w:autoSpaceDN w:val="0"/>
        <w:adjustRightInd w:val="0"/>
        <w:spacing w:after="0" w:line="240" w:lineRule="auto"/>
        <w:rPr>
          <w:rFonts w:eastAsiaTheme="minorHAnsi" w:cs="Times New Roman"/>
          <w:color w:val="000000"/>
          <w:szCs w:val="24"/>
          <w:lang w:eastAsia="en-US"/>
        </w:rPr>
      </w:pPr>
    </w:p>
    <w:p w14:paraId="2F387A7D" w14:textId="7F3BE167" w:rsidR="00A41B22" w:rsidRPr="000010E5" w:rsidRDefault="00CF297D" w:rsidP="004B7303">
      <w:pPr>
        <w:autoSpaceDE w:val="0"/>
        <w:autoSpaceDN w:val="0"/>
        <w:adjustRightInd w:val="0"/>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Prijedlogom zakona proširene</w:t>
      </w:r>
      <w:r w:rsidR="00A41B22" w:rsidRPr="000010E5">
        <w:rPr>
          <w:rFonts w:eastAsia="Times New Roman" w:cs="Times New Roman"/>
          <w:color w:val="0D0D0D" w:themeColor="text1" w:themeTint="F2"/>
          <w:szCs w:val="24"/>
        </w:rPr>
        <w:t xml:space="preserve"> su</w:t>
      </w:r>
      <w:r w:rsidRPr="000010E5">
        <w:rPr>
          <w:rFonts w:eastAsia="Times New Roman" w:cs="Times New Roman"/>
          <w:color w:val="0D0D0D" w:themeColor="text1" w:themeTint="F2"/>
          <w:szCs w:val="24"/>
        </w:rPr>
        <w:t xml:space="preserve"> i</w:t>
      </w:r>
      <w:r w:rsidR="00A41B22" w:rsidRPr="000010E5">
        <w:rPr>
          <w:rFonts w:eastAsia="Times New Roman" w:cs="Times New Roman"/>
          <w:color w:val="0D0D0D" w:themeColor="text1" w:themeTint="F2"/>
          <w:szCs w:val="24"/>
        </w:rPr>
        <w:t xml:space="preserve"> zadaće revizijskog odbora</w:t>
      </w:r>
      <w:r w:rsidRPr="000010E5">
        <w:rPr>
          <w:rFonts w:eastAsia="Times New Roman" w:cs="Times New Roman"/>
          <w:color w:val="0D0D0D" w:themeColor="text1" w:themeTint="F2"/>
          <w:szCs w:val="24"/>
        </w:rPr>
        <w:t xml:space="preserve"> </w:t>
      </w:r>
      <w:r w:rsidR="00A41B22" w:rsidRPr="000010E5">
        <w:rPr>
          <w:rFonts w:eastAsia="Times New Roman" w:cs="Times New Roman"/>
          <w:color w:val="0D0D0D" w:themeColor="text1" w:themeTint="F2"/>
          <w:szCs w:val="24"/>
        </w:rPr>
        <w:t xml:space="preserve">u pogledu provjere izvještaja o održivosti. Te zadaće uključuju obvezu da se nadzorni odbor ili neizvršni članovi </w:t>
      </w:r>
      <w:r w:rsidR="00A41B22" w:rsidRPr="000010E5">
        <w:rPr>
          <w:rFonts w:eastAsia="Times New Roman" w:cs="Times New Roman"/>
          <w:color w:val="0D0D0D" w:themeColor="text1" w:themeTint="F2"/>
          <w:szCs w:val="24"/>
        </w:rPr>
        <w:lastRenderedPageBreak/>
        <w:t xml:space="preserve">upravnog odbora subjekta od javnog interesa obavijeste o ishodu provjere izvještaja o održivosti i da se objasni kako je revizijski odbor pridonio integritetu izvještavanja o održivosti i koja je bila njegova uloga u tom postupku. </w:t>
      </w:r>
    </w:p>
    <w:p w14:paraId="24BFD532" w14:textId="77777777" w:rsidR="00A41B22" w:rsidRPr="000010E5" w:rsidRDefault="00A41B22" w:rsidP="000010E5">
      <w:pPr>
        <w:autoSpaceDE w:val="0"/>
        <w:autoSpaceDN w:val="0"/>
        <w:adjustRightInd w:val="0"/>
        <w:spacing w:after="0" w:line="240" w:lineRule="auto"/>
        <w:rPr>
          <w:rFonts w:eastAsia="Times New Roman" w:cs="Times New Roman"/>
          <w:color w:val="0D0D0D" w:themeColor="text1" w:themeTint="F2"/>
          <w:szCs w:val="24"/>
        </w:rPr>
      </w:pPr>
    </w:p>
    <w:p w14:paraId="6E629316" w14:textId="76F5DC85" w:rsidR="00A41B22" w:rsidRDefault="00A41B22" w:rsidP="004B7303">
      <w:pPr>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Važećim zakonom uspostavljen je nadzor nad ovlaštenim revizorima i revizorskim društvima koji uključuje </w:t>
      </w:r>
      <w:r w:rsidRPr="000010E5">
        <w:rPr>
          <w:rFonts w:eastAsia="Times New Roman" w:cs="Times New Roman"/>
          <w:szCs w:val="24"/>
        </w:rPr>
        <w:t>ispitivanje i provjeru postupa li i na koji način ovlašteni revizor i revizorsko društvo u skladu s odredbama važećeg Zakona i Uredbe (EU) br. 537/2014 ako se radi o revizorskom društvu koje obavlja zakonsku reviziju subjekta od javnog interesa te provjeru osiguranja kvalitete rada i kvalitete rada ovlaštenih revizora i revizorskih društava</w:t>
      </w:r>
      <w:r w:rsidR="00CF297D" w:rsidRPr="000010E5">
        <w:rPr>
          <w:rFonts w:eastAsia="Times New Roman" w:cs="Times New Roman"/>
          <w:szCs w:val="24"/>
        </w:rPr>
        <w:t>.</w:t>
      </w:r>
      <w:r w:rsidRPr="000010E5">
        <w:rPr>
          <w:rFonts w:eastAsia="Times New Roman" w:cs="Times New Roman"/>
          <w:color w:val="0D0D0D" w:themeColor="text1" w:themeTint="F2"/>
          <w:szCs w:val="24"/>
        </w:rPr>
        <w:t xml:space="preserve"> Da bi se osiguralo obavljanje ispitivanja osiguranja kvalitete rada i za provjeru izvještaja o održivosti i da osobe koje obavljaju ispitivanje osiguranja kvalitete imaju odgovarajuće stručno obrazovanje i iskustvo u izvještavanj</w:t>
      </w:r>
      <w:r w:rsidR="00AE44F9" w:rsidRPr="000010E5">
        <w:rPr>
          <w:rFonts w:eastAsia="Times New Roman" w:cs="Times New Roman"/>
          <w:color w:val="0D0D0D" w:themeColor="text1" w:themeTint="F2"/>
          <w:szCs w:val="24"/>
        </w:rPr>
        <w:t>u</w:t>
      </w:r>
      <w:r w:rsidRPr="000010E5">
        <w:rPr>
          <w:rFonts w:eastAsia="Times New Roman" w:cs="Times New Roman"/>
          <w:color w:val="0D0D0D" w:themeColor="text1" w:themeTint="F2"/>
          <w:szCs w:val="24"/>
        </w:rPr>
        <w:t xml:space="preserve"> o održivosti i u provjeri </w:t>
      </w:r>
      <w:r w:rsidR="00AE44F9" w:rsidRPr="000010E5">
        <w:rPr>
          <w:rFonts w:eastAsia="Times New Roman" w:cs="Times New Roman"/>
          <w:color w:val="0D0D0D" w:themeColor="text1" w:themeTint="F2"/>
          <w:szCs w:val="24"/>
        </w:rPr>
        <w:t xml:space="preserve">izvještaja </w:t>
      </w:r>
      <w:r w:rsidRPr="000010E5">
        <w:rPr>
          <w:rFonts w:eastAsia="Times New Roman" w:cs="Times New Roman"/>
          <w:color w:val="0D0D0D" w:themeColor="text1" w:themeTint="F2"/>
          <w:szCs w:val="24"/>
        </w:rPr>
        <w:t>o održivosti, Prijedlogom zakona sustav ispitivanja osiguranja kvalitete proširuje se i na provjeru izvještaja o održivosti. Kao prijelazna mjera, do 31. prosinca 2025., osobe koje obavljaju ispitivanja osiguranja kvalitete povezane s provjerom izvješta</w:t>
      </w:r>
      <w:r w:rsidR="00AE44F9" w:rsidRPr="000010E5">
        <w:rPr>
          <w:rFonts w:eastAsia="Times New Roman" w:cs="Times New Roman"/>
          <w:color w:val="0D0D0D" w:themeColor="text1" w:themeTint="F2"/>
          <w:szCs w:val="24"/>
        </w:rPr>
        <w:t>ja</w:t>
      </w:r>
      <w:r w:rsidRPr="000010E5">
        <w:rPr>
          <w:rFonts w:eastAsia="Times New Roman" w:cs="Times New Roman"/>
          <w:color w:val="0D0D0D" w:themeColor="text1" w:themeTint="F2"/>
          <w:szCs w:val="24"/>
        </w:rPr>
        <w:t xml:space="preserve"> o održivosti izuzete su od zahtjeva da posjeduju relevantno iskustvo u području izvještavanja o održivosti i u </w:t>
      </w:r>
      <w:r w:rsidR="00AE44F9" w:rsidRPr="000010E5">
        <w:rPr>
          <w:rFonts w:eastAsia="Times New Roman" w:cs="Times New Roman"/>
          <w:color w:val="0D0D0D" w:themeColor="text1" w:themeTint="F2"/>
          <w:szCs w:val="24"/>
        </w:rPr>
        <w:t xml:space="preserve">području </w:t>
      </w:r>
      <w:r w:rsidRPr="000010E5">
        <w:rPr>
          <w:rFonts w:eastAsia="Times New Roman" w:cs="Times New Roman"/>
          <w:color w:val="0D0D0D" w:themeColor="text1" w:themeTint="F2"/>
          <w:szCs w:val="24"/>
        </w:rPr>
        <w:t>provjer</w:t>
      </w:r>
      <w:r w:rsidR="00AE44F9" w:rsidRPr="000010E5">
        <w:rPr>
          <w:rFonts w:eastAsia="Times New Roman" w:cs="Times New Roman"/>
          <w:color w:val="0D0D0D" w:themeColor="text1" w:themeTint="F2"/>
          <w:szCs w:val="24"/>
        </w:rPr>
        <w:t>e</w:t>
      </w:r>
      <w:r w:rsidRPr="000010E5">
        <w:rPr>
          <w:rFonts w:eastAsia="Times New Roman" w:cs="Times New Roman"/>
          <w:color w:val="0D0D0D" w:themeColor="text1" w:themeTint="F2"/>
          <w:szCs w:val="24"/>
        </w:rPr>
        <w:t xml:space="preserve"> izvješt</w:t>
      </w:r>
      <w:r w:rsidR="00AE44F9" w:rsidRPr="000010E5">
        <w:rPr>
          <w:rFonts w:eastAsia="Times New Roman" w:cs="Times New Roman"/>
          <w:color w:val="0D0D0D" w:themeColor="text1" w:themeTint="F2"/>
          <w:szCs w:val="24"/>
        </w:rPr>
        <w:t>aja</w:t>
      </w:r>
      <w:r w:rsidRPr="000010E5">
        <w:rPr>
          <w:rFonts w:eastAsia="Times New Roman" w:cs="Times New Roman"/>
          <w:color w:val="0D0D0D" w:themeColor="text1" w:themeTint="F2"/>
          <w:szCs w:val="24"/>
        </w:rPr>
        <w:t xml:space="preserve"> o održivosti ili u drugim uslugama povezanima s održivosti.</w:t>
      </w:r>
    </w:p>
    <w:p w14:paraId="56B1AE79" w14:textId="13FA9C9B" w:rsidR="00A41B22" w:rsidRDefault="00A41B22" w:rsidP="000010E5">
      <w:pPr>
        <w:spacing w:after="0" w:line="240" w:lineRule="auto"/>
        <w:rPr>
          <w:rFonts w:eastAsia="Times New Roman" w:cs="Times New Roman"/>
          <w:color w:val="0D0D0D" w:themeColor="text1" w:themeTint="F2"/>
          <w:szCs w:val="24"/>
        </w:rPr>
      </w:pPr>
    </w:p>
    <w:p w14:paraId="105692AB" w14:textId="77777777" w:rsidR="004B7303" w:rsidRPr="000010E5" w:rsidRDefault="004B7303" w:rsidP="000010E5">
      <w:pPr>
        <w:spacing w:after="0" w:line="240" w:lineRule="auto"/>
        <w:rPr>
          <w:rFonts w:eastAsia="Times New Roman" w:cs="Times New Roman"/>
          <w:color w:val="0D0D0D" w:themeColor="text1" w:themeTint="F2"/>
          <w:szCs w:val="24"/>
        </w:rPr>
      </w:pPr>
    </w:p>
    <w:p w14:paraId="797F3EFB" w14:textId="624F8AC0" w:rsidR="00A41B22" w:rsidRPr="000010E5" w:rsidRDefault="004B7303" w:rsidP="000010E5">
      <w:pPr>
        <w:pStyle w:val="Heading2"/>
        <w:spacing w:before="0" w:line="240" w:lineRule="auto"/>
        <w:jc w:val="both"/>
        <w:rPr>
          <w:rFonts w:eastAsia="Times New Roman" w:cs="Times New Roman"/>
          <w:b w:val="0"/>
          <w:szCs w:val="24"/>
        </w:rPr>
      </w:pPr>
      <w:r>
        <w:rPr>
          <w:rFonts w:eastAsia="Times New Roman" w:cs="Times New Roman"/>
          <w:szCs w:val="24"/>
        </w:rPr>
        <w:t>III.</w:t>
      </w:r>
      <w:r>
        <w:rPr>
          <w:rFonts w:eastAsia="Times New Roman" w:cs="Times New Roman"/>
          <w:szCs w:val="24"/>
        </w:rPr>
        <w:tab/>
      </w:r>
      <w:r w:rsidR="00A41B22" w:rsidRPr="000010E5">
        <w:rPr>
          <w:rFonts w:eastAsia="Times New Roman" w:cs="Times New Roman"/>
          <w:szCs w:val="24"/>
        </w:rPr>
        <w:t>OCJENA I IZVORI SREDSTAVA POTREBNIH ZA PROVOĐENJE ZAKONA</w:t>
      </w:r>
    </w:p>
    <w:p w14:paraId="21A01A06" w14:textId="77777777" w:rsidR="00A41B22" w:rsidRPr="000010E5" w:rsidRDefault="00A41B22" w:rsidP="000010E5">
      <w:pPr>
        <w:spacing w:after="0" w:line="240" w:lineRule="auto"/>
        <w:jc w:val="both"/>
        <w:rPr>
          <w:rFonts w:cs="Times New Roman"/>
          <w:szCs w:val="24"/>
        </w:rPr>
      </w:pPr>
    </w:p>
    <w:p w14:paraId="16130EF5" w14:textId="2728139A" w:rsidR="00A41B22" w:rsidRPr="000010E5" w:rsidRDefault="00A41B22" w:rsidP="004B7303">
      <w:pPr>
        <w:spacing w:after="0" w:line="240" w:lineRule="auto"/>
        <w:ind w:firstLine="708"/>
        <w:jc w:val="both"/>
        <w:rPr>
          <w:rFonts w:eastAsia="Times New Roman" w:cs="Times New Roman"/>
          <w:szCs w:val="24"/>
        </w:rPr>
      </w:pPr>
      <w:r w:rsidRPr="000010E5">
        <w:rPr>
          <w:rFonts w:eastAsia="Times New Roman" w:cs="Times New Roman"/>
          <w:szCs w:val="24"/>
        </w:rPr>
        <w:t xml:space="preserve">Za </w:t>
      </w:r>
      <w:r w:rsidR="004B7303">
        <w:rPr>
          <w:rFonts w:eastAsia="Times New Roman" w:cs="Times New Roman"/>
          <w:szCs w:val="24"/>
        </w:rPr>
        <w:t>provođenje</w:t>
      </w:r>
      <w:r w:rsidR="004B7303" w:rsidRPr="000010E5">
        <w:rPr>
          <w:rFonts w:eastAsia="Times New Roman" w:cs="Times New Roman"/>
          <w:szCs w:val="24"/>
        </w:rPr>
        <w:t xml:space="preserve"> </w:t>
      </w:r>
      <w:r w:rsidRPr="000010E5">
        <w:rPr>
          <w:rFonts w:eastAsia="Times New Roman" w:cs="Times New Roman"/>
          <w:szCs w:val="24"/>
        </w:rPr>
        <w:t>ovoga Zakona nije potrebno osigurati sredstva u državnom proračunu Republike Hrvatske.</w:t>
      </w:r>
    </w:p>
    <w:p w14:paraId="74317803" w14:textId="67AF7DDA" w:rsidR="00A41B22" w:rsidRDefault="00A41B22" w:rsidP="000010E5">
      <w:pPr>
        <w:spacing w:after="0" w:line="240" w:lineRule="auto"/>
        <w:jc w:val="both"/>
        <w:rPr>
          <w:rFonts w:eastAsia="Times New Roman" w:cs="Times New Roman"/>
          <w:szCs w:val="24"/>
        </w:rPr>
      </w:pPr>
    </w:p>
    <w:p w14:paraId="527C0D51" w14:textId="77777777" w:rsidR="004B7303" w:rsidRPr="000010E5" w:rsidRDefault="004B7303" w:rsidP="000010E5">
      <w:pPr>
        <w:spacing w:after="0" w:line="240" w:lineRule="auto"/>
        <w:jc w:val="both"/>
        <w:rPr>
          <w:rFonts w:eastAsia="Times New Roman" w:cs="Times New Roman"/>
          <w:szCs w:val="24"/>
        </w:rPr>
      </w:pPr>
    </w:p>
    <w:p w14:paraId="28D5EEF9" w14:textId="3297A07B" w:rsidR="00A41B22" w:rsidRPr="000010E5" w:rsidRDefault="004B7303" w:rsidP="000010E5">
      <w:pPr>
        <w:pStyle w:val="Heading2"/>
        <w:spacing w:before="0" w:line="240" w:lineRule="auto"/>
        <w:jc w:val="both"/>
        <w:rPr>
          <w:rFonts w:eastAsia="Times New Roman" w:cs="Times New Roman"/>
          <w:b w:val="0"/>
          <w:szCs w:val="24"/>
        </w:rPr>
      </w:pPr>
      <w:r>
        <w:rPr>
          <w:rFonts w:eastAsia="Times New Roman" w:cs="Times New Roman"/>
          <w:szCs w:val="24"/>
        </w:rPr>
        <w:t>IV.</w:t>
      </w:r>
      <w:r>
        <w:rPr>
          <w:rFonts w:eastAsia="Times New Roman" w:cs="Times New Roman"/>
          <w:szCs w:val="24"/>
        </w:rPr>
        <w:tab/>
      </w:r>
      <w:r w:rsidR="00A41B22" w:rsidRPr="000010E5">
        <w:rPr>
          <w:rFonts w:eastAsia="Times New Roman" w:cs="Times New Roman"/>
          <w:szCs w:val="24"/>
        </w:rPr>
        <w:t>PRIJEDLOG ZA DONOŠENJE ZAKONA PO HITNOM POSTUPKU</w:t>
      </w:r>
    </w:p>
    <w:p w14:paraId="323D7EE1" w14:textId="77777777" w:rsidR="00A41B22" w:rsidRPr="000010E5" w:rsidRDefault="00A41B22" w:rsidP="000010E5">
      <w:pPr>
        <w:spacing w:after="0" w:line="240" w:lineRule="auto"/>
        <w:jc w:val="both"/>
        <w:rPr>
          <w:rFonts w:cs="Times New Roman"/>
          <w:szCs w:val="24"/>
        </w:rPr>
      </w:pPr>
    </w:p>
    <w:p w14:paraId="7C394EF5" w14:textId="022CA147" w:rsidR="00A41B22" w:rsidRPr="000010E5" w:rsidRDefault="00A41B22" w:rsidP="004B7303">
      <w:pPr>
        <w:spacing w:after="0" w:line="240" w:lineRule="auto"/>
        <w:ind w:firstLine="708"/>
        <w:jc w:val="both"/>
        <w:rPr>
          <w:rFonts w:eastAsia="Times New Roman" w:cs="Times New Roman"/>
          <w:szCs w:val="24"/>
        </w:rPr>
      </w:pPr>
      <w:r w:rsidRPr="000010E5">
        <w:rPr>
          <w:rFonts w:eastAsia="Times New Roman" w:cs="Times New Roman"/>
          <w:szCs w:val="24"/>
        </w:rPr>
        <w:t>U skladu s člankom 20</w:t>
      </w:r>
      <w:r w:rsidR="00416BE3" w:rsidRPr="000010E5">
        <w:rPr>
          <w:rFonts w:eastAsia="Times New Roman" w:cs="Times New Roman"/>
          <w:szCs w:val="24"/>
        </w:rPr>
        <w:t>6</w:t>
      </w:r>
      <w:r w:rsidRPr="000010E5">
        <w:rPr>
          <w:rFonts w:eastAsia="Times New Roman" w:cs="Times New Roman"/>
          <w:szCs w:val="24"/>
        </w:rPr>
        <w:t>. Poslovnika Hrvatskoga sabora („Narodne novine“, br. 81/13., 113/16., 69/17., 29/18., 53/20., 119/20. - Odluka Ustavnog suda Republike Hrvatske, 123/20. i 86/23.</w:t>
      </w:r>
      <w:r w:rsidR="004B7303">
        <w:rPr>
          <w:rFonts w:eastAsia="Times New Roman" w:cs="Times New Roman"/>
          <w:szCs w:val="24"/>
        </w:rPr>
        <w:t xml:space="preserve"> </w:t>
      </w:r>
      <w:r w:rsidR="004B7303" w:rsidRPr="000010E5">
        <w:rPr>
          <w:rFonts w:eastAsia="Times New Roman" w:cs="Times New Roman"/>
          <w:szCs w:val="24"/>
        </w:rPr>
        <w:t>- Odluka Ustavnog suda Republike Hrvatske</w:t>
      </w:r>
      <w:r w:rsidRPr="000010E5">
        <w:rPr>
          <w:rFonts w:eastAsia="Times New Roman" w:cs="Times New Roman"/>
          <w:szCs w:val="24"/>
        </w:rPr>
        <w:t xml:space="preserve">) predlaže se </w:t>
      </w:r>
      <w:r w:rsidR="00416BE3" w:rsidRPr="000010E5">
        <w:rPr>
          <w:rFonts w:eastAsia="Times New Roman" w:cs="Times New Roman"/>
          <w:szCs w:val="24"/>
        </w:rPr>
        <w:t>donošenje ovoga Zakona p</w:t>
      </w:r>
      <w:r w:rsidR="00416BE3" w:rsidRPr="000010E5">
        <w:rPr>
          <w:rFonts w:cs="Times New Roman"/>
          <w:szCs w:val="24"/>
        </w:rPr>
        <w:t>o hitnom postupku iz razloga usklađenja s dokumentima Europske unije, odnosno CSRD direktivom.</w:t>
      </w:r>
    </w:p>
    <w:p w14:paraId="336E6A0B" w14:textId="77777777" w:rsidR="00A41B22" w:rsidRPr="000010E5" w:rsidRDefault="00A41B22" w:rsidP="000010E5">
      <w:pPr>
        <w:spacing w:after="0" w:line="240" w:lineRule="auto"/>
        <w:jc w:val="both"/>
        <w:rPr>
          <w:rFonts w:eastAsia="Times New Roman" w:cs="Times New Roman"/>
          <w:szCs w:val="24"/>
        </w:rPr>
      </w:pPr>
    </w:p>
    <w:p w14:paraId="2DE704FC" w14:textId="33705CA6" w:rsidR="00A41B22" w:rsidRPr="000010E5" w:rsidRDefault="00A41B22" w:rsidP="000010E5">
      <w:pPr>
        <w:pStyle w:val="Default"/>
        <w:jc w:val="both"/>
        <w:rPr>
          <w:rFonts w:ascii="Times New Roman" w:eastAsia="Times New Roman" w:hAnsi="Times New Roman" w:cs="Times New Roman"/>
          <w:color w:val="auto"/>
          <w:lang w:eastAsia="hr-HR"/>
        </w:rPr>
      </w:pPr>
      <w:r w:rsidRPr="000010E5">
        <w:rPr>
          <w:rFonts w:ascii="Times New Roman" w:eastAsia="Times New Roman" w:hAnsi="Times New Roman" w:cs="Times New Roman"/>
          <w:color w:val="auto"/>
          <w:lang w:eastAsia="hr-HR"/>
        </w:rPr>
        <w:t>Ovaj Prijedlog zakona potrebno je donijeti radi usklađivanja s pravnom stečevinom EU-a odnosno s CSRD direktivom</w:t>
      </w:r>
      <w:r w:rsidR="00856089" w:rsidRPr="000010E5">
        <w:rPr>
          <w:rFonts w:ascii="Times New Roman" w:eastAsia="Times New Roman" w:hAnsi="Times New Roman" w:cs="Times New Roman"/>
          <w:color w:val="auto"/>
          <w:lang w:eastAsia="hr-HR"/>
        </w:rPr>
        <w:t xml:space="preserve"> koju su sve države članice pa tako i</w:t>
      </w:r>
      <w:r w:rsidRPr="000010E5">
        <w:rPr>
          <w:rFonts w:ascii="Times New Roman" w:eastAsia="Times New Roman" w:hAnsi="Times New Roman" w:cs="Times New Roman"/>
          <w:color w:val="auto"/>
          <w:lang w:eastAsia="hr-HR"/>
        </w:rPr>
        <w:t xml:space="preserve"> Republika Hrvatska dužn</w:t>
      </w:r>
      <w:r w:rsidR="00856089" w:rsidRPr="000010E5">
        <w:rPr>
          <w:rFonts w:ascii="Times New Roman" w:eastAsia="Times New Roman" w:hAnsi="Times New Roman" w:cs="Times New Roman"/>
          <w:color w:val="auto"/>
          <w:lang w:eastAsia="hr-HR"/>
        </w:rPr>
        <w:t>e</w:t>
      </w:r>
      <w:r w:rsidRPr="000010E5">
        <w:rPr>
          <w:rFonts w:ascii="Times New Roman" w:eastAsia="Times New Roman" w:hAnsi="Times New Roman" w:cs="Times New Roman"/>
          <w:color w:val="auto"/>
          <w:lang w:eastAsia="hr-HR"/>
        </w:rPr>
        <w:t xml:space="preserve"> </w:t>
      </w:r>
      <w:r w:rsidR="00856089" w:rsidRPr="000010E5">
        <w:rPr>
          <w:rFonts w:ascii="Times New Roman" w:eastAsia="Times New Roman" w:hAnsi="Times New Roman" w:cs="Times New Roman"/>
          <w:color w:val="auto"/>
          <w:lang w:eastAsia="hr-HR"/>
        </w:rPr>
        <w:t>prenijeti u nacionalna zakonodavstva</w:t>
      </w:r>
      <w:r w:rsidR="004071DA">
        <w:rPr>
          <w:rFonts w:ascii="Times New Roman" w:eastAsia="Times New Roman" w:hAnsi="Times New Roman" w:cs="Times New Roman"/>
          <w:color w:val="auto"/>
          <w:lang w:eastAsia="hr-HR"/>
        </w:rPr>
        <w:t>.</w:t>
      </w:r>
      <w:r w:rsidRPr="000010E5">
        <w:rPr>
          <w:rFonts w:ascii="Times New Roman" w:eastAsia="Times New Roman" w:hAnsi="Times New Roman" w:cs="Times New Roman"/>
          <w:color w:val="auto"/>
          <w:lang w:eastAsia="hr-HR"/>
        </w:rPr>
        <w:t xml:space="preserve"> </w:t>
      </w:r>
      <w:r w:rsidR="00856089" w:rsidRPr="000010E5">
        <w:rPr>
          <w:rFonts w:ascii="Times New Roman" w:eastAsia="Times New Roman" w:hAnsi="Times New Roman" w:cs="Times New Roman"/>
          <w:color w:val="auto"/>
          <w:lang w:eastAsia="hr-HR"/>
        </w:rPr>
        <w:t xml:space="preserve">CSRD direktiva i posljedično ovaj Prijedlog zakona povjeravaju ovlaštenim revizorima i revizorskim društvima obavljanje provjere izvještaja o održivosti. S obzirom </w:t>
      </w:r>
      <w:r w:rsidR="004B7303">
        <w:rPr>
          <w:rFonts w:ascii="Times New Roman" w:eastAsia="Times New Roman" w:hAnsi="Times New Roman" w:cs="Times New Roman"/>
          <w:color w:val="auto"/>
          <w:lang w:eastAsia="hr-HR"/>
        </w:rPr>
        <w:t xml:space="preserve">na to </w:t>
      </w:r>
      <w:r w:rsidR="00856089" w:rsidRPr="000010E5">
        <w:rPr>
          <w:rFonts w:ascii="Times New Roman" w:eastAsia="Times New Roman" w:hAnsi="Times New Roman" w:cs="Times New Roman"/>
          <w:color w:val="auto"/>
          <w:lang w:eastAsia="hr-HR"/>
        </w:rPr>
        <w:t xml:space="preserve">da ovlašteni revizori i revizorska društva trebaju prve provjere izvještaja o održivosti obaviti u 2025. </w:t>
      </w:r>
      <w:r w:rsidR="004B7303">
        <w:rPr>
          <w:rFonts w:ascii="Times New Roman" w:eastAsia="Times New Roman" w:hAnsi="Times New Roman" w:cs="Times New Roman"/>
          <w:color w:val="auto"/>
          <w:lang w:eastAsia="hr-HR"/>
        </w:rPr>
        <w:t xml:space="preserve">godini </w:t>
      </w:r>
      <w:r w:rsidR="00856089" w:rsidRPr="000010E5">
        <w:rPr>
          <w:rFonts w:ascii="Times New Roman" w:eastAsia="Times New Roman" w:hAnsi="Times New Roman" w:cs="Times New Roman"/>
          <w:color w:val="auto"/>
          <w:lang w:eastAsia="hr-HR"/>
        </w:rPr>
        <w:t xml:space="preserve">za poslovnu godinu 2024. predlaže se donošenje ovoga Zakona po hitnom postupku kako bi ovlašteni revizori i revizorska društva pravovremeno se </w:t>
      </w:r>
      <w:r w:rsidR="002843F8" w:rsidRPr="000010E5">
        <w:rPr>
          <w:rFonts w:ascii="Times New Roman" w:eastAsia="Times New Roman" w:hAnsi="Times New Roman" w:cs="Times New Roman"/>
          <w:color w:val="auto"/>
          <w:lang w:eastAsia="hr-HR"/>
        </w:rPr>
        <w:t>stigla pripremiti za nove zahtjeve</w:t>
      </w:r>
      <w:r w:rsidR="00856089" w:rsidRPr="000010E5">
        <w:rPr>
          <w:rFonts w:ascii="Times New Roman" w:eastAsia="Times New Roman" w:hAnsi="Times New Roman" w:cs="Times New Roman"/>
          <w:color w:val="auto"/>
          <w:lang w:eastAsia="hr-HR"/>
        </w:rPr>
        <w:t xml:space="preserve"> propisane ovim Zakonom i Uredbom (EU) br. 537/2014.</w:t>
      </w:r>
    </w:p>
    <w:p w14:paraId="12B6FAFC" w14:textId="77777777" w:rsidR="00A41B22" w:rsidRPr="000010E5" w:rsidRDefault="00A41B22" w:rsidP="000010E5">
      <w:pPr>
        <w:spacing w:after="0" w:line="240" w:lineRule="auto"/>
        <w:jc w:val="both"/>
        <w:rPr>
          <w:rFonts w:eastAsia="Times New Roman" w:cs="Times New Roman"/>
          <w:szCs w:val="24"/>
        </w:rPr>
      </w:pPr>
    </w:p>
    <w:p w14:paraId="56A7B7A5" w14:textId="76CF7EDF" w:rsidR="00A41B22" w:rsidRPr="000010E5" w:rsidRDefault="00A41B22" w:rsidP="000010E5">
      <w:pPr>
        <w:spacing w:after="0" w:line="240" w:lineRule="auto"/>
        <w:rPr>
          <w:rFonts w:eastAsia="Times New Roman" w:cs="Times New Roman"/>
          <w:b/>
          <w:color w:val="0D0D0D" w:themeColor="text1" w:themeTint="F2"/>
          <w:szCs w:val="24"/>
        </w:rPr>
      </w:pPr>
      <w:r w:rsidRPr="000010E5">
        <w:rPr>
          <w:rFonts w:eastAsia="Times New Roman" w:cs="Times New Roman"/>
          <w:b/>
          <w:color w:val="0D0D0D" w:themeColor="text1" w:themeTint="F2"/>
          <w:szCs w:val="24"/>
        </w:rPr>
        <w:br w:type="page"/>
      </w:r>
    </w:p>
    <w:p w14:paraId="50E151D1" w14:textId="1F89D928" w:rsidR="00AF6395" w:rsidRPr="000010E5" w:rsidRDefault="00167194" w:rsidP="000010E5">
      <w:pPr>
        <w:pStyle w:val="Heading1"/>
        <w:spacing w:before="0" w:line="240" w:lineRule="auto"/>
        <w:jc w:val="center"/>
        <w:rPr>
          <w:rFonts w:eastAsia="Times New Roman" w:cs="Times New Roman"/>
          <w:b/>
          <w:szCs w:val="24"/>
        </w:rPr>
      </w:pPr>
      <w:r>
        <w:rPr>
          <w:rFonts w:eastAsia="Times New Roman" w:cs="Times New Roman"/>
          <w:b/>
          <w:szCs w:val="24"/>
        </w:rPr>
        <w:lastRenderedPageBreak/>
        <w:t xml:space="preserve">KONAČNI </w:t>
      </w:r>
      <w:r w:rsidR="00AF6395" w:rsidRPr="000010E5">
        <w:rPr>
          <w:rFonts w:eastAsia="Times New Roman" w:cs="Times New Roman"/>
          <w:b/>
          <w:szCs w:val="24"/>
        </w:rPr>
        <w:t>PRIJEDLOG ZAKONA O IZMJENAMA I DOPUNAMA</w:t>
      </w:r>
    </w:p>
    <w:p w14:paraId="6F0C9325" w14:textId="77777777" w:rsidR="00EB51CE" w:rsidRPr="000010E5" w:rsidRDefault="00AF6395" w:rsidP="000010E5">
      <w:pPr>
        <w:pStyle w:val="Heading1"/>
        <w:spacing w:before="0" w:line="240" w:lineRule="auto"/>
        <w:jc w:val="center"/>
        <w:rPr>
          <w:rFonts w:eastAsia="Times New Roman" w:cs="Times New Roman"/>
          <w:b/>
          <w:szCs w:val="24"/>
        </w:rPr>
      </w:pPr>
      <w:r w:rsidRPr="000010E5">
        <w:rPr>
          <w:rFonts w:eastAsia="Times New Roman" w:cs="Times New Roman"/>
          <w:b/>
          <w:szCs w:val="24"/>
        </w:rPr>
        <w:t>ZAKONA O REVIZIJI</w:t>
      </w:r>
    </w:p>
    <w:p w14:paraId="5075D293" w14:textId="77777777" w:rsidR="00C224D6" w:rsidRPr="000010E5" w:rsidRDefault="00C224D6" w:rsidP="000010E5">
      <w:pPr>
        <w:spacing w:after="0" w:line="240" w:lineRule="auto"/>
        <w:jc w:val="center"/>
        <w:rPr>
          <w:rFonts w:eastAsia="Times New Roman" w:cs="Times New Roman"/>
          <w:szCs w:val="24"/>
        </w:rPr>
      </w:pPr>
    </w:p>
    <w:p w14:paraId="531C2D0A" w14:textId="77777777" w:rsidR="00AF6395" w:rsidRPr="000010E5" w:rsidRDefault="00AF6395" w:rsidP="000010E5">
      <w:pPr>
        <w:pStyle w:val="Heading2"/>
        <w:spacing w:before="0" w:line="240" w:lineRule="auto"/>
        <w:rPr>
          <w:rFonts w:cs="Times New Roman"/>
          <w:szCs w:val="24"/>
        </w:rPr>
      </w:pPr>
      <w:r w:rsidRPr="000010E5">
        <w:rPr>
          <w:rFonts w:cs="Times New Roman"/>
          <w:szCs w:val="24"/>
        </w:rPr>
        <w:t>Članak 1.</w:t>
      </w:r>
    </w:p>
    <w:p w14:paraId="7AF8B817" w14:textId="77777777" w:rsidR="00C224D6" w:rsidRPr="000010E5" w:rsidRDefault="00C224D6" w:rsidP="000010E5">
      <w:pPr>
        <w:spacing w:after="0" w:line="240" w:lineRule="auto"/>
        <w:jc w:val="center"/>
        <w:rPr>
          <w:rFonts w:cs="Times New Roman"/>
          <w:b/>
          <w:szCs w:val="24"/>
        </w:rPr>
      </w:pPr>
    </w:p>
    <w:p w14:paraId="5832350C" w14:textId="789F17AE" w:rsidR="00C224D6" w:rsidRPr="000010E5" w:rsidRDefault="00AF6395" w:rsidP="00167194">
      <w:pPr>
        <w:spacing w:after="0" w:line="240" w:lineRule="auto"/>
        <w:ind w:firstLine="708"/>
        <w:jc w:val="both"/>
        <w:rPr>
          <w:rFonts w:cs="Times New Roman"/>
          <w:color w:val="0D0D0D" w:themeColor="text1" w:themeTint="F2"/>
          <w:szCs w:val="24"/>
        </w:rPr>
      </w:pPr>
      <w:r w:rsidRPr="000010E5">
        <w:rPr>
          <w:rFonts w:cs="Times New Roman"/>
          <w:color w:val="0D0D0D" w:themeColor="text1" w:themeTint="F2"/>
          <w:szCs w:val="24"/>
        </w:rPr>
        <w:t xml:space="preserve">U Zakonu o </w:t>
      </w:r>
      <w:r w:rsidR="00A47341" w:rsidRPr="000010E5">
        <w:rPr>
          <w:rFonts w:cs="Times New Roman"/>
          <w:color w:val="0D0D0D" w:themeColor="text1" w:themeTint="F2"/>
          <w:szCs w:val="24"/>
        </w:rPr>
        <w:t>reviziji („Narodne novine“, br.</w:t>
      </w:r>
      <w:r w:rsidRPr="000010E5">
        <w:rPr>
          <w:rFonts w:cs="Times New Roman"/>
          <w:color w:val="0D0D0D" w:themeColor="text1" w:themeTint="F2"/>
          <w:szCs w:val="24"/>
        </w:rPr>
        <w:t xml:space="preserve"> 127/17.</w:t>
      </w:r>
      <w:r w:rsidR="00A47341" w:rsidRPr="000010E5">
        <w:rPr>
          <w:rFonts w:cs="Times New Roman"/>
          <w:color w:val="0D0D0D" w:themeColor="text1" w:themeTint="F2"/>
          <w:szCs w:val="24"/>
        </w:rPr>
        <w:t xml:space="preserve"> i 27/24.</w:t>
      </w:r>
      <w:r w:rsidRPr="000010E5">
        <w:rPr>
          <w:rFonts w:cs="Times New Roman"/>
          <w:color w:val="0D0D0D" w:themeColor="text1" w:themeTint="F2"/>
          <w:szCs w:val="24"/>
        </w:rPr>
        <w:t xml:space="preserve">) </w:t>
      </w:r>
      <w:r w:rsidR="008C009E">
        <w:rPr>
          <w:rFonts w:cs="Times New Roman"/>
          <w:color w:val="0D0D0D" w:themeColor="text1" w:themeTint="F2"/>
          <w:szCs w:val="24"/>
        </w:rPr>
        <w:t xml:space="preserve">naslov iznad članka 2. mijenja se i glasi: </w:t>
      </w:r>
      <w:r w:rsidR="00167194">
        <w:rPr>
          <w:rFonts w:eastAsia="Times New Roman" w:cs="Times New Roman"/>
          <w:color w:val="231F20"/>
          <w:szCs w:val="24"/>
        </w:rPr>
        <w:t>„</w:t>
      </w:r>
      <w:r w:rsidR="008C009E">
        <w:rPr>
          <w:rFonts w:cs="Times New Roman"/>
          <w:color w:val="0D0D0D" w:themeColor="text1" w:themeTint="F2"/>
          <w:szCs w:val="24"/>
        </w:rPr>
        <w:t>Preuzimanje i provedba pravnih akata Europske unije“.</w:t>
      </w:r>
    </w:p>
    <w:p w14:paraId="74F9BB5A" w14:textId="0E5BECFE" w:rsidR="00553EDB" w:rsidRDefault="00553EDB" w:rsidP="000010E5">
      <w:pPr>
        <w:spacing w:after="0" w:line="240" w:lineRule="auto"/>
        <w:jc w:val="center"/>
        <w:textAlignment w:val="baseline"/>
        <w:rPr>
          <w:rFonts w:eastAsia="Times New Roman" w:cs="Times New Roman"/>
          <w:i/>
          <w:iCs/>
          <w:color w:val="231F20"/>
          <w:szCs w:val="24"/>
        </w:rPr>
      </w:pPr>
    </w:p>
    <w:p w14:paraId="779F78DA" w14:textId="0FE29492" w:rsidR="00553EDB" w:rsidRPr="009C0F4F" w:rsidRDefault="00553EDB" w:rsidP="00167194">
      <w:pPr>
        <w:spacing w:after="0" w:line="240" w:lineRule="auto"/>
        <w:ind w:firstLine="708"/>
        <w:jc w:val="both"/>
        <w:textAlignment w:val="baseline"/>
        <w:rPr>
          <w:rFonts w:eastAsia="Times New Roman" w:cs="Times New Roman"/>
          <w:iCs/>
          <w:color w:val="231F20"/>
          <w:szCs w:val="24"/>
        </w:rPr>
      </w:pPr>
      <w:r>
        <w:rPr>
          <w:rFonts w:eastAsia="Times New Roman" w:cs="Times New Roman"/>
          <w:iCs/>
          <w:color w:val="231F20"/>
          <w:szCs w:val="24"/>
        </w:rPr>
        <w:t>Članak 2. mijenja se i glasi:</w:t>
      </w:r>
    </w:p>
    <w:p w14:paraId="6F4DCDFF" w14:textId="77777777" w:rsidR="00167194" w:rsidRDefault="00167194" w:rsidP="000010E5">
      <w:pPr>
        <w:spacing w:after="0" w:line="240" w:lineRule="auto"/>
        <w:jc w:val="both"/>
        <w:textAlignment w:val="baseline"/>
        <w:rPr>
          <w:rFonts w:eastAsia="Times New Roman" w:cs="Times New Roman"/>
          <w:color w:val="231F20"/>
          <w:szCs w:val="24"/>
        </w:rPr>
      </w:pPr>
    </w:p>
    <w:p w14:paraId="69C9A2FA" w14:textId="0A5C6414" w:rsidR="00A47341" w:rsidRPr="000010E5" w:rsidRDefault="00553EDB" w:rsidP="000010E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w:t>
      </w:r>
      <w:r w:rsidR="00A47341" w:rsidRPr="000010E5">
        <w:rPr>
          <w:rFonts w:eastAsia="Times New Roman" w:cs="Times New Roman"/>
          <w:color w:val="231F20"/>
          <w:szCs w:val="24"/>
        </w:rPr>
        <w:t xml:space="preserve">(1) Ovim </w:t>
      </w:r>
      <w:r w:rsidR="00167194">
        <w:rPr>
          <w:rFonts w:eastAsia="Times New Roman" w:cs="Times New Roman"/>
          <w:color w:val="231F20"/>
          <w:szCs w:val="24"/>
        </w:rPr>
        <w:t>Z</w:t>
      </w:r>
      <w:r w:rsidR="00167194" w:rsidRPr="000010E5">
        <w:rPr>
          <w:rFonts w:eastAsia="Times New Roman" w:cs="Times New Roman"/>
          <w:color w:val="231F20"/>
          <w:szCs w:val="24"/>
        </w:rPr>
        <w:t xml:space="preserve">akonom </w:t>
      </w:r>
      <w:r w:rsidR="00A47341" w:rsidRPr="000010E5">
        <w:rPr>
          <w:rFonts w:eastAsia="Times New Roman" w:cs="Times New Roman"/>
          <w:color w:val="231F20"/>
          <w:szCs w:val="24"/>
        </w:rPr>
        <w:t>u hrvatsko zakonodavstvo preuzimaju se sljedeći akti Europske unije:</w:t>
      </w:r>
    </w:p>
    <w:p w14:paraId="3E3D1EEE" w14:textId="77777777" w:rsidR="0030032C" w:rsidRDefault="0030032C" w:rsidP="000010E5">
      <w:pPr>
        <w:spacing w:after="0" w:line="240" w:lineRule="auto"/>
        <w:jc w:val="both"/>
        <w:textAlignment w:val="baseline"/>
        <w:rPr>
          <w:rFonts w:eastAsia="Times New Roman" w:cs="Times New Roman"/>
          <w:color w:val="231F20"/>
          <w:szCs w:val="24"/>
        </w:rPr>
      </w:pPr>
    </w:p>
    <w:p w14:paraId="777E2EED" w14:textId="249D3669" w:rsidR="00A47341" w:rsidRPr="000010E5" w:rsidRDefault="00A47341" w:rsidP="000010E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1. Direktiva 2006/43/EZ Europskog parlamenta i Vijeća od 17. svibnja 2006. o zakonskim revizijama godišnjih financijskih izvještaja i konsolidiranih financijskih izvještaja, kojom se mijenjaju direktive Vijeća 78/660/EEZ i 83/349/EEZ i stavlja izvan snage Direktiva Vijeća 84/253/EEZ (Tekst značajan za EGP) (SL L 157, 9. 6. 2006.), kako je posljednji put izmijenjena Direktivom 2014/56/EU Europskog parlamenta i Vijeća od 16. travnja 2014. o izmjeni Direktive 2006/43/EZ o zakonskim revizijama godišnjih financijskih izvještaja i konsolidiranih financijskih izvještaja (Tekst značajan za EGP) (SL L 158, 27. 5. 2014.) (u daljnjem tekstu: Direktiva 2006/43/EZ)</w:t>
      </w:r>
    </w:p>
    <w:p w14:paraId="3EDB3FB2" w14:textId="77777777" w:rsidR="00A47341" w:rsidRPr="000010E5" w:rsidRDefault="00A47341" w:rsidP="000010E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 xml:space="preserve">2. </w:t>
      </w:r>
      <w:r w:rsidRPr="000010E5">
        <w:rPr>
          <w:rFonts w:eastAsia="Times New Roman" w:cs="Times New Roman"/>
          <w:color w:val="0D0D0D" w:themeColor="text1" w:themeTint="F2"/>
          <w:szCs w:val="24"/>
        </w:rPr>
        <w:t>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(SL L 182, 29. 6. 2013.), kako je posljednji put izmijenjena Direktivom Vijeća 2014/102/EU od 7. studenoga 2014. o prilagodbi Direktive 2013/34/EU Europskog parlamenta i Vijeća o godišnjim financijskim izvještajima, konsolidiranim financijskim izvještajima i povezanim izvješćima za određene vrste poduzeća zbog pristupanja Republike Hrvatske (Tekst značajan za EGP) (SL L 334, 21. 11. 2014.)</w:t>
      </w:r>
    </w:p>
    <w:p w14:paraId="7C276468" w14:textId="77777777" w:rsidR="00A47341" w:rsidRPr="000010E5" w:rsidRDefault="00A47341" w:rsidP="000010E5">
      <w:pPr>
        <w:shd w:val="clear" w:color="auto" w:fill="FFFFFF"/>
        <w:spacing w:after="0" w:line="240" w:lineRule="auto"/>
        <w:jc w:val="both"/>
        <w:rPr>
          <w:rFonts w:eastAsia="Times New Roman" w:cs="Times New Roman"/>
          <w:color w:val="231F20"/>
          <w:szCs w:val="24"/>
        </w:rPr>
      </w:pPr>
      <w:r w:rsidRPr="000010E5">
        <w:rPr>
          <w:rFonts w:eastAsia="Times New Roman" w:cs="Times New Roman"/>
          <w:color w:val="231F20"/>
          <w:szCs w:val="24"/>
        </w:rPr>
        <w:t>3. Direktiva (EU) 2022/2464 Europskog parlamenta i Vijeća od 14. prosinca 2022. o izmjeni Uredbe (EU) br. 537/2014, Direktive 2004/109/EZ, Direktive 2006/43/EZ i Direktive 2013/34/EU u pogledu korporativnog izvješćivanja o održivosti (Tekst značajan za EGP) (SL L 322, 16. 12. 2022.)</w:t>
      </w:r>
    </w:p>
    <w:p w14:paraId="709084D3" w14:textId="27207623" w:rsidR="00A47341" w:rsidRPr="000010E5" w:rsidRDefault="00A47341" w:rsidP="000010E5">
      <w:pPr>
        <w:shd w:val="clear" w:color="auto" w:fill="FFFFFF"/>
        <w:spacing w:after="0" w:line="240" w:lineRule="auto"/>
        <w:jc w:val="both"/>
        <w:rPr>
          <w:rFonts w:eastAsia="Times New Roman" w:cs="Times New Roman"/>
          <w:color w:val="231F20"/>
          <w:szCs w:val="24"/>
        </w:rPr>
      </w:pPr>
      <w:r w:rsidRPr="000010E5">
        <w:rPr>
          <w:rFonts w:eastAsia="Times New Roman" w:cs="Times New Roman"/>
          <w:color w:val="231F20"/>
          <w:szCs w:val="24"/>
        </w:rPr>
        <w:t>4. Direktiva (EU) 2023/2864 Europskog parlamenta i Vijeća od 13. prosinca 2023. o izmjeni određenih direktiva u pogledu uspostave i funkcioniranja jedinstvene europske pristupne točke (Tekst značajan za EGP) (SL L, 20. 12. 2023.)</w:t>
      </w:r>
      <w:r w:rsidR="00034ACA" w:rsidRPr="000010E5">
        <w:rPr>
          <w:rFonts w:eastAsia="Times New Roman" w:cs="Times New Roman"/>
          <w:color w:val="231F20"/>
          <w:szCs w:val="24"/>
        </w:rPr>
        <w:t>.</w:t>
      </w:r>
    </w:p>
    <w:p w14:paraId="2A6A755D" w14:textId="77777777" w:rsidR="0030032C" w:rsidRDefault="0030032C" w:rsidP="000010E5">
      <w:pPr>
        <w:shd w:val="clear" w:color="auto" w:fill="FFFFFF"/>
        <w:spacing w:after="0" w:line="240" w:lineRule="auto"/>
        <w:jc w:val="both"/>
        <w:rPr>
          <w:rFonts w:eastAsia="Times New Roman" w:cs="Times New Roman"/>
          <w:color w:val="231F20"/>
          <w:szCs w:val="24"/>
        </w:rPr>
      </w:pPr>
    </w:p>
    <w:p w14:paraId="5B357FBE" w14:textId="0A6A4875" w:rsidR="00A47341" w:rsidRPr="000010E5" w:rsidRDefault="00A47341" w:rsidP="000010E5">
      <w:pPr>
        <w:shd w:val="clear" w:color="auto" w:fill="FFFFFF"/>
        <w:spacing w:after="0" w:line="240" w:lineRule="auto"/>
        <w:jc w:val="both"/>
        <w:rPr>
          <w:rFonts w:eastAsia="Times New Roman" w:cs="Times New Roman"/>
          <w:color w:val="231F20"/>
          <w:szCs w:val="24"/>
        </w:rPr>
      </w:pPr>
      <w:r w:rsidRPr="000010E5">
        <w:rPr>
          <w:rFonts w:eastAsia="Times New Roman" w:cs="Times New Roman"/>
          <w:color w:val="231F20"/>
          <w:szCs w:val="24"/>
        </w:rPr>
        <w:t>(2) Ovim Zakonom osigurava se provedba Uredbe (EU) br. 537/2014 Europskog parlamenta i Vijeća od 16. travnja 2014. o posebnim zahtjevima u vezi zakonske revizije subjekata od javnog interesa i stavljanju izvan snage Odluke Komisije 2005/909/EEZ (Tekst značajan za EGP) (SL L 158, 27. 5. 2014.) (u daljnjem tekstu: Uredba (EU) br. 537/2014) kako je zadnje izmijenjena Uredbom (EU) 2023/2869 Europskog parlamenta i Vijeća od 13. prosinca 2023. o izmjeni određenih uredbi u pogledu uspostave i funkcioniranja jedinstvene europske pristupne točke (Tekst značajan za EGP) (SL L, 20. 12. 2023.).</w:t>
      </w:r>
      <w:r w:rsidR="00034ACA" w:rsidRPr="000010E5">
        <w:rPr>
          <w:rFonts w:eastAsia="Times New Roman" w:cs="Times New Roman"/>
          <w:color w:val="231F20"/>
          <w:szCs w:val="24"/>
        </w:rPr>
        <w:t>“.</w:t>
      </w:r>
    </w:p>
    <w:p w14:paraId="4E3905FE" w14:textId="77777777" w:rsidR="00AF6395" w:rsidRPr="000010E5" w:rsidRDefault="00AF6395" w:rsidP="000010E5">
      <w:pPr>
        <w:shd w:val="clear" w:color="auto" w:fill="FFFFFF"/>
        <w:spacing w:after="0" w:line="240" w:lineRule="auto"/>
        <w:jc w:val="center"/>
        <w:rPr>
          <w:rFonts w:eastAsia="Times New Roman" w:cs="Times New Roman"/>
          <w:color w:val="0D0D0D" w:themeColor="text1" w:themeTint="F2"/>
          <w:szCs w:val="24"/>
        </w:rPr>
      </w:pPr>
    </w:p>
    <w:p w14:paraId="7CA7B018" w14:textId="77777777" w:rsidR="00AF6395" w:rsidRPr="000010E5" w:rsidRDefault="00AF6395" w:rsidP="000010E5">
      <w:pPr>
        <w:pStyle w:val="Heading2"/>
        <w:spacing w:before="0" w:line="240" w:lineRule="auto"/>
        <w:rPr>
          <w:rFonts w:eastAsia="Times New Roman" w:cs="Times New Roman"/>
          <w:szCs w:val="24"/>
        </w:rPr>
      </w:pPr>
      <w:r w:rsidRPr="000010E5">
        <w:rPr>
          <w:rFonts w:eastAsia="Times New Roman" w:cs="Times New Roman"/>
          <w:szCs w:val="24"/>
        </w:rPr>
        <w:t>Članak 2.</w:t>
      </w:r>
    </w:p>
    <w:p w14:paraId="481B8C38" w14:textId="77777777" w:rsidR="00EE7FB6" w:rsidRPr="000010E5" w:rsidRDefault="00EE7FB6" w:rsidP="000010E5">
      <w:pPr>
        <w:shd w:val="clear" w:color="auto" w:fill="FFFFFF"/>
        <w:spacing w:after="0" w:line="240" w:lineRule="auto"/>
        <w:jc w:val="center"/>
        <w:rPr>
          <w:rFonts w:eastAsia="Times New Roman" w:cs="Times New Roman"/>
          <w:b/>
          <w:color w:val="0D0D0D" w:themeColor="text1" w:themeTint="F2"/>
          <w:szCs w:val="24"/>
        </w:rPr>
      </w:pPr>
    </w:p>
    <w:p w14:paraId="70A26904" w14:textId="628F6F02" w:rsidR="00725316" w:rsidRPr="000010E5" w:rsidRDefault="003A4125" w:rsidP="0030032C">
      <w:pPr>
        <w:spacing w:after="0" w:line="240" w:lineRule="auto"/>
        <w:ind w:firstLine="708"/>
        <w:rPr>
          <w:rFonts w:eastAsia="Times New Roman" w:cs="Times New Roman"/>
          <w:szCs w:val="24"/>
        </w:rPr>
      </w:pPr>
      <w:r>
        <w:rPr>
          <w:rFonts w:eastAsia="Times New Roman" w:cs="Times New Roman"/>
          <w:szCs w:val="24"/>
        </w:rPr>
        <w:t>Članak 4. mijenja se i glasi:</w:t>
      </w:r>
    </w:p>
    <w:p w14:paraId="57DB3668" w14:textId="77777777" w:rsidR="0030032C" w:rsidRDefault="0030032C" w:rsidP="000010E5">
      <w:pPr>
        <w:spacing w:after="0" w:line="240" w:lineRule="auto"/>
        <w:jc w:val="both"/>
        <w:textAlignment w:val="baseline"/>
        <w:rPr>
          <w:rFonts w:eastAsia="Times New Roman" w:cs="Times New Roman"/>
          <w:color w:val="000000" w:themeColor="text1"/>
          <w:szCs w:val="24"/>
        </w:rPr>
      </w:pPr>
    </w:p>
    <w:p w14:paraId="25AD3150" w14:textId="1AA21A64" w:rsidR="00940869" w:rsidRPr="000010E5" w:rsidRDefault="00725316" w:rsidP="000010E5">
      <w:pPr>
        <w:spacing w:after="0" w:line="240" w:lineRule="auto"/>
        <w:jc w:val="both"/>
        <w:textAlignment w:val="baseline"/>
        <w:rPr>
          <w:rFonts w:eastAsia="Times New Roman" w:cs="Times New Roman"/>
          <w:color w:val="231F20"/>
          <w:szCs w:val="24"/>
        </w:rPr>
      </w:pPr>
      <w:r w:rsidRPr="000010E5">
        <w:rPr>
          <w:rFonts w:eastAsia="Times New Roman" w:cs="Times New Roman"/>
          <w:color w:val="000000" w:themeColor="text1"/>
          <w:szCs w:val="24"/>
        </w:rPr>
        <w:t>„</w:t>
      </w:r>
      <w:r w:rsidR="00940869" w:rsidRPr="000010E5">
        <w:rPr>
          <w:rFonts w:eastAsia="Times New Roman" w:cs="Times New Roman"/>
          <w:color w:val="231F20"/>
          <w:szCs w:val="24"/>
        </w:rPr>
        <w:t>Pojedini pojmovi u smislu ovoga Zakona imaju sljedeće značenje:</w:t>
      </w:r>
    </w:p>
    <w:p w14:paraId="4744DD23" w14:textId="77777777" w:rsidR="0030032C" w:rsidRDefault="0030032C" w:rsidP="003A4125">
      <w:pPr>
        <w:spacing w:after="0" w:line="240" w:lineRule="auto"/>
        <w:jc w:val="both"/>
        <w:textAlignment w:val="baseline"/>
        <w:rPr>
          <w:rFonts w:eastAsia="Times New Roman" w:cs="Times New Roman"/>
          <w:color w:val="231F20"/>
          <w:szCs w:val="24"/>
        </w:rPr>
      </w:pPr>
    </w:p>
    <w:p w14:paraId="00499658" w14:textId="511900E9"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 </w:t>
      </w:r>
      <w:r>
        <w:rPr>
          <w:rFonts w:eastAsia="Times New Roman" w:cs="Times New Roman"/>
          <w:i/>
          <w:iCs/>
          <w:color w:val="231F20"/>
          <w:szCs w:val="24"/>
          <w:bdr w:val="none" w:sz="0" w:space="0" w:color="auto" w:frame="1"/>
        </w:rPr>
        <w:t xml:space="preserve">revizorske usluge </w:t>
      </w:r>
      <w:r w:rsidR="00940869" w:rsidRPr="000010E5">
        <w:rPr>
          <w:rFonts w:eastAsia="Times New Roman" w:cs="Times New Roman"/>
          <w:color w:val="231F20"/>
          <w:szCs w:val="24"/>
        </w:rPr>
        <w:t xml:space="preserve">su zakonska revizija, druge revizorske usluge i provjera izvještaja o održivosti </w:t>
      </w:r>
    </w:p>
    <w:p w14:paraId="22195E00" w14:textId="3D8E5415"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2. </w:t>
      </w:r>
      <w:r>
        <w:rPr>
          <w:rFonts w:eastAsia="Times New Roman" w:cs="Times New Roman"/>
          <w:i/>
          <w:iCs/>
          <w:color w:val="231F20"/>
          <w:szCs w:val="24"/>
          <w:bdr w:val="none" w:sz="0" w:space="0" w:color="auto" w:frame="1"/>
        </w:rPr>
        <w:t xml:space="preserve">zakonska revizija </w:t>
      </w:r>
      <w:r w:rsidR="00940869" w:rsidRPr="000010E5">
        <w:rPr>
          <w:rFonts w:eastAsia="Times New Roman" w:cs="Times New Roman"/>
          <w:color w:val="231F20"/>
          <w:szCs w:val="24"/>
        </w:rPr>
        <w:t>je revizija godišnjih financijskih izvještaja i godišnjih konsolidiranih financijskih izvještaja koja se:</w:t>
      </w:r>
    </w:p>
    <w:p w14:paraId="4237EA09"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a) zahtijeva na temelju prava Europske unije</w:t>
      </w:r>
    </w:p>
    <w:p w14:paraId="761A40CB"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b) zahtijeva na temelju propisa Republike Hrvatske ili</w:t>
      </w:r>
    </w:p>
    <w:p w14:paraId="6834B0AB"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c) dobrovoljno obavlja na zahtjev malih poduzetnika ako je po opsegu i sadržaju jednakovrijedna s revizijom koja se provodi u skladu s podtočkom b) ove točke</w:t>
      </w:r>
    </w:p>
    <w:p w14:paraId="486A72F4"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iCs/>
          <w:color w:val="231F20"/>
          <w:szCs w:val="24"/>
          <w:bdr w:val="none" w:sz="0" w:space="0" w:color="auto" w:frame="1"/>
        </w:rPr>
        <w:t>3</w:t>
      </w:r>
      <w:r w:rsidRPr="000010E5">
        <w:rPr>
          <w:rFonts w:eastAsia="Times New Roman" w:cs="Times New Roman"/>
          <w:i/>
          <w:iCs/>
          <w:color w:val="231F20"/>
          <w:szCs w:val="24"/>
          <w:bdr w:val="none" w:sz="0" w:space="0" w:color="auto" w:frame="1"/>
        </w:rPr>
        <w:t xml:space="preserve">. druge revizorske usluge </w:t>
      </w:r>
      <w:r w:rsidRPr="000010E5">
        <w:rPr>
          <w:rFonts w:eastAsia="Times New Roman" w:cs="Times New Roman"/>
          <w:color w:val="231F20"/>
          <w:szCs w:val="24"/>
        </w:rPr>
        <w:t>su druge revizije financijskih izvještaja, uvid u financijske izvještaje, ostali revizijski angažmani s izražavanjem uvjerenja te usluge povezane s revizijom financijskih izvještaja. Druge revizorske usluge obuhvaćaju i druge poslove čije je obavljanje posebnim propisom povjereno revizorskim društvima</w:t>
      </w:r>
    </w:p>
    <w:p w14:paraId="36C8C485" w14:textId="3E80793F"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4. </w:t>
      </w:r>
      <w:r w:rsidR="00940869" w:rsidRPr="000010E5">
        <w:rPr>
          <w:rFonts w:eastAsia="Times New Roman" w:cs="Times New Roman"/>
          <w:i/>
          <w:iCs/>
          <w:color w:val="231F20"/>
          <w:szCs w:val="24"/>
          <w:bdr w:val="none" w:sz="0" w:space="0" w:color="auto" w:frame="1"/>
        </w:rPr>
        <w:t>r</w:t>
      </w:r>
      <w:r>
        <w:rPr>
          <w:rFonts w:eastAsia="Times New Roman" w:cs="Times New Roman"/>
          <w:i/>
          <w:iCs/>
          <w:color w:val="231F20"/>
          <w:szCs w:val="24"/>
          <w:bdr w:val="none" w:sz="0" w:space="0" w:color="auto" w:frame="1"/>
        </w:rPr>
        <w:t xml:space="preserve">evizija financijskih izvještaja </w:t>
      </w:r>
      <w:r w:rsidR="00940869" w:rsidRPr="000010E5">
        <w:rPr>
          <w:rFonts w:eastAsia="Times New Roman" w:cs="Times New Roman"/>
          <w:color w:val="231F20"/>
          <w:szCs w:val="24"/>
        </w:rPr>
        <w:t>je provjera i ocjenjivanje godišnjih financijskih izvještaja i godišnjih konsolidiranih financijskih izvještaja i drugih financijskih izvještaja te podataka i metoda korištenih prilikom njihova sastavljanja i na temelju toga, davanje neovisnog stručnog mišljenja o tome prikazuju li financijski izvještaji u svim značajnim odrednicama istinit i fer prikaz financijskog položaja i uspješnosti poslovanja te novčanih tokova u skladu s primjenjivim okvirom financijskog izvještavanja ili, ako je to primjenjivo, jesu li financijski izvještaji u skladu s propisima. Revizija financijskih izvještaja obuhvaća zakonsku reviziju i druge revizije financijskih izvještaja</w:t>
      </w:r>
    </w:p>
    <w:p w14:paraId="4F27FFE7" w14:textId="017A2899"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5. </w:t>
      </w:r>
      <w:r>
        <w:rPr>
          <w:rFonts w:eastAsia="Times New Roman" w:cs="Times New Roman"/>
          <w:i/>
          <w:iCs/>
          <w:color w:val="231F20"/>
          <w:szCs w:val="24"/>
          <w:bdr w:val="none" w:sz="0" w:space="0" w:color="auto" w:frame="1"/>
        </w:rPr>
        <w:t xml:space="preserve">uvid u financijske izvještaje </w:t>
      </w:r>
      <w:r w:rsidR="00940869" w:rsidRPr="000010E5">
        <w:rPr>
          <w:rFonts w:eastAsia="Times New Roman" w:cs="Times New Roman"/>
          <w:color w:val="231F20"/>
          <w:szCs w:val="24"/>
        </w:rPr>
        <w:t>je angažman u okviru kojeg ovlašteni revizor i revizorsko društvo daje zaključak je li na temelju postupaka koji ne pružaju sve dokaze koji su potrebni u slučaju obavljanja revizije financijskih izvještaja uočio nešto zbog čega smatra da financijski izvještaji nisu pripremljeni u svim značajnijim odrednicama u skladu s primjenjivim okvirom financijskog izvještavanja</w:t>
      </w:r>
    </w:p>
    <w:p w14:paraId="4C9115BD"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 xml:space="preserve">6. </w:t>
      </w:r>
      <w:r w:rsidRPr="000010E5">
        <w:rPr>
          <w:rFonts w:eastAsia="Times New Roman" w:cs="Times New Roman"/>
          <w:i/>
          <w:iCs/>
          <w:color w:val="231F20"/>
          <w:szCs w:val="24"/>
          <w:bdr w:val="none" w:sz="0" w:space="0" w:color="auto" w:frame="1"/>
        </w:rPr>
        <w:t>provjera izvještaja o održivosti</w:t>
      </w:r>
      <w:r w:rsidRPr="000010E5">
        <w:rPr>
          <w:rFonts w:eastAsia="Times New Roman" w:cs="Times New Roman"/>
          <w:color w:val="231F20"/>
          <w:szCs w:val="24"/>
        </w:rPr>
        <w:t xml:space="preserve"> je provjera izvještaja o održivosti i konsolidiranog izvještaja o održivosti koja obuhvaća </w:t>
      </w:r>
      <w:r w:rsidRPr="000010E5">
        <w:rPr>
          <w:rFonts w:eastAsia="Times New Roman" w:cs="Times New Roman"/>
          <w:color w:val="0D0D0D" w:themeColor="text1" w:themeTint="F2"/>
          <w:szCs w:val="24"/>
          <w:lang w:eastAsia="en-US"/>
        </w:rPr>
        <w:t>provođenje postupaka čiji je rezultat zaključak k</w:t>
      </w:r>
      <w:r w:rsidRPr="000010E5">
        <w:rPr>
          <w:rFonts w:eastAsia="Times New Roman" w:cs="Times New Roman"/>
          <w:szCs w:val="24"/>
          <w:lang w:eastAsia="en-US"/>
        </w:rPr>
        <w:t xml:space="preserve">oji </w:t>
      </w:r>
      <w:r w:rsidRPr="000010E5">
        <w:rPr>
          <w:rFonts w:eastAsia="Times New Roman" w:cs="Times New Roman"/>
          <w:color w:val="0D0D0D" w:themeColor="text1" w:themeTint="F2"/>
          <w:szCs w:val="24"/>
          <w:lang w:eastAsia="en-US"/>
        </w:rPr>
        <w:t>daje revizorsko društvo u skladu sa ovim Zakonom i zakonom kojim se uređuje računovodstvo poduzetnika.</w:t>
      </w:r>
    </w:p>
    <w:p w14:paraId="74FBBECF" w14:textId="3399E837"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7. </w:t>
      </w:r>
      <w:r>
        <w:rPr>
          <w:rFonts w:eastAsia="Times New Roman" w:cs="Times New Roman"/>
          <w:i/>
          <w:iCs/>
          <w:color w:val="231F20"/>
          <w:szCs w:val="24"/>
          <w:bdr w:val="none" w:sz="0" w:space="0" w:color="auto" w:frame="1"/>
        </w:rPr>
        <w:t xml:space="preserve">nadležno tijelo </w:t>
      </w:r>
      <w:r w:rsidR="00940869" w:rsidRPr="000010E5">
        <w:rPr>
          <w:rFonts w:eastAsia="Times New Roman" w:cs="Times New Roman"/>
          <w:color w:val="231F20"/>
          <w:szCs w:val="24"/>
        </w:rPr>
        <w:t>je tijelo koje je nacionalnim propisom imenovano kao odgovorno za uređenje i/ili nadzor i javni nadzor ovlaštenih revizora, samostalnih revizora i revizorskih društava. U Republici Hrvatskoj nadležno tijelo je Ministarstvo financija</w:t>
      </w:r>
    </w:p>
    <w:p w14:paraId="78D41284" w14:textId="59FD7626"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8. </w:t>
      </w:r>
      <w:r>
        <w:rPr>
          <w:rFonts w:eastAsia="Times New Roman" w:cs="Times New Roman"/>
          <w:i/>
          <w:iCs/>
          <w:color w:val="231F20"/>
          <w:szCs w:val="24"/>
          <w:bdr w:val="none" w:sz="0" w:space="0" w:color="auto" w:frame="1"/>
        </w:rPr>
        <w:t xml:space="preserve">revizorsko društvo </w:t>
      </w:r>
      <w:r w:rsidR="00940869" w:rsidRPr="000010E5">
        <w:rPr>
          <w:rFonts w:eastAsia="Times New Roman" w:cs="Times New Roman"/>
          <w:color w:val="231F20"/>
          <w:szCs w:val="24"/>
        </w:rPr>
        <w:t xml:space="preserve">je pravna osoba sa sjedištem u Republici Hrvatskoj osnovana kao trgovačko društvo u jednom od pravnih oblika u skladu sa zakonom kojim se uređuju trgovačka društva i koje ima odobrenje za rad za obavljanje revizorskih usluga koje je izdalo Ministarstvo financija u skladu s odredbama ovoga Zakona </w:t>
      </w:r>
    </w:p>
    <w:p w14:paraId="7AD753F3" w14:textId="33EF32A4"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9. </w:t>
      </w:r>
      <w:r>
        <w:rPr>
          <w:rFonts w:eastAsia="Times New Roman" w:cs="Times New Roman"/>
          <w:i/>
          <w:iCs/>
          <w:color w:val="231F20"/>
          <w:szCs w:val="24"/>
          <w:bdr w:val="none" w:sz="0" w:space="0" w:color="auto" w:frame="1"/>
        </w:rPr>
        <w:t xml:space="preserve">samostalni revizor </w:t>
      </w:r>
      <w:r w:rsidR="00940869" w:rsidRPr="000010E5">
        <w:rPr>
          <w:rFonts w:eastAsia="Times New Roman" w:cs="Times New Roman"/>
          <w:color w:val="231F20"/>
          <w:szCs w:val="24"/>
        </w:rPr>
        <w:t>je ovlašteni revizor koji ima odobrenje za rad za obavljanje zakonske revizije i drugih revizorskih usluga u obliku samostalne djelatnosti koje je izdalo Ministarstvo financija u skladu s odredbama ovoga Zakona. Samostalni revizor može imati i odobrenje za rad za obavljanje provjere izvještaja o održivosti koje je izdalo Ministarstvo financija u skladu s odredbama ovoga Zakona</w:t>
      </w:r>
    </w:p>
    <w:p w14:paraId="31BC972D" w14:textId="6456D925"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10. </w:t>
      </w:r>
      <w:r w:rsidR="00940869" w:rsidRPr="000010E5">
        <w:rPr>
          <w:rFonts w:eastAsia="Times New Roman" w:cs="Times New Roman"/>
          <w:i/>
          <w:iCs/>
          <w:color w:val="231F20"/>
          <w:szCs w:val="24"/>
          <w:bdr w:val="none" w:sz="0" w:space="0" w:color="auto" w:frame="1"/>
        </w:rPr>
        <w:t xml:space="preserve">revizorsko društvo iz druge države članice </w:t>
      </w:r>
      <w:r w:rsidR="00940869" w:rsidRPr="000010E5">
        <w:rPr>
          <w:rFonts w:eastAsia="Times New Roman" w:cs="Times New Roman"/>
          <w:color w:val="231F20"/>
          <w:szCs w:val="24"/>
        </w:rPr>
        <w:t>je pravna osoba i/ili neki drugi subjekt bez obzira na njegov pravni oblik iz druge države članice koja ima odobrenje za rad nadležnog tijela te druge države članice i koju je registriralo Ministarstvo financija u skladu s odredbama ovoga Zakona</w:t>
      </w:r>
    </w:p>
    <w:p w14:paraId="2B00639A" w14:textId="1AD55F3C"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11. </w:t>
      </w:r>
      <w:r>
        <w:rPr>
          <w:rFonts w:eastAsia="Times New Roman" w:cs="Times New Roman"/>
          <w:i/>
          <w:iCs/>
          <w:color w:val="231F20"/>
          <w:szCs w:val="24"/>
          <w:bdr w:val="none" w:sz="0" w:space="0" w:color="auto" w:frame="1"/>
        </w:rPr>
        <w:t xml:space="preserve">ovlašteni revizor </w:t>
      </w:r>
      <w:r w:rsidR="00940869" w:rsidRPr="000010E5">
        <w:rPr>
          <w:rFonts w:eastAsia="Times New Roman" w:cs="Times New Roman"/>
          <w:color w:val="231F20"/>
          <w:szCs w:val="24"/>
        </w:rPr>
        <w:t>je fizička osoba koja ima odobrenje za rad za obavljanje zakonske revizije i drugih revizorskih usluga koje je izdalo Ministarstvo financija u skladu s odredbama ovoga Zakona. Ovlašteni revizor može imati i odobrenje za rad za obavljanje provjere izvještaja o održivosti koje je izdalo Ministarstvo financija u skladu s odredbama ovoga Zakona</w:t>
      </w:r>
    </w:p>
    <w:p w14:paraId="48F9E502" w14:textId="2282FEBC"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lastRenderedPageBreak/>
        <w:t xml:space="preserve">12. </w:t>
      </w:r>
      <w:r w:rsidR="00940869" w:rsidRPr="000010E5">
        <w:rPr>
          <w:rFonts w:eastAsia="Times New Roman" w:cs="Times New Roman"/>
          <w:i/>
          <w:iCs/>
          <w:color w:val="231F20"/>
          <w:szCs w:val="24"/>
          <w:bdr w:val="none" w:sz="0" w:space="0" w:color="auto" w:frame="1"/>
        </w:rPr>
        <w:t xml:space="preserve">ovlašteni </w:t>
      </w:r>
      <w:r>
        <w:rPr>
          <w:rFonts w:eastAsia="Times New Roman" w:cs="Times New Roman"/>
          <w:i/>
          <w:iCs/>
          <w:color w:val="231F20"/>
          <w:szCs w:val="24"/>
          <w:bdr w:val="none" w:sz="0" w:space="0" w:color="auto" w:frame="1"/>
        </w:rPr>
        <w:t xml:space="preserve">revizor iz druge države članice </w:t>
      </w:r>
      <w:r w:rsidR="00940869" w:rsidRPr="000010E5">
        <w:rPr>
          <w:rFonts w:eastAsia="Times New Roman" w:cs="Times New Roman"/>
          <w:color w:val="231F20"/>
          <w:szCs w:val="24"/>
        </w:rPr>
        <w:t>je fizička osoba koja ima odobrenje za rad nadležnog tijela te druge države članice i koja ima odobrenje za rad za obavljanje zakonske revizije koje je izdalo Ministarstvo financija u skladu s odredbama ovoga Zakona. Ovlašteni revizor iz druge države članice može imati i odobrenje za rad za obavljanje provjere izvještaja o održivosti koje je izdalo Ministarstvo financija u skladu s odredbama ovoga Zakona</w:t>
      </w:r>
    </w:p>
    <w:p w14:paraId="35D3644E" w14:textId="299BA0F2"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13. </w:t>
      </w:r>
      <w:r>
        <w:rPr>
          <w:rFonts w:eastAsia="Times New Roman" w:cs="Times New Roman"/>
          <w:i/>
          <w:iCs/>
          <w:color w:val="231F20"/>
          <w:szCs w:val="24"/>
          <w:bdr w:val="none" w:sz="0" w:space="0" w:color="auto" w:frame="1"/>
        </w:rPr>
        <w:t xml:space="preserve">registracija </w:t>
      </w:r>
      <w:r w:rsidR="00940869" w:rsidRPr="000010E5">
        <w:rPr>
          <w:rFonts w:eastAsia="Times New Roman" w:cs="Times New Roman"/>
          <w:color w:val="231F20"/>
          <w:szCs w:val="24"/>
        </w:rPr>
        <w:t>je postupak potvrđivanja revizorskog društva iz druge države članice, subjekta za obavljanje revizije u trećoj zemlji i revizora u trećoj zemlji koju provodi Ministarstvo financija u skladu s odredbama ovoga Zakona</w:t>
      </w:r>
    </w:p>
    <w:p w14:paraId="09BBD15E" w14:textId="4FDEA4D1"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14. </w:t>
      </w:r>
      <w:r w:rsidR="00940869" w:rsidRPr="000010E5">
        <w:rPr>
          <w:rFonts w:eastAsia="Times New Roman" w:cs="Times New Roman"/>
          <w:i/>
          <w:iCs/>
          <w:color w:val="231F20"/>
          <w:szCs w:val="24"/>
          <w:bdr w:val="none" w:sz="0" w:space="0" w:color="auto" w:frame="1"/>
        </w:rPr>
        <w:t>subjekt za obav</w:t>
      </w:r>
      <w:r>
        <w:rPr>
          <w:rFonts w:eastAsia="Times New Roman" w:cs="Times New Roman"/>
          <w:i/>
          <w:iCs/>
          <w:color w:val="231F20"/>
          <w:szCs w:val="24"/>
          <w:bdr w:val="none" w:sz="0" w:space="0" w:color="auto" w:frame="1"/>
        </w:rPr>
        <w:t xml:space="preserve">ljanje revizije u trećoj zemlji </w:t>
      </w:r>
      <w:r w:rsidR="00940869" w:rsidRPr="000010E5">
        <w:rPr>
          <w:rFonts w:eastAsia="Times New Roman" w:cs="Times New Roman"/>
          <w:color w:val="231F20"/>
          <w:szCs w:val="24"/>
        </w:rPr>
        <w:t>je subjekt, bez obzira na njegov pravni oblik, koji na temelju ovlaštenja izdanog u trećoj zemlji obavlja reviziju godišnjih financijskih izvještaja ili godišnjih konsolidiranih financijskih izvještaja i/ili provjeru izvještaja o održivosti društva sa sjedištem u trećoj zemlji, osim subjekta koji je registriran na osnovi odobrenja za rad kao revizorsko društvo u nekoj državi članici u skladu s propisima te države članice</w:t>
      </w:r>
    </w:p>
    <w:p w14:paraId="055BAC23" w14:textId="343F2231"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15. </w:t>
      </w:r>
      <w:r>
        <w:rPr>
          <w:rFonts w:eastAsia="Times New Roman" w:cs="Times New Roman"/>
          <w:i/>
          <w:iCs/>
          <w:color w:val="231F20"/>
          <w:szCs w:val="24"/>
          <w:bdr w:val="none" w:sz="0" w:space="0" w:color="auto" w:frame="1"/>
        </w:rPr>
        <w:t xml:space="preserve">revizor u trećoj zemlji </w:t>
      </w:r>
      <w:r w:rsidR="00940869" w:rsidRPr="000010E5">
        <w:rPr>
          <w:rFonts w:eastAsia="Times New Roman" w:cs="Times New Roman"/>
          <w:color w:val="231F20"/>
          <w:szCs w:val="24"/>
        </w:rPr>
        <w:t>je fizička osoba koja na temelju ovlaštenja izdanog u trećoj zemlji obavlja reviziju godišnjih financijskih izvještaja ili godišnjih konsolidiranih financijskih izvještaja i/ili provjeru izvještaja o održivosti društva sa sjedištem u trećoj zemlji, osim osobe koja je registrirana na osnovi odobrenja za rad kao ovlašteni revizor u nekoj državi članici u skladu s propisima te države članice</w:t>
      </w:r>
    </w:p>
    <w:p w14:paraId="28E77BE7" w14:textId="49028B74"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16. </w:t>
      </w:r>
      <w:r>
        <w:rPr>
          <w:rFonts w:eastAsia="Times New Roman" w:cs="Times New Roman"/>
          <w:i/>
          <w:iCs/>
          <w:color w:val="231F20"/>
          <w:szCs w:val="24"/>
          <w:bdr w:val="none" w:sz="0" w:space="0" w:color="auto" w:frame="1"/>
        </w:rPr>
        <w:t xml:space="preserve">revizor grupe </w:t>
      </w:r>
      <w:r w:rsidR="00940869" w:rsidRPr="000010E5">
        <w:rPr>
          <w:rFonts w:eastAsia="Times New Roman" w:cs="Times New Roman"/>
          <w:color w:val="231F20"/>
          <w:szCs w:val="24"/>
        </w:rPr>
        <w:t>je revizorsko društvo koje obavlja zakonsku reviziju godišnjih konsolidiranih financijskih izvještaja. Revizor grupe može obavljati i provjeru konsolidiranog izvještaja o održivosti</w:t>
      </w:r>
    </w:p>
    <w:p w14:paraId="538927CE" w14:textId="506ABFC6"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17. </w:t>
      </w:r>
      <w:r>
        <w:rPr>
          <w:rFonts w:eastAsia="Times New Roman" w:cs="Times New Roman"/>
          <w:i/>
          <w:iCs/>
          <w:color w:val="231F20"/>
          <w:szCs w:val="24"/>
          <w:bdr w:val="none" w:sz="0" w:space="0" w:color="auto" w:frame="1"/>
        </w:rPr>
        <w:t xml:space="preserve">mreža </w:t>
      </w:r>
      <w:r w:rsidR="00940869" w:rsidRPr="000010E5">
        <w:rPr>
          <w:rFonts w:eastAsia="Times New Roman" w:cs="Times New Roman"/>
          <w:color w:val="231F20"/>
          <w:szCs w:val="24"/>
        </w:rPr>
        <w:t>je šira struktura:</w:t>
      </w:r>
    </w:p>
    <w:p w14:paraId="4FC8F056"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a) koja je usmjerena na suradnju i kojoj pripada revizorsko društvo i</w:t>
      </w:r>
    </w:p>
    <w:p w14:paraId="6AB8FFA9"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b) koja je jasno usmjerena na podjelu dobiti i troškova, ili čiji su članovi povezani vlasnički ili su pod zajedničkom kontrolom ili upravom, ili koja ima zajedničke politike i postupke za upravljanje kvalitetom ili zajedničku poslovnu strategiju, ili koristi zajedničko zaštićeno ime ili značajan dio stručnih resursa</w:t>
      </w:r>
    </w:p>
    <w:p w14:paraId="5634F03A" w14:textId="53282635"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18. </w:t>
      </w:r>
      <w:r w:rsidR="00940869" w:rsidRPr="000010E5">
        <w:rPr>
          <w:rFonts w:eastAsia="Times New Roman" w:cs="Times New Roman"/>
          <w:i/>
          <w:iCs/>
          <w:color w:val="231F20"/>
          <w:szCs w:val="24"/>
          <w:bdr w:val="none" w:sz="0" w:space="0" w:color="auto" w:frame="1"/>
        </w:rPr>
        <w:t>povez</w:t>
      </w:r>
      <w:r>
        <w:rPr>
          <w:rFonts w:eastAsia="Times New Roman" w:cs="Times New Roman"/>
          <w:i/>
          <w:iCs/>
          <w:color w:val="231F20"/>
          <w:szCs w:val="24"/>
          <w:bdr w:val="none" w:sz="0" w:space="0" w:color="auto" w:frame="1"/>
        </w:rPr>
        <w:t xml:space="preserve">ano društvo revizorskog društva </w:t>
      </w:r>
      <w:r w:rsidR="00940869" w:rsidRPr="000010E5">
        <w:rPr>
          <w:rFonts w:eastAsia="Times New Roman" w:cs="Times New Roman"/>
          <w:color w:val="231F20"/>
          <w:szCs w:val="24"/>
        </w:rPr>
        <w:t>je svaki subjekt koji je, neovisno o pravnom obliku, povezan s revizorskim društvom članski, zajedničkom kontrolom ili upravom</w:t>
      </w:r>
    </w:p>
    <w:p w14:paraId="47F0C83F" w14:textId="1385E39A"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19. </w:t>
      </w:r>
      <w:r>
        <w:rPr>
          <w:rFonts w:eastAsia="Times New Roman" w:cs="Times New Roman"/>
          <w:i/>
          <w:iCs/>
          <w:color w:val="231F20"/>
          <w:szCs w:val="24"/>
          <w:bdr w:val="none" w:sz="0" w:space="0" w:color="auto" w:frame="1"/>
        </w:rPr>
        <w:t xml:space="preserve">revizorski izvještaj </w:t>
      </w:r>
      <w:r w:rsidR="00940869" w:rsidRPr="000010E5">
        <w:rPr>
          <w:rFonts w:eastAsia="Times New Roman" w:cs="Times New Roman"/>
          <w:color w:val="231F20"/>
          <w:szCs w:val="24"/>
        </w:rPr>
        <w:t>je izvještaj kojeg izdaje revizorsko društvo u skladu s Međunarodnim revizijskim standardima i odredbama ovoga Zakona</w:t>
      </w:r>
    </w:p>
    <w:p w14:paraId="7B3EF74B"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 xml:space="preserve">20. </w:t>
      </w:r>
      <w:r w:rsidRPr="000010E5">
        <w:rPr>
          <w:rFonts w:eastAsia="Times New Roman" w:cs="Times New Roman"/>
          <w:i/>
          <w:color w:val="231F20"/>
          <w:szCs w:val="24"/>
        </w:rPr>
        <w:t>izvještaj o provjeri izvještaja o održivosti</w:t>
      </w:r>
      <w:r w:rsidRPr="000010E5">
        <w:rPr>
          <w:rFonts w:eastAsia="Times New Roman" w:cs="Times New Roman"/>
          <w:color w:val="231F20"/>
          <w:szCs w:val="24"/>
        </w:rPr>
        <w:t xml:space="preserve"> je</w:t>
      </w:r>
      <w:r w:rsidRPr="000010E5">
        <w:rPr>
          <w:rFonts w:eastAsia="Times New Roman" w:cs="Times New Roman"/>
          <w:color w:val="0D0D0D" w:themeColor="text1" w:themeTint="F2"/>
          <w:szCs w:val="24"/>
          <w:lang w:eastAsia="en-US"/>
        </w:rPr>
        <w:t xml:space="preserve"> </w:t>
      </w:r>
      <w:r w:rsidRPr="000010E5">
        <w:rPr>
          <w:rFonts w:eastAsia="Times New Roman" w:cs="Times New Roman"/>
          <w:color w:val="231F20"/>
          <w:szCs w:val="24"/>
        </w:rPr>
        <w:t>izvještaj kojeg izdaje revizorsko društvo u skladu sa standardima provjere izvještavanja o održivosti kako je određeno provedbenim aktima Europske komisije i odredbama ovoga Zakona</w:t>
      </w:r>
    </w:p>
    <w:p w14:paraId="39A1F35B"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 xml:space="preserve">21. </w:t>
      </w:r>
      <w:r w:rsidRPr="000010E5">
        <w:rPr>
          <w:rFonts w:eastAsia="Times New Roman" w:cs="Times New Roman"/>
          <w:i/>
          <w:color w:val="231F20"/>
          <w:szCs w:val="24"/>
        </w:rPr>
        <w:t>izvještaj o održivosti</w:t>
      </w:r>
      <w:r w:rsidRPr="000010E5">
        <w:rPr>
          <w:rFonts w:eastAsia="Times New Roman" w:cs="Times New Roman"/>
          <w:color w:val="231F20"/>
          <w:szCs w:val="24"/>
        </w:rPr>
        <w:t xml:space="preserve"> je izvještaj kako je određeno zakonom kojim se uređuje računovodstvo poduzetnika</w:t>
      </w:r>
    </w:p>
    <w:p w14:paraId="1501AE52" w14:textId="04955B14"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22. </w:t>
      </w:r>
      <w:r w:rsidR="00940869" w:rsidRPr="000010E5">
        <w:rPr>
          <w:rFonts w:eastAsia="Times New Roman" w:cs="Times New Roman"/>
          <w:i/>
          <w:iCs/>
          <w:color w:val="231F20"/>
          <w:szCs w:val="24"/>
          <w:bdr w:val="none" w:sz="0" w:space="0" w:color="auto" w:frame="1"/>
        </w:rPr>
        <w:t>Međunarodni stand</w:t>
      </w:r>
      <w:r>
        <w:rPr>
          <w:rFonts w:eastAsia="Times New Roman" w:cs="Times New Roman"/>
          <w:i/>
          <w:iCs/>
          <w:color w:val="231F20"/>
          <w:szCs w:val="24"/>
          <w:bdr w:val="none" w:sz="0" w:space="0" w:color="auto" w:frame="1"/>
        </w:rPr>
        <w:t xml:space="preserve">ardi financijskog izvještavanja </w:t>
      </w:r>
      <w:r w:rsidRPr="0007050F">
        <w:rPr>
          <w:rFonts w:eastAsia="Times New Roman" w:cs="Times New Roman"/>
          <w:color w:val="231F20"/>
          <w:szCs w:val="24"/>
        </w:rPr>
        <w:t>s</w:t>
      </w:r>
      <w:r w:rsidR="00940869" w:rsidRPr="000010E5">
        <w:rPr>
          <w:rFonts w:eastAsia="Times New Roman" w:cs="Times New Roman"/>
          <w:color w:val="231F20"/>
          <w:szCs w:val="24"/>
        </w:rPr>
        <w:t>u Međunarodni računovodstveni standardi, Međunarodni standardi financijskog izvještavanja i pripadajuća tumačenja, naknadne promjene tih standarda i tumačenja koje je usvojio i objavio Europski parlament i Vijeće Europske unije</w:t>
      </w:r>
    </w:p>
    <w:p w14:paraId="7C894578" w14:textId="1B472621"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23. </w:t>
      </w:r>
      <w:r w:rsidR="00940869" w:rsidRPr="000010E5">
        <w:rPr>
          <w:rFonts w:eastAsia="Times New Roman" w:cs="Times New Roman"/>
          <w:i/>
          <w:iCs/>
          <w:color w:val="231F20"/>
          <w:szCs w:val="24"/>
          <w:bdr w:val="none" w:sz="0" w:space="0" w:color="auto" w:frame="1"/>
        </w:rPr>
        <w:t>Hrvatski stand</w:t>
      </w:r>
      <w:r>
        <w:rPr>
          <w:rFonts w:eastAsia="Times New Roman" w:cs="Times New Roman"/>
          <w:i/>
          <w:iCs/>
          <w:color w:val="231F20"/>
          <w:szCs w:val="24"/>
          <w:bdr w:val="none" w:sz="0" w:space="0" w:color="auto" w:frame="1"/>
        </w:rPr>
        <w:t xml:space="preserve">ardi financijskog izvještavanja </w:t>
      </w:r>
      <w:r w:rsidR="00940869" w:rsidRPr="000010E5">
        <w:rPr>
          <w:rFonts w:eastAsia="Times New Roman" w:cs="Times New Roman"/>
          <w:color w:val="231F20"/>
          <w:szCs w:val="24"/>
        </w:rPr>
        <w:t>su Hrvatski standardi financijskog izvještavanja kako su određeni zakonom kojim se uređuje računovodstvo poduzetnika</w:t>
      </w:r>
    </w:p>
    <w:p w14:paraId="393B09F3" w14:textId="49ECC4CD"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24. </w:t>
      </w:r>
      <w:r w:rsidR="00940869" w:rsidRPr="000010E5">
        <w:rPr>
          <w:rFonts w:eastAsia="Times New Roman" w:cs="Times New Roman"/>
          <w:i/>
          <w:iCs/>
          <w:color w:val="231F20"/>
          <w:szCs w:val="24"/>
          <w:bdr w:val="none" w:sz="0" w:space="0" w:color="auto" w:frame="1"/>
        </w:rPr>
        <w:t>M</w:t>
      </w:r>
      <w:r>
        <w:rPr>
          <w:rFonts w:eastAsia="Times New Roman" w:cs="Times New Roman"/>
          <w:i/>
          <w:iCs/>
          <w:color w:val="231F20"/>
          <w:szCs w:val="24"/>
          <w:bdr w:val="none" w:sz="0" w:space="0" w:color="auto" w:frame="1"/>
        </w:rPr>
        <w:t xml:space="preserve">eđunarodni revizijski standardi </w:t>
      </w:r>
      <w:r w:rsidR="00940869" w:rsidRPr="000010E5">
        <w:rPr>
          <w:rFonts w:eastAsia="Times New Roman" w:cs="Times New Roman"/>
          <w:color w:val="231F20"/>
          <w:szCs w:val="24"/>
        </w:rPr>
        <w:t xml:space="preserve">su Međunarodni revizijski standardi, Međunarodne smjernice revizijske prakse (engl. IAPN), Međunarodni standardi za angažmane uvida, </w:t>
      </w:r>
      <w:r w:rsidR="00940869" w:rsidRPr="000010E5">
        <w:rPr>
          <w:rFonts w:eastAsia="Times New Roman" w:cs="Times New Roman"/>
          <w:szCs w:val="24"/>
          <w:lang w:eastAsia="en-US"/>
        </w:rPr>
        <w:t xml:space="preserve">Međunarodni revizijski standard za manje složene subjekte, Međunarodni standard/i za angažmane s izražavanjem uvjerenja u području održivosti, Međunarodni standardi za </w:t>
      </w:r>
      <w:r w:rsidR="00940869" w:rsidRPr="000010E5">
        <w:rPr>
          <w:rFonts w:eastAsia="Times New Roman" w:cs="Times New Roman"/>
          <w:szCs w:val="24"/>
        </w:rPr>
        <w:t xml:space="preserve">druge </w:t>
      </w:r>
      <w:r w:rsidR="00940869" w:rsidRPr="000010E5">
        <w:rPr>
          <w:rFonts w:eastAsia="Times New Roman" w:cs="Times New Roman"/>
          <w:color w:val="231F20"/>
          <w:szCs w:val="24"/>
        </w:rPr>
        <w:t>angažmane s izražavanjem uvjerenja, odnosno za povezane usluge i Međunarodni standardi upravljanja kvalitetom ako je navedene standarde i smjernice usvojio Odbor za Međunarodne standarde revidiranja i izražavanja uvjerenja (engl. IAASB) te a</w:t>
      </w:r>
      <w:r w:rsidR="00611926" w:rsidRPr="000010E5">
        <w:rPr>
          <w:rFonts w:eastAsia="Times New Roman" w:cs="Times New Roman"/>
          <w:color w:val="231F20"/>
          <w:szCs w:val="24"/>
        </w:rPr>
        <w:t>ko su prevedeni i objavljeni u „Narodnim novinama“</w:t>
      </w:r>
      <w:r w:rsidR="00940869" w:rsidRPr="000010E5">
        <w:rPr>
          <w:rFonts w:eastAsia="Times New Roman" w:cs="Times New Roman"/>
          <w:color w:val="231F20"/>
          <w:szCs w:val="24"/>
        </w:rPr>
        <w:t xml:space="preserve"> ili ako su propisani pravom Europske unije. U smislu ovoga Zakona </w:t>
      </w:r>
      <w:r w:rsidR="00940869" w:rsidRPr="000010E5">
        <w:rPr>
          <w:rFonts w:eastAsia="Times New Roman" w:cs="Times New Roman"/>
          <w:color w:val="231F20"/>
          <w:szCs w:val="24"/>
        </w:rPr>
        <w:lastRenderedPageBreak/>
        <w:t>Međunarodnim revizijskim standardima smatraju se i odredbe kodeksa etike za profesionalne računovođe koje donosi Međunarodni odbor za etičke standarde računovodstvene struke (engl. IESBA) ko</w:t>
      </w:r>
      <w:r w:rsidR="0027373C" w:rsidRPr="000010E5">
        <w:rPr>
          <w:rFonts w:eastAsia="Times New Roman" w:cs="Times New Roman"/>
          <w:color w:val="231F20"/>
          <w:szCs w:val="24"/>
        </w:rPr>
        <w:t>ji su prevedeni i objavljeni u „Narodnim novinama“</w:t>
      </w:r>
      <w:r w:rsidR="00940869" w:rsidRPr="000010E5">
        <w:rPr>
          <w:rFonts w:eastAsia="Times New Roman" w:cs="Times New Roman"/>
          <w:color w:val="231F20"/>
          <w:szCs w:val="24"/>
        </w:rPr>
        <w:t>, ako nisu u suprotnosti s odredbama ovoga Zakona</w:t>
      </w:r>
    </w:p>
    <w:p w14:paraId="28F984C6" w14:textId="77777777" w:rsidR="00940869" w:rsidRPr="000010E5" w:rsidRDefault="00940869" w:rsidP="003A4125">
      <w:pPr>
        <w:shd w:val="clear" w:color="auto" w:fill="FFFFFF"/>
        <w:spacing w:after="0" w:line="240" w:lineRule="auto"/>
        <w:jc w:val="both"/>
        <w:rPr>
          <w:rFonts w:eastAsia="Times New Roman" w:cs="Times New Roman"/>
          <w:color w:val="0D0D0D" w:themeColor="text1" w:themeTint="F2"/>
          <w:szCs w:val="24"/>
          <w:lang w:eastAsia="en-US"/>
        </w:rPr>
      </w:pPr>
      <w:r w:rsidRPr="000010E5">
        <w:rPr>
          <w:rFonts w:eastAsia="Times New Roman" w:cs="Times New Roman"/>
          <w:color w:val="0D0D0D" w:themeColor="text1" w:themeTint="F2"/>
          <w:szCs w:val="24"/>
          <w:lang w:eastAsia="en-US"/>
        </w:rPr>
        <w:t xml:space="preserve">25. </w:t>
      </w:r>
      <w:r w:rsidRPr="000010E5">
        <w:rPr>
          <w:rFonts w:eastAsia="Times New Roman" w:cs="Times New Roman"/>
          <w:i/>
          <w:color w:val="0D0D0D" w:themeColor="text1" w:themeTint="F2"/>
          <w:szCs w:val="24"/>
          <w:lang w:eastAsia="en-US"/>
        </w:rPr>
        <w:t>Europski standardi izvještavanja o održivosti</w:t>
      </w:r>
      <w:r w:rsidRPr="000010E5">
        <w:rPr>
          <w:rFonts w:eastAsia="Times New Roman" w:cs="Times New Roman"/>
          <w:color w:val="0D0D0D" w:themeColor="text1" w:themeTint="F2"/>
          <w:szCs w:val="24"/>
          <w:lang w:eastAsia="en-US"/>
        </w:rPr>
        <w:t xml:space="preserve"> su standardi kako je određeno provedbenim aktima Europske komisije</w:t>
      </w:r>
    </w:p>
    <w:p w14:paraId="07675D13" w14:textId="77777777" w:rsidR="00940869" w:rsidRPr="000010E5" w:rsidRDefault="00940869" w:rsidP="003A4125">
      <w:pPr>
        <w:shd w:val="clear" w:color="auto" w:fill="FFFFFF"/>
        <w:spacing w:after="0" w:line="240" w:lineRule="auto"/>
        <w:jc w:val="both"/>
        <w:rPr>
          <w:rFonts w:eastAsia="Times New Roman" w:cs="Times New Roman"/>
          <w:color w:val="0D0D0D" w:themeColor="text1" w:themeTint="F2"/>
          <w:szCs w:val="24"/>
          <w:lang w:eastAsia="en-US"/>
        </w:rPr>
      </w:pPr>
      <w:r w:rsidRPr="000010E5">
        <w:rPr>
          <w:rFonts w:eastAsia="Times New Roman" w:cs="Times New Roman"/>
          <w:color w:val="0D0D0D" w:themeColor="text1" w:themeTint="F2"/>
          <w:szCs w:val="24"/>
          <w:lang w:eastAsia="en-US"/>
        </w:rPr>
        <w:t xml:space="preserve">26. </w:t>
      </w:r>
      <w:r w:rsidRPr="000010E5">
        <w:rPr>
          <w:rFonts w:eastAsia="Times New Roman" w:cs="Times New Roman"/>
          <w:i/>
          <w:color w:val="0D0D0D" w:themeColor="text1" w:themeTint="F2"/>
          <w:szCs w:val="24"/>
          <w:lang w:eastAsia="en-US"/>
        </w:rPr>
        <w:t>Standardi provjere izvještavanja o održivosti</w:t>
      </w:r>
      <w:r w:rsidRPr="000010E5">
        <w:rPr>
          <w:rFonts w:eastAsia="Times New Roman" w:cs="Times New Roman"/>
          <w:color w:val="0D0D0D" w:themeColor="text1" w:themeTint="F2"/>
          <w:szCs w:val="24"/>
          <w:lang w:eastAsia="en-US"/>
        </w:rPr>
        <w:t xml:space="preserve"> su standardi kako je određeno </w:t>
      </w:r>
      <w:r w:rsidRPr="000010E5">
        <w:rPr>
          <w:rFonts w:eastAsia="Times New Roman" w:cs="Times New Roman"/>
          <w:color w:val="000000"/>
          <w:szCs w:val="24"/>
          <w:lang w:eastAsia="en-US"/>
        </w:rPr>
        <w:t>provedbenim aktima Europske komisije i ovim Zakonom</w:t>
      </w:r>
    </w:p>
    <w:p w14:paraId="236A5DC6" w14:textId="0B0EA2A3"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27. </w:t>
      </w:r>
      <w:r>
        <w:rPr>
          <w:rFonts w:eastAsia="Times New Roman" w:cs="Times New Roman"/>
          <w:i/>
          <w:iCs/>
          <w:color w:val="231F20"/>
          <w:szCs w:val="24"/>
          <w:bdr w:val="none" w:sz="0" w:space="0" w:color="auto" w:frame="1"/>
        </w:rPr>
        <w:t xml:space="preserve">subjekt od javnog interesa </w:t>
      </w:r>
      <w:r w:rsidR="00940869" w:rsidRPr="000010E5">
        <w:rPr>
          <w:rFonts w:eastAsia="Times New Roman" w:cs="Times New Roman"/>
          <w:color w:val="231F20"/>
          <w:szCs w:val="24"/>
        </w:rPr>
        <w:t>je subjekt koji je kao takav određen zakonom kojim se uređuje računovodstvo poduzetnika</w:t>
      </w:r>
    </w:p>
    <w:p w14:paraId="429C2D6D" w14:textId="1A315DD3"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28. </w:t>
      </w:r>
      <w:r>
        <w:rPr>
          <w:rFonts w:eastAsia="Times New Roman" w:cs="Times New Roman"/>
          <w:i/>
          <w:iCs/>
          <w:color w:val="231F20"/>
          <w:szCs w:val="24"/>
          <w:bdr w:val="none" w:sz="0" w:space="0" w:color="auto" w:frame="1"/>
        </w:rPr>
        <w:t xml:space="preserve">glavni revizijski partner </w:t>
      </w:r>
      <w:r w:rsidR="00940869" w:rsidRPr="000010E5">
        <w:rPr>
          <w:rFonts w:eastAsia="Times New Roman" w:cs="Times New Roman"/>
          <w:color w:val="231F20"/>
          <w:szCs w:val="24"/>
        </w:rPr>
        <w:t>je</w:t>
      </w:r>
      <w:r w:rsidR="00273ADF">
        <w:rPr>
          <w:rFonts w:eastAsia="Times New Roman" w:cs="Times New Roman"/>
          <w:color w:val="231F20"/>
          <w:szCs w:val="24"/>
        </w:rPr>
        <w:t xml:space="preserve"> ovlašteni revizor</w:t>
      </w:r>
      <w:r w:rsidR="00940869" w:rsidRPr="000010E5">
        <w:rPr>
          <w:rFonts w:eastAsia="Times New Roman" w:cs="Times New Roman"/>
          <w:color w:val="231F20"/>
          <w:szCs w:val="24"/>
        </w:rPr>
        <w:t>:</w:t>
      </w:r>
    </w:p>
    <w:p w14:paraId="7C8786C9" w14:textId="671358A2"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a) kojeg revizorsko društvo odredi za sudjelovanje u obavljanju zakonske revizije ili drugih revizorskih usluga kao glavnu odgovornu osobu za obavljanje zakonske revizije ili drugih revizorskih usluga u ime revizorskog društva ili</w:t>
      </w:r>
    </w:p>
    <w:p w14:paraId="764AC534" w14:textId="77777777"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b) u slučaju revizije grupe, najmanje onaj ovlašteni revizor kojeg revizorsko društvo odredi kao glavnu odgovornu osobu za obavljanje zakonske revizije ili drugih revizorskih usluga na razini grupe, te ovlašteni revizor koji je određen kao glavna odgovorna osoba na razini značajnih ovisnih društava ili</w:t>
      </w:r>
    </w:p>
    <w:p w14:paraId="2D7C4338" w14:textId="580A816D"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c) koji potpisuje revizorski izvještaj</w:t>
      </w:r>
    </w:p>
    <w:p w14:paraId="132B8168" w14:textId="77777777" w:rsidR="00940869" w:rsidRPr="000010E5" w:rsidRDefault="00940869" w:rsidP="003A4125">
      <w:pPr>
        <w:shd w:val="clear" w:color="auto" w:fill="FFFFFF"/>
        <w:spacing w:after="0" w:line="240" w:lineRule="auto"/>
        <w:jc w:val="both"/>
        <w:rPr>
          <w:rFonts w:eastAsia="Times New Roman" w:cs="Times New Roman"/>
          <w:color w:val="231F20"/>
          <w:szCs w:val="24"/>
        </w:rPr>
      </w:pPr>
      <w:r w:rsidRPr="000010E5">
        <w:rPr>
          <w:rFonts w:eastAsia="Times New Roman" w:cs="Times New Roman"/>
          <w:iCs/>
          <w:color w:val="0D0D0D" w:themeColor="text1" w:themeTint="F2"/>
          <w:szCs w:val="24"/>
          <w:lang w:eastAsia="en-US"/>
        </w:rPr>
        <w:t>29.</w:t>
      </w:r>
      <w:r w:rsidRPr="000010E5">
        <w:rPr>
          <w:rFonts w:eastAsia="Times New Roman" w:cs="Times New Roman"/>
          <w:i/>
          <w:iCs/>
          <w:color w:val="0D0D0D" w:themeColor="text1" w:themeTint="F2"/>
          <w:szCs w:val="24"/>
          <w:lang w:eastAsia="en-US"/>
        </w:rPr>
        <w:t xml:space="preserve"> </w:t>
      </w:r>
      <w:r w:rsidRPr="000010E5">
        <w:rPr>
          <w:rFonts w:eastAsia="Times New Roman" w:cs="Times New Roman"/>
          <w:i/>
          <w:iCs/>
          <w:color w:val="231F20"/>
          <w:szCs w:val="24"/>
          <w:bdr w:val="none" w:sz="0" w:space="0" w:color="auto" w:frame="1"/>
        </w:rPr>
        <w:t xml:space="preserve">glavni partner za održivost </w:t>
      </w:r>
      <w:r w:rsidRPr="000010E5">
        <w:rPr>
          <w:rFonts w:eastAsia="Times New Roman" w:cs="Times New Roman"/>
          <w:iCs/>
          <w:color w:val="231F20"/>
          <w:szCs w:val="24"/>
          <w:bdr w:val="none" w:sz="0" w:space="0" w:color="auto" w:frame="1"/>
        </w:rPr>
        <w:t>je</w:t>
      </w:r>
      <w:r w:rsidRPr="000010E5">
        <w:rPr>
          <w:rFonts w:eastAsia="Times New Roman" w:cs="Times New Roman"/>
          <w:color w:val="231F20"/>
          <w:szCs w:val="24"/>
        </w:rPr>
        <w:t xml:space="preserve"> ovlašteni revizor koji ima odobrenje za rad za obavljanje provjere izvještaja o održivosti: </w:t>
      </w:r>
    </w:p>
    <w:p w14:paraId="07101FE4" w14:textId="77777777" w:rsidR="00940869" w:rsidRPr="000010E5" w:rsidRDefault="00940869" w:rsidP="003A4125">
      <w:pPr>
        <w:shd w:val="clear" w:color="auto" w:fill="FFFFFF"/>
        <w:spacing w:after="0" w:line="240" w:lineRule="auto"/>
        <w:jc w:val="both"/>
        <w:rPr>
          <w:rFonts w:eastAsia="Times New Roman" w:cs="Times New Roman"/>
          <w:color w:val="231F20"/>
          <w:szCs w:val="24"/>
        </w:rPr>
      </w:pPr>
      <w:r w:rsidRPr="000010E5">
        <w:rPr>
          <w:rFonts w:eastAsia="Times New Roman" w:cs="Times New Roman"/>
          <w:color w:val="231F20"/>
          <w:szCs w:val="24"/>
        </w:rPr>
        <w:t>a) kojeg revizorsko društvo odredi za sudjelovanje u obavljanju angažmana provjere izvještaja o održivosti kao glavnu odgovornu osobu za provjeru izvještaja o održivosti u ime revizorskog društva ili</w:t>
      </w:r>
    </w:p>
    <w:p w14:paraId="10A42EA5" w14:textId="77777777" w:rsidR="00940869" w:rsidRPr="000010E5" w:rsidRDefault="00940869" w:rsidP="003A4125">
      <w:pPr>
        <w:shd w:val="clear" w:color="auto" w:fill="FFFFFF"/>
        <w:spacing w:after="0" w:line="240" w:lineRule="auto"/>
        <w:jc w:val="both"/>
        <w:rPr>
          <w:rFonts w:eastAsia="Times New Roman" w:cs="Times New Roman"/>
          <w:color w:val="231F20"/>
          <w:szCs w:val="24"/>
        </w:rPr>
      </w:pPr>
      <w:r w:rsidRPr="000010E5">
        <w:rPr>
          <w:rFonts w:eastAsia="Times New Roman" w:cs="Times New Roman"/>
          <w:color w:val="231F20"/>
          <w:szCs w:val="24"/>
        </w:rPr>
        <w:t xml:space="preserve">b) u slučaju provjere konsolidiranog izvještaja o održivosti, najmanje onaj ovlašteni revizor kojeg revizorsko društvo odredi kao glavnu odgovornu osobu za obavljanje provjere izvještaja o održivosti na razini grupe, te ovlašteni revizor koji je određen kao glavna odgovorna osoba na razini značajnih ovisnih društava ili </w:t>
      </w:r>
    </w:p>
    <w:p w14:paraId="059E27FE" w14:textId="5BBCC37B"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c) koji potpisuje izvještaj o provjeri izvještaja o održivosti</w:t>
      </w:r>
    </w:p>
    <w:p w14:paraId="1F70E9A8" w14:textId="2392A0FE"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30. </w:t>
      </w:r>
      <w:r>
        <w:rPr>
          <w:rFonts w:eastAsia="Times New Roman" w:cs="Times New Roman"/>
          <w:i/>
          <w:iCs/>
          <w:color w:val="231F20"/>
          <w:szCs w:val="24"/>
          <w:bdr w:val="none" w:sz="0" w:space="0" w:color="auto" w:frame="1"/>
        </w:rPr>
        <w:t xml:space="preserve">partner </w:t>
      </w:r>
      <w:r w:rsidR="00940869" w:rsidRPr="000010E5">
        <w:rPr>
          <w:rFonts w:eastAsia="Times New Roman" w:cs="Times New Roman"/>
          <w:color w:val="231F20"/>
          <w:szCs w:val="24"/>
        </w:rPr>
        <w:t>je ovlašteni revizor koji u skladu s unutarnjom organizacijom revizorskog društva ima određena ovlaštenja i odgovornosti u organizaciji, upravljanju i nadzoru nad obavljanjem revizorskih usluga</w:t>
      </w:r>
    </w:p>
    <w:p w14:paraId="49C09637" w14:textId="6DCAE836"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31. </w:t>
      </w:r>
      <w:r w:rsidR="00940869" w:rsidRPr="000010E5">
        <w:rPr>
          <w:rFonts w:eastAsia="Times New Roman" w:cs="Times New Roman"/>
          <w:i/>
          <w:iCs/>
          <w:color w:val="231F20"/>
          <w:szCs w:val="24"/>
          <w:bdr w:val="none" w:sz="0" w:space="0" w:color="auto" w:frame="1"/>
        </w:rPr>
        <w:t>prof</w:t>
      </w:r>
      <w:r>
        <w:rPr>
          <w:rFonts w:eastAsia="Times New Roman" w:cs="Times New Roman"/>
          <w:i/>
          <w:iCs/>
          <w:color w:val="231F20"/>
          <w:szCs w:val="24"/>
          <w:bdr w:val="none" w:sz="0" w:space="0" w:color="auto" w:frame="1"/>
        </w:rPr>
        <w:t xml:space="preserve">esionalna skeptičnost </w:t>
      </w:r>
      <w:r w:rsidR="00940869" w:rsidRPr="000010E5">
        <w:rPr>
          <w:rFonts w:eastAsia="Times New Roman" w:cs="Times New Roman"/>
          <w:color w:val="231F20"/>
          <w:szCs w:val="24"/>
        </w:rPr>
        <w:t>je pristup koji podrazumijeva pronicljivost, spremnost na prepoznavanje stanja koje može upućivati na moguće pogrešno prikazivanje zbog pogreške ili prijevare te pažljivu procjenu dokaza prikupljenih tijekom revizije</w:t>
      </w:r>
    </w:p>
    <w:p w14:paraId="7C4FA10E" w14:textId="705E76E6"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32. </w:t>
      </w:r>
      <w:r w:rsidR="00940869" w:rsidRPr="000010E5">
        <w:rPr>
          <w:rFonts w:eastAsia="Times New Roman" w:cs="Times New Roman"/>
          <w:i/>
          <w:iCs/>
          <w:color w:val="231F20"/>
          <w:szCs w:val="24"/>
          <w:bdr w:val="none" w:sz="0" w:space="0" w:color="auto" w:frame="1"/>
        </w:rPr>
        <w:t>srednji poduz</w:t>
      </w:r>
      <w:r>
        <w:rPr>
          <w:rFonts w:eastAsia="Times New Roman" w:cs="Times New Roman"/>
          <w:i/>
          <w:iCs/>
          <w:color w:val="231F20"/>
          <w:szCs w:val="24"/>
          <w:bdr w:val="none" w:sz="0" w:space="0" w:color="auto" w:frame="1"/>
        </w:rPr>
        <w:t xml:space="preserve">etnik </w:t>
      </w:r>
      <w:r w:rsidR="00940869" w:rsidRPr="000010E5">
        <w:rPr>
          <w:rFonts w:eastAsia="Times New Roman" w:cs="Times New Roman"/>
          <w:color w:val="231F20"/>
          <w:szCs w:val="24"/>
        </w:rPr>
        <w:t>je poduzetnik koji je kao takav određen zakonom kojim se uređuje računovodstvo poduzetnika</w:t>
      </w:r>
    </w:p>
    <w:p w14:paraId="15E29791" w14:textId="7CFB3C2A"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33. </w:t>
      </w:r>
      <w:r>
        <w:rPr>
          <w:rFonts w:eastAsia="Times New Roman" w:cs="Times New Roman"/>
          <w:i/>
          <w:iCs/>
          <w:color w:val="231F20"/>
          <w:szCs w:val="24"/>
          <w:bdr w:val="none" w:sz="0" w:space="0" w:color="auto" w:frame="1"/>
        </w:rPr>
        <w:t xml:space="preserve">mali poduzetnik </w:t>
      </w:r>
      <w:r w:rsidR="00940869" w:rsidRPr="000010E5">
        <w:rPr>
          <w:rFonts w:eastAsia="Times New Roman" w:cs="Times New Roman"/>
          <w:color w:val="231F20"/>
          <w:szCs w:val="24"/>
        </w:rPr>
        <w:t>je poduzetnik koji je kao takav određen zakonom kojim se uređuje računovodstvo poduzetnika</w:t>
      </w:r>
    </w:p>
    <w:p w14:paraId="30DD445B" w14:textId="5002B951"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34. </w:t>
      </w:r>
      <w:r>
        <w:rPr>
          <w:rFonts w:eastAsia="Times New Roman" w:cs="Times New Roman"/>
          <w:i/>
          <w:iCs/>
          <w:color w:val="231F20"/>
          <w:szCs w:val="24"/>
          <w:bdr w:val="none" w:sz="0" w:space="0" w:color="auto" w:frame="1"/>
        </w:rPr>
        <w:t xml:space="preserve">ovisno društvo </w:t>
      </w:r>
      <w:r w:rsidR="00940869" w:rsidRPr="000010E5">
        <w:rPr>
          <w:rFonts w:eastAsia="Times New Roman" w:cs="Times New Roman"/>
          <w:color w:val="231F20"/>
          <w:szCs w:val="24"/>
        </w:rPr>
        <w:t>je ovisno društvo koje je kao takvo određeno zakonom kojim se uređuje računovodstvo poduzetnika</w:t>
      </w:r>
    </w:p>
    <w:p w14:paraId="3394371E" w14:textId="2512345A"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35. </w:t>
      </w:r>
      <w:r>
        <w:rPr>
          <w:rFonts w:eastAsia="Times New Roman" w:cs="Times New Roman"/>
          <w:i/>
          <w:iCs/>
          <w:color w:val="231F20"/>
          <w:szCs w:val="24"/>
          <w:bdr w:val="none" w:sz="0" w:space="0" w:color="auto" w:frame="1"/>
        </w:rPr>
        <w:t xml:space="preserve">država članica </w:t>
      </w:r>
      <w:r w:rsidR="00940869" w:rsidRPr="000010E5">
        <w:rPr>
          <w:rFonts w:eastAsia="Times New Roman" w:cs="Times New Roman"/>
          <w:color w:val="231F20"/>
          <w:szCs w:val="24"/>
        </w:rPr>
        <w:t>je država članica Europske unije ili država potpisnica Ugovora o Europskom gospodarskom prostoru</w:t>
      </w:r>
    </w:p>
    <w:p w14:paraId="58134E7E" w14:textId="13A7E87B"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36. </w:t>
      </w:r>
      <w:r>
        <w:rPr>
          <w:rFonts w:eastAsia="Times New Roman" w:cs="Times New Roman"/>
          <w:i/>
          <w:iCs/>
          <w:color w:val="231F20"/>
          <w:szCs w:val="24"/>
          <w:bdr w:val="none" w:sz="0" w:space="0" w:color="auto" w:frame="1"/>
        </w:rPr>
        <w:t xml:space="preserve">treća zemlja </w:t>
      </w:r>
      <w:r w:rsidR="00940869" w:rsidRPr="000010E5">
        <w:rPr>
          <w:rFonts w:eastAsia="Times New Roman" w:cs="Times New Roman"/>
          <w:color w:val="231F20"/>
          <w:szCs w:val="24"/>
        </w:rPr>
        <w:t>je država koja nije država članica</w:t>
      </w:r>
    </w:p>
    <w:p w14:paraId="77B71462" w14:textId="0CDC3B63" w:rsidR="00940869" w:rsidRPr="000010E5" w:rsidRDefault="00940869" w:rsidP="003A4125">
      <w:pPr>
        <w:spacing w:after="0" w:line="240" w:lineRule="auto"/>
        <w:jc w:val="both"/>
        <w:textAlignment w:val="baseline"/>
        <w:rPr>
          <w:rFonts w:eastAsia="Times New Roman" w:cs="Times New Roman"/>
          <w:color w:val="231F20"/>
          <w:szCs w:val="24"/>
        </w:rPr>
      </w:pPr>
      <w:r w:rsidRPr="00F20E02">
        <w:rPr>
          <w:rFonts w:eastAsia="Times New Roman" w:cs="Times New Roman"/>
          <w:color w:val="231F20"/>
          <w:szCs w:val="24"/>
        </w:rPr>
        <w:t>37.</w:t>
      </w:r>
      <w:r w:rsidR="0007050F">
        <w:rPr>
          <w:rFonts w:eastAsia="Times New Roman" w:cs="Times New Roman"/>
          <w:color w:val="231F20"/>
          <w:szCs w:val="24"/>
        </w:rPr>
        <w:t xml:space="preserve"> </w:t>
      </w:r>
      <w:r w:rsidRPr="000010E5">
        <w:rPr>
          <w:rFonts w:eastAsia="Times New Roman" w:cs="Times New Roman"/>
          <w:i/>
          <w:iCs/>
          <w:color w:val="231F20"/>
          <w:szCs w:val="24"/>
          <w:bdr w:val="none" w:sz="0" w:space="0" w:color="auto" w:frame="1"/>
        </w:rPr>
        <w:t>matična država čl</w:t>
      </w:r>
      <w:r w:rsidR="0007050F">
        <w:rPr>
          <w:rFonts w:eastAsia="Times New Roman" w:cs="Times New Roman"/>
          <w:i/>
          <w:iCs/>
          <w:color w:val="231F20"/>
          <w:szCs w:val="24"/>
          <w:bdr w:val="none" w:sz="0" w:space="0" w:color="auto" w:frame="1"/>
        </w:rPr>
        <w:t xml:space="preserve">anica </w:t>
      </w:r>
      <w:r w:rsidRPr="000010E5">
        <w:rPr>
          <w:rFonts w:eastAsia="Times New Roman" w:cs="Times New Roman"/>
          <w:color w:val="231F20"/>
          <w:szCs w:val="24"/>
        </w:rPr>
        <w:t>je država članica u kojoj je ovlaštenom revizoru ili revizorskom društvu izdano odobrenje za rad u skladu s propisima te države članice</w:t>
      </w:r>
    </w:p>
    <w:p w14:paraId="4595E0EC" w14:textId="31A79C7B"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38. </w:t>
      </w:r>
      <w:r>
        <w:rPr>
          <w:rFonts w:eastAsia="Times New Roman" w:cs="Times New Roman"/>
          <w:i/>
          <w:iCs/>
          <w:color w:val="231F20"/>
          <w:szCs w:val="24"/>
          <w:bdr w:val="none" w:sz="0" w:space="0" w:color="auto" w:frame="1"/>
        </w:rPr>
        <w:t xml:space="preserve">država članica domaćin </w:t>
      </w:r>
      <w:r w:rsidR="00940869" w:rsidRPr="000010E5">
        <w:rPr>
          <w:rFonts w:eastAsia="Times New Roman" w:cs="Times New Roman"/>
          <w:color w:val="231F20"/>
          <w:szCs w:val="24"/>
        </w:rPr>
        <w:t>je država članica u kojoj je ovlašteni revizor koji ima odobrenje za rad u matičnoj državi članici dobio odobrenje za rad, odnosno u kojoj je revizorsko društvo koje ima odobrenje za rad u matičnoj državi članici registrirano u skladu s propisima te države članice domaćina</w:t>
      </w:r>
    </w:p>
    <w:p w14:paraId="21E2982D" w14:textId="254F7963"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lastRenderedPageBreak/>
        <w:t xml:space="preserve">39. </w:t>
      </w:r>
      <w:r w:rsidR="00940869" w:rsidRPr="000010E5">
        <w:rPr>
          <w:rFonts w:eastAsia="Times New Roman" w:cs="Times New Roman"/>
          <w:i/>
          <w:iCs/>
          <w:color w:val="231F20"/>
          <w:szCs w:val="24"/>
          <w:bdr w:val="none" w:sz="0" w:space="0" w:color="auto" w:frame="1"/>
        </w:rPr>
        <w:t>osoba koja n</w:t>
      </w:r>
      <w:r>
        <w:rPr>
          <w:rFonts w:eastAsia="Times New Roman" w:cs="Times New Roman"/>
          <w:i/>
          <w:iCs/>
          <w:color w:val="231F20"/>
          <w:szCs w:val="24"/>
          <w:bdr w:val="none" w:sz="0" w:space="0" w:color="auto" w:frame="1"/>
        </w:rPr>
        <w:t xml:space="preserve">e obavlja revizijsku djelatnost </w:t>
      </w:r>
      <w:r w:rsidR="00940869" w:rsidRPr="000010E5">
        <w:rPr>
          <w:rFonts w:eastAsia="Times New Roman" w:cs="Times New Roman"/>
          <w:color w:val="231F20"/>
          <w:szCs w:val="24"/>
        </w:rPr>
        <w:t xml:space="preserve">je fizička osoba koja tijekom donošenja odluka u okviru javnih ovlasti Ministarstva financija te tijekom razdoblja od tri godine neposredno prije tog razdoblja nije </w:t>
      </w:r>
      <w:r w:rsidR="00940869" w:rsidRPr="00F20E02">
        <w:rPr>
          <w:rFonts w:eastAsia="Times New Roman" w:cs="Times New Roman"/>
          <w:color w:val="231F20"/>
          <w:szCs w:val="24"/>
        </w:rPr>
        <w:t>obavljala revizorske usluge,</w:t>
      </w:r>
      <w:r w:rsidR="00940869" w:rsidRPr="000010E5">
        <w:rPr>
          <w:rFonts w:eastAsia="Times New Roman" w:cs="Times New Roman"/>
          <w:color w:val="231F20"/>
          <w:szCs w:val="24"/>
        </w:rPr>
        <w:t xml:space="preserve"> nije imala glasačka prava u revizorskom društvu, nije bila član upravnog, upravljačkog ili nadzornog tijela revizorskog društva te nije bila zaposlena ili na neki drugi način povezana s revizorskim društvom</w:t>
      </w:r>
    </w:p>
    <w:p w14:paraId="0CF4B30B" w14:textId="7018A043"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40. </w:t>
      </w:r>
      <w:r>
        <w:rPr>
          <w:rFonts w:eastAsia="Times New Roman" w:cs="Times New Roman"/>
          <w:i/>
          <w:iCs/>
          <w:color w:val="231F20"/>
          <w:szCs w:val="24"/>
          <w:bdr w:val="none" w:sz="0" w:space="0" w:color="auto" w:frame="1"/>
        </w:rPr>
        <w:t xml:space="preserve">EBA </w:t>
      </w:r>
      <w:r w:rsidR="00940869" w:rsidRPr="000010E5">
        <w:rPr>
          <w:rFonts w:eastAsia="Times New Roman" w:cs="Times New Roman"/>
          <w:color w:val="231F20"/>
          <w:szCs w:val="24"/>
        </w:rPr>
        <w:t>je Europsko nadzorno tijelo za bankarstvo, osnovano Uredbom (EU) br. 1093/2010 Europskog parlamenta i Vijeća od 24. studenoga 2010. o osnivanju europskog nadzornog tijela (Europskog nadzornog tijela za bankarstvo), izmjeni Odluke broj 716/2009/EZ i stavljanju izvan snage Odluke Komisije 2009/78/EZ</w:t>
      </w:r>
    </w:p>
    <w:p w14:paraId="2285656B" w14:textId="59998F4E"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41. </w:t>
      </w:r>
      <w:r>
        <w:rPr>
          <w:rFonts w:eastAsia="Times New Roman" w:cs="Times New Roman"/>
          <w:i/>
          <w:iCs/>
          <w:color w:val="231F20"/>
          <w:szCs w:val="24"/>
          <w:bdr w:val="none" w:sz="0" w:space="0" w:color="auto" w:frame="1"/>
        </w:rPr>
        <w:t xml:space="preserve">EIOPA </w:t>
      </w:r>
      <w:r w:rsidR="00940869" w:rsidRPr="000010E5">
        <w:rPr>
          <w:rFonts w:eastAsia="Times New Roman" w:cs="Times New Roman"/>
          <w:color w:val="231F20"/>
          <w:szCs w:val="24"/>
        </w:rPr>
        <w:t>je Europsko nadzorno tijelo za osiguranje i strukovno mirovinsko osiguranje, osnovano Uredbom (EU) br. 1094/2010 Europskog parlamenta i Vijeća od 24. studenoga 2010. o osnivanju europskog nadzornog tijela (Europskog nadzornog tijela za bankarstvo), kojom se izmjenjuje Odluka br. 716/2009/EZ i stavlja izvan snage Odluka Komisije 2009/78/EZ</w:t>
      </w:r>
    </w:p>
    <w:p w14:paraId="72908B17" w14:textId="15912E05"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42. </w:t>
      </w:r>
      <w:r>
        <w:rPr>
          <w:rFonts w:eastAsia="Times New Roman" w:cs="Times New Roman"/>
          <w:i/>
          <w:iCs/>
          <w:color w:val="231F20"/>
          <w:szCs w:val="24"/>
          <w:bdr w:val="none" w:sz="0" w:space="0" w:color="auto" w:frame="1"/>
        </w:rPr>
        <w:t xml:space="preserve">ESMA </w:t>
      </w:r>
      <w:r w:rsidR="00940869" w:rsidRPr="000010E5">
        <w:rPr>
          <w:rFonts w:eastAsia="Times New Roman" w:cs="Times New Roman"/>
          <w:color w:val="231F20"/>
          <w:szCs w:val="24"/>
        </w:rPr>
        <w:t>je Europsko nadzorno tijelo za vrijednosne papire i tržišta kapitala, osnovano Uredbom (EU) br. 1095/2010 Europskog parlamenta i Vijeća od 24. studenoga 2010. o osnivanju europskog nadzornog tijela (Europskog nadzornog tijela za vrijednosne papire i tržišta kapitala), i izmjeni Odluke broj 716/2009/EZ i stavljanju izvan snage Odluke Komisije 2009/77/EZ</w:t>
      </w:r>
    </w:p>
    <w:p w14:paraId="2E34EDAA" w14:textId="7EEA628C" w:rsidR="00940869" w:rsidRPr="000010E5" w:rsidRDefault="0007050F" w:rsidP="003A4125">
      <w:pPr>
        <w:spacing w:after="0" w:line="240" w:lineRule="auto"/>
        <w:jc w:val="both"/>
        <w:textAlignment w:val="baseline"/>
        <w:rPr>
          <w:rFonts w:eastAsia="Times New Roman" w:cs="Times New Roman"/>
          <w:color w:val="231F20"/>
          <w:szCs w:val="24"/>
        </w:rPr>
      </w:pPr>
      <w:r>
        <w:rPr>
          <w:rFonts w:eastAsia="Times New Roman" w:cs="Times New Roman"/>
          <w:color w:val="231F20"/>
          <w:szCs w:val="24"/>
        </w:rPr>
        <w:t xml:space="preserve">43. </w:t>
      </w:r>
      <w:r>
        <w:rPr>
          <w:rFonts w:eastAsia="Times New Roman" w:cs="Times New Roman"/>
          <w:i/>
          <w:iCs/>
          <w:color w:val="231F20"/>
          <w:szCs w:val="24"/>
          <w:bdr w:val="none" w:sz="0" w:space="0" w:color="auto" w:frame="1"/>
        </w:rPr>
        <w:t xml:space="preserve">CEAOB </w:t>
      </w:r>
      <w:r w:rsidR="00940869" w:rsidRPr="000010E5">
        <w:rPr>
          <w:rFonts w:eastAsia="Times New Roman" w:cs="Times New Roman"/>
          <w:color w:val="231F20"/>
          <w:szCs w:val="24"/>
        </w:rPr>
        <w:t>je Odbor europskih tijela za nadzor revizije osnovan Uredbom (EU) br. 537/2014</w:t>
      </w:r>
    </w:p>
    <w:p w14:paraId="3F8E536C" w14:textId="101E8E40" w:rsidR="00940869" w:rsidRPr="000010E5" w:rsidRDefault="00940869"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 xml:space="preserve">44. </w:t>
      </w:r>
      <w:r w:rsidRPr="000010E5">
        <w:rPr>
          <w:rFonts w:eastAsia="Times New Roman" w:cs="Times New Roman"/>
          <w:i/>
          <w:color w:val="231F20"/>
          <w:szCs w:val="24"/>
        </w:rPr>
        <w:t>Uredba (EU) 2023/2859</w:t>
      </w:r>
      <w:r w:rsidRPr="000010E5">
        <w:rPr>
          <w:rFonts w:eastAsia="Times New Roman" w:cs="Times New Roman"/>
          <w:color w:val="231F20"/>
          <w:szCs w:val="24"/>
        </w:rPr>
        <w:t xml:space="preserve"> je Uredba </w:t>
      </w:r>
      <w:r w:rsidRPr="000010E5">
        <w:rPr>
          <w:rFonts w:eastAsiaTheme="minorHAnsi" w:cs="Times New Roman"/>
          <w:szCs w:val="24"/>
          <w:lang w:eastAsia="en-US"/>
        </w:rPr>
        <w:t>(EU) 2023/2859 Europskog parlamenta i Vijeća od 13. prosinca 2023. o uspostavi jedinstvene europske pristupne točke za centralizirani pristup javno dostupnim informacijama koje su od važnosti za financijske usluge, tržišta kapitala i održivost (Tekst značajan za EGP) (SL L, 20. 12. 2023.)</w:t>
      </w:r>
      <w:r w:rsidR="00DC6673" w:rsidRPr="00DC6673">
        <w:rPr>
          <w:rFonts w:eastAsiaTheme="minorHAnsi" w:cs="Times New Roman"/>
          <w:szCs w:val="24"/>
          <w:lang w:eastAsia="en-US"/>
        </w:rPr>
        <w:t xml:space="preserve"> (u daljnjem tekstu: Uredbe (EU) 2023/2859)</w:t>
      </w:r>
      <w:r w:rsidRPr="000010E5">
        <w:rPr>
          <w:rFonts w:eastAsiaTheme="minorHAnsi" w:cs="Times New Roman"/>
          <w:szCs w:val="24"/>
          <w:lang w:eastAsia="en-US"/>
        </w:rPr>
        <w:t>.</w:t>
      </w:r>
      <w:r w:rsidR="001332C1" w:rsidRPr="000010E5">
        <w:rPr>
          <w:rFonts w:eastAsiaTheme="minorHAnsi" w:cs="Times New Roman"/>
          <w:szCs w:val="24"/>
          <w:lang w:eastAsia="en-US"/>
        </w:rPr>
        <w:t>“.</w:t>
      </w:r>
    </w:p>
    <w:p w14:paraId="1B9B3120" w14:textId="1C27379E" w:rsidR="00391D69" w:rsidRPr="000010E5" w:rsidRDefault="00391D69" w:rsidP="000010E5">
      <w:pPr>
        <w:shd w:val="clear" w:color="auto" w:fill="FFFFFF"/>
        <w:spacing w:after="0" w:line="240" w:lineRule="auto"/>
        <w:jc w:val="both"/>
        <w:rPr>
          <w:rFonts w:eastAsiaTheme="minorHAnsi" w:cs="Times New Roman"/>
          <w:szCs w:val="24"/>
          <w:lang w:eastAsia="en-US"/>
        </w:rPr>
      </w:pPr>
    </w:p>
    <w:p w14:paraId="2BB858C4" w14:textId="77777777" w:rsidR="00391D69" w:rsidRPr="000010E5" w:rsidRDefault="00391D69" w:rsidP="000010E5">
      <w:pPr>
        <w:pStyle w:val="Heading2"/>
        <w:spacing w:before="0" w:line="240" w:lineRule="auto"/>
        <w:rPr>
          <w:rFonts w:eastAsiaTheme="minorHAnsi" w:cs="Times New Roman"/>
          <w:szCs w:val="24"/>
          <w:lang w:eastAsia="en-US"/>
        </w:rPr>
      </w:pPr>
      <w:r w:rsidRPr="000010E5">
        <w:rPr>
          <w:rFonts w:eastAsiaTheme="minorHAnsi" w:cs="Times New Roman"/>
          <w:szCs w:val="24"/>
          <w:lang w:eastAsia="en-US"/>
        </w:rPr>
        <w:t>Članak 3.</w:t>
      </w:r>
    </w:p>
    <w:p w14:paraId="5A321D43" w14:textId="77777777" w:rsidR="00391D69" w:rsidRPr="000010E5" w:rsidRDefault="00391D69" w:rsidP="000010E5">
      <w:pPr>
        <w:shd w:val="clear" w:color="auto" w:fill="FFFFFF"/>
        <w:spacing w:after="0" w:line="240" w:lineRule="auto"/>
        <w:jc w:val="center"/>
        <w:rPr>
          <w:rFonts w:eastAsiaTheme="minorHAnsi" w:cs="Times New Roman"/>
          <w:szCs w:val="24"/>
          <w:lang w:eastAsia="en-US"/>
        </w:rPr>
      </w:pPr>
    </w:p>
    <w:p w14:paraId="13E3998C" w14:textId="3B5A4D3D" w:rsidR="00DA4BE5" w:rsidRPr="003A4125" w:rsidRDefault="00DA4BE5" w:rsidP="00D33F67">
      <w:pPr>
        <w:shd w:val="clear" w:color="auto" w:fill="FFFFFF"/>
        <w:spacing w:after="0" w:line="240" w:lineRule="auto"/>
        <w:ind w:firstLine="708"/>
        <w:rPr>
          <w:rFonts w:eastAsiaTheme="minorHAnsi" w:cs="Times New Roman"/>
          <w:szCs w:val="24"/>
          <w:lang w:eastAsia="en-US"/>
        </w:rPr>
      </w:pPr>
      <w:r w:rsidRPr="000010E5">
        <w:rPr>
          <w:rFonts w:eastAsiaTheme="minorHAnsi" w:cs="Times New Roman"/>
          <w:szCs w:val="24"/>
          <w:lang w:eastAsia="en-US"/>
        </w:rPr>
        <w:t>Članak 5. mijenja se i glas</w:t>
      </w:r>
      <w:r w:rsidR="009C5FE6" w:rsidRPr="000010E5">
        <w:rPr>
          <w:rFonts w:eastAsiaTheme="minorHAnsi" w:cs="Times New Roman"/>
          <w:szCs w:val="24"/>
          <w:lang w:eastAsia="en-US"/>
        </w:rPr>
        <w:t>i</w:t>
      </w:r>
      <w:r w:rsidRPr="000010E5">
        <w:rPr>
          <w:rFonts w:eastAsiaTheme="minorHAnsi" w:cs="Times New Roman"/>
          <w:szCs w:val="24"/>
          <w:lang w:eastAsia="en-US"/>
        </w:rPr>
        <w:t>:</w:t>
      </w:r>
    </w:p>
    <w:p w14:paraId="1D15205B"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4FCBEB24" w14:textId="43AE9EF6" w:rsidR="009C5FE6"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„(1) Revizorske usluge u Republici Hrvatskoj obavlja revizorsko društvo koje ima odobrenje za rad za obavljanje revizorskih usluga koje je izdalo Ministarstvo financija. </w:t>
      </w:r>
    </w:p>
    <w:p w14:paraId="5E9A823D"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5D08AFF9" w14:textId="6596A08F" w:rsidR="009C5FE6"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Revizorsko društvo mora imati zaposlenog najmanje jednog ovlaštenog revizora.</w:t>
      </w:r>
    </w:p>
    <w:p w14:paraId="64490869"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3153D2E0" w14:textId="3982A6E2" w:rsidR="009C5FE6"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Zakonsku reviziju i/ili provjeru izvještaja o održivosti u Republici Hrvatskoj osim revizorskog društva iz stavka 1. ovoga članka obavlja i revizorsko društvo iz druge države članice koje je registriralo Ministarstvo financija.</w:t>
      </w:r>
    </w:p>
    <w:p w14:paraId="1ACF8C94"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77CDB908" w14:textId="68A84798" w:rsidR="009C5FE6"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(4) Revizorske usluge u revizorskom društvu obavljaju ovlašteni revizori koji moraju biti zaposleni u revizorskom društvu. </w:t>
      </w:r>
    </w:p>
    <w:p w14:paraId="46D4B8B2"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2A406A0F" w14:textId="0D9FCEFF" w:rsidR="009C5FE6"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Ovlašteni revizor ne može sklopiti ugovor o radu s drugim revizorskim društvom niti smije za svoj ili tuđi račun na bilo koji drugi način obavljati revizorske usluge s drugim revizorskim društvom.</w:t>
      </w:r>
    </w:p>
    <w:p w14:paraId="31E8030D"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0431888F" w14:textId="13049580" w:rsidR="009C5FE6"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Ovlašteni revizor iz druge države članice može obavljati zakonsku reviziju u Republici Hrvatskoj ako ima odobrenje za rad za obavljanje zakonske revizije koje je izdalo Ministarstvo financija.</w:t>
      </w:r>
    </w:p>
    <w:p w14:paraId="1DF79F4C"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7B5097E2" w14:textId="689457C2" w:rsidR="009C5FE6"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lastRenderedPageBreak/>
        <w:t>(7) Ovlašteni revizor iz druge države članice može obavljati provjeru izvještaja o održivosti u Republici Hrvatskoj ako ima odobrenje za rad za obavljanje zakonske revizije i odobrenje za rad za obavljanje provjere izvještaja o održivosti koje je izdalo Ministarstvo financija.</w:t>
      </w:r>
    </w:p>
    <w:p w14:paraId="32F4C9FF"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5DDFB34F" w14:textId="3BC941F9" w:rsidR="009C5FE6"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(8) U obavljanju revizorskih usluga u revizorskom društvu mogu sudjelovati i osobe koje nisu ovlašteni revizori ako njihov rad planira i nadzire glavni revizijski partner odnosno glavni partner za održivost.</w:t>
      </w:r>
    </w:p>
    <w:p w14:paraId="7F75988E" w14:textId="77777777" w:rsidR="00D33F67" w:rsidRDefault="00D33F67" w:rsidP="000010E5">
      <w:pPr>
        <w:shd w:val="clear" w:color="auto" w:fill="FFFFFF"/>
        <w:spacing w:after="0" w:line="240" w:lineRule="auto"/>
        <w:jc w:val="both"/>
        <w:rPr>
          <w:rFonts w:eastAsia="Times New Roman" w:cs="Times New Roman"/>
          <w:color w:val="0D0D0D" w:themeColor="text1" w:themeTint="F2"/>
          <w:szCs w:val="24"/>
        </w:rPr>
      </w:pPr>
    </w:p>
    <w:p w14:paraId="21C5B928" w14:textId="08FD7B73" w:rsidR="00DA4BE5" w:rsidRPr="000010E5" w:rsidRDefault="009C5FE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(9) Revizorske usluge obavljaju se neovisno, samostalno i objektivno u skladu s ovim Zakonom, Međunarodnim revizijskim standardima, drugim propisima i pravilima.</w:t>
      </w:r>
      <w:r w:rsidR="003E49AF" w:rsidRPr="000010E5">
        <w:rPr>
          <w:rFonts w:eastAsia="Times New Roman" w:cs="Times New Roman"/>
          <w:color w:val="0D0D0D" w:themeColor="text1" w:themeTint="F2"/>
          <w:szCs w:val="24"/>
        </w:rPr>
        <w:t>“.</w:t>
      </w:r>
    </w:p>
    <w:p w14:paraId="395CF013" w14:textId="77777777" w:rsidR="00255AA0" w:rsidRPr="000010E5" w:rsidRDefault="00255AA0" w:rsidP="000010E5">
      <w:pPr>
        <w:spacing w:after="0" w:line="240" w:lineRule="auto"/>
        <w:jc w:val="center"/>
        <w:rPr>
          <w:rFonts w:eastAsia="Times New Roman" w:cs="Times New Roman"/>
          <w:szCs w:val="24"/>
        </w:rPr>
      </w:pPr>
    </w:p>
    <w:p w14:paraId="3D72D9C0" w14:textId="77777777" w:rsidR="00255AA0" w:rsidRPr="000010E5" w:rsidRDefault="00CF07B1" w:rsidP="000010E5">
      <w:pPr>
        <w:pStyle w:val="Heading2"/>
        <w:spacing w:before="0" w:line="240" w:lineRule="auto"/>
        <w:rPr>
          <w:rFonts w:eastAsia="Times New Roman" w:cs="Times New Roman"/>
          <w:szCs w:val="24"/>
        </w:rPr>
      </w:pPr>
      <w:r w:rsidRPr="000010E5">
        <w:rPr>
          <w:rFonts w:eastAsia="Times New Roman" w:cs="Times New Roman"/>
          <w:szCs w:val="24"/>
        </w:rPr>
        <w:t>Članak 4.</w:t>
      </w:r>
    </w:p>
    <w:p w14:paraId="7A187436" w14:textId="77777777" w:rsidR="00CF07B1" w:rsidRPr="000010E5" w:rsidRDefault="00CF07B1" w:rsidP="000010E5">
      <w:pPr>
        <w:shd w:val="clear" w:color="auto" w:fill="FFFFFF"/>
        <w:spacing w:after="0" w:line="240" w:lineRule="auto"/>
        <w:jc w:val="center"/>
        <w:rPr>
          <w:rFonts w:eastAsia="Times New Roman" w:cs="Times New Roman"/>
          <w:b/>
          <w:color w:val="0D0D0D" w:themeColor="text1" w:themeTint="F2"/>
          <w:szCs w:val="24"/>
        </w:rPr>
      </w:pPr>
    </w:p>
    <w:p w14:paraId="1A7ECA0C" w14:textId="76910302" w:rsidR="008B1B1C" w:rsidRPr="000010E5" w:rsidRDefault="008B1B1C" w:rsidP="009F51C1">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7. mijenja se i glasi:</w:t>
      </w:r>
    </w:p>
    <w:p w14:paraId="4409DB79" w14:textId="77777777" w:rsidR="009F51C1" w:rsidRDefault="009F51C1" w:rsidP="004F1B78">
      <w:pPr>
        <w:shd w:val="clear" w:color="auto" w:fill="FFFFFF"/>
        <w:spacing w:after="0" w:line="240" w:lineRule="auto"/>
        <w:jc w:val="both"/>
        <w:rPr>
          <w:rFonts w:eastAsia="Times New Roman" w:cs="Times New Roman"/>
          <w:color w:val="0D0D0D" w:themeColor="text1" w:themeTint="F2"/>
          <w:szCs w:val="24"/>
        </w:rPr>
      </w:pPr>
    </w:p>
    <w:p w14:paraId="1BA55507" w14:textId="577BD0E6"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Ministarstvo financija izdaje odobrenje za rad za obavljanje zakonske revizije i drugih revizorskih usluga fizičkoj osobi koja ispunjava sljedeće uvjete:</w:t>
      </w:r>
    </w:p>
    <w:p w14:paraId="42E590B8" w14:textId="77777777" w:rsidR="009F51C1" w:rsidRDefault="009F51C1" w:rsidP="004F1B78">
      <w:pPr>
        <w:shd w:val="clear" w:color="auto" w:fill="FFFFFF"/>
        <w:spacing w:after="0" w:line="240" w:lineRule="auto"/>
        <w:jc w:val="both"/>
        <w:rPr>
          <w:rFonts w:eastAsia="Times New Roman" w:cs="Times New Roman"/>
          <w:color w:val="0D0D0D" w:themeColor="text1" w:themeTint="F2"/>
          <w:szCs w:val="24"/>
        </w:rPr>
      </w:pPr>
    </w:p>
    <w:p w14:paraId="30BBB45A" w14:textId="1DE70633"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1. ima položen </w:t>
      </w:r>
      <w:r w:rsidR="004F1B78">
        <w:rPr>
          <w:rFonts w:eastAsia="Times New Roman" w:cs="Times New Roman"/>
          <w:color w:val="0D0D0D" w:themeColor="text1" w:themeTint="F2"/>
          <w:szCs w:val="24"/>
        </w:rPr>
        <w:t xml:space="preserve">osnovni </w:t>
      </w:r>
      <w:r w:rsidRPr="000010E5">
        <w:rPr>
          <w:rFonts w:eastAsia="Times New Roman" w:cs="Times New Roman"/>
          <w:color w:val="0D0D0D" w:themeColor="text1" w:themeTint="F2"/>
          <w:szCs w:val="24"/>
        </w:rPr>
        <w:t>revizorski ispit i</w:t>
      </w:r>
    </w:p>
    <w:p w14:paraId="2C02AD20" w14:textId="5D13420D"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ima dobar ugled iz članka 10. ovoga Zakona</w:t>
      </w:r>
      <w:r w:rsidR="00273ADF">
        <w:rPr>
          <w:rFonts w:eastAsia="Times New Roman" w:cs="Times New Roman"/>
          <w:color w:val="0D0D0D" w:themeColor="text1" w:themeTint="F2"/>
          <w:szCs w:val="24"/>
        </w:rPr>
        <w:t>.</w:t>
      </w:r>
    </w:p>
    <w:p w14:paraId="5C247EF6" w14:textId="77777777" w:rsidR="009F51C1" w:rsidRDefault="009F51C1" w:rsidP="004F1B78">
      <w:pPr>
        <w:shd w:val="clear" w:color="auto" w:fill="FFFFFF"/>
        <w:spacing w:after="0" w:line="240" w:lineRule="auto"/>
        <w:jc w:val="both"/>
        <w:rPr>
          <w:rFonts w:eastAsia="Times New Roman" w:cs="Times New Roman"/>
          <w:color w:val="0D0D0D" w:themeColor="text1" w:themeTint="F2"/>
          <w:szCs w:val="24"/>
        </w:rPr>
      </w:pPr>
    </w:p>
    <w:p w14:paraId="7DB86296" w14:textId="1A5F7BFE"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Nakon izdavanja odobrenja za rad iz stavka 1. ovoga članka fizička osoba stječe naziv ovlaštenog revizora.</w:t>
      </w:r>
    </w:p>
    <w:p w14:paraId="084F32B5" w14:textId="77777777" w:rsidR="009F51C1" w:rsidRDefault="009F51C1" w:rsidP="004F1B78">
      <w:pPr>
        <w:shd w:val="clear" w:color="auto" w:fill="FFFFFF"/>
        <w:spacing w:after="0" w:line="240" w:lineRule="auto"/>
        <w:jc w:val="both"/>
        <w:rPr>
          <w:rFonts w:eastAsia="Times New Roman" w:cs="Times New Roman"/>
          <w:color w:val="0D0D0D" w:themeColor="text1" w:themeTint="F2"/>
          <w:szCs w:val="24"/>
        </w:rPr>
      </w:pPr>
    </w:p>
    <w:p w14:paraId="25AB1D03" w14:textId="331D5B95"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(3) Ministarstvo financija izdaje odobrenje za rad za obavljanje provjere izvještaja o održivosti ovlaštenom revizoru ili fizičkoj osobi koja je ispunila uvjete iz stavka 1. ovoga članka </w:t>
      </w:r>
      <w:r w:rsidR="004D0433">
        <w:rPr>
          <w:rFonts w:eastAsia="Times New Roman" w:cs="Times New Roman"/>
          <w:color w:val="0D0D0D" w:themeColor="text1" w:themeTint="F2"/>
          <w:szCs w:val="24"/>
        </w:rPr>
        <w:t xml:space="preserve">te </w:t>
      </w:r>
      <w:r w:rsidRPr="000010E5">
        <w:rPr>
          <w:rFonts w:eastAsia="Times New Roman" w:cs="Times New Roman"/>
          <w:color w:val="0D0D0D" w:themeColor="text1" w:themeTint="F2"/>
          <w:szCs w:val="24"/>
        </w:rPr>
        <w:t>ako ispunjava sljedeće uvjete:</w:t>
      </w:r>
    </w:p>
    <w:p w14:paraId="14130CD9" w14:textId="77777777" w:rsidR="009F51C1" w:rsidRDefault="009F51C1" w:rsidP="004F1B78">
      <w:pPr>
        <w:shd w:val="clear" w:color="auto" w:fill="FFFFFF"/>
        <w:spacing w:after="0" w:line="240" w:lineRule="auto"/>
        <w:jc w:val="both"/>
        <w:rPr>
          <w:rFonts w:eastAsia="Times New Roman" w:cs="Times New Roman"/>
          <w:color w:val="0D0D0D" w:themeColor="text1" w:themeTint="F2"/>
          <w:szCs w:val="24"/>
        </w:rPr>
      </w:pPr>
    </w:p>
    <w:p w14:paraId="3084D422" w14:textId="42F0344C"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1. ako ima položen revizorski ispit </w:t>
      </w:r>
      <w:r w:rsidR="004F1B78">
        <w:rPr>
          <w:rFonts w:eastAsia="Times New Roman" w:cs="Times New Roman"/>
          <w:color w:val="0D0D0D" w:themeColor="text1" w:themeTint="F2"/>
          <w:szCs w:val="24"/>
        </w:rPr>
        <w:t>za održivost</w:t>
      </w:r>
      <w:r w:rsidRPr="000010E5">
        <w:rPr>
          <w:rFonts w:eastAsia="Times New Roman" w:cs="Times New Roman"/>
          <w:color w:val="0D0D0D" w:themeColor="text1" w:themeTint="F2"/>
          <w:szCs w:val="24"/>
        </w:rPr>
        <w:t xml:space="preserve"> i</w:t>
      </w:r>
    </w:p>
    <w:p w14:paraId="72CAE03C" w14:textId="77777777"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ima dobar ugled iz članka 10. stavka 1. točke 4. ovoga Zakona.</w:t>
      </w:r>
    </w:p>
    <w:p w14:paraId="7B8DBFCB" w14:textId="77777777" w:rsidR="009F51C1" w:rsidRDefault="009F51C1" w:rsidP="004F1B78">
      <w:pPr>
        <w:shd w:val="clear" w:color="auto" w:fill="FFFFFF"/>
        <w:spacing w:after="0" w:line="240" w:lineRule="auto"/>
        <w:jc w:val="both"/>
        <w:rPr>
          <w:rFonts w:eastAsia="Times New Roman" w:cs="Times New Roman"/>
          <w:color w:val="0D0D0D" w:themeColor="text1" w:themeTint="F2"/>
          <w:szCs w:val="24"/>
        </w:rPr>
      </w:pPr>
    </w:p>
    <w:p w14:paraId="6C094D5D" w14:textId="7EED9583"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Odobrenja iz stavaka 1. i 3. ovoga članka javne su isprave.</w:t>
      </w:r>
    </w:p>
    <w:p w14:paraId="196B8BFA" w14:textId="77777777" w:rsidR="009F51C1" w:rsidRDefault="009F51C1" w:rsidP="004F1B78">
      <w:pPr>
        <w:shd w:val="clear" w:color="auto" w:fill="FFFFFF"/>
        <w:spacing w:after="0" w:line="240" w:lineRule="auto"/>
        <w:jc w:val="both"/>
        <w:rPr>
          <w:rFonts w:eastAsia="Times New Roman" w:cs="Times New Roman"/>
          <w:color w:val="0D0D0D" w:themeColor="text1" w:themeTint="F2"/>
          <w:szCs w:val="24"/>
        </w:rPr>
      </w:pPr>
    </w:p>
    <w:p w14:paraId="14886718" w14:textId="327DA68F" w:rsidR="008B1B1C" w:rsidRPr="000010E5" w:rsidRDefault="008B1B1C" w:rsidP="004F1B78">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FB2497">
        <w:rPr>
          <w:rFonts w:eastAsia="Times New Roman" w:cs="Times New Roman"/>
          <w:color w:val="0D0D0D" w:themeColor="text1" w:themeTint="F2"/>
          <w:szCs w:val="24"/>
        </w:rPr>
        <w:t>5</w:t>
      </w:r>
      <w:r w:rsidRPr="000010E5">
        <w:rPr>
          <w:rFonts w:eastAsia="Times New Roman" w:cs="Times New Roman"/>
          <w:color w:val="0D0D0D" w:themeColor="text1" w:themeTint="F2"/>
          <w:szCs w:val="24"/>
        </w:rPr>
        <w:t>) Ministar financija detaljnije propisuje pravilnikom sadržaj zahtjeva i dokumentaciju koja se dostavlja uz zahtjev za izdavanje odobrenja iz stavaka 1. i 3. ovoga članka ovlaštenom revizoru te iznose naknada.“.</w:t>
      </w:r>
    </w:p>
    <w:p w14:paraId="23977680" w14:textId="005E1E96" w:rsidR="00B95F10" w:rsidRPr="000010E5" w:rsidRDefault="00B95F10" w:rsidP="000010E5">
      <w:pPr>
        <w:shd w:val="clear" w:color="auto" w:fill="FFFFFF"/>
        <w:spacing w:after="0" w:line="240" w:lineRule="auto"/>
        <w:rPr>
          <w:rFonts w:eastAsia="Times New Roman" w:cs="Times New Roman"/>
          <w:color w:val="0D0D0D" w:themeColor="text1" w:themeTint="F2"/>
          <w:szCs w:val="24"/>
        </w:rPr>
      </w:pPr>
    </w:p>
    <w:p w14:paraId="2379E931" w14:textId="07720897" w:rsidR="00B95F10" w:rsidRPr="000010E5" w:rsidRDefault="00B95F10" w:rsidP="000010E5">
      <w:pPr>
        <w:pStyle w:val="Heading2"/>
        <w:spacing w:before="0" w:line="240" w:lineRule="auto"/>
        <w:rPr>
          <w:rFonts w:eastAsia="Times New Roman" w:cs="Times New Roman"/>
          <w:szCs w:val="24"/>
        </w:rPr>
      </w:pPr>
      <w:r w:rsidRPr="000010E5">
        <w:rPr>
          <w:rFonts w:eastAsia="Times New Roman" w:cs="Times New Roman"/>
          <w:szCs w:val="24"/>
        </w:rPr>
        <w:t>Članak 5.</w:t>
      </w:r>
    </w:p>
    <w:p w14:paraId="3CC02E3F" w14:textId="77777777" w:rsidR="00B95F10" w:rsidRPr="000010E5" w:rsidRDefault="00B95F10" w:rsidP="000010E5">
      <w:pPr>
        <w:spacing w:after="0" w:line="240" w:lineRule="auto"/>
        <w:rPr>
          <w:rFonts w:cs="Times New Roman"/>
          <w:szCs w:val="24"/>
        </w:rPr>
      </w:pPr>
    </w:p>
    <w:p w14:paraId="4EF94172" w14:textId="5842BC27" w:rsidR="00B95F10" w:rsidRPr="003A4125" w:rsidRDefault="00B95F10" w:rsidP="009F51C1">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10. stavku 1. iza točke 3. </w:t>
      </w:r>
      <w:r w:rsidRPr="000010E5">
        <w:rPr>
          <w:rFonts w:cs="Times New Roman"/>
          <w:szCs w:val="24"/>
        </w:rPr>
        <w:t xml:space="preserve">na kraju rečenice briše se točka i </w:t>
      </w:r>
      <w:r w:rsidRPr="000010E5">
        <w:rPr>
          <w:rFonts w:eastAsia="Times New Roman" w:cs="Times New Roman"/>
          <w:color w:val="0D0D0D" w:themeColor="text1" w:themeTint="F2"/>
          <w:szCs w:val="24"/>
        </w:rPr>
        <w:t>dodaju se točke 4.,</w:t>
      </w:r>
      <w:r w:rsidR="00633375" w:rsidRPr="000010E5">
        <w:rPr>
          <w:rFonts w:eastAsia="Times New Roman" w:cs="Times New Roman"/>
          <w:color w:val="0D0D0D" w:themeColor="text1" w:themeTint="F2"/>
          <w:szCs w:val="24"/>
        </w:rPr>
        <w:t xml:space="preserve"> </w:t>
      </w:r>
      <w:r w:rsidR="003A4125">
        <w:rPr>
          <w:rFonts w:eastAsia="Times New Roman" w:cs="Times New Roman"/>
          <w:color w:val="0D0D0D" w:themeColor="text1" w:themeTint="F2"/>
          <w:szCs w:val="24"/>
        </w:rPr>
        <w:t>5. i 6. koje glase:</w:t>
      </w:r>
    </w:p>
    <w:p w14:paraId="3BAD8DFD" w14:textId="77777777" w:rsidR="009F51C1" w:rsidRDefault="009F51C1" w:rsidP="000010E5">
      <w:pPr>
        <w:pStyle w:val="box460319"/>
        <w:spacing w:before="0" w:beforeAutospacing="0" w:after="0"/>
        <w:jc w:val="both"/>
        <w:rPr>
          <w:color w:val="0D0D0D" w:themeColor="text1" w:themeTint="F2"/>
        </w:rPr>
      </w:pPr>
    </w:p>
    <w:p w14:paraId="1A2F783D" w14:textId="12F427F5" w:rsidR="008D1943" w:rsidRPr="000010E5" w:rsidRDefault="00B95F10" w:rsidP="000010E5">
      <w:pPr>
        <w:pStyle w:val="box460319"/>
        <w:spacing w:before="0" w:beforeAutospacing="0" w:after="0"/>
        <w:jc w:val="both"/>
        <w:rPr>
          <w:color w:val="0D0D0D" w:themeColor="text1" w:themeTint="F2"/>
        </w:rPr>
      </w:pPr>
      <w:r w:rsidRPr="000010E5">
        <w:rPr>
          <w:color w:val="0D0D0D" w:themeColor="text1" w:themeTint="F2"/>
        </w:rPr>
        <w:t>„</w:t>
      </w:r>
      <w:r w:rsidR="008D1943" w:rsidRPr="000010E5">
        <w:rPr>
          <w:color w:val="0D0D0D" w:themeColor="text1" w:themeTint="F2"/>
        </w:rPr>
        <w:t>4. koja u slučaju izdavanja odobrenja za rad za obavljanje provjere izvještaja o održivosti nije pravomoćno kažnjavana za više od tri prekršaja iz područja održivosti u zadnje tri godine i/ili koja nije kao član uprave ili upravnog odbora teže ili sustavno kršila ostale propise kojima se uređuje održivost</w:t>
      </w:r>
    </w:p>
    <w:p w14:paraId="2A2482BF" w14:textId="77777777" w:rsidR="008D1943" w:rsidRPr="000010E5" w:rsidRDefault="008D1943" w:rsidP="000010E5">
      <w:pPr>
        <w:pStyle w:val="box460319"/>
        <w:spacing w:before="0" w:beforeAutospacing="0" w:after="0"/>
        <w:jc w:val="both"/>
        <w:rPr>
          <w:color w:val="0D0D0D" w:themeColor="text1" w:themeTint="F2"/>
        </w:rPr>
      </w:pPr>
      <w:r w:rsidRPr="000010E5">
        <w:rPr>
          <w:color w:val="0D0D0D" w:themeColor="text1" w:themeTint="F2"/>
        </w:rPr>
        <w:t>5. koja je iznijela točne, istinite i potpune podatke u upitnicima propisanim pravilnikom iz stavka 9. ovoga članka</w:t>
      </w:r>
    </w:p>
    <w:p w14:paraId="697F634D" w14:textId="107DC0C1" w:rsidR="00B95F10" w:rsidRDefault="008D1943" w:rsidP="003A4125">
      <w:pPr>
        <w:pStyle w:val="box460319"/>
        <w:spacing w:before="0" w:beforeAutospacing="0" w:after="0"/>
        <w:jc w:val="both"/>
        <w:rPr>
          <w:color w:val="0D0D0D" w:themeColor="text1" w:themeTint="F2"/>
        </w:rPr>
      </w:pPr>
      <w:r w:rsidRPr="000010E5">
        <w:rPr>
          <w:color w:val="0D0D0D" w:themeColor="text1" w:themeTint="F2"/>
        </w:rPr>
        <w:t>6. koja je iznijela točne, istinite i potpune podatke u godišnjem upitniku propisanom pravilnikom iz članka 79. stavka 3. ovoga Zakona.“.</w:t>
      </w:r>
    </w:p>
    <w:p w14:paraId="435863B6" w14:textId="77777777" w:rsidR="005F17CE" w:rsidRPr="000010E5" w:rsidRDefault="005F17CE" w:rsidP="003A4125">
      <w:pPr>
        <w:pStyle w:val="box460319"/>
        <w:spacing w:before="0" w:beforeAutospacing="0" w:after="0"/>
        <w:jc w:val="both"/>
        <w:rPr>
          <w:color w:val="0D0D0D" w:themeColor="text1" w:themeTint="F2"/>
        </w:rPr>
      </w:pPr>
    </w:p>
    <w:p w14:paraId="36A68D55" w14:textId="525AB8E2" w:rsidR="00B95F10" w:rsidRPr="000010E5" w:rsidRDefault="00B95F10" w:rsidP="009F51C1">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Iza stavka 7. dodaje se novi stavak 8. koji glasi:</w:t>
      </w:r>
    </w:p>
    <w:p w14:paraId="772AA001" w14:textId="77777777" w:rsidR="009F51C1" w:rsidRDefault="009F51C1" w:rsidP="000010E5">
      <w:pPr>
        <w:shd w:val="clear" w:color="auto" w:fill="FFFFFF"/>
        <w:spacing w:after="0" w:line="240" w:lineRule="auto"/>
        <w:jc w:val="both"/>
        <w:rPr>
          <w:rFonts w:eastAsia="Times New Roman" w:cs="Times New Roman"/>
          <w:color w:val="0D0D0D" w:themeColor="text1" w:themeTint="F2"/>
          <w:szCs w:val="24"/>
        </w:rPr>
      </w:pPr>
    </w:p>
    <w:p w14:paraId="1F1813A4" w14:textId="306A401F" w:rsidR="00B95F10" w:rsidRDefault="00B95F10"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95324B" w:rsidRPr="000010E5">
        <w:rPr>
          <w:rFonts w:eastAsia="Times New Roman" w:cs="Times New Roman"/>
          <w:color w:val="0D0D0D" w:themeColor="text1" w:themeTint="F2"/>
          <w:szCs w:val="24"/>
        </w:rPr>
        <w:t>(8) Rješenjem o odbijanju zahtjeva za izdavanje odobrenja za rad za obavljanje zakonske revizije i drugih revizorskih usluga i/ili zahtjeva za izdavanje odobrenja za rad za obavljanje provjere izvještaja o održivosti radi nepostojanja dobrog ugleda Ministarstvo financija može odrediti rok u trajanju do tri godine u kojem se ne može ponovno zatražiti izdavanje odobrenja za rad za obavljanje zakonske revizije i drugih revizorskih usluga i/ili izdavanje odobrenja za rad za obavljanje provjere izvještaja o održivosti.“.</w:t>
      </w:r>
    </w:p>
    <w:p w14:paraId="6059DF4C" w14:textId="77777777" w:rsidR="005F17CE" w:rsidRPr="000010E5" w:rsidRDefault="005F17CE" w:rsidP="000010E5">
      <w:pPr>
        <w:shd w:val="clear" w:color="auto" w:fill="FFFFFF"/>
        <w:spacing w:after="0" w:line="240" w:lineRule="auto"/>
        <w:jc w:val="both"/>
        <w:rPr>
          <w:rFonts w:eastAsia="Times New Roman" w:cs="Times New Roman"/>
          <w:color w:val="0D0D0D" w:themeColor="text1" w:themeTint="F2"/>
          <w:szCs w:val="24"/>
        </w:rPr>
      </w:pPr>
    </w:p>
    <w:p w14:paraId="3BABECE2" w14:textId="5995E9C8" w:rsidR="00B95F10" w:rsidRPr="000010E5" w:rsidRDefault="00B95F10" w:rsidP="009F51C1">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Dosadašnji stavak 8. postaje stavak 9.</w:t>
      </w:r>
    </w:p>
    <w:p w14:paraId="5B3EF661" w14:textId="77777777" w:rsidR="00B95F10" w:rsidRPr="000010E5" w:rsidRDefault="00B95F10" w:rsidP="000010E5">
      <w:pPr>
        <w:shd w:val="clear" w:color="auto" w:fill="FFFFFF"/>
        <w:spacing w:after="0" w:line="240" w:lineRule="auto"/>
        <w:rPr>
          <w:rFonts w:eastAsia="Times New Roman" w:cs="Times New Roman"/>
          <w:color w:val="0D0D0D" w:themeColor="text1" w:themeTint="F2"/>
          <w:szCs w:val="24"/>
        </w:rPr>
      </w:pPr>
    </w:p>
    <w:p w14:paraId="42FABD2C" w14:textId="68BAB736" w:rsidR="003B5767" w:rsidRPr="000010E5" w:rsidRDefault="003B5767"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FA3876" w:rsidRPr="000010E5">
        <w:rPr>
          <w:rFonts w:eastAsia="Times New Roman" w:cs="Times New Roman"/>
          <w:szCs w:val="24"/>
        </w:rPr>
        <w:t>6</w:t>
      </w:r>
      <w:r w:rsidRPr="000010E5">
        <w:rPr>
          <w:rFonts w:eastAsia="Times New Roman" w:cs="Times New Roman"/>
          <w:szCs w:val="24"/>
        </w:rPr>
        <w:t>.</w:t>
      </w:r>
    </w:p>
    <w:p w14:paraId="28380818" w14:textId="77777777" w:rsidR="003B5767" w:rsidRPr="000010E5" w:rsidRDefault="003B5767" w:rsidP="000010E5">
      <w:pPr>
        <w:shd w:val="clear" w:color="auto" w:fill="FFFFFF"/>
        <w:spacing w:after="0" w:line="240" w:lineRule="auto"/>
        <w:jc w:val="center"/>
        <w:rPr>
          <w:rFonts w:eastAsia="Times New Roman" w:cs="Times New Roman"/>
          <w:color w:val="0D0D0D" w:themeColor="text1" w:themeTint="F2"/>
          <w:szCs w:val="24"/>
        </w:rPr>
      </w:pPr>
    </w:p>
    <w:p w14:paraId="1BBAC7B7" w14:textId="3D23C303" w:rsidR="00860C86" w:rsidRPr="000010E5" w:rsidRDefault="003A4125" w:rsidP="009F51C1">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Članak 11. mijenja se i glasi:</w:t>
      </w:r>
    </w:p>
    <w:p w14:paraId="6B680B1D"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7055F731" w14:textId="1450660F" w:rsidR="00CB131D"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w:t>
      </w:r>
      <w:r w:rsidRPr="000010E5">
        <w:rPr>
          <w:rFonts w:eastAsia="Times New Roman" w:cs="Times New Roman"/>
          <w:color w:val="0D0D0D" w:themeColor="text1" w:themeTint="F2"/>
          <w:szCs w:val="24"/>
        </w:rPr>
        <w:t>(1) Revizorskim ispitom dokazuje se sposobnost obavljanja revizorskih usluga, potrebna razina teoretskog znanja kandidata te sposobnost primjene tog znanja u praksi.</w:t>
      </w:r>
    </w:p>
    <w:p w14:paraId="542AE894"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2CF8FDCD" w14:textId="5BF153DB"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(2) </w:t>
      </w:r>
      <w:r w:rsidRPr="0032167D">
        <w:rPr>
          <w:rFonts w:eastAsia="Times New Roman" w:cs="Times New Roman"/>
          <w:color w:val="0D0D0D" w:themeColor="text1" w:themeTint="F2"/>
          <w:szCs w:val="24"/>
        </w:rPr>
        <w:t xml:space="preserve">Revizorski ispit </w:t>
      </w:r>
      <w:r>
        <w:rPr>
          <w:rFonts w:eastAsia="Times New Roman" w:cs="Times New Roman"/>
          <w:color w:val="0D0D0D" w:themeColor="text1" w:themeTint="F2"/>
          <w:szCs w:val="24"/>
        </w:rPr>
        <w:t>sastoji se od</w:t>
      </w:r>
      <w:r w:rsidRPr="0032167D">
        <w:rPr>
          <w:rFonts w:eastAsia="Times New Roman" w:cs="Times New Roman"/>
          <w:color w:val="0D0D0D" w:themeColor="text1" w:themeTint="F2"/>
          <w:szCs w:val="24"/>
        </w:rPr>
        <w:t xml:space="preserve"> </w:t>
      </w:r>
      <w:r>
        <w:rPr>
          <w:rFonts w:eastAsia="Times New Roman" w:cs="Times New Roman"/>
          <w:color w:val="0D0D0D" w:themeColor="text1" w:themeTint="F2"/>
          <w:szCs w:val="24"/>
        </w:rPr>
        <w:t>osnovnog</w:t>
      </w:r>
      <w:r w:rsidRPr="0032167D">
        <w:rPr>
          <w:rFonts w:eastAsia="Times New Roman" w:cs="Times New Roman"/>
          <w:color w:val="0D0D0D" w:themeColor="text1" w:themeTint="F2"/>
          <w:szCs w:val="24"/>
        </w:rPr>
        <w:t xml:space="preserve"> </w:t>
      </w:r>
      <w:r>
        <w:rPr>
          <w:rFonts w:eastAsia="Times New Roman" w:cs="Times New Roman"/>
          <w:color w:val="0D0D0D" w:themeColor="text1" w:themeTint="F2"/>
          <w:szCs w:val="24"/>
        </w:rPr>
        <w:t>revizorskog ispita</w:t>
      </w:r>
      <w:r w:rsidRPr="0032167D">
        <w:rPr>
          <w:rFonts w:eastAsia="Times New Roman" w:cs="Times New Roman"/>
          <w:color w:val="0D0D0D" w:themeColor="text1" w:themeTint="F2"/>
          <w:szCs w:val="24"/>
        </w:rPr>
        <w:t xml:space="preserve"> i revizorsk</w:t>
      </w:r>
      <w:r>
        <w:rPr>
          <w:rFonts w:eastAsia="Times New Roman" w:cs="Times New Roman"/>
          <w:color w:val="0D0D0D" w:themeColor="text1" w:themeTint="F2"/>
          <w:szCs w:val="24"/>
        </w:rPr>
        <w:t>og ispita za održivost.</w:t>
      </w:r>
    </w:p>
    <w:p w14:paraId="6478CC3B"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672D63A2" w14:textId="4CCCB641"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Pr>
          <w:rFonts w:eastAsia="Times New Roman" w:cs="Times New Roman"/>
          <w:color w:val="0D0D0D" w:themeColor="text1" w:themeTint="F2"/>
          <w:szCs w:val="24"/>
        </w:rPr>
        <w:t>3</w:t>
      </w:r>
      <w:r w:rsidRPr="000010E5">
        <w:rPr>
          <w:rFonts w:eastAsia="Times New Roman" w:cs="Times New Roman"/>
          <w:color w:val="0D0D0D" w:themeColor="text1" w:themeTint="F2"/>
          <w:szCs w:val="24"/>
        </w:rPr>
        <w:t xml:space="preserve">) </w:t>
      </w:r>
      <w:r>
        <w:rPr>
          <w:rFonts w:eastAsia="Times New Roman" w:cs="Times New Roman"/>
          <w:color w:val="0D0D0D" w:themeColor="text1" w:themeTint="F2"/>
          <w:szCs w:val="24"/>
        </w:rPr>
        <w:t>Osnovni r</w:t>
      </w:r>
      <w:r w:rsidRPr="000010E5">
        <w:rPr>
          <w:rFonts w:eastAsia="Times New Roman" w:cs="Times New Roman"/>
          <w:color w:val="0D0D0D" w:themeColor="text1" w:themeTint="F2"/>
          <w:szCs w:val="24"/>
        </w:rPr>
        <w:t>evizorski ispit obuhvać</w:t>
      </w:r>
      <w:r>
        <w:rPr>
          <w:rFonts w:eastAsia="Times New Roman" w:cs="Times New Roman"/>
          <w:color w:val="0D0D0D" w:themeColor="text1" w:themeTint="F2"/>
          <w:szCs w:val="24"/>
        </w:rPr>
        <w:t>a</w:t>
      </w:r>
      <w:r w:rsidRPr="000010E5">
        <w:rPr>
          <w:rFonts w:eastAsia="Times New Roman" w:cs="Times New Roman"/>
          <w:color w:val="0D0D0D" w:themeColor="text1" w:themeTint="F2"/>
          <w:szCs w:val="24"/>
        </w:rPr>
        <w:t xml:space="preserve"> sljedeća područja:</w:t>
      </w:r>
    </w:p>
    <w:p w14:paraId="38463ACF"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5354269A" w14:textId="064C4D82"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opća računovodstvena teorija i načela</w:t>
      </w:r>
    </w:p>
    <w:p w14:paraId="5E59B93C"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propisi i standardi vezani za pripremu godišnjih financijskih izvještaja i godišnjih konsolidiranih financijskih izvještaja</w:t>
      </w:r>
    </w:p>
    <w:p w14:paraId="33242417"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Međunarodni standardi financijskog izvještavanja i Hrvatski standardi financijskog izvještavanja</w:t>
      </w:r>
    </w:p>
    <w:p w14:paraId="0C895269"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računovodstvo neprofitnih organizacija i proračunsko računovodstvo</w:t>
      </w:r>
    </w:p>
    <w:p w14:paraId="0B2B47A3"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financijska analiza</w:t>
      </w:r>
    </w:p>
    <w:p w14:paraId="1667E241"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računovodstvo troškova i upravljačko računovodstvo</w:t>
      </w:r>
    </w:p>
    <w:p w14:paraId="2A5F8745"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7. upravljanje rizicima i unutarnja kontrola</w:t>
      </w:r>
    </w:p>
    <w:p w14:paraId="2DD529A0"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8. revizija i stručne vještine</w:t>
      </w:r>
    </w:p>
    <w:p w14:paraId="65AAA482"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9. propisi u vezi s pripremom godišnjih financijskih izvještaja i godišnjih konsolidiranih financijskih izvještaja subjekata nadzora Hrvatske narodne banke i Hrvatske agencije za nadzor financijskih usluga te njihove revizije</w:t>
      </w:r>
    </w:p>
    <w:p w14:paraId="5E75F0B5"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10. propisi i profesionalni standardi u vezi s obavljanjem revizorskih usluga te ovlaštenim revizorima i revizorskim društvima</w:t>
      </w:r>
    </w:p>
    <w:p w14:paraId="6DA035A7"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11. Međunarodni revizijski standardi</w:t>
      </w:r>
    </w:p>
    <w:p w14:paraId="36374912"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12. profesionalna etika i neovisnost.</w:t>
      </w:r>
    </w:p>
    <w:p w14:paraId="753428AB"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01FB05B2" w14:textId="0D579D24"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(4) Osim područja iz stavka 3</w:t>
      </w:r>
      <w:r w:rsidRPr="000010E5">
        <w:rPr>
          <w:rFonts w:eastAsia="Times New Roman" w:cs="Times New Roman"/>
          <w:color w:val="0D0D0D" w:themeColor="text1" w:themeTint="F2"/>
          <w:szCs w:val="24"/>
        </w:rPr>
        <w:t xml:space="preserve">. ovoga članka </w:t>
      </w:r>
      <w:r>
        <w:rPr>
          <w:rFonts w:eastAsia="Times New Roman" w:cs="Times New Roman"/>
          <w:color w:val="0D0D0D" w:themeColor="text1" w:themeTint="F2"/>
          <w:szCs w:val="24"/>
        </w:rPr>
        <w:t xml:space="preserve">osnovni </w:t>
      </w:r>
      <w:r w:rsidRPr="000010E5">
        <w:rPr>
          <w:rFonts w:eastAsia="Times New Roman" w:cs="Times New Roman"/>
          <w:color w:val="0D0D0D" w:themeColor="text1" w:themeTint="F2"/>
          <w:szCs w:val="24"/>
        </w:rPr>
        <w:t>revizorski ispit obuhvaća i sljedeća područja u mjeri u kojoj su relevantna za reviziju:</w:t>
      </w:r>
    </w:p>
    <w:p w14:paraId="7C737EF6"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16161C16" w14:textId="38B46AD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pravo društava i korporativno upravljanje</w:t>
      </w:r>
    </w:p>
    <w:p w14:paraId="69404817"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stečajni i slični pravni postupci</w:t>
      </w:r>
    </w:p>
    <w:p w14:paraId="621A91DD"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porezno pravo</w:t>
      </w:r>
    </w:p>
    <w:p w14:paraId="305AC0A0"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građansko i trgovačko pravo</w:t>
      </w:r>
    </w:p>
    <w:p w14:paraId="249C7ED6"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socijalno pravo i radno pravo</w:t>
      </w:r>
    </w:p>
    <w:p w14:paraId="22BAA0E0"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informacijska tehnologija i računalni sustavi</w:t>
      </w:r>
    </w:p>
    <w:p w14:paraId="6CBA6FA3"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lastRenderedPageBreak/>
        <w:t>7. opća, poslovna i financijska ekonomija</w:t>
      </w:r>
    </w:p>
    <w:p w14:paraId="4759BE3E"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8. matematika i statistika</w:t>
      </w:r>
    </w:p>
    <w:p w14:paraId="58E43E71"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9. osnovna načela financijskog upravljanja trgovačkim društvima</w:t>
      </w:r>
    </w:p>
    <w:p w14:paraId="473C60CC"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10. sprječavanje pranja novca i financiranja terorizma.</w:t>
      </w:r>
    </w:p>
    <w:p w14:paraId="7B4F78D0"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725A5397" w14:textId="6D9EAC93"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Pr>
          <w:rFonts w:eastAsia="Times New Roman" w:cs="Times New Roman"/>
          <w:color w:val="0D0D0D" w:themeColor="text1" w:themeTint="F2"/>
          <w:szCs w:val="24"/>
        </w:rPr>
        <w:t>5) Sadržaji područja iz stavaka 3. i</w:t>
      </w:r>
      <w:r w:rsidRPr="000010E5">
        <w:rPr>
          <w:rFonts w:eastAsia="Times New Roman" w:cs="Times New Roman"/>
          <w:color w:val="0D0D0D" w:themeColor="text1" w:themeTint="F2"/>
          <w:szCs w:val="24"/>
        </w:rPr>
        <w:t xml:space="preserve"> </w:t>
      </w:r>
      <w:r>
        <w:rPr>
          <w:rFonts w:eastAsia="Times New Roman" w:cs="Times New Roman"/>
          <w:color w:val="0D0D0D" w:themeColor="text1" w:themeTint="F2"/>
          <w:szCs w:val="24"/>
        </w:rPr>
        <w:t>4</w:t>
      </w:r>
      <w:r w:rsidRPr="000010E5">
        <w:rPr>
          <w:rFonts w:eastAsia="Times New Roman" w:cs="Times New Roman"/>
          <w:color w:val="0D0D0D" w:themeColor="text1" w:themeTint="F2"/>
          <w:szCs w:val="24"/>
        </w:rPr>
        <w:t>. ovoga članka raspoređuju se u sljedeće module</w:t>
      </w:r>
      <w:r>
        <w:rPr>
          <w:rFonts w:eastAsia="Times New Roman" w:cs="Times New Roman"/>
          <w:color w:val="0D0D0D" w:themeColor="text1" w:themeTint="F2"/>
          <w:szCs w:val="24"/>
        </w:rPr>
        <w:t xml:space="preserve"> osnovnog revizorskog ispita</w:t>
      </w:r>
      <w:r w:rsidRPr="000010E5">
        <w:rPr>
          <w:rFonts w:eastAsia="Times New Roman" w:cs="Times New Roman"/>
          <w:color w:val="0D0D0D" w:themeColor="text1" w:themeTint="F2"/>
          <w:szCs w:val="24"/>
        </w:rPr>
        <w:t>:</w:t>
      </w:r>
    </w:p>
    <w:p w14:paraId="0E45ADC3"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računovodstvo, analiza financijskih izvještaja i procjena vrijednosti poslovnih cjelina</w:t>
      </w:r>
    </w:p>
    <w:p w14:paraId="2227C684"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revizija – propisi, pravila i praksa revidiranja</w:t>
      </w:r>
    </w:p>
    <w:p w14:paraId="6AF78407"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poslovna ekonomija i makroekonomija za revizore</w:t>
      </w:r>
    </w:p>
    <w:p w14:paraId="3490E4B9"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pravo za revizore</w:t>
      </w:r>
    </w:p>
    <w:p w14:paraId="35A36181" w14:textId="3B86B903" w:rsidR="00CB131D"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porezi i doprinosi</w:t>
      </w:r>
      <w:r w:rsidR="0030587B">
        <w:rPr>
          <w:rFonts w:eastAsia="Times New Roman" w:cs="Times New Roman"/>
          <w:color w:val="0D0D0D" w:themeColor="text1" w:themeTint="F2"/>
          <w:szCs w:val="24"/>
        </w:rPr>
        <w:t>.</w:t>
      </w:r>
    </w:p>
    <w:p w14:paraId="56F09824"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57E0529A" w14:textId="09CB4A5D"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(6) R</w:t>
      </w:r>
      <w:r w:rsidRPr="000010E5">
        <w:rPr>
          <w:rFonts w:eastAsia="Times New Roman" w:cs="Times New Roman"/>
          <w:color w:val="0D0D0D" w:themeColor="text1" w:themeTint="F2"/>
          <w:szCs w:val="24"/>
        </w:rPr>
        <w:t>evizorski</w:t>
      </w:r>
      <w:r>
        <w:rPr>
          <w:rFonts w:eastAsia="Times New Roman" w:cs="Times New Roman"/>
          <w:color w:val="0D0D0D" w:themeColor="text1" w:themeTint="F2"/>
          <w:szCs w:val="24"/>
        </w:rPr>
        <w:t xml:space="preserve"> ispit</w:t>
      </w:r>
      <w:r w:rsidRPr="000010E5">
        <w:rPr>
          <w:rFonts w:eastAsia="Times New Roman" w:cs="Times New Roman"/>
          <w:color w:val="0D0D0D" w:themeColor="text1" w:themeTint="F2"/>
          <w:szCs w:val="24"/>
        </w:rPr>
        <w:t xml:space="preserve"> </w:t>
      </w:r>
      <w:r>
        <w:rPr>
          <w:rFonts w:eastAsia="Times New Roman" w:cs="Times New Roman"/>
          <w:color w:val="0D0D0D" w:themeColor="text1" w:themeTint="F2"/>
          <w:szCs w:val="24"/>
        </w:rPr>
        <w:t xml:space="preserve">za održivost </w:t>
      </w:r>
      <w:r w:rsidRPr="000010E5">
        <w:rPr>
          <w:rFonts w:eastAsia="Times New Roman" w:cs="Times New Roman"/>
          <w:color w:val="0D0D0D" w:themeColor="text1" w:themeTint="F2"/>
          <w:szCs w:val="24"/>
        </w:rPr>
        <w:t>obuhvać</w:t>
      </w:r>
      <w:r>
        <w:rPr>
          <w:rFonts w:eastAsia="Times New Roman" w:cs="Times New Roman"/>
          <w:color w:val="0D0D0D" w:themeColor="text1" w:themeTint="F2"/>
          <w:szCs w:val="24"/>
        </w:rPr>
        <w:t>a</w:t>
      </w:r>
      <w:r w:rsidRPr="000010E5">
        <w:rPr>
          <w:rFonts w:eastAsia="Times New Roman" w:cs="Times New Roman"/>
          <w:color w:val="0D0D0D" w:themeColor="text1" w:themeTint="F2"/>
          <w:szCs w:val="24"/>
        </w:rPr>
        <w:t xml:space="preserve"> sljedeća područja u mjeri u kojoj su relevantna za provjeru izvještaja o održivosti:</w:t>
      </w:r>
    </w:p>
    <w:p w14:paraId="1023E705"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53CDB563" w14:textId="49926470"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pravni zahtjevi i standardi izvještavanja o održivosti</w:t>
      </w:r>
    </w:p>
    <w:p w14:paraId="15B46FD5"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analiza održivosti</w:t>
      </w:r>
    </w:p>
    <w:p w14:paraId="46330230"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postupci dubinske analize u pogledu pitanja održivosti</w:t>
      </w:r>
    </w:p>
    <w:p w14:paraId="2DE7D40A"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pravni zahtjevi i standardi provjere izvještavanja o održivosti.</w:t>
      </w:r>
    </w:p>
    <w:p w14:paraId="4E472BC5"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31BE4CFD" w14:textId="454DA1DB"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(7</w:t>
      </w:r>
      <w:r w:rsidRPr="000010E5">
        <w:rPr>
          <w:rFonts w:eastAsia="Times New Roman" w:cs="Times New Roman"/>
          <w:color w:val="0D0D0D" w:themeColor="text1" w:themeTint="F2"/>
          <w:szCs w:val="24"/>
        </w:rPr>
        <w:t xml:space="preserve">) Pravo na polaganje </w:t>
      </w:r>
      <w:r>
        <w:rPr>
          <w:rFonts w:eastAsia="Times New Roman" w:cs="Times New Roman"/>
          <w:color w:val="0D0D0D" w:themeColor="text1" w:themeTint="F2"/>
          <w:szCs w:val="24"/>
        </w:rPr>
        <w:t xml:space="preserve">osnovnog </w:t>
      </w:r>
      <w:r w:rsidRPr="000010E5">
        <w:rPr>
          <w:rFonts w:eastAsia="Times New Roman" w:cs="Times New Roman"/>
          <w:color w:val="0D0D0D" w:themeColor="text1" w:themeTint="F2"/>
          <w:szCs w:val="24"/>
        </w:rPr>
        <w:t>revizorskog ispita ima kandidat koji ispunjava sljedeće uvjete:</w:t>
      </w:r>
    </w:p>
    <w:p w14:paraId="73E5F9C7"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6C9C5914" w14:textId="543E44E5"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završio je najmanje sveučilišni prijediplomski i diplomski studij ili sveučilišni integrirani prijediplomski i diplomski studij ili stručni prijediplomski i diplomski studij, čijim je završetkom stekao najmanje 300 ECTS bodova, ili sveučilišni studij čijim je završetkom stekao visoku stručnu spremu i</w:t>
      </w:r>
    </w:p>
    <w:p w14:paraId="451245EF" w14:textId="77777777"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ima četiri godine radnog iskustva u obavljanju zakonske revizije, stečenog na temelju ugovora o radu sklopljenog s revizorskim društvom, pod nadzorom ovlaštenog revizora u zadnjih osam godina prije polaganja revizorskog ispita. Ispunjenje ovog uvjeta utvrđuje se kao ekvivalent staža mirovinskog osiguranja ostvarenog u trajanju od četiri godine. Početak ispunjenja ovoga uvjeta započinje nakon stjecanja uvjeta iz točke 1. ovoga stavka.</w:t>
      </w:r>
    </w:p>
    <w:p w14:paraId="6D1F0992"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6911AA6D" w14:textId="191C48BC"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(8</w:t>
      </w:r>
      <w:r w:rsidRPr="000010E5">
        <w:rPr>
          <w:rFonts w:eastAsia="Times New Roman" w:cs="Times New Roman"/>
          <w:color w:val="0D0D0D" w:themeColor="text1" w:themeTint="F2"/>
          <w:szCs w:val="24"/>
        </w:rPr>
        <w:t xml:space="preserve">) Pravo na polaganje </w:t>
      </w:r>
      <w:r>
        <w:rPr>
          <w:rFonts w:eastAsia="Times New Roman" w:cs="Times New Roman"/>
          <w:color w:val="0D0D0D" w:themeColor="text1" w:themeTint="F2"/>
          <w:szCs w:val="24"/>
        </w:rPr>
        <w:t>revizorskog ispit</w:t>
      </w:r>
      <w:r w:rsidR="0055599F">
        <w:rPr>
          <w:rFonts w:eastAsia="Times New Roman" w:cs="Times New Roman"/>
          <w:color w:val="0D0D0D" w:themeColor="text1" w:themeTint="F2"/>
          <w:szCs w:val="24"/>
        </w:rPr>
        <w:t>a</w:t>
      </w:r>
      <w:r w:rsidRPr="000010E5">
        <w:rPr>
          <w:rFonts w:eastAsia="Times New Roman" w:cs="Times New Roman"/>
          <w:color w:val="0D0D0D" w:themeColor="text1" w:themeTint="F2"/>
          <w:szCs w:val="24"/>
        </w:rPr>
        <w:t xml:space="preserve"> </w:t>
      </w:r>
      <w:r>
        <w:rPr>
          <w:rFonts w:eastAsia="Times New Roman" w:cs="Times New Roman"/>
          <w:color w:val="0D0D0D" w:themeColor="text1" w:themeTint="F2"/>
          <w:szCs w:val="24"/>
        </w:rPr>
        <w:t>za održivost</w:t>
      </w:r>
      <w:r w:rsidRPr="000010E5">
        <w:rPr>
          <w:rFonts w:eastAsia="Times New Roman" w:cs="Times New Roman"/>
          <w:color w:val="0D0D0D" w:themeColor="text1" w:themeTint="F2"/>
          <w:szCs w:val="24"/>
        </w:rPr>
        <w:t xml:space="preserve"> ima kandidat koji ispunjava sljedeće uvjete:</w:t>
      </w:r>
    </w:p>
    <w:p w14:paraId="6F289BB3"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65C4182C" w14:textId="34DBCBDD"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1. ispunio je uvjete iz stavka 7</w:t>
      </w:r>
      <w:r w:rsidRPr="000010E5">
        <w:rPr>
          <w:rFonts w:eastAsia="Times New Roman" w:cs="Times New Roman"/>
          <w:color w:val="0D0D0D" w:themeColor="text1" w:themeTint="F2"/>
          <w:szCs w:val="24"/>
        </w:rPr>
        <w:t>. ovoga članka i</w:t>
      </w:r>
    </w:p>
    <w:p w14:paraId="2EE04480" w14:textId="00E10159"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ima osam mjeseci radnog iskustva koje može biti steče</w:t>
      </w:r>
      <w:r w:rsidR="004D0433">
        <w:rPr>
          <w:rFonts w:eastAsia="Times New Roman" w:cs="Times New Roman"/>
          <w:color w:val="0D0D0D" w:themeColor="text1" w:themeTint="F2"/>
          <w:szCs w:val="24"/>
        </w:rPr>
        <w:t>no tijekom razdoblja iz stavka 7</w:t>
      </w:r>
      <w:r w:rsidRPr="000010E5">
        <w:rPr>
          <w:rFonts w:eastAsia="Times New Roman" w:cs="Times New Roman"/>
          <w:color w:val="0D0D0D" w:themeColor="text1" w:themeTint="F2"/>
          <w:szCs w:val="24"/>
        </w:rPr>
        <w:t>. točke 2. ovoga članka u obavljanju provjere izvještaja o održivosti ili drugih usluga povezanih s održivosti stečenih temeljem ugovora o radu sklopljenog s revizorskim društvom, pod nadzorom ovlaštenog revizora koji ima odobrenje za rad za obavljanje provjere izvještaja o održivosti u zadnjih osam godina prije polaganja revizorskog ispita.</w:t>
      </w:r>
    </w:p>
    <w:p w14:paraId="6D042128"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6CB0A748" w14:textId="5102A1C0"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(9</w:t>
      </w:r>
      <w:r w:rsidRPr="000010E5">
        <w:rPr>
          <w:rFonts w:eastAsia="Times New Roman" w:cs="Times New Roman"/>
          <w:color w:val="0D0D0D" w:themeColor="text1" w:themeTint="F2"/>
          <w:szCs w:val="24"/>
        </w:rPr>
        <w:t xml:space="preserve">) Ovlašteni revizor može naknadno pristupiti polaganju revizorskog ispita </w:t>
      </w:r>
      <w:r>
        <w:rPr>
          <w:rFonts w:eastAsia="Times New Roman" w:cs="Times New Roman"/>
          <w:color w:val="0D0D0D" w:themeColor="text1" w:themeTint="F2"/>
          <w:szCs w:val="24"/>
        </w:rPr>
        <w:t>za održivost</w:t>
      </w:r>
      <w:r w:rsidRPr="000010E5">
        <w:rPr>
          <w:rFonts w:eastAsia="Times New Roman" w:cs="Times New Roman"/>
          <w:color w:val="0D0D0D" w:themeColor="text1" w:themeTint="F2"/>
          <w:szCs w:val="24"/>
        </w:rPr>
        <w:t xml:space="preserve"> pod uvjetom da ima osam mjeseci radnog iskustva u obavljanju provjere izvještaja o održivosti ili drugih usluga povezanih s održivosti stečenih temeljem ugovora o radu sklopljenog s revizorskim društvom, pod nadzorom ovlaštenog revizora koji ima odobrenje za rad za obavljanje provjere izvještaja o održivosti, u zadnjih osam</w:t>
      </w:r>
      <w:r w:rsidRPr="000010E5" w:rsidDel="00337B9E">
        <w:rPr>
          <w:rFonts w:eastAsia="Times New Roman" w:cs="Times New Roman"/>
          <w:color w:val="0D0D0D" w:themeColor="text1" w:themeTint="F2"/>
          <w:szCs w:val="24"/>
        </w:rPr>
        <w:t xml:space="preserve"> </w:t>
      </w:r>
      <w:r w:rsidRPr="000010E5">
        <w:rPr>
          <w:rFonts w:eastAsia="Times New Roman" w:cs="Times New Roman"/>
          <w:color w:val="0D0D0D" w:themeColor="text1" w:themeTint="F2"/>
          <w:szCs w:val="24"/>
        </w:rPr>
        <w:t xml:space="preserve">godina prije polaganja revizorskog ispita </w:t>
      </w:r>
      <w:r>
        <w:rPr>
          <w:rFonts w:eastAsia="Times New Roman" w:cs="Times New Roman"/>
          <w:color w:val="0D0D0D" w:themeColor="text1" w:themeTint="F2"/>
          <w:szCs w:val="24"/>
        </w:rPr>
        <w:t>za održivost</w:t>
      </w:r>
      <w:r w:rsidRPr="000010E5">
        <w:rPr>
          <w:rFonts w:eastAsia="Times New Roman" w:cs="Times New Roman"/>
          <w:color w:val="0D0D0D" w:themeColor="text1" w:themeTint="F2"/>
          <w:szCs w:val="24"/>
        </w:rPr>
        <w:t>.</w:t>
      </w:r>
    </w:p>
    <w:p w14:paraId="22302AF6"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500E6B9E" w14:textId="26EB0BCB"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lastRenderedPageBreak/>
        <w:t>(10</w:t>
      </w:r>
      <w:r w:rsidRPr="000010E5">
        <w:rPr>
          <w:rFonts w:eastAsia="Times New Roman" w:cs="Times New Roman"/>
          <w:color w:val="0D0D0D" w:themeColor="text1" w:themeTint="F2"/>
          <w:szCs w:val="24"/>
        </w:rPr>
        <w:t>) Iznimno od stavka 1. ovoga članka, ovlašteni revizor ili fizička osoba koja je završila sveučilišni specijalistički studij ili doktorski studij ili stekla stručnu kvalifikaciju ovlaštenog računovođe ili ovlaštenog revizora prema programu profesionalne organizacije koja je član Međunarodne federacije računovođa (engl. IFAC) ili je stekla stručnu kvalifikaciju srodnu revizorskoj, a obuhvaćena je zakonom kojim se uređuju regulirane profesije i priznavanje inozemnih stručnih kvalifikacija, može se izuzeti od provjere znanja u jednom ili više područja iz stavaka 2.</w:t>
      </w:r>
      <w:r>
        <w:rPr>
          <w:rFonts w:eastAsia="Times New Roman" w:cs="Times New Roman"/>
          <w:color w:val="0D0D0D" w:themeColor="text1" w:themeTint="F2"/>
          <w:szCs w:val="24"/>
        </w:rPr>
        <w:t>, 3. i 5</w:t>
      </w:r>
      <w:r w:rsidRPr="000010E5">
        <w:rPr>
          <w:rFonts w:eastAsia="Times New Roman" w:cs="Times New Roman"/>
          <w:color w:val="0D0D0D" w:themeColor="text1" w:themeTint="F2"/>
          <w:szCs w:val="24"/>
        </w:rPr>
        <w:t>. ovoga članka, ako je iste sadržaje položila kroz predmete u okviru navedenih studija, odnosno programa stjecanja stručne kvalifikacije u zadnjih pet godina do trenutka prijave za polaganje revizorskog ispita.</w:t>
      </w:r>
    </w:p>
    <w:p w14:paraId="3C58A316" w14:textId="77777777" w:rsidR="009F51C1" w:rsidRDefault="009F51C1" w:rsidP="00CB131D">
      <w:pPr>
        <w:shd w:val="clear" w:color="auto" w:fill="FFFFFF"/>
        <w:spacing w:after="0" w:line="240" w:lineRule="auto"/>
        <w:jc w:val="both"/>
        <w:rPr>
          <w:rFonts w:eastAsia="Times New Roman" w:cs="Times New Roman"/>
          <w:color w:val="0D0D0D" w:themeColor="text1" w:themeTint="F2"/>
          <w:szCs w:val="24"/>
        </w:rPr>
      </w:pPr>
    </w:p>
    <w:p w14:paraId="54436CFB" w14:textId="5F96EEEB" w:rsidR="00CB131D" w:rsidRPr="000010E5" w:rsidRDefault="00CB131D" w:rsidP="00CB131D">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(11</w:t>
      </w:r>
      <w:r w:rsidRPr="000010E5">
        <w:rPr>
          <w:rFonts w:eastAsia="Times New Roman" w:cs="Times New Roman"/>
          <w:color w:val="0D0D0D" w:themeColor="text1" w:themeTint="F2"/>
          <w:szCs w:val="24"/>
        </w:rPr>
        <w:t>) Odluku o izuzeću, na obrazloženi zahtjev ovlaštenog revizora ili fizičke osobe, donosi Hrvatska revizorska komora u skladu s pravilnikom iz članka 11.a stavka 13. ovoga Zakona</w:t>
      </w:r>
      <w:r w:rsidR="00C2082E">
        <w:rPr>
          <w:rFonts w:eastAsia="Times New Roman" w:cs="Times New Roman"/>
          <w:color w:val="0D0D0D" w:themeColor="text1" w:themeTint="F2"/>
          <w:szCs w:val="24"/>
        </w:rPr>
        <w:t>.</w:t>
      </w:r>
      <w:r w:rsidRPr="000010E5">
        <w:rPr>
          <w:rFonts w:eastAsia="Times New Roman" w:cs="Times New Roman"/>
          <w:color w:val="0D0D0D" w:themeColor="text1" w:themeTint="F2"/>
          <w:szCs w:val="24"/>
        </w:rPr>
        <w:t>“.</w:t>
      </w:r>
    </w:p>
    <w:p w14:paraId="1991BD24" w14:textId="77777777" w:rsidR="00027A54" w:rsidRPr="000010E5" w:rsidRDefault="00027A54" w:rsidP="000010E5">
      <w:pPr>
        <w:shd w:val="clear" w:color="auto" w:fill="FFFFFF"/>
        <w:spacing w:after="0" w:line="240" w:lineRule="auto"/>
        <w:jc w:val="both"/>
        <w:rPr>
          <w:rFonts w:eastAsia="Times New Roman" w:cs="Times New Roman"/>
          <w:color w:val="0D0D0D" w:themeColor="text1" w:themeTint="F2"/>
          <w:szCs w:val="24"/>
        </w:rPr>
      </w:pPr>
    </w:p>
    <w:p w14:paraId="0711CD65" w14:textId="6927CD77" w:rsidR="00027A54" w:rsidRPr="000010E5" w:rsidRDefault="00027A54"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FA3876" w:rsidRPr="000010E5">
        <w:rPr>
          <w:rFonts w:eastAsia="Times New Roman" w:cs="Times New Roman"/>
          <w:szCs w:val="24"/>
        </w:rPr>
        <w:t>7</w:t>
      </w:r>
      <w:r w:rsidRPr="000010E5">
        <w:rPr>
          <w:rFonts w:eastAsia="Times New Roman" w:cs="Times New Roman"/>
          <w:szCs w:val="24"/>
        </w:rPr>
        <w:t>.</w:t>
      </w:r>
    </w:p>
    <w:p w14:paraId="510161D3" w14:textId="77777777" w:rsidR="00027A54" w:rsidRPr="000010E5" w:rsidRDefault="00027A54" w:rsidP="000010E5">
      <w:pPr>
        <w:shd w:val="clear" w:color="auto" w:fill="FFFFFF"/>
        <w:spacing w:after="0" w:line="240" w:lineRule="auto"/>
        <w:jc w:val="center"/>
        <w:rPr>
          <w:rFonts w:eastAsia="Times New Roman" w:cs="Times New Roman"/>
          <w:color w:val="0D0D0D" w:themeColor="text1" w:themeTint="F2"/>
          <w:szCs w:val="24"/>
        </w:rPr>
      </w:pPr>
    </w:p>
    <w:p w14:paraId="11E0736A" w14:textId="7A9CA74C" w:rsidR="00960701" w:rsidRDefault="00960701" w:rsidP="009F51C1">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Iza članka 11. dodaj</w:t>
      </w:r>
      <w:r w:rsidR="00EA0E4B">
        <w:rPr>
          <w:rFonts w:eastAsia="Times New Roman" w:cs="Times New Roman"/>
          <w:color w:val="0D0D0D" w:themeColor="text1" w:themeTint="F2"/>
          <w:szCs w:val="24"/>
        </w:rPr>
        <w:t>u</w:t>
      </w:r>
      <w:r w:rsidRPr="000010E5">
        <w:rPr>
          <w:rFonts w:eastAsia="Times New Roman" w:cs="Times New Roman"/>
          <w:color w:val="0D0D0D" w:themeColor="text1" w:themeTint="F2"/>
          <w:szCs w:val="24"/>
        </w:rPr>
        <w:t xml:space="preserve"> se </w:t>
      </w:r>
      <w:r w:rsidR="00435908" w:rsidRPr="000010E5">
        <w:rPr>
          <w:rFonts w:eastAsia="Times New Roman" w:cs="Times New Roman"/>
          <w:color w:val="0D0D0D" w:themeColor="text1" w:themeTint="F2"/>
          <w:szCs w:val="24"/>
        </w:rPr>
        <w:t xml:space="preserve">naslov iznad članka i </w:t>
      </w:r>
      <w:r w:rsidRPr="000010E5">
        <w:rPr>
          <w:rFonts w:eastAsia="Times New Roman" w:cs="Times New Roman"/>
          <w:color w:val="0D0D0D" w:themeColor="text1" w:themeTint="F2"/>
          <w:szCs w:val="24"/>
        </w:rPr>
        <w:t>članak 11.a koji glase:</w:t>
      </w:r>
    </w:p>
    <w:p w14:paraId="6E9CE2D2" w14:textId="77777777" w:rsidR="00F20E02" w:rsidRPr="000010E5" w:rsidRDefault="00F20E02" w:rsidP="000010E5">
      <w:pPr>
        <w:shd w:val="clear" w:color="auto" w:fill="FFFFFF"/>
        <w:spacing w:after="0" w:line="240" w:lineRule="auto"/>
        <w:rPr>
          <w:rFonts w:eastAsia="Times New Roman" w:cs="Times New Roman"/>
          <w:color w:val="0D0D0D" w:themeColor="text1" w:themeTint="F2"/>
          <w:szCs w:val="24"/>
        </w:rPr>
      </w:pPr>
    </w:p>
    <w:p w14:paraId="3E91B8AF" w14:textId="4A56E0EB" w:rsidR="00960701" w:rsidRPr="00E237E5" w:rsidRDefault="00960701" w:rsidP="003A4125">
      <w:pPr>
        <w:shd w:val="clear" w:color="auto" w:fill="FFFFFF"/>
        <w:spacing w:after="0" w:line="240" w:lineRule="auto"/>
        <w:jc w:val="center"/>
        <w:rPr>
          <w:rFonts w:eastAsia="Times New Roman" w:cs="Times New Roman"/>
          <w:color w:val="0D0D0D" w:themeColor="text1" w:themeTint="F2"/>
          <w:szCs w:val="24"/>
        </w:rPr>
      </w:pPr>
      <w:r w:rsidRPr="00E237E5">
        <w:rPr>
          <w:rFonts w:eastAsia="Times New Roman" w:cs="Times New Roman"/>
          <w:color w:val="0D0D0D" w:themeColor="text1" w:themeTint="F2"/>
          <w:szCs w:val="24"/>
        </w:rPr>
        <w:t>„Način provedbe revizorskog ispita</w:t>
      </w:r>
    </w:p>
    <w:p w14:paraId="59796540" w14:textId="77777777" w:rsidR="009F51C1" w:rsidRDefault="009F51C1" w:rsidP="003A4125">
      <w:pPr>
        <w:shd w:val="clear" w:color="auto" w:fill="FFFFFF"/>
        <w:spacing w:after="0" w:line="240" w:lineRule="auto"/>
        <w:jc w:val="center"/>
        <w:rPr>
          <w:rFonts w:eastAsia="Times New Roman" w:cs="Times New Roman"/>
          <w:color w:val="0D0D0D" w:themeColor="text1" w:themeTint="F2"/>
          <w:szCs w:val="24"/>
        </w:rPr>
      </w:pPr>
    </w:p>
    <w:p w14:paraId="41CC99E8" w14:textId="7D30F023" w:rsidR="00960701" w:rsidRDefault="003A4125" w:rsidP="003A4125">
      <w:pPr>
        <w:shd w:val="clear" w:color="auto" w:fill="FFFFFF"/>
        <w:spacing w:after="0" w:line="240" w:lineRule="auto"/>
        <w:jc w:val="center"/>
        <w:rPr>
          <w:rFonts w:eastAsia="Times New Roman" w:cs="Times New Roman"/>
          <w:color w:val="0D0D0D" w:themeColor="text1" w:themeTint="F2"/>
          <w:szCs w:val="24"/>
        </w:rPr>
      </w:pPr>
      <w:r>
        <w:rPr>
          <w:rFonts w:eastAsia="Times New Roman" w:cs="Times New Roman"/>
          <w:color w:val="0D0D0D" w:themeColor="text1" w:themeTint="F2"/>
          <w:szCs w:val="24"/>
        </w:rPr>
        <w:t>Članak 11.a</w:t>
      </w:r>
    </w:p>
    <w:p w14:paraId="3635139E" w14:textId="77777777" w:rsidR="00F6070E" w:rsidRPr="000010E5" w:rsidRDefault="00F6070E" w:rsidP="003A4125">
      <w:pPr>
        <w:shd w:val="clear" w:color="auto" w:fill="FFFFFF"/>
        <w:spacing w:after="0" w:line="240" w:lineRule="auto"/>
        <w:jc w:val="center"/>
        <w:rPr>
          <w:rFonts w:eastAsia="Times New Roman" w:cs="Times New Roman"/>
          <w:color w:val="0D0D0D" w:themeColor="text1" w:themeTint="F2"/>
          <w:szCs w:val="24"/>
        </w:rPr>
      </w:pPr>
    </w:p>
    <w:p w14:paraId="44AB0EFF" w14:textId="77777777"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Revizorski ispit organizira i provodi Hrvatska revizorska komora.</w:t>
      </w:r>
    </w:p>
    <w:p w14:paraId="5B4E968C" w14:textId="77777777" w:rsidR="009F51C1" w:rsidRDefault="009F51C1" w:rsidP="000010E5">
      <w:pPr>
        <w:shd w:val="clear" w:color="auto" w:fill="FFFFFF"/>
        <w:spacing w:after="0" w:line="240" w:lineRule="auto"/>
        <w:jc w:val="both"/>
        <w:rPr>
          <w:rFonts w:eastAsia="Times New Roman" w:cs="Times New Roman"/>
          <w:color w:val="0D0D0D" w:themeColor="text1" w:themeTint="F2"/>
          <w:szCs w:val="24"/>
        </w:rPr>
      </w:pPr>
    </w:p>
    <w:p w14:paraId="716B2B1E" w14:textId="4CE07E00"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Revizorski ispit polaže se prema programu, koji određuje Hrvatska revizorska komora uz prethodnu suglasnost Ministarstva financija, na način uređen pravilnikom iz stavka 13. ovoga članka.</w:t>
      </w:r>
    </w:p>
    <w:p w14:paraId="43690030" w14:textId="77777777" w:rsidR="009F51C1" w:rsidRDefault="009F51C1" w:rsidP="000010E5">
      <w:pPr>
        <w:shd w:val="clear" w:color="auto" w:fill="FFFFFF"/>
        <w:spacing w:after="0" w:line="240" w:lineRule="auto"/>
        <w:jc w:val="both"/>
        <w:rPr>
          <w:rFonts w:eastAsia="Times New Roman" w:cs="Times New Roman"/>
          <w:color w:val="0D0D0D" w:themeColor="text1" w:themeTint="F2"/>
          <w:szCs w:val="24"/>
        </w:rPr>
      </w:pPr>
    </w:p>
    <w:p w14:paraId="37621FFA" w14:textId="200A3A3D"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Revizorski ispit provodi se najmanje jednom godišnje i polaže se na hrvatskom jeziku, latiničnom pismu i u pisanom obliku.</w:t>
      </w:r>
    </w:p>
    <w:p w14:paraId="53DA8F69" w14:textId="77777777" w:rsidR="009F51C1" w:rsidRDefault="009F51C1" w:rsidP="000010E5">
      <w:pPr>
        <w:shd w:val="clear" w:color="auto" w:fill="FFFFFF"/>
        <w:spacing w:after="0" w:line="240" w:lineRule="auto"/>
        <w:jc w:val="both"/>
        <w:rPr>
          <w:rFonts w:eastAsia="Times New Roman" w:cs="Times New Roman"/>
          <w:color w:val="0D0D0D" w:themeColor="text1" w:themeTint="F2"/>
          <w:szCs w:val="24"/>
        </w:rPr>
      </w:pPr>
    </w:p>
    <w:p w14:paraId="4A7179E2" w14:textId="64CE27D2"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(4) Rokovi za polaganje </w:t>
      </w:r>
      <w:r w:rsidR="004D0433">
        <w:rPr>
          <w:rFonts w:eastAsia="Times New Roman" w:cs="Times New Roman"/>
          <w:color w:val="0D0D0D" w:themeColor="text1" w:themeTint="F2"/>
          <w:szCs w:val="24"/>
        </w:rPr>
        <w:t xml:space="preserve">revizorskog </w:t>
      </w:r>
      <w:r w:rsidRPr="000010E5">
        <w:rPr>
          <w:rFonts w:eastAsia="Times New Roman" w:cs="Times New Roman"/>
          <w:color w:val="0D0D0D" w:themeColor="text1" w:themeTint="F2"/>
          <w:szCs w:val="24"/>
        </w:rPr>
        <w:t xml:space="preserve">ispita održavaju se prema rasporedu utvrđenom u programu revizorskog ispita </w:t>
      </w:r>
      <w:r w:rsidR="004D0433" w:rsidRPr="000010E5">
        <w:rPr>
          <w:rFonts w:eastAsia="Times New Roman" w:cs="Times New Roman"/>
          <w:color w:val="0D0D0D" w:themeColor="text1" w:themeTint="F2"/>
          <w:szCs w:val="24"/>
        </w:rPr>
        <w:t>na način uređen pravilnikom iz stavka 13. ovoga članka</w:t>
      </w:r>
      <w:r w:rsidRPr="000010E5">
        <w:rPr>
          <w:rFonts w:eastAsia="Times New Roman" w:cs="Times New Roman"/>
          <w:color w:val="0D0D0D" w:themeColor="text1" w:themeTint="F2"/>
          <w:szCs w:val="24"/>
        </w:rPr>
        <w:t>.</w:t>
      </w:r>
    </w:p>
    <w:p w14:paraId="2548C1C7" w14:textId="77777777" w:rsidR="009F51C1" w:rsidRDefault="009F51C1" w:rsidP="000010E5">
      <w:pPr>
        <w:shd w:val="clear" w:color="auto" w:fill="FFFFFF"/>
        <w:spacing w:after="0" w:line="240" w:lineRule="auto"/>
        <w:jc w:val="both"/>
        <w:rPr>
          <w:rFonts w:eastAsia="Times New Roman" w:cs="Times New Roman"/>
          <w:color w:val="0D0D0D" w:themeColor="text1" w:themeTint="F2"/>
          <w:szCs w:val="24"/>
        </w:rPr>
      </w:pPr>
    </w:p>
    <w:p w14:paraId="7E5DB88D" w14:textId="74741B50"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Prijava za polaganje revizorskog ispita podnosi se Hrvatskoj revizorskoj komori, a koju je moguće dostaviti i elektroničkim putem.</w:t>
      </w:r>
    </w:p>
    <w:p w14:paraId="6008CDC9" w14:textId="77777777" w:rsidR="009F51C1" w:rsidRDefault="009F51C1" w:rsidP="000010E5">
      <w:pPr>
        <w:shd w:val="clear" w:color="auto" w:fill="FFFFFF"/>
        <w:spacing w:after="0" w:line="240" w:lineRule="auto"/>
        <w:jc w:val="both"/>
        <w:rPr>
          <w:rFonts w:eastAsia="Times New Roman" w:cs="Times New Roman"/>
          <w:color w:val="0D0D0D" w:themeColor="text1" w:themeTint="F2"/>
          <w:szCs w:val="24"/>
        </w:rPr>
      </w:pPr>
    </w:p>
    <w:p w14:paraId="6C7DF72D" w14:textId="1577FC1B"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(6) Hrvatska revizorska komora provjerava ispunjava li kandidat uvjete iz članka 11. stavaka </w:t>
      </w:r>
      <w:r w:rsidR="004D0433">
        <w:rPr>
          <w:rFonts w:eastAsia="Times New Roman" w:cs="Times New Roman"/>
          <w:color w:val="0D0D0D" w:themeColor="text1" w:themeTint="F2"/>
          <w:szCs w:val="24"/>
        </w:rPr>
        <w:t>7.</w:t>
      </w:r>
      <w:r w:rsidR="009F51C1">
        <w:rPr>
          <w:rFonts w:eastAsia="Times New Roman" w:cs="Times New Roman"/>
          <w:color w:val="0D0D0D" w:themeColor="text1" w:themeTint="F2"/>
          <w:szCs w:val="24"/>
        </w:rPr>
        <w:t>, 8. i</w:t>
      </w:r>
      <w:r w:rsidR="004D0433">
        <w:rPr>
          <w:rFonts w:eastAsia="Times New Roman" w:cs="Times New Roman"/>
          <w:color w:val="0D0D0D" w:themeColor="text1" w:themeTint="F2"/>
          <w:szCs w:val="24"/>
        </w:rPr>
        <w:t xml:space="preserve"> 9</w:t>
      </w:r>
      <w:r w:rsidRPr="000010E5">
        <w:rPr>
          <w:rFonts w:eastAsia="Times New Roman" w:cs="Times New Roman"/>
          <w:color w:val="0D0D0D" w:themeColor="text1" w:themeTint="F2"/>
          <w:szCs w:val="24"/>
        </w:rPr>
        <w:t>. ovoga Zakona te na osnovi toga sastavlja i na svojoj internetskoj stranici objavljuje ispitnu listu kandidata koji imaju pravo polagati revizorski ispit.</w:t>
      </w:r>
    </w:p>
    <w:p w14:paraId="0658A050"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3780603A" w14:textId="4295C2A2"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(7) Revizorski ispit provodi ispitno povjerenstvo koje Hrvatska revizorska komora imenuje na godinu dana, a sastoji se od pet članova od kojih najmanje troje moraju biti ovlašteni revizori.</w:t>
      </w:r>
    </w:p>
    <w:p w14:paraId="1BA589E1"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52F853AE" w14:textId="5EF2975C"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(8) Hrvatska revizorska komora imenuje dva zamjenska člana.</w:t>
      </w:r>
    </w:p>
    <w:p w14:paraId="28546878"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1BAF2669" w14:textId="266914EC"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(9) Ispitno povjerenstvo čine predstavnici Ministarstva financija, članovi akademske zajednice koji su birani u znanstveno-nastavna zvanja iz znanstvene grane ispitnih područja, ovlašteni revizori i drugi stručnjaci s odgovarajućim znanjem i iskustvom od najmanje pet godina u području za koje su angažirani kao članovi ispitnog povjerenstva.</w:t>
      </w:r>
    </w:p>
    <w:p w14:paraId="7D415564"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296148B6" w14:textId="1DAFD314"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lastRenderedPageBreak/>
        <w:t xml:space="preserve">(10) Nakon položenog revizorskog ispita Hrvatska revizorska komora izdaje kandidatu potvrdu o položenom </w:t>
      </w:r>
      <w:r w:rsidR="00720A6C">
        <w:rPr>
          <w:rFonts w:eastAsia="Times New Roman" w:cs="Times New Roman"/>
          <w:color w:val="0D0D0D" w:themeColor="text1" w:themeTint="F2"/>
          <w:szCs w:val="24"/>
        </w:rPr>
        <w:t xml:space="preserve">osnovnom </w:t>
      </w:r>
      <w:r w:rsidRPr="000010E5">
        <w:rPr>
          <w:rFonts w:eastAsia="Times New Roman" w:cs="Times New Roman"/>
          <w:color w:val="0D0D0D" w:themeColor="text1" w:themeTint="F2"/>
          <w:szCs w:val="24"/>
        </w:rPr>
        <w:t xml:space="preserve">revizorskom ispitu i/ili </w:t>
      </w:r>
      <w:r w:rsidR="00720A6C">
        <w:rPr>
          <w:rFonts w:eastAsia="Times New Roman" w:cs="Times New Roman"/>
          <w:color w:val="0D0D0D" w:themeColor="text1" w:themeTint="F2"/>
          <w:szCs w:val="24"/>
        </w:rPr>
        <w:t>revizorskom ispitu za održivost.</w:t>
      </w:r>
    </w:p>
    <w:p w14:paraId="2767C052"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142F3B4C" w14:textId="698ED3FF"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(11) Hrvatska revizorska komora vodi evidenciju o položenim revizorskim ispitima</w:t>
      </w:r>
      <w:r w:rsidR="00F24A0C">
        <w:rPr>
          <w:rFonts w:eastAsia="Times New Roman" w:cs="Times New Roman"/>
          <w:color w:val="0D0D0D" w:themeColor="text1" w:themeTint="F2"/>
          <w:szCs w:val="24"/>
        </w:rPr>
        <w:t>.</w:t>
      </w:r>
    </w:p>
    <w:p w14:paraId="2988A3C0"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73028987" w14:textId="5C5E5250" w:rsidR="00016D1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(12) Naknadu za polaganje </w:t>
      </w:r>
      <w:r w:rsidR="004D0433">
        <w:rPr>
          <w:rFonts w:eastAsia="Times New Roman" w:cs="Times New Roman"/>
          <w:color w:val="0D0D0D" w:themeColor="text1" w:themeTint="F2"/>
          <w:szCs w:val="24"/>
        </w:rPr>
        <w:t>revizorskog ispita</w:t>
      </w:r>
      <w:r w:rsidR="00F24A0C">
        <w:rPr>
          <w:rFonts w:eastAsia="Times New Roman" w:cs="Times New Roman"/>
          <w:color w:val="0D0D0D" w:themeColor="text1" w:themeTint="F2"/>
          <w:szCs w:val="24"/>
        </w:rPr>
        <w:t xml:space="preserve"> </w:t>
      </w:r>
      <w:r w:rsidRPr="000010E5">
        <w:rPr>
          <w:rFonts w:eastAsia="Times New Roman" w:cs="Times New Roman"/>
          <w:color w:val="0D0D0D" w:themeColor="text1" w:themeTint="F2"/>
          <w:szCs w:val="24"/>
        </w:rPr>
        <w:t>kandidat plaća Hrvatskoj revizorskoj komori</w:t>
      </w:r>
      <w:r w:rsidR="00F24A0C">
        <w:rPr>
          <w:rFonts w:eastAsia="Times New Roman" w:cs="Times New Roman"/>
          <w:color w:val="0D0D0D" w:themeColor="text1" w:themeTint="F2"/>
          <w:szCs w:val="24"/>
        </w:rPr>
        <w:t>.</w:t>
      </w:r>
    </w:p>
    <w:p w14:paraId="5CD2DA95"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51787278" w14:textId="290F5085" w:rsidR="00960701" w:rsidRPr="000010E5" w:rsidRDefault="00016D1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(13) Ministar financija detaljnije </w:t>
      </w:r>
      <w:r w:rsidR="0073234D">
        <w:rPr>
          <w:rFonts w:eastAsia="Times New Roman" w:cs="Times New Roman"/>
          <w:color w:val="0D0D0D" w:themeColor="text1" w:themeTint="F2"/>
          <w:szCs w:val="24"/>
        </w:rPr>
        <w:t xml:space="preserve">pravilnikom </w:t>
      </w:r>
      <w:r w:rsidRPr="000010E5">
        <w:rPr>
          <w:rFonts w:eastAsia="Times New Roman" w:cs="Times New Roman"/>
          <w:color w:val="0D0D0D" w:themeColor="text1" w:themeTint="F2"/>
          <w:szCs w:val="24"/>
        </w:rPr>
        <w:t xml:space="preserve">propisuje </w:t>
      </w:r>
      <w:r w:rsidR="0073234D">
        <w:rPr>
          <w:rFonts w:eastAsia="Times New Roman" w:cs="Times New Roman"/>
          <w:color w:val="0D0D0D" w:themeColor="text1" w:themeTint="F2"/>
          <w:szCs w:val="24"/>
        </w:rPr>
        <w:t>s</w:t>
      </w:r>
      <w:r w:rsidRPr="000010E5">
        <w:rPr>
          <w:rFonts w:eastAsia="Times New Roman" w:cs="Times New Roman"/>
          <w:color w:val="0D0D0D" w:themeColor="text1" w:themeTint="F2"/>
          <w:szCs w:val="24"/>
        </w:rPr>
        <w:t xml:space="preserve">trukturu i sadržaj koji obuhvaća svaki modul </w:t>
      </w:r>
      <w:r w:rsidR="00F24A0C">
        <w:rPr>
          <w:rFonts w:eastAsia="Times New Roman" w:cs="Times New Roman"/>
          <w:color w:val="0D0D0D" w:themeColor="text1" w:themeTint="F2"/>
          <w:szCs w:val="24"/>
        </w:rPr>
        <w:t>osnovnog revizorskog ispita</w:t>
      </w:r>
      <w:r w:rsidRPr="000010E5">
        <w:rPr>
          <w:rFonts w:eastAsia="Times New Roman" w:cs="Times New Roman"/>
          <w:color w:val="0D0D0D" w:themeColor="text1" w:themeTint="F2"/>
          <w:szCs w:val="24"/>
        </w:rPr>
        <w:t xml:space="preserve">, način dokazivanja ispunjavanja uvjeta iz članka 11. stavaka </w:t>
      </w:r>
      <w:r w:rsidR="00BF1019">
        <w:rPr>
          <w:rFonts w:eastAsia="Times New Roman" w:cs="Times New Roman"/>
          <w:color w:val="0D0D0D" w:themeColor="text1" w:themeTint="F2"/>
          <w:szCs w:val="24"/>
        </w:rPr>
        <w:t>7.</w:t>
      </w:r>
      <w:r w:rsidRPr="000010E5">
        <w:rPr>
          <w:rFonts w:eastAsia="Times New Roman" w:cs="Times New Roman"/>
          <w:color w:val="0D0D0D" w:themeColor="text1" w:themeTint="F2"/>
          <w:szCs w:val="24"/>
        </w:rPr>
        <w:t xml:space="preserve"> do </w:t>
      </w:r>
      <w:r w:rsidR="00BF1019">
        <w:rPr>
          <w:rFonts w:eastAsia="Times New Roman" w:cs="Times New Roman"/>
          <w:color w:val="0D0D0D" w:themeColor="text1" w:themeTint="F2"/>
          <w:szCs w:val="24"/>
        </w:rPr>
        <w:t>9.</w:t>
      </w:r>
      <w:r w:rsidRPr="000010E5">
        <w:rPr>
          <w:rFonts w:eastAsia="Times New Roman" w:cs="Times New Roman"/>
          <w:color w:val="0D0D0D" w:themeColor="text1" w:themeTint="F2"/>
          <w:szCs w:val="24"/>
        </w:rPr>
        <w:t xml:space="preserve"> ovoga Zakona, sadržaj programa revizorskog ispita, način provedbe revizorskog ispita, ocjenjivanje revizorskog ispita, objavljivanje rezultata revizorskog ispita, postupanje u slučaju neuspjeha na revizorskom ispitu, sadržaj i područja iz članka 11. stavka </w:t>
      </w:r>
      <w:r w:rsidR="00142D20">
        <w:rPr>
          <w:rFonts w:eastAsia="Times New Roman" w:cs="Times New Roman"/>
          <w:color w:val="0D0D0D" w:themeColor="text1" w:themeTint="F2"/>
          <w:szCs w:val="24"/>
        </w:rPr>
        <w:t>10.</w:t>
      </w:r>
      <w:r w:rsidRPr="000010E5">
        <w:rPr>
          <w:rFonts w:eastAsia="Times New Roman" w:cs="Times New Roman"/>
          <w:color w:val="0D0D0D" w:themeColor="text1" w:themeTint="F2"/>
          <w:szCs w:val="24"/>
        </w:rPr>
        <w:t xml:space="preserve"> ovoga Zakona i druge pojedinosti u vezi s postupkom i načinom polaganja revizorskog ispita.</w:t>
      </w:r>
      <w:r w:rsidR="00454900" w:rsidRPr="000010E5">
        <w:rPr>
          <w:rFonts w:eastAsia="Times New Roman" w:cs="Times New Roman"/>
          <w:color w:val="0D0D0D" w:themeColor="text1" w:themeTint="F2"/>
          <w:szCs w:val="24"/>
        </w:rPr>
        <w:t>“.</w:t>
      </w:r>
    </w:p>
    <w:p w14:paraId="14CC3BEA" w14:textId="77777777" w:rsidR="00454900" w:rsidRPr="000010E5" w:rsidRDefault="00454900" w:rsidP="000010E5">
      <w:pPr>
        <w:shd w:val="clear" w:color="auto" w:fill="FFFFFF"/>
        <w:spacing w:after="0" w:line="240" w:lineRule="auto"/>
        <w:jc w:val="both"/>
        <w:rPr>
          <w:rFonts w:eastAsia="Times New Roman" w:cs="Times New Roman"/>
          <w:color w:val="0D0D0D" w:themeColor="text1" w:themeTint="F2"/>
          <w:szCs w:val="24"/>
        </w:rPr>
      </w:pPr>
    </w:p>
    <w:p w14:paraId="7A233D12" w14:textId="09CD261B" w:rsidR="00454900" w:rsidRPr="000010E5" w:rsidRDefault="00454900"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FA3876" w:rsidRPr="000010E5">
        <w:rPr>
          <w:rFonts w:eastAsia="Times New Roman" w:cs="Times New Roman"/>
          <w:szCs w:val="24"/>
        </w:rPr>
        <w:t>8</w:t>
      </w:r>
      <w:r w:rsidRPr="000010E5">
        <w:rPr>
          <w:rFonts w:eastAsia="Times New Roman" w:cs="Times New Roman"/>
          <w:szCs w:val="24"/>
        </w:rPr>
        <w:t>.</w:t>
      </w:r>
    </w:p>
    <w:p w14:paraId="34EADD2B" w14:textId="77777777" w:rsidR="00454900" w:rsidRPr="000010E5" w:rsidRDefault="00454900" w:rsidP="000010E5">
      <w:pPr>
        <w:shd w:val="clear" w:color="auto" w:fill="FFFFFF"/>
        <w:spacing w:after="0" w:line="240" w:lineRule="auto"/>
        <w:jc w:val="both"/>
        <w:rPr>
          <w:rFonts w:eastAsia="Times New Roman" w:cs="Times New Roman"/>
          <w:color w:val="0D0D0D" w:themeColor="text1" w:themeTint="F2"/>
          <w:szCs w:val="24"/>
        </w:rPr>
      </w:pPr>
    </w:p>
    <w:p w14:paraId="31337764" w14:textId="304104CE" w:rsidR="00454900" w:rsidRPr="000010E5" w:rsidRDefault="00454900" w:rsidP="00667D6C">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U članku 12. riječi</w:t>
      </w:r>
      <w:r w:rsidR="00174EC6">
        <w:rPr>
          <w:rFonts w:eastAsia="Times New Roman" w:cs="Times New Roman"/>
          <w:color w:val="0D0D0D" w:themeColor="text1" w:themeTint="F2"/>
          <w:szCs w:val="24"/>
        </w:rPr>
        <w:t>:</w:t>
      </w:r>
      <w:r w:rsidR="0073234D">
        <w:rPr>
          <w:rFonts w:eastAsia="Times New Roman" w:cs="Times New Roman"/>
          <w:color w:val="0D0D0D" w:themeColor="text1" w:themeTint="F2"/>
          <w:szCs w:val="24"/>
        </w:rPr>
        <w:t xml:space="preserve"> </w:t>
      </w:r>
      <w:r w:rsidRPr="000010E5">
        <w:rPr>
          <w:rFonts w:eastAsia="Times New Roman" w:cs="Times New Roman"/>
          <w:color w:val="0D0D0D" w:themeColor="text1" w:themeTint="F2"/>
          <w:szCs w:val="24"/>
        </w:rPr>
        <w:t>„</w:t>
      </w:r>
      <w:r w:rsidR="001A2077" w:rsidRPr="000010E5">
        <w:rPr>
          <w:rFonts w:eastAsia="Times New Roman" w:cs="Times New Roman"/>
          <w:color w:val="0D0D0D" w:themeColor="text1" w:themeTint="F2"/>
          <w:szCs w:val="24"/>
        </w:rPr>
        <w:t>zakonske revizije subjekata od javnog interesa</w:t>
      </w:r>
      <w:r w:rsidRPr="000010E5">
        <w:rPr>
          <w:rFonts w:eastAsia="Times New Roman" w:cs="Times New Roman"/>
          <w:color w:val="0D0D0D" w:themeColor="text1" w:themeTint="F2"/>
          <w:szCs w:val="24"/>
        </w:rPr>
        <w:t>“</w:t>
      </w:r>
      <w:r w:rsidR="001A2077" w:rsidRPr="000010E5">
        <w:rPr>
          <w:rFonts w:eastAsia="Times New Roman" w:cs="Times New Roman"/>
          <w:color w:val="0D0D0D" w:themeColor="text1" w:themeTint="F2"/>
          <w:szCs w:val="24"/>
        </w:rPr>
        <w:t xml:space="preserve"> zamjenjuju se riječima</w:t>
      </w:r>
      <w:r w:rsidRPr="000010E5">
        <w:rPr>
          <w:rFonts w:eastAsia="Times New Roman" w:cs="Times New Roman"/>
          <w:color w:val="0D0D0D" w:themeColor="text1" w:themeTint="F2"/>
          <w:szCs w:val="24"/>
        </w:rPr>
        <w:t>: „</w:t>
      </w:r>
      <w:r w:rsidR="001A2077" w:rsidRPr="000010E5">
        <w:rPr>
          <w:rFonts w:eastAsia="Times New Roman" w:cs="Times New Roman"/>
          <w:color w:val="0D0D0D" w:themeColor="text1" w:themeTint="F2"/>
          <w:szCs w:val="24"/>
        </w:rPr>
        <w:t>zakonsku reviziju i provjeru izvještaja o održivosti subjekata od javnog interesa</w:t>
      </w:r>
      <w:r w:rsidRPr="000010E5">
        <w:rPr>
          <w:rFonts w:eastAsia="Times New Roman" w:cs="Times New Roman"/>
          <w:color w:val="0D0D0D" w:themeColor="text1" w:themeTint="F2"/>
          <w:szCs w:val="24"/>
        </w:rPr>
        <w:t>“.</w:t>
      </w:r>
    </w:p>
    <w:p w14:paraId="1E77F6B8" w14:textId="77777777" w:rsidR="00454900" w:rsidRPr="000010E5" w:rsidRDefault="00454900" w:rsidP="000010E5">
      <w:pPr>
        <w:shd w:val="clear" w:color="auto" w:fill="FFFFFF"/>
        <w:spacing w:after="0" w:line="240" w:lineRule="auto"/>
        <w:jc w:val="both"/>
        <w:rPr>
          <w:rFonts w:eastAsia="Times New Roman" w:cs="Times New Roman"/>
          <w:color w:val="0D0D0D" w:themeColor="text1" w:themeTint="F2"/>
          <w:szCs w:val="24"/>
        </w:rPr>
      </w:pPr>
    </w:p>
    <w:p w14:paraId="7B40BDF1" w14:textId="1E3B941B" w:rsidR="00454900" w:rsidRPr="000010E5" w:rsidRDefault="00454900"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FA3876" w:rsidRPr="000010E5">
        <w:rPr>
          <w:rFonts w:eastAsia="Times New Roman" w:cs="Times New Roman"/>
          <w:szCs w:val="24"/>
        </w:rPr>
        <w:t>9</w:t>
      </w:r>
      <w:r w:rsidRPr="000010E5">
        <w:rPr>
          <w:rFonts w:eastAsia="Times New Roman" w:cs="Times New Roman"/>
          <w:szCs w:val="24"/>
        </w:rPr>
        <w:t>.</w:t>
      </w:r>
    </w:p>
    <w:p w14:paraId="6E59A69F" w14:textId="116B223F" w:rsidR="00454900" w:rsidRPr="000010E5" w:rsidRDefault="00454900" w:rsidP="000010E5">
      <w:pPr>
        <w:shd w:val="clear" w:color="auto" w:fill="FFFFFF"/>
        <w:spacing w:after="0" w:line="240" w:lineRule="auto"/>
        <w:jc w:val="both"/>
        <w:rPr>
          <w:rFonts w:eastAsia="Times New Roman" w:cs="Times New Roman"/>
          <w:color w:val="0D0D0D" w:themeColor="text1" w:themeTint="F2"/>
          <w:szCs w:val="24"/>
        </w:rPr>
      </w:pPr>
    </w:p>
    <w:p w14:paraId="21D4B4DE" w14:textId="0F1605ED" w:rsidR="00F20292" w:rsidRPr="000010E5" w:rsidRDefault="00454900" w:rsidP="00667D6C">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U članku 14. stav</w:t>
      </w:r>
      <w:r w:rsidR="00553F28">
        <w:rPr>
          <w:rFonts w:eastAsia="Times New Roman" w:cs="Times New Roman"/>
          <w:color w:val="0D0D0D" w:themeColor="text1" w:themeTint="F2"/>
          <w:szCs w:val="24"/>
        </w:rPr>
        <w:t>ak</w:t>
      </w:r>
      <w:r w:rsidR="00F20292" w:rsidRPr="000010E5">
        <w:rPr>
          <w:rFonts w:eastAsia="Times New Roman" w:cs="Times New Roman"/>
          <w:color w:val="0D0D0D" w:themeColor="text1" w:themeTint="F2"/>
          <w:szCs w:val="24"/>
        </w:rPr>
        <w:t xml:space="preserve"> 1.</w:t>
      </w:r>
      <w:r w:rsidR="00553F28">
        <w:rPr>
          <w:rFonts w:eastAsia="Times New Roman" w:cs="Times New Roman"/>
          <w:color w:val="0D0D0D" w:themeColor="text1" w:themeTint="F2"/>
          <w:szCs w:val="24"/>
        </w:rPr>
        <w:t xml:space="preserve"> mijenja se i glasi</w:t>
      </w:r>
      <w:r w:rsidR="00F20292" w:rsidRPr="000010E5">
        <w:rPr>
          <w:rFonts w:eastAsia="Times New Roman" w:cs="Times New Roman"/>
          <w:color w:val="0D0D0D" w:themeColor="text1" w:themeTint="F2"/>
          <w:szCs w:val="24"/>
        </w:rPr>
        <w:t>:</w:t>
      </w:r>
    </w:p>
    <w:p w14:paraId="54F8569F"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238AB53B" w14:textId="4ACA7BB3" w:rsidR="00F20292" w:rsidRDefault="00F20292"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Ovlašteni revizor ima obvezu stalno se stručno usavršavati u području obavljanja zakonske revizije i drugih revizorskih usluga u trajanju od najmanje 120 sati unutar neprekinutog razdoblja od tri godine, od čega 90 sati treba biti iz osnovnih aktivnosti.</w:t>
      </w:r>
      <w:r w:rsidR="00553F28">
        <w:rPr>
          <w:rFonts w:eastAsia="Times New Roman" w:cs="Times New Roman"/>
          <w:color w:val="0D0D0D" w:themeColor="text1" w:themeTint="F2"/>
          <w:szCs w:val="24"/>
        </w:rPr>
        <w:t>“.</w:t>
      </w:r>
    </w:p>
    <w:p w14:paraId="5F674613" w14:textId="77777777" w:rsidR="00BA2F9A" w:rsidRDefault="00BA2F9A" w:rsidP="000010E5">
      <w:pPr>
        <w:shd w:val="clear" w:color="auto" w:fill="FFFFFF"/>
        <w:spacing w:after="0" w:line="240" w:lineRule="auto"/>
        <w:jc w:val="both"/>
        <w:rPr>
          <w:rFonts w:eastAsia="Times New Roman" w:cs="Times New Roman"/>
          <w:color w:val="0D0D0D" w:themeColor="text1" w:themeTint="F2"/>
          <w:szCs w:val="24"/>
        </w:rPr>
      </w:pPr>
    </w:p>
    <w:p w14:paraId="475CFFD0" w14:textId="604CA024" w:rsidR="00553F28" w:rsidRPr="000010E5" w:rsidRDefault="00553F28" w:rsidP="00667D6C">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Stavci 7. i 8. mijenjaju se i glase:</w:t>
      </w:r>
    </w:p>
    <w:p w14:paraId="0B87BE6A"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02B30E08" w14:textId="0ED7E563" w:rsidR="00F20292" w:rsidRPr="000010E5" w:rsidRDefault="00553F28" w:rsidP="000010E5">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w:t>
      </w:r>
      <w:r w:rsidR="00F20292" w:rsidRPr="000010E5">
        <w:rPr>
          <w:rFonts w:eastAsia="Times New Roman" w:cs="Times New Roman"/>
          <w:color w:val="0D0D0D" w:themeColor="text1" w:themeTint="F2"/>
          <w:szCs w:val="24"/>
        </w:rPr>
        <w:t>(7) Ovlaštenom revizoru kojem je izdano odobrenje za rad za obavljanje zakonske revizije i drugih revizorskih usluga tijekom kalendarske godine, obveza ostvarivanja 120 sati stalnog stručnog usavršavanja unutar neprekinutog razdoblja od tri godine proporcionalno se smanjuje za četiri sata po mjesecu, a obveza ostvarivanja 90 sati iz osnovnih aktivnosti za tri sata po mjesecu, računajući od početka izvještajnog razdoblja iz stavka 6. ovoga članka do kraja mjeseca u kojem je izdano odobrenje za rad za obavljanje zakonske revizije i drugih revizorskih usluga postalo izvršno.</w:t>
      </w:r>
    </w:p>
    <w:p w14:paraId="217B8576" w14:textId="77777777" w:rsidR="00667D6C" w:rsidRDefault="00667D6C" w:rsidP="000010E5">
      <w:pPr>
        <w:shd w:val="clear" w:color="auto" w:fill="FFFFFF"/>
        <w:spacing w:after="0" w:line="240" w:lineRule="auto"/>
        <w:jc w:val="both"/>
        <w:rPr>
          <w:rFonts w:eastAsia="Times New Roman" w:cs="Times New Roman"/>
          <w:color w:val="0D0D0D" w:themeColor="text1" w:themeTint="F2"/>
          <w:szCs w:val="24"/>
        </w:rPr>
      </w:pPr>
    </w:p>
    <w:p w14:paraId="69B181E2" w14:textId="6093CF10" w:rsidR="00F20292" w:rsidRPr="000010E5" w:rsidRDefault="00F20292"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(8) Proporcionalno smanjenje obveze ostvarivanja 120 sati iz stavka 7. ovoga članka primjenjuje se na obvezu ostvarivanja najmanje 35 sati za godinu u kojoj je ovlaštenom revizoru izdano odobrenje za rad za obavljanje zakonske revizije i drugih revizorskih usluga tako da se obveza smanjuje za tri sata po mjesecu, i na obvezu ostvarivanja 30 sati godišnje iz osnovnih aktivnosti tako da se obveza smanjuje za tri sata po mjesecu, računajući od početka izvještajnog razdoblja iz stavka 6. ovoga članka do kraja mjeseca u kojem je izdano odobrenje za rad za obavljanje zakonske revizije i drugih revizorskih usluga postalo izvršno.“.</w:t>
      </w:r>
    </w:p>
    <w:p w14:paraId="5E11B35A" w14:textId="43C367C1" w:rsidR="00454900" w:rsidRPr="000010E5" w:rsidRDefault="00454900" w:rsidP="000010E5">
      <w:pPr>
        <w:shd w:val="clear" w:color="auto" w:fill="FFFFFF"/>
        <w:spacing w:after="0" w:line="240" w:lineRule="auto"/>
        <w:jc w:val="both"/>
        <w:rPr>
          <w:rFonts w:eastAsia="Times New Roman" w:cs="Times New Roman"/>
          <w:color w:val="0D0D0D" w:themeColor="text1" w:themeTint="F2"/>
          <w:szCs w:val="24"/>
        </w:rPr>
      </w:pPr>
    </w:p>
    <w:p w14:paraId="681A5D62" w14:textId="7F038879" w:rsidR="00454900" w:rsidRPr="000010E5" w:rsidRDefault="00454900"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055152" w:rsidRPr="000010E5">
        <w:rPr>
          <w:rFonts w:eastAsia="Times New Roman" w:cs="Times New Roman"/>
          <w:szCs w:val="24"/>
        </w:rPr>
        <w:t>10</w:t>
      </w:r>
      <w:r w:rsidRPr="000010E5">
        <w:rPr>
          <w:rFonts w:eastAsia="Times New Roman" w:cs="Times New Roman"/>
          <w:szCs w:val="24"/>
        </w:rPr>
        <w:t>.</w:t>
      </w:r>
    </w:p>
    <w:p w14:paraId="567D62B3" w14:textId="77777777" w:rsidR="004E76AF" w:rsidRPr="000010E5" w:rsidRDefault="004E76AF" w:rsidP="000010E5">
      <w:pPr>
        <w:shd w:val="clear" w:color="auto" w:fill="FFFFFF"/>
        <w:spacing w:after="0" w:line="240" w:lineRule="auto"/>
        <w:rPr>
          <w:rFonts w:eastAsia="Times New Roman" w:cs="Times New Roman"/>
          <w:b/>
          <w:color w:val="0D0D0D" w:themeColor="text1" w:themeTint="F2"/>
          <w:szCs w:val="24"/>
        </w:rPr>
      </w:pPr>
    </w:p>
    <w:p w14:paraId="039E029F" w14:textId="5C0B212C" w:rsidR="0074348D" w:rsidRDefault="00633375" w:rsidP="009312E6">
      <w:pPr>
        <w:shd w:val="clear" w:color="auto" w:fill="FFFFFF"/>
        <w:spacing w:after="0" w:line="240" w:lineRule="auto"/>
        <w:ind w:firstLine="708"/>
        <w:rPr>
          <w:rFonts w:eastAsia="Times New Roman" w:cs="Times New Roman"/>
          <w:color w:val="0D0D0D" w:themeColor="text1" w:themeTint="F2"/>
          <w:szCs w:val="24"/>
        </w:rPr>
      </w:pPr>
      <w:r w:rsidRPr="000010E5">
        <w:rPr>
          <w:rFonts w:cs="Times New Roman"/>
          <w:szCs w:val="24"/>
        </w:rPr>
        <w:t>U član</w:t>
      </w:r>
      <w:r w:rsidR="00435908" w:rsidRPr="000010E5">
        <w:rPr>
          <w:rFonts w:cs="Times New Roman"/>
          <w:szCs w:val="24"/>
        </w:rPr>
        <w:t>k</w:t>
      </w:r>
      <w:r w:rsidRPr="000010E5">
        <w:rPr>
          <w:rFonts w:cs="Times New Roman"/>
          <w:szCs w:val="24"/>
        </w:rPr>
        <w:t>u</w:t>
      </w:r>
      <w:r w:rsidR="002B0692" w:rsidRPr="000010E5">
        <w:rPr>
          <w:rFonts w:eastAsia="Times New Roman" w:cs="Times New Roman"/>
          <w:color w:val="0D0D0D" w:themeColor="text1" w:themeTint="F2"/>
          <w:szCs w:val="24"/>
        </w:rPr>
        <w:t xml:space="preserve"> 14.a</w:t>
      </w:r>
      <w:r w:rsidRPr="000010E5">
        <w:rPr>
          <w:rFonts w:eastAsia="Times New Roman" w:cs="Times New Roman"/>
          <w:color w:val="0D0D0D" w:themeColor="text1" w:themeTint="F2"/>
          <w:szCs w:val="24"/>
        </w:rPr>
        <w:t xml:space="preserve"> stavku 3. iza riječi: „izdano odobrenje za rad“ dodaju se riječi: „za obavljanje zakonske revizije i drugih revizorskih usluga“.</w:t>
      </w:r>
    </w:p>
    <w:p w14:paraId="320487B3" w14:textId="77777777" w:rsidR="00B631A6" w:rsidRPr="000010E5" w:rsidRDefault="00B631A6" w:rsidP="000010E5">
      <w:pPr>
        <w:shd w:val="clear" w:color="auto" w:fill="FFFFFF"/>
        <w:spacing w:after="0" w:line="240" w:lineRule="auto"/>
        <w:rPr>
          <w:rFonts w:eastAsia="Times New Roman" w:cs="Times New Roman"/>
          <w:szCs w:val="24"/>
        </w:rPr>
      </w:pPr>
    </w:p>
    <w:p w14:paraId="5FD74B80" w14:textId="77777777" w:rsidR="0080624F" w:rsidRPr="000010E5" w:rsidRDefault="0080624F" w:rsidP="000010E5">
      <w:pPr>
        <w:spacing w:after="0" w:line="240" w:lineRule="auto"/>
        <w:rPr>
          <w:rFonts w:eastAsia="Times New Roman" w:cs="Times New Roman"/>
          <w:szCs w:val="24"/>
        </w:rPr>
      </w:pPr>
    </w:p>
    <w:p w14:paraId="6178611D" w14:textId="459794E0" w:rsidR="00CC43F3" w:rsidRPr="000010E5" w:rsidRDefault="0080624F"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1</w:t>
      </w:r>
      <w:r w:rsidRPr="000010E5">
        <w:rPr>
          <w:rFonts w:eastAsia="Times New Roman" w:cs="Times New Roman"/>
          <w:szCs w:val="24"/>
        </w:rPr>
        <w:t>.</w:t>
      </w:r>
    </w:p>
    <w:p w14:paraId="623279CA" w14:textId="77777777" w:rsidR="0080624F" w:rsidRPr="000010E5" w:rsidRDefault="0080624F" w:rsidP="000010E5">
      <w:pPr>
        <w:shd w:val="clear" w:color="auto" w:fill="FFFFFF"/>
        <w:spacing w:after="0" w:line="240" w:lineRule="auto"/>
        <w:jc w:val="center"/>
        <w:rPr>
          <w:rFonts w:eastAsia="Times New Roman" w:cs="Times New Roman"/>
          <w:b/>
          <w:color w:val="0D0D0D" w:themeColor="text1" w:themeTint="F2"/>
          <w:szCs w:val="24"/>
        </w:rPr>
      </w:pPr>
    </w:p>
    <w:p w14:paraId="1D9A0F89" w14:textId="66CB1541" w:rsidR="006505F5" w:rsidRDefault="00633375" w:rsidP="009312E6">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Iza članka 14.d </w:t>
      </w:r>
      <w:r w:rsidR="006505F5" w:rsidRPr="000010E5">
        <w:rPr>
          <w:rFonts w:eastAsia="Times New Roman" w:cs="Times New Roman"/>
          <w:color w:val="0D0D0D" w:themeColor="text1" w:themeTint="F2"/>
          <w:szCs w:val="24"/>
        </w:rPr>
        <w:t>dodaj</w:t>
      </w:r>
      <w:r w:rsidR="00EA0E4B">
        <w:rPr>
          <w:rFonts w:eastAsia="Times New Roman" w:cs="Times New Roman"/>
          <w:color w:val="0D0D0D" w:themeColor="text1" w:themeTint="F2"/>
          <w:szCs w:val="24"/>
        </w:rPr>
        <w:t>u</w:t>
      </w:r>
      <w:r w:rsidR="006505F5" w:rsidRPr="000010E5">
        <w:rPr>
          <w:rFonts w:eastAsia="Times New Roman" w:cs="Times New Roman"/>
          <w:color w:val="0D0D0D" w:themeColor="text1" w:themeTint="F2"/>
          <w:szCs w:val="24"/>
        </w:rPr>
        <w:t xml:space="preserve"> se naslov iznad članka i članak 14.e koji glase:</w:t>
      </w:r>
    </w:p>
    <w:p w14:paraId="2AFCAE19" w14:textId="77777777" w:rsidR="00F20E02" w:rsidRPr="000010E5" w:rsidRDefault="00F20E02" w:rsidP="000010E5">
      <w:pPr>
        <w:shd w:val="clear" w:color="auto" w:fill="FFFFFF"/>
        <w:spacing w:after="0" w:line="240" w:lineRule="auto"/>
        <w:jc w:val="both"/>
        <w:rPr>
          <w:rFonts w:eastAsia="Times New Roman" w:cs="Times New Roman"/>
          <w:color w:val="0D0D0D" w:themeColor="text1" w:themeTint="F2"/>
          <w:szCs w:val="24"/>
        </w:rPr>
      </w:pPr>
    </w:p>
    <w:p w14:paraId="3C74027E" w14:textId="160ED155" w:rsidR="006505F5" w:rsidRPr="008F5D11" w:rsidRDefault="006505F5" w:rsidP="003A4125">
      <w:pPr>
        <w:shd w:val="clear" w:color="auto" w:fill="FFFFFF"/>
        <w:spacing w:after="0" w:line="240" w:lineRule="auto"/>
        <w:jc w:val="center"/>
        <w:rPr>
          <w:rFonts w:eastAsia="Times New Roman" w:cs="Times New Roman"/>
          <w:bCs/>
          <w:iCs/>
          <w:color w:val="0D0D0D" w:themeColor="text1" w:themeTint="F2"/>
          <w:szCs w:val="24"/>
        </w:rPr>
      </w:pPr>
      <w:r w:rsidRPr="008F5D11">
        <w:rPr>
          <w:rFonts w:eastAsia="Times New Roman" w:cs="Times New Roman"/>
          <w:color w:val="0D0D0D" w:themeColor="text1" w:themeTint="F2"/>
          <w:szCs w:val="24"/>
        </w:rPr>
        <w:t>„</w:t>
      </w:r>
      <w:r w:rsidRPr="008F5D11">
        <w:rPr>
          <w:rFonts w:eastAsia="Times New Roman" w:cs="Times New Roman"/>
          <w:bCs/>
          <w:iCs/>
          <w:color w:val="0D0D0D" w:themeColor="text1" w:themeTint="F2"/>
          <w:szCs w:val="24"/>
        </w:rPr>
        <w:t>Stalno stručno usavršavanje u području obavljanja p</w:t>
      </w:r>
      <w:r w:rsidR="003A4125" w:rsidRPr="008F5D11">
        <w:rPr>
          <w:rFonts w:eastAsia="Times New Roman" w:cs="Times New Roman"/>
          <w:bCs/>
          <w:iCs/>
          <w:color w:val="0D0D0D" w:themeColor="text1" w:themeTint="F2"/>
          <w:szCs w:val="24"/>
        </w:rPr>
        <w:t>rovjere izvještaja o održivosti</w:t>
      </w:r>
    </w:p>
    <w:p w14:paraId="571AE817" w14:textId="77777777" w:rsidR="009312E6" w:rsidRDefault="009312E6" w:rsidP="003A4125">
      <w:pPr>
        <w:shd w:val="clear" w:color="auto" w:fill="FFFFFF"/>
        <w:spacing w:after="0" w:line="240" w:lineRule="auto"/>
        <w:jc w:val="center"/>
        <w:rPr>
          <w:rFonts w:eastAsia="Times New Roman" w:cs="Times New Roman"/>
          <w:color w:val="0D0D0D" w:themeColor="text1" w:themeTint="F2"/>
          <w:szCs w:val="24"/>
        </w:rPr>
      </w:pPr>
    </w:p>
    <w:p w14:paraId="4259839C" w14:textId="727394A8" w:rsidR="006505F5" w:rsidRDefault="003A4125" w:rsidP="003A4125">
      <w:pPr>
        <w:shd w:val="clear" w:color="auto" w:fill="FFFFFF"/>
        <w:spacing w:after="0" w:line="240" w:lineRule="auto"/>
        <w:jc w:val="center"/>
        <w:rPr>
          <w:rFonts w:eastAsia="Times New Roman" w:cs="Times New Roman"/>
          <w:color w:val="0D0D0D" w:themeColor="text1" w:themeTint="F2"/>
          <w:szCs w:val="24"/>
        </w:rPr>
      </w:pPr>
      <w:r>
        <w:rPr>
          <w:rFonts w:eastAsia="Times New Roman" w:cs="Times New Roman"/>
          <w:color w:val="0D0D0D" w:themeColor="text1" w:themeTint="F2"/>
          <w:szCs w:val="24"/>
        </w:rPr>
        <w:t>Članak 14.e</w:t>
      </w:r>
    </w:p>
    <w:p w14:paraId="6CF9C9A9" w14:textId="77777777" w:rsidR="00D71F1C" w:rsidRPr="000010E5" w:rsidRDefault="00D71F1C" w:rsidP="003A4125">
      <w:pPr>
        <w:shd w:val="clear" w:color="auto" w:fill="FFFFFF"/>
        <w:spacing w:after="0" w:line="240" w:lineRule="auto"/>
        <w:jc w:val="center"/>
        <w:rPr>
          <w:rFonts w:eastAsia="Times New Roman" w:cs="Times New Roman"/>
          <w:color w:val="0D0D0D" w:themeColor="text1" w:themeTint="F2"/>
          <w:szCs w:val="24"/>
        </w:rPr>
      </w:pPr>
    </w:p>
    <w:p w14:paraId="7F1AC991" w14:textId="77777777" w:rsidR="006505F5" w:rsidRPr="000010E5" w:rsidRDefault="006505F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Ovlašteni revizor koji ima odobrenje za rad za obavljanje provjere izvještaja o održivosti ima obvezu stalno se stručno usavršavati u području obavljanja provjere izvještaja o održivosti u trajanju od najmanje 30 sati unutar neprekinutog razdoblja od tri godine.</w:t>
      </w:r>
    </w:p>
    <w:p w14:paraId="1E73CD19"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41B3ADF8" w14:textId="306143D3" w:rsidR="006505F5" w:rsidRPr="000010E5" w:rsidRDefault="006505F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Na godišnjoj razini ovlašteni revizor dužan je ostvariti najmanje 10 sati.</w:t>
      </w:r>
    </w:p>
    <w:p w14:paraId="2E22A78C"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2525EB52" w14:textId="7E195D71" w:rsidR="006505F5" w:rsidRPr="000010E5" w:rsidRDefault="006505F5" w:rsidP="000010E5">
      <w:pPr>
        <w:shd w:val="clear" w:color="auto" w:fill="FFFFFF"/>
        <w:spacing w:after="0" w:line="240" w:lineRule="auto"/>
        <w:jc w:val="both"/>
        <w:rPr>
          <w:rFonts w:eastAsia="Times New Roman" w:cs="Times New Roman"/>
          <w:bCs/>
          <w:i/>
          <w:iCs/>
          <w:color w:val="0D0D0D" w:themeColor="text1" w:themeTint="F2"/>
          <w:szCs w:val="24"/>
        </w:rPr>
      </w:pPr>
      <w:r w:rsidRPr="000010E5">
        <w:rPr>
          <w:rFonts w:eastAsia="Times New Roman" w:cs="Times New Roman"/>
          <w:color w:val="0D0D0D" w:themeColor="text1" w:themeTint="F2"/>
          <w:szCs w:val="24"/>
        </w:rPr>
        <w:t>(3) Na stalno stručno usavršavanje u području obavljanja provjere izvještaja o održivosti</w:t>
      </w:r>
      <w:r w:rsidRPr="000010E5">
        <w:rPr>
          <w:rFonts w:eastAsia="Times New Roman" w:cs="Times New Roman"/>
          <w:bCs/>
          <w:i/>
          <w:iCs/>
          <w:color w:val="0D0D0D" w:themeColor="text1" w:themeTint="F2"/>
          <w:szCs w:val="24"/>
        </w:rPr>
        <w:t xml:space="preserve"> </w:t>
      </w:r>
      <w:r w:rsidRPr="000010E5">
        <w:rPr>
          <w:rFonts w:eastAsia="Times New Roman" w:cs="Times New Roman"/>
          <w:color w:val="0D0D0D" w:themeColor="text1" w:themeTint="F2"/>
          <w:szCs w:val="24"/>
        </w:rPr>
        <w:t>na odgovarajući se način primjenjuju odredbe članka 14. stavaka 6. do 8. i članaka 14.b do</w:t>
      </w:r>
      <w:r w:rsidR="00FD0663">
        <w:rPr>
          <w:rFonts w:eastAsia="Times New Roman" w:cs="Times New Roman"/>
          <w:color w:val="0D0D0D" w:themeColor="text1" w:themeTint="F2"/>
          <w:szCs w:val="24"/>
        </w:rPr>
        <w:t xml:space="preserve"> </w:t>
      </w:r>
      <w:r w:rsidRPr="000010E5">
        <w:rPr>
          <w:rFonts w:eastAsia="Times New Roman" w:cs="Times New Roman"/>
          <w:color w:val="0D0D0D" w:themeColor="text1" w:themeTint="F2"/>
          <w:szCs w:val="24"/>
        </w:rPr>
        <w:t>14.d ovoga Zakona.</w:t>
      </w:r>
    </w:p>
    <w:p w14:paraId="4717896A"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3AC175AB" w14:textId="01B8ED41" w:rsidR="006505F5" w:rsidRPr="000010E5" w:rsidRDefault="006505F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(4) Ministar financija detaljnije propisuje pravilnikom </w:t>
      </w:r>
      <w:r w:rsidR="009A4DE1" w:rsidRPr="009A4DE1">
        <w:rPr>
          <w:rFonts w:eastAsia="Times New Roman" w:cs="Times New Roman"/>
          <w:color w:val="0D0D0D" w:themeColor="text1" w:themeTint="F2"/>
          <w:szCs w:val="24"/>
        </w:rPr>
        <w:t xml:space="preserve">strukturu </w:t>
      </w:r>
      <w:r w:rsidRPr="000010E5">
        <w:rPr>
          <w:rFonts w:eastAsia="Times New Roman" w:cs="Times New Roman"/>
          <w:color w:val="0D0D0D" w:themeColor="text1" w:themeTint="F2"/>
          <w:szCs w:val="24"/>
        </w:rPr>
        <w:t>za provedbu stalnog stručnog usavršavanja, izdavanje potvrde o obavljenom stalnom stručnom usavršavanju, način utvrđivanja i dokazivanja stalnog stručnog usavršavanja i druge pojedinosti u vezi sa stalnim stručnim usavršavanjem u području održivosti.“.</w:t>
      </w:r>
    </w:p>
    <w:p w14:paraId="6FED3733" w14:textId="77777777" w:rsidR="001B521C" w:rsidRPr="000010E5" w:rsidRDefault="001B521C" w:rsidP="000010E5">
      <w:pPr>
        <w:shd w:val="clear" w:color="auto" w:fill="FFFFFF"/>
        <w:spacing w:after="0" w:line="240" w:lineRule="auto"/>
        <w:rPr>
          <w:rFonts w:eastAsia="Times New Roman" w:cs="Times New Roman"/>
          <w:color w:val="0D0D0D" w:themeColor="text1" w:themeTint="F2"/>
          <w:szCs w:val="24"/>
        </w:rPr>
      </w:pPr>
    </w:p>
    <w:p w14:paraId="7A6B8C52" w14:textId="63372639" w:rsidR="00CC43F3" w:rsidRPr="000010E5" w:rsidRDefault="00AD1AC6"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2</w:t>
      </w:r>
      <w:r w:rsidRPr="000010E5">
        <w:rPr>
          <w:rFonts w:eastAsia="Times New Roman" w:cs="Times New Roman"/>
          <w:szCs w:val="24"/>
        </w:rPr>
        <w:t>.</w:t>
      </w:r>
    </w:p>
    <w:p w14:paraId="0AF31C1B" w14:textId="77777777" w:rsidR="00AD1AC6" w:rsidRPr="000010E5" w:rsidRDefault="00AD1AC6" w:rsidP="000010E5">
      <w:pPr>
        <w:shd w:val="clear" w:color="auto" w:fill="FFFFFF"/>
        <w:spacing w:after="0" w:line="240" w:lineRule="auto"/>
        <w:rPr>
          <w:rFonts w:eastAsia="Times New Roman" w:cs="Times New Roman"/>
          <w:color w:val="0D0D0D" w:themeColor="text1" w:themeTint="F2"/>
          <w:szCs w:val="24"/>
        </w:rPr>
      </w:pPr>
    </w:p>
    <w:p w14:paraId="0C3CC890" w14:textId="6A4A5C9B" w:rsidR="00A11F72" w:rsidRPr="000010E5" w:rsidRDefault="00494903" w:rsidP="009312E6">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15</w:t>
      </w:r>
      <w:r w:rsidR="00A11F72" w:rsidRPr="000010E5">
        <w:rPr>
          <w:rFonts w:eastAsia="Times New Roman" w:cs="Times New Roman"/>
          <w:color w:val="0D0D0D" w:themeColor="text1" w:themeTint="F2"/>
          <w:szCs w:val="24"/>
        </w:rPr>
        <w:t>. mijenja se i glasi:</w:t>
      </w:r>
    </w:p>
    <w:p w14:paraId="0004E91B"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59392FC8" w14:textId="71DE80ED" w:rsidR="00494903" w:rsidRPr="000010E5" w:rsidRDefault="00C2368D"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494903" w:rsidRPr="000010E5">
        <w:rPr>
          <w:rFonts w:eastAsia="Times New Roman" w:cs="Times New Roman"/>
          <w:color w:val="0D0D0D" w:themeColor="text1" w:themeTint="F2"/>
          <w:szCs w:val="24"/>
        </w:rPr>
        <w:t>(1) Ovlaštenom revizoru kojem je ukinuto rješenje kojim je izdano odobrenje za rad za obavljanje zakonske revizije i drugih revizorskih usluga, Ministarstvo financija izdaje odobrenje za rad za obavljanje zakonske revizije i drugih revizorskih usluga</w:t>
      </w:r>
      <w:r w:rsidR="00494903" w:rsidRPr="000010E5" w:rsidDel="00814727">
        <w:rPr>
          <w:rFonts w:eastAsia="Times New Roman" w:cs="Times New Roman"/>
          <w:color w:val="0D0D0D" w:themeColor="text1" w:themeTint="F2"/>
          <w:szCs w:val="24"/>
        </w:rPr>
        <w:t xml:space="preserve"> </w:t>
      </w:r>
      <w:r w:rsidR="00494903" w:rsidRPr="000010E5">
        <w:rPr>
          <w:rFonts w:eastAsia="Times New Roman" w:cs="Times New Roman"/>
          <w:color w:val="0D0D0D" w:themeColor="text1" w:themeTint="F2"/>
          <w:szCs w:val="24"/>
        </w:rPr>
        <w:t xml:space="preserve">ako </w:t>
      </w:r>
      <w:r w:rsidR="00FD0663">
        <w:rPr>
          <w:rFonts w:eastAsia="Times New Roman" w:cs="Times New Roman"/>
          <w:color w:val="0D0D0D" w:themeColor="text1" w:themeTint="F2"/>
          <w:szCs w:val="24"/>
        </w:rPr>
        <w:t>položi</w:t>
      </w:r>
      <w:r w:rsidR="00494903" w:rsidRPr="000010E5">
        <w:rPr>
          <w:rFonts w:eastAsia="Times New Roman" w:cs="Times New Roman"/>
          <w:color w:val="0D0D0D" w:themeColor="text1" w:themeTint="F2"/>
          <w:szCs w:val="24"/>
        </w:rPr>
        <w:t xml:space="preserve"> poseban ispit prema programu koji određuje Hrvatska revizorska komora</w:t>
      </w:r>
      <w:r w:rsidR="00FD0663">
        <w:rPr>
          <w:rFonts w:eastAsia="Times New Roman" w:cs="Times New Roman"/>
          <w:color w:val="0D0D0D" w:themeColor="text1" w:themeTint="F2"/>
          <w:szCs w:val="24"/>
        </w:rPr>
        <w:t>,</w:t>
      </w:r>
      <w:r w:rsidR="00494903" w:rsidRPr="000010E5">
        <w:rPr>
          <w:rFonts w:eastAsia="Times New Roman" w:cs="Times New Roman"/>
          <w:color w:val="0D0D0D" w:themeColor="text1" w:themeTint="F2"/>
          <w:szCs w:val="24"/>
        </w:rPr>
        <w:t xml:space="preserve"> uz prethodnu suglasnost Ministarstva financija.</w:t>
      </w:r>
    </w:p>
    <w:p w14:paraId="27C5C839"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1EAEA98" w14:textId="6A6109E7" w:rsidR="0049490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Poseban ispit iz stavka 1. ovoga članka obuhvaća područja iz članka 11. stavaka 3.</w:t>
      </w:r>
      <w:r w:rsidR="00F24A0C">
        <w:rPr>
          <w:rFonts w:eastAsia="Times New Roman" w:cs="Times New Roman"/>
          <w:color w:val="0D0D0D" w:themeColor="text1" w:themeTint="F2"/>
          <w:szCs w:val="24"/>
        </w:rPr>
        <w:t xml:space="preserve"> i 4.</w:t>
      </w:r>
      <w:r w:rsidRPr="000010E5">
        <w:rPr>
          <w:rFonts w:eastAsia="Times New Roman" w:cs="Times New Roman"/>
          <w:color w:val="0D0D0D" w:themeColor="text1" w:themeTint="F2"/>
          <w:szCs w:val="24"/>
        </w:rPr>
        <w:t xml:space="preserve"> ovoga Zakona koja </w:t>
      </w:r>
      <w:r w:rsidR="00B7187B">
        <w:rPr>
          <w:rFonts w:eastAsia="Times New Roman" w:cs="Times New Roman"/>
          <w:color w:val="0D0D0D" w:themeColor="text1" w:themeTint="F2"/>
          <w:szCs w:val="24"/>
        </w:rPr>
        <w:t>se</w:t>
      </w:r>
      <w:r w:rsidRPr="000010E5">
        <w:rPr>
          <w:rFonts w:eastAsia="Times New Roman" w:cs="Times New Roman"/>
          <w:color w:val="0D0D0D" w:themeColor="text1" w:themeTint="F2"/>
          <w:szCs w:val="24"/>
        </w:rPr>
        <w:t xml:space="preserve"> raspoređ</w:t>
      </w:r>
      <w:r w:rsidR="00B7187B">
        <w:rPr>
          <w:rFonts w:eastAsia="Times New Roman" w:cs="Times New Roman"/>
          <w:color w:val="0D0D0D" w:themeColor="text1" w:themeTint="F2"/>
          <w:szCs w:val="24"/>
        </w:rPr>
        <w:t>uju</w:t>
      </w:r>
      <w:r w:rsidRPr="000010E5">
        <w:rPr>
          <w:rFonts w:eastAsia="Times New Roman" w:cs="Times New Roman"/>
          <w:color w:val="0D0D0D" w:themeColor="text1" w:themeTint="F2"/>
          <w:szCs w:val="24"/>
        </w:rPr>
        <w:t xml:space="preserve"> u sljedeće module:</w:t>
      </w:r>
    </w:p>
    <w:p w14:paraId="622F66EF"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2C368204" w14:textId="72813732" w:rsidR="0049490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računovodstvo, analiza financijskih izvještaja i procjena vrijednosti poslovnih cjelina</w:t>
      </w:r>
    </w:p>
    <w:p w14:paraId="4226A128" w14:textId="77777777" w:rsidR="0049490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revizija – propisi, pravila i praksa revidiranja</w:t>
      </w:r>
    </w:p>
    <w:p w14:paraId="5F0153DF" w14:textId="77777777" w:rsidR="0049490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pravo za revizore</w:t>
      </w:r>
    </w:p>
    <w:p w14:paraId="50FB71C5" w14:textId="09593B01" w:rsidR="0049490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porezi i doprinosi</w:t>
      </w:r>
      <w:r w:rsidR="0037128A">
        <w:rPr>
          <w:rFonts w:eastAsia="Times New Roman" w:cs="Times New Roman"/>
          <w:color w:val="0D0D0D" w:themeColor="text1" w:themeTint="F2"/>
          <w:szCs w:val="24"/>
        </w:rPr>
        <w:t>.</w:t>
      </w:r>
    </w:p>
    <w:p w14:paraId="71214623"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594871A6" w14:textId="0DC8F30F" w:rsidR="0049490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Ovlaštenom revizoru kojem je ukinuto rješenje kojim je izdano odobrenje za rad za obavljanje provjere izvještaja o održivosti, Ministarstvo financija izdaje odobrenje za rad za obavljanje provjere o održivosti</w:t>
      </w:r>
      <w:r w:rsidRPr="000010E5" w:rsidDel="0081584D">
        <w:rPr>
          <w:rFonts w:eastAsia="Times New Roman" w:cs="Times New Roman"/>
          <w:color w:val="0D0D0D" w:themeColor="text1" w:themeTint="F2"/>
          <w:szCs w:val="24"/>
        </w:rPr>
        <w:t xml:space="preserve"> </w:t>
      </w:r>
      <w:r w:rsidRPr="000010E5">
        <w:rPr>
          <w:rFonts w:eastAsia="Times New Roman" w:cs="Times New Roman"/>
          <w:color w:val="0D0D0D" w:themeColor="text1" w:themeTint="F2"/>
          <w:szCs w:val="24"/>
        </w:rPr>
        <w:t>ako</w:t>
      </w:r>
      <w:r w:rsidR="00B7187B">
        <w:rPr>
          <w:rFonts w:eastAsia="Times New Roman" w:cs="Times New Roman"/>
          <w:color w:val="0D0D0D" w:themeColor="text1" w:themeTint="F2"/>
          <w:szCs w:val="24"/>
        </w:rPr>
        <w:t xml:space="preserve"> položi</w:t>
      </w:r>
      <w:r w:rsidRPr="000010E5">
        <w:rPr>
          <w:rFonts w:eastAsia="Times New Roman" w:cs="Times New Roman"/>
          <w:color w:val="0D0D0D" w:themeColor="text1" w:themeTint="F2"/>
          <w:szCs w:val="24"/>
        </w:rPr>
        <w:t xml:space="preserve"> poseban ispit prema programu koji određuje Hrvatska revizorska komora uz prethodnu suglasnost Ministarstva financija, a koji obuhvaća</w:t>
      </w:r>
      <w:r w:rsidR="00F24A0C">
        <w:rPr>
          <w:rFonts w:eastAsia="Times New Roman" w:cs="Times New Roman"/>
          <w:color w:val="0D0D0D" w:themeColor="text1" w:themeTint="F2"/>
          <w:szCs w:val="24"/>
        </w:rPr>
        <w:t xml:space="preserve"> područja iz članka 11. stavka 6</w:t>
      </w:r>
      <w:r w:rsidRPr="000010E5">
        <w:rPr>
          <w:rFonts w:eastAsia="Times New Roman" w:cs="Times New Roman"/>
          <w:color w:val="0D0D0D" w:themeColor="text1" w:themeTint="F2"/>
          <w:szCs w:val="24"/>
        </w:rPr>
        <w:t>. ovoga Zakona.</w:t>
      </w:r>
    </w:p>
    <w:p w14:paraId="22A12A8D"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4B3CDA66" w14:textId="57B3AA82" w:rsidR="0049490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(4) Ovlašteni revizor kojemu je određen rok u kojem ne može ponovno zatražiti izdavanje odobrenja za rad za obavljanje zakonske revizije i drugih revizorskih usluga i/ili odobrenje za </w:t>
      </w:r>
      <w:r w:rsidRPr="000010E5">
        <w:rPr>
          <w:rFonts w:eastAsia="Times New Roman" w:cs="Times New Roman"/>
          <w:color w:val="0D0D0D" w:themeColor="text1" w:themeTint="F2"/>
          <w:szCs w:val="24"/>
        </w:rPr>
        <w:lastRenderedPageBreak/>
        <w:t>rad za obavljanje provjere izvještaja o održivosti, u skladu s člankom 16. stavcima 3. i 4. ovoga Zakona, podnosi prijavu za polaganje posebnog ispita po isteku tog roka.</w:t>
      </w:r>
    </w:p>
    <w:p w14:paraId="42731F82"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789366E0" w14:textId="67C9C40D" w:rsidR="0049490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Hrvatska revizorska komora organizira i provodi</w:t>
      </w:r>
      <w:r w:rsidR="00B7187B">
        <w:rPr>
          <w:rFonts w:eastAsia="Times New Roman" w:cs="Times New Roman"/>
          <w:color w:val="0D0D0D" w:themeColor="text1" w:themeTint="F2"/>
          <w:szCs w:val="24"/>
        </w:rPr>
        <w:t xml:space="preserve"> poseban ispit iz stavaka 1. i 3</w:t>
      </w:r>
      <w:r w:rsidRPr="000010E5">
        <w:rPr>
          <w:rFonts w:eastAsia="Times New Roman" w:cs="Times New Roman"/>
          <w:color w:val="0D0D0D" w:themeColor="text1" w:themeTint="F2"/>
          <w:szCs w:val="24"/>
        </w:rPr>
        <w:t>. ovoga članka i naplaćuje naknadu za polaganje posebnog ispita.</w:t>
      </w:r>
    </w:p>
    <w:p w14:paraId="28B84DA6"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1C0335F3" w14:textId="7F883DD0" w:rsidR="00A637D3" w:rsidRPr="000010E5" w:rsidRDefault="0049490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Ministar financija detaljnije propisuje pravilnikom način provedbe posebnog ispita iz stavaka 1. i 3. ovoga članka, ocjenjivanje posebnog ispita, izdavanje potvrde o položenom posebnom ispitu, postupanje u slučaju neuspjeha na posebnom ispitu i druge pojedinosti u vezi s postupkom i načinom polaganja posebnog ispita.“.</w:t>
      </w:r>
    </w:p>
    <w:p w14:paraId="5216E269" w14:textId="77777777" w:rsidR="00A11F72" w:rsidRPr="000010E5" w:rsidRDefault="00A11F72" w:rsidP="000010E5">
      <w:pPr>
        <w:shd w:val="clear" w:color="auto" w:fill="FFFFFF"/>
        <w:spacing w:after="0" w:line="240" w:lineRule="auto"/>
        <w:jc w:val="both"/>
        <w:rPr>
          <w:rFonts w:eastAsia="Times New Roman" w:cs="Times New Roman"/>
          <w:color w:val="0D0D0D" w:themeColor="text1" w:themeTint="F2"/>
          <w:szCs w:val="24"/>
        </w:rPr>
      </w:pPr>
    </w:p>
    <w:p w14:paraId="52F8C9E8" w14:textId="402FF725" w:rsidR="00A11F72" w:rsidRPr="000010E5" w:rsidRDefault="00A11F72"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3</w:t>
      </w:r>
      <w:r w:rsidRPr="000010E5">
        <w:rPr>
          <w:rFonts w:eastAsia="Times New Roman" w:cs="Times New Roman"/>
          <w:szCs w:val="24"/>
        </w:rPr>
        <w:t>.</w:t>
      </w:r>
    </w:p>
    <w:p w14:paraId="2D66BB79" w14:textId="77777777" w:rsidR="00A11F72" w:rsidRPr="000010E5" w:rsidRDefault="00A11F72" w:rsidP="000010E5">
      <w:pPr>
        <w:shd w:val="clear" w:color="auto" w:fill="FFFFFF"/>
        <w:spacing w:after="0" w:line="240" w:lineRule="auto"/>
        <w:jc w:val="both"/>
        <w:rPr>
          <w:rFonts w:eastAsia="Times New Roman" w:cs="Times New Roman"/>
          <w:color w:val="0D0D0D" w:themeColor="text1" w:themeTint="F2"/>
          <w:szCs w:val="24"/>
        </w:rPr>
      </w:pPr>
    </w:p>
    <w:p w14:paraId="6F28C1D7" w14:textId="5195F38E" w:rsidR="00DE29A6" w:rsidRPr="000010E5" w:rsidRDefault="00DE29A6" w:rsidP="009312E6">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16. mijenja se i glasi:</w:t>
      </w:r>
    </w:p>
    <w:p w14:paraId="0D592067"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4D427DA3" w14:textId="276FF6BB"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Ministarstvo financija ukida rješenje kojim je izdano odobrenje za rad za obavljanje zakonske revizije i drugih revizorskih usluga:</w:t>
      </w:r>
    </w:p>
    <w:p w14:paraId="4C67E689"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ADAC75C" w14:textId="3CACCE02"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ako ovlašteni revizor Ministarstvu financija dostavi obavijest da više ne namjerava obavljati zakonsku reviziju i druge revizorske usluge</w:t>
      </w:r>
    </w:p>
    <w:p w14:paraId="061ED28B" w14:textId="77777777"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gubitkom poslovne sposobnosti ovlaštenog revizora</w:t>
      </w:r>
    </w:p>
    <w:p w14:paraId="677FC1DC" w14:textId="77777777"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ako ovlašteni revizor nije obavio stalno stručno usavršavanje u trajanju od najmanje 120 sati unutar neprekinutog razdoblja od tri godine prema strukturi i načinu bodovanja propisanima člankom 14. stavkom 1. i člankom 14.a stavkom 1. ovoga Zakona</w:t>
      </w:r>
    </w:p>
    <w:p w14:paraId="2B3D0AEF" w14:textId="77777777"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ako ovlašteni revizor izgubi dobar ugled iz članka 10. ovoga Zakona</w:t>
      </w:r>
    </w:p>
    <w:p w14:paraId="5FD94FE2" w14:textId="77777777"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u slučajevima izrečenih nadzornih mjera iz članka 94. stavka 1. ovoga Zakona kada to zahtijeva težina utvrđenih nezakonitosti ili nepravilnosti.</w:t>
      </w:r>
    </w:p>
    <w:p w14:paraId="11CA3F16"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2EDA81DF" w14:textId="7CACF1EE"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Ministarstvo financija ukida rješenje kojim je izdano odobrenje za rad za obavljanje provjere izvještaja o održivosti:</w:t>
      </w:r>
    </w:p>
    <w:p w14:paraId="34F2B528"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FB509A7" w14:textId="2B81FDCF"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ako je ovlaštenom revizoru ukinuto rješenje kojim je izdano odobrenja za rad za obavljanje zakonske revizije i drugih revizorskih usluga</w:t>
      </w:r>
    </w:p>
    <w:p w14:paraId="2F4003A4" w14:textId="77777777"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ako ovlašteni revizor Ministarstvu financija dostavi obavijest da više ne namjerava obavljati provjeru izvještaja o održivosti</w:t>
      </w:r>
    </w:p>
    <w:p w14:paraId="45D8785B" w14:textId="77777777"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ako ovlašteni revizor nije obavio stalno stručno usavršavanje u trajanju od najmanje 30 sati unutar neprekinutog razdoblja od tri godine u skladu s člankom 14.e ovoga Zakona</w:t>
      </w:r>
    </w:p>
    <w:p w14:paraId="1C8E035E" w14:textId="77777777"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ako ovlašteni revizor izgubi dobar ugled iz članka 10. stavka 1. točke 4. ovoga Zakona</w:t>
      </w:r>
    </w:p>
    <w:p w14:paraId="0F23EB7E" w14:textId="77777777"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u slučajevima izrečenih nadzornih mjera iz članka 94. stavka 1. ovoga Zakona kada to zahtijeva težina utvrđenih nezakonitosti ili nepravilnosti.</w:t>
      </w:r>
    </w:p>
    <w:p w14:paraId="065F04C9"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700DF90B" w14:textId="6101351A"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(3) U slučaju iz stavka 1. točaka 2., 4. i 5. ovoga članka, rješenjem o ukidanju rješenja kojim je izdano odobrenje za rad za obavljanje zakonske revizije i drugih revizorskih usluga ovlaštenom revizoru Ministarstvo financija može odrediti rok </w:t>
      </w:r>
      <w:r w:rsidR="00133D8A" w:rsidRPr="00133D8A">
        <w:rPr>
          <w:rFonts w:eastAsia="Times New Roman" w:cs="Times New Roman"/>
          <w:color w:val="0D0D0D" w:themeColor="text1" w:themeTint="F2"/>
          <w:szCs w:val="24"/>
        </w:rPr>
        <w:t xml:space="preserve">u trajanju do tri godine </w:t>
      </w:r>
      <w:r w:rsidRPr="000010E5">
        <w:rPr>
          <w:rFonts w:eastAsia="Times New Roman" w:cs="Times New Roman"/>
          <w:color w:val="0D0D0D" w:themeColor="text1" w:themeTint="F2"/>
          <w:szCs w:val="24"/>
        </w:rPr>
        <w:t>u kojem ovlašteni revizor ne može ponovno zatražiti izdavanje odobrenja za rad.</w:t>
      </w:r>
    </w:p>
    <w:p w14:paraId="4D6CE56B"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4CC037D8" w14:textId="0DB0A9C0" w:rsidR="00DE29A6" w:rsidRPr="000010E5" w:rsidRDefault="00DE29A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(4) U slučaju iz stavka 2. točaka 4. i 5. ovoga članka, rješenjem o ukidanju rješenja kojim je izdano odobrenje za rad za obavljanje provjere izvještaja o održivosti ovlaštenom revizoru Ministarstvo financija može odrediti rok u trajanju do tri godine u kojem ovlašteni revizor ne </w:t>
      </w:r>
      <w:r w:rsidRPr="000010E5">
        <w:rPr>
          <w:rFonts w:eastAsia="Times New Roman" w:cs="Times New Roman"/>
          <w:color w:val="0D0D0D" w:themeColor="text1" w:themeTint="F2"/>
          <w:szCs w:val="24"/>
        </w:rPr>
        <w:lastRenderedPageBreak/>
        <w:t>može ponovno zatražiti izdavanje odobrenja za rad za obavljanje provjere izvještaja o održivosti.“.</w:t>
      </w:r>
    </w:p>
    <w:p w14:paraId="1118A81C" w14:textId="77777777" w:rsidR="008A2598" w:rsidRPr="000010E5" w:rsidRDefault="008A2598" w:rsidP="000010E5">
      <w:pPr>
        <w:shd w:val="clear" w:color="auto" w:fill="FFFFFF"/>
        <w:spacing w:after="0" w:line="240" w:lineRule="auto"/>
        <w:jc w:val="both"/>
        <w:rPr>
          <w:rFonts w:eastAsia="Times New Roman" w:cs="Times New Roman"/>
          <w:color w:val="0D0D0D" w:themeColor="text1" w:themeTint="F2"/>
          <w:szCs w:val="24"/>
        </w:rPr>
      </w:pPr>
    </w:p>
    <w:p w14:paraId="79F5FEF4" w14:textId="0B292647" w:rsidR="008A2598" w:rsidRPr="000010E5" w:rsidRDefault="008A2598"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4</w:t>
      </w:r>
      <w:r w:rsidRPr="000010E5">
        <w:rPr>
          <w:rFonts w:eastAsia="Times New Roman" w:cs="Times New Roman"/>
          <w:szCs w:val="24"/>
        </w:rPr>
        <w:t>.</w:t>
      </w:r>
    </w:p>
    <w:p w14:paraId="6D42CD1A" w14:textId="77777777" w:rsidR="008A2598" w:rsidRPr="000010E5" w:rsidRDefault="008A2598" w:rsidP="000010E5">
      <w:pPr>
        <w:shd w:val="clear" w:color="auto" w:fill="FFFFFF"/>
        <w:spacing w:after="0" w:line="240" w:lineRule="auto"/>
        <w:jc w:val="center"/>
        <w:rPr>
          <w:rFonts w:eastAsia="Times New Roman" w:cs="Times New Roman"/>
          <w:b/>
          <w:color w:val="0D0D0D" w:themeColor="text1" w:themeTint="F2"/>
          <w:szCs w:val="24"/>
        </w:rPr>
      </w:pPr>
    </w:p>
    <w:p w14:paraId="7B55CEA0" w14:textId="1D977267" w:rsidR="008A2598" w:rsidRPr="003A4125" w:rsidRDefault="008A2598" w:rsidP="009312E6">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1</w:t>
      </w:r>
      <w:r w:rsidR="00CC6599" w:rsidRPr="000010E5">
        <w:rPr>
          <w:rFonts w:eastAsia="Times New Roman" w:cs="Times New Roman"/>
          <w:color w:val="0D0D0D" w:themeColor="text1" w:themeTint="F2"/>
          <w:szCs w:val="24"/>
        </w:rPr>
        <w:t>7</w:t>
      </w:r>
      <w:r w:rsidR="003A4125">
        <w:rPr>
          <w:rFonts w:eastAsia="Times New Roman" w:cs="Times New Roman"/>
          <w:color w:val="0D0D0D" w:themeColor="text1" w:themeTint="F2"/>
          <w:szCs w:val="24"/>
        </w:rPr>
        <w:t>. mijenja se i glasi:</w:t>
      </w:r>
    </w:p>
    <w:p w14:paraId="6C0ACBAF"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14DEE16" w14:textId="5BC9E95F" w:rsidR="00CC6599" w:rsidRPr="000010E5" w:rsidRDefault="001570D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CC6599" w:rsidRPr="000010E5">
        <w:rPr>
          <w:rFonts w:eastAsia="Times New Roman" w:cs="Times New Roman"/>
          <w:color w:val="0D0D0D" w:themeColor="text1" w:themeTint="F2"/>
          <w:szCs w:val="24"/>
        </w:rPr>
        <w:t>(1) Revizorsko društvo osniva se kao trgovačko društvo u skladu s odredbama ovoga Zakona i zakona kojim se uređuju trgovačka društva.</w:t>
      </w:r>
    </w:p>
    <w:p w14:paraId="4832E726"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25B36D74" w14:textId="30F52901"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Ministarstvo financija izdaje privremeno rješenje o odobrenju za rad za obavljanje revizorskih usluga revizorskom preddruštvu koje ispunjava sljedeće uvjete:</w:t>
      </w:r>
    </w:p>
    <w:p w14:paraId="57B80F34"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6F7ABC1A" w14:textId="2991C179"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tri četvrtine glasačkih prava imaju revizorska društva, odnosno ovlašteni revizori koji imaju odobrenje za rad za obavljanje zakonske revizije i drugih revizorskih usluga koje je izdalo Ministarstvo financija, ili revizorska društva, odnosno ovlašteni revizori iz druge države članice koji imaju odobrenje za rad nadležnog tijela matične države članice</w:t>
      </w:r>
    </w:p>
    <w:p w14:paraId="528F294B" w14:textId="77777777"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većina članova uprave, odnosno upravnog odbora su ovlašteni revizori koji imaju odobrenje za rad za obavljanje zakonske revizije i drugih revizorskih usluga koje je izdalo Ministarstvo financija ili ovlašteni revizori iz druge države članice koji imaju odobrenje za rad nadležnog tijela matične države članice, a kada uprava ili upravni odbor nema više od dva člana, barem jedan član mora zadovoljavati taj uvjet</w:t>
      </w:r>
    </w:p>
    <w:p w14:paraId="592FFD6F" w14:textId="77777777"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ima dobar ugled iz članka 10. ovoga Zakona</w:t>
      </w:r>
    </w:p>
    <w:p w14:paraId="211A6757" w14:textId="77777777"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fizičke i pravne osobe koje su osnivači društva te njihovi stvarni vlasnici, kako su određeni zakonom kojim se uređuje sprječavanje pranja novca i financiranja terorizma, imaju dobar ugled iz članka 10. ovoga Zakona, u slučaju novoosnovanih trgovačkih društava.</w:t>
      </w:r>
    </w:p>
    <w:p w14:paraId="0D167AF9"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CFB2A2F" w14:textId="36203824"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Najmanje jedan član uprave, odnosno upravnog odbora revizorskog društva mora se aktivno služiti hrvatskim jezikom.</w:t>
      </w:r>
    </w:p>
    <w:p w14:paraId="7E128DA5"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1A8DFBAF" w14:textId="101B3024"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U revizorskom društvu može se utjecati na upravljanje društvom samo na temelju članskih prava u društvu.</w:t>
      </w:r>
    </w:p>
    <w:p w14:paraId="57F031FC"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53FD1B4D" w14:textId="65570F3B"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Član uprave, odnosno upravnog odbora revizorskog društva mora imati dobar ugled iz članka 10. ovoga Zakona.</w:t>
      </w:r>
    </w:p>
    <w:p w14:paraId="717DB7C3"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300D31B0" w14:textId="5F87A2CF"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(6) Zahtjev za izdavanje privremenog rješenja o odobrenju za rad </w:t>
      </w:r>
      <w:r w:rsidR="00425C40">
        <w:rPr>
          <w:rFonts w:eastAsia="Times New Roman" w:cs="Times New Roman"/>
          <w:color w:val="0D0D0D" w:themeColor="text1" w:themeTint="F2"/>
          <w:szCs w:val="24"/>
        </w:rPr>
        <w:t xml:space="preserve">za obavljanje </w:t>
      </w:r>
      <w:r w:rsidRPr="000010E5">
        <w:rPr>
          <w:rFonts w:eastAsia="Times New Roman" w:cs="Times New Roman"/>
          <w:color w:val="0D0D0D" w:themeColor="text1" w:themeTint="F2"/>
          <w:szCs w:val="24"/>
        </w:rPr>
        <w:t>revizorskih usluga podnose osnivači ili uprava, odnosno upravni odbor revizorskog preddruštva.</w:t>
      </w:r>
    </w:p>
    <w:p w14:paraId="1FCAD188"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538092E" w14:textId="3C1F81FE"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(7) Prije upisa osnivanja revizorskog društva ili djelatnosti obavljanja revizorskih usluga u sudski, odnosno odgovarajući poslovni registar, revizorsko preddruštvo mora dobiti privremeno rješenje o odobrenju za rad za obavljanje revizorskih usluga, koje prilaže prijavi za upis u sudski, odnosno odgovarajući poslovni registar. </w:t>
      </w:r>
    </w:p>
    <w:p w14:paraId="7C98F4B8"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51C4CDD3" w14:textId="59430EBB"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(8) Prijava za upis u sudski registar mora se podnijeti najkasnije u roku od šest mjeseci od izvršnosti privremenog rješenja kojim je izdano odobrenje za rad za obavljanje revizorskih usluga.</w:t>
      </w:r>
    </w:p>
    <w:p w14:paraId="252E8A5E"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61906A0" w14:textId="4715AA2E"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lastRenderedPageBreak/>
        <w:t>(9) U sudski, odnosno odgovarajući poslovni registar ne može se upisati tvrtka koja sadrži riječi: „revizorsko društvo“, „revizorske usluge“, „revizija“ ili izvedenice tih riječi ako pravna osoba nema privremeno rješenje o odobrenju za rad za obavljanje revizorskih usluga.</w:t>
      </w:r>
    </w:p>
    <w:p w14:paraId="1A3B9178"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91FDBFB" w14:textId="3A9C537C"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(10) Nakon upisa revizorskog društva u sudski, odnosno odgovarajući poslovni registar, a nakon što revizorsko društvo dostavi Ministarstvu financija dokaz o osiguranju od odgovornosti za štetu koju bi trećim osobama moglo počiniti obavljanjem revizorskih usluga, Ministarstvo financija revizorskom društvu izdaje rješenje o odobrenju za rad za obavljanje revizorskih usluga.</w:t>
      </w:r>
    </w:p>
    <w:p w14:paraId="4C701FB3"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063EBC3F" w14:textId="40F32F73"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w:t>
      </w:r>
      <w:r w:rsidR="00874EC6">
        <w:rPr>
          <w:rFonts w:eastAsia="Times New Roman" w:cs="Times New Roman"/>
          <w:color w:val="0D0D0D" w:themeColor="text1" w:themeTint="F2"/>
          <w:szCs w:val="24"/>
        </w:rPr>
        <w:t>1</w:t>
      </w:r>
      <w:r w:rsidRPr="000010E5">
        <w:rPr>
          <w:rFonts w:eastAsia="Times New Roman" w:cs="Times New Roman"/>
          <w:color w:val="0D0D0D" w:themeColor="text1" w:themeTint="F2"/>
          <w:szCs w:val="24"/>
        </w:rPr>
        <w:t>) Odobrenje za rad za obavljanje revizorskih usluga javna je isprava.</w:t>
      </w:r>
    </w:p>
    <w:p w14:paraId="26987DB9"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2FC866A0" w14:textId="396303E0"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w:t>
      </w:r>
      <w:r w:rsidR="00874EC6">
        <w:rPr>
          <w:rFonts w:eastAsia="Times New Roman" w:cs="Times New Roman"/>
          <w:color w:val="0D0D0D" w:themeColor="text1" w:themeTint="F2"/>
          <w:szCs w:val="24"/>
        </w:rPr>
        <w:t>2</w:t>
      </w:r>
      <w:r w:rsidRPr="000010E5">
        <w:rPr>
          <w:rFonts w:eastAsia="Times New Roman" w:cs="Times New Roman"/>
          <w:color w:val="0D0D0D" w:themeColor="text1" w:themeTint="F2"/>
          <w:szCs w:val="24"/>
        </w:rPr>
        <w:t>) Odobrenje za rad za obavljanje revizorskih usluga izdaje se na neodređeno vrijeme, ne može se prenijeti na drugu osobu i ne vrijedi za pravnog sljednika.</w:t>
      </w:r>
    </w:p>
    <w:p w14:paraId="7680FD63"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3615C245" w14:textId="6A55BEAE" w:rsidR="00CC6599" w:rsidRPr="000010E5"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w:t>
      </w:r>
      <w:r w:rsidR="00874EC6">
        <w:rPr>
          <w:rFonts w:eastAsia="Times New Roman" w:cs="Times New Roman"/>
          <w:color w:val="0D0D0D" w:themeColor="text1" w:themeTint="F2"/>
          <w:szCs w:val="24"/>
        </w:rPr>
        <w:t>3</w:t>
      </w:r>
      <w:r w:rsidRPr="000010E5">
        <w:rPr>
          <w:rFonts w:eastAsia="Times New Roman" w:cs="Times New Roman"/>
          <w:color w:val="0D0D0D" w:themeColor="text1" w:themeTint="F2"/>
          <w:szCs w:val="24"/>
        </w:rPr>
        <w:t xml:space="preserve">) Revizorsko društvo dužno je kontinuirano ispunjavati uvjete propisane stavkom 2. ovoga članka, a o svakoj nastaloj promjeni uvjeta pod kojima mu je izdano odobrenje za rad za obavljanje revizorskih usluga dužno je obavijestiti Ministarstvo financija u roku od osam dana od </w:t>
      </w:r>
      <w:r w:rsidR="008344CB">
        <w:rPr>
          <w:rFonts w:eastAsia="Times New Roman" w:cs="Times New Roman"/>
          <w:color w:val="0D0D0D" w:themeColor="text1" w:themeTint="F2"/>
          <w:szCs w:val="24"/>
        </w:rPr>
        <w:t>dana</w:t>
      </w:r>
      <w:r w:rsidRPr="000010E5">
        <w:rPr>
          <w:rFonts w:eastAsia="Times New Roman" w:cs="Times New Roman"/>
          <w:color w:val="0D0D0D" w:themeColor="text1" w:themeTint="F2"/>
          <w:szCs w:val="24"/>
        </w:rPr>
        <w:t xml:space="preserve"> promjene uvjeta.</w:t>
      </w:r>
    </w:p>
    <w:p w14:paraId="2A8B5DD7" w14:textId="77777777" w:rsidR="009312E6" w:rsidRDefault="009312E6" w:rsidP="000010E5">
      <w:pPr>
        <w:shd w:val="clear" w:color="auto" w:fill="FFFFFF"/>
        <w:spacing w:after="0" w:line="240" w:lineRule="auto"/>
        <w:jc w:val="both"/>
        <w:rPr>
          <w:rFonts w:eastAsia="Times New Roman" w:cs="Times New Roman"/>
          <w:color w:val="0D0D0D" w:themeColor="text1" w:themeTint="F2"/>
          <w:szCs w:val="24"/>
        </w:rPr>
      </w:pPr>
    </w:p>
    <w:p w14:paraId="329F0989" w14:textId="2ACA3621" w:rsidR="008A2598" w:rsidRDefault="00CC659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w:t>
      </w:r>
      <w:r w:rsidR="00874EC6">
        <w:rPr>
          <w:rFonts w:eastAsia="Times New Roman" w:cs="Times New Roman"/>
          <w:color w:val="0D0D0D" w:themeColor="text1" w:themeTint="F2"/>
          <w:szCs w:val="24"/>
        </w:rPr>
        <w:t>4</w:t>
      </w:r>
      <w:r w:rsidRPr="000010E5">
        <w:rPr>
          <w:rFonts w:eastAsia="Times New Roman" w:cs="Times New Roman"/>
          <w:color w:val="0D0D0D" w:themeColor="text1" w:themeTint="F2"/>
          <w:szCs w:val="24"/>
        </w:rPr>
        <w:t>) Ministar financija detaljnije propisuje pravilnikom sadržaj zahtjeva i dokumentaciju koja se dostavlja uz zahtjev za izdavanje odobrenja za rad za obavljanje revizorskih usluga</w:t>
      </w:r>
      <w:r w:rsidRPr="000010E5" w:rsidDel="00DB0678">
        <w:rPr>
          <w:rFonts w:eastAsia="Times New Roman" w:cs="Times New Roman"/>
          <w:color w:val="0D0D0D" w:themeColor="text1" w:themeTint="F2"/>
          <w:szCs w:val="24"/>
        </w:rPr>
        <w:t xml:space="preserve"> </w:t>
      </w:r>
      <w:r w:rsidRPr="000010E5">
        <w:rPr>
          <w:rFonts w:eastAsia="Times New Roman" w:cs="Times New Roman"/>
          <w:color w:val="0D0D0D" w:themeColor="text1" w:themeTint="F2"/>
          <w:szCs w:val="24"/>
        </w:rPr>
        <w:t>revizorskom društvu te iznos naknade.“.</w:t>
      </w:r>
    </w:p>
    <w:p w14:paraId="2C49A5CC" w14:textId="65F45A02" w:rsidR="00D71F1C" w:rsidRPr="000010E5" w:rsidRDefault="00D71F1C" w:rsidP="000010E5">
      <w:pPr>
        <w:shd w:val="clear" w:color="auto" w:fill="FFFFFF"/>
        <w:spacing w:after="0" w:line="240" w:lineRule="auto"/>
        <w:jc w:val="both"/>
        <w:rPr>
          <w:rFonts w:eastAsia="Times New Roman" w:cs="Times New Roman"/>
          <w:color w:val="0D0D0D" w:themeColor="text1" w:themeTint="F2"/>
          <w:szCs w:val="24"/>
        </w:rPr>
      </w:pPr>
    </w:p>
    <w:p w14:paraId="1A3DA82F" w14:textId="1FECF4F0" w:rsidR="008A2598" w:rsidRPr="000010E5" w:rsidRDefault="008A2598"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5</w:t>
      </w:r>
      <w:r w:rsidRPr="000010E5">
        <w:rPr>
          <w:rFonts w:eastAsia="Times New Roman" w:cs="Times New Roman"/>
          <w:szCs w:val="24"/>
        </w:rPr>
        <w:t>.</w:t>
      </w:r>
    </w:p>
    <w:p w14:paraId="4A69DDA1" w14:textId="77777777" w:rsidR="008A2598" w:rsidRPr="000010E5" w:rsidRDefault="008A2598" w:rsidP="000010E5">
      <w:pPr>
        <w:shd w:val="clear" w:color="auto" w:fill="FFFFFF"/>
        <w:spacing w:after="0" w:line="240" w:lineRule="auto"/>
        <w:rPr>
          <w:rFonts w:eastAsia="Times New Roman" w:cs="Times New Roman"/>
          <w:color w:val="0D0D0D" w:themeColor="text1" w:themeTint="F2"/>
          <w:szCs w:val="24"/>
        </w:rPr>
      </w:pPr>
    </w:p>
    <w:p w14:paraId="39354076" w14:textId="3DAE5CA0" w:rsidR="003F1C83" w:rsidRPr="000010E5" w:rsidRDefault="001570D5" w:rsidP="006A6D53">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18</w:t>
      </w:r>
      <w:r w:rsidR="003F1C83" w:rsidRPr="000010E5">
        <w:rPr>
          <w:rFonts w:eastAsia="Times New Roman" w:cs="Times New Roman"/>
          <w:color w:val="0D0D0D" w:themeColor="text1" w:themeTint="F2"/>
          <w:szCs w:val="24"/>
        </w:rPr>
        <w:t>. mijenja se i glasi:</w:t>
      </w:r>
    </w:p>
    <w:p w14:paraId="1750A760" w14:textId="77777777" w:rsidR="006A6D53" w:rsidRDefault="006A6D53" w:rsidP="000010E5">
      <w:pPr>
        <w:shd w:val="clear" w:color="auto" w:fill="FFFFFF"/>
        <w:spacing w:after="0" w:line="240" w:lineRule="auto"/>
        <w:jc w:val="both"/>
        <w:rPr>
          <w:rFonts w:eastAsia="Times New Roman" w:cs="Times New Roman"/>
          <w:color w:val="0D0D0D" w:themeColor="text1" w:themeTint="F2"/>
          <w:szCs w:val="24"/>
        </w:rPr>
      </w:pPr>
    </w:p>
    <w:p w14:paraId="4C67F78F" w14:textId="19E5934D" w:rsidR="001570D5" w:rsidRPr="000010E5" w:rsidRDefault="00C2368D"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1570D5" w:rsidRPr="000010E5">
        <w:rPr>
          <w:rFonts w:eastAsia="Times New Roman" w:cs="Times New Roman"/>
          <w:color w:val="0D0D0D" w:themeColor="text1" w:themeTint="F2"/>
          <w:szCs w:val="24"/>
        </w:rPr>
        <w:t>(1) Ministarstvo financija izdaje ovlaštenom revizoru na njegov zahtjev odobrenje za rad za obavljanje zakonske revizije i drugih revizorskih usluga u obliku samostalne djelatnosti.</w:t>
      </w:r>
    </w:p>
    <w:p w14:paraId="5CBE51B4" w14:textId="77777777" w:rsidR="006A6D53" w:rsidRDefault="006A6D53" w:rsidP="000010E5">
      <w:pPr>
        <w:shd w:val="clear" w:color="auto" w:fill="FFFFFF"/>
        <w:spacing w:after="0" w:line="240" w:lineRule="auto"/>
        <w:jc w:val="both"/>
        <w:rPr>
          <w:rFonts w:eastAsia="Times New Roman" w:cs="Times New Roman"/>
          <w:color w:val="0D0D0D" w:themeColor="text1" w:themeTint="F2"/>
          <w:szCs w:val="24"/>
        </w:rPr>
      </w:pPr>
    </w:p>
    <w:p w14:paraId="2C506D98" w14:textId="1B81C70F" w:rsidR="003F1C83" w:rsidRPr="000010E5" w:rsidRDefault="001570D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Ministarstvo financija izdaje ovlaštenom revizoru na njegov zahtjev odobrenje za rad za obavljanje provjere izvještaja o održivost</w:t>
      </w:r>
      <w:r w:rsidR="00555C63">
        <w:rPr>
          <w:rFonts w:eastAsia="Times New Roman" w:cs="Times New Roman"/>
          <w:color w:val="0D0D0D" w:themeColor="text1" w:themeTint="F2"/>
          <w:szCs w:val="24"/>
        </w:rPr>
        <w:t>i</w:t>
      </w:r>
      <w:r w:rsidRPr="000010E5">
        <w:rPr>
          <w:rFonts w:eastAsia="Times New Roman" w:cs="Times New Roman"/>
          <w:color w:val="0D0D0D" w:themeColor="text1" w:themeTint="F2"/>
          <w:szCs w:val="24"/>
        </w:rPr>
        <w:t xml:space="preserve"> u obliku samostalne djelatnosti ako ovlašteni revizor ima odobrenje za rad za obavljanje provjere izvještaja o održivosti</w:t>
      </w:r>
      <w:r w:rsidR="003F1C83" w:rsidRPr="000010E5">
        <w:rPr>
          <w:rFonts w:eastAsia="Times New Roman" w:cs="Times New Roman"/>
          <w:color w:val="0D0D0D" w:themeColor="text1" w:themeTint="F2"/>
          <w:szCs w:val="24"/>
        </w:rPr>
        <w:t>.“.</w:t>
      </w:r>
    </w:p>
    <w:p w14:paraId="24892DC6" w14:textId="77777777" w:rsidR="008A2598" w:rsidRPr="000010E5" w:rsidRDefault="008A2598" w:rsidP="000010E5">
      <w:pPr>
        <w:shd w:val="clear" w:color="auto" w:fill="FFFFFF"/>
        <w:spacing w:after="0" w:line="240" w:lineRule="auto"/>
        <w:rPr>
          <w:rFonts w:eastAsia="Times New Roman" w:cs="Times New Roman"/>
          <w:b/>
          <w:color w:val="0D0D0D" w:themeColor="text1" w:themeTint="F2"/>
          <w:szCs w:val="24"/>
        </w:rPr>
      </w:pPr>
    </w:p>
    <w:p w14:paraId="3DADB855" w14:textId="5848C122" w:rsidR="0002347E" w:rsidRDefault="0002347E"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6</w:t>
      </w:r>
      <w:r w:rsidRPr="000010E5">
        <w:rPr>
          <w:rFonts w:eastAsia="Times New Roman" w:cs="Times New Roman"/>
          <w:szCs w:val="24"/>
        </w:rPr>
        <w:t>.</w:t>
      </w:r>
    </w:p>
    <w:p w14:paraId="463760EA" w14:textId="77777777" w:rsidR="006607C5" w:rsidRDefault="006607C5" w:rsidP="006E0034">
      <w:pPr>
        <w:spacing w:after="0"/>
        <w:rPr>
          <w:rFonts w:eastAsia="Times New Roman"/>
        </w:rPr>
      </w:pPr>
    </w:p>
    <w:p w14:paraId="4C855F95" w14:textId="48001521" w:rsidR="0002347E" w:rsidRPr="003A4125" w:rsidRDefault="00101389" w:rsidP="006A6D53">
      <w:pPr>
        <w:spacing w:after="0"/>
        <w:ind w:firstLine="708"/>
        <w:rPr>
          <w:rFonts w:eastAsia="Times New Roman"/>
        </w:rPr>
      </w:pPr>
      <w:r w:rsidRPr="000010E5">
        <w:rPr>
          <w:rFonts w:eastAsia="Times New Roman"/>
        </w:rPr>
        <w:t>Članak 19</w:t>
      </w:r>
      <w:r w:rsidR="00725316" w:rsidRPr="000010E5">
        <w:rPr>
          <w:rFonts w:eastAsia="Times New Roman"/>
        </w:rPr>
        <w:t>. mijenja se i glasi:</w:t>
      </w:r>
    </w:p>
    <w:p w14:paraId="7BF59734" w14:textId="77777777" w:rsidR="006A6D53" w:rsidRDefault="006A6D53" w:rsidP="006E0034">
      <w:pPr>
        <w:shd w:val="clear" w:color="auto" w:fill="FFFFFF"/>
        <w:spacing w:after="0" w:line="240" w:lineRule="auto"/>
        <w:jc w:val="both"/>
        <w:rPr>
          <w:rFonts w:eastAsia="Times New Roman" w:cs="Times New Roman"/>
          <w:color w:val="000000" w:themeColor="text1"/>
          <w:szCs w:val="24"/>
        </w:rPr>
      </w:pPr>
    </w:p>
    <w:p w14:paraId="267FCB80" w14:textId="4C3DDA89" w:rsidR="00101389" w:rsidRPr="000010E5" w:rsidRDefault="00725316" w:rsidP="006E0034">
      <w:pPr>
        <w:shd w:val="clear" w:color="auto" w:fill="FFFFFF"/>
        <w:spacing w:after="0" w:line="240" w:lineRule="auto"/>
        <w:jc w:val="both"/>
        <w:rPr>
          <w:rFonts w:eastAsia="Times New Roman" w:cs="Times New Roman"/>
          <w:color w:val="000000" w:themeColor="text1"/>
          <w:szCs w:val="24"/>
        </w:rPr>
      </w:pPr>
      <w:r w:rsidRPr="000010E5">
        <w:rPr>
          <w:rFonts w:eastAsia="Times New Roman" w:cs="Times New Roman"/>
          <w:color w:val="000000" w:themeColor="text1"/>
          <w:szCs w:val="24"/>
        </w:rPr>
        <w:t>„</w:t>
      </w:r>
      <w:r w:rsidR="00101389" w:rsidRPr="000010E5">
        <w:rPr>
          <w:rFonts w:eastAsia="Times New Roman" w:cs="Times New Roman"/>
          <w:color w:val="000000" w:themeColor="text1"/>
          <w:szCs w:val="24"/>
        </w:rPr>
        <w:t>(1) Ministarstvo financija ukida rješenje kojim je izdano odobrenje za rad za obavljanje revizorskih usluga ako:</w:t>
      </w:r>
    </w:p>
    <w:p w14:paraId="383D8052" w14:textId="77777777" w:rsidR="006A6D53" w:rsidRDefault="006A6D53" w:rsidP="000010E5">
      <w:pPr>
        <w:shd w:val="clear" w:color="auto" w:fill="FFFFFF"/>
        <w:spacing w:after="0" w:line="240" w:lineRule="auto"/>
        <w:jc w:val="both"/>
        <w:rPr>
          <w:rFonts w:eastAsia="Times New Roman" w:cs="Times New Roman"/>
          <w:color w:val="000000" w:themeColor="text1"/>
          <w:szCs w:val="24"/>
        </w:rPr>
      </w:pPr>
    </w:p>
    <w:p w14:paraId="0FAEB390" w14:textId="7DC6371E" w:rsidR="00101389" w:rsidRPr="000010E5" w:rsidRDefault="00101389" w:rsidP="000010E5">
      <w:pPr>
        <w:shd w:val="clear" w:color="auto" w:fill="FFFFFF"/>
        <w:spacing w:after="0" w:line="240" w:lineRule="auto"/>
        <w:jc w:val="both"/>
        <w:rPr>
          <w:rFonts w:eastAsia="Times New Roman" w:cs="Times New Roman"/>
          <w:color w:val="000000" w:themeColor="text1"/>
          <w:szCs w:val="24"/>
        </w:rPr>
      </w:pPr>
      <w:r w:rsidRPr="000010E5">
        <w:rPr>
          <w:rFonts w:eastAsia="Times New Roman" w:cs="Times New Roman"/>
          <w:color w:val="000000" w:themeColor="text1"/>
          <w:szCs w:val="24"/>
        </w:rPr>
        <w:t xml:space="preserve">1. </w:t>
      </w:r>
      <w:r w:rsidR="00436EFF">
        <w:rPr>
          <w:rFonts w:eastAsia="Times New Roman" w:cs="Times New Roman"/>
          <w:color w:val="000000" w:themeColor="text1"/>
          <w:szCs w:val="24"/>
        </w:rPr>
        <w:t xml:space="preserve">je </w:t>
      </w:r>
      <w:r w:rsidRPr="000010E5">
        <w:rPr>
          <w:rFonts w:eastAsia="Times New Roman" w:cs="Times New Roman"/>
          <w:color w:val="000000" w:themeColor="text1"/>
          <w:szCs w:val="24"/>
        </w:rPr>
        <w:t>revizorsko društvo brisano iz sudskog odnosno odgovarajućeg poslovnog registra</w:t>
      </w:r>
    </w:p>
    <w:p w14:paraId="3C2B486B" w14:textId="7B1060FD" w:rsidR="00101389" w:rsidRPr="000010E5" w:rsidRDefault="00101389" w:rsidP="000010E5">
      <w:pPr>
        <w:shd w:val="clear" w:color="auto" w:fill="FFFFFF"/>
        <w:spacing w:after="0" w:line="240" w:lineRule="auto"/>
        <w:jc w:val="both"/>
        <w:rPr>
          <w:rFonts w:eastAsia="Times New Roman" w:cs="Times New Roman"/>
          <w:color w:val="000000" w:themeColor="text1"/>
          <w:szCs w:val="24"/>
        </w:rPr>
      </w:pPr>
      <w:r w:rsidRPr="000010E5">
        <w:rPr>
          <w:rFonts w:eastAsia="Times New Roman" w:cs="Times New Roman"/>
          <w:color w:val="000000" w:themeColor="text1"/>
          <w:szCs w:val="24"/>
        </w:rPr>
        <w:t xml:space="preserve">2. revizorsko društvo ne započne obavljati revizorske usluge u roku od dvije godine od </w:t>
      </w:r>
      <w:r w:rsidR="008344CB">
        <w:rPr>
          <w:rFonts w:eastAsia="Times New Roman" w:cs="Times New Roman"/>
          <w:color w:val="000000" w:themeColor="text1"/>
          <w:szCs w:val="24"/>
        </w:rPr>
        <w:t>dana</w:t>
      </w:r>
      <w:r w:rsidRPr="000010E5">
        <w:rPr>
          <w:rFonts w:eastAsia="Times New Roman" w:cs="Times New Roman"/>
          <w:color w:val="000000" w:themeColor="text1"/>
          <w:szCs w:val="24"/>
        </w:rPr>
        <w:t xml:space="preserve"> izdavanja odobrenja za rad za obavljanje revizorskih usluga </w:t>
      </w:r>
    </w:p>
    <w:p w14:paraId="6386180C" w14:textId="77777777" w:rsidR="00101389" w:rsidRPr="000010E5" w:rsidRDefault="00101389" w:rsidP="000010E5">
      <w:pPr>
        <w:shd w:val="clear" w:color="auto" w:fill="FFFFFF"/>
        <w:spacing w:after="0" w:line="240" w:lineRule="auto"/>
        <w:jc w:val="both"/>
        <w:rPr>
          <w:rFonts w:eastAsia="Times New Roman" w:cs="Times New Roman"/>
          <w:color w:val="000000" w:themeColor="text1"/>
          <w:szCs w:val="24"/>
        </w:rPr>
      </w:pPr>
      <w:r w:rsidRPr="000010E5">
        <w:rPr>
          <w:rFonts w:eastAsia="Times New Roman" w:cs="Times New Roman"/>
          <w:color w:val="000000" w:themeColor="text1"/>
          <w:szCs w:val="24"/>
        </w:rPr>
        <w:t>3. revizorsko društvo Ministarstvu financija dostavi obavijest da više ne namjerava obavljati revizorske usluge</w:t>
      </w:r>
    </w:p>
    <w:p w14:paraId="2A5562C5" w14:textId="77777777" w:rsidR="00101389" w:rsidRPr="000010E5" w:rsidRDefault="00101389" w:rsidP="000010E5">
      <w:pPr>
        <w:shd w:val="clear" w:color="auto" w:fill="FFFFFF"/>
        <w:spacing w:after="0" w:line="240" w:lineRule="auto"/>
        <w:jc w:val="both"/>
        <w:rPr>
          <w:rFonts w:eastAsia="Times New Roman" w:cs="Times New Roman"/>
          <w:color w:val="000000" w:themeColor="text1"/>
          <w:szCs w:val="24"/>
        </w:rPr>
      </w:pPr>
      <w:r w:rsidRPr="000010E5">
        <w:rPr>
          <w:rFonts w:eastAsia="Times New Roman" w:cs="Times New Roman"/>
          <w:color w:val="000000" w:themeColor="text1"/>
          <w:szCs w:val="24"/>
        </w:rPr>
        <w:t>4. revizorsko društvo prestane ispunjavati uvjete pod kojima mu je odobrenje za rad za obavljanje revizorskih usluga izdano</w:t>
      </w:r>
    </w:p>
    <w:p w14:paraId="28BAF450" w14:textId="09F0BFD5" w:rsidR="00101389" w:rsidRPr="000010E5" w:rsidRDefault="00101389" w:rsidP="000010E5">
      <w:pPr>
        <w:shd w:val="clear" w:color="auto" w:fill="FFFFFF"/>
        <w:spacing w:after="0" w:line="240" w:lineRule="auto"/>
        <w:jc w:val="both"/>
        <w:rPr>
          <w:rFonts w:eastAsia="Times New Roman" w:cs="Times New Roman"/>
          <w:color w:val="000000" w:themeColor="text1"/>
          <w:szCs w:val="24"/>
        </w:rPr>
      </w:pPr>
      <w:r w:rsidRPr="000010E5">
        <w:rPr>
          <w:rFonts w:eastAsia="Times New Roman" w:cs="Times New Roman"/>
          <w:color w:val="000000" w:themeColor="text1"/>
          <w:szCs w:val="24"/>
        </w:rPr>
        <w:t>5.</w:t>
      </w:r>
      <w:r w:rsidR="00970D9D">
        <w:rPr>
          <w:rFonts w:eastAsia="Times New Roman" w:cs="Times New Roman"/>
          <w:color w:val="000000" w:themeColor="text1"/>
          <w:szCs w:val="24"/>
        </w:rPr>
        <w:t xml:space="preserve"> </w:t>
      </w:r>
      <w:r w:rsidRPr="000010E5">
        <w:rPr>
          <w:rFonts w:eastAsia="Times New Roman" w:cs="Times New Roman"/>
          <w:color w:val="000000" w:themeColor="text1"/>
          <w:szCs w:val="24"/>
        </w:rPr>
        <w:t>revizorsko društvo nema zaposlenog najmanje jednog ovlaštenog revizora</w:t>
      </w:r>
    </w:p>
    <w:p w14:paraId="273B6540" w14:textId="1DA45DE9" w:rsidR="00101389" w:rsidRPr="000010E5" w:rsidRDefault="00B222A1" w:rsidP="000010E5">
      <w:pPr>
        <w:shd w:val="clear" w:color="auto" w:fill="FFFFFF"/>
        <w:spacing w:after="0" w:line="240" w:lineRule="auto"/>
        <w:jc w:val="both"/>
        <w:rPr>
          <w:rFonts w:eastAsia="Times New Roman" w:cs="Times New Roman"/>
          <w:color w:val="000000" w:themeColor="text1"/>
          <w:szCs w:val="24"/>
        </w:rPr>
      </w:pPr>
      <w:r>
        <w:rPr>
          <w:rFonts w:eastAsia="Times New Roman" w:cs="Times New Roman"/>
          <w:color w:val="000000" w:themeColor="text1"/>
          <w:szCs w:val="24"/>
        </w:rPr>
        <w:lastRenderedPageBreak/>
        <w:t>6.</w:t>
      </w:r>
      <w:r w:rsidR="00970D9D">
        <w:rPr>
          <w:rFonts w:eastAsia="Times New Roman" w:cs="Times New Roman"/>
          <w:color w:val="000000" w:themeColor="text1"/>
          <w:szCs w:val="24"/>
        </w:rPr>
        <w:t xml:space="preserve"> </w:t>
      </w:r>
      <w:r w:rsidR="00101389" w:rsidRPr="000010E5">
        <w:rPr>
          <w:rFonts w:eastAsia="Times New Roman" w:cs="Times New Roman"/>
          <w:color w:val="000000" w:themeColor="text1"/>
          <w:szCs w:val="24"/>
        </w:rPr>
        <w:t>u slučajevima izrečenih nadzornih mjera iz članka 95. stavka 2. ovoga Zakona.</w:t>
      </w:r>
    </w:p>
    <w:p w14:paraId="31BF0590" w14:textId="77777777" w:rsidR="006A6D53" w:rsidRDefault="006A6D53" w:rsidP="000010E5">
      <w:pPr>
        <w:shd w:val="clear" w:color="auto" w:fill="FFFFFF"/>
        <w:spacing w:after="0" w:line="240" w:lineRule="auto"/>
        <w:jc w:val="both"/>
        <w:rPr>
          <w:rFonts w:eastAsia="Times New Roman" w:cs="Times New Roman"/>
          <w:color w:val="000000" w:themeColor="text1"/>
          <w:szCs w:val="24"/>
        </w:rPr>
      </w:pPr>
    </w:p>
    <w:p w14:paraId="4081BC32" w14:textId="495A8C23" w:rsidR="00725316" w:rsidRPr="000010E5" w:rsidRDefault="00101389" w:rsidP="000010E5">
      <w:pPr>
        <w:shd w:val="clear" w:color="auto" w:fill="FFFFFF"/>
        <w:spacing w:after="0" w:line="240" w:lineRule="auto"/>
        <w:jc w:val="both"/>
        <w:rPr>
          <w:rFonts w:eastAsia="Times New Roman" w:cs="Times New Roman"/>
          <w:color w:val="000000" w:themeColor="text1"/>
          <w:szCs w:val="24"/>
        </w:rPr>
      </w:pPr>
      <w:r w:rsidRPr="000010E5">
        <w:rPr>
          <w:rFonts w:eastAsia="Times New Roman" w:cs="Times New Roman"/>
          <w:color w:val="000000" w:themeColor="text1"/>
          <w:szCs w:val="24"/>
        </w:rPr>
        <w:t xml:space="preserve">(2) U slučaju iz stavka 1. točaka 4. i </w:t>
      </w:r>
      <w:r w:rsidR="007D7B7D">
        <w:rPr>
          <w:rFonts w:eastAsia="Times New Roman" w:cs="Times New Roman"/>
          <w:color w:val="000000" w:themeColor="text1"/>
          <w:szCs w:val="24"/>
        </w:rPr>
        <w:t>6</w:t>
      </w:r>
      <w:r w:rsidRPr="000010E5">
        <w:rPr>
          <w:rFonts w:eastAsia="Times New Roman" w:cs="Times New Roman"/>
          <w:color w:val="000000" w:themeColor="text1"/>
          <w:szCs w:val="24"/>
        </w:rPr>
        <w:t>. ovoga članka rješenjem o ukidanju rješenja kojim je izdano odobrenje za rad za obavljanje revizorskih usluga revizorskom društvu Ministarstvo financija može odrediti rok u trajanju do tri godine u kojem revizorsko društvo ne može ponovno zatražiti izdavanje odobrenja za rad za obavljanje revizorskih usluga</w:t>
      </w:r>
      <w:r w:rsidR="00725316" w:rsidRPr="000010E5">
        <w:rPr>
          <w:rFonts w:eastAsia="Times New Roman" w:cs="Times New Roman"/>
          <w:color w:val="000000" w:themeColor="text1"/>
          <w:szCs w:val="24"/>
        </w:rPr>
        <w:t>.“.</w:t>
      </w:r>
    </w:p>
    <w:p w14:paraId="1D0EC56E" w14:textId="77777777" w:rsidR="0002347E" w:rsidRPr="000010E5" w:rsidRDefault="0002347E" w:rsidP="000010E5">
      <w:pPr>
        <w:shd w:val="clear" w:color="auto" w:fill="FFFFFF"/>
        <w:spacing w:after="0" w:line="240" w:lineRule="auto"/>
        <w:jc w:val="both"/>
        <w:rPr>
          <w:rFonts w:eastAsia="Times New Roman" w:cs="Times New Roman"/>
          <w:color w:val="0D0D0D" w:themeColor="text1" w:themeTint="F2"/>
          <w:szCs w:val="24"/>
        </w:rPr>
      </w:pPr>
    </w:p>
    <w:p w14:paraId="5AB8DC3C" w14:textId="73E06C7A" w:rsidR="0002347E" w:rsidRPr="000010E5" w:rsidRDefault="0002347E"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7</w:t>
      </w:r>
      <w:r w:rsidRPr="000010E5">
        <w:rPr>
          <w:rFonts w:eastAsia="Times New Roman" w:cs="Times New Roman"/>
          <w:szCs w:val="24"/>
        </w:rPr>
        <w:t>.</w:t>
      </w:r>
    </w:p>
    <w:p w14:paraId="00E5CA62" w14:textId="77777777" w:rsidR="0002347E" w:rsidRPr="000010E5" w:rsidRDefault="0002347E" w:rsidP="000010E5">
      <w:pPr>
        <w:shd w:val="clear" w:color="auto" w:fill="FFFFFF"/>
        <w:spacing w:after="0" w:line="240" w:lineRule="auto"/>
        <w:jc w:val="center"/>
        <w:rPr>
          <w:rFonts w:eastAsia="Times New Roman" w:cs="Times New Roman"/>
          <w:b/>
          <w:color w:val="0D0D0D" w:themeColor="text1" w:themeTint="F2"/>
          <w:szCs w:val="24"/>
        </w:rPr>
      </w:pPr>
    </w:p>
    <w:p w14:paraId="31C48F22" w14:textId="3D0B5249" w:rsidR="0002347E" w:rsidRPr="003A4125" w:rsidRDefault="00073FB7" w:rsidP="006A6D53">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20</w:t>
      </w:r>
      <w:r w:rsidR="003A4125">
        <w:rPr>
          <w:rFonts w:eastAsia="Times New Roman" w:cs="Times New Roman"/>
          <w:color w:val="0D0D0D" w:themeColor="text1" w:themeTint="F2"/>
          <w:szCs w:val="24"/>
        </w:rPr>
        <w:t>. mijenja se i glasi:</w:t>
      </w:r>
    </w:p>
    <w:p w14:paraId="1FF6A51E" w14:textId="77777777" w:rsidR="006A6D53" w:rsidRDefault="006A6D53" w:rsidP="000010E5">
      <w:pPr>
        <w:shd w:val="clear" w:color="auto" w:fill="FFFFFF"/>
        <w:spacing w:after="0" w:line="240" w:lineRule="auto"/>
        <w:jc w:val="both"/>
        <w:rPr>
          <w:rFonts w:eastAsia="Times New Roman" w:cs="Times New Roman"/>
          <w:color w:val="0D0D0D" w:themeColor="text1" w:themeTint="F2"/>
          <w:szCs w:val="24"/>
        </w:rPr>
      </w:pPr>
    </w:p>
    <w:p w14:paraId="5CB3CABD" w14:textId="3CB251BD" w:rsidR="0002347E" w:rsidRPr="000010E5" w:rsidRDefault="009F2867"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073FB7" w:rsidRPr="000010E5">
        <w:rPr>
          <w:rFonts w:eastAsia="Times New Roman" w:cs="Times New Roman"/>
          <w:color w:val="0D0D0D" w:themeColor="text1" w:themeTint="F2"/>
          <w:szCs w:val="24"/>
        </w:rPr>
        <w:t>Ministarstvo financija o ukidanju rješenja iz članka 19. stavka 1. ovoga Zakona obavještava nadležna tijela država članica domaćina u kojima je revizorsko društvo registrirano na osnovi priznavanja odobrenja za rad Ministarstva financija ili u kojima je ovlašteni revizor dobio odobrenje za rad, navodeći razloge zbog kojih je ukinuto rješenje iz članka 19. stavka 1. ovoga Zakona.“.</w:t>
      </w:r>
    </w:p>
    <w:p w14:paraId="7875A81F" w14:textId="77777777" w:rsidR="004B1982" w:rsidRPr="000010E5" w:rsidRDefault="004B1982" w:rsidP="000010E5">
      <w:pPr>
        <w:shd w:val="clear" w:color="auto" w:fill="FFFFFF"/>
        <w:spacing w:after="0" w:line="240" w:lineRule="auto"/>
        <w:jc w:val="both"/>
        <w:rPr>
          <w:rFonts w:eastAsia="Times New Roman" w:cs="Times New Roman"/>
          <w:color w:val="0D0D0D" w:themeColor="text1" w:themeTint="F2"/>
          <w:szCs w:val="24"/>
        </w:rPr>
      </w:pPr>
    </w:p>
    <w:p w14:paraId="54BFA9F1" w14:textId="0E106B58" w:rsidR="004B1982" w:rsidRPr="000010E5" w:rsidRDefault="004B1982"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8</w:t>
      </w:r>
      <w:r w:rsidRPr="000010E5">
        <w:rPr>
          <w:rFonts w:eastAsia="Times New Roman" w:cs="Times New Roman"/>
          <w:szCs w:val="24"/>
        </w:rPr>
        <w:t>.</w:t>
      </w:r>
    </w:p>
    <w:p w14:paraId="57E765FB" w14:textId="77777777" w:rsidR="004B1982" w:rsidRPr="000010E5" w:rsidRDefault="004B1982" w:rsidP="000010E5">
      <w:pPr>
        <w:shd w:val="clear" w:color="auto" w:fill="FFFFFF"/>
        <w:spacing w:after="0" w:line="240" w:lineRule="auto"/>
        <w:jc w:val="center"/>
        <w:rPr>
          <w:rFonts w:eastAsia="Times New Roman" w:cs="Times New Roman"/>
          <w:b/>
          <w:color w:val="0D0D0D" w:themeColor="text1" w:themeTint="F2"/>
          <w:szCs w:val="24"/>
        </w:rPr>
      </w:pPr>
    </w:p>
    <w:p w14:paraId="63402972" w14:textId="2E737065" w:rsidR="004B1982" w:rsidRPr="000010E5" w:rsidRDefault="00073FB7" w:rsidP="006A6D53">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21. </w:t>
      </w:r>
      <w:r w:rsidR="0020399E" w:rsidRPr="000010E5">
        <w:rPr>
          <w:rFonts w:eastAsia="Times New Roman" w:cs="Times New Roman"/>
          <w:color w:val="0D0D0D" w:themeColor="text1" w:themeTint="F2"/>
          <w:szCs w:val="24"/>
        </w:rPr>
        <w:t>iza riječi: „</w:t>
      </w:r>
      <w:r w:rsidRPr="000010E5">
        <w:rPr>
          <w:rFonts w:eastAsia="Times New Roman" w:cs="Times New Roman"/>
          <w:color w:val="0D0D0D" w:themeColor="text1" w:themeTint="F2"/>
          <w:szCs w:val="24"/>
        </w:rPr>
        <w:t>odobrenje za rad</w:t>
      </w:r>
      <w:r w:rsidR="0020399E" w:rsidRPr="000010E5">
        <w:rPr>
          <w:rFonts w:eastAsia="Times New Roman" w:cs="Times New Roman"/>
          <w:color w:val="0D0D0D" w:themeColor="text1" w:themeTint="F2"/>
          <w:szCs w:val="24"/>
        </w:rPr>
        <w:t>“ dodaju se riječi: „</w:t>
      </w:r>
      <w:r w:rsidRPr="000010E5">
        <w:rPr>
          <w:rFonts w:eastAsia="Times New Roman" w:cs="Times New Roman"/>
          <w:color w:val="0D0D0D" w:themeColor="text1" w:themeTint="F2"/>
          <w:szCs w:val="24"/>
        </w:rPr>
        <w:t>za obavljanje revizorskih usluga</w:t>
      </w:r>
      <w:r w:rsidR="0020399E" w:rsidRPr="000010E5">
        <w:rPr>
          <w:rFonts w:eastAsia="Times New Roman" w:cs="Times New Roman"/>
          <w:color w:val="0D0D0D" w:themeColor="text1" w:themeTint="F2"/>
          <w:szCs w:val="24"/>
        </w:rPr>
        <w:t>“.</w:t>
      </w:r>
    </w:p>
    <w:p w14:paraId="2F82DD65" w14:textId="77777777" w:rsidR="0020399E" w:rsidRPr="000010E5" w:rsidRDefault="0020399E" w:rsidP="000010E5">
      <w:pPr>
        <w:shd w:val="clear" w:color="auto" w:fill="FFFFFF"/>
        <w:spacing w:after="0" w:line="240" w:lineRule="auto"/>
        <w:jc w:val="both"/>
        <w:rPr>
          <w:rFonts w:eastAsia="Times New Roman" w:cs="Times New Roman"/>
          <w:color w:val="0D0D0D" w:themeColor="text1" w:themeTint="F2"/>
          <w:szCs w:val="24"/>
        </w:rPr>
      </w:pPr>
    </w:p>
    <w:p w14:paraId="4A744382" w14:textId="18221757" w:rsidR="0020399E" w:rsidRPr="000010E5" w:rsidRDefault="0020399E" w:rsidP="000010E5">
      <w:pPr>
        <w:pStyle w:val="Heading2"/>
        <w:spacing w:before="0" w:line="240" w:lineRule="auto"/>
        <w:rPr>
          <w:rFonts w:eastAsia="Times New Roman" w:cs="Times New Roman"/>
          <w:szCs w:val="24"/>
        </w:rPr>
      </w:pPr>
      <w:r w:rsidRPr="000010E5">
        <w:rPr>
          <w:rFonts w:eastAsia="Times New Roman" w:cs="Times New Roman"/>
          <w:szCs w:val="24"/>
        </w:rPr>
        <w:t>Članak 1</w:t>
      </w:r>
      <w:r w:rsidR="00055152" w:rsidRPr="000010E5">
        <w:rPr>
          <w:rFonts w:eastAsia="Times New Roman" w:cs="Times New Roman"/>
          <w:szCs w:val="24"/>
        </w:rPr>
        <w:t>9</w:t>
      </w:r>
      <w:r w:rsidRPr="000010E5">
        <w:rPr>
          <w:rFonts w:eastAsia="Times New Roman" w:cs="Times New Roman"/>
          <w:szCs w:val="24"/>
        </w:rPr>
        <w:t>.</w:t>
      </w:r>
    </w:p>
    <w:p w14:paraId="694EA791" w14:textId="77777777" w:rsidR="0020399E" w:rsidRPr="000010E5" w:rsidRDefault="0020399E" w:rsidP="000010E5">
      <w:pPr>
        <w:shd w:val="clear" w:color="auto" w:fill="FFFFFF"/>
        <w:spacing w:after="0" w:line="240" w:lineRule="auto"/>
        <w:jc w:val="center"/>
        <w:rPr>
          <w:rFonts w:eastAsia="Times New Roman" w:cs="Times New Roman"/>
          <w:b/>
          <w:color w:val="0D0D0D" w:themeColor="text1" w:themeTint="F2"/>
          <w:szCs w:val="24"/>
        </w:rPr>
      </w:pPr>
    </w:p>
    <w:p w14:paraId="3A3113F7" w14:textId="7FFF764A" w:rsidR="00F45009" w:rsidRPr="000010E5" w:rsidRDefault="00176C63" w:rsidP="006A6D53">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Članak</w:t>
      </w:r>
      <w:r w:rsidR="0020399E" w:rsidRPr="000010E5">
        <w:rPr>
          <w:rFonts w:eastAsia="Times New Roman" w:cs="Times New Roman"/>
          <w:color w:val="0D0D0D" w:themeColor="text1" w:themeTint="F2"/>
          <w:szCs w:val="24"/>
        </w:rPr>
        <w:t xml:space="preserve"> 2</w:t>
      </w:r>
      <w:r w:rsidR="00F45009" w:rsidRPr="000010E5">
        <w:rPr>
          <w:rFonts w:eastAsia="Times New Roman" w:cs="Times New Roman"/>
          <w:color w:val="0D0D0D" w:themeColor="text1" w:themeTint="F2"/>
          <w:szCs w:val="24"/>
        </w:rPr>
        <w:t xml:space="preserve">2. mijenja se i glasi: </w:t>
      </w:r>
    </w:p>
    <w:p w14:paraId="584BA1D4" w14:textId="77777777" w:rsidR="006A6D53" w:rsidRDefault="006A6D53" w:rsidP="000010E5">
      <w:pPr>
        <w:shd w:val="clear" w:color="auto" w:fill="FFFFFF"/>
        <w:spacing w:after="0" w:line="240" w:lineRule="auto"/>
        <w:jc w:val="both"/>
        <w:rPr>
          <w:rFonts w:eastAsia="Times New Roman" w:cs="Times New Roman"/>
          <w:color w:val="0D0D0D" w:themeColor="text1" w:themeTint="F2"/>
          <w:szCs w:val="24"/>
        </w:rPr>
      </w:pPr>
    </w:p>
    <w:p w14:paraId="71CBCB70" w14:textId="5CB9A068"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Ministarstvo financija izdaje odobrenje za rad za obavljanje zakonske revizije fizičkoj osobi iz druge države članice kojoj je odobrenje za rad ovlaštenog revizora izdalo nadležno tijelo njezine matične države članice, pod uvjetom da položi ispit osposobljenosti iz članka 23. ovoga Zakona.</w:t>
      </w:r>
    </w:p>
    <w:p w14:paraId="34887E1B" w14:textId="77777777" w:rsidR="006A6D53" w:rsidRDefault="006A6D53" w:rsidP="000010E5">
      <w:pPr>
        <w:shd w:val="clear" w:color="auto" w:fill="FFFFFF"/>
        <w:spacing w:after="0" w:line="240" w:lineRule="auto"/>
        <w:jc w:val="both"/>
        <w:rPr>
          <w:rFonts w:eastAsia="Times New Roman" w:cs="Times New Roman"/>
          <w:color w:val="0D0D0D" w:themeColor="text1" w:themeTint="F2"/>
          <w:szCs w:val="24"/>
        </w:rPr>
      </w:pPr>
    </w:p>
    <w:p w14:paraId="32487755" w14:textId="5C43EA83"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Ministarstvo financija izdaje odobrenje za rad za obavljanje provjere izvještaja o održivosti fizičkoj osobi iz druge države članice kojoj je odobrenje za provjeru izvještaja o održivosti izdalo nadležno tijelo njezine matične države članice i koja ima odobrenje za rad za obavljanje zakonske revizije Ministarstva financija, pod uvjetom da položi ispit osposobljenosti iz članka 23. ovoga Zakona koji uključuje područje održivosti.</w:t>
      </w:r>
    </w:p>
    <w:p w14:paraId="6450CF12" w14:textId="77777777" w:rsidR="006A6D53" w:rsidRDefault="006A6D53" w:rsidP="000010E5">
      <w:pPr>
        <w:shd w:val="clear" w:color="auto" w:fill="FFFFFF"/>
        <w:spacing w:after="0" w:line="240" w:lineRule="auto"/>
        <w:jc w:val="both"/>
        <w:rPr>
          <w:rFonts w:eastAsia="Times New Roman" w:cs="Times New Roman"/>
          <w:color w:val="0D0D0D" w:themeColor="text1" w:themeTint="F2"/>
          <w:szCs w:val="24"/>
        </w:rPr>
      </w:pPr>
    </w:p>
    <w:p w14:paraId="2116C43C" w14:textId="57795222"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Ministarstvo financija dužno je temeljem zahtjeva fizičke osobe iz stavaka 1. i 2. ovoga članka pribaviti potvrdu nadležnog tijela iz njezine matične države članice o izdanom odobrenju za rad te drugu potrebnu dokumentaciju.</w:t>
      </w:r>
    </w:p>
    <w:p w14:paraId="273B39E8" w14:textId="77777777" w:rsidR="006A6D53" w:rsidRDefault="006A6D53" w:rsidP="000010E5">
      <w:pPr>
        <w:shd w:val="clear" w:color="auto" w:fill="FFFFFF"/>
        <w:spacing w:after="0" w:line="240" w:lineRule="auto"/>
        <w:jc w:val="both"/>
        <w:rPr>
          <w:rFonts w:eastAsia="Times New Roman" w:cs="Times New Roman"/>
          <w:color w:val="0D0D0D" w:themeColor="text1" w:themeTint="F2"/>
          <w:szCs w:val="24"/>
        </w:rPr>
      </w:pPr>
    </w:p>
    <w:p w14:paraId="0172E8CC" w14:textId="5E77711C"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Iznimno od stavka 3. ovoga članka, fizička osoba iz stavaka 1. i 2. ovoga članka može Ministarstvu financija sama dostaviti potvrdu nadležnog tijela iz svoje matične države članice o izdanom odobrenju za rad te drugu potrebnu dokumentaciju.</w:t>
      </w:r>
    </w:p>
    <w:p w14:paraId="6844AA53" w14:textId="77777777" w:rsidR="006A6D53" w:rsidRDefault="006A6D53" w:rsidP="000010E5">
      <w:pPr>
        <w:shd w:val="clear" w:color="auto" w:fill="FFFFFF"/>
        <w:spacing w:after="0" w:line="240" w:lineRule="auto"/>
        <w:jc w:val="both"/>
        <w:rPr>
          <w:rFonts w:eastAsia="Times New Roman" w:cs="Times New Roman"/>
          <w:color w:val="0D0D0D" w:themeColor="text1" w:themeTint="F2"/>
          <w:szCs w:val="24"/>
        </w:rPr>
      </w:pPr>
    </w:p>
    <w:p w14:paraId="1CDC1C18" w14:textId="684633F8"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AE21E5">
        <w:rPr>
          <w:rFonts w:eastAsia="Times New Roman" w:cs="Times New Roman"/>
          <w:color w:val="0D0D0D" w:themeColor="text1" w:themeTint="F2"/>
          <w:szCs w:val="24"/>
        </w:rPr>
        <w:t>5</w:t>
      </w:r>
      <w:r w:rsidRPr="000010E5">
        <w:rPr>
          <w:rFonts w:eastAsia="Times New Roman" w:cs="Times New Roman"/>
          <w:color w:val="0D0D0D" w:themeColor="text1" w:themeTint="F2"/>
          <w:szCs w:val="24"/>
        </w:rPr>
        <w:t>) Ministar financija detaljnije propisuje pravilnikom sadržaj zahtjeva i dokumentaciju koja se dostavlja uz zahtjev za izdavanje odobrenja za rad iz stavaka 1. i 2. ovoga članka ovlaštenom revizoru iz druge države članice te iznose naknada.“.</w:t>
      </w:r>
    </w:p>
    <w:p w14:paraId="76D061C7" w14:textId="77777777" w:rsidR="0020399E" w:rsidRPr="000010E5" w:rsidRDefault="0020399E" w:rsidP="000010E5">
      <w:pPr>
        <w:shd w:val="clear" w:color="auto" w:fill="FFFFFF"/>
        <w:spacing w:after="0" w:line="240" w:lineRule="auto"/>
        <w:jc w:val="both"/>
        <w:rPr>
          <w:rFonts w:eastAsia="Times New Roman" w:cs="Times New Roman"/>
          <w:color w:val="0D0D0D" w:themeColor="text1" w:themeTint="F2"/>
          <w:szCs w:val="24"/>
        </w:rPr>
      </w:pPr>
    </w:p>
    <w:p w14:paraId="334413C4" w14:textId="54AA2115" w:rsidR="0020399E" w:rsidRPr="000010E5" w:rsidRDefault="0020399E" w:rsidP="000010E5">
      <w:pPr>
        <w:pStyle w:val="Heading2"/>
        <w:spacing w:before="0" w:line="240" w:lineRule="auto"/>
        <w:rPr>
          <w:rFonts w:eastAsia="Times New Roman" w:cs="Times New Roman"/>
          <w:szCs w:val="24"/>
        </w:rPr>
      </w:pPr>
      <w:r w:rsidRPr="000010E5">
        <w:rPr>
          <w:rFonts w:eastAsia="Times New Roman" w:cs="Times New Roman"/>
          <w:szCs w:val="24"/>
        </w:rPr>
        <w:lastRenderedPageBreak/>
        <w:t xml:space="preserve">Članak </w:t>
      </w:r>
      <w:r w:rsidR="00055152" w:rsidRPr="000010E5">
        <w:rPr>
          <w:rFonts w:eastAsia="Times New Roman" w:cs="Times New Roman"/>
          <w:szCs w:val="24"/>
        </w:rPr>
        <w:t>20</w:t>
      </w:r>
      <w:r w:rsidRPr="000010E5">
        <w:rPr>
          <w:rFonts w:eastAsia="Times New Roman" w:cs="Times New Roman"/>
          <w:szCs w:val="24"/>
        </w:rPr>
        <w:t>.</w:t>
      </w:r>
    </w:p>
    <w:p w14:paraId="55B72570" w14:textId="77777777" w:rsidR="0020399E" w:rsidRPr="000010E5" w:rsidRDefault="0020399E" w:rsidP="000010E5">
      <w:pPr>
        <w:shd w:val="clear" w:color="auto" w:fill="FFFFFF"/>
        <w:spacing w:after="0" w:line="240" w:lineRule="auto"/>
        <w:jc w:val="center"/>
        <w:rPr>
          <w:rFonts w:eastAsia="Times New Roman" w:cs="Times New Roman"/>
          <w:b/>
          <w:color w:val="0D0D0D" w:themeColor="text1" w:themeTint="F2"/>
          <w:szCs w:val="24"/>
        </w:rPr>
      </w:pPr>
    </w:p>
    <w:p w14:paraId="78479CA3" w14:textId="5CA665CE" w:rsidR="0020399E" w:rsidRPr="000010E5" w:rsidRDefault="00F45009" w:rsidP="00114679">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23. mijenja se i glasi:</w:t>
      </w:r>
    </w:p>
    <w:p w14:paraId="199AE9A6" w14:textId="77777777" w:rsidR="00114679" w:rsidRDefault="00114679" w:rsidP="000010E5">
      <w:pPr>
        <w:shd w:val="clear" w:color="auto" w:fill="FFFFFF"/>
        <w:spacing w:after="0" w:line="240" w:lineRule="auto"/>
        <w:jc w:val="both"/>
        <w:rPr>
          <w:rFonts w:eastAsia="Times New Roman" w:cs="Times New Roman"/>
          <w:color w:val="0D0D0D" w:themeColor="text1" w:themeTint="F2"/>
          <w:szCs w:val="24"/>
        </w:rPr>
      </w:pPr>
    </w:p>
    <w:p w14:paraId="0E452DDC" w14:textId="2EA8B7AB"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Fizička osoba iz članka 22. stavaka 1. i 2. ovoga Zakona obvezna je položiti ispit osposobljenosti koji provodi Hrvatska revizorska komora.</w:t>
      </w:r>
    </w:p>
    <w:p w14:paraId="6685BF72"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0EFD0214" w14:textId="3D4A4D56"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Ispit osposobljenosti je provjera poznavanja zakonodavstva Republike Hrvatske, a uključuje najmanje područja računovodstva i revizije, trgovačkog prava, poreznog prava, radnog prava u mjeri u kojoj su oni potrebni za obavljanje zakonske revizije u Republici Hrvatskoj.</w:t>
      </w:r>
    </w:p>
    <w:p w14:paraId="6D5542FF"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1B4572BD" w14:textId="1F0065FC"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U slučaju iz članka 22. stavka 2. ovoga Zakona ispit osposobljenosti sadrži i područja o</w:t>
      </w:r>
      <w:r w:rsidR="00411801">
        <w:rPr>
          <w:rFonts w:eastAsia="Times New Roman" w:cs="Times New Roman"/>
          <w:color w:val="0D0D0D" w:themeColor="text1" w:themeTint="F2"/>
          <w:szCs w:val="24"/>
        </w:rPr>
        <w:t>drživosti iz članka 11. stavka 6</w:t>
      </w:r>
      <w:r w:rsidRPr="000010E5">
        <w:rPr>
          <w:rFonts w:eastAsia="Times New Roman" w:cs="Times New Roman"/>
          <w:color w:val="0D0D0D" w:themeColor="text1" w:themeTint="F2"/>
          <w:szCs w:val="24"/>
        </w:rPr>
        <w:t>. ovoga Zakona u mjeri u kojoj je to potrebno za obavljanje provjere izvještaja o održivosti u Republici Hrvatskoj.</w:t>
      </w:r>
    </w:p>
    <w:p w14:paraId="343D7805"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524F7C59" w14:textId="2C0418F0"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Ispit osposobljenosti polaže se prema programu koji određuje Hrvatska revizorska komora uz prethodnu suglasnost Ministarstva financija na nači</w:t>
      </w:r>
      <w:r w:rsidR="00411801">
        <w:rPr>
          <w:rFonts w:eastAsia="Times New Roman" w:cs="Times New Roman"/>
          <w:color w:val="0D0D0D" w:themeColor="text1" w:themeTint="F2"/>
          <w:szCs w:val="24"/>
        </w:rPr>
        <w:t>n uređen pravilnikom iz stavka 9</w:t>
      </w:r>
      <w:r w:rsidRPr="000010E5">
        <w:rPr>
          <w:rFonts w:eastAsia="Times New Roman" w:cs="Times New Roman"/>
          <w:color w:val="0D0D0D" w:themeColor="text1" w:themeTint="F2"/>
          <w:szCs w:val="24"/>
        </w:rPr>
        <w:t>. ovoga članka.</w:t>
      </w:r>
    </w:p>
    <w:p w14:paraId="35A74EB2"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4E624B4E" w14:textId="7B097A57"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Ispit osposobljenosti provodi se na hrvatskom jeziku, latiničnom pismu i u pisanom obliku.</w:t>
      </w:r>
    </w:p>
    <w:p w14:paraId="22019FA2"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2BEFDB89" w14:textId="00B10461"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Fizička osoba iz članka 22. stavaka 1. i 2. ovoga Zakona plaća naknadu Hrvatskoj revizorskoj komori za polaganje ispita osposobljenosti i popravnog ispita osposobljenosti.</w:t>
      </w:r>
    </w:p>
    <w:p w14:paraId="06572042"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69FC1355" w14:textId="24A26DB3" w:rsidR="00411801"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(7) Ministarstvo financija surađuje s nadležnim tijelima država članica u okviru CEAOB-a u svrhu postizanja usklađenosti zahtjeva u vezi s ispitom osposobljenosti. </w:t>
      </w:r>
    </w:p>
    <w:p w14:paraId="16062063"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2BC5D556" w14:textId="669C5217" w:rsidR="00F45009" w:rsidRPr="000010E5" w:rsidRDefault="00411801" w:rsidP="000010E5">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(8) </w:t>
      </w:r>
      <w:r w:rsidR="00F45009" w:rsidRPr="000010E5">
        <w:rPr>
          <w:rFonts w:eastAsia="Times New Roman" w:cs="Times New Roman"/>
          <w:color w:val="0D0D0D" w:themeColor="text1" w:themeTint="F2"/>
          <w:szCs w:val="24"/>
        </w:rPr>
        <w:t>Ministarstvo financija surađuje i s nadležnim tijelima drugih država članica imenovanima u skladu s člankom 20. Uredbe (EU) br. 537/2014, ako se usklađenost zahtjeva u vezi s ispitom osposobljenosti odnosi na zakonsku reviziju i provjeru izvještaja o održivosti subjekata od javnog interesa.</w:t>
      </w:r>
    </w:p>
    <w:p w14:paraId="53A450F2"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5F96116B" w14:textId="41040E45" w:rsidR="00F45009"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411801">
        <w:rPr>
          <w:rFonts w:eastAsia="Times New Roman" w:cs="Times New Roman"/>
          <w:color w:val="0D0D0D" w:themeColor="text1" w:themeTint="F2"/>
          <w:szCs w:val="24"/>
        </w:rPr>
        <w:t>9</w:t>
      </w:r>
      <w:r w:rsidRPr="000010E5">
        <w:rPr>
          <w:rFonts w:eastAsia="Times New Roman" w:cs="Times New Roman"/>
          <w:color w:val="0D0D0D" w:themeColor="text1" w:themeTint="F2"/>
          <w:szCs w:val="24"/>
        </w:rPr>
        <w:t>) Ministar financija detaljnije propisuje pravilnikom ispitno povjerenstvo, način provedbe ispita osposobljenosti, ocjenjivanje ispita osposobljenosti, izdavanje potvrde o položenom ispitu osposobljenosti, postupanje u slučaju neuspjeha na ispitu osposobljenosti i druge pojedinosti u vezi s postupkom i načinom polaganja ispita osposobljenosti.</w:t>
      </w:r>
      <w:r w:rsidR="00AA6C46">
        <w:rPr>
          <w:rFonts w:eastAsia="Times New Roman" w:cs="Times New Roman"/>
          <w:color w:val="0D0D0D" w:themeColor="text1" w:themeTint="F2"/>
          <w:szCs w:val="24"/>
        </w:rPr>
        <w:t>“.</w:t>
      </w:r>
    </w:p>
    <w:p w14:paraId="4DE0BE67" w14:textId="0C9C216A" w:rsidR="0020399E" w:rsidRPr="000010E5" w:rsidRDefault="0020399E" w:rsidP="000010E5">
      <w:pPr>
        <w:shd w:val="clear" w:color="auto" w:fill="FFFFFF"/>
        <w:spacing w:after="0" w:line="240" w:lineRule="auto"/>
        <w:jc w:val="both"/>
        <w:rPr>
          <w:rFonts w:eastAsia="Times New Roman" w:cs="Times New Roman"/>
          <w:color w:val="0D0D0D" w:themeColor="text1" w:themeTint="F2"/>
          <w:szCs w:val="24"/>
        </w:rPr>
      </w:pPr>
    </w:p>
    <w:p w14:paraId="41F5673C" w14:textId="13A3B2F0" w:rsidR="0020399E" w:rsidRPr="000010E5" w:rsidRDefault="00D163AC" w:rsidP="000010E5">
      <w:pPr>
        <w:pStyle w:val="Heading2"/>
        <w:spacing w:before="0" w:line="240" w:lineRule="auto"/>
        <w:rPr>
          <w:rFonts w:eastAsia="Times New Roman" w:cs="Times New Roman"/>
          <w:szCs w:val="24"/>
        </w:rPr>
      </w:pPr>
      <w:r w:rsidRPr="000010E5">
        <w:rPr>
          <w:rFonts w:eastAsia="Times New Roman" w:cs="Times New Roman"/>
          <w:szCs w:val="24"/>
        </w:rPr>
        <w:t>Članak 2</w:t>
      </w:r>
      <w:r w:rsidR="00055152" w:rsidRPr="000010E5">
        <w:rPr>
          <w:rFonts w:eastAsia="Times New Roman" w:cs="Times New Roman"/>
          <w:szCs w:val="24"/>
        </w:rPr>
        <w:t>1</w:t>
      </w:r>
      <w:r w:rsidRPr="000010E5">
        <w:rPr>
          <w:rFonts w:eastAsia="Times New Roman" w:cs="Times New Roman"/>
          <w:szCs w:val="24"/>
        </w:rPr>
        <w:t>.</w:t>
      </w:r>
    </w:p>
    <w:p w14:paraId="7E863F43" w14:textId="77777777" w:rsidR="00D163AC" w:rsidRPr="000010E5" w:rsidRDefault="00D163AC" w:rsidP="000010E5">
      <w:pPr>
        <w:shd w:val="clear" w:color="auto" w:fill="FFFFFF"/>
        <w:spacing w:after="0" w:line="240" w:lineRule="auto"/>
        <w:jc w:val="center"/>
        <w:rPr>
          <w:rFonts w:eastAsia="Times New Roman" w:cs="Times New Roman"/>
          <w:b/>
          <w:color w:val="0D0D0D" w:themeColor="text1" w:themeTint="F2"/>
          <w:szCs w:val="24"/>
        </w:rPr>
      </w:pPr>
    </w:p>
    <w:p w14:paraId="4D3EF99A" w14:textId="437EBE51" w:rsidR="00F45009" w:rsidRPr="000010E5" w:rsidRDefault="00F45009" w:rsidP="00900E2F">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25. mijenja se i glasi:</w:t>
      </w:r>
    </w:p>
    <w:p w14:paraId="213420DE"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430178E7" w14:textId="5AFC6ED1" w:rsidR="003A0291" w:rsidRPr="000010E5" w:rsidRDefault="00F4500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3A0291" w:rsidRPr="000010E5">
        <w:rPr>
          <w:rFonts w:eastAsia="Times New Roman" w:cs="Times New Roman"/>
          <w:color w:val="0D0D0D" w:themeColor="text1" w:themeTint="F2"/>
          <w:szCs w:val="24"/>
        </w:rPr>
        <w:t xml:space="preserve">(1) Ministarstvo financija rješenjem </w:t>
      </w:r>
      <w:r w:rsidR="00703CF1">
        <w:rPr>
          <w:rFonts w:eastAsia="Times New Roman" w:cs="Times New Roman"/>
          <w:color w:val="0D0D0D" w:themeColor="text1" w:themeTint="F2"/>
          <w:szCs w:val="24"/>
        </w:rPr>
        <w:t>registrira</w:t>
      </w:r>
      <w:r w:rsidR="003A0291" w:rsidRPr="000010E5">
        <w:rPr>
          <w:rFonts w:eastAsia="Times New Roman" w:cs="Times New Roman"/>
          <w:color w:val="0D0D0D" w:themeColor="text1" w:themeTint="F2"/>
          <w:szCs w:val="24"/>
        </w:rPr>
        <w:t xml:space="preserve"> za obavljanje zakonske revizije pravnu osobu iz druge države članice kojoj je odobrenje za rad revizorskog društva izdalo nadležno tijelo matične države članice, pod uvjetom da glavni revizijski partner koji obavlja zakonsku reviziju u ime tog revizorskog društva ima odobrenje za rad za obavljanje zakonske revizije i drugih revizorskih usluga Ministarstva financija.</w:t>
      </w:r>
    </w:p>
    <w:p w14:paraId="3FBAE97C"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2A880CC3" w14:textId="7B1DC27B" w:rsidR="003A0291" w:rsidRPr="000010E5" w:rsidRDefault="003A029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Revizorsko društvo iz stavka 1. ovoga članka može početi obavljati zakonsku reviziju tek nakon što ga Ministarstvo financija registrira.</w:t>
      </w:r>
    </w:p>
    <w:p w14:paraId="33EECB70"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405E5C52" w14:textId="153F2EB0" w:rsidR="003A0291" w:rsidRPr="000010E5" w:rsidRDefault="003A029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lastRenderedPageBreak/>
        <w:t xml:space="preserve">(3) Ministarstvo financija registrira revizorsko društvo iz stavka 1. ovoga članka ako utvrdi da ono ispunjava uvjet iz stavka 1. ovoga članka, ima odobrenje za rad nadležnog tijela u svojoj matičnoj državi članici, i ako dostavi Ministarstvu financija dokaz o osiguranju od odgovornosti za štetu u skladu s člancima 60. i 61. ovoga Zakona koju bi trećim osobama moglo počiniti obavljanjem zakonske revizije. </w:t>
      </w:r>
    </w:p>
    <w:p w14:paraId="64F0A78C"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7F089A90" w14:textId="790C38EC" w:rsidR="003A0291" w:rsidRPr="000010E5" w:rsidRDefault="003A029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(4) Ministarstvo financija rješenjem </w:t>
      </w:r>
      <w:r w:rsidR="00C54A1C">
        <w:rPr>
          <w:rFonts w:eastAsia="Times New Roman" w:cs="Times New Roman"/>
          <w:color w:val="0D0D0D" w:themeColor="text1" w:themeTint="F2"/>
          <w:szCs w:val="24"/>
        </w:rPr>
        <w:t>registrira</w:t>
      </w:r>
      <w:r w:rsidRPr="000010E5">
        <w:rPr>
          <w:rFonts w:eastAsia="Times New Roman" w:cs="Times New Roman"/>
          <w:color w:val="0D0D0D" w:themeColor="text1" w:themeTint="F2"/>
          <w:szCs w:val="24"/>
        </w:rPr>
        <w:t xml:space="preserve"> za obavljanje provjere izvještaja o održivosti pravnu osobu iz druge države članice kojoj je odobrenje za provjeru izvještaja o održivosti revizorskog društva izdalo nadležno tijelo matične države članice, pod uvjetom da glavni partner za održivost koji obavlja provjeru izvještaja o održivosti u ime tog revizorskog društva ima odobrenje za rad za obavljanje provjere izvještaja o održivosti Ministarstva financija.</w:t>
      </w:r>
    </w:p>
    <w:p w14:paraId="101D66F2"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081E9248" w14:textId="691CC779" w:rsidR="003A0291" w:rsidRPr="000010E5" w:rsidRDefault="003A029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Revizorsko društvo iz stavka 4. ovoga članka može početi obavljati provjeru izvještaja o održivosti tek nakon što ga Ministarstvo financija registrira.</w:t>
      </w:r>
    </w:p>
    <w:p w14:paraId="5C755F98"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17DE9353" w14:textId="0DCF156B" w:rsidR="003A0291" w:rsidRPr="000010E5" w:rsidRDefault="003A029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Ministarstvo financija obavještava nadležno tijelo matične države članice o registraciji iz stavaka 1. i 4. ovoga članka revizorskog društva iz te države članice.</w:t>
      </w:r>
    </w:p>
    <w:p w14:paraId="7D800780"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5D794CC3" w14:textId="27F85921" w:rsidR="00F45009" w:rsidRPr="000010E5" w:rsidRDefault="003A029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(7) Ministar financija detaljnije propisuje pravilnikom sadržaj zahtjeva i dokumentaciju koja se dostavlja uz zahtjev za registraciju iz stavaka 1. i 4. ovoga članka revizorskog društva iz druge države članice te iznose naknada.“.</w:t>
      </w:r>
    </w:p>
    <w:p w14:paraId="50AD98D9" w14:textId="77777777" w:rsidR="00E642D5" w:rsidRPr="000010E5" w:rsidRDefault="00E642D5" w:rsidP="000010E5">
      <w:pPr>
        <w:shd w:val="clear" w:color="auto" w:fill="FFFFFF"/>
        <w:spacing w:after="0" w:line="240" w:lineRule="auto"/>
        <w:jc w:val="both"/>
        <w:rPr>
          <w:rFonts w:eastAsia="Times New Roman" w:cs="Times New Roman"/>
          <w:color w:val="0D0D0D" w:themeColor="text1" w:themeTint="F2"/>
          <w:szCs w:val="24"/>
        </w:rPr>
      </w:pPr>
    </w:p>
    <w:p w14:paraId="2ECDA79B" w14:textId="0A145B09" w:rsidR="00CD2556" w:rsidRPr="000010E5" w:rsidRDefault="00CD2556" w:rsidP="000010E5">
      <w:pPr>
        <w:pStyle w:val="Heading2"/>
        <w:spacing w:before="0" w:line="240" w:lineRule="auto"/>
        <w:rPr>
          <w:rFonts w:eastAsia="Times New Roman" w:cs="Times New Roman"/>
          <w:szCs w:val="24"/>
        </w:rPr>
      </w:pPr>
      <w:r w:rsidRPr="000010E5">
        <w:rPr>
          <w:rFonts w:eastAsia="Times New Roman" w:cs="Times New Roman"/>
          <w:szCs w:val="24"/>
        </w:rPr>
        <w:t>Članak 2</w:t>
      </w:r>
      <w:r w:rsidR="00055152" w:rsidRPr="000010E5">
        <w:rPr>
          <w:rFonts w:eastAsia="Times New Roman" w:cs="Times New Roman"/>
          <w:szCs w:val="24"/>
        </w:rPr>
        <w:t>2</w:t>
      </w:r>
      <w:r w:rsidRPr="000010E5">
        <w:rPr>
          <w:rFonts w:eastAsia="Times New Roman" w:cs="Times New Roman"/>
          <w:szCs w:val="24"/>
        </w:rPr>
        <w:t>.</w:t>
      </w:r>
    </w:p>
    <w:p w14:paraId="22A3B8EE" w14:textId="77777777" w:rsidR="00CD2556" w:rsidRPr="000010E5" w:rsidRDefault="00CD2556" w:rsidP="000010E5">
      <w:pPr>
        <w:shd w:val="clear" w:color="auto" w:fill="FFFFFF"/>
        <w:spacing w:after="0" w:line="240" w:lineRule="auto"/>
        <w:jc w:val="center"/>
        <w:rPr>
          <w:rFonts w:eastAsia="Times New Roman" w:cs="Times New Roman"/>
          <w:b/>
          <w:color w:val="0D0D0D" w:themeColor="text1" w:themeTint="F2"/>
          <w:szCs w:val="24"/>
        </w:rPr>
      </w:pPr>
    </w:p>
    <w:p w14:paraId="60D5DEDE" w14:textId="63E85860" w:rsidR="00686581" w:rsidRPr="000010E5" w:rsidRDefault="00686581" w:rsidP="00900E2F">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27. mijenja se i glasi:</w:t>
      </w:r>
    </w:p>
    <w:p w14:paraId="73EA591B"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48D0A015" w14:textId="7ADFB9DD" w:rsidR="00A46B4B" w:rsidRPr="000010E5" w:rsidRDefault="0068658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A46B4B" w:rsidRPr="000010E5">
        <w:rPr>
          <w:rFonts w:eastAsia="Times New Roman" w:cs="Times New Roman"/>
          <w:color w:val="0D0D0D" w:themeColor="text1" w:themeTint="F2"/>
          <w:szCs w:val="24"/>
        </w:rPr>
        <w:t>(1) Na osnovi reciprociteta Ministarstvo financija izdaje odobrenje za rad za obavljanje zakonske revizije fizičkoj osobi iz treće zemlje kojoj je odobrenje za rad izdalo nadležno tijelo treće zemlje ako je dostavila zahtjev uz dokaz o ispunjavanju uvjeta jednakovrijednih onima utvrđenima u člancima 7., 10. i 11. ovoga Zakona, osi</w:t>
      </w:r>
      <w:r w:rsidR="00411801">
        <w:rPr>
          <w:rFonts w:eastAsia="Times New Roman" w:cs="Times New Roman"/>
          <w:color w:val="0D0D0D" w:themeColor="text1" w:themeTint="F2"/>
          <w:szCs w:val="24"/>
        </w:rPr>
        <w:t>m uvjeta iz članka 11. stavaka 6. i 8</w:t>
      </w:r>
      <w:r w:rsidR="00A46B4B" w:rsidRPr="000010E5">
        <w:rPr>
          <w:rFonts w:eastAsia="Times New Roman" w:cs="Times New Roman"/>
          <w:color w:val="0D0D0D" w:themeColor="text1" w:themeTint="F2"/>
          <w:szCs w:val="24"/>
        </w:rPr>
        <w:t>. ovoga Zakona i ako položi ispit osposobljenosti iz članka 23. ovoga Zakona.</w:t>
      </w:r>
    </w:p>
    <w:p w14:paraId="6063520E" w14:textId="77777777" w:rsidR="00900E2F" w:rsidRDefault="00900E2F" w:rsidP="000010E5">
      <w:pPr>
        <w:shd w:val="clear" w:color="auto" w:fill="FFFFFF"/>
        <w:spacing w:after="0" w:line="240" w:lineRule="auto"/>
        <w:jc w:val="both"/>
        <w:rPr>
          <w:rFonts w:eastAsia="Times New Roman" w:cs="Times New Roman"/>
          <w:color w:val="0D0D0D" w:themeColor="text1" w:themeTint="F2"/>
          <w:szCs w:val="24"/>
        </w:rPr>
      </w:pPr>
    </w:p>
    <w:p w14:paraId="069A2DC8" w14:textId="585C1A21" w:rsidR="00A46B4B" w:rsidRPr="000010E5" w:rsidRDefault="00A46B4B"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Na osnovi reciprociteta Ministarstvo financija izdaje odobrenje za rad za obavljanje provjere izvještaja o održivosti fizičkoj osobi iz treće zemlje kojoj je odobrenje za rad izdalo nadležno tijelo treće zemlje ako je dostavila zahtjev uz dokaz o ispunjavanju uvjeta jednakovrijednih onima utvrđenima u člancima 7., 10. i 11. ovoga Zakona i ako položi ispit osposobljenosti iz članka 23. ovoga Zakona.</w:t>
      </w:r>
    </w:p>
    <w:p w14:paraId="29AD9DE3"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3A2A4FDE" w14:textId="2E8B1B93" w:rsidR="00686581" w:rsidRPr="000010E5" w:rsidRDefault="00A46B4B"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(3) Ministar financija detaljnije propisuje pravilnikom sadržaj zahtjeva i dokumentaciju koja se dostavlja uz zahtjev za izdavanje odobrenja za rad iz </w:t>
      </w:r>
      <w:r w:rsidR="000946DD">
        <w:rPr>
          <w:rFonts w:eastAsia="Times New Roman" w:cs="Times New Roman"/>
          <w:color w:val="0D0D0D" w:themeColor="text1" w:themeTint="F2"/>
          <w:szCs w:val="24"/>
        </w:rPr>
        <w:t>stavaka 1. i 2.</w:t>
      </w:r>
      <w:r w:rsidRPr="000010E5">
        <w:rPr>
          <w:rFonts w:eastAsia="Times New Roman" w:cs="Times New Roman"/>
          <w:color w:val="0D0D0D" w:themeColor="text1" w:themeTint="F2"/>
          <w:szCs w:val="24"/>
        </w:rPr>
        <w:t xml:space="preserve"> ovoga članka ovlaštenom revizoru iz treće zemlje te iznose naknada.“.</w:t>
      </w:r>
    </w:p>
    <w:p w14:paraId="2B8B92D6" w14:textId="77777777" w:rsidR="005A7B95" w:rsidRPr="000010E5" w:rsidRDefault="005A7B95" w:rsidP="000010E5">
      <w:pPr>
        <w:shd w:val="clear" w:color="auto" w:fill="FFFFFF"/>
        <w:spacing w:after="0" w:line="240" w:lineRule="auto"/>
        <w:jc w:val="both"/>
        <w:rPr>
          <w:rFonts w:eastAsia="Times New Roman" w:cs="Times New Roman"/>
          <w:color w:val="0D0D0D" w:themeColor="text1" w:themeTint="F2"/>
          <w:szCs w:val="24"/>
        </w:rPr>
      </w:pPr>
    </w:p>
    <w:p w14:paraId="248CF5BC" w14:textId="0EDEDAA3" w:rsidR="005A7B95" w:rsidRPr="000010E5" w:rsidRDefault="005A7B95" w:rsidP="000010E5">
      <w:pPr>
        <w:pStyle w:val="Heading2"/>
        <w:spacing w:before="0" w:line="240" w:lineRule="auto"/>
        <w:rPr>
          <w:rFonts w:eastAsia="Times New Roman" w:cs="Times New Roman"/>
          <w:szCs w:val="24"/>
        </w:rPr>
      </w:pPr>
      <w:r w:rsidRPr="000010E5">
        <w:rPr>
          <w:rFonts w:eastAsia="Times New Roman" w:cs="Times New Roman"/>
          <w:szCs w:val="24"/>
        </w:rPr>
        <w:t>Članak 2</w:t>
      </w:r>
      <w:r w:rsidR="00055152" w:rsidRPr="000010E5">
        <w:rPr>
          <w:rFonts w:eastAsia="Times New Roman" w:cs="Times New Roman"/>
          <w:szCs w:val="24"/>
        </w:rPr>
        <w:t>3</w:t>
      </w:r>
      <w:r w:rsidRPr="000010E5">
        <w:rPr>
          <w:rFonts w:eastAsia="Times New Roman" w:cs="Times New Roman"/>
          <w:szCs w:val="24"/>
        </w:rPr>
        <w:t>.</w:t>
      </w:r>
    </w:p>
    <w:p w14:paraId="4EBBE68B" w14:textId="77777777" w:rsidR="005A7B95" w:rsidRPr="000010E5" w:rsidRDefault="005A7B95" w:rsidP="000010E5">
      <w:pPr>
        <w:shd w:val="clear" w:color="auto" w:fill="FFFFFF"/>
        <w:spacing w:after="0" w:line="240" w:lineRule="auto"/>
        <w:jc w:val="center"/>
        <w:rPr>
          <w:rFonts w:eastAsia="Times New Roman" w:cs="Times New Roman"/>
          <w:b/>
          <w:color w:val="0D0D0D" w:themeColor="text1" w:themeTint="F2"/>
          <w:szCs w:val="24"/>
        </w:rPr>
      </w:pPr>
    </w:p>
    <w:p w14:paraId="5A644DB7" w14:textId="1D1FF2F8" w:rsidR="006B3D29" w:rsidRDefault="005A7B95" w:rsidP="00043287">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w:t>
      </w:r>
      <w:r w:rsidR="002F027E" w:rsidRPr="000010E5">
        <w:rPr>
          <w:rFonts w:eastAsia="Times New Roman" w:cs="Times New Roman"/>
          <w:color w:val="0D0D0D" w:themeColor="text1" w:themeTint="F2"/>
          <w:szCs w:val="24"/>
        </w:rPr>
        <w:t xml:space="preserve">29. </w:t>
      </w:r>
      <w:r w:rsidR="006B3D29" w:rsidRPr="000010E5">
        <w:rPr>
          <w:rFonts w:eastAsia="Times New Roman" w:cs="Times New Roman"/>
          <w:color w:val="0D0D0D" w:themeColor="text1" w:themeTint="F2"/>
          <w:szCs w:val="24"/>
        </w:rPr>
        <w:t xml:space="preserve">stavku 1. </w:t>
      </w:r>
      <w:r w:rsidR="002F027E" w:rsidRPr="000010E5">
        <w:rPr>
          <w:rFonts w:eastAsia="Times New Roman" w:cs="Times New Roman"/>
          <w:color w:val="0D0D0D" w:themeColor="text1" w:themeTint="F2"/>
          <w:szCs w:val="24"/>
        </w:rPr>
        <w:t>riječi: „ako izdaje revizorsko izvješće o godišnjim financijskim izvještajima ili godišnjim konsolidiranim financijskim izvještajima izdavatelja“ zamjenjuju se riječima: „ako izdaje revizorski izvještaj o godišnjim financijskim izvještajima ili godišnjim konsolidiranim financijskim izvještajima i/ili izvještaj o provjeri izvještaja o održivosti izdavatelja“.</w:t>
      </w:r>
    </w:p>
    <w:p w14:paraId="6DB8E7DC" w14:textId="77777777" w:rsidR="008924D0" w:rsidRPr="000010E5" w:rsidRDefault="008924D0" w:rsidP="000010E5">
      <w:pPr>
        <w:shd w:val="clear" w:color="auto" w:fill="FFFFFF"/>
        <w:spacing w:after="0" w:line="240" w:lineRule="auto"/>
        <w:jc w:val="both"/>
        <w:rPr>
          <w:rFonts w:eastAsia="Times New Roman" w:cs="Times New Roman"/>
          <w:color w:val="0D0D0D" w:themeColor="text1" w:themeTint="F2"/>
          <w:szCs w:val="24"/>
        </w:rPr>
      </w:pPr>
    </w:p>
    <w:p w14:paraId="7CD9F8FB" w14:textId="07923CE5" w:rsidR="006B3D29" w:rsidRPr="000010E5" w:rsidRDefault="003A4125" w:rsidP="00043287">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lastRenderedPageBreak/>
        <w:t xml:space="preserve">Stavak 2. mijenja se i glasi: </w:t>
      </w:r>
    </w:p>
    <w:p w14:paraId="6CB0441F"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339A1D21" w14:textId="0CEC9F84" w:rsidR="006B3D29" w:rsidRPr="000010E5" w:rsidRDefault="006B3D2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Revizorski izvještaji o godišnjim financijskim izvještajima ili godišnjim konsolidiranim financijskim izvještajima i/ili izvještaji o provjeri izvještaja o održivosti iz stavka 1. ovoga članka, koje izdaje revizor u trećoj zemlji, odnosno subjekt za obavljanje revizije u trećoj zemlji koji nisu registrirani u Republici Hrvatskoj nemaju u Republici Hrvatskoj pravni učinak.“.</w:t>
      </w:r>
    </w:p>
    <w:p w14:paraId="1E8FC2A4" w14:textId="77777777" w:rsidR="006B5153" w:rsidRPr="000010E5" w:rsidRDefault="006B5153" w:rsidP="000010E5">
      <w:pPr>
        <w:shd w:val="clear" w:color="auto" w:fill="FFFFFF"/>
        <w:spacing w:after="0" w:line="240" w:lineRule="auto"/>
        <w:jc w:val="both"/>
        <w:rPr>
          <w:rFonts w:eastAsia="Times New Roman" w:cs="Times New Roman"/>
          <w:color w:val="0D0D0D" w:themeColor="text1" w:themeTint="F2"/>
          <w:szCs w:val="24"/>
        </w:rPr>
      </w:pPr>
    </w:p>
    <w:p w14:paraId="0C2ABE96" w14:textId="56462B57" w:rsidR="006B5153" w:rsidRPr="000010E5" w:rsidRDefault="006B5153" w:rsidP="000010E5">
      <w:pPr>
        <w:pStyle w:val="Heading2"/>
        <w:spacing w:before="0" w:line="240" w:lineRule="auto"/>
        <w:rPr>
          <w:rFonts w:eastAsia="Times New Roman" w:cs="Times New Roman"/>
          <w:szCs w:val="24"/>
        </w:rPr>
      </w:pPr>
      <w:r w:rsidRPr="000010E5">
        <w:rPr>
          <w:rFonts w:eastAsia="Times New Roman" w:cs="Times New Roman"/>
          <w:szCs w:val="24"/>
        </w:rPr>
        <w:t>Članak 2</w:t>
      </w:r>
      <w:r w:rsidR="00055152" w:rsidRPr="000010E5">
        <w:rPr>
          <w:rFonts w:eastAsia="Times New Roman" w:cs="Times New Roman"/>
          <w:szCs w:val="24"/>
        </w:rPr>
        <w:t>4</w:t>
      </w:r>
      <w:r w:rsidRPr="000010E5">
        <w:rPr>
          <w:rFonts w:eastAsia="Times New Roman" w:cs="Times New Roman"/>
          <w:szCs w:val="24"/>
        </w:rPr>
        <w:t>.</w:t>
      </w:r>
    </w:p>
    <w:p w14:paraId="5EDE2C06" w14:textId="77777777" w:rsidR="006B5153" w:rsidRPr="000010E5" w:rsidRDefault="006B5153" w:rsidP="000010E5">
      <w:pPr>
        <w:shd w:val="clear" w:color="auto" w:fill="FFFFFF"/>
        <w:spacing w:after="0" w:line="240" w:lineRule="auto"/>
        <w:jc w:val="center"/>
        <w:rPr>
          <w:rFonts w:eastAsia="Times New Roman" w:cs="Times New Roman"/>
          <w:b/>
          <w:color w:val="0D0D0D" w:themeColor="text1" w:themeTint="F2"/>
          <w:szCs w:val="24"/>
        </w:rPr>
      </w:pPr>
    </w:p>
    <w:p w14:paraId="53899A2E" w14:textId="437BB2E1" w:rsidR="006B5153" w:rsidRPr="000010E5" w:rsidRDefault="000C6E6C" w:rsidP="00043287">
      <w:pPr>
        <w:shd w:val="clear" w:color="auto" w:fill="FFFFFF"/>
        <w:spacing w:after="0" w:line="240" w:lineRule="auto"/>
        <w:ind w:firstLine="708"/>
        <w:rPr>
          <w:rFonts w:eastAsia="Times New Roman" w:cs="Times New Roman"/>
          <w:color w:val="0D0D0D" w:themeColor="text1" w:themeTint="F2"/>
          <w:szCs w:val="24"/>
        </w:rPr>
      </w:pPr>
      <w:r>
        <w:rPr>
          <w:rFonts w:eastAsia="Times New Roman" w:cs="Times New Roman"/>
          <w:color w:val="0D0D0D" w:themeColor="text1" w:themeTint="F2"/>
          <w:szCs w:val="24"/>
        </w:rPr>
        <w:t>Članak</w:t>
      </w:r>
      <w:r w:rsidR="006B5153" w:rsidRPr="000010E5">
        <w:rPr>
          <w:rFonts w:eastAsia="Times New Roman" w:cs="Times New Roman"/>
          <w:color w:val="0D0D0D" w:themeColor="text1" w:themeTint="F2"/>
          <w:szCs w:val="24"/>
        </w:rPr>
        <w:t xml:space="preserve"> 3</w:t>
      </w:r>
      <w:r w:rsidR="007E3453" w:rsidRPr="000010E5">
        <w:rPr>
          <w:rFonts w:eastAsia="Times New Roman" w:cs="Times New Roman"/>
          <w:color w:val="0D0D0D" w:themeColor="text1" w:themeTint="F2"/>
          <w:szCs w:val="24"/>
        </w:rPr>
        <w:t>0</w:t>
      </w:r>
      <w:r w:rsidR="003A4125">
        <w:rPr>
          <w:rFonts w:eastAsia="Times New Roman" w:cs="Times New Roman"/>
          <w:color w:val="0D0D0D" w:themeColor="text1" w:themeTint="F2"/>
          <w:szCs w:val="24"/>
        </w:rPr>
        <w:t>. mijenja se i glasi:</w:t>
      </w:r>
    </w:p>
    <w:p w14:paraId="7D4494FA"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4BDB242A" w14:textId="4B07974F"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Ministarstvo financija registrira subjekt za obavljanje revizije u trećoj zemlji za potrebe revizije godišnjih financijskih izvještaja ili godišnjih konsolidiranih financijskih izvještaja ako su ispunjeni sljedeći uvjeti:</w:t>
      </w:r>
    </w:p>
    <w:p w14:paraId="57FBF2D8"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310749A8" w14:textId="2C12600F"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1. većina članova uprave ili upravnog odbora subjekta za obavljanje revizije u trećoj zemlji ispunjava zahtjeve koji su jednakovrijedni onima iz članaka 7., 10. i 11. ovoga Zakona, osim zahtjeva iz članka 11. stavaka </w:t>
      </w:r>
      <w:r w:rsidR="00411801">
        <w:rPr>
          <w:rFonts w:eastAsia="Times New Roman" w:cs="Times New Roman"/>
          <w:color w:val="0D0D0D" w:themeColor="text1" w:themeTint="F2"/>
          <w:szCs w:val="24"/>
        </w:rPr>
        <w:t>6. i 8</w:t>
      </w:r>
      <w:r w:rsidRPr="000010E5">
        <w:rPr>
          <w:rFonts w:eastAsia="Times New Roman" w:cs="Times New Roman"/>
          <w:color w:val="0D0D0D" w:themeColor="text1" w:themeTint="F2"/>
          <w:szCs w:val="24"/>
        </w:rPr>
        <w:t>. ovoga Zakona</w:t>
      </w:r>
    </w:p>
    <w:p w14:paraId="7FA1892B" w14:textId="6D98294B"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2. revizor u trećoj zemlji koji obavlja reviziju u ime subjekta za obavljanje revizije u trećoj zemlji ispunjava zahtjeve koji su jednakovrijedni onima iz članaka 7., 10. i 11. ovoga Zakona, osim </w:t>
      </w:r>
      <w:r w:rsidR="00411801">
        <w:rPr>
          <w:rFonts w:eastAsia="Times New Roman" w:cs="Times New Roman"/>
          <w:color w:val="0D0D0D" w:themeColor="text1" w:themeTint="F2"/>
          <w:szCs w:val="24"/>
        </w:rPr>
        <w:t>zahtjeva iz članka 11. stavaka 6. i 8</w:t>
      </w:r>
      <w:r w:rsidRPr="000010E5">
        <w:rPr>
          <w:rFonts w:eastAsia="Times New Roman" w:cs="Times New Roman"/>
          <w:color w:val="0D0D0D" w:themeColor="text1" w:themeTint="F2"/>
          <w:szCs w:val="24"/>
        </w:rPr>
        <w:t>. ovoga Zakona</w:t>
      </w:r>
    </w:p>
    <w:p w14:paraId="73184056" w14:textId="77777777"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revizije godišnjih financijskih izvještaja ili godišnjih konsolidiranih financijskih izvještaja iz članka 29. stavka 1. ovoga Zakona obavljaju se u skladu s Međunarodnim revizijskim standardima, Međunarodnim smjernicama revizijske prakse, Međunarodnim standardima za angažmane uvida, drugim angažmanima s izražavanjem uvjerenja odnosno za povezane usluge te Međunarodnim standardima upravljanja kvalitetom ako je navedene standarde i smjernice usvojio Odbor za Međunarodne standarde revidiranja i izražavanja uvjerenja (IAASB), ili su propisani pravom Europske unije, te zahtjevima iz članaka 48., 49., 52. i 62. ovoga Zakona, odnosno jednakovrijednim standardima i zahtjevima</w:t>
      </w:r>
    </w:p>
    <w:p w14:paraId="04691E0E" w14:textId="56DC9726"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na svojoj internetskoj stranici objavl</w:t>
      </w:r>
      <w:r w:rsidR="00A417EA">
        <w:rPr>
          <w:rFonts w:eastAsia="Times New Roman" w:cs="Times New Roman"/>
          <w:color w:val="0D0D0D" w:themeColor="text1" w:themeTint="F2"/>
          <w:szCs w:val="24"/>
        </w:rPr>
        <w:t>juje godišnji</w:t>
      </w:r>
      <w:r w:rsidRPr="000010E5">
        <w:rPr>
          <w:rFonts w:eastAsia="Times New Roman" w:cs="Times New Roman"/>
          <w:color w:val="0D0D0D" w:themeColor="text1" w:themeTint="F2"/>
          <w:szCs w:val="24"/>
        </w:rPr>
        <w:t xml:space="preserve"> izvješ</w:t>
      </w:r>
      <w:r w:rsidR="00A417EA">
        <w:rPr>
          <w:rFonts w:eastAsia="Times New Roman" w:cs="Times New Roman"/>
          <w:color w:val="0D0D0D" w:themeColor="text1" w:themeTint="F2"/>
          <w:szCs w:val="24"/>
        </w:rPr>
        <w:t>taj</w:t>
      </w:r>
      <w:r w:rsidRPr="000010E5">
        <w:rPr>
          <w:rFonts w:eastAsia="Times New Roman" w:cs="Times New Roman"/>
          <w:color w:val="0D0D0D" w:themeColor="text1" w:themeTint="F2"/>
          <w:szCs w:val="24"/>
        </w:rPr>
        <w:t xml:space="preserve"> o transparentnosti koj</w:t>
      </w:r>
      <w:r w:rsidR="00FA3A5F">
        <w:rPr>
          <w:rFonts w:eastAsia="Times New Roman" w:cs="Times New Roman"/>
          <w:color w:val="0D0D0D" w:themeColor="text1" w:themeTint="F2"/>
          <w:szCs w:val="24"/>
        </w:rPr>
        <w:t>i</w:t>
      </w:r>
      <w:r w:rsidRPr="000010E5">
        <w:rPr>
          <w:rFonts w:eastAsia="Times New Roman" w:cs="Times New Roman"/>
          <w:color w:val="0D0D0D" w:themeColor="text1" w:themeTint="F2"/>
          <w:szCs w:val="24"/>
        </w:rPr>
        <w:t xml:space="preserve"> obuhvaća informacije iz članka 13. Uredbe (EU) br. 537/2014 ili ispunjava jednakovrijedne uvjete za objavljivanje.</w:t>
      </w:r>
    </w:p>
    <w:p w14:paraId="7A4204AF"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4FB2A779" w14:textId="1868744A"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Ministarstvo financija registrira subjekt za obavljanje revizije u trećoj zemlji za potrebe provjere izvještaja o održivosti ako su ispunjeni sljedeći uvjeti:</w:t>
      </w:r>
    </w:p>
    <w:p w14:paraId="13CFA321" w14:textId="77777777"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većina članova uprave ili upravnog odbora subjekta za obavljanje revizije u trećoj zemlji ispunjava zahtjeve koji su jednakovrijedni onima iz članaka 7., 10. i 11. ovoga Zakona</w:t>
      </w:r>
    </w:p>
    <w:p w14:paraId="1FB1D81F" w14:textId="77777777"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revizor u trećoj zemlji koji obavlja reviziju u ime subjekta za obavljanje revizije u trećoj zemlji ispunjava zahtjeve koji su jednakovrijedni onima iz članaka 7., 10. i 11. ovoga Zakona</w:t>
      </w:r>
    </w:p>
    <w:p w14:paraId="04BCDA68" w14:textId="77777777"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provjera izvještaja o održivosti iz članka 29. stavka 1. ovoga Zakona obavlja se u skladu sa standardima provjere izvještaja o održivosti koje donosi Europska komisija, te zahtjevima iz članaka 48., 49., 52., i 62. ovoga Zakona, odnosno jednakovrijednim standardima i zahtjevima</w:t>
      </w:r>
    </w:p>
    <w:p w14:paraId="5C1383A6" w14:textId="77777777"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na svojoj internetskoj stranici objavljuje godišnji izvještaj o transparentnosti koji obuhvaća informacije iz članka 13. Uredbe (EU) br. 537/2014 ili ispunjava jednakovrijedne uvjete za objavljivanje.</w:t>
      </w:r>
    </w:p>
    <w:p w14:paraId="442F8682"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191828E8" w14:textId="4B90CB6B" w:rsidR="006B5153"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(3) Ministar financija detaljnije propisuje pravilnikom sadržaj zahtjeva i dokumentaciju koja se dostavlja uz zahtjev za registraciju iz </w:t>
      </w:r>
      <w:r w:rsidR="00705806">
        <w:rPr>
          <w:rFonts w:eastAsia="Times New Roman" w:cs="Times New Roman"/>
          <w:color w:val="0D0D0D" w:themeColor="text1" w:themeTint="F2"/>
          <w:szCs w:val="24"/>
        </w:rPr>
        <w:t xml:space="preserve">članka 29. </w:t>
      </w:r>
      <w:r w:rsidR="00D06804">
        <w:rPr>
          <w:rFonts w:eastAsia="Times New Roman" w:cs="Times New Roman"/>
          <w:color w:val="0D0D0D" w:themeColor="text1" w:themeTint="F2"/>
          <w:szCs w:val="24"/>
        </w:rPr>
        <w:t xml:space="preserve">stavka 1. </w:t>
      </w:r>
      <w:r w:rsidR="00705806">
        <w:rPr>
          <w:rFonts w:eastAsia="Times New Roman" w:cs="Times New Roman"/>
          <w:color w:val="0D0D0D" w:themeColor="text1" w:themeTint="F2"/>
          <w:szCs w:val="24"/>
        </w:rPr>
        <w:t>ovoga Zakona</w:t>
      </w:r>
      <w:r w:rsidRPr="000010E5">
        <w:rPr>
          <w:rFonts w:eastAsia="Times New Roman" w:cs="Times New Roman"/>
          <w:color w:val="0D0D0D" w:themeColor="text1" w:themeTint="F2"/>
          <w:szCs w:val="24"/>
        </w:rPr>
        <w:t xml:space="preserve"> subjekta za obavljanje revizije u trećoj zemlji te iznose naknada.“.</w:t>
      </w:r>
    </w:p>
    <w:p w14:paraId="66B2864E" w14:textId="77777777" w:rsidR="00D71F1C" w:rsidRPr="000010E5" w:rsidRDefault="00D71F1C" w:rsidP="000010E5">
      <w:pPr>
        <w:shd w:val="clear" w:color="auto" w:fill="FFFFFF"/>
        <w:spacing w:after="0" w:line="240" w:lineRule="auto"/>
        <w:jc w:val="both"/>
        <w:rPr>
          <w:rFonts w:eastAsia="Times New Roman" w:cs="Times New Roman"/>
          <w:color w:val="0D0D0D" w:themeColor="text1" w:themeTint="F2"/>
          <w:szCs w:val="24"/>
        </w:rPr>
      </w:pPr>
    </w:p>
    <w:p w14:paraId="4EE61290" w14:textId="60C641C6" w:rsidR="006B5153" w:rsidRPr="000010E5" w:rsidRDefault="00A73ED7" w:rsidP="000010E5">
      <w:pPr>
        <w:pStyle w:val="Heading2"/>
        <w:spacing w:before="0" w:line="240" w:lineRule="auto"/>
        <w:rPr>
          <w:rFonts w:eastAsia="Times New Roman" w:cs="Times New Roman"/>
          <w:szCs w:val="24"/>
        </w:rPr>
      </w:pPr>
      <w:r w:rsidRPr="000010E5">
        <w:rPr>
          <w:rFonts w:eastAsia="Times New Roman" w:cs="Times New Roman"/>
          <w:szCs w:val="24"/>
        </w:rPr>
        <w:lastRenderedPageBreak/>
        <w:t>Članak 2</w:t>
      </w:r>
      <w:r w:rsidR="00055152" w:rsidRPr="000010E5">
        <w:rPr>
          <w:rFonts w:eastAsia="Times New Roman" w:cs="Times New Roman"/>
          <w:szCs w:val="24"/>
        </w:rPr>
        <w:t>5</w:t>
      </w:r>
      <w:r w:rsidRPr="000010E5">
        <w:rPr>
          <w:rFonts w:eastAsia="Times New Roman" w:cs="Times New Roman"/>
          <w:szCs w:val="24"/>
        </w:rPr>
        <w:t>.</w:t>
      </w:r>
    </w:p>
    <w:p w14:paraId="6B6306AF" w14:textId="77777777" w:rsidR="00A73ED7" w:rsidRPr="000010E5" w:rsidRDefault="00A73ED7" w:rsidP="000010E5">
      <w:pPr>
        <w:shd w:val="clear" w:color="auto" w:fill="FFFFFF"/>
        <w:spacing w:after="0" w:line="240" w:lineRule="auto"/>
        <w:jc w:val="both"/>
        <w:rPr>
          <w:rFonts w:eastAsia="Times New Roman" w:cs="Times New Roman"/>
          <w:b/>
          <w:color w:val="0D0D0D" w:themeColor="text1" w:themeTint="F2"/>
          <w:szCs w:val="24"/>
        </w:rPr>
      </w:pPr>
    </w:p>
    <w:p w14:paraId="559CE979" w14:textId="6D0EC3E9" w:rsidR="007E3453" w:rsidRPr="000010E5" w:rsidRDefault="007E3453" w:rsidP="00043287">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31. mijenja se i glasi:</w:t>
      </w:r>
    </w:p>
    <w:p w14:paraId="497E9317"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474855D7" w14:textId="3ADCF3B7"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Ministarstvo financija registrira revizora u trećoj zemlji ako ispunjava uvjete iz članaka 30. stavka 1. točaka 2. do 4. ovoga Zakona.</w:t>
      </w:r>
    </w:p>
    <w:p w14:paraId="272E02A3"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3D11FE56" w14:textId="3306CE88" w:rsidR="007E3453" w:rsidRPr="000010E5"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Ministarstvo financija registrira revizora u trećoj zemlji za potrebe provjere izvještaja o održivosti ako ispunjava uvjete iz članaka 30. stavka 2. točaka 2. do 4. ovoga Zakona.</w:t>
      </w:r>
    </w:p>
    <w:p w14:paraId="21A6F955" w14:textId="77777777" w:rsidR="00043287" w:rsidRDefault="00043287" w:rsidP="000010E5">
      <w:pPr>
        <w:shd w:val="clear" w:color="auto" w:fill="FFFFFF"/>
        <w:spacing w:after="0" w:line="240" w:lineRule="auto"/>
        <w:jc w:val="both"/>
        <w:rPr>
          <w:rFonts w:eastAsia="Times New Roman" w:cs="Times New Roman"/>
          <w:color w:val="0D0D0D" w:themeColor="text1" w:themeTint="F2"/>
          <w:szCs w:val="24"/>
        </w:rPr>
      </w:pPr>
    </w:p>
    <w:p w14:paraId="4888932C" w14:textId="0CD89E31" w:rsidR="007E3453" w:rsidRDefault="007E345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(3) Ministar financija detaljnije propisuje pravilnikom sadržaj zahtjeva i dokumentaciju koja se dostavlja uz zahtjev za registraciju iz </w:t>
      </w:r>
      <w:r w:rsidR="00705806">
        <w:rPr>
          <w:rFonts w:eastAsia="Times New Roman" w:cs="Times New Roman"/>
          <w:color w:val="0D0D0D" w:themeColor="text1" w:themeTint="F2"/>
          <w:szCs w:val="24"/>
        </w:rPr>
        <w:t xml:space="preserve">članka 29. </w:t>
      </w:r>
      <w:r w:rsidR="0098491C">
        <w:rPr>
          <w:rFonts w:eastAsia="Times New Roman" w:cs="Times New Roman"/>
          <w:color w:val="0D0D0D" w:themeColor="text1" w:themeTint="F2"/>
          <w:szCs w:val="24"/>
        </w:rPr>
        <w:t xml:space="preserve">stavka 1. </w:t>
      </w:r>
      <w:r w:rsidR="00705806">
        <w:rPr>
          <w:rFonts w:eastAsia="Times New Roman" w:cs="Times New Roman"/>
          <w:color w:val="0D0D0D" w:themeColor="text1" w:themeTint="F2"/>
          <w:szCs w:val="24"/>
        </w:rPr>
        <w:t>ovoga Zakona</w:t>
      </w:r>
      <w:r w:rsidRPr="000010E5">
        <w:rPr>
          <w:rFonts w:eastAsia="Times New Roman" w:cs="Times New Roman"/>
          <w:color w:val="0D0D0D" w:themeColor="text1" w:themeTint="F2"/>
          <w:szCs w:val="24"/>
        </w:rPr>
        <w:t xml:space="preserve"> revizora u trećoj zemlji te iznose naknada.“.</w:t>
      </w:r>
    </w:p>
    <w:p w14:paraId="4B821E6C" w14:textId="5D8E8A60" w:rsidR="00C926C5" w:rsidRDefault="00C926C5" w:rsidP="000010E5">
      <w:pPr>
        <w:shd w:val="clear" w:color="auto" w:fill="FFFFFF"/>
        <w:spacing w:after="0" w:line="240" w:lineRule="auto"/>
        <w:jc w:val="both"/>
        <w:rPr>
          <w:rFonts w:eastAsia="Times New Roman" w:cs="Times New Roman"/>
          <w:color w:val="0D0D0D" w:themeColor="text1" w:themeTint="F2"/>
          <w:szCs w:val="24"/>
        </w:rPr>
      </w:pPr>
    </w:p>
    <w:p w14:paraId="03469BF4" w14:textId="25BB064E" w:rsidR="00581A36" w:rsidRPr="000010E5" w:rsidRDefault="00581A36" w:rsidP="000010E5">
      <w:pPr>
        <w:pStyle w:val="Heading2"/>
        <w:spacing w:before="0" w:line="240" w:lineRule="auto"/>
        <w:rPr>
          <w:rFonts w:eastAsia="Times New Roman" w:cs="Times New Roman"/>
          <w:szCs w:val="24"/>
        </w:rPr>
      </w:pPr>
      <w:r w:rsidRPr="000010E5">
        <w:rPr>
          <w:rFonts w:eastAsia="Times New Roman" w:cs="Times New Roman"/>
          <w:szCs w:val="24"/>
        </w:rPr>
        <w:t>Članak 2</w:t>
      </w:r>
      <w:r w:rsidR="00055152" w:rsidRPr="000010E5">
        <w:rPr>
          <w:rFonts w:eastAsia="Times New Roman" w:cs="Times New Roman"/>
          <w:szCs w:val="24"/>
        </w:rPr>
        <w:t>6</w:t>
      </w:r>
      <w:r w:rsidRPr="000010E5">
        <w:rPr>
          <w:rFonts w:eastAsia="Times New Roman" w:cs="Times New Roman"/>
          <w:szCs w:val="24"/>
        </w:rPr>
        <w:t>.</w:t>
      </w:r>
    </w:p>
    <w:p w14:paraId="46D98B06" w14:textId="77777777" w:rsidR="00581A36" w:rsidRPr="000010E5" w:rsidRDefault="00581A36" w:rsidP="000010E5">
      <w:pPr>
        <w:shd w:val="clear" w:color="auto" w:fill="FFFFFF"/>
        <w:spacing w:after="0" w:line="240" w:lineRule="auto"/>
        <w:jc w:val="center"/>
        <w:rPr>
          <w:rFonts w:eastAsia="Times New Roman" w:cs="Times New Roman"/>
          <w:b/>
          <w:color w:val="0D0D0D" w:themeColor="text1" w:themeTint="F2"/>
          <w:szCs w:val="24"/>
        </w:rPr>
      </w:pPr>
    </w:p>
    <w:p w14:paraId="75B3FAE7" w14:textId="42D4A3D3" w:rsidR="007E351B" w:rsidRDefault="00581A36" w:rsidP="00043287">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U čl</w:t>
      </w:r>
      <w:r w:rsidR="0041033D" w:rsidRPr="000010E5">
        <w:rPr>
          <w:rFonts w:eastAsia="Times New Roman" w:cs="Times New Roman"/>
          <w:color w:val="0D0D0D" w:themeColor="text1" w:themeTint="F2"/>
          <w:szCs w:val="24"/>
        </w:rPr>
        <w:t>anku 36</w:t>
      </w:r>
      <w:r w:rsidR="007E351B" w:rsidRPr="000010E5">
        <w:rPr>
          <w:rFonts w:eastAsia="Times New Roman" w:cs="Times New Roman"/>
          <w:color w:val="0D0D0D" w:themeColor="text1" w:themeTint="F2"/>
          <w:szCs w:val="24"/>
        </w:rPr>
        <w:t>. stavku 1. točki 4. iza riječi: „ili na drugi način“ dodaju se riječi: „te podatak je li ovlaštenim revizorima izdano odobrenje za rad za obavljanje provjere izvještaja o održivosti“.</w:t>
      </w:r>
    </w:p>
    <w:p w14:paraId="729DADFD" w14:textId="77777777" w:rsidR="008924D0" w:rsidRPr="000010E5" w:rsidRDefault="008924D0" w:rsidP="00043287">
      <w:pPr>
        <w:shd w:val="clear" w:color="auto" w:fill="FFFFFF"/>
        <w:spacing w:after="0" w:line="240" w:lineRule="auto"/>
        <w:jc w:val="both"/>
        <w:rPr>
          <w:rFonts w:eastAsia="Times New Roman" w:cs="Times New Roman"/>
          <w:color w:val="0D0D0D" w:themeColor="text1" w:themeTint="F2"/>
          <w:szCs w:val="24"/>
        </w:rPr>
      </w:pPr>
    </w:p>
    <w:p w14:paraId="69B170CF" w14:textId="7E2707A7" w:rsidR="007E351B" w:rsidRDefault="007E351B" w:rsidP="00043287">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U stavku 2. točki 5. iza riječi: „broj registracije“ dodaju se riječi: „te podatak odnosi li se registracija na zakonsku reviziju, provjeru izvještaja o održivosti ili na oboje</w:t>
      </w:r>
      <w:r w:rsidR="003A4125">
        <w:rPr>
          <w:rFonts w:eastAsia="Times New Roman" w:cs="Times New Roman"/>
          <w:color w:val="0D0D0D" w:themeColor="text1" w:themeTint="F2"/>
          <w:szCs w:val="24"/>
        </w:rPr>
        <w:t>“.</w:t>
      </w:r>
    </w:p>
    <w:p w14:paraId="3A5D90BF" w14:textId="77777777" w:rsidR="008924D0" w:rsidRPr="000010E5" w:rsidRDefault="008924D0" w:rsidP="000010E5">
      <w:pPr>
        <w:shd w:val="clear" w:color="auto" w:fill="FFFFFF"/>
        <w:spacing w:after="0" w:line="240" w:lineRule="auto"/>
        <w:rPr>
          <w:rFonts w:eastAsia="Times New Roman" w:cs="Times New Roman"/>
          <w:color w:val="0D0D0D" w:themeColor="text1" w:themeTint="F2"/>
          <w:szCs w:val="24"/>
        </w:rPr>
      </w:pPr>
    </w:p>
    <w:p w14:paraId="0238AC16" w14:textId="227E3389" w:rsidR="007E351B" w:rsidRDefault="007E351B" w:rsidP="00043287">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U stavku 3. iza riječi: „Odredbe“ dodaj</w:t>
      </w:r>
      <w:r w:rsidR="003A4125">
        <w:rPr>
          <w:rFonts w:eastAsia="Times New Roman" w:cs="Times New Roman"/>
          <w:color w:val="0D0D0D" w:themeColor="text1" w:themeTint="F2"/>
          <w:szCs w:val="24"/>
        </w:rPr>
        <w:t>u se riječi: „stavaka 1. i 2.“.</w:t>
      </w:r>
    </w:p>
    <w:p w14:paraId="5E8BCED5" w14:textId="77777777" w:rsidR="008924D0" w:rsidRPr="000010E5" w:rsidRDefault="008924D0" w:rsidP="000010E5">
      <w:pPr>
        <w:shd w:val="clear" w:color="auto" w:fill="FFFFFF"/>
        <w:spacing w:after="0" w:line="240" w:lineRule="auto"/>
        <w:rPr>
          <w:rFonts w:eastAsia="Times New Roman" w:cs="Times New Roman"/>
          <w:color w:val="0D0D0D" w:themeColor="text1" w:themeTint="F2"/>
          <w:szCs w:val="24"/>
        </w:rPr>
      </w:pPr>
    </w:p>
    <w:p w14:paraId="13AE312A" w14:textId="170C1645" w:rsidR="007E351B" w:rsidRPr="000010E5" w:rsidRDefault="007E351B" w:rsidP="00043287">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Iza stavka 3. </w:t>
      </w:r>
      <w:r w:rsidR="003A4125">
        <w:rPr>
          <w:rFonts w:eastAsia="Times New Roman" w:cs="Times New Roman"/>
          <w:color w:val="0D0D0D" w:themeColor="text1" w:themeTint="F2"/>
          <w:szCs w:val="24"/>
        </w:rPr>
        <w:t>dodaje se stavak 4. koji glasi:</w:t>
      </w:r>
    </w:p>
    <w:p w14:paraId="2D10E422" w14:textId="77777777" w:rsidR="00043287" w:rsidRDefault="00043287" w:rsidP="000010E5">
      <w:pPr>
        <w:shd w:val="clear" w:color="auto" w:fill="FFFFFF"/>
        <w:spacing w:after="0" w:line="240" w:lineRule="auto"/>
        <w:rPr>
          <w:rFonts w:eastAsia="Times New Roman" w:cs="Times New Roman"/>
          <w:color w:val="0D0D0D" w:themeColor="text1" w:themeTint="F2"/>
          <w:szCs w:val="24"/>
        </w:rPr>
      </w:pPr>
    </w:p>
    <w:p w14:paraId="3D3F4DD3" w14:textId="491E5E35" w:rsidR="007E351B" w:rsidRPr="000010E5" w:rsidRDefault="007E351B" w:rsidP="00043287">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Iznimno od stavka 3. ovoga članka, u registru subjekta za obavljanje revizije u trećoj zemlji navodi se je li subjekt za obavljanje revizije u trećoj zemlji registriran za obavljanje revizije godišnjih financijskih izvještaja ili godišnjih konsolidiranih financijskih izvještaja, provjere izvještaja o održivosti ili oboje.“.</w:t>
      </w:r>
    </w:p>
    <w:p w14:paraId="6E807005" w14:textId="77777777" w:rsidR="00F701AF" w:rsidRPr="000010E5" w:rsidRDefault="00F701AF" w:rsidP="000010E5">
      <w:pPr>
        <w:shd w:val="clear" w:color="auto" w:fill="FFFFFF"/>
        <w:spacing w:after="0" w:line="240" w:lineRule="auto"/>
        <w:jc w:val="center"/>
        <w:rPr>
          <w:rFonts w:eastAsia="Times New Roman" w:cs="Times New Roman"/>
          <w:color w:val="0D0D0D" w:themeColor="text1" w:themeTint="F2"/>
          <w:szCs w:val="24"/>
        </w:rPr>
      </w:pPr>
    </w:p>
    <w:p w14:paraId="5056702B" w14:textId="12ED9E41" w:rsidR="00F701AF" w:rsidRPr="000010E5" w:rsidRDefault="00AC609A" w:rsidP="000010E5">
      <w:pPr>
        <w:pStyle w:val="Heading2"/>
        <w:spacing w:before="0" w:line="240" w:lineRule="auto"/>
        <w:rPr>
          <w:rFonts w:eastAsia="Times New Roman" w:cs="Times New Roman"/>
          <w:szCs w:val="24"/>
        </w:rPr>
      </w:pPr>
      <w:r w:rsidRPr="000010E5">
        <w:rPr>
          <w:rFonts w:eastAsia="Times New Roman" w:cs="Times New Roman"/>
          <w:szCs w:val="24"/>
        </w:rPr>
        <w:t>Članak 2</w:t>
      </w:r>
      <w:r w:rsidR="00055152" w:rsidRPr="000010E5">
        <w:rPr>
          <w:rFonts w:eastAsia="Times New Roman" w:cs="Times New Roman"/>
          <w:szCs w:val="24"/>
        </w:rPr>
        <w:t>7</w:t>
      </w:r>
      <w:r w:rsidRPr="000010E5">
        <w:rPr>
          <w:rFonts w:eastAsia="Times New Roman" w:cs="Times New Roman"/>
          <w:szCs w:val="24"/>
        </w:rPr>
        <w:t>.</w:t>
      </w:r>
    </w:p>
    <w:p w14:paraId="4ABD0FFE" w14:textId="23C05A97" w:rsidR="00296D18" w:rsidRDefault="00296D18" w:rsidP="00296D18">
      <w:pPr>
        <w:shd w:val="clear" w:color="auto" w:fill="FFFFFF"/>
        <w:spacing w:after="0" w:line="240" w:lineRule="auto"/>
        <w:rPr>
          <w:rFonts w:eastAsia="Times New Roman" w:cs="Times New Roman"/>
          <w:b/>
          <w:color w:val="0D0D0D" w:themeColor="text1" w:themeTint="F2"/>
          <w:szCs w:val="24"/>
        </w:rPr>
      </w:pPr>
    </w:p>
    <w:p w14:paraId="02847646" w14:textId="7C0E3555" w:rsidR="000B34CE" w:rsidRPr="000010E5" w:rsidRDefault="000B34CE" w:rsidP="00FD20A1">
      <w:pPr>
        <w:pStyle w:val="xmsonospacing"/>
        <w:shd w:val="clear" w:color="auto" w:fill="FFFFFF"/>
        <w:spacing w:before="0" w:beforeAutospacing="0" w:after="0" w:afterAutospacing="0"/>
        <w:ind w:firstLine="708"/>
        <w:jc w:val="both"/>
        <w:rPr>
          <w:color w:val="0D0D0D" w:themeColor="text1" w:themeTint="F2"/>
        </w:rPr>
      </w:pPr>
      <w:r w:rsidRPr="000010E5">
        <w:rPr>
          <w:color w:val="0D0D0D" w:themeColor="text1" w:themeTint="F2"/>
        </w:rPr>
        <w:t>Članak 37. mijenja se i glasi:</w:t>
      </w:r>
    </w:p>
    <w:p w14:paraId="16B30701" w14:textId="77777777" w:rsidR="00FD20A1" w:rsidRDefault="00FD20A1" w:rsidP="003A4125">
      <w:pPr>
        <w:spacing w:after="0" w:line="240" w:lineRule="auto"/>
        <w:jc w:val="both"/>
        <w:textAlignment w:val="baseline"/>
        <w:rPr>
          <w:rFonts w:cs="Times New Roman"/>
          <w:color w:val="0D0D0D" w:themeColor="text1" w:themeTint="F2"/>
          <w:szCs w:val="24"/>
        </w:rPr>
      </w:pPr>
    </w:p>
    <w:p w14:paraId="19AC6916" w14:textId="5D796F63" w:rsidR="000B34CE" w:rsidRPr="000010E5" w:rsidRDefault="000B34CE" w:rsidP="003A4125">
      <w:pPr>
        <w:spacing w:after="0" w:line="240" w:lineRule="auto"/>
        <w:jc w:val="both"/>
        <w:textAlignment w:val="baseline"/>
        <w:rPr>
          <w:rFonts w:eastAsia="Times New Roman" w:cs="Times New Roman"/>
          <w:color w:val="231F20"/>
          <w:szCs w:val="24"/>
        </w:rPr>
      </w:pPr>
      <w:r w:rsidRPr="000010E5">
        <w:rPr>
          <w:rFonts w:cs="Times New Roman"/>
          <w:color w:val="0D0D0D" w:themeColor="text1" w:themeTint="F2"/>
          <w:szCs w:val="24"/>
        </w:rPr>
        <w:t>„</w:t>
      </w:r>
      <w:r w:rsidRPr="000010E5">
        <w:rPr>
          <w:rFonts w:eastAsia="Times New Roman" w:cs="Times New Roman"/>
          <w:color w:val="231F20"/>
          <w:szCs w:val="24"/>
        </w:rPr>
        <w:t>(1) Registar ovlaštenih revizora najmanje mora sadržavati sljedeće podatke:</w:t>
      </w:r>
    </w:p>
    <w:p w14:paraId="18A42D91" w14:textId="77777777" w:rsidR="00FD20A1" w:rsidRDefault="00FD20A1" w:rsidP="003A4125">
      <w:pPr>
        <w:spacing w:after="0" w:line="240" w:lineRule="auto"/>
        <w:jc w:val="both"/>
        <w:textAlignment w:val="baseline"/>
        <w:rPr>
          <w:rFonts w:eastAsia="Times New Roman" w:cs="Times New Roman"/>
          <w:color w:val="231F20"/>
          <w:szCs w:val="24"/>
        </w:rPr>
      </w:pPr>
    </w:p>
    <w:p w14:paraId="06482393" w14:textId="139D67CF" w:rsidR="000B34CE" w:rsidRPr="000010E5" w:rsidRDefault="000B34CE"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1. ime i prezime, prebivalište, OIB i registarski broj</w:t>
      </w:r>
    </w:p>
    <w:p w14:paraId="188962D2" w14:textId="77777777" w:rsidR="000B34CE" w:rsidRPr="000010E5" w:rsidRDefault="000B34CE"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2. tvrtku i adresu, registarski broj te adresu internetske stranice revizorskog društva, odnosno ime i prezime, adresu, registarski broj, adresu internetske stranice samostalnog revizora u kojem je ovlašteni revizor zaposlen ili s kojim je povezan kao partner ili na drugi način</w:t>
      </w:r>
    </w:p>
    <w:p w14:paraId="69A0D067" w14:textId="77777777" w:rsidR="000B34CE" w:rsidRPr="000010E5" w:rsidRDefault="000B34CE"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3. je li ovlaštenom revizoru izdano odobrenje za rad za obavljanje provjere izvještaja o održivosti</w:t>
      </w:r>
    </w:p>
    <w:p w14:paraId="5967EF82" w14:textId="355EBB5A" w:rsidR="000B34CE" w:rsidRPr="000010E5" w:rsidRDefault="000B34CE"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4. svaku drugu registraciju ovlaštenog revizora kod nadležnih tijela drugih država članica i kao revizora kod nadležnih tijela u trećim zemljama, uključujući naziv nadležnog tijela za registraciju te, ako</w:t>
      </w:r>
      <w:r w:rsidR="00A476A8">
        <w:rPr>
          <w:rFonts w:eastAsia="Times New Roman" w:cs="Times New Roman"/>
          <w:color w:val="231F20"/>
          <w:szCs w:val="24"/>
        </w:rPr>
        <w:t xml:space="preserve"> postoji podatak o</w:t>
      </w:r>
      <w:r w:rsidR="00D854A9">
        <w:rPr>
          <w:rFonts w:eastAsia="Times New Roman" w:cs="Times New Roman"/>
          <w:color w:val="231F20"/>
          <w:szCs w:val="24"/>
        </w:rPr>
        <w:t xml:space="preserve"> </w:t>
      </w:r>
      <w:r w:rsidR="00A476A8">
        <w:rPr>
          <w:rFonts w:eastAsia="Times New Roman" w:cs="Times New Roman"/>
          <w:color w:val="231F20"/>
          <w:szCs w:val="24"/>
        </w:rPr>
        <w:t>broju</w:t>
      </w:r>
      <w:r w:rsidRPr="000010E5">
        <w:rPr>
          <w:rFonts w:eastAsia="Times New Roman" w:cs="Times New Roman"/>
          <w:color w:val="231F20"/>
          <w:szCs w:val="24"/>
        </w:rPr>
        <w:t xml:space="preserve"> registracije te podatak odnosi li se registracija na zakonsku reviziju, provjeru izvještaja o održivosti ili na oboje</w:t>
      </w:r>
    </w:p>
    <w:p w14:paraId="035C443E" w14:textId="4DE29FF4" w:rsidR="000B34CE" w:rsidRPr="000010E5" w:rsidRDefault="000B34CE"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5. naziv i adresu nadležnih tijela država članica odgovornih za odobrenje, registraciju, nadzor osiguranja kvalitete rada i nadzor ovlaštenih revizora i revizorskih društava.</w:t>
      </w:r>
    </w:p>
    <w:p w14:paraId="08044A3F" w14:textId="77777777" w:rsidR="00FD20A1" w:rsidRDefault="00FD20A1" w:rsidP="003A4125">
      <w:pPr>
        <w:spacing w:after="0" w:line="240" w:lineRule="auto"/>
        <w:jc w:val="both"/>
        <w:textAlignment w:val="baseline"/>
        <w:rPr>
          <w:rFonts w:eastAsia="Times New Roman" w:cs="Times New Roman"/>
          <w:color w:val="231F20"/>
          <w:szCs w:val="24"/>
        </w:rPr>
      </w:pPr>
    </w:p>
    <w:p w14:paraId="05B2B53A" w14:textId="6190B889" w:rsidR="000B34CE" w:rsidRPr="000010E5" w:rsidRDefault="000B34CE" w:rsidP="003A4125">
      <w:pPr>
        <w:spacing w:after="0" w:line="240" w:lineRule="auto"/>
        <w:jc w:val="both"/>
        <w:textAlignment w:val="baseline"/>
        <w:rPr>
          <w:rFonts w:eastAsia="Times New Roman" w:cs="Times New Roman"/>
          <w:color w:val="231F20"/>
          <w:szCs w:val="24"/>
        </w:rPr>
      </w:pPr>
      <w:r w:rsidRPr="000010E5">
        <w:rPr>
          <w:rFonts w:eastAsia="Times New Roman" w:cs="Times New Roman"/>
          <w:color w:val="231F20"/>
          <w:szCs w:val="24"/>
        </w:rPr>
        <w:t>(2) Odredbe stavka 1. ovoga članka na odgovarajući se način primjenjuju na registar ovlaštenih revizora iz druge države članice, na registar ovlaštenih revizora iz treće zemlje i na registar revizora u trećoj zemlji.</w:t>
      </w:r>
    </w:p>
    <w:p w14:paraId="7A53E549" w14:textId="77777777" w:rsidR="00FD20A1" w:rsidRDefault="00FD20A1" w:rsidP="003A4125">
      <w:pPr>
        <w:shd w:val="clear" w:color="auto" w:fill="FFFFFF"/>
        <w:spacing w:after="0" w:line="240" w:lineRule="auto"/>
        <w:jc w:val="both"/>
        <w:rPr>
          <w:rFonts w:eastAsia="Times New Roman" w:cs="Times New Roman"/>
          <w:color w:val="231F20"/>
          <w:szCs w:val="24"/>
        </w:rPr>
      </w:pPr>
    </w:p>
    <w:p w14:paraId="07B25E5F" w14:textId="5E4E3BAB" w:rsidR="000B34CE" w:rsidRPr="000010E5" w:rsidRDefault="000B34CE" w:rsidP="003A4125">
      <w:pPr>
        <w:shd w:val="clear" w:color="auto" w:fill="FFFFFF"/>
        <w:spacing w:after="0" w:line="240" w:lineRule="auto"/>
        <w:jc w:val="both"/>
        <w:rPr>
          <w:rFonts w:eastAsia="Times New Roman" w:cs="Times New Roman"/>
          <w:color w:val="231F20"/>
          <w:szCs w:val="24"/>
        </w:rPr>
      </w:pPr>
      <w:r w:rsidRPr="000010E5">
        <w:rPr>
          <w:rFonts w:eastAsia="Times New Roman" w:cs="Times New Roman"/>
          <w:color w:val="231F20"/>
          <w:szCs w:val="24"/>
        </w:rPr>
        <w:t>(3) Iznimno od stavka 2. ovoga članka, u registru revizora u trećoj zemlji navodi se je li revizor u trećoj zemlji registriran za obavljanje revizije godišnjih financijskih izvještaja ili godišnjih konsolidiranih financijskih izvještaja, provjere izvještaja o održivosti ili oboje.“.</w:t>
      </w:r>
    </w:p>
    <w:p w14:paraId="745F5DFE" w14:textId="77777777" w:rsidR="008233E3" w:rsidRPr="000010E5" w:rsidRDefault="008233E3" w:rsidP="000010E5">
      <w:pPr>
        <w:spacing w:after="0" w:line="240" w:lineRule="auto"/>
        <w:jc w:val="center"/>
        <w:rPr>
          <w:rFonts w:cs="Times New Roman"/>
          <w:szCs w:val="24"/>
        </w:rPr>
      </w:pPr>
    </w:p>
    <w:p w14:paraId="09A5C4B9" w14:textId="40DCD4C4" w:rsidR="008233E3" w:rsidRPr="000010E5" w:rsidRDefault="008233E3" w:rsidP="000010E5">
      <w:pPr>
        <w:pStyle w:val="Heading2"/>
        <w:spacing w:before="0" w:line="240" w:lineRule="auto"/>
        <w:rPr>
          <w:rFonts w:eastAsiaTheme="minorEastAsia" w:cs="Times New Roman"/>
          <w:szCs w:val="24"/>
        </w:rPr>
      </w:pPr>
      <w:r w:rsidRPr="000010E5">
        <w:rPr>
          <w:rFonts w:eastAsiaTheme="minorEastAsia" w:cs="Times New Roman"/>
          <w:szCs w:val="24"/>
        </w:rPr>
        <w:t>Članak 2</w:t>
      </w:r>
      <w:r w:rsidR="00055152" w:rsidRPr="000010E5">
        <w:rPr>
          <w:rFonts w:eastAsiaTheme="minorEastAsia" w:cs="Times New Roman"/>
          <w:szCs w:val="24"/>
        </w:rPr>
        <w:t>8</w:t>
      </w:r>
      <w:r w:rsidRPr="000010E5">
        <w:rPr>
          <w:rFonts w:eastAsiaTheme="minorEastAsia" w:cs="Times New Roman"/>
          <w:szCs w:val="24"/>
        </w:rPr>
        <w:t>.</w:t>
      </w:r>
    </w:p>
    <w:p w14:paraId="3778B2F7" w14:textId="77777777" w:rsidR="008233E3" w:rsidRPr="000010E5" w:rsidRDefault="008233E3" w:rsidP="000010E5">
      <w:pPr>
        <w:pStyle w:val="xmsonospacing"/>
        <w:shd w:val="clear" w:color="auto" w:fill="FFFFFF"/>
        <w:spacing w:before="0" w:beforeAutospacing="0" w:after="0" w:afterAutospacing="0"/>
        <w:jc w:val="center"/>
        <w:rPr>
          <w:rFonts w:eastAsiaTheme="minorEastAsia"/>
          <w:b/>
        </w:rPr>
      </w:pPr>
    </w:p>
    <w:p w14:paraId="62B3FC32" w14:textId="602A2558" w:rsidR="000633A0" w:rsidRPr="000010E5" w:rsidRDefault="000633A0" w:rsidP="00FD20A1">
      <w:pPr>
        <w:pStyle w:val="xmsonospacing"/>
        <w:shd w:val="clear" w:color="auto" w:fill="FFFFFF"/>
        <w:spacing w:before="0" w:beforeAutospacing="0" w:after="0" w:afterAutospacing="0"/>
        <w:ind w:firstLine="708"/>
        <w:rPr>
          <w:rFonts w:eastAsiaTheme="minorEastAsia"/>
        </w:rPr>
      </w:pPr>
      <w:r w:rsidRPr="000010E5">
        <w:rPr>
          <w:rFonts w:eastAsiaTheme="minorEastAsia"/>
        </w:rPr>
        <w:t>U članku 40. iza stavka 17. dodaje se novi stavak 18. koji glasi:</w:t>
      </w:r>
    </w:p>
    <w:p w14:paraId="01E09BA2" w14:textId="77777777" w:rsidR="00FD20A1" w:rsidRDefault="00FD20A1" w:rsidP="003A4125">
      <w:pPr>
        <w:pStyle w:val="xmsonospacing"/>
        <w:shd w:val="clear" w:color="auto" w:fill="FFFFFF"/>
        <w:spacing w:before="0" w:beforeAutospacing="0" w:after="0" w:afterAutospacing="0"/>
        <w:jc w:val="both"/>
        <w:rPr>
          <w:rFonts w:eastAsiaTheme="minorEastAsia"/>
        </w:rPr>
      </w:pPr>
    </w:p>
    <w:p w14:paraId="57DDEEE4" w14:textId="5A4AC7D2" w:rsidR="006944F0" w:rsidRDefault="000633A0" w:rsidP="003A4125">
      <w:pPr>
        <w:pStyle w:val="xmsonospacing"/>
        <w:shd w:val="clear" w:color="auto" w:fill="FFFFFF"/>
        <w:spacing w:before="0" w:beforeAutospacing="0" w:after="0" w:afterAutospacing="0"/>
        <w:jc w:val="both"/>
        <w:rPr>
          <w:rFonts w:eastAsiaTheme="minorEastAsia"/>
        </w:rPr>
      </w:pPr>
      <w:r w:rsidRPr="000010E5">
        <w:rPr>
          <w:rFonts w:eastAsiaTheme="minorEastAsia"/>
        </w:rPr>
        <w:t>„(18) Odredbe stavaka 1. do 17. ovoga članka na odgovarajući se način primjenjuju i na ugovore o obavljanju provjere izvještaja o održivosti.“.</w:t>
      </w:r>
    </w:p>
    <w:p w14:paraId="221D5911" w14:textId="77777777" w:rsidR="00176C63" w:rsidRPr="000010E5" w:rsidRDefault="00176C63" w:rsidP="003A4125">
      <w:pPr>
        <w:pStyle w:val="xmsonospacing"/>
        <w:shd w:val="clear" w:color="auto" w:fill="FFFFFF"/>
        <w:spacing w:before="0" w:beforeAutospacing="0" w:after="0" w:afterAutospacing="0"/>
        <w:jc w:val="both"/>
        <w:rPr>
          <w:color w:val="0D0D0D" w:themeColor="text1" w:themeTint="F2"/>
        </w:rPr>
      </w:pPr>
    </w:p>
    <w:p w14:paraId="0CD46490" w14:textId="0FCD1265" w:rsidR="000633A0" w:rsidRPr="000010E5" w:rsidRDefault="000633A0" w:rsidP="00FD20A1">
      <w:pPr>
        <w:autoSpaceDE w:val="0"/>
        <w:autoSpaceDN w:val="0"/>
        <w:adjustRightInd w:val="0"/>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Dosadašnji stavak 18. postaje stavak 19.</w:t>
      </w:r>
    </w:p>
    <w:p w14:paraId="49476BA2" w14:textId="77777777" w:rsidR="000633A0" w:rsidRPr="000010E5" w:rsidRDefault="000633A0" w:rsidP="000010E5">
      <w:pPr>
        <w:autoSpaceDE w:val="0"/>
        <w:autoSpaceDN w:val="0"/>
        <w:adjustRightInd w:val="0"/>
        <w:spacing w:after="0" w:line="240" w:lineRule="auto"/>
        <w:jc w:val="both"/>
        <w:rPr>
          <w:rFonts w:eastAsia="Times New Roman" w:cs="Times New Roman"/>
          <w:color w:val="0D0D0D" w:themeColor="text1" w:themeTint="F2"/>
          <w:szCs w:val="24"/>
        </w:rPr>
      </w:pPr>
    </w:p>
    <w:p w14:paraId="78229809" w14:textId="222F151C" w:rsidR="006944F0" w:rsidRPr="000010E5" w:rsidRDefault="006944F0" w:rsidP="000010E5">
      <w:pPr>
        <w:pStyle w:val="Heading2"/>
        <w:spacing w:before="0" w:line="240" w:lineRule="auto"/>
        <w:rPr>
          <w:rFonts w:eastAsia="Times New Roman" w:cs="Times New Roman"/>
          <w:szCs w:val="24"/>
        </w:rPr>
      </w:pPr>
      <w:r w:rsidRPr="000010E5">
        <w:rPr>
          <w:rFonts w:eastAsia="Times New Roman" w:cs="Times New Roman"/>
          <w:szCs w:val="24"/>
        </w:rPr>
        <w:t>Članak 2</w:t>
      </w:r>
      <w:r w:rsidR="00055152" w:rsidRPr="000010E5">
        <w:rPr>
          <w:rFonts w:eastAsia="Times New Roman" w:cs="Times New Roman"/>
          <w:szCs w:val="24"/>
        </w:rPr>
        <w:t>9</w:t>
      </w:r>
      <w:r w:rsidRPr="000010E5">
        <w:rPr>
          <w:rFonts w:eastAsia="Times New Roman" w:cs="Times New Roman"/>
          <w:szCs w:val="24"/>
        </w:rPr>
        <w:t>.</w:t>
      </w:r>
    </w:p>
    <w:p w14:paraId="622F9118" w14:textId="77777777" w:rsidR="000709CC" w:rsidRPr="000010E5" w:rsidRDefault="000709CC" w:rsidP="000010E5">
      <w:pPr>
        <w:autoSpaceDE w:val="0"/>
        <w:autoSpaceDN w:val="0"/>
        <w:adjustRightInd w:val="0"/>
        <w:spacing w:after="0" w:line="240" w:lineRule="auto"/>
        <w:jc w:val="center"/>
        <w:rPr>
          <w:rFonts w:eastAsia="Times New Roman" w:cs="Times New Roman"/>
          <w:b/>
          <w:color w:val="0D0D0D" w:themeColor="text1" w:themeTint="F2"/>
          <w:szCs w:val="24"/>
        </w:rPr>
      </w:pPr>
    </w:p>
    <w:p w14:paraId="4A80C82A" w14:textId="6CCB4171" w:rsidR="000709CC" w:rsidRPr="000010E5" w:rsidRDefault="00F53F14" w:rsidP="00FD20A1">
      <w:pPr>
        <w:autoSpaceDE w:val="0"/>
        <w:autoSpaceDN w:val="0"/>
        <w:adjustRightInd w:val="0"/>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U članku 41. iza stavka 6. dodaju se stavci 7. i 8. koji glase</w:t>
      </w:r>
      <w:r w:rsidR="003A4125">
        <w:rPr>
          <w:rFonts w:eastAsia="Times New Roman" w:cs="Times New Roman"/>
          <w:color w:val="0D0D0D" w:themeColor="text1" w:themeTint="F2"/>
          <w:szCs w:val="24"/>
        </w:rPr>
        <w:t>:</w:t>
      </w:r>
    </w:p>
    <w:p w14:paraId="1FA753F6" w14:textId="77777777" w:rsidR="00FD20A1" w:rsidRDefault="00FD20A1" w:rsidP="000010E5">
      <w:pPr>
        <w:autoSpaceDE w:val="0"/>
        <w:autoSpaceDN w:val="0"/>
        <w:adjustRightInd w:val="0"/>
        <w:spacing w:after="0" w:line="240" w:lineRule="auto"/>
        <w:jc w:val="both"/>
        <w:rPr>
          <w:rFonts w:eastAsia="Times New Roman" w:cs="Times New Roman"/>
          <w:color w:val="0D0D0D" w:themeColor="text1" w:themeTint="F2"/>
          <w:szCs w:val="24"/>
        </w:rPr>
      </w:pPr>
    </w:p>
    <w:p w14:paraId="0C7C5319" w14:textId="0AD81B98" w:rsidR="00F53F14" w:rsidRPr="000010E5" w:rsidRDefault="00F53F14" w:rsidP="000010E5">
      <w:pPr>
        <w:autoSpaceDE w:val="0"/>
        <w:autoSpaceDN w:val="0"/>
        <w:adjustRightInd w:val="0"/>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„(7) Odredbe stavaka 1. do 6. ovoga članka na odgovarajući se način primjenjuju i na provjeru izvještaja o održivosti.</w:t>
      </w:r>
    </w:p>
    <w:p w14:paraId="26A62F02" w14:textId="77777777" w:rsidR="00FD20A1" w:rsidRDefault="00FD20A1" w:rsidP="000010E5">
      <w:pPr>
        <w:autoSpaceDE w:val="0"/>
        <w:autoSpaceDN w:val="0"/>
        <w:adjustRightInd w:val="0"/>
        <w:spacing w:after="0" w:line="240" w:lineRule="auto"/>
        <w:jc w:val="both"/>
        <w:rPr>
          <w:rFonts w:eastAsia="Times New Roman" w:cs="Times New Roman"/>
          <w:color w:val="0D0D0D" w:themeColor="text1" w:themeTint="F2"/>
          <w:szCs w:val="24"/>
        </w:rPr>
      </w:pPr>
    </w:p>
    <w:p w14:paraId="498BDDBB" w14:textId="4E301BC5" w:rsidR="000709CC" w:rsidRPr="000010E5" w:rsidRDefault="00F53F14" w:rsidP="000010E5">
      <w:pPr>
        <w:autoSpaceDE w:val="0"/>
        <w:autoSpaceDN w:val="0"/>
        <w:adjustRightInd w:val="0"/>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(8) Dioničari ili članovi koji predstavljaju 5% ili više glasačkih prava, dionica ili udjela u kapitalu velikog poduzetnika koji podliježe izvještavanju o održivosti sukladno propisu kojim se uređuje računovodstvo poduzetnika, osim velikog poduzetnika koji je osnovan sukladno propisima Republike Hrvatske i čiji su vrijednosni papiri uvršteni na uređeno tržište bilo koje države članice kako je određeno zakonom kojim se uređuje tržište kapitala, djelujući pojedinačno ili skupno, imaju pravo podnijeti prijedlog odluke za usvajanje koj</w:t>
      </w:r>
      <w:r w:rsidR="00BB177F">
        <w:rPr>
          <w:rFonts w:eastAsia="Times New Roman" w:cs="Times New Roman"/>
          <w:color w:val="0D0D0D" w:themeColor="text1" w:themeTint="F2"/>
          <w:szCs w:val="24"/>
        </w:rPr>
        <w:t>om</w:t>
      </w:r>
      <w:r w:rsidRPr="000010E5">
        <w:rPr>
          <w:rFonts w:eastAsia="Times New Roman" w:cs="Times New Roman"/>
          <w:color w:val="0D0D0D" w:themeColor="text1" w:themeTint="F2"/>
          <w:szCs w:val="24"/>
        </w:rPr>
        <w:t xml:space="preserve"> se zahtjeva da akreditirana (neovisna) treća strana koja ne pripada istom revizorskom društvu ili mreži kao revizorsko društvo koje obavljaju zakonsku reviziju pripremi izvještaj o određenim elementima izvještavanja o održivosti i da se takav izvještaj stavi na raspolaganje glavnoj skupštini dioničara ili članova.“.</w:t>
      </w:r>
    </w:p>
    <w:p w14:paraId="15C62D0C" w14:textId="77777777" w:rsidR="000A288F" w:rsidRPr="000010E5" w:rsidRDefault="000A288F" w:rsidP="000010E5">
      <w:pPr>
        <w:autoSpaceDE w:val="0"/>
        <w:autoSpaceDN w:val="0"/>
        <w:adjustRightInd w:val="0"/>
        <w:spacing w:after="0" w:line="240" w:lineRule="auto"/>
        <w:jc w:val="both"/>
        <w:rPr>
          <w:rFonts w:eastAsia="Times New Roman" w:cs="Times New Roman"/>
          <w:color w:val="0D0D0D" w:themeColor="text1" w:themeTint="F2"/>
          <w:szCs w:val="24"/>
        </w:rPr>
      </w:pPr>
    </w:p>
    <w:p w14:paraId="6EBADE3A" w14:textId="0349A96B" w:rsidR="000A288F" w:rsidRPr="000010E5" w:rsidRDefault="000A288F"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055152" w:rsidRPr="000010E5">
        <w:rPr>
          <w:rFonts w:eastAsia="Times New Roman" w:cs="Times New Roman"/>
          <w:szCs w:val="24"/>
        </w:rPr>
        <w:t>30</w:t>
      </w:r>
      <w:r w:rsidRPr="000010E5">
        <w:rPr>
          <w:rFonts w:eastAsia="Times New Roman" w:cs="Times New Roman"/>
          <w:szCs w:val="24"/>
        </w:rPr>
        <w:t>.</w:t>
      </w:r>
    </w:p>
    <w:p w14:paraId="11EC521B" w14:textId="77777777" w:rsidR="000A288F" w:rsidRPr="000010E5" w:rsidRDefault="000A288F" w:rsidP="000010E5">
      <w:pPr>
        <w:autoSpaceDE w:val="0"/>
        <w:autoSpaceDN w:val="0"/>
        <w:adjustRightInd w:val="0"/>
        <w:spacing w:after="0" w:line="240" w:lineRule="auto"/>
        <w:jc w:val="center"/>
        <w:rPr>
          <w:rFonts w:eastAsia="Times New Roman" w:cs="Times New Roman"/>
          <w:b/>
          <w:color w:val="0D0D0D" w:themeColor="text1" w:themeTint="F2"/>
          <w:szCs w:val="24"/>
        </w:rPr>
      </w:pPr>
    </w:p>
    <w:p w14:paraId="2718F61F" w14:textId="4F7C3AF3" w:rsidR="000A288F" w:rsidRPr="000010E5" w:rsidRDefault="00F64889" w:rsidP="00FD20A1">
      <w:pPr>
        <w:autoSpaceDE w:val="0"/>
        <w:autoSpaceDN w:val="0"/>
        <w:adjustRightInd w:val="0"/>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U članku 42. iza stavka 2. dodaje se stavak 3</w:t>
      </w:r>
      <w:r w:rsidR="003A4125">
        <w:rPr>
          <w:rFonts w:eastAsia="Times New Roman" w:cs="Times New Roman"/>
          <w:color w:val="0D0D0D" w:themeColor="text1" w:themeTint="F2"/>
          <w:szCs w:val="24"/>
        </w:rPr>
        <w:t>. koji glasi:</w:t>
      </w:r>
    </w:p>
    <w:p w14:paraId="79A3CF85" w14:textId="77777777" w:rsidR="00FD20A1" w:rsidRDefault="00FD20A1" w:rsidP="000010E5">
      <w:pPr>
        <w:shd w:val="clear" w:color="auto" w:fill="FFFFFF"/>
        <w:spacing w:after="0" w:line="240" w:lineRule="auto"/>
        <w:jc w:val="both"/>
        <w:rPr>
          <w:rFonts w:eastAsia="Times New Roman" w:cs="Times New Roman"/>
          <w:color w:val="0D0D0D" w:themeColor="text1" w:themeTint="F2"/>
          <w:szCs w:val="24"/>
        </w:rPr>
      </w:pPr>
    </w:p>
    <w:p w14:paraId="03A6D5C3" w14:textId="19876113" w:rsidR="000A288F" w:rsidRPr="000010E5" w:rsidRDefault="00F64889"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Odredbe ovoga članka na odgovarajući se način primjenjuju i na provjeru izvještaja o održivosti.“.</w:t>
      </w:r>
    </w:p>
    <w:p w14:paraId="32634CCB" w14:textId="77777777" w:rsidR="000A288F" w:rsidRPr="000010E5" w:rsidRDefault="000A288F" w:rsidP="000010E5">
      <w:pPr>
        <w:shd w:val="clear" w:color="auto" w:fill="FFFFFF"/>
        <w:spacing w:after="0" w:line="240" w:lineRule="auto"/>
        <w:jc w:val="both"/>
        <w:rPr>
          <w:rFonts w:eastAsia="Times New Roman" w:cs="Times New Roman"/>
          <w:color w:val="0D0D0D" w:themeColor="text1" w:themeTint="F2"/>
          <w:szCs w:val="24"/>
        </w:rPr>
      </w:pPr>
    </w:p>
    <w:p w14:paraId="2685CF01" w14:textId="0704D145" w:rsidR="000A288F" w:rsidRDefault="000A288F" w:rsidP="00FD20A1">
      <w:pPr>
        <w:pStyle w:val="Heading2"/>
        <w:spacing w:before="0" w:line="240" w:lineRule="auto"/>
        <w:rPr>
          <w:rFonts w:eastAsia="Times New Roman" w:cs="Times New Roman"/>
          <w:szCs w:val="24"/>
        </w:rPr>
      </w:pPr>
      <w:r w:rsidRPr="000010E5">
        <w:rPr>
          <w:rFonts w:eastAsia="Times New Roman" w:cs="Times New Roman"/>
          <w:szCs w:val="24"/>
        </w:rPr>
        <w:t>Članak 3</w:t>
      </w:r>
      <w:r w:rsidR="00055152" w:rsidRPr="000010E5">
        <w:rPr>
          <w:rFonts w:eastAsia="Times New Roman" w:cs="Times New Roman"/>
          <w:szCs w:val="24"/>
        </w:rPr>
        <w:t>1</w:t>
      </w:r>
      <w:r w:rsidRPr="000010E5">
        <w:rPr>
          <w:rFonts w:eastAsia="Times New Roman" w:cs="Times New Roman"/>
          <w:szCs w:val="24"/>
        </w:rPr>
        <w:t>.</w:t>
      </w:r>
    </w:p>
    <w:p w14:paraId="7F572A7E" w14:textId="77777777" w:rsidR="00D96881" w:rsidRDefault="00D96881" w:rsidP="00FD20A1">
      <w:pPr>
        <w:spacing w:after="0" w:line="240" w:lineRule="auto"/>
      </w:pPr>
    </w:p>
    <w:p w14:paraId="2AE73689" w14:textId="0ADE9BB5" w:rsidR="00337C81" w:rsidRPr="00337C81" w:rsidRDefault="00337C81" w:rsidP="00FD20A1">
      <w:pPr>
        <w:spacing w:after="0" w:line="240" w:lineRule="auto"/>
        <w:ind w:firstLine="708"/>
        <w:jc w:val="both"/>
      </w:pPr>
      <w:r w:rsidRPr="00337C81">
        <w:t xml:space="preserve">U članku 43. stavku 2. </w:t>
      </w:r>
      <w:r w:rsidR="00FD20A1">
        <w:t xml:space="preserve">točki 2. </w:t>
      </w:r>
      <w:r w:rsidR="00FD20A1">
        <w:rPr>
          <w:rFonts w:eastAsia="Times New Roman" w:cs="Times New Roman"/>
          <w:color w:val="0D0D0D" w:themeColor="text1" w:themeTint="F2"/>
          <w:szCs w:val="24"/>
        </w:rPr>
        <w:t>riječi: „</w:t>
      </w:r>
      <w:r w:rsidR="00FD20A1" w:rsidRPr="000010E5">
        <w:rPr>
          <w:rFonts w:eastAsia="Times New Roman" w:cs="Times New Roman"/>
          <w:color w:val="0D0D0D" w:themeColor="text1" w:themeTint="F2"/>
          <w:szCs w:val="24"/>
        </w:rPr>
        <w:t>660.000.000,00 eura“ zamjenjuju se riječima: „829.500.000,00 eura</w:t>
      </w:r>
      <w:r w:rsidR="00FD20A1">
        <w:rPr>
          <w:rFonts w:eastAsia="Times New Roman" w:cs="Times New Roman"/>
          <w:color w:val="0D0D0D" w:themeColor="text1" w:themeTint="F2"/>
          <w:szCs w:val="24"/>
        </w:rPr>
        <w:t>, a</w:t>
      </w:r>
      <w:r w:rsidR="00FD20A1" w:rsidRPr="00337C81">
        <w:t xml:space="preserve"> </w:t>
      </w:r>
      <w:r w:rsidRPr="00337C81">
        <w:t>riječi: „članka 58. stavka 4.“ zamjenjuju se riječima: „članka 58.a stavka 3.“</w:t>
      </w:r>
      <w:r w:rsidR="00300C51">
        <w:t>.</w:t>
      </w:r>
    </w:p>
    <w:p w14:paraId="28488A2F" w14:textId="77777777" w:rsidR="00FD20A1" w:rsidRDefault="00FD20A1" w:rsidP="000010E5">
      <w:pPr>
        <w:spacing w:after="0" w:line="240" w:lineRule="auto"/>
        <w:jc w:val="both"/>
        <w:rPr>
          <w:rFonts w:eastAsia="Times New Roman" w:cs="Times New Roman"/>
          <w:color w:val="0D0D0D" w:themeColor="text1" w:themeTint="F2"/>
          <w:szCs w:val="24"/>
        </w:rPr>
      </w:pPr>
    </w:p>
    <w:p w14:paraId="04BBEF3E" w14:textId="38D5BECB" w:rsidR="00CC30E4" w:rsidRPr="000010E5" w:rsidRDefault="00CC30E4" w:rsidP="000010E5">
      <w:pPr>
        <w:spacing w:after="0" w:line="240" w:lineRule="auto"/>
        <w:jc w:val="center"/>
        <w:rPr>
          <w:rFonts w:eastAsia="Times New Roman" w:cs="Times New Roman"/>
          <w:b/>
          <w:szCs w:val="24"/>
        </w:rPr>
      </w:pPr>
    </w:p>
    <w:p w14:paraId="7B053E18" w14:textId="4671C07B" w:rsidR="00CC30E4" w:rsidRPr="000010E5" w:rsidRDefault="00CC30E4" w:rsidP="000010E5">
      <w:pPr>
        <w:pStyle w:val="Heading2"/>
        <w:spacing w:before="0" w:line="240" w:lineRule="auto"/>
        <w:rPr>
          <w:rFonts w:eastAsia="Times New Roman" w:cs="Times New Roman"/>
          <w:szCs w:val="24"/>
        </w:rPr>
      </w:pPr>
      <w:r w:rsidRPr="000010E5">
        <w:rPr>
          <w:rFonts w:eastAsia="Times New Roman" w:cs="Times New Roman"/>
          <w:szCs w:val="24"/>
        </w:rPr>
        <w:lastRenderedPageBreak/>
        <w:t>Članak 3</w:t>
      </w:r>
      <w:r w:rsidR="00055152" w:rsidRPr="000010E5">
        <w:rPr>
          <w:rFonts w:eastAsia="Times New Roman" w:cs="Times New Roman"/>
          <w:szCs w:val="24"/>
        </w:rPr>
        <w:t>2</w:t>
      </w:r>
      <w:r w:rsidRPr="000010E5">
        <w:rPr>
          <w:rFonts w:eastAsia="Times New Roman" w:cs="Times New Roman"/>
          <w:szCs w:val="24"/>
        </w:rPr>
        <w:t>.</w:t>
      </w:r>
    </w:p>
    <w:p w14:paraId="2C646F63" w14:textId="2411E79B" w:rsidR="00CC30E4" w:rsidRPr="000010E5" w:rsidRDefault="00CC30E4" w:rsidP="000010E5">
      <w:pPr>
        <w:spacing w:after="0" w:line="240" w:lineRule="auto"/>
        <w:jc w:val="center"/>
        <w:rPr>
          <w:rFonts w:eastAsia="Times New Roman" w:cs="Times New Roman"/>
          <w:b/>
          <w:szCs w:val="24"/>
        </w:rPr>
      </w:pPr>
    </w:p>
    <w:p w14:paraId="6F66C037" w14:textId="24BE5D34" w:rsidR="00D97F26" w:rsidRDefault="00D97F26" w:rsidP="00325645">
      <w:pPr>
        <w:spacing w:after="0" w:line="240" w:lineRule="auto"/>
        <w:jc w:val="both"/>
        <w:rPr>
          <w:rFonts w:eastAsia="Times New Roman" w:cs="Times New Roman"/>
          <w:szCs w:val="24"/>
        </w:rPr>
      </w:pPr>
    </w:p>
    <w:p w14:paraId="6BB6CFBD" w14:textId="4B32CF12" w:rsidR="005366B2" w:rsidRPr="00A62E9F" w:rsidRDefault="005366B2" w:rsidP="0046103E">
      <w:pPr>
        <w:spacing w:after="0" w:line="240" w:lineRule="auto"/>
        <w:ind w:firstLine="708"/>
        <w:jc w:val="both"/>
        <w:rPr>
          <w:rFonts w:eastAsia="Times New Roman" w:cs="Times New Roman"/>
          <w:szCs w:val="24"/>
        </w:rPr>
      </w:pPr>
      <w:r w:rsidRPr="00AC628C">
        <w:rPr>
          <w:rFonts w:eastAsia="Times New Roman" w:cs="Times New Roman"/>
          <w:szCs w:val="24"/>
        </w:rPr>
        <w:t>Članak 44. mijenja se i glasi</w:t>
      </w:r>
      <w:r w:rsidRPr="009B4D56">
        <w:rPr>
          <w:rFonts w:eastAsia="Times New Roman" w:cs="Times New Roman"/>
          <w:szCs w:val="24"/>
        </w:rPr>
        <w:t>:</w:t>
      </w:r>
    </w:p>
    <w:p w14:paraId="2FD8E474" w14:textId="77777777" w:rsidR="0046103E" w:rsidRDefault="0046103E" w:rsidP="009A425C">
      <w:pPr>
        <w:spacing w:after="0"/>
        <w:rPr>
          <w:rFonts w:eastAsia="Times New Roman"/>
        </w:rPr>
      </w:pPr>
    </w:p>
    <w:p w14:paraId="1AB09F8B" w14:textId="056FDF5F" w:rsidR="005366B2" w:rsidRPr="006B4565" w:rsidRDefault="005366B2" w:rsidP="009A425C">
      <w:pPr>
        <w:spacing w:after="0"/>
        <w:rPr>
          <w:rFonts w:eastAsia="Times New Roman"/>
          <w:b/>
          <w:bCs/>
        </w:rPr>
      </w:pPr>
      <w:r w:rsidRPr="00A62E9F">
        <w:rPr>
          <w:rFonts w:eastAsia="Times New Roman"/>
        </w:rPr>
        <w:t>„</w:t>
      </w:r>
      <w:r w:rsidRPr="006B4565">
        <w:rPr>
          <w:rFonts w:eastAsia="Times New Roman"/>
        </w:rPr>
        <w:t>(1) Revizorsko društvo može, osim revizorskih usluga, kao svoju djelatnost obavljati i nerevizorske usluge iz sljedećih područja:</w:t>
      </w:r>
    </w:p>
    <w:p w14:paraId="5534688C" w14:textId="77777777" w:rsidR="0046103E" w:rsidRDefault="0046103E" w:rsidP="009A425C">
      <w:pPr>
        <w:shd w:val="clear" w:color="auto" w:fill="FFFFFF"/>
        <w:spacing w:after="0" w:line="240" w:lineRule="auto"/>
        <w:jc w:val="both"/>
        <w:rPr>
          <w:rFonts w:eastAsia="Times New Roman" w:cs="Times New Roman"/>
          <w:color w:val="484848"/>
          <w:szCs w:val="24"/>
        </w:rPr>
      </w:pPr>
    </w:p>
    <w:p w14:paraId="04E55252" w14:textId="35CB597A" w:rsidR="005366B2" w:rsidRPr="006B4565" w:rsidRDefault="005366B2" w:rsidP="009A425C">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1. financija i računovodstva</w:t>
      </w:r>
    </w:p>
    <w:p w14:paraId="6C93B774"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2. financijskih analiza i kontrola, uključujući i dubinska snimanja</w:t>
      </w:r>
    </w:p>
    <w:p w14:paraId="79F1C8A9"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3. usluge davanja poreznih savjeta na način kako je uređeno posebnim propisima</w:t>
      </w:r>
    </w:p>
    <w:p w14:paraId="4BABEE69"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4. ostalog poslovnog savjetovanja</w:t>
      </w:r>
    </w:p>
    <w:p w14:paraId="1DE60518"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5. procjenjivanja vrijednosti društava, imovine i obveza</w:t>
      </w:r>
    </w:p>
    <w:p w14:paraId="1C5E201F"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6. sudskog vještačenja</w:t>
      </w:r>
    </w:p>
    <w:p w14:paraId="6202F3CA"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7. izrade i ekonomske ocjene investicijskih projekata</w:t>
      </w:r>
    </w:p>
    <w:p w14:paraId="264F84DF"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8. održavanja stručnih seminara i edukacije</w:t>
      </w:r>
    </w:p>
    <w:p w14:paraId="53A9157C"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9. izdavanja stručnih radova</w:t>
      </w:r>
    </w:p>
    <w:p w14:paraId="18AA11E9"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10. usluge savjetovanja iz područja održivosti.</w:t>
      </w:r>
    </w:p>
    <w:p w14:paraId="74D4DCE3"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4F7DE5A5" w14:textId="417306B3"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(2) Revizorsko društvo koje obavlja usluge iz područja financija i računovodstva, davanja poreznih savjeta, ostaloga poslovnog savjetovanja, procjenjivanja vrijednosti društva, imovine i obveza, sudskog vještačenja i usluga iz područja odgovornosti poslovodstva isključuje mogućnost obavljanja zakonske revizije u istoj pravnoj osobi za istu poslovnu godinu. Zabrana obavljanja zakonske revizije odnosi se na revidirani subjekt i sva povezana društva revidiranoga subjekta, kao i na revizorsko društvo i sva povezana društva revizorskog društva.</w:t>
      </w:r>
    </w:p>
    <w:p w14:paraId="067E5FEA"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2BDFC827" w14:textId="2D508EAD"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(3) Zabrana obavljanja zakonske revizije iz stavka 2. ovoga članka ne odnosi se na povezana društva revidiranog subjekta kao i na povezana društva revizorskog društva, pod uvjetom da je revizorsko društvo poduzelo sve mjere osiguranja kako obavljanje usluga iz stavka 2. ovoga članka ne bi imalo utjecaja na neovisnost obavljanja zakonske revizije. Zabrana obavljanja zakonske revizije iz stavka 2. ovoga članka ne odnosi se na obavljanje sljedećih nerevizorskih usluga:</w:t>
      </w:r>
    </w:p>
    <w:p w14:paraId="2A941CBD"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430E5882" w14:textId="674DB135"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1. porezne usluge povezane s pripremom poreznih obrazaca</w:t>
      </w:r>
    </w:p>
    <w:p w14:paraId="186652FD"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2. porezne usluge povezane s pronalaženjem javnih subvencija i poreznih olakšica osim ako je glede takvih usluga zakonom propisana pomoć ovlaštenog revizora ili revizorskog društva</w:t>
      </w:r>
    </w:p>
    <w:p w14:paraId="288A6CA2"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3. porezne usluge povezane s pomoći u vezi s poreznim inspekcijama poreznih tijela osim ako je glede takvih inspekcija zakonom propisana pomoć ovlaštenog revizora ili revizorskog društva</w:t>
      </w:r>
    </w:p>
    <w:p w14:paraId="61764995"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4. porezne usluge povezane s izračunom izravnog i neizravnog poreza te odgođenog poreza</w:t>
      </w:r>
    </w:p>
    <w:p w14:paraId="11F1C4F4"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5. porezne usluge povezane s poreznim savjetovanjem</w:t>
      </w:r>
    </w:p>
    <w:p w14:paraId="031D86BB" w14:textId="7777777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na način kako je uređeno posebnim propisima, ako te usluge nemaju izravan ili imaju beznačajan utjecaj, odvojeno ili u ukupnom iznosu, na financijske izvještaje koji su predmet revizije i ako ovlašteni revizor ili revizorsko društvo poštuju načela neovisnosti sukladno ovom Zakonu.</w:t>
      </w:r>
    </w:p>
    <w:p w14:paraId="1D8891C8"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1EC66F5B" w14:textId="640E8EC9"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 xml:space="preserve">(4) Revizorsko društvo koje obavlja usluge savjetovanja iz područja održivosti </w:t>
      </w:r>
      <w:r w:rsidR="00FE4F37">
        <w:rPr>
          <w:rFonts w:eastAsia="Times New Roman" w:cs="Times New Roman"/>
          <w:color w:val="484848"/>
          <w:szCs w:val="24"/>
        </w:rPr>
        <w:t>ne može obavljati</w:t>
      </w:r>
      <w:r w:rsidRPr="006B4565">
        <w:rPr>
          <w:rFonts w:eastAsia="Times New Roman" w:cs="Times New Roman"/>
          <w:color w:val="484848"/>
          <w:szCs w:val="24"/>
        </w:rPr>
        <w:t xml:space="preserve"> provjer</w:t>
      </w:r>
      <w:r w:rsidR="00FE4F37">
        <w:rPr>
          <w:rFonts w:eastAsia="Times New Roman" w:cs="Times New Roman"/>
          <w:color w:val="484848"/>
          <w:szCs w:val="24"/>
        </w:rPr>
        <w:t>u</w:t>
      </w:r>
      <w:r w:rsidRPr="006B4565">
        <w:rPr>
          <w:rFonts w:eastAsia="Times New Roman" w:cs="Times New Roman"/>
          <w:color w:val="484848"/>
          <w:szCs w:val="24"/>
        </w:rPr>
        <w:t xml:space="preserve"> izvještaja o održivosti u istoj pravnoj osobi za istu poslovnu godinu.</w:t>
      </w:r>
    </w:p>
    <w:p w14:paraId="3C348800"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3DAAAB1C" w14:textId="4C85986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lastRenderedPageBreak/>
        <w:t xml:space="preserve">(5) Zabrana obavljanja provjere izvještaja o održivosti iz stavka </w:t>
      </w:r>
      <w:r w:rsidR="00FA37D6">
        <w:rPr>
          <w:rFonts w:eastAsia="Times New Roman" w:cs="Times New Roman"/>
          <w:color w:val="484848"/>
          <w:szCs w:val="24"/>
        </w:rPr>
        <w:t>4</w:t>
      </w:r>
      <w:r w:rsidRPr="006B4565">
        <w:rPr>
          <w:rFonts w:eastAsia="Times New Roman" w:cs="Times New Roman"/>
          <w:color w:val="484848"/>
          <w:szCs w:val="24"/>
        </w:rPr>
        <w:t>. ovoga članka ne odnosi se na povezana društva revidiranog subjekta kao i na povezana društva revizorskog društva, pod uvjetom da je revizorsko društvo poduzelo sve mjere osiguranja kako obavljanje usluge savjetovanja iz područja održivosti ne bi imalo utjecaja na neovisnost obavljanja provjere izvještaja o održivosti.</w:t>
      </w:r>
    </w:p>
    <w:p w14:paraId="6B8F36ED"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577332BA" w14:textId="44BF630B"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(6) Podatke o obavljanju usluga iz stavaka 1. do 5. ovoga članka, kao i utjecaj na neovisnost i poduzete mjere osiguranja iz stavka 3. ovoga članka, revizorska društva dužna su iskazati u izjavi koja se odnosi na neovisnost rada revizorskog društva, a koja je, u slučaju revizorskog društva koje obavlja zakonsku reviziju subjekata od javnog interesa, dio izvješ</w:t>
      </w:r>
      <w:r w:rsidR="00B216C6">
        <w:rPr>
          <w:rFonts w:eastAsia="Times New Roman" w:cs="Times New Roman"/>
          <w:color w:val="484848"/>
          <w:szCs w:val="24"/>
        </w:rPr>
        <w:t>taja</w:t>
      </w:r>
      <w:r w:rsidRPr="006B4565">
        <w:rPr>
          <w:rFonts w:eastAsia="Times New Roman" w:cs="Times New Roman"/>
          <w:color w:val="484848"/>
          <w:szCs w:val="24"/>
        </w:rPr>
        <w:t xml:space="preserve"> o transparentnosti iz članka 59. ovoga Zakona.</w:t>
      </w:r>
    </w:p>
    <w:p w14:paraId="63243F96"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796DF670" w14:textId="22990367"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(7) Revizorsko društvo koje obavlja zakonsku reviziju subjekata od javnog interesa i svi članovi mreže kojoj revizorsko društvo pripada ne smiju pružati izravno ili neizravno revidiranom subjektu, njegovu matičnom društvu ili društvima pod njegovom kontrolom u državi članici nerevizorske usluge u skladu s člankom 5. stavkom 1. Uredbe (EU) br. 537/2014.</w:t>
      </w:r>
    </w:p>
    <w:p w14:paraId="113DB58E"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0A9423F9" w14:textId="0A8E541E"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(8) Zabrana obavljanja nerevizorskih usluga iz stavka 7. ovoga članka odnosi se na:</w:t>
      </w:r>
    </w:p>
    <w:p w14:paraId="1C6F8BD1"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7034AF8B" w14:textId="38FA492D"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1. razdoblje između početka razdoblja koje je predmet revizije i izdavanja revizorskog izvješ</w:t>
      </w:r>
      <w:r w:rsidR="00B216C6">
        <w:rPr>
          <w:rFonts w:eastAsia="Times New Roman" w:cs="Times New Roman"/>
          <w:color w:val="484848"/>
          <w:szCs w:val="24"/>
        </w:rPr>
        <w:t>taja</w:t>
      </w:r>
      <w:r w:rsidRPr="006B4565">
        <w:rPr>
          <w:rFonts w:eastAsia="Times New Roman" w:cs="Times New Roman"/>
          <w:color w:val="484848"/>
          <w:szCs w:val="24"/>
        </w:rPr>
        <w:t xml:space="preserve"> i</w:t>
      </w:r>
    </w:p>
    <w:p w14:paraId="303F4828" w14:textId="2AC1ED81"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2. poslovnu godinu koja prethodi razdoblju iz točke 1. ovoga stavka u vezi s uslugama navedenim u članku 5. stavku 1. podstavku 2. točki (e) Uredbe (EU) br. 537/2014.</w:t>
      </w:r>
    </w:p>
    <w:p w14:paraId="4B0E1666" w14:textId="77777777" w:rsidR="0046103E" w:rsidRDefault="0046103E" w:rsidP="005366B2">
      <w:pPr>
        <w:shd w:val="clear" w:color="auto" w:fill="FFFFFF"/>
        <w:spacing w:after="0" w:line="240" w:lineRule="auto"/>
        <w:jc w:val="both"/>
        <w:rPr>
          <w:rFonts w:eastAsia="Times New Roman" w:cs="Times New Roman"/>
          <w:color w:val="484848"/>
          <w:szCs w:val="24"/>
        </w:rPr>
      </w:pPr>
    </w:p>
    <w:p w14:paraId="6CC12B14" w14:textId="56E284D0"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(9) Iznimno od stavka 7. ovoga članka, revizorsko društvo i svaki član mreže kojoj revizorsko društvo pripada može obavljati nerevizorske usluge iz članka 5. stavka 1. podstavka 2. točke (a) podtočke i., točke (a) podtočaka iv. – vii. Uredbe (EU) br. 537/2014 revidiranom subjektu od javnog interesa, na način kako je uređeno posebnim propisima i ako su ispunjeni zahtjevi iz članka 5. stavka 3. Uredbe (EU) br. 537/2014.</w:t>
      </w:r>
    </w:p>
    <w:p w14:paraId="6C6B5F37" w14:textId="77777777" w:rsidR="003D0991" w:rsidRDefault="003D0991" w:rsidP="005366B2">
      <w:pPr>
        <w:shd w:val="clear" w:color="auto" w:fill="FFFFFF"/>
        <w:spacing w:after="0" w:line="240" w:lineRule="auto"/>
        <w:jc w:val="both"/>
        <w:rPr>
          <w:rFonts w:eastAsia="Times New Roman" w:cs="Times New Roman"/>
          <w:color w:val="484848"/>
          <w:szCs w:val="24"/>
        </w:rPr>
      </w:pPr>
    </w:p>
    <w:p w14:paraId="0AF2BB31" w14:textId="60E28093"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(10) Iznimno od stavaka 7. - 10. ovoga članka, revizorsko društvo i svaki član mreže kojoj revizorsko društvo pripada, a koji obavljaju zakonsku reviziju kreditne institucije i subjekta od javnog interesa za čiji je nadzor poslovanja ovlaštena Hrvatska agencija za nadzor financijskih usluga, smiju pružati nerevizorske usluge na način kako je propisano zakonom kojim se propisuje poslovanje kreditnih institucija te subjekta od javnog interesa za čiji je nadzor poslovanja ovlaštena Hrvatska agencija za nadzor financijskih usluga.</w:t>
      </w:r>
    </w:p>
    <w:p w14:paraId="3D67AF0A" w14:textId="77777777" w:rsidR="003D0991" w:rsidRDefault="003D0991" w:rsidP="005366B2">
      <w:pPr>
        <w:shd w:val="clear" w:color="auto" w:fill="FFFFFF"/>
        <w:spacing w:after="0" w:line="240" w:lineRule="auto"/>
        <w:jc w:val="both"/>
        <w:rPr>
          <w:rFonts w:eastAsia="Times New Roman" w:cs="Times New Roman"/>
          <w:color w:val="484848"/>
          <w:szCs w:val="24"/>
        </w:rPr>
      </w:pPr>
    </w:p>
    <w:p w14:paraId="1D040884" w14:textId="58E0A6B1" w:rsidR="005366B2" w:rsidRPr="006B4565"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(11) Revizorsko društvo dužno je u radnoj dokumentaciji koja potkrepljuje revizorsko mišljenje navesti sve informacije koje bi mogle utjecati na neovisnost obavljanja revizorskih usluga za koje Međunarodni revizijski standardi zahtijevaju neovisnost, kao i poduzete mjere osiguranja za ublažavanje utjecaja na neovisnost obavljanja revizorskih usluga.</w:t>
      </w:r>
    </w:p>
    <w:p w14:paraId="778B5811" w14:textId="77777777" w:rsidR="003D0991" w:rsidRDefault="003D0991" w:rsidP="005366B2">
      <w:pPr>
        <w:shd w:val="clear" w:color="auto" w:fill="FFFFFF"/>
        <w:spacing w:after="0" w:line="240" w:lineRule="auto"/>
        <w:jc w:val="both"/>
        <w:rPr>
          <w:rFonts w:eastAsia="Times New Roman" w:cs="Times New Roman"/>
          <w:color w:val="484848"/>
          <w:szCs w:val="24"/>
        </w:rPr>
      </w:pPr>
    </w:p>
    <w:p w14:paraId="3EC76EE5" w14:textId="5600CB7D" w:rsidR="005366B2" w:rsidRDefault="005366B2" w:rsidP="005366B2">
      <w:pPr>
        <w:shd w:val="clear" w:color="auto" w:fill="FFFFFF"/>
        <w:spacing w:after="0" w:line="240" w:lineRule="auto"/>
        <w:jc w:val="both"/>
        <w:rPr>
          <w:rFonts w:eastAsia="Times New Roman" w:cs="Times New Roman"/>
          <w:color w:val="484848"/>
          <w:szCs w:val="24"/>
        </w:rPr>
      </w:pPr>
      <w:r w:rsidRPr="006B4565">
        <w:rPr>
          <w:rFonts w:eastAsia="Times New Roman" w:cs="Times New Roman"/>
          <w:color w:val="484848"/>
          <w:szCs w:val="24"/>
        </w:rPr>
        <w:t>(12) U slučaju iz stavka 10. ovoga članka, pružanje nerevizorskih usluga podložno je odobrenju revizijskog odbora u skladu s člankom 5. stavkom 4. Uredbe (EU) br. 537/2014 nakon što je revizijski odbor na odgovarajući način procijenio postoje li prijetnje neovisnosti i primijenjeni zaštitni mehanizmi u skladu s člankom 52. ovoga Zakona.“</w:t>
      </w:r>
    </w:p>
    <w:p w14:paraId="63CBFFA7" w14:textId="77777777" w:rsidR="00F6738E" w:rsidRPr="006B4565" w:rsidRDefault="00F6738E" w:rsidP="005366B2">
      <w:pPr>
        <w:shd w:val="clear" w:color="auto" w:fill="FFFFFF"/>
        <w:spacing w:after="0" w:line="240" w:lineRule="auto"/>
        <w:jc w:val="both"/>
        <w:rPr>
          <w:rFonts w:eastAsia="Times New Roman" w:cs="Times New Roman"/>
          <w:color w:val="484848"/>
          <w:szCs w:val="24"/>
        </w:rPr>
      </w:pPr>
    </w:p>
    <w:p w14:paraId="3A854B31" w14:textId="14F201EF" w:rsidR="00A45923" w:rsidRPr="000010E5" w:rsidRDefault="00A45923" w:rsidP="000010E5">
      <w:pPr>
        <w:pStyle w:val="Heading2"/>
        <w:spacing w:before="0" w:line="240" w:lineRule="auto"/>
        <w:rPr>
          <w:rFonts w:eastAsia="Times New Roman" w:cs="Times New Roman"/>
          <w:szCs w:val="24"/>
        </w:rPr>
      </w:pPr>
      <w:r w:rsidRPr="000010E5">
        <w:rPr>
          <w:rFonts w:eastAsia="Times New Roman" w:cs="Times New Roman"/>
          <w:szCs w:val="24"/>
        </w:rPr>
        <w:t>Članak 3</w:t>
      </w:r>
      <w:r w:rsidR="00055152" w:rsidRPr="000010E5">
        <w:rPr>
          <w:rFonts w:eastAsia="Times New Roman" w:cs="Times New Roman"/>
          <w:szCs w:val="24"/>
        </w:rPr>
        <w:t>3</w:t>
      </w:r>
      <w:r w:rsidRPr="000010E5">
        <w:rPr>
          <w:rFonts w:eastAsia="Times New Roman" w:cs="Times New Roman"/>
          <w:szCs w:val="24"/>
        </w:rPr>
        <w:t>.</w:t>
      </w:r>
    </w:p>
    <w:p w14:paraId="6F248362" w14:textId="66D130A0" w:rsidR="00A45923" w:rsidRPr="000010E5" w:rsidRDefault="00A45923" w:rsidP="000010E5">
      <w:pPr>
        <w:shd w:val="clear" w:color="auto" w:fill="FFFFFF"/>
        <w:spacing w:after="0" w:line="240" w:lineRule="auto"/>
        <w:jc w:val="center"/>
        <w:rPr>
          <w:rFonts w:eastAsia="Times New Roman" w:cs="Times New Roman"/>
          <w:b/>
          <w:color w:val="0D0D0D" w:themeColor="text1" w:themeTint="F2"/>
          <w:szCs w:val="24"/>
        </w:rPr>
      </w:pPr>
    </w:p>
    <w:p w14:paraId="7BE6710F" w14:textId="386C1204" w:rsidR="00F45202" w:rsidRDefault="00F45202" w:rsidP="003D0991">
      <w:pPr>
        <w:pStyle w:val="xmsonospacing"/>
        <w:spacing w:before="0" w:beforeAutospacing="0" w:after="0" w:afterAutospacing="0"/>
        <w:ind w:firstLine="708"/>
        <w:jc w:val="both"/>
      </w:pPr>
      <w:r w:rsidRPr="000010E5">
        <w:t>Iza članka 44. dodaj</w:t>
      </w:r>
      <w:r w:rsidR="00EA0E4B">
        <w:t>u</w:t>
      </w:r>
      <w:r w:rsidRPr="000010E5">
        <w:t xml:space="preserve"> se naslov iznad članka i članak 44.a koji glase:</w:t>
      </w:r>
    </w:p>
    <w:p w14:paraId="03E899AC" w14:textId="77777777" w:rsidR="00DD5037" w:rsidRPr="000010E5" w:rsidRDefault="00DD5037" w:rsidP="000010E5">
      <w:pPr>
        <w:pStyle w:val="xmsonospacing"/>
        <w:spacing w:before="0" w:beforeAutospacing="0" w:after="0" w:afterAutospacing="0"/>
        <w:jc w:val="both"/>
      </w:pPr>
    </w:p>
    <w:p w14:paraId="16C98D98" w14:textId="6A27088B" w:rsidR="00F45202" w:rsidRDefault="00F45202" w:rsidP="000010E5">
      <w:pPr>
        <w:pStyle w:val="xmsonospacing"/>
        <w:spacing w:before="0" w:beforeAutospacing="0" w:after="0" w:afterAutospacing="0"/>
        <w:jc w:val="center"/>
        <w:rPr>
          <w:i/>
          <w:iCs/>
        </w:rPr>
      </w:pPr>
      <w:r w:rsidRPr="000010E5">
        <w:t>„</w:t>
      </w:r>
      <w:r w:rsidRPr="000010E5">
        <w:rPr>
          <w:i/>
          <w:iCs/>
        </w:rPr>
        <w:t>Nerevizorske usluge u slučaju u kojem revizorsko društvo obavlja provjeru izvještaja o održivosti subjekta od javnog interesa</w:t>
      </w:r>
    </w:p>
    <w:p w14:paraId="4121D14D" w14:textId="77777777" w:rsidR="003D0991" w:rsidRDefault="003D0991" w:rsidP="000010E5">
      <w:pPr>
        <w:pStyle w:val="xmsonospacing"/>
        <w:spacing w:before="0" w:beforeAutospacing="0" w:after="0" w:afterAutospacing="0"/>
        <w:jc w:val="center"/>
      </w:pPr>
    </w:p>
    <w:p w14:paraId="4D49B079" w14:textId="1712A3C7" w:rsidR="00F45202" w:rsidRDefault="00F45202" w:rsidP="000010E5">
      <w:pPr>
        <w:pStyle w:val="xmsonospacing"/>
        <w:spacing w:before="0" w:beforeAutospacing="0" w:after="0" w:afterAutospacing="0"/>
        <w:jc w:val="center"/>
      </w:pPr>
      <w:r w:rsidRPr="000010E5">
        <w:t>Članak 44.a</w:t>
      </w:r>
    </w:p>
    <w:p w14:paraId="23275B44" w14:textId="77777777" w:rsidR="00DD5037" w:rsidRPr="000010E5" w:rsidRDefault="00DD5037" w:rsidP="000010E5">
      <w:pPr>
        <w:pStyle w:val="xmsonospacing"/>
        <w:spacing w:before="0" w:beforeAutospacing="0" w:after="0" w:afterAutospacing="0"/>
        <w:jc w:val="center"/>
      </w:pPr>
    </w:p>
    <w:p w14:paraId="1F03EAE6" w14:textId="77777777" w:rsidR="00F45202" w:rsidRPr="000010E5" w:rsidRDefault="00F45202" w:rsidP="000010E5">
      <w:pPr>
        <w:pStyle w:val="xmsonospacing"/>
        <w:spacing w:before="0" w:beforeAutospacing="0" w:after="0" w:afterAutospacing="0"/>
        <w:jc w:val="both"/>
      </w:pPr>
      <w:r w:rsidRPr="000010E5">
        <w:t>(1) Revizorsko društvo koje obavlja provjeru izvještaja o održivosti subjekata od javnog interesa i svi članovi mreže kojoj revizorsko društvo pripada ne smiju pružati izravno ili neizravno subjektu koji je predmet provjere izvještaja o održivosti, njegovu matičnom društvu ili društvima pod njegovom kontrolom u državi članici nerevizorske usluge u skladu s člankom 5. stavkom 1. podstavkom 2. točkama (b) i (c) i (e) do (k) Uredbe (EU) br. 537/2014.</w:t>
      </w:r>
    </w:p>
    <w:p w14:paraId="0C3B3912" w14:textId="77777777" w:rsidR="003D0991" w:rsidRDefault="003D0991" w:rsidP="000010E5">
      <w:pPr>
        <w:pStyle w:val="xmsonospacing"/>
        <w:spacing w:before="0" w:beforeAutospacing="0" w:after="0" w:afterAutospacing="0"/>
        <w:jc w:val="both"/>
      </w:pPr>
    </w:p>
    <w:p w14:paraId="74574455" w14:textId="56C2DA3D" w:rsidR="00F45202" w:rsidRPr="000010E5" w:rsidRDefault="00F45202" w:rsidP="000010E5">
      <w:pPr>
        <w:pStyle w:val="xmsonospacing"/>
        <w:spacing w:before="0" w:beforeAutospacing="0" w:after="0" w:afterAutospacing="0"/>
        <w:jc w:val="both"/>
      </w:pPr>
      <w:r w:rsidRPr="000010E5">
        <w:t>(2) Zabrana obavljanja nerevizorskih usluga iz stavka 1. ovoga članka odnosi se na:</w:t>
      </w:r>
    </w:p>
    <w:p w14:paraId="7E08D9F4" w14:textId="77777777" w:rsidR="003D0991" w:rsidRDefault="003D0991" w:rsidP="000010E5">
      <w:pPr>
        <w:pStyle w:val="xmsonospacing"/>
        <w:spacing w:before="0" w:beforeAutospacing="0" w:after="0" w:afterAutospacing="0"/>
        <w:jc w:val="both"/>
      </w:pPr>
    </w:p>
    <w:p w14:paraId="52E5555B" w14:textId="72B0A723" w:rsidR="00F45202" w:rsidRPr="000010E5" w:rsidRDefault="00F45202" w:rsidP="000010E5">
      <w:pPr>
        <w:pStyle w:val="xmsonospacing"/>
        <w:spacing w:before="0" w:beforeAutospacing="0" w:after="0" w:afterAutospacing="0"/>
        <w:jc w:val="both"/>
      </w:pPr>
      <w:r w:rsidRPr="000010E5">
        <w:t>1. razdoblje između početka razdoblja koje je predmet provjere izvještaja o održivosti i izdavanja izvještaja o provjeri izvještaja o održivosti i</w:t>
      </w:r>
    </w:p>
    <w:p w14:paraId="4308743A" w14:textId="77777777" w:rsidR="00F45202" w:rsidRPr="000010E5" w:rsidRDefault="00F45202" w:rsidP="000010E5">
      <w:pPr>
        <w:pStyle w:val="xmsonospacing"/>
        <w:spacing w:before="0" w:beforeAutospacing="0" w:after="0" w:afterAutospacing="0"/>
        <w:jc w:val="both"/>
      </w:pPr>
      <w:r w:rsidRPr="000010E5">
        <w:t>2. poslovnu godinu koja prethodi razdoblju iz točke 1. ovoga stavka u vezi s uslugama navedenim u članku 5. stavku 1. podstavku 2. točki (e) Uredbe (EU) br. 537/2014.</w:t>
      </w:r>
    </w:p>
    <w:p w14:paraId="795A63CE" w14:textId="77777777" w:rsidR="003D0991" w:rsidRDefault="003D0991" w:rsidP="000010E5">
      <w:pPr>
        <w:pStyle w:val="xmsonospacing"/>
        <w:spacing w:before="0" w:beforeAutospacing="0" w:after="0" w:afterAutospacing="0"/>
        <w:jc w:val="both"/>
      </w:pPr>
    </w:p>
    <w:p w14:paraId="365FABB0" w14:textId="7A325E59" w:rsidR="00F45202" w:rsidRPr="000010E5" w:rsidRDefault="00F45202" w:rsidP="000010E5">
      <w:pPr>
        <w:pStyle w:val="xmsonospacing"/>
        <w:spacing w:before="0" w:beforeAutospacing="0" w:after="0" w:afterAutospacing="0"/>
        <w:jc w:val="both"/>
      </w:pPr>
      <w:r w:rsidRPr="000010E5">
        <w:t>(3) Iznimno od stavka 1. ovoga članka, revizorsko društvo i svaki član mreže kojoj revizorsko društvo pripada može obavljati zabranjene nerevizorske usluge iz članka 5. stavka 1. podstavka 2. Uredbe (EU) br. 537/2014 osim:</w:t>
      </w:r>
    </w:p>
    <w:p w14:paraId="19EE0CF2" w14:textId="77777777" w:rsidR="003D0991" w:rsidRDefault="003D0991" w:rsidP="000010E5">
      <w:pPr>
        <w:pStyle w:val="xmsonospacing"/>
        <w:spacing w:before="0" w:beforeAutospacing="0" w:after="0" w:afterAutospacing="0"/>
        <w:jc w:val="both"/>
      </w:pPr>
    </w:p>
    <w:p w14:paraId="0F4A57E1" w14:textId="6D957673" w:rsidR="00F45202" w:rsidRPr="000010E5" w:rsidRDefault="00F45202" w:rsidP="000010E5">
      <w:pPr>
        <w:pStyle w:val="xmsonospacing"/>
        <w:spacing w:before="0" w:beforeAutospacing="0" w:after="0" w:afterAutospacing="0"/>
        <w:jc w:val="both"/>
      </w:pPr>
      <w:r w:rsidRPr="000010E5">
        <w:t>1. zabranjenih nerevizorskih usluga iz stavka 1. ovoga članka ili</w:t>
      </w:r>
    </w:p>
    <w:p w14:paraId="321A1D85" w14:textId="77777777" w:rsidR="00F45202" w:rsidRPr="000010E5" w:rsidRDefault="00F45202" w:rsidP="000010E5">
      <w:pPr>
        <w:pStyle w:val="xmsonospacing"/>
        <w:spacing w:before="0" w:beforeAutospacing="0" w:after="0" w:afterAutospacing="0"/>
        <w:jc w:val="both"/>
      </w:pPr>
      <w:r w:rsidRPr="000010E5">
        <w:t xml:space="preserve">2. u slučaju da isto revizorsko društvo uz provjeru izvještaja o održivosti obavlja i zakonsku reviziju, zabranjenih revizorskih usluga iz članka 5. stavka 1. podstavka 2. Uredbe (EU) br. 537/2014. </w:t>
      </w:r>
    </w:p>
    <w:p w14:paraId="66CA5CA1" w14:textId="77777777" w:rsidR="003D0991" w:rsidRDefault="003D0991" w:rsidP="000010E5">
      <w:pPr>
        <w:pStyle w:val="xmsonospacing"/>
        <w:spacing w:before="0" w:beforeAutospacing="0" w:after="0" w:afterAutospacing="0"/>
        <w:jc w:val="both"/>
      </w:pPr>
    </w:p>
    <w:p w14:paraId="2EEB356F" w14:textId="562F11CA" w:rsidR="00F45202" w:rsidRPr="000010E5" w:rsidRDefault="00F45202" w:rsidP="000010E5">
      <w:pPr>
        <w:pStyle w:val="xmsonospacing"/>
        <w:spacing w:before="0" w:beforeAutospacing="0" w:after="0" w:afterAutospacing="0"/>
        <w:jc w:val="both"/>
      </w:pPr>
      <w:r w:rsidRPr="000010E5">
        <w:t xml:space="preserve">(4) Ako član mreže kojoj pripada revizorsko društvo koje obavlja provjeru izvještaja o održivosti subjekta od javnog interesa pruža nerevizorske usluge iz stavka 1. ovoga članka društvu osnovanom u trećoj zemlji koje kontrolira subjekt od javnog interesa koji je predmet izvještavanja o održivosti, revizorsko društvo procjenjuje dovodi li se njegova neovisnost u pitanje time što član mreže pruža nerevizorske usluge. </w:t>
      </w:r>
    </w:p>
    <w:p w14:paraId="4839880C" w14:textId="77777777" w:rsidR="003D0991" w:rsidRDefault="003D0991" w:rsidP="000010E5">
      <w:pPr>
        <w:pStyle w:val="xmsonospacing"/>
        <w:spacing w:before="0" w:beforeAutospacing="0" w:after="0" w:afterAutospacing="0"/>
        <w:jc w:val="both"/>
      </w:pPr>
    </w:p>
    <w:p w14:paraId="106DAD0F" w14:textId="5493E15D" w:rsidR="00F45202" w:rsidRPr="000010E5" w:rsidRDefault="00F45202" w:rsidP="000010E5">
      <w:pPr>
        <w:pStyle w:val="xmsonospacing"/>
        <w:spacing w:before="0" w:beforeAutospacing="0" w:after="0" w:afterAutospacing="0"/>
        <w:jc w:val="both"/>
      </w:pPr>
      <w:r w:rsidRPr="000010E5">
        <w:t xml:space="preserve">(5) U slučaju iz stavka 4. ovoga članka, ako postoji utjecaj na neovisnost, revizorsko društvo dužno je upotrijebiti zaštitne mehanizme kako bi se ublažile prijetnje uzrokovane pružanjem nerevizorskih usluga iz stavka 1. ovoga članka u trećoj zemlji. </w:t>
      </w:r>
    </w:p>
    <w:p w14:paraId="372CD5E1" w14:textId="77777777" w:rsidR="003D0991" w:rsidRDefault="003D0991" w:rsidP="000010E5">
      <w:pPr>
        <w:pStyle w:val="xmsonospacing"/>
        <w:spacing w:before="0" w:beforeAutospacing="0" w:after="0" w:afterAutospacing="0"/>
        <w:jc w:val="both"/>
      </w:pPr>
    </w:p>
    <w:p w14:paraId="0718699A" w14:textId="26E841B0" w:rsidR="00A45923" w:rsidRDefault="00F45202" w:rsidP="000010E5">
      <w:pPr>
        <w:pStyle w:val="xmsonospacing"/>
        <w:spacing w:before="0" w:beforeAutospacing="0" w:after="0" w:afterAutospacing="0"/>
        <w:jc w:val="both"/>
      </w:pPr>
      <w:r w:rsidRPr="000010E5">
        <w:t>(6) U slučaju iz stavaka 4. i 5. ovoga članka revizorsko društvo može nastaviti obavljati provjeru izvještaja o održivosti subjekata od javnog interesa samo ako može opravdati, u skladu s člankom 52. ovoga Zakona da pružanje nerevizorskih usluga iz stavka 1. ovoga članka ne utječe na stručnu prosudbu i izvještaj o provjeri izvještaja o održivosti.“.</w:t>
      </w:r>
    </w:p>
    <w:p w14:paraId="3195D11F" w14:textId="77777777" w:rsidR="00DD5037" w:rsidRPr="000010E5" w:rsidRDefault="00DD5037" w:rsidP="000010E5">
      <w:pPr>
        <w:pStyle w:val="xmsonospacing"/>
        <w:spacing w:before="0" w:beforeAutospacing="0" w:after="0" w:afterAutospacing="0"/>
        <w:jc w:val="both"/>
        <w:rPr>
          <w:rFonts w:eastAsiaTheme="minorEastAsia"/>
        </w:rPr>
      </w:pPr>
    </w:p>
    <w:p w14:paraId="38217CB4" w14:textId="2340D9BC" w:rsidR="00A45923" w:rsidRPr="000010E5" w:rsidRDefault="00A45923" w:rsidP="000010E5">
      <w:pPr>
        <w:pStyle w:val="Heading2"/>
        <w:spacing w:before="0" w:line="240" w:lineRule="auto"/>
        <w:rPr>
          <w:rFonts w:eastAsiaTheme="minorEastAsia" w:cs="Times New Roman"/>
          <w:szCs w:val="24"/>
        </w:rPr>
      </w:pPr>
      <w:r w:rsidRPr="000010E5">
        <w:rPr>
          <w:rFonts w:eastAsiaTheme="minorEastAsia" w:cs="Times New Roman"/>
          <w:szCs w:val="24"/>
        </w:rPr>
        <w:t>Članak 3</w:t>
      </w:r>
      <w:r w:rsidR="00055152" w:rsidRPr="000010E5">
        <w:rPr>
          <w:rFonts w:eastAsiaTheme="minorEastAsia" w:cs="Times New Roman"/>
          <w:szCs w:val="24"/>
        </w:rPr>
        <w:t>4</w:t>
      </w:r>
      <w:r w:rsidRPr="000010E5">
        <w:rPr>
          <w:rFonts w:eastAsiaTheme="minorEastAsia" w:cs="Times New Roman"/>
          <w:szCs w:val="24"/>
        </w:rPr>
        <w:t>.</w:t>
      </w:r>
    </w:p>
    <w:p w14:paraId="6495B023" w14:textId="5D931CC8" w:rsidR="00A45923" w:rsidRPr="000010E5" w:rsidRDefault="00A45923" w:rsidP="000010E5">
      <w:pPr>
        <w:pStyle w:val="xmsonospacing"/>
        <w:shd w:val="clear" w:color="auto" w:fill="FFFFFF"/>
        <w:spacing w:before="0" w:beforeAutospacing="0" w:after="0" w:afterAutospacing="0"/>
        <w:jc w:val="center"/>
        <w:rPr>
          <w:rFonts w:eastAsiaTheme="minorEastAsia"/>
          <w:b/>
        </w:rPr>
      </w:pPr>
    </w:p>
    <w:p w14:paraId="304FBD95" w14:textId="150782E9" w:rsidR="00342167" w:rsidRPr="000010E5" w:rsidRDefault="00342167" w:rsidP="00EF2631">
      <w:pPr>
        <w:pStyle w:val="xmsonospacing"/>
        <w:shd w:val="clear" w:color="auto" w:fill="FFFFFF"/>
        <w:spacing w:before="0" w:beforeAutospacing="0" w:after="0" w:afterAutospacing="0"/>
        <w:ind w:firstLine="708"/>
        <w:jc w:val="both"/>
      </w:pPr>
      <w:r w:rsidRPr="000010E5">
        <w:rPr>
          <w:rFonts w:eastAsiaTheme="minorEastAsia"/>
        </w:rPr>
        <w:t xml:space="preserve">U članku </w:t>
      </w:r>
      <w:r w:rsidR="00F45202" w:rsidRPr="000010E5">
        <w:rPr>
          <w:rFonts w:eastAsiaTheme="minorEastAsia"/>
        </w:rPr>
        <w:t>45. stavku 5. iza riječi: „revizorske usluge“ dodaju se riječi: „i provjeru izvještaja o održivosti“.</w:t>
      </w:r>
    </w:p>
    <w:p w14:paraId="163BEFF6" w14:textId="14716DE3" w:rsidR="00342167" w:rsidRPr="000010E5" w:rsidRDefault="00342167" w:rsidP="000010E5">
      <w:pPr>
        <w:shd w:val="clear" w:color="auto" w:fill="FFFFFF"/>
        <w:spacing w:after="0" w:line="240" w:lineRule="auto"/>
        <w:jc w:val="both"/>
        <w:rPr>
          <w:rFonts w:cs="Times New Roman"/>
          <w:szCs w:val="24"/>
        </w:rPr>
      </w:pPr>
    </w:p>
    <w:p w14:paraId="5E9155CF" w14:textId="09EDC5B6" w:rsidR="00342167" w:rsidRPr="000010E5" w:rsidRDefault="004329FE" w:rsidP="000010E5">
      <w:pPr>
        <w:pStyle w:val="Heading2"/>
        <w:spacing w:before="0" w:line="240" w:lineRule="auto"/>
        <w:rPr>
          <w:rFonts w:cs="Times New Roman"/>
          <w:szCs w:val="24"/>
        </w:rPr>
      </w:pPr>
      <w:r w:rsidRPr="000010E5">
        <w:rPr>
          <w:rFonts w:cs="Times New Roman"/>
          <w:szCs w:val="24"/>
        </w:rPr>
        <w:t>Članak 3</w:t>
      </w:r>
      <w:r w:rsidR="00055152" w:rsidRPr="000010E5">
        <w:rPr>
          <w:rFonts w:cs="Times New Roman"/>
          <w:szCs w:val="24"/>
        </w:rPr>
        <w:t>5</w:t>
      </w:r>
      <w:r w:rsidRPr="000010E5">
        <w:rPr>
          <w:rFonts w:cs="Times New Roman"/>
          <w:szCs w:val="24"/>
        </w:rPr>
        <w:t>.</w:t>
      </w:r>
    </w:p>
    <w:p w14:paraId="05B23F57" w14:textId="2234AF72" w:rsidR="004329FE" w:rsidRPr="000010E5" w:rsidRDefault="004329FE" w:rsidP="000010E5">
      <w:pPr>
        <w:shd w:val="clear" w:color="auto" w:fill="FFFFFF"/>
        <w:spacing w:after="0" w:line="240" w:lineRule="auto"/>
        <w:jc w:val="center"/>
        <w:rPr>
          <w:rFonts w:cs="Times New Roman"/>
          <w:b/>
          <w:szCs w:val="24"/>
        </w:rPr>
      </w:pPr>
    </w:p>
    <w:p w14:paraId="62B1B79D" w14:textId="612D2D7B" w:rsidR="00F45202" w:rsidRPr="000010E5" w:rsidRDefault="00F45202" w:rsidP="00EF2631">
      <w:pPr>
        <w:shd w:val="clear" w:color="auto" w:fill="FFFFFF"/>
        <w:spacing w:after="0" w:line="240" w:lineRule="auto"/>
        <w:ind w:firstLine="708"/>
        <w:rPr>
          <w:rFonts w:cs="Times New Roman"/>
          <w:szCs w:val="24"/>
        </w:rPr>
      </w:pPr>
      <w:r w:rsidRPr="000010E5">
        <w:rPr>
          <w:rFonts w:cs="Times New Roman"/>
          <w:szCs w:val="24"/>
        </w:rPr>
        <w:lastRenderedPageBreak/>
        <w:t xml:space="preserve">U članku 46. iza stavka 9. dodaje se stavak 10. koji glasi: </w:t>
      </w:r>
    </w:p>
    <w:p w14:paraId="07F5A33E" w14:textId="77777777" w:rsidR="00EF2631" w:rsidRDefault="00EF2631" w:rsidP="000010E5">
      <w:pPr>
        <w:shd w:val="clear" w:color="auto" w:fill="FFFFFF"/>
        <w:spacing w:after="0" w:line="240" w:lineRule="auto"/>
        <w:jc w:val="both"/>
        <w:rPr>
          <w:rFonts w:cs="Times New Roman"/>
          <w:szCs w:val="24"/>
        </w:rPr>
      </w:pPr>
    </w:p>
    <w:p w14:paraId="6592FFE2" w14:textId="13D90731" w:rsidR="00F45202" w:rsidRPr="000010E5" w:rsidRDefault="00F45202" w:rsidP="000010E5">
      <w:pPr>
        <w:shd w:val="clear" w:color="auto" w:fill="FFFFFF"/>
        <w:spacing w:after="0" w:line="240" w:lineRule="auto"/>
        <w:jc w:val="both"/>
        <w:rPr>
          <w:rFonts w:cs="Times New Roman"/>
          <w:szCs w:val="24"/>
        </w:rPr>
      </w:pPr>
      <w:r w:rsidRPr="000010E5">
        <w:rPr>
          <w:rFonts w:cs="Times New Roman"/>
          <w:szCs w:val="24"/>
        </w:rPr>
        <w:t>„(10) Odredbe ovoga članka na odgovarajući se način primjenjuju i na provjeru izvještaja o održivosti.“.</w:t>
      </w:r>
    </w:p>
    <w:p w14:paraId="224F7C17" w14:textId="5E4EF9E7" w:rsidR="004329FE" w:rsidRPr="000010E5" w:rsidRDefault="004329FE" w:rsidP="000010E5">
      <w:pPr>
        <w:shd w:val="clear" w:color="auto" w:fill="FFFFFF"/>
        <w:spacing w:after="0" w:line="240" w:lineRule="auto"/>
        <w:jc w:val="both"/>
        <w:rPr>
          <w:rFonts w:eastAsia="Times New Roman" w:cs="Times New Roman"/>
          <w:color w:val="0D0D0D" w:themeColor="text1" w:themeTint="F2"/>
          <w:szCs w:val="24"/>
        </w:rPr>
      </w:pPr>
    </w:p>
    <w:p w14:paraId="7BF1E237" w14:textId="01C68461" w:rsidR="004329FE" w:rsidRPr="000010E5" w:rsidRDefault="004329FE" w:rsidP="000010E5">
      <w:pPr>
        <w:pStyle w:val="Heading2"/>
        <w:spacing w:before="0" w:line="240" w:lineRule="auto"/>
        <w:rPr>
          <w:rFonts w:eastAsia="Times New Roman" w:cs="Times New Roman"/>
          <w:szCs w:val="24"/>
        </w:rPr>
      </w:pPr>
      <w:r w:rsidRPr="000010E5">
        <w:rPr>
          <w:rFonts w:eastAsia="Times New Roman" w:cs="Times New Roman"/>
          <w:szCs w:val="24"/>
        </w:rPr>
        <w:t>Članak 3</w:t>
      </w:r>
      <w:r w:rsidR="00055152" w:rsidRPr="000010E5">
        <w:rPr>
          <w:rFonts w:eastAsia="Times New Roman" w:cs="Times New Roman"/>
          <w:szCs w:val="24"/>
        </w:rPr>
        <w:t>6</w:t>
      </w:r>
      <w:r w:rsidRPr="000010E5">
        <w:rPr>
          <w:rFonts w:eastAsia="Times New Roman" w:cs="Times New Roman"/>
          <w:szCs w:val="24"/>
        </w:rPr>
        <w:t>.</w:t>
      </w:r>
    </w:p>
    <w:p w14:paraId="64D49698" w14:textId="4AA22E1E" w:rsidR="004329FE" w:rsidRPr="000010E5" w:rsidRDefault="004329FE" w:rsidP="000010E5">
      <w:pPr>
        <w:shd w:val="clear" w:color="auto" w:fill="FFFFFF"/>
        <w:spacing w:after="0" w:line="240" w:lineRule="auto"/>
        <w:jc w:val="center"/>
        <w:rPr>
          <w:rFonts w:eastAsia="Times New Roman" w:cs="Times New Roman"/>
          <w:b/>
          <w:color w:val="0D0D0D" w:themeColor="text1" w:themeTint="F2"/>
          <w:szCs w:val="24"/>
        </w:rPr>
      </w:pPr>
    </w:p>
    <w:p w14:paraId="0F272AE1" w14:textId="5F60C26A" w:rsidR="00884F7E" w:rsidRPr="000010E5" w:rsidRDefault="004329FE" w:rsidP="00EF2631">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w:t>
      </w:r>
      <w:r w:rsidR="00F45202" w:rsidRPr="000010E5">
        <w:rPr>
          <w:rFonts w:eastAsia="Times New Roman" w:cs="Times New Roman"/>
          <w:color w:val="0D0D0D" w:themeColor="text1" w:themeTint="F2"/>
          <w:szCs w:val="24"/>
        </w:rPr>
        <w:t xml:space="preserve">47. stavcima 2. i 3. riječi: „stavka 5.“ zamjenjuju se riječima: „stavka </w:t>
      </w:r>
      <w:r w:rsidR="00296D18">
        <w:rPr>
          <w:rFonts w:eastAsia="Times New Roman" w:cs="Times New Roman"/>
          <w:color w:val="0D0D0D" w:themeColor="text1" w:themeTint="F2"/>
          <w:szCs w:val="24"/>
        </w:rPr>
        <w:t>8</w:t>
      </w:r>
      <w:r w:rsidR="00F45202" w:rsidRPr="000010E5">
        <w:rPr>
          <w:rFonts w:eastAsia="Times New Roman" w:cs="Times New Roman"/>
          <w:color w:val="0D0D0D" w:themeColor="text1" w:themeTint="F2"/>
          <w:szCs w:val="24"/>
        </w:rPr>
        <w:t>.“.</w:t>
      </w:r>
    </w:p>
    <w:p w14:paraId="158E8B0E" w14:textId="18796783" w:rsidR="0091575F" w:rsidRPr="000010E5" w:rsidRDefault="0091575F" w:rsidP="000010E5">
      <w:pPr>
        <w:spacing w:after="0" w:line="240" w:lineRule="auto"/>
        <w:rPr>
          <w:rFonts w:eastAsia="Times New Roman" w:cs="Times New Roman"/>
          <w:szCs w:val="24"/>
        </w:rPr>
      </w:pPr>
    </w:p>
    <w:p w14:paraId="0484D4C0" w14:textId="44DEC6BE" w:rsidR="0091575F" w:rsidRPr="000010E5" w:rsidRDefault="001B0207" w:rsidP="000010E5">
      <w:pPr>
        <w:pStyle w:val="Heading2"/>
        <w:spacing w:before="0" w:line="240" w:lineRule="auto"/>
        <w:rPr>
          <w:rFonts w:eastAsia="Times New Roman" w:cs="Times New Roman"/>
          <w:szCs w:val="24"/>
        </w:rPr>
      </w:pPr>
      <w:r w:rsidRPr="000010E5">
        <w:rPr>
          <w:rFonts w:eastAsia="Times New Roman" w:cs="Times New Roman"/>
          <w:szCs w:val="24"/>
        </w:rPr>
        <w:t>Članak 3</w:t>
      </w:r>
      <w:r w:rsidR="00055152" w:rsidRPr="000010E5">
        <w:rPr>
          <w:rFonts w:eastAsia="Times New Roman" w:cs="Times New Roman"/>
          <w:szCs w:val="24"/>
        </w:rPr>
        <w:t>7</w:t>
      </w:r>
      <w:r w:rsidRPr="000010E5">
        <w:rPr>
          <w:rFonts w:eastAsia="Times New Roman" w:cs="Times New Roman"/>
          <w:szCs w:val="24"/>
        </w:rPr>
        <w:t>.</w:t>
      </w:r>
    </w:p>
    <w:p w14:paraId="3C790CE4" w14:textId="0AF04A31" w:rsidR="001B0207" w:rsidRPr="000010E5" w:rsidRDefault="001B0207" w:rsidP="000010E5">
      <w:pPr>
        <w:shd w:val="clear" w:color="auto" w:fill="FFFFFF"/>
        <w:spacing w:after="0" w:line="240" w:lineRule="auto"/>
        <w:jc w:val="center"/>
        <w:rPr>
          <w:rFonts w:eastAsia="Times New Roman" w:cs="Times New Roman"/>
          <w:b/>
          <w:color w:val="0D0D0D" w:themeColor="text1" w:themeTint="F2"/>
          <w:szCs w:val="24"/>
        </w:rPr>
      </w:pPr>
    </w:p>
    <w:p w14:paraId="31C336ED" w14:textId="05A828F9" w:rsidR="00F45202" w:rsidRPr="000010E5" w:rsidRDefault="00F45202" w:rsidP="00EF2631">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48. stavak 1. mijenja se i glasi: </w:t>
      </w:r>
    </w:p>
    <w:p w14:paraId="33B30271" w14:textId="77777777" w:rsidR="00EF2631" w:rsidRDefault="00EF2631" w:rsidP="000010E5">
      <w:pPr>
        <w:shd w:val="clear" w:color="auto" w:fill="FFFFFF"/>
        <w:spacing w:after="0" w:line="240" w:lineRule="auto"/>
        <w:jc w:val="both"/>
        <w:rPr>
          <w:rFonts w:eastAsia="Times New Roman" w:cs="Times New Roman"/>
          <w:color w:val="0D0D0D" w:themeColor="text1" w:themeTint="F2"/>
          <w:szCs w:val="24"/>
        </w:rPr>
      </w:pPr>
    </w:p>
    <w:p w14:paraId="5DC9A49C" w14:textId="03B4371D" w:rsidR="00F45202" w:rsidRPr="000010E5" w:rsidRDefault="00F45202"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Revizorsko društvo, ovlašteni revizor, glavni revizijski partner, glavni partner za održivost i svaka osoba koja je u mogućnosti izravnog ili neizravnog utjecaja na rezultat revizorskih usluga moraju tijekom razdoblja koje obuhvaćaju financijski izvještaji i/ili izvještaj o održivosti koji su predmet zakonske revizije odnosno provjere izvještaja o održivosti i za vrijeme obavljanja revizorskih usluga biti neovisni u odnosu na revidirani subjekt ili subjekt provjere izvještaja o održivosti te im nije dopušteno sudjelovati u donošenju odluka revidiranog subjekta.“.</w:t>
      </w:r>
    </w:p>
    <w:p w14:paraId="6951E85F" w14:textId="064C69BE" w:rsidR="00ED09E1" w:rsidRPr="000010E5" w:rsidRDefault="00ED09E1" w:rsidP="000010E5">
      <w:pPr>
        <w:shd w:val="clear" w:color="auto" w:fill="FFFFFF"/>
        <w:spacing w:after="0" w:line="240" w:lineRule="auto"/>
        <w:jc w:val="both"/>
        <w:rPr>
          <w:rFonts w:eastAsia="Times New Roman" w:cs="Times New Roman"/>
          <w:szCs w:val="24"/>
        </w:rPr>
      </w:pPr>
    </w:p>
    <w:p w14:paraId="3C8160B6" w14:textId="608B2EEC" w:rsidR="00ED09E1" w:rsidRPr="000010E5" w:rsidRDefault="00ED09E1" w:rsidP="000010E5">
      <w:pPr>
        <w:pStyle w:val="Heading2"/>
        <w:spacing w:before="0" w:line="240" w:lineRule="auto"/>
        <w:rPr>
          <w:rFonts w:eastAsia="Times New Roman" w:cs="Times New Roman"/>
          <w:szCs w:val="24"/>
        </w:rPr>
      </w:pPr>
      <w:r w:rsidRPr="000010E5">
        <w:rPr>
          <w:rFonts w:eastAsia="Times New Roman" w:cs="Times New Roman"/>
          <w:szCs w:val="24"/>
        </w:rPr>
        <w:t>Članak 3</w:t>
      </w:r>
      <w:r w:rsidR="00055152" w:rsidRPr="000010E5">
        <w:rPr>
          <w:rFonts w:eastAsia="Times New Roman" w:cs="Times New Roman"/>
          <w:szCs w:val="24"/>
        </w:rPr>
        <w:t>8</w:t>
      </w:r>
      <w:r w:rsidRPr="000010E5">
        <w:rPr>
          <w:rFonts w:eastAsia="Times New Roman" w:cs="Times New Roman"/>
          <w:szCs w:val="24"/>
        </w:rPr>
        <w:t>.</w:t>
      </w:r>
    </w:p>
    <w:p w14:paraId="392A5496" w14:textId="77777777" w:rsidR="00ED09E1" w:rsidRPr="000010E5" w:rsidRDefault="00ED09E1" w:rsidP="000010E5">
      <w:pPr>
        <w:shd w:val="clear" w:color="auto" w:fill="FFFFFF"/>
        <w:spacing w:after="0" w:line="240" w:lineRule="auto"/>
        <w:rPr>
          <w:rFonts w:eastAsia="Times New Roman" w:cs="Times New Roman"/>
          <w:color w:val="0D0D0D" w:themeColor="text1" w:themeTint="F2"/>
          <w:szCs w:val="24"/>
        </w:rPr>
      </w:pPr>
    </w:p>
    <w:p w14:paraId="61917B64" w14:textId="3CC7CE02" w:rsidR="00E80988" w:rsidRDefault="00ED09E1" w:rsidP="00EF2631">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w:t>
      </w:r>
      <w:r w:rsidR="00E80988" w:rsidRPr="000010E5">
        <w:rPr>
          <w:rFonts w:eastAsia="Times New Roman" w:cs="Times New Roman"/>
          <w:color w:val="0D0D0D" w:themeColor="text1" w:themeTint="F2"/>
          <w:szCs w:val="24"/>
        </w:rPr>
        <w:t>49. stavku 1. riječi: „drugi radnici“ zamjenjuju se riječju: „zaposlenici“, a iza riječi: „bilo koji revidirani subjekt“ dodaju se riječi: „ili subjekt provjere izvještaja o održivosti“.</w:t>
      </w:r>
    </w:p>
    <w:p w14:paraId="5836FE96" w14:textId="77777777" w:rsidR="00D27C3E" w:rsidRPr="000010E5" w:rsidRDefault="00D27C3E" w:rsidP="000010E5">
      <w:pPr>
        <w:shd w:val="clear" w:color="auto" w:fill="FFFFFF"/>
        <w:spacing w:after="0" w:line="240" w:lineRule="auto"/>
        <w:jc w:val="both"/>
        <w:rPr>
          <w:rFonts w:eastAsia="Times New Roman" w:cs="Times New Roman"/>
          <w:color w:val="0D0D0D" w:themeColor="text1" w:themeTint="F2"/>
          <w:szCs w:val="24"/>
        </w:rPr>
      </w:pPr>
    </w:p>
    <w:p w14:paraId="62D4D2F1" w14:textId="72214F20" w:rsidR="00E80988" w:rsidRPr="000010E5" w:rsidRDefault="003A4125" w:rsidP="00EF2631">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Stavak 4. mijenja se i glasi:</w:t>
      </w:r>
    </w:p>
    <w:p w14:paraId="39BCF53E" w14:textId="77777777" w:rsidR="00EF2631" w:rsidRDefault="00EF2631" w:rsidP="000010E5">
      <w:pPr>
        <w:shd w:val="clear" w:color="auto" w:fill="FFFFFF"/>
        <w:spacing w:after="0" w:line="240" w:lineRule="auto"/>
        <w:jc w:val="both"/>
        <w:rPr>
          <w:rFonts w:eastAsia="Times New Roman" w:cs="Times New Roman"/>
          <w:color w:val="0D0D0D" w:themeColor="text1" w:themeTint="F2"/>
          <w:szCs w:val="24"/>
        </w:rPr>
      </w:pPr>
    </w:p>
    <w:p w14:paraId="329008E8" w14:textId="61FCC922" w:rsidR="00E80988" w:rsidRPr="000010E5" w:rsidRDefault="00E80988"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Ako je revidirani subjekt ili subjekt provjere izvještaja o održivosti tijekom razdoblja na koje se odnose financijski izvještaji i/ili izvještaj o održivosti preuzeo drugi subjekt ili se spojio s drugim subjektom ili je pripojio drugi subjekt ili je drugi subjekt preuzeo ili pripojio revidirani subjekt ili subjekt provjere izvještaja o održivosti, revizorsko društvo dužno je otkriti i ocijeniti bilo koje postojeće ili nedavne interese ili odnose, uključujući nerevizorske usluge pružene tom subjektu koje bi, uzimajući u obzir dostupne zaštitne mehanizme, mogle ugroziti neovisnost ili sposobnost ovlaštenog revizora ili revizorskog društva za nastavak obavljanja revizorskih usluga nakon što preuzimanje, spajanje ili pripajanje počne proizvoditi pravne učinke. Preuzimanjem iz ovoga stavka smatra se stjecanje značajnog utjecaja ili kontrole u smislu zakona kojim se uređuje računovodstvo poduzetnika.“.</w:t>
      </w:r>
    </w:p>
    <w:p w14:paraId="1B0250DA" w14:textId="42E481EE" w:rsidR="00ED09E1" w:rsidRPr="000010E5" w:rsidRDefault="00ED09E1" w:rsidP="000010E5">
      <w:pPr>
        <w:shd w:val="clear" w:color="auto" w:fill="FFFFFF"/>
        <w:spacing w:after="0" w:line="240" w:lineRule="auto"/>
        <w:jc w:val="both"/>
        <w:rPr>
          <w:rFonts w:eastAsia="Times New Roman" w:cs="Times New Roman"/>
          <w:color w:val="0D0D0D" w:themeColor="text1" w:themeTint="F2"/>
          <w:szCs w:val="24"/>
        </w:rPr>
      </w:pPr>
    </w:p>
    <w:p w14:paraId="53594CEB" w14:textId="5693F285" w:rsidR="00ED09E1" w:rsidRPr="000010E5" w:rsidRDefault="00511FAD" w:rsidP="000010E5">
      <w:pPr>
        <w:pStyle w:val="Heading2"/>
        <w:spacing w:before="0" w:line="240" w:lineRule="auto"/>
        <w:rPr>
          <w:rFonts w:eastAsia="Times New Roman" w:cs="Times New Roman"/>
          <w:szCs w:val="24"/>
        </w:rPr>
      </w:pPr>
      <w:r w:rsidRPr="000010E5">
        <w:rPr>
          <w:rFonts w:eastAsia="Times New Roman" w:cs="Times New Roman"/>
          <w:szCs w:val="24"/>
        </w:rPr>
        <w:t>Članak 3</w:t>
      </w:r>
      <w:r w:rsidR="00055152" w:rsidRPr="000010E5">
        <w:rPr>
          <w:rFonts w:eastAsia="Times New Roman" w:cs="Times New Roman"/>
          <w:szCs w:val="24"/>
        </w:rPr>
        <w:t>9</w:t>
      </w:r>
      <w:r w:rsidRPr="000010E5">
        <w:rPr>
          <w:rFonts w:eastAsia="Times New Roman" w:cs="Times New Roman"/>
          <w:szCs w:val="24"/>
        </w:rPr>
        <w:t>.</w:t>
      </w:r>
    </w:p>
    <w:p w14:paraId="71246D49" w14:textId="58E7821B" w:rsidR="002A5697" w:rsidRPr="000010E5" w:rsidRDefault="002A5697" w:rsidP="000010E5">
      <w:pPr>
        <w:shd w:val="clear" w:color="auto" w:fill="FFFFFF"/>
        <w:spacing w:after="0" w:line="240" w:lineRule="auto"/>
        <w:jc w:val="center"/>
        <w:rPr>
          <w:rFonts w:eastAsia="Times New Roman" w:cs="Times New Roman"/>
          <w:b/>
          <w:color w:val="0D0D0D" w:themeColor="text1" w:themeTint="F2"/>
          <w:szCs w:val="24"/>
        </w:rPr>
      </w:pPr>
    </w:p>
    <w:p w14:paraId="2E716276" w14:textId="70BEF125" w:rsidR="002A5697" w:rsidRPr="000010E5" w:rsidRDefault="00902ED3" w:rsidP="00EF2631">
      <w:pPr>
        <w:pStyle w:val="box460319"/>
        <w:spacing w:before="0" w:beforeAutospacing="0" w:after="0"/>
        <w:ind w:firstLine="708"/>
        <w:jc w:val="both"/>
      </w:pPr>
      <w:r w:rsidRPr="000010E5">
        <w:t>U članku 50. iza stavka 3. dodaje se stavak 4. koji glasi:</w:t>
      </w:r>
    </w:p>
    <w:p w14:paraId="750CCAF8" w14:textId="77777777" w:rsidR="00EF2631" w:rsidRDefault="00EF2631" w:rsidP="000010E5">
      <w:pPr>
        <w:pStyle w:val="box460319"/>
        <w:spacing w:before="0" w:beforeAutospacing="0" w:after="0"/>
        <w:jc w:val="both"/>
      </w:pPr>
    </w:p>
    <w:p w14:paraId="11715D63" w14:textId="47BB3C80" w:rsidR="00902ED3" w:rsidRPr="000010E5" w:rsidRDefault="00902ED3" w:rsidP="000010E5">
      <w:pPr>
        <w:pStyle w:val="box460319"/>
        <w:spacing w:before="0" w:beforeAutospacing="0" w:after="0"/>
        <w:jc w:val="both"/>
      </w:pPr>
      <w:r w:rsidRPr="000010E5">
        <w:t>„(4) Odredbe ovoga članka na odgovarajući se način primjenjuju i na provjeru izvještaja o održivosti.“.</w:t>
      </w:r>
    </w:p>
    <w:p w14:paraId="273EB01B" w14:textId="4E6D5A2A" w:rsidR="002A5697" w:rsidRPr="000010E5" w:rsidRDefault="002A5697" w:rsidP="000010E5">
      <w:pPr>
        <w:shd w:val="clear" w:color="auto" w:fill="FFFFFF"/>
        <w:spacing w:after="0" w:line="240" w:lineRule="auto"/>
        <w:rPr>
          <w:rFonts w:eastAsia="Times New Roman" w:cs="Times New Roman"/>
          <w:color w:val="0D0D0D" w:themeColor="text1" w:themeTint="F2"/>
          <w:szCs w:val="24"/>
        </w:rPr>
      </w:pPr>
    </w:p>
    <w:p w14:paraId="5428E914" w14:textId="1433E914" w:rsidR="005A3283" w:rsidRPr="000010E5" w:rsidRDefault="005A3283" w:rsidP="000010E5">
      <w:pPr>
        <w:pStyle w:val="Heading2"/>
        <w:spacing w:before="0" w:line="240" w:lineRule="auto"/>
        <w:rPr>
          <w:rFonts w:eastAsia="Times New Roman" w:cs="Times New Roman"/>
          <w:szCs w:val="24"/>
        </w:rPr>
      </w:pPr>
      <w:r w:rsidRPr="000010E5">
        <w:rPr>
          <w:rFonts w:eastAsia="Times New Roman" w:cs="Times New Roman"/>
          <w:szCs w:val="24"/>
        </w:rPr>
        <w:t>Člana</w:t>
      </w:r>
      <w:r w:rsidR="00C736A7" w:rsidRPr="000010E5">
        <w:rPr>
          <w:rFonts w:eastAsia="Times New Roman" w:cs="Times New Roman"/>
          <w:szCs w:val="24"/>
        </w:rPr>
        <w:t xml:space="preserve">k </w:t>
      </w:r>
      <w:r w:rsidR="00055152" w:rsidRPr="000010E5">
        <w:rPr>
          <w:rFonts w:eastAsia="Times New Roman" w:cs="Times New Roman"/>
          <w:szCs w:val="24"/>
        </w:rPr>
        <w:t>40</w:t>
      </w:r>
      <w:r w:rsidRPr="000010E5">
        <w:rPr>
          <w:rFonts w:eastAsia="Times New Roman" w:cs="Times New Roman"/>
          <w:szCs w:val="24"/>
        </w:rPr>
        <w:t>.</w:t>
      </w:r>
    </w:p>
    <w:p w14:paraId="42E4C115" w14:textId="77777777" w:rsidR="004F445F" w:rsidRPr="000010E5" w:rsidRDefault="004F445F" w:rsidP="000010E5">
      <w:pPr>
        <w:shd w:val="clear" w:color="auto" w:fill="FFFFFF"/>
        <w:spacing w:after="0" w:line="240" w:lineRule="auto"/>
        <w:jc w:val="center"/>
        <w:rPr>
          <w:rFonts w:eastAsia="Times New Roman" w:cs="Times New Roman"/>
          <w:b/>
          <w:color w:val="000000" w:themeColor="text1"/>
          <w:szCs w:val="24"/>
        </w:rPr>
      </w:pPr>
    </w:p>
    <w:p w14:paraId="377446D2" w14:textId="7422A79D" w:rsidR="00902ED3" w:rsidRPr="000010E5" w:rsidRDefault="00902ED3" w:rsidP="00EF2631">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51. mijenja se i glasi:</w:t>
      </w:r>
    </w:p>
    <w:p w14:paraId="3FB5FC25" w14:textId="77777777" w:rsidR="00EF2631" w:rsidRDefault="00EF2631" w:rsidP="000010E5">
      <w:pPr>
        <w:shd w:val="clear" w:color="auto" w:fill="FFFFFF"/>
        <w:spacing w:after="0" w:line="240" w:lineRule="auto"/>
        <w:jc w:val="both"/>
        <w:rPr>
          <w:rFonts w:eastAsia="Times New Roman" w:cs="Times New Roman"/>
          <w:color w:val="0D0D0D" w:themeColor="text1" w:themeTint="F2"/>
          <w:szCs w:val="24"/>
        </w:rPr>
      </w:pPr>
    </w:p>
    <w:p w14:paraId="042D2419" w14:textId="5A7B1A8A" w:rsidR="00902ED3" w:rsidRPr="000010E5" w:rsidRDefault="00902ED3"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„Članovi, odnosno dioničari revizorskog društva, kao i članovi uprave, upravnih odbora i nadzornih odbora tog revizorskog društva ili povezanog društva ne smiju utjecati na obavljanje zakonske revizije i/ili provjere izvještaja o održivosti i izdavanje revizorskog izvještaja i/ili izvještaja o provjeri izvještaja o održivosti na bilo koji način kojim bi se ugrozila neovisnost i objektivnost ovlaštenog revizora koji obavlja zakonsku reviziju u ime revizorskog društva.“.</w:t>
      </w:r>
    </w:p>
    <w:p w14:paraId="59B4E794" w14:textId="77777777" w:rsidR="00902ED3" w:rsidRPr="000010E5" w:rsidRDefault="00902ED3" w:rsidP="000010E5">
      <w:pPr>
        <w:shd w:val="clear" w:color="auto" w:fill="FFFFFF"/>
        <w:spacing w:after="0" w:line="240" w:lineRule="auto"/>
        <w:jc w:val="both"/>
        <w:rPr>
          <w:rFonts w:eastAsia="Times New Roman" w:cs="Times New Roman"/>
          <w:color w:val="0D0D0D" w:themeColor="text1" w:themeTint="F2"/>
          <w:szCs w:val="24"/>
        </w:rPr>
      </w:pPr>
    </w:p>
    <w:p w14:paraId="49CBDCB8" w14:textId="3707B921" w:rsidR="00B667BB" w:rsidRPr="000010E5" w:rsidRDefault="00B667BB" w:rsidP="000010E5">
      <w:pPr>
        <w:pStyle w:val="Heading2"/>
        <w:spacing w:before="0" w:line="240" w:lineRule="auto"/>
        <w:rPr>
          <w:rFonts w:eastAsia="Times New Roman" w:cs="Times New Roman"/>
          <w:szCs w:val="24"/>
        </w:rPr>
      </w:pPr>
      <w:r w:rsidRPr="000010E5">
        <w:rPr>
          <w:rFonts w:eastAsia="Times New Roman" w:cs="Times New Roman"/>
          <w:szCs w:val="24"/>
        </w:rPr>
        <w:t>Članak 4</w:t>
      </w:r>
      <w:r w:rsidR="00055152" w:rsidRPr="000010E5">
        <w:rPr>
          <w:rFonts w:eastAsia="Times New Roman" w:cs="Times New Roman"/>
          <w:szCs w:val="24"/>
        </w:rPr>
        <w:t>1</w:t>
      </w:r>
      <w:r w:rsidRPr="000010E5">
        <w:rPr>
          <w:rFonts w:eastAsia="Times New Roman" w:cs="Times New Roman"/>
          <w:szCs w:val="24"/>
        </w:rPr>
        <w:t>.</w:t>
      </w:r>
    </w:p>
    <w:p w14:paraId="70B353B9" w14:textId="2A9FD9F8" w:rsidR="00B667BB" w:rsidRPr="000010E5" w:rsidRDefault="00B667BB" w:rsidP="000010E5">
      <w:pPr>
        <w:shd w:val="clear" w:color="auto" w:fill="FFFFFF"/>
        <w:spacing w:after="0" w:line="240" w:lineRule="auto"/>
        <w:jc w:val="center"/>
        <w:rPr>
          <w:rFonts w:eastAsia="Times New Roman" w:cs="Times New Roman"/>
          <w:b/>
          <w:szCs w:val="24"/>
        </w:rPr>
      </w:pPr>
    </w:p>
    <w:p w14:paraId="25573AC4" w14:textId="74D6079B" w:rsidR="00F20E02" w:rsidRPr="00F20E02" w:rsidRDefault="00F20E02" w:rsidP="00EF2631">
      <w:pPr>
        <w:shd w:val="clear" w:color="auto" w:fill="FFFFFF"/>
        <w:spacing w:after="0" w:line="240" w:lineRule="auto"/>
        <w:ind w:firstLine="708"/>
        <w:jc w:val="both"/>
        <w:rPr>
          <w:rFonts w:eastAsia="Times New Roman" w:cs="Times New Roman"/>
          <w:szCs w:val="24"/>
        </w:rPr>
      </w:pPr>
      <w:r w:rsidRPr="00D478A5">
        <w:rPr>
          <w:rFonts w:eastAsia="Times New Roman" w:cs="Times New Roman"/>
          <w:szCs w:val="24"/>
        </w:rPr>
        <w:t xml:space="preserve">U cijelom tekstu članka 53. riječi: </w:t>
      </w:r>
      <w:r w:rsidR="00C64A1D" w:rsidRPr="00D478A5">
        <w:rPr>
          <w:rFonts w:eastAsia="Times New Roman" w:cs="Times New Roman"/>
          <w:szCs w:val="24"/>
        </w:rPr>
        <w:t>„</w:t>
      </w:r>
      <w:r w:rsidR="00DE6C00">
        <w:rPr>
          <w:rFonts w:eastAsia="Times New Roman" w:cs="Times New Roman"/>
          <w:szCs w:val="24"/>
        </w:rPr>
        <w:t xml:space="preserve">unutarnje </w:t>
      </w:r>
      <w:r w:rsidRPr="00D478A5">
        <w:rPr>
          <w:rFonts w:eastAsia="Times New Roman" w:cs="Times New Roman"/>
          <w:szCs w:val="24"/>
        </w:rPr>
        <w:t>kontrol</w:t>
      </w:r>
      <w:r w:rsidR="00DE6C00">
        <w:rPr>
          <w:rFonts w:eastAsia="Times New Roman" w:cs="Times New Roman"/>
          <w:szCs w:val="24"/>
        </w:rPr>
        <w:t>e</w:t>
      </w:r>
      <w:r w:rsidRPr="00D478A5">
        <w:rPr>
          <w:rFonts w:eastAsia="Times New Roman" w:cs="Times New Roman"/>
          <w:szCs w:val="24"/>
        </w:rPr>
        <w:t xml:space="preserve"> kvalitete</w:t>
      </w:r>
      <w:r w:rsidR="00C64A1D" w:rsidRPr="00D478A5">
        <w:rPr>
          <w:rFonts w:eastAsia="Times New Roman" w:cs="Times New Roman"/>
          <w:szCs w:val="24"/>
        </w:rPr>
        <w:t>“</w:t>
      </w:r>
      <w:r w:rsidRPr="00D478A5">
        <w:rPr>
          <w:rFonts w:eastAsia="Times New Roman" w:cs="Times New Roman"/>
          <w:szCs w:val="24"/>
        </w:rPr>
        <w:t xml:space="preserve"> u određenom padežu zamjenjuj</w:t>
      </w:r>
      <w:r w:rsidR="006F4A05" w:rsidRPr="00D478A5">
        <w:rPr>
          <w:rFonts w:eastAsia="Times New Roman" w:cs="Times New Roman"/>
          <w:szCs w:val="24"/>
        </w:rPr>
        <w:t>u</w:t>
      </w:r>
      <w:r w:rsidRPr="00D478A5">
        <w:rPr>
          <w:rFonts w:eastAsia="Times New Roman" w:cs="Times New Roman"/>
          <w:szCs w:val="24"/>
        </w:rPr>
        <w:t xml:space="preserve"> se riječima: </w:t>
      </w:r>
      <w:r w:rsidR="00C64A1D" w:rsidRPr="00D478A5">
        <w:rPr>
          <w:rFonts w:eastAsia="Times New Roman" w:cs="Times New Roman"/>
          <w:szCs w:val="24"/>
        </w:rPr>
        <w:t>„</w:t>
      </w:r>
      <w:r w:rsidR="00DE6C00">
        <w:rPr>
          <w:rFonts w:eastAsia="Times New Roman" w:cs="Times New Roman"/>
          <w:szCs w:val="24"/>
        </w:rPr>
        <w:t xml:space="preserve">unutarnjeg </w:t>
      </w:r>
      <w:r w:rsidRPr="00D478A5">
        <w:rPr>
          <w:rFonts w:eastAsia="Times New Roman" w:cs="Times New Roman"/>
          <w:szCs w:val="24"/>
        </w:rPr>
        <w:t>upravljanja kvalitetom</w:t>
      </w:r>
      <w:r w:rsidR="00C64A1D" w:rsidRPr="00D478A5">
        <w:rPr>
          <w:rFonts w:eastAsia="Times New Roman" w:cs="Times New Roman"/>
          <w:szCs w:val="24"/>
        </w:rPr>
        <w:t>“</w:t>
      </w:r>
      <w:r w:rsidRPr="00D478A5">
        <w:rPr>
          <w:rFonts w:eastAsia="Times New Roman" w:cs="Times New Roman"/>
          <w:szCs w:val="24"/>
        </w:rPr>
        <w:t xml:space="preserve"> u </w:t>
      </w:r>
      <w:r w:rsidR="006F4A05" w:rsidRPr="00D478A5">
        <w:rPr>
          <w:rFonts w:eastAsia="Times New Roman" w:cs="Times New Roman"/>
          <w:szCs w:val="24"/>
        </w:rPr>
        <w:t xml:space="preserve">odgovarajućem </w:t>
      </w:r>
      <w:r w:rsidR="00C64A1D" w:rsidRPr="006B4565">
        <w:rPr>
          <w:rFonts w:eastAsia="Times New Roman" w:cs="Times New Roman"/>
          <w:szCs w:val="24"/>
        </w:rPr>
        <w:t>broju</w:t>
      </w:r>
      <w:r w:rsidR="00C64A1D" w:rsidRPr="00D478A5">
        <w:rPr>
          <w:rFonts w:eastAsia="Times New Roman" w:cs="Times New Roman"/>
          <w:szCs w:val="24"/>
        </w:rPr>
        <w:t xml:space="preserve"> i</w:t>
      </w:r>
      <w:r w:rsidRPr="00D478A5">
        <w:rPr>
          <w:rFonts w:eastAsia="Times New Roman" w:cs="Times New Roman"/>
          <w:szCs w:val="24"/>
        </w:rPr>
        <w:t xml:space="preserve"> padežu.</w:t>
      </w:r>
    </w:p>
    <w:p w14:paraId="7CE83729" w14:textId="7DD8986D" w:rsidR="00AD061E" w:rsidRDefault="00AD061E" w:rsidP="00F20E02">
      <w:pPr>
        <w:shd w:val="clear" w:color="auto" w:fill="FFFFFF"/>
        <w:spacing w:after="0" w:line="240" w:lineRule="auto"/>
        <w:jc w:val="both"/>
        <w:rPr>
          <w:rFonts w:eastAsia="Times New Roman" w:cs="Times New Roman"/>
          <w:szCs w:val="24"/>
        </w:rPr>
      </w:pPr>
    </w:p>
    <w:p w14:paraId="3575785E" w14:textId="7877FE46" w:rsidR="00F20E02" w:rsidRPr="00F20E02" w:rsidRDefault="00F20E02" w:rsidP="00AD061E">
      <w:pPr>
        <w:shd w:val="clear" w:color="auto" w:fill="FFFFFF"/>
        <w:spacing w:after="0" w:line="240" w:lineRule="auto"/>
        <w:ind w:firstLine="708"/>
        <w:jc w:val="both"/>
        <w:rPr>
          <w:rFonts w:eastAsia="Times New Roman" w:cs="Times New Roman"/>
          <w:szCs w:val="24"/>
        </w:rPr>
      </w:pPr>
      <w:r w:rsidRPr="00F20E02">
        <w:rPr>
          <w:rFonts w:eastAsia="Times New Roman" w:cs="Times New Roman"/>
          <w:szCs w:val="24"/>
        </w:rPr>
        <w:t>U stavku 3. iza riječi</w:t>
      </w:r>
      <w:r w:rsidR="000606A4">
        <w:rPr>
          <w:rFonts w:eastAsia="Times New Roman" w:cs="Times New Roman"/>
          <w:szCs w:val="24"/>
        </w:rPr>
        <w:t>:</w:t>
      </w:r>
      <w:r w:rsidRPr="00F20E02">
        <w:rPr>
          <w:rFonts w:eastAsia="Times New Roman" w:cs="Times New Roman"/>
          <w:szCs w:val="24"/>
        </w:rPr>
        <w:t xml:space="preserve"> </w:t>
      </w:r>
      <w:r w:rsidR="00AD061E">
        <w:rPr>
          <w:rFonts w:eastAsia="Times New Roman" w:cs="Times New Roman"/>
          <w:szCs w:val="24"/>
        </w:rPr>
        <w:t>„</w:t>
      </w:r>
      <w:r w:rsidRPr="00F20E02">
        <w:rPr>
          <w:rFonts w:eastAsia="Times New Roman" w:cs="Times New Roman"/>
          <w:szCs w:val="24"/>
        </w:rPr>
        <w:t xml:space="preserve">subjektu“ dodaju </w:t>
      </w:r>
      <w:r w:rsidR="00D27C3E">
        <w:rPr>
          <w:rFonts w:eastAsia="Times New Roman" w:cs="Times New Roman"/>
          <w:szCs w:val="24"/>
        </w:rPr>
        <w:t>se</w:t>
      </w:r>
      <w:r w:rsidRPr="00F20E02">
        <w:rPr>
          <w:rFonts w:eastAsia="Times New Roman" w:cs="Times New Roman"/>
          <w:szCs w:val="24"/>
        </w:rPr>
        <w:t xml:space="preserve"> riječi:</w:t>
      </w:r>
      <w:r w:rsidR="00AD061E">
        <w:rPr>
          <w:rFonts w:eastAsia="Times New Roman" w:cs="Times New Roman"/>
          <w:szCs w:val="24"/>
        </w:rPr>
        <w:t xml:space="preserve"> „</w:t>
      </w:r>
      <w:r w:rsidRPr="00F20E02">
        <w:rPr>
          <w:rFonts w:eastAsia="Times New Roman" w:cs="Times New Roman"/>
          <w:szCs w:val="24"/>
        </w:rPr>
        <w:t>ili subjektu p</w:t>
      </w:r>
      <w:r w:rsidR="00667BC8">
        <w:rPr>
          <w:rFonts w:eastAsia="Times New Roman" w:cs="Times New Roman"/>
          <w:szCs w:val="24"/>
        </w:rPr>
        <w:t>rovjere izvještaja o održivosti</w:t>
      </w:r>
      <w:r w:rsidRPr="00F20E02">
        <w:rPr>
          <w:rFonts w:eastAsia="Times New Roman" w:cs="Times New Roman"/>
          <w:szCs w:val="24"/>
        </w:rPr>
        <w:t>“</w:t>
      </w:r>
      <w:r w:rsidR="00667BC8">
        <w:rPr>
          <w:rFonts w:eastAsia="Times New Roman" w:cs="Times New Roman"/>
          <w:szCs w:val="24"/>
        </w:rPr>
        <w:t>.</w:t>
      </w:r>
    </w:p>
    <w:p w14:paraId="3849CCF7" w14:textId="4297A26A" w:rsidR="00F20E02" w:rsidRDefault="00F20E02" w:rsidP="000010E5">
      <w:pPr>
        <w:shd w:val="clear" w:color="auto" w:fill="FFFFFF"/>
        <w:spacing w:after="0" w:line="240" w:lineRule="auto"/>
        <w:jc w:val="both"/>
        <w:rPr>
          <w:rFonts w:eastAsia="Times New Roman" w:cs="Times New Roman"/>
          <w:szCs w:val="24"/>
        </w:rPr>
      </w:pPr>
    </w:p>
    <w:p w14:paraId="69A0C9FD" w14:textId="3E55FBCF" w:rsidR="00B667BB" w:rsidRPr="000010E5" w:rsidRDefault="00B667BB" w:rsidP="000010E5">
      <w:pPr>
        <w:pStyle w:val="Heading2"/>
        <w:spacing w:before="0" w:line="240" w:lineRule="auto"/>
        <w:rPr>
          <w:rFonts w:eastAsia="Times New Roman" w:cs="Times New Roman"/>
          <w:szCs w:val="24"/>
        </w:rPr>
      </w:pPr>
      <w:r w:rsidRPr="000010E5">
        <w:rPr>
          <w:rFonts w:eastAsia="Times New Roman" w:cs="Times New Roman"/>
          <w:szCs w:val="24"/>
        </w:rPr>
        <w:t>Članak 4</w:t>
      </w:r>
      <w:r w:rsidR="00055152" w:rsidRPr="000010E5">
        <w:rPr>
          <w:rFonts w:eastAsia="Times New Roman" w:cs="Times New Roman"/>
          <w:szCs w:val="24"/>
        </w:rPr>
        <w:t>2</w:t>
      </w:r>
      <w:r w:rsidRPr="000010E5">
        <w:rPr>
          <w:rFonts w:eastAsia="Times New Roman" w:cs="Times New Roman"/>
          <w:szCs w:val="24"/>
        </w:rPr>
        <w:t>.</w:t>
      </w:r>
    </w:p>
    <w:p w14:paraId="66318EA6" w14:textId="163A6520" w:rsidR="00B667BB" w:rsidRPr="000010E5" w:rsidRDefault="00B667BB" w:rsidP="000010E5">
      <w:pPr>
        <w:shd w:val="clear" w:color="auto" w:fill="FFFFFF"/>
        <w:spacing w:after="0" w:line="240" w:lineRule="auto"/>
        <w:jc w:val="center"/>
        <w:rPr>
          <w:rFonts w:eastAsia="Times New Roman" w:cs="Times New Roman"/>
          <w:b/>
          <w:color w:val="0D0D0D" w:themeColor="text1" w:themeTint="F2"/>
          <w:szCs w:val="24"/>
        </w:rPr>
      </w:pPr>
    </w:p>
    <w:p w14:paraId="7F42C0F4" w14:textId="2CC03989" w:rsidR="00BF36B0" w:rsidRPr="000010E5" w:rsidRDefault="00BF36B0" w:rsidP="00F24785">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54. mijenja se i glasi:</w:t>
      </w:r>
    </w:p>
    <w:p w14:paraId="3705427B"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2592F069" w14:textId="60A1B763"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Revizorsko društvo dužno je za obavljanje zakonske revizije i drugih revizorskih usluga odrediti najmanje jednog glavnog revizijskog partnera te mu staviti na raspolaganje dostatne resurse i broj radnika koji posjeduju potrebnu stručnost i vještine kako bi na prikladan način mogli obavljati svoje zadaće.</w:t>
      </w:r>
    </w:p>
    <w:p w14:paraId="0EC54734"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111DC550" w14:textId="3C1BBA42"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Revizorsko društvo dužno je za obavljanje provjere izvještaja o održivosti odrediti najmanje jednog glavnog partnera za održivost koji može biti glavni revizijski partner ili jedan od tih partnera te mu staviti na raspolaganje dostatne resurse i broj radnika koji posjeduju potrebnu stručnost i vještine kako bi na prikladan način mogli obavljati svoje zadaće.</w:t>
      </w:r>
    </w:p>
    <w:p w14:paraId="1BB78F5C"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3E274762" w14:textId="6E966BEF"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Osiguranje kvalitete revizorske usluge, neovisnost i stručnost glavni su kriteriji revizorskog društva pri izboru glavnog revizijskog partnera i</w:t>
      </w:r>
      <w:r w:rsidR="00ED1F93">
        <w:rPr>
          <w:rFonts w:eastAsia="Times New Roman" w:cs="Times New Roman"/>
          <w:color w:val="0D0D0D" w:themeColor="text1" w:themeTint="F2"/>
          <w:szCs w:val="24"/>
        </w:rPr>
        <w:t>/ili</w:t>
      </w:r>
      <w:r w:rsidRPr="000010E5">
        <w:rPr>
          <w:rFonts w:eastAsia="Times New Roman" w:cs="Times New Roman"/>
          <w:color w:val="0D0D0D" w:themeColor="text1" w:themeTint="F2"/>
          <w:szCs w:val="24"/>
        </w:rPr>
        <w:t xml:space="preserve"> glavnog partnera za održivost.</w:t>
      </w:r>
    </w:p>
    <w:p w14:paraId="2F9208B8"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03EA52B9" w14:textId="2A76EDEB"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Glavni revizijski partner aktivno sudjeluje u obavljanju zakonske revizije i drugih revizorskih usluga.</w:t>
      </w:r>
    </w:p>
    <w:p w14:paraId="5EEDDE6A"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4F7427B2" w14:textId="6AD3EB11"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Glavni partner za održivost aktivno sudjeluje u obavljanju provjere izvještaja o održivosti.</w:t>
      </w:r>
    </w:p>
    <w:p w14:paraId="4670A9E1"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3623C31D" w14:textId="08D09F01"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Pri obavljanju revizorskih usluga ovlašteni revizor dužan je posvetiti dovoljno vremena svom angažmanu te osigurati dovoljno resursa kako bi na primjeren način mogao obavljati svoje zadaće.</w:t>
      </w:r>
    </w:p>
    <w:p w14:paraId="4507A8BB"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7A62F6ED" w14:textId="19FE1F68" w:rsidR="00ED1F93"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(7) Revizorsko društvo dužno je voditi evidenciju o svakom kršenju odredaba ovoga Zakona i, ako je to primje</w:t>
      </w:r>
      <w:r w:rsidR="00ED1F93">
        <w:rPr>
          <w:rFonts w:eastAsia="Times New Roman" w:cs="Times New Roman"/>
          <w:color w:val="0D0D0D" w:themeColor="text1" w:themeTint="F2"/>
          <w:szCs w:val="24"/>
        </w:rPr>
        <w:t>njivo, Uredbe (EU) br. 537/2014</w:t>
      </w:r>
      <w:r w:rsidRPr="000010E5">
        <w:rPr>
          <w:rFonts w:eastAsia="Times New Roman" w:cs="Times New Roman"/>
          <w:color w:val="0D0D0D" w:themeColor="text1" w:themeTint="F2"/>
          <w:szCs w:val="24"/>
        </w:rPr>
        <w:t xml:space="preserve"> </w:t>
      </w:r>
      <w:r w:rsidR="00ED1F93">
        <w:rPr>
          <w:rFonts w:eastAsia="Times New Roman" w:cs="Times New Roman"/>
          <w:color w:val="0D0D0D" w:themeColor="text1" w:themeTint="F2"/>
          <w:szCs w:val="24"/>
        </w:rPr>
        <w:t>te</w:t>
      </w:r>
      <w:r w:rsidRPr="000010E5">
        <w:rPr>
          <w:rFonts w:eastAsia="Times New Roman" w:cs="Times New Roman"/>
          <w:color w:val="0D0D0D" w:themeColor="text1" w:themeTint="F2"/>
          <w:szCs w:val="24"/>
        </w:rPr>
        <w:t xml:space="preserve"> evidenciju svih posljedica takvog kršenja, uključujući poduzete mjere usmjerene rješavanju tih kršenja te u svrhu izmjene njegova sustava unutarnjeg upravljanja kvalitetom. </w:t>
      </w:r>
    </w:p>
    <w:p w14:paraId="45CAD16C"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1500F526" w14:textId="57E6A167" w:rsidR="00BF36B0" w:rsidRPr="000010E5" w:rsidRDefault="00ED1F93" w:rsidP="00EB01A3">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(8) </w:t>
      </w:r>
      <w:r w:rsidR="00BF36B0" w:rsidRPr="000010E5">
        <w:rPr>
          <w:rFonts w:eastAsia="Times New Roman" w:cs="Times New Roman"/>
          <w:color w:val="0D0D0D" w:themeColor="text1" w:themeTint="F2"/>
          <w:szCs w:val="24"/>
        </w:rPr>
        <w:t>Revizorsko dr</w:t>
      </w:r>
      <w:r w:rsidR="00A417EA">
        <w:rPr>
          <w:rFonts w:eastAsia="Times New Roman" w:cs="Times New Roman"/>
          <w:color w:val="0D0D0D" w:themeColor="text1" w:themeTint="F2"/>
          <w:szCs w:val="24"/>
        </w:rPr>
        <w:t>uštvo dužno je izraditi godišnji</w:t>
      </w:r>
      <w:r w:rsidR="00BF36B0" w:rsidRPr="000010E5">
        <w:rPr>
          <w:rFonts w:eastAsia="Times New Roman" w:cs="Times New Roman"/>
          <w:color w:val="0D0D0D" w:themeColor="text1" w:themeTint="F2"/>
          <w:szCs w:val="24"/>
        </w:rPr>
        <w:t xml:space="preserve"> izvješ</w:t>
      </w:r>
      <w:r w:rsidR="00A417EA">
        <w:rPr>
          <w:rFonts w:eastAsia="Times New Roman" w:cs="Times New Roman"/>
          <w:color w:val="0D0D0D" w:themeColor="text1" w:themeTint="F2"/>
          <w:szCs w:val="24"/>
        </w:rPr>
        <w:t>taj</w:t>
      </w:r>
      <w:r w:rsidR="00BF36B0" w:rsidRPr="000010E5">
        <w:rPr>
          <w:rFonts w:eastAsia="Times New Roman" w:cs="Times New Roman"/>
          <w:color w:val="0D0D0D" w:themeColor="text1" w:themeTint="F2"/>
          <w:szCs w:val="24"/>
        </w:rPr>
        <w:t xml:space="preserve"> koj</w:t>
      </w:r>
      <w:r w:rsidR="00A417EA">
        <w:rPr>
          <w:rFonts w:eastAsia="Times New Roman" w:cs="Times New Roman"/>
          <w:color w:val="0D0D0D" w:themeColor="text1" w:themeTint="F2"/>
          <w:szCs w:val="24"/>
        </w:rPr>
        <w:t>i</w:t>
      </w:r>
      <w:r w:rsidR="00BF36B0" w:rsidRPr="000010E5">
        <w:rPr>
          <w:rFonts w:eastAsia="Times New Roman" w:cs="Times New Roman"/>
          <w:color w:val="0D0D0D" w:themeColor="text1" w:themeTint="F2"/>
          <w:szCs w:val="24"/>
        </w:rPr>
        <w:t xml:space="preserve"> sadrži pregled svih poduzetih mjera</w:t>
      </w:r>
      <w:r>
        <w:rPr>
          <w:rFonts w:eastAsia="Times New Roman" w:cs="Times New Roman"/>
          <w:color w:val="0D0D0D" w:themeColor="text1" w:themeTint="F2"/>
          <w:szCs w:val="24"/>
        </w:rPr>
        <w:t xml:space="preserve"> iz stavka 7. ovoga članka</w:t>
      </w:r>
      <w:r w:rsidR="00BF36B0" w:rsidRPr="000010E5">
        <w:rPr>
          <w:rFonts w:eastAsia="Times New Roman" w:cs="Times New Roman"/>
          <w:color w:val="0D0D0D" w:themeColor="text1" w:themeTint="F2"/>
          <w:szCs w:val="24"/>
        </w:rPr>
        <w:t xml:space="preserve"> te t</w:t>
      </w:r>
      <w:r w:rsidR="00A417EA">
        <w:rPr>
          <w:rFonts w:eastAsia="Times New Roman" w:cs="Times New Roman"/>
          <w:color w:val="0D0D0D" w:themeColor="text1" w:themeTint="F2"/>
          <w:szCs w:val="24"/>
        </w:rPr>
        <w:t>aj</w:t>
      </w:r>
      <w:r w:rsidR="00BF36B0" w:rsidRPr="000010E5">
        <w:rPr>
          <w:rFonts w:eastAsia="Times New Roman" w:cs="Times New Roman"/>
          <w:color w:val="0D0D0D" w:themeColor="text1" w:themeTint="F2"/>
          <w:szCs w:val="24"/>
        </w:rPr>
        <w:t xml:space="preserve"> izvješ</w:t>
      </w:r>
      <w:r w:rsidR="00A417EA">
        <w:rPr>
          <w:rFonts w:eastAsia="Times New Roman" w:cs="Times New Roman"/>
          <w:color w:val="0D0D0D" w:themeColor="text1" w:themeTint="F2"/>
          <w:szCs w:val="24"/>
        </w:rPr>
        <w:t>taj</w:t>
      </w:r>
      <w:r w:rsidR="00BF36B0" w:rsidRPr="000010E5">
        <w:rPr>
          <w:rFonts w:eastAsia="Times New Roman" w:cs="Times New Roman"/>
          <w:color w:val="0D0D0D" w:themeColor="text1" w:themeTint="F2"/>
          <w:szCs w:val="24"/>
        </w:rPr>
        <w:t xml:space="preserve"> priopć</w:t>
      </w:r>
      <w:r w:rsidR="00A417EA">
        <w:rPr>
          <w:rFonts w:eastAsia="Times New Roman" w:cs="Times New Roman"/>
          <w:color w:val="0D0D0D" w:themeColor="text1" w:themeTint="F2"/>
          <w:szCs w:val="24"/>
        </w:rPr>
        <w:t>ava</w:t>
      </w:r>
      <w:r w:rsidR="00BF36B0" w:rsidRPr="000010E5">
        <w:rPr>
          <w:rFonts w:eastAsia="Times New Roman" w:cs="Times New Roman"/>
          <w:color w:val="0D0D0D" w:themeColor="text1" w:themeTint="F2"/>
          <w:szCs w:val="24"/>
        </w:rPr>
        <w:t xml:space="preserve"> radnicima.</w:t>
      </w:r>
    </w:p>
    <w:p w14:paraId="4742D9ED"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60C95C77" w14:textId="0CAC40E9" w:rsidR="00BF36B0" w:rsidRPr="000010E5" w:rsidRDefault="00ED1F93" w:rsidP="00EB01A3">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lastRenderedPageBreak/>
        <w:t>(9</w:t>
      </w:r>
      <w:r w:rsidR="00BF36B0" w:rsidRPr="000010E5">
        <w:rPr>
          <w:rFonts w:eastAsia="Times New Roman" w:cs="Times New Roman"/>
          <w:color w:val="0D0D0D" w:themeColor="text1" w:themeTint="F2"/>
          <w:szCs w:val="24"/>
        </w:rPr>
        <w:t>) Ako revizorsko društvo traži savjet vanjskih stručnjaka, dužno je dokumentirati taj zahtjev i primljeni savjet.</w:t>
      </w:r>
    </w:p>
    <w:p w14:paraId="01CB0D05"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27ED1AC6" w14:textId="367D58F9" w:rsidR="00BF36B0" w:rsidRPr="000010E5" w:rsidRDefault="00ED1F93" w:rsidP="00EB01A3">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(10</w:t>
      </w:r>
      <w:r w:rsidR="00BF36B0" w:rsidRPr="000010E5">
        <w:rPr>
          <w:rFonts w:eastAsia="Times New Roman" w:cs="Times New Roman"/>
          <w:color w:val="0D0D0D" w:themeColor="text1" w:themeTint="F2"/>
          <w:szCs w:val="24"/>
        </w:rPr>
        <w:t xml:space="preserve">) Revizorsko društvo dužno </w:t>
      </w:r>
      <w:r>
        <w:rPr>
          <w:rFonts w:eastAsia="Times New Roman" w:cs="Times New Roman"/>
          <w:color w:val="0D0D0D" w:themeColor="text1" w:themeTint="F2"/>
          <w:szCs w:val="24"/>
        </w:rPr>
        <w:t xml:space="preserve">je voditi evidenciju klijenata koja </w:t>
      </w:r>
      <w:r w:rsidR="00BF36B0" w:rsidRPr="000010E5">
        <w:rPr>
          <w:rFonts w:eastAsia="Times New Roman" w:cs="Times New Roman"/>
          <w:color w:val="0D0D0D" w:themeColor="text1" w:themeTint="F2"/>
          <w:szCs w:val="24"/>
        </w:rPr>
        <w:t>sadrži sljedeće podatke za svakog klijenta:</w:t>
      </w:r>
    </w:p>
    <w:p w14:paraId="5AAA9A04"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4E28D3BA" w14:textId="51523AE7"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tvrtku i sjedište ili ime i prezime i adresu</w:t>
      </w:r>
    </w:p>
    <w:p w14:paraId="0F4F7073" w14:textId="564C76E3"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2. ime i prezime glavnog revizijskog partnera, i ako </w:t>
      </w:r>
      <w:r w:rsidR="00AE480E">
        <w:rPr>
          <w:rFonts w:eastAsia="Times New Roman" w:cs="Times New Roman"/>
          <w:color w:val="0D0D0D" w:themeColor="text1" w:themeTint="F2"/>
          <w:szCs w:val="24"/>
        </w:rPr>
        <w:t>postoji</w:t>
      </w:r>
      <w:r w:rsidRPr="000010E5">
        <w:rPr>
          <w:rFonts w:eastAsia="Times New Roman" w:cs="Times New Roman"/>
          <w:color w:val="0D0D0D" w:themeColor="text1" w:themeTint="F2"/>
          <w:szCs w:val="24"/>
        </w:rPr>
        <w:t>, glavnog partnera za održivost</w:t>
      </w:r>
    </w:p>
    <w:p w14:paraId="75999223" w14:textId="4E79D8C7"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3. naknade zaračunane za usluge zakonske revizije, druge revizorske usluge, provjeru izvještaja o održivosti te naknade zaračunane za druge usluge u </w:t>
      </w:r>
      <w:r w:rsidR="00BD7FB0">
        <w:rPr>
          <w:rFonts w:eastAsia="Times New Roman" w:cs="Times New Roman"/>
          <w:color w:val="0D0D0D" w:themeColor="text1" w:themeTint="F2"/>
          <w:szCs w:val="24"/>
        </w:rPr>
        <w:t>svakoj</w:t>
      </w:r>
      <w:r w:rsidRPr="000010E5">
        <w:rPr>
          <w:rFonts w:eastAsia="Times New Roman" w:cs="Times New Roman"/>
          <w:color w:val="0D0D0D" w:themeColor="text1" w:themeTint="F2"/>
          <w:szCs w:val="24"/>
        </w:rPr>
        <w:t xml:space="preserve"> poslovnoj godini.</w:t>
      </w:r>
    </w:p>
    <w:p w14:paraId="35A4C9BF"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1F8848EB" w14:textId="5EB3DFFD"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ED1F93">
        <w:rPr>
          <w:rFonts w:eastAsia="Times New Roman" w:cs="Times New Roman"/>
          <w:color w:val="0D0D0D" w:themeColor="text1" w:themeTint="F2"/>
          <w:szCs w:val="24"/>
        </w:rPr>
        <w:t>11</w:t>
      </w:r>
      <w:r w:rsidRPr="000010E5">
        <w:rPr>
          <w:rFonts w:eastAsia="Times New Roman" w:cs="Times New Roman"/>
          <w:color w:val="0D0D0D" w:themeColor="text1" w:themeTint="F2"/>
          <w:szCs w:val="24"/>
        </w:rPr>
        <w:t>) Revizorsko društvo dužno je otvoriti revizorski spis za svaku zakonsku reviziju i druge revizorske usluge u kojem je dužno:</w:t>
      </w:r>
    </w:p>
    <w:p w14:paraId="5FE2E593"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4A62311E" w14:textId="65FAC19F"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dokumentirati podatke pripremljene u skladu s člankom 52. ovoga Zakona i, ako je to primjenjivo, člancima 6. – 8. Uredbe (EU) br. 537/2014</w:t>
      </w:r>
    </w:p>
    <w:p w14:paraId="34032C42" w14:textId="2714C544"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zadržati sve druge podatke i dokumente koji su važni za revizorsk</w:t>
      </w:r>
      <w:r w:rsidR="00A417EA">
        <w:rPr>
          <w:rFonts w:eastAsia="Times New Roman" w:cs="Times New Roman"/>
          <w:color w:val="0D0D0D" w:themeColor="text1" w:themeTint="F2"/>
          <w:szCs w:val="24"/>
        </w:rPr>
        <w:t>i</w:t>
      </w:r>
      <w:r w:rsidRPr="000010E5">
        <w:rPr>
          <w:rFonts w:eastAsia="Times New Roman" w:cs="Times New Roman"/>
          <w:color w:val="0D0D0D" w:themeColor="text1" w:themeTint="F2"/>
          <w:szCs w:val="24"/>
        </w:rPr>
        <w:t xml:space="preserve"> izvješ</w:t>
      </w:r>
      <w:r w:rsidR="00A417EA">
        <w:rPr>
          <w:rFonts w:eastAsia="Times New Roman" w:cs="Times New Roman"/>
          <w:color w:val="0D0D0D" w:themeColor="text1" w:themeTint="F2"/>
          <w:szCs w:val="24"/>
        </w:rPr>
        <w:t>taj</w:t>
      </w:r>
      <w:r w:rsidRPr="000010E5">
        <w:rPr>
          <w:rFonts w:eastAsia="Times New Roman" w:cs="Times New Roman"/>
          <w:color w:val="0D0D0D" w:themeColor="text1" w:themeTint="F2"/>
          <w:szCs w:val="24"/>
        </w:rPr>
        <w:t xml:space="preserve"> iz članka 58. ovoga Zakona te, ako je to primjenjivo, članaka 10. i 11. Uredbe (EU) br. 537/2014 te za praćenje usklađenosti s ovim Zakonom i drugim propisima.</w:t>
      </w:r>
    </w:p>
    <w:p w14:paraId="6906FD96"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78C5AA14" w14:textId="46F2BB44"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w:t>
      </w:r>
      <w:r w:rsidR="00ED1F93">
        <w:rPr>
          <w:rFonts w:eastAsia="Times New Roman" w:cs="Times New Roman"/>
          <w:color w:val="0D0D0D" w:themeColor="text1" w:themeTint="F2"/>
          <w:szCs w:val="24"/>
        </w:rPr>
        <w:t>12</w:t>
      </w:r>
      <w:r w:rsidRPr="000010E5">
        <w:rPr>
          <w:rFonts w:eastAsia="Times New Roman" w:cs="Times New Roman"/>
          <w:color w:val="0D0D0D" w:themeColor="text1" w:themeTint="F2"/>
          <w:szCs w:val="24"/>
        </w:rPr>
        <w:t>) Revizorski spis zatvara se najkasnije u roku od 60 dana od datuma potpisivanja revizorskog izvješ</w:t>
      </w:r>
      <w:r w:rsidR="00A417EA">
        <w:rPr>
          <w:rFonts w:eastAsia="Times New Roman" w:cs="Times New Roman"/>
          <w:color w:val="0D0D0D" w:themeColor="text1" w:themeTint="F2"/>
          <w:szCs w:val="24"/>
        </w:rPr>
        <w:t>taja</w:t>
      </w:r>
      <w:r w:rsidRPr="000010E5">
        <w:rPr>
          <w:rFonts w:eastAsia="Times New Roman" w:cs="Times New Roman"/>
          <w:color w:val="0D0D0D" w:themeColor="text1" w:themeTint="F2"/>
          <w:szCs w:val="24"/>
        </w:rPr>
        <w:t xml:space="preserve"> iz članka 58.</w:t>
      </w:r>
      <w:r w:rsidR="00ED1F93">
        <w:rPr>
          <w:rFonts w:eastAsia="Times New Roman" w:cs="Times New Roman"/>
          <w:color w:val="0D0D0D" w:themeColor="text1" w:themeTint="F2"/>
          <w:szCs w:val="24"/>
        </w:rPr>
        <w:t>a</w:t>
      </w:r>
      <w:r w:rsidRPr="000010E5">
        <w:rPr>
          <w:rFonts w:eastAsia="Times New Roman" w:cs="Times New Roman"/>
          <w:color w:val="0D0D0D" w:themeColor="text1" w:themeTint="F2"/>
          <w:szCs w:val="24"/>
        </w:rPr>
        <w:t xml:space="preserve"> ovoga Zakona i, ako je to primjenjivo, članka 10. Uredbe (EU) br. 537/2014.</w:t>
      </w:r>
    </w:p>
    <w:p w14:paraId="4C92C340"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521AB3C1" w14:textId="21A831FF"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w:t>
      </w:r>
      <w:r w:rsidR="00ED1F93">
        <w:rPr>
          <w:rFonts w:eastAsia="Times New Roman" w:cs="Times New Roman"/>
          <w:color w:val="0D0D0D" w:themeColor="text1" w:themeTint="F2"/>
          <w:szCs w:val="24"/>
        </w:rPr>
        <w:t>3</w:t>
      </w:r>
      <w:r w:rsidRPr="000010E5">
        <w:rPr>
          <w:rFonts w:eastAsia="Times New Roman" w:cs="Times New Roman"/>
          <w:color w:val="0D0D0D" w:themeColor="text1" w:themeTint="F2"/>
          <w:szCs w:val="24"/>
        </w:rPr>
        <w:t>) Revizorsko društvo dužno je otvoriti spis o provjeri za svaki postupak provjere izvještaja o održivosti u kojem je dužno:</w:t>
      </w:r>
    </w:p>
    <w:p w14:paraId="0DCB3FB4"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656EE1EE" w14:textId="5F8F0BF9"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1. dokumentirati podatke pripremljene u skladu s člankom 52. ovoga Zakona </w:t>
      </w:r>
    </w:p>
    <w:p w14:paraId="69DE5A19" w14:textId="77777777" w:rsidR="00BF36B0" w:rsidRPr="000010E5" w:rsidRDefault="00BF36B0"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zadržati sve druge podatke i dokumente koji su važni za izvještaj o provjeri izvještaja o održivosti iz članka 58.b ovoga Zakona te za praćenje usklađenosti s ovim Zakonom i drugim propisima u pogledu provjere izvještaja o održivosti.</w:t>
      </w:r>
    </w:p>
    <w:p w14:paraId="4C08FECF"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12336DD7" w14:textId="1D68797A" w:rsidR="00BF36B0" w:rsidRPr="000010E5" w:rsidRDefault="00ED1F93" w:rsidP="00EB01A3">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(14</w:t>
      </w:r>
      <w:r w:rsidR="00BF36B0" w:rsidRPr="000010E5">
        <w:rPr>
          <w:rFonts w:eastAsia="Times New Roman" w:cs="Times New Roman"/>
          <w:color w:val="0D0D0D" w:themeColor="text1" w:themeTint="F2"/>
          <w:szCs w:val="24"/>
        </w:rPr>
        <w:t>) Spis o provjeri zatvara se najkasnije u roku od 60 dana od datuma potpisivanja izvještaja o provjeri izvještaja o održivosti iz članka 58.b ovoga Zakona.</w:t>
      </w:r>
    </w:p>
    <w:p w14:paraId="5A4D1B7A"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5A099524" w14:textId="35FD87BD" w:rsidR="00BF36B0" w:rsidRPr="000010E5" w:rsidRDefault="00ED1F93" w:rsidP="00EB01A3">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(15</w:t>
      </w:r>
      <w:r w:rsidR="00BF36B0" w:rsidRPr="000010E5">
        <w:rPr>
          <w:rFonts w:eastAsia="Times New Roman" w:cs="Times New Roman"/>
          <w:color w:val="0D0D0D" w:themeColor="text1" w:themeTint="F2"/>
          <w:szCs w:val="24"/>
        </w:rPr>
        <w:t xml:space="preserve">) Ako isto revizorsko društvo obavlja zakonsku reviziju ili druge revizorske usluge i provjeru izvještaja o održivosti, spis o provjeri može se uključiti u revizorski spis. </w:t>
      </w:r>
    </w:p>
    <w:p w14:paraId="12CFB18D"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23AF17D4" w14:textId="3E16FC09" w:rsidR="00797CAC" w:rsidRDefault="00ED1F93" w:rsidP="00EB01A3">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(16</w:t>
      </w:r>
      <w:r w:rsidR="00BF36B0" w:rsidRPr="000010E5">
        <w:rPr>
          <w:rFonts w:eastAsia="Times New Roman" w:cs="Times New Roman"/>
          <w:color w:val="0D0D0D" w:themeColor="text1" w:themeTint="F2"/>
          <w:szCs w:val="24"/>
        </w:rPr>
        <w:t>) Revizorsko društvo dužno je voditi evidenciju svih pisanih žalbi u vezi s obavljanjem revizorskih usluga.</w:t>
      </w:r>
    </w:p>
    <w:p w14:paraId="1D28624E" w14:textId="77777777" w:rsidR="00F24785" w:rsidRDefault="00F24785" w:rsidP="00EB01A3">
      <w:pPr>
        <w:shd w:val="clear" w:color="auto" w:fill="FFFFFF"/>
        <w:spacing w:after="0" w:line="240" w:lineRule="auto"/>
        <w:jc w:val="both"/>
        <w:rPr>
          <w:rFonts w:eastAsia="Times New Roman" w:cs="Times New Roman"/>
          <w:color w:val="0D0D0D" w:themeColor="text1" w:themeTint="F2"/>
          <w:szCs w:val="24"/>
        </w:rPr>
      </w:pPr>
    </w:p>
    <w:p w14:paraId="5B939695" w14:textId="4D16C733" w:rsidR="00BF36B0" w:rsidRPr="000010E5" w:rsidRDefault="00797CAC" w:rsidP="00EB01A3">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(17)</w:t>
      </w:r>
      <w:r w:rsidRPr="009C0F4F">
        <w:rPr>
          <w:rFonts w:eastAsiaTheme="minorHAnsi" w:cs="Times New Roman"/>
          <w:szCs w:val="24"/>
          <w:lang w:eastAsia="en-US"/>
        </w:rPr>
        <w:t xml:space="preserve"> </w:t>
      </w:r>
      <w:r w:rsidRPr="00797CAC">
        <w:rPr>
          <w:rFonts w:eastAsia="Times New Roman" w:cs="Times New Roman"/>
          <w:color w:val="0D0D0D" w:themeColor="text1" w:themeTint="F2"/>
          <w:szCs w:val="24"/>
        </w:rPr>
        <w:t xml:space="preserve">Hrvatska revizorska komora donosi primjeren okvir prosječnog broja sati za obavljanje zakonske revizije iz stavka </w:t>
      </w:r>
      <w:r w:rsidR="00FB5DE3">
        <w:rPr>
          <w:rFonts w:eastAsia="Times New Roman" w:cs="Times New Roman"/>
          <w:color w:val="0D0D0D" w:themeColor="text1" w:themeTint="F2"/>
          <w:szCs w:val="24"/>
        </w:rPr>
        <w:t>6.</w:t>
      </w:r>
      <w:r w:rsidRPr="00797CAC">
        <w:rPr>
          <w:rFonts w:eastAsia="Times New Roman" w:cs="Times New Roman"/>
          <w:color w:val="0D0D0D" w:themeColor="text1" w:themeTint="F2"/>
          <w:szCs w:val="24"/>
        </w:rPr>
        <w:t xml:space="preserve"> </w:t>
      </w:r>
      <w:r>
        <w:rPr>
          <w:rFonts w:eastAsia="Times New Roman" w:cs="Times New Roman"/>
          <w:color w:val="0D0D0D" w:themeColor="text1" w:themeTint="F2"/>
          <w:szCs w:val="24"/>
        </w:rPr>
        <w:t>ovoga članka</w:t>
      </w:r>
      <w:r w:rsidRPr="00797CAC">
        <w:rPr>
          <w:rFonts w:eastAsia="Times New Roman" w:cs="Times New Roman"/>
          <w:color w:val="0D0D0D" w:themeColor="text1" w:themeTint="F2"/>
          <w:szCs w:val="24"/>
        </w:rPr>
        <w:t>.</w:t>
      </w:r>
      <w:r w:rsidR="00BF36B0" w:rsidRPr="000010E5">
        <w:rPr>
          <w:rFonts w:eastAsia="Times New Roman" w:cs="Times New Roman"/>
          <w:color w:val="0D0D0D" w:themeColor="text1" w:themeTint="F2"/>
          <w:szCs w:val="24"/>
        </w:rPr>
        <w:t>“.</w:t>
      </w:r>
    </w:p>
    <w:p w14:paraId="4EAA843B" w14:textId="6092FF47" w:rsidR="00C504E6" w:rsidRDefault="00C504E6" w:rsidP="000010E5">
      <w:pPr>
        <w:shd w:val="clear" w:color="auto" w:fill="FFFFFF"/>
        <w:spacing w:after="0" w:line="240" w:lineRule="auto"/>
        <w:rPr>
          <w:rFonts w:eastAsia="Times New Roman" w:cs="Times New Roman"/>
          <w:color w:val="0D0D0D" w:themeColor="text1" w:themeTint="F2"/>
          <w:szCs w:val="24"/>
        </w:rPr>
      </w:pPr>
    </w:p>
    <w:p w14:paraId="2A7569CD" w14:textId="037270F0" w:rsidR="00AE00B6" w:rsidRPr="00AE00B6" w:rsidRDefault="00AE00B6" w:rsidP="00AE00B6">
      <w:pPr>
        <w:shd w:val="clear" w:color="auto" w:fill="FFFFFF"/>
        <w:spacing w:after="0" w:line="240" w:lineRule="auto"/>
        <w:jc w:val="center"/>
        <w:rPr>
          <w:rFonts w:eastAsia="Times New Roman" w:cs="Times New Roman"/>
          <w:b/>
          <w:color w:val="0D0D0D" w:themeColor="text1" w:themeTint="F2"/>
          <w:szCs w:val="24"/>
        </w:rPr>
      </w:pPr>
      <w:r w:rsidRPr="00AE00B6">
        <w:rPr>
          <w:rFonts w:eastAsia="Times New Roman" w:cs="Times New Roman"/>
          <w:b/>
          <w:color w:val="0D0D0D" w:themeColor="text1" w:themeTint="F2"/>
          <w:szCs w:val="24"/>
        </w:rPr>
        <w:t xml:space="preserve">Članak </w:t>
      </w:r>
      <w:r>
        <w:rPr>
          <w:rFonts w:eastAsia="Times New Roman" w:cs="Times New Roman"/>
          <w:b/>
          <w:color w:val="0D0D0D" w:themeColor="text1" w:themeTint="F2"/>
          <w:szCs w:val="24"/>
        </w:rPr>
        <w:t>43</w:t>
      </w:r>
      <w:r w:rsidRPr="00AE00B6">
        <w:rPr>
          <w:rFonts w:eastAsia="Times New Roman" w:cs="Times New Roman"/>
          <w:b/>
          <w:color w:val="0D0D0D" w:themeColor="text1" w:themeTint="F2"/>
          <w:szCs w:val="24"/>
        </w:rPr>
        <w:t>.</w:t>
      </w:r>
    </w:p>
    <w:p w14:paraId="7568AE05" w14:textId="77777777" w:rsidR="00AE00B6" w:rsidRPr="00AE00B6" w:rsidRDefault="00AE00B6" w:rsidP="00AE00B6">
      <w:pPr>
        <w:shd w:val="clear" w:color="auto" w:fill="FFFFFF"/>
        <w:spacing w:after="0" w:line="240" w:lineRule="auto"/>
        <w:rPr>
          <w:rFonts w:eastAsia="Times New Roman" w:cs="Times New Roman"/>
          <w:color w:val="0D0D0D" w:themeColor="text1" w:themeTint="F2"/>
          <w:szCs w:val="24"/>
        </w:rPr>
      </w:pPr>
    </w:p>
    <w:p w14:paraId="4BE8D9C5" w14:textId="77777777" w:rsidR="00AE00B6" w:rsidRPr="00AE00B6" w:rsidRDefault="00AE00B6" w:rsidP="00F24785">
      <w:pPr>
        <w:shd w:val="clear" w:color="auto" w:fill="FFFFFF"/>
        <w:spacing w:after="0" w:line="240" w:lineRule="auto"/>
        <w:ind w:firstLine="708"/>
        <w:rPr>
          <w:rFonts w:eastAsia="Times New Roman" w:cs="Times New Roman"/>
          <w:color w:val="0D0D0D" w:themeColor="text1" w:themeTint="F2"/>
          <w:szCs w:val="24"/>
        </w:rPr>
      </w:pPr>
      <w:r w:rsidRPr="00AE00B6">
        <w:rPr>
          <w:rFonts w:eastAsia="Times New Roman" w:cs="Times New Roman"/>
          <w:color w:val="0D0D0D" w:themeColor="text1" w:themeTint="F2"/>
          <w:szCs w:val="24"/>
        </w:rPr>
        <w:t>U članku 56. stavku 1. riječi: „članka 58.“ zamjenjuju se riječima: „članka 58.a“.</w:t>
      </w:r>
    </w:p>
    <w:p w14:paraId="025828F4" w14:textId="77777777" w:rsidR="00AE00B6" w:rsidRPr="000010E5" w:rsidRDefault="00AE00B6" w:rsidP="000010E5">
      <w:pPr>
        <w:shd w:val="clear" w:color="auto" w:fill="FFFFFF"/>
        <w:spacing w:after="0" w:line="240" w:lineRule="auto"/>
        <w:rPr>
          <w:rFonts w:eastAsia="Times New Roman" w:cs="Times New Roman"/>
          <w:color w:val="0D0D0D" w:themeColor="text1" w:themeTint="F2"/>
          <w:szCs w:val="24"/>
        </w:rPr>
      </w:pPr>
    </w:p>
    <w:p w14:paraId="4F2C6DBD" w14:textId="06D9D707" w:rsidR="00C504E6" w:rsidRPr="000010E5" w:rsidRDefault="00C504E6" w:rsidP="000010E5">
      <w:pPr>
        <w:pStyle w:val="Heading2"/>
        <w:spacing w:before="0" w:line="240" w:lineRule="auto"/>
        <w:rPr>
          <w:rFonts w:eastAsia="Times New Roman" w:cs="Times New Roman"/>
          <w:szCs w:val="24"/>
        </w:rPr>
      </w:pPr>
      <w:r w:rsidRPr="000010E5">
        <w:rPr>
          <w:rFonts w:eastAsia="Times New Roman" w:cs="Times New Roman"/>
          <w:szCs w:val="24"/>
        </w:rPr>
        <w:t>Članak 4</w:t>
      </w:r>
      <w:r w:rsidR="00AE00B6">
        <w:rPr>
          <w:rFonts w:eastAsia="Times New Roman" w:cs="Times New Roman"/>
          <w:szCs w:val="24"/>
        </w:rPr>
        <w:t>4</w:t>
      </w:r>
      <w:r w:rsidRPr="000010E5">
        <w:rPr>
          <w:rFonts w:eastAsia="Times New Roman" w:cs="Times New Roman"/>
          <w:szCs w:val="24"/>
        </w:rPr>
        <w:t>.</w:t>
      </w:r>
    </w:p>
    <w:p w14:paraId="491072E7" w14:textId="1714E13C" w:rsidR="00C504E6" w:rsidRPr="000010E5" w:rsidRDefault="00C504E6" w:rsidP="000010E5">
      <w:pPr>
        <w:shd w:val="clear" w:color="auto" w:fill="FFFFFF"/>
        <w:spacing w:after="0" w:line="240" w:lineRule="auto"/>
        <w:jc w:val="center"/>
        <w:rPr>
          <w:rFonts w:eastAsia="Times New Roman" w:cs="Times New Roman"/>
          <w:b/>
          <w:color w:val="0D0D0D" w:themeColor="text1" w:themeTint="F2"/>
          <w:szCs w:val="24"/>
        </w:rPr>
      </w:pPr>
    </w:p>
    <w:p w14:paraId="35A501AF" w14:textId="7CB4D9D6" w:rsidR="00C504E6" w:rsidRDefault="00BF36B0" w:rsidP="00F24785">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lastRenderedPageBreak/>
        <w:t>Iza članka 56</w:t>
      </w:r>
      <w:r w:rsidR="00C504E6" w:rsidRPr="000010E5">
        <w:rPr>
          <w:rFonts w:eastAsia="Times New Roman" w:cs="Times New Roman"/>
          <w:color w:val="0D0D0D" w:themeColor="text1" w:themeTint="F2"/>
          <w:szCs w:val="24"/>
        </w:rPr>
        <w:t>. dodaj</w:t>
      </w:r>
      <w:r w:rsidR="00EA0E4B">
        <w:rPr>
          <w:rFonts w:eastAsia="Times New Roman" w:cs="Times New Roman"/>
          <w:color w:val="0D0D0D" w:themeColor="text1" w:themeTint="F2"/>
          <w:szCs w:val="24"/>
        </w:rPr>
        <w:t>u</w:t>
      </w:r>
      <w:r w:rsidR="00C504E6" w:rsidRPr="000010E5">
        <w:rPr>
          <w:rFonts w:eastAsia="Times New Roman" w:cs="Times New Roman"/>
          <w:color w:val="0D0D0D" w:themeColor="text1" w:themeTint="F2"/>
          <w:szCs w:val="24"/>
        </w:rPr>
        <w:t xml:space="preserve"> se </w:t>
      </w:r>
      <w:r w:rsidR="00435908" w:rsidRPr="000010E5">
        <w:rPr>
          <w:rFonts w:eastAsia="Times New Roman" w:cs="Times New Roman"/>
          <w:color w:val="0D0D0D" w:themeColor="text1" w:themeTint="F2"/>
          <w:szCs w:val="24"/>
        </w:rPr>
        <w:t xml:space="preserve">naslov iznad </w:t>
      </w:r>
      <w:r w:rsidR="00725316" w:rsidRPr="000010E5">
        <w:rPr>
          <w:rFonts w:eastAsia="Times New Roman" w:cs="Times New Roman"/>
          <w:color w:val="0D0D0D" w:themeColor="text1" w:themeTint="F2"/>
          <w:szCs w:val="24"/>
        </w:rPr>
        <w:t xml:space="preserve">članka </w:t>
      </w:r>
      <w:r w:rsidR="00435908" w:rsidRPr="000010E5">
        <w:rPr>
          <w:rFonts w:eastAsia="Times New Roman" w:cs="Times New Roman"/>
          <w:color w:val="0D0D0D" w:themeColor="text1" w:themeTint="F2"/>
          <w:szCs w:val="24"/>
        </w:rPr>
        <w:t xml:space="preserve">i </w:t>
      </w:r>
      <w:r w:rsidRPr="000010E5">
        <w:rPr>
          <w:rFonts w:eastAsia="Times New Roman" w:cs="Times New Roman"/>
          <w:color w:val="0D0D0D" w:themeColor="text1" w:themeTint="F2"/>
          <w:szCs w:val="24"/>
        </w:rPr>
        <w:t>članak 56</w:t>
      </w:r>
      <w:r w:rsidR="003A4125">
        <w:rPr>
          <w:rFonts w:eastAsia="Times New Roman" w:cs="Times New Roman"/>
          <w:color w:val="0D0D0D" w:themeColor="text1" w:themeTint="F2"/>
          <w:szCs w:val="24"/>
        </w:rPr>
        <w:t>.a koji glase:</w:t>
      </w:r>
    </w:p>
    <w:p w14:paraId="4115D5DC" w14:textId="77777777" w:rsidR="007B5F72" w:rsidRDefault="007B5F72" w:rsidP="000010E5">
      <w:pPr>
        <w:shd w:val="clear" w:color="auto" w:fill="FFFFFF"/>
        <w:spacing w:after="0" w:line="240" w:lineRule="auto"/>
        <w:rPr>
          <w:rFonts w:eastAsia="Times New Roman" w:cs="Times New Roman"/>
          <w:color w:val="0D0D0D" w:themeColor="text1" w:themeTint="F2"/>
          <w:szCs w:val="24"/>
        </w:rPr>
      </w:pPr>
    </w:p>
    <w:p w14:paraId="777DB377" w14:textId="5C35A3B4" w:rsidR="00034365" w:rsidRPr="00B90D93" w:rsidRDefault="00C504E6" w:rsidP="000010E5">
      <w:pPr>
        <w:spacing w:after="0" w:line="240" w:lineRule="auto"/>
        <w:jc w:val="center"/>
        <w:rPr>
          <w:rFonts w:eastAsia="Times New Roman" w:cs="Times New Roman"/>
          <w:iCs/>
          <w:szCs w:val="24"/>
        </w:rPr>
      </w:pPr>
      <w:r w:rsidRPr="00B90D93">
        <w:rPr>
          <w:rFonts w:eastAsia="Times New Roman" w:cs="Times New Roman"/>
          <w:szCs w:val="24"/>
        </w:rPr>
        <w:t>„</w:t>
      </w:r>
      <w:r w:rsidR="00034365" w:rsidRPr="00B90D93">
        <w:rPr>
          <w:rFonts w:eastAsia="Times New Roman" w:cs="Times New Roman"/>
          <w:iCs/>
          <w:szCs w:val="24"/>
        </w:rPr>
        <w:t>Provjera konsolidiranog izvještaja o održivosti</w:t>
      </w:r>
    </w:p>
    <w:p w14:paraId="5755DEAD" w14:textId="77777777" w:rsidR="00F24785" w:rsidRDefault="00F24785" w:rsidP="003A4125">
      <w:pPr>
        <w:spacing w:after="0" w:line="240" w:lineRule="auto"/>
        <w:jc w:val="center"/>
        <w:rPr>
          <w:rFonts w:eastAsia="Times New Roman" w:cs="Times New Roman"/>
          <w:iCs/>
          <w:szCs w:val="24"/>
        </w:rPr>
      </w:pPr>
    </w:p>
    <w:p w14:paraId="33AACCCD" w14:textId="2FF14E4E" w:rsidR="00034365" w:rsidRDefault="003A4125" w:rsidP="003A4125">
      <w:pPr>
        <w:spacing w:after="0" w:line="240" w:lineRule="auto"/>
        <w:jc w:val="center"/>
        <w:rPr>
          <w:rFonts w:eastAsia="Times New Roman" w:cs="Times New Roman"/>
          <w:iCs/>
          <w:szCs w:val="24"/>
        </w:rPr>
      </w:pPr>
      <w:r>
        <w:rPr>
          <w:rFonts w:eastAsia="Times New Roman" w:cs="Times New Roman"/>
          <w:iCs/>
          <w:szCs w:val="24"/>
        </w:rPr>
        <w:t>Članak 56.a</w:t>
      </w:r>
    </w:p>
    <w:p w14:paraId="410E77F5" w14:textId="77777777" w:rsidR="00DD5037" w:rsidRPr="000010E5" w:rsidRDefault="00DD5037" w:rsidP="003A4125">
      <w:pPr>
        <w:spacing w:after="0" w:line="240" w:lineRule="auto"/>
        <w:jc w:val="center"/>
        <w:rPr>
          <w:rFonts w:eastAsia="Times New Roman" w:cs="Times New Roman"/>
          <w:iCs/>
          <w:szCs w:val="24"/>
        </w:rPr>
      </w:pPr>
    </w:p>
    <w:p w14:paraId="3A7F9FDA" w14:textId="77777777"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(1) Revizor grupe snosi odgovornost za izvještaj o provjeri izvještaja o održivosti iz članka 58.b ovoga Zakona o provjeri konsolidiranog izvještaja o održivosti.</w:t>
      </w:r>
    </w:p>
    <w:p w14:paraId="42BED1B9" w14:textId="77777777" w:rsidR="00F24785" w:rsidRDefault="00F24785" w:rsidP="000010E5">
      <w:pPr>
        <w:spacing w:after="0" w:line="240" w:lineRule="auto"/>
        <w:jc w:val="both"/>
        <w:rPr>
          <w:rFonts w:eastAsia="Times New Roman" w:cs="Times New Roman"/>
          <w:szCs w:val="24"/>
        </w:rPr>
      </w:pPr>
    </w:p>
    <w:p w14:paraId="4D243DB2" w14:textId="12AE45F7"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(2) Revizor grupe dužan je pregledati i ocijeniti provjeru izvještaja o održivosti koju je proveo revizor u trećoj zemlji ili ovlašteni revizor i subjekt za obavljanje revizije u trećoj zemlji ili revizorsko društvo za potrebe provjere konsolidiranog izvještaja o održivosti i dokumentirati prirodu, vrijeme i opseg posla koji su obavili ti revizori, uključujući pregled relevantnih dijelova dokumentacije o provjeri tih revizora.</w:t>
      </w:r>
    </w:p>
    <w:p w14:paraId="3369890D" w14:textId="77777777" w:rsidR="00F24785" w:rsidRDefault="00F24785" w:rsidP="000010E5">
      <w:pPr>
        <w:spacing w:after="0" w:line="240" w:lineRule="auto"/>
        <w:jc w:val="both"/>
        <w:rPr>
          <w:rFonts w:eastAsia="Times New Roman" w:cs="Times New Roman"/>
          <w:szCs w:val="24"/>
        </w:rPr>
      </w:pPr>
    </w:p>
    <w:p w14:paraId="025FA4CB" w14:textId="230FE24E"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(3) Revizor grupe dužan je zadržati dokumentaciju koja će omogućiti Ministarstvu financija pregled rada revizora grupe.</w:t>
      </w:r>
    </w:p>
    <w:p w14:paraId="6D636DB0" w14:textId="77777777" w:rsidR="00F24785" w:rsidRDefault="00F24785" w:rsidP="000010E5">
      <w:pPr>
        <w:spacing w:after="0" w:line="240" w:lineRule="auto"/>
        <w:jc w:val="both"/>
        <w:rPr>
          <w:rFonts w:eastAsia="Times New Roman" w:cs="Times New Roman"/>
          <w:szCs w:val="24"/>
        </w:rPr>
      </w:pPr>
    </w:p>
    <w:p w14:paraId="2A41AC08" w14:textId="29D50D13"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 xml:space="preserve">(4) Za potrebe iz stavka 2. ovoga članka, revizor grupe dužan je zatražiti suglasnost revizora u trećoj zemlji, ovlaštenog revizora, subjekta za obavljanje revizije u trećoj zemlji ili revizorskog društva za prosljeđivanje relevantne dokumentacije tijekom obavljanja provjere konsolidiranog izvještaja o održivosti, kao uvjet za oslanjanje revizora grupe na rad tih revizora. </w:t>
      </w:r>
    </w:p>
    <w:p w14:paraId="3E83D64A" w14:textId="77777777" w:rsidR="00F24785" w:rsidRDefault="00F24785" w:rsidP="000010E5">
      <w:pPr>
        <w:spacing w:after="0" w:line="240" w:lineRule="auto"/>
        <w:jc w:val="both"/>
        <w:rPr>
          <w:rFonts w:eastAsia="Times New Roman" w:cs="Times New Roman"/>
          <w:szCs w:val="24"/>
        </w:rPr>
      </w:pPr>
    </w:p>
    <w:p w14:paraId="34716FCC" w14:textId="746AC13A"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(5) Ako revizor grupe ne može postupiti u skladu sa stavkom 2. ovoga članka, poduzima prikladne mjere koje po potrebi uključuju obavljanje dodatnih revizorskih postupaka izravnim putem ili povjeravanjem takvih zadaća vanjskim izvršiteljima u odgovarajućem ovisnom društvu i o tome obavještava Ministarstvo financija.</w:t>
      </w:r>
    </w:p>
    <w:p w14:paraId="3AEFEF03" w14:textId="77777777" w:rsidR="00F24785" w:rsidRDefault="00F24785" w:rsidP="000010E5">
      <w:pPr>
        <w:spacing w:after="0" w:line="240" w:lineRule="auto"/>
        <w:jc w:val="both"/>
        <w:rPr>
          <w:rFonts w:eastAsia="Times New Roman" w:cs="Times New Roman"/>
          <w:szCs w:val="24"/>
        </w:rPr>
      </w:pPr>
    </w:p>
    <w:p w14:paraId="7EDABB20" w14:textId="109EE626"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(6) Ako revizor grupe podliježe nadzoru osiguranja kvalitete rada ili nadzoru u vezi s provjerom konsolidiranog izvještaja o održivosti grupe, revizor grupe dužan je, na zahtjev, Ministarstvu financija staviti na raspolaganje relevantnu dokumentaciju koju posjeduje u vezi s provjerom izvještaja o održivosti koju su proveli revizor u trećoj zemlji, ovlašteni revizor, subjekt za obavljanje revizije u trećoj zemlji ili revizorsko društvo za potrebe provjere konsolidiranog izvještaja o održivosti, uključujući svu radnu dokumentaciju relevantnu za provjeru konsolidiranog izvještaja o održivosti.</w:t>
      </w:r>
    </w:p>
    <w:p w14:paraId="671FF6DB" w14:textId="77777777" w:rsidR="00F24785" w:rsidRDefault="00F24785" w:rsidP="000010E5">
      <w:pPr>
        <w:spacing w:after="0" w:line="240" w:lineRule="auto"/>
        <w:jc w:val="both"/>
        <w:rPr>
          <w:rFonts w:eastAsia="Times New Roman" w:cs="Times New Roman"/>
          <w:szCs w:val="24"/>
        </w:rPr>
      </w:pPr>
    </w:p>
    <w:p w14:paraId="2849A88C" w14:textId="0F19AD74"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 xml:space="preserve">(7) Ministarstvo financija može za potrebe provjere konsolidiranog izvještaja o održivosti, u skladu s člancima 111. do 114. ovoga Zakona, od relevantnih nadležnih tijela država članica zatražiti dodatnu dokumentaciju o provjeri izvještaja o održivosti koju su proveli ovlašteni revizor ili revizorsko društvo. </w:t>
      </w:r>
    </w:p>
    <w:p w14:paraId="624ACC02" w14:textId="77777777" w:rsidR="00F24785" w:rsidRDefault="00F24785" w:rsidP="000010E5">
      <w:pPr>
        <w:spacing w:after="0" w:line="240" w:lineRule="auto"/>
        <w:jc w:val="both"/>
        <w:rPr>
          <w:rFonts w:eastAsia="Times New Roman" w:cs="Times New Roman"/>
          <w:szCs w:val="24"/>
        </w:rPr>
      </w:pPr>
    </w:p>
    <w:p w14:paraId="2CD3C852" w14:textId="3E3DC211"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(8) Ako provjeru izvještaja o održivosti matičnog društva ili ovisnog društva koja čine dio određene grupe obavlja revizor u trećoj zemlji ili subjekti za obavljanje revizije u trećoj zemlji, Ministarstvo financija može, od relevantnih nadležnih tijela trećih zemalja putem dogovora o suradnji iz članka 115. ovoga Zakona, zatražiti dodatnu dokumentaciju o provjeri koju su obavili revizor u trećoj zemlji ili subjekti za obavljanje revizije u trećoj zemlji.</w:t>
      </w:r>
    </w:p>
    <w:p w14:paraId="7EEB7B21" w14:textId="77777777" w:rsidR="00F24785" w:rsidRDefault="00F24785" w:rsidP="000010E5">
      <w:pPr>
        <w:spacing w:after="0" w:line="240" w:lineRule="auto"/>
        <w:jc w:val="both"/>
        <w:rPr>
          <w:rFonts w:eastAsia="Times New Roman" w:cs="Times New Roman"/>
          <w:szCs w:val="24"/>
        </w:rPr>
      </w:pPr>
    </w:p>
    <w:p w14:paraId="53B8B3E0" w14:textId="4DBDA18D"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 xml:space="preserve">(9) Iznimno od stavka 8. ovoga članka, ako provjeru izvještaja o održivosti matičnog društva ili ovisnog društva koja čine dio određene grupe obavlja revizor u trećoj zemlji ili subjekt za obavljanje revizije u trećoj zemlji s kojima nije sklopljen dogovor o suradnji iz članka 115. </w:t>
      </w:r>
      <w:r w:rsidRPr="000010E5">
        <w:rPr>
          <w:rFonts w:eastAsia="Times New Roman" w:cs="Times New Roman"/>
          <w:szCs w:val="24"/>
        </w:rPr>
        <w:lastRenderedPageBreak/>
        <w:t xml:space="preserve">ovoga Zakona, revizor grupe odgovoran je, na zahtjev Ministarstva financija, osigurati primjerenu dostavu dodatne dokumentacije o provjeri izvještaja o održivosti koju je obavio revizor u trećoj zemlji ili subjekt za obavljanje revizije u trećoj zemlji, uključujući radnu dokumentaciju relevantnu za provjeru konsolidiranog izvještaja o održivosti. </w:t>
      </w:r>
    </w:p>
    <w:p w14:paraId="15241685" w14:textId="77777777" w:rsidR="00F24785" w:rsidRDefault="00F24785" w:rsidP="000010E5">
      <w:pPr>
        <w:spacing w:after="0" w:line="240" w:lineRule="auto"/>
        <w:jc w:val="both"/>
        <w:rPr>
          <w:rFonts w:eastAsia="Times New Roman" w:cs="Times New Roman"/>
          <w:szCs w:val="24"/>
        </w:rPr>
      </w:pPr>
    </w:p>
    <w:p w14:paraId="6FD97A27" w14:textId="7719000E" w:rsidR="00034365" w:rsidRPr="000010E5" w:rsidRDefault="00034365" w:rsidP="000010E5">
      <w:pPr>
        <w:spacing w:after="0" w:line="240" w:lineRule="auto"/>
        <w:jc w:val="both"/>
        <w:rPr>
          <w:rFonts w:eastAsia="Times New Roman" w:cs="Times New Roman"/>
          <w:szCs w:val="24"/>
        </w:rPr>
      </w:pPr>
      <w:r w:rsidRPr="000010E5">
        <w:rPr>
          <w:rFonts w:eastAsia="Times New Roman" w:cs="Times New Roman"/>
          <w:szCs w:val="24"/>
        </w:rPr>
        <w:t xml:space="preserve">(10) Kako bi se osigurala dostava iz stavka 9. ovoga članka, revizor grupe dužan je zadržati primjerak takve dokumentacije ili dogovoriti s revizorom u trećoj zemlji ili subjektom za obavljanje revizije u trećoj zemlji svoj neograničen pristup takvoj dokumentaciji na zahtjev ili </w:t>
      </w:r>
      <w:r w:rsidR="005D723F">
        <w:rPr>
          <w:rFonts w:eastAsia="Times New Roman" w:cs="Times New Roman"/>
          <w:szCs w:val="24"/>
        </w:rPr>
        <w:t>poduzeti</w:t>
      </w:r>
      <w:r w:rsidRPr="000010E5">
        <w:rPr>
          <w:rFonts w:eastAsia="Times New Roman" w:cs="Times New Roman"/>
          <w:szCs w:val="24"/>
        </w:rPr>
        <w:t xml:space="preserve"> bilo koju drugu primjerenu mjeru. </w:t>
      </w:r>
    </w:p>
    <w:p w14:paraId="5C257853" w14:textId="77777777" w:rsidR="00F24785" w:rsidRDefault="00F24785" w:rsidP="000010E5">
      <w:pPr>
        <w:spacing w:after="0" w:line="240" w:lineRule="auto"/>
        <w:jc w:val="both"/>
        <w:rPr>
          <w:rFonts w:eastAsia="Times New Roman" w:cs="Times New Roman"/>
          <w:szCs w:val="24"/>
        </w:rPr>
      </w:pPr>
    </w:p>
    <w:p w14:paraId="345E40DA" w14:textId="4421B4E4" w:rsidR="00DA18BA" w:rsidRDefault="00034365" w:rsidP="000010E5">
      <w:pPr>
        <w:spacing w:after="0" w:line="240" w:lineRule="auto"/>
        <w:jc w:val="both"/>
        <w:rPr>
          <w:rFonts w:eastAsia="Times New Roman" w:cs="Times New Roman"/>
          <w:szCs w:val="24"/>
        </w:rPr>
      </w:pPr>
      <w:r w:rsidRPr="000010E5">
        <w:rPr>
          <w:rFonts w:eastAsia="Times New Roman" w:cs="Times New Roman"/>
          <w:szCs w:val="24"/>
        </w:rPr>
        <w:t>(11) U slučaju iz stavka 9. ovoga članka, ako zakonski ili neki drugi razlozi onemogućavaju dostavu radne dokumentacije za provjeru izvještaja o održivosti u trećoj zemlji revizoru grupe, dokumentacija koju zadržava revizor grupe mora sadržavati dokaz da je poduzeo primjerene postupke za ostvarivanje pristupa dokumentaciji provjere izvještaja o održivosti i, u slučaju ograničenja koja nisu pravna ograničenja utemeljena na zakonodavstvu treće zemlje, dokaze kojima se podupire postojanje takvih ograničenja.“.</w:t>
      </w:r>
    </w:p>
    <w:p w14:paraId="24B90B1E" w14:textId="77777777" w:rsidR="00325645" w:rsidRPr="000010E5" w:rsidRDefault="00325645" w:rsidP="000010E5">
      <w:pPr>
        <w:spacing w:after="0" w:line="240" w:lineRule="auto"/>
        <w:jc w:val="both"/>
        <w:rPr>
          <w:rFonts w:eastAsia="Times New Roman" w:cs="Times New Roman"/>
          <w:color w:val="0D0D0D" w:themeColor="text1" w:themeTint="F2"/>
          <w:szCs w:val="24"/>
        </w:rPr>
      </w:pPr>
    </w:p>
    <w:p w14:paraId="2C4B81D6" w14:textId="778DD1AF" w:rsidR="00DA18BA" w:rsidRPr="000010E5" w:rsidRDefault="00DA18BA" w:rsidP="000010E5">
      <w:pPr>
        <w:pStyle w:val="Heading2"/>
        <w:spacing w:before="0" w:line="240" w:lineRule="auto"/>
        <w:rPr>
          <w:rFonts w:eastAsia="Times New Roman" w:cs="Times New Roman"/>
          <w:szCs w:val="24"/>
        </w:rPr>
      </w:pPr>
      <w:r w:rsidRPr="000010E5">
        <w:rPr>
          <w:rFonts w:eastAsia="Times New Roman" w:cs="Times New Roman"/>
          <w:szCs w:val="24"/>
        </w:rPr>
        <w:t>Članak 4</w:t>
      </w:r>
      <w:r w:rsidR="00AE00B6">
        <w:rPr>
          <w:rFonts w:eastAsia="Times New Roman" w:cs="Times New Roman"/>
          <w:szCs w:val="24"/>
        </w:rPr>
        <w:t>5</w:t>
      </w:r>
      <w:r w:rsidRPr="000010E5">
        <w:rPr>
          <w:rFonts w:eastAsia="Times New Roman" w:cs="Times New Roman"/>
          <w:szCs w:val="24"/>
        </w:rPr>
        <w:t>.</w:t>
      </w:r>
    </w:p>
    <w:p w14:paraId="5B353E3F" w14:textId="24A1CEDB" w:rsidR="00DA18BA" w:rsidRPr="000010E5" w:rsidRDefault="00DA18BA" w:rsidP="000010E5">
      <w:pPr>
        <w:spacing w:after="0" w:line="240" w:lineRule="auto"/>
        <w:jc w:val="center"/>
        <w:rPr>
          <w:rFonts w:eastAsia="Times New Roman" w:cs="Times New Roman"/>
          <w:b/>
          <w:color w:val="0D0D0D" w:themeColor="text1" w:themeTint="F2"/>
          <w:szCs w:val="24"/>
        </w:rPr>
      </w:pPr>
    </w:p>
    <w:p w14:paraId="7F1027CF" w14:textId="32028019" w:rsidR="00F422E1" w:rsidRPr="000010E5" w:rsidRDefault="00F422E1" w:rsidP="00F24785">
      <w:pPr>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w:t>
      </w:r>
      <w:r w:rsidR="003C1C71" w:rsidRPr="000010E5">
        <w:rPr>
          <w:rFonts w:eastAsia="Times New Roman" w:cs="Times New Roman"/>
          <w:color w:val="0D0D0D" w:themeColor="text1" w:themeTint="F2"/>
          <w:szCs w:val="24"/>
        </w:rPr>
        <w:t>57. stavku 4. točki 3. iza riječi: „</w:t>
      </w:r>
      <w:r w:rsidR="003C1C71" w:rsidRPr="000010E5">
        <w:rPr>
          <w:rFonts w:eastAsia="Times New Roman" w:cs="Times New Roman"/>
          <w:color w:val="231F20"/>
          <w:szCs w:val="24"/>
        </w:rPr>
        <w:t>financijskih izvještaja“ dodaju se riječi: „ili provjere konsolidiranog izvještaja o održivosti“.</w:t>
      </w:r>
    </w:p>
    <w:p w14:paraId="0ADF66C1" w14:textId="77777777" w:rsidR="00CB7670" w:rsidRPr="000010E5" w:rsidRDefault="00CB7670" w:rsidP="000010E5">
      <w:pPr>
        <w:shd w:val="clear" w:color="auto" w:fill="FFFFFF"/>
        <w:spacing w:after="0" w:line="240" w:lineRule="auto"/>
        <w:jc w:val="both"/>
        <w:rPr>
          <w:rFonts w:eastAsia="Times New Roman" w:cs="Times New Roman"/>
          <w:color w:val="0D0D0D" w:themeColor="text1" w:themeTint="F2"/>
          <w:szCs w:val="24"/>
        </w:rPr>
      </w:pPr>
    </w:p>
    <w:p w14:paraId="1276230B" w14:textId="0C58EFFC" w:rsidR="00F422E1" w:rsidRPr="000010E5" w:rsidRDefault="00F422E1" w:rsidP="000010E5">
      <w:pPr>
        <w:pStyle w:val="Heading2"/>
        <w:spacing w:before="0" w:line="240" w:lineRule="auto"/>
        <w:rPr>
          <w:rFonts w:eastAsia="Times New Roman" w:cs="Times New Roman"/>
          <w:szCs w:val="24"/>
        </w:rPr>
      </w:pPr>
      <w:r w:rsidRPr="000010E5">
        <w:rPr>
          <w:rFonts w:eastAsia="Times New Roman" w:cs="Times New Roman"/>
          <w:szCs w:val="24"/>
        </w:rPr>
        <w:t>Članak 4</w:t>
      </w:r>
      <w:r w:rsidR="00AE00B6">
        <w:rPr>
          <w:rFonts w:eastAsia="Times New Roman" w:cs="Times New Roman"/>
          <w:szCs w:val="24"/>
        </w:rPr>
        <w:t>6</w:t>
      </w:r>
      <w:r w:rsidRPr="000010E5">
        <w:rPr>
          <w:rFonts w:eastAsia="Times New Roman" w:cs="Times New Roman"/>
          <w:szCs w:val="24"/>
        </w:rPr>
        <w:t>.</w:t>
      </w:r>
    </w:p>
    <w:p w14:paraId="183B994D" w14:textId="4174F0B8" w:rsidR="00F422E1" w:rsidRPr="000010E5" w:rsidRDefault="00F422E1" w:rsidP="000010E5">
      <w:pPr>
        <w:shd w:val="clear" w:color="auto" w:fill="FFFFFF"/>
        <w:spacing w:after="0" w:line="240" w:lineRule="auto"/>
        <w:jc w:val="center"/>
        <w:rPr>
          <w:rFonts w:eastAsia="Times New Roman" w:cs="Times New Roman"/>
          <w:color w:val="0D0D0D" w:themeColor="text1" w:themeTint="F2"/>
          <w:szCs w:val="24"/>
        </w:rPr>
      </w:pPr>
    </w:p>
    <w:p w14:paraId="5C7316E0" w14:textId="2E8AC44B" w:rsidR="00F20E02" w:rsidRDefault="00EA0E4B" w:rsidP="00F24785">
      <w:pPr>
        <w:spacing w:after="0" w:line="240" w:lineRule="auto"/>
        <w:ind w:firstLine="708"/>
        <w:jc w:val="both"/>
        <w:rPr>
          <w:rFonts w:cs="Times New Roman"/>
          <w:color w:val="0D0D0D" w:themeColor="text1" w:themeTint="F2"/>
          <w:szCs w:val="24"/>
        </w:rPr>
      </w:pPr>
      <w:r>
        <w:rPr>
          <w:rFonts w:cs="Times New Roman"/>
          <w:color w:val="0D0D0D" w:themeColor="text1" w:themeTint="F2"/>
          <w:szCs w:val="24"/>
        </w:rPr>
        <w:t>Naslov iznad članka 58. mijenja se i glasi: „Obavljanje zakonske revizije i drugih revizorskih usluga“.</w:t>
      </w:r>
    </w:p>
    <w:p w14:paraId="1C993C7A" w14:textId="70B3383B" w:rsidR="00E06608" w:rsidRDefault="00E06608" w:rsidP="000010E5">
      <w:pPr>
        <w:spacing w:after="0" w:line="240" w:lineRule="auto"/>
        <w:jc w:val="both"/>
        <w:rPr>
          <w:rFonts w:cs="Times New Roman"/>
          <w:color w:val="0D0D0D" w:themeColor="text1" w:themeTint="F2"/>
          <w:szCs w:val="24"/>
        </w:rPr>
      </w:pPr>
    </w:p>
    <w:p w14:paraId="26812B97" w14:textId="7EB7B715" w:rsidR="00E06608" w:rsidRPr="000010E5" w:rsidRDefault="00E06608" w:rsidP="00F24785">
      <w:pPr>
        <w:spacing w:after="0" w:line="240" w:lineRule="auto"/>
        <w:ind w:firstLine="708"/>
        <w:jc w:val="both"/>
        <w:rPr>
          <w:rFonts w:cs="Times New Roman"/>
          <w:color w:val="0D0D0D" w:themeColor="text1" w:themeTint="F2"/>
          <w:szCs w:val="24"/>
        </w:rPr>
      </w:pPr>
      <w:r>
        <w:rPr>
          <w:rFonts w:cs="Times New Roman"/>
          <w:color w:val="0D0D0D" w:themeColor="text1" w:themeTint="F2"/>
          <w:szCs w:val="24"/>
        </w:rPr>
        <w:t>Članak 58. mijenja se i glasi:</w:t>
      </w:r>
    </w:p>
    <w:p w14:paraId="7D1183B1" w14:textId="77777777" w:rsidR="00F24785" w:rsidRDefault="00F24785" w:rsidP="009C0F4F">
      <w:pPr>
        <w:shd w:val="clear" w:color="auto" w:fill="FFFFFF"/>
        <w:spacing w:after="0" w:line="240" w:lineRule="auto"/>
        <w:jc w:val="both"/>
        <w:rPr>
          <w:rFonts w:eastAsia="Times New Roman" w:cs="Times New Roman"/>
          <w:color w:val="0D0D0D" w:themeColor="text1" w:themeTint="F2"/>
          <w:szCs w:val="24"/>
        </w:rPr>
      </w:pPr>
    </w:p>
    <w:p w14:paraId="7D4B8030" w14:textId="1007248A" w:rsidR="00647256" w:rsidRPr="00647256" w:rsidRDefault="00E06608" w:rsidP="009C0F4F">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w:t>
      </w:r>
      <w:r w:rsidR="00647256" w:rsidRPr="00647256">
        <w:rPr>
          <w:rFonts w:eastAsia="Times New Roman" w:cs="Times New Roman"/>
          <w:color w:val="0D0D0D" w:themeColor="text1" w:themeTint="F2"/>
          <w:szCs w:val="24"/>
        </w:rPr>
        <w:t>(1) Revizorsko društvo dužno je obavljati zakonsku reviziju godišnjih financijskih izvještaja ili godišnjih konsolidiranih financijskih izvještaja i druge revizorske usluge u skladu s Međunarodnim revizijskim standardima, odredbama ovoga Zakona i drugim propisima.</w:t>
      </w:r>
    </w:p>
    <w:p w14:paraId="6746894B" w14:textId="77777777" w:rsidR="00F24785" w:rsidRDefault="00F24785" w:rsidP="009C0F4F">
      <w:pPr>
        <w:shd w:val="clear" w:color="auto" w:fill="FFFFFF"/>
        <w:spacing w:after="0" w:line="240" w:lineRule="auto"/>
        <w:jc w:val="both"/>
        <w:rPr>
          <w:rFonts w:eastAsia="Times New Roman" w:cs="Times New Roman"/>
          <w:color w:val="0D0D0D" w:themeColor="text1" w:themeTint="F2"/>
          <w:szCs w:val="24"/>
        </w:rPr>
      </w:pPr>
    </w:p>
    <w:p w14:paraId="2E5EA9ED" w14:textId="76893D68" w:rsidR="00647256" w:rsidRDefault="00647256" w:rsidP="009C0F4F">
      <w:pPr>
        <w:shd w:val="clear" w:color="auto" w:fill="FFFFFF"/>
        <w:spacing w:after="0" w:line="240" w:lineRule="auto"/>
        <w:jc w:val="both"/>
        <w:rPr>
          <w:rFonts w:eastAsia="Times New Roman" w:cs="Times New Roman"/>
          <w:color w:val="0D0D0D" w:themeColor="text1" w:themeTint="F2"/>
          <w:szCs w:val="24"/>
        </w:rPr>
      </w:pPr>
      <w:r w:rsidRPr="00647256">
        <w:rPr>
          <w:rFonts w:eastAsia="Times New Roman" w:cs="Times New Roman"/>
          <w:color w:val="0D0D0D" w:themeColor="text1" w:themeTint="F2"/>
          <w:szCs w:val="24"/>
        </w:rPr>
        <w:t xml:space="preserve">(2) Svrha obavljene zakonske revizije je povisiti stupanj povjerenja namjeravanih korisnika u godišnje financijske izvještaje. </w:t>
      </w:r>
      <w:r w:rsidR="009E69D6">
        <w:rPr>
          <w:rFonts w:eastAsia="Times New Roman" w:cs="Times New Roman"/>
          <w:color w:val="0D0D0D" w:themeColor="text1" w:themeTint="F2"/>
          <w:szCs w:val="24"/>
        </w:rPr>
        <w:t>To se</w:t>
      </w:r>
      <w:r w:rsidR="000015A4">
        <w:rPr>
          <w:rFonts w:eastAsia="Times New Roman" w:cs="Times New Roman"/>
          <w:color w:val="0D0D0D" w:themeColor="text1" w:themeTint="F2"/>
          <w:szCs w:val="24"/>
        </w:rPr>
        <w:t xml:space="preserve"> </w:t>
      </w:r>
      <w:r w:rsidRPr="00647256">
        <w:rPr>
          <w:rFonts w:eastAsia="Times New Roman" w:cs="Times New Roman"/>
          <w:color w:val="0D0D0D" w:themeColor="text1" w:themeTint="F2"/>
          <w:szCs w:val="24"/>
        </w:rPr>
        <w:t xml:space="preserve">postiže izražavanjem revizorskog mišljenja o tome jesu li godišnji financijski izvještaji sastavljeni, u svim značajnim odrednicama, u skladu s primjenjivim okvirom financijskog izvještavanja, odnosno </w:t>
      </w:r>
      <w:r w:rsidR="009E69D6">
        <w:rPr>
          <w:rFonts w:eastAsia="Times New Roman" w:cs="Times New Roman"/>
          <w:color w:val="0D0D0D" w:themeColor="text1" w:themeTint="F2"/>
          <w:szCs w:val="24"/>
        </w:rPr>
        <w:t xml:space="preserve">o </w:t>
      </w:r>
      <w:r w:rsidRPr="00647256">
        <w:rPr>
          <w:rFonts w:eastAsia="Times New Roman" w:cs="Times New Roman"/>
          <w:color w:val="0D0D0D" w:themeColor="text1" w:themeTint="F2"/>
          <w:szCs w:val="24"/>
        </w:rPr>
        <w:t>tome jesu li financijski izvještaji fer prezentirani, u svim značajnim odrednicama, pružaju li istinit i fer prikaz u skladu s</w:t>
      </w:r>
      <w:r w:rsidR="006A095B" w:rsidRPr="006A095B">
        <w:rPr>
          <w:rFonts w:cs="Times New Roman"/>
          <w:color w:val="0D0D0D" w:themeColor="text1" w:themeTint="F2"/>
          <w:szCs w:val="24"/>
        </w:rPr>
        <w:t xml:space="preserve"> </w:t>
      </w:r>
      <w:r w:rsidR="009E69D6">
        <w:rPr>
          <w:rFonts w:cs="Times New Roman"/>
          <w:color w:val="0D0D0D" w:themeColor="text1" w:themeTint="F2"/>
          <w:szCs w:val="24"/>
        </w:rPr>
        <w:t xml:space="preserve">tim </w:t>
      </w:r>
      <w:r w:rsidR="006A095B">
        <w:rPr>
          <w:rFonts w:cs="Times New Roman"/>
          <w:color w:val="0D0D0D" w:themeColor="text1" w:themeTint="F2"/>
          <w:szCs w:val="24"/>
        </w:rPr>
        <w:t>okvirom</w:t>
      </w:r>
      <w:r w:rsidR="006A095B">
        <w:rPr>
          <w:rFonts w:eastAsia="Times New Roman" w:cs="Times New Roman"/>
          <w:color w:val="0D0D0D" w:themeColor="text1" w:themeTint="F2"/>
          <w:szCs w:val="24"/>
        </w:rPr>
        <w:t>.</w:t>
      </w:r>
    </w:p>
    <w:p w14:paraId="0F10D76D" w14:textId="77777777" w:rsidR="00F24785" w:rsidRDefault="00F24785" w:rsidP="009C0F4F">
      <w:pPr>
        <w:shd w:val="clear" w:color="auto" w:fill="FFFFFF"/>
        <w:spacing w:after="0" w:line="240" w:lineRule="auto"/>
        <w:jc w:val="both"/>
        <w:rPr>
          <w:rFonts w:eastAsia="Times New Roman" w:cs="Times New Roman"/>
          <w:color w:val="0D0D0D" w:themeColor="text1" w:themeTint="F2"/>
          <w:szCs w:val="24"/>
        </w:rPr>
      </w:pPr>
    </w:p>
    <w:p w14:paraId="5481B1F0" w14:textId="622DB8A1" w:rsidR="00647256" w:rsidRPr="00647256" w:rsidRDefault="00647256" w:rsidP="009C0F4F">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(3) </w:t>
      </w:r>
      <w:r w:rsidRPr="00647256">
        <w:rPr>
          <w:rFonts w:eastAsia="Times New Roman" w:cs="Times New Roman"/>
          <w:color w:val="0D0D0D" w:themeColor="text1" w:themeTint="F2"/>
          <w:szCs w:val="24"/>
        </w:rPr>
        <w:t>Zakonske revizije obavljene u skladu s Međunarodnim revizijskim standardima omogućavaju revizoru da formira mišljenje</w:t>
      </w:r>
      <w:r>
        <w:rPr>
          <w:rFonts w:eastAsia="Times New Roman" w:cs="Times New Roman"/>
          <w:color w:val="0D0D0D" w:themeColor="text1" w:themeTint="F2"/>
          <w:szCs w:val="24"/>
        </w:rPr>
        <w:t xml:space="preserve"> iz stavka 2. ovoga članka</w:t>
      </w:r>
      <w:r w:rsidRPr="00647256">
        <w:rPr>
          <w:rFonts w:eastAsia="Times New Roman" w:cs="Times New Roman"/>
          <w:color w:val="0D0D0D" w:themeColor="text1" w:themeTint="F2"/>
          <w:szCs w:val="24"/>
        </w:rPr>
        <w:t>.</w:t>
      </w:r>
    </w:p>
    <w:p w14:paraId="3E342A0F" w14:textId="77777777" w:rsidR="00F24785" w:rsidRDefault="00F24785" w:rsidP="009C0F4F">
      <w:pPr>
        <w:shd w:val="clear" w:color="auto" w:fill="FFFFFF"/>
        <w:spacing w:after="0" w:line="240" w:lineRule="auto"/>
        <w:jc w:val="both"/>
        <w:rPr>
          <w:rFonts w:eastAsia="Times New Roman" w:cs="Times New Roman"/>
          <w:color w:val="0D0D0D" w:themeColor="text1" w:themeTint="F2"/>
          <w:szCs w:val="24"/>
        </w:rPr>
      </w:pPr>
    </w:p>
    <w:p w14:paraId="0E9431D0" w14:textId="305B4606" w:rsidR="00647256" w:rsidRPr="00647256" w:rsidRDefault="00647256" w:rsidP="009C0F4F">
      <w:pPr>
        <w:shd w:val="clear" w:color="auto" w:fill="FFFFFF"/>
        <w:spacing w:after="0" w:line="240" w:lineRule="auto"/>
        <w:jc w:val="both"/>
        <w:rPr>
          <w:rFonts w:eastAsia="Times New Roman" w:cs="Times New Roman"/>
          <w:color w:val="0D0D0D" w:themeColor="text1" w:themeTint="F2"/>
          <w:szCs w:val="24"/>
        </w:rPr>
      </w:pPr>
      <w:r w:rsidRPr="00647256">
        <w:rPr>
          <w:rFonts w:eastAsia="Times New Roman" w:cs="Times New Roman"/>
          <w:color w:val="0D0D0D" w:themeColor="text1" w:themeTint="F2"/>
          <w:szCs w:val="24"/>
        </w:rPr>
        <w:t>(</w:t>
      </w:r>
      <w:r>
        <w:rPr>
          <w:rFonts w:eastAsia="Times New Roman" w:cs="Times New Roman"/>
          <w:color w:val="0D0D0D" w:themeColor="text1" w:themeTint="F2"/>
          <w:szCs w:val="24"/>
        </w:rPr>
        <w:t>4</w:t>
      </w:r>
      <w:r w:rsidRPr="00647256">
        <w:rPr>
          <w:rFonts w:eastAsia="Times New Roman" w:cs="Times New Roman"/>
          <w:color w:val="0D0D0D" w:themeColor="text1" w:themeTint="F2"/>
          <w:szCs w:val="24"/>
        </w:rPr>
        <w:t xml:space="preserve">) Kao osnovu za izražavanje revizorskog mišljenja, revizorsko društvo treba steći razumno uvjerenje o tome jesu li godišnji financijski izvještaji kao cjelina bez značajnog pogrešnog prikazivanja bilo zbog prijevare ili zbog pogreške, a ono se stječe kada je </w:t>
      </w:r>
      <w:r w:rsidR="009E69D6">
        <w:rPr>
          <w:rFonts w:eastAsia="Times New Roman" w:cs="Times New Roman"/>
          <w:color w:val="0D0D0D" w:themeColor="text1" w:themeTint="F2"/>
          <w:szCs w:val="24"/>
        </w:rPr>
        <w:t xml:space="preserve">ovlašteni </w:t>
      </w:r>
      <w:r w:rsidRPr="00647256">
        <w:rPr>
          <w:rFonts w:eastAsia="Times New Roman" w:cs="Times New Roman"/>
          <w:color w:val="0D0D0D" w:themeColor="text1" w:themeTint="F2"/>
          <w:szCs w:val="24"/>
        </w:rPr>
        <w:t xml:space="preserve">revizor pribavio dostatne i primjerene revizijske dokaze kako bi smanjio revizijski rizik (tj. rizik da </w:t>
      </w:r>
      <w:r w:rsidR="009E69D6">
        <w:rPr>
          <w:rFonts w:eastAsia="Times New Roman" w:cs="Times New Roman"/>
          <w:color w:val="0D0D0D" w:themeColor="text1" w:themeTint="F2"/>
          <w:szCs w:val="24"/>
        </w:rPr>
        <w:t xml:space="preserve">ovlašteni </w:t>
      </w:r>
      <w:r w:rsidRPr="00647256">
        <w:rPr>
          <w:rFonts w:eastAsia="Times New Roman" w:cs="Times New Roman"/>
          <w:color w:val="0D0D0D" w:themeColor="text1" w:themeTint="F2"/>
          <w:szCs w:val="24"/>
        </w:rPr>
        <w:t>revizor izrazi neodgovarajuće revizorsko mišljenje kada su godišnji financijski izvještaji značajno pogrešno prikazani) na prihvatljivo nisku razinu.</w:t>
      </w:r>
    </w:p>
    <w:p w14:paraId="6C84170B" w14:textId="77777777" w:rsidR="00F24785" w:rsidRDefault="00F24785" w:rsidP="009C0F4F">
      <w:pPr>
        <w:shd w:val="clear" w:color="auto" w:fill="FFFFFF"/>
        <w:spacing w:after="0" w:line="240" w:lineRule="auto"/>
        <w:jc w:val="both"/>
        <w:rPr>
          <w:rFonts w:eastAsia="Times New Roman" w:cs="Times New Roman"/>
          <w:color w:val="0D0D0D" w:themeColor="text1" w:themeTint="F2"/>
          <w:szCs w:val="24"/>
        </w:rPr>
      </w:pPr>
    </w:p>
    <w:p w14:paraId="6647A212" w14:textId="266ADBEF" w:rsidR="00647256" w:rsidRPr="00647256" w:rsidRDefault="00647256" w:rsidP="009C0F4F">
      <w:pPr>
        <w:shd w:val="clear" w:color="auto" w:fill="FFFFFF"/>
        <w:spacing w:after="0" w:line="240" w:lineRule="auto"/>
        <w:jc w:val="both"/>
        <w:rPr>
          <w:rFonts w:eastAsia="Times New Roman" w:cs="Times New Roman"/>
          <w:color w:val="0D0D0D" w:themeColor="text1" w:themeTint="F2"/>
          <w:szCs w:val="24"/>
        </w:rPr>
      </w:pPr>
      <w:r w:rsidRPr="00647256">
        <w:rPr>
          <w:rFonts w:eastAsia="Times New Roman" w:cs="Times New Roman"/>
          <w:color w:val="0D0D0D" w:themeColor="text1" w:themeTint="F2"/>
          <w:szCs w:val="24"/>
        </w:rPr>
        <w:lastRenderedPageBreak/>
        <w:t>(</w:t>
      </w:r>
      <w:r>
        <w:rPr>
          <w:rFonts w:eastAsia="Times New Roman" w:cs="Times New Roman"/>
          <w:color w:val="0D0D0D" w:themeColor="text1" w:themeTint="F2"/>
          <w:szCs w:val="24"/>
        </w:rPr>
        <w:t>5</w:t>
      </w:r>
      <w:r w:rsidRPr="00647256">
        <w:rPr>
          <w:rFonts w:eastAsia="Times New Roman" w:cs="Times New Roman"/>
          <w:color w:val="0D0D0D" w:themeColor="text1" w:themeTint="F2"/>
          <w:szCs w:val="24"/>
        </w:rPr>
        <w:t>) Revizijski dokaz nužan je za izražavanje osnovanog revizorskog mišljenja, a dobiva</w:t>
      </w:r>
      <w:r w:rsidR="005F1E43">
        <w:rPr>
          <w:rFonts w:eastAsia="Times New Roman" w:cs="Times New Roman"/>
          <w:color w:val="0D0D0D" w:themeColor="text1" w:themeTint="F2"/>
          <w:szCs w:val="24"/>
        </w:rPr>
        <w:t xml:space="preserve"> se</w:t>
      </w:r>
      <w:r w:rsidRPr="00647256">
        <w:rPr>
          <w:rFonts w:eastAsia="Times New Roman" w:cs="Times New Roman"/>
          <w:color w:val="0D0D0D" w:themeColor="text1" w:themeTint="F2"/>
          <w:szCs w:val="24"/>
        </w:rPr>
        <w:t xml:space="preserve"> revizijskim postupcima obavljenim tijekom odvijanja revizije, a propisanim Međunarodnim revizijskim standardima. </w:t>
      </w:r>
    </w:p>
    <w:p w14:paraId="569FCEE5" w14:textId="77777777" w:rsidR="00F24785" w:rsidRDefault="00F24785" w:rsidP="009C0F4F">
      <w:pPr>
        <w:shd w:val="clear" w:color="auto" w:fill="FFFFFF"/>
        <w:spacing w:after="0" w:line="240" w:lineRule="auto"/>
        <w:jc w:val="both"/>
        <w:rPr>
          <w:rFonts w:eastAsia="Times New Roman" w:cs="Times New Roman"/>
          <w:color w:val="0D0D0D" w:themeColor="text1" w:themeTint="F2"/>
          <w:szCs w:val="24"/>
        </w:rPr>
      </w:pPr>
    </w:p>
    <w:p w14:paraId="65217E81" w14:textId="6A1FE66C" w:rsidR="00647256" w:rsidRPr="00647256" w:rsidRDefault="00647256" w:rsidP="009C0F4F">
      <w:pPr>
        <w:shd w:val="clear" w:color="auto" w:fill="FFFFFF"/>
        <w:spacing w:after="0" w:line="240" w:lineRule="auto"/>
        <w:jc w:val="both"/>
        <w:rPr>
          <w:rFonts w:eastAsia="Times New Roman" w:cs="Times New Roman"/>
          <w:color w:val="0D0D0D" w:themeColor="text1" w:themeTint="F2"/>
          <w:szCs w:val="24"/>
        </w:rPr>
      </w:pPr>
      <w:r w:rsidRPr="00647256">
        <w:rPr>
          <w:rFonts w:eastAsia="Times New Roman" w:cs="Times New Roman"/>
          <w:color w:val="0D0D0D" w:themeColor="text1" w:themeTint="F2"/>
          <w:szCs w:val="24"/>
        </w:rPr>
        <w:t>(</w:t>
      </w:r>
      <w:r>
        <w:rPr>
          <w:rFonts w:eastAsia="Times New Roman" w:cs="Times New Roman"/>
          <w:color w:val="0D0D0D" w:themeColor="text1" w:themeTint="F2"/>
          <w:szCs w:val="24"/>
        </w:rPr>
        <w:t>6</w:t>
      </w:r>
      <w:r w:rsidRPr="00647256">
        <w:rPr>
          <w:rFonts w:eastAsia="Times New Roman" w:cs="Times New Roman"/>
          <w:color w:val="0D0D0D" w:themeColor="text1" w:themeTint="F2"/>
          <w:szCs w:val="24"/>
        </w:rPr>
        <w:t>) Revizorsko društvo dužno je u obavljanju zakonske revizije i drugih revizorskih usluga primijeniti standarde za revizorov rad u ispunjavanju općih ciljeva revizije, odnosno zahtjeve, ciljeve i materijale za primjenu te ostale materijale s objašnjen</w:t>
      </w:r>
      <w:r w:rsidR="009E69D6">
        <w:rPr>
          <w:rFonts w:eastAsia="Times New Roman" w:cs="Times New Roman"/>
          <w:color w:val="0D0D0D" w:themeColor="text1" w:themeTint="F2"/>
          <w:szCs w:val="24"/>
        </w:rPr>
        <w:t>j</w:t>
      </w:r>
      <w:r w:rsidRPr="00647256">
        <w:rPr>
          <w:rFonts w:eastAsia="Times New Roman" w:cs="Times New Roman"/>
          <w:color w:val="0D0D0D" w:themeColor="text1" w:themeTint="F2"/>
          <w:szCs w:val="24"/>
        </w:rPr>
        <w:t xml:space="preserve">ima temeljem kojih </w:t>
      </w:r>
      <w:r w:rsidR="009E69D6">
        <w:rPr>
          <w:rFonts w:eastAsia="Times New Roman" w:cs="Times New Roman"/>
          <w:color w:val="0D0D0D" w:themeColor="text1" w:themeTint="F2"/>
          <w:szCs w:val="24"/>
        </w:rPr>
        <w:t xml:space="preserve">ovlašteni </w:t>
      </w:r>
      <w:r w:rsidRPr="00647256">
        <w:rPr>
          <w:rFonts w:eastAsia="Times New Roman" w:cs="Times New Roman"/>
          <w:color w:val="0D0D0D" w:themeColor="text1" w:themeTint="F2"/>
          <w:szCs w:val="24"/>
        </w:rPr>
        <w:t>revizor stvara razumno uvjerenje, a koje propisuju Međunarodni revizijski standardi.</w:t>
      </w:r>
    </w:p>
    <w:p w14:paraId="60A7FB23" w14:textId="77777777" w:rsidR="00F24785" w:rsidRDefault="00F24785" w:rsidP="009C0F4F">
      <w:pPr>
        <w:shd w:val="clear" w:color="auto" w:fill="FFFFFF"/>
        <w:spacing w:after="0" w:line="240" w:lineRule="auto"/>
        <w:jc w:val="both"/>
        <w:rPr>
          <w:rFonts w:eastAsia="Times New Roman" w:cs="Times New Roman"/>
          <w:color w:val="0D0D0D" w:themeColor="text1" w:themeTint="F2"/>
          <w:szCs w:val="24"/>
        </w:rPr>
      </w:pPr>
    </w:p>
    <w:p w14:paraId="50FEFF44" w14:textId="3B204947" w:rsidR="00647256" w:rsidRPr="00647256" w:rsidRDefault="00647256" w:rsidP="009C0F4F">
      <w:pPr>
        <w:shd w:val="clear" w:color="auto" w:fill="FFFFFF"/>
        <w:spacing w:after="0" w:line="240" w:lineRule="auto"/>
        <w:jc w:val="both"/>
        <w:rPr>
          <w:rFonts w:eastAsia="Times New Roman" w:cs="Times New Roman"/>
          <w:color w:val="0D0D0D" w:themeColor="text1" w:themeTint="F2"/>
          <w:szCs w:val="24"/>
        </w:rPr>
      </w:pPr>
      <w:r w:rsidRPr="00647256">
        <w:rPr>
          <w:rFonts w:eastAsia="Times New Roman" w:cs="Times New Roman"/>
          <w:color w:val="0D0D0D" w:themeColor="text1" w:themeTint="F2"/>
          <w:szCs w:val="24"/>
        </w:rPr>
        <w:t>(</w:t>
      </w:r>
      <w:r>
        <w:rPr>
          <w:rFonts w:eastAsia="Times New Roman" w:cs="Times New Roman"/>
          <w:color w:val="0D0D0D" w:themeColor="text1" w:themeTint="F2"/>
          <w:szCs w:val="24"/>
        </w:rPr>
        <w:t>7</w:t>
      </w:r>
      <w:r w:rsidRPr="00647256">
        <w:rPr>
          <w:rFonts w:eastAsia="Times New Roman" w:cs="Times New Roman"/>
          <w:color w:val="0D0D0D" w:themeColor="text1" w:themeTint="F2"/>
          <w:szCs w:val="24"/>
        </w:rPr>
        <w:t xml:space="preserve">) Revizorsko društvo dužno je prije izdavanja revizorskog izvještaja prikupiti dostatne i primjerene revizijske dokaze sukladno stavku </w:t>
      </w:r>
      <w:r>
        <w:rPr>
          <w:rFonts w:eastAsia="Times New Roman" w:cs="Times New Roman"/>
          <w:color w:val="0D0D0D" w:themeColor="text1" w:themeTint="F2"/>
          <w:szCs w:val="24"/>
        </w:rPr>
        <w:t>4</w:t>
      </w:r>
      <w:r w:rsidRPr="00647256">
        <w:rPr>
          <w:rFonts w:eastAsia="Times New Roman" w:cs="Times New Roman"/>
          <w:color w:val="0D0D0D" w:themeColor="text1" w:themeTint="F2"/>
          <w:szCs w:val="24"/>
        </w:rPr>
        <w:t>. ovoga članka, i izdati revizorski izvještaj s revizorskim mišljenjem u skladu s prikupljenim revizijskim dokazima, Međunarodnim revizijskim standardima i odredbama ovog Zakona.</w:t>
      </w:r>
    </w:p>
    <w:p w14:paraId="5D095B06" w14:textId="77777777" w:rsidR="00F24785" w:rsidRDefault="00F24785" w:rsidP="009C0F4F">
      <w:pPr>
        <w:shd w:val="clear" w:color="auto" w:fill="FFFFFF"/>
        <w:spacing w:after="0" w:line="240" w:lineRule="auto"/>
        <w:jc w:val="both"/>
        <w:rPr>
          <w:rFonts w:eastAsia="Times New Roman" w:cs="Times New Roman"/>
          <w:color w:val="0D0D0D" w:themeColor="text1" w:themeTint="F2"/>
          <w:szCs w:val="24"/>
        </w:rPr>
      </w:pPr>
    </w:p>
    <w:p w14:paraId="6193BCD3" w14:textId="0A05C043" w:rsidR="00647256" w:rsidRPr="00647256" w:rsidRDefault="00647256" w:rsidP="009C0F4F">
      <w:pPr>
        <w:shd w:val="clear" w:color="auto" w:fill="FFFFFF"/>
        <w:spacing w:after="0" w:line="240" w:lineRule="auto"/>
        <w:jc w:val="both"/>
        <w:rPr>
          <w:rFonts w:eastAsia="Times New Roman" w:cs="Times New Roman"/>
          <w:color w:val="0D0D0D" w:themeColor="text1" w:themeTint="F2"/>
          <w:szCs w:val="24"/>
        </w:rPr>
      </w:pPr>
      <w:r w:rsidRPr="00647256">
        <w:rPr>
          <w:rFonts w:eastAsia="Times New Roman" w:cs="Times New Roman"/>
          <w:color w:val="0D0D0D" w:themeColor="text1" w:themeTint="F2"/>
          <w:szCs w:val="24"/>
        </w:rPr>
        <w:t>(</w:t>
      </w:r>
      <w:r>
        <w:rPr>
          <w:rFonts w:eastAsia="Times New Roman" w:cs="Times New Roman"/>
          <w:color w:val="0D0D0D" w:themeColor="text1" w:themeTint="F2"/>
          <w:szCs w:val="24"/>
        </w:rPr>
        <w:t>8</w:t>
      </w:r>
      <w:r w:rsidRPr="00647256">
        <w:rPr>
          <w:rFonts w:eastAsia="Times New Roman" w:cs="Times New Roman"/>
          <w:color w:val="0D0D0D" w:themeColor="text1" w:themeTint="F2"/>
          <w:szCs w:val="24"/>
        </w:rPr>
        <w:t xml:space="preserve">) Iznimno od stavka </w:t>
      </w:r>
      <w:r>
        <w:rPr>
          <w:rFonts w:eastAsia="Times New Roman" w:cs="Times New Roman"/>
          <w:color w:val="0D0D0D" w:themeColor="text1" w:themeTint="F2"/>
          <w:szCs w:val="24"/>
        </w:rPr>
        <w:t>7</w:t>
      </w:r>
      <w:r w:rsidRPr="00647256">
        <w:rPr>
          <w:rFonts w:eastAsia="Times New Roman" w:cs="Times New Roman"/>
          <w:color w:val="0D0D0D" w:themeColor="text1" w:themeTint="F2"/>
          <w:szCs w:val="24"/>
        </w:rPr>
        <w:t>. ovoga članka, ako postoje okolnosti propisane Međunarodnim revizijskim standardima koje revizorskom društvu onemogućuju da prikupi dostane i primjerene revizijske dokaze, revizorsko društvo dužno je izraziti modificirano revizorsko mišljenje.</w:t>
      </w:r>
      <w:r w:rsidR="0021625F">
        <w:rPr>
          <w:rFonts w:eastAsia="Times New Roman" w:cs="Times New Roman"/>
          <w:color w:val="0D0D0D" w:themeColor="text1" w:themeTint="F2"/>
          <w:szCs w:val="24"/>
        </w:rPr>
        <w:t>“.</w:t>
      </w:r>
    </w:p>
    <w:p w14:paraId="0ABC612B" w14:textId="77E85ECC" w:rsidR="00E561F5" w:rsidRPr="000010E5" w:rsidRDefault="00E561F5" w:rsidP="000010E5">
      <w:pPr>
        <w:shd w:val="clear" w:color="auto" w:fill="FFFFFF"/>
        <w:spacing w:after="0" w:line="240" w:lineRule="auto"/>
        <w:rPr>
          <w:rFonts w:eastAsia="Times New Roman" w:cs="Times New Roman"/>
          <w:color w:val="0D0D0D" w:themeColor="text1" w:themeTint="F2"/>
          <w:szCs w:val="24"/>
        </w:rPr>
      </w:pPr>
    </w:p>
    <w:p w14:paraId="2889B072" w14:textId="151F59A2" w:rsidR="00E561F5" w:rsidRPr="000010E5" w:rsidRDefault="00E561F5" w:rsidP="000010E5">
      <w:pPr>
        <w:pStyle w:val="Heading2"/>
        <w:spacing w:before="0" w:line="240" w:lineRule="auto"/>
        <w:rPr>
          <w:rFonts w:eastAsia="Times New Roman" w:cs="Times New Roman"/>
          <w:szCs w:val="24"/>
        </w:rPr>
      </w:pPr>
      <w:r w:rsidRPr="000010E5">
        <w:rPr>
          <w:rFonts w:eastAsia="Times New Roman" w:cs="Times New Roman"/>
          <w:szCs w:val="24"/>
        </w:rPr>
        <w:t>Članak 4</w:t>
      </w:r>
      <w:r w:rsidR="00AE00B6">
        <w:rPr>
          <w:rFonts w:eastAsia="Times New Roman" w:cs="Times New Roman"/>
          <w:szCs w:val="24"/>
        </w:rPr>
        <w:t>7</w:t>
      </w:r>
      <w:r w:rsidRPr="000010E5">
        <w:rPr>
          <w:rFonts w:eastAsia="Times New Roman" w:cs="Times New Roman"/>
          <w:szCs w:val="24"/>
        </w:rPr>
        <w:t>.</w:t>
      </w:r>
    </w:p>
    <w:p w14:paraId="2E660CC3" w14:textId="1C047281" w:rsidR="00E561F5" w:rsidRPr="000010E5" w:rsidRDefault="00E561F5" w:rsidP="000010E5">
      <w:pPr>
        <w:shd w:val="clear" w:color="auto" w:fill="FFFFFF"/>
        <w:spacing w:after="0" w:line="240" w:lineRule="auto"/>
        <w:jc w:val="center"/>
        <w:rPr>
          <w:rFonts w:eastAsia="Times New Roman" w:cs="Times New Roman"/>
          <w:b/>
          <w:color w:val="0D0D0D" w:themeColor="text1" w:themeTint="F2"/>
          <w:szCs w:val="24"/>
        </w:rPr>
      </w:pPr>
    </w:p>
    <w:p w14:paraId="6B68DFED" w14:textId="7CF44C46" w:rsidR="00EB3737" w:rsidRDefault="00EB3737" w:rsidP="00F24785">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Iza članka 58. dodaju se naslovi iznad članaka i članci 58.a i 58.b koji glase:</w:t>
      </w:r>
    </w:p>
    <w:p w14:paraId="431F1FED" w14:textId="77777777" w:rsidR="00D71F1C" w:rsidRPr="000010E5" w:rsidRDefault="00D71F1C" w:rsidP="001511D0">
      <w:pPr>
        <w:shd w:val="clear" w:color="auto" w:fill="FFFFFF"/>
        <w:spacing w:after="0" w:line="240" w:lineRule="auto"/>
        <w:jc w:val="center"/>
        <w:rPr>
          <w:rFonts w:eastAsia="Times New Roman" w:cs="Times New Roman"/>
          <w:color w:val="0D0D0D" w:themeColor="text1" w:themeTint="F2"/>
          <w:szCs w:val="24"/>
        </w:rPr>
      </w:pPr>
    </w:p>
    <w:p w14:paraId="1F40AC7C" w14:textId="77777777" w:rsidR="00380CF5" w:rsidRPr="00B90D93" w:rsidRDefault="00EB3737" w:rsidP="000010E5">
      <w:pPr>
        <w:shd w:val="clear" w:color="auto" w:fill="FFFFFF"/>
        <w:spacing w:after="0" w:line="240" w:lineRule="auto"/>
        <w:jc w:val="center"/>
        <w:rPr>
          <w:rFonts w:eastAsia="Times New Roman" w:cs="Times New Roman"/>
          <w:iCs/>
          <w:color w:val="0D0D0D" w:themeColor="text1" w:themeTint="F2"/>
          <w:szCs w:val="24"/>
        </w:rPr>
      </w:pPr>
      <w:r w:rsidRPr="00B90D93">
        <w:rPr>
          <w:rFonts w:eastAsia="Times New Roman" w:cs="Times New Roman"/>
          <w:color w:val="0D0D0D" w:themeColor="text1" w:themeTint="F2"/>
          <w:szCs w:val="24"/>
        </w:rPr>
        <w:t>„</w:t>
      </w:r>
      <w:r w:rsidR="00380CF5" w:rsidRPr="00B90D93">
        <w:rPr>
          <w:rFonts w:eastAsia="Times New Roman" w:cs="Times New Roman"/>
          <w:iCs/>
          <w:color w:val="0D0D0D" w:themeColor="text1" w:themeTint="F2"/>
          <w:szCs w:val="24"/>
        </w:rPr>
        <w:t>Revizorski izvještaj</w:t>
      </w:r>
    </w:p>
    <w:p w14:paraId="28D3C0F8" w14:textId="77777777" w:rsidR="00B90D93" w:rsidRDefault="00B90D93" w:rsidP="003A4125">
      <w:pPr>
        <w:shd w:val="clear" w:color="auto" w:fill="FFFFFF"/>
        <w:spacing w:after="0" w:line="240" w:lineRule="auto"/>
        <w:jc w:val="center"/>
        <w:rPr>
          <w:rFonts w:eastAsia="Times New Roman" w:cs="Times New Roman"/>
          <w:iCs/>
          <w:color w:val="0D0D0D" w:themeColor="text1" w:themeTint="F2"/>
          <w:szCs w:val="24"/>
        </w:rPr>
      </w:pPr>
    </w:p>
    <w:p w14:paraId="397ABD20" w14:textId="13651B44" w:rsidR="00380CF5" w:rsidRPr="00D71F1C" w:rsidRDefault="003A4125" w:rsidP="003A4125">
      <w:pPr>
        <w:shd w:val="clear" w:color="auto" w:fill="FFFFFF"/>
        <w:spacing w:after="0" w:line="240" w:lineRule="auto"/>
        <w:jc w:val="center"/>
        <w:rPr>
          <w:rFonts w:eastAsia="Times New Roman" w:cs="Times New Roman"/>
          <w:iCs/>
          <w:color w:val="0D0D0D" w:themeColor="text1" w:themeTint="F2"/>
          <w:szCs w:val="24"/>
        </w:rPr>
      </w:pPr>
      <w:r w:rsidRPr="00D71F1C">
        <w:rPr>
          <w:rFonts w:eastAsia="Times New Roman" w:cs="Times New Roman"/>
          <w:iCs/>
          <w:color w:val="0D0D0D" w:themeColor="text1" w:themeTint="F2"/>
          <w:szCs w:val="24"/>
        </w:rPr>
        <w:t>Članak 58.a</w:t>
      </w:r>
    </w:p>
    <w:p w14:paraId="67C6FE18" w14:textId="77777777" w:rsidR="00DD5037" w:rsidRPr="000010E5" w:rsidRDefault="00DD5037" w:rsidP="003A4125">
      <w:pPr>
        <w:shd w:val="clear" w:color="auto" w:fill="FFFFFF"/>
        <w:spacing w:after="0" w:line="240" w:lineRule="auto"/>
        <w:jc w:val="center"/>
        <w:rPr>
          <w:rFonts w:eastAsia="Times New Roman" w:cs="Times New Roman"/>
          <w:i/>
          <w:iCs/>
          <w:color w:val="0D0D0D" w:themeColor="text1" w:themeTint="F2"/>
          <w:szCs w:val="24"/>
        </w:rPr>
      </w:pPr>
    </w:p>
    <w:p w14:paraId="34B64360"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Revizorski izvještaj mora biti u pisanom obliku te mora sadržavati:</w:t>
      </w:r>
    </w:p>
    <w:p w14:paraId="2A406314"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4F43900B" w14:textId="08B887DA"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identifikacijske podatke o revidiranom subjektu čiji su godišnji financijski izvještaji ili godišnji konsolidirani financijski izvještaji predmet zakonske revizije</w:t>
      </w:r>
    </w:p>
    <w:p w14:paraId="6DF9CB7D"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naziv godišnjeg financijskog izvještaja ili godišnjeg konsolidiranog financijskog izvještaja i naznaku datuma te razdoblje na koje se odnosi</w:t>
      </w:r>
    </w:p>
    <w:p w14:paraId="23005DEB"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okvir financijskog izvještavanja koji je primijenjen prilikom sastavljanja godišnjeg financijskog izvještaja ili godišnjeg konsolidiranog financijskog izvještaja</w:t>
      </w:r>
    </w:p>
    <w:p w14:paraId="601FBC3D"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opis opsega zakonske revizije i revizijske standarde u skladu s kojima se obavila zakonska revizija</w:t>
      </w:r>
    </w:p>
    <w:p w14:paraId="3C854F05"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revizorsko mišljenje koje može biti pozitivno, s rezervom ili negativno te u njemu mora biti jasno navedeno mišljenje ovlaštenog revizora ili revizorskog društva o sljedećem:</w:t>
      </w:r>
    </w:p>
    <w:p w14:paraId="61354B01"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a) pružaju li godišnji financijski izvještaji ili godišnji konsolidirani financijski izvještaji istinit i fer prikaz u skladu s primjenjivim okvirom financijskog izvještavanja i</w:t>
      </w:r>
    </w:p>
    <w:p w14:paraId="548B5D8C"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b) ako je to primjenjivo, jesu li godišnji financijski izvještaji u skladu s propisima</w:t>
      </w:r>
    </w:p>
    <w:p w14:paraId="0190AB31"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upućivanje na sva pitanja na koja je revizorsko društvo upozorilo u posebnom naglasku koji ne predstavlja ograđivanje u revizorskom mišljenju</w:t>
      </w:r>
    </w:p>
    <w:p w14:paraId="2604166C" w14:textId="08DB3EC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7. mišljenje i izjavu je li izvještaj poslovodstva usklađeno s godišnjim financijskim izvještajima za istu poslovnu godinu, je li izvješ</w:t>
      </w:r>
      <w:r w:rsidR="0039622C">
        <w:rPr>
          <w:rFonts w:eastAsia="Times New Roman" w:cs="Times New Roman"/>
          <w:color w:val="0D0D0D" w:themeColor="text1" w:themeTint="F2"/>
          <w:szCs w:val="24"/>
        </w:rPr>
        <w:t>taj poslovodstva sastavljen</w:t>
      </w:r>
      <w:r w:rsidRPr="000010E5">
        <w:rPr>
          <w:rFonts w:eastAsia="Times New Roman" w:cs="Times New Roman"/>
          <w:color w:val="0D0D0D" w:themeColor="text1" w:themeTint="F2"/>
          <w:szCs w:val="24"/>
        </w:rPr>
        <w:t xml:space="preserve"> u skladu sa zakonom kojim se uređuje računovodstvo poduzetnika i ostalim propisima te je li, a na temelju znanja i razumijevanja stečenih tijekom zakonske revizije o revidiranom subjektu i njegovu okruženju, ovlašteni revizor utvrdio značajne pogrešne prikaze u izvještaju poslovodstva uz opis prirode tih utvrđenih značajnih pogrešnih prikaza</w:t>
      </w:r>
    </w:p>
    <w:p w14:paraId="05DCF9BE"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lastRenderedPageBreak/>
        <w:t>8. izjavu u vezi s bilo kakvom značajnom neizvjesnošću u vezi s događajima ili okolnostima koji značajno mogu dovesti u pitanje sposobnost revidiranog subjekta za nastavak vremenski neograničenog poslovanja</w:t>
      </w:r>
    </w:p>
    <w:p w14:paraId="09659819"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9. podatak o sjedištu revizorskog društva</w:t>
      </w:r>
    </w:p>
    <w:p w14:paraId="1988BD68"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10. u slučaju zakonske revizije subjekata od javnog interesa dodatno i elemente propisane člankom 10. Uredbe (EU) br. 537/2014.</w:t>
      </w:r>
    </w:p>
    <w:p w14:paraId="04E92D2F"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2DD6F119" w14:textId="0207EBAE"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Iznimno od stavka 1. točke 5. ovoga članka, ako ovlašteni revizor ili revizorsko društvo nije u mogućnosti izraziti revizorsko mišljenje, revizorski izvještaj sadrži navod o suzdržavanju od izražavanja mišljenja.</w:t>
      </w:r>
    </w:p>
    <w:p w14:paraId="54762BF4"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29EC11A8" w14:textId="4424D7C3"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(3) Ako je zakonsku reviziju obavilo više od jednog revizorskog društva, ta revizorska društva dužna su se usuglasiti oko rezultata zakonske revizije te podnijeti zajednički izvještaj i mišljenje. </w:t>
      </w:r>
    </w:p>
    <w:p w14:paraId="02F3ED67"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606E1363" w14:textId="023694B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U slučaju neslaganja, svako revizorsko društvo iskazuje svoje mišljenje u zasebnom stavku revizorskog izvještaja i navodi razlog neslaganju, a ako se radi o subjektu od javnog interesa razlozi neslaganja bit će objašnjeni u dodatnom izvještaju revizijskom odboru u skladu s odredbama članka 11. stavka 3. Uredbe (EU) br. 537/2014.</w:t>
      </w:r>
    </w:p>
    <w:p w14:paraId="6D9E657C"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79EAABBE" w14:textId="087AE48B"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Revizorski izvještaj mora potpisati najmanje ovlašteni revizor koji obavlja zakonsku reviziju i zakonski zastupnik revizorskog društva, a ako zakonsku reviziju istodobno obavlja više od jednog revizorskog društva, revizorski izvještaj moraju potpisati svi ovlašteni revizori koji su obavili zakonsku reviziju i zakonski zastupnici tih revizorskih društava.</w:t>
      </w:r>
    </w:p>
    <w:p w14:paraId="62F2688C"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3ACB9A66" w14:textId="669AFD40"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Iznimno od stavka 5. ovoga članka, a u skladu sa zakonom kojim se uređuje pravo na pristup informacijama, potpis ovlaštenog revizora ne mora biti otkriven javnosti ako bi takvo otkrivanje moglo prouzročiti neposrednu i značajnu prijetnju osobnoj sigurnosti tog ovlaštenog revizora.</w:t>
      </w:r>
    </w:p>
    <w:p w14:paraId="0E1959AD"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2FEF16FE" w14:textId="529736AD"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(7) U slučaju iz stavka 6. ovoga članka, revizorsko društvo dužno je prije izdavanja revizorskog izvještaja obavijestiti Ministarstvo financija o imenu i prezimenu ovlaštenog revizora i razlozima neotkrivanja javnosti njegova potpisa te dostaviti predmetni revizorski izvještaj koji je potpisao ovlašteni revizor.</w:t>
      </w:r>
    </w:p>
    <w:p w14:paraId="2A04A141"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0251E33F" w14:textId="24674D13"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(8) Revizorski izvještaj o godišnjim konsolidiranim financijskim izvještajima mora biti u skladu sa zahtjevima određenima u članku 58. ovoga Zakona i stavcima od 2. do 7. ovoga članka. </w:t>
      </w:r>
    </w:p>
    <w:p w14:paraId="3965A124"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1A879A9E" w14:textId="567AA054"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(9) Pri izvještavanju o usklađenosti izvještaja poslovodstva i godišnjih financijskih izvještaja kako je propisano u stavku 1. točki 7. ovoga članka, revizorsko društvo uzima u obzir godišnje konsolidirane financijske izvještaje i konsolidirani izvještaj poslovodstva, a ako su godišnji financijski izvještaji matičnog društva priloženi godišnjim konsolidiranim financijskim izvještajima, revizorski izvještaji, koji su obvezni na temelju ovoga članka, mogu se objediniti.</w:t>
      </w:r>
    </w:p>
    <w:p w14:paraId="0D9F7566"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5F4351C0" w14:textId="7DA3BD3B"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(10) Revizorsko mišljenje iz stavka 1. točke 5. ovoga članka odnosi se na godišnje financijske izvještaje promatrane kao cjelinu.</w:t>
      </w:r>
    </w:p>
    <w:p w14:paraId="4FAB6A49"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34A425FE" w14:textId="7A2DF20A"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(11) Revizorski izvještaj o obavljenoj reviziji za posebne namjene sastavlja se u skladu s posebnim propisima.</w:t>
      </w:r>
    </w:p>
    <w:p w14:paraId="09A27644"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185242B0" w14:textId="3B3C0BEE"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(12) Revizorski izvještaj sastavlja se i objavljuje na hrvatskom jeziku i latiničnom pismu.</w:t>
      </w:r>
    </w:p>
    <w:p w14:paraId="37925F5C"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26D5235E" w14:textId="7554216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(13) Revizorskom izvještaju prilažu se godišnji financijski izvještaji ili drugi izvještaji koji su bili predmet zakonske revizije.</w:t>
      </w:r>
    </w:p>
    <w:p w14:paraId="59BAA749"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p>
    <w:p w14:paraId="68B08910" w14:textId="071C052B" w:rsidR="00380CF5" w:rsidRPr="00617878" w:rsidRDefault="00380CF5" w:rsidP="000010E5">
      <w:pPr>
        <w:shd w:val="clear" w:color="auto" w:fill="FFFFFF"/>
        <w:spacing w:after="0" w:line="240" w:lineRule="auto"/>
        <w:jc w:val="center"/>
        <w:rPr>
          <w:rFonts w:eastAsia="Times New Roman" w:cs="Times New Roman"/>
          <w:iCs/>
          <w:color w:val="0D0D0D" w:themeColor="text1" w:themeTint="F2"/>
          <w:szCs w:val="24"/>
        </w:rPr>
      </w:pPr>
      <w:r w:rsidRPr="00617878">
        <w:rPr>
          <w:rFonts w:eastAsia="Times New Roman" w:cs="Times New Roman"/>
          <w:iCs/>
          <w:color w:val="0D0D0D" w:themeColor="text1" w:themeTint="F2"/>
          <w:szCs w:val="24"/>
        </w:rPr>
        <w:t>Izvještaj o provjeri izvještaja o održivosti</w:t>
      </w:r>
    </w:p>
    <w:p w14:paraId="043048D9" w14:textId="77777777" w:rsidR="00617878" w:rsidRDefault="00617878" w:rsidP="000010E5">
      <w:pPr>
        <w:shd w:val="clear" w:color="auto" w:fill="FFFFFF"/>
        <w:spacing w:after="0" w:line="240" w:lineRule="auto"/>
        <w:jc w:val="center"/>
        <w:rPr>
          <w:rFonts w:eastAsia="Times New Roman" w:cs="Times New Roman"/>
          <w:iCs/>
          <w:color w:val="0D0D0D" w:themeColor="text1" w:themeTint="F2"/>
          <w:szCs w:val="24"/>
        </w:rPr>
      </w:pPr>
    </w:p>
    <w:p w14:paraId="57871A14" w14:textId="7B26379C" w:rsidR="00380CF5" w:rsidRPr="00D71F1C" w:rsidRDefault="00380CF5" w:rsidP="000010E5">
      <w:pPr>
        <w:shd w:val="clear" w:color="auto" w:fill="FFFFFF"/>
        <w:spacing w:after="0" w:line="240" w:lineRule="auto"/>
        <w:jc w:val="center"/>
        <w:rPr>
          <w:rFonts w:eastAsia="Times New Roman" w:cs="Times New Roman"/>
          <w:iCs/>
          <w:color w:val="0D0D0D" w:themeColor="text1" w:themeTint="F2"/>
          <w:szCs w:val="24"/>
        </w:rPr>
      </w:pPr>
      <w:r w:rsidRPr="00D71F1C">
        <w:rPr>
          <w:rFonts w:eastAsia="Times New Roman" w:cs="Times New Roman"/>
          <w:iCs/>
          <w:color w:val="0D0D0D" w:themeColor="text1" w:themeTint="F2"/>
          <w:szCs w:val="24"/>
        </w:rPr>
        <w:t>Članak 58.b</w:t>
      </w:r>
    </w:p>
    <w:p w14:paraId="5BA400EF" w14:textId="77777777" w:rsidR="00DD5037" w:rsidRPr="000010E5" w:rsidRDefault="00DD5037" w:rsidP="000010E5">
      <w:pPr>
        <w:shd w:val="clear" w:color="auto" w:fill="FFFFFF"/>
        <w:spacing w:after="0" w:line="240" w:lineRule="auto"/>
        <w:jc w:val="center"/>
        <w:rPr>
          <w:rFonts w:eastAsia="Times New Roman" w:cs="Times New Roman"/>
          <w:i/>
          <w:iCs/>
          <w:color w:val="0D0D0D" w:themeColor="text1" w:themeTint="F2"/>
          <w:szCs w:val="24"/>
        </w:rPr>
      </w:pPr>
    </w:p>
    <w:p w14:paraId="7500675A"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Revizorsko društvo dužno je sastaviti izvještaj o provjeri izvještaja o održivosti u skladu sa standardima provjere izvještavanja o održivosti koje donosi Europska komisija, odredbama ovoga Zakona i drugim propisima.</w:t>
      </w:r>
    </w:p>
    <w:p w14:paraId="1EA922CF"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2B89CBBA" w14:textId="0B8594C6"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Izvještaj o provjeri izvještaja o održivosti mora biti u pisanom obliku te mora sadržavati:</w:t>
      </w:r>
    </w:p>
    <w:p w14:paraId="20E478BC"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605964ED" w14:textId="5907F23A"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1. identifikacijske podatke o subjektu čiji je izvještaj o održivosti ili konsolidirani izvještaj o održivosti predmet postupka provjere </w:t>
      </w:r>
    </w:p>
    <w:p w14:paraId="6081C770"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naziv izvještaja o održivosti ili konsolidiranog izvještaja o održivosti i naznaku datuma te razdoblje na koje se odnosi</w:t>
      </w:r>
    </w:p>
    <w:p w14:paraId="6DCD10BE"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okvir izvještavanja o održivosti koji je primijenjen prilikom sastavljanja izvještaja o održivosti ili konsolidiranog izvještaja o održivosti</w:t>
      </w:r>
    </w:p>
    <w:p w14:paraId="6F0828EE"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opis opsega provjere i standarde provjere u skladu s kojima se obavila provjera izvještaja o održivosti ili konsolidiranog izvještaja o održivosti</w:t>
      </w:r>
    </w:p>
    <w:p w14:paraId="27171F7C" w14:textId="77777777"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zaključak o usklađenosti izvještaja o održivosti ili konsolidiranog izvještaja o održivosti na temelju postupka ograničene provjere sukladno zakonu kojim se uređuje računovodstvo poduzetnika.</w:t>
      </w:r>
    </w:p>
    <w:p w14:paraId="0390EFE8"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3D1F969D" w14:textId="06C30B30"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(3) Ako je provjeru izvještaja o održivosti obavilo više od jednog revizorskog društava, ta revizorska društva dužna su se usuglasiti oko rezultata provjere te podnijeti zajednički izvještaj i zaključak. </w:t>
      </w:r>
    </w:p>
    <w:p w14:paraId="6EF27E62"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7FE1D235" w14:textId="32EDFC3D"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U slučaju iz stavka 3. ovoga članka, ako se revizorska društva ne slažu, svako revizorsko društvo iskazuje svoj zaključak u zasebnoj točki izvještaja o provjeri izvještaja o održivosti i navodi razlog neslaganju.</w:t>
      </w:r>
    </w:p>
    <w:p w14:paraId="75171D20"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154A3EE8" w14:textId="12DAF5DF"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Izvještaj o provjeri izvještaja o održivosti mora imati datum i potpis najmanje ovlaštenog revizora koji obavlja provjeru izvještaja o održivosti i zakonskog zastupnika revizorskog društva, a ako provjeru izvještaja o održivosti istodobno obavlja više od jednog revizorskog društva, izvještaj o provjeri moraju potpisati svi ovlašteni revizori koji su obavili provjeru izvještaja o održivosti i zakonski zastupnici</w:t>
      </w:r>
      <w:r w:rsidR="00904D3B">
        <w:rPr>
          <w:rFonts w:eastAsia="Times New Roman" w:cs="Times New Roman"/>
          <w:color w:val="0D0D0D" w:themeColor="text1" w:themeTint="F2"/>
          <w:szCs w:val="24"/>
        </w:rPr>
        <w:t xml:space="preserve"> tih</w:t>
      </w:r>
      <w:r w:rsidRPr="000010E5">
        <w:rPr>
          <w:rFonts w:eastAsia="Times New Roman" w:cs="Times New Roman"/>
          <w:color w:val="0D0D0D" w:themeColor="text1" w:themeTint="F2"/>
          <w:szCs w:val="24"/>
        </w:rPr>
        <w:t xml:space="preserve"> </w:t>
      </w:r>
      <w:r w:rsidR="00904D3B" w:rsidRPr="000010E5">
        <w:rPr>
          <w:rFonts w:eastAsia="Times New Roman" w:cs="Times New Roman"/>
          <w:color w:val="0D0D0D" w:themeColor="text1" w:themeTint="F2"/>
          <w:szCs w:val="24"/>
        </w:rPr>
        <w:t>revizorsk</w:t>
      </w:r>
      <w:r w:rsidR="00904D3B">
        <w:rPr>
          <w:rFonts w:eastAsia="Times New Roman" w:cs="Times New Roman"/>
          <w:color w:val="0D0D0D" w:themeColor="text1" w:themeTint="F2"/>
          <w:szCs w:val="24"/>
        </w:rPr>
        <w:t>ih</w:t>
      </w:r>
      <w:r w:rsidR="00904D3B" w:rsidRPr="000010E5">
        <w:rPr>
          <w:rFonts w:eastAsia="Times New Roman" w:cs="Times New Roman"/>
          <w:color w:val="0D0D0D" w:themeColor="text1" w:themeTint="F2"/>
          <w:szCs w:val="24"/>
        </w:rPr>
        <w:t xml:space="preserve"> </w:t>
      </w:r>
      <w:r w:rsidRPr="000010E5">
        <w:rPr>
          <w:rFonts w:eastAsia="Times New Roman" w:cs="Times New Roman"/>
          <w:color w:val="0D0D0D" w:themeColor="text1" w:themeTint="F2"/>
          <w:szCs w:val="24"/>
        </w:rPr>
        <w:t>društ</w:t>
      </w:r>
      <w:r w:rsidR="00904D3B">
        <w:rPr>
          <w:rFonts w:eastAsia="Times New Roman" w:cs="Times New Roman"/>
          <w:color w:val="0D0D0D" w:themeColor="text1" w:themeTint="F2"/>
          <w:szCs w:val="24"/>
        </w:rPr>
        <w:t>ava</w:t>
      </w:r>
      <w:r w:rsidRPr="000010E5">
        <w:rPr>
          <w:rFonts w:eastAsia="Times New Roman" w:cs="Times New Roman"/>
          <w:color w:val="0D0D0D" w:themeColor="text1" w:themeTint="F2"/>
          <w:szCs w:val="24"/>
        </w:rPr>
        <w:t xml:space="preserve">. </w:t>
      </w:r>
    </w:p>
    <w:p w14:paraId="694DADFC"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5C5C034D" w14:textId="2847E5F5"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Iznimno od stavka 5. ovoga članka, a u skladu sa zakonom kojim se uređuje pravo na pristup informacijama, potpis ovlaštenog revizora ne mora biti otkriven javnosti ako bi takvo otkrivanje moglo prouzročiti neposrednu i značajnu prijetnju osobnoj sigurnosti tog ovlaštenog revizora.</w:t>
      </w:r>
    </w:p>
    <w:p w14:paraId="2FE7B5B3"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50F78394" w14:textId="4002363E"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(7) U slučaju iz stavka 6. ovoga članka, revizorsko društvo dužno je prije izdavanja izvještaja o provjeri izvještaja o održivost obavijestiti Ministarstvo financija o imenu i prezimenu ovlaštenog revizora i razlozima neotkrivanja javnosti njegova potpisa te dostaviti predmetni izvještaj o provjeri koji je potpisao ovlašteni revizor.</w:t>
      </w:r>
    </w:p>
    <w:p w14:paraId="4100C0EA"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427FA01A" w14:textId="4B8B7B29"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lastRenderedPageBreak/>
        <w:t>(8) Ako isti ovlašteni revizor provodi zakonsku reviziju i provjeru izvještaja o održivosti, izvještaj o provjeri može se uključiti u poseban odjeljak revizorskog izvještaja.</w:t>
      </w:r>
    </w:p>
    <w:p w14:paraId="62BC4281"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352DEF65" w14:textId="6F7B280C" w:rsidR="00380CF5"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(9) Izvještaj o provjeri izvještaja o održivosti sastavlja se i objavljuje na hrvatskom jeziku i latiničnom pismu.</w:t>
      </w:r>
    </w:p>
    <w:p w14:paraId="359BD597" w14:textId="77777777" w:rsidR="00E87F8D" w:rsidRDefault="00E87F8D" w:rsidP="00EB01A3">
      <w:pPr>
        <w:shd w:val="clear" w:color="auto" w:fill="FFFFFF"/>
        <w:spacing w:after="0" w:line="240" w:lineRule="auto"/>
        <w:jc w:val="both"/>
        <w:rPr>
          <w:rFonts w:eastAsia="Times New Roman" w:cs="Times New Roman"/>
          <w:color w:val="0D0D0D" w:themeColor="text1" w:themeTint="F2"/>
          <w:szCs w:val="24"/>
        </w:rPr>
      </w:pPr>
    </w:p>
    <w:p w14:paraId="7B345ED8" w14:textId="5B06F96E" w:rsidR="00EB3737" w:rsidRPr="000010E5" w:rsidRDefault="00380CF5"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(10) Izvještaj o provjeri konsolidiranog izvještaja o održivosti mora biti u skladu sa zahtjevima određenima u ovom članku.“.</w:t>
      </w:r>
    </w:p>
    <w:p w14:paraId="1E7E2DD0" w14:textId="437A5534" w:rsidR="00E561F5" w:rsidRPr="000010E5" w:rsidRDefault="00E561F5" w:rsidP="000010E5">
      <w:pPr>
        <w:shd w:val="clear" w:color="auto" w:fill="FFFFFF"/>
        <w:spacing w:after="0" w:line="240" w:lineRule="auto"/>
        <w:jc w:val="both"/>
        <w:rPr>
          <w:rFonts w:eastAsia="Times New Roman" w:cs="Times New Roman"/>
          <w:color w:val="0D0D0D" w:themeColor="text1" w:themeTint="F2"/>
          <w:szCs w:val="24"/>
        </w:rPr>
      </w:pPr>
    </w:p>
    <w:p w14:paraId="47237E9D" w14:textId="14807CD0" w:rsidR="004D07A4" w:rsidRPr="000010E5" w:rsidRDefault="004D07A4" w:rsidP="000010E5">
      <w:pPr>
        <w:pStyle w:val="Heading2"/>
        <w:spacing w:before="0" w:line="240" w:lineRule="auto"/>
        <w:rPr>
          <w:rFonts w:eastAsia="Times New Roman" w:cs="Times New Roman"/>
          <w:szCs w:val="24"/>
        </w:rPr>
      </w:pPr>
      <w:r w:rsidRPr="000010E5">
        <w:rPr>
          <w:rFonts w:eastAsia="Times New Roman" w:cs="Times New Roman"/>
          <w:szCs w:val="24"/>
        </w:rPr>
        <w:t>Čl</w:t>
      </w:r>
      <w:r w:rsidR="00055152" w:rsidRPr="000010E5">
        <w:rPr>
          <w:rFonts w:eastAsia="Times New Roman" w:cs="Times New Roman"/>
          <w:szCs w:val="24"/>
        </w:rPr>
        <w:t>anak 4</w:t>
      </w:r>
      <w:r w:rsidR="00AE00B6">
        <w:rPr>
          <w:rFonts w:eastAsia="Times New Roman" w:cs="Times New Roman"/>
          <w:szCs w:val="24"/>
        </w:rPr>
        <w:t>8</w:t>
      </w:r>
      <w:r w:rsidRPr="000010E5">
        <w:rPr>
          <w:rFonts w:eastAsia="Times New Roman" w:cs="Times New Roman"/>
          <w:szCs w:val="24"/>
        </w:rPr>
        <w:t xml:space="preserve">. </w:t>
      </w:r>
    </w:p>
    <w:p w14:paraId="60CB2991" w14:textId="77777777" w:rsidR="004D07A4" w:rsidRPr="000010E5" w:rsidRDefault="004D07A4" w:rsidP="000010E5">
      <w:pPr>
        <w:spacing w:after="0" w:line="240" w:lineRule="auto"/>
        <w:rPr>
          <w:rFonts w:cs="Times New Roman"/>
          <w:szCs w:val="24"/>
        </w:rPr>
      </w:pPr>
    </w:p>
    <w:p w14:paraId="49AEC990" w14:textId="17FC2266" w:rsidR="00F21F3D" w:rsidRDefault="004D07A4" w:rsidP="00B0704F">
      <w:pPr>
        <w:spacing w:after="0" w:line="240" w:lineRule="auto"/>
        <w:ind w:firstLine="708"/>
        <w:jc w:val="both"/>
        <w:rPr>
          <w:rFonts w:cs="Times New Roman"/>
          <w:szCs w:val="24"/>
        </w:rPr>
      </w:pPr>
      <w:r w:rsidRPr="000010E5">
        <w:rPr>
          <w:rFonts w:cs="Times New Roman"/>
          <w:szCs w:val="24"/>
        </w:rPr>
        <w:t xml:space="preserve">U </w:t>
      </w:r>
      <w:r w:rsidR="00F21F3D" w:rsidRPr="000010E5">
        <w:rPr>
          <w:rFonts w:cs="Times New Roman"/>
          <w:szCs w:val="24"/>
        </w:rPr>
        <w:t xml:space="preserve">naslovu </w:t>
      </w:r>
      <w:r w:rsidR="006303A4">
        <w:rPr>
          <w:rFonts w:cs="Times New Roman"/>
          <w:szCs w:val="24"/>
        </w:rPr>
        <w:t xml:space="preserve">iznad </w:t>
      </w:r>
      <w:r w:rsidR="00F21F3D" w:rsidRPr="000010E5">
        <w:rPr>
          <w:rFonts w:cs="Times New Roman"/>
          <w:szCs w:val="24"/>
        </w:rPr>
        <w:t>članka 62. iza riječi: „zakonsku reviziju“ dodaju se riječi: „i provjeru izvještaja o održivosti“.</w:t>
      </w:r>
    </w:p>
    <w:p w14:paraId="77BEC18E" w14:textId="77777777" w:rsidR="000326E7" w:rsidRPr="000010E5" w:rsidRDefault="000326E7" w:rsidP="000010E5">
      <w:pPr>
        <w:spacing w:after="0" w:line="240" w:lineRule="auto"/>
        <w:jc w:val="both"/>
        <w:rPr>
          <w:rFonts w:cs="Times New Roman"/>
          <w:szCs w:val="24"/>
        </w:rPr>
      </w:pPr>
    </w:p>
    <w:p w14:paraId="6A218502" w14:textId="206F9E29" w:rsidR="003A4125" w:rsidRDefault="00F21F3D" w:rsidP="00B0704F">
      <w:pPr>
        <w:spacing w:after="0" w:line="240" w:lineRule="auto"/>
        <w:ind w:firstLine="708"/>
        <w:jc w:val="both"/>
        <w:rPr>
          <w:rFonts w:cs="Times New Roman"/>
          <w:szCs w:val="24"/>
        </w:rPr>
      </w:pPr>
      <w:r w:rsidRPr="000010E5">
        <w:rPr>
          <w:rFonts w:cs="Times New Roman"/>
          <w:szCs w:val="24"/>
        </w:rPr>
        <w:t>U stavku 1. iza riječi</w:t>
      </w:r>
      <w:r w:rsidR="0069560F">
        <w:rPr>
          <w:rFonts w:cs="Times New Roman"/>
          <w:szCs w:val="24"/>
        </w:rPr>
        <w:t>:</w:t>
      </w:r>
      <w:r w:rsidRPr="000010E5">
        <w:rPr>
          <w:rFonts w:cs="Times New Roman"/>
          <w:szCs w:val="24"/>
        </w:rPr>
        <w:t xml:space="preserve"> „zakonske revizije“ dodaju se riječi: „i provjere izvještaja o održivosti</w:t>
      </w:r>
      <w:r w:rsidR="003A4125">
        <w:rPr>
          <w:rFonts w:cs="Times New Roman"/>
          <w:szCs w:val="24"/>
        </w:rPr>
        <w:t>“.</w:t>
      </w:r>
    </w:p>
    <w:p w14:paraId="4B4FD9EB" w14:textId="77777777" w:rsidR="000326E7" w:rsidRDefault="000326E7" w:rsidP="000010E5">
      <w:pPr>
        <w:spacing w:after="0" w:line="240" w:lineRule="auto"/>
        <w:jc w:val="both"/>
        <w:rPr>
          <w:rFonts w:cs="Times New Roman"/>
          <w:szCs w:val="24"/>
        </w:rPr>
      </w:pPr>
    </w:p>
    <w:p w14:paraId="4BA5FCCE" w14:textId="22E945A5" w:rsidR="008E240B" w:rsidRPr="000010E5" w:rsidRDefault="008E240B" w:rsidP="00B0704F">
      <w:pPr>
        <w:spacing w:after="0" w:line="240" w:lineRule="auto"/>
        <w:ind w:firstLine="708"/>
        <w:jc w:val="both"/>
        <w:rPr>
          <w:rFonts w:cs="Times New Roman"/>
          <w:szCs w:val="24"/>
        </w:rPr>
      </w:pPr>
      <w:r w:rsidRPr="000010E5">
        <w:rPr>
          <w:rFonts w:cs="Times New Roman"/>
          <w:szCs w:val="24"/>
        </w:rPr>
        <w:t>U stavku 3. iza riječi: „revidirani subjekt“ dodaju se riječi: „ili subjekt provjere izvještaja o održivosti“.</w:t>
      </w:r>
    </w:p>
    <w:p w14:paraId="5EF0EC3B" w14:textId="77777777" w:rsidR="004D07A4" w:rsidRPr="000010E5" w:rsidRDefault="004D07A4" w:rsidP="00A25C49">
      <w:pPr>
        <w:spacing w:after="0" w:line="240" w:lineRule="auto"/>
        <w:jc w:val="both"/>
        <w:rPr>
          <w:rFonts w:cs="Times New Roman"/>
          <w:szCs w:val="24"/>
        </w:rPr>
      </w:pPr>
    </w:p>
    <w:p w14:paraId="58DE1B12" w14:textId="382C6184" w:rsidR="003635EA" w:rsidRDefault="003635EA" w:rsidP="00A25C49">
      <w:pPr>
        <w:pStyle w:val="Heading2"/>
        <w:spacing w:before="0" w:line="240" w:lineRule="auto"/>
        <w:rPr>
          <w:rFonts w:eastAsia="Times New Roman" w:cs="Times New Roman"/>
          <w:szCs w:val="24"/>
        </w:rPr>
      </w:pPr>
      <w:r>
        <w:rPr>
          <w:rFonts w:eastAsia="Times New Roman" w:cs="Times New Roman"/>
          <w:szCs w:val="24"/>
        </w:rPr>
        <w:t>Članak 4</w:t>
      </w:r>
      <w:r w:rsidR="00AE00B6">
        <w:rPr>
          <w:rFonts w:eastAsia="Times New Roman" w:cs="Times New Roman"/>
          <w:szCs w:val="24"/>
        </w:rPr>
        <w:t>9</w:t>
      </w:r>
      <w:r>
        <w:rPr>
          <w:rFonts w:eastAsia="Times New Roman" w:cs="Times New Roman"/>
          <w:szCs w:val="24"/>
        </w:rPr>
        <w:t>.</w:t>
      </w:r>
    </w:p>
    <w:p w14:paraId="7017CDDB" w14:textId="77777777" w:rsidR="00225F78" w:rsidRDefault="00225F78" w:rsidP="00A25C49">
      <w:pPr>
        <w:spacing w:after="0" w:line="240" w:lineRule="auto"/>
        <w:jc w:val="both"/>
      </w:pPr>
    </w:p>
    <w:p w14:paraId="19BE1DF7" w14:textId="19AD7906" w:rsidR="003635EA" w:rsidRDefault="003635EA" w:rsidP="00A25C49">
      <w:pPr>
        <w:spacing w:after="0" w:line="240" w:lineRule="auto"/>
        <w:ind w:firstLine="708"/>
        <w:jc w:val="both"/>
      </w:pPr>
      <w:r>
        <w:t>U naslovu</w:t>
      </w:r>
      <w:r w:rsidR="00D3328D">
        <w:t xml:space="preserve"> iznad </w:t>
      </w:r>
      <w:r>
        <w:t>članka 63.</w:t>
      </w:r>
      <w:r w:rsidR="005E643B">
        <w:t xml:space="preserve"> </w:t>
      </w:r>
      <w:r>
        <w:t xml:space="preserve">iza riječi: „revizije“ dodaju se riječi: </w:t>
      </w:r>
      <w:r w:rsidR="00A25C49" w:rsidRPr="000010E5">
        <w:rPr>
          <w:rFonts w:cs="Times New Roman"/>
          <w:szCs w:val="24"/>
        </w:rPr>
        <w:t>„</w:t>
      </w:r>
      <w:r>
        <w:t>i provjere izvještaja o održivosti“.</w:t>
      </w:r>
    </w:p>
    <w:p w14:paraId="34CE0B08" w14:textId="77777777" w:rsidR="00995883" w:rsidRDefault="00995883" w:rsidP="00A25C49">
      <w:pPr>
        <w:spacing w:after="0" w:line="240" w:lineRule="auto"/>
        <w:jc w:val="both"/>
      </w:pPr>
    </w:p>
    <w:p w14:paraId="7C667697" w14:textId="2F0894E0" w:rsidR="003635EA" w:rsidRPr="00F20E02" w:rsidRDefault="003635EA" w:rsidP="00995883">
      <w:pPr>
        <w:spacing w:after="0" w:line="240" w:lineRule="auto"/>
        <w:ind w:firstLine="708"/>
        <w:jc w:val="both"/>
      </w:pPr>
      <w:r>
        <w:t xml:space="preserve">U stavku 1. iza riječi: </w:t>
      </w:r>
      <w:r w:rsidR="00995883" w:rsidRPr="000010E5">
        <w:rPr>
          <w:rFonts w:cs="Times New Roman"/>
          <w:szCs w:val="24"/>
        </w:rPr>
        <w:t>„</w:t>
      </w:r>
      <w:r>
        <w:t xml:space="preserve">reviziju“ dodaju se riječi: “i/ili provjeru izvještaja o održivosti“.   </w:t>
      </w:r>
    </w:p>
    <w:p w14:paraId="03AD73E1" w14:textId="77777777" w:rsidR="00995883" w:rsidRDefault="00995883" w:rsidP="005F341B">
      <w:pPr>
        <w:rPr>
          <w:rFonts w:eastAsia="Times New Roman"/>
        </w:rPr>
      </w:pPr>
    </w:p>
    <w:p w14:paraId="290961CE" w14:textId="2198F2F5" w:rsidR="00E561F5" w:rsidRPr="000010E5" w:rsidRDefault="00E561F5"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AE00B6">
        <w:rPr>
          <w:rFonts w:eastAsia="Times New Roman" w:cs="Times New Roman"/>
          <w:szCs w:val="24"/>
        </w:rPr>
        <w:t>50</w:t>
      </w:r>
      <w:r w:rsidRPr="000010E5">
        <w:rPr>
          <w:rFonts w:eastAsia="Times New Roman" w:cs="Times New Roman"/>
          <w:szCs w:val="24"/>
        </w:rPr>
        <w:t>.</w:t>
      </w:r>
    </w:p>
    <w:p w14:paraId="5F128D8C" w14:textId="65CD23CD" w:rsidR="00E561F5" w:rsidRPr="000010E5" w:rsidRDefault="00E561F5" w:rsidP="000010E5">
      <w:pPr>
        <w:shd w:val="clear" w:color="auto" w:fill="FFFFFF"/>
        <w:spacing w:after="0" w:line="240" w:lineRule="auto"/>
        <w:jc w:val="center"/>
        <w:rPr>
          <w:rFonts w:eastAsia="Times New Roman" w:cs="Times New Roman"/>
          <w:b/>
          <w:color w:val="0D0D0D" w:themeColor="text1" w:themeTint="F2"/>
          <w:szCs w:val="24"/>
        </w:rPr>
      </w:pPr>
    </w:p>
    <w:p w14:paraId="3EDA08C6" w14:textId="774429F7" w:rsidR="005A5751" w:rsidRPr="000010E5" w:rsidRDefault="005A5751" w:rsidP="00995883">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Iza članka 64</w:t>
      </w:r>
      <w:r w:rsidR="006404A8" w:rsidRPr="000010E5">
        <w:rPr>
          <w:rFonts w:eastAsia="Times New Roman" w:cs="Times New Roman"/>
          <w:color w:val="0D0D0D" w:themeColor="text1" w:themeTint="F2"/>
          <w:szCs w:val="24"/>
        </w:rPr>
        <w:t>.</w:t>
      </w:r>
      <w:r w:rsidRPr="000010E5">
        <w:rPr>
          <w:rFonts w:eastAsia="Times New Roman" w:cs="Times New Roman"/>
          <w:color w:val="0D0D0D" w:themeColor="text1" w:themeTint="F2"/>
          <w:szCs w:val="24"/>
        </w:rPr>
        <w:t xml:space="preserve"> </w:t>
      </w:r>
      <w:r w:rsidR="00995883" w:rsidRPr="000010E5">
        <w:rPr>
          <w:rFonts w:eastAsia="Times New Roman" w:cs="Times New Roman"/>
          <w:color w:val="0D0D0D" w:themeColor="text1" w:themeTint="F2"/>
          <w:szCs w:val="24"/>
        </w:rPr>
        <w:t>dodaj</w:t>
      </w:r>
      <w:r w:rsidR="00995883">
        <w:rPr>
          <w:rFonts w:eastAsia="Times New Roman" w:cs="Times New Roman"/>
          <w:color w:val="0D0D0D" w:themeColor="text1" w:themeTint="F2"/>
          <w:szCs w:val="24"/>
        </w:rPr>
        <w:t>u</w:t>
      </w:r>
      <w:r w:rsidR="00995883" w:rsidRPr="000010E5">
        <w:rPr>
          <w:rFonts w:eastAsia="Times New Roman" w:cs="Times New Roman"/>
          <w:color w:val="0D0D0D" w:themeColor="text1" w:themeTint="F2"/>
          <w:szCs w:val="24"/>
        </w:rPr>
        <w:t xml:space="preserve"> </w:t>
      </w:r>
      <w:r w:rsidRPr="000010E5">
        <w:rPr>
          <w:rFonts w:eastAsia="Times New Roman" w:cs="Times New Roman"/>
          <w:color w:val="0D0D0D" w:themeColor="text1" w:themeTint="F2"/>
          <w:szCs w:val="24"/>
        </w:rPr>
        <w:t>se naslov iznad članka i članak 64.a koji glasi:</w:t>
      </w:r>
    </w:p>
    <w:p w14:paraId="3DC167A5" w14:textId="712FBBB3" w:rsidR="005A5751" w:rsidRPr="000010E5" w:rsidRDefault="005A5751" w:rsidP="000010E5">
      <w:pPr>
        <w:shd w:val="clear" w:color="auto" w:fill="FFFFFF"/>
        <w:spacing w:after="0" w:line="240" w:lineRule="auto"/>
        <w:rPr>
          <w:rFonts w:eastAsia="Times New Roman" w:cs="Times New Roman"/>
          <w:color w:val="0D0D0D" w:themeColor="text1" w:themeTint="F2"/>
          <w:szCs w:val="24"/>
        </w:rPr>
      </w:pPr>
    </w:p>
    <w:p w14:paraId="304C0F98" w14:textId="77777777" w:rsidR="006B6D6C" w:rsidRPr="00040554" w:rsidRDefault="005A5751" w:rsidP="000010E5">
      <w:pPr>
        <w:shd w:val="clear" w:color="auto" w:fill="FFFFFF"/>
        <w:spacing w:after="0" w:line="240" w:lineRule="auto"/>
        <w:jc w:val="center"/>
        <w:rPr>
          <w:rFonts w:eastAsia="Times New Roman" w:cs="Times New Roman"/>
          <w:iCs/>
          <w:color w:val="0D0D0D" w:themeColor="text1" w:themeTint="F2"/>
          <w:szCs w:val="24"/>
        </w:rPr>
      </w:pPr>
      <w:r w:rsidRPr="00040554">
        <w:rPr>
          <w:rFonts w:eastAsia="Times New Roman" w:cs="Times New Roman"/>
          <w:color w:val="0D0D0D" w:themeColor="text1" w:themeTint="F2"/>
          <w:szCs w:val="24"/>
        </w:rPr>
        <w:t>„</w:t>
      </w:r>
      <w:r w:rsidR="006B6D6C" w:rsidRPr="00040554">
        <w:rPr>
          <w:rFonts w:eastAsia="Times New Roman" w:cs="Times New Roman"/>
          <w:iCs/>
          <w:color w:val="0D0D0D" w:themeColor="text1" w:themeTint="F2"/>
          <w:szCs w:val="24"/>
        </w:rPr>
        <w:t>Nepravilnosti</w:t>
      </w:r>
    </w:p>
    <w:p w14:paraId="60EBF010" w14:textId="77777777" w:rsidR="00040554" w:rsidRDefault="00040554" w:rsidP="000010E5">
      <w:pPr>
        <w:shd w:val="clear" w:color="auto" w:fill="FFFFFF"/>
        <w:spacing w:after="0" w:line="240" w:lineRule="auto"/>
        <w:jc w:val="center"/>
        <w:rPr>
          <w:rFonts w:eastAsia="Times New Roman" w:cs="Times New Roman"/>
          <w:iCs/>
          <w:color w:val="0D0D0D" w:themeColor="text1" w:themeTint="F2"/>
          <w:szCs w:val="24"/>
        </w:rPr>
      </w:pPr>
    </w:p>
    <w:p w14:paraId="70FEFEDA" w14:textId="40D25AA3" w:rsidR="006B6D6C" w:rsidRPr="000010E5" w:rsidRDefault="006B6D6C" w:rsidP="000010E5">
      <w:pPr>
        <w:shd w:val="clear" w:color="auto" w:fill="FFFFFF"/>
        <w:spacing w:after="0" w:line="240" w:lineRule="auto"/>
        <w:jc w:val="center"/>
        <w:rPr>
          <w:rFonts w:eastAsia="Times New Roman" w:cs="Times New Roman"/>
          <w:iCs/>
          <w:color w:val="0D0D0D" w:themeColor="text1" w:themeTint="F2"/>
          <w:szCs w:val="24"/>
        </w:rPr>
      </w:pPr>
      <w:r w:rsidRPr="000010E5">
        <w:rPr>
          <w:rFonts w:eastAsia="Times New Roman" w:cs="Times New Roman"/>
          <w:iCs/>
          <w:color w:val="0D0D0D" w:themeColor="text1" w:themeTint="F2"/>
          <w:szCs w:val="24"/>
        </w:rPr>
        <w:t>Članak 64.a</w:t>
      </w:r>
    </w:p>
    <w:p w14:paraId="0183D9B9" w14:textId="77777777" w:rsidR="006B6D6C" w:rsidRPr="000010E5" w:rsidRDefault="006B6D6C" w:rsidP="000010E5">
      <w:pPr>
        <w:shd w:val="clear" w:color="auto" w:fill="FFFFFF"/>
        <w:spacing w:after="0" w:line="240" w:lineRule="auto"/>
        <w:rPr>
          <w:rFonts w:eastAsia="Times New Roman" w:cs="Times New Roman"/>
          <w:color w:val="0D0D0D" w:themeColor="text1" w:themeTint="F2"/>
          <w:szCs w:val="24"/>
        </w:rPr>
      </w:pPr>
    </w:p>
    <w:p w14:paraId="548D6875" w14:textId="4B9D1A49" w:rsidR="005B44E1" w:rsidRPr="000010E5" w:rsidRDefault="006B6D6C" w:rsidP="00CA69DD">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Članak 7. Uredbe (EU) br. 537/2014 primjenjuje se na revizorsko društvo koje obavlja provjeru izvještaja o održivosti subjekta od javnog interesa.“.</w:t>
      </w:r>
    </w:p>
    <w:p w14:paraId="65065229" w14:textId="77777777" w:rsidR="007B2FDE" w:rsidRPr="000010E5" w:rsidRDefault="007B2FDE" w:rsidP="000010E5">
      <w:pPr>
        <w:shd w:val="clear" w:color="auto" w:fill="FFFFFF"/>
        <w:spacing w:after="0" w:line="240" w:lineRule="auto"/>
        <w:rPr>
          <w:rFonts w:eastAsia="Times New Roman" w:cs="Times New Roman"/>
          <w:color w:val="0D0D0D" w:themeColor="text1" w:themeTint="F2"/>
          <w:szCs w:val="24"/>
        </w:rPr>
      </w:pPr>
    </w:p>
    <w:p w14:paraId="31522100" w14:textId="5DEE4300" w:rsidR="005B44E1" w:rsidRPr="000010E5" w:rsidRDefault="00055152"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077D5A">
        <w:rPr>
          <w:rFonts w:eastAsia="Times New Roman" w:cs="Times New Roman"/>
          <w:szCs w:val="24"/>
        </w:rPr>
        <w:t>5</w:t>
      </w:r>
      <w:r w:rsidR="00AE00B6">
        <w:rPr>
          <w:rFonts w:eastAsia="Times New Roman" w:cs="Times New Roman"/>
          <w:szCs w:val="24"/>
        </w:rPr>
        <w:t>1</w:t>
      </w:r>
      <w:r w:rsidR="005B44E1" w:rsidRPr="000010E5">
        <w:rPr>
          <w:rFonts w:eastAsia="Times New Roman" w:cs="Times New Roman"/>
          <w:szCs w:val="24"/>
        </w:rPr>
        <w:t>.</w:t>
      </w:r>
    </w:p>
    <w:p w14:paraId="38054AFF" w14:textId="77777777" w:rsidR="008005E2" w:rsidRPr="000010E5" w:rsidRDefault="008005E2" w:rsidP="000010E5">
      <w:pPr>
        <w:spacing w:after="0" w:line="240" w:lineRule="auto"/>
        <w:rPr>
          <w:rFonts w:cs="Times New Roman"/>
          <w:szCs w:val="24"/>
        </w:rPr>
      </w:pPr>
    </w:p>
    <w:p w14:paraId="7D3261F9" w14:textId="0D0AEBB5" w:rsidR="00B222A1" w:rsidRDefault="00B222A1" w:rsidP="00995883">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U članku 66. ispred riječi: „Bez obzira“ </w:t>
      </w:r>
      <w:r w:rsidR="00B62328">
        <w:rPr>
          <w:rFonts w:eastAsia="Times New Roman" w:cs="Times New Roman"/>
          <w:color w:val="0D0D0D" w:themeColor="text1" w:themeTint="F2"/>
          <w:szCs w:val="24"/>
        </w:rPr>
        <w:t xml:space="preserve">stavlja </w:t>
      </w:r>
      <w:r>
        <w:rPr>
          <w:rFonts w:eastAsia="Times New Roman" w:cs="Times New Roman"/>
          <w:color w:val="0D0D0D" w:themeColor="text1" w:themeTint="F2"/>
          <w:szCs w:val="24"/>
        </w:rPr>
        <w:t>se oznaka stavka: „(1)“.</w:t>
      </w:r>
    </w:p>
    <w:p w14:paraId="5B246418" w14:textId="77777777" w:rsidR="009F0AD2" w:rsidRDefault="009F0AD2" w:rsidP="000010E5">
      <w:pPr>
        <w:shd w:val="clear" w:color="auto" w:fill="FFFFFF"/>
        <w:spacing w:after="0" w:line="240" w:lineRule="auto"/>
        <w:jc w:val="both"/>
        <w:rPr>
          <w:rFonts w:eastAsia="Times New Roman" w:cs="Times New Roman"/>
          <w:color w:val="0D0D0D" w:themeColor="text1" w:themeTint="F2"/>
          <w:szCs w:val="24"/>
        </w:rPr>
      </w:pPr>
    </w:p>
    <w:p w14:paraId="2CEF50A7" w14:textId="2555798A" w:rsidR="007B2FDE" w:rsidRPr="000010E5" w:rsidRDefault="00AA0D08" w:rsidP="009F0AD2">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T</w:t>
      </w:r>
      <w:r w:rsidR="007B2FDE" w:rsidRPr="000010E5">
        <w:rPr>
          <w:rFonts w:eastAsia="Times New Roman" w:cs="Times New Roman"/>
          <w:color w:val="0D0D0D" w:themeColor="text1" w:themeTint="F2"/>
          <w:szCs w:val="24"/>
        </w:rPr>
        <w:t>očka 2. mijenja se i glasi:</w:t>
      </w:r>
    </w:p>
    <w:p w14:paraId="0912B2CA" w14:textId="77777777" w:rsidR="009F0AD2" w:rsidRDefault="009F0AD2" w:rsidP="000010E5">
      <w:pPr>
        <w:shd w:val="clear" w:color="auto" w:fill="FFFFFF"/>
        <w:spacing w:after="0" w:line="240" w:lineRule="auto"/>
        <w:jc w:val="both"/>
        <w:rPr>
          <w:rFonts w:eastAsia="Times New Roman" w:cs="Times New Roman"/>
          <w:color w:val="0D0D0D" w:themeColor="text1" w:themeTint="F2"/>
          <w:szCs w:val="24"/>
        </w:rPr>
      </w:pPr>
    </w:p>
    <w:p w14:paraId="535607C7" w14:textId="6287A6B1" w:rsidR="007B2FDE" w:rsidRDefault="007B2FDE"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prati proces financijskog izvještavanja uključujući i proces izvještavanja u elektroničkom formatu sukladno zakonu kojim se uređuje računovodstvo poduzetnika i dostavlja preporuke ili prijedloge za osiguravanje njegovog integriteta</w:t>
      </w:r>
      <w:r w:rsidR="003A4125">
        <w:rPr>
          <w:rFonts w:eastAsia="Times New Roman" w:cs="Times New Roman"/>
          <w:color w:val="0D0D0D" w:themeColor="text1" w:themeTint="F2"/>
          <w:szCs w:val="24"/>
        </w:rPr>
        <w:t>“.</w:t>
      </w:r>
    </w:p>
    <w:p w14:paraId="24587E72" w14:textId="77777777" w:rsidR="00C60260" w:rsidRPr="000010E5" w:rsidRDefault="00C60260" w:rsidP="000010E5">
      <w:pPr>
        <w:shd w:val="clear" w:color="auto" w:fill="FFFFFF"/>
        <w:spacing w:after="0" w:line="240" w:lineRule="auto"/>
        <w:jc w:val="both"/>
        <w:rPr>
          <w:rFonts w:eastAsia="Times New Roman" w:cs="Times New Roman"/>
          <w:color w:val="0D0D0D" w:themeColor="text1" w:themeTint="F2"/>
          <w:szCs w:val="24"/>
        </w:rPr>
      </w:pPr>
    </w:p>
    <w:p w14:paraId="1288CD1F" w14:textId="5CF5D617" w:rsidR="007B2FDE" w:rsidRDefault="007B2FDE" w:rsidP="009F0AD2">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U točki 3. riječi: „unutarnje kontrole kvalitete“ zamjenjuju se riječima: „unutarnjeg upravljanja kvalitetom</w:t>
      </w:r>
      <w:r w:rsidR="003A4125">
        <w:rPr>
          <w:rFonts w:eastAsia="Times New Roman" w:cs="Times New Roman"/>
          <w:color w:val="0D0D0D" w:themeColor="text1" w:themeTint="F2"/>
          <w:szCs w:val="24"/>
        </w:rPr>
        <w:t>“.</w:t>
      </w:r>
    </w:p>
    <w:p w14:paraId="5E231C8D" w14:textId="77777777" w:rsidR="00C60260" w:rsidRPr="000010E5" w:rsidRDefault="00C60260" w:rsidP="000010E5">
      <w:pPr>
        <w:shd w:val="clear" w:color="auto" w:fill="FFFFFF"/>
        <w:spacing w:after="0" w:line="240" w:lineRule="auto"/>
        <w:jc w:val="both"/>
        <w:rPr>
          <w:rFonts w:eastAsia="Times New Roman" w:cs="Times New Roman"/>
          <w:color w:val="0D0D0D" w:themeColor="text1" w:themeTint="F2"/>
          <w:szCs w:val="24"/>
        </w:rPr>
      </w:pPr>
    </w:p>
    <w:p w14:paraId="18DD3151" w14:textId="06DC317C" w:rsidR="007B2FDE" w:rsidRPr="000010E5" w:rsidRDefault="009F0AD2" w:rsidP="009F0AD2">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Iza stavka 1. dodaje </w:t>
      </w:r>
      <w:r w:rsidR="003A4125">
        <w:rPr>
          <w:rFonts w:eastAsia="Times New Roman" w:cs="Times New Roman"/>
          <w:color w:val="0D0D0D" w:themeColor="text1" w:themeTint="F2"/>
          <w:szCs w:val="24"/>
        </w:rPr>
        <w:t>se stavak 2. koji glasi:</w:t>
      </w:r>
    </w:p>
    <w:p w14:paraId="05A9B6A9" w14:textId="77777777" w:rsidR="009F0AD2" w:rsidRDefault="009F0AD2" w:rsidP="000010E5">
      <w:pPr>
        <w:shd w:val="clear" w:color="auto" w:fill="FFFFFF"/>
        <w:spacing w:after="0" w:line="240" w:lineRule="auto"/>
        <w:jc w:val="both"/>
        <w:rPr>
          <w:rFonts w:eastAsia="Times New Roman" w:cs="Times New Roman"/>
          <w:color w:val="0D0D0D" w:themeColor="text1" w:themeTint="F2"/>
          <w:szCs w:val="24"/>
        </w:rPr>
      </w:pPr>
    </w:p>
    <w:p w14:paraId="1CFB4344" w14:textId="35BBEE17" w:rsidR="007B2FDE" w:rsidRPr="000010E5" w:rsidRDefault="007B2FDE"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Bez obzira na odgovornost članova nadzornog odbora i/ili neizvršnih članova upravnog odbora i/ili drugih članova koje je imenovala glavna skupština dioničara revidiranog subjekta, ili u slučaju subjekta bez dioničara drugih članova koje je imenovalo istovjetno tijelo, revizijski odbor, u pogledu izvještavanja o održivosti i provjere izvještaja o održivosti ima sljedeće zadaće:</w:t>
      </w:r>
    </w:p>
    <w:p w14:paraId="1BB6643F" w14:textId="77777777" w:rsidR="00040554" w:rsidRDefault="00040554" w:rsidP="000010E5">
      <w:pPr>
        <w:shd w:val="clear" w:color="auto" w:fill="FFFFFF"/>
        <w:spacing w:after="0" w:line="240" w:lineRule="auto"/>
        <w:jc w:val="both"/>
        <w:rPr>
          <w:rFonts w:eastAsia="Times New Roman" w:cs="Times New Roman"/>
          <w:color w:val="0D0D0D" w:themeColor="text1" w:themeTint="F2"/>
          <w:szCs w:val="24"/>
        </w:rPr>
      </w:pPr>
    </w:p>
    <w:p w14:paraId="6E50479D" w14:textId="4FAC2FE6" w:rsidR="007B2FDE" w:rsidRPr="000010E5" w:rsidRDefault="007B2FDE"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izvještava nadzorni odbor ili neizvršne članove upravnog odbora o ishodu provjere izvještaja o održivosti te objašnjava na koji način je provjera izvještaja o održivosti pridonijela integritetu izvještavanja o održivosti i objašnjava ulogu revizijskog odbora u tom procesu</w:t>
      </w:r>
    </w:p>
    <w:p w14:paraId="18D84FEB" w14:textId="77777777" w:rsidR="007B2FDE" w:rsidRPr="000010E5" w:rsidRDefault="007B2FDE"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prati proces izvještavanja o održivosti, uključujući proces izvještavanja u elektroničkom formatu sukladno zakonu kojim se uređuje računovodstvo poduzetnika i proces koji se provodi radi utvrđivanja informacija o kojima se izvještava u skladu sa standardima izvještavanja o održivosti kako je uređeno provedbenim aktima Europske komisije te dostavlja preporuke ili prijedloge za osiguravanje njegovog integriteta</w:t>
      </w:r>
    </w:p>
    <w:p w14:paraId="3D7EA3D7" w14:textId="6BAEA02F" w:rsidR="007B2FDE" w:rsidRPr="000010E5" w:rsidRDefault="007B2FDE"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glede izvještavanja o održivosti uključujući i proces izvještavanja u elek</w:t>
      </w:r>
      <w:r w:rsidR="00EE25A0">
        <w:rPr>
          <w:rFonts w:eastAsia="Times New Roman" w:cs="Times New Roman"/>
          <w:color w:val="0D0D0D" w:themeColor="text1" w:themeTint="F2"/>
          <w:szCs w:val="24"/>
        </w:rPr>
        <w:t>tro</w:t>
      </w:r>
      <w:r w:rsidRPr="000010E5">
        <w:rPr>
          <w:rFonts w:eastAsia="Times New Roman" w:cs="Times New Roman"/>
          <w:color w:val="0D0D0D" w:themeColor="text1" w:themeTint="F2"/>
          <w:szCs w:val="24"/>
        </w:rPr>
        <w:t>ničkom formatu sukladno zakonu kojim se uređuje računovodstvo poduzetnika prati djelotvornost sustava unutarnjeg upravljanja kvalitetom i sustava upravljanja rizicima te, ako je to primjenjivo, unutarnju reviziju, bez kršenja svoje neovisnosti</w:t>
      </w:r>
    </w:p>
    <w:p w14:paraId="3E605529" w14:textId="77777777" w:rsidR="007B2FDE" w:rsidRPr="000010E5" w:rsidRDefault="007B2FDE"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4. prati obavljanje provjere izvještaja o održivosti, uzimajući u obzir sve nalaze i zaključke Ministarstva financija u skladu s člankom 26. stavkom 6. Uredbe (EU) br. 537/2014</w:t>
      </w:r>
    </w:p>
    <w:p w14:paraId="10AFC882" w14:textId="77777777" w:rsidR="007B2FDE" w:rsidRPr="000010E5" w:rsidRDefault="007B2FDE"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ispituje i prati neovisnost revizorskog društva u skladu s člancima 44.a, 46. do 54., 57. i 64.a ovoga Zakona</w:t>
      </w:r>
    </w:p>
    <w:p w14:paraId="189FE0CD" w14:textId="1BBCAED3" w:rsidR="007B2FDE" w:rsidRPr="000010E5" w:rsidRDefault="007B2FDE"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6. odgovoran je za postupak izbora revizorskog društva te predlaže imenovanje revizorskog društva u skladu s člankom 16. Uredbe (EU) br. 537/2014, osim ako se primjenjuje članak 16. stavak 8. Uredbe (EU) br. 537/2014.“.</w:t>
      </w:r>
    </w:p>
    <w:p w14:paraId="53DF12B2" w14:textId="77777777" w:rsidR="005B44E1" w:rsidRPr="000010E5" w:rsidRDefault="005B44E1" w:rsidP="000010E5">
      <w:pPr>
        <w:shd w:val="clear" w:color="auto" w:fill="FFFFFF"/>
        <w:spacing w:after="0" w:line="240" w:lineRule="auto"/>
        <w:jc w:val="both"/>
        <w:rPr>
          <w:rFonts w:eastAsia="Times New Roman" w:cs="Times New Roman"/>
          <w:color w:val="0D0D0D" w:themeColor="text1" w:themeTint="F2"/>
          <w:szCs w:val="24"/>
        </w:rPr>
      </w:pPr>
    </w:p>
    <w:p w14:paraId="385C43E6" w14:textId="2A4B5F2C" w:rsidR="007762C4" w:rsidRPr="000010E5" w:rsidRDefault="00041BC5"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055152" w:rsidRPr="000010E5">
        <w:rPr>
          <w:rFonts w:eastAsia="Times New Roman" w:cs="Times New Roman"/>
          <w:szCs w:val="24"/>
        </w:rPr>
        <w:t>5</w:t>
      </w:r>
      <w:r w:rsidR="00AE00B6">
        <w:rPr>
          <w:rFonts w:eastAsia="Times New Roman" w:cs="Times New Roman"/>
          <w:szCs w:val="24"/>
        </w:rPr>
        <w:t>2</w:t>
      </w:r>
      <w:r w:rsidRPr="000010E5">
        <w:rPr>
          <w:rFonts w:eastAsia="Times New Roman" w:cs="Times New Roman"/>
          <w:szCs w:val="24"/>
        </w:rPr>
        <w:t>.</w:t>
      </w:r>
    </w:p>
    <w:p w14:paraId="3157EB43" w14:textId="14E93E3D" w:rsidR="00041BC5" w:rsidRPr="000010E5" w:rsidRDefault="00041BC5" w:rsidP="000010E5">
      <w:pPr>
        <w:shd w:val="clear" w:color="auto" w:fill="FFFFFF"/>
        <w:spacing w:after="0" w:line="240" w:lineRule="auto"/>
        <w:jc w:val="center"/>
        <w:rPr>
          <w:rFonts w:eastAsia="Times New Roman" w:cs="Times New Roman"/>
          <w:b/>
          <w:color w:val="0D0D0D" w:themeColor="text1" w:themeTint="F2"/>
          <w:szCs w:val="24"/>
        </w:rPr>
      </w:pPr>
    </w:p>
    <w:p w14:paraId="5B839A44" w14:textId="52DEDE3A" w:rsidR="006767DB" w:rsidRPr="000010E5" w:rsidRDefault="00041BC5" w:rsidP="009F0AD2">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w:t>
      </w:r>
      <w:r w:rsidR="006767DB" w:rsidRPr="000010E5">
        <w:rPr>
          <w:rFonts w:eastAsia="Times New Roman" w:cs="Times New Roman"/>
          <w:color w:val="0D0D0D" w:themeColor="text1" w:themeTint="F2"/>
          <w:szCs w:val="24"/>
        </w:rPr>
        <w:t>68. stavku 1. točka 2. mijenja se i glasi:</w:t>
      </w:r>
    </w:p>
    <w:p w14:paraId="581A8BB5" w14:textId="77777777" w:rsidR="007158F8" w:rsidRDefault="007158F8" w:rsidP="00EB01A3">
      <w:pPr>
        <w:shd w:val="clear" w:color="auto" w:fill="FFFFFF"/>
        <w:spacing w:after="0" w:line="240" w:lineRule="auto"/>
        <w:jc w:val="both"/>
        <w:rPr>
          <w:rFonts w:eastAsia="Times New Roman" w:cs="Times New Roman"/>
          <w:color w:val="0D0D0D" w:themeColor="text1" w:themeTint="F2"/>
          <w:szCs w:val="24"/>
        </w:rPr>
      </w:pPr>
    </w:p>
    <w:p w14:paraId="61AF8E51" w14:textId="57CFC08B" w:rsidR="006767DB" w:rsidRPr="000010E5" w:rsidRDefault="006767DB" w:rsidP="00EB01A3">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izdavati i ukidati odobrenja za rad za obavljanje zakonske revizije i drugih revizorskih usluga i odobrenje za rad za obavljanje provjere izvještaja o održivosti ovlaštenim revizorima i revizorskim društvima te druga odobrenja, suglasnosti i registracije za koje je ovlaštena na temelju ovoga Zakona i, ako je to primjenjivo, Uredbe (EU) br. 537/2014, kao i drugih propisa“.</w:t>
      </w:r>
    </w:p>
    <w:p w14:paraId="46D8AF5E" w14:textId="01CC8444" w:rsidR="00041BC5" w:rsidRPr="000010E5" w:rsidRDefault="00041BC5" w:rsidP="000010E5">
      <w:pPr>
        <w:shd w:val="clear" w:color="auto" w:fill="FFFFFF"/>
        <w:spacing w:after="0" w:line="240" w:lineRule="auto"/>
        <w:jc w:val="both"/>
        <w:rPr>
          <w:rFonts w:eastAsia="Times New Roman" w:cs="Times New Roman"/>
          <w:color w:val="0D0D0D" w:themeColor="text1" w:themeTint="F2"/>
          <w:szCs w:val="24"/>
        </w:rPr>
      </w:pPr>
    </w:p>
    <w:p w14:paraId="1DFAD363" w14:textId="55E1AF62" w:rsidR="00041BC5" w:rsidRPr="000010E5" w:rsidRDefault="003E0A14" w:rsidP="000010E5">
      <w:pPr>
        <w:pStyle w:val="Heading2"/>
        <w:spacing w:before="0" w:line="240" w:lineRule="auto"/>
        <w:rPr>
          <w:rFonts w:eastAsia="Times New Roman" w:cs="Times New Roman"/>
          <w:szCs w:val="24"/>
        </w:rPr>
      </w:pPr>
      <w:r w:rsidRPr="000010E5">
        <w:rPr>
          <w:rFonts w:eastAsia="Times New Roman" w:cs="Times New Roman"/>
          <w:szCs w:val="24"/>
        </w:rPr>
        <w:t xml:space="preserve">Članak </w:t>
      </w:r>
      <w:r w:rsidR="00055152" w:rsidRPr="000010E5">
        <w:rPr>
          <w:rFonts w:eastAsia="Times New Roman" w:cs="Times New Roman"/>
          <w:szCs w:val="24"/>
        </w:rPr>
        <w:t>5</w:t>
      </w:r>
      <w:r w:rsidR="00AE00B6">
        <w:rPr>
          <w:rFonts w:eastAsia="Times New Roman" w:cs="Times New Roman"/>
          <w:szCs w:val="24"/>
        </w:rPr>
        <w:t>3</w:t>
      </w:r>
      <w:r w:rsidRPr="000010E5">
        <w:rPr>
          <w:rFonts w:eastAsia="Times New Roman" w:cs="Times New Roman"/>
          <w:szCs w:val="24"/>
        </w:rPr>
        <w:t>.</w:t>
      </w:r>
    </w:p>
    <w:p w14:paraId="22C708F2" w14:textId="48AEFFE9" w:rsidR="00186739" w:rsidRPr="000010E5" w:rsidRDefault="00186739" w:rsidP="000010E5">
      <w:pPr>
        <w:shd w:val="clear" w:color="auto" w:fill="FFFFFF"/>
        <w:spacing w:after="0" w:line="240" w:lineRule="auto"/>
        <w:jc w:val="center"/>
        <w:rPr>
          <w:rFonts w:eastAsia="Times New Roman" w:cs="Times New Roman"/>
          <w:b/>
          <w:color w:val="0D0D0D" w:themeColor="text1" w:themeTint="F2"/>
          <w:szCs w:val="24"/>
        </w:rPr>
      </w:pPr>
    </w:p>
    <w:p w14:paraId="4F01E2C8" w14:textId="5E0C8D9F" w:rsidR="006767DB" w:rsidRPr="000010E5" w:rsidRDefault="00186739" w:rsidP="007158F8">
      <w:pPr>
        <w:shd w:val="clear" w:color="auto" w:fill="FFFFFF"/>
        <w:spacing w:after="0" w:line="240" w:lineRule="auto"/>
        <w:ind w:firstLine="708"/>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w:t>
      </w:r>
      <w:r w:rsidR="006767DB" w:rsidRPr="000010E5">
        <w:rPr>
          <w:rFonts w:eastAsia="Times New Roman" w:cs="Times New Roman"/>
          <w:color w:val="0D0D0D" w:themeColor="text1" w:themeTint="F2"/>
          <w:szCs w:val="24"/>
        </w:rPr>
        <w:t>75. stavku</w:t>
      </w:r>
      <w:r w:rsidR="00276698">
        <w:rPr>
          <w:rFonts w:eastAsia="Times New Roman" w:cs="Times New Roman"/>
          <w:color w:val="0D0D0D" w:themeColor="text1" w:themeTint="F2"/>
          <w:szCs w:val="24"/>
        </w:rPr>
        <w:t xml:space="preserve"> </w:t>
      </w:r>
      <w:r w:rsidR="006767DB" w:rsidRPr="000010E5">
        <w:rPr>
          <w:rFonts w:eastAsia="Times New Roman" w:cs="Times New Roman"/>
          <w:color w:val="0D0D0D" w:themeColor="text1" w:themeTint="F2"/>
          <w:szCs w:val="24"/>
        </w:rPr>
        <w:t>1. točka 2. mijenja se i glasi:</w:t>
      </w:r>
    </w:p>
    <w:p w14:paraId="29CA3F66" w14:textId="77777777" w:rsidR="007158F8" w:rsidRDefault="007158F8" w:rsidP="000010E5">
      <w:pPr>
        <w:spacing w:after="0" w:line="240" w:lineRule="auto"/>
        <w:jc w:val="both"/>
        <w:textAlignment w:val="baseline"/>
        <w:rPr>
          <w:rFonts w:eastAsia="Times New Roman" w:cs="Times New Roman"/>
          <w:color w:val="0D0D0D" w:themeColor="text1" w:themeTint="F2"/>
          <w:szCs w:val="24"/>
        </w:rPr>
      </w:pPr>
    </w:p>
    <w:p w14:paraId="3A9E1941" w14:textId="65D4A4FC" w:rsidR="0090018A" w:rsidRPr="000010E5" w:rsidRDefault="006767DB" w:rsidP="000010E5">
      <w:pPr>
        <w:spacing w:after="0" w:line="240" w:lineRule="auto"/>
        <w:jc w:val="both"/>
        <w:textAlignment w:val="baseline"/>
        <w:rPr>
          <w:rFonts w:eastAsia="Times New Roman" w:cs="Times New Roman"/>
          <w:color w:val="231F20"/>
          <w:szCs w:val="24"/>
        </w:rPr>
      </w:pPr>
      <w:r w:rsidRPr="000010E5">
        <w:rPr>
          <w:rFonts w:eastAsia="Times New Roman" w:cs="Times New Roman"/>
          <w:color w:val="0D0D0D" w:themeColor="text1" w:themeTint="F2"/>
          <w:szCs w:val="24"/>
        </w:rPr>
        <w:t>„</w:t>
      </w:r>
      <w:r w:rsidR="0090018A" w:rsidRPr="000010E5">
        <w:rPr>
          <w:rFonts w:eastAsia="Times New Roman" w:cs="Times New Roman"/>
          <w:color w:val="231F20"/>
          <w:szCs w:val="24"/>
        </w:rPr>
        <w:t>2. provjeru osiguranja kvalitete rada i kvalitete rada ovlaštenih revizora i revizorskih društava, a koja podrazumijeva ocjenu pridržavanja Međunarodnih revizijskih standarda i zahtjeva neovisnosti te, u slučaju provjere izvještaja o održivosti Standarda provjere izvještavanja o održivosti,</w:t>
      </w:r>
      <w:r w:rsidR="0090018A" w:rsidRPr="000010E5">
        <w:rPr>
          <w:rFonts w:eastAsia="Times New Roman" w:cs="Times New Roman"/>
          <w:i/>
          <w:color w:val="0D0D0D" w:themeColor="text1" w:themeTint="F2"/>
          <w:szCs w:val="24"/>
          <w:lang w:eastAsia="en-US"/>
        </w:rPr>
        <w:t xml:space="preserve"> </w:t>
      </w:r>
      <w:r w:rsidR="0090018A" w:rsidRPr="000010E5">
        <w:rPr>
          <w:rFonts w:eastAsia="Times New Roman" w:cs="Times New Roman"/>
          <w:color w:val="231F20"/>
          <w:szCs w:val="24"/>
        </w:rPr>
        <w:t xml:space="preserve">kvantitete i kvalitete angažiranih sredstava, zaračunanih revizorskih naknada i sustava unutarnjeg upravljanja kvalitetom revizorskog društva, potkrijepljen odgovarajućim testiranjem odabranih revizorskih spisa </w:t>
      </w:r>
      <w:r w:rsidR="0090018A" w:rsidRPr="00F20E02">
        <w:rPr>
          <w:rFonts w:eastAsia="Times New Roman" w:cs="Times New Roman"/>
          <w:color w:val="231F20"/>
          <w:szCs w:val="24"/>
        </w:rPr>
        <w:t>odnosno</w:t>
      </w:r>
      <w:r w:rsidR="0090018A" w:rsidRPr="000010E5">
        <w:rPr>
          <w:rFonts w:eastAsia="Times New Roman" w:cs="Times New Roman"/>
          <w:color w:val="231F20"/>
          <w:szCs w:val="24"/>
        </w:rPr>
        <w:t xml:space="preserve"> spisa o provjeri</w:t>
      </w:r>
      <w:r w:rsidR="00904D3B">
        <w:rPr>
          <w:rFonts w:eastAsia="Times New Roman" w:cs="Times New Roman"/>
          <w:color w:val="231F20"/>
          <w:szCs w:val="24"/>
        </w:rPr>
        <w:t xml:space="preserve"> izvještaja o održivosti</w:t>
      </w:r>
      <w:r w:rsidR="0090018A" w:rsidRPr="000010E5">
        <w:rPr>
          <w:rFonts w:eastAsia="Times New Roman" w:cs="Times New Roman"/>
          <w:color w:val="231F20"/>
          <w:szCs w:val="24"/>
        </w:rPr>
        <w:t>.“.</w:t>
      </w:r>
    </w:p>
    <w:p w14:paraId="0DCB0ADB" w14:textId="39681044" w:rsidR="00186739" w:rsidRPr="000010E5" w:rsidRDefault="00186739" w:rsidP="000010E5">
      <w:pPr>
        <w:shd w:val="clear" w:color="auto" w:fill="FFFFFF"/>
        <w:spacing w:after="0" w:line="240" w:lineRule="auto"/>
        <w:rPr>
          <w:rFonts w:eastAsia="Times New Roman" w:cs="Times New Roman"/>
          <w:color w:val="0D0D0D" w:themeColor="text1" w:themeTint="F2"/>
          <w:szCs w:val="24"/>
        </w:rPr>
      </w:pPr>
    </w:p>
    <w:p w14:paraId="6F24DECA" w14:textId="1D9DF4F1" w:rsidR="00186739" w:rsidRPr="000010E5" w:rsidRDefault="00186739" w:rsidP="000010E5">
      <w:pPr>
        <w:pStyle w:val="Heading2"/>
        <w:spacing w:before="0" w:line="240" w:lineRule="auto"/>
        <w:rPr>
          <w:rFonts w:eastAsia="Times New Roman" w:cs="Times New Roman"/>
          <w:szCs w:val="24"/>
        </w:rPr>
      </w:pPr>
      <w:r w:rsidRPr="000010E5">
        <w:rPr>
          <w:rFonts w:eastAsia="Times New Roman" w:cs="Times New Roman"/>
          <w:szCs w:val="24"/>
        </w:rPr>
        <w:lastRenderedPageBreak/>
        <w:t xml:space="preserve">Članak </w:t>
      </w:r>
      <w:r w:rsidR="00055152" w:rsidRPr="000010E5">
        <w:rPr>
          <w:rFonts w:eastAsia="Times New Roman" w:cs="Times New Roman"/>
          <w:szCs w:val="24"/>
        </w:rPr>
        <w:t>5</w:t>
      </w:r>
      <w:r w:rsidR="00AE00B6">
        <w:rPr>
          <w:rFonts w:eastAsia="Times New Roman" w:cs="Times New Roman"/>
          <w:szCs w:val="24"/>
        </w:rPr>
        <w:t>4</w:t>
      </w:r>
      <w:r w:rsidRPr="000010E5">
        <w:rPr>
          <w:rFonts w:eastAsia="Times New Roman" w:cs="Times New Roman"/>
          <w:szCs w:val="24"/>
        </w:rPr>
        <w:t>.</w:t>
      </w:r>
    </w:p>
    <w:p w14:paraId="702B6546" w14:textId="4BD92EB5" w:rsidR="003E0A14" w:rsidRPr="000010E5" w:rsidRDefault="003E0A14" w:rsidP="000010E5">
      <w:pPr>
        <w:shd w:val="clear" w:color="auto" w:fill="FFFFFF"/>
        <w:spacing w:after="0" w:line="240" w:lineRule="auto"/>
        <w:jc w:val="center"/>
        <w:rPr>
          <w:rFonts w:eastAsia="Times New Roman" w:cs="Times New Roman"/>
          <w:b/>
          <w:color w:val="0D0D0D" w:themeColor="text1" w:themeTint="F2"/>
          <w:szCs w:val="24"/>
        </w:rPr>
      </w:pPr>
    </w:p>
    <w:p w14:paraId="65E1AE64" w14:textId="486317EC" w:rsidR="003E0A14" w:rsidRPr="000010E5" w:rsidRDefault="003E0A14" w:rsidP="007158F8">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U članku </w:t>
      </w:r>
      <w:r w:rsidR="00B2619F" w:rsidRPr="000010E5">
        <w:rPr>
          <w:rFonts w:eastAsia="Times New Roman" w:cs="Times New Roman"/>
          <w:color w:val="0D0D0D" w:themeColor="text1" w:themeTint="F2"/>
          <w:szCs w:val="24"/>
        </w:rPr>
        <w:t>76. stavku 3</w:t>
      </w:r>
      <w:r w:rsidRPr="000010E5">
        <w:rPr>
          <w:rFonts w:eastAsia="Times New Roman" w:cs="Times New Roman"/>
          <w:color w:val="0D0D0D" w:themeColor="text1" w:themeTint="F2"/>
          <w:szCs w:val="24"/>
        </w:rPr>
        <w:t>. iza riječi: „</w:t>
      </w:r>
      <w:r w:rsidR="00B2619F" w:rsidRPr="000010E5">
        <w:rPr>
          <w:rFonts w:eastAsia="Times New Roman" w:cs="Times New Roman"/>
          <w:color w:val="0D0D0D" w:themeColor="text1" w:themeTint="F2"/>
          <w:szCs w:val="24"/>
        </w:rPr>
        <w:t xml:space="preserve">zakonsku </w:t>
      </w:r>
      <w:r w:rsidRPr="000010E5">
        <w:rPr>
          <w:rFonts w:eastAsia="Times New Roman" w:cs="Times New Roman"/>
          <w:color w:val="0D0D0D" w:themeColor="text1" w:themeTint="F2"/>
          <w:szCs w:val="24"/>
        </w:rPr>
        <w:t>revizij</w:t>
      </w:r>
      <w:r w:rsidR="00B2619F" w:rsidRPr="000010E5">
        <w:rPr>
          <w:rFonts w:eastAsia="Times New Roman" w:cs="Times New Roman"/>
          <w:color w:val="0D0D0D" w:themeColor="text1" w:themeTint="F2"/>
          <w:szCs w:val="24"/>
        </w:rPr>
        <w:t>u</w:t>
      </w:r>
      <w:r w:rsidRPr="000010E5">
        <w:rPr>
          <w:rFonts w:eastAsia="Times New Roman" w:cs="Times New Roman"/>
          <w:color w:val="0D0D0D" w:themeColor="text1" w:themeTint="F2"/>
          <w:szCs w:val="24"/>
        </w:rPr>
        <w:t>“ dodaju se riječi: „i</w:t>
      </w:r>
      <w:r w:rsidR="00B2619F" w:rsidRPr="000010E5">
        <w:rPr>
          <w:rFonts w:eastAsia="Times New Roman" w:cs="Times New Roman"/>
          <w:color w:val="0D0D0D" w:themeColor="text1" w:themeTint="F2"/>
          <w:szCs w:val="24"/>
        </w:rPr>
        <w:t>/ili provjeru</w:t>
      </w:r>
      <w:r w:rsidRPr="000010E5">
        <w:rPr>
          <w:rFonts w:eastAsia="Times New Roman" w:cs="Times New Roman"/>
          <w:color w:val="0D0D0D" w:themeColor="text1" w:themeTint="F2"/>
          <w:szCs w:val="24"/>
        </w:rPr>
        <w:t xml:space="preserve"> izvještaja o održivosti“.</w:t>
      </w:r>
    </w:p>
    <w:p w14:paraId="5769C2A1" w14:textId="77777777" w:rsidR="00EB5B84" w:rsidRPr="000010E5" w:rsidRDefault="00EB5B84" w:rsidP="000010E5">
      <w:pPr>
        <w:shd w:val="clear" w:color="auto" w:fill="FFFFFF"/>
        <w:spacing w:after="0" w:line="240" w:lineRule="auto"/>
        <w:jc w:val="both"/>
        <w:rPr>
          <w:rFonts w:eastAsia="Times New Roman" w:cs="Times New Roman"/>
          <w:color w:val="0D0D0D" w:themeColor="text1" w:themeTint="F2"/>
          <w:szCs w:val="24"/>
        </w:rPr>
      </w:pPr>
    </w:p>
    <w:p w14:paraId="28F6A023" w14:textId="0330F6F1" w:rsidR="00862D8F" w:rsidRDefault="00186739" w:rsidP="000010E5">
      <w:pPr>
        <w:pStyle w:val="Heading2"/>
        <w:spacing w:before="0" w:line="240" w:lineRule="auto"/>
        <w:rPr>
          <w:rFonts w:eastAsia="Times New Roman" w:cs="Times New Roman"/>
          <w:szCs w:val="24"/>
        </w:rPr>
      </w:pPr>
      <w:r w:rsidRPr="000010E5">
        <w:rPr>
          <w:rFonts w:eastAsia="Times New Roman" w:cs="Times New Roman"/>
          <w:szCs w:val="24"/>
        </w:rPr>
        <w:t>Članak 5</w:t>
      </w:r>
      <w:r w:rsidR="00AE00B6">
        <w:rPr>
          <w:rFonts w:eastAsia="Times New Roman" w:cs="Times New Roman"/>
          <w:szCs w:val="24"/>
        </w:rPr>
        <w:t>5</w:t>
      </w:r>
      <w:r w:rsidR="00862D8F" w:rsidRPr="000010E5">
        <w:rPr>
          <w:rFonts w:eastAsia="Times New Roman" w:cs="Times New Roman"/>
          <w:szCs w:val="24"/>
        </w:rPr>
        <w:t>.</w:t>
      </w:r>
    </w:p>
    <w:p w14:paraId="2D49E1A1" w14:textId="77777777" w:rsidR="00824954" w:rsidRDefault="00824954" w:rsidP="00FA3ECF">
      <w:pPr>
        <w:spacing w:after="0" w:line="240" w:lineRule="auto"/>
        <w:jc w:val="both"/>
      </w:pPr>
    </w:p>
    <w:p w14:paraId="3E79F4F0" w14:textId="228A4370" w:rsidR="00BB000C" w:rsidRPr="00F20E02" w:rsidRDefault="00BB000C" w:rsidP="00FA3ECF">
      <w:pPr>
        <w:spacing w:after="0" w:line="240" w:lineRule="auto"/>
        <w:ind w:firstLine="708"/>
        <w:jc w:val="both"/>
      </w:pPr>
      <w:r>
        <w:t>U članku 77. stavku 1. iza riječi: „zakonske revizije“ dodaje se zarez i riječi: “</w:t>
      </w:r>
      <w:r w:rsidRPr="00BB000C">
        <w:t>provjere izvještaja o održivosti</w:t>
      </w:r>
      <w:r>
        <w:t xml:space="preserve">“. </w:t>
      </w:r>
    </w:p>
    <w:p w14:paraId="796071BF" w14:textId="649AC35D" w:rsidR="00A02A3D" w:rsidRPr="000010E5" w:rsidRDefault="00A02A3D" w:rsidP="00FA3ECF">
      <w:pPr>
        <w:shd w:val="clear" w:color="auto" w:fill="FFFFFF"/>
        <w:spacing w:after="0" w:line="240" w:lineRule="auto"/>
        <w:jc w:val="both"/>
        <w:rPr>
          <w:rFonts w:eastAsia="Times New Roman" w:cs="Times New Roman"/>
          <w:color w:val="0D0D0D" w:themeColor="text1" w:themeTint="F2"/>
          <w:szCs w:val="24"/>
        </w:rPr>
      </w:pPr>
    </w:p>
    <w:p w14:paraId="497C35F6" w14:textId="29448A75" w:rsidR="006C54B6" w:rsidRPr="000010E5" w:rsidRDefault="00BB000C" w:rsidP="007158F8">
      <w:pPr>
        <w:shd w:val="clear" w:color="auto" w:fill="FFFFFF"/>
        <w:spacing w:after="0" w:line="240" w:lineRule="auto"/>
        <w:ind w:firstLine="708"/>
        <w:jc w:val="both"/>
        <w:rPr>
          <w:rFonts w:eastAsia="Times New Roman" w:cs="Times New Roman"/>
          <w:color w:val="0D0D0D" w:themeColor="text1" w:themeTint="F2"/>
          <w:szCs w:val="24"/>
        </w:rPr>
      </w:pPr>
      <w:r>
        <w:rPr>
          <w:rFonts w:eastAsia="Times New Roman" w:cs="Times New Roman"/>
          <w:color w:val="0D0D0D" w:themeColor="text1" w:themeTint="F2"/>
          <w:szCs w:val="24"/>
        </w:rPr>
        <w:t>I</w:t>
      </w:r>
      <w:r w:rsidR="006C54B6" w:rsidRPr="000010E5">
        <w:rPr>
          <w:rFonts w:eastAsia="Times New Roman" w:cs="Times New Roman"/>
          <w:color w:val="0D0D0D" w:themeColor="text1" w:themeTint="F2"/>
          <w:szCs w:val="24"/>
        </w:rPr>
        <w:t>za stavka 4. dodaje se stavak 5. ko</w:t>
      </w:r>
      <w:r w:rsidR="003A4125">
        <w:rPr>
          <w:rFonts w:eastAsia="Times New Roman" w:cs="Times New Roman"/>
          <w:color w:val="0D0D0D" w:themeColor="text1" w:themeTint="F2"/>
          <w:szCs w:val="24"/>
        </w:rPr>
        <w:t>ji glasi:</w:t>
      </w:r>
    </w:p>
    <w:p w14:paraId="5374A242" w14:textId="77777777" w:rsidR="007158F8" w:rsidRDefault="007158F8" w:rsidP="000010E5">
      <w:pPr>
        <w:shd w:val="clear" w:color="auto" w:fill="FFFFFF"/>
        <w:spacing w:after="0" w:line="240" w:lineRule="auto"/>
        <w:jc w:val="both"/>
        <w:rPr>
          <w:rFonts w:eastAsia="Times New Roman" w:cs="Times New Roman"/>
          <w:color w:val="0D0D0D" w:themeColor="text1" w:themeTint="F2"/>
          <w:szCs w:val="24"/>
        </w:rPr>
      </w:pPr>
    </w:p>
    <w:p w14:paraId="3159DB67" w14:textId="07AB58A7" w:rsidR="006C54B6" w:rsidRDefault="006C54B6"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„(5) Odredbe ovoga članka na odgovarajući se način primjenjuju i na provjeru izvještaja o održivosti.“.</w:t>
      </w:r>
    </w:p>
    <w:p w14:paraId="3F72B8ED" w14:textId="77777777" w:rsidR="007E00F8" w:rsidRPr="000010E5" w:rsidRDefault="007E00F8" w:rsidP="000010E5">
      <w:pPr>
        <w:shd w:val="clear" w:color="auto" w:fill="FFFFFF"/>
        <w:spacing w:after="0" w:line="240" w:lineRule="auto"/>
        <w:jc w:val="both"/>
        <w:rPr>
          <w:rFonts w:eastAsia="Times New Roman" w:cs="Times New Roman"/>
          <w:color w:val="0D0D0D" w:themeColor="text1" w:themeTint="F2"/>
          <w:szCs w:val="24"/>
        </w:rPr>
      </w:pPr>
    </w:p>
    <w:p w14:paraId="6563C79F" w14:textId="2F5ACD16" w:rsidR="002E004E" w:rsidRPr="000010E5" w:rsidRDefault="00186739" w:rsidP="000010E5">
      <w:pPr>
        <w:pStyle w:val="Heading2"/>
        <w:spacing w:before="0" w:line="240" w:lineRule="auto"/>
        <w:rPr>
          <w:rFonts w:eastAsia="Times New Roman" w:cs="Times New Roman"/>
          <w:szCs w:val="24"/>
        </w:rPr>
      </w:pPr>
      <w:r w:rsidRPr="000010E5">
        <w:rPr>
          <w:rFonts w:eastAsia="Times New Roman" w:cs="Times New Roman"/>
          <w:szCs w:val="24"/>
        </w:rPr>
        <w:t>Članak 5</w:t>
      </w:r>
      <w:r w:rsidR="00AE00B6">
        <w:rPr>
          <w:rFonts w:eastAsia="Times New Roman" w:cs="Times New Roman"/>
          <w:szCs w:val="24"/>
        </w:rPr>
        <w:t>6</w:t>
      </w:r>
      <w:r w:rsidR="002E004E" w:rsidRPr="000010E5">
        <w:rPr>
          <w:rFonts w:eastAsia="Times New Roman" w:cs="Times New Roman"/>
          <w:szCs w:val="24"/>
        </w:rPr>
        <w:t>.</w:t>
      </w:r>
    </w:p>
    <w:p w14:paraId="1930C4DE" w14:textId="7EFD296C" w:rsidR="002E004E" w:rsidRPr="000010E5" w:rsidRDefault="002E004E" w:rsidP="000010E5">
      <w:pPr>
        <w:shd w:val="clear" w:color="auto" w:fill="FFFFFF"/>
        <w:spacing w:after="0" w:line="240" w:lineRule="auto"/>
        <w:jc w:val="center"/>
        <w:rPr>
          <w:rFonts w:eastAsia="Times New Roman" w:cs="Times New Roman"/>
          <w:b/>
          <w:color w:val="0D0D0D" w:themeColor="text1" w:themeTint="F2"/>
          <w:szCs w:val="24"/>
        </w:rPr>
      </w:pPr>
    </w:p>
    <w:p w14:paraId="58FFEDFC" w14:textId="2E9FBDA1" w:rsidR="002E004E" w:rsidRPr="000010E5" w:rsidRDefault="008D3938" w:rsidP="007158F8">
      <w:pPr>
        <w:shd w:val="clear" w:color="auto" w:fill="FFFFFF"/>
        <w:spacing w:after="0" w:line="240" w:lineRule="auto"/>
        <w:ind w:firstLine="708"/>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U članku 79. stavku 1. točki 1. riječi: „u skladu sa svrhom i opsegom nadzora, te u prostorijama Ministarstva financija“ zamjenjuju se riječima: „u skladu sa svrhom i opsegom nadzora ili u prostorijama Ministarstva financija“.</w:t>
      </w:r>
    </w:p>
    <w:p w14:paraId="337151FC" w14:textId="51E547AD" w:rsidR="00041BC5" w:rsidRPr="000010E5" w:rsidRDefault="00041BC5" w:rsidP="000010E5">
      <w:pPr>
        <w:spacing w:after="0" w:line="240" w:lineRule="auto"/>
        <w:rPr>
          <w:rFonts w:eastAsia="Times New Roman" w:cs="Times New Roman"/>
          <w:szCs w:val="24"/>
        </w:rPr>
      </w:pPr>
    </w:p>
    <w:p w14:paraId="5D13E4B4" w14:textId="3DCE02C7" w:rsidR="00731AD4" w:rsidRPr="000010E5" w:rsidRDefault="00731AD4" w:rsidP="000010E5">
      <w:pPr>
        <w:pStyle w:val="Heading2"/>
        <w:spacing w:before="0" w:line="240" w:lineRule="auto"/>
        <w:rPr>
          <w:rFonts w:cs="Times New Roman"/>
          <w:szCs w:val="24"/>
        </w:rPr>
      </w:pPr>
      <w:r w:rsidRPr="000010E5">
        <w:rPr>
          <w:rFonts w:cs="Times New Roman"/>
          <w:szCs w:val="24"/>
        </w:rPr>
        <w:t>Članak 5</w:t>
      </w:r>
      <w:r w:rsidR="00AE00B6">
        <w:rPr>
          <w:rFonts w:cs="Times New Roman"/>
          <w:szCs w:val="24"/>
        </w:rPr>
        <w:t>7</w:t>
      </w:r>
      <w:r w:rsidRPr="000010E5">
        <w:rPr>
          <w:rFonts w:cs="Times New Roman"/>
          <w:szCs w:val="24"/>
        </w:rPr>
        <w:t>.</w:t>
      </w:r>
    </w:p>
    <w:p w14:paraId="63FB986E" w14:textId="77777777" w:rsidR="00731AD4" w:rsidRPr="000010E5" w:rsidRDefault="00731AD4" w:rsidP="000010E5">
      <w:pPr>
        <w:spacing w:after="0" w:line="240" w:lineRule="auto"/>
        <w:rPr>
          <w:rFonts w:eastAsia="Times New Roman" w:cs="Times New Roman"/>
          <w:szCs w:val="24"/>
        </w:rPr>
      </w:pPr>
    </w:p>
    <w:p w14:paraId="71C4277B" w14:textId="7E327A55" w:rsidR="00901819" w:rsidRPr="000010E5" w:rsidRDefault="00731AD4" w:rsidP="007158F8">
      <w:pPr>
        <w:spacing w:after="0" w:line="240" w:lineRule="auto"/>
        <w:ind w:firstLine="708"/>
        <w:jc w:val="both"/>
        <w:rPr>
          <w:rFonts w:cs="Times New Roman"/>
          <w:szCs w:val="24"/>
        </w:rPr>
      </w:pPr>
      <w:r w:rsidRPr="000010E5">
        <w:rPr>
          <w:rFonts w:cs="Times New Roman"/>
          <w:szCs w:val="24"/>
        </w:rPr>
        <w:t xml:space="preserve">U </w:t>
      </w:r>
      <w:r w:rsidR="00901819" w:rsidRPr="000010E5">
        <w:rPr>
          <w:rFonts w:cs="Times New Roman"/>
          <w:szCs w:val="24"/>
        </w:rPr>
        <w:t xml:space="preserve">članku 80. stavku 4. točka 1. mijenja se i glasi: </w:t>
      </w:r>
    </w:p>
    <w:p w14:paraId="3A9129CD" w14:textId="77777777" w:rsidR="007158F8" w:rsidRDefault="007158F8" w:rsidP="000010E5">
      <w:pPr>
        <w:spacing w:after="0" w:line="240" w:lineRule="auto"/>
        <w:jc w:val="both"/>
        <w:textAlignment w:val="baseline"/>
        <w:rPr>
          <w:rFonts w:cs="Times New Roman"/>
          <w:szCs w:val="24"/>
        </w:rPr>
      </w:pPr>
    </w:p>
    <w:p w14:paraId="78E8DFD3" w14:textId="6D0A2DEF" w:rsidR="00901819" w:rsidRPr="000010E5" w:rsidRDefault="00901819" w:rsidP="000010E5">
      <w:pPr>
        <w:spacing w:after="0" w:line="240" w:lineRule="auto"/>
        <w:jc w:val="both"/>
        <w:textAlignment w:val="baseline"/>
        <w:rPr>
          <w:rFonts w:eastAsia="Times New Roman" w:cs="Times New Roman"/>
          <w:color w:val="231F20"/>
          <w:szCs w:val="24"/>
        </w:rPr>
      </w:pPr>
      <w:r w:rsidRPr="000010E5">
        <w:rPr>
          <w:rFonts w:cs="Times New Roman"/>
          <w:szCs w:val="24"/>
        </w:rPr>
        <w:t>„</w:t>
      </w:r>
      <w:r w:rsidRPr="000010E5">
        <w:rPr>
          <w:rFonts w:eastAsia="Times New Roman" w:cs="Times New Roman"/>
          <w:color w:val="231F20"/>
          <w:szCs w:val="24"/>
        </w:rPr>
        <w:t xml:space="preserve">1. biti ovlašteni revizori s odgovarajućom stručnom naobrazbom i relevantnim iskustvom u obavljanju zakonske revizije i financijskom izvještavanju </w:t>
      </w:r>
      <w:r w:rsidRPr="00F20E02">
        <w:rPr>
          <w:rFonts w:eastAsia="Times New Roman" w:cs="Times New Roman"/>
          <w:color w:val="231F20"/>
          <w:szCs w:val="24"/>
        </w:rPr>
        <w:t>te, ako je to primjenjivo,</w:t>
      </w:r>
      <w:r w:rsidRPr="000010E5">
        <w:rPr>
          <w:rFonts w:eastAsia="Times New Roman" w:cs="Times New Roman"/>
          <w:color w:val="231F20"/>
          <w:szCs w:val="24"/>
        </w:rPr>
        <w:t xml:space="preserve"> u obavljanju provjere izvještaja o održivosti i izvještavanja o održivosti ili drugih usluga povezanih s održivosti“.</w:t>
      </w:r>
    </w:p>
    <w:p w14:paraId="650EF83D" w14:textId="3DC46251" w:rsidR="002469EA" w:rsidRPr="000010E5" w:rsidRDefault="002469EA" w:rsidP="000010E5">
      <w:pPr>
        <w:pStyle w:val="Heading2"/>
        <w:spacing w:before="0" w:line="240" w:lineRule="auto"/>
        <w:rPr>
          <w:rFonts w:cs="Times New Roman"/>
          <w:szCs w:val="24"/>
        </w:rPr>
      </w:pPr>
      <w:r w:rsidRPr="000010E5">
        <w:rPr>
          <w:rFonts w:cs="Times New Roman"/>
          <w:szCs w:val="24"/>
        </w:rPr>
        <w:t>Članak 5</w:t>
      </w:r>
      <w:r w:rsidR="00AE00B6">
        <w:rPr>
          <w:rFonts w:cs="Times New Roman"/>
          <w:szCs w:val="24"/>
        </w:rPr>
        <w:t>8</w:t>
      </w:r>
      <w:r w:rsidRPr="000010E5">
        <w:rPr>
          <w:rFonts w:cs="Times New Roman"/>
          <w:szCs w:val="24"/>
        </w:rPr>
        <w:t>.</w:t>
      </w:r>
    </w:p>
    <w:p w14:paraId="441B8D84" w14:textId="77777777" w:rsidR="006907B3" w:rsidRPr="000010E5" w:rsidRDefault="006907B3" w:rsidP="000010E5">
      <w:pPr>
        <w:spacing w:after="0" w:line="240" w:lineRule="auto"/>
        <w:jc w:val="center"/>
        <w:rPr>
          <w:rFonts w:cs="Times New Roman"/>
          <w:szCs w:val="24"/>
        </w:rPr>
      </w:pPr>
    </w:p>
    <w:p w14:paraId="65254A40" w14:textId="1C998337" w:rsidR="00681D81" w:rsidRDefault="00681D81" w:rsidP="007158F8">
      <w:pPr>
        <w:spacing w:after="0" w:line="240" w:lineRule="auto"/>
        <w:ind w:firstLine="708"/>
        <w:jc w:val="both"/>
        <w:rPr>
          <w:rFonts w:cs="Times New Roman"/>
          <w:color w:val="0D0D0D" w:themeColor="text1" w:themeTint="F2"/>
          <w:szCs w:val="24"/>
        </w:rPr>
      </w:pPr>
      <w:r w:rsidRPr="000010E5">
        <w:rPr>
          <w:rFonts w:cs="Times New Roman"/>
          <w:color w:val="0D0D0D" w:themeColor="text1" w:themeTint="F2"/>
          <w:szCs w:val="24"/>
        </w:rPr>
        <w:t xml:space="preserve">U članku 87. ispred riječi: „Stavljanje“ </w:t>
      </w:r>
      <w:r w:rsidR="007158F8">
        <w:rPr>
          <w:rFonts w:cs="Times New Roman"/>
          <w:color w:val="0D0D0D" w:themeColor="text1" w:themeTint="F2"/>
          <w:szCs w:val="24"/>
        </w:rPr>
        <w:t>stavlja</w:t>
      </w:r>
      <w:r w:rsidR="007158F8" w:rsidRPr="000010E5">
        <w:rPr>
          <w:rFonts w:cs="Times New Roman"/>
          <w:color w:val="0D0D0D" w:themeColor="text1" w:themeTint="F2"/>
          <w:szCs w:val="24"/>
        </w:rPr>
        <w:t xml:space="preserve"> </w:t>
      </w:r>
      <w:r w:rsidRPr="000010E5">
        <w:rPr>
          <w:rFonts w:cs="Times New Roman"/>
          <w:color w:val="0D0D0D" w:themeColor="text1" w:themeTint="F2"/>
          <w:szCs w:val="24"/>
        </w:rPr>
        <w:t>se oznaka stavka: „(1)“.</w:t>
      </w:r>
    </w:p>
    <w:p w14:paraId="662FBE03" w14:textId="77777777" w:rsidR="00325645" w:rsidRPr="000010E5" w:rsidRDefault="00325645" w:rsidP="000010E5">
      <w:pPr>
        <w:spacing w:after="0" w:line="240" w:lineRule="auto"/>
        <w:jc w:val="both"/>
        <w:rPr>
          <w:rFonts w:cs="Times New Roman"/>
          <w:color w:val="0D0D0D" w:themeColor="text1" w:themeTint="F2"/>
          <w:szCs w:val="24"/>
        </w:rPr>
      </w:pPr>
    </w:p>
    <w:p w14:paraId="6090A8C3" w14:textId="17E95DB5" w:rsidR="00681D81" w:rsidRPr="000010E5" w:rsidRDefault="00975BD8" w:rsidP="00975BD8">
      <w:pPr>
        <w:spacing w:after="0" w:line="240" w:lineRule="auto"/>
        <w:ind w:firstLine="708"/>
        <w:jc w:val="both"/>
        <w:rPr>
          <w:rFonts w:cs="Times New Roman"/>
          <w:color w:val="0D0D0D" w:themeColor="text1" w:themeTint="F2"/>
          <w:szCs w:val="24"/>
        </w:rPr>
      </w:pPr>
      <w:r>
        <w:rPr>
          <w:rFonts w:cs="Times New Roman"/>
          <w:color w:val="0D0D0D" w:themeColor="text1" w:themeTint="F2"/>
          <w:szCs w:val="24"/>
        </w:rPr>
        <w:t xml:space="preserve">Iza stavka 1. dodaje </w:t>
      </w:r>
      <w:r w:rsidR="003A4125">
        <w:rPr>
          <w:rFonts w:cs="Times New Roman"/>
          <w:color w:val="0D0D0D" w:themeColor="text1" w:themeTint="F2"/>
          <w:szCs w:val="24"/>
        </w:rPr>
        <w:t>se stavak 2. koji glasi:</w:t>
      </w:r>
    </w:p>
    <w:p w14:paraId="4B8C80A3" w14:textId="77777777" w:rsidR="00C2285D" w:rsidRDefault="00C2285D" w:rsidP="000010E5">
      <w:pPr>
        <w:spacing w:after="0" w:line="240" w:lineRule="auto"/>
        <w:jc w:val="both"/>
        <w:rPr>
          <w:rFonts w:cs="Times New Roman"/>
          <w:color w:val="0D0D0D" w:themeColor="text1" w:themeTint="F2"/>
          <w:szCs w:val="24"/>
        </w:rPr>
      </w:pPr>
    </w:p>
    <w:p w14:paraId="7A03E551" w14:textId="1153811A" w:rsidR="00681D81" w:rsidRPr="000010E5" w:rsidRDefault="00681D81"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„(2) Subjekt nadzora u primjedbama ne može iznositi nove činjenice i okolnosti o kojima je imao ili trebao imati spoznaje do održavanja završnog sastanka iz član</w:t>
      </w:r>
      <w:r w:rsidR="00904D3B">
        <w:rPr>
          <w:rFonts w:cs="Times New Roman"/>
          <w:color w:val="0D0D0D" w:themeColor="text1" w:themeTint="F2"/>
          <w:szCs w:val="24"/>
        </w:rPr>
        <w:t>ka</w:t>
      </w:r>
      <w:r w:rsidRPr="000010E5">
        <w:rPr>
          <w:rFonts w:cs="Times New Roman"/>
          <w:color w:val="0D0D0D" w:themeColor="text1" w:themeTint="F2"/>
          <w:szCs w:val="24"/>
        </w:rPr>
        <w:t xml:space="preserve"> 86. stavk</w:t>
      </w:r>
      <w:r w:rsidR="00904D3B">
        <w:rPr>
          <w:rFonts w:cs="Times New Roman"/>
          <w:color w:val="0D0D0D" w:themeColor="text1" w:themeTint="F2"/>
          <w:szCs w:val="24"/>
        </w:rPr>
        <w:t>a</w:t>
      </w:r>
      <w:r w:rsidRPr="000010E5">
        <w:rPr>
          <w:rFonts w:cs="Times New Roman"/>
          <w:color w:val="0D0D0D" w:themeColor="text1" w:themeTint="F2"/>
          <w:szCs w:val="24"/>
        </w:rPr>
        <w:t xml:space="preserve"> 1. ovoga Zakona.“.</w:t>
      </w:r>
    </w:p>
    <w:p w14:paraId="3C62A880" w14:textId="0856145F" w:rsidR="00731AD4" w:rsidRPr="000010E5" w:rsidRDefault="00731AD4" w:rsidP="000010E5">
      <w:pPr>
        <w:spacing w:after="0" w:line="240" w:lineRule="auto"/>
        <w:rPr>
          <w:rFonts w:cs="Times New Roman"/>
          <w:b/>
          <w:color w:val="0D0D0D" w:themeColor="text1" w:themeTint="F2"/>
          <w:szCs w:val="24"/>
        </w:rPr>
      </w:pPr>
    </w:p>
    <w:p w14:paraId="6B30AC0A" w14:textId="1BA13035" w:rsidR="002469EA" w:rsidRPr="000010E5" w:rsidRDefault="002469EA" w:rsidP="000010E5">
      <w:pPr>
        <w:pStyle w:val="Heading2"/>
        <w:spacing w:before="0" w:line="240" w:lineRule="auto"/>
        <w:rPr>
          <w:rFonts w:cs="Times New Roman"/>
          <w:szCs w:val="24"/>
        </w:rPr>
      </w:pPr>
      <w:r w:rsidRPr="000010E5">
        <w:rPr>
          <w:rFonts w:cs="Times New Roman"/>
          <w:szCs w:val="24"/>
        </w:rPr>
        <w:t>Članak 5</w:t>
      </w:r>
      <w:r w:rsidR="00AE00B6">
        <w:rPr>
          <w:rFonts w:cs="Times New Roman"/>
          <w:szCs w:val="24"/>
        </w:rPr>
        <w:t>9</w:t>
      </w:r>
      <w:r w:rsidRPr="000010E5">
        <w:rPr>
          <w:rFonts w:cs="Times New Roman"/>
          <w:szCs w:val="24"/>
        </w:rPr>
        <w:t>.</w:t>
      </w:r>
    </w:p>
    <w:p w14:paraId="0CBBF2CA" w14:textId="77777777" w:rsidR="006907B3" w:rsidRPr="000010E5" w:rsidRDefault="006907B3" w:rsidP="000010E5">
      <w:pPr>
        <w:spacing w:after="0" w:line="240" w:lineRule="auto"/>
        <w:rPr>
          <w:rFonts w:cs="Times New Roman"/>
          <w:szCs w:val="24"/>
        </w:rPr>
      </w:pPr>
    </w:p>
    <w:p w14:paraId="18FDCD38" w14:textId="5C5941A4" w:rsidR="0009767A" w:rsidRPr="000010E5" w:rsidRDefault="009D35D5" w:rsidP="00C2285D">
      <w:pPr>
        <w:spacing w:after="0" w:line="240" w:lineRule="auto"/>
        <w:ind w:firstLine="708"/>
        <w:jc w:val="both"/>
        <w:rPr>
          <w:rFonts w:cs="Times New Roman"/>
          <w:color w:val="0D0D0D" w:themeColor="text1" w:themeTint="F2"/>
          <w:szCs w:val="24"/>
        </w:rPr>
      </w:pPr>
      <w:r w:rsidRPr="000010E5">
        <w:rPr>
          <w:rFonts w:cs="Times New Roman"/>
          <w:color w:val="0D0D0D" w:themeColor="text1" w:themeTint="F2"/>
          <w:szCs w:val="24"/>
        </w:rPr>
        <w:t>U članku 88. stavku 4. iza riječi: „Ako su primjedbama“ stavlja se zarez i dodaju riječi: „iz opravdanih razloga,“.</w:t>
      </w:r>
    </w:p>
    <w:p w14:paraId="53EF076B" w14:textId="77777777" w:rsidR="00731AD4" w:rsidRPr="000010E5" w:rsidRDefault="00731AD4" w:rsidP="000010E5">
      <w:pPr>
        <w:spacing w:after="0" w:line="240" w:lineRule="auto"/>
        <w:jc w:val="center"/>
        <w:rPr>
          <w:rFonts w:cs="Times New Roman"/>
          <w:b/>
          <w:color w:val="0D0D0D" w:themeColor="text1" w:themeTint="F2"/>
          <w:szCs w:val="24"/>
        </w:rPr>
      </w:pPr>
    </w:p>
    <w:p w14:paraId="1E875122" w14:textId="1A4D9F93" w:rsidR="002469EA" w:rsidRPr="000010E5" w:rsidRDefault="002469EA" w:rsidP="000010E5">
      <w:pPr>
        <w:pStyle w:val="Heading2"/>
        <w:spacing w:before="0" w:line="240" w:lineRule="auto"/>
        <w:rPr>
          <w:rFonts w:cs="Times New Roman"/>
          <w:szCs w:val="24"/>
        </w:rPr>
      </w:pPr>
      <w:r w:rsidRPr="000010E5">
        <w:rPr>
          <w:rFonts w:cs="Times New Roman"/>
          <w:szCs w:val="24"/>
        </w:rPr>
        <w:t xml:space="preserve">Članak </w:t>
      </w:r>
      <w:r w:rsidR="00AE00B6">
        <w:rPr>
          <w:rFonts w:cs="Times New Roman"/>
          <w:szCs w:val="24"/>
        </w:rPr>
        <w:t>60</w:t>
      </w:r>
      <w:r w:rsidRPr="000010E5">
        <w:rPr>
          <w:rFonts w:cs="Times New Roman"/>
          <w:szCs w:val="24"/>
        </w:rPr>
        <w:t>.</w:t>
      </w:r>
    </w:p>
    <w:p w14:paraId="0740BC0B" w14:textId="77777777" w:rsidR="006907B3" w:rsidRPr="000010E5" w:rsidRDefault="006907B3" w:rsidP="000010E5">
      <w:pPr>
        <w:spacing w:after="0" w:line="240" w:lineRule="auto"/>
        <w:rPr>
          <w:rFonts w:cs="Times New Roman"/>
          <w:szCs w:val="24"/>
        </w:rPr>
      </w:pPr>
    </w:p>
    <w:p w14:paraId="48404EDB" w14:textId="69B96E0F" w:rsidR="002469EA" w:rsidRPr="000010E5" w:rsidRDefault="00D562EF" w:rsidP="0083303C">
      <w:pPr>
        <w:spacing w:after="0" w:line="240" w:lineRule="auto"/>
        <w:ind w:firstLine="708"/>
        <w:jc w:val="both"/>
        <w:rPr>
          <w:rFonts w:cs="Times New Roman"/>
          <w:color w:val="0D0D0D" w:themeColor="text1" w:themeTint="F2"/>
          <w:szCs w:val="24"/>
        </w:rPr>
      </w:pPr>
      <w:r w:rsidRPr="000010E5">
        <w:rPr>
          <w:rFonts w:cs="Times New Roman"/>
          <w:color w:val="0D0D0D" w:themeColor="text1" w:themeTint="F2"/>
          <w:szCs w:val="24"/>
        </w:rPr>
        <w:t>U članku 90. stavku 2. iza riječi: „u skladu s ovim Zakonom,“ dodaju se riječi: „Međunarodnim revizijskim standardima,“.</w:t>
      </w:r>
    </w:p>
    <w:p w14:paraId="09C03595" w14:textId="3EB3702F" w:rsidR="00D562EF" w:rsidRPr="000010E5" w:rsidRDefault="00D562EF" w:rsidP="000010E5">
      <w:pPr>
        <w:spacing w:after="0" w:line="240" w:lineRule="auto"/>
        <w:jc w:val="both"/>
        <w:rPr>
          <w:rFonts w:cs="Times New Roman"/>
          <w:color w:val="0D0D0D" w:themeColor="text1" w:themeTint="F2"/>
          <w:szCs w:val="24"/>
        </w:rPr>
      </w:pPr>
    </w:p>
    <w:p w14:paraId="04E384A8" w14:textId="4A9EC707" w:rsidR="00D562EF" w:rsidRPr="000010E5" w:rsidRDefault="00D562EF" w:rsidP="0083303C">
      <w:pPr>
        <w:spacing w:after="0" w:line="240" w:lineRule="auto"/>
        <w:ind w:firstLine="708"/>
        <w:jc w:val="both"/>
        <w:rPr>
          <w:rFonts w:cs="Times New Roman"/>
          <w:color w:val="0D0D0D" w:themeColor="text1" w:themeTint="F2"/>
          <w:szCs w:val="24"/>
        </w:rPr>
      </w:pPr>
      <w:r w:rsidRPr="000010E5">
        <w:rPr>
          <w:rFonts w:cs="Times New Roman"/>
          <w:color w:val="0D0D0D" w:themeColor="text1" w:themeTint="F2"/>
          <w:szCs w:val="24"/>
        </w:rPr>
        <w:lastRenderedPageBreak/>
        <w:t xml:space="preserve">U stavku 3. </w:t>
      </w:r>
      <w:r w:rsidR="0083303C">
        <w:rPr>
          <w:rFonts w:cs="Times New Roman"/>
          <w:color w:val="0D0D0D" w:themeColor="text1" w:themeTint="F2"/>
          <w:szCs w:val="24"/>
        </w:rPr>
        <w:t xml:space="preserve">iza riječi: „propisima“ </w:t>
      </w:r>
      <w:r w:rsidRPr="000010E5">
        <w:rPr>
          <w:rFonts w:cs="Times New Roman"/>
          <w:color w:val="0D0D0D" w:themeColor="text1" w:themeTint="F2"/>
          <w:szCs w:val="24"/>
        </w:rPr>
        <w:t>zarez i riječi: „standardima i pravilima struke,“ brišu se.</w:t>
      </w:r>
    </w:p>
    <w:p w14:paraId="2A707A2B" w14:textId="77777777" w:rsidR="00731AD4" w:rsidRPr="000010E5" w:rsidRDefault="00731AD4" w:rsidP="000010E5">
      <w:pPr>
        <w:spacing w:after="0" w:line="240" w:lineRule="auto"/>
        <w:jc w:val="center"/>
        <w:rPr>
          <w:rFonts w:cs="Times New Roman"/>
          <w:b/>
          <w:color w:val="0D0D0D" w:themeColor="text1" w:themeTint="F2"/>
          <w:szCs w:val="24"/>
        </w:rPr>
      </w:pPr>
    </w:p>
    <w:p w14:paraId="293F4B2F" w14:textId="57229CFE" w:rsidR="002469EA" w:rsidRPr="000010E5" w:rsidRDefault="002469EA" w:rsidP="000010E5">
      <w:pPr>
        <w:pStyle w:val="Heading2"/>
        <w:spacing w:before="0" w:line="240" w:lineRule="auto"/>
        <w:rPr>
          <w:rFonts w:cs="Times New Roman"/>
          <w:szCs w:val="24"/>
        </w:rPr>
      </w:pPr>
      <w:r w:rsidRPr="000010E5">
        <w:rPr>
          <w:rFonts w:cs="Times New Roman"/>
          <w:szCs w:val="24"/>
        </w:rPr>
        <w:t xml:space="preserve">Članak </w:t>
      </w:r>
      <w:r w:rsidR="00077D5A">
        <w:rPr>
          <w:rFonts w:cs="Times New Roman"/>
          <w:szCs w:val="24"/>
        </w:rPr>
        <w:t>6</w:t>
      </w:r>
      <w:r w:rsidR="00AE00B6">
        <w:rPr>
          <w:rFonts w:cs="Times New Roman"/>
          <w:szCs w:val="24"/>
        </w:rPr>
        <w:t>1</w:t>
      </w:r>
      <w:r w:rsidRPr="000010E5">
        <w:rPr>
          <w:rFonts w:cs="Times New Roman"/>
          <w:szCs w:val="24"/>
        </w:rPr>
        <w:t>.</w:t>
      </w:r>
    </w:p>
    <w:p w14:paraId="7C34135A" w14:textId="77777777" w:rsidR="002469EA" w:rsidRPr="000010E5" w:rsidRDefault="002469EA" w:rsidP="000010E5">
      <w:pPr>
        <w:spacing w:after="0" w:line="240" w:lineRule="auto"/>
        <w:jc w:val="both"/>
        <w:textAlignment w:val="baseline"/>
        <w:rPr>
          <w:rFonts w:cs="Times New Roman"/>
          <w:color w:val="0D0D0D" w:themeColor="text1" w:themeTint="F2"/>
          <w:szCs w:val="24"/>
        </w:rPr>
      </w:pPr>
    </w:p>
    <w:p w14:paraId="74D75642" w14:textId="58C1A710" w:rsidR="002469EA" w:rsidRPr="000010E5" w:rsidRDefault="007E6DAB" w:rsidP="00F9514B">
      <w:pPr>
        <w:spacing w:after="0" w:line="240" w:lineRule="auto"/>
        <w:ind w:firstLine="708"/>
        <w:jc w:val="both"/>
        <w:rPr>
          <w:rFonts w:cs="Times New Roman"/>
          <w:color w:val="0D0D0D" w:themeColor="text1" w:themeTint="F2"/>
          <w:szCs w:val="24"/>
        </w:rPr>
      </w:pPr>
      <w:r w:rsidRPr="000010E5">
        <w:rPr>
          <w:rFonts w:cs="Times New Roman"/>
          <w:color w:val="0D0D0D" w:themeColor="text1" w:themeTint="F2"/>
          <w:szCs w:val="24"/>
        </w:rPr>
        <w:t>U članku 91. stavku 1. riječi: „unutarnje kontrole kvalitete“ zamjenjuju se riječima: „unutarnjeg upravljanja kvalitetom“.</w:t>
      </w:r>
    </w:p>
    <w:p w14:paraId="1C438C68" w14:textId="77777777" w:rsidR="00731AD4" w:rsidRPr="000010E5" w:rsidRDefault="00731AD4" w:rsidP="000010E5">
      <w:pPr>
        <w:spacing w:after="0" w:line="240" w:lineRule="auto"/>
        <w:jc w:val="center"/>
        <w:rPr>
          <w:rFonts w:cs="Times New Roman"/>
          <w:b/>
          <w:color w:val="0D0D0D" w:themeColor="text1" w:themeTint="F2"/>
          <w:szCs w:val="24"/>
        </w:rPr>
      </w:pPr>
    </w:p>
    <w:p w14:paraId="13ADEF89" w14:textId="627691AC" w:rsidR="002469EA" w:rsidRPr="000010E5" w:rsidRDefault="002469EA" w:rsidP="000010E5">
      <w:pPr>
        <w:pStyle w:val="Heading2"/>
        <w:spacing w:before="0" w:line="240" w:lineRule="auto"/>
        <w:rPr>
          <w:rFonts w:cs="Times New Roman"/>
          <w:szCs w:val="24"/>
        </w:rPr>
      </w:pPr>
      <w:r w:rsidRPr="000010E5">
        <w:rPr>
          <w:rFonts w:cs="Times New Roman"/>
          <w:szCs w:val="24"/>
        </w:rPr>
        <w:t xml:space="preserve">Članak </w:t>
      </w:r>
      <w:r w:rsidR="00055152" w:rsidRPr="000010E5">
        <w:rPr>
          <w:rFonts w:cs="Times New Roman"/>
          <w:szCs w:val="24"/>
        </w:rPr>
        <w:t>6</w:t>
      </w:r>
      <w:r w:rsidR="00AE00B6">
        <w:rPr>
          <w:rFonts w:cs="Times New Roman"/>
          <w:szCs w:val="24"/>
        </w:rPr>
        <w:t>2</w:t>
      </w:r>
      <w:r w:rsidRPr="000010E5">
        <w:rPr>
          <w:rFonts w:cs="Times New Roman"/>
          <w:szCs w:val="24"/>
        </w:rPr>
        <w:t>.</w:t>
      </w:r>
    </w:p>
    <w:p w14:paraId="6BDB214D" w14:textId="77777777" w:rsidR="006907B3" w:rsidRPr="000010E5" w:rsidRDefault="006907B3" w:rsidP="000010E5">
      <w:pPr>
        <w:spacing w:after="0" w:line="240" w:lineRule="auto"/>
        <w:rPr>
          <w:rFonts w:cs="Times New Roman"/>
          <w:szCs w:val="24"/>
        </w:rPr>
      </w:pPr>
    </w:p>
    <w:p w14:paraId="54DE8263" w14:textId="10463E3F" w:rsidR="007E6DAB" w:rsidRPr="000010E5" w:rsidRDefault="007E6DAB" w:rsidP="00F9514B">
      <w:pPr>
        <w:spacing w:after="0" w:line="240" w:lineRule="auto"/>
        <w:ind w:firstLine="708"/>
        <w:jc w:val="both"/>
        <w:rPr>
          <w:rFonts w:cs="Times New Roman"/>
          <w:color w:val="0D0D0D" w:themeColor="text1" w:themeTint="F2"/>
          <w:szCs w:val="24"/>
        </w:rPr>
      </w:pPr>
      <w:r w:rsidRPr="000010E5">
        <w:rPr>
          <w:rFonts w:cs="Times New Roman"/>
          <w:color w:val="0D0D0D" w:themeColor="text1" w:themeTint="F2"/>
          <w:szCs w:val="24"/>
        </w:rPr>
        <w:t>Članak 94. mijenja se i glasi:</w:t>
      </w:r>
    </w:p>
    <w:p w14:paraId="20A6D698" w14:textId="77777777" w:rsidR="00F9514B" w:rsidRDefault="00F9514B" w:rsidP="000010E5">
      <w:pPr>
        <w:spacing w:after="0" w:line="240" w:lineRule="auto"/>
        <w:jc w:val="both"/>
        <w:rPr>
          <w:rFonts w:cs="Times New Roman"/>
          <w:color w:val="0D0D0D" w:themeColor="text1" w:themeTint="F2"/>
          <w:szCs w:val="24"/>
        </w:rPr>
      </w:pPr>
    </w:p>
    <w:p w14:paraId="04B1DEC8" w14:textId="5095DF5D"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„(1) Ministarstvo financija može izreći jednu ili više sljedećih nadzornih mjera:</w:t>
      </w:r>
    </w:p>
    <w:p w14:paraId="76DFA291" w14:textId="77777777" w:rsidR="00F9514B" w:rsidRDefault="00F9514B" w:rsidP="000010E5">
      <w:pPr>
        <w:spacing w:after="0" w:line="240" w:lineRule="auto"/>
        <w:jc w:val="both"/>
        <w:rPr>
          <w:rFonts w:cs="Times New Roman"/>
          <w:color w:val="0D0D0D" w:themeColor="text1" w:themeTint="F2"/>
          <w:szCs w:val="24"/>
        </w:rPr>
      </w:pPr>
    </w:p>
    <w:p w14:paraId="36BC5342" w14:textId="4DB01342"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1. nalog subjektu nadzora da prekine određeno postupanje i da se suzdrži od ponavljanja određenog postupanja</w:t>
      </w:r>
    </w:p>
    <w:p w14:paraId="71D2D215" w14:textId="77777777"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2. javnu opomenu, u kojoj se najmanje navodi odgovoran subjekt nadzora i vrsta nezakonitosti i nepravilnosti</w:t>
      </w:r>
    </w:p>
    <w:p w14:paraId="3FD257EE" w14:textId="77777777"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3. nalog za otklanjanje nezakonitosti i/ili nepravilnosti</w:t>
      </w:r>
    </w:p>
    <w:p w14:paraId="0384194F" w14:textId="5B7A00AD"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4. privremenu zabranu do tri godine ovlaštenom revizoru, revizorskom društvu i glavnom revizijskom partneru za obavljanje zakonskih revizija i/ili potpisivanje revizorskog izvješ</w:t>
      </w:r>
      <w:r w:rsidR="0039622C">
        <w:rPr>
          <w:rFonts w:cs="Times New Roman"/>
          <w:color w:val="0D0D0D" w:themeColor="text1" w:themeTint="F2"/>
          <w:szCs w:val="24"/>
        </w:rPr>
        <w:t>taja</w:t>
      </w:r>
      <w:r w:rsidRPr="000010E5">
        <w:rPr>
          <w:rFonts w:cs="Times New Roman"/>
          <w:color w:val="0D0D0D" w:themeColor="text1" w:themeTint="F2"/>
          <w:szCs w:val="24"/>
        </w:rPr>
        <w:t xml:space="preserve"> </w:t>
      </w:r>
    </w:p>
    <w:p w14:paraId="7DCBA8FD" w14:textId="77777777"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5. privremenu zabranu do tri godine ovlaštenom revizoru, revizorskom društvu i glavnom revizijskom partneru za održivost za obavljanje provjere izvještaja o održivosti i/ili potpisivanje izvještaja o provjeri izvještaja o održivosti</w:t>
      </w:r>
    </w:p>
    <w:p w14:paraId="091EE215" w14:textId="1833076D"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6. utvrđenje da revizorsk</w:t>
      </w:r>
      <w:r w:rsidR="0039622C">
        <w:rPr>
          <w:rFonts w:cs="Times New Roman"/>
          <w:color w:val="0D0D0D" w:themeColor="text1" w:themeTint="F2"/>
          <w:szCs w:val="24"/>
        </w:rPr>
        <w:t>i</w:t>
      </w:r>
      <w:r w:rsidRPr="000010E5">
        <w:rPr>
          <w:rFonts w:cs="Times New Roman"/>
          <w:color w:val="0D0D0D" w:themeColor="text1" w:themeTint="F2"/>
          <w:szCs w:val="24"/>
        </w:rPr>
        <w:t xml:space="preserve"> izvješ</w:t>
      </w:r>
      <w:r w:rsidR="0039622C">
        <w:rPr>
          <w:rFonts w:cs="Times New Roman"/>
          <w:color w:val="0D0D0D" w:themeColor="text1" w:themeTint="F2"/>
          <w:szCs w:val="24"/>
        </w:rPr>
        <w:t>taj</w:t>
      </w:r>
      <w:r w:rsidRPr="000010E5">
        <w:rPr>
          <w:rFonts w:cs="Times New Roman"/>
          <w:color w:val="0D0D0D" w:themeColor="text1" w:themeTint="F2"/>
          <w:szCs w:val="24"/>
        </w:rPr>
        <w:t xml:space="preserve"> ne ispunjava zahtjeve iz članaka 58.</w:t>
      </w:r>
      <w:r w:rsidR="0038619B">
        <w:rPr>
          <w:rFonts w:cs="Times New Roman"/>
          <w:color w:val="0D0D0D" w:themeColor="text1" w:themeTint="F2"/>
          <w:szCs w:val="24"/>
        </w:rPr>
        <w:t xml:space="preserve"> stavaka 7.</w:t>
      </w:r>
      <w:r w:rsidR="004E5BA0">
        <w:rPr>
          <w:rFonts w:cs="Times New Roman"/>
          <w:color w:val="0D0D0D" w:themeColor="text1" w:themeTint="F2"/>
          <w:szCs w:val="24"/>
        </w:rPr>
        <w:t xml:space="preserve"> i 8.</w:t>
      </w:r>
      <w:r w:rsidRPr="000010E5">
        <w:rPr>
          <w:rFonts w:cs="Times New Roman"/>
          <w:color w:val="0D0D0D" w:themeColor="text1" w:themeTint="F2"/>
          <w:szCs w:val="24"/>
        </w:rPr>
        <w:t xml:space="preserve"> i 58.a ovoga Zakona i, ako je to primjenjivo, članka 10. Uredbe (EU) br. 537/2014</w:t>
      </w:r>
    </w:p>
    <w:p w14:paraId="00D3EFF6" w14:textId="77777777"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 xml:space="preserve">7. utvrđenje da izvještaj o provjeri izvještaja o održivosti ne ispunjava zahtjeve iz članka 58.b ovoga Zakona </w:t>
      </w:r>
    </w:p>
    <w:p w14:paraId="5DA969E9" w14:textId="77777777"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8. privremenu zabranu do tri godine članu revizorskog društva za obavljanje funkcije u revizorskom društvu ili članu upravnog ili upravljačkog tijela subjekta od javnog interesa za obavljanje funkcije u subjektu od javnog interesa</w:t>
      </w:r>
    </w:p>
    <w:p w14:paraId="4750FCAB" w14:textId="77777777"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 xml:space="preserve">9. ukidanje rješenja kojim je izdano odobrenje za rad za obavljanje revizorskih usluga revizorskom društvu </w:t>
      </w:r>
    </w:p>
    <w:p w14:paraId="08F9F614" w14:textId="77777777"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10. ukidanje rješenja kojim je izdano odobrenje za rad za obavljanje zakonske revizije i drugih revizorskih usluga i/ili odobrenje za rad za obavljanje provjere izvještaja o održivosti ovlaštenom revizoru ili ukidanje rješenja kojim je izdano odobrenje za rad za obavljanje zakonske revizije i drugih revizorskih usluga i/ili odobrenje za rad za obavljanje provjere izvještaja o održivosti ovlaštenom revizoru iz druge države članice, ovlaštenom revizoru iz treće zemlje ili ukidanje registracije revizorskom društvu iz druge države članice, subjektu za obavljanje revizije u trećoj zemlji i revizoru u trećoj zemlji ili naložiti brisanje iz registra iz članka 34. stavka 2. ovoga Zakona.</w:t>
      </w:r>
    </w:p>
    <w:p w14:paraId="72DA5109" w14:textId="77777777" w:rsidR="00F9514B" w:rsidRDefault="00F9514B" w:rsidP="000010E5">
      <w:pPr>
        <w:spacing w:after="0" w:line="240" w:lineRule="auto"/>
        <w:jc w:val="both"/>
        <w:rPr>
          <w:rFonts w:cs="Times New Roman"/>
          <w:color w:val="0D0D0D" w:themeColor="text1" w:themeTint="F2"/>
          <w:szCs w:val="24"/>
        </w:rPr>
      </w:pPr>
    </w:p>
    <w:p w14:paraId="78621B74" w14:textId="3770863B"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(2) Nadzorne mjere izriču se rješenjem.</w:t>
      </w:r>
    </w:p>
    <w:p w14:paraId="7EA6AF3F" w14:textId="77777777" w:rsidR="00F9514B" w:rsidRDefault="00F9514B" w:rsidP="000010E5">
      <w:pPr>
        <w:spacing w:after="0" w:line="240" w:lineRule="auto"/>
        <w:jc w:val="both"/>
        <w:rPr>
          <w:rFonts w:cs="Times New Roman"/>
          <w:color w:val="0D0D0D" w:themeColor="text1" w:themeTint="F2"/>
          <w:szCs w:val="24"/>
        </w:rPr>
      </w:pPr>
    </w:p>
    <w:p w14:paraId="66C42833" w14:textId="23F810BC"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(3) Ako je donošenje mjera iz stavka 1. ovoga članka potrebno radi zaštite korisnika revizorskog izvještaja, izvještaja o provjeri izvještaja o održivosti i/ili javnog interesa, a radi se o mjerama koje se ne mogu odgađati te su činjenice na kojima se mjera temelji utvrđene ili su barem učinjene vjerojatnim, Ministarstvo financija može o njima neposredno riješiti u skladu sa zakonom kojim se uređuje opći upravni postupak.</w:t>
      </w:r>
    </w:p>
    <w:p w14:paraId="27D75BEC" w14:textId="77777777" w:rsidR="00F9514B" w:rsidRDefault="00F9514B" w:rsidP="000010E5">
      <w:pPr>
        <w:spacing w:after="0" w:line="240" w:lineRule="auto"/>
        <w:jc w:val="both"/>
        <w:rPr>
          <w:rFonts w:cs="Times New Roman"/>
          <w:color w:val="0D0D0D" w:themeColor="text1" w:themeTint="F2"/>
          <w:szCs w:val="24"/>
        </w:rPr>
      </w:pPr>
    </w:p>
    <w:p w14:paraId="6E717F21" w14:textId="64EB0979" w:rsidR="009F5B7B"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lastRenderedPageBreak/>
        <w:t xml:space="preserve">(4) U slučaju izricanja nadzorne mjere iz stavka 1. točaka 6. i 7. ovoga članka Ministarstvo financija dužno je po izvršnosti rješenja kojim je izrečena ta nadzorna mjera isto dostaviti Financijskoj agenciji, koja navedeno rješenje objavljuje uz revidirani godišnji financijski izvještaj odnosno revidirani godišnji konsolidirani financijski izvještaj odnosno godišnji izvještaj ili konsolidirani godišnji izvještaj revidiranog subjekta odnosno izvještaj o održivosti ili konsolidirani izvještaj o održivosti. </w:t>
      </w:r>
    </w:p>
    <w:p w14:paraId="6E74584C" w14:textId="77777777" w:rsidR="00F9514B" w:rsidRDefault="00F9514B" w:rsidP="000010E5">
      <w:pPr>
        <w:spacing w:after="0" w:line="240" w:lineRule="auto"/>
        <w:jc w:val="both"/>
        <w:rPr>
          <w:rFonts w:cs="Times New Roman"/>
          <w:color w:val="0D0D0D" w:themeColor="text1" w:themeTint="F2"/>
          <w:szCs w:val="24"/>
        </w:rPr>
      </w:pPr>
    </w:p>
    <w:p w14:paraId="0E471E7F" w14:textId="2C8110F5" w:rsidR="007E6DAB" w:rsidRPr="000010E5" w:rsidRDefault="009F5B7B" w:rsidP="000010E5">
      <w:pPr>
        <w:spacing w:after="0" w:line="240" w:lineRule="auto"/>
        <w:jc w:val="both"/>
        <w:rPr>
          <w:rFonts w:cs="Times New Roman"/>
          <w:color w:val="0D0D0D" w:themeColor="text1" w:themeTint="F2"/>
          <w:szCs w:val="24"/>
        </w:rPr>
      </w:pPr>
      <w:r>
        <w:rPr>
          <w:rFonts w:cs="Times New Roman"/>
          <w:color w:val="0D0D0D" w:themeColor="text1" w:themeTint="F2"/>
          <w:szCs w:val="24"/>
        </w:rPr>
        <w:t xml:space="preserve">(5) </w:t>
      </w:r>
      <w:r w:rsidR="007E6DAB" w:rsidRPr="000010E5">
        <w:rPr>
          <w:rFonts w:cs="Times New Roman"/>
          <w:color w:val="0D0D0D" w:themeColor="text1" w:themeTint="F2"/>
          <w:szCs w:val="24"/>
        </w:rPr>
        <w:t>Obavijest o izricanju nadzorne mjere iz stavka 1. točaka 6. i 7. ovoga članka Ministarstvo financija dostavlja i revidiranom subjektu i nadzornim tijelima nadležnim za nadzor njegova poslovanja.</w:t>
      </w:r>
    </w:p>
    <w:p w14:paraId="5FDE0E0C" w14:textId="77777777" w:rsidR="00F9514B" w:rsidRDefault="00F9514B" w:rsidP="000010E5">
      <w:pPr>
        <w:spacing w:after="0" w:line="240" w:lineRule="auto"/>
        <w:jc w:val="both"/>
        <w:rPr>
          <w:rFonts w:cs="Times New Roman"/>
          <w:color w:val="0D0D0D" w:themeColor="text1" w:themeTint="F2"/>
          <w:szCs w:val="24"/>
        </w:rPr>
      </w:pPr>
    </w:p>
    <w:p w14:paraId="2E040BFE" w14:textId="5D31F056" w:rsidR="002F0572"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w:t>
      </w:r>
      <w:r w:rsidR="009F5B7B">
        <w:rPr>
          <w:rFonts w:cs="Times New Roman"/>
          <w:color w:val="0D0D0D" w:themeColor="text1" w:themeTint="F2"/>
          <w:szCs w:val="24"/>
        </w:rPr>
        <w:t>6</w:t>
      </w:r>
      <w:r w:rsidRPr="000010E5">
        <w:rPr>
          <w:rFonts w:cs="Times New Roman"/>
          <w:color w:val="0D0D0D" w:themeColor="text1" w:themeTint="F2"/>
          <w:szCs w:val="24"/>
        </w:rPr>
        <w:t xml:space="preserve">) Kada nadzorno tijelo nadležno za nadzor poslovanja revidiranog subjekta odbije ili odbaci revidirani godišnji financijski izvještaj ili revidirani godišnji konsolidirani financijski izvještaj ili godišnji izvještaj ili konsolidirani godišnji izvještaj revidiranog subjekta o kojima je u revizorskom izvještaju izdano pozitivno ili mišljenje s rezervom, o tome dostavlja obavijest Ministarstvu financija uz obrazloženje razloga odbijanja ili odbacivanja. </w:t>
      </w:r>
    </w:p>
    <w:p w14:paraId="1EAD283A" w14:textId="77777777" w:rsidR="00F9514B" w:rsidRDefault="00F9514B" w:rsidP="000010E5">
      <w:pPr>
        <w:spacing w:after="0" w:line="240" w:lineRule="auto"/>
        <w:jc w:val="both"/>
        <w:rPr>
          <w:rFonts w:cs="Times New Roman"/>
          <w:color w:val="0D0D0D" w:themeColor="text1" w:themeTint="F2"/>
          <w:szCs w:val="24"/>
        </w:rPr>
      </w:pPr>
    </w:p>
    <w:p w14:paraId="5969AC2D" w14:textId="0286FBC4" w:rsidR="007E6DAB" w:rsidRPr="000010E5" w:rsidRDefault="002F0572" w:rsidP="000010E5">
      <w:pPr>
        <w:spacing w:after="0" w:line="240" w:lineRule="auto"/>
        <w:jc w:val="both"/>
        <w:rPr>
          <w:rFonts w:cs="Times New Roman"/>
          <w:color w:val="0D0D0D" w:themeColor="text1" w:themeTint="F2"/>
          <w:szCs w:val="24"/>
        </w:rPr>
      </w:pPr>
      <w:r>
        <w:rPr>
          <w:rFonts w:cs="Times New Roman"/>
          <w:color w:val="0D0D0D" w:themeColor="text1" w:themeTint="F2"/>
          <w:szCs w:val="24"/>
        </w:rPr>
        <w:t xml:space="preserve">(7) </w:t>
      </w:r>
      <w:r w:rsidR="007E6DAB" w:rsidRPr="000010E5">
        <w:rPr>
          <w:rFonts w:cs="Times New Roman"/>
          <w:color w:val="0D0D0D" w:themeColor="text1" w:themeTint="F2"/>
          <w:szCs w:val="24"/>
        </w:rPr>
        <w:t xml:space="preserve">Ministarstvo financija po zaprimljenoj obavijesti </w:t>
      </w:r>
      <w:r w:rsidR="006543FD">
        <w:rPr>
          <w:rFonts w:cs="Times New Roman"/>
          <w:color w:val="0D0D0D" w:themeColor="text1" w:themeTint="F2"/>
          <w:szCs w:val="24"/>
        </w:rPr>
        <w:t xml:space="preserve">iz stavka 6.ovoga članka </w:t>
      </w:r>
      <w:r w:rsidR="007E6DAB" w:rsidRPr="000010E5">
        <w:rPr>
          <w:rFonts w:cs="Times New Roman"/>
          <w:color w:val="0D0D0D" w:themeColor="text1" w:themeTint="F2"/>
          <w:szCs w:val="24"/>
        </w:rPr>
        <w:t>može pokrenuti postupak nadzora revizorskog društva.</w:t>
      </w:r>
    </w:p>
    <w:p w14:paraId="0DCB6203" w14:textId="77777777" w:rsidR="00F9514B" w:rsidRDefault="00F9514B" w:rsidP="000010E5">
      <w:pPr>
        <w:spacing w:after="0" w:line="240" w:lineRule="auto"/>
        <w:jc w:val="both"/>
        <w:rPr>
          <w:rFonts w:cs="Times New Roman"/>
          <w:color w:val="0D0D0D" w:themeColor="text1" w:themeTint="F2"/>
          <w:szCs w:val="24"/>
        </w:rPr>
      </w:pPr>
    </w:p>
    <w:p w14:paraId="544E0EDF" w14:textId="55894290" w:rsidR="007E6DAB" w:rsidRPr="000010E5" w:rsidRDefault="007E6DAB" w:rsidP="000010E5">
      <w:pPr>
        <w:spacing w:after="0" w:line="240" w:lineRule="auto"/>
        <w:jc w:val="both"/>
        <w:rPr>
          <w:rFonts w:cs="Times New Roman"/>
          <w:color w:val="0D0D0D" w:themeColor="text1" w:themeTint="F2"/>
          <w:szCs w:val="24"/>
        </w:rPr>
      </w:pPr>
      <w:r w:rsidRPr="000010E5">
        <w:rPr>
          <w:rFonts w:cs="Times New Roman"/>
          <w:color w:val="0D0D0D" w:themeColor="text1" w:themeTint="F2"/>
          <w:szCs w:val="24"/>
        </w:rPr>
        <w:t>(</w:t>
      </w:r>
      <w:r w:rsidR="002F0572">
        <w:rPr>
          <w:rFonts w:cs="Times New Roman"/>
          <w:color w:val="0D0D0D" w:themeColor="text1" w:themeTint="F2"/>
          <w:szCs w:val="24"/>
        </w:rPr>
        <w:t>8</w:t>
      </w:r>
      <w:r w:rsidRPr="000010E5">
        <w:rPr>
          <w:rFonts w:cs="Times New Roman"/>
          <w:color w:val="0D0D0D" w:themeColor="text1" w:themeTint="F2"/>
          <w:szCs w:val="24"/>
        </w:rPr>
        <w:t>) Ministarstvo financija obavijest iz stavka 5. ovoga članka dostavlja Financijskoj agenciji koja je objavljuje uz revidirani godišnji financijski izvještaj ili revidirani godišnji konsolidirani financijski izvještaj ili godišnj</w:t>
      </w:r>
      <w:r w:rsidR="0039622C">
        <w:rPr>
          <w:rFonts w:cs="Times New Roman"/>
          <w:color w:val="0D0D0D" w:themeColor="text1" w:themeTint="F2"/>
          <w:szCs w:val="24"/>
        </w:rPr>
        <w:t>i</w:t>
      </w:r>
      <w:r w:rsidRPr="000010E5">
        <w:rPr>
          <w:rFonts w:cs="Times New Roman"/>
          <w:color w:val="0D0D0D" w:themeColor="text1" w:themeTint="F2"/>
          <w:szCs w:val="24"/>
        </w:rPr>
        <w:t xml:space="preserve"> izvješ</w:t>
      </w:r>
      <w:r w:rsidR="0039622C">
        <w:rPr>
          <w:rFonts w:cs="Times New Roman"/>
          <w:color w:val="0D0D0D" w:themeColor="text1" w:themeTint="F2"/>
          <w:szCs w:val="24"/>
        </w:rPr>
        <w:t>taj</w:t>
      </w:r>
      <w:r w:rsidRPr="000010E5">
        <w:rPr>
          <w:rFonts w:cs="Times New Roman"/>
          <w:color w:val="0D0D0D" w:themeColor="text1" w:themeTint="F2"/>
          <w:szCs w:val="24"/>
        </w:rPr>
        <w:t xml:space="preserve"> ili konsolidiran</w:t>
      </w:r>
      <w:r w:rsidR="0039622C">
        <w:rPr>
          <w:rFonts w:cs="Times New Roman"/>
          <w:color w:val="0D0D0D" w:themeColor="text1" w:themeTint="F2"/>
          <w:szCs w:val="24"/>
        </w:rPr>
        <w:t>i</w:t>
      </w:r>
      <w:r w:rsidRPr="000010E5">
        <w:rPr>
          <w:rFonts w:cs="Times New Roman"/>
          <w:color w:val="0D0D0D" w:themeColor="text1" w:themeTint="F2"/>
          <w:szCs w:val="24"/>
        </w:rPr>
        <w:t xml:space="preserve"> godišnj</w:t>
      </w:r>
      <w:r w:rsidR="0039622C">
        <w:rPr>
          <w:rFonts w:cs="Times New Roman"/>
          <w:color w:val="0D0D0D" w:themeColor="text1" w:themeTint="F2"/>
          <w:szCs w:val="24"/>
        </w:rPr>
        <w:t>i</w:t>
      </w:r>
      <w:r w:rsidRPr="000010E5">
        <w:rPr>
          <w:rFonts w:cs="Times New Roman"/>
          <w:color w:val="0D0D0D" w:themeColor="text1" w:themeTint="F2"/>
          <w:szCs w:val="24"/>
        </w:rPr>
        <w:t xml:space="preserve"> izvješ</w:t>
      </w:r>
      <w:r w:rsidR="0039622C">
        <w:rPr>
          <w:rFonts w:cs="Times New Roman"/>
          <w:color w:val="0D0D0D" w:themeColor="text1" w:themeTint="F2"/>
          <w:szCs w:val="24"/>
        </w:rPr>
        <w:t>taj</w:t>
      </w:r>
      <w:r w:rsidRPr="000010E5">
        <w:rPr>
          <w:rFonts w:cs="Times New Roman"/>
          <w:color w:val="0D0D0D" w:themeColor="text1" w:themeTint="F2"/>
          <w:szCs w:val="24"/>
        </w:rPr>
        <w:t xml:space="preserve"> revidiranog subjekta.“.</w:t>
      </w:r>
    </w:p>
    <w:p w14:paraId="1EFDB4F4" w14:textId="64B63C0E" w:rsidR="00A93696" w:rsidRPr="000010E5" w:rsidRDefault="00A93696" w:rsidP="000010E5">
      <w:pPr>
        <w:spacing w:after="0" w:line="240" w:lineRule="auto"/>
        <w:jc w:val="both"/>
        <w:rPr>
          <w:rFonts w:cs="Times New Roman"/>
          <w:color w:val="0D0D0D" w:themeColor="text1" w:themeTint="F2"/>
          <w:szCs w:val="24"/>
        </w:rPr>
      </w:pPr>
    </w:p>
    <w:p w14:paraId="3E2ADA93" w14:textId="584FB07E" w:rsidR="00A93696" w:rsidRPr="000010E5" w:rsidRDefault="00A93696" w:rsidP="000010E5">
      <w:pPr>
        <w:pStyle w:val="Heading2"/>
        <w:spacing w:before="0" w:line="240" w:lineRule="auto"/>
        <w:rPr>
          <w:rFonts w:cs="Times New Roman"/>
          <w:szCs w:val="24"/>
        </w:rPr>
      </w:pPr>
      <w:r w:rsidRPr="000010E5">
        <w:rPr>
          <w:rFonts w:cs="Times New Roman"/>
          <w:szCs w:val="24"/>
        </w:rPr>
        <w:t>Članak 6</w:t>
      </w:r>
      <w:r w:rsidR="00AE00B6">
        <w:rPr>
          <w:rFonts w:cs="Times New Roman"/>
          <w:szCs w:val="24"/>
        </w:rPr>
        <w:t>3</w:t>
      </w:r>
      <w:r w:rsidRPr="000010E5">
        <w:rPr>
          <w:rFonts w:cs="Times New Roman"/>
          <w:szCs w:val="24"/>
        </w:rPr>
        <w:t>.</w:t>
      </w:r>
    </w:p>
    <w:p w14:paraId="67EB9EEC" w14:textId="0EB635DA" w:rsidR="00A93696" w:rsidRPr="000010E5" w:rsidRDefault="00A93696" w:rsidP="000010E5">
      <w:pPr>
        <w:spacing w:after="0" w:line="240" w:lineRule="auto"/>
        <w:rPr>
          <w:rFonts w:cs="Times New Roman"/>
          <w:szCs w:val="24"/>
        </w:rPr>
      </w:pPr>
    </w:p>
    <w:p w14:paraId="7F3CAECE" w14:textId="70C80F41" w:rsidR="00DC726E" w:rsidRPr="000010E5" w:rsidRDefault="00DC726E" w:rsidP="00F9514B">
      <w:pPr>
        <w:spacing w:after="0" w:line="240" w:lineRule="auto"/>
        <w:ind w:firstLine="708"/>
        <w:rPr>
          <w:rFonts w:cs="Times New Roman"/>
          <w:szCs w:val="24"/>
        </w:rPr>
      </w:pPr>
      <w:r w:rsidRPr="000010E5">
        <w:rPr>
          <w:rFonts w:cs="Times New Roman"/>
          <w:szCs w:val="24"/>
        </w:rPr>
        <w:t>Članak 95. mijenja se i glasi:</w:t>
      </w:r>
    </w:p>
    <w:p w14:paraId="1404B582" w14:textId="77777777" w:rsidR="004A256B" w:rsidRDefault="004A256B" w:rsidP="009C0F4F">
      <w:pPr>
        <w:spacing w:after="0" w:line="240" w:lineRule="auto"/>
        <w:jc w:val="both"/>
        <w:rPr>
          <w:rFonts w:cs="Times New Roman"/>
          <w:szCs w:val="24"/>
        </w:rPr>
      </w:pPr>
    </w:p>
    <w:p w14:paraId="1746CDB2" w14:textId="48A24382" w:rsidR="002F3714" w:rsidRPr="002F3714" w:rsidRDefault="002F3714" w:rsidP="009C0F4F">
      <w:pPr>
        <w:spacing w:after="0" w:line="240" w:lineRule="auto"/>
        <w:jc w:val="both"/>
        <w:rPr>
          <w:rFonts w:cs="Times New Roman"/>
          <w:szCs w:val="24"/>
        </w:rPr>
      </w:pPr>
      <w:r>
        <w:rPr>
          <w:rFonts w:cs="Times New Roman"/>
          <w:szCs w:val="24"/>
        </w:rPr>
        <w:t>„</w:t>
      </w:r>
      <w:r w:rsidRPr="002F3714">
        <w:rPr>
          <w:rFonts w:cs="Times New Roman"/>
          <w:szCs w:val="24"/>
        </w:rPr>
        <w:t>(1) Ministarstvo financija će ovlaštenom revizoru izreći nadzornu mjeru iz članka 94. stavka 1. točke 9. ovoga Zakona, odnosno ukinuti rješenje kojim je izdano odobrenje za rad ako:</w:t>
      </w:r>
    </w:p>
    <w:p w14:paraId="124DD313" w14:textId="77777777" w:rsidR="002F3714" w:rsidRPr="002F3714" w:rsidRDefault="002F3714" w:rsidP="009C0F4F">
      <w:pPr>
        <w:spacing w:after="0" w:line="240" w:lineRule="auto"/>
        <w:jc w:val="both"/>
        <w:rPr>
          <w:rFonts w:cs="Times New Roman"/>
          <w:szCs w:val="24"/>
        </w:rPr>
      </w:pPr>
      <w:r w:rsidRPr="002F3714">
        <w:rPr>
          <w:rFonts w:cs="Times New Roman"/>
          <w:szCs w:val="24"/>
        </w:rPr>
        <w:t>1. ovlašteni revizor osobito teško i/ili ustrajno krši odredbe ovoga Zakona, Međunarodnih revizijskih standarda, podzakonskih propisa donesenih temeljem ovoga Zakona i, ako je to primjenjivo, Uredbe (EU) br. 537/2014, posebice kada postupi protivno članku 58. stavku 6. ovoga Zakona, odnosno u obavljanju zakonske revizije i drugih revizorskih usluga prije izdavanja revizorskog izvještaja ne prikupi dostatne i primjerene revizijske dokaze koji potkrepljuju zaključke na osnovu kojih je formirano revizorsko mišljenje, i/ili izda revizorski izvještaj s revizorskim mišljenjem koje nije u skladu s prikupljenim revizijskim dokazima</w:t>
      </w:r>
    </w:p>
    <w:p w14:paraId="4EA7363A" w14:textId="77777777" w:rsidR="002F3714" w:rsidRPr="002F3714" w:rsidRDefault="002F3714" w:rsidP="009C0F4F">
      <w:pPr>
        <w:spacing w:after="0" w:line="240" w:lineRule="auto"/>
        <w:jc w:val="both"/>
        <w:rPr>
          <w:rFonts w:cs="Times New Roman"/>
          <w:szCs w:val="24"/>
        </w:rPr>
      </w:pPr>
      <w:r w:rsidRPr="002F3714">
        <w:rPr>
          <w:rFonts w:cs="Times New Roman"/>
          <w:szCs w:val="24"/>
        </w:rPr>
        <w:t>2. ovlašteni revizor ne postupa po drugim nadzornim mjerama koje je izreklo Ministarstvo financija rješenjem.</w:t>
      </w:r>
    </w:p>
    <w:p w14:paraId="5FF6F78D" w14:textId="77777777" w:rsidR="00F9514B" w:rsidRDefault="00F9514B" w:rsidP="009C0F4F">
      <w:pPr>
        <w:spacing w:after="0" w:line="240" w:lineRule="auto"/>
        <w:jc w:val="both"/>
        <w:rPr>
          <w:rFonts w:cs="Times New Roman"/>
          <w:szCs w:val="24"/>
        </w:rPr>
      </w:pPr>
    </w:p>
    <w:p w14:paraId="20DD38E2" w14:textId="2C43EB03" w:rsidR="002F3714" w:rsidRPr="002F3714" w:rsidRDefault="002F3714" w:rsidP="009C0F4F">
      <w:pPr>
        <w:spacing w:after="0" w:line="240" w:lineRule="auto"/>
        <w:jc w:val="both"/>
        <w:rPr>
          <w:rFonts w:cs="Times New Roman"/>
          <w:szCs w:val="24"/>
        </w:rPr>
      </w:pPr>
      <w:r w:rsidRPr="002F3714">
        <w:rPr>
          <w:rFonts w:cs="Times New Roman"/>
          <w:szCs w:val="24"/>
        </w:rPr>
        <w:t>(2) Ministarstvo financija će revizorskom društvu izreći nadzornu mjeru iz članka 94. stavka 1. točke 9. ovoga Zakona, odnosno ukinuti rješenje kojim je izdano odobrenje za rad ako:</w:t>
      </w:r>
    </w:p>
    <w:p w14:paraId="4F41865A" w14:textId="77777777" w:rsidR="004A256B" w:rsidRDefault="004A256B" w:rsidP="009C0F4F">
      <w:pPr>
        <w:spacing w:after="0" w:line="240" w:lineRule="auto"/>
        <w:jc w:val="both"/>
        <w:rPr>
          <w:rFonts w:cs="Times New Roman"/>
          <w:szCs w:val="24"/>
        </w:rPr>
      </w:pPr>
    </w:p>
    <w:p w14:paraId="61DBEC46" w14:textId="088E1ED5" w:rsidR="002F3714" w:rsidRPr="002F3714" w:rsidRDefault="002F3714" w:rsidP="009C0F4F">
      <w:pPr>
        <w:spacing w:after="0" w:line="240" w:lineRule="auto"/>
        <w:jc w:val="both"/>
        <w:rPr>
          <w:rFonts w:cs="Times New Roman"/>
          <w:szCs w:val="24"/>
        </w:rPr>
      </w:pPr>
      <w:r w:rsidRPr="002F3714">
        <w:rPr>
          <w:rFonts w:cs="Times New Roman"/>
          <w:szCs w:val="24"/>
        </w:rPr>
        <w:t xml:space="preserve">1. revizorsko društvo osobito teško i/ili ustrajno krši odredbe ovoga Zakona, Međunarodnih revizijskih standarda, podzakonskih propisa donesenih temeljem ovoga Zakona i, ako je to primjenjivo, Uredbe (EU) br. 537/2014, posebice kada postupi protivno članku 58. stavku 6. ovoga Zakona, odnosno u obavljanju zakonske revizije i drugih revizorskih usluga prije izdavanja revizorskog izvještaja ne prikupi dostatne i primjerene revizijske dokaze koji </w:t>
      </w:r>
      <w:r w:rsidRPr="002F3714">
        <w:rPr>
          <w:rFonts w:cs="Times New Roman"/>
          <w:szCs w:val="24"/>
        </w:rPr>
        <w:lastRenderedPageBreak/>
        <w:t>potkrepljuju zaključke na osnovu kojih je formirano revizorsko mišljenje, i/ili izda revizorski izvještaj s revizorskim mišljenjem koje nije u skladu s prikupljenim revizijskim dokazima</w:t>
      </w:r>
    </w:p>
    <w:p w14:paraId="4D041FC8" w14:textId="77777777" w:rsidR="002F3714" w:rsidRPr="002F3714" w:rsidRDefault="002F3714" w:rsidP="009C0F4F">
      <w:pPr>
        <w:spacing w:after="0" w:line="240" w:lineRule="auto"/>
        <w:jc w:val="both"/>
        <w:rPr>
          <w:rFonts w:cs="Times New Roman"/>
          <w:szCs w:val="24"/>
        </w:rPr>
      </w:pPr>
      <w:r w:rsidRPr="002F3714">
        <w:rPr>
          <w:rFonts w:cs="Times New Roman"/>
          <w:szCs w:val="24"/>
        </w:rPr>
        <w:t>2. revizorsko društvo na bilo koji način onemogućuje provođenje nadzora osiguranja kvalitete rada</w:t>
      </w:r>
    </w:p>
    <w:p w14:paraId="32441A24" w14:textId="77777777" w:rsidR="002F3714" w:rsidRPr="002F3714" w:rsidRDefault="002F3714" w:rsidP="009C0F4F">
      <w:pPr>
        <w:spacing w:after="0" w:line="240" w:lineRule="auto"/>
        <w:jc w:val="both"/>
        <w:rPr>
          <w:rFonts w:cs="Times New Roman"/>
          <w:szCs w:val="24"/>
        </w:rPr>
      </w:pPr>
      <w:r w:rsidRPr="002F3714">
        <w:rPr>
          <w:rFonts w:cs="Times New Roman"/>
          <w:szCs w:val="24"/>
        </w:rPr>
        <w:t>3. revizorsko društvo ne postupa po nadzornim mjerama</w:t>
      </w:r>
    </w:p>
    <w:p w14:paraId="79ABB2CA" w14:textId="77777777" w:rsidR="002F3714" w:rsidRPr="002F3714" w:rsidRDefault="002F3714" w:rsidP="009C0F4F">
      <w:pPr>
        <w:spacing w:after="0" w:line="240" w:lineRule="auto"/>
        <w:jc w:val="both"/>
        <w:rPr>
          <w:rFonts w:cs="Times New Roman"/>
          <w:szCs w:val="24"/>
        </w:rPr>
      </w:pPr>
      <w:r w:rsidRPr="002F3714">
        <w:rPr>
          <w:rFonts w:cs="Times New Roman"/>
          <w:szCs w:val="24"/>
        </w:rPr>
        <w:t>4. revizorsko društvo ne vodi svoje poslovne knjige i drugu poslovnu dokumentaciju na način koji u svakom trenutku omogućuje provjeru obavlja li revizorsko društvo revizorske usluge u skladu s odredbama ovoga Zakona i, ako je to primjenjivo, Uredbe (EU) br. 537/2014 te propisa koji su na temelju njih doneseni.</w:t>
      </w:r>
    </w:p>
    <w:p w14:paraId="502E60EF" w14:textId="77777777" w:rsidR="00F9514B" w:rsidRDefault="00F9514B" w:rsidP="009C0F4F">
      <w:pPr>
        <w:spacing w:after="0" w:line="240" w:lineRule="auto"/>
        <w:jc w:val="both"/>
        <w:rPr>
          <w:rFonts w:cs="Times New Roman"/>
          <w:szCs w:val="24"/>
        </w:rPr>
      </w:pPr>
    </w:p>
    <w:p w14:paraId="7A754BB9" w14:textId="5217FB39" w:rsidR="002F3714" w:rsidRDefault="002F3714" w:rsidP="009C0F4F">
      <w:pPr>
        <w:spacing w:after="0" w:line="240" w:lineRule="auto"/>
        <w:jc w:val="both"/>
        <w:rPr>
          <w:rFonts w:cs="Times New Roman"/>
          <w:szCs w:val="24"/>
        </w:rPr>
      </w:pPr>
      <w:r w:rsidRPr="002F3714">
        <w:rPr>
          <w:rFonts w:cs="Times New Roman"/>
          <w:szCs w:val="24"/>
        </w:rPr>
        <w:t>(3) Ministarstvo financija će revizorskom društvu i/ili ovlaštenom revizoru izreći nadzornu mjeru iz članka 94. stavka 1. točke 4. ovoga Zakona, odnosno izreći privremenu zabranu za obavljanje zakonskih revizija i/ili potpisivanje revizorskog izvješ</w:t>
      </w:r>
      <w:r w:rsidR="00EB6D88">
        <w:rPr>
          <w:rFonts w:cs="Times New Roman"/>
          <w:szCs w:val="24"/>
        </w:rPr>
        <w:t>taja</w:t>
      </w:r>
      <w:r w:rsidRPr="002F3714">
        <w:rPr>
          <w:rFonts w:cs="Times New Roman"/>
          <w:szCs w:val="24"/>
        </w:rPr>
        <w:t xml:space="preserve"> ako:</w:t>
      </w:r>
    </w:p>
    <w:p w14:paraId="7D0D8F59" w14:textId="77777777" w:rsidR="004A256B" w:rsidRPr="002F3714" w:rsidRDefault="004A256B" w:rsidP="009C0F4F">
      <w:pPr>
        <w:spacing w:after="0" w:line="240" w:lineRule="auto"/>
        <w:jc w:val="both"/>
        <w:rPr>
          <w:rFonts w:cs="Times New Roman"/>
          <w:szCs w:val="24"/>
        </w:rPr>
      </w:pPr>
    </w:p>
    <w:p w14:paraId="00E6FD22" w14:textId="4C5FBBB7" w:rsidR="002F3714" w:rsidRPr="002F3714" w:rsidRDefault="004A256B" w:rsidP="009C0F4F">
      <w:pPr>
        <w:spacing w:after="0" w:line="240" w:lineRule="auto"/>
        <w:jc w:val="both"/>
        <w:rPr>
          <w:rFonts w:cs="Times New Roman"/>
          <w:szCs w:val="24"/>
        </w:rPr>
      </w:pPr>
      <w:r>
        <w:rPr>
          <w:rFonts w:cs="Times New Roman"/>
          <w:szCs w:val="24"/>
        </w:rPr>
        <w:t xml:space="preserve">1.  </w:t>
      </w:r>
      <w:r w:rsidR="002F3714" w:rsidRPr="002F3714">
        <w:rPr>
          <w:rFonts w:cs="Times New Roman"/>
          <w:szCs w:val="24"/>
        </w:rPr>
        <w:t>krši zahtjeve neovisnosti iz članaka 48.- 50. ovoga Zakona</w:t>
      </w:r>
    </w:p>
    <w:p w14:paraId="7D032489" w14:textId="7D58B781" w:rsidR="00130FC0" w:rsidRDefault="004A256B" w:rsidP="009C0F4F">
      <w:pPr>
        <w:spacing w:after="0" w:line="240" w:lineRule="auto"/>
        <w:jc w:val="both"/>
        <w:rPr>
          <w:rFonts w:cs="Times New Roman"/>
          <w:szCs w:val="24"/>
        </w:rPr>
      </w:pPr>
      <w:r>
        <w:rPr>
          <w:rFonts w:cs="Times New Roman"/>
          <w:szCs w:val="24"/>
        </w:rPr>
        <w:t xml:space="preserve">2. </w:t>
      </w:r>
      <w:r w:rsidR="002F3714" w:rsidRPr="002F3714">
        <w:rPr>
          <w:rFonts w:cs="Times New Roman"/>
          <w:szCs w:val="24"/>
        </w:rPr>
        <w:t>teško krše odredbe ovoga Zakona, Međunarodnih revizijskih standarda, podzakonskih propisa donesenih temeljem ovoga Zakona i, ako je to primjenjivo, Uredbe (EU) br. 537/2014, posebice kada postupe protivno članku 58. stavcima 4. i 5. ovoga Zakona, odnosno, u obavljanju zakonske revizije i drugih revizorskih usluga ne poštuju zahtjeve Međunarodnih revizijskih standarda primjenjivih u pojedinom slučaju, što za posljedicu ima značajan učinak na revizor</w:t>
      </w:r>
      <w:r w:rsidR="004B35DA">
        <w:rPr>
          <w:rFonts w:cs="Times New Roman"/>
          <w:szCs w:val="24"/>
        </w:rPr>
        <w:t>s</w:t>
      </w:r>
      <w:r w:rsidR="002F3714" w:rsidRPr="002F3714">
        <w:rPr>
          <w:rFonts w:cs="Times New Roman"/>
          <w:szCs w:val="24"/>
        </w:rPr>
        <w:t>k</w:t>
      </w:r>
      <w:r w:rsidR="00E713B7">
        <w:rPr>
          <w:rFonts w:cs="Times New Roman"/>
          <w:szCs w:val="24"/>
        </w:rPr>
        <w:t>i</w:t>
      </w:r>
      <w:r w:rsidR="002F3714" w:rsidRPr="002F3714">
        <w:rPr>
          <w:rFonts w:cs="Times New Roman"/>
          <w:szCs w:val="24"/>
        </w:rPr>
        <w:t xml:space="preserve"> izvješ</w:t>
      </w:r>
      <w:r w:rsidR="00E713B7">
        <w:rPr>
          <w:rFonts w:cs="Times New Roman"/>
          <w:szCs w:val="24"/>
        </w:rPr>
        <w:t>taj</w:t>
      </w:r>
      <w:r w:rsidR="002F3714" w:rsidRPr="002F3714">
        <w:rPr>
          <w:rFonts w:cs="Times New Roman"/>
          <w:szCs w:val="24"/>
        </w:rPr>
        <w:t>.</w:t>
      </w:r>
      <w:r w:rsidR="002F3714">
        <w:rPr>
          <w:rFonts w:cs="Times New Roman"/>
          <w:szCs w:val="24"/>
        </w:rPr>
        <w:t>“.</w:t>
      </w:r>
    </w:p>
    <w:p w14:paraId="22A99D10" w14:textId="77777777" w:rsidR="00066051" w:rsidRPr="000010E5" w:rsidRDefault="00066051" w:rsidP="009C0F4F">
      <w:pPr>
        <w:spacing w:after="0" w:line="240" w:lineRule="auto"/>
        <w:jc w:val="both"/>
        <w:rPr>
          <w:rFonts w:cs="Times New Roman"/>
          <w:szCs w:val="24"/>
        </w:rPr>
      </w:pPr>
    </w:p>
    <w:p w14:paraId="64628D80" w14:textId="166E23B8" w:rsidR="00130FC0" w:rsidRPr="000010E5" w:rsidRDefault="00B83CB0" w:rsidP="000010E5">
      <w:pPr>
        <w:pStyle w:val="Heading2"/>
        <w:spacing w:before="0" w:line="240" w:lineRule="auto"/>
        <w:rPr>
          <w:rFonts w:cs="Times New Roman"/>
          <w:szCs w:val="24"/>
        </w:rPr>
      </w:pPr>
      <w:r w:rsidRPr="000010E5">
        <w:rPr>
          <w:rFonts w:cs="Times New Roman"/>
          <w:szCs w:val="24"/>
        </w:rPr>
        <w:t>Članak 6</w:t>
      </w:r>
      <w:r w:rsidR="00AE00B6">
        <w:rPr>
          <w:rFonts w:cs="Times New Roman"/>
          <w:szCs w:val="24"/>
        </w:rPr>
        <w:t>4</w:t>
      </w:r>
      <w:r w:rsidRPr="000010E5">
        <w:rPr>
          <w:rFonts w:cs="Times New Roman"/>
          <w:szCs w:val="24"/>
        </w:rPr>
        <w:t>.</w:t>
      </w:r>
    </w:p>
    <w:p w14:paraId="072E64F9" w14:textId="24575FDC" w:rsidR="00B83CB0" w:rsidRPr="000010E5" w:rsidRDefault="00B83CB0" w:rsidP="000010E5">
      <w:pPr>
        <w:spacing w:after="0" w:line="240" w:lineRule="auto"/>
        <w:rPr>
          <w:rFonts w:cs="Times New Roman"/>
          <w:szCs w:val="24"/>
        </w:rPr>
      </w:pPr>
    </w:p>
    <w:p w14:paraId="63F6CA02" w14:textId="49D98678" w:rsidR="00B74AB5" w:rsidRDefault="006404A8" w:rsidP="00F9514B">
      <w:pPr>
        <w:shd w:val="clear" w:color="auto" w:fill="FFFFFF"/>
        <w:spacing w:after="0" w:line="240" w:lineRule="auto"/>
        <w:ind w:firstLine="408"/>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Iza </w:t>
      </w:r>
      <w:r w:rsidR="00B74AB5" w:rsidRPr="000010E5">
        <w:rPr>
          <w:rFonts w:eastAsia="Times New Roman" w:cs="Times New Roman"/>
          <w:color w:val="0D0D0D" w:themeColor="text1" w:themeTint="F2"/>
          <w:szCs w:val="24"/>
        </w:rPr>
        <w:t>članka 97.</w:t>
      </w:r>
      <w:r w:rsidRPr="000010E5">
        <w:rPr>
          <w:rFonts w:eastAsia="Times New Roman" w:cs="Times New Roman"/>
          <w:color w:val="0D0D0D" w:themeColor="text1" w:themeTint="F2"/>
          <w:szCs w:val="24"/>
        </w:rPr>
        <w:t xml:space="preserve"> dodaj</w:t>
      </w:r>
      <w:r w:rsidR="006303A4">
        <w:rPr>
          <w:rFonts w:eastAsia="Times New Roman" w:cs="Times New Roman"/>
          <w:color w:val="0D0D0D" w:themeColor="text1" w:themeTint="F2"/>
          <w:szCs w:val="24"/>
        </w:rPr>
        <w:t>u</w:t>
      </w:r>
      <w:r w:rsidRPr="000010E5">
        <w:rPr>
          <w:rFonts w:eastAsia="Times New Roman" w:cs="Times New Roman"/>
          <w:color w:val="0D0D0D" w:themeColor="text1" w:themeTint="F2"/>
          <w:szCs w:val="24"/>
        </w:rPr>
        <w:t xml:space="preserve"> se naslov iznad članka i član</w:t>
      </w:r>
      <w:r w:rsidR="00B74AB5" w:rsidRPr="000010E5">
        <w:rPr>
          <w:rFonts w:eastAsia="Times New Roman" w:cs="Times New Roman"/>
          <w:color w:val="0D0D0D" w:themeColor="text1" w:themeTint="F2"/>
          <w:szCs w:val="24"/>
        </w:rPr>
        <w:t>ak 97</w:t>
      </w:r>
      <w:r w:rsidRPr="000010E5">
        <w:rPr>
          <w:rFonts w:eastAsia="Times New Roman" w:cs="Times New Roman"/>
          <w:color w:val="0D0D0D" w:themeColor="text1" w:themeTint="F2"/>
          <w:szCs w:val="24"/>
        </w:rPr>
        <w:t>.a koji glasi:</w:t>
      </w:r>
    </w:p>
    <w:p w14:paraId="4167D9FA" w14:textId="77777777" w:rsidR="008E368F" w:rsidRDefault="008E368F" w:rsidP="000010E5">
      <w:pPr>
        <w:shd w:val="clear" w:color="auto" w:fill="FFFFFF"/>
        <w:spacing w:after="0" w:line="240" w:lineRule="auto"/>
        <w:rPr>
          <w:rFonts w:eastAsia="Times New Roman" w:cs="Times New Roman"/>
          <w:color w:val="0D0D0D" w:themeColor="text1" w:themeTint="F2"/>
          <w:szCs w:val="24"/>
        </w:rPr>
      </w:pPr>
    </w:p>
    <w:p w14:paraId="3C9EF322" w14:textId="77777777" w:rsidR="007E0DD8" w:rsidRPr="00354EEB" w:rsidRDefault="000219A9" w:rsidP="007E0DD8">
      <w:pPr>
        <w:spacing w:after="48" w:line="240" w:lineRule="auto"/>
        <w:ind w:firstLine="408"/>
        <w:jc w:val="center"/>
        <w:textAlignment w:val="baseline"/>
        <w:rPr>
          <w:rFonts w:eastAsia="Times New Roman" w:cs="Times New Roman"/>
          <w:iCs/>
          <w:color w:val="231F20"/>
          <w:szCs w:val="24"/>
        </w:rPr>
      </w:pPr>
      <w:r w:rsidRPr="00354EEB">
        <w:rPr>
          <w:rFonts w:eastAsia="Times New Roman" w:cs="Times New Roman"/>
          <w:color w:val="0D0D0D" w:themeColor="text1" w:themeTint="F2"/>
          <w:szCs w:val="24"/>
        </w:rPr>
        <w:t>„</w:t>
      </w:r>
      <w:r w:rsidR="007E0DD8" w:rsidRPr="00354EEB">
        <w:rPr>
          <w:rFonts w:eastAsia="Times New Roman" w:cs="Times New Roman"/>
          <w:iCs/>
          <w:color w:val="231F20"/>
          <w:szCs w:val="24"/>
        </w:rPr>
        <w:t>Dostupnost informacija na jedinstvenoj europskoj pristupnoj točki</w:t>
      </w:r>
    </w:p>
    <w:p w14:paraId="777B4B7C" w14:textId="77777777" w:rsidR="00354EEB" w:rsidRDefault="00354EEB" w:rsidP="008E368F">
      <w:pPr>
        <w:shd w:val="clear" w:color="auto" w:fill="FFFFFF"/>
        <w:spacing w:after="0" w:line="240" w:lineRule="auto"/>
        <w:jc w:val="center"/>
        <w:rPr>
          <w:rFonts w:eastAsia="Times New Roman" w:cs="Times New Roman"/>
          <w:color w:val="0D0D0D" w:themeColor="text1" w:themeTint="F2"/>
          <w:szCs w:val="24"/>
        </w:rPr>
      </w:pPr>
    </w:p>
    <w:p w14:paraId="66A8E922" w14:textId="62587B33" w:rsidR="000219A9" w:rsidRDefault="000219A9" w:rsidP="008E368F">
      <w:pPr>
        <w:shd w:val="clear" w:color="auto" w:fill="FFFFFF"/>
        <w:spacing w:after="0" w:line="240" w:lineRule="auto"/>
        <w:jc w:val="center"/>
        <w:rPr>
          <w:rFonts w:eastAsia="Times New Roman" w:cs="Times New Roman"/>
          <w:color w:val="0D0D0D" w:themeColor="text1" w:themeTint="F2"/>
          <w:szCs w:val="24"/>
        </w:rPr>
      </w:pPr>
      <w:r>
        <w:rPr>
          <w:rFonts w:eastAsia="Times New Roman" w:cs="Times New Roman"/>
          <w:color w:val="0D0D0D" w:themeColor="text1" w:themeTint="F2"/>
          <w:szCs w:val="24"/>
        </w:rPr>
        <w:t>Članak 97.a</w:t>
      </w:r>
    </w:p>
    <w:p w14:paraId="71DF570D" w14:textId="77777777" w:rsidR="000219A9" w:rsidRPr="000010E5" w:rsidRDefault="000219A9" w:rsidP="00F20E02">
      <w:pPr>
        <w:shd w:val="clear" w:color="auto" w:fill="FFFFFF"/>
        <w:spacing w:after="0" w:line="240" w:lineRule="auto"/>
        <w:jc w:val="center"/>
        <w:rPr>
          <w:rFonts w:eastAsia="Times New Roman" w:cs="Times New Roman"/>
          <w:color w:val="0D0D0D" w:themeColor="text1" w:themeTint="F2"/>
          <w:szCs w:val="24"/>
        </w:rPr>
      </w:pPr>
    </w:p>
    <w:p w14:paraId="4F7401AA" w14:textId="4E6D75AC"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Ministarstvo financija nadležno je tijelo za dostupnost informacija iz članaka 34. 35., 36. i 97. ovoga Zakona na jedinstvenoj europskoj pristupnoj točki (ESAP) uspostavljenoj na temelju Uredbe (EU) 2023/2859.</w:t>
      </w:r>
    </w:p>
    <w:p w14:paraId="2EBB7EAE" w14:textId="77777777" w:rsidR="00F9514B" w:rsidRDefault="00F9514B" w:rsidP="000010E5">
      <w:pPr>
        <w:shd w:val="clear" w:color="auto" w:fill="FFFFFF"/>
        <w:spacing w:after="0" w:line="240" w:lineRule="auto"/>
        <w:jc w:val="both"/>
        <w:rPr>
          <w:rFonts w:eastAsia="Times New Roman" w:cs="Times New Roman"/>
          <w:color w:val="0D0D0D" w:themeColor="text1" w:themeTint="F2"/>
          <w:szCs w:val="24"/>
        </w:rPr>
      </w:pPr>
    </w:p>
    <w:p w14:paraId="3070A5F5" w14:textId="10232127"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Informacije iz stavka 1. ovoga članka ispunjavaju sljedeće zahtjeve:</w:t>
      </w:r>
    </w:p>
    <w:p w14:paraId="2AEB8748" w14:textId="77777777" w:rsidR="00354EEB" w:rsidRDefault="00354EEB" w:rsidP="000010E5">
      <w:pPr>
        <w:shd w:val="clear" w:color="auto" w:fill="FFFFFF"/>
        <w:spacing w:after="0" w:line="240" w:lineRule="auto"/>
        <w:jc w:val="both"/>
        <w:rPr>
          <w:rFonts w:eastAsia="Times New Roman" w:cs="Times New Roman"/>
          <w:color w:val="0D0D0D" w:themeColor="text1" w:themeTint="F2"/>
          <w:szCs w:val="24"/>
        </w:rPr>
      </w:pPr>
    </w:p>
    <w:p w14:paraId="6C9B819E" w14:textId="2C5A9AA5"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1. dostavljaju se u formatu iz kojeg se mogu izdvojiti podaci kako je uređeno člankom 2. točkom 3. Uredbe (EU) 2023/2859</w:t>
      </w:r>
    </w:p>
    <w:p w14:paraId="24C86D88" w14:textId="77777777"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2. informacijama su priloženi sljedeći metapodaci:</w:t>
      </w:r>
    </w:p>
    <w:p w14:paraId="381EB9DF" w14:textId="77777777"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a) sva imena ovlaštenih revizora ili revizorskih društava na koja se te informacije odnose</w:t>
      </w:r>
    </w:p>
    <w:p w14:paraId="0DCD7416" w14:textId="77777777"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b) ako postoji, identifikacijska oznaka pravne osobe revizorskog društva kako je utvrđena u skladu s člankom 7. stavkom 4. točkom b) Uredbe (EU) 2023/2859</w:t>
      </w:r>
    </w:p>
    <w:p w14:paraId="1DEB1BD4" w14:textId="77777777"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c) vrsta informacija kako je klasificirana u skladu s člankom 7. stavkom 4. točkom c) Uredbe (EU) 2023/2859</w:t>
      </w:r>
    </w:p>
    <w:p w14:paraId="5F975175" w14:textId="77777777"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d) oznaku o tome sadržavaju li informacije osobne podatke. </w:t>
      </w:r>
    </w:p>
    <w:p w14:paraId="6E4B4578" w14:textId="77777777" w:rsidR="00F9514B" w:rsidRDefault="00F9514B" w:rsidP="000010E5">
      <w:pPr>
        <w:shd w:val="clear" w:color="auto" w:fill="FFFFFF"/>
        <w:spacing w:after="0" w:line="240" w:lineRule="auto"/>
        <w:jc w:val="both"/>
        <w:rPr>
          <w:rFonts w:eastAsia="Times New Roman" w:cs="Times New Roman"/>
          <w:color w:val="0D0D0D" w:themeColor="text1" w:themeTint="F2"/>
          <w:szCs w:val="24"/>
        </w:rPr>
      </w:pPr>
    </w:p>
    <w:p w14:paraId="1D6CCCC2" w14:textId="51D4DDBC" w:rsidR="00B74AB5" w:rsidRPr="000010E5" w:rsidRDefault="00B74AB5"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(3) Pri objavi informacija iz članka 13. Uredbe (EU) br. 537/2014 revizorsko društvo istovremeno te informacije dostavlja Ministarstvu financija za potrebe dostupnosti ti</w:t>
      </w:r>
      <w:r w:rsidR="00127C77">
        <w:rPr>
          <w:rFonts w:eastAsia="Times New Roman" w:cs="Times New Roman"/>
          <w:color w:val="0D0D0D" w:themeColor="text1" w:themeTint="F2"/>
          <w:szCs w:val="24"/>
        </w:rPr>
        <w:t>h</w:t>
      </w:r>
      <w:r w:rsidRPr="000010E5">
        <w:rPr>
          <w:rFonts w:eastAsia="Times New Roman" w:cs="Times New Roman"/>
          <w:color w:val="0D0D0D" w:themeColor="text1" w:themeTint="F2"/>
          <w:szCs w:val="24"/>
        </w:rPr>
        <w:t xml:space="preserve"> informacija na jedinstvenoj europskoj pristupnoj točki uspostavljenoj na temelju Uredbe (EU) 2023/2</w:t>
      </w:r>
      <w:r w:rsidR="00127C77">
        <w:rPr>
          <w:rFonts w:eastAsia="Times New Roman" w:cs="Times New Roman"/>
          <w:color w:val="0D0D0D" w:themeColor="text1" w:themeTint="F2"/>
          <w:szCs w:val="24"/>
        </w:rPr>
        <w:t>8</w:t>
      </w:r>
      <w:r w:rsidRPr="000010E5">
        <w:rPr>
          <w:rFonts w:eastAsia="Times New Roman" w:cs="Times New Roman"/>
          <w:color w:val="0D0D0D" w:themeColor="text1" w:themeTint="F2"/>
          <w:szCs w:val="24"/>
        </w:rPr>
        <w:t>59.“.</w:t>
      </w:r>
    </w:p>
    <w:p w14:paraId="23F60CFE" w14:textId="4AACAEFD" w:rsidR="0066379C" w:rsidRPr="000010E5" w:rsidRDefault="0066379C" w:rsidP="000010E5">
      <w:pPr>
        <w:shd w:val="clear" w:color="auto" w:fill="FFFFFF"/>
        <w:spacing w:after="0" w:line="240" w:lineRule="auto"/>
        <w:jc w:val="both"/>
        <w:rPr>
          <w:rFonts w:eastAsia="Times New Roman" w:cs="Times New Roman"/>
          <w:color w:val="0D0D0D" w:themeColor="text1" w:themeTint="F2"/>
          <w:szCs w:val="24"/>
        </w:rPr>
      </w:pPr>
    </w:p>
    <w:p w14:paraId="5DC2031D" w14:textId="1A7F9ACA" w:rsidR="0066379C" w:rsidRPr="000010E5" w:rsidRDefault="0066379C" w:rsidP="000010E5">
      <w:pPr>
        <w:pStyle w:val="Heading2"/>
        <w:spacing w:before="0" w:line="240" w:lineRule="auto"/>
        <w:rPr>
          <w:rFonts w:eastAsia="Times New Roman" w:cs="Times New Roman"/>
          <w:szCs w:val="24"/>
        </w:rPr>
      </w:pPr>
      <w:r w:rsidRPr="000010E5">
        <w:rPr>
          <w:rFonts w:eastAsia="Times New Roman" w:cs="Times New Roman"/>
          <w:szCs w:val="24"/>
        </w:rPr>
        <w:t>Članak 6</w:t>
      </w:r>
      <w:r w:rsidR="00AE00B6">
        <w:rPr>
          <w:rFonts w:eastAsia="Times New Roman" w:cs="Times New Roman"/>
          <w:szCs w:val="24"/>
        </w:rPr>
        <w:t>5</w:t>
      </w:r>
      <w:r w:rsidRPr="000010E5">
        <w:rPr>
          <w:rFonts w:eastAsia="Times New Roman" w:cs="Times New Roman"/>
          <w:szCs w:val="24"/>
        </w:rPr>
        <w:t>.</w:t>
      </w:r>
    </w:p>
    <w:p w14:paraId="0AF1A6F7" w14:textId="0531D142" w:rsidR="0066379C" w:rsidRPr="000010E5" w:rsidRDefault="0066379C" w:rsidP="000010E5">
      <w:pPr>
        <w:spacing w:after="0" w:line="240" w:lineRule="auto"/>
        <w:rPr>
          <w:rFonts w:cs="Times New Roman"/>
          <w:szCs w:val="24"/>
        </w:rPr>
      </w:pPr>
    </w:p>
    <w:p w14:paraId="63359010" w14:textId="610E8E5D" w:rsidR="0066379C" w:rsidRPr="000010E5" w:rsidRDefault="0066379C" w:rsidP="00F9514B">
      <w:pPr>
        <w:spacing w:after="0" w:line="240" w:lineRule="auto"/>
        <w:ind w:firstLine="708"/>
        <w:jc w:val="both"/>
        <w:rPr>
          <w:rFonts w:cs="Times New Roman"/>
          <w:szCs w:val="24"/>
        </w:rPr>
      </w:pPr>
      <w:r w:rsidRPr="000010E5">
        <w:rPr>
          <w:rFonts w:cs="Times New Roman"/>
          <w:szCs w:val="24"/>
        </w:rPr>
        <w:t>U članku 99. stavku 2. riječi: „točaka 4. i 6.“ zamjenjuju se riječima: „točaka 4.</w:t>
      </w:r>
      <w:r w:rsidR="006E3FDF">
        <w:rPr>
          <w:rFonts w:cs="Times New Roman"/>
          <w:szCs w:val="24"/>
        </w:rPr>
        <w:t>, 5.</w:t>
      </w:r>
      <w:r w:rsidRPr="000010E5">
        <w:rPr>
          <w:rFonts w:cs="Times New Roman"/>
          <w:szCs w:val="24"/>
        </w:rPr>
        <w:t xml:space="preserve"> i 8.“.</w:t>
      </w:r>
    </w:p>
    <w:p w14:paraId="06F06B70" w14:textId="3FE25B22" w:rsidR="0066379C" w:rsidRPr="000010E5" w:rsidRDefault="0066379C" w:rsidP="000010E5">
      <w:pPr>
        <w:spacing w:after="0" w:line="240" w:lineRule="auto"/>
        <w:rPr>
          <w:rFonts w:cs="Times New Roman"/>
          <w:szCs w:val="24"/>
        </w:rPr>
      </w:pPr>
    </w:p>
    <w:p w14:paraId="69CEF400" w14:textId="010BD199" w:rsidR="0066379C" w:rsidRPr="000010E5" w:rsidRDefault="00A450D9" w:rsidP="000010E5">
      <w:pPr>
        <w:pStyle w:val="Heading2"/>
        <w:spacing w:before="0" w:line="240" w:lineRule="auto"/>
        <w:rPr>
          <w:rFonts w:cs="Times New Roman"/>
          <w:szCs w:val="24"/>
        </w:rPr>
      </w:pPr>
      <w:r w:rsidRPr="000010E5">
        <w:rPr>
          <w:rFonts w:cs="Times New Roman"/>
          <w:szCs w:val="24"/>
        </w:rPr>
        <w:t>Članak 6</w:t>
      </w:r>
      <w:r w:rsidR="00AE00B6">
        <w:rPr>
          <w:rFonts w:cs="Times New Roman"/>
          <w:szCs w:val="24"/>
        </w:rPr>
        <w:t>6</w:t>
      </w:r>
      <w:r w:rsidRPr="000010E5">
        <w:rPr>
          <w:rFonts w:cs="Times New Roman"/>
          <w:szCs w:val="24"/>
        </w:rPr>
        <w:t>.</w:t>
      </w:r>
    </w:p>
    <w:p w14:paraId="54EB4E15" w14:textId="1A3DCD32" w:rsidR="00A450D9" w:rsidRPr="000010E5" w:rsidRDefault="00A450D9" w:rsidP="000010E5">
      <w:pPr>
        <w:spacing w:after="0" w:line="240" w:lineRule="auto"/>
        <w:rPr>
          <w:rFonts w:cs="Times New Roman"/>
          <w:szCs w:val="24"/>
        </w:rPr>
      </w:pPr>
    </w:p>
    <w:p w14:paraId="4FF5C251" w14:textId="4044A657" w:rsidR="00A450D9" w:rsidRPr="000010E5" w:rsidRDefault="00485B67" w:rsidP="00F9514B">
      <w:pPr>
        <w:spacing w:after="0" w:line="240" w:lineRule="auto"/>
        <w:ind w:firstLine="708"/>
        <w:rPr>
          <w:rFonts w:cs="Times New Roman"/>
          <w:szCs w:val="24"/>
        </w:rPr>
      </w:pPr>
      <w:r w:rsidRPr="000010E5">
        <w:rPr>
          <w:rFonts w:cs="Times New Roman"/>
          <w:szCs w:val="24"/>
        </w:rPr>
        <w:t>Članak 101. mijenja se i glasi:</w:t>
      </w:r>
    </w:p>
    <w:p w14:paraId="611012D6" w14:textId="77777777" w:rsidR="00F9514B" w:rsidRDefault="00F9514B" w:rsidP="000010E5">
      <w:pPr>
        <w:spacing w:after="0" w:line="240" w:lineRule="auto"/>
        <w:jc w:val="both"/>
        <w:rPr>
          <w:rFonts w:cs="Times New Roman"/>
          <w:szCs w:val="24"/>
        </w:rPr>
      </w:pPr>
    </w:p>
    <w:p w14:paraId="22BD8B41" w14:textId="5BB2450E" w:rsidR="00485B67" w:rsidRPr="000010E5" w:rsidRDefault="00485B67" w:rsidP="000010E5">
      <w:pPr>
        <w:spacing w:after="0" w:line="240" w:lineRule="auto"/>
        <w:jc w:val="both"/>
        <w:rPr>
          <w:rFonts w:cs="Times New Roman"/>
          <w:szCs w:val="24"/>
        </w:rPr>
      </w:pPr>
      <w:r w:rsidRPr="000010E5">
        <w:rPr>
          <w:rFonts w:cs="Times New Roman"/>
          <w:szCs w:val="24"/>
        </w:rPr>
        <w:t>„(1) Javne ovlasti Hrvatske revizorske komore su:</w:t>
      </w:r>
    </w:p>
    <w:p w14:paraId="5B4A4B8C" w14:textId="77777777" w:rsidR="00354EEB" w:rsidRDefault="00354EEB" w:rsidP="000010E5">
      <w:pPr>
        <w:spacing w:after="0" w:line="240" w:lineRule="auto"/>
        <w:jc w:val="both"/>
        <w:rPr>
          <w:rFonts w:cs="Times New Roman"/>
          <w:szCs w:val="24"/>
        </w:rPr>
      </w:pPr>
    </w:p>
    <w:p w14:paraId="5C941122" w14:textId="1D8A3CC6" w:rsidR="00485B67" w:rsidRPr="000010E5" w:rsidRDefault="00485B67" w:rsidP="000010E5">
      <w:pPr>
        <w:spacing w:after="0" w:line="240" w:lineRule="auto"/>
        <w:jc w:val="both"/>
        <w:rPr>
          <w:rFonts w:cs="Times New Roman"/>
          <w:szCs w:val="24"/>
        </w:rPr>
      </w:pPr>
      <w:r w:rsidRPr="000010E5">
        <w:rPr>
          <w:rFonts w:cs="Times New Roman"/>
          <w:szCs w:val="24"/>
        </w:rPr>
        <w:t>1. prevoditi i objavljivati na hrvatski jezik Međunarodne revizijske standarde, osim ako je te standarde usvojila Europska komisija</w:t>
      </w:r>
    </w:p>
    <w:p w14:paraId="37621AFF" w14:textId="77777777" w:rsidR="00485B67" w:rsidRPr="000010E5" w:rsidRDefault="00485B67" w:rsidP="000010E5">
      <w:pPr>
        <w:spacing w:after="0" w:line="240" w:lineRule="auto"/>
        <w:jc w:val="both"/>
        <w:rPr>
          <w:rFonts w:cs="Times New Roman"/>
          <w:szCs w:val="24"/>
        </w:rPr>
      </w:pPr>
      <w:r w:rsidRPr="000010E5">
        <w:rPr>
          <w:rFonts w:cs="Times New Roman"/>
          <w:szCs w:val="24"/>
        </w:rPr>
        <w:t>2. donositi nacionalne revizijske standarde za obavljanje drugih revizorskih usluga koje nisu obuhvaćene Međunarodnim revizijskim standardima i ostalim standardima koje izdaje Međunarodna federacija računovođa (IFAC) te davati njihova tumačenja, sve uz prethodnu suglasnost Ministarstva financija</w:t>
      </w:r>
    </w:p>
    <w:p w14:paraId="49B273B7" w14:textId="77777777" w:rsidR="00485B67" w:rsidRPr="000010E5" w:rsidRDefault="00485B67" w:rsidP="000010E5">
      <w:pPr>
        <w:spacing w:after="0" w:line="240" w:lineRule="auto"/>
        <w:jc w:val="both"/>
        <w:rPr>
          <w:rFonts w:cs="Times New Roman"/>
          <w:szCs w:val="24"/>
        </w:rPr>
      </w:pPr>
      <w:r w:rsidRPr="000010E5">
        <w:rPr>
          <w:rFonts w:cs="Times New Roman"/>
          <w:szCs w:val="24"/>
        </w:rPr>
        <w:t>3. prevoditi i objavljivati etičke standarde računovodstvene struke koje izdaje Međunarodna federacija računovođa (IFAC)</w:t>
      </w:r>
    </w:p>
    <w:p w14:paraId="5E0E0D78" w14:textId="53C764E3" w:rsidR="00485B67" w:rsidRPr="000010E5" w:rsidRDefault="00485B67" w:rsidP="000010E5">
      <w:pPr>
        <w:spacing w:after="0" w:line="240" w:lineRule="auto"/>
        <w:jc w:val="both"/>
        <w:rPr>
          <w:rFonts w:cs="Times New Roman"/>
          <w:szCs w:val="24"/>
        </w:rPr>
      </w:pPr>
      <w:r w:rsidRPr="000010E5">
        <w:rPr>
          <w:rFonts w:cs="Times New Roman"/>
          <w:szCs w:val="24"/>
        </w:rPr>
        <w:t xml:space="preserve">4. odrediti program revizorskog ispita i iznos naknade za polaganje pojedinog modula </w:t>
      </w:r>
      <w:r w:rsidR="00F24A0C">
        <w:rPr>
          <w:rFonts w:cs="Times New Roman"/>
          <w:szCs w:val="24"/>
        </w:rPr>
        <w:t xml:space="preserve">osnovnog </w:t>
      </w:r>
      <w:r w:rsidRPr="000010E5">
        <w:rPr>
          <w:rFonts w:cs="Times New Roman"/>
          <w:szCs w:val="24"/>
        </w:rPr>
        <w:t xml:space="preserve">revizorskog ispita </w:t>
      </w:r>
      <w:r w:rsidR="00F24A0C">
        <w:rPr>
          <w:rFonts w:cs="Times New Roman"/>
          <w:szCs w:val="24"/>
        </w:rPr>
        <w:t xml:space="preserve">i revizorskog ispita za održivost, </w:t>
      </w:r>
      <w:r w:rsidRPr="000010E5">
        <w:rPr>
          <w:rFonts w:cs="Times New Roman"/>
          <w:szCs w:val="24"/>
        </w:rPr>
        <w:t>uz prethodnu suglasnost Ministarstva financija</w:t>
      </w:r>
    </w:p>
    <w:p w14:paraId="5C279433" w14:textId="77777777" w:rsidR="00485B67" w:rsidRPr="000010E5" w:rsidRDefault="00485B67" w:rsidP="000010E5">
      <w:pPr>
        <w:spacing w:after="0" w:line="240" w:lineRule="auto"/>
        <w:jc w:val="both"/>
        <w:rPr>
          <w:rFonts w:cs="Times New Roman"/>
          <w:szCs w:val="24"/>
        </w:rPr>
      </w:pPr>
      <w:r w:rsidRPr="000010E5">
        <w:rPr>
          <w:rFonts w:cs="Times New Roman"/>
          <w:szCs w:val="24"/>
        </w:rPr>
        <w:t>5. organizirati i provoditi revizorski ispit</w:t>
      </w:r>
    </w:p>
    <w:p w14:paraId="756D6009" w14:textId="77777777" w:rsidR="00485B67" w:rsidRPr="000010E5" w:rsidRDefault="00485B67" w:rsidP="000010E5">
      <w:pPr>
        <w:spacing w:after="0" w:line="240" w:lineRule="auto"/>
        <w:jc w:val="both"/>
        <w:rPr>
          <w:rFonts w:cs="Times New Roman"/>
          <w:szCs w:val="24"/>
        </w:rPr>
      </w:pPr>
      <w:r w:rsidRPr="000010E5">
        <w:rPr>
          <w:rFonts w:cs="Times New Roman"/>
          <w:szCs w:val="24"/>
        </w:rPr>
        <w:t>6. odrediti program posebnog ispita i iznos naknade, uz prethodnu suglasnost Ministarstva financija</w:t>
      </w:r>
    </w:p>
    <w:p w14:paraId="000A2E9D" w14:textId="77777777" w:rsidR="00485B67" w:rsidRPr="000010E5" w:rsidRDefault="00485B67" w:rsidP="000010E5">
      <w:pPr>
        <w:spacing w:after="0" w:line="240" w:lineRule="auto"/>
        <w:jc w:val="both"/>
        <w:rPr>
          <w:rFonts w:cs="Times New Roman"/>
          <w:szCs w:val="24"/>
        </w:rPr>
      </w:pPr>
      <w:r w:rsidRPr="000010E5">
        <w:rPr>
          <w:rFonts w:cs="Times New Roman"/>
          <w:szCs w:val="24"/>
        </w:rPr>
        <w:t>7. organizirati i provoditi poseban ispit</w:t>
      </w:r>
    </w:p>
    <w:p w14:paraId="21AADB88" w14:textId="11C91574" w:rsidR="00485B67" w:rsidRPr="000010E5" w:rsidRDefault="00485B67" w:rsidP="000010E5">
      <w:pPr>
        <w:spacing w:after="0" w:line="240" w:lineRule="auto"/>
        <w:jc w:val="both"/>
        <w:rPr>
          <w:rFonts w:cs="Times New Roman"/>
          <w:szCs w:val="24"/>
        </w:rPr>
      </w:pPr>
      <w:r w:rsidRPr="000010E5">
        <w:rPr>
          <w:rFonts w:cs="Times New Roman"/>
          <w:szCs w:val="24"/>
        </w:rPr>
        <w:t>8. odrediti program ispita osposobljenosti i iznos naknade, uz prethodnu suglasnost Ministarstva financija</w:t>
      </w:r>
    </w:p>
    <w:p w14:paraId="32B4C77A" w14:textId="77777777" w:rsidR="00485B67" w:rsidRPr="000010E5" w:rsidRDefault="00485B67" w:rsidP="000010E5">
      <w:pPr>
        <w:spacing w:after="0" w:line="240" w:lineRule="auto"/>
        <w:jc w:val="both"/>
        <w:rPr>
          <w:rFonts w:cs="Times New Roman"/>
          <w:szCs w:val="24"/>
        </w:rPr>
      </w:pPr>
      <w:r w:rsidRPr="000010E5">
        <w:rPr>
          <w:rFonts w:cs="Times New Roman"/>
          <w:szCs w:val="24"/>
        </w:rPr>
        <w:t>9. organizirati i provoditi ispit osposobljenosti</w:t>
      </w:r>
    </w:p>
    <w:p w14:paraId="5C5556FB" w14:textId="77777777" w:rsidR="00485B67" w:rsidRPr="000010E5" w:rsidRDefault="00485B67" w:rsidP="000010E5">
      <w:pPr>
        <w:spacing w:after="0" w:line="240" w:lineRule="auto"/>
        <w:jc w:val="both"/>
        <w:rPr>
          <w:rFonts w:cs="Times New Roman"/>
          <w:szCs w:val="24"/>
        </w:rPr>
      </w:pPr>
      <w:r w:rsidRPr="000010E5">
        <w:rPr>
          <w:rFonts w:cs="Times New Roman"/>
          <w:szCs w:val="24"/>
        </w:rPr>
        <w:t>10. donositi smjernice kojima se detaljnije obrađuju pitanja revizorske struke, uz prethodnu suglasnost Ministarstva financija.</w:t>
      </w:r>
    </w:p>
    <w:p w14:paraId="4B5658DC" w14:textId="77777777" w:rsidR="00F9514B" w:rsidRDefault="00F9514B" w:rsidP="000010E5">
      <w:pPr>
        <w:spacing w:after="0" w:line="240" w:lineRule="auto"/>
        <w:jc w:val="both"/>
        <w:rPr>
          <w:rFonts w:cs="Times New Roman"/>
          <w:szCs w:val="24"/>
        </w:rPr>
      </w:pPr>
    </w:p>
    <w:p w14:paraId="50F6B5D9" w14:textId="50439274" w:rsidR="00485B67" w:rsidRPr="000010E5" w:rsidRDefault="00485B67" w:rsidP="000010E5">
      <w:pPr>
        <w:spacing w:after="0" w:line="240" w:lineRule="auto"/>
        <w:jc w:val="both"/>
        <w:rPr>
          <w:rFonts w:cs="Times New Roman"/>
          <w:szCs w:val="24"/>
        </w:rPr>
      </w:pPr>
      <w:r w:rsidRPr="000010E5">
        <w:rPr>
          <w:rFonts w:cs="Times New Roman"/>
          <w:szCs w:val="24"/>
        </w:rPr>
        <w:t>(2) Upravni nadzor nad radom Hrvatske revizorske komore u dijelu obavljanja povjerenih javnih ovlasti iz stavka 1. ovoga članka provodi Ministarstvo financija.</w:t>
      </w:r>
    </w:p>
    <w:p w14:paraId="5153DB74" w14:textId="77777777" w:rsidR="00F9514B" w:rsidRDefault="00F9514B" w:rsidP="000010E5">
      <w:pPr>
        <w:spacing w:after="0" w:line="240" w:lineRule="auto"/>
        <w:jc w:val="both"/>
        <w:rPr>
          <w:rFonts w:cs="Times New Roman"/>
          <w:szCs w:val="24"/>
        </w:rPr>
      </w:pPr>
    </w:p>
    <w:p w14:paraId="23AB176E" w14:textId="0FF8A80E" w:rsidR="00485B67" w:rsidRPr="000010E5" w:rsidRDefault="00485B67" w:rsidP="000010E5">
      <w:pPr>
        <w:spacing w:after="0" w:line="240" w:lineRule="auto"/>
        <w:jc w:val="both"/>
        <w:rPr>
          <w:rFonts w:cs="Times New Roman"/>
          <w:szCs w:val="24"/>
        </w:rPr>
      </w:pPr>
      <w:r w:rsidRPr="000010E5">
        <w:rPr>
          <w:rFonts w:cs="Times New Roman"/>
          <w:szCs w:val="24"/>
        </w:rPr>
        <w:t>(3) U provedbi upravnog nadzora nad radom Hrvatske revizorske komore Ministarstvo financija, osim mjera predviđenih zakonom kojim se uređuje sustav državne uprave, ovlašteno je i sazvati Skupštinu Hrvatske revizorske komore, raspustiti Upravno vijeće Hrvatske revizorske komore i smijeniti predsjednika Hrvatske revizorske komore kada je to potrebno radi zaštite zakonitosti i dobrobiti revizorske struke.</w:t>
      </w:r>
    </w:p>
    <w:p w14:paraId="150640DA" w14:textId="77777777" w:rsidR="00F9514B" w:rsidRDefault="00F9514B" w:rsidP="000010E5">
      <w:pPr>
        <w:spacing w:after="0" w:line="240" w:lineRule="auto"/>
        <w:jc w:val="both"/>
        <w:rPr>
          <w:rFonts w:cs="Times New Roman"/>
          <w:szCs w:val="24"/>
        </w:rPr>
      </w:pPr>
    </w:p>
    <w:p w14:paraId="75AEA961" w14:textId="6ACEA7BF" w:rsidR="00485B67" w:rsidRPr="000010E5" w:rsidRDefault="00485B67" w:rsidP="000010E5">
      <w:pPr>
        <w:spacing w:after="0" w:line="240" w:lineRule="auto"/>
        <w:jc w:val="both"/>
        <w:rPr>
          <w:rFonts w:cs="Times New Roman"/>
          <w:szCs w:val="24"/>
        </w:rPr>
      </w:pPr>
      <w:r w:rsidRPr="000010E5">
        <w:rPr>
          <w:rFonts w:cs="Times New Roman"/>
          <w:szCs w:val="24"/>
        </w:rPr>
        <w:t>(4) Hrvatska revizorska komora dužna je za obavljanje zadaća iz stavka 1. ovoga članka, u skladu sa za to osiguranim sredstvima, osigurati dostatne organizacijske, tehničke, ljudske i financijske uvjete te osigurati sprječavanje sukoba interesa u odnosu na sve relevantne osobe koje sudjeluju u obavljanju ovih zadaća.</w:t>
      </w:r>
    </w:p>
    <w:p w14:paraId="107B9DBE" w14:textId="77777777" w:rsidR="00F9514B" w:rsidRDefault="00F9514B" w:rsidP="000010E5">
      <w:pPr>
        <w:spacing w:after="0" w:line="240" w:lineRule="auto"/>
        <w:jc w:val="both"/>
        <w:rPr>
          <w:rFonts w:cs="Times New Roman"/>
          <w:szCs w:val="24"/>
        </w:rPr>
      </w:pPr>
    </w:p>
    <w:p w14:paraId="48A4E6F3" w14:textId="128842E9" w:rsidR="00485B67" w:rsidRPr="000010E5" w:rsidRDefault="00485B67" w:rsidP="000010E5">
      <w:pPr>
        <w:spacing w:after="0" w:line="240" w:lineRule="auto"/>
        <w:jc w:val="both"/>
        <w:rPr>
          <w:rFonts w:cs="Times New Roman"/>
          <w:szCs w:val="24"/>
        </w:rPr>
      </w:pPr>
      <w:r w:rsidRPr="000010E5">
        <w:rPr>
          <w:rFonts w:cs="Times New Roman"/>
          <w:szCs w:val="24"/>
        </w:rPr>
        <w:t>(5) Protiv upravnih akata Hrvatske revizorske komore žalba se podnosi Ministarstvu financija.</w:t>
      </w:r>
    </w:p>
    <w:p w14:paraId="3C0B1D5D" w14:textId="77777777" w:rsidR="00F9514B" w:rsidRDefault="00F9514B" w:rsidP="000010E5">
      <w:pPr>
        <w:spacing w:after="0" w:line="240" w:lineRule="auto"/>
        <w:jc w:val="both"/>
        <w:rPr>
          <w:rFonts w:cs="Times New Roman"/>
          <w:szCs w:val="24"/>
        </w:rPr>
      </w:pPr>
    </w:p>
    <w:p w14:paraId="793CC3BA" w14:textId="389EB824" w:rsidR="00485B67" w:rsidRPr="000010E5" w:rsidRDefault="00485B67" w:rsidP="000010E5">
      <w:pPr>
        <w:spacing w:after="0" w:line="240" w:lineRule="auto"/>
        <w:jc w:val="both"/>
        <w:rPr>
          <w:rFonts w:cs="Times New Roman"/>
          <w:szCs w:val="24"/>
        </w:rPr>
      </w:pPr>
      <w:r w:rsidRPr="000010E5">
        <w:rPr>
          <w:rFonts w:cs="Times New Roman"/>
          <w:szCs w:val="24"/>
        </w:rPr>
        <w:t>(6) Ostale zadaće Hrvatske revizorske komore su:</w:t>
      </w:r>
    </w:p>
    <w:p w14:paraId="2B2DB367" w14:textId="77777777" w:rsidR="00485B67" w:rsidRPr="000010E5" w:rsidRDefault="00485B67" w:rsidP="000010E5">
      <w:pPr>
        <w:spacing w:after="0" w:line="240" w:lineRule="auto"/>
        <w:jc w:val="both"/>
        <w:rPr>
          <w:rFonts w:cs="Times New Roman"/>
          <w:szCs w:val="24"/>
        </w:rPr>
      </w:pPr>
      <w:r w:rsidRPr="000010E5">
        <w:rPr>
          <w:rFonts w:cs="Times New Roman"/>
          <w:szCs w:val="24"/>
        </w:rPr>
        <w:t>1. promicati i štititi interese svojih članova</w:t>
      </w:r>
    </w:p>
    <w:p w14:paraId="13484193" w14:textId="77777777" w:rsidR="00485B67" w:rsidRPr="000010E5" w:rsidRDefault="00485B67" w:rsidP="000010E5">
      <w:pPr>
        <w:spacing w:after="0" w:line="240" w:lineRule="auto"/>
        <w:jc w:val="both"/>
        <w:rPr>
          <w:rFonts w:cs="Times New Roman"/>
          <w:szCs w:val="24"/>
        </w:rPr>
      </w:pPr>
      <w:r w:rsidRPr="000010E5">
        <w:rPr>
          <w:rFonts w:cs="Times New Roman"/>
          <w:szCs w:val="24"/>
        </w:rPr>
        <w:lastRenderedPageBreak/>
        <w:t>2. pratiti provedbu propisa iz područja revizije, davati inicijative za izmjenu propisa, sudjelovati u stručnoj raspravi o izmjeni propisa iz područja revizije i računovodstva</w:t>
      </w:r>
    </w:p>
    <w:p w14:paraId="56085EFF" w14:textId="77777777" w:rsidR="00485B67" w:rsidRPr="000010E5" w:rsidRDefault="00485B67" w:rsidP="000010E5">
      <w:pPr>
        <w:spacing w:after="0" w:line="240" w:lineRule="auto"/>
        <w:jc w:val="both"/>
        <w:rPr>
          <w:rFonts w:cs="Times New Roman"/>
          <w:szCs w:val="24"/>
        </w:rPr>
      </w:pPr>
      <w:r w:rsidRPr="000010E5">
        <w:rPr>
          <w:rFonts w:cs="Times New Roman"/>
          <w:szCs w:val="24"/>
        </w:rPr>
        <w:t>3. izdavati upute kojima se detaljnije daju pojašnjenja za obavljanje revizorskih usluga</w:t>
      </w:r>
    </w:p>
    <w:p w14:paraId="1A313820" w14:textId="77777777" w:rsidR="00485B67" w:rsidRPr="000010E5" w:rsidRDefault="00485B67" w:rsidP="000010E5">
      <w:pPr>
        <w:spacing w:after="0" w:line="240" w:lineRule="auto"/>
        <w:jc w:val="both"/>
        <w:rPr>
          <w:rFonts w:cs="Times New Roman"/>
          <w:szCs w:val="24"/>
        </w:rPr>
      </w:pPr>
      <w:r w:rsidRPr="000010E5">
        <w:rPr>
          <w:rFonts w:cs="Times New Roman"/>
          <w:szCs w:val="24"/>
        </w:rPr>
        <w:t>4. surađivati s odgovarajućim stručnim organizacijama iz drugih država članica i iz trećih zemalja</w:t>
      </w:r>
    </w:p>
    <w:p w14:paraId="33CA4CEC" w14:textId="16970405" w:rsidR="00485B67" w:rsidRPr="000010E5" w:rsidRDefault="00485B67" w:rsidP="000010E5">
      <w:pPr>
        <w:spacing w:after="0" w:line="240" w:lineRule="auto"/>
        <w:jc w:val="both"/>
        <w:rPr>
          <w:rFonts w:cs="Times New Roman"/>
          <w:szCs w:val="24"/>
        </w:rPr>
      </w:pPr>
      <w:r w:rsidRPr="000010E5">
        <w:rPr>
          <w:rFonts w:cs="Times New Roman"/>
          <w:szCs w:val="24"/>
        </w:rPr>
        <w:t>5. obavljati i druge poslove u skladu sa Statutom Hrvatske revizorske komore, koji nisu u suprotnosti s odredbama ovoga Zakona i Uredbe (EU) br. 537/2014 te na temelju njih donesenih propisa.“.</w:t>
      </w:r>
    </w:p>
    <w:p w14:paraId="3A81FB39" w14:textId="63C1F91A" w:rsidR="00485B67" w:rsidRPr="000010E5" w:rsidRDefault="00485B67" w:rsidP="000010E5">
      <w:pPr>
        <w:spacing w:after="0" w:line="240" w:lineRule="auto"/>
        <w:jc w:val="both"/>
        <w:rPr>
          <w:rFonts w:cs="Times New Roman"/>
          <w:szCs w:val="24"/>
        </w:rPr>
      </w:pPr>
    </w:p>
    <w:p w14:paraId="237E48D1" w14:textId="0F1E709D" w:rsidR="00485B67" w:rsidRPr="000010E5" w:rsidRDefault="00485B67" w:rsidP="000010E5">
      <w:pPr>
        <w:pStyle w:val="Heading2"/>
        <w:spacing w:before="0" w:line="240" w:lineRule="auto"/>
        <w:rPr>
          <w:rFonts w:cs="Times New Roman"/>
          <w:szCs w:val="24"/>
        </w:rPr>
      </w:pPr>
      <w:r w:rsidRPr="000010E5">
        <w:rPr>
          <w:rFonts w:cs="Times New Roman"/>
          <w:szCs w:val="24"/>
        </w:rPr>
        <w:t>Članak 6</w:t>
      </w:r>
      <w:r w:rsidR="00AE00B6">
        <w:rPr>
          <w:rFonts w:cs="Times New Roman"/>
          <w:szCs w:val="24"/>
        </w:rPr>
        <w:t>7</w:t>
      </w:r>
      <w:r w:rsidRPr="000010E5">
        <w:rPr>
          <w:rFonts w:cs="Times New Roman"/>
          <w:szCs w:val="24"/>
        </w:rPr>
        <w:t>.</w:t>
      </w:r>
    </w:p>
    <w:p w14:paraId="316EE471" w14:textId="336D4C65" w:rsidR="00485B67" w:rsidRPr="000010E5" w:rsidRDefault="00485B67" w:rsidP="000010E5">
      <w:pPr>
        <w:spacing w:after="0" w:line="240" w:lineRule="auto"/>
        <w:rPr>
          <w:rFonts w:cs="Times New Roman"/>
          <w:szCs w:val="24"/>
        </w:rPr>
      </w:pPr>
    </w:p>
    <w:p w14:paraId="03187F0F" w14:textId="679087BB" w:rsidR="00485B67" w:rsidRPr="000010E5" w:rsidRDefault="00BC0485" w:rsidP="00F9514B">
      <w:pPr>
        <w:spacing w:after="0" w:line="240" w:lineRule="auto"/>
        <w:ind w:firstLine="708"/>
        <w:jc w:val="both"/>
        <w:rPr>
          <w:rFonts w:cs="Times New Roman"/>
          <w:szCs w:val="24"/>
        </w:rPr>
      </w:pPr>
      <w:r w:rsidRPr="000010E5">
        <w:rPr>
          <w:rFonts w:cs="Times New Roman"/>
          <w:szCs w:val="24"/>
        </w:rPr>
        <w:t>U član</w:t>
      </w:r>
      <w:r w:rsidR="00485B67" w:rsidRPr="000010E5">
        <w:rPr>
          <w:rFonts w:cs="Times New Roman"/>
          <w:szCs w:val="24"/>
        </w:rPr>
        <w:t>k</w:t>
      </w:r>
      <w:r w:rsidRPr="000010E5">
        <w:rPr>
          <w:rFonts w:cs="Times New Roman"/>
          <w:szCs w:val="24"/>
        </w:rPr>
        <w:t>u</w:t>
      </w:r>
      <w:r w:rsidR="00485B67" w:rsidRPr="000010E5">
        <w:rPr>
          <w:rFonts w:cs="Times New Roman"/>
          <w:szCs w:val="24"/>
        </w:rPr>
        <w:t xml:space="preserve"> 104. </w:t>
      </w:r>
      <w:r w:rsidRPr="000010E5">
        <w:rPr>
          <w:rFonts w:cs="Times New Roman"/>
          <w:szCs w:val="24"/>
        </w:rPr>
        <w:t>iza stavka 3. dodaju se stavci 4. i 5. koji glase</w:t>
      </w:r>
      <w:r w:rsidR="00485B67" w:rsidRPr="000010E5">
        <w:rPr>
          <w:rFonts w:cs="Times New Roman"/>
          <w:szCs w:val="24"/>
        </w:rPr>
        <w:t>:</w:t>
      </w:r>
    </w:p>
    <w:p w14:paraId="7263F4B9" w14:textId="77777777" w:rsidR="00F9514B" w:rsidRDefault="00F9514B" w:rsidP="000010E5">
      <w:pPr>
        <w:spacing w:after="0" w:line="240" w:lineRule="auto"/>
        <w:jc w:val="both"/>
        <w:rPr>
          <w:rFonts w:cs="Times New Roman"/>
          <w:szCs w:val="24"/>
        </w:rPr>
      </w:pPr>
    </w:p>
    <w:p w14:paraId="59968CC3" w14:textId="5A39B1B9" w:rsidR="00BC0485" w:rsidRPr="000010E5" w:rsidRDefault="00485B67" w:rsidP="000010E5">
      <w:pPr>
        <w:spacing w:after="0" w:line="240" w:lineRule="auto"/>
        <w:jc w:val="both"/>
        <w:rPr>
          <w:rFonts w:cs="Times New Roman"/>
          <w:szCs w:val="24"/>
        </w:rPr>
      </w:pPr>
      <w:r w:rsidRPr="000010E5">
        <w:rPr>
          <w:rFonts w:cs="Times New Roman"/>
          <w:szCs w:val="24"/>
        </w:rPr>
        <w:t>„</w:t>
      </w:r>
      <w:r w:rsidR="00BC0485" w:rsidRPr="000010E5">
        <w:rPr>
          <w:rFonts w:cs="Times New Roman"/>
          <w:szCs w:val="24"/>
        </w:rPr>
        <w:t>(4) Članovi tijela Hrvatske revizorske komore biraju se na razdoblje od četiri godine te mogu biti ponovo uzastopno izabrani samo na još jedno mandatno razdoblje.</w:t>
      </w:r>
    </w:p>
    <w:p w14:paraId="41363D98" w14:textId="77777777" w:rsidR="00F9514B" w:rsidRDefault="00F9514B" w:rsidP="000010E5">
      <w:pPr>
        <w:spacing w:after="0" w:line="240" w:lineRule="auto"/>
        <w:jc w:val="both"/>
        <w:rPr>
          <w:rFonts w:cs="Times New Roman"/>
          <w:szCs w:val="24"/>
        </w:rPr>
      </w:pPr>
    </w:p>
    <w:p w14:paraId="281591D3" w14:textId="0A4CD93A" w:rsidR="00485B67" w:rsidRPr="000010E5" w:rsidRDefault="00BC0485" w:rsidP="000010E5">
      <w:pPr>
        <w:spacing w:after="0" w:line="240" w:lineRule="auto"/>
        <w:jc w:val="both"/>
        <w:rPr>
          <w:rFonts w:cs="Times New Roman"/>
          <w:i/>
          <w:szCs w:val="24"/>
        </w:rPr>
      </w:pPr>
      <w:r w:rsidRPr="000010E5">
        <w:rPr>
          <w:rFonts w:cs="Times New Roman"/>
          <w:szCs w:val="24"/>
        </w:rPr>
        <w:t>(5) Nakon što je član tijela Hrvatske revizorske komore bio biran na dva uzastopna mandatna razdoblja u bilo koje tijelo Hrvatske revizorske komore, ne može ponovo biti biran niti u jedno tijelo Hrvatske revizorske komore, prije isteka četiri godine nakon završetka drugog mandatnog razdoblja.</w:t>
      </w:r>
      <w:r w:rsidRPr="00F9514B">
        <w:rPr>
          <w:rFonts w:cs="Times New Roman"/>
          <w:szCs w:val="24"/>
        </w:rPr>
        <w:t>“.</w:t>
      </w:r>
    </w:p>
    <w:p w14:paraId="47054EC4" w14:textId="19596D28" w:rsidR="006404A8" w:rsidRPr="000010E5" w:rsidRDefault="006404A8" w:rsidP="000010E5">
      <w:pPr>
        <w:spacing w:after="0" w:line="240" w:lineRule="auto"/>
        <w:rPr>
          <w:rFonts w:cs="Times New Roman"/>
          <w:szCs w:val="24"/>
        </w:rPr>
      </w:pPr>
    </w:p>
    <w:p w14:paraId="16BD67A2" w14:textId="77F1A0F1" w:rsidR="00B80BDC" w:rsidRPr="000010E5" w:rsidRDefault="00B80BDC" w:rsidP="000010E5">
      <w:pPr>
        <w:pStyle w:val="Heading2"/>
        <w:spacing w:before="0" w:line="240" w:lineRule="auto"/>
        <w:rPr>
          <w:rFonts w:cs="Times New Roman"/>
          <w:szCs w:val="24"/>
        </w:rPr>
      </w:pPr>
      <w:r w:rsidRPr="000010E5">
        <w:rPr>
          <w:rFonts w:cs="Times New Roman"/>
          <w:szCs w:val="24"/>
        </w:rPr>
        <w:t>Članak 6</w:t>
      </w:r>
      <w:r w:rsidR="00AE00B6">
        <w:rPr>
          <w:rFonts w:cs="Times New Roman"/>
          <w:szCs w:val="24"/>
        </w:rPr>
        <w:t>8</w:t>
      </w:r>
      <w:r w:rsidRPr="000010E5">
        <w:rPr>
          <w:rFonts w:cs="Times New Roman"/>
          <w:szCs w:val="24"/>
        </w:rPr>
        <w:t>.</w:t>
      </w:r>
    </w:p>
    <w:p w14:paraId="03D3352E" w14:textId="6C49C6B7" w:rsidR="00B80BDC" w:rsidRPr="000010E5" w:rsidRDefault="00B80BDC" w:rsidP="000010E5">
      <w:pPr>
        <w:spacing w:after="0" w:line="240" w:lineRule="auto"/>
        <w:rPr>
          <w:rFonts w:cs="Times New Roman"/>
          <w:szCs w:val="24"/>
        </w:rPr>
      </w:pPr>
    </w:p>
    <w:p w14:paraId="6559573C" w14:textId="7B4B50ED" w:rsidR="00B80BDC" w:rsidRPr="000010E5" w:rsidRDefault="00B80BDC" w:rsidP="00F9514B">
      <w:pPr>
        <w:spacing w:after="0" w:line="240" w:lineRule="auto"/>
        <w:ind w:firstLine="708"/>
        <w:jc w:val="both"/>
        <w:rPr>
          <w:rFonts w:cs="Times New Roman"/>
          <w:szCs w:val="24"/>
        </w:rPr>
      </w:pPr>
      <w:r w:rsidRPr="000010E5">
        <w:rPr>
          <w:rFonts w:cs="Times New Roman"/>
          <w:szCs w:val="24"/>
        </w:rPr>
        <w:t>U članku 106. stavku 2. točke 6. i 7. mijenjaju se i glase:</w:t>
      </w:r>
    </w:p>
    <w:p w14:paraId="15E3B001" w14:textId="77777777" w:rsidR="00F9514B" w:rsidRDefault="00F9514B" w:rsidP="000010E5">
      <w:pPr>
        <w:spacing w:after="0" w:line="240" w:lineRule="auto"/>
        <w:jc w:val="both"/>
        <w:rPr>
          <w:rFonts w:cs="Times New Roman"/>
          <w:szCs w:val="24"/>
        </w:rPr>
      </w:pPr>
    </w:p>
    <w:p w14:paraId="145A5CF9" w14:textId="1378A1CB" w:rsidR="00B80BDC" w:rsidRPr="000010E5" w:rsidRDefault="00B80BDC" w:rsidP="000010E5">
      <w:pPr>
        <w:spacing w:after="0" w:line="240" w:lineRule="auto"/>
        <w:jc w:val="both"/>
        <w:rPr>
          <w:rFonts w:cs="Times New Roman"/>
          <w:szCs w:val="24"/>
        </w:rPr>
      </w:pPr>
      <w:r w:rsidRPr="000010E5">
        <w:rPr>
          <w:rFonts w:cs="Times New Roman"/>
          <w:szCs w:val="24"/>
        </w:rPr>
        <w:t>„6. objavljuje prijevode Međunarodnih revizijskih standarda koje donosi Međunarodna federacija računovođa (IFAC) dok ih ne usvoji i objavi Europska komisija</w:t>
      </w:r>
    </w:p>
    <w:p w14:paraId="018EEE13" w14:textId="490A5EE7" w:rsidR="00B80BDC" w:rsidRDefault="00B80BDC" w:rsidP="000010E5">
      <w:pPr>
        <w:spacing w:after="0" w:line="240" w:lineRule="auto"/>
        <w:jc w:val="both"/>
        <w:rPr>
          <w:rFonts w:cs="Times New Roman"/>
          <w:szCs w:val="24"/>
        </w:rPr>
      </w:pPr>
      <w:r w:rsidRPr="000010E5">
        <w:rPr>
          <w:rFonts w:cs="Times New Roman"/>
          <w:szCs w:val="24"/>
        </w:rPr>
        <w:t>7. objavljuje nacionalne standarde koje donese za obavljanje usluga koje nisu obuhvaćene Međunarodnim revizijskim standardima koje donosi Međunarodna federacija računovođa (IFAC)“.</w:t>
      </w:r>
    </w:p>
    <w:p w14:paraId="2DE793DE" w14:textId="77777777" w:rsidR="00DC6E89" w:rsidRPr="000010E5" w:rsidRDefault="00DC6E89" w:rsidP="000010E5">
      <w:pPr>
        <w:spacing w:after="0" w:line="240" w:lineRule="auto"/>
        <w:jc w:val="both"/>
        <w:rPr>
          <w:rFonts w:cs="Times New Roman"/>
          <w:szCs w:val="24"/>
        </w:rPr>
      </w:pPr>
    </w:p>
    <w:p w14:paraId="7A2301B5" w14:textId="2B0BCA04" w:rsidR="00134E64" w:rsidRPr="000010E5" w:rsidRDefault="00134E64" w:rsidP="00F9514B">
      <w:pPr>
        <w:spacing w:after="0" w:line="240" w:lineRule="auto"/>
        <w:ind w:firstLine="708"/>
        <w:jc w:val="both"/>
        <w:rPr>
          <w:rFonts w:cs="Times New Roman"/>
          <w:szCs w:val="24"/>
        </w:rPr>
      </w:pPr>
      <w:r w:rsidRPr="000010E5">
        <w:rPr>
          <w:rFonts w:cs="Times New Roman"/>
          <w:szCs w:val="24"/>
        </w:rPr>
        <w:t>Točka 10. mijenja se i glasi:</w:t>
      </w:r>
    </w:p>
    <w:p w14:paraId="64FAD0CA" w14:textId="77777777" w:rsidR="00F9514B" w:rsidRDefault="00F9514B" w:rsidP="000010E5">
      <w:pPr>
        <w:spacing w:after="0" w:line="240" w:lineRule="auto"/>
        <w:jc w:val="both"/>
        <w:rPr>
          <w:rFonts w:cs="Times New Roman"/>
          <w:szCs w:val="24"/>
        </w:rPr>
      </w:pPr>
    </w:p>
    <w:p w14:paraId="7E51B452" w14:textId="154DCE94" w:rsidR="00134E64" w:rsidRDefault="00134E64" w:rsidP="000010E5">
      <w:pPr>
        <w:spacing w:after="0" w:line="240" w:lineRule="auto"/>
        <w:jc w:val="both"/>
        <w:rPr>
          <w:rFonts w:cs="Times New Roman"/>
          <w:szCs w:val="24"/>
        </w:rPr>
      </w:pPr>
      <w:r w:rsidRPr="000010E5">
        <w:rPr>
          <w:rFonts w:cs="Times New Roman"/>
          <w:szCs w:val="24"/>
        </w:rPr>
        <w:t>„10. izdaje upute kojima se detaljnije daju pojašnjenja za obavljanje revizorskih usluga“.</w:t>
      </w:r>
    </w:p>
    <w:p w14:paraId="198E2FFA" w14:textId="77777777" w:rsidR="00DC6E89" w:rsidRPr="000010E5" w:rsidRDefault="00DC6E89" w:rsidP="000010E5">
      <w:pPr>
        <w:spacing w:after="0" w:line="240" w:lineRule="auto"/>
        <w:jc w:val="both"/>
        <w:rPr>
          <w:rFonts w:cs="Times New Roman"/>
          <w:szCs w:val="24"/>
        </w:rPr>
      </w:pPr>
    </w:p>
    <w:p w14:paraId="52A911F9" w14:textId="33ADD374" w:rsidR="00134E64" w:rsidRPr="000010E5" w:rsidRDefault="00134E64" w:rsidP="00F9514B">
      <w:pPr>
        <w:spacing w:after="0" w:line="240" w:lineRule="auto"/>
        <w:ind w:firstLine="708"/>
        <w:jc w:val="both"/>
        <w:rPr>
          <w:rFonts w:cs="Times New Roman"/>
          <w:szCs w:val="24"/>
        </w:rPr>
      </w:pPr>
      <w:r w:rsidRPr="000010E5">
        <w:rPr>
          <w:rFonts w:cs="Times New Roman"/>
          <w:szCs w:val="24"/>
        </w:rPr>
        <w:t>Stavak 4. briše se.</w:t>
      </w:r>
    </w:p>
    <w:p w14:paraId="2E95CC34" w14:textId="7ECEB0D7" w:rsidR="00134E64" w:rsidRPr="000010E5" w:rsidRDefault="00134E64" w:rsidP="000010E5">
      <w:pPr>
        <w:spacing w:after="0" w:line="240" w:lineRule="auto"/>
        <w:rPr>
          <w:rFonts w:cs="Times New Roman"/>
          <w:szCs w:val="24"/>
        </w:rPr>
      </w:pPr>
    </w:p>
    <w:p w14:paraId="5A6327A2" w14:textId="31465D23" w:rsidR="00134E64" w:rsidRPr="000010E5" w:rsidRDefault="00134E64" w:rsidP="000010E5">
      <w:pPr>
        <w:pStyle w:val="Heading2"/>
        <w:spacing w:before="0" w:line="240" w:lineRule="auto"/>
        <w:rPr>
          <w:rFonts w:cs="Times New Roman"/>
          <w:szCs w:val="24"/>
        </w:rPr>
      </w:pPr>
      <w:r w:rsidRPr="000010E5">
        <w:rPr>
          <w:rFonts w:cs="Times New Roman"/>
          <w:szCs w:val="24"/>
        </w:rPr>
        <w:t>Članak 6</w:t>
      </w:r>
      <w:r w:rsidR="00AE00B6">
        <w:rPr>
          <w:rFonts w:cs="Times New Roman"/>
          <w:szCs w:val="24"/>
        </w:rPr>
        <w:t>9</w:t>
      </w:r>
      <w:r w:rsidRPr="000010E5">
        <w:rPr>
          <w:rFonts w:cs="Times New Roman"/>
          <w:szCs w:val="24"/>
        </w:rPr>
        <w:t>.</w:t>
      </w:r>
    </w:p>
    <w:p w14:paraId="5A43D9B5" w14:textId="62E3E2DB" w:rsidR="00134E64" w:rsidRPr="000010E5" w:rsidRDefault="00134E64" w:rsidP="000010E5">
      <w:pPr>
        <w:spacing w:after="0" w:line="240" w:lineRule="auto"/>
        <w:rPr>
          <w:rFonts w:cs="Times New Roman"/>
          <w:szCs w:val="24"/>
        </w:rPr>
      </w:pPr>
    </w:p>
    <w:p w14:paraId="5B82E311" w14:textId="3D2B2FF2" w:rsidR="00134E64" w:rsidRPr="000010E5" w:rsidRDefault="00134E64" w:rsidP="00F9514B">
      <w:pPr>
        <w:spacing w:after="0" w:line="240" w:lineRule="auto"/>
        <w:ind w:firstLine="708"/>
        <w:rPr>
          <w:rFonts w:cs="Times New Roman"/>
          <w:szCs w:val="24"/>
        </w:rPr>
      </w:pPr>
      <w:r w:rsidRPr="000010E5">
        <w:rPr>
          <w:rFonts w:cs="Times New Roman"/>
          <w:szCs w:val="24"/>
        </w:rPr>
        <w:t xml:space="preserve">U članku 107. </w:t>
      </w:r>
      <w:r w:rsidR="00A93449">
        <w:rPr>
          <w:rFonts w:cs="Times New Roman"/>
          <w:szCs w:val="24"/>
        </w:rPr>
        <w:t>stavak 4. briše se.</w:t>
      </w:r>
    </w:p>
    <w:p w14:paraId="18ABB016" w14:textId="3C04998D" w:rsidR="00134E64" w:rsidRPr="000010E5" w:rsidRDefault="00134E64" w:rsidP="000010E5">
      <w:pPr>
        <w:spacing w:after="0" w:line="240" w:lineRule="auto"/>
        <w:rPr>
          <w:rFonts w:cs="Times New Roman"/>
          <w:szCs w:val="24"/>
        </w:rPr>
      </w:pPr>
    </w:p>
    <w:p w14:paraId="1783899F" w14:textId="2F962CAF" w:rsidR="00134E64" w:rsidRPr="000010E5" w:rsidRDefault="00134E64" w:rsidP="000010E5">
      <w:pPr>
        <w:pStyle w:val="Heading2"/>
        <w:spacing w:before="0" w:line="240" w:lineRule="auto"/>
        <w:rPr>
          <w:rFonts w:cs="Times New Roman"/>
          <w:szCs w:val="24"/>
        </w:rPr>
      </w:pPr>
      <w:r w:rsidRPr="000010E5">
        <w:rPr>
          <w:rFonts w:cs="Times New Roman"/>
          <w:szCs w:val="24"/>
        </w:rPr>
        <w:t xml:space="preserve">Članak </w:t>
      </w:r>
      <w:r w:rsidR="00AE00B6">
        <w:rPr>
          <w:rFonts w:cs="Times New Roman"/>
          <w:szCs w:val="24"/>
        </w:rPr>
        <w:t>70</w:t>
      </w:r>
      <w:r w:rsidRPr="000010E5">
        <w:rPr>
          <w:rFonts w:cs="Times New Roman"/>
          <w:szCs w:val="24"/>
        </w:rPr>
        <w:t>.</w:t>
      </w:r>
    </w:p>
    <w:p w14:paraId="4FC07E10" w14:textId="62AEC4E4" w:rsidR="00134E64" w:rsidRPr="000010E5" w:rsidRDefault="00134E64" w:rsidP="000010E5">
      <w:pPr>
        <w:spacing w:after="0" w:line="240" w:lineRule="auto"/>
        <w:rPr>
          <w:rFonts w:cs="Times New Roman"/>
          <w:szCs w:val="24"/>
        </w:rPr>
      </w:pPr>
    </w:p>
    <w:p w14:paraId="65C44F5E" w14:textId="453C78DD" w:rsidR="00134E64" w:rsidRPr="000010E5" w:rsidRDefault="00FB01D0" w:rsidP="00F9514B">
      <w:pPr>
        <w:spacing w:after="0" w:line="240" w:lineRule="auto"/>
        <w:ind w:firstLine="708"/>
        <w:jc w:val="both"/>
        <w:rPr>
          <w:rFonts w:cs="Times New Roman"/>
          <w:szCs w:val="24"/>
        </w:rPr>
      </w:pPr>
      <w:r w:rsidRPr="000010E5">
        <w:rPr>
          <w:rFonts w:cs="Times New Roman"/>
          <w:szCs w:val="24"/>
        </w:rPr>
        <w:t>U članku 108. stavku 1. točki 3. riječi: „Međunarodni odbor za računovodstvo“ zamjenjuje se riječima: „</w:t>
      </w:r>
      <w:r w:rsidR="00FC05C4" w:rsidRPr="000010E5">
        <w:rPr>
          <w:rFonts w:cs="Times New Roman"/>
          <w:szCs w:val="24"/>
        </w:rPr>
        <w:t xml:space="preserve">Međunarodna federacija računovođa“. </w:t>
      </w:r>
    </w:p>
    <w:p w14:paraId="3BF59957" w14:textId="0C8A55AF" w:rsidR="00FC05C4" w:rsidRPr="000010E5" w:rsidRDefault="00FC05C4" w:rsidP="000010E5">
      <w:pPr>
        <w:spacing w:after="0" w:line="240" w:lineRule="auto"/>
        <w:rPr>
          <w:rFonts w:cs="Times New Roman"/>
          <w:szCs w:val="24"/>
        </w:rPr>
      </w:pPr>
    </w:p>
    <w:p w14:paraId="3205D38F" w14:textId="05F35A3A" w:rsidR="00FC05C4" w:rsidRPr="000010E5" w:rsidRDefault="00FC05C4" w:rsidP="000010E5">
      <w:pPr>
        <w:pStyle w:val="Heading2"/>
        <w:spacing w:before="0" w:line="240" w:lineRule="auto"/>
        <w:rPr>
          <w:rFonts w:cs="Times New Roman"/>
          <w:szCs w:val="24"/>
        </w:rPr>
      </w:pPr>
      <w:r w:rsidRPr="000010E5">
        <w:rPr>
          <w:rFonts w:cs="Times New Roman"/>
          <w:szCs w:val="24"/>
        </w:rPr>
        <w:t xml:space="preserve">Članak </w:t>
      </w:r>
      <w:r w:rsidR="00077D5A">
        <w:rPr>
          <w:rFonts w:cs="Times New Roman"/>
          <w:szCs w:val="24"/>
        </w:rPr>
        <w:t>7</w:t>
      </w:r>
      <w:r w:rsidR="00AE00B6">
        <w:rPr>
          <w:rFonts w:cs="Times New Roman"/>
          <w:szCs w:val="24"/>
        </w:rPr>
        <w:t>1</w:t>
      </w:r>
      <w:r w:rsidRPr="000010E5">
        <w:rPr>
          <w:rFonts w:cs="Times New Roman"/>
          <w:szCs w:val="24"/>
        </w:rPr>
        <w:t>.</w:t>
      </w:r>
    </w:p>
    <w:p w14:paraId="0CD2BE28" w14:textId="4AF55CA0" w:rsidR="00FC05C4" w:rsidRPr="000010E5" w:rsidRDefault="00FC05C4" w:rsidP="000010E5">
      <w:pPr>
        <w:spacing w:after="0" w:line="240" w:lineRule="auto"/>
        <w:rPr>
          <w:rFonts w:cs="Times New Roman"/>
          <w:szCs w:val="24"/>
        </w:rPr>
      </w:pPr>
    </w:p>
    <w:p w14:paraId="41EF55D8" w14:textId="0D66A326" w:rsidR="00FC05C4" w:rsidRDefault="00FC05C4" w:rsidP="00F9514B">
      <w:pPr>
        <w:spacing w:after="0" w:line="240" w:lineRule="auto"/>
        <w:ind w:firstLine="708"/>
        <w:rPr>
          <w:rFonts w:cs="Times New Roman"/>
          <w:szCs w:val="24"/>
        </w:rPr>
      </w:pPr>
      <w:r w:rsidRPr="000010E5">
        <w:rPr>
          <w:rFonts w:cs="Times New Roman"/>
          <w:szCs w:val="24"/>
        </w:rPr>
        <w:t>Iza članka 115. dodaj</w:t>
      </w:r>
      <w:r w:rsidR="006303A4">
        <w:rPr>
          <w:rFonts w:cs="Times New Roman"/>
          <w:szCs w:val="24"/>
        </w:rPr>
        <w:t>u</w:t>
      </w:r>
      <w:r w:rsidRPr="000010E5">
        <w:rPr>
          <w:rFonts w:cs="Times New Roman"/>
          <w:szCs w:val="24"/>
        </w:rPr>
        <w:t xml:space="preserve"> se naslov iznad članka i članak 115.a koji glase:</w:t>
      </w:r>
    </w:p>
    <w:p w14:paraId="358D9F81" w14:textId="77777777" w:rsidR="002C1CF3" w:rsidRDefault="002C1CF3" w:rsidP="000010E5">
      <w:pPr>
        <w:spacing w:after="0" w:line="240" w:lineRule="auto"/>
        <w:rPr>
          <w:rFonts w:cs="Times New Roman"/>
          <w:szCs w:val="24"/>
        </w:rPr>
      </w:pPr>
    </w:p>
    <w:p w14:paraId="1633CF73" w14:textId="77777777" w:rsidR="00FC05C4" w:rsidRPr="00354EEB" w:rsidRDefault="00FC05C4" w:rsidP="000010E5">
      <w:pPr>
        <w:spacing w:after="0" w:line="240" w:lineRule="auto"/>
        <w:jc w:val="center"/>
        <w:textAlignment w:val="baseline"/>
        <w:rPr>
          <w:rFonts w:eastAsia="Times New Roman" w:cs="Times New Roman"/>
          <w:iCs/>
          <w:color w:val="231F20"/>
          <w:szCs w:val="24"/>
        </w:rPr>
      </w:pPr>
      <w:r w:rsidRPr="00354EEB">
        <w:rPr>
          <w:rFonts w:cs="Times New Roman"/>
          <w:szCs w:val="24"/>
        </w:rPr>
        <w:lastRenderedPageBreak/>
        <w:t>„</w:t>
      </w:r>
      <w:r w:rsidRPr="00354EEB">
        <w:rPr>
          <w:rFonts w:eastAsia="Times New Roman" w:cs="Times New Roman"/>
          <w:iCs/>
          <w:color w:val="231F20"/>
          <w:szCs w:val="24"/>
        </w:rPr>
        <w:t>Suradnja s nadležnim tijelima u pogledu provjere izvještaja o održivosti</w:t>
      </w:r>
    </w:p>
    <w:p w14:paraId="5CE9EF31" w14:textId="77777777" w:rsidR="00354EEB" w:rsidRDefault="00354EEB" w:rsidP="000010E5">
      <w:pPr>
        <w:spacing w:after="0" w:line="240" w:lineRule="auto"/>
        <w:jc w:val="center"/>
        <w:textAlignment w:val="baseline"/>
        <w:rPr>
          <w:rFonts w:eastAsia="Times New Roman" w:cs="Times New Roman"/>
          <w:color w:val="231F20"/>
          <w:szCs w:val="24"/>
        </w:rPr>
      </w:pPr>
    </w:p>
    <w:p w14:paraId="5CAA246D" w14:textId="73213B39" w:rsidR="00FC05C4" w:rsidRDefault="00FC05C4" w:rsidP="000010E5">
      <w:pPr>
        <w:spacing w:after="0" w:line="240" w:lineRule="auto"/>
        <w:jc w:val="center"/>
        <w:textAlignment w:val="baseline"/>
        <w:rPr>
          <w:rFonts w:eastAsia="Times New Roman" w:cs="Times New Roman"/>
          <w:color w:val="231F20"/>
          <w:szCs w:val="24"/>
        </w:rPr>
      </w:pPr>
      <w:r w:rsidRPr="000010E5">
        <w:rPr>
          <w:rFonts w:eastAsia="Times New Roman" w:cs="Times New Roman"/>
          <w:color w:val="231F20"/>
          <w:szCs w:val="24"/>
        </w:rPr>
        <w:t>Članak 115.a</w:t>
      </w:r>
    </w:p>
    <w:p w14:paraId="2ACBB616" w14:textId="77777777" w:rsidR="00DD5037" w:rsidRPr="000010E5" w:rsidRDefault="00DD5037" w:rsidP="000010E5">
      <w:pPr>
        <w:spacing w:after="0" w:line="240" w:lineRule="auto"/>
        <w:jc w:val="center"/>
        <w:textAlignment w:val="baseline"/>
        <w:rPr>
          <w:rFonts w:eastAsia="Times New Roman" w:cs="Times New Roman"/>
          <w:color w:val="231F20"/>
          <w:szCs w:val="24"/>
        </w:rPr>
      </w:pPr>
    </w:p>
    <w:p w14:paraId="1F30D15A" w14:textId="0C6D5875" w:rsidR="00FC05C4" w:rsidRPr="000010E5" w:rsidRDefault="00C60260" w:rsidP="00F9514B">
      <w:pPr>
        <w:spacing w:after="0" w:line="240" w:lineRule="auto"/>
        <w:ind w:firstLine="708"/>
        <w:jc w:val="both"/>
        <w:textAlignment w:val="baseline"/>
        <w:rPr>
          <w:rFonts w:eastAsia="Times New Roman" w:cs="Times New Roman"/>
          <w:color w:val="231F20"/>
          <w:szCs w:val="24"/>
        </w:rPr>
      </w:pPr>
      <w:r>
        <w:rPr>
          <w:rFonts w:eastAsia="Times New Roman" w:cs="Times New Roman"/>
          <w:color w:val="231F20"/>
          <w:szCs w:val="24"/>
        </w:rPr>
        <w:t>Odredbe ovoga P</w:t>
      </w:r>
      <w:r w:rsidR="00FC05C4" w:rsidRPr="000010E5">
        <w:rPr>
          <w:rFonts w:eastAsia="Times New Roman" w:cs="Times New Roman"/>
          <w:color w:val="231F20"/>
          <w:szCs w:val="24"/>
        </w:rPr>
        <w:t>oglavlja na odgovarajući se način primjenjuju i na provjeru izvještaja o održivosti.“.</w:t>
      </w:r>
    </w:p>
    <w:p w14:paraId="0238E676" w14:textId="77777777" w:rsidR="00FC05C4" w:rsidRPr="000010E5" w:rsidRDefault="00FC05C4" w:rsidP="000010E5">
      <w:pPr>
        <w:spacing w:after="0" w:line="240" w:lineRule="auto"/>
        <w:textAlignment w:val="baseline"/>
        <w:rPr>
          <w:rFonts w:eastAsia="Times New Roman" w:cs="Times New Roman"/>
          <w:color w:val="231F20"/>
          <w:szCs w:val="24"/>
        </w:rPr>
      </w:pPr>
    </w:p>
    <w:p w14:paraId="0644458A" w14:textId="4FCD45CF" w:rsidR="00FC05C4" w:rsidRPr="000010E5" w:rsidRDefault="00FC05C4" w:rsidP="000010E5">
      <w:pPr>
        <w:pStyle w:val="Heading2"/>
        <w:spacing w:before="0" w:line="240" w:lineRule="auto"/>
        <w:rPr>
          <w:rFonts w:eastAsia="Times New Roman" w:cs="Times New Roman"/>
          <w:szCs w:val="24"/>
        </w:rPr>
      </w:pPr>
      <w:r w:rsidRPr="000010E5">
        <w:rPr>
          <w:rFonts w:eastAsia="Times New Roman" w:cs="Times New Roman"/>
          <w:szCs w:val="24"/>
        </w:rPr>
        <w:t>Članak 7</w:t>
      </w:r>
      <w:r w:rsidR="00AE00B6">
        <w:rPr>
          <w:rFonts w:eastAsia="Times New Roman" w:cs="Times New Roman"/>
          <w:szCs w:val="24"/>
        </w:rPr>
        <w:t>2</w:t>
      </w:r>
      <w:r w:rsidRPr="000010E5">
        <w:rPr>
          <w:rFonts w:eastAsia="Times New Roman" w:cs="Times New Roman"/>
          <w:szCs w:val="24"/>
        </w:rPr>
        <w:t>.</w:t>
      </w:r>
    </w:p>
    <w:p w14:paraId="18EBE4FC" w14:textId="21883152" w:rsidR="00FC05C4" w:rsidRPr="000010E5" w:rsidRDefault="00FC05C4" w:rsidP="000010E5">
      <w:pPr>
        <w:spacing w:after="0" w:line="240" w:lineRule="auto"/>
        <w:rPr>
          <w:rFonts w:cs="Times New Roman"/>
          <w:szCs w:val="24"/>
        </w:rPr>
      </w:pPr>
    </w:p>
    <w:p w14:paraId="00D8CBEB" w14:textId="53165AB6" w:rsidR="00FC05C4" w:rsidRPr="000010E5" w:rsidRDefault="00FC05C4" w:rsidP="00F9514B">
      <w:pPr>
        <w:spacing w:after="0" w:line="240" w:lineRule="auto"/>
        <w:ind w:firstLine="708"/>
        <w:rPr>
          <w:rFonts w:cs="Times New Roman"/>
          <w:szCs w:val="24"/>
        </w:rPr>
      </w:pPr>
      <w:r w:rsidRPr="000010E5">
        <w:rPr>
          <w:rFonts w:cs="Times New Roman"/>
          <w:szCs w:val="24"/>
        </w:rPr>
        <w:t>Članak 116. mijenja se i glasi:</w:t>
      </w:r>
    </w:p>
    <w:p w14:paraId="2A257E61" w14:textId="77777777" w:rsidR="00F9514B" w:rsidRDefault="00F9514B" w:rsidP="000010E5">
      <w:pPr>
        <w:spacing w:after="0" w:line="240" w:lineRule="auto"/>
        <w:jc w:val="both"/>
        <w:rPr>
          <w:rFonts w:cs="Times New Roman"/>
          <w:szCs w:val="24"/>
        </w:rPr>
      </w:pPr>
    </w:p>
    <w:p w14:paraId="74E2F4D6" w14:textId="35E8417F" w:rsidR="00FC05C4" w:rsidRPr="000010E5" w:rsidRDefault="00FC05C4" w:rsidP="000010E5">
      <w:pPr>
        <w:spacing w:after="0" w:line="240" w:lineRule="auto"/>
        <w:jc w:val="both"/>
        <w:rPr>
          <w:rFonts w:cs="Times New Roman"/>
          <w:szCs w:val="24"/>
        </w:rPr>
      </w:pPr>
      <w:r w:rsidRPr="000010E5">
        <w:rPr>
          <w:rFonts w:cs="Times New Roman"/>
          <w:szCs w:val="24"/>
        </w:rPr>
        <w:t>„(1) Novčanom kaznom u iznosu od 6</w:t>
      </w:r>
      <w:r w:rsidR="00C60260">
        <w:rPr>
          <w:rFonts w:cs="Times New Roman"/>
          <w:szCs w:val="24"/>
        </w:rPr>
        <w:t>.</w:t>
      </w:r>
      <w:r w:rsidRPr="000010E5">
        <w:rPr>
          <w:rFonts w:cs="Times New Roman"/>
          <w:szCs w:val="24"/>
        </w:rPr>
        <w:t>630,00 eura do 26.540,00 eura kaznit će se revizorsko društvo ako:</w:t>
      </w:r>
    </w:p>
    <w:p w14:paraId="22C5763F" w14:textId="77777777" w:rsidR="00354EEB" w:rsidRDefault="00354EEB" w:rsidP="000010E5">
      <w:pPr>
        <w:spacing w:after="0" w:line="240" w:lineRule="auto"/>
        <w:jc w:val="both"/>
        <w:rPr>
          <w:rFonts w:cs="Times New Roman"/>
          <w:szCs w:val="24"/>
        </w:rPr>
      </w:pPr>
    </w:p>
    <w:p w14:paraId="41D7AC94" w14:textId="4C242C54" w:rsidR="00FC05C4" w:rsidRPr="000010E5" w:rsidRDefault="00FC05C4" w:rsidP="000010E5">
      <w:pPr>
        <w:spacing w:after="0" w:line="240" w:lineRule="auto"/>
        <w:jc w:val="both"/>
        <w:rPr>
          <w:rFonts w:cs="Times New Roman"/>
          <w:szCs w:val="24"/>
        </w:rPr>
      </w:pPr>
      <w:r w:rsidRPr="000010E5">
        <w:rPr>
          <w:rFonts w:cs="Times New Roman"/>
          <w:szCs w:val="24"/>
        </w:rPr>
        <w:t>1. zaposli ovlaštenog revizora koji ima sklopljen ugovor o radu s drugim revizorskim društvom protivno članku 5. stavku 5. ovoga Zakona</w:t>
      </w:r>
    </w:p>
    <w:p w14:paraId="0A0486E8" w14:textId="77777777" w:rsidR="00FC05C4" w:rsidRPr="000010E5" w:rsidRDefault="00FC05C4" w:rsidP="000010E5">
      <w:pPr>
        <w:spacing w:after="0" w:line="240" w:lineRule="auto"/>
        <w:jc w:val="both"/>
        <w:rPr>
          <w:rFonts w:cs="Times New Roman"/>
          <w:szCs w:val="24"/>
        </w:rPr>
      </w:pPr>
      <w:r w:rsidRPr="000010E5">
        <w:rPr>
          <w:rFonts w:cs="Times New Roman"/>
          <w:szCs w:val="24"/>
        </w:rPr>
        <w:t>2. protivno članku 5. stavku 5. ovoga Zakona angažira za obavljanje bilo kakvih revizorskih usluga za svoj ili tuđi račun ovlaštenog revizora koji ima sklopljen ugovor o radu s drugim revizorskim društvom</w:t>
      </w:r>
    </w:p>
    <w:p w14:paraId="6AB81D4A" w14:textId="77777777" w:rsidR="00FC05C4" w:rsidRPr="000010E5" w:rsidRDefault="00FC05C4" w:rsidP="000010E5">
      <w:pPr>
        <w:spacing w:after="0" w:line="240" w:lineRule="auto"/>
        <w:jc w:val="both"/>
        <w:rPr>
          <w:rFonts w:cs="Times New Roman"/>
          <w:szCs w:val="24"/>
        </w:rPr>
      </w:pPr>
      <w:r w:rsidRPr="000010E5">
        <w:rPr>
          <w:rFonts w:cs="Times New Roman"/>
          <w:szCs w:val="24"/>
        </w:rPr>
        <w:t>3. ne obavijesti u roku Ministarstvo financija o nastupanju propisanih okolnosti u skladu s člankom 10. stavkom 7. ovoga Zakona</w:t>
      </w:r>
    </w:p>
    <w:p w14:paraId="344883C3" w14:textId="77777777" w:rsidR="00FC05C4" w:rsidRPr="000010E5" w:rsidRDefault="00FC05C4" w:rsidP="000010E5">
      <w:pPr>
        <w:spacing w:after="0" w:line="240" w:lineRule="auto"/>
        <w:jc w:val="both"/>
        <w:rPr>
          <w:rFonts w:cs="Times New Roman"/>
          <w:szCs w:val="24"/>
        </w:rPr>
      </w:pPr>
      <w:r w:rsidRPr="000010E5">
        <w:rPr>
          <w:rFonts w:cs="Times New Roman"/>
          <w:szCs w:val="24"/>
        </w:rPr>
        <w:t>4. protivno članku 38. stavku 3. ovoga Zakona, u slučaju promjene podataka upisanih u registar, ne obavijesti u roku Ministarstvo financija o promijenjenim podacima</w:t>
      </w:r>
    </w:p>
    <w:p w14:paraId="5CF3AE8C" w14:textId="77777777" w:rsidR="00FC05C4" w:rsidRPr="000010E5" w:rsidRDefault="00FC05C4" w:rsidP="000010E5">
      <w:pPr>
        <w:spacing w:after="0" w:line="240" w:lineRule="auto"/>
        <w:jc w:val="both"/>
        <w:rPr>
          <w:rFonts w:cs="Times New Roman"/>
          <w:szCs w:val="24"/>
        </w:rPr>
      </w:pPr>
      <w:r w:rsidRPr="000010E5">
        <w:rPr>
          <w:rFonts w:cs="Times New Roman"/>
          <w:szCs w:val="24"/>
        </w:rPr>
        <w:t>5. ne ugovori početni angažman na razdoblje od dvije godine u skladu s člankom 40. stavkom 2. ovoga Zakona</w:t>
      </w:r>
    </w:p>
    <w:p w14:paraId="0B7C217B" w14:textId="5065F9FA" w:rsidR="00FC05C4" w:rsidRPr="000010E5" w:rsidRDefault="00FC05C4" w:rsidP="000010E5">
      <w:pPr>
        <w:spacing w:after="0" w:line="240" w:lineRule="auto"/>
        <w:jc w:val="both"/>
        <w:rPr>
          <w:rFonts w:cs="Times New Roman"/>
          <w:szCs w:val="24"/>
        </w:rPr>
      </w:pPr>
      <w:r w:rsidRPr="000010E5">
        <w:rPr>
          <w:rFonts w:cs="Times New Roman"/>
          <w:szCs w:val="24"/>
        </w:rPr>
        <w:t xml:space="preserve">6. ne sklopi ugovor </w:t>
      </w:r>
      <w:r w:rsidR="006A76D3">
        <w:rPr>
          <w:rFonts w:cs="Times New Roman"/>
          <w:szCs w:val="24"/>
        </w:rPr>
        <w:t>o</w:t>
      </w:r>
      <w:r w:rsidRPr="000010E5">
        <w:rPr>
          <w:rFonts w:cs="Times New Roman"/>
          <w:szCs w:val="24"/>
        </w:rPr>
        <w:t xml:space="preserve"> reviziji u pisanom obliku u skladu s člankom 40. stavkom 3. ovoga Zakona</w:t>
      </w:r>
    </w:p>
    <w:p w14:paraId="341D1F63" w14:textId="77777777" w:rsidR="00FC05C4" w:rsidRPr="000010E5" w:rsidRDefault="00FC05C4" w:rsidP="000010E5">
      <w:pPr>
        <w:spacing w:after="0" w:line="240" w:lineRule="auto"/>
        <w:jc w:val="both"/>
        <w:rPr>
          <w:rFonts w:cs="Times New Roman"/>
          <w:szCs w:val="24"/>
        </w:rPr>
      </w:pPr>
      <w:r w:rsidRPr="000010E5">
        <w:rPr>
          <w:rFonts w:cs="Times New Roman"/>
          <w:szCs w:val="24"/>
        </w:rPr>
        <w:t>7. ugovor o reviziji ne sadrži iznos naknade za obavljanje zakonske revizije u skladu s člankom 40. stavkom 3. ovoga Zakona</w:t>
      </w:r>
    </w:p>
    <w:p w14:paraId="5C49D92D" w14:textId="77777777" w:rsidR="00FC05C4" w:rsidRPr="000010E5" w:rsidRDefault="00FC05C4" w:rsidP="000010E5">
      <w:pPr>
        <w:spacing w:after="0" w:line="240" w:lineRule="auto"/>
        <w:jc w:val="both"/>
        <w:rPr>
          <w:rFonts w:cs="Times New Roman"/>
          <w:szCs w:val="24"/>
        </w:rPr>
      </w:pPr>
      <w:r w:rsidRPr="000010E5">
        <w:rPr>
          <w:rFonts w:cs="Times New Roman"/>
          <w:szCs w:val="24"/>
        </w:rPr>
        <w:t>8. glede ugovorenih revizorskih usluga postupi protivno članku 40. stavku 14. ovoga Zakona</w:t>
      </w:r>
    </w:p>
    <w:p w14:paraId="181D86BD" w14:textId="77777777" w:rsidR="00FC05C4" w:rsidRPr="000010E5" w:rsidRDefault="00FC05C4" w:rsidP="000010E5">
      <w:pPr>
        <w:spacing w:after="0" w:line="240" w:lineRule="auto"/>
        <w:jc w:val="both"/>
        <w:rPr>
          <w:rFonts w:cs="Times New Roman"/>
          <w:szCs w:val="24"/>
        </w:rPr>
      </w:pPr>
      <w:r w:rsidRPr="000010E5">
        <w:rPr>
          <w:rFonts w:cs="Times New Roman"/>
          <w:szCs w:val="24"/>
        </w:rPr>
        <w:t>9. ne obavijesti u roku i ne obrazloži Ministarstvu financija raskid ugovora u skladu s člankom 40. stavkom 15. ovoga Zakona</w:t>
      </w:r>
    </w:p>
    <w:p w14:paraId="3FC6D002" w14:textId="7209C206" w:rsidR="00FC05C4" w:rsidRPr="000010E5" w:rsidRDefault="00FC05C4" w:rsidP="000010E5">
      <w:pPr>
        <w:spacing w:after="0" w:line="240" w:lineRule="auto"/>
        <w:jc w:val="both"/>
        <w:rPr>
          <w:rFonts w:cs="Times New Roman"/>
          <w:szCs w:val="24"/>
        </w:rPr>
      </w:pPr>
      <w:r w:rsidRPr="000010E5">
        <w:rPr>
          <w:rFonts w:cs="Times New Roman"/>
          <w:szCs w:val="24"/>
        </w:rPr>
        <w:t xml:space="preserve">10. obavlja nerevizorske usluge protivno članku 44. stavcima 1. </w:t>
      </w:r>
      <w:r w:rsidR="006A49F4">
        <w:rPr>
          <w:rFonts w:cs="Times New Roman"/>
          <w:szCs w:val="24"/>
        </w:rPr>
        <w:t>do</w:t>
      </w:r>
      <w:r w:rsidRPr="000010E5">
        <w:rPr>
          <w:rFonts w:cs="Times New Roman"/>
          <w:szCs w:val="24"/>
        </w:rPr>
        <w:t xml:space="preserve"> 3. ovoga Zakona</w:t>
      </w:r>
    </w:p>
    <w:p w14:paraId="4926C447" w14:textId="77777777" w:rsidR="00FC05C4" w:rsidRPr="000010E5" w:rsidRDefault="00FC05C4" w:rsidP="000010E5">
      <w:pPr>
        <w:spacing w:after="0" w:line="240" w:lineRule="auto"/>
        <w:jc w:val="both"/>
        <w:rPr>
          <w:rFonts w:cs="Times New Roman"/>
          <w:szCs w:val="24"/>
        </w:rPr>
      </w:pPr>
      <w:r w:rsidRPr="000010E5">
        <w:rPr>
          <w:rFonts w:cs="Times New Roman"/>
          <w:szCs w:val="24"/>
        </w:rPr>
        <w:t>11. glede navođenja informacija koje bi mogle utjecati na neovisnost obavljanja revizorskih usluga postupi protivno članku 44. stavku 4. ovoga Zakona</w:t>
      </w:r>
    </w:p>
    <w:p w14:paraId="6F44B2AE" w14:textId="77777777" w:rsidR="00FC05C4" w:rsidRPr="000010E5" w:rsidRDefault="00FC05C4" w:rsidP="000010E5">
      <w:pPr>
        <w:spacing w:after="0" w:line="240" w:lineRule="auto"/>
        <w:jc w:val="both"/>
        <w:rPr>
          <w:rFonts w:cs="Times New Roman"/>
          <w:szCs w:val="24"/>
        </w:rPr>
      </w:pPr>
      <w:r w:rsidRPr="000010E5">
        <w:rPr>
          <w:rFonts w:cs="Times New Roman"/>
          <w:szCs w:val="24"/>
        </w:rPr>
        <w:t>12. u radnoj dokumentaciji ne navede sve informacije i poduzete mjere iz članka 44. stavka 9. ovoga Zakona</w:t>
      </w:r>
    </w:p>
    <w:p w14:paraId="3987A3B7" w14:textId="77777777" w:rsidR="00FC05C4" w:rsidRPr="000010E5" w:rsidRDefault="00FC05C4" w:rsidP="000010E5">
      <w:pPr>
        <w:spacing w:after="0" w:line="240" w:lineRule="auto"/>
        <w:jc w:val="both"/>
        <w:rPr>
          <w:rFonts w:cs="Times New Roman"/>
          <w:szCs w:val="24"/>
        </w:rPr>
      </w:pPr>
      <w:r w:rsidRPr="000010E5">
        <w:rPr>
          <w:rFonts w:cs="Times New Roman"/>
          <w:szCs w:val="24"/>
        </w:rPr>
        <w:t>13. u revizorskom izvještaju nisu navedene činjenice iz članka 45. stavka 4. ovoga Zakona i/ili o njima ne obavijesti Ministarstvo financija</w:t>
      </w:r>
    </w:p>
    <w:p w14:paraId="23A0698A" w14:textId="77777777" w:rsidR="00FC05C4" w:rsidRPr="000010E5" w:rsidRDefault="00FC05C4" w:rsidP="000010E5">
      <w:pPr>
        <w:spacing w:after="0" w:line="240" w:lineRule="auto"/>
        <w:jc w:val="both"/>
        <w:rPr>
          <w:rFonts w:cs="Times New Roman"/>
          <w:szCs w:val="24"/>
        </w:rPr>
      </w:pPr>
      <w:r w:rsidRPr="000010E5">
        <w:rPr>
          <w:rFonts w:cs="Times New Roman"/>
          <w:szCs w:val="24"/>
        </w:rPr>
        <w:t>14. ne pripremi cjelovitu i preglednu radnu dokumentaciju koja potkrepljuje revizorski izvještaj u skladu s člankom 46. stavkom 1. ovoga Zakona</w:t>
      </w:r>
    </w:p>
    <w:p w14:paraId="5BFDA69A" w14:textId="77777777" w:rsidR="00FC05C4" w:rsidRPr="000010E5" w:rsidRDefault="00FC05C4" w:rsidP="000010E5">
      <w:pPr>
        <w:spacing w:after="0" w:line="240" w:lineRule="auto"/>
        <w:jc w:val="both"/>
        <w:rPr>
          <w:rFonts w:cs="Times New Roman"/>
          <w:szCs w:val="24"/>
        </w:rPr>
      </w:pPr>
      <w:r w:rsidRPr="000010E5">
        <w:rPr>
          <w:rFonts w:cs="Times New Roman"/>
          <w:szCs w:val="24"/>
        </w:rPr>
        <w:t>15. ne osigura novom revizorskom društvu pristup svim relevantnim informacijama u skladu s člankom 46. stavkom 5. ovoga Zakona</w:t>
      </w:r>
    </w:p>
    <w:p w14:paraId="2CED4920" w14:textId="77777777" w:rsidR="00FC05C4" w:rsidRPr="000010E5" w:rsidRDefault="00FC05C4" w:rsidP="000010E5">
      <w:pPr>
        <w:spacing w:after="0" w:line="240" w:lineRule="auto"/>
        <w:jc w:val="both"/>
        <w:rPr>
          <w:rFonts w:cs="Times New Roman"/>
          <w:szCs w:val="24"/>
        </w:rPr>
      </w:pPr>
      <w:r w:rsidRPr="000010E5">
        <w:rPr>
          <w:rFonts w:cs="Times New Roman"/>
          <w:szCs w:val="24"/>
        </w:rPr>
        <w:t>16. ne poštuje zahtjeve neovisnosti iz članka 48. stavka 1. ovoga Zakona</w:t>
      </w:r>
    </w:p>
    <w:p w14:paraId="261B08AC" w14:textId="77777777" w:rsidR="00FC05C4" w:rsidRPr="000010E5" w:rsidRDefault="00FC05C4" w:rsidP="000010E5">
      <w:pPr>
        <w:spacing w:after="0" w:line="240" w:lineRule="auto"/>
        <w:jc w:val="both"/>
        <w:rPr>
          <w:rFonts w:cs="Times New Roman"/>
          <w:szCs w:val="24"/>
        </w:rPr>
      </w:pPr>
      <w:r w:rsidRPr="000010E5">
        <w:rPr>
          <w:rFonts w:cs="Times New Roman"/>
          <w:szCs w:val="24"/>
        </w:rPr>
        <w:t>17. ne poduzima potrebne mjere radi osiguranja neovisnosti obavljanja revizorskih usluga u skladu s člankom 48. stavkom 2. ovoga Zakona</w:t>
      </w:r>
    </w:p>
    <w:p w14:paraId="7628833A" w14:textId="77777777" w:rsidR="00FC05C4" w:rsidRPr="000010E5" w:rsidRDefault="00FC05C4" w:rsidP="000010E5">
      <w:pPr>
        <w:spacing w:after="0" w:line="240" w:lineRule="auto"/>
        <w:jc w:val="both"/>
        <w:rPr>
          <w:rFonts w:cs="Times New Roman"/>
          <w:szCs w:val="24"/>
        </w:rPr>
      </w:pPr>
      <w:r w:rsidRPr="000010E5">
        <w:rPr>
          <w:rFonts w:cs="Times New Roman"/>
          <w:szCs w:val="24"/>
        </w:rPr>
        <w:t>18. obavlja revizorske usluge kada postoji prijetnja propisana člankom 48. stavkom 3. ovoga Zakona</w:t>
      </w:r>
    </w:p>
    <w:p w14:paraId="0B3F329F" w14:textId="77777777" w:rsidR="00FC05C4" w:rsidRPr="000010E5" w:rsidRDefault="00FC05C4" w:rsidP="000010E5">
      <w:pPr>
        <w:spacing w:after="0" w:line="240" w:lineRule="auto"/>
        <w:jc w:val="both"/>
        <w:rPr>
          <w:rFonts w:cs="Times New Roman"/>
          <w:szCs w:val="24"/>
        </w:rPr>
      </w:pPr>
      <w:r w:rsidRPr="000010E5">
        <w:rPr>
          <w:rFonts w:cs="Times New Roman"/>
          <w:szCs w:val="24"/>
        </w:rPr>
        <w:t>19. ne osigura neovisnost obavljanja revizorskih usluga u skladu s člankom 49. stavkom 1. ovoga Zakona</w:t>
      </w:r>
    </w:p>
    <w:p w14:paraId="1285BCA1" w14:textId="77777777" w:rsidR="00FC05C4" w:rsidRPr="000010E5" w:rsidRDefault="00FC05C4" w:rsidP="000010E5">
      <w:pPr>
        <w:spacing w:after="0" w:line="240" w:lineRule="auto"/>
        <w:jc w:val="both"/>
        <w:rPr>
          <w:rFonts w:cs="Times New Roman"/>
          <w:szCs w:val="24"/>
        </w:rPr>
      </w:pPr>
      <w:r w:rsidRPr="000010E5">
        <w:rPr>
          <w:rFonts w:cs="Times New Roman"/>
          <w:szCs w:val="24"/>
        </w:rPr>
        <w:lastRenderedPageBreak/>
        <w:t>20. traži ili prima novčane i/ili nenovčane darove ili usluge protivno članku 49. stavku 3. ovoga Zakona</w:t>
      </w:r>
    </w:p>
    <w:p w14:paraId="2FA22F2D" w14:textId="77777777" w:rsidR="00FC05C4" w:rsidRPr="000010E5" w:rsidRDefault="00FC05C4" w:rsidP="000010E5">
      <w:pPr>
        <w:spacing w:after="0" w:line="240" w:lineRule="auto"/>
        <w:jc w:val="both"/>
        <w:rPr>
          <w:rFonts w:cs="Times New Roman"/>
          <w:szCs w:val="24"/>
        </w:rPr>
      </w:pPr>
      <w:r w:rsidRPr="000010E5">
        <w:rPr>
          <w:rFonts w:cs="Times New Roman"/>
          <w:szCs w:val="24"/>
        </w:rPr>
        <w:t>21. prilikom statusnih promjena revidiranog subjekta ne postupi u skladu s člankom 49. stavkom 4. ovoga Zakona</w:t>
      </w:r>
    </w:p>
    <w:p w14:paraId="7BF89E25" w14:textId="77777777" w:rsidR="00FC05C4" w:rsidRPr="000010E5" w:rsidRDefault="00FC05C4" w:rsidP="000010E5">
      <w:pPr>
        <w:spacing w:after="0" w:line="240" w:lineRule="auto"/>
        <w:jc w:val="both"/>
        <w:rPr>
          <w:rFonts w:cs="Times New Roman"/>
          <w:szCs w:val="24"/>
        </w:rPr>
      </w:pPr>
      <w:r w:rsidRPr="000010E5">
        <w:rPr>
          <w:rFonts w:cs="Times New Roman"/>
          <w:szCs w:val="24"/>
        </w:rPr>
        <w:t>22. ne poduzme mjere i/ili ne usvoji zaštitne mehanizme u skladu s člankom 49. stavkom 5. ovoga Zakona</w:t>
      </w:r>
    </w:p>
    <w:p w14:paraId="0BD7F89E" w14:textId="77777777" w:rsidR="00FC05C4" w:rsidRPr="000010E5" w:rsidRDefault="00FC05C4" w:rsidP="000010E5">
      <w:pPr>
        <w:spacing w:after="0" w:line="240" w:lineRule="auto"/>
        <w:jc w:val="both"/>
        <w:rPr>
          <w:rFonts w:cs="Times New Roman"/>
          <w:szCs w:val="24"/>
        </w:rPr>
      </w:pPr>
      <w:r w:rsidRPr="000010E5">
        <w:rPr>
          <w:rFonts w:cs="Times New Roman"/>
          <w:szCs w:val="24"/>
        </w:rPr>
        <w:t>23. ne dokumentira sve značajne prijetnje neovisnosti i zaštitne mehanizme u skladu s člankom 49. stavkom 6. ovoga Zakona</w:t>
      </w:r>
    </w:p>
    <w:p w14:paraId="77696C95" w14:textId="77777777" w:rsidR="00FC05C4" w:rsidRPr="000010E5" w:rsidRDefault="00FC05C4" w:rsidP="000010E5">
      <w:pPr>
        <w:spacing w:after="0" w:line="240" w:lineRule="auto"/>
        <w:jc w:val="both"/>
        <w:rPr>
          <w:rFonts w:cs="Times New Roman"/>
          <w:szCs w:val="24"/>
        </w:rPr>
      </w:pPr>
      <w:r w:rsidRPr="000010E5">
        <w:rPr>
          <w:rFonts w:cs="Times New Roman"/>
          <w:szCs w:val="24"/>
        </w:rPr>
        <w:t>24. prije prihvaćanja ili nastavljanja obavljanja revizorske usluge ne postupi u skladu s člankom 52. ovoga Zakona</w:t>
      </w:r>
    </w:p>
    <w:p w14:paraId="22779042" w14:textId="77777777" w:rsidR="00FC05C4" w:rsidRPr="000010E5" w:rsidRDefault="00FC05C4" w:rsidP="000010E5">
      <w:pPr>
        <w:spacing w:after="0" w:line="240" w:lineRule="auto"/>
        <w:jc w:val="both"/>
        <w:rPr>
          <w:rFonts w:cs="Times New Roman"/>
          <w:szCs w:val="24"/>
        </w:rPr>
      </w:pPr>
      <w:r w:rsidRPr="000010E5">
        <w:rPr>
          <w:rFonts w:cs="Times New Roman"/>
          <w:szCs w:val="24"/>
        </w:rPr>
        <w:t>25. se ne pridržava organizacijskih zahtjeva u skladu s člankom 53. stavkom 1. ovoga Zakona</w:t>
      </w:r>
    </w:p>
    <w:p w14:paraId="5FE5FED4" w14:textId="77777777" w:rsidR="00FC05C4" w:rsidRPr="000010E5" w:rsidRDefault="00FC05C4" w:rsidP="000010E5">
      <w:pPr>
        <w:spacing w:after="0" w:line="240" w:lineRule="auto"/>
        <w:jc w:val="both"/>
        <w:rPr>
          <w:rFonts w:cs="Times New Roman"/>
          <w:szCs w:val="24"/>
        </w:rPr>
      </w:pPr>
      <w:r w:rsidRPr="000010E5">
        <w:rPr>
          <w:rFonts w:cs="Times New Roman"/>
          <w:szCs w:val="24"/>
        </w:rPr>
        <w:t>26. se u obavljanju revizorskih usluga ne pridržava zahtjeva propisanih člankom 54. stavcima 1. do 13. ovoga Zakona</w:t>
      </w:r>
    </w:p>
    <w:p w14:paraId="156DF677" w14:textId="77777777" w:rsidR="00FC05C4" w:rsidRPr="000010E5" w:rsidRDefault="00FC05C4" w:rsidP="000010E5">
      <w:pPr>
        <w:spacing w:after="0" w:line="240" w:lineRule="auto"/>
        <w:jc w:val="both"/>
        <w:rPr>
          <w:rFonts w:cs="Times New Roman"/>
          <w:szCs w:val="24"/>
        </w:rPr>
      </w:pPr>
      <w:r w:rsidRPr="000010E5">
        <w:rPr>
          <w:rFonts w:cs="Times New Roman"/>
          <w:szCs w:val="24"/>
        </w:rPr>
        <w:t>27. kao revizor grupe ne zadrži dokumentaciju iz članka 56. stavka 3. ovoga Zakona</w:t>
      </w:r>
    </w:p>
    <w:p w14:paraId="3694F8D7" w14:textId="77777777" w:rsidR="00FC05C4" w:rsidRPr="000010E5" w:rsidRDefault="00FC05C4" w:rsidP="000010E5">
      <w:pPr>
        <w:spacing w:after="0" w:line="240" w:lineRule="auto"/>
        <w:jc w:val="both"/>
        <w:rPr>
          <w:rFonts w:cs="Times New Roman"/>
          <w:szCs w:val="24"/>
        </w:rPr>
      </w:pPr>
      <w:r w:rsidRPr="000010E5">
        <w:rPr>
          <w:rFonts w:cs="Times New Roman"/>
          <w:szCs w:val="24"/>
        </w:rPr>
        <w:t>28. kao revizor grupe ne postupi na način propisan člankom 56. stavkom 5. ovoga Zakona</w:t>
      </w:r>
    </w:p>
    <w:p w14:paraId="0C1B2022" w14:textId="77777777" w:rsidR="00FC05C4" w:rsidRPr="000010E5" w:rsidRDefault="00FC05C4" w:rsidP="000010E5">
      <w:pPr>
        <w:spacing w:after="0" w:line="240" w:lineRule="auto"/>
        <w:jc w:val="both"/>
        <w:rPr>
          <w:rFonts w:cs="Times New Roman"/>
          <w:szCs w:val="24"/>
        </w:rPr>
      </w:pPr>
      <w:r w:rsidRPr="000010E5">
        <w:rPr>
          <w:rFonts w:cs="Times New Roman"/>
          <w:szCs w:val="24"/>
        </w:rPr>
        <w:t>29. kao revizor grupe ne stavi na raspolaganje relevantnu dokumentaciju Ministarstvu financija propisanu člankom 56. stavkom 6. ovoga Zakona</w:t>
      </w:r>
    </w:p>
    <w:p w14:paraId="07AC6B88" w14:textId="77777777" w:rsidR="00FC05C4" w:rsidRPr="000010E5" w:rsidRDefault="00FC05C4" w:rsidP="000010E5">
      <w:pPr>
        <w:spacing w:after="0" w:line="240" w:lineRule="auto"/>
        <w:jc w:val="both"/>
        <w:rPr>
          <w:rFonts w:cs="Times New Roman"/>
          <w:szCs w:val="24"/>
        </w:rPr>
      </w:pPr>
      <w:r w:rsidRPr="000010E5">
        <w:rPr>
          <w:rFonts w:cs="Times New Roman"/>
          <w:szCs w:val="24"/>
        </w:rPr>
        <w:t>30. kao revizor grupe ne zadrži dokumentaciju iz članka 56.a stavka 3. ovoga Zakona</w:t>
      </w:r>
    </w:p>
    <w:p w14:paraId="7CA5F634" w14:textId="77777777" w:rsidR="00FC05C4" w:rsidRPr="000010E5" w:rsidRDefault="00FC05C4" w:rsidP="000010E5">
      <w:pPr>
        <w:spacing w:after="0" w:line="240" w:lineRule="auto"/>
        <w:jc w:val="both"/>
        <w:rPr>
          <w:rFonts w:cs="Times New Roman"/>
          <w:szCs w:val="24"/>
        </w:rPr>
      </w:pPr>
      <w:r w:rsidRPr="000010E5">
        <w:rPr>
          <w:rFonts w:cs="Times New Roman"/>
          <w:szCs w:val="24"/>
        </w:rPr>
        <w:t>31. kao revizor grupe ne postupi na način propisan člankom 56.a stavkom 5. ovoga Zakona</w:t>
      </w:r>
    </w:p>
    <w:p w14:paraId="05E312C5" w14:textId="77777777" w:rsidR="00FC05C4" w:rsidRPr="000010E5" w:rsidRDefault="00FC05C4" w:rsidP="000010E5">
      <w:pPr>
        <w:spacing w:after="0" w:line="240" w:lineRule="auto"/>
        <w:jc w:val="both"/>
        <w:rPr>
          <w:rFonts w:cs="Times New Roman"/>
          <w:szCs w:val="24"/>
        </w:rPr>
      </w:pPr>
      <w:r w:rsidRPr="000010E5">
        <w:rPr>
          <w:rFonts w:cs="Times New Roman"/>
          <w:szCs w:val="24"/>
        </w:rPr>
        <w:t>32. kao revizor grupe ne stavi na raspolaganje relevantnu dokumentaciju Ministarstvu financija propisanu člankom 56.a stavkom 6. ovoga Zakona</w:t>
      </w:r>
    </w:p>
    <w:p w14:paraId="382E2816" w14:textId="77777777" w:rsidR="00462E72" w:rsidRPr="00462E72" w:rsidRDefault="00462E72" w:rsidP="00462E72">
      <w:pPr>
        <w:spacing w:after="0" w:line="240" w:lineRule="auto"/>
        <w:jc w:val="both"/>
        <w:rPr>
          <w:rFonts w:cs="Times New Roman"/>
          <w:szCs w:val="24"/>
        </w:rPr>
      </w:pPr>
      <w:r w:rsidRPr="00462E72">
        <w:rPr>
          <w:rFonts w:cs="Times New Roman"/>
          <w:szCs w:val="24"/>
        </w:rPr>
        <w:t>33. protivno članku 58. stavku 1. ovoga Zakona ne obavlja zakonsku reviziju i druge revizorske usluge u skladu s Međunarodnim revizijskim standardima i/ili odredbama ovoga Zakona</w:t>
      </w:r>
    </w:p>
    <w:p w14:paraId="5DC4A00B" w14:textId="1AF4C198" w:rsidR="00462E72" w:rsidRPr="00462E72" w:rsidRDefault="00462E72" w:rsidP="00462E72">
      <w:pPr>
        <w:spacing w:after="0" w:line="240" w:lineRule="auto"/>
        <w:jc w:val="both"/>
        <w:rPr>
          <w:rFonts w:cs="Times New Roman"/>
          <w:szCs w:val="24"/>
        </w:rPr>
      </w:pPr>
      <w:r w:rsidRPr="00462E72">
        <w:rPr>
          <w:rFonts w:cs="Times New Roman"/>
          <w:szCs w:val="24"/>
        </w:rPr>
        <w:t xml:space="preserve">34. protivno članku 58. stavku </w:t>
      </w:r>
      <w:r w:rsidR="00A52C05">
        <w:rPr>
          <w:rFonts w:cs="Times New Roman"/>
          <w:szCs w:val="24"/>
        </w:rPr>
        <w:t>6</w:t>
      </w:r>
      <w:r w:rsidRPr="00462E72">
        <w:rPr>
          <w:rFonts w:cs="Times New Roman"/>
          <w:szCs w:val="24"/>
        </w:rPr>
        <w:t>. ovoga Zakona ne primjenjuje standarde za revizorov rad u ispunjavanju općih ciljeva revizije, odnosno zahtjeve, ciljeve i materijale za primjenu te ostale materijale s objašnjenima temeljem kojih revizor stvara razumno uvjerenje, a koje propisuju Međunarodni revizijski standardi</w:t>
      </w:r>
    </w:p>
    <w:p w14:paraId="5B3CADD8" w14:textId="6CACC36F" w:rsidR="00462E72" w:rsidRPr="00462E72" w:rsidRDefault="00462E72" w:rsidP="00462E72">
      <w:pPr>
        <w:spacing w:after="0" w:line="240" w:lineRule="auto"/>
        <w:jc w:val="both"/>
        <w:rPr>
          <w:rFonts w:cs="Times New Roman"/>
          <w:szCs w:val="24"/>
        </w:rPr>
      </w:pPr>
      <w:r w:rsidRPr="00462E72">
        <w:rPr>
          <w:rFonts w:cs="Times New Roman"/>
          <w:szCs w:val="24"/>
        </w:rPr>
        <w:t xml:space="preserve">35. protivno članku 58. stavku </w:t>
      </w:r>
      <w:r w:rsidR="002B2082">
        <w:rPr>
          <w:rFonts w:cs="Times New Roman"/>
          <w:szCs w:val="24"/>
        </w:rPr>
        <w:t>7</w:t>
      </w:r>
      <w:r w:rsidRPr="00462E72">
        <w:rPr>
          <w:rFonts w:cs="Times New Roman"/>
          <w:szCs w:val="24"/>
        </w:rPr>
        <w:t>. ovoga Zakona, prije izdavanja revizorskog izvještaja ne prikupi dostatne i primjerene revizijske dokaze i/ili izrazi revizorsko mišljenje i izda revizorski izvještaj s revizorskim mišljenjem koje nije u skladu s prikupljenim revizijskim dokazima, Međunarodnim revizijskim standardima i odredbama ovog Zakona.</w:t>
      </w:r>
    </w:p>
    <w:p w14:paraId="41E62E3B" w14:textId="0C2DD76F" w:rsidR="00462E72" w:rsidRPr="00462E72" w:rsidRDefault="00462E72" w:rsidP="00462E72">
      <w:pPr>
        <w:spacing w:after="0" w:line="240" w:lineRule="auto"/>
        <w:jc w:val="both"/>
        <w:rPr>
          <w:rFonts w:cs="Times New Roman"/>
          <w:szCs w:val="24"/>
        </w:rPr>
      </w:pPr>
      <w:r w:rsidRPr="00462E72">
        <w:rPr>
          <w:rFonts w:cs="Times New Roman"/>
          <w:szCs w:val="24"/>
        </w:rPr>
        <w:t xml:space="preserve">36. </w:t>
      </w:r>
      <w:r w:rsidR="00BC2D0D">
        <w:rPr>
          <w:rFonts w:cs="Times New Roman"/>
          <w:szCs w:val="24"/>
        </w:rPr>
        <w:t xml:space="preserve">protivno članku 58. stavku </w:t>
      </w:r>
      <w:r w:rsidR="002B2082">
        <w:rPr>
          <w:rFonts w:cs="Times New Roman"/>
          <w:szCs w:val="24"/>
        </w:rPr>
        <w:t>8</w:t>
      </w:r>
      <w:r w:rsidR="00BC2D0D">
        <w:rPr>
          <w:rFonts w:cs="Times New Roman"/>
          <w:szCs w:val="24"/>
        </w:rPr>
        <w:t xml:space="preserve">. </w:t>
      </w:r>
      <w:r w:rsidRPr="00462E72">
        <w:rPr>
          <w:rFonts w:cs="Times New Roman"/>
          <w:szCs w:val="24"/>
        </w:rPr>
        <w:t>nije prikupilo dostatne i primjerene revizijske dokaze jer postoje okolnosti propisane Međunarodnim revizijskim standardima koje revizorskom društvu onemogućuju da prikupi dostane i primjerene revizijske dokaze, a nije izrazilo modificirano revizorsko mišljenje</w:t>
      </w:r>
    </w:p>
    <w:p w14:paraId="68C07558" w14:textId="77777777" w:rsidR="00FC05C4" w:rsidRPr="000010E5" w:rsidRDefault="00FC05C4" w:rsidP="000010E5">
      <w:pPr>
        <w:spacing w:after="0" w:line="240" w:lineRule="auto"/>
        <w:jc w:val="both"/>
        <w:rPr>
          <w:rFonts w:cs="Times New Roman"/>
          <w:szCs w:val="24"/>
        </w:rPr>
      </w:pPr>
      <w:r w:rsidRPr="000010E5">
        <w:rPr>
          <w:rFonts w:cs="Times New Roman"/>
          <w:szCs w:val="24"/>
        </w:rPr>
        <w:t>37. revizorski izvještaj nije u pisanom obliku i ne sadrži podatke u skladu s člankom 58.a stavkom 1. ovoga Zakona</w:t>
      </w:r>
    </w:p>
    <w:p w14:paraId="3A62A15D" w14:textId="77777777" w:rsidR="00FC05C4" w:rsidRPr="000010E5" w:rsidRDefault="00FC05C4" w:rsidP="000010E5">
      <w:pPr>
        <w:spacing w:after="0" w:line="240" w:lineRule="auto"/>
        <w:jc w:val="both"/>
        <w:rPr>
          <w:rFonts w:cs="Times New Roman"/>
          <w:szCs w:val="24"/>
        </w:rPr>
      </w:pPr>
      <w:r w:rsidRPr="000010E5">
        <w:rPr>
          <w:rFonts w:cs="Times New Roman"/>
          <w:szCs w:val="24"/>
        </w:rPr>
        <w:t>38. revizorski izvještaj nije potpisan u skladu s člankom 58.a stavkom 5. ovoga Zakona</w:t>
      </w:r>
    </w:p>
    <w:p w14:paraId="74D531F1" w14:textId="77777777" w:rsidR="00FC05C4" w:rsidRPr="000010E5" w:rsidRDefault="00FC05C4" w:rsidP="000010E5">
      <w:pPr>
        <w:spacing w:after="0" w:line="240" w:lineRule="auto"/>
        <w:jc w:val="both"/>
        <w:rPr>
          <w:rFonts w:cs="Times New Roman"/>
          <w:szCs w:val="24"/>
        </w:rPr>
      </w:pPr>
      <w:r w:rsidRPr="000010E5">
        <w:rPr>
          <w:rFonts w:cs="Times New Roman"/>
          <w:szCs w:val="24"/>
        </w:rPr>
        <w:t>39. prije izdavanja revizorskog izvještaja ne obavijesti Ministarstvo financija o podacima iz članka 58.a stavka 7. ovoga Zakona</w:t>
      </w:r>
    </w:p>
    <w:p w14:paraId="31E9DD7E" w14:textId="77777777" w:rsidR="00FC05C4" w:rsidRPr="000010E5" w:rsidRDefault="00FC05C4" w:rsidP="000010E5">
      <w:pPr>
        <w:spacing w:after="0" w:line="240" w:lineRule="auto"/>
        <w:jc w:val="both"/>
        <w:rPr>
          <w:rFonts w:cs="Times New Roman"/>
          <w:szCs w:val="24"/>
        </w:rPr>
      </w:pPr>
      <w:r w:rsidRPr="000010E5">
        <w:rPr>
          <w:rFonts w:cs="Times New Roman"/>
          <w:szCs w:val="24"/>
        </w:rPr>
        <w:t>40. ako ne sastavi izvještaj o provjeri izvještaja o održivosti u skladu s člankom 58.b stavkom 1. ovoga Zakona</w:t>
      </w:r>
    </w:p>
    <w:p w14:paraId="73E2F6D3" w14:textId="77777777" w:rsidR="00FC05C4" w:rsidRPr="000010E5" w:rsidRDefault="00FC05C4" w:rsidP="000010E5">
      <w:pPr>
        <w:spacing w:after="0" w:line="240" w:lineRule="auto"/>
        <w:jc w:val="both"/>
        <w:rPr>
          <w:rFonts w:cs="Times New Roman"/>
          <w:szCs w:val="24"/>
        </w:rPr>
      </w:pPr>
      <w:r w:rsidRPr="000010E5">
        <w:rPr>
          <w:rFonts w:cs="Times New Roman"/>
          <w:szCs w:val="24"/>
        </w:rPr>
        <w:t>41. izvještaj o provjeri izvještaja o održivosti nije u pisanom obliku i ne sadrži podatke u skladu s člankom 58.b stavkom 2. ovoga Zakona</w:t>
      </w:r>
    </w:p>
    <w:p w14:paraId="6523E480" w14:textId="7F3E4BCC" w:rsidR="00FC05C4" w:rsidRPr="000010E5" w:rsidRDefault="00FC05C4" w:rsidP="000010E5">
      <w:pPr>
        <w:spacing w:after="0" w:line="240" w:lineRule="auto"/>
        <w:jc w:val="both"/>
        <w:rPr>
          <w:rFonts w:cs="Times New Roman"/>
          <w:szCs w:val="24"/>
        </w:rPr>
      </w:pPr>
      <w:r w:rsidRPr="000010E5">
        <w:rPr>
          <w:rFonts w:cs="Times New Roman"/>
          <w:szCs w:val="24"/>
        </w:rPr>
        <w:t>42. izvještaj o provjeri izvještaja o održivosti nije potpisan u skladu s člankom 58.b stav</w:t>
      </w:r>
      <w:r w:rsidR="001630FF">
        <w:rPr>
          <w:rFonts w:cs="Times New Roman"/>
          <w:szCs w:val="24"/>
        </w:rPr>
        <w:t>kom</w:t>
      </w:r>
      <w:r w:rsidRPr="000010E5">
        <w:rPr>
          <w:rFonts w:cs="Times New Roman"/>
          <w:szCs w:val="24"/>
        </w:rPr>
        <w:t xml:space="preserve"> 5. ovoga Zakona</w:t>
      </w:r>
    </w:p>
    <w:p w14:paraId="2D01F96A" w14:textId="77777777" w:rsidR="00FC05C4" w:rsidRPr="000010E5" w:rsidRDefault="00FC05C4" w:rsidP="000010E5">
      <w:pPr>
        <w:spacing w:after="0" w:line="240" w:lineRule="auto"/>
        <w:jc w:val="both"/>
        <w:rPr>
          <w:rFonts w:cs="Times New Roman"/>
          <w:szCs w:val="24"/>
        </w:rPr>
      </w:pPr>
      <w:r w:rsidRPr="000010E5">
        <w:rPr>
          <w:rFonts w:cs="Times New Roman"/>
          <w:szCs w:val="24"/>
        </w:rPr>
        <w:t>43. prije izdavanja izvještaja o provjeri izvještaja o održivosti ne obavijesti Ministarstvo financija o podacima iz članka 58.b stavka 7. ovoga Zakona</w:t>
      </w:r>
    </w:p>
    <w:p w14:paraId="3FCA1519" w14:textId="77777777" w:rsidR="00FC05C4" w:rsidRPr="000010E5" w:rsidRDefault="00FC05C4" w:rsidP="000010E5">
      <w:pPr>
        <w:spacing w:after="0" w:line="240" w:lineRule="auto"/>
        <w:jc w:val="both"/>
        <w:rPr>
          <w:rFonts w:cs="Times New Roman"/>
          <w:szCs w:val="24"/>
        </w:rPr>
      </w:pPr>
      <w:r w:rsidRPr="000010E5">
        <w:rPr>
          <w:rFonts w:cs="Times New Roman"/>
          <w:szCs w:val="24"/>
        </w:rPr>
        <w:lastRenderedPageBreak/>
        <w:t xml:space="preserve">44. ne sklopi i ne obnavlja ugovor o osiguranju od odgovornosti iz članka 60. stavka 1. ovoga Zakona za štetu s najmanjom svotom pokrića po štetnom događaju propisanom člankom 61. stavkom 1. ovoga Zakona </w:t>
      </w:r>
    </w:p>
    <w:p w14:paraId="469845C2" w14:textId="77777777" w:rsidR="00FC05C4" w:rsidRPr="000010E5" w:rsidRDefault="00FC05C4" w:rsidP="000010E5">
      <w:pPr>
        <w:spacing w:after="0" w:line="240" w:lineRule="auto"/>
        <w:jc w:val="both"/>
        <w:rPr>
          <w:rFonts w:cs="Times New Roman"/>
          <w:szCs w:val="24"/>
        </w:rPr>
      </w:pPr>
      <w:r w:rsidRPr="000010E5">
        <w:rPr>
          <w:rFonts w:cs="Times New Roman"/>
          <w:szCs w:val="24"/>
        </w:rPr>
        <w:t>45. presliku police osiguranja ne dostavi Ministarstvu financija i ne postupi u skladu s člankom 60. stavkom 3. ovoga Zakona</w:t>
      </w:r>
    </w:p>
    <w:p w14:paraId="5AB90FF9" w14:textId="77777777" w:rsidR="00FC05C4" w:rsidRPr="000010E5" w:rsidRDefault="00FC05C4" w:rsidP="000010E5">
      <w:pPr>
        <w:spacing w:after="0" w:line="240" w:lineRule="auto"/>
        <w:jc w:val="both"/>
        <w:rPr>
          <w:rFonts w:cs="Times New Roman"/>
          <w:szCs w:val="24"/>
        </w:rPr>
      </w:pPr>
      <w:r w:rsidRPr="000010E5">
        <w:rPr>
          <w:rFonts w:cs="Times New Roman"/>
          <w:szCs w:val="24"/>
        </w:rPr>
        <w:t>46. ne učini dostupnim i/ili ne dostavi i/ili ne preda dokumentaciju u skladu s člankom 81. stavkom 1. ovoga Zakona</w:t>
      </w:r>
    </w:p>
    <w:p w14:paraId="08A69DE6" w14:textId="77777777" w:rsidR="00FC05C4" w:rsidRPr="000010E5" w:rsidRDefault="00FC05C4" w:rsidP="000010E5">
      <w:pPr>
        <w:spacing w:after="0" w:line="240" w:lineRule="auto"/>
        <w:jc w:val="both"/>
        <w:rPr>
          <w:rFonts w:cs="Times New Roman"/>
          <w:szCs w:val="24"/>
        </w:rPr>
      </w:pPr>
      <w:r w:rsidRPr="000010E5">
        <w:rPr>
          <w:rFonts w:cs="Times New Roman"/>
          <w:szCs w:val="24"/>
        </w:rPr>
        <w:t>47. ne osigura ovlaštenim državnim službenicima uvjete propisane u vezi s mjestom provođenja nadzora i/ili ne omogući kontrolu i/ili ne postupi po zahtjevu ovlaštenog državnog službenika u skladu s člankom 83. stavcima 1. do 3. ovoga Zakona</w:t>
      </w:r>
    </w:p>
    <w:p w14:paraId="7B043D3E" w14:textId="77777777" w:rsidR="00FC05C4" w:rsidRPr="000010E5" w:rsidRDefault="00FC05C4" w:rsidP="000010E5">
      <w:pPr>
        <w:spacing w:after="0" w:line="240" w:lineRule="auto"/>
        <w:jc w:val="both"/>
        <w:rPr>
          <w:rFonts w:cs="Times New Roman"/>
          <w:szCs w:val="24"/>
        </w:rPr>
      </w:pPr>
      <w:r w:rsidRPr="000010E5">
        <w:rPr>
          <w:rFonts w:cs="Times New Roman"/>
          <w:szCs w:val="24"/>
        </w:rPr>
        <w:t>48. ne osigura nazočnost osobe u skladu s člankom 83. stavkom 5. ovoga Zakona</w:t>
      </w:r>
    </w:p>
    <w:p w14:paraId="6CAE78AB" w14:textId="77777777" w:rsidR="00FC05C4" w:rsidRPr="000010E5" w:rsidRDefault="00FC05C4" w:rsidP="000010E5">
      <w:pPr>
        <w:spacing w:after="0" w:line="240" w:lineRule="auto"/>
        <w:jc w:val="both"/>
        <w:rPr>
          <w:rFonts w:cs="Times New Roman"/>
          <w:szCs w:val="24"/>
        </w:rPr>
      </w:pPr>
      <w:r w:rsidRPr="000010E5">
        <w:rPr>
          <w:rFonts w:cs="Times New Roman"/>
          <w:szCs w:val="24"/>
        </w:rPr>
        <w:t>49. ne omogući ovlaštenim državnim službenicima obavljanje neposrednog nadzora u skladu s člankom 84. stavcima 1. do 3. ovoga Zakona</w:t>
      </w:r>
    </w:p>
    <w:p w14:paraId="7C582FC7" w14:textId="77777777" w:rsidR="00FC05C4" w:rsidRPr="000010E5" w:rsidRDefault="00FC05C4" w:rsidP="000010E5">
      <w:pPr>
        <w:spacing w:after="0" w:line="240" w:lineRule="auto"/>
        <w:jc w:val="both"/>
        <w:rPr>
          <w:rFonts w:cs="Times New Roman"/>
          <w:szCs w:val="24"/>
        </w:rPr>
      </w:pPr>
      <w:r w:rsidRPr="000010E5">
        <w:rPr>
          <w:rFonts w:cs="Times New Roman"/>
          <w:szCs w:val="24"/>
        </w:rPr>
        <w:t>50. ne osigura ovlaštenim državnim službenicima uvjete za pregled i nadzor informacijskog sustava i tehnologija i/ili ne postupi po zahtjevu ovlaštenog državnog službenika u skladu s člankom 85. stavcima 1. i 2. ovoga Zakona</w:t>
      </w:r>
    </w:p>
    <w:p w14:paraId="5E2DE8A4" w14:textId="77777777" w:rsidR="00FC05C4" w:rsidRPr="000010E5" w:rsidRDefault="00FC05C4" w:rsidP="000010E5">
      <w:pPr>
        <w:spacing w:after="0" w:line="240" w:lineRule="auto"/>
        <w:jc w:val="both"/>
        <w:rPr>
          <w:rFonts w:cs="Times New Roman"/>
          <w:szCs w:val="24"/>
        </w:rPr>
      </w:pPr>
      <w:r w:rsidRPr="000010E5">
        <w:rPr>
          <w:rFonts w:cs="Times New Roman"/>
          <w:szCs w:val="24"/>
        </w:rPr>
        <w:t>51. ne uspostavi odgovarajuće postupke koji se odnose na prijavljivanje povrede propisa u skladu s člankom 98. stavkom 2. ovoga Zakona.</w:t>
      </w:r>
    </w:p>
    <w:p w14:paraId="0E19AC0C" w14:textId="77777777" w:rsidR="00F9514B" w:rsidRDefault="00F9514B" w:rsidP="000010E5">
      <w:pPr>
        <w:spacing w:after="0" w:line="240" w:lineRule="auto"/>
        <w:jc w:val="both"/>
        <w:rPr>
          <w:rFonts w:cs="Times New Roman"/>
          <w:szCs w:val="24"/>
        </w:rPr>
      </w:pPr>
    </w:p>
    <w:p w14:paraId="2242C574" w14:textId="1F4DFE18" w:rsidR="00FC05C4" w:rsidRPr="000010E5" w:rsidRDefault="00FC05C4" w:rsidP="000010E5">
      <w:pPr>
        <w:spacing w:after="0" w:line="240" w:lineRule="auto"/>
        <w:jc w:val="both"/>
        <w:rPr>
          <w:rFonts w:cs="Times New Roman"/>
          <w:szCs w:val="24"/>
        </w:rPr>
      </w:pPr>
      <w:r w:rsidRPr="000010E5">
        <w:rPr>
          <w:rFonts w:cs="Times New Roman"/>
          <w:szCs w:val="24"/>
        </w:rPr>
        <w:t>(2) Novčanom kaznom u iznosu od 26.540,00 eura do 106.170,00 eura kaznit će se revizorsko društvo u obavljanju zakonske revizije subjekata od javnog interesa ako:</w:t>
      </w:r>
    </w:p>
    <w:p w14:paraId="298018B1" w14:textId="77777777" w:rsidR="00354EEB" w:rsidRDefault="00354EEB" w:rsidP="000010E5">
      <w:pPr>
        <w:spacing w:after="0" w:line="240" w:lineRule="auto"/>
        <w:jc w:val="both"/>
        <w:rPr>
          <w:rFonts w:cs="Times New Roman"/>
          <w:szCs w:val="24"/>
        </w:rPr>
      </w:pPr>
    </w:p>
    <w:p w14:paraId="769DBFDD" w14:textId="0A8849B3" w:rsidR="00FC05C4" w:rsidRPr="000010E5" w:rsidRDefault="00FC05C4" w:rsidP="000010E5">
      <w:pPr>
        <w:spacing w:after="0" w:line="240" w:lineRule="auto"/>
        <w:jc w:val="both"/>
        <w:rPr>
          <w:rFonts w:cs="Times New Roman"/>
          <w:szCs w:val="24"/>
        </w:rPr>
      </w:pPr>
      <w:r w:rsidRPr="000010E5">
        <w:rPr>
          <w:rFonts w:cs="Times New Roman"/>
          <w:szCs w:val="24"/>
        </w:rPr>
        <w:t>1. zaposli ovlaštenog revizora koji ima sklopljen ugovor o radu s drugim revizorskim društvom protivno članku 5. stavku 5. ovoga Zakona</w:t>
      </w:r>
    </w:p>
    <w:p w14:paraId="1CD6817D" w14:textId="77777777" w:rsidR="00FC05C4" w:rsidRPr="000010E5" w:rsidRDefault="00FC05C4" w:rsidP="000010E5">
      <w:pPr>
        <w:spacing w:after="0" w:line="240" w:lineRule="auto"/>
        <w:jc w:val="both"/>
        <w:rPr>
          <w:rFonts w:cs="Times New Roman"/>
          <w:szCs w:val="24"/>
        </w:rPr>
      </w:pPr>
      <w:r w:rsidRPr="000010E5">
        <w:rPr>
          <w:rFonts w:cs="Times New Roman"/>
          <w:szCs w:val="24"/>
        </w:rPr>
        <w:t>2. protivno članku 5. stavku 5. ovoga Zakona angažira za obavljanje bilo kakvih revizorskih usluga za svoj ili tuđi račun ovlaštenog revizora koji ima sklopljen ugovor o radu s drugim revizorskim društvom</w:t>
      </w:r>
    </w:p>
    <w:p w14:paraId="6C326A28" w14:textId="77777777" w:rsidR="00FC05C4" w:rsidRPr="000010E5" w:rsidRDefault="00FC05C4" w:rsidP="000010E5">
      <w:pPr>
        <w:spacing w:after="0" w:line="240" w:lineRule="auto"/>
        <w:jc w:val="both"/>
        <w:rPr>
          <w:rFonts w:cs="Times New Roman"/>
          <w:szCs w:val="24"/>
        </w:rPr>
      </w:pPr>
      <w:r w:rsidRPr="000010E5">
        <w:rPr>
          <w:rFonts w:cs="Times New Roman"/>
          <w:szCs w:val="24"/>
        </w:rPr>
        <w:t>3. ne ugovori početni angažman na razdoblje od dvije godine u skladu s člankom 40. stavkom 2. ovoga Zakona</w:t>
      </w:r>
    </w:p>
    <w:p w14:paraId="651F60E3" w14:textId="77777777" w:rsidR="00FC05C4" w:rsidRPr="000010E5" w:rsidRDefault="00FC05C4" w:rsidP="000010E5">
      <w:pPr>
        <w:spacing w:after="0" w:line="240" w:lineRule="auto"/>
        <w:jc w:val="both"/>
        <w:rPr>
          <w:rFonts w:cs="Times New Roman"/>
          <w:szCs w:val="24"/>
        </w:rPr>
      </w:pPr>
      <w:r w:rsidRPr="000010E5">
        <w:rPr>
          <w:rFonts w:cs="Times New Roman"/>
          <w:szCs w:val="24"/>
        </w:rPr>
        <w:t>4. ne sklopi ugovor u reviziji u pisanom obliku u skladu s člankom 40. stavkom 3. ovoga Zakona</w:t>
      </w:r>
    </w:p>
    <w:p w14:paraId="7FD4D514" w14:textId="41F3E6A9" w:rsidR="00FC05C4" w:rsidRPr="000010E5" w:rsidRDefault="00FC05C4" w:rsidP="000010E5">
      <w:pPr>
        <w:spacing w:after="0" w:line="240" w:lineRule="auto"/>
        <w:jc w:val="both"/>
        <w:rPr>
          <w:rFonts w:cs="Times New Roman"/>
          <w:szCs w:val="24"/>
        </w:rPr>
      </w:pPr>
      <w:r w:rsidRPr="000010E5">
        <w:rPr>
          <w:rFonts w:cs="Times New Roman"/>
          <w:szCs w:val="24"/>
        </w:rPr>
        <w:t>5. ugovor o reviziji ne sadrži iznos naknade</w:t>
      </w:r>
      <w:r w:rsidR="009E4C4A">
        <w:rPr>
          <w:rFonts w:cs="Times New Roman"/>
          <w:szCs w:val="24"/>
        </w:rPr>
        <w:t xml:space="preserve"> </w:t>
      </w:r>
      <w:r w:rsidRPr="000010E5">
        <w:rPr>
          <w:rFonts w:cs="Times New Roman"/>
          <w:szCs w:val="24"/>
        </w:rPr>
        <w:t>za obavljanje zakonske revizije u skladu s člankom 40. stavkom 3. ovoga Zakona</w:t>
      </w:r>
    </w:p>
    <w:p w14:paraId="22FF60B2" w14:textId="77777777" w:rsidR="00FC05C4" w:rsidRPr="000010E5" w:rsidRDefault="00FC05C4" w:rsidP="000010E5">
      <w:pPr>
        <w:spacing w:after="0" w:line="240" w:lineRule="auto"/>
        <w:jc w:val="both"/>
        <w:rPr>
          <w:rFonts w:cs="Times New Roman"/>
          <w:szCs w:val="24"/>
        </w:rPr>
      </w:pPr>
      <w:r w:rsidRPr="000010E5">
        <w:rPr>
          <w:rFonts w:cs="Times New Roman"/>
          <w:szCs w:val="24"/>
        </w:rPr>
        <w:t>6. glede ugovorenih revizorskih usluga postupi protivno članku 40. stavku 14. ovoga Zakona</w:t>
      </w:r>
    </w:p>
    <w:p w14:paraId="3A2D4D07" w14:textId="77777777" w:rsidR="00FC05C4" w:rsidRPr="000010E5" w:rsidRDefault="00FC05C4" w:rsidP="000010E5">
      <w:pPr>
        <w:spacing w:after="0" w:line="240" w:lineRule="auto"/>
        <w:jc w:val="both"/>
        <w:rPr>
          <w:rFonts w:cs="Times New Roman"/>
          <w:szCs w:val="24"/>
        </w:rPr>
      </w:pPr>
      <w:r w:rsidRPr="000010E5">
        <w:rPr>
          <w:rFonts w:cs="Times New Roman"/>
          <w:szCs w:val="24"/>
        </w:rPr>
        <w:t>7. ne obavijesti u roku i ne obrazloži Ministarstvu financija raskid ugovora u skladu s člankom 40. stavkom 15. ovoga Zakona</w:t>
      </w:r>
    </w:p>
    <w:p w14:paraId="76F0E081" w14:textId="77777777" w:rsidR="00FC05C4" w:rsidRPr="000010E5" w:rsidRDefault="00FC05C4" w:rsidP="000010E5">
      <w:pPr>
        <w:spacing w:after="0" w:line="240" w:lineRule="auto"/>
        <w:jc w:val="both"/>
        <w:rPr>
          <w:rFonts w:cs="Times New Roman"/>
          <w:szCs w:val="24"/>
        </w:rPr>
      </w:pPr>
      <w:r w:rsidRPr="000010E5">
        <w:rPr>
          <w:rFonts w:cs="Times New Roman"/>
          <w:szCs w:val="24"/>
        </w:rPr>
        <w:t>8. ne obavijesti u roku Ministarstvo financija o prvom sklapanju ugovora o reviziji iz članka 40. stavka 17. ovoga Zakona</w:t>
      </w:r>
    </w:p>
    <w:p w14:paraId="11E1A256" w14:textId="77777777" w:rsidR="00FC05C4" w:rsidRPr="000010E5" w:rsidRDefault="00FC05C4" w:rsidP="000010E5">
      <w:pPr>
        <w:spacing w:after="0" w:line="240" w:lineRule="auto"/>
        <w:jc w:val="both"/>
        <w:rPr>
          <w:rFonts w:cs="Times New Roman"/>
          <w:szCs w:val="24"/>
        </w:rPr>
      </w:pPr>
      <w:r w:rsidRPr="000010E5">
        <w:rPr>
          <w:rFonts w:cs="Times New Roman"/>
          <w:szCs w:val="24"/>
        </w:rPr>
        <w:t>9. ne obavlja zakonsku reviziju s više revizorskih društava u skladu sa smjernicom Hrvatske revizorske komore iz članka 43. stavka 6. ovoga Zakona</w:t>
      </w:r>
    </w:p>
    <w:p w14:paraId="181D7F42" w14:textId="77777777" w:rsidR="00FC05C4" w:rsidRPr="000010E5" w:rsidRDefault="00FC05C4" w:rsidP="000010E5">
      <w:pPr>
        <w:spacing w:after="0" w:line="240" w:lineRule="auto"/>
        <w:jc w:val="both"/>
        <w:rPr>
          <w:rFonts w:cs="Times New Roman"/>
          <w:szCs w:val="24"/>
        </w:rPr>
      </w:pPr>
      <w:r w:rsidRPr="000010E5">
        <w:rPr>
          <w:rFonts w:cs="Times New Roman"/>
          <w:szCs w:val="24"/>
        </w:rPr>
        <w:t>10. glede navođenja informacija koje bi mogle utjecati na neovisnost obavljanja revizorskih usluga postupi protivno članku 44. stavku 4. ovoga Zakona</w:t>
      </w:r>
    </w:p>
    <w:p w14:paraId="3EA7BB6D" w14:textId="77777777" w:rsidR="00FC05C4" w:rsidRPr="000010E5" w:rsidRDefault="00FC05C4" w:rsidP="000010E5">
      <w:pPr>
        <w:spacing w:after="0" w:line="240" w:lineRule="auto"/>
        <w:jc w:val="both"/>
        <w:rPr>
          <w:rFonts w:cs="Times New Roman"/>
          <w:szCs w:val="24"/>
        </w:rPr>
      </w:pPr>
      <w:r w:rsidRPr="000010E5">
        <w:rPr>
          <w:rFonts w:cs="Times New Roman"/>
          <w:szCs w:val="24"/>
        </w:rPr>
        <w:t>11. obavlja nerevizorske usluge protivno članku 44. stavcima 5. do 8. ovoga Zakona</w:t>
      </w:r>
    </w:p>
    <w:p w14:paraId="43CE2422" w14:textId="77777777" w:rsidR="00FC05C4" w:rsidRPr="000010E5" w:rsidRDefault="00FC05C4" w:rsidP="000010E5">
      <w:pPr>
        <w:spacing w:after="0" w:line="240" w:lineRule="auto"/>
        <w:jc w:val="both"/>
        <w:rPr>
          <w:rFonts w:cs="Times New Roman"/>
          <w:szCs w:val="24"/>
        </w:rPr>
      </w:pPr>
      <w:r w:rsidRPr="000010E5">
        <w:rPr>
          <w:rFonts w:cs="Times New Roman"/>
          <w:szCs w:val="24"/>
        </w:rPr>
        <w:t>12. u radnoj dokumentaciji ne navede sve informacije i poduzete mjere iz članka 44. stavka 9. ovoga Zakona</w:t>
      </w:r>
    </w:p>
    <w:p w14:paraId="564CF688" w14:textId="77777777" w:rsidR="00FC05C4" w:rsidRPr="000010E5" w:rsidRDefault="00FC05C4" w:rsidP="000010E5">
      <w:pPr>
        <w:spacing w:after="0" w:line="240" w:lineRule="auto"/>
        <w:jc w:val="both"/>
        <w:rPr>
          <w:rFonts w:cs="Times New Roman"/>
          <w:szCs w:val="24"/>
        </w:rPr>
      </w:pPr>
      <w:r w:rsidRPr="000010E5">
        <w:rPr>
          <w:rFonts w:cs="Times New Roman"/>
          <w:szCs w:val="24"/>
        </w:rPr>
        <w:t>13. pruža nerevizorske usluge bez odobrenja iz članka 44. stavka 10. ovoga Zakona</w:t>
      </w:r>
    </w:p>
    <w:p w14:paraId="619A9280" w14:textId="77777777" w:rsidR="00FC05C4" w:rsidRPr="000010E5" w:rsidRDefault="00FC05C4" w:rsidP="000010E5">
      <w:pPr>
        <w:spacing w:after="0" w:line="240" w:lineRule="auto"/>
        <w:jc w:val="both"/>
        <w:rPr>
          <w:rFonts w:cs="Times New Roman"/>
          <w:szCs w:val="24"/>
        </w:rPr>
      </w:pPr>
      <w:r w:rsidRPr="000010E5">
        <w:rPr>
          <w:rFonts w:cs="Times New Roman"/>
          <w:szCs w:val="24"/>
        </w:rPr>
        <w:t>14. obavlja nerevizorske usluge protivno članku 44.a stavcima 1. do 6. ovoga Zakona</w:t>
      </w:r>
    </w:p>
    <w:p w14:paraId="01F32334" w14:textId="77777777" w:rsidR="00FC05C4" w:rsidRPr="000010E5" w:rsidRDefault="00FC05C4" w:rsidP="000010E5">
      <w:pPr>
        <w:spacing w:after="0" w:line="240" w:lineRule="auto"/>
        <w:jc w:val="both"/>
        <w:rPr>
          <w:rFonts w:cs="Times New Roman"/>
          <w:szCs w:val="24"/>
        </w:rPr>
      </w:pPr>
      <w:r w:rsidRPr="000010E5">
        <w:rPr>
          <w:rFonts w:cs="Times New Roman"/>
          <w:szCs w:val="24"/>
        </w:rPr>
        <w:t>15. u revizorskom izvještaju nisu navedene činjenice iz članka 45. stavka 4. ovoga Zakona i/ili o njima ne obavijesti Ministarstvo financija</w:t>
      </w:r>
    </w:p>
    <w:p w14:paraId="679A282D" w14:textId="77777777" w:rsidR="00FC05C4" w:rsidRPr="000010E5" w:rsidRDefault="00FC05C4" w:rsidP="000010E5">
      <w:pPr>
        <w:spacing w:after="0" w:line="240" w:lineRule="auto"/>
        <w:jc w:val="both"/>
        <w:rPr>
          <w:rFonts w:cs="Times New Roman"/>
          <w:szCs w:val="24"/>
        </w:rPr>
      </w:pPr>
      <w:r w:rsidRPr="000010E5">
        <w:rPr>
          <w:rFonts w:cs="Times New Roman"/>
          <w:szCs w:val="24"/>
        </w:rPr>
        <w:t>16. ne pripremi cjelovitu i preglednu radnu dokumentaciju koja potkrepljuje revizorski izvještaj u skladu s člankom 46. stavkom 1. ovoga Zakona</w:t>
      </w:r>
    </w:p>
    <w:p w14:paraId="20043F96" w14:textId="77777777" w:rsidR="00FC05C4" w:rsidRPr="000010E5" w:rsidRDefault="00FC05C4" w:rsidP="000010E5">
      <w:pPr>
        <w:spacing w:after="0" w:line="240" w:lineRule="auto"/>
        <w:jc w:val="both"/>
        <w:rPr>
          <w:rFonts w:cs="Times New Roman"/>
          <w:szCs w:val="24"/>
        </w:rPr>
      </w:pPr>
      <w:r w:rsidRPr="000010E5">
        <w:rPr>
          <w:rFonts w:cs="Times New Roman"/>
          <w:szCs w:val="24"/>
        </w:rPr>
        <w:lastRenderedPageBreak/>
        <w:t>17 ne osigura novom revizorskom društvu pristup svim relevantnim informacijama u skladu s člankom 46. stavkom 5. ovoga Zakona</w:t>
      </w:r>
    </w:p>
    <w:p w14:paraId="5E0823EC" w14:textId="77777777" w:rsidR="00FC05C4" w:rsidRPr="000010E5" w:rsidRDefault="00FC05C4" w:rsidP="000010E5">
      <w:pPr>
        <w:spacing w:after="0" w:line="240" w:lineRule="auto"/>
        <w:jc w:val="both"/>
        <w:rPr>
          <w:rFonts w:cs="Times New Roman"/>
          <w:szCs w:val="24"/>
        </w:rPr>
      </w:pPr>
      <w:r w:rsidRPr="000010E5">
        <w:rPr>
          <w:rFonts w:cs="Times New Roman"/>
          <w:szCs w:val="24"/>
        </w:rPr>
        <w:t>18. ne poštuje zahtjeve neovisnosti iz članka 48. stavka 1. ovoga Zakona</w:t>
      </w:r>
    </w:p>
    <w:p w14:paraId="79570B0B" w14:textId="77777777" w:rsidR="00FC05C4" w:rsidRPr="000010E5" w:rsidRDefault="00FC05C4" w:rsidP="000010E5">
      <w:pPr>
        <w:spacing w:after="0" w:line="240" w:lineRule="auto"/>
        <w:jc w:val="both"/>
        <w:rPr>
          <w:rFonts w:cs="Times New Roman"/>
          <w:szCs w:val="24"/>
        </w:rPr>
      </w:pPr>
      <w:r w:rsidRPr="000010E5">
        <w:rPr>
          <w:rFonts w:cs="Times New Roman"/>
          <w:szCs w:val="24"/>
        </w:rPr>
        <w:t>19. ne poduzima potrebne mjere radi osiguranja neovisnosti obavljanja revizorskih usluga u skladu s člankom 48. stavkom 2. ovoga Zakona</w:t>
      </w:r>
    </w:p>
    <w:p w14:paraId="1B4F9DEF" w14:textId="77777777" w:rsidR="00FC05C4" w:rsidRPr="000010E5" w:rsidRDefault="00FC05C4" w:rsidP="000010E5">
      <w:pPr>
        <w:spacing w:after="0" w:line="240" w:lineRule="auto"/>
        <w:jc w:val="both"/>
        <w:rPr>
          <w:rFonts w:cs="Times New Roman"/>
          <w:szCs w:val="24"/>
        </w:rPr>
      </w:pPr>
      <w:r w:rsidRPr="000010E5">
        <w:rPr>
          <w:rFonts w:cs="Times New Roman"/>
          <w:szCs w:val="24"/>
        </w:rPr>
        <w:t>20. obavlja revizorske usluge kada postoji prijetnja propisana člankom 48. stavkom 3. ovoga Zakona</w:t>
      </w:r>
    </w:p>
    <w:p w14:paraId="586A93E4" w14:textId="77777777" w:rsidR="00FC05C4" w:rsidRPr="000010E5" w:rsidRDefault="00FC05C4" w:rsidP="000010E5">
      <w:pPr>
        <w:spacing w:after="0" w:line="240" w:lineRule="auto"/>
        <w:jc w:val="both"/>
        <w:rPr>
          <w:rFonts w:cs="Times New Roman"/>
          <w:szCs w:val="24"/>
        </w:rPr>
      </w:pPr>
      <w:r w:rsidRPr="000010E5">
        <w:rPr>
          <w:rFonts w:cs="Times New Roman"/>
          <w:szCs w:val="24"/>
        </w:rPr>
        <w:t>21. ne osigura neovisnost obavljanja revizorskih usluga u skladu s člankom 49. stavkom 1. ovoga Zakona</w:t>
      </w:r>
    </w:p>
    <w:p w14:paraId="0BB88944" w14:textId="77777777" w:rsidR="00FC05C4" w:rsidRPr="000010E5" w:rsidRDefault="00FC05C4" w:rsidP="000010E5">
      <w:pPr>
        <w:spacing w:after="0" w:line="240" w:lineRule="auto"/>
        <w:jc w:val="both"/>
        <w:rPr>
          <w:rFonts w:cs="Times New Roman"/>
          <w:szCs w:val="24"/>
        </w:rPr>
      </w:pPr>
      <w:r w:rsidRPr="000010E5">
        <w:rPr>
          <w:rFonts w:cs="Times New Roman"/>
          <w:szCs w:val="24"/>
        </w:rPr>
        <w:t>22. traži ili prima novčane i/ili nenovčane darove ili usluge protivno članku 49. stavku 3. ovoga Zakona</w:t>
      </w:r>
    </w:p>
    <w:p w14:paraId="4176BDB6" w14:textId="77777777" w:rsidR="00FC05C4" w:rsidRPr="000010E5" w:rsidRDefault="00FC05C4" w:rsidP="000010E5">
      <w:pPr>
        <w:spacing w:after="0" w:line="240" w:lineRule="auto"/>
        <w:jc w:val="both"/>
        <w:rPr>
          <w:rFonts w:cs="Times New Roman"/>
          <w:szCs w:val="24"/>
        </w:rPr>
      </w:pPr>
      <w:r w:rsidRPr="000010E5">
        <w:rPr>
          <w:rFonts w:cs="Times New Roman"/>
          <w:szCs w:val="24"/>
        </w:rPr>
        <w:t>23. prilikom statusnih promjena revidiranog subjekta ne postupi u skladu s člankom 49. stavkom 4. ovoga Zakona</w:t>
      </w:r>
    </w:p>
    <w:p w14:paraId="0358B7F4" w14:textId="77777777" w:rsidR="00FC05C4" w:rsidRPr="000010E5" w:rsidRDefault="00FC05C4" w:rsidP="000010E5">
      <w:pPr>
        <w:spacing w:after="0" w:line="240" w:lineRule="auto"/>
        <w:jc w:val="both"/>
        <w:rPr>
          <w:rFonts w:cs="Times New Roman"/>
          <w:szCs w:val="24"/>
        </w:rPr>
      </w:pPr>
      <w:r w:rsidRPr="000010E5">
        <w:rPr>
          <w:rFonts w:cs="Times New Roman"/>
          <w:szCs w:val="24"/>
        </w:rPr>
        <w:t>24. ne poduzme mjere i/ili ne usvoji zaštitne mehanizme u skladu s člankom 49. stavkom 5. ovoga Zakona</w:t>
      </w:r>
    </w:p>
    <w:p w14:paraId="7D95AE07" w14:textId="77777777" w:rsidR="00FC05C4" w:rsidRPr="000010E5" w:rsidRDefault="00FC05C4" w:rsidP="000010E5">
      <w:pPr>
        <w:spacing w:after="0" w:line="240" w:lineRule="auto"/>
        <w:jc w:val="both"/>
        <w:rPr>
          <w:rFonts w:cs="Times New Roman"/>
          <w:szCs w:val="24"/>
        </w:rPr>
      </w:pPr>
      <w:r w:rsidRPr="000010E5">
        <w:rPr>
          <w:rFonts w:cs="Times New Roman"/>
          <w:szCs w:val="24"/>
        </w:rPr>
        <w:t>25. ne dokumentira sve značajne prijetnje neovisnosti i zaštitne mehanizme u skladu s člankom 49. stavkom 6. ovoga Zakona</w:t>
      </w:r>
    </w:p>
    <w:p w14:paraId="7242510E" w14:textId="77777777" w:rsidR="00FC05C4" w:rsidRPr="000010E5" w:rsidRDefault="00FC05C4" w:rsidP="000010E5">
      <w:pPr>
        <w:spacing w:after="0" w:line="240" w:lineRule="auto"/>
        <w:jc w:val="both"/>
        <w:rPr>
          <w:rFonts w:cs="Times New Roman"/>
          <w:szCs w:val="24"/>
        </w:rPr>
      </w:pPr>
      <w:r w:rsidRPr="000010E5">
        <w:rPr>
          <w:rFonts w:cs="Times New Roman"/>
          <w:szCs w:val="24"/>
        </w:rPr>
        <w:t>26. prije prihvaćanja ili nastavljanja obavljanja revizorske usluge ne postupi u skladu s člankom 52. ovoga Zakona</w:t>
      </w:r>
    </w:p>
    <w:p w14:paraId="752C7281" w14:textId="77777777" w:rsidR="00FC05C4" w:rsidRPr="000010E5" w:rsidRDefault="00FC05C4" w:rsidP="000010E5">
      <w:pPr>
        <w:spacing w:after="0" w:line="240" w:lineRule="auto"/>
        <w:jc w:val="both"/>
        <w:rPr>
          <w:rFonts w:cs="Times New Roman"/>
          <w:szCs w:val="24"/>
        </w:rPr>
      </w:pPr>
      <w:r w:rsidRPr="000010E5">
        <w:rPr>
          <w:rFonts w:cs="Times New Roman"/>
          <w:szCs w:val="24"/>
        </w:rPr>
        <w:t>27. se ne pridržava organizacijskih zahtjeva u skladu s člankom 53. stavkom 1. ovoga Zakona</w:t>
      </w:r>
    </w:p>
    <w:p w14:paraId="4531B8C6" w14:textId="77777777" w:rsidR="00FC05C4" w:rsidRPr="000010E5" w:rsidRDefault="00FC05C4" w:rsidP="000010E5">
      <w:pPr>
        <w:spacing w:after="0" w:line="240" w:lineRule="auto"/>
        <w:jc w:val="both"/>
        <w:rPr>
          <w:rFonts w:cs="Times New Roman"/>
          <w:szCs w:val="24"/>
        </w:rPr>
      </w:pPr>
      <w:r w:rsidRPr="000010E5">
        <w:rPr>
          <w:rFonts w:cs="Times New Roman"/>
          <w:szCs w:val="24"/>
        </w:rPr>
        <w:t>28. se u obavljanju revizorskih usluga ne pridržava zahtjeva propisanih člankom 54. stavcima 1. do 13. ovoga Zakona</w:t>
      </w:r>
    </w:p>
    <w:p w14:paraId="1F8A4BCA" w14:textId="77777777" w:rsidR="00FC05C4" w:rsidRPr="000010E5" w:rsidRDefault="00FC05C4" w:rsidP="000010E5">
      <w:pPr>
        <w:spacing w:after="0" w:line="240" w:lineRule="auto"/>
        <w:jc w:val="both"/>
        <w:rPr>
          <w:rFonts w:cs="Times New Roman"/>
          <w:szCs w:val="24"/>
        </w:rPr>
      </w:pPr>
      <w:r w:rsidRPr="000010E5">
        <w:rPr>
          <w:rFonts w:cs="Times New Roman"/>
          <w:szCs w:val="24"/>
        </w:rPr>
        <w:t>29. kao revizor grupe ne zadrži dokumentaciju iz članka 56. stavka 3. ovoga Zakona</w:t>
      </w:r>
    </w:p>
    <w:p w14:paraId="178A3F47" w14:textId="77777777" w:rsidR="00FC05C4" w:rsidRPr="000010E5" w:rsidRDefault="00FC05C4" w:rsidP="000010E5">
      <w:pPr>
        <w:spacing w:after="0" w:line="240" w:lineRule="auto"/>
        <w:jc w:val="both"/>
        <w:rPr>
          <w:rFonts w:cs="Times New Roman"/>
          <w:szCs w:val="24"/>
        </w:rPr>
      </w:pPr>
      <w:r w:rsidRPr="000010E5">
        <w:rPr>
          <w:rFonts w:cs="Times New Roman"/>
          <w:szCs w:val="24"/>
        </w:rPr>
        <w:t>30. kao revizor grupe ne postupi na način propisan člankom 56. stavkom 5. ovoga Zakona</w:t>
      </w:r>
    </w:p>
    <w:p w14:paraId="2DAA57CB" w14:textId="77777777" w:rsidR="00FC05C4" w:rsidRPr="000010E5" w:rsidRDefault="00FC05C4" w:rsidP="000010E5">
      <w:pPr>
        <w:spacing w:after="0" w:line="240" w:lineRule="auto"/>
        <w:jc w:val="both"/>
        <w:rPr>
          <w:rFonts w:cs="Times New Roman"/>
          <w:szCs w:val="24"/>
        </w:rPr>
      </w:pPr>
      <w:r w:rsidRPr="000010E5">
        <w:rPr>
          <w:rFonts w:cs="Times New Roman"/>
          <w:szCs w:val="24"/>
        </w:rPr>
        <w:t>31. kao revizor grupe ne stavi na raspolaganje relevantnu dokumentaciju Ministarstvu financija propisanu člankom 56. stavkom 6. ovoga Zakona</w:t>
      </w:r>
    </w:p>
    <w:p w14:paraId="7AF6C7C8" w14:textId="77777777" w:rsidR="00FC05C4" w:rsidRPr="000010E5" w:rsidRDefault="00FC05C4" w:rsidP="000010E5">
      <w:pPr>
        <w:spacing w:after="0" w:line="240" w:lineRule="auto"/>
        <w:jc w:val="both"/>
        <w:rPr>
          <w:rFonts w:cs="Times New Roman"/>
          <w:szCs w:val="24"/>
        </w:rPr>
      </w:pPr>
      <w:r w:rsidRPr="000010E5">
        <w:rPr>
          <w:rFonts w:cs="Times New Roman"/>
          <w:szCs w:val="24"/>
        </w:rPr>
        <w:t>32. kao revizor grupe ne zadrži dokumentaciju iz članka 56.a stavka 3. ovoga Zakona</w:t>
      </w:r>
    </w:p>
    <w:p w14:paraId="685B36F8" w14:textId="77777777" w:rsidR="00FC05C4" w:rsidRPr="000010E5" w:rsidRDefault="00FC05C4" w:rsidP="000010E5">
      <w:pPr>
        <w:spacing w:after="0" w:line="240" w:lineRule="auto"/>
        <w:jc w:val="both"/>
        <w:rPr>
          <w:rFonts w:cs="Times New Roman"/>
          <w:szCs w:val="24"/>
        </w:rPr>
      </w:pPr>
      <w:r w:rsidRPr="000010E5">
        <w:rPr>
          <w:rFonts w:cs="Times New Roman"/>
          <w:szCs w:val="24"/>
        </w:rPr>
        <w:t>33. kao revizor grupe ne postupi na način propisan člankom 56.a stavkom 5. ovoga Zakona</w:t>
      </w:r>
    </w:p>
    <w:p w14:paraId="0E58B6EB" w14:textId="77777777" w:rsidR="00FC05C4" w:rsidRPr="000010E5" w:rsidRDefault="00FC05C4" w:rsidP="000010E5">
      <w:pPr>
        <w:spacing w:after="0" w:line="240" w:lineRule="auto"/>
        <w:jc w:val="both"/>
        <w:rPr>
          <w:rFonts w:cs="Times New Roman"/>
          <w:szCs w:val="24"/>
        </w:rPr>
      </w:pPr>
      <w:r w:rsidRPr="000010E5">
        <w:rPr>
          <w:rFonts w:cs="Times New Roman"/>
          <w:szCs w:val="24"/>
        </w:rPr>
        <w:t>34. kao revizor grupe ne stavi na raspolaganje relevantnu dokumentaciju Ministarstvu financija propisanu člankom 56.a stavkom 6. ovoga Zakona</w:t>
      </w:r>
    </w:p>
    <w:p w14:paraId="422DA73A" w14:textId="1B75926E" w:rsidR="00210837" w:rsidRPr="00210837" w:rsidRDefault="00210837" w:rsidP="00210837">
      <w:pPr>
        <w:spacing w:after="0" w:line="240" w:lineRule="auto"/>
        <w:jc w:val="both"/>
        <w:rPr>
          <w:rFonts w:cs="Times New Roman"/>
          <w:szCs w:val="24"/>
        </w:rPr>
      </w:pPr>
      <w:r w:rsidRPr="00210837">
        <w:rPr>
          <w:rFonts w:cs="Times New Roman"/>
          <w:szCs w:val="24"/>
        </w:rPr>
        <w:t>3</w:t>
      </w:r>
      <w:r w:rsidR="009028FB">
        <w:rPr>
          <w:rFonts w:cs="Times New Roman"/>
          <w:szCs w:val="24"/>
        </w:rPr>
        <w:t>5</w:t>
      </w:r>
      <w:r w:rsidRPr="00210837">
        <w:rPr>
          <w:rFonts w:cs="Times New Roman"/>
          <w:szCs w:val="24"/>
        </w:rPr>
        <w:t>. protivno članku 58. stavku 1. ovoga Zakona ne obavlja zakonsku reviziju i druge revizorske usluge u skladu s Međunarodnim revizijskim standardima i/ili odredbama ovoga Zakona</w:t>
      </w:r>
    </w:p>
    <w:p w14:paraId="6C753F0C" w14:textId="6B898ACF" w:rsidR="00210837" w:rsidRPr="00210837" w:rsidRDefault="00210837" w:rsidP="00210837">
      <w:pPr>
        <w:spacing w:after="0" w:line="240" w:lineRule="auto"/>
        <w:jc w:val="both"/>
        <w:rPr>
          <w:rFonts w:cs="Times New Roman"/>
          <w:szCs w:val="24"/>
        </w:rPr>
      </w:pPr>
      <w:r w:rsidRPr="00210837">
        <w:rPr>
          <w:rFonts w:cs="Times New Roman"/>
          <w:szCs w:val="24"/>
        </w:rPr>
        <w:t>3</w:t>
      </w:r>
      <w:r w:rsidR="009028FB">
        <w:rPr>
          <w:rFonts w:cs="Times New Roman"/>
          <w:szCs w:val="24"/>
        </w:rPr>
        <w:t>6</w:t>
      </w:r>
      <w:r w:rsidRPr="00210837">
        <w:rPr>
          <w:rFonts w:cs="Times New Roman"/>
          <w:szCs w:val="24"/>
        </w:rPr>
        <w:t xml:space="preserve">. protivno članku 58. stavku </w:t>
      </w:r>
      <w:r w:rsidR="00A52C05">
        <w:rPr>
          <w:rFonts w:cs="Times New Roman"/>
          <w:szCs w:val="24"/>
        </w:rPr>
        <w:t>6</w:t>
      </w:r>
      <w:r w:rsidRPr="00210837">
        <w:rPr>
          <w:rFonts w:cs="Times New Roman"/>
          <w:szCs w:val="24"/>
        </w:rPr>
        <w:t>. ovoga Zakona ne primjenjuje standarde za revizorov rad u ispunjavanju općih ciljeva revizije, odnosno zahtjeve, ciljeve i materijale za primjenu te ostale materijale s objašnjenima temeljem kojih revizor stvara razumno uvjerenje, a koje propisuju Međunarodni revizijski standardi</w:t>
      </w:r>
    </w:p>
    <w:p w14:paraId="6900AD89" w14:textId="3D2C7118" w:rsidR="00210837" w:rsidRPr="00210837" w:rsidRDefault="00210837" w:rsidP="00210837">
      <w:pPr>
        <w:spacing w:after="0" w:line="240" w:lineRule="auto"/>
        <w:jc w:val="both"/>
        <w:rPr>
          <w:rFonts w:cs="Times New Roman"/>
          <w:szCs w:val="24"/>
        </w:rPr>
      </w:pPr>
      <w:r w:rsidRPr="00210837">
        <w:rPr>
          <w:rFonts w:cs="Times New Roman"/>
          <w:szCs w:val="24"/>
        </w:rPr>
        <w:t>3</w:t>
      </w:r>
      <w:r w:rsidR="009028FB">
        <w:rPr>
          <w:rFonts w:cs="Times New Roman"/>
          <w:szCs w:val="24"/>
        </w:rPr>
        <w:t>7</w:t>
      </w:r>
      <w:r w:rsidRPr="00210837">
        <w:rPr>
          <w:rFonts w:cs="Times New Roman"/>
          <w:szCs w:val="24"/>
        </w:rPr>
        <w:t xml:space="preserve">. protivno članku 58. stavku </w:t>
      </w:r>
      <w:r w:rsidR="002B2082">
        <w:rPr>
          <w:rFonts w:cs="Times New Roman"/>
          <w:szCs w:val="24"/>
        </w:rPr>
        <w:t>7</w:t>
      </w:r>
      <w:r w:rsidRPr="00210837">
        <w:rPr>
          <w:rFonts w:cs="Times New Roman"/>
          <w:szCs w:val="24"/>
        </w:rPr>
        <w:t>. ovoga Zakona, prije izdavanja revizorskog izvještaja ne prikupi dostatne i primjerene revizijske dokaze i/ili izrazi revizorsko mišljenje i izda revizorski izvještaj s revizorskim mišljenjem koje nije u skladu s prikupljenim revizijskim dokazima, Međunarodnim revizijskim standardima i odredbama ovog Zakona.</w:t>
      </w:r>
    </w:p>
    <w:p w14:paraId="5A0E5C7A" w14:textId="4677589C" w:rsidR="00210837" w:rsidRPr="00210837" w:rsidRDefault="00210837" w:rsidP="00210837">
      <w:pPr>
        <w:spacing w:after="0" w:line="240" w:lineRule="auto"/>
        <w:jc w:val="both"/>
        <w:rPr>
          <w:rFonts w:cs="Times New Roman"/>
          <w:szCs w:val="24"/>
        </w:rPr>
      </w:pPr>
      <w:r w:rsidRPr="00210837">
        <w:rPr>
          <w:rFonts w:cs="Times New Roman"/>
          <w:szCs w:val="24"/>
        </w:rPr>
        <w:t>3</w:t>
      </w:r>
      <w:r w:rsidR="009028FB">
        <w:rPr>
          <w:rFonts w:cs="Times New Roman"/>
          <w:szCs w:val="24"/>
        </w:rPr>
        <w:t>8</w:t>
      </w:r>
      <w:r w:rsidRPr="00210837">
        <w:rPr>
          <w:rFonts w:cs="Times New Roman"/>
          <w:szCs w:val="24"/>
        </w:rPr>
        <w:t xml:space="preserve">. </w:t>
      </w:r>
      <w:r w:rsidR="00BC2D0D" w:rsidRPr="00BC2D0D">
        <w:rPr>
          <w:rFonts w:cs="Times New Roman"/>
          <w:szCs w:val="24"/>
        </w:rPr>
        <w:t xml:space="preserve">protivno članku 58. stavku </w:t>
      </w:r>
      <w:r w:rsidR="002B2082">
        <w:rPr>
          <w:rFonts w:cs="Times New Roman"/>
          <w:szCs w:val="24"/>
        </w:rPr>
        <w:t>8</w:t>
      </w:r>
      <w:r w:rsidR="00BC2D0D" w:rsidRPr="00BC2D0D">
        <w:rPr>
          <w:rFonts w:cs="Times New Roman"/>
          <w:szCs w:val="24"/>
        </w:rPr>
        <w:t xml:space="preserve">. </w:t>
      </w:r>
      <w:r w:rsidRPr="00210837">
        <w:rPr>
          <w:rFonts w:cs="Times New Roman"/>
          <w:szCs w:val="24"/>
        </w:rPr>
        <w:t>nije prikupilo dostatne i primjerene revizijske dokaze jer postoje okolnosti propisane Međunarodnim revizijskim standardima koje revizorskom društvu onemogućuju da prikupi dostane i primjerene revizijske dokaze, a nije izrazilo modificirano revizorsko mišljenje</w:t>
      </w:r>
    </w:p>
    <w:p w14:paraId="19E6FAF7" w14:textId="0B942105" w:rsidR="00FC05C4" w:rsidRPr="000010E5" w:rsidRDefault="00FC05C4" w:rsidP="000010E5">
      <w:pPr>
        <w:spacing w:after="0" w:line="240" w:lineRule="auto"/>
        <w:jc w:val="both"/>
        <w:rPr>
          <w:rFonts w:cs="Times New Roman"/>
          <w:szCs w:val="24"/>
        </w:rPr>
      </w:pPr>
      <w:r w:rsidRPr="000010E5">
        <w:rPr>
          <w:rFonts w:cs="Times New Roman"/>
          <w:szCs w:val="24"/>
        </w:rPr>
        <w:t>39. revizorski izvještaj nije u pisanom obliku i ne sadrži podatke u skladu s člankom 58.a stavkom 1. ovoga Zakona</w:t>
      </w:r>
    </w:p>
    <w:p w14:paraId="4D368409" w14:textId="77777777" w:rsidR="00FC05C4" w:rsidRPr="000010E5" w:rsidRDefault="00FC05C4" w:rsidP="000010E5">
      <w:pPr>
        <w:spacing w:after="0" w:line="240" w:lineRule="auto"/>
        <w:jc w:val="both"/>
        <w:rPr>
          <w:rFonts w:cs="Times New Roman"/>
          <w:szCs w:val="24"/>
        </w:rPr>
      </w:pPr>
      <w:r w:rsidRPr="000010E5">
        <w:rPr>
          <w:rFonts w:cs="Times New Roman"/>
          <w:szCs w:val="24"/>
        </w:rPr>
        <w:t>40. revizorski izvještaj nije potpisan u skladu s člankom 58.a stavkom 5. ovoga Zakona</w:t>
      </w:r>
    </w:p>
    <w:p w14:paraId="3F7430D9" w14:textId="77777777" w:rsidR="00FC05C4" w:rsidRPr="000010E5" w:rsidRDefault="00FC05C4" w:rsidP="000010E5">
      <w:pPr>
        <w:spacing w:after="0" w:line="240" w:lineRule="auto"/>
        <w:jc w:val="both"/>
        <w:rPr>
          <w:rFonts w:cs="Times New Roman"/>
          <w:szCs w:val="24"/>
        </w:rPr>
      </w:pPr>
      <w:r w:rsidRPr="000010E5">
        <w:rPr>
          <w:rFonts w:cs="Times New Roman"/>
          <w:szCs w:val="24"/>
        </w:rPr>
        <w:t>41. prije izdavanja revizorskog izvještaja ne obavijesti Ministarstvo financija o podacima iz članka 58.a stavka 7. ovoga Zakona</w:t>
      </w:r>
    </w:p>
    <w:p w14:paraId="6782DE07" w14:textId="77777777" w:rsidR="00FC05C4" w:rsidRPr="000010E5" w:rsidRDefault="00FC05C4" w:rsidP="000010E5">
      <w:pPr>
        <w:spacing w:after="0" w:line="240" w:lineRule="auto"/>
        <w:jc w:val="both"/>
        <w:rPr>
          <w:rFonts w:cs="Times New Roman"/>
          <w:szCs w:val="24"/>
        </w:rPr>
      </w:pPr>
      <w:r w:rsidRPr="000010E5">
        <w:rPr>
          <w:rFonts w:cs="Times New Roman"/>
          <w:szCs w:val="24"/>
        </w:rPr>
        <w:lastRenderedPageBreak/>
        <w:t>42. ako ne sastavi izvještaj o provjeri izvještaja o održivosti u skladu s člankom 58.b stavkom 1. ovoga Zakona</w:t>
      </w:r>
    </w:p>
    <w:p w14:paraId="228CB3A6" w14:textId="77777777" w:rsidR="00FC05C4" w:rsidRPr="000010E5" w:rsidRDefault="00FC05C4" w:rsidP="000010E5">
      <w:pPr>
        <w:spacing w:after="0" w:line="240" w:lineRule="auto"/>
        <w:jc w:val="both"/>
        <w:rPr>
          <w:rFonts w:cs="Times New Roman"/>
          <w:szCs w:val="24"/>
        </w:rPr>
      </w:pPr>
      <w:r w:rsidRPr="000010E5">
        <w:rPr>
          <w:rFonts w:cs="Times New Roman"/>
          <w:szCs w:val="24"/>
        </w:rPr>
        <w:t>43. izvještaj o provjeri izvještaja o održivosti nije u pisanom obliku i ne sadrži podatke u skladu s člankom 58.b stavkom 2. ovoga Zakona</w:t>
      </w:r>
    </w:p>
    <w:p w14:paraId="0AD49983" w14:textId="3B355871" w:rsidR="00FC05C4" w:rsidRPr="000010E5" w:rsidRDefault="00FC05C4" w:rsidP="000010E5">
      <w:pPr>
        <w:spacing w:after="0" w:line="240" w:lineRule="auto"/>
        <w:jc w:val="both"/>
        <w:rPr>
          <w:rFonts w:cs="Times New Roman"/>
          <w:szCs w:val="24"/>
        </w:rPr>
      </w:pPr>
      <w:r w:rsidRPr="000010E5">
        <w:rPr>
          <w:rFonts w:cs="Times New Roman"/>
          <w:szCs w:val="24"/>
        </w:rPr>
        <w:t>44. izvještaj o provjeri izvještaja o održivosti nije potpisan u skladu s člankom 58.b stav</w:t>
      </w:r>
      <w:r w:rsidR="009B72DB">
        <w:rPr>
          <w:rFonts w:cs="Times New Roman"/>
          <w:szCs w:val="24"/>
        </w:rPr>
        <w:t>kom</w:t>
      </w:r>
      <w:r w:rsidRPr="000010E5">
        <w:rPr>
          <w:rFonts w:cs="Times New Roman"/>
          <w:szCs w:val="24"/>
        </w:rPr>
        <w:t xml:space="preserve"> 5. ovoga Zakona</w:t>
      </w:r>
    </w:p>
    <w:p w14:paraId="5D92B3C3" w14:textId="6102561F" w:rsidR="00FC05C4" w:rsidRPr="000010E5" w:rsidRDefault="00FC05C4" w:rsidP="000010E5">
      <w:pPr>
        <w:spacing w:after="0" w:line="240" w:lineRule="auto"/>
        <w:jc w:val="both"/>
        <w:rPr>
          <w:rFonts w:cs="Times New Roman"/>
          <w:szCs w:val="24"/>
        </w:rPr>
      </w:pPr>
      <w:r w:rsidRPr="000010E5">
        <w:rPr>
          <w:rFonts w:cs="Times New Roman"/>
          <w:szCs w:val="24"/>
        </w:rPr>
        <w:t>45. prije izdavanja izvještaja o provjeri izvještaja o održivosti ne obavijesti Ministarstvo financija o podacima iz čla</w:t>
      </w:r>
      <w:r w:rsidR="003A4125">
        <w:rPr>
          <w:rFonts w:cs="Times New Roman"/>
          <w:szCs w:val="24"/>
        </w:rPr>
        <w:t>nka 58.b stavka 7. ovoga Zakona</w:t>
      </w:r>
    </w:p>
    <w:p w14:paraId="60072E0F" w14:textId="77777777" w:rsidR="00FC05C4" w:rsidRPr="000010E5" w:rsidRDefault="00FC05C4" w:rsidP="000010E5">
      <w:pPr>
        <w:spacing w:after="0" w:line="240" w:lineRule="auto"/>
        <w:jc w:val="both"/>
        <w:rPr>
          <w:rFonts w:cs="Times New Roman"/>
          <w:szCs w:val="24"/>
        </w:rPr>
      </w:pPr>
      <w:r w:rsidRPr="000010E5">
        <w:rPr>
          <w:rFonts w:cs="Times New Roman"/>
          <w:szCs w:val="24"/>
        </w:rPr>
        <w:t>46. ne sklopi i ne obnavlja ugovor o</w:t>
      </w:r>
      <w:r w:rsidRPr="000010E5" w:rsidDel="00CC19B7">
        <w:rPr>
          <w:rFonts w:cs="Times New Roman"/>
          <w:szCs w:val="24"/>
        </w:rPr>
        <w:t xml:space="preserve"> </w:t>
      </w:r>
      <w:r w:rsidRPr="000010E5">
        <w:rPr>
          <w:rFonts w:cs="Times New Roman"/>
          <w:szCs w:val="24"/>
        </w:rPr>
        <w:t xml:space="preserve">osiguranju od odgovornosti iz članka 60. stavka 1. ovoga Zakona za štetu s najmanjom svotom pokrića po štetnom događaju propisanom člankom 61. stavkom 2. ovoga Zakona </w:t>
      </w:r>
    </w:p>
    <w:p w14:paraId="0E7ED6B6" w14:textId="77777777" w:rsidR="00FC05C4" w:rsidRPr="000010E5" w:rsidRDefault="00FC05C4" w:rsidP="000010E5">
      <w:pPr>
        <w:spacing w:after="0" w:line="240" w:lineRule="auto"/>
        <w:jc w:val="both"/>
        <w:rPr>
          <w:rFonts w:cs="Times New Roman"/>
          <w:szCs w:val="24"/>
        </w:rPr>
      </w:pPr>
      <w:r w:rsidRPr="000010E5">
        <w:rPr>
          <w:rFonts w:cs="Times New Roman"/>
          <w:szCs w:val="24"/>
        </w:rPr>
        <w:t>47. presliku police osiguranja ne dostavi Ministarstvu financija i ne postupi u skladu s člankom 60. stavkom 3. ovoga Zakona</w:t>
      </w:r>
      <w:r w:rsidRPr="000010E5" w:rsidDel="00CC19B7">
        <w:rPr>
          <w:rFonts w:cs="Times New Roman"/>
          <w:szCs w:val="24"/>
        </w:rPr>
        <w:t xml:space="preserve"> </w:t>
      </w:r>
    </w:p>
    <w:p w14:paraId="32FFAEC1" w14:textId="77777777" w:rsidR="00FC05C4" w:rsidRPr="000010E5" w:rsidRDefault="00FC05C4" w:rsidP="000010E5">
      <w:pPr>
        <w:spacing w:after="0" w:line="240" w:lineRule="auto"/>
        <w:jc w:val="both"/>
        <w:rPr>
          <w:rFonts w:cs="Times New Roman"/>
          <w:szCs w:val="24"/>
        </w:rPr>
      </w:pPr>
      <w:r w:rsidRPr="000010E5">
        <w:rPr>
          <w:rFonts w:cs="Times New Roman"/>
          <w:szCs w:val="24"/>
        </w:rPr>
        <w:t>48. obavlja zakonsku reviziju protivno članku 63. ovoga Zakona, odnosno nema zaposlena u punom radnom vremenu najmanje tri ovlaštena revizora</w:t>
      </w:r>
    </w:p>
    <w:p w14:paraId="15DFE327" w14:textId="77777777" w:rsidR="00FC05C4" w:rsidRPr="000010E5" w:rsidRDefault="00FC05C4" w:rsidP="000010E5">
      <w:pPr>
        <w:spacing w:after="0" w:line="240" w:lineRule="auto"/>
        <w:jc w:val="both"/>
        <w:rPr>
          <w:rFonts w:cs="Times New Roman"/>
          <w:szCs w:val="24"/>
        </w:rPr>
      </w:pPr>
      <w:r w:rsidRPr="000010E5">
        <w:rPr>
          <w:rFonts w:cs="Times New Roman"/>
          <w:szCs w:val="24"/>
        </w:rPr>
        <w:t>49. obavlja zakonsku reviziju dulje od razdoblja propisanog člankom 64. stavkom 1. ovoga Zakona</w:t>
      </w:r>
    </w:p>
    <w:p w14:paraId="491A1C1E" w14:textId="77777777" w:rsidR="00FC05C4" w:rsidRPr="000010E5" w:rsidRDefault="00FC05C4" w:rsidP="000010E5">
      <w:pPr>
        <w:spacing w:after="0" w:line="240" w:lineRule="auto"/>
        <w:jc w:val="both"/>
        <w:rPr>
          <w:rFonts w:cs="Times New Roman"/>
          <w:szCs w:val="24"/>
        </w:rPr>
      </w:pPr>
      <w:r w:rsidRPr="000010E5">
        <w:rPr>
          <w:rFonts w:cs="Times New Roman"/>
          <w:szCs w:val="24"/>
        </w:rPr>
        <w:t>50. ne dostavi u roku propisanom člankom 11. stavkom 1. Uredbe (EU) br. 537/2014 dodatni izvještaj revizijskom odboru, upravnom ili nadzornom odboru u skladu s člankom 67. ovoga Zakona</w:t>
      </w:r>
    </w:p>
    <w:p w14:paraId="09B599A5" w14:textId="77777777" w:rsidR="00FC05C4" w:rsidRPr="000010E5" w:rsidRDefault="00FC05C4" w:rsidP="000010E5">
      <w:pPr>
        <w:spacing w:after="0" w:line="240" w:lineRule="auto"/>
        <w:jc w:val="both"/>
        <w:rPr>
          <w:rFonts w:cs="Times New Roman"/>
          <w:szCs w:val="24"/>
        </w:rPr>
      </w:pPr>
      <w:r w:rsidRPr="000010E5">
        <w:rPr>
          <w:rFonts w:cs="Times New Roman"/>
          <w:szCs w:val="24"/>
        </w:rPr>
        <w:t>51. o nepravilnostima iz članka 7. Uredbe (EU) br. 537/2014 ne obavijesti nadležno tijelo iz članka 74. stavka 1. ovoga Zakona</w:t>
      </w:r>
    </w:p>
    <w:p w14:paraId="16D41441" w14:textId="77777777" w:rsidR="00FC05C4" w:rsidRPr="000010E5" w:rsidRDefault="00FC05C4" w:rsidP="000010E5">
      <w:pPr>
        <w:spacing w:after="0" w:line="240" w:lineRule="auto"/>
        <w:jc w:val="both"/>
        <w:rPr>
          <w:rFonts w:cs="Times New Roman"/>
          <w:szCs w:val="24"/>
        </w:rPr>
      </w:pPr>
      <w:r w:rsidRPr="000010E5">
        <w:rPr>
          <w:rFonts w:cs="Times New Roman"/>
          <w:szCs w:val="24"/>
        </w:rPr>
        <w:t>52. ne obavijesti nadležna tijela iz članka 74. stavka 2. ovoga Zakona o informacijama iz članka 12. Uredbe (EU) br. 537/2014</w:t>
      </w:r>
    </w:p>
    <w:p w14:paraId="6119B5C3" w14:textId="77777777" w:rsidR="00FC05C4" w:rsidRPr="000010E5" w:rsidRDefault="00FC05C4" w:rsidP="000010E5">
      <w:pPr>
        <w:spacing w:after="0" w:line="240" w:lineRule="auto"/>
        <w:jc w:val="both"/>
        <w:rPr>
          <w:rFonts w:cs="Times New Roman"/>
          <w:szCs w:val="24"/>
        </w:rPr>
      </w:pPr>
      <w:r w:rsidRPr="000010E5">
        <w:rPr>
          <w:rFonts w:cs="Times New Roman"/>
          <w:szCs w:val="24"/>
        </w:rPr>
        <w:t>53. ne učini dostupnim i/ili ne dostavi i/ili ne preda dokumentaciju u skladu s člankom 81. stavkom 1. ovoga Zakona</w:t>
      </w:r>
    </w:p>
    <w:p w14:paraId="325EE3DD" w14:textId="77777777" w:rsidR="00FC05C4" w:rsidRPr="000010E5" w:rsidRDefault="00FC05C4" w:rsidP="000010E5">
      <w:pPr>
        <w:spacing w:after="0" w:line="240" w:lineRule="auto"/>
        <w:jc w:val="both"/>
        <w:rPr>
          <w:rFonts w:cs="Times New Roman"/>
          <w:szCs w:val="24"/>
        </w:rPr>
      </w:pPr>
      <w:r w:rsidRPr="000010E5">
        <w:rPr>
          <w:rFonts w:cs="Times New Roman"/>
          <w:szCs w:val="24"/>
        </w:rPr>
        <w:t>54. ne osigura ovlaštenim državnim službenicima uvjete propisane u vezi s mjestom provođenja nadzora i/ili ne omogući kontrolu i/ili ne postupi po zahtjevu ovlaštenog državnog službenika u skladu s člankom 83. stavcima 1. do 3. ovoga Zakona</w:t>
      </w:r>
    </w:p>
    <w:p w14:paraId="7D586FF2" w14:textId="77777777" w:rsidR="00FC05C4" w:rsidRPr="000010E5" w:rsidRDefault="00FC05C4" w:rsidP="000010E5">
      <w:pPr>
        <w:spacing w:after="0" w:line="240" w:lineRule="auto"/>
        <w:jc w:val="both"/>
        <w:rPr>
          <w:rFonts w:cs="Times New Roman"/>
          <w:szCs w:val="24"/>
        </w:rPr>
      </w:pPr>
      <w:r w:rsidRPr="000010E5">
        <w:rPr>
          <w:rFonts w:cs="Times New Roman"/>
          <w:szCs w:val="24"/>
        </w:rPr>
        <w:t>55. ne osigura nazočnost osobe u skladu s člankom 83. stavkom 5. ovoga Zakona</w:t>
      </w:r>
    </w:p>
    <w:p w14:paraId="44CB8EE0" w14:textId="77777777" w:rsidR="00FC05C4" w:rsidRPr="000010E5" w:rsidRDefault="00FC05C4" w:rsidP="000010E5">
      <w:pPr>
        <w:spacing w:after="0" w:line="240" w:lineRule="auto"/>
        <w:jc w:val="both"/>
        <w:rPr>
          <w:rFonts w:cs="Times New Roman"/>
          <w:szCs w:val="24"/>
        </w:rPr>
      </w:pPr>
      <w:r w:rsidRPr="000010E5">
        <w:rPr>
          <w:rFonts w:cs="Times New Roman"/>
          <w:szCs w:val="24"/>
        </w:rPr>
        <w:t>56. ne omogući ovlaštenim državnim službenicima obavljanje neposrednog nadzora u skladu s člankom 84. stavcima 1. do 3. ovoga Zakona</w:t>
      </w:r>
    </w:p>
    <w:p w14:paraId="5034F9DF" w14:textId="77777777" w:rsidR="00FC05C4" w:rsidRPr="000010E5" w:rsidRDefault="00FC05C4" w:rsidP="000010E5">
      <w:pPr>
        <w:spacing w:after="0" w:line="240" w:lineRule="auto"/>
        <w:jc w:val="both"/>
        <w:rPr>
          <w:rFonts w:cs="Times New Roman"/>
          <w:szCs w:val="24"/>
        </w:rPr>
      </w:pPr>
      <w:r w:rsidRPr="000010E5">
        <w:rPr>
          <w:rFonts w:cs="Times New Roman"/>
          <w:szCs w:val="24"/>
        </w:rPr>
        <w:t>57. ne osigura ovlaštenim državnim službenicima uvjete za pregled i nadzor informacijskog sustava i tehnologija i/ili ne postupi po zahtjevu ovlaštenog državnog službenika u skladu s člankom 85. stavcima 1. i 2. ovoga Zakona</w:t>
      </w:r>
    </w:p>
    <w:p w14:paraId="1B62B954" w14:textId="088ECC6F" w:rsidR="00FC05C4" w:rsidRPr="000010E5" w:rsidRDefault="00FC05C4" w:rsidP="000010E5">
      <w:pPr>
        <w:spacing w:after="0" w:line="240" w:lineRule="auto"/>
        <w:jc w:val="both"/>
        <w:rPr>
          <w:rFonts w:cs="Times New Roman"/>
          <w:szCs w:val="24"/>
        </w:rPr>
      </w:pPr>
      <w:r w:rsidRPr="000010E5">
        <w:rPr>
          <w:rFonts w:cs="Times New Roman"/>
          <w:szCs w:val="24"/>
        </w:rPr>
        <w:t>5</w:t>
      </w:r>
      <w:r w:rsidR="0078722B">
        <w:rPr>
          <w:rFonts w:cs="Times New Roman"/>
          <w:szCs w:val="24"/>
        </w:rPr>
        <w:t>8</w:t>
      </w:r>
      <w:r w:rsidRPr="000010E5">
        <w:rPr>
          <w:rFonts w:cs="Times New Roman"/>
          <w:szCs w:val="24"/>
        </w:rPr>
        <w:t>. ne poštuje ograničenja glede naknade za obavljene usluge u skladu s člankom 4. stavkom 2. Uredbe (EU) br. 537/2014</w:t>
      </w:r>
    </w:p>
    <w:p w14:paraId="356C92C6" w14:textId="69456895" w:rsidR="00FC05C4" w:rsidRPr="000010E5" w:rsidRDefault="00FC05C4" w:rsidP="000010E5">
      <w:pPr>
        <w:spacing w:after="0" w:line="240" w:lineRule="auto"/>
        <w:jc w:val="both"/>
        <w:rPr>
          <w:rFonts w:cs="Times New Roman"/>
          <w:szCs w:val="24"/>
        </w:rPr>
      </w:pPr>
      <w:r w:rsidRPr="000010E5">
        <w:rPr>
          <w:rFonts w:cs="Times New Roman"/>
          <w:szCs w:val="24"/>
        </w:rPr>
        <w:t>5</w:t>
      </w:r>
      <w:r w:rsidR="0078722B">
        <w:rPr>
          <w:rFonts w:cs="Times New Roman"/>
          <w:szCs w:val="24"/>
        </w:rPr>
        <w:t>9</w:t>
      </w:r>
      <w:r w:rsidRPr="000010E5">
        <w:rPr>
          <w:rFonts w:cs="Times New Roman"/>
          <w:szCs w:val="24"/>
        </w:rPr>
        <w:t>. ne poštuje zabranu pružanja nerevizorskih usluga iz članka 5. stavka 1. Uredbe (EU) br. 537/2014 osim onih nerevizorskih usluga dozvoljenih ovim Zakonom</w:t>
      </w:r>
    </w:p>
    <w:p w14:paraId="214785CE" w14:textId="26CA070E" w:rsidR="00FC05C4" w:rsidRPr="000010E5" w:rsidRDefault="0078722B" w:rsidP="000010E5">
      <w:pPr>
        <w:spacing w:after="0" w:line="240" w:lineRule="auto"/>
        <w:jc w:val="both"/>
        <w:rPr>
          <w:rFonts w:cs="Times New Roman"/>
          <w:szCs w:val="24"/>
        </w:rPr>
      </w:pPr>
      <w:r>
        <w:rPr>
          <w:rFonts w:cs="Times New Roman"/>
          <w:szCs w:val="24"/>
        </w:rPr>
        <w:t>60</w:t>
      </w:r>
      <w:r w:rsidR="00FC05C4" w:rsidRPr="000010E5">
        <w:rPr>
          <w:rFonts w:cs="Times New Roman"/>
          <w:szCs w:val="24"/>
        </w:rPr>
        <w:t>. pripremu zakonske revizije i procjenu prijetnji neovisnosti ne obavlja u skladu s člankom 6. stavkom 1. i/ili 2. Uredbe (EU) br. 537/2014</w:t>
      </w:r>
    </w:p>
    <w:p w14:paraId="4FE4FB70" w14:textId="2F7D5F48" w:rsidR="00FC05C4" w:rsidRPr="000010E5" w:rsidRDefault="00FC05C4" w:rsidP="000010E5">
      <w:pPr>
        <w:spacing w:after="0" w:line="240" w:lineRule="auto"/>
        <w:jc w:val="both"/>
        <w:rPr>
          <w:rFonts w:cs="Times New Roman"/>
          <w:szCs w:val="24"/>
        </w:rPr>
      </w:pPr>
      <w:r w:rsidRPr="000010E5">
        <w:rPr>
          <w:rFonts w:cs="Times New Roman"/>
          <w:szCs w:val="24"/>
        </w:rPr>
        <w:t>6</w:t>
      </w:r>
      <w:r w:rsidR="0078722B">
        <w:rPr>
          <w:rFonts w:cs="Times New Roman"/>
          <w:szCs w:val="24"/>
        </w:rPr>
        <w:t>1</w:t>
      </w:r>
      <w:r w:rsidRPr="000010E5">
        <w:rPr>
          <w:rFonts w:cs="Times New Roman"/>
          <w:szCs w:val="24"/>
        </w:rPr>
        <w:t>. o nepravilnostima ne obavijesti revidirani subjekt u skladu s člankom 7. Uredbe (EU) br. 537/2014</w:t>
      </w:r>
    </w:p>
    <w:p w14:paraId="1E8EDC18" w14:textId="77BD13A9" w:rsidR="00FC05C4" w:rsidRPr="000010E5" w:rsidRDefault="00FC05C4" w:rsidP="000010E5">
      <w:pPr>
        <w:spacing w:after="0" w:line="240" w:lineRule="auto"/>
        <w:jc w:val="both"/>
        <w:rPr>
          <w:rFonts w:cs="Times New Roman"/>
          <w:szCs w:val="24"/>
        </w:rPr>
      </w:pPr>
      <w:r w:rsidRPr="000010E5">
        <w:rPr>
          <w:rFonts w:cs="Times New Roman"/>
          <w:szCs w:val="24"/>
        </w:rPr>
        <w:t>6</w:t>
      </w:r>
      <w:r w:rsidR="0078722B">
        <w:rPr>
          <w:rFonts w:cs="Times New Roman"/>
          <w:szCs w:val="24"/>
        </w:rPr>
        <w:t>2</w:t>
      </w:r>
      <w:r w:rsidRPr="000010E5">
        <w:rPr>
          <w:rFonts w:cs="Times New Roman"/>
          <w:szCs w:val="24"/>
        </w:rPr>
        <w:t>. ne provodi kontrolu kvalitete angažmana u skladu s člankom 8. Uredbe (EU) br. 537/2014</w:t>
      </w:r>
    </w:p>
    <w:p w14:paraId="699E477A" w14:textId="2BA837AD" w:rsidR="00FC05C4" w:rsidRPr="000010E5" w:rsidRDefault="00FC05C4" w:rsidP="000010E5">
      <w:pPr>
        <w:spacing w:after="0" w:line="240" w:lineRule="auto"/>
        <w:jc w:val="both"/>
        <w:rPr>
          <w:rFonts w:cs="Times New Roman"/>
          <w:szCs w:val="24"/>
        </w:rPr>
      </w:pPr>
      <w:r w:rsidRPr="000010E5">
        <w:rPr>
          <w:rFonts w:cs="Times New Roman"/>
          <w:szCs w:val="24"/>
        </w:rPr>
        <w:t>6</w:t>
      </w:r>
      <w:r w:rsidR="0078722B">
        <w:rPr>
          <w:rFonts w:cs="Times New Roman"/>
          <w:szCs w:val="24"/>
        </w:rPr>
        <w:t>3</w:t>
      </w:r>
      <w:r w:rsidRPr="000010E5">
        <w:rPr>
          <w:rFonts w:cs="Times New Roman"/>
          <w:szCs w:val="24"/>
        </w:rPr>
        <w:t>. revizorski izvještaj koji se odnosi na zakonsku reviziju subjekta od javnog interesa nije sastavljen u skladu s člankom 10. stavcima 2., 3. i/ili 4. Uredbe (EU) br. 537/2014</w:t>
      </w:r>
    </w:p>
    <w:p w14:paraId="78290D73" w14:textId="6F6CB64C" w:rsidR="00FC05C4" w:rsidRPr="000010E5" w:rsidRDefault="00FC05C4" w:rsidP="000010E5">
      <w:pPr>
        <w:spacing w:after="0" w:line="240" w:lineRule="auto"/>
        <w:jc w:val="both"/>
        <w:rPr>
          <w:rFonts w:cs="Times New Roman"/>
          <w:szCs w:val="24"/>
        </w:rPr>
      </w:pPr>
      <w:r w:rsidRPr="000010E5">
        <w:rPr>
          <w:rFonts w:cs="Times New Roman"/>
          <w:szCs w:val="24"/>
        </w:rPr>
        <w:t>6</w:t>
      </w:r>
      <w:r w:rsidR="0078722B">
        <w:rPr>
          <w:rFonts w:cs="Times New Roman"/>
          <w:szCs w:val="24"/>
        </w:rPr>
        <w:t>4</w:t>
      </w:r>
      <w:r w:rsidRPr="000010E5">
        <w:rPr>
          <w:rFonts w:cs="Times New Roman"/>
          <w:szCs w:val="24"/>
        </w:rPr>
        <w:t>. dodatni izvještaj za revizijski odbor nije sastavljen u skladu s člankom 11. stavcima 1., 2., 3. i/ili 5. Uredbe (EU) br. 537/2014</w:t>
      </w:r>
    </w:p>
    <w:p w14:paraId="59F5F7D3" w14:textId="389A6245" w:rsidR="00FC05C4" w:rsidRPr="000010E5" w:rsidRDefault="00FC05C4" w:rsidP="000010E5">
      <w:pPr>
        <w:spacing w:after="0" w:line="240" w:lineRule="auto"/>
        <w:jc w:val="both"/>
        <w:rPr>
          <w:rFonts w:cs="Times New Roman"/>
          <w:szCs w:val="24"/>
        </w:rPr>
      </w:pPr>
      <w:r w:rsidRPr="000010E5">
        <w:rPr>
          <w:rFonts w:cs="Times New Roman"/>
          <w:szCs w:val="24"/>
        </w:rPr>
        <w:t>6</w:t>
      </w:r>
      <w:r w:rsidR="0078722B">
        <w:rPr>
          <w:rFonts w:cs="Times New Roman"/>
          <w:szCs w:val="24"/>
        </w:rPr>
        <w:t>5</w:t>
      </w:r>
      <w:r w:rsidRPr="000010E5">
        <w:rPr>
          <w:rFonts w:cs="Times New Roman"/>
          <w:szCs w:val="24"/>
        </w:rPr>
        <w:t>. izvještaj o transparentnosti ne objavljuje u roku i u skladu s člankom 13. stavcima 1. i/ili 2. Uredbe (EU) br. 537/2014</w:t>
      </w:r>
    </w:p>
    <w:p w14:paraId="4C314E04" w14:textId="15B8B0D5" w:rsidR="00FC05C4" w:rsidRPr="000010E5" w:rsidRDefault="00FC05C4" w:rsidP="000010E5">
      <w:pPr>
        <w:spacing w:after="0" w:line="240" w:lineRule="auto"/>
        <w:jc w:val="both"/>
        <w:rPr>
          <w:rFonts w:cs="Times New Roman"/>
          <w:szCs w:val="24"/>
        </w:rPr>
      </w:pPr>
      <w:r w:rsidRPr="000010E5">
        <w:rPr>
          <w:rFonts w:cs="Times New Roman"/>
          <w:szCs w:val="24"/>
        </w:rPr>
        <w:lastRenderedPageBreak/>
        <w:t>6</w:t>
      </w:r>
      <w:r w:rsidR="0078722B">
        <w:rPr>
          <w:rFonts w:cs="Times New Roman"/>
          <w:szCs w:val="24"/>
        </w:rPr>
        <w:t>6</w:t>
      </w:r>
      <w:r w:rsidRPr="000010E5">
        <w:rPr>
          <w:rFonts w:cs="Times New Roman"/>
          <w:szCs w:val="24"/>
        </w:rPr>
        <w:t>. ne pruži informacije Ministarstvu financija u skladu s člankom 14. Uredbe (EU) br. 537/2014</w:t>
      </w:r>
    </w:p>
    <w:p w14:paraId="1A8ACCAB" w14:textId="6964A4F5" w:rsidR="00FC05C4" w:rsidRPr="000010E5" w:rsidRDefault="00FC05C4" w:rsidP="000010E5">
      <w:pPr>
        <w:spacing w:after="0" w:line="240" w:lineRule="auto"/>
        <w:jc w:val="both"/>
        <w:rPr>
          <w:rFonts w:cs="Times New Roman"/>
          <w:szCs w:val="24"/>
        </w:rPr>
      </w:pPr>
      <w:r w:rsidRPr="000010E5">
        <w:rPr>
          <w:rFonts w:cs="Times New Roman"/>
          <w:szCs w:val="24"/>
        </w:rPr>
        <w:t>6</w:t>
      </w:r>
      <w:r w:rsidR="0078722B">
        <w:rPr>
          <w:rFonts w:cs="Times New Roman"/>
          <w:szCs w:val="24"/>
        </w:rPr>
        <w:t>7</w:t>
      </w:r>
      <w:r w:rsidRPr="000010E5">
        <w:rPr>
          <w:rFonts w:cs="Times New Roman"/>
          <w:szCs w:val="24"/>
        </w:rPr>
        <w:t>. ne čuva evidencije u skladu s člankom 15. Uredbe (EU) br. 537/2014</w:t>
      </w:r>
    </w:p>
    <w:p w14:paraId="59DA6E19" w14:textId="55193314" w:rsidR="00FC05C4" w:rsidRPr="000010E5" w:rsidRDefault="00FC05C4" w:rsidP="000010E5">
      <w:pPr>
        <w:spacing w:after="0" w:line="240" w:lineRule="auto"/>
        <w:jc w:val="both"/>
        <w:rPr>
          <w:rFonts w:cs="Times New Roman"/>
          <w:szCs w:val="24"/>
        </w:rPr>
      </w:pPr>
      <w:r w:rsidRPr="000010E5">
        <w:rPr>
          <w:rFonts w:cs="Times New Roman"/>
          <w:szCs w:val="24"/>
        </w:rPr>
        <w:t>6</w:t>
      </w:r>
      <w:r w:rsidR="0078722B">
        <w:rPr>
          <w:rFonts w:cs="Times New Roman"/>
          <w:szCs w:val="24"/>
        </w:rPr>
        <w:t>8</w:t>
      </w:r>
      <w:r w:rsidRPr="000010E5">
        <w:rPr>
          <w:rFonts w:cs="Times New Roman"/>
          <w:szCs w:val="24"/>
        </w:rPr>
        <w:t>. nakon isteka najduljeg razdoblja angažmana iz članka 64. stavka 1. ovoga Zakona, a protivno zabrani iz članka 17. stavka 3. Uredbe (EU) br. 537/2014 obavlja zakonsku reviziju</w:t>
      </w:r>
    </w:p>
    <w:p w14:paraId="2BBE94D8" w14:textId="42C96B92" w:rsidR="00FC05C4" w:rsidRPr="000010E5" w:rsidRDefault="00FC05C4" w:rsidP="000010E5">
      <w:pPr>
        <w:spacing w:after="0" w:line="240" w:lineRule="auto"/>
        <w:jc w:val="both"/>
        <w:rPr>
          <w:rFonts w:cs="Times New Roman"/>
          <w:szCs w:val="24"/>
        </w:rPr>
      </w:pPr>
      <w:r w:rsidRPr="000010E5">
        <w:rPr>
          <w:rFonts w:cs="Times New Roman"/>
          <w:szCs w:val="24"/>
        </w:rPr>
        <w:t>6</w:t>
      </w:r>
      <w:r w:rsidR="0078722B">
        <w:rPr>
          <w:rFonts w:cs="Times New Roman"/>
          <w:szCs w:val="24"/>
        </w:rPr>
        <w:t>9</w:t>
      </w:r>
      <w:r w:rsidRPr="000010E5">
        <w:rPr>
          <w:rFonts w:cs="Times New Roman"/>
          <w:szCs w:val="24"/>
        </w:rPr>
        <w:t>. ne provede rotaciju glavnog revizijskog partnera u skladu s člankom 17. stavkom 7. Uredbe (EU) br. 537/2014</w:t>
      </w:r>
    </w:p>
    <w:p w14:paraId="4960DB30" w14:textId="443089B2" w:rsidR="00FC05C4" w:rsidRPr="000010E5" w:rsidRDefault="0078722B" w:rsidP="000010E5">
      <w:pPr>
        <w:spacing w:after="0" w:line="240" w:lineRule="auto"/>
        <w:jc w:val="both"/>
        <w:rPr>
          <w:rFonts w:cs="Times New Roman"/>
          <w:szCs w:val="24"/>
        </w:rPr>
      </w:pPr>
      <w:r>
        <w:rPr>
          <w:rFonts w:cs="Times New Roman"/>
          <w:szCs w:val="24"/>
        </w:rPr>
        <w:t>70</w:t>
      </w:r>
      <w:r w:rsidR="00FC05C4" w:rsidRPr="000010E5">
        <w:rPr>
          <w:rFonts w:cs="Times New Roman"/>
          <w:szCs w:val="24"/>
        </w:rPr>
        <w:t>. ne omogući pristup dodatnim izvještajima u skladu s člankom 18. podstavkom 2. Uredbe (EU) br. 537/2014.</w:t>
      </w:r>
    </w:p>
    <w:p w14:paraId="64A1AD56" w14:textId="77777777" w:rsidR="00F9514B" w:rsidRDefault="00F9514B" w:rsidP="000010E5">
      <w:pPr>
        <w:spacing w:after="0" w:line="240" w:lineRule="auto"/>
        <w:jc w:val="both"/>
        <w:rPr>
          <w:rFonts w:cs="Times New Roman"/>
          <w:szCs w:val="24"/>
        </w:rPr>
      </w:pPr>
    </w:p>
    <w:p w14:paraId="23C5AD89" w14:textId="7670E8D8" w:rsidR="00FC05C4" w:rsidRPr="000010E5" w:rsidRDefault="00FC05C4" w:rsidP="000010E5">
      <w:pPr>
        <w:spacing w:after="0" w:line="240" w:lineRule="auto"/>
        <w:jc w:val="both"/>
        <w:rPr>
          <w:rFonts w:cs="Times New Roman"/>
          <w:szCs w:val="24"/>
        </w:rPr>
      </w:pPr>
      <w:r w:rsidRPr="000010E5">
        <w:rPr>
          <w:rFonts w:cs="Times New Roman"/>
          <w:szCs w:val="24"/>
        </w:rPr>
        <w:t>(3) Novčanom kaznom u iznosu od 660,00 eura do 2.650,00 eura kaznit će se za prekršaj iz stavka 1. ovoga članka i odgovorna osoba revizorskog društva.</w:t>
      </w:r>
    </w:p>
    <w:p w14:paraId="243926C4" w14:textId="77777777" w:rsidR="00F9514B" w:rsidRDefault="00F9514B" w:rsidP="000010E5">
      <w:pPr>
        <w:spacing w:after="0" w:line="240" w:lineRule="auto"/>
        <w:jc w:val="both"/>
        <w:rPr>
          <w:rFonts w:cs="Times New Roman"/>
          <w:szCs w:val="24"/>
        </w:rPr>
      </w:pPr>
    </w:p>
    <w:p w14:paraId="719F263A" w14:textId="5369FDC4" w:rsidR="00FC05C4" w:rsidRPr="000010E5" w:rsidRDefault="00FC05C4" w:rsidP="000010E5">
      <w:pPr>
        <w:spacing w:after="0" w:line="240" w:lineRule="auto"/>
        <w:jc w:val="both"/>
        <w:rPr>
          <w:rFonts w:cs="Times New Roman"/>
          <w:szCs w:val="24"/>
        </w:rPr>
      </w:pPr>
      <w:r w:rsidRPr="000010E5">
        <w:rPr>
          <w:rFonts w:cs="Times New Roman"/>
          <w:szCs w:val="24"/>
        </w:rPr>
        <w:t>(4) Novčanom kaznom u iznosu od 2650,00 eura do 13.270,00 eura kaznit će se za prekršaj iz stavka 2. ovoga članka i odgovorna osoba revizorskog društva.</w:t>
      </w:r>
    </w:p>
    <w:p w14:paraId="17AAFF61" w14:textId="77777777" w:rsidR="00F9514B" w:rsidRDefault="00F9514B" w:rsidP="000010E5">
      <w:pPr>
        <w:spacing w:after="0" w:line="240" w:lineRule="auto"/>
        <w:jc w:val="both"/>
        <w:rPr>
          <w:rFonts w:cs="Times New Roman"/>
          <w:szCs w:val="24"/>
        </w:rPr>
      </w:pPr>
    </w:p>
    <w:p w14:paraId="1BA2C931" w14:textId="72B4A857" w:rsidR="00FC05C4" w:rsidRDefault="00FC05C4" w:rsidP="000010E5">
      <w:pPr>
        <w:spacing w:after="0" w:line="240" w:lineRule="auto"/>
        <w:jc w:val="both"/>
        <w:rPr>
          <w:rFonts w:cs="Times New Roman"/>
          <w:szCs w:val="24"/>
        </w:rPr>
      </w:pPr>
      <w:r w:rsidRPr="000010E5">
        <w:rPr>
          <w:rFonts w:cs="Times New Roman"/>
          <w:szCs w:val="24"/>
        </w:rPr>
        <w:t>(5) Novčanom kaznom u iznosu od 6630,00 eura do 26.540,00 eura kaznit će se za prekršaj iz stavka 1. ovoga članka samostalni revizor.“.</w:t>
      </w:r>
    </w:p>
    <w:p w14:paraId="5E7D3CD6" w14:textId="77777777" w:rsidR="00A27AF1" w:rsidRPr="000010E5" w:rsidRDefault="00A27AF1" w:rsidP="000010E5">
      <w:pPr>
        <w:spacing w:after="0" w:line="240" w:lineRule="auto"/>
        <w:jc w:val="both"/>
        <w:rPr>
          <w:rFonts w:cs="Times New Roman"/>
          <w:szCs w:val="24"/>
        </w:rPr>
      </w:pPr>
    </w:p>
    <w:p w14:paraId="2EFE84F2" w14:textId="47A16F1F" w:rsidR="00D423BC" w:rsidRPr="000010E5" w:rsidRDefault="00D423BC" w:rsidP="000010E5">
      <w:pPr>
        <w:pStyle w:val="Heading2"/>
        <w:spacing w:before="0" w:line="240" w:lineRule="auto"/>
        <w:rPr>
          <w:rFonts w:cs="Times New Roman"/>
          <w:szCs w:val="24"/>
        </w:rPr>
      </w:pPr>
      <w:r w:rsidRPr="000010E5">
        <w:rPr>
          <w:rFonts w:cs="Times New Roman"/>
          <w:szCs w:val="24"/>
        </w:rPr>
        <w:t>Članak 7</w:t>
      </w:r>
      <w:r w:rsidR="00AE00B6">
        <w:rPr>
          <w:rFonts w:cs="Times New Roman"/>
          <w:szCs w:val="24"/>
        </w:rPr>
        <w:t>3</w:t>
      </w:r>
      <w:r w:rsidRPr="000010E5">
        <w:rPr>
          <w:rFonts w:cs="Times New Roman"/>
          <w:szCs w:val="24"/>
        </w:rPr>
        <w:t>.</w:t>
      </w:r>
    </w:p>
    <w:p w14:paraId="2F3B2F45" w14:textId="50484818" w:rsidR="00D423BC" w:rsidRPr="000010E5" w:rsidRDefault="00D423BC" w:rsidP="000010E5">
      <w:pPr>
        <w:spacing w:after="0" w:line="240" w:lineRule="auto"/>
        <w:rPr>
          <w:rFonts w:cs="Times New Roman"/>
          <w:szCs w:val="24"/>
        </w:rPr>
      </w:pPr>
    </w:p>
    <w:p w14:paraId="0002AB45" w14:textId="428360E3" w:rsidR="00D423BC" w:rsidRPr="000010E5" w:rsidRDefault="008E73D1" w:rsidP="00F9514B">
      <w:pPr>
        <w:spacing w:after="0" w:line="240" w:lineRule="auto"/>
        <w:ind w:firstLine="708"/>
        <w:jc w:val="both"/>
        <w:rPr>
          <w:rFonts w:cs="Times New Roman"/>
          <w:szCs w:val="24"/>
        </w:rPr>
      </w:pPr>
      <w:r w:rsidRPr="000010E5">
        <w:rPr>
          <w:rFonts w:cs="Times New Roman"/>
          <w:szCs w:val="24"/>
        </w:rPr>
        <w:t>U članku 116.a stavku 1. točki 1. riječi: „stavku 3.“ zamjenjuju se riječima: „stavcima 4. i 5.“.</w:t>
      </w:r>
    </w:p>
    <w:p w14:paraId="4528C8DE" w14:textId="5A384188" w:rsidR="008E73D1" w:rsidRPr="000010E5" w:rsidRDefault="008E73D1" w:rsidP="000010E5">
      <w:pPr>
        <w:spacing w:after="0" w:line="240" w:lineRule="auto"/>
        <w:rPr>
          <w:rFonts w:cs="Times New Roman"/>
          <w:szCs w:val="24"/>
        </w:rPr>
      </w:pPr>
    </w:p>
    <w:p w14:paraId="3B36DA1E" w14:textId="7EB921EA" w:rsidR="008E73D1" w:rsidRPr="000010E5" w:rsidRDefault="008E73D1" w:rsidP="000010E5">
      <w:pPr>
        <w:pStyle w:val="Heading2"/>
        <w:spacing w:before="0" w:line="240" w:lineRule="auto"/>
        <w:rPr>
          <w:rFonts w:cs="Times New Roman"/>
          <w:szCs w:val="24"/>
        </w:rPr>
      </w:pPr>
      <w:r w:rsidRPr="000010E5">
        <w:rPr>
          <w:rFonts w:cs="Times New Roman"/>
          <w:szCs w:val="24"/>
        </w:rPr>
        <w:t>Članak 7</w:t>
      </w:r>
      <w:r w:rsidR="00AE00B6">
        <w:rPr>
          <w:rFonts w:cs="Times New Roman"/>
          <w:szCs w:val="24"/>
        </w:rPr>
        <w:t>4</w:t>
      </w:r>
      <w:r w:rsidRPr="000010E5">
        <w:rPr>
          <w:rFonts w:cs="Times New Roman"/>
          <w:szCs w:val="24"/>
        </w:rPr>
        <w:t>.</w:t>
      </w:r>
    </w:p>
    <w:p w14:paraId="4547F10C" w14:textId="5E76E2AB" w:rsidR="008E73D1" w:rsidRPr="000010E5" w:rsidRDefault="008E73D1" w:rsidP="000010E5">
      <w:pPr>
        <w:spacing w:after="0" w:line="240" w:lineRule="auto"/>
        <w:rPr>
          <w:rFonts w:cs="Times New Roman"/>
          <w:szCs w:val="24"/>
        </w:rPr>
      </w:pPr>
    </w:p>
    <w:p w14:paraId="11E29AEE" w14:textId="5C455DC5" w:rsidR="008E73D1" w:rsidRPr="000010E5" w:rsidRDefault="00C954FD" w:rsidP="00F9514B">
      <w:pPr>
        <w:spacing w:after="0" w:line="240" w:lineRule="auto"/>
        <w:ind w:firstLine="708"/>
        <w:rPr>
          <w:rFonts w:cs="Times New Roman"/>
          <w:szCs w:val="24"/>
        </w:rPr>
      </w:pPr>
      <w:r w:rsidRPr="000010E5">
        <w:rPr>
          <w:rFonts w:cs="Times New Roman"/>
          <w:szCs w:val="24"/>
        </w:rPr>
        <w:t>U članku 117. stavak 1. mijenja se i glasi:</w:t>
      </w:r>
    </w:p>
    <w:p w14:paraId="1CD7DEEF" w14:textId="77777777" w:rsidR="00F9514B" w:rsidRDefault="00F9514B" w:rsidP="000010E5">
      <w:pPr>
        <w:spacing w:after="0" w:line="240" w:lineRule="auto"/>
        <w:jc w:val="both"/>
        <w:rPr>
          <w:rFonts w:cs="Times New Roman"/>
          <w:szCs w:val="24"/>
        </w:rPr>
      </w:pPr>
    </w:p>
    <w:p w14:paraId="7E7DBC02" w14:textId="565F3096" w:rsidR="00C954FD" w:rsidRPr="000010E5" w:rsidRDefault="00C954FD" w:rsidP="000010E5">
      <w:pPr>
        <w:spacing w:after="0" w:line="240" w:lineRule="auto"/>
        <w:jc w:val="both"/>
        <w:rPr>
          <w:rFonts w:cs="Times New Roman"/>
          <w:szCs w:val="24"/>
        </w:rPr>
      </w:pPr>
      <w:r w:rsidRPr="000010E5">
        <w:rPr>
          <w:rFonts w:cs="Times New Roman"/>
          <w:szCs w:val="24"/>
        </w:rPr>
        <w:t xml:space="preserve">„(1) Novčanom kaznom u iznosu od 2650,00 eura do 13.270,00 eura kaznit će se </w:t>
      </w:r>
      <w:r w:rsidR="00EE2C6A">
        <w:rPr>
          <w:rFonts w:cs="Times New Roman"/>
          <w:szCs w:val="24"/>
        </w:rPr>
        <w:t>za prekršaj pravna ili fizička osoba</w:t>
      </w:r>
      <w:r w:rsidRPr="000010E5">
        <w:rPr>
          <w:rFonts w:cs="Times New Roman"/>
          <w:szCs w:val="24"/>
        </w:rPr>
        <w:t xml:space="preserve"> ako:</w:t>
      </w:r>
    </w:p>
    <w:p w14:paraId="38A2861F" w14:textId="77777777" w:rsidR="00C954FD" w:rsidRPr="000010E5" w:rsidRDefault="00C954FD" w:rsidP="000010E5">
      <w:pPr>
        <w:spacing w:after="0" w:line="240" w:lineRule="auto"/>
        <w:jc w:val="both"/>
        <w:rPr>
          <w:rFonts w:cs="Times New Roman"/>
          <w:szCs w:val="24"/>
        </w:rPr>
      </w:pPr>
      <w:r w:rsidRPr="000010E5">
        <w:rPr>
          <w:rFonts w:cs="Times New Roman"/>
          <w:szCs w:val="24"/>
        </w:rPr>
        <w:t>1. obavlja revizorske usluge u Republici Hrvatskoj protivno članku 5. stavku 1. ovoga Zakona</w:t>
      </w:r>
    </w:p>
    <w:p w14:paraId="4E003498" w14:textId="209943E9" w:rsidR="00C954FD" w:rsidRPr="000010E5" w:rsidRDefault="00C954FD" w:rsidP="000010E5">
      <w:pPr>
        <w:spacing w:after="0" w:line="240" w:lineRule="auto"/>
        <w:jc w:val="both"/>
        <w:rPr>
          <w:rFonts w:cs="Times New Roman"/>
          <w:szCs w:val="24"/>
        </w:rPr>
      </w:pPr>
      <w:r w:rsidRPr="000010E5">
        <w:rPr>
          <w:rFonts w:cs="Times New Roman"/>
          <w:szCs w:val="24"/>
        </w:rPr>
        <w:t>2. kao revizorsko društvo iz druge države članice obavlja zakonsku reviziju u Republici Hrvatskoj protivno članku 5. stavku 4. ovoga Zakona</w:t>
      </w:r>
    </w:p>
    <w:p w14:paraId="78EE832E" w14:textId="77777777" w:rsidR="00C954FD" w:rsidRPr="000010E5" w:rsidRDefault="00C954FD" w:rsidP="000010E5">
      <w:pPr>
        <w:spacing w:after="0" w:line="240" w:lineRule="auto"/>
        <w:jc w:val="both"/>
        <w:rPr>
          <w:rFonts w:cs="Times New Roman"/>
          <w:szCs w:val="24"/>
        </w:rPr>
      </w:pPr>
      <w:r w:rsidRPr="000010E5">
        <w:rPr>
          <w:rFonts w:cs="Times New Roman"/>
          <w:szCs w:val="24"/>
        </w:rPr>
        <w:t>3. obavlja revizorske usluge protivno članku 5. stavku 9. ovoga Zakona, odnosno revizorske usluge obavlja osoba koja nije ovlašteni revizor</w:t>
      </w:r>
    </w:p>
    <w:p w14:paraId="712B855A" w14:textId="77777777" w:rsidR="00C954FD" w:rsidRPr="000010E5" w:rsidRDefault="00C954FD" w:rsidP="000010E5">
      <w:pPr>
        <w:spacing w:after="0" w:line="240" w:lineRule="auto"/>
        <w:jc w:val="both"/>
        <w:rPr>
          <w:rFonts w:cs="Times New Roman"/>
          <w:szCs w:val="24"/>
        </w:rPr>
      </w:pPr>
      <w:r w:rsidRPr="000010E5">
        <w:rPr>
          <w:rFonts w:cs="Times New Roman"/>
          <w:szCs w:val="24"/>
        </w:rPr>
        <w:t>4. kao revizorsko društvo iz druge države članice prije početka obavljanja zakonske revizije ne postupi u skladu s člankom 25. stavkom 2. ovoga Zakona</w:t>
      </w:r>
    </w:p>
    <w:p w14:paraId="2DA7C176" w14:textId="77777777" w:rsidR="00C954FD" w:rsidRPr="000010E5" w:rsidRDefault="00C954FD" w:rsidP="000010E5">
      <w:pPr>
        <w:spacing w:after="0" w:line="240" w:lineRule="auto"/>
        <w:jc w:val="both"/>
        <w:rPr>
          <w:rFonts w:cs="Times New Roman"/>
          <w:szCs w:val="24"/>
        </w:rPr>
      </w:pPr>
      <w:r w:rsidRPr="000010E5">
        <w:rPr>
          <w:rFonts w:cs="Times New Roman"/>
          <w:szCs w:val="24"/>
        </w:rPr>
        <w:t>5. kao revizorsko društvo iz druge države članice prije početka obavljanja provjere izvještaja o održivosti ne postupi u skladu s člankom 25. stavkom 5. ovoga Zakona</w:t>
      </w:r>
    </w:p>
    <w:p w14:paraId="17B597C6" w14:textId="209DD03E" w:rsidR="00C954FD" w:rsidRPr="000010E5" w:rsidRDefault="00C954FD" w:rsidP="000010E5">
      <w:pPr>
        <w:spacing w:after="0" w:line="240" w:lineRule="auto"/>
        <w:jc w:val="both"/>
        <w:rPr>
          <w:rFonts w:cs="Times New Roman"/>
          <w:szCs w:val="24"/>
        </w:rPr>
      </w:pPr>
      <w:r w:rsidRPr="000010E5">
        <w:rPr>
          <w:rFonts w:cs="Times New Roman"/>
          <w:szCs w:val="24"/>
        </w:rPr>
        <w:t xml:space="preserve">6. kao subjekt za obavljanje revizije u trećoj zemlji prije početka obavljanja zakonske revizije ne </w:t>
      </w:r>
      <w:r w:rsidR="009C2698">
        <w:rPr>
          <w:rFonts w:cs="Times New Roman"/>
          <w:szCs w:val="24"/>
        </w:rPr>
        <w:t>izvrši registraciju</w:t>
      </w:r>
      <w:r w:rsidR="00BC54CE">
        <w:rPr>
          <w:rFonts w:cs="Times New Roman"/>
          <w:szCs w:val="24"/>
        </w:rPr>
        <w:t xml:space="preserve"> </w:t>
      </w:r>
      <w:r w:rsidRPr="000010E5">
        <w:rPr>
          <w:rFonts w:cs="Times New Roman"/>
          <w:szCs w:val="24"/>
        </w:rPr>
        <w:t>u skladu s člankom 30. stavkom 1. ovoga Zakona</w:t>
      </w:r>
    </w:p>
    <w:p w14:paraId="2C8C3A7B" w14:textId="06D5BEB1" w:rsidR="00C954FD" w:rsidRPr="000010E5" w:rsidRDefault="00C954FD" w:rsidP="000010E5">
      <w:pPr>
        <w:spacing w:after="0" w:line="240" w:lineRule="auto"/>
        <w:jc w:val="both"/>
        <w:rPr>
          <w:rFonts w:cs="Times New Roman"/>
          <w:szCs w:val="24"/>
        </w:rPr>
      </w:pPr>
      <w:r w:rsidRPr="000010E5">
        <w:rPr>
          <w:rFonts w:cs="Times New Roman"/>
          <w:szCs w:val="24"/>
        </w:rPr>
        <w:t>7. kao subjekt za obavljanje revizije u trećoj zemlji prije početka obavljanja provjere izvještaja o održivosti ne</w:t>
      </w:r>
      <w:r w:rsidR="009C2698">
        <w:rPr>
          <w:rFonts w:cs="Times New Roman"/>
          <w:szCs w:val="24"/>
        </w:rPr>
        <w:t xml:space="preserve"> izvrši registaciju</w:t>
      </w:r>
      <w:r w:rsidRPr="000010E5">
        <w:rPr>
          <w:rFonts w:cs="Times New Roman"/>
          <w:szCs w:val="24"/>
        </w:rPr>
        <w:t xml:space="preserve"> u skladu s člankom 30. stavkom 2. ovoga Zakona</w:t>
      </w:r>
    </w:p>
    <w:p w14:paraId="1AAC5954" w14:textId="77777777" w:rsidR="00C954FD" w:rsidRPr="000010E5" w:rsidRDefault="00C954FD" w:rsidP="000010E5">
      <w:pPr>
        <w:spacing w:after="0" w:line="240" w:lineRule="auto"/>
        <w:jc w:val="both"/>
        <w:rPr>
          <w:rFonts w:cs="Times New Roman"/>
          <w:szCs w:val="24"/>
        </w:rPr>
      </w:pPr>
      <w:r w:rsidRPr="000010E5">
        <w:rPr>
          <w:rFonts w:cs="Times New Roman"/>
          <w:szCs w:val="24"/>
        </w:rPr>
        <w:t>8. ne poštuje zabranu propisanu člankom 50. stavkom 2. ovoga Zakona</w:t>
      </w:r>
    </w:p>
    <w:p w14:paraId="6C2B3D62" w14:textId="13989A40" w:rsidR="00C954FD" w:rsidRPr="000010E5" w:rsidRDefault="00C954FD" w:rsidP="000010E5">
      <w:pPr>
        <w:spacing w:after="0" w:line="240" w:lineRule="auto"/>
        <w:jc w:val="both"/>
        <w:rPr>
          <w:rFonts w:cs="Times New Roman"/>
          <w:szCs w:val="24"/>
        </w:rPr>
      </w:pPr>
      <w:r w:rsidRPr="000010E5">
        <w:rPr>
          <w:rFonts w:cs="Times New Roman"/>
          <w:szCs w:val="24"/>
        </w:rPr>
        <w:t>9. na zahtjev ovlaštenih državnih službenika ne postupi u skladu s člankom 81. stavkom 2. ovoga Zakona.“.</w:t>
      </w:r>
    </w:p>
    <w:p w14:paraId="6062499D" w14:textId="047AB061" w:rsidR="00C954FD" w:rsidRPr="000010E5" w:rsidRDefault="00C954FD" w:rsidP="000010E5">
      <w:pPr>
        <w:spacing w:after="0" w:line="240" w:lineRule="auto"/>
        <w:jc w:val="both"/>
        <w:rPr>
          <w:rFonts w:cs="Times New Roman"/>
          <w:szCs w:val="24"/>
        </w:rPr>
      </w:pPr>
    </w:p>
    <w:p w14:paraId="71CD36E7" w14:textId="209EFAEA" w:rsidR="00C954FD" w:rsidRPr="000010E5" w:rsidRDefault="00C954FD" w:rsidP="000010E5">
      <w:pPr>
        <w:pStyle w:val="Heading2"/>
        <w:spacing w:before="0" w:line="240" w:lineRule="auto"/>
        <w:rPr>
          <w:rFonts w:cs="Times New Roman"/>
          <w:szCs w:val="24"/>
        </w:rPr>
      </w:pPr>
      <w:r w:rsidRPr="000010E5">
        <w:rPr>
          <w:rFonts w:cs="Times New Roman"/>
          <w:szCs w:val="24"/>
        </w:rPr>
        <w:t>Članak 7</w:t>
      </w:r>
      <w:r w:rsidR="00AE00B6">
        <w:rPr>
          <w:rFonts w:cs="Times New Roman"/>
          <w:szCs w:val="24"/>
        </w:rPr>
        <w:t>5</w:t>
      </w:r>
      <w:r w:rsidRPr="000010E5">
        <w:rPr>
          <w:rFonts w:cs="Times New Roman"/>
          <w:szCs w:val="24"/>
        </w:rPr>
        <w:t>.</w:t>
      </w:r>
    </w:p>
    <w:p w14:paraId="2FACCA10" w14:textId="2DC50868" w:rsidR="00C954FD" w:rsidRPr="000010E5" w:rsidRDefault="00C954FD" w:rsidP="000010E5">
      <w:pPr>
        <w:spacing w:after="0" w:line="240" w:lineRule="auto"/>
        <w:rPr>
          <w:rFonts w:cs="Times New Roman"/>
          <w:szCs w:val="24"/>
        </w:rPr>
      </w:pPr>
    </w:p>
    <w:p w14:paraId="7AE050A6" w14:textId="17F2A29F" w:rsidR="00C954FD" w:rsidRDefault="00657BB0" w:rsidP="00F9514B">
      <w:pPr>
        <w:spacing w:after="0" w:line="240" w:lineRule="auto"/>
        <w:ind w:firstLine="708"/>
        <w:jc w:val="both"/>
        <w:rPr>
          <w:rFonts w:cs="Times New Roman"/>
          <w:szCs w:val="24"/>
        </w:rPr>
      </w:pPr>
      <w:r w:rsidRPr="000010E5">
        <w:rPr>
          <w:rFonts w:cs="Times New Roman"/>
          <w:szCs w:val="24"/>
        </w:rPr>
        <w:lastRenderedPageBreak/>
        <w:t>U članku 119. stavku 1. točki 1. riječi: „člankom 11.“ zamjenjuju se riječima: „</w:t>
      </w:r>
      <w:r w:rsidR="00A820E4" w:rsidRPr="000010E5">
        <w:rPr>
          <w:rFonts w:cs="Times New Roman"/>
          <w:szCs w:val="24"/>
        </w:rPr>
        <w:t>člancima 11. i 11.a“.</w:t>
      </w:r>
    </w:p>
    <w:p w14:paraId="5255631C" w14:textId="77777777" w:rsidR="00F9514B" w:rsidRDefault="00F9514B" w:rsidP="00F9514B">
      <w:pPr>
        <w:spacing w:after="0" w:line="240" w:lineRule="auto"/>
        <w:ind w:firstLine="708"/>
        <w:jc w:val="both"/>
        <w:rPr>
          <w:rFonts w:cs="Times New Roman"/>
          <w:szCs w:val="24"/>
        </w:rPr>
      </w:pPr>
    </w:p>
    <w:p w14:paraId="2BF38561" w14:textId="77777777" w:rsidR="00616713" w:rsidRPr="00616713" w:rsidRDefault="00616713" w:rsidP="009C0F4F">
      <w:pPr>
        <w:spacing w:after="0" w:line="240" w:lineRule="auto"/>
        <w:jc w:val="center"/>
        <w:rPr>
          <w:rFonts w:cs="Times New Roman"/>
          <w:i/>
          <w:szCs w:val="24"/>
        </w:rPr>
      </w:pPr>
      <w:r w:rsidRPr="00616713">
        <w:rPr>
          <w:rFonts w:cs="Times New Roman"/>
          <w:i/>
          <w:szCs w:val="24"/>
        </w:rPr>
        <w:t>Prilagodba terminologije</w:t>
      </w:r>
    </w:p>
    <w:p w14:paraId="6B130907" w14:textId="625AFA42" w:rsidR="00B222A1" w:rsidRDefault="00B222A1" w:rsidP="009C0F4F">
      <w:pPr>
        <w:spacing w:after="0" w:line="240" w:lineRule="auto"/>
        <w:jc w:val="center"/>
        <w:rPr>
          <w:rFonts w:cs="Times New Roman"/>
          <w:szCs w:val="24"/>
        </w:rPr>
      </w:pPr>
    </w:p>
    <w:p w14:paraId="1D15B040" w14:textId="77777777" w:rsidR="003B1020" w:rsidRPr="00DD5037" w:rsidRDefault="003B1020" w:rsidP="003B1020">
      <w:pPr>
        <w:pStyle w:val="Heading2"/>
      </w:pPr>
      <w:r w:rsidRPr="00DD5037">
        <w:t>Članak 7</w:t>
      </w:r>
      <w:r>
        <w:t>6</w:t>
      </w:r>
      <w:r w:rsidRPr="00DD5037">
        <w:t>.</w:t>
      </w:r>
    </w:p>
    <w:p w14:paraId="64174E6E" w14:textId="77777777" w:rsidR="003B1020" w:rsidRDefault="003B1020" w:rsidP="003B1020">
      <w:pPr>
        <w:spacing w:after="0" w:line="240" w:lineRule="auto"/>
        <w:rPr>
          <w:rFonts w:cs="Times New Roman"/>
          <w:szCs w:val="24"/>
        </w:rPr>
      </w:pPr>
    </w:p>
    <w:p w14:paraId="6D28C13A" w14:textId="04F16EF3" w:rsidR="003B1020" w:rsidRPr="00B222A1" w:rsidRDefault="003B1020" w:rsidP="00D478A5">
      <w:pPr>
        <w:spacing w:after="0" w:line="256" w:lineRule="auto"/>
        <w:ind w:firstLine="708"/>
        <w:jc w:val="both"/>
        <w:rPr>
          <w:rFonts w:eastAsia="Calibri" w:cs="Times New Roman"/>
          <w:szCs w:val="24"/>
          <w:lang w:eastAsia="en-US"/>
        </w:rPr>
      </w:pPr>
      <w:r w:rsidRPr="00B222A1">
        <w:rPr>
          <w:rFonts w:eastAsia="Calibri" w:cs="Times New Roman"/>
          <w:szCs w:val="24"/>
          <w:lang w:eastAsia="en-US"/>
        </w:rPr>
        <w:t>U cijelom tekstu Zakona o reviziji („Narodne novine“, br. 127/17. i</w:t>
      </w:r>
      <w:r w:rsidRPr="00B222A1">
        <w:rPr>
          <w:rFonts w:eastAsia="Calibri" w:cs="Times New Roman"/>
          <w:color w:val="0D0D0D" w:themeColor="text1" w:themeTint="F2"/>
          <w:szCs w:val="24"/>
          <w:lang w:eastAsia="en-US"/>
        </w:rPr>
        <w:t xml:space="preserve"> 27/24.</w:t>
      </w:r>
      <w:r>
        <w:rPr>
          <w:rFonts w:eastAsia="Calibri" w:cs="Times New Roman"/>
          <w:szCs w:val="24"/>
          <w:lang w:eastAsia="en-US"/>
        </w:rPr>
        <w:t>) riječ</w:t>
      </w:r>
      <w:r w:rsidRPr="00B222A1">
        <w:rPr>
          <w:rFonts w:eastAsia="Calibri" w:cs="Times New Roman"/>
          <w:szCs w:val="24"/>
          <w:lang w:eastAsia="en-US"/>
        </w:rPr>
        <w:t>: „izvješće“</w:t>
      </w:r>
      <w:r>
        <w:rPr>
          <w:rFonts w:eastAsia="Calibri" w:cs="Times New Roman"/>
          <w:szCs w:val="24"/>
          <w:lang w:eastAsia="en-US"/>
        </w:rPr>
        <w:t xml:space="preserve"> u određenom padežu zamjenjuje se riječju: „izvještaj“ u odgovarajućem </w:t>
      </w:r>
      <w:r w:rsidRPr="006B4565">
        <w:rPr>
          <w:rFonts w:eastAsia="Calibri" w:cs="Times New Roman"/>
          <w:szCs w:val="24"/>
          <w:lang w:eastAsia="en-US"/>
        </w:rPr>
        <w:t>broju</w:t>
      </w:r>
      <w:r>
        <w:rPr>
          <w:rFonts w:eastAsia="Calibri" w:cs="Times New Roman"/>
          <w:szCs w:val="24"/>
          <w:lang w:eastAsia="en-US"/>
        </w:rPr>
        <w:t xml:space="preserve"> i padežu.</w:t>
      </w:r>
    </w:p>
    <w:p w14:paraId="573FB1C2" w14:textId="14DCC712" w:rsidR="003B1020" w:rsidRDefault="003B1020" w:rsidP="000010E5">
      <w:pPr>
        <w:spacing w:after="0" w:line="240" w:lineRule="auto"/>
        <w:jc w:val="both"/>
        <w:rPr>
          <w:rFonts w:cs="Times New Roman"/>
          <w:szCs w:val="24"/>
        </w:rPr>
      </w:pPr>
    </w:p>
    <w:p w14:paraId="74CDAE77" w14:textId="77777777" w:rsidR="00F9514B" w:rsidRDefault="00F9514B" w:rsidP="000010E5">
      <w:pPr>
        <w:spacing w:after="0" w:line="240" w:lineRule="auto"/>
        <w:jc w:val="both"/>
        <w:rPr>
          <w:rFonts w:cs="Times New Roman"/>
          <w:szCs w:val="24"/>
        </w:rPr>
      </w:pPr>
    </w:p>
    <w:p w14:paraId="064C120D" w14:textId="0124AC54" w:rsidR="00640101" w:rsidRDefault="00640101" w:rsidP="00C60260">
      <w:pPr>
        <w:spacing w:after="0"/>
        <w:jc w:val="center"/>
        <w:rPr>
          <w:rFonts w:eastAsiaTheme="minorHAnsi" w:cs="Times New Roman"/>
          <w:szCs w:val="24"/>
          <w:lang w:eastAsia="en-US"/>
        </w:rPr>
      </w:pPr>
      <w:r w:rsidRPr="007633F9">
        <w:rPr>
          <w:rFonts w:eastAsiaTheme="minorHAnsi" w:cs="Times New Roman"/>
          <w:szCs w:val="24"/>
          <w:lang w:eastAsia="en-US"/>
        </w:rPr>
        <w:t>PRIJELAZNE I ZAVRŠNE ODREDBE</w:t>
      </w:r>
    </w:p>
    <w:p w14:paraId="76F3C59D" w14:textId="77777777" w:rsidR="00C60260" w:rsidRDefault="00C60260" w:rsidP="00C60260">
      <w:pPr>
        <w:spacing w:after="0"/>
        <w:jc w:val="center"/>
        <w:rPr>
          <w:rFonts w:eastAsiaTheme="minorHAnsi" w:cs="Times New Roman"/>
          <w:szCs w:val="24"/>
          <w:lang w:eastAsia="en-US"/>
        </w:rPr>
      </w:pPr>
    </w:p>
    <w:p w14:paraId="2F5D215D" w14:textId="3CDB34BA" w:rsidR="00640101" w:rsidRPr="00640101" w:rsidRDefault="00640101" w:rsidP="00C60260">
      <w:pPr>
        <w:spacing w:after="0"/>
        <w:jc w:val="center"/>
        <w:rPr>
          <w:rFonts w:eastAsiaTheme="minorHAnsi" w:cs="Times New Roman"/>
          <w:i/>
          <w:color w:val="0D0D0D" w:themeColor="text1" w:themeTint="F2"/>
          <w:szCs w:val="24"/>
          <w:lang w:eastAsia="en-US"/>
        </w:rPr>
      </w:pPr>
      <w:r w:rsidRPr="00640101">
        <w:rPr>
          <w:rFonts w:eastAsiaTheme="minorHAnsi" w:cs="Times New Roman"/>
          <w:i/>
          <w:color w:val="0D0D0D" w:themeColor="text1" w:themeTint="F2"/>
          <w:szCs w:val="24"/>
          <w:lang w:eastAsia="en-US"/>
        </w:rPr>
        <w:t xml:space="preserve">Usklađenje </w:t>
      </w:r>
    </w:p>
    <w:p w14:paraId="22D5BFCF" w14:textId="77777777" w:rsidR="00640101" w:rsidRPr="00640101" w:rsidRDefault="00640101" w:rsidP="00640101">
      <w:pPr>
        <w:spacing w:after="0"/>
        <w:jc w:val="center"/>
        <w:rPr>
          <w:rFonts w:eastAsiaTheme="minorHAnsi" w:cs="Times New Roman"/>
          <w:b/>
          <w:color w:val="0D0D0D" w:themeColor="text1" w:themeTint="F2"/>
          <w:szCs w:val="24"/>
          <w:lang w:eastAsia="en-US"/>
        </w:rPr>
      </w:pPr>
    </w:p>
    <w:p w14:paraId="7D2C2590" w14:textId="27BF65F7" w:rsidR="00640101" w:rsidRDefault="00640101" w:rsidP="00F13472">
      <w:pPr>
        <w:pStyle w:val="Heading2"/>
        <w:rPr>
          <w:rFonts w:eastAsiaTheme="minorHAnsi"/>
          <w:lang w:eastAsia="en-US"/>
        </w:rPr>
      </w:pPr>
      <w:r w:rsidRPr="0018413B">
        <w:rPr>
          <w:rFonts w:eastAsiaTheme="minorHAnsi"/>
          <w:lang w:eastAsia="en-US"/>
        </w:rPr>
        <w:t>Članak 7</w:t>
      </w:r>
      <w:r w:rsidR="00AE00B6">
        <w:rPr>
          <w:rFonts w:eastAsiaTheme="minorHAnsi"/>
          <w:lang w:eastAsia="en-US"/>
        </w:rPr>
        <w:t>7</w:t>
      </w:r>
      <w:r w:rsidRPr="0018413B">
        <w:rPr>
          <w:rFonts w:eastAsiaTheme="minorHAnsi"/>
          <w:lang w:eastAsia="en-US"/>
        </w:rPr>
        <w:t>.</w:t>
      </w:r>
    </w:p>
    <w:p w14:paraId="35E7B06B" w14:textId="77777777" w:rsidR="00F13472" w:rsidRPr="00F13472" w:rsidRDefault="00F13472" w:rsidP="00C60260">
      <w:pPr>
        <w:spacing w:after="0"/>
        <w:rPr>
          <w:lang w:eastAsia="en-US"/>
        </w:rPr>
      </w:pPr>
    </w:p>
    <w:p w14:paraId="11469A6D" w14:textId="4DB79DCB" w:rsidR="00640101" w:rsidRDefault="00640101" w:rsidP="00C60260">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 xml:space="preserve">(1) Ovlašteni revizor kojemu je odobrenje za rad za obavljanje revizorskih usluga izdano prije </w:t>
      </w:r>
      <w:r w:rsidR="00A37A72">
        <w:rPr>
          <w:rFonts w:eastAsiaTheme="minorHAnsi" w:cs="Times New Roman"/>
          <w:color w:val="0D0D0D" w:themeColor="text1" w:themeTint="F2"/>
          <w:szCs w:val="24"/>
          <w:lang w:eastAsia="en-US"/>
        </w:rPr>
        <w:t xml:space="preserve">stupanja na snagu ovoga Zakona </w:t>
      </w:r>
      <w:r w:rsidRPr="00640101">
        <w:rPr>
          <w:rFonts w:eastAsiaTheme="minorHAnsi" w:cs="Times New Roman"/>
          <w:color w:val="0D0D0D" w:themeColor="text1" w:themeTint="F2"/>
          <w:szCs w:val="24"/>
          <w:lang w:eastAsia="en-US"/>
        </w:rPr>
        <w:t>može obavljati provjeru izvještaja o održivosti do 1. siječnja 2026.</w:t>
      </w:r>
    </w:p>
    <w:p w14:paraId="10F2F58F" w14:textId="77777777" w:rsidR="00354EEB" w:rsidRDefault="00354EEB" w:rsidP="00C60260">
      <w:pPr>
        <w:spacing w:after="0" w:line="240" w:lineRule="auto"/>
        <w:jc w:val="both"/>
        <w:rPr>
          <w:rFonts w:eastAsiaTheme="minorHAnsi" w:cs="Times New Roman"/>
          <w:color w:val="0D0D0D" w:themeColor="text1" w:themeTint="F2"/>
          <w:szCs w:val="24"/>
          <w:lang w:eastAsia="en-US"/>
        </w:rPr>
      </w:pPr>
    </w:p>
    <w:p w14:paraId="799D0A3E" w14:textId="32F23549" w:rsidR="00A37A72" w:rsidRPr="00640101" w:rsidRDefault="00A37A72" w:rsidP="00C60260">
      <w:pPr>
        <w:spacing w:after="0" w:line="240" w:lineRule="auto"/>
        <w:jc w:val="both"/>
        <w:rPr>
          <w:rFonts w:eastAsiaTheme="minorHAnsi" w:cs="Times New Roman"/>
          <w:color w:val="0D0D0D" w:themeColor="text1" w:themeTint="F2"/>
          <w:szCs w:val="24"/>
          <w:lang w:eastAsia="en-US"/>
        </w:rPr>
      </w:pPr>
      <w:r>
        <w:rPr>
          <w:rFonts w:eastAsiaTheme="minorHAnsi" w:cs="Times New Roman"/>
          <w:color w:val="0D0D0D" w:themeColor="text1" w:themeTint="F2"/>
          <w:szCs w:val="24"/>
          <w:lang w:eastAsia="en-US"/>
        </w:rPr>
        <w:t xml:space="preserve">(2) Fizička osoba koja </w:t>
      </w:r>
      <w:r w:rsidR="00825008">
        <w:rPr>
          <w:rFonts w:eastAsiaTheme="minorHAnsi" w:cs="Times New Roman"/>
          <w:color w:val="0D0D0D" w:themeColor="text1" w:themeTint="F2"/>
          <w:szCs w:val="24"/>
          <w:lang w:eastAsia="en-US"/>
        </w:rPr>
        <w:t>će podnijeti</w:t>
      </w:r>
      <w:r>
        <w:rPr>
          <w:rFonts w:eastAsiaTheme="minorHAnsi" w:cs="Times New Roman"/>
          <w:color w:val="0D0D0D" w:themeColor="text1" w:themeTint="F2"/>
          <w:szCs w:val="24"/>
          <w:lang w:eastAsia="en-US"/>
        </w:rPr>
        <w:t xml:space="preserve"> zahtjev za </w:t>
      </w:r>
      <w:r w:rsidR="00EC1FB0">
        <w:rPr>
          <w:rFonts w:eastAsiaTheme="minorHAnsi" w:cs="Times New Roman"/>
          <w:color w:val="0D0D0D" w:themeColor="text1" w:themeTint="F2"/>
          <w:szCs w:val="24"/>
          <w:lang w:eastAsia="en-US"/>
        </w:rPr>
        <w:t xml:space="preserve">izdavanje </w:t>
      </w:r>
      <w:r>
        <w:rPr>
          <w:rFonts w:eastAsiaTheme="minorHAnsi" w:cs="Times New Roman"/>
          <w:color w:val="0D0D0D" w:themeColor="text1" w:themeTint="F2"/>
          <w:szCs w:val="24"/>
          <w:lang w:eastAsia="en-US"/>
        </w:rPr>
        <w:t>odobrenj</w:t>
      </w:r>
      <w:r w:rsidR="00EC1FB0">
        <w:rPr>
          <w:rFonts w:eastAsiaTheme="minorHAnsi" w:cs="Times New Roman"/>
          <w:color w:val="0D0D0D" w:themeColor="text1" w:themeTint="F2"/>
          <w:szCs w:val="24"/>
          <w:lang w:eastAsia="en-US"/>
        </w:rPr>
        <w:t>a</w:t>
      </w:r>
      <w:r>
        <w:rPr>
          <w:rFonts w:eastAsiaTheme="minorHAnsi" w:cs="Times New Roman"/>
          <w:color w:val="0D0D0D" w:themeColor="text1" w:themeTint="F2"/>
          <w:szCs w:val="24"/>
          <w:lang w:eastAsia="en-US"/>
        </w:rPr>
        <w:t xml:space="preserve"> za rad </w:t>
      </w:r>
      <w:r w:rsidR="00825008">
        <w:rPr>
          <w:rFonts w:eastAsiaTheme="minorHAnsi" w:cs="Times New Roman"/>
          <w:color w:val="0D0D0D" w:themeColor="text1" w:themeTint="F2"/>
          <w:szCs w:val="24"/>
          <w:lang w:eastAsia="en-US"/>
        </w:rPr>
        <w:t xml:space="preserve">Ministarstvu financija </w:t>
      </w:r>
      <w:r w:rsidR="00EC1FB0">
        <w:rPr>
          <w:rFonts w:eastAsiaTheme="minorHAnsi" w:cs="Times New Roman"/>
          <w:color w:val="0D0D0D" w:themeColor="text1" w:themeTint="F2"/>
          <w:szCs w:val="24"/>
          <w:lang w:eastAsia="en-US"/>
        </w:rPr>
        <w:t>do 31. prosinca 2024. može</w:t>
      </w:r>
      <w:r>
        <w:rPr>
          <w:rFonts w:eastAsiaTheme="minorHAnsi" w:cs="Times New Roman"/>
          <w:color w:val="0D0D0D" w:themeColor="text1" w:themeTint="F2"/>
          <w:szCs w:val="24"/>
          <w:lang w:eastAsia="en-US"/>
        </w:rPr>
        <w:t xml:space="preserve"> nakon izdavanja odobrenja za rad obavljati provjeru izvještaja o održivosti do 1. siječnja 2026. </w:t>
      </w:r>
    </w:p>
    <w:p w14:paraId="06EA7650" w14:textId="77777777" w:rsidR="00354EEB" w:rsidRDefault="00354EEB" w:rsidP="00C52258">
      <w:pPr>
        <w:spacing w:after="0" w:line="240" w:lineRule="auto"/>
        <w:jc w:val="both"/>
        <w:rPr>
          <w:rFonts w:eastAsiaTheme="minorHAnsi" w:cs="Times New Roman"/>
          <w:color w:val="0D0D0D" w:themeColor="text1" w:themeTint="F2"/>
          <w:szCs w:val="24"/>
          <w:lang w:eastAsia="en-US"/>
        </w:rPr>
      </w:pPr>
    </w:p>
    <w:p w14:paraId="5C9F087C" w14:textId="26BB9FB4"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w:t>
      </w:r>
      <w:r w:rsidR="00A37A72">
        <w:rPr>
          <w:rFonts w:eastAsiaTheme="minorHAnsi" w:cs="Times New Roman"/>
          <w:color w:val="0D0D0D" w:themeColor="text1" w:themeTint="F2"/>
          <w:szCs w:val="24"/>
          <w:lang w:eastAsia="en-US"/>
        </w:rPr>
        <w:t>3</w:t>
      </w:r>
      <w:r w:rsidRPr="00640101">
        <w:rPr>
          <w:rFonts w:eastAsiaTheme="minorHAnsi" w:cs="Times New Roman"/>
          <w:color w:val="0D0D0D" w:themeColor="text1" w:themeTint="F2"/>
          <w:szCs w:val="24"/>
          <w:lang w:eastAsia="en-US"/>
        </w:rPr>
        <w:t>) Ovlašteni revizor</w:t>
      </w:r>
      <w:r w:rsidR="007C2750">
        <w:rPr>
          <w:rFonts w:eastAsiaTheme="minorHAnsi" w:cs="Times New Roman"/>
          <w:color w:val="0D0D0D" w:themeColor="text1" w:themeTint="F2"/>
          <w:szCs w:val="24"/>
          <w:lang w:eastAsia="en-US"/>
        </w:rPr>
        <w:t xml:space="preserve"> </w:t>
      </w:r>
      <w:r w:rsidRPr="00640101">
        <w:rPr>
          <w:rFonts w:eastAsiaTheme="minorHAnsi" w:cs="Times New Roman"/>
          <w:color w:val="0D0D0D" w:themeColor="text1" w:themeTint="F2"/>
          <w:szCs w:val="24"/>
          <w:lang w:eastAsia="en-US"/>
        </w:rPr>
        <w:t>iz stav</w:t>
      </w:r>
      <w:r w:rsidR="007C2750">
        <w:rPr>
          <w:rFonts w:eastAsiaTheme="minorHAnsi" w:cs="Times New Roman"/>
          <w:color w:val="0D0D0D" w:themeColor="text1" w:themeTint="F2"/>
          <w:szCs w:val="24"/>
          <w:lang w:eastAsia="en-US"/>
        </w:rPr>
        <w:t>a</w:t>
      </w:r>
      <w:r w:rsidR="00244B0D">
        <w:rPr>
          <w:rFonts w:eastAsiaTheme="minorHAnsi" w:cs="Times New Roman"/>
          <w:color w:val="0D0D0D" w:themeColor="text1" w:themeTint="F2"/>
          <w:szCs w:val="24"/>
          <w:lang w:eastAsia="en-US"/>
        </w:rPr>
        <w:t>ka</w:t>
      </w:r>
      <w:r w:rsidRPr="00640101">
        <w:rPr>
          <w:rFonts w:eastAsiaTheme="minorHAnsi" w:cs="Times New Roman"/>
          <w:color w:val="0D0D0D" w:themeColor="text1" w:themeTint="F2"/>
          <w:szCs w:val="24"/>
          <w:lang w:eastAsia="en-US"/>
        </w:rPr>
        <w:t xml:space="preserve"> 1. </w:t>
      </w:r>
      <w:r w:rsidR="00A37A72">
        <w:rPr>
          <w:rFonts w:eastAsiaTheme="minorHAnsi" w:cs="Times New Roman"/>
          <w:color w:val="0D0D0D" w:themeColor="text1" w:themeTint="F2"/>
          <w:szCs w:val="24"/>
          <w:lang w:eastAsia="en-US"/>
        </w:rPr>
        <w:t xml:space="preserve">i 2. </w:t>
      </w:r>
      <w:r w:rsidRPr="00640101">
        <w:rPr>
          <w:rFonts w:eastAsiaTheme="minorHAnsi" w:cs="Times New Roman"/>
          <w:color w:val="0D0D0D" w:themeColor="text1" w:themeTint="F2"/>
          <w:szCs w:val="24"/>
          <w:lang w:eastAsia="en-US"/>
        </w:rPr>
        <w:t>ovoga članka mo</w:t>
      </w:r>
      <w:r w:rsidR="00A37A72">
        <w:rPr>
          <w:rFonts w:eastAsiaTheme="minorHAnsi" w:cs="Times New Roman"/>
          <w:color w:val="0D0D0D" w:themeColor="text1" w:themeTint="F2"/>
          <w:szCs w:val="24"/>
          <w:lang w:eastAsia="en-US"/>
        </w:rPr>
        <w:t>gu</w:t>
      </w:r>
      <w:r w:rsidRPr="00640101">
        <w:rPr>
          <w:rFonts w:eastAsiaTheme="minorHAnsi" w:cs="Times New Roman"/>
          <w:color w:val="0D0D0D" w:themeColor="text1" w:themeTint="F2"/>
          <w:szCs w:val="24"/>
          <w:lang w:eastAsia="en-US"/>
        </w:rPr>
        <w:t xml:space="preserve"> nakon 1. siječnja 2026. nastaviti obavljati provjeru izvještaja o održivosti ako Ministarstvu financija najkasnije do </w:t>
      </w:r>
      <w:r w:rsidR="00EB01A3">
        <w:rPr>
          <w:rFonts w:eastAsiaTheme="minorHAnsi" w:cs="Times New Roman"/>
          <w:color w:val="0D0D0D" w:themeColor="text1" w:themeTint="F2"/>
          <w:szCs w:val="24"/>
          <w:lang w:eastAsia="en-US"/>
        </w:rPr>
        <w:t>30</w:t>
      </w:r>
      <w:r w:rsidRPr="00640101">
        <w:rPr>
          <w:rFonts w:eastAsiaTheme="minorHAnsi" w:cs="Times New Roman"/>
          <w:color w:val="0D0D0D" w:themeColor="text1" w:themeTint="F2"/>
          <w:szCs w:val="24"/>
          <w:lang w:eastAsia="en-US"/>
        </w:rPr>
        <w:t xml:space="preserve">. </w:t>
      </w:r>
      <w:r w:rsidR="00EB01A3">
        <w:rPr>
          <w:rFonts w:eastAsiaTheme="minorHAnsi" w:cs="Times New Roman"/>
          <w:color w:val="0D0D0D" w:themeColor="text1" w:themeTint="F2"/>
          <w:szCs w:val="24"/>
          <w:lang w:eastAsia="en-US"/>
        </w:rPr>
        <w:t>rujna 2025</w:t>
      </w:r>
      <w:r w:rsidRPr="00640101">
        <w:rPr>
          <w:rFonts w:eastAsiaTheme="minorHAnsi" w:cs="Times New Roman"/>
          <w:color w:val="0D0D0D" w:themeColor="text1" w:themeTint="F2"/>
          <w:szCs w:val="24"/>
          <w:lang w:eastAsia="en-US"/>
        </w:rPr>
        <w:t xml:space="preserve">. dostavi dokaz o stalnom stručnom usavršavanju u trajanja od najmanje 30 sati </w:t>
      </w:r>
      <w:r w:rsidRPr="00F20E02">
        <w:rPr>
          <w:rFonts w:eastAsiaTheme="minorHAnsi" w:cs="Times New Roman"/>
          <w:szCs w:val="24"/>
          <w:lang w:eastAsia="en-US"/>
        </w:rPr>
        <w:t>iz područja održivosti</w:t>
      </w:r>
      <w:r w:rsidRPr="00640101">
        <w:rPr>
          <w:rFonts w:eastAsiaTheme="minorHAnsi" w:cs="Times New Roman"/>
          <w:szCs w:val="24"/>
          <w:lang w:eastAsia="en-US"/>
        </w:rPr>
        <w:t xml:space="preserve"> prema programima na koje je prethodnu suglasnost dalo Ministarstvo financija, a koji su ostvareni u razdoblju </w:t>
      </w:r>
      <w:r w:rsidRPr="00F20E02">
        <w:rPr>
          <w:rFonts w:eastAsiaTheme="minorHAnsi" w:cs="Times New Roman"/>
          <w:szCs w:val="24"/>
          <w:lang w:eastAsia="en-US"/>
        </w:rPr>
        <w:t xml:space="preserve">od 1. siječnja 2024. </w:t>
      </w:r>
      <w:r w:rsidR="00C60260">
        <w:rPr>
          <w:rFonts w:eastAsiaTheme="minorHAnsi" w:cs="Times New Roman"/>
          <w:szCs w:val="24"/>
          <w:lang w:eastAsia="en-US"/>
        </w:rPr>
        <w:t xml:space="preserve">i </w:t>
      </w:r>
      <w:r w:rsidR="00EB01A3">
        <w:rPr>
          <w:rFonts w:eastAsiaTheme="minorHAnsi" w:cs="Times New Roman"/>
          <w:szCs w:val="24"/>
          <w:lang w:eastAsia="en-US"/>
        </w:rPr>
        <w:t>nadalje</w:t>
      </w:r>
      <w:r w:rsidRPr="00F20E02">
        <w:rPr>
          <w:rFonts w:eastAsiaTheme="minorHAnsi" w:cs="Times New Roman"/>
          <w:szCs w:val="24"/>
          <w:lang w:eastAsia="en-US"/>
        </w:rPr>
        <w:t xml:space="preserve"> </w:t>
      </w:r>
      <w:r w:rsidR="00C60260">
        <w:rPr>
          <w:rFonts w:eastAsiaTheme="minorHAnsi" w:cs="Times New Roman"/>
          <w:szCs w:val="24"/>
          <w:lang w:eastAsia="en-US"/>
        </w:rPr>
        <w:t>te</w:t>
      </w:r>
      <w:r w:rsidRPr="00640101">
        <w:rPr>
          <w:rFonts w:eastAsiaTheme="minorHAnsi" w:cs="Times New Roman"/>
          <w:szCs w:val="24"/>
          <w:lang w:eastAsia="en-US"/>
        </w:rPr>
        <w:t xml:space="preserve"> uključuju sljedeća područja održivosti:</w:t>
      </w:r>
    </w:p>
    <w:p w14:paraId="5C15626C" w14:textId="77777777"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1. pravni zahtjevi i standardi izvještavanja o održivosti</w:t>
      </w:r>
    </w:p>
    <w:p w14:paraId="3B6DC039" w14:textId="77777777"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2. analiza održivosti</w:t>
      </w:r>
    </w:p>
    <w:p w14:paraId="7C740F43" w14:textId="77777777"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3. postupci dubinske analize u pogledu pitanja održivosti</w:t>
      </w:r>
    </w:p>
    <w:p w14:paraId="0B7A8543" w14:textId="77777777"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4. pravni zahtjevi i standardi provjere izvještavanja o održivosti.</w:t>
      </w:r>
    </w:p>
    <w:p w14:paraId="43DCF4D6" w14:textId="77777777" w:rsidR="00354EEB" w:rsidRDefault="00354EEB" w:rsidP="00C52258">
      <w:pPr>
        <w:spacing w:after="0" w:line="240" w:lineRule="auto"/>
        <w:jc w:val="both"/>
        <w:rPr>
          <w:rFonts w:eastAsiaTheme="minorHAnsi" w:cs="Times New Roman"/>
          <w:color w:val="0D0D0D" w:themeColor="text1" w:themeTint="F2"/>
          <w:szCs w:val="24"/>
          <w:lang w:eastAsia="en-US"/>
        </w:rPr>
      </w:pPr>
    </w:p>
    <w:p w14:paraId="765721FF" w14:textId="1DAE5419"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w:t>
      </w:r>
      <w:r w:rsidR="00A37A72">
        <w:rPr>
          <w:rFonts w:eastAsiaTheme="minorHAnsi" w:cs="Times New Roman"/>
          <w:color w:val="0D0D0D" w:themeColor="text1" w:themeTint="F2"/>
          <w:szCs w:val="24"/>
          <w:lang w:eastAsia="en-US"/>
        </w:rPr>
        <w:t>4</w:t>
      </w:r>
      <w:r w:rsidRPr="00640101">
        <w:rPr>
          <w:rFonts w:eastAsiaTheme="minorHAnsi" w:cs="Times New Roman"/>
          <w:color w:val="0D0D0D" w:themeColor="text1" w:themeTint="F2"/>
          <w:szCs w:val="24"/>
          <w:lang w:eastAsia="en-US"/>
        </w:rPr>
        <w:t>) Ovlaštenom revizoru iz stav</w:t>
      </w:r>
      <w:r w:rsidR="007C2750">
        <w:rPr>
          <w:rFonts w:eastAsiaTheme="minorHAnsi" w:cs="Times New Roman"/>
          <w:color w:val="0D0D0D" w:themeColor="text1" w:themeTint="F2"/>
          <w:szCs w:val="24"/>
          <w:lang w:eastAsia="en-US"/>
        </w:rPr>
        <w:t>a</w:t>
      </w:r>
      <w:r w:rsidR="00244B0D">
        <w:rPr>
          <w:rFonts w:eastAsiaTheme="minorHAnsi" w:cs="Times New Roman"/>
          <w:color w:val="0D0D0D" w:themeColor="text1" w:themeTint="F2"/>
          <w:szCs w:val="24"/>
          <w:lang w:eastAsia="en-US"/>
        </w:rPr>
        <w:t>ka</w:t>
      </w:r>
      <w:r w:rsidRPr="00640101">
        <w:rPr>
          <w:rFonts w:eastAsiaTheme="minorHAnsi" w:cs="Times New Roman"/>
          <w:color w:val="0D0D0D" w:themeColor="text1" w:themeTint="F2"/>
          <w:szCs w:val="24"/>
          <w:lang w:eastAsia="en-US"/>
        </w:rPr>
        <w:t xml:space="preserve"> 1. </w:t>
      </w:r>
      <w:r w:rsidR="00A37A72">
        <w:rPr>
          <w:rFonts w:eastAsiaTheme="minorHAnsi" w:cs="Times New Roman"/>
          <w:color w:val="0D0D0D" w:themeColor="text1" w:themeTint="F2"/>
          <w:szCs w:val="24"/>
          <w:lang w:eastAsia="en-US"/>
        </w:rPr>
        <w:t xml:space="preserve">i 2. </w:t>
      </w:r>
      <w:r w:rsidRPr="00640101">
        <w:rPr>
          <w:rFonts w:eastAsiaTheme="minorHAnsi" w:cs="Times New Roman"/>
          <w:color w:val="0D0D0D" w:themeColor="text1" w:themeTint="F2"/>
          <w:szCs w:val="24"/>
          <w:lang w:eastAsia="en-US"/>
        </w:rPr>
        <w:t xml:space="preserve">ovoga članka Ministarstvo financija izdat će odobrenje za rad za obavljanje zakonske revizije i drugih revizorskih usluga i odobrenje za </w:t>
      </w:r>
      <w:r w:rsidR="00EB01A3">
        <w:rPr>
          <w:rFonts w:eastAsiaTheme="minorHAnsi" w:cs="Times New Roman"/>
          <w:color w:val="0D0D0D" w:themeColor="text1" w:themeTint="F2"/>
          <w:szCs w:val="24"/>
          <w:lang w:eastAsia="en-US"/>
        </w:rPr>
        <w:t xml:space="preserve">rad za </w:t>
      </w:r>
      <w:r w:rsidRPr="00640101">
        <w:rPr>
          <w:rFonts w:eastAsiaTheme="minorHAnsi" w:cs="Times New Roman"/>
          <w:color w:val="0D0D0D" w:themeColor="text1" w:themeTint="F2"/>
          <w:szCs w:val="24"/>
          <w:lang w:eastAsia="en-US"/>
        </w:rPr>
        <w:t xml:space="preserve">provjeru izvještaja o održivosti do </w:t>
      </w:r>
      <w:r w:rsidR="00EB01A3">
        <w:rPr>
          <w:rFonts w:eastAsiaTheme="minorHAnsi" w:cs="Times New Roman"/>
          <w:color w:val="0D0D0D" w:themeColor="text1" w:themeTint="F2"/>
          <w:szCs w:val="24"/>
          <w:lang w:eastAsia="en-US"/>
        </w:rPr>
        <w:t>1. siječnja</w:t>
      </w:r>
      <w:r w:rsidRPr="00640101">
        <w:rPr>
          <w:rFonts w:eastAsiaTheme="minorHAnsi" w:cs="Times New Roman"/>
          <w:color w:val="0D0D0D" w:themeColor="text1" w:themeTint="F2"/>
          <w:szCs w:val="24"/>
          <w:lang w:eastAsia="en-US"/>
        </w:rPr>
        <w:t xml:space="preserve"> 2026.</w:t>
      </w:r>
    </w:p>
    <w:p w14:paraId="0AD88372" w14:textId="77777777" w:rsidR="00354EEB" w:rsidRDefault="00354EEB" w:rsidP="00C52258">
      <w:pPr>
        <w:spacing w:after="0" w:line="240" w:lineRule="auto"/>
        <w:jc w:val="both"/>
        <w:rPr>
          <w:rFonts w:eastAsiaTheme="minorHAnsi" w:cs="Times New Roman"/>
          <w:color w:val="0D0D0D" w:themeColor="text1" w:themeTint="F2"/>
          <w:szCs w:val="24"/>
          <w:lang w:eastAsia="en-US"/>
        </w:rPr>
      </w:pPr>
    </w:p>
    <w:p w14:paraId="07C0187E" w14:textId="642F6F95" w:rsid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w:t>
      </w:r>
      <w:r w:rsidR="00A37A72">
        <w:rPr>
          <w:rFonts w:eastAsiaTheme="minorHAnsi" w:cs="Times New Roman"/>
          <w:color w:val="0D0D0D" w:themeColor="text1" w:themeTint="F2"/>
          <w:szCs w:val="24"/>
          <w:lang w:eastAsia="en-US"/>
        </w:rPr>
        <w:t>5</w:t>
      </w:r>
      <w:r w:rsidRPr="00640101">
        <w:rPr>
          <w:rFonts w:eastAsiaTheme="minorHAnsi" w:cs="Times New Roman"/>
          <w:color w:val="0D0D0D" w:themeColor="text1" w:themeTint="F2"/>
          <w:szCs w:val="24"/>
          <w:lang w:eastAsia="en-US"/>
        </w:rPr>
        <w:t>) Ovlaštenom revizoru iz stav</w:t>
      </w:r>
      <w:r w:rsidR="007C2750">
        <w:rPr>
          <w:rFonts w:eastAsiaTheme="minorHAnsi" w:cs="Times New Roman"/>
          <w:color w:val="0D0D0D" w:themeColor="text1" w:themeTint="F2"/>
          <w:szCs w:val="24"/>
          <w:lang w:eastAsia="en-US"/>
        </w:rPr>
        <w:t>a</w:t>
      </w:r>
      <w:r w:rsidR="00244B0D">
        <w:rPr>
          <w:rFonts w:eastAsiaTheme="minorHAnsi" w:cs="Times New Roman"/>
          <w:color w:val="0D0D0D" w:themeColor="text1" w:themeTint="F2"/>
          <w:szCs w:val="24"/>
          <w:lang w:eastAsia="en-US"/>
        </w:rPr>
        <w:t>ka</w:t>
      </w:r>
      <w:r w:rsidRPr="00640101">
        <w:rPr>
          <w:rFonts w:eastAsiaTheme="minorHAnsi" w:cs="Times New Roman"/>
          <w:color w:val="0D0D0D" w:themeColor="text1" w:themeTint="F2"/>
          <w:szCs w:val="24"/>
          <w:lang w:eastAsia="en-US"/>
        </w:rPr>
        <w:t xml:space="preserve"> 1. </w:t>
      </w:r>
      <w:r w:rsidR="00A37A72">
        <w:rPr>
          <w:rFonts w:eastAsiaTheme="minorHAnsi" w:cs="Times New Roman"/>
          <w:color w:val="0D0D0D" w:themeColor="text1" w:themeTint="F2"/>
          <w:szCs w:val="24"/>
          <w:lang w:eastAsia="en-US"/>
        </w:rPr>
        <w:t xml:space="preserve">i 2. </w:t>
      </w:r>
      <w:r w:rsidRPr="00640101">
        <w:rPr>
          <w:rFonts w:eastAsiaTheme="minorHAnsi" w:cs="Times New Roman"/>
          <w:color w:val="0D0D0D" w:themeColor="text1" w:themeTint="F2"/>
          <w:szCs w:val="24"/>
          <w:lang w:eastAsia="en-US"/>
        </w:rPr>
        <w:t xml:space="preserve">ovoga članka koji ne dostavi u roku iz stavka 2. ovoga članka dokaz o provedenom stalnom stručnom usavršavanju iz područja održivosti, Ministarstvo financija izdat će odobrenje za rad za obavljanje zakonske revizije i drugih revizorskih usluga do </w:t>
      </w:r>
      <w:r w:rsidR="00EB01A3">
        <w:rPr>
          <w:rFonts w:eastAsiaTheme="minorHAnsi" w:cs="Times New Roman"/>
          <w:color w:val="0D0D0D" w:themeColor="text1" w:themeTint="F2"/>
          <w:szCs w:val="24"/>
          <w:lang w:eastAsia="en-US"/>
        </w:rPr>
        <w:t>1. siječnja</w:t>
      </w:r>
      <w:r w:rsidRPr="00640101">
        <w:rPr>
          <w:rFonts w:eastAsiaTheme="minorHAnsi" w:cs="Times New Roman"/>
          <w:color w:val="0D0D0D" w:themeColor="text1" w:themeTint="F2"/>
          <w:szCs w:val="24"/>
          <w:lang w:eastAsia="en-US"/>
        </w:rPr>
        <w:t xml:space="preserve"> 2026.</w:t>
      </w:r>
    </w:p>
    <w:p w14:paraId="44D64B4A" w14:textId="77777777" w:rsidR="00354EEB" w:rsidRDefault="00354EEB" w:rsidP="00C52258">
      <w:pPr>
        <w:spacing w:after="0" w:line="240" w:lineRule="auto"/>
        <w:jc w:val="both"/>
        <w:rPr>
          <w:color w:val="231F20"/>
          <w:shd w:val="clear" w:color="auto" w:fill="FFFFFF"/>
        </w:rPr>
      </w:pPr>
    </w:p>
    <w:p w14:paraId="6A2EFA8A" w14:textId="7A205127" w:rsidR="00EC1FB0" w:rsidRPr="00640101" w:rsidRDefault="00EC1FB0" w:rsidP="00C52258">
      <w:pPr>
        <w:spacing w:after="0" w:line="240" w:lineRule="auto"/>
        <w:jc w:val="both"/>
        <w:rPr>
          <w:rFonts w:eastAsiaTheme="minorHAnsi" w:cs="Times New Roman"/>
          <w:color w:val="0D0D0D" w:themeColor="text1" w:themeTint="F2"/>
          <w:szCs w:val="24"/>
          <w:lang w:eastAsia="en-US"/>
        </w:rPr>
      </w:pPr>
      <w:r>
        <w:rPr>
          <w:color w:val="231F20"/>
          <w:shd w:val="clear" w:color="auto" w:fill="FFFFFF"/>
        </w:rPr>
        <w:t>(6) Hrvatska revizorska komora uskladit će program revizorskog ispita s odredbama ovoga Zakona do 31. prosinca 2024.</w:t>
      </w:r>
    </w:p>
    <w:p w14:paraId="27CB32E5" w14:textId="77777777" w:rsidR="00354EEB" w:rsidRDefault="00354EEB" w:rsidP="00C52258">
      <w:pPr>
        <w:spacing w:after="0" w:line="240" w:lineRule="auto"/>
        <w:jc w:val="both"/>
        <w:rPr>
          <w:rFonts w:eastAsiaTheme="minorHAnsi" w:cs="Times New Roman"/>
          <w:color w:val="0D0D0D" w:themeColor="text1" w:themeTint="F2"/>
          <w:szCs w:val="24"/>
          <w:lang w:eastAsia="en-US"/>
        </w:rPr>
      </w:pPr>
    </w:p>
    <w:p w14:paraId="6F786021" w14:textId="61482548"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lastRenderedPageBreak/>
        <w:t>(</w:t>
      </w:r>
      <w:r w:rsidR="00EC1FB0">
        <w:rPr>
          <w:rFonts w:eastAsiaTheme="minorHAnsi" w:cs="Times New Roman"/>
          <w:color w:val="0D0D0D" w:themeColor="text1" w:themeTint="F2"/>
          <w:szCs w:val="24"/>
          <w:lang w:eastAsia="en-US"/>
        </w:rPr>
        <w:t>7</w:t>
      </w:r>
      <w:r w:rsidRPr="00640101">
        <w:rPr>
          <w:rFonts w:eastAsiaTheme="minorHAnsi" w:cs="Times New Roman"/>
          <w:color w:val="0D0D0D" w:themeColor="text1" w:themeTint="F2"/>
          <w:szCs w:val="24"/>
          <w:lang w:eastAsia="en-US"/>
        </w:rPr>
        <w:t>) Ministarstvo financija izdat će suglasnost organizatoru stalnog stručnog usavršavanja na program stalnog stručnog usavršavanja ako ispunjava kriterij aktualnosti, kvalitete i relevantnosti.</w:t>
      </w:r>
    </w:p>
    <w:p w14:paraId="1C61B0B9" w14:textId="77777777" w:rsidR="00640101" w:rsidRPr="00640101" w:rsidRDefault="00640101" w:rsidP="00640101">
      <w:pPr>
        <w:spacing w:after="0" w:line="240" w:lineRule="auto"/>
        <w:jc w:val="both"/>
        <w:rPr>
          <w:rFonts w:eastAsiaTheme="minorHAnsi" w:cs="Times New Roman"/>
          <w:color w:val="0D0D0D" w:themeColor="text1" w:themeTint="F2"/>
          <w:szCs w:val="24"/>
          <w:lang w:eastAsia="en-US"/>
        </w:rPr>
      </w:pPr>
    </w:p>
    <w:p w14:paraId="6AC570C3" w14:textId="3A5F51A6" w:rsidR="00640101" w:rsidRDefault="00640101" w:rsidP="00640101">
      <w:pPr>
        <w:spacing w:after="0" w:line="240" w:lineRule="auto"/>
        <w:jc w:val="center"/>
        <w:rPr>
          <w:rFonts w:eastAsiaTheme="minorHAnsi" w:cs="Times New Roman"/>
          <w:i/>
          <w:color w:val="0D0D0D" w:themeColor="text1" w:themeTint="F2"/>
          <w:szCs w:val="24"/>
          <w:lang w:eastAsia="en-US"/>
        </w:rPr>
      </w:pPr>
      <w:r w:rsidRPr="00640101">
        <w:rPr>
          <w:rFonts w:eastAsiaTheme="minorHAnsi" w:cs="Times New Roman"/>
          <w:i/>
          <w:color w:val="0D0D0D" w:themeColor="text1" w:themeTint="F2"/>
          <w:szCs w:val="24"/>
          <w:lang w:eastAsia="en-US"/>
        </w:rPr>
        <w:t>Ovlašteni državni službenici</w:t>
      </w:r>
    </w:p>
    <w:p w14:paraId="342FC022" w14:textId="77777777" w:rsidR="006E2F62" w:rsidRPr="00640101" w:rsidRDefault="006E2F62" w:rsidP="00640101">
      <w:pPr>
        <w:spacing w:after="0" w:line="240" w:lineRule="auto"/>
        <w:jc w:val="center"/>
        <w:rPr>
          <w:rFonts w:eastAsiaTheme="minorHAnsi" w:cs="Times New Roman"/>
          <w:i/>
          <w:color w:val="0D0D0D" w:themeColor="text1" w:themeTint="F2"/>
          <w:szCs w:val="24"/>
          <w:lang w:eastAsia="en-US"/>
        </w:rPr>
      </w:pPr>
    </w:p>
    <w:p w14:paraId="3383D496" w14:textId="20E8AC4F" w:rsidR="00640101" w:rsidRDefault="00640101" w:rsidP="00F13472">
      <w:pPr>
        <w:pStyle w:val="Heading2"/>
        <w:rPr>
          <w:rFonts w:eastAsiaTheme="minorHAnsi"/>
          <w:lang w:eastAsia="en-US"/>
        </w:rPr>
      </w:pPr>
      <w:r w:rsidRPr="0018413B">
        <w:rPr>
          <w:rFonts w:eastAsiaTheme="minorHAnsi"/>
          <w:lang w:eastAsia="en-US"/>
        </w:rPr>
        <w:t>Članak 7</w:t>
      </w:r>
      <w:r w:rsidR="00AE00B6">
        <w:rPr>
          <w:rFonts w:eastAsiaTheme="minorHAnsi"/>
          <w:lang w:eastAsia="en-US"/>
        </w:rPr>
        <w:t>8</w:t>
      </w:r>
      <w:r w:rsidRPr="0018413B">
        <w:rPr>
          <w:rFonts w:eastAsiaTheme="minorHAnsi"/>
          <w:lang w:eastAsia="en-US"/>
        </w:rPr>
        <w:t>.</w:t>
      </w:r>
    </w:p>
    <w:p w14:paraId="45BF4F28" w14:textId="77777777" w:rsidR="00F13472" w:rsidRPr="00F13472" w:rsidRDefault="00F13472" w:rsidP="00597C0E">
      <w:pPr>
        <w:spacing w:after="0"/>
        <w:rPr>
          <w:lang w:eastAsia="en-US"/>
        </w:rPr>
      </w:pPr>
    </w:p>
    <w:p w14:paraId="637F601F" w14:textId="7B839068" w:rsidR="00640101" w:rsidRDefault="00640101" w:rsidP="00597C0E">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Ovlašteni državni službenici koji obavljaju nadzor nad provjerom osiguranja kvalitete rada i kvalitete rada ovlaštenih revizora i revizorskih društava u pogledu provjere izvještaja o održivosti izuzimaju se od zahtjeva da posjeduju relevantno iskustvo u području provjere izvještaja o održivosti i izvještavanja o održivosti ili drugih usluga povezanih s održivosti do 31. prosinca 2025.</w:t>
      </w:r>
    </w:p>
    <w:p w14:paraId="0147DFB2" w14:textId="77777777" w:rsidR="00C35FC8" w:rsidRPr="00640101" w:rsidRDefault="00C35FC8" w:rsidP="00C35FC8">
      <w:pPr>
        <w:spacing w:after="0" w:line="240" w:lineRule="auto"/>
        <w:jc w:val="both"/>
        <w:rPr>
          <w:rFonts w:eastAsiaTheme="minorHAnsi" w:cs="Times New Roman"/>
          <w:color w:val="0D0D0D" w:themeColor="text1" w:themeTint="F2"/>
          <w:szCs w:val="24"/>
          <w:lang w:eastAsia="en-US"/>
        </w:rPr>
      </w:pPr>
    </w:p>
    <w:p w14:paraId="2897791A" w14:textId="66290A01" w:rsidR="00640101" w:rsidRDefault="00640101" w:rsidP="00C35FC8">
      <w:pPr>
        <w:spacing w:after="0" w:line="240" w:lineRule="auto"/>
        <w:jc w:val="center"/>
        <w:rPr>
          <w:rFonts w:eastAsiaTheme="minorHAnsi" w:cs="Times New Roman"/>
          <w:i/>
          <w:color w:val="0D0D0D" w:themeColor="text1" w:themeTint="F2"/>
          <w:szCs w:val="24"/>
          <w:lang w:eastAsia="en-US"/>
        </w:rPr>
      </w:pPr>
      <w:r w:rsidRPr="00640101">
        <w:rPr>
          <w:rFonts w:eastAsiaTheme="minorHAnsi" w:cs="Times New Roman"/>
          <w:i/>
          <w:color w:val="0D0D0D" w:themeColor="text1" w:themeTint="F2"/>
          <w:szCs w:val="24"/>
          <w:lang w:eastAsia="en-US"/>
        </w:rPr>
        <w:t>Sklapanje ugovora o provjeri izvještaja o održivosti i imenovanje revizorskog društva</w:t>
      </w:r>
    </w:p>
    <w:p w14:paraId="4F71B8AE" w14:textId="77777777" w:rsidR="006E2F62" w:rsidRPr="00640101" w:rsidRDefault="006E2F62" w:rsidP="00640101">
      <w:pPr>
        <w:spacing w:after="0" w:line="240" w:lineRule="auto"/>
        <w:jc w:val="center"/>
        <w:rPr>
          <w:rFonts w:eastAsiaTheme="minorHAnsi" w:cs="Times New Roman"/>
          <w:i/>
          <w:color w:val="0D0D0D" w:themeColor="text1" w:themeTint="F2"/>
          <w:szCs w:val="24"/>
          <w:lang w:eastAsia="en-US"/>
        </w:rPr>
      </w:pPr>
    </w:p>
    <w:p w14:paraId="560DAD3D" w14:textId="6CF60CB4" w:rsidR="00640101" w:rsidRDefault="00640101" w:rsidP="00F13472">
      <w:pPr>
        <w:pStyle w:val="Heading2"/>
        <w:rPr>
          <w:rFonts w:eastAsiaTheme="minorHAnsi"/>
          <w:lang w:eastAsia="en-US"/>
        </w:rPr>
      </w:pPr>
      <w:r w:rsidRPr="0018413B">
        <w:rPr>
          <w:rFonts w:eastAsiaTheme="minorHAnsi"/>
          <w:lang w:eastAsia="en-US"/>
        </w:rPr>
        <w:t>Članak 7</w:t>
      </w:r>
      <w:r w:rsidR="00AE00B6">
        <w:rPr>
          <w:rFonts w:eastAsiaTheme="minorHAnsi"/>
          <w:lang w:eastAsia="en-US"/>
        </w:rPr>
        <w:t>9</w:t>
      </w:r>
      <w:r w:rsidRPr="0018413B">
        <w:rPr>
          <w:rFonts w:eastAsiaTheme="minorHAnsi"/>
          <w:lang w:eastAsia="en-US"/>
        </w:rPr>
        <w:t>.</w:t>
      </w:r>
    </w:p>
    <w:p w14:paraId="467B3C28" w14:textId="77777777" w:rsidR="00F13472" w:rsidRPr="00F13472" w:rsidRDefault="00F13472" w:rsidP="0016167E">
      <w:pPr>
        <w:spacing w:after="0"/>
        <w:rPr>
          <w:lang w:eastAsia="en-US"/>
        </w:rPr>
      </w:pPr>
    </w:p>
    <w:p w14:paraId="65BBF259" w14:textId="77777777" w:rsidR="00640101" w:rsidRPr="00640101" w:rsidRDefault="00640101" w:rsidP="0016167E">
      <w:pPr>
        <w:shd w:val="clear" w:color="auto" w:fill="FFFFFF"/>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(1) Za poslovne godine koje prethode poslovnoj godini koja započinje 1. siječnja 2026., obveznici izvještavanja o održivosti imenovat će revizorsko društvo i sklopiti ugovor o provjeri izvještaja o održivosti najkasnije tri mjeseca prije završetka izvještajnog razdoblja na koje se provjera izvještaja o održivosti odnosi, u skladu sa zakonom kojim se uređuju trgovačka društva.</w:t>
      </w:r>
    </w:p>
    <w:p w14:paraId="1DBD0AF3" w14:textId="77777777" w:rsidR="00354EEB" w:rsidRDefault="00354EEB" w:rsidP="00C52258">
      <w:pPr>
        <w:shd w:val="clear" w:color="auto" w:fill="FFFFFF"/>
        <w:spacing w:after="0" w:line="240" w:lineRule="auto"/>
        <w:jc w:val="both"/>
        <w:rPr>
          <w:rFonts w:eastAsiaTheme="minorHAnsi" w:cs="Times New Roman"/>
          <w:color w:val="0D0D0D" w:themeColor="text1" w:themeTint="F2"/>
          <w:szCs w:val="24"/>
          <w:lang w:eastAsia="en-US"/>
        </w:rPr>
      </w:pPr>
    </w:p>
    <w:p w14:paraId="764D1D77" w14:textId="36BD784E" w:rsidR="00640101" w:rsidRPr="00640101" w:rsidRDefault="00640101" w:rsidP="00C52258">
      <w:pPr>
        <w:shd w:val="clear" w:color="auto" w:fill="FFFFFF"/>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(2) U slučaju iz stavka 1. ovoga članka, početni angažman ugovara se na razdoblje od najmanje jedne godine.</w:t>
      </w:r>
    </w:p>
    <w:p w14:paraId="55A3B080" w14:textId="77777777" w:rsidR="00354EEB" w:rsidRDefault="00354EEB" w:rsidP="00C52258">
      <w:pPr>
        <w:shd w:val="clear" w:color="auto" w:fill="FFFFFF"/>
        <w:spacing w:after="0" w:line="240" w:lineRule="auto"/>
        <w:jc w:val="both"/>
        <w:rPr>
          <w:rFonts w:eastAsiaTheme="minorHAnsi" w:cs="Times New Roman"/>
          <w:color w:val="0D0D0D" w:themeColor="text1" w:themeTint="F2"/>
          <w:szCs w:val="24"/>
          <w:lang w:eastAsia="en-US"/>
        </w:rPr>
      </w:pPr>
    </w:p>
    <w:p w14:paraId="077055F8" w14:textId="12993B01" w:rsidR="00640101" w:rsidRPr="00640101" w:rsidRDefault="00640101" w:rsidP="00C52258">
      <w:pPr>
        <w:shd w:val="clear" w:color="auto" w:fill="FFFFFF"/>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 xml:space="preserve">(3) Prvi ugovor o provjeri izvještaja o održivosti s početnim angažmanom od najmanje dvije godine iz članka 40. stavka 2. </w:t>
      </w:r>
      <w:r w:rsidR="003F2220" w:rsidRPr="00640101">
        <w:rPr>
          <w:rFonts w:eastAsiaTheme="minorHAnsi" w:cs="Times New Roman"/>
          <w:color w:val="0D0D0D" w:themeColor="text1" w:themeTint="F2"/>
          <w:szCs w:val="24"/>
          <w:lang w:eastAsia="en-US"/>
        </w:rPr>
        <w:t>Zakona o reviziji („Narodne novine“</w:t>
      </w:r>
      <w:r w:rsidR="009119D8">
        <w:rPr>
          <w:rFonts w:eastAsiaTheme="minorHAnsi" w:cs="Times New Roman"/>
          <w:color w:val="0D0D0D" w:themeColor="text1" w:themeTint="F2"/>
          <w:szCs w:val="24"/>
          <w:lang w:eastAsia="en-US"/>
        </w:rPr>
        <w:t>,</w:t>
      </w:r>
      <w:r w:rsidR="003F2220" w:rsidRPr="00640101">
        <w:rPr>
          <w:rFonts w:eastAsiaTheme="minorHAnsi" w:cs="Times New Roman"/>
          <w:color w:val="0D0D0D" w:themeColor="text1" w:themeTint="F2"/>
          <w:szCs w:val="24"/>
          <w:lang w:eastAsia="en-US"/>
        </w:rPr>
        <w:t xml:space="preserve"> br. 127/17. i 27/24.) </w:t>
      </w:r>
      <w:r w:rsidRPr="00640101">
        <w:rPr>
          <w:rFonts w:eastAsiaTheme="minorHAnsi" w:cs="Times New Roman"/>
          <w:color w:val="0D0D0D" w:themeColor="text1" w:themeTint="F2"/>
          <w:szCs w:val="24"/>
          <w:lang w:eastAsia="en-US"/>
        </w:rPr>
        <w:t>sklopit će se za poslovnu godinu koja započinje 1. siječnja 2026. ili nakon toga datuma.</w:t>
      </w:r>
    </w:p>
    <w:p w14:paraId="27330335" w14:textId="77777777" w:rsidR="00354EEB" w:rsidRDefault="00354EEB" w:rsidP="00C52258">
      <w:pPr>
        <w:shd w:val="clear" w:color="auto" w:fill="FFFFFF"/>
        <w:spacing w:after="0" w:line="240" w:lineRule="auto"/>
        <w:jc w:val="both"/>
        <w:rPr>
          <w:rFonts w:eastAsiaTheme="minorHAnsi" w:cs="Times New Roman"/>
          <w:color w:val="0D0D0D" w:themeColor="text1" w:themeTint="F2"/>
          <w:szCs w:val="24"/>
          <w:lang w:eastAsia="en-US"/>
        </w:rPr>
      </w:pPr>
    </w:p>
    <w:p w14:paraId="7B9EC8C2" w14:textId="5E563D90" w:rsidR="00640101" w:rsidRPr="00640101" w:rsidRDefault="00640101" w:rsidP="00C52258">
      <w:pPr>
        <w:shd w:val="clear" w:color="auto" w:fill="FFFFFF"/>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 xml:space="preserve">(4) Obveznici izvještavanja o održivosti imenovat će revizorsko društvo za provjeru izvještaja o održivosti u skladu s člankom 41. stavkom 1. </w:t>
      </w:r>
      <w:r w:rsidR="003F2220" w:rsidRPr="00640101">
        <w:rPr>
          <w:rFonts w:eastAsiaTheme="minorHAnsi" w:cs="Times New Roman"/>
          <w:color w:val="0D0D0D" w:themeColor="text1" w:themeTint="F2"/>
          <w:szCs w:val="24"/>
          <w:lang w:eastAsia="en-US"/>
        </w:rPr>
        <w:t>Zakona o reviziji („Narodne novine“</w:t>
      </w:r>
      <w:r w:rsidR="009119D8">
        <w:rPr>
          <w:rFonts w:eastAsiaTheme="minorHAnsi" w:cs="Times New Roman"/>
          <w:color w:val="0D0D0D" w:themeColor="text1" w:themeTint="F2"/>
          <w:szCs w:val="24"/>
          <w:lang w:eastAsia="en-US"/>
        </w:rPr>
        <w:t>,</w:t>
      </w:r>
      <w:r w:rsidR="003F2220" w:rsidRPr="00640101">
        <w:rPr>
          <w:rFonts w:eastAsiaTheme="minorHAnsi" w:cs="Times New Roman"/>
          <w:color w:val="0D0D0D" w:themeColor="text1" w:themeTint="F2"/>
          <w:szCs w:val="24"/>
          <w:lang w:eastAsia="en-US"/>
        </w:rPr>
        <w:t xml:space="preserve"> br. 127/17. i 27/24.) </w:t>
      </w:r>
      <w:r w:rsidRPr="00640101">
        <w:rPr>
          <w:rFonts w:eastAsiaTheme="minorHAnsi" w:cs="Times New Roman"/>
          <w:color w:val="0D0D0D" w:themeColor="text1" w:themeTint="F2"/>
          <w:szCs w:val="24"/>
          <w:lang w:eastAsia="en-US"/>
        </w:rPr>
        <w:t>za poslovnu godinu koja počinje 1. siječnja 2026. ili nakon toga datuma.</w:t>
      </w:r>
    </w:p>
    <w:p w14:paraId="31C877C4" w14:textId="77777777" w:rsidR="000969F6" w:rsidRDefault="000969F6" w:rsidP="00640101">
      <w:pPr>
        <w:spacing w:after="0" w:line="240" w:lineRule="auto"/>
        <w:jc w:val="center"/>
        <w:rPr>
          <w:rFonts w:eastAsiaTheme="minorHAnsi" w:cs="Times New Roman"/>
          <w:i/>
          <w:color w:val="0D0D0D" w:themeColor="text1" w:themeTint="F2"/>
          <w:szCs w:val="24"/>
          <w:lang w:eastAsia="en-US"/>
        </w:rPr>
      </w:pPr>
    </w:p>
    <w:p w14:paraId="368038CA" w14:textId="5068635B" w:rsidR="00640101" w:rsidRDefault="00640101" w:rsidP="00640101">
      <w:pPr>
        <w:spacing w:after="0" w:line="240" w:lineRule="auto"/>
        <w:jc w:val="center"/>
        <w:rPr>
          <w:rFonts w:eastAsiaTheme="minorHAnsi" w:cs="Times New Roman"/>
          <w:i/>
          <w:color w:val="0D0D0D" w:themeColor="text1" w:themeTint="F2"/>
          <w:szCs w:val="24"/>
          <w:lang w:eastAsia="en-US"/>
        </w:rPr>
      </w:pPr>
      <w:r w:rsidRPr="00082D7F">
        <w:rPr>
          <w:rFonts w:eastAsiaTheme="minorHAnsi" w:cs="Times New Roman"/>
          <w:i/>
          <w:color w:val="0D0D0D" w:themeColor="text1" w:themeTint="F2"/>
          <w:szCs w:val="24"/>
          <w:lang w:eastAsia="en-US"/>
        </w:rPr>
        <w:t xml:space="preserve">Stalno stručno usavršavanje </w:t>
      </w:r>
    </w:p>
    <w:p w14:paraId="3E353388" w14:textId="77777777" w:rsidR="006E2F62" w:rsidRPr="00082D7F" w:rsidRDefault="006E2F62" w:rsidP="00640101">
      <w:pPr>
        <w:spacing w:after="0" w:line="240" w:lineRule="auto"/>
        <w:jc w:val="center"/>
        <w:rPr>
          <w:rFonts w:eastAsiaTheme="minorHAnsi" w:cs="Times New Roman"/>
          <w:i/>
          <w:color w:val="0D0D0D" w:themeColor="text1" w:themeTint="F2"/>
          <w:szCs w:val="24"/>
          <w:lang w:eastAsia="en-US"/>
        </w:rPr>
      </w:pPr>
    </w:p>
    <w:p w14:paraId="700F5FC4" w14:textId="5FA61B98" w:rsidR="00640101" w:rsidRDefault="00640101" w:rsidP="00F13472">
      <w:pPr>
        <w:pStyle w:val="Heading2"/>
        <w:rPr>
          <w:rFonts w:eastAsiaTheme="minorHAnsi"/>
          <w:lang w:eastAsia="en-US"/>
        </w:rPr>
      </w:pPr>
      <w:r w:rsidRPr="0018413B">
        <w:rPr>
          <w:rFonts w:eastAsiaTheme="minorHAnsi"/>
          <w:lang w:eastAsia="en-US"/>
        </w:rPr>
        <w:t xml:space="preserve">Članak </w:t>
      </w:r>
      <w:r w:rsidR="00AE00B6">
        <w:rPr>
          <w:rFonts w:eastAsiaTheme="minorHAnsi"/>
          <w:lang w:eastAsia="en-US"/>
        </w:rPr>
        <w:t>80</w:t>
      </w:r>
      <w:r w:rsidRPr="0018413B">
        <w:rPr>
          <w:rFonts w:eastAsiaTheme="minorHAnsi"/>
          <w:lang w:eastAsia="en-US"/>
        </w:rPr>
        <w:t>.</w:t>
      </w:r>
    </w:p>
    <w:p w14:paraId="4A828EC2" w14:textId="77777777" w:rsidR="00F13472" w:rsidRPr="00F13472" w:rsidRDefault="00F13472" w:rsidP="006E2F62">
      <w:pPr>
        <w:spacing w:after="0"/>
        <w:rPr>
          <w:lang w:eastAsia="en-US"/>
        </w:rPr>
      </w:pPr>
    </w:p>
    <w:p w14:paraId="18D9DFDC" w14:textId="4C495098" w:rsidR="00640101" w:rsidRDefault="00CD6EE7" w:rsidP="006E2F62">
      <w:pPr>
        <w:spacing w:after="0" w:line="240" w:lineRule="auto"/>
        <w:jc w:val="both"/>
        <w:rPr>
          <w:rFonts w:eastAsiaTheme="minorHAnsi" w:cs="Times New Roman"/>
          <w:color w:val="0D0D0D" w:themeColor="text1" w:themeTint="F2"/>
          <w:szCs w:val="24"/>
          <w:lang w:eastAsia="en-US"/>
        </w:rPr>
      </w:pPr>
      <w:r>
        <w:rPr>
          <w:rFonts w:eastAsiaTheme="minorHAnsi" w:cs="Times New Roman"/>
          <w:color w:val="0D0D0D" w:themeColor="text1" w:themeTint="F2"/>
          <w:szCs w:val="24"/>
          <w:lang w:eastAsia="en-US"/>
        </w:rPr>
        <w:t xml:space="preserve">(1) </w:t>
      </w:r>
      <w:r w:rsidR="00640101" w:rsidRPr="00640101">
        <w:rPr>
          <w:rFonts w:eastAsiaTheme="minorHAnsi" w:cs="Times New Roman"/>
          <w:color w:val="0D0D0D" w:themeColor="text1" w:themeTint="F2"/>
          <w:szCs w:val="24"/>
          <w:lang w:eastAsia="en-US"/>
        </w:rPr>
        <w:t xml:space="preserve">Ovlaštenim revizorima kojima </w:t>
      </w:r>
      <w:r w:rsidR="003F2220">
        <w:rPr>
          <w:rFonts w:eastAsiaTheme="minorHAnsi" w:cs="Times New Roman"/>
          <w:color w:val="0D0D0D" w:themeColor="text1" w:themeTint="F2"/>
          <w:szCs w:val="24"/>
          <w:lang w:eastAsia="en-US"/>
        </w:rPr>
        <w:t xml:space="preserve">će </w:t>
      </w:r>
      <w:r w:rsidR="00640101" w:rsidRPr="00640101">
        <w:rPr>
          <w:rFonts w:eastAsiaTheme="minorHAnsi" w:cs="Times New Roman"/>
          <w:color w:val="0D0D0D" w:themeColor="text1" w:themeTint="F2"/>
          <w:szCs w:val="24"/>
          <w:lang w:eastAsia="en-US"/>
        </w:rPr>
        <w:t>Ministarstvo financija iz</w:t>
      </w:r>
      <w:r w:rsidR="003F2220">
        <w:rPr>
          <w:rFonts w:eastAsiaTheme="minorHAnsi" w:cs="Times New Roman"/>
          <w:color w:val="0D0D0D" w:themeColor="text1" w:themeTint="F2"/>
          <w:szCs w:val="24"/>
          <w:lang w:eastAsia="en-US"/>
        </w:rPr>
        <w:t>dati</w:t>
      </w:r>
      <w:r w:rsidR="00640101" w:rsidRPr="00640101">
        <w:rPr>
          <w:rFonts w:eastAsiaTheme="minorHAnsi" w:cs="Times New Roman"/>
          <w:color w:val="0D0D0D" w:themeColor="text1" w:themeTint="F2"/>
          <w:szCs w:val="24"/>
          <w:lang w:eastAsia="en-US"/>
        </w:rPr>
        <w:t xml:space="preserve"> odobrenje za rad za obavljanje provjere izvještaja o održivosti</w:t>
      </w:r>
      <w:r w:rsidR="00950D4C">
        <w:rPr>
          <w:rFonts w:eastAsiaTheme="minorHAnsi" w:cs="Times New Roman"/>
          <w:color w:val="0D0D0D" w:themeColor="text1" w:themeTint="F2"/>
          <w:szCs w:val="24"/>
          <w:lang w:eastAsia="en-US"/>
        </w:rPr>
        <w:t xml:space="preserve"> prvo</w:t>
      </w:r>
      <w:r w:rsidR="00640101" w:rsidRPr="00640101">
        <w:rPr>
          <w:rFonts w:eastAsiaTheme="minorHAnsi" w:cs="Times New Roman"/>
          <w:color w:val="0D0D0D" w:themeColor="text1" w:themeTint="F2"/>
          <w:szCs w:val="24"/>
          <w:lang w:eastAsia="en-US"/>
        </w:rPr>
        <w:t xml:space="preserve"> razdoblje stalnog stručnog usavršavanja iz područja održivosti započinje 1. siječnja 2026. </w:t>
      </w:r>
      <w:r w:rsidR="00950D4C">
        <w:rPr>
          <w:rFonts w:eastAsiaTheme="minorHAnsi" w:cs="Times New Roman"/>
          <w:color w:val="0D0D0D" w:themeColor="text1" w:themeTint="F2"/>
          <w:szCs w:val="24"/>
          <w:lang w:eastAsia="en-US"/>
        </w:rPr>
        <w:t>i traje do 31. prosinca 2027. u kojem ovlašteni revizor ima obvezu stalno se stručno usavršavati u trajanju od 30 sati.</w:t>
      </w:r>
    </w:p>
    <w:p w14:paraId="5C330715" w14:textId="2DBCA2AD" w:rsidR="006E2F62" w:rsidRDefault="006E2F62" w:rsidP="006E2F62">
      <w:pPr>
        <w:spacing w:after="0" w:line="240" w:lineRule="auto"/>
        <w:jc w:val="both"/>
        <w:rPr>
          <w:rFonts w:eastAsiaTheme="minorHAnsi" w:cs="Times New Roman"/>
          <w:color w:val="0D0D0D" w:themeColor="text1" w:themeTint="F2"/>
          <w:szCs w:val="24"/>
          <w:lang w:eastAsia="en-US"/>
        </w:rPr>
      </w:pPr>
    </w:p>
    <w:p w14:paraId="38B98E2E" w14:textId="4FB86908" w:rsidR="00CD6EE7" w:rsidRDefault="00CD6EE7" w:rsidP="006E2F62">
      <w:pPr>
        <w:spacing w:after="0" w:line="240" w:lineRule="auto"/>
        <w:jc w:val="both"/>
        <w:rPr>
          <w:rFonts w:eastAsiaTheme="minorHAnsi" w:cs="Times New Roman"/>
          <w:color w:val="0D0D0D" w:themeColor="text1" w:themeTint="F2"/>
          <w:szCs w:val="24"/>
          <w:lang w:eastAsia="en-US"/>
        </w:rPr>
      </w:pPr>
      <w:r>
        <w:rPr>
          <w:rFonts w:eastAsiaTheme="minorHAnsi" w:cs="Times New Roman"/>
          <w:color w:val="0D0D0D" w:themeColor="text1" w:themeTint="F2"/>
          <w:szCs w:val="24"/>
          <w:lang w:eastAsia="en-US"/>
        </w:rPr>
        <w:t xml:space="preserve">(2) Obveza stalnog stručnog usavršavanja </w:t>
      </w:r>
      <w:r w:rsidR="00F90C77">
        <w:rPr>
          <w:rFonts w:eastAsiaTheme="minorHAnsi" w:cs="Times New Roman"/>
          <w:color w:val="0D0D0D" w:themeColor="text1" w:themeTint="F2"/>
          <w:szCs w:val="24"/>
          <w:lang w:eastAsia="en-US"/>
        </w:rPr>
        <w:t xml:space="preserve">od najmanje 120 sati unutar neprekinutog razdoblja od tri godine </w:t>
      </w:r>
      <w:r>
        <w:rPr>
          <w:rFonts w:eastAsiaTheme="minorHAnsi" w:cs="Times New Roman"/>
          <w:color w:val="0D0D0D" w:themeColor="text1" w:themeTint="F2"/>
          <w:szCs w:val="24"/>
          <w:lang w:eastAsia="en-US"/>
        </w:rPr>
        <w:t xml:space="preserve">u kojoj ovlašteni revizori moraju </w:t>
      </w:r>
      <w:r w:rsidR="001742B3">
        <w:rPr>
          <w:rFonts w:eastAsiaTheme="minorHAnsi" w:cs="Times New Roman"/>
          <w:color w:val="0D0D0D" w:themeColor="text1" w:themeTint="F2"/>
          <w:szCs w:val="24"/>
          <w:lang w:eastAsia="en-US"/>
        </w:rPr>
        <w:t>ostvariti</w:t>
      </w:r>
      <w:r>
        <w:rPr>
          <w:rFonts w:eastAsiaTheme="minorHAnsi" w:cs="Times New Roman"/>
          <w:color w:val="0D0D0D" w:themeColor="text1" w:themeTint="F2"/>
          <w:szCs w:val="24"/>
          <w:lang w:eastAsia="en-US"/>
        </w:rPr>
        <w:t xml:space="preserve"> 90 sati iz osnovnih aktivnosti, odnosno 30 sati iz osnovnih aktivnosti godišnje u skladu s člankom 8. Zakona o izmjenama i dopunama Zakona o reviziji („Narodne novine“</w:t>
      </w:r>
      <w:r w:rsidR="00D478A5">
        <w:rPr>
          <w:rFonts w:eastAsiaTheme="minorHAnsi" w:cs="Times New Roman"/>
          <w:color w:val="0D0D0D" w:themeColor="text1" w:themeTint="F2"/>
          <w:szCs w:val="24"/>
          <w:lang w:eastAsia="en-US"/>
        </w:rPr>
        <w:t>,</w:t>
      </w:r>
      <w:r>
        <w:rPr>
          <w:rFonts w:eastAsiaTheme="minorHAnsi" w:cs="Times New Roman"/>
          <w:color w:val="0D0D0D" w:themeColor="text1" w:themeTint="F2"/>
          <w:szCs w:val="24"/>
          <w:lang w:eastAsia="en-US"/>
        </w:rPr>
        <w:t xml:space="preserve"> broj 27/24.) primjenjuje se na trogodišnje razdoblje koje započinje 1. siječnja 2025.  </w:t>
      </w:r>
    </w:p>
    <w:p w14:paraId="65121995" w14:textId="77777777" w:rsidR="00CD6EE7" w:rsidRPr="00640101" w:rsidRDefault="00CD6EE7" w:rsidP="006E2F62">
      <w:pPr>
        <w:spacing w:after="0" w:line="240" w:lineRule="auto"/>
        <w:jc w:val="both"/>
        <w:rPr>
          <w:rFonts w:eastAsiaTheme="minorHAnsi" w:cs="Times New Roman"/>
          <w:color w:val="0D0D0D" w:themeColor="text1" w:themeTint="F2"/>
          <w:szCs w:val="24"/>
          <w:lang w:eastAsia="en-US"/>
        </w:rPr>
      </w:pPr>
    </w:p>
    <w:p w14:paraId="796DC5EC" w14:textId="3BB168CA" w:rsidR="00640101" w:rsidRDefault="00640101" w:rsidP="00640101">
      <w:pPr>
        <w:spacing w:after="0" w:line="240" w:lineRule="auto"/>
        <w:jc w:val="center"/>
        <w:rPr>
          <w:rFonts w:eastAsiaTheme="minorHAnsi" w:cs="Times New Roman"/>
          <w:i/>
          <w:color w:val="0D0D0D" w:themeColor="text1" w:themeTint="F2"/>
          <w:szCs w:val="24"/>
          <w:lang w:eastAsia="en-US"/>
        </w:rPr>
      </w:pPr>
      <w:r w:rsidRPr="00640101">
        <w:rPr>
          <w:rFonts w:eastAsiaTheme="minorHAnsi" w:cs="Times New Roman"/>
          <w:i/>
          <w:color w:val="0D0D0D" w:themeColor="text1" w:themeTint="F2"/>
          <w:szCs w:val="24"/>
          <w:lang w:eastAsia="en-US"/>
        </w:rPr>
        <w:t>Primjena standarda izvještavanja o održivosti</w:t>
      </w:r>
    </w:p>
    <w:p w14:paraId="0DF67164" w14:textId="77777777" w:rsidR="006E2F62" w:rsidRPr="00640101" w:rsidRDefault="006E2F62" w:rsidP="00640101">
      <w:pPr>
        <w:spacing w:after="0" w:line="240" w:lineRule="auto"/>
        <w:jc w:val="center"/>
        <w:rPr>
          <w:rFonts w:eastAsiaTheme="minorHAnsi" w:cs="Times New Roman"/>
          <w:i/>
          <w:color w:val="0D0D0D" w:themeColor="text1" w:themeTint="F2"/>
          <w:szCs w:val="24"/>
          <w:lang w:eastAsia="en-US"/>
        </w:rPr>
      </w:pPr>
    </w:p>
    <w:p w14:paraId="034EE81F" w14:textId="6066FE47" w:rsidR="00640101" w:rsidRPr="0018413B" w:rsidRDefault="00640101" w:rsidP="00F13472">
      <w:pPr>
        <w:pStyle w:val="Heading2"/>
        <w:rPr>
          <w:rFonts w:eastAsiaTheme="minorHAnsi"/>
          <w:lang w:eastAsia="en-US"/>
        </w:rPr>
      </w:pPr>
      <w:r w:rsidRPr="0018413B">
        <w:rPr>
          <w:rFonts w:eastAsiaTheme="minorHAnsi"/>
          <w:lang w:eastAsia="en-US"/>
        </w:rPr>
        <w:t xml:space="preserve">Članak </w:t>
      </w:r>
      <w:r w:rsidR="00F37D8F" w:rsidRPr="0018413B">
        <w:rPr>
          <w:rFonts w:eastAsiaTheme="minorHAnsi"/>
          <w:lang w:eastAsia="en-US"/>
        </w:rPr>
        <w:t>8</w:t>
      </w:r>
      <w:r w:rsidR="00AE00B6">
        <w:rPr>
          <w:rFonts w:eastAsiaTheme="minorHAnsi"/>
          <w:lang w:eastAsia="en-US"/>
        </w:rPr>
        <w:t>1</w:t>
      </w:r>
      <w:r w:rsidRPr="0018413B">
        <w:rPr>
          <w:rFonts w:eastAsiaTheme="minorHAnsi"/>
          <w:lang w:eastAsia="en-US"/>
        </w:rPr>
        <w:t>.</w:t>
      </w:r>
    </w:p>
    <w:p w14:paraId="052BAAA2" w14:textId="77777777" w:rsidR="00640101" w:rsidRPr="0018413B" w:rsidRDefault="00640101" w:rsidP="0007050F">
      <w:pPr>
        <w:spacing w:after="0"/>
        <w:rPr>
          <w:rFonts w:eastAsiaTheme="minorHAnsi"/>
          <w:lang w:eastAsia="en-US"/>
        </w:rPr>
      </w:pPr>
    </w:p>
    <w:p w14:paraId="773DB343" w14:textId="157858FE" w:rsidR="00640101" w:rsidRPr="00640101" w:rsidRDefault="00640101" w:rsidP="0007050F">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Do stupanja na snagu standarda provjere izvještaja o održivosti koje će donijeti Europska komisija, u Republici Hrvatskoj primjenjivat će se Međunarodni standard za angažmane s izražavanjem uvjerenja 3000 (izmijenjen)</w:t>
      </w:r>
      <w:r w:rsidR="00CB7D55" w:rsidRPr="00CB7D55">
        <w:rPr>
          <w:rFonts w:eastAsia="Times New Roman" w:cs="Times New Roman"/>
          <w:szCs w:val="24"/>
        </w:rPr>
        <w:t xml:space="preserve"> </w:t>
      </w:r>
      <w:r w:rsidR="00CB7D55" w:rsidRPr="00CB7D55">
        <w:rPr>
          <w:rFonts w:eastAsiaTheme="minorHAnsi" w:cs="Times New Roman"/>
          <w:color w:val="0D0D0D" w:themeColor="text1" w:themeTint="F2"/>
          <w:szCs w:val="24"/>
          <w:lang w:eastAsia="en-US"/>
        </w:rPr>
        <w:t>(„Narodne novine“, broj 71/19</w:t>
      </w:r>
      <w:r w:rsidR="00D478A5">
        <w:rPr>
          <w:rFonts w:eastAsiaTheme="minorHAnsi" w:cs="Times New Roman"/>
          <w:color w:val="0D0D0D" w:themeColor="text1" w:themeTint="F2"/>
          <w:szCs w:val="24"/>
          <w:lang w:eastAsia="en-US"/>
        </w:rPr>
        <w:t>.</w:t>
      </w:r>
      <w:r w:rsidR="00CB7D55" w:rsidRPr="00CB7D55">
        <w:rPr>
          <w:rFonts w:eastAsiaTheme="minorHAnsi" w:cs="Times New Roman"/>
          <w:color w:val="0D0D0D" w:themeColor="text1" w:themeTint="F2"/>
          <w:szCs w:val="24"/>
          <w:lang w:eastAsia="en-US"/>
        </w:rPr>
        <w:t>)</w:t>
      </w:r>
      <w:r w:rsidRPr="00640101">
        <w:rPr>
          <w:rFonts w:eastAsiaTheme="minorHAnsi" w:cs="Times New Roman"/>
          <w:color w:val="0D0D0D" w:themeColor="text1" w:themeTint="F2"/>
          <w:szCs w:val="24"/>
          <w:lang w:eastAsia="en-US"/>
        </w:rPr>
        <w:t>.</w:t>
      </w:r>
    </w:p>
    <w:p w14:paraId="1512FAD5" w14:textId="77777777" w:rsidR="00640101" w:rsidRPr="00640101" w:rsidRDefault="00640101" w:rsidP="00640101">
      <w:pPr>
        <w:spacing w:after="0" w:line="240" w:lineRule="auto"/>
        <w:jc w:val="both"/>
        <w:rPr>
          <w:rFonts w:eastAsiaTheme="minorHAnsi" w:cs="Times New Roman"/>
          <w:color w:val="0D0D0D" w:themeColor="text1" w:themeTint="F2"/>
          <w:szCs w:val="24"/>
          <w:lang w:eastAsia="en-US"/>
        </w:rPr>
      </w:pPr>
    </w:p>
    <w:p w14:paraId="142D7E7F" w14:textId="17E7B654" w:rsidR="00640101" w:rsidRDefault="00640101" w:rsidP="00640101">
      <w:pPr>
        <w:spacing w:after="0" w:line="240" w:lineRule="auto"/>
        <w:jc w:val="center"/>
        <w:rPr>
          <w:rFonts w:eastAsiaTheme="minorHAnsi" w:cs="Times New Roman"/>
          <w:i/>
          <w:color w:val="0D0D0D" w:themeColor="text1" w:themeTint="F2"/>
          <w:szCs w:val="24"/>
          <w:lang w:eastAsia="en-US"/>
        </w:rPr>
      </w:pPr>
      <w:r w:rsidRPr="00640101">
        <w:rPr>
          <w:rFonts w:eastAsiaTheme="minorHAnsi" w:cs="Times New Roman"/>
          <w:i/>
          <w:color w:val="0D0D0D" w:themeColor="text1" w:themeTint="F2"/>
          <w:szCs w:val="24"/>
          <w:lang w:eastAsia="en-US"/>
        </w:rPr>
        <w:t>Rok za donošenje pravilnika</w:t>
      </w:r>
    </w:p>
    <w:p w14:paraId="09E2A2DC" w14:textId="77777777" w:rsidR="006E2F62" w:rsidRPr="00640101" w:rsidRDefault="006E2F62" w:rsidP="00640101">
      <w:pPr>
        <w:spacing w:after="0" w:line="240" w:lineRule="auto"/>
        <w:jc w:val="center"/>
        <w:rPr>
          <w:rFonts w:eastAsiaTheme="minorHAnsi" w:cs="Times New Roman"/>
          <w:i/>
          <w:color w:val="0D0D0D" w:themeColor="text1" w:themeTint="F2"/>
          <w:szCs w:val="24"/>
          <w:lang w:eastAsia="en-US"/>
        </w:rPr>
      </w:pPr>
    </w:p>
    <w:p w14:paraId="305A7BB2" w14:textId="4E90EEA2" w:rsidR="00640101" w:rsidRPr="0018413B" w:rsidRDefault="00640101" w:rsidP="00F13472">
      <w:pPr>
        <w:pStyle w:val="Heading2"/>
        <w:rPr>
          <w:rFonts w:eastAsiaTheme="minorHAnsi"/>
          <w:lang w:eastAsia="en-US"/>
        </w:rPr>
      </w:pPr>
      <w:r w:rsidRPr="0018413B">
        <w:rPr>
          <w:rFonts w:eastAsiaTheme="minorHAnsi"/>
          <w:lang w:eastAsia="en-US"/>
        </w:rPr>
        <w:t>Članak 8</w:t>
      </w:r>
      <w:r w:rsidR="00AE00B6">
        <w:rPr>
          <w:rFonts w:eastAsiaTheme="minorHAnsi"/>
          <w:lang w:eastAsia="en-US"/>
        </w:rPr>
        <w:t>2</w:t>
      </w:r>
      <w:r w:rsidRPr="0018413B">
        <w:rPr>
          <w:rFonts w:eastAsiaTheme="minorHAnsi"/>
          <w:lang w:eastAsia="en-US"/>
        </w:rPr>
        <w:t>.</w:t>
      </w:r>
    </w:p>
    <w:p w14:paraId="1A481FED" w14:textId="77777777" w:rsidR="00640101" w:rsidRPr="0018413B" w:rsidRDefault="00640101" w:rsidP="00640101">
      <w:pPr>
        <w:spacing w:after="0" w:line="240" w:lineRule="auto"/>
        <w:jc w:val="both"/>
        <w:textAlignment w:val="baseline"/>
        <w:rPr>
          <w:rFonts w:eastAsiaTheme="minorHAnsi" w:cs="Times New Roman"/>
          <w:b/>
          <w:color w:val="0D0D0D" w:themeColor="text1" w:themeTint="F2"/>
          <w:szCs w:val="24"/>
          <w:lang w:eastAsia="en-US"/>
        </w:rPr>
      </w:pPr>
    </w:p>
    <w:p w14:paraId="5BFD8CC8" w14:textId="4AB013C7"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Ministar financija uskladit će Pravilnik o stalnom stručnom usavršavanju ovlaštenih revizora („Narodne novine“, br. 104/18. i 144/20.), Pravilnik o stručnom osposobljavanju za polaganje revizorskog ispita, revizorskom i posebnom ispitu te ispitu osposobljenosti („Narodne novine“, broj 59/19.), Pravilnik o izdavanju odobrenja za rad ovlaštenom revizoru i revizorskom društvu („Narodne novine“</w:t>
      </w:r>
      <w:r w:rsidR="00354EEB">
        <w:rPr>
          <w:rFonts w:eastAsiaTheme="minorHAnsi" w:cs="Times New Roman"/>
          <w:color w:val="0D0D0D" w:themeColor="text1" w:themeTint="F2"/>
          <w:szCs w:val="24"/>
          <w:lang w:eastAsia="en-US"/>
        </w:rPr>
        <w:t>,</w:t>
      </w:r>
      <w:r w:rsidRPr="00640101">
        <w:rPr>
          <w:rFonts w:eastAsiaTheme="minorHAnsi" w:cs="Times New Roman"/>
          <w:color w:val="0D0D0D" w:themeColor="text1" w:themeTint="F2"/>
          <w:szCs w:val="24"/>
          <w:lang w:eastAsia="en-US"/>
        </w:rPr>
        <w:t xml:space="preserve"> br. 27/19. i 51/21.) i Pravilnik o vođenju registra („Narodne novine“</w:t>
      </w:r>
      <w:r w:rsidR="005C2F00">
        <w:rPr>
          <w:rFonts w:eastAsiaTheme="minorHAnsi" w:cs="Times New Roman"/>
          <w:color w:val="0D0D0D" w:themeColor="text1" w:themeTint="F2"/>
          <w:szCs w:val="24"/>
          <w:lang w:eastAsia="en-US"/>
        </w:rPr>
        <w:t>,</w:t>
      </w:r>
      <w:r w:rsidRPr="00640101">
        <w:rPr>
          <w:rFonts w:eastAsiaTheme="minorHAnsi" w:cs="Times New Roman"/>
          <w:color w:val="0D0D0D" w:themeColor="text1" w:themeTint="F2"/>
          <w:szCs w:val="24"/>
          <w:lang w:eastAsia="en-US"/>
        </w:rPr>
        <w:t xml:space="preserve"> broj 44/19</w:t>
      </w:r>
      <w:r w:rsidR="006E2F62">
        <w:rPr>
          <w:rFonts w:eastAsiaTheme="minorHAnsi" w:cs="Times New Roman"/>
          <w:color w:val="0D0D0D" w:themeColor="text1" w:themeTint="F2"/>
          <w:szCs w:val="24"/>
          <w:lang w:eastAsia="en-US"/>
        </w:rPr>
        <w:t>.</w:t>
      </w:r>
      <w:r w:rsidRPr="00640101">
        <w:rPr>
          <w:rFonts w:eastAsiaTheme="minorHAnsi" w:cs="Times New Roman"/>
          <w:color w:val="0D0D0D" w:themeColor="text1" w:themeTint="F2"/>
          <w:szCs w:val="24"/>
          <w:lang w:eastAsia="en-US"/>
        </w:rPr>
        <w:t>) u roku od 12 mjeseci od dana stupanja na snagu ovoga Zakona.</w:t>
      </w:r>
    </w:p>
    <w:p w14:paraId="1155632E" w14:textId="77777777" w:rsidR="002229AC" w:rsidRDefault="002229AC" w:rsidP="00640101">
      <w:pPr>
        <w:spacing w:after="0" w:line="240" w:lineRule="auto"/>
        <w:jc w:val="center"/>
        <w:rPr>
          <w:rFonts w:eastAsiaTheme="minorHAnsi" w:cs="Times New Roman"/>
          <w:i/>
          <w:color w:val="0D0D0D" w:themeColor="text1" w:themeTint="F2"/>
          <w:szCs w:val="24"/>
          <w:lang w:eastAsia="en-US"/>
        </w:rPr>
      </w:pPr>
    </w:p>
    <w:p w14:paraId="32DBD4B9" w14:textId="70E1610F" w:rsidR="00640101" w:rsidRDefault="00640101" w:rsidP="00640101">
      <w:pPr>
        <w:spacing w:after="0" w:line="240" w:lineRule="auto"/>
        <w:jc w:val="center"/>
        <w:rPr>
          <w:rFonts w:eastAsiaTheme="minorHAnsi" w:cs="Times New Roman"/>
          <w:i/>
          <w:color w:val="0D0D0D" w:themeColor="text1" w:themeTint="F2"/>
          <w:szCs w:val="24"/>
          <w:lang w:eastAsia="en-US"/>
        </w:rPr>
      </w:pPr>
      <w:r w:rsidRPr="00640101">
        <w:rPr>
          <w:rFonts w:eastAsiaTheme="minorHAnsi" w:cs="Times New Roman"/>
          <w:i/>
          <w:color w:val="0D0D0D" w:themeColor="text1" w:themeTint="F2"/>
          <w:szCs w:val="24"/>
          <w:lang w:eastAsia="en-US"/>
        </w:rPr>
        <w:t>Stupanje na snagu</w:t>
      </w:r>
    </w:p>
    <w:p w14:paraId="173D13EC" w14:textId="77777777" w:rsidR="006E2F62" w:rsidRPr="00640101" w:rsidRDefault="006E2F62" w:rsidP="00640101">
      <w:pPr>
        <w:spacing w:after="0" w:line="240" w:lineRule="auto"/>
        <w:jc w:val="center"/>
        <w:rPr>
          <w:rFonts w:eastAsiaTheme="minorHAnsi" w:cs="Times New Roman"/>
          <w:i/>
          <w:color w:val="0D0D0D" w:themeColor="text1" w:themeTint="F2"/>
          <w:szCs w:val="24"/>
          <w:lang w:eastAsia="en-US"/>
        </w:rPr>
      </w:pPr>
    </w:p>
    <w:p w14:paraId="367C99BF" w14:textId="4CA8B6E2" w:rsidR="00640101" w:rsidRPr="0018413B" w:rsidRDefault="00640101" w:rsidP="00F13472">
      <w:pPr>
        <w:pStyle w:val="Heading2"/>
        <w:rPr>
          <w:rFonts w:eastAsiaTheme="minorHAnsi"/>
          <w:lang w:eastAsia="en-US"/>
        </w:rPr>
      </w:pPr>
      <w:r w:rsidRPr="0018413B">
        <w:rPr>
          <w:rFonts w:eastAsiaTheme="minorHAnsi"/>
          <w:lang w:eastAsia="en-US"/>
        </w:rPr>
        <w:t>Članak 8</w:t>
      </w:r>
      <w:r w:rsidR="00AE00B6">
        <w:rPr>
          <w:rFonts w:eastAsiaTheme="minorHAnsi"/>
          <w:lang w:eastAsia="en-US"/>
        </w:rPr>
        <w:t>3</w:t>
      </w:r>
      <w:r w:rsidRPr="0018413B">
        <w:rPr>
          <w:rFonts w:eastAsiaTheme="minorHAnsi"/>
          <w:lang w:eastAsia="en-US"/>
        </w:rPr>
        <w:t>.</w:t>
      </w:r>
    </w:p>
    <w:p w14:paraId="6522F460" w14:textId="77777777" w:rsidR="00640101" w:rsidRPr="00D478A5" w:rsidRDefault="00640101" w:rsidP="00640101">
      <w:pPr>
        <w:spacing w:after="0" w:line="240" w:lineRule="auto"/>
        <w:rPr>
          <w:rFonts w:eastAsiaTheme="minorHAnsi" w:cs="Times New Roman"/>
          <w:szCs w:val="24"/>
          <w:lang w:eastAsia="en-US"/>
        </w:rPr>
      </w:pPr>
    </w:p>
    <w:p w14:paraId="0905E55D" w14:textId="6765C04D" w:rsidR="00640101" w:rsidRPr="00640101" w:rsidRDefault="00640101" w:rsidP="00C52258">
      <w:pPr>
        <w:spacing w:after="0" w:line="240" w:lineRule="auto"/>
        <w:jc w:val="both"/>
        <w:rPr>
          <w:rFonts w:eastAsiaTheme="minorHAnsi" w:cs="Times New Roman"/>
          <w:color w:val="0D0D0D" w:themeColor="text1" w:themeTint="F2"/>
          <w:szCs w:val="24"/>
          <w:lang w:eastAsia="en-US"/>
        </w:rPr>
      </w:pPr>
      <w:r w:rsidRPr="00640101">
        <w:rPr>
          <w:rFonts w:eastAsiaTheme="minorHAnsi" w:cs="Times New Roman"/>
          <w:color w:val="0D0D0D" w:themeColor="text1" w:themeTint="F2"/>
          <w:szCs w:val="24"/>
          <w:lang w:eastAsia="en-US"/>
        </w:rPr>
        <w:t xml:space="preserve">Ovaj Zakon stupa na snagu osmoga dana od dana objave u </w:t>
      </w:r>
      <w:r w:rsidR="008D04B1">
        <w:rPr>
          <w:rFonts w:eastAsiaTheme="minorHAnsi" w:cs="Times New Roman"/>
          <w:color w:val="0D0D0D" w:themeColor="text1" w:themeTint="F2"/>
          <w:szCs w:val="24"/>
          <w:lang w:eastAsia="en-US"/>
        </w:rPr>
        <w:t>„</w:t>
      </w:r>
      <w:r w:rsidRPr="00640101">
        <w:rPr>
          <w:rFonts w:eastAsiaTheme="minorHAnsi" w:cs="Times New Roman"/>
          <w:color w:val="0D0D0D" w:themeColor="text1" w:themeTint="F2"/>
          <w:szCs w:val="24"/>
          <w:lang w:eastAsia="en-US"/>
        </w:rPr>
        <w:t>Narodnim novinama</w:t>
      </w:r>
      <w:r w:rsidR="008D04B1">
        <w:rPr>
          <w:rFonts w:eastAsiaTheme="minorHAnsi" w:cs="Times New Roman"/>
          <w:color w:val="0D0D0D" w:themeColor="text1" w:themeTint="F2"/>
          <w:szCs w:val="24"/>
          <w:lang w:eastAsia="en-US"/>
        </w:rPr>
        <w:t>“</w:t>
      </w:r>
      <w:r w:rsidRPr="00640101">
        <w:rPr>
          <w:rFonts w:eastAsiaTheme="minorHAnsi" w:cs="Times New Roman"/>
          <w:color w:val="0D0D0D" w:themeColor="text1" w:themeTint="F2"/>
          <w:szCs w:val="24"/>
          <w:lang w:eastAsia="en-US"/>
        </w:rPr>
        <w:t xml:space="preserve">, osim članka </w:t>
      </w:r>
      <w:r w:rsidR="0031370E">
        <w:rPr>
          <w:rFonts w:eastAsiaTheme="minorHAnsi" w:cs="Times New Roman"/>
          <w:color w:val="0D0D0D" w:themeColor="text1" w:themeTint="F2"/>
          <w:szCs w:val="24"/>
          <w:lang w:eastAsia="en-US"/>
        </w:rPr>
        <w:t>97.a</w:t>
      </w:r>
      <w:r w:rsidRPr="00640101">
        <w:rPr>
          <w:rFonts w:eastAsiaTheme="minorHAnsi" w:cs="Times New Roman"/>
          <w:color w:val="0D0D0D" w:themeColor="text1" w:themeTint="F2"/>
          <w:szCs w:val="24"/>
          <w:lang w:eastAsia="en-US"/>
        </w:rPr>
        <w:t>.</w:t>
      </w:r>
      <w:r w:rsidR="00597C0E">
        <w:rPr>
          <w:rFonts w:eastAsiaTheme="minorHAnsi" w:cs="Times New Roman"/>
          <w:color w:val="0D0D0D" w:themeColor="text1" w:themeTint="F2"/>
          <w:szCs w:val="24"/>
          <w:lang w:eastAsia="en-US"/>
        </w:rPr>
        <w:t xml:space="preserve"> koji je dodan člankom 63. ovoga Zakona</w:t>
      </w:r>
      <w:r w:rsidRPr="00640101">
        <w:rPr>
          <w:rFonts w:eastAsiaTheme="minorHAnsi" w:cs="Times New Roman"/>
          <w:color w:val="0D0D0D" w:themeColor="text1" w:themeTint="F2"/>
          <w:szCs w:val="24"/>
          <w:lang w:eastAsia="en-US"/>
        </w:rPr>
        <w:t xml:space="preserve"> koji stupa na snagu 10. siječnja 20</w:t>
      </w:r>
      <w:r w:rsidR="004B12ED">
        <w:rPr>
          <w:rFonts w:eastAsiaTheme="minorHAnsi" w:cs="Times New Roman"/>
          <w:color w:val="0D0D0D" w:themeColor="text1" w:themeTint="F2"/>
          <w:szCs w:val="24"/>
          <w:lang w:eastAsia="en-US"/>
        </w:rPr>
        <w:t>30</w:t>
      </w:r>
      <w:r w:rsidRPr="00640101">
        <w:rPr>
          <w:rFonts w:eastAsiaTheme="minorHAnsi" w:cs="Times New Roman"/>
          <w:color w:val="0D0D0D" w:themeColor="text1" w:themeTint="F2"/>
          <w:szCs w:val="24"/>
          <w:lang w:eastAsia="en-US"/>
        </w:rPr>
        <w:t xml:space="preserve">. </w:t>
      </w:r>
    </w:p>
    <w:p w14:paraId="33844E16" w14:textId="644694C2" w:rsidR="00A820E4" w:rsidRPr="000010E5" w:rsidRDefault="00A820E4" w:rsidP="000010E5">
      <w:pPr>
        <w:spacing w:after="0" w:line="240" w:lineRule="auto"/>
        <w:jc w:val="both"/>
        <w:rPr>
          <w:rFonts w:cs="Times New Roman"/>
          <w:szCs w:val="24"/>
        </w:rPr>
      </w:pPr>
    </w:p>
    <w:p w14:paraId="1F0FBBDA" w14:textId="77777777" w:rsidR="00B631A6" w:rsidRDefault="00B631A6" w:rsidP="000010E5">
      <w:pPr>
        <w:spacing w:after="0" w:line="240" w:lineRule="auto"/>
        <w:jc w:val="center"/>
        <w:rPr>
          <w:rFonts w:cs="Times New Roman"/>
          <w:b/>
          <w:szCs w:val="24"/>
        </w:rPr>
      </w:pPr>
    </w:p>
    <w:p w14:paraId="4CCFDEC0" w14:textId="77777777" w:rsidR="00B631A6" w:rsidRDefault="00B631A6" w:rsidP="000010E5">
      <w:pPr>
        <w:spacing w:after="0" w:line="240" w:lineRule="auto"/>
        <w:jc w:val="center"/>
        <w:rPr>
          <w:rFonts w:cs="Times New Roman"/>
          <w:b/>
          <w:szCs w:val="24"/>
        </w:rPr>
      </w:pPr>
    </w:p>
    <w:p w14:paraId="177952BE" w14:textId="77777777" w:rsidR="00B631A6" w:rsidRDefault="00B631A6" w:rsidP="000010E5">
      <w:pPr>
        <w:spacing w:after="0" w:line="240" w:lineRule="auto"/>
        <w:jc w:val="center"/>
        <w:rPr>
          <w:rFonts w:cs="Times New Roman"/>
          <w:b/>
          <w:szCs w:val="24"/>
        </w:rPr>
      </w:pPr>
    </w:p>
    <w:p w14:paraId="3E12FC38" w14:textId="77777777" w:rsidR="00B631A6" w:rsidRDefault="00B631A6" w:rsidP="000010E5">
      <w:pPr>
        <w:spacing w:after="0" w:line="240" w:lineRule="auto"/>
        <w:jc w:val="center"/>
        <w:rPr>
          <w:rFonts w:cs="Times New Roman"/>
          <w:b/>
          <w:szCs w:val="24"/>
        </w:rPr>
      </w:pPr>
    </w:p>
    <w:p w14:paraId="5F6F0D11" w14:textId="77777777" w:rsidR="00B631A6" w:rsidRDefault="00B631A6" w:rsidP="000010E5">
      <w:pPr>
        <w:spacing w:after="0" w:line="240" w:lineRule="auto"/>
        <w:jc w:val="center"/>
        <w:rPr>
          <w:rFonts w:cs="Times New Roman"/>
          <w:b/>
          <w:szCs w:val="24"/>
        </w:rPr>
      </w:pPr>
    </w:p>
    <w:p w14:paraId="78079467" w14:textId="2194057F" w:rsidR="009A425C" w:rsidRDefault="009A425C" w:rsidP="000010E5">
      <w:pPr>
        <w:spacing w:after="0" w:line="240" w:lineRule="auto"/>
        <w:jc w:val="center"/>
        <w:rPr>
          <w:rFonts w:cs="Times New Roman"/>
          <w:b/>
          <w:szCs w:val="24"/>
        </w:rPr>
      </w:pPr>
      <w:r>
        <w:rPr>
          <w:rFonts w:cs="Times New Roman"/>
          <w:b/>
          <w:szCs w:val="24"/>
        </w:rPr>
        <w:br w:type="page"/>
      </w:r>
    </w:p>
    <w:p w14:paraId="66C6115B" w14:textId="77777777" w:rsidR="00B631A6" w:rsidRDefault="00B631A6" w:rsidP="009A425C">
      <w:pPr>
        <w:spacing w:after="0" w:line="240" w:lineRule="auto"/>
        <w:rPr>
          <w:rFonts w:cs="Times New Roman"/>
          <w:b/>
          <w:szCs w:val="24"/>
        </w:rPr>
      </w:pPr>
    </w:p>
    <w:p w14:paraId="178285B8" w14:textId="70A242FA" w:rsidR="00A41B22" w:rsidRPr="000010E5" w:rsidRDefault="00A41B22" w:rsidP="000010E5">
      <w:pPr>
        <w:spacing w:after="0" w:line="240" w:lineRule="auto"/>
        <w:jc w:val="center"/>
        <w:rPr>
          <w:rFonts w:cs="Times New Roman"/>
          <w:b/>
          <w:szCs w:val="24"/>
        </w:rPr>
      </w:pPr>
      <w:r w:rsidRPr="000010E5">
        <w:rPr>
          <w:rFonts w:cs="Times New Roman"/>
          <w:b/>
          <w:szCs w:val="24"/>
        </w:rPr>
        <w:t>O</w:t>
      </w:r>
      <w:r w:rsidR="00DF0EC5">
        <w:rPr>
          <w:rFonts w:cs="Times New Roman"/>
          <w:b/>
          <w:szCs w:val="24"/>
        </w:rPr>
        <w:t xml:space="preserve"> </w:t>
      </w:r>
      <w:r w:rsidRPr="000010E5">
        <w:rPr>
          <w:rFonts w:cs="Times New Roman"/>
          <w:b/>
          <w:szCs w:val="24"/>
        </w:rPr>
        <w:t>B</w:t>
      </w:r>
      <w:r w:rsidR="00DF0EC5">
        <w:rPr>
          <w:rFonts w:cs="Times New Roman"/>
          <w:b/>
          <w:szCs w:val="24"/>
        </w:rPr>
        <w:t xml:space="preserve"> </w:t>
      </w:r>
      <w:r w:rsidRPr="000010E5">
        <w:rPr>
          <w:rFonts w:cs="Times New Roman"/>
          <w:b/>
          <w:szCs w:val="24"/>
        </w:rPr>
        <w:t>R</w:t>
      </w:r>
      <w:r w:rsidR="00DF0EC5">
        <w:rPr>
          <w:rFonts w:cs="Times New Roman"/>
          <w:b/>
          <w:szCs w:val="24"/>
        </w:rPr>
        <w:t xml:space="preserve"> </w:t>
      </w:r>
      <w:r w:rsidRPr="000010E5">
        <w:rPr>
          <w:rFonts w:cs="Times New Roman"/>
          <w:b/>
          <w:szCs w:val="24"/>
        </w:rPr>
        <w:t>A</w:t>
      </w:r>
      <w:r w:rsidR="00DF0EC5">
        <w:rPr>
          <w:rFonts w:cs="Times New Roman"/>
          <w:b/>
          <w:szCs w:val="24"/>
        </w:rPr>
        <w:t xml:space="preserve"> </w:t>
      </w:r>
      <w:r w:rsidRPr="000010E5">
        <w:rPr>
          <w:rFonts w:cs="Times New Roman"/>
          <w:b/>
          <w:szCs w:val="24"/>
        </w:rPr>
        <w:t>Z</w:t>
      </w:r>
      <w:r w:rsidR="00DF0EC5">
        <w:rPr>
          <w:rFonts w:cs="Times New Roman"/>
          <w:b/>
          <w:szCs w:val="24"/>
        </w:rPr>
        <w:t xml:space="preserve"> </w:t>
      </w:r>
      <w:r w:rsidRPr="000010E5">
        <w:rPr>
          <w:rFonts w:cs="Times New Roman"/>
          <w:b/>
          <w:szCs w:val="24"/>
        </w:rPr>
        <w:t>L</w:t>
      </w:r>
      <w:r w:rsidR="00DF0EC5">
        <w:rPr>
          <w:rFonts w:cs="Times New Roman"/>
          <w:b/>
          <w:szCs w:val="24"/>
        </w:rPr>
        <w:t xml:space="preserve"> </w:t>
      </w:r>
      <w:r w:rsidRPr="000010E5">
        <w:rPr>
          <w:rFonts w:cs="Times New Roman"/>
          <w:b/>
          <w:szCs w:val="24"/>
        </w:rPr>
        <w:t>O</w:t>
      </w:r>
      <w:r w:rsidR="00DF0EC5">
        <w:rPr>
          <w:rFonts w:cs="Times New Roman"/>
          <w:b/>
          <w:szCs w:val="24"/>
        </w:rPr>
        <w:t xml:space="preserve"> </w:t>
      </w:r>
      <w:r w:rsidRPr="000010E5">
        <w:rPr>
          <w:rFonts w:cs="Times New Roman"/>
          <w:b/>
          <w:szCs w:val="24"/>
        </w:rPr>
        <w:t>ŽE</w:t>
      </w:r>
      <w:r w:rsidR="00DF0EC5">
        <w:rPr>
          <w:rFonts w:cs="Times New Roman"/>
          <w:b/>
          <w:szCs w:val="24"/>
        </w:rPr>
        <w:t xml:space="preserve"> </w:t>
      </w:r>
      <w:r w:rsidRPr="000010E5">
        <w:rPr>
          <w:rFonts w:cs="Times New Roman"/>
          <w:b/>
          <w:szCs w:val="24"/>
        </w:rPr>
        <w:t>N</w:t>
      </w:r>
      <w:r w:rsidR="00DF0EC5">
        <w:rPr>
          <w:rFonts w:cs="Times New Roman"/>
          <w:b/>
          <w:szCs w:val="24"/>
        </w:rPr>
        <w:t xml:space="preserve"> </w:t>
      </w:r>
      <w:r w:rsidRPr="000010E5">
        <w:rPr>
          <w:rFonts w:cs="Times New Roman"/>
          <w:b/>
          <w:szCs w:val="24"/>
        </w:rPr>
        <w:t>J</w:t>
      </w:r>
      <w:r w:rsidR="00DF0EC5">
        <w:rPr>
          <w:rFonts w:cs="Times New Roman"/>
          <w:b/>
          <w:szCs w:val="24"/>
        </w:rPr>
        <w:t xml:space="preserve"> E</w:t>
      </w:r>
    </w:p>
    <w:p w14:paraId="055092D4" w14:textId="77777777" w:rsidR="00A41B22" w:rsidRPr="000010E5" w:rsidRDefault="00A41B22" w:rsidP="000010E5">
      <w:pPr>
        <w:spacing w:after="0" w:line="240" w:lineRule="auto"/>
        <w:jc w:val="center"/>
        <w:rPr>
          <w:rFonts w:cs="Times New Roman"/>
          <w:b/>
          <w:szCs w:val="24"/>
        </w:rPr>
      </w:pPr>
    </w:p>
    <w:p w14:paraId="7F1D7E38" w14:textId="77777777"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1. </w:t>
      </w:r>
    </w:p>
    <w:p w14:paraId="298014D2" w14:textId="7113E06F" w:rsidR="00A41B22" w:rsidRPr="000010E5" w:rsidRDefault="00A41B22" w:rsidP="000010E5">
      <w:pPr>
        <w:spacing w:after="0" w:line="240" w:lineRule="auto"/>
        <w:jc w:val="both"/>
        <w:rPr>
          <w:rFonts w:cs="Times New Roman"/>
          <w:b/>
          <w:szCs w:val="24"/>
        </w:rPr>
      </w:pPr>
      <w:r w:rsidRPr="000010E5">
        <w:rPr>
          <w:rFonts w:cs="Times New Roman"/>
          <w:szCs w:val="24"/>
        </w:rPr>
        <w:t>Ovim člankom se u članku 2. važećeg Zakona navodi preuzimanje Direktive 2006/43/EZ (Revizijska direktiva)</w:t>
      </w:r>
      <w:r w:rsidR="009B381D">
        <w:rPr>
          <w:rFonts w:cs="Times New Roman"/>
          <w:szCs w:val="24"/>
        </w:rPr>
        <w:t>, Direktive</w:t>
      </w:r>
      <w:r w:rsidR="009B381D" w:rsidRPr="009B381D">
        <w:rPr>
          <w:rFonts w:cs="Times New Roman"/>
          <w:szCs w:val="24"/>
        </w:rPr>
        <w:t xml:space="preserve"> 2013/34/EU</w:t>
      </w:r>
      <w:r w:rsidR="009B381D">
        <w:rPr>
          <w:rFonts w:cs="Times New Roman"/>
          <w:szCs w:val="24"/>
        </w:rPr>
        <w:t xml:space="preserve">, </w:t>
      </w:r>
      <w:r w:rsidRPr="000010E5">
        <w:rPr>
          <w:rFonts w:cs="Times New Roman"/>
          <w:szCs w:val="24"/>
        </w:rPr>
        <w:t xml:space="preserve">CSRD direktive </w:t>
      </w:r>
      <w:r w:rsidR="009B381D">
        <w:rPr>
          <w:rFonts w:cs="Times New Roman"/>
          <w:szCs w:val="24"/>
        </w:rPr>
        <w:t xml:space="preserve">i </w:t>
      </w:r>
      <w:r w:rsidR="009B381D" w:rsidRPr="009B381D">
        <w:rPr>
          <w:rFonts w:cs="Times New Roman"/>
          <w:szCs w:val="24"/>
        </w:rPr>
        <w:t>D</w:t>
      </w:r>
      <w:r w:rsidR="009B381D">
        <w:rPr>
          <w:rFonts w:cs="Times New Roman"/>
          <w:szCs w:val="24"/>
        </w:rPr>
        <w:t>irektive</w:t>
      </w:r>
      <w:r w:rsidR="009B381D" w:rsidRPr="009B381D">
        <w:rPr>
          <w:rFonts w:cs="Times New Roman"/>
          <w:szCs w:val="24"/>
        </w:rPr>
        <w:t xml:space="preserve"> (EU) 2023/2864 </w:t>
      </w:r>
      <w:r w:rsidRPr="000010E5">
        <w:rPr>
          <w:rFonts w:cs="Times New Roman"/>
          <w:szCs w:val="24"/>
        </w:rPr>
        <w:t>u nacionalno zakonodavstvo te osiguravanje provedbe Uredbe (EU) br. 537/2014 (Revizijska uredba) važećim Zakonom.</w:t>
      </w:r>
    </w:p>
    <w:p w14:paraId="31AB741D" w14:textId="77777777" w:rsidR="00A41B22" w:rsidRPr="000010E5" w:rsidRDefault="00A41B22" w:rsidP="000010E5">
      <w:pPr>
        <w:spacing w:after="0" w:line="240" w:lineRule="auto"/>
        <w:rPr>
          <w:rFonts w:cs="Times New Roman"/>
          <w:b/>
          <w:szCs w:val="24"/>
        </w:rPr>
      </w:pPr>
    </w:p>
    <w:p w14:paraId="19923C60" w14:textId="77777777"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2.</w:t>
      </w:r>
    </w:p>
    <w:p w14:paraId="4917ED7B" w14:textId="616DDC92" w:rsidR="009B381D" w:rsidRDefault="00A41B22" w:rsidP="000010E5">
      <w:pPr>
        <w:spacing w:after="0" w:line="240" w:lineRule="auto"/>
        <w:jc w:val="both"/>
        <w:rPr>
          <w:rFonts w:cs="Times New Roman"/>
          <w:szCs w:val="24"/>
        </w:rPr>
      </w:pPr>
      <w:r w:rsidRPr="000010E5">
        <w:rPr>
          <w:rFonts w:cs="Times New Roman"/>
          <w:szCs w:val="24"/>
        </w:rPr>
        <w:t xml:space="preserve">Ovim člankom se u članku 4. važećeg Zakona dodaju nove definicije radi potrebe prijenosa CSRD direktive u nacionalno zakonodavstvo. </w:t>
      </w:r>
      <w:r w:rsidR="009B381D">
        <w:rPr>
          <w:rFonts w:cs="Times New Roman"/>
          <w:szCs w:val="24"/>
        </w:rPr>
        <w:t>Određuje se definicija revizorske usluge</w:t>
      </w:r>
      <w:r w:rsidR="001542B5">
        <w:rPr>
          <w:rFonts w:cs="Times New Roman"/>
          <w:szCs w:val="24"/>
        </w:rPr>
        <w:t xml:space="preserve"> koju čine </w:t>
      </w:r>
      <w:r w:rsidR="001542B5" w:rsidRPr="001542B5">
        <w:rPr>
          <w:rFonts w:cs="Times New Roman"/>
          <w:szCs w:val="24"/>
        </w:rPr>
        <w:t>zakonska revizija, druge revizorske usluge i provjera izvještaja o održivosti</w:t>
      </w:r>
      <w:r w:rsidR="001542B5">
        <w:rPr>
          <w:rFonts w:cs="Times New Roman"/>
          <w:szCs w:val="24"/>
        </w:rPr>
        <w:t xml:space="preserve">. </w:t>
      </w:r>
      <w:r w:rsidRPr="000010E5">
        <w:rPr>
          <w:rFonts w:cs="Times New Roman"/>
          <w:szCs w:val="24"/>
        </w:rPr>
        <w:t>Dodaju se definicije</w:t>
      </w:r>
      <w:r w:rsidR="00CD409D">
        <w:rPr>
          <w:rFonts w:cs="Times New Roman"/>
          <w:szCs w:val="24"/>
        </w:rPr>
        <w:t xml:space="preserve"> provjere izvještaja</w:t>
      </w:r>
      <w:r w:rsidRPr="000010E5">
        <w:rPr>
          <w:rFonts w:cs="Times New Roman"/>
          <w:szCs w:val="24"/>
        </w:rPr>
        <w:t xml:space="preserve"> o održivosti, </w:t>
      </w:r>
      <w:r w:rsidR="009B381D" w:rsidRPr="009B381D">
        <w:rPr>
          <w:rFonts w:cs="Times New Roman"/>
          <w:szCs w:val="24"/>
        </w:rPr>
        <w:t>izvještaj o provjeri izvještaja o održivosti</w:t>
      </w:r>
      <w:r w:rsidR="009B381D">
        <w:rPr>
          <w:rFonts w:cs="Times New Roman"/>
          <w:szCs w:val="24"/>
        </w:rPr>
        <w:t>,</w:t>
      </w:r>
      <w:r w:rsidR="009B381D" w:rsidRPr="009B381D">
        <w:rPr>
          <w:rFonts w:cs="Times New Roman"/>
          <w:szCs w:val="24"/>
        </w:rPr>
        <w:t xml:space="preserve"> </w:t>
      </w:r>
      <w:r w:rsidR="009B381D" w:rsidRPr="000010E5">
        <w:rPr>
          <w:rFonts w:cs="Times New Roman"/>
          <w:szCs w:val="24"/>
        </w:rPr>
        <w:t xml:space="preserve">izvještaj o održivosti, </w:t>
      </w:r>
      <w:r w:rsidRPr="000010E5">
        <w:rPr>
          <w:rFonts w:cs="Times New Roman"/>
          <w:szCs w:val="24"/>
        </w:rPr>
        <w:t xml:space="preserve">Europski standardi izvještavanja o održivosti, standardi provjere izvještavanja o održivosti i glavni partner za održivost. </w:t>
      </w:r>
    </w:p>
    <w:p w14:paraId="2D3453A7" w14:textId="0E7E1B13" w:rsidR="009B381D" w:rsidRDefault="00A41B22" w:rsidP="000010E5">
      <w:pPr>
        <w:spacing w:after="0" w:line="240" w:lineRule="auto"/>
        <w:jc w:val="both"/>
        <w:rPr>
          <w:rFonts w:cs="Times New Roman"/>
          <w:szCs w:val="24"/>
        </w:rPr>
      </w:pPr>
      <w:r w:rsidRPr="000010E5">
        <w:rPr>
          <w:rFonts w:cs="Times New Roman"/>
          <w:szCs w:val="24"/>
        </w:rPr>
        <w:t xml:space="preserve">Ono što je novost je to da se utvrđuje kako </w:t>
      </w:r>
      <w:r w:rsidR="009B381D">
        <w:rPr>
          <w:rFonts w:cs="Times New Roman"/>
          <w:szCs w:val="24"/>
        </w:rPr>
        <w:t>su</w:t>
      </w:r>
      <w:r w:rsidR="007A52DC" w:rsidRPr="000010E5">
        <w:rPr>
          <w:rFonts w:cs="Times New Roman"/>
          <w:szCs w:val="24"/>
        </w:rPr>
        <w:t xml:space="preserve"> </w:t>
      </w:r>
      <w:r w:rsidRPr="000010E5">
        <w:rPr>
          <w:rFonts w:cs="Times New Roman"/>
          <w:szCs w:val="24"/>
        </w:rPr>
        <w:t>revizorske usluge</w:t>
      </w:r>
      <w:r w:rsidR="000B64AC">
        <w:rPr>
          <w:rFonts w:cs="Times New Roman"/>
          <w:szCs w:val="24"/>
        </w:rPr>
        <w:t xml:space="preserve"> zakonska revizija,</w:t>
      </w:r>
      <w:r w:rsidR="009B381D">
        <w:rPr>
          <w:rFonts w:cs="Times New Roman"/>
          <w:szCs w:val="24"/>
        </w:rPr>
        <w:t xml:space="preserve"> </w:t>
      </w:r>
      <w:r w:rsidR="009B381D" w:rsidRPr="009B381D">
        <w:rPr>
          <w:rFonts w:cs="Times New Roman"/>
          <w:szCs w:val="24"/>
        </w:rPr>
        <w:t>druge revizorske usluge i provjera izvještaja o održivosti</w:t>
      </w:r>
      <w:r w:rsidRPr="000010E5">
        <w:rPr>
          <w:rFonts w:cs="Times New Roman"/>
          <w:szCs w:val="24"/>
        </w:rPr>
        <w:t xml:space="preserve">. </w:t>
      </w:r>
      <w:r w:rsidR="009B381D">
        <w:rPr>
          <w:rFonts w:cs="Times New Roman"/>
          <w:szCs w:val="24"/>
        </w:rPr>
        <w:t>D</w:t>
      </w:r>
      <w:r w:rsidR="009B381D" w:rsidRPr="009B381D">
        <w:rPr>
          <w:rFonts w:cs="Times New Roman"/>
          <w:szCs w:val="24"/>
        </w:rPr>
        <w:t>ruge revizorske usluge su druge revizije financijskih izvještaja, uvid u financijske izvještaje, ostali revizijski angažmani s izražavanjem uvjerenja te usluge povezane s revizijom financijskih izvještaja</w:t>
      </w:r>
      <w:r w:rsidR="009B381D">
        <w:rPr>
          <w:rFonts w:cs="Times New Roman"/>
          <w:szCs w:val="24"/>
        </w:rPr>
        <w:t xml:space="preserve"> te </w:t>
      </w:r>
      <w:r w:rsidR="009B381D" w:rsidRPr="009B381D">
        <w:rPr>
          <w:rFonts w:cs="Times New Roman"/>
          <w:szCs w:val="24"/>
        </w:rPr>
        <w:t>obuhvaćaju i druge poslove čije je obavljanje posebnim propisom povjereno revizorskim društvima</w:t>
      </w:r>
      <w:r w:rsidR="009B381D">
        <w:rPr>
          <w:rFonts w:cs="Times New Roman"/>
          <w:szCs w:val="24"/>
        </w:rPr>
        <w:t xml:space="preserve">. </w:t>
      </w:r>
    </w:p>
    <w:p w14:paraId="16E15829" w14:textId="01E80152" w:rsidR="00187CC4" w:rsidRDefault="00187CC4" w:rsidP="000010E5">
      <w:pPr>
        <w:spacing w:after="0" w:line="240" w:lineRule="auto"/>
        <w:jc w:val="both"/>
        <w:rPr>
          <w:rFonts w:cs="Times New Roman"/>
          <w:szCs w:val="24"/>
        </w:rPr>
      </w:pPr>
      <w:r>
        <w:rPr>
          <w:rFonts w:cs="Times New Roman"/>
          <w:szCs w:val="24"/>
        </w:rPr>
        <w:t xml:space="preserve">Ovlašteni revizor može uz </w:t>
      </w:r>
      <w:r w:rsidRPr="00187CC4">
        <w:rPr>
          <w:rFonts w:cs="Times New Roman"/>
          <w:szCs w:val="24"/>
        </w:rPr>
        <w:t>odobrenje za rad za obavljanje zakonske revizije i drugih revizorskih usluga koje je izdalo Ministarstvo financija</w:t>
      </w:r>
      <w:r>
        <w:rPr>
          <w:rFonts w:cs="Times New Roman"/>
          <w:szCs w:val="24"/>
        </w:rPr>
        <w:t xml:space="preserve"> imati i </w:t>
      </w:r>
      <w:r w:rsidRPr="00187CC4">
        <w:rPr>
          <w:rFonts w:cs="Times New Roman"/>
          <w:szCs w:val="24"/>
        </w:rPr>
        <w:t xml:space="preserve">odobrenje za rad za obavljanje provjere izvještaja o održivosti koje je </w:t>
      </w:r>
      <w:r>
        <w:rPr>
          <w:rFonts w:cs="Times New Roman"/>
          <w:szCs w:val="24"/>
        </w:rPr>
        <w:t xml:space="preserve">također </w:t>
      </w:r>
      <w:r w:rsidRPr="00187CC4">
        <w:rPr>
          <w:rFonts w:cs="Times New Roman"/>
          <w:szCs w:val="24"/>
        </w:rPr>
        <w:t>izdalo Ministarstvo financija</w:t>
      </w:r>
      <w:r>
        <w:rPr>
          <w:rFonts w:cs="Times New Roman"/>
          <w:szCs w:val="24"/>
        </w:rPr>
        <w:t>.</w:t>
      </w:r>
    </w:p>
    <w:p w14:paraId="4BADB630" w14:textId="77777777" w:rsidR="00A41B22" w:rsidRPr="000010E5" w:rsidRDefault="00A41B22" w:rsidP="000010E5">
      <w:pPr>
        <w:spacing w:after="0" w:line="240" w:lineRule="auto"/>
        <w:rPr>
          <w:rFonts w:cs="Times New Roman"/>
          <w:b/>
          <w:szCs w:val="24"/>
        </w:rPr>
      </w:pPr>
    </w:p>
    <w:p w14:paraId="6233351D" w14:textId="77777777"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3.</w:t>
      </w:r>
    </w:p>
    <w:p w14:paraId="61898608" w14:textId="0028080A" w:rsidR="00A41B22" w:rsidRPr="000010E5" w:rsidRDefault="00A41B22" w:rsidP="000010E5">
      <w:pPr>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Ovim člankom mijenja se </w:t>
      </w:r>
      <w:r w:rsidRPr="000010E5">
        <w:rPr>
          <w:rFonts w:cs="Times New Roman"/>
          <w:szCs w:val="24"/>
        </w:rPr>
        <w:t>članak 5.</w:t>
      </w:r>
      <w:r w:rsidR="00522416" w:rsidRPr="000010E5">
        <w:rPr>
          <w:rFonts w:cs="Times New Roman"/>
          <w:szCs w:val="24"/>
        </w:rPr>
        <w:t xml:space="preserve"> </w:t>
      </w:r>
      <w:r w:rsidRPr="000010E5">
        <w:rPr>
          <w:rFonts w:cs="Times New Roman"/>
          <w:szCs w:val="24"/>
        </w:rPr>
        <w:t xml:space="preserve">važećeg Zakona. S obzirom da je člankom 2. Prijedloga zakona dorađena definicija revizorskih usluga potrebno je terminološki prilagoditi članak 5. važećeg Zakona. Ovim člankom utvrđuje se kako revizorske usluge u Republici Hrvatskoj može obavljati isključivo revizorsko društvo koje ima odobrenje za rad za obavljanje revizorskih usluga. </w:t>
      </w:r>
      <w:r w:rsidR="008B424B" w:rsidRPr="008B424B">
        <w:rPr>
          <w:rFonts w:cs="Times New Roman"/>
          <w:szCs w:val="24"/>
        </w:rPr>
        <w:t xml:space="preserve">Zakonsku reviziju i/ili provjeru izvještaja o održivosti u Republici Hrvatskoj osim </w:t>
      </w:r>
      <w:r w:rsidR="008B424B">
        <w:rPr>
          <w:rFonts w:cs="Times New Roman"/>
          <w:szCs w:val="24"/>
        </w:rPr>
        <w:t xml:space="preserve">navedenog </w:t>
      </w:r>
      <w:r w:rsidR="008B424B" w:rsidRPr="008B424B">
        <w:rPr>
          <w:rFonts w:cs="Times New Roman"/>
          <w:szCs w:val="24"/>
        </w:rPr>
        <w:t>revizorskog društva</w:t>
      </w:r>
      <w:r w:rsidR="008B424B">
        <w:rPr>
          <w:rFonts w:cs="Times New Roman"/>
          <w:szCs w:val="24"/>
        </w:rPr>
        <w:t>,</w:t>
      </w:r>
      <w:r w:rsidR="008B424B" w:rsidRPr="008B424B">
        <w:rPr>
          <w:rFonts w:cs="Times New Roman"/>
          <w:szCs w:val="24"/>
        </w:rPr>
        <w:t xml:space="preserve"> obavlja i revizorsko društvo iz druge države članice koje je registriralo Ministarstvo financija.</w:t>
      </w:r>
      <w:r w:rsidR="008B424B">
        <w:rPr>
          <w:rFonts w:cs="Times New Roman"/>
          <w:szCs w:val="24"/>
        </w:rPr>
        <w:t xml:space="preserve"> </w:t>
      </w:r>
      <w:r w:rsidRPr="000010E5">
        <w:rPr>
          <w:rFonts w:cs="Times New Roman"/>
          <w:szCs w:val="24"/>
        </w:rPr>
        <w:t>Također, i ovlašteni revizor iz druge države članice može obavljati zakonsku reviziju</w:t>
      </w:r>
      <w:r w:rsidR="008B424B" w:rsidRPr="008B424B">
        <w:rPr>
          <w:rFonts w:eastAsia="Times New Roman" w:cs="Times New Roman"/>
          <w:color w:val="231F20"/>
          <w:szCs w:val="24"/>
        </w:rPr>
        <w:t xml:space="preserve"> </w:t>
      </w:r>
      <w:r w:rsidR="008B424B" w:rsidRPr="008B424B">
        <w:rPr>
          <w:rFonts w:cs="Times New Roman"/>
          <w:szCs w:val="24"/>
        </w:rPr>
        <w:t>u Republici Hrvatskoj ako ima odobrenje za rad za obavljanje zakonske revizije koje je izdalo Ministarstvo financija</w:t>
      </w:r>
      <w:r w:rsidR="008B424B">
        <w:rPr>
          <w:rFonts w:cs="Times New Roman"/>
          <w:szCs w:val="24"/>
        </w:rPr>
        <w:t>, a</w:t>
      </w:r>
      <w:r w:rsidRPr="000010E5">
        <w:rPr>
          <w:rFonts w:cs="Times New Roman"/>
          <w:szCs w:val="24"/>
        </w:rPr>
        <w:t xml:space="preserve"> provjeru izvještaja o održivosti</w:t>
      </w:r>
      <w:r w:rsidR="008B424B">
        <w:rPr>
          <w:rFonts w:cs="Times New Roman"/>
          <w:szCs w:val="24"/>
        </w:rPr>
        <w:t>,</w:t>
      </w:r>
      <w:r w:rsidRPr="000010E5">
        <w:rPr>
          <w:rFonts w:cs="Times New Roman"/>
          <w:szCs w:val="24"/>
        </w:rPr>
        <w:t xml:space="preserve"> ako ima odobrenje za rad </w:t>
      </w:r>
      <w:r w:rsidR="008B424B" w:rsidRPr="008B424B">
        <w:rPr>
          <w:rFonts w:cs="Times New Roman"/>
          <w:szCs w:val="24"/>
        </w:rPr>
        <w:t xml:space="preserve">za obavljanje zakonske revizije i odobrenje za rad za obavljanje provjere izvještaja o održivosti </w:t>
      </w:r>
      <w:r w:rsidRPr="000010E5">
        <w:rPr>
          <w:rFonts w:cs="Times New Roman"/>
          <w:szCs w:val="24"/>
        </w:rPr>
        <w:t xml:space="preserve">koje je izdalo Ministarstvo financija. Također, ovim člankom propisuje se kako </w:t>
      </w:r>
      <w:r w:rsidRPr="000010E5">
        <w:rPr>
          <w:rFonts w:eastAsia="Times New Roman" w:cs="Times New Roman"/>
          <w:color w:val="0D0D0D" w:themeColor="text1" w:themeTint="F2"/>
          <w:szCs w:val="24"/>
        </w:rPr>
        <w:t>u obavljanju revizorskih usluga u revizorskom društvu mogu sudjelovati i osobe koje nisu ovlašteni revizori</w:t>
      </w:r>
      <w:r w:rsidR="008B424B">
        <w:rPr>
          <w:rFonts w:eastAsia="Times New Roman" w:cs="Times New Roman"/>
          <w:color w:val="0D0D0D" w:themeColor="text1" w:themeTint="F2"/>
          <w:szCs w:val="24"/>
        </w:rPr>
        <w:t>,</w:t>
      </w:r>
      <w:r w:rsidRPr="000010E5">
        <w:rPr>
          <w:rFonts w:eastAsia="Times New Roman" w:cs="Times New Roman"/>
          <w:color w:val="0D0D0D" w:themeColor="text1" w:themeTint="F2"/>
          <w:szCs w:val="24"/>
        </w:rPr>
        <w:t xml:space="preserve"> ako njihov rad planira i nadzire glavni revizijski partner</w:t>
      </w:r>
      <w:r w:rsidR="008B424B">
        <w:rPr>
          <w:rFonts w:eastAsia="Times New Roman" w:cs="Times New Roman"/>
          <w:color w:val="0D0D0D" w:themeColor="text1" w:themeTint="F2"/>
          <w:szCs w:val="24"/>
        </w:rPr>
        <w:t>,</w:t>
      </w:r>
      <w:r w:rsidRPr="000010E5">
        <w:rPr>
          <w:rFonts w:eastAsia="Times New Roman" w:cs="Times New Roman"/>
          <w:color w:val="0D0D0D" w:themeColor="text1" w:themeTint="F2"/>
          <w:szCs w:val="24"/>
        </w:rPr>
        <w:t xml:space="preserve"> odnosno glavni partner za održivost.</w:t>
      </w:r>
      <w:r w:rsidR="008B424B">
        <w:rPr>
          <w:rFonts w:eastAsia="Times New Roman" w:cs="Times New Roman"/>
          <w:color w:val="0D0D0D" w:themeColor="text1" w:themeTint="F2"/>
          <w:szCs w:val="24"/>
        </w:rPr>
        <w:t xml:space="preserve"> </w:t>
      </w:r>
    </w:p>
    <w:p w14:paraId="73E7BB58" w14:textId="77777777" w:rsidR="00A41B22" w:rsidRPr="000010E5" w:rsidRDefault="00A41B22" w:rsidP="000010E5">
      <w:pPr>
        <w:spacing w:after="0" w:line="240" w:lineRule="auto"/>
        <w:jc w:val="both"/>
        <w:rPr>
          <w:rFonts w:eastAsia="Times New Roman" w:cs="Times New Roman"/>
          <w:color w:val="0D0D0D" w:themeColor="text1" w:themeTint="F2"/>
          <w:szCs w:val="24"/>
        </w:rPr>
      </w:pPr>
    </w:p>
    <w:p w14:paraId="1C0B0207" w14:textId="77777777"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4.</w:t>
      </w:r>
    </w:p>
    <w:p w14:paraId="6D597F1D" w14:textId="04A04CDE" w:rsidR="00A41B22" w:rsidRPr="000010E5" w:rsidRDefault="00A41B22" w:rsidP="000010E5">
      <w:pPr>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Ovim člankom mijenja se </w:t>
      </w:r>
      <w:r w:rsidRPr="000010E5">
        <w:rPr>
          <w:rFonts w:cs="Times New Roman"/>
          <w:szCs w:val="24"/>
        </w:rPr>
        <w:t>članak 7.</w:t>
      </w:r>
      <w:r w:rsidR="00522416" w:rsidRPr="000010E5">
        <w:rPr>
          <w:rFonts w:cs="Times New Roman"/>
          <w:szCs w:val="24"/>
        </w:rPr>
        <w:t xml:space="preserve"> </w:t>
      </w:r>
      <w:r w:rsidRPr="000010E5">
        <w:rPr>
          <w:rFonts w:cs="Times New Roman"/>
          <w:szCs w:val="24"/>
        </w:rPr>
        <w:t xml:space="preserve">važećeg Zakona u kojem se utvrđuje izdavanje odobrenja za rad ovlaštenom revizoru. </w:t>
      </w:r>
      <w:r w:rsidRPr="000010E5">
        <w:rPr>
          <w:rFonts w:eastAsia="Times New Roman" w:cs="Times New Roman"/>
          <w:color w:val="0D0D0D" w:themeColor="text1" w:themeTint="F2"/>
          <w:szCs w:val="24"/>
        </w:rPr>
        <w:t xml:space="preserve">Ministarstvo financija izdaje odobrenje za rad za obavljanje </w:t>
      </w:r>
      <w:r w:rsidR="00B91269">
        <w:rPr>
          <w:rFonts w:eastAsia="Times New Roman" w:cs="Times New Roman"/>
          <w:color w:val="0D0D0D" w:themeColor="text1" w:themeTint="F2"/>
          <w:szCs w:val="24"/>
        </w:rPr>
        <w:t xml:space="preserve">zakonske revizije i drugih </w:t>
      </w:r>
      <w:r w:rsidRPr="000010E5">
        <w:rPr>
          <w:rFonts w:eastAsia="Times New Roman" w:cs="Times New Roman"/>
          <w:color w:val="0D0D0D" w:themeColor="text1" w:themeTint="F2"/>
          <w:szCs w:val="24"/>
        </w:rPr>
        <w:t xml:space="preserve">revizorskih usluga fizičkoj osobi koja je položila </w:t>
      </w:r>
      <w:r w:rsidR="00F24A0C">
        <w:rPr>
          <w:rFonts w:eastAsia="Times New Roman" w:cs="Times New Roman"/>
          <w:color w:val="0D0D0D" w:themeColor="text1" w:themeTint="F2"/>
          <w:szCs w:val="24"/>
        </w:rPr>
        <w:t xml:space="preserve">osnovni </w:t>
      </w:r>
      <w:r w:rsidRPr="000010E5">
        <w:rPr>
          <w:rFonts w:eastAsia="Times New Roman" w:cs="Times New Roman"/>
          <w:color w:val="0D0D0D" w:themeColor="text1" w:themeTint="F2"/>
          <w:szCs w:val="24"/>
        </w:rPr>
        <w:t>revizorski ispit i ima dobar ugled.</w:t>
      </w:r>
      <w:r w:rsidRPr="000010E5">
        <w:rPr>
          <w:rFonts w:cs="Times New Roman"/>
          <w:b/>
          <w:szCs w:val="24"/>
        </w:rPr>
        <w:t xml:space="preserve"> </w:t>
      </w:r>
      <w:r w:rsidRPr="000010E5">
        <w:rPr>
          <w:rFonts w:eastAsia="Times New Roman" w:cs="Times New Roman"/>
          <w:color w:val="0D0D0D" w:themeColor="text1" w:themeTint="F2"/>
          <w:szCs w:val="24"/>
        </w:rPr>
        <w:t xml:space="preserve">Nakon izdavanja odobrenja za rad za obavljanje </w:t>
      </w:r>
      <w:r w:rsidR="00B91269">
        <w:rPr>
          <w:rFonts w:eastAsia="Times New Roman" w:cs="Times New Roman"/>
          <w:color w:val="0D0D0D" w:themeColor="text1" w:themeTint="F2"/>
          <w:szCs w:val="24"/>
        </w:rPr>
        <w:t xml:space="preserve">zakonske revizije i drugih </w:t>
      </w:r>
      <w:r w:rsidRPr="000010E5">
        <w:rPr>
          <w:rFonts w:eastAsia="Times New Roman" w:cs="Times New Roman"/>
          <w:color w:val="0D0D0D" w:themeColor="text1" w:themeTint="F2"/>
          <w:szCs w:val="24"/>
        </w:rPr>
        <w:t>revizorskih usluga fizička osoba stječe naziv ovlaštenog revizora.</w:t>
      </w:r>
      <w:r w:rsidRPr="000010E5">
        <w:rPr>
          <w:rFonts w:cs="Times New Roman"/>
          <w:b/>
          <w:szCs w:val="24"/>
        </w:rPr>
        <w:t xml:space="preserve"> </w:t>
      </w:r>
      <w:r w:rsidRPr="000010E5">
        <w:rPr>
          <w:rFonts w:eastAsia="Times New Roman" w:cs="Times New Roman"/>
          <w:color w:val="0D0D0D" w:themeColor="text1" w:themeTint="F2"/>
          <w:szCs w:val="24"/>
        </w:rPr>
        <w:t xml:space="preserve">Dodatno, Ministarstvo financija izdaje odobrenje za rad za obavljanje </w:t>
      </w:r>
      <w:r w:rsidR="00B91269" w:rsidRPr="00B91269">
        <w:rPr>
          <w:rFonts w:eastAsia="Times New Roman" w:cs="Times New Roman"/>
          <w:color w:val="0D0D0D" w:themeColor="text1" w:themeTint="F2"/>
          <w:szCs w:val="24"/>
        </w:rPr>
        <w:t xml:space="preserve">provjere izvještaja o održivosti </w:t>
      </w:r>
      <w:r w:rsidRPr="000010E5">
        <w:rPr>
          <w:rFonts w:eastAsia="Times New Roman" w:cs="Times New Roman"/>
          <w:color w:val="0D0D0D" w:themeColor="text1" w:themeTint="F2"/>
          <w:szCs w:val="24"/>
        </w:rPr>
        <w:t xml:space="preserve">ovlaštenom revizoru </w:t>
      </w:r>
      <w:r w:rsidR="00B91269" w:rsidRPr="00B91269">
        <w:rPr>
          <w:rFonts w:eastAsia="Times New Roman" w:cs="Times New Roman"/>
          <w:color w:val="0D0D0D" w:themeColor="text1" w:themeTint="F2"/>
          <w:szCs w:val="24"/>
        </w:rPr>
        <w:t xml:space="preserve">ili fizičkoj osobi koja </w:t>
      </w:r>
      <w:r w:rsidRPr="000010E5">
        <w:rPr>
          <w:rFonts w:eastAsia="Times New Roman" w:cs="Times New Roman"/>
          <w:color w:val="0D0D0D" w:themeColor="text1" w:themeTint="F2"/>
          <w:szCs w:val="24"/>
        </w:rPr>
        <w:t>položi revizorski ispit</w:t>
      </w:r>
      <w:r w:rsidR="00B91269">
        <w:rPr>
          <w:rFonts w:eastAsia="Times New Roman" w:cs="Times New Roman"/>
          <w:color w:val="0D0D0D" w:themeColor="text1" w:themeTint="F2"/>
          <w:szCs w:val="24"/>
        </w:rPr>
        <w:t xml:space="preserve"> </w:t>
      </w:r>
      <w:r w:rsidR="00F24A0C">
        <w:rPr>
          <w:rFonts w:eastAsia="Times New Roman" w:cs="Times New Roman"/>
          <w:color w:val="0D0D0D" w:themeColor="text1" w:themeTint="F2"/>
          <w:szCs w:val="24"/>
        </w:rPr>
        <w:t xml:space="preserve">za održivost </w:t>
      </w:r>
      <w:r w:rsidR="00B91269">
        <w:rPr>
          <w:rFonts w:eastAsia="Times New Roman" w:cs="Times New Roman"/>
          <w:color w:val="0D0D0D" w:themeColor="text1" w:themeTint="F2"/>
          <w:szCs w:val="24"/>
        </w:rPr>
        <w:t>i ima dobar ugled</w:t>
      </w:r>
      <w:r w:rsidRPr="000010E5">
        <w:rPr>
          <w:rFonts w:eastAsia="Times New Roman" w:cs="Times New Roman"/>
          <w:color w:val="0D0D0D" w:themeColor="text1" w:themeTint="F2"/>
          <w:szCs w:val="24"/>
        </w:rPr>
        <w:t>.</w:t>
      </w:r>
      <w:r w:rsidR="00522416" w:rsidRPr="000010E5">
        <w:rPr>
          <w:rFonts w:eastAsia="Times New Roman" w:cs="Times New Roman"/>
          <w:color w:val="0D0D0D" w:themeColor="text1" w:themeTint="F2"/>
          <w:szCs w:val="24"/>
        </w:rPr>
        <w:t xml:space="preserve"> </w:t>
      </w:r>
    </w:p>
    <w:p w14:paraId="6F447644" w14:textId="561F00DB" w:rsidR="00522416" w:rsidRPr="000010E5" w:rsidRDefault="00522416" w:rsidP="000010E5">
      <w:pPr>
        <w:spacing w:after="0" w:line="240" w:lineRule="auto"/>
        <w:jc w:val="both"/>
        <w:rPr>
          <w:rFonts w:cs="Times New Roman"/>
          <w:b/>
          <w:szCs w:val="24"/>
        </w:rPr>
      </w:pPr>
    </w:p>
    <w:p w14:paraId="5AE170A9" w14:textId="77777777" w:rsidR="00F913D7" w:rsidRPr="000010E5" w:rsidRDefault="00F913D7" w:rsidP="000010E5">
      <w:pPr>
        <w:pStyle w:val="Heading2"/>
        <w:spacing w:before="0" w:line="240" w:lineRule="auto"/>
        <w:jc w:val="left"/>
        <w:rPr>
          <w:rFonts w:cs="Times New Roman"/>
          <w:szCs w:val="24"/>
        </w:rPr>
      </w:pPr>
      <w:r w:rsidRPr="000010E5">
        <w:rPr>
          <w:rFonts w:cs="Times New Roman"/>
          <w:szCs w:val="24"/>
        </w:rPr>
        <w:lastRenderedPageBreak/>
        <w:t xml:space="preserve">Uz članak 5. </w:t>
      </w:r>
    </w:p>
    <w:p w14:paraId="021534F8" w14:textId="483E94CF" w:rsidR="00F913D7" w:rsidRDefault="00F913D7" w:rsidP="000010E5">
      <w:pPr>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Ovim člankom dopunjuje se članak 10. važećeg Zakona kojim se propisuje dobar ugled fizičke i pravne osobe na način da se pri procjeni dobrog ugleda u obzir uzima i eventualna kažnjavanost u području održivosti, odnosno izvještavanja o održivosti. Također, postupanjem Ministarstva financija u praksi uočeno je da je potrebno detaljnije propisati slučajeve iznošenja neistinitih i potpunih podataka u upitnicima koji se ispunjavaju prilikom izdavanja odobrenja za rad ili u postupku nadzora, odnosno propisati posljedice kada se ista obveza ne ispuni na način kako je naloženo podzakonskim propisima.</w:t>
      </w:r>
      <w:r w:rsidR="002C2C71" w:rsidRPr="000010E5">
        <w:rPr>
          <w:rFonts w:eastAsia="Times New Roman" w:cs="Times New Roman"/>
          <w:color w:val="0D0D0D" w:themeColor="text1" w:themeTint="F2"/>
          <w:szCs w:val="24"/>
        </w:rPr>
        <w:t xml:space="preserve"> </w:t>
      </w:r>
      <w:r w:rsidR="00571922">
        <w:rPr>
          <w:rFonts w:eastAsia="Times New Roman" w:cs="Times New Roman"/>
          <w:color w:val="0D0D0D" w:themeColor="text1" w:themeTint="F2"/>
          <w:szCs w:val="24"/>
        </w:rPr>
        <w:t xml:space="preserve">Također, ovim člankom </w:t>
      </w:r>
      <w:r w:rsidR="005C0631">
        <w:rPr>
          <w:rFonts w:eastAsia="Times New Roman" w:cs="Times New Roman"/>
          <w:color w:val="0D0D0D" w:themeColor="text1" w:themeTint="F2"/>
          <w:szCs w:val="24"/>
        </w:rPr>
        <w:t>pruža se mogućnost</w:t>
      </w:r>
      <w:r w:rsidR="00571922">
        <w:rPr>
          <w:rFonts w:eastAsia="Times New Roman" w:cs="Times New Roman"/>
          <w:color w:val="0D0D0D" w:themeColor="text1" w:themeTint="F2"/>
          <w:szCs w:val="24"/>
        </w:rPr>
        <w:t xml:space="preserve"> </w:t>
      </w:r>
      <w:r w:rsidR="00571922" w:rsidRPr="00571922">
        <w:rPr>
          <w:rFonts w:eastAsia="Times New Roman" w:cs="Times New Roman"/>
          <w:color w:val="0D0D0D" w:themeColor="text1" w:themeTint="F2"/>
          <w:szCs w:val="24"/>
        </w:rPr>
        <w:t>Ministarstv</w:t>
      </w:r>
      <w:r w:rsidR="00571922">
        <w:rPr>
          <w:rFonts w:eastAsia="Times New Roman" w:cs="Times New Roman"/>
          <w:color w:val="0D0D0D" w:themeColor="text1" w:themeTint="F2"/>
          <w:szCs w:val="24"/>
        </w:rPr>
        <w:t>u</w:t>
      </w:r>
      <w:r w:rsidR="00571922" w:rsidRPr="00571922">
        <w:rPr>
          <w:rFonts w:eastAsia="Times New Roman" w:cs="Times New Roman"/>
          <w:color w:val="0D0D0D" w:themeColor="text1" w:themeTint="F2"/>
          <w:szCs w:val="24"/>
        </w:rPr>
        <w:t xml:space="preserve"> financija </w:t>
      </w:r>
      <w:r w:rsidR="00571922">
        <w:rPr>
          <w:rFonts w:eastAsia="Times New Roman" w:cs="Times New Roman"/>
          <w:color w:val="0D0D0D" w:themeColor="text1" w:themeTint="F2"/>
          <w:szCs w:val="24"/>
        </w:rPr>
        <w:t>da odredi</w:t>
      </w:r>
      <w:r w:rsidR="00571922" w:rsidRPr="00571922">
        <w:rPr>
          <w:rFonts w:eastAsia="Times New Roman" w:cs="Times New Roman"/>
          <w:color w:val="0D0D0D" w:themeColor="text1" w:themeTint="F2"/>
          <w:szCs w:val="24"/>
        </w:rPr>
        <w:t xml:space="preserve"> rok u trajanju do tri godine u kojem se ne može ponovno zatražiti izdavanje odobrenja za rad za obavljanje zakonske revizije i drugih revizorskih usluga i/ili izdavanje odobrenja za rad za obavljanje provjere izvještaja o održivosti</w:t>
      </w:r>
      <w:r w:rsidR="00571922">
        <w:rPr>
          <w:rFonts w:eastAsia="Times New Roman" w:cs="Times New Roman"/>
          <w:color w:val="0D0D0D" w:themeColor="text1" w:themeTint="F2"/>
          <w:szCs w:val="24"/>
        </w:rPr>
        <w:t>.</w:t>
      </w:r>
    </w:p>
    <w:p w14:paraId="54FD7532" w14:textId="77777777" w:rsidR="009B381D" w:rsidRPr="000010E5" w:rsidRDefault="009B381D" w:rsidP="000010E5">
      <w:pPr>
        <w:spacing w:after="0" w:line="240" w:lineRule="auto"/>
        <w:jc w:val="both"/>
        <w:rPr>
          <w:rFonts w:eastAsia="Times New Roman" w:cs="Times New Roman"/>
          <w:color w:val="0D0D0D" w:themeColor="text1" w:themeTint="F2"/>
          <w:szCs w:val="24"/>
        </w:rPr>
      </w:pPr>
    </w:p>
    <w:p w14:paraId="1D6E5AB2" w14:textId="2D296E7B"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B3072" w:rsidRPr="000010E5">
        <w:rPr>
          <w:rFonts w:cs="Times New Roman"/>
          <w:szCs w:val="24"/>
        </w:rPr>
        <w:t>6</w:t>
      </w:r>
      <w:r w:rsidRPr="000010E5">
        <w:rPr>
          <w:rFonts w:cs="Times New Roman"/>
          <w:szCs w:val="24"/>
        </w:rPr>
        <w:t>.</w:t>
      </w:r>
    </w:p>
    <w:p w14:paraId="2D9A2C84" w14:textId="6B7FE4E3" w:rsidR="00A41B22" w:rsidRPr="000010E5" w:rsidRDefault="00A41B22" w:rsidP="000010E5">
      <w:pPr>
        <w:autoSpaceDE w:val="0"/>
        <w:autoSpaceDN w:val="0"/>
        <w:adjustRightInd w:val="0"/>
        <w:spacing w:after="0" w:line="240" w:lineRule="auto"/>
        <w:jc w:val="both"/>
        <w:rPr>
          <w:rFonts w:eastAsia="Times New Roman" w:cs="Times New Roman"/>
          <w:szCs w:val="24"/>
        </w:rPr>
      </w:pPr>
      <w:r w:rsidRPr="000010E5">
        <w:rPr>
          <w:rFonts w:eastAsia="Times New Roman" w:cs="Times New Roman"/>
          <w:color w:val="0D0D0D" w:themeColor="text1" w:themeTint="F2"/>
          <w:szCs w:val="24"/>
        </w:rPr>
        <w:t xml:space="preserve">Ovim člankom mijenja se </w:t>
      </w:r>
      <w:r w:rsidRPr="000010E5">
        <w:rPr>
          <w:rFonts w:cs="Times New Roman"/>
          <w:szCs w:val="24"/>
        </w:rPr>
        <w:t>članak 11.</w:t>
      </w:r>
      <w:r w:rsidR="00522416" w:rsidRPr="000010E5">
        <w:rPr>
          <w:rFonts w:cs="Times New Roman"/>
          <w:szCs w:val="24"/>
        </w:rPr>
        <w:t xml:space="preserve"> </w:t>
      </w:r>
      <w:r w:rsidRPr="000010E5">
        <w:rPr>
          <w:rFonts w:cs="Times New Roman"/>
          <w:szCs w:val="24"/>
        </w:rPr>
        <w:t>važećeg Zakona koji uređuje revizorski ispit.</w:t>
      </w:r>
      <w:r w:rsidR="007B273C">
        <w:rPr>
          <w:rFonts w:cs="Times New Roman"/>
          <w:szCs w:val="24"/>
        </w:rPr>
        <w:t xml:space="preserve"> </w:t>
      </w:r>
      <w:r w:rsidR="00F24A0C">
        <w:rPr>
          <w:rFonts w:cs="Times New Roman"/>
          <w:szCs w:val="24"/>
        </w:rPr>
        <w:t xml:space="preserve">Revizorski ispit dijeli se na osnovni revizorski ispit i revizorski ispit za održivost. Revizorski ispit za održivost obuhvaća </w:t>
      </w:r>
      <w:r w:rsidR="007B273C" w:rsidRPr="007B273C">
        <w:rPr>
          <w:rFonts w:cs="Times New Roman"/>
          <w:szCs w:val="24"/>
        </w:rPr>
        <w:t>područja u mjeri u kojoj su relevantna za provjeru izvještaja o održivosti</w:t>
      </w:r>
      <w:r w:rsidR="00C8563E">
        <w:rPr>
          <w:rFonts w:cs="Times New Roman"/>
          <w:szCs w:val="24"/>
        </w:rPr>
        <w:t>. K</w:t>
      </w:r>
      <w:r w:rsidRPr="000010E5">
        <w:rPr>
          <w:rFonts w:cs="Times New Roman"/>
          <w:szCs w:val="24"/>
        </w:rPr>
        <w:t xml:space="preserve">ako bi </w:t>
      </w:r>
      <w:r w:rsidR="00C8563E">
        <w:rPr>
          <w:rFonts w:cs="Times New Roman"/>
          <w:szCs w:val="24"/>
        </w:rPr>
        <w:t>se pristupilo</w:t>
      </w:r>
      <w:r w:rsidRPr="000010E5">
        <w:rPr>
          <w:rFonts w:cs="Times New Roman"/>
          <w:szCs w:val="24"/>
        </w:rPr>
        <w:t xml:space="preserve"> polaganju revizorskog ispita </w:t>
      </w:r>
      <w:r w:rsidR="00F24A0C">
        <w:rPr>
          <w:rFonts w:cs="Times New Roman"/>
          <w:szCs w:val="24"/>
        </w:rPr>
        <w:t>za održivost</w:t>
      </w:r>
      <w:r w:rsidR="00C8563E">
        <w:rPr>
          <w:rFonts w:cs="Times New Roman"/>
          <w:szCs w:val="24"/>
        </w:rPr>
        <w:t xml:space="preserve">, </w:t>
      </w:r>
      <w:r w:rsidRPr="000010E5">
        <w:rPr>
          <w:rFonts w:cs="Times New Roman"/>
          <w:szCs w:val="24"/>
        </w:rPr>
        <w:t xml:space="preserve">fizička osoba ili ovlašteni revizor mora imati osam mjeseci </w:t>
      </w:r>
      <w:r w:rsidRPr="000010E5">
        <w:rPr>
          <w:rFonts w:eastAsia="Times New Roman" w:cs="Times New Roman"/>
          <w:color w:val="0D0D0D" w:themeColor="text1" w:themeTint="F2"/>
          <w:szCs w:val="24"/>
        </w:rPr>
        <w:t>radnog iskustva u obavljanju provjere izvještaja o održivosti ili drugih usluga povezanih s održivosti stečenih temeljem ugovora o radu sklopljenog s revizorskim društvom, pod nadzorom ovlaštenog revizora koji ima odobrenje za rad za obavljanje</w:t>
      </w:r>
      <w:r w:rsidR="00C8563E" w:rsidRPr="00C8563E">
        <w:rPr>
          <w:rFonts w:eastAsia="Times New Roman" w:cs="Times New Roman"/>
          <w:color w:val="231F20"/>
          <w:szCs w:val="24"/>
        </w:rPr>
        <w:t xml:space="preserve"> </w:t>
      </w:r>
      <w:r w:rsidR="00C8563E" w:rsidRPr="00C8563E">
        <w:rPr>
          <w:rFonts w:eastAsia="Times New Roman" w:cs="Times New Roman"/>
          <w:color w:val="0D0D0D" w:themeColor="text1" w:themeTint="F2"/>
          <w:szCs w:val="24"/>
        </w:rPr>
        <w:t>provjere izvještaja o održivosti</w:t>
      </w:r>
      <w:r w:rsidRPr="000010E5">
        <w:rPr>
          <w:rFonts w:eastAsia="Times New Roman" w:cs="Times New Roman"/>
          <w:color w:val="0D0D0D" w:themeColor="text1" w:themeTint="F2"/>
          <w:szCs w:val="24"/>
        </w:rPr>
        <w:t xml:space="preserve">, u zadnjih osam godina prije polaganja revizorskog ispita. Bitno je naglasiti da fizička osoba može istovremeno pristupiti polaganju </w:t>
      </w:r>
      <w:r w:rsidR="00F24A0C">
        <w:rPr>
          <w:rFonts w:eastAsia="Times New Roman" w:cs="Times New Roman"/>
          <w:color w:val="0D0D0D" w:themeColor="text1" w:themeTint="F2"/>
          <w:szCs w:val="24"/>
        </w:rPr>
        <w:t>osnovnog revizorskog ispita i revizorskog ispita za održivost,</w:t>
      </w:r>
      <w:r w:rsidRPr="000010E5">
        <w:rPr>
          <w:rFonts w:eastAsia="Times New Roman" w:cs="Times New Roman"/>
          <w:color w:val="0D0D0D" w:themeColor="text1" w:themeTint="F2"/>
          <w:szCs w:val="24"/>
        </w:rPr>
        <w:t xml:space="preserve"> odnosno ovlašteni revizor može se naknadno odlučiti za polaganje </w:t>
      </w:r>
      <w:r w:rsidR="00F24A0C">
        <w:rPr>
          <w:rFonts w:eastAsia="Times New Roman" w:cs="Times New Roman"/>
          <w:color w:val="0D0D0D" w:themeColor="text1" w:themeTint="F2"/>
          <w:szCs w:val="24"/>
        </w:rPr>
        <w:t>revizorskog ispita za održivost</w:t>
      </w:r>
      <w:r w:rsidRPr="000010E5">
        <w:rPr>
          <w:rFonts w:eastAsia="Times New Roman" w:cs="Times New Roman"/>
          <w:color w:val="0D0D0D" w:themeColor="text1" w:themeTint="F2"/>
          <w:szCs w:val="24"/>
        </w:rPr>
        <w:t xml:space="preserve">. </w:t>
      </w:r>
      <w:r w:rsidR="00C8563E">
        <w:rPr>
          <w:rFonts w:eastAsia="Times New Roman" w:cs="Times New Roman"/>
          <w:color w:val="0D0D0D" w:themeColor="text1" w:themeTint="F2"/>
          <w:szCs w:val="24"/>
        </w:rPr>
        <w:t xml:space="preserve"> </w:t>
      </w:r>
    </w:p>
    <w:p w14:paraId="0EAA933B" w14:textId="77777777" w:rsidR="00A41B22" w:rsidRPr="000010E5" w:rsidRDefault="00A41B22" w:rsidP="000010E5">
      <w:pPr>
        <w:spacing w:after="0" w:line="240" w:lineRule="auto"/>
        <w:jc w:val="both"/>
        <w:rPr>
          <w:rFonts w:eastAsia="Times New Roman" w:cs="Times New Roman"/>
          <w:szCs w:val="24"/>
        </w:rPr>
      </w:pPr>
    </w:p>
    <w:p w14:paraId="40DEF8A7" w14:textId="3400397D"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B3072" w:rsidRPr="000010E5">
        <w:rPr>
          <w:rFonts w:cs="Times New Roman"/>
          <w:szCs w:val="24"/>
        </w:rPr>
        <w:t>7</w:t>
      </w:r>
      <w:r w:rsidRPr="000010E5">
        <w:rPr>
          <w:rFonts w:cs="Times New Roman"/>
          <w:szCs w:val="24"/>
        </w:rPr>
        <w:t xml:space="preserve">. </w:t>
      </w:r>
    </w:p>
    <w:p w14:paraId="44F5FDAD" w14:textId="24D8E0D1" w:rsidR="00A41B22" w:rsidRPr="000010E5" w:rsidRDefault="00A41B22" w:rsidP="000010E5">
      <w:pPr>
        <w:spacing w:after="0" w:line="240" w:lineRule="auto"/>
        <w:jc w:val="both"/>
        <w:rPr>
          <w:rFonts w:cs="Times New Roman"/>
          <w:szCs w:val="24"/>
        </w:rPr>
      </w:pPr>
      <w:r w:rsidRPr="000010E5">
        <w:rPr>
          <w:rFonts w:cs="Times New Roman"/>
          <w:szCs w:val="24"/>
        </w:rPr>
        <w:t>Ovim člankom se iza članka 11. važećeg Zakona dodaje novi članak kojim se uređuje način provedbe revizorskih ispita. Način provedbe uređen je člankom 11. važeć</w:t>
      </w:r>
      <w:r w:rsidR="008C210B">
        <w:rPr>
          <w:rFonts w:cs="Times New Roman"/>
          <w:szCs w:val="24"/>
        </w:rPr>
        <w:t>eg</w:t>
      </w:r>
      <w:r w:rsidRPr="000010E5">
        <w:rPr>
          <w:rFonts w:cs="Times New Roman"/>
          <w:szCs w:val="24"/>
        </w:rPr>
        <w:t xml:space="preserve"> Zakon</w:t>
      </w:r>
      <w:r w:rsidR="008C210B">
        <w:rPr>
          <w:rFonts w:cs="Times New Roman"/>
          <w:szCs w:val="24"/>
        </w:rPr>
        <w:t>a</w:t>
      </w:r>
      <w:r w:rsidRPr="000010E5">
        <w:rPr>
          <w:rFonts w:cs="Times New Roman"/>
          <w:szCs w:val="24"/>
        </w:rPr>
        <w:t xml:space="preserve">, međutim radi jasnoće, dio odredaba iz članaka 11. važećeg Zakona premješteno je u novi članak. </w:t>
      </w:r>
    </w:p>
    <w:p w14:paraId="2C11BBFA" w14:textId="77777777" w:rsidR="00A41B22" w:rsidRPr="000010E5" w:rsidRDefault="00A41B22" w:rsidP="000010E5">
      <w:pPr>
        <w:spacing w:after="0" w:line="240" w:lineRule="auto"/>
        <w:jc w:val="both"/>
        <w:rPr>
          <w:rFonts w:cs="Times New Roman"/>
          <w:szCs w:val="24"/>
        </w:rPr>
      </w:pPr>
    </w:p>
    <w:p w14:paraId="3F652F66" w14:textId="07AA363F"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B3072" w:rsidRPr="000010E5">
        <w:rPr>
          <w:rFonts w:cs="Times New Roman"/>
          <w:szCs w:val="24"/>
        </w:rPr>
        <w:t>8</w:t>
      </w:r>
      <w:r w:rsidRPr="000010E5">
        <w:rPr>
          <w:rFonts w:cs="Times New Roman"/>
          <w:szCs w:val="24"/>
        </w:rPr>
        <w:t>.</w:t>
      </w:r>
    </w:p>
    <w:p w14:paraId="27D84422" w14:textId="77777777" w:rsidR="00A41B22" w:rsidRPr="000010E5" w:rsidRDefault="00A41B22" w:rsidP="000010E5">
      <w:pPr>
        <w:spacing w:after="0" w:line="240" w:lineRule="auto"/>
        <w:jc w:val="both"/>
        <w:rPr>
          <w:rFonts w:cs="Times New Roman"/>
          <w:szCs w:val="24"/>
        </w:rPr>
      </w:pPr>
      <w:r w:rsidRPr="000010E5">
        <w:rPr>
          <w:rFonts w:cs="Times New Roman"/>
          <w:szCs w:val="24"/>
        </w:rPr>
        <w:t>Ovim člankom dorađuje se članak 12. važećeg Zakona u dijelu propisivanja suradnje Ministarstva financija s nadležnim tijelima država članica u svrhu postizanja usklađenosti zahtjeva u vezi s obrazovnim kvalifikacijama u području provjere izvještaja o održivosti subjekata od javnog interesa.</w:t>
      </w:r>
    </w:p>
    <w:p w14:paraId="2EBA8B4B" w14:textId="77777777" w:rsidR="00A41B22" w:rsidRPr="000010E5" w:rsidRDefault="00A41B22" w:rsidP="000010E5">
      <w:pPr>
        <w:spacing w:after="0" w:line="240" w:lineRule="auto"/>
        <w:jc w:val="both"/>
        <w:rPr>
          <w:rFonts w:cs="Times New Roman"/>
          <w:szCs w:val="24"/>
        </w:rPr>
      </w:pPr>
    </w:p>
    <w:p w14:paraId="457E85E7" w14:textId="27EFCD74"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B3072" w:rsidRPr="000010E5">
        <w:rPr>
          <w:rFonts w:cs="Times New Roman"/>
          <w:szCs w:val="24"/>
        </w:rPr>
        <w:t>9</w:t>
      </w:r>
      <w:r w:rsidRPr="000010E5">
        <w:rPr>
          <w:rFonts w:cs="Times New Roman"/>
          <w:szCs w:val="24"/>
        </w:rPr>
        <w:t>.</w:t>
      </w:r>
    </w:p>
    <w:p w14:paraId="21E3B79A" w14:textId="79795FF9"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mijenja se članak 14. važećeg Zakona radi promjene terminologije kod definicije revizorskih usluga. Ovim člankom uređuje se stalno stručno usavršavanje u području obavljanja </w:t>
      </w:r>
      <w:r w:rsidR="00C8563E">
        <w:rPr>
          <w:rFonts w:cs="Times New Roman"/>
          <w:szCs w:val="24"/>
        </w:rPr>
        <w:t xml:space="preserve">zakonske revizije i drugih </w:t>
      </w:r>
      <w:r w:rsidRPr="000010E5">
        <w:rPr>
          <w:rFonts w:cs="Times New Roman"/>
          <w:szCs w:val="24"/>
        </w:rPr>
        <w:t>revizorskih usluga.</w:t>
      </w:r>
    </w:p>
    <w:p w14:paraId="380749C4" w14:textId="77777777" w:rsidR="00A41B22" w:rsidRPr="000010E5" w:rsidRDefault="00A41B22" w:rsidP="000010E5">
      <w:pPr>
        <w:spacing w:after="0" w:line="240" w:lineRule="auto"/>
        <w:rPr>
          <w:rFonts w:cs="Times New Roman"/>
          <w:szCs w:val="24"/>
        </w:rPr>
      </w:pPr>
    </w:p>
    <w:p w14:paraId="0AA5AE3C" w14:textId="35A9A851"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B3072" w:rsidRPr="000010E5">
        <w:rPr>
          <w:rFonts w:cs="Times New Roman"/>
          <w:szCs w:val="24"/>
        </w:rPr>
        <w:t>10</w:t>
      </w:r>
      <w:r w:rsidRPr="000010E5">
        <w:rPr>
          <w:rFonts w:cs="Times New Roman"/>
          <w:szCs w:val="24"/>
        </w:rPr>
        <w:t>.</w:t>
      </w:r>
    </w:p>
    <w:p w14:paraId="1119F8F5" w14:textId="264C9AB0"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se </w:t>
      </w:r>
      <w:r w:rsidR="002A6CA0">
        <w:rPr>
          <w:rFonts w:cs="Times New Roman"/>
          <w:szCs w:val="24"/>
        </w:rPr>
        <w:t>u članku 14.a važećeg</w:t>
      </w:r>
      <w:r w:rsidRPr="000010E5">
        <w:rPr>
          <w:rFonts w:cs="Times New Roman"/>
          <w:szCs w:val="24"/>
        </w:rPr>
        <w:t xml:space="preserve"> Zakon</w:t>
      </w:r>
      <w:r w:rsidR="002A6CA0">
        <w:rPr>
          <w:rFonts w:cs="Times New Roman"/>
          <w:szCs w:val="24"/>
        </w:rPr>
        <w:t>a</w:t>
      </w:r>
      <w:r w:rsidRPr="000010E5">
        <w:rPr>
          <w:rFonts w:cs="Times New Roman"/>
          <w:szCs w:val="24"/>
        </w:rPr>
        <w:t xml:space="preserve"> kojim se uređuje </w:t>
      </w:r>
      <w:r w:rsidR="002A6CA0">
        <w:rPr>
          <w:rFonts w:cs="Times New Roman"/>
          <w:szCs w:val="24"/>
        </w:rPr>
        <w:t xml:space="preserve">struktura </w:t>
      </w:r>
      <w:r w:rsidRPr="000010E5">
        <w:rPr>
          <w:rFonts w:cs="Times New Roman"/>
          <w:szCs w:val="24"/>
        </w:rPr>
        <w:t>stalno</w:t>
      </w:r>
      <w:r w:rsidR="002A6CA0">
        <w:rPr>
          <w:rFonts w:cs="Times New Roman"/>
          <w:szCs w:val="24"/>
        </w:rPr>
        <w:t>g</w:t>
      </w:r>
      <w:r w:rsidRPr="000010E5">
        <w:rPr>
          <w:rFonts w:cs="Times New Roman"/>
          <w:szCs w:val="24"/>
        </w:rPr>
        <w:t xml:space="preserve"> stručno</w:t>
      </w:r>
      <w:r w:rsidR="002A6CA0">
        <w:rPr>
          <w:rFonts w:cs="Times New Roman"/>
          <w:szCs w:val="24"/>
        </w:rPr>
        <w:t>g usavršavanja</w:t>
      </w:r>
      <w:r w:rsidRPr="000010E5">
        <w:rPr>
          <w:rFonts w:cs="Times New Roman"/>
          <w:szCs w:val="24"/>
        </w:rPr>
        <w:t xml:space="preserve"> u području </w:t>
      </w:r>
      <w:r w:rsidR="002A6CA0">
        <w:rPr>
          <w:rFonts w:cs="Times New Roman"/>
          <w:szCs w:val="24"/>
        </w:rPr>
        <w:t xml:space="preserve">zakonske revizije i drugih </w:t>
      </w:r>
      <w:r w:rsidRPr="000010E5">
        <w:rPr>
          <w:rFonts w:cs="Times New Roman"/>
          <w:szCs w:val="24"/>
        </w:rPr>
        <w:t>revizorskih usluga</w:t>
      </w:r>
      <w:r w:rsidR="002A6CA0">
        <w:rPr>
          <w:rFonts w:cs="Times New Roman"/>
          <w:szCs w:val="24"/>
        </w:rPr>
        <w:t xml:space="preserve"> dodatno određuje odobrenje za rad sukladno izmijenjenoj terminologiji u članku 4. važećeg Zakona.</w:t>
      </w:r>
    </w:p>
    <w:p w14:paraId="2C709B95" w14:textId="77777777" w:rsidR="00A41B22" w:rsidRPr="000010E5" w:rsidRDefault="00A41B22" w:rsidP="000010E5">
      <w:pPr>
        <w:spacing w:after="0" w:line="240" w:lineRule="auto"/>
        <w:jc w:val="both"/>
        <w:rPr>
          <w:rFonts w:cs="Times New Roman"/>
          <w:szCs w:val="24"/>
        </w:rPr>
      </w:pPr>
    </w:p>
    <w:p w14:paraId="770D6F07" w14:textId="7C63DF41"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1</w:t>
      </w:r>
      <w:r w:rsidR="00AB3072" w:rsidRPr="000010E5">
        <w:rPr>
          <w:rFonts w:cs="Times New Roman"/>
          <w:szCs w:val="24"/>
        </w:rPr>
        <w:t>1</w:t>
      </w:r>
      <w:r w:rsidRPr="000010E5">
        <w:rPr>
          <w:rFonts w:cs="Times New Roman"/>
          <w:szCs w:val="24"/>
        </w:rPr>
        <w:t>.</w:t>
      </w:r>
    </w:p>
    <w:p w14:paraId="59695FD2" w14:textId="70DA6467"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w:t>
      </w:r>
      <w:r w:rsidR="00102BD2">
        <w:rPr>
          <w:rFonts w:cs="Times New Roman"/>
          <w:szCs w:val="24"/>
        </w:rPr>
        <w:t xml:space="preserve">dodaje se novi članak </w:t>
      </w:r>
      <w:r w:rsidR="002B6607">
        <w:rPr>
          <w:rFonts w:cs="Times New Roman"/>
          <w:szCs w:val="24"/>
        </w:rPr>
        <w:t xml:space="preserve">14.e </w:t>
      </w:r>
      <w:r w:rsidR="00102BD2">
        <w:rPr>
          <w:rFonts w:cs="Times New Roman"/>
          <w:szCs w:val="24"/>
        </w:rPr>
        <w:t>kojim se uređuje s</w:t>
      </w:r>
      <w:r w:rsidR="00102BD2" w:rsidRPr="00102BD2">
        <w:rPr>
          <w:rFonts w:cs="Times New Roman"/>
          <w:szCs w:val="24"/>
        </w:rPr>
        <w:t>talno stručno usavršavanje u području obavljanja provjere izvještaja o održivosti</w:t>
      </w:r>
      <w:r w:rsidR="00102BD2">
        <w:rPr>
          <w:rFonts w:cs="Times New Roman"/>
          <w:szCs w:val="24"/>
        </w:rPr>
        <w:t>.</w:t>
      </w:r>
    </w:p>
    <w:p w14:paraId="3A8DD3EE" w14:textId="77777777" w:rsidR="00A41B22" w:rsidRPr="000010E5" w:rsidRDefault="00A41B22" w:rsidP="000010E5">
      <w:pPr>
        <w:spacing w:after="0" w:line="240" w:lineRule="auto"/>
        <w:jc w:val="both"/>
        <w:rPr>
          <w:rFonts w:cs="Times New Roman"/>
          <w:szCs w:val="24"/>
        </w:rPr>
      </w:pPr>
    </w:p>
    <w:p w14:paraId="6E0826BA" w14:textId="4524D974" w:rsidR="00A41B22" w:rsidRDefault="00A41B22" w:rsidP="000010E5">
      <w:pPr>
        <w:pStyle w:val="Heading2"/>
        <w:spacing w:before="0" w:line="240" w:lineRule="auto"/>
        <w:jc w:val="left"/>
        <w:rPr>
          <w:rFonts w:cs="Times New Roman"/>
          <w:szCs w:val="24"/>
        </w:rPr>
      </w:pPr>
      <w:r w:rsidRPr="000010E5">
        <w:rPr>
          <w:rFonts w:cs="Times New Roman"/>
          <w:szCs w:val="24"/>
        </w:rPr>
        <w:lastRenderedPageBreak/>
        <w:t>Uz članak 1</w:t>
      </w:r>
      <w:r w:rsidR="00AB3072" w:rsidRPr="000010E5">
        <w:rPr>
          <w:rFonts w:cs="Times New Roman"/>
          <w:szCs w:val="24"/>
        </w:rPr>
        <w:t>2</w:t>
      </w:r>
      <w:r w:rsidRPr="000010E5">
        <w:rPr>
          <w:rFonts w:cs="Times New Roman"/>
          <w:szCs w:val="24"/>
        </w:rPr>
        <w:t>.</w:t>
      </w:r>
    </w:p>
    <w:p w14:paraId="31B71F84" w14:textId="7BCD947A" w:rsidR="000F474A" w:rsidRPr="000F474A" w:rsidRDefault="000F474A" w:rsidP="00E205D1">
      <w:pPr>
        <w:spacing w:after="0" w:line="240" w:lineRule="auto"/>
        <w:jc w:val="both"/>
      </w:pPr>
      <w:r w:rsidRPr="000010E5">
        <w:rPr>
          <w:rFonts w:cs="Times New Roman"/>
          <w:szCs w:val="24"/>
        </w:rPr>
        <w:t>Ovim člankom mijenja se članak 1</w:t>
      </w:r>
      <w:r>
        <w:rPr>
          <w:rFonts w:cs="Times New Roman"/>
          <w:szCs w:val="24"/>
        </w:rPr>
        <w:t>5</w:t>
      </w:r>
      <w:r w:rsidRPr="000010E5">
        <w:rPr>
          <w:rFonts w:cs="Times New Roman"/>
          <w:szCs w:val="24"/>
        </w:rPr>
        <w:t xml:space="preserve">. važećeg Zakona </w:t>
      </w:r>
      <w:r>
        <w:rPr>
          <w:rFonts w:cs="Times New Roman"/>
          <w:szCs w:val="24"/>
        </w:rPr>
        <w:t>kojim se uređuje polaganje posebnog ispita</w:t>
      </w:r>
      <w:r w:rsidR="00E205D1">
        <w:rPr>
          <w:rFonts w:cs="Times New Roman"/>
          <w:szCs w:val="24"/>
        </w:rPr>
        <w:t xml:space="preserve"> zbog ukidanja rješenja kojim je izdano odobrenje za rad za obavljanje zakonske revizije i drugih revizorskih usluga i odobrenje za rad za obavljanje provjere izvještaj o održivosti</w:t>
      </w:r>
      <w:r>
        <w:rPr>
          <w:rFonts w:cs="Times New Roman"/>
          <w:szCs w:val="24"/>
        </w:rPr>
        <w:t xml:space="preserve">. </w:t>
      </w:r>
      <w:r w:rsidR="00E205D1">
        <w:rPr>
          <w:rFonts w:cs="Times New Roman"/>
          <w:szCs w:val="24"/>
        </w:rPr>
        <w:t xml:space="preserve">Ovim člankom utvrđena su područja koja obuhvaća posebni ispit koji je podijeljen u </w:t>
      </w:r>
      <w:r w:rsidR="00D1450E">
        <w:rPr>
          <w:rFonts w:cs="Times New Roman"/>
          <w:szCs w:val="24"/>
        </w:rPr>
        <w:t xml:space="preserve">četiri </w:t>
      </w:r>
      <w:r w:rsidR="00E205D1">
        <w:rPr>
          <w:rFonts w:cs="Times New Roman"/>
          <w:szCs w:val="24"/>
        </w:rPr>
        <w:t>modul</w:t>
      </w:r>
      <w:r w:rsidR="00D1450E">
        <w:rPr>
          <w:rFonts w:cs="Times New Roman"/>
          <w:szCs w:val="24"/>
        </w:rPr>
        <w:t>a</w:t>
      </w:r>
      <w:r w:rsidR="00E205D1">
        <w:rPr>
          <w:rFonts w:cs="Times New Roman"/>
          <w:szCs w:val="24"/>
        </w:rPr>
        <w:t xml:space="preserve">. Ovlašteni revizor kojem je ukinuto rješenje kojim je izdano odobrenje za rad za obavljanje provjere izvještaja o održivosti, Ministarstvo financija izdaje odobrenje za rad za obavljanje provjere o održivosti ako je položio poseban ispit koji obuhvaća područja koja su relevantna za </w:t>
      </w:r>
      <w:r w:rsidR="00F24A0C">
        <w:rPr>
          <w:rFonts w:cs="Times New Roman"/>
          <w:szCs w:val="24"/>
        </w:rPr>
        <w:t>provjeru izvještaja o održivosti, drugim riječima ovlašteni revizor dužan je ponovo polagati revizorski ispit za održivost</w:t>
      </w:r>
      <w:r w:rsidR="00E205D1">
        <w:rPr>
          <w:rFonts w:cs="Times New Roman"/>
          <w:szCs w:val="24"/>
        </w:rPr>
        <w:t xml:space="preserve">. </w:t>
      </w:r>
    </w:p>
    <w:p w14:paraId="4AE22A13" w14:textId="77777777"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p>
    <w:p w14:paraId="6174FF9B" w14:textId="6AE70FE2" w:rsidR="00A41B22" w:rsidRDefault="00A41B22" w:rsidP="000010E5">
      <w:pPr>
        <w:pStyle w:val="Heading2"/>
        <w:spacing w:before="0" w:line="240" w:lineRule="auto"/>
        <w:jc w:val="left"/>
        <w:rPr>
          <w:rFonts w:cs="Times New Roman"/>
          <w:szCs w:val="24"/>
        </w:rPr>
      </w:pPr>
      <w:r w:rsidRPr="000010E5">
        <w:rPr>
          <w:rFonts w:cs="Times New Roman"/>
          <w:szCs w:val="24"/>
        </w:rPr>
        <w:t>Uz članak 1</w:t>
      </w:r>
      <w:r w:rsidR="00AB3072" w:rsidRPr="000010E5">
        <w:rPr>
          <w:rFonts w:cs="Times New Roman"/>
          <w:szCs w:val="24"/>
        </w:rPr>
        <w:t>3</w:t>
      </w:r>
      <w:r w:rsidRPr="000010E5">
        <w:rPr>
          <w:rFonts w:cs="Times New Roman"/>
          <w:szCs w:val="24"/>
        </w:rPr>
        <w:t>.</w:t>
      </w:r>
    </w:p>
    <w:p w14:paraId="505AE926" w14:textId="73966C94" w:rsidR="000F474A" w:rsidRPr="000010E5" w:rsidRDefault="000F474A" w:rsidP="000F474A">
      <w:pPr>
        <w:shd w:val="clear" w:color="auto" w:fill="FFFFFF"/>
        <w:spacing w:after="0" w:line="240" w:lineRule="auto"/>
        <w:jc w:val="both"/>
        <w:rPr>
          <w:rFonts w:eastAsia="Times New Roman" w:cs="Times New Roman"/>
          <w:color w:val="0D0D0D" w:themeColor="text1" w:themeTint="F2"/>
          <w:szCs w:val="24"/>
        </w:rPr>
      </w:pPr>
      <w:r w:rsidRPr="000010E5">
        <w:rPr>
          <w:rFonts w:cs="Times New Roman"/>
          <w:szCs w:val="24"/>
        </w:rPr>
        <w:t>Ovim člankom mijenja se članak 1</w:t>
      </w:r>
      <w:r>
        <w:rPr>
          <w:rFonts w:cs="Times New Roman"/>
          <w:szCs w:val="24"/>
        </w:rPr>
        <w:t>6</w:t>
      </w:r>
      <w:r w:rsidRPr="000010E5">
        <w:rPr>
          <w:rFonts w:cs="Times New Roman"/>
          <w:szCs w:val="24"/>
        </w:rPr>
        <w:t xml:space="preserve">. važećeg Zakona kojim se uređuje ukidanje odobrenja za rad </w:t>
      </w:r>
      <w:r>
        <w:rPr>
          <w:rFonts w:cs="Times New Roman"/>
          <w:szCs w:val="24"/>
        </w:rPr>
        <w:t>za obavljanje zakonske revizije i drugih revizorskih usluga i odobrenja za rad za obavljanje provjere izvještaja o održivosti.</w:t>
      </w:r>
      <w:r w:rsidRPr="000010E5">
        <w:rPr>
          <w:rFonts w:cs="Times New Roman"/>
          <w:szCs w:val="24"/>
        </w:rPr>
        <w:t xml:space="preserve"> Ovim člankom utvrđeni su uvjeti pod kojima će Ministarstvo financija ukinuti rješenje kojim je izdano odobrenje za rad za obavljanje </w:t>
      </w:r>
      <w:r>
        <w:rPr>
          <w:rFonts w:cs="Times New Roman"/>
          <w:szCs w:val="24"/>
        </w:rPr>
        <w:t>provjere izvještaja o održivosti.</w:t>
      </w:r>
      <w:r w:rsidRPr="000010E5">
        <w:rPr>
          <w:rFonts w:cs="Times New Roman"/>
          <w:szCs w:val="24"/>
        </w:rPr>
        <w:t xml:space="preserve"> Ovdje je bitno naglasiti, u slučaju da je ovlaštenom revizoru ukinuto rješenje kojim je izdano odobrenje za rad za obavljanje </w:t>
      </w:r>
      <w:r>
        <w:rPr>
          <w:rFonts w:cs="Times New Roman"/>
          <w:szCs w:val="24"/>
        </w:rPr>
        <w:t xml:space="preserve">zakonske revizije i drugih revizorskih usluga </w:t>
      </w:r>
      <w:r w:rsidRPr="000010E5">
        <w:rPr>
          <w:rFonts w:cs="Times New Roman"/>
          <w:szCs w:val="24"/>
        </w:rPr>
        <w:t>Ministarstvo financija ukinut će rješenje kojim je izdano odobrenje za rad za obavljanje</w:t>
      </w:r>
      <w:r w:rsidRPr="005D1F7C">
        <w:rPr>
          <w:rFonts w:cs="Times New Roman"/>
          <w:szCs w:val="24"/>
        </w:rPr>
        <w:t xml:space="preserve"> </w:t>
      </w:r>
      <w:r>
        <w:rPr>
          <w:rFonts w:cs="Times New Roman"/>
          <w:szCs w:val="24"/>
        </w:rPr>
        <w:t>provjere izvještaja o održivosti</w:t>
      </w:r>
      <w:r w:rsidRPr="000010E5">
        <w:rPr>
          <w:rFonts w:cs="Times New Roman"/>
          <w:szCs w:val="24"/>
        </w:rPr>
        <w:t xml:space="preserve">. Drugim riječima </w:t>
      </w:r>
      <w:r>
        <w:rPr>
          <w:rFonts w:cs="Times New Roman"/>
          <w:szCs w:val="24"/>
        </w:rPr>
        <w:t xml:space="preserve">provjera izvještaja o održivosti </w:t>
      </w:r>
      <w:r w:rsidRPr="000010E5">
        <w:rPr>
          <w:rFonts w:cs="Times New Roman"/>
          <w:szCs w:val="24"/>
        </w:rPr>
        <w:t xml:space="preserve">ne mogu se pružati ako fizička osoba nema odobrenje za rad za obavljanje </w:t>
      </w:r>
      <w:r>
        <w:rPr>
          <w:rFonts w:cs="Times New Roman"/>
          <w:szCs w:val="24"/>
        </w:rPr>
        <w:t>zakonske revizije i drugih revizorskih usluga</w:t>
      </w:r>
      <w:r w:rsidRPr="000010E5">
        <w:rPr>
          <w:rFonts w:cs="Times New Roman"/>
          <w:szCs w:val="24"/>
        </w:rPr>
        <w:t xml:space="preserve">. Također, Ministarstvo financija ukinut će rješenje kojim je izdano odobrenje za rad za obavljanje </w:t>
      </w:r>
      <w:r>
        <w:rPr>
          <w:rFonts w:cs="Times New Roman"/>
          <w:szCs w:val="24"/>
        </w:rPr>
        <w:t>provjere izvještaja o održivosti</w:t>
      </w:r>
      <w:r w:rsidRPr="000010E5">
        <w:rPr>
          <w:rFonts w:cs="Times New Roman"/>
          <w:szCs w:val="24"/>
        </w:rPr>
        <w:t xml:space="preserve"> ovlaštenom revizoru u </w:t>
      </w:r>
      <w:r w:rsidRPr="000010E5">
        <w:rPr>
          <w:rFonts w:eastAsia="Times New Roman" w:cs="Times New Roman"/>
          <w:color w:val="0D0D0D" w:themeColor="text1" w:themeTint="F2"/>
          <w:szCs w:val="24"/>
        </w:rPr>
        <w:t>slučajevima izrečenih nadzornih mjera kada to zahtijeva težina utvrđenih nezakonitosti ili nepravilnosti</w:t>
      </w:r>
      <w:r w:rsidRPr="000010E5">
        <w:rPr>
          <w:rFonts w:cs="Times New Roman"/>
          <w:szCs w:val="24"/>
        </w:rPr>
        <w:t xml:space="preserve"> i </w:t>
      </w:r>
      <w:r w:rsidRPr="000010E5">
        <w:rPr>
          <w:rFonts w:eastAsia="Times New Roman" w:cs="Times New Roman"/>
          <w:color w:val="0D0D0D" w:themeColor="text1" w:themeTint="F2"/>
          <w:szCs w:val="24"/>
        </w:rPr>
        <w:t xml:space="preserve">ako ovlašteni revizor nije ispunio obvezu stalnog stručnog usavršavanja u trajanju od najmanje 30 sati unutar neprekinutog razdoblja od tri godine. Ministarstvo financija može odrediti rok u kojem ovlašteni revizor ne može ponovo zatražiti odobrenje za rad za obavljanje </w:t>
      </w:r>
      <w:r>
        <w:rPr>
          <w:rFonts w:eastAsia="Times New Roman" w:cs="Times New Roman"/>
          <w:color w:val="0D0D0D" w:themeColor="text1" w:themeTint="F2"/>
          <w:szCs w:val="24"/>
        </w:rPr>
        <w:t xml:space="preserve">zakonske revizije i drugih revizorskih usluga </w:t>
      </w:r>
      <w:r w:rsidRPr="000010E5">
        <w:rPr>
          <w:rFonts w:eastAsia="Times New Roman" w:cs="Times New Roman"/>
          <w:color w:val="0D0D0D" w:themeColor="text1" w:themeTint="F2"/>
          <w:szCs w:val="24"/>
        </w:rPr>
        <w:t xml:space="preserve">i, ako je primjenjivo, </w:t>
      </w:r>
      <w:r>
        <w:rPr>
          <w:rFonts w:eastAsia="Times New Roman" w:cs="Times New Roman"/>
          <w:color w:val="0D0D0D" w:themeColor="text1" w:themeTint="F2"/>
          <w:szCs w:val="24"/>
        </w:rPr>
        <w:t>provjere izvještaja o održivosti</w:t>
      </w:r>
      <w:r w:rsidRPr="000010E5">
        <w:rPr>
          <w:rFonts w:eastAsia="Times New Roman" w:cs="Times New Roman"/>
          <w:color w:val="0D0D0D" w:themeColor="text1" w:themeTint="F2"/>
          <w:szCs w:val="24"/>
        </w:rPr>
        <w:t>.</w:t>
      </w:r>
    </w:p>
    <w:p w14:paraId="3D593967" w14:textId="77777777" w:rsidR="000F474A" w:rsidRPr="000F474A" w:rsidRDefault="000F474A" w:rsidP="005F341B">
      <w:pPr>
        <w:spacing w:after="0"/>
      </w:pPr>
    </w:p>
    <w:p w14:paraId="2A5FC45F" w14:textId="76ACED6E" w:rsidR="000F474A" w:rsidRPr="00DD3873" w:rsidRDefault="000F474A" w:rsidP="005F341B">
      <w:pPr>
        <w:pStyle w:val="Heading2"/>
        <w:jc w:val="left"/>
        <w:rPr>
          <w:rFonts w:eastAsia="Times New Roman"/>
        </w:rPr>
      </w:pPr>
      <w:r w:rsidRPr="00DD3873">
        <w:rPr>
          <w:rFonts w:eastAsia="Times New Roman"/>
        </w:rPr>
        <w:t>Uz članak 14.</w:t>
      </w:r>
    </w:p>
    <w:p w14:paraId="2EE186FD" w14:textId="02B070E3" w:rsidR="00EB2752" w:rsidRPr="00EB2752" w:rsidRDefault="00A41B22" w:rsidP="00EB2752">
      <w:pPr>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Ovim člankom </w:t>
      </w:r>
      <w:r w:rsidR="005A6B9F">
        <w:rPr>
          <w:rFonts w:eastAsia="Times New Roman" w:cs="Times New Roman"/>
          <w:color w:val="0D0D0D" w:themeColor="text1" w:themeTint="F2"/>
          <w:szCs w:val="24"/>
        </w:rPr>
        <w:t>mijenja se članak</w:t>
      </w:r>
      <w:r w:rsidRPr="000010E5">
        <w:rPr>
          <w:rFonts w:eastAsia="Times New Roman" w:cs="Times New Roman"/>
          <w:color w:val="0D0D0D" w:themeColor="text1" w:themeTint="F2"/>
          <w:szCs w:val="24"/>
        </w:rPr>
        <w:t xml:space="preserve"> 1</w:t>
      </w:r>
      <w:r w:rsidR="00FF4602">
        <w:rPr>
          <w:rFonts w:eastAsia="Times New Roman" w:cs="Times New Roman"/>
          <w:color w:val="0D0D0D" w:themeColor="text1" w:themeTint="F2"/>
          <w:szCs w:val="24"/>
        </w:rPr>
        <w:t>7</w:t>
      </w:r>
      <w:r w:rsidRPr="000010E5">
        <w:rPr>
          <w:rFonts w:eastAsia="Times New Roman" w:cs="Times New Roman"/>
          <w:color w:val="0D0D0D" w:themeColor="text1" w:themeTint="F2"/>
          <w:szCs w:val="24"/>
        </w:rPr>
        <w:t xml:space="preserve">. važećeg Zakona </w:t>
      </w:r>
      <w:r w:rsidR="005A6B9F">
        <w:rPr>
          <w:rFonts w:eastAsia="Times New Roman" w:cs="Times New Roman"/>
          <w:color w:val="0D0D0D" w:themeColor="text1" w:themeTint="F2"/>
          <w:szCs w:val="24"/>
        </w:rPr>
        <w:t xml:space="preserve">kojim se uređuje postupak izdavanja odobrenja za rad revizorskom društvu. </w:t>
      </w:r>
      <w:r w:rsidR="00EB2752" w:rsidRPr="00EB2752">
        <w:rPr>
          <w:rFonts w:eastAsia="Times New Roman" w:cs="Times New Roman"/>
          <w:color w:val="0D0D0D" w:themeColor="text1" w:themeTint="F2"/>
          <w:szCs w:val="24"/>
        </w:rPr>
        <w:t xml:space="preserve">Ministarstvo financija izdaje privremeno rješenje o odobrenju za rad za obavljanje revizorskih usluga revizorskom preddruštvu </w:t>
      </w:r>
      <w:r w:rsidR="00EB2752">
        <w:rPr>
          <w:rFonts w:eastAsia="Times New Roman" w:cs="Times New Roman"/>
          <w:color w:val="0D0D0D" w:themeColor="text1" w:themeTint="F2"/>
          <w:szCs w:val="24"/>
        </w:rPr>
        <w:t>u kojem, između ostalog,</w:t>
      </w:r>
      <w:r w:rsidR="00EB2752" w:rsidRPr="00EB2752">
        <w:rPr>
          <w:rFonts w:eastAsia="Times New Roman" w:cs="Times New Roman"/>
          <w:color w:val="0D0D0D" w:themeColor="text1" w:themeTint="F2"/>
          <w:szCs w:val="24"/>
        </w:rPr>
        <w:t xml:space="preserve"> </w:t>
      </w:r>
      <w:r w:rsidR="00EB2752">
        <w:rPr>
          <w:rFonts w:eastAsia="Times New Roman" w:cs="Times New Roman"/>
          <w:color w:val="0D0D0D" w:themeColor="text1" w:themeTint="F2"/>
          <w:szCs w:val="24"/>
        </w:rPr>
        <w:t>t</w:t>
      </w:r>
      <w:r w:rsidR="00EB2752" w:rsidRPr="00EB2752">
        <w:rPr>
          <w:rFonts w:eastAsia="Times New Roman" w:cs="Times New Roman"/>
          <w:color w:val="0D0D0D" w:themeColor="text1" w:themeTint="F2"/>
          <w:szCs w:val="24"/>
        </w:rPr>
        <w:t>ri četvrtine glasačkih prava imaju revizorska društva, odnosno ovlašteni revizori koji imaju odobrenje za rad za obavljanje zakonske revizije i drugih revizorskih usluga koje je izdalo Ministarstvo financija, ili revizorska društva, odnosno ovlašteni revizori iz druge države članice koji imaju odobrenje za rad nadležnog tijela matične države članice</w:t>
      </w:r>
      <w:r w:rsidR="00EB2752">
        <w:rPr>
          <w:rFonts w:eastAsia="Times New Roman" w:cs="Times New Roman"/>
          <w:color w:val="0D0D0D" w:themeColor="text1" w:themeTint="F2"/>
          <w:szCs w:val="24"/>
        </w:rPr>
        <w:t xml:space="preserve">, odnosno </w:t>
      </w:r>
      <w:r w:rsidR="00EB2752" w:rsidRPr="00EB2752">
        <w:rPr>
          <w:rFonts w:eastAsia="Times New Roman" w:cs="Times New Roman"/>
          <w:color w:val="0D0D0D" w:themeColor="text1" w:themeTint="F2"/>
          <w:szCs w:val="24"/>
        </w:rPr>
        <w:t>većina članova uprave</w:t>
      </w:r>
      <w:r w:rsidR="00EB2752">
        <w:rPr>
          <w:rFonts w:eastAsia="Times New Roman" w:cs="Times New Roman"/>
          <w:color w:val="0D0D0D" w:themeColor="text1" w:themeTint="F2"/>
          <w:szCs w:val="24"/>
        </w:rPr>
        <w:t xml:space="preserve"> ili</w:t>
      </w:r>
      <w:r w:rsidR="00EB2752" w:rsidRPr="00EB2752">
        <w:rPr>
          <w:rFonts w:eastAsia="Times New Roman" w:cs="Times New Roman"/>
          <w:color w:val="0D0D0D" w:themeColor="text1" w:themeTint="F2"/>
          <w:szCs w:val="24"/>
        </w:rPr>
        <w:t xml:space="preserve"> upravnog odbora su ovlašteni revizori koji imaju odobrenje za rad za obavljanje zakonske revizije i drugih revizorskih usluga koje je izdalo Ministarstvo financija ili ovlašteni revizori iz druge države članice koji imaju odobrenje za rad nadležnog tijela matične države članice</w:t>
      </w:r>
      <w:r w:rsidR="00EB2752">
        <w:rPr>
          <w:rFonts w:eastAsia="Times New Roman" w:cs="Times New Roman"/>
          <w:color w:val="0D0D0D" w:themeColor="text1" w:themeTint="F2"/>
          <w:szCs w:val="24"/>
        </w:rPr>
        <w:t xml:space="preserve">. </w:t>
      </w:r>
      <w:r w:rsidR="00EB2752" w:rsidRPr="00EB2752">
        <w:rPr>
          <w:rFonts w:eastAsia="Times New Roman" w:cs="Times New Roman"/>
          <w:color w:val="0D0D0D" w:themeColor="text1" w:themeTint="F2"/>
          <w:szCs w:val="24"/>
        </w:rPr>
        <w:t>Nakon upisa revizorskog društva u sudski</w:t>
      </w:r>
      <w:r w:rsidR="00EB2752">
        <w:rPr>
          <w:rFonts w:eastAsia="Times New Roman" w:cs="Times New Roman"/>
          <w:color w:val="0D0D0D" w:themeColor="text1" w:themeTint="F2"/>
          <w:szCs w:val="24"/>
        </w:rPr>
        <w:t xml:space="preserve"> registar, </w:t>
      </w:r>
      <w:r w:rsidR="00783341" w:rsidRPr="00783341">
        <w:rPr>
          <w:rFonts w:eastAsia="Times New Roman" w:cs="Times New Roman"/>
          <w:color w:val="0D0D0D" w:themeColor="text1" w:themeTint="F2"/>
          <w:szCs w:val="24"/>
        </w:rPr>
        <w:t>a nakon što revizorsko društvo dostavi Ministarstvu financija dokaz o osiguranju od odgovornosti za štetu koju bi trećim osobama moglo počiniti obavljanjem revizorskih usluga,</w:t>
      </w:r>
      <w:r w:rsidR="00783341">
        <w:rPr>
          <w:rFonts w:eastAsia="Times New Roman" w:cs="Times New Roman"/>
          <w:color w:val="0D0D0D" w:themeColor="text1" w:themeTint="F2"/>
          <w:szCs w:val="24"/>
        </w:rPr>
        <w:t xml:space="preserve"> </w:t>
      </w:r>
      <w:r w:rsidR="00EB2752" w:rsidRPr="00EB2752">
        <w:rPr>
          <w:rFonts w:eastAsia="Times New Roman" w:cs="Times New Roman"/>
          <w:color w:val="0D0D0D" w:themeColor="text1" w:themeTint="F2"/>
          <w:szCs w:val="24"/>
        </w:rPr>
        <w:t>Ministarstvo financija revizorskom društvu izdaje rješenje o odobrenju za rad za obavljanje revizorskih usluga.</w:t>
      </w:r>
    </w:p>
    <w:p w14:paraId="4183CDBB" w14:textId="2BAA6547" w:rsidR="00EB2752" w:rsidRPr="00EB2752" w:rsidRDefault="00EB2752" w:rsidP="00EB2752">
      <w:pPr>
        <w:spacing w:after="0" w:line="240" w:lineRule="auto"/>
        <w:jc w:val="both"/>
        <w:rPr>
          <w:rFonts w:eastAsia="Times New Roman" w:cs="Times New Roman"/>
          <w:color w:val="0D0D0D" w:themeColor="text1" w:themeTint="F2"/>
          <w:szCs w:val="24"/>
        </w:rPr>
      </w:pPr>
    </w:p>
    <w:p w14:paraId="1B7DE0B7" w14:textId="5402DDD4"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1</w:t>
      </w:r>
      <w:r w:rsidR="00FF4602">
        <w:rPr>
          <w:rFonts w:cs="Times New Roman"/>
          <w:szCs w:val="24"/>
        </w:rPr>
        <w:t>5</w:t>
      </w:r>
      <w:r w:rsidRPr="000010E5">
        <w:rPr>
          <w:rFonts w:cs="Times New Roman"/>
          <w:szCs w:val="24"/>
        </w:rPr>
        <w:t>.</w:t>
      </w:r>
    </w:p>
    <w:p w14:paraId="47228C65" w14:textId="5751EE7E" w:rsidR="00A41B22" w:rsidRDefault="00A41B22" w:rsidP="000010E5">
      <w:pPr>
        <w:spacing w:after="0" w:line="240" w:lineRule="auto"/>
        <w:jc w:val="both"/>
        <w:rPr>
          <w:rFonts w:cs="Times New Roman"/>
          <w:szCs w:val="24"/>
        </w:rPr>
      </w:pPr>
      <w:r w:rsidRPr="000010E5">
        <w:rPr>
          <w:rFonts w:eastAsia="Times New Roman" w:cs="Times New Roman"/>
          <w:color w:val="0D0D0D" w:themeColor="text1" w:themeTint="F2"/>
          <w:szCs w:val="24"/>
        </w:rPr>
        <w:t xml:space="preserve">Ovim člankom mijenja se članak 18. važećeg Zakona te se </w:t>
      </w:r>
      <w:r w:rsidRPr="000010E5">
        <w:rPr>
          <w:rFonts w:cs="Times New Roman"/>
          <w:szCs w:val="24"/>
        </w:rPr>
        <w:t xml:space="preserve">propisuje ovlast Ministarstva financija za izdavanje </w:t>
      </w:r>
      <w:r w:rsidR="00BC0F68">
        <w:rPr>
          <w:rFonts w:cs="Times New Roman"/>
          <w:szCs w:val="24"/>
        </w:rPr>
        <w:t xml:space="preserve">ovlaštenom revizoru </w:t>
      </w:r>
      <w:r w:rsidRPr="000010E5">
        <w:rPr>
          <w:rFonts w:cs="Times New Roman"/>
          <w:szCs w:val="24"/>
        </w:rPr>
        <w:t xml:space="preserve">odobrenja za rad </w:t>
      </w:r>
      <w:r w:rsidR="00BC0F68">
        <w:rPr>
          <w:rFonts w:cs="Times New Roman"/>
          <w:szCs w:val="24"/>
        </w:rPr>
        <w:t xml:space="preserve">za obavljanje zakonske revizije i drugih revizorskih usluga kao samostalne djelatnosti. Isto tako, propisuje se ovlast </w:t>
      </w:r>
      <w:r w:rsidR="00BC0F68" w:rsidRPr="00BC0F68">
        <w:rPr>
          <w:rFonts w:cs="Times New Roman"/>
          <w:szCs w:val="24"/>
        </w:rPr>
        <w:t>Ministarstv</w:t>
      </w:r>
      <w:r w:rsidR="00BC0F68">
        <w:rPr>
          <w:rFonts w:cs="Times New Roman"/>
          <w:szCs w:val="24"/>
        </w:rPr>
        <w:t>u</w:t>
      </w:r>
      <w:r w:rsidR="00BC0F68" w:rsidRPr="00BC0F68">
        <w:rPr>
          <w:rFonts w:cs="Times New Roman"/>
          <w:szCs w:val="24"/>
        </w:rPr>
        <w:t xml:space="preserve"> </w:t>
      </w:r>
      <w:r w:rsidR="00BC0F68" w:rsidRPr="00BC0F68">
        <w:rPr>
          <w:rFonts w:cs="Times New Roman"/>
          <w:szCs w:val="24"/>
        </w:rPr>
        <w:lastRenderedPageBreak/>
        <w:t xml:space="preserve">financija </w:t>
      </w:r>
      <w:r w:rsidR="00BC0F68">
        <w:rPr>
          <w:rFonts w:cs="Times New Roman"/>
          <w:szCs w:val="24"/>
        </w:rPr>
        <w:t>za izdavanje</w:t>
      </w:r>
      <w:r w:rsidR="00BC0F68" w:rsidRPr="00BC0F68">
        <w:rPr>
          <w:rFonts w:cs="Times New Roman"/>
          <w:szCs w:val="24"/>
        </w:rPr>
        <w:t xml:space="preserve"> ovlaštenom revizoru na njegov zahtjev odobrenje za rad za obavljanje provjere izvještaja o održivost u obliku samostalne djelatnosti ako ovlašteni revizor ima odobrenje za rad za obavljanje provjere izvještaja o održivosti.</w:t>
      </w:r>
    </w:p>
    <w:p w14:paraId="7D372B3D" w14:textId="77777777" w:rsidR="00B631A6" w:rsidRDefault="00B631A6" w:rsidP="000010E5">
      <w:pPr>
        <w:spacing w:after="0" w:line="240" w:lineRule="auto"/>
        <w:jc w:val="both"/>
        <w:rPr>
          <w:rFonts w:cs="Times New Roman"/>
          <w:szCs w:val="24"/>
        </w:rPr>
      </w:pPr>
    </w:p>
    <w:p w14:paraId="1370D636" w14:textId="1318C6CB"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1</w:t>
      </w:r>
      <w:r w:rsidR="00A260BB">
        <w:rPr>
          <w:rFonts w:cs="Times New Roman"/>
          <w:szCs w:val="24"/>
        </w:rPr>
        <w:t>6</w:t>
      </w:r>
      <w:r w:rsidRPr="000010E5">
        <w:rPr>
          <w:rFonts w:cs="Times New Roman"/>
          <w:szCs w:val="24"/>
        </w:rPr>
        <w:t>.</w:t>
      </w:r>
    </w:p>
    <w:p w14:paraId="6AD68F16" w14:textId="6689A7E3" w:rsidR="00A41B22" w:rsidRPr="000010E5" w:rsidRDefault="00A41B22" w:rsidP="000010E5">
      <w:pPr>
        <w:shd w:val="clear" w:color="auto" w:fill="FFFFFF"/>
        <w:spacing w:after="0" w:line="240" w:lineRule="auto"/>
        <w:jc w:val="both"/>
        <w:rPr>
          <w:rFonts w:cs="Times New Roman"/>
          <w:szCs w:val="24"/>
        </w:rPr>
      </w:pPr>
      <w:r w:rsidRPr="000010E5">
        <w:rPr>
          <w:rFonts w:cs="Times New Roman"/>
          <w:szCs w:val="24"/>
        </w:rPr>
        <w:t xml:space="preserve">Ovim člankom mijenja se članak 19. važećeg Zakona kojim se utvrđuju razlozi za ukidanje odobrenja za rad revizorskom društvu. Propisuju se slučajevi u kojima će Ministarstvo financija ukinuti rješenje kojim je izdano odobrenje za rad za obavljanje revizorskih usluga. </w:t>
      </w:r>
    </w:p>
    <w:p w14:paraId="443C250B" w14:textId="77777777" w:rsidR="00A41B22" w:rsidRPr="000010E5" w:rsidRDefault="00A41B22" w:rsidP="000010E5">
      <w:pPr>
        <w:shd w:val="clear" w:color="auto" w:fill="FFFFFF"/>
        <w:spacing w:after="0" w:line="240" w:lineRule="auto"/>
        <w:jc w:val="both"/>
        <w:rPr>
          <w:rFonts w:cs="Times New Roman"/>
          <w:szCs w:val="24"/>
        </w:rPr>
      </w:pPr>
    </w:p>
    <w:p w14:paraId="5266001F" w14:textId="51552509"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1</w:t>
      </w:r>
      <w:r w:rsidR="007119D4">
        <w:rPr>
          <w:rFonts w:cs="Times New Roman"/>
          <w:szCs w:val="24"/>
        </w:rPr>
        <w:t>7</w:t>
      </w:r>
      <w:r w:rsidRPr="000010E5">
        <w:rPr>
          <w:rFonts w:cs="Times New Roman"/>
          <w:szCs w:val="24"/>
        </w:rPr>
        <w:t xml:space="preserve">. </w:t>
      </w:r>
    </w:p>
    <w:p w14:paraId="2E1F7908" w14:textId="6CC70B3F" w:rsidR="00A41B22" w:rsidRDefault="00A41B22" w:rsidP="000010E5">
      <w:pPr>
        <w:spacing w:after="0" w:line="240" w:lineRule="auto"/>
        <w:jc w:val="both"/>
        <w:rPr>
          <w:rFonts w:cs="Times New Roman"/>
          <w:szCs w:val="24"/>
        </w:rPr>
      </w:pPr>
      <w:r w:rsidRPr="000010E5">
        <w:rPr>
          <w:rFonts w:cs="Times New Roman"/>
          <w:szCs w:val="24"/>
        </w:rPr>
        <w:t>Ovim člankom određuje se u članku 20. važećeg Zakona obveza Ministarstva financija da obavijesti nadležna tijela država članica domaćina u kojem je revizorsko društvo registrirano o ukidanju odobrenja za rad za obavljanje revizorskih usluga.</w:t>
      </w:r>
    </w:p>
    <w:p w14:paraId="7056CDAB" w14:textId="77777777" w:rsidR="007119D4" w:rsidRPr="000010E5" w:rsidRDefault="007119D4" w:rsidP="000010E5">
      <w:pPr>
        <w:spacing w:after="0" w:line="240" w:lineRule="auto"/>
        <w:jc w:val="both"/>
        <w:rPr>
          <w:rFonts w:cs="Times New Roman"/>
          <w:szCs w:val="24"/>
        </w:rPr>
      </w:pPr>
    </w:p>
    <w:p w14:paraId="08730499" w14:textId="337077D2"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1</w:t>
      </w:r>
      <w:r w:rsidR="00706C79">
        <w:rPr>
          <w:rFonts w:cs="Times New Roman"/>
          <w:szCs w:val="24"/>
        </w:rPr>
        <w:t>8</w:t>
      </w:r>
      <w:r w:rsidRPr="000010E5">
        <w:rPr>
          <w:rFonts w:cs="Times New Roman"/>
          <w:szCs w:val="24"/>
        </w:rPr>
        <w:t xml:space="preserve">. </w:t>
      </w:r>
    </w:p>
    <w:p w14:paraId="3F840925" w14:textId="06CDB3C4"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r w:rsidRPr="000010E5">
        <w:rPr>
          <w:rFonts w:cs="Times New Roman"/>
          <w:szCs w:val="24"/>
        </w:rPr>
        <w:t xml:space="preserve">Ovim člankom određuje se u članku 21. važećeg Zakona obveza Ministarstva financija da izvjesit nadležni trgovački sud </w:t>
      </w:r>
      <w:r w:rsidRPr="000010E5">
        <w:rPr>
          <w:rFonts w:eastAsia="Times New Roman" w:cs="Times New Roman"/>
          <w:color w:val="0D0D0D" w:themeColor="text1" w:themeTint="F2"/>
          <w:szCs w:val="24"/>
        </w:rPr>
        <w:t>o potrebi upisa brisanja djelatnosti revizorskih usluga iz predmeta poslovanja pravne osobe kojoj je odobrenje za rad za obavljanje revizorskih usluga.</w:t>
      </w:r>
    </w:p>
    <w:p w14:paraId="475FA6AF" w14:textId="77777777"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p>
    <w:p w14:paraId="3B8A6409" w14:textId="317E4A93"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1</w:t>
      </w:r>
      <w:r w:rsidR="002F7E0E">
        <w:rPr>
          <w:rFonts w:cs="Times New Roman"/>
          <w:szCs w:val="24"/>
        </w:rPr>
        <w:t>9</w:t>
      </w:r>
      <w:r w:rsidRPr="000010E5">
        <w:rPr>
          <w:rFonts w:cs="Times New Roman"/>
          <w:szCs w:val="24"/>
        </w:rPr>
        <w:t xml:space="preserve">. </w:t>
      </w:r>
    </w:p>
    <w:p w14:paraId="472C8CA7" w14:textId="77777777"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dopunjuje se članak 22. važećeg Zakona u dijelu provjere izvještaja o održivosti kod postupka izdavanja odobrenja za rad ovlaštenom revizoru iz druge države članice. </w:t>
      </w:r>
    </w:p>
    <w:p w14:paraId="131CC547" w14:textId="77777777" w:rsidR="00A41B22" w:rsidRPr="000010E5" w:rsidRDefault="00A41B22" w:rsidP="000010E5">
      <w:pPr>
        <w:spacing w:after="0" w:line="240" w:lineRule="auto"/>
        <w:jc w:val="both"/>
        <w:rPr>
          <w:rFonts w:cs="Times New Roman"/>
          <w:szCs w:val="24"/>
        </w:rPr>
      </w:pPr>
    </w:p>
    <w:p w14:paraId="51C8E9C4" w14:textId="0D47F035"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13746">
        <w:rPr>
          <w:rFonts w:cs="Times New Roman"/>
          <w:szCs w:val="24"/>
        </w:rPr>
        <w:t>20</w:t>
      </w:r>
      <w:r w:rsidRPr="000010E5">
        <w:rPr>
          <w:rFonts w:cs="Times New Roman"/>
          <w:szCs w:val="24"/>
        </w:rPr>
        <w:t xml:space="preserve">. </w:t>
      </w:r>
    </w:p>
    <w:p w14:paraId="23BCEE27" w14:textId="77777777"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dopunjuje se članak 23. važećeg Zakona u dijelu provjere izvještaja o održivosti koji se odnosi na ispit osposobljenosti. </w:t>
      </w:r>
    </w:p>
    <w:p w14:paraId="220921DD" w14:textId="77777777" w:rsidR="00A41B22" w:rsidRPr="000010E5" w:rsidRDefault="00A41B22" w:rsidP="000010E5">
      <w:pPr>
        <w:spacing w:after="0" w:line="240" w:lineRule="auto"/>
        <w:jc w:val="both"/>
        <w:rPr>
          <w:rFonts w:cs="Times New Roman"/>
          <w:szCs w:val="24"/>
        </w:rPr>
      </w:pPr>
    </w:p>
    <w:p w14:paraId="5364F101" w14:textId="32CDA05D"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B3072" w:rsidRPr="000010E5">
        <w:rPr>
          <w:rFonts w:cs="Times New Roman"/>
          <w:szCs w:val="24"/>
        </w:rPr>
        <w:t>2</w:t>
      </w:r>
      <w:r w:rsidR="00510C1D">
        <w:rPr>
          <w:rFonts w:cs="Times New Roman"/>
          <w:szCs w:val="24"/>
        </w:rPr>
        <w:t>1</w:t>
      </w:r>
      <w:r w:rsidRPr="000010E5">
        <w:rPr>
          <w:rFonts w:cs="Times New Roman"/>
          <w:szCs w:val="24"/>
        </w:rPr>
        <w:t xml:space="preserve">. </w:t>
      </w:r>
    </w:p>
    <w:p w14:paraId="627E8568" w14:textId="77777777"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r w:rsidRPr="000010E5">
        <w:rPr>
          <w:rFonts w:cs="Times New Roman"/>
          <w:szCs w:val="24"/>
        </w:rPr>
        <w:t xml:space="preserve">Ovim člankom dopunjuje se članak 25. važećeg Zakona u dijelu provjere izvještaja o održivosti kada je riječ o registraciji revizorskog društva iz druge države članice. </w:t>
      </w:r>
      <w:r w:rsidRPr="000010E5">
        <w:rPr>
          <w:rFonts w:eastAsia="Times New Roman" w:cs="Times New Roman"/>
          <w:color w:val="0D0D0D" w:themeColor="text1" w:themeTint="F2"/>
          <w:szCs w:val="24"/>
        </w:rPr>
        <w:t>Ministarstvo financija će za obavljanje provjere izvještaja o održivosti registrirati revizorsko društvo iz druge države članice koje ima odobrenje za rad matične države članice, pod uvjetom da glavni revizijski partner koji obavlja provjeru izvještaja o održivosti, u ime tog revizorskog društva ima odobrenje za rad Ministarstva financija. Revizorsko društvo iz druge države članice, kao uvjet za obavljanje provjere izvještaja o održivosti u Republici Hrvatskoj mora imati odobrenja za rad za obavljanje zakonske revizije koje je izdalo Ministarstvo financija.</w:t>
      </w:r>
    </w:p>
    <w:p w14:paraId="2AD0E304" w14:textId="77777777" w:rsidR="00A41B22" w:rsidRPr="000010E5" w:rsidRDefault="00A41B22" w:rsidP="000010E5">
      <w:pPr>
        <w:spacing w:after="0" w:line="240" w:lineRule="auto"/>
        <w:jc w:val="both"/>
        <w:rPr>
          <w:rFonts w:cs="Times New Roman"/>
          <w:szCs w:val="24"/>
        </w:rPr>
      </w:pPr>
    </w:p>
    <w:p w14:paraId="2AA1CA13" w14:textId="78157FF1"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B3072" w:rsidRPr="000010E5">
        <w:rPr>
          <w:rFonts w:cs="Times New Roman"/>
          <w:szCs w:val="24"/>
        </w:rPr>
        <w:t>2</w:t>
      </w:r>
      <w:r w:rsidR="00510C1D">
        <w:rPr>
          <w:rFonts w:cs="Times New Roman"/>
          <w:szCs w:val="24"/>
        </w:rPr>
        <w:t>2</w:t>
      </w:r>
      <w:r w:rsidRPr="000010E5">
        <w:rPr>
          <w:rFonts w:cs="Times New Roman"/>
          <w:szCs w:val="24"/>
        </w:rPr>
        <w:t xml:space="preserve">. </w:t>
      </w:r>
    </w:p>
    <w:p w14:paraId="1BD20888" w14:textId="24A53045"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r w:rsidRPr="000010E5">
        <w:rPr>
          <w:rFonts w:cs="Times New Roman"/>
          <w:szCs w:val="24"/>
        </w:rPr>
        <w:t xml:space="preserve">Ovim člankom dopunjuje se članak 27. važećeg Zakona u dijelu provjere izvještaja o održivosti kada je riječ o odobrenju za rad ovlaštenom revizoru iz treće zemlje. </w:t>
      </w:r>
      <w:r w:rsidRPr="000010E5">
        <w:rPr>
          <w:rFonts w:eastAsia="Times New Roman" w:cs="Times New Roman"/>
          <w:color w:val="0D0D0D" w:themeColor="text1" w:themeTint="F2"/>
          <w:szCs w:val="24"/>
        </w:rPr>
        <w:t xml:space="preserve">Na osnovi reciprociteta Ministarstvo financija može izdati odobrenje za rad za obavljanje provjere izvještaja o održivosti fizičkoj osobi iz treće zemlje kojoj je odobrenje za rad izdalo nadležno tijelo treće zemlje pod određenim uvjetima i ako položi ispit osposobljenosti u dijelu održivosti. Fizička osoba iz treće zemlje ne može dobiti odobrenje za rad za obavljanje provjere izvještaja o održivosti ako nema odobrenje za </w:t>
      </w:r>
      <w:r w:rsidR="00273ADF">
        <w:rPr>
          <w:rFonts w:eastAsia="Times New Roman" w:cs="Times New Roman"/>
          <w:color w:val="0D0D0D" w:themeColor="text1" w:themeTint="F2"/>
          <w:szCs w:val="24"/>
        </w:rPr>
        <w:t xml:space="preserve">rad za </w:t>
      </w:r>
      <w:r w:rsidRPr="000010E5">
        <w:rPr>
          <w:rFonts w:eastAsia="Times New Roman" w:cs="Times New Roman"/>
          <w:color w:val="0D0D0D" w:themeColor="text1" w:themeTint="F2"/>
          <w:szCs w:val="24"/>
        </w:rPr>
        <w:t xml:space="preserve">obavljanje zakonske revizije. </w:t>
      </w:r>
    </w:p>
    <w:p w14:paraId="639E03C6" w14:textId="77777777" w:rsidR="00A41B22" w:rsidRPr="000010E5" w:rsidRDefault="00A41B22" w:rsidP="000010E5">
      <w:pPr>
        <w:spacing w:after="0" w:line="240" w:lineRule="auto"/>
        <w:jc w:val="both"/>
        <w:rPr>
          <w:rFonts w:cs="Times New Roman"/>
          <w:szCs w:val="24"/>
        </w:rPr>
      </w:pPr>
    </w:p>
    <w:p w14:paraId="4003AFE0" w14:textId="3A4A7388"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2</w:t>
      </w:r>
      <w:r w:rsidR="00A51E74">
        <w:rPr>
          <w:rFonts w:cs="Times New Roman"/>
          <w:szCs w:val="24"/>
        </w:rPr>
        <w:t>3</w:t>
      </w:r>
      <w:r w:rsidRPr="000010E5">
        <w:rPr>
          <w:rFonts w:cs="Times New Roman"/>
          <w:szCs w:val="24"/>
        </w:rPr>
        <w:t xml:space="preserve">. </w:t>
      </w:r>
    </w:p>
    <w:p w14:paraId="687F0242" w14:textId="21247FE9" w:rsidR="00A41B22" w:rsidRPr="000010E5" w:rsidRDefault="00A41B22" w:rsidP="000010E5">
      <w:pPr>
        <w:pStyle w:val="CommentText"/>
        <w:spacing w:after="0"/>
        <w:jc w:val="both"/>
        <w:rPr>
          <w:rFonts w:ascii="Times New Roman" w:eastAsia="Times New Roman" w:hAnsi="Times New Roman" w:cs="Times New Roman"/>
          <w:color w:val="0D0D0D" w:themeColor="text1" w:themeTint="F2"/>
          <w:sz w:val="24"/>
          <w:szCs w:val="24"/>
          <w:lang w:eastAsia="hr-HR"/>
        </w:rPr>
      </w:pPr>
      <w:r w:rsidRPr="000010E5">
        <w:rPr>
          <w:rFonts w:ascii="Times New Roman" w:eastAsia="Times New Roman" w:hAnsi="Times New Roman" w:cs="Times New Roman"/>
          <w:color w:val="0D0D0D" w:themeColor="text1" w:themeTint="F2"/>
          <w:sz w:val="24"/>
          <w:szCs w:val="24"/>
          <w:lang w:eastAsia="hr-HR"/>
        </w:rPr>
        <w:t xml:space="preserve">Ovim člankom dopunjuje se članak 29. važećeg Zakona u dijelu provjere izvještaja o održivosti kada je riječ o registraciji revizora u trećoj zemlji i subjekta za obavljanje revizije u trećoj zemlji. Ministarstvo financija registrirati će revizora u trećoj zemlji, odnosno subjekt za </w:t>
      </w:r>
      <w:r w:rsidRPr="000010E5">
        <w:rPr>
          <w:rFonts w:ascii="Times New Roman" w:eastAsia="Times New Roman" w:hAnsi="Times New Roman" w:cs="Times New Roman"/>
          <w:color w:val="0D0D0D" w:themeColor="text1" w:themeTint="F2"/>
          <w:sz w:val="24"/>
          <w:szCs w:val="24"/>
          <w:lang w:eastAsia="hr-HR"/>
        </w:rPr>
        <w:lastRenderedPageBreak/>
        <w:t>obavljanje revizije u trećoj zemlji ako izdaje revizorsk</w:t>
      </w:r>
      <w:r w:rsidR="0039622C">
        <w:rPr>
          <w:rFonts w:ascii="Times New Roman" w:eastAsia="Times New Roman" w:hAnsi="Times New Roman" w:cs="Times New Roman"/>
          <w:color w:val="0D0D0D" w:themeColor="text1" w:themeTint="F2"/>
          <w:sz w:val="24"/>
          <w:szCs w:val="24"/>
          <w:lang w:eastAsia="hr-HR"/>
        </w:rPr>
        <w:t>i</w:t>
      </w:r>
      <w:r w:rsidRPr="000010E5">
        <w:rPr>
          <w:rFonts w:ascii="Times New Roman" w:eastAsia="Times New Roman" w:hAnsi="Times New Roman" w:cs="Times New Roman"/>
          <w:color w:val="0D0D0D" w:themeColor="text1" w:themeTint="F2"/>
          <w:sz w:val="24"/>
          <w:szCs w:val="24"/>
          <w:lang w:eastAsia="hr-HR"/>
        </w:rPr>
        <w:t xml:space="preserve"> izvješ</w:t>
      </w:r>
      <w:r w:rsidR="0039622C">
        <w:rPr>
          <w:rFonts w:ascii="Times New Roman" w:eastAsia="Times New Roman" w:hAnsi="Times New Roman" w:cs="Times New Roman"/>
          <w:color w:val="0D0D0D" w:themeColor="text1" w:themeTint="F2"/>
          <w:sz w:val="24"/>
          <w:szCs w:val="24"/>
          <w:lang w:eastAsia="hr-HR"/>
        </w:rPr>
        <w:t>taj</w:t>
      </w:r>
      <w:r w:rsidRPr="000010E5">
        <w:rPr>
          <w:rFonts w:ascii="Times New Roman" w:eastAsia="Times New Roman" w:hAnsi="Times New Roman" w:cs="Times New Roman"/>
          <w:color w:val="0D0D0D" w:themeColor="text1" w:themeTint="F2"/>
          <w:sz w:val="24"/>
          <w:szCs w:val="24"/>
          <w:lang w:eastAsia="hr-HR"/>
        </w:rPr>
        <w:t xml:space="preserve"> o godišnjim financijskim izvještajima ili godišnjim konsolidiranim financijskim izvještajima ili ako izdaje, izvještaj o provjeri izvještaja o održivosti ili konsolidiranog izvještaja o održivosti. Bitno je naglasiti kako se registracija može odnositi samo na zakonsku reviziju, na provjeru izvještaja o održivosti ili oboje. </w:t>
      </w:r>
    </w:p>
    <w:p w14:paraId="6B868EAB" w14:textId="77777777" w:rsidR="00A41B22" w:rsidRPr="000010E5" w:rsidRDefault="00A41B22" w:rsidP="000010E5">
      <w:pPr>
        <w:spacing w:after="0" w:line="240" w:lineRule="auto"/>
        <w:jc w:val="both"/>
        <w:rPr>
          <w:rFonts w:cs="Times New Roman"/>
          <w:szCs w:val="24"/>
        </w:rPr>
      </w:pPr>
    </w:p>
    <w:p w14:paraId="241C1728" w14:textId="0390DA67"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2</w:t>
      </w:r>
      <w:r w:rsidR="00BD6189">
        <w:rPr>
          <w:rFonts w:cs="Times New Roman"/>
          <w:szCs w:val="24"/>
        </w:rPr>
        <w:t>4</w:t>
      </w:r>
      <w:r w:rsidRPr="000010E5">
        <w:rPr>
          <w:rFonts w:cs="Times New Roman"/>
          <w:szCs w:val="24"/>
        </w:rPr>
        <w:t xml:space="preserve">. </w:t>
      </w:r>
    </w:p>
    <w:p w14:paraId="64B115B2" w14:textId="77777777" w:rsidR="00A41B22" w:rsidRPr="000010E5" w:rsidRDefault="00A41B22" w:rsidP="000010E5">
      <w:pPr>
        <w:pStyle w:val="CommentText"/>
        <w:spacing w:after="0"/>
        <w:jc w:val="both"/>
        <w:rPr>
          <w:rFonts w:ascii="Times New Roman" w:eastAsia="Times New Roman" w:hAnsi="Times New Roman" w:cs="Times New Roman"/>
          <w:color w:val="0D0D0D" w:themeColor="text1" w:themeTint="F2"/>
          <w:sz w:val="24"/>
          <w:szCs w:val="24"/>
          <w:lang w:eastAsia="hr-HR"/>
        </w:rPr>
      </w:pPr>
      <w:r w:rsidRPr="000010E5">
        <w:rPr>
          <w:rFonts w:ascii="Times New Roman" w:eastAsia="Times New Roman" w:hAnsi="Times New Roman" w:cs="Times New Roman"/>
          <w:color w:val="0D0D0D" w:themeColor="text1" w:themeTint="F2"/>
          <w:sz w:val="24"/>
          <w:szCs w:val="24"/>
          <w:lang w:eastAsia="hr-HR"/>
        </w:rPr>
        <w:t xml:space="preserve">Ovim člankom dopunjuje se članak 30. važećeg Zakona u dijelu provjere izvještaja o održivosti kada je riječ o uvjetima za registraciju subjekta za obavljanje revizije u trećoj zemlji. Detaljno se propisuju koji uvjeti moraju biti ispunjeni da bi Ministarstvo financija registriralo subjekt za obavljanje revizije u trećoj zemlji za potrebe provjere izvještaja o održivosti. Bitno je naglasiti kako se registracija može odnositi samo na zakonsku reviziju, na provjeru izvještaja o održivosti ili oboje. </w:t>
      </w:r>
    </w:p>
    <w:p w14:paraId="789A4865" w14:textId="77777777" w:rsidR="00A41B22" w:rsidRPr="000010E5" w:rsidRDefault="00A41B22" w:rsidP="000010E5">
      <w:pPr>
        <w:spacing w:after="0" w:line="240" w:lineRule="auto"/>
        <w:jc w:val="both"/>
        <w:rPr>
          <w:rFonts w:cs="Times New Roman"/>
          <w:szCs w:val="24"/>
        </w:rPr>
      </w:pPr>
    </w:p>
    <w:p w14:paraId="51D838C3" w14:textId="19EA54DD"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2</w:t>
      </w:r>
      <w:r w:rsidR="00BD6189">
        <w:rPr>
          <w:rFonts w:cs="Times New Roman"/>
          <w:szCs w:val="24"/>
        </w:rPr>
        <w:t>5</w:t>
      </w:r>
      <w:r w:rsidRPr="000010E5">
        <w:rPr>
          <w:rFonts w:cs="Times New Roman"/>
          <w:szCs w:val="24"/>
        </w:rPr>
        <w:t xml:space="preserve">. </w:t>
      </w:r>
    </w:p>
    <w:p w14:paraId="6F06643C" w14:textId="77777777"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dopunjuje se članak 31. važećeg Zakona u dijelu provjere izvještaja o održivosti kada je riječ o uvjetima za registraciju revizora u trećoj zemlji. </w:t>
      </w:r>
    </w:p>
    <w:p w14:paraId="63403201" w14:textId="77777777"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p>
    <w:p w14:paraId="30CB32E5" w14:textId="2FFFE983"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2</w:t>
      </w:r>
      <w:r w:rsidR="0016707B">
        <w:rPr>
          <w:rFonts w:cs="Times New Roman"/>
          <w:szCs w:val="24"/>
        </w:rPr>
        <w:t>6</w:t>
      </w:r>
      <w:r w:rsidRPr="000010E5">
        <w:rPr>
          <w:rFonts w:cs="Times New Roman"/>
          <w:szCs w:val="24"/>
        </w:rPr>
        <w:t xml:space="preserve">. </w:t>
      </w:r>
    </w:p>
    <w:p w14:paraId="7E6C4F8F" w14:textId="6509138F"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Ovim člankom dopunjuje se članak 36. važećeg Zakona u dijelu podataka koje moraju sadržavati </w:t>
      </w:r>
      <w:r w:rsidRPr="000010E5">
        <w:rPr>
          <w:rFonts w:cs="Times New Roman"/>
          <w:szCs w:val="24"/>
        </w:rPr>
        <w:t xml:space="preserve">se registri koje vodi Ministarstvo financija, odnosno registar revizorskih društava, samostalnih revizora, revizorskih društava iz drugih država članica, i registar subjekata za obavljanje revizije u trećoj zemlji. Registar ovlaštenih revizora i samostalnih revizora mora uz </w:t>
      </w:r>
      <w:r w:rsidRPr="000010E5">
        <w:rPr>
          <w:rFonts w:eastAsia="Times New Roman" w:cs="Times New Roman"/>
          <w:color w:val="0D0D0D" w:themeColor="text1" w:themeTint="F2"/>
          <w:szCs w:val="24"/>
        </w:rPr>
        <w:t xml:space="preserve">ime i prezime te registarski broj svih ovlaštenih revizora koji su zaposleni u revizorskom društvu, odnosno kod samostalnog revizora, ili su s njime povezani kao partner ili na drugi način imati i podatak o tome je li ovlaštenom revizoru izdano odobrenje za </w:t>
      </w:r>
      <w:r w:rsidR="00273ADF">
        <w:rPr>
          <w:rFonts w:eastAsia="Times New Roman" w:cs="Times New Roman"/>
          <w:color w:val="0D0D0D" w:themeColor="text1" w:themeTint="F2"/>
          <w:szCs w:val="24"/>
        </w:rPr>
        <w:t xml:space="preserve">rad za </w:t>
      </w:r>
      <w:r w:rsidRPr="000010E5">
        <w:rPr>
          <w:rFonts w:eastAsia="Times New Roman" w:cs="Times New Roman"/>
          <w:color w:val="0D0D0D" w:themeColor="text1" w:themeTint="F2"/>
          <w:szCs w:val="24"/>
        </w:rPr>
        <w:t>obavljanje provjere izvještaja o održivosti. Za svaku drugu registraciju revizorskog društva kod nadležnih tijela drugih država članica i kao revizorskog subjekta kod nadležnih tijela u trećim zemljama, uključujući naziv nadležnog tijela za registraciju i broj registracije mora sadržavati i podatak o tome odnosi li se registracija na zakonsku reviziju, provjeru izvještaja o održivosti ili oboje. U registru subjekta za obavljanje revizije u trećoj zemlji navodi se je li subjekt za obavljanje revizije u trećoj zemlji registriran za obavljanje revizije godišnjih financijskih izvještaja ili godišnjih konsolidiranih financijskih izvještaja, provjere izvještaja o održivosti ili oboje.</w:t>
      </w:r>
    </w:p>
    <w:p w14:paraId="1C350F05" w14:textId="77777777" w:rsidR="00A41B22" w:rsidRPr="000010E5" w:rsidRDefault="00A41B22" w:rsidP="000010E5">
      <w:pPr>
        <w:shd w:val="clear" w:color="auto" w:fill="FFFFFF"/>
        <w:spacing w:after="0" w:line="240" w:lineRule="auto"/>
        <w:jc w:val="both"/>
        <w:rPr>
          <w:rFonts w:cs="Times New Roman"/>
          <w:szCs w:val="24"/>
        </w:rPr>
      </w:pPr>
    </w:p>
    <w:p w14:paraId="3A8E0636" w14:textId="6B7C67A0"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2</w:t>
      </w:r>
      <w:r w:rsidR="002337DF">
        <w:rPr>
          <w:rFonts w:cs="Times New Roman"/>
          <w:szCs w:val="24"/>
        </w:rPr>
        <w:t>7</w:t>
      </w:r>
      <w:r w:rsidRPr="000010E5">
        <w:rPr>
          <w:rFonts w:cs="Times New Roman"/>
          <w:szCs w:val="24"/>
        </w:rPr>
        <w:t xml:space="preserve">. </w:t>
      </w:r>
    </w:p>
    <w:p w14:paraId="759125D2" w14:textId="08BBDB3E"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Ovim člankom dopunjuje se članak 37. važećeg Zakona u dijelu podataka koje moraju sadržavati registri koje vodi Ministarstvo financija, odnosno registar ovlaštenih revizora, ovlaštenih revizora iz druge države članice, ovlaštenih revizora iz treće zemlje i revizora u trećoj zemlji. Registar ovlaštenih revizora mora sadržavati podatak o tome je li ovlaštenom revizoru izdano odobrenje za rad za obavljanje provjere izvještaja o održivosti te svaku drugu registraciju ovlaštenog revizora kod nadležnih tijela drugih država članica i kao revizora kod nadležnih tijela u trećim zemljama, uključujući naziv nadležnog tijela za registraciju te, </w:t>
      </w:r>
      <w:r w:rsidR="00FE41AD" w:rsidRPr="000010E5">
        <w:rPr>
          <w:rFonts w:eastAsia="Times New Roman" w:cs="Times New Roman"/>
          <w:color w:val="0D0D0D" w:themeColor="text1" w:themeTint="F2"/>
          <w:szCs w:val="24"/>
        </w:rPr>
        <w:t>ako je primjenjivo</w:t>
      </w:r>
      <w:r w:rsidRPr="000010E5">
        <w:rPr>
          <w:rFonts w:eastAsia="Times New Roman" w:cs="Times New Roman"/>
          <w:color w:val="0D0D0D" w:themeColor="text1" w:themeTint="F2"/>
          <w:szCs w:val="24"/>
        </w:rPr>
        <w:t>, broj registracije te podatak o tome odnosi li se registracija na zakonsku reviziju, provjeru izvještaja o održivosti ili oboje. U registru revizora u trećoj zemlji navodi se je li revizor u trećoj zemlji registriran za obavljanje revizije godišnjih financijskih izvještaja ili godišnjih konsolidiranih financijskih izvještaja, provjere izvještaja o održivosti ili oboje.</w:t>
      </w:r>
    </w:p>
    <w:p w14:paraId="5C64F22F" w14:textId="77777777"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p>
    <w:p w14:paraId="27ABC985" w14:textId="41D922A6"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2</w:t>
      </w:r>
      <w:r w:rsidR="000866C1">
        <w:rPr>
          <w:rFonts w:cs="Times New Roman"/>
          <w:szCs w:val="24"/>
        </w:rPr>
        <w:t>8</w:t>
      </w:r>
      <w:r w:rsidRPr="000010E5">
        <w:rPr>
          <w:rFonts w:cs="Times New Roman"/>
          <w:szCs w:val="24"/>
        </w:rPr>
        <w:t xml:space="preserve">. </w:t>
      </w:r>
    </w:p>
    <w:p w14:paraId="045EC1FF" w14:textId="77777777" w:rsidR="00A41B22" w:rsidRPr="000010E5" w:rsidRDefault="00A41B22" w:rsidP="000010E5">
      <w:pPr>
        <w:spacing w:after="0" w:line="240" w:lineRule="auto"/>
        <w:jc w:val="both"/>
        <w:rPr>
          <w:rFonts w:cs="Times New Roman"/>
          <w:szCs w:val="24"/>
        </w:rPr>
      </w:pPr>
      <w:r w:rsidRPr="000010E5">
        <w:rPr>
          <w:rFonts w:eastAsia="Times New Roman" w:cs="Times New Roman"/>
          <w:color w:val="0D0D0D" w:themeColor="text1" w:themeTint="F2"/>
          <w:szCs w:val="24"/>
        </w:rPr>
        <w:t xml:space="preserve">Ovim člankom dopunjuje se članak 40. važećeg Zakona na način da se odredbe članka 40. važećeg Zakona koje se odnose na zakonsku reviziju na odgovarajući način primjenjuju na </w:t>
      </w:r>
      <w:r w:rsidRPr="000010E5">
        <w:rPr>
          <w:rFonts w:eastAsia="Times New Roman" w:cs="Times New Roman"/>
          <w:color w:val="0D0D0D" w:themeColor="text1" w:themeTint="F2"/>
          <w:szCs w:val="24"/>
        </w:rPr>
        <w:lastRenderedPageBreak/>
        <w:t xml:space="preserve">provjeru izvještaja o održivosti. Bitno je naglasiti je cilj osigurati </w:t>
      </w:r>
      <w:r w:rsidRPr="000010E5">
        <w:rPr>
          <w:rFonts w:cs="Times New Roman"/>
          <w:szCs w:val="24"/>
        </w:rPr>
        <w:t xml:space="preserve">da se na zakonsku reviziju godišnjih financijskih izvještaja i provjeru izvještaja o održivosti primjenjuju usklađena pravila. </w:t>
      </w:r>
    </w:p>
    <w:p w14:paraId="4244FC79" w14:textId="77777777" w:rsidR="00A41B22" w:rsidRPr="000010E5" w:rsidRDefault="00A41B22" w:rsidP="000010E5">
      <w:pPr>
        <w:spacing w:after="0" w:line="240" w:lineRule="auto"/>
        <w:jc w:val="both"/>
        <w:rPr>
          <w:rFonts w:cs="Times New Roman"/>
          <w:szCs w:val="24"/>
        </w:rPr>
      </w:pPr>
    </w:p>
    <w:p w14:paraId="6B968792" w14:textId="41B18042"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2</w:t>
      </w:r>
      <w:r w:rsidR="000866C1">
        <w:rPr>
          <w:rFonts w:cs="Times New Roman"/>
          <w:szCs w:val="24"/>
        </w:rPr>
        <w:t>9</w:t>
      </w:r>
      <w:r w:rsidRPr="000010E5">
        <w:rPr>
          <w:rFonts w:cs="Times New Roman"/>
          <w:szCs w:val="24"/>
        </w:rPr>
        <w:t>.</w:t>
      </w:r>
    </w:p>
    <w:p w14:paraId="08DBCF2C" w14:textId="0698B3D2" w:rsidR="00A41B22" w:rsidRPr="000010E5" w:rsidRDefault="00A41B22" w:rsidP="000010E5">
      <w:pPr>
        <w:pStyle w:val="xmsonospacing"/>
        <w:shd w:val="clear" w:color="auto" w:fill="FFFFFF"/>
        <w:spacing w:before="0" w:beforeAutospacing="0" w:after="0" w:afterAutospacing="0"/>
        <w:jc w:val="both"/>
        <w:rPr>
          <w:color w:val="0D0D0D" w:themeColor="text1" w:themeTint="F2"/>
        </w:rPr>
      </w:pPr>
      <w:r w:rsidRPr="000010E5">
        <w:t xml:space="preserve">Ovim člankom dopunjuje se članak 41. važećeg Zakona </w:t>
      </w:r>
      <w:r w:rsidRPr="000010E5">
        <w:rPr>
          <w:color w:val="0D0D0D" w:themeColor="text1" w:themeTint="F2"/>
        </w:rPr>
        <w:t>način da se odredbe članka 4</w:t>
      </w:r>
      <w:r w:rsidR="006F130A">
        <w:rPr>
          <w:color w:val="0D0D0D" w:themeColor="text1" w:themeTint="F2"/>
        </w:rPr>
        <w:t>1</w:t>
      </w:r>
      <w:r w:rsidRPr="000010E5">
        <w:rPr>
          <w:color w:val="0D0D0D" w:themeColor="text1" w:themeTint="F2"/>
        </w:rPr>
        <w:t xml:space="preserve">. važećeg Zakona koje se odnose na zakonsku reviziju na odgovarajući način primjenjuju na provjeru izvještaja o održivosti. Cilj osigurati </w:t>
      </w:r>
      <w:r w:rsidRPr="000010E5">
        <w:t xml:space="preserve">da se na zakonsku reviziju godišnjih financijskih izvještaja i provjeru izvještaja o održivosti primjenjuju usklađena pravila. </w:t>
      </w:r>
      <w:r w:rsidRPr="000010E5">
        <w:rPr>
          <w:rFonts w:eastAsiaTheme="minorEastAsia"/>
        </w:rPr>
        <w:t xml:space="preserve">Ono što je novost, u dijelu imenovanja revizorskog društva, kada je riječ o provjeri izvještaja o održivosti, </w:t>
      </w:r>
      <w:r w:rsidRPr="000010E5">
        <w:rPr>
          <w:color w:val="0D0D0D" w:themeColor="text1" w:themeTint="F2"/>
        </w:rPr>
        <w:t>dioničari ili članovi koji predstavljaju 5 % ili više glasačkih prava, dionica ili udjela u kapitalu velikog poduzetnika koji podliježe izvještavanju o održivosti sukladno propisu kojim se uređuje računovodstvo poduzetnika, osim velikog poduzetnika koji je osnovan sukladno propisima Republike Hrvatske i čiji su vrijednosni papiri uvršteni na uređeno tržište bilo koje države članice kako je određeno zakonom kojim se uređuje tržište kapitala, djelujući pojedinačno ili skupno, imaju pravo podnijeti prijedlog odluke za usvajanje kojim se zahtjeva da revizorsko društvo koja ne pripada istom revizorskom društvu ili mreži kao revizorsko društvo koje obavljaju zakonsku reviziju pripremi izvješ</w:t>
      </w:r>
      <w:r w:rsidR="006C4CF3" w:rsidRPr="000010E5">
        <w:rPr>
          <w:color w:val="0D0D0D" w:themeColor="text1" w:themeTint="F2"/>
        </w:rPr>
        <w:t>taj</w:t>
      </w:r>
      <w:r w:rsidRPr="000010E5">
        <w:rPr>
          <w:color w:val="0D0D0D" w:themeColor="text1" w:themeTint="F2"/>
        </w:rPr>
        <w:t xml:space="preserve"> o određenim elementima izvještavanja o održivosti i da se </w:t>
      </w:r>
      <w:r w:rsidR="006C4CF3" w:rsidRPr="000010E5">
        <w:rPr>
          <w:color w:val="0D0D0D" w:themeColor="text1" w:themeTint="F2"/>
        </w:rPr>
        <w:t xml:space="preserve">takav izvještaj </w:t>
      </w:r>
      <w:r w:rsidRPr="000010E5">
        <w:rPr>
          <w:color w:val="0D0D0D" w:themeColor="text1" w:themeTint="F2"/>
        </w:rPr>
        <w:t>stavi na raspolaganje glavnoj skupštini dioničara ili članova.</w:t>
      </w:r>
    </w:p>
    <w:p w14:paraId="73A78A72" w14:textId="77777777" w:rsidR="00A41B22" w:rsidRPr="000010E5" w:rsidRDefault="00A41B22" w:rsidP="000010E5">
      <w:pPr>
        <w:spacing w:after="0" w:line="240" w:lineRule="auto"/>
        <w:jc w:val="both"/>
        <w:rPr>
          <w:rFonts w:cs="Times New Roman"/>
          <w:szCs w:val="24"/>
        </w:rPr>
      </w:pPr>
    </w:p>
    <w:p w14:paraId="7D7731D8" w14:textId="3FE8D3B3"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2E2305">
        <w:rPr>
          <w:rFonts w:cs="Times New Roman"/>
          <w:szCs w:val="24"/>
        </w:rPr>
        <w:t>30</w:t>
      </w:r>
      <w:r w:rsidRPr="000010E5">
        <w:rPr>
          <w:rFonts w:cs="Times New Roman"/>
          <w:szCs w:val="24"/>
        </w:rPr>
        <w:t>.</w:t>
      </w:r>
    </w:p>
    <w:p w14:paraId="60C0242D" w14:textId="7CA8F9B0" w:rsidR="00A41B22" w:rsidRDefault="00A41B22" w:rsidP="000010E5">
      <w:pPr>
        <w:spacing w:after="0" w:line="240" w:lineRule="auto"/>
        <w:jc w:val="both"/>
        <w:rPr>
          <w:rFonts w:cs="Times New Roman"/>
          <w:szCs w:val="24"/>
        </w:rPr>
      </w:pPr>
      <w:r w:rsidRPr="000010E5">
        <w:rPr>
          <w:rFonts w:cs="Times New Roman"/>
          <w:szCs w:val="24"/>
        </w:rPr>
        <w:t xml:space="preserve">Ovim člankom dopunjuje se članak 42. važećeg Zakona na </w:t>
      </w:r>
      <w:r w:rsidRPr="000010E5">
        <w:rPr>
          <w:rFonts w:eastAsia="Times New Roman" w:cs="Times New Roman"/>
          <w:color w:val="0D0D0D" w:themeColor="text1" w:themeTint="F2"/>
          <w:szCs w:val="24"/>
        </w:rPr>
        <w:t xml:space="preserve">način da se odredbe članka 42. važećeg Zakona koje se odnose na zakonsku reviziju na odgovarajući način primjenjuju na provjeru izvještaja o održivosti. Cilj osigurati </w:t>
      </w:r>
      <w:r w:rsidRPr="000010E5">
        <w:rPr>
          <w:rFonts w:cs="Times New Roman"/>
          <w:szCs w:val="24"/>
        </w:rPr>
        <w:t>da se na zakonsku reviziju godišnjih financijskih izvještaja i provjeru izvještaja o održivosti primjenjuju usklađena pravila.</w:t>
      </w:r>
    </w:p>
    <w:p w14:paraId="797FDBA8" w14:textId="5A53DA8C" w:rsidR="00EC1BDE" w:rsidRDefault="00EC1BDE" w:rsidP="000010E5">
      <w:pPr>
        <w:spacing w:after="0" w:line="240" w:lineRule="auto"/>
        <w:jc w:val="both"/>
        <w:rPr>
          <w:rFonts w:cs="Times New Roman"/>
          <w:szCs w:val="24"/>
        </w:rPr>
      </w:pPr>
    </w:p>
    <w:p w14:paraId="5DF40187" w14:textId="698AAB9D" w:rsidR="00EC1BDE" w:rsidRDefault="00EC1BDE" w:rsidP="008A1AC6">
      <w:pPr>
        <w:pStyle w:val="Heading2"/>
        <w:jc w:val="left"/>
      </w:pPr>
      <w:r w:rsidRPr="001F6658">
        <w:t>Uz članak 31.</w:t>
      </w:r>
    </w:p>
    <w:p w14:paraId="710E0D7C" w14:textId="1596415C" w:rsidR="00FB3CC5" w:rsidRPr="00FB3CC5" w:rsidRDefault="00EC1BDE" w:rsidP="00FB3CC5">
      <w:pPr>
        <w:spacing w:after="0" w:line="240" w:lineRule="auto"/>
        <w:jc w:val="both"/>
        <w:rPr>
          <w:rFonts w:eastAsia="Times New Roman" w:cs="Times New Roman"/>
          <w:color w:val="231F20"/>
          <w:szCs w:val="24"/>
        </w:rPr>
      </w:pPr>
      <w:r w:rsidRPr="00EC1BDE">
        <w:rPr>
          <w:rFonts w:cs="Times New Roman"/>
          <w:szCs w:val="24"/>
        </w:rPr>
        <w:t xml:space="preserve">Ovim člankom </w:t>
      </w:r>
      <w:r w:rsidR="00FB3CC5">
        <w:rPr>
          <w:rFonts w:cs="Times New Roman"/>
          <w:szCs w:val="24"/>
        </w:rPr>
        <w:t xml:space="preserve">mijenja se </w:t>
      </w:r>
      <w:r w:rsidRPr="00EC1BDE">
        <w:rPr>
          <w:rFonts w:cs="Times New Roman"/>
          <w:szCs w:val="24"/>
        </w:rPr>
        <w:t>članak 43.</w:t>
      </w:r>
      <w:r>
        <w:rPr>
          <w:rFonts w:cs="Times New Roman"/>
          <w:szCs w:val="24"/>
        </w:rPr>
        <w:t xml:space="preserve"> važećeg Zakona kojim se uređuje u</w:t>
      </w:r>
      <w:r w:rsidRPr="00EC1BDE">
        <w:rPr>
          <w:rFonts w:cs="Times New Roman"/>
          <w:iCs/>
          <w:szCs w:val="24"/>
        </w:rPr>
        <w:t>govaranje zakonske revizije s više revizorskih društava kod subjekata od javnog interesa</w:t>
      </w:r>
      <w:r w:rsidR="00FB3CC5">
        <w:rPr>
          <w:rFonts w:cs="Times New Roman"/>
          <w:iCs/>
          <w:szCs w:val="24"/>
        </w:rPr>
        <w:t xml:space="preserve">. </w:t>
      </w:r>
      <w:r w:rsidR="00B11965" w:rsidRPr="00B11965">
        <w:rPr>
          <w:rFonts w:eastAsia="Times New Roman" w:cs="Times New Roman"/>
          <w:color w:val="231F20"/>
          <w:szCs w:val="24"/>
        </w:rPr>
        <w:t>Subjekti od javnog interesa</w:t>
      </w:r>
      <w:r w:rsidR="00B11965">
        <w:rPr>
          <w:rFonts w:eastAsia="Times New Roman" w:cs="Times New Roman"/>
          <w:color w:val="231F20"/>
          <w:szCs w:val="24"/>
        </w:rPr>
        <w:t xml:space="preserve"> </w:t>
      </w:r>
      <w:r w:rsidR="00B11965" w:rsidRPr="00B11965">
        <w:rPr>
          <w:rFonts w:eastAsia="Times New Roman" w:cs="Times New Roman"/>
          <w:color w:val="231F20"/>
          <w:szCs w:val="24"/>
        </w:rPr>
        <w:t>koji samostalno ili zajedno sa svojim ovisnim društvima, u poslovnoj godini koja prethodi poslovnoj godini na koju se zakonska revizija odnosi</w:t>
      </w:r>
      <w:r w:rsidR="00FB3CC5">
        <w:rPr>
          <w:rFonts w:eastAsia="Times New Roman" w:cs="Times New Roman"/>
          <w:color w:val="231F20"/>
          <w:szCs w:val="24"/>
        </w:rPr>
        <w:t xml:space="preserve"> </w:t>
      </w:r>
      <w:r w:rsidR="00B11965" w:rsidRPr="00B11965">
        <w:rPr>
          <w:rFonts w:eastAsia="Times New Roman" w:cs="Times New Roman"/>
          <w:color w:val="231F20"/>
          <w:szCs w:val="24"/>
        </w:rPr>
        <w:t>imaju aktivu veću od 829.500.000,00 eura na zadnji dan poslovne godine</w:t>
      </w:r>
      <w:r w:rsidR="00FB3CC5">
        <w:rPr>
          <w:rFonts w:eastAsia="Times New Roman" w:cs="Times New Roman"/>
          <w:color w:val="231F20"/>
          <w:szCs w:val="24"/>
        </w:rPr>
        <w:t xml:space="preserve"> </w:t>
      </w:r>
      <w:r w:rsidR="00B11965" w:rsidRPr="00B11965">
        <w:rPr>
          <w:rFonts w:eastAsia="Times New Roman" w:cs="Times New Roman"/>
          <w:color w:val="231F20"/>
          <w:szCs w:val="24"/>
        </w:rPr>
        <w:t>moraju ugovoriti zakonsku reviziju s najmanje dva međusobno neovisna revizorska društva</w:t>
      </w:r>
      <w:r w:rsidR="00FB3CC5">
        <w:rPr>
          <w:rFonts w:eastAsia="Times New Roman" w:cs="Times New Roman"/>
          <w:color w:val="231F20"/>
          <w:szCs w:val="24"/>
        </w:rPr>
        <w:t>. P</w:t>
      </w:r>
      <w:r w:rsidR="00FB3CC5" w:rsidRPr="00FB3CC5">
        <w:rPr>
          <w:rFonts w:eastAsia="Times New Roman" w:cs="Times New Roman"/>
          <w:color w:val="231F20"/>
          <w:szCs w:val="24"/>
        </w:rPr>
        <w:t xml:space="preserve">ropisuje se povećanje iznosa aktive sa 660.000,00 eura na 829.500,00 eura na zadnji dan poslovne godine.  </w:t>
      </w:r>
    </w:p>
    <w:p w14:paraId="55775A0D" w14:textId="5C51C1C0" w:rsidR="00B11965" w:rsidRPr="00B11965" w:rsidRDefault="00B11965" w:rsidP="00B11965">
      <w:pPr>
        <w:spacing w:after="0" w:line="240" w:lineRule="auto"/>
        <w:jc w:val="both"/>
        <w:rPr>
          <w:rFonts w:eastAsia="Times New Roman" w:cs="Times New Roman"/>
          <w:color w:val="231F20"/>
          <w:szCs w:val="24"/>
        </w:rPr>
      </w:pPr>
    </w:p>
    <w:p w14:paraId="0ACA55BB" w14:textId="5D898EA7"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B3072" w:rsidRPr="000010E5">
        <w:rPr>
          <w:rFonts w:cs="Times New Roman"/>
          <w:szCs w:val="24"/>
        </w:rPr>
        <w:t>3</w:t>
      </w:r>
      <w:r w:rsidR="00EC1BDE">
        <w:rPr>
          <w:rFonts w:cs="Times New Roman"/>
          <w:szCs w:val="24"/>
        </w:rPr>
        <w:t>2</w:t>
      </w:r>
      <w:r w:rsidRPr="000010E5">
        <w:rPr>
          <w:rFonts w:cs="Times New Roman"/>
          <w:szCs w:val="24"/>
        </w:rPr>
        <w:t>.</w:t>
      </w:r>
    </w:p>
    <w:p w14:paraId="0F478B94" w14:textId="4AA443A6" w:rsidR="00A41B22" w:rsidRPr="000010E5" w:rsidRDefault="009B4D56" w:rsidP="000010E5">
      <w:pPr>
        <w:spacing w:after="0" w:line="240" w:lineRule="auto"/>
        <w:jc w:val="both"/>
        <w:rPr>
          <w:rFonts w:cs="Times New Roman"/>
          <w:szCs w:val="24"/>
        </w:rPr>
      </w:pPr>
      <w:r w:rsidRPr="009B4D56">
        <w:rPr>
          <w:rFonts w:cs="Times New Roman"/>
          <w:szCs w:val="24"/>
        </w:rPr>
        <w:t>Ovim člankom dopunjuje se članak 4</w:t>
      </w:r>
      <w:r>
        <w:rPr>
          <w:rFonts w:cs="Times New Roman"/>
          <w:szCs w:val="24"/>
        </w:rPr>
        <w:t>4</w:t>
      </w:r>
      <w:r w:rsidRPr="009B4D56">
        <w:rPr>
          <w:rFonts w:cs="Times New Roman"/>
          <w:szCs w:val="24"/>
        </w:rPr>
        <w:t>. važećeg Zakona na način da se odredbe članka 4</w:t>
      </w:r>
      <w:r>
        <w:rPr>
          <w:rFonts w:cs="Times New Roman"/>
          <w:szCs w:val="24"/>
        </w:rPr>
        <w:t>4</w:t>
      </w:r>
      <w:r w:rsidRPr="009B4D56">
        <w:rPr>
          <w:rFonts w:cs="Times New Roman"/>
          <w:szCs w:val="24"/>
        </w:rPr>
        <w:t xml:space="preserve">. važećeg Zakona koje se odnose na zakonsku reviziju na odgovarajući način primjenjuju na provjeru izvještaja o održivosti. </w:t>
      </w:r>
    </w:p>
    <w:p w14:paraId="46C2596C" w14:textId="77777777" w:rsidR="00A41B22" w:rsidRPr="000010E5" w:rsidRDefault="00A41B22" w:rsidP="000010E5">
      <w:pPr>
        <w:spacing w:after="0" w:line="240" w:lineRule="auto"/>
        <w:jc w:val="both"/>
        <w:rPr>
          <w:rFonts w:cs="Times New Roman"/>
          <w:szCs w:val="24"/>
        </w:rPr>
      </w:pPr>
    </w:p>
    <w:p w14:paraId="28ED67F7" w14:textId="45452631"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3</w:t>
      </w:r>
      <w:r w:rsidR="00CC1394">
        <w:rPr>
          <w:rFonts w:cs="Times New Roman"/>
          <w:szCs w:val="24"/>
        </w:rPr>
        <w:t>3</w:t>
      </w:r>
      <w:r w:rsidRPr="000010E5">
        <w:rPr>
          <w:rFonts w:cs="Times New Roman"/>
          <w:szCs w:val="24"/>
        </w:rPr>
        <w:t>.</w:t>
      </w:r>
    </w:p>
    <w:p w14:paraId="36BA3F81" w14:textId="61FF86B4" w:rsidR="00A41B22" w:rsidRDefault="00A41B22" w:rsidP="000010E5">
      <w:pPr>
        <w:spacing w:after="0" w:line="240" w:lineRule="auto"/>
        <w:jc w:val="both"/>
        <w:rPr>
          <w:rFonts w:cs="Times New Roman"/>
          <w:szCs w:val="24"/>
        </w:rPr>
      </w:pPr>
      <w:r w:rsidRPr="000010E5">
        <w:rPr>
          <w:rFonts w:cs="Times New Roman"/>
          <w:szCs w:val="24"/>
        </w:rPr>
        <w:t xml:space="preserve">Ovim člankom dodaje se u važeći Zakon novi članak </w:t>
      </w:r>
      <w:r w:rsidR="00BC0477">
        <w:rPr>
          <w:rFonts w:cs="Times New Roman"/>
          <w:szCs w:val="24"/>
        </w:rPr>
        <w:t xml:space="preserve">44.a </w:t>
      </w:r>
      <w:r w:rsidRPr="000010E5">
        <w:rPr>
          <w:rFonts w:cs="Times New Roman"/>
          <w:szCs w:val="24"/>
        </w:rPr>
        <w:t xml:space="preserve">kojim se uređuje obavljanje nerevizorskih usluga u slučaju u kojem revizorsko društvo obavlja provjeru izvještaja o održivosti. </w:t>
      </w:r>
    </w:p>
    <w:p w14:paraId="22DFA14D" w14:textId="432C9835" w:rsidR="00506DB2" w:rsidRPr="00506DB2" w:rsidRDefault="00506DB2" w:rsidP="000010E5">
      <w:pPr>
        <w:spacing w:after="0" w:line="240" w:lineRule="auto"/>
        <w:jc w:val="both"/>
        <w:rPr>
          <w:rFonts w:cs="Times New Roman"/>
          <w:b/>
          <w:szCs w:val="24"/>
        </w:rPr>
      </w:pPr>
    </w:p>
    <w:p w14:paraId="20D800B3" w14:textId="753CA49D" w:rsidR="00506DB2" w:rsidRDefault="00506DB2" w:rsidP="008A1AC6">
      <w:pPr>
        <w:pStyle w:val="Heading2"/>
        <w:jc w:val="left"/>
      </w:pPr>
      <w:r w:rsidRPr="00506DB2">
        <w:t>Uz članak 34.</w:t>
      </w:r>
    </w:p>
    <w:p w14:paraId="32841612" w14:textId="49878D58" w:rsidR="00506DB2" w:rsidRPr="00506DB2" w:rsidRDefault="00405621" w:rsidP="000010E5">
      <w:pPr>
        <w:spacing w:after="0" w:line="240" w:lineRule="auto"/>
        <w:jc w:val="both"/>
        <w:rPr>
          <w:rFonts w:cs="Times New Roman"/>
          <w:b/>
          <w:szCs w:val="24"/>
        </w:rPr>
      </w:pPr>
      <w:r w:rsidRPr="000010E5">
        <w:rPr>
          <w:rFonts w:eastAsia="Times New Roman" w:cs="Times New Roman"/>
          <w:color w:val="0D0D0D" w:themeColor="text1" w:themeTint="F2"/>
          <w:szCs w:val="24"/>
        </w:rPr>
        <w:t>Ovim člankom dopunjuje se članak 4</w:t>
      </w:r>
      <w:r>
        <w:rPr>
          <w:rFonts w:eastAsia="Times New Roman" w:cs="Times New Roman"/>
          <w:color w:val="0D0D0D" w:themeColor="text1" w:themeTint="F2"/>
          <w:szCs w:val="24"/>
        </w:rPr>
        <w:t>5</w:t>
      </w:r>
      <w:r w:rsidRPr="000010E5">
        <w:rPr>
          <w:rFonts w:eastAsia="Times New Roman" w:cs="Times New Roman"/>
          <w:color w:val="0D0D0D" w:themeColor="text1" w:themeTint="F2"/>
          <w:szCs w:val="24"/>
        </w:rPr>
        <w:t>. važećeg Zakona na način da se odredbe članka 4</w:t>
      </w:r>
      <w:r>
        <w:rPr>
          <w:rFonts w:eastAsia="Times New Roman" w:cs="Times New Roman"/>
          <w:color w:val="0D0D0D" w:themeColor="text1" w:themeTint="F2"/>
          <w:szCs w:val="24"/>
        </w:rPr>
        <w:t>5</w:t>
      </w:r>
      <w:r w:rsidRPr="000010E5">
        <w:rPr>
          <w:rFonts w:eastAsia="Times New Roman" w:cs="Times New Roman"/>
          <w:color w:val="0D0D0D" w:themeColor="text1" w:themeTint="F2"/>
          <w:szCs w:val="24"/>
        </w:rPr>
        <w:t xml:space="preserve">. važećeg Zakona koje se odnose na zakonsku reviziju na odgovarajući način primjenjuju na provjeru izvještaja o održivosti. </w:t>
      </w:r>
    </w:p>
    <w:p w14:paraId="22230A5D" w14:textId="77777777" w:rsidR="00A41B22" w:rsidRPr="000010E5" w:rsidRDefault="00A41B22" w:rsidP="000010E5">
      <w:pPr>
        <w:spacing w:after="0" w:line="240" w:lineRule="auto"/>
        <w:jc w:val="both"/>
        <w:rPr>
          <w:rFonts w:cs="Times New Roman"/>
          <w:szCs w:val="24"/>
        </w:rPr>
      </w:pPr>
    </w:p>
    <w:p w14:paraId="355144BD" w14:textId="160F4E48"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lastRenderedPageBreak/>
        <w:t>Uz članak 3</w:t>
      </w:r>
      <w:r w:rsidR="00506DB2">
        <w:rPr>
          <w:rFonts w:cs="Times New Roman"/>
          <w:szCs w:val="24"/>
        </w:rPr>
        <w:t>5</w:t>
      </w:r>
      <w:r w:rsidRPr="000010E5">
        <w:rPr>
          <w:rFonts w:cs="Times New Roman"/>
          <w:szCs w:val="24"/>
        </w:rPr>
        <w:t>.</w:t>
      </w:r>
    </w:p>
    <w:p w14:paraId="09C6CDEC" w14:textId="77777777"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dopunjuje se članak 46. važećeg Zakona na </w:t>
      </w:r>
      <w:r w:rsidRPr="000010E5">
        <w:rPr>
          <w:rFonts w:eastAsia="Times New Roman" w:cs="Times New Roman"/>
          <w:color w:val="0D0D0D" w:themeColor="text1" w:themeTint="F2"/>
          <w:szCs w:val="24"/>
        </w:rPr>
        <w:t xml:space="preserve">način da se odredbe članka 46. važećeg Zakona koje se odnose na zakonsku reviziju na odgovarajući način primjenjuju na provjeru izvještaja o održivosti. Cilj osigurati </w:t>
      </w:r>
      <w:r w:rsidRPr="000010E5">
        <w:rPr>
          <w:rFonts w:cs="Times New Roman"/>
          <w:szCs w:val="24"/>
        </w:rPr>
        <w:t>da se na zakonsku reviziju godišnjih financijskih izvještaja i provjeru izvještaja o održivosti primjenjuju usklađena pravila.</w:t>
      </w:r>
    </w:p>
    <w:p w14:paraId="2AD6803F" w14:textId="37F1AECA" w:rsidR="00A41B22" w:rsidRPr="00C66C49" w:rsidRDefault="00A41B22" w:rsidP="000010E5">
      <w:pPr>
        <w:spacing w:after="0" w:line="240" w:lineRule="auto"/>
        <w:jc w:val="both"/>
        <w:rPr>
          <w:rFonts w:cs="Times New Roman"/>
          <w:b/>
          <w:szCs w:val="24"/>
        </w:rPr>
      </w:pPr>
    </w:p>
    <w:p w14:paraId="4DCB50CD" w14:textId="5C8522BB" w:rsidR="00C66C49" w:rsidRDefault="00C66C49" w:rsidP="008A1AC6">
      <w:pPr>
        <w:pStyle w:val="Heading2"/>
        <w:jc w:val="left"/>
      </w:pPr>
      <w:r w:rsidRPr="00C66C49">
        <w:t xml:space="preserve">Uz članak 36. </w:t>
      </w:r>
    </w:p>
    <w:p w14:paraId="6131FBA9" w14:textId="004A3F68" w:rsidR="00C66C49" w:rsidRPr="00B002CE" w:rsidRDefault="00B002CE" w:rsidP="000010E5">
      <w:pPr>
        <w:spacing w:after="0" w:line="240" w:lineRule="auto"/>
        <w:jc w:val="both"/>
        <w:rPr>
          <w:rFonts w:cs="Times New Roman"/>
          <w:szCs w:val="24"/>
        </w:rPr>
      </w:pPr>
      <w:r w:rsidRPr="00B002CE">
        <w:rPr>
          <w:rFonts w:cs="Times New Roman"/>
          <w:szCs w:val="24"/>
        </w:rPr>
        <w:t xml:space="preserve">Ovim člankom u članku 47. </w:t>
      </w:r>
      <w:r w:rsidR="003E0769">
        <w:rPr>
          <w:rFonts w:cs="Times New Roman"/>
          <w:szCs w:val="24"/>
        </w:rPr>
        <w:t xml:space="preserve">važećeg Zakona </w:t>
      </w:r>
      <w:r w:rsidRPr="00B002CE">
        <w:rPr>
          <w:rFonts w:cs="Times New Roman"/>
          <w:szCs w:val="24"/>
        </w:rPr>
        <w:t xml:space="preserve">ispravlja se pozivanje na </w:t>
      </w:r>
      <w:r>
        <w:rPr>
          <w:rFonts w:cs="Times New Roman"/>
          <w:szCs w:val="24"/>
        </w:rPr>
        <w:t>odredbe članka.</w:t>
      </w:r>
    </w:p>
    <w:p w14:paraId="5950C6B0" w14:textId="114942C9" w:rsidR="00C66C49" w:rsidRDefault="00C66C49" w:rsidP="000010E5">
      <w:pPr>
        <w:spacing w:after="0" w:line="240" w:lineRule="auto"/>
        <w:jc w:val="both"/>
        <w:rPr>
          <w:rFonts w:cs="Times New Roman"/>
          <w:b/>
          <w:szCs w:val="24"/>
        </w:rPr>
      </w:pPr>
    </w:p>
    <w:p w14:paraId="5975A6A4" w14:textId="57858FD2" w:rsidR="00B002CE" w:rsidRDefault="00C66C49" w:rsidP="008A1AC6">
      <w:pPr>
        <w:pStyle w:val="Heading2"/>
        <w:jc w:val="left"/>
      </w:pPr>
      <w:r>
        <w:t>Uz član</w:t>
      </w:r>
      <w:r w:rsidR="00556BC0">
        <w:t>ak</w:t>
      </w:r>
      <w:r>
        <w:t xml:space="preserve"> 37. </w:t>
      </w:r>
    </w:p>
    <w:p w14:paraId="4BC6548F" w14:textId="3678F5AC" w:rsidR="00B002CE" w:rsidRPr="00B002CE" w:rsidRDefault="00B002CE" w:rsidP="00B002CE">
      <w:pPr>
        <w:spacing w:after="0" w:line="240" w:lineRule="auto"/>
        <w:jc w:val="both"/>
        <w:rPr>
          <w:rFonts w:cs="Times New Roman"/>
          <w:szCs w:val="24"/>
        </w:rPr>
      </w:pPr>
      <w:r w:rsidRPr="00B002CE">
        <w:rPr>
          <w:rFonts w:cs="Times New Roman"/>
          <w:szCs w:val="24"/>
        </w:rPr>
        <w:t>Ovim člankom dopunjuje se članak 48. važećeg Zakona na način da revizorsko društvo, ovlašteni revizor, glavni revizijski partner, glavni partner za održivost i svaka osoba koja je u mogućnosti izravnog ili neizravnog utjecaja na rezultat revizorskih usluga mora biti neovisno u odnosu na revidirani subjekt ili subjekt provjere izvještaja o održivosti te im nije dopušteno sudjelovati u donošenju odluka revidiranog subjekta.</w:t>
      </w:r>
    </w:p>
    <w:p w14:paraId="6F90440A" w14:textId="3B0B2D94" w:rsidR="00C66C49" w:rsidRDefault="00C66C49" w:rsidP="000010E5">
      <w:pPr>
        <w:spacing w:after="0" w:line="240" w:lineRule="auto"/>
        <w:jc w:val="both"/>
        <w:rPr>
          <w:rFonts w:cs="Times New Roman"/>
          <w:szCs w:val="24"/>
        </w:rPr>
      </w:pPr>
    </w:p>
    <w:p w14:paraId="36E05B6F" w14:textId="533ADC78" w:rsidR="00556BC0" w:rsidRDefault="00556BC0" w:rsidP="008A1AC6">
      <w:pPr>
        <w:pStyle w:val="Heading2"/>
        <w:jc w:val="left"/>
      </w:pPr>
      <w:r w:rsidRPr="00556BC0">
        <w:t>Uz članak 38.</w:t>
      </w:r>
    </w:p>
    <w:p w14:paraId="1428C0B0" w14:textId="0EB4077B" w:rsidR="00556BC0" w:rsidRPr="00556BC0" w:rsidRDefault="00556BC0" w:rsidP="000010E5">
      <w:pPr>
        <w:spacing w:after="0" w:line="240" w:lineRule="auto"/>
        <w:jc w:val="both"/>
        <w:rPr>
          <w:rFonts w:cs="Times New Roman"/>
          <w:szCs w:val="24"/>
        </w:rPr>
      </w:pPr>
      <w:r w:rsidRPr="00556BC0">
        <w:rPr>
          <w:rFonts w:cs="Times New Roman"/>
          <w:szCs w:val="24"/>
        </w:rPr>
        <w:t xml:space="preserve">Ovim člankom dopunjuje se članak </w:t>
      </w:r>
      <w:r>
        <w:rPr>
          <w:rFonts w:cs="Times New Roman"/>
          <w:szCs w:val="24"/>
        </w:rPr>
        <w:t>49</w:t>
      </w:r>
      <w:r w:rsidRPr="00556BC0">
        <w:rPr>
          <w:rFonts w:cs="Times New Roman"/>
          <w:szCs w:val="24"/>
        </w:rPr>
        <w:t xml:space="preserve">. važećeg Zakona na način da se odredbe članka </w:t>
      </w:r>
      <w:r>
        <w:rPr>
          <w:rFonts w:cs="Times New Roman"/>
          <w:szCs w:val="24"/>
        </w:rPr>
        <w:t>49</w:t>
      </w:r>
      <w:r w:rsidRPr="00556BC0">
        <w:rPr>
          <w:rFonts w:cs="Times New Roman"/>
          <w:szCs w:val="24"/>
        </w:rPr>
        <w:t>. važećeg Zakona koje se odnose na zakonsku reviziju na odgovarajući način primjenjuju na provjeru izvještaja o održivosti.</w:t>
      </w:r>
    </w:p>
    <w:p w14:paraId="35545CC6" w14:textId="77777777" w:rsidR="00556BC0" w:rsidRPr="00C66C49" w:rsidRDefault="00556BC0" w:rsidP="000010E5">
      <w:pPr>
        <w:spacing w:after="0" w:line="240" w:lineRule="auto"/>
        <w:jc w:val="both"/>
        <w:rPr>
          <w:rFonts w:cs="Times New Roman"/>
          <w:szCs w:val="24"/>
        </w:rPr>
      </w:pPr>
    </w:p>
    <w:p w14:paraId="0202BC7E" w14:textId="1B6C47F1"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CE206E">
        <w:rPr>
          <w:rFonts w:cs="Times New Roman"/>
          <w:szCs w:val="24"/>
        </w:rPr>
        <w:t>39</w:t>
      </w:r>
      <w:r w:rsidRPr="000010E5">
        <w:rPr>
          <w:rFonts w:cs="Times New Roman"/>
          <w:szCs w:val="24"/>
        </w:rPr>
        <w:t>.</w:t>
      </w:r>
    </w:p>
    <w:p w14:paraId="3E05EBD1" w14:textId="77777777"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dopunjuje se članak 50. važećeg Zakona na </w:t>
      </w:r>
      <w:r w:rsidRPr="000010E5">
        <w:rPr>
          <w:rFonts w:eastAsia="Times New Roman" w:cs="Times New Roman"/>
          <w:color w:val="0D0D0D" w:themeColor="text1" w:themeTint="F2"/>
          <w:szCs w:val="24"/>
        </w:rPr>
        <w:t xml:space="preserve">način da se odredbe članka 50. važećeg Zakona koje se odnose na zakonsku reviziju na odgovarajući način primjenjuju na provjeru izvještaja o održivosti. Cilj osigurati </w:t>
      </w:r>
      <w:r w:rsidRPr="000010E5">
        <w:rPr>
          <w:rFonts w:cs="Times New Roman"/>
          <w:szCs w:val="24"/>
        </w:rPr>
        <w:t>da se na zakonsku reviziju godišnjih financijskih izvještaja i provjeru izvještaja o održivosti primjenjuju usklađena pravila.</w:t>
      </w:r>
    </w:p>
    <w:p w14:paraId="043473B1" w14:textId="77777777" w:rsidR="00A41B22" w:rsidRPr="000010E5" w:rsidRDefault="00A41B22" w:rsidP="000010E5">
      <w:pPr>
        <w:spacing w:after="0" w:line="240" w:lineRule="auto"/>
        <w:jc w:val="both"/>
        <w:rPr>
          <w:rFonts w:cs="Times New Roman"/>
          <w:szCs w:val="24"/>
        </w:rPr>
      </w:pPr>
    </w:p>
    <w:p w14:paraId="6B4711B5" w14:textId="7A2DFD99"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CE206E">
        <w:rPr>
          <w:rFonts w:cs="Times New Roman"/>
          <w:szCs w:val="24"/>
        </w:rPr>
        <w:t>40</w:t>
      </w:r>
      <w:r w:rsidRPr="000010E5">
        <w:rPr>
          <w:rFonts w:cs="Times New Roman"/>
          <w:szCs w:val="24"/>
        </w:rPr>
        <w:t>.</w:t>
      </w:r>
    </w:p>
    <w:p w14:paraId="207F46BD" w14:textId="77777777"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dopunjuje se članak 51. važećeg Zakona na </w:t>
      </w:r>
      <w:r w:rsidRPr="000010E5">
        <w:rPr>
          <w:rFonts w:eastAsia="Times New Roman" w:cs="Times New Roman"/>
          <w:color w:val="0D0D0D" w:themeColor="text1" w:themeTint="F2"/>
          <w:szCs w:val="24"/>
        </w:rPr>
        <w:t xml:space="preserve">način da se odredbe članka 51. važećeg Zakona koje se odnose na zakonsku reviziju na odgovarajući način primjenjuju na provjeru izvještaja o održivosti. Cilj osigurati </w:t>
      </w:r>
      <w:r w:rsidRPr="000010E5">
        <w:rPr>
          <w:rFonts w:cs="Times New Roman"/>
          <w:szCs w:val="24"/>
        </w:rPr>
        <w:t>da se na zakonsku reviziju godišnjih financijskih izvještaja i provjeru izvještaja o održivosti primjenjuju usklađena pravila.</w:t>
      </w:r>
    </w:p>
    <w:p w14:paraId="4DC98F69" w14:textId="77777777" w:rsidR="00A41B22" w:rsidRPr="000010E5" w:rsidRDefault="00A41B22" w:rsidP="000010E5">
      <w:pPr>
        <w:spacing w:after="0" w:line="240" w:lineRule="auto"/>
        <w:jc w:val="both"/>
        <w:rPr>
          <w:rFonts w:cs="Times New Roman"/>
          <w:szCs w:val="24"/>
        </w:rPr>
      </w:pPr>
    </w:p>
    <w:p w14:paraId="488F8550" w14:textId="6BCC52AE"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ED51BC">
        <w:rPr>
          <w:rFonts w:cs="Times New Roman"/>
          <w:szCs w:val="24"/>
        </w:rPr>
        <w:t>41</w:t>
      </w:r>
      <w:r w:rsidRPr="000010E5">
        <w:rPr>
          <w:rFonts w:cs="Times New Roman"/>
          <w:szCs w:val="24"/>
        </w:rPr>
        <w:t>.</w:t>
      </w:r>
    </w:p>
    <w:p w14:paraId="44FA238E" w14:textId="417CA884" w:rsidR="00A41B22" w:rsidRPr="000010E5" w:rsidRDefault="00A41B22" w:rsidP="000010E5">
      <w:pPr>
        <w:spacing w:after="0" w:line="240" w:lineRule="auto"/>
        <w:jc w:val="both"/>
        <w:rPr>
          <w:rFonts w:eastAsia="Times New Roman" w:cs="Times New Roman"/>
          <w:color w:val="0D0D0D" w:themeColor="text1" w:themeTint="F2"/>
          <w:szCs w:val="24"/>
        </w:rPr>
      </w:pPr>
      <w:r w:rsidRPr="000010E5">
        <w:rPr>
          <w:rFonts w:cs="Times New Roman"/>
          <w:szCs w:val="24"/>
        </w:rPr>
        <w:t>Ovim člankom</w:t>
      </w:r>
      <w:r w:rsidR="00FE6B9E">
        <w:rPr>
          <w:rFonts w:cs="Times New Roman"/>
          <w:szCs w:val="24"/>
        </w:rPr>
        <w:t xml:space="preserve"> </w:t>
      </w:r>
      <w:r w:rsidR="007938B9">
        <w:rPr>
          <w:rFonts w:cs="Times New Roman"/>
          <w:szCs w:val="24"/>
        </w:rPr>
        <w:t>dopunjuje se članak 53.</w:t>
      </w:r>
      <w:r w:rsidR="00FE6B9E">
        <w:rPr>
          <w:rFonts w:cs="Times New Roman"/>
          <w:szCs w:val="24"/>
        </w:rPr>
        <w:t xml:space="preserve"> važećeg Zakona </w:t>
      </w:r>
      <w:r w:rsidR="007938B9">
        <w:rPr>
          <w:rFonts w:cs="Times New Roman"/>
          <w:szCs w:val="24"/>
        </w:rPr>
        <w:t>na način da se povjeravanje revizorskih funkcija vanjskim izvršiteljima ne utječe na obveze revizorskog društva prema revidiranom subjektu ili subjektu provjere izvještaja o održivosti. U</w:t>
      </w:r>
      <w:r w:rsidR="00FE6B9E">
        <w:rPr>
          <w:rFonts w:cs="Times New Roman"/>
          <w:szCs w:val="24"/>
        </w:rPr>
        <w:t xml:space="preserve">sklađuje se terminologija u pogledu upravljanja kvalitetom kao jednom od organizacijskih zahtjeva kojeg se revizorsko društvo dužno pridržavati. </w:t>
      </w:r>
    </w:p>
    <w:p w14:paraId="4B32E217" w14:textId="77777777" w:rsidR="00A41B22" w:rsidRPr="000010E5" w:rsidRDefault="00A41B22" w:rsidP="000010E5">
      <w:pPr>
        <w:spacing w:after="0" w:line="240" w:lineRule="auto"/>
        <w:jc w:val="both"/>
        <w:rPr>
          <w:rFonts w:eastAsia="Times New Roman" w:cs="Times New Roman"/>
          <w:color w:val="0D0D0D" w:themeColor="text1" w:themeTint="F2"/>
          <w:szCs w:val="24"/>
        </w:rPr>
      </w:pPr>
    </w:p>
    <w:p w14:paraId="7A186E95" w14:textId="47EAF097"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C73E67">
        <w:rPr>
          <w:rFonts w:cs="Times New Roman"/>
          <w:szCs w:val="24"/>
        </w:rPr>
        <w:t>42</w:t>
      </w:r>
      <w:r w:rsidRPr="000010E5">
        <w:rPr>
          <w:rFonts w:cs="Times New Roman"/>
          <w:szCs w:val="24"/>
        </w:rPr>
        <w:t>.</w:t>
      </w:r>
    </w:p>
    <w:p w14:paraId="37863122" w14:textId="180C863A" w:rsidR="00DA0C96" w:rsidRDefault="00A41B22" w:rsidP="00DA0C96">
      <w:pPr>
        <w:spacing w:after="0" w:line="240" w:lineRule="auto"/>
        <w:jc w:val="both"/>
        <w:rPr>
          <w:rFonts w:cs="Times New Roman"/>
          <w:szCs w:val="24"/>
        </w:rPr>
      </w:pPr>
      <w:r w:rsidRPr="000010E5">
        <w:rPr>
          <w:rFonts w:cs="Times New Roman"/>
          <w:szCs w:val="24"/>
        </w:rPr>
        <w:t xml:space="preserve">Ovim člankom </w:t>
      </w:r>
      <w:r w:rsidR="00C73E67">
        <w:rPr>
          <w:rFonts w:cs="Times New Roman"/>
          <w:szCs w:val="24"/>
        </w:rPr>
        <w:t xml:space="preserve">dopunjuje se članak </w:t>
      </w:r>
      <w:r w:rsidRPr="000010E5">
        <w:rPr>
          <w:rFonts w:cs="Times New Roman"/>
          <w:szCs w:val="24"/>
        </w:rPr>
        <w:t xml:space="preserve">54. važećeg Zakona </w:t>
      </w:r>
      <w:r w:rsidR="00DA0C96" w:rsidRPr="00DA0C96">
        <w:rPr>
          <w:rFonts w:cs="Times New Roman"/>
          <w:szCs w:val="24"/>
        </w:rPr>
        <w:t xml:space="preserve">u dijelu provjere izvještaja o održivosti kada je riječ o </w:t>
      </w:r>
      <w:r w:rsidR="00C73E67">
        <w:rPr>
          <w:rFonts w:cs="Times New Roman"/>
          <w:szCs w:val="24"/>
        </w:rPr>
        <w:t>organizacija revizorskog rada</w:t>
      </w:r>
      <w:r w:rsidR="00DA0C96">
        <w:rPr>
          <w:rFonts w:cs="Times New Roman"/>
          <w:szCs w:val="24"/>
        </w:rPr>
        <w:t xml:space="preserve">. </w:t>
      </w:r>
      <w:r w:rsidR="00DA0C96" w:rsidRPr="00DA0C96">
        <w:rPr>
          <w:rFonts w:cs="Times New Roman"/>
          <w:szCs w:val="24"/>
        </w:rPr>
        <w:t>Revizorsko društvo dužno je za obavljanje provjere izvještaja o održivosti odrediti najmanje jednog glavnog partnera za održivost koji može biti glavni revizijski partner ili jedan od tih partnera te mu staviti na raspolaganje dostatne resurse i broj radnika koji posjeduju potrebnu stručnost i vještine kako bi na prikladan način mogli obavljati svoje zadaće.</w:t>
      </w:r>
      <w:r w:rsidR="00DA0C96" w:rsidRPr="00DA0C96">
        <w:rPr>
          <w:rFonts w:eastAsia="Times New Roman" w:cs="Times New Roman"/>
          <w:color w:val="231F20"/>
          <w:szCs w:val="24"/>
        </w:rPr>
        <w:t xml:space="preserve"> </w:t>
      </w:r>
      <w:r w:rsidR="00DA0C96">
        <w:rPr>
          <w:rFonts w:eastAsia="Times New Roman" w:cs="Times New Roman"/>
          <w:color w:val="231F20"/>
          <w:szCs w:val="24"/>
        </w:rPr>
        <w:t>Dužnost r</w:t>
      </w:r>
      <w:r w:rsidR="00DA0C96" w:rsidRPr="00DA0C96">
        <w:rPr>
          <w:rFonts w:cs="Times New Roman"/>
          <w:szCs w:val="24"/>
        </w:rPr>
        <w:t>evizorsko</w:t>
      </w:r>
      <w:r w:rsidR="00DA0C96">
        <w:rPr>
          <w:rFonts w:cs="Times New Roman"/>
          <w:szCs w:val="24"/>
        </w:rPr>
        <w:t>g</w:t>
      </w:r>
      <w:r w:rsidR="00DA0C96" w:rsidRPr="00DA0C96">
        <w:rPr>
          <w:rFonts w:cs="Times New Roman"/>
          <w:szCs w:val="24"/>
        </w:rPr>
        <w:t xml:space="preserve"> društv</w:t>
      </w:r>
      <w:r w:rsidR="00DA0C96">
        <w:rPr>
          <w:rFonts w:cs="Times New Roman"/>
          <w:szCs w:val="24"/>
        </w:rPr>
        <w:t>a da</w:t>
      </w:r>
      <w:r w:rsidR="00DA0C96" w:rsidRPr="00DA0C96">
        <w:rPr>
          <w:rFonts w:cs="Times New Roman"/>
          <w:szCs w:val="24"/>
        </w:rPr>
        <w:t xml:space="preserve"> otvori spis o provjeri za zakonsku reviziju i druge revizorske usluge </w:t>
      </w:r>
      <w:r w:rsidR="00DA0C96">
        <w:rPr>
          <w:rFonts w:cs="Times New Roman"/>
          <w:szCs w:val="24"/>
        </w:rPr>
        <w:t xml:space="preserve">na odgovarajući način se primjenjuje i na </w:t>
      </w:r>
      <w:r w:rsidR="00DA0C96" w:rsidRPr="00DA0C96">
        <w:rPr>
          <w:rFonts w:cs="Times New Roman"/>
          <w:szCs w:val="24"/>
        </w:rPr>
        <w:t>svaki postupak provjere izvještaja o održivosti</w:t>
      </w:r>
      <w:r w:rsidR="00DA0C96">
        <w:rPr>
          <w:rFonts w:cs="Times New Roman"/>
          <w:szCs w:val="24"/>
        </w:rPr>
        <w:t>.</w:t>
      </w:r>
    </w:p>
    <w:p w14:paraId="338618D7" w14:textId="1D7EC9EA" w:rsidR="00AE00B6" w:rsidRDefault="00AE00B6" w:rsidP="00DA0C96">
      <w:pPr>
        <w:spacing w:after="0" w:line="240" w:lineRule="auto"/>
        <w:jc w:val="both"/>
        <w:rPr>
          <w:rFonts w:cs="Times New Roman"/>
          <w:szCs w:val="24"/>
        </w:rPr>
      </w:pPr>
    </w:p>
    <w:p w14:paraId="1936EB59" w14:textId="77777777" w:rsidR="00AE00B6" w:rsidRPr="00AE00B6" w:rsidRDefault="00AE00B6" w:rsidP="00AE00B6">
      <w:pPr>
        <w:spacing w:after="0" w:line="240" w:lineRule="auto"/>
        <w:jc w:val="both"/>
        <w:rPr>
          <w:rFonts w:cs="Times New Roman"/>
          <w:b/>
          <w:szCs w:val="24"/>
        </w:rPr>
      </w:pPr>
      <w:r w:rsidRPr="00AE00B6">
        <w:rPr>
          <w:rFonts w:cs="Times New Roman"/>
          <w:b/>
          <w:szCs w:val="24"/>
        </w:rPr>
        <w:lastRenderedPageBreak/>
        <w:t xml:space="preserve">Uz članak 43. </w:t>
      </w:r>
    </w:p>
    <w:p w14:paraId="6AEF6608" w14:textId="77777777" w:rsidR="00AE00B6" w:rsidRPr="00AE00B6" w:rsidRDefault="00AE00B6" w:rsidP="00AE00B6">
      <w:pPr>
        <w:spacing w:after="0" w:line="240" w:lineRule="auto"/>
        <w:jc w:val="both"/>
        <w:rPr>
          <w:rFonts w:cs="Times New Roman"/>
          <w:szCs w:val="24"/>
        </w:rPr>
      </w:pPr>
      <w:r w:rsidRPr="00AE00B6">
        <w:rPr>
          <w:rFonts w:cs="Times New Roman"/>
          <w:szCs w:val="24"/>
        </w:rPr>
        <w:t>Ovim člankom u članku 56. važećeg Zakona ispravlja se pozivanje na odredbe članka.</w:t>
      </w:r>
    </w:p>
    <w:p w14:paraId="2414E5F5" w14:textId="77777777" w:rsidR="00AE00B6" w:rsidRPr="00DA0C96" w:rsidRDefault="00AE00B6" w:rsidP="00DA0C96">
      <w:pPr>
        <w:spacing w:after="0" w:line="240" w:lineRule="auto"/>
        <w:jc w:val="both"/>
        <w:rPr>
          <w:rFonts w:cs="Times New Roman"/>
          <w:szCs w:val="24"/>
        </w:rPr>
      </w:pPr>
    </w:p>
    <w:p w14:paraId="4D1D2107" w14:textId="041E5661"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C73E67">
        <w:rPr>
          <w:rFonts w:cs="Times New Roman"/>
          <w:szCs w:val="24"/>
        </w:rPr>
        <w:t>4</w:t>
      </w:r>
      <w:r w:rsidR="00AE00B6">
        <w:rPr>
          <w:rFonts w:cs="Times New Roman"/>
          <w:szCs w:val="24"/>
        </w:rPr>
        <w:t>4</w:t>
      </w:r>
      <w:r w:rsidRPr="000010E5">
        <w:rPr>
          <w:rFonts w:cs="Times New Roman"/>
          <w:szCs w:val="24"/>
        </w:rPr>
        <w:t>.</w:t>
      </w:r>
    </w:p>
    <w:p w14:paraId="7188E8A0" w14:textId="3EFD3BC2" w:rsidR="00A41B22" w:rsidRPr="000010E5" w:rsidRDefault="00A41B22" w:rsidP="000010E5">
      <w:pPr>
        <w:pStyle w:val="xmsonospacing"/>
        <w:shd w:val="clear" w:color="auto" w:fill="FFFFFF"/>
        <w:spacing w:before="0" w:beforeAutospacing="0" w:after="0" w:afterAutospacing="0"/>
        <w:jc w:val="both"/>
        <w:rPr>
          <w:color w:val="0D0D0D" w:themeColor="text1" w:themeTint="F2"/>
        </w:rPr>
      </w:pPr>
      <w:r w:rsidRPr="000010E5">
        <w:t xml:space="preserve">Ovim se člankom u važeći Zakon dodaje novi članak kojim se uređuje provjera konsolidiranog izvještaja o održivosti. S obzirom da se </w:t>
      </w:r>
      <w:r w:rsidRPr="000010E5">
        <w:rPr>
          <w:color w:val="0D0D0D" w:themeColor="text1" w:themeTint="F2"/>
        </w:rPr>
        <w:t>važećim zakonom u članku 56. utvrđuju pravila o reviziji konsolidiranih godišnjih financijskih izvještaja bilo je potrebno utvrditi pravila za provjeru konsolidiranog izvještaja o održivosti</w:t>
      </w:r>
      <w:r w:rsidR="00C73E67">
        <w:rPr>
          <w:color w:val="0D0D0D" w:themeColor="text1" w:themeTint="F2"/>
        </w:rPr>
        <w:t>.</w:t>
      </w:r>
    </w:p>
    <w:p w14:paraId="2C512F39" w14:textId="77777777" w:rsidR="00A41B22" w:rsidRPr="000010E5" w:rsidRDefault="00A41B22" w:rsidP="000010E5">
      <w:pPr>
        <w:pStyle w:val="xmsonospacing"/>
        <w:shd w:val="clear" w:color="auto" w:fill="FFFFFF"/>
        <w:spacing w:before="0" w:beforeAutospacing="0" w:after="0" w:afterAutospacing="0"/>
        <w:jc w:val="both"/>
        <w:rPr>
          <w:color w:val="0D0D0D" w:themeColor="text1" w:themeTint="F2"/>
        </w:rPr>
      </w:pPr>
    </w:p>
    <w:p w14:paraId="418D632A" w14:textId="201560EF"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8E460F">
        <w:rPr>
          <w:rFonts w:cs="Times New Roman"/>
          <w:szCs w:val="24"/>
        </w:rPr>
        <w:t>4</w:t>
      </w:r>
      <w:r w:rsidR="00AE00B6">
        <w:rPr>
          <w:rFonts w:cs="Times New Roman"/>
          <w:szCs w:val="24"/>
        </w:rPr>
        <w:t>5</w:t>
      </w:r>
      <w:r w:rsidRPr="000010E5">
        <w:rPr>
          <w:rFonts w:cs="Times New Roman"/>
          <w:szCs w:val="24"/>
        </w:rPr>
        <w:t>.</w:t>
      </w:r>
    </w:p>
    <w:p w14:paraId="68222AB5" w14:textId="77777777" w:rsidR="00A41B22" w:rsidRPr="000010E5" w:rsidRDefault="00A41B22" w:rsidP="000010E5">
      <w:pPr>
        <w:spacing w:after="0" w:line="240" w:lineRule="auto"/>
        <w:jc w:val="both"/>
        <w:rPr>
          <w:rFonts w:cs="Times New Roman"/>
          <w:szCs w:val="24"/>
        </w:rPr>
      </w:pPr>
      <w:r w:rsidRPr="000010E5">
        <w:rPr>
          <w:rFonts w:cs="Times New Roman"/>
          <w:szCs w:val="24"/>
        </w:rPr>
        <w:t xml:space="preserve">Ovim člankom se u članak 57. važećeg Zakona određuje da se povredom čuvanja revizorske tajne ne smatra ako se </w:t>
      </w:r>
      <w:r w:rsidRPr="000010E5">
        <w:rPr>
          <w:rFonts w:eastAsia="Times New Roman" w:cs="Times New Roman"/>
          <w:color w:val="0D0D0D" w:themeColor="text1" w:themeTint="F2"/>
          <w:szCs w:val="24"/>
        </w:rPr>
        <w:t>podaci priopćavaju drugom revizorskom društvu u svrhu obavljanja provjere izvještaja o održivosti, u slučaju da isto revizorsko društvo ne obavlja zakonsku reviziju i provjeru izvještaja o održivosti.</w:t>
      </w:r>
    </w:p>
    <w:p w14:paraId="01CD438A" w14:textId="77777777" w:rsidR="00A41B22" w:rsidRPr="000010E5" w:rsidRDefault="00A41B22" w:rsidP="000010E5">
      <w:pPr>
        <w:spacing w:after="0" w:line="240" w:lineRule="auto"/>
        <w:jc w:val="both"/>
        <w:rPr>
          <w:rFonts w:cs="Times New Roman"/>
          <w:szCs w:val="24"/>
        </w:rPr>
      </w:pPr>
    </w:p>
    <w:p w14:paraId="3AA4BA2F" w14:textId="227C15E4"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7B535E">
        <w:rPr>
          <w:rFonts w:cs="Times New Roman"/>
          <w:szCs w:val="24"/>
        </w:rPr>
        <w:t>4</w:t>
      </w:r>
      <w:r w:rsidR="00AE00B6">
        <w:rPr>
          <w:rFonts w:cs="Times New Roman"/>
          <w:szCs w:val="24"/>
        </w:rPr>
        <w:t>6</w:t>
      </w:r>
      <w:r w:rsidRPr="000010E5">
        <w:rPr>
          <w:rFonts w:cs="Times New Roman"/>
          <w:szCs w:val="24"/>
        </w:rPr>
        <w:t>.</w:t>
      </w:r>
    </w:p>
    <w:p w14:paraId="734E0CBD" w14:textId="04994C7C" w:rsidR="000B281D" w:rsidRPr="000010E5" w:rsidRDefault="00A41B22" w:rsidP="000010E5">
      <w:pPr>
        <w:spacing w:after="0" w:line="240" w:lineRule="auto"/>
        <w:jc w:val="both"/>
        <w:rPr>
          <w:rFonts w:cs="Times New Roman"/>
          <w:szCs w:val="24"/>
        </w:rPr>
      </w:pPr>
      <w:r w:rsidRPr="000010E5">
        <w:rPr>
          <w:rFonts w:cs="Times New Roman"/>
          <w:szCs w:val="24"/>
        </w:rPr>
        <w:t>Ovim člankom dorađuje se članak 58. važećeg Zakona</w:t>
      </w:r>
      <w:r w:rsidR="000B281D" w:rsidRPr="000010E5">
        <w:rPr>
          <w:rFonts w:cs="Times New Roman"/>
          <w:szCs w:val="24"/>
        </w:rPr>
        <w:t>. Naime, člankom 58. stavkom 1. važećeg zakona vrlo se općenito određuje kako je revizorsko društvo dužno sastaviti revizorski izvještaj o obavljenoj zakonskoj reviziji godišnjih financijskih izvještaja u skladu s Međunarodnim revizijskim standardima. Navedeno uključuje slučajeve u kojima je ostvaren osnovni cilj provedene zakonske revizije, ali isto tako i slučajeve u kojima je taj cilj ostvaren, ali uz nepoštivanje, manjeg ili većeg broja odredaba posebnog propisa, Međunarodnih revizijskih standarda. Na taj način dolazi se do situacije da se prema jedinstvenoj, vrlo široko određenoj prekršajnoj odredbi kažnjava revizorsko društvo koje je ispunilo cilj zakonske revizije i ono koje je isto propustilo učiniti, odnosno koje je izdalo pogrešni revizorski izvještaj. Stoga, iz razloga pravne sigurnosti, te približavanja općoj javnosti osnovnog cilja postupka zakonske revizije, izmijenjen je članak 58. važećeg Zakona.</w:t>
      </w:r>
    </w:p>
    <w:p w14:paraId="519F7210" w14:textId="77777777" w:rsidR="00A41B22" w:rsidRPr="000010E5" w:rsidRDefault="00A41B22" w:rsidP="000010E5">
      <w:pPr>
        <w:spacing w:after="0" w:line="240" w:lineRule="auto"/>
        <w:jc w:val="both"/>
        <w:rPr>
          <w:rFonts w:cs="Times New Roman"/>
          <w:szCs w:val="24"/>
        </w:rPr>
      </w:pPr>
    </w:p>
    <w:p w14:paraId="6CE7C333" w14:textId="431C24B6"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7B535E">
        <w:rPr>
          <w:rFonts w:cs="Times New Roman"/>
          <w:szCs w:val="24"/>
        </w:rPr>
        <w:t>4</w:t>
      </w:r>
      <w:r w:rsidR="00AE00B6">
        <w:rPr>
          <w:rFonts w:cs="Times New Roman"/>
          <w:szCs w:val="24"/>
        </w:rPr>
        <w:t>7</w:t>
      </w:r>
      <w:r w:rsidRPr="000010E5">
        <w:rPr>
          <w:rFonts w:cs="Times New Roman"/>
          <w:szCs w:val="24"/>
        </w:rPr>
        <w:t>.</w:t>
      </w:r>
    </w:p>
    <w:p w14:paraId="1BA30CA6" w14:textId="703C22FD" w:rsidR="00AB3072" w:rsidRPr="000010E5" w:rsidRDefault="00A41B22" w:rsidP="000010E5">
      <w:pPr>
        <w:spacing w:after="0" w:line="240" w:lineRule="auto"/>
        <w:jc w:val="both"/>
        <w:rPr>
          <w:rFonts w:cs="Times New Roman"/>
          <w:szCs w:val="24"/>
        </w:rPr>
      </w:pPr>
      <w:r w:rsidRPr="000010E5">
        <w:rPr>
          <w:rFonts w:cs="Times New Roman"/>
          <w:szCs w:val="24"/>
        </w:rPr>
        <w:t>Ovim se člankom u važeći Zakon dodaj</w:t>
      </w:r>
      <w:r w:rsidR="00CD69AC" w:rsidRPr="000010E5">
        <w:rPr>
          <w:rFonts w:cs="Times New Roman"/>
          <w:szCs w:val="24"/>
        </w:rPr>
        <w:t>u se</w:t>
      </w:r>
      <w:r w:rsidRPr="000010E5">
        <w:rPr>
          <w:rFonts w:cs="Times New Roman"/>
          <w:szCs w:val="24"/>
        </w:rPr>
        <w:t xml:space="preserve"> novi član</w:t>
      </w:r>
      <w:r w:rsidR="00CD69AC" w:rsidRPr="000010E5">
        <w:rPr>
          <w:rFonts w:cs="Times New Roman"/>
          <w:szCs w:val="24"/>
        </w:rPr>
        <w:t>ci 58.a i 58.b. Radi jasnoće, odredbe članka 58. stavaka 2. do 12. važećeg Zakona propisane su zasebnim člankom 58.a Prijedloga zakona s obzirom da većina navedenih stavaka toga članka, u odnosu na sadržaj revizorskog izvještaja predstavlja prijenos pravne stečevine, odnosno dodatne zahtjeve u odnosu na zahtjeve propisane međunarodnim revizijskim standardima.</w:t>
      </w:r>
      <w:r w:rsidRPr="000010E5">
        <w:rPr>
          <w:rFonts w:cs="Times New Roman"/>
          <w:szCs w:val="24"/>
        </w:rPr>
        <w:t xml:space="preserve"> </w:t>
      </w:r>
      <w:r w:rsidR="00CD69AC" w:rsidRPr="000010E5">
        <w:rPr>
          <w:rFonts w:cs="Times New Roman"/>
          <w:szCs w:val="24"/>
        </w:rPr>
        <w:t xml:space="preserve">U tom je dijelu napravljena dorada koja se odnosi na izvještaj o održivosti koji je potrebno isključiti iz mišljenja koje revizorsko društvo daje u revizorskom izvještaju kada izražava mišljenje o tome je li izvještaj poslovodstva sastavljan u skladu s zakonom kojim se uređuje računovodstvo. Razlog tome je taj što je izvještaj o održivosti sadržan u zasebnom odjeljku izvještaja poslovodstva. Također, ovim člankom dodaje se novi članak </w:t>
      </w:r>
      <w:r w:rsidRPr="000010E5">
        <w:rPr>
          <w:rFonts w:cs="Times New Roman"/>
          <w:szCs w:val="24"/>
        </w:rPr>
        <w:t xml:space="preserve">kojim se uređuje izvještaj o provjeri izvještaja o održivosti. </w:t>
      </w:r>
      <w:r w:rsidRPr="000010E5">
        <w:rPr>
          <w:rFonts w:eastAsia="Times New Roman" w:cs="Times New Roman"/>
          <w:color w:val="0D0D0D" w:themeColor="text1" w:themeTint="F2"/>
          <w:szCs w:val="24"/>
        </w:rPr>
        <w:t>Važećim zakonom u članku 58. zahtijeva se da revizorska društva u revizorskom izvještaju prikazuju rezultate zakonske revizije. Ovim člankom slična pravila utvrđuju se za provjeru izvještaja o održivosti. Rezultati provjere izvještaja o održivosti prikazuju se u izvještaju o provjeri izvještaja o održivosti. Ako isti ovlašteni revizor provodi zakonsku reviziju godišnjih financijskih izvještaja i provjeru izvještaja o održivosti, provjera izvještaja o održivosti čini sastavni dio revizorskog izvještaja.</w:t>
      </w:r>
    </w:p>
    <w:p w14:paraId="1A5D18CA" w14:textId="77777777" w:rsidR="00A41B22" w:rsidRPr="000010E5" w:rsidRDefault="00A41B22" w:rsidP="000010E5">
      <w:pPr>
        <w:spacing w:after="0" w:line="240" w:lineRule="auto"/>
        <w:jc w:val="both"/>
        <w:rPr>
          <w:rFonts w:cs="Times New Roman"/>
          <w:szCs w:val="24"/>
        </w:rPr>
      </w:pPr>
    </w:p>
    <w:p w14:paraId="008CB8E1" w14:textId="44FF7A26"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Uz članak 4</w:t>
      </w:r>
      <w:r w:rsidR="00AE00B6">
        <w:rPr>
          <w:rFonts w:cs="Times New Roman"/>
          <w:szCs w:val="24"/>
        </w:rPr>
        <w:t>8</w:t>
      </w:r>
      <w:r w:rsidRPr="000010E5">
        <w:rPr>
          <w:rFonts w:cs="Times New Roman"/>
          <w:szCs w:val="24"/>
        </w:rPr>
        <w:t>.</w:t>
      </w:r>
    </w:p>
    <w:p w14:paraId="319D4BC2" w14:textId="6E8B739F" w:rsidR="00A41B22" w:rsidRPr="000010E5" w:rsidRDefault="00A41B22" w:rsidP="000010E5">
      <w:pPr>
        <w:spacing w:after="0" w:line="240" w:lineRule="auto"/>
        <w:jc w:val="both"/>
        <w:rPr>
          <w:rFonts w:cs="Times New Roman"/>
          <w:szCs w:val="24"/>
        </w:rPr>
      </w:pPr>
      <w:r w:rsidRPr="000010E5">
        <w:rPr>
          <w:rFonts w:cs="Times New Roman"/>
          <w:szCs w:val="24"/>
        </w:rPr>
        <w:t>Ovim člankom dopunjuje se članak 62. važećeg Zakona u dijelu naknada za obavlj</w:t>
      </w:r>
      <w:r w:rsidR="008E2D30" w:rsidRPr="000010E5">
        <w:rPr>
          <w:rFonts w:cs="Times New Roman"/>
          <w:szCs w:val="24"/>
        </w:rPr>
        <w:t>enu</w:t>
      </w:r>
      <w:r w:rsidRPr="000010E5">
        <w:rPr>
          <w:rFonts w:cs="Times New Roman"/>
          <w:szCs w:val="24"/>
        </w:rPr>
        <w:t xml:space="preserve"> provjeru izvještaja o održivosti.</w:t>
      </w:r>
    </w:p>
    <w:p w14:paraId="7A7017E8" w14:textId="77777777" w:rsidR="00A41B22" w:rsidRPr="000010E5" w:rsidRDefault="00A41B22" w:rsidP="000010E5">
      <w:pPr>
        <w:spacing w:after="0" w:line="240" w:lineRule="auto"/>
        <w:rPr>
          <w:rFonts w:cs="Times New Roman"/>
          <w:szCs w:val="24"/>
        </w:rPr>
      </w:pPr>
    </w:p>
    <w:p w14:paraId="39522118" w14:textId="10C08289"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lastRenderedPageBreak/>
        <w:t>Uz članak 4</w:t>
      </w:r>
      <w:r w:rsidR="00AE00B6">
        <w:rPr>
          <w:rFonts w:cs="Times New Roman"/>
          <w:szCs w:val="24"/>
        </w:rPr>
        <w:t>9</w:t>
      </w:r>
      <w:r w:rsidRPr="000010E5">
        <w:rPr>
          <w:rFonts w:cs="Times New Roman"/>
          <w:szCs w:val="24"/>
        </w:rPr>
        <w:t>.</w:t>
      </w:r>
    </w:p>
    <w:p w14:paraId="1ECC770E" w14:textId="2DE3F332" w:rsidR="00A41B22" w:rsidRDefault="00A41B22" w:rsidP="000010E5">
      <w:pPr>
        <w:spacing w:after="0" w:line="240" w:lineRule="auto"/>
        <w:jc w:val="both"/>
        <w:rPr>
          <w:rFonts w:cs="Times New Roman"/>
          <w:szCs w:val="24"/>
        </w:rPr>
      </w:pPr>
      <w:r w:rsidRPr="000010E5">
        <w:rPr>
          <w:rFonts w:cs="Times New Roman"/>
          <w:szCs w:val="24"/>
        </w:rPr>
        <w:t xml:space="preserve">Ovim člankom </w:t>
      </w:r>
      <w:r w:rsidR="007A170E">
        <w:rPr>
          <w:rFonts w:cs="Times New Roman"/>
          <w:szCs w:val="24"/>
        </w:rPr>
        <w:t xml:space="preserve">dopunjuje </w:t>
      </w:r>
      <w:r w:rsidRPr="000010E5">
        <w:rPr>
          <w:rFonts w:cs="Times New Roman"/>
          <w:szCs w:val="24"/>
        </w:rPr>
        <w:t>se član</w:t>
      </w:r>
      <w:r w:rsidR="007A170E">
        <w:rPr>
          <w:rFonts w:cs="Times New Roman"/>
          <w:szCs w:val="24"/>
        </w:rPr>
        <w:t>ak</w:t>
      </w:r>
      <w:r w:rsidRPr="000010E5">
        <w:rPr>
          <w:rFonts w:cs="Times New Roman"/>
          <w:szCs w:val="24"/>
        </w:rPr>
        <w:t xml:space="preserve"> 63. važećeg Zakona</w:t>
      </w:r>
      <w:r w:rsidR="007A170E">
        <w:rPr>
          <w:rFonts w:cs="Times New Roman"/>
          <w:szCs w:val="24"/>
        </w:rPr>
        <w:t xml:space="preserve"> u </w:t>
      </w:r>
      <w:r w:rsidR="007A170E" w:rsidRPr="007A170E">
        <w:rPr>
          <w:rFonts w:cs="Times New Roman"/>
          <w:szCs w:val="24"/>
        </w:rPr>
        <w:t xml:space="preserve">dijelu </w:t>
      </w:r>
      <w:r w:rsidR="007A170E" w:rsidRPr="007A170E">
        <w:rPr>
          <w:rFonts w:cs="Times New Roman"/>
          <w:iCs/>
          <w:szCs w:val="24"/>
        </w:rPr>
        <w:t>provjere izvještaja o održivosti kod subjekata od javnog interesa</w:t>
      </w:r>
      <w:r w:rsidRPr="007A170E">
        <w:rPr>
          <w:rFonts w:cs="Times New Roman"/>
          <w:szCs w:val="24"/>
        </w:rPr>
        <w:t>.</w:t>
      </w:r>
    </w:p>
    <w:p w14:paraId="1CF597D0" w14:textId="77777777" w:rsidR="00AE00B6" w:rsidRPr="007A170E" w:rsidRDefault="00AE00B6" w:rsidP="000010E5">
      <w:pPr>
        <w:spacing w:after="0" w:line="240" w:lineRule="auto"/>
        <w:jc w:val="both"/>
        <w:rPr>
          <w:rFonts w:cs="Times New Roman"/>
          <w:szCs w:val="24"/>
        </w:rPr>
      </w:pPr>
    </w:p>
    <w:p w14:paraId="0CE71439" w14:textId="2990DEB9"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E00B6">
        <w:rPr>
          <w:rFonts w:cs="Times New Roman"/>
          <w:szCs w:val="24"/>
        </w:rPr>
        <w:t>50</w:t>
      </w:r>
      <w:r w:rsidRPr="000010E5">
        <w:rPr>
          <w:rFonts w:cs="Times New Roman"/>
          <w:szCs w:val="24"/>
        </w:rPr>
        <w:t>.</w:t>
      </w:r>
    </w:p>
    <w:p w14:paraId="17FF75AC" w14:textId="56DBEA42" w:rsidR="00A41B22" w:rsidRPr="000010E5" w:rsidRDefault="00A41B22" w:rsidP="000010E5">
      <w:pPr>
        <w:spacing w:after="0" w:line="240" w:lineRule="auto"/>
        <w:jc w:val="both"/>
        <w:rPr>
          <w:rFonts w:eastAsia="Times New Roman" w:cs="Times New Roman"/>
          <w:color w:val="0D0D0D" w:themeColor="text1" w:themeTint="F2"/>
          <w:szCs w:val="24"/>
        </w:rPr>
      </w:pPr>
      <w:r w:rsidRPr="000010E5">
        <w:rPr>
          <w:rFonts w:cs="Times New Roman"/>
          <w:szCs w:val="24"/>
        </w:rPr>
        <w:t xml:space="preserve">Ovim se člankom u važeći Zakon dodaje novi članak kojim se utvrđuje da se </w:t>
      </w:r>
      <w:r w:rsidRPr="000010E5">
        <w:rPr>
          <w:rFonts w:eastAsia="Times New Roman" w:cs="Times New Roman"/>
          <w:color w:val="0D0D0D" w:themeColor="text1" w:themeTint="F2"/>
          <w:szCs w:val="24"/>
        </w:rPr>
        <w:t>članak 7. Uredbe (EU) br. 537/2014 primjenjuje na revizorsko društvo koje obavlja provjeru izvještaja o održivosti subjekta od javnog interesa.</w:t>
      </w:r>
      <w:r w:rsidR="00CA6343" w:rsidRPr="00CA6343">
        <w:rPr>
          <w:rFonts w:eastAsia="Times New Roman" w:cs="Times New Roman"/>
          <w:szCs w:val="24"/>
        </w:rPr>
        <w:t xml:space="preserve"> </w:t>
      </w:r>
      <w:r w:rsidR="00CA6343" w:rsidRPr="00CA6343">
        <w:rPr>
          <w:rFonts w:eastAsia="Times New Roman" w:cs="Times New Roman"/>
          <w:color w:val="0D0D0D" w:themeColor="text1" w:themeTint="F2"/>
          <w:szCs w:val="24"/>
        </w:rPr>
        <w:t xml:space="preserve">Odredbom članka </w:t>
      </w:r>
      <w:r w:rsidR="00CA6343">
        <w:rPr>
          <w:rFonts w:eastAsia="Times New Roman" w:cs="Times New Roman"/>
          <w:color w:val="0D0D0D" w:themeColor="text1" w:themeTint="F2"/>
          <w:szCs w:val="24"/>
        </w:rPr>
        <w:t>50</w:t>
      </w:r>
      <w:r w:rsidR="00CA6343" w:rsidRPr="00CA6343">
        <w:rPr>
          <w:rFonts w:eastAsia="Times New Roman" w:cs="Times New Roman"/>
          <w:color w:val="0D0D0D" w:themeColor="text1" w:themeTint="F2"/>
          <w:szCs w:val="24"/>
        </w:rPr>
        <w:t>. Nacrta prijedloga zakona prenesen je u cijelosti članak 25. d Direktive koji propisuje primjenu odredbe članka 7. Uredbe (EU) br. 537/2014 i na ovlaštenog revizora i revizorsko društvo koji obavlja provjeru izvještaja o održivosti subjekta od javnog interesa. Važećim Zakonom propisano je detaljnije uređenje provođenja Uredbe (EU) br. 537/2014 Europskog parlamenta i Vijeća od 16. travnja 2014. o posebnim zahtjevima u vezi zakonske revizije subjekata od javnog interesa. Navedenom izmjenom proširuje se njezina primjena i na provjere izvještaja o održivosti.  </w:t>
      </w:r>
    </w:p>
    <w:p w14:paraId="3E520C58" w14:textId="77777777" w:rsidR="00A41B22" w:rsidRPr="000010E5" w:rsidRDefault="00A41B22" w:rsidP="000010E5">
      <w:pPr>
        <w:spacing w:after="0" w:line="240" w:lineRule="auto"/>
        <w:jc w:val="both"/>
        <w:rPr>
          <w:rFonts w:cs="Times New Roman"/>
          <w:szCs w:val="24"/>
        </w:rPr>
      </w:pPr>
    </w:p>
    <w:p w14:paraId="6CB06308" w14:textId="68687F3E"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34012B">
        <w:rPr>
          <w:rFonts w:cs="Times New Roman"/>
          <w:szCs w:val="24"/>
        </w:rPr>
        <w:t>5</w:t>
      </w:r>
      <w:r w:rsidR="00AE00B6">
        <w:rPr>
          <w:rFonts w:cs="Times New Roman"/>
          <w:szCs w:val="24"/>
        </w:rPr>
        <w:t>1</w:t>
      </w:r>
      <w:r w:rsidRPr="000010E5">
        <w:rPr>
          <w:rFonts w:cs="Times New Roman"/>
          <w:szCs w:val="24"/>
        </w:rPr>
        <w:t>.</w:t>
      </w:r>
    </w:p>
    <w:p w14:paraId="45D42CA8" w14:textId="73C72435" w:rsidR="00A41B22" w:rsidRDefault="00A41B22" w:rsidP="000010E5">
      <w:pPr>
        <w:autoSpaceDE w:val="0"/>
        <w:autoSpaceDN w:val="0"/>
        <w:adjustRightInd w:val="0"/>
        <w:spacing w:after="0" w:line="240" w:lineRule="auto"/>
        <w:jc w:val="both"/>
        <w:rPr>
          <w:rFonts w:eastAsia="Times New Roman" w:cs="Times New Roman"/>
          <w:color w:val="0D0D0D" w:themeColor="text1" w:themeTint="F2"/>
          <w:szCs w:val="24"/>
        </w:rPr>
      </w:pPr>
      <w:r w:rsidRPr="000010E5">
        <w:rPr>
          <w:rFonts w:cs="Times New Roman"/>
          <w:szCs w:val="24"/>
        </w:rPr>
        <w:t xml:space="preserve">Ovim člankom se u članku 66. važećeg Zakona uređuju zadaće revizijskog odbora u dijelu izvještavanja o održivosti. </w:t>
      </w:r>
      <w:r w:rsidRPr="000010E5">
        <w:rPr>
          <w:rFonts w:eastAsia="Times New Roman" w:cs="Times New Roman"/>
          <w:color w:val="0D0D0D" w:themeColor="text1" w:themeTint="F2"/>
          <w:szCs w:val="24"/>
        </w:rPr>
        <w:t xml:space="preserve">Te zadaće uključuju obvezu da se nadzorni odbor ili neizvršni članovi upravnog odbora subjekta od javnog interesa obavijeste o ishodu provjere izvještaja o održivosti i da se objasni kako je revizijski odbor pridonio integritetu izvještavanja o održivosti i koja je bila njegova uloga u tom postupku. Također, revizijski odbor dužan je pratiti proces izvještavanja o održivosti, proces pripreme izvještaja poslovodstva u jedinstvenom elektroničkom formatu za izvještavanje te glede održivosti pratiti djelotvornosti unutarnje kontrole kvalitete i sustava upravljanja rizicima. Također, mora pratiti obavljanje provjere izvještaja o održivosti, uzimajući u obzir sve nalaze i zaključke Ministarstva financija u skladu s člankom 26. stavkom 6. Uredbe (EU) br. 537/2014 te ispitivati i prati neovisnost revizorskog društva u skladu s odredbama Zakona o reviziji. </w:t>
      </w:r>
    </w:p>
    <w:p w14:paraId="39C5005D" w14:textId="7ED41659" w:rsidR="00463699" w:rsidRDefault="00463699" w:rsidP="000010E5">
      <w:pPr>
        <w:autoSpaceDE w:val="0"/>
        <w:autoSpaceDN w:val="0"/>
        <w:adjustRightInd w:val="0"/>
        <w:spacing w:after="0" w:line="240" w:lineRule="auto"/>
        <w:jc w:val="both"/>
        <w:rPr>
          <w:rFonts w:eastAsia="Times New Roman" w:cs="Times New Roman"/>
          <w:color w:val="0D0D0D" w:themeColor="text1" w:themeTint="F2"/>
          <w:szCs w:val="24"/>
        </w:rPr>
      </w:pPr>
    </w:p>
    <w:p w14:paraId="296A4374" w14:textId="75248185" w:rsidR="00463699" w:rsidRPr="00463699" w:rsidRDefault="00463699" w:rsidP="008A1AC6">
      <w:pPr>
        <w:pStyle w:val="Heading2"/>
        <w:jc w:val="left"/>
        <w:rPr>
          <w:rFonts w:eastAsia="Times New Roman"/>
        </w:rPr>
      </w:pPr>
      <w:r w:rsidRPr="00463699">
        <w:rPr>
          <w:rFonts w:eastAsia="Times New Roman"/>
        </w:rPr>
        <w:t>Uz članak 5</w:t>
      </w:r>
      <w:r w:rsidR="00AE00B6">
        <w:rPr>
          <w:rFonts w:eastAsia="Times New Roman"/>
        </w:rPr>
        <w:t>2</w:t>
      </w:r>
      <w:r w:rsidRPr="00463699">
        <w:rPr>
          <w:rFonts w:eastAsia="Times New Roman"/>
        </w:rPr>
        <w:t xml:space="preserve">. </w:t>
      </w:r>
    </w:p>
    <w:p w14:paraId="32D75B10" w14:textId="6C3AEBEB" w:rsidR="00C651D4" w:rsidRPr="00C651D4" w:rsidRDefault="00463699" w:rsidP="00C651D4">
      <w:pPr>
        <w:autoSpaceDE w:val="0"/>
        <w:autoSpaceDN w:val="0"/>
        <w:adjustRightInd w:val="0"/>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Ovim člankom dopunjuje se članak 68. važećeg Zakona </w:t>
      </w:r>
      <w:r w:rsidR="00C651D4">
        <w:rPr>
          <w:rFonts w:eastAsia="Times New Roman" w:cs="Times New Roman"/>
          <w:color w:val="0D0D0D" w:themeColor="text1" w:themeTint="F2"/>
          <w:szCs w:val="24"/>
        </w:rPr>
        <w:t xml:space="preserve">u dijelu ovlasti Ministarstva financija za </w:t>
      </w:r>
      <w:r w:rsidR="00C651D4" w:rsidRPr="00C651D4">
        <w:rPr>
          <w:rFonts w:eastAsia="Times New Roman" w:cs="Times New Roman"/>
          <w:color w:val="0D0D0D" w:themeColor="text1" w:themeTint="F2"/>
          <w:szCs w:val="24"/>
        </w:rPr>
        <w:t>izdava</w:t>
      </w:r>
      <w:r w:rsidR="00C651D4">
        <w:rPr>
          <w:rFonts w:eastAsia="Times New Roman" w:cs="Times New Roman"/>
          <w:color w:val="0D0D0D" w:themeColor="text1" w:themeTint="F2"/>
          <w:szCs w:val="24"/>
        </w:rPr>
        <w:t>nje</w:t>
      </w:r>
      <w:r w:rsidR="00C651D4" w:rsidRPr="00C651D4">
        <w:rPr>
          <w:rFonts w:eastAsia="Times New Roman" w:cs="Times New Roman"/>
          <w:color w:val="0D0D0D" w:themeColor="text1" w:themeTint="F2"/>
          <w:szCs w:val="24"/>
        </w:rPr>
        <w:t xml:space="preserve"> i ukida</w:t>
      </w:r>
      <w:r w:rsidR="00C651D4">
        <w:rPr>
          <w:rFonts w:eastAsia="Times New Roman" w:cs="Times New Roman"/>
          <w:color w:val="0D0D0D" w:themeColor="text1" w:themeTint="F2"/>
          <w:szCs w:val="24"/>
        </w:rPr>
        <w:t>nje</w:t>
      </w:r>
      <w:r w:rsidR="00C651D4" w:rsidRPr="00C651D4">
        <w:rPr>
          <w:rFonts w:eastAsia="Times New Roman" w:cs="Times New Roman"/>
          <w:color w:val="0D0D0D" w:themeColor="text1" w:themeTint="F2"/>
          <w:szCs w:val="24"/>
        </w:rPr>
        <w:t xml:space="preserve"> odobrenja za rad za obavljanje zakonske revizije i drugih revizorskih usluga i odobrenj</w:t>
      </w:r>
      <w:r w:rsidR="00C651D4">
        <w:rPr>
          <w:rFonts w:eastAsia="Times New Roman" w:cs="Times New Roman"/>
          <w:color w:val="0D0D0D" w:themeColor="text1" w:themeTint="F2"/>
          <w:szCs w:val="24"/>
        </w:rPr>
        <w:t>a</w:t>
      </w:r>
      <w:r w:rsidR="00C651D4" w:rsidRPr="00C651D4">
        <w:rPr>
          <w:rFonts w:eastAsia="Times New Roman" w:cs="Times New Roman"/>
          <w:color w:val="0D0D0D" w:themeColor="text1" w:themeTint="F2"/>
          <w:szCs w:val="24"/>
        </w:rPr>
        <w:t xml:space="preserve"> za rad za obavljanje provjere izvještaja o održivosti ovlaštenim revizorima i revizorskim društvima te drug</w:t>
      </w:r>
      <w:r w:rsidR="00C651D4">
        <w:rPr>
          <w:rFonts w:eastAsia="Times New Roman" w:cs="Times New Roman"/>
          <w:color w:val="0D0D0D" w:themeColor="text1" w:themeTint="F2"/>
          <w:szCs w:val="24"/>
        </w:rPr>
        <w:t>ih</w:t>
      </w:r>
      <w:r w:rsidR="00C651D4" w:rsidRPr="00C651D4">
        <w:rPr>
          <w:rFonts w:eastAsia="Times New Roman" w:cs="Times New Roman"/>
          <w:color w:val="0D0D0D" w:themeColor="text1" w:themeTint="F2"/>
          <w:szCs w:val="24"/>
        </w:rPr>
        <w:t xml:space="preserve"> odobrenja, suglasnosti i registracije</w:t>
      </w:r>
      <w:r w:rsidR="00C651D4">
        <w:rPr>
          <w:rFonts w:eastAsia="Times New Roman" w:cs="Times New Roman"/>
          <w:color w:val="0D0D0D" w:themeColor="text1" w:themeTint="F2"/>
          <w:szCs w:val="24"/>
        </w:rPr>
        <w:t>.</w:t>
      </w:r>
    </w:p>
    <w:p w14:paraId="1756CF17" w14:textId="5F9588D1" w:rsidR="00463699" w:rsidRPr="000010E5" w:rsidRDefault="00463699" w:rsidP="000010E5">
      <w:pPr>
        <w:autoSpaceDE w:val="0"/>
        <w:autoSpaceDN w:val="0"/>
        <w:adjustRightInd w:val="0"/>
        <w:spacing w:after="0" w:line="240" w:lineRule="auto"/>
        <w:jc w:val="both"/>
        <w:rPr>
          <w:rFonts w:eastAsia="Times New Roman" w:cs="Times New Roman"/>
          <w:color w:val="0D0D0D" w:themeColor="text1" w:themeTint="F2"/>
          <w:szCs w:val="24"/>
        </w:rPr>
      </w:pPr>
    </w:p>
    <w:p w14:paraId="68C13902" w14:textId="2EBD83ED"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34012B">
        <w:rPr>
          <w:rFonts w:cs="Times New Roman"/>
          <w:szCs w:val="24"/>
        </w:rPr>
        <w:t>5</w:t>
      </w:r>
      <w:r w:rsidR="00AE00B6">
        <w:rPr>
          <w:rFonts w:cs="Times New Roman"/>
          <w:szCs w:val="24"/>
        </w:rPr>
        <w:t>3</w:t>
      </w:r>
      <w:r w:rsidRPr="000010E5">
        <w:rPr>
          <w:rFonts w:cs="Times New Roman"/>
          <w:szCs w:val="24"/>
        </w:rPr>
        <w:t>.</w:t>
      </w:r>
    </w:p>
    <w:p w14:paraId="57B4FEEE" w14:textId="77777777" w:rsidR="00A41B22" w:rsidRPr="000010E5" w:rsidRDefault="00A41B22" w:rsidP="000010E5">
      <w:pPr>
        <w:spacing w:after="0" w:line="240" w:lineRule="auto"/>
        <w:jc w:val="both"/>
        <w:rPr>
          <w:rFonts w:cs="Times New Roman"/>
          <w:szCs w:val="24"/>
        </w:rPr>
      </w:pPr>
      <w:r w:rsidRPr="000010E5">
        <w:rPr>
          <w:rFonts w:cs="Times New Roman"/>
          <w:szCs w:val="24"/>
        </w:rPr>
        <w:t>Ovim člankom dopunjuje se članak 75. važećeg Zakona kojim se propisuje opseg nadzora koji je Ministarstvo financija ovlašteno provoditi. Nadzor između ostalog podrazumijeva i provjeru osiguranja kvalitete rada ovlaštenih revizora i revizorskih društava a koji podrazumijeva, tako gdje postoji, pridržavanje standarda provjere izvještavanja o održivosti.</w:t>
      </w:r>
    </w:p>
    <w:p w14:paraId="55A4DE4E" w14:textId="77777777" w:rsidR="00A41B22" w:rsidRPr="000010E5" w:rsidRDefault="00A41B22" w:rsidP="000010E5">
      <w:pPr>
        <w:spacing w:after="0" w:line="240" w:lineRule="auto"/>
        <w:jc w:val="both"/>
        <w:rPr>
          <w:rFonts w:cs="Times New Roman"/>
          <w:szCs w:val="24"/>
        </w:rPr>
      </w:pPr>
    </w:p>
    <w:p w14:paraId="30F13B1E" w14:textId="48EA96FE"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0773C4">
        <w:rPr>
          <w:rFonts w:cs="Times New Roman"/>
          <w:szCs w:val="24"/>
        </w:rPr>
        <w:t>5</w:t>
      </w:r>
      <w:r w:rsidR="00AE00B6">
        <w:rPr>
          <w:rFonts w:cs="Times New Roman"/>
          <w:szCs w:val="24"/>
        </w:rPr>
        <w:t>4</w:t>
      </w:r>
      <w:r w:rsidRPr="000010E5">
        <w:rPr>
          <w:rFonts w:cs="Times New Roman"/>
          <w:szCs w:val="24"/>
        </w:rPr>
        <w:t>.</w:t>
      </w:r>
    </w:p>
    <w:p w14:paraId="3175AD24" w14:textId="3D814AB5"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r w:rsidRPr="000010E5">
        <w:rPr>
          <w:rFonts w:cs="Times New Roman"/>
          <w:szCs w:val="24"/>
        </w:rPr>
        <w:t>Ovim člankom utvrđuje se u članku 76. važećeg Zakona da se nadzor</w:t>
      </w:r>
      <w:r w:rsidRPr="000010E5">
        <w:rPr>
          <w:rFonts w:eastAsia="Times New Roman" w:cs="Times New Roman"/>
          <w:color w:val="0D0D0D" w:themeColor="text1" w:themeTint="F2"/>
          <w:szCs w:val="24"/>
        </w:rPr>
        <w:t xml:space="preserve"> ovlaštenih revizora i revizorskih društava provodi najmanje jedanput u šest godin</w:t>
      </w:r>
      <w:r w:rsidR="00FC72D4">
        <w:rPr>
          <w:rFonts w:eastAsia="Times New Roman" w:cs="Times New Roman"/>
          <w:color w:val="0D0D0D" w:themeColor="text1" w:themeTint="F2"/>
          <w:szCs w:val="24"/>
        </w:rPr>
        <w:t>a</w:t>
      </w:r>
      <w:r w:rsidRPr="000010E5">
        <w:rPr>
          <w:rFonts w:eastAsia="Times New Roman" w:cs="Times New Roman"/>
          <w:color w:val="0D0D0D" w:themeColor="text1" w:themeTint="F2"/>
          <w:szCs w:val="24"/>
        </w:rPr>
        <w:t xml:space="preserve"> kod ovlaštenog revizora i revizorskog društva koji obavljaju provjeru izvještaja o održivosti.</w:t>
      </w:r>
    </w:p>
    <w:p w14:paraId="5BAE90D0" w14:textId="13B856F2" w:rsidR="005B44E1" w:rsidRDefault="005B44E1" w:rsidP="000010E5">
      <w:pPr>
        <w:shd w:val="clear" w:color="auto" w:fill="FFFFFF"/>
        <w:spacing w:after="0" w:line="240" w:lineRule="auto"/>
        <w:jc w:val="both"/>
        <w:rPr>
          <w:rFonts w:eastAsia="Times New Roman" w:cs="Times New Roman"/>
          <w:color w:val="0D0D0D" w:themeColor="text1" w:themeTint="F2"/>
          <w:szCs w:val="24"/>
        </w:rPr>
      </w:pPr>
    </w:p>
    <w:p w14:paraId="21EC341E" w14:textId="064E6A6B" w:rsidR="00BD2FDC" w:rsidRPr="00BD2FDC" w:rsidRDefault="00BD2FDC" w:rsidP="00CD0260">
      <w:pPr>
        <w:pStyle w:val="Heading2"/>
        <w:jc w:val="left"/>
        <w:rPr>
          <w:rFonts w:eastAsia="Times New Roman"/>
        </w:rPr>
      </w:pPr>
      <w:r w:rsidRPr="00BD2FDC">
        <w:rPr>
          <w:rFonts w:eastAsia="Times New Roman"/>
        </w:rPr>
        <w:t>Uz članak 5</w:t>
      </w:r>
      <w:r w:rsidR="00AE00B6">
        <w:rPr>
          <w:rFonts w:eastAsia="Times New Roman"/>
        </w:rPr>
        <w:t>5</w:t>
      </w:r>
      <w:r w:rsidRPr="00BD2FDC">
        <w:rPr>
          <w:rFonts w:eastAsia="Times New Roman"/>
        </w:rPr>
        <w:t>.</w:t>
      </w:r>
    </w:p>
    <w:p w14:paraId="085FED8F" w14:textId="66D9BE39" w:rsidR="00BD2FDC" w:rsidRPr="00BD2FDC" w:rsidRDefault="00BD2FDC" w:rsidP="00BD2FDC">
      <w:pPr>
        <w:shd w:val="clear" w:color="auto" w:fill="FFFFFF"/>
        <w:spacing w:after="0" w:line="240" w:lineRule="auto"/>
        <w:jc w:val="both"/>
        <w:rPr>
          <w:rFonts w:eastAsia="Times New Roman" w:cs="Times New Roman"/>
          <w:color w:val="0D0D0D" w:themeColor="text1" w:themeTint="F2"/>
          <w:szCs w:val="24"/>
        </w:rPr>
      </w:pPr>
      <w:r w:rsidRPr="00BD2FDC">
        <w:rPr>
          <w:rFonts w:eastAsia="Times New Roman" w:cs="Times New Roman"/>
          <w:color w:val="0D0D0D" w:themeColor="text1" w:themeTint="F2"/>
          <w:szCs w:val="24"/>
        </w:rPr>
        <w:t xml:space="preserve">Ovim člankom dopunjuje se članak </w:t>
      </w:r>
      <w:r>
        <w:rPr>
          <w:rFonts w:eastAsia="Times New Roman" w:cs="Times New Roman"/>
          <w:color w:val="0D0D0D" w:themeColor="text1" w:themeTint="F2"/>
          <w:szCs w:val="24"/>
        </w:rPr>
        <w:t>77</w:t>
      </w:r>
      <w:r w:rsidRPr="00BD2FDC">
        <w:rPr>
          <w:rFonts w:eastAsia="Times New Roman" w:cs="Times New Roman"/>
          <w:color w:val="0D0D0D" w:themeColor="text1" w:themeTint="F2"/>
          <w:szCs w:val="24"/>
        </w:rPr>
        <w:t xml:space="preserve">. važećeg Zakona na način da se odredbe članka </w:t>
      </w:r>
      <w:r>
        <w:rPr>
          <w:rFonts w:eastAsia="Times New Roman" w:cs="Times New Roman"/>
          <w:color w:val="0D0D0D" w:themeColor="text1" w:themeTint="F2"/>
          <w:szCs w:val="24"/>
        </w:rPr>
        <w:t>77</w:t>
      </w:r>
      <w:r w:rsidRPr="00BD2FDC">
        <w:rPr>
          <w:rFonts w:eastAsia="Times New Roman" w:cs="Times New Roman"/>
          <w:color w:val="0D0D0D" w:themeColor="text1" w:themeTint="F2"/>
          <w:szCs w:val="24"/>
        </w:rPr>
        <w:t>. važećeg Zakona koje se odnose na zakonsku reviziju na odgovarajući način primjenjuju na provjeru izvještaja o održivosti.</w:t>
      </w:r>
    </w:p>
    <w:p w14:paraId="6CA15FD5" w14:textId="77777777" w:rsidR="00BD2FDC" w:rsidRDefault="00BD2FDC" w:rsidP="00D1450E">
      <w:pPr>
        <w:spacing w:after="0"/>
        <w:rPr>
          <w:rFonts w:eastAsia="Times New Roman"/>
        </w:rPr>
      </w:pPr>
    </w:p>
    <w:p w14:paraId="1B697E8C" w14:textId="0C96F0DD" w:rsidR="005B44E1" w:rsidRPr="000010E5" w:rsidRDefault="00AB3072" w:rsidP="00D1450E">
      <w:pPr>
        <w:pStyle w:val="Heading2"/>
        <w:spacing w:before="0" w:line="240" w:lineRule="auto"/>
        <w:jc w:val="left"/>
        <w:rPr>
          <w:rFonts w:eastAsia="Times New Roman" w:cs="Times New Roman"/>
          <w:szCs w:val="24"/>
        </w:rPr>
      </w:pPr>
      <w:r w:rsidRPr="000010E5">
        <w:rPr>
          <w:rFonts w:eastAsia="Times New Roman" w:cs="Times New Roman"/>
          <w:szCs w:val="24"/>
        </w:rPr>
        <w:lastRenderedPageBreak/>
        <w:t xml:space="preserve">Uz članak </w:t>
      </w:r>
      <w:r w:rsidR="001D7DD9">
        <w:rPr>
          <w:rFonts w:eastAsia="Times New Roman" w:cs="Times New Roman"/>
          <w:szCs w:val="24"/>
        </w:rPr>
        <w:t>5</w:t>
      </w:r>
      <w:r w:rsidR="00AE00B6">
        <w:rPr>
          <w:rFonts w:eastAsia="Times New Roman" w:cs="Times New Roman"/>
          <w:szCs w:val="24"/>
        </w:rPr>
        <w:t>6</w:t>
      </w:r>
      <w:r w:rsidR="005B44E1" w:rsidRPr="000010E5">
        <w:rPr>
          <w:rFonts w:eastAsia="Times New Roman" w:cs="Times New Roman"/>
          <w:szCs w:val="24"/>
        </w:rPr>
        <w:t>.</w:t>
      </w:r>
    </w:p>
    <w:p w14:paraId="600E2567" w14:textId="0D83C93C" w:rsidR="005B44E1" w:rsidRPr="000010E5" w:rsidRDefault="005B44E1" w:rsidP="000010E5">
      <w:pPr>
        <w:shd w:val="clear" w:color="auto" w:fill="FFFFFF"/>
        <w:spacing w:after="0" w:line="240" w:lineRule="auto"/>
        <w:jc w:val="both"/>
        <w:rPr>
          <w:rFonts w:eastAsia="Times New Roman" w:cs="Times New Roman"/>
          <w:color w:val="0D0D0D" w:themeColor="text1" w:themeTint="F2"/>
          <w:szCs w:val="24"/>
        </w:rPr>
      </w:pPr>
      <w:r w:rsidRPr="000010E5">
        <w:rPr>
          <w:rFonts w:eastAsia="Times New Roman" w:cs="Times New Roman"/>
          <w:color w:val="0D0D0D" w:themeColor="text1" w:themeTint="F2"/>
          <w:szCs w:val="24"/>
        </w:rPr>
        <w:t xml:space="preserve">Ovim člankom dorađen je članak 79. važećeg Zakona iz razloga </w:t>
      </w:r>
      <w:r w:rsidRPr="000010E5">
        <w:rPr>
          <w:rFonts w:cs="Times New Roman"/>
          <w:szCs w:val="24"/>
        </w:rPr>
        <w:t>efikasnosti i ekonomičnosti provođenja jednostavnijih postupaka nadzora koje je moguće obaviti i na način da subjekt nadzora zatraženu dokumentaciju dostavi Ministarstvu financija, posebice imajući u vidu troškove nadzora u slučajevima revizorskih društava sa sjedištem izvan Grada Zagreba, a kod kojih nije nužan odlazak u poslovne prostorije revizorskog društva, budući da društvo dokumentaciju posjeduje isključivo u papirnatom obliku.</w:t>
      </w:r>
    </w:p>
    <w:p w14:paraId="50B55CD3" w14:textId="77777777" w:rsidR="005B44E1" w:rsidRPr="000010E5" w:rsidRDefault="005B44E1" w:rsidP="000010E5">
      <w:pPr>
        <w:shd w:val="clear" w:color="auto" w:fill="FFFFFF"/>
        <w:spacing w:after="0" w:line="240" w:lineRule="auto"/>
        <w:rPr>
          <w:rFonts w:eastAsia="Times New Roman" w:cs="Times New Roman"/>
          <w:color w:val="0D0D0D" w:themeColor="text1" w:themeTint="F2"/>
          <w:szCs w:val="24"/>
        </w:rPr>
      </w:pPr>
    </w:p>
    <w:p w14:paraId="6B231215" w14:textId="7AC2F96C"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5A1BA8">
        <w:rPr>
          <w:rFonts w:cs="Times New Roman"/>
          <w:szCs w:val="24"/>
        </w:rPr>
        <w:t>5</w:t>
      </w:r>
      <w:r w:rsidR="00AE00B6">
        <w:rPr>
          <w:rFonts w:cs="Times New Roman"/>
          <w:szCs w:val="24"/>
        </w:rPr>
        <w:t>7</w:t>
      </w:r>
      <w:r w:rsidRPr="000010E5">
        <w:rPr>
          <w:rFonts w:cs="Times New Roman"/>
          <w:szCs w:val="24"/>
        </w:rPr>
        <w:t>.</w:t>
      </w:r>
    </w:p>
    <w:p w14:paraId="3B79924F" w14:textId="37798521" w:rsidR="00A41B22" w:rsidRPr="000010E5" w:rsidRDefault="00A41B22" w:rsidP="000010E5">
      <w:pPr>
        <w:shd w:val="clear" w:color="auto" w:fill="FFFFFF"/>
        <w:spacing w:after="0" w:line="240" w:lineRule="auto"/>
        <w:jc w:val="both"/>
        <w:rPr>
          <w:rFonts w:eastAsia="Times New Roman" w:cs="Times New Roman"/>
          <w:color w:val="0D0D0D" w:themeColor="text1" w:themeTint="F2"/>
          <w:szCs w:val="24"/>
        </w:rPr>
      </w:pPr>
      <w:r w:rsidRPr="000010E5">
        <w:rPr>
          <w:rFonts w:cs="Times New Roman"/>
          <w:szCs w:val="24"/>
        </w:rPr>
        <w:t>Ovim člankom dopunjuje se članak 80.</w:t>
      </w:r>
      <w:r w:rsidR="005A1BA8">
        <w:rPr>
          <w:rFonts w:cs="Times New Roman"/>
          <w:szCs w:val="24"/>
        </w:rPr>
        <w:t xml:space="preserve"> </w:t>
      </w:r>
      <w:r w:rsidRPr="000010E5">
        <w:rPr>
          <w:rFonts w:cs="Times New Roman"/>
          <w:szCs w:val="24"/>
        </w:rPr>
        <w:t xml:space="preserve">važećeg Zakona. Ovlašteni državni službenici koji obavljaju </w:t>
      </w:r>
      <w:r w:rsidRPr="000010E5">
        <w:rPr>
          <w:rFonts w:eastAsia="Times New Roman" w:cs="Times New Roman"/>
          <w:color w:val="0D0D0D" w:themeColor="text1" w:themeTint="F2"/>
          <w:szCs w:val="24"/>
        </w:rPr>
        <w:t>ovlaštenih revizora i revizorskih društava u dijelu osiguranja kvalitete rada, kada je riječ o održivosti, mora imati odgovarajuću stručnu naobrazbom i relevantno iskustvo u obavljanju provjere izvještaja o održivosti i izvještavanja o održivosti ili u obavljanju drugih usluga povezanih s održivosti.</w:t>
      </w:r>
    </w:p>
    <w:p w14:paraId="1EE51157" w14:textId="77777777" w:rsidR="005B44E1" w:rsidRPr="000010E5" w:rsidRDefault="005B44E1" w:rsidP="000010E5">
      <w:pPr>
        <w:shd w:val="clear" w:color="auto" w:fill="FFFFFF"/>
        <w:spacing w:after="0" w:line="240" w:lineRule="auto"/>
        <w:jc w:val="both"/>
        <w:rPr>
          <w:rFonts w:eastAsia="Times New Roman" w:cs="Times New Roman"/>
          <w:color w:val="0D0D0D" w:themeColor="text1" w:themeTint="F2"/>
          <w:szCs w:val="24"/>
        </w:rPr>
      </w:pPr>
    </w:p>
    <w:p w14:paraId="6CF76833" w14:textId="31D86B12" w:rsidR="005B44E1" w:rsidRPr="000010E5" w:rsidRDefault="00AB3072" w:rsidP="000010E5">
      <w:pPr>
        <w:pStyle w:val="Heading2"/>
        <w:spacing w:before="0" w:line="240" w:lineRule="auto"/>
        <w:jc w:val="left"/>
        <w:rPr>
          <w:rFonts w:cs="Times New Roman"/>
          <w:b w:val="0"/>
          <w:szCs w:val="24"/>
        </w:rPr>
      </w:pPr>
      <w:r w:rsidRPr="000010E5">
        <w:rPr>
          <w:rFonts w:cs="Times New Roman"/>
          <w:szCs w:val="24"/>
        </w:rPr>
        <w:t xml:space="preserve">Uz članak </w:t>
      </w:r>
      <w:r w:rsidR="004903B8">
        <w:rPr>
          <w:rFonts w:cs="Times New Roman"/>
          <w:szCs w:val="24"/>
        </w:rPr>
        <w:t>5</w:t>
      </w:r>
      <w:r w:rsidR="00AE00B6">
        <w:rPr>
          <w:rFonts w:cs="Times New Roman"/>
          <w:szCs w:val="24"/>
        </w:rPr>
        <w:t>8</w:t>
      </w:r>
      <w:r w:rsidR="005B44E1" w:rsidRPr="000010E5">
        <w:rPr>
          <w:rFonts w:cs="Times New Roman"/>
          <w:szCs w:val="24"/>
        </w:rPr>
        <w:t>.</w:t>
      </w:r>
    </w:p>
    <w:p w14:paraId="3D3D8CE5" w14:textId="1811FABB" w:rsidR="001714A1" w:rsidRDefault="005B44E1" w:rsidP="001714A1">
      <w:pPr>
        <w:pStyle w:val="box460319"/>
        <w:spacing w:before="0" w:beforeAutospacing="0" w:after="0"/>
        <w:jc w:val="both"/>
      </w:pPr>
      <w:r w:rsidRPr="000010E5">
        <w:rPr>
          <w:color w:val="0D0D0D" w:themeColor="text1" w:themeTint="F2"/>
        </w:rPr>
        <w:t>Ovim člankom se u član</w:t>
      </w:r>
      <w:r w:rsidR="004903B8">
        <w:rPr>
          <w:color w:val="0D0D0D" w:themeColor="text1" w:themeTint="F2"/>
        </w:rPr>
        <w:t>k</w:t>
      </w:r>
      <w:r w:rsidRPr="000010E5">
        <w:rPr>
          <w:color w:val="0D0D0D" w:themeColor="text1" w:themeTint="F2"/>
        </w:rPr>
        <w:t>u 87. važećeg Zakona propisuje</w:t>
      </w:r>
      <w:r w:rsidRPr="000010E5">
        <w:t xml:space="preserve"> da se u primjedbama </w:t>
      </w:r>
      <w:r w:rsidRPr="000010E5">
        <w:rPr>
          <w:color w:val="0D0D0D" w:themeColor="text1" w:themeTint="F2"/>
        </w:rPr>
        <w:t xml:space="preserve">na zapisnik o obavljenom neposrednom nadzoru </w:t>
      </w:r>
      <w:r w:rsidRPr="000010E5">
        <w:t>ne mogu iznositi nove činjenice i okolnosti, a o kojima je subjekt nadzora imao ili trebao imati spoznaje do sastavljanja zapisnika.</w:t>
      </w:r>
      <w:r w:rsidR="001714A1">
        <w:t xml:space="preserve"> Dorada se predlaže imajući u vidu cilj i način obavljanja revizorskih usluga u odnosu na postupak nadzora koji se provodi nakon što je revizorska usluga već obavljena i revizorski izvještaj sastavljen i javno objavljen. U odnosu na vrijeme obavljanja postupka nadzora, koji se provodi za revizorske usluge obavljene u godini koja prethodi nadzoru, sukladnoj zakonskoj obvezi r</w:t>
      </w:r>
      <w:r w:rsidR="001714A1" w:rsidRPr="00616187">
        <w:t xml:space="preserve">evizorski spis </w:t>
      </w:r>
      <w:r w:rsidR="001714A1">
        <w:t>trebao bi već biti zatvoren (</w:t>
      </w:r>
      <w:r w:rsidR="001714A1" w:rsidRPr="00616187">
        <w:t>zatvara se najkasnije u roku od 60 dana od datuma potpisivanja revizorskog izvješ</w:t>
      </w:r>
      <w:r w:rsidR="001714A1">
        <w:t>taja) te se u isti ne smiju naknadno dodavati dokumenti ili bilo što mijenjati. U postupku nadzora pregledava se već zatvoreni revizorski spis, stoga je eventualno iznošenje novih činjenica i okolnosti, a koje subjekt nadzora nije iznio tijekom postupka nadzora u suprotnosti sa svrhom obveze zatvaranja revizorskog spisa.</w:t>
      </w:r>
    </w:p>
    <w:p w14:paraId="324A23F1" w14:textId="7AF33D1B" w:rsidR="004903B8" w:rsidRDefault="004903B8" w:rsidP="000010E5">
      <w:pPr>
        <w:pStyle w:val="box460319"/>
        <w:spacing w:before="0" w:beforeAutospacing="0" w:after="0"/>
        <w:jc w:val="both"/>
      </w:pPr>
    </w:p>
    <w:p w14:paraId="1F241A2B" w14:textId="3F96CD0D" w:rsidR="004903B8" w:rsidRDefault="004903B8" w:rsidP="00CD0260">
      <w:pPr>
        <w:pStyle w:val="Heading2"/>
        <w:jc w:val="left"/>
      </w:pPr>
      <w:r w:rsidRPr="004903B8">
        <w:t>Uz članak 5</w:t>
      </w:r>
      <w:r w:rsidR="00AE00B6">
        <w:t>9</w:t>
      </w:r>
      <w:r w:rsidRPr="004903B8">
        <w:t>.</w:t>
      </w:r>
    </w:p>
    <w:p w14:paraId="6C167545" w14:textId="4C0A2295" w:rsidR="004903B8" w:rsidRPr="00260BAB" w:rsidRDefault="004903B8" w:rsidP="000010E5">
      <w:pPr>
        <w:pStyle w:val="box460319"/>
        <w:spacing w:before="0" w:beforeAutospacing="0" w:after="0"/>
        <w:jc w:val="both"/>
      </w:pPr>
      <w:r w:rsidRPr="00260BAB">
        <w:t xml:space="preserve">Ovim člankom se u članku 88. važećeg Zakona </w:t>
      </w:r>
      <w:r w:rsidR="00260BAB" w:rsidRPr="00260BAB">
        <w:t>propisu</w:t>
      </w:r>
      <w:r w:rsidR="006543FD">
        <w:t xml:space="preserve">je se da primjedbama mogu biti </w:t>
      </w:r>
      <w:r w:rsidR="00260BAB" w:rsidRPr="00260BAB">
        <w:t xml:space="preserve">iznesene nove činjenice i materijalni dokazi samo iz opravdanih razloga a zbog kojih bi trebalo promijeniti činjenično stanje utvrđeno u zapisniku ili izmijeniti prijašnje pravne ocjene. </w:t>
      </w:r>
    </w:p>
    <w:p w14:paraId="66C24E11" w14:textId="77777777" w:rsidR="00626530" w:rsidRDefault="00626530" w:rsidP="000010E5">
      <w:pPr>
        <w:shd w:val="clear" w:color="auto" w:fill="FFFFFF"/>
        <w:spacing w:after="0" w:line="240" w:lineRule="auto"/>
        <w:jc w:val="both"/>
        <w:rPr>
          <w:rFonts w:eastAsia="Times New Roman" w:cs="Times New Roman"/>
          <w:color w:val="0D0D0D" w:themeColor="text1" w:themeTint="F2"/>
          <w:szCs w:val="24"/>
        </w:rPr>
      </w:pPr>
    </w:p>
    <w:p w14:paraId="6DC65FD1" w14:textId="760CB284" w:rsidR="00626530" w:rsidRPr="00626530" w:rsidRDefault="00626530" w:rsidP="00B631A6">
      <w:pPr>
        <w:pStyle w:val="Heading2"/>
        <w:spacing w:before="0"/>
        <w:jc w:val="left"/>
        <w:rPr>
          <w:rFonts w:eastAsia="Times New Roman"/>
        </w:rPr>
      </w:pPr>
      <w:r w:rsidRPr="00626530">
        <w:rPr>
          <w:rFonts w:eastAsia="Times New Roman"/>
        </w:rPr>
        <w:t xml:space="preserve">Uz članak </w:t>
      </w:r>
      <w:r w:rsidR="00AE00B6">
        <w:rPr>
          <w:rFonts w:eastAsia="Times New Roman"/>
        </w:rPr>
        <w:t>60</w:t>
      </w:r>
      <w:r w:rsidRPr="00626530">
        <w:rPr>
          <w:rFonts w:eastAsia="Times New Roman"/>
        </w:rPr>
        <w:t>.</w:t>
      </w:r>
    </w:p>
    <w:p w14:paraId="11C75092" w14:textId="169E61A7" w:rsidR="005A049B" w:rsidRDefault="00DE5182" w:rsidP="00B631A6">
      <w:pPr>
        <w:pStyle w:val="box460319"/>
        <w:spacing w:before="0" w:beforeAutospacing="0" w:after="0"/>
        <w:jc w:val="both"/>
      </w:pPr>
      <w:r w:rsidRPr="00DE5182">
        <w:rPr>
          <w:color w:val="0D0D0D" w:themeColor="text1" w:themeTint="F2"/>
        </w:rPr>
        <w:t xml:space="preserve">Ovim člankom </w:t>
      </w:r>
      <w:r>
        <w:rPr>
          <w:color w:val="0D0D0D" w:themeColor="text1" w:themeTint="F2"/>
        </w:rPr>
        <w:t>do</w:t>
      </w:r>
      <w:r w:rsidR="00922B18">
        <w:rPr>
          <w:color w:val="0D0D0D" w:themeColor="text1" w:themeTint="F2"/>
        </w:rPr>
        <w:t>rađuje</w:t>
      </w:r>
      <w:r>
        <w:rPr>
          <w:color w:val="0D0D0D" w:themeColor="text1" w:themeTint="F2"/>
        </w:rPr>
        <w:t xml:space="preserve"> se </w:t>
      </w:r>
      <w:r w:rsidRPr="00DE5182">
        <w:rPr>
          <w:color w:val="0D0D0D" w:themeColor="text1" w:themeTint="F2"/>
        </w:rPr>
        <w:t>članak 90. važećeg Zakona</w:t>
      </w:r>
      <w:r>
        <w:rPr>
          <w:color w:val="0D0D0D" w:themeColor="text1" w:themeTint="F2"/>
        </w:rPr>
        <w:t>. S</w:t>
      </w:r>
      <w:r w:rsidRPr="00DE5182">
        <w:rPr>
          <w:color w:val="0D0D0D" w:themeColor="text1" w:themeTint="F2"/>
        </w:rPr>
        <w:t xml:space="preserve">tanja i postupci </w:t>
      </w:r>
      <w:r>
        <w:rPr>
          <w:color w:val="0D0D0D" w:themeColor="text1" w:themeTint="F2"/>
        </w:rPr>
        <w:t>su nezakoniti ako nisu</w:t>
      </w:r>
      <w:r w:rsidRPr="00DE5182">
        <w:rPr>
          <w:color w:val="0D0D0D" w:themeColor="text1" w:themeTint="F2"/>
        </w:rPr>
        <w:t xml:space="preserve"> u skladu s ovim Zakonom, </w:t>
      </w:r>
      <w:r>
        <w:rPr>
          <w:color w:val="0D0D0D" w:themeColor="text1" w:themeTint="F2"/>
        </w:rPr>
        <w:t xml:space="preserve">Međunarodnim revizijskim standardima, </w:t>
      </w:r>
      <w:r w:rsidRPr="00DE5182">
        <w:rPr>
          <w:color w:val="0D0D0D" w:themeColor="text1" w:themeTint="F2"/>
        </w:rPr>
        <w:t>propisima donesenim na temelju ovoga Zakona, Uredbom (EU) br. 537/2014, drugim zakonima i propisima donesenima na temelju njih i uredbama Europske unije kojima se uređuje obavljanje zakonske revizije.</w:t>
      </w:r>
      <w:r w:rsidR="005A049B">
        <w:rPr>
          <w:color w:val="0D0D0D" w:themeColor="text1" w:themeTint="F2"/>
        </w:rPr>
        <w:t xml:space="preserve"> </w:t>
      </w:r>
      <w:r w:rsidR="005A049B">
        <w:t>S obzirom da je zakonom propisana obvezna primjena Međunarodnih revizijskih standarda, nepostupanje po istima ne bi se moglo smatrati nepravilnošću, već nezakonitošću pa stoga, radi izbjegavanja nedoumica u tumačenju u praksi i sudskim postupcima</w:t>
      </w:r>
      <w:r w:rsidR="00922B18">
        <w:t xml:space="preserve"> ovim člankom dorađuje se članak 90. važećeg Zakona</w:t>
      </w:r>
      <w:r w:rsidR="005A049B">
        <w:t>.</w:t>
      </w:r>
      <w:r w:rsidR="0093449C">
        <w:t xml:space="preserve"> Nadalje, u stavku 3. brišu se riječi „standardima i pravilima struke</w:t>
      </w:r>
      <w:r w:rsidR="00615534">
        <w:t>“</w:t>
      </w:r>
      <w:r w:rsidR="0093449C">
        <w:t xml:space="preserve">, </w:t>
      </w:r>
      <w:r w:rsidR="00615534">
        <w:t>pri definiranju nepravilnosti u smislu ovoga Zakona. Naime,</w:t>
      </w:r>
      <w:r w:rsidR="00BD3C03">
        <w:t xml:space="preserve"> </w:t>
      </w:r>
      <w:r w:rsidR="0093449C">
        <w:t xml:space="preserve">budući da se stavkom 3. propisuje da su </w:t>
      </w:r>
      <w:r w:rsidR="0093449C" w:rsidRPr="0093449C">
        <w:t>nepravilnosti stanja i postupci koji nisu u skladu s vlastitim poslovnim politikama i usvojenim pravilima subjekta nadzora</w:t>
      </w:r>
      <w:r w:rsidR="00615534">
        <w:t xml:space="preserve"> nakon čega se u </w:t>
      </w:r>
      <w:r w:rsidR="0093449C">
        <w:t>nastavku jasnije određuje da p</w:t>
      </w:r>
      <w:r w:rsidR="0093449C" w:rsidRPr="0093449C">
        <w:t>oslovne politike i pravila subjekta nadzora moraju biti u skladu s propisima, standardima i drugim pravilima struke</w:t>
      </w:r>
      <w:r w:rsidR="00411B08">
        <w:t>,</w:t>
      </w:r>
      <w:r w:rsidR="00BD3C03">
        <w:t xml:space="preserve"> nije bilo potrebno dvostruko propisivanje iste pravne norme. </w:t>
      </w:r>
      <w:r w:rsidR="0093449C">
        <w:t xml:space="preserve">  </w:t>
      </w:r>
    </w:p>
    <w:p w14:paraId="1AB7C891" w14:textId="09A53291" w:rsidR="00626530" w:rsidRPr="00DE5182" w:rsidRDefault="00626530" w:rsidP="000010E5">
      <w:pPr>
        <w:shd w:val="clear" w:color="auto" w:fill="FFFFFF"/>
        <w:spacing w:after="0" w:line="240" w:lineRule="auto"/>
        <w:jc w:val="both"/>
        <w:rPr>
          <w:rFonts w:eastAsia="Times New Roman" w:cs="Times New Roman"/>
          <w:color w:val="0D0D0D" w:themeColor="text1" w:themeTint="F2"/>
          <w:szCs w:val="24"/>
        </w:rPr>
      </w:pPr>
    </w:p>
    <w:p w14:paraId="4D0030AE" w14:textId="041BA3BD" w:rsidR="00626530" w:rsidRPr="00626530" w:rsidRDefault="00626530" w:rsidP="00CD0260">
      <w:pPr>
        <w:pStyle w:val="Heading2"/>
        <w:jc w:val="left"/>
        <w:rPr>
          <w:rFonts w:eastAsia="Times New Roman"/>
        </w:rPr>
      </w:pPr>
      <w:r w:rsidRPr="00626530">
        <w:rPr>
          <w:rFonts w:eastAsia="Times New Roman"/>
        </w:rPr>
        <w:lastRenderedPageBreak/>
        <w:t>Uz članak 6</w:t>
      </w:r>
      <w:r w:rsidR="00AE00B6">
        <w:rPr>
          <w:rFonts w:eastAsia="Times New Roman"/>
        </w:rPr>
        <w:t>1</w:t>
      </w:r>
      <w:r w:rsidRPr="00626530">
        <w:rPr>
          <w:rFonts w:eastAsia="Times New Roman"/>
        </w:rPr>
        <w:t>.</w:t>
      </w:r>
    </w:p>
    <w:p w14:paraId="7E5898D4" w14:textId="74265010" w:rsidR="00970A0C" w:rsidRDefault="00970A0C" w:rsidP="006E662C">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Ovim člankom se u članku 91. važećeg Zakona </w:t>
      </w:r>
      <w:r w:rsidR="00BE228F">
        <w:rPr>
          <w:rFonts w:eastAsia="Times New Roman" w:cs="Times New Roman"/>
          <w:color w:val="0D0D0D" w:themeColor="text1" w:themeTint="F2"/>
          <w:szCs w:val="24"/>
        </w:rPr>
        <w:t>u</w:t>
      </w:r>
      <w:r w:rsidR="00BE228F" w:rsidRPr="00BE228F">
        <w:rPr>
          <w:rFonts w:eastAsia="Times New Roman" w:cs="Times New Roman"/>
          <w:color w:val="0D0D0D" w:themeColor="text1" w:themeTint="F2"/>
          <w:szCs w:val="24"/>
        </w:rPr>
        <w:t xml:space="preserve">sklađuje terminologija u pogledu upravljanja kvalitetom </w:t>
      </w:r>
      <w:r w:rsidR="00C615E5" w:rsidRPr="00C615E5">
        <w:rPr>
          <w:rFonts w:eastAsia="Times New Roman" w:cs="Times New Roman"/>
          <w:color w:val="0D0D0D" w:themeColor="text1" w:themeTint="F2"/>
          <w:szCs w:val="24"/>
        </w:rPr>
        <w:t>u postupku nadzora provjere osiguranja kvalitete rada revizorskih društava</w:t>
      </w:r>
      <w:r w:rsidR="00C615E5">
        <w:rPr>
          <w:rFonts w:eastAsia="Times New Roman" w:cs="Times New Roman"/>
          <w:color w:val="0D0D0D" w:themeColor="text1" w:themeTint="F2"/>
          <w:szCs w:val="24"/>
        </w:rPr>
        <w:t>.</w:t>
      </w:r>
    </w:p>
    <w:p w14:paraId="4E7E1E15" w14:textId="79D8699D" w:rsidR="005B44E1" w:rsidRPr="000010E5" w:rsidRDefault="00626530" w:rsidP="006E662C">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t xml:space="preserve"> </w:t>
      </w:r>
    </w:p>
    <w:p w14:paraId="7FBEC30F" w14:textId="2911AAEA" w:rsidR="00A41B22" w:rsidRPr="000010E5" w:rsidRDefault="00A41B22" w:rsidP="006E662C">
      <w:pPr>
        <w:pStyle w:val="Heading2"/>
        <w:spacing w:before="0" w:line="240" w:lineRule="auto"/>
        <w:jc w:val="both"/>
        <w:rPr>
          <w:rFonts w:cs="Times New Roman"/>
          <w:b w:val="0"/>
          <w:szCs w:val="24"/>
        </w:rPr>
      </w:pPr>
      <w:r w:rsidRPr="000010E5">
        <w:rPr>
          <w:rFonts w:cs="Times New Roman"/>
          <w:szCs w:val="24"/>
        </w:rPr>
        <w:t xml:space="preserve">Uz članak </w:t>
      </w:r>
      <w:r w:rsidR="00626530">
        <w:rPr>
          <w:rFonts w:cs="Times New Roman"/>
          <w:szCs w:val="24"/>
        </w:rPr>
        <w:t>6</w:t>
      </w:r>
      <w:r w:rsidR="00AE00B6">
        <w:rPr>
          <w:rFonts w:cs="Times New Roman"/>
          <w:szCs w:val="24"/>
        </w:rPr>
        <w:t>2</w:t>
      </w:r>
      <w:r w:rsidRPr="000010E5">
        <w:rPr>
          <w:rFonts w:cs="Times New Roman"/>
          <w:szCs w:val="24"/>
        </w:rPr>
        <w:t>.</w:t>
      </w:r>
    </w:p>
    <w:p w14:paraId="544E0CC3" w14:textId="29874CBD" w:rsidR="00A41B22" w:rsidRPr="000010E5" w:rsidRDefault="00A41B22" w:rsidP="006E662C">
      <w:pPr>
        <w:spacing w:after="0" w:line="240" w:lineRule="auto"/>
        <w:jc w:val="both"/>
        <w:rPr>
          <w:rFonts w:eastAsia="Times New Roman" w:cs="Times New Roman"/>
          <w:color w:val="0D0D0D" w:themeColor="text1" w:themeTint="F2"/>
          <w:szCs w:val="24"/>
        </w:rPr>
      </w:pPr>
      <w:r w:rsidRPr="000010E5">
        <w:rPr>
          <w:rFonts w:cs="Times New Roman"/>
          <w:szCs w:val="24"/>
        </w:rPr>
        <w:t xml:space="preserve">Ovim člankom u članak 94. važećeg Zakona propisuju se vrste nadzornih mjera koje može izreći Ministarstvo financija u dijelu </w:t>
      </w:r>
      <w:r w:rsidR="00EA4F1D">
        <w:rPr>
          <w:rFonts w:cs="Times New Roman"/>
          <w:szCs w:val="24"/>
        </w:rPr>
        <w:t>koji se odnosi na</w:t>
      </w:r>
      <w:r w:rsidRPr="000010E5">
        <w:rPr>
          <w:rFonts w:cs="Times New Roman"/>
          <w:szCs w:val="24"/>
        </w:rPr>
        <w:t xml:space="preserve"> provjeru izvještaja o održivosti </w:t>
      </w:r>
      <w:r w:rsidRPr="000010E5">
        <w:rPr>
          <w:rFonts w:eastAsia="Times New Roman" w:cs="Times New Roman"/>
          <w:color w:val="0D0D0D" w:themeColor="text1" w:themeTint="F2"/>
          <w:szCs w:val="24"/>
        </w:rPr>
        <w:t>ovlaštenom revizoru, revizorskom društvu i glavnom revizijskom partneru za održivost.</w:t>
      </w:r>
    </w:p>
    <w:p w14:paraId="514C677C" w14:textId="77777777" w:rsidR="00A41B22" w:rsidRPr="000010E5" w:rsidRDefault="00A41B22" w:rsidP="006E662C">
      <w:pPr>
        <w:spacing w:after="0" w:line="240" w:lineRule="auto"/>
        <w:jc w:val="both"/>
        <w:rPr>
          <w:rFonts w:cs="Times New Roman"/>
          <w:szCs w:val="24"/>
        </w:rPr>
      </w:pPr>
    </w:p>
    <w:p w14:paraId="7B2AE74B" w14:textId="682A891A" w:rsidR="00A41B22" w:rsidRPr="000010E5" w:rsidRDefault="00A41B22" w:rsidP="006E662C">
      <w:pPr>
        <w:pStyle w:val="Heading2"/>
        <w:spacing w:before="0" w:line="240" w:lineRule="auto"/>
        <w:jc w:val="both"/>
        <w:rPr>
          <w:rFonts w:cs="Times New Roman"/>
          <w:b w:val="0"/>
          <w:szCs w:val="24"/>
        </w:rPr>
      </w:pPr>
      <w:r w:rsidRPr="000010E5">
        <w:rPr>
          <w:rFonts w:cs="Times New Roman"/>
          <w:szCs w:val="24"/>
        </w:rPr>
        <w:t xml:space="preserve">Uz članak </w:t>
      </w:r>
      <w:r w:rsidR="00F26B71">
        <w:rPr>
          <w:rFonts w:cs="Times New Roman"/>
          <w:szCs w:val="24"/>
        </w:rPr>
        <w:t>6</w:t>
      </w:r>
      <w:r w:rsidR="00AE00B6">
        <w:rPr>
          <w:rFonts w:cs="Times New Roman"/>
          <w:szCs w:val="24"/>
        </w:rPr>
        <w:t>3</w:t>
      </w:r>
      <w:r w:rsidRPr="000010E5">
        <w:rPr>
          <w:rFonts w:cs="Times New Roman"/>
          <w:szCs w:val="24"/>
        </w:rPr>
        <w:t>.</w:t>
      </w:r>
    </w:p>
    <w:p w14:paraId="00270E88" w14:textId="6337C5B5" w:rsidR="00F26B71" w:rsidRPr="00F26B71" w:rsidRDefault="00F26B71" w:rsidP="006E662C">
      <w:pPr>
        <w:spacing w:after="0" w:line="240" w:lineRule="auto"/>
        <w:jc w:val="both"/>
        <w:rPr>
          <w:rFonts w:cs="Times New Roman"/>
          <w:szCs w:val="24"/>
        </w:rPr>
      </w:pPr>
      <w:r w:rsidRPr="00F26B71">
        <w:rPr>
          <w:rFonts w:cs="Times New Roman"/>
          <w:szCs w:val="24"/>
        </w:rPr>
        <w:t xml:space="preserve">Ovim člankom se u članku 95. važećeg Zakona </w:t>
      </w:r>
      <w:r>
        <w:rPr>
          <w:rFonts w:cs="Times New Roman"/>
          <w:szCs w:val="24"/>
        </w:rPr>
        <w:t xml:space="preserve">dopunjuju odredbe </w:t>
      </w:r>
      <w:r w:rsidR="006E662C">
        <w:rPr>
          <w:rFonts w:cs="Times New Roman"/>
          <w:szCs w:val="24"/>
        </w:rPr>
        <w:t xml:space="preserve">kojima se propisuju nadzorne mjere ukidanja rješenja </w:t>
      </w:r>
      <w:r w:rsidR="006E662C" w:rsidRPr="006E662C">
        <w:rPr>
          <w:rFonts w:cs="Times New Roman"/>
          <w:szCs w:val="24"/>
        </w:rPr>
        <w:t>kojim je izdano odobrenje za rad za obavljanje zakonske revizije i drugih revizorskih usluga i/ili odobrenje za rad za obavljanje provjere izvještaja o održivosti</w:t>
      </w:r>
      <w:r w:rsidR="006E662C">
        <w:rPr>
          <w:rFonts w:cs="Times New Roman"/>
          <w:szCs w:val="24"/>
        </w:rPr>
        <w:t xml:space="preserve">. </w:t>
      </w:r>
      <w:r w:rsidR="006E662C" w:rsidRPr="006E662C">
        <w:rPr>
          <w:rFonts w:cs="Times New Roman"/>
          <w:szCs w:val="24"/>
        </w:rPr>
        <w:t>Ministarstvo financija će ovlaštenom revizoru i revizorskom društvu izreći nadzornu mjeru kada u postupku nadzora utvrdi nezakonitosti u obavljanju revizorskih usluga, a čija priroda i opseg ukazuju da bi daljnje obavljanje revizorskih usluga imalo negativan utjecaj i posljedice na poslovanje revizorskog društva, revidiranog subjekta i opću javnost</w:t>
      </w:r>
      <w:r w:rsidR="006E662C">
        <w:rPr>
          <w:rFonts w:cs="Times New Roman"/>
          <w:szCs w:val="24"/>
        </w:rPr>
        <w:t xml:space="preserve">.  </w:t>
      </w:r>
    </w:p>
    <w:p w14:paraId="342C8482" w14:textId="77777777" w:rsidR="00F26B71" w:rsidRDefault="00F26B71" w:rsidP="000010E5">
      <w:pPr>
        <w:spacing w:after="0" w:line="240" w:lineRule="auto"/>
        <w:rPr>
          <w:rFonts w:cs="Times New Roman"/>
          <w:b/>
          <w:szCs w:val="24"/>
        </w:rPr>
      </w:pPr>
    </w:p>
    <w:p w14:paraId="265F8B48" w14:textId="6B57BA84" w:rsidR="00F26B71" w:rsidRDefault="00F26B71" w:rsidP="00CD0260">
      <w:pPr>
        <w:pStyle w:val="Heading2"/>
        <w:jc w:val="left"/>
      </w:pPr>
      <w:r w:rsidRPr="00F26B71">
        <w:t>Uz članak 6</w:t>
      </w:r>
      <w:r w:rsidR="00AE00B6">
        <w:t>4</w:t>
      </w:r>
      <w:r w:rsidRPr="00F26B71">
        <w:t>.</w:t>
      </w:r>
    </w:p>
    <w:p w14:paraId="4D410693" w14:textId="49D8187A" w:rsidR="00573095" w:rsidRDefault="00573095" w:rsidP="006B4565">
      <w:pPr>
        <w:spacing w:after="0"/>
        <w:jc w:val="both"/>
      </w:pPr>
      <w:r>
        <w:rPr>
          <w:rFonts w:cs="Times New Roman"/>
          <w:szCs w:val="24"/>
        </w:rPr>
        <w:t xml:space="preserve">Ovim člankom </w:t>
      </w:r>
      <w:r w:rsidRPr="00573095">
        <w:t xml:space="preserve">u važeći Zakon dodaje novi članak kojim se uređuje </w:t>
      </w:r>
      <w:r w:rsidR="00891C3A">
        <w:t>dostupnost informacija na jedinstvenoj europskoj pristupnoj točki (ESAP) uspostavljenoj na temelju Uredbe (EU) 2023/2859.</w:t>
      </w:r>
    </w:p>
    <w:p w14:paraId="022FE002" w14:textId="77777777" w:rsidR="005F341B" w:rsidRPr="00573095" w:rsidRDefault="005F341B" w:rsidP="006B4565">
      <w:pPr>
        <w:spacing w:after="0"/>
        <w:jc w:val="both"/>
      </w:pPr>
    </w:p>
    <w:p w14:paraId="40B4C933" w14:textId="4DB72EE0" w:rsidR="00A41B22" w:rsidRPr="000010E5" w:rsidRDefault="00A41B22" w:rsidP="005F341B">
      <w:pPr>
        <w:pStyle w:val="Heading2"/>
        <w:spacing w:before="0" w:line="240" w:lineRule="auto"/>
        <w:jc w:val="left"/>
        <w:rPr>
          <w:rFonts w:cs="Times New Roman"/>
          <w:b w:val="0"/>
          <w:szCs w:val="24"/>
        </w:rPr>
      </w:pPr>
      <w:r w:rsidRPr="000010E5">
        <w:rPr>
          <w:rFonts w:cs="Times New Roman"/>
          <w:szCs w:val="24"/>
        </w:rPr>
        <w:t xml:space="preserve">Uz članak </w:t>
      </w:r>
      <w:r w:rsidR="002C4987">
        <w:rPr>
          <w:rFonts w:cs="Times New Roman"/>
          <w:szCs w:val="24"/>
        </w:rPr>
        <w:t>6</w:t>
      </w:r>
      <w:r w:rsidR="00AE00B6">
        <w:rPr>
          <w:rFonts w:cs="Times New Roman"/>
          <w:szCs w:val="24"/>
        </w:rPr>
        <w:t>5</w:t>
      </w:r>
      <w:r w:rsidRPr="000010E5">
        <w:rPr>
          <w:rFonts w:cs="Times New Roman"/>
          <w:szCs w:val="24"/>
        </w:rPr>
        <w:t>.</w:t>
      </w:r>
    </w:p>
    <w:p w14:paraId="7D032056" w14:textId="7C8A6F64" w:rsidR="00401866" w:rsidRDefault="00401866" w:rsidP="00401866">
      <w:pPr>
        <w:spacing w:after="0" w:line="240" w:lineRule="auto"/>
        <w:rPr>
          <w:rFonts w:cs="Times New Roman"/>
          <w:szCs w:val="24"/>
        </w:rPr>
      </w:pPr>
      <w:r w:rsidRPr="00401866">
        <w:rPr>
          <w:rFonts w:cs="Times New Roman"/>
          <w:szCs w:val="24"/>
        </w:rPr>
        <w:t xml:space="preserve">Ovim člankom u članku </w:t>
      </w:r>
      <w:r>
        <w:rPr>
          <w:rFonts w:cs="Times New Roman"/>
          <w:szCs w:val="24"/>
        </w:rPr>
        <w:t>99</w:t>
      </w:r>
      <w:r w:rsidRPr="00401866">
        <w:rPr>
          <w:rFonts w:cs="Times New Roman"/>
          <w:szCs w:val="24"/>
        </w:rPr>
        <w:t>. važećeg Zakona ispravlja se pozivanje na odredbe članka.</w:t>
      </w:r>
    </w:p>
    <w:p w14:paraId="65E03D8C" w14:textId="1E3200F8" w:rsidR="00D9678C" w:rsidRDefault="00D9678C" w:rsidP="00401866">
      <w:pPr>
        <w:spacing w:after="0" w:line="240" w:lineRule="auto"/>
        <w:rPr>
          <w:rFonts w:cs="Times New Roman"/>
          <w:szCs w:val="24"/>
        </w:rPr>
      </w:pPr>
    </w:p>
    <w:p w14:paraId="7F5BF23F" w14:textId="43EFA27E" w:rsidR="00D9678C" w:rsidRDefault="00D9678C" w:rsidP="00CD0260">
      <w:pPr>
        <w:pStyle w:val="Heading2"/>
        <w:jc w:val="left"/>
      </w:pPr>
      <w:r w:rsidRPr="00C128D7">
        <w:t>Uz članak 6</w:t>
      </w:r>
      <w:r w:rsidR="00AE00B6">
        <w:t>6</w:t>
      </w:r>
      <w:r w:rsidRPr="00C128D7">
        <w:t>.</w:t>
      </w:r>
    </w:p>
    <w:p w14:paraId="0685D1A8" w14:textId="4465A67A" w:rsidR="00C128D7" w:rsidRDefault="00C128D7" w:rsidP="00C128D7">
      <w:pPr>
        <w:spacing w:after="0" w:line="240" w:lineRule="auto"/>
        <w:jc w:val="both"/>
        <w:rPr>
          <w:rFonts w:cs="Times New Roman"/>
          <w:szCs w:val="24"/>
        </w:rPr>
      </w:pPr>
      <w:r w:rsidRPr="00D37A0B">
        <w:rPr>
          <w:rFonts w:cs="Times New Roman"/>
          <w:szCs w:val="24"/>
        </w:rPr>
        <w:t xml:space="preserve">Ovim člankom se </w:t>
      </w:r>
      <w:r>
        <w:rPr>
          <w:rFonts w:cs="Times New Roman"/>
          <w:szCs w:val="24"/>
        </w:rPr>
        <w:t>u</w:t>
      </w:r>
      <w:r w:rsidRPr="00D37A0B">
        <w:rPr>
          <w:rFonts w:cs="Times New Roman"/>
          <w:szCs w:val="24"/>
        </w:rPr>
        <w:t xml:space="preserve"> član</w:t>
      </w:r>
      <w:r>
        <w:rPr>
          <w:rFonts w:cs="Times New Roman"/>
          <w:szCs w:val="24"/>
        </w:rPr>
        <w:t>ku</w:t>
      </w:r>
      <w:r w:rsidRPr="00D37A0B">
        <w:rPr>
          <w:rFonts w:cs="Times New Roman"/>
          <w:szCs w:val="24"/>
        </w:rPr>
        <w:t xml:space="preserve"> 10</w:t>
      </w:r>
      <w:r>
        <w:rPr>
          <w:rFonts w:cs="Times New Roman"/>
          <w:szCs w:val="24"/>
        </w:rPr>
        <w:t>1</w:t>
      </w:r>
      <w:r w:rsidRPr="00D37A0B">
        <w:rPr>
          <w:rFonts w:cs="Times New Roman"/>
          <w:szCs w:val="24"/>
        </w:rPr>
        <w:t>. važećeg Zakona</w:t>
      </w:r>
      <w:r>
        <w:rPr>
          <w:rFonts w:cs="Times New Roman"/>
          <w:szCs w:val="24"/>
        </w:rPr>
        <w:t xml:space="preserve"> usklađuje terminologija na način da se naziv „Odbor za međunarodne računovodstvene standarde“ mijenja u „Međunarodna federacija računovođa (IFAC)“. </w:t>
      </w:r>
      <w:r w:rsidR="00DD5F77">
        <w:rPr>
          <w:rFonts w:cs="Times New Roman"/>
          <w:szCs w:val="24"/>
        </w:rPr>
        <w:t xml:space="preserve">Nadalje, propisuje se da će </w:t>
      </w:r>
      <w:r w:rsidR="00DD5F77" w:rsidRPr="00DD5F77">
        <w:rPr>
          <w:rFonts w:cs="Times New Roman"/>
          <w:szCs w:val="24"/>
        </w:rPr>
        <w:t>Hrvatsk</w:t>
      </w:r>
      <w:r w:rsidR="00DD5F77">
        <w:rPr>
          <w:rFonts w:cs="Times New Roman"/>
          <w:szCs w:val="24"/>
        </w:rPr>
        <w:t>a</w:t>
      </w:r>
      <w:r w:rsidR="00DD5F77" w:rsidRPr="00DD5F77">
        <w:rPr>
          <w:rFonts w:cs="Times New Roman"/>
          <w:szCs w:val="24"/>
        </w:rPr>
        <w:t xml:space="preserve"> revizorsk</w:t>
      </w:r>
      <w:r w:rsidR="00DD5F77">
        <w:rPr>
          <w:rFonts w:cs="Times New Roman"/>
          <w:szCs w:val="24"/>
        </w:rPr>
        <w:t>a</w:t>
      </w:r>
      <w:r w:rsidR="00DD5F77" w:rsidRPr="00DD5F77">
        <w:rPr>
          <w:rFonts w:cs="Times New Roman"/>
          <w:szCs w:val="24"/>
        </w:rPr>
        <w:t xml:space="preserve"> komor</w:t>
      </w:r>
      <w:r w:rsidR="00DD5F77">
        <w:rPr>
          <w:rFonts w:cs="Times New Roman"/>
          <w:szCs w:val="24"/>
        </w:rPr>
        <w:t>a</w:t>
      </w:r>
      <w:r w:rsidR="00DD5F77" w:rsidRPr="00DD5F77">
        <w:rPr>
          <w:rFonts w:cs="Times New Roman"/>
          <w:szCs w:val="24"/>
        </w:rPr>
        <w:t xml:space="preserve"> </w:t>
      </w:r>
      <w:r w:rsidR="00DD5F77">
        <w:rPr>
          <w:rFonts w:cs="Times New Roman"/>
          <w:szCs w:val="24"/>
        </w:rPr>
        <w:t xml:space="preserve">odrediti </w:t>
      </w:r>
      <w:r w:rsidR="00DD5F77" w:rsidRPr="00DD5F77">
        <w:rPr>
          <w:rFonts w:cs="Times New Roman"/>
          <w:szCs w:val="24"/>
        </w:rPr>
        <w:t xml:space="preserve">iznos naknade </w:t>
      </w:r>
      <w:r w:rsidR="00DD5F77">
        <w:rPr>
          <w:rFonts w:cs="Times New Roman"/>
          <w:szCs w:val="24"/>
        </w:rPr>
        <w:t xml:space="preserve">za </w:t>
      </w:r>
      <w:r w:rsidR="00DD5F77" w:rsidRPr="00DD5F77">
        <w:rPr>
          <w:rFonts w:cs="Times New Roman"/>
          <w:szCs w:val="24"/>
        </w:rPr>
        <w:t xml:space="preserve">polaganje </w:t>
      </w:r>
      <w:r w:rsidR="00DD5F77">
        <w:rPr>
          <w:rFonts w:cs="Times New Roman"/>
          <w:szCs w:val="24"/>
        </w:rPr>
        <w:t xml:space="preserve">svakog </w:t>
      </w:r>
      <w:r w:rsidR="00DD5F77" w:rsidRPr="00DD5F77">
        <w:rPr>
          <w:rFonts w:cs="Times New Roman"/>
          <w:szCs w:val="24"/>
        </w:rPr>
        <w:t xml:space="preserve">pojedinog modula </w:t>
      </w:r>
      <w:r w:rsidR="00D1450E">
        <w:rPr>
          <w:rFonts w:cs="Times New Roman"/>
          <w:szCs w:val="24"/>
        </w:rPr>
        <w:t xml:space="preserve">osnovnog </w:t>
      </w:r>
      <w:r w:rsidR="00DD5F77" w:rsidRPr="00DD5F77">
        <w:rPr>
          <w:rFonts w:cs="Times New Roman"/>
          <w:szCs w:val="24"/>
        </w:rPr>
        <w:t>revizorskog ispita</w:t>
      </w:r>
      <w:r w:rsidR="00D1450E">
        <w:rPr>
          <w:rFonts w:cs="Times New Roman"/>
          <w:szCs w:val="24"/>
        </w:rPr>
        <w:t xml:space="preserve"> i revizorskog ispita za održivost</w:t>
      </w:r>
      <w:r w:rsidR="00DD5F77">
        <w:rPr>
          <w:rFonts w:cs="Times New Roman"/>
          <w:szCs w:val="24"/>
        </w:rPr>
        <w:t xml:space="preserve">. </w:t>
      </w:r>
    </w:p>
    <w:p w14:paraId="12435E40" w14:textId="68D5F08A" w:rsidR="00D9678C" w:rsidRDefault="00D9678C" w:rsidP="00401866">
      <w:pPr>
        <w:spacing w:after="0" w:line="240" w:lineRule="auto"/>
        <w:rPr>
          <w:rFonts w:cs="Times New Roman"/>
          <w:b/>
          <w:szCs w:val="24"/>
        </w:rPr>
      </w:pPr>
    </w:p>
    <w:p w14:paraId="7279D378" w14:textId="0AF7ECB6" w:rsidR="00D9678C" w:rsidRDefault="00D9678C" w:rsidP="00CD0260">
      <w:pPr>
        <w:pStyle w:val="Heading2"/>
        <w:jc w:val="left"/>
      </w:pPr>
      <w:r>
        <w:t>Uz članak 6</w:t>
      </w:r>
      <w:r w:rsidR="00AE00B6">
        <w:t>7</w:t>
      </w:r>
      <w:r>
        <w:t xml:space="preserve">. </w:t>
      </w:r>
    </w:p>
    <w:p w14:paraId="7CBE02F5" w14:textId="2832AD3F" w:rsidR="00C700FC" w:rsidRDefault="00C700FC" w:rsidP="00C700FC">
      <w:pPr>
        <w:spacing w:after="0" w:line="240" w:lineRule="auto"/>
        <w:jc w:val="both"/>
        <w:rPr>
          <w:rFonts w:cs="Times New Roman"/>
          <w:szCs w:val="24"/>
        </w:rPr>
      </w:pPr>
      <w:r w:rsidRPr="00C700FC">
        <w:rPr>
          <w:rFonts w:cs="Times New Roman"/>
          <w:szCs w:val="24"/>
        </w:rPr>
        <w:t>Ovim člankom se dopunjuje članak 104. važećeg Zakona</w:t>
      </w:r>
      <w:r>
        <w:rPr>
          <w:rFonts w:cs="Times New Roman"/>
          <w:szCs w:val="24"/>
        </w:rPr>
        <w:t>. Uređuje se postupak izbora č</w:t>
      </w:r>
      <w:r w:rsidRPr="00C700FC">
        <w:rPr>
          <w:rFonts w:cs="Times New Roman"/>
          <w:szCs w:val="24"/>
        </w:rPr>
        <w:t>lanov</w:t>
      </w:r>
      <w:r>
        <w:rPr>
          <w:rFonts w:cs="Times New Roman"/>
          <w:szCs w:val="24"/>
        </w:rPr>
        <w:t>a</w:t>
      </w:r>
      <w:r w:rsidRPr="00C700FC">
        <w:rPr>
          <w:rFonts w:cs="Times New Roman"/>
          <w:szCs w:val="24"/>
        </w:rPr>
        <w:t xml:space="preserve"> tijela Hrvatske revizorske komore </w:t>
      </w:r>
      <w:r>
        <w:rPr>
          <w:rFonts w:cs="Times New Roman"/>
          <w:szCs w:val="24"/>
        </w:rPr>
        <w:t xml:space="preserve">koji se biraju na </w:t>
      </w:r>
      <w:r w:rsidRPr="00C700FC">
        <w:rPr>
          <w:rFonts w:cs="Times New Roman"/>
          <w:szCs w:val="24"/>
        </w:rPr>
        <w:t>razdoblje od četiri godine te mogu biti ponovo uzastopno izabrani samo na još jedno mandatno razdoblje.</w:t>
      </w:r>
      <w:r>
        <w:rPr>
          <w:rFonts w:cs="Times New Roman"/>
          <w:szCs w:val="24"/>
        </w:rPr>
        <w:t xml:space="preserve"> Nakon toga ne mogu biti izabrani niti u jedn</w:t>
      </w:r>
      <w:r w:rsidRPr="00C700FC">
        <w:rPr>
          <w:rFonts w:cs="Times New Roman"/>
          <w:szCs w:val="24"/>
        </w:rPr>
        <w:t>o tijelo Hrvatske revizorske komore prije isteka četiri godine nakon završetka drugog mandatnog razdoblja.</w:t>
      </w:r>
    </w:p>
    <w:p w14:paraId="3B2D157D" w14:textId="2ACC6D5A" w:rsidR="00D37A0B" w:rsidRDefault="00D37A0B" w:rsidP="00C700FC">
      <w:pPr>
        <w:spacing w:after="0" w:line="240" w:lineRule="auto"/>
        <w:jc w:val="both"/>
        <w:rPr>
          <w:rFonts w:cs="Times New Roman"/>
          <w:szCs w:val="24"/>
        </w:rPr>
      </w:pPr>
    </w:p>
    <w:p w14:paraId="7F8BCDBD" w14:textId="6C3C44BA" w:rsidR="00D37A0B" w:rsidRDefault="00D37A0B" w:rsidP="00CD0260">
      <w:pPr>
        <w:pStyle w:val="Heading2"/>
        <w:jc w:val="left"/>
      </w:pPr>
      <w:r w:rsidRPr="00D37A0B">
        <w:t>Uz članak 6</w:t>
      </w:r>
      <w:r w:rsidR="00AE00B6">
        <w:t>8</w:t>
      </w:r>
      <w:r w:rsidRPr="00D37A0B">
        <w:t>.</w:t>
      </w:r>
    </w:p>
    <w:p w14:paraId="420B5282" w14:textId="68C9FA31" w:rsidR="00D37A0B" w:rsidRDefault="00D37A0B" w:rsidP="00C700FC">
      <w:pPr>
        <w:spacing w:after="0" w:line="240" w:lineRule="auto"/>
        <w:jc w:val="both"/>
        <w:rPr>
          <w:rFonts w:cs="Times New Roman"/>
          <w:szCs w:val="24"/>
        </w:rPr>
      </w:pPr>
      <w:r w:rsidRPr="00D37A0B">
        <w:rPr>
          <w:rFonts w:cs="Times New Roman"/>
          <w:szCs w:val="24"/>
        </w:rPr>
        <w:t xml:space="preserve">Ovim člankom se </w:t>
      </w:r>
      <w:r w:rsidR="0093499A">
        <w:rPr>
          <w:rFonts w:cs="Times New Roman"/>
          <w:szCs w:val="24"/>
        </w:rPr>
        <w:t>u</w:t>
      </w:r>
      <w:r w:rsidRPr="00D37A0B">
        <w:rPr>
          <w:rFonts w:cs="Times New Roman"/>
          <w:szCs w:val="24"/>
        </w:rPr>
        <w:t xml:space="preserve"> član</w:t>
      </w:r>
      <w:r w:rsidR="00BF4D1B">
        <w:rPr>
          <w:rFonts w:cs="Times New Roman"/>
          <w:szCs w:val="24"/>
        </w:rPr>
        <w:t>ku</w:t>
      </w:r>
      <w:r w:rsidRPr="00D37A0B">
        <w:rPr>
          <w:rFonts w:cs="Times New Roman"/>
          <w:szCs w:val="24"/>
        </w:rPr>
        <w:t xml:space="preserve"> 106. važećeg Zakona</w:t>
      </w:r>
      <w:r>
        <w:rPr>
          <w:rFonts w:cs="Times New Roman"/>
          <w:szCs w:val="24"/>
        </w:rPr>
        <w:t xml:space="preserve"> </w:t>
      </w:r>
      <w:r w:rsidR="00BF4D1B">
        <w:rPr>
          <w:rFonts w:cs="Times New Roman"/>
          <w:szCs w:val="24"/>
        </w:rPr>
        <w:t>usklađuje</w:t>
      </w:r>
      <w:r w:rsidR="0093499A">
        <w:rPr>
          <w:rFonts w:cs="Times New Roman"/>
          <w:szCs w:val="24"/>
        </w:rPr>
        <w:t xml:space="preserve"> terminologij</w:t>
      </w:r>
      <w:r w:rsidR="00BF4D1B">
        <w:rPr>
          <w:rFonts w:cs="Times New Roman"/>
          <w:szCs w:val="24"/>
        </w:rPr>
        <w:t>a</w:t>
      </w:r>
      <w:r w:rsidR="0093499A">
        <w:rPr>
          <w:rFonts w:cs="Times New Roman"/>
          <w:szCs w:val="24"/>
        </w:rPr>
        <w:t xml:space="preserve"> na način da se naziv „Odbor za međunarodne računovodstvene standarde“ mijenja u „Međunarodna federacija računovođa (IFAC)“. </w:t>
      </w:r>
    </w:p>
    <w:p w14:paraId="279023DC" w14:textId="6D765E42" w:rsidR="007B0698" w:rsidRDefault="007B0698" w:rsidP="00C700FC">
      <w:pPr>
        <w:spacing w:after="0" w:line="240" w:lineRule="auto"/>
        <w:jc w:val="both"/>
        <w:rPr>
          <w:rFonts w:cs="Times New Roman"/>
          <w:szCs w:val="24"/>
        </w:rPr>
      </w:pPr>
    </w:p>
    <w:p w14:paraId="710AE89C" w14:textId="25414BA4" w:rsidR="007B0698" w:rsidRPr="007B0698" w:rsidRDefault="007B0698" w:rsidP="00CD0260">
      <w:pPr>
        <w:pStyle w:val="Heading2"/>
        <w:jc w:val="left"/>
      </w:pPr>
      <w:r w:rsidRPr="007B0698">
        <w:t>Uz članak 6</w:t>
      </w:r>
      <w:r w:rsidR="00AE00B6">
        <w:t>9</w:t>
      </w:r>
      <w:r w:rsidRPr="007B0698">
        <w:t>.</w:t>
      </w:r>
    </w:p>
    <w:p w14:paraId="32F07AB8" w14:textId="39628FBA" w:rsidR="007B0698" w:rsidRDefault="007B0698" w:rsidP="00C700FC">
      <w:pPr>
        <w:spacing w:after="0" w:line="240" w:lineRule="auto"/>
        <w:jc w:val="both"/>
        <w:rPr>
          <w:rFonts w:cs="Times New Roman"/>
          <w:szCs w:val="24"/>
        </w:rPr>
      </w:pPr>
      <w:r>
        <w:rPr>
          <w:rFonts w:cs="Times New Roman"/>
          <w:szCs w:val="24"/>
        </w:rPr>
        <w:t>Ovim člankom se u član</w:t>
      </w:r>
      <w:r w:rsidR="00E379EE">
        <w:rPr>
          <w:rFonts w:cs="Times New Roman"/>
          <w:szCs w:val="24"/>
        </w:rPr>
        <w:t>ku</w:t>
      </w:r>
      <w:r>
        <w:rPr>
          <w:rFonts w:cs="Times New Roman"/>
          <w:szCs w:val="24"/>
        </w:rPr>
        <w:t xml:space="preserve"> 107. važećeg Zakona </w:t>
      </w:r>
      <w:r w:rsidR="00E379EE">
        <w:rPr>
          <w:rFonts w:cs="Times New Roman"/>
          <w:szCs w:val="24"/>
        </w:rPr>
        <w:t xml:space="preserve">usklađuje terminologija. </w:t>
      </w:r>
    </w:p>
    <w:p w14:paraId="1FBC7949" w14:textId="6C57259D" w:rsidR="0024529B" w:rsidRDefault="0024529B" w:rsidP="00C700FC">
      <w:pPr>
        <w:spacing w:after="0" w:line="240" w:lineRule="auto"/>
        <w:jc w:val="both"/>
        <w:rPr>
          <w:rFonts w:cs="Times New Roman"/>
          <w:szCs w:val="24"/>
        </w:rPr>
      </w:pPr>
    </w:p>
    <w:p w14:paraId="664AE3A1" w14:textId="71338248" w:rsidR="0024529B" w:rsidRPr="00B60B99" w:rsidRDefault="0024529B" w:rsidP="00CD0260">
      <w:pPr>
        <w:pStyle w:val="Heading2"/>
        <w:jc w:val="left"/>
      </w:pPr>
      <w:r w:rsidRPr="00B60B99">
        <w:lastRenderedPageBreak/>
        <w:t xml:space="preserve">Uz članak </w:t>
      </w:r>
      <w:r w:rsidR="00AE00B6">
        <w:t>70</w:t>
      </w:r>
      <w:r w:rsidRPr="00B60B99">
        <w:t>.</w:t>
      </w:r>
    </w:p>
    <w:p w14:paraId="49B73937" w14:textId="2366D9D9" w:rsidR="0024529B" w:rsidRPr="0024529B" w:rsidRDefault="0024529B" w:rsidP="0024529B">
      <w:pPr>
        <w:spacing w:after="0" w:line="240" w:lineRule="auto"/>
        <w:jc w:val="both"/>
        <w:rPr>
          <w:rFonts w:cs="Times New Roman"/>
          <w:szCs w:val="24"/>
        </w:rPr>
      </w:pPr>
      <w:r w:rsidRPr="0024529B">
        <w:rPr>
          <w:rFonts w:cs="Times New Roman"/>
          <w:szCs w:val="24"/>
        </w:rPr>
        <w:t>Ovim člankom se u članku 10</w:t>
      </w:r>
      <w:r>
        <w:rPr>
          <w:rFonts w:cs="Times New Roman"/>
          <w:szCs w:val="24"/>
        </w:rPr>
        <w:t>8</w:t>
      </w:r>
      <w:r w:rsidRPr="0024529B">
        <w:rPr>
          <w:rFonts w:cs="Times New Roman"/>
          <w:szCs w:val="24"/>
        </w:rPr>
        <w:t>. važećeg Zakona usklađuje terminologija na način da se naziv „</w:t>
      </w:r>
      <w:r>
        <w:rPr>
          <w:rFonts w:cs="Times New Roman"/>
          <w:szCs w:val="24"/>
        </w:rPr>
        <w:t>Međunarodni odbor za računovodstvo</w:t>
      </w:r>
      <w:r w:rsidRPr="0024529B">
        <w:rPr>
          <w:rFonts w:cs="Times New Roman"/>
          <w:szCs w:val="24"/>
        </w:rPr>
        <w:t xml:space="preserve">“ mijenja u „Međunarodna federacija računovođa“. </w:t>
      </w:r>
    </w:p>
    <w:p w14:paraId="71D45320" w14:textId="77777777" w:rsidR="0024529B" w:rsidRPr="007B0698" w:rsidRDefault="0024529B" w:rsidP="00C700FC">
      <w:pPr>
        <w:spacing w:after="0" w:line="240" w:lineRule="auto"/>
        <w:jc w:val="both"/>
        <w:rPr>
          <w:rFonts w:cs="Times New Roman"/>
          <w:szCs w:val="24"/>
        </w:rPr>
      </w:pPr>
    </w:p>
    <w:p w14:paraId="3A21789D" w14:textId="40E1F141" w:rsidR="00A41B22" w:rsidRDefault="00265FE4" w:rsidP="00CD0260">
      <w:pPr>
        <w:pStyle w:val="Heading2"/>
        <w:jc w:val="left"/>
      </w:pPr>
      <w:r w:rsidRPr="00265FE4">
        <w:t>Uz članak 7</w:t>
      </w:r>
      <w:r w:rsidR="00AE00B6">
        <w:t>1</w:t>
      </w:r>
      <w:r w:rsidRPr="00265FE4">
        <w:t>.</w:t>
      </w:r>
    </w:p>
    <w:p w14:paraId="6C3A03F1" w14:textId="7F2BD23E" w:rsidR="00054C01" w:rsidRPr="00054C01" w:rsidRDefault="00054C01" w:rsidP="00054C01">
      <w:pPr>
        <w:spacing w:after="0" w:line="240" w:lineRule="auto"/>
        <w:jc w:val="both"/>
        <w:rPr>
          <w:rFonts w:cs="Times New Roman"/>
          <w:szCs w:val="24"/>
        </w:rPr>
      </w:pPr>
      <w:r w:rsidRPr="00054C01">
        <w:rPr>
          <w:rFonts w:cs="Times New Roman"/>
          <w:szCs w:val="24"/>
        </w:rPr>
        <w:t xml:space="preserve">Ovim člankom u važeći Zakon dodaje novi članak kojim se </w:t>
      </w:r>
      <w:r>
        <w:rPr>
          <w:rFonts w:cs="Times New Roman"/>
          <w:szCs w:val="24"/>
        </w:rPr>
        <w:t>propisuje da se o</w:t>
      </w:r>
      <w:r w:rsidRPr="00054C01">
        <w:rPr>
          <w:rFonts w:cs="Times New Roman"/>
          <w:szCs w:val="24"/>
        </w:rPr>
        <w:t xml:space="preserve">dredbe poglavlja </w:t>
      </w:r>
      <w:r>
        <w:rPr>
          <w:rFonts w:cs="Times New Roman"/>
          <w:szCs w:val="24"/>
        </w:rPr>
        <w:t xml:space="preserve">kojim se uređuje međunarodna suradnja </w:t>
      </w:r>
      <w:r w:rsidRPr="00054C01">
        <w:rPr>
          <w:rFonts w:cs="Times New Roman"/>
          <w:szCs w:val="24"/>
        </w:rPr>
        <w:t xml:space="preserve">na odgovarajući način primjenjuju i na provjeru izvještaja o održivosti. </w:t>
      </w:r>
    </w:p>
    <w:p w14:paraId="164C724F" w14:textId="77777777" w:rsidR="00054C01" w:rsidRDefault="00054C01" w:rsidP="006E2F62">
      <w:pPr>
        <w:spacing w:after="0"/>
      </w:pPr>
    </w:p>
    <w:p w14:paraId="311CF295" w14:textId="47B5847D" w:rsidR="00A41B22" w:rsidRPr="000010E5" w:rsidRDefault="00A41B22" w:rsidP="006E2F62">
      <w:pPr>
        <w:pStyle w:val="Heading2"/>
        <w:spacing w:before="0" w:line="240" w:lineRule="auto"/>
        <w:jc w:val="left"/>
        <w:rPr>
          <w:rFonts w:cs="Times New Roman"/>
          <w:b w:val="0"/>
          <w:szCs w:val="24"/>
        </w:rPr>
      </w:pPr>
      <w:r w:rsidRPr="000010E5">
        <w:rPr>
          <w:rFonts w:cs="Times New Roman"/>
          <w:szCs w:val="24"/>
        </w:rPr>
        <w:t xml:space="preserve">Uz članak </w:t>
      </w:r>
      <w:r w:rsidR="00D37A0B">
        <w:rPr>
          <w:rFonts w:cs="Times New Roman"/>
          <w:szCs w:val="24"/>
        </w:rPr>
        <w:t>7</w:t>
      </w:r>
      <w:r w:rsidR="00AE00B6">
        <w:rPr>
          <w:rFonts w:cs="Times New Roman"/>
          <w:szCs w:val="24"/>
        </w:rPr>
        <w:t>2</w:t>
      </w:r>
      <w:r w:rsidRPr="000010E5">
        <w:rPr>
          <w:rFonts w:cs="Times New Roman"/>
          <w:szCs w:val="24"/>
        </w:rPr>
        <w:t>.</w:t>
      </w:r>
    </w:p>
    <w:p w14:paraId="3E9305E9" w14:textId="7A595FDA" w:rsidR="00A41B22" w:rsidRDefault="00A41B22" w:rsidP="000010E5">
      <w:pPr>
        <w:spacing w:after="0" w:line="240" w:lineRule="auto"/>
        <w:jc w:val="both"/>
        <w:rPr>
          <w:rFonts w:cs="Times New Roman"/>
          <w:szCs w:val="24"/>
        </w:rPr>
      </w:pPr>
      <w:r w:rsidRPr="000010E5">
        <w:rPr>
          <w:rFonts w:cs="Times New Roman"/>
          <w:szCs w:val="24"/>
        </w:rPr>
        <w:t xml:space="preserve">Ovim člankom uređuju se prekršajne odredbe u članku 116. važećeg Zakona. </w:t>
      </w:r>
      <w:r w:rsidR="009B5537" w:rsidRPr="000010E5">
        <w:rPr>
          <w:rFonts w:cs="Times New Roman"/>
          <w:szCs w:val="24"/>
        </w:rPr>
        <w:t xml:space="preserve">U odnosu na važeći zakon, dodane su prekršaje odredbe u vezi provjere izvještaja o održivosti. Također u skladu s odgovarajućim dopunama odredbi koje se odnose na revizorski izvještaj, propisani su novi prekršaji u pogledu </w:t>
      </w:r>
    </w:p>
    <w:p w14:paraId="51BF1BBD" w14:textId="4285383F" w:rsidR="00777516" w:rsidRDefault="00777516" w:rsidP="000010E5">
      <w:pPr>
        <w:spacing w:after="0" w:line="240" w:lineRule="auto"/>
        <w:jc w:val="both"/>
        <w:rPr>
          <w:rFonts w:cs="Times New Roman"/>
          <w:szCs w:val="24"/>
        </w:rPr>
      </w:pPr>
    </w:p>
    <w:p w14:paraId="0BCBA44E" w14:textId="33F19928" w:rsidR="00777516" w:rsidRDefault="00777516" w:rsidP="00CD0260">
      <w:pPr>
        <w:pStyle w:val="Heading2"/>
        <w:jc w:val="left"/>
      </w:pPr>
      <w:r w:rsidRPr="00777516">
        <w:t>Uz članak 7</w:t>
      </w:r>
      <w:r w:rsidR="00AE00B6">
        <w:t>3</w:t>
      </w:r>
      <w:r w:rsidRPr="00777516">
        <w:t>.</w:t>
      </w:r>
    </w:p>
    <w:p w14:paraId="0A7FFBB9" w14:textId="616EE187" w:rsidR="002D1CF3" w:rsidRPr="002D1CF3" w:rsidRDefault="002D1CF3" w:rsidP="007A5137">
      <w:pPr>
        <w:spacing w:after="0" w:line="240" w:lineRule="auto"/>
        <w:rPr>
          <w:rFonts w:cs="Times New Roman"/>
          <w:szCs w:val="24"/>
        </w:rPr>
      </w:pPr>
      <w:r w:rsidRPr="002D1CF3">
        <w:rPr>
          <w:rFonts w:cs="Times New Roman"/>
          <w:szCs w:val="24"/>
        </w:rPr>
        <w:t xml:space="preserve">Ovim člankom u članku </w:t>
      </w:r>
      <w:r>
        <w:rPr>
          <w:rFonts w:cs="Times New Roman"/>
          <w:szCs w:val="24"/>
        </w:rPr>
        <w:t>116</w:t>
      </w:r>
      <w:r w:rsidRPr="002D1CF3">
        <w:rPr>
          <w:rFonts w:cs="Times New Roman"/>
          <w:szCs w:val="24"/>
        </w:rPr>
        <w:t>.</w:t>
      </w:r>
      <w:r w:rsidR="00022C3F">
        <w:rPr>
          <w:rFonts w:cs="Times New Roman"/>
          <w:szCs w:val="24"/>
        </w:rPr>
        <w:t>a</w:t>
      </w:r>
      <w:r w:rsidRPr="002D1CF3">
        <w:rPr>
          <w:rFonts w:cs="Times New Roman"/>
          <w:szCs w:val="24"/>
        </w:rPr>
        <w:t xml:space="preserve"> važećeg Zakona ispravlja se pozivanje na odredbe članka.</w:t>
      </w:r>
    </w:p>
    <w:p w14:paraId="0924265B" w14:textId="77777777" w:rsidR="002D1CF3" w:rsidRPr="00777516" w:rsidRDefault="002D1CF3" w:rsidP="000010E5">
      <w:pPr>
        <w:spacing w:after="0" w:line="240" w:lineRule="auto"/>
        <w:jc w:val="both"/>
        <w:rPr>
          <w:rFonts w:cs="Times New Roman"/>
          <w:b/>
          <w:szCs w:val="24"/>
        </w:rPr>
      </w:pPr>
    </w:p>
    <w:p w14:paraId="79C2C6F1" w14:textId="169FCBA6"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BA777C">
        <w:rPr>
          <w:rFonts w:cs="Times New Roman"/>
          <w:szCs w:val="24"/>
        </w:rPr>
        <w:t>7</w:t>
      </w:r>
      <w:r w:rsidR="00AE00B6">
        <w:rPr>
          <w:rFonts w:cs="Times New Roman"/>
          <w:szCs w:val="24"/>
        </w:rPr>
        <w:t>4</w:t>
      </w:r>
      <w:r w:rsidRPr="000010E5">
        <w:rPr>
          <w:rFonts w:cs="Times New Roman"/>
          <w:szCs w:val="24"/>
        </w:rPr>
        <w:t>.</w:t>
      </w:r>
    </w:p>
    <w:p w14:paraId="4056F294" w14:textId="5BEF9ADD" w:rsidR="00A41B22" w:rsidRDefault="00A41B22" w:rsidP="007A5137">
      <w:pPr>
        <w:spacing w:after="0" w:line="240" w:lineRule="auto"/>
        <w:jc w:val="both"/>
        <w:rPr>
          <w:rFonts w:cs="Times New Roman"/>
          <w:szCs w:val="24"/>
        </w:rPr>
      </w:pPr>
      <w:r w:rsidRPr="000010E5">
        <w:rPr>
          <w:rFonts w:cs="Times New Roman"/>
          <w:szCs w:val="24"/>
        </w:rPr>
        <w:t>Ovim člankom uređuju se prekršajne odredbe u članku 117. važećeg Zakona.</w:t>
      </w:r>
    </w:p>
    <w:p w14:paraId="1214F152" w14:textId="7B9E9402" w:rsidR="002452B0" w:rsidRDefault="002452B0" w:rsidP="000010E5">
      <w:pPr>
        <w:spacing w:after="0" w:line="240" w:lineRule="auto"/>
        <w:rPr>
          <w:rFonts w:cs="Times New Roman"/>
          <w:szCs w:val="24"/>
        </w:rPr>
      </w:pPr>
    </w:p>
    <w:p w14:paraId="0DA1114F" w14:textId="14217874" w:rsidR="002452B0" w:rsidRPr="002452B0" w:rsidRDefault="002452B0" w:rsidP="00CD0260">
      <w:pPr>
        <w:pStyle w:val="Heading2"/>
        <w:jc w:val="left"/>
      </w:pPr>
      <w:r w:rsidRPr="002452B0">
        <w:t>Uz članak 7</w:t>
      </w:r>
      <w:r w:rsidR="00AE00B6">
        <w:t>5</w:t>
      </w:r>
      <w:r w:rsidRPr="002452B0">
        <w:t>.</w:t>
      </w:r>
    </w:p>
    <w:p w14:paraId="6A6EB290" w14:textId="7C8E9799" w:rsidR="002452B0" w:rsidRPr="002452B0" w:rsidRDefault="002452B0" w:rsidP="007A5137">
      <w:pPr>
        <w:spacing w:after="0" w:line="240" w:lineRule="auto"/>
        <w:jc w:val="both"/>
        <w:rPr>
          <w:rFonts w:cs="Times New Roman"/>
          <w:szCs w:val="24"/>
        </w:rPr>
      </w:pPr>
      <w:r w:rsidRPr="002452B0">
        <w:rPr>
          <w:rFonts w:cs="Times New Roman"/>
          <w:szCs w:val="24"/>
        </w:rPr>
        <w:t xml:space="preserve">Ovim člankom u članku </w:t>
      </w:r>
      <w:r>
        <w:rPr>
          <w:rFonts w:cs="Times New Roman"/>
          <w:szCs w:val="24"/>
        </w:rPr>
        <w:t>119</w:t>
      </w:r>
      <w:r w:rsidRPr="002452B0">
        <w:rPr>
          <w:rFonts w:cs="Times New Roman"/>
          <w:szCs w:val="24"/>
        </w:rPr>
        <w:t>. važećeg Zakona ispravlja se pozivanje na odredbe članka.</w:t>
      </w:r>
    </w:p>
    <w:p w14:paraId="6087E94C" w14:textId="77777777" w:rsidR="00033C9E" w:rsidRPr="000010E5" w:rsidRDefault="00033C9E" w:rsidP="000010E5">
      <w:pPr>
        <w:spacing w:after="0" w:line="240" w:lineRule="auto"/>
        <w:rPr>
          <w:rFonts w:cs="Times New Roman"/>
          <w:szCs w:val="24"/>
        </w:rPr>
      </w:pPr>
    </w:p>
    <w:p w14:paraId="2A0B810A" w14:textId="4440089A" w:rsidR="00033C9E" w:rsidRPr="000010E5" w:rsidRDefault="00033C9E" w:rsidP="000010E5">
      <w:pPr>
        <w:pStyle w:val="Heading2"/>
        <w:spacing w:before="0" w:line="240" w:lineRule="auto"/>
        <w:jc w:val="both"/>
        <w:rPr>
          <w:rFonts w:cs="Times New Roman"/>
          <w:b w:val="0"/>
          <w:szCs w:val="24"/>
        </w:rPr>
      </w:pPr>
      <w:r w:rsidRPr="000010E5">
        <w:rPr>
          <w:rFonts w:cs="Times New Roman"/>
          <w:szCs w:val="24"/>
        </w:rPr>
        <w:t xml:space="preserve">Uz članak </w:t>
      </w:r>
      <w:r w:rsidR="00FF0C6B">
        <w:rPr>
          <w:rFonts w:cs="Times New Roman"/>
          <w:szCs w:val="24"/>
        </w:rPr>
        <w:t>7</w:t>
      </w:r>
      <w:r w:rsidR="00AE00B6">
        <w:rPr>
          <w:rFonts w:cs="Times New Roman"/>
          <w:szCs w:val="24"/>
        </w:rPr>
        <w:t>6</w:t>
      </w:r>
      <w:r w:rsidRPr="000010E5">
        <w:rPr>
          <w:rFonts w:cs="Times New Roman"/>
          <w:szCs w:val="24"/>
        </w:rPr>
        <w:t>.</w:t>
      </w:r>
    </w:p>
    <w:p w14:paraId="62A4E850" w14:textId="63B6BA9C" w:rsidR="00A41B22" w:rsidRDefault="00033C9E" w:rsidP="000010E5">
      <w:pPr>
        <w:spacing w:after="0" w:line="240" w:lineRule="auto"/>
        <w:jc w:val="both"/>
        <w:rPr>
          <w:rFonts w:cs="Times New Roman"/>
          <w:szCs w:val="24"/>
        </w:rPr>
      </w:pPr>
      <w:r w:rsidRPr="000010E5">
        <w:rPr>
          <w:rFonts w:cs="Times New Roman"/>
          <w:szCs w:val="24"/>
        </w:rPr>
        <w:t xml:space="preserve">Ovim člankom </w:t>
      </w:r>
      <w:r w:rsidR="00022C3F">
        <w:rPr>
          <w:rFonts w:cs="Times New Roman"/>
          <w:szCs w:val="24"/>
        </w:rPr>
        <w:t>u važeći Zakon dodaje novi članak koji</w:t>
      </w:r>
      <w:r w:rsidR="00B216C6">
        <w:rPr>
          <w:rFonts w:cs="Times New Roman"/>
          <w:szCs w:val="24"/>
        </w:rPr>
        <w:t>m</w:t>
      </w:r>
      <w:r w:rsidR="00022C3F">
        <w:rPr>
          <w:rFonts w:cs="Times New Roman"/>
          <w:szCs w:val="24"/>
        </w:rPr>
        <w:t xml:space="preserve"> </w:t>
      </w:r>
      <w:r w:rsidRPr="000010E5">
        <w:rPr>
          <w:rFonts w:cs="Times New Roman"/>
          <w:szCs w:val="24"/>
        </w:rPr>
        <w:t>se riječ „izvješće“,</w:t>
      </w:r>
      <w:r w:rsidR="00B216C6">
        <w:rPr>
          <w:rFonts w:cs="Times New Roman"/>
          <w:szCs w:val="24"/>
        </w:rPr>
        <w:t xml:space="preserve"> </w:t>
      </w:r>
      <w:r w:rsidRPr="000010E5">
        <w:rPr>
          <w:rFonts w:cs="Times New Roman"/>
          <w:szCs w:val="24"/>
        </w:rPr>
        <w:t>u odgovarajućem broju i padežu zamjenj</w:t>
      </w:r>
      <w:r w:rsidR="00B216C6">
        <w:rPr>
          <w:rFonts w:cs="Times New Roman"/>
          <w:szCs w:val="24"/>
        </w:rPr>
        <w:t>uje</w:t>
      </w:r>
      <w:r w:rsidR="00D818C4">
        <w:rPr>
          <w:rFonts w:cs="Times New Roman"/>
          <w:szCs w:val="24"/>
        </w:rPr>
        <w:t xml:space="preserve"> </w:t>
      </w:r>
      <w:r w:rsidR="00B216C6" w:rsidRPr="000010E5">
        <w:rPr>
          <w:rFonts w:cs="Times New Roman"/>
          <w:szCs w:val="24"/>
        </w:rPr>
        <w:t>riječ</w:t>
      </w:r>
      <w:r w:rsidR="00B216C6">
        <w:rPr>
          <w:rFonts w:cs="Times New Roman"/>
          <w:szCs w:val="24"/>
        </w:rPr>
        <w:t>ju</w:t>
      </w:r>
      <w:r w:rsidR="00B216C6" w:rsidRPr="000010E5">
        <w:rPr>
          <w:rFonts w:cs="Times New Roman"/>
          <w:szCs w:val="24"/>
        </w:rPr>
        <w:t xml:space="preserve"> </w:t>
      </w:r>
      <w:r w:rsidRPr="000010E5">
        <w:rPr>
          <w:rFonts w:cs="Times New Roman"/>
          <w:szCs w:val="24"/>
        </w:rPr>
        <w:t>„izvje</w:t>
      </w:r>
      <w:r w:rsidR="0039622C">
        <w:rPr>
          <w:rFonts w:cs="Times New Roman"/>
          <w:szCs w:val="24"/>
        </w:rPr>
        <w:t>štaj“</w:t>
      </w:r>
      <w:r w:rsidR="00B216C6">
        <w:rPr>
          <w:rFonts w:cs="Times New Roman"/>
          <w:szCs w:val="24"/>
        </w:rPr>
        <w:t xml:space="preserve"> </w:t>
      </w:r>
      <w:r w:rsidRPr="000010E5">
        <w:rPr>
          <w:rFonts w:cs="Times New Roman"/>
          <w:szCs w:val="24"/>
        </w:rPr>
        <w:t>u odgovarajućem broju i padežu u cijelom tekstu Zakona.</w:t>
      </w:r>
    </w:p>
    <w:p w14:paraId="69CFA04B" w14:textId="77777777" w:rsidR="00CD0260" w:rsidRPr="000010E5" w:rsidRDefault="00CD0260" w:rsidP="000010E5">
      <w:pPr>
        <w:spacing w:after="0" w:line="240" w:lineRule="auto"/>
        <w:jc w:val="both"/>
        <w:rPr>
          <w:rFonts w:cs="Times New Roman"/>
          <w:szCs w:val="24"/>
        </w:rPr>
      </w:pPr>
    </w:p>
    <w:p w14:paraId="6B712904" w14:textId="1D97E84C"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836BAF">
        <w:rPr>
          <w:rFonts w:cs="Times New Roman"/>
          <w:szCs w:val="24"/>
        </w:rPr>
        <w:t>7</w:t>
      </w:r>
      <w:r w:rsidR="00AE00B6">
        <w:rPr>
          <w:rFonts w:cs="Times New Roman"/>
          <w:szCs w:val="24"/>
        </w:rPr>
        <w:t>7</w:t>
      </w:r>
      <w:r w:rsidRPr="000010E5">
        <w:rPr>
          <w:rFonts w:cs="Times New Roman"/>
          <w:szCs w:val="24"/>
        </w:rPr>
        <w:t>.</w:t>
      </w:r>
    </w:p>
    <w:p w14:paraId="6F3F6421" w14:textId="596C39B9" w:rsidR="00A41B22" w:rsidRDefault="00A41B22" w:rsidP="000010E5">
      <w:pPr>
        <w:spacing w:after="0" w:line="240" w:lineRule="auto"/>
        <w:jc w:val="both"/>
        <w:rPr>
          <w:rFonts w:cs="Times New Roman"/>
          <w:szCs w:val="24"/>
        </w:rPr>
      </w:pPr>
      <w:r w:rsidRPr="000010E5">
        <w:rPr>
          <w:rFonts w:cs="Times New Roman"/>
          <w:szCs w:val="24"/>
        </w:rPr>
        <w:t>Ovim člankom određuje se da ovlašteni revizori kojima je izdano odobrenje za rad prije</w:t>
      </w:r>
      <w:r w:rsidR="00551014">
        <w:rPr>
          <w:rFonts w:cs="Times New Roman"/>
          <w:szCs w:val="24"/>
        </w:rPr>
        <w:t xml:space="preserve"> stupanja na snagu ovoga Zakona</w:t>
      </w:r>
      <w:r w:rsidRPr="000010E5">
        <w:rPr>
          <w:rFonts w:cs="Times New Roman"/>
          <w:szCs w:val="24"/>
        </w:rPr>
        <w:t xml:space="preserve"> mogu obavljati </w:t>
      </w:r>
      <w:r w:rsidR="00D1450E">
        <w:rPr>
          <w:rFonts w:cs="Times New Roman"/>
          <w:szCs w:val="24"/>
        </w:rPr>
        <w:t>provjeru</w:t>
      </w:r>
      <w:r w:rsidRPr="000010E5">
        <w:rPr>
          <w:rFonts w:cs="Times New Roman"/>
          <w:szCs w:val="24"/>
        </w:rPr>
        <w:t xml:space="preserve"> izvještaja o održivosti bez ispunjavanja uvjeta koji se odnose na polaganje revizorskog ispita</w:t>
      </w:r>
      <w:r w:rsidR="00D4168F">
        <w:rPr>
          <w:rFonts w:cs="Times New Roman"/>
          <w:szCs w:val="24"/>
        </w:rPr>
        <w:t xml:space="preserve"> </w:t>
      </w:r>
      <w:r w:rsidR="00D1450E">
        <w:rPr>
          <w:rFonts w:cs="Times New Roman"/>
          <w:szCs w:val="24"/>
        </w:rPr>
        <w:t>za održivost i uvjeta kojim se zahtjeva osam</w:t>
      </w:r>
      <w:r w:rsidRPr="000010E5">
        <w:rPr>
          <w:rFonts w:cs="Times New Roman"/>
          <w:szCs w:val="24"/>
        </w:rPr>
        <w:t xml:space="preserve"> mjeseci radnog iskustva. </w:t>
      </w:r>
      <w:r w:rsidR="000C6F72">
        <w:rPr>
          <w:rFonts w:cs="Times New Roman"/>
          <w:szCs w:val="24"/>
        </w:rPr>
        <w:t>Isto tako, fizička osoba koja je podnijela zahtjev za</w:t>
      </w:r>
      <w:r w:rsidR="00BF00FC">
        <w:rPr>
          <w:rFonts w:cs="Times New Roman"/>
          <w:szCs w:val="24"/>
        </w:rPr>
        <w:t xml:space="preserve"> izdavanje odobrenja za</w:t>
      </w:r>
      <w:r w:rsidR="000C6F72">
        <w:rPr>
          <w:rFonts w:cs="Times New Roman"/>
          <w:szCs w:val="24"/>
        </w:rPr>
        <w:t xml:space="preserve"> rad </w:t>
      </w:r>
      <w:r w:rsidR="00BF00FC">
        <w:rPr>
          <w:rFonts w:cs="Times New Roman"/>
          <w:szCs w:val="24"/>
        </w:rPr>
        <w:t>do 31. prosinca 2024. može nakon</w:t>
      </w:r>
      <w:r w:rsidR="000C6F72">
        <w:rPr>
          <w:rFonts w:cs="Times New Roman"/>
          <w:szCs w:val="24"/>
        </w:rPr>
        <w:t xml:space="preserve"> izdavanja odobrenja za rad obavljati provjeru izvještaja o održivosti do 1. siječnja 2026. </w:t>
      </w:r>
      <w:r w:rsidRPr="000010E5">
        <w:rPr>
          <w:rFonts w:cs="Times New Roman"/>
          <w:szCs w:val="24"/>
        </w:rPr>
        <w:t>Međutim, ovlašteni revizori dužni su, ako žele obavljati provjeru izvještaja o održivosti</w:t>
      </w:r>
      <w:r w:rsidR="000C6F72">
        <w:rPr>
          <w:rFonts w:cs="Times New Roman"/>
          <w:szCs w:val="24"/>
        </w:rPr>
        <w:t xml:space="preserve"> i nakon 1. siječnja 2026. </w:t>
      </w:r>
      <w:r w:rsidRPr="000010E5">
        <w:rPr>
          <w:rFonts w:cs="Times New Roman"/>
          <w:szCs w:val="24"/>
        </w:rPr>
        <w:t xml:space="preserve">, putem stalnog stručnog osposobljavanja </w:t>
      </w:r>
      <w:r w:rsidR="0064715A">
        <w:rPr>
          <w:rFonts w:cs="Times New Roman"/>
          <w:szCs w:val="24"/>
        </w:rPr>
        <w:t xml:space="preserve">u razdoblju od </w:t>
      </w:r>
      <w:r w:rsidR="00551014">
        <w:rPr>
          <w:rFonts w:cs="Times New Roman"/>
          <w:szCs w:val="24"/>
        </w:rPr>
        <w:t xml:space="preserve">stupanja na snagu ovoga Zakona </w:t>
      </w:r>
      <w:r w:rsidR="00D1450E">
        <w:rPr>
          <w:rFonts w:cs="Times New Roman"/>
          <w:szCs w:val="24"/>
        </w:rPr>
        <w:t xml:space="preserve">nadalje </w:t>
      </w:r>
      <w:r w:rsidRPr="000010E5">
        <w:rPr>
          <w:rFonts w:cs="Times New Roman"/>
          <w:szCs w:val="24"/>
        </w:rPr>
        <w:t xml:space="preserve">ostvariti najmanje 30 sati u području održivosti te o tome obavijestiti Ministarstvo financija do </w:t>
      </w:r>
      <w:r w:rsidR="00D1450E">
        <w:rPr>
          <w:rFonts w:cs="Times New Roman"/>
          <w:szCs w:val="24"/>
        </w:rPr>
        <w:t>30. rujna 2025</w:t>
      </w:r>
      <w:r w:rsidRPr="000010E5">
        <w:rPr>
          <w:rFonts w:cs="Times New Roman"/>
          <w:szCs w:val="24"/>
        </w:rPr>
        <w:t xml:space="preserve">. </w:t>
      </w:r>
    </w:p>
    <w:p w14:paraId="503CE8E5" w14:textId="08057C66" w:rsidR="00C90A99" w:rsidRPr="00C90A99" w:rsidRDefault="00C90A99" w:rsidP="000010E5">
      <w:pPr>
        <w:spacing w:after="0" w:line="240" w:lineRule="auto"/>
        <w:jc w:val="both"/>
        <w:rPr>
          <w:rFonts w:cs="Times New Roman"/>
          <w:b/>
          <w:szCs w:val="24"/>
        </w:rPr>
      </w:pPr>
    </w:p>
    <w:p w14:paraId="55821C76" w14:textId="7F4B279A" w:rsidR="00C90A99" w:rsidRPr="00C90A99" w:rsidRDefault="00C90A99" w:rsidP="00CD0260">
      <w:pPr>
        <w:pStyle w:val="Heading2"/>
        <w:jc w:val="left"/>
      </w:pPr>
      <w:r w:rsidRPr="00C90A99">
        <w:t>Uz članak 7</w:t>
      </w:r>
      <w:r w:rsidR="00AE00B6">
        <w:t>8</w:t>
      </w:r>
      <w:r w:rsidRPr="00C90A99">
        <w:t>.</w:t>
      </w:r>
    </w:p>
    <w:p w14:paraId="67813364" w14:textId="5A72E90D" w:rsidR="00C90A99" w:rsidRDefault="00C90A99" w:rsidP="00B46A38">
      <w:pPr>
        <w:spacing w:after="0" w:line="240" w:lineRule="auto"/>
        <w:jc w:val="both"/>
        <w:rPr>
          <w:rFonts w:cs="Times New Roman"/>
          <w:szCs w:val="24"/>
        </w:rPr>
      </w:pPr>
      <w:r>
        <w:rPr>
          <w:rFonts w:cs="Times New Roman"/>
          <w:szCs w:val="24"/>
        </w:rPr>
        <w:t>Ovim člankom određuje se da se o</w:t>
      </w:r>
      <w:r w:rsidRPr="00C90A99">
        <w:rPr>
          <w:rFonts w:cs="Times New Roman"/>
          <w:szCs w:val="24"/>
        </w:rPr>
        <w:t>vlašteni državni službenici koji obavljaju nadzor nad provjerom osiguranja kvalitete rada i kvalitete rada ovlaštenih revizora i revizorskih društava u pogledu provjere izvještaja o održivosti izuzimaju od zahtjeva da posjeduju relevantno iskustvo u području provjere izvještaja o održivosti i izvještavanja o održivosti ili drugih usluga povezanih s održivosti do 31. prosinca 2025.</w:t>
      </w:r>
    </w:p>
    <w:p w14:paraId="05638F50" w14:textId="440954CC" w:rsidR="00DE2FD4" w:rsidRDefault="00DE2FD4" w:rsidP="00C90A99">
      <w:pPr>
        <w:spacing w:after="0"/>
        <w:jc w:val="both"/>
        <w:rPr>
          <w:rFonts w:cs="Times New Roman"/>
          <w:szCs w:val="24"/>
        </w:rPr>
      </w:pPr>
    </w:p>
    <w:p w14:paraId="3506DCB1" w14:textId="546A8225" w:rsidR="00DE2FD4" w:rsidRDefault="00DE2FD4" w:rsidP="00CD0260">
      <w:pPr>
        <w:pStyle w:val="Heading2"/>
        <w:jc w:val="left"/>
      </w:pPr>
      <w:r w:rsidRPr="00DE2FD4">
        <w:lastRenderedPageBreak/>
        <w:t>Uz članak 7</w:t>
      </w:r>
      <w:r w:rsidR="00AE00B6">
        <w:t>9</w:t>
      </w:r>
      <w:r w:rsidRPr="00DE2FD4">
        <w:t>.</w:t>
      </w:r>
    </w:p>
    <w:p w14:paraId="2D55A196" w14:textId="22E71152" w:rsidR="00DE2FD4" w:rsidRPr="00DE2FD4" w:rsidRDefault="00DE2FD4" w:rsidP="00B46A38">
      <w:pPr>
        <w:spacing w:after="0" w:line="240" w:lineRule="auto"/>
        <w:jc w:val="both"/>
        <w:rPr>
          <w:rFonts w:cs="Times New Roman"/>
          <w:szCs w:val="24"/>
        </w:rPr>
      </w:pPr>
      <w:r w:rsidRPr="00DE2FD4">
        <w:rPr>
          <w:rFonts w:cs="Times New Roman"/>
          <w:szCs w:val="24"/>
        </w:rPr>
        <w:t xml:space="preserve">Ovim člankom </w:t>
      </w:r>
      <w:r>
        <w:rPr>
          <w:rFonts w:cs="Times New Roman"/>
          <w:szCs w:val="24"/>
        </w:rPr>
        <w:t xml:space="preserve">određuje se da </w:t>
      </w:r>
      <w:r w:rsidR="00B46A38">
        <w:rPr>
          <w:rFonts w:cs="Times New Roman"/>
          <w:szCs w:val="24"/>
        </w:rPr>
        <w:t xml:space="preserve">će </w:t>
      </w:r>
      <w:r>
        <w:rPr>
          <w:rFonts w:cs="Times New Roman"/>
          <w:szCs w:val="24"/>
        </w:rPr>
        <w:t>za</w:t>
      </w:r>
      <w:r w:rsidRPr="00DE2FD4">
        <w:rPr>
          <w:rFonts w:cs="Times New Roman"/>
          <w:szCs w:val="24"/>
        </w:rPr>
        <w:t xml:space="preserve"> poslovne godine koje prethode poslovnoj godini koja započinje 1. siječnja 2026., obveznici izvj</w:t>
      </w:r>
      <w:r w:rsidR="00B46A38">
        <w:rPr>
          <w:rFonts w:cs="Times New Roman"/>
          <w:szCs w:val="24"/>
        </w:rPr>
        <w:t xml:space="preserve">eštavanja o održivosti imenovati </w:t>
      </w:r>
      <w:r w:rsidRPr="00DE2FD4">
        <w:rPr>
          <w:rFonts w:cs="Times New Roman"/>
          <w:szCs w:val="24"/>
        </w:rPr>
        <w:t>revizorsko društvo i sklopiti ugovor o provjeri izvještaja o održivosti najkasnije tri mjeseca prije završetka izvještajnog razdoblja na koje se provjera izvještaja o održivosti odnosi, u skladu sa zakonom kojim se uređuju trgovačka društva.</w:t>
      </w:r>
      <w:r w:rsidR="003279D7">
        <w:rPr>
          <w:rFonts w:cs="Times New Roman"/>
          <w:szCs w:val="24"/>
        </w:rPr>
        <w:t xml:space="preserve"> Početni angažman </w:t>
      </w:r>
      <w:r w:rsidR="00B46A38">
        <w:rPr>
          <w:rFonts w:cs="Times New Roman"/>
          <w:szCs w:val="24"/>
        </w:rPr>
        <w:t>ugovorit će se</w:t>
      </w:r>
      <w:r w:rsidR="003279D7">
        <w:rPr>
          <w:rFonts w:cs="Times New Roman"/>
          <w:szCs w:val="24"/>
        </w:rPr>
        <w:t xml:space="preserve"> na razdoblje od najmanje jedna godine. Prvi ugovor o provjeri izvještaja o održivosti s početnim angažmanom od najmanje dvije godine sklopit će se za poslovnu godinu koja započinje 1. siječnja 2026. ili nakon toga datuma. </w:t>
      </w:r>
    </w:p>
    <w:p w14:paraId="247E778E" w14:textId="0ACE1CEB" w:rsidR="00DE2FD4" w:rsidRPr="00DE2FD4" w:rsidRDefault="00DE2FD4" w:rsidP="00C90A99">
      <w:pPr>
        <w:spacing w:after="0"/>
        <w:jc w:val="both"/>
        <w:rPr>
          <w:rFonts w:cs="Times New Roman"/>
          <w:b/>
          <w:szCs w:val="24"/>
        </w:rPr>
      </w:pPr>
    </w:p>
    <w:p w14:paraId="592D796E" w14:textId="57CF1040"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AE00B6">
        <w:rPr>
          <w:rFonts w:cs="Times New Roman"/>
          <w:szCs w:val="24"/>
        </w:rPr>
        <w:t>80</w:t>
      </w:r>
      <w:r w:rsidRPr="000010E5">
        <w:rPr>
          <w:rFonts w:cs="Times New Roman"/>
          <w:szCs w:val="24"/>
        </w:rPr>
        <w:t>.</w:t>
      </w:r>
    </w:p>
    <w:p w14:paraId="409856F0" w14:textId="15CA9574" w:rsidR="00A41B22" w:rsidRPr="000010E5" w:rsidRDefault="00A41B22" w:rsidP="000010E5">
      <w:pPr>
        <w:spacing w:after="0" w:line="240" w:lineRule="auto"/>
        <w:jc w:val="both"/>
        <w:rPr>
          <w:rFonts w:cs="Times New Roman"/>
          <w:color w:val="0D0D0D" w:themeColor="text1" w:themeTint="F2"/>
          <w:szCs w:val="24"/>
        </w:rPr>
      </w:pPr>
      <w:r w:rsidRPr="000010E5">
        <w:rPr>
          <w:rFonts w:cs="Times New Roman"/>
          <w:szCs w:val="24"/>
        </w:rPr>
        <w:t xml:space="preserve">Ovim člankom utvrđuje se </w:t>
      </w:r>
      <w:r w:rsidR="00FF5F05">
        <w:rPr>
          <w:rFonts w:cs="Times New Roman"/>
          <w:szCs w:val="24"/>
        </w:rPr>
        <w:t>da neprekinuto trogodišnje razdoblje stalnog stručnog usavršavanja iz područja održivosti započinje 1. siječnja 2026. za ovlaštene revizore kojima Ministarstvo financija izda odobrenje za rad za obavljanje provjere izvještaja o održivosti.</w:t>
      </w:r>
      <w:r w:rsidR="00B6323A">
        <w:rPr>
          <w:rFonts w:cs="Times New Roman"/>
          <w:szCs w:val="24"/>
        </w:rPr>
        <w:t xml:space="preserve"> S obzirom na povećanje broja sati</w:t>
      </w:r>
      <w:r w:rsidR="00555985" w:rsidRPr="00555985">
        <w:rPr>
          <w:rFonts w:cs="Times New Roman"/>
          <w:szCs w:val="24"/>
        </w:rPr>
        <w:t xml:space="preserve"> iz osnovnih aktivnosti</w:t>
      </w:r>
      <w:r w:rsidR="00B6323A">
        <w:rPr>
          <w:rFonts w:cs="Times New Roman"/>
          <w:szCs w:val="24"/>
        </w:rPr>
        <w:t xml:space="preserve"> koji o</w:t>
      </w:r>
      <w:r w:rsidR="00B6323A" w:rsidRPr="00B6323A">
        <w:rPr>
          <w:rFonts w:cs="Times New Roman"/>
          <w:szCs w:val="24"/>
        </w:rPr>
        <w:t xml:space="preserve">vlašteni revizor </w:t>
      </w:r>
      <w:r w:rsidR="00B6323A">
        <w:rPr>
          <w:rFonts w:cs="Times New Roman"/>
          <w:szCs w:val="24"/>
        </w:rPr>
        <w:t xml:space="preserve">mora ostvariti </w:t>
      </w:r>
      <w:r w:rsidR="00555985">
        <w:rPr>
          <w:rFonts w:cs="Times New Roman"/>
          <w:szCs w:val="24"/>
        </w:rPr>
        <w:t>kroz</w:t>
      </w:r>
      <w:r w:rsidR="00B6323A">
        <w:rPr>
          <w:rFonts w:cs="Times New Roman"/>
          <w:szCs w:val="24"/>
        </w:rPr>
        <w:t xml:space="preserve"> stalno </w:t>
      </w:r>
      <w:r w:rsidR="00B6323A" w:rsidRPr="00B6323A">
        <w:rPr>
          <w:rFonts w:cs="Times New Roman"/>
          <w:szCs w:val="24"/>
        </w:rPr>
        <w:t>stručno usavršav</w:t>
      </w:r>
      <w:r w:rsidR="00555985">
        <w:rPr>
          <w:rFonts w:cs="Times New Roman"/>
          <w:szCs w:val="24"/>
        </w:rPr>
        <w:t>anje</w:t>
      </w:r>
      <w:r w:rsidR="00B6323A" w:rsidRPr="00B6323A">
        <w:rPr>
          <w:rFonts w:cs="Times New Roman"/>
          <w:szCs w:val="24"/>
        </w:rPr>
        <w:t xml:space="preserve"> </w:t>
      </w:r>
      <w:r w:rsidR="00B6323A">
        <w:rPr>
          <w:rFonts w:cs="Times New Roman"/>
          <w:szCs w:val="24"/>
        </w:rPr>
        <w:t>u</w:t>
      </w:r>
      <w:r w:rsidR="00B6323A" w:rsidRPr="00B6323A">
        <w:rPr>
          <w:rFonts w:cs="Times New Roman"/>
          <w:szCs w:val="24"/>
        </w:rPr>
        <w:t>nutar neprekinutog razdoblja od tri godine</w:t>
      </w:r>
      <w:r w:rsidR="00B6323A">
        <w:rPr>
          <w:rFonts w:cs="Times New Roman"/>
          <w:szCs w:val="24"/>
        </w:rPr>
        <w:t xml:space="preserve"> bilo je potrebno propisati </w:t>
      </w:r>
      <w:r w:rsidR="002F143A">
        <w:rPr>
          <w:rFonts w:cs="Times New Roman"/>
          <w:szCs w:val="24"/>
        </w:rPr>
        <w:t xml:space="preserve">da se navedena odredba </w:t>
      </w:r>
      <w:r w:rsidR="002F143A" w:rsidRPr="002F143A">
        <w:rPr>
          <w:rFonts w:cs="Times New Roman"/>
          <w:szCs w:val="24"/>
        </w:rPr>
        <w:t>primjenjuje na trogodišnje razdoblje koje započinje 1. siječnja 2025.</w:t>
      </w:r>
      <w:r w:rsidR="00555985">
        <w:rPr>
          <w:rFonts w:cs="Times New Roman"/>
          <w:szCs w:val="24"/>
        </w:rPr>
        <w:t xml:space="preserve"> </w:t>
      </w:r>
      <w:r w:rsidR="00B6323A">
        <w:rPr>
          <w:rFonts w:cs="Times New Roman"/>
          <w:szCs w:val="24"/>
        </w:rPr>
        <w:t xml:space="preserve"> </w:t>
      </w:r>
    </w:p>
    <w:p w14:paraId="2F4C1732" w14:textId="77777777" w:rsidR="00A41B22" w:rsidRPr="000010E5" w:rsidRDefault="00A41B22" w:rsidP="000010E5">
      <w:pPr>
        <w:spacing w:after="0" w:line="240" w:lineRule="auto"/>
        <w:jc w:val="both"/>
        <w:rPr>
          <w:rFonts w:cs="Times New Roman"/>
          <w:szCs w:val="24"/>
        </w:rPr>
      </w:pPr>
    </w:p>
    <w:p w14:paraId="1522A31F" w14:textId="18DCBD0D"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D4168F">
        <w:rPr>
          <w:rFonts w:cs="Times New Roman"/>
          <w:szCs w:val="24"/>
        </w:rPr>
        <w:t>8</w:t>
      </w:r>
      <w:r w:rsidR="00AE00B6">
        <w:rPr>
          <w:rFonts w:cs="Times New Roman"/>
          <w:szCs w:val="24"/>
        </w:rPr>
        <w:t>1</w:t>
      </w:r>
      <w:r w:rsidRPr="000010E5">
        <w:rPr>
          <w:rFonts w:cs="Times New Roman"/>
          <w:szCs w:val="24"/>
        </w:rPr>
        <w:t>.</w:t>
      </w:r>
    </w:p>
    <w:p w14:paraId="6CD89A73" w14:textId="77777777" w:rsidR="00A41B22" w:rsidRPr="000010E5" w:rsidRDefault="00A41B22" w:rsidP="000010E5">
      <w:pPr>
        <w:spacing w:after="0" w:line="240" w:lineRule="auto"/>
        <w:jc w:val="both"/>
        <w:rPr>
          <w:rFonts w:cs="Times New Roman"/>
          <w:color w:val="0D0D0D" w:themeColor="text1" w:themeTint="F2"/>
          <w:szCs w:val="24"/>
        </w:rPr>
      </w:pPr>
      <w:r w:rsidRPr="000010E5">
        <w:rPr>
          <w:rFonts w:cs="Times New Roman"/>
          <w:szCs w:val="24"/>
        </w:rPr>
        <w:t xml:space="preserve">Ovim člankom određuje se da se do </w:t>
      </w:r>
      <w:r w:rsidRPr="000010E5">
        <w:rPr>
          <w:rFonts w:cs="Times New Roman"/>
          <w:color w:val="0D0D0D" w:themeColor="text1" w:themeTint="F2"/>
          <w:szCs w:val="24"/>
        </w:rPr>
        <w:t>stupanja na snagu standarda provjere izvještavanja o održivosti koje donosi Europska komisija, u Republici Hrvatskoj primjenjuje Međunarodni standard za angažmane s izražavanjem uvjerenja 3000 (izmijenjen).</w:t>
      </w:r>
    </w:p>
    <w:p w14:paraId="4CAA24D7" w14:textId="77777777" w:rsidR="00A41B22" w:rsidRPr="000010E5" w:rsidRDefault="00A41B22" w:rsidP="000010E5">
      <w:pPr>
        <w:spacing w:after="0" w:line="240" w:lineRule="auto"/>
        <w:jc w:val="both"/>
        <w:rPr>
          <w:rFonts w:cs="Times New Roman"/>
          <w:color w:val="0D0D0D" w:themeColor="text1" w:themeTint="F2"/>
          <w:szCs w:val="24"/>
        </w:rPr>
      </w:pPr>
    </w:p>
    <w:p w14:paraId="365417B6" w14:textId="0968E850"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F82957">
        <w:rPr>
          <w:rFonts w:cs="Times New Roman"/>
          <w:szCs w:val="24"/>
        </w:rPr>
        <w:t>8</w:t>
      </w:r>
      <w:r w:rsidR="00AE00B6">
        <w:rPr>
          <w:rFonts w:cs="Times New Roman"/>
          <w:szCs w:val="24"/>
        </w:rPr>
        <w:t>2</w:t>
      </w:r>
      <w:r w:rsidRPr="000010E5">
        <w:rPr>
          <w:rFonts w:cs="Times New Roman"/>
          <w:szCs w:val="24"/>
        </w:rPr>
        <w:t>.</w:t>
      </w:r>
    </w:p>
    <w:p w14:paraId="531E5F28" w14:textId="58255E44" w:rsidR="00A41B22" w:rsidRDefault="00A41B22" w:rsidP="000010E5">
      <w:pPr>
        <w:spacing w:after="0" w:line="240" w:lineRule="auto"/>
        <w:jc w:val="both"/>
        <w:rPr>
          <w:rFonts w:cs="Times New Roman"/>
          <w:szCs w:val="24"/>
        </w:rPr>
      </w:pPr>
      <w:r w:rsidRPr="000010E5">
        <w:rPr>
          <w:rFonts w:cs="Times New Roman"/>
          <w:szCs w:val="24"/>
        </w:rPr>
        <w:t>Ovim člankom uređuje se rok za usklađivanje Pravilnika o stalnom stručnom usavršavanju ovlaštenih revizora („Narodne novine“, br. 104/18. i 144/20.), Pravilnika o stručnom osposobljavanju za polaganje revizorskog ispita, revizorskom i posebnom ispitu te ispitu osposobljenosti („Narodne novine“, broj 59/19.), Pravilnika o izdavanju odobrenja za rad ovlaštenom revizoru i revizorskom društvu („Narodne novine“</w:t>
      </w:r>
      <w:r w:rsidR="00BF1877">
        <w:rPr>
          <w:rFonts w:cs="Times New Roman"/>
          <w:szCs w:val="24"/>
        </w:rPr>
        <w:t>,</w:t>
      </w:r>
      <w:r w:rsidRPr="000010E5">
        <w:rPr>
          <w:rFonts w:cs="Times New Roman"/>
          <w:szCs w:val="24"/>
        </w:rPr>
        <w:t xml:space="preserve"> br. 27/19. i 51/21.) i Pravilnika o vođenju registra („Narodne novine“</w:t>
      </w:r>
      <w:r w:rsidR="00BF1877">
        <w:rPr>
          <w:rFonts w:cs="Times New Roman"/>
          <w:szCs w:val="24"/>
        </w:rPr>
        <w:t>,</w:t>
      </w:r>
      <w:r w:rsidRPr="000010E5">
        <w:rPr>
          <w:rFonts w:cs="Times New Roman"/>
          <w:szCs w:val="24"/>
        </w:rPr>
        <w:t xml:space="preserve"> broj 44/19.) s odredbama ovoga Zakona.</w:t>
      </w:r>
    </w:p>
    <w:p w14:paraId="4BE08AC3" w14:textId="77777777" w:rsidR="002F5B69" w:rsidRPr="000010E5" w:rsidRDefault="002F5B69" w:rsidP="000010E5">
      <w:pPr>
        <w:spacing w:after="0" w:line="240" w:lineRule="auto"/>
        <w:jc w:val="both"/>
        <w:rPr>
          <w:rFonts w:cs="Times New Roman"/>
          <w:szCs w:val="24"/>
        </w:rPr>
      </w:pPr>
    </w:p>
    <w:p w14:paraId="4F4982CD" w14:textId="39FB8E9A" w:rsidR="00A41B22" w:rsidRPr="000010E5" w:rsidRDefault="00A41B22" w:rsidP="000010E5">
      <w:pPr>
        <w:pStyle w:val="Heading2"/>
        <w:spacing w:before="0" w:line="240" w:lineRule="auto"/>
        <w:jc w:val="left"/>
        <w:rPr>
          <w:rFonts w:cs="Times New Roman"/>
          <w:b w:val="0"/>
          <w:szCs w:val="24"/>
        </w:rPr>
      </w:pPr>
      <w:r w:rsidRPr="000010E5">
        <w:rPr>
          <w:rFonts w:cs="Times New Roman"/>
          <w:szCs w:val="24"/>
        </w:rPr>
        <w:t xml:space="preserve">Uz članak </w:t>
      </w:r>
      <w:r w:rsidR="0015173E">
        <w:rPr>
          <w:rFonts w:cs="Times New Roman"/>
          <w:szCs w:val="24"/>
        </w:rPr>
        <w:t>8</w:t>
      </w:r>
      <w:r w:rsidR="00AE00B6">
        <w:rPr>
          <w:rFonts w:cs="Times New Roman"/>
          <w:szCs w:val="24"/>
        </w:rPr>
        <w:t>3</w:t>
      </w:r>
      <w:r w:rsidRPr="000010E5">
        <w:rPr>
          <w:rFonts w:cs="Times New Roman"/>
          <w:szCs w:val="24"/>
        </w:rPr>
        <w:t>.</w:t>
      </w:r>
    </w:p>
    <w:p w14:paraId="522BCF28" w14:textId="0B9C2B29" w:rsidR="00A41B22" w:rsidRDefault="00A41B22" w:rsidP="009C0F4F">
      <w:pPr>
        <w:spacing w:after="0" w:line="240" w:lineRule="auto"/>
        <w:jc w:val="both"/>
        <w:rPr>
          <w:rFonts w:cs="Times New Roman"/>
          <w:szCs w:val="24"/>
        </w:rPr>
      </w:pPr>
      <w:r w:rsidRPr="000010E5">
        <w:rPr>
          <w:rFonts w:cs="Times New Roman"/>
          <w:szCs w:val="24"/>
        </w:rPr>
        <w:t xml:space="preserve">Ovim člankom određuje se stupanje na snagu </w:t>
      </w:r>
      <w:r w:rsidR="005F063F">
        <w:rPr>
          <w:rFonts w:cs="Times New Roman"/>
          <w:szCs w:val="24"/>
        </w:rPr>
        <w:t>Zakona</w:t>
      </w:r>
      <w:bookmarkStart w:id="0" w:name="_GoBack"/>
      <w:bookmarkEnd w:id="0"/>
      <w:r w:rsidRPr="000010E5">
        <w:rPr>
          <w:rFonts w:cs="Times New Roman"/>
          <w:szCs w:val="24"/>
        </w:rPr>
        <w:t>.</w:t>
      </w:r>
      <w:r w:rsidR="002C15F9">
        <w:rPr>
          <w:rFonts w:cs="Times New Roman"/>
          <w:szCs w:val="24"/>
        </w:rPr>
        <w:t xml:space="preserve"> Propisano je odgođeno stupanje na snagu za članak</w:t>
      </w:r>
      <w:r w:rsidR="002C15F9" w:rsidRPr="002C15F9">
        <w:rPr>
          <w:rFonts w:cs="Times New Roman"/>
          <w:szCs w:val="24"/>
        </w:rPr>
        <w:t xml:space="preserve"> 97.a. koji je dodan člankom 63. ovoga Zakona koji stupa na snagu 10. siječnja 2030.</w:t>
      </w:r>
      <w:r w:rsidR="002C15F9">
        <w:rPr>
          <w:rFonts w:cs="Times New Roman"/>
          <w:szCs w:val="24"/>
        </w:rPr>
        <w:t xml:space="preserve"> Člankom 97.a preuzima se </w:t>
      </w:r>
      <w:r w:rsidR="002C15F9" w:rsidRPr="002C15F9">
        <w:rPr>
          <w:rFonts w:cs="Times New Roman"/>
          <w:szCs w:val="24"/>
        </w:rPr>
        <w:t xml:space="preserve">Direktive (EU) 2023/2864 u nacionalno zakonodavstvo </w:t>
      </w:r>
      <w:r w:rsidR="002C15F9">
        <w:rPr>
          <w:rFonts w:cs="Times New Roman"/>
          <w:szCs w:val="24"/>
        </w:rPr>
        <w:t>koja propisuje da države članice od 10. siječnja 2030. osiguravaju dostupnost informacija na jedinstvenoj europskoj pristupnoj točki (ESAP).</w:t>
      </w:r>
    </w:p>
    <w:p w14:paraId="03DC3D6F" w14:textId="4EF0D9C2" w:rsidR="00CD0260" w:rsidRDefault="00CD0260" w:rsidP="009C0F4F">
      <w:pPr>
        <w:spacing w:after="0" w:line="240" w:lineRule="auto"/>
        <w:jc w:val="both"/>
        <w:rPr>
          <w:rFonts w:cs="Times New Roman"/>
          <w:szCs w:val="24"/>
        </w:rPr>
      </w:pPr>
    </w:p>
    <w:p w14:paraId="08DEC883" w14:textId="77777777" w:rsidR="00CD0260" w:rsidRPr="000010E5" w:rsidRDefault="00CD0260" w:rsidP="000010E5">
      <w:pPr>
        <w:spacing w:after="0" w:line="240" w:lineRule="auto"/>
        <w:rPr>
          <w:rFonts w:cs="Times New Roman"/>
          <w:szCs w:val="24"/>
        </w:rPr>
      </w:pPr>
    </w:p>
    <w:p w14:paraId="0D09E4C7" w14:textId="50EF0553" w:rsidR="006E2F62" w:rsidRDefault="006E2F62" w:rsidP="000010E5">
      <w:pPr>
        <w:shd w:val="clear" w:color="auto" w:fill="FFFFFF"/>
        <w:spacing w:after="0" w:line="240" w:lineRule="auto"/>
        <w:jc w:val="both"/>
        <w:rPr>
          <w:rFonts w:eastAsia="Times New Roman" w:cs="Times New Roman"/>
          <w:color w:val="0D0D0D" w:themeColor="text1" w:themeTint="F2"/>
          <w:szCs w:val="24"/>
        </w:rPr>
      </w:pPr>
      <w:r>
        <w:rPr>
          <w:rFonts w:eastAsia="Times New Roman" w:cs="Times New Roman"/>
          <w:color w:val="0D0D0D" w:themeColor="text1" w:themeTint="F2"/>
          <w:szCs w:val="24"/>
        </w:rPr>
        <w:br w:type="page"/>
      </w:r>
    </w:p>
    <w:p w14:paraId="532B3E04" w14:textId="77777777" w:rsidR="000C4737" w:rsidRDefault="00DF0EC5" w:rsidP="00DF0EC5">
      <w:pPr>
        <w:pStyle w:val="Heading2"/>
        <w:spacing w:before="0" w:line="240" w:lineRule="auto"/>
        <w:rPr>
          <w:rFonts w:cs="Times New Roman"/>
          <w:szCs w:val="24"/>
        </w:rPr>
      </w:pPr>
      <w:r w:rsidRPr="00DF0EC5">
        <w:rPr>
          <w:rFonts w:cs="Times New Roman"/>
          <w:szCs w:val="24"/>
        </w:rPr>
        <w:lastRenderedPageBreak/>
        <w:t>TEKST</w:t>
      </w:r>
      <w:r w:rsidR="00CA409B" w:rsidRPr="00DF0EC5">
        <w:rPr>
          <w:rFonts w:cs="Times New Roman"/>
          <w:szCs w:val="24"/>
        </w:rPr>
        <w:t xml:space="preserve"> </w:t>
      </w:r>
      <w:r w:rsidRPr="00DF0EC5">
        <w:rPr>
          <w:rFonts w:cs="Times New Roman"/>
          <w:szCs w:val="24"/>
        </w:rPr>
        <w:t xml:space="preserve">ODREDBI </w:t>
      </w:r>
      <w:r w:rsidR="00CA409B" w:rsidRPr="00DF0EC5">
        <w:rPr>
          <w:rFonts w:cs="Times New Roman"/>
          <w:szCs w:val="24"/>
        </w:rPr>
        <w:t xml:space="preserve">VAŽEĆEG ZAKONA KOJE SE MIJENJAJU, </w:t>
      </w:r>
    </w:p>
    <w:p w14:paraId="41D612F4" w14:textId="44ED0024" w:rsidR="00CA409B" w:rsidRPr="00DF0EC5" w:rsidRDefault="00CA409B" w:rsidP="00DF0EC5">
      <w:pPr>
        <w:pStyle w:val="Heading2"/>
        <w:spacing w:before="0" w:line="240" w:lineRule="auto"/>
        <w:rPr>
          <w:rFonts w:cs="Times New Roman"/>
          <w:szCs w:val="24"/>
        </w:rPr>
      </w:pPr>
      <w:r w:rsidRPr="00DF0EC5">
        <w:rPr>
          <w:rFonts w:cs="Times New Roman"/>
          <w:szCs w:val="24"/>
        </w:rPr>
        <w:t>ODNOSNO DOPUNJUJU</w:t>
      </w:r>
    </w:p>
    <w:p w14:paraId="4CA1E053" w14:textId="77777777" w:rsidR="00CA409B" w:rsidRPr="000010E5" w:rsidRDefault="00CA409B" w:rsidP="000010E5">
      <w:pPr>
        <w:spacing w:after="0" w:line="240" w:lineRule="auto"/>
        <w:jc w:val="center"/>
        <w:rPr>
          <w:rFonts w:cs="Times New Roman"/>
          <w:color w:val="000000" w:themeColor="text1"/>
          <w:szCs w:val="24"/>
        </w:rPr>
      </w:pPr>
    </w:p>
    <w:p w14:paraId="731A2AE4" w14:textId="77777777" w:rsidR="00CA409B" w:rsidRPr="000010E5" w:rsidRDefault="00CA409B" w:rsidP="000010E5">
      <w:pPr>
        <w:spacing w:after="0" w:line="240" w:lineRule="auto"/>
        <w:rPr>
          <w:rFonts w:cs="Times New Roman"/>
          <w:color w:val="000000" w:themeColor="text1"/>
          <w:szCs w:val="24"/>
        </w:rPr>
      </w:pPr>
    </w:p>
    <w:p w14:paraId="025CE27D" w14:textId="77777777" w:rsidR="0052337A" w:rsidRPr="00200B16" w:rsidRDefault="0052337A" w:rsidP="0052337A">
      <w:pPr>
        <w:spacing w:after="0" w:line="240" w:lineRule="auto"/>
        <w:jc w:val="center"/>
        <w:rPr>
          <w:rFonts w:eastAsia="Times New Roman" w:cs="Times New Roman"/>
          <w:iCs/>
          <w:szCs w:val="24"/>
        </w:rPr>
      </w:pPr>
      <w:r w:rsidRPr="00200B16">
        <w:rPr>
          <w:rFonts w:eastAsia="Times New Roman" w:cs="Times New Roman"/>
          <w:iCs/>
          <w:szCs w:val="24"/>
        </w:rPr>
        <w:t>Prijenos propisa Europske unije</w:t>
      </w:r>
    </w:p>
    <w:p w14:paraId="406984D7" w14:textId="58101FD2" w:rsidR="0052337A" w:rsidRDefault="0052337A" w:rsidP="0052337A">
      <w:pPr>
        <w:spacing w:after="0" w:line="240" w:lineRule="auto"/>
        <w:jc w:val="center"/>
        <w:rPr>
          <w:rFonts w:eastAsia="Times New Roman" w:cs="Times New Roman"/>
          <w:b/>
          <w:szCs w:val="24"/>
        </w:rPr>
      </w:pPr>
      <w:r w:rsidRPr="00200B16">
        <w:rPr>
          <w:rFonts w:eastAsia="Times New Roman" w:cs="Times New Roman"/>
          <w:szCs w:val="24"/>
        </w:rPr>
        <w:t>Članak 2.</w:t>
      </w:r>
    </w:p>
    <w:p w14:paraId="7DA1B33F" w14:textId="77777777" w:rsidR="0052337A" w:rsidRPr="0052337A" w:rsidRDefault="0052337A" w:rsidP="0052337A">
      <w:pPr>
        <w:spacing w:after="0" w:line="240" w:lineRule="auto"/>
        <w:jc w:val="center"/>
        <w:rPr>
          <w:rFonts w:eastAsia="Times New Roman" w:cs="Times New Roman"/>
          <w:b/>
          <w:szCs w:val="24"/>
        </w:rPr>
      </w:pPr>
    </w:p>
    <w:p w14:paraId="2B1A0520" w14:textId="77777777" w:rsidR="0052337A" w:rsidRPr="009C0F4F" w:rsidRDefault="0052337A" w:rsidP="009C0F4F">
      <w:pPr>
        <w:spacing w:after="0" w:line="240" w:lineRule="auto"/>
        <w:jc w:val="both"/>
        <w:rPr>
          <w:rFonts w:eastAsia="Times New Roman" w:cs="Times New Roman"/>
          <w:szCs w:val="24"/>
        </w:rPr>
      </w:pPr>
      <w:r w:rsidRPr="009C0F4F">
        <w:rPr>
          <w:rFonts w:eastAsia="Times New Roman" w:cs="Times New Roman"/>
          <w:szCs w:val="24"/>
        </w:rPr>
        <w:t>(1) Ovim se Zakonom u hrvatsko zakonodavstvo preuzima Direktiva 2006/43/EZ Europskog parlamenta i Vijeća od 17. svibnja 2006. o zakonskim revizijama godišnjih financijskih izvještaja i konsolidiranih financijskih izvještaja, kojom se mijenjaju direktive Vijeća 78/660/EEZ i 83/349/EEZ i stavlja izvan snage Direktiva Vijeća 84/253/EEZ (Tekst značajan za EGP) (SL L 157, 9. 6. 2006.), kako je posljednji put izmijenjena Direktivom 2014/56/EU Europskog parlamenta i Vijeća od 16. travnja 2014. o izmjeni Direktive 2006/43/EZ o zakonskim revizijama godišnjih financijskih izvještaja i konsolidiranih financijskih izvještaja (Tekst značajan za EGP) (SL L 158, 27. 5. 2014.) (u daljnjem tekstu: Direktiva 2006/43/EZ).</w:t>
      </w:r>
    </w:p>
    <w:p w14:paraId="11E0BA46" w14:textId="77777777" w:rsidR="00D818C4" w:rsidRDefault="00D818C4" w:rsidP="009C0F4F">
      <w:pPr>
        <w:spacing w:after="0" w:line="240" w:lineRule="auto"/>
        <w:jc w:val="both"/>
        <w:rPr>
          <w:rFonts w:eastAsia="Times New Roman" w:cs="Times New Roman"/>
          <w:szCs w:val="24"/>
        </w:rPr>
      </w:pPr>
    </w:p>
    <w:p w14:paraId="20435F04" w14:textId="663B7412" w:rsidR="0052337A" w:rsidRPr="0052337A" w:rsidRDefault="0052337A" w:rsidP="009C0F4F">
      <w:pPr>
        <w:spacing w:after="0" w:line="240" w:lineRule="auto"/>
        <w:jc w:val="both"/>
        <w:rPr>
          <w:rFonts w:eastAsia="Times New Roman" w:cs="Times New Roman"/>
          <w:b/>
          <w:szCs w:val="24"/>
        </w:rPr>
      </w:pPr>
      <w:r w:rsidRPr="009C0F4F">
        <w:rPr>
          <w:rFonts w:eastAsia="Times New Roman" w:cs="Times New Roman"/>
          <w:szCs w:val="24"/>
        </w:rPr>
        <w:t>(2) Ovim se Zakonom osigurava provedba Uredbe (EU) br. 537/2014 Europskog parlamenta i Vijeća od 16. travnja 2014. o posebnim zahtjevima u vezi zakonske revizije subjekata od javnog interesa i stavljanju izvan snage Odluke Komisije 2005/909/EEZ (Tekst značajan za EGP) (SL L 158, 27. 5. 2014.) (u daljnjem tekstu: Uredba (EU) br.</w:t>
      </w:r>
      <w:r w:rsidRPr="0052337A">
        <w:rPr>
          <w:rFonts w:eastAsia="Times New Roman" w:cs="Times New Roman"/>
          <w:b/>
          <w:szCs w:val="24"/>
        </w:rPr>
        <w:t xml:space="preserve"> 537/2014).</w:t>
      </w:r>
    </w:p>
    <w:p w14:paraId="3403BD92" w14:textId="77777777" w:rsidR="0052337A" w:rsidRDefault="0052337A" w:rsidP="000010E5">
      <w:pPr>
        <w:spacing w:after="0" w:line="240" w:lineRule="auto"/>
        <w:jc w:val="center"/>
        <w:rPr>
          <w:rFonts w:eastAsia="Times New Roman" w:cs="Times New Roman"/>
          <w:b/>
          <w:szCs w:val="24"/>
        </w:rPr>
      </w:pPr>
    </w:p>
    <w:p w14:paraId="4DB12DB7"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Pojmovi</w:t>
      </w:r>
    </w:p>
    <w:p w14:paraId="2133A6ED" w14:textId="271D3F7A"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w:t>
      </w:r>
    </w:p>
    <w:p w14:paraId="2818FB32" w14:textId="77777777" w:rsidR="0052337A" w:rsidRPr="009C0F4F" w:rsidRDefault="0052337A" w:rsidP="009C0F4F">
      <w:pPr>
        <w:shd w:val="clear" w:color="auto" w:fill="FFFFFF"/>
        <w:spacing w:after="0" w:line="240" w:lineRule="auto"/>
        <w:jc w:val="center"/>
        <w:rPr>
          <w:rFonts w:eastAsia="Times New Roman" w:cs="Times New Roman"/>
          <w:b/>
          <w:color w:val="000000" w:themeColor="text1"/>
          <w:szCs w:val="24"/>
        </w:rPr>
      </w:pPr>
    </w:p>
    <w:p w14:paraId="5597A15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Pojedini pojmovi u smislu ovoga Zakona imaju sljedeće značenje:</w:t>
      </w:r>
    </w:p>
    <w:p w14:paraId="0B1A802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5169A18" w14:textId="038E749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w:t>
      </w:r>
      <w:r w:rsidRPr="0052337A">
        <w:rPr>
          <w:rFonts w:eastAsia="Times New Roman" w:cs="Times New Roman"/>
          <w:i/>
          <w:iCs/>
          <w:color w:val="000000" w:themeColor="text1"/>
          <w:szCs w:val="24"/>
        </w:rPr>
        <w:t>revizorske usluge </w:t>
      </w:r>
      <w:r w:rsidRPr="0052337A">
        <w:rPr>
          <w:rFonts w:eastAsia="Times New Roman" w:cs="Times New Roman"/>
          <w:color w:val="000000" w:themeColor="text1"/>
          <w:szCs w:val="24"/>
        </w:rPr>
        <w:t>su zakonska revizija, druge revizije financijskih izvještaja, uvid u financijske izvještaje, ostali revizijski angažmani s izražavanjem uvjerenja te usluge povezane s revizijom financijskih izvještaja. Revizorske usluge obuhvaćaju i druge poslove čije je obavljanje posebnim propisom povjereno revizorskim društvima</w:t>
      </w:r>
    </w:p>
    <w:p w14:paraId="3F2269BA"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w:t>
      </w:r>
      <w:r w:rsidRPr="0052337A">
        <w:rPr>
          <w:rFonts w:eastAsia="Times New Roman" w:cs="Times New Roman"/>
          <w:i/>
          <w:iCs/>
          <w:color w:val="000000" w:themeColor="text1"/>
          <w:szCs w:val="24"/>
        </w:rPr>
        <w:t>revizija financijskih izvještaja </w:t>
      </w:r>
      <w:r w:rsidRPr="0052337A">
        <w:rPr>
          <w:rFonts w:eastAsia="Times New Roman" w:cs="Times New Roman"/>
          <w:color w:val="000000" w:themeColor="text1"/>
          <w:szCs w:val="24"/>
        </w:rPr>
        <w:t>je provjera i ocjenjivanje godišnjih financijskih izvještaja i godišnjih konsolidiranih financijskih izvještaja i drugih financijskih izvještaja te podataka i metoda korištenih prilikom njihova sastavljanja i na temelju toga, davanje neovisnog stručnog mišljenja o tome prikazuju li financijski izvještaji u svim značajnim odrednicama istinit i fer prikaz financijskog položaja i uspješnosti poslovanja te novčanih tokova u skladu s primjenjivim okvirom financijskog izvještavanja ili, ako je to primjenjivo, jesu li financijski izvještaji u skladu s propisima. Revizija financijskih izvještaja obuhvaća zakonsku reviziju i druge revizije financijskih izvještaja</w:t>
      </w:r>
    </w:p>
    <w:p w14:paraId="263EEAB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w:t>
      </w:r>
      <w:r w:rsidRPr="0052337A">
        <w:rPr>
          <w:rFonts w:eastAsia="Times New Roman" w:cs="Times New Roman"/>
          <w:i/>
          <w:iCs/>
          <w:color w:val="000000" w:themeColor="text1"/>
          <w:szCs w:val="24"/>
        </w:rPr>
        <w:t>uvid u financijske izvještaje </w:t>
      </w:r>
      <w:r w:rsidRPr="0052337A">
        <w:rPr>
          <w:rFonts w:eastAsia="Times New Roman" w:cs="Times New Roman"/>
          <w:color w:val="000000" w:themeColor="text1"/>
          <w:szCs w:val="24"/>
        </w:rPr>
        <w:t>je angažman u okviru kojeg ovlašteni revizor i revizorsko društvo daje zaključak je li na temelju postupaka koji ne pružaju sve dokaze koji su potrebni u slučaju obavljanja revizije financijskih izvještaja uočio nešto zbog čega smatra da financijski izvještaji nisu pripremljeni u svim značajnijim odrednicama u skladu s primjenjivim okvirom financijskog izvještavanja</w:t>
      </w:r>
    </w:p>
    <w:p w14:paraId="56BE9E9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w:t>
      </w:r>
      <w:r w:rsidRPr="0052337A">
        <w:rPr>
          <w:rFonts w:eastAsia="Times New Roman" w:cs="Times New Roman"/>
          <w:i/>
          <w:iCs/>
          <w:color w:val="000000" w:themeColor="text1"/>
          <w:szCs w:val="24"/>
        </w:rPr>
        <w:t>zakonska revizija </w:t>
      </w:r>
      <w:r w:rsidRPr="0052337A">
        <w:rPr>
          <w:rFonts w:eastAsia="Times New Roman" w:cs="Times New Roman"/>
          <w:color w:val="000000" w:themeColor="text1"/>
          <w:szCs w:val="24"/>
        </w:rPr>
        <w:t>je revizija godišnjih financijskih izvještaja i godišnjih konsolidiranih financijskih izvještaja koja se:</w:t>
      </w:r>
    </w:p>
    <w:p w14:paraId="69D78862"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a) zahtijeva na temelju prava Europske unije</w:t>
      </w:r>
    </w:p>
    <w:p w14:paraId="0C97FCE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b) zahtijeva na temelju propisa Republike Hrvatske ili</w:t>
      </w:r>
    </w:p>
    <w:p w14:paraId="3DCE19F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c) dobrovoljno obavlja na zahtjev malih poduzetnika ako je po opsegu i sadržaju jednakovrijedna s revizijom koja se provodi u skladu s podtočkom b) ove točke</w:t>
      </w:r>
    </w:p>
    <w:p w14:paraId="26C5D4D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5. </w:t>
      </w:r>
      <w:r w:rsidRPr="0052337A">
        <w:rPr>
          <w:rFonts w:eastAsia="Times New Roman" w:cs="Times New Roman"/>
          <w:i/>
          <w:iCs/>
          <w:color w:val="000000" w:themeColor="text1"/>
          <w:szCs w:val="24"/>
        </w:rPr>
        <w:t>nadležno tijelo </w:t>
      </w:r>
      <w:r w:rsidRPr="0052337A">
        <w:rPr>
          <w:rFonts w:eastAsia="Times New Roman" w:cs="Times New Roman"/>
          <w:color w:val="000000" w:themeColor="text1"/>
          <w:szCs w:val="24"/>
        </w:rPr>
        <w:t>je tijelo koje je nacionalnim propisom imenovano kao odgovorno za uređenje i/ili nadzor i javni nadzor ovlaštenih revizora, samostalnih revizora i revizorskih društava. U Republici Hrvatskoj nadležno tijelo je Ministarstvo financija</w:t>
      </w:r>
    </w:p>
    <w:p w14:paraId="0E8429D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w:t>
      </w:r>
      <w:r w:rsidRPr="0052337A">
        <w:rPr>
          <w:rFonts w:eastAsia="Times New Roman" w:cs="Times New Roman"/>
          <w:i/>
          <w:iCs/>
          <w:color w:val="000000" w:themeColor="text1"/>
          <w:szCs w:val="24"/>
        </w:rPr>
        <w:t>revizorsko društvo </w:t>
      </w:r>
      <w:r w:rsidRPr="0052337A">
        <w:rPr>
          <w:rFonts w:eastAsia="Times New Roman" w:cs="Times New Roman"/>
          <w:color w:val="000000" w:themeColor="text1"/>
          <w:szCs w:val="24"/>
        </w:rPr>
        <w:t>je pravna osoba sa sjedištem u Republici Hrvatskoj osnovana kao trgovačko društvo u jednom od pravnih oblika u skladu sa zakonom kojim se uređuju trgovačka društva i koje ima odobrenje za rad koje je izdalo Ministarstvo financija u skladu s odredbama ovoga Zakona</w:t>
      </w:r>
    </w:p>
    <w:p w14:paraId="7F459A6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w:t>
      </w:r>
      <w:r w:rsidRPr="0052337A">
        <w:rPr>
          <w:rFonts w:eastAsia="Times New Roman" w:cs="Times New Roman"/>
          <w:i/>
          <w:iCs/>
          <w:color w:val="000000" w:themeColor="text1"/>
          <w:szCs w:val="24"/>
        </w:rPr>
        <w:t>samostalni revizor </w:t>
      </w:r>
      <w:r w:rsidRPr="0052337A">
        <w:rPr>
          <w:rFonts w:eastAsia="Times New Roman" w:cs="Times New Roman"/>
          <w:color w:val="000000" w:themeColor="text1"/>
          <w:szCs w:val="24"/>
        </w:rPr>
        <w:t>je ovlašteni revizor koji ima odobrenje za rad u obliku samostalne djelatnosti koje je izdalo Ministarstvo financija u skladu s odredbama ovoga Zakona</w:t>
      </w:r>
    </w:p>
    <w:p w14:paraId="2C41734E"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w:t>
      </w:r>
      <w:r w:rsidRPr="0052337A">
        <w:rPr>
          <w:rFonts w:eastAsia="Times New Roman" w:cs="Times New Roman"/>
          <w:i/>
          <w:iCs/>
          <w:color w:val="000000" w:themeColor="text1"/>
          <w:szCs w:val="24"/>
        </w:rPr>
        <w:t>revizorsko društvo iz druge države članice </w:t>
      </w:r>
      <w:r w:rsidRPr="0052337A">
        <w:rPr>
          <w:rFonts w:eastAsia="Times New Roman" w:cs="Times New Roman"/>
          <w:color w:val="000000" w:themeColor="text1"/>
          <w:szCs w:val="24"/>
        </w:rPr>
        <w:t>je pravna osoba i/ili neki drugi subjekt bez obzira na njegov pravni oblik iz druge države članice koja ima odobrenje za rad nadležnog tijela te druge države članice i koju je registriralo Ministarstvo financija u skladu s odredbama ovoga Zakona</w:t>
      </w:r>
    </w:p>
    <w:p w14:paraId="65F143F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w:t>
      </w:r>
      <w:r w:rsidRPr="0052337A">
        <w:rPr>
          <w:rFonts w:eastAsia="Times New Roman" w:cs="Times New Roman"/>
          <w:i/>
          <w:iCs/>
          <w:color w:val="000000" w:themeColor="text1"/>
          <w:szCs w:val="24"/>
        </w:rPr>
        <w:t>ovlašteni revizor </w:t>
      </w:r>
      <w:r w:rsidRPr="0052337A">
        <w:rPr>
          <w:rFonts w:eastAsia="Times New Roman" w:cs="Times New Roman"/>
          <w:color w:val="000000" w:themeColor="text1"/>
          <w:szCs w:val="24"/>
        </w:rPr>
        <w:t>je fizička osoba koja ima odobrenje za rad koje je izdalo Ministarstvo financija u skladu s odredbama ovoga Zakona</w:t>
      </w:r>
    </w:p>
    <w:p w14:paraId="73CA13C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w:t>
      </w:r>
      <w:r w:rsidRPr="0052337A">
        <w:rPr>
          <w:rFonts w:eastAsia="Times New Roman" w:cs="Times New Roman"/>
          <w:i/>
          <w:iCs/>
          <w:color w:val="000000" w:themeColor="text1"/>
          <w:szCs w:val="24"/>
        </w:rPr>
        <w:t>ovlašteni revizor iz druge države članice </w:t>
      </w:r>
      <w:r w:rsidRPr="0052337A">
        <w:rPr>
          <w:rFonts w:eastAsia="Times New Roman" w:cs="Times New Roman"/>
          <w:color w:val="000000" w:themeColor="text1"/>
          <w:szCs w:val="24"/>
        </w:rPr>
        <w:t>je fizička osoba koja ima odobrenje za rad nadležnog tijela te druge države članice i koja ima odobrenje za rad za obavljanje zakonske revizije koje je izdalo Ministarstvo financija u skladu s odredbama ovoga Zakona</w:t>
      </w:r>
    </w:p>
    <w:p w14:paraId="2A65B57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11. </w:t>
      </w:r>
      <w:r w:rsidRPr="0052337A">
        <w:rPr>
          <w:rFonts w:eastAsia="Times New Roman" w:cs="Times New Roman"/>
          <w:i/>
          <w:iCs/>
          <w:color w:val="000000" w:themeColor="text1"/>
          <w:szCs w:val="24"/>
        </w:rPr>
        <w:t>registracija </w:t>
      </w:r>
      <w:r w:rsidRPr="0052337A">
        <w:rPr>
          <w:rFonts w:eastAsia="Times New Roman" w:cs="Times New Roman"/>
          <w:color w:val="000000" w:themeColor="text1"/>
          <w:szCs w:val="24"/>
        </w:rPr>
        <w:t>je postupak potvrđivanja revizorskog društva iz druge države članice, subjekta za obavljanje revizije u trećoj zemlji i revizora u trećoj zemlji koji provodi Ministarstvo financija u skladu s odredbama ovoga Zakona</w:t>
      </w:r>
    </w:p>
    <w:p w14:paraId="1AEED5D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12. </w:t>
      </w:r>
      <w:r w:rsidRPr="0052337A">
        <w:rPr>
          <w:rFonts w:eastAsia="Times New Roman" w:cs="Times New Roman"/>
          <w:i/>
          <w:iCs/>
          <w:color w:val="000000" w:themeColor="text1"/>
          <w:szCs w:val="24"/>
        </w:rPr>
        <w:t>subjekt za obavljanje revizije u trećoj zemlji </w:t>
      </w:r>
      <w:r w:rsidRPr="0052337A">
        <w:rPr>
          <w:rFonts w:eastAsia="Times New Roman" w:cs="Times New Roman"/>
          <w:color w:val="000000" w:themeColor="text1"/>
          <w:szCs w:val="24"/>
        </w:rPr>
        <w:t>je subjekt, bez obzira na njegov pravni oblik, koji na temelju ovlaštenja izdanog u trećoj zemlji obavlja reviziju godišnjih financijskih izvještaja ili godišnjih konsolidiranih financijskih izvještaja društva sa sjedištem u trećoj zemlji, osim subjekta koji je registriran na osnovi odobrenja za rad kao revizorsko društvo u nekoj državi članici u skladu s propisima te države članice</w:t>
      </w:r>
    </w:p>
    <w:p w14:paraId="578F7E5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13. </w:t>
      </w:r>
      <w:r w:rsidRPr="0052337A">
        <w:rPr>
          <w:rFonts w:eastAsia="Times New Roman" w:cs="Times New Roman"/>
          <w:i/>
          <w:iCs/>
          <w:color w:val="000000" w:themeColor="text1"/>
          <w:szCs w:val="24"/>
        </w:rPr>
        <w:t>revizor u trećoj zemlji </w:t>
      </w:r>
      <w:r w:rsidRPr="0052337A">
        <w:rPr>
          <w:rFonts w:eastAsia="Times New Roman" w:cs="Times New Roman"/>
          <w:color w:val="000000" w:themeColor="text1"/>
          <w:szCs w:val="24"/>
        </w:rPr>
        <w:t>je fizička osoba koja na temelju ovlaštenja izdanog u trećoj zemlji obavlja reviziju godišnjih financijskih izvještaja ili godišnjih konsolidiranih financijskih izvještaja društva sa sjedištem u trećoj zemlji, osim osobe koja je registrirana na osnovi odobrenja za rad kao ovlašteni revizor u nekoj državi članici u skladu s propisima te države članice</w:t>
      </w:r>
    </w:p>
    <w:p w14:paraId="36EF920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14. </w:t>
      </w:r>
      <w:r w:rsidRPr="0052337A">
        <w:rPr>
          <w:rFonts w:eastAsia="Times New Roman" w:cs="Times New Roman"/>
          <w:i/>
          <w:iCs/>
          <w:color w:val="000000" w:themeColor="text1"/>
          <w:szCs w:val="24"/>
        </w:rPr>
        <w:t>revizor grupe </w:t>
      </w:r>
      <w:r w:rsidRPr="0052337A">
        <w:rPr>
          <w:rFonts w:eastAsia="Times New Roman" w:cs="Times New Roman"/>
          <w:color w:val="000000" w:themeColor="text1"/>
          <w:szCs w:val="24"/>
        </w:rPr>
        <w:t>je revizorsko društvo koje obavlja zakonsku reviziju godišnjih konsolidiranih financijskih izvještaja</w:t>
      </w:r>
    </w:p>
    <w:p w14:paraId="1FC1BAA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15. </w:t>
      </w:r>
      <w:r w:rsidRPr="0052337A">
        <w:rPr>
          <w:rFonts w:eastAsia="Times New Roman" w:cs="Times New Roman"/>
          <w:i/>
          <w:iCs/>
          <w:color w:val="000000" w:themeColor="text1"/>
          <w:szCs w:val="24"/>
        </w:rPr>
        <w:t>mreža </w:t>
      </w:r>
      <w:r w:rsidRPr="0052337A">
        <w:rPr>
          <w:rFonts w:eastAsia="Times New Roman" w:cs="Times New Roman"/>
          <w:color w:val="000000" w:themeColor="text1"/>
          <w:szCs w:val="24"/>
        </w:rPr>
        <w:t>je šira struktura:</w:t>
      </w:r>
    </w:p>
    <w:p w14:paraId="6622ADF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a) koja je usmjerena na suradnju i kojoj pripada revizorsko društvo i</w:t>
      </w:r>
    </w:p>
    <w:p w14:paraId="5B7A103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b) koja je jasno usmjerena na podjelu dobiti i troškova, ili čiji su članovi povezani vlasnički, ili su pod zajedničkom kontrolom ili upravom ili koja ima zajedničke politike i postupke za kontrolu kvalitete ili zajedničku poslovnu strategiju ili koristi zajedničko zaštićeno ime ili značajan dio stručnih resursa</w:t>
      </w:r>
    </w:p>
    <w:p w14:paraId="74CCDC2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16. </w:t>
      </w:r>
      <w:r w:rsidRPr="0052337A">
        <w:rPr>
          <w:rFonts w:eastAsia="Times New Roman" w:cs="Times New Roman"/>
          <w:i/>
          <w:iCs/>
          <w:color w:val="000000" w:themeColor="text1"/>
          <w:szCs w:val="24"/>
        </w:rPr>
        <w:t>povezano društvo revizorskog društva </w:t>
      </w:r>
      <w:r w:rsidRPr="0052337A">
        <w:rPr>
          <w:rFonts w:eastAsia="Times New Roman" w:cs="Times New Roman"/>
          <w:color w:val="000000" w:themeColor="text1"/>
          <w:szCs w:val="24"/>
        </w:rPr>
        <w:t>je svaki subjekt koji je, neovisno o pravnom obliku, povezan s revizorskim društvom članski, zajedničkom kontrolom ili upravom</w:t>
      </w:r>
    </w:p>
    <w:p w14:paraId="7225C922"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17. </w:t>
      </w:r>
      <w:r w:rsidRPr="0052337A">
        <w:rPr>
          <w:rFonts w:eastAsia="Times New Roman" w:cs="Times New Roman"/>
          <w:i/>
          <w:iCs/>
          <w:color w:val="000000" w:themeColor="text1"/>
          <w:szCs w:val="24"/>
        </w:rPr>
        <w:t>revizorsko izvješće </w:t>
      </w:r>
      <w:r w:rsidRPr="0052337A">
        <w:rPr>
          <w:rFonts w:eastAsia="Times New Roman" w:cs="Times New Roman"/>
          <w:color w:val="000000" w:themeColor="text1"/>
          <w:szCs w:val="24"/>
        </w:rPr>
        <w:t>je izvješće neovisnog revizora koje izdaje revizorsko društvo u skladu s Međunarodnim revizijskim standardima i odredbama ovoga Zakona</w:t>
      </w:r>
    </w:p>
    <w:p w14:paraId="2EA213F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18. </w:t>
      </w:r>
      <w:r w:rsidRPr="0052337A">
        <w:rPr>
          <w:rFonts w:eastAsia="Times New Roman" w:cs="Times New Roman"/>
          <w:i/>
          <w:iCs/>
          <w:color w:val="000000" w:themeColor="text1"/>
          <w:szCs w:val="24"/>
        </w:rPr>
        <w:t>Međunarodni standardi financijskog izvještavanja </w:t>
      </w:r>
      <w:r w:rsidRPr="0052337A">
        <w:rPr>
          <w:rFonts w:eastAsia="Times New Roman" w:cs="Times New Roman"/>
          <w:color w:val="000000" w:themeColor="text1"/>
          <w:szCs w:val="24"/>
        </w:rPr>
        <w:t>su Međunarodni računovodstveni standardi, Međunarodni standardi financijskog izvještavanja i pripadajuća tumačenja, naknadne promjene tih standarda i tumačenja koje je usvojio i objavio Europski parlament i Vijeće Europske unije</w:t>
      </w:r>
    </w:p>
    <w:p w14:paraId="1AE4B2E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19. </w:t>
      </w:r>
      <w:r w:rsidRPr="0052337A">
        <w:rPr>
          <w:rFonts w:eastAsia="Times New Roman" w:cs="Times New Roman"/>
          <w:i/>
          <w:iCs/>
          <w:color w:val="000000" w:themeColor="text1"/>
          <w:szCs w:val="24"/>
        </w:rPr>
        <w:t>Hrvatski standardi financijskog izvještavanja </w:t>
      </w:r>
      <w:r w:rsidRPr="0052337A">
        <w:rPr>
          <w:rFonts w:eastAsia="Times New Roman" w:cs="Times New Roman"/>
          <w:color w:val="000000" w:themeColor="text1"/>
          <w:szCs w:val="24"/>
        </w:rPr>
        <w:t>su Hrvatski standardi financijskog izvještavanja kako su određeni zakonom kojim se uređuje računovodstvo poduzetnika</w:t>
      </w:r>
    </w:p>
    <w:p w14:paraId="52AF853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20. </w:t>
      </w:r>
      <w:r w:rsidRPr="0052337A">
        <w:rPr>
          <w:rFonts w:eastAsia="Times New Roman" w:cs="Times New Roman"/>
          <w:i/>
          <w:iCs/>
          <w:color w:val="000000" w:themeColor="text1"/>
          <w:szCs w:val="24"/>
        </w:rPr>
        <w:t>Međunarodni revizijski standardi </w:t>
      </w:r>
      <w:r w:rsidRPr="0052337A">
        <w:rPr>
          <w:rFonts w:eastAsia="Times New Roman" w:cs="Times New Roman"/>
          <w:color w:val="000000" w:themeColor="text1"/>
          <w:szCs w:val="24"/>
        </w:rPr>
        <w:t>su Međunarodni revizijski standardi, Međunarodne smjernice revizijske prakse (engl. IAPN), Međunarodni standardi za angažmane uvida, druge angažmane s izražavanjem uvjerenja, odnosno za povezane usluge i Međunarodni standardi kontrole kvalitete ako je navedene standarde i smjernice usvojio Odbor za Međunarodne standarde revidiranja i izražavanja uvjerenja (engl. IAASB) te ako su prevedeni i objavljeni u »Narodnim novinama« ili ako su propisani pravom Europske unije. U smislu ovoga Zakona Međunarodnim revizijskim standardima smatraju se i odredbe kodeksa etike za profesionalne računovođe koje donosi Međunarodni odbor za etičke standarde računovodstvene struke (engl. IESBA) koji su prevedeni i objavljeni u »Narodnim novinama«, ako nisu u suprotnosti s odredbama ovoga Zakona</w:t>
      </w:r>
    </w:p>
    <w:p w14:paraId="32970F5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21. </w:t>
      </w:r>
      <w:r w:rsidRPr="0052337A">
        <w:rPr>
          <w:rFonts w:eastAsia="Times New Roman" w:cs="Times New Roman"/>
          <w:i/>
          <w:iCs/>
          <w:color w:val="000000" w:themeColor="text1"/>
          <w:szCs w:val="24"/>
        </w:rPr>
        <w:t>subjekt od javnog interesa </w:t>
      </w:r>
      <w:r w:rsidRPr="0052337A">
        <w:rPr>
          <w:rFonts w:eastAsia="Times New Roman" w:cs="Times New Roman"/>
          <w:color w:val="000000" w:themeColor="text1"/>
          <w:szCs w:val="24"/>
        </w:rPr>
        <w:t>je subjekt koji je kao takav određen zakonom kojim se uređuje računovodstvo poduzetnika</w:t>
      </w:r>
    </w:p>
    <w:p w14:paraId="6833329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22. </w:t>
      </w:r>
      <w:r w:rsidRPr="0052337A">
        <w:rPr>
          <w:rFonts w:eastAsia="Times New Roman" w:cs="Times New Roman"/>
          <w:i/>
          <w:iCs/>
          <w:color w:val="000000" w:themeColor="text1"/>
          <w:szCs w:val="24"/>
        </w:rPr>
        <w:t>glavni revizijski partner </w:t>
      </w:r>
      <w:r w:rsidRPr="0052337A">
        <w:rPr>
          <w:rFonts w:eastAsia="Times New Roman" w:cs="Times New Roman"/>
          <w:color w:val="000000" w:themeColor="text1"/>
          <w:szCs w:val="24"/>
        </w:rPr>
        <w:t>je:</w:t>
      </w:r>
    </w:p>
    <w:p w14:paraId="0F28FCD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a) ovlašteni revizor kojeg revizorsko društvo odredi za sudjelovanje u obavljanju određene zakonske revizije ili drugih revizorskih usluga kao glavnu odgovornu osobu za obavljanje zakonske revizije ili drugih revizorskih usluga u ime revizorskog društva</w:t>
      </w:r>
    </w:p>
    <w:p w14:paraId="32777A4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b) u slučaju revizije grupe, najmanje onaj ovlašteni revizor kojeg revizorsko društvo odredi kao glavnu odgovornu osobu za obavljanje zakonske revizije ili drugih revizorskih usluga, ako je to primjenjivo na razini grupe, te ovlašteni revizor koji je određen kao glavna odgovorna osoba na razini značajnih ovisnih društava ili</w:t>
      </w:r>
    </w:p>
    <w:p w14:paraId="2C99B60E"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c) ovlašteni revizor koji potpisuje revizorsko izvješće</w:t>
      </w:r>
    </w:p>
    <w:p w14:paraId="1FE9F18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23. </w:t>
      </w:r>
      <w:r w:rsidRPr="0052337A">
        <w:rPr>
          <w:rFonts w:eastAsia="Times New Roman" w:cs="Times New Roman"/>
          <w:i/>
          <w:iCs/>
          <w:color w:val="000000" w:themeColor="text1"/>
          <w:szCs w:val="24"/>
        </w:rPr>
        <w:t>partner </w:t>
      </w:r>
      <w:r w:rsidRPr="0052337A">
        <w:rPr>
          <w:rFonts w:eastAsia="Times New Roman" w:cs="Times New Roman"/>
          <w:color w:val="000000" w:themeColor="text1"/>
          <w:szCs w:val="24"/>
        </w:rPr>
        <w:t>je ovlašteni revizor koji u skladu s unutarnjom organizacijom revizorskog društva ima određena ovlaštenja i odgovornosti u organizaciji, upravljanju i nadzoru nad obavljanjem revizorskih usluga</w:t>
      </w:r>
    </w:p>
    <w:p w14:paraId="6CE3BBF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24. </w:t>
      </w:r>
      <w:r w:rsidRPr="0052337A">
        <w:rPr>
          <w:rFonts w:eastAsia="Times New Roman" w:cs="Times New Roman"/>
          <w:i/>
          <w:iCs/>
          <w:color w:val="000000" w:themeColor="text1"/>
          <w:szCs w:val="24"/>
        </w:rPr>
        <w:t>profesionalna skeptičnost </w:t>
      </w:r>
      <w:r w:rsidRPr="0052337A">
        <w:rPr>
          <w:rFonts w:eastAsia="Times New Roman" w:cs="Times New Roman"/>
          <w:color w:val="000000" w:themeColor="text1"/>
          <w:szCs w:val="24"/>
        </w:rPr>
        <w:t>je pristup koji podrazumijeva pronicljivost, spremnost na prepoznavanje stanja koje može upućivati na moguće pogrešno prikazivanje zbog pogreške ili prijevare te pažljivu procjenu dokaza prikupljenih tijekom revizije</w:t>
      </w:r>
    </w:p>
    <w:p w14:paraId="77AE7FC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25. </w:t>
      </w:r>
      <w:r w:rsidRPr="0052337A">
        <w:rPr>
          <w:rFonts w:eastAsia="Times New Roman" w:cs="Times New Roman"/>
          <w:i/>
          <w:iCs/>
          <w:color w:val="000000" w:themeColor="text1"/>
          <w:szCs w:val="24"/>
        </w:rPr>
        <w:t>srednji poduzetnik </w:t>
      </w:r>
      <w:r w:rsidRPr="0052337A">
        <w:rPr>
          <w:rFonts w:eastAsia="Times New Roman" w:cs="Times New Roman"/>
          <w:color w:val="000000" w:themeColor="text1"/>
          <w:szCs w:val="24"/>
        </w:rPr>
        <w:t>je poduzetnik koji je kao takav određen zakonom kojim se uređuje računovodstvo poduzetnika</w:t>
      </w:r>
    </w:p>
    <w:p w14:paraId="7C68736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26. </w:t>
      </w:r>
      <w:r w:rsidRPr="0052337A">
        <w:rPr>
          <w:rFonts w:eastAsia="Times New Roman" w:cs="Times New Roman"/>
          <w:i/>
          <w:iCs/>
          <w:color w:val="000000" w:themeColor="text1"/>
          <w:szCs w:val="24"/>
        </w:rPr>
        <w:t>mali poduzetnik </w:t>
      </w:r>
      <w:r w:rsidRPr="0052337A">
        <w:rPr>
          <w:rFonts w:eastAsia="Times New Roman" w:cs="Times New Roman"/>
          <w:color w:val="000000" w:themeColor="text1"/>
          <w:szCs w:val="24"/>
        </w:rPr>
        <w:t>je poduzetnik koji je kao takav određen zakonom kojim se uređuje računovodstvo poduzetnika</w:t>
      </w:r>
    </w:p>
    <w:p w14:paraId="4E20BB6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27. </w:t>
      </w:r>
      <w:r w:rsidRPr="0052337A">
        <w:rPr>
          <w:rFonts w:eastAsia="Times New Roman" w:cs="Times New Roman"/>
          <w:i/>
          <w:iCs/>
          <w:color w:val="000000" w:themeColor="text1"/>
          <w:szCs w:val="24"/>
        </w:rPr>
        <w:t>ovisno društvo </w:t>
      </w:r>
      <w:r w:rsidRPr="0052337A">
        <w:rPr>
          <w:rFonts w:eastAsia="Times New Roman" w:cs="Times New Roman"/>
          <w:color w:val="000000" w:themeColor="text1"/>
          <w:szCs w:val="24"/>
        </w:rPr>
        <w:t>je ovisno društvo koje je kao takvo određeno zakonom kojim se uređuje računovodstvo poduzetnika</w:t>
      </w:r>
    </w:p>
    <w:p w14:paraId="58C1DE5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28. </w:t>
      </w:r>
      <w:r w:rsidRPr="0052337A">
        <w:rPr>
          <w:rFonts w:eastAsia="Times New Roman" w:cs="Times New Roman"/>
          <w:i/>
          <w:iCs/>
          <w:color w:val="000000" w:themeColor="text1"/>
          <w:szCs w:val="24"/>
        </w:rPr>
        <w:t>država članica </w:t>
      </w:r>
      <w:r w:rsidRPr="0052337A">
        <w:rPr>
          <w:rFonts w:eastAsia="Times New Roman" w:cs="Times New Roman"/>
          <w:color w:val="000000" w:themeColor="text1"/>
          <w:szCs w:val="24"/>
        </w:rPr>
        <w:t>je država članica Europske unije ili država potpisnica Ugovora o Europskom gospodarskom prostoru</w:t>
      </w:r>
    </w:p>
    <w:p w14:paraId="207BA8D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29. </w:t>
      </w:r>
      <w:r w:rsidRPr="0052337A">
        <w:rPr>
          <w:rFonts w:eastAsia="Times New Roman" w:cs="Times New Roman"/>
          <w:i/>
          <w:iCs/>
          <w:color w:val="000000" w:themeColor="text1"/>
          <w:szCs w:val="24"/>
        </w:rPr>
        <w:t>treća zemlja </w:t>
      </w:r>
      <w:r w:rsidRPr="0052337A">
        <w:rPr>
          <w:rFonts w:eastAsia="Times New Roman" w:cs="Times New Roman"/>
          <w:color w:val="000000" w:themeColor="text1"/>
          <w:szCs w:val="24"/>
        </w:rPr>
        <w:t>je država koja nije država članica</w:t>
      </w:r>
    </w:p>
    <w:p w14:paraId="430915E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30. </w:t>
      </w:r>
      <w:r w:rsidRPr="0052337A">
        <w:rPr>
          <w:rFonts w:eastAsia="Times New Roman" w:cs="Times New Roman"/>
          <w:i/>
          <w:iCs/>
          <w:color w:val="000000" w:themeColor="text1"/>
          <w:szCs w:val="24"/>
        </w:rPr>
        <w:t>matična država članica </w:t>
      </w:r>
      <w:r w:rsidRPr="0052337A">
        <w:rPr>
          <w:rFonts w:eastAsia="Times New Roman" w:cs="Times New Roman"/>
          <w:color w:val="000000" w:themeColor="text1"/>
          <w:szCs w:val="24"/>
        </w:rPr>
        <w:t>je država članica u kojoj je ovlaštenom revizoru ili revizorskom društvu izdano odobrenje za rad u skladu s propisima te države članice</w:t>
      </w:r>
    </w:p>
    <w:p w14:paraId="4E99F192"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31. </w:t>
      </w:r>
      <w:r w:rsidRPr="0052337A">
        <w:rPr>
          <w:rFonts w:eastAsia="Times New Roman" w:cs="Times New Roman"/>
          <w:i/>
          <w:iCs/>
          <w:color w:val="000000" w:themeColor="text1"/>
          <w:szCs w:val="24"/>
        </w:rPr>
        <w:t>država članica domaćin </w:t>
      </w:r>
      <w:r w:rsidRPr="0052337A">
        <w:rPr>
          <w:rFonts w:eastAsia="Times New Roman" w:cs="Times New Roman"/>
          <w:color w:val="000000" w:themeColor="text1"/>
          <w:szCs w:val="24"/>
        </w:rPr>
        <w:t>je država članica u kojoj je ovlašteni revizor koji ima odobrenje za rad u matičnoj državi članici dobio odobrenje za rad, odnosno u kojoj je revizorsko društvo koje ima odobrenje za rad u matičnoj državi članici registrirano u skladu s propisima te države članice domaćina</w:t>
      </w:r>
    </w:p>
    <w:p w14:paraId="02D53FCA"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32. </w:t>
      </w:r>
      <w:r w:rsidRPr="0052337A">
        <w:rPr>
          <w:rFonts w:eastAsia="Times New Roman" w:cs="Times New Roman"/>
          <w:i/>
          <w:iCs/>
          <w:color w:val="000000" w:themeColor="text1"/>
          <w:szCs w:val="24"/>
        </w:rPr>
        <w:t>osoba koja ne obavlja revizijsku djelatnost </w:t>
      </w:r>
      <w:r w:rsidRPr="0052337A">
        <w:rPr>
          <w:rFonts w:eastAsia="Times New Roman" w:cs="Times New Roman"/>
          <w:color w:val="000000" w:themeColor="text1"/>
          <w:szCs w:val="24"/>
        </w:rPr>
        <w:t>je fizička osoba koja tijekom donošenja odluka u okviru javnih ovlasti Ministarstva financija te tijekom razdoblja od tri godine neposredno prije tog razdoblja nije obavljala revizorske usluge, nije imala glasačka prava u revizorskom društvu, nije bila član upravnog, upravljačkog ili nadzornog tijela revizorskog društva te nije bila zaposlena ili na neki drugi način povezana s revizorskim društvom</w:t>
      </w:r>
    </w:p>
    <w:p w14:paraId="49FCE26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33. </w:t>
      </w:r>
      <w:r w:rsidRPr="0052337A">
        <w:rPr>
          <w:rFonts w:eastAsia="Times New Roman" w:cs="Times New Roman"/>
          <w:i/>
          <w:iCs/>
          <w:color w:val="000000" w:themeColor="text1"/>
          <w:szCs w:val="24"/>
        </w:rPr>
        <w:t>EBA </w:t>
      </w:r>
      <w:r w:rsidRPr="0052337A">
        <w:rPr>
          <w:rFonts w:eastAsia="Times New Roman" w:cs="Times New Roman"/>
          <w:color w:val="000000" w:themeColor="text1"/>
          <w:szCs w:val="24"/>
        </w:rPr>
        <w:t xml:space="preserve">je Europsko nadzorno tijelo za bankarstvo, osnovano Uredbom (EU) br. 1093/2010 Europskog parlamenta i Vijeća od 24. studenoga 2010. o osnivanju europskog nadzornog tijela </w:t>
      </w:r>
      <w:r w:rsidRPr="0052337A">
        <w:rPr>
          <w:rFonts w:eastAsia="Times New Roman" w:cs="Times New Roman"/>
          <w:color w:val="000000" w:themeColor="text1"/>
          <w:szCs w:val="24"/>
        </w:rPr>
        <w:lastRenderedPageBreak/>
        <w:t>(Europskog nadzornog tijela za bankarstvo), izmjeni Odluke broj 716/2009/EZ i stavljanju izvan snage Odluke Komisije 2009/78/EZ</w:t>
      </w:r>
    </w:p>
    <w:p w14:paraId="05856D5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34. </w:t>
      </w:r>
      <w:r w:rsidRPr="0052337A">
        <w:rPr>
          <w:rFonts w:eastAsia="Times New Roman" w:cs="Times New Roman"/>
          <w:i/>
          <w:iCs/>
          <w:color w:val="000000" w:themeColor="text1"/>
          <w:szCs w:val="24"/>
        </w:rPr>
        <w:t>EIOPA </w:t>
      </w:r>
      <w:r w:rsidRPr="0052337A">
        <w:rPr>
          <w:rFonts w:eastAsia="Times New Roman" w:cs="Times New Roman"/>
          <w:color w:val="000000" w:themeColor="text1"/>
          <w:szCs w:val="24"/>
        </w:rPr>
        <w:t>je Europsko nadzorno tijelo za osiguranje i strukovno mirovinsko osiguranje, osnovano Uredbom (EU) br. 1094/2010 Europskog parlamenta i Vijeća od 24. studenoga 2010. o osnivanju europskog nadzornog tijela (Europskog nadzornog tijela za bankarstvo), kojom se izmjenjuje Odluka br. 716/2009/EZ i stavlja izvan snage Odluka Komisije 2009/78/EZ</w:t>
      </w:r>
    </w:p>
    <w:p w14:paraId="6AC0AC1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35. </w:t>
      </w:r>
      <w:r w:rsidRPr="0052337A">
        <w:rPr>
          <w:rFonts w:eastAsia="Times New Roman" w:cs="Times New Roman"/>
          <w:i/>
          <w:iCs/>
          <w:color w:val="000000" w:themeColor="text1"/>
          <w:szCs w:val="24"/>
        </w:rPr>
        <w:t>ESMA </w:t>
      </w:r>
      <w:r w:rsidRPr="0052337A">
        <w:rPr>
          <w:rFonts w:eastAsia="Times New Roman" w:cs="Times New Roman"/>
          <w:color w:val="000000" w:themeColor="text1"/>
          <w:szCs w:val="24"/>
        </w:rPr>
        <w:t>je Europsko nadzorno tijelo za vrijednosne papire i tržišta kapitala, osnovano Uredbom (EU) br. 1095/2010 Europskog parlamenta i Vijeća od 24. studenoga 2010. o osnivanju europskog nadzornog tijela (Europskog nadzornog tijela za vrijednosne papire i tržišta kapitala), i izmjeni Odluke broj 716/2009/EZ i stavljanju izvan snage Odluke Komisije 2009/77/EZ</w:t>
      </w:r>
    </w:p>
    <w:p w14:paraId="7C9720D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36. </w:t>
      </w:r>
      <w:r w:rsidRPr="0052337A">
        <w:rPr>
          <w:rFonts w:eastAsia="Times New Roman" w:cs="Times New Roman"/>
          <w:i/>
          <w:iCs/>
          <w:color w:val="000000" w:themeColor="text1"/>
          <w:szCs w:val="24"/>
        </w:rPr>
        <w:t>CEAOB </w:t>
      </w:r>
      <w:r w:rsidRPr="0052337A">
        <w:rPr>
          <w:rFonts w:eastAsia="Times New Roman" w:cs="Times New Roman"/>
          <w:color w:val="000000" w:themeColor="text1"/>
          <w:szCs w:val="24"/>
        </w:rPr>
        <w:t>je Odbor europskih tijela za nadzor revizije osnovan Uredbom (EU) br. 537/2014.</w:t>
      </w:r>
    </w:p>
    <w:p w14:paraId="4F5E3AE1"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12E266BF"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Osobe ovlaštene za obavljanje revizorskih usluga</w:t>
      </w:r>
    </w:p>
    <w:p w14:paraId="128C794B" w14:textId="7F3E351F"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5.</w:t>
      </w:r>
    </w:p>
    <w:p w14:paraId="1088DEAD" w14:textId="77777777" w:rsidR="0052337A" w:rsidRPr="009C0F4F" w:rsidRDefault="0052337A" w:rsidP="009C0F4F">
      <w:pPr>
        <w:shd w:val="clear" w:color="auto" w:fill="FFFFFF"/>
        <w:spacing w:after="0" w:line="240" w:lineRule="auto"/>
        <w:jc w:val="center"/>
        <w:rPr>
          <w:rFonts w:eastAsia="Times New Roman" w:cs="Times New Roman"/>
          <w:b/>
          <w:color w:val="000000" w:themeColor="text1"/>
          <w:szCs w:val="24"/>
        </w:rPr>
      </w:pPr>
    </w:p>
    <w:p w14:paraId="3215E5C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Revizorske usluge u Republici Hrvatskoj obavlja revizorsko društvo koje ima odobrenje za rad koje je izdalo Ministarstvo financija. Revizorsko društvo mora imati zaposlenog najmanje jednog ovlaštenog revizora.</w:t>
      </w:r>
    </w:p>
    <w:p w14:paraId="0461EC1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D1D9BC1" w14:textId="65C652C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Zakonsku reviziju u Republici Hrvatskoj osim revizorskog društva iz stavka 1. ovoga članka obavlja i revizorsko društvo iz druge države članice koje je registriralo Ministarstvo financija.</w:t>
      </w:r>
    </w:p>
    <w:p w14:paraId="2BFB2EA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3ECEA05" w14:textId="041EC86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Revizorske usluge u revizorskom društvu obavljaju ovlašteni revizori koji moraju biti zaposleni u revizorskom društvu. Ovlašteni revizor ne može sklopiti ugovor o radu s drugim revizorskim društvom niti smije za svoj ili tuđi račun na bilo koji drugi način obavljati revizorske usluge s drugim revizorskim društvom.</w:t>
      </w:r>
    </w:p>
    <w:p w14:paraId="0752A23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2DA906A" w14:textId="382BE73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Ovlašteni revizor iz druge države članice može obavljati zakonsku reviziju u Republici Hrvatskoj ako ima odobrenje za rad koje je izdalo Ministarstvo financija.</w:t>
      </w:r>
    </w:p>
    <w:p w14:paraId="39EEFC34"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5E3211A" w14:textId="1019697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U obavljanju pojedinih revizorskih usluga u revizorskom društvu mogu sudjelovati i osobe koje nisu ovlašteni revizori ako njihov rad planira i nadzire glavni revizijski partner.</w:t>
      </w:r>
    </w:p>
    <w:p w14:paraId="79F203B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579C02E" w14:textId="2AC2458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Revizorske usluge obavljaju se neovisno, samostalno i objektivno u skladu s ovim Zakonom, Međunarodnim revizijskim standardima, drugim propisima i pravilima.</w:t>
      </w:r>
    </w:p>
    <w:p w14:paraId="7D3C71C0" w14:textId="77777777" w:rsidR="00CA409B" w:rsidRPr="000010E5" w:rsidRDefault="00CA409B" w:rsidP="00D818C4">
      <w:pPr>
        <w:shd w:val="clear" w:color="auto" w:fill="FFFFFF"/>
        <w:spacing w:after="0" w:line="240" w:lineRule="auto"/>
        <w:jc w:val="both"/>
        <w:rPr>
          <w:rFonts w:eastAsia="Times New Roman" w:cs="Times New Roman"/>
          <w:color w:val="000000" w:themeColor="text1"/>
          <w:szCs w:val="24"/>
        </w:rPr>
      </w:pPr>
    </w:p>
    <w:p w14:paraId="2FB2B61D" w14:textId="77777777" w:rsidR="0052337A" w:rsidRPr="006B4565" w:rsidRDefault="0052337A" w:rsidP="00D818C4">
      <w:pPr>
        <w:spacing w:after="0" w:line="240" w:lineRule="auto"/>
        <w:jc w:val="center"/>
        <w:textAlignment w:val="baseline"/>
        <w:rPr>
          <w:rFonts w:eastAsia="Times New Roman" w:cs="Times New Roman"/>
          <w:color w:val="231F20"/>
          <w:szCs w:val="24"/>
        </w:rPr>
      </w:pPr>
      <w:r w:rsidRPr="006B4565">
        <w:rPr>
          <w:rFonts w:eastAsia="Times New Roman" w:cs="Times New Roman"/>
          <w:color w:val="231F20"/>
          <w:szCs w:val="24"/>
        </w:rPr>
        <w:t>POGLAVLJE II.</w:t>
      </w:r>
      <w:r w:rsidRPr="006B4565">
        <w:rPr>
          <w:rFonts w:eastAsia="Times New Roman" w:cs="Times New Roman"/>
          <w:color w:val="231F20"/>
          <w:szCs w:val="24"/>
        </w:rPr>
        <w:br/>
        <w:t>ODOBRENJE ZA RAD OVLAŠTENOM REVIZORU I REVIZORSKOM DRUŠTVU</w:t>
      </w:r>
    </w:p>
    <w:p w14:paraId="25089CA2" w14:textId="77777777" w:rsidR="00D818C4" w:rsidRDefault="00D818C4" w:rsidP="00D818C4">
      <w:pPr>
        <w:spacing w:after="0" w:line="240" w:lineRule="auto"/>
        <w:jc w:val="center"/>
        <w:textAlignment w:val="baseline"/>
        <w:rPr>
          <w:rFonts w:eastAsia="Times New Roman" w:cs="Times New Roman"/>
          <w:iCs/>
          <w:color w:val="231F20"/>
          <w:szCs w:val="24"/>
        </w:rPr>
      </w:pPr>
    </w:p>
    <w:p w14:paraId="76013E9D" w14:textId="3AFA07C3" w:rsidR="0052337A" w:rsidRPr="006B4565" w:rsidRDefault="0052337A" w:rsidP="00D818C4">
      <w:pPr>
        <w:spacing w:after="0" w:line="240" w:lineRule="auto"/>
        <w:jc w:val="center"/>
        <w:textAlignment w:val="baseline"/>
        <w:rPr>
          <w:rFonts w:eastAsia="Times New Roman" w:cs="Times New Roman"/>
          <w:iCs/>
          <w:color w:val="231F20"/>
          <w:szCs w:val="24"/>
        </w:rPr>
      </w:pPr>
      <w:r w:rsidRPr="006B4565">
        <w:rPr>
          <w:rFonts w:eastAsia="Times New Roman" w:cs="Times New Roman"/>
          <w:iCs/>
          <w:color w:val="231F20"/>
          <w:szCs w:val="24"/>
        </w:rPr>
        <w:t>Odobrenje za rad ovlaštenom revizoru</w:t>
      </w:r>
    </w:p>
    <w:p w14:paraId="28CC0333" w14:textId="77777777" w:rsidR="0052337A" w:rsidRPr="006B4565" w:rsidRDefault="0052337A" w:rsidP="00D818C4">
      <w:pPr>
        <w:spacing w:after="0" w:line="240" w:lineRule="auto"/>
        <w:jc w:val="center"/>
        <w:textAlignment w:val="baseline"/>
        <w:rPr>
          <w:rFonts w:eastAsia="Times New Roman" w:cs="Times New Roman"/>
          <w:color w:val="231F20"/>
          <w:szCs w:val="24"/>
        </w:rPr>
      </w:pPr>
      <w:r w:rsidRPr="006B4565">
        <w:rPr>
          <w:rFonts w:eastAsia="Times New Roman" w:cs="Times New Roman"/>
          <w:color w:val="231F20"/>
          <w:szCs w:val="24"/>
        </w:rPr>
        <w:t>Članak 7.</w:t>
      </w:r>
    </w:p>
    <w:p w14:paraId="79F8872E" w14:textId="77777777" w:rsidR="00D818C4" w:rsidRDefault="00D818C4" w:rsidP="009C0F4F">
      <w:pPr>
        <w:spacing w:after="48" w:line="240" w:lineRule="auto"/>
        <w:jc w:val="both"/>
        <w:textAlignment w:val="baseline"/>
        <w:rPr>
          <w:rFonts w:eastAsia="Times New Roman" w:cs="Times New Roman"/>
          <w:color w:val="231F20"/>
          <w:szCs w:val="24"/>
        </w:rPr>
      </w:pPr>
    </w:p>
    <w:p w14:paraId="35A3803D" w14:textId="5354DEEA" w:rsidR="0052337A" w:rsidRPr="0052337A" w:rsidRDefault="0052337A" w:rsidP="009C0F4F">
      <w:pPr>
        <w:spacing w:after="48" w:line="240" w:lineRule="auto"/>
        <w:jc w:val="both"/>
        <w:textAlignment w:val="baseline"/>
        <w:rPr>
          <w:rFonts w:eastAsia="Times New Roman" w:cs="Times New Roman"/>
          <w:color w:val="231F20"/>
          <w:szCs w:val="24"/>
        </w:rPr>
      </w:pPr>
      <w:r w:rsidRPr="0052337A">
        <w:rPr>
          <w:rFonts w:eastAsia="Times New Roman" w:cs="Times New Roman"/>
          <w:color w:val="231F20"/>
          <w:szCs w:val="24"/>
        </w:rPr>
        <w:t>(1) Ministarstvo financija izdat će odobrenje za rad za obavljanje revizorskih usluga fizičkoj osobi koja ispunjava sljedeće uvjete:</w:t>
      </w:r>
    </w:p>
    <w:p w14:paraId="5C7B6D4A" w14:textId="77777777" w:rsidR="0052337A" w:rsidRPr="0052337A" w:rsidRDefault="0052337A" w:rsidP="009C0F4F">
      <w:pPr>
        <w:spacing w:after="48" w:line="240" w:lineRule="auto"/>
        <w:jc w:val="both"/>
        <w:textAlignment w:val="baseline"/>
        <w:rPr>
          <w:rFonts w:eastAsia="Times New Roman" w:cs="Times New Roman"/>
          <w:color w:val="231F20"/>
          <w:szCs w:val="24"/>
        </w:rPr>
      </w:pPr>
      <w:r w:rsidRPr="0052337A">
        <w:rPr>
          <w:rFonts w:eastAsia="Times New Roman" w:cs="Times New Roman"/>
          <w:color w:val="231F20"/>
          <w:szCs w:val="24"/>
        </w:rPr>
        <w:t>1. ima položen revizorski ispit i</w:t>
      </w:r>
    </w:p>
    <w:p w14:paraId="061C9484" w14:textId="77777777" w:rsidR="0052337A" w:rsidRPr="0052337A" w:rsidRDefault="0052337A" w:rsidP="009C0F4F">
      <w:pPr>
        <w:spacing w:after="48" w:line="240" w:lineRule="auto"/>
        <w:jc w:val="both"/>
        <w:textAlignment w:val="baseline"/>
        <w:rPr>
          <w:rFonts w:eastAsia="Times New Roman" w:cs="Times New Roman"/>
          <w:color w:val="231F20"/>
          <w:szCs w:val="24"/>
        </w:rPr>
      </w:pPr>
      <w:r w:rsidRPr="0052337A">
        <w:rPr>
          <w:rFonts w:eastAsia="Times New Roman" w:cs="Times New Roman"/>
          <w:color w:val="231F20"/>
          <w:szCs w:val="24"/>
        </w:rPr>
        <w:t>2. ima dobar ugled.</w:t>
      </w:r>
    </w:p>
    <w:p w14:paraId="28040A49" w14:textId="77777777" w:rsidR="00D818C4" w:rsidRDefault="00D818C4" w:rsidP="009C0F4F">
      <w:pPr>
        <w:spacing w:after="48" w:line="240" w:lineRule="auto"/>
        <w:jc w:val="both"/>
        <w:textAlignment w:val="baseline"/>
        <w:rPr>
          <w:rFonts w:eastAsia="Times New Roman" w:cs="Times New Roman"/>
          <w:color w:val="231F20"/>
          <w:szCs w:val="24"/>
        </w:rPr>
      </w:pPr>
    </w:p>
    <w:p w14:paraId="117A3D42" w14:textId="69EF9A6C" w:rsidR="0052337A" w:rsidRPr="0052337A" w:rsidRDefault="0052337A" w:rsidP="009C0F4F">
      <w:pPr>
        <w:spacing w:after="48" w:line="240" w:lineRule="auto"/>
        <w:jc w:val="both"/>
        <w:textAlignment w:val="baseline"/>
        <w:rPr>
          <w:rFonts w:eastAsia="Times New Roman" w:cs="Times New Roman"/>
          <w:color w:val="231F20"/>
          <w:szCs w:val="24"/>
        </w:rPr>
      </w:pPr>
      <w:r w:rsidRPr="0052337A">
        <w:rPr>
          <w:rFonts w:eastAsia="Times New Roman" w:cs="Times New Roman"/>
          <w:color w:val="231F20"/>
          <w:szCs w:val="24"/>
        </w:rPr>
        <w:t>(2) Odobrenje za rad je javna isprava.</w:t>
      </w:r>
    </w:p>
    <w:p w14:paraId="77D06305" w14:textId="77777777" w:rsidR="00D818C4" w:rsidRDefault="00D818C4" w:rsidP="009C0F4F">
      <w:pPr>
        <w:spacing w:after="48" w:line="240" w:lineRule="auto"/>
        <w:jc w:val="both"/>
        <w:textAlignment w:val="baseline"/>
        <w:rPr>
          <w:rFonts w:eastAsia="Times New Roman" w:cs="Times New Roman"/>
          <w:color w:val="231F20"/>
          <w:szCs w:val="24"/>
        </w:rPr>
      </w:pPr>
    </w:p>
    <w:p w14:paraId="198CD463" w14:textId="0B19CCBF" w:rsidR="0052337A" w:rsidRPr="0052337A" w:rsidRDefault="0052337A" w:rsidP="009C0F4F">
      <w:pPr>
        <w:spacing w:after="48" w:line="240" w:lineRule="auto"/>
        <w:jc w:val="both"/>
        <w:textAlignment w:val="baseline"/>
        <w:rPr>
          <w:rFonts w:eastAsia="Times New Roman" w:cs="Times New Roman"/>
          <w:color w:val="231F20"/>
          <w:szCs w:val="24"/>
        </w:rPr>
      </w:pPr>
      <w:r w:rsidRPr="0052337A">
        <w:rPr>
          <w:rFonts w:eastAsia="Times New Roman" w:cs="Times New Roman"/>
          <w:color w:val="231F20"/>
          <w:szCs w:val="24"/>
        </w:rPr>
        <w:t>(3) Ako podnositelj zahtjeva za izdavanje odobrenja za rad u roku koji odredi Ministarstvo financija ne ukloni nedostatke zahtjeva u skladu sa zaključkom, a po zahtjevu se ne može postupiti, Ministarstvo financija rješenjem će odbaciti zahtjev.</w:t>
      </w:r>
    </w:p>
    <w:p w14:paraId="32F71190" w14:textId="77777777" w:rsidR="00D818C4" w:rsidRDefault="00D818C4" w:rsidP="009C0F4F">
      <w:pPr>
        <w:spacing w:after="48" w:line="240" w:lineRule="auto"/>
        <w:jc w:val="both"/>
        <w:textAlignment w:val="baseline"/>
        <w:rPr>
          <w:rFonts w:eastAsia="Times New Roman" w:cs="Times New Roman"/>
          <w:color w:val="231F20"/>
          <w:szCs w:val="24"/>
        </w:rPr>
      </w:pPr>
    </w:p>
    <w:p w14:paraId="4ABC9169" w14:textId="13E4289F" w:rsidR="0052337A" w:rsidRPr="0052337A" w:rsidRDefault="0052337A" w:rsidP="009C0F4F">
      <w:pPr>
        <w:spacing w:after="48" w:line="240" w:lineRule="auto"/>
        <w:jc w:val="both"/>
        <w:textAlignment w:val="baseline"/>
        <w:rPr>
          <w:rFonts w:eastAsia="Times New Roman" w:cs="Times New Roman"/>
          <w:color w:val="231F20"/>
          <w:szCs w:val="24"/>
        </w:rPr>
      </w:pPr>
      <w:r w:rsidRPr="0052337A">
        <w:rPr>
          <w:rFonts w:eastAsia="Times New Roman" w:cs="Times New Roman"/>
          <w:color w:val="231F20"/>
          <w:szCs w:val="24"/>
        </w:rPr>
        <w:t>(4) Nakon izdavanja odobrenja za rad fizička osoba stječe naziv ovlaštenog revizora.</w:t>
      </w:r>
    </w:p>
    <w:p w14:paraId="2ACD0A16" w14:textId="77777777" w:rsidR="00D818C4" w:rsidRDefault="00D818C4" w:rsidP="009C0F4F">
      <w:pPr>
        <w:spacing w:after="48" w:line="240" w:lineRule="auto"/>
        <w:jc w:val="both"/>
        <w:textAlignment w:val="baseline"/>
        <w:rPr>
          <w:rFonts w:eastAsia="Times New Roman" w:cs="Times New Roman"/>
          <w:color w:val="231F20"/>
          <w:szCs w:val="24"/>
        </w:rPr>
      </w:pPr>
    </w:p>
    <w:p w14:paraId="3F2352DE" w14:textId="41AD2764" w:rsidR="0052337A" w:rsidRDefault="0052337A" w:rsidP="009C0F4F">
      <w:pPr>
        <w:spacing w:after="48" w:line="240" w:lineRule="auto"/>
        <w:jc w:val="both"/>
        <w:textAlignment w:val="baseline"/>
        <w:rPr>
          <w:rFonts w:eastAsia="Times New Roman" w:cs="Times New Roman"/>
          <w:color w:val="231F20"/>
          <w:szCs w:val="24"/>
        </w:rPr>
      </w:pPr>
      <w:r w:rsidRPr="0052337A">
        <w:rPr>
          <w:rFonts w:eastAsia="Times New Roman" w:cs="Times New Roman"/>
          <w:color w:val="231F20"/>
          <w:szCs w:val="24"/>
        </w:rPr>
        <w:t>(5) Ministar financija detaljnije propisuje pravilnikom sadržaj zahtjeva i dokumentaciju koja se dostavlja uz zahtjev za izdavanje odobrenja za rad ovlaštenom revizoru te iznos naknade.</w:t>
      </w:r>
    </w:p>
    <w:p w14:paraId="5D910B58" w14:textId="77777777" w:rsidR="00290B8A" w:rsidRPr="0052337A" w:rsidRDefault="00290B8A" w:rsidP="009C0F4F">
      <w:pPr>
        <w:spacing w:after="48" w:line="240" w:lineRule="auto"/>
        <w:jc w:val="both"/>
        <w:textAlignment w:val="baseline"/>
        <w:rPr>
          <w:rFonts w:eastAsia="Times New Roman" w:cs="Times New Roman"/>
          <w:color w:val="231F20"/>
          <w:szCs w:val="24"/>
        </w:rPr>
      </w:pPr>
    </w:p>
    <w:p w14:paraId="7F76A6DB"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Dobar ugled</w:t>
      </w:r>
    </w:p>
    <w:p w14:paraId="05EC0D08"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10.</w:t>
      </w:r>
    </w:p>
    <w:p w14:paraId="37655C7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BBCADEB" w14:textId="293D800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Dobar ugled, u smislu ovoga Zakona, ima fizička osoba:</w:t>
      </w:r>
    </w:p>
    <w:p w14:paraId="32EE33B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068EB30" w14:textId="2889362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koja nije pravomoćno osuđena za kaznena djela:</w:t>
      </w:r>
    </w:p>
    <w:p w14:paraId="7413499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a) protiv imovine (osim za kazneno djelo neovlaštene uporabe tuđe pokretne stvari i kazneno djelo oštećenja tuđe stvari) kod kojih se kazneni postupak pokreće po službenoj dužnosti (glava XXIII.), protiv čovječnosti i ljudskog dostojanstva (glava IX.), protiv života i tijela (glava X.), protiv radnih odnosa i socijalnog osiguranja (glava XII.), protiv spolnih sloboda (glava XVI.), protiv spolnog zlostavljanja i iskorištavanja djeteta (glava XVII), protiv gospodarstva (glava XXIV.), protiv računalnih sustava, programa i podataka (glava XXV.), krivotvorenja (glava XXVI.), protiv službene dužnosti (glava XXVIII.), protiv pravosuđa (glava XXIX.), iz Kaznenog zakona (»Narodne novine«, br. 125/11., 144/12., 56/15., 61/15. i 101/17.)</w:t>
      </w:r>
    </w:p>
    <w:p w14:paraId="22FBAFDA"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b) protiv života i tijela (glava X.), protiv spolne slobode i spolnog ćudoređa (glava XIV), protiv imovine (osim za kazneno djelo oduzimanja tuđe pokretne stvari i kazneno djelo uništenja i oštećenja tuđe stvari) kod kojih se kazneni postupak pokreće po službenoj dužnosti (glava XVII.), protiv vrijednosti zaštićenih međunarodnim pravom (glava XIII.), protiv sigurnosti platnog prometa i poslovanja (glava XXI.), protiv vjerodostojnosti isprava (glava XXIII.), protiv službene dužnosti (glava XXV.), protiv pravosuđa (glava XXII.), protiv slobode i prava čovjeka i građanina, i to za kazneno djelo povrede prava na rad i drugih prava iz rada i za kazneno djelo povrede prava na zdravstvenu i invalidsku zaštitu (glava XI.), iz Kaznenog zakona (»Narodne novine«, br. 110/97., 27/98., 50/00., 129/00., 51/01., 111/03., 190/03. – Odluka Ustavnog suda, 105/04., 84/05., 71/06., 110/07., 152/08. i 57/11.)</w:t>
      </w:r>
    </w:p>
    <w:p w14:paraId="2C96117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c) iz Zakona o tržištu vrijednosnih papira (»Narodne novine«, br. 84/02. i 138/06.)</w:t>
      </w:r>
    </w:p>
    <w:p w14:paraId="1427EE5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d) iz Zakona o kaznenim djelima protiv tržišta kapitala (»Narodne novine«, br. 152/08.)</w:t>
      </w:r>
    </w:p>
    <w:p w14:paraId="5AEEAA9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e) propisana zakonom kojim se uređuju trgovačka društva</w:t>
      </w:r>
    </w:p>
    <w:p w14:paraId="111229F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f) propisana zakonom kojim se uređuju investicijski fondovi</w:t>
      </w:r>
    </w:p>
    <w:p w14:paraId="00DF849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koja nije pravomoćno kažnjavana za više od tri prekršaja iz područja obavljanja revizorskih usluga u zadnje tri godine</w:t>
      </w:r>
    </w:p>
    <w:p w14:paraId="19EDD19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koja nije kao član uprave ili upravnog odbora teže ili sustavno kršila odredbe ovoga Zakona, propise donesene na temelju ovoga Zakona ili ostale propise kojima se uređuje revizija.</w:t>
      </w:r>
    </w:p>
    <w:p w14:paraId="1B746E69"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38DA388" w14:textId="1332B5C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Dobar ugled, u smislu ovoga Zakona, imaju pravna osoba i njezin stvarni vlasnik kako je određeno zakonom kojim se uređuje sprječavanje pranja novca i financiranja terorizma koji:</w:t>
      </w:r>
    </w:p>
    <w:p w14:paraId="7BC7876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ispunjavaju uvjete iz stavka 1. točaka 1. i 2. ovoga članka, ako je primjenjivo</w:t>
      </w:r>
    </w:p>
    <w:p w14:paraId="30A2B7F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nad čijom imovinom nije otvoren ili proveden stečajni postupak.</w:t>
      </w:r>
    </w:p>
    <w:p w14:paraId="5CC877C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D792DAA" w14:textId="6FC467A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Na dobar ugled fizičke ili pravne osobe mogu utjecati sljedeće okolnosti:</w:t>
      </w:r>
    </w:p>
    <w:p w14:paraId="5CD9BAE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1. pravomoćno je osuđena ili se protiv osobe vodi kazneni ili prekršajni postupak za bilo koje od djela koja nisu navedena u stavku 1. ovoga članka, a koja bi mogla utjecati na dobar ugled osobe</w:t>
      </w:r>
    </w:p>
    <w:p w14:paraId="27E442B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nije se dokazala svojim dosadašnjim profesionalnim radom i osobnim integritetom</w:t>
      </w:r>
    </w:p>
    <w:p w14:paraId="7ADFC6D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financijska stabilnost ugrožava ugled osobe</w:t>
      </w:r>
    </w:p>
    <w:p w14:paraId="75DCCD1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pravomoćno je osuđena, protiv osobe je izrečena mjera ili protiv nje nadležni sudovi ili tijela vode postupke zbog nepravilnosti ili nepridržavanja bilo kojih propisa kojima se uređuje revizorska, bankovna, financijska djelatnost, djelatnost osiguranja i reosiguranja, tržište kapitala, financijski instrumenti ili instrumenti platnog prometa, pružanje financijskih usluga, područje sprječavanja pranja novca i financiranja terorizma ili bilo kojih drugih propisa relevantnih za obavljanje revizorskih usluga, a što može dovesti u sumnju dobar ugled kandidata</w:t>
      </w:r>
    </w:p>
    <w:p w14:paraId="32B5169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nepodmireni dospjeli dug po osnovi javnih davanja kako su definirana poreznim propisima.</w:t>
      </w:r>
    </w:p>
    <w:p w14:paraId="0141DB1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82F9476" w14:textId="2E8D63F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Pri procjenjivanju okolnosti iz stavka 3. ovoga članka Ministarstvo financija uzet će u obzir sve dostupne informacije vezane uz vrstu presude, stupanj u kojem se postupak nalazi i izjavljene pravne lijekove, izrečenu sankciju, učinke rehabilitacijskih mjera, postojeće otežavajuće i olakotne okolnosti slučaja, značaj prijestupa ili prekršaja, razdoblje koje je proteklo od vremena počinjenja djela i ponašanje osobe u tom vremenu, sve dostupne informacije o postupcima, nadzornim mjerama i prijavama nadležnim tijelima koje su provele ili provode Hrvatska agencija za nadzor financijskih usluga ili Hrvatska narodna banka ili srodna nadzorna tijela iz država članica i trećih zemalja. Ministarstvo financija vodit će računa i o postojanju većeg broja lakših djela iz stavka 3. ovoga članka koja pojedinačno ne narušavaju, ali zajedno mogu narušiti dobar ugled osobe.</w:t>
      </w:r>
    </w:p>
    <w:p w14:paraId="3C7A834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45F6044" w14:textId="1ED069E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Smatra se da osobe iz stavaka 1. – 3. ovoga članka imaju dobar ugled nakon što prestanu pravne posljedice presuda za kaznena djela i prekršaje iz stavaka 1. – 3. ovoga članka.</w:t>
      </w:r>
    </w:p>
    <w:p w14:paraId="152876B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9FCCBAC" w14:textId="26EAB4D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Odredbe stavaka 1. – 5. ovoga članka na odgovarajući način primjenjuju se i na državljane druge države članice ili treće zemlje te pravne osobe sa sjedištem u drugoj državi članici ili trećoj zemlji.</w:t>
      </w:r>
    </w:p>
    <w:p w14:paraId="592BC779"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21E5D73" w14:textId="61E2E9AF"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Ovlašteni revizor i revizorsko društvo dužni su bez odgode, a najkasnije u roku od osam dana, obavijestiti Ministarstvo financija o nastupanju okolnosti iz stavaka 1. – 4. ovoga članka.</w:t>
      </w:r>
    </w:p>
    <w:p w14:paraId="4385AF7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1F3E80E" w14:textId="3E43A10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Ministar financija detaljnije propisuje pravilnikom uvjete koje uzima u obzir pri procjeni dobrog ugleda iz stavka 3. ovoga članka te dokumentaciju koja se prilaže za potrebe utvrđivanja i procjene dobrog ugleda.</w:t>
      </w:r>
    </w:p>
    <w:p w14:paraId="41746DC6"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67F698DF"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Revizorski ispit</w:t>
      </w:r>
    </w:p>
    <w:p w14:paraId="7A53A1B6" w14:textId="77777777" w:rsidR="0052337A" w:rsidRPr="009845D1"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11.</w:t>
      </w:r>
    </w:p>
    <w:p w14:paraId="64F5A6B8"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56FC93C" w14:textId="0C383FD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Revizorskim ispitom dokazuje se sposobnost obavljanja revizorskih usluga, potrebna razina teoretskog znanja kandidata te sposobnost primjene tog znanja u praksi.</w:t>
      </w:r>
    </w:p>
    <w:p w14:paraId="6CB6BB0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C880865" w14:textId="51BD782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Revizorskim ispitom obuhvaćena su sljedeća područja:</w:t>
      </w:r>
    </w:p>
    <w:p w14:paraId="69B6DF6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opća računovodstvena teorija i načela</w:t>
      </w:r>
    </w:p>
    <w:p w14:paraId="27A68FE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propisi i standardi vezani za pripremu godišnjih financijskih izvještaja i godišnjih konsolidiranih financijskih izvještaja</w:t>
      </w:r>
    </w:p>
    <w:p w14:paraId="3BEA431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3. Međunarodni standardi financijskog izvještavanja i Hrvatski standardi financijskog izvještavanja</w:t>
      </w:r>
    </w:p>
    <w:p w14:paraId="251CA47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računovodstvo neprofitnih organizacija i proračunsko računovodstvo</w:t>
      </w:r>
    </w:p>
    <w:p w14:paraId="56DE64A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financijska analiza</w:t>
      </w:r>
    </w:p>
    <w:p w14:paraId="2CC7A14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računovodstvo troškova i upravljačko računovodstvo</w:t>
      </w:r>
    </w:p>
    <w:p w14:paraId="0182CF0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upravljanje rizicima i unutarnja kontrola</w:t>
      </w:r>
    </w:p>
    <w:p w14:paraId="124CF5C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revizija i stručne vještine</w:t>
      </w:r>
    </w:p>
    <w:p w14:paraId="2D7E33B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propisi u vezi s pripremom godišnjih financijskih izvještaja i godišnjih konsolidiranih financijskih izvještaja subjekata nadzora Hrvatske narodne banke i Hrvatske agencije za nadzor financijskih usluga te njihove revizije</w:t>
      </w:r>
    </w:p>
    <w:p w14:paraId="5D92664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propisi i profesionalni standardi u vezi s obavljanjem revizorskih usluga te ovlaštenim revizorima i revizorskim društvima</w:t>
      </w:r>
    </w:p>
    <w:p w14:paraId="5469B65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11. Međunarodni revizijski standardi</w:t>
      </w:r>
    </w:p>
    <w:p w14:paraId="768557A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12. profesionalna etika i neovisnost.</w:t>
      </w:r>
    </w:p>
    <w:p w14:paraId="280D352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481CF3B" w14:textId="587F55D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Osim područja iz stavka 2. ovoga članka revizorski ispit obuhvaća i sljedeća područja u mjeri u kojoj su relevantna za reviziju:</w:t>
      </w:r>
    </w:p>
    <w:p w14:paraId="32F7F19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pravo društava i korporativno upravljanje</w:t>
      </w:r>
    </w:p>
    <w:p w14:paraId="6CFCCC2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stečajni i slični pravni postupci</w:t>
      </w:r>
    </w:p>
    <w:p w14:paraId="3930F63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porezno pravo</w:t>
      </w:r>
    </w:p>
    <w:p w14:paraId="26638EF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građansko i trgovačko pravo</w:t>
      </w:r>
    </w:p>
    <w:p w14:paraId="546FE5B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socijalno pravo i radno pravo</w:t>
      </w:r>
    </w:p>
    <w:p w14:paraId="63CD0E8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informacijska tehnologija i računalni sustavi</w:t>
      </w:r>
    </w:p>
    <w:p w14:paraId="4CB3117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opća, poslovna i financijska ekonomija</w:t>
      </w:r>
    </w:p>
    <w:p w14:paraId="0CB27D9E"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matematika i statistika</w:t>
      </w:r>
    </w:p>
    <w:p w14:paraId="3689D96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osnovna načela financijskog upravljanja trgovačkim društvima</w:t>
      </w:r>
    </w:p>
    <w:p w14:paraId="61656D4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sprječavanje pranja novca i financiranja terorizma.</w:t>
      </w:r>
    </w:p>
    <w:p w14:paraId="77962C3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B1E0D1F" w14:textId="14C57E9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Sadržaji područja iz stavaka 2. i 3. ovoga članka raspoređuju se u sljedeće module:</w:t>
      </w:r>
    </w:p>
    <w:p w14:paraId="1AEA06F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računovodstvo, analiza financijskih izvještaja i procjena vrijednosti poslovnih cjelina</w:t>
      </w:r>
    </w:p>
    <w:p w14:paraId="1F1963F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revizija – propisi, pravila i praksa revidiranja</w:t>
      </w:r>
    </w:p>
    <w:p w14:paraId="2C1C730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poslovna ekonomija i makroekonomija za revizore</w:t>
      </w:r>
    </w:p>
    <w:p w14:paraId="5A751F1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pravo za revizore</w:t>
      </w:r>
    </w:p>
    <w:p w14:paraId="5A36AFD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porezi i doprinosi.</w:t>
      </w:r>
    </w:p>
    <w:p w14:paraId="5358745D"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F058A72" w14:textId="5C6615A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Revizorski ispit organizira i provodi Hrvatska revizorska komora.</w:t>
      </w:r>
    </w:p>
    <w:p w14:paraId="637E0BD9"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29D3D77" w14:textId="6A97FAD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Revizorski ispit polaže se prema programu, koji određuje Hrvatska revizorska komora uz prethodnu suglasnost Ministarstva financija, na način uređen pravilnikom iz stavka 19. ovoga članka.</w:t>
      </w:r>
    </w:p>
    <w:p w14:paraId="291700E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54BB00F" w14:textId="3F11CDF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Revizorski ispit provodi se najmanje jednom godišnje i polaže se na hrvatskom jeziku, latiničnom pismu i u pisanom obliku.</w:t>
      </w:r>
    </w:p>
    <w:p w14:paraId="0B3D2348"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3AE0146" w14:textId="61B8D7D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Pravo na polaganje revizorskog ispita ima kandidat koji ispunjava sljedeće uvjete:</w:t>
      </w:r>
    </w:p>
    <w:p w14:paraId="35739B6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završio je najmanje sveučilišni prijediplomski i diplomski studij ili sveučilišni integrirani prijediplomski i diplomski studij ili stručni prijediplomski i diplomski studij, čijim je završetkom stekao najmanje 300 ECTS bodova, ili sveučilišni studij čijim je završetkom stekao visoku stručnu spremu i</w:t>
      </w:r>
    </w:p>
    <w:p w14:paraId="2F1D37A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2. ima četiri godine radnog iskustva u obavljanju zakonske revizije, stečenog na temelju ugovora o radu sklopljenog s revizorskim društvom, pod nadzorom ovlaštenog revizora u zadnjih osam godina prije polaganja revizorskog ispita. Ispunjenje ovog uvjeta utvrđuje se kao ekvivalent staža mirovinskog osiguranja ostvarenog u trajanju od četiri godine. Početak ispunjenja ovoga uvjeta započinje nakon stjecanja uvjeta iz točke 1. ovoga stavka.</w:t>
      </w:r>
    </w:p>
    <w:p w14:paraId="00B19A0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EEDB45A" w14:textId="0697981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Prijava za polaganje revizorskog ispita podnosi se Hrvatskoj revizorskoj komori, a koju je moguće dostaviti i elektroničkim putem.</w:t>
      </w:r>
    </w:p>
    <w:p w14:paraId="381523F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02CA5A1" w14:textId="17FBF5E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Hrvatska revizorska komora provjerava ispunjava li kandidat uvjete iz stavka 8. ovoga članka te na osnovi toga sastavlja i na svojoj internetskoj stranici objavljuje ispitnu listu kandidata koji imaju pravo polagati revizorski ispit.</w:t>
      </w:r>
    </w:p>
    <w:p w14:paraId="4DF5441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BDAEF86" w14:textId="10A9678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(11) Revizorski ispit provodi ispitno povjerenstvo koje Hrvatska revizorska komora imenuje za svaki revizorski ispit, a sastoji se od pet članova od kojih najmanje troje moraju biti ovlašteni revizori.</w:t>
      </w:r>
    </w:p>
    <w:p w14:paraId="6FAB138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923BFF1" w14:textId="57082CC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(12) Hrvatska revizorska komora imenuje dva zamjenska člana.</w:t>
      </w:r>
    </w:p>
    <w:p w14:paraId="57B4648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B877FB4" w14:textId="4F53AA2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(13) Ispitno povjerenstvo čine predstavnici Ministarstva financija, članovi akademske zajednice koji su birani u znanstveno-nastavna zvanja iz znanstvene grane ispitnih područja, ovlašteni revizori i drugi stručnjaci s odgovarajućim znanjem i iskustvom od najmanje pet godina u području za koje su angažirani kao članovi ispitnog povjerenstva.</w:t>
      </w:r>
    </w:p>
    <w:p w14:paraId="45AC48A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83AFFAC" w14:textId="3C73E88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(14) Nakon položenog revizorskog ispita Hrvatska revizorska komora izdaje kandidatu potvrdu o položenom revizorskom ispitu.</w:t>
      </w:r>
    </w:p>
    <w:p w14:paraId="4AF9C6AD"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A6F36E3" w14:textId="6953B2A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(15) Hrvatska revizorska komora vodi evidenciju o položenim revizorskim ispitima.</w:t>
      </w:r>
    </w:p>
    <w:p w14:paraId="46EC98E5"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7996E4B" w14:textId="3790BE9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(16) Kandidat plaća naknadu Hrvatskoj revizorskoj komori za polaganje revizorskog ispita i popravnog revizorskog ispita.</w:t>
      </w:r>
    </w:p>
    <w:p w14:paraId="7B7B2E3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4290632" w14:textId="3BE280F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(17) Iznimno od stavka 1. ovoga članka, fizička osoba koja je završila sveučilišni specijalistički studij ili doktorski studij ili stekla stručnu kvalifikaciju ovlaštenog računovođe ili ovlaštenog revizora prema programu profesionalne organizacije koja je član Međunarodne federacije računovođa (IFAC) ili je stekla stručnu kvalifikaciju srodnu revizorskoj, a obuhvaćena je zakonom kojim se uređuju regulirane profesije i priznavanje inozemnih stručnih kvalifikacija, može se izuzeti od provjere znanja u jednom ili više područja iz stavaka 2. i 3. ovoga članka, ako je iste sadržaje položila kroz predmete u okviru navedenih studija, odnosno programa stjecanja stručne kvalifikacije u zadnjih pet godina do trenutka prijave za polaganje revizorskog ispita.</w:t>
      </w:r>
    </w:p>
    <w:p w14:paraId="3F316694"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4DF6291" w14:textId="2B82422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(18) Odluku o izuzeću, na obrazloženi zahtjev fizičke osobe, donosi Hrvatska revizorska komora u skladu s pravilnikom iz stavka 19. ovoga članka.</w:t>
      </w:r>
    </w:p>
    <w:p w14:paraId="401F0755"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8D50336" w14:textId="7D123F9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 xml:space="preserve">(19) Ministar financija detaljnije propisuje pravilnikom strukturu i sadržaj koji obuhvaća svaki modul iz stavka 4. ovoga Zakona, način dokazivanja ispunjavanja uvjeta iz stavka 8. ovoga članka, sadržaj programa revizorskog ispita, način provedbe ispita, ocjenjivanje ispita, objavljivanje rezultata ispita, postupanje u slučaju neuspjeha na ispitu, sadržaj i područja iz </w:t>
      </w:r>
      <w:r w:rsidRPr="0052337A">
        <w:rPr>
          <w:rFonts w:eastAsia="Times New Roman" w:cs="Times New Roman"/>
          <w:color w:val="000000" w:themeColor="text1"/>
          <w:szCs w:val="24"/>
        </w:rPr>
        <w:lastRenderedPageBreak/>
        <w:t>stavka 17. ovoga članka i druge pojedinosti u vezi s postupkom i načinom polaganja revizorskog ispita.</w:t>
      </w:r>
    </w:p>
    <w:p w14:paraId="1A886E7C"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4C351B64"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Suradnja nadležnih tijela država članica u vezi s obrazovnim kvalifikacijama</w:t>
      </w:r>
    </w:p>
    <w:p w14:paraId="2C68BB1F" w14:textId="623435C5"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12.</w:t>
      </w:r>
    </w:p>
    <w:p w14:paraId="07FFB05E" w14:textId="77777777" w:rsidR="0052337A" w:rsidRPr="009C0F4F" w:rsidRDefault="0052337A" w:rsidP="009C0F4F">
      <w:pPr>
        <w:shd w:val="clear" w:color="auto" w:fill="FFFFFF"/>
        <w:spacing w:after="0" w:line="240" w:lineRule="auto"/>
        <w:jc w:val="center"/>
        <w:rPr>
          <w:rFonts w:eastAsia="Times New Roman" w:cs="Times New Roman"/>
          <w:b/>
          <w:color w:val="000000" w:themeColor="text1"/>
          <w:szCs w:val="24"/>
        </w:rPr>
      </w:pPr>
    </w:p>
    <w:p w14:paraId="48DF6E6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Ministarstvo financija surađivat će s nadležnim tijelima drugih država članica u svrhu postizanja usklađenosti zahtjeva u vezi s obrazovnim kvalifikacijama određenima u članku 11. ovoga Zakona. Pri takvoj suradnji Ministarstvo financija uzima u obzir kretanja u obavljanju revizije i revizijskoj struci te već postignutu usklađenost u struci. Ministarstvo financija također će surađivati s CEAOB-om i nadležnim tijelima država članica imenovanim u skladu s člankom 20. Uredbe (EU) br. 537/2014 ako se usklađenost zahtjeva u vezi s obrazovnim kvalifikacijama odnosi na zakonske revizije subjekata od javnog interesa.</w:t>
      </w:r>
    </w:p>
    <w:p w14:paraId="0351FF02"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279F8942"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Stalno stručno usavršavanje</w:t>
      </w:r>
    </w:p>
    <w:p w14:paraId="2E616C30"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14.</w:t>
      </w:r>
    </w:p>
    <w:p w14:paraId="0735C19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A8044A7" w14:textId="37F6841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Ovlašteni revizor ima obvezu stalno se stručno usavršavati u području obavljanja revizorskih usluga u trajanju od najmanje 120 sati unutar neprekinutog razdoblja od tri godine, od čega 90 sati treba biti iz osnovnih aktivnosti.</w:t>
      </w:r>
    </w:p>
    <w:p w14:paraId="42EEFDB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5D6A4FD" w14:textId="4D54A29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Na godišnjoj razini ovlašteni revizor dužan je ostvariti najmanje 35 sati, od čega 30 sati treba biti iz osnovnih aktivnosti.</w:t>
      </w:r>
    </w:p>
    <w:p w14:paraId="781CA4B9"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6847473" w14:textId="5A9A9A4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Vrednovanje stalnog stručnog usavršavanja ovlaštenih revizora provodi se prema strukturi i sustavu bodovanja propisanim pravilnikom iz stavka 9. ovoga članka.</w:t>
      </w:r>
    </w:p>
    <w:p w14:paraId="0675E91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27420E4" w14:textId="3565338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Ovlašteni revizor dužan je od 30 sati ostvarenih iz osnovnih aktivnosti na godišnjoj razini, kako je navedeno u stavku 2. ovoga članka, najmanje 10 sati godišnje ostvariti iz područja s oznakom »A« koja označava područje stalnog stručnog usavršavanja u vezi s nezakonitostima i nepravilnostima koje su utvrđene u nadzoru ovlaštenih revizora i revizorskih društava i ostala područja za koja Ministarstvo financija utvrdi da su od značaja za reviziju.</w:t>
      </w:r>
    </w:p>
    <w:p w14:paraId="4BE031A9"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C1E9EBF" w14:textId="5516199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Ministarstvo financija objavljuje na svojoj internetskoj stranici popis područja s oznakom »A« do 30. srpnja tekuće godine za sljedeću godinu.</w:t>
      </w:r>
    </w:p>
    <w:p w14:paraId="7E97EBF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DBCF003" w14:textId="54633FE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Obveza stalnog stručnog usavršavanja ovlaštenog revizora unutar neprekinutog razdoblja od tri godine, prema odredbama ovoga Zakona, započinje 1. siječnja, a završava 31. prosinca, po isteku treće godine.</w:t>
      </w:r>
    </w:p>
    <w:p w14:paraId="163B1AC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45068DA" w14:textId="41668CF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Ovlaštenom revizoru kojem je izdano odobrenje za rad tijekom kalendarske godine obveza ostvarivanja 120 sati stalnog stručnog usavršavanja unutar neprekinutog razdoblja od tri godine proporcionalno se smanjuje za četiri sata po mjesecu, a obveza ostvarivanja 90 sati iz osnovnih aktivnosti za tri sata po mjesecu, računajući od početka izvještajnog razdoblja iz stavka 6. ovoga članka do kraja mjeseca u kojem je izdano odobrenje za rad postalo izvršno.</w:t>
      </w:r>
    </w:p>
    <w:p w14:paraId="02D012E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BD32ACA" w14:textId="6A98CBD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 xml:space="preserve">(8) Proporcionalno smanjenje obveze ostvarivanja 120 sati iz stavka 7. ovoga članka primjenjuje se na obvezu ostvarivanja najmanje 35 sati za godinu u kojoj je ovlaštenom revizoru izdano odobrenje za rad tako da se obveza smanjuje za tri sata po mjesecu, i na obvezu ostvarivanja 30 sati godišnje iz osnovnih aktivnosti tako da se obveza smanjuje za tri sata po </w:t>
      </w:r>
      <w:r w:rsidRPr="0052337A">
        <w:rPr>
          <w:rFonts w:eastAsia="Times New Roman" w:cs="Times New Roman"/>
          <w:color w:val="000000" w:themeColor="text1"/>
          <w:szCs w:val="24"/>
        </w:rPr>
        <w:lastRenderedPageBreak/>
        <w:t>mjesecu, računajući od početka izvještajnog razdoblja iz stavka 6. ovoga članka do kraja mjeseca u kojem je izdano odobrenje za rad postalo izvršno.</w:t>
      </w:r>
    </w:p>
    <w:p w14:paraId="1F1D7F0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Ministar financija detaljnije propisuje pravilnikom strukturu za provedbu stalnog stručnog usavršavanja, izdavanje potvrde o obavljenom stalnom stručnom usavršavanju, način utvrđivanja i dokazivanja stalnog stručnog usavršavanja, sustav bodovanja aktivnosti stalnog stručnog usavršavanja iz stavka 4. ovoga članka, organizaciju stalnog stručnog usavršavanja, zahtjev organizatora za provedbu stalnog stručnog usavršavanja i druge pojedinosti u vezi sa stalnim stručnim usavršavanjem.</w:t>
      </w:r>
    </w:p>
    <w:p w14:paraId="67B05209" w14:textId="55DC43D4" w:rsidR="0075065F" w:rsidRDefault="0075065F" w:rsidP="000010E5">
      <w:pPr>
        <w:shd w:val="clear" w:color="auto" w:fill="FFFFFF"/>
        <w:spacing w:after="0" w:line="240" w:lineRule="auto"/>
        <w:jc w:val="both"/>
        <w:rPr>
          <w:rFonts w:eastAsia="Times New Roman" w:cs="Times New Roman"/>
          <w:color w:val="000000" w:themeColor="text1"/>
          <w:szCs w:val="24"/>
        </w:rPr>
      </w:pPr>
    </w:p>
    <w:p w14:paraId="15B57E0C"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Struktura stalnog stručnog usavršavanja</w:t>
      </w:r>
    </w:p>
    <w:p w14:paraId="6EB15844"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14.a</w:t>
      </w:r>
    </w:p>
    <w:p w14:paraId="7A26E89D"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2494149A" w14:textId="453AC1B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U strukturi stalnog stručnog usavršavanja iz članka 14. ovoga Zakona moraju biti zastupljena sljedeća područja:</w:t>
      </w:r>
    </w:p>
    <w:p w14:paraId="5FE7210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revizijska područja, s najmanje 60 sati</w:t>
      </w:r>
    </w:p>
    <w:p w14:paraId="40E9DAA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računovodstvena područja, s najmanje 40 sati</w:t>
      </w:r>
    </w:p>
    <w:p w14:paraId="6676612E"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ostala područja, u mjeri u kojoj su relevantna za reviziju, najviše 20 sati.</w:t>
      </w:r>
    </w:p>
    <w:p w14:paraId="5B8D8A0D"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67B0F1B" w14:textId="39E32EF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Struktura propisana u stavku 1. ovoga članka proporcionalno se primjenjuje na godišnjoj razini tako da se od 35 sati obveznog stručnog usavršavanja 18 sati odnosi na revizijska područja, 12 sati na računovodstvena područja i pet sati na ostala područja.</w:t>
      </w:r>
    </w:p>
    <w:p w14:paraId="72AC3E7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9FF6025" w14:textId="0293944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U slučaju iz članka 14. stavka 7. ovoga Zakona obvezna struktura sati stalnog stručnog usavršavanja unutar neprekinutog razdoblja od tri godine proporcionalno se smanjuje tako da se obveza zastupljenosti revizijskih područja od 60 sati u ukupnom broju sati smanjuje za dva sata po mjesecu, a obveza zastupljenosti računovodstvenih područja od 40 sati u ukupnom broju sati smanjuje se za jedan sat po mjesecu, računajući od početka izvještajnog razdoblja iz članka 14. stavka 6. ovoga Zakona do kraja mjeseca u kojem je izdano odobrenje za rad postalo izvršno.</w:t>
      </w:r>
    </w:p>
    <w:p w14:paraId="24023ABC" w14:textId="77777777" w:rsidR="00D818C4" w:rsidRDefault="00D818C4" w:rsidP="0075065F">
      <w:pPr>
        <w:shd w:val="clear" w:color="auto" w:fill="FFFFFF"/>
        <w:spacing w:after="0" w:line="240" w:lineRule="auto"/>
        <w:jc w:val="both"/>
        <w:rPr>
          <w:rFonts w:eastAsia="Times New Roman" w:cs="Times New Roman"/>
          <w:color w:val="000000" w:themeColor="text1"/>
          <w:szCs w:val="24"/>
        </w:rPr>
      </w:pPr>
    </w:p>
    <w:p w14:paraId="68D8BF6D" w14:textId="7FC0D6ED" w:rsidR="00560935" w:rsidRDefault="0052337A" w:rsidP="0075065F">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U slučaju iz članka 14.c stavka 2. ovoga Zakona obvezna struktura sati stalnog stručnog usavršavanja unutar neprekinutog razdoblja od tri godine proporcionalno se smanjuje tako da se obveza zastupljenosti revizijskih područja od 60 sati u ukupnom broju sati smanjuje za dva sata po mjesecu, a obveza zastupljenosti računovodstvenih područja od 40 sati u ukupnom broju sati smanjuje se za jedan sat po mjesecu, računajući od mjeseca u kojem su okolnosti iz članka 14.c stavka 2. ovoga Zakona započele do kraja mjeseca u kojem su iste prestale.</w:t>
      </w:r>
    </w:p>
    <w:p w14:paraId="006B1F19" w14:textId="77777777" w:rsidR="00560935" w:rsidRPr="0075065F" w:rsidRDefault="00560935" w:rsidP="0075065F">
      <w:pPr>
        <w:shd w:val="clear" w:color="auto" w:fill="FFFFFF"/>
        <w:spacing w:after="0" w:line="240" w:lineRule="auto"/>
        <w:jc w:val="both"/>
        <w:rPr>
          <w:rFonts w:eastAsia="Times New Roman" w:cs="Times New Roman"/>
          <w:color w:val="000000" w:themeColor="text1"/>
          <w:szCs w:val="24"/>
        </w:rPr>
      </w:pPr>
    </w:p>
    <w:p w14:paraId="422A0E2B"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Organizatori stalnog stručnog usavršavanja</w:t>
      </w:r>
    </w:p>
    <w:p w14:paraId="626E6EB8" w14:textId="0622EC94"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14.d</w:t>
      </w:r>
    </w:p>
    <w:p w14:paraId="04DA9587" w14:textId="77777777" w:rsidR="0052337A" w:rsidRPr="009C0F4F" w:rsidRDefault="0052337A" w:rsidP="009C0F4F">
      <w:pPr>
        <w:shd w:val="clear" w:color="auto" w:fill="FFFFFF"/>
        <w:spacing w:after="0" w:line="240" w:lineRule="auto"/>
        <w:jc w:val="center"/>
        <w:rPr>
          <w:rFonts w:eastAsia="Times New Roman" w:cs="Times New Roman"/>
          <w:b/>
          <w:color w:val="000000" w:themeColor="text1"/>
          <w:szCs w:val="24"/>
        </w:rPr>
      </w:pPr>
    </w:p>
    <w:p w14:paraId="419A86A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Ministarstvo financija, Hrvatska revizorska komora i drugi organizatori mogu organizirati i provoditi stalno stručno usavršavanje iz članka 14. stavka 1. ovoga Zakona.</w:t>
      </w:r>
    </w:p>
    <w:p w14:paraId="2F01359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02C672B" w14:textId="36A6907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Ministarstvo financija provodi stalno stručno usavršavanje prema programu koji javno objavljuje.</w:t>
      </w:r>
    </w:p>
    <w:p w14:paraId="0D259A5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27EC6CC" w14:textId="5E0BFE3F"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Hrvatska revizorska komora i drugi organizatori provode stalno stručno usavršavanje prema programima na koje Ministarstvo financija daje prethodnu suglasnost i koje javno objavljuju.</w:t>
      </w:r>
    </w:p>
    <w:p w14:paraId="500A663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49D4258" w14:textId="0119A63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Za pohađanje stalnog stručnog usavršavanja plaća se naknada.</w:t>
      </w:r>
    </w:p>
    <w:p w14:paraId="58F2284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00719B0" w14:textId="12260DF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Organizator je obvezan uputiti zahtjev Ministarstvu financija radi dobivanja prethodne suglasnosti na program aktivnosti stalnog stručnog usavršavanja ovlaštenih revizora u obliku:</w:t>
      </w:r>
    </w:p>
    <w:p w14:paraId="3B71482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godišnjeg plana i programa aktivnosti stalnog stručnog usavršavanja ovlaštenih revizora</w:t>
      </w:r>
    </w:p>
    <w:p w14:paraId="03EB055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dodatnih pojedinačnih programa aktivnosti stalnog stručnog usavršavanja ovlaštenih revizora koji nisu obuhvaćeni godišnjim planom zbog određenih obrazloženih okolnosti koje organizator navodi u zahtjevu, u slučaju kada je organizator dobio prethodnu suglasnost na program aktivnosti stalnog stručnog usavršavanja ovlaštenih revizora iz točke 1. ovoga stavka.</w:t>
      </w:r>
    </w:p>
    <w:p w14:paraId="3CDD64F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A38EBBD" w14:textId="6D99B5B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Organizator je dužan obavijestiti Ministarstvo financija o promjenama programa prije održavanja aktivnosti stalnog stručnog usavršavanja u odnosu na program na koji je Ministarstvo financija dalo prethodnu suglasnost navodeći opravdane razloge.</w:t>
      </w:r>
    </w:p>
    <w:p w14:paraId="083C822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4B8ABA5" w14:textId="05D2EF8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Organizator, uključujući i Ministarstvo financija kao organizatora bilo koje aktivnosti stalnog stručnog usavršavanja ovlaštenih revizora iz stavka 5. ovoga članka izdaje polaznicima pisanu potvrdu najkasnije u roku od osam dana od datuma njegove realizacije.</w:t>
      </w:r>
    </w:p>
    <w:p w14:paraId="7298B52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B9DA7B1" w14:textId="41D7104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Pisana potvrda iz stavka 7. ovoga članka sadrži ukupno ostvarene sate stalnog stručnog usavršavanja i sate po pojedinačnim područjima iz članka 14. ovoga Zakona, a prema načinu određenom pravilnikom iz članka 14. stavka 9. ovoga Zakona.</w:t>
      </w:r>
    </w:p>
    <w:p w14:paraId="2711960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A370778" w14:textId="7CECE4C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Organizator bilo koje aktivnosti stalnog stručnog usavršavanja ovlaštenih revizora, na koje je Ministarstvo financija dalo prethodnu suglasnost, obvezan je dostaviti Ministarstvu financija popis svih sudionika svake održane aktivnosti u roku od 15 dana od datuma održavanja, prezentacijske materijale za svaku tematsku jedinicu i pisani godišnji izvještaj o svim održanim aktivnostima stalnog stručnog usavršavanja ovlaštenih revizora najkasnije do 28. veljače tekuće godine za prethodnu godinu.</w:t>
      </w:r>
    </w:p>
    <w:p w14:paraId="1C60FA4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C265C16" w14:textId="358A796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Za izvedene dodatne pojedinačne programe stalnog stručnog usavršavanja ovlaštenih revizora, koji nisu obuhvaćeni godišnjim planom zbog određenih obrazloženih okolnosti, organizator je u obvezi dostaviti Ministarstvu financija izvještaj o obavljenoj aktivnosti stalnog stručnog usavršavanja najkasnije u roku od 15 dana od datuma održavanja.</w:t>
      </w:r>
    </w:p>
    <w:p w14:paraId="2B4FAED5" w14:textId="77777777" w:rsidR="0052337A" w:rsidRPr="000010E5" w:rsidRDefault="0052337A" w:rsidP="00560935">
      <w:pPr>
        <w:shd w:val="clear" w:color="auto" w:fill="FFFFFF"/>
        <w:spacing w:after="0" w:line="240" w:lineRule="auto"/>
        <w:jc w:val="both"/>
        <w:rPr>
          <w:rFonts w:eastAsia="Times New Roman" w:cs="Times New Roman"/>
          <w:color w:val="000000" w:themeColor="text1"/>
          <w:szCs w:val="24"/>
        </w:rPr>
      </w:pPr>
    </w:p>
    <w:p w14:paraId="19736157"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Poseban ispit</w:t>
      </w:r>
    </w:p>
    <w:p w14:paraId="7A6A04DE" w14:textId="17F639D0"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15.</w:t>
      </w:r>
    </w:p>
    <w:p w14:paraId="5C149516" w14:textId="77777777" w:rsidR="0052337A" w:rsidRPr="009C0F4F" w:rsidRDefault="0052337A" w:rsidP="009C0F4F">
      <w:pPr>
        <w:shd w:val="clear" w:color="auto" w:fill="FFFFFF"/>
        <w:spacing w:after="0" w:line="240" w:lineRule="auto"/>
        <w:jc w:val="center"/>
        <w:rPr>
          <w:rFonts w:eastAsia="Times New Roman" w:cs="Times New Roman"/>
          <w:b/>
          <w:color w:val="000000" w:themeColor="text1"/>
          <w:szCs w:val="24"/>
        </w:rPr>
      </w:pPr>
    </w:p>
    <w:p w14:paraId="5049B6A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Ovlaštenom revizoru kojem je ukinuto rješenje kojim je izdano odobrenje za rad, Ministarstvo financija izdat će odobrenje za rad za obavljanje revizorskih usluga ako je položio poseban ispit prema programu koji određuje Hrvatska revizorska komora uz prethodnu suglasnost Ministarstva financija.</w:t>
      </w:r>
    </w:p>
    <w:p w14:paraId="553E26B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6F1F8C5" w14:textId="09E5F03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Ovlašteni revizor kojemu je određen rok u kojem ne može ponovno zatražiti izdavanje odobrenja za rad, u skladu s člankom 16. stavkom 2. ovoga Zakona, podnosi prijavu za polaganje posebnog ispita po isteku tog roka.</w:t>
      </w:r>
    </w:p>
    <w:p w14:paraId="58C444C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BE162F2" w14:textId="3657938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Hrvatska revizorska komora organizira i provodi poseban ispit iz stavka 1. ovoga članka i naplaćuje naknadu za polaganje posebnog ispita.</w:t>
      </w:r>
    </w:p>
    <w:p w14:paraId="18B93D0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09DE5C3" w14:textId="5D8D81C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(4) Ministar financija detaljnije propisuje pravilnikom način provedbe ispita iz stavka 2. ovoga članka, ocjenjivanje ispita, izdavanje potvrde o položenom ispitu, postupanje u slučaju neuspjeha na ispitu i druge pojedinosti u vezi s postupkom i načinom polaganja posebnog ispita.</w:t>
      </w:r>
    </w:p>
    <w:p w14:paraId="7F37CA03"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3C8EC531"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Ukidanje odobrenja za rad ovlaštenom revizoru</w:t>
      </w:r>
    </w:p>
    <w:p w14:paraId="4C2FCB68"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16.</w:t>
      </w:r>
    </w:p>
    <w:p w14:paraId="2C633DC6"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609B301E" w14:textId="3C1C7FE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Ministarstvo financija ukinut će rješenje kojim je izdano odobrenje za rad:</w:t>
      </w:r>
    </w:p>
    <w:p w14:paraId="3C91D8D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ako ovlašteni revizor Ministarstvu financija dostavi obavijest da više ne namjerava obavljati revizorske usluge</w:t>
      </w:r>
    </w:p>
    <w:p w14:paraId="4238D08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gubitkom poslovne sposobnosti ovlaštenog revizora</w:t>
      </w:r>
    </w:p>
    <w:p w14:paraId="18A4A0C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ako ovlašteni revizor nije obavio stalno stručno usavršavanje u trajanju od najmanje 120 sati unutar neprekinutog razdoblja od tri godine prema strukturi i načinu bodovanja propisanima člankom 14. stavkom 1. i člankom 14.a stavkom 1. ovoga Zakona</w:t>
      </w:r>
    </w:p>
    <w:p w14:paraId="7EB82AE2"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ako ovlašteni revizor izgubi dobar ugled</w:t>
      </w:r>
    </w:p>
    <w:p w14:paraId="7A521C5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u slučajevima izrečenih nadzornih mjera iz članka 94. stavka 1. ovoga Zakona kada to zahtijeva težina utvrđenih nezakonitosti ili nepravilnosti.</w:t>
      </w:r>
    </w:p>
    <w:p w14:paraId="1CE18B8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B15C903" w14:textId="4621E1D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U slučaju iz stavka 1. točaka 2., 4. i 5. ovoga članka, rješenjem o ukidanju rješenja kojim je izdano odobrenje za rad ovlaštenom revizoru Ministarstvo financija može odrediti rok u kojem ovlašteni revizor ne može ponovno zatražiti izdavanje odobrenja za rad.</w:t>
      </w:r>
    </w:p>
    <w:p w14:paraId="009502D7" w14:textId="77777777" w:rsidR="00CA409B" w:rsidRPr="009845D1" w:rsidRDefault="00CA409B" w:rsidP="000010E5">
      <w:pPr>
        <w:shd w:val="clear" w:color="auto" w:fill="FFFFFF"/>
        <w:spacing w:after="0" w:line="240" w:lineRule="auto"/>
        <w:jc w:val="both"/>
        <w:rPr>
          <w:rFonts w:eastAsia="Times New Roman" w:cs="Times New Roman"/>
          <w:color w:val="000000" w:themeColor="text1"/>
          <w:szCs w:val="24"/>
        </w:rPr>
      </w:pPr>
    </w:p>
    <w:p w14:paraId="7CC8E0CA"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Odobrenje za rad revizorskom društvu</w:t>
      </w:r>
    </w:p>
    <w:p w14:paraId="4164A523"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17.</w:t>
      </w:r>
    </w:p>
    <w:p w14:paraId="4AD751A2"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4D1FFE04" w14:textId="5CFC01A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osniva se kao trgovačko društvo u skladu s odredbama ovoga Zakona i zakona kojim se uređuju trgovačka društva.</w:t>
      </w:r>
    </w:p>
    <w:p w14:paraId="4B552B4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F60B22C" w14:textId="5D02B13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Ministarstvo financija izdat će privremeno rješenje o odobrenju za rad za obavljanje revizorskih usluga revizorskom preddruštvu koje ispunjava sljedeće uvjete:</w:t>
      </w:r>
    </w:p>
    <w:p w14:paraId="1BA0303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tri četvrtine glasačkih prava imaju revizorska društva, odnosno ovlašteni revizori, ili revizorska društva, odnosno ovlašteni revizori iz druge države članice</w:t>
      </w:r>
    </w:p>
    <w:p w14:paraId="6B661C2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većina članova uprave, odnosno upravnog odbora su ovlašteni revizori ili ovlašteni revizori iz druge države članice, a kada uprava ili upravni odbor nema više od dva člana, barem jedan član mora zadovoljavati taj uvjet</w:t>
      </w:r>
    </w:p>
    <w:p w14:paraId="4752AEC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ima dobar ugled iz članka 10. ovoga Zakona</w:t>
      </w:r>
    </w:p>
    <w:p w14:paraId="4A08D5F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fizičke i pravne osobe koje su osnivači društva te njihovi stvarni vlasnici, kako su određeni zakonom kojim se uređuje sprječavanje pranja novca i financiranja terorizma, imaju dobar ugled iz članka 10. ovoga Zakona, u slučaju novoosnovanih trgovačkih društava.</w:t>
      </w:r>
    </w:p>
    <w:p w14:paraId="171EA17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0049F32" w14:textId="3CCCC7E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Najmanje jedan član uprave, odnosno upravnog odbora revizorskog društva mora se aktivno služiti hrvatskim jezikom.</w:t>
      </w:r>
    </w:p>
    <w:p w14:paraId="0E93760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C5C2BC9" w14:textId="1FEAD25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U revizorskom društvu može se utjecati na upravljanje društvom samo na temelju članskih prava u društvu.</w:t>
      </w:r>
    </w:p>
    <w:p w14:paraId="08DA674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708AA11" w14:textId="7372740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Član uprave, odnosno upravnog odbora revizorskog društva mora imati dobar ugled.</w:t>
      </w:r>
    </w:p>
    <w:p w14:paraId="62A5177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271252C" w14:textId="5B5B8FB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Zahtjev za izdavanje privremenog rješenja o odobrenju za rad podnose osnivači ili uprava, odnosno upravni odbor revizorskog preddruštva.</w:t>
      </w:r>
    </w:p>
    <w:p w14:paraId="4A5708C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9ABB80A" w14:textId="03E6DA7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Prije upisa osnivanja revizorskog društva ili djelatnosti obavljanja revizorskih usluga u sudski, odnosno odgovarajući poslovni registar, revizorsko preddruštvo mora dobiti privremeno rješenje o odobrenju za rad, koje prilaže prijavi za upis u sudski, odnosno odgovarajući poslovni registar. Prijava za upis u sudski registar mora se podnijeti najkasnije u roku od šest mjeseci od izvršnosti privremenog rješenja kojim je izdano odobrenje za rad.</w:t>
      </w:r>
    </w:p>
    <w:p w14:paraId="58E6491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BC0342C" w14:textId="092E866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U sudski, odnosno odgovarajući poslovni registar ne može se upisati tvrtka koja sadrži riječi: »revizorsko društvo«, »revizorske usluge«, »revizija« ili izvedenice tih riječi ako pravna osoba nema privremeno rješenje o odobrenju za rad.</w:t>
      </w:r>
    </w:p>
    <w:p w14:paraId="2125DD0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79E52F9" w14:textId="0053927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Nakon upisa revizorskog društva u sudski, odnosno odgovarajući poslovni registar, a nakon što revizorsko društvo dostavi Ministarstvu financija dokaz o osiguranju od odgovornosti za štetu koju bi trećim osobama moglo počiniti obavljanjem revizorskih usluga, Ministarstvo financija revizorskom društvu izdaje rješenje o odobrenju za rad.</w:t>
      </w:r>
    </w:p>
    <w:p w14:paraId="3356FA3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FE2163E" w14:textId="5046487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Ako podnositelj zahtjeva za izdavanje odobrenja za rad u roku koji odredi Ministarstvo financija ne ukloni nedostatke zahtjeva u skladu sa zaključkom, a po zahtjevu se ne može postupiti, Ministarstvo financija rješenjem će odbaciti zahtjev.</w:t>
      </w:r>
    </w:p>
    <w:p w14:paraId="67DEBFE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F7BFEB2" w14:textId="0D2F3A5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(11) Odobrenje za rad je javna isprava.</w:t>
      </w:r>
    </w:p>
    <w:p w14:paraId="3A16387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2E6D905" w14:textId="71B14E5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(12) Odobrenje za rad izdaje se na neodređeno vrijeme, ne može se prenijeti na drugu osobu i ne vrijedi za pravnog sljednika.</w:t>
      </w:r>
    </w:p>
    <w:p w14:paraId="016C6C5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D204D16" w14:textId="3355E62F"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(13) Revizorsko društvo dužno je kontinuirano ispunjavati uvjete propisane stavkom 2. ovoga članka, a o svakoj nastaloj promjeni uvjeta pod kojima mu je izdano odobrenje za rad dužno je obavijestiti Ministarstvo financija u roku od osam dana od datuma promjene uvjeta.</w:t>
      </w:r>
    </w:p>
    <w:p w14:paraId="5B808AA5"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B3A2EA6" w14:textId="442F093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(14) Ministar financija detaljnije propisuje pravilnikom sadržaj zahtjeva i dokumentaciju koja se dostavlja uz zahtjev za izdavanje odobrenja za rad revizorskom društvu te iznos naknade.</w:t>
      </w:r>
    </w:p>
    <w:p w14:paraId="6ACCE39E"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155954F4"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Odobrenje za rad samostalnom revizoru</w:t>
      </w:r>
    </w:p>
    <w:p w14:paraId="1F1CD681"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18.</w:t>
      </w:r>
    </w:p>
    <w:p w14:paraId="48603B29"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305DDFBE" w14:textId="4C25274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Ministarstvo financija izdat će ovlaštenom revizoru na njegov zahtjev odobrenje za rad za obavljanje revizorskih usluga u obliku samostalne djelatnosti.</w:t>
      </w:r>
    </w:p>
    <w:p w14:paraId="3DB0DC15"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37A803F0"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Razlozi za ukidanje odobrenja za rad revizorskom društvu</w:t>
      </w:r>
    </w:p>
    <w:p w14:paraId="43ABEED8"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19.</w:t>
      </w:r>
    </w:p>
    <w:p w14:paraId="755F041A"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35F6BA72" w14:textId="2CD152B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Ministarstvo financija ukinut će rješenje kojim je izdano odobrenje za rad ako:</w:t>
      </w:r>
    </w:p>
    <w:p w14:paraId="555B896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bude brisano iz sudskog odnosno odgovarajućeg poslovnog registra</w:t>
      </w:r>
    </w:p>
    <w:p w14:paraId="33B3BE3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revizorsko društvo ne započne obavljati revizorske usluge u roku od dvije godine od datuma izdavanja odobrenja za rad</w:t>
      </w:r>
    </w:p>
    <w:p w14:paraId="11941BF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revizorsko društvo Ministarstvu financija dostavi obavijest da više ne namjerava obavljati revizorske usluge</w:t>
      </w:r>
    </w:p>
    <w:p w14:paraId="7A02AFF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revizorsko društvo prestane ispunjavati uvjete pod kojima mu je odobrenje za rad izdano</w:t>
      </w:r>
    </w:p>
    <w:p w14:paraId="5425AEF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u slučajevima izrečenih nadzornih mjera iz članka 95. stavka 2. ovoga Zakona.</w:t>
      </w:r>
    </w:p>
    <w:p w14:paraId="674CCCC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4B6D6FC" w14:textId="638E5B2E" w:rsid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(2) U slučaju iz stavka 1. točaka 4. i 5. ovoga članka rješenjem o ukidanju rješenja kojim je izdano odobrenje za rad revizorskom društvu Ministarstvo financija može odrediti rok u kojem revizorsko društvo ne može ponovno zatražiti izdavanje odobrenja za rad.</w:t>
      </w:r>
    </w:p>
    <w:p w14:paraId="717A7371" w14:textId="77777777" w:rsidR="00290B8A" w:rsidRPr="0052337A" w:rsidRDefault="00290B8A" w:rsidP="0052337A">
      <w:pPr>
        <w:shd w:val="clear" w:color="auto" w:fill="FFFFFF"/>
        <w:spacing w:after="0" w:line="240" w:lineRule="auto"/>
        <w:jc w:val="both"/>
        <w:rPr>
          <w:rFonts w:eastAsia="Times New Roman" w:cs="Times New Roman"/>
          <w:color w:val="000000" w:themeColor="text1"/>
          <w:szCs w:val="24"/>
        </w:rPr>
      </w:pPr>
    </w:p>
    <w:p w14:paraId="1FC3DF54"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Obavješćivanje nadležnih tijela</w:t>
      </w:r>
    </w:p>
    <w:p w14:paraId="385B692A"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20.</w:t>
      </w:r>
    </w:p>
    <w:p w14:paraId="6D7B5AA5"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25DE4D52" w14:textId="4D6D199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Ministarstvo financija o ukidanju rješenja kojim je izdano odobrenje za rad obavještava nadležna tijela država članica domaćina u kojima je revizorsko društvo registrirano na osnovi priznavanja odobrenja za rad Ministarstva financija ili u kojima je ovlašteni revizor dobio odobrenje za rad, navodeći razloge zbog kojih je ukinuto rješenje kojim je izdano odobrenje za rad.</w:t>
      </w:r>
    </w:p>
    <w:p w14:paraId="1C9E91D2"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79C1D2F0"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Promjena podataka u sudskom, odnosno odgovarajućem poslovnom registru</w:t>
      </w:r>
    </w:p>
    <w:p w14:paraId="1BC643F1"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21.</w:t>
      </w:r>
    </w:p>
    <w:p w14:paraId="01B0AAEE"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47AAED4A" w14:textId="2A2C5474" w:rsidR="00CA409B"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Ministarstvo financija izvijestit će nadležni trgovački sud o potrebi upisa brisanja djelatnosti revizorskih usluga iz predmeta poslovanja pravne osobe kojoj je odobrenje za rad revizorskom društvu ukinuto</w:t>
      </w:r>
      <w:r>
        <w:rPr>
          <w:rFonts w:eastAsia="Times New Roman" w:cs="Times New Roman"/>
          <w:color w:val="000000" w:themeColor="text1"/>
          <w:szCs w:val="24"/>
        </w:rPr>
        <w:t>.</w:t>
      </w:r>
    </w:p>
    <w:p w14:paraId="6AC9394D" w14:textId="77777777" w:rsidR="004B5956" w:rsidRPr="000010E5" w:rsidRDefault="004B5956" w:rsidP="0052337A">
      <w:pPr>
        <w:shd w:val="clear" w:color="auto" w:fill="FFFFFF"/>
        <w:spacing w:after="0" w:line="240" w:lineRule="auto"/>
        <w:jc w:val="both"/>
        <w:rPr>
          <w:rFonts w:eastAsia="Times New Roman" w:cs="Times New Roman"/>
          <w:color w:val="000000" w:themeColor="text1"/>
          <w:szCs w:val="24"/>
        </w:rPr>
      </w:pPr>
    </w:p>
    <w:p w14:paraId="22193FD0"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POGLAVLJE III.</w:t>
      </w:r>
      <w:r w:rsidRPr="006B4565">
        <w:rPr>
          <w:rFonts w:eastAsia="Times New Roman" w:cs="Times New Roman"/>
          <w:color w:val="000000" w:themeColor="text1"/>
          <w:szCs w:val="24"/>
        </w:rPr>
        <w:br/>
        <w:t>ODOBRENJE ZA RAD OVLAŠTENOM REVIZORU IZ DRUGE DRŽAVE ČLANICE I REGISTRACIJA REVIZORSKOG DRUŠTVA IZ DRUGE DRŽAVE ČLANICE</w:t>
      </w:r>
    </w:p>
    <w:p w14:paraId="3885BE9C"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3DB1C6C2" w14:textId="4FCE4DA6"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Odobrenje za rad ovlaštenom revizoru iz druge države članice</w:t>
      </w:r>
    </w:p>
    <w:p w14:paraId="6822E328"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22.</w:t>
      </w:r>
    </w:p>
    <w:p w14:paraId="73E93380"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1D7157D7" w14:textId="2977CC6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Ministarstvo financija izdat će odobrenje za rad za obavljanje zakonske revizije fizičkoj osobi iz druge države članice kojoj je odobrenje za rad ovlaštenog revizora izdalo nadležno tijelo njezine matične države članice, pod uvjetom da položi ispit osposobljenosti iz članka 23. ovoga Zakona.</w:t>
      </w:r>
    </w:p>
    <w:p w14:paraId="532A6EC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0439292" w14:textId="62A79C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Ministarstvo financija dužno je temeljem zahtjeva fizičke osobe iz stavka 1. ovoga članka pribaviti potvrdu nadležnog tijela iz njezine matične države članice o izdanom odobrenju za rad te drugu potrebnu dokumentaciju.</w:t>
      </w:r>
    </w:p>
    <w:p w14:paraId="61AC818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B5ABF1B" w14:textId="5C5C72C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Iznimno od stavka 2. ovoga članka, fizička osoba iz stavka 1. ovoga članka može Ministarstvu financija sama dostaviti potvrdu nadležnog tijela iz svoje matične države članice o izdanom odobrenju za rad te drugu potrebnu dokumentaciju.</w:t>
      </w:r>
    </w:p>
    <w:p w14:paraId="3C56FA0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362675E" w14:textId="328F3E5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O zahtjevu za izdavanje odobrenja za rad Ministarstvo financija odlučit će u roku od 60 dana od dana zaprimanja urednog zahtjeva.</w:t>
      </w:r>
    </w:p>
    <w:p w14:paraId="16893D5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12464F4" w14:textId="76A0EBF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Ministar financija detaljnije propisuje pravilnikom sadržaj zahtjeva i dokumentaciju koja se dostavlja uz zahtjev za izdavanje odobrenja za rad ovlaštenom revizoru iz druge države članice te iznos naknade.</w:t>
      </w:r>
    </w:p>
    <w:p w14:paraId="0762FA35"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296FAAA5"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Ispit osposobljenosti</w:t>
      </w:r>
    </w:p>
    <w:p w14:paraId="3BF23350"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23.</w:t>
      </w:r>
    </w:p>
    <w:p w14:paraId="4BA33A61"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55A766D1" w14:textId="74ED38A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(1) Fizička osoba iz članka 22. stavka 1. ovoga Zakona obvezna je položiti ispit osposobljenosti koji provodi Hrvatska revizorska komora.</w:t>
      </w:r>
    </w:p>
    <w:p w14:paraId="4B92FB94"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2204934" w14:textId="445D550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Ispit osposobljenosti je provjera poznavanja zakonodavstva Republike Hrvatske, a uključuje najmanje područja računovodstva i revizije, trgovačkog prava, poreznog prava i radnog prava, u mjeri u kojoj su oni potrebni za obavljanje zakonske revizije u Republici Hrvatskoj.</w:t>
      </w:r>
    </w:p>
    <w:p w14:paraId="2BEEA83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BA50B3B" w14:textId="7827DA4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Ispit osposobljenosti polaže se prema programu koji određuje Hrvatska revizorska komora uz prethodnu suglasnost Ministarstva financija na način uređen pravilnikom iz stavka 7. ovoga članka.</w:t>
      </w:r>
    </w:p>
    <w:p w14:paraId="3B875D2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5ACD13F" w14:textId="31A2544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Ispit osposobljenosti provodi se na hrvatskom jeziku, latiničnom pismu i u pisanom obliku.</w:t>
      </w:r>
    </w:p>
    <w:p w14:paraId="2031FBA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1E40646" w14:textId="0FF40A0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Fizička osoba iz članka 22. stavka 1. ovoga Zakona plaća naknadu Hrvatskoj revizorskoj komori za polaganje ispita osposobljenosti i popravnog ispita osposobljenosti.</w:t>
      </w:r>
    </w:p>
    <w:p w14:paraId="2CBC414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3D18199" w14:textId="63C236C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Ministarstvo financija surađivat će s nadležnim tijelima država članica u okviru CEAOB-a u svrhu postizanja usklađenosti zahtjeva u vezi s ispitom osposobljenosti. Ministarstvo financija surađuje i s nadležnim tijelima drugih država članica imenovanima u skladu s člankom 20. Uredbe (EU) br. 537/2014, ako se usklađenost zahtjeva u vezi s ispitom osposobljenosti odnosi na zakonske revizije subjekata od javnog interesa.</w:t>
      </w:r>
    </w:p>
    <w:p w14:paraId="4383173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765A014" w14:textId="0B22722E" w:rsid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Ministar financija detaljnije propisuje pravilnikom ispitno povjerenstvo, način provedbe ispita, ocjenjivanje ispita, izdavanje potvrde o položenom ispitu osposobljenosti, iznos naknade za polaganje ispita i popravnog ispita, naknade članovima ispitnog povjerenstva, postupanje u slučaju neuspjeha na ispitu i druge pojedinosti u vezi s postupkom i načinom polaganja ispita osposobljenosti.</w:t>
      </w:r>
    </w:p>
    <w:p w14:paraId="06BF154D" w14:textId="77777777" w:rsidR="004B5956" w:rsidRPr="009845D1" w:rsidRDefault="004B5956" w:rsidP="0052337A">
      <w:pPr>
        <w:shd w:val="clear" w:color="auto" w:fill="FFFFFF"/>
        <w:spacing w:after="0" w:line="240" w:lineRule="auto"/>
        <w:jc w:val="both"/>
        <w:rPr>
          <w:rFonts w:eastAsia="Times New Roman" w:cs="Times New Roman"/>
          <w:color w:val="000000" w:themeColor="text1"/>
          <w:szCs w:val="24"/>
        </w:rPr>
      </w:pPr>
    </w:p>
    <w:p w14:paraId="3337A21C"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Registracija revizorskog društva iz druge države članice</w:t>
      </w:r>
    </w:p>
    <w:p w14:paraId="7852EA0E"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25.</w:t>
      </w:r>
    </w:p>
    <w:p w14:paraId="32F43E8F"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1FEA0BC8" w14:textId="4D50E1D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Ministarstvo financija rješenjem će registrirati za obavljanje zakonske revizije pravnu osobu iz druge države članice kojoj je odobrenje za rad revizorskog društva izdalo nadležno tijelo matične države članice, pod uvjetom da glavni revizijski partner koji obavlja zakonsku reviziju u ime tog revizorskog društva ima odobrenje za rad Ministarstva financija.</w:t>
      </w:r>
    </w:p>
    <w:p w14:paraId="4256F73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0D2B253" w14:textId="45C2197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Revizorsko društvo iz stavka 1. ovoga članka može početi obavljati zakonsku reviziju tek nakon što ga Ministarstvo financija registrira.</w:t>
      </w:r>
    </w:p>
    <w:p w14:paraId="49875A7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E0FFC9B" w14:textId="0897FB1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 xml:space="preserve">(3) Ministarstvo financija registrirat će revizorsko društvo iz stavka 1. ovoga članka ako utvrdi da ono ispunjava uvjet iz stavka 1. ovoga članka, ima odobrenje za rad nadležnog tijela u svojoj matičnoj državi članici, i ako dostavi Ministarstvu financija dokaz o osiguranju od odgovornosti za štetu u skladu s člancima 60. i 61. ovoga Zakona koju bi trećim osobama moglo počiniti obavljanjem revizorskih usluga. </w:t>
      </w:r>
    </w:p>
    <w:p w14:paraId="49C7E87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65ABA39" w14:textId="332C691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Ministarstvo financija obavijestit će nadležno tijelo matične države članice o registraciji revizorskog društva iz te države članice.</w:t>
      </w:r>
    </w:p>
    <w:p w14:paraId="6CA4BE59"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1A6F67A" w14:textId="10B78CE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(5) Ministar financija detaljnije propisuje pravilnikom sadržaj zahtjeva i dokumentaciju koja se dostavlja uz zahtjev za registraciju revizorskog društva iz druge države članice te iznos naknade.</w:t>
      </w:r>
    </w:p>
    <w:p w14:paraId="5E2AC0E5"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24640994"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POGLAVLJE IV.</w:t>
      </w:r>
      <w:r w:rsidRPr="006B4565">
        <w:rPr>
          <w:rFonts w:eastAsia="Times New Roman" w:cs="Times New Roman"/>
          <w:color w:val="000000" w:themeColor="text1"/>
          <w:szCs w:val="24"/>
        </w:rPr>
        <w:br/>
        <w:t>ODOBRENJE ZA RAD OVLAŠTENOM REVIZORU IZ TREĆE ZEMLJE I REGISTRACIJA REVIZORA U TREĆOJ ZEMLJI I SUBJEKTA ZA OBAVLJANJE REVIZIJE U TREĆOJ ZEMLJI</w:t>
      </w:r>
    </w:p>
    <w:p w14:paraId="04B1638B"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2CD046B0" w14:textId="23AB7B99"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Odobrenje za rad ovlaštenom revizoru iz treće zemlje</w:t>
      </w:r>
    </w:p>
    <w:p w14:paraId="4D349232" w14:textId="77777777" w:rsidR="0052337A" w:rsidRPr="009845D1"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27</w:t>
      </w:r>
      <w:r w:rsidRPr="009845D1">
        <w:rPr>
          <w:rFonts w:eastAsia="Times New Roman" w:cs="Times New Roman"/>
          <w:color w:val="000000" w:themeColor="text1"/>
          <w:szCs w:val="24"/>
        </w:rPr>
        <w:t>.</w:t>
      </w:r>
    </w:p>
    <w:p w14:paraId="3252D85D"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74D97435" w14:textId="3F2CBCC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Na osnovi reciprociteta Ministarstvo financija može izdati odobrenje za rad za obavljanje zakonske revizije fizičkoj osobi iz treće zemlje kojoj je odobrenje za rad izdalo nadležno tijelo treće zemlje ako je dostavila zahtjev uz dokaz o ispunjavanju uvjeta jednakovrijednih onima utvrđenima u člancima 7., 10. i 11. ovoga Zakona i ako položi ispit osposobljenosti iz članka 23. ovoga Zakona.</w:t>
      </w:r>
    </w:p>
    <w:p w14:paraId="32CC5F1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54C129C" w14:textId="11D851F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Ministar financija detaljnije propisuje pravilnikom sadržaj zahtjeva i dokumentaciju koja se dostavlja uz zahtjev za izdavanje odobrenja za rad ovlaštenom revizoru iz treće zemlje te iznos naknade.</w:t>
      </w:r>
    </w:p>
    <w:p w14:paraId="02BCD1D8" w14:textId="77777777" w:rsidR="00CA409B" w:rsidRPr="009845D1" w:rsidRDefault="00CA409B" w:rsidP="000010E5">
      <w:pPr>
        <w:shd w:val="clear" w:color="auto" w:fill="FFFFFF"/>
        <w:spacing w:after="0" w:line="240" w:lineRule="auto"/>
        <w:jc w:val="both"/>
        <w:rPr>
          <w:rFonts w:eastAsia="Times New Roman" w:cs="Times New Roman"/>
          <w:color w:val="000000" w:themeColor="text1"/>
          <w:szCs w:val="24"/>
        </w:rPr>
      </w:pPr>
    </w:p>
    <w:p w14:paraId="18C4588D"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Registracija revizora u trećoj zemlji i subjekta za obavljanje revizije u trećoj zemlji</w:t>
      </w:r>
    </w:p>
    <w:p w14:paraId="3F85E0EE"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29.</w:t>
      </w:r>
    </w:p>
    <w:p w14:paraId="44B952A2"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0E12DDC9" w14:textId="1D258DB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Pod uvjetima iz članka 30. ovoga Zakona, Ministarstvo financija će na njegov zahtjev rješenjem registrirati revizora u trećoj zemlji, odnosno subjekt za obavljanje revizije u trećoj zemlji ako izdaje revizorsko izvješće o godišnjim financijskim izvještajima ili godišnjim konsolidiranim financijskim izvještajima izdavatelja koji ima sjedište izvan Europske unije, a čiji su prenosivi vrijednosni papiri uvršteni na uređeno tržište u Republici Hrvatskoj u skladu sa zakonom kojim se uređuje tržište kapitala, osim u slučaju izdavatelja dužničkih vrijednosnih papira koji su još uvijek u optjecaju i na koje se primjenjuje jedno od sljedećeg:</w:t>
      </w:r>
    </w:p>
    <w:p w14:paraId="04D31AE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 xml:space="preserve">1. uvršteni su na uređeno tržište u Republici Hrvatskoj prije 31. prosinca 2010. u skladu sa zakonom kojim se uređuje tržište kapitala i izdani su u nominalnoj vrijednosti po jedinici u iznosu od najmanje 50.000,00 eura, odnosno u drugoj valuti u iznosu koji na dan izdanja predstavlja protuvrijednost od najmanje 50.000,00 eura </w:t>
      </w:r>
    </w:p>
    <w:p w14:paraId="31BBA9D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uvršteni su na uređeno tržite u Republici Hrvatskoj nakon 31. prosinca 2010. u skladu sa zakonom kojim se uređuje tržište kapitala i izdani su u nominalnoj vrijednosti po jedinici u iznosu od najmanje 100.000,00 eura, odnosno u drugoj valuti u iznosu koji na dan izdanja predstavlja protuvrijednost od najmanje 100.000,00 eura.</w:t>
      </w:r>
    </w:p>
    <w:p w14:paraId="0E039AE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76F9778" w14:textId="0150A62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Revizorska izvješća o godišnjim financijskim izvještajima ili godišnjim konsolidiranim financijskim izvještajima iz stavka 1. ovoga članka, koja izdaju revizor u trećoj zemlji, odnosno subjekt za obavljanje revizije u trećoj zemlji koji nisu registrirani u Republici Hrvatskoj nemaju u Republici Hrvatskoj pravni učinak.</w:t>
      </w:r>
    </w:p>
    <w:p w14:paraId="48C68E75"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3E191B92"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Uvjeti za registraciju subjekta za obavljanje revizije u trećoj zemlji</w:t>
      </w:r>
    </w:p>
    <w:p w14:paraId="64438E26"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30.</w:t>
      </w:r>
    </w:p>
    <w:p w14:paraId="3AD0157A"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0EB1270B" w14:textId="473441E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(1) Ministarstvo financija registrirat će subjekt za obavljanje revizije u trećoj zemlji ako su ispunjeni sljedeći uvjeti:</w:t>
      </w:r>
    </w:p>
    <w:p w14:paraId="3D337F4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većina članova uprave ili upravnog odbora subjekta za obavljanje revizije u trećoj zemlji ispunjava zahtjeve koji su jednakovrijedni onima iz članaka 7., 10. i 11. ovoga Zakona</w:t>
      </w:r>
    </w:p>
    <w:p w14:paraId="7BA7908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revizor u trećoj zemlji koji obavlja reviziju u ime subjekta za obavljanje revizije u trećoj zemlji ispunjava zahtjeve koji su jednakovrijedni onima iz članaka 7., 10. i 11. ovoga Zakona</w:t>
      </w:r>
    </w:p>
    <w:p w14:paraId="66615A6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revizije godišnjih financijskih izvještaja ili godišnjih konsolidiranih financijskih izvještaja iz članka 29. stavka 1. ovoga Zakona obavljaju se u skladu s Međunarodnim revizijskim standardima, Međunarodnim smjernicama revizijske prakse, Međunarodnim standardima za angažmane uvida, drugim angažmanima s izražavanjem uvjerenja odnosno za povezane usluge te Međunarodnim standardima kontrole kvalitete ako je navedene standarde i smjernice usvojio Odbor za Međunarodne standarde revidiranja i izražavanja uvjerenja (IAASB), ili su propisani pravom Europske unije, te zahtjevima iz članaka 48., 49., 52. i 62. ovoga Zakona, odnosno jednakovrijednim standardima i zahtjevima</w:t>
      </w:r>
    </w:p>
    <w:p w14:paraId="3FD6BBF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na svojoj internetskoj stranici objavljuje godišnje izvješće o transparentnosti koje obuhvaća informacije iz članka 13. Uredbe (EU) br. 537/2014 ili ispunjava jednakovrijedne uvjete za objavljivanje.</w:t>
      </w:r>
    </w:p>
    <w:p w14:paraId="1F9DC77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BF61806" w14:textId="722C113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Ministar financija detaljnije propisuje pravilnikom sadržaj zahtjeva i dokumentaciju koja se dostavlja uz zahtjev za registraciju subjekta za obavljanje revizije u trećoj zemlji te iznos naknade.</w:t>
      </w:r>
    </w:p>
    <w:p w14:paraId="77AAFD39"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5D1B5C7D"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Uvjeti za registraciju revizora u trećoj zemlji</w:t>
      </w:r>
    </w:p>
    <w:p w14:paraId="7DB80F2F"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31.</w:t>
      </w:r>
    </w:p>
    <w:p w14:paraId="0EACA8DE"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192B6DDF" w14:textId="4FDDE52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Ministarstvo financija registrirat će revizora u trećoj zemlji ako ispunjava uvjete iz članaka 7., 10. i 11. ovoga Zakona.</w:t>
      </w:r>
    </w:p>
    <w:p w14:paraId="21A068D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222B7CA" w14:textId="64B2277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Ministar financija detaljnije propisuje pravilnikom sadržaj zahtjeva i dokumentaciju koja se dostavlja uz zahtjev za registraciju revizora u trećoj zemlji te iznos naknade.</w:t>
      </w:r>
    </w:p>
    <w:p w14:paraId="7C883E89"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78FD1D3A"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Registar revizorskih društava, registar samostalnih revizora, registar revizorskih društava iz druge države članice i registar subjekata za obavljanje revizije u trećoj zemlji</w:t>
      </w:r>
    </w:p>
    <w:p w14:paraId="21574211"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36.</w:t>
      </w:r>
    </w:p>
    <w:p w14:paraId="08046EE5"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2B8E53BA" w14:textId="2588B13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Registar revizorskih društava i registar samostalnih revizora najmanje mora sadržavati sljedeće podatke:</w:t>
      </w:r>
    </w:p>
    <w:p w14:paraId="0E2EE05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tvrtku ili ime i prezime samostalnog revizora, adresu, OIB i registarski broj</w:t>
      </w:r>
    </w:p>
    <w:p w14:paraId="37610DF2"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pravni oblik</w:t>
      </w:r>
    </w:p>
    <w:p w14:paraId="2160DA6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podatke za kontakt, glavnu osobu za kontakt te, ako je to primjenjivo, adresu internetske stranice</w:t>
      </w:r>
    </w:p>
    <w:p w14:paraId="1BA8557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ime i prezime te registarski broj svih ovlaštenih revizora koji su zaposleni u revizorskom društvu, odnosno kod samostalnog revizora, ili su s njime povezani kao partner ili na drugi način.</w:t>
      </w:r>
    </w:p>
    <w:p w14:paraId="11D55B3D"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3E2EC0E" w14:textId="38939C0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Osim podataka iz stavka 1. ovoga članka registar revizorskih društava mora sadržavati i sljedeće podatke:</w:t>
      </w:r>
    </w:p>
    <w:p w14:paraId="53868F4E"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adresu svakog ureda</w:t>
      </w:r>
    </w:p>
    <w:p w14:paraId="6C34825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imena i poslovne adrese svih dioničara, odnosno članova</w:t>
      </w:r>
    </w:p>
    <w:p w14:paraId="3579501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imena i poslovne adrese svih članova uprave ili upravnog odbora</w:t>
      </w:r>
    </w:p>
    <w:p w14:paraId="0A0298B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4. članstvo u mreži i popis imena i adresa društava članova i povezanih društava ili naznaku mjesta gdje su takve informacije dostupne javnosti</w:t>
      </w:r>
    </w:p>
    <w:p w14:paraId="20AA535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svaku drugu registraciju revizorskog društva kod nadležnih tijela drugih država članica i kao revizorskog subjekta kod nadležnih tijela u trećim zemljama, uključujući naziv nadležnog tijela za registraciju i broj registracije</w:t>
      </w:r>
    </w:p>
    <w:p w14:paraId="414C11CA"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ako je to primjenjivo, registraciju revizorskog društva u skladu s člankom 25. stavkom 3. ovoga Zakona</w:t>
      </w:r>
    </w:p>
    <w:p w14:paraId="1E533C6A"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naziv i adresu nadležnih tijela država članica odgovornih za odobrenje, registraciju, nadzor osiguranja kvalitete rada i nadzor ovlaštenih revizora i revizorskih društava.</w:t>
      </w:r>
    </w:p>
    <w:p w14:paraId="6ACD98F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A4173AA" w14:textId="7014D8C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Odredbe ovoga članka na odgovarajući se način primjenjuju na registar revizorskih društava iz druge države članice i na registar subjekata za obavljanje revizije u trećoj zemlji.</w:t>
      </w:r>
    </w:p>
    <w:p w14:paraId="5CD3765F"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46370434"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Registar ovlaštenih revizora, registar ovlaštenih revizora iz druge države članice, registar ovlaštenih revizora iz treće zemlje i registar revizora u trećoj zemlji</w:t>
      </w:r>
    </w:p>
    <w:p w14:paraId="47A911D6"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37.</w:t>
      </w:r>
    </w:p>
    <w:p w14:paraId="116F488C"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3C1E1B81" w14:textId="2B87BD2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Registar ovlaštenih revizora najmanje mora sadržavati sljedeće podatke:</w:t>
      </w:r>
    </w:p>
    <w:p w14:paraId="6A11F8C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ime i prezime, prebivalište, OIB i registarski broj</w:t>
      </w:r>
    </w:p>
    <w:p w14:paraId="4E80FC9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tvrtku i adresu, registarski broj te adresu internetske stranice revizorskog društva, odnosno ime i prezime, adresu, registarski broj, adresu internetske stranice samostalnog revizora u kojem je ovlašteni revizor zaposlen ili s kojim je povezan kao partner ili na drugi način</w:t>
      </w:r>
    </w:p>
    <w:p w14:paraId="4567566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svaku drugu registraciju ovlaštenog revizora kod nadležnih tijela drugih država članica i kao revizora kod nadležnih tijela u trećim zemljama, uključujući naziv nadležnog tijela za registraciju te, ako je to primjenjivo, broj registracije</w:t>
      </w:r>
    </w:p>
    <w:p w14:paraId="286B22B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naziv i adresu nadležnih tijela država članica odgovornih za odobrenje, registraciju, nadzor osiguranja kvalitete rada i nadzora ovlaštenih revizora i revizorskih društava.</w:t>
      </w:r>
    </w:p>
    <w:p w14:paraId="1CD6315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120544C" w14:textId="68DA615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Odredbe stavka 1. ovoga članka na odgovarajući se način primjenjuju na registar ovlaštenih revizora iz druge države članice, na registar ovlaštenih revizora iz treće zemlje i na registar revizora u trećoj zemlji.</w:t>
      </w:r>
    </w:p>
    <w:p w14:paraId="1E53032D"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361AB326"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POGLAVLJE VI.</w:t>
      </w:r>
      <w:r w:rsidRPr="006B4565">
        <w:rPr>
          <w:rFonts w:eastAsia="Times New Roman" w:cs="Times New Roman"/>
          <w:color w:val="000000" w:themeColor="text1"/>
          <w:szCs w:val="24"/>
        </w:rPr>
        <w:br/>
        <w:t>OBAVLJANJE REVIZORSKIH USLUGA</w:t>
      </w:r>
    </w:p>
    <w:p w14:paraId="6D69602D"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39578409" w14:textId="25BD621B"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Ugovor o reviziji</w:t>
      </w:r>
    </w:p>
    <w:p w14:paraId="6D710ED4"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40.</w:t>
      </w:r>
    </w:p>
    <w:p w14:paraId="2D4BA886"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2552D8BF" w14:textId="273B698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Međusobna prava i obveze revizorskog društva i revidiranog subjekta u vezi sa zakonskom revizijom uređuju se ugovorom o reviziji.</w:t>
      </w:r>
    </w:p>
    <w:p w14:paraId="70835F94"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651E96E" w14:textId="25956D0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Početni angažman revizorskog društva ugovara se na razdoblje od najmanje dvije godine.</w:t>
      </w:r>
    </w:p>
    <w:p w14:paraId="521DCDE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F751D31" w14:textId="75B8EB0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Ugovor o reviziji sklapa se u pisanom obliku te mora sadržavati iznos naknade za obavljanje zakonske revizije.</w:t>
      </w:r>
    </w:p>
    <w:p w14:paraId="005974F5"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AEDC0F0" w14:textId="2F2A2EF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Ugovor o reviziji revizorsko društvo može raskinuti zbog neispunjenja, nemogućnosti ispunjenja i zbog važnog razloga.</w:t>
      </w:r>
    </w:p>
    <w:p w14:paraId="1ED4B13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E0F6C63" w14:textId="592295A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Važnim razlogom iz stavka 4. ovoga članka osobito se smatra:</w:t>
      </w:r>
    </w:p>
    <w:p w14:paraId="10BDEA7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1. prijetnja neovisnosti revizorskog društva koja se ne može otkloniti ili ublažiti zaštitnim mjerama</w:t>
      </w:r>
    </w:p>
    <w:p w14:paraId="60D851D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počinjenje povrede zakona i drugih propisa ili sumnja na počinjenje povrede zakona i drugih propisa od strane revidiranog subjekta koja utječe na zakonsku reviziju</w:t>
      </w:r>
    </w:p>
    <w:p w14:paraId="65C8559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drugi razlozi za koje Međunarodni revizijski standardi i drugi propisi propisuju obvezu povlačenja iz revizijskog angažmana.</w:t>
      </w:r>
    </w:p>
    <w:p w14:paraId="514671F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18822F9" w14:textId="3FA2529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Ako revidirani subjekt prestane biti obveznik zakonske revizije, može raskinuti ugovor o reviziji u dijelu koji se odnosi na zakonsku reviziju godišnjih financijskih izvještaja za razdoblja koja ne podliježu obvezi zakonske revizije.</w:t>
      </w:r>
    </w:p>
    <w:p w14:paraId="4DD52F7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EB28F3C" w14:textId="69E33E2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Rok za raskid ugovora o reviziji iz stavka 6. ovoga članka je 30 dana od isteka roka za javnu objavu godišnjih financijskih izvještaja, kako je uređeno propisom kojim se uređuje računovodstvo poduzetnika, na temelju kojih se utvrđuje prekid njegova statusa obveznika revizije.</w:t>
      </w:r>
    </w:p>
    <w:p w14:paraId="5C8D7D2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32DD666" w14:textId="40BE389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Ako nakon sklapanja ugovora o reviziji dođe do promjene kontrole nad revidiranim subjektom bilo pripajanjem bilo spajanjem, stjecanjem većinskog udjela ili na drugi način, ugovor o reviziji može se raskinuti.</w:t>
      </w:r>
    </w:p>
    <w:p w14:paraId="46C1A6E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086EC96" w14:textId="5D19EDB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Raskidom ugovora o reviziji ugovorne strane oslobađaju se svojih obveza, osim revidiranog subjekta za obvezu naknade razmjernog dijela za djelomično ispunjenje ugovorne obveze od strane revizorskog društva.</w:t>
      </w:r>
    </w:p>
    <w:p w14:paraId="440E2DD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32EEEB0" w14:textId="0BD9F81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Nakon raskida ugovora o reviziji revizorsko društvo dužno je, bez odgađanja, dostaviti revidiranom subjektu izvješće o obavljenim radnjama, izvršenim satima i nastalim troškovima do dana raskida ugovora.</w:t>
      </w:r>
    </w:p>
    <w:p w14:paraId="32DB497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A87B89E" w14:textId="59AF3D9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(11) U slučaju raskida ugovora o reviziji zbog bilo kojeg razloga, osim razloga navedenog u stavku 13. ovoga članka, obveznik revizije dužan je bez odgađanja sklopiti novi ugovor o reviziji s novim revizorskim društvom.</w:t>
      </w:r>
    </w:p>
    <w:p w14:paraId="46F315B4"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3C267C7" w14:textId="062EA81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(12) Ugovor o reviziji može se raskinuti u slučaju zakonske revizije subjekata od javnog interesa čije je poslovanje uređeno posebnim propisima, ako je tako propisano tim posebnim propisom ili je tako naložilo nadzorno tijelo ovlašteno za nadzor njihova poslovanja.</w:t>
      </w:r>
    </w:p>
    <w:p w14:paraId="666CFA4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4142A18" w14:textId="4A5CD53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(13) Razlike u mišljenjima, koje se odnose na područja računovodstva i revizije, predstavnika revidiranog subjekta i revizorskog društva ne smatraju se važnim razlogom za raskid ugovora o reviziji.</w:t>
      </w:r>
    </w:p>
    <w:p w14:paraId="2A88BF4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49F844F" w14:textId="43C653C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(14) Revizorsko društvo ne smije ugovorene revizorske usluge ustupati drugim revizorskim društvima.</w:t>
      </w:r>
    </w:p>
    <w:p w14:paraId="2E4E5D55"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6A376E8" w14:textId="315BEAE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(15) Revidirani subjekt i revizorsko društvo dužni su obavijestiti Ministarstvo financija o raskidu ugovora o reviziji u roku od 15 dana od dana raskida, uz detaljno obrazloženje razloga koji su doveli do raskida ugovora o reviziji.</w:t>
      </w:r>
    </w:p>
    <w:p w14:paraId="70E897CD"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8158291" w14:textId="150B632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(16) Po primitku obavijesti iz stavka 15. ovoga članka Ministarstvo financija može odlučiti o provedbi postupka nadzora nad revizorskim društvom.</w:t>
      </w:r>
    </w:p>
    <w:p w14:paraId="266CBAB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C3EB7D0" w14:textId="5D79D85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(17) Revizorsko društvo dužno je obavijestiti Ministarstvo financija o prvom sklapanju ugovora o reviziji sa subjektom od javnog interesa bez odgode, nakon sklapanja ugovora, a najkasnije u roku od mjesec dana od sklapanja ugovora o reviziji.</w:t>
      </w:r>
    </w:p>
    <w:p w14:paraId="43C43A2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D1E76CF" w14:textId="54044B2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(18) Odredbe iz stavaka 1., 3., 4., 5., 8., 9., 10., 13. i 14. ovoga članka na odgovarajući se način primjenjuju i na druge ugovore o obavljanju revizorskih usluga.</w:t>
      </w:r>
    </w:p>
    <w:p w14:paraId="2AB34768"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56DDE309"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Imenovanje revizorskog društva</w:t>
      </w:r>
    </w:p>
    <w:p w14:paraId="195BB606"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41.</w:t>
      </w:r>
    </w:p>
    <w:p w14:paraId="11CD25A9"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6E62D147" w14:textId="1E1474AF"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Obveznici zakonske revizije imenuju revizorsko društvo za zakonsku reviziju i sklapaju ugovor o reviziji najkasnije tri mjeseca prije završetka poslovne godine koja prethodi poslovnoj godini čiji su godišnji financijski izvještaji predmet ugovora o reviziji, na način predviđen zakonom kojim se uređuju trgovačka društva.</w:t>
      </w:r>
    </w:p>
    <w:p w14:paraId="311A89E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0038D79" w14:textId="1859338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Prije i nakon sklapanja ugovora o reviziji iz stavka 1. ovoga članka prethodno revizorsko društvo dužno je postupati u skladu s člankom 46. stavkom 5. ovoga Zakona.</w:t>
      </w:r>
    </w:p>
    <w:p w14:paraId="3CA31A9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3573E64" w14:textId="3E757F5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Poduzetnici koji prema javnoj objavi godišnjih financijskih izvještaja, kako je uređeno propisom kojim se uređuje računovodstvo poduzetnika, postaju obveznici zakonske revizije godišnjih financijskih izvještaja za tekuću poslovnu godinu, imenuju revizorsko društvo i sklapaju ugovor o reviziji, iznimno od članka 40. stavka 2. ovoga Zakona, za tekuću godinu i sljedeće dvije godine, najkasnije u roku od tri mjeseca od isteka roka za javnu objavu godišnjih financijskih izvještaja, odnosno godišnjih konsolidiranih financijskih izvještaja kako je uređeno propisom kojim se uređuje računovodstvo poduzetnika.</w:t>
      </w:r>
    </w:p>
    <w:p w14:paraId="4B007DD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501373A" w14:textId="3C4555F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Imenovanje revizorskog društva ne smije biti ničim uvjetovano, osim u slučajevima predviđenima zakonom kojim se uređuju trgovačka društva.</w:t>
      </w:r>
    </w:p>
    <w:p w14:paraId="2451988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AB08F0D" w14:textId="509FFA4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Zabranjena je svaka ugovorna odredba kojom se ograničava izbor obvezniku zakonske revizije tako da se obavljanje zakonske revizije mora ugovoriti s određenim revizorskim društvom određene kategorije ili s popisa revizorskih društava. Sve takve odredbe ugovora su ništetne.</w:t>
      </w:r>
    </w:p>
    <w:p w14:paraId="0AC5211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26CBD8A" w14:textId="37B3E0D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Imenovanje revizorskog društva u slučaju zakonske revizije subjekata od javnog interesa obavlja se u skladu s odredbama ovoga članka i članka 16. Uredbe (EU) br. 537/2014.</w:t>
      </w:r>
    </w:p>
    <w:p w14:paraId="1063C61C"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4B77D83A"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Razrješenje revizorskog društva u slučaju zakonske revizije subjekata od javnog interesa</w:t>
      </w:r>
    </w:p>
    <w:p w14:paraId="4FAF0588"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42.</w:t>
      </w:r>
    </w:p>
    <w:p w14:paraId="738F2102"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087411CB" w14:textId="2819744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U slučaju zakonske revizije subjekata od javnog interesa, razrješenje revizorskog društva mogu zatražiti:</w:t>
      </w:r>
    </w:p>
    <w:p w14:paraId="67DB54F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dioničari ili članovi koji predstavljaju 5 % ili više glasačkih prava, dionica ili udjela u kapitalu revidiranog subjekta</w:t>
      </w:r>
    </w:p>
    <w:p w14:paraId="6458493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nadzorni odbor, revizijski odbor ili neizvršni članovi upravnog odbora subjekta od javnog interesa</w:t>
      </w:r>
    </w:p>
    <w:p w14:paraId="29FEDFD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Ministarstvo financija.</w:t>
      </w:r>
    </w:p>
    <w:p w14:paraId="067643B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1DDE870" w14:textId="13D250E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(2) Prijedlog za razrješenje revizorskog društva iz stavka 1. ovoga članka podnosi se trgovačkom sudu nadležnom prema sjedištu subjekta od javnog interesa. Nadležni trgovački sud usvojit će prijedlog za razrješenje revizorskog društva ako za to postoje opravdani razlozi.</w:t>
      </w:r>
    </w:p>
    <w:p w14:paraId="048D47B8" w14:textId="77777777" w:rsidR="0052337A" w:rsidRPr="009845D1" w:rsidRDefault="0052337A" w:rsidP="000010E5">
      <w:pPr>
        <w:shd w:val="clear" w:color="auto" w:fill="FFFFFF"/>
        <w:spacing w:after="0" w:line="240" w:lineRule="auto"/>
        <w:jc w:val="both"/>
        <w:rPr>
          <w:rFonts w:eastAsia="Times New Roman" w:cs="Times New Roman"/>
          <w:color w:val="000000" w:themeColor="text1"/>
          <w:szCs w:val="24"/>
        </w:rPr>
      </w:pPr>
    </w:p>
    <w:p w14:paraId="5EBDC3D4"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Ugovaranje zakonske revizije s više revizorskih društava kod subjekata od javnog interesa</w:t>
      </w:r>
    </w:p>
    <w:p w14:paraId="310E81EB"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43.</w:t>
      </w:r>
    </w:p>
    <w:p w14:paraId="4FBB406C"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149AEF69" w14:textId="595FEAB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Nadzorna tijela ovlaštena za nadzor poslovanja subjekata od javnog interesa čije obavljanje poslova je propisano posebnim zakonom mogu tim subjektima propisati obvezu ugovaranja zakonske revizije s više međusobno neovisnih revizorskih društava, te odrediti uvjete za uređivanje odnosa između revizorskih društava imenovanih za obavljanje zajedničke revizije.</w:t>
      </w:r>
    </w:p>
    <w:p w14:paraId="2636E20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6DF5D39" w14:textId="3B0ABE6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Subjekti od javnog interesa, osim onih iz stavka 1. ovoga članka, koji samostalno ili zajedno sa svojim ovisnim društvima, u poslovnoj godini koja prethodi poslovnoj godini na koju se zakonska revizija odnosi, ispunjavaju jedan od sljedećih uvjeta:</w:t>
      </w:r>
    </w:p>
    <w:p w14:paraId="1208118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zapošljavaju prosječno više od 5000 radnika tijekom poslovne godine u Republici Hrvatskoj</w:t>
      </w:r>
    </w:p>
    <w:p w14:paraId="5A9515E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imaju aktivu veću od 660.000.000,00 eura na zadnji dan poslovne godine</w:t>
      </w:r>
    </w:p>
    <w:p w14:paraId="2475F8B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moraju ugovoriti zakonsku reviziju s najmanje dva međusobno neovisna revizorska društva te takva zakonska revizija rezultira podnošenjem zajedničkog revizorskog izvješća iz članka 58. stavka 4. ovoga Zakona.</w:t>
      </w:r>
    </w:p>
    <w:p w14:paraId="0AB7D27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CD25380" w14:textId="1BDD0FE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Ako je matično društvo subjekt od javnog interesa iz stavka 2. ovoga članka, obveza zakonske revizije s najmanje dva međusobno neovisna revizorska društva odnosi se na godišnje financijske izvještaje i godišnje konsolidirane financijske izvještaje matičnog društva i svih ovisnih društava.</w:t>
      </w:r>
    </w:p>
    <w:p w14:paraId="3DEBDC0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BDA2DFE" w14:textId="34EB320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Obveza ugovaranja zakonske revizije s najmanje dva međusobno neovisna revizorska društva iz stavka 2. ovoga članka ne odnosi se na subjekte od javnog interesa koji su ovisno društvo matičnog društva sa sjedištem u drugoj državi članici ako u ukupnoj konsolidiranoj aktivi matičnog društva sudjeluju s manje od 50 posto.</w:t>
      </w:r>
    </w:p>
    <w:p w14:paraId="1B96E06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C23309B" w14:textId="37CF024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U slučaju ugovaranja zakonske revizije s više revizorskih društava, najdulje vrijeme trajanja revizijskog angažmana iz članka 64. ovoga Zakona ne može se produljiti na najdulje razdoblje iz članka 17. stavka 4. točke (b) Uredbe (EU) br. 537/2014.</w:t>
      </w:r>
    </w:p>
    <w:p w14:paraId="16AFAE0E"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D0C8126" w14:textId="3DBCFFD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Hrvatska revizorska komora smjernicom propisuje pojedinosti u vezi s ugovaranjem i obavljanjem zakonske revizije s više revizorskih društava kod subjekata od javnog interesa.</w:t>
      </w:r>
    </w:p>
    <w:p w14:paraId="2B279914" w14:textId="77777777" w:rsidR="00AA2EDA" w:rsidRPr="000010E5" w:rsidRDefault="00AA2EDA" w:rsidP="000010E5">
      <w:pPr>
        <w:shd w:val="clear" w:color="auto" w:fill="FFFFFF"/>
        <w:spacing w:after="0" w:line="240" w:lineRule="auto"/>
        <w:jc w:val="both"/>
        <w:rPr>
          <w:rFonts w:eastAsia="Times New Roman" w:cs="Times New Roman"/>
          <w:color w:val="000000" w:themeColor="text1"/>
          <w:szCs w:val="24"/>
        </w:rPr>
      </w:pPr>
    </w:p>
    <w:p w14:paraId="6411A752"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Nerevizorske usluge</w:t>
      </w:r>
    </w:p>
    <w:p w14:paraId="144CEC3A"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44.</w:t>
      </w:r>
    </w:p>
    <w:p w14:paraId="3DB69A3A"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660F3513" w14:textId="06491BA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može, osim revizorskih usluga, kao svoju djelatnost obavljati i nerevizorske usluge iz sljedećih područja:</w:t>
      </w:r>
    </w:p>
    <w:p w14:paraId="7074091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financija i računovodstva</w:t>
      </w:r>
    </w:p>
    <w:p w14:paraId="2E8DCCD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financijskih analiza i kontrola, uključujući i dubinska snimanja</w:t>
      </w:r>
    </w:p>
    <w:p w14:paraId="10F815F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usluge davanja poreznih savjeta na način kako je uređeno posebnim propisima</w:t>
      </w:r>
    </w:p>
    <w:p w14:paraId="186F97F9"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ostalog poslovnog savjetovanja</w:t>
      </w:r>
    </w:p>
    <w:p w14:paraId="0C25ECD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procjenjivanja vrijednosti društava, imovine i obveza</w:t>
      </w:r>
    </w:p>
    <w:p w14:paraId="25FCF072"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sudskog vještačenja</w:t>
      </w:r>
    </w:p>
    <w:p w14:paraId="73A0F93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izrade i ekonomske ocjene investicijskih projekata</w:t>
      </w:r>
    </w:p>
    <w:p w14:paraId="018493F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8. održavanja stručnih seminara i edukacije</w:t>
      </w:r>
    </w:p>
    <w:p w14:paraId="562DF39A"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izdavanja stručnih radova.</w:t>
      </w:r>
    </w:p>
    <w:p w14:paraId="19CA1DD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BE7389B" w14:textId="7264A2E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Revizorsko društvo koje obavlja usluge iz područja financija i računovodstva, davanja poreznih savjeta, ostaloga poslovnog savjetovanja, procjenjivanja vrijednosti društva, imovine i obveza, sudskog vještačenja i usluga iz područja odgovornosti poslovodstva isključuje mogućnost obavljanja zakonske revizije u istoj pravnoj osobi za istu poslovnu godinu. Zabrana obavljanja zakonske revizije odnosi se na revidirani subjekt i sva povezana društva revidiranoga subjekta, kao i na revizorsko društvo i sva povezana društva revizorskog društva.</w:t>
      </w:r>
    </w:p>
    <w:p w14:paraId="2A1F453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0737990" w14:textId="695983B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Zabrana obavljanja zakonske revizije iz stavka 2. ovoga članka ne odnosi se na povezana društva revidiranog subjekta kao i na povezana društva revizorskog društva, pod uvjetom da je revizorsko društvo poduzelo sve mjere osiguranja kako obavljanje usluga iz stavka 2. ovoga članka ne bi imalo utjecaja na neovisnost obavljanja zakonske revizije. Zabrana obavljanja zakonske revizije iz stavka 2. ovoga članka ne odnosi se na obavljanje sljedećih nerevizorskih usluga:</w:t>
      </w:r>
    </w:p>
    <w:p w14:paraId="590B485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porezne usluge povezane s pripremom poreznih obrazaca</w:t>
      </w:r>
    </w:p>
    <w:p w14:paraId="20E28F2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porezne usluge povezane s pronalaženjem javnih subvencija i poreznih olakšica osim ako je glede takvih usluga zakonom propisana pomoć ovlaštenog revizora ili revizorskog društva</w:t>
      </w:r>
    </w:p>
    <w:p w14:paraId="2E9A1CA4"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porezne usluge povezane s pomoći u vezi s poreznim inspekcijama poreznih tijela osim ako je glede takvih inspekcija zakonom propisana pomoć ovlaštenog revizora ili revizorskog društva</w:t>
      </w:r>
    </w:p>
    <w:p w14:paraId="69497AC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porezne usluge povezane s izračunom izravnog i neizravnog poreza te odgođenog poreza</w:t>
      </w:r>
    </w:p>
    <w:p w14:paraId="42F7C47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porezne usluge povezane s poreznim savjetovanjem</w:t>
      </w:r>
    </w:p>
    <w:p w14:paraId="3637D39B"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na način kako je uređeno posebnim propisima, ako te usluge nemaju izravan ili imaju beznačajan utjecaj, odvojeno ili u ukupnom iznosu, na financijske izvještaje koji su predmet revizije i ako ovlašteni revizor ili revizorsko društvo poštuju načela neovisnosti sukladno ovom Zakonu.</w:t>
      </w:r>
    </w:p>
    <w:p w14:paraId="6BFE698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6BDAFC3" w14:textId="11AE6FA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Podatke o obavljanju usluga iz stavaka 1., 2. i 3. ovoga članka, kao i utjecaj na neovisnost i poduzete mjere osiguranja iz stavka 3. ovoga članka, revizorska društva dužna su iskazati u izjavi koja se odnosi na neovisnost rada revizorskog društva, a koja je, u slučaju revizorskog društva koje obavlja zakonsku reviziju subjekata od javnog interesa, dio izvješća o transparentnosti iz članka 59. ovoga Zakona.</w:t>
      </w:r>
    </w:p>
    <w:p w14:paraId="2A4C439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60C8623" w14:textId="50E9897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Revizorsko društvo koje obavlja zakonsku reviziju subjekata od javnog interesa i svi članovi mreže kojoj revizorsko društvo pripada ne smiju pružati izravno ili neizravno revidiranom subjektu, njegovu matičnom društvu ili društvima pod njegovom kontrolom u državi članici nerevizorske usluge u skladu s člankom 5. stavkom 1. Uredbe (EU) br. 537/2014.</w:t>
      </w:r>
    </w:p>
    <w:p w14:paraId="34EC698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2982AC55" w14:textId="44881DCF"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Zabrana obavljanja nerevizorskih usluga iz stavka 5. ovoga članka odnosi se na:</w:t>
      </w:r>
    </w:p>
    <w:p w14:paraId="1519F486"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razdoblje između početka razdoblja koje je predmet revizije i izdavanja revizorskog izvješća i</w:t>
      </w:r>
    </w:p>
    <w:p w14:paraId="1FC682A3"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poslovnu godinu koja prethodi razdoblju iz točke 1. ovoga stavka u vezi s uslugama navedenim u članku 5. stavku 1. podstavku 2. točki (e) Uredbe (EU) br. 537/2014.</w:t>
      </w:r>
    </w:p>
    <w:p w14:paraId="1B3F22E5"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D8E6568" w14:textId="7A654CC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 xml:space="preserve">(7) Iznimno od stavka 5. ovoga članka, revizorsko društvo i svaki član mreže kojoj revizorsko društvo pripada može obavljati nerevizorske usluge iz članka 5. stavka 1. podstavka 2. točke (a) podtočke i., točke (a) podtočaka iv. – vii. Uredbe (EU) br. 537/2014 revidiranom subjektu </w:t>
      </w:r>
      <w:r w:rsidRPr="0052337A">
        <w:rPr>
          <w:rFonts w:eastAsia="Times New Roman" w:cs="Times New Roman"/>
          <w:color w:val="000000" w:themeColor="text1"/>
          <w:szCs w:val="24"/>
        </w:rPr>
        <w:lastRenderedPageBreak/>
        <w:t>od javnog interesa, na način kako je uređeno posebnim propisima i ako su ispunjeni zahtjevi iz članka 5. stavka 3. Uredbe (EU) br. 537/2014.</w:t>
      </w:r>
    </w:p>
    <w:p w14:paraId="6EC7D819"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AD5177A" w14:textId="04DEB4B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Iznimno od stavaka 5. – 7. ovoga članka, revizorsko društvo i svaki član mreže kojoj revizorsko društvo pripada, a koji obavljaju zakonsku reviziju kreditne institucije i subjekta od javnog interesa za čiji je nadzor poslovanja ovlaštena Hrvatska agencija za nadzor financijskih usluga, smiju pružati nerevizorske usluge na način kako je propisano zakonom kojim se propisuje poslovanje kreditnih institucija te subjekta od javnog interesa za čiji je nadzor poslovanja ovlaštena Hrvatska agencija za nadzor financijskih usluga.</w:t>
      </w:r>
    </w:p>
    <w:p w14:paraId="089531A4"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BF29536" w14:textId="1FC94CD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Revizorsko društvo dužno je u radnoj dokumentaciji koja potkrepljuje revizorsko mišljenje navesti sve informacije koje bi mogle utjecati na neovisnost obavljanja revizorskih usluga za koje Međunarodni revizijski standardi zahtijevaju neovisnost, kao i poduzete mjere osiguranja za ublažavanje utjecaja na neovisnost obavljanja revizorskih usluga.</w:t>
      </w:r>
    </w:p>
    <w:p w14:paraId="33B345AA"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453160F" w14:textId="1F70568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U slučaju iz stavka 7. ovoga članka, pružanje nerevizorskih usluga podložno je odobrenju revizijskog odbora u skladu s člankom 5. stavkom 4. Uredbe (EU) br. 537/2014 nakon što je revizijski odbor na odgovarajući način procijenio postoje li prijetnje neovisnosti i primijenjeni zaštitni mehanizmi u skladu s člankom 52. ovoga Zakona.</w:t>
      </w:r>
    </w:p>
    <w:p w14:paraId="58C1788C" w14:textId="3206AD55" w:rsidR="00CA409B" w:rsidRDefault="00CA409B" w:rsidP="000010E5">
      <w:pPr>
        <w:shd w:val="clear" w:color="auto" w:fill="FFFFFF"/>
        <w:spacing w:after="0" w:line="240" w:lineRule="auto"/>
        <w:jc w:val="both"/>
        <w:rPr>
          <w:rFonts w:eastAsia="Times New Roman" w:cs="Times New Roman"/>
          <w:color w:val="000000" w:themeColor="text1"/>
          <w:szCs w:val="24"/>
        </w:rPr>
      </w:pPr>
    </w:p>
    <w:p w14:paraId="215F143B"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Dužnosti revidiranog subjekta</w:t>
      </w:r>
    </w:p>
    <w:p w14:paraId="5797D667"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45.</w:t>
      </w:r>
    </w:p>
    <w:p w14:paraId="1D3D1A40"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77090561" w14:textId="1148499F"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Revidirani subjekt dužan je revizorskom društvu staviti na raspolaganje cjelokupnu potrebnu dokumentaciju, isprave i izvješća te omogućiti pristup računalnim programima i pružiti sve informacije potrebne za obavljanje zakonske revizije.</w:t>
      </w:r>
    </w:p>
    <w:p w14:paraId="557C3ABF"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02063E2" w14:textId="2C37030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Subjekt iz stavka 1. ovoga članka dužan je revizorskom društvu tijekom radnog vremena osigurati pristup i korištenje poslovnih prostorija za obavljanje zakonske revizije neometano i bez prisutnosti drugih osoba te staviti na raspolaganje odgovarajuću opremu i radnike.</w:t>
      </w:r>
    </w:p>
    <w:p w14:paraId="59A49577"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5A4A280" w14:textId="74D9913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Subjekt iz stavka 1. ovoga članka, koji se u svojem poslovanju koristi informatičkom tehnologijom, dužan je revizorskom društvu omogućiti pristup svim programima i elektroničkim zapisima, uključujući izliste i preslike na elektroničkim medijima te na zahtjev revizorskog društva pružiti pomoć u izvođenju programa i dati informacije o služenju tim programima.</w:t>
      </w:r>
    </w:p>
    <w:p w14:paraId="481A752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7FAFAB0" w14:textId="37EE32AA"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Ako subjekt iz stavka 1. ovoga članka ne omogući obavljanje zakonske revizije u skladu s odredbama stavaka 1. – 3. ovoga članka, ovlašteni revizor tu činjenicu navodi u revizorskom izvješću i o tome obavještava Ministarstvo financija.</w:t>
      </w:r>
    </w:p>
    <w:p w14:paraId="5F6E0A90"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2702B3E" w14:textId="6E58CAE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Odredbe ovoga članka na odgovarajući se način primjenjuju i na druge revizorske usluge.</w:t>
      </w:r>
    </w:p>
    <w:p w14:paraId="4534539F" w14:textId="77777777" w:rsidR="00F25AB8" w:rsidRPr="000010E5" w:rsidRDefault="00F25AB8" w:rsidP="000010E5">
      <w:pPr>
        <w:shd w:val="clear" w:color="auto" w:fill="FFFFFF"/>
        <w:spacing w:after="0" w:line="240" w:lineRule="auto"/>
        <w:jc w:val="both"/>
        <w:rPr>
          <w:rFonts w:eastAsia="Times New Roman" w:cs="Times New Roman"/>
          <w:color w:val="000000" w:themeColor="text1"/>
          <w:szCs w:val="24"/>
        </w:rPr>
      </w:pPr>
    </w:p>
    <w:p w14:paraId="414D7137"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Radna dokumentacija</w:t>
      </w:r>
    </w:p>
    <w:p w14:paraId="52FD3348"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46.</w:t>
      </w:r>
    </w:p>
    <w:p w14:paraId="12E5AA31"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56A52500" w14:textId="43C90C3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priprema cjelovitu i preglednu radnu dokumentaciju koja potkrepljuje revizorsko izvješće. Radna dokumentacija može biti u papirnatom i/ili elektroničkom obliku.</w:t>
      </w:r>
    </w:p>
    <w:p w14:paraId="274756F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188954A8" w14:textId="5A270DC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(2) Radna dokumentacija koju prikuplja i priprema revizorsko društvo čuva se najmanje 11 godina, počevši od poslovne godine na koju se zakonska revizija odnosi.</w:t>
      </w:r>
    </w:p>
    <w:p w14:paraId="1982DFB9"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7817AD5" w14:textId="38DD368F"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Radna dokumentacija i spisi prikupljeni tijekom zakonske revizije vlasništvo su revizorskog društva, predstavljaju revizorsku tajnu i mogu se koristiti samo za potrebe zakonske revizije u skladu s odredbama ovoga Zakona i u skladu sa zakonom kojim se uređuje zaštita tajnosti podataka te za potrebe nadzora i postupaka koje provodi Ministarstvo financija.</w:t>
      </w:r>
    </w:p>
    <w:p w14:paraId="7D1CBEA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D523A5B" w14:textId="4F0E92A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Radna dokumentacija koja potkrepljuje revizorsko izvješće i koja se priprema u obliku i sadržaju kako to propisuju Međunarodni revizijski standardi sastavlja se na hrvatskom jeziku.</w:t>
      </w:r>
    </w:p>
    <w:p w14:paraId="7661D3E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695B45E" w14:textId="33F5C3B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Ako dođe do promjene jednog revizorskog društva drugim, prethodno revizorsko društvo dužno je osigurati novom revizorskom društvu pristup svim relevantnim informacijama koje se odnose na revidirani subjekt i za poslovnu godinu koja neposredno prethodi prvoj zakonskoj reviziji koju obavlja novi revizor.</w:t>
      </w:r>
    </w:p>
    <w:p w14:paraId="3C4704E5"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8351EA4" w14:textId="350C849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Ako revizorsko društvo obavlja zakonsku reviziju revidiranog subjekta koji je dio grupe čije se matično društvo nalazi u trećoj zemlji, pravila povjerljivosti i čuvanja revizorske tajne iz stavka 3. ovoga članka ne utječu na prenošenje relevantne dokumentacije revizorskog društva o obavljenoj zakonskoj reviziji revizoru grupe koji se nalazi u trećoj zemlji, ako je takva dokumentacija potrebna za obavljanje revizije godišnjih konsolidiranih financijskih izvještaja matičnog društva.</w:t>
      </w:r>
    </w:p>
    <w:p w14:paraId="1E2B2F9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8E53EA9" w14:textId="045DD118"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Revizorsko društvo koje obavlja zakonsku reviziju kod revidiranog subjekta koji je izdao vrijednosne papire u trećoj zemlji ili koji je dio grupe koja izdaje zakonske godišnje konsolidirane financijske izvještaje u trećoj zemlji, može dostavljati radnu dokumentaciju ili druge dokumente u vezi sa zakonskom revizijom tog revidiranog subjekta Ministarstvu financija radi dostavljanja nadležnim tijelima u relevantnim trećim zemljama samo pod uvjetima iz članka 115. ovoga Zakona.</w:t>
      </w:r>
    </w:p>
    <w:p w14:paraId="340D273C"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DA1C55E" w14:textId="13F834C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Dostavljanje podataka revizoru grupe koji se nalazi u trećoj zemlji obavlja se u skladu sa zakonom kojim se uređuje zaštita osobnih podataka.</w:t>
      </w:r>
    </w:p>
    <w:p w14:paraId="25E830E1"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21D772D" w14:textId="1F5F4BB5" w:rsid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Ovlašteni revizor ili revizorsko društvo koje više nije angažirano na određenoj zakonskoj reviziji, kao i prethodni ovlašteni revizor ili revizorsko društvo i nadalje podliježu obvezi čuvanja revizorske tajne vezano uz dotičnu zakonsku reviziju u skladu s odredbama ovoga Zakona.</w:t>
      </w:r>
    </w:p>
    <w:p w14:paraId="7FCE0720" w14:textId="77777777" w:rsidR="004B5956" w:rsidRPr="0052337A" w:rsidRDefault="004B5956" w:rsidP="0052337A">
      <w:pPr>
        <w:shd w:val="clear" w:color="auto" w:fill="FFFFFF"/>
        <w:spacing w:after="0" w:line="240" w:lineRule="auto"/>
        <w:jc w:val="both"/>
        <w:rPr>
          <w:rFonts w:eastAsia="Times New Roman" w:cs="Times New Roman"/>
          <w:color w:val="000000" w:themeColor="text1"/>
          <w:szCs w:val="24"/>
        </w:rPr>
      </w:pPr>
    </w:p>
    <w:p w14:paraId="41A10EB6"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Profesionalna etika i skeptičnost</w:t>
      </w:r>
    </w:p>
    <w:p w14:paraId="5ABE2DDD"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47.</w:t>
      </w:r>
    </w:p>
    <w:p w14:paraId="02653E33"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4CF257A4" w14:textId="7D495C42"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i ovlašteni revizor moraju djelovati u skladu s temeljnim načelima profesionalne etike o integritetu, objektivnosti, profesionalnoj kompetentnosti i dužnoj pažnji.</w:t>
      </w:r>
    </w:p>
    <w:p w14:paraId="60571D0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8191F0D" w14:textId="0A9DBC8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Revizorsko društvo, ovlašteni revizor i druge osobe iz članka 5. stavka 5. ovoga Zakona dužni su tijekom obavljanja revizorskih usluga zadržati profesionalnu skeptičnost te moraju biti svjesni mogućnosti postojanja značajno pogrešnog prikazivanja zbog činjenica ili ponašanja koja upućuju na nepravilnosti, uključujući prijevaru ili pogreške, neovisno o proteklom iskustvu revizorskog društva i ovlaštenog revizora o iskrenosti i integritetu članova uprave ili upravnog odbora revidiranog subjekta.</w:t>
      </w:r>
    </w:p>
    <w:p w14:paraId="0E81EB33"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6C8DB7D" w14:textId="0798DDC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Revizorsko društvo, ovlašteni revizor i druge osobe iz članka 5. stavka 5. ovoga Zakona dužni su pridržavati se profesionalne skeptičnosti, posebno pri provjeravanju procjena upravljačkih struktura u vezi s fer vrijednostima, umanjenjem imovine, rezerviranjima i budućim tokom novca relevantnima za sposobnost subjekta za vremenski neograničeno poslovanje.</w:t>
      </w:r>
    </w:p>
    <w:p w14:paraId="7029769D" w14:textId="0DDE484B" w:rsidR="00673005" w:rsidRDefault="00673005" w:rsidP="00673005">
      <w:pPr>
        <w:shd w:val="clear" w:color="auto" w:fill="FFFFFF"/>
        <w:spacing w:after="0" w:line="240" w:lineRule="auto"/>
        <w:jc w:val="both"/>
        <w:rPr>
          <w:rFonts w:eastAsia="Times New Roman" w:cs="Times New Roman"/>
          <w:color w:val="000000" w:themeColor="text1"/>
          <w:szCs w:val="24"/>
        </w:rPr>
      </w:pPr>
    </w:p>
    <w:p w14:paraId="68088463"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Neovisnost</w:t>
      </w:r>
    </w:p>
    <w:p w14:paraId="29CBC706"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48.</w:t>
      </w:r>
    </w:p>
    <w:p w14:paraId="5CE16832"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099EEABA" w14:textId="579A7E0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ovlašteni revizor, glavni revizijski partner i svaka osoba koja je u mogućnosti izravnog ili neizravnog utjecaja na rezultat revizorskih usluga moraju tijekom razdoblja koje obuhvaćaju financijski izvještaji koji su predmet zakonske revizije i za vrijeme obavljanja revizorskih usluga biti neovisni u odnosu na revidirani subjekt te im nije dopušteno sudjelovati u donošenju odluka revidiranog subjekta.</w:t>
      </w:r>
    </w:p>
    <w:p w14:paraId="294A142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09FA83B" w14:textId="382973B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Revizorsko društvo i ovlašteni revizor dužni su poduzimati sve potrebne mjere kako bi osigurali da pri obavljanju revizorskih usluga na njihovu neovisnost ne utječe ni jedan postojeći ili mogući sukob interesa ili poslovni odnos ili drugi izravni ili neizravni odnosi u koje su uključeni revizorsko društvo i ovlašteni revizor koji obavljaju revizorske usluge te, ako je primjenjivo, njihova mreža, upravljanje, ovlašteni revizori, radnici i druge fizičke osobe čije su usluge stavljene na raspolaganje ili ih nadzire revizorsko društvo ili bilo koja osoba izravno ili neizravno povezana s revizorskim društvom i ovlaštenim revizorom.</w:t>
      </w:r>
    </w:p>
    <w:p w14:paraId="08944E56"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78059DEC" w14:textId="1C3A6DD5"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Revizorsko društvo i ovlašteni revizor ne mogu obaviti revizorsku uslugu ako postoji prijetnja samopregleda, koristoljublja, zagovaranja, rodbinske povezanosti ili zastrašivanja koja proizlazi iz financijskih, osobnih, poslovnih odnosa, odnosa u vezi sa zaposlenjem ili drugih odnosa između revizorskog društva i ovlaštenog revizora, njegove mreže i bilo koje fizičke osobe koji mogu utjecati na rezultat zakonske revizije i revidiranog subjekta, a zbog koje bi objektivna, razumna i informirana treća strana, uzimajući u obzir primijenjene zaštitne mehanizme, zaključila da je neovisnost revizorskog društva ili ovlaštenog revizora ugrožena.</w:t>
      </w:r>
    </w:p>
    <w:p w14:paraId="0A88534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Iznimno od odredaba ovoga članka, revizorsko društvo nije dužno osigurati neovisnost ako obavlja povezane revizorske usluge koje se odnose na dogovorene postupke ili kompilaciju, pri čemu je dužno u svojem izvješću o tim obavljenim uslugama navesti tu činjenicu.</w:t>
      </w:r>
    </w:p>
    <w:p w14:paraId="23F3EEAB"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3DA8EFDD" w14:textId="0C5E97D8"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Osiguravanje neovisnosti</w:t>
      </w:r>
    </w:p>
    <w:p w14:paraId="1506C92E"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49.</w:t>
      </w:r>
    </w:p>
    <w:p w14:paraId="7E9DE9A2"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40609FA9" w14:textId="15C9ED3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ovlašteni revizor, glavni revizijski partneri, drugi radnici revizorskog društva i bilo koja druga fizička osoba čije su usluge stavljene na raspolaganje ili koju nadzire to revizorsko društvo, a koja je izravno uključena u obavljanje revizorske usluge, te osobe koje su usko povezane s njima u skladu s propisom o zlouporabi tržišta ne smiju ostvarivati i imati materijalne i izravne koristi, niti smiju biti uključeni u transakciju u vezi s bilo kojim financijskim instrumentom koji je izdao, za koji jamči ili koji na drugi način podržava bilo koji revidirani subjekt, u okviru njihova opsega obavljanja revizorske usluge, osim interesa koje neizravno ostvaruju putem diverzificiranih subjekata za zajednička ulaganja, uključujući upravljane fondove poput mirovinskih fondova ili životno osiguranje.</w:t>
      </w:r>
    </w:p>
    <w:p w14:paraId="5C587155"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55D9E7D7" w14:textId="0C560DB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Osobe iz stavka 1. ovoga članka ne smiju sudjelovati u obavljanju ili na neki drugi način utjecati na rezultate revizorske usluge bilo kojeg revidiranog subjekta ako:</w:t>
      </w:r>
    </w:p>
    <w:p w14:paraId="23A00DF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1. imaju financijske instrumente revidiranog subjekta, osim interesa koji se neizravno ostvaruju putem diverzificiranih subjekata za zajednička ulaganja</w:t>
      </w:r>
    </w:p>
    <w:p w14:paraId="4E44243A"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imaju financijske instrumente bilo kojeg subjekta povezanog s revidiranim subjektom, što može uzrokovati ili se može općenito smatrati uzrokom sukoba interesa, osim interesa koji se neizravno ostvaruju putem diverzificiranih subjekata za zajednička ulaganja</w:t>
      </w:r>
    </w:p>
    <w:p w14:paraId="272EB610"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su bile zaposlene u revidiranom subjektu ili su imale poslovne ili druge odnose s revidiranim subjektom tijekom razdoblja iz članka 48. stavka 1. ovoga Zakona koji mogu prouzročiti ili se za njih općenito može smatrati uzrokom sukoba interesa.</w:t>
      </w:r>
    </w:p>
    <w:p w14:paraId="0D1CEC14"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460B5A5B" w14:textId="5C71998F"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Osobe iz stavka 1. ovoga članka ne smiju tražiti ili primati novčane i nenovčane darove ili usluge od revidiranog subjekta ili bilo kojeg subjekta koji je povezan s revidiranim subjektom osim ako bi objektivna, razumna i informirana treća strana zaključila da je njihova vrijednost zanemariva ili beznačajna.</w:t>
      </w:r>
    </w:p>
    <w:p w14:paraId="3DF31F48"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3C962708" w14:textId="6595C6A9"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Ako je revidirani subjekt tijekom razdoblja na koje se odnose financijski izvještaji preuzeo drugi subjekt ili se spojio s drugim subjektom ili je pripojio drugi subjekt ili je drugi subjekt preuzeo ili pripojio revidirani subjekt, revizorsko društvo dužno je otkriti i ocijeniti bilo koje postojeće ili nedavne interese ili odnose, uključujući nerevizorske usluge pružene tom subjektu koje bi, uzimajući u obzir dostupne zaštitne mehanizme, mogle ugroziti neovisnost ili sposobnost ovlaštenog revizora ili revizorskog društva za nastavak obavljanja revizorskih usluga nakon što preuzimanje, spajanje ili pripajanje počne proizvoditi pravne učinke. Preuzimanjem iz ovoga stavka smatra se stjecanje značajnog utjecaja ili kontrole u smislu zakona kojim se uređuje računovodstvo poduzetnika.</w:t>
      </w:r>
    </w:p>
    <w:p w14:paraId="1CA98D9B"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7642CCE" w14:textId="1E82D81D"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U slučaju iz stavka 4. ovoga članka, ovlašteni revizor i revizorsko društvo dužni su, što je prije moguće, a najkasnije u roku od tri mjeseca, poduzeti sve mjere koje mogu biti potrebne za uklanjanje svih postojećih interesa ili prestanak odnosa koji bi predstavljali prijetnju njihovoj neovisnosti te su dužni, ako je to moguće, usvojiti zaštitne mehanizme kako bi smanjili na najmanju moguću mjeru bilo kakvu prijetnju svojoj neovisnosti koja proizlazi iz prethodnih ili postojećih interesa i odnosa.</w:t>
      </w:r>
    </w:p>
    <w:p w14:paraId="0D8CA074"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0917BEF2" w14:textId="371DCEA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Ovlašteni revizor ili revizorsko društvo dužni su u radnoj dokumentaciji dokumentirati sve značajne prijetnje neovisnosti ovlaštenog revizora ili revizorskog društva, kao i zaštitne mehanizme koji su korišteni za ublažavanje tih prijetnji.</w:t>
      </w:r>
    </w:p>
    <w:p w14:paraId="572AF832" w14:textId="77777777" w:rsidR="00D818C4" w:rsidRDefault="00D818C4" w:rsidP="0052337A">
      <w:pPr>
        <w:shd w:val="clear" w:color="auto" w:fill="FFFFFF"/>
        <w:spacing w:after="0" w:line="240" w:lineRule="auto"/>
        <w:jc w:val="both"/>
        <w:rPr>
          <w:rFonts w:eastAsia="Times New Roman" w:cs="Times New Roman"/>
          <w:color w:val="000000" w:themeColor="text1"/>
          <w:szCs w:val="24"/>
        </w:rPr>
      </w:pPr>
    </w:p>
    <w:p w14:paraId="6F04F0CD" w14:textId="33657AF6"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Osobe iz stavka 1. ovoga članka dužne su bez odgode izvijestiti revizorsko društvo o nastupanju okolnosti iz stavaka 1. – 4. ovoga članka.</w:t>
      </w:r>
    </w:p>
    <w:p w14:paraId="201AD5E3" w14:textId="77777777" w:rsidR="00BB5928" w:rsidRPr="00673005" w:rsidRDefault="00BB5928" w:rsidP="00673005">
      <w:pPr>
        <w:shd w:val="clear" w:color="auto" w:fill="FFFFFF"/>
        <w:spacing w:after="0" w:line="240" w:lineRule="auto"/>
        <w:jc w:val="both"/>
        <w:rPr>
          <w:rFonts w:eastAsia="Times New Roman" w:cs="Times New Roman"/>
          <w:color w:val="000000" w:themeColor="text1"/>
          <w:szCs w:val="24"/>
        </w:rPr>
      </w:pPr>
    </w:p>
    <w:p w14:paraId="57C83993" w14:textId="77777777" w:rsidR="0052337A" w:rsidRPr="006B4565" w:rsidRDefault="0052337A" w:rsidP="0052337A">
      <w:pPr>
        <w:spacing w:before="204" w:after="72" w:line="240" w:lineRule="auto"/>
        <w:jc w:val="center"/>
        <w:textAlignment w:val="baseline"/>
        <w:rPr>
          <w:rFonts w:eastAsia="Times New Roman" w:cs="Times New Roman"/>
          <w:iCs/>
          <w:color w:val="231F20"/>
          <w:szCs w:val="24"/>
        </w:rPr>
      </w:pPr>
      <w:r w:rsidRPr="006B4565">
        <w:rPr>
          <w:rFonts w:eastAsia="Times New Roman" w:cs="Times New Roman"/>
          <w:iCs/>
          <w:color w:val="231F20"/>
          <w:szCs w:val="24"/>
        </w:rPr>
        <w:t>Zabrana zapošljavanja ovlaštenih revizora kod revidiranog subjekta</w:t>
      </w:r>
    </w:p>
    <w:p w14:paraId="3755AA06" w14:textId="77777777" w:rsidR="0052337A" w:rsidRPr="006B4565" w:rsidRDefault="0052337A" w:rsidP="0052337A">
      <w:pPr>
        <w:spacing w:before="34" w:after="48" w:line="240" w:lineRule="auto"/>
        <w:jc w:val="center"/>
        <w:textAlignment w:val="baseline"/>
        <w:rPr>
          <w:rFonts w:eastAsia="Times New Roman" w:cs="Times New Roman"/>
          <w:color w:val="231F20"/>
          <w:szCs w:val="24"/>
        </w:rPr>
      </w:pPr>
      <w:r w:rsidRPr="006B4565">
        <w:rPr>
          <w:rFonts w:eastAsia="Times New Roman" w:cs="Times New Roman"/>
          <w:color w:val="231F20"/>
          <w:szCs w:val="24"/>
        </w:rPr>
        <w:t>Članak 50.</w:t>
      </w:r>
    </w:p>
    <w:p w14:paraId="610D811A" w14:textId="77777777" w:rsidR="000C4737" w:rsidRDefault="000C4737" w:rsidP="0052337A">
      <w:pPr>
        <w:spacing w:after="48" w:line="240" w:lineRule="auto"/>
        <w:textAlignment w:val="baseline"/>
        <w:rPr>
          <w:rFonts w:eastAsia="Times New Roman" w:cs="Times New Roman"/>
          <w:color w:val="231F20"/>
          <w:szCs w:val="24"/>
        </w:rPr>
      </w:pPr>
    </w:p>
    <w:p w14:paraId="6C68780D" w14:textId="63201689" w:rsidR="0052337A" w:rsidRPr="002A2660" w:rsidRDefault="0052337A" w:rsidP="0052337A">
      <w:pPr>
        <w:spacing w:after="48" w:line="240" w:lineRule="auto"/>
        <w:textAlignment w:val="baseline"/>
        <w:rPr>
          <w:rFonts w:eastAsia="Times New Roman" w:cs="Times New Roman"/>
          <w:color w:val="231F20"/>
          <w:szCs w:val="24"/>
        </w:rPr>
      </w:pPr>
      <w:r w:rsidRPr="002A2660">
        <w:rPr>
          <w:rFonts w:eastAsia="Times New Roman" w:cs="Times New Roman"/>
          <w:color w:val="231F20"/>
          <w:szCs w:val="24"/>
        </w:rPr>
        <w:t>(1) Ovlašteni revizor i glavni revizijski partner koji obavljaju zakonsku reviziju u ime revizorskog društva, prije isteka razdoblja od najmanje jedne godine ili, u slučaju zakonske revizije subjekata od javnog interesa, isteka razdoblja od najmanje dvije godine nakon što su prestali obavljati dužnost ovlaštenog revizora ili glavnog revizijskog partnera u vezi sa zakonskom revizijom, ne smiju:</w:t>
      </w:r>
    </w:p>
    <w:p w14:paraId="7ED27CAF" w14:textId="77777777" w:rsidR="0052337A" w:rsidRPr="002A2660" w:rsidRDefault="0052337A" w:rsidP="0052337A">
      <w:pPr>
        <w:spacing w:after="48" w:line="240" w:lineRule="auto"/>
        <w:textAlignment w:val="baseline"/>
        <w:rPr>
          <w:rFonts w:eastAsia="Times New Roman" w:cs="Times New Roman"/>
          <w:color w:val="231F20"/>
          <w:szCs w:val="24"/>
        </w:rPr>
      </w:pPr>
      <w:r w:rsidRPr="002A2660">
        <w:rPr>
          <w:rFonts w:eastAsia="Times New Roman" w:cs="Times New Roman"/>
          <w:color w:val="231F20"/>
          <w:szCs w:val="24"/>
        </w:rPr>
        <w:t>1. prihvatiti položaj člana uprave, nadzornog odbora ili upravnog odbora u revidiranom subjektu</w:t>
      </w:r>
    </w:p>
    <w:p w14:paraId="6C06506A" w14:textId="77777777" w:rsidR="0052337A" w:rsidRPr="00752965" w:rsidRDefault="0052337A" w:rsidP="0052337A">
      <w:pPr>
        <w:spacing w:after="48" w:line="240" w:lineRule="auto"/>
        <w:textAlignment w:val="baseline"/>
        <w:rPr>
          <w:rFonts w:eastAsia="Times New Roman" w:cs="Times New Roman"/>
          <w:color w:val="231F20"/>
          <w:szCs w:val="24"/>
        </w:rPr>
      </w:pPr>
      <w:r w:rsidRPr="002A2660">
        <w:rPr>
          <w:rFonts w:eastAsia="Times New Roman" w:cs="Times New Roman"/>
          <w:color w:val="231F20"/>
          <w:szCs w:val="24"/>
        </w:rPr>
        <w:t xml:space="preserve">2. </w:t>
      </w:r>
      <w:r w:rsidRPr="00752965">
        <w:rPr>
          <w:rFonts w:eastAsia="Times New Roman" w:cs="Times New Roman"/>
          <w:color w:val="231F20"/>
          <w:szCs w:val="24"/>
        </w:rPr>
        <w:t>prihvatiti ključni rukovodeći položaj u revidiranom subjektu</w:t>
      </w:r>
    </w:p>
    <w:p w14:paraId="4947E2AD" w14:textId="77777777" w:rsidR="0052337A" w:rsidRPr="002A2660" w:rsidRDefault="0052337A" w:rsidP="0052337A">
      <w:pPr>
        <w:spacing w:after="48" w:line="240" w:lineRule="auto"/>
        <w:textAlignment w:val="baseline"/>
        <w:rPr>
          <w:rFonts w:eastAsia="Times New Roman" w:cs="Times New Roman"/>
          <w:color w:val="231F20"/>
          <w:szCs w:val="24"/>
        </w:rPr>
      </w:pPr>
      <w:r w:rsidRPr="002A2660">
        <w:rPr>
          <w:rFonts w:eastAsia="Times New Roman" w:cs="Times New Roman"/>
          <w:color w:val="231F20"/>
          <w:szCs w:val="24"/>
        </w:rPr>
        <w:lastRenderedPageBreak/>
        <w:t>3. ako je to primjenjivo, postati članom revizijskog odbora revidiranog subjekta ili, ako takav revizijski odbor ne postoji, članom organa koji obavlja funkciju jednakovrijednu onoj revizijskog odbora.</w:t>
      </w:r>
    </w:p>
    <w:p w14:paraId="010D7ADD" w14:textId="77777777" w:rsidR="00D818C4" w:rsidRDefault="00D818C4" w:rsidP="0052337A">
      <w:pPr>
        <w:spacing w:after="48" w:line="240" w:lineRule="auto"/>
        <w:textAlignment w:val="baseline"/>
        <w:rPr>
          <w:rFonts w:eastAsia="Times New Roman" w:cs="Times New Roman"/>
          <w:color w:val="231F20"/>
          <w:szCs w:val="24"/>
        </w:rPr>
      </w:pPr>
    </w:p>
    <w:p w14:paraId="65CFDD8A" w14:textId="5A90D378" w:rsidR="0052337A" w:rsidRPr="002A2660" w:rsidRDefault="0052337A" w:rsidP="0052337A">
      <w:pPr>
        <w:spacing w:after="48" w:line="240" w:lineRule="auto"/>
        <w:textAlignment w:val="baseline"/>
        <w:rPr>
          <w:rFonts w:eastAsia="Times New Roman" w:cs="Times New Roman"/>
          <w:color w:val="231F20"/>
          <w:szCs w:val="24"/>
        </w:rPr>
      </w:pPr>
      <w:r w:rsidRPr="002A2660">
        <w:rPr>
          <w:rFonts w:eastAsia="Times New Roman" w:cs="Times New Roman"/>
          <w:color w:val="231F20"/>
          <w:szCs w:val="24"/>
        </w:rPr>
        <w:t>(2) Radnici i partneri, osim glavnih revizijskih partnera, revizorskog društva koji</w:t>
      </w:r>
      <w:r w:rsidRPr="00752965">
        <w:rPr>
          <w:rFonts w:eastAsia="Times New Roman" w:cs="Times New Roman"/>
          <w:color w:val="231F20"/>
          <w:szCs w:val="24"/>
        </w:rPr>
        <w:t xml:space="preserve"> sudjeluju u obavljanju zakonske revizije</w:t>
      </w:r>
      <w:r w:rsidRPr="002A2660">
        <w:rPr>
          <w:rFonts w:eastAsia="Times New Roman" w:cs="Times New Roman"/>
          <w:color w:val="231F20"/>
          <w:szCs w:val="24"/>
        </w:rPr>
        <w:t xml:space="preserve">, kao i bilo koja druga fizička osoba čije su usluge stavljene na raspolaganje ili su pod nadzorom revizorskog društva, ne smiju, ako su takvi radnici, partneri ili druge fizičke osobe ovlašteni za </w:t>
      </w:r>
      <w:r w:rsidRPr="00752965">
        <w:rPr>
          <w:rFonts w:eastAsia="Times New Roman" w:cs="Times New Roman"/>
          <w:color w:val="231F20"/>
          <w:szCs w:val="24"/>
        </w:rPr>
        <w:t xml:space="preserve">sudjelovanje u obavljanju </w:t>
      </w:r>
      <w:r w:rsidRPr="002A2660">
        <w:rPr>
          <w:rFonts w:eastAsia="Times New Roman" w:cs="Times New Roman"/>
          <w:color w:val="231F20"/>
          <w:szCs w:val="24"/>
        </w:rPr>
        <w:t xml:space="preserve">zakonske revizije, preuzeti bilo koju dužnost iz stavka 1. točaka 1. – 3. ovoga članka, prije isteka razdoblja od najmanje jedne godine nakon isteka razdoblja u kojem su bili izravno uključeni u </w:t>
      </w:r>
      <w:r w:rsidRPr="00752965">
        <w:rPr>
          <w:rFonts w:eastAsia="Times New Roman" w:cs="Times New Roman"/>
          <w:color w:val="231F20"/>
          <w:szCs w:val="24"/>
        </w:rPr>
        <w:t xml:space="preserve">sudjelovanje u obavljanju </w:t>
      </w:r>
      <w:r w:rsidRPr="002A2660">
        <w:rPr>
          <w:rFonts w:eastAsia="Times New Roman" w:cs="Times New Roman"/>
          <w:color w:val="231F20"/>
          <w:szCs w:val="24"/>
        </w:rPr>
        <w:t>zakonske revizije.</w:t>
      </w:r>
    </w:p>
    <w:p w14:paraId="53C6F26A" w14:textId="77777777" w:rsidR="00D818C4" w:rsidRDefault="00D818C4" w:rsidP="0052337A">
      <w:pPr>
        <w:spacing w:after="48" w:line="240" w:lineRule="auto"/>
        <w:textAlignment w:val="baseline"/>
        <w:rPr>
          <w:rFonts w:eastAsia="Times New Roman" w:cs="Times New Roman"/>
          <w:color w:val="231F20"/>
          <w:szCs w:val="24"/>
        </w:rPr>
      </w:pPr>
    </w:p>
    <w:p w14:paraId="7272D70A" w14:textId="5AED118B" w:rsidR="0052337A" w:rsidRDefault="0052337A" w:rsidP="0052337A">
      <w:pPr>
        <w:spacing w:after="48" w:line="240" w:lineRule="auto"/>
        <w:textAlignment w:val="baseline"/>
        <w:rPr>
          <w:rFonts w:eastAsia="Times New Roman" w:cs="Times New Roman"/>
          <w:color w:val="231F20"/>
          <w:szCs w:val="24"/>
        </w:rPr>
      </w:pPr>
      <w:r w:rsidRPr="002A2660">
        <w:rPr>
          <w:rFonts w:eastAsia="Times New Roman" w:cs="Times New Roman"/>
          <w:color w:val="231F20"/>
          <w:szCs w:val="24"/>
        </w:rPr>
        <w:t>(3) Osobe iz stavaka 1. i 2. ovoga članka dužne su bez odgode izvijestiti revizorsko društvo o nastupanju okolnosti iz stavaka 1. i 2. ovoga članka.</w:t>
      </w:r>
    </w:p>
    <w:p w14:paraId="5DD865D1" w14:textId="77777777" w:rsidR="004B5956" w:rsidRPr="002A2660" w:rsidRDefault="004B5956" w:rsidP="0052337A">
      <w:pPr>
        <w:spacing w:after="48" w:line="240" w:lineRule="auto"/>
        <w:textAlignment w:val="baseline"/>
        <w:rPr>
          <w:rFonts w:eastAsia="Times New Roman" w:cs="Times New Roman"/>
          <w:color w:val="231F20"/>
          <w:szCs w:val="24"/>
        </w:rPr>
      </w:pPr>
    </w:p>
    <w:p w14:paraId="257C9879"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Neovisnost i objektivnost drugih osoba</w:t>
      </w:r>
    </w:p>
    <w:p w14:paraId="37F22449"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51.</w:t>
      </w:r>
    </w:p>
    <w:p w14:paraId="1620E9DE"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5F66E58D" w14:textId="1F0ECED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Članovi, odnosno dioničari revizorskog društva, kao i članovi uprave, upravnih odbora i nadzornih odbora tog revizorskog društva ili povezanog društva ne smiju utjecati na obavljanje zakonske revizije i izdavanje revizorskog izvješća na bilo koji način kojim bi se ugrozila neovisnost i objektivnost ovlaštenog revizora koji obavlja zakonsku reviziju u ime revizorskog društva.</w:t>
      </w:r>
    </w:p>
    <w:p w14:paraId="646DC144"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389B5603"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Unutarnja organizacija revizorskih društava</w:t>
      </w:r>
    </w:p>
    <w:p w14:paraId="3A3F72F4"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53.</w:t>
      </w:r>
    </w:p>
    <w:p w14:paraId="5D4DF1DF"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2F29C785" w14:textId="6BA613A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dužno je pridržavati se sljedećih organizacijskih zahtjeva:</w:t>
      </w:r>
    </w:p>
    <w:p w14:paraId="70D7FABA"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uspostaviti primjerene politike i postupke kako bi osiguralo da se članovi, odnosno dioničari, kao i članovi uprave, upravnih i nadzornih odbora revizorskog društva ili povezanog društva ne miješaju u obavljanje revizorskih usluga na bilo koji način kojim bi se ugrozila neovisnost i objektivnost ovlaštenog revizora koji obavlja revizorske usluge u ime revizorskog društva</w:t>
      </w:r>
    </w:p>
    <w:p w14:paraId="28BAA15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raspolagati odgovarajućim administrativnim i računovodstvenim postupcima, mehanizmima unutarnje kontrole kvalitete, djelotvornim postupcima procjene rizika te djelotvornim mjerama nadzora i zaštite sustava za obradu podataka. Ti mehanizmi unutarnje kontrole kvalitete moraju biti osmišljeni kako bi osigurali usklađenost s odlukama i postupcima na svim razinama revizorskog društva</w:t>
      </w:r>
    </w:p>
    <w:p w14:paraId="1ACD46E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uspostaviti odgovarajuće politike i postupke kako bi osiguralo svojim radnicima i drugim fizičkim osobama čije im se usluge stavljaju na raspolaganje ili su pod njihovim nadzorom i koji su neposredno uključeni u obavljanje revizorskih usluga, posjedovanje primjerenog znanja i iskustva za dužnosti koje su im dodijeljene</w:t>
      </w:r>
    </w:p>
    <w:p w14:paraId="5026B94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uspostaviti odgovarajuće politike i postupke kako bi osiguralo da povjeravanje važnih revizorskih funkcija vanjskim izvršiteljima nije provedeno na takav način da umanji kvalitetu unutarnje kontrole kvalitete revizorskog društva te mogućnost Ministarstva financija da nadzire usklađenost revizorskog društva s odredbama ovoga Zakona i, ako je to primjenjivo, s odredbama Uredbe (EU) br. 537/2014</w:t>
      </w:r>
    </w:p>
    <w:p w14:paraId="789EC80F"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uspostaviti odgovarajuće i djelotvorne organizacijske i administrativne mehanizme za sprječavanje, utvrđivanje, uklanjanje ili upravljanje prijetnjama njihovoj neovisnosti iz članaka 48., 49., 50. i 52. ovoga Zakona</w:t>
      </w:r>
    </w:p>
    <w:p w14:paraId="7E6DDD88"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lastRenderedPageBreak/>
        <w:t>6. uspostaviti odgovarajuće politike i postupke za obavljanje revizorskih usluga, usavršavanje, nadgledanje i praćenje aktivnosti radnika te organizaciju strukture revizorskih spisa iz članka 54. stavka 8. ovoga Zakona</w:t>
      </w:r>
    </w:p>
    <w:p w14:paraId="57D8B4C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uspostaviti sustav unutarnje kontrole kvalitete kako bi se zajamčila kvaliteta revizorskih usluga. Sustav unutarnje kontrole kvalitete obuhvaća najmanje politike i postupke opisane u točki 6. ovoga stavka. Revizorsko društvo dužno je odrediti ovlaštenog revizora koji je odgovoran za sustav unutarnje kontrole kvalitete</w:t>
      </w:r>
    </w:p>
    <w:p w14:paraId="2F9CE2D5"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koristiti odgovarajuće sustave, resurse i postupke kako bi osiguralo kontinuitet i pravilnost u obavljanju aktivnosti revizorskih usluga</w:t>
      </w:r>
    </w:p>
    <w:p w14:paraId="30B6CE5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uspostaviti primjerene i djelotvorne organizacijske i administrativne mehanizme za rješavanje i bilježenje incidenata koji imaju ili mogu imati ozbiljne posljedice na integritet njihovih aktivnosti vezanih uz obavljanje revizorskih usluga</w:t>
      </w:r>
    </w:p>
    <w:p w14:paraId="7017761C"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uspostaviti odgovarajuće politike primitaka, uključujući podjelu dobiti, koje omogućuju dovoljno poticaja za učinkovito osiguranje kvalitete revizorskih usluga. Iznos prihoda koji revizorsko društvo ostvari od pružanja nerevizorskih usluga revidiranom subjektu nije predmetom ocjene učinka i isplate primitaka bilo kojoj osobi koja je uključena u obavljanje revizorskih usluga tom revidiranom subjektu ili koja na nju može utjecati</w:t>
      </w:r>
    </w:p>
    <w:p w14:paraId="4F1B167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11. pratiti i ocijeniti prikladnost i učinkovitost svojih sustava, mehanizama unutarnje kontrole kvalitete te postupaka uspostavljenih u skladu s ovim Zakonom i, ako je to primjenjivo, Uredbom (EU) br. 537/2014, te poduzimati primjerene mjere za otklanjanje eventualnih nedostataka. Revizorsko društvo dužno je provoditi godišnje ocjenjivanje sustava unutarnje kontrole kvalitete iz točke 7. ovoga stavka i voditi evidenciju nalaza dobivenih tim ocjenjivanjem, kao i mjera predloženih za izmjenu sustava unutarnje kontrole kvalitete</w:t>
      </w:r>
    </w:p>
    <w:p w14:paraId="5D38DA12"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12. uspostaviti politike, kontrole i postupke za sprječavanje pranja novca i financiranje terorizma.</w:t>
      </w:r>
    </w:p>
    <w:p w14:paraId="3A2799CD"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6912C964" w14:textId="09526CE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Politike i postupci iz stavka 1. ovoga članka dokumentiraju se i priopćuju radnicima revizorskog društva.</w:t>
      </w:r>
    </w:p>
    <w:p w14:paraId="05F8C470"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10C4EDE7" w14:textId="32A1D86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Povjeravanje revizorskih funkcija vanjskim izvršiteljima kao što je navedeno u stavku 1. točki 4. ovoga članka ne utječe na obveze revizorskog društva prema revidiranom subjektu.</w:t>
      </w:r>
    </w:p>
    <w:p w14:paraId="10C2293A"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6DE771F6" w14:textId="6700477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Revizorsko društvo dužno je uzeti u obzir opseg i složenost svojih aktivnosti pri ispunjavanju obveza iz stavaka 1., 2. i 3. ovoga članka.</w:t>
      </w:r>
    </w:p>
    <w:p w14:paraId="411C071D"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630BC94D" w14:textId="4C2BA31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Revizorsko društvo mora dokazati Ministarstvu financija da su politike i postupci, osmišljeni u svrhu ostvarivanja takve usklađenosti, primjereni u odnosu na opseg i složenost aktivnosti revizorskog društva.</w:t>
      </w:r>
    </w:p>
    <w:p w14:paraId="348F82D5"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15E1CD92" w14:textId="77777777" w:rsidR="0052337A" w:rsidRPr="006B4565" w:rsidRDefault="0052337A"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Organizacija revizorskog rada</w:t>
      </w:r>
    </w:p>
    <w:p w14:paraId="129822F3" w14:textId="77777777" w:rsidR="0052337A" w:rsidRPr="006B4565" w:rsidRDefault="0052337A"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54.</w:t>
      </w:r>
    </w:p>
    <w:p w14:paraId="2D124ABA" w14:textId="77777777" w:rsidR="000C4737" w:rsidRDefault="000C4737" w:rsidP="0052337A">
      <w:pPr>
        <w:shd w:val="clear" w:color="auto" w:fill="FFFFFF"/>
        <w:spacing w:after="0" w:line="240" w:lineRule="auto"/>
        <w:jc w:val="both"/>
        <w:rPr>
          <w:rFonts w:eastAsia="Times New Roman" w:cs="Times New Roman"/>
          <w:color w:val="000000" w:themeColor="text1"/>
          <w:szCs w:val="24"/>
        </w:rPr>
      </w:pPr>
    </w:p>
    <w:p w14:paraId="71816DA3" w14:textId="2781792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Revizorsko društvo dužno je za obavljanje revizorskih usluga odrediti najmanje jednog glavnog revizijskog partnera te mu staviti na raspolaganje dostatne resurse i broj radnika koji posjeduju potrebnu stručnost i vještine kako bi na prikladan način mogli obavljati svoje zadaće.</w:t>
      </w:r>
    </w:p>
    <w:p w14:paraId="55B47E71"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0D57EA3F" w14:textId="1EA5B24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Osiguranje kvalitete revizorske usluge, neovisnost i stručnost glavni su kriteriji revizorskog društva pri izboru glavnog revizijskog partnera.</w:t>
      </w:r>
    </w:p>
    <w:p w14:paraId="75C4CA8E"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00C23940" w14:textId="227ECE80"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(3) Glavni revizijski partner aktivno sudjeluje u obavljanju revizorskih usluga.</w:t>
      </w:r>
    </w:p>
    <w:p w14:paraId="192CDE3C"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361AEEDE" w14:textId="178D0CB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(4) Pri obavljanju revizorskih usluga ovlašteni revizor dužan je posvetiti dovoljno vremena svom angažmanu te osigurati dovoljno resursa kako bi na primjeren način mogao obavljati svoje zadaće.</w:t>
      </w:r>
    </w:p>
    <w:p w14:paraId="0C0B8853"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424A9158" w14:textId="43B1836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(5) Revizorsko društvo dužno je voditi evidenciju o svakom kršenju odredaba ovoga Zakona i, ako je to primjenjivo, Uredbe (EU) br. 537/2014. Revizorsko društvo dužno je voditi evidenciju svih posljedica takvog kršenja, uključujući poduzete mjere usmjerene rješavanju tih kršenja te u svrhu izmjene njegova sustava unutarnje kontrole kvalitete. Revizorsko društvo dužno je izraditi godišnje izvješće koje sadrži pregled svih poduzetih mjera te to izvješće priopćiti radnicima.</w:t>
      </w:r>
    </w:p>
    <w:p w14:paraId="7E6ED6CF"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41B6A1FA" w14:textId="7B581D74"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(6) Ako revizorsko društvo traži savjet vanjskih stručnjaka, dužno je dokumentirati taj zahtjev i primljeni savjet.</w:t>
      </w:r>
    </w:p>
    <w:p w14:paraId="12EC6E97"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1670D8D4" w14:textId="37F6D23E"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(7) Revizorsko društvo dužno je voditi evidenciju klijenata. Takva evidencija sadrži sljedeće podatke za svakog klijenta:</w:t>
      </w:r>
    </w:p>
    <w:p w14:paraId="023AEACD"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tvrtku i sjedište ili ime i prezime i adresu</w:t>
      </w:r>
    </w:p>
    <w:p w14:paraId="294E6D47"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ime i prezime glavnog revizijskog partnera</w:t>
      </w:r>
    </w:p>
    <w:p w14:paraId="40C2F61E" w14:textId="645EAF5B"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 xml:space="preserve">3. naknade zaračunane za usluge zakonske revizije, ostale revizorske usluge te naknade zaračunane za druge usluge u </w:t>
      </w:r>
      <w:r w:rsidR="00A81893">
        <w:rPr>
          <w:rFonts w:eastAsia="Times New Roman" w:cs="Times New Roman"/>
          <w:color w:val="000000" w:themeColor="text1"/>
          <w:szCs w:val="24"/>
        </w:rPr>
        <w:t xml:space="preserve">svakoj </w:t>
      </w:r>
      <w:r w:rsidRPr="0052337A">
        <w:rPr>
          <w:rFonts w:eastAsia="Times New Roman" w:cs="Times New Roman"/>
          <w:color w:val="000000" w:themeColor="text1"/>
          <w:szCs w:val="24"/>
        </w:rPr>
        <w:t>poslovnoj godini.</w:t>
      </w:r>
    </w:p>
    <w:p w14:paraId="55F19350"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1268A5A8" w14:textId="1EB9B8C1"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(8) Revizorsko društvo dužno je otvoriti revizorski spis za svaku revizorsku uslugu u kojem je dužno:</w:t>
      </w:r>
    </w:p>
    <w:p w14:paraId="53A7DFD1"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 dokumentirati podatke pripremljene u skladu s člankom 52. ovoga Zakona i, ako je to primjenjivo, člancima 6. – 8. Uredbe (EU) br. 537/2014</w:t>
      </w:r>
    </w:p>
    <w:p w14:paraId="6A424132" w14:textId="77777777"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2. zadržati sve druge podatke i dokumente koji su važni za revizorsko izvješće iz članka 58. ovoga Zakona te, ako je to primjenjivo, članaka 10. i 11. Uredbe (EU) br. 537/2014 te za praćenje usklađenosti s ovim Zakonom i drugim propisima.</w:t>
      </w:r>
    </w:p>
    <w:p w14:paraId="64C76AB6"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0ACC0710" w14:textId="6DFB826C"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(9) Revizorski spis zatvara se najkasnije u roku od 60 dana od datuma potpisivanja revizorskog izvješća iz članka 58. ovoga Zakona i, ako je to primjenjivo, članka 10. Uredbe (EU) br. 537/2014.</w:t>
      </w:r>
    </w:p>
    <w:p w14:paraId="3ED4AC31" w14:textId="77777777" w:rsidR="001975BF" w:rsidRDefault="001975BF" w:rsidP="0052337A">
      <w:pPr>
        <w:shd w:val="clear" w:color="auto" w:fill="FFFFFF"/>
        <w:spacing w:after="0" w:line="240" w:lineRule="auto"/>
        <w:jc w:val="both"/>
        <w:rPr>
          <w:rFonts w:eastAsia="Times New Roman" w:cs="Times New Roman"/>
          <w:color w:val="000000" w:themeColor="text1"/>
          <w:szCs w:val="24"/>
        </w:rPr>
      </w:pPr>
    </w:p>
    <w:p w14:paraId="5037B9DE" w14:textId="269BB753" w:rsidR="0052337A" w:rsidRPr="0052337A" w:rsidRDefault="0052337A" w:rsidP="0052337A">
      <w:pPr>
        <w:shd w:val="clear" w:color="auto" w:fill="FFFFFF"/>
        <w:spacing w:after="0" w:line="240" w:lineRule="auto"/>
        <w:jc w:val="both"/>
        <w:rPr>
          <w:rFonts w:eastAsia="Times New Roman" w:cs="Times New Roman"/>
          <w:color w:val="000000" w:themeColor="text1"/>
          <w:szCs w:val="24"/>
        </w:rPr>
      </w:pPr>
      <w:r w:rsidRPr="0052337A">
        <w:rPr>
          <w:rFonts w:eastAsia="Times New Roman" w:cs="Times New Roman"/>
          <w:color w:val="000000" w:themeColor="text1"/>
          <w:szCs w:val="24"/>
        </w:rPr>
        <w:t>(10) Revizorsko društvo dužno je voditi evidenciju svih pisanih žalbi u vezi s obavljanjem revizorskih usluga.</w:t>
      </w:r>
    </w:p>
    <w:p w14:paraId="1543EB91"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738774D0"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Revizija konsolidiranih financijskih izvještaja</w:t>
      </w:r>
    </w:p>
    <w:p w14:paraId="2E993B03"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56.</w:t>
      </w:r>
    </w:p>
    <w:p w14:paraId="6CD9731F"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4779A7D9" w14:textId="13CE4FD6"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Revizor grupe snosi odgovornost za revizorsko izvješće iz članka 58. ovoga Zakona o reviziji godišnjih konsolidiranih financijskih izvještaja i, ako je to primjenjivo, iz članka 10. Uredbe (EU) br. 537/2014 te, ako je primjenjivo, za dodatno izvješće revizijskom odboru iz članka 11. Uredbe (EU) br. 537/2014.</w:t>
      </w:r>
    </w:p>
    <w:p w14:paraId="4485A67B"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21290DCB" w14:textId="48D23D4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Revizor grupe dužan je pregledati i ocijeniti zakonsku reviziju koju je proveo revizor u trećoj zemlji ili ovlašteni revizor i subjekt za obavljanje revizije u trećoj zemlji ili revizorsko društvo za potrebe revizije grupe i dokumentirati prirodu, vrijeme i opseg posla koji su obavili ti revizori, uključujući, ako je to primjenjivo, pregled relevantnih dijelova revizorske dokumentacije tih revizora.</w:t>
      </w:r>
    </w:p>
    <w:p w14:paraId="3770B83D"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3F02F60B" w14:textId="135B7A55"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Revizor grupe dužan je zadržati dokumentaciju koja će omogućiti Ministarstvu financija pregled rada revizora grupe.</w:t>
      </w:r>
    </w:p>
    <w:p w14:paraId="7264E034"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6FA5E0E8" w14:textId="2A113D2E"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Za potrebe iz stavka 2. ovoga članka, revizor grupe dužan je zatražiti suglasnost revizora u trećoj zemlji, ovlaštenog revizora, subjekta za obavljanje revizije u trećoj zemlji ili revizorskog društva za prosljeđivanje relevantne dokumentacije tijekom obavljanja revizije godišnjih konsolidiranih financijskih izvještaja, kao uvjet za oslanjanje revizora grupe na rad tih revizora.</w:t>
      </w:r>
    </w:p>
    <w:p w14:paraId="36181569"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49B2071D" w14:textId="46AB563C"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Ako revizor grupe ne može postupiti u skladu sa stavkom 2. ovoga članka, poduzima prikladne mjere i o tome obavještava Ministarstvo financija. Takve mjere po potrebi uključuju obavljanje dodatnih revizorskih postupaka izravnim putem ili povjeravanjem takvih zadaća vanjskim izvršiteljima u odgovarajućem ovisnom društvu.</w:t>
      </w:r>
    </w:p>
    <w:p w14:paraId="10A24EE2"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4DC7AD7D" w14:textId="04FA47D4"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(6) Ako revizor grupe podliježe nadzoru osiguranja kvalitete rada ili nadzoru u vezi sa zakonskom revizijom godišnjih konsolidiranih financijskih izvještaja grupe, revizor grupe dužan je, na zahtjev, Ministarstvu financija staviti na raspolaganje relevantnu dokumentaciju koju posjeduje u vezi sa zakonskom revizijom koju su proveli revizor u trećoj zemlji, ovlašteni revizor, subjekt za obavljanje revizije u trećoj zemlji ili revizorsko društvo za potrebe revizije grupe, uključujući svu radnu dokumentaciju relevantnu za zakonsku reviziju grupe.</w:t>
      </w:r>
    </w:p>
    <w:p w14:paraId="50C3F26F"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005778F8" w14:textId="41F0DFBB"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(7) Ministarstvo financija može za potrebe zakonske revizije grupe, u skladu s člancima 111. – 114. ovoga Zakona, od relevantnih nadležnih tijela država članica zatražiti dodatnu dokumentaciju o zakonskoj reviziji koju su proveli ovlašteni revizor ili revizorsko društvo.</w:t>
      </w:r>
    </w:p>
    <w:p w14:paraId="7B62C56B"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36C86C6E" w14:textId="20FBEA93"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(8) Ako zakonsku reviziju matičnog društva ili ovisnog društva koja čine dio određene grupe obavlja revizor u trećoj zemlji ili subjekt za obavljanje revizije u trećoj zemlji, Ministarstvo financija može, od relevantnih nadležnih tijela trećih zemalja putem dogovora o suradnji iz članka 115. ovoga Zakona, zatražiti dodatnu dokumentaciju o zakonskoj reviziji koju su obavili revizor u trećoj zemlji ili subjekt za obavljanje revizije u trećoj zemlji.</w:t>
      </w:r>
    </w:p>
    <w:p w14:paraId="3CCD9662"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41F4837E" w14:textId="637FE6FE"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(9) Iznimno od stavka 8. ovoga članka, ako zakonsku reviziju matičnog društva ili ovisnog društva koja čine dio određene grupe obavlja revizor u trećoj zemlji ili subjekt za obavljanje revizije u trećoj zemlji s kojima nije sklopljen dogovor o suradnji iz članka 115. ovoga Zakona, revizor grupe odgovoran je, na zahtjev Ministarstva financija, osigurati primjerenu dostavu dodatne dokumentacije o zakonskoj reviziji koju je obavio revizor u trećoj zemlji ili subjekt za obavljanje revizije u trećoj zemlji, uključujući radnu dokumentaciju relevantnu za zakonsku reviziju grupe.</w:t>
      </w:r>
    </w:p>
    <w:p w14:paraId="7A529E1F"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5C653E3B" w14:textId="323A1C0B"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(10) Kako bi se osigurala dostava iz stavka 9. ovoga članka, revizor grupe dužan je zadržati primjerak takve dokumentacije ili dogovoriti s revizorom u trećoj zemlji ili subjektom za obavljanje revizije u trećoj zemlji svoj neograničen pristup takvoj dokumentaciji na zahtjev ili poduzeti bilo koju drugu primjerenu mjeru.</w:t>
      </w:r>
    </w:p>
    <w:p w14:paraId="5C1705BC" w14:textId="77777777" w:rsidR="001975BF" w:rsidRDefault="001975BF" w:rsidP="00382F0B">
      <w:pPr>
        <w:shd w:val="clear" w:color="auto" w:fill="FFFFFF"/>
        <w:spacing w:after="0" w:line="240" w:lineRule="auto"/>
        <w:jc w:val="both"/>
        <w:rPr>
          <w:rFonts w:eastAsia="Times New Roman" w:cs="Times New Roman"/>
          <w:color w:val="000000" w:themeColor="text1"/>
          <w:szCs w:val="24"/>
        </w:rPr>
      </w:pPr>
    </w:p>
    <w:p w14:paraId="331145E2" w14:textId="64D50B15"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(11) U slučaju iz stavka 9. ovoga članka, ako zakonski ili neki drugi razlozi onemogućuju dostavu radne dokumentacije zakonske revizije u trećoj zemlji revizoru grupe, dokumentacija koju zadržava revizor grupe mora sadržavati dokaz da je poduzeo primjerene postupke za ostvarivanje pristupa dokumentaciji zakonske revizije i, u slučaju ograničenja koja nisu pravna ograničenja utemeljena na zakonodavstvu treće zemlje, dokaze kojima se podupire postojanje takvih ograničenja.</w:t>
      </w:r>
    </w:p>
    <w:p w14:paraId="62ABB995"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25FB2ECD"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Revizorska tajna</w:t>
      </w:r>
    </w:p>
    <w:p w14:paraId="303F4025"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57.</w:t>
      </w:r>
    </w:p>
    <w:p w14:paraId="74B90F11"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058CA4D6" w14:textId="4C7D0F19"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Revizorsko društvo mora kao revizorsku tajnu čuvati sve podatke koje je saznalo obavljajući revizorske usluge. Revizorska tajna smatra se poslovnom tajnom revizorskog društva.</w:t>
      </w:r>
    </w:p>
    <w:p w14:paraId="2639436B"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7F9C4D9A" w14:textId="663BFBD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Ako ovim Zakonom nije drukčije propisano, revizorska tajna čuva se u skladu sa zakonima kojima se uređuju poslovne tajne.</w:t>
      </w:r>
    </w:p>
    <w:p w14:paraId="4D9DDE4D"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2A59FF10" w14:textId="3C1D5DA2"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Revizorsku tajnu dužni su čuvati članovi upravljačkih i nadzornih organa revizorskog društva, kao i osobe koje rade ili su radile u revizorskom društvu i kojima jesu ili su bili na bilo koji način dostupni podaci iz stavka 1. ovoga članka, te se njima ne smiju koristiti oni sami, ne smiju ih iznositi trećim osobama ili trećim osobama omogućiti da se njima koriste.</w:t>
      </w:r>
    </w:p>
    <w:p w14:paraId="05DEC516"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599AD4DD" w14:textId="70303E9B"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Ne smatra se povredom čuvanja revizorske tajne ako se:</w:t>
      </w:r>
    </w:p>
    <w:p w14:paraId="23E50A23"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podaci priopćavaju trećima na osnovi prethodne pisane suglasnosti klijenta</w:t>
      </w:r>
    </w:p>
    <w:p w14:paraId="24C2B11D"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podaci priopćavaju Ministarstvu financija radi provedbe nadzora, odnosno drugih postupaka u okvirima njegove nadležnosti</w:t>
      </w:r>
    </w:p>
    <w:p w14:paraId="5C117B8D"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podaci priopćavaju drugom revizorskom društvu u svrhu obavljanja revizije godišnjih konsolidiranih financijskih izvještaja u skladu s ovim Zakonom</w:t>
      </w:r>
    </w:p>
    <w:p w14:paraId="25BDBE25"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podaci priopćavaju sudu na njegov pisani zahtjev u kaznenom postupku ili postupku koji mu prethodi, u skladu sa zakonom kojim se uređuje kazneni postupak</w:t>
      </w:r>
    </w:p>
    <w:p w14:paraId="7B3456D2"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podaci priopćavaju nadležnom tijelu u skladu sa zakonom kojim se uređuje sprječavanje pranja novca i financiranje terorizma</w:t>
      </w:r>
    </w:p>
    <w:p w14:paraId="21F3BE23"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6. ako je to propisano drugim zakonom ili pravno obvezujućim aktima Europske unije</w:t>
      </w:r>
    </w:p>
    <w:p w14:paraId="1ED20455"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7. podaci priopćavaju tijelima ovlaštenim za nadzor poslovanja subjekata od javnog interesa, u okvirima njihove nadležnosti.</w:t>
      </w:r>
    </w:p>
    <w:p w14:paraId="57CF8AC6"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79FCEC85" w14:textId="526DC29B"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Ako se tijekom obavljanja revizorskih usluga revizorsko društvo treba koristiti dokumentacijom, podacima i informacijama koji su klasificirani odgovarajućim stupnjem tajnosti, moraju se primijeniti propisi kojima se uređuje područje informacijske sigurnosti – postupanje s klasificiranim podacima.</w:t>
      </w:r>
    </w:p>
    <w:p w14:paraId="51C6A286"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3FDF18DE"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Revizorsko izvješće</w:t>
      </w:r>
    </w:p>
    <w:p w14:paraId="6CC9C27B"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58.</w:t>
      </w:r>
    </w:p>
    <w:p w14:paraId="34B9A01C"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1336CD9D" w14:textId="14EBCA39"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Revizorsko društvo dužno je sastaviti revizorsko izvješće o obavljenoj zakonskoj reviziji godišnjih financijskih izvještaja ili godišnjih konsolidiranih financijskih izvještaja u skladu s Međunarodnim revizijskim standardima, odredbama ovoga Zakona i drugim propisima.</w:t>
      </w:r>
    </w:p>
    <w:p w14:paraId="42FBB0AD"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387ACD49" w14:textId="3880DF1A"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Revizorsko izvješće mora biti u pisanom obliku te mora sadržavati:</w:t>
      </w:r>
    </w:p>
    <w:p w14:paraId="5A224DC6"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identifikacijske podatke o revidiranom subjektu čiji su godišnji financijski izvještaji ili godišnji konsolidirani financijski izvještaji predmet zakonske revizije</w:t>
      </w:r>
    </w:p>
    <w:p w14:paraId="710E801D"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naziv godišnjeg financijskog izvještaja ili godišnjeg konsolidiranog financijskog izvještaja i naznaku datuma te razdoblje na koje se odnosi</w:t>
      </w:r>
    </w:p>
    <w:p w14:paraId="5455DAE9"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okvir financijskog izvještavanja koji je primijenjen prilikom sastavljanja godišnjeg financijskog izvještaja ili godišnjeg konsolidiranog financijskog izvještaja</w:t>
      </w:r>
    </w:p>
    <w:p w14:paraId="7CBBF894"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opis opsega zakonske revizije i revizijske standarde u skladu s kojima se obavila zakonska revizija</w:t>
      </w:r>
    </w:p>
    <w:p w14:paraId="523C4119"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lastRenderedPageBreak/>
        <w:t>5. revizorsko mišljenje koje može biti pozitivno, s rezervom ili negativno te u njemu mora biti jasno navedeno mišljenje ovlaštenog revizora ili revizorskog društva o sljedećem:</w:t>
      </w:r>
    </w:p>
    <w:p w14:paraId="6C9A3552"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a) pružaju li godišnji financijski izvještaji ili godišnji konsolidirani financijski izvještaji istinit i fer prikaz u skladu s primjenjivim okvirom financijskog izvještavanja i</w:t>
      </w:r>
    </w:p>
    <w:p w14:paraId="72FC7170"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b) ako je to primjenjivo, jesu li godišnji financijski izvještaji u skladu s propisima</w:t>
      </w:r>
    </w:p>
    <w:p w14:paraId="5998D032"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6. upućivanje na sva pitanja na koja je revizorsko društvo upozorilo u posebnom naglasku koji ne predstavlja ograđivanje u revizorskom mišljenju</w:t>
      </w:r>
    </w:p>
    <w:p w14:paraId="5677E767"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7. mišljenje i izjavu je li izvješće poslovodstva usklađeno s godišnjim financijskim izvještajima za istu poslovnu godinu, je li izvješće poslovodstva sastavljeno u skladu sa zakonom kojim se uređuje računovodstvo poduzetnika i ostalim propisima te je li, a na temelju znanja i razumijevanja stečenih tijekom zakonske revizije o revidiranom subjektu i njegovu okruženju, ovlašteni revizor utvrdio značajne pogrešne prikaze u izvješću poslovodstva uz opis prirode tih utvrđenih značajnih pogrešnih prikaza</w:t>
      </w:r>
    </w:p>
    <w:p w14:paraId="50F54112"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8. izjavu u vezi s bilo kakvom značajnom neizvjesnošću u vezi s događajima ili okolnostima koji značajno mogu dovesti u pitanje sposobnost revidiranog subjekta za nastavak vremenski neograničenog poslovanja</w:t>
      </w:r>
    </w:p>
    <w:p w14:paraId="6BCE2388"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9. podatak o sjedištu revizorskog društva</w:t>
      </w:r>
    </w:p>
    <w:p w14:paraId="5E3609FF"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10. u slučaju zakonske revizije subjekata od javnog interesa dodatno i elemente propisane člankom 10. Uredbe (EU) br. 537/2014.</w:t>
      </w:r>
    </w:p>
    <w:p w14:paraId="08F05143"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5A2A6390" w14:textId="1753E7CD"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Iznimno od stavka 2. točke 5. ovoga članka, ako ovlašteni revizor ili revizorsko društvo nije u mogućnosti izraziti revizorsko mišljenje, revizorsko izvješće sadrži navod o suzdržavanju od izražavanja mišljenja.</w:t>
      </w:r>
    </w:p>
    <w:p w14:paraId="2968F2B6"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273A62AE" w14:textId="618E4138"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Ako je zakonsku reviziju obavilo više od jednog revizorskog društva, ta revizorska društva dužna su se usuglasiti oko rezultata zakonske revizije te podnijeti zajedničko izvješće i mišljenje. U slučaju neslaganja, svako revizorsko društvo iskazuje svoje mišljenje u zasebnom stavku revizorskog izvješća i navodi razlog neslaganju, a ako se radi o subjektu od javnog interesa razlozi neslaganja bit će objašnjeni u dodatnom izvješću revizijskom odboru u skladu s odredbama članka 11. stavka 3. Uredbe (EU) br. 537/2014.</w:t>
      </w:r>
    </w:p>
    <w:p w14:paraId="6DDE7E18"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05E87F1D" w14:textId="46B02093"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Revizorsko izvješće mora potpisati najmanje ovlašteni revizor koji obavlja zakonsku reviziju i zakonski zastupnik revizorskog društva. Ako zakonsku reviziju istodobno obavlja više od jednog revizorskog društva, revizorsko izvješće moraju potpisati svi ovlašteni revizori koji su obavili zakonsku reviziju i zakonski zastupnici tih revizorskih društava.</w:t>
      </w:r>
    </w:p>
    <w:p w14:paraId="3DFE2E13"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43611D1A" w14:textId="67D6FEE9"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(6) Iznimno od stavka 5. ovoga članka, a u skladu sa zakonom kojim se uređuje pravo na pristup informacijama, potpis ovlaštenog revizora ne mora biti otkriven javnosti ako bi takvo otkrivanje moglo prouzročiti neposrednu i značajnu prijetnju osobnoj sigurnosti tog ovlaštenog revizora.</w:t>
      </w:r>
    </w:p>
    <w:p w14:paraId="0B67DFF2"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7FA656AB" w14:textId="42B3EBBF"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(7) U slučaju iz stavka 6. ovoga članka, revizorsko društvo dužno je prije izdavanja revizorskog izvješća obavijestiti Ministarstvo financija o imenu i prezimenu ovlaštenog revizora i razlozima neotkrivanja javnosti njegova potpisa te dostaviti predmetno revizorsko izvješće koje je potpisao ovlašteni revizor.</w:t>
      </w:r>
    </w:p>
    <w:p w14:paraId="2CDBD673"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2B57D15D" w14:textId="2E95333F"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 xml:space="preserve">(8) Revizorsko izvješće o godišnjim konsolidiranim financijskim izvještajima mora biti u skladu sa zahtjevima određenima u stavcima od 1. – 7. ovoga članka. Pri izvješćivanju o usklađenosti izvješća poslovodstva i godišnjih financijskih izvještaja kako je propisano u stavku 2. točki 7. ovoga članka, revizorsko društvo uzima u obzir godišnje konsolidirane financijske izvještaje i konsolidirano izvješće poslovodstva. Ako su godišnji financijski izvještaji matičnog </w:t>
      </w:r>
      <w:r w:rsidRPr="00382F0B">
        <w:rPr>
          <w:rFonts w:eastAsia="Times New Roman" w:cs="Times New Roman"/>
          <w:color w:val="000000" w:themeColor="text1"/>
          <w:szCs w:val="24"/>
        </w:rPr>
        <w:lastRenderedPageBreak/>
        <w:t>društva priloženi godišnjim konsolidiranim financijskim izvještajima, revizorska izvješća, koja su obvezna na temelju ovoga članka, mogu se objediniti.</w:t>
      </w:r>
    </w:p>
    <w:p w14:paraId="46CA5037"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63079E58" w14:textId="3A7F7578"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(9) Revizorsko mišljenje iz stavka 2. točke 5. ovoga članka odnosi se na godišnje financijske izvještaje promatrane kao cjelinu.</w:t>
      </w:r>
    </w:p>
    <w:p w14:paraId="6BC27311"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365293B3" w14:textId="281293F2"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(10) Revizorsko izvješće o obavljenoj reviziji za posebne namjene sastavlja se u skladu s posebnim propisima.</w:t>
      </w:r>
    </w:p>
    <w:p w14:paraId="1C32E7F2"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18F90BED" w14:textId="4E65386F"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(11) Revizorsko izvješće sastavlja se i objavljuje na hrvatskom jeziku i latiničnom pismu.</w:t>
      </w:r>
    </w:p>
    <w:p w14:paraId="67B0EB61"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254B4B08" w14:textId="42523B12"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(12) Revizorskom izvješću prilažu se godišnji financijski izvještaji ili drugi izvještaji koji su bili predmet zakonske revizije.</w:t>
      </w:r>
    </w:p>
    <w:p w14:paraId="7FB36942"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7AAEE8A1"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Naknada za obavljenu zakonsku reviziju</w:t>
      </w:r>
    </w:p>
    <w:p w14:paraId="231F5B5B"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62.</w:t>
      </w:r>
    </w:p>
    <w:p w14:paraId="79A77162"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05007712" w14:textId="70654F7D"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Iznos naknade za obavljanje zakonske revizije ne smije biti podložan nikakvom obliku uvjetovanja te ne smije ovisiti niti biti povezan s pružanjem dodatnih usluga revidiranom subjektu.</w:t>
      </w:r>
    </w:p>
    <w:p w14:paraId="469733BB"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7DE4AC2D" w14:textId="17C39E28"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Naknada iz stavka 1. ovoga članka za revizorska društva koja obavljaju zakonsku reviziju subjekata od javnog interesa mora biti u skladu s odredbama članka 4. Uredbe (EU) br. 537/2014.</w:t>
      </w:r>
    </w:p>
    <w:p w14:paraId="59E7C587"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48AE34DB" w14:textId="54F86FD9"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Ministarstvo financija može na zahtjev revizorskog društva iznimno dopustiti da revizorsko društvo koje obavlja zakonsku reviziju subjekata od javnog interesa bude izuzeto od zahtjeva iz članka 4. stavka 2. podstavka 1. Uredbe (EU) br. 537/2014 s obzirom na revidirani subjekt na razdoblje koje ne prelazi dvije poslovne godine.</w:t>
      </w:r>
    </w:p>
    <w:p w14:paraId="0E18E763"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5F5CBCE9"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Obavljanje zakonske revizije kod subjekata od javnog interesa</w:t>
      </w:r>
    </w:p>
    <w:p w14:paraId="03C82B29"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63.</w:t>
      </w:r>
    </w:p>
    <w:p w14:paraId="4E16DAAF"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312C88AE" w14:textId="5197F821" w:rsid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Revizorsko društvo koje obavlja zakonsku reviziju subjekata od javnog interesa mora imati zaposlena u punom radnom vremenu najmanje tri ovlaštena revizora.</w:t>
      </w:r>
    </w:p>
    <w:p w14:paraId="77CCD306" w14:textId="77777777" w:rsidR="00284CB4" w:rsidRPr="00382F0B" w:rsidRDefault="00284CB4" w:rsidP="00382F0B">
      <w:pPr>
        <w:shd w:val="clear" w:color="auto" w:fill="FFFFFF"/>
        <w:spacing w:after="0" w:line="240" w:lineRule="auto"/>
        <w:jc w:val="both"/>
        <w:rPr>
          <w:rFonts w:eastAsia="Times New Roman" w:cs="Times New Roman"/>
          <w:color w:val="000000" w:themeColor="text1"/>
          <w:szCs w:val="24"/>
        </w:rPr>
      </w:pPr>
    </w:p>
    <w:p w14:paraId="7FE5AA84"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Trajanje revizijskog angažmana</w:t>
      </w:r>
    </w:p>
    <w:p w14:paraId="28CB7600"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64.</w:t>
      </w:r>
    </w:p>
    <w:p w14:paraId="7DCEA311"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207AB525" w14:textId="5CEFFD20"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Isto revizorsko društvo može obavljati zakonsku reviziju subjekata od javnog interesa najviše deset uzastopnih godina, osim ako posebnim propisima nije drukčije uređeno.</w:t>
      </w:r>
    </w:p>
    <w:p w14:paraId="2670ECFE" w14:textId="77777777" w:rsidR="0061071F" w:rsidRDefault="0061071F" w:rsidP="00382F0B">
      <w:pPr>
        <w:shd w:val="clear" w:color="auto" w:fill="FFFFFF"/>
        <w:spacing w:after="0" w:line="240" w:lineRule="auto"/>
        <w:jc w:val="both"/>
        <w:rPr>
          <w:rFonts w:eastAsia="Times New Roman" w:cs="Times New Roman"/>
          <w:color w:val="000000" w:themeColor="text1"/>
          <w:szCs w:val="24"/>
        </w:rPr>
      </w:pPr>
    </w:p>
    <w:p w14:paraId="1E84096F" w14:textId="7911442A"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Trajanje revizijskog angažmana iz stavka 1. ovoga članka uključuje razdoblje početnog angažmana od najmanje dvije godine u skladu s člankom 40. stavkom 2. ovoga Zakona.</w:t>
      </w:r>
    </w:p>
    <w:p w14:paraId="60571070"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52BE9EF9"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Zadaće revizijskog odbora</w:t>
      </w:r>
    </w:p>
    <w:p w14:paraId="75E5873A"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66.</w:t>
      </w:r>
    </w:p>
    <w:p w14:paraId="137EE3D8"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0181B4EF" w14:textId="610B8F22"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 xml:space="preserve">Bez obzira na odgovornost članova nadzornog odbora i/ili neizvršnih članova upravnog odbora i/ili drugih članova koje je imenovala glavna skupština dioničara revidiranog subjekta, ili u </w:t>
      </w:r>
      <w:r w:rsidRPr="00382F0B">
        <w:rPr>
          <w:rFonts w:eastAsia="Times New Roman" w:cs="Times New Roman"/>
          <w:color w:val="000000" w:themeColor="text1"/>
          <w:szCs w:val="24"/>
        </w:rPr>
        <w:lastRenderedPageBreak/>
        <w:t>slučaju subjekta bez dioničara drugih članova koje je imenovalo istovjetno tijelo, revizijski odbor ima, uz zadaće propisane Uredbom (EU) br. 537/2014, i sljedeće zadaće:</w:t>
      </w:r>
    </w:p>
    <w:p w14:paraId="6806E7D9"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izvješćuje nadzorni odbor ili neizvršne članove upravnog odbora o ishodu zakonske revizije te objašnjava na koji način je zakonska revizija pridonijela integritetu financijskog izvještavanja i objašnjava ulogu revizijskog odbora u tom procesu</w:t>
      </w:r>
    </w:p>
    <w:p w14:paraId="6BF9646B"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prati proces financijskog izvještavanja i dostavlja preporuke ili prijedloge za osiguravanje njegovog integriteta</w:t>
      </w:r>
    </w:p>
    <w:p w14:paraId="598E5A73"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glede financijskog izvještavanja prati djelotvornost sustava unutarnje kontrole kvalitete i sustava upravljanja rizicima te, ako je to primjenjivo, unutarnju reviziju, bez kršenja svoje neovisnosti</w:t>
      </w:r>
    </w:p>
    <w:p w14:paraId="4530D81A"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prati obavljanje zakonske revizije godišnjih financijskih izvještaja i godišnjih konsolidiranih financijskih izvještaja, uzimajući u obzir sve nalaze i zaključke Ministarstva financija u skladu s člankom 26. stavkom 6. Uredbe (EU) br. 537/2014</w:t>
      </w:r>
    </w:p>
    <w:p w14:paraId="7DDF2D9D"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ispituje i prati neovisnost revizorskog društva u skladu s člancima 48., 49., 50., 52., 53. i 54. ovoga Zakona te člankom 6. Uredbe (EU) br. 537/2014, a posebno prikladnost pružanja nerevizorskih usluga u skladu s člankom 44. ovoga Zakona, člankom 4. stavcima 2. i 3. te člankom 5. Uredbe (EU) br. 537/2014 koje podliježu njegovu prethodnom odobrenju</w:t>
      </w:r>
    </w:p>
    <w:p w14:paraId="75E5EDDF"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6. odgovoran je za postupak izbora revizorskog društva te predlaže imenovanje revizorskog društva u skladu s člankom 16. Uredbe (EU) br. 537/2014, osim ako se primjenjuje članak 16. stavak 8. Uredbe (EU) br. 537/2014.</w:t>
      </w:r>
    </w:p>
    <w:p w14:paraId="45FD6D5D" w14:textId="394C0B86" w:rsidR="00CA409B" w:rsidRDefault="00CA409B" w:rsidP="000010E5">
      <w:pPr>
        <w:shd w:val="clear" w:color="auto" w:fill="FFFFFF"/>
        <w:spacing w:after="0" w:line="240" w:lineRule="auto"/>
        <w:jc w:val="both"/>
        <w:rPr>
          <w:rFonts w:eastAsia="Times New Roman" w:cs="Times New Roman"/>
          <w:color w:val="000000" w:themeColor="text1"/>
          <w:szCs w:val="24"/>
        </w:rPr>
      </w:pPr>
    </w:p>
    <w:p w14:paraId="55E58C3D"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POGLAVLJE VIII.</w:t>
      </w:r>
      <w:r w:rsidRPr="006B4565">
        <w:rPr>
          <w:rFonts w:eastAsia="Times New Roman" w:cs="Times New Roman"/>
          <w:color w:val="000000" w:themeColor="text1"/>
          <w:szCs w:val="24"/>
        </w:rPr>
        <w:br/>
        <w:t>DJELOKRUG I NADLEŽNOSTI NADLEŽNOG TIJELA</w:t>
      </w:r>
    </w:p>
    <w:p w14:paraId="34D5F7DB"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6241E17E" w14:textId="30C5F1B2"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Nadležno tijelo</w:t>
      </w:r>
    </w:p>
    <w:p w14:paraId="147476BE"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68.</w:t>
      </w:r>
    </w:p>
    <w:p w14:paraId="1EBE1B30"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52FC13F0" w14:textId="33D8C9AF"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U smislu ovoga Zakona i Uredbe (EU) br. 537/2014 u Republici Hrvatskoj nadležno tijelo je Ministarstvo financija. Ministarstvo financija ovlašteno je:</w:t>
      </w:r>
    </w:p>
    <w:p w14:paraId="2B95D1E1"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provoditi nadzor i druge postupke nad ovlaštenim revizorima i revizorskim društvima te ostalim subjektima nadzora utvrđenim ovim Zakonom i Uredbom (EU) br. 537/2014 te izricati nadzorne mjere i poduzimati druge radnje usmjerene k uklanjanju utvrđenih nezakonitosti i nepravilnosti</w:t>
      </w:r>
    </w:p>
    <w:p w14:paraId="2DA16999"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izdavati i ukidati odobrenja za rad ovlaštenim revizorima i revizorskim društvima te druga odobrenja, suglasnosti i registracije za koje je ovlaštena na temelju ovoga Zakona i, ako je to primjenjivo, Uredbe (EU) br. 537/2014, kao i drugih propisa</w:t>
      </w:r>
    </w:p>
    <w:p w14:paraId="245CE9A7"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voditi registre i druge evidencije u skladu s odredbama ovoga Zakona i Uredbe (EU) br. 537/2014 i izdavati potvrde</w:t>
      </w:r>
    </w:p>
    <w:p w14:paraId="1B7C61B2"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sudjelovati u postupcima Europske komisije u vezi s usvajanjem Međunarodnih revizijskih standarda</w:t>
      </w:r>
    </w:p>
    <w:p w14:paraId="0DBC9BB8"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obavljati i druge poslove u skladu s odredbama ovoga Zakona, Uredbe (EU) br. 537/2014 i drugih propisa.</w:t>
      </w:r>
    </w:p>
    <w:p w14:paraId="5F64E0AC"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17AEA236" w14:textId="166FF05D"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Ministarstvo financija ovlašteno je angažirati, kao pomoć ovlaštenim državnim službenicima u obavljanju pojedinih zadaća iz svoje nadležnosti propisanih ovim Zakonom i Uredbom (EU) br. 537/2014, vanjske stručnjake koji su neovisni i nisu u sukobu interesa u odnosu na subjekt nadzora na koji se odnosi konkretna zadaća, što potkrepljuju izjavom. Vanjski stručnjaci imaju pravo na naknadu za rad.</w:t>
      </w:r>
    </w:p>
    <w:p w14:paraId="78403095"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2191A638" w14:textId="27D6D899"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lastRenderedPageBreak/>
        <w:t>(3) Ministarstvo financija ovlašteno je povremeno osnovati savjetodavno vijeće za pružanje stručne pomoći u obavljanju pojedinih zadaća iz svoje nadležnosti propisanih ovim Zakonom i Uredbom (EU) br. 537/2014. Članovi savjetodavnog vijeća neovisni su i nisu u sukobu interesa u odnosu na subjekt nadzora na koji se odnosi konkretna zadaća, što potkrepljuju izjavom. Članovi savjetodavnog vijeća imaju pravo na naknadu za rad.</w:t>
      </w:r>
    </w:p>
    <w:p w14:paraId="525451CC"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6BA27973" w14:textId="61DC0FBB"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Na osobe iz stavaka 2. i 3. ovoga članka na odgovarajući način primjenjuju se odredbe o tajnosti podataka koje se odnose i na ovlaštene državne službenike Ministarstva financija. Ove osobe ne sudjeluju u donošenju odluka Ministarstva financija.</w:t>
      </w:r>
    </w:p>
    <w:p w14:paraId="3562EA73" w14:textId="77777777" w:rsidR="00BB5928" w:rsidRPr="009845D1" w:rsidRDefault="00BB5928" w:rsidP="000010E5">
      <w:pPr>
        <w:shd w:val="clear" w:color="auto" w:fill="FFFFFF"/>
        <w:spacing w:after="0" w:line="240" w:lineRule="auto"/>
        <w:jc w:val="both"/>
        <w:rPr>
          <w:rFonts w:eastAsia="Times New Roman" w:cs="Times New Roman"/>
          <w:color w:val="000000" w:themeColor="text1"/>
          <w:szCs w:val="24"/>
        </w:rPr>
      </w:pPr>
    </w:p>
    <w:p w14:paraId="6194C388"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POGLAVLJE IX.</w:t>
      </w:r>
      <w:r w:rsidRPr="006B4565">
        <w:rPr>
          <w:rFonts w:eastAsia="Times New Roman" w:cs="Times New Roman"/>
          <w:color w:val="000000" w:themeColor="text1"/>
          <w:szCs w:val="24"/>
        </w:rPr>
        <w:br/>
        <w:t>NADZOR NAD OVLAŠTENIM REVIZORIMA, REVIZORSKIM DRUŠTVIMA I OSTALIM SUBJEKTIMA NADZORA</w:t>
      </w:r>
    </w:p>
    <w:p w14:paraId="62400E91"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231E30F8" w14:textId="3BA5C9EB"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Nadzor nad ovlaštenim revizorima i revizorskim društvima</w:t>
      </w:r>
    </w:p>
    <w:p w14:paraId="58495789"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75.</w:t>
      </w:r>
    </w:p>
    <w:p w14:paraId="4294F09B"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10AFFA84" w14:textId="77062A62"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Nadzor nad ovlaštenim revizorima i revizorskim društvima podrazumijeva:</w:t>
      </w:r>
    </w:p>
    <w:p w14:paraId="4A2A41F7"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ispitivanje i provjeru postupa li i na koji način ovlašteni revizor i revizorsko društvo u skladu s odredbama ovoga Zakona i, ako je to primjenjivo, Uredbe (EU) br. 537/2014</w:t>
      </w:r>
    </w:p>
    <w:p w14:paraId="52317A6B"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provjeru osiguranja kvalitete rada i kvalitete rada ovlaštenih revizora i revizorskih društava, a koja podrazumijeva ocjenu pridržavanja Međunarodnih revizijskih standarda, ako je primjenjivo, i zahtjeva neovisnosti, kvantitete i kvalitete angažiranih sredstava, zaračunanih revizorskih naknada i sustava unutarnje kontrole kvalitete revizorskog društva, potkrijepljen odgovarajućim testiranjem odabranih revizorskih spisa.</w:t>
      </w:r>
    </w:p>
    <w:p w14:paraId="5067C127"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4F3244F8" w14:textId="4ACA5D3D"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Ministarstvo financija će pri provjeri osiguranja kvalitete obavljanja zakonskih revizija godišnjih financijskih izvještaja ili konsolidiranih godišnjih financijskih izvještaja srednjih i malih poduzetnika, a koji nisu subjekti od javnog interesa, uzeti u obzir činjenicu da su Međunarodni revizijski standardi osmišljeni tako da se primjenjuju na način koji je proporcionalan opsegu i složenosti poslovanja subjekta koji je predmet revizije, odnosno da određeni Međunarodni revizijski standardi nisu primjenjivi na takve subjekte.</w:t>
      </w:r>
    </w:p>
    <w:p w14:paraId="5CFC6ABF" w14:textId="77777777" w:rsidR="00382F0B" w:rsidRPr="000010E5" w:rsidRDefault="00382F0B" w:rsidP="000010E5">
      <w:pPr>
        <w:shd w:val="clear" w:color="auto" w:fill="FFFFFF"/>
        <w:spacing w:after="0" w:line="240" w:lineRule="auto"/>
        <w:jc w:val="both"/>
        <w:rPr>
          <w:rFonts w:eastAsia="Times New Roman" w:cs="Times New Roman"/>
          <w:color w:val="000000" w:themeColor="text1"/>
          <w:szCs w:val="24"/>
        </w:rPr>
      </w:pPr>
    </w:p>
    <w:p w14:paraId="22405ACE"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Temelji za provođenje nadzora nad ovlaštenim revizorima i revizorskim društvima</w:t>
      </w:r>
    </w:p>
    <w:p w14:paraId="19E8570C"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76.</w:t>
      </w:r>
    </w:p>
    <w:p w14:paraId="2016CF20"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01602268" w14:textId="55BF1F0B"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Nadzor nad ovlaštenim revizorima i revizorskim društvima provodi se temeljem analize i procjene rizika kojima su ovlašteni revizor i revizorsko društvo izloženi ili bi mogli biti izloženi u obavljanju revizorskih usluga te rizika kojima su izloženi ili bi mogli biti izloženi revidirani subjekti.</w:t>
      </w:r>
    </w:p>
    <w:p w14:paraId="36A3E7D4"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6014A85A" w14:textId="225BCBBD"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Osim rizika iz stavka 1. ovoga članka, pri određivanju učestalosti i opsega nadzora nad ovlaštenim revizorima i revizorskim društvima u obzir se uzima veličina, utjecaj i značenje koje ovlašteni revizor i revizorsko društvo imaju na tržištu revizorskih usluga te priroda, vrsta, opseg i složenost aktivnosti koje ovlašteni revizor i revizorsko društvo obavljaju te prijedlozi nadzornih tijela ovlaštenih za nadzor poduzetnika čije je poslovanje uređeno posebnim propisima.</w:t>
      </w:r>
    </w:p>
    <w:p w14:paraId="455C285F"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138B63DC" w14:textId="7A165231" w:rsid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 xml:space="preserve">(3) Nadzor ovlaštenih revizora i revizorskih društava provodi se najmanje jedanput u tri godine kod ovlaštenog revizora i revizorskog društva koji obavljaju zakonsku reviziju subjekata od </w:t>
      </w:r>
      <w:r w:rsidRPr="00382F0B">
        <w:rPr>
          <w:rFonts w:eastAsia="Times New Roman" w:cs="Times New Roman"/>
          <w:color w:val="000000" w:themeColor="text1"/>
          <w:szCs w:val="24"/>
        </w:rPr>
        <w:lastRenderedPageBreak/>
        <w:t>javnog interesa, odnosno najmanje jedanput u šest godina kod ovlaštenog revizora i revizorskog društva koji obavljaju zakonsku reviziju ostalih subjekata.</w:t>
      </w:r>
    </w:p>
    <w:p w14:paraId="2EAAF767"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699BD090" w14:textId="598A6E01"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Subjekti nadzora</w:t>
      </w:r>
    </w:p>
    <w:p w14:paraId="199D13E2"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77.</w:t>
      </w:r>
    </w:p>
    <w:p w14:paraId="78FF7FED"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3A108A56" w14:textId="7ED62968"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Ovlašteni državni službenik Ministarstva financija (u daljnjem tekstu: ovlašteni državni službenik) provodi nadzor nad subjektima nadzora radi provjere obavljaju li subjekti nadzora poslove u skladu s ovim Zakonom, propisima donesenima na temelju ovoga Zakona, drugim zakonima i propisima donesenima na temelju njih i uredbama Europske unije kojima se uređuje obavljanje zakonske revizije te drugih poslova koje subjekti nadzora mogu obavljati temeljem navedenih propisa.</w:t>
      </w:r>
    </w:p>
    <w:p w14:paraId="7FA5BB67"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2797D8CA" w14:textId="47D2DE44"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U postupcima nadzora odlučuje se u pravilu bez provođenja usmene rasprave.</w:t>
      </w:r>
    </w:p>
    <w:p w14:paraId="7AD78624"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0764852B" w14:textId="59D5D19E"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Ovlašteni državni službenik ima pravo uvida u sve podatke i dokumentaciju koja se vodi u subjektima nadzora.</w:t>
      </w:r>
    </w:p>
    <w:p w14:paraId="4CF9EEA1"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3655768C" w14:textId="1CCBAEB4"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Subjekti nadzora prema odredbama ovoga Zakona su:</w:t>
      </w:r>
    </w:p>
    <w:p w14:paraId="07B1ADFB"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ovlašteni revizori</w:t>
      </w:r>
    </w:p>
    <w:p w14:paraId="466C36D9"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samostalni revizori</w:t>
      </w:r>
    </w:p>
    <w:p w14:paraId="4080F34E"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revizorska društva</w:t>
      </w:r>
    </w:p>
    <w:p w14:paraId="2E02D453"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ovlašteni revizori i revizorska društva iz druge države članice koje je odobrilo odnosno registriralo Ministarstvo financija, samo glede nadzora osiguranja kvalitete rada obavljenih zakonskih revizija u Republici Hrvatskoj</w:t>
      </w:r>
    </w:p>
    <w:p w14:paraId="3D983797"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ovlašteni revizori i revizorska društva iz druge države članice koje je odobrilo odnosno registriralo Ministarstvo financija kada izdaju revizorska izvješća koja se odnose na godišnje financijske izvještaje i godišnje konsolidirane financijske izvještaje izdavatelja iz članka 29. stavka 1. ovoga Zakona</w:t>
      </w:r>
    </w:p>
    <w:p w14:paraId="1399619E"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6. revizori u trećoj zemlji i subjekti za obavljanje revizije u trećoj zemlji koje je registriralo Ministarstvo financija, a koji izdaju revizorska izvješća koja se odnose na godišnje financijske izvještaje i godišnje konsolidirane financijske izvještaje izdavatelja iz članka 29. stavka 1. ovoga Zakona</w:t>
      </w:r>
    </w:p>
    <w:p w14:paraId="7E42A1FE"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7. subjekti od javnog interesa sa sjedištem u Republici Hrvatskoj, samo glede njihovih obveza iz ovoga Zakona i Uredbe (EU) br. 537/2014.</w:t>
      </w:r>
    </w:p>
    <w:p w14:paraId="39BBC17F" w14:textId="77777777" w:rsidR="00922EB4" w:rsidRPr="000010E5" w:rsidRDefault="00922EB4" w:rsidP="000010E5">
      <w:pPr>
        <w:shd w:val="clear" w:color="auto" w:fill="FFFFFF"/>
        <w:spacing w:after="0" w:line="240" w:lineRule="auto"/>
        <w:jc w:val="both"/>
        <w:rPr>
          <w:rFonts w:eastAsia="Times New Roman" w:cs="Times New Roman"/>
          <w:color w:val="000000" w:themeColor="text1"/>
          <w:szCs w:val="24"/>
        </w:rPr>
      </w:pPr>
    </w:p>
    <w:p w14:paraId="53298B7B"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Način obavljanja nadzora</w:t>
      </w:r>
    </w:p>
    <w:p w14:paraId="7BD8D741"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79.</w:t>
      </w:r>
    </w:p>
    <w:p w14:paraId="4913B327"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48C6D631" w14:textId="1AE472C5"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Nadzor iz članka 75. ovoga Zakona provodi se po službenoj dužnosti:</w:t>
      </w:r>
    </w:p>
    <w:p w14:paraId="0F140021"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neposrednim nadzorom, u poslovnim prostorijama subjekta nadzora ili osobe s kojom je subjekt nadzora neposredno ili posredno, poslovno, upravljački ili kapitalno povezan ili kojoj su povjerene važne revizijske funkcije, pregledom izvorne dokumentacije, provjerom i procjenom organizacije i cjelokupnog poslovanja subjekta nadzora i razgovorom s članovima uprave odnosno izvršnim direktorima i članovima nadzornog odbora te, ako je to primjenjivo, i ostalim relevantnim osobama, u skladu sa svrhom i opsegom nadzora, te u prostorijama Ministarstva financija</w:t>
      </w:r>
    </w:p>
    <w:p w14:paraId="0D559BCD"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 xml:space="preserve">2. posrednim nadzorom, u prostorijama Ministarstva financija, prikupljanjem, provjerom i analiziranjem izvještaja, obavijesti i podataka koje su subjekti nadzora dužni objavljivati, sastavljati i/ili dostavljati, u propisanim rokovima ili na zahtjev Ministarstva financija, ili ga </w:t>
      </w:r>
      <w:r w:rsidRPr="00382F0B">
        <w:rPr>
          <w:rFonts w:eastAsia="Times New Roman" w:cs="Times New Roman"/>
          <w:color w:val="000000" w:themeColor="text1"/>
          <w:szCs w:val="24"/>
        </w:rPr>
        <w:lastRenderedPageBreak/>
        <w:t>izvještavati u slučaju postojanja propisanih činjenica i okolnosti, te praćenjem, prikupljanjem, provjerom i analizom dokumentacije, obavijesti i podataka dobivenih na zahtjev Ministarstva financija iz drugih izvora, u skladu sa svrhom i opsegom nadzora.</w:t>
      </w:r>
    </w:p>
    <w:p w14:paraId="67E72F56"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2846C896" w14:textId="206F4643"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Neposredni nadzor iz stavka 1. točke 1. ovoga članka može biti redovit ili izvanredni.</w:t>
      </w:r>
    </w:p>
    <w:p w14:paraId="0925C0F2"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3E89F66A" w14:textId="0222B92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Ministar financija detaljnije propisuje pravilnikom način prikupljanja izvještaja, obavijesti i podataka od subjekata nadzora.</w:t>
      </w:r>
    </w:p>
    <w:p w14:paraId="6CABA8DC" w14:textId="77777777" w:rsidR="00D9038A" w:rsidRPr="000010E5" w:rsidRDefault="00D9038A" w:rsidP="000010E5">
      <w:pPr>
        <w:shd w:val="clear" w:color="auto" w:fill="FFFFFF"/>
        <w:spacing w:after="0" w:line="240" w:lineRule="auto"/>
        <w:jc w:val="both"/>
        <w:rPr>
          <w:rFonts w:eastAsia="Times New Roman" w:cs="Times New Roman"/>
          <w:color w:val="000000" w:themeColor="text1"/>
          <w:szCs w:val="24"/>
        </w:rPr>
      </w:pPr>
    </w:p>
    <w:p w14:paraId="6AEBAD2F"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Ovlašteni državni službenici</w:t>
      </w:r>
    </w:p>
    <w:p w14:paraId="6E5FC3C1"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80.</w:t>
      </w:r>
    </w:p>
    <w:p w14:paraId="4FF2058E"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6AE5C1AA" w14:textId="14BA739D"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Nadzor iz članka 75. ovoga Zakona obavljaju ovlašteni državni službenici.</w:t>
      </w:r>
    </w:p>
    <w:p w14:paraId="03D12736"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0B438F05" w14:textId="3B3BE51C"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Ovlašteni državni službenici moraju biti neovisni u odnosu na subjekt nadzora koji je predmet nadzora te ne smije postojati sukob interesa između ovlaštenih državnih službenika i subjekta nadzora koji je predmet nadzora.</w:t>
      </w:r>
    </w:p>
    <w:p w14:paraId="7AF0D726"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39D27AD3" w14:textId="23512478"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Smatra se da ovlašteni državni službenik nije neovisan u odnosu na subjekt nadzora ako:</w:t>
      </w:r>
    </w:p>
    <w:p w14:paraId="5ABEB97B"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je subjekt nadzora, suovlaštenik, odnosno suobveznik, svjedok, vještak ili osoba ovlaštena za zastupanje</w:t>
      </w:r>
    </w:p>
    <w:p w14:paraId="61DE92CD"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je sa subjektom nadzora ili osobom ovlaštenom za zastupanje srodnik po krvi u ravnoj liniji, a u pobočnoj liniji do četvrtog stupnja zaključno, bračni ili izvanbračni drug ili srodnik po tazbini do drugog stupnja zaključno, i po prestanku braka</w:t>
      </w:r>
    </w:p>
    <w:p w14:paraId="32B2AAA0"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je sa subjektom nadzora ili osobom ovlaštenom za zastupanje u odnosu skrbnika, posvojitelja ili posvojenika</w:t>
      </w:r>
    </w:p>
    <w:p w14:paraId="0B488209"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je sa subjektom nadzora ili osobom ovlaštenom za zastupanje u bliskom osobnom odnosu</w:t>
      </w:r>
    </w:p>
    <w:p w14:paraId="77B158CD"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je sa subjektom nadzora u gospodarskom, financijskom ili drugom poslovnom odnosu</w:t>
      </w:r>
    </w:p>
    <w:p w14:paraId="69A89FE4"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6. prema subjektu nadzora postupa diskriminirajuće</w:t>
      </w:r>
    </w:p>
    <w:p w14:paraId="050ACB91"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7. se utvrde drugi razlozi koji dovode u sumnju nepristranost ovlaštenog državnog službenika.</w:t>
      </w:r>
    </w:p>
    <w:p w14:paraId="5043030D"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0A303612" w14:textId="4F60D11C"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Ovlašteni državni službenici koji provode provjeru osiguranja kvalitete rada iz članka 75. stavka 1. točke 2. ovoga Zakona moraju ispunjavati sljedeće uvjete:</w:t>
      </w:r>
    </w:p>
    <w:p w14:paraId="76971372"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biti ovlašteni revizori s odgovarajućom stručnom naobrazbom i relevantnim iskustvom u obavljanju zakonske revizije i financijskom izvještavanju</w:t>
      </w:r>
    </w:p>
    <w:p w14:paraId="1CD2047C"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biti osposobljeni za provedbu nadzora osiguranja kvalitete rada ovlaštenih revizora i revizorskih društava</w:t>
      </w:r>
    </w:p>
    <w:p w14:paraId="4002DD7E"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ne smiju biti zaposleni ili u drugom odnosu povezanosti s revizorskim društvom koje je predmet nadzora</w:t>
      </w:r>
    </w:p>
    <w:p w14:paraId="48F7F973"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proteklo je najmanje tri godine od datuma prestanka njihova statusa partnera, radnika ili drugog oblika povezanosti s revizorskim društvom koje je predmet nadzora i</w:t>
      </w:r>
    </w:p>
    <w:p w14:paraId="6C297FF9"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prije početka nadzora moraju dati pisanu izjavu da ne postoji sukob interesa između njih i revizorskog društva koje je predmet nadzora.</w:t>
      </w:r>
    </w:p>
    <w:p w14:paraId="3475E206"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0F1F7370" w14:textId="5139E0E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U provedbi nadzora iz članka 75. ovoga Zakona kao pomoć ovlaštenim državnim službenicima mogu sudjelovati vanjski stručnjaci iz članka 68. stavka 2. i drugi ovlašteni državni službenici Ministarstva financija koji ispunjavaju uvjete iz stavka 2. i stavka 4. točaka 3. – 5. ovoga članka ako njihov rad planiraju i nadziru ovlašteni državni službenici.</w:t>
      </w:r>
    </w:p>
    <w:p w14:paraId="34E9988D"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449C4C74" w14:textId="20AD56D9"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lastRenderedPageBreak/>
        <w:t>(6) Ovlašteni državni službenici koji obavljaju nadzor iz članka 75. ovoga Zakona i osobe iz stavka 5. ovoga članka dužni su prijaviti neposredno nadređenom državnom službeniku ili čelniku tijela nastupanje okolnosti iz stavaka 2. i 3. ovoga članka, odmah po nastupanju istih.</w:t>
      </w:r>
    </w:p>
    <w:p w14:paraId="53853D92" w14:textId="2AAD501B" w:rsidR="00D9038A" w:rsidRPr="000010E5" w:rsidRDefault="00D9038A" w:rsidP="000010E5">
      <w:pPr>
        <w:shd w:val="clear" w:color="auto" w:fill="FFFFFF"/>
        <w:spacing w:after="0" w:line="240" w:lineRule="auto"/>
        <w:jc w:val="both"/>
        <w:rPr>
          <w:rFonts w:eastAsia="Times New Roman" w:cs="Times New Roman"/>
          <w:color w:val="000000" w:themeColor="text1"/>
          <w:szCs w:val="24"/>
        </w:rPr>
      </w:pPr>
    </w:p>
    <w:p w14:paraId="1F61F428" w14:textId="77777777" w:rsidR="00382F0B" w:rsidRPr="006B4565" w:rsidRDefault="00382F0B" w:rsidP="009C0F4F">
      <w:pPr>
        <w:shd w:val="clear" w:color="auto" w:fill="FFFFFF"/>
        <w:spacing w:after="0" w:line="240" w:lineRule="auto"/>
        <w:jc w:val="center"/>
        <w:rPr>
          <w:rFonts w:cs="Times New Roman"/>
          <w:iCs/>
          <w:color w:val="0D0D0D" w:themeColor="text1" w:themeTint="F2"/>
          <w:szCs w:val="24"/>
        </w:rPr>
      </w:pPr>
      <w:r w:rsidRPr="006B4565">
        <w:rPr>
          <w:rFonts w:cs="Times New Roman"/>
          <w:iCs/>
          <w:color w:val="0D0D0D" w:themeColor="text1" w:themeTint="F2"/>
          <w:szCs w:val="24"/>
        </w:rPr>
        <w:t>Primjedbe</w:t>
      </w:r>
    </w:p>
    <w:p w14:paraId="0BE07076" w14:textId="77777777" w:rsidR="00382F0B" w:rsidRPr="006B4565" w:rsidRDefault="00382F0B" w:rsidP="009C0F4F">
      <w:pPr>
        <w:shd w:val="clear" w:color="auto" w:fill="FFFFFF"/>
        <w:spacing w:after="0" w:line="240" w:lineRule="auto"/>
        <w:jc w:val="center"/>
        <w:rPr>
          <w:rFonts w:cs="Times New Roman"/>
          <w:color w:val="0D0D0D" w:themeColor="text1" w:themeTint="F2"/>
          <w:szCs w:val="24"/>
        </w:rPr>
      </w:pPr>
      <w:r w:rsidRPr="006B4565">
        <w:rPr>
          <w:rFonts w:cs="Times New Roman"/>
          <w:color w:val="0D0D0D" w:themeColor="text1" w:themeTint="F2"/>
          <w:szCs w:val="24"/>
        </w:rPr>
        <w:t>Članak 87.</w:t>
      </w:r>
    </w:p>
    <w:p w14:paraId="6AE44210" w14:textId="77777777" w:rsidR="000C4737" w:rsidRDefault="000C4737" w:rsidP="00382F0B">
      <w:pPr>
        <w:shd w:val="clear" w:color="auto" w:fill="FFFFFF"/>
        <w:spacing w:after="0" w:line="240" w:lineRule="auto"/>
        <w:jc w:val="both"/>
        <w:rPr>
          <w:rFonts w:cs="Times New Roman"/>
          <w:color w:val="0D0D0D" w:themeColor="text1" w:themeTint="F2"/>
          <w:szCs w:val="24"/>
        </w:rPr>
      </w:pPr>
    </w:p>
    <w:p w14:paraId="3C470EBF" w14:textId="0AB8B429"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Stavljanje primjedbi na zapisnik o obavljenom neposrednom nadzoru dopušteno je zbog ovih razloga:</w:t>
      </w:r>
    </w:p>
    <w:p w14:paraId="0D0D91DA" w14:textId="77777777"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1. ako je zapisnik o provedenom nadzoru sastavljen u nadzoru nad osobom nad kojom Ministarstvo financija nije nadležno provoditi nadzor</w:t>
      </w:r>
    </w:p>
    <w:p w14:paraId="5CA11137" w14:textId="77777777"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2. ako je u zapisniku pogrešno ili nepotpuno utvrđeno činjenično stanje</w:t>
      </w:r>
    </w:p>
    <w:p w14:paraId="2A1E4D96" w14:textId="77777777"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3. ako je pogrešno primijenjen propis i na temelju toga izrečena mjera</w:t>
      </w:r>
    </w:p>
    <w:p w14:paraId="67934ED4" w14:textId="4D5F67D7" w:rsid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4. ako ovlašteni državni službenik prekorači svoje ovlasti propisane ovim Zakonom i drugim propisima.</w:t>
      </w:r>
    </w:p>
    <w:p w14:paraId="601F7DC4" w14:textId="77777777" w:rsidR="004C3A29" w:rsidRPr="00382F0B" w:rsidRDefault="004C3A29" w:rsidP="00382F0B">
      <w:pPr>
        <w:shd w:val="clear" w:color="auto" w:fill="FFFFFF"/>
        <w:spacing w:after="0" w:line="240" w:lineRule="auto"/>
        <w:jc w:val="both"/>
        <w:rPr>
          <w:rFonts w:cs="Times New Roman"/>
          <w:color w:val="0D0D0D" w:themeColor="text1" w:themeTint="F2"/>
          <w:szCs w:val="24"/>
        </w:rPr>
      </w:pPr>
    </w:p>
    <w:p w14:paraId="06F65122" w14:textId="77777777" w:rsidR="00382F0B" w:rsidRPr="006B4565" w:rsidRDefault="00382F0B" w:rsidP="009C0F4F">
      <w:pPr>
        <w:shd w:val="clear" w:color="auto" w:fill="FFFFFF"/>
        <w:spacing w:after="0" w:line="240" w:lineRule="auto"/>
        <w:jc w:val="center"/>
        <w:rPr>
          <w:rFonts w:cs="Times New Roman"/>
          <w:iCs/>
          <w:color w:val="0D0D0D" w:themeColor="text1" w:themeTint="F2"/>
          <w:szCs w:val="24"/>
        </w:rPr>
      </w:pPr>
      <w:r w:rsidRPr="006B4565">
        <w:rPr>
          <w:rFonts w:cs="Times New Roman"/>
          <w:iCs/>
          <w:color w:val="0D0D0D" w:themeColor="text1" w:themeTint="F2"/>
          <w:szCs w:val="24"/>
        </w:rPr>
        <w:t>Sadržaj primjedbi</w:t>
      </w:r>
    </w:p>
    <w:p w14:paraId="329326C5" w14:textId="77777777" w:rsidR="00382F0B" w:rsidRPr="006B4565" w:rsidRDefault="00382F0B" w:rsidP="009C0F4F">
      <w:pPr>
        <w:shd w:val="clear" w:color="auto" w:fill="FFFFFF"/>
        <w:spacing w:after="0" w:line="240" w:lineRule="auto"/>
        <w:jc w:val="center"/>
        <w:rPr>
          <w:rFonts w:cs="Times New Roman"/>
          <w:color w:val="0D0D0D" w:themeColor="text1" w:themeTint="F2"/>
          <w:szCs w:val="24"/>
        </w:rPr>
      </w:pPr>
      <w:r w:rsidRPr="006B4565">
        <w:rPr>
          <w:rFonts w:cs="Times New Roman"/>
          <w:color w:val="0D0D0D" w:themeColor="text1" w:themeTint="F2"/>
          <w:szCs w:val="24"/>
        </w:rPr>
        <w:t>Članak 88.</w:t>
      </w:r>
    </w:p>
    <w:p w14:paraId="7D4FACF8" w14:textId="77777777" w:rsidR="000C4737" w:rsidRDefault="000C4737" w:rsidP="00382F0B">
      <w:pPr>
        <w:shd w:val="clear" w:color="auto" w:fill="FFFFFF"/>
        <w:spacing w:after="0" w:line="240" w:lineRule="auto"/>
        <w:jc w:val="both"/>
        <w:rPr>
          <w:rFonts w:cs="Times New Roman"/>
          <w:color w:val="0D0D0D" w:themeColor="text1" w:themeTint="F2"/>
          <w:szCs w:val="24"/>
        </w:rPr>
      </w:pPr>
    </w:p>
    <w:p w14:paraId="52432DDB" w14:textId="0C218749"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(1) Primjedbe na zapisnik moraju sadržavati:</w:t>
      </w:r>
    </w:p>
    <w:p w14:paraId="7642FFAD" w14:textId="77777777"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1. navođenje zapisnika na koji se primjedbe stavljaju</w:t>
      </w:r>
    </w:p>
    <w:p w14:paraId="035776E1" w14:textId="77777777"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2. izjavu da se navodi iz zapisnika pobijaju u cijelosti ili u određenom dijelu</w:t>
      </w:r>
    </w:p>
    <w:p w14:paraId="4D783FEC" w14:textId="77777777"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3. razloge stavljanja primjedbi i</w:t>
      </w:r>
    </w:p>
    <w:p w14:paraId="193924B1" w14:textId="77777777"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4. druge podatke koje mora sadržavati svaki podnesak u skladu sa zakonom kojim se uređuje opći upravni postupak.</w:t>
      </w:r>
    </w:p>
    <w:p w14:paraId="13A8B076" w14:textId="77777777" w:rsidR="0032295E" w:rsidRDefault="0032295E" w:rsidP="00382F0B">
      <w:pPr>
        <w:shd w:val="clear" w:color="auto" w:fill="FFFFFF"/>
        <w:spacing w:after="0" w:line="240" w:lineRule="auto"/>
        <w:jc w:val="both"/>
        <w:rPr>
          <w:rFonts w:cs="Times New Roman"/>
          <w:color w:val="0D0D0D" w:themeColor="text1" w:themeTint="F2"/>
          <w:szCs w:val="24"/>
        </w:rPr>
      </w:pPr>
    </w:p>
    <w:p w14:paraId="4041599E" w14:textId="28B06F40"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(2) U primjedbama subjekt nadzora može navesti činjenice iz kojih proizlazi da nedostaci, nezakonitosti i/ili nepravilnosti navedeni u zapisniku ne postoje i predočiti dokaze. Ako se subjekt nadzora poziva na isprave, dužan ih je kao dokaze priložiti primjedbama.</w:t>
      </w:r>
    </w:p>
    <w:p w14:paraId="6CB180A0" w14:textId="77777777" w:rsidR="0032295E" w:rsidRDefault="0032295E" w:rsidP="00382F0B">
      <w:pPr>
        <w:shd w:val="clear" w:color="auto" w:fill="FFFFFF"/>
        <w:spacing w:after="0" w:line="240" w:lineRule="auto"/>
        <w:jc w:val="both"/>
        <w:rPr>
          <w:rFonts w:cs="Times New Roman"/>
          <w:color w:val="0D0D0D" w:themeColor="text1" w:themeTint="F2"/>
          <w:szCs w:val="24"/>
        </w:rPr>
      </w:pPr>
    </w:p>
    <w:p w14:paraId="2617C889" w14:textId="40147AA2"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(3) Ovlašteni državni službenik dužan je razmotriti primjedbe na zapisnik te ako primjedbe ne usvoji, razlozi neusvajanja trebaju se navesti u obrazloženju rješenja o provedenom nadzoru.</w:t>
      </w:r>
    </w:p>
    <w:p w14:paraId="42EC0A29" w14:textId="77777777" w:rsidR="0032295E" w:rsidRDefault="0032295E" w:rsidP="00382F0B">
      <w:pPr>
        <w:shd w:val="clear" w:color="auto" w:fill="FFFFFF"/>
        <w:spacing w:after="0" w:line="240" w:lineRule="auto"/>
        <w:jc w:val="both"/>
        <w:rPr>
          <w:rFonts w:cs="Times New Roman"/>
          <w:color w:val="0D0D0D" w:themeColor="text1" w:themeTint="F2"/>
          <w:szCs w:val="24"/>
        </w:rPr>
      </w:pPr>
    </w:p>
    <w:p w14:paraId="7974E3D7" w14:textId="134B1833"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(4) Ako su primjedbama iznesene nove činjenice i materijalni dokazi zbog kojih bi trebalo promijeniti činjenično stanje utvrđeno u zapisniku ili izmijeniti prijašnje pravne ocjene, ovlašteni državni službenik će o takvim činjenicama i materijalnim dokazima ili novim pravnim ocjenama sastaviti dopunski zapisnik. Na dopunski zapisnik ne mogu se staviti primjedbe.</w:t>
      </w:r>
    </w:p>
    <w:p w14:paraId="230224EA" w14:textId="3BF06522" w:rsidR="00825FC1" w:rsidRDefault="00825FC1" w:rsidP="00825FC1">
      <w:pPr>
        <w:shd w:val="clear" w:color="auto" w:fill="FFFFFF"/>
        <w:spacing w:after="0" w:line="240" w:lineRule="auto"/>
        <w:jc w:val="both"/>
        <w:rPr>
          <w:rFonts w:cs="Times New Roman"/>
          <w:color w:val="0D0D0D" w:themeColor="text1" w:themeTint="F2"/>
          <w:szCs w:val="24"/>
        </w:rPr>
      </w:pPr>
    </w:p>
    <w:p w14:paraId="543E5AA7" w14:textId="77777777" w:rsidR="00382F0B" w:rsidRPr="006B4565" w:rsidRDefault="00382F0B" w:rsidP="009C0F4F">
      <w:pPr>
        <w:shd w:val="clear" w:color="auto" w:fill="FFFFFF"/>
        <w:spacing w:after="0" w:line="240" w:lineRule="auto"/>
        <w:jc w:val="center"/>
        <w:rPr>
          <w:rFonts w:cs="Times New Roman"/>
          <w:iCs/>
          <w:color w:val="0D0D0D" w:themeColor="text1" w:themeTint="F2"/>
          <w:szCs w:val="24"/>
        </w:rPr>
      </w:pPr>
      <w:r w:rsidRPr="006B4565">
        <w:rPr>
          <w:rFonts w:cs="Times New Roman"/>
          <w:iCs/>
          <w:color w:val="0D0D0D" w:themeColor="text1" w:themeTint="F2"/>
          <w:szCs w:val="24"/>
        </w:rPr>
        <w:t>Postupanje nakon završetka postupka nadzora</w:t>
      </w:r>
    </w:p>
    <w:p w14:paraId="7728A071" w14:textId="77777777" w:rsidR="00382F0B" w:rsidRPr="006B4565" w:rsidRDefault="00382F0B" w:rsidP="009C0F4F">
      <w:pPr>
        <w:shd w:val="clear" w:color="auto" w:fill="FFFFFF"/>
        <w:spacing w:after="0" w:line="240" w:lineRule="auto"/>
        <w:jc w:val="center"/>
        <w:rPr>
          <w:rFonts w:cs="Times New Roman"/>
          <w:color w:val="0D0D0D" w:themeColor="text1" w:themeTint="F2"/>
          <w:szCs w:val="24"/>
        </w:rPr>
      </w:pPr>
      <w:r w:rsidRPr="006B4565">
        <w:rPr>
          <w:rFonts w:cs="Times New Roman"/>
          <w:color w:val="0D0D0D" w:themeColor="text1" w:themeTint="F2"/>
          <w:szCs w:val="24"/>
        </w:rPr>
        <w:t>Članak 90.</w:t>
      </w:r>
    </w:p>
    <w:p w14:paraId="1CC16D97" w14:textId="77777777" w:rsidR="000C4737" w:rsidRDefault="000C4737" w:rsidP="00382F0B">
      <w:pPr>
        <w:shd w:val="clear" w:color="auto" w:fill="FFFFFF"/>
        <w:spacing w:after="0" w:line="240" w:lineRule="auto"/>
        <w:jc w:val="both"/>
        <w:rPr>
          <w:rFonts w:cs="Times New Roman"/>
          <w:color w:val="0D0D0D" w:themeColor="text1" w:themeTint="F2"/>
          <w:szCs w:val="24"/>
        </w:rPr>
      </w:pPr>
    </w:p>
    <w:p w14:paraId="6C9FFED7" w14:textId="6FF17279"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(1) Ministarstvo financija izriče subjektu nadzora za nezakonitosti i/ili nepravilnosti utvrđene u postupku nadzora odgovarajuće nadzorne mjere propisane ovim Zakonom i, ako je to primjenjivo, Uredbom (EU) br. 537/2014 i/ili daje preporuku.</w:t>
      </w:r>
    </w:p>
    <w:p w14:paraId="5C2017CB" w14:textId="77777777" w:rsidR="0032295E" w:rsidRDefault="0032295E" w:rsidP="00382F0B">
      <w:pPr>
        <w:shd w:val="clear" w:color="auto" w:fill="FFFFFF"/>
        <w:spacing w:after="0" w:line="240" w:lineRule="auto"/>
        <w:jc w:val="both"/>
        <w:rPr>
          <w:rFonts w:cs="Times New Roman"/>
          <w:color w:val="0D0D0D" w:themeColor="text1" w:themeTint="F2"/>
          <w:szCs w:val="24"/>
        </w:rPr>
      </w:pPr>
    </w:p>
    <w:p w14:paraId="51007E9B" w14:textId="3D616302"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(2) U smislu ovoga Zakona, nezakonitosti su stanja i postupci koji nisu u skladu s ovim Zakonom, propisima donesenim na temelju ovoga Zakona, Uredbom (EU) br. 537/2014, drugim zakonima i propisima donesenima na temelju njih i uredbama Europske unije kojima se uređuje obavljanje zakonske revizije.</w:t>
      </w:r>
    </w:p>
    <w:p w14:paraId="64A7AB03" w14:textId="77777777" w:rsidR="0032295E" w:rsidRDefault="0032295E" w:rsidP="00382F0B">
      <w:pPr>
        <w:shd w:val="clear" w:color="auto" w:fill="FFFFFF"/>
        <w:spacing w:after="0" w:line="240" w:lineRule="auto"/>
        <w:jc w:val="both"/>
        <w:rPr>
          <w:rFonts w:cs="Times New Roman"/>
          <w:color w:val="0D0D0D" w:themeColor="text1" w:themeTint="F2"/>
          <w:szCs w:val="24"/>
        </w:rPr>
      </w:pPr>
    </w:p>
    <w:p w14:paraId="1B05EDEE" w14:textId="2C44C0DD" w:rsidR="00382F0B" w:rsidRP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lastRenderedPageBreak/>
        <w:t>(3) U smislu ovoga Zakona, nepravilnosti su stanja i postupci koji nisu u skladu s vlastitim poslovnim politikama i usvojenim pravilima subjekta nadzora, standardima i pravilima struke, ili se oni dosljedno ne primjenjuju. Poslovne politike i pravila subjekta nadzora moraju biti u skladu s propisima, standardima i drugim pravilima struke.</w:t>
      </w:r>
    </w:p>
    <w:p w14:paraId="7110E45D" w14:textId="77777777" w:rsidR="0032295E" w:rsidRDefault="0032295E" w:rsidP="00382F0B">
      <w:pPr>
        <w:shd w:val="clear" w:color="auto" w:fill="FFFFFF"/>
        <w:spacing w:after="0" w:line="240" w:lineRule="auto"/>
        <w:jc w:val="both"/>
        <w:rPr>
          <w:rFonts w:cs="Times New Roman"/>
          <w:color w:val="0D0D0D" w:themeColor="text1" w:themeTint="F2"/>
          <w:szCs w:val="24"/>
        </w:rPr>
      </w:pPr>
    </w:p>
    <w:p w14:paraId="4D859356" w14:textId="560DF8DC" w:rsidR="00382F0B" w:rsidRDefault="00382F0B" w:rsidP="00382F0B">
      <w:pPr>
        <w:shd w:val="clear" w:color="auto" w:fill="FFFFFF"/>
        <w:spacing w:after="0" w:line="240" w:lineRule="auto"/>
        <w:jc w:val="both"/>
        <w:rPr>
          <w:rFonts w:cs="Times New Roman"/>
          <w:color w:val="0D0D0D" w:themeColor="text1" w:themeTint="F2"/>
          <w:szCs w:val="24"/>
        </w:rPr>
      </w:pPr>
      <w:r w:rsidRPr="00382F0B">
        <w:rPr>
          <w:rFonts w:cs="Times New Roman"/>
          <w:color w:val="0D0D0D" w:themeColor="text1" w:themeTint="F2"/>
          <w:szCs w:val="24"/>
        </w:rPr>
        <w:t>(4) Kada Ministarstvo financija utvrdi postojanje osnova sumnje o počinjenom kaznenom djelu ili prekršaju, obvezno podnosi odgovarajuću prijavu nadležnom tijelu, a u slučaju kaznenih djela koja se progone po prijedlogu samo ako to smatra opravdanim i svrhovitim.</w:t>
      </w:r>
    </w:p>
    <w:p w14:paraId="7F406A64" w14:textId="77777777" w:rsidR="004C3A29" w:rsidRPr="00382F0B" w:rsidRDefault="004C3A29" w:rsidP="00382F0B">
      <w:pPr>
        <w:shd w:val="clear" w:color="auto" w:fill="FFFFFF"/>
        <w:spacing w:after="0" w:line="240" w:lineRule="auto"/>
        <w:jc w:val="both"/>
        <w:rPr>
          <w:rFonts w:cs="Times New Roman"/>
          <w:color w:val="0D0D0D" w:themeColor="text1" w:themeTint="F2"/>
          <w:szCs w:val="24"/>
        </w:rPr>
      </w:pPr>
    </w:p>
    <w:p w14:paraId="386AE6B6"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Preporuke ovlaštenim revizorima i revizorskim društvima</w:t>
      </w:r>
    </w:p>
    <w:p w14:paraId="7821990C"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91.</w:t>
      </w:r>
    </w:p>
    <w:p w14:paraId="7668E58C"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3BF965C2" w14:textId="0964ADB6"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Ako se u postupku nadzora provjere osiguranja kvalitete rada revizorskih društava iz članka 75. stavka 1. točke 2. ovoga Zakona utvrde slabosti, manjkavosti, nedostaci ili nepravilnosti koji ne predstavljaju kršenje ovoga Zakona i, ako je to primjenjivo, Uredbe (EU) br. 537/2014 ili propisa donesenih na temelju ovoga Zakona ili Uredbe (EU) br. 537/2014, odnosno ne predstavljaju značajno kršenje vlastitih pravila i standarda i pravila struke ili kada se smatra potrebnim da revizorsko društvo poduzme radnje i aktivnosti radi unaprjeđenja svog poslovanja i sustava unutarnje kontrole kvalitete i smanjenja ili uklanjanja rizika kojima je izloženo ili može biti izloženo u obavljanju svojih aktivnosti, revizorskom društvu može se dati preporuka u svrhu unaprjeđenja poslovanja i sustava unutarnje kontrole kvalitete ili smanjenja ili uklanjanja rizika kojima je ovlašteni revizor ili revizorsko društvo izloženo ili može biti izloženo u obavljanju svojih aktivnosti.</w:t>
      </w:r>
    </w:p>
    <w:p w14:paraId="1242C486"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69C19BD1" w14:textId="421A9E96"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Ako se revizorskom društvu daje preporuka, revizorsko društvo obvezno je dostaviti plan, rokove i dinamiku postupanja po preporuci, vodeći pri tome računa o roku za provedbu preporuka.</w:t>
      </w:r>
    </w:p>
    <w:p w14:paraId="0969F693"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438380AF" w14:textId="3ADB481B"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Ako revizorsko društvo ne postupi u skladu s preporukom iz stavka 1. ovoga članka, Ministarstvo financija izriče mu odgovarajuće primjerene nadzorne mjere propisane ovim Zakonom i, ako je to primjenjivo, Uredbom (EU) br. 537/2014.</w:t>
      </w:r>
    </w:p>
    <w:p w14:paraId="2B363ADF"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26EC98A9" w14:textId="2460A8BE" w:rsid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Preporuke iz ovoga članka nisu upravni akt.</w:t>
      </w:r>
    </w:p>
    <w:p w14:paraId="1455E6F9" w14:textId="77777777" w:rsidR="004C3A29" w:rsidRPr="00382F0B" w:rsidRDefault="004C3A29" w:rsidP="00382F0B">
      <w:pPr>
        <w:shd w:val="clear" w:color="auto" w:fill="FFFFFF"/>
        <w:spacing w:after="0" w:line="240" w:lineRule="auto"/>
        <w:jc w:val="both"/>
        <w:rPr>
          <w:rFonts w:eastAsia="Times New Roman" w:cs="Times New Roman"/>
          <w:color w:val="000000" w:themeColor="text1"/>
          <w:szCs w:val="24"/>
        </w:rPr>
      </w:pPr>
    </w:p>
    <w:p w14:paraId="08ECFAB3"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POGLAVLJE X.</w:t>
      </w:r>
      <w:r w:rsidRPr="006B4565">
        <w:rPr>
          <w:rFonts w:eastAsia="Times New Roman" w:cs="Times New Roman"/>
          <w:color w:val="000000" w:themeColor="text1"/>
          <w:szCs w:val="24"/>
        </w:rPr>
        <w:br/>
        <w:t>NADZORNE MJERE</w:t>
      </w:r>
    </w:p>
    <w:p w14:paraId="6998F7A9"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065A4A58" w14:textId="29B3964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Vrste nadzornih mjera</w:t>
      </w:r>
    </w:p>
    <w:p w14:paraId="50E2D6FA"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94.</w:t>
      </w:r>
    </w:p>
    <w:p w14:paraId="57F62922"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295E19D3" w14:textId="55347194"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Ministarstvo financija može izreći jednu ili više sljedećih nadzornih mjera:</w:t>
      </w:r>
    </w:p>
    <w:p w14:paraId="1A1187CD"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nalog subjektu nadzora da prekine određeno postupanje i da se suzdrži od ponavljanja određenog postupanja</w:t>
      </w:r>
    </w:p>
    <w:p w14:paraId="2D937647"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javnu opomenu, u kojoj se najmanje navodi odgovoran subjekt nadzora i vrsta nezakonitosti i nepravilnosti</w:t>
      </w:r>
    </w:p>
    <w:p w14:paraId="0D2D3B1E"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nalog za otklanjanje nezakonitosti i/ili nepravilnosti</w:t>
      </w:r>
    </w:p>
    <w:p w14:paraId="1B419FA7"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 xml:space="preserve">4. privremenu zabranu do tri godine ovlaštenom revizoru, revizorskom društvu i glavnom revizijskom partneru za obavljanje zakonskih revizija i/ili potpisivanje revizorskog izvješća </w:t>
      </w:r>
    </w:p>
    <w:p w14:paraId="3F969486"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utvrđenje da revizorsko izvješće ne ispunjava zahtjeve iz članka 58. ovoga Zakona i, ako je to primjenjivo, članka 10. Uredbe (EU) br. 537/2014</w:t>
      </w:r>
    </w:p>
    <w:p w14:paraId="0ECC9DC4"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lastRenderedPageBreak/>
        <w:t>6. privremenu zabranu do tri godine članu revizorskog društva za obavljanje funkcije u revizorskom društvu ili članu upravnog ili upravljačkog tijela subjekta od javnog interesa za obavljanje funkcije u subjektu od javnog interesa</w:t>
      </w:r>
    </w:p>
    <w:p w14:paraId="5ACD2DCF"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7. ukidanje rješenja kojim je izdano odobrenje za rad revizorskom društvu, ovlaštenom revizoru ili ukidanje rješenja kojim je izdano odobrenje za rad ovlaštenom revizoru iz druge države članice, ovlaštenom revizoru iz treće zemlje ili ukidanje registracije revizorskom društvu iz druge države članice, subjektu za obavljanje revizije u trećoj zemlji i revizoru u trećoj zemlji ili naložiti brisanje iz registra iz članka 34. stavka 2. ovoga Zakona.</w:t>
      </w:r>
    </w:p>
    <w:p w14:paraId="4C3FE2E6"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0C635497" w14:textId="62B170C3"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Nadzorne mjere izriču se rješenjem.</w:t>
      </w:r>
    </w:p>
    <w:p w14:paraId="078B12AF"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59B0D808" w14:textId="475E4BB4"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Ako je donošenje mjera iz stavaka 1. ovoga članka potrebno radi zaštite korisnika revizorskog izvješća i/ili javnog interesa, a radi se o mjerama koje se ne mogu odgađati te su činjenice na kojima se mjera temelji utvrđene ili su barem učinjene vjerojatnim, Ministarstvo financija može o njima neposredno riješiti u skladu sa zakonom kojim se uređuje opći upravni postupak.</w:t>
      </w:r>
    </w:p>
    <w:p w14:paraId="5B5F60BF"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705C8711" w14:textId="0E7C8DFA"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U slučaju izricanja nadzorne mjere iz stavka 1. točke 5. ovoga članka Ministarstvo financija dužno je po izvršnosti rješenja kojim je izrečena ta nadzorna mjera isto dostaviti Financijskoj agenciji, koja navedeno rješenje objavljuje uz revidirani godišnji financijski izvještaj odnosno revidirani godišnji konsolidirani financijski izvještaj odnosno godišnje izvješće ili konsolidirano godišnje izvješće revidiranog subjekta. Obavijest o izricanju nadzorne mjere iz stavka 1. točke 5. ovoga članka Ministarstvo financija dostavlja i revidiranom subjektu i nadzornim tijelima nadležnim za nadzor njegova poslovanja.</w:t>
      </w:r>
    </w:p>
    <w:p w14:paraId="2E677983"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28B6810D" w14:textId="5AA95D2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(5) Kada nadzorno tijelo nadležno za nadzor poslovanja revidiranog subjekta odbije ili odbaci revidirani godišnji financijski izvještaj ili revidirani godišnji konsolidirani financijski izvještaj ili godišnje izvješće ili konsolidirano godišnje izvješće revidiranog subjekta o kojima je u revizorskom izvješću izdano pozitivno ili mišljenje s rezervom, o tome dostavlja obavijest Ministarstvu financija uz obrazloženje razloga odbijanja ili odbacivanja. Ministarstvo financija po zaprimljenoj obavijesti može pokrenuti postupak nadzora revizorskog društva.</w:t>
      </w:r>
    </w:p>
    <w:p w14:paraId="3710D289"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7C819C85" w14:textId="53DF42C1"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(6) Ministarstvo financija obavijest iz stavka 5. ovoga članka dostavlja Financijskoj agenciji koja je objavljuje uz revidirani godišnji financijski izvještaj ili revidirani godišnji konsolidirani financijski izvještaj ili godišnje izvješće ili konsolidirano godišnje izvješće revidiranog subjekta.</w:t>
      </w:r>
    </w:p>
    <w:p w14:paraId="1F388333"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598BA7C3" w14:textId="42750B1F"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Nadzorna mjera ukidanja rješenja</w:t>
      </w:r>
    </w:p>
    <w:p w14:paraId="5DAFBECD"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95.</w:t>
      </w:r>
    </w:p>
    <w:p w14:paraId="07DC23C9"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3A37ABF2" w14:textId="1082E01B"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Ministarstvo financija će ovlaštenom revizoru izreći nadzornu mjeru iz članka 94. stavka 1. točke 7. ovoga Zakona i ukinuti rješenje kojim je izdano odobrenje za rad ako:</w:t>
      </w:r>
    </w:p>
    <w:p w14:paraId="04CC24DB"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ovlašteni revizor teško krši odredbe ovoga Zakona, podzakonskih propisa donesenih temeljem ovoga Zakona i, ako je to primjenjivo, Uredbe (EU) br. 537/2014, kojima se uređuje obavljanje revizorskih usluga</w:t>
      </w:r>
    </w:p>
    <w:p w14:paraId="26AE930B"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ovlašteni revizor ne postupa po drugim nadzornim mjerama koje je izreklo Ministarstvo financija rješenjem.</w:t>
      </w:r>
    </w:p>
    <w:p w14:paraId="4020C9A8"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124BCA4A" w14:textId="4F3BB1CC"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Ministarstvo financija će revizorskom društvu izreći nadzornu mjeru iz članka 94. stavka 1. točke 7. ovoga Zakona i ukinuti rješenje kojim je izdano odobrenje za rad ako:</w:t>
      </w:r>
    </w:p>
    <w:p w14:paraId="009C42B1"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lastRenderedPageBreak/>
        <w:t>1. revizorsko društvo teško krši odredbe ovoga Zakona, podzakonskih propisa donesenih temeljem ovoga Zakona i, ako je to primjenjivo, Uredbe (EU) br. 537/2014, kojima se uređuje obavljanje revizorskih usluga</w:t>
      </w:r>
    </w:p>
    <w:p w14:paraId="05B7308F"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revizorsko društvo na bilo koji način onemogućuje provođenje nadzora osiguranja kvalitete rada</w:t>
      </w:r>
    </w:p>
    <w:p w14:paraId="5FCE9086"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revizorsko društvo ne postupa po nadzornim mjerama</w:t>
      </w:r>
    </w:p>
    <w:p w14:paraId="128B6152"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revizorsko društvo ne vodi svoje poslovne knjige i drugu poslovnu dokumentaciju na način koji u svakom trenutku omogućuje provjeru obavlja li revizorsko društvo revizorske usluge u skladu s odredbama ovoga Zakona i, ako je to primjenjivo, Uredbe (EU) br. 537/2014 te propisa koji su na temelju njih doneseni.</w:t>
      </w:r>
    </w:p>
    <w:p w14:paraId="3813757C" w14:textId="71DBC1A7" w:rsidR="00CA409B" w:rsidRDefault="00CA409B" w:rsidP="000010E5">
      <w:pPr>
        <w:shd w:val="clear" w:color="auto" w:fill="FFFFFF"/>
        <w:spacing w:after="0" w:line="240" w:lineRule="auto"/>
        <w:jc w:val="both"/>
        <w:rPr>
          <w:rFonts w:eastAsia="Times New Roman" w:cs="Times New Roman"/>
          <w:color w:val="000000" w:themeColor="text1"/>
          <w:szCs w:val="24"/>
        </w:rPr>
      </w:pPr>
    </w:p>
    <w:p w14:paraId="23EB32C1" w14:textId="77777777" w:rsidR="00382F0B" w:rsidRPr="006B4565" w:rsidRDefault="00382F0B"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Objava odluka i mjera</w:t>
      </w:r>
    </w:p>
    <w:p w14:paraId="1106D176" w14:textId="77777777" w:rsidR="00382F0B" w:rsidRPr="006B4565" w:rsidRDefault="00382F0B"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97.</w:t>
      </w:r>
    </w:p>
    <w:p w14:paraId="6E9DF32D" w14:textId="77777777" w:rsidR="000C4737" w:rsidRDefault="000C4737" w:rsidP="00382F0B">
      <w:pPr>
        <w:shd w:val="clear" w:color="auto" w:fill="FFFFFF"/>
        <w:spacing w:after="0" w:line="240" w:lineRule="auto"/>
        <w:jc w:val="both"/>
        <w:rPr>
          <w:rFonts w:eastAsia="Times New Roman" w:cs="Times New Roman"/>
          <w:color w:val="000000" w:themeColor="text1"/>
          <w:szCs w:val="24"/>
        </w:rPr>
      </w:pPr>
    </w:p>
    <w:p w14:paraId="4D9E49F3" w14:textId="31DFB7E1"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Ministarstvo financija dužno je rješenje iz članka 94. ovoga Zakona javno objaviti na svojoj internetskoj stranici odmah nakon dostave istog rješenja subjektu nadzora, pri čemu je potrebno navesti najmanje informacije o vrsti i prirodi nezakonitosti i nepravilnosti i identitetu subjekta nadzora.</w:t>
      </w:r>
    </w:p>
    <w:p w14:paraId="300B6CEE"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4C87BDF4" w14:textId="03C4CD7A"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Ministarstvo financija može odgoditi objavu rješenja o nadzornim mjerama ili ga može objaviti bez navođenja podataka koji bi omogućili identifikaciju odgovorne osobe, u skladu s odgovarajućim propisom, u bilo kojoj od sljedećih okolnosti:</w:t>
      </w:r>
    </w:p>
    <w:p w14:paraId="0E8F08D8"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1. ako je nadzorna mjera izrečena fizičkoj osobi, a objava osobnih podataka bila bi nerazmjerna javnom interesu na osnovi prethodno provedenog testa razmjernosti</w:t>
      </w:r>
    </w:p>
    <w:p w14:paraId="2052F9B9"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2. ako bi objava značajno ugrozila stabilnost financijskog sustava ili kazneni postupak koji je u tijeku</w:t>
      </w:r>
    </w:p>
    <w:p w14:paraId="2A42EAFA" w14:textId="77777777"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ako bi objava mogla prouzročiti, kada je to moguće utvrditi, nerazmjernu i ozbiljnu štetu uključenim institucijama ili fizičkim osobama.</w:t>
      </w:r>
    </w:p>
    <w:p w14:paraId="327F984C"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643D3835" w14:textId="6AD618BA"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(3) Ako je protiv rješenja iz članka 94. ovoga Zakona pokrenut upravni spor, Ministarstvo financija je prilikom objave obvezno tu informaciju uključiti u objavu ili izmijeniti prethodnu objavu ako je takvo pravno sredstvo podneseno nakon prvobitne objave. Ministarstvo financija obvezno je objaviti odluku o ishodu upravnog spora.</w:t>
      </w:r>
    </w:p>
    <w:p w14:paraId="10B62FBE" w14:textId="77777777" w:rsidR="0032295E" w:rsidRDefault="0032295E" w:rsidP="00382F0B">
      <w:pPr>
        <w:shd w:val="clear" w:color="auto" w:fill="FFFFFF"/>
        <w:spacing w:after="0" w:line="240" w:lineRule="auto"/>
        <w:jc w:val="both"/>
        <w:rPr>
          <w:rFonts w:eastAsia="Times New Roman" w:cs="Times New Roman"/>
          <w:color w:val="000000" w:themeColor="text1"/>
          <w:szCs w:val="24"/>
        </w:rPr>
      </w:pPr>
    </w:p>
    <w:p w14:paraId="1BA23CB9" w14:textId="6269D250" w:rsidR="00382F0B" w:rsidRPr="00382F0B" w:rsidRDefault="00382F0B" w:rsidP="00382F0B">
      <w:pPr>
        <w:shd w:val="clear" w:color="auto" w:fill="FFFFFF"/>
        <w:spacing w:after="0" w:line="240" w:lineRule="auto"/>
        <w:jc w:val="both"/>
        <w:rPr>
          <w:rFonts w:eastAsia="Times New Roman" w:cs="Times New Roman"/>
          <w:color w:val="000000" w:themeColor="text1"/>
          <w:szCs w:val="24"/>
        </w:rPr>
      </w:pPr>
      <w:r w:rsidRPr="00382F0B">
        <w:rPr>
          <w:rFonts w:eastAsia="Times New Roman" w:cs="Times New Roman"/>
          <w:color w:val="000000" w:themeColor="text1"/>
          <w:szCs w:val="24"/>
        </w:rPr>
        <w:t>(4) Ministarstvo financija dužno je osigurati da objave iz stavka 1. ovoga članka budu dostupne najmanje pet godina na internetskoj stranici nakon što je pravomoćno okončan upravni spor ili po isteku roka za pokretanje upravnog spora.</w:t>
      </w:r>
    </w:p>
    <w:p w14:paraId="09B04BD0" w14:textId="77777777" w:rsidR="000C4737" w:rsidRDefault="000C4737" w:rsidP="000C4737">
      <w:pPr>
        <w:spacing w:after="0" w:line="240" w:lineRule="auto"/>
        <w:jc w:val="center"/>
        <w:textAlignment w:val="baseline"/>
        <w:rPr>
          <w:rFonts w:eastAsia="Times New Roman" w:cs="Times New Roman"/>
          <w:iCs/>
          <w:color w:val="231F20"/>
          <w:szCs w:val="24"/>
        </w:rPr>
      </w:pPr>
    </w:p>
    <w:p w14:paraId="2634EDAB" w14:textId="39FBBDE2" w:rsidR="00382F0B" w:rsidRPr="006B4565" w:rsidRDefault="00382F0B" w:rsidP="000C4737">
      <w:pPr>
        <w:spacing w:after="0" w:line="240" w:lineRule="auto"/>
        <w:jc w:val="center"/>
        <w:textAlignment w:val="baseline"/>
        <w:rPr>
          <w:rFonts w:eastAsia="Times New Roman" w:cs="Times New Roman"/>
          <w:iCs/>
          <w:color w:val="231F20"/>
          <w:szCs w:val="24"/>
        </w:rPr>
      </w:pPr>
      <w:r w:rsidRPr="006B4565">
        <w:rPr>
          <w:rFonts w:eastAsia="Times New Roman" w:cs="Times New Roman"/>
          <w:iCs/>
          <w:color w:val="231F20"/>
          <w:szCs w:val="24"/>
        </w:rPr>
        <w:t>Razmjena informacija o nadzornim mjerama</w:t>
      </w:r>
    </w:p>
    <w:p w14:paraId="578E8F4A" w14:textId="77777777" w:rsidR="00382F0B" w:rsidRPr="006B4565" w:rsidRDefault="00382F0B" w:rsidP="000C4737">
      <w:pPr>
        <w:spacing w:after="0" w:line="240" w:lineRule="auto"/>
        <w:jc w:val="center"/>
        <w:textAlignment w:val="baseline"/>
        <w:rPr>
          <w:rFonts w:eastAsia="Times New Roman" w:cs="Times New Roman"/>
          <w:color w:val="231F20"/>
          <w:szCs w:val="24"/>
        </w:rPr>
      </w:pPr>
      <w:r w:rsidRPr="006B4565">
        <w:rPr>
          <w:rFonts w:eastAsia="Times New Roman" w:cs="Times New Roman"/>
          <w:color w:val="231F20"/>
          <w:szCs w:val="24"/>
        </w:rPr>
        <w:t>Članak 99.</w:t>
      </w:r>
    </w:p>
    <w:p w14:paraId="7B46147E" w14:textId="77777777" w:rsidR="000C4737" w:rsidRDefault="000C4737" w:rsidP="000C4737">
      <w:pPr>
        <w:spacing w:after="0" w:line="240" w:lineRule="auto"/>
        <w:jc w:val="both"/>
        <w:textAlignment w:val="baseline"/>
        <w:rPr>
          <w:rFonts w:eastAsia="Times New Roman" w:cs="Times New Roman"/>
          <w:color w:val="231F20"/>
          <w:szCs w:val="24"/>
        </w:rPr>
      </w:pPr>
    </w:p>
    <w:p w14:paraId="131BDF61" w14:textId="6A91ED36" w:rsidR="00382F0B" w:rsidRPr="00382F0B" w:rsidRDefault="00382F0B" w:rsidP="000C4737">
      <w:pPr>
        <w:spacing w:after="0" w:line="240" w:lineRule="auto"/>
        <w:jc w:val="both"/>
        <w:textAlignment w:val="baseline"/>
        <w:rPr>
          <w:rFonts w:eastAsia="Times New Roman" w:cs="Times New Roman"/>
          <w:color w:val="231F20"/>
          <w:szCs w:val="24"/>
        </w:rPr>
      </w:pPr>
      <w:r w:rsidRPr="00382F0B">
        <w:rPr>
          <w:rFonts w:eastAsia="Times New Roman" w:cs="Times New Roman"/>
          <w:color w:val="231F20"/>
          <w:szCs w:val="24"/>
        </w:rPr>
        <w:t>(1) Ministarstvo financija dužno je godišnje dostaviti CEAOB-u skupne informacije o nadzornim mjerama izrečenim u skladu s ovim Zakonom.</w:t>
      </w:r>
    </w:p>
    <w:p w14:paraId="737F6D07" w14:textId="77777777" w:rsidR="0032295E" w:rsidRDefault="0032295E" w:rsidP="000C4737">
      <w:pPr>
        <w:spacing w:after="0" w:line="240" w:lineRule="auto"/>
        <w:jc w:val="both"/>
        <w:textAlignment w:val="baseline"/>
        <w:rPr>
          <w:rFonts w:eastAsia="Times New Roman" w:cs="Times New Roman"/>
          <w:color w:val="231F20"/>
          <w:szCs w:val="24"/>
        </w:rPr>
      </w:pPr>
    </w:p>
    <w:p w14:paraId="2F554962" w14:textId="7E6E960D" w:rsidR="00382F0B" w:rsidRDefault="00382F0B" w:rsidP="000C4737">
      <w:pPr>
        <w:spacing w:after="0" w:line="240" w:lineRule="auto"/>
        <w:jc w:val="both"/>
        <w:textAlignment w:val="baseline"/>
        <w:rPr>
          <w:rFonts w:eastAsia="Times New Roman" w:cs="Times New Roman"/>
          <w:color w:val="231F20"/>
          <w:szCs w:val="24"/>
        </w:rPr>
      </w:pPr>
      <w:r w:rsidRPr="00382F0B">
        <w:rPr>
          <w:rFonts w:eastAsia="Times New Roman" w:cs="Times New Roman"/>
          <w:color w:val="231F20"/>
          <w:szCs w:val="24"/>
        </w:rPr>
        <w:t>(2) Ministarstvo financija dužno je odmah obavijestiti CEAOB o svim privremenim zabranama iz članka 94. stavka 1. točaka 4. i 6. ovoga Zakona.</w:t>
      </w:r>
    </w:p>
    <w:p w14:paraId="351E9B51" w14:textId="77777777" w:rsidR="00290B8A" w:rsidRPr="00382F0B" w:rsidRDefault="00290B8A" w:rsidP="009C0F4F">
      <w:pPr>
        <w:spacing w:after="48" w:line="240" w:lineRule="auto"/>
        <w:jc w:val="both"/>
        <w:textAlignment w:val="baseline"/>
        <w:rPr>
          <w:rFonts w:eastAsia="Times New Roman" w:cs="Times New Roman"/>
          <w:color w:val="231F20"/>
          <w:szCs w:val="24"/>
        </w:rPr>
      </w:pPr>
    </w:p>
    <w:p w14:paraId="28F26B8D" w14:textId="77777777" w:rsidR="001B7B73" w:rsidRPr="006B4565" w:rsidRDefault="001B7B73"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Javne ovlasti i zadaće</w:t>
      </w:r>
    </w:p>
    <w:p w14:paraId="7714D843"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101.</w:t>
      </w:r>
    </w:p>
    <w:p w14:paraId="20213FA2" w14:textId="77777777" w:rsidR="000C4737" w:rsidRDefault="000C4737" w:rsidP="001B7B73">
      <w:pPr>
        <w:shd w:val="clear" w:color="auto" w:fill="FFFFFF"/>
        <w:spacing w:after="0" w:line="240" w:lineRule="auto"/>
        <w:jc w:val="both"/>
        <w:rPr>
          <w:rFonts w:eastAsia="Times New Roman" w:cs="Times New Roman"/>
          <w:color w:val="000000" w:themeColor="text1"/>
          <w:szCs w:val="24"/>
        </w:rPr>
      </w:pPr>
    </w:p>
    <w:p w14:paraId="75B96C96" w14:textId="766BC995"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lastRenderedPageBreak/>
        <w:t>(1) Javne ovlasti Hrvatske revizorske komore su:</w:t>
      </w:r>
    </w:p>
    <w:p w14:paraId="6587A63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prevoditi i objavljivati na hrvatski jezik Međunarodne revizijske standarde, osim ako je te standarde usvojila Europska komisija</w:t>
      </w:r>
    </w:p>
    <w:p w14:paraId="200038D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donositi nacionalne revizijske standarde za obavljanje drugih revizorskih usluga koje nisu obuhvaćene Međunarodnim revizijskim standardima i ostalim standardima koje izdaje Međunarodni odbor za računovodstvo (IFAC) te davati njihova tumačenja, sve uz prethodnu suglasnost Ministarstva financija</w:t>
      </w:r>
    </w:p>
    <w:p w14:paraId="4392488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prevoditi i objavljivati etičke standarde računovodstvene struke koje izdaje Međunarodni odbor za računovodstvo (IFAC)</w:t>
      </w:r>
    </w:p>
    <w:p w14:paraId="5DF65A5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odrediti program revizorskog ispita i iznos naknade uz prethodnu suglasnost Ministarstva financija</w:t>
      </w:r>
    </w:p>
    <w:p w14:paraId="4EF54F0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organizirati i provoditi revizorski ispit</w:t>
      </w:r>
    </w:p>
    <w:p w14:paraId="33E627BF"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6. odrediti program posebnog ispita i iznos naknade, uz prethodnu suglasnost Ministarstva financija</w:t>
      </w:r>
    </w:p>
    <w:p w14:paraId="1F8FA08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7. organizirati i provoditi poseban ispit</w:t>
      </w:r>
    </w:p>
    <w:p w14:paraId="640F3D1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8. odrediti program ispita osposobljenosti, uz prethodnu suglasnost Ministarstva financija</w:t>
      </w:r>
    </w:p>
    <w:p w14:paraId="37A70BC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9. organizirati i provoditi ispit osposobljenosti, uz prethodnu suglasnost Ministarstva financija</w:t>
      </w:r>
    </w:p>
    <w:p w14:paraId="1E7B66C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10. donositi smjernice kojima se detaljnije obrađuju pitanja revizorske struke, uz prethodnu suglasnost Ministarstva financija.</w:t>
      </w:r>
    </w:p>
    <w:p w14:paraId="77609C11"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7F237EF7" w14:textId="616B95D9"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Upravni nadzor nad radom Hrvatske revizorske komore u dijelu obavljanja povjerenih javnih ovlasti iz stavka 1. ovoga članka provodi Ministarstvo financija.</w:t>
      </w:r>
    </w:p>
    <w:p w14:paraId="6DB681D3"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0FCAC84A" w14:textId="72A2E19F"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U provedbi upravnog nadzora nad radom Hrvatske revizorske komore Ministarstvo financija, osim mjera predviđenih zakonom kojim se uređuje sustav državne uprave, ovlašteno je i sazvati Skupštinu Hrvatske revizorske komore, raspustiti Upravno vijeće Hrvatske revizorske komore i smijeniti predsjednika Hrvatske revizorske komore kada je to potrebno radi zaštite zakonitosti i dobrobiti revizorske struke.</w:t>
      </w:r>
    </w:p>
    <w:p w14:paraId="7F8C23CD"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71726A6A" w14:textId="5639B972"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Hrvatska revizorska komora dužna je za obavljanje zadaća iz stavka 1. ovoga članka, u skladu sa za to osiguranim sredstvima, osigurati dostatne organizacijske, tehničke, ljudske i financijske uvjete te osigurati sprječavanje sukoba interesa u odnosu na sve relevantne osobe koje sudjeluju u obavljanju ovih zadaća.</w:t>
      </w:r>
    </w:p>
    <w:p w14:paraId="03A834EB"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4D6952CD" w14:textId="3AA91570"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Protiv upravnih akata Hrvatske revizorske komore žalba se podnosi Ministarstvu financija.</w:t>
      </w:r>
    </w:p>
    <w:p w14:paraId="34DE9642"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5C9A6AB2" w14:textId="4877BEC6"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(6) Ostale zadaće Hrvatske revizorske komore su:</w:t>
      </w:r>
    </w:p>
    <w:p w14:paraId="2AFC21E8"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promicati i štititi interese svojih članova</w:t>
      </w:r>
    </w:p>
    <w:p w14:paraId="25AD82B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pratiti provedbu propisa iz područja revizije, davati inicijative za izmjenu propisa, sudjelovati u stručnoj raspravi o izmjeni propisa iz područja revizije i računovodstva</w:t>
      </w:r>
    </w:p>
    <w:p w14:paraId="0C7BB01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davati stručna mišljenja članovima Hrvatske revizorske komore i trećim osobama na njihov zahtjev</w:t>
      </w:r>
    </w:p>
    <w:p w14:paraId="001F62D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surađivati s odgovarajućim stručnim organizacijama iz drugih država članica i iz trećih zemalja</w:t>
      </w:r>
    </w:p>
    <w:p w14:paraId="17501CEA" w14:textId="712C65A7" w:rsidR="000C4737"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obavljati i druge poslove u skladu sa Statutom Hrvatske revizorske komore, koji nisu u suprotnosti s odredbama ovoga Zakona i Uredbe (EU) br. 537/2014 te na temelju njih donesenih propisa.</w:t>
      </w:r>
    </w:p>
    <w:p w14:paraId="12DA1AC5" w14:textId="77777777" w:rsidR="001B7B73" w:rsidRDefault="001B7B73" w:rsidP="00581A6F">
      <w:pPr>
        <w:shd w:val="clear" w:color="auto" w:fill="FFFFFF"/>
        <w:spacing w:after="0" w:line="240" w:lineRule="auto"/>
        <w:jc w:val="both"/>
        <w:rPr>
          <w:rFonts w:eastAsia="Times New Roman" w:cs="Times New Roman"/>
          <w:color w:val="000000" w:themeColor="text1"/>
          <w:szCs w:val="24"/>
        </w:rPr>
      </w:pPr>
    </w:p>
    <w:p w14:paraId="7A3D012E" w14:textId="77777777" w:rsidR="001B7B73" w:rsidRPr="006B4565" w:rsidRDefault="001B7B73"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Tijela Hrvatske revizorske komore</w:t>
      </w:r>
    </w:p>
    <w:p w14:paraId="116337E0"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104.</w:t>
      </w:r>
    </w:p>
    <w:p w14:paraId="1195D3E3" w14:textId="77777777" w:rsidR="000C4737" w:rsidRDefault="000C4737" w:rsidP="001B7B73">
      <w:pPr>
        <w:shd w:val="clear" w:color="auto" w:fill="FFFFFF"/>
        <w:spacing w:after="0" w:line="240" w:lineRule="auto"/>
        <w:jc w:val="both"/>
        <w:rPr>
          <w:rFonts w:eastAsia="Times New Roman" w:cs="Times New Roman"/>
          <w:color w:val="000000" w:themeColor="text1"/>
          <w:szCs w:val="24"/>
        </w:rPr>
      </w:pPr>
    </w:p>
    <w:p w14:paraId="26635116" w14:textId="059DCB88"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Tijela Hrvatske revizorske komore su:</w:t>
      </w:r>
    </w:p>
    <w:p w14:paraId="4B2A821F"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Skupština</w:t>
      </w:r>
    </w:p>
    <w:p w14:paraId="38CEC3E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Upravno vijeće</w:t>
      </w:r>
    </w:p>
    <w:p w14:paraId="6F3DD97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predsjednik te</w:t>
      </w:r>
    </w:p>
    <w:p w14:paraId="32CDA48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druga tijela određena Statutom.</w:t>
      </w:r>
    </w:p>
    <w:p w14:paraId="40E67B8F"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162E4662" w14:textId="45C8BC24"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Nadležnosti, zadaće i način rada tijela Hrvatske revizorske komore određuje se ovim Zakonom i Statutom.</w:t>
      </w:r>
    </w:p>
    <w:p w14:paraId="43129D96"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084EE7EF" w14:textId="653F28F1"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Članovi Upravnog vijeća i predsjednik Hrvatske revizorske komore biraju se u transparentnom postupku koji uključuje javnu objavu: poziva za kandidaturu, roka za dostavu kandidatura koji nije kraći od 30 dana, životopisa kandidata i ostale dokumentacije koja se traži, datuma i mjesta održavanja postupaka otvorenih za javnost u kojima se obavljaju razgovori s kandidatima i drugo.</w:t>
      </w:r>
    </w:p>
    <w:p w14:paraId="3B13451A" w14:textId="0342CCFB" w:rsidR="00581A6F" w:rsidRDefault="00581A6F" w:rsidP="00581A6F">
      <w:pPr>
        <w:shd w:val="clear" w:color="auto" w:fill="FFFFFF"/>
        <w:spacing w:after="0" w:line="240" w:lineRule="auto"/>
        <w:jc w:val="both"/>
        <w:rPr>
          <w:rFonts w:eastAsia="Times New Roman" w:cs="Times New Roman"/>
          <w:color w:val="000000" w:themeColor="text1"/>
          <w:szCs w:val="24"/>
        </w:rPr>
      </w:pPr>
    </w:p>
    <w:p w14:paraId="415FDE5B" w14:textId="77777777" w:rsidR="001B7B73" w:rsidRPr="006B4565" w:rsidRDefault="001B7B73"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Upravno vijeće</w:t>
      </w:r>
    </w:p>
    <w:p w14:paraId="15E21FFA"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106.</w:t>
      </w:r>
    </w:p>
    <w:p w14:paraId="43D59978" w14:textId="77777777" w:rsidR="000C4737" w:rsidRDefault="000C4737" w:rsidP="001B7B73">
      <w:pPr>
        <w:shd w:val="clear" w:color="auto" w:fill="FFFFFF"/>
        <w:spacing w:after="0" w:line="240" w:lineRule="auto"/>
        <w:jc w:val="both"/>
        <w:rPr>
          <w:rFonts w:eastAsia="Times New Roman" w:cs="Times New Roman"/>
          <w:color w:val="000000" w:themeColor="text1"/>
          <w:szCs w:val="24"/>
        </w:rPr>
      </w:pPr>
    </w:p>
    <w:p w14:paraId="1EF18846" w14:textId="6581E90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Hrvatskom revizorskom komorom upravlja Upravno vijeće.</w:t>
      </w:r>
    </w:p>
    <w:p w14:paraId="35B0B3AA"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33059FBA" w14:textId="5F901634"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Upravno vijeće:</w:t>
      </w:r>
    </w:p>
    <w:p w14:paraId="79CD622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predlaže program i plan rada te financijski plan Hrvatske revizorske komore i prati njihovo izvršenje</w:t>
      </w:r>
    </w:p>
    <w:p w14:paraId="573C871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predlaže stopu doprinosa i iznos članarine</w:t>
      </w:r>
    </w:p>
    <w:p w14:paraId="4816FA9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predlaže cijene za obavljanje zadaća u nadležnosti Hrvatske revizorske komore sukladno ovom Zakonu</w:t>
      </w:r>
    </w:p>
    <w:p w14:paraId="34980AAF"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predlaže godišnje izvješće o radu Hrvatske revizorske komore</w:t>
      </w:r>
    </w:p>
    <w:p w14:paraId="47DEAC4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predlaže godišnje financijske izvještaje Hrvatske revizorske komore</w:t>
      </w:r>
    </w:p>
    <w:p w14:paraId="4483C4F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6. objavljuje prijevode Međunarodnih revizijskih standarda koje donosi Odbor za međunarodne računovodstvene standarde (IFAC) dok ih ne usvoji i objavi Europska komisija</w:t>
      </w:r>
    </w:p>
    <w:p w14:paraId="0E27C87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7. objavljuje nacionalne standarde koje donese za obavljanje usluga koje nisu obuhvaćene Međunarodnim revizijskim standardima koje donosi Odbor za međunarodne računovodstvene standarde (IFAC)</w:t>
      </w:r>
    </w:p>
    <w:p w14:paraId="27415DEF"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8. donosi kodeks profesionalne etike ovlaštenih revizora</w:t>
      </w:r>
    </w:p>
    <w:p w14:paraId="11BD6D3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9. obavlja druge stručne zadaće i usluge povezane s razvojem revizorske struke u skladu s ovim Zakonom i Statutom Hrvatske revizorske komore</w:t>
      </w:r>
    </w:p>
    <w:p w14:paraId="2B13DD8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10. daje članovima Hrvatske revizorske komore stručna mišljenja i obrazloženja na njihov zahtjev</w:t>
      </w:r>
    </w:p>
    <w:p w14:paraId="34274CC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11. donosi akte sukladno s ovim Zakonom i Statutom Hrvatske revizorske komore</w:t>
      </w:r>
    </w:p>
    <w:p w14:paraId="62B85C7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12. obavlja i druge zadaće određene Statutom Hrvatske revizorske komore.</w:t>
      </w:r>
    </w:p>
    <w:p w14:paraId="5C4C5286"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55C0C8C1" w14:textId="5638CE39"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Upravno vijeće Hrvatske revizorske komore ima sedam članova:</w:t>
      </w:r>
    </w:p>
    <w:p w14:paraId="5FE2676F"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predsjednika</w:t>
      </w:r>
    </w:p>
    <w:p w14:paraId="0BA6E69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člana kojeg imenuje Ministarstvo financija</w:t>
      </w:r>
    </w:p>
    <w:p w14:paraId="1CE808F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pet članova bira Skupština između ovlaštenih revizora upisanih u registar, uz uvjet da su zaposleni u revizorskom društvu ili kod samostalnog revizora. Iz istog revizorskog društva može se izabrati samo jedan član.</w:t>
      </w:r>
    </w:p>
    <w:p w14:paraId="4C32ADE9"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0CACBFBB" w14:textId="52F64144"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lastRenderedPageBreak/>
        <w:t>(4) Članovi Upravnog Vijeća imenuju se na razdoblje od četiri godine te mogu biti ponovo izabrani samo na još jedno mandatno razdoblje.</w:t>
      </w:r>
    </w:p>
    <w:p w14:paraId="34BE6EFC" w14:textId="77777777" w:rsidR="00581A6F" w:rsidRPr="00581A6F" w:rsidRDefault="00581A6F" w:rsidP="00581A6F">
      <w:pPr>
        <w:shd w:val="clear" w:color="auto" w:fill="FFFFFF"/>
        <w:spacing w:after="0" w:line="240" w:lineRule="auto"/>
        <w:jc w:val="both"/>
        <w:rPr>
          <w:rFonts w:eastAsia="Times New Roman" w:cs="Times New Roman"/>
          <w:color w:val="000000" w:themeColor="text1"/>
          <w:szCs w:val="24"/>
        </w:rPr>
      </w:pPr>
    </w:p>
    <w:p w14:paraId="6FF1845F" w14:textId="77777777" w:rsidR="001B7B73" w:rsidRPr="006B4565" w:rsidRDefault="001B7B73"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Predsjednik Hrvatske revizorske komore</w:t>
      </w:r>
    </w:p>
    <w:p w14:paraId="1F702D58"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107.</w:t>
      </w:r>
    </w:p>
    <w:p w14:paraId="3A9DB550" w14:textId="77777777" w:rsidR="000C4737" w:rsidRDefault="000C4737" w:rsidP="001B7B73">
      <w:pPr>
        <w:shd w:val="clear" w:color="auto" w:fill="FFFFFF"/>
        <w:spacing w:after="0" w:line="240" w:lineRule="auto"/>
        <w:jc w:val="both"/>
        <w:rPr>
          <w:rFonts w:eastAsia="Times New Roman" w:cs="Times New Roman"/>
          <w:color w:val="000000" w:themeColor="text1"/>
          <w:szCs w:val="24"/>
        </w:rPr>
      </w:pPr>
    </w:p>
    <w:p w14:paraId="2D885420" w14:textId="4FEC62F8"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Predsjednik Hrvatske revizorske komore zastupa Hrvatsku revizorsku komoru i odgovara za zakonitost njezina rada.</w:t>
      </w:r>
    </w:p>
    <w:p w14:paraId="1D3CD474"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62100A38" w14:textId="0E1380B2"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Za predsjednika Hrvatske revizorske komore može se imenovati osoba koja ispunjava sljedeće uvjete:</w:t>
      </w:r>
    </w:p>
    <w:p w14:paraId="1C64E1D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evidentirana je u registru ovlaštenih revizora</w:t>
      </w:r>
    </w:p>
    <w:p w14:paraId="653879E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ima najmanje deset godina radnog iskustva kao ovlašteni revizor</w:t>
      </w:r>
    </w:p>
    <w:p w14:paraId="42A95E5F"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državljanin je Republike Hrvatske.</w:t>
      </w:r>
    </w:p>
    <w:p w14:paraId="191839B2"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769638FA" w14:textId="100B35B6"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Predsjednika Hrvatske revizorske komore bira Skupština.</w:t>
      </w:r>
    </w:p>
    <w:p w14:paraId="56933BC8"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7C14C02F" w14:textId="32F75C0D"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Predsjednik Hrvatske revizorske komore bira se na razdoblje od četiri godine, a može biti ponovo imenovan samo na još jedno mandatno razdoblje.</w:t>
      </w:r>
    </w:p>
    <w:p w14:paraId="44D130AD" w14:textId="77777777" w:rsidR="001B7B73" w:rsidRDefault="001B7B73" w:rsidP="00581A6F">
      <w:pPr>
        <w:shd w:val="clear" w:color="auto" w:fill="FFFFFF"/>
        <w:spacing w:after="0" w:line="240" w:lineRule="auto"/>
        <w:jc w:val="both"/>
        <w:rPr>
          <w:rFonts w:eastAsia="Times New Roman" w:cs="Times New Roman"/>
          <w:color w:val="000000" w:themeColor="text1"/>
          <w:szCs w:val="24"/>
        </w:rPr>
      </w:pPr>
    </w:p>
    <w:p w14:paraId="24A2934A" w14:textId="77777777" w:rsidR="001B7B73" w:rsidRPr="006B4565" w:rsidRDefault="001B7B73"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Objava dokumenata</w:t>
      </w:r>
    </w:p>
    <w:p w14:paraId="0BF94585"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108.</w:t>
      </w:r>
    </w:p>
    <w:p w14:paraId="3F342E3C" w14:textId="77777777" w:rsidR="000C4737" w:rsidRDefault="000C4737" w:rsidP="001B7B73">
      <w:pPr>
        <w:shd w:val="clear" w:color="auto" w:fill="FFFFFF"/>
        <w:spacing w:after="0" w:line="240" w:lineRule="auto"/>
        <w:jc w:val="both"/>
        <w:rPr>
          <w:rFonts w:eastAsia="Times New Roman" w:cs="Times New Roman"/>
          <w:color w:val="000000" w:themeColor="text1"/>
          <w:szCs w:val="24"/>
        </w:rPr>
      </w:pPr>
    </w:p>
    <w:p w14:paraId="74ECA54D" w14:textId="69A0218E"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Hrvatska revizorska komora objavljuje u »Narodnim novinama« i na svojoj internetskoj stranici:</w:t>
      </w:r>
    </w:p>
    <w:p w14:paraId="358E7EB3"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Statut</w:t>
      </w:r>
    </w:p>
    <w:p w14:paraId="369F5918"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Odluku o objavljivanju Međunarodnih revizijskih standarda, osim u slučaju kada ih je usvojila Europska komisija</w:t>
      </w:r>
    </w:p>
    <w:p w14:paraId="1A29ACD0"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Odluku o objavljivanju nacionalnih standarda koje donese iz područja koja nisu obuhvaćena Međunarodnim revizijskim standardima i ostalim standardima koje donosi Međunarodni odbor za računovodstvo (IFAC)</w:t>
      </w:r>
    </w:p>
    <w:p w14:paraId="4BD758C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Odluku o objavljivanju etičkih standarda</w:t>
      </w:r>
    </w:p>
    <w:p w14:paraId="1F762430"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Odluku o stopi doprinosa i iznosu članarina te iznosu ostalih naknada koje naplaćuje u okviru svoje nadležnosti.</w:t>
      </w:r>
    </w:p>
    <w:p w14:paraId="40B36AAA"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12570102" w14:textId="2342473B"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Opće akte i druge dokumente koje donosi u skladu sa Statutom Hrvatska revizorska komora objavljuje u svom glasilu i na svojoj internetskoj stranici.</w:t>
      </w:r>
    </w:p>
    <w:p w14:paraId="76133271" w14:textId="77777777" w:rsidR="00581A6F" w:rsidRPr="00581A6F" w:rsidRDefault="00581A6F" w:rsidP="00581A6F">
      <w:pPr>
        <w:shd w:val="clear" w:color="auto" w:fill="FFFFFF"/>
        <w:spacing w:after="0" w:line="240" w:lineRule="auto"/>
        <w:jc w:val="both"/>
        <w:rPr>
          <w:rFonts w:eastAsia="Times New Roman" w:cs="Times New Roman"/>
          <w:color w:val="000000" w:themeColor="text1"/>
          <w:szCs w:val="24"/>
        </w:rPr>
      </w:pPr>
    </w:p>
    <w:p w14:paraId="46068C2B" w14:textId="77777777" w:rsidR="001B7B73" w:rsidRPr="006B4565" w:rsidRDefault="001B7B73"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Suradnja s nadležnim tijelima trećih zemalja</w:t>
      </w:r>
    </w:p>
    <w:p w14:paraId="043C1CD3"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115.</w:t>
      </w:r>
    </w:p>
    <w:p w14:paraId="541C0D56" w14:textId="77777777" w:rsidR="000C4737" w:rsidRDefault="000C4737" w:rsidP="001B7B73">
      <w:pPr>
        <w:shd w:val="clear" w:color="auto" w:fill="FFFFFF"/>
        <w:spacing w:after="0" w:line="240" w:lineRule="auto"/>
        <w:jc w:val="both"/>
        <w:rPr>
          <w:rFonts w:eastAsia="Times New Roman" w:cs="Times New Roman"/>
          <w:color w:val="000000" w:themeColor="text1"/>
          <w:szCs w:val="24"/>
        </w:rPr>
      </w:pPr>
    </w:p>
    <w:p w14:paraId="112A7DE8" w14:textId="627C42D0"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Ministarstvo financija ovlašteno je dostaviti radnu dokumentaciju ili druge dokumente u posjedu revizorskih društava nadležnim tijelima treće zemlje odgovornim za odobrenje, nadzor osiguranja kvalitete rada i nadzora revizora i revizorskih društava u trećoj zemlji te zapisnike o nadzoru u vezi s predmetnim zakonskim revizijama pod uvjetom:</w:t>
      </w:r>
    </w:p>
    <w:p w14:paraId="262CEA0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da se radna dokumentacija ili drugi dokumenti odnose na revizije godišnjih financijskih izvještaja i godišnjih konsolidiranih financijskih izvještaja društava koja su izdala vrijednosne papire u trećoj zemlji ili koja su dio grupe koja izdaje zakonom propisane godišnje konsolidirane financijske izvještaje u trećoj zemlji</w:t>
      </w:r>
    </w:p>
    <w:p w14:paraId="241BB41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lastRenderedPageBreak/>
        <w:t>2. da radnu dokumentaciju dostavlja Ministarstvo financija nadležnom tijelu treće zemlje na njegov zahtjev</w:t>
      </w:r>
    </w:p>
    <w:p w14:paraId="55D989A3"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da nadležno tijelo treće zemlje ispunjava uvjete koje propisuje Europska komisija u skladu s člankom 47. stavkom 3. Direktive 2006/43/EZ</w:t>
      </w:r>
    </w:p>
    <w:p w14:paraId="1582088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postojanja sporazuma između Ministarstva financija i nadležnog tijela treće zemlje koji se temelje na dogovorenoj uzajamnosti i</w:t>
      </w:r>
    </w:p>
    <w:p w14:paraId="388E2CD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da se prijenos osobnih podataka nadležnom tijelu treće zemlje provodi u skladu sa zakonom kojim se uređuje zaštita osobnih podataka.</w:t>
      </w:r>
    </w:p>
    <w:p w14:paraId="03A7AC26"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415AE901" w14:textId="345D8AEE"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Suradnja iz stavka 1. točke 4. ovoga članka moguća je samo uz ispunjenje sljedećih uvjeta:</w:t>
      </w:r>
    </w:p>
    <w:p w14:paraId="57A9AE58"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nadležno tijelo treće zemlje dužno je dokazati opravdanost zahtjeva za dostavu radne dokumentacije i drugih dokumenata</w:t>
      </w:r>
    </w:p>
    <w:p w14:paraId="23923DC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osobe koje su zaposlene ili su bile zaposlene u nadležnom tijelu treće zemlje koje zahtijeva radnu dokumentaciju i druge dokumente podliježu obvezi čuvanja poslovne tajne</w:t>
      </w:r>
    </w:p>
    <w:p w14:paraId="3C591D5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zaštite trgovinskih interesa revidiranog subjekta, pri čemu pravo na industrijsko i intelektualno vlasništvo ne smije biti ugroženo i</w:t>
      </w:r>
    </w:p>
    <w:p w14:paraId="41C84E5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nadležno tijelo treće zemlje radnu dokumentaciju i druge dokumente koji su im dostavljeni može u skladu sa svojim nacionalnim propisima koristiti samo u svrhu provođenja nadzora osiguranja kvalitete rada i nadzora revizora i revizorskih društava iz treće zemlje ako su jednakovrijedni onima iz članaka 29., 30. i 32. Direktive 2006/43/EZ.</w:t>
      </w:r>
    </w:p>
    <w:p w14:paraId="4E393394"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3C72BD2B" w14:textId="5C47EC18"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Ministarstvo financija može odbiti zahtjev nadležnog tijela treće zemlje za dostavu radne dokumentacije ili drugih dokumenata u posjedu revizorskog društva:</w:t>
      </w:r>
    </w:p>
    <w:p w14:paraId="18CFF8B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ako dostava može nepovoljno utjecati na suverenitet, sigurnost ili pravni poredak Republike Hrvatske ili Europske unije</w:t>
      </w:r>
    </w:p>
    <w:p w14:paraId="7D85FD2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ako su pred tijelima Republike Hrvatske ili Europske unije već pokrenuti sudski postupci u vezi s istim radnjama i protiv istih osoba na koje se zahtjev odnosi</w:t>
      </w:r>
    </w:p>
    <w:p w14:paraId="184E2F4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ako su nadležna tijela Republike Hrvatske ili Europske unije već donijela pravomoćnu presudu protiv osoba iz točke 2. ovoga stavka za iste radnje.</w:t>
      </w:r>
    </w:p>
    <w:p w14:paraId="5D3440C0" w14:textId="77777777" w:rsidR="0032295E" w:rsidRDefault="0032295E" w:rsidP="001B7B73">
      <w:pPr>
        <w:shd w:val="clear" w:color="auto" w:fill="FFFFFF"/>
        <w:spacing w:after="0" w:line="240" w:lineRule="auto"/>
        <w:jc w:val="both"/>
        <w:rPr>
          <w:rFonts w:eastAsia="Times New Roman" w:cs="Times New Roman"/>
          <w:color w:val="000000" w:themeColor="text1"/>
          <w:szCs w:val="24"/>
        </w:rPr>
      </w:pPr>
    </w:p>
    <w:p w14:paraId="0A790D9E" w14:textId="6FCB16BD"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Ministarstvo financija dužno je obavijestiti Europsku komisiju o suradnji iz ovoga članka.</w:t>
      </w:r>
    </w:p>
    <w:p w14:paraId="260B0569" w14:textId="77777777" w:rsidR="001B7B73" w:rsidRPr="00581A6F" w:rsidRDefault="001B7B73" w:rsidP="00581A6F">
      <w:pPr>
        <w:shd w:val="clear" w:color="auto" w:fill="FFFFFF"/>
        <w:spacing w:after="0" w:line="240" w:lineRule="auto"/>
        <w:jc w:val="both"/>
        <w:rPr>
          <w:rFonts w:eastAsia="Times New Roman" w:cs="Times New Roman"/>
          <w:color w:val="000000" w:themeColor="text1"/>
          <w:szCs w:val="24"/>
        </w:rPr>
      </w:pPr>
    </w:p>
    <w:p w14:paraId="41A0C03D"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POGLAVLJE XIII.</w:t>
      </w:r>
      <w:r w:rsidRPr="006B4565">
        <w:rPr>
          <w:rFonts w:eastAsia="Times New Roman" w:cs="Times New Roman"/>
          <w:color w:val="000000" w:themeColor="text1"/>
          <w:szCs w:val="24"/>
        </w:rPr>
        <w:br/>
        <w:t>PREKRŠAJNE ODREDBE</w:t>
      </w:r>
    </w:p>
    <w:p w14:paraId="01AB6AB6" w14:textId="77777777" w:rsidR="000C4737" w:rsidRDefault="000C4737" w:rsidP="009C0F4F">
      <w:pPr>
        <w:shd w:val="clear" w:color="auto" w:fill="FFFFFF"/>
        <w:spacing w:after="0" w:line="240" w:lineRule="auto"/>
        <w:jc w:val="center"/>
        <w:rPr>
          <w:rFonts w:eastAsia="Times New Roman" w:cs="Times New Roman"/>
          <w:iCs/>
          <w:color w:val="000000" w:themeColor="text1"/>
          <w:szCs w:val="24"/>
        </w:rPr>
      </w:pPr>
    </w:p>
    <w:p w14:paraId="4EFBB8D4" w14:textId="20DE0D28" w:rsidR="001B7B73" w:rsidRPr="006B4565" w:rsidRDefault="001B7B73"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Prekršaji revizorskog društva i samostalnog revizora</w:t>
      </w:r>
    </w:p>
    <w:p w14:paraId="29EE8099"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116.</w:t>
      </w:r>
    </w:p>
    <w:p w14:paraId="79494A25" w14:textId="77777777" w:rsidR="000C4737" w:rsidRDefault="000C4737" w:rsidP="001B7B73">
      <w:pPr>
        <w:shd w:val="clear" w:color="auto" w:fill="FFFFFF"/>
        <w:spacing w:after="0" w:line="240" w:lineRule="auto"/>
        <w:jc w:val="both"/>
        <w:rPr>
          <w:rFonts w:eastAsia="Times New Roman" w:cs="Times New Roman"/>
          <w:color w:val="000000" w:themeColor="text1"/>
          <w:szCs w:val="24"/>
        </w:rPr>
      </w:pPr>
    </w:p>
    <w:p w14:paraId="3DC8306B" w14:textId="0C2818BA"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Novčanom kaznom u iznosu od 6630,00 eura do 26.540,00 eura kaznit će se revizorsko društvo ako:</w:t>
      </w:r>
    </w:p>
    <w:p w14:paraId="0D5404A2" w14:textId="77777777" w:rsidR="00F7561C" w:rsidRDefault="00F7561C" w:rsidP="001B7B73">
      <w:pPr>
        <w:shd w:val="clear" w:color="auto" w:fill="FFFFFF"/>
        <w:spacing w:after="0" w:line="240" w:lineRule="auto"/>
        <w:jc w:val="both"/>
        <w:rPr>
          <w:rFonts w:eastAsia="Times New Roman" w:cs="Times New Roman"/>
          <w:color w:val="000000" w:themeColor="text1"/>
          <w:szCs w:val="24"/>
        </w:rPr>
      </w:pPr>
    </w:p>
    <w:p w14:paraId="43F6539C" w14:textId="14549E92"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zaposli ovlaštenog revizora koji ima sklopljen ugovor o radu s drugim revizorskim društvom protivno članku 5. stavku 3. ovoga Zakona</w:t>
      </w:r>
    </w:p>
    <w:p w14:paraId="5BF2603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protivno članku 5. stavku 3. ovoga Zakona angažira za obavljanje bilo kakvih revizorskih usluga za svoj ili tuđi račun ovlaštenog revizora koji ima sklopljen ugovor o radu s drugim revizorskim društvom</w:t>
      </w:r>
    </w:p>
    <w:p w14:paraId="7C62D27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ne obavijesti u roku Ministarstvo financija o nastupanju propisanih okolnosti u skladu s člankom 10. stavkom 7. ovoga Zakona</w:t>
      </w:r>
    </w:p>
    <w:p w14:paraId="7630CB9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protivno članku 38. stavku 3. ovoga Zakona, u slučaju promjene podataka upisanih u registar, ne obavijesti u roku Ministarstvo financija o promijenjenim podacima</w:t>
      </w:r>
    </w:p>
    <w:p w14:paraId="48FF27B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lastRenderedPageBreak/>
        <w:t>5. ne ugovori početni angažman na razdoblje od dvije godine u skladu s člankom 40. stavkom 2. ovoga Zakona</w:t>
      </w:r>
    </w:p>
    <w:p w14:paraId="7FA3527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6. ne sklopi ugovor u reviziji u pisanom obliku u skladu s člankom 40. stavkom 3. ovoga Zakona</w:t>
      </w:r>
    </w:p>
    <w:p w14:paraId="379EDDB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7. ugovor o reviziji ne sadrži iznos naknade za obavljanje zakonske revizije u skladu s člankom 40. stavkom 3. ovoga Zakona</w:t>
      </w:r>
    </w:p>
    <w:p w14:paraId="64ADA57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8. glede ugovorenih revizorskih usluga postupi protivno članku 40. stavku 14. ovoga Zakona</w:t>
      </w:r>
    </w:p>
    <w:p w14:paraId="74B12E6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9. ne obavijesti u roku i ne obrazloži Ministarstvu financija raskid ugovora u skladu s člankom 40. stavkom 15. ovoga Zakona</w:t>
      </w:r>
    </w:p>
    <w:p w14:paraId="4C4E086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10. obavlja nerevizorske usluge protivno članku 44. stavcima 1. – 3. ovoga Zakona</w:t>
      </w:r>
    </w:p>
    <w:p w14:paraId="68A508F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11. glede navođenja informacija koje bi mogle utjecati na neovisnost obavljanja revizorskih usluga postupi protivno članku 44. stavku 4. ovoga Zakona</w:t>
      </w:r>
    </w:p>
    <w:p w14:paraId="1E55083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12. u radnoj dokumentaciji ne navede sve informacije i poduzete mjere iz članka 44. stavka 9. ovoga Zakona</w:t>
      </w:r>
    </w:p>
    <w:p w14:paraId="3F296A8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13. u revizorskom izvješću nisu navedene činjenice iz članka 45. stavka 4. ovoga Zakona i/ili o njima ne obavijesti Ministarstvo financija</w:t>
      </w:r>
    </w:p>
    <w:p w14:paraId="32E834C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14. ne pripremi cjelovitu i preglednu radnu dokumentaciju koja potkrepljuje revizorsko izvješće u skladu s člankom 46. stavkom 1. ovoga Zakona</w:t>
      </w:r>
    </w:p>
    <w:p w14:paraId="113E7710"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15. ne osigura novom revizorskom društvu pristup svim relevantnim informacijama u skladu s člankom 46. stavkom 5. ovoga Zakona</w:t>
      </w:r>
    </w:p>
    <w:p w14:paraId="246A6B7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16. ne poštuje zahtjeve neovisnosti iz članka 48. stavka 1. ovoga Zakona</w:t>
      </w:r>
    </w:p>
    <w:p w14:paraId="21A8A498"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17. ne poduzima potrebne mjere radi osiguranja neovisnosti obavljanja revizorskih usluga u skladu s člankom 48. stavkom 2. ovoga Zakona</w:t>
      </w:r>
    </w:p>
    <w:p w14:paraId="5DBF2D30"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18. obavlja revizorske usluge kada postoji prijetnja propisana člankom 48. stavkom 3. ovoga Zakona</w:t>
      </w:r>
    </w:p>
    <w:p w14:paraId="0A357FB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19. ne osigura neovisnost obavljanja revizorskih usluga u skladu s člankom 49. stavkom 1. ovoga Zakona</w:t>
      </w:r>
    </w:p>
    <w:p w14:paraId="4170DA2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20. traži ili prima novčane i/ili nenovčane darove ili usluge protivno članku 49. stavku 3. ovoga Zakona</w:t>
      </w:r>
    </w:p>
    <w:p w14:paraId="216D179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21. prilikom statusnih promjena revidiranog subjekta ne postupi u skladu s člankom 49. stavkom 4. ovoga Zakona</w:t>
      </w:r>
    </w:p>
    <w:p w14:paraId="712F533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22. ne poduzme mjere i/ili ne usvoji zaštitne mehanizme u skladu s člankom 49. stavkom 5. ovoga Zakona</w:t>
      </w:r>
    </w:p>
    <w:p w14:paraId="3F97A6B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23. ne dokumentira sve značajne prijetnje neovisnosti i zaštitne mehanizme u skladu s člankom 49. stavkom 6. ovoga Zakona</w:t>
      </w:r>
    </w:p>
    <w:p w14:paraId="37E3969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24. prije prihvaćanja ili nastavljanja obavljanja revizorske usluge ne postupi u skladu s člankom 52. ovoga Zakona</w:t>
      </w:r>
    </w:p>
    <w:p w14:paraId="31141B9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25. se ne pridržava organizacijskih zahtjeva u skladu s člankom 53. stavkom 1. ovoga Zakona</w:t>
      </w:r>
    </w:p>
    <w:p w14:paraId="6B72F3F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26. se u obavljanju revizorskih usluga ne pridržava zahtjeva propisanih člankom 54. stavcima 1. do 10. ovoga Zakona</w:t>
      </w:r>
    </w:p>
    <w:p w14:paraId="3406974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27. kao revizor grupe ne zadrži dokumentaciju iz članka 56. stavka 3. ovoga Zakona</w:t>
      </w:r>
    </w:p>
    <w:p w14:paraId="7BE6A0D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28. kao revizor grupe ne postupi na način propisan člankom 56. stavkom 5. ovoga Zakona</w:t>
      </w:r>
    </w:p>
    <w:p w14:paraId="59B613D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29. kao revizor grupe ne stavi na raspolaganje relevantnu dokumentaciju Ministarstvu financija propisanu člankom 56. stavkom 6. ovoga Zakona</w:t>
      </w:r>
    </w:p>
    <w:p w14:paraId="39247CD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30. ne sastavi revizorsko izvješće o obavljenoj zakonskoj reviziji u skladu s člankom 58. stavkom 1. ovoga Zakona</w:t>
      </w:r>
    </w:p>
    <w:p w14:paraId="47D549F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31. revizorsko izvješće nije u pisanom obliku i ne sadrži podatke u skladu s člankom 58. stavkom 2. ovoga Zakona</w:t>
      </w:r>
    </w:p>
    <w:p w14:paraId="5C83AC73"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32. revizorsko izvješće nije potpisano u skladu s člankom 58. stavkom 5. ovoga Zakona</w:t>
      </w:r>
    </w:p>
    <w:p w14:paraId="427B8D3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33. prije izdavanja revizorskog izvješća ne obavijesti Ministarstvo financija o podacima iz članka 58. stavka 7. ovoga Zakona</w:t>
      </w:r>
    </w:p>
    <w:p w14:paraId="18E493B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lastRenderedPageBreak/>
        <w:t>34. ne ugovori policu osiguranja od odgovornosti za štetu s najmanjom svotom pokrića po štetnom događaju propisanom člankom 61. stavkom 1. ovoga Zakona i presliku iste ne dostavi Ministarstvu financija u skladu s odredbom članka 60. stavka 3. ovoga Zakona</w:t>
      </w:r>
    </w:p>
    <w:p w14:paraId="1403206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35. ne učini dostupnim i/ili ne dostavi i/ili ne preda dokumentaciju u skladu s člankom 81. stavkom 1. ovoga Zakona</w:t>
      </w:r>
    </w:p>
    <w:p w14:paraId="56FE07B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36. ne osigura ovlaštenim državnim službenicima uvjete propisane u vezi s mjestom provođenja nadzora i/ili ne omogući kontrolu i/ili ne postupi po zahtjevu ovlaštenog državnog službenika u skladu s člankom 83. stavcima 1. do 3. ovoga Zakona</w:t>
      </w:r>
    </w:p>
    <w:p w14:paraId="6A7B1FE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37. ne osigura nazočnost osobe u skladu s člankom 83. stavkom 5. ovoga Zakona</w:t>
      </w:r>
    </w:p>
    <w:p w14:paraId="108460C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38. ne omogući ovlaštenim državnim službenicima obavljanje neposrednog nadzora u skladu s člankom 84. stavcima 1. do 3. ovoga Zakona</w:t>
      </w:r>
    </w:p>
    <w:p w14:paraId="41825790"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39. ne osigura ovlaštenim državnim službenicima uvjete za pregled i nadzor informacijskog sustava i tehnologija i/ili ne postupi po zahtjevu ovlaštenog državnog službenika u skladu s člankom 85. stavcima 1. i 2. ovoga Zakona</w:t>
      </w:r>
    </w:p>
    <w:p w14:paraId="406606E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40. ne uspostavi odgovarajuće postupke koji se odnose na prijavljivanje povrede propisa u skladu s člankom 98. stavkom 2. ovoga Zakona.</w:t>
      </w:r>
    </w:p>
    <w:p w14:paraId="3AB9DD31" w14:textId="77777777" w:rsidR="00F7561C" w:rsidRDefault="00F7561C" w:rsidP="001B7B73">
      <w:pPr>
        <w:shd w:val="clear" w:color="auto" w:fill="FFFFFF"/>
        <w:spacing w:after="0" w:line="240" w:lineRule="auto"/>
        <w:jc w:val="both"/>
        <w:rPr>
          <w:rFonts w:eastAsia="Times New Roman" w:cs="Times New Roman"/>
          <w:color w:val="000000" w:themeColor="text1"/>
          <w:szCs w:val="24"/>
        </w:rPr>
      </w:pPr>
    </w:p>
    <w:p w14:paraId="2523B2B9" w14:textId="19DC7D26"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Novčanom kaznom u iznosu od 26.540,00 eura do 106.170,00 eura kaznit će se revizorsko društvo u obavljanju zakonske revizije subjekata od javnog interesa ako:</w:t>
      </w:r>
    </w:p>
    <w:p w14:paraId="3FD65B5C" w14:textId="77777777" w:rsidR="00F7561C" w:rsidRDefault="00F7561C" w:rsidP="001B7B73">
      <w:pPr>
        <w:shd w:val="clear" w:color="auto" w:fill="FFFFFF"/>
        <w:spacing w:after="0" w:line="240" w:lineRule="auto"/>
        <w:jc w:val="both"/>
        <w:rPr>
          <w:rFonts w:eastAsia="Times New Roman" w:cs="Times New Roman"/>
          <w:color w:val="000000" w:themeColor="text1"/>
          <w:szCs w:val="24"/>
        </w:rPr>
      </w:pPr>
    </w:p>
    <w:p w14:paraId="658C1EC6" w14:textId="29DA8969"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zaposli ovlaštenog revizora koji ima sklopljen ugovor o radu s drugim revizorskim društvom protivno članku 5. stavku 3. ovoga Zakona</w:t>
      </w:r>
    </w:p>
    <w:p w14:paraId="4B857B4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 protivno članku 5. stavku 3. ovoga Zakona angažira za obavljanje bilo kakvih revizorskih usluga za svoj ili tuđi račun ovlaštenog revizora koji ima sklopljen ugovor o radu s drugim revizorskim društvom</w:t>
      </w:r>
    </w:p>
    <w:p w14:paraId="5AD73B7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ne ugovori početni angažman na razdoblje od dvije godine u skladu s člankom 40. stavkom 2. ovoga Zakona</w:t>
      </w:r>
    </w:p>
    <w:p w14:paraId="0E113AE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ne sklopi ugovor u reviziji u pisanom obliku u skladu s člankom 40. stavkom 3. ovoga Zakona</w:t>
      </w:r>
    </w:p>
    <w:p w14:paraId="460E186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ugovor o reviziji ne sadrži iznos naknade za obavljanje zakonske revizije u skladu s člankom 40. stavkom 3. ovoga Zakona</w:t>
      </w:r>
    </w:p>
    <w:p w14:paraId="25CBB2E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6. glede ugovorenih revizorskih usluga postupi protivno članku 40. stavku 14. ovoga Zakona</w:t>
      </w:r>
    </w:p>
    <w:p w14:paraId="129B800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7. ne obavijesti u roku i ne obrazloži Ministarstvu financija raskid ugovora u skladu s člankom 40. stavkom 15. ovoga Zakona</w:t>
      </w:r>
    </w:p>
    <w:p w14:paraId="728AFE7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8. ne obavijesti u roku Ministarstvo financija o prvom sklapanju ugovora o reviziji iz članka 40. stavka 17. ovoga Zakona</w:t>
      </w:r>
    </w:p>
    <w:p w14:paraId="5950A2A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9. ne obavlja zakonsku reviziju s više revizorskih društava u skladu sa smjernicom Hrvatske revizorske komore iz članka 43. stavka 6. ovoga Zakona</w:t>
      </w:r>
    </w:p>
    <w:p w14:paraId="057C938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10. glede navođenja informacija koje bi mogle utjecati na neovisnost obavljanja revizorskih usluga postupi protivno članku 44. stavku 4. ovoga Zakona</w:t>
      </w:r>
    </w:p>
    <w:p w14:paraId="1735222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11. obavlja nerevizorske usluge protivno članku 44. stavcima 5. do 8. ovoga Zakona</w:t>
      </w:r>
    </w:p>
    <w:p w14:paraId="6C6BDFC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12. u radnoj dokumentaciji ne navede sve informacije i poduzete mjere iz članka 44. stavka 9. ovoga Zakona</w:t>
      </w:r>
    </w:p>
    <w:p w14:paraId="017586B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13. pruža nerevizorske usluge bez odobrenja iz članka 44. stavka 10. ovoga Zakona</w:t>
      </w:r>
    </w:p>
    <w:p w14:paraId="14BD68F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14. u revizorskom izvješću nisu navedene činjenice iz članka 45. stavka 4. ovoga Zakona i/ili o njima ne obavijesti Ministarstvo financija</w:t>
      </w:r>
    </w:p>
    <w:p w14:paraId="4170300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15. ne pripremi cjelovitu i preglednu radnu dokumentaciju koja potkrepljuje revizorsko izvješće u skladu s člankom 46. stavkom 1. ovoga Zakona</w:t>
      </w:r>
    </w:p>
    <w:p w14:paraId="07EE9A2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16. ne osigura novom revizorskom društvu pristup svim relevantnim informacijama u skladu s člankom 46. stavkom 5. ovoga Zakona</w:t>
      </w:r>
    </w:p>
    <w:p w14:paraId="679B943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17. ne poštuje zahtjeve neovisnosti iz članka 48. stavka 1. ovoga Zakona</w:t>
      </w:r>
    </w:p>
    <w:p w14:paraId="5692E77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lastRenderedPageBreak/>
        <w:t>18. ne poduzima potrebne mjere radi osiguranja neovisnosti obavljanja revizorskih usluga u skladu s člankom 48. stavkom 2. ovoga Zakona</w:t>
      </w:r>
    </w:p>
    <w:p w14:paraId="5CC68B0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19. obavlja revizorske usluge kada postoji prijetnja propisana člankom 48. stavkom 3. ovoga Zakona</w:t>
      </w:r>
    </w:p>
    <w:p w14:paraId="47CFB03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20. ne osigura neovisnost obavljanja revizorskih usluga u skladu s člankom 49. stavkom 1. ovoga Zakona</w:t>
      </w:r>
    </w:p>
    <w:p w14:paraId="05A7AAF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21. traži ili prima novčane i/ili nenovčane darove ili usluge protivno članku 49. stavku 3. ovoga Zakona</w:t>
      </w:r>
    </w:p>
    <w:p w14:paraId="0C575533"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22. prilikom statusnih promjena revidiranog subjekta ne postupi u skladu s člankom 49. stavkom 4. ovoga Zakona</w:t>
      </w:r>
    </w:p>
    <w:p w14:paraId="0D6C3C3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23. ne poduzme mjere i/ili ne usvoji zaštitne mehanizme u skladu s člankom 49. stavkom 5. ovoga Zakona</w:t>
      </w:r>
    </w:p>
    <w:p w14:paraId="0C4F477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24. ne dokumentira sve značajne prijetnje neovisnosti i zaštitne mehanizme u skladu s člankom 49. stavkom 6. ovoga Zakona</w:t>
      </w:r>
    </w:p>
    <w:p w14:paraId="5875D4F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25. prije prihvaćanja ili nastavljanja obavljanja revizorske usluge ne postupi u skladu s člankom 52. ovoga Zakona</w:t>
      </w:r>
    </w:p>
    <w:p w14:paraId="3B77995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26. se ne pridržava organizacijskih zahtjeva u skladu s člankom 53. stavkom 1. ovoga Zakona</w:t>
      </w:r>
    </w:p>
    <w:p w14:paraId="76426C6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27. se u obavljanju revizorskih usluga ne pridržava zahtjeva propisanih člankom 54. stavcima 1. do 10. ovoga Zakona</w:t>
      </w:r>
    </w:p>
    <w:p w14:paraId="6D44B3E8"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28. kao revizor grupe ne zadrži dokumentaciju iz članka 56. stavka 3. ovoga Zakona</w:t>
      </w:r>
    </w:p>
    <w:p w14:paraId="7FB6B00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29. kao revizor grupe ne postupi na način propisan člankom 56. stavkom 5. ovoga Zakona</w:t>
      </w:r>
    </w:p>
    <w:p w14:paraId="1E8D152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30. kao revizor grupe ne stavi na raspolaganje relevantnu dokumentaciju Ministarstvu financija propisanu člankom 56. stavkom 6. ovoga Zakona</w:t>
      </w:r>
    </w:p>
    <w:p w14:paraId="25705933"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31. ne sastavi revizorsko izvješće o obavljenoj zakonskoj reviziji u skladu s člankom 58. stavkom 1. ovoga Zakona</w:t>
      </w:r>
    </w:p>
    <w:p w14:paraId="621AB49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32. revizorsko izvješće nije u pisanom obliku i ne sadrži podatke u skladu s člankom 58. stavkom 2. ovoga Zakona</w:t>
      </w:r>
    </w:p>
    <w:p w14:paraId="358E23F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33. revizorsko izvješće nije potpisano u skladu s člankom 58. stavkom 5. ovoga Zakona</w:t>
      </w:r>
    </w:p>
    <w:p w14:paraId="2906E69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34. prije izdavanja revizorskog izvješća ne obavijesti Ministarstvo financija o podacima iz članka 58. stavka 7. ovoga Zakona</w:t>
      </w:r>
    </w:p>
    <w:p w14:paraId="08CA091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35. ne ugovori policu osiguranja od odgovornosti za štetu s najmanjom svotom pokrića po štetnom događaju propisanom člankom 61. stavkom 2. ovoga zakona i presliku iste ne dostavi Ministarstvu financija u skladu s odredbom članka 60. stavka 3. ovoga Zakona</w:t>
      </w:r>
    </w:p>
    <w:p w14:paraId="49CBEBC8"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36. obavlja zakonsku reviziju protivno članku 63. ovoga Zakona, odnosno nema zaposlena u punom radnom vremenu najmanje tri ovlaštena revizora</w:t>
      </w:r>
    </w:p>
    <w:p w14:paraId="2F21407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37. obavlja zakonsku reviziju dulje od razdoblja propisanog člankom 64. stavkom 1. ovoga Zakona</w:t>
      </w:r>
    </w:p>
    <w:p w14:paraId="29B38CF2"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38. ne dostavi u roku propisanom člankom 11. stavkom 1. Uredbe (EU) br. 537/2014 dodatno izvješće revizijskom odboru, upravnom ili nadzornom odboru u skladu s člankom 67. ovoga Zakona</w:t>
      </w:r>
    </w:p>
    <w:p w14:paraId="6832E6B8"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39. o nepravilnostima iz članka 7. Uredbe (EU) br. 537/2014 ne obavijesti nadležno tijelo iz članka 74. stavka 1. ovoga Zakona</w:t>
      </w:r>
    </w:p>
    <w:p w14:paraId="03CA13A3"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40. ne obavijesti nadležna tijela iz članka 74. stavka 2. ovoga Zakona o informacijama iz članka 12. Uredbe (EU) br. 537/2014</w:t>
      </w:r>
    </w:p>
    <w:p w14:paraId="7A60122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41. ne učini dostupnim i/ili ne dostavi i/ili ne preda dokumentaciju u skladu s člankom 81. stavkom 1. ovoga Zakona</w:t>
      </w:r>
    </w:p>
    <w:p w14:paraId="52A650D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42. ne osigura ovlaštenim državnim službenicima uvjete propisane u vezi s mjestom provođenja nadzora i/ili ne omogući kontrolu i/ili ne postupi po zahtjevu ovlaštenog državnog službenika u skladu s člankom 83. stavcima 1. do 3. ovoga Zakona</w:t>
      </w:r>
    </w:p>
    <w:p w14:paraId="51792CB0"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43. ne osigura nazočnost osobe u skladu s člankom 83. stavkom 5. ovoga Zakona</w:t>
      </w:r>
    </w:p>
    <w:p w14:paraId="30B44630"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lastRenderedPageBreak/>
        <w:t>44. ne omogući ovlaštenim državnim službenicima obavljanje neposrednog nadzora u skladu s člankom 84. stavcima 1. do 3. ovoga Zakona</w:t>
      </w:r>
    </w:p>
    <w:p w14:paraId="0EF568A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45. ne osigura ovlaštenim državnim službenicima uvjete za pregled i nadzor informacijskog sustava i tehnologija i/ili ne postupi po zahtjevu ovlaštenog državnog službenika u skladu s člankom 85. stavcima 1. i 2. ovoga Zakona</w:t>
      </w:r>
    </w:p>
    <w:p w14:paraId="77BC472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46. ne poštuje ograničenja glede naknade za obavljene usluge u skladu s člankom 4. stavkom 2. Uredbe (EU) br. 537/2014</w:t>
      </w:r>
    </w:p>
    <w:p w14:paraId="0D035CE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47. ne poštuje zabranu pružanja nerevizorskih usluga iz članka 5. stavka 1. Uredbe (EU) br. 537/2014 osim onih nerevizorskih usluga dozvoljenih ovim Zakonom</w:t>
      </w:r>
    </w:p>
    <w:p w14:paraId="550F850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48. pripremu zakonske revizije i procjenu prijetnji neovisnosti ne obavlja u skladu s člankom 6. stavkom 1. i/ili 2. Uredbe (EU) br. 537/2014</w:t>
      </w:r>
    </w:p>
    <w:p w14:paraId="4F6FFE9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49. o nepravilnostima ne obavijesti revidirani subjekt u skladu s člankom 7. Uredbe (EU) br. 537/2014</w:t>
      </w:r>
    </w:p>
    <w:p w14:paraId="1687C466"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50. ne provodi kontrolu kvalitete angažmana u skladu s člankom 8. Uredbe (EU) br. 537/2014</w:t>
      </w:r>
    </w:p>
    <w:p w14:paraId="71863E1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51. revizorsko izvješće koje se odnosi na zakonsku reviziju subjekta od javnog interesa nije sastavljeno u skladu s člankom 10. stavcima 2., 3. i/ili 4. Uredbe (EU) br. 537/2014</w:t>
      </w:r>
    </w:p>
    <w:p w14:paraId="4608EBA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52. dodatno izvješće za revizijski odbor nije sastavljeno u skladu s člankom 11. stavcima 1., 2., 3. i/ili 5. Uredbe (EU) br. 537/2014</w:t>
      </w:r>
    </w:p>
    <w:p w14:paraId="5F45EDF0"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53. izvješće o transparentnosti ne objavljuje u roku i u skladu s člankom 13. stavcima 1. i/ili 2. Uredbe (EU) br. 537/2014</w:t>
      </w:r>
    </w:p>
    <w:p w14:paraId="18C602D5"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54. ne pruži informacije Ministarstvu financija u skladu s člankom 14. Uredbe (EU) br. 537/2014</w:t>
      </w:r>
    </w:p>
    <w:p w14:paraId="7F675568"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55. ne čuva evidencije u skladu s člankom 15. Uredbe (EU) br. 537/2014</w:t>
      </w:r>
    </w:p>
    <w:p w14:paraId="3A44612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56. nakon isteka najduljeg razdoblja angažmana iz članka 64. stavka 1. ovoga Zakona, a protivno zabrani iz članka 17. stavka 3. Uredbe (EU) br. 537/2014 obavlja zakonsku reviziju</w:t>
      </w:r>
    </w:p>
    <w:p w14:paraId="6C50F8D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57. ne provede rotaciju glavnog revizijskog partnera u skladu s člankom 17. stavkom 7. Uredbe (EU) br. 537/2014</w:t>
      </w:r>
    </w:p>
    <w:p w14:paraId="7967A68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58. ne omogući pristup dodatnim izvješćima u skladu s člankom 18. podstavkom 2. Uredbe (EU) br. 537/2014.</w:t>
      </w:r>
    </w:p>
    <w:p w14:paraId="2665A369" w14:textId="77777777" w:rsidR="00F7561C" w:rsidRDefault="00F7561C" w:rsidP="001B7B73">
      <w:pPr>
        <w:shd w:val="clear" w:color="auto" w:fill="FFFFFF"/>
        <w:spacing w:after="0" w:line="240" w:lineRule="auto"/>
        <w:jc w:val="both"/>
        <w:rPr>
          <w:rFonts w:eastAsia="Times New Roman" w:cs="Times New Roman"/>
          <w:color w:val="000000" w:themeColor="text1"/>
          <w:szCs w:val="24"/>
        </w:rPr>
      </w:pPr>
    </w:p>
    <w:p w14:paraId="186D43AB" w14:textId="2E3AF214"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Novčanom kaznom u iznosu od 660,00 eura do 2650,00 eura kaznit će se za prekršaj iz stavka 1. ovoga članka i odgovorna osoba revizorskog društva.</w:t>
      </w:r>
    </w:p>
    <w:p w14:paraId="6350E7CF" w14:textId="77777777" w:rsidR="00F7561C" w:rsidRDefault="00F7561C" w:rsidP="001B7B73">
      <w:pPr>
        <w:shd w:val="clear" w:color="auto" w:fill="FFFFFF"/>
        <w:spacing w:after="0" w:line="240" w:lineRule="auto"/>
        <w:jc w:val="both"/>
        <w:rPr>
          <w:rFonts w:eastAsia="Times New Roman" w:cs="Times New Roman"/>
          <w:color w:val="000000" w:themeColor="text1"/>
          <w:szCs w:val="24"/>
        </w:rPr>
      </w:pPr>
    </w:p>
    <w:p w14:paraId="32C9C5DF" w14:textId="1ADE7590"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Novčanom kaznom u iznosu od 2650,00 eura do 13.270,00 eura kaznit će se za prekršaj iz stavka 2. ovoga članka i odgovorna osoba revizorskog društva.</w:t>
      </w:r>
    </w:p>
    <w:p w14:paraId="1DDC610C" w14:textId="77777777" w:rsidR="00F7561C" w:rsidRDefault="00F7561C" w:rsidP="001B7B73">
      <w:pPr>
        <w:shd w:val="clear" w:color="auto" w:fill="FFFFFF"/>
        <w:spacing w:after="0" w:line="240" w:lineRule="auto"/>
        <w:jc w:val="both"/>
        <w:rPr>
          <w:rFonts w:eastAsia="Times New Roman" w:cs="Times New Roman"/>
          <w:color w:val="000000" w:themeColor="text1"/>
          <w:szCs w:val="24"/>
        </w:rPr>
      </w:pPr>
    </w:p>
    <w:p w14:paraId="01B8D22F" w14:textId="440F6682"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Novčanom kaznom u iznosu od 6630,00 eura do 26.540,00 eura kaznit će se za prekršaj iz stavka 1. ovoga članka samostalni revizor.</w:t>
      </w:r>
    </w:p>
    <w:p w14:paraId="7BC4AA6E" w14:textId="29256AF7" w:rsidR="00D968AC" w:rsidRPr="00DE352B" w:rsidRDefault="00D968AC" w:rsidP="000010E5">
      <w:pPr>
        <w:shd w:val="clear" w:color="auto" w:fill="FFFFFF"/>
        <w:spacing w:after="0" w:line="240" w:lineRule="auto"/>
        <w:jc w:val="both"/>
        <w:rPr>
          <w:rFonts w:eastAsia="Times New Roman" w:cs="Times New Roman"/>
          <w:color w:val="000000" w:themeColor="text1"/>
          <w:szCs w:val="24"/>
        </w:rPr>
      </w:pPr>
    </w:p>
    <w:p w14:paraId="64E4B145" w14:textId="77777777" w:rsidR="001B7B73" w:rsidRPr="006B4565" w:rsidRDefault="001B7B73" w:rsidP="009C0F4F">
      <w:pPr>
        <w:shd w:val="clear" w:color="auto" w:fill="FFFFFF"/>
        <w:spacing w:after="0" w:line="240" w:lineRule="auto"/>
        <w:jc w:val="center"/>
        <w:rPr>
          <w:rFonts w:eastAsia="Times New Roman" w:cs="Times New Roman"/>
          <w:iCs/>
          <w:color w:val="000000" w:themeColor="text1"/>
          <w:szCs w:val="24"/>
        </w:rPr>
      </w:pPr>
      <w:r w:rsidRPr="006B4565">
        <w:rPr>
          <w:rFonts w:eastAsia="Times New Roman" w:cs="Times New Roman"/>
          <w:iCs/>
          <w:color w:val="000000" w:themeColor="text1"/>
          <w:szCs w:val="24"/>
        </w:rPr>
        <w:t>Prekršaji ovlaštenih revizora</w:t>
      </w:r>
    </w:p>
    <w:p w14:paraId="34718F4A" w14:textId="77777777" w:rsidR="001B7B73" w:rsidRPr="006B4565" w:rsidRDefault="001B7B73" w:rsidP="009C0F4F">
      <w:pPr>
        <w:shd w:val="clear" w:color="auto" w:fill="FFFFFF"/>
        <w:spacing w:after="0" w:line="240" w:lineRule="auto"/>
        <w:jc w:val="center"/>
        <w:rPr>
          <w:rFonts w:eastAsia="Times New Roman" w:cs="Times New Roman"/>
          <w:color w:val="000000" w:themeColor="text1"/>
          <w:szCs w:val="24"/>
        </w:rPr>
      </w:pPr>
      <w:r w:rsidRPr="006B4565">
        <w:rPr>
          <w:rFonts w:eastAsia="Times New Roman" w:cs="Times New Roman"/>
          <w:color w:val="000000" w:themeColor="text1"/>
          <w:szCs w:val="24"/>
        </w:rPr>
        <w:t>Članak 116.a</w:t>
      </w:r>
    </w:p>
    <w:p w14:paraId="6515988D" w14:textId="77777777" w:rsidR="000C4737" w:rsidRDefault="000C4737" w:rsidP="001B7B73">
      <w:pPr>
        <w:shd w:val="clear" w:color="auto" w:fill="FFFFFF"/>
        <w:spacing w:after="0" w:line="240" w:lineRule="auto"/>
        <w:jc w:val="both"/>
        <w:rPr>
          <w:rFonts w:eastAsia="Times New Roman" w:cs="Times New Roman"/>
          <w:color w:val="000000" w:themeColor="text1"/>
          <w:szCs w:val="24"/>
        </w:rPr>
      </w:pPr>
    </w:p>
    <w:p w14:paraId="0392E0F4" w14:textId="2FA4EC9A"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Novčanom kaznom u iznosu od 2650,00 eura do 13.270,00 eura kaznit će se počinitelj ovlašteni revizor ako:</w:t>
      </w:r>
    </w:p>
    <w:p w14:paraId="34CCA6AA"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 obavlja revizorske usluge protivno članku 5. stavku 3. ovoga Zakona, odnosno obavlja ih ovlašteni revizor koji nije zaposlen u revizorskom društvu i/ili je ovlašteni revizor sklopio ugovor o radu za obavljanje revizorskih usluga s drugim revizorskim društvom i/ili je za svoj ili tuđi račun ili na neki drugi način obavljao revizorske usluge s drugim revizorskim društvom</w:t>
      </w:r>
    </w:p>
    <w:p w14:paraId="2A22A02D"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lastRenderedPageBreak/>
        <w:t>2. ne obavijesti bez odgode, a najkasnije u roku od osam dana, Ministarstvo financija o nastupanju okolnosti iz članka 10. stavaka 1. – 4. ovoga Zakona u skladu s člankom 10. stavkom 7. ovoga Zakona</w:t>
      </w:r>
    </w:p>
    <w:p w14:paraId="0D679EB7"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3. na godišnjoj razini ne ostvari najmanje 35 sati, od čega 30 sati iz osnovnih aktivnosti u skladu s člankom 14. stavkom 2. ovoga Zakona</w:t>
      </w:r>
    </w:p>
    <w:p w14:paraId="5B408714"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4. na godišnjoj razini ne ostvari najmanje 10 sati iz područja s oznakom »A« u skladu s člankom 14. stavkom 4. ovoga Zakona</w:t>
      </w:r>
    </w:p>
    <w:p w14:paraId="558AF7BC"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5. ne evidentira ažurno aktivnosti stalnog stručnog usavršavanja u Registru revizora putem sustava e-Građani na način kako je propisano člankom 14.b stavkom 1. ovoga Zakona</w:t>
      </w:r>
    </w:p>
    <w:p w14:paraId="4F4ECF99"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6. ne izvijesti u roku od 30 dana Ministarstvo financija o ispunjenoj obvezi stalnog stručnog usavršavanja u skladu s člankom 14.b stavkom 2. ovoga Zakona</w:t>
      </w:r>
    </w:p>
    <w:p w14:paraId="1D7EF46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7. ne obavijesti Ministarstvo financija o propisanim okolnostima iz članka 14.c stavka 2. i ne priloži odgovarajuću dokumentaciju u skladu s člankom 14.c stavkom 4. ovoga Zakona</w:t>
      </w:r>
    </w:p>
    <w:p w14:paraId="2A73DD41"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8. ne obavijesti Ministarstvo financija u roku od 30 dana od isteka tekućeg godišnjeg razdoblja u kojem nije ispunio obvezu stalnog stručnog usavršavanja te ne navede i ne dokumentira opravdane razloge u skladu s člankom 14.c stavkom 5. ovoga Zakona</w:t>
      </w:r>
    </w:p>
    <w:p w14:paraId="39FBD06B"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9. protivno članku 38. stavku 3. ovoga Zakona, u slučaju promjene podataka upisanih u registar, ne obavijestiti u roku Ministarstvo financija o promijenjenim podacima</w:t>
      </w:r>
    </w:p>
    <w:p w14:paraId="0C776F7E" w14:textId="77777777" w:rsidR="001B7B73" w:rsidRPr="001B7B73" w:rsidRDefault="001B7B73" w:rsidP="001B7B73">
      <w:pPr>
        <w:shd w:val="clear" w:color="auto" w:fill="FFFFFF"/>
        <w:spacing w:after="0" w:line="240" w:lineRule="auto"/>
        <w:jc w:val="both"/>
        <w:rPr>
          <w:rFonts w:eastAsia="Times New Roman" w:cs="Times New Roman"/>
          <w:color w:val="000000" w:themeColor="text1"/>
          <w:szCs w:val="24"/>
        </w:rPr>
      </w:pPr>
      <w:r w:rsidRPr="001B7B73">
        <w:rPr>
          <w:rFonts w:eastAsia="Times New Roman" w:cs="Times New Roman"/>
          <w:color w:val="000000" w:themeColor="text1"/>
          <w:szCs w:val="24"/>
        </w:rPr>
        <w:t>10. postupi protivno zabrani iz članka 50. stavka 1. ovoga Zakona</w:t>
      </w:r>
    </w:p>
    <w:p w14:paraId="559E4F99" w14:textId="77777777" w:rsidR="00CA409B" w:rsidRPr="000010E5" w:rsidRDefault="00CA409B" w:rsidP="000010E5">
      <w:pPr>
        <w:shd w:val="clear" w:color="auto" w:fill="FFFFFF"/>
        <w:spacing w:after="0" w:line="240" w:lineRule="auto"/>
        <w:jc w:val="both"/>
        <w:rPr>
          <w:rFonts w:eastAsia="Times New Roman" w:cs="Times New Roman"/>
          <w:color w:val="000000" w:themeColor="text1"/>
          <w:szCs w:val="24"/>
        </w:rPr>
      </w:pPr>
    </w:p>
    <w:p w14:paraId="2F5D96FE" w14:textId="77777777" w:rsidR="001B7B73" w:rsidRPr="006B4565" w:rsidRDefault="001B7B73" w:rsidP="009C0F4F">
      <w:pPr>
        <w:spacing w:after="0" w:line="240" w:lineRule="auto"/>
        <w:jc w:val="center"/>
        <w:rPr>
          <w:rFonts w:cs="Times New Roman"/>
          <w:iCs/>
          <w:color w:val="000000" w:themeColor="text1"/>
          <w:szCs w:val="24"/>
        </w:rPr>
      </w:pPr>
      <w:r w:rsidRPr="006B4565">
        <w:rPr>
          <w:rFonts w:cs="Times New Roman"/>
          <w:iCs/>
          <w:color w:val="000000" w:themeColor="text1"/>
          <w:szCs w:val="24"/>
        </w:rPr>
        <w:t>Prekršaji ostalih osoba</w:t>
      </w:r>
    </w:p>
    <w:p w14:paraId="34765921" w14:textId="77777777" w:rsidR="001B7B73" w:rsidRPr="006B4565" w:rsidRDefault="001B7B73" w:rsidP="009C0F4F">
      <w:pPr>
        <w:spacing w:after="0" w:line="240" w:lineRule="auto"/>
        <w:jc w:val="center"/>
        <w:rPr>
          <w:rFonts w:cs="Times New Roman"/>
          <w:color w:val="000000" w:themeColor="text1"/>
          <w:szCs w:val="24"/>
        </w:rPr>
      </w:pPr>
      <w:r w:rsidRPr="006B4565">
        <w:rPr>
          <w:rFonts w:cs="Times New Roman"/>
          <w:color w:val="000000" w:themeColor="text1"/>
          <w:szCs w:val="24"/>
        </w:rPr>
        <w:t>Članak 117.</w:t>
      </w:r>
    </w:p>
    <w:p w14:paraId="5F0F02F4" w14:textId="77777777" w:rsidR="000C4737" w:rsidRDefault="000C4737" w:rsidP="001B7B73">
      <w:pPr>
        <w:spacing w:after="0" w:line="240" w:lineRule="auto"/>
        <w:rPr>
          <w:rFonts w:cs="Times New Roman"/>
          <w:color w:val="000000" w:themeColor="text1"/>
          <w:szCs w:val="24"/>
        </w:rPr>
      </w:pPr>
    </w:p>
    <w:p w14:paraId="3B460C13" w14:textId="0C3B6E9C"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(1) Novčanom kaznom u iznosu od 2650,00 eura do 13.270,00 eura kaznit će se počinitelj kao fizička osoba ako:</w:t>
      </w:r>
    </w:p>
    <w:p w14:paraId="0949FA84" w14:textId="77777777"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1. obavlja revizorske usluge u Republici Hrvatskoj protivno članku 5. stavku 1. ovoga Zakona</w:t>
      </w:r>
    </w:p>
    <w:p w14:paraId="761C439C" w14:textId="77777777"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2. kao revizorsko društvo iz druge države članice obavlja zakonsku reviziju u Republici Hrvatskoj protivno članku 5. stavku 2. ovoga Zakona</w:t>
      </w:r>
    </w:p>
    <w:p w14:paraId="355AB793" w14:textId="77777777"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3. obavlja revizorske usluge protivno članku 5. stavku 3. ovoga Zakona, odnosno revizorske usluge obavlja osoba koja nije ovlašteni revizor</w:t>
      </w:r>
    </w:p>
    <w:p w14:paraId="74415EA3" w14:textId="77777777"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4. kao revizorsko društvo iz druge države članice prije početka obavljanja zakonske revizije ne postupi u skladu s člankom 25. stavkom 2. ovoga Zakona</w:t>
      </w:r>
    </w:p>
    <w:p w14:paraId="0AD8840F" w14:textId="77777777"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5. kao subjekt za obavljanje revizije u trećoj zemlji prije početka obavljanja zakonske revizije ne postupi u skladu s člankom 30. ovoga Zakona</w:t>
      </w:r>
    </w:p>
    <w:p w14:paraId="2F4EFC35" w14:textId="77777777"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6. ne poštuje zabranu propisanu člankom 50. stavkom 2. ovoga Zakona</w:t>
      </w:r>
    </w:p>
    <w:p w14:paraId="042E3F0C" w14:textId="77777777"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7. na zahtjev ovlaštenih državnih službenika ne postupi u skladu s člankom 81. stavkom 2. ovoga Zakona.</w:t>
      </w:r>
    </w:p>
    <w:p w14:paraId="3475A33F" w14:textId="77777777" w:rsidR="00F7561C" w:rsidRDefault="00F7561C" w:rsidP="001B7B73">
      <w:pPr>
        <w:spacing w:after="0" w:line="240" w:lineRule="auto"/>
        <w:rPr>
          <w:rFonts w:cs="Times New Roman"/>
          <w:color w:val="000000" w:themeColor="text1"/>
          <w:szCs w:val="24"/>
        </w:rPr>
      </w:pPr>
    </w:p>
    <w:p w14:paraId="7D354EE7" w14:textId="37B84D2E" w:rsidR="001B7B73" w:rsidRP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(2) Novčanom kaznom u iznosu od 200.000,00 do 800.000,00 kuna kaznit će se za prekršaj iz stavka 1. ovoga članka počinitelj koji je pravna osoba.</w:t>
      </w:r>
    </w:p>
    <w:p w14:paraId="770CB16E" w14:textId="77777777" w:rsidR="00F7561C" w:rsidRDefault="00F7561C" w:rsidP="001B7B73">
      <w:pPr>
        <w:spacing w:after="0" w:line="240" w:lineRule="auto"/>
        <w:rPr>
          <w:rFonts w:cs="Times New Roman"/>
          <w:color w:val="000000" w:themeColor="text1"/>
          <w:szCs w:val="24"/>
        </w:rPr>
      </w:pPr>
    </w:p>
    <w:p w14:paraId="0120DFD2" w14:textId="415BBA73" w:rsidR="001B7B73" w:rsidRDefault="001B7B73" w:rsidP="001B7B73">
      <w:pPr>
        <w:spacing w:after="0" w:line="240" w:lineRule="auto"/>
        <w:rPr>
          <w:rFonts w:cs="Times New Roman"/>
          <w:color w:val="000000" w:themeColor="text1"/>
          <w:szCs w:val="24"/>
        </w:rPr>
      </w:pPr>
      <w:r w:rsidRPr="001B7B73">
        <w:rPr>
          <w:rFonts w:cs="Times New Roman"/>
          <w:color w:val="000000" w:themeColor="text1"/>
          <w:szCs w:val="24"/>
        </w:rPr>
        <w:t>(3) Novčanom kaznom u iznosu od 26.540,00 eura do 106.170,00 eura kaznit će se za prekršaj iz stavka 2. ovoga članka i odgovorna osoba u pravnoj osobi.</w:t>
      </w:r>
    </w:p>
    <w:p w14:paraId="763DF645" w14:textId="77777777" w:rsidR="00290B8A" w:rsidRPr="001B7B73" w:rsidRDefault="00290B8A" w:rsidP="001B7B73">
      <w:pPr>
        <w:spacing w:after="0" w:line="240" w:lineRule="auto"/>
        <w:rPr>
          <w:rFonts w:cs="Times New Roman"/>
          <w:color w:val="000000" w:themeColor="text1"/>
          <w:szCs w:val="24"/>
        </w:rPr>
      </w:pPr>
    </w:p>
    <w:p w14:paraId="778FEA7A" w14:textId="77777777" w:rsidR="00EF0122" w:rsidRPr="006B4565" w:rsidRDefault="00EF0122" w:rsidP="009C0F4F">
      <w:pPr>
        <w:spacing w:after="0" w:line="240" w:lineRule="auto"/>
        <w:jc w:val="center"/>
        <w:rPr>
          <w:rFonts w:cs="Times New Roman"/>
          <w:iCs/>
          <w:szCs w:val="24"/>
        </w:rPr>
      </w:pPr>
      <w:r w:rsidRPr="006B4565">
        <w:rPr>
          <w:rFonts w:cs="Times New Roman"/>
          <w:iCs/>
          <w:szCs w:val="24"/>
        </w:rPr>
        <w:t>Prekršaji Hrvatske revizorske komore</w:t>
      </w:r>
    </w:p>
    <w:p w14:paraId="67235037" w14:textId="77777777" w:rsidR="00EF0122" w:rsidRPr="006B4565" w:rsidRDefault="00EF0122" w:rsidP="009C0F4F">
      <w:pPr>
        <w:spacing w:after="0" w:line="240" w:lineRule="auto"/>
        <w:jc w:val="center"/>
        <w:rPr>
          <w:rFonts w:cs="Times New Roman"/>
          <w:szCs w:val="24"/>
        </w:rPr>
      </w:pPr>
      <w:r w:rsidRPr="006B4565">
        <w:rPr>
          <w:rFonts w:cs="Times New Roman"/>
          <w:szCs w:val="24"/>
        </w:rPr>
        <w:t>Članak 119.</w:t>
      </w:r>
    </w:p>
    <w:p w14:paraId="49A62470" w14:textId="77777777" w:rsidR="000C4737" w:rsidRDefault="000C4737" w:rsidP="00EF0122">
      <w:pPr>
        <w:spacing w:after="0" w:line="240" w:lineRule="auto"/>
        <w:jc w:val="both"/>
        <w:rPr>
          <w:rFonts w:cs="Times New Roman"/>
          <w:szCs w:val="24"/>
        </w:rPr>
      </w:pPr>
    </w:p>
    <w:p w14:paraId="50C93E99" w14:textId="7EA2E132" w:rsidR="00EF0122" w:rsidRPr="00EF0122" w:rsidRDefault="00EF0122" w:rsidP="00EF0122">
      <w:pPr>
        <w:spacing w:after="0" w:line="240" w:lineRule="auto"/>
        <w:jc w:val="both"/>
        <w:rPr>
          <w:rFonts w:cs="Times New Roman"/>
          <w:szCs w:val="24"/>
        </w:rPr>
      </w:pPr>
      <w:r w:rsidRPr="00EF0122">
        <w:rPr>
          <w:rFonts w:cs="Times New Roman"/>
          <w:szCs w:val="24"/>
        </w:rPr>
        <w:t>(1) Novčanom kaznom u iznosu od 26.540,00 eura do 106.170,00 eura kaznit će se Hrvatska revizorska komora ako:</w:t>
      </w:r>
    </w:p>
    <w:p w14:paraId="53734DA5" w14:textId="77777777" w:rsidR="00EF0122" w:rsidRPr="00EF0122" w:rsidRDefault="00EF0122" w:rsidP="00EF0122">
      <w:pPr>
        <w:spacing w:after="0" w:line="240" w:lineRule="auto"/>
        <w:jc w:val="both"/>
        <w:rPr>
          <w:rFonts w:cs="Times New Roman"/>
          <w:szCs w:val="24"/>
        </w:rPr>
      </w:pPr>
      <w:r w:rsidRPr="00EF0122">
        <w:rPr>
          <w:rFonts w:cs="Times New Roman"/>
          <w:szCs w:val="24"/>
        </w:rPr>
        <w:t>1. ne organizira i/ili ne provodi revizorski ispit u skladu s člankom 11. ovoga Zakona</w:t>
      </w:r>
    </w:p>
    <w:p w14:paraId="09769986" w14:textId="77777777" w:rsidR="00EF0122" w:rsidRPr="00EF0122" w:rsidRDefault="00EF0122" w:rsidP="00EF0122">
      <w:pPr>
        <w:spacing w:after="0" w:line="240" w:lineRule="auto"/>
        <w:jc w:val="both"/>
        <w:rPr>
          <w:rFonts w:cs="Times New Roman"/>
          <w:szCs w:val="24"/>
        </w:rPr>
      </w:pPr>
      <w:r w:rsidRPr="00EF0122">
        <w:rPr>
          <w:rFonts w:cs="Times New Roman"/>
          <w:szCs w:val="24"/>
        </w:rPr>
        <w:lastRenderedPageBreak/>
        <w:t>2. ne prevodi i ne objavljuje na hrvatski jezik Međunarodne revizijske standarde u skladu s člankom 101. stavkom 1. točkom 1. ovoga Zakona</w:t>
      </w:r>
    </w:p>
    <w:p w14:paraId="25EC5058" w14:textId="77777777" w:rsidR="00EF0122" w:rsidRPr="00EF0122" w:rsidRDefault="00EF0122" w:rsidP="00EF0122">
      <w:pPr>
        <w:spacing w:after="0" w:line="240" w:lineRule="auto"/>
        <w:jc w:val="both"/>
        <w:rPr>
          <w:rFonts w:cs="Times New Roman"/>
          <w:szCs w:val="24"/>
        </w:rPr>
      </w:pPr>
      <w:r w:rsidRPr="00EF0122">
        <w:rPr>
          <w:rFonts w:cs="Times New Roman"/>
          <w:szCs w:val="24"/>
        </w:rPr>
        <w:t>3. glede nacionalnih revizijskih standarda za obavljanje drugih revizorskih usluga i/ili njihovih tumačenja ne postupa u skladu s člankom 101. stavkom 1. točkom 2. ovoga Zakona</w:t>
      </w:r>
    </w:p>
    <w:p w14:paraId="75D30F51" w14:textId="77777777" w:rsidR="00EF0122" w:rsidRPr="00EF0122" w:rsidRDefault="00EF0122" w:rsidP="00EF0122">
      <w:pPr>
        <w:spacing w:after="0" w:line="240" w:lineRule="auto"/>
        <w:jc w:val="both"/>
        <w:rPr>
          <w:rFonts w:cs="Times New Roman"/>
          <w:szCs w:val="24"/>
        </w:rPr>
      </w:pPr>
      <w:r w:rsidRPr="00EF0122">
        <w:rPr>
          <w:rFonts w:cs="Times New Roman"/>
          <w:szCs w:val="24"/>
        </w:rPr>
        <w:t>4. ne prevodi i ne objavljuje etičke standarde računovodstvene struke koje izdaje Međunarodni odbor za računovodstvo u skladu s člankom 101. stavkom 1. točkom 3. ovoga Zakona</w:t>
      </w:r>
    </w:p>
    <w:p w14:paraId="3CFF7DFA" w14:textId="77777777" w:rsidR="00EF0122" w:rsidRPr="00EF0122" w:rsidRDefault="00EF0122" w:rsidP="00EF0122">
      <w:pPr>
        <w:spacing w:after="0" w:line="240" w:lineRule="auto"/>
        <w:jc w:val="both"/>
        <w:rPr>
          <w:rFonts w:cs="Times New Roman"/>
          <w:szCs w:val="24"/>
        </w:rPr>
      </w:pPr>
      <w:r w:rsidRPr="00EF0122">
        <w:rPr>
          <w:rFonts w:cs="Times New Roman"/>
          <w:szCs w:val="24"/>
        </w:rPr>
        <w:t>5. za obavljanje propisanih zadaća ne osigura uvjete ili mjere u skladu s člankom 101. stavkom 4. ovoga Zakona</w:t>
      </w:r>
    </w:p>
    <w:p w14:paraId="3090BADC" w14:textId="77777777" w:rsidR="00EF0122" w:rsidRPr="00EF0122" w:rsidRDefault="00EF0122" w:rsidP="00EF0122">
      <w:pPr>
        <w:spacing w:after="0" w:line="240" w:lineRule="auto"/>
        <w:jc w:val="both"/>
        <w:rPr>
          <w:rFonts w:cs="Times New Roman"/>
          <w:szCs w:val="24"/>
        </w:rPr>
      </w:pPr>
      <w:r w:rsidRPr="00EF0122">
        <w:rPr>
          <w:rFonts w:cs="Times New Roman"/>
          <w:szCs w:val="24"/>
        </w:rPr>
        <w:t>6. protivno članku 101. stavku 6. točki 5. ovoga Zakona Statutom propiše obavljanje poslova koji su u suprotnosti s odredbama ovoga Zakona</w:t>
      </w:r>
    </w:p>
    <w:p w14:paraId="3B5D57FF" w14:textId="77777777" w:rsidR="00EF0122" w:rsidRPr="00EF0122" w:rsidRDefault="00EF0122" w:rsidP="00EF0122">
      <w:pPr>
        <w:spacing w:after="0" w:line="240" w:lineRule="auto"/>
        <w:jc w:val="both"/>
        <w:rPr>
          <w:rFonts w:cs="Times New Roman"/>
          <w:szCs w:val="24"/>
        </w:rPr>
      </w:pPr>
      <w:r w:rsidRPr="00EF0122">
        <w:rPr>
          <w:rFonts w:cs="Times New Roman"/>
          <w:szCs w:val="24"/>
        </w:rPr>
        <w:t>7. ne dostavi Ministarstvu financija i Vladi Republike Hrvatske godišnje izvješće o radu u skladu s člankom 109. stavcima 1. i 2. ovoga Zakona</w:t>
      </w:r>
    </w:p>
    <w:p w14:paraId="6123D101" w14:textId="77777777" w:rsidR="00F7561C" w:rsidRDefault="00F7561C" w:rsidP="00EF0122">
      <w:pPr>
        <w:spacing w:after="0" w:line="240" w:lineRule="auto"/>
        <w:jc w:val="both"/>
        <w:rPr>
          <w:rFonts w:cs="Times New Roman"/>
          <w:szCs w:val="24"/>
        </w:rPr>
      </w:pPr>
    </w:p>
    <w:p w14:paraId="0705B5D2" w14:textId="2FE78D48" w:rsidR="00EF0122" w:rsidRPr="00EF0122" w:rsidRDefault="00EF0122" w:rsidP="00EF0122">
      <w:pPr>
        <w:spacing w:after="0" w:line="240" w:lineRule="auto"/>
        <w:jc w:val="both"/>
        <w:rPr>
          <w:rFonts w:cs="Times New Roman"/>
          <w:szCs w:val="24"/>
        </w:rPr>
      </w:pPr>
      <w:r w:rsidRPr="00EF0122">
        <w:rPr>
          <w:rFonts w:cs="Times New Roman"/>
          <w:szCs w:val="24"/>
        </w:rPr>
        <w:t>(2) Novčanom kaznom u iznosu od 2650,00 eura do 13.270,00 eura kaznit će se za prekršaj iz stavka 1. ovoga Zakona odgovorna osoba u Hrvatskoj revizorskoj komori.</w:t>
      </w:r>
    </w:p>
    <w:p w14:paraId="41A686E8" w14:textId="77777777" w:rsidR="00CC43F3" w:rsidRPr="000010E5" w:rsidRDefault="00CC43F3" w:rsidP="009C0F4F">
      <w:pPr>
        <w:spacing w:after="0" w:line="240" w:lineRule="auto"/>
        <w:jc w:val="both"/>
        <w:rPr>
          <w:rFonts w:cs="Times New Roman"/>
          <w:szCs w:val="24"/>
        </w:rPr>
      </w:pPr>
    </w:p>
    <w:sectPr w:rsidR="00CC43F3" w:rsidRPr="000010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4ADA8" w14:textId="77777777" w:rsidR="0074529B" w:rsidRDefault="0074529B" w:rsidP="00A41B22">
      <w:pPr>
        <w:spacing w:after="0" w:line="240" w:lineRule="auto"/>
      </w:pPr>
      <w:r>
        <w:separator/>
      </w:r>
    </w:p>
  </w:endnote>
  <w:endnote w:type="continuationSeparator" w:id="0">
    <w:p w14:paraId="6633A945" w14:textId="77777777" w:rsidR="0074529B" w:rsidRDefault="0074529B" w:rsidP="00A4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MS Gothic"/>
    <w:panose1 w:val="00000000000000000000"/>
    <w:charset w:val="EE"/>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221381"/>
      <w:docPartObj>
        <w:docPartGallery w:val="Page Numbers (Bottom of Page)"/>
        <w:docPartUnique/>
      </w:docPartObj>
    </w:sdtPr>
    <w:sdtContent>
      <w:p w14:paraId="06759CA3" w14:textId="6B045B95" w:rsidR="00FA3ECF" w:rsidRDefault="00FA3ECF">
        <w:pPr>
          <w:pStyle w:val="Footer"/>
          <w:jc w:val="right"/>
        </w:pPr>
        <w:r>
          <w:fldChar w:fldCharType="begin"/>
        </w:r>
        <w:r>
          <w:instrText>PAGE   \* MERGEFORMAT</w:instrText>
        </w:r>
        <w:r>
          <w:fldChar w:fldCharType="separate"/>
        </w:r>
        <w:r w:rsidR="005F063F">
          <w:rPr>
            <w:noProof/>
          </w:rPr>
          <w:t>74</w:t>
        </w:r>
        <w:r>
          <w:fldChar w:fldCharType="end"/>
        </w:r>
      </w:p>
    </w:sdtContent>
  </w:sdt>
  <w:p w14:paraId="6906BCCE" w14:textId="77777777" w:rsidR="00FA3ECF" w:rsidRDefault="00FA3ECF" w:rsidP="0029570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A3500" w14:textId="77777777" w:rsidR="0074529B" w:rsidRDefault="0074529B" w:rsidP="00A41B22">
      <w:pPr>
        <w:spacing w:after="0" w:line="240" w:lineRule="auto"/>
      </w:pPr>
      <w:r>
        <w:separator/>
      </w:r>
    </w:p>
  </w:footnote>
  <w:footnote w:type="continuationSeparator" w:id="0">
    <w:p w14:paraId="3E991952" w14:textId="77777777" w:rsidR="0074529B" w:rsidRDefault="0074529B" w:rsidP="00A41B22">
      <w:pPr>
        <w:spacing w:after="0" w:line="240" w:lineRule="auto"/>
      </w:pPr>
      <w:r>
        <w:continuationSeparator/>
      </w:r>
    </w:p>
  </w:footnote>
  <w:footnote w:id="1">
    <w:p w14:paraId="10C75B4F" w14:textId="77777777" w:rsidR="00FA3ECF" w:rsidRPr="00D86708" w:rsidRDefault="00FA3ECF" w:rsidP="00A41B22">
      <w:pPr>
        <w:pStyle w:val="FootnoteText"/>
        <w:jc w:val="both"/>
        <w:rPr>
          <w:rFonts w:ascii="Times New Roman" w:hAnsi="Times New Roman" w:cs="Times New Roman"/>
          <w:color w:val="000000" w:themeColor="text1"/>
          <w:sz w:val="16"/>
          <w:szCs w:val="16"/>
        </w:rPr>
      </w:pPr>
      <w:r w:rsidRPr="00D86708">
        <w:rPr>
          <w:rStyle w:val="FootnoteReference"/>
          <w:rFonts w:ascii="Times New Roman" w:hAnsi="Times New Roman" w:cs="Times New Roman"/>
          <w:color w:val="000000" w:themeColor="text1"/>
          <w:sz w:val="16"/>
          <w:szCs w:val="16"/>
        </w:rPr>
        <w:footnoteRef/>
      </w:r>
      <w:r w:rsidRPr="00D86708">
        <w:rPr>
          <w:rFonts w:ascii="Times New Roman" w:hAnsi="Times New Roman" w:cs="Times New Roman"/>
          <w:color w:val="000000" w:themeColor="text1"/>
          <w:sz w:val="16"/>
          <w:szCs w:val="16"/>
        </w:rPr>
        <w:t xml:space="preserve"> </w:t>
      </w:r>
      <w:r w:rsidRPr="00D86708">
        <w:rPr>
          <w:rFonts w:ascii="Times New Roman" w:hAnsi="Times New Roman" w:cs="Times New Roman"/>
          <w:bCs/>
          <w:color w:val="000000" w:themeColor="text1"/>
          <w:sz w:val="16"/>
          <w:szCs w:val="16"/>
          <w:shd w:val="clear" w:color="auto" w:fill="FFFFFF"/>
        </w:rPr>
        <w:t>Direktiva 2014/95/EU Europskog parlamenta i Vijeća od 22. listopada 2014. o izmjeni Direktive 2013/34/EU u pogledu objavljivanja nefinancijskih informacija i informacija o raznolikosti određenih velikih poduzeća i grupa Tekst značajan za EGP (SL 330/1, 15.11.2014.).</w:t>
      </w:r>
    </w:p>
  </w:footnote>
  <w:footnote w:id="2">
    <w:p w14:paraId="7219EADB" w14:textId="378DD19B" w:rsidR="00FA3ECF" w:rsidRPr="00D86708" w:rsidRDefault="00FA3ECF" w:rsidP="00D32C3E">
      <w:pPr>
        <w:pStyle w:val="FootnoteText"/>
        <w:jc w:val="both"/>
        <w:rPr>
          <w:rFonts w:ascii="Times New Roman" w:hAnsi="Times New Roman" w:cs="Times New Roman"/>
          <w:sz w:val="16"/>
          <w:szCs w:val="16"/>
        </w:rPr>
      </w:pPr>
      <w:r w:rsidRPr="00D86708">
        <w:rPr>
          <w:rStyle w:val="FootnoteReference"/>
          <w:rFonts w:ascii="Times New Roman" w:hAnsi="Times New Roman" w:cs="Times New Roman"/>
          <w:sz w:val="16"/>
          <w:szCs w:val="16"/>
        </w:rPr>
        <w:footnoteRef/>
      </w:r>
      <w:r w:rsidRPr="00D86708">
        <w:rPr>
          <w:rFonts w:ascii="Times New Roman" w:hAnsi="Times New Roman" w:cs="Times New Roman"/>
          <w:sz w:val="16"/>
          <w:szCs w:val="16"/>
        </w:rPr>
        <w:t xml:space="preserve"> </w:t>
      </w:r>
      <w:r w:rsidRPr="00D86708">
        <w:rPr>
          <w:rFonts w:ascii="Times New Roman" w:eastAsiaTheme="minorEastAsia" w:hAnsi="Times New Roman" w:cs="Times New Roman"/>
          <w:sz w:val="16"/>
          <w:szCs w:val="16"/>
          <w:lang w:eastAsia="hr-HR"/>
        </w:rPr>
        <w:t>Narodne novine br. 78/15., 134/15., 120/16., 116/18., 42/20., 47/20., 114/22. i 82/23.</w:t>
      </w:r>
    </w:p>
  </w:footnote>
  <w:footnote w:id="3">
    <w:p w14:paraId="6F8C0F13" w14:textId="77777777" w:rsidR="00FA3ECF" w:rsidRPr="00D86708" w:rsidRDefault="00FA3ECF" w:rsidP="005734F7">
      <w:pPr>
        <w:pStyle w:val="FootnoteText"/>
        <w:jc w:val="both"/>
        <w:rPr>
          <w:rFonts w:ascii="Times New Roman" w:hAnsi="Times New Roman" w:cs="Times New Roman"/>
          <w:sz w:val="16"/>
          <w:szCs w:val="16"/>
        </w:rPr>
      </w:pPr>
      <w:r w:rsidRPr="00D86708">
        <w:rPr>
          <w:rStyle w:val="FootnoteReference"/>
          <w:rFonts w:ascii="Times New Roman" w:hAnsi="Times New Roman" w:cs="Times New Roman"/>
          <w:sz w:val="16"/>
          <w:szCs w:val="16"/>
        </w:rPr>
        <w:footnoteRef/>
      </w:r>
      <w:r w:rsidRPr="00D86708">
        <w:rPr>
          <w:rFonts w:ascii="Times New Roman" w:hAnsi="Times New Roman" w:cs="Times New Roman"/>
          <w:sz w:val="16"/>
          <w:szCs w:val="16"/>
        </w:rPr>
        <w:t xml:space="preserve"> </w:t>
      </w:r>
      <w:r w:rsidRPr="00D86708">
        <w:rPr>
          <w:rFonts w:ascii="Times New Roman" w:eastAsiaTheme="minorEastAsia" w:hAnsi="Times New Roman" w:cs="Times New Roman"/>
          <w:sz w:val="16"/>
          <w:szCs w:val="16"/>
          <w:lang w:eastAsia="hr-HR"/>
        </w:rPr>
        <w:t xml:space="preserve">Direktiva 2006/43/EZ Europskog parlamenta i Vijeća od 17. svibnja 2006. o zakonskim revizijama godišnjih financijskih izvještaja i konsolidiranih financijskih izvještaja, kojom se mijenjaju direktive Vijeća 78/660/EEZ i 83/349/EEZ i stavlja izvan snage Direktiva Vijeća 84 /253/EEZ Tekst značajan za EGP (SL 157/87, 9.6.2006.) </w:t>
      </w:r>
    </w:p>
  </w:footnote>
  <w:footnote w:id="4">
    <w:p w14:paraId="2E72A0F0" w14:textId="77777777" w:rsidR="00FA3ECF" w:rsidRDefault="00FA3ECF" w:rsidP="005C4D59">
      <w:pPr>
        <w:pStyle w:val="FootnoteText"/>
        <w:jc w:val="both"/>
      </w:pPr>
      <w:r w:rsidRPr="00D86708">
        <w:rPr>
          <w:rStyle w:val="FootnoteReference"/>
          <w:rFonts w:ascii="Times New Roman" w:hAnsi="Times New Roman" w:cs="Times New Roman"/>
          <w:sz w:val="16"/>
          <w:szCs w:val="16"/>
        </w:rPr>
        <w:footnoteRef/>
      </w:r>
      <w:r w:rsidRPr="00D86708">
        <w:rPr>
          <w:rFonts w:ascii="Times New Roman" w:hAnsi="Times New Roman" w:cs="Times New Roman"/>
          <w:sz w:val="16"/>
          <w:szCs w:val="16"/>
        </w:rPr>
        <w:t xml:space="preserve"> </w:t>
      </w:r>
      <w:r w:rsidRPr="00D86708">
        <w:rPr>
          <w:rFonts w:ascii="Times New Roman" w:eastAsiaTheme="minorEastAsia" w:hAnsi="Times New Roman" w:cs="Times New Roman"/>
          <w:sz w:val="16"/>
          <w:szCs w:val="16"/>
          <w:lang w:eastAsia="hr-HR"/>
        </w:rPr>
        <w:t>Uredba (EU) 2020/852 Europskog parlamenta i Vijeća od 18. lipnja 2020. o uspostavi okvira za olakšavanje održivih ulaganja i izmjeni Uredbe (EU) 2019/2088 (Tekst značajan za EGP) (SL 198/13, 22.6.2020) – tzv. Uredba o taksonomiji</w:t>
      </w:r>
    </w:p>
  </w:footnote>
  <w:footnote w:id="5">
    <w:p w14:paraId="77CCCA30" w14:textId="77777777" w:rsidR="00FA3ECF" w:rsidRPr="00873261" w:rsidRDefault="00FA3ECF" w:rsidP="00A41B22">
      <w:pPr>
        <w:pStyle w:val="FootnoteText"/>
        <w:jc w:val="both"/>
        <w:rPr>
          <w:rFonts w:ascii="Times New Roman" w:hAnsi="Times New Roman" w:cs="Times New Roman"/>
          <w:sz w:val="18"/>
          <w:szCs w:val="18"/>
        </w:rPr>
      </w:pPr>
      <w:r w:rsidRPr="00873261">
        <w:rPr>
          <w:rStyle w:val="FootnoteReference"/>
          <w:rFonts w:ascii="Times New Roman" w:hAnsi="Times New Roman" w:cs="Times New Roman"/>
          <w:sz w:val="18"/>
          <w:szCs w:val="18"/>
        </w:rPr>
        <w:footnoteRef/>
      </w:r>
      <w:r w:rsidRPr="00873261">
        <w:rPr>
          <w:rFonts w:ascii="Times New Roman" w:hAnsi="Times New Roman" w:cs="Times New Roman"/>
          <w:sz w:val="18"/>
          <w:szCs w:val="18"/>
        </w:rPr>
        <w:t xml:space="preserve"> Uredba (EU) br. 537/2014 Europskog parlamenta i Vijeća od 16. travnja 2014. o posebnim zahtjevima u vezi zakonske revizije subjekata od javnog interesa i stavljanju izvan snage Odluke Komisije 2005/909/EEZ (Tekst značajan za EGP) (SL L 158, 27. 5. 2014.)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53A"/>
    <w:multiLevelType w:val="hybridMultilevel"/>
    <w:tmpl w:val="C05AE6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F51050"/>
    <w:multiLevelType w:val="hybridMultilevel"/>
    <w:tmpl w:val="49861D72"/>
    <w:lvl w:ilvl="0" w:tplc="FD8204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932999"/>
    <w:multiLevelType w:val="hybridMultilevel"/>
    <w:tmpl w:val="6EC037FC"/>
    <w:lvl w:ilvl="0" w:tplc="929CCC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EB034D"/>
    <w:multiLevelType w:val="hybridMultilevel"/>
    <w:tmpl w:val="30082FA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E66799"/>
    <w:multiLevelType w:val="hybridMultilevel"/>
    <w:tmpl w:val="CDB8C0BE"/>
    <w:lvl w:ilvl="0" w:tplc="29E69FB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A039CB"/>
    <w:multiLevelType w:val="hybridMultilevel"/>
    <w:tmpl w:val="EA380EF2"/>
    <w:lvl w:ilvl="0" w:tplc="4490B388">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A9FA5B"/>
    <w:multiLevelType w:val="hybridMultilevel"/>
    <w:tmpl w:val="607A8A9E"/>
    <w:lvl w:ilvl="0" w:tplc="58E854A8">
      <w:start w:val="1"/>
      <w:numFmt w:val="bullet"/>
      <w:lvlText w:val="-"/>
      <w:lvlJc w:val="left"/>
      <w:pPr>
        <w:ind w:left="720" w:hanging="360"/>
      </w:pPr>
      <w:rPr>
        <w:rFonts w:ascii="Symbol" w:hAnsi="Symbol" w:hint="default"/>
      </w:rPr>
    </w:lvl>
    <w:lvl w:ilvl="1" w:tplc="24981F86">
      <w:start w:val="1"/>
      <w:numFmt w:val="bullet"/>
      <w:lvlText w:val="o"/>
      <w:lvlJc w:val="left"/>
      <w:pPr>
        <w:ind w:left="1440" w:hanging="360"/>
      </w:pPr>
      <w:rPr>
        <w:rFonts w:ascii="Courier New" w:hAnsi="Courier New" w:hint="default"/>
      </w:rPr>
    </w:lvl>
    <w:lvl w:ilvl="2" w:tplc="C8529616">
      <w:start w:val="1"/>
      <w:numFmt w:val="bullet"/>
      <w:lvlText w:val=""/>
      <w:lvlJc w:val="left"/>
      <w:pPr>
        <w:ind w:left="2160" w:hanging="360"/>
      </w:pPr>
      <w:rPr>
        <w:rFonts w:ascii="Wingdings" w:hAnsi="Wingdings" w:hint="default"/>
      </w:rPr>
    </w:lvl>
    <w:lvl w:ilvl="3" w:tplc="434C256C">
      <w:start w:val="1"/>
      <w:numFmt w:val="bullet"/>
      <w:lvlText w:val=""/>
      <w:lvlJc w:val="left"/>
      <w:pPr>
        <w:ind w:left="2880" w:hanging="360"/>
      </w:pPr>
      <w:rPr>
        <w:rFonts w:ascii="Symbol" w:hAnsi="Symbol" w:hint="default"/>
      </w:rPr>
    </w:lvl>
    <w:lvl w:ilvl="4" w:tplc="12F80D5E">
      <w:start w:val="1"/>
      <w:numFmt w:val="bullet"/>
      <w:lvlText w:val="o"/>
      <w:lvlJc w:val="left"/>
      <w:pPr>
        <w:ind w:left="3600" w:hanging="360"/>
      </w:pPr>
      <w:rPr>
        <w:rFonts w:ascii="Courier New" w:hAnsi="Courier New" w:hint="default"/>
      </w:rPr>
    </w:lvl>
    <w:lvl w:ilvl="5" w:tplc="2B606408">
      <w:start w:val="1"/>
      <w:numFmt w:val="bullet"/>
      <w:lvlText w:val=""/>
      <w:lvlJc w:val="left"/>
      <w:pPr>
        <w:ind w:left="4320" w:hanging="360"/>
      </w:pPr>
      <w:rPr>
        <w:rFonts w:ascii="Wingdings" w:hAnsi="Wingdings" w:hint="default"/>
      </w:rPr>
    </w:lvl>
    <w:lvl w:ilvl="6" w:tplc="EE12DB08">
      <w:start w:val="1"/>
      <w:numFmt w:val="bullet"/>
      <w:lvlText w:val=""/>
      <w:lvlJc w:val="left"/>
      <w:pPr>
        <w:ind w:left="5040" w:hanging="360"/>
      </w:pPr>
      <w:rPr>
        <w:rFonts w:ascii="Symbol" w:hAnsi="Symbol" w:hint="default"/>
      </w:rPr>
    </w:lvl>
    <w:lvl w:ilvl="7" w:tplc="53380F3A">
      <w:start w:val="1"/>
      <w:numFmt w:val="bullet"/>
      <w:lvlText w:val="o"/>
      <w:lvlJc w:val="left"/>
      <w:pPr>
        <w:ind w:left="5760" w:hanging="360"/>
      </w:pPr>
      <w:rPr>
        <w:rFonts w:ascii="Courier New" w:hAnsi="Courier New" w:hint="default"/>
      </w:rPr>
    </w:lvl>
    <w:lvl w:ilvl="8" w:tplc="633A3660">
      <w:start w:val="1"/>
      <w:numFmt w:val="bullet"/>
      <w:lvlText w:val=""/>
      <w:lvlJc w:val="left"/>
      <w:pPr>
        <w:ind w:left="6480" w:hanging="360"/>
      </w:pPr>
      <w:rPr>
        <w:rFonts w:ascii="Wingdings" w:hAnsi="Wingdings" w:hint="default"/>
      </w:rPr>
    </w:lvl>
  </w:abstractNum>
  <w:abstractNum w:abstractNumId="7" w15:restartNumberingAfterBreak="0">
    <w:nsid w:val="44F126AE"/>
    <w:multiLevelType w:val="hybridMultilevel"/>
    <w:tmpl w:val="0A60847A"/>
    <w:lvl w:ilvl="0" w:tplc="C73A93BC">
      <w:start w:val="1"/>
      <w:numFmt w:val="bullet"/>
      <w:lvlText w:val="•"/>
      <w:lvlJc w:val="left"/>
      <w:pPr>
        <w:tabs>
          <w:tab w:val="num" w:pos="360"/>
        </w:tabs>
        <w:ind w:left="360" w:hanging="360"/>
      </w:pPr>
      <w:rPr>
        <w:rFonts w:ascii="Arial" w:hAnsi="Arial" w:hint="default"/>
      </w:rPr>
    </w:lvl>
    <w:lvl w:ilvl="1" w:tplc="116226F4" w:tentative="1">
      <w:start w:val="1"/>
      <w:numFmt w:val="bullet"/>
      <w:lvlText w:val="•"/>
      <w:lvlJc w:val="left"/>
      <w:pPr>
        <w:tabs>
          <w:tab w:val="num" w:pos="1080"/>
        </w:tabs>
        <w:ind w:left="1080" w:hanging="360"/>
      </w:pPr>
      <w:rPr>
        <w:rFonts w:ascii="Arial" w:hAnsi="Arial" w:hint="default"/>
      </w:rPr>
    </w:lvl>
    <w:lvl w:ilvl="2" w:tplc="DE7E2B1C" w:tentative="1">
      <w:start w:val="1"/>
      <w:numFmt w:val="bullet"/>
      <w:lvlText w:val="•"/>
      <w:lvlJc w:val="left"/>
      <w:pPr>
        <w:tabs>
          <w:tab w:val="num" w:pos="1800"/>
        </w:tabs>
        <w:ind w:left="1800" w:hanging="360"/>
      </w:pPr>
      <w:rPr>
        <w:rFonts w:ascii="Arial" w:hAnsi="Arial" w:hint="default"/>
      </w:rPr>
    </w:lvl>
    <w:lvl w:ilvl="3" w:tplc="37F88D26" w:tentative="1">
      <w:start w:val="1"/>
      <w:numFmt w:val="bullet"/>
      <w:lvlText w:val="•"/>
      <w:lvlJc w:val="left"/>
      <w:pPr>
        <w:tabs>
          <w:tab w:val="num" w:pos="2520"/>
        </w:tabs>
        <w:ind w:left="2520" w:hanging="360"/>
      </w:pPr>
      <w:rPr>
        <w:rFonts w:ascii="Arial" w:hAnsi="Arial" w:hint="default"/>
      </w:rPr>
    </w:lvl>
    <w:lvl w:ilvl="4" w:tplc="62E6A6B8" w:tentative="1">
      <w:start w:val="1"/>
      <w:numFmt w:val="bullet"/>
      <w:lvlText w:val="•"/>
      <w:lvlJc w:val="left"/>
      <w:pPr>
        <w:tabs>
          <w:tab w:val="num" w:pos="3240"/>
        </w:tabs>
        <w:ind w:left="3240" w:hanging="360"/>
      </w:pPr>
      <w:rPr>
        <w:rFonts w:ascii="Arial" w:hAnsi="Arial" w:hint="default"/>
      </w:rPr>
    </w:lvl>
    <w:lvl w:ilvl="5" w:tplc="763699B4" w:tentative="1">
      <w:start w:val="1"/>
      <w:numFmt w:val="bullet"/>
      <w:lvlText w:val="•"/>
      <w:lvlJc w:val="left"/>
      <w:pPr>
        <w:tabs>
          <w:tab w:val="num" w:pos="3960"/>
        </w:tabs>
        <w:ind w:left="3960" w:hanging="360"/>
      </w:pPr>
      <w:rPr>
        <w:rFonts w:ascii="Arial" w:hAnsi="Arial" w:hint="default"/>
      </w:rPr>
    </w:lvl>
    <w:lvl w:ilvl="6" w:tplc="2C32CA92" w:tentative="1">
      <w:start w:val="1"/>
      <w:numFmt w:val="bullet"/>
      <w:lvlText w:val="•"/>
      <w:lvlJc w:val="left"/>
      <w:pPr>
        <w:tabs>
          <w:tab w:val="num" w:pos="4680"/>
        </w:tabs>
        <w:ind w:left="4680" w:hanging="360"/>
      </w:pPr>
      <w:rPr>
        <w:rFonts w:ascii="Arial" w:hAnsi="Arial" w:hint="default"/>
      </w:rPr>
    </w:lvl>
    <w:lvl w:ilvl="7" w:tplc="BEE4B312" w:tentative="1">
      <w:start w:val="1"/>
      <w:numFmt w:val="bullet"/>
      <w:lvlText w:val="•"/>
      <w:lvlJc w:val="left"/>
      <w:pPr>
        <w:tabs>
          <w:tab w:val="num" w:pos="5400"/>
        </w:tabs>
        <w:ind w:left="5400" w:hanging="360"/>
      </w:pPr>
      <w:rPr>
        <w:rFonts w:ascii="Arial" w:hAnsi="Arial" w:hint="default"/>
      </w:rPr>
    </w:lvl>
    <w:lvl w:ilvl="8" w:tplc="26669678"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D7074B6"/>
    <w:multiLevelType w:val="hybridMultilevel"/>
    <w:tmpl w:val="787A4858"/>
    <w:lvl w:ilvl="0" w:tplc="23908E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9756D9"/>
    <w:multiLevelType w:val="hybridMultilevel"/>
    <w:tmpl w:val="3176F84E"/>
    <w:lvl w:ilvl="0" w:tplc="5784B3C2">
      <w:start w:val="1"/>
      <w:numFmt w:val="bullet"/>
      <w:lvlText w:val="•"/>
      <w:lvlJc w:val="left"/>
      <w:pPr>
        <w:tabs>
          <w:tab w:val="num" w:pos="360"/>
        </w:tabs>
        <w:ind w:left="360" w:hanging="360"/>
      </w:pPr>
      <w:rPr>
        <w:rFonts w:ascii="Arial" w:hAnsi="Arial" w:hint="default"/>
      </w:rPr>
    </w:lvl>
    <w:lvl w:ilvl="1" w:tplc="ACB08A32" w:tentative="1">
      <w:start w:val="1"/>
      <w:numFmt w:val="bullet"/>
      <w:lvlText w:val="•"/>
      <w:lvlJc w:val="left"/>
      <w:pPr>
        <w:tabs>
          <w:tab w:val="num" w:pos="1080"/>
        </w:tabs>
        <w:ind w:left="1080" w:hanging="360"/>
      </w:pPr>
      <w:rPr>
        <w:rFonts w:ascii="Arial" w:hAnsi="Arial" w:hint="default"/>
      </w:rPr>
    </w:lvl>
    <w:lvl w:ilvl="2" w:tplc="0608E236" w:tentative="1">
      <w:start w:val="1"/>
      <w:numFmt w:val="bullet"/>
      <w:lvlText w:val="•"/>
      <w:lvlJc w:val="left"/>
      <w:pPr>
        <w:tabs>
          <w:tab w:val="num" w:pos="1800"/>
        </w:tabs>
        <w:ind w:left="1800" w:hanging="360"/>
      </w:pPr>
      <w:rPr>
        <w:rFonts w:ascii="Arial" w:hAnsi="Arial" w:hint="default"/>
      </w:rPr>
    </w:lvl>
    <w:lvl w:ilvl="3" w:tplc="B9161EC6" w:tentative="1">
      <w:start w:val="1"/>
      <w:numFmt w:val="bullet"/>
      <w:lvlText w:val="•"/>
      <w:lvlJc w:val="left"/>
      <w:pPr>
        <w:tabs>
          <w:tab w:val="num" w:pos="2520"/>
        </w:tabs>
        <w:ind w:left="2520" w:hanging="360"/>
      </w:pPr>
      <w:rPr>
        <w:rFonts w:ascii="Arial" w:hAnsi="Arial" w:hint="default"/>
      </w:rPr>
    </w:lvl>
    <w:lvl w:ilvl="4" w:tplc="01E89AAA" w:tentative="1">
      <w:start w:val="1"/>
      <w:numFmt w:val="bullet"/>
      <w:lvlText w:val="•"/>
      <w:lvlJc w:val="left"/>
      <w:pPr>
        <w:tabs>
          <w:tab w:val="num" w:pos="3240"/>
        </w:tabs>
        <w:ind w:left="3240" w:hanging="360"/>
      </w:pPr>
      <w:rPr>
        <w:rFonts w:ascii="Arial" w:hAnsi="Arial" w:hint="default"/>
      </w:rPr>
    </w:lvl>
    <w:lvl w:ilvl="5" w:tplc="DF4E3300" w:tentative="1">
      <w:start w:val="1"/>
      <w:numFmt w:val="bullet"/>
      <w:lvlText w:val="•"/>
      <w:lvlJc w:val="left"/>
      <w:pPr>
        <w:tabs>
          <w:tab w:val="num" w:pos="3960"/>
        </w:tabs>
        <w:ind w:left="3960" w:hanging="360"/>
      </w:pPr>
      <w:rPr>
        <w:rFonts w:ascii="Arial" w:hAnsi="Arial" w:hint="default"/>
      </w:rPr>
    </w:lvl>
    <w:lvl w:ilvl="6" w:tplc="F0DA65DC" w:tentative="1">
      <w:start w:val="1"/>
      <w:numFmt w:val="bullet"/>
      <w:lvlText w:val="•"/>
      <w:lvlJc w:val="left"/>
      <w:pPr>
        <w:tabs>
          <w:tab w:val="num" w:pos="4680"/>
        </w:tabs>
        <w:ind w:left="4680" w:hanging="360"/>
      </w:pPr>
      <w:rPr>
        <w:rFonts w:ascii="Arial" w:hAnsi="Arial" w:hint="default"/>
      </w:rPr>
    </w:lvl>
    <w:lvl w:ilvl="7" w:tplc="3C6EA1A6" w:tentative="1">
      <w:start w:val="1"/>
      <w:numFmt w:val="bullet"/>
      <w:lvlText w:val="•"/>
      <w:lvlJc w:val="left"/>
      <w:pPr>
        <w:tabs>
          <w:tab w:val="num" w:pos="5400"/>
        </w:tabs>
        <w:ind w:left="5400" w:hanging="360"/>
      </w:pPr>
      <w:rPr>
        <w:rFonts w:ascii="Arial" w:hAnsi="Arial" w:hint="default"/>
      </w:rPr>
    </w:lvl>
    <w:lvl w:ilvl="8" w:tplc="D1B8FD1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5248519"/>
    <w:multiLevelType w:val="hybridMultilevel"/>
    <w:tmpl w:val="10CE2D9E"/>
    <w:lvl w:ilvl="0" w:tplc="75EEA590">
      <w:start w:val="1"/>
      <w:numFmt w:val="bullet"/>
      <w:lvlText w:val="-"/>
      <w:lvlJc w:val="left"/>
      <w:pPr>
        <w:ind w:left="720" w:hanging="360"/>
      </w:pPr>
      <w:rPr>
        <w:rFonts w:ascii="Symbol" w:hAnsi="Symbol" w:hint="default"/>
      </w:rPr>
    </w:lvl>
    <w:lvl w:ilvl="1" w:tplc="28162554">
      <w:start w:val="1"/>
      <w:numFmt w:val="bullet"/>
      <w:lvlText w:val="o"/>
      <w:lvlJc w:val="left"/>
      <w:pPr>
        <w:ind w:left="1440" w:hanging="360"/>
      </w:pPr>
      <w:rPr>
        <w:rFonts w:ascii="Courier New" w:hAnsi="Courier New" w:hint="default"/>
      </w:rPr>
    </w:lvl>
    <w:lvl w:ilvl="2" w:tplc="531E4074">
      <w:start w:val="1"/>
      <w:numFmt w:val="bullet"/>
      <w:lvlText w:val=""/>
      <w:lvlJc w:val="left"/>
      <w:pPr>
        <w:ind w:left="2160" w:hanging="360"/>
      </w:pPr>
      <w:rPr>
        <w:rFonts w:ascii="Wingdings" w:hAnsi="Wingdings" w:hint="default"/>
      </w:rPr>
    </w:lvl>
    <w:lvl w:ilvl="3" w:tplc="27F2DC68">
      <w:start w:val="1"/>
      <w:numFmt w:val="bullet"/>
      <w:lvlText w:val=""/>
      <w:lvlJc w:val="left"/>
      <w:pPr>
        <w:ind w:left="2880" w:hanging="360"/>
      </w:pPr>
      <w:rPr>
        <w:rFonts w:ascii="Symbol" w:hAnsi="Symbol" w:hint="default"/>
      </w:rPr>
    </w:lvl>
    <w:lvl w:ilvl="4" w:tplc="0F269B92">
      <w:start w:val="1"/>
      <w:numFmt w:val="bullet"/>
      <w:lvlText w:val="o"/>
      <w:lvlJc w:val="left"/>
      <w:pPr>
        <w:ind w:left="3600" w:hanging="360"/>
      </w:pPr>
      <w:rPr>
        <w:rFonts w:ascii="Courier New" w:hAnsi="Courier New" w:hint="default"/>
      </w:rPr>
    </w:lvl>
    <w:lvl w:ilvl="5" w:tplc="AC6ADEEC">
      <w:start w:val="1"/>
      <w:numFmt w:val="bullet"/>
      <w:lvlText w:val=""/>
      <w:lvlJc w:val="left"/>
      <w:pPr>
        <w:ind w:left="4320" w:hanging="360"/>
      </w:pPr>
      <w:rPr>
        <w:rFonts w:ascii="Wingdings" w:hAnsi="Wingdings" w:hint="default"/>
      </w:rPr>
    </w:lvl>
    <w:lvl w:ilvl="6" w:tplc="98D25DF6">
      <w:start w:val="1"/>
      <w:numFmt w:val="bullet"/>
      <w:lvlText w:val=""/>
      <w:lvlJc w:val="left"/>
      <w:pPr>
        <w:ind w:left="5040" w:hanging="360"/>
      </w:pPr>
      <w:rPr>
        <w:rFonts w:ascii="Symbol" w:hAnsi="Symbol" w:hint="default"/>
      </w:rPr>
    </w:lvl>
    <w:lvl w:ilvl="7" w:tplc="0E1A627E">
      <w:start w:val="1"/>
      <w:numFmt w:val="bullet"/>
      <w:lvlText w:val="o"/>
      <w:lvlJc w:val="left"/>
      <w:pPr>
        <w:ind w:left="5760" w:hanging="360"/>
      </w:pPr>
      <w:rPr>
        <w:rFonts w:ascii="Courier New" w:hAnsi="Courier New" w:hint="default"/>
      </w:rPr>
    </w:lvl>
    <w:lvl w:ilvl="8" w:tplc="CFAEBC1C">
      <w:start w:val="1"/>
      <w:numFmt w:val="bullet"/>
      <w:lvlText w:val=""/>
      <w:lvlJc w:val="left"/>
      <w:pPr>
        <w:ind w:left="6480" w:hanging="360"/>
      </w:pPr>
      <w:rPr>
        <w:rFonts w:ascii="Wingdings" w:hAnsi="Wingdings" w:hint="default"/>
      </w:rPr>
    </w:lvl>
  </w:abstractNum>
  <w:abstractNum w:abstractNumId="11" w15:restartNumberingAfterBreak="0">
    <w:nsid w:val="619134EB"/>
    <w:multiLevelType w:val="hybridMultilevel"/>
    <w:tmpl w:val="023859CE"/>
    <w:lvl w:ilvl="0" w:tplc="C73A93BC">
      <w:start w:val="1"/>
      <w:numFmt w:val="bullet"/>
      <w:lvlText w:val="•"/>
      <w:lvlJc w:val="left"/>
      <w:pPr>
        <w:tabs>
          <w:tab w:val="num" w:pos="360"/>
        </w:tabs>
        <w:ind w:left="36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F5480E"/>
    <w:multiLevelType w:val="hybridMultilevel"/>
    <w:tmpl w:val="952A03AE"/>
    <w:lvl w:ilvl="0" w:tplc="B6A094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8DB3115"/>
    <w:multiLevelType w:val="hybridMultilevel"/>
    <w:tmpl w:val="3B64F2D4"/>
    <w:lvl w:ilvl="0" w:tplc="679AE778">
      <w:start w:val="1"/>
      <w:numFmt w:val="decimal"/>
      <w:lvlText w:val="%1."/>
      <w:lvlJc w:val="left"/>
      <w:pPr>
        <w:ind w:left="1020" w:hanging="360"/>
      </w:pPr>
    </w:lvl>
    <w:lvl w:ilvl="1" w:tplc="754EA47A">
      <w:start w:val="1"/>
      <w:numFmt w:val="decimal"/>
      <w:lvlText w:val="%2."/>
      <w:lvlJc w:val="left"/>
      <w:pPr>
        <w:ind w:left="1020" w:hanging="360"/>
      </w:pPr>
    </w:lvl>
    <w:lvl w:ilvl="2" w:tplc="7BF83866">
      <w:start w:val="1"/>
      <w:numFmt w:val="decimal"/>
      <w:lvlText w:val="%3."/>
      <w:lvlJc w:val="left"/>
      <w:pPr>
        <w:ind w:left="1020" w:hanging="360"/>
      </w:pPr>
    </w:lvl>
    <w:lvl w:ilvl="3" w:tplc="064626DA">
      <w:start w:val="1"/>
      <w:numFmt w:val="decimal"/>
      <w:lvlText w:val="%4."/>
      <w:lvlJc w:val="left"/>
      <w:pPr>
        <w:ind w:left="1020" w:hanging="360"/>
      </w:pPr>
    </w:lvl>
    <w:lvl w:ilvl="4" w:tplc="D1DEBA80">
      <w:start w:val="1"/>
      <w:numFmt w:val="decimal"/>
      <w:lvlText w:val="%5."/>
      <w:lvlJc w:val="left"/>
      <w:pPr>
        <w:ind w:left="1020" w:hanging="360"/>
      </w:pPr>
    </w:lvl>
    <w:lvl w:ilvl="5" w:tplc="3E7A34A4">
      <w:start w:val="1"/>
      <w:numFmt w:val="decimal"/>
      <w:lvlText w:val="%6."/>
      <w:lvlJc w:val="left"/>
      <w:pPr>
        <w:ind w:left="1020" w:hanging="360"/>
      </w:pPr>
    </w:lvl>
    <w:lvl w:ilvl="6" w:tplc="F0824C12">
      <w:start w:val="1"/>
      <w:numFmt w:val="decimal"/>
      <w:lvlText w:val="%7."/>
      <w:lvlJc w:val="left"/>
      <w:pPr>
        <w:ind w:left="1020" w:hanging="360"/>
      </w:pPr>
    </w:lvl>
    <w:lvl w:ilvl="7" w:tplc="9B7A0322">
      <w:start w:val="1"/>
      <w:numFmt w:val="decimal"/>
      <w:lvlText w:val="%8."/>
      <w:lvlJc w:val="left"/>
      <w:pPr>
        <w:ind w:left="1020" w:hanging="360"/>
      </w:pPr>
    </w:lvl>
    <w:lvl w:ilvl="8" w:tplc="7E040622">
      <w:start w:val="1"/>
      <w:numFmt w:val="decimal"/>
      <w:lvlText w:val="%9."/>
      <w:lvlJc w:val="left"/>
      <w:pPr>
        <w:ind w:left="1020" w:hanging="360"/>
      </w:pPr>
    </w:lvl>
  </w:abstractNum>
  <w:num w:numId="1">
    <w:abstractNumId w:val="8"/>
  </w:num>
  <w:num w:numId="2">
    <w:abstractNumId w:val="0"/>
  </w:num>
  <w:num w:numId="3">
    <w:abstractNumId w:val="4"/>
  </w:num>
  <w:num w:numId="4">
    <w:abstractNumId w:val="5"/>
  </w:num>
  <w:num w:numId="5">
    <w:abstractNumId w:val="12"/>
  </w:num>
  <w:num w:numId="6">
    <w:abstractNumId w:val="1"/>
  </w:num>
  <w:num w:numId="7">
    <w:abstractNumId w:val="2"/>
  </w:num>
  <w:num w:numId="8">
    <w:abstractNumId w:val="3"/>
  </w:num>
  <w:num w:numId="9">
    <w:abstractNumId w:val="9"/>
  </w:num>
  <w:num w:numId="10">
    <w:abstractNumId w:val="7"/>
  </w:num>
  <w:num w:numId="11">
    <w:abstractNumId w:val="11"/>
  </w:num>
  <w:num w:numId="12">
    <w:abstractNumId w:val="1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E4"/>
    <w:rsid w:val="000010E5"/>
    <w:rsid w:val="000015A4"/>
    <w:rsid w:val="00004C31"/>
    <w:rsid w:val="00016D11"/>
    <w:rsid w:val="000219A9"/>
    <w:rsid w:val="0002242C"/>
    <w:rsid w:val="00022C3F"/>
    <w:rsid w:val="0002347E"/>
    <w:rsid w:val="00025069"/>
    <w:rsid w:val="000258EA"/>
    <w:rsid w:val="00026AB4"/>
    <w:rsid w:val="00027A54"/>
    <w:rsid w:val="000326E7"/>
    <w:rsid w:val="00033529"/>
    <w:rsid w:val="00033C9E"/>
    <w:rsid w:val="00034365"/>
    <w:rsid w:val="00034ACA"/>
    <w:rsid w:val="00040554"/>
    <w:rsid w:val="00040BD2"/>
    <w:rsid w:val="00041BC5"/>
    <w:rsid w:val="00043287"/>
    <w:rsid w:val="000455C2"/>
    <w:rsid w:val="00052284"/>
    <w:rsid w:val="000538C1"/>
    <w:rsid w:val="00054C01"/>
    <w:rsid w:val="00055152"/>
    <w:rsid w:val="000606A4"/>
    <w:rsid w:val="00061907"/>
    <w:rsid w:val="000633A0"/>
    <w:rsid w:val="00066051"/>
    <w:rsid w:val="00066FD3"/>
    <w:rsid w:val="0007050F"/>
    <w:rsid w:val="000709CC"/>
    <w:rsid w:val="000712DF"/>
    <w:rsid w:val="00073FB7"/>
    <w:rsid w:val="000773C4"/>
    <w:rsid w:val="00077D5A"/>
    <w:rsid w:val="00081EF2"/>
    <w:rsid w:val="00082D7F"/>
    <w:rsid w:val="000866C1"/>
    <w:rsid w:val="00092462"/>
    <w:rsid w:val="000946DD"/>
    <w:rsid w:val="000950EE"/>
    <w:rsid w:val="00095EE2"/>
    <w:rsid w:val="000969F6"/>
    <w:rsid w:val="0009767A"/>
    <w:rsid w:val="000A288F"/>
    <w:rsid w:val="000B1E36"/>
    <w:rsid w:val="000B281D"/>
    <w:rsid w:val="000B3454"/>
    <w:rsid w:val="000B34CE"/>
    <w:rsid w:val="000B3A0E"/>
    <w:rsid w:val="000B614E"/>
    <w:rsid w:val="000B64AC"/>
    <w:rsid w:val="000C4737"/>
    <w:rsid w:val="000C6E6C"/>
    <w:rsid w:val="000C6F72"/>
    <w:rsid w:val="000D22A9"/>
    <w:rsid w:val="000D7181"/>
    <w:rsid w:val="000E1525"/>
    <w:rsid w:val="000F474A"/>
    <w:rsid w:val="000F4CC2"/>
    <w:rsid w:val="00101389"/>
    <w:rsid w:val="00102BD2"/>
    <w:rsid w:val="00103B39"/>
    <w:rsid w:val="00106AA4"/>
    <w:rsid w:val="00114679"/>
    <w:rsid w:val="00114CF6"/>
    <w:rsid w:val="00122471"/>
    <w:rsid w:val="001232FC"/>
    <w:rsid w:val="00127C77"/>
    <w:rsid w:val="00127D4C"/>
    <w:rsid w:val="00130FC0"/>
    <w:rsid w:val="00131361"/>
    <w:rsid w:val="00132B94"/>
    <w:rsid w:val="001332C1"/>
    <w:rsid w:val="00133D8A"/>
    <w:rsid w:val="00134E64"/>
    <w:rsid w:val="00137B6E"/>
    <w:rsid w:val="00137E4F"/>
    <w:rsid w:val="00142D20"/>
    <w:rsid w:val="001469F0"/>
    <w:rsid w:val="00147FA6"/>
    <w:rsid w:val="001511D0"/>
    <w:rsid w:val="0015173E"/>
    <w:rsid w:val="001542B5"/>
    <w:rsid w:val="001570D5"/>
    <w:rsid w:val="00157623"/>
    <w:rsid w:val="00157B94"/>
    <w:rsid w:val="0016167E"/>
    <w:rsid w:val="001630FF"/>
    <w:rsid w:val="001635C0"/>
    <w:rsid w:val="00163B6B"/>
    <w:rsid w:val="0016707B"/>
    <w:rsid w:val="00167194"/>
    <w:rsid w:val="0016723A"/>
    <w:rsid w:val="001714A1"/>
    <w:rsid w:val="001742B3"/>
    <w:rsid w:val="00174EC6"/>
    <w:rsid w:val="00176C63"/>
    <w:rsid w:val="00182547"/>
    <w:rsid w:val="001837E4"/>
    <w:rsid w:val="0018413B"/>
    <w:rsid w:val="00186739"/>
    <w:rsid w:val="00187CC4"/>
    <w:rsid w:val="00192A78"/>
    <w:rsid w:val="001975BF"/>
    <w:rsid w:val="001A0F6E"/>
    <w:rsid w:val="001A2077"/>
    <w:rsid w:val="001A343C"/>
    <w:rsid w:val="001B0207"/>
    <w:rsid w:val="001B3958"/>
    <w:rsid w:val="001B521C"/>
    <w:rsid w:val="001B5E67"/>
    <w:rsid w:val="001B6F92"/>
    <w:rsid w:val="001B7B73"/>
    <w:rsid w:val="001C0109"/>
    <w:rsid w:val="001C1248"/>
    <w:rsid w:val="001C4E79"/>
    <w:rsid w:val="001D093E"/>
    <w:rsid w:val="001D3991"/>
    <w:rsid w:val="001D75D3"/>
    <w:rsid w:val="001D7DD9"/>
    <w:rsid w:val="001F0EDD"/>
    <w:rsid w:val="001F6658"/>
    <w:rsid w:val="00200B16"/>
    <w:rsid w:val="0020399E"/>
    <w:rsid w:val="00210837"/>
    <w:rsid w:val="0021625F"/>
    <w:rsid w:val="002229AC"/>
    <w:rsid w:val="00225F78"/>
    <w:rsid w:val="0022750C"/>
    <w:rsid w:val="00230A79"/>
    <w:rsid w:val="002337DF"/>
    <w:rsid w:val="002409F4"/>
    <w:rsid w:val="00244B0D"/>
    <w:rsid w:val="0024529B"/>
    <w:rsid w:val="002452B0"/>
    <w:rsid w:val="002469EA"/>
    <w:rsid w:val="00251DF9"/>
    <w:rsid w:val="00255AA0"/>
    <w:rsid w:val="00260BAB"/>
    <w:rsid w:val="00262A28"/>
    <w:rsid w:val="00262A9D"/>
    <w:rsid w:val="00265FE4"/>
    <w:rsid w:val="0027373C"/>
    <w:rsid w:val="00273ADF"/>
    <w:rsid w:val="00276698"/>
    <w:rsid w:val="00282B77"/>
    <w:rsid w:val="002843F8"/>
    <w:rsid w:val="00284CB4"/>
    <w:rsid w:val="00290B8A"/>
    <w:rsid w:val="00294BB4"/>
    <w:rsid w:val="00294C3A"/>
    <w:rsid w:val="00295707"/>
    <w:rsid w:val="00296D18"/>
    <w:rsid w:val="002A5697"/>
    <w:rsid w:val="002A6CA0"/>
    <w:rsid w:val="002B0692"/>
    <w:rsid w:val="002B148F"/>
    <w:rsid w:val="002B2082"/>
    <w:rsid w:val="002B2DE1"/>
    <w:rsid w:val="002B6607"/>
    <w:rsid w:val="002C12A9"/>
    <w:rsid w:val="002C15F9"/>
    <w:rsid w:val="002C1CF3"/>
    <w:rsid w:val="002C2AF1"/>
    <w:rsid w:val="002C2C71"/>
    <w:rsid w:val="002C4987"/>
    <w:rsid w:val="002D1CF3"/>
    <w:rsid w:val="002D760D"/>
    <w:rsid w:val="002E004E"/>
    <w:rsid w:val="002E2305"/>
    <w:rsid w:val="002F027E"/>
    <w:rsid w:val="002F0572"/>
    <w:rsid w:val="002F143A"/>
    <w:rsid w:val="002F27D2"/>
    <w:rsid w:val="002F2F13"/>
    <w:rsid w:val="002F323D"/>
    <w:rsid w:val="002F3714"/>
    <w:rsid w:val="002F5B69"/>
    <w:rsid w:val="002F7E0E"/>
    <w:rsid w:val="0030032C"/>
    <w:rsid w:val="00300C51"/>
    <w:rsid w:val="00302C09"/>
    <w:rsid w:val="0030587B"/>
    <w:rsid w:val="0030725B"/>
    <w:rsid w:val="0031370E"/>
    <w:rsid w:val="00315822"/>
    <w:rsid w:val="00320CA2"/>
    <w:rsid w:val="0032167D"/>
    <w:rsid w:val="003219BB"/>
    <w:rsid w:val="0032295E"/>
    <w:rsid w:val="00324B17"/>
    <w:rsid w:val="00325645"/>
    <w:rsid w:val="003279D7"/>
    <w:rsid w:val="003375D5"/>
    <w:rsid w:val="00337C81"/>
    <w:rsid w:val="0034012B"/>
    <w:rsid w:val="00342167"/>
    <w:rsid w:val="003454AD"/>
    <w:rsid w:val="00350700"/>
    <w:rsid w:val="00354EEB"/>
    <w:rsid w:val="00362E25"/>
    <w:rsid w:val="003635EA"/>
    <w:rsid w:val="00365554"/>
    <w:rsid w:val="0037128A"/>
    <w:rsid w:val="00380CF5"/>
    <w:rsid w:val="00382F0B"/>
    <w:rsid w:val="003842C4"/>
    <w:rsid w:val="003844C4"/>
    <w:rsid w:val="0038619B"/>
    <w:rsid w:val="00391D69"/>
    <w:rsid w:val="00394397"/>
    <w:rsid w:val="0039622C"/>
    <w:rsid w:val="0039635C"/>
    <w:rsid w:val="003A0291"/>
    <w:rsid w:val="003A3134"/>
    <w:rsid w:val="003A3F11"/>
    <w:rsid w:val="003A4125"/>
    <w:rsid w:val="003B0E49"/>
    <w:rsid w:val="003B1020"/>
    <w:rsid w:val="003B4D10"/>
    <w:rsid w:val="003B5767"/>
    <w:rsid w:val="003C1C71"/>
    <w:rsid w:val="003C512F"/>
    <w:rsid w:val="003C7893"/>
    <w:rsid w:val="003D0991"/>
    <w:rsid w:val="003D2E34"/>
    <w:rsid w:val="003E0596"/>
    <w:rsid w:val="003E0769"/>
    <w:rsid w:val="003E0A14"/>
    <w:rsid w:val="003E49AF"/>
    <w:rsid w:val="003F1C83"/>
    <w:rsid w:val="003F2220"/>
    <w:rsid w:val="003F57D9"/>
    <w:rsid w:val="00401866"/>
    <w:rsid w:val="0040438C"/>
    <w:rsid w:val="00405621"/>
    <w:rsid w:val="004071DA"/>
    <w:rsid w:val="0041033D"/>
    <w:rsid w:val="0041131F"/>
    <w:rsid w:val="00411801"/>
    <w:rsid w:val="00411B08"/>
    <w:rsid w:val="00416BE3"/>
    <w:rsid w:val="00423114"/>
    <w:rsid w:val="00425C40"/>
    <w:rsid w:val="004329FE"/>
    <w:rsid w:val="00435908"/>
    <w:rsid w:val="00436EFF"/>
    <w:rsid w:val="00454900"/>
    <w:rsid w:val="004574F9"/>
    <w:rsid w:val="0046103E"/>
    <w:rsid w:val="00461FAE"/>
    <w:rsid w:val="0046290B"/>
    <w:rsid w:val="00462DB2"/>
    <w:rsid w:val="00462E72"/>
    <w:rsid w:val="00463699"/>
    <w:rsid w:val="0048509F"/>
    <w:rsid w:val="00485B67"/>
    <w:rsid w:val="00486E80"/>
    <w:rsid w:val="004903B8"/>
    <w:rsid w:val="0049399D"/>
    <w:rsid w:val="00494903"/>
    <w:rsid w:val="00495A23"/>
    <w:rsid w:val="004A0851"/>
    <w:rsid w:val="004A256B"/>
    <w:rsid w:val="004A2789"/>
    <w:rsid w:val="004A2CA6"/>
    <w:rsid w:val="004A3ACE"/>
    <w:rsid w:val="004B12ED"/>
    <w:rsid w:val="004B1982"/>
    <w:rsid w:val="004B23F8"/>
    <w:rsid w:val="004B35DA"/>
    <w:rsid w:val="004B5956"/>
    <w:rsid w:val="004B6E64"/>
    <w:rsid w:val="004B7303"/>
    <w:rsid w:val="004C3A29"/>
    <w:rsid w:val="004C5C7F"/>
    <w:rsid w:val="004C6598"/>
    <w:rsid w:val="004D0433"/>
    <w:rsid w:val="004D07A4"/>
    <w:rsid w:val="004D4AD1"/>
    <w:rsid w:val="004E4F55"/>
    <w:rsid w:val="004E5BA0"/>
    <w:rsid w:val="004E76AF"/>
    <w:rsid w:val="004F1B78"/>
    <w:rsid w:val="004F445F"/>
    <w:rsid w:val="0050087F"/>
    <w:rsid w:val="00504A2A"/>
    <w:rsid w:val="005058E0"/>
    <w:rsid w:val="00506DB2"/>
    <w:rsid w:val="00510C1D"/>
    <w:rsid w:val="00511FAD"/>
    <w:rsid w:val="005127DF"/>
    <w:rsid w:val="005133EC"/>
    <w:rsid w:val="005136F6"/>
    <w:rsid w:val="00522416"/>
    <w:rsid w:val="0052337A"/>
    <w:rsid w:val="00530E5B"/>
    <w:rsid w:val="00532D85"/>
    <w:rsid w:val="005336E7"/>
    <w:rsid w:val="00535262"/>
    <w:rsid w:val="005361A9"/>
    <w:rsid w:val="005366A9"/>
    <w:rsid w:val="005366B2"/>
    <w:rsid w:val="00540A13"/>
    <w:rsid w:val="00540BD8"/>
    <w:rsid w:val="00542C5C"/>
    <w:rsid w:val="00543E98"/>
    <w:rsid w:val="005473AC"/>
    <w:rsid w:val="00550C4B"/>
    <w:rsid w:val="00551014"/>
    <w:rsid w:val="00552701"/>
    <w:rsid w:val="00553B89"/>
    <w:rsid w:val="00553EDB"/>
    <w:rsid w:val="00553F28"/>
    <w:rsid w:val="00555985"/>
    <w:rsid w:val="0055599F"/>
    <w:rsid w:val="00555C63"/>
    <w:rsid w:val="00556BC0"/>
    <w:rsid w:val="00556FAF"/>
    <w:rsid w:val="00560935"/>
    <w:rsid w:val="0056126D"/>
    <w:rsid w:val="00571922"/>
    <w:rsid w:val="00571B0E"/>
    <w:rsid w:val="00573095"/>
    <w:rsid w:val="005734F7"/>
    <w:rsid w:val="00581A36"/>
    <w:rsid w:val="00581A6F"/>
    <w:rsid w:val="00583A5E"/>
    <w:rsid w:val="00591C2B"/>
    <w:rsid w:val="00597C0E"/>
    <w:rsid w:val="005A049B"/>
    <w:rsid w:val="005A1BA8"/>
    <w:rsid w:val="005A3283"/>
    <w:rsid w:val="005A5751"/>
    <w:rsid w:val="005A6B9F"/>
    <w:rsid w:val="005A7B95"/>
    <w:rsid w:val="005B3CD8"/>
    <w:rsid w:val="005B44E1"/>
    <w:rsid w:val="005C0631"/>
    <w:rsid w:val="005C1989"/>
    <w:rsid w:val="005C2F00"/>
    <w:rsid w:val="005C3BEE"/>
    <w:rsid w:val="005C4D59"/>
    <w:rsid w:val="005D1F7C"/>
    <w:rsid w:val="005D723F"/>
    <w:rsid w:val="005D78DA"/>
    <w:rsid w:val="005E04C0"/>
    <w:rsid w:val="005E643B"/>
    <w:rsid w:val="005E6D44"/>
    <w:rsid w:val="005F063F"/>
    <w:rsid w:val="005F0FF5"/>
    <w:rsid w:val="005F17CE"/>
    <w:rsid w:val="005F1E43"/>
    <w:rsid w:val="005F341B"/>
    <w:rsid w:val="00602CC2"/>
    <w:rsid w:val="006037E4"/>
    <w:rsid w:val="006079D7"/>
    <w:rsid w:val="0061071F"/>
    <w:rsid w:val="00611926"/>
    <w:rsid w:val="00615534"/>
    <w:rsid w:val="00616713"/>
    <w:rsid w:val="00617878"/>
    <w:rsid w:val="00625903"/>
    <w:rsid w:val="00626530"/>
    <w:rsid w:val="00627280"/>
    <w:rsid w:val="006303A4"/>
    <w:rsid w:val="00633375"/>
    <w:rsid w:val="00634DCA"/>
    <w:rsid w:val="00634F7D"/>
    <w:rsid w:val="00640101"/>
    <w:rsid w:val="006404A8"/>
    <w:rsid w:val="006461D7"/>
    <w:rsid w:val="0064715A"/>
    <w:rsid w:val="00647256"/>
    <w:rsid w:val="006505F5"/>
    <w:rsid w:val="006543FD"/>
    <w:rsid w:val="00657BB0"/>
    <w:rsid w:val="006607C5"/>
    <w:rsid w:val="00660E7D"/>
    <w:rsid w:val="0066379C"/>
    <w:rsid w:val="006639E3"/>
    <w:rsid w:val="006648C5"/>
    <w:rsid w:val="00667BC8"/>
    <w:rsid w:val="00667D6C"/>
    <w:rsid w:val="00672ECE"/>
    <w:rsid w:val="00673005"/>
    <w:rsid w:val="0067547C"/>
    <w:rsid w:val="006767DB"/>
    <w:rsid w:val="00677107"/>
    <w:rsid w:val="00681D81"/>
    <w:rsid w:val="00683A41"/>
    <w:rsid w:val="00683DB5"/>
    <w:rsid w:val="00685324"/>
    <w:rsid w:val="00686581"/>
    <w:rsid w:val="00686B78"/>
    <w:rsid w:val="006907B3"/>
    <w:rsid w:val="006944F0"/>
    <w:rsid w:val="0069560F"/>
    <w:rsid w:val="006A095B"/>
    <w:rsid w:val="006A3A33"/>
    <w:rsid w:val="006A49F4"/>
    <w:rsid w:val="006A6290"/>
    <w:rsid w:val="006A6D53"/>
    <w:rsid w:val="006A6EE3"/>
    <w:rsid w:val="006A76D3"/>
    <w:rsid w:val="006B3D29"/>
    <w:rsid w:val="006B4565"/>
    <w:rsid w:val="006B5153"/>
    <w:rsid w:val="006B6D6C"/>
    <w:rsid w:val="006C0076"/>
    <w:rsid w:val="006C25AD"/>
    <w:rsid w:val="006C3F6A"/>
    <w:rsid w:val="006C4CF3"/>
    <w:rsid w:val="006C54B6"/>
    <w:rsid w:val="006C5D45"/>
    <w:rsid w:val="006D1770"/>
    <w:rsid w:val="006D17B2"/>
    <w:rsid w:val="006D4781"/>
    <w:rsid w:val="006E0034"/>
    <w:rsid w:val="006E2E64"/>
    <w:rsid w:val="006E2F62"/>
    <w:rsid w:val="006E3FDF"/>
    <w:rsid w:val="006E4C78"/>
    <w:rsid w:val="006E662C"/>
    <w:rsid w:val="006F130A"/>
    <w:rsid w:val="006F27DB"/>
    <w:rsid w:val="006F4A05"/>
    <w:rsid w:val="006F4ED8"/>
    <w:rsid w:val="006F5822"/>
    <w:rsid w:val="00702291"/>
    <w:rsid w:val="00703A83"/>
    <w:rsid w:val="00703CF1"/>
    <w:rsid w:val="00705806"/>
    <w:rsid w:val="00706C79"/>
    <w:rsid w:val="00710DC3"/>
    <w:rsid w:val="007119D4"/>
    <w:rsid w:val="00711B1E"/>
    <w:rsid w:val="007158F8"/>
    <w:rsid w:val="00720A6C"/>
    <w:rsid w:val="00725316"/>
    <w:rsid w:val="007255C8"/>
    <w:rsid w:val="0072571E"/>
    <w:rsid w:val="00726E5C"/>
    <w:rsid w:val="00731AD4"/>
    <w:rsid w:val="0073234D"/>
    <w:rsid w:val="007329ED"/>
    <w:rsid w:val="00740EAA"/>
    <w:rsid w:val="00742513"/>
    <w:rsid w:val="0074348D"/>
    <w:rsid w:val="00744CBA"/>
    <w:rsid w:val="0074529B"/>
    <w:rsid w:val="0075065F"/>
    <w:rsid w:val="00752C5E"/>
    <w:rsid w:val="007633F9"/>
    <w:rsid w:val="00763516"/>
    <w:rsid w:val="007762C4"/>
    <w:rsid w:val="00777516"/>
    <w:rsid w:val="00781BA6"/>
    <w:rsid w:val="00783341"/>
    <w:rsid w:val="007854C2"/>
    <w:rsid w:val="0078722B"/>
    <w:rsid w:val="00791FD8"/>
    <w:rsid w:val="007938B9"/>
    <w:rsid w:val="00794DB6"/>
    <w:rsid w:val="00797CAC"/>
    <w:rsid w:val="007A170E"/>
    <w:rsid w:val="007A5137"/>
    <w:rsid w:val="007A52DC"/>
    <w:rsid w:val="007A7B3B"/>
    <w:rsid w:val="007B0698"/>
    <w:rsid w:val="007B0F2F"/>
    <w:rsid w:val="007B273C"/>
    <w:rsid w:val="007B2BB6"/>
    <w:rsid w:val="007B2F1F"/>
    <w:rsid w:val="007B2FDE"/>
    <w:rsid w:val="007B52B1"/>
    <w:rsid w:val="007B535E"/>
    <w:rsid w:val="007B5F72"/>
    <w:rsid w:val="007B727E"/>
    <w:rsid w:val="007C2750"/>
    <w:rsid w:val="007C5032"/>
    <w:rsid w:val="007D0D36"/>
    <w:rsid w:val="007D416C"/>
    <w:rsid w:val="007D7B7D"/>
    <w:rsid w:val="007E00F8"/>
    <w:rsid w:val="007E0DD8"/>
    <w:rsid w:val="007E3453"/>
    <w:rsid w:val="007E351B"/>
    <w:rsid w:val="007E6DAB"/>
    <w:rsid w:val="007E7F4D"/>
    <w:rsid w:val="007F1E88"/>
    <w:rsid w:val="007F28D3"/>
    <w:rsid w:val="008005E2"/>
    <w:rsid w:val="0080624F"/>
    <w:rsid w:val="00810E8F"/>
    <w:rsid w:val="00822185"/>
    <w:rsid w:val="008233E3"/>
    <w:rsid w:val="00824954"/>
    <w:rsid w:val="00824ED1"/>
    <w:rsid w:val="00825008"/>
    <w:rsid w:val="00825FC1"/>
    <w:rsid w:val="0083005B"/>
    <w:rsid w:val="0083303C"/>
    <w:rsid w:val="008344CB"/>
    <w:rsid w:val="00836BAF"/>
    <w:rsid w:val="00840695"/>
    <w:rsid w:val="008417E0"/>
    <w:rsid w:val="00855673"/>
    <w:rsid w:val="00856089"/>
    <w:rsid w:val="00860C86"/>
    <w:rsid w:val="00862D8F"/>
    <w:rsid w:val="008724EE"/>
    <w:rsid w:val="00874EC6"/>
    <w:rsid w:val="00881EAB"/>
    <w:rsid w:val="008843FF"/>
    <w:rsid w:val="0088469B"/>
    <w:rsid w:val="00884F7E"/>
    <w:rsid w:val="008853A7"/>
    <w:rsid w:val="008866F3"/>
    <w:rsid w:val="00890694"/>
    <w:rsid w:val="00891C3A"/>
    <w:rsid w:val="008924D0"/>
    <w:rsid w:val="00892F57"/>
    <w:rsid w:val="008946D9"/>
    <w:rsid w:val="008A1AC6"/>
    <w:rsid w:val="008A2598"/>
    <w:rsid w:val="008A3031"/>
    <w:rsid w:val="008B0A98"/>
    <w:rsid w:val="008B1B1C"/>
    <w:rsid w:val="008B35A7"/>
    <w:rsid w:val="008B424B"/>
    <w:rsid w:val="008C009E"/>
    <w:rsid w:val="008C07B1"/>
    <w:rsid w:val="008C210B"/>
    <w:rsid w:val="008C4BE1"/>
    <w:rsid w:val="008C5CC5"/>
    <w:rsid w:val="008D04B1"/>
    <w:rsid w:val="008D1943"/>
    <w:rsid w:val="008D3938"/>
    <w:rsid w:val="008E240B"/>
    <w:rsid w:val="008E2D30"/>
    <w:rsid w:val="008E368F"/>
    <w:rsid w:val="008E460F"/>
    <w:rsid w:val="008E73D1"/>
    <w:rsid w:val="008E7CFE"/>
    <w:rsid w:val="008F14F9"/>
    <w:rsid w:val="008F5C10"/>
    <w:rsid w:val="008F5D11"/>
    <w:rsid w:val="008F70E7"/>
    <w:rsid w:val="0090018A"/>
    <w:rsid w:val="00900E2F"/>
    <w:rsid w:val="00901819"/>
    <w:rsid w:val="009028FB"/>
    <w:rsid w:val="00902ED3"/>
    <w:rsid w:val="00903387"/>
    <w:rsid w:val="00904D3B"/>
    <w:rsid w:val="00905451"/>
    <w:rsid w:val="009119D8"/>
    <w:rsid w:val="00914ED9"/>
    <w:rsid w:val="0091575F"/>
    <w:rsid w:val="00922B18"/>
    <w:rsid w:val="00922EB4"/>
    <w:rsid w:val="009312E6"/>
    <w:rsid w:val="009313B7"/>
    <w:rsid w:val="0093449C"/>
    <w:rsid w:val="0093499A"/>
    <w:rsid w:val="00936669"/>
    <w:rsid w:val="00937E93"/>
    <w:rsid w:val="00940869"/>
    <w:rsid w:val="0094182E"/>
    <w:rsid w:val="0094217A"/>
    <w:rsid w:val="00943D58"/>
    <w:rsid w:val="00950D4C"/>
    <w:rsid w:val="0095168F"/>
    <w:rsid w:val="009524B2"/>
    <w:rsid w:val="0095324B"/>
    <w:rsid w:val="009550A4"/>
    <w:rsid w:val="00960701"/>
    <w:rsid w:val="00961F9B"/>
    <w:rsid w:val="00970A0C"/>
    <w:rsid w:val="00970AD8"/>
    <w:rsid w:val="00970D9D"/>
    <w:rsid w:val="00971D2F"/>
    <w:rsid w:val="00973336"/>
    <w:rsid w:val="00973E4C"/>
    <w:rsid w:val="00975BD8"/>
    <w:rsid w:val="009776FF"/>
    <w:rsid w:val="00977BD7"/>
    <w:rsid w:val="00983649"/>
    <w:rsid w:val="009845D1"/>
    <w:rsid w:val="0098491C"/>
    <w:rsid w:val="00986F3C"/>
    <w:rsid w:val="009932C4"/>
    <w:rsid w:val="00995410"/>
    <w:rsid w:val="00995883"/>
    <w:rsid w:val="009A07A7"/>
    <w:rsid w:val="009A425C"/>
    <w:rsid w:val="009A4B0F"/>
    <w:rsid w:val="009A4B1E"/>
    <w:rsid w:val="009A4DE1"/>
    <w:rsid w:val="009B2127"/>
    <w:rsid w:val="009B381D"/>
    <w:rsid w:val="009B38FB"/>
    <w:rsid w:val="009B4D56"/>
    <w:rsid w:val="009B5537"/>
    <w:rsid w:val="009B72DB"/>
    <w:rsid w:val="009B731D"/>
    <w:rsid w:val="009C0F4F"/>
    <w:rsid w:val="009C1FAF"/>
    <w:rsid w:val="009C206E"/>
    <w:rsid w:val="009C2698"/>
    <w:rsid w:val="009C3361"/>
    <w:rsid w:val="009C5FE6"/>
    <w:rsid w:val="009D35D5"/>
    <w:rsid w:val="009E12F3"/>
    <w:rsid w:val="009E4C4A"/>
    <w:rsid w:val="009E69D6"/>
    <w:rsid w:val="009F0AD2"/>
    <w:rsid w:val="009F1A5D"/>
    <w:rsid w:val="009F2867"/>
    <w:rsid w:val="009F51C1"/>
    <w:rsid w:val="009F5B7B"/>
    <w:rsid w:val="009F6360"/>
    <w:rsid w:val="00A02A39"/>
    <w:rsid w:val="00A02A3D"/>
    <w:rsid w:val="00A111AC"/>
    <w:rsid w:val="00A11F72"/>
    <w:rsid w:val="00A13746"/>
    <w:rsid w:val="00A153E1"/>
    <w:rsid w:val="00A15AD2"/>
    <w:rsid w:val="00A25C49"/>
    <w:rsid w:val="00A260BB"/>
    <w:rsid w:val="00A27AF1"/>
    <w:rsid w:val="00A3578D"/>
    <w:rsid w:val="00A357C2"/>
    <w:rsid w:val="00A36203"/>
    <w:rsid w:val="00A37A72"/>
    <w:rsid w:val="00A407BC"/>
    <w:rsid w:val="00A417EA"/>
    <w:rsid w:val="00A41B22"/>
    <w:rsid w:val="00A43F1A"/>
    <w:rsid w:val="00A450D9"/>
    <w:rsid w:val="00A45923"/>
    <w:rsid w:val="00A46B4B"/>
    <w:rsid w:val="00A47341"/>
    <w:rsid w:val="00A476A8"/>
    <w:rsid w:val="00A51E74"/>
    <w:rsid w:val="00A52B0C"/>
    <w:rsid w:val="00A52C05"/>
    <w:rsid w:val="00A53549"/>
    <w:rsid w:val="00A55B0A"/>
    <w:rsid w:val="00A62E9F"/>
    <w:rsid w:val="00A637D3"/>
    <w:rsid w:val="00A652A9"/>
    <w:rsid w:val="00A65664"/>
    <w:rsid w:val="00A73ED7"/>
    <w:rsid w:val="00A74607"/>
    <w:rsid w:val="00A81893"/>
    <w:rsid w:val="00A820E4"/>
    <w:rsid w:val="00A83917"/>
    <w:rsid w:val="00A8766C"/>
    <w:rsid w:val="00A9208B"/>
    <w:rsid w:val="00A92BB1"/>
    <w:rsid w:val="00A93449"/>
    <w:rsid w:val="00A93696"/>
    <w:rsid w:val="00AA0D08"/>
    <w:rsid w:val="00AA2EDA"/>
    <w:rsid w:val="00AA6C46"/>
    <w:rsid w:val="00AB3072"/>
    <w:rsid w:val="00AB7F57"/>
    <w:rsid w:val="00AC4641"/>
    <w:rsid w:val="00AC609A"/>
    <w:rsid w:val="00AC628C"/>
    <w:rsid w:val="00AD061E"/>
    <w:rsid w:val="00AD1AC6"/>
    <w:rsid w:val="00AD3036"/>
    <w:rsid w:val="00AD6005"/>
    <w:rsid w:val="00AD6689"/>
    <w:rsid w:val="00AE00B6"/>
    <w:rsid w:val="00AE21E5"/>
    <w:rsid w:val="00AE44F9"/>
    <w:rsid w:val="00AE472E"/>
    <w:rsid w:val="00AE480E"/>
    <w:rsid w:val="00AE7043"/>
    <w:rsid w:val="00AE72C2"/>
    <w:rsid w:val="00AF1CE8"/>
    <w:rsid w:val="00AF6395"/>
    <w:rsid w:val="00B002CE"/>
    <w:rsid w:val="00B023ED"/>
    <w:rsid w:val="00B06A62"/>
    <w:rsid w:val="00B06B0E"/>
    <w:rsid w:val="00B0704F"/>
    <w:rsid w:val="00B11965"/>
    <w:rsid w:val="00B134D4"/>
    <w:rsid w:val="00B17683"/>
    <w:rsid w:val="00B216C6"/>
    <w:rsid w:val="00B222A1"/>
    <w:rsid w:val="00B2593C"/>
    <w:rsid w:val="00B25AB4"/>
    <w:rsid w:val="00B2619F"/>
    <w:rsid w:val="00B26A71"/>
    <w:rsid w:val="00B3075F"/>
    <w:rsid w:val="00B31640"/>
    <w:rsid w:val="00B3283F"/>
    <w:rsid w:val="00B32D25"/>
    <w:rsid w:val="00B419AE"/>
    <w:rsid w:val="00B42D68"/>
    <w:rsid w:val="00B46A38"/>
    <w:rsid w:val="00B46C96"/>
    <w:rsid w:val="00B5106C"/>
    <w:rsid w:val="00B53D21"/>
    <w:rsid w:val="00B565ED"/>
    <w:rsid w:val="00B604CE"/>
    <w:rsid w:val="00B60B99"/>
    <w:rsid w:val="00B62328"/>
    <w:rsid w:val="00B631A6"/>
    <w:rsid w:val="00B6323A"/>
    <w:rsid w:val="00B64258"/>
    <w:rsid w:val="00B64BD7"/>
    <w:rsid w:val="00B64F05"/>
    <w:rsid w:val="00B667BB"/>
    <w:rsid w:val="00B66912"/>
    <w:rsid w:val="00B71314"/>
    <w:rsid w:val="00B7187B"/>
    <w:rsid w:val="00B74AB5"/>
    <w:rsid w:val="00B754DA"/>
    <w:rsid w:val="00B80BDC"/>
    <w:rsid w:val="00B83CB0"/>
    <w:rsid w:val="00B847F6"/>
    <w:rsid w:val="00B90D93"/>
    <w:rsid w:val="00B91269"/>
    <w:rsid w:val="00B9435D"/>
    <w:rsid w:val="00B959B2"/>
    <w:rsid w:val="00B95F10"/>
    <w:rsid w:val="00BA25A3"/>
    <w:rsid w:val="00BA2F9A"/>
    <w:rsid w:val="00BA3E62"/>
    <w:rsid w:val="00BA666A"/>
    <w:rsid w:val="00BA777C"/>
    <w:rsid w:val="00BB000C"/>
    <w:rsid w:val="00BB177F"/>
    <w:rsid w:val="00BB2B20"/>
    <w:rsid w:val="00BB35AB"/>
    <w:rsid w:val="00BB4097"/>
    <w:rsid w:val="00BB4B21"/>
    <w:rsid w:val="00BB55AB"/>
    <w:rsid w:val="00BB5928"/>
    <w:rsid w:val="00BC0477"/>
    <w:rsid w:val="00BC0485"/>
    <w:rsid w:val="00BC0B97"/>
    <w:rsid w:val="00BC0F68"/>
    <w:rsid w:val="00BC2D0D"/>
    <w:rsid w:val="00BC53F5"/>
    <w:rsid w:val="00BC54CE"/>
    <w:rsid w:val="00BC633A"/>
    <w:rsid w:val="00BC7A00"/>
    <w:rsid w:val="00BC7BC5"/>
    <w:rsid w:val="00BD12FB"/>
    <w:rsid w:val="00BD2FDC"/>
    <w:rsid w:val="00BD3C03"/>
    <w:rsid w:val="00BD6189"/>
    <w:rsid w:val="00BD6365"/>
    <w:rsid w:val="00BD6402"/>
    <w:rsid w:val="00BD7FB0"/>
    <w:rsid w:val="00BE228F"/>
    <w:rsid w:val="00BE75E3"/>
    <w:rsid w:val="00BF00FC"/>
    <w:rsid w:val="00BF01D6"/>
    <w:rsid w:val="00BF1019"/>
    <w:rsid w:val="00BF1877"/>
    <w:rsid w:val="00BF2218"/>
    <w:rsid w:val="00BF36B0"/>
    <w:rsid w:val="00BF4D1B"/>
    <w:rsid w:val="00C0377A"/>
    <w:rsid w:val="00C05EDF"/>
    <w:rsid w:val="00C06D95"/>
    <w:rsid w:val="00C128D7"/>
    <w:rsid w:val="00C2082E"/>
    <w:rsid w:val="00C20900"/>
    <w:rsid w:val="00C224D6"/>
    <w:rsid w:val="00C2285D"/>
    <w:rsid w:val="00C23019"/>
    <w:rsid w:val="00C2368D"/>
    <w:rsid w:val="00C238FB"/>
    <w:rsid w:val="00C31ED4"/>
    <w:rsid w:val="00C32726"/>
    <w:rsid w:val="00C35FC8"/>
    <w:rsid w:val="00C439E3"/>
    <w:rsid w:val="00C504E6"/>
    <w:rsid w:val="00C50836"/>
    <w:rsid w:val="00C52258"/>
    <w:rsid w:val="00C53DFC"/>
    <w:rsid w:val="00C54A1C"/>
    <w:rsid w:val="00C551B4"/>
    <w:rsid w:val="00C60260"/>
    <w:rsid w:val="00C615E5"/>
    <w:rsid w:val="00C61F1C"/>
    <w:rsid w:val="00C63DAE"/>
    <w:rsid w:val="00C649ED"/>
    <w:rsid w:val="00C64A1D"/>
    <w:rsid w:val="00C64DA6"/>
    <w:rsid w:val="00C651D4"/>
    <w:rsid w:val="00C66C49"/>
    <w:rsid w:val="00C700FC"/>
    <w:rsid w:val="00C736A7"/>
    <w:rsid w:val="00C73E67"/>
    <w:rsid w:val="00C8563E"/>
    <w:rsid w:val="00C90A99"/>
    <w:rsid w:val="00C926C5"/>
    <w:rsid w:val="00C92C08"/>
    <w:rsid w:val="00C93897"/>
    <w:rsid w:val="00C954FD"/>
    <w:rsid w:val="00CA1716"/>
    <w:rsid w:val="00CA258B"/>
    <w:rsid w:val="00CA409B"/>
    <w:rsid w:val="00CA6343"/>
    <w:rsid w:val="00CA69DD"/>
    <w:rsid w:val="00CB131D"/>
    <w:rsid w:val="00CB7670"/>
    <w:rsid w:val="00CB7D55"/>
    <w:rsid w:val="00CC045E"/>
    <w:rsid w:val="00CC1394"/>
    <w:rsid w:val="00CC30E4"/>
    <w:rsid w:val="00CC43F3"/>
    <w:rsid w:val="00CC6599"/>
    <w:rsid w:val="00CC7EBB"/>
    <w:rsid w:val="00CD0260"/>
    <w:rsid w:val="00CD113E"/>
    <w:rsid w:val="00CD2556"/>
    <w:rsid w:val="00CD3AB8"/>
    <w:rsid w:val="00CD409D"/>
    <w:rsid w:val="00CD69AC"/>
    <w:rsid w:val="00CD6EE7"/>
    <w:rsid w:val="00CD7C55"/>
    <w:rsid w:val="00CE206E"/>
    <w:rsid w:val="00CE612E"/>
    <w:rsid w:val="00CF07B1"/>
    <w:rsid w:val="00CF297D"/>
    <w:rsid w:val="00CF4169"/>
    <w:rsid w:val="00CF7D1D"/>
    <w:rsid w:val="00D00DFA"/>
    <w:rsid w:val="00D010A7"/>
    <w:rsid w:val="00D06804"/>
    <w:rsid w:val="00D12AF2"/>
    <w:rsid w:val="00D13288"/>
    <w:rsid w:val="00D1450E"/>
    <w:rsid w:val="00D163AC"/>
    <w:rsid w:val="00D224F5"/>
    <w:rsid w:val="00D249D3"/>
    <w:rsid w:val="00D27C3E"/>
    <w:rsid w:val="00D30E49"/>
    <w:rsid w:val="00D32C3E"/>
    <w:rsid w:val="00D3328D"/>
    <w:rsid w:val="00D33F67"/>
    <w:rsid w:val="00D37A0B"/>
    <w:rsid w:val="00D4168F"/>
    <w:rsid w:val="00D423BC"/>
    <w:rsid w:val="00D44B42"/>
    <w:rsid w:val="00D478A5"/>
    <w:rsid w:val="00D56088"/>
    <w:rsid w:val="00D562EF"/>
    <w:rsid w:val="00D5754A"/>
    <w:rsid w:val="00D6301B"/>
    <w:rsid w:val="00D66DA9"/>
    <w:rsid w:val="00D6737E"/>
    <w:rsid w:val="00D71F1C"/>
    <w:rsid w:val="00D724A5"/>
    <w:rsid w:val="00D73816"/>
    <w:rsid w:val="00D76E55"/>
    <w:rsid w:val="00D818C4"/>
    <w:rsid w:val="00D8241C"/>
    <w:rsid w:val="00D8345D"/>
    <w:rsid w:val="00D84FC2"/>
    <w:rsid w:val="00D854A9"/>
    <w:rsid w:val="00D86708"/>
    <w:rsid w:val="00D9038A"/>
    <w:rsid w:val="00D923D1"/>
    <w:rsid w:val="00D9678C"/>
    <w:rsid w:val="00D96881"/>
    <w:rsid w:val="00D968AC"/>
    <w:rsid w:val="00D97F26"/>
    <w:rsid w:val="00DA057C"/>
    <w:rsid w:val="00DA0C96"/>
    <w:rsid w:val="00DA18BA"/>
    <w:rsid w:val="00DA1D88"/>
    <w:rsid w:val="00DA313F"/>
    <w:rsid w:val="00DA322E"/>
    <w:rsid w:val="00DA4BE5"/>
    <w:rsid w:val="00DB0594"/>
    <w:rsid w:val="00DB14A5"/>
    <w:rsid w:val="00DB2BDD"/>
    <w:rsid w:val="00DB520A"/>
    <w:rsid w:val="00DB5A80"/>
    <w:rsid w:val="00DB670D"/>
    <w:rsid w:val="00DC6673"/>
    <w:rsid w:val="00DC6E89"/>
    <w:rsid w:val="00DC726E"/>
    <w:rsid w:val="00DD3873"/>
    <w:rsid w:val="00DD5037"/>
    <w:rsid w:val="00DD534C"/>
    <w:rsid w:val="00DD5F77"/>
    <w:rsid w:val="00DE0E49"/>
    <w:rsid w:val="00DE29A6"/>
    <w:rsid w:val="00DE2FD4"/>
    <w:rsid w:val="00DE352B"/>
    <w:rsid w:val="00DE5182"/>
    <w:rsid w:val="00DE694B"/>
    <w:rsid w:val="00DE6C00"/>
    <w:rsid w:val="00DF07DF"/>
    <w:rsid w:val="00DF0EC5"/>
    <w:rsid w:val="00DF239F"/>
    <w:rsid w:val="00DF44CE"/>
    <w:rsid w:val="00DF517A"/>
    <w:rsid w:val="00DF6FE4"/>
    <w:rsid w:val="00DF79AE"/>
    <w:rsid w:val="00E01B60"/>
    <w:rsid w:val="00E06608"/>
    <w:rsid w:val="00E11F7A"/>
    <w:rsid w:val="00E205D1"/>
    <w:rsid w:val="00E237E5"/>
    <w:rsid w:val="00E255B1"/>
    <w:rsid w:val="00E26FC5"/>
    <w:rsid w:val="00E379EE"/>
    <w:rsid w:val="00E460D0"/>
    <w:rsid w:val="00E52636"/>
    <w:rsid w:val="00E561F5"/>
    <w:rsid w:val="00E569BF"/>
    <w:rsid w:val="00E642D5"/>
    <w:rsid w:val="00E64801"/>
    <w:rsid w:val="00E713B7"/>
    <w:rsid w:val="00E751CC"/>
    <w:rsid w:val="00E80988"/>
    <w:rsid w:val="00E8362A"/>
    <w:rsid w:val="00E86434"/>
    <w:rsid w:val="00E87F8D"/>
    <w:rsid w:val="00EA0E4B"/>
    <w:rsid w:val="00EA4F1D"/>
    <w:rsid w:val="00EB01A3"/>
    <w:rsid w:val="00EB2752"/>
    <w:rsid w:val="00EB3737"/>
    <w:rsid w:val="00EB51CE"/>
    <w:rsid w:val="00EB5B84"/>
    <w:rsid w:val="00EB6D88"/>
    <w:rsid w:val="00EB717B"/>
    <w:rsid w:val="00EC0E04"/>
    <w:rsid w:val="00EC1BDE"/>
    <w:rsid w:val="00EC1FB0"/>
    <w:rsid w:val="00ED09E1"/>
    <w:rsid w:val="00ED1F93"/>
    <w:rsid w:val="00ED40AC"/>
    <w:rsid w:val="00ED51BC"/>
    <w:rsid w:val="00ED607D"/>
    <w:rsid w:val="00ED7C4C"/>
    <w:rsid w:val="00EE1FC6"/>
    <w:rsid w:val="00EE25A0"/>
    <w:rsid w:val="00EE2C6A"/>
    <w:rsid w:val="00EE6E26"/>
    <w:rsid w:val="00EE7FB6"/>
    <w:rsid w:val="00EF0122"/>
    <w:rsid w:val="00EF2631"/>
    <w:rsid w:val="00EF2CE8"/>
    <w:rsid w:val="00EF2EF5"/>
    <w:rsid w:val="00EF76DA"/>
    <w:rsid w:val="00F01896"/>
    <w:rsid w:val="00F038E4"/>
    <w:rsid w:val="00F05F8C"/>
    <w:rsid w:val="00F10318"/>
    <w:rsid w:val="00F13472"/>
    <w:rsid w:val="00F20292"/>
    <w:rsid w:val="00F20E02"/>
    <w:rsid w:val="00F21F3D"/>
    <w:rsid w:val="00F22623"/>
    <w:rsid w:val="00F24785"/>
    <w:rsid w:val="00F24A0C"/>
    <w:rsid w:val="00F25AB8"/>
    <w:rsid w:val="00F26B71"/>
    <w:rsid w:val="00F274DC"/>
    <w:rsid w:val="00F3334F"/>
    <w:rsid w:val="00F342AF"/>
    <w:rsid w:val="00F370CF"/>
    <w:rsid w:val="00F37D8F"/>
    <w:rsid w:val="00F422E1"/>
    <w:rsid w:val="00F433F8"/>
    <w:rsid w:val="00F45009"/>
    <w:rsid w:val="00F45202"/>
    <w:rsid w:val="00F4528B"/>
    <w:rsid w:val="00F53F14"/>
    <w:rsid w:val="00F6070E"/>
    <w:rsid w:val="00F63E03"/>
    <w:rsid w:val="00F64889"/>
    <w:rsid w:val="00F6738E"/>
    <w:rsid w:val="00F701AF"/>
    <w:rsid w:val="00F74D6E"/>
    <w:rsid w:val="00F7561C"/>
    <w:rsid w:val="00F82957"/>
    <w:rsid w:val="00F90C77"/>
    <w:rsid w:val="00F913D7"/>
    <w:rsid w:val="00F9298D"/>
    <w:rsid w:val="00F9514B"/>
    <w:rsid w:val="00FA37D6"/>
    <w:rsid w:val="00FA3876"/>
    <w:rsid w:val="00FA3A5F"/>
    <w:rsid w:val="00FA3ECF"/>
    <w:rsid w:val="00FB01D0"/>
    <w:rsid w:val="00FB2497"/>
    <w:rsid w:val="00FB3CC5"/>
    <w:rsid w:val="00FB5DE3"/>
    <w:rsid w:val="00FB702B"/>
    <w:rsid w:val="00FC05C4"/>
    <w:rsid w:val="00FC0AE5"/>
    <w:rsid w:val="00FC0F0B"/>
    <w:rsid w:val="00FC3DE0"/>
    <w:rsid w:val="00FC72D4"/>
    <w:rsid w:val="00FC77B7"/>
    <w:rsid w:val="00FD0663"/>
    <w:rsid w:val="00FD16AC"/>
    <w:rsid w:val="00FD20A1"/>
    <w:rsid w:val="00FE203A"/>
    <w:rsid w:val="00FE41AD"/>
    <w:rsid w:val="00FE4F37"/>
    <w:rsid w:val="00FE6B9E"/>
    <w:rsid w:val="00FE74E8"/>
    <w:rsid w:val="00FF0C6B"/>
    <w:rsid w:val="00FF4602"/>
    <w:rsid w:val="00FF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521"/>
  <w15:chartTrackingRefBased/>
  <w15:docId w15:val="{16135182-DCC8-4593-972D-91988E58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95"/>
    <w:rPr>
      <w:rFonts w:ascii="Times New Roman" w:eastAsiaTheme="minorEastAsia" w:hAnsi="Times New Roman"/>
      <w:sz w:val="24"/>
      <w:lang w:eastAsia="hr-HR"/>
    </w:rPr>
  </w:style>
  <w:style w:type="paragraph" w:styleId="Heading1">
    <w:name w:val="heading 1"/>
    <w:basedOn w:val="Normal"/>
    <w:next w:val="Normal"/>
    <w:link w:val="Heading1Char"/>
    <w:uiPriority w:val="9"/>
    <w:qFormat/>
    <w:rsid w:val="00CA409B"/>
    <w:pPr>
      <w:keepNext/>
      <w:keepLines/>
      <w:spacing w:before="240" w:after="0"/>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CA409B"/>
    <w:pPr>
      <w:keepNext/>
      <w:keepLines/>
      <w:spacing w:before="40" w:after="0"/>
      <w:jc w:val="center"/>
      <w:outlineLvl w:val="1"/>
    </w:pPr>
    <w:rPr>
      <w:rFonts w:eastAsiaTheme="majorEastAsia" w:cstheme="majorBidi"/>
      <w:b/>
      <w:color w:val="000000" w:themeColor="text1"/>
      <w:szCs w:val="26"/>
    </w:rPr>
  </w:style>
  <w:style w:type="paragraph" w:styleId="Heading4">
    <w:name w:val="heading 4"/>
    <w:basedOn w:val="Normal"/>
    <w:next w:val="Normal"/>
    <w:link w:val="Heading4Char"/>
    <w:uiPriority w:val="9"/>
    <w:unhideWhenUsed/>
    <w:qFormat/>
    <w:rsid w:val="00D903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395"/>
    <w:rPr>
      <w:rFonts w:ascii="Segoe UI" w:eastAsiaTheme="minorEastAsia" w:hAnsi="Segoe UI" w:cs="Segoe UI"/>
      <w:sz w:val="18"/>
      <w:szCs w:val="18"/>
      <w:lang w:eastAsia="hr-HR"/>
    </w:rPr>
  </w:style>
  <w:style w:type="paragraph" w:styleId="ListParagraph">
    <w:name w:val="List Paragraph"/>
    <w:basedOn w:val="Normal"/>
    <w:uiPriority w:val="34"/>
    <w:qFormat/>
    <w:rsid w:val="00C224D6"/>
    <w:pPr>
      <w:ind w:left="720"/>
      <w:contextualSpacing/>
    </w:pPr>
  </w:style>
  <w:style w:type="character" w:styleId="CommentReference">
    <w:name w:val="annotation reference"/>
    <w:basedOn w:val="DefaultParagraphFont"/>
    <w:uiPriority w:val="99"/>
    <w:semiHidden/>
    <w:unhideWhenUsed/>
    <w:rsid w:val="00AC4641"/>
    <w:rPr>
      <w:sz w:val="16"/>
      <w:szCs w:val="16"/>
    </w:rPr>
  </w:style>
  <w:style w:type="paragraph" w:styleId="CommentText">
    <w:name w:val="annotation text"/>
    <w:basedOn w:val="Normal"/>
    <w:link w:val="CommentTextChar"/>
    <w:uiPriority w:val="99"/>
    <w:unhideWhenUsed/>
    <w:rsid w:val="00AC4641"/>
    <w:pPr>
      <w:spacing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AC4641"/>
    <w:rPr>
      <w:sz w:val="20"/>
      <w:szCs w:val="20"/>
    </w:rPr>
  </w:style>
  <w:style w:type="paragraph" w:customStyle="1" w:styleId="xmsonospacing">
    <w:name w:val="x_msonospacing"/>
    <w:basedOn w:val="Normal"/>
    <w:rsid w:val="00AC609A"/>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CA409B"/>
    <w:rPr>
      <w:rFonts w:ascii="Times New Roman" w:eastAsiaTheme="majorEastAsia" w:hAnsi="Times New Roman" w:cstheme="majorBidi"/>
      <w:b/>
      <w:color w:val="000000" w:themeColor="text1"/>
      <w:sz w:val="24"/>
      <w:szCs w:val="26"/>
      <w:lang w:eastAsia="hr-HR"/>
    </w:rPr>
  </w:style>
  <w:style w:type="paragraph" w:styleId="FootnoteText">
    <w:name w:val="footnote text"/>
    <w:basedOn w:val="Normal"/>
    <w:link w:val="FootnoteTextChar"/>
    <w:uiPriority w:val="99"/>
    <w:unhideWhenUsed/>
    <w:rsid w:val="00A41B22"/>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rsid w:val="00A41B22"/>
    <w:rPr>
      <w:sz w:val="20"/>
      <w:szCs w:val="20"/>
    </w:rPr>
  </w:style>
  <w:style w:type="character" w:styleId="FootnoteReference">
    <w:name w:val="footnote reference"/>
    <w:basedOn w:val="DefaultParagraphFont"/>
    <w:uiPriority w:val="99"/>
    <w:semiHidden/>
    <w:unhideWhenUsed/>
    <w:rsid w:val="00A41B22"/>
    <w:rPr>
      <w:vertAlign w:val="superscript"/>
    </w:rPr>
  </w:style>
  <w:style w:type="paragraph" w:customStyle="1" w:styleId="Default">
    <w:name w:val="Default"/>
    <w:rsid w:val="00A41B22"/>
    <w:pPr>
      <w:autoSpaceDE w:val="0"/>
      <w:autoSpaceDN w:val="0"/>
      <w:adjustRightInd w:val="0"/>
      <w:spacing w:after="0" w:line="240" w:lineRule="auto"/>
    </w:pPr>
    <w:rPr>
      <w:rFonts w:ascii="EUAlbertina" w:hAnsi="EUAlbertina" w:cs="EUAlbertina"/>
      <w:color w:val="000000"/>
      <w:sz w:val="24"/>
      <w:szCs w:val="24"/>
    </w:rPr>
  </w:style>
  <w:style w:type="paragraph" w:styleId="Footer">
    <w:name w:val="footer"/>
    <w:basedOn w:val="Normal"/>
    <w:link w:val="FooterChar"/>
    <w:uiPriority w:val="99"/>
    <w:unhideWhenUsed/>
    <w:rsid w:val="00A41B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B22"/>
    <w:rPr>
      <w:rFonts w:ascii="Times New Roman" w:eastAsiaTheme="minorEastAsia" w:hAnsi="Times New Roman"/>
      <w:sz w:val="24"/>
      <w:lang w:eastAsia="hr-HR"/>
    </w:rPr>
  </w:style>
  <w:style w:type="table" w:styleId="TableGrid">
    <w:name w:val="Table Grid"/>
    <w:basedOn w:val="TableNormal"/>
    <w:uiPriority w:val="39"/>
    <w:rsid w:val="00A4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409B"/>
    <w:rPr>
      <w:rFonts w:ascii="Times New Roman" w:eastAsiaTheme="majorEastAsia" w:hAnsi="Times New Roman" w:cstheme="majorBidi"/>
      <w:color w:val="000000" w:themeColor="text1"/>
      <w:sz w:val="24"/>
      <w:szCs w:val="32"/>
      <w:lang w:eastAsia="hr-HR"/>
    </w:rPr>
  </w:style>
  <w:style w:type="table" w:customStyle="1" w:styleId="Reetkatablice1">
    <w:name w:val="Rešetka tablice1"/>
    <w:basedOn w:val="TableNormal"/>
    <w:next w:val="TableGrid"/>
    <w:uiPriority w:val="39"/>
    <w:rsid w:val="00B3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2D25"/>
    <w:rPr>
      <w:rFonts w:ascii="Times New Roman" w:eastAsiaTheme="minorEastAsia" w:hAnsi="Times New Roman"/>
      <w:b/>
      <w:bCs/>
      <w:lang w:eastAsia="hr-HR"/>
    </w:rPr>
  </w:style>
  <w:style w:type="character" w:customStyle="1" w:styleId="CommentSubjectChar">
    <w:name w:val="Comment Subject Char"/>
    <w:basedOn w:val="CommentTextChar"/>
    <w:link w:val="CommentSubject"/>
    <w:uiPriority w:val="99"/>
    <w:semiHidden/>
    <w:rsid w:val="00B32D25"/>
    <w:rPr>
      <w:rFonts w:ascii="Times New Roman" w:eastAsiaTheme="minorEastAsia" w:hAnsi="Times New Roman"/>
      <w:b/>
      <w:bCs/>
      <w:sz w:val="20"/>
      <w:szCs w:val="20"/>
      <w:lang w:eastAsia="hr-HR"/>
    </w:rPr>
  </w:style>
  <w:style w:type="paragraph" w:customStyle="1" w:styleId="box460319">
    <w:name w:val="box_460319"/>
    <w:basedOn w:val="Normal"/>
    <w:rsid w:val="00B95F10"/>
    <w:pPr>
      <w:spacing w:before="100" w:beforeAutospacing="1" w:after="225" w:line="240" w:lineRule="auto"/>
    </w:pPr>
    <w:rPr>
      <w:rFonts w:eastAsia="Times New Roman" w:cs="Times New Roman"/>
      <w:szCs w:val="24"/>
    </w:rPr>
  </w:style>
  <w:style w:type="paragraph" w:styleId="NormalWeb">
    <w:name w:val="Normal (Web)"/>
    <w:basedOn w:val="Normal"/>
    <w:uiPriority w:val="99"/>
    <w:unhideWhenUsed/>
    <w:rsid w:val="00C736A7"/>
    <w:pPr>
      <w:spacing w:before="100" w:beforeAutospacing="1" w:after="100" w:afterAutospacing="1" w:line="240" w:lineRule="auto"/>
    </w:pPr>
    <w:rPr>
      <w:rFonts w:cs="Times New Roman"/>
      <w:szCs w:val="24"/>
    </w:rPr>
  </w:style>
  <w:style w:type="character" w:customStyle="1" w:styleId="Heading4Char">
    <w:name w:val="Heading 4 Char"/>
    <w:basedOn w:val="DefaultParagraphFont"/>
    <w:link w:val="Heading4"/>
    <w:uiPriority w:val="9"/>
    <w:rsid w:val="00D9038A"/>
    <w:rPr>
      <w:rFonts w:asciiTheme="majorHAnsi" w:eastAsiaTheme="majorEastAsia" w:hAnsiTheme="majorHAnsi" w:cstheme="majorBidi"/>
      <w:i/>
      <w:iCs/>
      <w:color w:val="2E74B5" w:themeColor="accent1" w:themeShade="BF"/>
      <w:sz w:val="24"/>
      <w:lang w:eastAsia="hr-HR"/>
    </w:rPr>
  </w:style>
  <w:style w:type="character" w:styleId="Hyperlink">
    <w:name w:val="Hyperlink"/>
    <w:basedOn w:val="DefaultParagraphFont"/>
    <w:uiPriority w:val="99"/>
    <w:unhideWhenUsed/>
    <w:rsid w:val="00D9038A"/>
    <w:rPr>
      <w:color w:val="0000FF"/>
      <w:u w:val="single"/>
    </w:rPr>
  </w:style>
  <w:style w:type="character" w:customStyle="1" w:styleId="preformatted-text">
    <w:name w:val="preformatted-text"/>
    <w:basedOn w:val="DefaultParagraphFont"/>
    <w:rsid w:val="00D9038A"/>
  </w:style>
  <w:style w:type="character" w:styleId="FollowedHyperlink">
    <w:name w:val="FollowedHyperlink"/>
    <w:basedOn w:val="DefaultParagraphFont"/>
    <w:uiPriority w:val="99"/>
    <w:semiHidden/>
    <w:unhideWhenUsed/>
    <w:rsid w:val="002F027E"/>
    <w:rPr>
      <w:color w:val="800080"/>
      <w:u w:val="single"/>
    </w:rPr>
  </w:style>
  <w:style w:type="paragraph" w:styleId="Revision">
    <w:name w:val="Revision"/>
    <w:hidden/>
    <w:uiPriority w:val="99"/>
    <w:semiHidden/>
    <w:rsid w:val="00B222A1"/>
    <w:pPr>
      <w:spacing w:after="0" w:line="240" w:lineRule="auto"/>
    </w:pPr>
    <w:rPr>
      <w:rFonts w:ascii="Times New Roman" w:eastAsiaTheme="minorEastAsia" w:hAnsi="Times New Roman"/>
      <w:sz w:val="24"/>
      <w:lang w:eastAsia="hr-HR"/>
    </w:rPr>
  </w:style>
  <w:style w:type="character" w:styleId="Strong">
    <w:name w:val="Strong"/>
    <w:basedOn w:val="DefaultParagraphFont"/>
    <w:uiPriority w:val="22"/>
    <w:qFormat/>
    <w:rsid w:val="00B95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48080">
      <w:bodyDiv w:val="1"/>
      <w:marLeft w:val="0"/>
      <w:marRight w:val="0"/>
      <w:marTop w:val="0"/>
      <w:marBottom w:val="0"/>
      <w:divBdr>
        <w:top w:val="none" w:sz="0" w:space="0" w:color="auto"/>
        <w:left w:val="none" w:sz="0" w:space="0" w:color="auto"/>
        <w:bottom w:val="none" w:sz="0" w:space="0" w:color="auto"/>
        <w:right w:val="none" w:sz="0" w:space="0" w:color="auto"/>
      </w:divBdr>
    </w:div>
    <w:div w:id="670525097">
      <w:bodyDiv w:val="1"/>
      <w:marLeft w:val="0"/>
      <w:marRight w:val="0"/>
      <w:marTop w:val="0"/>
      <w:marBottom w:val="0"/>
      <w:divBdr>
        <w:top w:val="none" w:sz="0" w:space="0" w:color="auto"/>
        <w:left w:val="none" w:sz="0" w:space="0" w:color="auto"/>
        <w:bottom w:val="none" w:sz="0" w:space="0" w:color="auto"/>
        <w:right w:val="none" w:sz="0" w:space="0" w:color="auto"/>
      </w:divBdr>
    </w:div>
    <w:div w:id="759957808">
      <w:bodyDiv w:val="1"/>
      <w:marLeft w:val="0"/>
      <w:marRight w:val="0"/>
      <w:marTop w:val="0"/>
      <w:marBottom w:val="0"/>
      <w:divBdr>
        <w:top w:val="none" w:sz="0" w:space="0" w:color="auto"/>
        <w:left w:val="none" w:sz="0" w:space="0" w:color="auto"/>
        <w:bottom w:val="none" w:sz="0" w:space="0" w:color="auto"/>
        <w:right w:val="none" w:sz="0" w:space="0" w:color="auto"/>
      </w:divBdr>
      <w:divsChild>
        <w:div w:id="1055929403">
          <w:marLeft w:val="-225"/>
          <w:marRight w:val="-225"/>
          <w:marTop w:val="0"/>
          <w:marBottom w:val="0"/>
          <w:divBdr>
            <w:top w:val="none" w:sz="0" w:space="0" w:color="auto"/>
            <w:left w:val="none" w:sz="0" w:space="0" w:color="auto"/>
            <w:bottom w:val="none" w:sz="0" w:space="0" w:color="auto"/>
            <w:right w:val="none" w:sz="0" w:space="0" w:color="auto"/>
          </w:divBdr>
        </w:div>
        <w:div w:id="76444372">
          <w:marLeft w:val="-225"/>
          <w:marRight w:val="-225"/>
          <w:marTop w:val="0"/>
          <w:marBottom w:val="0"/>
          <w:divBdr>
            <w:top w:val="none" w:sz="0" w:space="0" w:color="auto"/>
            <w:left w:val="none" w:sz="0" w:space="0" w:color="auto"/>
            <w:bottom w:val="none" w:sz="0" w:space="0" w:color="auto"/>
            <w:right w:val="none" w:sz="0" w:space="0" w:color="auto"/>
          </w:divBdr>
          <w:divsChild>
            <w:div w:id="1423187119">
              <w:marLeft w:val="75"/>
              <w:marRight w:val="0"/>
              <w:marTop w:val="0"/>
              <w:marBottom w:val="0"/>
              <w:divBdr>
                <w:top w:val="none" w:sz="0" w:space="0" w:color="auto"/>
                <w:left w:val="none" w:sz="0" w:space="0" w:color="auto"/>
                <w:bottom w:val="none" w:sz="0" w:space="0" w:color="auto"/>
                <w:right w:val="none" w:sz="0" w:space="0" w:color="auto"/>
              </w:divBdr>
              <w:divsChild>
                <w:div w:id="1223830764">
                  <w:marLeft w:val="0"/>
                  <w:marRight w:val="0"/>
                  <w:marTop w:val="0"/>
                  <w:marBottom w:val="0"/>
                  <w:divBdr>
                    <w:top w:val="none" w:sz="0" w:space="0" w:color="auto"/>
                    <w:left w:val="none" w:sz="0" w:space="0" w:color="auto"/>
                    <w:bottom w:val="none" w:sz="0" w:space="0" w:color="auto"/>
                    <w:right w:val="none" w:sz="0" w:space="0" w:color="auto"/>
                  </w:divBdr>
                </w:div>
                <w:div w:id="840001969">
                  <w:marLeft w:val="0"/>
                  <w:marRight w:val="0"/>
                  <w:marTop w:val="0"/>
                  <w:marBottom w:val="0"/>
                  <w:divBdr>
                    <w:top w:val="single" w:sz="18" w:space="0" w:color="484848"/>
                    <w:left w:val="single" w:sz="18" w:space="0" w:color="484848"/>
                    <w:bottom w:val="single" w:sz="18" w:space="0" w:color="484848"/>
                    <w:right w:val="single" w:sz="18" w:space="0" w:color="484848"/>
                  </w:divBdr>
                </w:div>
                <w:div w:id="11372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4180">
          <w:marLeft w:val="-225"/>
          <w:marRight w:val="-225"/>
          <w:marTop w:val="0"/>
          <w:marBottom w:val="0"/>
          <w:divBdr>
            <w:top w:val="none" w:sz="0" w:space="0" w:color="auto"/>
            <w:left w:val="none" w:sz="0" w:space="0" w:color="auto"/>
            <w:bottom w:val="none" w:sz="0" w:space="0" w:color="auto"/>
            <w:right w:val="none" w:sz="0" w:space="0" w:color="auto"/>
          </w:divBdr>
        </w:div>
        <w:div w:id="1980109722">
          <w:marLeft w:val="-225"/>
          <w:marRight w:val="-225"/>
          <w:marTop w:val="0"/>
          <w:marBottom w:val="0"/>
          <w:divBdr>
            <w:top w:val="none" w:sz="0" w:space="0" w:color="auto"/>
            <w:left w:val="none" w:sz="0" w:space="0" w:color="auto"/>
            <w:bottom w:val="none" w:sz="0" w:space="0" w:color="auto"/>
            <w:right w:val="none" w:sz="0" w:space="0" w:color="auto"/>
          </w:divBdr>
        </w:div>
        <w:div w:id="107092746">
          <w:marLeft w:val="-225"/>
          <w:marRight w:val="-225"/>
          <w:marTop w:val="0"/>
          <w:marBottom w:val="0"/>
          <w:divBdr>
            <w:top w:val="none" w:sz="0" w:space="0" w:color="auto"/>
            <w:left w:val="none" w:sz="0" w:space="0" w:color="auto"/>
            <w:bottom w:val="none" w:sz="0" w:space="0" w:color="auto"/>
            <w:right w:val="none" w:sz="0" w:space="0" w:color="auto"/>
          </w:divBdr>
        </w:div>
        <w:div w:id="1367021792">
          <w:marLeft w:val="-225"/>
          <w:marRight w:val="-225"/>
          <w:marTop w:val="0"/>
          <w:marBottom w:val="0"/>
          <w:divBdr>
            <w:top w:val="none" w:sz="0" w:space="0" w:color="auto"/>
            <w:left w:val="none" w:sz="0" w:space="0" w:color="auto"/>
            <w:bottom w:val="none" w:sz="0" w:space="0" w:color="auto"/>
            <w:right w:val="none" w:sz="0" w:space="0" w:color="auto"/>
          </w:divBdr>
        </w:div>
        <w:div w:id="1423451005">
          <w:marLeft w:val="-225"/>
          <w:marRight w:val="-225"/>
          <w:marTop w:val="0"/>
          <w:marBottom w:val="0"/>
          <w:divBdr>
            <w:top w:val="none" w:sz="0" w:space="0" w:color="auto"/>
            <w:left w:val="none" w:sz="0" w:space="0" w:color="auto"/>
            <w:bottom w:val="none" w:sz="0" w:space="0" w:color="auto"/>
            <w:right w:val="none" w:sz="0" w:space="0" w:color="auto"/>
          </w:divBdr>
        </w:div>
        <w:div w:id="161435661">
          <w:marLeft w:val="-225"/>
          <w:marRight w:val="-225"/>
          <w:marTop w:val="0"/>
          <w:marBottom w:val="0"/>
          <w:divBdr>
            <w:top w:val="none" w:sz="0" w:space="0" w:color="auto"/>
            <w:left w:val="none" w:sz="0" w:space="0" w:color="auto"/>
            <w:bottom w:val="none" w:sz="0" w:space="0" w:color="auto"/>
            <w:right w:val="none" w:sz="0" w:space="0" w:color="auto"/>
          </w:divBdr>
        </w:div>
        <w:div w:id="335957286">
          <w:marLeft w:val="-225"/>
          <w:marRight w:val="-225"/>
          <w:marTop w:val="0"/>
          <w:marBottom w:val="0"/>
          <w:divBdr>
            <w:top w:val="none" w:sz="0" w:space="0" w:color="auto"/>
            <w:left w:val="none" w:sz="0" w:space="0" w:color="auto"/>
            <w:bottom w:val="none" w:sz="0" w:space="0" w:color="auto"/>
            <w:right w:val="none" w:sz="0" w:space="0" w:color="auto"/>
          </w:divBdr>
        </w:div>
        <w:div w:id="1069578821">
          <w:marLeft w:val="-225"/>
          <w:marRight w:val="-225"/>
          <w:marTop w:val="0"/>
          <w:marBottom w:val="0"/>
          <w:divBdr>
            <w:top w:val="none" w:sz="0" w:space="0" w:color="auto"/>
            <w:left w:val="none" w:sz="0" w:space="0" w:color="auto"/>
            <w:bottom w:val="none" w:sz="0" w:space="0" w:color="auto"/>
            <w:right w:val="none" w:sz="0" w:space="0" w:color="auto"/>
          </w:divBdr>
        </w:div>
        <w:div w:id="1234776718">
          <w:marLeft w:val="-225"/>
          <w:marRight w:val="-225"/>
          <w:marTop w:val="0"/>
          <w:marBottom w:val="0"/>
          <w:divBdr>
            <w:top w:val="none" w:sz="0" w:space="0" w:color="auto"/>
            <w:left w:val="none" w:sz="0" w:space="0" w:color="auto"/>
            <w:bottom w:val="none" w:sz="0" w:space="0" w:color="auto"/>
            <w:right w:val="none" w:sz="0" w:space="0" w:color="auto"/>
          </w:divBdr>
        </w:div>
        <w:div w:id="456946998">
          <w:marLeft w:val="-225"/>
          <w:marRight w:val="-225"/>
          <w:marTop w:val="0"/>
          <w:marBottom w:val="0"/>
          <w:divBdr>
            <w:top w:val="none" w:sz="0" w:space="0" w:color="auto"/>
            <w:left w:val="none" w:sz="0" w:space="0" w:color="auto"/>
            <w:bottom w:val="none" w:sz="0" w:space="0" w:color="auto"/>
            <w:right w:val="none" w:sz="0" w:space="0" w:color="auto"/>
          </w:divBdr>
        </w:div>
        <w:div w:id="926114758">
          <w:marLeft w:val="-225"/>
          <w:marRight w:val="-225"/>
          <w:marTop w:val="0"/>
          <w:marBottom w:val="0"/>
          <w:divBdr>
            <w:top w:val="none" w:sz="0" w:space="0" w:color="auto"/>
            <w:left w:val="none" w:sz="0" w:space="0" w:color="auto"/>
            <w:bottom w:val="none" w:sz="0" w:space="0" w:color="auto"/>
            <w:right w:val="none" w:sz="0" w:space="0" w:color="auto"/>
          </w:divBdr>
        </w:div>
        <w:div w:id="1255237989">
          <w:marLeft w:val="-225"/>
          <w:marRight w:val="-225"/>
          <w:marTop w:val="0"/>
          <w:marBottom w:val="0"/>
          <w:divBdr>
            <w:top w:val="none" w:sz="0" w:space="0" w:color="auto"/>
            <w:left w:val="none" w:sz="0" w:space="0" w:color="auto"/>
            <w:bottom w:val="none" w:sz="0" w:space="0" w:color="auto"/>
            <w:right w:val="none" w:sz="0" w:space="0" w:color="auto"/>
          </w:divBdr>
        </w:div>
        <w:div w:id="1932396703">
          <w:marLeft w:val="-225"/>
          <w:marRight w:val="-225"/>
          <w:marTop w:val="0"/>
          <w:marBottom w:val="0"/>
          <w:divBdr>
            <w:top w:val="none" w:sz="0" w:space="0" w:color="auto"/>
            <w:left w:val="none" w:sz="0" w:space="0" w:color="auto"/>
            <w:bottom w:val="none" w:sz="0" w:space="0" w:color="auto"/>
            <w:right w:val="none" w:sz="0" w:space="0" w:color="auto"/>
          </w:divBdr>
        </w:div>
        <w:div w:id="1479952428">
          <w:marLeft w:val="-225"/>
          <w:marRight w:val="-225"/>
          <w:marTop w:val="0"/>
          <w:marBottom w:val="0"/>
          <w:divBdr>
            <w:top w:val="none" w:sz="0" w:space="0" w:color="auto"/>
            <w:left w:val="none" w:sz="0" w:space="0" w:color="auto"/>
            <w:bottom w:val="none" w:sz="0" w:space="0" w:color="auto"/>
            <w:right w:val="none" w:sz="0" w:space="0" w:color="auto"/>
          </w:divBdr>
        </w:div>
        <w:div w:id="1771270969">
          <w:marLeft w:val="-225"/>
          <w:marRight w:val="-225"/>
          <w:marTop w:val="0"/>
          <w:marBottom w:val="0"/>
          <w:divBdr>
            <w:top w:val="none" w:sz="0" w:space="0" w:color="auto"/>
            <w:left w:val="none" w:sz="0" w:space="0" w:color="auto"/>
            <w:bottom w:val="none" w:sz="0" w:space="0" w:color="auto"/>
            <w:right w:val="none" w:sz="0" w:space="0" w:color="auto"/>
          </w:divBdr>
        </w:div>
        <w:div w:id="1978416833">
          <w:marLeft w:val="-225"/>
          <w:marRight w:val="-225"/>
          <w:marTop w:val="0"/>
          <w:marBottom w:val="0"/>
          <w:divBdr>
            <w:top w:val="none" w:sz="0" w:space="0" w:color="auto"/>
            <w:left w:val="none" w:sz="0" w:space="0" w:color="auto"/>
            <w:bottom w:val="none" w:sz="0" w:space="0" w:color="auto"/>
            <w:right w:val="none" w:sz="0" w:space="0" w:color="auto"/>
          </w:divBdr>
        </w:div>
        <w:div w:id="108359168">
          <w:marLeft w:val="-225"/>
          <w:marRight w:val="-225"/>
          <w:marTop w:val="0"/>
          <w:marBottom w:val="0"/>
          <w:divBdr>
            <w:top w:val="none" w:sz="0" w:space="0" w:color="auto"/>
            <w:left w:val="none" w:sz="0" w:space="0" w:color="auto"/>
            <w:bottom w:val="none" w:sz="0" w:space="0" w:color="auto"/>
            <w:right w:val="none" w:sz="0" w:space="0" w:color="auto"/>
          </w:divBdr>
        </w:div>
        <w:div w:id="522280866">
          <w:marLeft w:val="-225"/>
          <w:marRight w:val="-225"/>
          <w:marTop w:val="0"/>
          <w:marBottom w:val="0"/>
          <w:divBdr>
            <w:top w:val="none" w:sz="0" w:space="0" w:color="auto"/>
            <w:left w:val="none" w:sz="0" w:space="0" w:color="auto"/>
            <w:bottom w:val="none" w:sz="0" w:space="0" w:color="auto"/>
            <w:right w:val="none" w:sz="0" w:space="0" w:color="auto"/>
          </w:divBdr>
        </w:div>
        <w:div w:id="2126843383">
          <w:marLeft w:val="-225"/>
          <w:marRight w:val="-225"/>
          <w:marTop w:val="0"/>
          <w:marBottom w:val="0"/>
          <w:divBdr>
            <w:top w:val="none" w:sz="0" w:space="0" w:color="auto"/>
            <w:left w:val="none" w:sz="0" w:space="0" w:color="auto"/>
            <w:bottom w:val="none" w:sz="0" w:space="0" w:color="auto"/>
            <w:right w:val="none" w:sz="0" w:space="0" w:color="auto"/>
          </w:divBdr>
        </w:div>
        <w:div w:id="1264605328">
          <w:marLeft w:val="-225"/>
          <w:marRight w:val="-225"/>
          <w:marTop w:val="0"/>
          <w:marBottom w:val="0"/>
          <w:divBdr>
            <w:top w:val="none" w:sz="0" w:space="0" w:color="auto"/>
            <w:left w:val="none" w:sz="0" w:space="0" w:color="auto"/>
            <w:bottom w:val="none" w:sz="0" w:space="0" w:color="auto"/>
            <w:right w:val="none" w:sz="0" w:space="0" w:color="auto"/>
          </w:divBdr>
        </w:div>
        <w:div w:id="744450665">
          <w:marLeft w:val="-225"/>
          <w:marRight w:val="-225"/>
          <w:marTop w:val="0"/>
          <w:marBottom w:val="0"/>
          <w:divBdr>
            <w:top w:val="none" w:sz="0" w:space="0" w:color="auto"/>
            <w:left w:val="none" w:sz="0" w:space="0" w:color="auto"/>
            <w:bottom w:val="none" w:sz="0" w:space="0" w:color="auto"/>
            <w:right w:val="none" w:sz="0" w:space="0" w:color="auto"/>
          </w:divBdr>
        </w:div>
        <w:div w:id="1888223981">
          <w:marLeft w:val="-225"/>
          <w:marRight w:val="-225"/>
          <w:marTop w:val="0"/>
          <w:marBottom w:val="0"/>
          <w:divBdr>
            <w:top w:val="none" w:sz="0" w:space="0" w:color="auto"/>
            <w:left w:val="none" w:sz="0" w:space="0" w:color="auto"/>
            <w:bottom w:val="none" w:sz="0" w:space="0" w:color="auto"/>
            <w:right w:val="none" w:sz="0" w:space="0" w:color="auto"/>
          </w:divBdr>
        </w:div>
        <w:div w:id="1088768581">
          <w:marLeft w:val="-225"/>
          <w:marRight w:val="-225"/>
          <w:marTop w:val="0"/>
          <w:marBottom w:val="0"/>
          <w:divBdr>
            <w:top w:val="none" w:sz="0" w:space="0" w:color="auto"/>
            <w:left w:val="none" w:sz="0" w:space="0" w:color="auto"/>
            <w:bottom w:val="none" w:sz="0" w:space="0" w:color="auto"/>
            <w:right w:val="none" w:sz="0" w:space="0" w:color="auto"/>
          </w:divBdr>
        </w:div>
        <w:div w:id="1389911244">
          <w:marLeft w:val="-225"/>
          <w:marRight w:val="-225"/>
          <w:marTop w:val="0"/>
          <w:marBottom w:val="0"/>
          <w:divBdr>
            <w:top w:val="none" w:sz="0" w:space="0" w:color="auto"/>
            <w:left w:val="none" w:sz="0" w:space="0" w:color="auto"/>
            <w:bottom w:val="none" w:sz="0" w:space="0" w:color="auto"/>
            <w:right w:val="none" w:sz="0" w:space="0" w:color="auto"/>
          </w:divBdr>
        </w:div>
      </w:divsChild>
    </w:div>
    <w:div w:id="1246259058">
      <w:bodyDiv w:val="1"/>
      <w:marLeft w:val="0"/>
      <w:marRight w:val="0"/>
      <w:marTop w:val="0"/>
      <w:marBottom w:val="0"/>
      <w:divBdr>
        <w:top w:val="none" w:sz="0" w:space="0" w:color="auto"/>
        <w:left w:val="none" w:sz="0" w:space="0" w:color="auto"/>
        <w:bottom w:val="none" w:sz="0" w:space="0" w:color="auto"/>
        <w:right w:val="none" w:sz="0" w:space="0" w:color="auto"/>
      </w:divBdr>
      <w:divsChild>
        <w:div w:id="1360202292">
          <w:marLeft w:val="-225"/>
          <w:marRight w:val="-225"/>
          <w:marTop w:val="0"/>
          <w:marBottom w:val="0"/>
          <w:divBdr>
            <w:top w:val="none" w:sz="0" w:space="0" w:color="auto"/>
            <w:left w:val="none" w:sz="0" w:space="0" w:color="auto"/>
            <w:bottom w:val="none" w:sz="0" w:space="0" w:color="auto"/>
            <w:right w:val="none" w:sz="0" w:space="0" w:color="auto"/>
          </w:divBdr>
        </w:div>
        <w:div w:id="1261721533">
          <w:marLeft w:val="-225"/>
          <w:marRight w:val="-225"/>
          <w:marTop w:val="0"/>
          <w:marBottom w:val="0"/>
          <w:divBdr>
            <w:top w:val="none" w:sz="0" w:space="0" w:color="auto"/>
            <w:left w:val="none" w:sz="0" w:space="0" w:color="auto"/>
            <w:bottom w:val="none" w:sz="0" w:space="0" w:color="auto"/>
            <w:right w:val="none" w:sz="0" w:space="0" w:color="auto"/>
          </w:divBdr>
          <w:divsChild>
            <w:div w:id="1662005580">
              <w:marLeft w:val="75"/>
              <w:marRight w:val="0"/>
              <w:marTop w:val="0"/>
              <w:marBottom w:val="0"/>
              <w:divBdr>
                <w:top w:val="none" w:sz="0" w:space="0" w:color="auto"/>
                <w:left w:val="none" w:sz="0" w:space="0" w:color="auto"/>
                <w:bottom w:val="none" w:sz="0" w:space="0" w:color="auto"/>
                <w:right w:val="none" w:sz="0" w:space="0" w:color="auto"/>
              </w:divBdr>
              <w:divsChild>
                <w:div w:id="2133865080">
                  <w:marLeft w:val="0"/>
                  <w:marRight w:val="0"/>
                  <w:marTop w:val="0"/>
                  <w:marBottom w:val="0"/>
                  <w:divBdr>
                    <w:top w:val="none" w:sz="0" w:space="0" w:color="auto"/>
                    <w:left w:val="none" w:sz="0" w:space="0" w:color="auto"/>
                    <w:bottom w:val="none" w:sz="0" w:space="0" w:color="auto"/>
                    <w:right w:val="none" w:sz="0" w:space="0" w:color="auto"/>
                  </w:divBdr>
                </w:div>
                <w:div w:id="545220138">
                  <w:marLeft w:val="0"/>
                  <w:marRight w:val="0"/>
                  <w:marTop w:val="0"/>
                  <w:marBottom w:val="0"/>
                  <w:divBdr>
                    <w:top w:val="single" w:sz="18" w:space="0" w:color="484848"/>
                    <w:left w:val="single" w:sz="18" w:space="0" w:color="484848"/>
                    <w:bottom w:val="single" w:sz="18" w:space="0" w:color="484848"/>
                    <w:right w:val="single" w:sz="18" w:space="0" w:color="484848"/>
                  </w:divBdr>
                </w:div>
                <w:div w:id="19625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535">
          <w:marLeft w:val="-225"/>
          <w:marRight w:val="-225"/>
          <w:marTop w:val="0"/>
          <w:marBottom w:val="0"/>
          <w:divBdr>
            <w:top w:val="none" w:sz="0" w:space="0" w:color="auto"/>
            <w:left w:val="none" w:sz="0" w:space="0" w:color="auto"/>
            <w:bottom w:val="none" w:sz="0" w:space="0" w:color="auto"/>
            <w:right w:val="none" w:sz="0" w:space="0" w:color="auto"/>
          </w:divBdr>
        </w:div>
        <w:div w:id="1861435893">
          <w:marLeft w:val="-225"/>
          <w:marRight w:val="-225"/>
          <w:marTop w:val="0"/>
          <w:marBottom w:val="0"/>
          <w:divBdr>
            <w:top w:val="none" w:sz="0" w:space="0" w:color="auto"/>
            <w:left w:val="none" w:sz="0" w:space="0" w:color="auto"/>
            <w:bottom w:val="none" w:sz="0" w:space="0" w:color="auto"/>
            <w:right w:val="none" w:sz="0" w:space="0" w:color="auto"/>
          </w:divBdr>
        </w:div>
        <w:div w:id="1880044689">
          <w:marLeft w:val="-225"/>
          <w:marRight w:val="-225"/>
          <w:marTop w:val="0"/>
          <w:marBottom w:val="0"/>
          <w:divBdr>
            <w:top w:val="none" w:sz="0" w:space="0" w:color="auto"/>
            <w:left w:val="none" w:sz="0" w:space="0" w:color="auto"/>
            <w:bottom w:val="none" w:sz="0" w:space="0" w:color="auto"/>
            <w:right w:val="none" w:sz="0" w:space="0" w:color="auto"/>
          </w:divBdr>
        </w:div>
        <w:div w:id="897324280">
          <w:marLeft w:val="-225"/>
          <w:marRight w:val="-225"/>
          <w:marTop w:val="0"/>
          <w:marBottom w:val="0"/>
          <w:divBdr>
            <w:top w:val="none" w:sz="0" w:space="0" w:color="auto"/>
            <w:left w:val="none" w:sz="0" w:space="0" w:color="auto"/>
            <w:bottom w:val="none" w:sz="0" w:space="0" w:color="auto"/>
            <w:right w:val="none" w:sz="0" w:space="0" w:color="auto"/>
          </w:divBdr>
        </w:div>
        <w:div w:id="108286780">
          <w:marLeft w:val="-225"/>
          <w:marRight w:val="-225"/>
          <w:marTop w:val="0"/>
          <w:marBottom w:val="0"/>
          <w:divBdr>
            <w:top w:val="none" w:sz="0" w:space="0" w:color="auto"/>
            <w:left w:val="none" w:sz="0" w:space="0" w:color="auto"/>
            <w:bottom w:val="none" w:sz="0" w:space="0" w:color="auto"/>
            <w:right w:val="none" w:sz="0" w:space="0" w:color="auto"/>
          </w:divBdr>
        </w:div>
      </w:divsChild>
    </w:div>
    <w:div w:id="1817868550">
      <w:bodyDiv w:val="1"/>
      <w:marLeft w:val="0"/>
      <w:marRight w:val="0"/>
      <w:marTop w:val="0"/>
      <w:marBottom w:val="0"/>
      <w:divBdr>
        <w:top w:val="none" w:sz="0" w:space="0" w:color="auto"/>
        <w:left w:val="none" w:sz="0" w:space="0" w:color="auto"/>
        <w:bottom w:val="none" w:sz="0" w:space="0" w:color="auto"/>
        <w:right w:val="none" w:sz="0" w:space="0" w:color="auto"/>
      </w:divBdr>
    </w:div>
    <w:div w:id="1930236079">
      <w:bodyDiv w:val="1"/>
      <w:marLeft w:val="0"/>
      <w:marRight w:val="0"/>
      <w:marTop w:val="0"/>
      <w:marBottom w:val="0"/>
      <w:divBdr>
        <w:top w:val="none" w:sz="0" w:space="0" w:color="auto"/>
        <w:left w:val="none" w:sz="0" w:space="0" w:color="auto"/>
        <w:bottom w:val="none" w:sz="0" w:space="0" w:color="auto"/>
        <w:right w:val="none" w:sz="0" w:space="0" w:color="auto"/>
      </w:divBdr>
      <w:divsChild>
        <w:div w:id="2052150808">
          <w:marLeft w:val="-225"/>
          <w:marRight w:val="-225"/>
          <w:marTop w:val="0"/>
          <w:marBottom w:val="0"/>
          <w:divBdr>
            <w:top w:val="none" w:sz="0" w:space="0" w:color="auto"/>
            <w:left w:val="none" w:sz="0" w:space="0" w:color="auto"/>
            <w:bottom w:val="none" w:sz="0" w:space="0" w:color="auto"/>
            <w:right w:val="none" w:sz="0" w:space="0" w:color="auto"/>
          </w:divBdr>
        </w:div>
        <w:div w:id="1439179209">
          <w:marLeft w:val="-225"/>
          <w:marRight w:val="-225"/>
          <w:marTop w:val="0"/>
          <w:marBottom w:val="0"/>
          <w:divBdr>
            <w:top w:val="none" w:sz="0" w:space="0" w:color="auto"/>
            <w:left w:val="none" w:sz="0" w:space="0" w:color="auto"/>
            <w:bottom w:val="none" w:sz="0" w:space="0" w:color="auto"/>
            <w:right w:val="none" w:sz="0" w:space="0" w:color="auto"/>
          </w:divBdr>
          <w:divsChild>
            <w:div w:id="831338599">
              <w:marLeft w:val="75"/>
              <w:marRight w:val="0"/>
              <w:marTop w:val="0"/>
              <w:marBottom w:val="0"/>
              <w:divBdr>
                <w:top w:val="none" w:sz="0" w:space="0" w:color="auto"/>
                <w:left w:val="none" w:sz="0" w:space="0" w:color="auto"/>
                <w:bottom w:val="none" w:sz="0" w:space="0" w:color="auto"/>
                <w:right w:val="none" w:sz="0" w:space="0" w:color="auto"/>
              </w:divBdr>
              <w:divsChild>
                <w:div w:id="1703363710">
                  <w:marLeft w:val="0"/>
                  <w:marRight w:val="0"/>
                  <w:marTop w:val="0"/>
                  <w:marBottom w:val="0"/>
                  <w:divBdr>
                    <w:top w:val="none" w:sz="0" w:space="0" w:color="auto"/>
                    <w:left w:val="none" w:sz="0" w:space="0" w:color="auto"/>
                    <w:bottom w:val="none" w:sz="0" w:space="0" w:color="auto"/>
                    <w:right w:val="none" w:sz="0" w:space="0" w:color="auto"/>
                  </w:divBdr>
                </w:div>
                <w:div w:id="8962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348">
          <w:marLeft w:val="-225"/>
          <w:marRight w:val="-225"/>
          <w:marTop w:val="0"/>
          <w:marBottom w:val="0"/>
          <w:divBdr>
            <w:top w:val="none" w:sz="0" w:space="0" w:color="auto"/>
            <w:left w:val="none" w:sz="0" w:space="0" w:color="auto"/>
            <w:bottom w:val="none" w:sz="0" w:space="0" w:color="auto"/>
            <w:right w:val="none" w:sz="0" w:space="0" w:color="auto"/>
          </w:divBdr>
        </w:div>
        <w:div w:id="1924098930">
          <w:marLeft w:val="-225"/>
          <w:marRight w:val="-225"/>
          <w:marTop w:val="0"/>
          <w:marBottom w:val="0"/>
          <w:divBdr>
            <w:top w:val="none" w:sz="0" w:space="0" w:color="auto"/>
            <w:left w:val="none" w:sz="0" w:space="0" w:color="auto"/>
            <w:bottom w:val="none" w:sz="0" w:space="0" w:color="auto"/>
            <w:right w:val="none" w:sz="0" w:space="0" w:color="auto"/>
          </w:divBdr>
        </w:div>
        <w:div w:id="676926263">
          <w:marLeft w:val="-225"/>
          <w:marRight w:val="-225"/>
          <w:marTop w:val="0"/>
          <w:marBottom w:val="0"/>
          <w:divBdr>
            <w:top w:val="none" w:sz="0" w:space="0" w:color="auto"/>
            <w:left w:val="none" w:sz="0" w:space="0" w:color="auto"/>
            <w:bottom w:val="none" w:sz="0" w:space="0" w:color="auto"/>
            <w:right w:val="none" w:sz="0" w:space="0" w:color="auto"/>
          </w:divBdr>
        </w:div>
        <w:div w:id="823812539">
          <w:marLeft w:val="-225"/>
          <w:marRight w:val="-225"/>
          <w:marTop w:val="0"/>
          <w:marBottom w:val="0"/>
          <w:divBdr>
            <w:top w:val="none" w:sz="0" w:space="0" w:color="auto"/>
            <w:left w:val="none" w:sz="0" w:space="0" w:color="auto"/>
            <w:bottom w:val="none" w:sz="0" w:space="0" w:color="auto"/>
            <w:right w:val="none" w:sz="0" w:space="0" w:color="auto"/>
          </w:divBdr>
        </w:div>
        <w:div w:id="179012536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EED521-5A79-4955-BA8E-82A5CFC09480}" type="doc">
      <dgm:prSet loTypeId="urn:microsoft.com/office/officeart/2009/3/layout/HorizontalOrganizationChart" loCatId="hierarchy" qsTypeId="urn:microsoft.com/office/officeart/2005/8/quickstyle/simple4" qsCatId="simple" csTypeId="urn:microsoft.com/office/officeart/2005/8/colors/accent0_1" csCatId="mainScheme" phldr="1"/>
      <dgm:spPr/>
      <dgm:t>
        <a:bodyPr/>
        <a:lstStyle/>
        <a:p>
          <a:endParaRPr lang="hr-HR"/>
        </a:p>
      </dgm:t>
    </dgm:pt>
    <dgm:pt modelId="{B23B44A6-608F-42FC-98FF-D889A2634F61}">
      <dgm:prSet phldrT="[Tekst]" custT="1"/>
      <dgm:spPr>
        <a:solidFill>
          <a:schemeClr val="bg1"/>
        </a:solidFill>
        <a:ln>
          <a:solidFill>
            <a:schemeClr val="tx1"/>
          </a:solidFill>
        </a:ln>
      </dgm:spPr>
      <dgm:t>
        <a:bodyPr/>
        <a:lstStyle/>
        <a:p>
          <a:r>
            <a:rPr lang="hr-HR" sz="1200" b="1" dirty="0">
              <a:latin typeface="Times New Roman" panose="02020603050405020304" pitchFamily="18" charset="0"/>
              <a:cs typeface="Times New Roman" panose="02020603050405020304" pitchFamily="18" charset="0"/>
            </a:rPr>
            <a:t>Revizorski ispit</a:t>
          </a:r>
        </a:p>
      </dgm:t>
    </dgm:pt>
    <dgm:pt modelId="{5B5A8716-8AFD-452B-B0FC-E9038C51B47F}" type="parTrans" cxnId="{CCEEDA6B-2468-4A5A-802F-C6C5A82C6809}">
      <dgm:prSet/>
      <dgm:spPr/>
      <dgm:t>
        <a:bodyPr/>
        <a:lstStyle/>
        <a:p>
          <a:endParaRPr lang="hr-HR" sz="900">
            <a:latin typeface="Times New Roman" panose="02020603050405020304" pitchFamily="18" charset="0"/>
            <a:cs typeface="Times New Roman" panose="02020603050405020304" pitchFamily="18" charset="0"/>
          </a:endParaRPr>
        </a:p>
      </dgm:t>
    </dgm:pt>
    <dgm:pt modelId="{8066D686-6851-421E-8D03-1AAA4282F0A1}" type="sibTrans" cxnId="{CCEEDA6B-2468-4A5A-802F-C6C5A82C6809}">
      <dgm:prSet/>
      <dgm:spPr/>
      <dgm:t>
        <a:bodyPr/>
        <a:lstStyle/>
        <a:p>
          <a:endParaRPr lang="hr-HR" sz="900">
            <a:latin typeface="Times New Roman" panose="02020603050405020304" pitchFamily="18" charset="0"/>
            <a:cs typeface="Times New Roman" panose="02020603050405020304" pitchFamily="18" charset="0"/>
          </a:endParaRPr>
        </a:p>
      </dgm:t>
    </dgm:pt>
    <dgm:pt modelId="{873D4B77-921B-4A6B-917C-4363D5D33D08}">
      <dgm:prSet phldrT="[Tekst]" custT="1"/>
      <dgm:spPr>
        <a:solidFill>
          <a:schemeClr val="bg1"/>
        </a:solidFill>
        <a:ln>
          <a:solidFill>
            <a:schemeClr val="tx1"/>
          </a:solidFill>
        </a:ln>
      </dgm:spPr>
      <dgm:t>
        <a:bodyPr/>
        <a:lstStyle/>
        <a:p>
          <a:r>
            <a:rPr lang="hr-HR" sz="1100" dirty="0">
              <a:latin typeface="Times New Roman" panose="02020603050405020304" pitchFamily="18" charset="0"/>
              <a:cs typeface="Times New Roman" panose="02020603050405020304" pitchFamily="18" charset="0"/>
            </a:rPr>
            <a:t>Osnovni revizorski ispit</a:t>
          </a:r>
        </a:p>
      </dgm:t>
    </dgm:pt>
    <dgm:pt modelId="{4ACE482E-E54E-4EC8-AE87-0F2D37C01AA3}" type="parTrans" cxnId="{68B06FA6-B425-401E-A1C5-3E72C2663E5D}">
      <dgm:prSet/>
      <dgm:spPr/>
      <dgm:t>
        <a:bodyPr/>
        <a:lstStyle/>
        <a:p>
          <a:endParaRPr lang="hr-HR" sz="900">
            <a:latin typeface="Times New Roman" panose="02020603050405020304" pitchFamily="18" charset="0"/>
            <a:cs typeface="Times New Roman" panose="02020603050405020304" pitchFamily="18" charset="0"/>
          </a:endParaRPr>
        </a:p>
      </dgm:t>
    </dgm:pt>
    <dgm:pt modelId="{58EC1145-53D9-42FF-9D9A-6150D27E491D}" type="sibTrans" cxnId="{68B06FA6-B425-401E-A1C5-3E72C2663E5D}">
      <dgm:prSet/>
      <dgm:spPr/>
      <dgm:t>
        <a:bodyPr/>
        <a:lstStyle/>
        <a:p>
          <a:endParaRPr lang="hr-HR" sz="900">
            <a:latin typeface="Times New Roman" panose="02020603050405020304" pitchFamily="18" charset="0"/>
            <a:cs typeface="Times New Roman" panose="02020603050405020304" pitchFamily="18" charset="0"/>
          </a:endParaRPr>
        </a:p>
      </dgm:t>
    </dgm:pt>
    <dgm:pt modelId="{F49E4E75-9036-49CC-8176-C69A9B4DA75E}">
      <dgm:prSet phldrT="[Tekst]" custT="1"/>
      <dgm:spPr>
        <a:solidFill>
          <a:schemeClr val="bg1"/>
        </a:solidFill>
        <a:ln>
          <a:solidFill>
            <a:schemeClr val="tx1"/>
          </a:solidFill>
        </a:ln>
      </dgm:spPr>
      <dgm:t>
        <a:bodyPr/>
        <a:lstStyle/>
        <a:p>
          <a:r>
            <a:rPr lang="hr-HR" sz="1100" dirty="0">
              <a:latin typeface="Times New Roman" panose="02020603050405020304" pitchFamily="18" charset="0"/>
              <a:cs typeface="Times New Roman" panose="02020603050405020304" pitchFamily="18" charset="0"/>
            </a:rPr>
            <a:t>Revizorski ispit za održivost</a:t>
          </a:r>
        </a:p>
      </dgm:t>
    </dgm:pt>
    <dgm:pt modelId="{212A44BC-DF81-49BD-90DB-29D6A9953C95}" type="parTrans" cxnId="{859F2127-F019-444D-BA16-9BDD6A99C8A3}">
      <dgm:prSet/>
      <dgm:spPr/>
      <dgm:t>
        <a:bodyPr/>
        <a:lstStyle/>
        <a:p>
          <a:endParaRPr lang="hr-HR" sz="900">
            <a:latin typeface="Times New Roman" panose="02020603050405020304" pitchFamily="18" charset="0"/>
            <a:cs typeface="Times New Roman" panose="02020603050405020304" pitchFamily="18" charset="0"/>
          </a:endParaRPr>
        </a:p>
      </dgm:t>
    </dgm:pt>
    <dgm:pt modelId="{F45DE015-1D95-4276-8355-10A154B2CF3C}" type="sibTrans" cxnId="{859F2127-F019-444D-BA16-9BDD6A99C8A3}">
      <dgm:prSet/>
      <dgm:spPr/>
      <dgm:t>
        <a:bodyPr/>
        <a:lstStyle/>
        <a:p>
          <a:endParaRPr lang="hr-HR" sz="900">
            <a:latin typeface="Times New Roman" panose="02020603050405020304" pitchFamily="18" charset="0"/>
            <a:cs typeface="Times New Roman" panose="02020603050405020304" pitchFamily="18" charset="0"/>
          </a:endParaRPr>
        </a:p>
      </dgm:t>
    </dgm:pt>
    <dgm:pt modelId="{0EC47835-8F84-4879-BC20-CEE7F4FD57D4}">
      <dgm:prSet custT="1"/>
      <dgm:spPr>
        <a:solidFill>
          <a:schemeClr val="bg1"/>
        </a:solidFill>
        <a:ln>
          <a:solidFill>
            <a:schemeClr val="tx1"/>
          </a:solidFill>
        </a:ln>
      </dgm:spPr>
      <dgm:t>
        <a:bodyPr/>
        <a:lstStyle/>
        <a:p>
          <a:r>
            <a:rPr lang="hr-HR" sz="1000" dirty="0">
              <a:latin typeface="Times New Roman" panose="02020603050405020304" pitchFamily="18" charset="0"/>
              <a:cs typeface="Times New Roman" panose="02020603050405020304" pitchFamily="18" charset="0"/>
            </a:rPr>
            <a:t>Pravni zahtjevi i standardi izvještavanja o održivosti</a:t>
          </a:r>
        </a:p>
      </dgm:t>
    </dgm:pt>
    <dgm:pt modelId="{9229511B-2D24-4A97-A965-464DC7461B7D}" type="parTrans" cxnId="{87547D87-342E-4C0A-A0B5-AD1AC7C15FC7}">
      <dgm:prSet/>
      <dgm:spPr/>
      <dgm:t>
        <a:bodyPr/>
        <a:lstStyle/>
        <a:p>
          <a:endParaRPr lang="hr-HR" sz="900">
            <a:latin typeface="Times New Roman" panose="02020603050405020304" pitchFamily="18" charset="0"/>
            <a:cs typeface="Times New Roman" panose="02020603050405020304" pitchFamily="18" charset="0"/>
          </a:endParaRPr>
        </a:p>
      </dgm:t>
    </dgm:pt>
    <dgm:pt modelId="{5BFF0A8C-671A-4734-9BAA-3194B0789DA9}" type="sibTrans" cxnId="{87547D87-342E-4C0A-A0B5-AD1AC7C15FC7}">
      <dgm:prSet/>
      <dgm:spPr/>
      <dgm:t>
        <a:bodyPr/>
        <a:lstStyle/>
        <a:p>
          <a:endParaRPr lang="hr-HR" sz="900">
            <a:latin typeface="Times New Roman" panose="02020603050405020304" pitchFamily="18" charset="0"/>
            <a:cs typeface="Times New Roman" panose="02020603050405020304" pitchFamily="18" charset="0"/>
          </a:endParaRPr>
        </a:p>
      </dgm:t>
    </dgm:pt>
    <dgm:pt modelId="{ADC9F808-E6ED-4321-B7CD-A44C94B2A30C}">
      <dgm:prSet custT="1"/>
      <dgm:spPr>
        <a:solidFill>
          <a:schemeClr val="bg1"/>
        </a:solidFill>
        <a:ln>
          <a:solidFill>
            <a:schemeClr val="tx1"/>
          </a:solidFill>
        </a:ln>
      </dgm:spPr>
      <dgm:t>
        <a:bodyPr/>
        <a:lstStyle/>
        <a:p>
          <a:r>
            <a:rPr lang="hr-HR" sz="1000" dirty="0">
              <a:latin typeface="Times New Roman" panose="02020603050405020304" pitchFamily="18" charset="0"/>
              <a:cs typeface="Times New Roman" panose="02020603050405020304" pitchFamily="18" charset="0"/>
            </a:rPr>
            <a:t>Analiza održivosti</a:t>
          </a:r>
        </a:p>
      </dgm:t>
    </dgm:pt>
    <dgm:pt modelId="{14F617B7-15B7-4B7C-9C0D-0413727D872F}" type="parTrans" cxnId="{840EFB73-6E35-4C13-B9C1-F31970AB8878}">
      <dgm:prSet/>
      <dgm:spPr/>
      <dgm:t>
        <a:bodyPr/>
        <a:lstStyle/>
        <a:p>
          <a:endParaRPr lang="hr-HR" sz="900">
            <a:latin typeface="Times New Roman" panose="02020603050405020304" pitchFamily="18" charset="0"/>
            <a:cs typeface="Times New Roman" panose="02020603050405020304" pitchFamily="18" charset="0"/>
          </a:endParaRPr>
        </a:p>
      </dgm:t>
    </dgm:pt>
    <dgm:pt modelId="{D44E29F1-AD16-46F5-AB9C-1E692B9E1B79}" type="sibTrans" cxnId="{840EFB73-6E35-4C13-B9C1-F31970AB8878}">
      <dgm:prSet/>
      <dgm:spPr/>
      <dgm:t>
        <a:bodyPr/>
        <a:lstStyle/>
        <a:p>
          <a:endParaRPr lang="hr-HR" sz="900">
            <a:latin typeface="Times New Roman" panose="02020603050405020304" pitchFamily="18" charset="0"/>
            <a:cs typeface="Times New Roman" panose="02020603050405020304" pitchFamily="18" charset="0"/>
          </a:endParaRPr>
        </a:p>
      </dgm:t>
    </dgm:pt>
    <dgm:pt modelId="{BC4B6588-6378-42A7-A100-6C014F0BB7DF}">
      <dgm:prSet custT="1"/>
      <dgm:spPr>
        <a:solidFill>
          <a:schemeClr val="bg1"/>
        </a:solidFill>
        <a:ln>
          <a:solidFill>
            <a:schemeClr val="tx1"/>
          </a:solidFill>
        </a:ln>
      </dgm:spPr>
      <dgm:t>
        <a:bodyPr/>
        <a:lstStyle/>
        <a:p>
          <a:r>
            <a:rPr lang="hr-HR" sz="1000" dirty="0">
              <a:latin typeface="Times New Roman" panose="02020603050405020304" pitchFamily="18" charset="0"/>
              <a:cs typeface="Times New Roman" panose="02020603050405020304" pitchFamily="18" charset="0"/>
            </a:rPr>
            <a:t>Postupci dubinske analize u pogledu pitanja održivosti</a:t>
          </a:r>
        </a:p>
      </dgm:t>
    </dgm:pt>
    <dgm:pt modelId="{01E5EC76-94D9-4819-A693-17179FF659F9}" type="parTrans" cxnId="{89285E79-46D3-4772-AA95-FA01F88ACB0E}">
      <dgm:prSet/>
      <dgm:spPr/>
      <dgm:t>
        <a:bodyPr/>
        <a:lstStyle/>
        <a:p>
          <a:endParaRPr lang="hr-HR" sz="900">
            <a:latin typeface="Times New Roman" panose="02020603050405020304" pitchFamily="18" charset="0"/>
            <a:cs typeface="Times New Roman" panose="02020603050405020304" pitchFamily="18" charset="0"/>
          </a:endParaRPr>
        </a:p>
      </dgm:t>
    </dgm:pt>
    <dgm:pt modelId="{7DD1CE1E-38D4-4C4D-B942-977D724F5C5A}" type="sibTrans" cxnId="{89285E79-46D3-4772-AA95-FA01F88ACB0E}">
      <dgm:prSet/>
      <dgm:spPr/>
      <dgm:t>
        <a:bodyPr/>
        <a:lstStyle/>
        <a:p>
          <a:endParaRPr lang="hr-HR" sz="900">
            <a:latin typeface="Times New Roman" panose="02020603050405020304" pitchFamily="18" charset="0"/>
            <a:cs typeface="Times New Roman" panose="02020603050405020304" pitchFamily="18" charset="0"/>
          </a:endParaRPr>
        </a:p>
      </dgm:t>
    </dgm:pt>
    <dgm:pt modelId="{B9849202-2C16-4102-9B78-4F97C53067E9}">
      <dgm:prSet custT="1"/>
      <dgm:spPr>
        <a:solidFill>
          <a:schemeClr val="bg1"/>
        </a:solidFill>
        <a:ln>
          <a:solidFill>
            <a:schemeClr val="tx1"/>
          </a:solidFill>
        </a:ln>
      </dgm:spPr>
      <dgm:t>
        <a:bodyPr/>
        <a:lstStyle/>
        <a:p>
          <a:r>
            <a:rPr lang="hr-HR" sz="1000" dirty="0">
              <a:latin typeface="Times New Roman" panose="02020603050405020304" pitchFamily="18" charset="0"/>
              <a:cs typeface="Times New Roman" panose="02020603050405020304" pitchFamily="18" charset="0"/>
            </a:rPr>
            <a:t>Pravni zahtjevi i standardi provjere izvještavanja o održivosti</a:t>
          </a:r>
        </a:p>
      </dgm:t>
    </dgm:pt>
    <dgm:pt modelId="{28399B93-7CCB-4B50-81C3-12EA7059F81D}" type="parTrans" cxnId="{A724E043-CED4-4AEE-AD4B-1AF07BC99DEA}">
      <dgm:prSet/>
      <dgm:spPr/>
      <dgm:t>
        <a:bodyPr/>
        <a:lstStyle/>
        <a:p>
          <a:endParaRPr lang="hr-HR" sz="900">
            <a:latin typeface="Times New Roman" panose="02020603050405020304" pitchFamily="18" charset="0"/>
            <a:cs typeface="Times New Roman" panose="02020603050405020304" pitchFamily="18" charset="0"/>
          </a:endParaRPr>
        </a:p>
      </dgm:t>
    </dgm:pt>
    <dgm:pt modelId="{D474F64B-01E0-47AF-A72A-B937410AE811}" type="sibTrans" cxnId="{A724E043-CED4-4AEE-AD4B-1AF07BC99DEA}">
      <dgm:prSet/>
      <dgm:spPr/>
      <dgm:t>
        <a:bodyPr/>
        <a:lstStyle/>
        <a:p>
          <a:endParaRPr lang="hr-HR" sz="900">
            <a:latin typeface="Times New Roman" panose="02020603050405020304" pitchFamily="18" charset="0"/>
            <a:cs typeface="Times New Roman" panose="02020603050405020304" pitchFamily="18" charset="0"/>
          </a:endParaRPr>
        </a:p>
      </dgm:t>
    </dgm:pt>
    <dgm:pt modelId="{6E7520A6-2154-4462-8977-464BE38F8F33}" type="pres">
      <dgm:prSet presAssocID="{72EED521-5A79-4955-BA8E-82A5CFC09480}" presName="hierChild1" presStyleCnt="0">
        <dgm:presLayoutVars>
          <dgm:orgChart val="1"/>
          <dgm:chPref val="1"/>
          <dgm:dir/>
          <dgm:animOne val="branch"/>
          <dgm:animLvl val="lvl"/>
          <dgm:resizeHandles/>
        </dgm:presLayoutVars>
      </dgm:prSet>
      <dgm:spPr/>
      <dgm:t>
        <a:bodyPr/>
        <a:lstStyle/>
        <a:p>
          <a:endParaRPr lang="hr-HR"/>
        </a:p>
      </dgm:t>
    </dgm:pt>
    <dgm:pt modelId="{82C7E927-F4FA-45BB-AB36-CB1F50B36D12}" type="pres">
      <dgm:prSet presAssocID="{B23B44A6-608F-42FC-98FF-D889A2634F61}" presName="hierRoot1" presStyleCnt="0">
        <dgm:presLayoutVars>
          <dgm:hierBranch val="init"/>
        </dgm:presLayoutVars>
      </dgm:prSet>
      <dgm:spPr/>
    </dgm:pt>
    <dgm:pt modelId="{BE5C67F8-9C7F-4C8D-937B-78BC9E188011}" type="pres">
      <dgm:prSet presAssocID="{B23B44A6-608F-42FC-98FF-D889A2634F61}" presName="rootComposite1" presStyleCnt="0"/>
      <dgm:spPr/>
    </dgm:pt>
    <dgm:pt modelId="{80BF37DA-6154-4E05-B75B-C196C96DAB58}" type="pres">
      <dgm:prSet presAssocID="{B23B44A6-608F-42FC-98FF-D889A2634F61}" presName="rootText1" presStyleLbl="node0" presStyleIdx="0" presStyleCnt="1">
        <dgm:presLayoutVars>
          <dgm:chPref val="3"/>
        </dgm:presLayoutVars>
      </dgm:prSet>
      <dgm:spPr/>
      <dgm:t>
        <a:bodyPr/>
        <a:lstStyle/>
        <a:p>
          <a:endParaRPr lang="hr-HR"/>
        </a:p>
      </dgm:t>
    </dgm:pt>
    <dgm:pt modelId="{C0389B24-D758-4EDC-A0AF-B953FD05C9F2}" type="pres">
      <dgm:prSet presAssocID="{B23B44A6-608F-42FC-98FF-D889A2634F61}" presName="rootConnector1" presStyleLbl="node1" presStyleIdx="0" presStyleCnt="0"/>
      <dgm:spPr/>
      <dgm:t>
        <a:bodyPr/>
        <a:lstStyle/>
        <a:p>
          <a:endParaRPr lang="hr-HR"/>
        </a:p>
      </dgm:t>
    </dgm:pt>
    <dgm:pt modelId="{F093E2AA-F042-4DB1-BD97-6C96D4EAC268}" type="pres">
      <dgm:prSet presAssocID="{B23B44A6-608F-42FC-98FF-D889A2634F61}" presName="hierChild2" presStyleCnt="0"/>
      <dgm:spPr/>
    </dgm:pt>
    <dgm:pt modelId="{AF3C1DAC-DE08-48E7-B7C9-37BCF31BEE23}" type="pres">
      <dgm:prSet presAssocID="{4ACE482E-E54E-4EC8-AE87-0F2D37C01AA3}" presName="Name64" presStyleLbl="parChTrans1D2" presStyleIdx="0" presStyleCnt="2"/>
      <dgm:spPr/>
      <dgm:t>
        <a:bodyPr/>
        <a:lstStyle/>
        <a:p>
          <a:endParaRPr lang="hr-HR"/>
        </a:p>
      </dgm:t>
    </dgm:pt>
    <dgm:pt modelId="{CD7852FD-2867-4370-A3A8-4801296E2141}" type="pres">
      <dgm:prSet presAssocID="{873D4B77-921B-4A6B-917C-4363D5D33D08}" presName="hierRoot2" presStyleCnt="0">
        <dgm:presLayoutVars>
          <dgm:hierBranch val="init"/>
        </dgm:presLayoutVars>
      </dgm:prSet>
      <dgm:spPr/>
    </dgm:pt>
    <dgm:pt modelId="{0A95C0ED-F983-4191-A23E-EC0D92743677}" type="pres">
      <dgm:prSet presAssocID="{873D4B77-921B-4A6B-917C-4363D5D33D08}" presName="rootComposite" presStyleCnt="0"/>
      <dgm:spPr/>
    </dgm:pt>
    <dgm:pt modelId="{B41FE848-3AC9-4951-9EF9-2A46289EEB1E}" type="pres">
      <dgm:prSet presAssocID="{873D4B77-921B-4A6B-917C-4363D5D33D08}" presName="rootText" presStyleLbl="node2" presStyleIdx="0" presStyleCnt="2">
        <dgm:presLayoutVars>
          <dgm:chPref val="3"/>
        </dgm:presLayoutVars>
      </dgm:prSet>
      <dgm:spPr/>
      <dgm:t>
        <a:bodyPr/>
        <a:lstStyle/>
        <a:p>
          <a:endParaRPr lang="hr-HR"/>
        </a:p>
      </dgm:t>
    </dgm:pt>
    <dgm:pt modelId="{A89D8C9B-A509-4064-93B3-9AA7F8CB591A}" type="pres">
      <dgm:prSet presAssocID="{873D4B77-921B-4A6B-917C-4363D5D33D08}" presName="rootConnector" presStyleLbl="node2" presStyleIdx="0" presStyleCnt="2"/>
      <dgm:spPr/>
      <dgm:t>
        <a:bodyPr/>
        <a:lstStyle/>
        <a:p>
          <a:endParaRPr lang="hr-HR"/>
        </a:p>
      </dgm:t>
    </dgm:pt>
    <dgm:pt modelId="{C75D81A7-CA31-49D6-9CB4-F0CA5A38BF64}" type="pres">
      <dgm:prSet presAssocID="{873D4B77-921B-4A6B-917C-4363D5D33D08}" presName="hierChild4" presStyleCnt="0"/>
      <dgm:spPr/>
    </dgm:pt>
    <dgm:pt modelId="{5255359D-7C20-4B1B-8E6D-D65520EC8F24}" type="pres">
      <dgm:prSet presAssocID="{873D4B77-921B-4A6B-917C-4363D5D33D08}" presName="hierChild5" presStyleCnt="0"/>
      <dgm:spPr/>
    </dgm:pt>
    <dgm:pt modelId="{C3EDF076-08AE-4617-9B61-3FCF75D5AD62}" type="pres">
      <dgm:prSet presAssocID="{212A44BC-DF81-49BD-90DB-29D6A9953C95}" presName="Name64" presStyleLbl="parChTrans1D2" presStyleIdx="1" presStyleCnt="2"/>
      <dgm:spPr/>
      <dgm:t>
        <a:bodyPr/>
        <a:lstStyle/>
        <a:p>
          <a:endParaRPr lang="hr-HR"/>
        </a:p>
      </dgm:t>
    </dgm:pt>
    <dgm:pt modelId="{78EAEF53-8A2C-421D-B259-68DB1BB2406D}" type="pres">
      <dgm:prSet presAssocID="{F49E4E75-9036-49CC-8176-C69A9B4DA75E}" presName="hierRoot2" presStyleCnt="0">
        <dgm:presLayoutVars>
          <dgm:hierBranch val="init"/>
        </dgm:presLayoutVars>
      </dgm:prSet>
      <dgm:spPr/>
    </dgm:pt>
    <dgm:pt modelId="{AF553678-EC9B-4F58-B3A3-392DC1662A13}" type="pres">
      <dgm:prSet presAssocID="{F49E4E75-9036-49CC-8176-C69A9B4DA75E}" presName="rootComposite" presStyleCnt="0"/>
      <dgm:spPr/>
    </dgm:pt>
    <dgm:pt modelId="{CDD3646A-6524-4DC2-8FE7-A9AE97657DB9}" type="pres">
      <dgm:prSet presAssocID="{F49E4E75-9036-49CC-8176-C69A9B4DA75E}" presName="rootText" presStyleLbl="node2" presStyleIdx="1" presStyleCnt="2">
        <dgm:presLayoutVars>
          <dgm:chPref val="3"/>
        </dgm:presLayoutVars>
      </dgm:prSet>
      <dgm:spPr/>
      <dgm:t>
        <a:bodyPr/>
        <a:lstStyle/>
        <a:p>
          <a:endParaRPr lang="hr-HR"/>
        </a:p>
      </dgm:t>
    </dgm:pt>
    <dgm:pt modelId="{50DABFDD-D609-47FE-BC70-560807BA4AE6}" type="pres">
      <dgm:prSet presAssocID="{F49E4E75-9036-49CC-8176-C69A9B4DA75E}" presName="rootConnector" presStyleLbl="node2" presStyleIdx="1" presStyleCnt="2"/>
      <dgm:spPr/>
      <dgm:t>
        <a:bodyPr/>
        <a:lstStyle/>
        <a:p>
          <a:endParaRPr lang="hr-HR"/>
        </a:p>
      </dgm:t>
    </dgm:pt>
    <dgm:pt modelId="{1E33BD2D-D385-46EC-8838-42431D117AA4}" type="pres">
      <dgm:prSet presAssocID="{F49E4E75-9036-49CC-8176-C69A9B4DA75E}" presName="hierChild4" presStyleCnt="0"/>
      <dgm:spPr/>
    </dgm:pt>
    <dgm:pt modelId="{2B5F844F-ED62-4C6C-9CD9-9E3BE93B0BDE}" type="pres">
      <dgm:prSet presAssocID="{9229511B-2D24-4A97-A965-464DC7461B7D}" presName="Name64" presStyleLbl="parChTrans1D3" presStyleIdx="0" presStyleCnt="4"/>
      <dgm:spPr/>
      <dgm:t>
        <a:bodyPr/>
        <a:lstStyle/>
        <a:p>
          <a:endParaRPr lang="hr-HR"/>
        </a:p>
      </dgm:t>
    </dgm:pt>
    <dgm:pt modelId="{6170B5A6-E04A-403A-A724-24FFF6FB99FA}" type="pres">
      <dgm:prSet presAssocID="{0EC47835-8F84-4879-BC20-CEE7F4FD57D4}" presName="hierRoot2" presStyleCnt="0">
        <dgm:presLayoutVars>
          <dgm:hierBranch val="init"/>
        </dgm:presLayoutVars>
      </dgm:prSet>
      <dgm:spPr/>
    </dgm:pt>
    <dgm:pt modelId="{FBB184C3-9170-486C-B698-ACEF2E3408EA}" type="pres">
      <dgm:prSet presAssocID="{0EC47835-8F84-4879-BC20-CEE7F4FD57D4}" presName="rootComposite" presStyleCnt="0"/>
      <dgm:spPr/>
    </dgm:pt>
    <dgm:pt modelId="{C95F94D7-11EC-47E7-87BC-3C8DF02010F3}" type="pres">
      <dgm:prSet presAssocID="{0EC47835-8F84-4879-BC20-CEE7F4FD57D4}" presName="rootText" presStyleLbl="node3" presStyleIdx="0" presStyleCnt="4">
        <dgm:presLayoutVars>
          <dgm:chPref val="3"/>
        </dgm:presLayoutVars>
      </dgm:prSet>
      <dgm:spPr/>
      <dgm:t>
        <a:bodyPr/>
        <a:lstStyle/>
        <a:p>
          <a:endParaRPr lang="hr-HR"/>
        </a:p>
      </dgm:t>
    </dgm:pt>
    <dgm:pt modelId="{0B934875-BC0C-4D24-BAAD-ABF3F0728492}" type="pres">
      <dgm:prSet presAssocID="{0EC47835-8F84-4879-BC20-CEE7F4FD57D4}" presName="rootConnector" presStyleLbl="node3" presStyleIdx="0" presStyleCnt="4"/>
      <dgm:spPr/>
      <dgm:t>
        <a:bodyPr/>
        <a:lstStyle/>
        <a:p>
          <a:endParaRPr lang="hr-HR"/>
        </a:p>
      </dgm:t>
    </dgm:pt>
    <dgm:pt modelId="{4F1A513F-37C1-4E3C-AF68-51C84C493E2F}" type="pres">
      <dgm:prSet presAssocID="{0EC47835-8F84-4879-BC20-CEE7F4FD57D4}" presName="hierChild4" presStyleCnt="0"/>
      <dgm:spPr/>
    </dgm:pt>
    <dgm:pt modelId="{C7250217-6D62-4506-A192-243D2676F089}" type="pres">
      <dgm:prSet presAssocID="{0EC47835-8F84-4879-BC20-CEE7F4FD57D4}" presName="hierChild5" presStyleCnt="0"/>
      <dgm:spPr/>
    </dgm:pt>
    <dgm:pt modelId="{ADC11DB8-706E-473B-BEB7-84A52E65D821}" type="pres">
      <dgm:prSet presAssocID="{14F617B7-15B7-4B7C-9C0D-0413727D872F}" presName="Name64" presStyleLbl="parChTrans1D3" presStyleIdx="1" presStyleCnt="4"/>
      <dgm:spPr/>
      <dgm:t>
        <a:bodyPr/>
        <a:lstStyle/>
        <a:p>
          <a:endParaRPr lang="hr-HR"/>
        </a:p>
      </dgm:t>
    </dgm:pt>
    <dgm:pt modelId="{A35AD106-06E3-4E20-B4FD-D3D94B7082F1}" type="pres">
      <dgm:prSet presAssocID="{ADC9F808-E6ED-4321-B7CD-A44C94B2A30C}" presName="hierRoot2" presStyleCnt="0">
        <dgm:presLayoutVars>
          <dgm:hierBranch val="init"/>
        </dgm:presLayoutVars>
      </dgm:prSet>
      <dgm:spPr/>
    </dgm:pt>
    <dgm:pt modelId="{C4508C6E-2E2B-4B75-8AF0-DD9BF193669D}" type="pres">
      <dgm:prSet presAssocID="{ADC9F808-E6ED-4321-B7CD-A44C94B2A30C}" presName="rootComposite" presStyleCnt="0"/>
      <dgm:spPr/>
    </dgm:pt>
    <dgm:pt modelId="{6870B3C8-B591-4B92-AF99-9221FF3A1E9C}" type="pres">
      <dgm:prSet presAssocID="{ADC9F808-E6ED-4321-B7CD-A44C94B2A30C}" presName="rootText" presStyleLbl="node3" presStyleIdx="1" presStyleCnt="4">
        <dgm:presLayoutVars>
          <dgm:chPref val="3"/>
        </dgm:presLayoutVars>
      </dgm:prSet>
      <dgm:spPr/>
      <dgm:t>
        <a:bodyPr/>
        <a:lstStyle/>
        <a:p>
          <a:endParaRPr lang="hr-HR"/>
        </a:p>
      </dgm:t>
    </dgm:pt>
    <dgm:pt modelId="{A5BDA6AA-071A-41E9-89CC-65E90CC18AE2}" type="pres">
      <dgm:prSet presAssocID="{ADC9F808-E6ED-4321-B7CD-A44C94B2A30C}" presName="rootConnector" presStyleLbl="node3" presStyleIdx="1" presStyleCnt="4"/>
      <dgm:spPr/>
      <dgm:t>
        <a:bodyPr/>
        <a:lstStyle/>
        <a:p>
          <a:endParaRPr lang="hr-HR"/>
        </a:p>
      </dgm:t>
    </dgm:pt>
    <dgm:pt modelId="{301185FE-2524-436E-B68A-45B7C46BCAA2}" type="pres">
      <dgm:prSet presAssocID="{ADC9F808-E6ED-4321-B7CD-A44C94B2A30C}" presName="hierChild4" presStyleCnt="0"/>
      <dgm:spPr/>
    </dgm:pt>
    <dgm:pt modelId="{CDB923A0-419D-4F78-896B-4738E6E715AC}" type="pres">
      <dgm:prSet presAssocID="{ADC9F808-E6ED-4321-B7CD-A44C94B2A30C}" presName="hierChild5" presStyleCnt="0"/>
      <dgm:spPr/>
    </dgm:pt>
    <dgm:pt modelId="{C50552F4-E67B-4E2C-80F5-5276E2CE3DB1}" type="pres">
      <dgm:prSet presAssocID="{01E5EC76-94D9-4819-A693-17179FF659F9}" presName="Name64" presStyleLbl="parChTrans1D3" presStyleIdx="2" presStyleCnt="4"/>
      <dgm:spPr/>
      <dgm:t>
        <a:bodyPr/>
        <a:lstStyle/>
        <a:p>
          <a:endParaRPr lang="hr-HR"/>
        </a:p>
      </dgm:t>
    </dgm:pt>
    <dgm:pt modelId="{E1E0DB97-CDBE-49D3-8403-DE0B3367322C}" type="pres">
      <dgm:prSet presAssocID="{BC4B6588-6378-42A7-A100-6C014F0BB7DF}" presName="hierRoot2" presStyleCnt="0">
        <dgm:presLayoutVars>
          <dgm:hierBranch val="init"/>
        </dgm:presLayoutVars>
      </dgm:prSet>
      <dgm:spPr/>
    </dgm:pt>
    <dgm:pt modelId="{5ADD17FD-456F-4DF0-A102-CAFEC13053F2}" type="pres">
      <dgm:prSet presAssocID="{BC4B6588-6378-42A7-A100-6C014F0BB7DF}" presName="rootComposite" presStyleCnt="0"/>
      <dgm:spPr/>
    </dgm:pt>
    <dgm:pt modelId="{8A59FB45-245B-4CC0-93D4-14B6B88F76F3}" type="pres">
      <dgm:prSet presAssocID="{BC4B6588-6378-42A7-A100-6C014F0BB7DF}" presName="rootText" presStyleLbl="node3" presStyleIdx="2" presStyleCnt="4">
        <dgm:presLayoutVars>
          <dgm:chPref val="3"/>
        </dgm:presLayoutVars>
      </dgm:prSet>
      <dgm:spPr/>
      <dgm:t>
        <a:bodyPr/>
        <a:lstStyle/>
        <a:p>
          <a:endParaRPr lang="hr-HR"/>
        </a:p>
      </dgm:t>
    </dgm:pt>
    <dgm:pt modelId="{A757B3ED-11A3-489B-A084-E03A83381351}" type="pres">
      <dgm:prSet presAssocID="{BC4B6588-6378-42A7-A100-6C014F0BB7DF}" presName="rootConnector" presStyleLbl="node3" presStyleIdx="2" presStyleCnt="4"/>
      <dgm:spPr/>
      <dgm:t>
        <a:bodyPr/>
        <a:lstStyle/>
        <a:p>
          <a:endParaRPr lang="hr-HR"/>
        </a:p>
      </dgm:t>
    </dgm:pt>
    <dgm:pt modelId="{8A33C3D0-9A4F-4E83-A409-B1347717ECF5}" type="pres">
      <dgm:prSet presAssocID="{BC4B6588-6378-42A7-A100-6C014F0BB7DF}" presName="hierChild4" presStyleCnt="0"/>
      <dgm:spPr/>
    </dgm:pt>
    <dgm:pt modelId="{E0E082A1-9D49-4372-A2D6-857C03E927C0}" type="pres">
      <dgm:prSet presAssocID="{BC4B6588-6378-42A7-A100-6C014F0BB7DF}" presName="hierChild5" presStyleCnt="0"/>
      <dgm:spPr/>
    </dgm:pt>
    <dgm:pt modelId="{5EEA6275-E793-4B6F-95A2-9B2F0B6E9FC6}" type="pres">
      <dgm:prSet presAssocID="{28399B93-7CCB-4B50-81C3-12EA7059F81D}" presName="Name64" presStyleLbl="parChTrans1D3" presStyleIdx="3" presStyleCnt="4"/>
      <dgm:spPr/>
      <dgm:t>
        <a:bodyPr/>
        <a:lstStyle/>
        <a:p>
          <a:endParaRPr lang="hr-HR"/>
        </a:p>
      </dgm:t>
    </dgm:pt>
    <dgm:pt modelId="{F103B47C-60B3-4ECE-9972-1DCFC116ADEE}" type="pres">
      <dgm:prSet presAssocID="{B9849202-2C16-4102-9B78-4F97C53067E9}" presName="hierRoot2" presStyleCnt="0">
        <dgm:presLayoutVars>
          <dgm:hierBranch val="init"/>
        </dgm:presLayoutVars>
      </dgm:prSet>
      <dgm:spPr/>
    </dgm:pt>
    <dgm:pt modelId="{40B16AC5-C0C4-4D6D-9951-BAD6BD1B5E57}" type="pres">
      <dgm:prSet presAssocID="{B9849202-2C16-4102-9B78-4F97C53067E9}" presName="rootComposite" presStyleCnt="0"/>
      <dgm:spPr/>
    </dgm:pt>
    <dgm:pt modelId="{FF533895-1088-4366-81F2-863059EB01C3}" type="pres">
      <dgm:prSet presAssocID="{B9849202-2C16-4102-9B78-4F97C53067E9}" presName="rootText" presStyleLbl="node3" presStyleIdx="3" presStyleCnt="4">
        <dgm:presLayoutVars>
          <dgm:chPref val="3"/>
        </dgm:presLayoutVars>
      </dgm:prSet>
      <dgm:spPr/>
      <dgm:t>
        <a:bodyPr/>
        <a:lstStyle/>
        <a:p>
          <a:endParaRPr lang="hr-HR"/>
        </a:p>
      </dgm:t>
    </dgm:pt>
    <dgm:pt modelId="{03D9C7C2-CFE9-44D3-821F-B22041222A12}" type="pres">
      <dgm:prSet presAssocID="{B9849202-2C16-4102-9B78-4F97C53067E9}" presName="rootConnector" presStyleLbl="node3" presStyleIdx="3" presStyleCnt="4"/>
      <dgm:spPr/>
      <dgm:t>
        <a:bodyPr/>
        <a:lstStyle/>
        <a:p>
          <a:endParaRPr lang="hr-HR"/>
        </a:p>
      </dgm:t>
    </dgm:pt>
    <dgm:pt modelId="{32BA0091-75B1-4D2A-A6AA-8ADC1AB1081D}" type="pres">
      <dgm:prSet presAssocID="{B9849202-2C16-4102-9B78-4F97C53067E9}" presName="hierChild4" presStyleCnt="0"/>
      <dgm:spPr/>
    </dgm:pt>
    <dgm:pt modelId="{3339F406-78F9-4C10-AF6B-5F516F9B55AD}" type="pres">
      <dgm:prSet presAssocID="{B9849202-2C16-4102-9B78-4F97C53067E9}" presName="hierChild5" presStyleCnt="0"/>
      <dgm:spPr/>
    </dgm:pt>
    <dgm:pt modelId="{E54C61AE-24C4-478F-987F-FA15B2C40F84}" type="pres">
      <dgm:prSet presAssocID="{F49E4E75-9036-49CC-8176-C69A9B4DA75E}" presName="hierChild5" presStyleCnt="0"/>
      <dgm:spPr/>
    </dgm:pt>
    <dgm:pt modelId="{126FC399-7539-40D4-B55E-12BA26980DC9}" type="pres">
      <dgm:prSet presAssocID="{B23B44A6-608F-42FC-98FF-D889A2634F61}" presName="hierChild3" presStyleCnt="0"/>
      <dgm:spPr/>
    </dgm:pt>
  </dgm:ptLst>
  <dgm:cxnLst>
    <dgm:cxn modelId="{5105185B-D116-4BEC-BBFD-FA84BAAF9422}" type="presOf" srcId="{B23B44A6-608F-42FC-98FF-D889A2634F61}" destId="{C0389B24-D758-4EDC-A0AF-B953FD05C9F2}" srcOrd="1" destOrd="0" presId="urn:microsoft.com/office/officeart/2009/3/layout/HorizontalOrganizationChart"/>
    <dgm:cxn modelId="{767BF892-7E97-461E-B223-1C1C66C0C3BC}" type="presOf" srcId="{BC4B6588-6378-42A7-A100-6C014F0BB7DF}" destId="{A757B3ED-11A3-489B-A084-E03A83381351}" srcOrd="1" destOrd="0" presId="urn:microsoft.com/office/officeart/2009/3/layout/HorizontalOrganizationChart"/>
    <dgm:cxn modelId="{FB9B724F-AB98-41D3-9188-7F1655B25AE2}" type="presOf" srcId="{0EC47835-8F84-4879-BC20-CEE7F4FD57D4}" destId="{0B934875-BC0C-4D24-BAAD-ABF3F0728492}" srcOrd="1" destOrd="0" presId="urn:microsoft.com/office/officeart/2009/3/layout/HorizontalOrganizationChart"/>
    <dgm:cxn modelId="{94BC7134-3477-4D15-A9D4-85137FF72371}" type="presOf" srcId="{72EED521-5A79-4955-BA8E-82A5CFC09480}" destId="{6E7520A6-2154-4462-8977-464BE38F8F33}" srcOrd="0" destOrd="0" presId="urn:microsoft.com/office/officeart/2009/3/layout/HorizontalOrganizationChart"/>
    <dgm:cxn modelId="{CCEEDA6B-2468-4A5A-802F-C6C5A82C6809}" srcId="{72EED521-5A79-4955-BA8E-82A5CFC09480}" destId="{B23B44A6-608F-42FC-98FF-D889A2634F61}" srcOrd="0" destOrd="0" parTransId="{5B5A8716-8AFD-452B-B0FC-E9038C51B47F}" sibTransId="{8066D686-6851-421E-8D03-1AAA4282F0A1}"/>
    <dgm:cxn modelId="{999C9421-F0D0-4BE5-9B76-7AADC3B11EA5}" type="presOf" srcId="{14F617B7-15B7-4B7C-9C0D-0413727D872F}" destId="{ADC11DB8-706E-473B-BEB7-84A52E65D821}" srcOrd="0" destOrd="0" presId="urn:microsoft.com/office/officeart/2009/3/layout/HorizontalOrganizationChart"/>
    <dgm:cxn modelId="{E81CE29E-9E11-40B5-90DF-F7CBAC489545}" type="presOf" srcId="{9229511B-2D24-4A97-A965-464DC7461B7D}" destId="{2B5F844F-ED62-4C6C-9CD9-9E3BE93B0BDE}" srcOrd="0" destOrd="0" presId="urn:microsoft.com/office/officeart/2009/3/layout/HorizontalOrganizationChart"/>
    <dgm:cxn modelId="{2154ECEA-2ABF-4483-A890-E1C560A17AA6}" type="presOf" srcId="{28399B93-7CCB-4B50-81C3-12EA7059F81D}" destId="{5EEA6275-E793-4B6F-95A2-9B2F0B6E9FC6}" srcOrd="0" destOrd="0" presId="urn:microsoft.com/office/officeart/2009/3/layout/HorizontalOrganizationChart"/>
    <dgm:cxn modelId="{8AB7DFD9-DE95-493B-A320-7ACC473DE898}" type="presOf" srcId="{B9849202-2C16-4102-9B78-4F97C53067E9}" destId="{03D9C7C2-CFE9-44D3-821F-B22041222A12}" srcOrd="1" destOrd="0" presId="urn:microsoft.com/office/officeart/2009/3/layout/HorizontalOrganizationChart"/>
    <dgm:cxn modelId="{121E4369-3857-427C-BB53-FF29B14305DF}" type="presOf" srcId="{ADC9F808-E6ED-4321-B7CD-A44C94B2A30C}" destId="{6870B3C8-B591-4B92-AF99-9221FF3A1E9C}" srcOrd="0" destOrd="0" presId="urn:microsoft.com/office/officeart/2009/3/layout/HorizontalOrganizationChart"/>
    <dgm:cxn modelId="{3835E400-EEF5-4C44-8110-7D0A5DCCBEED}" type="presOf" srcId="{F49E4E75-9036-49CC-8176-C69A9B4DA75E}" destId="{CDD3646A-6524-4DC2-8FE7-A9AE97657DB9}" srcOrd="0" destOrd="0" presId="urn:microsoft.com/office/officeart/2009/3/layout/HorizontalOrganizationChart"/>
    <dgm:cxn modelId="{859F2127-F019-444D-BA16-9BDD6A99C8A3}" srcId="{B23B44A6-608F-42FC-98FF-D889A2634F61}" destId="{F49E4E75-9036-49CC-8176-C69A9B4DA75E}" srcOrd="1" destOrd="0" parTransId="{212A44BC-DF81-49BD-90DB-29D6A9953C95}" sibTransId="{F45DE015-1D95-4276-8355-10A154B2CF3C}"/>
    <dgm:cxn modelId="{5B8C258B-AE00-45E1-88A1-0CD86125D3E3}" type="presOf" srcId="{212A44BC-DF81-49BD-90DB-29D6A9953C95}" destId="{C3EDF076-08AE-4617-9B61-3FCF75D5AD62}" srcOrd="0" destOrd="0" presId="urn:microsoft.com/office/officeart/2009/3/layout/HorizontalOrganizationChart"/>
    <dgm:cxn modelId="{1D39D6B2-8EC9-492C-B70A-E745BA14997C}" type="presOf" srcId="{ADC9F808-E6ED-4321-B7CD-A44C94B2A30C}" destId="{A5BDA6AA-071A-41E9-89CC-65E90CC18AE2}" srcOrd="1" destOrd="0" presId="urn:microsoft.com/office/officeart/2009/3/layout/HorizontalOrganizationChart"/>
    <dgm:cxn modelId="{68B06FA6-B425-401E-A1C5-3E72C2663E5D}" srcId="{B23B44A6-608F-42FC-98FF-D889A2634F61}" destId="{873D4B77-921B-4A6B-917C-4363D5D33D08}" srcOrd="0" destOrd="0" parTransId="{4ACE482E-E54E-4EC8-AE87-0F2D37C01AA3}" sibTransId="{58EC1145-53D9-42FF-9D9A-6150D27E491D}"/>
    <dgm:cxn modelId="{A3317DA3-0551-4D0E-BB13-2EE82442C036}" type="presOf" srcId="{01E5EC76-94D9-4819-A693-17179FF659F9}" destId="{C50552F4-E67B-4E2C-80F5-5276E2CE3DB1}" srcOrd="0" destOrd="0" presId="urn:microsoft.com/office/officeart/2009/3/layout/HorizontalOrganizationChart"/>
    <dgm:cxn modelId="{36CCF853-CB28-40FD-BE2D-08E96BF9D5F6}" type="presOf" srcId="{B23B44A6-608F-42FC-98FF-D889A2634F61}" destId="{80BF37DA-6154-4E05-B75B-C196C96DAB58}" srcOrd="0" destOrd="0" presId="urn:microsoft.com/office/officeart/2009/3/layout/HorizontalOrganizationChart"/>
    <dgm:cxn modelId="{C359D1DC-73C8-4210-BD20-CAC9965FF834}" type="presOf" srcId="{B9849202-2C16-4102-9B78-4F97C53067E9}" destId="{FF533895-1088-4366-81F2-863059EB01C3}" srcOrd="0" destOrd="0" presId="urn:microsoft.com/office/officeart/2009/3/layout/HorizontalOrganizationChart"/>
    <dgm:cxn modelId="{6828DD44-8010-4C14-B970-CDDB2B0FCE4C}" type="presOf" srcId="{4ACE482E-E54E-4EC8-AE87-0F2D37C01AA3}" destId="{AF3C1DAC-DE08-48E7-B7C9-37BCF31BEE23}" srcOrd="0" destOrd="0" presId="urn:microsoft.com/office/officeart/2009/3/layout/HorizontalOrganizationChart"/>
    <dgm:cxn modelId="{855EEB05-CD31-4E9F-B9AC-21C18A712D23}" type="presOf" srcId="{0EC47835-8F84-4879-BC20-CEE7F4FD57D4}" destId="{C95F94D7-11EC-47E7-87BC-3C8DF02010F3}" srcOrd="0" destOrd="0" presId="urn:microsoft.com/office/officeart/2009/3/layout/HorizontalOrganizationChart"/>
    <dgm:cxn modelId="{87547D87-342E-4C0A-A0B5-AD1AC7C15FC7}" srcId="{F49E4E75-9036-49CC-8176-C69A9B4DA75E}" destId="{0EC47835-8F84-4879-BC20-CEE7F4FD57D4}" srcOrd="0" destOrd="0" parTransId="{9229511B-2D24-4A97-A965-464DC7461B7D}" sibTransId="{5BFF0A8C-671A-4734-9BAA-3194B0789DA9}"/>
    <dgm:cxn modelId="{840EFB73-6E35-4C13-B9C1-F31970AB8878}" srcId="{F49E4E75-9036-49CC-8176-C69A9B4DA75E}" destId="{ADC9F808-E6ED-4321-B7CD-A44C94B2A30C}" srcOrd="1" destOrd="0" parTransId="{14F617B7-15B7-4B7C-9C0D-0413727D872F}" sibTransId="{D44E29F1-AD16-46F5-AB9C-1E692B9E1B79}"/>
    <dgm:cxn modelId="{A724E043-CED4-4AEE-AD4B-1AF07BC99DEA}" srcId="{F49E4E75-9036-49CC-8176-C69A9B4DA75E}" destId="{B9849202-2C16-4102-9B78-4F97C53067E9}" srcOrd="3" destOrd="0" parTransId="{28399B93-7CCB-4B50-81C3-12EA7059F81D}" sibTransId="{D474F64B-01E0-47AF-A72A-B937410AE811}"/>
    <dgm:cxn modelId="{D983607B-4C03-4362-A2DD-DC19E16C088D}" type="presOf" srcId="{F49E4E75-9036-49CC-8176-C69A9B4DA75E}" destId="{50DABFDD-D609-47FE-BC70-560807BA4AE6}" srcOrd="1" destOrd="0" presId="urn:microsoft.com/office/officeart/2009/3/layout/HorizontalOrganizationChart"/>
    <dgm:cxn modelId="{89285E79-46D3-4772-AA95-FA01F88ACB0E}" srcId="{F49E4E75-9036-49CC-8176-C69A9B4DA75E}" destId="{BC4B6588-6378-42A7-A100-6C014F0BB7DF}" srcOrd="2" destOrd="0" parTransId="{01E5EC76-94D9-4819-A693-17179FF659F9}" sibTransId="{7DD1CE1E-38D4-4C4D-B942-977D724F5C5A}"/>
    <dgm:cxn modelId="{2D673B74-C136-4691-AAE5-2428B73E4984}" type="presOf" srcId="{873D4B77-921B-4A6B-917C-4363D5D33D08}" destId="{A89D8C9B-A509-4064-93B3-9AA7F8CB591A}" srcOrd="1" destOrd="0" presId="urn:microsoft.com/office/officeart/2009/3/layout/HorizontalOrganizationChart"/>
    <dgm:cxn modelId="{CF01940D-4BD0-4DC6-BC44-C7E87BA46EA4}" type="presOf" srcId="{873D4B77-921B-4A6B-917C-4363D5D33D08}" destId="{B41FE848-3AC9-4951-9EF9-2A46289EEB1E}" srcOrd="0" destOrd="0" presId="urn:microsoft.com/office/officeart/2009/3/layout/HorizontalOrganizationChart"/>
    <dgm:cxn modelId="{3F661FF6-C15F-40DE-BE05-7BEBE290FEFA}" type="presOf" srcId="{BC4B6588-6378-42A7-A100-6C014F0BB7DF}" destId="{8A59FB45-245B-4CC0-93D4-14B6B88F76F3}" srcOrd="0" destOrd="0" presId="urn:microsoft.com/office/officeart/2009/3/layout/HorizontalOrganizationChart"/>
    <dgm:cxn modelId="{99BF8408-AF84-4CF0-ABC9-747972D16210}" type="presParOf" srcId="{6E7520A6-2154-4462-8977-464BE38F8F33}" destId="{82C7E927-F4FA-45BB-AB36-CB1F50B36D12}" srcOrd="0" destOrd="0" presId="urn:microsoft.com/office/officeart/2009/3/layout/HorizontalOrganizationChart"/>
    <dgm:cxn modelId="{8EA925E4-48F9-42E9-9AB3-DBA7E1A5190F}" type="presParOf" srcId="{82C7E927-F4FA-45BB-AB36-CB1F50B36D12}" destId="{BE5C67F8-9C7F-4C8D-937B-78BC9E188011}" srcOrd="0" destOrd="0" presId="urn:microsoft.com/office/officeart/2009/3/layout/HorizontalOrganizationChart"/>
    <dgm:cxn modelId="{90E9634D-78B9-4F45-9336-E4A09351719F}" type="presParOf" srcId="{BE5C67F8-9C7F-4C8D-937B-78BC9E188011}" destId="{80BF37DA-6154-4E05-B75B-C196C96DAB58}" srcOrd="0" destOrd="0" presId="urn:microsoft.com/office/officeart/2009/3/layout/HorizontalOrganizationChart"/>
    <dgm:cxn modelId="{A881094E-6FFA-449A-8BDB-7E3410A304F5}" type="presParOf" srcId="{BE5C67F8-9C7F-4C8D-937B-78BC9E188011}" destId="{C0389B24-D758-4EDC-A0AF-B953FD05C9F2}" srcOrd="1" destOrd="0" presId="urn:microsoft.com/office/officeart/2009/3/layout/HorizontalOrganizationChart"/>
    <dgm:cxn modelId="{68F1F5C7-A309-4130-BEEB-6ADBFC721979}" type="presParOf" srcId="{82C7E927-F4FA-45BB-AB36-CB1F50B36D12}" destId="{F093E2AA-F042-4DB1-BD97-6C96D4EAC268}" srcOrd="1" destOrd="0" presId="urn:microsoft.com/office/officeart/2009/3/layout/HorizontalOrganizationChart"/>
    <dgm:cxn modelId="{A36ADB31-C564-435E-A6B9-1957D45ADA59}" type="presParOf" srcId="{F093E2AA-F042-4DB1-BD97-6C96D4EAC268}" destId="{AF3C1DAC-DE08-48E7-B7C9-37BCF31BEE23}" srcOrd="0" destOrd="0" presId="urn:microsoft.com/office/officeart/2009/3/layout/HorizontalOrganizationChart"/>
    <dgm:cxn modelId="{0700ECD2-BA3C-46F8-BC45-5C3338756CB5}" type="presParOf" srcId="{F093E2AA-F042-4DB1-BD97-6C96D4EAC268}" destId="{CD7852FD-2867-4370-A3A8-4801296E2141}" srcOrd="1" destOrd="0" presId="urn:microsoft.com/office/officeart/2009/3/layout/HorizontalOrganizationChart"/>
    <dgm:cxn modelId="{BF695FC8-E4C8-4F00-ADBE-5F57129F40FC}" type="presParOf" srcId="{CD7852FD-2867-4370-A3A8-4801296E2141}" destId="{0A95C0ED-F983-4191-A23E-EC0D92743677}" srcOrd="0" destOrd="0" presId="urn:microsoft.com/office/officeart/2009/3/layout/HorizontalOrganizationChart"/>
    <dgm:cxn modelId="{60197CAE-E0BB-4760-8D09-3EFF264781B6}" type="presParOf" srcId="{0A95C0ED-F983-4191-A23E-EC0D92743677}" destId="{B41FE848-3AC9-4951-9EF9-2A46289EEB1E}" srcOrd="0" destOrd="0" presId="urn:microsoft.com/office/officeart/2009/3/layout/HorizontalOrganizationChart"/>
    <dgm:cxn modelId="{C1E206FB-6D5B-489E-B80E-C912B0EA042B}" type="presParOf" srcId="{0A95C0ED-F983-4191-A23E-EC0D92743677}" destId="{A89D8C9B-A509-4064-93B3-9AA7F8CB591A}" srcOrd="1" destOrd="0" presId="urn:microsoft.com/office/officeart/2009/3/layout/HorizontalOrganizationChart"/>
    <dgm:cxn modelId="{5324C803-588C-47C5-8E16-DE79DAD1B219}" type="presParOf" srcId="{CD7852FD-2867-4370-A3A8-4801296E2141}" destId="{C75D81A7-CA31-49D6-9CB4-F0CA5A38BF64}" srcOrd="1" destOrd="0" presId="urn:microsoft.com/office/officeart/2009/3/layout/HorizontalOrganizationChart"/>
    <dgm:cxn modelId="{C39B4BA5-CBD3-4871-8E06-E2090977A139}" type="presParOf" srcId="{CD7852FD-2867-4370-A3A8-4801296E2141}" destId="{5255359D-7C20-4B1B-8E6D-D65520EC8F24}" srcOrd="2" destOrd="0" presId="urn:microsoft.com/office/officeart/2009/3/layout/HorizontalOrganizationChart"/>
    <dgm:cxn modelId="{38CA1FE2-4CCA-43E7-A3B8-9BC839499DFA}" type="presParOf" srcId="{F093E2AA-F042-4DB1-BD97-6C96D4EAC268}" destId="{C3EDF076-08AE-4617-9B61-3FCF75D5AD62}" srcOrd="2" destOrd="0" presId="urn:microsoft.com/office/officeart/2009/3/layout/HorizontalOrganizationChart"/>
    <dgm:cxn modelId="{8D3434E0-2AC0-43EE-8C53-7C0FEFE85CDE}" type="presParOf" srcId="{F093E2AA-F042-4DB1-BD97-6C96D4EAC268}" destId="{78EAEF53-8A2C-421D-B259-68DB1BB2406D}" srcOrd="3" destOrd="0" presId="urn:microsoft.com/office/officeart/2009/3/layout/HorizontalOrganizationChart"/>
    <dgm:cxn modelId="{CB2C97A8-1392-472A-950B-24440AB83723}" type="presParOf" srcId="{78EAEF53-8A2C-421D-B259-68DB1BB2406D}" destId="{AF553678-EC9B-4F58-B3A3-392DC1662A13}" srcOrd="0" destOrd="0" presId="urn:microsoft.com/office/officeart/2009/3/layout/HorizontalOrganizationChart"/>
    <dgm:cxn modelId="{71D9CE79-B833-466A-9E11-3AD95708DDF1}" type="presParOf" srcId="{AF553678-EC9B-4F58-B3A3-392DC1662A13}" destId="{CDD3646A-6524-4DC2-8FE7-A9AE97657DB9}" srcOrd="0" destOrd="0" presId="urn:microsoft.com/office/officeart/2009/3/layout/HorizontalOrganizationChart"/>
    <dgm:cxn modelId="{C30E30C8-8CAB-4723-BF15-D78ED07C4295}" type="presParOf" srcId="{AF553678-EC9B-4F58-B3A3-392DC1662A13}" destId="{50DABFDD-D609-47FE-BC70-560807BA4AE6}" srcOrd="1" destOrd="0" presId="urn:microsoft.com/office/officeart/2009/3/layout/HorizontalOrganizationChart"/>
    <dgm:cxn modelId="{38FC9529-8C51-4FE1-9C24-1EA06DA0F2C0}" type="presParOf" srcId="{78EAEF53-8A2C-421D-B259-68DB1BB2406D}" destId="{1E33BD2D-D385-46EC-8838-42431D117AA4}" srcOrd="1" destOrd="0" presId="urn:microsoft.com/office/officeart/2009/3/layout/HorizontalOrganizationChart"/>
    <dgm:cxn modelId="{FD50FAB6-7451-4EAE-90C4-165B243B64C7}" type="presParOf" srcId="{1E33BD2D-D385-46EC-8838-42431D117AA4}" destId="{2B5F844F-ED62-4C6C-9CD9-9E3BE93B0BDE}" srcOrd="0" destOrd="0" presId="urn:microsoft.com/office/officeart/2009/3/layout/HorizontalOrganizationChart"/>
    <dgm:cxn modelId="{BB9CB6A4-5228-488E-8D74-FBC6ABA45526}" type="presParOf" srcId="{1E33BD2D-D385-46EC-8838-42431D117AA4}" destId="{6170B5A6-E04A-403A-A724-24FFF6FB99FA}" srcOrd="1" destOrd="0" presId="urn:microsoft.com/office/officeart/2009/3/layout/HorizontalOrganizationChart"/>
    <dgm:cxn modelId="{D6E18455-5270-497D-84E9-03F038AB933E}" type="presParOf" srcId="{6170B5A6-E04A-403A-A724-24FFF6FB99FA}" destId="{FBB184C3-9170-486C-B698-ACEF2E3408EA}" srcOrd="0" destOrd="0" presId="urn:microsoft.com/office/officeart/2009/3/layout/HorizontalOrganizationChart"/>
    <dgm:cxn modelId="{CBCCFA9F-93F8-429E-869C-BAEA085A7788}" type="presParOf" srcId="{FBB184C3-9170-486C-B698-ACEF2E3408EA}" destId="{C95F94D7-11EC-47E7-87BC-3C8DF02010F3}" srcOrd="0" destOrd="0" presId="urn:microsoft.com/office/officeart/2009/3/layout/HorizontalOrganizationChart"/>
    <dgm:cxn modelId="{49589FC7-E852-4D57-9682-22D0D30793AC}" type="presParOf" srcId="{FBB184C3-9170-486C-B698-ACEF2E3408EA}" destId="{0B934875-BC0C-4D24-BAAD-ABF3F0728492}" srcOrd="1" destOrd="0" presId="urn:microsoft.com/office/officeart/2009/3/layout/HorizontalOrganizationChart"/>
    <dgm:cxn modelId="{B30FFB0D-080D-4A0E-BC54-014AEF218BD0}" type="presParOf" srcId="{6170B5A6-E04A-403A-A724-24FFF6FB99FA}" destId="{4F1A513F-37C1-4E3C-AF68-51C84C493E2F}" srcOrd="1" destOrd="0" presId="urn:microsoft.com/office/officeart/2009/3/layout/HorizontalOrganizationChart"/>
    <dgm:cxn modelId="{1DA8138C-670F-4D08-B803-7A80D8FBC2A3}" type="presParOf" srcId="{6170B5A6-E04A-403A-A724-24FFF6FB99FA}" destId="{C7250217-6D62-4506-A192-243D2676F089}" srcOrd="2" destOrd="0" presId="urn:microsoft.com/office/officeart/2009/3/layout/HorizontalOrganizationChart"/>
    <dgm:cxn modelId="{80840CCF-7142-48C8-99AC-AAEE648C0AB0}" type="presParOf" srcId="{1E33BD2D-D385-46EC-8838-42431D117AA4}" destId="{ADC11DB8-706E-473B-BEB7-84A52E65D821}" srcOrd="2" destOrd="0" presId="urn:microsoft.com/office/officeart/2009/3/layout/HorizontalOrganizationChart"/>
    <dgm:cxn modelId="{A42A8167-C35E-4BA2-8271-B5A8D979AAD3}" type="presParOf" srcId="{1E33BD2D-D385-46EC-8838-42431D117AA4}" destId="{A35AD106-06E3-4E20-B4FD-D3D94B7082F1}" srcOrd="3" destOrd="0" presId="urn:microsoft.com/office/officeart/2009/3/layout/HorizontalOrganizationChart"/>
    <dgm:cxn modelId="{A46793E9-3A34-43CF-AF44-58F7D30FB03D}" type="presParOf" srcId="{A35AD106-06E3-4E20-B4FD-D3D94B7082F1}" destId="{C4508C6E-2E2B-4B75-8AF0-DD9BF193669D}" srcOrd="0" destOrd="0" presId="urn:microsoft.com/office/officeart/2009/3/layout/HorizontalOrganizationChart"/>
    <dgm:cxn modelId="{18F55B15-5816-4150-857A-9E412D4FDF6D}" type="presParOf" srcId="{C4508C6E-2E2B-4B75-8AF0-DD9BF193669D}" destId="{6870B3C8-B591-4B92-AF99-9221FF3A1E9C}" srcOrd="0" destOrd="0" presId="urn:microsoft.com/office/officeart/2009/3/layout/HorizontalOrganizationChart"/>
    <dgm:cxn modelId="{9B6EBC2D-BECB-4A83-98DA-D99DA32177DA}" type="presParOf" srcId="{C4508C6E-2E2B-4B75-8AF0-DD9BF193669D}" destId="{A5BDA6AA-071A-41E9-89CC-65E90CC18AE2}" srcOrd="1" destOrd="0" presId="urn:microsoft.com/office/officeart/2009/3/layout/HorizontalOrganizationChart"/>
    <dgm:cxn modelId="{AE369FD2-0DA9-4BE4-835C-C74B26071CB8}" type="presParOf" srcId="{A35AD106-06E3-4E20-B4FD-D3D94B7082F1}" destId="{301185FE-2524-436E-B68A-45B7C46BCAA2}" srcOrd="1" destOrd="0" presId="urn:microsoft.com/office/officeart/2009/3/layout/HorizontalOrganizationChart"/>
    <dgm:cxn modelId="{7B72B933-B515-4ECC-8365-C0950D7B15E5}" type="presParOf" srcId="{A35AD106-06E3-4E20-B4FD-D3D94B7082F1}" destId="{CDB923A0-419D-4F78-896B-4738E6E715AC}" srcOrd="2" destOrd="0" presId="urn:microsoft.com/office/officeart/2009/3/layout/HorizontalOrganizationChart"/>
    <dgm:cxn modelId="{EDA9C99F-E3F1-40C6-BD4D-76EC08F0B367}" type="presParOf" srcId="{1E33BD2D-D385-46EC-8838-42431D117AA4}" destId="{C50552F4-E67B-4E2C-80F5-5276E2CE3DB1}" srcOrd="4" destOrd="0" presId="urn:microsoft.com/office/officeart/2009/3/layout/HorizontalOrganizationChart"/>
    <dgm:cxn modelId="{A63CD793-939E-4BB3-AF0F-1EFF3958878A}" type="presParOf" srcId="{1E33BD2D-D385-46EC-8838-42431D117AA4}" destId="{E1E0DB97-CDBE-49D3-8403-DE0B3367322C}" srcOrd="5" destOrd="0" presId="urn:microsoft.com/office/officeart/2009/3/layout/HorizontalOrganizationChart"/>
    <dgm:cxn modelId="{11A07EC3-A073-4283-806C-17ACD96B5771}" type="presParOf" srcId="{E1E0DB97-CDBE-49D3-8403-DE0B3367322C}" destId="{5ADD17FD-456F-4DF0-A102-CAFEC13053F2}" srcOrd="0" destOrd="0" presId="urn:microsoft.com/office/officeart/2009/3/layout/HorizontalOrganizationChart"/>
    <dgm:cxn modelId="{92B69B55-FFDE-447A-965B-BF2024FB3099}" type="presParOf" srcId="{5ADD17FD-456F-4DF0-A102-CAFEC13053F2}" destId="{8A59FB45-245B-4CC0-93D4-14B6B88F76F3}" srcOrd="0" destOrd="0" presId="urn:microsoft.com/office/officeart/2009/3/layout/HorizontalOrganizationChart"/>
    <dgm:cxn modelId="{912ADD67-F899-4BD7-93A2-98176A238DF5}" type="presParOf" srcId="{5ADD17FD-456F-4DF0-A102-CAFEC13053F2}" destId="{A757B3ED-11A3-489B-A084-E03A83381351}" srcOrd="1" destOrd="0" presId="urn:microsoft.com/office/officeart/2009/3/layout/HorizontalOrganizationChart"/>
    <dgm:cxn modelId="{677E2E33-DEEA-441A-9286-4170AF9F7651}" type="presParOf" srcId="{E1E0DB97-CDBE-49D3-8403-DE0B3367322C}" destId="{8A33C3D0-9A4F-4E83-A409-B1347717ECF5}" srcOrd="1" destOrd="0" presId="urn:microsoft.com/office/officeart/2009/3/layout/HorizontalOrganizationChart"/>
    <dgm:cxn modelId="{7CE1C8C5-2521-4915-86FC-C7ECBAF3C024}" type="presParOf" srcId="{E1E0DB97-CDBE-49D3-8403-DE0B3367322C}" destId="{E0E082A1-9D49-4372-A2D6-857C03E927C0}" srcOrd="2" destOrd="0" presId="urn:microsoft.com/office/officeart/2009/3/layout/HorizontalOrganizationChart"/>
    <dgm:cxn modelId="{5B31088C-CD9E-430E-BF9F-47E658A434F5}" type="presParOf" srcId="{1E33BD2D-D385-46EC-8838-42431D117AA4}" destId="{5EEA6275-E793-4B6F-95A2-9B2F0B6E9FC6}" srcOrd="6" destOrd="0" presId="urn:microsoft.com/office/officeart/2009/3/layout/HorizontalOrganizationChart"/>
    <dgm:cxn modelId="{FE153C80-3297-4AA2-A9A2-1FFFFFF79E79}" type="presParOf" srcId="{1E33BD2D-D385-46EC-8838-42431D117AA4}" destId="{F103B47C-60B3-4ECE-9972-1DCFC116ADEE}" srcOrd="7" destOrd="0" presId="urn:microsoft.com/office/officeart/2009/3/layout/HorizontalOrganizationChart"/>
    <dgm:cxn modelId="{B771BB73-37E9-453A-99EA-DBF39956E0A0}" type="presParOf" srcId="{F103B47C-60B3-4ECE-9972-1DCFC116ADEE}" destId="{40B16AC5-C0C4-4D6D-9951-BAD6BD1B5E57}" srcOrd="0" destOrd="0" presId="urn:microsoft.com/office/officeart/2009/3/layout/HorizontalOrganizationChart"/>
    <dgm:cxn modelId="{E21C8701-8777-4ECB-9586-EFE64797393B}" type="presParOf" srcId="{40B16AC5-C0C4-4D6D-9951-BAD6BD1B5E57}" destId="{FF533895-1088-4366-81F2-863059EB01C3}" srcOrd="0" destOrd="0" presId="urn:microsoft.com/office/officeart/2009/3/layout/HorizontalOrganizationChart"/>
    <dgm:cxn modelId="{8817B48A-E221-4719-8CA8-8F31C68B7786}" type="presParOf" srcId="{40B16AC5-C0C4-4D6D-9951-BAD6BD1B5E57}" destId="{03D9C7C2-CFE9-44D3-821F-B22041222A12}" srcOrd="1" destOrd="0" presId="urn:microsoft.com/office/officeart/2009/3/layout/HorizontalOrganizationChart"/>
    <dgm:cxn modelId="{8FC696E2-0B7D-4D8C-93A6-6558506FC4BF}" type="presParOf" srcId="{F103B47C-60B3-4ECE-9972-1DCFC116ADEE}" destId="{32BA0091-75B1-4D2A-A6AA-8ADC1AB1081D}" srcOrd="1" destOrd="0" presId="urn:microsoft.com/office/officeart/2009/3/layout/HorizontalOrganizationChart"/>
    <dgm:cxn modelId="{BD8E63C9-B5C3-4A33-B838-594C57944DF9}" type="presParOf" srcId="{F103B47C-60B3-4ECE-9972-1DCFC116ADEE}" destId="{3339F406-78F9-4C10-AF6B-5F516F9B55AD}" srcOrd="2" destOrd="0" presId="urn:microsoft.com/office/officeart/2009/3/layout/HorizontalOrganizationChart"/>
    <dgm:cxn modelId="{2A0A1922-62C3-4F39-AB16-F1DCF139A7C9}" type="presParOf" srcId="{78EAEF53-8A2C-421D-B259-68DB1BB2406D}" destId="{E54C61AE-24C4-478F-987F-FA15B2C40F84}" srcOrd="2" destOrd="0" presId="urn:microsoft.com/office/officeart/2009/3/layout/HorizontalOrganizationChart"/>
    <dgm:cxn modelId="{F9352A9B-2031-429E-BC87-12894E9447E0}" type="presParOf" srcId="{82C7E927-F4FA-45BB-AB36-CB1F50B36D12}" destId="{126FC399-7539-40D4-B55E-12BA26980DC9}" srcOrd="2" destOrd="0" presId="urn:microsoft.com/office/officeart/2009/3/layout/Horizontal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EA6275-E793-4B6F-95A2-9B2F0B6E9FC6}">
      <dsp:nvSpPr>
        <dsp:cNvPr id="0" name=""/>
        <dsp:cNvSpPr/>
      </dsp:nvSpPr>
      <dsp:spPr>
        <a:xfrm>
          <a:off x="3859828" y="1210665"/>
          <a:ext cx="303273" cy="978057"/>
        </a:xfrm>
        <a:custGeom>
          <a:avLst/>
          <a:gdLst/>
          <a:ahLst/>
          <a:cxnLst/>
          <a:rect l="0" t="0" r="0" b="0"/>
          <a:pathLst>
            <a:path>
              <a:moveTo>
                <a:pt x="0" y="0"/>
              </a:moveTo>
              <a:lnTo>
                <a:pt x="151636" y="0"/>
              </a:lnTo>
              <a:lnTo>
                <a:pt x="151636" y="978057"/>
              </a:lnTo>
              <a:lnTo>
                <a:pt x="303273" y="978057"/>
              </a:lnTo>
            </a:path>
          </a:pathLst>
        </a:cu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50552F4-E67B-4E2C-80F5-5276E2CE3DB1}">
      <dsp:nvSpPr>
        <dsp:cNvPr id="0" name=""/>
        <dsp:cNvSpPr/>
      </dsp:nvSpPr>
      <dsp:spPr>
        <a:xfrm>
          <a:off x="3859828" y="1210665"/>
          <a:ext cx="303273" cy="326019"/>
        </a:xfrm>
        <a:custGeom>
          <a:avLst/>
          <a:gdLst/>
          <a:ahLst/>
          <a:cxnLst/>
          <a:rect l="0" t="0" r="0" b="0"/>
          <a:pathLst>
            <a:path>
              <a:moveTo>
                <a:pt x="0" y="0"/>
              </a:moveTo>
              <a:lnTo>
                <a:pt x="151636" y="0"/>
              </a:lnTo>
              <a:lnTo>
                <a:pt x="151636" y="326019"/>
              </a:lnTo>
              <a:lnTo>
                <a:pt x="303273" y="326019"/>
              </a:lnTo>
            </a:path>
          </a:pathLst>
        </a:cu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DC11DB8-706E-473B-BEB7-84A52E65D821}">
      <dsp:nvSpPr>
        <dsp:cNvPr id="0" name=""/>
        <dsp:cNvSpPr/>
      </dsp:nvSpPr>
      <dsp:spPr>
        <a:xfrm>
          <a:off x="3859828" y="884646"/>
          <a:ext cx="303273" cy="326019"/>
        </a:xfrm>
        <a:custGeom>
          <a:avLst/>
          <a:gdLst/>
          <a:ahLst/>
          <a:cxnLst/>
          <a:rect l="0" t="0" r="0" b="0"/>
          <a:pathLst>
            <a:path>
              <a:moveTo>
                <a:pt x="0" y="326019"/>
              </a:moveTo>
              <a:lnTo>
                <a:pt x="151636" y="326019"/>
              </a:lnTo>
              <a:lnTo>
                <a:pt x="151636" y="0"/>
              </a:lnTo>
              <a:lnTo>
                <a:pt x="303273" y="0"/>
              </a:lnTo>
            </a:path>
          </a:pathLst>
        </a:cu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B5F844F-ED62-4C6C-9CD9-9E3BE93B0BDE}">
      <dsp:nvSpPr>
        <dsp:cNvPr id="0" name=""/>
        <dsp:cNvSpPr/>
      </dsp:nvSpPr>
      <dsp:spPr>
        <a:xfrm>
          <a:off x="3859828" y="232608"/>
          <a:ext cx="303273" cy="978057"/>
        </a:xfrm>
        <a:custGeom>
          <a:avLst/>
          <a:gdLst/>
          <a:ahLst/>
          <a:cxnLst/>
          <a:rect l="0" t="0" r="0" b="0"/>
          <a:pathLst>
            <a:path>
              <a:moveTo>
                <a:pt x="0" y="978057"/>
              </a:moveTo>
              <a:lnTo>
                <a:pt x="151636" y="978057"/>
              </a:lnTo>
              <a:lnTo>
                <a:pt x="151636" y="0"/>
              </a:lnTo>
              <a:lnTo>
                <a:pt x="303273" y="0"/>
              </a:lnTo>
            </a:path>
          </a:pathLst>
        </a:cu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3EDF076-08AE-4617-9B61-3FCF75D5AD62}">
      <dsp:nvSpPr>
        <dsp:cNvPr id="0" name=""/>
        <dsp:cNvSpPr/>
      </dsp:nvSpPr>
      <dsp:spPr>
        <a:xfrm>
          <a:off x="2040186" y="884646"/>
          <a:ext cx="303273" cy="326019"/>
        </a:xfrm>
        <a:custGeom>
          <a:avLst/>
          <a:gdLst/>
          <a:ahLst/>
          <a:cxnLst/>
          <a:rect l="0" t="0" r="0" b="0"/>
          <a:pathLst>
            <a:path>
              <a:moveTo>
                <a:pt x="0" y="0"/>
              </a:moveTo>
              <a:lnTo>
                <a:pt x="151636" y="0"/>
              </a:lnTo>
              <a:lnTo>
                <a:pt x="151636" y="326019"/>
              </a:lnTo>
              <a:lnTo>
                <a:pt x="303273" y="326019"/>
              </a:lnTo>
            </a:path>
          </a:pathLst>
        </a:custGeom>
        <a:noFill/>
        <a:ln w="6350" cap="flat" cmpd="sng" algn="ctr">
          <a:solidFill>
            <a:schemeClr val="dk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F3C1DAC-DE08-48E7-B7C9-37BCF31BEE23}">
      <dsp:nvSpPr>
        <dsp:cNvPr id="0" name=""/>
        <dsp:cNvSpPr/>
      </dsp:nvSpPr>
      <dsp:spPr>
        <a:xfrm>
          <a:off x="2040186" y="558627"/>
          <a:ext cx="303273" cy="326019"/>
        </a:xfrm>
        <a:custGeom>
          <a:avLst/>
          <a:gdLst/>
          <a:ahLst/>
          <a:cxnLst/>
          <a:rect l="0" t="0" r="0" b="0"/>
          <a:pathLst>
            <a:path>
              <a:moveTo>
                <a:pt x="0" y="326019"/>
              </a:moveTo>
              <a:lnTo>
                <a:pt x="151636" y="326019"/>
              </a:lnTo>
              <a:lnTo>
                <a:pt x="151636" y="0"/>
              </a:lnTo>
              <a:lnTo>
                <a:pt x="303273" y="0"/>
              </a:lnTo>
            </a:path>
          </a:pathLst>
        </a:custGeom>
        <a:noFill/>
        <a:ln w="6350" cap="flat" cmpd="sng" algn="ctr">
          <a:solidFill>
            <a:schemeClr val="dk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0BF37DA-6154-4E05-B75B-C196C96DAB58}">
      <dsp:nvSpPr>
        <dsp:cNvPr id="0" name=""/>
        <dsp:cNvSpPr/>
      </dsp:nvSpPr>
      <dsp:spPr>
        <a:xfrm>
          <a:off x="523818" y="653400"/>
          <a:ext cx="1516367" cy="462492"/>
        </a:xfrm>
        <a:prstGeom prst="rect">
          <a:avLst/>
        </a:prstGeom>
        <a:solidFill>
          <a:schemeClr val="bg1"/>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dirty="0">
              <a:latin typeface="Times New Roman" panose="02020603050405020304" pitchFamily="18" charset="0"/>
              <a:cs typeface="Times New Roman" panose="02020603050405020304" pitchFamily="18" charset="0"/>
            </a:rPr>
            <a:t>Revizorski ispit</a:t>
          </a:r>
        </a:p>
      </dsp:txBody>
      <dsp:txXfrm>
        <a:off x="523818" y="653400"/>
        <a:ext cx="1516367" cy="462492"/>
      </dsp:txXfrm>
    </dsp:sp>
    <dsp:sp modelId="{B41FE848-3AC9-4951-9EF9-2A46289EEB1E}">
      <dsp:nvSpPr>
        <dsp:cNvPr id="0" name=""/>
        <dsp:cNvSpPr/>
      </dsp:nvSpPr>
      <dsp:spPr>
        <a:xfrm>
          <a:off x="2343460" y="327381"/>
          <a:ext cx="1516367" cy="462492"/>
        </a:xfrm>
        <a:prstGeom prst="rect">
          <a:avLst/>
        </a:prstGeom>
        <a:solidFill>
          <a:schemeClr val="bg1"/>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hr-HR" sz="1100" kern="1200" dirty="0">
              <a:latin typeface="Times New Roman" panose="02020603050405020304" pitchFamily="18" charset="0"/>
              <a:cs typeface="Times New Roman" panose="02020603050405020304" pitchFamily="18" charset="0"/>
            </a:rPr>
            <a:t>Osnovni revizorski ispit</a:t>
          </a:r>
        </a:p>
      </dsp:txBody>
      <dsp:txXfrm>
        <a:off x="2343460" y="327381"/>
        <a:ext cx="1516367" cy="462492"/>
      </dsp:txXfrm>
    </dsp:sp>
    <dsp:sp modelId="{CDD3646A-6524-4DC2-8FE7-A9AE97657DB9}">
      <dsp:nvSpPr>
        <dsp:cNvPr id="0" name=""/>
        <dsp:cNvSpPr/>
      </dsp:nvSpPr>
      <dsp:spPr>
        <a:xfrm>
          <a:off x="2343460" y="979419"/>
          <a:ext cx="1516367" cy="462492"/>
        </a:xfrm>
        <a:prstGeom prst="rect">
          <a:avLst/>
        </a:prstGeom>
        <a:solidFill>
          <a:schemeClr val="bg1"/>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hr-HR" sz="1100" kern="1200" dirty="0">
              <a:latin typeface="Times New Roman" panose="02020603050405020304" pitchFamily="18" charset="0"/>
              <a:cs typeface="Times New Roman" panose="02020603050405020304" pitchFamily="18" charset="0"/>
            </a:rPr>
            <a:t>Revizorski ispit za održivost</a:t>
          </a:r>
        </a:p>
      </dsp:txBody>
      <dsp:txXfrm>
        <a:off x="2343460" y="979419"/>
        <a:ext cx="1516367" cy="462492"/>
      </dsp:txXfrm>
    </dsp:sp>
    <dsp:sp modelId="{C95F94D7-11EC-47E7-87BC-3C8DF02010F3}">
      <dsp:nvSpPr>
        <dsp:cNvPr id="0" name=""/>
        <dsp:cNvSpPr/>
      </dsp:nvSpPr>
      <dsp:spPr>
        <a:xfrm>
          <a:off x="4163102" y="1362"/>
          <a:ext cx="1516367" cy="462492"/>
        </a:xfrm>
        <a:prstGeom prst="rect">
          <a:avLst/>
        </a:prstGeom>
        <a:solidFill>
          <a:schemeClr val="bg1"/>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hr-HR" sz="1000" kern="1200" dirty="0">
              <a:latin typeface="Times New Roman" panose="02020603050405020304" pitchFamily="18" charset="0"/>
              <a:cs typeface="Times New Roman" panose="02020603050405020304" pitchFamily="18" charset="0"/>
            </a:rPr>
            <a:t>Pravni zahtjevi i standardi izvještavanja o održivosti</a:t>
          </a:r>
        </a:p>
      </dsp:txBody>
      <dsp:txXfrm>
        <a:off x="4163102" y="1362"/>
        <a:ext cx="1516367" cy="462492"/>
      </dsp:txXfrm>
    </dsp:sp>
    <dsp:sp modelId="{6870B3C8-B591-4B92-AF99-9221FF3A1E9C}">
      <dsp:nvSpPr>
        <dsp:cNvPr id="0" name=""/>
        <dsp:cNvSpPr/>
      </dsp:nvSpPr>
      <dsp:spPr>
        <a:xfrm>
          <a:off x="4163102" y="653400"/>
          <a:ext cx="1516367" cy="462492"/>
        </a:xfrm>
        <a:prstGeom prst="rect">
          <a:avLst/>
        </a:prstGeom>
        <a:solidFill>
          <a:schemeClr val="bg1"/>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hr-HR" sz="1000" kern="1200" dirty="0">
              <a:latin typeface="Times New Roman" panose="02020603050405020304" pitchFamily="18" charset="0"/>
              <a:cs typeface="Times New Roman" panose="02020603050405020304" pitchFamily="18" charset="0"/>
            </a:rPr>
            <a:t>Analiza održivosti</a:t>
          </a:r>
        </a:p>
      </dsp:txBody>
      <dsp:txXfrm>
        <a:off x="4163102" y="653400"/>
        <a:ext cx="1516367" cy="462492"/>
      </dsp:txXfrm>
    </dsp:sp>
    <dsp:sp modelId="{8A59FB45-245B-4CC0-93D4-14B6B88F76F3}">
      <dsp:nvSpPr>
        <dsp:cNvPr id="0" name=""/>
        <dsp:cNvSpPr/>
      </dsp:nvSpPr>
      <dsp:spPr>
        <a:xfrm>
          <a:off x="4163102" y="1305438"/>
          <a:ext cx="1516367" cy="462492"/>
        </a:xfrm>
        <a:prstGeom prst="rect">
          <a:avLst/>
        </a:prstGeom>
        <a:solidFill>
          <a:schemeClr val="bg1"/>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hr-HR" sz="1000" kern="1200" dirty="0">
              <a:latin typeface="Times New Roman" panose="02020603050405020304" pitchFamily="18" charset="0"/>
              <a:cs typeface="Times New Roman" panose="02020603050405020304" pitchFamily="18" charset="0"/>
            </a:rPr>
            <a:t>Postupci dubinske analize u pogledu pitanja održivosti</a:t>
          </a:r>
        </a:p>
      </dsp:txBody>
      <dsp:txXfrm>
        <a:off x="4163102" y="1305438"/>
        <a:ext cx="1516367" cy="462492"/>
      </dsp:txXfrm>
    </dsp:sp>
    <dsp:sp modelId="{FF533895-1088-4366-81F2-863059EB01C3}">
      <dsp:nvSpPr>
        <dsp:cNvPr id="0" name=""/>
        <dsp:cNvSpPr/>
      </dsp:nvSpPr>
      <dsp:spPr>
        <a:xfrm>
          <a:off x="4163102" y="1957476"/>
          <a:ext cx="1516367" cy="462492"/>
        </a:xfrm>
        <a:prstGeom prst="rect">
          <a:avLst/>
        </a:prstGeom>
        <a:solidFill>
          <a:schemeClr val="bg1"/>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hr-HR" sz="1000" kern="1200" dirty="0">
              <a:latin typeface="Times New Roman" panose="02020603050405020304" pitchFamily="18" charset="0"/>
              <a:cs typeface="Times New Roman" panose="02020603050405020304" pitchFamily="18" charset="0"/>
            </a:rPr>
            <a:t>Pravni zahtjevi i standardi provjere izvještavanja o održivosti</a:t>
          </a:r>
        </a:p>
      </dsp:txBody>
      <dsp:txXfrm>
        <a:off x="4163102" y="1957476"/>
        <a:ext cx="1516367" cy="462492"/>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BC7C-7B9E-4D38-B082-AAAE240A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122</Pages>
  <Words>51721</Words>
  <Characters>294812</Characters>
  <Application>Microsoft Office Word</Application>
  <DocSecurity>0</DocSecurity>
  <Lines>2456</Lines>
  <Paragraphs>691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Galina</dc:creator>
  <cp:keywords/>
  <dc:description/>
  <cp:lastModifiedBy>Sunčica Marini</cp:lastModifiedBy>
  <cp:revision>21</cp:revision>
  <cp:lastPrinted>2024-06-21T06:09:00Z</cp:lastPrinted>
  <dcterms:created xsi:type="dcterms:W3CDTF">2024-06-25T11:10:00Z</dcterms:created>
  <dcterms:modified xsi:type="dcterms:W3CDTF">2024-06-25T12:49:00Z</dcterms:modified>
</cp:coreProperties>
</file>