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551F2F" w14:textId="77777777" w:rsidR="00DF5812" w:rsidRPr="00DF5812" w:rsidRDefault="00DF5812" w:rsidP="00DF5812">
      <w:pPr>
        <w:jc w:val="center"/>
        <w:rPr>
          <w:rFonts w:ascii="Times New Roman" w:hAnsi="Times New Roman" w:cs="Times New Roman"/>
          <w:sz w:val="28"/>
          <w:szCs w:val="28"/>
        </w:rPr>
      </w:pPr>
      <w:r w:rsidRPr="00DF5812">
        <w:rPr>
          <w:rFonts w:ascii="Times New Roman" w:hAnsi="Times New Roman" w:cs="Times New Roman"/>
          <w:noProof/>
          <w:sz w:val="28"/>
          <w:szCs w:val="28"/>
          <w:lang w:eastAsia="hr-HR"/>
        </w:rPr>
        <w:drawing>
          <wp:inline distT="0" distB="0" distL="0" distR="0" wp14:anchorId="334CC240" wp14:editId="22C4E399">
            <wp:extent cx="502942" cy="684000"/>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DF5812">
        <w:rPr>
          <w:rFonts w:ascii="Times New Roman" w:hAnsi="Times New Roman" w:cs="Times New Roman"/>
          <w:sz w:val="28"/>
          <w:szCs w:val="28"/>
        </w:rPr>
        <w:fldChar w:fldCharType="begin"/>
      </w:r>
      <w:r w:rsidRPr="00DF5812">
        <w:rPr>
          <w:rFonts w:ascii="Times New Roman" w:hAnsi="Times New Roman" w:cs="Times New Roman"/>
          <w:sz w:val="28"/>
          <w:szCs w:val="28"/>
        </w:rPr>
        <w:instrText xml:space="preserve"> INCLUDEPICTURE "http://www.inet.hr/~box/images/grb-rh.gif" \* MERGEFORMATINET </w:instrText>
      </w:r>
      <w:r w:rsidRPr="00DF5812">
        <w:rPr>
          <w:rFonts w:ascii="Times New Roman" w:hAnsi="Times New Roman" w:cs="Times New Roman"/>
          <w:sz w:val="28"/>
          <w:szCs w:val="28"/>
        </w:rPr>
        <w:fldChar w:fldCharType="end"/>
      </w:r>
    </w:p>
    <w:p w14:paraId="329A23A5" w14:textId="77777777" w:rsidR="00DF5812" w:rsidRPr="00DF5812" w:rsidRDefault="00DF5812" w:rsidP="00DF5812">
      <w:pPr>
        <w:spacing w:before="60" w:after="1680"/>
        <w:jc w:val="center"/>
        <w:rPr>
          <w:rFonts w:ascii="Times New Roman" w:hAnsi="Times New Roman" w:cs="Times New Roman"/>
          <w:sz w:val="28"/>
          <w:szCs w:val="28"/>
        </w:rPr>
      </w:pPr>
      <w:r w:rsidRPr="00DF5812">
        <w:rPr>
          <w:rFonts w:ascii="Times New Roman" w:hAnsi="Times New Roman" w:cs="Times New Roman"/>
          <w:sz w:val="28"/>
          <w:szCs w:val="28"/>
        </w:rPr>
        <w:t>VLADA REPUBLIKE HRVATSKE</w:t>
      </w:r>
    </w:p>
    <w:p w14:paraId="5E56350D" w14:textId="77777777" w:rsidR="00DF5812" w:rsidRPr="00DF5812" w:rsidRDefault="00DF5812" w:rsidP="00DF5812">
      <w:pPr>
        <w:jc w:val="both"/>
        <w:rPr>
          <w:rFonts w:ascii="Times New Roman" w:hAnsi="Times New Roman" w:cs="Times New Roman"/>
          <w:sz w:val="28"/>
          <w:szCs w:val="28"/>
        </w:rPr>
      </w:pPr>
    </w:p>
    <w:p w14:paraId="2C3E11D6" w14:textId="13E1F943" w:rsidR="00DF5812" w:rsidRPr="00DF5812" w:rsidRDefault="00DF5812" w:rsidP="00635559">
      <w:pPr>
        <w:spacing w:after="0" w:line="240" w:lineRule="auto"/>
        <w:jc w:val="right"/>
        <w:rPr>
          <w:rFonts w:ascii="Times New Roman" w:hAnsi="Times New Roman" w:cs="Times New Roman"/>
          <w:sz w:val="24"/>
          <w:szCs w:val="24"/>
        </w:rPr>
      </w:pPr>
      <w:r w:rsidRPr="00DF5812">
        <w:rPr>
          <w:rFonts w:ascii="Times New Roman" w:hAnsi="Times New Roman" w:cs="Times New Roman"/>
          <w:sz w:val="24"/>
          <w:szCs w:val="24"/>
        </w:rPr>
        <w:t xml:space="preserve">Zagreb, </w:t>
      </w:r>
      <w:r w:rsidR="00275D0C">
        <w:rPr>
          <w:rFonts w:ascii="Times New Roman" w:hAnsi="Times New Roman" w:cs="Times New Roman"/>
          <w:sz w:val="24"/>
          <w:szCs w:val="24"/>
        </w:rPr>
        <w:t>3. listopada</w:t>
      </w:r>
      <w:r w:rsidRPr="00DF5812">
        <w:rPr>
          <w:rFonts w:ascii="Times New Roman" w:hAnsi="Times New Roman" w:cs="Times New Roman"/>
          <w:sz w:val="24"/>
          <w:szCs w:val="24"/>
        </w:rPr>
        <w:t xml:space="preserve"> </w:t>
      </w:r>
      <w:r w:rsidRPr="00275D0C">
        <w:rPr>
          <w:rFonts w:ascii="Times New Roman" w:hAnsi="Times New Roman" w:cs="Times New Roman"/>
          <w:sz w:val="24"/>
          <w:szCs w:val="24"/>
        </w:rPr>
        <w:t>202</w:t>
      </w:r>
      <w:r w:rsidR="00450408" w:rsidRPr="00275D0C">
        <w:rPr>
          <w:rFonts w:ascii="Times New Roman" w:hAnsi="Times New Roman" w:cs="Times New Roman"/>
          <w:sz w:val="24"/>
          <w:szCs w:val="24"/>
        </w:rPr>
        <w:t>4</w:t>
      </w:r>
      <w:r w:rsidRPr="00275D0C">
        <w:rPr>
          <w:rFonts w:ascii="Times New Roman" w:hAnsi="Times New Roman" w:cs="Times New Roman"/>
          <w:sz w:val="24"/>
          <w:szCs w:val="24"/>
        </w:rPr>
        <w:t>.</w:t>
      </w:r>
    </w:p>
    <w:p w14:paraId="643EF79C" w14:textId="77777777" w:rsidR="00DF5812" w:rsidRPr="00DF5812" w:rsidRDefault="00DF5812" w:rsidP="00635559">
      <w:pPr>
        <w:spacing w:after="0" w:line="240" w:lineRule="auto"/>
        <w:jc w:val="right"/>
        <w:rPr>
          <w:rFonts w:ascii="Times New Roman" w:hAnsi="Times New Roman" w:cs="Times New Roman"/>
          <w:sz w:val="28"/>
          <w:szCs w:val="28"/>
        </w:rPr>
      </w:pPr>
    </w:p>
    <w:p w14:paraId="5EAE16B4" w14:textId="77777777" w:rsidR="00DF5812" w:rsidRPr="00DF5812" w:rsidRDefault="00DF5812" w:rsidP="00635559">
      <w:pPr>
        <w:spacing w:after="0" w:line="240" w:lineRule="auto"/>
        <w:jc w:val="right"/>
        <w:rPr>
          <w:rFonts w:ascii="Times New Roman" w:hAnsi="Times New Roman" w:cs="Times New Roman"/>
          <w:sz w:val="24"/>
          <w:szCs w:val="24"/>
        </w:rPr>
      </w:pPr>
    </w:p>
    <w:p w14:paraId="57A9DAF8" w14:textId="77777777" w:rsidR="00DF5812" w:rsidRPr="00DF5812" w:rsidRDefault="00DF5812" w:rsidP="00635559">
      <w:pPr>
        <w:spacing w:after="0" w:line="240" w:lineRule="auto"/>
        <w:jc w:val="right"/>
        <w:rPr>
          <w:rFonts w:ascii="Times New Roman" w:hAnsi="Times New Roman" w:cs="Times New Roman"/>
          <w:sz w:val="24"/>
          <w:szCs w:val="24"/>
        </w:rPr>
      </w:pPr>
    </w:p>
    <w:p w14:paraId="2A42454B" w14:textId="77777777" w:rsidR="00DF5812" w:rsidRPr="00DF5812" w:rsidRDefault="00DF5812" w:rsidP="00635559">
      <w:pPr>
        <w:spacing w:after="0" w:line="240" w:lineRule="auto"/>
        <w:jc w:val="right"/>
        <w:rPr>
          <w:rFonts w:ascii="Times New Roman" w:hAnsi="Times New Roman" w:cs="Times New Roman"/>
          <w:sz w:val="24"/>
          <w:szCs w:val="24"/>
        </w:rPr>
      </w:pPr>
    </w:p>
    <w:p w14:paraId="4B6928FC" w14:textId="77777777" w:rsidR="00DF5812" w:rsidRPr="00DF5812" w:rsidRDefault="00DF5812" w:rsidP="00635559">
      <w:pPr>
        <w:spacing w:after="0" w:line="240" w:lineRule="auto"/>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6D98FB16" w14:textId="77777777" w:rsidTr="006D4680">
        <w:tc>
          <w:tcPr>
            <w:tcW w:w="1951" w:type="dxa"/>
          </w:tcPr>
          <w:p w14:paraId="20DB8312" w14:textId="77777777" w:rsidR="003453D1" w:rsidRDefault="003453D1" w:rsidP="00635559">
            <w:pPr>
              <w:rPr>
                <w:b/>
                <w:smallCaps/>
                <w:sz w:val="24"/>
                <w:szCs w:val="24"/>
              </w:rPr>
            </w:pPr>
          </w:p>
          <w:p w14:paraId="1C56241D" w14:textId="3A27B870" w:rsidR="00DF5812" w:rsidRPr="00DF5812" w:rsidRDefault="00DF5812" w:rsidP="00635559">
            <w:pPr>
              <w:rPr>
                <w:b/>
                <w:sz w:val="24"/>
                <w:szCs w:val="24"/>
              </w:rPr>
            </w:pPr>
            <w:r w:rsidRPr="00DF5812">
              <w:rPr>
                <w:b/>
                <w:smallCaps/>
                <w:sz w:val="24"/>
                <w:szCs w:val="24"/>
              </w:rPr>
              <w:t>Predlagatelj</w:t>
            </w:r>
            <w:r w:rsidRPr="00DF5812">
              <w:rPr>
                <w:b/>
                <w:sz w:val="24"/>
                <w:szCs w:val="24"/>
              </w:rPr>
              <w:t>:</w:t>
            </w:r>
          </w:p>
        </w:tc>
        <w:tc>
          <w:tcPr>
            <w:tcW w:w="7229" w:type="dxa"/>
          </w:tcPr>
          <w:p w14:paraId="54B19368" w14:textId="77777777" w:rsidR="003453D1" w:rsidRDefault="003453D1" w:rsidP="00635559">
            <w:pPr>
              <w:rPr>
                <w:sz w:val="24"/>
                <w:szCs w:val="24"/>
              </w:rPr>
            </w:pPr>
          </w:p>
          <w:p w14:paraId="3041F677" w14:textId="20400FF9" w:rsidR="00DF5812" w:rsidRPr="00DF5812" w:rsidRDefault="00975219" w:rsidP="00635559">
            <w:pPr>
              <w:rPr>
                <w:b/>
                <w:sz w:val="24"/>
                <w:szCs w:val="24"/>
              </w:rPr>
            </w:pPr>
            <w:r w:rsidRPr="00975219">
              <w:rPr>
                <w:sz w:val="24"/>
                <w:szCs w:val="24"/>
              </w:rPr>
              <w:t>Ministarstvo prostornoga uređenja, graditeljstva i državne imovine</w:t>
            </w:r>
            <w:r w:rsidRPr="00DF5812">
              <w:rPr>
                <w:b/>
                <w:sz w:val="24"/>
                <w:szCs w:val="24"/>
              </w:rPr>
              <w:t xml:space="preserve"> </w:t>
            </w:r>
          </w:p>
        </w:tc>
      </w:tr>
    </w:tbl>
    <w:p w14:paraId="20E55C40" w14:textId="77777777" w:rsidR="00DF5812" w:rsidRPr="00DF5812" w:rsidRDefault="00DF5812" w:rsidP="00635559">
      <w:pPr>
        <w:spacing w:after="0" w:line="240" w:lineRule="auto"/>
        <w:jc w:val="both"/>
        <w:rPr>
          <w:rFonts w:ascii="Times New Roman" w:hAnsi="Times New Roman" w:cs="Times New Roman"/>
          <w:b/>
          <w:sz w:val="24"/>
          <w:szCs w:val="24"/>
        </w:rPr>
      </w:pPr>
      <w:r w:rsidRPr="00DF5812">
        <w:rPr>
          <w:rFonts w:ascii="Times New Roman" w:hAnsi="Times New Roman" w:cs="Times New Roman"/>
          <w:b/>
          <w:sz w:val="24"/>
          <w:szCs w:val="24"/>
        </w:rPr>
        <w:t>_________________________________________________________________________</w:t>
      </w:r>
      <w:r>
        <w:rPr>
          <w:rFonts w:ascii="Times New Roman" w:hAnsi="Times New Roman" w:cs="Times New Roman"/>
          <w:b/>
          <w:sz w:val="24"/>
          <w:szCs w:val="24"/>
        </w:rPr>
        <w:t>____</w:t>
      </w:r>
      <w:r w:rsidRPr="00DF5812">
        <w:rPr>
          <w:rFonts w:ascii="Times New Roman" w:hAnsi="Times New Roman" w:cs="Times New Roman"/>
          <w:b/>
          <w:sz w:val="24"/>
          <w:szCs w:val="24"/>
        </w:rPr>
        <w:t>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DF5812" w:rsidRPr="00DF5812" w14:paraId="549C2D87" w14:textId="77777777" w:rsidTr="006D4680">
        <w:tc>
          <w:tcPr>
            <w:tcW w:w="1951" w:type="dxa"/>
          </w:tcPr>
          <w:p w14:paraId="71CF8FFA" w14:textId="77777777" w:rsidR="003453D1" w:rsidRDefault="003453D1" w:rsidP="00635559">
            <w:pPr>
              <w:rPr>
                <w:b/>
                <w:smallCaps/>
                <w:sz w:val="24"/>
                <w:szCs w:val="24"/>
              </w:rPr>
            </w:pPr>
          </w:p>
          <w:p w14:paraId="1A10D466" w14:textId="3B70CF5A" w:rsidR="00DF5812" w:rsidRPr="00DF5812" w:rsidRDefault="00DF5812" w:rsidP="00635559">
            <w:pPr>
              <w:rPr>
                <w:b/>
                <w:sz w:val="24"/>
                <w:szCs w:val="24"/>
              </w:rPr>
            </w:pPr>
            <w:r w:rsidRPr="00DF5812">
              <w:rPr>
                <w:b/>
                <w:smallCaps/>
                <w:sz w:val="24"/>
                <w:szCs w:val="24"/>
              </w:rPr>
              <w:t>Predmet</w:t>
            </w:r>
            <w:r w:rsidRPr="00DF5812">
              <w:rPr>
                <w:b/>
                <w:sz w:val="24"/>
                <w:szCs w:val="24"/>
              </w:rPr>
              <w:t>:</w:t>
            </w:r>
          </w:p>
        </w:tc>
        <w:tc>
          <w:tcPr>
            <w:tcW w:w="7229" w:type="dxa"/>
          </w:tcPr>
          <w:p w14:paraId="4030410A" w14:textId="77777777" w:rsidR="003453D1" w:rsidRDefault="003453D1" w:rsidP="00635559">
            <w:pPr>
              <w:jc w:val="both"/>
              <w:rPr>
                <w:sz w:val="24"/>
                <w:szCs w:val="24"/>
              </w:rPr>
            </w:pPr>
          </w:p>
          <w:p w14:paraId="2F8D239E" w14:textId="378B6B1D" w:rsidR="00DF5812" w:rsidRPr="00DF5812" w:rsidRDefault="00FB282B" w:rsidP="00635559">
            <w:pPr>
              <w:jc w:val="both"/>
              <w:textAlignment w:val="baseline"/>
              <w:rPr>
                <w:bCs/>
                <w:sz w:val="24"/>
                <w:szCs w:val="24"/>
              </w:rPr>
            </w:pPr>
            <w:r w:rsidRPr="00FB282B">
              <w:rPr>
                <w:sz w:val="24"/>
                <w:szCs w:val="24"/>
              </w:rPr>
              <w:t xml:space="preserve">Prijedlog odluke </w:t>
            </w:r>
            <w:r w:rsidR="00DD6A7F" w:rsidRPr="00DD6A7F">
              <w:rPr>
                <w:sz w:val="24"/>
                <w:szCs w:val="24"/>
              </w:rPr>
              <w:t xml:space="preserve">o darovanju nekretnina u k.o. </w:t>
            </w:r>
            <w:r w:rsidR="000B7FC3">
              <w:rPr>
                <w:sz w:val="24"/>
                <w:szCs w:val="24"/>
              </w:rPr>
              <w:t>Zaprešić</w:t>
            </w:r>
            <w:r w:rsidR="00DD6A7F" w:rsidRPr="00DD6A7F">
              <w:rPr>
                <w:sz w:val="24"/>
                <w:szCs w:val="24"/>
              </w:rPr>
              <w:t xml:space="preserve"> Gradu</w:t>
            </w:r>
            <w:r w:rsidR="00450408">
              <w:rPr>
                <w:sz w:val="24"/>
                <w:szCs w:val="24"/>
              </w:rPr>
              <w:t xml:space="preserve"> </w:t>
            </w:r>
            <w:r w:rsidR="000B7FC3">
              <w:rPr>
                <w:sz w:val="24"/>
                <w:szCs w:val="24"/>
              </w:rPr>
              <w:t>Zaprešiću</w:t>
            </w:r>
            <w:r w:rsidR="00DD6A7F" w:rsidRPr="00DD6A7F">
              <w:rPr>
                <w:sz w:val="24"/>
                <w:szCs w:val="24"/>
              </w:rPr>
              <w:t xml:space="preserve">, u svrhu </w:t>
            </w:r>
            <w:r w:rsidR="002D12AB">
              <w:rPr>
                <w:sz w:val="24"/>
                <w:szCs w:val="24"/>
              </w:rPr>
              <w:t>izgradnje</w:t>
            </w:r>
            <w:r w:rsidR="000B7FC3">
              <w:rPr>
                <w:sz w:val="24"/>
                <w:szCs w:val="24"/>
              </w:rPr>
              <w:t xml:space="preserve"> Poduzetničke zone Falečnjak</w:t>
            </w:r>
          </w:p>
        </w:tc>
      </w:tr>
    </w:tbl>
    <w:p w14:paraId="068B78AD" w14:textId="77777777" w:rsidR="00DF5812" w:rsidRPr="00DF5812" w:rsidRDefault="00DF5812" w:rsidP="00635559">
      <w:pPr>
        <w:spacing w:after="0" w:line="240" w:lineRule="auto"/>
        <w:jc w:val="both"/>
        <w:rPr>
          <w:rFonts w:ascii="Times New Roman" w:hAnsi="Times New Roman" w:cs="Times New Roman"/>
          <w:sz w:val="24"/>
          <w:szCs w:val="24"/>
        </w:rPr>
      </w:pPr>
      <w:r w:rsidRPr="00DF5812">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w:t>
      </w:r>
      <w:r w:rsidRPr="00DF5812">
        <w:rPr>
          <w:rFonts w:ascii="Times New Roman" w:hAnsi="Times New Roman" w:cs="Times New Roman"/>
          <w:sz w:val="24"/>
          <w:szCs w:val="24"/>
        </w:rPr>
        <w:t>__</w:t>
      </w:r>
    </w:p>
    <w:p w14:paraId="2FA13627" w14:textId="77777777" w:rsidR="00DF5812" w:rsidRPr="00DF5812" w:rsidRDefault="00DF5812" w:rsidP="00DF5812">
      <w:pPr>
        <w:jc w:val="both"/>
        <w:rPr>
          <w:rFonts w:ascii="Times New Roman" w:hAnsi="Times New Roman" w:cs="Times New Roman"/>
          <w:sz w:val="24"/>
          <w:szCs w:val="24"/>
        </w:rPr>
      </w:pPr>
    </w:p>
    <w:p w14:paraId="56A73D93" w14:textId="77777777" w:rsidR="00DF5812" w:rsidRPr="00DF5812" w:rsidRDefault="00DF5812" w:rsidP="00DF5812">
      <w:pPr>
        <w:rPr>
          <w:rFonts w:ascii="Times New Roman" w:hAnsi="Times New Roman" w:cs="Times New Roman"/>
          <w:sz w:val="24"/>
          <w:szCs w:val="24"/>
        </w:rPr>
      </w:pPr>
    </w:p>
    <w:p w14:paraId="68F20E36" w14:textId="77777777" w:rsidR="00DF5812" w:rsidRPr="00DF5812" w:rsidRDefault="00DF5812" w:rsidP="00DF5812">
      <w:pPr>
        <w:rPr>
          <w:rFonts w:ascii="Times New Roman" w:hAnsi="Times New Roman" w:cs="Times New Roman"/>
          <w:sz w:val="24"/>
          <w:szCs w:val="24"/>
        </w:rPr>
      </w:pPr>
    </w:p>
    <w:p w14:paraId="29181758" w14:textId="77777777" w:rsidR="00DF5812" w:rsidRPr="00DF5812" w:rsidRDefault="00DF5812" w:rsidP="00DF5812">
      <w:pPr>
        <w:rPr>
          <w:rFonts w:ascii="Times New Roman" w:hAnsi="Times New Roman" w:cs="Times New Roman"/>
          <w:sz w:val="24"/>
          <w:szCs w:val="24"/>
        </w:rPr>
      </w:pPr>
    </w:p>
    <w:p w14:paraId="1C4449C3" w14:textId="77777777" w:rsidR="00DF5812" w:rsidRDefault="00DF5812" w:rsidP="00DF5812">
      <w:pPr>
        <w:rPr>
          <w:rFonts w:ascii="Times New Roman" w:hAnsi="Times New Roman" w:cs="Times New Roman"/>
          <w:sz w:val="24"/>
          <w:szCs w:val="24"/>
        </w:rPr>
      </w:pPr>
    </w:p>
    <w:p w14:paraId="02CE7990" w14:textId="6B38C71E" w:rsidR="00DF5812" w:rsidRDefault="00DF5812" w:rsidP="00DF5812">
      <w:pPr>
        <w:rPr>
          <w:rFonts w:ascii="Times New Roman" w:hAnsi="Times New Roman" w:cs="Times New Roman"/>
          <w:sz w:val="24"/>
          <w:szCs w:val="24"/>
        </w:rPr>
      </w:pPr>
    </w:p>
    <w:p w14:paraId="7C3BBEEF" w14:textId="35CF838C" w:rsidR="00635559" w:rsidRDefault="00635559" w:rsidP="00DF5812">
      <w:pPr>
        <w:rPr>
          <w:rFonts w:ascii="Times New Roman" w:hAnsi="Times New Roman" w:cs="Times New Roman"/>
          <w:sz w:val="24"/>
          <w:szCs w:val="24"/>
        </w:rPr>
      </w:pPr>
    </w:p>
    <w:p w14:paraId="74F6743D" w14:textId="2DD634F5" w:rsidR="00635559" w:rsidRDefault="00635559" w:rsidP="00DF5812">
      <w:pPr>
        <w:rPr>
          <w:rFonts w:ascii="Times New Roman" w:hAnsi="Times New Roman" w:cs="Times New Roman"/>
          <w:sz w:val="24"/>
          <w:szCs w:val="24"/>
        </w:rPr>
      </w:pPr>
    </w:p>
    <w:p w14:paraId="461A33DF" w14:textId="70313D4D" w:rsidR="00DF5812" w:rsidRDefault="00DF5812" w:rsidP="00DF5812">
      <w:pPr>
        <w:rPr>
          <w:rFonts w:ascii="Times New Roman" w:hAnsi="Times New Roman" w:cs="Times New Roman"/>
          <w:sz w:val="24"/>
          <w:szCs w:val="24"/>
        </w:rPr>
      </w:pPr>
    </w:p>
    <w:p w14:paraId="2C099D86" w14:textId="77777777" w:rsidR="00FB282B" w:rsidRPr="00DF5812" w:rsidRDefault="00FB282B" w:rsidP="00DF5812">
      <w:pPr>
        <w:rPr>
          <w:rFonts w:ascii="Times New Roman" w:hAnsi="Times New Roman" w:cs="Times New Roman"/>
          <w:sz w:val="24"/>
          <w:szCs w:val="24"/>
        </w:rPr>
      </w:pPr>
    </w:p>
    <w:p w14:paraId="7644D272" w14:textId="77777777" w:rsidR="00DF5812" w:rsidRPr="00DF5812" w:rsidRDefault="00DF5812" w:rsidP="00DF5812">
      <w:pPr>
        <w:rPr>
          <w:rFonts w:ascii="Times New Roman" w:hAnsi="Times New Roman" w:cs="Times New Roman"/>
          <w:sz w:val="24"/>
          <w:szCs w:val="24"/>
        </w:rPr>
      </w:pPr>
    </w:p>
    <w:p w14:paraId="41A56BCA" w14:textId="7CBB2C94" w:rsidR="00DF5812" w:rsidRPr="008E0093" w:rsidRDefault="00DF5812" w:rsidP="008E0093">
      <w:pPr>
        <w:pStyle w:val="Footer"/>
        <w:pBdr>
          <w:top w:val="single" w:sz="4" w:space="1" w:color="404040" w:themeColor="text1" w:themeTint="BF"/>
        </w:pBdr>
        <w:jc w:val="center"/>
        <w:rPr>
          <w:color w:val="404040" w:themeColor="text1" w:themeTint="BF"/>
          <w:spacing w:val="20"/>
          <w:sz w:val="22"/>
          <w:szCs w:val="22"/>
        </w:rPr>
      </w:pPr>
      <w:r w:rsidRPr="00DF5812">
        <w:rPr>
          <w:color w:val="404040" w:themeColor="text1" w:themeTint="BF"/>
          <w:spacing w:val="20"/>
          <w:sz w:val="22"/>
          <w:szCs w:val="22"/>
        </w:rPr>
        <w:t xml:space="preserve">   Banski dvori | Trg Sv. Marka 2  | 10000 Zagreb | tel. 01 4569 222 | vlada.gov.hr</w:t>
      </w:r>
      <w:r w:rsidRPr="00DF5812">
        <w:rPr>
          <w:sz w:val="22"/>
          <w:szCs w:val="22"/>
        </w:rPr>
        <w:tab/>
      </w:r>
    </w:p>
    <w:p w14:paraId="31C637D7" w14:textId="77777777" w:rsidR="00951956" w:rsidRDefault="00951956"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1ED11768" w14:textId="77777777" w:rsidR="00951956" w:rsidRDefault="00951956"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05329F43" w14:textId="1C590993"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PRIJEDLOG</w:t>
      </w:r>
    </w:p>
    <w:p w14:paraId="021488E9" w14:textId="77777777" w:rsidR="00516B19" w:rsidRPr="00516B19" w:rsidRDefault="00516B19" w:rsidP="00516B19">
      <w:pPr>
        <w:tabs>
          <w:tab w:val="left" w:pos="8023"/>
        </w:tabs>
        <w:spacing w:after="0" w:line="240" w:lineRule="auto"/>
        <w:jc w:val="right"/>
        <w:rPr>
          <w:rFonts w:ascii="Times New Roman" w:eastAsia="Times New Roman" w:hAnsi="Times New Roman" w:cs="Times New Roman"/>
          <w:sz w:val="24"/>
          <w:szCs w:val="24"/>
          <w:lang w:eastAsia="hr-HR"/>
        </w:rPr>
      </w:pPr>
    </w:p>
    <w:p w14:paraId="56FCF4E4" w14:textId="77777777" w:rsidR="008E0093" w:rsidRPr="00516B19" w:rsidRDefault="008E0093" w:rsidP="008E0093">
      <w:pPr>
        <w:tabs>
          <w:tab w:val="left" w:pos="8023"/>
        </w:tabs>
        <w:spacing w:after="0" w:line="240" w:lineRule="auto"/>
        <w:rPr>
          <w:rFonts w:ascii="Times New Roman" w:eastAsia="Times New Roman" w:hAnsi="Times New Roman" w:cs="Times New Roman"/>
          <w:sz w:val="24"/>
          <w:szCs w:val="24"/>
          <w:lang w:eastAsia="hr-HR"/>
        </w:rPr>
      </w:pPr>
    </w:p>
    <w:p w14:paraId="18B50FE9" w14:textId="77777777" w:rsidR="002D5A1B" w:rsidRPr="00516B19" w:rsidRDefault="002D5A1B" w:rsidP="00F3064F">
      <w:pPr>
        <w:tabs>
          <w:tab w:val="left" w:pos="8023"/>
        </w:tabs>
        <w:spacing w:after="0" w:line="240" w:lineRule="auto"/>
        <w:rPr>
          <w:rFonts w:ascii="Times New Roman" w:eastAsia="Times New Roman" w:hAnsi="Times New Roman" w:cs="Times New Roman"/>
          <w:sz w:val="24"/>
          <w:szCs w:val="24"/>
          <w:lang w:eastAsia="hr-HR"/>
        </w:rPr>
      </w:pPr>
    </w:p>
    <w:p w14:paraId="7E2BD670" w14:textId="0BE8807C" w:rsidR="00CE71C9" w:rsidRPr="00CE71C9" w:rsidRDefault="00CE71C9" w:rsidP="00951956">
      <w:pPr>
        <w:spacing w:after="0" w:line="240" w:lineRule="auto"/>
        <w:ind w:firstLine="1418"/>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Na temelju članka </w:t>
      </w:r>
      <w:r w:rsidR="00B17218">
        <w:rPr>
          <w:rFonts w:ascii="Times New Roman" w:eastAsia="Times New Roman" w:hAnsi="Times New Roman" w:cs="Times New Roman"/>
          <w:sz w:val="24"/>
          <w:szCs w:val="24"/>
          <w:lang w:eastAsia="hr-HR"/>
        </w:rPr>
        <w:t>13</w:t>
      </w:r>
      <w:r w:rsidRPr="00CE71C9">
        <w:rPr>
          <w:rFonts w:ascii="Times New Roman" w:eastAsia="Times New Roman" w:hAnsi="Times New Roman" w:cs="Times New Roman"/>
          <w:sz w:val="24"/>
          <w:szCs w:val="24"/>
          <w:lang w:eastAsia="hr-HR"/>
        </w:rPr>
        <w:t xml:space="preserve">. stavka </w:t>
      </w:r>
      <w:r w:rsidR="00B17218">
        <w:rPr>
          <w:rFonts w:ascii="Times New Roman" w:eastAsia="Times New Roman" w:hAnsi="Times New Roman" w:cs="Times New Roman"/>
          <w:sz w:val="24"/>
          <w:szCs w:val="24"/>
          <w:lang w:eastAsia="hr-HR"/>
        </w:rPr>
        <w:t>6</w:t>
      </w:r>
      <w:r w:rsidRPr="00CE71C9">
        <w:rPr>
          <w:rFonts w:ascii="Times New Roman" w:eastAsia="Times New Roman" w:hAnsi="Times New Roman" w:cs="Times New Roman"/>
          <w:sz w:val="24"/>
          <w:szCs w:val="24"/>
          <w:lang w:eastAsia="hr-HR"/>
        </w:rPr>
        <w:t xml:space="preserve">., a u vezi s člankom </w:t>
      </w:r>
      <w:r w:rsidR="00712718">
        <w:rPr>
          <w:rFonts w:ascii="Times New Roman" w:eastAsia="Times New Roman" w:hAnsi="Times New Roman" w:cs="Times New Roman"/>
          <w:sz w:val="24"/>
          <w:szCs w:val="24"/>
          <w:lang w:eastAsia="hr-HR"/>
        </w:rPr>
        <w:t>28</w:t>
      </w:r>
      <w:r w:rsidRPr="00CE71C9">
        <w:rPr>
          <w:rFonts w:ascii="Times New Roman" w:eastAsia="Times New Roman" w:hAnsi="Times New Roman" w:cs="Times New Roman"/>
          <w:sz w:val="24"/>
          <w:szCs w:val="24"/>
          <w:lang w:eastAsia="hr-HR"/>
        </w:rPr>
        <w:t xml:space="preserve">. stavkom 1. i stavkom 3. podstavkom 1. Zakona </w:t>
      </w:r>
      <w:r w:rsidR="00DB2A24">
        <w:rPr>
          <w:rFonts w:ascii="Times New Roman" w:eastAsia="Times New Roman" w:hAnsi="Times New Roman" w:cs="Times New Roman"/>
          <w:sz w:val="24"/>
          <w:szCs w:val="24"/>
          <w:lang w:eastAsia="hr-HR"/>
        </w:rPr>
        <w:t xml:space="preserve">o </w:t>
      </w:r>
      <w:r w:rsidR="00855470" w:rsidRPr="00855470">
        <w:rPr>
          <w:rFonts w:ascii="Times New Roman" w:eastAsia="Times New Roman" w:hAnsi="Times New Roman" w:cs="Times New Roman"/>
          <w:sz w:val="24"/>
          <w:szCs w:val="24"/>
          <w:lang w:eastAsia="hr-HR"/>
        </w:rPr>
        <w:t xml:space="preserve">upravljanju nekretninama i pokretninama u vlasništvu Republike Hrvatske </w:t>
      </w:r>
      <w:r w:rsidRPr="00CE71C9">
        <w:rPr>
          <w:rFonts w:ascii="Times New Roman" w:eastAsia="Times New Roman" w:hAnsi="Times New Roman" w:cs="Times New Roman"/>
          <w:sz w:val="24"/>
          <w:szCs w:val="24"/>
          <w:lang w:eastAsia="hr-HR"/>
        </w:rPr>
        <w:t>(„Narodne novine“, br</w:t>
      </w:r>
      <w:r w:rsidR="00951956">
        <w:rPr>
          <w:rFonts w:ascii="Times New Roman" w:eastAsia="Times New Roman" w:hAnsi="Times New Roman" w:cs="Times New Roman"/>
          <w:sz w:val="24"/>
          <w:szCs w:val="24"/>
          <w:lang w:eastAsia="hr-HR"/>
        </w:rPr>
        <w:t>oj</w:t>
      </w:r>
      <w:r w:rsidRPr="00CE71C9">
        <w:rPr>
          <w:rFonts w:ascii="Times New Roman" w:eastAsia="Times New Roman" w:hAnsi="Times New Roman" w:cs="Times New Roman"/>
          <w:sz w:val="24"/>
          <w:szCs w:val="24"/>
          <w:lang w:eastAsia="hr-HR"/>
        </w:rPr>
        <w:t xml:space="preserve"> </w:t>
      </w:r>
      <w:r w:rsidR="0052626F">
        <w:rPr>
          <w:rFonts w:ascii="Times New Roman" w:eastAsia="Times New Roman" w:hAnsi="Times New Roman" w:cs="Times New Roman"/>
          <w:sz w:val="24"/>
          <w:szCs w:val="24"/>
          <w:lang w:eastAsia="hr-HR"/>
        </w:rPr>
        <w:t>155/23</w:t>
      </w:r>
      <w:r w:rsidR="0062137F">
        <w:rPr>
          <w:rFonts w:ascii="Times New Roman" w:eastAsia="Times New Roman" w:hAnsi="Times New Roman" w:cs="Times New Roman"/>
          <w:sz w:val="24"/>
          <w:szCs w:val="24"/>
          <w:lang w:eastAsia="hr-HR"/>
        </w:rPr>
        <w:t>.</w:t>
      </w:r>
      <w:r w:rsidRPr="00CE71C9">
        <w:rPr>
          <w:rFonts w:ascii="Times New Roman" w:eastAsia="Times New Roman" w:hAnsi="Times New Roman" w:cs="Times New Roman"/>
          <w:sz w:val="24"/>
          <w:szCs w:val="24"/>
          <w:lang w:eastAsia="hr-HR"/>
        </w:rPr>
        <w:t>)</w:t>
      </w:r>
      <w:r w:rsidR="00550F0F">
        <w:rPr>
          <w:rFonts w:ascii="Times New Roman" w:eastAsia="Times New Roman" w:hAnsi="Times New Roman" w:cs="Times New Roman"/>
          <w:sz w:val="24"/>
          <w:szCs w:val="24"/>
          <w:lang w:eastAsia="hr-HR"/>
        </w:rPr>
        <w:t xml:space="preserve"> i članka 24. stavka 2. Zakona</w:t>
      </w:r>
      <w:r w:rsidR="00FD3490" w:rsidRPr="00FD3490">
        <w:t xml:space="preserve"> </w:t>
      </w:r>
      <w:r w:rsidR="00FD3490" w:rsidRPr="00FD3490">
        <w:rPr>
          <w:rFonts w:ascii="Times New Roman" w:eastAsia="Times New Roman" w:hAnsi="Times New Roman" w:cs="Times New Roman"/>
          <w:sz w:val="24"/>
          <w:szCs w:val="24"/>
          <w:lang w:eastAsia="hr-HR"/>
        </w:rPr>
        <w:t>o unapređenju poduzetničke infrastrukture („Narodne novine“, br. 93/13., 114/13., 41/14., 57/18. i 138/21.)</w:t>
      </w:r>
      <w:r w:rsidR="00FE5A4C">
        <w:rPr>
          <w:rFonts w:ascii="Times New Roman" w:eastAsia="Times New Roman" w:hAnsi="Times New Roman" w:cs="Times New Roman"/>
          <w:sz w:val="24"/>
          <w:szCs w:val="24"/>
          <w:lang w:eastAsia="hr-HR"/>
        </w:rPr>
        <w:t>,</w:t>
      </w:r>
      <w:r w:rsidRPr="00CE71C9">
        <w:rPr>
          <w:rFonts w:ascii="Times New Roman" w:eastAsia="Times New Roman" w:hAnsi="Times New Roman" w:cs="Times New Roman"/>
          <w:sz w:val="24"/>
          <w:szCs w:val="24"/>
          <w:lang w:eastAsia="hr-HR"/>
        </w:rPr>
        <w:t xml:space="preserve"> Vlada Republike Hrvatske je na sjednici održanoj ___________</w:t>
      </w:r>
      <w:r w:rsidR="00FE5A4C">
        <w:rPr>
          <w:rFonts w:ascii="Times New Roman" w:eastAsia="Times New Roman" w:hAnsi="Times New Roman" w:cs="Times New Roman"/>
          <w:sz w:val="24"/>
          <w:szCs w:val="24"/>
          <w:lang w:eastAsia="hr-HR"/>
        </w:rPr>
        <w:t xml:space="preserve"> 202</w:t>
      </w:r>
      <w:r w:rsidR="0083762B">
        <w:rPr>
          <w:rFonts w:ascii="Times New Roman" w:eastAsia="Times New Roman" w:hAnsi="Times New Roman" w:cs="Times New Roman"/>
          <w:sz w:val="24"/>
          <w:szCs w:val="24"/>
          <w:lang w:eastAsia="hr-HR"/>
        </w:rPr>
        <w:t>4</w:t>
      </w:r>
      <w:r w:rsidR="00FE5A4C">
        <w:rPr>
          <w:rFonts w:ascii="Times New Roman" w:eastAsia="Times New Roman" w:hAnsi="Times New Roman" w:cs="Times New Roman"/>
          <w:sz w:val="24"/>
          <w:szCs w:val="24"/>
          <w:lang w:eastAsia="hr-HR"/>
        </w:rPr>
        <w:t>.</w:t>
      </w:r>
      <w:r w:rsidRPr="00CE71C9">
        <w:rPr>
          <w:rFonts w:ascii="Times New Roman" w:eastAsia="Times New Roman" w:hAnsi="Times New Roman" w:cs="Times New Roman"/>
          <w:sz w:val="24"/>
          <w:szCs w:val="24"/>
          <w:lang w:eastAsia="hr-HR"/>
        </w:rPr>
        <w:t xml:space="preserve"> donijela</w:t>
      </w:r>
    </w:p>
    <w:p w14:paraId="72CE83D1" w14:textId="77777777" w:rsidR="00CE71C9" w:rsidRDefault="00CE71C9" w:rsidP="00CE71C9">
      <w:pPr>
        <w:tabs>
          <w:tab w:val="left" w:pos="900"/>
        </w:tabs>
        <w:spacing w:after="0" w:line="240" w:lineRule="auto"/>
        <w:jc w:val="center"/>
        <w:rPr>
          <w:rFonts w:ascii="Times New Roman" w:eastAsia="Times New Roman" w:hAnsi="Times New Roman" w:cs="Times New Roman"/>
          <w:b/>
          <w:sz w:val="24"/>
          <w:szCs w:val="24"/>
          <w:lang w:eastAsia="hr-HR"/>
        </w:rPr>
      </w:pPr>
    </w:p>
    <w:p w14:paraId="7EB41A34" w14:textId="77777777" w:rsidR="00C0085C" w:rsidRPr="00CE71C9" w:rsidRDefault="00C0085C" w:rsidP="00CE71C9">
      <w:pPr>
        <w:tabs>
          <w:tab w:val="left" w:pos="900"/>
        </w:tabs>
        <w:spacing w:after="0" w:line="240" w:lineRule="auto"/>
        <w:jc w:val="center"/>
        <w:rPr>
          <w:rFonts w:ascii="Times New Roman" w:eastAsia="Times New Roman" w:hAnsi="Times New Roman" w:cs="Times New Roman"/>
          <w:b/>
          <w:sz w:val="24"/>
          <w:szCs w:val="24"/>
          <w:lang w:eastAsia="hr-HR"/>
        </w:rPr>
      </w:pPr>
    </w:p>
    <w:p w14:paraId="77A3CFF3" w14:textId="77777777" w:rsidR="00CE71C9" w:rsidRPr="00CE71C9" w:rsidRDefault="00CE71C9" w:rsidP="00CE71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O D L U K U</w:t>
      </w:r>
    </w:p>
    <w:p w14:paraId="626D9430" w14:textId="77777777" w:rsidR="00CE71C9" w:rsidRPr="00CE71C9" w:rsidRDefault="00CE71C9" w:rsidP="00CE71C9">
      <w:pPr>
        <w:tabs>
          <w:tab w:val="left" w:pos="900"/>
        </w:tabs>
        <w:spacing w:after="0" w:line="240" w:lineRule="auto"/>
        <w:jc w:val="center"/>
        <w:rPr>
          <w:rFonts w:ascii="Times New Roman" w:eastAsia="Times New Roman" w:hAnsi="Times New Roman" w:cs="Times New Roman"/>
          <w:sz w:val="24"/>
          <w:szCs w:val="24"/>
          <w:lang w:eastAsia="hr-HR"/>
        </w:rPr>
      </w:pPr>
    </w:p>
    <w:p w14:paraId="6DF45955" w14:textId="1114A04F" w:rsidR="0083762B" w:rsidRDefault="00DC0E6B" w:rsidP="00CE71C9">
      <w:pPr>
        <w:tabs>
          <w:tab w:val="left" w:pos="900"/>
        </w:tabs>
        <w:spacing w:after="0" w:line="240" w:lineRule="auto"/>
        <w:jc w:val="center"/>
        <w:rPr>
          <w:rFonts w:ascii="Times New Roman" w:eastAsia="Times New Roman" w:hAnsi="Times New Roman" w:cs="Times New Roman"/>
          <w:b/>
          <w:sz w:val="24"/>
          <w:szCs w:val="24"/>
          <w:lang w:eastAsia="hr-HR"/>
        </w:rPr>
      </w:pPr>
      <w:r w:rsidRPr="00DC0E6B">
        <w:rPr>
          <w:rFonts w:ascii="Times New Roman" w:eastAsia="Times New Roman" w:hAnsi="Times New Roman" w:cs="Times New Roman"/>
          <w:b/>
          <w:sz w:val="24"/>
          <w:szCs w:val="24"/>
          <w:lang w:eastAsia="hr-HR"/>
        </w:rPr>
        <w:t xml:space="preserve">o darovanju nekretnina u k.o. </w:t>
      </w:r>
      <w:r w:rsidR="000B7FC3">
        <w:rPr>
          <w:rFonts w:ascii="Times New Roman" w:eastAsia="Times New Roman" w:hAnsi="Times New Roman" w:cs="Times New Roman"/>
          <w:b/>
          <w:sz w:val="24"/>
          <w:szCs w:val="24"/>
          <w:lang w:eastAsia="hr-HR"/>
        </w:rPr>
        <w:t>Zaprešić</w:t>
      </w:r>
      <w:r w:rsidRPr="00DC0E6B">
        <w:rPr>
          <w:rFonts w:ascii="Times New Roman" w:eastAsia="Times New Roman" w:hAnsi="Times New Roman" w:cs="Times New Roman"/>
          <w:b/>
          <w:sz w:val="24"/>
          <w:szCs w:val="24"/>
          <w:lang w:eastAsia="hr-HR"/>
        </w:rPr>
        <w:t xml:space="preserve"> Gradu </w:t>
      </w:r>
      <w:r w:rsidR="000B7FC3">
        <w:rPr>
          <w:rFonts w:ascii="Times New Roman" w:eastAsia="Times New Roman" w:hAnsi="Times New Roman" w:cs="Times New Roman"/>
          <w:b/>
          <w:sz w:val="24"/>
          <w:szCs w:val="24"/>
          <w:lang w:eastAsia="hr-HR"/>
        </w:rPr>
        <w:t>Zaprešiću</w:t>
      </w:r>
      <w:r w:rsidRPr="00DC0E6B">
        <w:rPr>
          <w:rFonts w:ascii="Times New Roman" w:eastAsia="Times New Roman" w:hAnsi="Times New Roman" w:cs="Times New Roman"/>
          <w:b/>
          <w:sz w:val="24"/>
          <w:szCs w:val="24"/>
          <w:lang w:eastAsia="hr-HR"/>
        </w:rPr>
        <w:t xml:space="preserve">, </w:t>
      </w:r>
    </w:p>
    <w:p w14:paraId="20DAD978" w14:textId="671BC42A" w:rsidR="00CE71C9" w:rsidRPr="00CE71C9" w:rsidRDefault="00DC0E6B" w:rsidP="00CE71C9">
      <w:pPr>
        <w:tabs>
          <w:tab w:val="left" w:pos="900"/>
        </w:tabs>
        <w:spacing w:after="0" w:line="240" w:lineRule="auto"/>
        <w:jc w:val="center"/>
        <w:rPr>
          <w:rFonts w:ascii="Times New Roman" w:eastAsia="Times New Roman" w:hAnsi="Times New Roman" w:cs="Times New Roman"/>
          <w:sz w:val="24"/>
          <w:szCs w:val="24"/>
          <w:lang w:eastAsia="hr-HR"/>
        </w:rPr>
      </w:pPr>
      <w:r w:rsidRPr="00DC0E6B">
        <w:rPr>
          <w:rFonts w:ascii="Times New Roman" w:eastAsia="Times New Roman" w:hAnsi="Times New Roman" w:cs="Times New Roman"/>
          <w:b/>
          <w:sz w:val="24"/>
          <w:szCs w:val="24"/>
          <w:lang w:eastAsia="hr-HR"/>
        </w:rPr>
        <w:t xml:space="preserve">u svrhu </w:t>
      </w:r>
      <w:r w:rsidR="002D12AB">
        <w:rPr>
          <w:rFonts w:ascii="Times New Roman" w:eastAsia="Times New Roman" w:hAnsi="Times New Roman" w:cs="Times New Roman"/>
          <w:b/>
          <w:sz w:val="24"/>
          <w:szCs w:val="24"/>
          <w:lang w:eastAsia="hr-HR"/>
        </w:rPr>
        <w:t>izgradnje</w:t>
      </w:r>
      <w:r w:rsidRPr="00DC0E6B">
        <w:rPr>
          <w:rFonts w:ascii="Times New Roman" w:eastAsia="Times New Roman" w:hAnsi="Times New Roman" w:cs="Times New Roman"/>
          <w:b/>
          <w:sz w:val="24"/>
          <w:szCs w:val="24"/>
          <w:lang w:eastAsia="hr-HR"/>
        </w:rPr>
        <w:t xml:space="preserve"> Poduzetničke zone</w:t>
      </w:r>
      <w:r>
        <w:rPr>
          <w:rFonts w:ascii="Times New Roman" w:eastAsia="Times New Roman" w:hAnsi="Times New Roman" w:cs="Times New Roman"/>
          <w:b/>
          <w:sz w:val="24"/>
          <w:szCs w:val="24"/>
          <w:lang w:eastAsia="hr-HR"/>
        </w:rPr>
        <w:t xml:space="preserve"> </w:t>
      </w:r>
      <w:r w:rsidR="000B7FC3">
        <w:rPr>
          <w:rFonts w:ascii="Times New Roman" w:eastAsia="Times New Roman" w:hAnsi="Times New Roman" w:cs="Times New Roman"/>
          <w:b/>
          <w:sz w:val="24"/>
          <w:szCs w:val="24"/>
          <w:lang w:eastAsia="hr-HR"/>
        </w:rPr>
        <w:t>Falečnjak</w:t>
      </w:r>
    </w:p>
    <w:p w14:paraId="06D596E1" w14:textId="77777777" w:rsidR="00CE71C9" w:rsidRPr="00CE71C9" w:rsidRDefault="00CE71C9" w:rsidP="006840C9">
      <w:pPr>
        <w:tabs>
          <w:tab w:val="left" w:pos="900"/>
        </w:tabs>
        <w:spacing w:after="0" w:line="240" w:lineRule="auto"/>
        <w:jc w:val="center"/>
        <w:rPr>
          <w:rFonts w:ascii="Times New Roman" w:eastAsia="Times New Roman" w:hAnsi="Times New Roman" w:cs="Times New Roman"/>
          <w:sz w:val="24"/>
          <w:szCs w:val="24"/>
          <w:lang w:eastAsia="hr-HR"/>
        </w:rPr>
      </w:pPr>
    </w:p>
    <w:p w14:paraId="58725B90" w14:textId="00CF348A" w:rsidR="00CE71C9" w:rsidRPr="00F3064F" w:rsidRDefault="00CE71C9" w:rsidP="006840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w:t>
      </w:r>
    </w:p>
    <w:p w14:paraId="57BB8903" w14:textId="3F7D4536" w:rsidR="00CE71C9" w:rsidRPr="00CE71C9" w:rsidRDefault="00FB4BB5"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951956">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Republika Hrvatska, kao vlasnik, daruje Gradu </w:t>
      </w:r>
      <w:r w:rsidR="000B7FC3">
        <w:rPr>
          <w:rFonts w:ascii="Times New Roman" w:eastAsia="Times New Roman" w:hAnsi="Times New Roman" w:cs="Times New Roman"/>
          <w:sz w:val="24"/>
          <w:szCs w:val="24"/>
          <w:lang w:eastAsia="hr-HR"/>
        </w:rPr>
        <w:t>Zaprešiću</w:t>
      </w:r>
      <w:r w:rsidR="00CE71C9" w:rsidRPr="00CE71C9">
        <w:rPr>
          <w:rFonts w:ascii="Times New Roman" w:eastAsia="Times New Roman" w:hAnsi="Times New Roman" w:cs="Times New Roman"/>
          <w:sz w:val="24"/>
          <w:szCs w:val="24"/>
          <w:lang w:eastAsia="hr-HR"/>
        </w:rPr>
        <w:t xml:space="preserve"> nekretnine označene kao zk.č.br. </w:t>
      </w:r>
      <w:r w:rsidR="000B7FC3">
        <w:rPr>
          <w:rFonts w:ascii="Times New Roman" w:eastAsia="Times New Roman" w:hAnsi="Times New Roman" w:cs="Times New Roman"/>
          <w:sz w:val="24"/>
          <w:szCs w:val="24"/>
          <w:lang w:eastAsia="hr-HR"/>
        </w:rPr>
        <w:t>227</w:t>
      </w:r>
      <w:r w:rsidR="000E4D39" w:rsidRPr="000E4D39">
        <w:rPr>
          <w:rFonts w:ascii="Times New Roman" w:eastAsia="Times New Roman" w:hAnsi="Times New Roman" w:cs="Times New Roman"/>
          <w:sz w:val="24"/>
          <w:szCs w:val="24"/>
          <w:lang w:eastAsia="hr-HR"/>
        </w:rPr>
        <w:t xml:space="preserve"> </w:t>
      </w:r>
      <w:r w:rsidR="000B7FC3">
        <w:rPr>
          <w:rFonts w:ascii="Times New Roman" w:eastAsia="Times New Roman" w:hAnsi="Times New Roman" w:cs="Times New Roman"/>
          <w:sz w:val="24"/>
          <w:szCs w:val="24"/>
          <w:lang w:eastAsia="hr-HR"/>
        </w:rPr>
        <w:t>FALEČNJAK KANAL</w:t>
      </w:r>
      <w:r w:rsidR="000E4D39">
        <w:rPr>
          <w:rFonts w:ascii="Times New Roman" w:eastAsia="Times New Roman" w:hAnsi="Times New Roman" w:cs="Times New Roman"/>
          <w:sz w:val="24"/>
          <w:szCs w:val="24"/>
          <w:lang w:eastAsia="hr-HR"/>
        </w:rPr>
        <w:t xml:space="preserve">, površine </w:t>
      </w:r>
      <w:r w:rsidR="000B7FC3">
        <w:rPr>
          <w:rFonts w:ascii="Times New Roman" w:eastAsia="Times New Roman" w:hAnsi="Times New Roman" w:cs="Times New Roman"/>
          <w:sz w:val="24"/>
          <w:szCs w:val="24"/>
          <w:lang w:eastAsia="hr-HR"/>
        </w:rPr>
        <w:t>2509</w:t>
      </w:r>
      <w:r w:rsidR="000E4D39">
        <w:rPr>
          <w:rFonts w:ascii="Times New Roman" w:eastAsia="Times New Roman" w:hAnsi="Times New Roman" w:cs="Times New Roman"/>
          <w:sz w:val="24"/>
          <w:szCs w:val="24"/>
          <w:lang w:eastAsia="hr-HR"/>
        </w:rPr>
        <w:t xml:space="preserve"> </w:t>
      </w:r>
      <w:r w:rsidR="000E4D39" w:rsidRPr="00DF57B9">
        <w:rPr>
          <w:rFonts w:ascii="Times New Roman" w:eastAsia="Times New Roman" w:hAnsi="Times New Roman" w:cs="Times New Roman"/>
          <w:sz w:val="24"/>
          <w:szCs w:val="24"/>
          <w:lang w:eastAsia="hr-HR"/>
        </w:rPr>
        <w:t>m</w:t>
      </w:r>
      <w:r w:rsidR="000E4D39" w:rsidRPr="00DF57B9">
        <w:rPr>
          <w:rFonts w:ascii="Times New Roman" w:eastAsia="Times New Roman" w:hAnsi="Times New Roman" w:cs="Times New Roman"/>
          <w:sz w:val="24"/>
          <w:szCs w:val="24"/>
          <w:vertAlign w:val="superscript"/>
          <w:lang w:eastAsia="hr-HR"/>
        </w:rPr>
        <w:t>2</w:t>
      </w:r>
      <w:r w:rsidR="00291349" w:rsidRPr="00DF57B9">
        <w:rPr>
          <w:rFonts w:ascii="Times New Roman" w:eastAsia="Times New Roman" w:hAnsi="Times New Roman" w:cs="Times New Roman"/>
          <w:sz w:val="24"/>
          <w:szCs w:val="24"/>
          <w:lang w:eastAsia="hr-HR"/>
        </w:rPr>
        <w:t>,</w:t>
      </w:r>
      <w:r w:rsidR="00203494" w:rsidRPr="00DF57B9">
        <w:rPr>
          <w:rFonts w:ascii="Times New Roman" w:eastAsia="Times New Roman" w:hAnsi="Times New Roman" w:cs="Times New Roman"/>
          <w:sz w:val="24"/>
          <w:szCs w:val="24"/>
          <w:lang w:eastAsia="hr-HR"/>
        </w:rPr>
        <w:t xml:space="preserve"> zk.č.br. 229/1 KANAL FALEČNJAK, površine 1962 m</w:t>
      </w:r>
      <w:r w:rsidR="00203494" w:rsidRPr="00DF57B9">
        <w:rPr>
          <w:rFonts w:ascii="Times New Roman" w:eastAsia="Times New Roman" w:hAnsi="Times New Roman" w:cs="Times New Roman"/>
          <w:sz w:val="24"/>
          <w:szCs w:val="24"/>
          <w:vertAlign w:val="superscript"/>
          <w:lang w:eastAsia="hr-HR"/>
        </w:rPr>
        <w:t>2</w:t>
      </w:r>
      <w:r w:rsidR="00203494" w:rsidRPr="00DF57B9">
        <w:rPr>
          <w:rFonts w:ascii="Times New Roman" w:eastAsia="Times New Roman" w:hAnsi="Times New Roman" w:cs="Times New Roman"/>
          <w:sz w:val="24"/>
          <w:szCs w:val="24"/>
          <w:lang w:eastAsia="hr-HR"/>
        </w:rPr>
        <w:t xml:space="preserve">, </w:t>
      </w:r>
      <w:r w:rsidR="003400E3" w:rsidRPr="00DF57B9">
        <w:rPr>
          <w:rFonts w:ascii="Times New Roman" w:eastAsia="Times New Roman" w:hAnsi="Times New Roman" w:cs="Times New Roman"/>
          <w:sz w:val="24"/>
          <w:szCs w:val="24"/>
          <w:lang w:eastAsia="hr-HR"/>
        </w:rPr>
        <w:t xml:space="preserve">obje </w:t>
      </w:r>
      <w:r w:rsidR="000E4D39" w:rsidRPr="00DF57B9">
        <w:rPr>
          <w:rFonts w:ascii="Times New Roman" w:eastAsia="Times New Roman" w:hAnsi="Times New Roman" w:cs="Times New Roman"/>
          <w:sz w:val="24"/>
          <w:szCs w:val="24"/>
          <w:lang w:eastAsia="hr-HR"/>
        </w:rPr>
        <w:t>upisan</w:t>
      </w:r>
      <w:r w:rsidR="00203494" w:rsidRPr="00DF57B9">
        <w:rPr>
          <w:rFonts w:ascii="Times New Roman" w:eastAsia="Times New Roman" w:hAnsi="Times New Roman" w:cs="Times New Roman"/>
          <w:sz w:val="24"/>
          <w:szCs w:val="24"/>
          <w:lang w:eastAsia="hr-HR"/>
        </w:rPr>
        <w:t>e</w:t>
      </w:r>
      <w:r w:rsidR="000E4D39" w:rsidRPr="00DF57B9">
        <w:rPr>
          <w:rFonts w:ascii="Times New Roman" w:eastAsia="Times New Roman" w:hAnsi="Times New Roman" w:cs="Times New Roman"/>
          <w:sz w:val="24"/>
          <w:szCs w:val="24"/>
          <w:lang w:eastAsia="hr-HR"/>
        </w:rPr>
        <w:t xml:space="preserve"> u zk.ul.br. </w:t>
      </w:r>
      <w:r w:rsidR="000B7FC3" w:rsidRPr="00DF57B9">
        <w:rPr>
          <w:rFonts w:ascii="Times New Roman" w:eastAsia="Times New Roman" w:hAnsi="Times New Roman" w:cs="Times New Roman"/>
          <w:sz w:val="24"/>
          <w:szCs w:val="24"/>
          <w:lang w:eastAsia="hr-HR"/>
        </w:rPr>
        <w:t>6568</w:t>
      </w:r>
      <w:r w:rsidR="00696C8D" w:rsidRPr="00DF57B9">
        <w:rPr>
          <w:rFonts w:ascii="Times New Roman" w:eastAsia="Times New Roman" w:hAnsi="Times New Roman" w:cs="Times New Roman"/>
          <w:sz w:val="24"/>
          <w:szCs w:val="24"/>
          <w:lang w:eastAsia="hr-HR"/>
        </w:rPr>
        <w:t xml:space="preserve">, </w:t>
      </w:r>
      <w:r w:rsidR="002100A2" w:rsidRPr="00DF57B9">
        <w:rPr>
          <w:rFonts w:ascii="Times New Roman" w:eastAsia="Times New Roman" w:hAnsi="Times New Roman" w:cs="Times New Roman"/>
          <w:sz w:val="24"/>
          <w:szCs w:val="24"/>
          <w:lang w:eastAsia="hr-HR"/>
        </w:rPr>
        <w:t xml:space="preserve">zk.č.br. </w:t>
      </w:r>
      <w:r w:rsidR="000B7FC3" w:rsidRPr="00DF57B9">
        <w:rPr>
          <w:rFonts w:ascii="Times New Roman" w:eastAsia="Times New Roman" w:hAnsi="Times New Roman" w:cs="Times New Roman"/>
          <w:sz w:val="24"/>
          <w:szCs w:val="24"/>
          <w:lang w:eastAsia="hr-HR"/>
        </w:rPr>
        <w:t>228</w:t>
      </w:r>
      <w:r w:rsidR="00A2753F" w:rsidRPr="00DF57B9">
        <w:rPr>
          <w:rFonts w:ascii="Times New Roman" w:eastAsia="Times New Roman" w:hAnsi="Times New Roman" w:cs="Times New Roman"/>
          <w:sz w:val="24"/>
          <w:szCs w:val="24"/>
          <w:lang w:eastAsia="hr-HR"/>
        </w:rPr>
        <w:t xml:space="preserve"> ORANICA, površine </w:t>
      </w:r>
      <w:r w:rsidR="000B7FC3" w:rsidRPr="00DF57B9">
        <w:rPr>
          <w:rFonts w:ascii="Times New Roman" w:eastAsia="Times New Roman" w:hAnsi="Times New Roman" w:cs="Times New Roman"/>
          <w:sz w:val="24"/>
          <w:szCs w:val="24"/>
          <w:lang w:eastAsia="hr-HR"/>
        </w:rPr>
        <w:t>99393</w:t>
      </w:r>
      <w:r w:rsidR="00951956" w:rsidRPr="00DF57B9">
        <w:rPr>
          <w:rFonts w:ascii="Times New Roman" w:eastAsia="Times New Roman" w:hAnsi="Times New Roman" w:cs="Times New Roman"/>
          <w:sz w:val="24"/>
          <w:szCs w:val="24"/>
          <w:lang w:eastAsia="hr-HR"/>
        </w:rPr>
        <w:t xml:space="preserve"> </w:t>
      </w:r>
      <w:r w:rsidR="00AE1FD8" w:rsidRPr="00DF57B9">
        <w:rPr>
          <w:rFonts w:ascii="Times New Roman" w:eastAsia="Times New Roman" w:hAnsi="Times New Roman" w:cs="Times New Roman"/>
          <w:sz w:val="24"/>
          <w:szCs w:val="24"/>
          <w:lang w:eastAsia="hr-HR"/>
        </w:rPr>
        <w:t>m</w:t>
      </w:r>
      <w:r w:rsidR="00AE1FD8" w:rsidRPr="00DF57B9">
        <w:rPr>
          <w:rFonts w:ascii="Times New Roman" w:eastAsia="Times New Roman" w:hAnsi="Times New Roman" w:cs="Times New Roman"/>
          <w:sz w:val="24"/>
          <w:szCs w:val="24"/>
          <w:vertAlign w:val="superscript"/>
          <w:lang w:eastAsia="hr-HR"/>
        </w:rPr>
        <w:t>2</w:t>
      </w:r>
      <w:r w:rsidR="00F23BA0" w:rsidRPr="00DF57B9">
        <w:rPr>
          <w:rFonts w:ascii="Times New Roman" w:eastAsia="Times New Roman" w:hAnsi="Times New Roman" w:cs="Times New Roman"/>
          <w:sz w:val="24"/>
          <w:szCs w:val="24"/>
          <w:lang w:eastAsia="hr-HR"/>
        </w:rPr>
        <w:t>,</w:t>
      </w:r>
      <w:r w:rsidR="000B7FC3">
        <w:rPr>
          <w:rFonts w:ascii="Times New Roman" w:eastAsia="Times New Roman" w:hAnsi="Times New Roman" w:cs="Times New Roman"/>
          <w:sz w:val="24"/>
          <w:szCs w:val="24"/>
          <w:lang w:eastAsia="hr-HR"/>
        </w:rPr>
        <w:t xml:space="preserve"> </w:t>
      </w:r>
      <w:r w:rsidR="00203494">
        <w:rPr>
          <w:rFonts w:ascii="Times New Roman" w:eastAsia="Times New Roman" w:hAnsi="Times New Roman" w:cs="Times New Roman"/>
          <w:sz w:val="24"/>
          <w:szCs w:val="24"/>
          <w:lang w:eastAsia="hr-HR"/>
        </w:rPr>
        <w:t>zk.č.br. 231,</w:t>
      </w:r>
      <w:r w:rsidR="003400E3">
        <w:rPr>
          <w:rFonts w:ascii="Times New Roman" w:eastAsia="Times New Roman" w:hAnsi="Times New Roman" w:cs="Times New Roman"/>
          <w:sz w:val="24"/>
          <w:szCs w:val="24"/>
          <w:lang w:eastAsia="hr-HR"/>
        </w:rPr>
        <w:t xml:space="preserve"> </w:t>
      </w:r>
      <w:r w:rsidR="00203494">
        <w:rPr>
          <w:rFonts w:ascii="Times New Roman" w:eastAsia="Times New Roman" w:hAnsi="Times New Roman" w:cs="Times New Roman"/>
          <w:sz w:val="24"/>
          <w:szCs w:val="24"/>
          <w:lang w:eastAsia="hr-HR"/>
        </w:rPr>
        <w:t>ORANICA, površine 11442</w:t>
      </w:r>
      <w:r w:rsidR="00203494" w:rsidRPr="00203494">
        <w:rPr>
          <w:rFonts w:ascii="Times New Roman" w:eastAsia="Times New Roman" w:hAnsi="Times New Roman" w:cs="Times New Roman"/>
          <w:sz w:val="24"/>
          <w:szCs w:val="24"/>
          <w:lang w:eastAsia="hr-HR"/>
        </w:rPr>
        <w:t xml:space="preserve"> </w:t>
      </w:r>
      <w:r w:rsidR="00203494" w:rsidRPr="00CE71C9">
        <w:rPr>
          <w:rFonts w:ascii="Times New Roman" w:eastAsia="Times New Roman" w:hAnsi="Times New Roman" w:cs="Times New Roman"/>
          <w:sz w:val="24"/>
          <w:szCs w:val="24"/>
          <w:lang w:eastAsia="hr-HR"/>
        </w:rPr>
        <w:t>m</w:t>
      </w:r>
      <w:r w:rsidR="00203494" w:rsidRPr="00CE71C9">
        <w:rPr>
          <w:rFonts w:ascii="Times New Roman" w:eastAsia="Times New Roman" w:hAnsi="Times New Roman" w:cs="Times New Roman"/>
          <w:sz w:val="24"/>
          <w:szCs w:val="24"/>
          <w:vertAlign w:val="superscript"/>
          <w:lang w:eastAsia="hr-HR"/>
        </w:rPr>
        <w:t>2</w:t>
      </w:r>
      <w:r w:rsidR="00203494">
        <w:rPr>
          <w:rFonts w:ascii="Times New Roman" w:eastAsia="Times New Roman" w:hAnsi="Times New Roman" w:cs="Times New Roman"/>
          <w:sz w:val="24"/>
          <w:szCs w:val="24"/>
          <w:lang w:eastAsia="hr-HR"/>
        </w:rPr>
        <w:t xml:space="preserve">, </w:t>
      </w:r>
      <w:r w:rsidR="003400E3">
        <w:rPr>
          <w:rFonts w:ascii="Times New Roman" w:eastAsia="Times New Roman" w:hAnsi="Times New Roman" w:cs="Times New Roman"/>
          <w:sz w:val="24"/>
          <w:szCs w:val="24"/>
          <w:lang w:eastAsia="hr-HR"/>
        </w:rPr>
        <w:t xml:space="preserve">obje </w:t>
      </w:r>
      <w:r w:rsidR="00203494">
        <w:rPr>
          <w:rFonts w:ascii="Times New Roman" w:eastAsia="Times New Roman" w:hAnsi="Times New Roman" w:cs="Times New Roman"/>
          <w:sz w:val="24"/>
          <w:szCs w:val="24"/>
          <w:lang w:eastAsia="hr-HR"/>
        </w:rPr>
        <w:t>u</w:t>
      </w:r>
      <w:r w:rsidR="000B7FC3">
        <w:rPr>
          <w:rFonts w:ascii="Times New Roman" w:eastAsia="Times New Roman" w:hAnsi="Times New Roman" w:cs="Times New Roman"/>
          <w:sz w:val="24"/>
          <w:szCs w:val="24"/>
          <w:lang w:eastAsia="hr-HR"/>
        </w:rPr>
        <w:t>pisan</w:t>
      </w:r>
      <w:r w:rsidR="00203494">
        <w:rPr>
          <w:rFonts w:ascii="Times New Roman" w:eastAsia="Times New Roman" w:hAnsi="Times New Roman" w:cs="Times New Roman"/>
          <w:sz w:val="24"/>
          <w:szCs w:val="24"/>
          <w:lang w:eastAsia="hr-HR"/>
        </w:rPr>
        <w:t>e</w:t>
      </w:r>
      <w:r w:rsidR="000B7FC3">
        <w:rPr>
          <w:rFonts w:ascii="Times New Roman" w:eastAsia="Times New Roman" w:hAnsi="Times New Roman" w:cs="Times New Roman"/>
          <w:sz w:val="24"/>
          <w:szCs w:val="24"/>
          <w:lang w:eastAsia="hr-HR"/>
        </w:rPr>
        <w:t xml:space="preserve"> u zk.ul.br.</w:t>
      </w:r>
      <w:r w:rsidR="00203494">
        <w:rPr>
          <w:rFonts w:ascii="Times New Roman" w:eastAsia="Times New Roman" w:hAnsi="Times New Roman" w:cs="Times New Roman"/>
          <w:sz w:val="24"/>
          <w:szCs w:val="24"/>
          <w:lang w:eastAsia="hr-HR"/>
        </w:rPr>
        <w:t xml:space="preserve"> </w:t>
      </w:r>
      <w:r w:rsidR="000B7FC3">
        <w:rPr>
          <w:rFonts w:ascii="Times New Roman" w:eastAsia="Times New Roman" w:hAnsi="Times New Roman" w:cs="Times New Roman"/>
          <w:sz w:val="24"/>
          <w:szCs w:val="24"/>
          <w:lang w:eastAsia="hr-HR"/>
        </w:rPr>
        <w:t>5777,</w:t>
      </w:r>
      <w:r w:rsidR="00F23BA0" w:rsidRPr="00F23BA0">
        <w:rPr>
          <w:rFonts w:ascii="Times New Roman" w:eastAsia="Times New Roman" w:hAnsi="Times New Roman" w:cs="Times New Roman"/>
          <w:sz w:val="24"/>
          <w:szCs w:val="24"/>
          <w:lang w:eastAsia="hr-HR"/>
        </w:rPr>
        <w:t xml:space="preserve"> </w:t>
      </w:r>
      <w:r w:rsidR="005E291C">
        <w:rPr>
          <w:rFonts w:ascii="Times New Roman" w:eastAsia="Times New Roman" w:hAnsi="Times New Roman" w:cs="Times New Roman"/>
          <w:sz w:val="24"/>
          <w:szCs w:val="24"/>
          <w:lang w:eastAsia="hr-HR"/>
        </w:rPr>
        <w:t xml:space="preserve">zk.č.br. </w:t>
      </w:r>
      <w:r w:rsidR="000B7FC3">
        <w:rPr>
          <w:rFonts w:ascii="Times New Roman" w:eastAsia="Times New Roman" w:hAnsi="Times New Roman" w:cs="Times New Roman"/>
          <w:sz w:val="24"/>
          <w:szCs w:val="24"/>
          <w:lang w:eastAsia="hr-HR"/>
        </w:rPr>
        <w:t>230</w:t>
      </w:r>
      <w:r w:rsidR="002436F2" w:rsidRPr="002436F2">
        <w:rPr>
          <w:rFonts w:ascii="Times New Roman" w:eastAsia="Times New Roman" w:hAnsi="Times New Roman" w:cs="Times New Roman"/>
          <w:sz w:val="24"/>
          <w:szCs w:val="24"/>
          <w:lang w:eastAsia="hr-HR"/>
        </w:rPr>
        <w:t xml:space="preserve"> </w:t>
      </w:r>
      <w:r w:rsidR="000B7FC3">
        <w:rPr>
          <w:rFonts w:ascii="Times New Roman" w:eastAsia="Times New Roman" w:hAnsi="Times New Roman" w:cs="Times New Roman"/>
          <w:sz w:val="24"/>
          <w:szCs w:val="24"/>
          <w:lang w:eastAsia="hr-HR"/>
        </w:rPr>
        <w:t>PUT</w:t>
      </w:r>
      <w:r w:rsidR="002436F2">
        <w:rPr>
          <w:rFonts w:ascii="Times New Roman" w:eastAsia="Times New Roman" w:hAnsi="Times New Roman" w:cs="Times New Roman"/>
          <w:sz w:val="24"/>
          <w:szCs w:val="24"/>
          <w:lang w:eastAsia="hr-HR"/>
        </w:rPr>
        <w:t xml:space="preserve">, površine </w:t>
      </w:r>
      <w:r w:rsidR="000B7FC3">
        <w:rPr>
          <w:rFonts w:ascii="Times New Roman" w:eastAsia="Times New Roman" w:hAnsi="Times New Roman" w:cs="Times New Roman"/>
          <w:sz w:val="24"/>
          <w:szCs w:val="24"/>
          <w:lang w:eastAsia="hr-HR"/>
        </w:rPr>
        <w:t>1425</w:t>
      </w:r>
      <w:r w:rsidR="002436F2">
        <w:rPr>
          <w:rFonts w:ascii="Times New Roman" w:eastAsia="Times New Roman" w:hAnsi="Times New Roman" w:cs="Times New Roman"/>
          <w:sz w:val="24"/>
          <w:szCs w:val="24"/>
          <w:lang w:eastAsia="hr-HR"/>
        </w:rPr>
        <w:t xml:space="preserve"> </w:t>
      </w:r>
      <w:r w:rsidR="002436F2" w:rsidRPr="00CE71C9">
        <w:rPr>
          <w:rFonts w:ascii="Times New Roman" w:eastAsia="Times New Roman" w:hAnsi="Times New Roman" w:cs="Times New Roman"/>
          <w:sz w:val="24"/>
          <w:szCs w:val="24"/>
          <w:lang w:eastAsia="hr-HR"/>
        </w:rPr>
        <w:t>m</w:t>
      </w:r>
      <w:r w:rsidR="002436F2" w:rsidRPr="00CE71C9">
        <w:rPr>
          <w:rFonts w:ascii="Times New Roman" w:eastAsia="Times New Roman" w:hAnsi="Times New Roman" w:cs="Times New Roman"/>
          <w:sz w:val="24"/>
          <w:szCs w:val="24"/>
          <w:vertAlign w:val="superscript"/>
          <w:lang w:eastAsia="hr-HR"/>
        </w:rPr>
        <w:t>2</w:t>
      </w:r>
      <w:r w:rsidR="000B7FC3">
        <w:rPr>
          <w:rFonts w:ascii="Times New Roman" w:eastAsia="Times New Roman" w:hAnsi="Times New Roman" w:cs="Times New Roman"/>
          <w:sz w:val="24"/>
          <w:szCs w:val="24"/>
          <w:lang w:eastAsia="hr-HR"/>
        </w:rPr>
        <w:t>, upisana u zk.ul.br. 5284, zk.č.br. 232/1, ORANICA FALEČNJAK, površine 45169</w:t>
      </w:r>
      <w:r w:rsidR="000B7FC3" w:rsidRPr="000B7FC3">
        <w:rPr>
          <w:rFonts w:ascii="Times New Roman" w:eastAsia="Times New Roman" w:hAnsi="Times New Roman" w:cs="Times New Roman"/>
          <w:sz w:val="24"/>
          <w:szCs w:val="24"/>
          <w:lang w:eastAsia="hr-HR"/>
        </w:rPr>
        <w:t xml:space="preserve"> </w:t>
      </w:r>
      <w:r w:rsidR="000B7FC3" w:rsidRPr="00CE71C9">
        <w:rPr>
          <w:rFonts w:ascii="Times New Roman" w:eastAsia="Times New Roman" w:hAnsi="Times New Roman" w:cs="Times New Roman"/>
          <w:sz w:val="24"/>
          <w:szCs w:val="24"/>
          <w:lang w:eastAsia="hr-HR"/>
        </w:rPr>
        <w:t>m</w:t>
      </w:r>
      <w:r w:rsidR="000B7FC3" w:rsidRPr="00CE71C9">
        <w:rPr>
          <w:rFonts w:ascii="Times New Roman" w:eastAsia="Times New Roman" w:hAnsi="Times New Roman" w:cs="Times New Roman"/>
          <w:sz w:val="24"/>
          <w:szCs w:val="24"/>
          <w:vertAlign w:val="superscript"/>
          <w:lang w:eastAsia="hr-HR"/>
        </w:rPr>
        <w:t>2</w:t>
      </w:r>
      <w:r w:rsidR="000B7FC3">
        <w:rPr>
          <w:rFonts w:ascii="Times New Roman" w:eastAsia="Times New Roman" w:hAnsi="Times New Roman" w:cs="Times New Roman"/>
          <w:sz w:val="24"/>
          <w:szCs w:val="24"/>
          <w:lang w:eastAsia="hr-HR"/>
        </w:rPr>
        <w:t xml:space="preserve"> </w:t>
      </w:r>
      <w:r w:rsidR="0038751A">
        <w:rPr>
          <w:rFonts w:ascii="Times New Roman" w:eastAsia="Times New Roman" w:hAnsi="Times New Roman" w:cs="Times New Roman"/>
          <w:sz w:val="24"/>
          <w:szCs w:val="24"/>
          <w:lang w:eastAsia="hr-HR"/>
        </w:rPr>
        <w:t>i</w:t>
      </w:r>
      <w:r w:rsidR="00F23BA0" w:rsidRPr="00F23BA0">
        <w:rPr>
          <w:rFonts w:ascii="Times New Roman" w:eastAsia="Times New Roman" w:hAnsi="Times New Roman" w:cs="Times New Roman"/>
          <w:sz w:val="24"/>
          <w:szCs w:val="24"/>
          <w:lang w:eastAsia="hr-HR"/>
        </w:rPr>
        <w:t xml:space="preserve"> </w:t>
      </w:r>
      <w:r w:rsidR="005E291C">
        <w:rPr>
          <w:rFonts w:ascii="Times New Roman" w:eastAsia="Times New Roman" w:hAnsi="Times New Roman" w:cs="Times New Roman"/>
          <w:sz w:val="24"/>
          <w:szCs w:val="24"/>
          <w:lang w:eastAsia="hr-HR"/>
        </w:rPr>
        <w:t xml:space="preserve">zk.č.br. </w:t>
      </w:r>
      <w:r w:rsidR="000B7FC3">
        <w:rPr>
          <w:rFonts w:ascii="Times New Roman" w:eastAsia="Times New Roman" w:hAnsi="Times New Roman" w:cs="Times New Roman"/>
          <w:sz w:val="24"/>
          <w:szCs w:val="24"/>
          <w:lang w:eastAsia="hr-HR"/>
        </w:rPr>
        <w:t>232/2</w:t>
      </w:r>
      <w:r w:rsidR="009940F2" w:rsidRPr="009940F2">
        <w:rPr>
          <w:rFonts w:ascii="Times New Roman" w:eastAsia="Times New Roman" w:hAnsi="Times New Roman" w:cs="Times New Roman"/>
          <w:sz w:val="24"/>
          <w:szCs w:val="24"/>
          <w:lang w:eastAsia="hr-HR"/>
        </w:rPr>
        <w:t xml:space="preserve"> </w:t>
      </w:r>
      <w:r w:rsidR="009940F2">
        <w:rPr>
          <w:rFonts w:ascii="Times New Roman" w:eastAsia="Times New Roman" w:hAnsi="Times New Roman" w:cs="Times New Roman"/>
          <w:sz w:val="24"/>
          <w:szCs w:val="24"/>
          <w:lang w:eastAsia="hr-HR"/>
        </w:rPr>
        <w:t xml:space="preserve">ORANICA </w:t>
      </w:r>
      <w:r w:rsidR="000B7FC3">
        <w:rPr>
          <w:rFonts w:ascii="Times New Roman" w:eastAsia="Times New Roman" w:hAnsi="Times New Roman" w:cs="Times New Roman"/>
          <w:sz w:val="24"/>
          <w:szCs w:val="24"/>
          <w:lang w:eastAsia="hr-HR"/>
        </w:rPr>
        <w:t>FALEČNJAK</w:t>
      </w:r>
      <w:r w:rsidR="009940F2">
        <w:rPr>
          <w:rFonts w:ascii="Times New Roman" w:eastAsia="Times New Roman" w:hAnsi="Times New Roman" w:cs="Times New Roman"/>
          <w:sz w:val="24"/>
          <w:szCs w:val="24"/>
          <w:lang w:eastAsia="hr-HR"/>
        </w:rPr>
        <w:t xml:space="preserve">, površine </w:t>
      </w:r>
      <w:r w:rsidR="000B7FC3">
        <w:rPr>
          <w:rFonts w:ascii="Times New Roman" w:eastAsia="Times New Roman" w:hAnsi="Times New Roman" w:cs="Times New Roman"/>
          <w:sz w:val="24"/>
          <w:szCs w:val="24"/>
          <w:lang w:eastAsia="hr-HR"/>
        </w:rPr>
        <w:t>82263</w:t>
      </w:r>
      <w:r w:rsidR="00203494">
        <w:rPr>
          <w:rFonts w:ascii="Times New Roman" w:eastAsia="Times New Roman" w:hAnsi="Times New Roman" w:cs="Times New Roman"/>
          <w:sz w:val="24"/>
          <w:szCs w:val="24"/>
          <w:lang w:eastAsia="hr-HR"/>
        </w:rPr>
        <w:t xml:space="preserve"> </w:t>
      </w:r>
      <w:r w:rsidR="009940F2" w:rsidRPr="00CE71C9">
        <w:rPr>
          <w:rFonts w:ascii="Times New Roman" w:eastAsia="Times New Roman" w:hAnsi="Times New Roman" w:cs="Times New Roman"/>
          <w:sz w:val="24"/>
          <w:szCs w:val="24"/>
          <w:lang w:eastAsia="hr-HR"/>
        </w:rPr>
        <w:t>m</w:t>
      </w:r>
      <w:r w:rsidR="009940F2" w:rsidRPr="00CE71C9">
        <w:rPr>
          <w:rFonts w:ascii="Times New Roman" w:eastAsia="Times New Roman" w:hAnsi="Times New Roman" w:cs="Times New Roman"/>
          <w:sz w:val="24"/>
          <w:szCs w:val="24"/>
          <w:vertAlign w:val="superscript"/>
          <w:lang w:eastAsia="hr-HR"/>
        </w:rPr>
        <w:t>2</w:t>
      </w:r>
      <w:r w:rsidR="00F23BA0" w:rsidRPr="00F23BA0">
        <w:rPr>
          <w:rFonts w:ascii="Times New Roman" w:eastAsia="Times New Roman" w:hAnsi="Times New Roman" w:cs="Times New Roman"/>
          <w:sz w:val="24"/>
          <w:szCs w:val="24"/>
          <w:lang w:eastAsia="hr-HR"/>
        </w:rPr>
        <w:t xml:space="preserve">, </w:t>
      </w:r>
      <w:r w:rsidR="008E2FCF">
        <w:rPr>
          <w:rFonts w:ascii="Times New Roman" w:eastAsia="Times New Roman" w:hAnsi="Times New Roman" w:cs="Times New Roman"/>
          <w:sz w:val="24"/>
          <w:szCs w:val="24"/>
          <w:lang w:eastAsia="hr-HR"/>
        </w:rPr>
        <w:t xml:space="preserve">obje </w:t>
      </w:r>
      <w:r w:rsidR="00866D2A">
        <w:rPr>
          <w:rFonts w:ascii="Times New Roman" w:eastAsia="Times New Roman" w:hAnsi="Times New Roman" w:cs="Times New Roman"/>
          <w:sz w:val="24"/>
          <w:szCs w:val="24"/>
          <w:lang w:eastAsia="hr-HR"/>
        </w:rPr>
        <w:t xml:space="preserve">upisane u zk.ul.br. </w:t>
      </w:r>
      <w:r w:rsidR="000B7FC3">
        <w:rPr>
          <w:rFonts w:ascii="Times New Roman" w:eastAsia="Times New Roman" w:hAnsi="Times New Roman" w:cs="Times New Roman"/>
          <w:sz w:val="24"/>
          <w:szCs w:val="24"/>
          <w:lang w:eastAsia="hr-HR"/>
        </w:rPr>
        <w:t>5778</w:t>
      </w:r>
      <w:r w:rsidR="00291349">
        <w:rPr>
          <w:rFonts w:ascii="Times New Roman" w:eastAsia="Times New Roman" w:hAnsi="Times New Roman" w:cs="Times New Roman"/>
          <w:sz w:val="24"/>
          <w:szCs w:val="24"/>
          <w:lang w:eastAsia="hr-HR"/>
        </w:rPr>
        <w:t xml:space="preserve">, </w:t>
      </w:r>
      <w:r w:rsidR="00F23BA0" w:rsidRPr="00F23BA0">
        <w:rPr>
          <w:rFonts w:ascii="Times New Roman" w:eastAsia="Times New Roman" w:hAnsi="Times New Roman" w:cs="Times New Roman"/>
          <w:sz w:val="24"/>
          <w:szCs w:val="24"/>
          <w:lang w:eastAsia="hr-HR"/>
        </w:rPr>
        <w:t xml:space="preserve">sve u k.o. </w:t>
      </w:r>
      <w:r w:rsidR="000B7FC3">
        <w:rPr>
          <w:rFonts w:ascii="Times New Roman" w:eastAsia="Times New Roman" w:hAnsi="Times New Roman" w:cs="Times New Roman"/>
          <w:sz w:val="24"/>
          <w:szCs w:val="24"/>
          <w:lang w:eastAsia="hr-HR"/>
        </w:rPr>
        <w:t>Zaprešić</w:t>
      </w:r>
      <w:r w:rsidR="00454087">
        <w:rPr>
          <w:rFonts w:ascii="Times New Roman" w:eastAsia="Times New Roman" w:hAnsi="Times New Roman" w:cs="Times New Roman"/>
          <w:sz w:val="24"/>
          <w:szCs w:val="24"/>
          <w:lang w:eastAsia="hr-HR"/>
        </w:rPr>
        <w:t xml:space="preserve">, </w:t>
      </w:r>
      <w:r w:rsidR="00CE71C9" w:rsidRPr="00CE71C9">
        <w:rPr>
          <w:rFonts w:ascii="Times New Roman" w:eastAsia="Times New Roman" w:hAnsi="Times New Roman" w:cs="Times New Roman"/>
          <w:sz w:val="24"/>
          <w:szCs w:val="24"/>
          <w:lang w:eastAsia="hr-HR"/>
        </w:rPr>
        <w:t>kod Zemljišno</w:t>
      </w:r>
      <w:r w:rsidR="008E2FCF">
        <w:rPr>
          <w:rFonts w:ascii="Times New Roman" w:eastAsia="Times New Roman" w:hAnsi="Times New Roman" w:cs="Times New Roman"/>
          <w:sz w:val="24"/>
          <w:szCs w:val="24"/>
          <w:lang w:eastAsia="hr-HR"/>
        </w:rPr>
        <w:t>knjižno</w:t>
      </w:r>
      <w:r w:rsidR="00CE71C9" w:rsidRPr="00CE71C9">
        <w:rPr>
          <w:rFonts w:ascii="Times New Roman" w:eastAsia="Times New Roman" w:hAnsi="Times New Roman" w:cs="Times New Roman"/>
          <w:sz w:val="24"/>
          <w:szCs w:val="24"/>
          <w:lang w:eastAsia="hr-HR"/>
        </w:rPr>
        <w:t xml:space="preserve">g odjela </w:t>
      </w:r>
      <w:r w:rsidR="000B7FC3">
        <w:rPr>
          <w:rFonts w:ascii="Times New Roman" w:eastAsia="Times New Roman" w:hAnsi="Times New Roman" w:cs="Times New Roman"/>
          <w:sz w:val="24"/>
          <w:szCs w:val="24"/>
          <w:lang w:eastAsia="hr-HR"/>
        </w:rPr>
        <w:t>Zaprešić</w:t>
      </w:r>
      <w:r w:rsidR="00CE71C9" w:rsidRPr="00CE71C9">
        <w:rPr>
          <w:rFonts w:ascii="Times New Roman" w:eastAsia="Times New Roman" w:hAnsi="Times New Roman" w:cs="Times New Roman"/>
          <w:sz w:val="24"/>
          <w:szCs w:val="24"/>
          <w:lang w:eastAsia="hr-HR"/>
        </w:rPr>
        <w:t xml:space="preserve">, Općinskog suda u </w:t>
      </w:r>
      <w:r w:rsidR="000B7FC3">
        <w:rPr>
          <w:rFonts w:ascii="Times New Roman" w:eastAsia="Times New Roman" w:hAnsi="Times New Roman" w:cs="Times New Roman"/>
          <w:sz w:val="24"/>
          <w:szCs w:val="24"/>
          <w:lang w:eastAsia="hr-HR"/>
        </w:rPr>
        <w:t>Novom Zagrebu</w:t>
      </w:r>
      <w:r w:rsidR="00CE71C9" w:rsidRPr="00CE71C9">
        <w:rPr>
          <w:rFonts w:ascii="Times New Roman" w:eastAsia="Times New Roman" w:hAnsi="Times New Roman" w:cs="Times New Roman"/>
          <w:sz w:val="24"/>
          <w:szCs w:val="24"/>
          <w:lang w:eastAsia="hr-HR"/>
        </w:rPr>
        <w:t xml:space="preserve">, sveukupne površine </w:t>
      </w:r>
      <w:r w:rsidR="000B7FC3">
        <w:rPr>
          <w:rFonts w:ascii="Times New Roman" w:eastAsia="Times New Roman" w:hAnsi="Times New Roman" w:cs="Times New Roman"/>
          <w:sz w:val="24"/>
          <w:szCs w:val="24"/>
          <w:lang w:eastAsia="hr-HR"/>
        </w:rPr>
        <w:t>244163</w:t>
      </w:r>
      <w:r w:rsidR="00CE71C9" w:rsidRPr="00CE71C9">
        <w:rPr>
          <w:rFonts w:ascii="Times New Roman" w:eastAsia="Times New Roman" w:hAnsi="Times New Roman" w:cs="Times New Roman"/>
          <w:sz w:val="24"/>
          <w:szCs w:val="24"/>
          <w:lang w:eastAsia="hr-HR"/>
        </w:rPr>
        <w:t xml:space="preserve"> m</w:t>
      </w:r>
      <w:r w:rsidR="00CE71C9" w:rsidRPr="00CE71C9">
        <w:rPr>
          <w:rFonts w:ascii="Times New Roman" w:eastAsia="Times New Roman" w:hAnsi="Times New Roman" w:cs="Times New Roman"/>
          <w:sz w:val="24"/>
          <w:szCs w:val="24"/>
          <w:vertAlign w:val="superscript"/>
          <w:lang w:eastAsia="hr-HR"/>
        </w:rPr>
        <w:t>2</w:t>
      </w:r>
      <w:r w:rsidR="00CE71C9" w:rsidRPr="00CE71C9">
        <w:rPr>
          <w:rFonts w:ascii="Times New Roman" w:eastAsia="Times New Roman" w:hAnsi="Times New Roman" w:cs="Times New Roman"/>
          <w:sz w:val="24"/>
          <w:szCs w:val="24"/>
          <w:lang w:eastAsia="hr-HR"/>
        </w:rPr>
        <w:t xml:space="preserve">, u svrhu </w:t>
      </w:r>
      <w:r w:rsidR="0019578B">
        <w:rPr>
          <w:rFonts w:ascii="Times New Roman" w:eastAsia="Times New Roman" w:hAnsi="Times New Roman" w:cs="Times New Roman"/>
          <w:sz w:val="24"/>
          <w:szCs w:val="24"/>
          <w:lang w:eastAsia="hr-HR"/>
        </w:rPr>
        <w:t>izgradnje</w:t>
      </w:r>
      <w:r w:rsidR="000B7FC3">
        <w:rPr>
          <w:rFonts w:ascii="Times New Roman" w:eastAsia="Times New Roman" w:hAnsi="Times New Roman" w:cs="Times New Roman"/>
          <w:sz w:val="24"/>
          <w:szCs w:val="24"/>
          <w:lang w:eastAsia="hr-HR"/>
        </w:rPr>
        <w:t xml:space="preserve"> </w:t>
      </w:r>
      <w:r w:rsidR="00C248F9">
        <w:rPr>
          <w:rFonts w:ascii="Times New Roman" w:eastAsia="Times New Roman" w:hAnsi="Times New Roman" w:cs="Times New Roman"/>
          <w:sz w:val="24"/>
          <w:szCs w:val="24"/>
          <w:lang w:eastAsia="hr-HR"/>
        </w:rPr>
        <w:t>P</w:t>
      </w:r>
      <w:r w:rsidR="00CE71C9" w:rsidRPr="00CE71C9">
        <w:rPr>
          <w:rFonts w:ascii="Times New Roman" w:eastAsia="Times New Roman" w:hAnsi="Times New Roman" w:cs="Times New Roman"/>
          <w:sz w:val="24"/>
          <w:szCs w:val="24"/>
          <w:lang w:eastAsia="hr-HR"/>
        </w:rPr>
        <w:t xml:space="preserve">oduzetničke zone </w:t>
      </w:r>
      <w:r w:rsidR="000B7FC3">
        <w:rPr>
          <w:rFonts w:ascii="Times New Roman" w:eastAsia="Times New Roman" w:hAnsi="Times New Roman" w:cs="Times New Roman"/>
          <w:sz w:val="24"/>
          <w:szCs w:val="24"/>
          <w:lang w:eastAsia="hr-HR"/>
        </w:rPr>
        <w:t>Falečnjak.</w:t>
      </w:r>
    </w:p>
    <w:p w14:paraId="076C16AA" w14:textId="77777777" w:rsidR="006840C9" w:rsidRDefault="006840C9" w:rsidP="006840C9">
      <w:pPr>
        <w:tabs>
          <w:tab w:val="left" w:pos="900"/>
        </w:tabs>
        <w:spacing w:after="0" w:line="240" w:lineRule="auto"/>
        <w:jc w:val="center"/>
        <w:rPr>
          <w:rFonts w:ascii="Times New Roman" w:eastAsia="Times New Roman" w:hAnsi="Times New Roman" w:cs="Times New Roman"/>
          <w:b/>
          <w:sz w:val="24"/>
          <w:szCs w:val="24"/>
          <w:lang w:eastAsia="hr-HR"/>
        </w:rPr>
      </w:pPr>
    </w:p>
    <w:p w14:paraId="74ADF4C5" w14:textId="58AE3666" w:rsidR="00CE71C9" w:rsidRDefault="00CE71C9" w:rsidP="006840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II.</w:t>
      </w:r>
    </w:p>
    <w:p w14:paraId="2E69BB33" w14:textId="77777777" w:rsidR="006840C9" w:rsidRPr="00F3064F" w:rsidRDefault="006840C9" w:rsidP="006840C9">
      <w:pPr>
        <w:tabs>
          <w:tab w:val="left" w:pos="900"/>
        </w:tabs>
        <w:spacing w:after="0" w:line="240" w:lineRule="auto"/>
        <w:jc w:val="center"/>
        <w:rPr>
          <w:rFonts w:ascii="Times New Roman" w:eastAsia="Times New Roman" w:hAnsi="Times New Roman" w:cs="Times New Roman"/>
          <w:b/>
          <w:sz w:val="24"/>
          <w:szCs w:val="24"/>
          <w:lang w:eastAsia="hr-HR"/>
        </w:rPr>
      </w:pPr>
    </w:p>
    <w:p w14:paraId="61D665AF" w14:textId="3FB43445" w:rsidR="00243E59" w:rsidRPr="00FA1722" w:rsidRDefault="00951956" w:rsidP="006840C9">
      <w:pPr>
        <w:tabs>
          <w:tab w:val="left" w:pos="1418"/>
          <w:tab w:val="left" w:pos="9072"/>
        </w:tabs>
        <w:spacing w:after="0" w:line="240" w:lineRule="auto"/>
        <w:ind w:firstLine="709"/>
        <w:jc w:val="both"/>
        <w:rPr>
          <w:rFonts w:ascii="Times New Roman" w:eastAsia="Calibri" w:hAnsi="Times New Roman" w:cs="Times New Roman"/>
          <w:sz w:val="24"/>
          <w:szCs w:val="24"/>
        </w:rPr>
      </w:pP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Tržišna vrijednost nekretnina iz točke I. ove Odluke iznosi </w:t>
      </w:r>
      <w:r w:rsidR="000B7FC3">
        <w:rPr>
          <w:rFonts w:ascii="Times New Roman" w:eastAsia="Times New Roman" w:hAnsi="Times New Roman" w:cs="Times New Roman"/>
          <w:sz w:val="24"/>
          <w:szCs w:val="24"/>
          <w:lang w:eastAsia="hr-HR"/>
        </w:rPr>
        <w:t>5</w:t>
      </w:r>
      <w:r w:rsidR="00562C71">
        <w:rPr>
          <w:rFonts w:ascii="Times New Roman" w:eastAsia="Times New Roman" w:hAnsi="Times New Roman" w:cs="Times New Roman"/>
          <w:sz w:val="24"/>
          <w:szCs w:val="24"/>
          <w:lang w:eastAsia="hr-HR"/>
        </w:rPr>
        <w:t>.</w:t>
      </w:r>
      <w:r w:rsidR="000B7FC3">
        <w:rPr>
          <w:rFonts w:ascii="Times New Roman" w:eastAsia="Times New Roman" w:hAnsi="Times New Roman" w:cs="Times New Roman"/>
          <w:sz w:val="24"/>
          <w:szCs w:val="24"/>
          <w:lang w:eastAsia="hr-HR"/>
        </w:rPr>
        <w:t>88</w:t>
      </w:r>
      <w:r w:rsidR="00562C71">
        <w:rPr>
          <w:rFonts w:ascii="Times New Roman" w:eastAsia="Times New Roman" w:hAnsi="Times New Roman" w:cs="Times New Roman"/>
          <w:sz w:val="24"/>
          <w:szCs w:val="24"/>
          <w:lang w:eastAsia="hr-HR"/>
        </w:rPr>
        <w:t>0</w:t>
      </w:r>
      <w:r w:rsidR="00F659A6">
        <w:rPr>
          <w:rFonts w:ascii="Times New Roman" w:eastAsia="Times New Roman" w:hAnsi="Times New Roman" w:cs="Times New Roman"/>
          <w:sz w:val="24"/>
          <w:szCs w:val="24"/>
          <w:lang w:eastAsia="hr-HR"/>
        </w:rPr>
        <w:t>.000</w:t>
      </w:r>
      <w:r w:rsidR="00B33400">
        <w:rPr>
          <w:rFonts w:ascii="Times New Roman" w:eastAsia="Times New Roman" w:hAnsi="Times New Roman" w:cs="Times New Roman"/>
          <w:sz w:val="24"/>
          <w:szCs w:val="24"/>
          <w:lang w:eastAsia="hr-HR"/>
        </w:rPr>
        <w:t>,00 eura</w:t>
      </w:r>
      <w:r w:rsidR="00CE71C9" w:rsidRPr="00CE71C9">
        <w:rPr>
          <w:rFonts w:ascii="Times New Roman" w:eastAsia="Times New Roman" w:hAnsi="Times New Roman" w:cs="Times New Roman"/>
          <w:sz w:val="24"/>
          <w:szCs w:val="24"/>
          <w:lang w:eastAsia="hr-HR"/>
        </w:rPr>
        <w:t>,</w:t>
      </w:r>
      <w:r w:rsidR="00CE71C9" w:rsidRPr="00CE71C9">
        <w:rPr>
          <w:rFonts w:ascii="Arial" w:eastAsia="Times New Roman" w:hAnsi="Arial" w:cs="Arial"/>
          <w:lang w:eastAsia="hr-HR"/>
        </w:rPr>
        <w:t xml:space="preserve"> </w:t>
      </w:r>
      <w:r w:rsidR="00F65E74" w:rsidRPr="00F65E74">
        <w:rPr>
          <w:rFonts w:ascii="Times New Roman" w:eastAsia="Calibri" w:hAnsi="Times New Roman" w:cs="Times New Roman"/>
          <w:sz w:val="24"/>
          <w:szCs w:val="24"/>
        </w:rPr>
        <w:t xml:space="preserve">prema Procjembenom elaboratu, broj: </w:t>
      </w:r>
      <w:r w:rsidR="000B7FC3">
        <w:rPr>
          <w:rFonts w:ascii="Times New Roman" w:eastAsia="Calibri" w:hAnsi="Times New Roman" w:cs="Times New Roman"/>
          <w:sz w:val="24"/>
          <w:szCs w:val="24"/>
        </w:rPr>
        <w:t>391-2023-KOR2</w:t>
      </w:r>
      <w:r w:rsidR="00F65E74" w:rsidRPr="00F65E74">
        <w:rPr>
          <w:rFonts w:ascii="Times New Roman" w:eastAsia="Calibri" w:hAnsi="Times New Roman" w:cs="Times New Roman"/>
          <w:sz w:val="24"/>
          <w:szCs w:val="24"/>
        </w:rPr>
        <w:t xml:space="preserve">, </w:t>
      </w:r>
      <w:r>
        <w:rPr>
          <w:rFonts w:ascii="Times New Roman" w:eastAsia="Calibri" w:hAnsi="Times New Roman" w:cs="Times New Roman"/>
          <w:sz w:val="24"/>
          <w:szCs w:val="24"/>
        </w:rPr>
        <w:t>od 24.</w:t>
      </w:r>
      <w:r w:rsidRPr="00F65E74">
        <w:rPr>
          <w:rFonts w:ascii="Times New Roman" w:eastAsia="Calibri" w:hAnsi="Times New Roman" w:cs="Times New Roman"/>
          <w:sz w:val="24"/>
          <w:szCs w:val="24"/>
        </w:rPr>
        <w:t xml:space="preserve"> </w:t>
      </w:r>
      <w:r w:rsidR="000B7FC3">
        <w:rPr>
          <w:rFonts w:ascii="Times New Roman" w:eastAsia="Calibri" w:hAnsi="Times New Roman" w:cs="Times New Roman"/>
          <w:sz w:val="24"/>
          <w:szCs w:val="24"/>
        </w:rPr>
        <w:t>studenog</w:t>
      </w:r>
      <w:r>
        <w:rPr>
          <w:rFonts w:ascii="Times New Roman" w:eastAsia="Calibri" w:hAnsi="Times New Roman" w:cs="Times New Roman"/>
          <w:sz w:val="24"/>
          <w:szCs w:val="24"/>
        </w:rPr>
        <w:t>a</w:t>
      </w:r>
      <w:r w:rsidR="00F65E74" w:rsidRPr="00F65E74">
        <w:rPr>
          <w:rFonts w:ascii="Times New Roman" w:eastAsia="Calibri" w:hAnsi="Times New Roman" w:cs="Times New Roman"/>
          <w:sz w:val="24"/>
          <w:szCs w:val="24"/>
        </w:rPr>
        <w:t xml:space="preserve"> 2023., izrađenom od trgovačkog </w:t>
      </w:r>
      <w:r w:rsidR="00F65E74" w:rsidRPr="00FA1722">
        <w:rPr>
          <w:rFonts w:ascii="Times New Roman" w:eastAsia="Calibri" w:hAnsi="Times New Roman" w:cs="Times New Roman"/>
          <w:sz w:val="24"/>
          <w:szCs w:val="24"/>
        </w:rPr>
        <w:t xml:space="preserve">društva </w:t>
      </w:r>
      <w:r w:rsidR="000B7FC3" w:rsidRPr="00FA1722">
        <w:rPr>
          <w:rFonts w:ascii="Times New Roman" w:eastAsia="Calibri" w:hAnsi="Times New Roman" w:cs="Times New Roman"/>
          <w:sz w:val="24"/>
          <w:szCs w:val="24"/>
        </w:rPr>
        <w:t>CENTAR AKCIJA</w:t>
      </w:r>
      <w:r w:rsidR="00F65E74" w:rsidRPr="00F65E74">
        <w:rPr>
          <w:rFonts w:ascii="Times New Roman" w:eastAsia="Calibri" w:hAnsi="Times New Roman" w:cs="Times New Roman"/>
          <w:sz w:val="24"/>
          <w:szCs w:val="24"/>
        </w:rPr>
        <w:t xml:space="preserve"> d.o.o. iz Zagreba, staln</w:t>
      </w:r>
      <w:r w:rsidR="000B7FC3">
        <w:rPr>
          <w:rFonts w:ascii="Times New Roman" w:eastAsia="Calibri" w:hAnsi="Times New Roman" w:cs="Times New Roman"/>
          <w:sz w:val="24"/>
          <w:szCs w:val="24"/>
        </w:rPr>
        <w:t>og</w:t>
      </w:r>
      <w:r w:rsidR="00F65E74" w:rsidRPr="00F65E74">
        <w:rPr>
          <w:rFonts w:ascii="Times New Roman" w:eastAsia="Calibri" w:hAnsi="Times New Roman" w:cs="Times New Roman"/>
          <w:sz w:val="24"/>
          <w:szCs w:val="24"/>
        </w:rPr>
        <w:t xml:space="preserve"> sudsk</w:t>
      </w:r>
      <w:r w:rsidR="000B7FC3">
        <w:rPr>
          <w:rFonts w:ascii="Times New Roman" w:eastAsia="Calibri" w:hAnsi="Times New Roman" w:cs="Times New Roman"/>
          <w:sz w:val="24"/>
          <w:szCs w:val="24"/>
        </w:rPr>
        <w:t>og</w:t>
      </w:r>
      <w:r w:rsidR="00F65E74" w:rsidRPr="00F65E74">
        <w:rPr>
          <w:rFonts w:ascii="Times New Roman" w:eastAsia="Calibri" w:hAnsi="Times New Roman" w:cs="Times New Roman"/>
          <w:sz w:val="24"/>
          <w:szCs w:val="24"/>
        </w:rPr>
        <w:t xml:space="preserve"> vještak</w:t>
      </w:r>
      <w:r w:rsidR="000B7FC3">
        <w:rPr>
          <w:rFonts w:ascii="Times New Roman" w:eastAsia="Calibri" w:hAnsi="Times New Roman" w:cs="Times New Roman"/>
          <w:sz w:val="24"/>
          <w:szCs w:val="24"/>
        </w:rPr>
        <w:t>a</w:t>
      </w:r>
      <w:r w:rsidR="00F65E74" w:rsidRPr="00F65E74">
        <w:rPr>
          <w:rFonts w:ascii="Times New Roman" w:eastAsia="Calibri" w:hAnsi="Times New Roman" w:cs="Times New Roman"/>
          <w:sz w:val="24"/>
          <w:szCs w:val="24"/>
        </w:rPr>
        <w:t xml:space="preserve"> za graditeljstvo i procjenu </w:t>
      </w:r>
      <w:r w:rsidR="00F65E74" w:rsidRPr="00FA1722">
        <w:rPr>
          <w:rFonts w:ascii="Times New Roman" w:eastAsia="Calibri" w:hAnsi="Times New Roman" w:cs="Times New Roman"/>
          <w:sz w:val="24"/>
          <w:szCs w:val="24"/>
        </w:rPr>
        <w:t xml:space="preserve">nekretnina </w:t>
      </w:r>
      <w:r w:rsidR="000B7FC3" w:rsidRPr="00FA1722">
        <w:rPr>
          <w:rFonts w:ascii="Times New Roman" w:eastAsia="Calibri" w:hAnsi="Times New Roman" w:cs="Times New Roman"/>
          <w:sz w:val="24"/>
          <w:szCs w:val="24"/>
        </w:rPr>
        <w:t>Tomislava Perkovića</w:t>
      </w:r>
      <w:r w:rsidR="00F65E74" w:rsidRPr="00FA1722">
        <w:rPr>
          <w:rFonts w:ascii="Times New Roman" w:eastAsia="Calibri" w:hAnsi="Times New Roman" w:cs="Times New Roman"/>
          <w:sz w:val="24"/>
          <w:szCs w:val="24"/>
        </w:rPr>
        <w:t xml:space="preserve">, </w:t>
      </w:r>
      <w:r w:rsidR="000B7FC3" w:rsidRPr="00FA1722">
        <w:rPr>
          <w:rFonts w:ascii="Times New Roman" w:eastAsia="Calibri" w:hAnsi="Times New Roman" w:cs="Times New Roman"/>
          <w:sz w:val="24"/>
          <w:szCs w:val="24"/>
        </w:rPr>
        <w:t>dipl.</w:t>
      </w:r>
      <w:r w:rsidR="00F65E74" w:rsidRPr="00FA1722">
        <w:rPr>
          <w:rFonts w:ascii="Times New Roman" w:eastAsia="Calibri" w:hAnsi="Times New Roman" w:cs="Times New Roman"/>
          <w:sz w:val="24"/>
          <w:szCs w:val="24"/>
        </w:rPr>
        <w:t xml:space="preserve">ing. arh., </w:t>
      </w:r>
      <w:r w:rsidR="003400E3" w:rsidRPr="00FA1722">
        <w:rPr>
          <w:rFonts w:ascii="Times New Roman" w:eastAsia="Calibri" w:hAnsi="Times New Roman" w:cs="Times New Roman"/>
          <w:sz w:val="24"/>
          <w:szCs w:val="24"/>
        </w:rPr>
        <w:t>potvrđenom</w:t>
      </w:r>
      <w:r w:rsidR="00F65E74" w:rsidRPr="00FA1722">
        <w:rPr>
          <w:rFonts w:ascii="Times New Roman" w:eastAsia="Calibri" w:hAnsi="Times New Roman" w:cs="Times New Roman"/>
          <w:sz w:val="24"/>
          <w:szCs w:val="24"/>
        </w:rPr>
        <w:t xml:space="preserve"> od strane Službe za tehničke poslove Ministarstva prostornoga uređenja, graditeljstva i državne imovine.</w:t>
      </w:r>
    </w:p>
    <w:p w14:paraId="4B6A1F05" w14:textId="77777777" w:rsidR="006840C9" w:rsidRPr="00FA1722" w:rsidRDefault="006840C9" w:rsidP="006840C9">
      <w:pPr>
        <w:tabs>
          <w:tab w:val="left" w:pos="9072"/>
        </w:tabs>
        <w:spacing w:after="0" w:line="240" w:lineRule="auto"/>
        <w:ind w:firstLine="709"/>
        <w:jc w:val="both"/>
        <w:rPr>
          <w:rFonts w:ascii="Times New Roman" w:eastAsia="Calibri" w:hAnsi="Times New Roman" w:cs="Times New Roman"/>
          <w:sz w:val="24"/>
          <w:szCs w:val="24"/>
        </w:rPr>
      </w:pPr>
    </w:p>
    <w:p w14:paraId="03E35E46" w14:textId="3FF00AB1" w:rsidR="002D5A1B" w:rsidRDefault="006840C9" w:rsidP="006840C9">
      <w:pPr>
        <w:tabs>
          <w:tab w:val="left" w:pos="1418"/>
        </w:tabs>
        <w:spacing w:after="0" w:line="240" w:lineRule="auto"/>
        <w:ind w:firstLine="709"/>
        <w:jc w:val="both"/>
        <w:rPr>
          <w:rFonts w:ascii="Times New Roman" w:eastAsia="Calibri" w:hAnsi="Times New Roman" w:cs="Times New Roman"/>
          <w:sz w:val="24"/>
          <w:szCs w:val="24"/>
        </w:rPr>
      </w:pPr>
      <w:r w:rsidRPr="00FA1722">
        <w:rPr>
          <w:rFonts w:ascii="Times New Roman" w:eastAsia="Calibri" w:hAnsi="Times New Roman" w:cs="Times New Roman"/>
          <w:sz w:val="24"/>
          <w:szCs w:val="24"/>
        </w:rPr>
        <w:tab/>
      </w:r>
      <w:r w:rsidR="00243E59" w:rsidRPr="00FA1722">
        <w:rPr>
          <w:rFonts w:ascii="Times New Roman" w:eastAsia="Calibri" w:hAnsi="Times New Roman" w:cs="Times New Roman"/>
          <w:sz w:val="24"/>
          <w:szCs w:val="24"/>
        </w:rPr>
        <w:t xml:space="preserve">Grad Zaprešić je izradio </w:t>
      </w:r>
      <w:r w:rsidR="00951956" w:rsidRPr="00FA1722">
        <w:rPr>
          <w:rFonts w:ascii="Times New Roman" w:eastAsia="Calibri" w:hAnsi="Times New Roman" w:cs="Times New Roman"/>
          <w:sz w:val="24"/>
          <w:szCs w:val="24"/>
        </w:rPr>
        <w:t xml:space="preserve">Procjembeni </w:t>
      </w:r>
      <w:r w:rsidR="00243E59" w:rsidRPr="00FA1722">
        <w:rPr>
          <w:rFonts w:ascii="Times New Roman" w:eastAsia="Calibri" w:hAnsi="Times New Roman" w:cs="Times New Roman"/>
          <w:sz w:val="24"/>
          <w:szCs w:val="24"/>
        </w:rPr>
        <w:t xml:space="preserve">elaborat kojim je utvrđena tržišna vrijednost nekretnina iz </w:t>
      </w:r>
      <w:r w:rsidR="00951956" w:rsidRPr="00FA1722">
        <w:rPr>
          <w:rFonts w:ascii="Times New Roman" w:eastAsia="Calibri" w:hAnsi="Times New Roman" w:cs="Times New Roman"/>
          <w:sz w:val="24"/>
          <w:szCs w:val="24"/>
        </w:rPr>
        <w:t xml:space="preserve">stavka 1. ove </w:t>
      </w:r>
      <w:r w:rsidR="00243E59" w:rsidRPr="00FA1722">
        <w:rPr>
          <w:rFonts w:ascii="Times New Roman" w:eastAsia="Calibri" w:hAnsi="Times New Roman" w:cs="Times New Roman"/>
          <w:sz w:val="24"/>
          <w:szCs w:val="24"/>
        </w:rPr>
        <w:t>točke te je podmirio troškove izrade istoga.</w:t>
      </w:r>
    </w:p>
    <w:p w14:paraId="0139A1FD" w14:textId="77777777" w:rsidR="006840C9" w:rsidRPr="00F3064F" w:rsidRDefault="006840C9" w:rsidP="006840C9">
      <w:pPr>
        <w:tabs>
          <w:tab w:val="left" w:pos="9072"/>
        </w:tabs>
        <w:spacing w:after="0" w:line="240" w:lineRule="auto"/>
        <w:ind w:firstLine="709"/>
        <w:jc w:val="both"/>
        <w:rPr>
          <w:rFonts w:ascii="Times New Roman" w:eastAsia="Calibri" w:hAnsi="Times New Roman" w:cs="Times New Roman"/>
          <w:sz w:val="24"/>
          <w:szCs w:val="24"/>
        </w:rPr>
      </w:pPr>
    </w:p>
    <w:p w14:paraId="6E6C2437" w14:textId="1B0818AA" w:rsidR="00CE71C9" w:rsidRDefault="00CE71C9" w:rsidP="006840C9">
      <w:pPr>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III.</w:t>
      </w:r>
    </w:p>
    <w:p w14:paraId="20A6FC9D" w14:textId="77777777" w:rsidR="006840C9" w:rsidRPr="00F3064F" w:rsidRDefault="006840C9" w:rsidP="006840C9">
      <w:pPr>
        <w:spacing w:after="0" w:line="240" w:lineRule="auto"/>
        <w:jc w:val="center"/>
        <w:rPr>
          <w:rFonts w:ascii="Times New Roman" w:eastAsia="Times New Roman" w:hAnsi="Times New Roman" w:cs="Times New Roman"/>
          <w:b/>
          <w:sz w:val="24"/>
          <w:szCs w:val="24"/>
          <w:lang w:eastAsia="hr-HR"/>
        </w:rPr>
      </w:pPr>
    </w:p>
    <w:p w14:paraId="107F2B48" w14:textId="3345DC0F" w:rsidR="008E0093" w:rsidRDefault="00CE71C9" w:rsidP="006840C9">
      <w:pPr>
        <w:spacing w:after="0" w:line="240" w:lineRule="auto"/>
        <w:ind w:firstLine="1418"/>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Nekretnine iz točke I. ove Odluke daruju se Gradu </w:t>
      </w:r>
      <w:r w:rsidR="00D42A43">
        <w:rPr>
          <w:rFonts w:ascii="Times New Roman" w:eastAsia="Times New Roman" w:hAnsi="Times New Roman" w:cs="Times New Roman"/>
          <w:sz w:val="24"/>
          <w:szCs w:val="24"/>
          <w:lang w:eastAsia="hr-HR"/>
        </w:rPr>
        <w:t>Zaprešiću</w:t>
      </w:r>
      <w:r w:rsidRPr="00CE71C9">
        <w:rPr>
          <w:rFonts w:ascii="Times New Roman" w:eastAsia="Times New Roman" w:hAnsi="Times New Roman" w:cs="Times New Roman"/>
          <w:sz w:val="24"/>
          <w:szCs w:val="24"/>
          <w:lang w:eastAsia="hr-HR"/>
        </w:rPr>
        <w:t xml:space="preserve"> pod uvjetom da se </w:t>
      </w:r>
      <w:r w:rsidR="00FA1722">
        <w:rPr>
          <w:rFonts w:ascii="Times New Roman" w:eastAsia="Times New Roman" w:hAnsi="Times New Roman" w:cs="Times New Roman"/>
          <w:sz w:val="24"/>
          <w:szCs w:val="24"/>
          <w:lang w:eastAsia="hr-HR"/>
        </w:rPr>
        <w:t xml:space="preserve">Grad Zaprešić </w:t>
      </w:r>
      <w:r w:rsidRPr="00CE71C9">
        <w:rPr>
          <w:rFonts w:ascii="Times New Roman" w:eastAsia="Times New Roman" w:hAnsi="Times New Roman" w:cs="Times New Roman"/>
          <w:sz w:val="24"/>
          <w:szCs w:val="24"/>
          <w:lang w:eastAsia="hr-HR"/>
        </w:rPr>
        <w:t xml:space="preserve">u svojstvu vjerovnika odrekne svih potraživanja prema Republici Hrvatskoj kao dužniku, koja će se utvrditi na dan potpisivanja ugovora o darovanju prema ovoj Odluci, kao i eventualno kasnije pronađenih potraživanja prema Republici Hrvatskoj koja su nastala do dana potpisivanja </w:t>
      </w:r>
      <w:r w:rsidR="00AF1967">
        <w:rPr>
          <w:rFonts w:ascii="Times New Roman" w:eastAsia="Times New Roman" w:hAnsi="Times New Roman" w:cs="Times New Roman"/>
          <w:sz w:val="24"/>
          <w:szCs w:val="24"/>
          <w:lang w:eastAsia="hr-HR"/>
        </w:rPr>
        <w:t>u</w:t>
      </w:r>
      <w:r w:rsidRPr="00CE71C9">
        <w:rPr>
          <w:rFonts w:ascii="Times New Roman" w:eastAsia="Times New Roman" w:hAnsi="Times New Roman" w:cs="Times New Roman"/>
          <w:sz w:val="24"/>
          <w:szCs w:val="24"/>
          <w:lang w:eastAsia="hr-HR"/>
        </w:rPr>
        <w:t>govora o darovanju, do visine vrijednosti darovanih nekretnina.</w:t>
      </w:r>
    </w:p>
    <w:p w14:paraId="39B7207E" w14:textId="77777777" w:rsidR="00447864" w:rsidRPr="00CE71C9" w:rsidRDefault="00447864" w:rsidP="006840C9">
      <w:pPr>
        <w:spacing w:after="0" w:line="240" w:lineRule="auto"/>
        <w:ind w:firstLine="1418"/>
        <w:jc w:val="both"/>
        <w:rPr>
          <w:rFonts w:ascii="Times New Roman" w:eastAsia="Times New Roman" w:hAnsi="Times New Roman" w:cs="Times New Roman"/>
          <w:sz w:val="24"/>
          <w:szCs w:val="24"/>
          <w:lang w:eastAsia="hr-HR"/>
        </w:rPr>
      </w:pPr>
    </w:p>
    <w:p w14:paraId="0A2BB192" w14:textId="77777777" w:rsidR="00CE71C9" w:rsidRPr="00CE71C9" w:rsidRDefault="00CE71C9" w:rsidP="00447864">
      <w:pPr>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lastRenderedPageBreak/>
        <w:t>IV.</w:t>
      </w:r>
    </w:p>
    <w:p w14:paraId="4947D7EC" w14:textId="77777777" w:rsidR="00CE71C9" w:rsidRPr="00447864" w:rsidRDefault="00CE71C9" w:rsidP="006840C9">
      <w:pPr>
        <w:spacing w:after="0" w:line="240" w:lineRule="auto"/>
        <w:jc w:val="center"/>
        <w:rPr>
          <w:rFonts w:ascii="Times New Roman" w:eastAsia="Times New Roman" w:hAnsi="Times New Roman" w:cs="Times New Roman"/>
          <w:b/>
          <w:sz w:val="24"/>
          <w:szCs w:val="24"/>
          <w:lang w:eastAsia="hr-HR"/>
        </w:rPr>
      </w:pPr>
    </w:p>
    <w:p w14:paraId="230A1F83" w14:textId="5E8F4BE6" w:rsidR="00CE71C9" w:rsidRPr="00CE71C9" w:rsidRDefault="00AF1967" w:rsidP="00447864">
      <w:pPr>
        <w:tabs>
          <w:tab w:val="left" w:pos="1418"/>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Grad </w:t>
      </w:r>
      <w:r w:rsidR="00D42A43">
        <w:rPr>
          <w:rFonts w:ascii="Times New Roman" w:eastAsia="Times New Roman" w:hAnsi="Times New Roman" w:cs="Times New Roman"/>
          <w:sz w:val="24"/>
          <w:szCs w:val="24"/>
          <w:lang w:eastAsia="hr-HR"/>
        </w:rPr>
        <w:t>Zaprešić</w:t>
      </w:r>
      <w:r w:rsidR="00CE71C9" w:rsidRPr="00CE71C9">
        <w:rPr>
          <w:rFonts w:ascii="Times New Roman" w:eastAsia="Times New Roman" w:hAnsi="Times New Roman" w:cs="Times New Roman"/>
          <w:sz w:val="24"/>
          <w:szCs w:val="24"/>
          <w:lang w:eastAsia="hr-HR"/>
        </w:rPr>
        <w:t xml:space="preserve"> se obvezuje preuzeti sve obveze koje bi eventualno proizašle iz potraživanja i prava trećih osoba na nekretninama iz točke I. ove Odluke.</w:t>
      </w:r>
    </w:p>
    <w:p w14:paraId="137F60D2" w14:textId="77777777" w:rsidR="00447864" w:rsidRDefault="00447864" w:rsidP="006840C9">
      <w:pPr>
        <w:tabs>
          <w:tab w:val="left" w:pos="900"/>
        </w:tabs>
        <w:spacing w:after="0" w:line="240" w:lineRule="auto"/>
        <w:jc w:val="center"/>
        <w:rPr>
          <w:rFonts w:ascii="Times New Roman" w:eastAsia="Times New Roman" w:hAnsi="Times New Roman" w:cs="Times New Roman"/>
          <w:b/>
          <w:sz w:val="24"/>
          <w:szCs w:val="24"/>
          <w:lang w:eastAsia="hr-HR"/>
        </w:rPr>
      </w:pPr>
    </w:p>
    <w:p w14:paraId="171B3830" w14:textId="18B214FC" w:rsidR="00CE71C9" w:rsidRDefault="00CE71C9" w:rsidP="006840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 xml:space="preserve">V. </w:t>
      </w:r>
    </w:p>
    <w:p w14:paraId="02DBBFF9" w14:textId="77777777" w:rsidR="00447864" w:rsidRPr="00F3064F" w:rsidRDefault="00447864" w:rsidP="006840C9">
      <w:pPr>
        <w:tabs>
          <w:tab w:val="left" w:pos="900"/>
        </w:tabs>
        <w:spacing w:after="0" w:line="240" w:lineRule="auto"/>
        <w:jc w:val="center"/>
        <w:rPr>
          <w:rFonts w:ascii="Times New Roman" w:eastAsia="Times New Roman" w:hAnsi="Times New Roman" w:cs="Times New Roman"/>
          <w:b/>
          <w:sz w:val="24"/>
          <w:szCs w:val="24"/>
          <w:lang w:eastAsia="hr-HR"/>
        </w:rPr>
      </w:pPr>
    </w:p>
    <w:p w14:paraId="6996F313" w14:textId="2570467D" w:rsidR="00CE71C9" w:rsidRDefault="00EE6C0D" w:rsidP="006840C9">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47864">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Grad </w:t>
      </w:r>
      <w:r w:rsidR="00D42A43">
        <w:rPr>
          <w:rFonts w:ascii="Times New Roman" w:eastAsia="Times New Roman" w:hAnsi="Times New Roman" w:cs="Times New Roman"/>
          <w:sz w:val="24"/>
          <w:szCs w:val="24"/>
          <w:lang w:eastAsia="hr-HR"/>
        </w:rPr>
        <w:t>Zaprešić</w:t>
      </w:r>
      <w:r w:rsidR="00CE71C9" w:rsidRPr="00CE71C9">
        <w:rPr>
          <w:rFonts w:ascii="Times New Roman" w:eastAsia="Times New Roman" w:hAnsi="Times New Roman" w:cs="Times New Roman"/>
          <w:sz w:val="24"/>
          <w:szCs w:val="24"/>
          <w:lang w:eastAsia="hr-HR"/>
        </w:rPr>
        <w:t xml:space="preserve"> se obvezuje darovane nekretnine privesti namjeni utvrđenoj </w:t>
      </w:r>
      <w:r w:rsidR="0003758A">
        <w:rPr>
          <w:rFonts w:ascii="Times New Roman" w:eastAsia="Times New Roman" w:hAnsi="Times New Roman" w:cs="Times New Roman"/>
          <w:sz w:val="24"/>
          <w:szCs w:val="24"/>
          <w:lang w:eastAsia="hr-HR"/>
        </w:rPr>
        <w:t xml:space="preserve">u </w:t>
      </w:r>
      <w:r w:rsidR="00CE71C9" w:rsidRPr="00CE71C9">
        <w:rPr>
          <w:rFonts w:ascii="Times New Roman" w:eastAsia="Times New Roman" w:hAnsi="Times New Roman" w:cs="Times New Roman"/>
          <w:sz w:val="24"/>
          <w:szCs w:val="24"/>
          <w:lang w:eastAsia="hr-HR"/>
        </w:rPr>
        <w:t>točk</w:t>
      </w:r>
      <w:r w:rsidR="0003758A">
        <w:rPr>
          <w:rFonts w:ascii="Times New Roman" w:eastAsia="Times New Roman" w:hAnsi="Times New Roman" w:cs="Times New Roman"/>
          <w:sz w:val="24"/>
          <w:szCs w:val="24"/>
          <w:lang w:eastAsia="hr-HR"/>
        </w:rPr>
        <w:t>i</w:t>
      </w:r>
      <w:r w:rsidR="00CE71C9" w:rsidRPr="00CE71C9">
        <w:rPr>
          <w:rFonts w:ascii="Times New Roman" w:eastAsia="Times New Roman" w:hAnsi="Times New Roman" w:cs="Times New Roman"/>
          <w:sz w:val="24"/>
          <w:szCs w:val="24"/>
          <w:lang w:eastAsia="hr-HR"/>
        </w:rPr>
        <w:t xml:space="preserve"> I. ove Odluke u roku od pet godina od dana sklapanja </w:t>
      </w:r>
      <w:r w:rsidR="0003758A">
        <w:rPr>
          <w:rFonts w:ascii="Times New Roman" w:eastAsia="Times New Roman" w:hAnsi="Times New Roman" w:cs="Times New Roman"/>
          <w:sz w:val="24"/>
          <w:szCs w:val="24"/>
          <w:lang w:eastAsia="hr-HR"/>
        </w:rPr>
        <w:t>u</w:t>
      </w:r>
      <w:r w:rsidR="00CE71C9" w:rsidRPr="00CE71C9">
        <w:rPr>
          <w:rFonts w:ascii="Times New Roman" w:eastAsia="Times New Roman" w:hAnsi="Times New Roman" w:cs="Times New Roman"/>
          <w:sz w:val="24"/>
          <w:szCs w:val="24"/>
          <w:lang w:eastAsia="hr-HR"/>
        </w:rPr>
        <w:t>govora o darovanju, te u navedenom roku dostaviti Ministarstvu prostornoga uređenja, graditeljstva i državne imovine dokaz o privođenju namjeni.</w:t>
      </w:r>
    </w:p>
    <w:p w14:paraId="6AAD7D1F" w14:textId="77777777" w:rsidR="00447864" w:rsidRDefault="00923C9E"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1534B7A1" w14:textId="0981A1D8" w:rsidR="00926A74" w:rsidRDefault="00447864"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926A74" w:rsidRPr="00926A74">
        <w:rPr>
          <w:rFonts w:ascii="Times New Roman" w:eastAsia="Times New Roman" w:hAnsi="Times New Roman" w:cs="Times New Roman"/>
          <w:sz w:val="24"/>
          <w:szCs w:val="24"/>
          <w:lang w:eastAsia="hr-HR"/>
        </w:rPr>
        <w:t xml:space="preserve">Privođenje namjeni iz stavka 1. ove točke podrazumijeva infrastrukturno opremanje </w:t>
      </w:r>
      <w:r w:rsidR="00360A2C">
        <w:rPr>
          <w:rFonts w:ascii="Times New Roman" w:eastAsia="Times New Roman" w:hAnsi="Times New Roman" w:cs="Times New Roman"/>
          <w:sz w:val="24"/>
          <w:szCs w:val="24"/>
          <w:lang w:eastAsia="hr-HR"/>
        </w:rPr>
        <w:t>P</w:t>
      </w:r>
      <w:r w:rsidR="00926A74" w:rsidRPr="00926A74">
        <w:rPr>
          <w:rFonts w:ascii="Times New Roman" w:eastAsia="Times New Roman" w:hAnsi="Times New Roman" w:cs="Times New Roman"/>
          <w:sz w:val="24"/>
          <w:szCs w:val="24"/>
          <w:lang w:eastAsia="hr-HR"/>
        </w:rPr>
        <w:t>oduzetničke zone</w:t>
      </w:r>
      <w:r w:rsidR="00A72189">
        <w:rPr>
          <w:rFonts w:ascii="Times New Roman" w:eastAsia="Times New Roman" w:hAnsi="Times New Roman" w:cs="Times New Roman"/>
          <w:sz w:val="24"/>
          <w:szCs w:val="24"/>
          <w:lang w:eastAsia="hr-HR"/>
        </w:rPr>
        <w:t xml:space="preserve"> </w:t>
      </w:r>
      <w:r w:rsidR="00D42A43">
        <w:rPr>
          <w:rFonts w:ascii="Times New Roman" w:eastAsia="Times New Roman" w:hAnsi="Times New Roman" w:cs="Times New Roman"/>
          <w:sz w:val="24"/>
          <w:szCs w:val="24"/>
          <w:lang w:eastAsia="hr-HR"/>
        </w:rPr>
        <w:t>Falečnjak</w:t>
      </w:r>
      <w:r w:rsidR="00926A74" w:rsidRPr="00926A74">
        <w:rPr>
          <w:rFonts w:ascii="Times New Roman" w:eastAsia="Times New Roman" w:hAnsi="Times New Roman" w:cs="Times New Roman"/>
          <w:sz w:val="24"/>
          <w:szCs w:val="24"/>
          <w:lang w:eastAsia="hr-HR"/>
        </w:rPr>
        <w:t>:</w:t>
      </w:r>
    </w:p>
    <w:p w14:paraId="4D2A8CD9" w14:textId="77777777" w:rsidR="00447864" w:rsidRPr="00926A74" w:rsidRDefault="00447864" w:rsidP="006840C9">
      <w:pPr>
        <w:tabs>
          <w:tab w:val="left" w:pos="709"/>
        </w:tabs>
        <w:spacing w:after="0" w:line="240" w:lineRule="auto"/>
        <w:jc w:val="both"/>
        <w:rPr>
          <w:rFonts w:ascii="Times New Roman" w:eastAsia="Times New Roman" w:hAnsi="Times New Roman" w:cs="Times New Roman"/>
          <w:sz w:val="24"/>
          <w:szCs w:val="24"/>
          <w:lang w:eastAsia="hr-HR"/>
        </w:rPr>
      </w:pPr>
    </w:p>
    <w:p w14:paraId="227559AE" w14:textId="1E32625C" w:rsidR="00926A74" w:rsidRPr="0053495B" w:rsidRDefault="00926A74" w:rsidP="006840C9">
      <w:pPr>
        <w:pStyle w:val="ListParagraph"/>
        <w:numPr>
          <w:ilvl w:val="0"/>
          <w:numId w:val="1"/>
        </w:numPr>
        <w:tabs>
          <w:tab w:val="left" w:pos="900"/>
        </w:tabs>
        <w:spacing w:after="0"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energetskom infrastrukturom (struja, javna rasvjeta, plin, plinska podstanica, priključci na javnu mrežu i/ili izgrađena trafostanica i drugi energetski priključci)</w:t>
      </w:r>
    </w:p>
    <w:p w14:paraId="0AFE38EA" w14:textId="58E37D85" w:rsidR="00926A74" w:rsidRPr="0053495B" w:rsidRDefault="00926A74" w:rsidP="006840C9">
      <w:pPr>
        <w:pStyle w:val="ListParagraph"/>
        <w:numPr>
          <w:ilvl w:val="0"/>
          <w:numId w:val="1"/>
        </w:numPr>
        <w:tabs>
          <w:tab w:val="left" w:pos="900"/>
        </w:tabs>
        <w:spacing w:after="0"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komunalnom infrastrukturom (opskrba vodom, vodovodne i oborinske instalacije, kanalizacija i odvodnja – fekalna, oborinska, tehnološka, priključci na javnu mrežu)</w:t>
      </w:r>
    </w:p>
    <w:p w14:paraId="55DA0E2C" w14:textId="713E76D3" w:rsidR="00926A74" w:rsidRPr="0053495B" w:rsidRDefault="00926A74" w:rsidP="006840C9">
      <w:pPr>
        <w:pStyle w:val="ListParagraph"/>
        <w:numPr>
          <w:ilvl w:val="0"/>
          <w:numId w:val="1"/>
        </w:numPr>
        <w:tabs>
          <w:tab w:val="left" w:pos="900"/>
        </w:tabs>
        <w:spacing w:after="0"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prometnom infrastrukturom (pristupne ceste, ceste unutar poduzetničke zone, parkirališta, utovarne rampe i dr.)</w:t>
      </w:r>
    </w:p>
    <w:p w14:paraId="055492B6" w14:textId="7EF2C387" w:rsidR="0053495B" w:rsidRPr="00F3064F" w:rsidRDefault="00926A74" w:rsidP="006840C9">
      <w:pPr>
        <w:pStyle w:val="ListParagraph"/>
        <w:numPr>
          <w:ilvl w:val="0"/>
          <w:numId w:val="1"/>
        </w:numPr>
        <w:tabs>
          <w:tab w:val="left" w:pos="900"/>
        </w:tabs>
        <w:spacing w:after="0" w:line="240" w:lineRule="auto"/>
        <w:jc w:val="both"/>
        <w:rPr>
          <w:rFonts w:ascii="Times New Roman" w:eastAsia="Times New Roman" w:hAnsi="Times New Roman" w:cs="Times New Roman"/>
          <w:sz w:val="24"/>
          <w:szCs w:val="24"/>
          <w:lang w:eastAsia="hr-HR"/>
        </w:rPr>
      </w:pPr>
      <w:r w:rsidRPr="0053495B">
        <w:rPr>
          <w:rFonts w:ascii="Times New Roman" w:eastAsia="Times New Roman" w:hAnsi="Times New Roman" w:cs="Times New Roman"/>
          <w:sz w:val="24"/>
          <w:szCs w:val="24"/>
          <w:lang w:eastAsia="hr-HR"/>
        </w:rPr>
        <w:t>komunikacijskom infrastrukturom (telefonska i internetska, radio, TV mreža i dr.).</w:t>
      </w:r>
    </w:p>
    <w:p w14:paraId="28A1DDF2" w14:textId="77777777" w:rsidR="00447864" w:rsidRDefault="00447864" w:rsidP="006840C9">
      <w:pPr>
        <w:tabs>
          <w:tab w:val="left" w:pos="900"/>
        </w:tabs>
        <w:spacing w:after="0" w:line="240" w:lineRule="auto"/>
        <w:jc w:val="center"/>
        <w:rPr>
          <w:rFonts w:ascii="Times New Roman" w:eastAsia="Times New Roman" w:hAnsi="Times New Roman" w:cs="Times New Roman"/>
          <w:b/>
          <w:sz w:val="24"/>
          <w:szCs w:val="24"/>
          <w:lang w:eastAsia="hr-HR"/>
        </w:rPr>
      </w:pPr>
    </w:p>
    <w:p w14:paraId="6DE39546" w14:textId="746A2F34" w:rsidR="00CE71C9" w:rsidRPr="00F3064F" w:rsidRDefault="00CE71C9" w:rsidP="006840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VI.</w:t>
      </w:r>
    </w:p>
    <w:p w14:paraId="0D41B1CF" w14:textId="77777777" w:rsidR="00447864" w:rsidRDefault="00DA6DB9"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270BB769" w14:textId="71E0E9C1" w:rsidR="00EB2C02" w:rsidRPr="00F3064F" w:rsidRDefault="00447864"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U slučaju daljnjeg raspolaganja darovanim nekretninama iz točke I. ove Odluke, u smislu prodaje, sredstva ostvarena prodajom </w:t>
      </w:r>
      <w:r w:rsidR="00D42A43">
        <w:rPr>
          <w:rFonts w:ascii="Times New Roman" w:eastAsia="Times New Roman" w:hAnsi="Times New Roman" w:cs="Times New Roman"/>
          <w:sz w:val="24"/>
          <w:szCs w:val="24"/>
          <w:lang w:eastAsia="hr-HR"/>
        </w:rPr>
        <w:t>Grad Zaprešić</w:t>
      </w:r>
      <w:r w:rsidR="00CE71C9" w:rsidRPr="00CE71C9">
        <w:rPr>
          <w:rFonts w:ascii="Times New Roman" w:eastAsia="Times New Roman" w:hAnsi="Times New Roman" w:cs="Times New Roman"/>
          <w:sz w:val="24"/>
          <w:szCs w:val="24"/>
          <w:lang w:eastAsia="hr-HR"/>
        </w:rPr>
        <w:t xml:space="preserve"> dužan je koristiti za infrastrukturno opremanje poduzetničke zone za koju je darovano zemljište, sukladno članku 5. stavku 1. Zakona o unapređenju poduzetničke infrastrukture ili za unapređenje poduzetničkog okruženja unutar Grada </w:t>
      </w:r>
      <w:r w:rsidR="00D42A43">
        <w:rPr>
          <w:rFonts w:ascii="Times New Roman" w:eastAsia="Times New Roman" w:hAnsi="Times New Roman" w:cs="Times New Roman"/>
          <w:sz w:val="24"/>
          <w:szCs w:val="24"/>
          <w:lang w:eastAsia="hr-HR"/>
        </w:rPr>
        <w:t xml:space="preserve">Zaprešića </w:t>
      </w:r>
      <w:r w:rsidR="00A431F2">
        <w:rPr>
          <w:rFonts w:ascii="Times New Roman" w:eastAsia="Times New Roman" w:hAnsi="Times New Roman" w:cs="Times New Roman"/>
          <w:sz w:val="24"/>
          <w:szCs w:val="24"/>
          <w:lang w:eastAsia="hr-HR"/>
        </w:rPr>
        <w:t xml:space="preserve">i o tome dokumentirano izvijestiti Ministarstvo gospodarstva </w:t>
      </w:r>
      <w:r w:rsidR="00E37222">
        <w:rPr>
          <w:rFonts w:ascii="Times New Roman" w:eastAsia="Times New Roman" w:hAnsi="Times New Roman" w:cs="Times New Roman"/>
          <w:sz w:val="24"/>
          <w:szCs w:val="24"/>
          <w:lang w:eastAsia="hr-HR"/>
        </w:rPr>
        <w:t>i Ministarstvo prostornoga uređenja, graditeljstva i državne imovine</w:t>
      </w:r>
      <w:r w:rsidR="00CE71C9" w:rsidRPr="00CE71C9">
        <w:rPr>
          <w:rFonts w:ascii="Times New Roman" w:eastAsia="Times New Roman" w:hAnsi="Times New Roman" w:cs="Times New Roman"/>
          <w:sz w:val="24"/>
          <w:szCs w:val="24"/>
          <w:lang w:eastAsia="hr-HR"/>
        </w:rPr>
        <w:t>.</w:t>
      </w:r>
    </w:p>
    <w:p w14:paraId="7CC9FB42" w14:textId="77777777" w:rsidR="00447864" w:rsidRDefault="00447864" w:rsidP="006840C9">
      <w:pPr>
        <w:tabs>
          <w:tab w:val="left" w:pos="900"/>
        </w:tabs>
        <w:spacing w:after="0" w:line="240" w:lineRule="auto"/>
        <w:jc w:val="center"/>
        <w:rPr>
          <w:rFonts w:ascii="Times New Roman" w:eastAsia="Times New Roman" w:hAnsi="Times New Roman" w:cs="Times New Roman"/>
          <w:b/>
          <w:sz w:val="24"/>
          <w:szCs w:val="24"/>
          <w:lang w:eastAsia="hr-HR"/>
        </w:rPr>
      </w:pPr>
    </w:p>
    <w:p w14:paraId="12C5D51C" w14:textId="5C7482C7" w:rsidR="00CE71C9" w:rsidRPr="00F3064F" w:rsidRDefault="00CE71C9" w:rsidP="006840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VII.</w:t>
      </w:r>
    </w:p>
    <w:p w14:paraId="362FFCBD" w14:textId="77777777" w:rsidR="00447864" w:rsidRDefault="00E64C34"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2A0FB224" w14:textId="0F30FC63" w:rsidR="00CE71C9" w:rsidRPr="00CE71C9" w:rsidRDefault="00447864"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S Gradom </w:t>
      </w:r>
      <w:r w:rsidR="00081FFE">
        <w:rPr>
          <w:rFonts w:ascii="Times New Roman" w:eastAsia="Times New Roman" w:hAnsi="Times New Roman" w:cs="Times New Roman"/>
          <w:sz w:val="24"/>
          <w:szCs w:val="24"/>
          <w:lang w:eastAsia="hr-HR"/>
        </w:rPr>
        <w:t>Zaprešićem</w:t>
      </w:r>
      <w:r w:rsidR="00CE71C9" w:rsidRPr="00CE71C9">
        <w:rPr>
          <w:rFonts w:ascii="Times New Roman" w:eastAsia="Times New Roman" w:hAnsi="Times New Roman" w:cs="Times New Roman"/>
          <w:sz w:val="24"/>
          <w:szCs w:val="24"/>
          <w:lang w:eastAsia="hr-HR"/>
        </w:rPr>
        <w:t xml:space="preserve"> sklopit će se </w:t>
      </w:r>
      <w:r w:rsidR="00E64C34">
        <w:rPr>
          <w:rFonts w:ascii="Times New Roman" w:eastAsia="Times New Roman" w:hAnsi="Times New Roman" w:cs="Times New Roman"/>
          <w:sz w:val="24"/>
          <w:szCs w:val="24"/>
          <w:lang w:eastAsia="hr-HR"/>
        </w:rPr>
        <w:t>u</w:t>
      </w:r>
      <w:r w:rsidR="00CE71C9" w:rsidRPr="00CE71C9">
        <w:rPr>
          <w:rFonts w:ascii="Times New Roman" w:eastAsia="Times New Roman" w:hAnsi="Times New Roman" w:cs="Times New Roman"/>
          <w:sz w:val="24"/>
          <w:szCs w:val="24"/>
          <w:lang w:eastAsia="hr-HR"/>
        </w:rPr>
        <w:t>govor o darovanju nekretnina iz točke I. ove Odluke.</w:t>
      </w:r>
    </w:p>
    <w:p w14:paraId="26581D54" w14:textId="77777777" w:rsidR="00447864" w:rsidRDefault="00E64C34"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0DD8D28B" w14:textId="0781E180" w:rsidR="00CE71C9" w:rsidRDefault="00447864" w:rsidP="006840C9">
      <w:pPr>
        <w:tabs>
          <w:tab w:val="left" w:pos="709"/>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U </w:t>
      </w:r>
      <w:r w:rsidR="00E64C34">
        <w:rPr>
          <w:rFonts w:ascii="Times New Roman" w:eastAsia="Times New Roman" w:hAnsi="Times New Roman" w:cs="Times New Roman"/>
          <w:sz w:val="24"/>
          <w:szCs w:val="24"/>
          <w:lang w:eastAsia="hr-HR"/>
        </w:rPr>
        <w:t>u</w:t>
      </w:r>
      <w:r w:rsidR="00CE71C9" w:rsidRPr="00CE71C9">
        <w:rPr>
          <w:rFonts w:ascii="Times New Roman" w:eastAsia="Times New Roman" w:hAnsi="Times New Roman" w:cs="Times New Roman"/>
          <w:sz w:val="24"/>
          <w:szCs w:val="24"/>
          <w:lang w:eastAsia="hr-HR"/>
        </w:rPr>
        <w:t xml:space="preserve">govor o darovanju unijet će se raskidna klauzula ukoliko se darovane nekretnine ne privedu namjeni u roku utvrđenom u točki V. </w:t>
      </w:r>
      <w:r w:rsidR="00821B7E">
        <w:rPr>
          <w:rFonts w:ascii="Times New Roman" w:eastAsia="Times New Roman" w:hAnsi="Times New Roman" w:cs="Times New Roman"/>
          <w:sz w:val="24"/>
          <w:szCs w:val="24"/>
          <w:lang w:eastAsia="hr-HR"/>
        </w:rPr>
        <w:t xml:space="preserve">stavku 1. </w:t>
      </w:r>
      <w:r w:rsidR="00CE71C9" w:rsidRPr="00CE71C9">
        <w:rPr>
          <w:rFonts w:ascii="Times New Roman" w:eastAsia="Times New Roman" w:hAnsi="Times New Roman" w:cs="Times New Roman"/>
          <w:sz w:val="24"/>
          <w:szCs w:val="24"/>
          <w:lang w:eastAsia="hr-HR"/>
        </w:rPr>
        <w:t xml:space="preserve">ove Odluke ili se promijeni njihova namjena, ukoliko se sredstva od eventualne prodaje ne iskoristite za infrastrukturno opremanje poduzetničke zone za koju je darovano zemljište ili za unapređenje poduzetničkog okruženja unutar Grada </w:t>
      </w:r>
      <w:r w:rsidR="00D42A43">
        <w:rPr>
          <w:rFonts w:ascii="Times New Roman" w:eastAsia="Times New Roman" w:hAnsi="Times New Roman" w:cs="Times New Roman"/>
          <w:sz w:val="24"/>
          <w:szCs w:val="24"/>
          <w:lang w:eastAsia="hr-HR"/>
        </w:rPr>
        <w:t>Zaprešića</w:t>
      </w:r>
      <w:r w:rsidR="00CE71C9" w:rsidRPr="00CE71C9">
        <w:rPr>
          <w:rFonts w:ascii="Times New Roman" w:eastAsia="Times New Roman" w:hAnsi="Times New Roman" w:cs="Times New Roman"/>
          <w:sz w:val="24"/>
          <w:szCs w:val="24"/>
          <w:lang w:eastAsia="hr-HR"/>
        </w:rPr>
        <w:t xml:space="preserve">, te </w:t>
      </w:r>
      <w:r w:rsidR="00CE71C9" w:rsidRPr="00CE71C9">
        <w:rPr>
          <w:rFonts w:ascii="Times New Roman" w:eastAsia="Times New Roman" w:hAnsi="Times New Roman" w:cs="Times New Roman"/>
          <w:sz w:val="24"/>
          <w:szCs w:val="24"/>
        </w:rPr>
        <w:t xml:space="preserve">ukoliko se darovane nekretnine oštete namjernim ponašanjem </w:t>
      </w:r>
      <w:r w:rsidR="00CE71C9" w:rsidRPr="00CE71C9">
        <w:rPr>
          <w:rFonts w:ascii="Times New Roman" w:eastAsia="Times New Roman" w:hAnsi="Times New Roman" w:cs="Times New Roman"/>
          <w:sz w:val="24"/>
          <w:szCs w:val="24"/>
          <w:lang w:eastAsia="hr-HR"/>
        </w:rPr>
        <w:t xml:space="preserve">Grada </w:t>
      </w:r>
      <w:r w:rsidR="00D42A43">
        <w:rPr>
          <w:rFonts w:ascii="Times New Roman" w:eastAsia="Times New Roman" w:hAnsi="Times New Roman" w:cs="Times New Roman"/>
          <w:sz w:val="24"/>
          <w:szCs w:val="24"/>
          <w:lang w:eastAsia="hr-HR"/>
        </w:rPr>
        <w:t>Zaprešića</w:t>
      </w:r>
      <w:r w:rsidR="00CE71C9" w:rsidRPr="00CE71C9">
        <w:rPr>
          <w:rFonts w:ascii="Times New Roman" w:eastAsia="Times New Roman" w:hAnsi="Times New Roman" w:cs="Times New Roman"/>
          <w:sz w:val="24"/>
          <w:szCs w:val="24"/>
          <w:lang w:eastAsia="hr-HR"/>
        </w:rPr>
        <w:t xml:space="preserve"> </w:t>
      </w:r>
      <w:r w:rsidR="00CE71C9" w:rsidRPr="00CE71C9">
        <w:rPr>
          <w:rFonts w:ascii="Times New Roman" w:eastAsia="Times New Roman" w:hAnsi="Times New Roman" w:cs="Times New Roman"/>
          <w:sz w:val="24"/>
          <w:szCs w:val="24"/>
        </w:rPr>
        <w:t>ili postupanjem s krajnjom nepažnjom.</w:t>
      </w:r>
    </w:p>
    <w:p w14:paraId="1CB4AD71" w14:textId="77777777" w:rsidR="00447864" w:rsidRPr="00CE71C9" w:rsidRDefault="00447864" w:rsidP="006840C9">
      <w:pPr>
        <w:tabs>
          <w:tab w:val="left" w:pos="709"/>
        </w:tabs>
        <w:spacing w:after="0" w:line="240" w:lineRule="auto"/>
        <w:jc w:val="both"/>
        <w:rPr>
          <w:rFonts w:ascii="Times New Roman" w:eastAsia="Times New Roman" w:hAnsi="Times New Roman" w:cs="Times New Roman"/>
          <w:sz w:val="24"/>
          <w:szCs w:val="24"/>
        </w:rPr>
      </w:pPr>
    </w:p>
    <w:p w14:paraId="0F9A3BAD" w14:textId="5A6E8C86" w:rsidR="00CE71C9" w:rsidRPr="00F3064F" w:rsidRDefault="005B6A8E"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sidR="00447864">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 xml:space="preserve">U svim navedenim slučajevima iz stavka 2. ove točke darovane nekretnine postaju vlasništvo Republike Hrvatske ili će Grad </w:t>
      </w:r>
      <w:r w:rsidR="00D42A43">
        <w:rPr>
          <w:rFonts w:ascii="Times New Roman" w:eastAsia="Times New Roman" w:hAnsi="Times New Roman" w:cs="Times New Roman"/>
          <w:sz w:val="24"/>
          <w:szCs w:val="24"/>
          <w:lang w:eastAsia="hr-HR"/>
        </w:rPr>
        <w:t>Zaprešić</w:t>
      </w:r>
      <w:r w:rsidR="00CE71C9" w:rsidRPr="00CE71C9">
        <w:rPr>
          <w:rFonts w:ascii="Times New Roman" w:eastAsia="Times New Roman" w:hAnsi="Times New Roman" w:cs="Times New Roman"/>
          <w:sz w:val="24"/>
          <w:szCs w:val="24"/>
          <w:lang w:eastAsia="hr-HR"/>
        </w:rPr>
        <w:t xml:space="preserve"> isplatiti Republici Hrvatskoj naknadu za te nekretnine u visini njihove tržišne vrijednosti u vrijeme raskida </w:t>
      </w:r>
      <w:r w:rsidR="00D32679">
        <w:rPr>
          <w:rFonts w:ascii="Times New Roman" w:eastAsia="Times New Roman" w:hAnsi="Times New Roman" w:cs="Times New Roman"/>
          <w:sz w:val="24"/>
          <w:szCs w:val="24"/>
          <w:lang w:eastAsia="hr-HR"/>
        </w:rPr>
        <w:t>u</w:t>
      </w:r>
      <w:r w:rsidR="00CE71C9" w:rsidRPr="00CE71C9">
        <w:rPr>
          <w:rFonts w:ascii="Times New Roman" w:eastAsia="Times New Roman" w:hAnsi="Times New Roman" w:cs="Times New Roman"/>
          <w:sz w:val="24"/>
          <w:szCs w:val="24"/>
          <w:lang w:eastAsia="hr-HR"/>
        </w:rPr>
        <w:t>govora o darovanju.</w:t>
      </w:r>
    </w:p>
    <w:p w14:paraId="344764EF" w14:textId="77777777" w:rsidR="00F3064F" w:rsidRDefault="00F3064F" w:rsidP="006840C9">
      <w:pPr>
        <w:tabs>
          <w:tab w:val="left" w:pos="900"/>
        </w:tabs>
        <w:spacing w:after="0" w:line="240" w:lineRule="auto"/>
        <w:rPr>
          <w:rFonts w:ascii="Times New Roman" w:eastAsia="Times New Roman" w:hAnsi="Times New Roman" w:cs="Times New Roman"/>
          <w:b/>
          <w:sz w:val="24"/>
          <w:szCs w:val="24"/>
          <w:lang w:eastAsia="hr-HR"/>
        </w:rPr>
      </w:pPr>
    </w:p>
    <w:p w14:paraId="58E179CB" w14:textId="6A08C38F" w:rsidR="00CE71C9" w:rsidRPr="00F3064F" w:rsidRDefault="00CE71C9" w:rsidP="006840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VIII.</w:t>
      </w:r>
    </w:p>
    <w:p w14:paraId="6F26A8C2" w14:textId="77777777" w:rsidR="00447864" w:rsidRDefault="003A6B5C" w:rsidP="006840C9">
      <w:pPr>
        <w:tabs>
          <w:tab w:val="left" w:pos="0"/>
        </w:tabs>
        <w:spacing w:after="0" w:line="240" w:lineRule="auto"/>
        <w:jc w:val="both"/>
        <w:rPr>
          <w:rFonts w:ascii="Times New Roman" w:eastAsia="Times New Roman" w:hAnsi="Times New Roman" w:cs="Times New Roman"/>
          <w:sz w:val="24"/>
          <w:szCs w:val="24"/>
          <w:lang w:eastAsia="hr-HR"/>
        </w:rPr>
      </w:pPr>
      <w:r w:rsidRPr="00516B19">
        <w:rPr>
          <w:rFonts w:ascii="Times New Roman" w:eastAsia="Times New Roman" w:hAnsi="Times New Roman" w:cs="Times New Roman"/>
          <w:sz w:val="24"/>
          <w:szCs w:val="24"/>
          <w:lang w:eastAsia="hr-HR"/>
        </w:rPr>
        <w:tab/>
      </w:r>
    </w:p>
    <w:p w14:paraId="09AB0A95" w14:textId="1DEED314" w:rsidR="00CE71C9" w:rsidRDefault="00447864" w:rsidP="006840C9">
      <w:pPr>
        <w:tabs>
          <w:tab w:val="left" w:pos="0"/>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3A6B5C" w:rsidRPr="00516B19">
        <w:rPr>
          <w:rFonts w:ascii="Times New Roman" w:eastAsia="Times New Roman" w:hAnsi="Times New Roman" w:cs="Times New Roman"/>
          <w:sz w:val="24"/>
          <w:szCs w:val="24"/>
          <w:lang w:eastAsia="hr-HR"/>
        </w:rPr>
        <w:t>Za provođenje ove Odluke zadužuje se Ministarstvo prostornoga uređenja, graditeljstva i državne imovine, a ugovor o darovanju u ime Republike Hrvatske potpisat će potpredsjednik Vlade Republike Hrvatske i ministar prostornoga uređenja, graditeljstva i državne imovine.</w:t>
      </w:r>
    </w:p>
    <w:p w14:paraId="6E245A0A" w14:textId="77777777" w:rsidR="00447864" w:rsidRPr="00CE71C9" w:rsidRDefault="00447864" w:rsidP="006840C9">
      <w:pPr>
        <w:tabs>
          <w:tab w:val="left" w:pos="0"/>
        </w:tabs>
        <w:spacing w:after="0" w:line="240" w:lineRule="auto"/>
        <w:jc w:val="both"/>
        <w:rPr>
          <w:rFonts w:ascii="Times New Roman" w:eastAsia="Times New Roman" w:hAnsi="Times New Roman" w:cs="Times New Roman"/>
          <w:sz w:val="24"/>
          <w:szCs w:val="24"/>
          <w:lang w:eastAsia="hr-HR"/>
        </w:rPr>
      </w:pPr>
    </w:p>
    <w:p w14:paraId="7FC7D7A1" w14:textId="4EDBDD34" w:rsidR="00CE71C9" w:rsidRPr="00F3064F" w:rsidRDefault="00CE71C9" w:rsidP="006840C9">
      <w:pPr>
        <w:tabs>
          <w:tab w:val="left" w:pos="900"/>
        </w:tabs>
        <w:spacing w:after="0" w:line="240" w:lineRule="auto"/>
        <w:jc w:val="center"/>
        <w:rPr>
          <w:rFonts w:ascii="Times New Roman" w:eastAsia="Times New Roman" w:hAnsi="Times New Roman" w:cs="Times New Roman"/>
          <w:b/>
          <w:sz w:val="24"/>
          <w:szCs w:val="24"/>
          <w:lang w:eastAsia="hr-HR"/>
        </w:rPr>
      </w:pPr>
      <w:r w:rsidRPr="00CE71C9">
        <w:rPr>
          <w:rFonts w:ascii="Times New Roman" w:eastAsia="Times New Roman" w:hAnsi="Times New Roman" w:cs="Times New Roman"/>
          <w:b/>
          <w:sz w:val="24"/>
          <w:szCs w:val="24"/>
          <w:lang w:eastAsia="hr-HR"/>
        </w:rPr>
        <w:t>IX.</w:t>
      </w:r>
    </w:p>
    <w:p w14:paraId="0A7BF0C5" w14:textId="77777777" w:rsidR="00447864" w:rsidRDefault="004E6E08"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p>
    <w:p w14:paraId="30A83926" w14:textId="09ED3613" w:rsidR="00CE71C9" w:rsidRPr="00CE71C9" w:rsidRDefault="00447864" w:rsidP="006840C9">
      <w:pPr>
        <w:tabs>
          <w:tab w:val="left" w:pos="709"/>
        </w:tabs>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ab/>
      </w:r>
      <w:r>
        <w:rPr>
          <w:rFonts w:ascii="Times New Roman" w:eastAsia="Times New Roman" w:hAnsi="Times New Roman" w:cs="Times New Roman"/>
          <w:sz w:val="24"/>
          <w:szCs w:val="24"/>
          <w:lang w:eastAsia="hr-HR"/>
        </w:rPr>
        <w:tab/>
      </w:r>
      <w:r w:rsidR="00CE71C9" w:rsidRPr="00CE71C9">
        <w:rPr>
          <w:rFonts w:ascii="Times New Roman" w:eastAsia="Times New Roman" w:hAnsi="Times New Roman" w:cs="Times New Roman"/>
          <w:sz w:val="24"/>
          <w:szCs w:val="24"/>
          <w:lang w:eastAsia="hr-HR"/>
        </w:rPr>
        <w:t>Ova Odluka stupa na snagu danom donošenja.</w:t>
      </w:r>
    </w:p>
    <w:p w14:paraId="40A5225F" w14:textId="0DBEF813" w:rsidR="00CE71C9" w:rsidRPr="00447864" w:rsidRDefault="00CE71C9" w:rsidP="006840C9">
      <w:pPr>
        <w:spacing w:after="0" w:line="240" w:lineRule="auto"/>
        <w:rPr>
          <w:rFonts w:ascii="Times New Roman" w:eastAsia="Times New Roman" w:hAnsi="Times New Roman" w:cs="Times New Roman"/>
          <w:sz w:val="24"/>
          <w:szCs w:val="24"/>
          <w:lang w:eastAsia="hr-HR"/>
        </w:rPr>
      </w:pPr>
    </w:p>
    <w:p w14:paraId="0F2D27EE" w14:textId="77777777" w:rsidR="00C0085C" w:rsidRPr="00447864" w:rsidRDefault="00C0085C" w:rsidP="006840C9">
      <w:pPr>
        <w:spacing w:after="0" w:line="240" w:lineRule="auto"/>
        <w:rPr>
          <w:rFonts w:ascii="Times New Roman" w:eastAsia="Times New Roman" w:hAnsi="Times New Roman" w:cs="Times New Roman"/>
          <w:sz w:val="24"/>
          <w:szCs w:val="24"/>
          <w:lang w:eastAsia="hr-HR"/>
        </w:rPr>
      </w:pPr>
    </w:p>
    <w:p w14:paraId="1A247FDD" w14:textId="77777777" w:rsidR="00CE71C9" w:rsidRPr="00CE71C9" w:rsidRDefault="00CE71C9" w:rsidP="006840C9">
      <w:pPr>
        <w:spacing w:after="0" w:line="240" w:lineRule="auto"/>
        <w:rPr>
          <w:rFonts w:ascii="Times New Roman" w:eastAsia="Calibri" w:hAnsi="Times New Roman" w:cs="Times New Roman"/>
          <w:sz w:val="24"/>
          <w:szCs w:val="24"/>
        </w:rPr>
      </w:pPr>
      <w:r w:rsidRPr="00CE71C9">
        <w:rPr>
          <w:rFonts w:ascii="Times New Roman" w:eastAsia="Calibri" w:hAnsi="Times New Roman" w:cs="Times New Roman"/>
          <w:sz w:val="24"/>
          <w:szCs w:val="24"/>
        </w:rPr>
        <w:t>KLASA:</w:t>
      </w:r>
    </w:p>
    <w:p w14:paraId="0378D4E9" w14:textId="7577E599" w:rsidR="00CE71C9" w:rsidRPr="00CE71C9" w:rsidRDefault="00CE71C9" w:rsidP="006840C9">
      <w:pPr>
        <w:spacing w:after="0" w:line="240" w:lineRule="auto"/>
        <w:rPr>
          <w:rFonts w:ascii="Times New Roman" w:eastAsia="Calibri" w:hAnsi="Times New Roman" w:cs="Times New Roman"/>
          <w:sz w:val="24"/>
          <w:szCs w:val="24"/>
        </w:rPr>
      </w:pPr>
      <w:r w:rsidRPr="00CE71C9">
        <w:rPr>
          <w:rFonts w:ascii="Times New Roman" w:eastAsia="Calibri" w:hAnsi="Times New Roman" w:cs="Times New Roman"/>
          <w:sz w:val="24"/>
          <w:szCs w:val="24"/>
        </w:rPr>
        <w:t>URBROJ:</w:t>
      </w:r>
    </w:p>
    <w:p w14:paraId="7794DB27" w14:textId="77777777" w:rsidR="00447864" w:rsidRDefault="00447864" w:rsidP="006840C9">
      <w:pPr>
        <w:spacing w:after="0" w:line="240" w:lineRule="auto"/>
        <w:rPr>
          <w:rFonts w:ascii="Times New Roman" w:eastAsia="Calibri" w:hAnsi="Times New Roman" w:cs="Times New Roman"/>
          <w:sz w:val="24"/>
          <w:szCs w:val="24"/>
        </w:rPr>
      </w:pPr>
    </w:p>
    <w:p w14:paraId="4D8C9755" w14:textId="6C403DEF" w:rsidR="00CE71C9" w:rsidRDefault="00CE71C9" w:rsidP="006840C9">
      <w:pPr>
        <w:spacing w:after="0" w:line="240" w:lineRule="auto"/>
        <w:rPr>
          <w:rFonts w:ascii="Times New Roman" w:eastAsia="Calibri" w:hAnsi="Times New Roman" w:cs="Times New Roman"/>
          <w:sz w:val="24"/>
          <w:szCs w:val="24"/>
        </w:rPr>
      </w:pPr>
      <w:r w:rsidRPr="00CE71C9">
        <w:rPr>
          <w:rFonts w:ascii="Times New Roman" w:eastAsia="Calibri" w:hAnsi="Times New Roman" w:cs="Times New Roman"/>
          <w:sz w:val="24"/>
          <w:szCs w:val="24"/>
        </w:rPr>
        <w:t xml:space="preserve">Zagreb, </w:t>
      </w:r>
    </w:p>
    <w:p w14:paraId="03E32473" w14:textId="24A86593" w:rsidR="00C0085C" w:rsidRDefault="00C0085C" w:rsidP="006840C9">
      <w:pPr>
        <w:spacing w:after="0" w:line="240" w:lineRule="auto"/>
        <w:rPr>
          <w:rFonts w:ascii="Times New Roman" w:eastAsia="Calibri" w:hAnsi="Times New Roman" w:cs="Times New Roman"/>
          <w:sz w:val="24"/>
          <w:szCs w:val="24"/>
        </w:rPr>
      </w:pPr>
    </w:p>
    <w:p w14:paraId="6B4D7C5C" w14:textId="16A8CBF6" w:rsidR="00447864" w:rsidRDefault="00447864" w:rsidP="006840C9">
      <w:pPr>
        <w:spacing w:after="0" w:line="240" w:lineRule="auto"/>
        <w:rPr>
          <w:rFonts w:ascii="Times New Roman" w:eastAsia="Calibri" w:hAnsi="Times New Roman" w:cs="Times New Roman"/>
          <w:sz w:val="24"/>
          <w:szCs w:val="24"/>
        </w:rPr>
      </w:pPr>
    </w:p>
    <w:p w14:paraId="64A55DA1" w14:textId="77777777" w:rsidR="00447864" w:rsidRPr="00CE71C9" w:rsidRDefault="00447864" w:rsidP="006840C9">
      <w:pPr>
        <w:spacing w:after="0" w:line="240" w:lineRule="auto"/>
        <w:rPr>
          <w:rFonts w:ascii="Times New Roman" w:eastAsia="Calibri" w:hAnsi="Times New Roman" w:cs="Times New Roman"/>
          <w:sz w:val="24"/>
          <w:szCs w:val="24"/>
        </w:rPr>
      </w:pPr>
    </w:p>
    <w:p w14:paraId="2596638F" w14:textId="77777777" w:rsidR="00CE71C9" w:rsidRPr="00CE71C9" w:rsidRDefault="00CE71C9" w:rsidP="00F3064F">
      <w:pPr>
        <w:spacing w:before="240" w:after="0" w:line="240" w:lineRule="auto"/>
        <w:ind w:left="4956"/>
        <w:jc w:val="center"/>
        <w:rPr>
          <w:rFonts w:ascii="Times New Roman" w:eastAsia="Calibri" w:hAnsi="Times New Roman" w:cs="Times New Roman"/>
          <w:sz w:val="24"/>
          <w:szCs w:val="24"/>
        </w:rPr>
      </w:pPr>
      <w:r w:rsidRPr="00CE71C9">
        <w:rPr>
          <w:rFonts w:ascii="Times New Roman" w:eastAsia="Calibri" w:hAnsi="Times New Roman" w:cs="Times New Roman"/>
          <w:sz w:val="24"/>
          <w:szCs w:val="24"/>
        </w:rPr>
        <w:t>PREDSJEDNIK</w:t>
      </w:r>
    </w:p>
    <w:p w14:paraId="157629F6" w14:textId="77777777" w:rsidR="00CE71C9" w:rsidRPr="00CE71C9" w:rsidRDefault="00CE71C9" w:rsidP="00CE71C9">
      <w:pPr>
        <w:spacing w:after="0" w:line="240" w:lineRule="auto"/>
        <w:ind w:left="4956"/>
        <w:jc w:val="center"/>
        <w:rPr>
          <w:rFonts w:ascii="Times New Roman" w:eastAsia="Calibri" w:hAnsi="Times New Roman" w:cs="Times New Roman"/>
          <w:sz w:val="24"/>
          <w:szCs w:val="24"/>
        </w:rPr>
      </w:pPr>
    </w:p>
    <w:p w14:paraId="0645FDE0" w14:textId="77777777" w:rsidR="00CE71C9" w:rsidRPr="00CE71C9" w:rsidRDefault="00CE71C9" w:rsidP="00CE71C9">
      <w:pPr>
        <w:spacing w:after="0" w:line="240" w:lineRule="auto"/>
        <w:ind w:left="4956"/>
        <w:jc w:val="center"/>
        <w:rPr>
          <w:rFonts w:ascii="Times New Roman" w:eastAsia="Calibri" w:hAnsi="Times New Roman" w:cs="Times New Roman"/>
          <w:sz w:val="24"/>
          <w:szCs w:val="24"/>
        </w:rPr>
      </w:pPr>
    </w:p>
    <w:p w14:paraId="46292D40" w14:textId="77777777" w:rsidR="00CE71C9" w:rsidRPr="00CE71C9" w:rsidRDefault="00CE71C9" w:rsidP="00CE71C9">
      <w:pPr>
        <w:spacing w:after="0" w:line="240" w:lineRule="auto"/>
        <w:ind w:left="4956"/>
        <w:jc w:val="center"/>
        <w:rPr>
          <w:rFonts w:ascii="Times New Roman" w:eastAsia="Calibri" w:hAnsi="Times New Roman" w:cs="Times New Roman"/>
          <w:sz w:val="24"/>
          <w:szCs w:val="24"/>
        </w:rPr>
      </w:pPr>
      <w:r w:rsidRPr="00CE71C9">
        <w:rPr>
          <w:rFonts w:ascii="Times New Roman" w:eastAsia="Calibri" w:hAnsi="Times New Roman" w:cs="Times New Roman"/>
          <w:sz w:val="24"/>
          <w:szCs w:val="24"/>
        </w:rPr>
        <w:t>mr. sc. Andrej Plenković</w:t>
      </w:r>
    </w:p>
    <w:p w14:paraId="34B9D6E7" w14:textId="77777777" w:rsidR="00CE71C9" w:rsidRPr="00CE71C9" w:rsidRDefault="00CE71C9" w:rsidP="00CE71C9">
      <w:pPr>
        <w:spacing w:after="0" w:line="240" w:lineRule="auto"/>
        <w:ind w:left="4956"/>
        <w:jc w:val="center"/>
        <w:rPr>
          <w:rFonts w:ascii="Times New Roman" w:eastAsia="Calibri" w:hAnsi="Times New Roman" w:cs="Times New Roman"/>
          <w:sz w:val="24"/>
          <w:szCs w:val="24"/>
        </w:rPr>
      </w:pPr>
    </w:p>
    <w:p w14:paraId="58762FE9" w14:textId="77777777" w:rsidR="00CE71C9" w:rsidRDefault="00CE71C9" w:rsidP="00CE71C9">
      <w:pPr>
        <w:spacing w:after="0" w:line="240" w:lineRule="auto"/>
        <w:jc w:val="center"/>
        <w:rPr>
          <w:rFonts w:ascii="Times New Roman" w:eastAsia="Calibri" w:hAnsi="Times New Roman" w:cs="Times New Roman"/>
          <w:sz w:val="24"/>
          <w:szCs w:val="24"/>
        </w:rPr>
      </w:pPr>
    </w:p>
    <w:p w14:paraId="6BB11248" w14:textId="77777777" w:rsidR="00C0085C" w:rsidRDefault="00C0085C" w:rsidP="00CE71C9">
      <w:pPr>
        <w:spacing w:after="0" w:line="240" w:lineRule="auto"/>
        <w:jc w:val="center"/>
        <w:rPr>
          <w:rFonts w:ascii="Times New Roman" w:eastAsia="Calibri" w:hAnsi="Times New Roman" w:cs="Times New Roman"/>
          <w:sz w:val="24"/>
          <w:szCs w:val="24"/>
        </w:rPr>
      </w:pPr>
    </w:p>
    <w:p w14:paraId="3159BBC1" w14:textId="77777777" w:rsidR="00C0085C" w:rsidRDefault="00C0085C" w:rsidP="00CE71C9">
      <w:pPr>
        <w:spacing w:after="0" w:line="240" w:lineRule="auto"/>
        <w:jc w:val="center"/>
        <w:rPr>
          <w:rFonts w:ascii="Times New Roman" w:eastAsia="Calibri" w:hAnsi="Times New Roman" w:cs="Times New Roman"/>
          <w:sz w:val="24"/>
          <w:szCs w:val="24"/>
        </w:rPr>
      </w:pPr>
    </w:p>
    <w:p w14:paraId="2CF721A8" w14:textId="77777777" w:rsidR="00C0085C" w:rsidRDefault="00C0085C" w:rsidP="00CE71C9">
      <w:pPr>
        <w:spacing w:after="0" w:line="240" w:lineRule="auto"/>
        <w:jc w:val="center"/>
        <w:rPr>
          <w:rFonts w:ascii="Times New Roman" w:eastAsia="Calibri" w:hAnsi="Times New Roman" w:cs="Times New Roman"/>
          <w:sz w:val="24"/>
          <w:szCs w:val="24"/>
        </w:rPr>
      </w:pPr>
    </w:p>
    <w:p w14:paraId="7CEC57D2" w14:textId="77777777" w:rsidR="00C0085C" w:rsidRDefault="00C0085C" w:rsidP="00CE71C9">
      <w:pPr>
        <w:spacing w:after="0" w:line="240" w:lineRule="auto"/>
        <w:jc w:val="center"/>
        <w:rPr>
          <w:rFonts w:ascii="Times New Roman" w:eastAsia="Calibri" w:hAnsi="Times New Roman" w:cs="Times New Roman"/>
          <w:sz w:val="24"/>
          <w:szCs w:val="24"/>
        </w:rPr>
      </w:pPr>
    </w:p>
    <w:p w14:paraId="0B95808C" w14:textId="77777777" w:rsidR="00C0085C" w:rsidRDefault="00C0085C" w:rsidP="00CE71C9">
      <w:pPr>
        <w:spacing w:after="0" w:line="240" w:lineRule="auto"/>
        <w:jc w:val="center"/>
        <w:rPr>
          <w:rFonts w:ascii="Times New Roman" w:eastAsia="Calibri" w:hAnsi="Times New Roman" w:cs="Times New Roman"/>
          <w:sz w:val="24"/>
          <w:szCs w:val="24"/>
        </w:rPr>
      </w:pPr>
    </w:p>
    <w:p w14:paraId="6C9E5B56" w14:textId="77777777" w:rsidR="00C0085C" w:rsidRDefault="00C0085C" w:rsidP="00CE71C9">
      <w:pPr>
        <w:spacing w:after="0" w:line="240" w:lineRule="auto"/>
        <w:jc w:val="center"/>
        <w:rPr>
          <w:rFonts w:ascii="Times New Roman" w:eastAsia="Calibri" w:hAnsi="Times New Roman" w:cs="Times New Roman"/>
          <w:sz w:val="24"/>
          <w:szCs w:val="24"/>
        </w:rPr>
      </w:pPr>
    </w:p>
    <w:p w14:paraId="5F9C9511" w14:textId="77777777" w:rsidR="00C0085C" w:rsidRDefault="00C0085C" w:rsidP="00CE71C9">
      <w:pPr>
        <w:spacing w:after="0" w:line="240" w:lineRule="auto"/>
        <w:jc w:val="center"/>
        <w:rPr>
          <w:rFonts w:ascii="Times New Roman" w:eastAsia="Calibri" w:hAnsi="Times New Roman" w:cs="Times New Roman"/>
          <w:sz w:val="24"/>
          <w:szCs w:val="24"/>
        </w:rPr>
      </w:pPr>
    </w:p>
    <w:p w14:paraId="113F84AB" w14:textId="77777777" w:rsidR="00C0085C" w:rsidRDefault="00C0085C" w:rsidP="00CE71C9">
      <w:pPr>
        <w:spacing w:after="0" w:line="240" w:lineRule="auto"/>
        <w:jc w:val="center"/>
        <w:rPr>
          <w:rFonts w:ascii="Times New Roman" w:eastAsia="Calibri" w:hAnsi="Times New Roman" w:cs="Times New Roman"/>
          <w:sz w:val="24"/>
          <w:szCs w:val="24"/>
        </w:rPr>
      </w:pPr>
    </w:p>
    <w:p w14:paraId="16804A0E" w14:textId="77777777" w:rsidR="00C0085C" w:rsidRDefault="00C0085C" w:rsidP="00CE71C9">
      <w:pPr>
        <w:spacing w:after="0" w:line="240" w:lineRule="auto"/>
        <w:jc w:val="center"/>
        <w:rPr>
          <w:rFonts w:ascii="Times New Roman" w:eastAsia="Calibri" w:hAnsi="Times New Roman" w:cs="Times New Roman"/>
          <w:sz w:val="24"/>
          <w:szCs w:val="24"/>
        </w:rPr>
      </w:pPr>
    </w:p>
    <w:p w14:paraId="3A882C14" w14:textId="77777777" w:rsidR="00C0085C" w:rsidRDefault="00C0085C" w:rsidP="00CE71C9">
      <w:pPr>
        <w:spacing w:after="0" w:line="240" w:lineRule="auto"/>
        <w:jc w:val="center"/>
        <w:rPr>
          <w:rFonts w:ascii="Times New Roman" w:eastAsia="Calibri" w:hAnsi="Times New Roman" w:cs="Times New Roman"/>
          <w:sz w:val="24"/>
          <w:szCs w:val="24"/>
        </w:rPr>
      </w:pPr>
    </w:p>
    <w:p w14:paraId="34E01BF2" w14:textId="77777777" w:rsidR="00024764" w:rsidRDefault="00024764" w:rsidP="00CE71C9">
      <w:pPr>
        <w:spacing w:after="0" w:line="240" w:lineRule="auto"/>
        <w:jc w:val="center"/>
        <w:rPr>
          <w:rFonts w:ascii="Times New Roman" w:eastAsia="Calibri" w:hAnsi="Times New Roman" w:cs="Times New Roman"/>
          <w:sz w:val="24"/>
          <w:szCs w:val="24"/>
        </w:rPr>
      </w:pPr>
    </w:p>
    <w:p w14:paraId="6230C56C" w14:textId="77777777" w:rsidR="00024764" w:rsidRDefault="00024764" w:rsidP="00CE71C9">
      <w:pPr>
        <w:spacing w:after="0" w:line="240" w:lineRule="auto"/>
        <w:jc w:val="center"/>
        <w:rPr>
          <w:rFonts w:ascii="Times New Roman" w:eastAsia="Calibri" w:hAnsi="Times New Roman" w:cs="Times New Roman"/>
          <w:sz w:val="24"/>
          <w:szCs w:val="24"/>
        </w:rPr>
      </w:pPr>
    </w:p>
    <w:p w14:paraId="5C73711F" w14:textId="77777777" w:rsidR="00024764" w:rsidRDefault="00024764" w:rsidP="00CE71C9">
      <w:pPr>
        <w:spacing w:after="0" w:line="240" w:lineRule="auto"/>
        <w:jc w:val="center"/>
        <w:rPr>
          <w:rFonts w:ascii="Times New Roman" w:eastAsia="Calibri" w:hAnsi="Times New Roman" w:cs="Times New Roman"/>
          <w:sz w:val="24"/>
          <w:szCs w:val="24"/>
        </w:rPr>
      </w:pPr>
    </w:p>
    <w:p w14:paraId="28BB5A1A" w14:textId="77777777" w:rsidR="00024764" w:rsidRDefault="00024764" w:rsidP="00CE71C9">
      <w:pPr>
        <w:spacing w:after="0" w:line="240" w:lineRule="auto"/>
        <w:jc w:val="center"/>
        <w:rPr>
          <w:rFonts w:ascii="Times New Roman" w:eastAsia="Calibri" w:hAnsi="Times New Roman" w:cs="Times New Roman"/>
          <w:sz w:val="24"/>
          <w:szCs w:val="24"/>
        </w:rPr>
      </w:pPr>
    </w:p>
    <w:p w14:paraId="5DDC5D28" w14:textId="77777777" w:rsidR="00024764" w:rsidRDefault="00024764" w:rsidP="00CE71C9">
      <w:pPr>
        <w:spacing w:after="0" w:line="240" w:lineRule="auto"/>
        <w:jc w:val="center"/>
        <w:rPr>
          <w:rFonts w:ascii="Times New Roman" w:eastAsia="Calibri" w:hAnsi="Times New Roman" w:cs="Times New Roman"/>
          <w:sz w:val="24"/>
          <w:szCs w:val="24"/>
        </w:rPr>
      </w:pPr>
    </w:p>
    <w:p w14:paraId="0615A422" w14:textId="77777777" w:rsidR="00024764" w:rsidRDefault="00024764" w:rsidP="00CE71C9">
      <w:pPr>
        <w:spacing w:after="0" w:line="240" w:lineRule="auto"/>
        <w:jc w:val="center"/>
        <w:rPr>
          <w:rFonts w:ascii="Times New Roman" w:eastAsia="Calibri" w:hAnsi="Times New Roman" w:cs="Times New Roman"/>
          <w:sz w:val="24"/>
          <w:szCs w:val="24"/>
        </w:rPr>
      </w:pPr>
    </w:p>
    <w:p w14:paraId="1A24AD5B" w14:textId="48F8FC70" w:rsidR="00C0085C" w:rsidRDefault="00C0085C" w:rsidP="00034D75">
      <w:pPr>
        <w:spacing w:after="0" w:line="240" w:lineRule="auto"/>
        <w:rPr>
          <w:rFonts w:ascii="Times New Roman" w:eastAsia="Calibri" w:hAnsi="Times New Roman" w:cs="Times New Roman"/>
          <w:sz w:val="24"/>
          <w:szCs w:val="24"/>
        </w:rPr>
      </w:pPr>
    </w:p>
    <w:p w14:paraId="5FCE9D06" w14:textId="77777777" w:rsidR="0073373B" w:rsidRDefault="0073373B" w:rsidP="00034D75">
      <w:pPr>
        <w:spacing w:after="0" w:line="240" w:lineRule="auto"/>
        <w:jc w:val="center"/>
        <w:rPr>
          <w:rFonts w:ascii="Times New Roman" w:eastAsia="Calibri" w:hAnsi="Times New Roman" w:cs="Times New Roman"/>
          <w:sz w:val="24"/>
          <w:szCs w:val="24"/>
        </w:rPr>
      </w:pPr>
    </w:p>
    <w:p w14:paraId="640CC42E" w14:textId="77777777" w:rsidR="0073373B" w:rsidRDefault="0073373B" w:rsidP="00034D75">
      <w:pPr>
        <w:spacing w:after="0" w:line="240" w:lineRule="auto"/>
        <w:jc w:val="center"/>
        <w:rPr>
          <w:rFonts w:ascii="Times New Roman" w:eastAsia="Calibri" w:hAnsi="Times New Roman" w:cs="Times New Roman"/>
          <w:sz w:val="24"/>
          <w:szCs w:val="24"/>
        </w:rPr>
      </w:pPr>
    </w:p>
    <w:p w14:paraId="1763EF94" w14:textId="77777777" w:rsidR="0073373B" w:rsidRDefault="0073373B" w:rsidP="00034D75">
      <w:pPr>
        <w:spacing w:after="0" w:line="240" w:lineRule="auto"/>
        <w:jc w:val="center"/>
        <w:rPr>
          <w:rFonts w:ascii="Times New Roman" w:eastAsia="Calibri" w:hAnsi="Times New Roman" w:cs="Times New Roman"/>
          <w:sz w:val="24"/>
          <w:szCs w:val="24"/>
        </w:rPr>
      </w:pPr>
    </w:p>
    <w:p w14:paraId="5C9EB8B9" w14:textId="58CEFA44" w:rsidR="00CE71C9" w:rsidRDefault="00C0085C" w:rsidP="00034D75">
      <w:pPr>
        <w:spacing w:after="0" w:line="240" w:lineRule="auto"/>
        <w:jc w:val="center"/>
        <w:rPr>
          <w:rFonts w:ascii="Times New Roman" w:eastAsia="Calibri" w:hAnsi="Times New Roman" w:cs="Times New Roman"/>
          <w:sz w:val="24"/>
          <w:szCs w:val="24"/>
        </w:rPr>
      </w:pPr>
      <w:bookmarkStart w:id="0" w:name="_GoBack"/>
      <w:bookmarkEnd w:id="0"/>
      <w:r w:rsidRPr="00CE71C9">
        <w:rPr>
          <w:rFonts w:ascii="Times New Roman" w:eastAsia="Calibri" w:hAnsi="Times New Roman" w:cs="Times New Roman"/>
          <w:sz w:val="24"/>
          <w:szCs w:val="24"/>
        </w:rPr>
        <w:lastRenderedPageBreak/>
        <w:t>OBRAZLOŽENJE</w:t>
      </w:r>
    </w:p>
    <w:p w14:paraId="3C14CA0D" w14:textId="77777777" w:rsidR="009C6353" w:rsidRPr="00CE71C9" w:rsidRDefault="009C6353" w:rsidP="00CE71C9">
      <w:pPr>
        <w:spacing w:after="0" w:line="240" w:lineRule="auto"/>
        <w:jc w:val="center"/>
        <w:rPr>
          <w:rFonts w:ascii="Times New Roman" w:eastAsia="Calibri" w:hAnsi="Times New Roman" w:cs="Times New Roman"/>
          <w:sz w:val="24"/>
          <w:szCs w:val="24"/>
        </w:rPr>
      </w:pPr>
    </w:p>
    <w:p w14:paraId="55A3E3C6" w14:textId="206A32F5" w:rsidR="00405BB8" w:rsidRDefault="00CE71C9" w:rsidP="00034D75">
      <w:pPr>
        <w:tabs>
          <w:tab w:val="left" w:pos="900"/>
        </w:tabs>
        <w:spacing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Grad </w:t>
      </w:r>
      <w:r w:rsidR="00EA3851">
        <w:rPr>
          <w:rFonts w:ascii="Times New Roman" w:eastAsia="Times New Roman" w:hAnsi="Times New Roman" w:cs="Times New Roman"/>
          <w:sz w:val="24"/>
          <w:szCs w:val="24"/>
          <w:lang w:eastAsia="hr-HR"/>
        </w:rPr>
        <w:t xml:space="preserve">Zaprešić </w:t>
      </w:r>
      <w:r w:rsidRPr="00CE71C9">
        <w:rPr>
          <w:rFonts w:ascii="Times New Roman" w:eastAsia="Calibri" w:hAnsi="Times New Roman" w:cs="Times New Roman"/>
          <w:sz w:val="24"/>
          <w:szCs w:val="24"/>
        </w:rPr>
        <w:t>podnio je Ministarstvu prostornoga uređenja, graditeljstva i državne imovine zahtjev za darovanje nekretnina u vlasništvu Republike Hrvatske označenih kao</w:t>
      </w:r>
      <w:r w:rsidRPr="00CE71C9">
        <w:rPr>
          <w:rFonts w:ascii="Times New Roman" w:eastAsia="Times New Roman" w:hAnsi="Times New Roman" w:cs="Times New Roman"/>
          <w:sz w:val="24"/>
          <w:szCs w:val="24"/>
          <w:lang w:eastAsia="hr-HR"/>
        </w:rPr>
        <w:t xml:space="preserve"> </w:t>
      </w:r>
      <w:r w:rsidR="003A4DA8">
        <w:rPr>
          <w:rFonts w:ascii="Times New Roman" w:eastAsia="Times New Roman" w:hAnsi="Times New Roman" w:cs="Times New Roman"/>
          <w:sz w:val="24"/>
          <w:szCs w:val="24"/>
          <w:lang w:eastAsia="hr-HR"/>
        </w:rPr>
        <w:t>z</w:t>
      </w:r>
      <w:r w:rsidR="006762EF" w:rsidRPr="006762EF">
        <w:rPr>
          <w:rFonts w:ascii="Times New Roman" w:eastAsia="Times New Roman" w:hAnsi="Times New Roman" w:cs="Times New Roman"/>
          <w:sz w:val="24"/>
          <w:szCs w:val="24"/>
          <w:lang w:eastAsia="hr-HR"/>
        </w:rPr>
        <w:t xml:space="preserve">k.č.br. </w:t>
      </w:r>
      <w:r w:rsidR="00EA3851">
        <w:rPr>
          <w:rFonts w:ascii="Times New Roman" w:eastAsia="Times New Roman" w:hAnsi="Times New Roman" w:cs="Times New Roman"/>
          <w:sz w:val="24"/>
          <w:szCs w:val="24"/>
          <w:lang w:eastAsia="hr-HR"/>
        </w:rPr>
        <w:t xml:space="preserve">227, 228, 229/1, 230, 231, 232/1 i 232/2, </w:t>
      </w:r>
      <w:r w:rsidR="006762EF" w:rsidRPr="006762EF">
        <w:rPr>
          <w:rFonts w:ascii="Times New Roman" w:eastAsia="Times New Roman" w:hAnsi="Times New Roman" w:cs="Times New Roman"/>
          <w:sz w:val="24"/>
          <w:szCs w:val="24"/>
          <w:lang w:eastAsia="hr-HR"/>
        </w:rPr>
        <w:t xml:space="preserve">sve u k.o. </w:t>
      </w:r>
      <w:r w:rsidR="00EA3851">
        <w:rPr>
          <w:rFonts w:ascii="Times New Roman" w:eastAsia="Times New Roman" w:hAnsi="Times New Roman" w:cs="Times New Roman"/>
          <w:sz w:val="24"/>
          <w:szCs w:val="24"/>
          <w:lang w:eastAsia="hr-HR"/>
        </w:rPr>
        <w:t>Zaprešić</w:t>
      </w:r>
      <w:r w:rsidR="006762EF" w:rsidRPr="006762EF">
        <w:rPr>
          <w:rFonts w:ascii="Times New Roman" w:eastAsia="Times New Roman" w:hAnsi="Times New Roman" w:cs="Times New Roman"/>
          <w:sz w:val="24"/>
          <w:szCs w:val="24"/>
          <w:lang w:eastAsia="hr-HR"/>
        </w:rPr>
        <w:t xml:space="preserve">, </w:t>
      </w:r>
      <w:r w:rsidR="00C6021E" w:rsidRPr="00CE71C9">
        <w:rPr>
          <w:rFonts w:ascii="Times New Roman" w:eastAsia="Times New Roman" w:hAnsi="Times New Roman" w:cs="Times New Roman"/>
          <w:sz w:val="24"/>
          <w:szCs w:val="24"/>
          <w:lang w:eastAsia="hr-HR"/>
        </w:rPr>
        <w:t xml:space="preserve">ukupne površine </w:t>
      </w:r>
      <w:r w:rsidR="00EA3851">
        <w:rPr>
          <w:rFonts w:ascii="Times New Roman" w:eastAsia="Times New Roman" w:hAnsi="Times New Roman" w:cs="Times New Roman"/>
          <w:sz w:val="24"/>
          <w:szCs w:val="24"/>
          <w:lang w:eastAsia="hr-HR"/>
        </w:rPr>
        <w:t>244</w:t>
      </w:r>
      <w:r w:rsidR="00FA1722">
        <w:rPr>
          <w:rFonts w:ascii="Times New Roman" w:eastAsia="Times New Roman" w:hAnsi="Times New Roman" w:cs="Times New Roman"/>
          <w:sz w:val="24"/>
          <w:szCs w:val="24"/>
          <w:lang w:eastAsia="hr-HR"/>
        </w:rPr>
        <w:t>.</w:t>
      </w:r>
      <w:r w:rsidR="00EA3851">
        <w:rPr>
          <w:rFonts w:ascii="Times New Roman" w:eastAsia="Times New Roman" w:hAnsi="Times New Roman" w:cs="Times New Roman"/>
          <w:sz w:val="24"/>
          <w:szCs w:val="24"/>
          <w:lang w:eastAsia="hr-HR"/>
        </w:rPr>
        <w:t>163</w:t>
      </w:r>
      <w:r w:rsidR="00EA3851" w:rsidRPr="00CE71C9">
        <w:rPr>
          <w:rFonts w:ascii="Times New Roman" w:eastAsia="Times New Roman" w:hAnsi="Times New Roman" w:cs="Times New Roman"/>
          <w:sz w:val="24"/>
          <w:szCs w:val="24"/>
          <w:lang w:eastAsia="hr-HR"/>
        </w:rPr>
        <w:t xml:space="preserve"> m</w:t>
      </w:r>
      <w:r w:rsidR="00EA3851" w:rsidRPr="00CE71C9">
        <w:rPr>
          <w:rFonts w:ascii="Times New Roman" w:eastAsia="Times New Roman" w:hAnsi="Times New Roman" w:cs="Times New Roman"/>
          <w:sz w:val="24"/>
          <w:szCs w:val="24"/>
          <w:vertAlign w:val="superscript"/>
          <w:lang w:eastAsia="hr-HR"/>
        </w:rPr>
        <w:t>2</w:t>
      </w:r>
      <w:r w:rsidR="00C6021E">
        <w:rPr>
          <w:rFonts w:ascii="Times New Roman" w:eastAsia="Times New Roman" w:hAnsi="Times New Roman" w:cs="Times New Roman"/>
          <w:sz w:val="24"/>
          <w:szCs w:val="24"/>
          <w:lang w:eastAsia="hr-HR"/>
        </w:rPr>
        <w:t xml:space="preserve">, </w:t>
      </w:r>
      <w:r w:rsidR="006762EF" w:rsidRPr="006762EF">
        <w:rPr>
          <w:rFonts w:ascii="Times New Roman" w:eastAsia="Times New Roman" w:hAnsi="Times New Roman" w:cs="Times New Roman"/>
          <w:sz w:val="24"/>
          <w:szCs w:val="24"/>
          <w:lang w:eastAsia="hr-HR"/>
        </w:rPr>
        <w:t xml:space="preserve">u svrhu izgradnje Poduzetničke zone </w:t>
      </w:r>
      <w:r w:rsidR="00EA3851">
        <w:rPr>
          <w:rFonts w:ascii="Times New Roman" w:eastAsia="Times New Roman" w:hAnsi="Times New Roman" w:cs="Times New Roman"/>
          <w:sz w:val="24"/>
          <w:szCs w:val="24"/>
          <w:lang w:eastAsia="hr-HR"/>
        </w:rPr>
        <w:t>Falečnjak.</w:t>
      </w:r>
    </w:p>
    <w:p w14:paraId="04DE9559" w14:textId="35D3FD64" w:rsidR="00C57F2B" w:rsidRDefault="00DE543E" w:rsidP="00034D75">
      <w:pPr>
        <w:tabs>
          <w:tab w:val="left" w:pos="900"/>
        </w:tabs>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Naime, Gradsko vijeće Grada </w:t>
      </w:r>
      <w:r w:rsidR="00EA3851">
        <w:rPr>
          <w:rFonts w:ascii="Times New Roman" w:eastAsia="Times New Roman" w:hAnsi="Times New Roman" w:cs="Times New Roman"/>
          <w:sz w:val="24"/>
          <w:szCs w:val="24"/>
          <w:lang w:eastAsia="hr-HR"/>
        </w:rPr>
        <w:t>Zaprešića</w:t>
      </w:r>
      <w:r>
        <w:rPr>
          <w:rFonts w:ascii="Times New Roman" w:eastAsia="Times New Roman" w:hAnsi="Times New Roman" w:cs="Times New Roman"/>
          <w:sz w:val="24"/>
          <w:szCs w:val="24"/>
          <w:lang w:eastAsia="hr-HR"/>
        </w:rPr>
        <w:t xml:space="preserve"> je </w:t>
      </w:r>
      <w:r w:rsidR="00EA3851">
        <w:rPr>
          <w:rFonts w:ascii="Times New Roman" w:eastAsia="Times New Roman" w:hAnsi="Times New Roman" w:cs="Times New Roman"/>
          <w:sz w:val="24"/>
          <w:szCs w:val="24"/>
          <w:lang w:eastAsia="hr-HR"/>
        </w:rPr>
        <w:t>27. travnja 2023</w:t>
      </w:r>
      <w:r>
        <w:rPr>
          <w:rFonts w:ascii="Times New Roman" w:eastAsia="Times New Roman" w:hAnsi="Times New Roman" w:cs="Times New Roman"/>
          <w:sz w:val="24"/>
          <w:szCs w:val="24"/>
          <w:lang w:eastAsia="hr-HR"/>
        </w:rPr>
        <w:t>.</w:t>
      </w:r>
      <w:r w:rsidR="00EA3851">
        <w:rPr>
          <w:rFonts w:ascii="Times New Roman" w:eastAsia="Times New Roman" w:hAnsi="Times New Roman" w:cs="Times New Roman"/>
          <w:sz w:val="24"/>
          <w:szCs w:val="24"/>
          <w:lang w:eastAsia="hr-HR"/>
        </w:rPr>
        <w:t xml:space="preserve"> godine</w:t>
      </w:r>
      <w:r>
        <w:rPr>
          <w:rFonts w:ascii="Times New Roman" w:eastAsia="Times New Roman" w:hAnsi="Times New Roman" w:cs="Times New Roman"/>
          <w:sz w:val="24"/>
          <w:szCs w:val="24"/>
          <w:lang w:eastAsia="hr-HR"/>
        </w:rPr>
        <w:t xml:space="preserve"> </w:t>
      </w:r>
      <w:r w:rsidR="00CF7AF5" w:rsidRPr="00CF7AF5">
        <w:rPr>
          <w:rFonts w:ascii="Times New Roman" w:eastAsia="Times New Roman" w:hAnsi="Times New Roman" w:cs="Times New Roman"/>
          <w:sz w:val="24"/>
          <w:szCs w:val="24"/>
          <w:lang w:eastAsia="hr-HR"/>
        </w:rPr>
        <w:t xml:space="preserve">donijelo </w:t>
      </w:r>
      <w:r>
        <w:rPr>
          <w:rFonts w:ascii="Times New Roman" w:eastAsia="Times New Roman" w:hAnsi="Times New Roman" w:cs="Times New Roman"/>
          <w:sz w:val="24"/>
          <w:szCs w:val="24"/>
          <w:lang w:eastAsia="hr-HR"/>
        </w:rPr>
        <w:t>Odluku o osn</w:t>
      </w:r>
      <w:r w:rsidR="007C6FA1">
        <w:rPr>
          <w:rFonts w:ascii="Times New Roman" w:eastAsia="Times New Roman" w:hAnsi="Times New Roman" w:cs="Times New Roman"/>
          <w:sz w:val="24"/>
          <w:szCs w:val="24"/>
          <w:lang w:eastAsia="hr-HR"/>
        </w:rPr>
        <w:t xml:space="preserve">ivanju </w:t>
      </w:r>
      <w:r w:rsidR="0073266D">
        <w:rPr>
          <w:rFonts w:ascii="Times New Roman" w:eastAsia="Times New Roman" w:hAnsi="Times New Roman" w:cs="Times New Roman"/>
          <w:sz w:val="24"/>
          <w:szCs w:val="24"/>
          <w:lang w:eastAsia="hr-HR"/>
        </w:rPr>
        <w:t xml:space="preserve">Poduzetničke zone </w:t>
      </w:r>
      <w:r w:rsidR="00EA3851">
        <w:rPr>
          <w:rFonts w:ascii="Times New Roman" w:eastAsia="Times New Roman" w:hAnsi="Times New Roman" w:cs="Times New Roman"/>
          <w:sz w:val="24"/>
          <w:szCs w:val="24"/>
          <w:lang w:eastAsia="hr-HR"/>
        </w:rPr>
        <w:t>Falečnjak</w:t>
      </w:r>
      <w:r w:rsidR="007C6FA1">
        <w:rPr>
          <w:rFonts w:ascii="Times New Roman" w:eastAsia="Times New Roman" w:hAnsi="Times New Roman" w:cs="Times New Roman"/>
          <w:sz w:val="24"/>
          <w:szCs w:val="24"/>
          <w:lang w:eastAsia="hr-HR"/>
        </w:rPr>
        <w:t xml:space="preserve"> („</w:t>
      </w:r>
      <w:r w:rsidR="00EA3851">
        <w:rPr>
          <w:rFonts w:ascii="Times New Roman" w:eastAsia="Times New Roman" w:hAnsi="Times New Roman" w:cs="Times New Roman"/>
          <w:sz w:val="24"/>
          <w:szCs w:val="24"/>
          <w:lang w:eastAsia="hr-HR"/>
        </w:rPr>
        <w:t>Službene novine Grada Zaprešića</w:t>
      </w:r>
      <w:r w:rsidR="007C6FA1">
        <w:rPr>
          <w:rFonts w:ascii="Times New Roman" w:eastAsia="Times New Roman" w:hAnsi="Times New Roman" w:cs="Times New Roman"/>
          <w:sz w:val="24"/>
          <w:szCs w:val="24"/>
          <w:lang w:eastAsia="hr-HR"/>
        </w:rPr>
        <w:t xml:space="preserve">“, br. </w:t>
      </w:r>
      <w:r w:rsidR="00EA3851">
        <w:rPr>
          <w:rFonts w:ascii="Times New Roman" w:eastAsia="Times New Roman" w:hAnsi="Times New Roman" w:cs="Times New Roman"/>
          <w:sz w:val="24"/>
          <w:szCs w:val="24"/>
          <w:lang w:eastAsia="hr-HR"/>
        </w:rPr>
        <w:t>3/2023)</w:t>
      </w:r>
      <w:r w:rsidR="007F5D1A">
        <w:rPr>
          <w:rFonts w:ascii="Times New Roman" w:eastAsia="Times New Roman" w:hAnsi="Times New Roman" w:cs="Times New Roman"/>
          <w:sz w:val="24"/>
          <w:szCs w:val="24"/>
          <w:lang w:eastAsia="hr-HR"/>
        </w:rPr>
        <w:t xml:space="preserve"> kojom je osnovana Poduzetnička zona</w:t>
      </w:r>
      <w:r w:rsidR="00A809C4">
        <w:rPr>
          <w:rFonts w:ascii="Times New Roman" w:eastAsia="Times New Roman" w:hAnsi="Times New Roman" w:cs="Times New Roman"/>
          <w:sz w:val="24"/>
          <w:szCs w:val="24"/>
          <w:lang w:eastAsia="hr-HR"/>
        </w:rPr>
        <w:t xml:space="preserve"> </w:t>
      </w:r>
      <w:r w:rsidR="00EA3851">
        <w:rPr>
          <w:rFonts w:ascii="Times New Roman" w:eastAsia="Times New Roman" w:hAnsi="Times New Roman" w:cs="Times New Roman"/>
          <w:sz w:val="24"/>
          <w:szCs w:val="24"/>
          <w:lang w:eastAsia="hr-HR"/>
        </w:rPr>
        <w:t>na području Grada Zaprešića</w:t>
      </w:r>
      <w:r w:rsidR="005969D5">
        <w:rPr>
          <w:rFonts w:ascii="Times New Roman" w:eastAsia="Times New Roman" w:hAnsi="Times New Roman" w:cs="Times New Roman"/>
          <w:sz w:val="24"/>
          <w:szCs w:val="24"/>
          <w:lang w:eastAsia="hr-HR"/>
        </w:rPr>
        <w:t>, u svrhu poticanja gospodarskog razvoja G</w:t>
      </w:r>
      <w:r w:rsidR="00314CBC">
        <w:rPr>
          <w:rFonts w:ascii="Times New Roman" w:eastAsia="Times New Roman" w:hAnsi="Times New Roman" w:cs="Times New Roman"/>
          <w:sz w:val="24"/>
          <w:szCs w:val="24"/>
          <w:lang w:eastAsia="hr-HR"/>
        </w:rPr>
        <w:t xml:space="preserve">rada </w:t>
      </w:r>
      <w:r w:rsidR="00EA3851">
        <w:rPr>
          <w:rFonts w:ascii="Times New Roman" w:eastAsia="Times New Roman" w:hAnsi="Times New Roman" w:cs="Times New Roman"/>
          <w:sz w:val="24"/>
          <w:szCs w:val="24"/>
          <w:lang w:eastAsia="hr-HR"/>
        </w:rPr>
        <w:t>Zaprešića</w:t>
      </w:r>
      <w:r w:rsidR="00314CBC">
        <w:rPr>
          <w:rFonts w:ascii="Times New Roman" w:eastAsia="Times New Roman" w:hAnsi="Times New Roman" w:cs="Times New Roman"/>
          <w:sz w:val="24"/>
          <w:szCs w:val="24"/>
          <w:lang w:eastAsia="hr-HR"/>
        </w:rPr>
        <w:t xml:space="preserve">, koja se nalazi unutar granica </w:t>
      </w:r>
      <w:r w:rsidR="00DF358B">
        <w:rPr>
          <w:rFonts w:ascii="Times New Roman" w:eastAsia="Times New Roman" w:hAnsi="Times New Roman" w:cs="Times New Roman"/>
          <w:sz w:val="24"/>
          <w:szCs w:val="24"/>
          <w:lang w:eastAsia="hr-HR"/>
        </w:rPr>
        <w:t>Generalnog urbanističkog plana grada Zaprešića, unutar izdvojenog građevinskog područja izvan naselja, planske oznake „K – gospodarska namjena – poslovna“, „K1 – pretežito uslužna“, „K2 – pretežito trgovačka“ i „I – gospodarska namjena – proizvodna“, „I1 – pretežito industrijska“, „I2 – pretežito zanatska</w:t>
      </w:r>
      <w:r w:rsidR="00A809C4">
        <w:rPr>
          <w:rFonts w:ascii="Times New Roman" w:eastAsia="Times New Roman" w:hAnsi="Times New Roman" w:cs="Times New Roman"/>
          <w:sz w:val="24"/>
          <w:szCs w:val="24"/>
          <w:lang w:eastAsia="hr-HR"/>
        </w:rPr>
        <w:t xml:space="preserve"> </w:t>
      </w:r>
      <w:r w:rsidR="00DF358B">
        <w:rPr>
          <w:rFonts w:ascii="Times New Roman" w:eastAsia="Times New Roman" w:hAnsi="Times New Roman" w:cs="Times New Roman"/>
          <w:sz w:val="24"/>
          <w:szCs w:val="24"/>
          <w:lang w:eastAsia="hr-HR"/>
        </w:rPr>
        <w:t xml:space="preserve">– neizgrađeni dio. </w:t>
      </w:r>
      <w:r w:rsidR="0033460A" w:rsidRPr="0033460A">
        <w:rPr>
          <w:rFonts w:ascii="Times New Roman" w:eastAsia="Times New Roman" w:hAnsi="Times New Roman" w:cs="Times New Roman"/>
          <w:sz w:val="24"/>
          <w:szCs w:val="24"/>
          <w:lang w:eastAsia="hr-HR"/>
        </w:rPr>
        <w:t xml:space="preserve">Poduzetnička zona </w:t>
      </w:r>
      <w:r w:rsidR="00BC6289">
        <w:rPr>
          <w:rFonts w:ascii="Times New Roman" w:eastAsia="Times New Roman" w:hAnsi="Times New Roman" w:cs="Times New Roman"/>
          <w:sz w:val="24"/>
          <w:szCs w:val="24"/>
          <w:lang w:eastAsia="hr-HR"/>
        </w:rPr>
        <w:t xml:space="preserve">obuhvaća ukupnu površinu od </w:t>
      </w:r>
      <w:r w:rsidR="00EA3851">
        <w:rPr>
          <w:rFonts w:ascii="Times New Roman" w:eastAsia="Times New Roman" w:hAnsi="Times New Roman" w:cs="Times New Roman"/>
          <w:sz w:val="24"/>
          <w:szCs w:val="24"/>
          <w:lang w:eastAsia="hr-HR"/>
        </w:rPr>
        <w:t>244</w:t>
      </w:r>
      <w:r w:rsidR="00BC6289">
        <w:rPr>
          <w:rFonts w:ascii="Times New Roman" w:eastAsia="Times New Roman" w:hAnsi="Times New Roman" w:cs="Times New Roman"/>
          <w:sz w:val="24"/>
          <w:szCs w:val="24"/>
          <w:lang w:eastAsia="hr-HR"/>
        </w:rPr>
        <w:t>.</w:t>
      </w:r>
      <w:r w:rsidR="00EA3851">
        <w:rPr>
          <w:rFonts w:ascii="Times New Roman" w:eastAsia="Times New Roman" w:hAnsi="Times New Roman" w:cs="Times New Roman"/>
          <w:sz w:val="24"/>
          <w:szCs w:val="24"/>
          <w:lang w:eastAsia="hr-HR"/>
        </w:rPr>
        <w:t>163</w:t>
      </w:r>
      <w:r w:rsidR="00BC6289" w:rsidRPr="00BC6289">
        <w:rPr>
          <w:rFonts w:ascii="Times New Roman" w:eastAsia="Times New Roman" w:hAnsi="Times New Roman" w:cs="Times New Roman"/>
          <w:sz w:val="24"/>
          <w:szCs w:val="24"/>
          <w:lang w:eastAsia="hr-HR"/>
        </w:rPr>
        <w:t xml:space="preserve"> </w:t>
      </w:r>
      <w:r w:rsidR="00BC6289" w:rsidRPr="00CE71C9">
        <w:rPr>
          <w:rFonts w:ascii="Times New Roman" w:eastAsia="Times New Roman" w:hAnsi="Times New Roman" w:cs="Times New Roman"/>
          <w:sz w:val="24"/>
          <w:szCs w:val="24"/>
          <w:lang w:eastAsia="hr-HR"/>
        </w:rPr>
        <w:t>m</w:t>
      </w:r>
      <w:r w:rsidR="00BC6289" w:rsidRPr="00CE71C9">
        <w:rPr>
          <w:rFonts w:ascii="Times New Roman" w:eastAsia="Times New Roman" w:hAnsi="Times New Roman" w:cs="Times New Roman"/>
          <w:sz w:val="24"/>
          <w:szCs w:val="24"/>
          <w:vertAlign w:val="superscript"/>
          <w:lang w:eastAsia="hr-HR"/>
        </w:rPr>
        <w:t>2</w:t>
      </w:r>
      <w:r w:rsidR="00DF358B">
        <w:rPr>
          <w:rFonts w:ascii="Times New Roman" w:eastAsia="Times New Roman" w:hAnsi="Times New Roman" w:cs="Times New Roman"/>
          <w:sz w:val="24"/>
          <w:szCs w:val="24"/>
          <w:lang w:eastAsia="hr-HR"/>
        </w:rPr>
        <w:t xml:space="preserve"> i prva je poduzetnička zona na području Grada Zaprešića kojom </w:t>
      </w:r>
      <w:r w:rsidR="003400E3">
        <w:rPr>
          <w:rFonts w:ascii="Times New Roman" w:eastAsia="Times New Roman" w:hAnsi="Times New Roman" w:cs="Times New Roman"/>
          <w:sz w:val="24"/>
          <w:szCs w:val="24"/>
          <w:lang w:eastAsia="hr-HR"/>
        </w:rPr>
        <w:t>će</w:t>
      </w:r>
      <w:r w:rsidR="00DF358B">
        <w:rPr>
          <w:rFonts w:ascii="Times New Roman" w:eastAsia="Times New Roman" w:hAnsi="Times New Roman" w:cs="Times New Roman"/>
          <w:sz w:val="24"/>
          <w:szCs w:val="24"/>
          <w:lang w:eastAsia="hr-HR"/>
        </w:rPr>
        <w:t xml:space="preserve"> se omogući</w:t>
      </w:r>
      <w:r w:rsidR="003400E3">
        <w:rPr>
          <w:rFonts w:ascii="Times New Roman" w:eastAsia="Times New Roman" w:hAnsi="Times New Roman" w:cs="Times New Roman"/>
          <w:sz w:val="24"/>
          <w:szCs w:val="24"/>
          <w:lang w:eastAsia="hr-HR"/>
        </w:rPr>
        <w:t>ti</w:t>
      </w:r>
      <w:r w:rsidR="00DF358B">
        <w:rPr>
          <w:rFonts w:ascii="Times New Roman" w:eastAsia="Times New Roman" w:hAnsi="Times New Roman" w:cs="Times New Roman"/>
          <w:sz w:val="24"/>
          <w:szCs w:val="24"/>
          <w:lang w:eastAsia="hr-HR"/>
        </w:rPr>
        <w:t xml:space="preserve"> daljnji gospodarski razvoj Grada kao i stjecanje prava na prijavu za korištenje potpora Ministarstva gospodarstva namijenjenih subjektima poduzetničke infrastrukture. </w:t>
      </w:r>
    </w:p>
    <w:p w14:paraId="0FE23F34" w14:textId="26F5D1C5" w:rsidR="00CE71C9" w:rsidRPr="00CE71C9" w:rsidRDefault="00CF2D20" w:rsidP="00034D75">
      <w:pPr>
        <w:spacing w:line="240" w:lineRule="auto"/>
        <w:jc w:val="both"/>
        <w:rPr>
          <w:rFonts w:ascii="Times New Roman" w:eastAsia="Times New Roman" w:hAnsi="Times New Roman" w:cs="Times New Roman"/>
          <w:sz w:val="24"/>
          <w:szCs w:val="24"/>
          <w:lang w:eastAsia="hr-HR"/>
        </w:rPr>
      </w:pPr>
      <w:r>
        <w:rPr>
          <w:rFonts w:ascii="Times New Roman" w:eastAsia="Calibri" w:hAnsi="Times New Roman" w:cs="Times New Roman"/>
          <w:sz w:val="24"/>
          <w:szCs w:val="24"/>
        </w:rPr>
        <w:t>S obzirom</w:t>
      </w:r>
      <w:r w:rsidR="00CE71C9" w:rsidRPr="00CE71C9">
        <w:rPr>
          <w:rFonts w:ascii="Times New Roman" w:eastAsia="Calibri" w:hAnsi="Times New Roman" w:cs="Times New Roman"/>
          <w:sz w:val="24"/>
          <w:szCs w:val="24"/>
        </w:rPr>
        <w:t xml:space="preserve"> da su nekretnine koje su predmet zahtjeva Grada </w:t>
      </w:r>
      <w:r w:rsidR="00EA3851">
        <w:rPr>
          <w:rFonts w:ascii="Times New Roman" w:eastAsia="Calibri" w:hAnsi="Times New Roman" w:cs="Times New Roman"/>
          <w:sz w:val="24"/>
          <w:szCs w:val="24"/>
        </w:rPr>
        <w:t>Zaprešića</w:t>
      </w:r>
      <w:r w:rsidR="00A5796D">
        <w:rPr>
          <w:rFonts w:ascii="Times New Roman" w:eastAsia="Calibri" w:hAnsi="Times New Roman" w:cs="Times New Roman"/>
          <w:sz w:val="24"/>
          <w:szCs w:val="24"/>
        </w:rPr>
        <w:t xml:space="preserve"> </w:t>
      </w:r>
      <w:r w:rsidR="00CE71C9" w:rsidRPr="00CE71C9">
        <w:rPr>
          <w:rFonts w:ascii="Times New Roman" w:eastAsia="Calibri" w:hAnsi="Times New Roman" w:cs="Times New Roman"/>
          <w:sz w:val="24"/>
          <w:szCs w:val="24"/>
        </w:rPr>
        <w:t xml:space="preserve">namijenjene za poduzetničku zonu, </w:t>
      </w:r>
      <w:r w:rsidR="00CE71C9" w:rsidRPr="00CE71C9">
        <w:rPr>
          <w:rFonts w:ascii="Times New Roman" w:eastAsia="Times New Roman" w:hAnsi="Times New Roman" w:cs="Times New Roman"/>
          <w:sz w:val="24"/>
          <w:szCs w:val="24"/>
          <w:lang w:eastAsia="hr-HR"/>
        </w:rPr>
        <w:t xml:space="preserve">zatraženo je mišljenje </w:t>
      </w:r>
      <w:r w:rsidR="00447864">
        <w:rPr>
          <w:rFonts w:ascii="Times New Roman" w:eastAsia="Times New Roman" w:hAnsi="Times New Roman" w:cs="Times New Roman"/>
          <w:sz w:val="24"/>
          <w:szCs w:val="24"/>
          <w:lang w:eastAsia="hr-HR"/>
        </w:rPr>
        <w:t>ministarstva nadležnog za gospodarstvo</w:t>
      </w:r>
      <w:r w:rsidR="00CE71C9" w:rsidRPr="00CE71C9">
        <w:rPr>
          <w:rFonts w:ascii="Times New Roman" w:eastAsia="Times New Roman" w:hAnsi="Times New Roman" w:cs="Times New Roman"/>
          <w:sz w:val="24"/>
          <w:szCs w:val="24"/>
          <w:lang w:eastAsia="hr-HR"/>
        </w:rPr>
        <w:t xml:space="preserve"> na darovanje predmetnih nekretnina, sukladno</w:t>
      </w:r>
      <w:r w:rsidR="00CE71C9" w:rsidRPr="00CE71C9">
        <w:rPr>
          <w:rFonts w:ascii="Times New Roman" w:eastAsia="Times New Roman" w:hAnsi="Times New Roman" w:cs="Times New Roman"/>
          <w:bCs/>
          <w:sz w:val="24"/>
          <w:szCs w:val="24"/>
          <w:lang w:eastAsia="hr-HR"/>
        </w:rPr>
        <w:t xml:space="preserve"> članku </w:t>
      </w:r>
      <w:r w:rsidR="00CE71C9" w:rsidRPr="00CE71C9">
        <w:rPr>
          <w:rFonts w:ascii="Times New Roman" w:eastAsia="Times New Roman" w:hAnsi="Times New Roman" w:cs="Times New Roman"/>
          <w:sz w:val="24"/>
          <w:szCs w:val="24"/>
          <w:lang w:eastAsia="hr-HR"/>
        </w:rPr>
        <w:t>24. stavku 2. Zakona o unapređenju poduzetničke infrastrukture.</w:t>
      </w:r>
      <w:r w:rsidR="002F52F7">
        <w:rPr>
          <w:rFonts w:ascii="Times New Roman" w:eastAsia="Times New Roman" w:hAnsi="Times New Roman" w:cs="Times New Roman"/>
          <w:sz w:val="24"/>
          <w:szCs w:val="24"/>
          <w:lang w:eastAsia="hr-HR"/>
        </w:rPr>
        <w:t xml:space="preserve"> </w:t>
      </w:r>
      <w:r w:rsidR="00CE71C9" w:rsidRPr="00CE71C9">
        <w:rPr>
          <w:rFonts w:ascii="Times New Roman" w:eastAsia="Times New Roman" w:hAnsi="Times New Roman" w:cs="Times New Roman"/>
          <w:sz w:val="24"/>
          <w:szCs w:val="24"/>
          <w:lang w:eastAsia="hr-HR"/>
        </w:rPr>
        <w:t xml:space="preserve">U mišljenju </w:t>
      </w:r>
      <w:r w:rsidR="00447864">
        <w:rPr>
          <w:rFonts w:ascii="Times New Roman" w:eastAsia="Times New Roman" w:hAnsi="Times New Roman" w:cs="Times New Roman"/>
          <w:sz w:val="24"/>
          <w:szCs w:val="24"/>
          <w:lang w:eastAsia="hr-HR"/>
        </w:rPr>
        <w:t xml:space="preserve">tada </w:t>
      </w:r>
      <w:r w:rsidR="0017613A" w:rsidRPr="00CE71C9">
        <w:rPr>
          <w:rFonts w:ascii="Times New Roman" w:eastAsia="Times New Roman" w:hAnsi="Times New Roman" w:cs="Times New Roman"/>
          <w:sz w:val="24"/>
          <w:szCs w:val="24"/>
          <w:lang w:eastAsia="hr-HR"/>
        </w:rPr>
        <w:t>Ministarstva gospodarstva</w:t>
      </w:r>
      <w:r w:rsidR="0017613A">
        <w:rPr>
          <w:rFonts w:ascii="Times New Roman" w:eastAsia="Times New Roman" w:hAnsi="Times New Roman" w:cs="Times New Roman"/>
          <w:sz w:val="24"/>
          <w:szCs w:val="24"/>
          <w:lang w:eastAsia="hr-HR"/>
        </w:rPr>
        <w:t xml:space="preserve"> i održivog razvoja</w:t>
      </w:r>
      <w:r w:rsidR="00CE71C9" w:rsidRPr="00CE71C9">
        <w:rPr>
          <w:rFonts w:ascii="Times New Roman" w:eastAsia="Times New Roman" w:hAnsi="Times New Roman" w:cs="Times New Roman"/>
          <w:sz w:val="24"/>
          <w:szCs w:val="24"/>
          <w:lang w:eastAsia="hr-HR"/>
        </w:rPr>
        <w:t xml:space="preserve">, </w:t>
      </w:r>
      <w:r w:rsidR="002F52F7" w:rsidRPr="00CE71C9">
        <w:rPr>
          <w:rFonts w:ascii="Times New Roman" w:eastAsia="Times New Roman" w:hAnsi="Times New Roman" w:cs="Times New Roman"/>
          <w:sz w:val="24"/>
          <w:szCs w:val="24"/>
          <w:lang w:eastAsia="hr-HR"/>
        </w:rPr>
        <w:t>KLASA</w:t>
      </w:r>
      <w:r w:rsidR="00CE71C9" w:rsidRPr="00CE71C9">
        <w:rPr>
          <w:rFonts w:ascii="Times New Roman" w:eastAsia="Times New Roman" w:hAnsi="Times New Roman" w:cs="Times New Roman"/>
          <w:sz w:val="24"/>
          <w:szCs w:val="24"/>
          <w:lang w:eastAsia="hr-HR"/>
        </w:rPr>
        <w:t xml:space="preserve">: </w:t>
      </w:r>
      <w:r w:rsidR="00EA3851">
        <w:rPr>
          <w:rFonts w:ascii="Times New Roman" w:eastAsia="Times New Roman" w:hAnsi="Times New Roman" w:cs="Times New Roman"/>
          <w:sz w:val="24"/>
          <w:szCs w:val="24"/>
          <w:lang w:eastAsia="hr-HR"/>
        </w:rPr>
        <w:t>943-01/23-01/9</w:t>
      </w:r>
      <w:r w:rsidR="00CE71C9" w:rsidRPr="00CE71C9">
        <w:rPr>
          <w:rFonts w:ascii="Times New Roman" w:eastAsia="Times New Roman" w:hAnsi="Times New Roman" w:cs="Times New Roman"/>
          <w:sz w:val="24"/>
          <w:szCs w:val="24"/>
          <w:lang w:eastAsia="hr-HR"/>
        </w:rPr>
        <w:t xml:space="preserve">, </w:t>
      </w:r>
      <w:r w:rsidR="002F52F7" w:rsidRPr="00CE71C9">
        <w:rPr>
          <w:rFonts w:ascii="Times New Roman" w:eastAsia="Times New Roman" w:hAnsi="Times New Roman" w:cs="Times New Roman"/>
          <w:sz w:val="24"/>
          <w:szCs w:val="24"/>
          <w:lang w:eastAsia="hr-HR"/>
        </w:rPr>
        <w:t xml:space="preserve">URBROJ: </w:t>
      </w:r>
      <w:r w:rsidR="00EA3851">
        <w:rPr>
          <w:rFonts w:ascii="Times New Roman" w:eastAsia="Times New Roman" w:hAnsi="Times New Roman" w:cs="Times New Roman"/>
          <w:sz w:val="24"/>
          <w:szCs w:val="24"/>
          <w:lang w:eastAsia="hr-HR"/>
        </w:rPr>
        <w:t>517-03-2-2-24-5</w:t>
      </w:r>
      <w:r w:rsidR="00CE71C9" w:rsidRPr="00CE71C9">
        <w:rPr>
          <w:rFonts w:ascii="Times New Roman" w:eastAsia="Times New Roman" w:hAnsi="Times New Roman" w:cs="Times New Roman"/>
          <w:sz w:val="24"/>
          <w:szCs w:val="24"/>
          <w:lang w:eastAsia="hr-HR"/>
        </w:rPr>
        <w:t xml:space="preserve">, </w:t>
      </w:r>
      <w:r w:rsidR="006F0C72" w:rsidRPr="006F0C72">
        <w:rPr>
          <w:rFonts w:ascii="Times New Roman" w:eastAsia="Times New Roman" w:hAnsi="Times New Roman" w:cs="Times New Roman"/>
          <w:sz w:val="24"/>
          <w:szCs w:val="24"/>
          <w:lang w:eastAsia="hr-HR"/>
        </w:rPr>
        <w:t xml:space="preserve">od </w:t>
      </w:r>
      <w:r w:rsidR="00EA3851">
        <w:rPr>
          <w:rFonts w:ascii="Times New Roman" w:eastAsia="Times New Roman" w:hAnsi="Times New Roman" w:cs="Times New Roman"/>
          <w:sz w:val="24"/>
          <w:szCs w:val="24"/>
          <w:lang w:eastAsia="hr-HR"/>
        </w:rPr>
        <w:t>26</w:t>
      </w:r>
      <w:r w:rsidR="00A53807">
        <w:rPr>
          <w:rFonts w:ascii="Times New Roman" w:eastAsia="Times New Roman" w:hAnsi="Times New Roman" w:cs="Times New Roman"/>
          <w:sz w:val="24"/>
          <w:szCs w:val="24"/>
          <w:lang w:eastAsia="hr-HR"/>
        </w:rPr>
        <w:t xml:space="preserve">. </w:t>
      </w:r>
      <w:r w:rsidR="00EA3851">
        <w:rPr>
          <w:rFonts w:ascii="Times New Roman" w:eastAsia="Times New Roman" w:hAnsi="Times New Roman" w:cs="Times New Roman"/>
          <w:sz w:val="24"/>
          <w:szCs w:val="24"/>
          <w:lang w:eastAsia="hr-HR"/>
        </w:rPr>
        <w:t>siječnja</w:t>
      </w:r>
      <w:r w:rsidR="00A53807">
        <w:rPr>
          <w:rFonts w:ascii="Times New Roman" w:eastAsia="Times New Roman" w:hAnsi="Times New Roman" w:cs="Times New Roman"/>
          <w:sz w:val="24"/>
          <w:szCs w:val="24"/>
          <w:lang w:eastAsia="hr-HR"/>
        </w:rPr>
        <w:t xml:space="preserve"> 202</w:t>
      </w:r>
      <w:r w:rsidR="00EA3851">
        <w:rPr>
          <w:rFonts w:ascii="Times New Roman" w:eastAsia="Times New Roman" w:hAnsi="Times New Roman" w:cs="Times New Roman"/>
          <w:sz w:val="24"/>
          <w:szCs w:val="24"/>
          <w:lang w:eastAsia="hr-HR"/>
        </w:rPr>
        <w:t>4</w:t>
      </w:r>
      <w:r w:rsidR="006F0C72" w:rsidRPr="006F0C72">
        <w:rPr>
          <w:rFonts w:ascii="Times New Roman" w:eastAsia="Times New Roman" w:hAnsi="Times New Roman" w:cs="Times New Roman"/>
          <w:sz w:val="24"/>
          <w:szCs w:val="24"/>
          <w:lang w:eastAsia="hr-HR"/>
        </w:rPr>
        <w:t>.</w:t>
      </w:r>
      <w:r w:rsidR="000C364B">
        <w:rPr>
          <w:rFonts w:ascii="Times New Roman" w:eastAsia="Times New Roman" w:hAnsi="Times New Roman" w:cs="Times New Roman"/>
          <w:sz w:val="24"/>
          <w:szCs w:val="24"/>
          <w:lang w:eastAsia="hr-HR"/>
        </w:rPr>
        <w:t xml:space="preserve">, </w:t>
      </w:r>
      <w:r w:rsidR="00CE71C9" w:rsidRPr="00CE71C9">
        <w:rPr>
          <w:rFonts w:ascii="Times New Roman" w:eastAsia="Times New Roman" w:hAnsi="Times New Roman" w:cs="Times New Roman"/>
          <w:sz w:val="24"/>
          <w:szCs w:val="24"/>
          <w:lang w:eastAsia="hr-HR"/>
        </w:rPr>
        <w:t xml:space="preserve">navodi </w:t>
      </w:r>
      <w:r w:rsidR="000C364B">
        <w:rPr>
          <w:rFonts w:ascii="Times New Roman" w:eastAsia="Times New Roman" w:hAnsi="Times New Roman" w:cs="Times New Roman"/>
          <w:sz w:val="24"/>
          <w:szCs w:val="24"/>
          <w:lang w:eastAsia="hr-HR"/>
        </w:rPr>
        <w:t xml:space="preserve">se </w:t>
      </w:r>
      <w:r w:rsidR="00CE71C9" w:rsidRPr="00CE71C9">
        <w:rPr>
          <w:rFonts w:ascii="Times New Roman" w:eastAsia="Times New Roman" w:hAnsi="Times New Roman" w:cs="Times New Roman"/>
          <w:sz w:val="24"/>
          <w:szCs w:val="24"/>
          <w:lang w:eastAsia="hr-HR"/>
        </w:rPr>
        <w:t xml:space="preserve">da su ispunjeni svi zakonski </w:t>
      </w:r>
      <w:r w:rsidR="00035627">
        <w:rPr>
          <w:rFonts w:ascii="Times New Roman" w:eastAsia="Times New Roman" w:hAnsi="Times New Roman" w:cs="Times New Roman"/>
          <w:sz w:val="24"/>
          <w:szCs w:val="24"/>
          <w:lang w:eastAsia="hr-HR"/>
        </w:rPr>
        <w:t xml:space="preserve">propisani </w:t>
      </w:r>
      <w:r w:rsidR="00CE71C9" w:rsidRPr="00CE71C9">
        <w:rPr>
          <w:rFonts w:ascii="Times New Roman" w:eastAsia="Times New Roman" w:hAnsi="Times New Roman" w:cs="Times New Roman"/>
          <w:sz w:val="24"/>
          <w:szCs w:val="24"/>
          <w:lang w:eastAsia="hr-HR"/>
        </w:rPr>
        <w:t xml:space="preserve">preduvjeti za </w:t>
      </w:r>
      <w:r w:rsidR="00CA4DCE">
        <w:rPr>
          <w:rFonts w:ascii="Times New Roman" w:eastAsia="Times New Roman" w:hAnsi="Times New Roman" w:cs="Times New Roman"/>
          <w:sz w:val="24"/>
          <w:szCs w:val="24"/>
          <w:lang w:eastAsia="hr-HR"/>
        </w:rPr>
        <w:t>darovanje</w:t>
      </w:r>
      <w:r w:rsidR="00970D51">
        <w:rPr>
          <w:rFonts w:ascii="Times New Roman" w:eastAsia="Times New Roman" w:hAnsi="Times New Roman" w:cs="Times New Roman"/>
          <w:sz w:val="24"/>
          <w:szCs w:val="24"/>
          <w:lang w:eastAsia="hr-HR"/>
        </w:rPr>
        <w:t xml:space="preserve"> Gradu </w:t>
      </w:r>
      <w:r w:rsidR="00EA3851">
        <w:rPr>
          <w:rFonts w:ascii="Times New Roman" w:eastAsia="Times New Roman" w:hAnsi="Times New Roman" w:cs="Times New Roman"/>
          <w:sz w:val="24"/>
          <w:szCs w:val="24"/>
          <w:lang w:eastAsia="hr-HR"/>
        </w:rPr>
        <w:t>Zaprešiću</w:t>
      </w:r>
      <w:r w:rsidR="00970D51">
        <w:rPr>
          <w:rFonts w:ascii="Times New Roman" w:eastAsia="Times New Roman" w:hAnsi="Times New Roman" w:cs="Times New Roman"/>
          <w:sz w:val="24"/>
          <w:szCs w:val="24"/>
          <w:lang w:eastAsia="hr-HR"/>
        </w:rPr>
        <w:t xml:space="preserve"> predmetnih nekretnina</w:t>
      </w:r>
      <w:r w:rsidR="00CE71C9" w:rsidRPr="00CE71C9">
        <w:rPr>
          <w:rFonts w:ascii="Times New Roman" w:eastAsia="Times New Roman" w:hAnsi="Times New Roman" w:cs="Times New Roman"/>
          <w:sz w:val="24"/>
          <w:szCs w:val="24"/>
          <w:lang w:eastAsia="hr-HR"/>
        </w:rPr>
        <w:t xml:space="preserve"> te </w:t>
      </w:r>
      <w:r w:rsidR="007467C4">
        <w:rPr>
          <w:rFonts w:ascii="Times New Roman" w:eastAsia="Times New Roman" w:hAnsi="Times New Roman" w:cs="Times New Roman"/>
          <w:sz w:val="24"/>
          <w:szCs w:val="24"/>
          <w:lang w:eastAsia="hr-HR"/>
        </w:rPr>
        <w:t xml:space="preserve">se </w:t>
      </w:r>
      <w:r w:rsidR="00CE71C9" w:rsidRPr="00CE71C9">
        <w:rPr>
          <w:rFonts w:ascii="Times New Roman" w:eastAsia="Times New Roman" w:hAnsi="Times New Roman" w:cs="Times New Roman"/>
          <w:sz w:val="24"/>
          <w:szCs w:val="24"/>
          <w:lang w:eastAsia="hr-HR"/>
        </w:rPr>
        <w:t>daje suglasno</w:t>
      </w:r>
      <w:r w:rsidR="00C07AA8">
        <w:rPr>
          <w:rFonts w:ascii="Times New Roman" w:eastAsia="Times New Roman" w:hAnsi="Times New Roman" w:cs="Times New Roman"/>
          <w:sz w:val="24"/>
          <w:szCs w:val="24"/>
          <w:lang w:eastAsia="hr-HR"/>
        </w:rPr>
        <w:t>st</w:t>
      </w:r>
      <w:r w:rsidR="00CE71C9" w:rsidRPr="00CE71C9">
        <w:rPr>
          <w:rFonts w:ascii="Times New Roman" w:eastAsia="Times New Roman" w:hAnsi="Times New Roman" w:cs="Times New Roman"/>
          <w:sz w:val="24"/>
          <w:szCs w:val="24"/>
          <w:lang w:eastAsia="hr-HR"/>
        </w:rPr>
        <w:t xml:space="preserve"> </w:t>
      </w:r>
      <w:r w:rsidR="00C07AA8">
        <w:rPr>
          <w:rFonts w:ascii="Times New Roman" w:eastAsia="Times New Roman" w:hAnsi="Times New Roman" w:cs="Times New Roman"/>
          <w:sz w:val="24"/>
          <w:szCs w:val="24"/>
          <w:lang w:eastAsia="hr-HR"/>
        </w:rPr>
        <w:t>za postupanje prema podnesenom zahtjevu</w:t>
      </w:r>
      <w:r w:rsidR="00CE71C9" w:rsidRPr="00CE71C9">
        <w:rPr>
          <w:rFonts w:ascii="Times New Roman" w:eastAsia="Times New Roman" w:hAnsi="Times New Roman" w:cs="Times New Roman"/>
          <w:sz w:val="24"/>
          <w:szCs w:val="24"/>
          <w:lang w:eastAsia="hr-HR"/>
        </w:rPr>
        <w:t>.</w:t>
      </w:r>
    </w:p>
    <w:p w14:paraId="3AC1638C" w14:textId="3FB3B989" w:rsidR="00DF15C3" w:rsidRPr="00034D75" w:rsidRDefault="00D75D44" w:rsidP="00447864">
      <w:pPr>
        <w:tabs>
          <w:tab w:val="left" w:pos="9072"/>
        </w:tabs>
        <w:spacing w:line="240" w:lineRule="auto"/>
        <w:jc w:val="both"/>
        <w:rPr>
          <w:rFonts w:ascii="Times New Roman" w:eastAsia="Calibri" w:hAnsi="Times New Roman" w:cs="Times New Roman"/>
          <w:sz w:val="24"/>
          <w:szCs w:val="24"/>
        </w:rPr>
      </w:pPr>
      <w:r w:rsidRPr="00D75D44">
        <w:rPr>
          <w:rFonts w:ascii="Times New Roman" w:eastAsia="Times New Roman" w:hAnsi="Times New Roman" w:cs="Times New Roman"/>
          <w:sz w:val="24"/>
          <w:szCs w:val="24"/>
          <w:lang w:eastAsia="hr-HR"/>
        </w:rPr>
        <w:t xml:space="preserve">Tržišna vrijednost nekretnina iz točke I. ove Odluke iznosi </w:t>
      </w:r>
      <w:r w:rsidR="00EA3851">
        <w:rPr>
          <w:rFonts w:ascii="Times New Roman" w:eastAsia="Times New Roman" w:hAnsi="Times New Roman" w:cs="Times New Roman"/>
          <w:sz w:val="24"/>
          <w:szCs w:val="24"/>
          <w:lang w:eastAsia="hr-HR"/>
        </w:rPr>
        <w:t>5</w:t>
      </w:r>
      <w:r w:rsidR="00DF15C3" w:rsidRPr="00DF15C3">
        <w:rPr>
          <w:rFonts w:ascii="Times New Roman" w:eastAsia="Times New Roman" w:hAnsi="Times New Roman" w:cs="Times New Roman"/>
          <w:sz w:val="24"/>
          <w:szCs w:val="24"/>
          <w:lang w:eastAsia="hr-HR"/>
        </w:rPr>
        <w:t>.</w:t>
      </w:r>
      <w:r w:rsidR="00EA3851">
        <w:rPr>
          <w:rFonts w:ascii="Times New Roman" w:eastAsia="Times New Roman" w:hAnsi="Times New Roman" w:cs="Times New Roman"/>
          <w:sz w:val="24"/>
          <w:szCs w:val="24"/>
          <w:lang w:eastAsia="hr-HR"/>
        </w:rPr>
        <w:t>880</w:t>
      </w:r>
      <w:r w:rsidR="00DF15C3" w:rsidRPr="00DF15C3">
        <w:rPr>
          <w:rFonts w:ascii="Times New Roman" w:eastAsia="Times New Roman" w:hAnsi="Times New Roman" w:cs="Times New Roman"/>
          <w:sz w:val="24"/>
          <w:szCs w:val="24"/>
          <w:lang w:eastAsia="hr-HR"/>
        </w:rPr>
        <w:t xml:space="preserve">.000,00 eura, prema Procjembenom elaboratu, broj: </w:t>
      </w:r>
      <w:r w:rsidR="00EA3851">
        <w:rPr>
          <w:rFonts w:ascii="Times New Roman" w:eastAsia="Times New Roman" w:hAnsi="Times New Roman" w:cs="Times New Roman"/>
          <w:sz w:val="24"/>
          <w:szCs w:val="24"/>
          <w:lang w:eastAsia="hr-HR"/>
        </w:rPr>
        <w:t>391-2023-KOR2</w:t>
      </w:r>
      <w:r w:rsidR="00DF15C3" w:rsidRPr="00DF15C3">
        <w:rPr>
          <w:rFonts w:ascii="Times New Roman" w:eastAsia="Times New Roman" w:hAnsi="Times New Roman" w:cs="Times New Roman"/>
          <w:sz w:val="24"/>
          <w:szCs w:val="24"/>
          <w:lang w:eastAsia="hr-HR"/>
        </w:rPr>
        <w:t xml:space="preserve">, iz </w:t>
      </w:r>
      <w:r w:rsidR="00EA3851">
        <w:rPr>
          <w:rFonts w:ascii="Times New Roman" w:eastAsia="Times New Roman" w:hAnsi="Times New Roman" w:cs="Times New Roman"/>
          <w:sz w:val="24"/>
          <w:szCs w:val="24"/>
          <w:lang w:eastAsia="hr-HR"/>
        </w:rPr>
        <w:t>studenog</w:t>
      </w:r>
      <w:r w:rsidR="00DF15C3" w:rsidRPr="00DF15C3">
        <w:rPr>
          <w:rFonts w:ascii="Times New Roman" w:eastAsia="Times New Roman" w:hAnsi="Times New Roman" w:cs="Times New Roman"/>
          <w:sz w:val="24"/>
          <w:szCs w:val="24"/>
          <w:lang w:eastAsia="hr-HR"/>
        </w:rPr>
        <w:t xml:space="preserve"> 2023., izrađenom od trgovačkog društva CENTAR</w:t>
      </w:r>
      <w:r w:rsidR="00EA3851">
        <w:rPr>
          <w:rFonts w:ascii="Times New Roman" w:eastAsia="Times New Roman" w:hAnsi="Times New Roman" w:cs="Times New Roman"/>
          <w:sz w:val="24"/>
          <w:szCs w:val="24"/>
          <w:lang w:eastAsia="hr-HR"/>
        </w:rPr>
        <w:t xml:space="preserve"> AKCIJA</w:t>
      </w:r>
      <w:r w:rsidR="00DF15C3" w:rsidRPr="00DF15C3">
        <w:rPr>
          <w:rFonts w:ascii="Times New Roman" w:eastAsia="Times New Roman" w:hAnsi="Times New Roman" w:cs="Times New Roman"/>
          <w:sz w:val="24"/>
          <w:szCs w:val="24"/>
          <w:lang w:eastAsia="hr-HR"/>
        </w:rPr>
        <w:t xml:space="preserve"> d.o.o. iz Zagreba, staln</w:t>
      </w:r>
      <w:r w:rsidR="00EA3851">
        <w:rPr>
          <w:rFonts w:ascii="Times New Roman" w:eastAsia="Times New Roman" w:hAnsi="Times New Roman" w:cs="Times New Roman"/>
          <w:sz w:val="24"/>
          <w:szCs w:val="24"/>
          <w:lang w:eastAsia="hr-HR"/>
        </w:rPr>
        <w:t>og</w:t>
      </w:r>
      <w:r w:rsidR="00DF15C3" w:rsidRPr="00DF15C3">
        <w:rPr>
          <w:rFonts w:ascii="Times New Roman" w:eastAsia="Times New Roman" w:hAnsi="Times New Roman" w:cs="Times New Roman"/>
          <w:sz w:val="24"/>
          <w:szCs w:val="24"/>
          <w:lang w:eastAsia="hr-HR"/>
        </w:rPr>
        <w:t xml:space="preserve"> sudsk</w:t>
      </w:r>
      <w:r w:rsidR="00EA3851">
        <w:rPr>
          <w:rFonts w:ascii="Times New Roman" w:eastAsia="Times New Roman" w:hAnsi="Times New Roman" w:cs="Times New Roman"/>
          <w:sz w:val="24"/>
          <w:szCs w:val="24"/>
          <w:lang w:eastAsia="hr-HR"/>
        </w:rPr>
        <w:t>og</w:t>
      </w:r>
      <w:r w:rsidR="00DF15C3" w:rsidRPr="00DF15C3">
        <w:rPr>
          <w:rFonts w:ascii="Times New Roman" w:eastAsia="Times New Roman" w:hAnsi="Times New Roman" w:cs="Times New Roman"/>
          <w:sz w:val="24"/>
          <w:szCs w:val="24"/>
          <w:lang w:eastAsia="hr-HR"/>
        </w:rPr>
        <w:t xml:space="preserve"> vještak</w:t>
      </w:r>
      <w:r w:rsidR="00EA3851">
        <w:rPr>
          <w:rFonts w:ascii="Times New Roman" w:eastAsia="Times New Roman" w:hAnsi="Times New Roman" w:cs="Times New Roman"/>
          <w:sz w:val="24"/>
          <w:szCs w:val="24"/>
          <w:lang w:eastAsia="hr-HR"/>
        </w:rPr>
        <w:t>a</w:t>
      </w:r>
      <w:r w:rsidR="00DF15C3" w:rsidRPr="00DF15C3">
        <w:rPr>
          <w:rFonts w:ascii="Times New Roman" w:eastAsia="Times New Roman" w:hAnsi="Times New Roman" w:cs="Times New Roman"/>
          <w:sz w:val="24"/>
          <w:szCs w:val="24"/>
          <w:lang w:eastAsia="hr-HR"/>
        </w:rPr>
        <w:t xml:space="preserve"> za graditeljstvo i procjenu nekretnina </w:t>
      </w:r>
      <w:r w:rsidR="00EA3851">
        <w:rPr>
          <w:rFonts w:ascii="Times New Roman" w:eastAsia="Times New Roman" w:hAnsi="Times New Roman" w:cs="Times New Roman"/>
          <w:sz w:val="24"/>
          <w:szCs w:val="24"/>
          <w:lang w:eastAsia="hr-HR"/>
        </w:rPr>
        <w:t>Tomislava Perkovića</w:t>
      </w:r>
      <w:r w:rsidR="00DF15C3" w:rsidRPr="00DF15C3">
        <w:rPr>
          <w:rFonts w:ascii="Times New Roman" w:eastAsia="Times New Roman" w:hAnsi="Times New Roman" w:cs="Times New Roman"/>
          <w:sz w:val="24"/>
          <w:szCs w:val="24"/>
          <w:lang w:eastAsia="hr-HR"/>
        </w:rPr>
        <w:t xml:space="preserve">, ing. arh., </w:t>
      </w:r>
      <w:r w:rsidR="003400E3">
        <w:rPr>
          <w:rFonts w:ascii="Times New Roman" w:eastAsia="Times New Roman" w:hAnsi="Times New Roman" w:cs="Times New Roman"/>
          <w:sz w:val="24"/>
          <w:szCs w:val="24"/>
          <w:lang w:eastAsia="hr-HR"/>
        </w:rPr>
        <w:t>potvrđenom</w:t>
      </w:r>
      <w:r w:rsidR="00DF15C3" w:rsidRPr="00DF15C3">
        <w:rPr>
          <w:rFonts w:ascii="Times New Roman" w:eastAsia="Times New Roman" w:hAnsi="Times New Roman" w:cs="Times New Roman"/>
          <w:sz w:val="24"/>
          <w:szCs w:val="24"/>
          <w:lang w:eastAsia="hr-HR"/>
        </w:rPr>
        <w:t xml:space="preserve"> od strane Službe za tehničke poslove Ministarstva prostornoga uređenja, graditeljstva i državne imovine.</w:t>
      </w:r>
      <w:r w:rsidR="00402182">
        <w:rPr>
          <w:rFonts w:ascii="Times New Roman" w:eastAsia="Times New Roman" w:hAnsi="Times New Roman" w:cs="Times New Roman"/>
          <w:sz w:val="24"/>
          <w:szCs w:val="24"/>
          <w:lang w:eastAsia="hr-HR"/>
        </w:rPr>
        <w:t xml:space="preserve"> </w:t>
      </w:r>
      <w:r w:rsidR="00402182" w:rsidRPr="00243E59">
        <w:rPr>
          <w:rFonts w:ascii="Times New Roman" w:eastAsia="Calibri" w:hAnsi="Times New Roman" w:cs="Times New Roman"/>
          <w:sz w:val="24"/>
          <w:szCs w:val="24"/>
        </w:rPr>
        <w:t>Grad Zaprešić je izradio procjembeni elaborat kojim je utvrđena tržišna vrijednost nekretnina iz ove Odluke po ovlaštenom stalnom sudskom vještaku te je podmirio troškove izrade istoga.</w:t>
      </w:r>
    </w:p>
    <w:p w14:paraId="77687DF9" w14:textId="64A9BA68" w:rsidR="00105562" w:rsidRPr="00CE71C9" w:rsidRDefault="001B2B11" w:rsidP="00034D75">
      <w:pPr>
        <w:tabs>
          <w:tab w:val="left" w:pos="900"/>
        </w:tabs>
        <w:spacing w:line="240" w:lineRule="auto"/>
        <w:jc w:val="both"/>
        <w:rPr>
          <w:rFonts w:ascii="Times New Roman" w:eastAsia="Times New Roman" w:hAnsi="Times New Roman" w:cs="Times New Roman"/>
          <w:sz w:val="24"/>
          <w:szCs w:val="24"/>
          <w:lang w:eastAsia="hr-HR"/>
        </w:rPr>
      </w:pPr>
      <w:r w:rsidRPr="001B2B11">
        <w:rPr>
          <w:rFonts w:ascii="Times New Roman" w:eastAsia="Times New Roman" w:hAnsi="Times New Roman" w:cs="Times New Roman"/>
          <w:sz w:val="24"/>
          <w:szCs w:val="24"/>
          <w:lang w:eastAsia="hr-HR"/>
        </w:rPr>
        <w:t xml:space="preserve">Nekretnine iz točke I. ove Odluke daruju se Gradu </w:t>
      </w:r>
      <w:r w:rsidR="00EA3851">
        <w:rPr>
          <w:rFonts w:ascii="Times New Roman" w:eastAsia="Times New Roman" w:hAnsi="Times New Roman" w:cs="Times New Roman"/>
          <w:sz w:val="24"/>
          <w:szCs w:val="24"/>
          <w:lang w:eastAsia="hr-HR"/>
        </w:rPr>
        <w:t>Zaprešiću</w:t>
      </w:r>
      <w:r w:rsidRPr="001B2B11">
        <w:rPr>
          <w:rFonts w:ascii="Times New Roman" w:eastAsia="Times New Roman" w:hAnsi="Times New Roman" w:cs="Times New Roman"/>
          <w:sz w:val="24"/>
          <w:szCs w:val="24"/>
          <w:lang w:eastAsia="hr-HR"/>
        </w:rPr>
        <w:t xml:space="preserve"> pod uvjetom da se isti u svojstvu vjerovnika odrekne svih potraživanja prema Republici Hrvatskoj kao dužniku, koja će se utvrditi na dan potpisivanja ugovora o darovanju prema ovoj Odluci, kao i eventualno kasnije pronađenih potraživanja prema Republici Hrvatskoj koja su nastala do dana potpisivanja ugovora o darovanju, do visine vrijednosti darovanih nekretnina.</w:t>
      </w:r>
    </w:p>
    <w:p w14:paraId="03FB1ABC" w14:textId="30A52D32" w:rsidR="00CE71C9" w:rsidRPr="00CE71C9" w:rsidRDefault="00CE71C9" w:rsidP="00034D75">
      <w:pPr>
        <w:tabs>
          <w:tab w:val="left" w:pos="900"/>
        </w:tabs>
        <w:spacing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Grad </w:t>
      </w:r>
      <w:r w:rsidR="00D6306A">
        <w:rPr>
          <w:rFonts w:ascii="Times New Roman" w:eastAsia="Times New Roman" w:hAnsi="Times New Roman" w:cs="Times New Roman"/>
          <w:sz w:val="24"/>
          <w:szCs w:val="24"/>
          <w:lang w:eastAsia="hr-HR"/>
        </w:rPr>
        <w:t xml:space="preserve">Zaprešić </w:t>
      </w:r>
      <w:r w:rsidRPr="00CE71C9">
        <w:rPr>
          <w:rFonts w:ascii="Times New Roman" w:eastAsia="Times New Roman" w:hAnsi="Times New Roman" w:cs="Times New Roman"/>
          <w:sz w:val="24"/>
          <w:szCs w:val="24"/>
          <w:lang w:eastAsia="hr-HR"/>
        </w:rPr>
        <w:t>se obvezuje preuzeti sve obveze koje bi eventualno proizašle iz potraživanja i prava trećih osoba na nekretninama iz točke I. Odluke.</w:t>
      </w:r>
    </w:p>
    <w:p w14:paraId="64AEFDD3" w14:textId="77777777" w:rsidR="00034D75" w:rsidRDefault="00CE71C9" w:rsidP="00034D75">
      <w:pPr>
        <w:tabs>
          <w:tab w:val="left" w:pos="900"/>
        </w:tabs>
        <w:spacing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Grad </w:t>
      </w:r>
      <w:r w:rsidR="00D6306A">
        <w:rPr>
          <w:rFonts w:ascii="Times New Roman" w:eastAsia="Times New Roman" w:hAnsi="Times New Roman" w:cs="Times New Roman"/>
          <w:sz w:val="24"/>
          <w:szCs w:val="24"/>
          <w:lang w:eastAsia="hr-HR"/>
        </w:rPr>
        <w:t>Zaprešić</w:t>
      </w:r>
      <w:r w:rsidRPr="00CE71C9">
        <w:rPr>
          <w:rFonts w:ascii="Times New Roman" w:eastAsia="Times New Roman" w:hAnsi="Times New Roman" w:cs="Times New Roman"/>
          <w:sz w:val="24"/>
          <w:szCs w:val="24"/>
          <w:lang w:eastAsia="hr-HR"/>
        </w:rPr>
        <w:t xml:space="preserve"> se obvezuje darovane nekretnine privesti namjeni utvrđenoj u točki I. Odluke u roku od pet godina od dana sklapanja </w:t>
      </w:r>
      <w:r w:rsidR="003B7E26">
        <w:rPr>
          <w:rFonts w:ascii="Times New Roman" w:eastAsia="Times New Roman" w:hAnsi="Times New Roman" w:cs="Times New Roman"/>
          <w:sz w:val="24"/>
          <w:szCs w:val="24"/>
          <w:lang w:eastAsia="hr-HR"/>
        </w:rPr>
        <w:t>u</w:t>
      </w:r>
      <w:r w:rsidRPr="00CE71C9">
        <w:rPr>
          <w:rFonts w:ascii="Times New Roman" w:eastAsia="Times New Roman" w:hAnsi="Times New Roman" w:cs="Times New Roman"/>
          <w:sz w:val="24"/>
          <w:szCs w:val="24"/>
          <w:lang w:eastAsia="hr-HR"/>
        </w:rPr>
        <w:t>govora o darovanju, te u navedenom roku dostaviti Ministarstvu prostornoga uređenja, graditeljstva i državne imovine dokaz o privođenju namjeni.</w:t>
      </w:r>
      <w:r w:rsidR="00F13EA7">
        <w:rPr>
          <w:rFonts w:ascii="Times New Roman" w:eastAsia="Times New Roman" w:hAnsi="Times New Roman" w:cs="Times New Roman"/>
          <w:sz w:val="24"/>
          <w:szCs w:val="24"/>
          <w:lang w:eastAsia="hr-HR"/>
        </w:rPr>
        <w:t xml:space="preserve"> </w:t>
      </w:r>
      <w:r w:rsidR="0063345C" w:rsidRPr="0063345C">
        <w:rPr>
          <w:rFonts w:ascii="Times New Roman" w:eastAsia="Times New Roman" w:hAnsi="Times New Roman" w:cs="Times New Roman"/>
          <w:sz w:val="24"/>
          <w:szCs w:val="24"/>
          <w:lang w:eastAsia="hr-HR"/>
        </w:rPr>
        <w:t>Privođenje namjeni podrazumijeva infrastrukturno opremanje poduzetničke zone</w:t>
      </w:r>
      <w:r w:rsidR="00D6186C">
        <w:rPr>
          <w:rFonts w:ascii="Times New Roman" w:eastAsia="Times New Roman" w:hAnsi="Times New Roman" w:cs="Times New Roman"/>
          <w:sz w:val="24"/>
          <w:szCs w:val="24"/>
          <w:lang w:eastAsia="hr-HR"/>
        </w:rPr>
        <w:t xml:space="preserve"> kako je </w:t>
      </w:r>
      <w:r w:rsidR="00F549C2">
        <w:rPr>
          <w:rFonts w:ascii="Times New Roman" w:eastAsia="Times New Roman" w:hAnsi="Times New Roman" w:cs="Times New Roman"/>
          <w:sz w:val="24"/>
          <w:szCs w:val="24"/>
          <w:lang w:eastAsia="hr-HR"/>
        </w:rPr>
        <w:t>pobliže utvrđeno točkom V. stavkom 2. Odluke</w:t>
      </w:r>
      <w:r w:rsidR="00F13EA7">
        <w:rPr>
          <w:rFonts w:ascii="Times New Roman" w:eastAsia="Times New Roman" w:hAnsi="Times New Roman" w:cs="Times New Roman"/>
          <w:sz w:val="24"/>
          <w:szCs w:val="24"/>
          <w:lang w:eastAsia="hr-HR"/>
        </w:rPr>
        <w:t>.</w:t>
      </w:r>
    </w:p>
    <w:p w14:paraId="57D22584" w14:textId="2F29F512" w:rsidR="001A2058" w:rsidRPr="00CE71C9" w:rsidRDefault="001A2058" w:rsidP="00034D75">
      <w:pPr>
        <w:tabs>
          <w:tab w:val="left" w:pos="900"/>
        </w:tabs>
        <w:spacing w:line="240" w:lineRule="auto"/>
        <w:jc w:val="both"/>
        <w:rPr>
          <w:rFonts w:ascii="Times New Roman" w:eastAsia="Times New Roman" w:hAnsi="Times New Roman" w:cs="Times New Roman"/>
          <w:sz w:val="24"/>
          <w:szCs w:val="24"/>
          <w:lang w:eastAsia="hr-HR"/>
        </w:rPr>
      </w:pPr>
      <w:r w:rsidRPr="001A2058">
        <w:rPr>
          <w:rFonts w:ascii="Times New Roman" w:eastAsia="Times New Roman" w:hAnsi="Times New Roman" w:cs="Times New Roman"/>
          <w:sz w:val="24"/>
          <w:szCs w:val="24"/>
          <w:lang w:eastAsia="hr-HR"/>
        </w:rPr>
        <w:lastRenderedPageBreak/>
        <w:t xml:space="preserve">U slučaju daljnjeg raspolaganja darovanim nekretninama iz točke I. ove Odluke, u smislu prodaje, sredstva ostvarena prodajom Grad </w:t>
      </w:r>
      <w:r w:rsidR="00D6306A">
        <w:rPr>
          <w:rFonts w:ascii="Times New Roman" w:eastAsia="Times New Roman" w:hAnsi="Times New Roman" w:cs="Times New Roman"/>
          <w:sz w:val="24"/>
          <w:szCs w:val="24"/>
          <w:lang w:eastAsia="hr-HR"/>
        </w:rPr>
        <w:t>Zaprešić</w:t>
      </w:r>
      <w:r w:rsidRPr="001A2058">
        <w:rPr>
          <w:rFonts w:ascii="Times New Roman" w:eastAsia="Times New Roman" w:hAnsi="Times New Roman" w:cs="Times New Roman"/>
          <w:sz w:val="24"/>
          <w:szCs w:val="24"/>
          <w:lang w:eastAsia="hr-HR"/>
        </w:rPr>
        <w:t xml:space="preserve"> dužan je koristiti za infrastrukturno opremanje poduzetničke zone za koju je darovano zemljište ili za unapređenje poduzetničkog okruženja unutar Grada </w:t>
      </w:r>
      <w:r w:rsidR="00D6306A">
        <w:rPr>
          <w:rFonts w:ascii="Times New Roman" w:eastAsia="Times New Roman" w:hAnsi="Times New Roman" w:cs="Times New Roman"/>
          <w:sz w:val="24"/>
          <w:szCs w:val="24"/>
          <w:lang w:eastAsia="hr-HR"/>
        </w:rPr>
        <w:t>Zaprešića</w:t>
      </w:r>
      <w:r w:rsidRPr="001A2058">
        <w:rPr>
          <w:rFonts w:ascii="Times New Roman" w:eastAsia="Times New Roman" w:hAnsi="Times New Roman" w:cs="Times New Roman"/>
          <w:sz w:val="24"/>
          <w:szCs w:val="24"/>
          <w:lang w:eastAsia="hr-HR"/>
        </w:rPr>
        <w:t xml:space="preserve"> i o tome dokumentirano izvijestiti Ministarstvo</w:t>
      </w:r>
      <w:r w:rsidR="009C1409">
        <w:rPr>
          <w:rFonts w:ascii="Times New Roman" w:eastAsia="Times New Roman" w:hAnsi="Times New Roman" w:cs="Times New Roman"/>
          <w:sz w:val="24"/>
          <w:szCs w:val="24"/>
          <w:lang w:eastAsia="hr-HR"/>
        </w:rPr>
        <w:t xml:space="preserve"> </w:t>
      </w:r>
      <w:r w:rsidRPr="001A2058">
        <w:rPr>
          <w:rFonts w:ascii="Times New Roman" w:eastAsia="Times New Roman" w:hAnsi="Times New Roman" w:cs="Times New Roman"/>
          <w:sz w:val="24"/>
          <w:szCs w:val="24"/>
          <w:lang w:eastAsia="hr-HR"/>
        </w:rPr>
        <w:t>gospodarstva</w:t>
      </w:r>
      <w:r w:rsidR="003400E3">
        <w:rPr>
          <w:rFonts w:ascii="Times New Roman" w:eastAsia="Times New Roman" w:hAnsi="Times New Roman" w:cs="Times New Roman"/>
          <w:sz w:val="24"/>
          <w:szCs w:val="24"/>
          <w:lang w:eastAsia="hr-HR"/>
        </w:rPr>
        <w:t xml:space="preserve"> </w:t>
      </w:r>
      <w:r w:rsidRPr="001A2058">
        <w:rPr>
          <w:rFonts w:ascii="Times New Roman" w:eastAsia="Times New Roman" w:hAnsi="Times New Roman" w:cs="Times New Roman"/>
          <w:sz w:val="24"/>
          <w:szCs w:val="24"/>
          <w:lang w:eastAsia="hr-HR"/>
        </w:rPr>
        <w:t>i Ministarstvo prostornoga uređenja, graditeljstva i državne imovine</w:t>
      </w:r>
      <w:r>
        <w:rPr>
          <w:rFonts w:ascii="Times New Roman" w:eastAsia="Times New Roman" w:hAnsi="Times New Roman" w:cs="Times New Roman"/>
          <w:sz w:val="24"/>
          <w:szCs w:val="24"/>
          <w:lang w:eastAsia="hr-HR"/>
        </w:rPr>
        <w:t>.</w:t>
      </w:r>
    </w:p>
    <w:p w14:paraId="66EDF5DA" w14:textId="126D6F14"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U </w:t>
      </w:r>
      <w:r w:rsidR="001472EA">
        <w:rPr>
          <w:rFonts w:ascii="Times New Roman" w:eastAsia="Times New Roman" w:hAnsi="Times New Roman" w:cs="Times New Roman"/>
          <w:sz w:val="24"/>
          <w:szCs w:val="24"/>
          <w:lang w:eastAsia="hr-HR"/>
        </w:rPr>
        <w:t>u</w:t>
      </w:r>
      <w:r w:rsidRPr="00CE71C9">
        <w:rPr>
          <w:rFonts w:ascii="Times New Roman" w:eastAsia="Times New Roman" w:hAnsi="Times New Roman" w:cs="Times New Roman"/>
          <w:sz w:val="24"/>
          <w:szCs w:val="24"/>
          <w:lang w:eastAsia="hr-HR"/>
        </w:rPr>
        <w:t xml:space="preserve">govor o darovanju unijet će se raskidna klauzula ukoliko se darovane nekretnine ne privedu namjeni u roku navedenom u točki V. Odluke ili se promijeni namjena darovanih nekretnina utvrđena u točki I. Odluke, ukoliko se sredstva od eventualne prodaje ne iskoristite za infrastrukturno opremanje poduzetničke zone za koju je darovano zemljište ili za unapređenje poduzetničkog okruženja unutar Grada </w:t>
      </w:r>
      <w:r w:rsidR="00D6306A">
        <w:rPr>
          <w:rFonts w:ascii="Times New Roman" w:eastAsia="Times New Roman" w:hAnsi="Times New Roman" w:cs="Times New Roman"/>
          <w:sz w:val="24"/>
          <w:szCs w:val="24"/>
          <w:lang w:eastAsia="hr-HR"/>
        </w:rPr>
        <w:t>Zaprešića</w:t>
      </w:r>
      <w:r w:rsidRPr="00CE71C9">
        <w:rPr>
          <w:rFonts w:ascii="Times New Roman" w:eastAsia="Times New Roman" w:hAnsi="Times New Roman" w:cs="Times New Roman"/>
          <w:sz w:val="24"/>
          <w:szCs w:val="24"/>
          <w:lang w:eastAsia="hr-HR"/>
        </w:rPr>
        <w:t xml:space="preserve"> te ukoliko se darovane nekretnine ošteti namjernim ponašanjem Grada </w:t>
      </w:r>
      <w:r w:rsidR="00D6306A">
        <w:rPr>
          <w:rFonts w:ascii="Times New Roman" w:eastAsia="Times New Roman" w:hAnsi="Times New Roman" w:cs="Times New Roman"/>
          <w:sz w:val="24"/>
          <w:szCs w:val="24"/>
          <w:lang w:eastAsia="hr-HR"/>
        </w:rPr>
        <w:t>Zaprešića</w:t>
      </w:r>
      <w:r w:rsidRPr="00CE71C9">
        <w:rPr>
          <w:rFonts w:ascii="Times New Roman" w:eastAsia="Times New Roman" w:hAnsi="Times New Roman" w:cs="Times New Roman"/>
          <w:sz w:val="24"/>
          <w:szCs w:val="24"/>
          <w:lang w:eastAsia="hr-HR"/>
        </w:rPr>
        <w:t xml:space="preserve"> ili postupanjem s krajnjom nepažnjom.</w:t>
      </w:r>
    </w:p>
    <w:p w14:paraId="76969227" w14:textId="77777777" w:rsidR="00447864" w:rsidRDefault="00447864" w:rsidP="00CE71C9">
      <w:pPr>
        <w:tabs>
          <w:tab w:val="left" w:pos="900"/>
        </w:tabs>
        <w:spacing w:after="0" w:line="240" w:lineRule="auto"/>
        <w:jc w:val="both"/>
        <w:rPr>
          <w:rFonts w:ascii="Times New Roman" w:eastAsia="Times New Roman" w:hAnsi="Times New Roman" w:cs="Times New Roman"/>
          <w:sz w:val="24"/>
          <w:szCs w:val="24"/>
          <w:lang w:eastAsia="hr-HR"/>
        </w:rPr>
      </w:pPr>
    </w:p>
    <w:p w14:paraId="51FD994A" w14:textId="4EF05FC3"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r w:rsidRPr="00CE71C9">
        <w:rPr>
          <w:rFonts w:ascii="Times New Roman" w:eastAsia="Times New Roman" w:hAnsi="Times New Roman" w:cs="Times New Roman"/>
          <w:sz w:val="24"/>
          <w:szCs w:val="24"/>
          <w:lang w:eastAsia="hr-HR"/>
        </w:rPr>
        <w:t xml:space="preserve">Za provođenje Odluke zadužuje se Ministarstvo prostornoga uređenja, graditeljstva i državne imovine, a ugovor o darovanju u ime Republike Hrvatske potpisat će </w:t>
      </w:r>
      <w:r w:rsidR="00911612">
        <w:rPr>
          <w:rFonts w:ascii="Times New Roman" w:eastAsia="Times New Roman" w:hAnsi="Times New Roman" w:cs="Times New Roman"/>
          <w:sz w:val="24"/>
          <w:szCs w:val="24"/>
          <w:lang w:eastAsia="hr-HR"/>
        </w:rPr>
        <w:t xml:space="preserve">potpredsjednik Vlade i </w:t>
      </w:r>
      <w:r w:rsidRPr="00CE71C9">
        <w:rPr>
          <w:rFonts w:ascii="Times New Roman" w:eastAsia="Times New Roman" w:hAnsi="Times New Roman" w:cs="Times New Roman"/>
          <w:sz w:val="24"/>
          <w:szCs w:val="24"/>
          <w:lang w:eastAsia="hr-HR"/>
        </w:rPr>
        <w:t>ministar prostornoga uređenja, graditeljstva i državne imovine.</w:t>
      </w:r>
    </w:p>
    <w:p w14:paraId="08EE97B5" w14:textId="77777777"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p>
    <w:p w14:paraId="35DF65E3" w14:textId="77777777"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p>
    <w:p w14:paraId="565490E0" w14:textId="77777777"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p>
    <w:p w14:paraId="0546D24C" w14:textId="77777777"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p>
    <w:p w14:paraId="08FE56D3" w14:textId="77777777" w:rsidR="00CE71C9" w:rsidRPr="00CE71C9" w:rsidRDefault="00CE71C9" w:rsidP="00CE71C9">
      <w:pPr>
        <w:tabs>
          <w:tab w:val="left" w:pos="900"/>
        </w:tabs>
        <w:spacing w:after="0" w:line="240" w:lineRule="auto"/>
        <w:jc w:val="both"/>
        <w:rPr>
          <w:rFonts w:ascii="Times New Roman" w:eastAsia="Times New Roman" w:hAnsi="Times New Roman" w:cs="Times New Roman"/>
          <w:sz w:val="24"/>
          <w:szCs w:val="24"/>
          <w:lang w:eastAsia="hr-HR"/>
        </w:rPr>
      </w:pPr>
    </w:p>
    <w:p w14:paraId="017DF085" w14:textId="6125B208" w:rsidR="00AE4E75" w:rsidRDefault="00AE4E75" w:rsidP="00CE71C9">
      <w:pPr>
        <w:tabs>
          <w:tab w:val="left" w:pos="0"/>
        </w:tabs>
        <w:spacing w:after="0" w:line="240" w:lineRule="auto"/>
        <w:jc w:val="both"/>
        <w:rPr>
          <w:rFonts w:ascii="Times New Roman" w:hAnsi="Times New Roman" w:cs="Times New Roman"/>
          <w:sz w:val="24"/>
          <w:szCs w:val="24"/>
        </w:rPr>
      </w:pPr>
    </w:p>
    <w:sectPr w:rsidR="00AE4E75" w:rsidSect="006840C9">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742585" w14:textId="77777777" w:rsidR="002D4668" w:rsidRDefault="002D4668" w:rsidP="00516B19">
      <w:pPr>
        <w:spacing w:after="0" w:line="240" w:lineRule="auto"/>
      </w:pPr>
      <w:r>
        <w:separator/>
      </w:r>
    </w:p>
  </w:endnote>
  <w:endnote w:type="continuationSeparator" w:id="0">
    <w:p w14:paraId="7DF73EAD" w14:textId="77777777" w:rsidR="002D4668" w:rsidRDefault="002D4668" w:rsidP="00516B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807C4B" w14:textId="77777777" w:rsidR="002D4668" w:rsidRDefault="002D4668" w:rsidP="00516B19">
      <w:pPr>
        <w:spacing w:after="0" w:line="240" w:lineRule="auto"/>
      </w:pPr>
      <w:r>
        <w:separator/>
      </w:r>
    </w:p>
  </w:footnote>
  <w:footnote w:type="continuationSeparator" w:id="0">
    <w:p w14:paraId="50940C97" w14:textId="77777777" w:rsidR="002D4668" w:rsidRDefault="002D4668" w:rsidP="00516B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BB1662"/>
    <w:multiLevelType w:val="hybridMultilevel"/>
    <w:tmpl w:val="A41A2134"/>
    <w:lvl w:ilvl="0" w:tplc="D6EA61B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513"/>
    <w:rsid w:val="00003BC1"/>
    <w:rsid w:val="00012B24"/>
    <w:rsid w:val="00015813"/>
    <w:rsid w:val="00024764"/>
    <w:rsid w:val="00034D75"/>
    <w:rsid w:val="00035627"/>
    <w:rsid w:val="0003758A"/>
    <w:rsid w:val="00053C9D"/>
    <w:rsid w:val="00054346"/>
    <w:rsid w:val="00081FFE"/>
    <w:rsid w:val="00083018"/>
    <w:rsid w:val="00083289"/>
    <w:rsid w:val="00084696"/>
    <w:rsid w:val="00085DC8"/>
    <w:rsid w:val="00086486"/>
    <w:rsid w:val="00090513"/>
    <w:rsid w:val="00090629"/>
    <w:rsid w:val="00094636"/>
    <w:rsid w:val="000959CE"/>
    <w:rsid w:val="000A70ED"/>
    <w:rsid w:val="000B02F8"/>
    <w:rsid w:val="000B282E"/>
    <w:rsid w:val="000B7FC3"/>
    <w:rsid w:val="000C063C"/>
    <w:rsid w:val="000C364B"/>
    <w:rsid w:val="000C3935"/>
    <w:rsid w:val="000D776F"/>
    <w:rsid w:val="000E32FB"/>
    <w:rsid w:val="000E36E6"/>
    <w:rsid w:val="000E4D39"/>
    <w:rsid w:val="000E77F2"/>
    <w:rsid w:val="000F68C0"/>
    <w:rsid w:val="00105562"/>
    <w:rsid w:val="00106E1A"/>
    <w:rsid w:val="00107944"/>
    <w:rsid w:val="00136CB2"/>
    <w:rsid w:val="001451B1"/>
    <w:rsid w:val="001472EA"/>
    <w:rsid w:val="0016006D"/>
    <w:rsid w:val="001722B5"/>
    <w:rsid w:val="0017613A"/>
    <w:rsid w:val="0018116A"/>
    <w:rsid w:val="00187D81"/>
    <w:rsid w:val="00191EDD"/>
    <w:rsid w:val="00194AF8"/>
    <w:rsid w:val="0019578B"/>
    <w:rsid w:val="001A2058"/>
    <w:rsid w:val="001A6887"/>
    <w:rsid w:val="001A70D4"/>
    <w:rsid w:val="001B2B11"/>
    <w:rsid w:val="001C20EE"/>
    <w:rsid w:val="001C5C7E"/>
    <w:rsid w:val="00203494"/>
    <w:rsid w:val="0020641E"/>
    <w:rsid w:val="00206D70"/>
    <w:rsid w:val="0020741B"/>
    <w:rsid w:val="002100A2"/>
    <w:rsid w:val="00212761"/>
    <w:rsid w:val="002200CF"/>
    <w:rsid w:val="00222CE7"/>
    <w:rsid w:val="00234CAE"/>
    <w:rsid w:val="002436F2"/>
    <w:rsid w:val="00243E59"/>
    <w:rsid w:val="00253362"/>
    <w:rsid w:val="00254E70"/>
    <w:rsid w:val="0026145F"/>
    <w:rsid w:val="002673D8"/>
    <w:rsid w:val="0027321E"/>
    <w:rsid w:val="00273A47"/>
    <w:rsid w:val="00275D0C"/>
    <w:rsid w:val="00291349"/>
    <w:rsid w:val="002929A4"/>
    <w:rsid w:val="002A000A"/>
    <w:rsid w:val="002B10B2"/>
    <w:rsid w:val="002B5A23"/>
    <w:rsid w:val="002C49C0"/>
    <w:rsid w:val="002C7287"/>
    <w:rsid w:val="002D12AB"/>
    <w:rsid w:val="002D365A"/>
    <w:rsid w:val="002D4668"/>
    <w:rsid w:val="002D5A1B"/>
    <w:rsid w:val="002E077B"/>
    <w:rsid w:val="002E6DB5"/>
    <w:rsid w:val="002F1084"/>
    <w:rsid w:val="002F249F"/>
    <w:rsid w:val="002F262E"/>
    <w:rsid w:val="002F52F7"/>
    <w:rsid w:val="00304D8F"/>
    <w:rsid w:val="00311AEA"/>
    <w:rsid w:val="00314CBC"/>
    <w:rsid w:val="00317A66"/>
    <w:rsid w:val="00317CCC"/>
    <w:rsid w:val="00321B27"/>
    <w:rsid w:val="0033460A"/>
    <w:rsid w:val="003400E3"/>
    <w:rsid w:val="00341C44"/>
    <w:rsid w:val="00342231"/>
    <w:rsid w:val="003445DD"/>
    <w:rsid w:val="003453D1"/>
    <w:rsid w:val="0035700D"/>
    <w:rsid w:val="00360A2C"/>
    <w:rsid w:val="00361250"/>
    <w:rsid w:val="003665DD"/>
    <w:rsid w:val="00373E1E"/>
    <w:rsid w:val="0038109B"/>
    <w:rsid w:val="0038751A"/>
    <w:rsid w:val="00387C44"/>
    <w:rsid w:val="00397CDC"/>
    <w:rsid w:val="003A4DA8"/>
    <w:rsid w:val="003A6B5C"/>
    <w:rsid w:val="003B7E26"/>
    <w:rsid w:val="003C0C0F"/>
    <w:rsid w:val="003C25CA"/>
    <w:rsid w:val="003C6E70"/>
    <w:rsid w:val="003C7B05"/>
    <w:rsid w:val="003C7BB3"/>
    <w:rsid w:val="003D2F46"/>
    <w:rsid w:val="003D4082"/>
    <w:rsid w:val="003E4C71"/>
    <w:rsid w:val="003F4AE1"/>
    <w:rsid w:val="003F5D03"/>
    <w:rsid w:val="003F6A20"/>
    <w:rsid w:val="00402182"/>
    <w:rsid w:val="00402F47"/>
    <w:rsid w:val="00405BB8"/>
    <w:rsid w:val="00432D04"/>
    <w:rsid w:val="004364D9"/>
    <w:rsid w:val="00447864"/>
    <w:rsid w:val="00450408"/>
    <w:rsid w:val="00454087"/>
    <w:rsid w:val="00465998"/>
    <w:rsid w:val="00473DF4"/>
    <w:rsid w:val="00480241"/>
    <w:rsid w:val="004A445C"/>
    <w:rsid w:val="004B7698"/>
    <w:rsid w:val="004C01CE"/>
    <w:rsid w:val="004C118D"/>
    <w:rsid w:val="004C4D2A"/>
    <w:rsid w:val="004D6236"/>
    <w:rsid w:val="004E6E08"/>
    <w:rsid w:val="004F1AB6"/>
    <w:rsid w:val="004F6CFB"/>
    <w:rsid w:val="004F7FB0"/>
    <w:rsid w:val="00501334"/>
    <w:rsid w:val="00516B19"/>
    <w:rsid w:val="00523539"/>
    <w:rsid w:val="005256C1"/>
    <w:rsid w:val="0052626F"/>
    <w:rsid w:val="00526C75"/>
    <w:rsid w:val="00533971"/>
    <w:rsid w:val="0053495B"/>
    <w:rsid w:val="00544786"/>
    <w:rsid w:val="005471B1"/>
    <w:rsid w:val="00550B27"/>
    <w:rsid w:val="00550F0F"/>
    <w:rsid w:val="005541E8"/>
    <w:rsid w:val="00562277"/>
    <w:rsid w:val="00562484"/>
    <w:rsid w:val="00562C71"/>
    <w:rsid w:val="005637E8"/>
    <w:rsid w:val="005668B5"/>
    <w:rsid w:val="005741A2"/>
    <w:rsid w:val="0058536C"/>
    <w:rsid w:val="005969D5"/>
    <w:rsid w:val="005B6A8E"/>
    <w:rsid w:val="005C7651"/>
    <w:rsid w:val="005D166E"/>
    <w:rsid w:val="005D5480"/>
    <w:rsid w:val="005D7C28"/>
    <w:rsid w:val="005E291C"/>
    <w:rsid w:val="005F65A1"/>
    <w:rsid w:val="00601E69"/>
    <w:rsid w:val="0061312F"/>
    <w:rsid w:val="00616847"/>
    <w:rsid w:val="0062137F"/>
    <w:rsid w:val="0063345C"/>
    <w:rsid w:val="00635559"/>
    <w:rsid w:val="0064043D"/>
    <w:rsid w:val="00653D9E"/>
    <w:rsid w:val="006549F2"/>
    <w:rsid w:val="006558E4"/>
    <w:rsid w:val="006638C2"/>
    <w:rsid w:val="006664D6"/>
    <w:rsid w:val="006762EF"/>
    <w:rsid w:val="006840C9"/>
    <w:rsid w:val="00690F29"/>
    <w:rsid w:val="00691084"/>
    <w:rsid w:val="00691B5B"/>
    <w:rsid w:val="006968E3"/>
    <w:rsid w:val="00696C8D"/>
    <w:rsid w:val="00697292"/>
    <w:rsid w:val="006A0E15"/>
    <w:rsid w:val="006A21AF"/>
    <w:rsid w:val="006B1023"/>
    <w:rsid w:val="006B3899"/>
    <w:rsid w:val="006C27B1"/>
    <w:rsid w:val="006D68F1"/>
    <w:rsid w:val="006E0644"/>
    <w:rsid w:val="006F0668"/>
    <w:rsid w:val="006F0C72"/>
    <w:rsid w:val="006F5673"/>
    <w:rsid w:val="006F5B7A"/>
    <w:rsid w:val="00700DA6"/>
    <w:rsid w:val="007020B5"/>
    <w:rsid w:val="007026D0"/>
    <w:rsid w:val="00703E53"/>
    <w:rsid w:val="007103E5"/>
    <w:rsid w:val="00712718"/>
    <w:rsid w:val="0073266D"/>
    <w:rsid w:val="0073373B"/>
    <w:rsid w:val="00736B76"/>
    <w:rsid w:val="007402C3"/>
    <w:rsid w:val="007450CF"/>
    <w:rsid w:val="007467C4"/>
    <w:rsid w:val="00775C29"/>
    <w:rsid w:val="00784601"/>
    <w:rsid w:val="007926E1"/>
    <w:rsid w:val="007A7B1F"/>
    <w:rsid w:val="007B0281"/>
    <w:rsid w:val="007B37B5"/>
    <w:rsid w:val="007B4DED"/>
    <w:rsid w:val="007C6FA1"/>
    <w:rsid w:val="007E11CE"/>
    <w:rsid w:val="007E210F"/>
    <w:rsid w:val="007E2E5A"/>
    <w:rsid w:val="007E4FE8"/>
    <w:rsid w:val="007F4FE8"/>
    <w:rsid w:val="007F5D1A"/>
    <w:rsid w:val="007F7025"/>
    <w:rsid w:val="0080065E"/>
    <w:rsid w:val="00801921"/>
    <w:rsid w:val="008073FF"/>
    <w:rsid w:val="00813E92"/>
    <w:rsid w:val="008212E7"/>
    <w:rsid w:val="00821B7E"/>
    <w:rsid w:val="0082262B"/>
    <w:rsid w:val="0083762B"/>
    <w:rsid w:val="00837C86"/>
    <w:rsid w:val="00855470"/>
    <w:rsid w:val="00866D2A"/>
    <w:rsid w:val="0087550D"/>
    <w:rsid w:val="00877FDE"/>
    <w:rsid w:val="008824B2"/>
    <w:rsid w:val="00890E8A"/>
    <w:rsid w:val="00897302"/>
    <w:rsid w:val="008974FD"/>
    <w:rsid w:val="008B39F9"/>
    <w:rsid w:val="008B470C"/>
    <w:rsid w:val="008B715F"/>
    <w:rsid w:val="008C1366"/>
    <w:rsid w:val="008D2AC8"/>
    <w:rsid w:val="008D5727"/>
    <w:rsid w:val="008E0093"/>
    <w:rsid w:val="008E2FCF"/>
    <w:rsid w:val="008F48C3"/>
    <w:rsid w:val="008F54EA"/>
    <w:rsid w:val="00911612"/>
    <w:rsid w:val="0091647E"/>
    <w:rsid w:val="009176BA"/>
    <w:rsid w:val="00923247"/>
    <w:rsid w:val="00923C9E"/>
    <w:rsid w:val="00926A74"/>
    <w:rsid w:val="00931CEA"/>
    <w:rsid w:val="00934B91"/>
    <w:rsid w:val="00951956"/>
    <w:rsid w:val="00951A4A"/>
    <w:rsid w:val="009531B9"/>
    <w:rsid w:val="009537A0"/>
    <w:rsid w:val="00955FD3"/>
    <w:rsid w:val="00960915"/>
    <w:rsid w:val="009627EC"/>
    <w:rsid w:val="00966DCB"/>
    <w:rsid w:val="00967047"/>
    <w:rsid w:val="00970D51"/>
    <w:rsid w:val="00975219"/>
    <w:rsid w:val="00983737"/>
    <w:rsid w:val="00983CD9"/>
    <w:rsid w:val="00985F8A"/>
    <w:rsid w:val="009940F2"/>
    <w:rsid w:val="00995886"/>
    <w:rsid w:val="00997CAD"/>
    <w:rsid w:val="009B042A"/>
    <w:rsid w:val="009B0F7E"/>
    <w:rsid w:val="009B5646"/>
    <w:rsid w:val="009C1409"/>
    <w:rsid w:val="009C5E01"/>
    <w:rsid w:val="009C6353"/>
    <w:rsid w:val="009D1983"/>
    <w:rsid w:val="009D654D"/>
    <w:rsid w:val="009D6828"/>
    <w:rsid w:val="009E24EE"/>
    <w:rsid w:val="009E3939"/>
    <w:rsid w:val="00A01CC2"/>
    <w:rsid w:val="00A072D3"/>
    <w:rsid w:val="00A12BDA"/>
    <w:rsid w:val="00A16EDD"/>
    <w:rsid w:val="00A2753F"/>
    <w:rsid w:val="00A431F2"/>
    <w:rsid w:val="00A46809"/>
    <w:rsid w:val="00A53807"/>
    <w:rsid w:val="00A560AF"/>
    <w:rsid w:val="00A5796D"/>
    <w:rsid w:val="00A62803"/>
    <w:rsid w:val="00A6581F"/>
    <w:rsid w:val="00A671AE"/>
    <w:rsid w:val="00A674EA"/>
    <w:rsid w:val="00A72189"/>
    <w:rsid w:val="00A809C4"/>
    <w:rsid w:val="00AA3BA4"/>
    <w:rsid w:val="00AA6068"/>
    <w:rsid w:val="00AA624D"/>
    <w:rsid w:val="00AB4910"/>
    <w:rsid w:val="00AB6A9D"/>
    <w:rsid w:val="00AB7C04"/>
    <w:rsid w:val="00AC051A"/>
    <w:rsid w:val="00AD330D"/>
    <w:rsid w:val="00AD38C6"/>
    <w:rsid w:val="00AD666C"/>
    <w:rsid w:val="00AE1778"/>
    <w:rsid w:val="00AE1FD8"/>
    <w:rsid w:val="00AE4E75"/>
    <w:rsid w:val="00AE5383"/>
    <w:rsid w:val="00AF0338"/>
    <w:rsid w:val="00AF1967"/>
    <w:rsid w:val="00AF58AB"/>
    <w:rsid w:val="00AF7A50"/>
    <w:rsid w:val="00B02A3D"/>
    <w:rsid w:val="00B05A3E"/>
    <w:rsid w:val="00B07F2E"/>
    <w:rsid w:val="00B14A06"/>
    <w:rsid w:val="00B17218"/>
    <w:rsid w:val="00B246BE"/>
    <w:rsid w:val="00B24963"/>
    <w:rsid w:val="00B30016"/>
    <w:rsid w:val="00B33400"/>
    <w:rsid w:val="00B5311B"/>
    <w:rsid w:val="00B639AA"/>
    <w:rsid w:val="00B658A1"/>
    <w:rsid w:val="00BB5105"/>
    <w:rsid w:val="00BB63B7"/>
    <w:rsid w:val="00BB677E"/>
    <w:rsid w:val="00BC59A5"/>
    <w:rsid w:val="00BC6289"/>
    <w:rsid w:val="00BD27BA"/>
    <w:rsid w:val="00BE384C"/>
    <w:rsid w:val="00BE49BD"/>
    <w:rsid w:val="00BE706E"/>
    <w:rsid w:val="00C005BA"/>
    <w:rsid w:val="00C0085C"/>
    <w:rsid w:val="00C03FD0"/>
    <w:rsid w:val="00C06F7C"/>
    <w:rsid w:val="00C072C1"/>
    <w:rsid w:val="00C07AA8"/>
    <w:rsid w:val="00C21F04"/>
    <w:rsid w:val="00C248F9"/>
    <w:rsid w:val="00C25712"/>
    <w:rsid w:val="00C3291A"/>
    <w:rsid w:val="00C415BE"/>
    <w:rsid w:val="00C46394"/>
    <w:rsid w:val="00C5642A"/>
    <w:rsid w:val="00C57F2B"/>
    <w:rsid w:val="00C6021E"/>
    <w:rsid w:val="00C76155"/>
    <w:rsid w:val="00C92FEC"/>
    <w:rsid w:val="00C937E4"/>
    <w:rsid w:val="00CA026D"/>
    <w:rsid w:val="00CA4308"/>
    <w:rsid w:val="00CA43F0"/>
    <w:rsid w:val="00CA4C19"/>
    <w:rsid w:val="00CA4DCE"/>
    <w:rsid w:val="00CA6399"/>
    <w:rsid w:val="00CA73A5"/>
    <w:rsid w:val="00CA797A"/>
    <w:rsid w:val="00CB15EE"/>
    <w:rsid w:val="00CB67C4"/>
    <w:rsid w:val="00CC296E"/>
    <w:rsid w:val="00CD39CA"/>
    <w:rsid w:val="00CD767D"/>
    <w:rsid w:val="00CE6A5C"/>
    <w:rsid w:val="00CE71C9"/>
    <w:rsid w:val="00CF2D20"/>
    <w:rsid w:val="00CF3EEA"/>
    <w:rsid w:val="00CF5A06"/>
    <w:rsid w:val="00CF6233"/>
    <w:rsid w:val="00CF7AF5"/>
    <w:rsid w:val="00D0438B"/>
    <w:rsid w:val="00D30193"/>
    <w:rsid w:val="00D30D34"/>
    <w:rsid w:val="00D31DB3"/>
    <w:rsid w:val="00D32679"/>
    <w:rsid w:val="00D34D8B"/>
    <w:rsid w:val="00D40821"/>
    <w:rsid w:val="00D42A43"/>
    <w:rsid w:val="00D465DB"/>
    <w:rsid w:val="00D57D2F"/>
    <w:rsid w:val="00D6186C"/>
    <w:rsid w:val="00D61B3C"/>
    <w:rsid w:val="00D6306A"/>
    <w:rsid w:val="00D6595B"/>
    <w:rsid w:val="00D65ECE"/>
    <w:rsid w:val="00D6601F"/>
    <w:rsid w:val="00D75D44"/>
    <w:rsid w:val="00D76A35"/>
    <w:rsid w:val="00D82483"/>
    <w:rsid w:val="00D83C86"/>
    <w:rsid w:val="00D84CF5"/>
    <w:rsid w:val="00DA0CC2"/>
    <w:rsid w:val="00DA0E9F"/>
    <w:rsid w:val="00DA6DB9"/>
    <w:rsid w:val="00DB21D7"/>
    <w:rsid w:val="00DB2A24"/>
    <w:rsid w:val="00DB3B52"/>
    <w:rsid w:val="00DC0E6B"/>
    <w:rsid w:val="00DC7591"/>
    <w:rsid w:val="00DD2B0E"/>
    <w:rsid w:val="00DD61A7"/>
    <w:rsid w:val="00DD6A7F"/>
    <w:rsid w:val="00DE543E"/>
    <w:rsid w:val="00DE6C85"/>
    <w:rsid w:val="00DF15C3"/>
    <w:rsid w:val="00DF358B"/>
    <w:rsid w:val="00DF57B9"/>
    <w:rsid w:val="00DF5812"/>
    <w:rsid w:val="00E034F6"/>
    <w:rsid w:val="00E03D2A"/>
    <w:rsid w:val="00E05162"/>
    <w:rsid w:val="00E10114"/>
    <w:rsid w:val="00E31D8D"/>
    <w:rsid w:val="00E34E4E"/>
    <w:rsid w:val="00E35702"/>
    <w:rsid w:val="00E37222"/>
    <w:rsid w:val="00E41247"/>
    <w:rsid w:val="00E44E52"/>
    <w:rsid w:val="00E477CE"/>
    <w:rsid w:val="00E6395D"/>
    <w:rsid w:val="00E63E8B"/>
    <w:rsid w:val="00E641AC"/>
    <w:rsid w:val="00E64C34"/>
    <w:rsid w:val="00E70FCA"/>
    <w:rsid w:val="00E738F2"/>
    <w:rsid w:val="00E73F27"/>
    <w:rsid w:val="00E8188A"/>
    <w:rsid w:val="00E81CFA"/>
    <w:rsid w:val="00EA0B27"/>
    <w:rsid w:val="00EA3851"/>
    <w:rsid w:val="00EB2C02"/>
    <w:rsid w:val="00EB2DC5"/>
    <w:rsid w:val="00EB54E1"/>
    <w:rsid w:val="00EC2DB8"/>
    <w:rsid w:val="00ED1B30"/>
    <w:rsid w:val="00EE3824"/>
    <w:rsid w:val="00EE6C0D"/>
    <w:rsid w:val="00EE7C2A"/>
    <w:rsid w:val="00F13EA7"/>
    <w:rsid w:val="00F16052"/>
    <w:rsid w:val="00F22C2D"/>
    <w:rsid w:val="00F23BA0"/>
    <w:rsid w:val="00F26308"/>
    <w:rsid w:val="00F3064F"/>
    <w:rsid w:val="00F37BCC"/>
    <w:rsid w:val="00F458C8"/>
    <w:rsid w:val="00F5294A"/>
    <w:rsid w:val="00F549C2"/>
    <w:rsid w:val="00F636B2"/>
    <w:rsid w:val="00F659A6"/>
    <w:rsid w:val="00F65E74"/>
    <w:rsid w:val="00F66EC4"/>
    <w:rsid w:val="00F70FFA"/>
    <w:rsid w:val="00F7231E"/>
    <w:rsid w:val="00F87A71"/>
    <w:rsid w:val="00F93927"/>
    <w:rsid w:val="00F95C21"/>
    <w:rsid w:val="00F971F3"/>
    <w:rsid w:val="00F97A4F"/>
    <w:rsid w:val="00FA1722"/>
    <w:rsid w:val="00FA7C4C"/>
    <w:rsid w:val="00FB282B"/>
    <w:rsid w:val="00FB4BB5"/>
    <w:rsid w:val="00FC4724"/>
    <w:rsid w:val="00FD04C1"/>
    <w:rsid w:val="00FD3490"/>
    <w:rsid w:val="00FD70D4"/>
    <w:rsid w:val="00FE5A4C"/>
    <w:rsid w:val="00FF08B6"/>
    <w:rsid w:val="00FF2C8F"/>
    <w:rsid w:val="00FF5F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52060"/>
  <w15:chartTrackingRefBased/>
  <w15:docId w15:val="{290CE396-73B8-400E-B954-73187DCD3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38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324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3247"/>
    <w:rPr>
      <w:rFonts w:ascii="Segoe UI" w:hAnsi="Segoe UI" w:cs="Segoe UI"/>
      <w:sz w:val="18"/>
      <w:szCs w:val="18"/>
    </w:rPr>
  </w:style>
  <w:style w:type="paragraph" w:styleId="Header">
    <w:name w:val="header"/>
    <w:basedOn w:val="Normal"/>
    <w:link w:val="HeaderChar"/>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HeaderChar">
    <w:name w:val="Header Char"/>
    <w:basedOn w:val="DefaultParagraphFont"/>
    <w:link w:val="Header"/>
    <w:rsid w:val="00DF5812"/>
    <w:rPr>
      <w:rFonts w:ascii="Times New Roman" w:eastAsia="Times New Roman" w:hAnsi="Times New Roman" w:cs="Times New Roman"/>
      <w:sz w:val="24"/>
      <w:szCs w:val="24"/>
      <w:lang w:eastAsia="hr-HR"/>
    </w:rPr>
  </w:style>
  <w:style w:type="paragraph" w:styleId="Footer">
    <w:name w:val="footer"/>
    <w:basedOn w:val="Normal"/>
    <w:link w:val="FooterChar"/>
    <w:uiPriority w:val="99"/>
    <w:rsid w:val="00DF5812"/>
    <w:pPr>
      <w:tabs>
        <w:tab w:val="center" w:pos="4536"/>
        <w:tab w:val="right" w:pos="9072"/>
      </w:tabs>
      <w:spacing w:after="0" w:line="240" w:lineRule="auto"/>
    </w:pPr>
    <w:rPr>
      <w:rFonts w:ascii="Times New Roman" w:eastAsia="Times New Roman" w:hAnsi="Times New Roman" w:cs="Times New Roman"/>
      <w:sz w:val="24"/>
      <w:szCs w:val="24"/>
      <w:lang w:eastAsia="hr-HR"/>
    </w:rPr>
  </w:style>
  <w:style w:type="character" w:customStyle="1" w:styleId="FooterChar">
    <w:name w:val="Footer Char"/>
    <w:basedOn w:val="DefaultParagraphFont"/>
    <w:link w:val="Footer"/>
    <w:uiPriority w:val="99"/>
    <w:rsid w:val="00DF5812"/>
    <w:rPr>
      <w:rFonts w:ascii="Times New Roman" w:eastAsia="Times New Roman" w:hAnsi="Times New Roman" w:cs="Times New Roman"/>
      <w:sz w:val="24"/>
      <w:szCs w:val="24"/>
      <w:lang w:eastAsia="hr-HR"/>
    </w:rPr>
  </w:style>
  <w:style w:type="table" w:styleId="TableGrid">
    <w:name w:val="Table Grid"/>
    <w:basedOn w:val="TableNormal"/>
    <w:rsid w:val="00DF5812"/>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516B19"/>
    <w:pPr>
      <w:spacing w:after="0" w:line="240" w:lineRule="auto"/>
    </w:pPr>
    <w:rPr>
      <w:rFonts w:ascii="Times New Roman" w:eastAsia="Times New Roman" w:hAnsi="Times New Roman" w:cs="Times New Roman"/>
      <w:sz w:val="20"/>
      <w:szCs w:val="20"/>
      <w:lang w:eastAsia="hr-HR"/>
    </w:rPr>
  </w:style>
  <w:style w:type="character" w:customStyle="1" w:styleId="FootnoteTextChar">
    <w:name w:val="Footnote Text Char"/>
    <w:basedOn w:val="DefaultParagraphFont"/>
    <w:link w:val="FootnoteText"/>
    <w:rsid w:val="00516B19"/>
    <w:rPr>
      <w:rFonts w:ascii="Times New Roman" w:eastAsia="Times New Roman" w:hAnsi="Times New Roman" w:cs="Times New Roman"/>
      <w:sz w:val="20"/>
      <w:szCs w:val="20"/>
      <w:lang w:eastAsia="hr-HR"/>
    </w:rPr>
  </w:style>
  <w:style w:type="character" w:styleId="FootnoteReference">
    <w:name w:val="footnote reference"/>
    <w:basedOn w:val="DefaultParagraphFont"/>
    <w:semiHidden/>
    <w:unhideWhenUsed/>
    <w:rsid w:val="00516B19"/>
    <w:rPr>
      <w:vertAlign w:val="superscript"/>
    </w:rPr>
  </w:style>
  <w:style w:type="paragraph" w:styleId="ListParagraph">
    <w:name w:val="List Paragraph"/>
    <w:basedOn w:val="Normal"/>
    <w:uiPriority w:val="34"/>
    <w:qFormat/>
    <w:rsid w:val="005349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F01F8D90C817648A057319914E5468F" ma:contentTypeVersion="1" ma:contentTypeDescription="Stvaranje novog dokumenta." ma:contentTypeScope="" ma:versionID="2339b52fc7f5cbd4997e420d6a0c05ec">
  <xsd:schema xmlns:xsd="http://www.w3.org/2001/XMLSchema" xmlns:xs="http://www.w3.org/2001/XMLSchema" xmlns:p="http://schemas.microsoft.com/office/2006/metadata/properties" xmlns:ns2="a494813a-d0d8-4dad-94cb-0d196f36ba15" xmlns:ns3="df35c308-cda9-40a6-a089-6b134139c75b" targetNamespace="http://schemas.microsoft.com/office/2006/metadata/properties" ma:root="true" ma:fieldsID="761f628bc1a41a3ff3b7e5dfa476401f" ns2:_="" ns3:_="">
    <xsd:import namespace="a494813a-d0d8-4dad-94cb-0d196f36ba15"/>
    <xsd:import namespace="df35c308-cda9-40a6-a089-6b134139c75b"/>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35c308-cda9-40a6-a089-6b134139c75b" elementFormDefault="qualified">
    <xsd:import namespace="http://schemas.microsoft.com/office/2006/documentManagement/types"/>
    <xsd:import namespace="http://schemas.microsoft.com/office/infopath/2007/PartnerControls"/>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AZJMDCZ6QSYZ-766340090-7655</_dlc_DocId>
    <_dlc_DocIdUrl xmlns="a494813a-d0d8-4dad-94cb-0d196f36ba15">
      <Url>https://ekoordinacije.vlada.hr/sektorske-politike/_layouts/15/DocIdRedir.aspx?ID=AZJMDCZ6QSYZ-766340090-7655</Url>
      <Description>AZJMDCZ6QSYZ-766340090-7655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1470E-1CBA-4ED3-83F0-CA71DED78094}">
  <ds:schemaRefs>
    <ds:schemaRef ds:uri="http://schemas.microsoft.com/sharepoint/events"/>
  </ds:schemaRefs>
</ds:datastoreItem>
</file>

<file path=customXml/itemProps2.xml><?xml version="1.0" encoding="utf-8"?>
<ds:datastoreItem xmlns:ds="http://schemas.openxmlformats.org/officeDocument/2006/customXml" ds:itemID="{85CFF5D5-148F-4447-8BBA-1423CB22C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df35c308-cda9-40a6-a089-6b134139c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DDD16-4759-4D10-B833-32EE51AE000F}">
  <ds:schemaRefs>
    <ds:schemaRef ds:uri="http://schemas.microsoft.com/office/2006/metadata/properties"/>
    <ds:schemaRef ds:uri="http://schemas.microsoft.com/office/infopath/2007/PartnerControls"/>
    <ds:schemaRef ds:uri="a494813a-d0d8-4dad-94cb-0d196f36ba15"/>
  </ds:schemaRefs>
</ds:datastoreItem>
</file>

<file path=customXml/itemProps4.xml><?xml version="1.0" encoding="utf-8"?>
<ds:datastoreItem xmlns:ds="http://schemas.openxmlformats.org/officeDocument/2006/customXml" ds:itemID="{1BE4AE64-C89C-43E0-B29A-E854B0D8FDF9}">
  <ds:schemaRefs>
    <ds:schemaRef ds:uri="http://schemas.microsoft.com/sharepoint/v3/contenttype/forms"/>
  </ds:schemaRefs>
</ds:datastoreItem>
</file>

<file path=customXml/itemProps5.xml><?xml version="1.0" encoding="utf-8"?>
<ds:datastoreItem xmlns:ds="http://schemas.openxmlformats.org/officeDocument/2006/customXml" ds:itemID="{7D359B53-8F83-488F-8C99-CE51C27B9D24}">
  <ds:schemaRefs>
    <ds:schemaRef ds:uri="http://schemas.openxmlformats.org/officeDocument/2006/bibliography"/>
  </ds:schemaRefs>
</ds:datastoreItem>
</file>

<file path=docMetadata/LabelInfo.xml><?xml version="1.0" encoding="utf-8"?>
<clbl:labelList xmlns:clbl="http://schemas.microsoft.com/office/2020/mipLabelMetadata">
  <clbl:label id="{80b371a5-db60-4559-a15f-7df3747c88c8}" enabled="0" method="" siteId="{80b371a5-db60-4559-a15f-7df3747c88c8}"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1575</Words>
  <Characters>8983</Characters>
  <Application>Microsoft Office Word</Application>
  <DocSecurity>0</DocSecurity>
  <Lines>74</Lines>
  <Paragraphs>21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MUP RH</Company>
  <LinksUpToDate>false</LinksUpToDate>
  <CharactersWithSpaces>10537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Ivšić Slavenka</dc:creator>
  <cp:keywords/>
  <dc:description/>
  <cp:lastModifiedBy>Sunčica Marini</cp:lastModifiedBy>
  <cp:revision>2</cp:revision>
  <cp:lastPrinted>2020-03-10T08:48:00Z</cp:lastPrinted>
  <dcterms:created xsi:type="dcterms:W3CDTF">2024-10-02T09:25:00Z</dcterms:created>
  <dcterms:modified xsi:type="dcterms:W3CDTF">2024-10-02T09:25:00Z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0x0101006F01F8D90C817648A057319914E5468F</vt:lpwstr>
  </property>
  <property fmtid="{D5CDD505-2E9C-101B-9397-08002B2CF9AE}" pid="3" name="_dlc_DocIdItemGuid">
    <vt:lpwstr>c0c2c58d-2838-4bd2-84ef-e4b74cc6d497</vt:lpwstr>
  </property>
</Properties>
</file>