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CFDDD" w14:textId="77777777" w:rsidR="00ED616F" w:rsidRDefault="00ED616F" w:rsidP="00FB00A1">
      <w:pPr>
        <w:autoSpaceDE w:val="0"/>
        <w:autoSpaceDN w:val="0"/>
        <w:adjustRightInd w:val="0"/>
        <w:ind w:firstLine="708"/>
        <w:jc w:val="both"/>
        <w:rPr>
          <w:b/>
          <w:bCs/>
          <w:lang w:val="hr-HR"/>
        </w:rPr>
      </w:pPr>
    </w:p>
    <w:p w14:paraId="29DE0CDD" w14:textId="093C4809" w:rsidR="00ED616F" w:rsidRDefault="00ED616F" w:rsidP="00ED616F">
      <w:pPr>
        <w:autoSpaceDE w:val="0"/>
        <w:autoSpaceDN w:val="0"/>
        <w:adjustRightInd w:val="0"/>
        <w:ind w:firstLine="708"/>
        <w:jc w:val="both"/>
        <w:rPr>
          <w:b/>
          <w:bCs/>
          <w:lang w:val="hr-HR"/>
        </w:rPr>
      </w:pPr>
      <w:r>
        <w:rPr>
          <w:b/>
          <w:bCs/>
          <w:lang w:val="hr-HR"/>
        </w:rPr>
        <w:tab/>
      </w:r>
    </w:p>
    <w:p w14:paraId="68A44381" w14:textId="00BE9B96" w:rsidR="00ED616F" w:rsidRDefault="00ED616F" w:rsidP="00ED616F">
      <w:pPr>
        <w:autoSpaceDE w:val="0"/>
        <w:autoSpaceDN w:val="0"/>
        <w:adjustRightInd w:val="0"/>
        <w:ind w:firstLine="708"/>
        <w:jc w:val="both"/>
        <w:rPr>
          <w:b/>
          <w:bCs/>
          <w:lang w:val="hr-HR"/>
        </w:rPr>
      </w:pPr>
    </w:p>
    <w:p w14:paraId="2B63764D" w14:textId="21BE3347" w:rsidR="00ED616F" w:rsidRDefault="00ED616F" w:rsidP="00ED616F">
      <w:pPr>
        <w:autoSpaceDE w:val="0"/>
        <w:autoSpaceDN w:val="0"/>
        <w:adjustRightInd w:val="0"/>
        <w:ind w:firstLine="708"/>
        <w:jc w:val="both"/>
        <w:rPr>
          <w:b/>
          <w:bCs/>
          <w:lang w:val="hr-HR"/>
        </w:rPr>
      </w:pPr>
    </w:p>
    <w:p w14:paraId="18C1FED4" w14:textId="77777777" w:rsidR="00ED616F" w:rsidRDefault="00ED616F" w:rsidP="00ED616F">
      <w:pPr>
        <w:autoSpaceDE w:val="0"/>
        <w:autoSpaceDN w:val="0"/>
        <w:adjustRightInd w:val="0"/>
        <w:ind w:firstLine="708"/>
        <w:jc w:val="both"/>
        <w:rPr>
          <w:lang w:val="hr-HR"/>
        </w:rPr>
      </w:pPr>
      <w:bookmarkStart w:id="0" w:name="_GoBack"/>
    </w:p>
    <w:p w14:paraId="46A0400B" w14:textId="4E2F4A35" w:rsidR="00ED616F" w:rsidRDefault="00ED616F" w:rsidP="00ED616F">
      <w:pPr>
        <w:jc w:val="center"/>
        <w:rPr>
          <w:rFonts w:ascii="Calibri" w:eastAsia="Calibri" w:hAnsi="Calibri"/>
          <w:noProof/>
          <w:sz w:val="22"/>
          <w:szCs w:val="22"/>
          <w:lang w:val="hr-HR" w:eastAsia="en-US"/>
        </w:rPr>
      </w:pPr>
      <w:r>
        <w:rPr>
          <w:lang w:val="hr-HR"/>
        </w:rPr>
        <w:tab/>
      </w:r>
      <w:r>
        <w:rPr>
          <w:rFonts w:ascii="Calibri" w:eastAsia="Calibri" w:hAnsi="Calibri"/>
          <w:noProof/>
          <w:lang w:val="hr-HR"/>
        </w:rPr>
        <w:drawing>
          <wp:inline distT="0" distB="0" distL="0" distR="0" wp14:anchorId="74277C72" wp14:editId="0C30FB8F">
            <wp:extent cx="504825" cy="68580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685800"/>
                    </a:xfrm>
                    <a:prstGeom prst="rect">
                      <a:avLst/>
                    </a:prstGeom>
                    <a:noFill/>
                    <a:ln>
                      <a:noFill/>
                    </a:ln>
                  </pic:spPr>
                </pic:pic>
              </a:graphicData>
            </a:graphic>
          </wp:inline>
        </w:drawing>
      </w:r>
    </w:p>
    <w:p w14:paraId="0CC5C3F6" w14:textId="77777777" w:rsidR="00ED616F" w:rsidRDefault="00ED616F" w:rsidP="00ED616F">
      <w:pPr>
        <w:spacing w:before="60" w:after="1680"/>
        <w:jc w:val="center"/>
        <w:rPr>
          <w:rFonts w:eastAsia="Calibri"/>
          <w:lang w:val="hr-HR"/>
        </w:rPr>
      </w:pPr>
      <w:r>
        <w:rPr>
          <w:rFonts w:eastAsia="Calibri"/>
          <w:sz w:val="28"/>
        </w:rPr>
        <w:t xml:space="preserve">VLADA REPUBLIKE </w:t>
      </w:r>
      <w:r>
        <w:rPr>
          <w:rFonts w:eastAsia="Calibri"/>
          <w:sz w:val="28"/>
          <w:lang w:val="hr-HR"/>
        </w:rPr>
        <w:t>HRVATSKE</w:t>
      </w:r>
    </w:p>
    <w:p w14:paraId="19FB5F4E" w14:textId="77777777" w:rsidR="00ED616F" w:rsidRDefault="00ED616F" w:rsidP="00ED616F">
      <w:pPr>
        <w:spacing w:after="2400"/>
        <w:jc w:val="right"/>
        <w:rPr>
          <w:rFonts w:eastAsia="Calibri"/>
          <w:lang w:val="hr-HR"/>
        </w:rPr>
      </w:pPr>
      <w:r>
        <w:rPr>
          <w:rFonts w:eastAsia="Calibri"/>
          <w:lang w:val="hr-HR"/>
        </w:rPr>
        <w:t>Zagreb, 3. listopada 2024.</w:t>
      </w:r>
    </w:p>
    <w:p w14:paraId="5B83E9E2" w14:textId="77777777" w:rsidR="00ED616F" w:rsidRDefault="00ED616F" w:rsidP="00ED616F">
      <w:pPr>
        <w:spacing w:line="360" w:lineRule="auto"/>
        <w:rPr>
          <w:rFonts w:eastAsia="Calibri"/>
          <w:lang w:val="hr-HR"/>
        </w:rPr>
      </w:pPr>
    </w:p>
    <w:p w14:paraId="6EB065EE" w14:textId="77777777" w:rsidR="00ED616F" w:rsidRDefault="00ED616F" w:rsidP="00ED616F">
      <w:pPr>
        <w:spacing w:line="360" w:lineRule="auto"/>
        <w:rPr>
          <w:rFonts w:eastAsia="Calibri"/>
          <w:lang w:val="hr-HR"/>
        </w:rPr>
        <w:sectPr w:rsidR="00ED616F">
          <w:pgSz w:w="11906" w:h="16838"/>
          <w:pgMar w:top="993" w:right="1417" w:bottom="1417" w:left="1417" w:header="709" w:footer="658" w:gutter="0"/>
          <w:cols w:space="720"/>
        </w:sectPr>
      </w:pPr>
    </w:p>
    <w:tbl>
      <w:tblPr>
        <w:tblW w:w="0" w:type="auto"/>
        <w:tblLook w:val="04A0" w:firstRow="1" w:lastRow="0" w:firstColumn="1" w:lastColumn="0" w:noHBand="0" w:noVBand="1"/>
      </w:tblPr>
      <w:tblGrid>
        <w:gridCol w:w="1951"/>
        <w:gridCol w:w="7229"/>
      </w:tblGrid>
      <w:tr w:rsidR="00ED616F" w14:paraId="3AA9AC62" w14:textId="77777777">
        <w:trPr>
          <w:trHeight w:val="60"/>
        </w:trPr>
        <w:tc>
          <w:tcPr>
            <w:tcW w:w="1951" w:type="dxa"/>
            <w:tcBorders>
              <w:top w:val="single" w:sz="4" w:space="0" w:color="auto"/>
              <w:left w:val="nil"/>
              <w:bottom w:val="single" w:sz="4" w:space="0" w:color="auto"/>
              <w:right w:val="nil"/>
            </w:tcBorders>
            <w:hideMark/>
          </w:tcPr>
          <w:p w14:paraId="00434BB5" w14:textId="77777777" w:rsidR="00ED616F" w:rsidRDefault="00ED616F">
            <w:pPr>
              <w:widowControl w:val="0"/>
              <w:autoSpaceDE w:val="0"/>
              <w:autoSpaceDN w:val="0"/>
              <w:spacing w:line="360" w:lineRule="auto"/>
              <w:rPr>
                <w:rFonts w:eastAsia="Calibri"/>
                <w:lang w:val="hr-HR"/>
              </w:rPr>
            </w:pPr>
            <w:r>
              <w:rPr>
                <w:rFonts w:eastAsia="Calibri"/>
                <w:b/>
                <w:smallCaps/>
                <w:lang w:val="hr-HR"/>
              </w:rPr>
              <w:t>Predlagatelj</w:t>
            </w:r>
            <w:r>
              <w:rPr>
                <w:rFonts w:eastAsia="Calibri"/>
                <w:b/>
                <w:lang w:val="hr-HR"/>
              </w:rPr>
              <w:t>:</w:t>
            </w:r>
          </w:p>
        </w:tc>
        <w:tc>
          <w:tcPr>
            <w:tcW w:w="7229" w:type="dxa"/>
            <w:tcBorders>
              <w:top w:val="single" w:sz="4" w:space="0" w:color="auto"/>
              <w:left w:val="nil"/>
              <w:bottom w:val="single" w:sz="4" w:space="0" w:color="auto"/>
              <w:right w:val="nil"/>
            </w:tcBorders>
            <w:hideMark/>
          </w:tcPr>
          <w:p w14:paraId="30BC1621" w14:textId="77777777" w:rsidR="00ED616F" w:rsidRDefault="00ED616F">
            <w:pPr>
              <w:widowControl w:val="0"/>
              <w:autoSpaceDE w:val="0"/>
              <w:autoSpaceDN w:val="0"/>
              <w:spacing w:line="360" w:lineRule="auto"/>
              <w:rPr>
                <w:rFonts w:eastAsia="Calibri"/>
                <w:lang w:val="hr-HR"/>
              </w:rPr>
            </w:pPr>
            <w:r>
              <w:rPr>
                <w:rFonts w:eastAsia="Calibri"/>
                <w:lang w:val="hr-HR"/>
              </w:rPr>
              <w:t>Ministarstvo obrane</w:t>
            </w:r>
          </w:p>
        </w:tc>
      </w:tr>
      <w:tr w:rsidR="00ED616F" w14:paraId="25F7E7B2" w14:textId="77777777">
        <w:trPr>
          <w:trHeight w:val="193"/>
        </w:trPr>
        <w:tc>
          <w:tcPr>
            <w:tcW w:w="1951" w:type="dxa"/>
            <w:tcBorders>
              <w:top w:val="single" w:sz="4" w:space="0" w:color="auto"/>
              <w:left w:val="nil"/>
              <w:bottom w:val="single" w:sz="4" w:space="0" w:color="auto"/>
              <w:right w:val="nil"/>
            </w:tcBorders>
          </w:tcPr>
          <w:p w14:paraId="1A46FCE7" w14:textId="77777777" w:rsidR="00ED616F" w:rsidRDefault="00ED616F">
            <w:pPr>
              <w:spacing w:line="360" w:lineRule="auto"/>
              <w:rPr>
                <w:rFonts w:eastAsia="Calibri"/>
                <w:lang w:val="hr-HR"/>
              </w:rPr>
            </w:pPr>
            <w:r>
              <w:rPr>
                <w:rFonts w:eastAsia="Calibri"/>
                <w:b/>
                <w:smallCaps/>
                <w:lang w:val="hr-HR"/>
              </w:rPr>
              <w:t>Predmet</w:t>
            </w:r>
            <w:r>
              <w:rPr>
                <w:rFonts w:eastAsia="Calibri"/>
                <w:b/>
                <w:lang w:val="hr-HR"/>
              </w:rPr>
              <w:t xml:space="preserve">: </w:t>
            </w:r>
          </w:p>
          <w:p w14:paraId="3060E078" w14:textId="77777777" w:rsidR="00ED616F" w:rsidRDefault="00ED616F">
            <w:pPr>
              <w:widowControl w:val="0"/>
              <w:autoSpaceDE w:val="0"/>
              <w:autoSpaceDN w:val="0"/>
              <w:spacing w:line="360" w:lineRule="auto"/>
              <w:jc w:val="both"/>
              <w:rPr>
                <w:rFonts w:eastAsia="Calibri"/>
                <w:sz w:val="22"/>
                <w:szCs w:val="22"/>
                <w:lang w:val="hr-HR"/>
              </w:rPr>
            </w:pPr>
          </w:p>
        </w:tc>
        <w:tc>
          <w:tcPr>
            <w:tcW w:w="7229" w:type="dxa"/>
            <w:tcBorders>
              <w:top w:val="single" w:sz="4" w:space="0" w:color="auto"/>
              <w:left w:val="nil"/>
              <w:bottom w:val="single" w:sz="4" w:space="0" w:color="auto"/>
              <w:right w:val="nil"/>
            </w:tcBorders>
            <w:hideMark/>
          </w:tcPr>
          <w:p w14:paraId="153E7B68" w14:textId="36F0A101" w:rsidR="00ED616F" w:rsidRPr="00ED616F" w:rsidRDefault="00ED616F" w:rsidP="00ED616F">
            <w:pPr>
              <w:autoSpaceDE w:val="0"/>
              <w:autoSpaceDN w:val="0"/>
              <w:adjustRightInd w:val="0"/>
              <w:jc w:val="both"/>
              <w:rPr>
                <w:bCs/>
                <w:lang w:val="hr-HR"/>
              </w:rPr>
            </w:pPr>
            <w:r>
              <w:rPr>
                <w:bCs/>
                <w:lang w:val="hr-HR"/>
              </w:rPr>
              <w:t>N</w:t>
            </w:r>
            <w:r w:rsidRPr="00ED616F">
              <w:rPr>
                <w:bCs/>
                <w:lang w:val="hr-HR"/>
              </w:rPr>
              <w:t>acrt prijedloga od</w:t>
            </w:r>
            <w:r>
              <w:rPr>
                <w:bCs/>
                <w:lang w:val="hr-HR"/>
              </w:rPr>
              <w:t>luke o sudjelovanju pripadnika O</w:t>
            </w:r>
            <w:r w:rsidRPr="00ED616F">
              <w:rPr>
                <w:bCs/>
                <w:lang w:val="hr-HR"/>
              </w:rPr>
              <w:t>ruža</w:t>
            </w:r>
            <w:r>
              <w:rPr>
                <w:bCs/>
                <w:lang w:val="hr-HR"/>
              </w:rPr>
              <w:t>nih snaga Republike Hrvatske u operaciji E</w:t>
            </w:r>
            <w:r w:rsidRPr="00ED616F">
              <w:rPr>
                <w:bCs/>
                <w:lang w:val="hr-HR"/>
              </w:rPr>
              <w:t>uropske unije „EUNAVFOR MED IRINI“</w:t>
            </w:r>
          </w:p>
          <w:p w14:paraId="0F901810" w14:textId="207DCD6C" w:rsidR="00ED616F" w:rsidRDefault="00ED616F">
            <w:pPr>
              <w:autoSpaceDE w:val="0"/>
              <w:autoSpaceDN w:val="0"/>
              <w:adjustRightInd w:val="0"/>
              <w:jc w:val="both"/>
              <w:rPr>
                <w:bCs/>
                <w:lang w:val="hr-HR"/>
              </w:rPr>
            </w:pPr>
          </w:p>
        </w:tc>
      </w:tr>
      <w:tr w:rsidR="00ED616F" w14:paraId="01A5CEAD" w14:textId="77777777">
        <w:trPr>
          <w:trHeight w:val="193"/>
        </w:trPr>
        <w:tc>
          <w:tcPr>
            <w:tcW w:w="1951" w:type="dxa"/>
            <w:tcBorders>
              <w:top w:val="single" w:sz="4" w:space="0" w:color="auto"/>
              <w:left w:val="nil"/>
              <w:bottom w:val="nil"/>
              <w:right w:val="nil"/>
            </w:tcBorders>
          </w:tcPr>
          <w:p w14:paraId="32804EE3" w14:textId="77777777" w:rsidR="00ED616F" w:rsidRDefault="00ED616F">
            <w:pPr>
              <w:spacing w:line="360" w:lineRule="auto"/>
              <w:rPr>
                <w:rFonts w:eastAsia="Calibri"/>
                <w:b/>
                <w:smallCaps/>
                <w:noProof/>
                <w:lang w:val="hr-HR" w:eastAsia="en-US"/>
              </w:rPr>
            </w:pPr>
          </w:p>
        </w:tc>
        <w:tc>
          <w:tcPr>
            <w:tcW w:w="7229" w:type="dxa"/>
            <w:tcBorders>
              <w:top w:val="single" w:sz="4" w:space="0" w:color="auto"/>
              <w:left w:val="nil"/>
              <w:bottom w:val="nil"/>
              <w:right w:val="nil"/>
            </w:tcBorders>
          </w:tcPr>
          <w:p w14:paraId="7F5F2F48" w14:textId="77777777" w:rsidR="00ED616F" w:rsidRDefault="00ED616F">
            <w:pPr>
              <w:widowControl w:val="0"/>
              <w:autoSpaceDE w:val="0"/>
              <w:autoSpaceDN w:val="0"/>
              <w:jc w:val="both"/>
              <w:rPr>
                <w:rFonts w:eastAsia="Calibri"/>
                <w:sz w:val="22"/>
                <w:szCs w:val="22"/>
                <w:lang w:val="hr-HR"/>
              </w:rPr>
            </w:pPr>
          </w:p>
        </w:tc>
      </w:tr>
    </w:tbl>
    <w:p w14:paraId="50F67D84" w14:textId="77777777" w:rsidR="00ED616F" w:rsidRDefault="00ED616F" w:rsidP="00ED616F">
      <w:pPr>
        <w:rPr>
          <w:rFonts w:eastAsia="Calibri"/>
          <w:lang w:val="hr-HR"/>
        </w:rPr>
      </w:pPr>
    </w:p>
    <w:p w14:paraId="1B3A136A" w14:textId="77777777" w:rsidR="00ED616F" w:rsidRDefault="00ED616F" w:rsidP="00ED616F">
      <w:pPr>
        <w:rPr>
          <w:rFonts w:eastAsia="Calibri"/>
          <w:lang w:val="hr-HR"/>
        </w:rPr>
      </w:pPr>
    </w:p>
    <w:p w14:paraId="036C5A29" w14:textId="58E2C2A3" w:rsidR="00ED616F" w:rsidRDefault="00ED616F" w:rsidP="00ED616F">
      <w:pPr>
        <w:rPr>
          <w:rFonts w:eastAsia="Calibri"/>
          <w:lang w:val="hr-HR"/>
        </w:rPr>
      </w:pPr>
    </w:p>
    <w:p w14:paraId="6ECB79E2" w14:textId="77777777" w:rsidR="00ED616F" w:rsidRDefault="00ED616F" w:rsidP="00ED616F">
      <w:pPr>
        <w:rPr>
          <w:rFonts w:eastAsia="Calibri"/>
          <w:lang w:val="hr-HR"/>
        </w:rPr>
      </w:pPr>
    </w:p>
    <w:p w14:paraId="0F0FCCA3" w14:textId="77777777" w:rsidR="00ED616F" w:rsidRDefault="00ED616F" w:rsidP="00ED616F">
      <w:pPr>
        <w:rPr>
          <w:rFonts w:eastAsia="Calibri"/>
          <w:lang w:val="hr-HR"/>
        </w:rPr>
      </w:pPr>
    </w:p>
    <w:p w14:paraId="6C2A54AA" w14:textId="77777777" w:rsidR="00ED616F" w:rsidRDefault="00ED616F" w:rsidP="00ED616F">
      <w:pPr>
        <w:rPr>
          <w:rFonts w:eastAsia="Calibri"/>
          <w:lang w:val="hr-HR"/>
        </w:rPr>
      </w:pPr>
    </w:p>
    <w:p w14:paraId="2EFEFA97" w14:textId="77777777" w:rsidR="00ED616F" w:rsidRDefault="00ED616F" w:rsidP="00ED616F">
      <w:pPr>
        <w:rPr>
          <w:rFonts w:eastAsia="Calibri"/>
          <w:lang w:val="hr-HR"/>
        </w:rPr>
      </w:pPr>
    </w:p>
    <w:p w14:paraId="06E03E03" w14:textId="77777777" w:rsidR="00ED616F" w:rsidRDefault="00ED616F" w:rsidP="00ED616F">
      <w:pPr>
        <w:rPr>
          <w:rFonts w:eastAsia="Calibri"/>
          <w:lang w:val="hr-HR"/>
        </w:rPr>
      </w:pPr>
    </w:p>
    <w:p w14:paraId="63B7B3AF" w14:textId="77777777" w:rsidR="00ED616F" w:rsidRDefault="00ED616F" w:rsidP="00ED616F">
      <w:pPr>
        <w:rPr>
          <w:rFonts w:eastAsia="Calibri"/>
          <w:lang w:val="hr-HR"/>
        </w:rPr>
      </w:pPr>
    </w:p>
    <w:p w14:paraId="19751C10" w14:textId="77777777" w:rsidR="00ED616F" w:rsidRDefault="00ED616F" w:rsidP="00ED616F">
      <w:pPr>
        <w:rPr>
          <w:rFonts w:eastAsia="Calibri"/>
          <w:lang w:val="hr-HR"/>
        </w:rPr>
      </w:pPr>
    </w:p>
    <w:p w14:paraId="3CC26356" w14:textId="77777777" w:rsidR="00ED616F" w:rsidRDefault="00ED616F" w:rsidP="00ED616F">
      <w:pPr>
        <w:rPr>
          <w:rFonts w:eastAsia="Calibri"/>
          <w:lang w:val="hr-HR"/>
        </w:rPr>
      </w:pPr>
    </w:p>
    <w:p w14:paraId="0869A5B3" w14:textId="7ABBD676" w:rsidR="00ED616F" w:rsidRDefault="00ED616F" w:rsidP="00ED616F">
      <w:pPr>
        <w:rPr>
          <w:rFonts w:eastAsia="Calibri"/>
          <w:lang w:val="hr-HR"/>
        </w:rPr>
      </w:pPr>
    </w:p>
    <w:p w14:paraId="131F6894" w14:textId="77777777" w:rsidR="00ED616F" w:rsidRDefault="00ED616F" w:rsidP="00ED616F">
      <w:pPr>
        <w:rPr>
          <w:rFonts w:eastAsia="Calibri"/>
          <w:lang w:val="hr-HR"/>
        </w:rPr>
      </w:pPr>
    </w:p>
    <w:p w14:paraId="58067421" w14:textId="77777777" w:rsidR="00ED616F" w:rsidRDefault="00ED616F" w:rsidP="00ED616F">
      <w:pPr>
        <w:rPr>
          <w:rFonts w:eastAsia="Calibri"/>
          <w:lang w:val="hr-HR"/>
        </w:rPr>
      </w:pPr>
    </w:p>
    <w:p w14:paraId="0AA2075C" w14:textId="77777777" w:rsidR="00ED616F" w:rsidRDefault="00ED616F" w:rsidP="00ED616F">
      <w:pPr>
        <w:rPr>
          <w:rFonts w:ascii="Calibri" w:eastAsia="Calibri" w:hAnsi="Calibri"/>
          <w:lang w:val="hr-HR"/>
        </w:rPr>
      </w:pPr>
    </w:p>
    <w:p w14:paraId="05010115" w14:textId="77777777" w:rsidR="00ED616F" w:rsidRDefault="00ED616F" w:rsidP="00ED616F">
      <w:pPr>
        <w:pBdr>
          <w:top w:val="single" w:sz="4" w:space="1" w:color="404040"/>
        </w:pBdr>
        <w:tabs>
          <w:tab w:val="center" w:pos="4536"/>
          <w:tab w:val="right" w:pos="9072"/>
        </w:tabs>
        <w:rPr>
          <w:rFonts w:eastAsia="Calibri"/>
          <w:b/>
          <w:i/>
          <w:color w:val="404040"/>
          <w:spacing w:val="20"/>
          <w:sz w:val="20"/>
        </w:rPr>
      </w:pPr>
      <w:r>
        <w:rPr>
          <w:rFonts w:eastAsia="Calibri"/>
        </w:rPr>
        <w:t xml:space="preserve">        </w:t>
      </w:r>
      <w:r>
        <w:rPr>
          <w:rFonts w:eastAsia="Calibri"/>
          <w:color w:val="404040"/>
          <w:spacing w:val="20"/>
          <w:sz w:val="20"/>
        </w:rPr>
        <w:t>Banski dvori | Trg Sv. Marka 2  | 10000 Zagreb | tel. 01 4569 222 | vlada.gov.hr</w:t>
      </w:r>
    </w:p>
    <w:p w14:paraId="12934000" w14:textId="77777777" w:rsidR="00ED616F" w:rsidRDefault="00ED616F" w:rsidP="00ED616F">
      <w:pPr>
        <w:rPr>
          <w:rFonts w:eastAsia="Calibri"/>
          <w:b/>
          <w:i/>
          <w:color w:val="404040"/>
          <w:spacing w:val="20"/>
          <w:sz w:val="20"/>
        </w:rPr>
        <w:sectPr w:rsidR="00ED616F">
          <w:type w:val="continuous"/>
          <w:pgSz w:w="11906" w:h="16838"/>
          <w:pgMar w:top="993" w:right="1417" w:bottom="1417" w:left="1417" w:header="709" w:footer="658" w:gutter="0"/>
          <w:cols w:space="720"/>
        </w:sectPr>
      </w:pPr>
    </w:p>
    <w:p w14:paraId="360AEA69" w14:textId="77777777" w:rsidR="00ED616F" w:rsidRDefault="00ED616F" w:rsidP="00ED616F">
      <w:pPr>
        <w:pBdr>
          <w:bottom w:val="single" w:sz="12" w:space="1" w:color="auto"/>
        </w:pBdr>
        <w:autoSpaceDE w:val="0"/>
        <w:autoSpaceDN w:val="0"/>
        <w:adjustRightInd w:val="0"/>
        <w:jc w:val="center"/>
        <w:rPr>
          <w:b/>
        </w:rPr>
      </w:pPr>
    </w:p>
    <w:p w14:paraId="5BCF90A4" w14:textId="77777777" w:rsidR="00ED616F" w:rsidRDefault="00ED616F" w:rsidP="00ED616F">
      <w:pPr>
        <w:pBdr>
          <w:bottom w:val="single" w:sz="12" w:space="1" w:color="auto"/>
        </w:pBdr>
        <w:autoSpaceDE w:val="0"/>
        <w:autoSpaceDN w:val="0"/>
        <w:adjustRightInd w:val="0"/>
        <w:jc w:val="center"/>
        <w:rPr>
          <w:b/>
        </w:rPr>
      </w:pPr>
    </w:p>
    <w:p w14:paraId="44ECBCE5" w14:textId="77777777" w:rsidR="00ED616F" w:rsidRDefault="00ED616F" w:rsidP="00ED616F">
      <w:pPr>
        <w:pBdr>
          <w:bottom w:val="single" w:sz="12" w:space="1" w:color="auto"/>
        </w:pBdr>
        <w:autoSpaceDE w:val="0"/>
        <w:autoSpaceDN w:val="0"/>
        <w:adjustRightInd w:val="0"/>
        <w:jc w:val="center"/>
        <w:rPr>
          <w:b/>
        </w:rPr>
      </w:pPr>
      <w:r>
        <w:rPr>
          <w:b/>
        </w:rPr>
        <w:t>VLADA REPUBLIKE HRVATSKE</w:t>
      </w:r>
    </w:p>
    <w:p w14:paraId="49176473" w14:textId="77777777" w:rsidR="00ED616F" w:rsidRDefault="00ED616F" w:rsidP="00ED616F">
      <w:pPr>
        <w:pBdr>
          <w:bottom w:val="single" w:sz="12" w:space="1" w:color="auto"/>
        </w:pBdr>
        <w:autoSpaceDE w:val="0"/>
        <w:autoSpaceDN w:val="0"/>
        <w:adjustRightInd w:val="0"/>
        <w:jc w:val="center"/>
        <w:rPr>
          <w:b/>
        </w:rPr>
      </w:pPr>
    </w:p>
    <w:p w14:paraId="21755FA7" w14:textId="77777777" w:rsidR="00ED616F" w:rsidRDefault="00ED616F" w:rsidP="00ED616F">
      <w:pPr>
        <w:autoSpaceDE w:val="0"/>
        <w:autoSpaceDN w:val="0"/>
        <w:adjustRightInd w:val="0"/>
        <w:jc w:val="center"/>
        <w:rPr>
          <w:b/>
        </w:rPr>
      </w:pPr>
    </w:p>
    <w:p w14:paraId="2EE35546" w14:textId="77777777" w:rsidR="00ED616F" w:rsidRDefault="00ED616F" w:rsidP="00ED616F">
      <w:pPr>
        <w:autoSpaceDE w:val="0"/>
        <w:autoSpaceDN w:val="0"/>
        <w:adjustRightInd w:val="0"/>
        <w:jc w:val="center"/>
        <w:rPr>
          <w:b/>
        </w:rPr>
      </w:pPr>
    </w:p>
    <w:p w14:paraId="624B1C78" w14:textId="77777777" w:rsidR="00ED616F" w:rsidRDefault="00ED616F" w:rsidP="00ED616F">
      <w:pPr>
        <w:autoSpaceDE w:val="0"/>
        <w:autoSpaceDN w:val="0"/>
        <w:adjustRightInd w:val="0"/>
        <w:jc w:val="center"/>
        <w:rPr>
          <w:b/>
        </w:rPr>
      </w:pPr>
    </w:p>
    <w:p w14:paraId="769010B7" w14:textId="77777777" w:rsidR="00ED616F" w:rsidRDefault="00ED616F" w:rsidP="00ED616F">
      <w:pPr>
        <w:autoSpaceDE w:val="0"/>
        <w:autoSpaceDN w:val="0"/>
        <w:adjustRightInd w:val="0"/>
        <w:jc w:val="center"/>
        <w:rPr>
          <w:b/>
        </w:rPr>
      </w:pPr>
    </w:p>
    <w:p w14:paraId="0FDE369E" w14:textId="77777777" w:rsidR="00ED616F" w:rsidRDefault="00ED616F" w:rsidP="00ED616F">
      <w:pPr>
        <w:autoSpaceDE w:val="0"/>
        <w:autoSpaceDN w:val="0"/>
        <w:adjustRightInd w:val="0"/>
        <w:jc w:val="center"/>
        <w:rPr>
          <w:b/>
        </w:rPr>
      </w:pPr>
    </w:p>
    <w:p w14:paraId="5AE201DF" w14:textId="77777777" w:rsidR="00ED616F" w:rsidRDefault="00ED616F" w:rsidP="00ED616F">
      <w:pPr>
        <w:autoSpaceDE w:val="0"/>
        <w:autoSpaceDN w:val="0"/>
        <w:adjustRightInd w:val="0"/>
        <w:jc w:val="center"/>
        <w:rPr>
          <w:b/>
        </w:rPr>
      </w:pPr>
    </w:p>
    <w:p w14:paraId="2B6EA3E0" w14:textId="77777777" w:rsidR="00ED616F" w:rsidRDefault="00ED616F" w:rsidP="00ED616F">
      <w:pPr>
        <w:autoSpaceDE w:val="0"/>
        <w:autoSpaceDN w:val="0"/>
        <w:adjustRightInd w:val="0"/>
        <w:jc w:val="center"/>
        <w:rPr>
          <w:b/>
        </w:rPr>
      </w:pPr>
    </w:p>
    <w:p w14:paraId="4E919660" w14:textId="77777777" w:rsidR="00ED616F" w:rsidRDefault="00ED616F" w:rsidP="00ED616F">
      <w:pPr>
        <w:autoSpaceDE w:val="0"/>
        <w:autoSpaceDN w:val="0"/>
        <w:adjustRightInd w:val="0"/>
        <w:jc w:val="center"/>
        <w:rPr>
          <w:b/>
        </w:rPr>
      </w:pPr>
    </w:p>
    <w:p w14:paraId="4242BE16" w14:textId="77777777" w:rsidR="00ED616F" w:rsidRDefault="00ED616F" w:rsidP="00ED616F">
      <w:pPr>
        <w:autoSpaceDE w:val="0"/>
        <w:autoSpaceDN w:val="0"/>
        <w:adjustRightInd w:val="0"/>
        <w:rPr>
          <w:b/>
        </w:rPr>
      </w:pPr>
    </w:p>
    <w:p w14:paraId="15832A56" w14:textId="77777777" w:rsidR="00ED616F" w:rsidRDefault="00ED616F" w:rsidP="00ED616F">
      <w:pPr>
        <w:autoSpaceDE w:val="0"/>
        <w:autoSpaceDN w:val="0"/>
        <w:adjustRightInd w:val="0"/>
        <w:jc w:val="center"/>
        <w:rPr>
          <w:b/>
        </w:rPr>
      </w:pPr>
    </w:p>
    <w:p w14:paraId="63FBDEA3" w14:textId="77777777" w:rsidR="00ED616F" w:rsidRDefault="00ED616F" w:rsidP="00ED616F">
      <w:pPr>
        <w:autoSpaceDE w:val="0"/>
        <w:autoSpaceDN w:val="0"/>
        <w:adjustRightInd w:val="0"/>
        <w:jc w:val="center"/>
        <w:rPr>
          <w:b/>
        </w:rPr>
      </w:pPr>
    </w:p>
    <w:p w14:paraId="5098F24C" w14:textId="77777777" w:rsidR="00ED616F" w:rsidRDefault="00ED616F" w:rsidP="00ED616F">
      <w:pPr>
        <w:autoSpaceDE w:val="0"/>
        <w:autoSpaceDN w:val="0"/>
        <w:adjustRightInd w:val="0"/>
        <w:rPr>
          <w:b/>
        </w:rPr>
      </w:pPr>
    </w:p>
    <w:p w14:paraId="16943AB5" w14:textId="77777777" w:rsidR="00ED616F" w:rsidRDefault="00ED616F" w:rsidP="00ED616F">
      <w:pPr>
        <w:autoSpaceDE w:val="0"/>
        <w:autoSpaceDN w:val="0"/>
        <w:adjustRightInd w:val="0"/>
        <w:jc w:val="center"/>
        <w:rPr>
          <w:b/>
        </w:rPr>
      </w:pPr>
    </w:p>
    <w:p w14:paraId="603E01F5" w14:textId="77777777" w:rsidR="00ED616F" w:rsidRPr="00ED616F" w:rsidRDefault="00ED616F" w:rsidP="00ED616F">
      <w:pPr>
        <w:autoSpaceDE w:val="0"/>
        <w:autoSpaceDN w:val="0"/>
        <w:adjustRightInd w:val="0"/>
        <w:ind w:firstLine="708"/>
        <w:jc w:val="center"/>
        <w:rPr>
          <w:bCs/>
          <w:lang w:val="hr-HR"/>
        </w:rPr>
      </w:pPr>
      <w:r w:rsidRPr="00ED616F">
        <w:rPr>
          <w:bCs/>
          <w:lang w:val="hr-HR"/>
        </w:rPr>
        <w:t>NACRT PRIJEDLOGA ODLUKE O SUDJELOVANJU PRIPADNIKA ORUŽANIH SNAGA REPUBLIKE HRVATSKE U OPERACIJI EUROPSKE UNIJE „EUNAVFOR MED IRINI“</w:t>
      </w:r>
    </w:p>
    <w:p w14:paraId="53C4BB11" w14:textId="77777777" w:rsidR="00ED616F" w:rsidRDefault="00ED616F" w:rsidP="00ED616F">
      <w:pPr>
        <w:autoSpaceDE w:val="0"/>
        <w:autoSpaceDN w:val="0"/>
        <w:adjustRightInd w:val="0"/>
        <w:jc w:val="center"/>
        <w:rPr>
          <w:b/>
        </w:rPr>
      </w:pPr>
    </w:p>
    <w:p w14:paraId="3D495CF5" w14:textId="77777777" w:rsidR="00ED616F" w:rsidRDefault="00ED616F" w:rsidP="00ED616F">
      <w:pPr>
        <w:autoSpaceDE w:val="0"/>
        <w:autoSpaceDN w:val="0"/>
        <w:adjustRightInd w:val="0"/>
        <w:jc w:val="center"/>
        <w:rPr>
          <w:b/>
        </w:rPr>
      </w:pPr>
    </w:p>
    <w:p w14:paraId="427FFE6B" w14:textId="77777777" w:rsidR="00ED616F" w:rsidRDefault="00ED616F" w:rsidP="00ED616F">
      <w:pPr>
        <w:autoSpaceDE w:val="0"/>
        <w:autoSpaceDN w:val="0"/>
        <w:adjustRightInd w:val="0"/>
        <w:jc w:val="center"/>
        <w:rPr>
          <w:b/>
        </w:rPr>
      </w:pPr>
    </w:p>
    <w:p w14:paraId="4350196D" w14:textId="77777777" w:rsidR="00ED616F" w:rsidRDefault="00ED616F" w:rsidP="00ED616F">
      <w:pPr>
        <w:autoSpaceDE w:val="0"/>
        <w:autoSpaceDN w:val="0"/>
        <w:adjustRightInd w:val="0"/>
        <w:jc w:val="center"/>
        <w:rPr>
          <w:b/>
        </w:rPr>
      </w:pPr>
    </w:p>
    <w:p w14:paraId="72EC3A2B" w14:textId="77777777" w:rsidR="00ED616F" w:rsidRDefault="00ED616F" w:rsidP="00ED616F">
      <w:pPr>
        <w:autoSpaceDE w:val="0"/>
        <w:autoSpaceDN w:val="0"/>
        <w:adjustRightInd w:val="0"/>
        <w:jc w:val="center"/>
        <w:rPr>
          <w:b/>
        </w:rPr>
      </w:pPr>
    </w:p>
    <w:p w14:paraId="6B808013" w14:textId="77777777" w:rsidR="00ED616F" w:rsidRDefault="00ED616F" w:rsidP="00ED616F">
      <w:pPr>
        <w:autoSpaceDE w:val="0"/>
        <w:autoSpaceDN w:val="0"/>
        <w:adjustRightInd w:val="0"/>
        <w:jc w:val="center"/>
        <w:rPr>
          <w:b/>
        </w:rPr>
      </w:pPr>
    </w:p>
    <w:p w14:paraId="3BBE4DDE" w14:textId="77777777" w:rsidR="00ED616F" w:rsidRDefault="00ED616F" w:rsidP="00ED616F">
      <w:pPr>
        <w:autoSpaceDE w:val="0"/>
        <w:autoSpaceDN w:val="0"/>
        <w:adjustRightInd w:val="0"/>
        <w:jc w:val="center"/>
        <w:rPr>
          <w:b/>
        </w:rPr>
      </w:pPr>
    </w:p>
    <w:p w14:paraId="0EBE05F5" w14:textId="77777777" w:rsidR="00ED616F" w:rsidRDefault="00ED616F" w:rsidP="00ED616F">
      <w:pPr>
        <w:autoSpaceDE w:val="0"/>
        <w:autoSpaceDN w:val="0"/>
        <w:adjustRightInd w:val="0"/>
        <w:jc w:val="center"/>
        <w:rPr>
          <w:b/>
        </w:rPr>
      </w:pPr>
    </w:p>
    <w:p w14:paraId="2AF74659" w14:textId="77777777" w:rsidR="00ED616F" w:rsidRDefault="00ED616F" w:rsidP="00ED616F">
      <w:pPr>
        <w:autoSpaceDE w:val="0"/>
        <w:autoSpaceDN w:val="0"/>
        <w:adjustRightInd w:val="0"/>
        <w:jc w:val="center"/>
        <w:rPr>
          <w:b/>
        </w:rPr>
      </w:pPr>
    </w:p>
    <w:p w14:paraId="6B527C9A" w14:textId="77777777" w:rsidR="00ED616F" w:rsidRDefault="00ED616F" w:rsidP="00ED616F">
      <w:pPr>
        <w:autoSpaceDE w:val="0"/>
        <w:autoSpaceDN w:val="0"/>
        <w:adjustRightInd w:val="0"/>
        <w:jc w:val="center"/>
        <w:rPr>
          <w:b/>
        </w:rPr>
      </w:pPr>
    </w:p>
    <w:p w14:paraId="56830998" w14:textId="77777777" w:rsidR="00ED616F" w:rsidRDefault="00ED616F" w:rsidP="00ED616F">
      <w:pPr>
        <w:autoSpaceDE w:val="0"/>
        <w:autoSpaceDN w:val="0"/>
        <w:adjustRightInd w:val="0"/>
        <w:jc w:val="center"/>
        <w:rPr>
          <w:b/>
        </w:rPr>
      </w:pPr>
    </w:p>
    <w:p w14:paraId="7C13EA8D" w14:textId="77777777" w:rsidR="00ED616F" w:rsidRDefault="00ED616F" w:rsidP="00ED616F">
      <w:pPr>
        <w:autoSpaceDE w:val="0"/>
        <w:autoSpaceDN w:val="0"/>
        <w:adjustRightInd w:val="0"/>
        <w:rPr>
          <w:b/>
        </w:rPr>
      </w:pPr>
    </w:p>
    <w:p w14:paraId="231A175D" w14:textId="77777777" w:rsidR="00ED616F" w:rsidRDefault="00ED616F" w:rsidP="00ED616F">
      <w:pPr>
        <w:autoSpaceDE w:val="0"/>
        <w:autoSpaceDN w:val="0"/>
        <w:adjustRightInd w:val="0"/>
        <w:jc w:val="center"/>
        <w:rPr>
          <w:b/>
        </w:rPr>
      </w:pPr>
    </w:p>
    <w:p w14:paraId="3AFF133E" w14:textId="77777777" w:rsidR="00ED616F" w:rsidRDefault="00ED616F" w:rsidP="00ED616F">
      <w:pPr>
        <w:autoSpaceDE w:val="0"/>
        <w:autoSpaceDN w:val="0"/>
        <w:adjustRightInd w:val="0"/>
        <w:jc w:val="center"/>
        <w:rPr>
          <w:b/>
        </w:rPr>
      </w:pPr>
    </w:p>
    <w:p w14:paraId="6691FDCC" w14:textId="77777777" w:rsidR="00ED616F" w:rsidRDefault="00ED616F" w:rsidP="00ED616F">
      <w:pPr>
        <w:autoSpaceDE w:val="0"/>
        <w:autoSpaceDN w:val="0"/>
        <w:adjustRightInd w:val="0"/>
        <w:jc w:val="center"/>
        <w:rPr>
          <w:b/>
        </w:rPr>
      </w:pPr>
    </w:p>
    <w:p w14:paraId="09C277DE" w14:textId="77777777" w:rsidR="00ED616F" w:rsidRDefault="00ED616F" w:rsidP="00ED616F">
      <w:pPr>
        <w:autoSpaceDE w:val="0"/>
        <w:autoSpaceDN w:val="0"/>
        <w:adjustRightInd w:val="0"/>
        <w:jc w:val="center"/>
        <w:rPr>
          <w:b/>
        </w:rPr>
      </w:pPr>
    </w:p>
    <w:p w14:paraId="047D43B0" w14:textId="77777777" w:rsidR="00ED616F" w:rsidRDefault="00ED616F" w:rsidP="00ED616F">
      <w:pPr>
        <w:autoSpaceDE w:val="0"/>
        <w:autoSpaceDN w:val="0"/>
        <w:adjustRightInd w:val="0"/>
        <w:jc w:val="center"/>
        <w:rPr>
          <w:b/>
        </w:rPr>
      </w:pPr>
    </w:p>
    <w:p w14:paraId="549A67B7" w14:textId="77777777" w:rsidR="00ED616F" w:rsidRDefault="00ED616F" w:rsidP="00ED616F">
      <w:pPr>
        <w:autoSpaceDE w:val="0"/>
        <w:autoSpaceDN w:val="0"/>
        <w:adjustRightInd w:val="0"/>
        <w:jc w:val="center"/>
        <w:rPr>
          <w:b/>
        </w:rPr>
      </w:pPr>
    </w:p>
    <w:p w14:paraId="4289BAD6" w14:textId="77777777" w:rsidR="00ED616F" w:rsidRDefault="00ED616F" w:rsidP="00ED616F">
      <w:pPr>
        <w:autoSpaceDE w:val="0"/>
        <w:autoSpaceDN w:val="0"/>
        <w:adjustRightInd w:val="0"/>
        <w:jc w:val="center"/>
        <w:rPr>
          <w:b/>
        </w:rPr>
      </w:pPr>
    </w:p>
    <w:p w14:paraId="38D1780A" w14:textId="77777777" w:rsidR="00ED616F" w:rsidRDefault="00ED616F" w:rsidP="00ED616F">
      <w:pPr>
        <w:autoSpaceDE w:val="0"/>
        <w:autoSpaceDN w:val="0"/>
        <w:adjustRightInd w:val="0"/>
        <w:jc w:val="center"/>
        <w:rPr>
          <w:b/>
        </w:rPr>
      </w:pPr>
    </w:p>
    <w:p w14:paraId="56F6D85F" w14:textId="77777777" w:rsidR="00ED616F" w:rsidRDefault="00ED616F" w:rsidP="00ED616F">
      <w:pPr>
        <w:autoSpaceDE w:val="0"/>
        <w:autoSpaceDN w:val="0"/>
        <w:adjustRightInd w:val="0"/>
        <w:jc w:val="center"/>
        <w:rPr>
          <w:b/>
        </w:rPr>
      </w:pPr>
    </w:p>
    <w:p w14:paraId="56D78BF4" w14:textId="77777777" w:rsidR="00ED616F" w:rsidRDefault="00ED616F" w:rsidP="00ED616F">
      <w:pPr>
        <w:autoSpaceDE w:val="0"/>
        <w:autoSpaceDN w:val="0"/>
        <w:adjustRightInd w:val="0"/>
        <w:jc w:val="center"/>
        <w:rPr>
          <w:b/>
        </w:rPr>
      </w:pPr>
    </w:p>
    <w:p w14:paraId="2620E882" w14:textId="77777777" w:rsidR="00ED616F" w:rsidRDefault="00ED616F" w:rsidP="00ED616F">
      <w:pPr>
        <w:autoSpaceDE w:val="0"/>
        <w:autoSpaceDN w:val="0"/>
        <w:adjustRightInd w:val="0"/>
        <w:jc w:val="center"/>
        <w:rPr>
          <w:b/>
        </w:rPr>
      </w:pPr>
    </w:p>
    <w:p w14:paraId="57848709" w14:textId="77777777" w:rsidR="00ED616F" w:rsidRDefault="00ED616F" w:rsidP="00ED616F">
      <w:pPr>
        <w:autoSpaceDE w:val="0"/>
        <w:autoSpaceDN w:val="0"/>
        <w:adjustRightInd w:val="0"/>
        <w:jc w:val="center"/>
        <w:rPr>
          <w:b/>
        </w:rPr>
      </w:pPr>
    </w:p>
    <w:p w14:paraId="123D4CDF" w14:textId="77777777" w:rsidR="00ED616F" w:rsidRDefault="00ED616F" w:rsidP="00ED616F">
      <w:pPr>
        <w:autoSpaceDE w:val="0"/>
        <w:autoSpaceDN w:val="0"/>
        <w:adjustRightInd w:val="0"/>
        <w:jc w:val="center"/>
        <w:rPr>
          <w:b/>
        </w:rPr>
      </w:pPr>
    </w:p>
    <w:p w14:paraId="54BAD05E" w14:textId="77777777" w:rsidR="00ED616F" w:rsidRDefault="00ED616F" w:rsidP="00ED616F">
      <w:pPr>
        <w:autoSpaceDE w:val="0"/>
        <w:autoSpaceDN w:val="0"/>
        <w:adjustRightInd w:val="0"/>
        <w:ind w:left="3540" w:firstLine="708"/>
        <w:jc w:val="both"/>
        <w:rPr>
          <w:b/>
          <w:bCs/>
          <w:lang w:val="hr-HR"/>
        </w:rPr>
      </w:pPr>
      <w:r>
        <w:rPr>
          <w:bCs/>
          <w:lang w:val="hr-HR"/>
        </w:rPr>
        <w:t>Zagreb, listopad 2024.</w:t>
      </w:r>
    </w:p>
    <w:p w14:paraId="624BCEAD" w14:textId="129D8E19" w:rsidR="00ED616F" w:rsidRDefault="00ED616F" w:rsidP="00ED616F">
      <w:pPr>
        <w:tabs>
          <w:tab w:val="left" w:pos="3420"/>
        </w:tabs>
        <w:rPr>
          <w:b/>
          <w:bCs/>
          <w:lang w:val="hr-HR"/>
        </w:rPr>
      </w:pPr>
      <w:r w:rsidRPr="00ED616F">
        <w:rPr>
          <w:lang w:val="hr-HR"/>
        </w:rPr>
        <w:br w:type="page"/>
      </w:r>
    </w:p>
    <w:bookmarkEnd w:id="0"/>
    <w:p w14:paraId="52352F6A" w14:textId="0D7F28C5" w:rsidR="0078548A" w:rsidRPr="00850DDE" w:rsidRDefault="00BB7EAD" w:rsidP="00FB00A1">
      <w:pPr>
        <w:autoSpaceDE w:val="0"/>
        <w:autoSpaceDN w:val="0"/>
        <w:adjustRightInd w:val="0"/>
        <w:ind w:firstLine="708"/>
        <w:jc w:val="both"/>
        <w:rPr>
          <w:b/>
          <w:bCs/>
          <w:lang w:val="hr-HR"/>
        </w:rPr>
      </w:pPr>
      <w:r>
        <w:rPr>
          <w:b/>
          <w:bCs/>
          <w:lang w:val="hr-HR"/>
        </w:rPr>
        <w:t xml:space="preserve">NACRT </w:t>
      </w:r>
      <w:r w:rsidR="0078548A" w:rsidRPr="00850DDE">
        <w:rPr>
          <w:b/>
          <w:bCs/>
          <w:lang w:val="hr-HR"/>
        </w:rPr>
        <w:t>PRIJEDLOG</w:t>
      </w:r>
      <w:r>
        <w:rPr>
          <w:b/>
          <w:bCs/>
          <w:lang w:val="hr-HR"/>
        </w:rPr>
        <w:t>A</w:t>
      </w:r>
      <w:r w:rsidR="0078548A" w:rsidRPr="00850DDE">
        <w:rPr>
          <w:b/>
          <w:bCs/>
          <w:lang w:val="hr-HR"/>
        </w:rPr>
        <w:t xml:space="preserve"> ODLUKE O SUDJELOVANJU </w:t>
      </w:r>
      <w:r w:rsidR="000A1BFE" w:rsidRPr="00850DDE">
        <w:rPr>
          <w:b/>
          <w:bCs/>
          <w:lang w:val="hr-HR"/>
        </w:rPr>
        <w:t>PRIPADNIKA</w:t>
      </w:r>
      <w:r>
        <w:rPr>
          <w:b/>
          <w:bCs/>
          <w:lang w:val="hr-HR"/>
        </w:rPr>
        <w:t xml:space="preserve"> </w:t>
      </w:r>
      <w:r w:rsidR="0078548A" w:rsidRPr="00850DDE">
        <w:rPr>
          <w:b/>
          <w:bCs/>
          <w:lang w:val="hr-HR"/>
        </w:rPr>
        <w:t xml:space="preserve">ORUŽANIH SNAGA REPUBLIKE HRVATSKE U OPERACIJI EUROPSKE UNIJE </w:t>
      </w:r>
      <w:r w:rsidR="007E2047">
        <w:rPr>
          <w:b/>
          <w:bCs/>
          <w:lang w:val="hr-HR"/>
        </w:rPr>
        <w:t>„</w:t>
      </w:r>
      <w:r w:rsidR="003F40E2" w:rsidRPr="00850DDE">
        <w:rPr>
          <w:b/>
          <w:bCs/>
          <w:lang w:val="hr-HR"/>
        </w:rPr>
        <w:t>EUNAVFOR MED IRINI“</w:t>
      </w:r>
    </w:p>
    <w:p w14:paraId="52352F6B" w14:textId="77777777" w:rsidR="0078548A" w:rsidRPr="00850DDE" w:rsidRDefault="0078548A" w:rsidP="007C28BA">
      <w:pPr>
        <w:autoSpaceDE w:val="0"/>
        <w:autoSpaceDN w:val="0"/>
        <w:adjustRightInd w:val="0"/>
        <w:rPr>
          <w:b/>
          <w:bCs/>
          <w:lang w:val="hr-HR"/>
        </w:rPr>
      </w:pPr>
    </w:p>
    <w:p w14:paraId="52352F6C" w14:textId="77777777" w:rsidR="0078548A" w:rsidRPr="00850DDE" w:rsidRDefault="0078548A" w:rsidP="008108E8">
      <w:pPr>
        <w:autoSpaceDE w:val="0"/>
        <w:autoSpaceDN w:val="0"/>
        <w:adjustRightInd w:val="0"/>
        <w:spacing w:before="120"/>
        <w:ind w:firstLine="708"/>
        <w:rPr>
          <w:b/>
          <w:bCs/>
          <w:lang w:val="hr-HR"/>
        </w:rPr>
      </w:pPr>
      <w:r w:rsidRPr="00850DDE">
        <w:rPr>
          <w:b/>
          <w:bCs/>
          <w:lang w:val="hr-HR"/>
        </w:rPr>
        <w:t xml:space="preserve">I. </w:t>
      </w:r>
      <w:r w:rsidR="00BB7EAD">
        <w:rPr>
          <w:b/>
          <w:bCs/>
          <w:lang w:val="hr-HR"/>
        </w:rPr>
        <w:tab/>
      </w:r>
      <w:r w:rsidRPr="00850DDE">
        <w:rPr>
          <w:b/>
          <w:bCs/>
          <w:lang w:val="hr-HR"/>
        </w:rPr>
        <w:t xml:space="preserve">USTAVNA OSNOVA </w:t>
      </w:r>
      <w:r w:rsidR="000A1BFE" w:rsidRPr="00850DDE">
        <w:rPr>
          <w:b/>
          <w:bCs/>
          <w:lang w:val="hr-HR"/>
        </w:rPr>
        <w:t>ZA DONOŠENJE ODLUKE</w:t>
      </w:r>
    </w:p>
    <w:p w14:paraId="52352F6D" w14:textId="77777777" w:rsidR="0078548A" w:rsidRPr="00850DDE" w:rsidRDefault="00DA7476" w:rsidP="002F3DEA">
      <w:pPr>
        <w:autoSpaceDE w:val="0"/>
        <w:autoSpaceDN w:val="0"/>
        <w:adjustRightInd w:val="0"/>
        <w:spacing w:before="120"/>
        <w:ind w:firstLine="708"/>
        <w:jc w:val="both"/>
        <w:rPr>
          <w:lang w:val="hr-HR"/>
        </w:rPr>
      </w:pPr>
      <w:r w:rsidRPr="00850DDE">
        <w:rPr>
          <w:lang w:val="hr-HR"/>
        </w:rPr>
        <w:t xml:space="preserve">Na temelju članka 7. stavka 5. Ustava Republike Hrvatske </w:t>
      </w:r>
      <w:r w:rsidR="00BF21FA" w:rsidRPr="00BF21FA">
        <w:rPr>
          <w:color w:val="000000" w:themeColor="text1"/>
          <w:lang w:val="hr-HR"/>
        </w:rPr>
        <w:t xml:space="preserve">(Narodne novine, br. 85/10 – pročišćeni tekst i 5/14 – Odluka Ustavnog suda Republike Hrvatske) </w:t>
      </w:r>
      <w:r w:rsidRPr="00850DDE">
        <w:rPr>
          <w:lang w:val="hr-HR"/>
        </w:rPr>
        <w:t xml:space="preserve">pokreće se postupak za donošenje Odluke o sudjelovanju </w:t>
      </w:r>
      <w:r w:rsidR="000A1BFE" w:rsidRPr="00850DDE">
        <w:rPr>
          <w:lang w:val="hr-HR"/>
        </w:rPr>
        <w:t xml:space="preserve">pripadnika </w:t>
      </w:r>
      <w:r w:rsidRPr="00850DDE">
        <w:rPr>
          <w:lang w:val="hr-HR"/>
        </w:rPr>
        <w:t xml:space="preserve">Oružanih snaga Republike Hrvatske u </w:t>
      </w:r>
      <w:r w:rsidR="00B84144" w:rsidRPr="00850DDE">
        <w:rPr>
          <w:lang w:val="hr-HR"/>
        </w:rPr>
        <w:t xml:space="preserve">operaciji Europske unije </w:t>
      </w:r>
      <w:r w:rsidR="003F40E2" w:rsidRPr="00850DDE">
        <w:rPr>
          <w:bCs/>
          <w:lang w:val="hr-HR"/>
        </w:rPr>
        <w:t>„</w:t>
      </w:r>
      <w:r w:rsidR="0078548A" w:rsidRPr="00850DDE">
        <w:rPr>
          <w:lang w:val="hr-HR"/>
        </w:rPr>
        <w:t>EU</w:t>
      </w:r>
      <w:r w:rsidR="00E1741A" w:rsidRPr="00850DDE">
        <w:rPr>
          <w:lang w:val="hr-HR"/>
        </w:rPr>
        <w:t>NAV</w:t>
      </w:r>
      <w:r w:rsidR="0078548A" w:rsidRPr="00850DDE">
        <w:rPr>
          <w:lang w:val="hr-HR"/>
        </w:rPr>
        <w:t>FOR</w:t>
      </w:r>
      <w:r w:rsidR="00E1741A" w:rsidRPr="00850DDE">
        <w:rPr>
          <w:lang w:val="hr-HR"/>
        </w:rPr>
        <w:t xml:space="preserve"> MED</w:t>
      </w:r>
      <w:r w:rsidR="0078548A" w:rsidRPr="00850DDE">
        <w:rPr>
          <w:lang w:val="hr-HR"/>
        </w:rPr>
        <w:t xml:space="preserve"> </w:t>
      </w:r>
      <w:r w:rsidR="00386FD9" w:rsidRPr="00850DDE">
        <w:rPr>
          <w:lang w:val="hr-HR"/>
        </w:rPr>
        <w:t>IR</w:t>
      </w:r>
      <w:r w:rsidR="00E1741A" w:rsidRPr="00850DDE">
        <w:rPr>
          <w:lang w:val="hr-HR"/>
        </w:rPr>
        <w:t>INI</w:t>
      </w:r>
      <w:r w:rsidR="003F40E2" w:rsidRPr="00850DDE">
        <w:rPr>
          <w:bCs/>
          <w:lang w:val="hr-HR"/>
        </w:rPr>
        <w:t>“</w:t>
      </w:r>
      <w:r w:rsidR="0018614D">
        <w:rPr>
          <w:lang w:val="hr-HR"/>
        </w:rPr>
        <w:t xml:space="preserve"> </w:t>
      </w:r>
      <w:r w:rsidR="0078548A" w:rsidRPr="00850DDE">
        <w:rPr>
          <w:lang w:val="hr-HR"/>
        </w:rPr>
        <w:t>(u daljnjem tekstu</w:t>
      </w:r>
      <w:r w:rsidR="00BF21FA">
        <w:rPr>
          <w:color w:val="FF0000"/>
          <w:lang w:val="hr-HR"/>
        </w:rPr>
        <w:t xml:space="preserve"> </w:t>
      </w:r>
      <w:r w:rsidR="0078548A" w:rsidRPr="00850DDE">
        <w:rPr>
          <w:lang w:val="hr-HR"/>
        </w:rPr>
        <w:t>Odluka).</w:t>
      </w:r>
    </w:p>
    <w:p w14:paraId="52352F6E" w14:textId="77777777" w:rsidR="0078548A" w:rsidRPr="00850DDE" w:rsidRDefault="0078548A" w:rsidP="007C28BA">
      <w:pPr>
        <w:autoSpaceDE w:val="0"/>
        <w:autoSpaceDN w:val="0"/>
        <w:adjustRightInd w:val="0"/>
        <w:spacing w:before="120"/>
        <w:rPr>
          <w:b/>
          <w:bCs/>
          <w:i/>
          <w:iCs/>
          <w:lang w:val="hr-HR"/>
        </w:rPr>
      </w:pPr>
    </w:p>
    <w:p w14:paraId="52352F6F" w14:textId="77777777" w:rsidR="0078548A" w:rsidRPr="00850DDE" w:rsidRDefault="0078548A" w:rsidP="008108E8">
      <w:pPr>
        <w:autoSpaceDE w:val="0"/>
        <w:autoSpaceDN w:val="0"/>
        <w:adjustRightInd w:val="0"/>
        <w:spacing w:before="120"/>
        <w:ind w:firstLine="708"/>
        <w:rPr>
          <w:b/>
          <w:bCs/>
          <w:lang w:val="hr-HR"/>
        </w:rPr>
      </w:pPr>
      <w:r w:rsidRPr="00850DDE">
        <w:rPr>
          <w:b/>
          <w:bCs/>
          <w:lang w:val="hr-HR"/>
        </w:rPr>
        <w:t xml:space="preserve">II. </w:t>
      </w:r>
      <w:r w:rsidR="00BB7EAD">
        <w:rPr>
          <w:b/>
          <w:bCs/>
          <w:lang w:val="hr-HR"/>
        </w:rPr>
        <w:tab/>
      </w:r>
      <w:r w:rsidRPr="00850DDE">
        <w:rPr>
          <w:b/>
          <w:bCs/>
          <w:lang w:val="hr-HR"/>
        </w:rPr>
        <w:t>OCJENA DOSADAŠNJEG STANJA</w:t>
      </w:r>
    </w:p>
    <w:p w14:paraId="52352F70" w14:textId="77777777" w:rsidR="0078548A" w:rsidRPr="00850DDE" w:rsidRDefault="0078548A" w:rsidP="00B60625">
      <w:pPr>
        <w:jc w:val="both"/>
        <w:rPr>
          <w:b/>
          <w:bCs/>
          <w:lang w:val="hr-HR"/>
        </w:rPr>
      </w:pPr>
    </w:p>
    <w:p w14:paraId="52352F71" w14:textId="77777777" w:rsidR="00BB7EAD" w:rsidRPr="00850DDE" w:rsidRDefault="0078548A" w:rsidP="007E2047">
      <w:pPr>
        <w:spacing w:before="120"/>
        <w:ind w:firstLine="708"/>
        <w:jc w:val="both"/>
        <w:rPr>
          <w:lang w:val="hr-HR"/>
        </w:rPr>
      </w:pPr>
      <w:r w:rsidRPr="00850DDE">
        <w:rPr>
          <w:lang w:val="hr-HR"/>
        </w:rPr>
        <w:t>Europska unija pokrenula je 2</w:t>
      </w:r>
      <w:r w:rsidR="000A1BFE" w:rsidRPr="00850DDE">
        <w:rPr>
          <w:lang w:val="hr-HR"/>
        </w:rPr>
        <w:t>5</w:t>
      </w:r>
      <w:r w:rsidRPr="00850DDE">
        <w:rPr>
          <w:lang w:val="hr-HR"/>
        </w:rPr>
        <w:t xml:space="preserve">. </w:t>
      </w:r>
      <w:r w:rsidR="000A1BFE" w:rsidRPr="00850DDE">
        <w:rPr>
          <w:lang w:val="hr-HR"/>
        </w:rPr>
        <w:t>ožujka</w:t>
      </w:r>
      <w:r w:rsidRPr="00850DDE">
        <w:rPr>
          <w:lang w:val="hr-HR"/>
        </w:rPr>
        <w:t xml:space="preserve"> 20</w:t>
      </w:r>
      <w:r w:rsidR="000A1BFE" w:rsidRPr="00850DDE">
        <w:rPr>
          <w:lang w:val="hr-HR"/>
        </w:rPr>
        <w:t>20</w:t>
      </w:r>
      <w:r w:rsidR="00B84144" w:rsidRPr="00850DDE">
        <w:rPr>
          <w:lang w:val="hr-HR"/>
        </w:rPr>
        <w:t xml:space="preserve">. operaciju </w:t>
      </w:r>
      <w:r w:rsidR="003F40E2" w:rsidRPr="007E2047">
        <w:rPr>
          <w:lang w:val="hr-HR"/>
        </w:rPr>
        <w:t>„</w:t>
      </w:r>
      <w:r w:rsidR="003F40E2" w:rsidRPr="00850DDE">
        <w:rPr>
          <w:lang w:val="hr-HR"/>
        </w:rPr>
        <w:t>EUNAVFOR MED IRINI</w:t>
      </w:r>
      <w:r w:rsidR="003F40E2" w:rsidRPr="007E2047">
        <w:rPr>
          <w:lang w:val="hr-HR"/>
        </w:rPr>
        <w:t>“</w:t>
      </w:r>
      <w:r w:rsidR="003F40E2" w:rsidRPr="00850DDE">
        <w:rPr>
          <w:lang w:val="hr-HR"/>
        </w:rPr>
        <w:t xml:space="preserve"> </w:t>
      </w:r>
      <w:r w:rsidRPr="00850DDE">
        <w:rPr>
          <w:lang w:val="hr-HR"/>
        </w:rPr>
        <w:t xml:space="preserve">(u daljnjem tekstu operacija </w:t>
      </w:r>
      <w:r w:rsidR="000A1BFE" w:rsidRPr="00850DDE">
        <w:rPr>
          <w:lang w:val="hr-HR"/>
        </w:rPr>
        <w:t>IRINI</w:t>
      </w:r>
      <w:r w:rsidRPr="00850DDE">
        <w:rPr>
          <w:lang w:val="hr-HR"/>
        </w:rPr>
        <w:t xml:space="preserve">) </w:t>
      </w:r>
      <w:r w:rsidR="008A250B" w:rsidRPr="008A250B">
        <w:rPr>
          <w:lang w:val="hr-HR"/>
        </w:rPr>
        <w:t>u</w:t>
      </w:r>
      <w:r w:rsidRPr="00850DDE">
        <w:rPr>
          <w:lang w:val="hr-HR"/>
        </w:rPr>
        <w:t xml:space="preserve"> Sredozemlju (Odluka Vijeća </w:t>
      </w:r>
      <w:r w:rsidR="000A1BFE" w:rsidRPr="00850DDE">
        <w:rPr>
          <w:lang w:val="hr-HR"/>
        </w:rPr>
        <w:t>Europske unije 6414/20)</w:t>
      </w:r>
      <w:r w:rsidR="004454DE" w:rsidRPr="00850DDE">
        <w:rPr>
          <w:lang w:val="hr-HR"/>
        </w:rPr>
        <w:t xml:space="preserve"> kao dio sveobuhvatnih napora usmjerenih na pronalazak rješenja i uspostavu mira i stabilnosti u L</w:t>
      </w:r>
      <w:r w:rsidR="004454DE" w:rsidRPr="007E2047">
        <w:rPr>
          <w:lang w:val="hr-HR"/>
        </w:rPr>
        <w:t>ibiji.</w:t>
      </w:r>
      <w:r w:rsidR="00BB7EAD">
        <w:rPr>
          <w:lang w:val="hr-HR"/>
        </w:rPr>
        <w:t xml:space="preserve"> </w:t>
      </w:r>
    </w:p>
    <w:p w14:paraId="52352F72" w14:textId="77777777" w:rsidR="002F3DEA" w:rsidRPr="007E2047" w:rsidRDefault="000A1BFE">
      <w:pPr>
        <w:spacing w:before="120"/>
        <w:ind w:firstLine="708"/>
        <w:jc w:val="both"/>
        <w:rPr>
          <w:lang w:val="hr-HR"/>
        </w:rPr>
      </w:pPr>
      <w:r w:rsidRPr="007E2047">
        <w:rPr>
          <w:lang w:val="hr-HR"/>
        </w:rPr>
        <w:t>Cilj operacije IRINI je provedba embarga na</w:t>
      </w:r>
      <w:r w:rsidR="00B90E8D">
        <w:rPr>
          <w:lang w:val="hr-HR"/>
        </w:rPr>
        <w:t xml:space="preserve"> uvoz</w:t>
      </w:r>
      <w:r w:rsidRPr="007E2047">
        <w:rPr>
          <w:lang w:val="hr-HR"/>
        </w:rPr>
        <w:t xml:space="preserve"> oružj</w:t>
      </w:r>
      <w:r w:rsidR="00B90E8D">
        <w:rPr>
          <w:lang w:val="hr-HR"/>
        </w:rPr>
        <w:t>a u</w:t>
      </w:r>
      <w:r w:rsidRPr="007E2047">
        <w:rPr>
          <w:lang w:val="hr-HR"/>
        </w:rPr>
        <w:t xml:space="preserve"> Libij</w:t>
      </w:r>
      <w:r w:rsidR="00B90E8D">
        <w:rPr>
          <w:lang w:val="hr-HR"/>
        </w:rPr>
        <w:t>u</w:t>
      </w:r>
      <w:r w:rsidR="005C1EF7" w:rsidRPr="007E2047">
        <w:rPr>
          <w:lang w:val="hr-HR"/>
        </w:rPr>
        <w:t xml:space="preserve"> koristeći zračne, satelitske i pomorske resurse u skladu s Rezolucijom Vijeća sigurnosti Ujedinjenih naroda 1970 (2011) i naknadnim rezolucijama</w:t>
      </w:r>
      <w:r w:rsidR="00BD1D82" w:rsidRPr="007E2047">
        <w:rPr>
          <w:lang w:val="hr-HR"/>
        </w:rPr>
        <w:t xml:space="preserve">, uključujući </w:t>
      </w:r>
      <w:r w:rsidR="00BB7EAD">
        <w:rPr>
          <w:lang w:val="hr-HR"/>
        </w:rPr>
        <w:t>Rezoluciju</w:t>
      </w:r>
      <w:r w:rsidR="00BB7EAD" w:rsidRPr="007E2047">
        <w:rPr>
          <w:lang w:val="hr-HR"/>
        </w:rPr>
        <w:t xml:space="preserve"> Vijeća sigurnosti Ujedinjenih naroda </w:t>
      </w:r>
      <w:r w:rsidR="00BD1D82" w:rsidRPr="007E2047">
        <w:rPr>
          <w:lang w:val="hr-HR"/>
        </w:rPr>
        <w:t xml:space="preserve">2292 (2016), </w:t>
      </w:r>
      <w:r w:rsidR="00BB7EAD">
        <w:rPr>
          <w:lang w:val="hr-HR"/>
        </w:rPr>
        <w:t>Rezoluciju</w:t>
      </w:r>
      <w:r w:rsidR="00BB7EAD" w:rsidRPr="007E2047">
        <w:rPr>
          <w:lang w:val="hr-HR"/>
        </w:rPr>
        <w:t xml:space="preserve"> Vijeća sigurnosti Ujedinjenih naroda </w:t>
      </w:r>
      <w:r w:rsidR="005C1EF7" w:rsidRPr="007E2047">
        <w:rPr>
          <w:lang w:val="hr-HR"/>
        </w:rPr>
        <w:t>2473</w:t>
      </w:r>
      <w:r w:rsidR="00A90082" w:rsidRPr="007E2047">
        <w:rPr>
          <w:lang w:val="hr-HR"/>
        </w:rPr>
        <w:t xml:space="preserve"> </w:t>
      </w:r>
      <w:r w:rsidR="005C1EF7" w:rsidRPr="007E2047">
        <w:rPr>
          <w:lang w:val="hr-HR"/>
        </w:rPr>
        <w:t>(2019)</w:t>
      </w:r>
      <w:r w:rsidR="00BB7EAD">
        <w:rPr>
          <w:lang w:val="hr-HR"/>
        </w:rPr>
        <w:t>, Rezoluciju</w:t>
      </w:r>
      <w:r w:rsidR="00BB7EAD" w:rsidRPr="007E2047">
        <w:rPr>
          <w:lang w:val="hr-HR"/>
        </w:rPr>
        <w:t xml:space="preserve"> Vijeća sigurnosti Ujedinjenih naroda</w:t>
      </w:r>
      <w:r w:rsidR="00BB7EAD">
        <w:rPr>
          <w:lang w:val="hr-HR"/>
        </w:rPr>
        <w:t xml:space="preserve"> </w:t>
      </w:r>
      <w:r w:rsidR="00BD1D82" w:rsidRPr="007E2047">
        <w:rPr>
          <w:lang w:val="hr-HR"/>
        </w:rPr>
        <w:t>2635 (2022)</w:t>
      </w:r>
      <w:r w:rsidR="00756286" w:rsidRPr="007E2047">
        <w:rPr>
          <w:lang w:val="hr-HR"/>
        </w:rPr>
        <w:t xml:space="preserve"> </w:t>
      </w:r>
      <w:r w:rsidR="00BB7EAD">
        <w:rPr>
          <w:lang w:val="hr-HR"/>
        </w:rPr>
        <w:t>i Rezoluciju</w:t>
      </w:r>
      <w:r w:rsidR="00BB7EAD" w:rsidRPr="007E2047">
        <w:rPr>
          <w:lang w:val="hr-HR"/>
        </w:rPr>
        <w:t xml:space="preserve"> Vijeća sigurnosti Ujedinjenih naroda </w:t>
      </w:r>
      <w:r w:rsidR="00756286" w:rsidRPr="007E2047">
        <w:rPr>
          <w:lang w:val="hr-HR"/>
        </w:rPr>
        <w:t>2733 (2024)</w:t>
      </w:r>
      <w:r w:rsidR="005C1EF7" w:rsidRPr="007E2047">
        <w:rPr>
          <w:lang w:val="hr-HR"/>
        </w:rPr>
        <w:t>.</w:t>
      </w:r>
      <w:r w:rsidRPr="007E2047">
        <w:rPr>
          <w:lang w:val="hr-HR"/>
        </w:rPr>
        <w:t xml:space="preserve"> </w:t>
      </w:r>
    </w:p>
    <w:p w14:paraId="52352F73" w14:textId="77777777" w:rsidR="005C1EF7" w:rsidRPr="007E2047" w:rsidRDefault="005C1EF7" w:rsidP="007E2047">
      <w:pPr>
        <w:spacing w:before="120"/>
        <w:ind w:firstLine="708"/>
        <w:jc w:val="both"/>
        <w:rPr>
          <w:lang w:val="hr-HR"/>
        </w:rPr>
      </w:pPr>
      <w:r w:rsidRPr="007E2047">
        <w:rPr>
          <w:lang w:val="hr-HR"/>
        </w:rPr>
        <w:t xml:space="preserve">Operacija </w:t>
      </w:r>
      <w:r w:rsidR="0009559F" w:rsidRPr="007E2047">
        <w:rPr>
          <w:lang w:val="hr-HR"/>
        </w:rPr>
        <w:t xml:space="preserve">IRINI </w:t>
      </w:r>
      <w:r w:rsidR="00092E05">
        <w:rPr>
          <w:lang w:val="hr-HR"/>
        </w:rPr>
        <w:t>provedbom</w:t>
      </w:r>
      <w:r w:rsidRPr="007E2047">
        <w:rPr>
          <w:lang w:val="hr-HR"/>
        </w:rPr>
        <w:t xml:space="preserve"> potpornih zadaća </w:t>
      </w:r>
      <w:r w:rsidR="00706E40" w:rsidRPr="007E2047">
        <w:rPr>
          <w:lang w:val="hr-HR"/>
        </w:rPr>
        <w:t>pri</w:t>
      </w:r>
      <w:r w:rsidR="00092E05">
        <w:rPr>
          <w:lang w:val="hr-HR"/>
        </w:rPr>
        <w:t>do</w:t>
      </w:r>
      <w:r w:rsidR="00706E40" w:rsidRPr="007E2047">
        <w:rPr>
          <w:lang w:val="hr-HR"/>
        </w:rPr>
        <w:t>nosi</w:t>
      </w:r>
      <w:r w:rsidR="000A1BFE" w:rsidRPr="007E2047">
        <w:rPr>
          <w:lang w:val="hr-HR"/>
        </w:rPr>
        <w:t xml:space="preserve"> </w:t>
      </w:r>
      <w:r w:rsidR="0009559F" w:rsidRPr="007E2047">
        <w:rPr>
          <w:lang w:val="hr-HR"/>
        </w:rPr>
        <w:t xml:space="preserve">i </w:t>
      </w:r>
      <w:r w:rsidR="000A1BFE" w:rsidRPr="007E2047">
        <w:rPr>
          <w:lang w:val="hr-HR"/>
        </w:rPr>
        <w:t>provedbi mjera U</w:t>
      </w:r>
      <w:r w:rsidR="00BB7EAD">
        <w:rPr>
          <w:lang w:val="hr-HR"/>
        </w:rPr>
        <w:t>jedinjenih naroda</w:t>
      </w:r>
      <w:r w:rsidR="000A1BFE" w:rsidRPr="007E2047">
        <w:rPr>
          <w:lang w:val="hr-HR"/>
        </w:rPr>
        <w:t xml:space="preserve"> za spr</w:t>
      </w:r>
      <w:r w:rsidR="00BB7EAD">
        <w:rPr>
          <w:lang w:val="hr-HR"/>
        </w:rPr>
        <w:t>j</w:t>
      </w:r>
      <w:r w:rsidR="000A1BFE" w:rsidRPr="007E2047">
        <w:rPr>
          <w:lang w:val="hr-HR"/>
        </w:rPr>
        <w:t>ečavanje nezakonitog izvoza nafte iz Libije</w:t>
      </w:r>
      <w:r w:rsidR="002F3DEA" w:rsidRPr="007E2047">
        <w:rPr>
          <w:lang w:val="hr-HR"/>
        </w:rPr>
        <w:t xml:space="preserve"> u skladu s </w:t>
      </w:r>
      <w:r w:rsidR="00BB7EAD" w:rsidRPr="007E2047">
        <w:rPr>
          <w:lang w:val="hr-HR"/>
        </w:rPr>
        <w:t xml:space="preserve">Rezolucijom Vijeća sigurnosti Ujedinjenih naroda </w:t>
      </w:r>
      <w:r w:rsidR="002F3DEA" w:rsidRPr="007E2047">
        <w:rPr>
          <w:lang w:val="hr-HR"/>
        </w:rPr>
        <w:t xml:space="preserve">2146 (2014) i naknadnim rezolucijama, posebno </w:t>
      </w:r>
      <w:r w:rsidR="00BB7EAD" w:rsidRPr="007E2047">
        <w:rPr>
          <w:lang w:val="hr-HR"/>
        </w:rPr>
        <w:t xml:space="preserve">Rezolucijom Vijeća sigurnosti Ujedinjenih naroda </w:t>
      </w:r>
      <w:r w:rsidR="002F3DEA" w:rsidRPr="007E2047">
        <w:rPr>
          <w:lang w:val="hr-HR"/>
        </w:rPr>
        <w:t>2509 (2020)</w:t>
      </w:r>
      <w:r w:rsidR="00BB7EAD">
        <w:rPr>
          <w:lang w:val="hr-HR"/>
        </w:rPr>
        <w:t xml:space="preserve">, </w:t>
      </w:r>
      <w:r w:rsidR="00BB7EAD" w:rsidRPr="007E2047">
        <w:rPr>
          <w:lang w:val="hr-HR"/>
        </w:rPr>
        <w:t xml:space="preserve">Rezolucijom Vijeća sigurnosti Ujedinjenih naroda </w:t>
      </w:r>
      <w:r w:rsidR="002F3DEA" w:rsidRPr="007E2047">
        <w:rPr>
          <w:lang w:val="hr-HR"/>
        </w:rPr>
        <w:t>2510 (2020)</w:t>
      </w:r>
      <w:r w:rsidR="00756286" w:rsidRPr="007E2047">
        <w:rPr>
          <w:lang w:val="hr-HR"/>
        </w:rPr>
        <w:t xml:space="preserve"> </w:t>
      </w:r>
      <w:r w:rsidR="00BB7EAD">
        <w:rPr>
          <w:lang w:val="hr-HR"/>
        </w:rPr>
        <w:t xml:space="preserve">i </w:t>
      </w:r>
      <w:r w:rsidR="00BB7EAD" w:rsidRPr="007E2047">
        <w:rPr>
          <w:lang w:val="hr-HR"/>
        </w:rPr>
        <w:t xml:space="preserve">Rezolucijom Vijeća sigurnosti Ujedinjenih naroda </w:t>
      </w:r>
      <w:r w:rsidR="00756286" w:rsidRPr="007E2047">
        <w:rPr>
          <w:lang w:val="hr-HR"/>
        </w:rPr>
        <w:t>2733 (2024)</w:t>
      </w:r>
      <w:r w:rsidR="000A1BFE" w:rsidRPr="007E2047">
        <w:rPr>
          <w:lang w:val="hr-HR"/>
        </w:rPr>
        <w:t xml:space="preserve">, izgradnji kapaciteta i osposobljavanju libijske obalne straže i </w:t>
      </w:r>
      <w:r w:rsidR="008545AC" w:rsidRPr="007E2047">
        <w:rPr>
          <w:lang w:val="hr-HR"/>
        </w:rPr>
        <w:t xml:space="preserve">ratne </w:t>
      </w:r>
      <w:r w:rsidR="000A1BFE" w:rsidRPr="007E2047">
        <w:rPr>
          <w:lang w:val="hr-HR"/>
        </w:rPr>
        <w:t>mornarice i spr</w:t>
      </w:r>
      <w:r w:rsidR="008108E8">
        <w:rPr>
          <w:lang w:val="hr-HR"/>
        </w:rPr>
        <w:t>j</w:t>
      </w:r>
      <w:r w:rsidR="000A1BFE" w:rsidRPr="007E2047">
        <w:rPr>
          <w:lang w:val="hr-HR"/>
        </w:rPr>
        <w:t xml:space="preserve">ečavanju </w:t>
      </w:r>
      <w:r w:rsidR="00A363C0">
        <w:rPr>
          <w:lang w:val="hr-HR"/>
        </w:rPr>
        <w:t>trgovine</w:t>
      </w:r>
      <w:r w:rsidR="000A1BFE" w:rsidRPr="007E2047">
        <w:rPr>
          <w:lang w:val="hr-HR"/>
        </w:rPr>
        <w:t xml:space="preserve"> ljudima. </w:t>
      </w:r>
    </w:p>
    <w:p w14:paraId="52352F74" w14:textId="77777777" w:rsidR="00754E69" w:rsidRPr="007E2047" w:rsidRDefault="0009559F" w:rsidP="007E2047">
      <w:pPr>
        <w:spacing w:before="120"/>
        <w:ind w:firstLine="708"/>
        <w:jc w:val="both"/>
        <w:rPr>
          <w:lang w:val="hr-HR"/>
        </w:rPr>
      </w:pPr>
      <w:r w:rsidRPr="007E2047">
        <w:rPr>
          <w:lang w:val="hr-HR"/>
        </w:rPr>
        <w:lastRenderedPageBreak/>
        <w:t>Područje provedbe zadaća je otvoreno</w:t>
      </w:r>
      <w:r w:rsidR="00F17216" w:rsidRPr="007E2047">
        <w:rPr>
          <w:lang w:val="hr-HR"/>
        </w:rPr>
        <w:t xml:space="preserve"> mor</w:t>
      </w:r>
      <w:r w:rsidRPr="007E2047">
        <w:rPr>
          <w:lang w:val="hr-HR"/>
        </w:rPr>
        <w:t>e</w:t>
      </w:r>
      <w:r w:rsidR="00F17216" w:rsidRPr="007E2047">
        <w:rPr>
          <w:lang w:val="hr-HR"/>
        </w:rPr>
        <w:t xml:space="preserve"> </w:t>
      </w:r>
      <w:r w:rsidR="00F548AF" w:rsidRPr="007E2047">
        <w:rPr>
          <w:lang w:val="hr-HR"/>
        </w:rPr>
        <w:t>oko Libije</w:t>
      </w:r>
      <w:r w:rsidRPr="007E2047">
        <w:rPr>
          <w:lang w:val="hr-HR"/>
        </w:rPr>
        <w:t>,</w:t>
      </w:r>
      <w:r w:rsidR="00F548AF" w:rsidRPr="007E2047">
        <w:rPr>
          <w:lang w:val="hr-HR"/>
        </w:rPr>
        <w:t xml:space="preserve"> </w:t>
      </w:r>
      <w:r w:rsidR="00F17216" w:rsidRPr="007E2047">
        <w:rPr>
          <w:lang w:val="hr-HR"/>
        </w:rPr>
        <w:t>u</w:t>
      </w:r>
      <w:r w:rsidR="00F548AF" w:rsidRPr="007E2047">
        <w:rPr>
          <w:lang w:val="hr-HR"/>
        </w:rPr>
        <w:t xml:space="preserve"> skladu s dokumentima za planiranje operacije koje odobrava Vijeće E</w:t>
      </w:r>
      <w:r w:rsidR="006C0225" w:rsidRPr="007E2047">
        <w:rPr>
          <w:lang w:val="hr-HR"/>
        </w:rPr>
        <w:t>uropske unije</w:t>
      </w:r>
      <w:r w:rsidR="00F548AF" w:rsidRPr="007E2047">
        <w:rPr>
          <w:lang w:val="hr-HR"/>
        </w:rPr>
        <w:t>.</w:t>
      </w:r>
    </w:p>
    <w:p w14:paraId="52352F75" w14:textId="77777777" w:rsidR="004B4581" w:rsidRPr="00850DDE" w:rsidRDefault="004B4581" w:rsidP="007C28BA">
      <w:pPr>
        <w:autoSpaceDE w:val="0"/>
        <w:autoSpaceDN w:val="0"/>
        <w:adjustRightInd w:val="0"/>
        <w:spacing w:before="120"/>
        <w:rPr>
          <w:b/>
          <w:bCs/>
          <w:lang w:val="hr-HR"/>
        </w:rPr>
      </w:pPr>
    </w:p>
    <w:p w14:paraId="52352F76" w14:textId="77777777" w:rsidR="00BB7EAD" w:rsidRDefault="0078548A" w:rsidP="008108E8">
      <w:pPr>
        <w:autoSpaceDE w:val="0"/>
        <w:autoSpaceDN w:val="0"/>
        <w:adjustRightInd w:val="0"/>
        <w:ind w:firstLine="708"/>
        <w:rPr>
          <w:b/>
          <w:bCs/>
          <w:lang w:val="hr-HR"/>
        </w:rPr>
      </w:pPr>
      <w:r w:rsidRPr="00850DDE">
        <w:rPr>
          <w:b/>
          <w:bCs/>
          <w:lang w:val="hr-HR"/>
        </w:rPr>
        <w:t xml:space="preserve">III. </w:t>
      </w:r>
      <w:r w:rsidR="00BB7EAD">
        <w:rPr>
          <w:b/>
          <w:bCs/>
          <w:lang w:val="hr-HR"/>
        </w:rPr>
        <w:tab/>
      </w:r>
      <w:r w:rsidRPr="00850DDE">
        <w:rPr>
          <w:b/>
          <w:bCs/>
          <w:lang w:val="hr-HR"/>
        </w:rPr>
        <w:t>RAZLOZI I CILJEVI DONOŠENJA ODLUKE</w:t>
      </w:r>
    </w:p>
    <w:p w14:paraId="52352F77" w14:textId="77777777" w:rsidR="007E2047" w:rsidRPr="00850DDE" w:rsidRDefault="007E2047" w:rsidP="008108E8">
      <w:pPr>
        <w:autoSpaceDE w:val="0"/>
        <w:autoSpaceDN w:val="0"/>
        <w:adjustRightInd w:val="0"/>
        <w:ind w:firstLine="708"/>
        <w:rPr>
          <w:b/>
          <w:bCs/>
          <w:lang w:val="hr-HR"/>
        </w:rPr>
      </w:pPr>
    </w:p>
    <w:p w14:paraId="52352F78" w14:textId="77777777" w:rsidR="004454DE" w:rsidRPr="007E2047" w:rsidRDefault="0078548A" w:rsidP="008108E8">
      <w:pPr>
        <w:ind w:firstLine="708"/>
        <w:jc w:val="both"/>
        <w:rPr>
          <w:lang w:val="hr-HR"/>
        </w:rPr>
      </w:pPr>
      <w:r w:rsidRPr="007E2047">
        <w:rPr>
          <w:lang w:val="hr-HR"/>
        </w:rPr>
        <w:t xml:space="preserve">Operacije i misije potpore miru koje provodi Europska unija u okviru Zajedničke sigurnosne </w:t>
      </w:r>
      <w:r w:rsidR="004454DE" w:rsidRPr="007E2047">
        <w:rPr>
          <w:lang w:val="hr-HR"/>
        </w:rPr>
        <w:t xml:space="preserve">i obrambene </w:t>
      </w:r>
      <w:r w:rsidRPr="007E2047">
        <w:rPr>
          <w:lang w:val="hr-HR"/>
        </w:rPr>
        <w:t xml:space="preserve">politike </w:t>
      </w:r>
      <w:r w:rsidR="000C4878" w:rsidRPr="007E2047">
        <w:rPr>
          <w:lang w:val="hr-HR"/>
        </w:rPr>
        <w:t>aktivan su</w:t>
      </w:r>
      <w:r w:rsidRPr="007E2047">
        <w:rPr>
          <w:lang w:val="hr-HR"/>
        </w:rPr>
        <w:t xml:space="preserve"> doprinos jačanju stabilnosti i sigurnosti Europe te obuhvaćaju široki </w:t>
      </w:r>
      <w:r w:rsidR="004454DE" w:rsidRPr="007E2047">
        <w:rPr>
          <w:lang w:val="hr-HR"/>
        </w:rPr>
        <w:t>djelokrug</w:t>
      </w:r>
      <w:r w:rsidR="000C4878" w:rsidRPr="007E2047">
        <w:rPr>
          <w:lang w:val="hr-HR"/>
        </w:rPr>
        <w:t xml:space="preserve"> aktivnosti</w:t>
      </w:r>
      <w:r w:rsidRPr="007E2047">
        <w:rPr>
          <w:lang w:val="hr-HR"/>
        </w:rPr>
        <w:t>: operacije razoružanja, humanitarne zadaće i zadaće spašavanja, zadaće vojnog savjetovanja i pomoći, prevenciju sukoba i mirovne zadaće, zadaće borbenih snaga u upravljanju krizama, uključujući stvaranje mira te upravljanje post</w:t>
      </w:r>
      <w:r w:rsidR="000D0EFB" w:rsidRPr="007E2047">
        <w:rPr>
          <w:lang w:val="hr-HR"/>
        </w:rPr>
        <w:t>-</w:t>
      </w:r>
      <w:r w:rsidRPr="007E2047">
        <w:rPr>
          <w:lang w:val="hr-HR"/>
        </w:rPr>
        <w:t>konfliktnim situacijama</w:t>
      </w:r>
      <w:r w:rsidR="001B1322" w:rsidRPr="007E2047">
        <w:rPr>
          <w:lang w:val="hr-HR"/>
        </w:rPr>
        <w:t xml:space="preserve"> u europskom okruženju</w:t>
      </w:r>
      <w:r w:rsidRPr="007E2047">
        <w:rPr>
          <w:lang w:val="hr-HR"/>
        </w:rPr>
        <w:t xml:space="preserve">. </w:t>
      </w:r>
    </w:p>
    <w:p w14:paraId="52352F79" w14:textId="77777777" w:rsidR="0004717E" w:rsidRPr="007E2047" w:rsidRDefault="0004717E" w:rsidP="007E2047">
      <w:pPr>
        <w:spacing w:before="120"/>
        <w:ind w:firstLine="708"/>
        <w:jc w:val="both"/>
        <w:rPr>
          <w:lang w:val="hr-HR"/>
        </w:rPr>
      </w:pPr>
      <w:r w:rsidRPr="007E2047">
        <w:rPr>
          <w:lang w:val="hr-HR"/>
        </w:rPr>
        <w:t xml:space="preserve">Uzimajući u obzir strateške nacionalne i vanjskopolitičke ciljeve Republike Hrvatske, ciljeve Zajedničke sigurnosne i obrambene politike Europske unije te ciljeve operacije IRINI predlaže se </w:t>
      </w:r>
      <w:r w:rsidR="001A2A2C" w:rsidRPr="007E2047">
        <w:rPr>
          <w:lang w:val="hr-HR"/>
        </w:rPr>
        <w:t>nastavak sudjelovanja</w:t>
      </w:r>
      <w:r w:rsidRPr="007E2047">
        <w:rPr>
          <w:lang w:val="hr-HR"/>
        </w:rPr>
        <w:t xml:space="preserve"> Republike Hrvatske u provedb</w:t>
      </w:r>
      <w:r w:rsidR="001A2A2C" w:rsidRPr="007E2047">
        <w:rPr>
          <w:lang w:val="hr-HR"/>
        </w:rPr>
        <w:t>i</w:t>
      </w:r>
      <w:r w:rsidRPr="007E2047">
        <w:rPr>
          <w:lang w:val="hr-HR"/>
        </w:rPr>
        <w:t xml:space="preserve"> operacije IRINI.</w:t>
      </w:r>
    </w:p>
    <w:p w14:paraId="52352F7A" w14:textId="77777777" w:rsidR="00092E05" w:rsidRDefault="00092E05">
      <w:pPr>
        <w:spacing w:before="120"/>
        <w:ind w:firstLine="708"/>
        <w:jc w:val="both"/>
        <w:rPr>
          <w:lang w:val="hr-HR"/>
        </w:rPr>
      </w:pPr>
    </w:p>
    <w:p w14:paraId="52352F7B" w14:textId="77777777" w:rsidR="0014547E" w:rsidRPr="007E2047" w:rsidRDefault="0014547E">
      <w:pPr>
        <w:spacing w:before="120"/>
        <w:ind w:firstLine="708"/>
        <w:jc w:val="both"/>
        <w:rPr>
          <w:lang w:val="hr-HR"/>
        </w:rPr>
      </w:pPr>
      <w:r w:rsidRPr="007E2047">
        <w:rPr>
          <w:lang w:val="hr-HR"/>
        </w:rPr>
        <w:t>Republika Hrvatska aktivnim djelovan</w:t>
      </w:r>
      <w:r w:rsidR="00092E05">
        <w:rPr>
          <w:lang w:val="hr-HR"/>
        </w:rPr>
        <w:t xml:space="preserve">jem u operaciji IRINI izravno </w:t>
      </w:r>
      <w:r w:rsidRPr="007E2047">
        <w:rPr>
          <w:lang w:val="hr-HR"/>
        </w:rPr>
        <w:t>pri</w:t>
      </w:r>
      <w:r w:rsidR="00092E05">
        <w:rPr>
          <w:lang w:val="hr-HR"/>
        </w:rPr>
        <w:t>do</w:t>
      </w:r>
      <w:r w:rsidRPr="007E2047">
        <w:rPr>
          <w:lang w:val="hr-HR"/>
        </w:rPr>
        <w:t>nosi razvoju sposobnosti Europske unije za upravljanje krizama, posebno u suoč</w:t>
      </w:r>
      <w:r w:rsidR="00A363C0">
        <w:rPr>
          <w:lang w:val="hr-HR"/>
        </w:rPr>
        <w:t>avanju sa sigurnosnim situacijama</w:t>
      </w:r>
      <w:r w:rsidRPr="007E2047">
        <w:rPr>
          <w:lang w:val="hr-HR"/>
        </w:rPr>
        <w:t xml:space="preserve">. </w:t>
      </w:r>
      <w:r w:rsidR="004B0587">
        <w:rPr>
          <w:lang w:val="hr-HR"/>
        </w:rPr>
        <w:t>P</w:t>
      </w:r>
      <w:r w:rsidRPr="007E2047">
        <w:rPr>
          <w:lang w:val="hr-HR"/>
        </w:rPr>
        <w:t>otvrđuje se namjera Republike Hrvatske za daljnje profiliranje kao aktivnog sudionika u pomor</w:t>
      </w:r>
      <w:r w:rsidR="00A363C0">
        <w:rPr>
          <w:lang w:val="hr-HR"/>
        </w:rPr>
        <w:t>skim operacijama Europske unije</w:t>
      </w:r>
      <w:r w:rsidRPr="007E2047">
        <w:rPr>
          <w:lang w:val="hr-HR"/>
        </w:rPr>
        <w:t xml:space="preserve"> </w:t>
      </w:r>
      <w:r w:rsidR="00092E05">
        <w:rPr>
          <w:lang w:val="hr-HR"/>
        </w:rPr>
        <w:t>u skladu s bogatom pomorskom tradicijom</w:t>
      </w:r>
      <w:r w:rsidRPr="007E2047">
        <w:rPr>
          <w:lang w:val="hr-HR"/>
        </w:rPr>
        <w:t xml:space="preserve"> </w:t>
      </w:r>
      <w:r w:rsidR="00B56832">
        <w:rPr>
          <w:lang w:val="hr-HR"/>
        </w:rPr>
        <w:t xml:space="preserve">i interesima </w:t>
      </w:r>
      <w:r w:rsidR="00092E05">
        <w:rPr>
          <w:lang w:val="hr-HR"/>
        </w:rPr>
        <w:t xml:space="preserve">Republike </w:t>
      </w:r>
      <w:r w:rsidRPr="007E2047">
        <w:rPr>
          <w:lang w:val="hr-HR"/>
        </w:rPr>
        <w:t>Hrvatske</w:t>
      </w:r>
      <w:r w:rsidR="00B56832">
        <w:rPr>
          <w:lang w:val="hr-HR"/>
        </w:rPr>
        <w:t xml:space="preserve"> u pomorskoj domeni međunarodne sigurnosti</w:t>
      </w:r>
      <w:r w:rsidRPr="007E2047">
        <w:rPr>
          <w:lang w:val="hr-HR"/>
        </w:rPr>
        <w:t xml:space="preserve">. </w:t>
      </w:r>
    </w:p>
    <w:p w14:paraId="52352F7C" w14:textId="77777777" w:rsidR="00092E05" w:rsidRDefault="001A2A2C" w:rsidP="007E2047">
      <w:pPr>
        <w:spacing w:before="120"/>
        <w:ind w:firstLine="708"/>
        <w:jc w:val="both"/>
        <w:rPr>
          <w:lang w:val="hr-HR"/>
        </w:rPr>
      </w:pPr>
      <w:r w:rsidRPr="007E2047">
        <w:rPr>
          <w:lang w:val="hr-HR"/>
        </w:rPr>
        <w:t xml:space="preserve">Sudjelovanjem </w:t>
      </w:r>
      <w:r w:rsidR="0004717E" w:rsidRPr="007E2047">
        <w:rPr>
          <w:lang w:val="hr-HR"/>
        </w:rPr>
        <w:t>u operacij</w:t>
      </w:r>
      <w:r w:rsidR="0018614D" w:rsidRPr="007E2047">
        <w:rPr>
          <w:lang w:val="hr-HR"/>
        </w:rPr>
        <w:t>i</w:t>
      </w:r>
      <w:r w:rsidR="0004717E" w:rsidRPr="007E2047">
        <w:rPr>
          <w:lang w:val="hr-HR"/>
        </w:rPr>
        <w:t xml:space="preserve"> IRINI osigurava se </w:t>
      </w:r>
      <w:r w:rsidR="00BB78F4" w:rsidRPr="007E2047">
        <w:rPr>
          <w:lang w:val="hr-HR"/>
        </w:rPr>
        <w:t>nastavak i jačanje</w:t>
      </w:r>
      <w:r w:rsidR="0004717E" w:rsidRPr="007E2047">
        <w:rPr>
          <w:lang w:val="hr-HR"/>
        </w:rPr>
        <w:t xml:space="preserve"> doprinosa Republike Hrvatske nastojanjima Europske unije u osiguranju mira i stabilnosti na</w:t>
      </w:r>
      <w:r w:rsidR="00030EA8" w:rsidRPr="007E2047">
        <w:rPr>
          <w:lang w:val="hr-HR"/>
        </w:rPr>
        <w:t xml:space="preserve"> </w:t>
      </w:r>
      <w:r w:rsidR="0004717E" w:rsidRPr="007E2047">
        <w:rPr>
          <w:lang w:val="hr-HR"/>
        </w:rPr>
        <w:t>Sredozemlju</w:t>
      </w:r>
      <w:r w:rsidR="00A363C0">
        <w:rPr>
          <w:lang w:val="hr-HR"/>
        </w:rPr>
        <w:t>,</w:t>
      </w:r>
      <w:r w:rsidR="0004717E" w:rsidRPr="007E2047">
        <w:rPr>
          <w:lang w:val="hr-HR"/>
        </w:rPr>
        <w:t xml:space="preserve"> kao i informiranosti o situacijskoj svjesnosti na ovom području. </w:t>
      </w:r>
    </w:p>
    <w:p w14:paraId="52352F7D" w14:textId="77777777" w:rsidR="0004717E" w:rsidRPr="007E2047" w:rsidRDefault="00F23751" w:rsidP="007E2047">
      <w:pPr>
        <w:spacing w:before="120"/>
        <w:ind w:firstLine="708"/>
        <w:jc w:val="both"/>
        <w:rPr>
          <w:lang w:val="hr-HR"/>
        </w:rPr>
      </w:pPr>
      <w:r w:rsidRPr="007E2047">
        <w:rPr>
          <w:lang w:val="hr-HR"/>
        </w:rPr>
        <w:t xml:space="preserve">Sudjelovanje Oružanih snaga Republike Hrvatske </w:t>
      </w:r>
      <w:r w:rsidR="004A58A5">
        <w:rPr>
          <w:lang w:val="hr-HR"/>
        </w:rPr>
        <w:t xml:space="preserve">u operaciji IRINI osigurava vidljiv angažman </w:t>
      </w:r>
      <w:r w:rsidR="00092E05">
        <w:rPr>
          <w:lang w:val="hr-HR"/>
        </w:rPr>
        <w:t>u skladu s</w:t>
      </w:r>
      <w:r w:rsidR="004A58A5">
        <w:rPr>
          <w:lang w:val="hr-HR"/>
        </w:rPr>
        <w:t xml:space="preserve"> postojećim sposobnosti</w:t>
      </w:r>
      <w:r w:rsidR="00092E05">
        <w:rPr>
          <w:lang w:val="hr-HR"/>
        </w:rPr>
        <w:t xml:space="preserve">ma i korisno je </w:t>
      </w:r>
      <w:r w:rsidR="004454DE" w:rsidRPr="007E2047">
        <w:rPr>
          <w:lang w:val="hr-HR"/>
        </w:rPr>
        <w:t>s</w:t>
      </w:r>
      <w:r w:rsidRPr="007E2047">
        <w:rPr>
          <w:lang w:val="hr-HR"/>
        </w:rPr>
        <w:t xml:space="preserve"> aspekta stjecanja</w:t>
      </w:r>
      <w:r w:rsidR="004A58A5">
        <w:rPr>
          <w:lang w:val="hr-HR"/>
        </w:rPr>
        <w:t xml:space="preserve"> i primjene</w:t>
      </w:r>
      <w:r w:rsidRPr="007E2047">
        <w:rPr>
          <w:lang w:val="hr-HR"/>
        </w:rPr>
        <w:t xml:space="preserve"> </w:t>
      </w:r>
      <w:r w:rsidR="00BB78F4" w:rsidRPr="007E2047">
        <w:rPr>
          <w:lang w:val="hr-HR"/>
        </w:rPr>
        <w:t>specifičnih</w:t>
      </w:r>
      <w:r w:rsidRPr="007E2047">
        <w:rPr>
          <w:lang w:val="hr-HR"/>
        </w:rPr>
        <w:t xml:space="preserve"> znanja i iskustava</w:t>
      </w:r>
      <w:r w:rsidR="00BB78F4" w:rsidRPr="007E2047">
        <w:rPr>
          <w:lang w:val="hr-HR"/>
        </w:rPr>
        <w:t xml:space="preserve"> koje pruža operacija</w:t>
      </w:r>
      <w:r w:rsidRPr="007E2047">
        <w:rPr>
          <w:lang w:val="hr-HR"/>
        </w:rPr>
        <w:t xml:space="preserve"> te predstavlja konkretan doprinos jednom od dugoročnih ciljeva Zajedničke </w:t>
      </w:r>
      <w:r w:rsidR="004454DE" w:rsidRPr="007E2047">
        <w:rPr>
          <w:lang w:val="hr-HR"/>
        </w:rPr>
        <w:t>sigurnosne i obrambene</w:t>
      </w:r>
      <w:r w:rsidRPr="007E2047">
        <w:rPr>
          <w:lang w:val="hr-HR"/>
        </w:rPr>
        <w:t xml:space="preserve"> politike Europske unije, a to je potpora miru i sigurnosti.</w:t>
      </w:r>
    </w:p>
    <w:p w14:paraId="52352F7E" w14:textId="77777777" w:rsidR="004B4581" w:rsidRPr="007E2047" w:rsidRDefault="00F23751" w:rsidP="007E2047">
      <w:pPr>
        <w:spacing w:before="120"/>
        <w:ind w:firstLine="708"/>
        <w:jc w:val="both"/>
        <w:rPr>
          <w:lang w:val="hr-HR"/>
        </w:rPr>
      </w:pPr>
      <w:r w:rsidRPr="007E2047">
        <w:rPr>
          <w:lang w:val="hr-HR"/>
        </w:rPr>
        <w:lastRenderedPageBreak/>
        <w:t xml:space="preserve">U skladu s </w:t>
      </w:r>
      <w:r w:rsidR="00706E40" w:rsidRPr="007E2047">
        <w:rPr>
          <w:lang w:val="hr-HR"/>
        </w:rPr>
        <w:t>prethodnim sudjelovanjem u operaciji</w:t>
      </w:r>
      <w:r w:rsidR="00092E05">
        <w:rPr>
          <w:lang w:val="hr-HR"/>
        </w:rPr>
        <w:t xml:space="preserve"> Europske unije</w:t>
      </w:r>
      <w:r w:rsidR="00706E40" w:rsidRPr="007E2047">
        <w:rPr>
          <w:lang w:val="hr-HR"/>
        </w:rPr>
        <w:t xml:space="preserve"> „EUNAVFOR MED SOPHIA“ te dosadašnjim sudjelovanjem u operaciji IRINI</w:t>
      </w:r>
      <w:r w:rsidRPr="007E2047">
        <w:rPr>
          <w:lang w:val="hr-HR"/>
        </w:rPr>
        <w:t xml:space="preserve">, predlaže se </w:t>
      </w:r>
      <w:r w:rsidR="00706E40" w:rsidRPr="007E2047">
        <w:rPr>
          <w:lang w:val="hr-HR"/>
        </w:rPr>
        <w:t xml:space="preserve">nastavak sudjelovanja </w:t>
      </w:r>
      <w:r w:rsidRPr="007E2047">
        <w:rPr>
          <w:lang w:val="hr-HR"/>
        </w:rPr>
        <w:t xml:space="preserve">u operaciji </w:t>
      </w:r>
      <w:r w:rsidR="00092E05">
        <w:rPr>
          <w:lang w:val="hr-HR"/>
        </w:rPr>
        <w:t xml:space="preserve">Europske unije </w:t>
      </w:r>
      <w:r w:rsidRPr="007E2047">
        <w:rPr>
          <w:lang w:val="hr-HR"/>
        </w:rPr>
        <w:t xml:space="preserve">IRINI </w:t>
      </w:r>
      <w:r w:rsidR="00B84144" w:rsidRPr="007E2047">
        <w:rPr>
          <w:lang w:val="hr-HR"/>
        </w:rPr>
        <w:t>upućivanjem</w:t>
      </w:r>
      <w:r w:rsidRPr="007E2047">
        <w:rPr>
          <w:lang w:val="hr-HR"/>
        </w:rPr>
        <w:t xml:space="preserve"> </w:t>
      </w:r>
      <w:r w:rsidR="009432EF" w:rsidRPr="007E2047">
        <w:rPr>
          <w:lang w:val="hr-HR"/>
        </w:rPr>
        <w:t xml:space="preserve">do </w:t>
      </w:r>
      <w:r w:rsidR="00E45D77">
        <w:rPr>
          <w:lang w:val="hr-HR"/>
        </w:rPr>
        <w:t>pet</w:t>
      </w:r>
      <w:r w:rsidR="009432EF" w:rsidRPr="007E2047">
        <w:rPr>
          <w:lang w:val="hr-HR"/>
        </w:rPr>
        <w:t xml:space="preserve"> pripadnika Oružanih snaga Republike Hrvatske</w:t>
      </w:r>
      <w:r w:rsidR="006C0225" w:rsidRPr="00FB377B">
        <w:rPr>
          <w:lang w:val="hr-HR"/>
        </w:rPr>
        <w:t xml:space="preserve"> u </w:t>
      </w:r>
      <w:r w:rsidR="006C0225" w:rsidRPr="007E2047">
        <w:rPr>
          <w:lang w:val="hr-HR"/>
        </w:rPr>
        <w:t>2025. i 2026</w:t>
      </w:r>
      <w:r w:rsidR="006C0225" w:rsidRPr="00D46D9C">
        <w:rPr>
          <w:lang w:val="hr-HR"/>
        </w:rPr>
        <w:t>.</w:t>
      </w:r>
      <w:r w:rsidR="006C0225" w:rsidRPr="00FB377B">
        <w:rPr>
          <w:lang w:val="hr-HR"/>
        </w:rPr>
        <w:t xml:space="preserve"> </w:t>
      </w:r>
      <w:r w:rsidR="006C0225">
        <w:rPr>
          <w:lang w:val="hr-HR"/>
        </w:rPr>
        <w:t>g</w:t>
      </w:r>
      <w:r w:rsidR="006C0225" w:rsidRPr="00FB377B">
        <w:rPr>
          <w:lang w:val="hr-HR"/>
        </w:rPr>
        <w:t>odini</w:t>
      </w:r>
      <w:r w:rsidR="006C0225">
        <w:rPr>
          <w:lang w:val="hr-HR"/>
        </w:rPr>
        <w:t>, uz mogućnost rotacije</w:t>
      </w:r>
      <w:r w:rsidR="009432EF" w:rsidRPr="007E2047">
        <w:rPr>
          <w:lang w:val="hr-HR"/>
        </w:rPr>
        <w:t xml:space="preserve">. </w:t>
      </w:r>
    </w:p>
    <w:p w14:paraId="52352F7F" w14:textId="77777777" w:rsidR="004B4581" w:rsidRPr="007E2047" w:rsidRDefault="004B4581" w:rsidP="007E2047">
      <w:pPr>
        <w:spacing w:before="120"/>
        <w:ind w:firstLine="708"/>
        <w:jc w:val="both"/>
        <w:rPr>
          <w:lang w:val="hr-HR"/>
        </w:rPr>
      </w:pPr>
    </w:p>
    <w:p w14:paraId="52352F80" w14:textId="77777777" w:rsidR="0078548A" w:rsidRPr="00850DDE" w:rsidRDefault="0078548A" w:rsidP="004A58A5">
      <w:pPr>
        <w:autoSpaceDE w:val="0"/>
        <w:autoSpaceDN w:val="0"/>
        <w:adjustRightInd w:val="0"/>
        <w:spacing w:before="120"/>
        <w:ind w:firstLine="708"/>
        <w:rPr>
          <w:b/>
          <w:bCs/>
          <w:lang w:val="hr-HR"/>
        </w:rPr>
      </w:pPr>
      <w:r w:rsidRPr="00850DDE">
        <w:rPr>
          <w:b/>
          <w:bCs/>
          <w:lang w:val="hr-HR"/>
        </w:rPr>
        <w:t xml:space="preserve">IV. </w:t>
      </w:r>
      <w:r w:rsidR="00BF21FA">
        <w:rPr>
          <w:b/>
          <w:bCs/>
          <w:lang w:val="hr-HR"/>
        </w:rPr>
        <w:tab/>
      </w:r>
      <w:r w:rsidRPr="00850DDE">
        <w:rPr>
          <w:b/>
          <w:bCs/>
          <w:lang w:val="hr-HR"/>
        </w:rPr>
        <w:t>POTREBNA FINANCIJSKA SREDSTVA</w:t>
      </w:r>
    </w:p>
    <w:p w14:paraId="52352F81" w14:textId="77777777" w:rsidR="00A2792B" w:rsidRDefault="00A2792B">
      <w:pPr>
        <w:rPr>
          <w:lang w:val="hr-HR"/>
        </w:rPr>
      </w:pPr>
    </w:p>
    <w:p w14:paraId="52352F82" w14:textId="4B18826C" w:rsidR="00EC172B" w:rsidRDefault="00A2792B" w:rsidP="00A2792B">
      <w:pPr>
        <w:ind w:firstLine="708"/>
        <w:jc w:val="both"/>
        <w:rPr>
          <w:lang w:val="hr-HR"/>
        </w:rPr>
      </w:pPr>
      <w:r w:rsidRPr="00A2792B">
        <w:rPr>
          <w:lang w:val="hr-HR"/>
        </w:rPr>
        <w:t>Potrebna sredstva za provedbu ove Odluke osigurana su na razdjelu i glavi Ministarstva obrane u Državnom proračunu za 2024. godinu i projekcijama za 2025. i 2026. godinu.</w:t>
      </w:r>
      <w:r w:rsidR="00DD4272" w:rsidRPr="00850DDE">
        <w:rPr>
          <w:lang w:val="hr-HR"/>
        </w:rPr>
        <w:br w:type="page"/>
      </w:r>
    </w:p>
    <w:p w14:paraId="065045B3" w14:textId="480EB588" w:rsidR="00ED616F" w:rsidRDefault="00ED616F" w:rsidP="00A2792B">
      <w:pPr>
        <w:ind w:firstLine="708"/>
        <w:jc w:val="both"/>
        <w:rPr>
          <w:lang w:val="hr-HR"/>
        </w:rPr>
      </w:pPr>
    </w:p>
    <w:p w14:paraId="7756F3ED" w14:textId="77777777" w:rsidR="00ED616F" w:rsidRPr="00EC23D2" w:rsidRDefault="00ED616F" w:rsidP="00A2792B">
      <w:pPr>
        <w:ind w:firstLine="708"/>
        <w:jc w:val="both"/>
        <w:rPr>
          <w:lang w:val="hr-HR"/>
        </w:rPr>
      </w:pPr>
    </w:p>
    <w:p w14:paraId="52352F83" w14:textId="77777777" w:rsidR="00042E6A" w:rsidRPr="00850DDE" w:rsidRDefault="00042E6A" w:rsidP="00983021">
      <w:pPr>
        <w:autoSpaceDE w:val="0"/>
        <w:autoSpaceDN w:val="0"/>
        <w:adjustRightInd w:val="0"/>
        <w:jc w:val="both"/>
        <w:rPr>
          <w:lang w:val="hr-HR"/>
        </w:rPr>
      </w:pPr>
    </w:p>
    <w:p w14:paraId="52352F84" w14:textId="77777777" w:rsidR="00983021" w:rsidRPr="00850DDE" w:rsidRDefault="00983021" w:rsidP="004A58A5">
      <w:pPr>
        <w:autoSpaceDE w:val="0"/>
        <w:autoSpaceDN w:val="0"/>
        <w:adjustRightInd w:val="0"/>
        <w:ind w:firstLine="708"/>
        <w:jc w:val="both"/>
        <w:rPr>
          <w:lang w:val="hr-HR"/>
        </w:rPr>
      </w:pPr>
      <w:r w:rsidRPr="00850DDE">
        <w:rPr>
          <w:lang w:val="hr-HR"/>
        </w:rPr>
        <w:t xml:space="preserve">Na temelju članka 54. </w:t>
      </w:r>
      <w:r w:rsidR="00850DDE" w:rsidRPr="00850DDE">
        <w:rPr>
          <w:lang w:val="hr-HR"/>
        </w:rPr>
        <w:t xml:space="preserve">stavka 2. Zakona o obrani </w:t>
      </w:r>
      <w:r w:rsidR="00850DDE" w:rsidRPr="00E47910">
        <w:rPr>
          <w:color w:val="000000" w:themeColor="text1"/>
          <w:lang w:val="hr-HR"/>
        </w:rPr>
        <w:t>(Narodne novine</w:t>
      </w:r>
      <w:r w:rsidRPr="00E47910">
        <w:rPr>
          <w:color w:val="000000" w:themeColor="text1"/>
          <w:lang w:val="hr-HR"/>
        </w:rPr>
        <w:t xml:space="preserve">, </w:t>
      </w:r>
      <w:r w:rsidR="00092E05">
        <w:rPr>
          <w:lang w:val="hr-HR"/>
        </w:rPr>
        <w:t>br. 73/13, 75/15, 27/16, 110/17</w:t>
      </w:r>
      <w:r w:rsidR="0014547E">
        <w:rPr>
          <w:lang w:val="hr-HR"/>
        </w:rPr>
        <w:t xml:space="preserve"> </w:t>
      </w:r>
      <w:r w:rsidR="00E45D77">
        <w:rPr>
          <w:lang w:val="hr-HR"/>
        </w:rPr>
        <w:t>–</w:t>
      </w:r>
      <w:r w:rsidR="0014547E">
        <w:rPr>
          <w:lang w:val="hr-HR"/>
        </w:rPr>
        <w:t xml:space="preserve"> Odluka Ustavnog suda Republike Hrvatske, </w:t>
      </w:r>
      <w:r w:rsidRPr="00850DDE">
        <w:rPr>
          <w:lang w:val="hr-HR"/>
        </w:rPr>
        <w:t>30/18</w:t>
      </w:r>
      <w:r w:rsidR="007042C9">
        <w:rPr>
          <w:lang w:val="hr-HR"/>
        </w:rPr>
        <w:t>,</w:t>
      </w:r>
      <w:r w:rsidR="0014547E">
        <w:rPr>
          <w:lang w:val="hr-HR"/>
        </w:rPr>
        <w:t xml:space="preserve"> 70/19</w:t>
      </w:r>
      <w:r w:rsidR="007042C9">
        <w:rPr>
          <w:lang w:val="hr-HR"/>
        </w:rPr>
        <w:t xml:space="preserve"> i 155/23</w:t>
      </w:r>
      <w:r w:rsidRPr="00850DDE">
        <w:rPr>
          <w:lang w:val="hr-HR"/>
        </w:rPr>
        <w:t>), na prijedlog Vlade Republike Hrvatske i uz prethodnu suglasnost Predsjedni</w:t>
      </w:r>
      <w:r w:rsidR="000E361F" w:rsidRPr="00850DDE">
        <w:rPr>
          <w:lang w:val="hr-HR"/>
        </w:rPr>
        <w:t>ka</w:t>
      </w:r>
      <w:r w:rsidRPr="00850DDE">
        <w:rPr>
          <w:lang w:val="hr-HR"/>
        </w:rPr>
        <w:t xml:space="preserve"> Republike Hrvatske, Hrvatski sabor na sjednici _______________  donio je</w:t>
      </w:r>
    </w:p>
    <w:p w14:paraId="52352F85" w14:textId="77777777" w:rsidR="00092E05" w:rsidRDefault="00092E05" w:rsidP="002070E5">
      <w:pPr>
        <w:pStyle w:val="tb-na16"/>
        <w:jc w:val="center"/>
        <w:rPr>
          <w:b/>
          <w:bCs/>
          <w:color w:val="000000"/>
        </w:rPr>
      </w:pPr>
    </w:p>
    <w:p w14:paraId="52352F86" w14:textId="77777777" w:rsidR="0078548A" w:rsidRPr="00850DDE" w:rsidRDefault="0078548A" w:rsidP="002070E5">
      <w:pPr>
        <w:pStyle w:val="tb-na16"/>
        <w:jc w:val="center"/>
        <w:rPr>
          <w:b/>
          <w:bCs/>
          <w:color w:val="000000"/>
        </w:rPr>
      </w:pPr>
      <w:r w:rsidRPr="00850DDE">
        <w:rPr>
          <w:b/>
          <w:bCs/>
          <w:color w:val="000000"/>
        </w:rPr>
        <w:t>O</w:t>
      </w:r>
      <w:r w:rsidR="00E45D77">
        <w:rPr>
          <w:b/>
          <w:bCs/>
          <w:color w:val="000000"/>
        </w:rPr>
        <w:t xml:space="preserve"> </w:t>
      </w:r>
      <w:r w:rsidRPr="00850DDE">
        <w:rPr>
          <w:b/>
          <w:bCs/>
          <w:color w:val="000000"/>
        </w:rPr>
        <w:t>D</w:t>
      </w:r>
      <w:r w:rsidR="00E45D77">
        <w:rPr>
          <w:b/>
          <w:bCs/>
          <w:color w:val="000000"/>
        </w:rPr>
        <w:t xml:space="preserve"> </w:t>
      </w:r>
      <w:r w:rsidRPr="00850DDE">
        <w:rPr>
          <w:b/>
          <w:bCs/>
          <w:color w:val="000000"/>
        </w:rPr>
        <w:t>L</w:t>
      </w:r>
      <w:r w:rsidR="00E45D77">
        <w:rPr>
          <w:b/>
          <w:bCs/>
          <w:color w:val="000000"/>
        </w:rPr>
        <w:t xml:space="preserve"> </w:t>
      </w:r>
      <w:r w:rsidRPr="00850DDE">
        <w:rPr>
          <w:b/>
          <w:bCs/>
          <w:color w:val="000000"/>
        </w:rPr>
        <w:t>U</w:t>
      </w:r>
      <w:r w:rsidR="00E45D77">
        <w:rPr>
          <w:b/>
          <w:bCs/>
          <w:color w:val="000000"/>
        </w:rPr>
        <w:t xml:space="preserve"> </w:t>
      </w:r>
      <w:r w:rsidRPr="00850DDE">
        <w:rPr>
          <w:b/>
          <w:bCs/>
          <w:color w:val="000000"/>
        </w:rPr>
        <w:t>KU</w:t>
      </w:r>
    </w:p>
    <w:p w14:paraId="52352F87" w14:textId="77777777" w:rsidR="00E45D77" w:rsidRDefault="0078548A" w:rsidP="001642FA">
      <w:pPr>
        <w:pStyle w:val="t-12-9-fett-s"/>
        <w:jc w:val="center"/>
        <w:rPr>
          <w:b/>
          <w:bCs/>
          <w:color w:val="000000"/>
        </w:rPr>
      </w:pPr>
      <w:r w:rsidRPr="00850DDE">
        <w:rPr>
          <w:b/>
          <w:bCs/>
          <w:color w:val="000000"/>
        </w:rPr>
        <w:t>O SUDJELOVANJU PRIPADNIKA ORUŽANIH SNAGA REPUBLIKE HRVAT</w:t>
      </w:r>
      <w:r w:rsidR="003F40E2" w:rsidRPr="00850DDE">
        <w:rPr>
          <w:b/>
          <w:bCs/>
          <w:color w:val="000000"/>
        </w:rPr>
        <w:t>SKE U OPERACIJI EUROPSKE UNIJE „</w:t>
      </w:r>
      <w:r w:rsidR="003C22D3" w:rsidRPr="00850DDE">
        <w:rPr>
          <w:b/>
          <w:bCs/>
          <w:color w:val="000000"/>
        </w:rPr>
        <w:t>EUNAV</w:t>
      </w:r>
      <w:r w:rsidRPr="00850DDE">
        <w:rPr>
          <w:b/>
          <w:bCs/>
          <w:color w:val="000000"/>
        </w:rPr>
        <w:t>FOR</w:t>
      </w:r>
      <w:r w:rsidR="003C22D3" w:rsidRPr="00850DDE">
        <w:rPr>
          <w:b/>
          <w:bCs/>
          <w:color w:val="000000"/>
        </w:rPr>
        <w:t xml:space="preserve"> MED</w:t>
      </w:r>
      <w:r w:rsidRPr="00850DDE">
        <w:rPr>
          <w:b/>
          <w:bCs/>
          <w:color w:val="000000"/>
        </w:rPr>
        <w:t xml:space="preserve"> </w:t>
      </w:r>
      <w:r w:rsidR="00F14FB8" w:rsidRPr="00850DDE">
        <w:rPr>
          <w:b/>
          <w:bCs/>
          <w:color w:val="000000"/>
        </w:rPr>
        <w:t>IR</w:t>
      </w:r>
      <w:r w:rsidR="003C22D3" w:rsidRPr="00850DDE">
        <w:rPr>
          <w:b/>
          <w:bCs/>
          <w:color w:val="000000"/>
        </w:rPr>
        <w:t>INI</w:t>
      </w:r>
      <w:r w:rsidR="003F40E2" w:rsidRPr="00850DDE">
        <w:rPr>
          <w:b/>
          <w:bCs/>
          <w:color w:val="000000"/>
        </w:rPr>
        <w:t>“</w:t>
      </w:r>
    </w:p>
    <w:p w14:paraId="52352F88" w14:textId="77777777" w:rsidR="00E45D77" w:rsidRDefault="00E45D77">
      <w:pPr>
        <w:pStyle w:val="t-12-9-fett-s"/>
        <w:jc w:val="center"/>
        <w:rPr>
          <w:b/>
          <w:color w:val="000000"/>
        </w:rPr>
      </w:pPr>
    </w:p>
    <w:p w14:paraId="52352F89" w14:textId="77777777" w:rsidR="0078548A" w:rsidRPr="004A58A5" w:rsidRDefault="0078548A" w:rsidP="001642FA">
      <w:pPr>
        <w:pStyle w:val="t-12-9-fett-s"/>
        <w:jc w:val="center"/>
        <w:rPr>
          <w:b/>
          <w:color w:val="000000"/>
        </w:rPr>
      </w:pPr>
      <w:r w:rsidRPr="004A58A5">
        <w:rPr>
          <w:b/>
          <w:color w:val="000000"/>
        </w:rPr>
        <w:t>I.</w:t>
      </w:r>
    </w:p>
    <w:p w14:paraId="52352F8A" w14:textId="77777777" w:rsidR="00042E6A" w:rsidRPr="00850DDE" w:rsidRDefault="0078548A" w:rsidP="00B25053">
      <w:pPr>
        <w:ind w:firstLine="708"/>
        <w:jc w:val="both"/>
        <w:rPr>
          <w:lang w:val="hr-HR" w:bidi="ta-IN"/>
        </w:rPr>
      </w:pPr>
      <w:r w:rsidRPr="00850DDE">
        <w:rPr>
          <w:color w:val="000000"/>
          <w:lang w:val="hr-HR"/>
        </w:rPr>
        <w:t xml:space="preserve">U operaciju Europske unije </w:t>
      </w:r>
      <w:r w:rsidR="003F40E2" w:rsidRPr="00850DDE">
        <w:rPr>
          <w:lang w:val="hr-HR"/>
        </w:rPr>
        <w:t xml:space="preserve">„EUNAVFOR MED IRINI“ </w:t>
      </w:r>
      <w:r w:rsidRPr="00850DDE">
        <w:rPr>
          <w:color w:val="000000"/>
          <w:lang w:val="hr-HR"/>
        </w:rPr>
        <w:t xml:space="preserve">u </w:t>
      </w:r>
      <w:r w:rsidR="006C0225" w:rsidRPr="00D46D9C">
        <w:rPr>
          <w:lang w:val="hr-HR"/>
        </w:rPr>
        <w:t>2025. i 2026</w:t>
      </w:r>
      <w:r w:rsidR="00092E05">
        <w:rPr>
          <w:lang w:val="hr-HR"/>
        </w:rPr>
        <w:t xml:space="preserve">. </w:t>
      </w:r>
      <w:r w:rsidRPr="00850DDE">
        <w:rPr>
          <w:color w:val="000000"/>
          <w:lang w:val="hr-HR"/>
        </w:rPr>
        <w:t>godini upućuj</w:t>
      </w:r>
      <w:r w:rsidR="001C22CD">
        <w:rPr>
          <w:color w:val="000000"/>
          <w:lang w:val="hr-HR"/>
        </w:rPr>
        <w:t>e</w:t>
      </w:r>
      <w:r w:rsidRPr="00850DDE">
        <w:rPr>
          <w:color w:val="000000"/>
          <w:lang w:val="hr-HR"/>
        </w:rPr>
        <w:t xml:space="preserve"> se do </w:t>
      </w:r>
      <w:r w:rsidR="00E45D77">
        <w:rPr>
          <w:color w:val="000000"/>
          <w:lang w:val="hr-HR"/>
        </w:rPr>
        <w:t>pet</w:t>
      </w:r>
      <w:r w:rsidR="006D282E" w:rsidRPr="00850DDE">
        <w:rPr>
          <w:color w:val="000000"/>
          <w:lang w:val="hr-HR"/>
        </w:rPr>
        <w:t xml:space="preserve"> </w:t>
      </w:r>
      <w:r w:rsidRPr="00850DDE">
        <w:rPr>
          <w:color w:val="000000"/>
          <w:lang w:val="hr-HR"/>
        </w:rPr>
        <w:t xml:space="preserve">pripadnika Oružanih snaga Republike Hrvatske, uz mogućnost </w:t>
      </w:r>
      <w:r w:rsidR="00042E6A" w:rsidRPr="00850DDE">
        <w:rPr>
          <w:lang w:val="hr-HR" w:bidi="ta-IN"/>
        </w:rPr>
        <w:t>rotacije.</w:t>
      </w:r>
    </w:p>
    <w:p w14:paraId="52352F8B" w14:textId="77777777" w:rsidR="0078548A" w:rsidRPr="004A58A5" w:rsidRDefault="0078548A" w:rsidP="009D4449">
      <w:pPr>
        <w:pStyle w:val="t-9-8"/>
        <w:jc w:val="center"/>
        <w:rPr>
          <w:b/>
          <w:color w:val="000000"/>
        </w:rPr>
      </w:pPr>
      <w:r w:rsidRPr="004A58A5">
        <w:rPr>
          <w:b/>
          <w:color w:val="000000"/>
        </w:rPr>
        <w:t>II.</w:t>
      </w:r>
    </w:p>
    <w:p w14:paraId="52352F8C" w14:textId="77777777" w:rsidR="0016499D" w:rsidRPr="0016499D" w:rsidRDefault="0016499D" w:rsidP="00B25053">
      <w:pPr>
        <w:ind w:firstLine="708"/>
        <w:jc w:val="both"/>
        <w:rPr>
          <w:color w:val="000000"/>
          <w:lang w:val="hr-HR"/>
        </w:rPr>
      </w:pPr>
      <w:r w:rsidRPr="0016499D">
        <w:rPr>
          <w:color w:val="000000"/>
          <w:lang w:val="hr-HR"/>
        </w:rPr>
        <w:t>Izvješće o sudjelovanju</w:t>
      </w:r>
      <w:r w:rsidR="00A363C0">
        <w:rPr>
          <w:color w:val="000000"/>
          <w:lang w:val="hr-HR"/>
        </w:rPr>
        <w:t xml:space="preserve"> pripadnika</w:t>
      </w:r>
      <w:r w:rsidRPr="0016499D">
        <w:rPr>
          <w:color w:val="000000"/>
          <w:lang w:val="hr-HR"/>
        </w:rPr>
        <w:t xml:space="preserve"> Oružanih snaga Republike Hrvatske u operaciji </w:t>
      </w:r>
      <w:r w:rsidR="00E45D77">
        <w:rPr>
          <w:color w:val="000000"/>
          <w:lang w:val="hr-HR"/>
        </w:rPr>
        <w:t>Europske unije</w:t>
      </w:r>
      <w:r w:rsidRPr="0016499D">
        <w:rPr>
          <w:color w:val="000000"/>
          <w:lang w:val="hr-HR"/>
        </w:rPr>
        <w:t xml:space="preserve"> iz točke I. ove Odluke bit će dio Godišnjeg izvješća o obrani koje Vlada Republike Hrvatske podnosi Hrvatskome saboru.</w:t>
      </w:r>
    </w:p>
    <w:p w14:paraId="52352F8D" w14:textId="77777777" w:rsidR="0078548A" w:rsidRPr="00E33CE9" w:rsidRDefault="0078548A" w:rsidP="009D4449">
      <w:pPr>
        <w:pStyle w:val="clanak"/>
        <w:jc w:val="center"/>
        <w:rPr>
          <w:b/>
          <w:color w:val="000000"/>
        </w:rPr>
      </w:pPr>
      <w:r w:rsidRPr="00E33CE9">
        <w:rPr>
          <w:b/>
          <w:color w:val="000000"/>
        </w:rPr>
        <w:t>III.</w:t>
      </w:r>
    </w:p>
    <w:p w14:paraId="52352F8E" w14:textId="77777777" w:rsidR="0078548A" w:rsidRPr="00850DDE" w:rsidRDefault="0078548A" w:rsidP="00B25053">
      <w:pPr>
        <w:pStyle w:val="t-9-8"/>
        <w:ind w:firstLine="708"/>
        <w:jc w:val="both"/>
        <w:rPr>
          <w:color w:val="000000"/>
        </w:rPr>
      </w:pPr>
      <w:r w:rsidRPr="00850DDE">
        <w:rPr>
          <w:color w:val="000000"/>
        </w:rPr>
        <w:t xml:space="preserve">Ova Odluka stupa na snagu osmoga dana od dana objave </w:t>
      </w:r>
      <w:r w:rsidR="00850DDE">
        <w:rPr>
          <w:color w:val="000000"/>
        </w:rPr>
        <w:t>u Narodnim novinama</w:t>
      </w:r>
      <w:r w:rsidRPr="00850DDE">
        <w:rPr>
          <w:color w:val="000000"/>
        </w:rPr>
        <w:t>.</w:t>
      </w:r>
    </w:p>
    <w:p w14:paraId="52352F8F" w14:textId="77777777" w:rsidR="00E45D77" w:rsidRDefault="00E45D77" w:rsidP="00595144">
      <w:pPr>
        <w:pStyle w:val="klasa2"/>
        <w:jc w:val="both"/>
        <w:rPr>
          <w:b/>
          <w:color w:val="000000"/>
        </w:rPr>
      </w:pPr>
    </w:p>
    <w:p w14:paraId="52352F90" w14:textId="77777777" w:rsidR="0078548A" w:rsidRPr="00E45D77" w:rsidRDefault="00E45D77" w:rsidP="004A58A5">
      <w:pPr>
        <w:pStyle w:val="klasa2"/>
        <w:spacing w:before="0" w:beforeAutospacing="0" w:after="0" w:afterAutospacing="0"/>
        <w:jc w:val="both"/>
        <w:rPr>
          <w:color w:val="000000"/>
        </w:rPr>
      </w:pPr>
      <w:r w:rsidRPr="004A58A5">
        <w:rPr>
          <w:color w:val="000000"/>
        </w:rPr>
        <w:t xml:space="preserve">KLASA: </w:t>
      </w:r>
    </w:p>
    <w:p w14:paraId="52352F91" w14:textId="77777777" w:rsidR="0078548A" w:rsidRPr="00E45D77" w:rsidRDefault="0078548A" w:rsidP="004A58A5">
      <w:pPr>
        <w:pStyle w:val="klasa2"/>
        <w:spacing w:before="0" w:beforeAutospacing="0" w:after="0" w:afterAutospacing="0"/>
        <w:jc w:val="both"/>
        <w:rPr>
          <w:color w:val="000000"/>
        </w:rPr>
      </w:pPr>
      <w:r w:rsidRPr="00E45D77">
        <w:rPr>
          <w:color w:val="000000"/>
        </w:rPr>
        <w:t xml:space="preserve">Zagreb, </w:t>
      </w:r>
    </w:p>
    <w:p w14:paraId="52352F92" w14:textId="77777777" w:rsidR="0078548A" w:rsidRDefault="0078548A" w:rsidP="004A58A5">
      <w:pPr>
        <w:pStyle w:val="klasa2"/>
        <w:jc w:val="center"/>
      </w:pPr>
      <w:r w:rsidRPr="00850DDE">
        <w:t>HRVATSKI SABOR</w:t>
      </w:r>
    </w:p>
    <w:p w14:paraId="52352F93" w14:textId="77777777" w:rsidR="00E45D77" w:rsidRPr="00092E05" w:rsidRDefault="00E45D77" w:rsidP="004A58A5">
      <w:pPr>
        <w:pStyle w:val="klasa2"/>
        <w:jc w:val="center"/>
      </w:pPr>
    </w:p>
    <w:p w14:paraId="52352F94" w14:textId="77777777" w:rsidR="0078548A" w:rsidRPr="00092E05" w:rsidRDefault="0078548A" w:rsidP="004A58A5">
      <w:pPr>
        <w:pStyle w:val="klasa2"/>
        <w:spacing w:before="0" w:beforeAutospacing="0" w:after="0" w:afterAutospacing="0"/>
        <w:ind w:left="3540"/>
        <w:jc w:val="center"/>
      </w:pPr>
      <w:r w:rsidRPr="00092E05">
        <w:lastRenderedPageBreak/>
        <w:t>Predsjednik Hrvatskoga sabora</w:t>
      </w:r>
    </w:p>
    <w:p w14:paraId="52352F95" w14:textId="77777777" w:rsidR="004F31A7" w:rsidRPr="00092E05" w:rsidRDefault="004F31A7" w:rsidP="004A58A5">
      <w:pPr>
        <w:pStyle w:val="klasa2"/>
        <w:spacing w:before="0" w:beforeAutospacing="0" w:after="0" w:afterAutospacing="0"/>
        <w:ind w:left="3540"/>
        <w:jc w:val="center"/>
        <w:rPr>
          <w:color w:val="000000"/>
        </w:rPr>
      </w:pPr>
      <w:r w:rsidRPr="00092E05">
        <w:t>Gordan Jandroković</w:t>
      </w:r>
    </w:p>
    <w:p w14:paraId="52352F96" w14:textId="77777777" w:rsidR="000F577B" w:rsidRPr="00850DDE" w:rsidRDefault="000F577B">
      <w:pPr>
        <w:rPr>
          <w:color w:val="000000"/>
          <w:lang w:val="hr-HR"/>
        </w:rPr>
      </w:pPr>
      <w:r w:rsidRPr="00850DDE">
        <w:rPr>
          <w:color w:val="000000"/>
          <w:lang w:val="hr-HR"/>
        </w:rPr>
        <w:br w:type="page"/>
      </w:r>
    </w:p>
    <w:p w14:paraId="52352F97" w14:textId="62E4868D" w:rsidR="00E45D77" w:rsidRDefault="00E45D77" w:rsidP="00122AF2">
      <w:pPr>
        <w:autoSpaceDE w:val="0"/>
        <w:autoSpaceDN w:val="0"/>
        <w:adjustRightInd w:val="0"/>
        <w:jc w:val="center"/>
        <w:rPr>
          <w:b/>
          <w:bCs/>
          <w:lang w:val="hr-HR"/>
        </w:rPr>
      </w:pPr>
    </w:p>
    <w:p w14:paraId="740AB7E5" w14:textId="736F5B4D" w:rsidR="00ED616F" w:rsidRDefault="00ED616F" w:rsidP="00122AF2">
      <w:pPr>
        <w:autoSpaceDE w:val="0"/>
        <w:autoSpaceDN w:val="0"/>
        <w:adjustRightInd w:val="0"/>
        <w:jc w:val="center"/>
        <w:rPr>
          <w:b/>
          <w:bCs/>
          <w:lang w:val="hr-HR"/>
        </w:rPr>
      </w:pPr>
    </w:p>
    <w:p w14:paraId="120E80FA" w14:textId="77777777" w:rsidR="00ED616F" w:rsidRDefault="00ED616F" w:rsidP="00122AF2">
      <w:pPr>
        <w:autoSpaceDE w:val="0"/>
        <w:autoSpaceDN w:val="0"/>
        <w:adjustRightInd w:val="0"/>
        <w:jc w:val="center"/>
        <w:rPr>
          <w:b/>
          <w:bCs/>
          <w:lang w:val="hr-HR"/>
        </w:rPr>
      </w:pPr>
    </w:p>
    <w:p w14:paraId="52352F98" w14:textId="77777777" w:rsidR="0078548A" w:rsidRPr="00850DDE" w:rsidRDefault="0078548A" w:rsidP="00122AF2">
      <w:pPr>
        <w:autoSpaceDE w:val="0"/>
        <w:autoSpaceDN w:val="0"/>
        <w:adjustRightInd w:val="0"/>
        <w:jc w:val="center"/>
        <w:rPr>
          <w:b/>
          <w:bCs/>
          <w:lang w:val="hr-HR"/>
        </w:rPr>
      </w:pPr>
      <w:r w:rsidRPr="00850DDE">
        <w:rPr>
          <w:b/>
          <w:bCs/>
          <w:lang w:val="hr-HR"/>
        </w:rPr>
        <w:t>O B R A Z L O Ž E NJ E</w:t>
      </w:r>
    </w:p>
    <w:p w14:paraId="52352F99" w14:textId="77777777" w:rsidR="0078548A" w:rsidRPr="00850DDE" w:rsidRDefault="0078548A" w:rsidP="00122AF2">
      <w:pPr>
        <w:autoSpaceDE w:val="0"/>
        <w:autoSpaceDN w:val="0"/>
        <w:adjustRightInd w:val="0"/>
        <w:rPr>
          <w:b/>
          <w:bCs/>
          <w:lang w:val="hr-HR"/>
        </w:rPr>
      </w:pPr>
    </w:p>
    <w:p w14:paraId="52352F9A" w14:textId="77777777" w:rsidR="0078548A" w:rsidRPr="00850DDE" w:rsidRDefault="0078548A" w:rsidP="004A58A5">
      <w:pPr>
        <w:ind w:firstLine="708"/>
        <w:jc w:val="both"/>
        <w:rPr>
          <w:lang w:val="hr-HR"/>
        </w:rPr>
      </w:pPr>
      <w:r w:rsidRPr="00850DDE">
        <w:rPr>
          <w:b/>
          <w:bCs/>
          <w:lang w:val="hr-HR"/>
        </w:rPr>
        <w:t xml:space="preserve">Točkom I. </w:t>
      </w:r>
      <w:r w:rsidRPr="00850DDE">
        <w:rPr>
          <w:lang w:val="hr-HR"/>
        </w:rPr>
        <w:t xml:space="preserve">određuje se da Hrvatski sabor donosi Odluku o sudjelovanju </w:t>
      </w:r>
      <w:r w:rsidR="00A363C0">
        <w:rPr>
          <w:lang w:val="hr-HR"/>
        </w:rPr>
        <w:t xml:space="preserve">pripadnika </w:t>
      </w:r>
      <w:r w:rsidRPr="00850DDE">
        <w:rPr>
          <w:lang w:val="hr-HR"/>
        </w:rPr>
        <w:t xml:space="preserve">Oružanih snaga Republike Hrvatske u operaciji Europske unije </w:t>
      </w:r>
      <w:r w:rsidR="003F40E2" w:rsidRPr="00850DDE">
        <w:rPr>
          <w:lang w:val="hr-HR"/>
        </w:rPr>
        <w:t>„</w:t>
      </w:r>
      <w:r w:rsidRPr="00850DDE">
        <w:rPr>
          <w:lang w:val="hr-HR"/>
        </w:rPr>
        <w:t>EU</w:t>
      </w:r>
      <w:r w:rsidR="00CA1CA8" w:rsidRPr="00850DDE">
        <w:rPr>
          <w:lang w:val="hr-HR"/>
        </w:rPr>
        <w:t>NAV</w:t>
      </w:r>
      <w:r w:rsidRPr="00850DDE">
        <w:rPr>
          <w:lang w:val="hr-HR"/>
        </w:rPr>
        <w:t>FOR</w:t>
      </w:r>
      <w:r w:rsidR="00CA1CA8" w:rsidRPr="00850DDE">
        <w:rPr>
          <w:lang w:val="hr-HR"/>
        </w:rPr>
        <w:t xml:space="preserve"> MED</w:t>
      </w:r>
      <w:r w:rsidRPr="00850DDE">
        <w:rPr>
          <w:lang w:val="hr-HR"/>
        </w:rPr>
        <w:t xml:space="preserve"> </w:t>
      </w:r>
      <w:r w:rsidR="00F14FB8" w:rsidRPr="00850DDE">
        <w:rPr>
          <w:lang w:val="hr-HR"/>
        </w:rPr>
        <w:t>IR</w:t>
      </w:r>
      <w:r w:rsidR="00CA1CA8" w:rsidRPr="00850DDE">
        <w:rPr>
          <w:lang w:val="hr-HR"/>
        </w:rPr>
        <w:t>I</w:t>
      </w:r>
      <w:r w:rsidR="00F14FB8" w:rsidRPr="00850DDE">
        <w:rPr>
          <w:lang w:val="hr-HR"/>
        </w:rPr>
        <w:t>N</w:t>
      </w:r>
      <w:r w:rsidR="00CA1CA8" w:rsidRPr="00850DDE">
        <w:rPr>
          <w:lang w:val="hr-HR"/>
        </w:rPr>
        <w:t>I</w:t>
      </w:r>
      <w:r w:rsidR="003F40E2" w:rsidRPr="00850DDE">
        <w:rPr>
          <w:lang w:val="hr-HR"/>
        </w:rPr>
        <w:t>“</w:t>
      </w:r>
      <w:r w:rsidRPr="00850DDE">
        <w:rPr>
          <w:lang w:val="hr-HR"/>
        </w:rPr>
        <w:t>. Pravni temelj za donošenje Odluke Hrvatskoga sabora je članak 7. stavak 5. Ustava Republike Hrvatske</w:t>
      </w:r>
      <w:r w:rsidR="00EC23D2" w:rsidRPr="00030EA8">
        <w:rPr>
          <w:color w:val="000000" w:themeColor="text1"/>
          <w:lang w:val="hr-HR"/>
        </w:rPr>
        <w:t xml:space="preserve"> </w:t>
      </w:r>
      <w:r w:rsidRPr="00850DDE">
        <w:rPr>
          <w:lang w:val="hr-HR"/>
        </w:rPr>
        <w:t xml:space="preserve">koji propisuje da Oružane snage Republike Hrvatske mogu prijeći njezine granice ili djelovati preko njezinih granica na temelju Odluke Hrvatskog sabora, koju predlaže Vlada Republike Hrvatske, uz prethodnu suglasnost Predsjednika Republike Hrvatske. Zakon o obrani </w:t>
      </w:r>
      <w:r w:rsidRPr="003C21BF">
        <w:rPr>
          <w:color w:val="000000" w:themeColor="text1"/>
          <w:lang w:val="hr-HR"/>
        </w:rPr>
        <w:t xml:space="preserve">(Narodne novine, </w:t>
      </w:r>
      <w:r w:rsidR="00092E05">
        <w:rPr>
          <w:lang w:val="hr-HR"/>
        </w:rPr>
        <w:t>br. 73/13, 75/15, 27/16, 110/17</w:t>
      </w:r>
      <w:r w:rsidR="00D43694">
        <w:rPr>
          <w:lang w:val="hr-HR"/>
        </w:rPr>
        <w:t xml:space="preserve"> </w:t>
      </w:r>
      <w:r w:rsidR="00BF21FA">
        <w:rPr>
          <w:lang w:val="hr-HR"/>
        </w:rPr>
        <w:t>–</w:t>
      </w:r>
      <w:r w:rsidR="00D43694">
        <w:rPr>
          <w:lang w:val="hr-HR"/>
        </w:rPr>
        <w:t xml:space="preserve"> Odluka Ustavnog suda Republike Hrvatske,</w:t>
      </w:r>
      <w:r w:rsidR="00983021" w:rsidRPr="00850DDE">
        <w:rPr>
          <w:lang w:val="hr-HR"/>
        </w:rPr>
        <w:t xml:space="preserve"> 30/18</w:t>
      </w:r>
      <w:r w:rsidR="008545AC">
        <w:rPr>
          <w:lang w:val="hr-HR"/>
        </w:rPr>
        <w:t>,</w:t>
      </w:r>
      <w:r w:rsidR="00E45D77">
        <w:rPr>
          <w:lang w:val="hr-HR"/>
        </w:rPr>
        <w:t xml:space="preserve"> </w:t>
      </w:r>
      <w:r w:rsidR="00D43694">
        <w:rPr>
          <w:lang w:val="hr-HR"/>
        </w:rPr>
        <w:t>70/19</w:t>
      </w:r>
      <w:r w:rsidR="008545AC">
        <w:rPr>
          <w:lang w:val="hr-HR"/>
        </w:rPr>
        <w:t xml:space="preserve"> i 155/23</w:t>
      </w:r>
      <w:r w:rsidRPr="00850DDE">
        <w:rPr>
          <w:lang w:val="hr-HR"/>
        </w:rPr>
        <w:t>) u članku 54. stavku 2. na istovjetan način uređuje ovo područje. U operacij</w:t>
      </w:r>
      <w:r w:rsidR="000F577B" w:rsidRPr="00850DDE">
        <w:rPr>
          <w:lang w:val="hr-HR"/>
        </w:rPr>
        <w:t>u</w:t>
      </w:r>
      <w:r w:rsidRPr="00850DDE">
        <w:rPr>
          <w:lang w:val="hr-HR"/>
        </w:rPr>
        <w:t xml:space="preserve"> Europske unije </w:t>
      </w:r>
      <w:r w:rsidR="003F40E2" w:rsidRPr="00850DDE">
        <w:rPr>
          <w:lang w:val="hr-HR"/>
        </w:rPr>
        <w:t xml:space="preserve">„EUNAVFOR MED IRINI“ </w:t>
      </w:r>
      <w:r w:rsidRPr="00850DDE">
        <w:rPr>
          <w:lang w:val="hr-HR"/>
        </w:rPr>
        <w:t>upućuj</w:t>
      </w:r>
      <w:r w:rsidR="001C22CD">
        <w:rPr>
          <w:lang w:val="hr-HR"/>
        </w:rPr>
        <w:t>e</w:t>
      </w:r>
      <w:r w:rsidRPr="00850DDE">
        <w:rPr>
          <w:lang w:val="hr-HR"/>
        </w:rPr>
        <w:t xml:space="preserve"> se u </w:t>
      </w:r>
      <w:r w:rsidR="006C0225" w:rsidRPr="00D46D9C">
        <w:rPr>
          <w:color w:val="231F20"/>
          <w:lang w:val="hr-HR"/>
        </w:rPr>
        <w:t>2025. i 2026</w:t>
      </w:r>
      <w:r w:rsidR="006C0225" w:rsidRPr="00D46D9C">
        <w:rPr>
          <w:lang w:val="hr-HR"/>
        </w:rPr>
        <w:t xml:space="preserve">. godini </w:t>
      </w:r>
      <w:r w:rsidRPr="00850DDE">
        <w:rPr>
          <w:lang w:val="hr-HR"/>
        </w:rPr>
        <w:t xml:space="preserve">do </w:t>
      </w:r>
      <w:r w:rsidR="00E45D77">
        <w:rPr>
          <w:lang w:val="hr-HR"/>
        </w:rPr>
        <w:t>pet</w:t>
      </w:r>
      <w:r w:rsidR="003E4F7A" w:rsidRPr="00850DDE">
        <w:rPr>
          <w:lang w:val="hr-HR"/>
        </w:rPr>
        <w:t xml:space="preserve"> </w:t>
      </w:r>
      <w:r w:rsidRPr="00850DDE">
        <w:rPr>
          <w:lang w:val="hr-HR"/>
        </w:rPr>
        <w:t>pripadnika Oružanih snaga Republike Hrvatske, uz mogućnost rotacije.</w:t>
      </w:r>
    </w:p>
    <w:p w14:paraId="52352F9B" w14:textId="77777777" w:rsidR="0078548A" w:rsidRPr="00850DDE" w:rsidRDefault="0016499D" w:rsidP="004A58A5">
      <w:pPr>
        <w:pStyle w:val="t-9-8"/>
        <w:ind w:firstLine="708"/>
        <w:jc w:val="both"/>
      </w:pPr>
      <w:r w:rsidRPr="00FB377B">
        <w:rPr>
          <w:b/>
          <w:bCs/>
        </w:rPr>
        <w:t>Točkom II.</w:t>
      </w:r>
      <w:r>
        <w:rPr>
          <w:b/>
          <w:bCs/>
        </w:rPr>
        <w:t xml:space="preserve"> </w:t>
      </w:r>
      <w:r>
        <w:rPr>
          <w:color w:val="000000"/>
        </w:rPr>
        <w:t xml:space="preserve"> </w:t>
      </w:r>
      <w:r w:rsidRPr="00CA446B">
        <w:rPr>
          <w:rFonts w:eastAsia="MS Mincho"/>
          <w:color w:val="000000"/>
          <w:lang w:eastAsia="ja-JP" w:bidi="ta-IN"/>
        </w:rPr>
        <w:t xml:space="preserve">utvrđuje se da će izvješće o sudjelovanju </w:t>
      </w:r>
      <w:r w:rsidR="00A363C0">
        <w:rPr>
          <w:rFonts w:eastAsia="MS Mincho"/>
          <w:color w:val="000000"/>
          <w:lang w:eastAsia="ja-JP" w:bidi="ta-IN"/>
        </w:rPr>
        <w:t xml:space="preserve">pripadnika </w:t>
      </w:r>
      <w:r w:rsidRPr="00CA446B">
        <w:rPr>
          <w:rFonts w:eastAsia="MS Mincho"/>
          <w:lang w:eastAsia="ja-JP"/>
        </w:rPr>
        <w:t xml:space="preserve">Oružanih snaga Republike Hrvatske u </w:t>
      </w:r>
      <w:r>
        <w:rPr>
          <w:rFonts w:eastAsia="MS Mincho"/>
          <w:lang w:eastAsia="ja-JP"/>
        </w:rPr>
        <w:t xml:space="preserve">operaciji </w:t>
      </w:r>
      <w:r w:rsidR="00E45D77">
        <w:rPr>
          <w:rFonts w:eastAsia="MS Mincho"/>
          <w:lang w:eastAsia="ja-JP"/>
        </w:rPr>
        <w:t xml:space="preserve">Europske unije </w:t>
      </w:r>
      <w:r w:rsidRPr="00CA446B">
        <w:rPr>
          <w:rFonts w:eastAsia="MS Mincho"/>
          <w:color w:val="000000"/>
          <w:lang w:eastAsia="ja-JP" w:bidi="ta-IN"/>
        </w:rPr>
        <w:t>iz točke I. ove Odluke biti</w:t>
      </w:r>
      <w:r>
        <w:rPr>
          <w:rFonts w:eastAsia="MS Mincho"/>
          <w:color w:val="000000"/>
          <w:lang w:eastAsia="ja-JP" w:bidi="ta-IN"/>
        </w:rPr>
        <w:t xml:space="preserve"> dio </w:t>
      </w:r>
      <w:r w:rsidRPr="00CA446B">
        <w:rPr>
          <w:rFonts w:eastAsia="MS Mincho"/>
          <w:color w:val="000000"/>
          <w:lang w:eastAsia="ja-JP" w:bidi="ta-IN"/>
        </w:rPr>
        <w:t xml:space="preserve">Godišnjeg izvješća o obrani koje Vlada Republike Hrvatske podnosi Hrvatskome saboru. </w:t>
      </w:r>
    </w:p>
    <w:p w14:paraId="52352F9C" w14:textId="77777777" w:rsidR="0078548A" w:rsidRPr="00850DDE" w:rsidRDefault="0078548A" w:rsidP="004A58A5">
      <w:pPr>
        <w:ind w:firstLine="708"/>
        <w:jc w:val="both"/>
        <w:rPr>
          <w:lang w:val="hr-HR"/>
        </w:rPr>
      </w:pPr>
      <w:r w:rsidRPr="00850DDE">
        <w:rPr>
          <w:b/>
          <w:bCs/>
          <w:lang w:val="hr-HR"/>
        </w:rPr>
        <w:t xml:space="preserve">Točkom III. </w:t>
      </w:r>
      <w:r w:rsidRPr="00850DDE">
        <w:rPr>
          <w:lang w:val="hr-HR"/>
        </w:rPr>
        <w:t>određuje se stupanje na snagu Odluke Hrvatskoga sabora.</w:t>
      </w:r>
    </w:p>
    <w:p w14:paraId="52352F9D" w14:textId="77777777" w:rsidR="0078548A" w:rsidRPr="00850DDE" w:rsidRDefault="0078548A" w:rsidP="002070E5">
      <w:pPr>
        <w:pStyle w:val="t-9-8-potpis"/>
        <w:ind w:left="13709"/>
        <w:jc w:val="center"/>
        <w:rPr>
          <w:color w:val="000000"/>
        </w:rPr>
      </w:pPr>
      <w:r w:rsidRPr="00850DDE">
        <w:t>Predsjednik</w:t>
      </w:r>
      <w:r w:rsidRPr="00850DDE">
        <w:br/>
      </w:r>
    </w:p>
    <w:sectPr w:rsidR="0078548A" w:rsidRPr="00850DDE" w:rsidSect="00D855D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52FA0" w14:textId="77777777" w:rsidR="00E333A8" w:rsidRDefault="00E333A8">
      <w:r>
        <w:separator/>
      </w:r>
    </w:p>
  </w:endnote>
  <w:endnote w:type="continuationSeparator" w:id="0">
    <w:p w14:paraId="52352FA1" w14:textId="77777777" w:rsidR="00E333A8" w:rsidRDefault="00E33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1553659"/>
      <w:docPartObj>
        <w:docPartGallery w:val="Page Numbers (Bottom of Page)"/>
        <w:docPartUnique/>
      </w:docPartObj>
    </w:sdtPr>
    <w:sdtEndPr>
      <w:rPr>
        <w:noProof/>
      </w:rPr>
    </w:sdtEndPr>
    <w:sdtContent>
      <w:p w14:paraId="52352FA2" w14:textId="3BB6E273" w:rsidR="00D855D6" w:rsidRDefault="00D855D6">
        <w:pPr>
          <w:pStyle w:val="Podnoje"/>
          <w:jc w:val="right"/>
        </w:pPr>
        <w:r>
          <w:fldChar w:fldCharType="begin"/>
        </w:r>
        <w:r>
          <w:instrText xml:space="preserve"> PAGE   \* MERGEFORMAT </w:instrText>
        </w:r>
        <w:r>
          <w:fldChar w:fldCharType="separate"/>
        </w:r>
        <w:r w:rsidR="00ED616F">
          <w:rPr>
            <w:noProof/>
          </w:rPr>
          <w:t>2</w:t>
        </w:r>
        <w:r>
          <w:rPr>
            <w:noProof/>
          </w:rPr>
          <w:fldChar w:fldCharType="end"/>
        </w:r>
      </w:p>
    </w:sdtContent>
  </w:sdt>
  <w:p w14:paraId="52352FA3" w14:textId="77777777" w:rsidR="001A2A2C" w:rsidRDefault="001A2A2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52F9E" w14:textId="77777777" w:rsidR="00E333A8" w:rsidRDefault="00E333A8">
      <w:r>
        <w:separator/>
      </w:r>
    </w:p>
  </w:footnote>
  <w:footnote w:type="continuationSeparator" w:id="0">
    <w:p w14:paraId="52352F9F" w14:textId="77777777" w:rsidR="00E333A8" w:rsidRDefault="00E333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3D53D0"/>
    <w:multiLevelType w:val="hybridMultilevel"/>
    <w:tmpl w:val="23E69660"/>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hint="default"/>
      </w:rPr>
    </w:lvl>
    <w:lvl w:ilvl="8" w:tplc="10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0E5"/>
    <w:rsid w:val="00015146"/>
    <w:rsid w:val="00017551"/>
    <w:rsid w:val="00020C98"/>
    <w:rsid w:val="00022038"/>
    <w:rsid w:val="00025ECD"/>
    <w:rsid w:val="00030EA8"/>
    <w:rsid w:val="00042E6A"/>
    <w:rsid w:val="0004717E"/>
    <w:rsid w:val="00060124"/>
    <w:rsid w:val="00060B0D"/>
    <w:rsid w:val="00064C9E"/>
    <w:rsid w:val="00072791"/>
    <w:rsid w:val="00073B2B"/>
    <w:rsid w:val="000748A0"/>
    <w:rsid w:val="00084742"/>
    <w:rsid w:val="00091D37"/>
    <w:rsid w:val="00092E05"/>
    <w:rsid w:val="0009559F"/>
    <w:rsid w:val="000A1BFE"/>
    <w:rsid w:val="000C4878"/>
    <w:rsid w:val="000D0EFB"/>
    <w:rsid w:val="000E361F"/>
    <w:rsid w:val="000E72DF"/>
    <w:rsid w:val="000F577B"/>
    <w:rsid w:val="001069E7"/>
    <w:rsid w:val="00114428"/>
    <w:rsid w:val="00120CB2"/>
    <w:rsid w:val="00122AF2"/>
    <w:rsid w:val="00126BBE"/>
    <w:rsid w:val="00135FA6"/>
    <w:rsid w:val="00142541"/>
    <w:rsid w:val="0014547E"/>
    <w:rsid w:val="001515C3"/>
    <w:rsid w:val="00151FBD"/>
    <w:rsid w:val="001546EE"/>
    <w:rsid w:val="0015559B"/>
    <w:rsid w:val="001642FA"/>
    <w:rsid w:val="00164916"/>
    <w:rsid w:val="0016499D"/>
    <w:rsid w:val="001763F2"/>
    <w:rsid w:val="00180ECF"/>
    <w:rsid w:val="00184E9A"/>
    <w:rsid w:val="001859E0"/>
    <w:rsid w:val="0018614D"/>
    <w:rsid w:val="00195042"/>
    <w:rsid w:val="001A0FEC"/>
    <w:rsid w:val="001A2A2C"/>
    <w:rsid w:val="001A373F"/>
    <w:rsid w:val="001B1322"/>
    <w:rsid w:val="001B7AFD"/>
    <w:rsid w:val="001C0CD3"/>
    <w:rsid w:val="001C22CD"/>
    <w:rsid w:val="001C5029"/>
    <w:rsid w:val="001D6EC4"/>
    <w:rsid w:val="001D74B8"/>
    <w:rsid w:val="002070E5"/>
    <w:rsid w:val="00213D84"/>
    <w:rsid w:val="00221432"/>
    <w:rsid w:val="002270C5"/>
    <w:rsid w:val="00230649"/>
    <w:rsid w:val="00231EAD"/>
    <w:rsid w:val="002504B7"/>
    <w:rsid w:val="00256733"/>
    <w:rsid w:val="002605C3"/>
    <w:rsid w:val="002638CA"/>
    <w:rsid w:val="0026564D"/>
    <w:rsid w:val="00271BD6"/>
    <w:rsid w:val="00293101"/>
    <w:rsid w:val="00297497"/>
    <w:rsid w:val="002A5EEC"/>
    <w:rsid w:val="002B0533"/>
    <w:rsid w:val="002B2882"/>
    <w:rsid w:val="002C22C6"/>
    <w:rsid w:val="002D13F5"/>
    <w:rsid w:val="002D3749"/>
    <w:rsid w:val="002D62F2"/>
    <w:rsid w:val="002E4BB6"/>
    <w:rsid w:val="002E5AA3"/>
    <w:rsid w:val="002F3D36"/>
    <w:rsid w:val="002F3DEA"/>
    <w:rsid w:val="002F5613"/>
    <w:rsid w:val="00304001"/>
    <w:rsid w:val="00332509"/>
    <w:rsid w:val="0034139E"/>
    <w:rsid w:val="003507E2"/>
    <w:rsid w:val="003567E3"/>
    <w:rsid w:val="00356A9A"/>
    <w:rsid w:val="00364CF0"/>
    <w:rsid w:val="003829B9"/>
    <w:rsid w:val="003862F3"/>
    <w:rsid w:val="00386FD9"/>
    <w:rsid w:val="00390EE1"/>
    <w:rsid w:val="003B4866"/>
    <w:rsid w:val="003C21BF"/>
    <w:rsid w:val="003C22D3"/>
    <w:rsid w:val="003D187F"/>
    <w:rsid w:val="003E4F7A"/>
    <w:rsid w:val="003E5DDF"/>
    <w:rsid w:val="003F40E2"/>
    <w:rsid w:val="00425F2A"/>
    <w:rsid w:val="004351B0"/>
    <w:rsid w:val="0043536D"/>
    <w:rsid w:val="004454DE"/>
    <w:rsid w:val="00451D0F"/>
    <w:rsid w:val="004711AA"/>
    <w:rsid w:val="00471E6A"/>
    <w:rsid w:val="00490796"/>
    <w:rsid w:val="00496366"/>
    <w:rsid w:val="00496C39"/>
    <w:rsid w:val="004A0163"/>
    <w:rsid w:val="004A167E"/>
    <w:rsid w:val="004A58A5"/>
    <w:rsid w:val="004B0587"/>
    <w:rsid w:val="004B4581"/>
    <w:rsid w:val="004B7BF2"/>
    <w:rsid w:val="004C0E17"/>
    <w:rsid w:val="004C6354"/>
    <w:rsid w:val="004D4D6A"/>
    <w:rsid w:val="004D5422"/>
    <w:rsid w:val="004F31A7"/>
    <w:rsid w:val="00521601"/>
    <w:rsid w:val="005308DE"/>
    <w:rsid w:val="005313D7"/>
    <w:rsid w:val="00534BE8"/>
    <w:rsid w:val="00534FF2"/>
    <w:rsid w:val="00542586"/>
    <w:rsid w:val="00545CCE"/>
    <w:rsid w:val="00553931"/>
    <w:rsid w:val="005900B8"/>
    <w:rsid w:val="00595144"/>
    <w:rsid w:val="005A4897"/>
    <w:rsid w:val="005B1580"/>
    <w:rsid w:val="005B2A10"/>
    <w:rsid w:val="005B40B0"/>
    <w:rsid w:val="005B567B"/>
    <w:rsid w:val="005B5F90"/>
    <w:rsid w:val="005B7169"/>
    <w:rsid w:val="005C0AB3"/>
    <w:rsid w:val="005C0F6B"/>
    <w:rsid w:val="005C1EF7"/>
    <w:rsid w:val="005E6F83"/>
    <w:rsid w:val="006131ED"/>
    <w:rsid w:val="00613B6A"/>
    <w:rsid w:val="006213D0"/>
    <w:rsid w:val="00627FE6"/>
    <w:rsid w:val="006303D5"/>
    <w:rsid w:val="00630564"/>
    <w:rsid w:val="00636E24"/>
    <w:rsid w:val="00662B77"/>
    <w:rsid w:val="0066491C"/>
    <w:rsid w:val="00667D8D"/>
    <w:rsid w:val="00670D57"/>
    <w:rsid w:val="00675365"/>
    <w:rsid w:val="00680599"/>
    <w:rsid w:val="006A11BB"/>
    <w:rsid w:val="006A38FA"/>
    <w:rsid w:val="006B1056"/>
    <w:rsid w:val="006B4A45"/>
    <w:rsid w:val="006C0225"/>
    <w:rsid w:val="006C76A4"/>
    <w:rsid w:val="006D00C1"/>
    <w:rsid w:val="006D282E"/>
    <w:rsid w:val="006D4BB3"/>
    <w:rsid w:val="006D6FD6"/>
    <w:rsid w:val="006F4497"/>
    <w:rsid w:val="007038BF"/>
    <w:rsid w:val="007042C9"/>
    <w:rsid w:val="00706E40"/>
    <w:rsid w:val="00707B02"/>
    <w:rsid w:val="00715A10"/>
    <w:rsid w:val="00720096"/>
    <w:rsid w:val="00747BA0"/>
    <w:rsid w:val="00754E69"/>
    <w:rsid w:val="00756286"/>
    <w:rsid w:val="00763AB8"/>
    <w:rsid w:val="0078548A"/>
    <w:rsid w:val="007907D1"/>
    <w:rsid w:val="0079709E"/>
    <w:rsid w:val="007A64A2"/>
    <w:rsid w:val="007B44AB"/>
    <w:rsid w:val="007C2645"/>
    <w:rsid w:val="007C28BA"/>
    <w:rsid w:val="007C2DA4"/>
    <w:rsid w:val="007D2EE9"/>
    <w:rsid w:val="007D4EDB"/>
    <w:rsid w:val="007D7C13"/>
    <w:rsid w:val="007E2047"/>
    <w:rsid w:val="007E7F02"/>
    <w:rsid w:val="007F0439"/>
    <w:rsid w:val="008108E8"/>
    <w:rsid w:val="008130B6"/>
    <w:rsid w:val="008136D4"/>
    <w:rsid w:val="00841454"/>
    <w:rsid w:val="00842B6D"/>
    <w:rsid w:val="00850628"/>
    <w:rsid w:val="00850DDE"/>
    <w:rsid w:val="008545AC"/>
    <w:rsid w:val="008A13B1"/>
    <w:rsid w:val="008A1BA5"/>
    <w:rsid w:val="008A250B"/>
    <w:rsid w:val="008B2CB8"/>
    <w:rsid w:val="008D298E"/>
    <w:rsid w:val="008D36D1"/>
    <w:rsid w:val="00910863"/>
    <w:rsid w:val="00912EF9"/>
    <w:rsid w:val="00915925"/>
    <w:rsid w:val="00926BB5"/>
    <w:rsid w:val="009278A3"/>
    <w:rsid w:val="009328EA"/>
    <w:rsid w:val="00935585"/>
    <w:rsid w:val="009401DC"/>
    <w:rsid w:val="009432EF"/>
    <w:rsid w:val="009511F3"/>
    <w:rsid w:val="00975B94"/>
    <w:rsid w:val="00983021"/>
    <w:rsid w:val="00995A4C"/>
    <w:rsid w:val="009A4B47"/>
    <w:rsid w:val="009C221E"/>
    <w:rsid w:val="009D1DC2"/>
    <w:rsid w:val="009D4449"/>
    <w:rsid w:val="009F0808"/>
    <w:rsid w:val="00A06F02"/>
    <w:rsid w:val="00A12829"/>
    <w:rsid w:val="00A140B0"/>
    <w:rsid w:val="00A17D51"/>
    <w:rsid w:val="00A20BF1"/>
    <w:rsid w:val="00A21E8E"/>
    <w:rsid w:val="00A2792B"/>
    <w:rsid w:val="00A363C0"/>
    <w:rsid w:val="00A5122B"/>
    <w:rsid w:val="00A514D5"/>
    <w:rsid w:val="00A57B3C"/>
    <w:rsid w:val="00A602F5"/>
    <w:rsid w:val="00A70DCA"/>
    <w:rsid w:val="00A71008"/>
    <w:rsid w:val="00A73C67"/>
    <w:rsid w:val="00A743D8"/>
    <w:rsid w:val="00A74A18"/>
    <w:rsid w:val="00A90082"/>
    <w:rsid w:val="00AC0695"/>
    <w:rsid w:val="00AD48E2"/>
    <w:rsid w:val="00AE129C"/>
    <w:rsid w:val="00AE38C6"/>
    <w:rsid w:val="00AF34CA"/>
    <w:rsid w:val="00B07A5E"/>
    <w:rsid w:val="00B1447F"/>
    <w:rsid w:val="00B17CC2"/>
    <w:rsid w:val="00B238DA"/>
    <w:rsid w:val="00B2405D"/>
    <w:rsid w:val="00B25053"/>
    <w:rsid w:val="00B453BB"/>
    <w:rsid w:val="00B56832"/>
    <w:rsid w:val="00B56905"/>
    <w:rsid w:val="00B60625"/>
    <w:rsid w:val="00B64DA3"/>
    <w:rsid w:val="00B66BBE"/>
    <w:rsid w:val="00B67781"/>
    <w:rsid w:val="00B75FB4"/>
    <w:rsid w:val="00B83239"/>
    <w:rsid w:val="00B83918"/>
    <w:rsid w:val="00B84144"/>
    <w:rsid w:val="00B90E8D"/>
    <w:rsid w:val="00B9662B"/>
    <w:rsid w:val="00BA6395"/>
    <w:rsid w:val="00BB2A8C"/>
    <w:rsid w:val="00BB78F4"/>
    <w:rsid w:val="00BB7EAD"/>
    <w:rsid w:val="00BC0B79"/>
    <w:rsid w:val="00BC1CF3"/>
    <w:rsid w:val="00BD1C64"/>
    <w:rsid w:val="00BD1D82"/>
    <w:rsid w:val="00BD2116"/>
    <w:rsid w:val="00BD29ED"/>
    <w:rsid w:val="00BE2938"/>
    <w:rsid w:val="00BE3FD7"/>
    <w:rsid w:val="00BF21FA"/>
    <w:rsid w:val="00BF3C2A"/>
    <w:rsid w:val="00BF5D30"/>
    <w:rsid w:val="00C04DC9"/>
    <w:rsid w:val="00C51088"/>
    <w:rsid w:val="00C549E7"/>
    <w:rsid w:val="00C640D3"/>
    <w:rsid w:val="00C858DA"/>
    <w:rsid w:val="00C86BFF"/>
    <w:rsid w:val="00C9168A"/>
    <w:rsid w:val="00C934F0"/>
    <w:rsid w:val="00C94572"/>
    <w:rsid w:val="00CA0CE6"/>
    <w:rsid w:val="00CA1CA8"/>
    <w:rsid w:val="00CB3B22"/>
    <w:rsid w:val="00CC38EC"/>
    <w:rsid w:val="00CE210B"/>
    <w:rsid w:val="00CF2004"/>
    <w:rsid w:val="00CF7651"/>
    <w:rsid w:val="00D415F4"/>
    <w:rsid w:val="00D4313A"/>
    <w:rsid w:val="00D43694"/>
    <w:rsid w:val="00D46104"/>
    <w:rsid w:val="00D551BE"/>
    <w:rsid w:val="00D57EE0"/>
    <w:rsid w:val="00D60019"/>
    <w:rsid w:val="00D63089"/>
    <w:rsid w:val="00D71F7B"/>
    <w:rsid w:val="00D855D6"/>
    <w:rsid w:val="00D9619F"/>
    <w:rsid w:val="00DA7476"/>
    <w:rsid w:val="00DD18E8"/>
    <w:rsid w:val="00DD4272"/>
    <w:rsid w:val="00DE278F"/>
    <w:rsid w:val="00DF0EFC"/>
    <w:rsid w:val="00DF5C68"/>
    <w:rsid w:val="00E153D7"/>
    <w:rsid w:val="00E1741A"/>
    <w:rsid w:val="00E22DFA"/>
    <w:rsid w:val="00E238FE"/>
    <w:rsid w:val="00E24516"/>
    <w:rsid w:val="00E333A8"/>
    <w:rsid w:val="00E33CE9"/>
    <w:rsid w:val="00E37039"/>
    <w:rsid w:val="00E439BB"/>
    <w:rsid w:val="00E4443B"/>
    <w:rsid w:val="00E44B0F"/>
    <w:rsid w:val="00E45D77"/>
    <w:rsid w:val="00E47910"/>
    <w:rsid w:val="00E5015B"/>
    <w:rsid w:val="00E6585F"/>
    <w:rsid w:val="00E772F8"/>
    <w:rsid w:val="00E775B2"/>
    <w:rsid w:val="00E81BD5"/>
    <w:rsid w:val="00E84044"/>
    <w:rsid w:val="00E9383F"/>
    <w:rsid w:val="00EB776D"/>
    <w:rsid w:val="00EC172B"/>
    <w:rsid w:val="00EC23D2"/>
    <w:rsid w:val="00ED616F"/>
    <w:rsid w:val="00EE453F"/>
    <w:rsid w:val="00F016FE"/>
    <w:rsid w:val="00F11BD1"/>
    <w:rsid w:val="00F14FB8"/>
    <w:rsid w:val="00F17216"/>
    <w:rsid w:val="00F23751"/>
    <w:rsid w:val="00F30008"/>
    <w:rsid w:val="00F548AF"/>
    <w:rsid w:val="00F5552B"/>
    <w:rsid w:val="00F561EB"/>
    <w:rsid w:val="00F614AA"/>
    <w:rsid w:val="00F670AF"/>
    <w:rsid w:val="00F74F6C"/>
    <w:rsid w:val="00F768E3"/>
    <w:rsid w:val="00F76C23"/>
    <w:rsid w:val="00F806B6"/>
    <w:rsid w:val="00F85AB1"/>
    <w:rsid w:val="00F95E75"/>
    <w:rsid w:val="00FA1BFC"/>
    <w:rsid w:val="00FB00A1"/>
    <w:rsid w:val="00FB14CC"/>
    <w:rsid w:val="00FC4592"/>
    <w:rsid w:val="00FC5387"/>
    <w:rsid w:val="00FC56A5"/>
    <w:rsid w:val="00FC7C8B"/>
    <w:rsid w:val="00FF1A31"/>
    <w:rsid w:val="00FF3CAB"/>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352F6A"/>
  <w15:docId w15:val="{7996F57E-A72B-4EC0-A036-B31E4475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422"/>
    <w:rPr>
      <w:sz w:val="24"/>
      <w:szCs w:val="24"/>
      <w:lang w:val="en-US"/>
    </w:rPr>
  </w:style>
  <w:style w:type="paragraph" w:styleId="Naslov3">
    <w:name w:val="heading 3"/>
    <w:basedOn w:val="Normal"/>
    <w:link w:val="Naslov3Char"/>
    <w:uiPriority w:val="99"/>
    <w:qFormat/>
    <w:rsid w:val="00060B0D"/>
    <w:pPr>
      <w:spacing w:before="100" w:beforeAutospacing="1" w:after="100" w:afterAutospacing="1"/>
      <w:outlineLvl w:val="2"/>
    </w:pPr>
    <w:rPr>
      <w:b/>
      <w:bCs/>
      <w:sz w:val="27"/>
      <w:szCs w:val="27"/>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semiHidden/>
    <w:rsid w:val="00C16C90"/>
    <w:rPr>
      <w:rFonts w:asciiTheme="majorHAnsi" w:eastAsiaTheme="majorEastAsia" w:hAnsiTheme="majorHAnsi" w:cstheme="majorBidi"/>
      <w:b/>
      <w:bCs/>
      <w:sz w:val="26"/>
      <w:szCs w:val="26"/>
      <w:lang w:val="en-US"/>
    </w:rPr>
  </w:style>
  <w:style w:type="paragraph" w:customStyle="1" w:styleId="tb-na18">
    <w:name w:val="tb-na18"/>
    <w:basedOn w:val="Normal"/>
    <w:uiPriority w:val="99"/>
    <w:rsid w:val="002070E5"/>
    <w:pPr>
      <w:spacing w:before="100" w:beforeAutospacing="1" w:after="100" w:afterAutospacing="1"/>
    </w:pPr>
    <w:rPr>
      <w:lang w:val="hr-HR"/>
    </w:rPr>
  </w:style>
  <w:style w:type="paragraph" w:customStyle="1" w:styleId="broj-d">
    <w:name w:val="broj-d"/>
    <w:basedOn w:val="Normal"/>
    <w:uiPriority w:val="99"/>
    <w:rsid w:val="002070E5"/>
    <w:pPr>
      <w:spacing w:before="100" w:beforeAutospacing="1" w:after="100" w:afterAutospacing="1"/>
    </w:pPr>
    <w:rPr>
      <w:lang w:val="hr-HR"/>
    </w:rPr>
  </w:style>
  <w:style w:type="paragraph" w:customStyle="1" w:styleId="t-9-8">
    <w:name w:val="t-9-8"/>
    <w:basedOn w:val="Normal"/>
    <w:rsid w:val="002070E5"/>
    <w:pPr>
      <w:spacing w:before="100" w:beforeAutospacing="1" w:after="100" w:afterAutospacing="1"/>
    </w:pPr>
    <w:rPr>
      <w:lang w:val="hr-HR"/>
    </w:rPr>
  </w:style>
  <w:style w:type="paragraph" w:customStyle="1" w:styleId="tb-na16">
    <w:name w:val="tb-na16"/>
    <w:basedOn w:val="Normal"/>
    <w:uiPriority w:val="99"/>
    <w:rsid w:val="002070E5"/>
    <w:pPr>
      <w:spacing w:before="100" w:beforeAutospacing="1" w:after="100" w:afterAutospacing="1"/>
    </w:pPr>
    <w:rPr>
      <w:lang w:val="hr-HR"/>
    </w:rPr>
  </w:style>
  <w:style w:type="paragraph" w:customStyle="1" w:styleId="t-12-9-fett-s">
    <w:name w:val="t-12-9-fett-s"/>
    <w:basedOn w:val="Normal"/>
    <w:uiPriority w:val="99"/>
    <w:rsid w:val="002070E5"/>
    <w:pPr>
      <w:spacing w:before="100" w:beforeAutospacing="1" w:after="100" w:afterAutospacing="1"/>
    </w:pPr>
    <w:rPr>
      <w:lang w:val="hr-HR"/>
    </w:rPr>
  </w:style>
  <w:style w:type="paragraph" w:customStyle="1" w:styleId="clanak">
    <w:name w:val="clanak"/>
    <w:basedOn w:val="Normal"/>
    <w:uiPriority w:val="99"/>
    <w:rsid w:val="002070E5"/>
    <w:pPr>
      <w:spacing w:before="100" w:beforeAutospacing="1" w:after="100" w:afterAutospacing="1"/>
    </w:pPr>
    <w:rPr>
      <w:lang w:val="hr-HR"/>
    </w:rPr>
  </w:style>
  <w:style w:type="paragraph" w:customStyle="1" w:styleId="klasa2">
    <w:name w:val="klasa2"/>
    <w:basedOn w:val="Normal"/>
    <w:uiPriority w:val="99"/>
    <w:rsid w:val="002070E5"/>
    <w:pPr>
      <w:spacing w:before="100" w:beforeAutospacing="1" w:after="100" w:afterAutospacing="1"/>
    </w:pPr>
    <w:rPr>
      <w:lang w:val="hr-HR"/>
    </w:rPr>
  </w:style>
  <w:style w:type="paragraph" w:customStyle="1" w:styleId="t-9-8-sredina">
    <w:name w:val="t-9-8-sredina"/>
    <w:basedOn w:val="Normal"/>
    <w:uiPriority w:val="99"/>
    <w:rsid w:val="002070E5"/>
    <w:pPr>
      <w:spacing w:before="100" w:beforeAutospacing="1" w:after="100" w:afterAutospacing="1"/>
    </w:pPr>
    <w:rPr>
      <w:lang w:val="hr-HR"/>
    </w:rPr>
  </w:style>
  <w:style w:type="paragraph" w:customStyle="1" w:styleId="t-9-8-potpis">
    <w:name w:val="t-9-8-potpis"/>
    <w:basedOn w:val="Normal"/>
    <w:uiPriority w:val="99"/>
    <w:rsid w:val="002070E5"/>
    <w:pPr>
      <w:spacing w:before="100" w:beforeAutospacing="1" w:after="100" w:afterAutospacing="1"/>
    </w:pPr>
    <w:rPr>
      <w:lang w:val="hr-HR"/>
    </w:rPr>
  </w:style>
  <w:style w:type="character" w:customStyle="1" w:styleId="bold">
    <w:name w:val="bold"/>
    <w:basedOn w:val="Zadanifontodlomka"/>
    <w:uiPriority w:val="99"/>
    <w:rsid w:val="002070E5"/>
    <w:rPr>
      <w:rFonts w:cs="Times New Roman"/>
    </w:rPr>
  </w:style>
  <w:style w:type="character" w:customStyle="1" w:styleId="apple-converted-space">
    <w:name w:val="apple-converted-space"/>
    <w:basedOn w:val="Zadanifontodlomka"/>
    <w:uiPriority w:val="99"/>
    <w:rsid w:val="002070E5"/>
    <w:rPr>
      <w:rFonts w:cs="Times New Roman"/>
    </w:rPr>
  </w:style>
  <w:style w:type="paragraph" w:styleId="Bezproreda">
    <w:name w:val="No Spacing"/>
    <w:uiPriority w:val="99"/>
    <w:qFormat/>
    <w:rsid w:val="007C28BA"/>
    <w:pPr>
      <w:jc w:val="both"/>
    </w:pPr>
    <w:rPr>
      <w:sz w:val="24"/>
      <w:szCs w:val="24"/>
      <w:lang w:eastAsia="en-US"/>
    </w:rPr>
  </w:style>
  <w:style w:type="paragraph" w:customStyle="1" w:styleId="ManualConsidrant">
    <w:name w:val="Manual Considérant"/>
    <w:basedOn w:val="Normal"/>
    <w:uiPriority w:val="99"/>
    <w:rsid w:val="007C28BA"/>
    <w:pPr>
      <w:spacing w:before="120" w:after="120" w:line="360" w:lineRule="auto"/>
      <w:ind w:left="850" w:hanging="850"/>
    </w:pPr>
    <w:rPr>
      <w:lang w:val="hr-HR" w:eastAsia="en-US"/>
    </w:rPr>
  </w:style>
  <w:style w:type="character" w:customStyle="1" w:styleId="hps">
    <w:name w:val="hps"/>
    <w:basedOn w:val="Zadanifontodlomka"/>
    <w:uiPriority w:val="99"/>
    <w:rsid w:val="007C28BA"/>
    <w:rPr>
      <w:rFonts w:cs="Times New Roman"/>
    </w:rPr>
  </w:style>
  <w:style w:type="paragraph" w:styleId="Tekstbalonia">
    <w:name w:val="Balloon Text"/>
    <w:basedOn w:val="Normal"/>
    <w:link w:val="TekstbaloniaChar"/>
    <w:uiPriority w:val="99"/>
    <w:semiHidden/>
    <w:rsid w:val="00A12829"/>
    <w:rPr>
      <w:rFonts w:ascii="Tahoma" w:hAnsi="Tahoma" w:cs="Tahoma"/>
      <w:sz w:val="16"/>
      <w:szCs w:val="16"/>
    </w:rPr>
  </w:style>
  <w:style w:type="character" w:customStyle="1" w:styleId="TekstbaloniaChar">
    <w:name w:val="Tekst balončića Char"/>
    <w:basedOn w:val="Zadanifontodlomka"/>
    <w:link w:val="Tekstbalonia"/>
    <w:uiPriority w:val="99"/>
    <w:semiHidden/>
    <w:rsid w:val="00C16C90"/>
    <w:rPr>
      <w:sz w:val="0"/>
      <w:szCs w:val="0"/>
      <w:lang w:val="en-US"/>
    </w:rPr>
  </w:style>
  <w:style w:type="character" w:styleId="Referencakomentara">
    <w:name w:val="annotation reference"/>
    <w:basedOn w:val="Zadanifontodlomka"/>
    <w:uiPriority w:val="99"/>
    <w:rsid w:val="006131ED"/>
    <w:rPr>
      <w:rFonts w:cs="Times New Roman"/>
      <w:sz w:val="16"/>
    </w:rPr>
  </w:style>
  <w:style w:type="paragraph" w:styleId="Tekstkomentara">
    <w:name w:val="annotation text"/>
    <w:basedOn w:val="Normal"/>
    <w:link w:val="TekstkomentaraChar"/>
    <w:uiPriority w:val="99"/>
    <w:rsid w:val="006131ED"/>
    <w:rPr>
      <w:sz w:val="20"/>
      <w:szCs w:val="20"/>
    </w:rPr>
  </w:style>
  <w:style w:type="character" w:customStyle="1" w:styleId="TekstkomentaraChar">
    <w:name w:val="Tekst komentara Char"/>
    <w:basedOn w:val="Zadanifontodlomka"/>
    <w:link w:val="Tekstkomentara"/>
    <w:uiPriority w:val="99"/>
    <w:locked/>
    <w:rsid w:val="006131ED"/>
    <w:rPr>
      <w:lang w:val="en-US" w:eastAsia="hr-HR"/>
    </w:rPr>
  </w:style>
  <w:style w:type="paragraph" w:styleId="Predmetkomentara">
    <w:name w:val="annotation subject"/>
    <w:basedOn w:val="Tekstkomentara"/>
    <w:next w:val="Tekstkomentara"/>
    <w:link w:val="PredmetkomentaraChar"/>
    <w:uiPriority w:val="99"/>
    <w:rsid w:val="006131ED"/>
    <w:rPr>
      <w:b/>
      <w:bCs/>
    </w:rPr>
  </w:style>
  <w:style w:type="character" w:customStyle="1" w:styleId="PredmetkomentaraChar">
    <w:name w:val="Predmet komentara Char"/>
    <w:basedOn w:val="TekstkomentaraChar"/>
    <w:link w:val="Predmetkomentara"/>
    <w:uiPriority w:val="99"/>
    <w:locked/>
    <w:rsid w:val="006131ED"/>
    <w:rPr>
      <w:b/>
      <w:lang w:val="en-US" w:eastAsia="hr-HR"/>
    </w:rPr>
  </w:style>
  <w:style w:type="paragraph" w:styleId="Tekstfusnote">
    <w:name w:val="footnote text"/>
    <w:aliases w:val="Testo nota a piè di pagina Carattere"/>
    <w:basedOn w:val="Normal"/>
    <w:link w:val="TekstfusnoteChar"/>
    <w:uiPriority w:val="99"/>
    <w:rsid w:val="00496C39"/>
    <w:rPr>
      <w:sz w:val="20"/>
      <w:szCs w:val="20"/>
      <w:lang w:val="hr-HR"/>
    </w:rPr>
  </w:style>
  <w:style w:type="character" w:customStyle="1" w:styleId="TekstfusnoteChar">
    <w:name w:val="Tekst fusnote Char"/>
    <w:aliases w:val="Testo nota a piè di pagina Carattere Char"/>
    <w:basedOn w:val="Zadanifontodlomka"/>
    <w:link w:val="Tekstfusnote"/>
    <w:uiPriority w:val="99"/>
    <w:locked/>
    <w:rsid w:val="00496C39"/>
    <w:rPr>
      <w:rFonts w:cs="Times New Roman"/>
      <w:lang w:val="hr-HR" w:eastAsia="hr-HR" w:bidi="ar-SA"/>
    </w:rPr>
  </w:style>
  <w:style w:type="character" w:styleId="Referencafusnote">
    <w:name w:val="footnote reference"/>
    <w:aliases w:val="BVI fnr,Nota,Footnote symbol,Footnote,Appel note de bas de p,SUPERS,fr,o,Style 6,(NECG) Footnote Reference,Voetnootverwijzing,Footnote Reference Superscript,Footnote reference number,Footnotemark,FR,Footnotemark1"/>
    <w:basedOn w:val="Zadanifontodlomka"/>
    <w:uiPriority w:val="99"/>
    <w:rsid w:val="00496C39"/>
    <w:rPr>
      <w:rFonts w:cs="Times New Roman"/>
      <w:b/>
      <w:shd w:val="clear" w:color="auto" w:fill="auto"/>
      <w:vertAlign w:val="superscript"/>
    </w:rPr>
  </w:style>
  <w:style w:type="paragraph" w:styleId="Odlomakpopisa">
    <w:name w:val="List Paragraph"/>
    <w:basedOn w:val="Normal"/>
    <w:uiPriority w:val="99"/>
    <w:qFormat/>
    <w:rsid w:val="00496C39"/>
    <w:pPr>
      <w:ind w:left="720"/>
      <w:contextualSpacing/>
    </w:pPr>
    <w:rPr>
      <w:lang w:val="es-ES" w:eastAsia="fr-BE"/>
    </w:rPr>
  </w:style>
  <w:style w:type="paragraph" w:customStyle="1" w:styleId="box454952t-9-8pleft">
    <w:name w:val="box_454952 t-9-8 pleft"/>
    <w:basedOn w:val="Normal"/>
    <w:rsid w:val="007B44AB"/>
    <w:pPr>
      <w:spacing w:before="100" w:beforeAutospacing="1" w:after="100" w:afterAutospacing="1"/>
    </w:pPr>
    <w:rPr>
      <w:lang w:val="hr-HR"/>
    </w:rPr>
  </w:style>
  <w:style w:type="paragraph" w:styleId="Zaglavlje">
    <w:name w:val="header"/>
    <w:basedOn w:val="Normal"/>
    <w:link w:val="ZaglavljeChar"/>
    <w:uiPriority w:val="99"/>
    <w:unhideWhenUsed/>
    <w:rsid w:val="00A57B3C"/>
    <w:pPr>
      <w:tabs>
        <w:tab w:val="center" w:pos="4536"/>
        <w:tab w:val="right" w:pos="9072"/>
      </w:tabs>
    </w:pPr>
  </w:style>
  <w:style w:type="character" w:customStyle="1" w:styleId="ZaglavljeChar">
    <w:name w:val="Zaglavlje Char"/>
    <w:basedOn w:val="Zadanifontodlomka"/>
    <w:link w:val="Zaglavlje"/>
    <w:uiPriority w:val="99"/>
    <w:rsid w:val="00A57B3C"/>
    <w:rPr>
      <w:sz w:val="24"/>
      <w:szCs w:val="24"/>
      <w:lang w:val="en-US"/>
    </w:rPr>
  </w:style>
  <w:style w:type="paragraph" w:styleId="Podnoje">
    <w:name w:val="footer"/>
    <w:basedOn w:val="Normal"/>
    <w:link w:val="PodnojeChar"/>
    <w:uiPriority w:val="99"/>
    <w:unhideWhenUsed/>
    <w:rsid w:val="00A57B3C"/>
    <w:pPr>
      <w:tabs>
        <w:tab w:val="center" w:pos="4536"/>
        <w:tab w:val="right" w:pos="9072"/>
      </w:tabs>
    </w:pPr>
  </w:style>
  <w:style w:type="character" w:customStyle="1" w:styleId="PodnojeChar">
    <w:name w:val="Podnožje Char"/>
    <w:basedOn w:val="Zadanifontodlomka"/>
    <w:link w:val="Podnoje"/>
    <w:uiPriority w:val="99"/>
    <w:rsid w:val="00A57B3C"/>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831854">
      <w:marLeft w:val="0"/>
      <w:marRight w:val="0"/>
      <w:marTop w:val="0"/>
      <w:marBottom w:val="0"/>
      <w:divBdr>
        <w:top w:val="none" w:sz="0" w:space="0" w:color="auto"/>
        <w:left w:val="none" w:sz="0" w:space="0" w:color="auto"/>
        <w:bottom w:val="none" w:sz="0" w:space="0" w:color="auto"/>
        <w:right w:val="none" w:sz="0" w:space="0" w:color="auto"/>
      </w:divBdr>
    </w:div>
    <w:div w:id="380831855">
      <w:marLeft w:val="0"/>
      <w:marRight w:val="0"/>
      <w:marTop w:val="0"/>
      <w:marBottom w:val="0"/>
      <w:divBdr>
        <w:top w:val="none" w:sz="0" w:space="0" w:color="auto"/>
        <w:left w:val="none" w:sz="0" w:space="0" w:color="auto"/>
        <w:bottom w:val="none" w:sz="0" w:space="0" w:color="auto"/>
        <w:right w:val="none" w:sz="0" w:space="0" w:color="auto"/>
      </w:divBdr>
    </w:div>
    <w:div w:id="380831856">
      <w:marLeft w:val="0"/>
      <w:marRight w:val="0"/>
      <w:marTop w:val="0"/>
      <w:marBottom w:val="0"/>
      <w:divBdr>
        <w:top w:val="none" w:sz="0" w:space="0" w:color="auto"/>
        <w:left w:val="none" w:sz="0" w:space="0" w:color="auto"/>
        <w:bottom w:val="none" w:sz="0" w:space="0" w:color="auto"/>
        <w:right w:val="none" w:sz="0" w:space="0" w:color="auto"/>
      </w:divBdr>
    </w:div>
    <w:div w:id="380831857">
      <w:marLeft w:val="0"/>
      <w:marRight w:val="0"/>
      <w:marTop w:val="0"/>
      <w:marBottom w:val="0"/>
      <w:divBdr>
        <w:top w:val="none" w:sz="0" w:space="0" w:color="auto"/>
        <w:left w:val="none" w:sz="0" w:space="0" w:color="auto"/>
        <w:bottom w:val="none" w:sz="0" w:space="0" w:color="auto"/>
        <w:right w:val="none" w:sz="0" w:space="0" w:color="auto"/>
      </w:divBdr>
    </w:div>
    <w:div w:id="3808318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07093-2FBE-4524-88CE-6286BF727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1058</Words>
  <Characters>6033</Characters>
  <Application>Microsoft Office Word</Application>
  <DocSecurity>0</DocSecurity>
  <Lines>50</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HRVATSKI SABOR</vt:lpstr>
      <vt:lpstr>HRVATSKI SABOR</vt:lpstr>
    </vt:vector>
  </TitlesOfParts>
  <Company>Microsoft, Inc</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HRVATSKI SABOR</dc:title>
  <dc:creator>tvlasic</dc:creator>
  <cp:lastModifiedBy>Silvija Bartolec</cp:lastModifiedBy>
  <cp:revision>3</cp:revision>
  <cp:lastPrinted>2024-09-13T13:53:00Z</cp:lastPrinted>
  <dcterms:created xsi:type="dcterms:W3CDTF">2024-10-03T07:48:00Z</dcterms:created>
  <dcterms:modified xsi:type="dcterms:W3CDTF">2024-10-03T08:45:00Z</dcterms:modified>
</cp:coreProperties>
</file>