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A477A" w14:textId="77777777" w:rsidR="00097437" w:rsidRPr="003378CE" w:rsidRDefault="00097437" w:rsidP="00097437">
      <w:pPr>
        <w:spacing w:after="0" w:line="240" w:lineRule="auto"/>
        <w:jc w:val="center"/>
        <w:rPr>
          <w:rFonts w:ascii="Times New Roman" w:hAnsi="Times New Roman" w:cs="Times New Roman"/>
          <w:sz w:val="24"/>
          <w:szCs w:val="24"/>
        </w:rPr>
      </w:pPr>
      <w:r w:rsidRPr="003378CE">
        <w:rPr>
          <w:rFonts w:ascii="Times New Roman" w:hAnsi="Times New Roman" w:cs="Times New Roman"/>
          <w:noProof/>
          <w:sz w:val="24"/>
          <w:szCs w:val="24"/>
          <w:lang w:eastAsia="hr-HR"/>
        </w:rPr>
        <w:drawing>
          <wp:inline distT="0" distB="0" distL="0" distR="0" wp14:anchorId="3E899458" wp14:editId="3F0CD72D">
            <wp:extent cx="504825" cy="687705"/>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687705"/>
                    </a:xfrm>
                    <a:prstGeom prst="rect">
                      <a:avLst/>
                    </a:prstGeom>
                    <a:noFill/>
                    <a:ln>
                      <a:noFill/>
                    </a:ln>
                  </pic:spPr>
                </pic:pic>
              </a:graphicData>
            </a:graphic>
          </wp:inline>
        </w:drawing>
      </w:r>
    </w:p>
    <w:p w14:paraId="6894F94C" w14:textId="77777777" w:rsidR="00097437" w:rsidRPr="003378CE" w:rsidRDefault="00097437" w:rsidP="00097437">
      <w:pPr>
        <w:spacing w:after="0" w:line="240" w:lineRule="auto"/>
        <w:jc w:val="center"/>
        <w:rPr>
          <w:rFonts w:ascii="Times New Roman" w:hAnsi="Times New Roman" w:cs="Times New Roman"/>
          <w:sz w:val="24"/>
          <w:szCs w:val="24"/>
        </w:rPr>
      </w:pPr>
      <w:r w:rsidRPr="003378CE">
        <w:rPr>
          <w:rFonts w:ascii="Times New Roman" w:hAnsi="Times New Roman" w:cs="Times New Roman"/>
          <w:sz w:val="24"/>
          <w:szCs w:val="24"/>
        </w:rPr>
        <w:t>VLADA REPUBLIKE HRVATSKE</w:t>
      </w:r>
    </w:p>
    <w:p w14:paraId="362CBA9E" w14:textId="77777777" w:rsidR="00097437" w:rsidRPr="003378CE" w:rsidRDefault="00097437" w:rsidP="00097437">
      <w:pPr>
        <w:spacing w:after="0" w:line="240" w:lineRule="auto"/>
        <w:jc w:val="both"/>
        <w:rPr>
          <w:rFonts w:ascii="Times New Roman" w:hAnsi="Times New Roman" w:cs="Times New Roman"/>
          <w:sz w:val="24"/>
          <w:szCs w:val="24"/>
        </w:rPr>
      </w:pPr>
    </w:p>
    <w:p w14:paraId="6D00095A" w14:textId="77777777" w:rsidR="00097437" w:rsidRPr="003378CE" w:rsidRDefault="00097437" w:rsidP="00097437">
      <w:pPr>
        <w:spacing w:after="0" w:line="240" w:lineRule="auto"/>
        <w:jc w:val="both"/>
        <w:rPr>
          <w:rFonts w:ascii="Times New Roman" w:hAnsi="Times New Roman" w:cs="Times New Roman"/>
          <w:sz w:val="24"/>
          <w:szCs w:val="24"/>
        </w:rPr>
      </w:pPr>
    </w:p>
    <w:p w14:paraId="3573A640" w14:textId="77777777" w:rsidR="00097437" w:rsidRPr="003378CE" w:rsidRDefault="00097437" w:rsidP="00097437">
      <w:pPr>
        <w:spacing w:after="0" w:line="240" w:lineRule="auto"/>
        <w:jc w:val="both"/>
        <w:rPr>
          <w:rFonts w:ascii="Times New Roman" w:hAnsi="Times New Roman" w:cs="Times New Roman"/>
          <w:sz w:val="24"/>
          <w:szCs w:val="24"/>
        </w:rPr>
      </w:pPr>
    </w:p>
    <w:p w14:paraId="30BDB619" w14:textId="77777777" w:rsidR="00097437" w:rsidRPr="003378CE" w:rsidRDefault="00097437" w:rsidP="00097437">
      <w:pPr>
        <w:spacing w:after="0" w:line="240" w:lineRule="auto"/>
        <w:jc w:val="both"/>
        <w:rPr>
          <w:rFonts w:ascii="Times New Roman" w:hAnsi="Times New Roman" w:cs="Times New Roman"/>
          <w:sz w:val="24"/>
          <w:szCs w:val="24"/>
        </w:rPr>
      </w:pPr>
    </w:p>
    <w:p w14:paraId="78FFB68B" w14:textId="77777777" w:rsidR="00097437" w:rsidRPr="003378CE" w:rsidRDefault="00097437" w:rsidP="00097437">
      <w:pPr>
        <w:spacing w:after="0" w:line="240" w:lineRule="auto"/>
        <w:jc w:val="both"/>
        <w:rPr>
          <w:rFonts w:ascii="Times New Roman" w:hAnsi="Times New Roman" w:cs="Times New Roman"/>
          <w:sz w:val="24"/>
          <w:szCs w:val="24"/>
        </w:rPr>
      </w:pPr>
    </w:p>
    <w:p w14:paraId="050AEE0F" w14:textId="77777777" w:rsidR="00097437" w:rsidRPr="003378CE" w:rsidRDefault="00097437" w:rsidP="00097437">
      <w:pPr>
        <w:spacing w:after="0" w:line="240" w:lineRule="auto"/>
        <w:jc w:val="both"/>
        <w:rPr>
          <w:rFonts w:ascii="Times New Roman" w:hAnsi="Times New Roman" w:cs="Times New Roman"/>
          <w:sz w:val="24"/>
          <w:szCs w:val="24"/>
        </w:rPr>
      </w:pPr>
    </w:p>
    <w:p w14:paraId="0F5B56CC" w14:textId="77777777" w:rsidR="00097437" w:rsidRPr="003378CE" w:rsidRDefault="00097437" w:rsidP="00097437">
      <w:pPr>
        <w:spacing w:after="0" w:line="240" w:lineRule="auto"/>
        <w:jc w:val="both"/>
        <w:rPr>
          <w:rFonts w:ascii="Times New Roman" w:hAnsi="Times New Roman" w:cs="Times New Roman"/>
          <w:sz w:val="24"/>
          <w:szCs w:val="24"/>
        </w:rPr>
      </w:pPr>
    </w:p>
    <w:p w14:paraId="3E1D7D11" w14:textId="04FE7204" w:rsidR="00097437" w:rsidRPr="003378CE" w:rsidRDefault="00097437" w:rsidP="00097437">
      <w:pPr>
        <w:spacing w:after="0" w:line="240" w:lineRule="auto"/>
        <w:jc w:val="right"/>
        <w:rPr>
          <w:rFonts w:ascii="Times New Roman" w:hAnsi="Times New Roman" w:cs="Times New Roman"/>
          <w:sz w:val="24"/>
          <w:szCs w:val="24"/>
        </w:rPr>
      </w:pPr>
      <w:r w:rsidRPr="003378CE">
        <w:rPr>
          <w:rFonts w:ascii="Times New Roman" w:hAnsi="Times New Roman" w:cs="Times New Roman"/>
          <w:sz w:val="24"/>
          <w:szCs w:val="24"/>
        </w:rPr>
        <w:t xml:space="preserve">Zagreb, </w:t>
      </w:r>
      <w:r w:rsidR="00BC5FFF">
        <w:rPr>
          <w:rFonts w:ascii="Times New Roman" w:hAnsi="Times New Roman" w:cs="Times New Roman"/>
          <w:sz w:val="24"/>
          <w:szCs w:val="24"/>
        </w:rPr>
        <w:t xml:space="preserve">10. </w:t>
      </w:r>
      <w:r>
        <w:rPr>
          <w:rFonts w:ascii="Times New Roman" w:hAnsi="Times New Roman" w:cs="Times New Roman"/>
          <w:sz w:val="24"/>
          <w:szCs w:val="24"/>
        </w:rPr>
        <w:t>listopad</w:t>
      </w:r>
      <w:r w:rsidR="00BC5FFF">
        <w:rPr>
          <w:rFonts w:ascii="Times New Roman" w:hAnsi="Times New Roman" w:cs="Times New Roman"/>
          <w:sz w:val="24"/>
          <w:szCs w:val="24"/>
        </w:rPr>
        <w:t>a</w:t>
      </w:r>
      <w:bookmarkStart w:id="0" w:name="_GoBack"/>
      <w:bookmarkEnd w:id="0"/>
      <w:r w:rsidRPr="003378CE">
        <w:rPr>
          <w:rFonts w:ascii="Times New Roman" w:hAnsi="Times New Roman" w:cs="Times New Roman"/>
          <w:sz w:val="24"/>
          <w:szCs w:val="24"/>
        </w:rPr>
        <w:t xml:space="preserve"> 2024.</w:t>
      </w:r>
    </w:p>
    <w:p w14:paraId="0C53CE6B" w14:textId="77777777" w:rsidR="00097437" w:rsidRPr="003378CE" w:rsidRDefault="00097437" w:rsidP="00097437">
      <w:pPr>
        <w:spacing w:after="0" w:line="240" w:lineRule="auto"/>
        <w:jc w:val="right"/>
        <w:rPr>
          <w:rFonts w:ascii="Times New Roman" w:hAnsi="Times New Roman" w:cs="Times New Roman"/>
          <w:sz w:val="24"/>
          <w:szCs w:val="24"/>
        </w:rPr>
      </w:pPr>
    </w:p>
    <w:p w14:paraId="06229F2A" w14:textId="77777777" w:rsidR="00097437" w:rsidRPr="003378CE" w:rsidRDefault="00097437" w:rsidP="00097437">
      <w:pPr>
        <w:spacing w:after="0" w:line="240" w:lineRule="auto"/>
        <w:jc w:val="right"/>
        <w:rPr>
          <w:rFonts w:ascii="Times New Roman" w:hAnsi="Times New Roman" w:cs="Times New Roman"/>
          <w:sz w:val="24"/>
          <w:szCs w:val="24"/>
        </w:rPr>
      </w:pPr>
    </w:p>
    <w:p w14:paraId="7940BBE3" w14:textId="77777777" w:rsidR="00097437" w:rsidRPr="003378CE" w:rsidRDefault="00097437" w:rsidP="00097437">
      <w:pPr>
        <w:spacing w:after="0" w:line="240" w:lineRule="auto"/>
        <w:jc w:val="right"/>
        <w:rPr>
          <w:rFonts w:ascii="Times New Roman" w:hAnsi="Times New Roman" w:cs="Times New Roman"/>
          <w:sz w:val="24"/>
          <w:szCs w:val="24"/>
        </w:rPr>
      </w:pPr>
    </w:p>
    <w:p w14:paraId="4374E50E" w14:textId="77777777" w:rsidR="00097437" w:rsidRPr="003378CE" w:rsidRDefault="00097437" w:rsidP="00097437">
      <w:pPr>
        <w:spacing w:after="0" w:line="240" w:lineRule="auto"/>
        <w:jc w:val="right"/>
        <w:rPr>
          <w:rFonts w:ascii="Times New Roman" w:hAnsi="Times New Roman" w:cs="Times New Roman"/>
          <w:sz w:val="24"/>
          <w:szCs w:val="24"/>
        </w:rPr>
      </w:pPr>
    </w:p>
    <w:p w14:paraId="76843202" w14:textId="77777777" w:rsidR="00097437" w:rsidRPr="003378CE" w:rsidRDefault="00097437" w:rsidP="00097437">
      <w:pPr>
        <w:spacing w:after="0" w:line="240" w:lineRule="auto"/>
        <w:jc w:val="right"/>
        <w:rPr>
          <w:rFonts w:ascii="Times New Roman" w:hAnsi="Times New Roman" w:cs="Times New Roman"/>
          <w:sz w:val="24"/>
          <w:szCs w:val="24"/>
        </w:rPr>
      </w:pPr>
    </w:p>
    <w:p w14:paraId="487F7475" w14:textId="77777777" w:rsidR="00097437" w:rsidRPr="003378CE" w:rsidRDefault="00097437" w:rsidP="00097437">
      <w:pPr>
        <w:spacing w:after="0" w:line="240" w:lineRule="auto"/>
        <w:jc w:val="right"/>
        <w:rPr>
          <w:rFonts w:ascii="Times New Roman" w:hAnsi="Times New Roman" w:cs="Times New Roman"/>
          <w:sz w:val="24"/>
          <w:szCs w:val="24"/>
        </w:rPr>
      </w:pPr>
    </w:p>
    <w:p w14:paraId="5CA37E8D" w14:textId="77777777" w:rsidR="00097437" w:rsidRPr="003378CE" w:rsidRDefault="00097437" w:rsidP="00097437">
      <w:pPr>
        <w:spacing w:after="0" w:line="240" w:lineRule="auto"/>
        <w:jc w:val="right"/>
        <w:rPr>
          <w:rFonts w:ascii="Times New Roman" w:hAnsi="Times New Roman" w:cs="Times New Roman"/>
          <w:sz w:val="24"/>
          <w:szCs w:val="24"/>
        </w:rPr>
      </w:pPr>
    </w:p>
    <w:p w14:paraId="073ABD18" w14:textId="77777777" w:rsidR="00097437" w:rsidRPr="003378CE" w:rsidRDefault="00097437" w:rsidP="00097437">
      <w:pPr>
        <w:spacing w:after="0" w:line="240" w:lineRule="auto"/>
        <w:jc w:val="right"/>
        <w:rPr>
          <w:rFonts w:ascii="Times New Roman" w:hAnsi="Times New Roman" w:cs="Times New Roman"/>
          <w:sz w:val="24"/>
          <w:szCs w:val="24"/>
        </w:rPr>
      </w:pPr>
    </w:p>
    <w:p w14:paraId="7374FB56" w14:textId="77777777" w:rsidR="00097437" w:rsidRPr="003378CE" w:rsidRDefault="00097437" w:rsidP="00097437">
      <w:pPr>
        <w:spacing w:after="0" w:line="240" w:lineRule="auto"/>
        <w:jc w:val="right"/>
        <w:rPr>
          <w:rFonts w:ascii="Times New Roman" w:hAnsi="Times New Roman" w:cs="Times New Roman"/>
          <w:sz w:val="24"/>
          <w:szCs w:val="24"/>
        </w:rPr>
      </w:pPr>
    </w:p>
    <w:p w14:paraId="69DB063B" w14:textId="77777777" w:rsidR="00097437" w:rsidRPr="003378CE" w:rsidRDefault="00097437" w:rsidP="00097437">
      <w:pPr>
        <w:spacing w:after="0" w:line="240" w:lineRule="auto"/>
        <w:jc w:val="right"/>
        <w:rPr>
          <w:rFonts w:ascii="Times New Roman" w:hAnsi="Times New Roman" w:cs="Times New Roman"/>
          <w:sz w:val="24"/>
          <w:szCs w:val="24"/>
        </w:rPr>
      </w:pPr>
    </w:p>
    <w:p w14:paraId="128AE62B" w14:textId="77777777" w:rsidR="00097437" w:rsidRPr="003378CE" w:rsidRDefault="00097437" w:rsidP="00097437">
      <w:r w:rsidRPr="003378CE">
        <w:rPr>
          <w:rFonts w:ascii="Times New Roman" w:hAnsi="Times New Roman" w:cs="Times New Roman"/>
          <w:sz w:val="24"/>
          <w:szCs w:val="24"/>
        </w:rPr>
        <w:t>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097437" w:rsidRPr="003378CE" w14:paraId="2F711AB3" w14:textId="77777777" w:rsidTr="009F385F">
        <w:tc>
          <w:tcPr>
            <w:tcW w:w="1951" w:type="dxa"/>
            <w:hideMark/>
          </w:tcPr>
          <w:p w14:paraId="75ACC633" w14:textId="77777777" w:rsidR="00097437" w:rsidRPr="003378CE" w:rsidRDefault="00097437" w:rsidP="009F385F">
            <w:pPr>
              <w:jc w:val="right"/>
              <w:rPr>
                <w:sz w:val="24"/>
                <w:szCs w:val="24"/>
              </w:rPr>
            </w:pPr>
            <w:r w:rsidRPr="003378CE">
              <w:rPr>
                <w:sz w:val="24"/>
                <w:szCs w:val="24"/>
              </w:rPr>
              <w:t xml:space="preserve"> </w:t>
            </w:r>
            <w:r w:rsidRPr="003378CE">
              <w:rPr>
                <w:b/>
                <w:smallCaps/>
                <w:sz w:val="24"/>
                <w:szCs w:val="24"/>
              </w:rPr>
              <w:t>Predlagatelj</w:t>
            </w:r>
            <w:r w:rsidRPr="003378CE">
              <w:rPr>
                <w:b/>
                <w:sz w:val="24"/>
                <w:szCs w:val="24"/>
              </w:rPr>
              <w:t>:</w:t>
            </w:r>
          </w:p>
        </w:tc>
        <w:tc>
          <w:tcPr>
            <w:tcW w:w="7229" w:type="dxa"/>
            <w:hideMark/>
          </w:tcPr>
          <w:p w14:paraId="003C96C8" w14:textId="77777777" w:rsidR="00097437" w:rsidRPr="003378CE" w:rsidRDefault="00097437" w:rsidP="009F385F">
            <w:pPr>
              <w:rPr>
                <w:sz w:val="24"/>
                <w:szCs w:val="24"/>
              </w:rPr>
            </w:pPr>
            <w:r w:rsidRPr="003378CE">
              <w:rPr>
                <w:sz w:val="24"/>
                <w:szCs w:val="24"/>
              </w:rPr>
              <w:t>Ministarstvo financija</w:t>
            </w:r>
          </w:p>
        </w:tc>
      </w:tr>
    </w:tbl>
    <w:p w14:paraId="211A06AB" w14:textId="77777777" w:rsidR="00097437" w:rsidRPr="003378CE" w:rsidRDefault="00097437" w:rsidP="00097437">
      <w:pPr>
        <w:spacing w:after="0" w:line="240" w:lineRule="auto"/>
        <w:jc w:val="both"/>
        <w:rPr>
          <w:rFonts w:ascii="Times New Roman" w:hAnsi="Times New Roman" w:cs="Times New Roman"/>
          <w:sz w:val="24"/>
          <w:szCs w:val="24"/>
        </w:rPr>
      </w:pPr>
      <w:r w:rsidRPr="003378CE">
        <w:rPr>
          <w:rFonts w:ascii="Times New Roman" w:hAnsi="Times New Roman" w:cs="Times New Roman"/>
          <w:sz w:val="24"/>
          <w:szCs w:val="24"/>
        </w:rPr>
        <w:t>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097437" w:rsidRPr="003378CE" w14:paraId="484D7F99" w14:textId="77777777" w:rsidTr="009F385F">
        <w:tc>
          <w:tcPr>
            <w:tcW w:w="1951" w:type="dxa"/>
            <w:hideMark/>
          </w:tcPr>
          <w:p w14:paraId="7E7E947A" w14:textId="77777777" w:rsidR="00097437" w:rsidRPr="003378CE" w:rsidRDefault="00097437" w:rsidP="009F385F">
            <w:pPr>
              <w:jc w:val="right"/>
              <w:rPr>
                <w:sz w:val="24"/>
                <w:szCs w:val="24"/>
              </w:rPr>
            </w:pPr>
            <w:r w:rsidRPr="003378CE">
              <w:rPr>
                <w:b/>
                <w:smallCaps/>
                <w:sz w:val="24"/>
                <w:szCs w:val="24"/>
              </w:rPr>
              <w:t>Predmet</w:t>
            </w:r>
            <w:r w:rsidRPr="003378CE">
              <w:rPr>
                <w:b/>
                <w:sz w:val="24"/>
                <w:szCs w:val="24"/>
              </w:rPr>
              <w:t>:</w:t>
            </w:r>
          </w:p>
        </w:tc>
        <w:tc>
          <w:tcPr>
            <w:tcW w:w="7229" w:type="dxa"/>
            <w:hideMark/>
          </w:tcPr>
          <w:p w14:paraId="5912FBAA" w14:textId="47F29553" w:rsidR="00097437" w:rsidRPr="003378CE" w:rsidRDefault="00097437" w:rsidP="00097437">
            <w:pPr>
              <w:jc w:val="both"/>
              <w:rPr>
                <w:sz w:val="24"/>
                <w:szCs w:val="24"/>
              </w:rPr>
            </w:pPr>
            <w:r w:rsidRPr="003378CE">
              <w:rPr>
                <w:sz w:val="24"/>
                <w:szCs w:val="24"/>
              </w:rPr>
              <w:t xml:space="preserve">Nacrt prijedloga zakona o izmjenama i dopunama Zakona o </w:t>
            </w:r>
            <w:r>
              <w:rPr>
                <w:sz w:val="24"/>
                <w:szCs w:val="24"/>
              </w:rPr>
              <w:t>otvorenim investicijskim fondovima s javnom ponudom</w:t>
            </w:r>
            <w:r w:rsidRPr="003378CE">
              <w:rPr>
                <w:sz w:val="24"/>
                <w:szCs w:val="24"/>
              </w:rPr>
              <w:t xml:space="preserve"> </w:t>
            </w:r>
          </w:p>
        </w:tc>
      </w:tr>
    </w:tbl>
    <w:p w14:paraId="6024FE6D" w14:textId="77777777" w:rsidR="00097437" w:rsidRPr="003378CE" w:rsidRDefault="00097437" w:rsidP="00097437">
      <w:pPr>
        <w:spacing w:after="0" w:line="240" w:lineRule="auto"/>
        <w:jc w:val="both"/>
        <w:rPr>
          <w:rFonts w:ascii="Times New Roman" w:hAnsi="Times New Roman" w:cs="Times New Roman"/>
          <w:sz w:val="24"/>
          <w:szCs w:val="24"/>
        </w:rPr>
      </w:pPr>
      <w:r w:rsidRPr="003378CE">
        <w:rPr>
          <w:rFonts w:ascii="Times New Roman" w:hAnsi="Times New Roman" w:cs="Times New Roman"/>
          <w:sz w:val="24"/>
          <w:szCs w:val="24"/>
        </w:rPr>
        <w:t>___________________________________________________________________________</w:t>
      </w:r>
    </w:p>
    <w:p w14:paraId="06418061" w14:textId="77777777" w:rsidR="00097437" w:rsidRPr="003378CE" w:rsidRDefault="00097437" w:rsidP="00097437">
      <w:pPr>
        <w:spacing w:after="0" w:line="240" w:lineRule="auto"/>
        <w:jc w:val="both"/>
        <w:rPr>
          <w:rFonts w:ascii="Times New Roman" w:hAnsi="Times New Roman" w:cs="Times New Roman"/>
          <w:sz w:val="24"/>
          <w:szCs w:val="24"/>
        </w:rPr>
      </w:pPr>
    </w:p>
    <w:p w14:paraId="19E6C87B" w14:textId="77777777" w:rsidR="00097437" w:rsidRPr="003378CE" w:rsidRDefault="00097437" w:rsidP="00097437">
      <w:pPr>
        <w:spacing w:after="0" w:line="240" w:lineRule="auto"/>
        <w:jc w:val="both"/>
        <w:rPr>
          <w:rFonts w:ascii="Times New Roman" w:hAnsi="Times New Roman" w:cs="Times New Roman"/>
          <w:sz w:val="24"/>
          <w:szCs w:val="24"/>
        </w:rPr>
      </w:pPr>
    </w:p>
    <w:p w14:paraId="45A5D5D9" w14:textId="77777777" w:rsidR="00097437" w:rsidRPr="003378CE" w:rsidRDefault="00097437" w:rsidP="00097437">
      <w:pPr>
        <w:spacing w:after="0" w:line="240" w:lineRule="auto"/>
        <w:jc w:val="both"/>
        <w:rPr>
          <w:rFonts w:ascii="Times New Roman" w:hAnsi="Times New Roman" w:cs="Times New Roman"/>
          <w:sz w:val="24"/>
          <w:szCs w:val="24"/>
        </w:rPr>
      </w:pPr>
    </w:p>
    <w:p w14:paraId="0609C465" w14:textId="77777777" w:rsidR="00097437" w:rsidRPr="003378CE" w:rsidRDefault="00097437" w:rsidP="00097437">
      <w:pPr>
        <w:spacing w:after="0" w:line="240" w:lineRule="auto"/>
        <w:jc w:val="both"/>
        <w:rPr>
          <w:rFonts w:ascii="Times New Roman" w:hAnsi="Times New Roman" w:cs="Times New Roman"/>
          <w:sz w:val="24"/>
          <w:szCs w:val="24"/>
        </w:rPr>
      </w:pPr>
    </w:p>
    <w:p w14:paraId="3FC01302" w14:textId="77777777" w:rsidR="00097437" w:rsidRPr="003378CE" w:rsidRDefault="00097437" w:rsidP="00097437">
      <w:pPr>
        <w:spacing w:after="0" w:line="240" w:lineRule="auto"/>
        <w:jc w:val="both"/>
        <w:rPr>
          <w:rFonts w:ascii="Times New Roman" w:hAnsi="Times New Roman" w:cs="Times New Roman"/>
          <w:sz w:val="24"/>
          <w:szCs w:val="24"/>
        </w:rPr>
      </w:pPr>
    </w:p>
    <w:p w14:paraId="46A61608" w14:textId="77777777" w:rsidR="00097437" w:rsidRPr="003378CE" w:rsidRDefault="00097437" w:rsidP="00097437">
      <w:pPr>
        <w:pStyle w:val="Header"/>
        <w:rPr>
          <w:rFonts w:ascii="Times New Roman" w:hAnsi="Times New Roman" w:cs="Times New Roman"/>
          <w:sz w:val="24"/>
          <w:szCs w:val="24"/>
        </w:rPr>
      </w:pPr>
    </w:p>
    <w:p w14:paraId="6CA816BB" w14:textId="77777777" w:rsidR="00097437" w:rsidRPr="003378CE" w:rsidRDefault="00097437" w:rsidP="00097437">
      <w:pPr>
        <w:pStyle w:val="Header"/>
        <w:rPr>
          <w:rFonts w:ascii="Times New Roman" w:hAnsi="Times New Roman" w:cs="Times New Roman"/>
          <w:sz w:val="24"/>
          <w:szCs w:val="24"/>
        </w:rPr>
      </w:pPr>
    </w:p>
    <w:p w14:paraId="077CFE5F" w14:textId="77777777" w:rsidR="00097437" w:rsidRPr="003378CE" w:rsidRDefault="00097437" w:rsidP="00097437">
      <w:pPr>
        <w:pStyle w:val="Header"/>
        <w:rPr>
          <w:rFonts w:ascii="Times New Roman" w:hAnsi="Times New Roman" w:cs="Times New Roman"/>
          <w:sz w:val="24"/>
          <w:szCs w:val="24"/>
        </w:rPr>
      </w:pPr>
    </w:p>
    <w:p w14:paraId="61372E7E" w14:textId="77777777" w:rsidR="00097437" w:rsidRPr="003378CE" w:rsidRDefault="00097437" w:rsidP="00097437">
      <w:pPr>
        <w:pStyle w:val="Header"/>
        <w:rPr>
          <w:rFonts w:ascii="Times New Roman" w:hAnsi="Times New Roman" w:cs="Times New Roman"/>
          <w:sz w:val="24"/>
          <w:szCs w:val="24"/>
        </w:rPr>
      </w:pPr>
    </w:p>
    <w:p w14:paraId="1CFF8984" w14:textId="77777777" w:rsidR="00097437" w:rsidRPr="003378CE" w:rsidRDefault="00097437" w:rsidP="00097437">
      <w:pPr>
        <w:pStyle w:val="Header"/>
        <w:rPr>
          <w:rFonts w:ascii="Times New Roman" w:hAnsi="Times New Roman" w:cs="Times New Roman"/>
          <w:sz w:val="24"/>
          <w:szCs w:val="24"/>
        </w:rPr>
      </w:pPr>
    </w:p>
    <w:p w14:paraId="124B5C75" w14:textId="77777777" w:rsidR="00097437" w:rsidRPr="003378CE" w:rsidRDefault="00097437" w:rsidP="00097437">
      <w:pPr>
        <w:pStyle w:val="Header"/>
        <w:rPr>
          <w:rFonts w:ascii="Times New Roman" w:hAnsi="Times New Roman" w:cs="Times New Roman"/>
          <w:sz w:val="24"/>
          <w:szCs w:val="24"/>
        </w:rPr>
      </w:pPr>
    </w:p>
    <w:p w14:paraId="70269D43" w14:textId="77777777" w:rsidR="00097437" w:rsidRPr="003378CE" w:rsidRDefault="00097437" w:rsidP="00097437">
      <w:pPr>
        <w:pStyle w:val="Header"/>
        <w:rPr>
          <w:rFonts w:ascii="Times New Roman" w:hAnsi="Times New Roman" w:cs="Times New Roman"/>
          <w:sz w:val="24"/>
          <w:szCs w:val="24"/>
        </w:rPr>
      </w:pPr>
    </w:p>
    <w:p w14:paraId="146C0C5A" w14:textId="77777777" w:rsidR="00097437" w:rsidRPr="003378CE" w:rsidRDefault="00097437" w:rsidP="00097437">
      <w:pPr>
        <w:pStyle w:val="Header"/>
        <w:rPr>
          <w:rFonts w:ascii="Times New Roman" w:hAnsi="Times New Roman" w:cs="Times New Roman"/>
          <w:sz w:val="24"/>
          <w:szCs w:val="24"/>
        </w:rPr>
      </w:pPr>
    </w:p>
    <w:p w14:paraId="102299A9" w14:textId="77777777" w:rsidR="00097437" w:rsidRPr="003378CE" w:rsidRDefault="00097437" w:rsidP="00097437">
      <w:pPr>
        <w:pStyle w:val="Header"/>
        <w:rPr>
          <w:rFonts w:ascii="Times New Roman" w:hAnsi="Times New Roman" w:cs="Times New Roman"/>
          <w:sz w:val="24"/>
          <w:szCs w:val="24"/>
        </w:rPr>
      </w:pPr>
    </w:p>
    <w:p w14:paraId="1A6DAE61" w14:textId="77777777" w:rsidR="00097437" w:rsidRPr="003378CE" w:rsidRDefault="00097437" w:rsidP="00097437">
      <w:pPr>
        <w:spacing w:after="0" w:line="240" w:lineRule="auto"/>
        <w:rPr>
          <w:rFonts w:ascii="Times New Roman" w:hAnsi="Times New Roman" w:cs="Times New Roman"/>
          <w:sz w:val="24"/>
          <w:szCs w:val="24"/>
        </w:rPr>
      </w:pPr>
    </w:p>
    <w:p w14:paraId="7CC78BBD" w14:textId="77777777" w:rsidR="00097437" w:rsidRPr="003378CE" w:rsidRDefault="00097437" w:rsidP="00097437">
      <w:pPr>
        <w:spacing w:after="0" w:line="240" w:lineRule="auto"/>
        <w:rPr>
          <w:rFonts w:ascii="Times New Roman" w:hAnsi="Times New Roman" w:cs="Times New Roman"/>
          <w:sz w:val="24"/>
          <w:szCs w:val="24"/>
        </w:rPr>
      </w:pPr>
    </w:p>
    <w:p w14:paraId="0E48BCF6" w14:textId="77777777" w:rsidR="00097437" w:rsidRPr="003378CE" w:rsidRDefault="00097437" w:rsidP="00097437">
      <w:pPr>
        <w:spacing w:after="0" w:line="240" w:lineRule="auto"/>
        <w:rPr>
          <w:rFonts w:ascii="Times New Roman" w:hAnsi="Times New Roman" w:cs="Times New Roman"/>
          <w:sz w:val="24"/>
          <w:szCs w:val="24"/>
        </w:rPr>
      </w:pPr>
    </w:p>
    <w:p w14:paraId="1785E10B" w14:textId="77777777" w:rsidR="00097437" w:rsidRPr="003378CE" w:rsidRDefault="00097437" w:rsidP="00097437">
      <w:pPr>
        <w:spacing w:after="0" w:line="240" w:lineRule="auto"/>
        <w:rPr>
          <w:rFonts w:ascii="Times New Roman" w:hAnsi="Times New Roman" w:cs="Times New Roman"/>
          <w:sz w:val="24"/>
          <w:szCs w:val="24"/>
        </w:rPr>
      </w:pPr>
    </w:p>
    <w:p w14:paraId="061714E7" w14:textId="77777777" w:rsidR="00097437" w:rsidRPr="003378CE" w:rsidRDefault="00097437" w:rsidP="00097437">
      <w:pPr>
        <w:pStyle w:val="Footer"/>
        <w:pBdr>
          <w:top w:val="single" w:sz="4" w:space="1" w:color="404040" w:themeColor="text1" w:themeTint="BF"/>
        </w:pBdr>
        <w:jc w:val="center"/>
        <w:rPr>
          <w:rFonts w:ascii="Times New Roman" w:hAnsi="Times New Roman" w:cs="Times New Roman"/>
          <w:spacing w:val="20"/>
          <w:sz w:val="24"/>
          <w:szCs w:val="24"/>
        </w:rPr>
      </w:pPr>
      <w:r w:rsidRPr="003378CE">
        <w:rPr>
          <w:rFonts w:ascii="Times New Roman" w:hAnsi="Times New Roman" w:cs="Times New Roman"/>
          <w:spacing w:val="20"/>
          <w:sz w:val="24"/>
          <w:szCs w:val="24"/>
        </w:rPr>
        <w:t>Banski dvori | Trg Sv. Marka 2 | 10000 Zagreb | tel. 01 4569 222 | vlada.gov.hr</w:t>
      </w:r>
    </w:p>
    <w:p w14:paraId="30381C12" w14:textId="77777777" w:rsidR="009E6268" w:rsidRPr="007C0CC9" w:rsidRDefault="009E6268" w:rsidP="00193DB2">
      <w:pPr>
        <w:pBdr>
          <w:bottom w:val="single" w:sz="12" w:space="1" w:color="auto"/>
        </w:pBdr>
        <w:spacing w:after="0" w:line="240" w:lineRule="auto"/>
        <w:jc w:val="center"/>
        <w:rPr>
          <w:rFonts w:ascii="Times New Roman" w:hAnsi="Times New Roman" w:cs="Times New Roman"/>
          <w:b/>
          <w:sz w:val="24"/>
          <w:szCs w:val="24"/>
        </w:rPr>
      </w:pPr>
      <w:r w:rsidRPr="007C0CC9">
        <w:rPr>
          <w:rFonts w:ascii="Times New Roman" w:hAnsi="Times New Roman" w:cs="Times New Roman"/>
          <w:b/>
          <w:sz w:val="24"/>
          <w:szCs w:val="24"/>
        </w:rPr>
        <w:lastRenderedPageBreak/>
        <w:t>REPUBLIKA HRVATSKA</w:t>
      </w:r>
    </w:p>
    <w:p w14:paraId="7399B394" w14:textId="77777777" w:rsidR="009E6268" w:rsidRPr="007C0CC9" w:rsidRDefault="009E6268" w:rsidP="00193DB2">
      <w:pPr>
        <w:pBdr>
          <w:bottom w:val="single" w:sz="12" w:space="1" w:color="auto"/>
        </w:pBdr>
        <w:spacing w:after="0" w:line="240" w:lineRule="auto"/>
        <w:jc w:val="center"/>
        <w:rPr>
          <w:rFonts w:ascii="Times New Roman" w:hAnsi="Times New Roman" w:cs="Times New Roman"/>
          <w:b/>
          <w:sz w:val="24"/>
          <w:szCs w:val="24"/>
        </w:rPr>
      </w:pPr>
      <w:r w:rsidRPr="007C0CC9">
        <w:rPr>
          <w:rFonts w:ascii="Times New Roman" w:hAnsi="Times New Roman" w:cs="Times New Roman"/>
          <w:b/>
          <w:sz w:val="24"/>
          <w:szCs w:val="24"/>
        </w:rPr>
        <w:t>MINISTARSTVO FINANCIJA</w:t>
      </w:r>
    </w:p>
    <w:p w14:paraId="6A8B3B2F" w14:textId="77777777" w:rsidR="009E6268" w:rsidRPr="007C0CC9" w:rsidRDefault="009E6268" w:rsidP="00193DB2">
      <w:pPr>
        <w:pBdr>
          <w:bottom w:val="single" w:sz="12" w:space="1" w:color="auto"/>
        </w:pBdr>
        <w:spacing w:after="0" w:line="240" w:lineRule="auto"/>
        <w:jc w:val="center"/>
        <w:rPr>
          <w:rFonts w:ascii="Times New Roman" w:hAnsi="Times New Roman" w:cs="Times New Roman"/>
          <w:b/>
          <w:sz w:val="24"/>
          <w:szCs w:val="24"/>
        </w:rPr>
      </w:pPr>
    </w:p>
    <w:p w14:paraId="7A6A752E" w14:textId="77777777" w:rsidR="009E6268" w:rsidRPr="007C0CC9" w:rsidRDefault="009E6268" w:rsidP="00193DB2">
      <w:pPr>
        <w:spacing w:after="0" w:line="240" w:lineRule="auto"/>
        <w:jc w:val="center"/>
        <w:rPr>
          <w:rFonts w:ascii="Times New Roman" w:hAnsi="Times New Roman" w:cs="Times New Roman"/>
          <w:b/>
          <w:sz w:val="24"/>
          <w:szCs w:val="24"/>
        </w:rPr>
      </w:pPr>
    </w:p>
    <w:p w14:paraId="611E5042" w14:textId="77777777" w:rsidR="009E6268" w:rsidRPr="007C0CC9" w:rsidRDefault="009E6268" w:rsidP="00193DB2">
      <w:pPr>
        <w:spacing w:after="0" w:line="240" w:lineRule="auto"/>
        <w:jc w:val="right"/>
        <w:rPr>
          <w:rFonts w:ascii="Times New Roman" w:hAnsi="Times New Roman" w:cs="Times New Roman"/>
          <w:b/>
          <w:sz w:val="24"/>
          <w:szCs w:val="24"/>
        </w:rPr>
      </w:pPr>
      <w:r w:rsidRPr="007C0CC9">
        <w:rPr>
          <w:rFonts w:ascii="Times New Roman" w:hAnsi="Times New Roman" w:cs="Times New Roman"/>
          <w:b/>
          <w:sz w:val="24"/>
          <w:szCs w:val="24"/>
        </w:rPr>
        <w:t>NACRT</w:t>
      </w:r>
    </w:p>
    <w:p w14:paraId="62F9D934" w14:textId="77777777" w:rsidR="009E6268" w:rsidRPr="007C0CC9" w:rsidRDefault="009E6268" w:rsidP="00CA1416">
      <w:pPr>
        <w:spacing w:line="240" w:lineRule="auto"/>
        <w:jc w:val="right"/>
        <w:rPr>
          <w:rFonts w:ascii="Times New Roman" w:hAnsi="Times New Roman" w:cs="Times New Roman"/>
          <w:b/>
          <w:sz w:val="24"/>
          <w:szCs w:val="24"/>
        </w:rPr>
      </w:pPr>
    </w:p>
    <w:p w14:paraId="260E88F1" w14:textId="77777777" w:rsidR="009E6268" w:rsidRPr="007C0CC9" w:rsidRDefault="009E6268" w:rsidP="00CA1416">
      <w:pPr>
        <w:spacing w:line="240" w:lineRule="auto"/>
        <w:jc w:val="right"/>
        <w:rPr>
          <w:rFonts w:ascii="Times New Roman" w:hAnsi="Times New Roman" w:cs="Times New Roman"/>
          <w:b/>
          <w:sz w:val="24"/>
          <w:szCs w:val="24"/>
        </w:rPr>
      </w:pPr>
    </w:p>
    <w:p w14:paraId="16A8525B" w14:textId="77777777" w:rsidR="009E6268" w:rsidRPr="007C0CC9" w:rsidRDefault="009E6268" w:rsidP="00CA1416">
      <w:pPr>
        <w:spacing w:line="240" w:lineRule="auto"/>
        <w:rPr>
          <w:rFonts w:ascii="Times New Roman" w:hAnsi="Times New Roman" w:cs="Times New Roman"/>
          <w:b/>
          <w:sz w:val="24"/>
          <w:szCs w:val="24"/>
        </w:rPr>
      </w:pPr>
    </w:p>
    <w:p w14:paraId="526C2780" w14:textId="77777777" w:rsidR="009E6268" w:rsidRPr="007C0CC9" w:rsidRDefault="009E6268" w:rsidP="00CA1416">
      <w:pPr>
        <w:spacing w:line="240" w:lineRule="auto"/>
        <w:rPr>
          <w:rFonts w:ascii="Times New Roman" w:hAnsi="Times New Roman" w:cs="Times New Roman"/>
          <w:b/>
          <w:sz w:val="24"/>
          <w:szCs w:val="24"/>
        </w:rPr>
      </w:pPr>
    </w:p>
    <w:p w14:paraId="1A344D6B" w14:textId="77777777" w:rsidR="009E6268" w:rsidRPr="007C0CC9" w:rsidRDefault="009E6268" w:rsidP="00CA1416">
      <w:pPr>
        <w:spacing w:line="240" w:lineRule="auto"/>
        <w:rPr>
          <w:b/>
        </w:rPr>
      </w:pPr>
    </w:p>
    <w:p w14:paraId="638AB545" w14:textId="77777777" w:rsidR="009E6268" w:rsidRPr="007C0CC9" w:rsidRDefault="009E6268" w:rsidP="00CA1416">
      <w:pPr>
        <w:spacing w:line="240" w:lineRule="auto"/>
        <w:jc w:val="center"/>
        <w:rPr>
          <w:b/>
        </w:rPr>
      </w:pPr>
    </w:p>
    <w:p w14:paraId="5B590922" w14:textId="77777777" w:rsidR="009E6268" w:rsidRPr="007C0CC9" w:rsidRDefault="009E6268" w:rsidP="00CA1416">
      <w:pPr>
        <w:spacing w:line="240" w:lineRule="auto"/>
        <w:jc w:val="center"/>
        <w:rPr>
          <w:b/>
        </w:rPr>
      </w:pPr>
    </w:p>
    <w:p w14:paraId="01C03ADE" w14:textId="77777777" w:rsidR="009E6268" w:rsidRPr="007C0CC9" w:rsidRDefault="009E6268" w:rsidP="00CA1416">
      <w:pPr>
        <w:spacing w:line="240" w:lineRule="auto"/>
        <w:jc w:val="center"/>
        <w:rPr>
          <w:b/>
        </w:rPr>
      </w:pPr>
    </w:p>
    <w:p w14:paraId="469EFE23" w14:textId="77777777" w:rsidR="009E6268" w:rsidRPr="007C0CC9" w:rsidRDefault="009E6268" w:rsidP="00CA1416">
      <w:pPr>
        <w:spacing w:line="240" w:lineRule="auto"/>
        <w:jc w:val="center"/>
        <w:rPr>
          <w:b/>
        </w:rPr>
      </w:pPr>
    </w:p>
    <w:p w14:paraId="5C8853FD" w14:textId="77777777" w:rsidR="009E6268" w:rsidRPr="007C0CC9" w:rsidRDefault="009E6268" w:rsidP="00CA1416">
      <w:pPr>
        <w:spacing w:line="240" w:lineRule="auto"/>
        <w:jc w:val="center"/>
        <w:rPr>
          <w:rFonts w:ascii="Times New Roman" w:hAnsi="Times New Roman" w:cs="Times New Roman"/>
          <w:b/>
          <w:sz w:val="24"/>
          <w:szCs w:val="24"/>
        </w:rPr>
      </w:pPr>
      <w:r w:rsidRPr="007C0CC9">
        <w:rPr>
          <w:rFonts w:ascii="Times New Roman" w:hAnsi="Times New Roman" w:cs="Times New Roman"/>
          <w:b/>
          <w:sz w:val="24"/>
          <w:szCs w:val="24"/>
        </w:rPr>
        <w:t>PRIJEDLOG ZAKONA O IZMJENAMA I DOPUNAMA ZAKONA O OTVORENIM INVESTICIJSKIM FONDOVIMA S JAVNOM PONUDOM</w:t>
      </w:r>
    </w:p>
    <w:p w14:paraId="750B087E" w14:textId="77777777" w:rsidR="009E6268" w:rsidRPr="007C0CC9" w:rsidRDefault="009E6268" w:rsidP="00CA1416">
      <w:pPr>
        <w:spacing w:line="240" w:lineRule="auto"/>
        <w:jc w:val="center"/>
        <w:rPr>
          <w:b/>
        </w:rPr>
      </w:pPr>
    </w:p>
    <w:p w14:paraId="4351C614" w14:textId="77777777" w:rsidR="009E6268" w:rsidRPr="007C0CC9" w:rsidRDefault="009E6268" w:rsidP="00CA1416">
      <w:pPr>
        <w:spacing w:line="240" w:lineRule="auto"/>
        <w:jc w:val="center"/>
        <w:rPr>
          <w:b/>
        </w:rPr>
      </w:pPr>
    </w:p>
    <w:p w14:paraId="3328D44B" w14:textId="77777777" w:rsidR="009E6268" w:rsidRPr="007C0CC9" w:rsidRDefault="009E6268" w:rsidP="00CA1416">
      <w:pPr>
        <w:spacing w:line="240" w:lineRule="auto"/>
        <w:jc w:val="center"/>
        <w:rPr>
          <w:b/>
        </w:rPr>
      </w:pPr>
    </w:p>
    <w:p w14:paraId="406511B8" w14:textId="77777777" w:rsidR="009E6268" w:rsidRPr="007C0CC9" w:rsidRDefault="009E6268" w:rsidP="00CA1416">
      <w:pPr>
        <w:spacing w:line="240" w:lineRule="auto"/>
        <w:jc w:val="center"/>
        <w:rPr>
          <w:b/>
        </w:rPr>
      </w:pPr>
    </w:p>
    <w:p w14:paraId="00659CD5" w14:textId="77777777" w:rsidR="009E6268" w:rsidRPr="007C0CC9" w:rsidRDefault="009E6268" w:rsidP="00CA1416">
      <w:pPr>
        <w:spacing w:line="240" w:lineRule="auto"/>
        <w:rPr>
          <w:b/>
        </w:rPr>
      </w:pPr>
    </w:p>
    <w:p w14:paraId="553E5AD0" w14:textId="77777777" w:rsidR="009E6268" w:rsidRPr="007C0CC9" w:rsidRDefault="009E6268" w:rsidP="00CA1416">
      <w:pPr>
        <w:pBdr>
          <w:bottom w:val="single" w:sz="12" w:space="1" w:color="auto"/>
        </w:pBdr>
        <w:spacing w:line="240" w:lineRule="auto"/>
        <w:rPr>
          <w:b/>
        </w:rPr>
      </w:pPr>
    </w:p>
    <w:p w14:paraId="542EC9AF" w14:textId="77777777" w:rsidR="009E6268" w:rsidRPr="007C0CC9" w:rsidRDefault="009E6268" w:rsidP="00CA1416">
      <w:pPr>
        <w:pBdr>
          <w:bottom w:val="single" w:sz="12" w:space="1" w:color="auto"/>
        </w:pBdr>
        <w:spacing w:line="240" w:lineRule="auto"/>
        <w:rPr>
          <w:b/>
        </w:rPr>
      </w:pPr>
    </w:p>
    <w:p w14:paraId="21FC2AEC" w14:textId="77777777" w:rsidR="009E6268" w:rsidRPr="007C0CC9" w:rsidRDefault="009E6268" w:rsidP="00CA1416">
      <w:pPr>
        <w:pBdr>
          <w:bottom w:val="single" w:sz="12" w:space="1" w:color="auto"/>
        </w:pBdr>
        <w:spacing w:line="240" w:lineRule="auto"/>
        <w:rPr>
          <w:b/>
        </w:rPr>
      </w:pPr>
    </w:p>
    <w:p w14:paraId="62076C3C" w14:textId="77777777" w:rsidR="009E6268" w:rsidRPr="007C0CC9" w:rsidRDefault="009E6268" w:rsidP="00CA1416">
      <w:pPr>
        <w:pBdr>
          <w:bottom w:val="single" w:sz="12" w:space="1" w:color="auto"/>
        </w:pBdr>
        <w:spacing w:line="240" w:lineRule="auto"/>
        <w:rPr>
          <w:b/>
        </w:rPr>
      </w:pPr>
    </w:p>
    <w:p w14:paraId="51D02518" w14:textId="77777777" w:rsidR="009E6268" w:rsidRPr="007C0CC9" w:rsidRDefault="009E6268" w:rsidP="00CA1416">
      <w:pPr>
        <w:pBdr>
          <w:bottom w:val="single" w:sz="12" w:space="1" w:color="auto"/>
        </w:pBdr>
        <w:spacing w:line="240" w:lineRule="auto"/>
        <w:rPr>
          <w:b/>
        </w:rPr>
      </w:pPr>
    </w:p>
    <w:p w14:paraId="6466AF60" w14:textId="2460C169" w:rsidR="009E6268" w:rsidRPr="007C0CC9" w:rsidRDefault="009E6268" w:rsidP="00193DB2">
      <w:pPr>
        <w:pBdr>
          <w:bottom w:val="single" w:sz="12" w:space="1" w:color="auto"/>
        </w:pBdr>
        <w:spacing w:line="240" w:lineRule="auto"/>
        <w:rPr>
          <w:b/>
        </w:rPr>
      </w:pPr>
    </w:p>
    <w:p w14:paraId="4617F1FA" w14:textId="41764400" w:rsidR="00634163" w:rsidRPr="007C0CC9" w:rsidRDefault="00634163" w:rsidP="00986892">
      <w:pPr>
        <w:pBdr>
          <w:bottom w:val="single" w:sz="12" w:space="1" w:color="auto"/>
        </w:pBdr>
        <w:spacing w:line="240" w:lineRule="auto"/>
        <w:jc w:val="center"/>
        <w:rPr>
          <w:b/>
        </w:rPr>
      </w:pPr>
    </w:p>
    <w:p w14:paraId="67B971AA" w14:textId="5A062049" w:rsidR="00C65E3F" w:rsidRPr="007C0CC9" w:rsidRDefault="00C65E3F" w:rsidP="00126667">
      <w:pPr>
        <w:pBdr>
          <w:bottom w:val="single" w:sz="12" w:space="1" w:color="auto"/>
        </w:pBdr>
        <w:spacing w:line="240" w:lineRule="auto"/>
        <w:jc w:val="center"/>
        <w:rPr>
          <w:b/>
        </w:rPr>
      </w:pPr>
    </w:p>
    <w:p w14:paraId="5E0D2DAB" w14:textId="0410DB0A" w:rsidR="00193DB2" w:rsidRPr="007C0CC9" w:rsidRDefault="00193DB2" w:rsidP="00126667">
      <w:pPr>
        <w:pBdr>
          <w:bottom w:val="single" w:sz="12" w:space="1" w:color="auto"/>
        </w:pBdr>
        <w:spacing w:line="240" w:lineRule="auto"/>
        <w:jc w:val="center"/>
        <w:rPr>
          <w:b/>
        </w:rPr>
      </w:pPr>
    </w:p>
    <w:p w14:paraId="15AFAF4E" w14:textId="77777777" w:rsidR="00193DB2" w:rsidRPr="007C0CC9" w:rsidRDefault="00193DB2" w:rsidP="005F6B98">
      <w:pPr>
        <w:pBdr>
          <w:bottom w:val="single" w:sz="12" w:space="1" w:color="auto"/>
        </w:pBdr>
        <w:spacing w:line="240" w:lineRule="auto"/>
        <w:jc w:val="center"/>
        <w:rPr>
          <w:b/>
        </w:rPr>
      </w:pPr>
    </w:p>
    <w:p w14:paraId="395EF0C0" w14:textId="74755046" w:rsidR="00DB0C3E" w:rsidRPr="007C0CC9" w:rsidRDefault="009E6268" w:rsidP="00E65C5E">
      <w:pPr>
        <w:spacing w:after="0" w:line="240" w:lineRule="auto"/>
        <w:jc w:val="center"/>
        <w:rPr>
          <w:rFonts w:ascii="Times New Roman" w:hAnsi="Times New Roman" w:cs="Times New Roman"/>
          <w:b/>
          <w:sz w:val="24"/>
          <w:szCs w:val="24"/>
        </w:rPr>
      </w:pPr>
      <w:r w:rsidRPr="007C0CC9">
        <w:rPr>
          <w:rFonts w:ascii="Times New Roman" w:hAnsi="Times New Roman" w:cs="Times New Roman"/>
          <w:b/>
          <w:sz w:val="24"/>
          <w:szCs w:val="24"/>
        </w:rPr>
        <w:t xml:space="preserve">Zagreb, </w:t>
      </w:r>
      <w:r w:rsidR="00EE3A98">
        <w:rPr>
          <w:rFonts w:ascii="Times New Roman" w:hAnsi="Times New Roman" w:cs="Times New Roman"/>
          <w:b/>
          <w:sz w:val="24"/>
          <w:szCs w:val="24"/>
        </w:rPr>
        <w:t>listopad</w:t>
      </w:r>
      <w:r w:rsidR="00B935B7" w:rsidRPr="007C0CC9">
        <w:rPr>
          <w:rFonts w:ascii="Times New Roman" w:hAnsi="Times New Roman" w:cs="Times New Roman"/>
          <w:b/>
          <w:sz w:val="24"/>
          <w:szCs w:val="24"/>
        </w:rPr>
        <w:t xml:space="preserve"> </w:t>
      </w:r>
      <w:r w:rsidR="00B55A3F" w:rsidRPr="007C0CC9">
        <w:rPr>
          <w:rFonts w:ascii="Times New Roman" w:hAnsi="Times New Roman" w:cs="Times New Roman"/>
          <w:b/>
          <w:sz w:val="24"/>
          <w:szCs w:val="24"/>
        </w:rPr>
        <w:t>2024</w:t>
      </w:r>
      <w:r w:rsidRPr="007C0CC9">
        <w:rPr>
          <w:rFonts w:ascii="Times New Roman" w:hAnsi="Times New Roman" w:cs="Times New Roman"/>
          <w:b/>
          <w:sz w:val="24"/>
          <w:szCs w:val="24"/>
        </w:rPr>
        <w:t>.</w:t>
      </w:r>
    </w:p>
    <w:p w14:paraId="63036210" w14:textId="77777777" w:rsidR="003327BD" w:rsidRPr="007C0CC9" w:rsidRDefault="003327BD" w:rsidP="00E65C5E">
      <w:pPr>
        <w:spacing w:after="0" w:line="240" w:lineRule="auto"/>
        <w:jc w:val="center"/>
        <w:rPr>
          <w:rFonts w:ascii="Times New Roman" w:hAnsi="Times New Roman" w:cs="Times New Roman"/>
          <w:b/>
          <w:sz w:val="24"/>
          <w:szCs w:val="24"/>
        </w:rPr>
      </w:pPr>
      <w:r w:rsidRPr="007C0CC9">
        <w:rPr>
          <w:rFonts w:ascii="Times New Roman" w:hAnsi="Times New Roman" w:cs="Times New Roman"/>
          <w:b/>
          <w:sz w:val="24"/>
          <w:szCs w:val="24"/>
        </w:rPr>
        <w:lastRenderedPageBreak/>
        <w:t>PRIJEDLOG ZAKONA O IZMJENAMA I DOPUNAMA ZAKONA O OTVORENIM INVESTICIJSKIM FONDOVIMA S JAVNOM PONUDOM</w:t>
      </w:r>
    </w:p>
    <w:p w14:paraId="13D5DAEB" w14:textId="77777777" w:rsidR="003327BD" w:rsidRPr="007C0CC9" w:rsidRDefault="003327BD" w:rsidP="00E65C5E">
      <w:pPr>
        <w:spacing w:after="0" w:line="240" w:lineRule="auto"/>
        <w:jc w:val="center"/>
        <w:rPr>
          <w:rFonts w:ascii="Times New Roman" w:hAnsi="Times New Roman" w:cs="Times New Roman"/>
          <w:b/>
          <w:sz w:val="24"/>
          <w:szCs w:val="24"/>
        </w:rPr>
      </w:pPr>
    </w:p>
    <w:p w14:paraId="0E3C2F22" w14:textId="77777777" w:rsidR="003327BD" w:rsidRPr="007C0CC9" w:rsidRDefault="003327BD" w:rsidP="00A56B0A">
      <w:pPr>
        <w:tabs>
          <w:tab w:val="left" w:pos="426"/>
        </w:tabs>
        <w:spacing w:after="0" w:line="240" w:lineRule="auto"/>
        <w:jc w:val="center"/>
        <w:rPr>
          <w:rFonts w:ascii="Times New Roman" w:hAnsi="Times New Roman" w:cs="Times New Roman"/>
          <w:b/>
          <w:sz w:val="24"/>
          <w:szCs w:val="24"/>
        </w:rPr>
      </w:pPr>
    </w:p>
    <w:p w14:paraId="35E8E2F3" w14:textId="2D9B5D42" w:rsidR="003327BD" w:rsidRPr="007C0CC9" w:rsidRDefault="003327BD" w:rsidP="00B362C1">
      <w:pPr>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t xml:space="preserve">I. </w:t>
      </w:r>
      <w:r w:rsidR="00A56B0A" w:rsidRPr="007C0CC9">
        <w:rPr>
          <w:rFonts w:ascii="Times New Roman" w:hAnsi="Times New Roman" w:cs="Times New Roman"/>
          <w:b/>
          <w:sz w:val="24"/>
          <w:szCs w:val="24"/>
        </w:rPr>
        <w:t xml:space="preserve">      </w:t>
      </w:r>
      <w:r w:rsidRPr="007C0CC9">
        <w:rPr>
          <w:rFonts w:ascii="Times New Roman" w:hAnsi="Times New Roman" w:cs="Times New Roman"/>
          <w:b/>
          <w:sz w:val="24"/>
          <w:szCs w:val="24"/>
        </w:rPr>
        <w:t>USTAVNA OSNOVA ZA DONOŠENJE ZAKONA</w:t>
      </w:r>
    </w:p>
    <w:p w14:paraId="42575593" w14:textId="77777777" w:rsidR="003327BD" w:rsidRPr="007C0CC9" w:rsidRDefault="003327BD" w:rsidP="00B362C1">
      <w:pPr>
        <w:spacing w:after="0" w:line="240" w:lineRule="auto"/>
        <w:jc w:val="both"/>
        <w:rPr>
          <w:rFonts w:ascii="Times New Roman" w:hAnsi="Times New Roman" w:cs="Times New Roman"/>
          <w:b/>
          <w:sz w:val="24"/>
          <w:szCs w:val="24"/>
        </w:rPr>
      </w:pPr>
    </w:p>
    <w:p w14:paraId="2B7AC551" w14:textId="1F95B16C" w:rsidR="003327BD" w:rsidRPr="007C0CC9" w:rsidRDefault="003327BD" w:rsidP="00A56B0A">
      <w:pPr>
        <w:tabs>
          <w:tab w:val="left" w:pos="426"/>
          <w:tab w:val="left" w:pos="709"/>
        </w:tabs>
        <w:spacing w:after="0" w:line="240" w:lineRule="auto"/>
        <w:jc w:val="both"/>
        <w:rPr>
          <w:rFonts w:ascii="Times New Roman" w:hAnsi="Times New Roman" w:cs="Times New Roman"/>
          <w:b/>
          <w:sz w:val="24"/>
          <w:szCs w:val="24"/>
        </w:rPr>
      </w:pPr>
      <w:r w:rsidRPr="007C0CC9">
        <w:rPr>
          <w:rFonts w:ascii="Times New Roman" w:hAnsi="Times New Roman" w:cs="Times New Roman"/>
          <w:sz w:val="24"/>
          <w:szCs w:val="24"/>
        </w:rPr>
        <w:t xml:space="preserve">Ustavna osnova za donošenje Zakona o izmjenama i dopunama Zakona o otvorenim investicijskim fondovima s javnom ponudom sadržana je u </w:t>
      </w:r>
      <w:r w:rsidR="00646642" w:rsidRPr="007C0CC9">
        <w:rPr>
          <w:rFonts w:ascii="Times New Roman" w:hAnsi="Times New Roman" w:cs="Times New Roman"/>
          <w:sz w:val="24"/>
          <w:szCs w:val="24"/>
        </w:rPr>
        <w:t xml:space="preserve">odredbi </w:t>
      </w:r>
      <w:r w:rsidRPr="007C0CC9">
        <w:rPr>
          <w:rFonts w:ascii="Times New Roman" w:hAnsi="Times New Roman" w:cs="Times New Roman"/>
          <w:sz w:val="24"/>
          <w:szCs w:val="24"/>
        </w:rPr>
        <w:t>člank</w:t>
      </w:r>
      <w:r w:rsidR="00646642" w:rsidRPr="007C0CC9">
        <w:rPr>
          <w:rFonts w:ascii="Times New Roman" w:hAnsi="Times New Roman" w:cs="Times New Roman"/>
          <w:sz w:val="24"/>
          <w:szCs w:val="24"/>
        </w:rPr>
        <w:t>a</w:t>
      </w:r>
      <w:r w:rsidRPr="007C0CC9">
        <w:rPr>
          <w:rFonts w:ascii="Times New Roman" w:hAnsi="Times New Roman" w:cs="Times New Roman"/>
          <w:sz w:val="24"/>
          <w:szCs w:val="24"/>
        </w:rPr>
        <w:t xml:space="preserve"> 2. stavk</w:t>
      </w:r>
      <w:r w:rsidR="00646642" w:rsidRPr="007C0CC9">
        <w:rPr>
          <w:rFonts w:ascii="Times New Roman" w:hAnsi="Times New Roman" w:cs="Times New Roman"/>
          <w:sz w:val="24"/>
          <w:szCs w:val="24"/>
        </w:rPr>
        <w:t>a</w:t>
      </w:r>
      <w:r w:rsidRPr="007C0CC9">
        <w:rPr>
          <w:rFonts w:ascii="Times New Roman" w:hAnsi="Times New Roman" w:cs="Times New Roman"/>
          <w:sz w:val="24"/>
          <w:szCs w:val="24"/>
        </w:rPr>
        <w:t xml:space="preserve"> 4. podstavk</w:t>
      </w:r>
      <w:r w:rsidR="00646642" w:rsidRPr="007C0CC9">
        <w:rPr>
          <w:rFonts w:ascii="Times New Roman" w:hAnsi="Times New Roman" w:cs="Times New Roman"/>
          <w:sz w:val="24"/>
          <w:szCs w:val="24"/>
        </w:rPr>
        <w:t>a</w:t>
      </w:r>
      <w:r w:rsidRPr="007C0CC9">
        <w:rPr>
          <w:rFonts w:ascii="Times New Roman" w:hAnsi="Times New Roman" w:cs="Times New Roman"/>
          <w:sz w:val="24"/>
          <w:szCs w:val="24"/>
        </w:rPr>
        <w:t xml:space="preserve"> 1. Ustava Republike Hrvatske (</w:t>
      </w:r>
      <w:r w:rsidR="00A1633C" w:rsidRPr="007C0CC9">
        <w:rPr>
          <w:rFonts w:ascii="Times New Roman" w:hAnsi="Times New Roman" w:cs="Times New Roman"/>
          <w:sz w:val="24"/>
          <w:szCs w:val="24"/>
        </w:rPr>
        <w:t>„</w:t>
      </w:r>
      <w:r w:rsidRPr="007C0CC9">
        <w:rPr>
          <w:rFonts w:ascii="Times New Roman" w:hAnsi="Times New Roman" w:cs="Times New Roman"/>
          <w:sz w:val="24"/>
          <w:szCs w:val="24"/>
        </w:rPr>
        <w:t>Narodne novine</w:t>
      </w:r>
      <w:r w:rsidR="00A1633C" w:rsidRPr="007C0CC9">
        <w:rPr>
          <w:rFonts w:ascii="Times New Roman" w:hAnsi="Times New Roman" w:cs="Times New Roman"/>
          <w:sz w:val="24"/>
          <w:szCs w:val="24"/>
        </w:rPr>
        <w:t>“</w:t>
      </w:r>
      <w:r w:rsidRPr="007C0CC9">
        <w:rPr>
          <w:rFonts w:ascii="Times New Roman" w:hAnsi="Times New Roman" w:cs="Times New Roman"/>
          <w:sz w:val="24"/>
          <w:szCs w:val="24"/>
        </w:rPr>
        <w:t>, br. 85/10</w:t>
      </w:r>
      <w:r w:rsidR="00A1633C" w:rsidRPr="007C0CC9">
        <w:rPr>
          <w:rFonts w:ascii="Times New Roman" w:hAnsi="Times New Roman" w:cs="Times New Roman"/>
          <w:sz w:val="24"/>
          <w:szCs w:val="24"/>
        </w:rPr>
        <w:t>.</w:t>
      </w:r>
      <w:r w:rsidRPr="007C0CC9">
        <w:rPr>
          <w:rFonts w:ascii="Times New Roman" w:hAnsi="Times New Roman" w:cs="Times New Roman"/>
          <w:sz w:val="24"/>
          <w:szCs w:val="24"/>
        </w:rPr>
        <w:t xml:space="preserve"> - pročišćeni tekst i 5/14</w:t>
      </w:r>
      <w:r w:rsidR="00A1633C" w:rsidRPr="007C0CC9">
        <w:rPr>
          <w:rFonts w:ascii="Times New Roman" w:hAnsi="Times New Roman" w:cs="Times New Roman"/>
          <w:sz w:val="24"/>
          <w:szCs w:val="24"/>
        </w:rPr>
        <w:t>.</w:t>
      </w:r>
      <w:r w:rsidRPr="007C0CC9">
        <w:rPr>
          <w:rFonts w:ascii="Times New Roman" w:hAnsi="Times New Roman" w:cs="Times New Roman"/>
          <w:sz w:val="24"/>
          <w:szCs w:val="24"/>
        </w:rPr>
        <w:t xml:space="preserve"> - Odluka Ustavnog suda Republike Hrvatske).</w:t>
      </w:r>
      <w:r w:rsidRPr="007C0CC9">
        <w:rPr>
          <w:rFonts w:ascii="Times New Roman" w:hAnsi="Times New Roman" w:cs="Times New Roman"/>
          <w:b/>
          <w:sz w:val="24"/>
          <w:szCs w:val="24"/>
        </w:rPr>
        <w:t xml:space="preserve"> </w:t>
      </w:r>
    </w:p>
    <w:p w14:paraId="1FF070E5" w14:textId="77777777" w:rsidR="003327BD" w:rsidRPr="007C0CC9" w:rsidRDefault="003327BD" w:rsidP="00875F06">
      <w:pPr>
        <w:spacing w:after="0" w:line="240" w:lineRule="auto"/>
        <w:jc w:val="both"/>
        <w:rPr>
          <w:rFonts w:ascii="Times New Roman" w:hAnsi="Times New Roman" w:cs="Times New Roman"/>
          <w:b/>
          <w:sz w:val="24"/>
          <w:szCs w:val="24"/>
        </w:rPr>
      </w:pPr>
    </w:p>
    <w:p w14:paraId="5F47E671" w14:textId="77777777" w:rsidR="00A56B0A" w:rsidRPr="007C0CC9" w:rsidRDefault="00A56B0A" w:rsidP="00A56B0A">
      <w:pPr>
        <w:spacing w:after="0" w:line="240" w:lineRule="auto"/>
        <w:ind w:left="567" w:hanging="567"/>
        <w:jc w:val="both"/>
        <w:rPr>
          <w:rFonts w:ascii="Times New Roman" w:hAnsi="Times New Roman" w:cs="Times New Roman"/>
          <w:b/>
          <w:sz w:val="24"/>
          <w:szCs w:val="24"/>
        </w:rPr>
      </w:pPr>
      <w:r w:rsidRPr="007C0CC9">
        <w:rPr>
          <w:rFonts w:ascii="Times New Roman" w:hAnsi="Times New Roman" w:cs="Times New Roman"/>
          <w:b/>
          <w:sz w:val="24"/>
          <w:szCs w:val="24"/>
        </w:rPr>
        <w:t>II.</w:t>
      </w:r>
      <w:r w:rsidRPr="007C0CC9">
        <w:rPr>
          <w:rFonts w:ascii="Times New Roman" w:hAnsi="Times New Roman" w:cs="Times New Roman"/>
          <w:b/>
          <w:sz w:val="24"/>
          <w:szCs w:val="24"/>
        </w:rPr>
        <w:tab/>
        <w:t xml:space="preserve">OCJENA STANJA I OSNOVNA PITANJA KOJA SE TREBAJU UREDITI ZAKONOM TE POSLJEDICE KOJE ĆE DONOŠENJEM ZAKONA PROISTEĆI </w:t>
      </w:r>
    </w:p>
    <w:p w14:paraId="1FA64F20" w14:textId="77777777" w:rsidR="003327BD" w:rsidRPr="007C0CC9" w:rsidRDefault="003327BD" w:rsidP="00A56B0A">
      <w:pPr>
        <w:spacing w:after="0" w:line="240" w:lineRule="auto"/>
        <w:ind w:left="567" w:hanging="567"/>
        <w:jc w:val="both"/>
        <w:rPr>
          <w:rFonts w:ascii="Times New Roman" w:hAnsi="Times New Roman" w:cs="Times New Roman"/>
          <w:b/>
          <w:sz w:val="24"/>
          <w:szCs w:val="24"/>
        </w:rPr>
      </w:pPr>
    </w:p>
    <w:p w14:paraId="4A365372" w14:textId="3B1A9AE3" w:rsidR="003327BD" w:rsidRPr="007C0CC9" w:rsidRDefault="003327BD" w:rsidP="00CA6A98">
      <w:pPr>
        <w:pStyle w:val="NormalWeb"/>
        <w:spacing w:after="0" w:line="240" w:lineRule="auto"/>
        <w:jc w:val="both"/>
      </w:pPr>
      <w:r w:rsidRPr="007C0CC9">
        <w:t>Zakon o otvorenim investicijskim fondovima s javnom ponudom (</w:t>
      </w:r>
      <w:r w:rsidR="00A1633C" w:rsidRPr="007C0CC9">
        <w:t>„</w:t>
      </w:r>
      <w:r w:rsidRPr="007C0CC9">
        <w:t>Narodne novine</w:t>
      </w:r>
      <w:r w:rsidR="00A1633C" w:rsidRPr="007C0CC9">
        <w:t>“</w:t>
      </w:r>
      <w:r w:rsidRPr="007C0CC9">
        <w:t>, br. 44/16</w:t>
      </w:r>
      <w:r w:rsidR="00A1633C" w:rsidRPr="007C0CC9">
        <w:t>.</w:t>
      </w:r>
      <w:r w:rsidR="00C02B71" w:rsidRPr="007C0CC9">
        <w:t>,</w:t>
      </w:r>
      <w:r w:rsidRPr="007C0CC9">
        <w:t xml:space="preserve"> 126/19</w:t>
      </w:r>
      <w:r w:rsidR="00A1633C" w:rsidRPr="007C0CC9">
        <w:t>.</w:t>
      </w:r>
      <w:r w:rsidR="0067376A" w:rsidRPr="007C0CC9">
        <w:t>,</w:t>
      </w:r>
      <w:r w:rsidR="00C02B71" w:rsidRPr="007C0CC9">
        <w:t xml:space="preserve"> 110/21.</w:t>
      </w:r>
      <w:r w:rsidR="0067376A" w:rsidRPr="007C0CC9">
        <w:t xml:space="preserve"> i 76/22.</w:t>
      </w:r>
      <w:r w:rsidR="001C768B" w:rsidRPr="007C0CC9">
        <w:t xml:space="preserve">; </w:t>
      </w:r>
      <w:r w:rsidRPr="007C0CC9">
        <w:t xml:space="preserve">u daljnjem tekstu: važeći Zakon) zajedno s pripadajućim </w:t>
      </w:r>
      <w:proofErr w:type="spellStart"/>
      <w:r w:rsidRPr="007C0CC9">
        <w:t>podzakonskim</w:t>
      </w:r>
      <w:proofErr w:type="spellEnd"/>
      <w:r w:rsidRPr="007C0CC9">
        <w:t xml:space="preserve"> aktima, u potpunosti je usklađen s trenutno važećom pravnom stečevinom Europske unije u području otvorenih investicijskih fondova s javnom ponudom. </w:t>
      </w:r>
    </w:p>
    <w:p w14:paraId="212C0792" w14:textId="77777777" w:rsidR="003327BD" w:rsidRPr="007C0CC9" w:rsidRDefault="003327BD" w:rsidP="00875F06">
      <w:pPr>
        <w:pStyle w:val="NormalWeb"/>
        <w:spacing w:after="0" w:line="240" w:lineRule="auto"/>
        <w:jc w:val="both"/>
      </w:pPr>
    </w:p>
    <w:p w14:paraId="312B26A2" w14:textId="2FE83DE7" w:rsidR="003327BD" w:rsidRPr="007C0CC9" w:rsidRDefault="003327BD" w:rsidP="00CA6A98">
      <w:pPr>
        <w:pStyle w:val="NormalWeb"/>
        <w:spacing w:after="0" w:line="240" w:lineRule="auto"/>
        <w:jc w:val="both"/>
      </w:pPr>
      <w:r w:rsidRPr="007C0CC9">
        <w:t xml:space="preserve">Novine i dorade koje donosi ovaj </w:t>
      </w:r>
      <w:r w:rsidR="00896B87" w:rsidRPr="007C0CC9">
        <w:t>P</w:t>
      </w:r>
      <w:r w:rsidRPr="007C0CC9">
        <w:t xml:space="preserve">rijedlog zakona o izmjenama i dopunama Zakona o otvorenim investicijskim fondovima s javnom ponudom (u daljnjem tekstu: Prijedlog zakona) u odnosu na važeći Zakon, prvenstveno </w:t>
      </w:r>
      <w:r w:rsidR="00C02B71" w:rsidRPr="007C0CC9">
        <w:t>se odnose</w:t>
      </w:r>
      <w:r w:rsidRPr="007C0CC9">
        <w:t xml:space="preserve"> </w:t>
      </w:r>
      <w:r w:rsidR="00896B87" w:rsidRPr="007C0CC9">
        <w:t xml:space="preserve">na </w:t>
      </w:r>
      <w:r w:rsidRPr="007C0CC9">
        <w:t xml:space="preserve">daljnje usklađivanje hrvatskog regulatornog okvira za </w:t>
      </w:r>
      <w:r w:rsidR="0063445E" w:rsidRPr="007C0CC9">
        <w:t>otvorene investicijske fondove s javnom ponudom</w:t>
      </w:r>
      <w:r w:rsidRPr="007C0CC9">
        <w:t xml:space="preserve"> s pravnom stečevinom Europske unije, u dijelu prenošenja Direktive </w:t>
      </w:r>
      <w:r w:rsidR="00E24520" w:rsidRPr="007C0CC9">
        <w:rPr>
          <w:iCs/>
        </w:rPr>
        <w:t xml:space="preserve">(EU) 2022/2556 Europskog parlamenta i Vijeća od 14. prosinca 2022. o izmjeni direktiva 2009/65/EZ, 2009/138/EZ, 2011/61/EU, 2013/36/EU, 2014/59/EU, 2014/65/EU, (EU) 2015/2366 i (EU) 2016/2341 u pogledu digitalne operativne otpornosti za financijski sektor </w:t>
      </w:r>
      <w:r w:rsidR="001C768B" w:rsidRPr="007C0CC9">
        <w:rPr>
          <w:iCs/>
        </w:rPr>
        <w:t xml:space="preserve">(Tekst značajan za EGP) </w:t>
      </w:r>
      <w:r w:rsidR="00E24520" w:rsidRPr="007C0CC9">
        <w:rPr>
          <w:iCs/>
        </w:rPr>
        <w:t>(SL L 333, 27.</w:t>
      </w:r>
      <w:r w:rsidR="00540C1D" w:rsidRPr="007C0CC9">
        <w:rPr>
          <w:iCs/>
        </w:rPr>
        <w:t xml:space="preserve"> </w:t>
      </w:r>
      <w:r w:rsidR="00E24520" w:rsidRPr="007C0CC9">
        <w:rPr>
          <w:iCs/>
        </w:rPr>
        <w:t>12.</w:t>
      </w:r>
      <w:r w:rsidR="00540C1D" w:rsidRPr="007C0CC9">
        <w:rPr>
          <w:iCs/>
        </w:rPr>
        <w:t xml:space="preserve"> </w:t>
      </w:r>
      <w:r w:rsidR="00E24520" w:rsidRPr="007C0CC9">
        <w:rPr>
          <w:iCs/>
        </w:rPr>
        <w:t>2022.)</w:t>
      </w:r>
      <w:r w:rsidR="00E24520" w:rsidRPr="007C0CC9">
        <w:t xml:space="preserve"> </w:t>
      </w:r>
      <w:r w:rsidR="00E24520" w:rsidRPr="007C0CC9">
        <w:rPr>
          <w:iCs/>
        </w:rPr>
        <w:t xml:space="preserve">(u daljnjem tekstu: Direktiva </w:t>
      </w:r>
      <w:r w:rsidR="007C256D" w:rsidRPr="007C0CC9">
        <w:rPr>
          <w:iCs/>
        </w:rPr>
        <w:t>(EU) 2022/2556</w:t>
      </w:r>
      <w:r w:rsidR="00E24520" w:rsidRPr="007C0CC9">
        <w:rPr>
          <w:iCs/>
        </w:rPr>
        <w:t>).</w:t>
      </w:r>
      <w:r w:rsidR="00F86293" w:rsidRPr="007C0CC9" w:rsidDel="003F1222">
        <w:t xml:space="preserve"> </w:t>
      </w:r>
    </w:p>
    <w:p w14:paraId="5F75F056" w14:textId="6A1E1EEA" w:rsidR="003327BD" w:rsidRPr="007C0CC9" w:rsidRDefault="003327BD" w:rsidP="00875F06">
      <w:pPr>
        <w:pStyle w:val="NormalWeb"/>
        <w:spacing w:after="0" w:line="240" w:lineRule="auto"/>
        <w:jc w:val="both"/>
        <w:rPr>
          <w:highlight w:val="yellow"/>
        </w:rPr>
      </w:pPr>
    </w:p>
    <w:p w14:paraId="348E41FF" w14:textId="01D86FDB" w:rsidR="00E24520" w:rsidRPr="007C0CC9" w:rsidRDefault="00E24520" w:rsidP="00CA6A98">
      <w:pPr>
        <w:spacing w:after="0" w:line="240" w:lineRule="auto"/>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Dana 16. siječnja 2023. stupila je na snagu Uredba (EU) 2022/2554 Europskog parlamenta i Vijeća od 14. prosinca 2022. o digitalnoj operativnoj otpornosti za financijski sektor i izmjeni uredbi (EZ) br. 1060/2009, (EU) br. 648/2012, (EU) br. 600/2014, (EU) br. 909/2014 i (EU) 2016/1011</w:t>
      </w:r>
      <w:r w:rsidR="00540C1D" w:rsidRPr="007C0CC9">
        <w:rPr>
          <w:rFonts w:ascii="Times New Roman" w:eastAsia="Times New Roman" w:hAnsi="Times New Roman" w:cs="Times New Roman"/>
          <w:noProof/>
          <w:sz w:val="24"/>
          <w:szCs w:val="24"/>
          <w:lang w:eastAsia="hr-HR"/>
        </w:rPr>
        <w:t xml:space="preserve"> (Tekst značajan za EGP)</w:t>
      </w:r>
      <w:r w:rsidRPr="007C0CC9">
        <w:rPr>
          <w:rFonts w:ascii="Times New Roman" w:eastAsia="Times New Roman" w:hAnsi="Times New Roman" w:cs="Times New Roman"/>
          <w:noProof/>
          <w:sz w:val="24"/>
          <w:szCs w:val="24"/>
          <w:lang w:eastAsia="hr-HR"/>
        </w:rPr>
        <w:t xml:space="preserve"> </w:t>
      </w:r>
      <w:r w:rsidR="00540C1D" w:rsidRPr="007C0CC9">
        <w:rPr>
          <w:rFonts w:ascii="Times New Roman" w:eastAsia="Times New Roman" w:hAnsi="Times New Roman" w:cs="Times New Roman"/>
          <w:noProof/>
          <w:sz w:val="24"/>
          <w:szCs w:val="24"/>
          <w:lang w:eastAsia="hr-HR"/>
        </w:rPr>
        <w:t>(</w:t>
      </w:r>
      <w:r w:rsidRPr="007C0CC9">
        <w:rPr>
          <w:rFonts w:ascii="Times New Roman" w:eastAsia="Times New Roman" w:hAnsi="Times New Roman" w:cs="Times New Roman"/>
          <w:noProof/>
          <w:sz w:val="24"/>
          <w:szCs w:val="24"/>
          <w:lang w:eastAsia="hr-HR"/>
        </w:rPr>
        <w:t>SL L 333, 27.</w:t>
      </w:r>
      <w:r w:rsidR="00540C1D" w:rsidRPr="007C0CC9">
        <w:rPr>
          <w:rFonts w:ascii="Times New Roman" w:eastAsia="Times New Roman" w:hAnsi="Times New Roman" w:cs="Times New Roman"/>
          <w:noProof/>
          <w:sz w:val="24"/>
          <w:szCs w:val="24"/>
          <w:lang w:eastAsia="hr-HR"/>
        </w:rPr>
        <w:t xml:space="preserve"> </w:t>
      </w:r>
      <w:r w:rsidRPr="007C0CC9">
        <w:rPr>
          <w:rFonts w:ascii="Times New Roman" w:eastAsia="Times New Roman" w:hAnsi="Times New Roman" w:cs="Times New Roman"/>
          <w:noProof/>
          <w:sz w:val="24"/>
          <w:szCs w:val="24"/>
          <w:lang w:eastAsia="hr-HR"/>
        </w:rPr>
        <w:t>12.</w:t>
      </w:r>
      <w:r w:rsidR="00540C1D" w:rsidRPr="007C0CC9">
        <w:rPr>
          <w:rFonts w:ascii="Times New Roman" w:eastAsia="Times New Roman" w:hAnsi="Times New Roman" w:cs="Times New Roman"/>
          <w:noProof/>
          <w:sz w:val="24"/>
          <w:szCs w:val="24"/>
          <w:lang w:eastAsia="hr-HR"/>
        </w:rPr>
        <w:t xml:space="preserve"> </w:t>
      </w:r>
      <w:r w:rsidRPr="007C0CC9">
        <w:rPr>
          <w:rFonts w:ascii="Times New Roman" w:eastAsia="Times New Roman" w:hAnsi="Times New Roman" w:cs="Times New Roman"/>
          <w:noProof/>
          <w:sz w:val="24"/>
          <w:szCs w:val="24"/>
          <w:lang w:eastAsia="hr-HR"/>
        </w:rPr>
        <w:t>2022.</w:t>
      </w:r>
      <w:r w:rsidR="007A6401">
        <w:rPr>
          <w:rFonts w:ascii="Times New Roman" w:eastAsia="Times New Roman" w:hAnsi="Times New Roman" w:cs="Times New Roman"/>
          <w:noProof/>
          <w:sz w:val="24"/>
          <w:szCs w:val="24"/>
          <w:lang w:eastAsia="hr-HR"/>
        </w:rPr>
        <w:t>)</w:t>
      </w:r>
      <w:r w:rsidRPr="007C0CC9">
        <w:rPr>
          <w:rFonts w:ascii="Times New Roman" w:eastAsia="Times New Roman" w:hAnsi="Times New Roman" w:cs="Times New Roman"/>
          <w:noProof/>
          <w:sz w:val="24"/>
          <w:szCs w:val="24"/>
          <w:lang w:eastAsia="hr-HR"/>
        </w:rPr>
        <w:t xml:space="preserve"> (u </w:t>
      </w:r>
      <w:r w:rsidR="00540C1D" w:rsidRPr="007C0CC9">
        <w:rPr>
          <w:rFonts w:ascii="Times New Roman" w:eastAsia="Times New Roman" w:hAnsi="Times New Roman" w:cs="Times New Roman"/>
          <w:noProof/>
          <w:sz w:val="24"/>
          <w:szCs w:val="24"/>
          <w:lang w:eastAsia="hr-HR"/>
        </w:rPr>
        <w:t xml:space="preserve">daljnjem </w:t>
      </w:r>
      <w:r w:rsidRPr="007C0CC9">
        <w:rPr>
          <w:rFonts w:ascii="Times New Roman" w:eastAsia="Times New Roman" w:hAnsi="Times New Roman" w:cs="Times New Roman"/>
          <w:noProof/>
          <w:sz w:val="24"/>
          <w:szCs w:val="24"/>
          <w:lang w:eastAsia="hr-HR"/>
        </w:rPr>
        <w:t xml:space="preserve">tekstu: </w:t>
      </w:r>
      <w:r w:rsidR="00540C1D" w:rsidRPr="007C0CC9">
        <w:rPr>
          <w:rFonts w:ascii="Times New Roman" w:eastAsia="Times New Roman" w:hAnsi="Times New Roman" w:cs="Times New Roman"/>
          <w:noProof/>
          <w:sz w:val="24"/>
          <w:szCs w:val="24"/>
          <w:lang w:eastAsia="hr-HR"/>
        </w:rPr>
        <w:t xml:space="preserve">Uredba </w:t>
      </w:r>
      <w:r w:rsidRPr="007C0CC9">
        <w:rPr>
          <w:rFonts w:ascii="Times New Roman" w:eastAsia="Times New Roman" w:hAnsi="Times New Roman" w:cs="Times New Roman"/>
          <w:noProof/>
          <w:sz w:val="24"/>
          <w:szCs w:val="24"/>
          <w:lang w:eastAsia="hr-HR"/>
        </w:rPr>
        <w:t xml:space="preserve">DORA) koja se primjenjuje od 17. siječnja 2025. </w:t>
      </w:r>
    </w:p>
    <w:p w14:paraId="5086A575" w14:textId="77777777" w:rsidR="00E24520" w:rsidRPr="007C0CC9" w:rsidRDefault="00E24520" w:rsidP="00875F06">
      <w:pPr>
        <w:spacing w:after="0" w:line="240" w:lineRule="auto"/>
        <w:ind w:firstLine="708"/>
        <w:jc w:val="both"/>
        <w:rPr>
          <w:rFonts w:ascii="Times New Roman" w:eastAsia="Times New Roman" w:hAnsi="Times New Roman" w:cs="Times New Roman"/>
          <w:noProof/>
          <w:sz w:val="24"/>
          <w:szCs w:val="24"/>
          <w:lang w:eastAsia="hr-HR"/>
        </w:rPr>
      </w:pPr>
    </w:p>
    <w:p w14:paraId="588660D4" w14:textId="719A4BFA" w:rsidR="00E24520" w:rsidRPr="007C0CC9" w:rsidRDefault="00540C1D" w:rsidP="00CA6A98">
      <w:pPr>
        <w:spacing w:after="0" w:line="240" w:lineRule="auto"/>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 xml:space="preserve">Uredba </w:t>
      </w:r>
      <w:r w:rsidR="00E24520" w:rsidRPr="007C0CC9">
        <w:rPr>
          <w:rFonts w:ascii="Times New Roman" w:eastAsia="Times New Roman" w:hAnsi="Times New Roman" w:cs="Times New Roman"/>
          <w:noProof/>
          <w:sz w:val="24"/>
          <w:szCs w:val="24"/>
          <w:lang w:eastAsia="hr-HR"/>
        </w:rPr>
        <w:t xml:space="preserve">DORA u odnosu na pružatelje usluga u financijskom sektoru uređuje pitanja vezana za informacijski, komunikacijski i tehnološki (u </w:t>
      </w:r>
      <w:r w:rsidRPr="007C0CC9">
        <w:rPr>
          <w:rFonts w:ascii="Times New Roman" w:eastAsia="Times New Roman" w:hAnsi="Times New Roman" w:cs="Times New Roman"/>
          <w:noProof/>
          <w:sz w:val="24"/>
          <w:szCs w:val="24"/>
          <w:lang w:eastAsia="hr-HR"/>
        </w:rPr>
        <w:t xml:space="preserve">daljnjem </w:t>
      </w:r>
      <w:r w:rsidR="00E24520" w:rsidRPr="007C0CC9">
        <w:rPr>
          <w:rFonts w:ascii="Times New Roman" w:eastAsia="Times New Roman" w:hAnsi="Times New Roman" w:cs="Times New Roman"/>
          <w:noProof/>
          <w:sz w:val="24"/>
          <w:szCs w:val="24"/>
          <w:lang w:eastAsia="hr-HR"/>
        </w:rPr>
        <w:t xml:space="preserve">tekstu: IKT) rizik te postavlja pravila o upravljanju IKT rizicima, izvješćivanju o incidentima, testiranju operativne otpornosti i praćenju rizika trećih strana u području IKT-a. </w:t>
      </w:r>
    </w:p>
    <w:p w14:paraId="363D915D" w14:textId="77777777" w:rsidR="00E24520" w:rsidRPr="007C0CC9" w:rsidRDefault="00E24520" w:rsidP="00875F06">
      <w:pPr>
        <w:spacing w:after="0" w:line="240" w:lineRule="auto"/>
        <w:ind w:firstLine="360"/>
        <w:jc w:val="both"/>
        <w:rPr>
          <w:rFonts w:ascii="Times New Roman" w:eastAsia="Times New Roman" w:hAnsi="Times New Roman" w:cs="Times New Roman"/>
          <w:noProof/>
          <w:sz w:val="24"/>
          <w:szCs w:val="24"/>
          <w:lang w:eastAsia="hr-HR"/>
        </w:rPr>
      </w:pPr>
    </w:p>
    <w:p w14:paraId="72FE6949" w14:textId="015ADE6F" w:rsidR="00E24520" w:rsidRPr="007C0CC9" w:rsidRDefault="00E24520" w:rsidP="00CA6A98">
      <w:pPr>
        <w:spacing w:after="0" w:line="240" w:lineRule="auto"/>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 xml:space="preserve">Cilj </w:t>
      </w:r>
      <w:r w:rsidR="00540C1D" w:rsidRPr="007C0CC9">
        <w:rPr>
          <w:rFonts w:ascii="Times New Roman" w:eastAsia="Times New Roman" w:hAnsi="Times New Roman" w:cs="Times New Roman"/>
          <w:noProof/>
          <w:sz w:val="24"/>
          <w:szCs w:val="24"/>
          <w:lang w:eastAsia="hr-HR"/>
        </w:rPr>
        <w:t xml:space="preserve">Uredbe </w:t>
      </w:r>
      <w:r w:rsidRPr="007C0CC9">
        <w:rPr>
          <w:rFonts w:ascii="Times New Roman" w:eastAsia="Times New Roman" w:hAnsi="Times New Roman" w:cs="Times New Roman"/>
          <w:noProof/>
          <w:sz w:val="24"/>
          <w:szCs w:val="24"/>
          <w:lang w:eastAsia="hr-HR"/>
        </w:rPr>
        <w:t xml:space="preserve">DORA je konsolidirati i unaprijediti zahtjeve u pogledu IKT rizika kao dio zahtjeva u pogledu operativnog rizika koji su dosad bili zasebno razmatrani u različitim </w:t>
      </w:r>
      <w:r w:rsidR="000E4DD9" w:rsidRPr="007C0CC9">
        <w:rPr>
          <w:rFonts w:ascii="Times New Roman" w:eastAsia="Times New Roman" w:hAnsi="Times New Roman" w:cs="Times New Roman"/>
          <w:noProof/>
          <w:sz w:val="24"/>
          <w:szCs w:val="24"/>
          <w:lang w:eastAsia="hr-HR"/>
        </w:rPr>
        <w:t>pravnim aktima</w:t>
      </w:r>
      <w:r w:rsidRPr="007C0CC9">
        <w:rPr>
          <w:rFonts w:ascii="Times New Roman" w:eastAsia="Times New Roman" w:hAnsi="Times New Roman" w:cs="Times New Roman"/>
          <w:noProof/>
          <w:sz w:val="24"/>
          <w:szCs w:val="24"/>
          <w:lang w:eastAsia="hr-HR"/>
        </w:rPr>
        <w:t xml:space="preserve"> </w:t>
      </w:r>
      <w:r w:rsidR="00540C1D" w:rsidRPr="007C0CC9">
        <w:rPr>
          <w:rFonts w:ascii="Times New Roman" w:eastAsia="Times New Roman" w:hAnsi="Times New Roman" w:cs="Times New Roman"/>
          <w:noProof/>
          <w:sz w:val="24"/>
          <w:szCs w:val="24"/>
          <w:lang w:eastAsia="hr-HR"/>
        </w:rPr>
        <w:t>Europske unije</w:t>
      </w:r>
      <w:r w:rsidRPr="007C0CC9">
        <w:rPr>
          <w:rFonts w:ascii="Times New Roman" w:eastAsia="Times New Roman" w:hAnsi="Times New Roman" w:cs="Times New Roman"/>
          <w:noProof/>
          <w:sz w:val="24"/>
          <w:szCs w:val="24"/>
          <w:lang w:eastAsia="hr-HR"/>
        </w:rPr>
        <w:t xml:space="preserve">. Iako su takvim aktima obuhvaćene glavne kategorije financijskih rizika (npr. kreditni rizik, tržišni rizik, kreditni rizik druge ugovorne strane, rizik likvidnosti, rizik ponašanja na tržištu), </w:t>
      </w:r>
      <w:r w:rsidR="00540C1D" w:rsidRPr="007C0CC9">
        <w:rPr>
          <w:rFonts w:ascii="Times New Roman" w:eastAsia="Times New Roman" w:hAnsi="Times New Roman" w:cs="Times New Roman"/>
          <w:noProof/>
          <w:sz w:val="24"/>
          <w:szCs w:val="24"/>
          <w:lang w:eastAsia="hr-HR"/>
        </w:rPr>
        <w:t xml:space="preserve">istima </w:t>
      </w:r>
      <w:r w:rsidRPr="007C0CC9">
        <w:rPr>
          <w:rFonts w:ascii="Times New Roman" w:eastAsia="Times New Roman" w:hAnsi="Times New Roman" w:cs="Times New Roman"/>
          <w:noProof/>
          <w:sz w:val="24"/>
          <w:szCs w:val="24"/>
          <w:lang w:eastAsia="hr-HR"/>
        </w:rPr>
        <w:t xml:space="preserve">u vrijeme njihova donošenja nisu sveobuhvatno obrađene sve komponente operativne otpornosti. </w:t>
      </w:r>
    </w:p>
    <w:p w14:paraId="003E09AC" w14:textId="77777777" w:rsidR="006E0B2F" w:rsidRPr="007C0CC9" w:rsidRDefault="006E0B2F" w:rsidP="00875F06">
      <w:pPr>
        <w:spacing w:after="0" w:line="240" w:lineRule="auto"/>
        <w:ind w:firstLine="360"/>
        <w:jc w:val="both"/>
        <w:rPr>
          <w:rFonts w:ascii="Times New Roman" w:eastAsia="Times New Roman" w:hAnsi="Times New Roman" w:cs="Times New Roman"/>
          <w:noProof/>
          <w:sz w:val="24"/>
          <w:szCs w:val="24"/>
          <w:lang w:eastAsia="hr-HR"/>
        </w:rPr>
      </w:pPr>
    </w:p>
    <w:p w14:paraId="719E2FF5" w14:textId="224A9A51" w:rsidR="00E24520" w:rsidRPr="007C0CC9" w:rsidRDefault="00E24520" w:rsidP="00CA6A98">
      <w:pPr>
        <w:spacing w:after="0" w:line="240" w:lineRule="auto"/>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 xml:space="preserve">Pravila za operativne rizike u sektorskim propisima često su se temeljila na tradicionalnom kvantitativnom pristupu nošenja s rizikom (to jest određivanje kapitalnog zahtjeva za pokrivanje IKT rizika) te nisu postojala ciljana kvalitativna pravila za sposobnosti za zaštitu, </w:t>
      </w:r>
      <w:r w:rsidRPr="007C0CC9">
        <w:rPr>
          <w:rFonts w:ascii="Times New Roman" w:eastAsia="Times New Roman" w:hAnsi="Times New Roman" w:cs="Times New Roman"/>
          <w:noProof/>
          <w:sz w:val="24"/>
          <w:szCs w:val="24"/>
          <w:lang w:eastAsia="hr-HR"/>
        </w:rPr>
        <w:lastRenderedPageBreak/>
        <w:t xml:space="preserve">otkrivanje, ograničenje, oporavak i popravak u slučaju IKT incidenata ili za sposobnosti za izvješćivanje i digitalno testiranje. </w:t>
      </w:r>
    </w:p>
    <w:p w14:paraId="5CA2C8A2" w14:textId="77777777" w:rsidR="00E24520" w:rsidRPr="007C0CC9" w:rsidRDefault="00E24520" w:rsidP="00875F06">
      <w:pPr>
        <w:spacing w:after="0" w:line="240" w:lineRule="auto"/>
        <w:ind w:firstLine="360"/>
        <w:jc w:val="both"/>
        <w:rPr>
          <w:rFonts w:ascii="Times New Roman" w:eastAsia="Times New Roman" w:hAnsi="Times New Roman" w:cs="Times New Roman"/>
          <w:noProof/>
          <w:sz w:val="24"/>
          <w:szCs w:val="24"/>
          <w:lang w:eastAsia="hr-HR"/>
        </w:rPr>
      </w:pPr>
    </w:p>
    <w:p w14:paraId="6BF7C7CA" w14:textId="6BDC4097" w:rsidR="00E24520" w:rsidRPr="007C0CC9" w:rsidRDefault="00540C1D" w:rsidP="00CA6A98">
      <w:pPr>
        <w:spacing w:after="0" w:line="240" w:lineRule="auto"/>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 xml:space="preserve">Uredbom </w:t>
      </w:r>
      <w:r w:rsidR="00E24520" w:rsidRPr="007C0CC9">
        <w:rPr>
          <w:rFonts w:ascii="Times New Roman" w:eastAsia="Times New Roman" w:hAnsi="Times New Roman" w:cs="Times New Roman"/>
          <w:noProof/>
          <w:sz w:val="24"/>
          <w:szCs w:val="24"/>
          <w:lang w:eastAsia="hr-HR"/>
        </w:rPr>
        <w:t xml:space="preserve">DORA stvara </w:t>
      </w:r>
      <w:r w:rsidRPr="007C0CC9">
        <w:rPr>
          <w:rFonts w:ascii="Times New Roman" w:eastAsia="Times New Roman" w:hAnsi="Times New Roman" w:cs="Times New Roman"/>
          <w:noProof/>
          <w:sz w:val="24"/>
          <w:szCs w:val="24"/>
          <w:lang w:eastAsia="hr-HR"/>
        </w:rPr>
        <w:t xml:space="preserve">se </w:t>
      </w:r>
      <w:r w:rsidR="00E24520" w:rsidRPr="007C0CC9">
        <w:rPr>
          <w:rFonts w:ascii="Times New Roman" w:eastAsia="Times New Roman" w:hAnsi="Times New Roman" w:cs="Times New Roman"/>
          <w:noProof/>
          <w:sz w:val="24"/>
          <w:szCs w:val="24"/>
          <w:lang w:eastAsia="hr-HR"/>
        </w:rPr>
        <w:t>regulatorni okvir za digitalnu operativnu otpornost u sklopu kojeg</w:t>
      </w:r>
      <w:r w:rsidRPr="007C0CC9">
        <w:rPr>
          <w:rFonts w:ascii="Times New Roman" w:eastAsia="Times New Roman" w:hAnsi="Times New Roman" w:cs="Times New Roman"/>
          <w:noProof/>
          <w:sz w:val="24"/>
          <w:szCs w:val="24"/>
          <w:lang w:eastAsia="hr-HR"/>
        </w:rPr>
        <w:t>a</w:t>
      </w:r>
      <w:r w:rsidR="00E24520" w:rsidRPr="007C0CC9">
        <w:rPr>
          <w:rFonts w:ascii="Times New Roman" w:eastAsia="Times New Roman" w:hAnsi="Times New Roman" w:cs="Times New Roman"/>
          <w:noProof/>
          <w:sz w:val="24"/>
          <w:szCs w:val="24"/>
          <w:lang w:eastAsia="hr-HR"/>
        </w:rPr>
        <w:t xml:space="preserve"> financijski subjekti</w:t>
      </w:r>
      <w:r w:rsidRPr="007C0CC9">
        <w:rPr>
          <w:rFonts w:ascii="Times New Roman" w:eastAsia="Times New Roman" w:hAnsi="Times New Roman" w:cs="Times New Roman"/>
          <w:noProof/>
          <w:sz w:val="24"/>
          <w:szCs w:val="24"/>
          <w:lang w:eastAsia="hr-HR"/>
        </w:rPr>
        <w:t>,</w:t>
      </w:r>
      <w:r w:rsidR="00E24520" w:rsidRPr="007C0CC9">
        <w:rPr>
          <w:rFonts w:ascii="Times New Roman" w:eastAsia="Times New Roman" w:hAnsi="Times New Roman" w:cs="Times New Roman"/>
          <w:noProof/>
          <w:sz w:val="24"/>
          <w:szCs w:val="24"/>
          <w:lang w:eastAsia="hr-HR"/>
        </w:rPr>
        <w:t xml:space="preserve"> obuhvaćeni njezinim područjem primjene</w:t>
      </w:r>
      <w:r w:rsidRPr="007C0CC9">
        <w:rPr>
          <w:rFonts w:ascii="Times New Roman" w:eastAsia="Times New Roman" w:hAnsi="Times New Roman" w:cs="Times New Roman"/>
          <w:noProof/>
          <w:sz w:val="24"/>
          <w:szCs w:val="24"/>
          <w:lang w:eastAsia="hr-HR"/>
        </w:rPr>
        <w:t>,</w:t>
      </w:r>
      <w:r w:rsidR="00E24520" w:rsidRPr="007C0CC9" w:rsidDel="00E50F9D">
        <w:rPr>
          <w:rFonts w:ascii="Times New Roman" w:eastAsia="Times New Roman" w:hAnsi="Times New Roman" w:cs="Times New Roman"/>
          <w:noProof/>
          <w:sz w:val="24"/>
          <w:szCs w:val="24"/>
          <w:lang w:eastAsia="hr-HR"/>
        </w:rPr>
        <w:t xml:space="preserve"> </w:t>
      </w:r>
      <w:r w:rsidR="00E24520" w:rsidRPr="007C0CC9">
        <w:rPr>
          <w:rFonts w:ascii="Times New Roman" w:eastAsia="Times New Roman" w:hAnsi="Times New Roman" w:cs="Times New Roman"/>
          <w:noProof/>
          <w:sz w:val="24"/>
          <w:szCs w:val="24"/>
          <w:lang w:eastAsia="hr-HR"/>
        </w:rPr>
        <w:t>moraju osigurati otpornost na sve vrste poremećaja i prijetnji povezanih s IKT-om, kao i sposobnost primjereno</w:t>
      </w:r>
      <w:r w:rsidRPr="007C0CC9">
        <w:rPr>
          <w:rFonts w:ascii="Times New Roman" w:eastAsia="Times New Roman" w:hAnsi="Times New Roman" w:cs="Times New Roman"/>
          <w:noProof/>
          <w:sz w:val="24"/>
          <w:szCs w:val="24"/>
          <w:lang w:eastAsia="hr-HR"/>
        </w:rPr>
        <w:t>g</w:t>
      </w:r>
      <w:r w:rsidR="00E24520" w:rsidRPr="007C0CC9">
        <w:rPr>
          <w:rFonts w:ascii="Times New Roman" w:eastAsia="Times New Roman" w:hAnsi="Times New Roman" w:cs="Times New Roman"/>
          <w:noProof/>
          <w:sz w:val="24"/>
          <w:szCs w:val="24"/>
          <w:lang w:eastAsia="hr-HR"/>
        </w:rPr>
        <w:t xml:space="preserve"> odgovor</w:t>
      </w:r>
      <w:r w:rsidRPr="007C0CC9">
        <w:rPr>
          <w:rFonts w:ascii="Times New Roman" w:eastAsia="Times New Roman" w:hAnsi="Times New Roman" w:cs="Times New Roman"/>
          <w:noProof/>
          <w:sz w:val="24"/>
          <w:szCs w:val="24"/>
          <w:lang w:eastAsia="hr-HR"/>
        </w:rPr>
        <w:t>a</w:t>
      </w:r>
      <w:r w:rsidR="00E24520" w:rsidRPr="007C0CC9">
        <w:rPr>
          <w:rFonts w:ascii="Times New Roman" w:eastAsia="Times New Roman" w:hAnsi="Times New Roman" w:cs="Times New Roman"/>
          <w:noProof/>
          <w:sz w:val="24"/>
          <w:szCs w:val="24"/>
          <w:lang w:eastAsia="hr-HR"/>
        </w:rPr>
        <w:t xml:space="preserve"> na takve eventualne poremećaje te oporaviti svoje poslovanje. </w:t>
      </w:r>
    </w:p>
    <w:p w14:paraId="1BB88187" w14:textId="77777777" w:rsidR="00E24520" w:rsidRPr="007C0CC9" w:rsidRDefault="00E24520" w:rsidP="00875F06">
      <w:pPr>
        <w:spacing w:after="0" w:line="240" w:lineRule="auto"/>
        <w:ind w:firstLine="360"/>
        <w:jc w:val="both"/>
        <w:rPr>
          <w:rFonts w:ascii="Times New Roman" w:eastAsia="Times New Roman" w:hAnsi="Times New Roman" w:cs="Times New Roman"/>
          <w:noProof/>
          <w:sz w:val="24"/>
          <w:szCs w:val="24"/>
          <w:lang w:eastAsia="hr-HR"/>
        </w:rPr>
      </w:pPr>
    </w:p>
    <w:p w14:paraId="104DD650" w14:textId="360E44EF" w:rsidR="00E24520" w:rsidRPr="007C0CC9" w:rsidRDefault="00E24520" w:rsidP="00CA6A98">
      <w:pPr>
        <w:spacing w:after="0" w:line="240" w:lineRule="auto"/>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 xml:space="preserve">Područje primjene </w:t>
      </w:r>
      <w:r w:rsidR="00540C1D" w:rsidRPr="007C0CC9">
        <w:rPr>
          <w:rFonts w:ascii="Times New Roman" w:eastAsia="Times New Roman" w:hAnsi="Times New Roman" w:cs="Times New Roman"/>
          <w:noProof/>
          <w:sz w:val="24"/>
          <w:szCs w:val="24"/>
          <w:lang w:eastAsia="hr-HR"/>
        </w:rPr>
        <w:t xml:space="preserve">Uredbe </w:t>
      </w:r>
      <w:r w:rsidRPr="007C0CC9">
        <w:rPr>
          <w:rFonts w:ascii="Times New Roman" w:eastAsia="Times New Roman" w:hAnsi="Times New Roman" w:cs="Times New Roman"/>
          <w:noProof/>
          <w:sz w:val="24"/>
          <w:szCs w:val="24"/>
          <w:lang w:eastAsia="hr-HR"/>
        </w:rPr>
        <w:t>DORA je široko i obuhvaća financijske subjekte</w:t>
      </w:r>
      <w:r w:rsidR="00540C1D" w:rsidRPr="007C0CC9">
        <w:rPr>
          <w:rFonts w:ascii="Times New Roman" w:eastAsia="Times New Roman" w:hAnsi="Times New Roman" w:cs="Times New Roman"/>
          <w:noProof/>
          <w:sz w:val="24"/>
          <w:szCs w:val="24"/>
          <w:lang w:eastAsia="hr-HR"/>
        </w:rPr>
        <w:t>,</w:t>
      </w:r>
      <w:r w:rsidRPr="007C0CC9">
        <w:rPr>
          <w:rFonts w:ascii="Times New Roman" w:eastAsia="Times New Roman" w:hAnsi="Times New Roman" w:cs="Times New Roman"/>
          <w:noProof/>
          <w:sz w:val="24"/>
          <w:szCs w:val="24"/>
          <w:lang w:eastAsia="hr-HR"/>
        </w:rPr>
        <w:t xml:space="preserve"> a me</w:t>
      </w:r>
      <w:r w:rsidR="00540C1D" w:rsidRPr="007C0CC9">
        <w:rPr>
          <w:rFonts w:ascii="Times New Roman" w:eastAsia="Times New Roman" w:hAnsi="Times New Roman" w:cs="Times New Roman"/>
          <w:noProof/>
          <w:sz w:val="24"/>
          <w:szCs w:val="24"/>
          <w:lang w:eastAsia="hr-HR"/>
        </w:rPr>
        <w:t>đ</w:t>
      </w:r>
      <w:r w:rsidRPr="007C0CC9">
        <w:rPr>
          <w:rFonts w:ascii="Times New Roman" w:eastAsia="Times New Roman" w:hAnsi="Times New Roman" w:cs="Times New Roman"/>
          <w:noProof/>
          <w:sz w:val="24"/>
          <w:szCs w:val="24"/>
          <w:lang w:eastAsia="hr-HR"/>
        </w:rPr>
        <w:t xml:space="preserve">u kojima su i društva za upravljanje </w:t>
      </w:r>
      <w:r w:rsidR="00540C1D" w:rsidRPr="007C0CC9">
        <w:rPr>
          <w:rFonts w:ascii="Times New Roman" w:eastAsia="Times New Roman" w:hAnsi="Times New Roman" w:cs="Times New Roman"/>
          <w:noProof/>
          <w:sz w:val="24"/>
          <w:szCs w:val="24"/>
          <w:lang w:eastAsia="hr-HR"/>
        </w:rPr>
        <w:t>otvorenim investicijskim fondovima s javnom ponudom (</w:t>
      </w:r>
      <w:r w:rsidRPr="007C0CC9">
        <w:rPr>
          <w:rFonts w:ascii="Times New Roman" w:eastAsia="Times New Roman" w:hAnsi="Times New Roman" w:cs="Times New Roman"/>
          <w:noProof/>
          <w:sz w:val="24"/>
          <w:szCs w:val="24"/>
          <w:lang w:eastAsia="hr-HR"/>
        </w:rPr>
        <w:t>UCITS fondovi</w:t>
      </w:r>
      <w:r w:rsidR="00540C1D" w:rsidRPr="007C0CC9">
        <w:rPr>
          <w:rFonts w:ascii="Times New Roman" w:eastAsia="Times New Roman" w:hAnsi="Times New Roman" w:cs="Times New Roman"/>
          <w:noProof/>
          <w:sz w:val="24"/>
          <w:szCs w:val="24"/>
          <w:lang w:eastAsia="hr-HR"/>
        </w:rPr>
        <w:t>)</w:t>
      </w:r>
      <w:r w:rsidRPr="007C0CC9">
        <w:rPr>
          <w:rFonts w:ascii="Times New Roman" w:eastAsia="Times New Roman" w:hAnsi="Times New Roman" w:cs="Times New Roman"/>
          <w:noProof/>
          <w:sz w:val="24"/>
          <w:szCs w:val="24"/>
          <w:lang w:eastAsia="hr-HR"/>
        </w:rPr>
        <w:t xml:space="preserve">. </w:t>
      </w:r>
    </w:p>
    <w:p w14:paraId="443E3A65" w14:textId="77777777" w:rsidR="00E24520" w:rsidRPr="007C0CC9" w:rsidRDefault="00E24520" w:rsidP="00875F06">
      <w:pPr>
        <w:spacing w:after="0" w:line="240" w:lineRule="auto"/>
        <w:jc w:val="both"/>
        <w:rPr>
          <w:rFonts w:ascii="Times New Roman" w:eastAsia="Times New Roman" w:hAnsi="Times New Roman" w:cs="Times New Roman"/>
          <w:noProof/>
          <w:sz w:val="24"/>
          <w:szCs w:val="24"/>
          <w:lang w:eastAsia="hr-HR"/>
        </w:rPr>
      </w:pPr>
    </w:p>
    <w:p w14:paraId="22531E6B" w14:textId="5C775CF0" w:rsidR="00E24520" w:rsidRPr="007C0CC9" w:rsidRDefault="00540C1D" w:rsidP="00CA6A98">
      <w:pPr>
        <w:spacing w:after="0" w:line="240" w:lineRule="auto"/>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 xml:space="preserve">Uredba </w:t>
      </w:r>
      <w:r w:rsidR="00E24520" w:rsidRPr="007C0CC9">
        <w:rPr>
          <w:rFonts w:ascii="Times New Roman" w:eastAsia="Times New Roman" w:hAnsi="Times New Roman" w:cs="Times New Roman"/>
          <w:noProof/>
          <w:sz w:val="24"/>
          <w:szCs w:val="24"/>
          <w:lang w:eastAsia="hr-HR"/>
        </w:rPr>
        <w:t xml:space="preserve">DORA fokusira </w:t>
      </w:r>
      <w:r w:rsidRPr="007C0CC9">
        <w:rPr>
          <w:rFonts w:ascii="Times New Roman" w:eastAsia="Times New Roman" w:hAnsi="Times New Roman" w:cs="Times New Roman"/>
          <w:noProof/>
          <w:sz w:val="24"/>
          <w:szCs w:val="24"/>
          <w:lang w:eastAsia="hr-HR"/>
        </w:rPr>
        <w:t xml:space="preserve">se </w:t>
      </w:r>
      <w:r w:rsidR="00E24520" w:rsidRPr="007C0CC9">
        <w:rPr>
          <w:rFonts w:ascii="Times New Roman" w:eastAsia="Times New Roman" w:hAnsi="Times New Roman" w:cs="Times New Roman"/>
          <w:noProof/>
          <w:sz w:val="24"/>
          <w:szCs w:val="24"/>
          <w:lang w:eastAsia="hr-HR"/>
        </w:rPr>
        <w:t>na nekoliko ključnih IKT područja, uključujući:</w:t>
      </w:r>
    </w:p>
    <w:p w14:paraId="69C2ADA9" w14:textId="77777777" w:rsidR="00E24520" w:rsidRPr="007C0CC9" w:rsidRDefault="00E24520" w:rsidP="00875F06">
      <w:pPr>
        <w:spacing w:after="0" w:line="240" w:lineRule="auto"/>
        <w:ind w:firstLine="360"/>
        <w:jc w:val="both"/>
        <w:rPr>
          <w:rFonts w:ascii="Times New Roman" w:eastAsia="Times New Roman" w:hAnsi="Times New Roman" w:cs="Times New Roman"/>
          <w:noProof/>
          <w:sz w:val="24"/>
          <w:szCs w:val="24"/>
          <w:lang w:eastAsia="hr-HR"/>
        </w:rPr>
      </w:pPr>
    </w:p>
    <w:p w14:paraId="3C471653" w14:textId="18B9B042" w:rsidR="00862574" w:rsidRPr="007C0CC9" w:rsidRDefault="00540C1D" w:rsidP="00726F0E">
      <w:pPr>
        <w:numPr>
          <w:ilvl w:val="0"/>
          <w:numId w:val="18"/>
        </w:numPr>
        <w:spacing w:after="0" w:line="240" w:lineRule="auto"/>
        <w:ind w:left="426"/>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p</w:t>
      </w:r>
      <w:r w:rsidR="00E24520" w:rsidRPr="007C0CC9">
        <w:rPr>
          <w:rFonts w:ascii="Times New Roman" w:eastAsia="Times New Roman" w:hAnsi="Times New Roman" w:cs="Times New Roman"/>
          <w:noProof/>
          <w:sz w:val="24"/>
          <w:szCs w:val="24"/>
          <w:lang w:eastAsia="hr-HR"/>
        </w:rPr>
        <w:t>rijavu incidenata</w:t>
      </w:r>
      <w:r w:rsidRPr="007C0CC9">
        <w:rPr>
          <w:rFonts w:ascii="Times New Roman" w:eastAsia="Times New Roman" w:hAnsi="Times New Roman" w:cs="Times New Roman"/>
          <w:noProof/>
          <w:sz w:val="24"/>
          <w:szCs w:val="24"/>
          <w:lang w:eastAsia="hr-HR"/>
        </w:rPr>
        <w:t xml:space="preserve"> –</w:t>
      </w:r>
      <w:r w:rsidR="00E24520" w:rsidRPr="007C0CC9">
        <w:rPr>
          <w:rFonts w:ascii="Times New Roman" w:eastAsia="Times New Roman" w:hAnsi="Times New Roman" w:cs="Times New Roman"/>
          <w:noProof/>
          <w:sz w:val="24"/>
          <w:szCs w:val="24"/>
          <w:lang w:eastAsia="hr-HR"/>
        </w:rPr>
        <w:t xml:space="preserve"> </w:t>
      </w:r>
      <w:r w:rsidRPr="007C0CC9">
        <w:rPr>
          <w:rFonts w:ascii="Times New Roman" w:eastAsia="Times New Roman" w:hAnsi="Times New Roman" w:cs="Times New Roman"/>
          <w:noProof/>
          <w:sz w:val="24"/>
          <w:szCs w:val="24"/>
          <w:lang w:eastAsia="hr-HR"/>
        </w:rPr>
        <w:t>p</w:t>
      </w:r>
      <w:r w:rsidR="00E24520" w:rsidRPr="007C0CC9">
        <w:rPr>
          <w:rFonts w:ascii="Times New Roman" w:eastAsia="Times New Roman" w:hAnsi="Times New Roman" w:cs="Times New Roman"/>
          <w:noProof/>
          <w:sz w:val="24"/>
          <w:szCs w:val="24"/>
          <w:lang w:eastAsia="hr-HR"/>
        </w:rPr>
        <w:t>ropisuje da financijski subjekti prijavljuju značajne kibernetičke incidente i druge poremećaje u pružanju usluga nadležnim tijelima</w:t>
      </w:r>
    </w:p>
    <w:p w14:paraId="6C8D0E79" w14:textId="26ABA400" w:rsidR="00E24520" w:rsidRPr="007C0CC9" w:rsidRDefault="00E24520" w:rsidP="00726F0E">
      <w:pPr>
        <w:spacing w:after="0" w:line="240" w:lineRule="auto"/>
        <w:ind w:left="426"/>
        <w:jc w:val="both"/>
        <w:rPr>
          <w:rFonts w:ascii="Times New Roman" w:eastAsia="Times New Roman" w:hAnsi="Times New Roman" w:cs="Times New Roman"/>
          <w:noProof/>
          <w:sz w:val="24"/>
          <w:szCs w:val="24"/>
          <w:lang w:eastAsia="hr-HR"/>
        </w:rPr>
      </w:pPr>
    </w:p>
    <w:p w14:paraId="5B850476" w14:textId="1BBE17FE" w:rsidR="00862574" w:rsidRPr="007C0CC9" w:rsidRDefault="00540C1D" w:rsidP="00726F0E">
      <w:pPr>
        <w:numPr>
          <w:ilvl w:val="0"/>
          <w:numId w:val="18"/>
        </w:numPr>
        <w:spacing w:after="0" w:line="240" w:lineRule="auto"/>
        <w:ind w:left="426"/>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u</w:t>
      </w:r>
      <w:r w:rsidR="00E24520" w:rsidRPr="007C0CC9">
        <w:rPr>
          <w:rFonts w:ascii="Times New Roman" w:eastAsia="Times New Roman" w:hAnsi="Times New Roman" w:cs="Times New Roman"/>
          <w:noProof/>
          <w:sz w:val="24"/>
          <w:szCs w:val="24"/>
          <w:lang w:eastAsia="hr-HR"/>
        </w:rPr>
        <w:t>pravljanje rizicima trećih strana u IKT-u</w:t>
      </w:r>
      <w:r w:rsidRPr="007C0CC9">
        <w:rPr>
          <w:rFonts w:ascii="Times New Roman" w:eastAsia="Times New Roman" w:hAnsi="Times New Roman" w:cs="Times New Roman"/>
          <w:noProof/>
          <w:sz w:val="24"/>
          <w:szCs w:val="24"/>
          <w:lang w:eastAsia="hr-HR"/>
        </w:rPr>
        <w:t xml:space="preserve"> –</w:t>
      </w:r>
      <w:r w:rsidR="00E24520" w:rsidRPr="007C0CC9">
        <w:rPr>
          <w:rFonts w:ascii="Times New Roman" w:eastAsia="Times New Roman" w:hAnsi="Times New Roman" w:cs="Times New Roman"/>
          <w:noProof/>
          <w:sz w:val="24"/>
          <w:szCs w:val="24"/>
          <w:lang w:eastAsia="hr-HR"/>
        </w:rPr>
        <w:t xml:space="preserve"> </w:t>
      </w:r>
      <w:r w:rsidRPr="007C0CC9">
        <w:rPr>
          <w:rFonts w:ascii="Times New Roman" w:eastAsia="Times New Roman" w:hAnsi="Times New Roman" w:cs="Times New Roman"/>
          <w:noProof/>
          <w:sz w:val="24"/>
          <w:szCs w:val="24"/>
          <w:lang w:eastAsia="hr-HR"/>
        </w:rPr>
        <w:t>z</w:t>
      </w:r>
      <w:r w:rsidR="00E24520" w:rsidRPr="007C0CC9">
        <w:rPr>
          <w:rFonts w:ascii="Times New Roman" w:eastAsia="Times New Roman" w:hAnsi="Times New Roman" w:cs="Times New Roman"/>
          <w:noProof/>
          <w:sz w:val="24"/>
          <w:szCs w:val="24"/>
          <w:lang w:eastAsia="hr-HR"/>
        </w:rPr>
        <w:t>ahtijeva od financijskih subjekata da upravljaju rizicima povezanim s korištenjem pružatelja usluga trećih strana za ključne I</w:t>
      </w:r>
      <w:r w:rsidR="00564FEC" w:rsidRPr="007C0CC9">
        <w:rPr>
          <w:rFonts w:ascii="Times New Roman" w:eastAsia="Times New Roman" w:hAnsi="Times New Roman" w:cs="Times New Roman"/>
          <w:noProof/>
          <w:sz w:val="24"/>
          <w:szCs w:val="24"/>
          <w:lang w:eastAsia="hr-HR"/>
        </w:rPr>
        <w:t>K</w:t>
      </w:r>
      <w:r w:rsidR="00E24520" w:rsidRPr="007C0CC9">
        <w:rPr>
          <w:rFonts w:ascii="Times New Roman" w:eastAsia="Times New Roman" w:hAnsi="Times New Roman" w:cs="Times New Roman"/>
          <w:noProof/>
          <w:sz w:val="24"/>
          <w:szCs w:val="24"/>
          <w:lang w:eastAsia="hr-HR"/>
        </w:rPr>
        <w:t>T usluge</w:t>
      </w:r>
    </w:p>
    <w:p w14:paraId="7A712F3D" w14:textId="66AB1EBF" w:rsidR="00E24520" w:rsidRPr="007C0CC9" w:rsidRDefault="00E24520" w:rsidP="00726F0E">
      <w:pPr>
        <w:spacing w:after="0" w:line="240" w:lineRule="auto"/>
        <w:ind w:left="426"/>
        <w:jc w:val="both"/>
        <w:rPr>
          <w:rFonts w:ascii="Times New Roman" w:eastAsia="Times New Roman" w:hAnsi="Times New Roman" w:cs="Times New Roman"/>
          <w:noProof/>
          <w:sz w:val="24"/>
          <w:szCs w:val="24"/>
          <w:lang w:eastAsia="hr-HR"/>
        </w:rPr>
      </w:pPr>
    </w:p>
    <w:p w14:paraId="21F4DA07" w14:textId="175739F0" w:rsidR="00862574" w:rsidRPr="007C0CC9" w:rsidRDefault="00862574" w:rsidP="00726F0E">
      <w:pPr>
        <w:numPr>
          <w:ilvl w:val="0"/>
          <w:numId w:val="18"/>
        </w:numPr>
        <w:spacing w:after="0" w:line="240" w:lineRule="auto"/>
        <w:ind w:left="426"/>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u</w:t>
      </w:r>
      <w:r w:rsidR="00E24520" w:rsidRPr="007C0CC9">
        <w:rPr>
          <w:rFonts w:ascii="Times New Roman" w:eastAsia="Times New Roman" w:hAnsi="Times New Roman" w:cs="Times New Roman"/>
          <w:noProof/>
          <w:sz w:val="24"/>
          <w:szCs w:val="24"/>
          <w:lang w:eastAsia="hr-HR"/>
        </w:rPr>
        <w:t>pravljanje rizicima i testiranje I</w:t>
      </w:r>
      <w:r w:rsidR="007A52A5" w:rsidRPr="007C0CC9">
        <w:rPr>
          <w:rFonts w:ascii="Times New Roman" w:eastAsia="Times New Roman" w:hAnsi="Times New Roman" w:cs="Times New Roman"/>
          <w:noProof/>
          <w:sz w:val="24"/>
          <w:szCs w:val="24"/>
          <w:lang w:eastAsia="hr-HR"/>
        </w:rPr>
        <w:t>K</w:t>
      </w:r>
      <w:r w:rsidR="00E24520" w:rsidRPr="007C0CC9">
        <w:rPr>
          <w:rFonts w:ascii="Times New Roman" w:eastAsia="Times New Roman" w:hAnsi="Times New Roman" w:cs="Times New Roman"/>
          <w:noProof/>
          <w:sz w:val="24"/>
          <w:szCs w:val="24"/>
          <w:lang w:eastAsia="hr-HR"/>
        </w:rPr>
        <w:t>T-a</w:t>
      </w:r>
      <w:r w:rsidRPr="007C0CC9">
        <w:rPr>
          <w:rFonts w:ascii="Times New Roman" w:eastAsia="Times New Roman" w:hAnsi="Times New Roman" w:cs="Times New Roman"/>
          <w:noProof/>
          <w:sz w:val="24"/>
          <w:szCs w:val="24"/>
          <w:lang w:eastAsia="hr-HR"/>
        </w:rPr>
        <w:t xml:space="preserve"> – z</w:t>
      </w:r>
      <w:r w:rsidR="00E24520" w:rsidRPr="007C0CC9">
        <w:rPr>
          <w:rFonts w:ascii="Times New Roman" w:eastAsia="Times New Roman" w:hAnsi="Times New Roman" w:cs="Times New Roman"/>
          <w:noProof/>
          <w:sz w:val="24"/>
          <w:szCs w:val="24"/>
          <w:lang w:eastAsia="hr-HR"/>
        </w:rPr>
        <w:t>ahtijeva od financijskih subjekata da procjenjuju i upravljaju rizicima povezanim s njihovim I</w:t>
      </w:r>
      <w:r w:rsidR="007A52A5" w:rsidRPr="007C0CC9">
        <w:rPr>
          <w:rFonts w:ascii="Times New Roman" w:eastAsia="Times New Roman" w:hAnsi="Times New Roman" w:cs="Times New Roman"/>
          <w:noProof/>
          <w:sz w:val="24"/>
          <w:szCs w:val="24"/>
          <w:lang w:eastAsia="hr-HR"/>
        </w:rPr>
        <w:t>K</w:t>
      </w:r>
      <w:r w:rsidR="00E24520" w:rsidRPr="007C0CC9">
        <w:rPr>
          <w:rFonts w:ascii="Times New Roman" w:eastAsia="Times New Roman" w:hAnsi="Times New Roman" w:cs="Times New Roman"/>
          <w:noProof/>
          <w:sz w:val="24"/>
          <w:szCs w:val="24"/>
          <w:lang w:eastAsia="hr-HR"/>
        </w:rPr>
        <w:t>T sustavima te redovito provode testiranja i vježbe kako bi osigurali operativnu otpornost</w:t>
      </w:r>
    </w:p>
    <w:p w14:paraId="632E3DF4" w14:textId="354508FF" w:rsidR="00E24520" w:rsidRPr="007C0CC9" w:rsidRDefault="00E24520" w:rsidP="00726F0E">
      <w:pPr>
        <w:spacing w:after="0" w:line="240" w:lineRule="auto"/>
        <w:ind w:left="426"/>
        <w:jc w:val="both"/>
        <w:rPr>
          <w:rFonts w:ascii="Times New Roman" w:eastAsia="Times New Roman" w:hAnsi="Times New Roman" w:cs="Times New Roman"/>
          <w:noProof/>
          <w:sz w:val="24"/>
          <w:szCs w:val="24"/>
          <w:lang w:eastAsia="hr-HR"/>
        </w:rPr>
      </w:pPr>
    </w:p>
    <w:p w14:paraId="000BB128" w14:textId="0C2E586E" w:rsidR="00E24520" w:rsidRPr="007C0CC9" w:rsidRDefault="00862574" w:rsidP="00726F0E">
      <w:pPr>
        <w:numPr>
          <w:ilvl w:val="0"/>
          <w:numId w:val="18"/>
        </w:numPr>
        <w:spacing w:after="0" w:line="240" w:lineRule="auto"/>
        <w:ind w:left="426"/>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n</w:t>
      </w:r>
      <w:r w:rsidR="00E24520" w:rsidRPr="007C0CC9">
        <w:rPr>
          <w:rFonts w:ascii="Times New Roman" w:eastAsia="Times New Roman" w:hAnsi="Times New Roman" w:cs="Times New Roman"/>
          <w:noProof/>
          <w:sz w:val="24"/>
          <w:szCs w:val="24"/>
          <w:lang w:eastAsia="hr-HR"/>
        </w:rPr>
        <w:t>adzor i supervizija</w:t>
      </w:r>
      <w:r w:rsidRPr="007C0CC9">
        <w:rPr>
          <w:rFonts w:ascii="Times New Roman" w:eastAsia="Times New Roman" w:hAnsi="Times New Roman" w:cs="Times New Roman"/>
          <w:noProof/>
          <w:sz w:val="24"/>
          <w:szCs w:val="24"/>
          <w:lang w:eastAsia="hr-HR"/>
        </w:rPr>
        <w:t xml:space="preserve"> –</w:t>
      </w:r>
      <w:r w:rsidR="00E24520" w:rsidRPr="007C0CC9">
        <w:rPr>
          <w:rFonts w:ascii="Times New Roman" w:eastAsia="Times New Roman" w:hAnsi="Times New Roman" w:cs="Times New Roman"/>
          <w:noProof/>
          <w:sz w:val="24"/>
          <w:szCs w:val="24"/>
          <w:lang w:eastAsia="hr-HR"/>
        </w:rPr>
        <w:t xml:space="preserve"> </w:t>
      </w:r>
      <w:r w:rsidRPr="007C0CC9">
        <w:rPr>
          <w:rFonts w:ascii="Times New Roman" w:eastAsia="Times New Roman" w:hAnsi="Times New Roman" w:cs="Times New Roman"/>
          <w:noProof/>
          <w:sz w:val="24"/>
          <w:szCs w:val="24"/>
          <w:lang w:eastAsia="hr-HR"/>
        </w:rPr>
        <w:t>u</w:t>
      </w:r>
      <w:r w:rsidR="00E24520" w:rsidRPr="007C0CC9">
        <w:rPr>
          <w:rFonts w:ascii="Times New Roman" w:eastAsia="Times New Roman" w:hAnsi="Times New Roman" w:cs="Times New Roman"/>
          <w:noProof/>
          <w:sz w:val="24"/>
          <w:szCs w:val="24"/>
          <w:lang w:eastAsia="hr-HR"/>
        </w:rPr>
        <w:t>spostavlja okvir za nadzorne organe kako bi nadgledali i provodili usklađenost s propisom.</w:t>
      </w:r>
    </w:p>
    <w:p w14:paraId="5B97F424" w14:textId="77777777" w:rsidR="00E24520" w:rsidRPr="007C0CC9" w:rsidRDefault="00E24520" w:rsidP="00875F06">
      <w:pPr>
        <w:spacing w:after="0" w:line="240" w:lineRule="auto"/>
        <w:ind w:firstLine="360"/>
        <w:jc w:val="both"/>
        <w:rPr>
          <w:rFonts w:ascii="Times New Roman" w:eastAsia="Times New Roman" w:hAnsi="Times New Roman" w:cs="Times New Roman"/>
          <w:noProof/>
          <w:sz w:val="24"/>
          <w:szCs w:val="24"/>
          <w:lang w:eastAsia="hr-HR"/>
        </w:rPr>
      </w:pPr>
    </w:p>
    <w:p w14:paraId="6F7DF426" w14:textId="379D6C74" w:rsidR="00E24520" w:rsidRPr="007C0CC9" w:rsidRDefault="00862574" w:rsidP="00726F0E">
      <w:pPr>
        <w:spacing w:after="0" w:line="240" w:lineRule="auto"/>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 xml:space="preserve">Uredba </w:t>
      </w:r>
      <w:r w:rsidR="00E24520" w:rsidRPr="007C0CC9">
        <w:rPr>
          <w:rFonts w:ascii="Times New Roman" w:eastAsia="Times New Roman" w:hAnsi="Times New Roman" w:cs="Times New Roman"/>
          <w:noProof/>
          <w:sz w:val="24"/>
          <w:szCs w:val="24"/>
          <w:lang w:eastAsia="hr-HR"/>
        </w:rPr>
        <w:t>DORA ima za cilj ojačati ukupnu digitalnu operativnu otpornost financijskog sektora i osigurati da se korisnici mogu oslanjati na usluge financijskih subjekata obuhvaćenih njezinim područjem primjene i u slučaju značajnih poremećaja.</w:t>
      </w:r>
    </w:p>
    <w:p w14:paraId="4E0C52EF" w14:textId="77777777" w:rsidR="00E24520" w:rsidRPr="007C0CC9" w:rsidRDefault="00E24520" w:rsidP="00875F06">
      <w:pPr>
        <w:spacing w:after="0" w:line="240" w:lineRule="auto"/>
        <w:jc w:val="both"/>
        <w:rPr>
          <w:rFonts w:ascii="Times New Roman" w:eastAsia="Times New Roman" w:hAnsi="Times New Roman" w:cs="Times New Roman"/>
          <w:noProof/>
          <w:sz w:val="24"/>
          <w:szCs w:val="24"/>
          <w:lang w:eastAsia="hr-HR"/>
        </w:rPr>
      </w:pPr>
    </w:p>
    <w:p w14:paraId="5096751B" w14:textId="352A3D82" w:rsidR="00E24520" w:rsidRPr="007C0CC9" w:rsidRDefault="00E24520" w:rsidP="00726F0E">
      <w:pPr>
        <w:spacing w:after="0" w:line="240" w:lineRule="auto"/>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 xml:space="preserve">Na razini </w:t>
      </w:r>
      <w:r w:rsidR="00862574" w:rsidRPr="007C0CC9">
        <w:rPr>
          <w:rFonts w:ascii="Times New Roman" w:eastAsia="Times New Roman" w:hAnsi="Times New Roman" w:cs="Times New Roman"/>
          <w:noProof/>
          <w:sz w:val="24"/>
          <w:szCs w:val="24"/>
          <w:lang w:eastAsia="hr-HR"/>
        </w:rPr>
        <w:t>Europske u</w:t>
      </w:r>
      <w:r w:rsidRPr="007C0CC9">
        <w:rPr>
          <w:rFonts w:ascii="Times New Roman" w:eastAsia="Times New Roman" w:hAnsi="Times New Roman" w:cs="Times New Roman"/>
          <w:noProof/>
          <w:sz w:val="24"/>
          <w:szCs w:val="24"/>
          <w:lang w:eastAsia="hr-HR"/>
        </w:rPr>
        <w:t xml:space="preserve">nije zahtjevi koji se odnose na upravljanje IKT rizikom u financijskom sektoru trenutačno su sadržani u </w:t>
      </w:r>
      <w:r w:rsidR="001E4B1B" w:rsidRPr="007C0CC9">
        <w:rPr>
          <w:rFonts w:ascii="Times New Roman" w:eastAsia="Times New Roman" w:hAnsi="Times New Roman" w:cs="Times New Roman"/>
          <w:noProof/>
          <w:sz w:val="24"/>
          <w:szCs w:val="24"/>
          <w:lang w:eastAsia="hr-HR"/>
        </w:rPr>
        <w:t xml:space="preserve">sektorskim propisima koji su različiti i nepotpuni. </w:t>
      </w:r>
      <w:r w:rsidRPr="007C0CC9">
        <w:rPr>
          <w:rFonts w:ascii="Times New Roman" w:eastAsia="Times New Roman" w:hAnsi="Times New Roman" w:cs="Times New Roman"/>
          <w:noProof/>
          <w:sz w:val="24"/>
          <w:szCs w:val="24"/>
          <w:lang w:eastAsia="hr-HR"/>
        </w:rPr>
        <w:t>U nekim je slučajevima IKT rizik samo implicitno obuhvaćen kao dio operativnog rizika, a u drugima uopće nije obuhvaćen. T</w:t>
      </w:r>
      <w:r w:rsidR="00862574" w:rsidRPr="007C0CC9">
        <w:rPr>
          <w:rFonts w:ascii="Times New Roman" w:eastAsia="Times New Roman" w:hAnsi="Times New Roman" w:cs="Times New Roman"/>
          <w:noProof/>
          <w:sz w:val="24"/>
          <w:szCs w:val="24"/>
          <w:lang w:eastAsia="hr-HR"/>
        </w:rPr>
        <w:t>i</w:t>
      </w:r>
      <w:r w:rsidRPr="007C0CC9">
        <w:rPr>
          <w:rFonts w:ascii="Times New Roman" w:eastAsia="Times New Roman" w:hAnsi="Times New Roman" w:cs="Times New Roman"/>
          <w:noProof/>
          <w:sz w:val="24"/>
          <w:szCs w:val="24"/>
          <w:lang w:eastAsia="hr-HR"/>
        </w:rPr>
        <w:t xml:space="preserve"> problem</w:t>
      </w:r>
      <w:r w:rsidR="00862574" w:rsidRPr="007C0CC9">
        <w:rPr>
          <w:rFonts w:ascii="Times New Roman" w:eastAsia="Times New Roman" w:hAnsi="Times New Roman" w:cs="Times New Roman"/>
          <w:noProof/>
          <w:sz w:val="24"/>
          <w:szCs w:val="24"/>
          <w:lang w:eastAsia="hr-HR"/>
        </w:rPr>
        <w:t>i</w:t>
      </w:r>
      <w:r w:rsidRPr="007C0CC9">
        <w:rPr>
          <w:rFonts w:ascii="Times New Roman" w:eastAsia="Times New Roman" w:hAnsi="Times New Roman" w:cs="Times New Roman"/>
          <w:noProof/>
          <w:sz w:val="24"/>
          <w:szCs w:val="24"/>
          <w:lang w:eastAsia="hr-HR"/>
        </w:rPr>
        <w:t xml:space="preserve"> ispravlj</w:t>
      </w:r>
      <w:r w:rsidR="00862574" w:rsidRPr="007C0CC9">
        <w:rPr>
          <w:rFonts w:ascii="Times New Roman" w:eastAsia="Times New Roman" w:hAnsi="Times New Roman" w:cs="Times New Roman"/>
          <w:noProof/>
          <w:sz w:val="24"/>
          <w:szCs w:val="24"/>
          <w:lang w:eastAsia="hr-HR"/>
        </w:rPr>
        <w:t>eni</w:t>
      </w:r>
      <w:r w:rsidRPr="007C0CC9">
        <w:rPr>
          <w:rFonts w:ascii="Times New Roman" w:eastAsia="Times New Roman" w:hAnsi="Times New Roman" w:cs="Times New Roman"/>
          <w:noProof/>
          <w:sz w:val="24"/>
          <w:szCs w:val="24"/>
          <w:lang w:eastAsia="hr-HR"/>
        </w:rPr>
        <w:t xml:space="preserve"> s</w:t>
      </w:r>
      <w:r w:rsidR="00862574" w:rsidRPr="007C0CC9">
        <w:rPr>
          <w:rFonts w:ascii="Times New Roman" w:eastAsia="Times New Roman" w:hAnsi="Times New Roman" w:cs="Times New Roman"/>
          <w:noProof/>
          <w:sz w:val="24"/>
          <w:szCs w:val="24"/>
          <w:lang w:eastAsia="hr-HR"/>
        </w:rPr>
        <w:t>u</w:t>
      </w:r>
      <w:r w:rsidRPr="007C0CC9">
        <w:rPr>
          <w:rFonts w:ascii="Times New Roman" w:eastAsia="Times New Roman" w:hAnsi="Times New Roman" w:cs="Times New Roman"/>
          <w:noProof/>
          <w:sz w:val="24"/>
          <w:szCs w:val="24"/>
          <w:lang w:eastAsia="hr-HR"/>
        </w:rPr>
        <w:t xml:space="preserve"> donošenjem </w:t>
      </w:r>
      <w:r w:rsidR="00862574" w:rsidRPr="007C0CC9">
        <w:rPr>
          <w:rFonts w:ascii="Times New Roman" w:eastAsia="Times New Roman" w:hAnsi="Times New Roman" w:cs="Times New Roman"/>
          <w:noProof/>
          <w:sz w:val="24"/>
          <w:szCs w:val="24"/>
          <w:lang w:eastAsia="hr-HR"/>
        </w:rPr>
        <w:t xml:space="preserve">Uredbe </w:t>
      </w:r>
      <w:r w:rsidRPr="007C0CC9">
        <w:rPr>
          <w:rFonts w:ascii="Times New Roman" w:eastAsia="Times New Roman" w:hAnsi="Times New Roman" w:cs="Times New Roman"/>
          <w:noProof/>
          <w:sz w:val="24"/>
          <w:szCs w:val="24"/>
          <w:lang w:eastAsia="hr-HR"/>
        </w:rPr>
        <w:t xml:space="preserve">DORA. </w:t>
      </w:r>
    </w:p>
    <w:p w14:paraId="3717769C" w14:textId="77777777" w:rsidR="00E24520" w:rsidRPr="007C0CC9" w:rsidRDefault="00E24520" w:rsidP="00875F06">
      <w:pPr>
        <w:spacing w:after="0" w:line="240" w:lineRule="auto"/>
        <w:ind w:firstLine="360"/>
        <w:jc w:val="both"/>
        <w:rPr>
          <w:rFonts w:ascii="Times New Roman" w:eastAsia="Times New Roman" w:hAnsi="Times New Roman" w:cs="Times New Roman"/>
          <w:noProof/>
          <w:sz w:val="24"/>
          <w:szCs w:val="24"/>
          <w:lang w:eastAsia="hr-HR"/>
        </w:rPr>
      </w:pPr>
    </w:p>
    <w:p w14:paraId="1A2E046F" w14:textId="364479CA" w:rsidR="00E24520" w:rsidRPr="007C0CC9" w:rsidRDefault="001E4B1B" w:rsidP="00726F0E">
      <w:pPr>
        <w:spacing w:after="0" w:line="240" w:lineRule="auto"/>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 xml:space="preserve">Kako bi se osigurala dosljednost s </w:t>
      </w:r>
      <w:r w:rsidR="00862574" w:rsidRPr="007C0CC9">
        <w:rPr>
          <w:rFonts w:ascii="Times New Roman" w:eastAsia="Times New Roman" w:hAnsi="Times New Roman" w:cs="Times New Roman"/>
          <w:noProof/>
          <w:sz w:val="24"/>
          <w:szCs w:val="24"/>
          <w:lang w:eastAsia="hr-HR"/>
        </w:rPr>
        <w:t xml:space="preserve">Uredbom </w:t>
      </w:r>
      <w:r w:rsidRPr="007C0CC9">
        <w:rPr>
          <w:rFonts w:ascii="Times New Roman" w:eastAsia="Times New Roman" w:hAnsi="Times New Roman" w:cs="Times New Roman"/>
          <w:noProof/>
          <w:sz w:val="24"/>
          <w:szCs w:val="24"/>
          <w:lang w:eastAsia="hr-HR"/>
        </w:rPr>
        <w:t xml:space="preserve">DORA, </w:t>
      </w:r>
      <w:r w:rsidR="00E24520" w:rsidRPr="007C0CC9">
        <w:rPr>
          <w:rFonts w:ascii="Times New Roman" w:eastAsia="Times New Roman" w:hAnsi="Times New Roman" w:cs="Times New Roman"/>
          <w:noProof/>
          <w:sz w:val="24"/>
          <w:szCs w:val="24"/>
          <w:lang w:eastAsia="hr-HR"/>
        </w:rPr>
        <w:t>Direktivom (EU) 2022/2556 donos</w:t>
      </w:r>
      <w:r w:rsidRPr="007C0CC9">
        <w:rPr>
          <w:rFonts w:ascii="Times New Roman" w:eastAsia="Times New Roman" w:hAnsi="Times New Roman" w:cs="Times New Roman"/>
          <w:noProof/>
          <w:sz w:val="24"/>
          <w:szCs w:val="24"/>
          <w:lang w:eastAsia="hr-HR"/>
        </w:rPr>
        <w:t>e</w:t>
      </w:r>
      <w:r w:rsidR="00862574" w:rsidRPr="007C0CC9">
        <w:rPr>
          <w:rFonts w:ascii="Times New Roman" w:eastAsia="Times New Roman" w:hAnsi="Times New Roman" w:cs="Times New Roman"/>
          <w:noProof/>
          <w:sz w:val="24"/>
          <w:szCs w:val="24"/>
          <w:lang w:eastAsia="hr-HR"/>
        </w:rPr>
        <w:t xml:space="preserve"> se</w:t>
      </w:r>
      <w:r w:rsidR="00E24520" w:rsidRPr="007C0CC9">
        <w:rPr>
          <w:rFonts w:ascii="Times New Roman" w:eastAsia="Times New Roman" w:hAnsi="Times New Roman" w:cs="Times New Roman"/>
          <w:noProof/>
          <w:sz w:val="24"/>
          <w:szCs w:val="24"/>
          <w:lang w:eastAsia="hr-HR"/>
        </w:rPr>
        <w:t xml:space="preserve"> izmjen</w:t>
      </w:r>
      <w:r w:rsidRPr="007C0CC9">
        <w:rPr>
          <w:rFonts w:ascii="Times New Roman" w:eastAsia="Times New Roman" w:hAnsi="Times New Roman" w:cs="Times New Roman"/>
          <w:noProof/>
          <w:sz w:val="24"/>
          <w:szCs w:val="24"/>
          <w:lang w:eastAsia="hr-HR"/>
        </w:rPr>
        <w:t>e</w:t>
      </w:r>
      <w:r w:rsidR="00E24520" w:rsidRPr="007C0CC9">
        <w:rPr>
          <w:rFonts w:ascii="Times New Roman" w:eastAsia="Times New Roman" w:hAnsi="Times New Roman" w:cs="Times New Roman"/>
          <w:noProof/>
          <w:sz w:val="24"/>
          <w:szCs w:val="24"/>
          <w:lang w:eastAsia="hr-HR"/>
        </w:rPr>
        <w:t xml:space="preserve"> koje su potrebne radi pravne jasnoće i dosljednosti u vezi s raznim zahtjevima u pogledu digitalne operativne otpornosti koje primjenjuju financijski subjekti koji imaju odobrenje za rad i nad kojima se provodi nadzor u skladu s navedenim direktivama, a koji su potrebni pri obavljanju njihovih djelatnosti i pri pružanju usluga, čime se jamči neometano funkcioniranje unutarnjeg tržišta. Stoga je Direktivu </w:t>
      </w:r>
      <w:r w:rsidR="00862574" w:rsidRPr="007C0CC9">
        <w:rPr>
          <w:rFonts w:ascii="Times New Roman" w:eastAsia="Times New Roman" w:hAnsi="Times New Roman" w:cs="Times New Roman"/>
          <w:noProof/>
          <w:sz w:val="24"/>
          <w:szCs w:val="24"/>
          <w:lang w:eastAsia="hr-HR"/>
        </w:rPr>
        <w:t xml:space="preserve">(EU) 2022/2556 </w:t>
      </w:r>
      <w:r w:rsidR="00E24520" w:rsidRPr="007C0CC9">
        <w:rPr>
          <w:rFonts w:ascii="Times New Roman" w:eastAsia="Times New Roman" w:hAnsi="Times New Roman" w:cs="Times New Roman"/>
          <w:noProof/>
          <w:sz w:val="24"/>
          <w:szCs w:val="24"/>
          <w:lang w:eastAsia="hr-HR"/>
        </w:rPr>
        <w:t xml:space="preserve">potrebno implementirati u </w:t>
      </w:r>
      <w:r w:rsidR="00862574" w:rsidRPr="007C0CC9">
        <w:rPr>
          <w:rFonts w:ascii="Times New Roman" w:eastAsia="Times New Roman" w:hAnsi="Times New Roman" w:cs="Times New Roman"/>
          <w:noProof/>
          <w:sz w:val="24"/>
          <w:szCs w:val="24"/>
          <w:lang w:eastAsia="hr-HR"/>
        </w:rPr>
        <w:t xml:space="preserve">odredbe važećeg </w:t>
      </w:r>
      <w:r w:rsidR="00E24520" w:rsidRPr="007C0CC9">
        <w:rPr>
          <w:rFonts w:ascii="Times New Roman" w:eastAsia="Times New Roman" w:hAnsi="Times New Roman" w:cs="Times New Roman"/>
          <w:noProof/>
          <w:sz w:val="24"/>
          <w:szCs w:val="24"/>
          <w:lang w:eastAsia="hr-HR"/>
        </w:rPr>
        <w:t>Zakona.</w:t>
      </w:r>
    </w:p>
    <w:p w14:paraId="2094DA84" w14:textId="77777777" w:rsidR="00E24520" w:rsidRPr="007C0CC9" w:rsidRDefault="00E24520" w:rsidP="00875F06">
      <w:pPr>
        <w:pStyle w:val="NormalWeb"/>
        <w:spacing w:after="0" w:line="240" w:lineRule="auto"/>
        <w:jc w:val="both"/>
        <w:rPr>
          <w:highlight w:val="yellow"/>
        </w:rPr>
      </w:pPr>
    </w:p>
    <w:p w14:paraId="23571812" w14:textId="781B7E0B" w:rsidR="009D352C" w:rsidRPr="007C0CC9" w:rsidRDefault="00C02B71" w:rsidP="00726F0E">
      <w:pPr>
        <w:pStyle w:val="NormalWeb"/>
        <w:spacing w:after="0" w:line="240" w:lineRule="auto"/>
        <w:jc w:val="both"/>
      </w:pPr>
      <w:r w:rsidRPr="007C0CC9">
        <w:t>Direktiva 2009/65/EZ Europskog parlamenta i Vijeća od 13. srpnja 2009. o usklađivanju zakona i drugih propisa u odnosu na subjekte za zajednička ulaganja u prenosive vrijednosne papire (UCITS) (preinačena) (Tekst značajan za EGP) (SL L 302, 17.</w:t>
      </w:r>
      <w:r w:rsidR="00B77205" w:rsidRPr="007C0CC9">
        <w:t xml:space="preserve"> </w:t>
      </w:r>
      <w:r w:rsidRPr="007C0CC9">
        <w:t>11.</w:t>
      </w:r>
      <w:r w:rsidR="00B77205" w:rsidRPr="007C0CC9">
        <w:t xml:space="preserve"> </w:t>
      </w:r>
      <w:r w:rsidRPr="007C0CC9">
        <w:t>2009.)</w:t>
      </w:r>
      <w:r w:rsidR="009D352C" w:rsidRPr="007C0CC9">
        <w:t xml:space="preserve">, a kako je izmijenjena Direktivom 2014/91/EU Europskog parlamenta i Vijeća od 23. srpnja 2014. o izmjeni Direktive 2009/65/EZ o usklađivanju zakona i drugih propisa u odnosu na subjekte za </w:t>
      </w:r>
      <w:r w:rsidR="009D352C" w:rsidRPr="007C0CC9">
        <w:lastRenderedPageBreak/>
        <w:t>zajednička ulaganja u prenosive vrijednosne papire (UCITS) u pogledu poslova depozitara, politika nagrađivanja i sankcija</w:t>
      </w:r>
      <w:r w:rsidRPr="007C0CC9">
        <w:t xml:space="preserve"> </w:t>
      </w:r>
      <w:r w:rsidR="007637E9" w:rsidRPr="007C0CC9">
        <w:t>(Tekst značajan za EGP) (SL L 257, 28. 8.</w:t>
      </w:r>
      <w:r w:rsidR="00291D5F" w:rsidRPr="007C0CC9">
        <w:t xml:space="preserve"> </w:t>
      </w:r>
      <w:r w:rsidR="007637E9" w:rsidRPr="007C0CC9">
        <w:t xml:space="preserve">2014.) </w:t>
      </w:r>
      <w:r w:rsidRPr="007C0CC9">
        <w:t>(u daljnjem tekstu: Direktiva 2009/65</w:t>
      </w:r>
      <w:r w:rsidR="001944C7" w:rsidRPr="007C0CC9">
        <w:t>/EZ</w:t>
      </w:r>
      <w:r w:rsidR="00F332B3" w:rsidRPr="007C0CC9">
        <w:t>)</w:t>
      </w:r>
      <w:r w:rsidR="00A23D94" w:rsidRPr="007C0CC9">
        <w:t>, koja je prenesena u važeći Zakon</w:t>
      </w:r>
      <w:r w:rsidRPr="007C0CC9">
        <w:t>,</w:t>
      </w:r>
      <w:r w:rsidR="00A23D94" w:rsidRPr="007C0CC9">
        <w:t xml:space="preserve"> </w:t>
      </w:r>
      <w:r w:rsidR="00E72064" w:rsidRPr="007C0CC9">
        <w:t xml:space="preserve">omogućava državama članicama da odrede subjekte koji uz </w:t>
      </w:r>
      <w:r w:rsidR="009D352C" w:rsidRPr="007C0CC9">
        <w:t xml:space="preserve">središnje banke i </w:t>
      </w:r>
      <w:r w:rsidR="00E72064" w:rsidRPr="007C0CC9">
        <w:t xml:space="preserve">kreditne institucije koje imaju sjedište ili podružnicu u matičnoj državi članici UCITS fonda mogu obavljati poslove depozitara UCITS fonda osnovanog na njenom teritoriju. </w:t>
      </w:r>
    </w:p>
    <w:p w14:paraId="2D508C36" w14:textId="77777777" w:rsidR="009D352C" w:rsidRPr="007C0CC9" w:rsidRDefault="009D352C" w:rsidP="00875F06">
      <w:pPr>
        <w:pStyle w:val="NormalWeb"/>
        <w:spacing w:after="0" w:line="240" w:lineRule="auto"/>
        <w:ind w:firstLine="708"/>
        <w:jc w:val="both"/>
      </w:pPr>
    </w:p>
    <w:p w14:paraId="615E9355" w14:textId="7B8631D4" w:rsidR="000919E0" w:rsidRPr="007C0CC9" w:rsidRDefault="000919E0" w:rsidP="00726F0E">
      <w:pPr>
        <w:pStyle w:val="NormalWeb"/>
        <w:spacing w:after="0" w:line="240" w:lineRule="auto"/>
        <w:jc w:val="both"/>
      </w:pPr>
      <w:r w:rsidRPr="007C0CC9">
        <w:t xml:space="preserve">Da bi se osigurala visoka razina zaštite </w:t>
      </w:r>
      <w:proofErr w:type="spellStart"/>
      <w:r w:rsidRPr="007C0CC9">
        <w:t>ulagatelja</w:t>
      </w:r>
      <w:proofErr w:type="spellEnd"/>
      <w:r w:rsidRPr="007C0CC9">
        <w:t xml:space="preserve"> i jamčila primjerena razina bonitetne regulative i stalnog nadzora, ti su subjekti ograničeni na pravne subjekte koji su u skladu s pravom država članica ovlašteni obavljati poslove depozitara prema Direktivi 2009/65</w:t>
      </w:r>
      <w:r w:rsidR="001944C7" w:rsidRPr="007C0CC9">
        <w:t>/EZ</w:t>
      </w:r>
      <w:r w:rsidRPr="007C0CC9">
        <w:t xml:space="preserve">, uz uvjet da podliježu bonitetnom nadzoru i zahtjevima adekvatnosti kapitala koji nisu niži od zahtjeva izračunanih ovisno o izabranom pristupu u skladu s člankom 315. ili </w:t>
      </w:r>
      <w:r w:rsidR="00A948F0" w:rsidRPr="007C0CC9">
        <w:t xml:space="preserve">člankom </w:t>
      </w:r>
      <w:r w:rsidRPr="007C0CC9">
        <w:t xml:space="preserve">317. Uredbe (EU) br. 575/2013 Europskog parlamenta i Vijeća od 26. lipnja 2013. o bonitetnim zahtjevima za kreditne institucije i investicijska društva i o izmjeni Uredbe (EU) br. 648/2012 </w:t>
      </w:r>
      <w:r w:rsidR="00A948F0" w:rsidRPr="007C0CC9">
        <w:t xml:space="preserve">(Tekst značajan za EGP) </w:t>
      </w:r>
      <w:r w:rsidRPr="007C0CC9">
        <w:t>(SL L 176, 27.</w:t>
      </w:r>
      <w:r w:rsidR="00A948F0" w:rsidRPr="007C0CC9">
        <w:t xml:space="preserve"> </w:t>
      </w:r>
      <w:r w:rsidRPr="007C0CC9">
        <w:t>6.</w:t>
      </w:r>
      <w:r w:rsidR="00A948F0" w:rsidRPr="007C0CC9">
        <w:t xml:space="preserve"> </w:t>
      </w:r>
      <w:r w:rsidRPr="007C0CC9">
        <w:t xml:space="preserve">2013.) odnosno imaju regulatorni kapital koji nije niži od iznosa temeljnog kapitala iz članka 28. stavka 2. Direktive 2013/36/EU Europskog parlamenta i Vijeća od 26. lipnja 2013. o pristupanju djelatnosti kreditnih institucija i bonitetnom nadzoru nad kreditnim institucijama i investicijskim društvima, izmjeni Direktive 2002/87/EZ te stavljanju izvan snage direktiva 2006/48/EZ i 2006/49/EZ </w:t>
      </w:r>
      <w:r w:rsidR="00A948F0" w:rsidRPr="007C0CC9">
        <w:t xml:space="preserve">(Tekst značajan za EGP) </w:t>
      </w:r>
      <w:r w:rsidRPr="007C0CC9">
        <w:t>(SL L 176, 27.</w:t>
      </w:r>
      <w:r w:rsidR="00A948F0" w:rsidRPr="007C0CC9">
        <w:t xml:space="preserve"> </w:t>
      </w:r>
      <w:r w:rsidRPr="007C0CC9">
        <w:t>6.</w:t>
      </w:r>
      <w:r w:rsidR="00A948F0" w:rsidRPr="007C0CC9">
        <w:t xml:space="preserve"> </w:t>
      </w:r>
      <w:r w:rsidRPr="007C0CC9">
        <w:t>2013.) te imaju sjedište ili podružnicu u matičnoj državi članici UCITS fonda.</w:t>
      </w:r>
    </w:p>
    <w:p w14:paraId="36D01BDB" w14:textId="77777777" w:rsidR="000919E0" w:rsidRPr="007C0CC9" w:rsidRDefault="000919E0" w:rsidP="00875F06">
      <w:pPr>
        <w:pStyle w:val="NormalWeb"/>
        <w:spacing w:after="0" w:line="240" w:lineRule="auto"/>
        <w:ind w:firstLine="708"/>
        <w:jc w:val="both"/>
      </w:pPr>
    </w:p>
    <w:p w14:paraId="0051E77E" w14:textId="63EB4B87" w:rsidR="00A23D94" w:rsidRPr="007C0CC9" w:rsidRDefault="00E72064" w:rsidP="00726F0E">
      <w:pPr>
        <w:pStyle w:val="NormalWeb"/>
        <w:spacing w:after="0" w:line="240" w:lineRule="auto"/>
        <w:jc w:val="both"/>
      </w:pPr>
      <w:r w:rsidRPr="007C0CC9">
        <w:t xml:space="preserve">Republika Hrvatska do sada nije iskoristila mogućnost </w:t>
      </w:r>
      <w:r w:rsidR="00A948F0" w:rsidRPr="007C0CC9">
        <w:t>o</w:t>
      </w:r>
      <w:r w:rsidR="00754446" w:rsidRPr="007C0CC9">
        <w:t>d</w:t>
      </w:r>
      <w:r w:rsidR="00A948F0" w:rsidRPr="007C0CC9">
        <w:t>ređivanja</w:t>
      </w:r>
      <w:r w:rsidR="000919E0" w:rsidRPr="007C0CC9">
        <w:t xml:space="preserve"> i drug</w:t>
      </w:r>
      <w:r w:rsidR="00A948F0" w:rsidRPr="007C0CC9">
        <w:t>ih</w:t>
      </w:r>
      <w:r w:rsidR="000919E0" w:rsidRPr="007C0CC9">
        <w:t xml:space="preserve"> subjek</w:t>
      </w:r>
      <w:r w:rsidR="00A948F0" w:rsidRPr="007C0CC9">
        <w:t>ata</w:t>
      </w:r>
      <w:r w:rsidR="000919E0" w:rsidRPr="007C0CC9">
        <w:t xml:space="preserve"> koji mogu obavljati poslove depozitara UCITS fonda </w:t>
      </w:r>
      <w:r w:rsidRPr="007C0CC9">
        <w:t>te su poslove depozitara UCITS fonda mogle obavljati samo kreditne institucije osnovane u Republici Hrvatskoj i podružnice kreditnih institucije iz trećih država koj</w:t>
      </w:r>
      <w:r w:rsidR="00A948F0" w:rsidRPr="007C0CC9">
        <w:t>ima</w:t>
      </w:r>
      <w:r w:rsidRPr="007C0CC9">
        <w:t xml:space="preserve"> </w:t>
      </w:r>
      <w:r w:rsidR="00A948F0" w:rsidRPr="007C0CC9">
        <w:t xml:space="preserve">je </w:t>
      </w:r>
      <w:r w:rsidRPr="007C0CC9">
        <w:t>odobrenje za rad izda</w:t>
      </w:r>
      <w:r w:rsidR="00A948F0" w:rsidRPr="007C0CC9">
        <w:t>la</w:t>
      </w:r>
      <w:r w:rsidRPr="007C0CC9">
        <w:t xml:space="preserve"> Hrvatsk</w:t>
      </w:r>
      <w:r w:rsidR="00A948F0" w:rsidRPr="007C0CC9">
        <w:t>a</w:t>
      </w:r>
      <w:r w:rsidRPr="007C0CC9">
        <w:t xml:space="preserve"> narodn</w:t>
      </w:r>
      <w:r w:rsidR="00A948F0" w:rsidRPr="007C0CC9">
        <w:t>a</w:t>
      </w:r>
      <w:r w:rsidRPr="007C0CC9">
        <w:t xml:space="preserve"> bank</w:t>
      </w:r>
      <w:r w:rsidR="00A948F0" w:rsidRPr="007C0CC9">
        <w:t>a</w:t>
      </w:r>
      <w:r w:rsidRPr="007C0CC9">
        <w:t>.</w:t>
      </w:r>
    </w:p>
    <w:p w14:paraId="612A8006" w14:textId="77777777" w:rsidR="00A23D94" w:rsidRPr="007C0CC9" w:rsidRDefault="00A23D94" w:rsidP="00875F06">
      <w:pPr>
        <w:pStyle w:val="NormalWeb"/>
        <w:spacing w:after="0" w:line="240" w:lineRule="auto"/>
        <w:jc w:val="both"/>
      </w:pPr>
    </w:p>
    <w:p w14:paraId="41C466EE" w14:textId="654D8D69" w:rsidR="000919E0" w:rsidRPr="007C0CC9" w:rsidRDefault="000919E0" w:rsidP="00726F0E">
      <w:pPr>
        <w:pStyle w:val="NormalWeb"/>
        <w:spacing w:line="240" w:lineRule="auto"/>
        <w:jc w:val="both"/>
      </w:pPr>
      <w:r w:rsidRPr="007C0CC9">
        <w:t>Omoguć</w:t>
      </w:r>
      <w:r w:rsidR="00C576D2" w:rsidRPr="007C0CC9">
        <w:t>a</w:t>
      </w:r>
      <w:r w:rsidRPr="007C0CC9">
        <w:t xml:space="preserve">vanje investicijskim društvima da obavljaju poslove depozitara </w:t>
      </w:r>
      <w:r w:rsidR="006E0B2F" w:rsidRPr="007C0CC9">
        <w:t xml:space="preserve">UCITS fonda </w:t>
      </w:r>
      <w:r w:rsidRPr="007C0CC9">
        <w:t xml:space="preserve">u skladu je s </w:t>
      </w:r>
      <w:r w:rsidR="00A948F0" w:rsidRPr="007C0CC9">
        <w:t xml:space="preserve">prethodno </w:t>
      </w:r>
      <w:r w:rsidRPr="007C0CC9">
        <w:t xml:space="preserve">navedenim rješenjima </w:t>
      </w:r>
      <w:r w:rsidR="008F55C4" w:rsidRPr="007C0CC9">
        <w:t>regulatornog okvira Europske unije kao i Izvješćem Europske komisije o procjeni učinka Direktive 2009/65/EZ Europskog parlamenta i Vijeća od 13. srpnja 2009. o usklađivanju zakona i drugih propisa u odnosu na subjekte za zajednička ulaganja u prenosive vrijednosne papire (UCITS) (preinačena) (Tekst značajan za EGP) (SL L 302, 17.</w:t>
      </w:r>
      <w:r w:rsidR="007A6401">
        <w:t xml:space="preserve"> </w:t>
      </w:r>
      <w:r w:rsidR="008F55C4" w:rsidRPr="007C0CC9">
        <w:t>11.</w:t>
      </w:r>
      <w:r w:rsidR="007A6401">
        <w:t xml:space="preserve"> </w:t>
      </w:r>
      <w:r w:rsidR="008F55C4" w:rsidRPr="007C0CC9">
        <w:t>2009.)</w:t>
      </w:r>
      <w:r w:rsidR="00435C51" w:rsidRPr="007C0CC9">
        <w:t xml:space="preserve"> (u daljnjem tekstu: UCITS Direktiva)</w:t>
      </w:r>
      <w:r w:rsidR="008F55C4" w:rsidRPr="007C0CC9">
        <w:t>, u pogledu funkcija depozitara, politika remuneracija i sankcija iz 2012.</w:t>
      </w:r>
      <w:r w:rsidR="007A6401">
        <w:t xml:space="preserve"> godine</w:t>
      </w:r>
      <w:r w:rsidR="008F55C4" w:rsidRPr="007C0CC9">
        <w:t xml:space="preserve"> </w:t>
      </w:r>
      <w:r w:rsidRPr="007C0CC9">
        <w:t xml:space="preserve">u kojem se navodi da su upravo kreditne institucije i investicijska društva institucije podobne za obavljanje poslova depozitara za UCITS fondove. </w:t>
      </w:r>
    </w:p>
    <w:p w14:paraId="42242B34" w14:textId="1D83D188" w:rsidR="000919E0" w:rsidRPr="007C0CC9" w:rsidRDefault="000919E0" w:rsidP="00726F0E">
      <w:pPr>
        <w:pStyle w:val="NormalWeb"/>
        <w:spacing w:line="240" w:lineRule="auto"/>
        <w:jc w:val="both"/>
      </w:pPr>
      <w:r w:rsidRPr="007C0CC9">
        <w:t xml:space="preserve">Nadalje, u spomenutom Izvješću o </w:t>
      </w:r>
      <w:r w:rsidR="00435C51" w:rsidRPr="007C0CC9">
        <w:t xml:space="preserve">procjeni </w:t>
      </w:r>
      <w:r w:rsidRPr="007C0CC9">
        <w:t>učink</w:t>
      </w:r>
      <w:r w:rsidR="00435C51" w:rsidRPr="007C0CC9">
        <w:t>a</w:t>
      </w:r>
      <w:r w:rsidRPr="007C0CC9">
        <w:t xml:space="preserve"> </w:t>
      </w:r>
      <w:r w:rsidR="001944C7" w:rsidRPr="007C0CC9">
        <w:t xml:space="preserve">UCITS </w:t>
      </w:r>
      <w:r w:rsidRPr="007C0CC9">
        <w:t xml:space="preserve">Direktive zaključeno je da i kreditne institucije i investicijska društva pružaju dovoljna jamstva u smislu </w:t>
      </w:r>
      <w:proofErr w:type="spellStart"/>
      <w:r w:rsidRPr="007C0CC9">
        <w:t>prudencijalne</w:t>
      </w:r>
      <w:proofErr w:type="spellEnd"/>
      <w:r w:rsidRPr="007C0CC9">
        <w:t xml:space="preserve"> regulacije, kapitalnih zahtjeva i učinkovitog nadzora da bi djelovali u svojstvu depozitara UCITS</w:t>
      </w:r>
      <w:r w:rsidR="001944C7" w:rsidRPr="007C0CC9">
        <w:t xml:space="preserve"> fondova</w:t>
      </w:r>
      <w:r w:rsidRPr="007C0CC9">
        <w:t xml:space="preserve">. </w:t>
      </w:r>
    </w:p>
    <w:p w14:paraId="17A2F7EC" w14:textId="4F99F973" w:rsidR="009D352C" w:rsidRPr="007C0CC9" w:rsidRDefault="009D352C" w:rsidP="00726F0E">
      <w:pPr>
        <w:pStyle w:val="NormalWeb"/>
        <w:spacing w:line="240" w:lineRule="auto"/>
        <w:jc w:val="both"/>
      </w:pPr>
      <w:r w:rsidRPr="007C0CC9">
        <w:t>Proširenje subjekata koji mogu obavljati</w:t>
      </w:r>
      <w:r w:rsidR="00E72064" w:rsidRPr="007C0CC9">
        <w:t xml:space="preserve"> poslove depozitara i </w:t>
      </w:r>
      <w:r w:rsidRPr="007C0CC9">
        <w:t xml:space="preserve">na </w:t>
      </w:r>
      <w:r w:rsidR="00E72064" w:rsidRPr="007C0CC9">
        <w:t>investicijsk</w:t>
      </w:r>
      <w:r w:rsidRPr="007C0CC9">
        <w:t>a</w:t>
      </w:r>
      <w:r w:rsidR="00E72064" w:rsidRPr="007C0CC9">
        <w:t xml:space="preserve"> društv</w:t>
      </w:r>
      <w:r w:rsidRPr="007C0CC9">
        <w:t>a</w:t>
      </w:r>
      <w:r w:rsidR="00E72064" w:rsidRPr="007C0CC9">
        <w:t xml:space="preserve"> </w:t>
      </w:r>
      <w:r w:rsidRPr="007C0CC9">
        <w:t>imalo bi pozitivan utjecaj na tržište kapitala Republike Hrvatske te na daljnji razvoj investicijskih društava koja bi time mogla postati relevantnija i na inozemnim tržištima. Investicijska društva su kao i kreditne institucije značajno regulirani subjekti, sa snažnim kapitalnim zahtjevima te su dovoljno robusna da mogu obavljati poslove depozitara UCITS</w:t>
      </w:r>
      <w:r w:rsidR="006E0B2F" w:rsidRPr="007C0CC9">
        <w:t xml:space="preserve"> fondova</w:t>
      </w:r>
      <w:r w:rsidRPr="007C0CC9">
        <w:t xml:space="preserve">. </w:t>
      </w:r>
    </w:p>
    <w:p w14:paraId="2D6758EE" w14:textId="6747D543" w:rsidR="00F4795B" w:rsidRPr="007C0CC9" w:rsidRDefault="00F4795B" w:rsidP="00726F0E">
      <w:pPr>
        <w:spacing w:after="160" w:line="240" w:lineRule="auto"/>
        <w:contextualSpacing/>
        <w:jc w:val="both"/>
        <w:rPr>
          <w:rFonts w:ascii="Times New Roman" w:eastAsia="Calibri" w:hAnsi="Times New Roman" w:cs="Times New Roman"/>
          <w:sz w:val="24"/>
          <w:szCs w:val="24"/>
        </w:rPr>
      </w:pPr>
      <w:r w:rsidRPr="007C0CC9">
        <w:rPr>
          <w:rFonts w:ascii="Times New Roman" w:eastAsia="Calibri" w:hAnsi="Times New Roman" w:cs="Times New Roman"/>
          <w:sz w:val="24"/>
          <w:szCs w:val="24"/>
        </w:rPr>
        <w:t xml:space="preserve">U svrhu utvrđivanja prikladnih zakonskih izmjena u dijelu koji se odnosi na subjekte koji mogu obavljati poslove depozitara UCITS fonda, pregledani su dostupni podaci o subjektima koji mogu obavljati poslove depozitara UCITS fondova u drugim državama članicama. Usporedba je obuhvatila podatke koji se odnose na zakonodavni okvir </w:t>
      </w:r>
      <w:r w:rsidR="007A6401">
        <w:rPr>
          <w:rFonts w:ascii="Times New Roman" w:eastAsia="Calibri" w:hAnsi="Times New Roman" w:cs="Times New Roman"/>
          <w:sz w:val="24"/>
          <w:szCs w:val="24"/>
        </w:rPr>
        <w:t>13</w:t>
      </w:r>
      <w:r w:rsidR="007A6401" w:rsidRPr="007C0CC9">
        <w:rPr>
          <w:rFonts w:ascii="Times New Roman" w:eastAsia="Calibri" w:hAnsi="Times New Roman" w:cs="Times New Roman"/>
          <w:sz w:val="24"/>
          <w:szCs w:val="24"/>
        </w:rPr>
        <w:t xml:space="preserve"> </w:t>
      </w:r>
      <w:r w:rsidRPr="007C0CC9">
        <w:rPr>
          <w:rFonts w:ascii="Times New Roman" w:eastAsia="Calibri" w:hAnsi="Times New Roman" w:cs="Times New Roman"/>
          <w:sz w:val="24"/>
          <w:szCs w:val="24"/>
        </w:rPr>
        <w:t xml:space="preserve">drugih država članica te je </w:t>
      </w:r>
      <w:r w:rsidRPr="007C0CC9">
        <w:rPr>
          <w:rFonts w:ascii="Times New Roman" w:eastAsia="Calibri" w:hAnsi="Times New Roman" w:cs="Times New Roman"/>
          <w:sz w:val="24"/>
          <w:szCs w:val="24"/>
        </w:rPr>
        <w:lastRenderedPageBreak/>
        <w:t xml:space="preserve">utvrđeno da </w:t>
      </w:r>
      <w:r w:rsidR="00E10281" w:rsidRPr="007C0CC9">
        <w:rPr>
          <w:rFonts w:ascii="Times New Roman" w:eastAsia="Calibri" w:hAnsi="Times New Roman" w:cs="Times New Roman"/>
          <w:sz w:val="24"/>
          <w:szCs w:val="24"/>
        </w:rPr>
        <w:t>njih devet</w:t>
      </w:r>
      <w:r w:rsidRPr="007C0CC9">
        <w:rPr>
          <w:rFonts w:ascii="Times New Roman" w:eastAsia="Calibri" w:hAnsi="Times New Roman" w:cs="Times New Roman"/>
          <w:sz w:val="24"/>
          <w:szCs w:val="24"/>
        </w:rPr>
        <w:t xml:space="preserve"> obavljanje poslova depozitara </w:t>
      </w:r>
      <w:r w:rsidR="00E10281" w:rsidRPr="007C0CC9">
        <w:rPr>
          <w:rFonts w:ascii="Times New Roman" w:eastAsia="Calibri" w:hAnsi="Times New Roman" w:cs="Times New Roman"/>
          <w:sz w:val="24"/>
          <w:szCs w:val="24"/>
        </w:rPr>
        <w:t>uz</w:t>
      </w:r>
      <w:r w:rsidRPr="007C0CC9">
        <w:rPr>
          <w:rFonts w:ascii="Times New Roman" w:eastAsia="Calibri" w:hAnsi="Times New Roman" w:cs="Times New Roman"/>
          <w:sz w:val="24"/>
          <w:szCs w:val="24"/>
        </w:rPr>
        <w:t xml:space="preserve"> kreditn</w:t>
      </w:r>
      <w:r w:rsidR="00E10281" w:rsidRPr="007C0CC9">
        <w:rPr>
          <w:rFonts w:ascii="Times New Roman" w:eastAsia="Calibri" w:hAnsi="Times New Roman" w:cs="Times New Roman"/>
          <w:sz w:val="24"/>
          <w:szCs w:val="24"/>
        </w:rPr>
        <w:t>e</w:t>
      </w:r>
      <w:r w:rsidRPr="007C0CC9">
        <w:rPr>
          <w:rFonts w:ascii="Times New Roman" w:eastAsia="Calibri" w:hAnsi="Times New Roman" w:cs="Times New Roman"/>
          <w:sz w:val="24"/>
          <w:szCs w:val="24"/>
        </w:rPr>
        <w:t xml:space="preserve"> institucij</w:t>
      </w:r>
      <w:r w:rsidR="00E10281" w:rsidRPr="007C0CC9">
        <w:rPr>
          <w:rFonts w:ascii="Times New Roman" w:eastAsia="Calibri" w:hAnsi="Times New Roman" w:cs="Times New Roman"/>
          <w:sz w:val="24"/>
          <w:szCs w:val="24"/>
        </w:rPr>
        <w:t>e</w:t>
      </w:r>
      <w:r w:rsidRPr="007C0CC9">
        <w:rPr>
          <w:rFonts w:ascii="Times New Roman" w:eastAsia="Calibri" w:hAnsi="Times New Roman" w:cs="Times New Roman"/>
          <w:sz w:val="24"/>
          <w:szCs w:val="24"/>
        </w:rPr>
        <w:t xml:space="preserve"> </w:t>
      </w:r>
      <w:r w:rsidR="00E10281" w:rsidRPr="007C0CC9">
        <w:rPr>
          <w:rFonts w:ascii="Times New Roman" w:eastAsia="Calibri" w:hAnsi="Times New Roman" w:cs="Times New Roman"/>
          <w:sz w:val="24"/>
          <w:szCs w:val="24"/>
        </w:rPr>
        <w:t xml:space="preserve">omogućavaju </w:t>
      </w:r>
      <w:r w:rsidRPr="007C0CC9">
        <w:rPr>
          <w:rFonts w:ascii="Times New Roman" w:eastAsia="Calibri" w:hAnsi="Times New Roman" w:cs="Times New Roman"/>
          <w:sz w:val="24"/>
          <w:szCs w:val="24"/>
        </w:rPr>
        <w:t xml:space="preserve">i investicijskim društvima iz </w:t>
      </w:r>
      <w:r w:rsidR="00E10281" w:rsidRPr="007C0CC9">
        <w:rPr>
          <w:rFonts w:ascii="Times New Roman" w:eastAsia="Calibri" w:hAnsi="Times New Roman" w:cs="Times New Roman"/>
          <w:sz w:val="24"/>
          <w:szCs w:val="24"/>
        </w:rPr>
        <w:t>Europske unije</w:t>
      </w:r>
      <w:r w:rsidRPr="007C0CC9">
        <w:rPr>
          <w:rFonts w:ascii="Times New Roman" w:eastAsia="Calibri" w:hAnsi="Times New Roman" w:cs="Times New Roman"/>
          <w:sz w:val="24"/>
          <w:szCs w:val="24"/>
        </w:rPr>
        <w:t xml:space="preserve">. </w:t>
      </w:r>
    </w:p>
    <w:p w14:paraId="6E590E36" w14:textId="17CE363F" w:rsidR="00E72064" w:rsidRPr="007C0CC9" w:rsidRDefault="00770BE0" w:rsidP="00726F0E">
      <w:pPr>
        <w:pStyle w:val="NormalWeb"/>
        <w:spacing w:line="240" w:lineRule="auto"/>
        <w:jc w:val="both"/>
      </w:pPr>
      <w:r w:rsidRPr="007C0CC9">
        <w:t xml:space="preserve">Slijedom navedenoga, </w:t>
      </w:r>
      <w:r w:rsidR="006E0B2F" w:rsidRPr="007C0CC9">
        <w:t xml:space="preserve">Prijedlogom zakona </w:t>
      </w:r>
      <w:r w:rsidRPr="007C0CC9">
        <w:t xml:space="preserve">predlaže se omogućiti investicijskim društvima </w:t>
      </w:r>
      <w:bookmarkStart w:id="1" w:name="_Hlk169251881"/>
      <w:r w:rsidRPr="007C0CC9">
        <w:t xml:space="preserve">koja su osnovana u Republici Hrvatskoj </w:t>
      </w:r>
      <w:bookmarkEnd w:id="1"/>
      <w:r w:rsidR="00E10281" w:rsidRPr="007C0CC9">
        <w:t>ili drugoj državi članici</w:t>
      </w:r>
      <w:r w:rsidR="005E1BBB" w:rsidRPr="007C0CC9">
        <w:t>,</w:t>
      </w:r>
      <w:r w:rsidR="00E10281" w:rsidRPr="007C0CC9">
        <w:t xml:space="preserve"> a imaju podružnicu u Republici Hrvatskoj </w:t>
      </w:r>
      <w:r w:rsidRPr="007C0CC9">
        <w:t xml:space="preserve">obavljanje poslova depozitara UCITS fonda. Kako bi </w:t>
      </w:r>
      <w:r w:rsidR="00A948F0" w:rsidRPr="007C0CC9">
        <w:t xml:space="preserve">se </w:t>
      </w:r>
      <w:r w:rsidRPr="007C0CC9">
        <w:t xml:space="preserve">osigurala zaštita </w:t>
      </w:r>
      <w:proofErr w:type="spellStart"/>
      <w:r w:rsidRPr="007C0CC9">
        <w:t>ulagatelja</w:t>
      </w:r>
      <w:proofErr w:type="spellEnd"/>
      <w:r w:rsidRPr="007C0CC9">
        <w:t xml:space="preserve"> UCITS fondova koji su najvećim dijelom mali </w:t>
      </w:r>
      <w:proofErr w:type="spellStart"/>
      <w:r w:rsidRPr="007C0CC9">
        <w:t>ulagatelji</w:t>
      </w:r>
      <w:proofErr w:type="spellEnd"/>
      <w:r w:rsidRPr="007C0CC9">
        <w:t xml:space="preserve"> predlaže se propisati nove odredbe kojima se uređuje izdavanje odobrenja za rad investicijskom društvu za obavljanje poslova depozitara, podnošenje zahtjeva za takvo odobrenje, sadržaj zahtjeva te postupanje po tom zahtjevu kao i ovlast </w:t>
      </w:r>
      <w:r w:rsidR="00A948F0" w:rsidRPr="007C0CC9">
        <w:t xml:space="preserve">Hrvatske agencije za nadzor financijskih usluga (u daljnjem tekstu: Agencija) </w:t>
      </w:r>
      <w:r w:rsidRPr="007C0CC9">
        <w:t xml:space="preserve">da te odredbe dodatno razradi </w:t>
      </w:r>
      <w:proofErr w:type="spellStart"/>
      <w:r w:rsidRPr="007C0CC9">
        <w:t>podzakonskim</w:t>
      </w:r>
      <w:proofErr w:type="spellEnd"/>
      <w:r w:rsidRPr="007C0CC9">
        <w:t xml:space="preserve"> aktom. Nadalje, predlaže se propisati odredbe kojima će se definirati rokovi za odlučivanje o zahtjevu te razlozi za odbijanje zahtjeva odnosno ukidanje odobrenja Agencije.</w:t>
      </w:r>
    </w:p>
    <w:p w14:paraId="6E4CE32D" w14:textId="0D3370F6" w:rsidR="00770BE0" w:rsidRPr="007C0CC9" w:rsidRDefault="0087693D" w:rsidP="00726F0E">
      <w:pPr>
        <w:pStyle w:val="NormalWeb"/>
        <w:spacing w:line="240" w:lineRule="auto"/>
        <w:jc w:val="both"/>
      </w:pPr>
      <w:r w:rsidRPr="007C0CC9">
        <w:t xml:space="preserve">Nadalje, dodaju </w:t>
      </w:r>
      <w:r w:rsidR="00770BE0" w:rsidRPr="007C0CC9">
        <w:t xml:space="preserve">se nove odredbe o minimalnim organizacijskim i tehničkim zahtjevima iz članka 23. stavka 2. </w:t>
      </w:r>
      <w:r w:rsidRPr="007C0CC9">
        <w:t xml:space="preserve">podstavka </w:t>
      </w:r>
      <w:r w:rsidR="00770BE0" w:rsidRPr="007C0CC9">
        <w:t xml:space="preserve">2. UCITS </w:t>
      </w:r>
      <w:r w:rsidR="001944C7" w:rsidRPr="007C0CC9">
        <w:t>D</w:t>
      </w:r>
      <w:r w:rsidR="00770BE0" w:rsidRPr="007C0CC9">
        <w:t>irektive, koje se uz odredbe Delegirane uredbe Komisije (EU) 2016/438</w:t>
      </w:r>
      <w:r w:rsidR="005E6D5A" w:rsidRPr="007C0CC9">
        <w:t xml:space="preserve"> od 17. prosinca 2015. o dopuni Direktive 2009/65/EZ Europskog parlamenta i Vijeća o obvezama depozitara (Tekst značajan za EGP) (SL L 78,</w:t>
      </w:r>
      <w:r w:rsidR="002D1676" w:rsidRPr="007C0CC9">
        <w:t xml:space="preserve"> </w:t>
      </w:r>
      <w:r w:rsidR="005E6D5A" w:rsidRPr="007C0CC9">
        <w:t>24. 3. 2016.)</w:t>
      </w:r>
      <w:r w:rsidR="00770BE0" w:rsidRPr="007C0CC9">
        <w:t xml:space="preserve"> te ostale odredbe iz </w:t>
      </w:r>
      <w:r w:rsidRPr="007C0CC9">
        <w:t xml:space="preserve">važećeg </w:t>
      </w:r>
      <w:r w:rsidR="00770BE0" w:rsidRPr="007C0CC9">
        <w:t xml:space="preserve">Zakona i </w:t>
      </w:r>
      <w:proofErr w:type="spellStart"/>
      <w:r w:rsidR="00770BE0" w:rsidRPr="007C0CC9">
        <w:t>podzakon</w:t>
      </w:r>
      <w:r w:rsidR="005E6D5A" w:rsidRPr="007C0CC9">
        <w:t>s</w:t>
      </w:r>
      <w:r w:rsidR="00770BE0" w:rsidRPr="007C0CC9">
        <w:t>kih</w:t>
      </w:r>
      <w:proofErr w:type="spellEnd"/>
      <w:r w:rsidR="00770BE0" w:rsidRPr="007C0CC9">
        <w:t xml:space="preserve"> akata, primjenjuju na investicijska društva kada obavljaju poslove depozitara.</w:t>
      </w:r>
    </w:p>
    <w:p w14:paraId="6FE5062E" w14:textId="70156005" w:rsidR="00A80132" w:rsidRPr="007C0CC9" w:rsidRDefault="00A80132" w:rsidP="00726F0E">
      <w:pPr>
        <w:pStyle w:val="NormalWeb"/>
        <w:spacing w:line="240" w:lineRule="auto"/>
        <w:jc w:val="both"/>
        <w:rPr>
          <w:bCs/>
        </w:rPr>
      </w:pPr>
      <w:r w:rsidRPr="007C0CC9">
        <w:t xml:space="preserve">Predloženim izmjenama </w:t>
      </w:r>
      <w:r w:rsidRPr="007C0CC9">
        <w:rPr>
          <w:bCs/>
        </w:rPr>
        <w:t xml:space="preserve">uređuju se i okolnosti kada izdano odobrenje </w:t>
      </w:r>
      <w:r w:rsidR="0087693D" w:rsidRPr="007C0CC9">
        <w:rPr>
          <w:bCs/>
        </w:rPr>
        <w:t>z</w:t>
      </w:r>
      <w:r w:rsidRPr="007C0CC9">
        <w:rPr>
          <w:bCs/>
        </w:rPr>
        <w:t xml:space="preserve">a izbor depozitara za UCITS fond prestaje važiti, na način da </w:t>
      </w:r>
      <w:r w:rsidR="00EF7B1E" w:rsidRPr="007C0CC9">
        <w:rPr>
          <w:bCs/>
        </w:rPr>
        <w:t xml:space="preserve">se </w:t>
      </w:r>
      <w:r w:rsidRPr="007C0CC9">
        <w:rPr>
          <w:bCs/>
        </w:rPr>
        <w:t>dodaju okolnosti koje su specifične za investicijska društva kada obavljaju poslove depozitara.</w:t>
      </w:r>
    </w:p>
    <w:p w14:paraId="1EC0F828" w14:textId="3CBBA5FF" w:rsidR="009D352C" w:rsidRPr="007C0CC9" w:rsidRDefault="0087693D" w:rsidP="00726F0E">
      <w:pPr>
        <w:pStyle w:val="NormalWeb"/>
        <w:spacing w:line="240" w:lineRule="auto"/>
        <w:jc w:val="both"/>
      </w:pPr>
      <w:r w:rsidRPr="007C0CC9">
        <w:t>Također, u</w:t>
      </w:r>
      <w:r w:rsidR="009D352C" w:rsidRPr="007C0CC9">
        <w:t xml:space="preserve"> dosadašnjoj primjeni </w:t>
      </w:r>
      <w:r w:rsidRPr="007C0CC9">
        <w:t xml:space="preserve">važećeg </w:t>
      </w:r>
      <w:r w:rsidR="009D352C" w:rsidRPr="007C0CC9">
        <w:t xml:space="preserve">Zakona uočene su određene nedorečenosti, kao i mogućnosti poboljšanja, zbog čega je potrebno izmijeniti i dopuniti važeći Zakon, u cilju unaprjeđenja </w:t>
      </w:r>
      <w:r w:rsidR="00A80132" w:rsidRPr="007C0CC9">
        <w:t>funkcioniranja subjekata na tržištu kapitala</w:t>
      </w:r>
      <w:r w:rsidR="00152784" w:rsidRPr="007C0CC9">
        <w:t xml:space="preserve"> i zaštite </w:t>
      </w:r>
      <w:proofErr w:type="spellStart"/>
      <w:r w:rsidR="00152784" w:rsidRPr="007C0CC9">
        <w:t>ulagatelja</w:t>
      </w:r>
      <w:proofErr w:type="spellEnd"/>
      <w:r w:rsidR="00152784" w:rsidRPr="007C0CC9">
        <w:t xml:space="preserve"> UCITS fondova</w:t>
      </w:r>
      <w:r w:rsidR="009D352C" w:rsidRPr="007C0CC9">
        <w:t>.</w:t>
      </w:r>
    </w:p>
    <w:p w14:paraId="76687448" w14:textId="51D887E4" w:rsidR="00152784" w:rsidRPr="007C0CC9" w:rsidRDefault="00152784" w:rsidP="00726F0E">
      <w:pPr>
        <w:pStyle w:val="NormalWeb"/>
        <w:spacing w:line="240" w:lineRule="auto"/>
        <w:jc w:val="both"/>
        <w:rPr>
          <w:iCs/>
        </w:rPr>
      </w:pPr>
      <w:r w:rsidRPr="007C0CC9">
        <w:rPr>
          <w:iCs/>
        </w:rPr>
        <w:t>Predlažu se izmjene odredbi o prestank</w:t>
      </w:r>
      <w:r w:rsidR="0087693D" w:rsidRPr="007C0CC9">
        <w:rPr>
          <w:iCs/>
        </w:rPr>
        <w:t>u</w:t>
      </w:r>
      <w:r w:rsidRPr="007C0CC9">
        <w:rPr>
          <w:iCs/>
        </w:rPr>
        <w:t xml:space="preserve"> važenja i ukidanj</w:t>
      </w:r>
      <w:r w:rsidR="0087693D" w:rsidRPr="007C0CC9">
        <w:rPr>
          <w:iCs/>
        </w:rPr>
        <w:t>u</w:t>
      </w:r>
      <w:r w:rsidRPr="007C0CC9">
        <w:rPr>
          <w:iCs/>
        </w:rPr>
        <w:t xml:space="preserve"> odobrenja za rad na način da se iste usklađuju s odredbama drugih </w:t>
      </w:r>
      <w:r w:rsidR="0087693D" w:rsidRPr="007C0CC9">
        <w:rPr>
          <w:iCs/>
        </w:rPr>
        <w:t xml:space="preserve">propisa </w:t>
      </w:r>
      <w:r w:rsidRPr="007C0CC9">
        <w:rPr>
          <w:iCs/>
        </w:rPr>
        <w:t xml:space="preserve">kojima se uređuje tržište kapitala. </w:t>
      </w:r>
      <w:r w:rsidR="00342EE1" w:rsidRPr="007C0CC9">
        <w:rPr>
          <w:iCs/>
        </w:rPr>
        <w:t>Pri tome se r</w:t>
      </w:r>
      <w:r w:rsidRPr="007C0CC9">
        <w:rPr>
          <w:iCs/>
        </w:rPr>
        <w:t>azlikuju situacije u kojima odobrenje za rad prestaje važiti po zakonu od situacija u kojima Agencija rješenjem ukida zakonito rje</w:t>
      </w:r>
      <w:r w:rsidRPr="007C0CC9">
        <w:rPr>
          <w:rFonts w:hint="eastAsia"/>
          <w:iCs/>
        </w:rPr>
        <w:t>š</w:t>
      </w:r>
      <w:r w:rsidRPr="007C0CC9">
        <w:rPr>
          <w:iCs/>
        </w:rPr>
        <w:t xml:space="preserve">enje kojim je izdano odobrenje za rad. </w:t>
      </w:r>
      <w:r w:rsidR="00342EE1" w:rsidRPr="007C0CC9">
        <w:rPr>
          <w:iCs/>
        </w:rPr>
        <w:t>Nadalje, k</w:t>
      </w:r>
      <w:r w:rsidRPr="007C0CC9">
        <w:rPr>
          <w:iCs/>
        </w:rPr>
        <w:t xml:space="preserve">ao razlog za ukidanje odobrenja za rad </w:t>
      </w:r>
      <w:r w:rsidR="00342EE1" w:rsidRPr="007C0CC9">
        <w:rPr>
          <w:iCs/>
        </w:rPr>
        <w:t xml:space="preserve">potrebno je </w:t>
      </w:r>
      <w:r w:rsidRPr="007C0CC9">
        <w:rPr>
          <w:iCs/>
        </w:rPr>
        <w:t>dod</w:t>
      </w:r>
      <w:r w:rsidR="00342EE1" w:rsidRPr="007C0CC9">
        <w:rPr>
          <w:iCs/>
        </w:rPr>
        <w:t xml:space="preserve">ati </w:t>
      </w:r>
      <w:r w:rsidRPr="007C0CC9">
        <w:rPr>
          <w:iCs/>
        </w:rPr>
        <w:t>situacij</w:t>
      </w:r>
      <w:r w:rsidR="00EF7B1E" w:rsidRPr="007C0CC9">
        <w:rPr>
          <w:iCs/>
        </w:rPr>
        <w:t>u</w:t>
      </w:r>
      <w:r w:rsidRPr="007C0CC9">
        <w:rPr>
          <w:iCs/>
        </w:rPr>
        <w:t xml:space="preserve"> kada društvo za upravljanje donese odluku o dobrovoljnom obavljanju djelatnosti te kada društvo za upravljanje nema fondova pod upravljanjem u trenutku donošenja odluke o prestanku obavljanja djelatnosti.</w:t>
      </w:r>
    </w:p>
    <w:p w14:paraId="54FB2819" w14:textId="147A7A22" w:rsidR="00342EE1" w:rsidRPr="007C0CC9" w:rsidRDefault="00342EE1" w:rsidP="00726F0E">
      <w:pPr>
        <w:pStyle w:val="NormalWeb"/>
        <w:spacing w:line="240" w:lineRule="auto"/>
        <w:jc w:val="both"/>
      </w:pPr>
      <w:r w:rsidRPr="007C0CC9">
        <w:t>Kako bi se osiguralo da Agencija uvijek raspolaže ažurnim podacima o poslovima koje društvo za upravljanje obavlja samostalno kao i one koje je delegiralo na treće strane, predlaže se propisivanje obveze društvu za upravljanje da bez odgode obavijesti Agenciju o prestanku delegiranja poslova.</w:t>
      </w:r>
    </w:p>
    <w:p w14:paraId="176988E6" w14:textId="7B33FF1E" w:rsidR="000A53F1" w:rsidRPr="007C0CC9" w:rsidRDefault="00342EE1" w:rsidP="00726F0E">
      <w:pPr>
        <w:pStyle w:val="NormalWeb"/>
        <w:spacing w:line="240" w:lineRule="auto"/>
        <w:jc w:val="both"/>
      </w:pPr>
      <w:r w:rsidRPr="007C0CC9">
        <w:t xml:space="preserve">Ostalim </w:t>
      </w:r>
      <w:r w:rsidR="0087693D" w:rsidRPr="007C0CC9">
        <w:t xml:space="preserve">predloženim </w:t>
      </w:r>
      <w:r w:rsidRPr="007C0CC9">
        <w:t xml:space="preserve">izmjenama dorađuju se i pojašnjavaju odredbe kojima se propisuje preuzimanje upravljanja UCITS fondom, prijenos poslova upravljanja, dobrovoljni prestanak obavljanja djelatnosti i postupak osnivanja </w:t>
      </w:r>
      <w:proofErr w:type="spellStart"/>
      <w:r w:rsidRPr="007C0CC9">
        <w:t>podfondova</w:t>
      </w:r>
      <w:proofErr w:type="spellEnd"/>
      <w:r w:rsidRPr="007C0CC9">
        <w:t xml:space="preserve"> krovnog fonda. </w:t>
      </w:r>
    </w:p>
    <w:p w14:paraId="39AC25C5" w14:textId="15E2C325" w:rsidR="00342EE1" w:rsidRPr="007C0CC9" w:rsidRDefault="00342EE1" w:rsidP="00726F0E">
      <w:pPr>
        <w:pStyle w:val="NormalWeb"/>
        <w:spacing w:line="240" w:lineRule="auto"/>
        <w:jc w:val="both"/>
      </w:pPr>
      <w:r w:rsidRPr="007C0CC9">
        <w:t>Također, predlaže se uvođenje obveze za upravu društva za upravljanje da nadzornom odboru bez odgode dostavi dopunu zapisnika o provedenom nadzoru, a kako bi nadzorni odbor mogao ispuniti svoju zakonsku obvez</w:t>
      </w:r>
      <w:r w:rsidR="00EF7B1E" w:rsidRPr="007C0CC9">
        <w:t>u</w:t>
      </w:r>
      <w:r w:rsidRPr="007C0CC9">
        <w:t xml:space="preserve"> davanja mišljenja na </w:t>
      </w:r>
      <w:r w:rsidR="002708DB" w:rsidRPr="007C0CC9">
        <w:t>nalaze Agencije u postupcima nadzora.</w:t>
      </w:r>
    </w:p>
    <w:p w14:paraId="2B074D3A" w14:textId="634599FD" w:rsidR="00A8293A" w:rsidRPr="007C0CC9" w:rsidRDefault="007A6401" w:rsidP="00726F0E">
      <w:pPr>
        <w:pStyle w:val="NormalWeb"/>
        <w:spacing w:line="240" w:lineRule="auto"/>
        <w:jc w:val="both"/>
      </w:pPr>
      <w:r>
        <w:t>P</w:t>
      </w:r>
      <w:r w:rsidR="002708DB" w:rsidRPr="007C0CC9">
        <w:t>redlaže se propisivanje posebnih nadzornih mjera koje Agencija može izreći depozitaru</w:t>
      </w:r>
      <w:r w:rsidR="0087693D" w:rsidRPr="007C0CC9">
        <w:t>,</w:t>
      </w:r>
      <w:r w:rsidR="002708DB" w:rsidRPr="007C0CC9">
        <w:t xml:space="preserve"> koje su potrebne radi</w:t>
      </w:r>
      <w:r w:rsidR="00A8293A" w:rsidRPr="007C0CC9">
        <w:t xml:space="preserve"> </w:t>
      </w:r>
      <w:bookmarkStart w:id="2" w:name="_Hlk169079853"/>
      <w:r w:rsidR="00651D6F" w:rsidRPr="007C0CC9">
        <w:t>popunjavanja</w:t>
      </w:r>
      <w:r w:rsidR="00A8293A" w:rsidRPr="007C0CC9">
        <w:t xml:space="preserve"> pravne praznine u dijelu posebnih nadzornih mjera koje se mogu </w:t>
      </w:r>
      <w:r w:rsidR="00A8293A" w:rsidRPr="007C0CC9">
        <w:lastRenderedPageBreak/>
        <w:t xml:space="preserve">izreći depozitaru, a radi osiguravanja učinkovitog ostvarenja svrhe nadzora nad depozitarom i osiguravanja adekvatne razine zaštite </w:t>
      </w:r>
      <w:proofErr w:type="spellStart"/>
      <w:r w:rsidR="00A8293A" w:rsidRPr="007C0CC9">
        <w:t>ulagatelja</w:t>
      </w:r>
      <w:proofErr w:type="spellEnd"/>
      <w:r w:rsidR="00A8293A" w:rsidRPr="007C0CC9">
        <w:t>.</w:t>
      </w:r>
    </w:p>
    <w:bookmarkEnd w:id="2"/>
    <w:p w14:paraId="5D98134B" w14:textId="77777777" w:rsidR="000A53F1" w:rsidRPr="007C0CC9" w:rsidRDefault="000A53F1" w:rsidP="00AD35B2">
      <w:pPr>
        <w:spacing w:after="0" w:line="240" w:lineRule="auto"/>
        <w:rPr>
          <w:rFonts w:ascii="Times New Roman" w:hAnsi="Times New Roman" w:cs="Times New Roman"/>
          <w:b/>
          <w:sz w:val="24"/>
          <w:szCs w:val="24"/>
        </w:rPr>
      </w:pPr>
    </w:p>
    <w:p w14:paraId="0420B1E1" w14:textId="00315C93" w:rsidR="003327BD" w:rsidRPr="007C0CC9" w:rsidRDefault="003327BD" w:rsidP="00A56B0A">
      <w:pPr>
        <w:tabs>
          <w:tab w:val="left" w:pos="426"/>
          <w:tab w:val="left" w:pos="709"/>
        </w:tabs>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t xml:space="preserve">III. </w:t>
      </w:r>
      <w:r w:rsidRPr="007C0CC9">
        <w:rPr>
          <w:rFonts w:ascii="Times New Roman" w:hAnsi="Times New Roman" w:cs="Times New Roman"/>
          <w:b/>
          <w:sz w:val="24"/>
          <w:szCs w:val="24"/>
        </w:rPr>
        <w:tab/>
      </w:r>
      <w:r w:rsidR="00A56B0A" w:rsidRPr="007C0CC9">
        <w:rPr>
          <w:rFonts w:ascii="Times New Roman" w:hAnsi="Times New Roman" w:cs="Times New Roman"/>
          <w:b/>
          <w:sz w:val="24"/>
          <w:szCs w:val="24"/>
        </w:rPr>
        <w:t xml:space="preserve">  </w:t>
      </w:r>
      <w:r w:rsidRPr="007C0CC9">
        <w:rPr>
          <w:rFonts w:ascii="Times New Roman" w:hAnsi="Times New Roman" w:cs="Times New Roman"/>
          <w:b/>
          <w:sz w:val="24"/>
          <w:szCs w:val="24"/>
        </w:rPr>
        <w:t>OCJENA I IZVOR</w:t>
      </w:r>
      <w:r w:rsidR="00D57F63" w:rsidRPr="007C0CC9">
        <w:rPr>
          <w:rFonts w:ascii="Times New Roman" w:hAnsi="Times New Roman" w:cs="Times New Roman"/>
          <w:b/>
          <w:sz w:val="24"/>
          <w:szCs w:val="24"/>
        </w:rPr>
        <w:t>I</w:t>
      </w:r>
      <w:r w:rsidRPr="007C0CC9">
        <w:rPr>
          <w:rFonts w:ascii="Times New Roman" w:hAnsi="Times New Roman" w:cs="Times New Roman"/>
          <w:b/>
          <w:sz w:val="24"/>
          <w:szCs w:val="24"/>
        </w:rPr>
        <w:t xml:space="preserve"> </w:t>
      </w:r>
      <w:r w:rsidR="00D57F63" w:rsidRPr="007C0CC9">
        <w:rPr>
          <w:rFonts w:ascii="Times New Roman" w:hAnsi="Times New Roman" w:cs="Times New Roman"/>
          <w:b/>
          <w:sz w:val="24"/>
          <w:szCs w:val="24"/>
        </w:rPr>
        <w:t xml:space="preserve">SREDSTAVA </w:t>
      </w:r>
      <w:r w:rsidR="007A6401">
        <w:rPr>
          <w:rFonts w:ascii="Times New Roman" w:hAnsi="Times New Roman" w:cs="Times New Roman"/>
          <w:b/>
          <w:sz w:val="24"/>
          <w:szCs w:val="24"/>
        </w:rPr>
        <w:t xml:space="preserve">POTREBNIH </w:t>
      </w:r>
      <w:r w:rsidRPr="007C0CC9">
        <w:rPr>
          <w:rFonts w:ascii="Times New Roman" w:hAnsi="Times New Roman" w:cs="Times New Roman"/>
          <w:b/>
          <w:sz w:val="24"/>
          <w:szCs w:val="24"/>
        </w:rPr>
        <w:t>ZA PROVEDBU ZAKONA</w:t>
      </w:r>
    </w:p>
    <w:p w14:paraId="7554B13E" w14:textId="77777777" w:rsidR="003327BD" w:rsidRPr="007C0CC9" w:rsidRDefault="003327BD">
      <w:pPr>
        <w:spacing w:after="0" w:line="240" w:lineRule="auto"/>
        <w:jc w:val="both"/>
        <w:rPr>
          <w:rFonts w:ascii="Times New Roman" w:hAnsi="Times New Roman" w:cs="Times New Roman"/>
          <w:b/>
          <w:sz w:val="24"/>
          <w:szCs w:val="24"/>
        </w:rPr>
      </w:pPr>
    </w:p>
    <w:p w14:paraId="4D2093AE" w14:textId="77777777" w:rsidR="003327BD" w:rsidRPr="007C0CC9" w:rsidRDefault="003327BD" w:rsidP="00726F0E">
      <w:pPr>
        <w:spacing w:after="0"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Za provedbu ovoga Zakona nije potrebno osigurati sredstva u državnom proračunu Republike Hrvatske. </w:t>
      </w:r>
    </w:p>
    <w:p w14:paraId="35E6DBEE" w14:textId="241500D3" w:rsidR="006B008D" w:rsidRPr="007C0CC9" w:rsidRDefault="006B008D" w:rsidP="00B55A3F">
      <w:pPr>
        <w:spacing w:after="0" w:line="240" w:lineRule="auto"/>
        <w:rPr>
          <w:rFonts w:ascii="Times New Roman" w:hAnsi="Times New Roman" w:cs="Times New Roman"/>
          <w:b/>
          <w:sz w:val="24"/>
          <w:szCs w:val="24"/>
        </w:rPr>
      </w:pPr>
    </w:p>
    <w:p w14:paraId="71F3DEB6" w14:textId="17F49228" w:rsidR="000035F9" w:rsidRPr="007C0CC9" w:rsidRDefault="00E22F3E" w:rsidP="00CA1416">
      <w:pPr>
        <w:spacing w:line="240" w:lineRule="auto"/>
        <w:jc w:val="center"/>
        <w:rPr>
          <w:rFonts w:ascii="Times New Roman" w:hAnsi="Times New Roman" w:cs="Times New Roman"/>
          <w:b/>
          <w:sz w:val="24"/>
          <w:szCs w:val="24"/>
        </w:rPr>
      </w:pPr>
      <w:r w:rsidRPr="007C0CC9">
        <w:rPr>
          <w:rFonts w:ascii="Times New Roman" w:hAnsi="Times New Roman" w:cs="Times New Roman"/>
          <w:b/>
          <w:sz w:val="24"/>
          <w:szCs w:val="24"/>
        </w:rPr>
        <w:br w:type="page"/>
      </w:r>
      <w:r w:rsidR="000035F9" w:rsidRPr="007C0CC9">
        <w:rPr>
          <w:rFonts w:ascii="Times New Roman" w:hAnsi="Times New Roman" w:cs="Times New Roman"/>
          <w:b/>
          <w:sz w:val="24"/>
          <w:szCs w:val="24"/>
        </w:rPr>
        <w:lastRenderedPageBreak/>
        <w:t xml:space="preserve">PRIJEDLOG ZAKONA O IZMJENAMA I DOPUNAMA ZAKONA O </w:t>
      </w:r>
      <w:r w:rsidR="008D56D3" w:rsidRPr="007C0CC9">
        <w:rPr>
          <w:rFonts w:ascii="Times New Roman" w:hAnsi="Times New Roman" w:cs="Times New Roman"/>
          <w:b/>
          <w:sz w:val="24"/>
          <w:szCs w:val="24"/>
        </w:rPr>
        <w:t xml:space="preserve">OTVORENIM </w:t>
      </w:r>
      <w:r w:rsidR="000035F9" w:rsidRPr="007C0CC9">
        <w:rPr>
          <w:rFonts w:ascii="Times New Roman" w:hAnsi="Times New Roman" w:cs="Times New Roman"/>
          <w:b/>
          <w:sz w:val="24"/>
          <w:szCs w:val="24"/>
        </w:rPr>
        <w:t>INVESTICIJSKIM FONDOVIMA S JAVNOM PONUDOM</w:t>
      </w:r>
    </w:p>
    <w:p w14:paraId="14B24340" w14:textId="77777777" w:rsidR="00020C1F" w:rsidRPr="007C0CC9" w:rsidRDefault="00020C1F" w:rsidP="00193DB2">
      <w:pPr>
        <w:autoSpaceDE w:val="0"/>
        <w:autoSpaceDN w:val="0"/>
        <w:adjustRightInd w:val="0"/>
        <w:spacing w:after="0" w:line="240" w:lineRule="auto"/>
        <w:jc w:val="center"/>
        <w:rPr>
          <w:rFonts w:ascii="Times New Roman" w:hAnsi="Times New Roman" w:cs="Times New Roman"/>
          <w:b/>
          <w:iCs/>
          <w:sz w:val="24"/>
          <w:szCs w:val="24"/>
        </w:rPr>
      </w:pPr>
    </w:p>
    <w:p w14:paraId="15CAB416" w14:textId="77777777" w:rsidR="000035F9" w:rsidRPr="007C0CC9" w:rsidRDefault="000035F9" w:rsidP="00126667">
      <w:pPr>
        <w:autoSpaceDE w:val="0"/>
        <w:autoSpaceDN w:val="0"/>
        <w:adjustRightInd w:val="0"/>
        <w:spacing w:after="0" w:line="240" w:lineRule="auto"/>
        <w:jc w:val="center"/>
        <w:rPr>
          <w:rFonts w:ascii="Times New Roman" w:hAnsi="Times New Roman" w:cs="Times New Roman"/>
          <w:b/>
          <w:iCs/>
          <w:sz w:val="24"/>
          <w:szCs w:val="24"/>
        </w:rPr>
      </w:pPr>
      <w:r w:rsidRPr="007C0CC9">
        <w:rPr>
          <w:rFonts w:ascii="Times New Roman" w:hAnsi="Times New Roman" w:cs="Times New Roman"/>
          <w:b/>
          <w:iCs/>
          <w:sz w:val="24"/>
          <w:szCs w:val="24"/>
        </w:rPr>
        <w:t>Članak 1.</w:t>
      </w:r>
    </w:p>
    <w:p w14:paraId="1C6B6E8F" w14:textId="77777777" w:rsidR="00020C1F" w:rsidRPr="007C0CC9" w:rsidRDefault="00020C1F" w:rsidP="00126667">
      <w:pPr>
        <w:autoSpaceDE w:val="0"/>
        <w:autoSpaceDN w:val="0"/>
        <w:adjustRightInd w:val="0"/>
        <w:spacing w:after="0" w:line="240" w:lineRule="auto"/>
        <w:jc w:val="center"/>
        <w:rPr>
          <w:rFonts w:ascii="Times New Roman" w:hAnsi="Times New Roman" w:cs="Times New Roman"/>
          <w:b/>
          <w:iCs/>
          <w:sz w:val="24"/>
          <w:szCs w:val="24"/>
        </w:rPr>
      </w:pPr>
    </w:p>
    <w:p w14:paraId="2A13A672" w14:textId="5F9729CD" w:rsidR="007B69AE" w:rsidRPr="007C0CC9" w:rsidRDefault="000035F9" w:rsidP="005F6B98">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U Zakonu o </w:t>
      </w:r>
      <w:r w:rsidR="004C197A" w:rsidRPr="007C0CC9">
        <w:rPr>
          <w:rFonts w:ascii="Times New Roman" w:hAnsi="Times New Roman" w:cs="Times New Roman"/>
          <w:iCs/>
          <w:sz w:val="24"/>
          <w:szCs w:val="24"/>
        </w:rPr>
        <w:t xml:space="preserve">otvorenim </w:t>
      </w:r>
      <w:r w:rsidRPr="007C0CC9">
        <w:rPr>
          <w:rFonts w:ascii="Times New Roman" w:hAnsi="Times New Roman" w:cs="Times New Roman"/>
          <w:iCs/>
          <w:sz w:val="24"/>
          <w:szCs w:val="24"/>
        </w:rPr>
        <w:t>investicijskim fondovima s javnom ponudom (</w:t>
      </w:r>
      <w:r w:rsidR="00A1633C" w:rsidRPr="007C0CC9">
        <w:rPr>
          <w:rFonts w:ascii="Times New Roman" w:hAnsi="Times New Roman" w:cs="Times New Roman"/>
          <w:iCs/>
          <w:sz w:val="24"/>
          <w:szCs w:val="24"/>
        </w:rPr>
        <w:t>„</w:t>
      </w:r>
      <w:r w:rsidRPr="007C0CC9">
        <w:rPr>
          <w:rFonts w:ascii="Times New Roman" w:hAnsi="Times New Roman" w:cs="Times New Roman"/>
          <w:iCs/>
          <w:sz w:val="24"/>
          <w:szCs w:val="24"/>
        </w:rPr>
        <w:t>Narodne novine</w:t>
      </w:r>
      <w:r w:rsidR="00A1633C" w:rsidRPr="007C0CC9">
        <w:rPr>
          <w:rFonts w:ascii="Times New Roman" w:hAnsi="Times New Roman" w:cs="Times New Roman"/>
          <w:iCs/>
          <w:sz w:val="24"/>
          <w:szCs w:val="24"/>
        </w:rPr>
        <w:t>“</w:t>
      </w:r>
      <w:r w:rsidRPr="007C0CC9">
        <w:rPr>
          <w:rFonts w:ascii="Times New Roman" w:hAnsi="Times New Roman" w:cs="Times New Roman"/>
          <w:iCs/>
          <w:sz w:val="24"/>
          <w:szCs w:val="24"/>
        </w:rPr>
        <w:t>, br</w:t>
      </w:r>
      <w:r w:rsidR="004F6167" w:rsidRPr="007C0CC9">
        <w:rPr>
          <w:rFonts w:ascii="Times New Roman" w:hAnsi="Times New Roman" w:cs="Times New Roman"/>
          <w:iCs/>
          <w:sz w:val="24"/>
          <w:szCs w:val="24"/>
        </w:rPr>
        <w:t>.</w:t>
      </w:r>
      <w:r w:rsidRPr="007C0CC9">
        <w:rPr>
          <w:rFonts w:ascii="Times New Roman" w:hAnsi="Times New Roman" w:cs="Times New Roman"/>
          <w:iCs/>
          <w:sz w:val="24"/>
          <w:szCs w:val="24"/>
        </w:rPr>
        <w:t xml:space="preserve"> 44/16</w:t>
      </w:r>
      <w:r w:rsidR="00F332B3" w:rsidRPr="007C0CC9">
        <w:rPr>
          <w:rFonts w:ascii="Times New Roman" w:hAnsi="Times New Roman" w:cs="Times New Roman"/>
          <w:iCs/>
          <w:sz w:val="24"/>
          <w:szCs w:val="24"/>
        </w:rPr>
        <w:t>.</w:t>
      </w:r>
      <w:r w:rsidR="00BF75FF" w:rsidRPr="007C0CC9">
        <w:rPr>
          <w:rFonts w:ascii="Times New Roman" w:hAnsi="Times New Roman" w:cs="Times New Roman"/>
          <w:iCs/>
          <w:sz w:val="24"/>
          <w:szCs w:val="24"/>
        </w:rPr>
        <w:t xml:space="preserve">, </w:t>
      </w:r>
      <w:r w:rsidR="00E93D5E" w:rsidRPr="007C0CC9">
        <w:rPr>
          <w:rFonts w:ascii="Times New Roman" w:hAnsi="Times New Roman" w:cs="Times New Roman"/>
          <w:iCs/>
          <w:sz w:val="24"/>
          <w:szCs w:val="24"/>
        </w:rPr>
        <w:t>126/19</w:t>
      </w:r>
      <w:r w:rsidR="00F332B3" w:rsidRPr="007C0CC9">
        <w:rPr>
          <w:rFonts w:ascii="Times New Roman" w:hAnsi="Times New Roman" w:cs="Times New Roman"/>
          <w:iCs/>
          <w:sz w:val="24"/>
          <w:szCs w:val="24"/>
        </w:rPr>
        <w:t>.</w:t>
      </w:r>
      <w:r w:rsidR="0067376A" w:rsidRPr="007C0CC9">
        <w:rPr>
          <w:rFonts w:ascii="Times New Roman" w:hAnsi="Times New Roman" w:cs="Times New Roman"/>
          <w:iCs/>
          <w:sz w:val="24"/>
          <w:szCs w:val="24"/>
        </w:rPr>
        <w:t>,</w:t>
      </w:r>
      <w:r w:rsidR="00BF75FF" w:rsidRPr="007C0CC9">
        <w:rPr>
          <w:rFonts w:ascii="Times New Roman" w:hAnsi="Times New Roman" w:cs="Times New Roman"/>
          <w:iCs/>
          <w:sz w:val="24"/>
          <w:szCs w:val="24"/>
        </w:rPr>
        <w:t xml:space="preserve"> </w:t>
      </w:r>
      <w:bookmarkStart w:id="3" w:name="_Hlk171895383"/>
      <w:r w:rsidR="00BF75FF" w:rsidRPr="007C0CC9">
        <w:rPr>
          <w:rFonts w:ascii="Times New Roman" w:hAnsi="Times New Roman" w:cs="Times New Roman"/>
          <w:iCs/>
          <w:sz w:val="24"/>
          <w:szCs w:val="24"/>
        </w:rPr>
        <w:t>110</w:t>
      </w:r>
      <w:r w:rsidR="00F332B3" w:rsidRPr="007C0CC9">
        <w:rPr>
          <w:rFonts w:ascii="Times New Roman" w:hAnsi="Times New Roman" w:cs="Times New Roman"/>
          <w:iCs/>
          <w:sz w:val="24"/>
          <w:szCs w:val="24"/>
        </w:rPr>
        <w:t>/21.</w:t>
      </w:r>
      <w:r w:rsidR="0067376A" w:rsidRPr="007C0CC9">
        <w:rPr>
          <w:rFonts w:ascii="Times New Roman" w:hAnsi="Times New Roman" w:cs="Times New Roman"/>
          <w:iCs/>
          <w:sz w:val="24"/>
          <w:szCs w:val="24"/>
        </w:rPr>
        <w:t xml:space="preserve"> i 76/22.</w:t>
      </w:r>
      <w:r w:rsidRPr="007C0CC9">
        <w:rPr>
          <w:rFonts w:ascii="Times New Roman" w:hAnsi="Times New Roman" w:cs="Times New Roman"/>
          <w:iCs/>
          <w:sz w:val="24"/>
          <w:szCs w:val="24"/>
        </w:rPr>
        <w:t xml:space="preserve">), </w:t>
      </w:r>
      <w:bookmarkEnd w:id="3"/>
      <w:r w:rsidR="007B69AE" w:rsidRPr="007C0CC9">
        <w:rPr>
          <w:rFonts w:ascii="Times New Roman" w:hAnsi="Times New Roman" w:cs="Times New Roman"/>
          <w:iCs/>
          <w:sz w:val="24"/>
          <w:szCs w:val="24"/>
        </w:rPr>
        <w:t>u članku 2. stavku 1. točka 1. mijenja se i glasi:</w:t>
      </w:r>
    </w:p>
    <w:p w14:paraId="7E8AB1E3" w14:textId="77777777" w:rsidR="007B69AE" w:rsidRPr="007C0CC9" w:rsidRDefault="007B69AE" w:rsidP="00E65C5E">
      <w:pPr>
        <w:autoSpaceDE w:val="0"/>
        <w:autoSpaceDN w:val="0"/>
        <w:adjustRightInd w:val="0"/>
        <w:spacing w:after="0" w:line="240" w:lineRule="auto"/>
        <w:jc w:val="both"/>
        <w:rPr>
          <w:rFonts w:ascii="Times New Roman" w:hAnsi="Times New Roman" w:cs="Times New Roman"/>
          <w:iCs/>
          <w:sz w:val="24"/>
          <w:szCs w:val="24"/>
        </w:rPr>
      </w:pPr>
    </w:p>
    <w:p w14:paraId="6BB0A69E" w14:textId="00B928D5" w:rsidR="007B69AE" w:rsidRPr="007C0CC9" w:rsidRDefault="007B69AE" w:rsidP="00E65C5E">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„1. </w:t>
      </w:r>
      <w:r w:rsidR="00C028D1" w:rsidRPr="007C0CC9">
        <w:rPr>
          <w:rFonts w:ascii="Times New Roman" w:hAnsi="Times New Roman" w:cs="Times New Roman"/>
          <w:iCs/>
          <w:sz w:val="24"/>
          <w:szCs w:val="24"/>
        </w:rPr>
        <w:t xml:space="preserve">Direktiva 2009/65/EZ Europskog parlamenta i Vijeća od 13. srpnja 2009. o usklađivanju zakona i drugih propisa </w:t>
      </w:r>
      <w:r w:rsidR="00EA4D78" w:rsidRPr="007C0CC9">
        <w:rPr>
          <w:rFonts w:ascii="Times New Roman" w:hAnsi="Times New Roman" w:cs="Times New Roman"/>
          <w:iCs/>
          <w:sz w:val="24"/>
          <w:szCs w:val="24"/>
        </w:rPr>
        <w:t>u odnosu</w:t>
      </w:r>
      <w:r w:rsidR="00C028D1" w:rsidRPr="007C0CC9">
        <w:rPr>
          <w:rFonts w:ascii="Times New Roman" w:hAnsi="Times New Roman" w:cs="Times New Roman"/>
          <w:iCs/>
          <w:sz w:val="24"/>
          <w:szCs w:val="24"/>
        </w:rPr>
        <w:t xml:space="preserve"> na subjekte za zajednička ulaganja u prenosive vrijednosne papire (UCITS) (Tekst značajan za EGP) (SL L 302, 17. 11. 2009.), kako je posljednji put izmijenjena Direktivom </w:t>
      </w:r>
      <w:bookmarkStart w:id="4" w:name="_Hlk169025032"/>
      <w:r w:rsidR="00C028D1" w:rsidRPr="007C0CC9">
        <w:rPr>
          <w:rFonts w:ascii="Times New Roman" w:hAnsi="Times New Roman" w:cs="Times New Roman"/>
          <w:iCs/>
          <w:sz w:val="24"/>
          <w:szCs w:val="24"/>
        </w:rPr>
        <w:t xml:space="preserve">(EU) 2022/2556 Europskog parlamenta i Vijeća od 14. prosinca 2022. o izmjeni direktiva 2009/65/EZ, 2009/138/EZ, 2011/61/EU, 2013/36/EU, 2014/59/EU, 2014/65/EU, (EU) 2015/2366 i (EU) 2016/2341 u pogledu digitalne operativne otpornosti za financijski sektor </w:t>
      </w:r>
      <w:r w:rsidR="002353A1" w:rsidRPr="007C0CC9">
        <w:rPr>
          <w:rFonts w:ascii="Times New Roman" w:hAnsi="Times New Roman" w:cs="Times New Roman"/>
          <w:iCs/>
          <w:sz w:val="24"/>
          <w:szCs w:val="24"/>
        </w:rPr>
        <w:t xml:space="preserve">(Tekst značajan za EGP) </w:t>
      </w:r>
      <w:r w:rsidR="00C028D1" w:rsidRPr="007C0CC9">
        <w:rPr>
          <w:rFonts w:ascii="Times New Roman" w:hAnsi="Times New Roman" w:cs="Times New Roman"/>
          <w:iCs/>
          <w:sz w:val="24"/>
          <w:szCs w:val="24"/>
        </w:rPr>
        <w:t>(SL L 333, 27.</w:t>
      </w:r>
      <w:r w:rsidR="007C109D" w:rsidRPr="007C0CC9">
        <w:rPr>
          <w:rFonts w:ascii="Times New Roman" w:hAnsi="Times New Roman" w:cs="Times New Roman"/>
          <w:iCs/>
          <w:sz w:val="24"/>
          <w:szCs w:val="24"/>
        </w:rPr>
        <w:t xml:space="preserve"> </w:t>
      </w:r>
      <w:r w:rsidR="00C028D1" w:rsidRPr="007C0CC9">
        <w:rPr>
          <w:rFonts w:ascii="Times New Roman" w:hAnsi="Times New Roman" w:cs="Times New Roman"/>
          <w:iCs/>
          <w:sz w:val="24"/>
          <w:szCs w:val="24"/>
        </w:rPr>
        <w:t>12.</w:t>
      </w:r>
      <w:r w:rsidR="007C109D" w:rsidRPr="007C0CC9">
        <w:rPr>
          <w:rFonts w:ascii="Times New Roman" w:hAnsi="Times New Roman" w:cs="Times New Roman"/>
          <w:iCs/>
          <w:sz w:val="24"/>
          <w:szCs w:val="24"/>
        </w:rPr>
        <w:t xml:space="preserve"> </w:t>
      </w:r>
      <w:r w:rsidR="00C028D1" w:rsidRPr="007C0CC9">
        <w:rPr>
          <w:rFonts w:ascii="Times New Roman" w:hAnsi="Times New Roman" w:cs="Times New Roman"/>
          <w:iCs/>
          <w:sz w:val="24"/>
          <w:szCs w:val="24"/>
        </w:rPr>
        <w:t>2022.)</w:t>
      </w:r>
      <w:r w:rsidR="00C028D1" w:rsidRPr="007C0CC9">
        <w:rPr>
          <w:rFonts w:ascii="Times New Roman" w:eastAsia="Times New Roman" w:hAnsi="Times New Roman" w:cs="Times New Roman"/>
          <w:sz w:val="20"/>
          <w:szCs w:val="20"/>
          <w:lang w:eastAsia="hr-HR"/>
        </w:rPr>
        <w:t xml:space="preserve"> </w:t>
      </w:r>
      <w:r w:rsidR="00C028D1" w:rsidRPr="007C0CC9">
        <w:rPr>
          <w:rFonts w:ascii="Times New Roman" w:hAnsi="Times New Roman" w:cs="Times New Roman"/>
          <w:iCs/>
          <w:sz w:val="24"/>
          <w:szCs w:val="24"/>
        </w:rPr>
        <w:t>(u daljnjem tekstu: Direktiva 2009/65/EZ)</w:t>
      </w:r>
      <w:bookmarkEnd w:id="4"/>
      <w:r w:rsidRPr="007C0CC9">
        <w:rPr>
          <w:rFonts w:ascii="Times New Roman" w:hAnsi="Times New Roman" w:cs="Times New Roman"/>
          <w:iCs/>
          <w:sz w:val="24"/>
          <w:szCs w:val="24"/>
        </w:rPr>
        <w:t>“</w:t>
      </w:r>
      <w:r w:rsidR="008E628B" w:rsidRPr="007C0CC9">
        <w:rPr>
          <w:rFonts w:ascii="Times New Roman" w:hAnsi="Times New Roman" w:cs="Times New Roman"/>
          <w:iCs/>
          <w:sz w:val="24"/>
          <w:szCs w:val="24"/>
        </w:rPr>
        <w:t>.</w:t>
      </w:r>
    </w:p>
    <w:p w14:paraId="112A0B45" w14:textId="05BDC1FA" w:rsidR="001E13AB" w:rsidRPr="007C0CC9" w:rsidRDefault="001E13AB" w:rsidP="00CA1416">
      <w:pPr>
        <w:spacing w:line="240" w:lineRule="auto"/>
        <w:jc w:val="center"/>
        <w:rPr>
          <w:rFonts w:ascii="Times New Roman" w:hAnsi="Times New Roman" w:cs="Times New Roman"/>
          <w:b/>
          <w:iCs/>
          <w:sz w:val="24"/>
          <w:szCs w:val="24"/>
        </w:rPr>
      </w:pPr>
      <w:r w:rsidRPr="007C0CC9">
        <w:rPr>
          <w:rFonts w:ascii="Times New Roman" w:hAnsi="Times New Roman" w:cs="Times New Roman"/>
          <w:b/>
          <w:iCs/>
          <w:sz w:val="24"/>
          <w:szCs w:val="24"/>
        </w:rPr>
        <w:t xml:space="preserve">Članak </w:t>
      </w:r>
      <w:r w:rsidR="003A5926" w:rsidRPr="007C0CC9">
        <w:rPr>
          <w:rFonts w:ascii="Times New Roman" w:hAnsi="Times New Roman" w:cs="Times New Roman"/>
          <w:b/>
          <w:iCs/>
          <w:sz w:val="24"/>
          <w:szCs w:val="24"/>
        </w:rPr>
        <w:t>2</w:t>
      </w:r>
      <w:r w:rsidRPr="007C0CC9">
        <w:rPr>
          <w:rFonts w:ascii="Times New Roman" w:hAnsi="Times New Roman" w:cs="Times New Roman"/>
          <w:b/>
          <w:iCs/>
          <w:sz w:val="24"/>
          <w:szCs w:val="24"/>
        </w:rPr>
        <w:t>.</w:t>
      </w:r>
    </w:p>
    <w:p w14:paraId="319F8182" w14:textId="0023BF7E" w:rsidR="002353A1" w:rsidRPr="007C0CC9" w:rsidRDefault="002353A1" w:rsidP="00E65C5E">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U članku 4. stavku 1. točka 7. mijenja se i glasi:</w:t>
      </w:r>
    </w:p>
    <w:p w14:paraId="7EAA785D" w14:textId="3E53D858" w:rsidR="002353A1" w:rsidRPr="007C0CC9" w:rsidRDefault="002353A1" w:rsidP="00E65C5E">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„7. depozitar je kreditna institucija ili podružnica kreditne institucije kojoj su, odnosno investicijsko društvo i podružnica investicijskog društva kojima su povjereni poslovi propisani odredbama članaka 219., 220. i 221. ovoga Zakona“.</w:t>
      </w:r>
    </w:p>
    <w:p w14:paraId="68FA3B4E" w14:textId="67BEDD6D" w:rsidR="001651A4" w:rsidRPr="007C0CC9" w:rsidRDefault="009C4DAA" w:rsidP="00E65C5E">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U točki </w:t>
      </w:r>
      <w:r w:rsidR="001651A4" w:rsidRPr="007C0CC9">
        <w:rPr>
          <w:rFonts w:ascii="Times New Roman" w:hAnsi="Times New Roman" w:cs="Times New Roman"/>
          <w:iCs/>
          <w:sz w:val="24"/>
          <w:szCs w:val="24"/>
        </w:rPr>
        <w:t xml:space="preserve">46. riječi: „točkom 5. </w:t>
      </w:r>
      <w:proofErr w:type="spellStart"/>
      <w:r w:rsidR="001651A4" w:rsidRPr="007C0CC9">
        <w:rPr>
          <w:rFonts w:ascii="Times New Roman" w:hAnsi="Times New Roman" w:cs="Times New Roman"/>
          <w:iCs/>
          <w:sz w:val="24"/>
          <w:szCs w:val="24"/>
        </w:rPr>
        <w:t>podtočkom</w:t>
      </w:r>
      <w:proofErr w:type="spellEnd"/>
      <w:r w:rsidR="001651A4" w:rsidRPr="007C0CC9">
        <w:rPr>
          <w:rFonts w:ascii="Times New Roman" w:hAnsi="Times New Roman" w:cs="Times New Roman"/>
          <w:iCs/>
          <w:sz w:val="24"/>
          <w:szCs w:val="24"/>
        </w:rPr>
        <w:t xml:space="preserve"> b)“ zamjenjuju se riječima: „točkom 13.“</w:t>
      </w:r>
      <w:r w:rsidR="002353A1" w:rsidRPr="007C0CC9">
        <w:rPr>
          <w:rFonts w:ascii="Times New Roman" w:hAnsi="Times New Roman" w:cs="Times New Roman"/>
          <w:iCs/>
          <w:sz w:val="24"/>
          <w:szCs w:val="24"/>
        </w:rPr>
        <w:t>.</w:t>
      </w:r>
      <w:r w:rsidR="001651A4" w:rsidRPr="007C0CC9">
        <w:rPr>
          <w:rFonts w:ascii="Times New Roman" w:hAnsi="Times New Roman" w:cs="Times New Roman"/>
          <w:iCs/>
          <w:sz w:val="24"/>
          <w:szCs w:val="24"/>
        </w:rPr>
        <w:t xml:space="preserve"> </w:t>
      </w:r>
    </w:p>
    <w:p w14:paraId="0A681261" w14:textId="059B28AA" w:rsidR="009118DB" w:rsidRPr="007C0CC9" w:rsidRDefault="001651A4" w:rsidP="00E65C5E">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I</w:t>
      </w:r>
      <w:r w:rsidR="009118DB" w:rsidRPr="007C0CC9">
        <w:rPr>
          <w:rFonts w:ascii="Times New Roman" w:hAnsi="Times New Roman" w:cs="Times New Roman"/>
          <w:iCs/>
          <w:sz w:val="24"/>
          <w:szCs w:val="24"/>
        </w:rPr>
        <w:t>za točke 53. dodaj</w:t>
      </w:r>
      <w:r w:rsidR="00421003">
        <w:rPr>
          <w:rFonts w:ascii="Times New Roman" w:hAnsi="Times New Roman" w:cs="Times New Roman"/>
          <w:iCs/>
          <w:sz w:val="24"/>
          <w:szCs w:val="24"/>
        </w:rPr>
        <w:t>u</w:t>
      </w:r>
      <w:r w:rsidR="009118DB" w:rsidRPr="007C0CC9">
        <w:rPr>
          <w:rFonts w:ascii="Times New Roman" w:hAnsi="Times New Roman" w:cs="Times New Roman"/>
          <w:iCs/>
          <w:sz w:val="24"/>
          <w:szCs w:val="24"/>
        </w:rPr>
        <w:t xml:space="preserve"> se točk</w:t>
      </w:r>
      <w:r w:rsidR="00421003">
        <w:rPr>
          <w:rFonts w:ascii="Times New Roman" w:hAnsi="Times New Roman" w:cs="Times New Roman"/>
          <w:iCs/>
          <w:sz w:val="24"/>
          <w:szCs w:val="24"/>
        </w:rPr>
        <w:t>e</w:t>
      </w:r>
      <w:r w:rsidR="009118DB" w:rsidRPr="007C0CC9">
        <w:rPr>
          <w:rFonts w:ascii="Times New Roman" w:hAnsi="Times New Roman" w:cs="Times New Roman"/>
          <w:iCs/>
          <w:sz w:val="24"/>
          <w:szCs w:val="24"/>
        </w:rPr>
        <w:t xml:space="preserve"> 54.</w:t>
      </w:r>
      <w:r w:rsidR="00421003">
        <w:rPr>
          <w:rFonts w:ascii="Times New Roman" w:hAnsi="Times New Roman" w:cs="Times New Roman"/>
          <w:iCs/>
          <w:sz w:val="24"/>
          <w:szCs w:val="24"/>
        </w:rPr>
        <w:t>, 55. i 56.</w:t>
      </w:r>
      <w:r w:rsidR="009118DB" w:rsidRPr="007C0CC9">
        <w:rPr>
          <w:rFonts w:ascii="Times New Roman" w:hAnsi="Times New Roman" w:cs="Times New Roman"/>
          <w:iCs/>
          <w:sz w:val="24"/>
          <w:szCs w:val="24"/>
        </w:rPr>
        <w:t xml:space="preserve"> koj</w:t>
      </w:r>
      <w:r w:rsidR="00421003">
        <w:rPr>
          <w:rFonts w:ascii="Times New Roman" w:hAnsi="Times New Roman" w:cs="Times New Roman"/>
          <w:iCs/>
          <w:sz w:val="24"/>
          <w:szCs w:val="24"/>
        </w:rPr>
        <w:t>e</w:t>
      </w:r>
      <w:r w:rsidR="009118DB" w:rsidRPr="007C0CC9">
        <w:rPr>
          <w:rFonts w:ascii="Times New Roman" w:hAnsi="Times New Roman" w:cs="Times New Roman"/>
          <w:iCs/>
          <w:sz w:val="24"/>
          <w:szCs w:val="24"/>
        </w:rPr>
        <w:t xml:space="preserve"> glas</w:t>
      </w:r>
      <w:r w:rsidR="00421003">
        <w:rPr>
          <w:rFonts w:ascii="Times New Roman" w:hAnsi="Times New Roman" w:cs="Times New Roman"/>
          <w:iCs/>
          <w:sz w:val="24"/>
          <w:szCs w:val="24"/>
        </w:rPr>
        <w:t>e</w:t>
      </w:r>
      <w:r w:rsidR="009118DB" w:rsidRPr="007C0CC9">
        <w:rPr>
          <w:rFonts w:ascii="Times New Roman" w:hAnsi="Times New Roman" w:cs="Times New Roman"/>
          <w:iCs/>
          <w:sz w:val="24"/>
          <w:szCs w:val="24"/>
        </w:rPr>
        <w:t>:</w:t>
      </w:r>
    </w:p>
    <w:p w14:paraId="00721017" w14:textId="77777777" w:rsidR="009118DB" w:rsidRPr="007C0CC9" w:rsidRDefault="009118DB" w:rsidP="009118DB">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„54. suradnik stjecatelja kvalificiranog udjela u društvu za upravljanje je:</w:t>
      </w:r>
    </w:p>
    <w:p w14:paraId="32E0056B" w14:textId="7675EFC7" w:rsidR="009118DB" w:rsidRPr="007C0CC9" w:rsidRDefault="00C576D2" w:rsidP="009118DB">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 </w:t>
      </w:r>
      <w:r w:rsidR="009118DB" w:rsidRPr="007C0CC9">
        <w:rPr>
          <w:rFonts w:ascii="Times New Roman" w:hAnsi="Times New Roman" w:cs="Times New Roman"/>
          <w:iCs/>
          <w:sz w:val="24"/>
          <w:szCs w:val="24"/>
        </w:rPr>
        <w:t>svaka fizička osoba koja je na rukovodećem položaju u pravnom subjektu u kojem je namjeravani stjecatelj kvalificiranog udjela u društvu za upravljanje na rukovodećem položaju ili stvarni vlasnik nad pravnim subjektom</w:t>
      </w:r>
    </w:p>
    <w:p w14:paraId="573CA327" w14:textId="257CAF8A" w:rsidR="009118DB" w:rsidRPr="007C0CC9" w:rsidRDefault="00C576D2" w:rsidP="009118DB">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 </w:t>
      </w:r>
      <w:r w:rsidR="009118DB" w:rsidRPr="007C0CC9">
        <w:rPr>
          <w:rFonts w:ascii="Times New Roman" w:hAnsi="Times New Roman" w:cs="Times New Roman"/>
          <w:iCs/>
          <w:sz w:val="24"/>
          <w:szCs w:val="24"/>
        </w:rPr>
        <w:t>svaka fizička osoba koja je stvarni vlasnik pravnog subjekta u kojem je namjeravani stjecatelj kvalificiranog udjela u društvu za upravljanje na rukovodećem položaju</w:t>
      </w:r>
    </w:p>
    <w:p w14:paraId="4C4BE6DF" w14:textId="6D1F3A6D" w:rsidR="009118DB" w:rsidRDefault="00C576D2" w:rsidP="009118DB">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 </w:t>
      </w:r>
      <w:r w:rsidR="009118DB" w:rsidRPr="007C0CC9">
        <w:rPr>
          <w:rFonts w:ascii="Times New Roman" w:hAnsi="Times New Roman" w:cs="Times New Roman"/>
          <w:iCs/>
          <w:sz w:val="24"/>
          <w:szCs w:val="24"/>
        </w:rPr>
        <w:t>svaka fizička osoba koja s namjeravanim stjecateljem kvalificiranog udjela u društvu za upravljanje ima zajedničko stvarno vlasništvo nad pravnim subjektom</w:t>
      </w:r>
    </w:p>
    <w:p w14:paraId="68C27383" w14:textId="60239079" w:rsidR="00421003" w:rsidRPr="00622321" w:rsidRDefault="00421003" w:rsidP="00421003">
      <w:pPr>
        <w:widowControl w:val="0"/>
        <w:tabs>
          <w:tab w:val="left" w:pos="487"/>
        </w:tabs>
        <w:autoSpaceDE w:val="0"/>
        <w:autoSpaceDN w:val="0"/>
        <w:spacing w:after="0" w:line="240" w:lineRule="auto"/>
        <w:ind w:right="111"/>
        <w:jc w:val="both"/>
        <w:rPr>
          <w:rFonts w:ascii="Times New Roman" w:eastAsia="Calibri" w:hAnsi="Times New Roman" w:cs="Times New Roman"/>
          <w:noProof/>
          <w:sz w:val="24"/>
          <w:szCs w:val="24"/>
        </w:rPr>
      </w:pPr>
      <w:r>
        <w:rPr>
          <w:rFonts w:ascii="Times New Roman" w:hAnsi="Times New Roman" w:cs="Times New Roman"/>
          <w:iCs/>
          <w:sz w:val="24"/>
          <w:szCs w:val="24"/>
        </w:rPr>
        <w:t xml:space="preserve">55. </w:t>
      </w:r>
      <w:r w:rsidRPr="00421003">
        <w:rPr>
          <w:rFonts w:ascii="Times New Roman" w:eastAsia="Calibri" w:hAnsi="Times New Roman" w:cs="Times New Roman"/>
          <w:iCs/>
          <w:noProof/>
          <w:sz w:val="24"/>
          <w:szCs w:val="24"/>
        </w:rPr>
        <w:t>digitalna operativna otpornost</w:t>
      </w:r>
      <w:r w:rsidRPr="00622321">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 xml:space="preserve">je </w:t>
      </w:r>
      <w:r w:rsidRPr="00622321">
        <w:rPr>
          <w:rFonts w:ascii="Times New Roman" w:eastAsia="Calibri" w:hAnsi="Times New Roman" w:cs="Times New Roman"/>
          <w:noProof/>
          <w:sz w:val="24"/>
          <w:szCs w:val="24"/>
        </w:rPr>
        <w:t>kako je definirano u članku 3. točki 1. Uredbe (EU) br. 2022/2554</w:t>
      </w:r>
    </w:p>
    <w:p w14:paraId="06D65949" w14:textId="77777777" w:rsidR="00421003" w:rsidRPr="00622321" w:rsidRDefault="00421003" w:rsidP="00421003">
      <w:pPr>
        <w:widowControl w:val="0"/>
        <w:tabs>
          <w:tab w:val="left" w:pos="487"/>
        </w:tabs>
        <w:autoSpaceDE w:val="0"/>
        <w:autoSpaceDN w:val="0"/>
        <w:spacing w:after="0" w:line="240" w:lineRule="auto"/>
        <w:ind w:right="111"/>
        <w:jc w:val="both"/>
        <w:rPr>
          <w:rFonts w:ascii="Times New Roman" w:eastAsia="Times New Roman" w:hAnsi="Times New Roman" w:cs="Times New Roman"/>
          <w:noProof/>
          <w:sz w:val="24"/>
          <w:szCs w:val="24"/>
          <w:lang w:eastAsia="hr-HR"/>
        </w:rPr>
      </w:pPr>
    </w:p>
    <w:p w14:paraId="682C0030" w14:textId="4294EA71" w:rsidR="00421003" w:rsidRPr="00622321" w:rsidRDefault="00421003" w:rsidP="00421003">
      <w:pPr>
        <w:spacing w:after="0" w:line="240" w:lineRule="auto"/>
        <w:jc w:val="both"/>
        <w:rPr>
          <w:rFonts w:ascii="Times New Roman" w:eastAsia="Calibri" w:hAnsi="Times New Roman" w:cs="Times New Roman"/>
          <w:noProof/>
          <w:sz w:val="24"/>
          <w:szCs w:val="24"/>
        </w:rPr>
      </w:pPr>
      <w:r w:rsidRPr="00622321">
        <w:rPr>
          <w:rFonts w:ascii="Times New Roman" w:eastAsia="Calibri" w:hAnsi="Times New Roman" w:cs="Times New Roman"/>
          <w:noProof/>
          <w:sz w:val="24"/>
          <w:szCs w:val="24"/>
        </w:rPr>
        <w:t>56</w:t>
      </w:r>
      <w:r w:rsidRPr="00421003">
        <w:rPr>
          <w:rFonts w:ascii="Times New Roman" w:eastAsia="Calibri" w:hAnsi="Times New Roman" w:cs="Times New Roman"/>
          <w:i/>
          <w:noProof/>
          <w:sz w:val="24"/>
          <w:szCs w:val="24"/>
        </w:rPr>
        <w:t>.</w:t>
      </w:r>
      <w:r w:rsidRPr="00421003">
        <w:rPr>
          <w:rFonts w:ascii="Times New Roman" w:eastAsia="Calibri" w:hAnsi="Times New Roman" w:cs="Times New Roman"/>
          <w:i/>
          <w:iCs/>
          <w:noProof/>
          <w:sz w:val="24"/>
          <w:szCs w:val="24"/>
        </w:rPr>
        <w:t xml:space="preserve"> </w:t>
      </w:r>
      <w:r w:rsidRPr="00421003">
        <w:rPr>
          <w:rFonts w:ascii="Times New Roman" w:eastAsia="Calibri" w:hAnsi="Times New Roman" w:cs="Times New Roman"/>
          <w:iCs/>
          <w:noProof/>
          <w:sz w:val="24"/>
          <w:szCs w:val="24"/>
        </w:rPr>
        <w:t>mrežni i informacijski sustav</w:t>
      </w:r>
      <w:r w:rsidRPr="00622321">
        <w:rPr>
          <w:rFonts w:ascii="Times New Roman" w:eastAsia="Calibri" w:hAnsi="Times New Roman" w:cs="Times New Roman"/>
          <w:noProof/>
          <w:sz w:val="24"/>
          <w:szCs w:val="24"/>
        </w:rPr>
        <w:t xml:space="preserve"> znači mrežni i informacijski sustav definiran člankom 3. točkom 2. Uredbe (EU) br. 2022/2554.</w:t>
      </w:r>
      <w:r w:rsidR="009F385F">
        <w:rPr>
          <w:rFonts w:ascii="Times New Roman" w:eastAsia="Calibri" w:hAnsi="Times New Roman" w:cs="Times New Roman"/>
          <w:noProof/>
          <w:sz w:val="24"/>
          <w:szCs w:val="24"/>
        </w:rPr>
        <w:t>“</w:t>
      </w:r>
      <w:r w:rsidRPr="00622321">
        <w:rPr>
          <w:rFonts w:ascii="Times New Roman" w:eastAsia="Calibri" w:hAnsi="Times New Roman" w:cs="Times New Roman"/>
          <w:noProof/>
          <w:sz w:val="24"/>
          <w:szCs w:val="24"/>
        </w:rPr>
        <w:t>.</w:t>
      </w:r>
    </w:p>
    <w:p w14:paraId="7C862009" w14:textId="34A70A80" w:rsidR="00421003" w:rsidRPr="007C0CC9" w:rsidRDefault="00421003" w:rsidP="009118DB">
      <w:pPr>
        <w:spacing w:line="240" w:lineRule="auto"/>
        <w:jc w:val="both"/>
        <w:rPr>
          <w:rFonts w:ascii="Times New Roman" w:hAnsi="Times New Roman" w:cs="Times New Roman"/>
          <w:iCs/>
          <w:sz w:val="24"/>
          <w:szCs w:val="24"/>
        </w:rPr>
      </w:pPr>
    </w:p>
    <w:p w14:paraId="1F292567" w14:textId="4CEA7A7D" w:rsidR="00801CF1" w:rsidRPr="007C0CC9" w:rsidRDefault="00801CF1" w:rsidP="009118DB">
      <w:pPr>
        <w:spacing w:line="240" w:lineRule="auto"/>
        <w:jc w:val="center"/>
        <w:rPr>
          <w:rFonts w:ascii="Times New Roman" w:hAnsi="Times New Roman" w:cs="Times New Roman"/>
          <w:b/>
          <w:bCs/>
          <w:iCs/>
          <w:sz w:val="24"/>
          <w:szCs w:val="24"/>
        </w:rPr>
      </w:pPr>
      <w:r w:rsidRPr="007C0CC9">
        <w:rPr>
          <w:rFonts w:ascii="Times New Roman" w:hAnsi="Times New Roman" w:cs="Times New Roman"/>
          <w:b/>
          <w:bCs/>
          <w:iCs/>
          <w:sz w:val="24"/>
          <w:szCs w:val="24"/>
        </w:rPr>
        <w:t>Članak 3.</w:t>
      </w:r>
    </w:p>
    <w:p w14:paraId="5A69DE1B" w14:textId="65F2B8AE" w:rsidR="00801CF1" w:rsidRPr="007C0CC9" w:rsidRDefault="00801CF1" w:rsidP="00801CF1">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U članku 18. stavku 2. riječi: </w:t>
      </w:r>
      <w:r w:rsidR="009F385F">
        <w:rPr>
          <w:rFonts w:ascii="Times New Roman" w:hAnsi="Times New Roman" w:cs="Times New Roman"/>
          <w:iCs/>
          <w:sz w:val="24"/>
          <w:szCs w:val="24"/>
        </w:rPr>
        <w:t>„</w:t>
      </w:r>
      <w:r w:rsidRPr="007C0CC9">
        <w:rPr>
          <w:rFonts w:ascii="Times New Roman" w:hAnsi="Times New Roman" w:cs="Times New Roman"/>
          <w:iCs/>
          <w:sz w:val="24"/>
          <w:szCs w:val="24"/>
        </w:rPr>
        <w:t>temeljnih uloga“ zamjenjuju se riječima: „poslovnih udjela“.</w:t>
      </w:r>
    </w:p>
    <w:p w14:paraId="146BA5DB" w14:textId="77777777" w:rsidR="00801CF1" w:rsidRPr="007C0CC9" w:rsidRDefault="00801CF1" w:rsidP="009118DB">
      <w:pPr>
        <w:spacing w:line="240" w:lineRule="auto"/>
        <w:jc w:val="center"/>
        <w:rPr>
          <w:rFonts w:ascii="Times New Roman" w:hAnsi="Times New Roman" w:cs="Times New Roman"/>
          <w:b/>
          <w:bCs/>
          <w:iCs/>
          <w:sz w:val="24"/>
          <w:szCs w:val="24"/>
        </w:rPr>
      </w:pPr>
    </w:p>
    <w:p w14:paraId="0A4A1918" w14:textId="0BB3EDD7" w:rsidR="009118DB" w:rsidRPr="007C0CC9" w:rsidRDefault="009118DB" w:rsidP="009118DB">
      <w:pPr>
        <w:spacing w:line="240" w:lineRule="auto"/>
        <w:jc w:val="center"/>
        <w:rPr>
          <w:rFonts w:ascii="Times New Roman" w:hAnsi="Times New Roman" w:cs="Times New Roman"/>
          <w:b/>
          <w:bCs/>
          <w:iCs/>
          <w:sz w:val="24"/>
          <w:szCs w:val="24"/>
        </w:rPr>
      </w:pPr>
      <w:r w:rsidRPr="007C0CC9">
        <w:rPr>
          <w:rFonts w:ascii="Times New Roman" w:hAnsi="Times New Roman" w:cs="Times New Roman"/>
          <w:b/>
          <w:bCs/>
          <w:iCs/>
          <w:sz w:val="24"/>
          <w:szCs w:val="24"/>
        </w:rPr>
        <w:lastRenderedPageBreak/>
        <w:t xml:space="preserve">Članak </w:t>
      </w:r>
      <w:r w:rsidR="00801CF1" w:rsidRPr="007C0CC9">
        <w:rPr>
          <w:rFonts w:ascii="Times New Roman" w:hAnsi="Times New Roman" w:cs="Times New Roman"/>
          <w:b/>
          <w:bCs/>
          <w:iCs/>
          <w:sz w:val="24"/>
          <w:szCs w:val="24"/>
        </w:rPr>
        <w:t>4</w:t>
      </w:r>
      <w:r w:rsidRPr="007C0CC9">
        <w:rPr>
          <w:rFonts w:ascii="Times New Roman" w:hAnsi="Times New Roman" w:cs="Times New Roman"/>
          <w:b/>
          <w:bCs/>
          <w:iCs/>
          <w:sz w:val="24"/>
          <w:szCs w:val="24"/>
        </w:rPr>
        <w:t>.</w:t>
      </w:r>
    </w:p>
    <w:p w14:paraId="6C3D5FF0" w14:textId="1C3FF432" w:rsidR="009118DB" w:rsidRPr="007C0CC9" w:rsidRDefault="009118DB" w:rsidP="00E65C5E">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Članak 31. mijenja se i glasi:</w:t>
      </w:r>
    </w:p>
    <w:p w14:paraId="61795145" w14:textId="54F955BF" w:rsidR="009118DB" w:rsidRPr="007C0CC9" w:rsidRDefault="003E2DB3" w:rsidP="009118DB">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w:t>
      </w:r>
      <w:r w:rsidR="009118DB" w:rsidRPr="007C0CC9">
        <w:rPr>
          <w:rFonts w:ascii="Times New Roman" w:hAnsi="Times New Roman" w:cs="Times New Roman"/>
          <w:iCs/>
          <w:sz w:val="24"/>
          <w:szCs w:val="24"/>
        </w:rPr>
        <w:t>(1) Odobrenje za rad društva za upravljanje izdano u skladu s ovim Zakonom prestaje važiti:</w:t>
      </w:r>
    </w:p>
    <w:p w14:paraId="062FBAD5" w14:textId="2BA3DDED" w:rsidR="009118DB" w:rsidRPr="007C0CC9" w:rsidRDefault="009118DB" w:rsidP="009118DB">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1. u slučaju dobrovoljnog prestanka obavljanja djelatnosti u skladu s odredbama član</w:t>
      </w:r>
      <w:r w:rsidR="004A434D">
        <w:rPr>
          <w:rFonts w:ascii="Times New Roman" w:hAnsi="Times New Roman" w:cs="Times New Roman"/>
          <w:iCs/>
          <w:sz w:val="24"/>
          <w:szCs w:val="24"/>
        </w:rPr>
        <w:t>a</w:t>
      </w:r>
      <w:r w:rsidRPr="007C0CC9">
        <w:rPr>
          <w:rFonts w:ascii="Times New Roman" w:hAnsi="Times New Roman" w:cs="Times New Roman"/>
          <w:iCs/>
          <w:sz w:val="24"/>
          <w:szCs w:val="24"/>
        </w:rPr>
        <w:t>ka 96. i 97. ovoga Zakona, prijenosom upravljanja UCITS fondova na drugo društvo za upravljanje ili dovršetkom likvidacije UCITS fondova kojima društvo za upravljanje upravlja</w:t>
      </w:r>
    </w:p>
    <w:p w14:paraId="701F2D08" w14:textId="77777777" w:rsidR="009118DB" w:rsidRPr="007C0CC9" w:rsidRDefault="009118DB" w:rsidP="009118DB">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2. danom otvaranja stečajnog postupka nad društvom za upravljanje</w:t>
      </w:r>
    </w:p>
    <w:p w14:paraId="770F79D3" w14:textId="77777777" w:rsidR="009118DB" w:rsidRPr="007C0CC9" w:rsidRDefault="009118DB" w:rsidP="009118DB">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3. zaključenjem postupka likvidacije društva za upravljanje i/ili</w:t>
      </w:r>
    </w:p>
    <w:p w14:paraId="27C17F7A" w14:textId="77777777" w:rsidR="009118DB" w:rsidRPr="007C0CC9" w:rsidRDefault="009118DB" w:rsidP="009118DB">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4. kada društvo prenositelj po provedenom prijenosu upravljanja UCITS fondom Agenciji dostavi obavijest o poduzetim radnjama i postupcima iz članka 89. stavka 2. ovoga Zakona, a društvo prenositelj ne upravlja drugim UCITS fondovima.</w:t>
      </w:r>
    </w:p>
    <w:p w14:paraId="45442D7B" w14:textId="77777777" w:rsidR="009118DB" w:rsidRPr="007C0CC9" w:rsidRDefault="009118DB" w:rsidP="009118DB">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(2) Agencija će rje</w:t>
      </w:r>
      <w:r w:rsidRPr="007C0CC9">
        <w:rPr>
          <w:rFonts w:ascii="Times New Roman" w:hAnsi="Times New Roman" w:cs="Times New Roman" w:hint="eastAsia"/>
          <w:iCs/>
          <w:sz w:val="24"/>
          <w:szCs w:val="24"/>
        </w:rPr>
        <w:t>š</w:t>
      </w:r>
      <w:r w:rsidRPr="007C0CC9">
        <w:rPr>
          <w:rFonts w:ascii="Times New Roman" w:hAnsi="Times New Roman" w:cs="Times New Roman"/>
          <w:iCs/>
          <w:sz w:val="24"/>
          <w:szCs w:val="24"/>
        </w:rPr>
        <w:t xml:space="preserve">enjem ukinuti </w:t>
      </w:r>
      <w:bookmarkStart w:id="5" w:name="_Hlk169010087"/>
      <w:r w:rsidRPr="007C0CC9">
        <w:rPr>
          <w:rFonts w:ascii="Times New Roman" w:hAnsi="Times New Roman" w:cs="Times New Roman"/>
          <w:iCs/>
          <w:sz w:val="24"/>
          <w:szCs w:val="24"/>
        </w:rPr>
        <w:t>zakonito rje</w:t>
      </w:r>
      <w:r w:rsidRPr="007C0CC9">
        <w:rPr>
          <w:rFonts w:ascii="Times New Roman" w:hAnsi="Times New Roman" w:cs="Times New Roman" w:hint="eastAsia"/>
          <w:iCs/>
          <w:sz w:val="24"/>
          <w:szCs w:val="24"/>
        </w:rPr>
        <w:t>š</w:t>
      </w:r>
      <w:r w:rsidRPr="007C0CC9">
        <w:rPr>
          <w:rFonts w:ascii="Times New Roman" w:hAnsi="Times New Roman" w:cs="Times New Roman"/>
          <w:iCs/>
          <w:sz w:val="24"/>
          <w:szCs w:val="24"/>
        </w:rPr>
        <w:t xml:space="preserve">enje kojim je izdano odobrenje za rad </w:t>
      </w:r>
      <w:bookmarkEnd w:id="5"/>
      <w:r w:rsidRPr="007C0CC9">
        <w:rPr>
          <w:rFonts w:ascii="Times New Roman" w:hAnsi="Times New Roman" w:cs="Times New Roman"/>
          <w:iCs/>
          <w:sz w:val="24"/>
          <w:szCs w:val="24"/>
        </w:rPr>
        <w:t>društvu za upravljanje:</w:t>
      </w:r>
    </w:p>
    <w:p w14:paraId="6391B06E" w14:textId="77777777" w:rsidR="009118DB" w:rsidRPr="007C0CC9" w:rsidRDefault="009118DB" w:rsidP="009118DB">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1. ako društvo za upravljanje ne započne obavljati djelatnost upravljanja UCITS fondovima u roku od jedne godine od dana izdavanja odobrenja za rad, istekom navedenoga roka</w:t>
      </w:r>
    </w:p>
    <w:p w14:paraId="672A699D" w14:textId="4885AA75" w:rsidR="009118DB" w:rsidRPr="007C0CC9" w:rsidRDefault="009118DB" w:rsidP="009118DB">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2. ako društvo za upravljanje uzastopno tijekom šest mjeseci ne obavlja onu djelatnost za koju je odobrenje za rad izdano, istekom navedenoga roka, u odnosu na predmetnu djelatnost</w:t>
      </w:r>
    </w:p>
    <w:p w14:paraId="61229D53" w14:textId="7AA874F9" w:rsidR="009118DB" w:rsidRPr="007C0CC9" w:rsidRDefault="009118DB" w:rsidP="009118DB">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3. ako dru</w:t>
      </w:r>
      <w:r w:rsidRPr="007C0CC9">
        <w:rPr>
          <w:rFonts w:ascii="Times New Roman" w:hAnsi="Times New Roman" w:cs="Times New Roman" w:hint="eastAsia"/>
          <w:iCs/>
          <w:sz w:val="24"/>
          <w:szCs w:val="24"/>
        </w:rPr>
        <w:t>š</w:t>
      </w:r>
      <w:r w:rsidRPr="007C0CC9">
        <w:rPr>
          <w:rFonts w:ascii="Times New Roman" w:hAnsi="Times New Roman" w:cs="Times New Roman"/>
          <w:iCs/>
          <w:sz w:val="24"/>
          <w:szCs w:val="24"/>
        </w:rPr>
        <w:t>tvo za upravljanje Agenciji dostavi obavijest u pisanom obliku da vi</w:t>
      </w:r>
      <w:r w:rsidRPr="007C0CC9">
        <w:rPr>
          <w:rFonts w:ascii="Times New Roman" w:hAnsi="Times New Roman" w:cs="Times New Roman" w:hint="eastAsia"/>
          <w:iCs/>
          <w:sz w:val="24"/>
          <w:szCs w:val="24"/>
        </w:rPr>
        <w:t>š</w:t>
      </w:r>
      <w:r w:rsidRPr="007C0CC9">
        <w:rPr>
          <w:rFonts w:ascii="Times New Roman" w:hAnsi="Times New Roman" w:cs="Times New Roman"/>
          <w:iCs/>
          <w:sz w:val="24"/>
          <w:szCs w:val="24"/>
        </w:rPr>
        <w:t xml:space="preserve">e ne namjerava obavljati koju od djelatnosti iz </w:t>
      </w:r>
      <w:r w:rsidRPr="007C0CC9">
        <w:rPr>
          <w:rFonts w:ascii="Times New Roman" w:hAnsi="Times New Roman" w:cs="Times New Roman" w:hint="eastAsia"/>
          <w:iCs/>
          <w:sz w:val="24"/>
          <w:szCs w:val="24"/>
        </w:rPr>
        <w:t>č</w:t>
      </w:r>
      <w:r w:rsidRPr="007C0CC9">
        <w:rPr>
          <w:rFonts w:ascii="Times New Roman" w:hAnsi="Times New Roman" w:cs="Times New Roman"/>
          <w:iCs/>
          <w:sz w:val="24"/>
          <w:szCs w:val="24"/>
        </w:rPr>
        <w:t>lanka 13. stavka 1. ovoga Zakona, u skladu s odredbom članka 96. ovog</w:t>
      </w:r>
      <w:r w:rsidR="005C51F8" w:rsidRPr="007C0CC9">
        <w:rPr>
          <w:rFonts w:ascii="Times New Roman" w:hAnsi="Times New Roman" w:cs="Times New Roman"/>
          <w:iCs/>
          <w:sz w:val="24"/>
          <w:szCs w:val="24"/>
        </w:rPr>
        <w:t>a</w:t>
      </w:r>
      <w:r w:rsidRPr="007C0CC9">
        <w:rPr>
          <w:rFonts w:ascii="Times New Roman" w:hAnsi="Times New Roman" w:cs="Times New Roman"/>
          <w:iCs/>
          <w:sz w:val="24"/>
          <w:szCs w:val="24"/>
        </w:rPr>
        <w:t xml:space="preserve"> Zakona, a pri tome više ne obavlja predmetnu djelatnost u skladu s člankom 97. stavk</w:t>
      </w:r>
      <w:r w:rsidR="005C51F8" w:rsidRPr="007C0CC9">
        <w:rPr>
          <w:rFonts w:ascii="Times New Roman" w:hAnsi="Times New Roman" w:cs="Times New Roman"/>
          <w:iCs/>
          <w:sz w:val="24"/>
          <w:szCs w:val="24"/>
        </w:rPr>
        <w:t>om</w:t>
      </w:r>
      <w:r w:rsidRPr="007C0CC9">
        <w:rPr>
          <w:rFonts w:ascii="Times New Roman" w:hAnsi="Times New Roman" w:cs="Times New Roman"/>
          <w:iCs/>
          <w:sz w:val="24"/>
          <w:szCs w:val="24"/>
        </w:rPr>
        <w:t xml:space="preserve"> 4.</w:t>
      </w:r>
      <w:r w:rsidR="005C51F8" w:rsidRPr="007C0CC9">
        <w:rPr>
          <w:rFonts w:ascii="Times New Roman" w:hAnsi="Times New Roman" w:cs="Times New Roman"/>
          <w:iCs/>
          <w:sz w:val="24"/>
          <w:szCs w:val="24"/>
        </w:rPr>
        <w:t xml:space="preserve"> ovoga Zakona</w:t>
      </w:r>
      <w:r w:rsidRPr="007C0CC9">
        <w:rPr>
          <w:rFonts w:ascii="Times New Roman" w:hAnsi="Times New Roman" w:cs="Times New Roman"/>
          <w:iCs/>
          <w:sz w:val="24"/>
          <w:szCs w:val="24"/>
        </w:rPr>
        <w:t>, ili više ne obavlja pomoćnu djelatnost, u odnosu na sve relevantne djelatnosti.</w:t>
      </w:r>
    </w:p>
    <w:p w14:paraId="07FA6B92" w14:textId="77777777" w:rsidR="009118DB" w:rsidRPr="007C0CC9" w:rsidRDefault="009118DB" w:rsidP="009118DB">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(3) Agencija može ukinuti zakonito rješenje kojim je dano odobrenje za rad društva za upravljanje ako je društvu za upravljanje blokiran račun duže od 30 dana te je dovedena u pitanje njegova likvidnost ili solventnost.</w:t>
      </w:r>
    </w:p>
    <w:p w14:paraId="2CFD8187" w14:textId="77777777" w:rsidR="009118DB" w:rsidRPr="007C0CC9" w:rsidRDefault="009118DB" w:rsidP="009118DB">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(4) Ako nastupi razlog iz stavka 1. ovoga članka, Agencija donosi rješenje kojim se ukida odobrenje za rad, a u slučajevima iz stavka 1. točaka 2. i 3. ovoga članka i ostala rješenja izdana društvu za upravljanje na temelju odredbi ovoga Zakona od dana nastupanja okolnosti iz stavka 1. ovoga članka.</w:t>
      </w:r>
    </w:p>
    <w:p w14:paraId="145EE872" w14:textId="6149E891" w:rsidR="009118DB" w:rsidRPr="007C0CC9" w:rsidRDefault="009118DB" w:rsidP="009118DB">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(5) O prestanku važenja odnosno ukidanju odobrenja za rad Agencija obavještava depozitara i nadležni trgovački sud, a prema potrebi i operatera Fonda za zaštitu </w:t>
      </w:r>
      <w:proofErr w:type="spellStart"/>
      <w:r w:rsidRPr="007C0CC9">
        <w:rPr>
          <w:rFonts w:ascii="Times New Roman" w:hAnsi="Times New Roman" w:cs="Times New Roman"/>
          <w:iCs/>
          <w:sz w:val="24"/>
          <w:szCs w:val="24"/>
        </w:rPr>
        <w:t>ulagatelja</w:t>
      </w:r>
      <w:proofErr w:type="spellEnd"/>
      <w:r w:rsidRPr="007C0CC9">
        <w:rPr>
          <w:rFonts w:ascii="Times New Roman" w:hAnsi="Times New Roman" w:cs="Times New Roman"/>
          <w:iCs/>
          <w:sz w:val="24"/>
          <w:szCs w:val="24"/>
        </w:rPr>
        <w:t xml:space="preserve"> i/ili druge institucije kada je primjenjivo.“</w:t>
      </w:r>
      <w:r w:rsidR="005C51F8" w:rsidRPr="007C0CC9">
        <w:rPr>
          <w:rFonts w:ascii="Times New Roman" w:hAnsi="Times New Roman" w:cs="Times New Roman"/>
          <w:iCs/>
          <w:sz w:val="24"/>
          <w:szCs w:val="24"/>
        </w:rPr>
        <w:t>.</w:t>
      </w:r>
    </w:p>
    <w:p w14:paraId="5C87F1D0" w14:textId="10B800EA" w:rsidR="009118DB" w:rsidRPr="007C0CC9" w:rsidRDefault="009118DB" w:rsidP="009118DB">
      <w:pPr>
        <w:spacing w:line="240" w:lineRule="auto"/>
        <w:jc w:val="center"/>
        <w:rPr>
          <w:rFonts w:ascii="Times New Roman" w:hAnsi="Times New Roman" w:cs="Times New Roman"/>
          <w:b/>
          <w:bCs/>
          <w:iCs/>
          <w:sz w:val="24"/>
          <w:szCs w:val="24"/>
        </w:rPr>
      </w:pPr>
      <w:r w:rsidRPr="007C0CC9">
        <w:rPr>
          <w:rFonts w:ascii="Times New Roman" w:hAnsi="Times New Roman" w:cs="Times New Roman"/>
          <w:b/>
          <w:bCs/>
          <w:iCs/>
          <w:sz w:val="24"/>
          <w:szCs w:val="24"/>
        </w:rPr>
        <w:t xml:space="preserve">Članak </w:t>
      </w:r>
      <w:r w:rsidR="00801CF1" w:rsidRPr="007C0CC9">
        <w:rPr>
          <w:rFonts w:ascii="Times New Roman" w:hAnsi="Times New Roman" w:cs="Times New Roman"/>
          <w:b/>
          <w:bCs/>
          <w:iCs/>
          <w:sz w:val="24"/>
          <w:szCs w:val="24"/>
        </w:rPr>
        <w:t>5</w:t>
      </w:r>
      <w:r w:rsidRPr="007C0CC9">
        <w:rPr>
          <w:rFonts w:ascii="Times New Roman" w:hAnsi="Times New Roman" w:cs="Times New Roman"/>
          <w:b/>
          <w:bCs/>
          <w:iCs/>
          <w:sz w:val="24"/>
          <w:szCs w:val="24"/>
        </w:rPr>
        <w:t>.</w:t>
      </w:r>
    </w:p>
    <w:p w14:paraId="027E6820" w14:textId="4AE930C8" w:rsidR="001E13AB" w:rsidRPr="007C0CC9" w:rsidRDefault="001E13AB" w:rsidP="00E65C5E">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U članku </w:t>
      </w:r>
      <w:r w:rsidR="003A5926" w:rsidRPr="007C0CC9">
        <w:rPr>
          <w:rFonts w:ascii="Times New Roman" w:hAnsi="Times New Roman" w:cs="Times New Roman"/>
          <w:iCs/>
          <w:sz w:val="24"/>
          <w:szCs w:val="24"/>
        </w:rPr>
        <w:t>4</w:t>
      </w:r>
      <w:r w:rsidRPr="007C0CC9">
        <w:rPr>
          <w:rFonts w:ascii="Times New Roman" w:hAnsi="Times New Roman" w:cs="Times New Roman"/>
          <w:iCs/>
          <w:sz w:val="24"/>
          <w:szCs w:val="24"/>
        </w:rPr>
        <w:t xml:space="preserve">8. stavku 1. </w:t>
      </w:r>
      <w:r w:rsidR="003A5926" w:rsidRPr="007C0CC9">
        <w:rPr>
          <w:rFonts w:ascii="Times New Roman" w:hAnsi="Times New Roman" w:cs="Times New Roman"/>
          <w:iCs/>
          <w:sz w:val="24"/>
          <w:szCs w:val="24"/>
        </w:rPr>
        <w:t xml:space="preserve">točki 10. iza </w:t>
      </w:r>
      <w:r w:rsidRPr="007C0CC9">
        <w:rPr>
          <w:rFonts w:ascii="Times New Roman" w:hAnsi="Times New Roman" w:cs="Times New Roman"/>
          <w:iCs/>
          <w:sz w:val="24"/>
          <w:szCs w:val="24"/>
        </w:rPr>
        <w:t xml:space="preserve">riječi: </w:t>
      </w:r>
      <w:r w:rsidR="007035AE" w:rsidRPr="007C0CC9">
        <w:rPr>
          <w:rFonts w:ascii="Times New Roman" w:hAnsi="Times New Roman" w:cs="Times New Roman"/>
          <w:iCs/>
          <w:sz w:val="24"/>
          <w:szCs w:val="24"/>
        </w:rPr>
        <w:t>„</w:t>
      </w:r>
      <w:r w:rsidR="003A5926" w:rsidRPr="007C0CC9">
        <w:rPr>
          <w:rFonts w:ascii="Times New Roman" w:hAnsi="Times New Roman" w:cs="Times New Roman"/>
          <w:iCs/>
          <w:sz w:val="24"/>
          <w:szCs w:val="24"/>
        </w:rPr>
        <w:t>podataka</w:t>
      </w:r>
      <w:r w:rsidR="007035AE" w:rsidRPr="007C0CC9">
        <w:rPr>
          <w:rFonts w:ascii="Times New Roman" w:hAnsi="Times New Roman" w:cs="Times New Roman"/>
          <w:iCs/>
          <w:sz w:val="24"/>
          <w:szCs w:val="24"/>
        </w:rPr>
        <w:t xml:space="preserve">“ </w:t>
      </w:r>
      <w:r w:rsidR="00F04D70">
        <w:rPr>
          <w:rFonts w:ascii="Times New Roman" w:hAnsi="Times New Roman" w:cs="Times New Roman"/>
          <w:iCs/>
          <w:sz w:val="24"/>
          <w:szCs w:val="24"/>
        </w:rPr>
        <w:t>stavlja</w:t>
      </w:r>
      <w:r w:rsidR="00F04D70" w:rsidRPr="007C0CC9">
        <w:rPr>
          <w:rFonts w:ascii="Times New Roman" w:hAnsi="Times New Roman" w:cs="Times New Roman"/>
          <w:iCs/>
          <w:sz w:val="24"/>
          <w:szCs w:val="24"/>
        </w:rPr>
        <w:t xml:space="preserve"> </w:t>
      </w:r>
      <w:r w:rsidR="003A5926" w:rsidRPr="007C0CC9">
        <w:rPr>
          <w:rFonts w:ascii="Times New Roman" w:hAnsi="Times New Roman" w:cs="Times New Roman"/>
          <w:iCs/>
          <w:sz w:val="24"/>
          <w:szCs w:val="24"/>
        </w:rPr>
        <w:t>se zarez i</w:t>
      </w:r>
      <w:r w:rsidR="007035AE" w:rsidRPr="007C0CC9">
        <w:rPr>
          <w:rFonts w:ascii="Times New Roman" w:hAnsi="Times New Roman" w:cs="Times New Roman"/>
          <w:iCs/>
          <w:sz w:val="24"/>
          <w:szCs w:val="24"/>
        </w:rPr>
        <w:t xml:space="preserve"> </w:t>
      </w:r>
      <w:r w:rsidR="00F04D70">
        <w:rPr>
          <w:rFonts w:ascii="Times New Roman" w:hAnsi="Times New Roman" w:cs="Times New Roman"/>
          <w:iCs/>
          <w:sz w:val="24"/>
          <w:szCs w:val="24"/>
        </w:rPr>
        <w:t xml:space="preserve">dodaju </w:t>
      </w:r>
      <w:r w:rsidR="007035AE" w:rsidRPr="007C0CC9">
        <w:rPr>
          <w:rFonts w:ascii="Times New Roman" w:hAnsi="Times New Roman" w:cs="Times New Roman"/>
          <w:iCs/>
          <w:sz w:val="24"/>
          <w:szCs w:val="24"/>
        </w:rPr>
        <w:t>riječi: „</w:t>
      </w:r>
      <w:r w:rsidR="003A5926" w:rsidRPr="007C0CC9">
        <w:rPr>
          <w:rFonts w:ascii="Times New Roman" w:hAnsi="Times New Roman" w:cs="Times New Roman"/>
          <w:iCs/>
          <w:sz w:val="24"/>
          <w:szCs w:val="24"/>
        </w:rPr>
        <w:t xml:space="preserve">uključujući i u pogledu </w:t>
      </w:r>
      <w:bookmarkStart w:id="6" w:name="_Hlk169010756"/>
      <w:r w:rsidR="003A5926" w:rsidRPr="007C0CC9">
        <w:rPr>
          <w:rFonts w:ascii="Times New Roman" w:hAnsi="Times New Roman" w:cs="Times New Roman"/>
          <w:iCs/>
          <w:sz w:val="24"/>
          <w:szCs w:val="24"/>
        </w:rPr>
        <w:t xml:space="preserve">mrežnih i informacijskih sustava koje je uspostavilo i kojima upravlja u skladu s pravilima za postizanje digitalne operativne otpornosti u smislu Uredbe (EU) 2022/2554 Europskog parlamenta i Vijeća od 14. prosinca 2022. o digitalnoj operativnoj otpornosti za financijski sektor i izmjeni uredbi (EZ) br. 1060/2009, (EU) br. 648/2012, (EU) </w:t>
      </w:r>
      <w:r w:rsidR="003A5926" w:rsidRPr="007C0CC9">
        <w:rPr>
          <w:rFonts w:ascii="Times New Roman" w:hAnsi="Times New Roman" w:cs="Times New Roman"/>
          <w:iCs/>
          <w:sz w:val="24"/>
          <w:szCs w:val="24"/>
        </w:rPr>
        <w:lastRenderedPageBreak/>
        <w:t xml:space="preserve">br. 600/2014, (EU) br. 909/2014 i (EU) 2016/1011 </w:t>
      </w:r>
      <w:r w:rsidR="005C51F8" w:rsidRPr="007C0CC9">
        <w:rPr>
          <w:rFonts w:ascii="Times New Roman" w:hAnsi="Times New Roman" w:cs="Times New Roman"/>
          <w:iCs/>
          <w:sz w:val="24"/>
          <w:szCs w:val="24"/>
        </w:rPr>
        <w:t xml:space="preserve">(Tekst značajan za EGP) </w:t>
      </w:r>
      <w:r w:rsidR="003A5926" w:rsidRPr="007C0CC9">
        <w:rPr>
          <w:rFonts w:ascii="Times New Roman" w:hAnsi="Times New Roman" w:cs="Times New Roman"/>
          <w:iCs/>
          <w:sz w:val="24"/>
          <w:szCs w:val="24"/>
        </w:rPr>
        <w:t>(SL L 333, 27.</w:t>
      </w:r>
      <w:r w:rsidR="005C51F8" w:rsidRPr="007C0CC9">
        <w:rPr>
          <w:rFonts w:ascii="Times New Roman" w:hAnsi="Times New Roman" w:cs="Times New Roman"/>
          <w:iCs/>
          <w:sz w:val="24"/>
          <w:szCs w:val="24"/>
        </w:rPr>
        <w:t xml:space="preserve"> </w:t>
      </w:r>
      <w:r w:rsidR="003A5926" w:rsidRPr="007C0CC9">
        <w:rPr>
          <w:rFonts w:ascii="Times New Roman" w:hAnsi="Times New Roman" w:cs="Times New Roman"/>
          <w:iCs/>
          <w:sz w:val="24"/>
          <w:szCs w:val="24"/>
        </w:rPr>
        <w:t>12.</w:t>
      </w:r>
      <w:r w:rsidR="005C51F8" w:rsidRPr="007C0CC9">
        <w:rPr>
          <w:rFonts w:ascii="Times New Roman" w:hAnsi="Times New Roman" w:cs="Times New Roman"/>
          <w:iCs/>
          <w:sz w:val="24"/>
          <w:szCs w:val="24"/>
        </w:rPr>
        <w:t xml:space="preserve"> </w:t>
      </w:r>
      <w:r w:rsidR="003A5926" w:rsidRPr="007C0CC9">
        <w:rPr>
          <w:rFonts w:ascii="Times New Roman" w:hAnsi="Times New Roman" w:cs="Times New Roman"/>
          <w:iCs/>
          <w:sz w:val="24"/>
          <w:szCs w:val="24"/>
        </w:rPr>
        <w:t>2022.)</w:t>
      </w:r>
      <w:r w:rsidR="007035AE" w:rsidRPr="007C0CC9">
        <w:rPr>
          <w:rFonts w:ascii="Times New Roman" w:hAnsi="Times New Roman" w:cs="Times New Roman"/>
          <w:iCs/>
          <w:sz w:val="24"/>
          <w:szCs w:val="24"/>
        </w:rPr>
        <w:t>“.</w:t>
      </w:r>
    </w:p>
    <w:bookmarkEnd w:id="6"/>
    <w:p w14:paraId="49024E47" w14:textId="7E07C022" w:rsidR="000035F9" w:rsidRPr="007C0CC9" w:rsidRDefault="000035F9" w:rsidP="00E65C5E">
      <w:pPr>
        <w:autoSpaceDE w:val="0"/>
        <w:autoSpaceDN w:val="0"/>
        <w:adjustRightInd w:val="0"/>
        <w:spacing w:after="0" w:line="240" w:lineRule="auto"/>
        <w:jc w:val="center"/>
        <w:rPr>
          <w:rFonts w:ascii="Times New Roman" w:hAnsi="Times New Roman" w:cs="Times New Roman"/>
          <w:b/>
          <w:iCs/>
          <w:sz w:val="24"/>
          <w:szCs w:val="24"/>
        </w:rPr>
      </w:pPr>
      <w:r w:rsidRPr="007C0CC9">
        <w:rPr>
          <w:rFonts w:ascii="Times New Roman" w:hAnsi="Times New Roman" w:cs="Times New Roman"/>
          <w:b/>
          <w:iCs/>
          <w:sz w:val="24"/>
          <w:szCs w:val="24"/>
        </w:rPr>
        <w:t xml:space="preserve">Članak </w:t>
      </w:r>
      <w:r w:rsidR="00801CF1" w:rsidRPr="007C0CC9">
        <w:rPr>
          <w:rFonts w:ascii="Times New Roman" w:hAnsi="Times New Roman" w:cs="Times New Roman"/>
          <w:b/>
          <w:iCs/>
          <w:sz w:val="24"/>
          <w:szCs w:val="24"/>
        </w:rPr>
        <w:t>6</w:t>
      </w:r>
      <w:r w:rsidRPr="007C0CC9">
        <w:rPr>
          <w:rFonts w:ascii="Times New Roman" w:hAnsi="Times New Roman" w:cs="Times New Roman"/>
          <w:b/>
          <w:iCs/>
          <w:sz w:val="24"/>
          <w:szCs w:val="24"/>
        </w:rPr>
        <w:t>.</w:t>
      </w:r>
    </w:p>
    <w:p w14:paraId="7881D940" w14:textId="77777777" w:rsidR="00020C1F" w:rsidRPr="007C0CC9" w:rsidRDefault="00020C1F" w:rsidP="00E65C5E">
      <w:pPr>
        <w:autoSpaceDE w:val="0"/>
        <w:autoSpaceDN w:val="0"/>
        <w:adjustRightInd w:val="0"/>
        <w:spacing w:after="0" w:line="240" w:lineRule="auto"/>
        <w:jc w:val="center"/>
        <w:rPr>
          <w:rFonts w:ascii="Times New Roman" w:hAnsi="Times New Roman" w:cs="Times New Roman"/>
          <w:b/>
          <w:iCs/>
          <w:sz w:val="24"/>
          <w:szCs w:val="24"/>
        </w:rPr>
      </w:pPr>
    </w:p>
    <w:p w14:paraId="73C09F08" w14:textId="2E690BDE" w:rsidR="004E4BED" w:rsidRPr="007C0CC9" w:rsidRDefault="004E4BED" w:rsidP="004E4BE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U članku 69. </w:t>
      </w:r>
      <w:r w:rsidR="0067376A" w:rsidRPr="007C0CC9">
        <w:rPr>
          <w:rFonts w:ascii="Times New Roman" w:hAnsi="Times New Roman" w:cs="Times New Roman"/>
          <w:iCs/>
          <w:sz w:val="24"/>
          <w:szCs w:val="24"/>
        </w:rPr>
        <w:t xml:space="preserve">iza stavka 5. </w:t>
      </w:r>
      <w:r w:rsidR="009E1BFA" w:rsidRPr="007C0CC9">
        <w:rPr>
          <w:rFonts w:ascii="Times New Roman" w:hAnsi="Times New Roman" w:cs="Times New Roman"/>
          <w:iCs/>
          <w:sz w:val="24"/>
          <w:szCs w:val="24"/>
        </w:rPr>
        <w:t xml:space="preserve">dodaje se novi </w:t>
      </w:r>
      <w:r w:rsidRPr="007C0CC9">
        <w:rPr>
          <w:rFonts w:ascii="Times New Roman" w:hAnsi="Times New Roman" w:cs="Times New Roman"/>
          <w:iCs/>
          <w:sz w:val="24"/>
          <w:szCs w:val="24"/>
        </w:rPr>
        <w:t>stav</w:t>
      </w:r>
      <w:r w:rsidR="009E1BFA" w:rsidRPr="007C0CC9">
        <w:rPr>
          <w:rFonts w:ascii="Times New Roman" w:hAnsi="Times New Roman" w:cs="Times New Roman"/>
          <w:iCs/>
          <w:sz w:val="24"/>
          <w:szCs w:val="24"/>
        </w:rPr>
        <w:t>a</w:t>
      </w:r>
      <w:r w:rsidRPr="007C0CC9">
        <w:rPr>
          <w:rFonts w:ascii="Times New Roman" w:hAnsi="Times New Roman" w:cs="Times New Roman"/>
          <w:iCs/>
          <w:sz w:val="24"/>
          <w:szCs w:val="24"/>
        </w:rPr>
        <w:t>k 6. koji glasi:</w:t>
      </w:r>
    </w:p>
    <w:p w14:paraId="748A8B0C" w14:textId="77777777" w:rsidR="004E4BED" w:rsidRPr="007C0CC9" w:rsidRDefault="004E4BED" w:rsidP="004E4BED">
      <w:pPr>
        <w:autoSpaceDE w:val="0"/>
        <w:autoSpaceDN w:val="0"/>
        <w:adjustRightInd w:val="0"/>
        <w:spacing w:after="0" w:line="240" w:lineRule="auto"/>
        <w:jc w:val="both"/>
        <w:rPr>
          <w:rFonts w:ascii="Times New Roman" w:hAnsi="Times New Roman" w:cs="Times New Roman"/>
          <w:iCs/>
          <w:sz w:val="24"/>
          <w:szCs w:val="24"/>
        </w:rPr>
      </w:pPr>
    </w:p>
    <w:p w14:paraId="3FA1DD4F" w14:textId="7A598B61" w:rsidR="004E4BED" w:rsidRPr="007C0CC9" w:rsidRDefault="004E4BED" w:rsidP="004E4BE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w:t>
      </w:r>
      <w:r w:rsidR="009E1BFA" w:rsidRPr="007C0CC9">
        <w:rPr>
          <w:rFonts w:ascii="Times New Roman" w:hAnsi="Times New Roman" w:cs="Times New Roman"/>
          <w:iCs/>
          <w:sz w:val="24"/>
          <w:szCs w:val="24"/>
        </w:rPr>
        <w:t>6</w:t>
      </w:r>
      <w:r w:rsidRPr="007C0CC9">
        <w:rPr>
          <w:rFonts w:ascii="Times New Roman" w:hAnsi="Times New Roman" w:cs="Times New Roman"/>
          <w:iCs/>
          <w:sz w:val="24"/>
          <w:szCs w:val="24"/>
        </w:rPr>
        <w:t>) Društvo za upravljanje će bez odgode obavijestiti Agenciju o prestanku delegiranja poslova koje je dužan obavljati.“</w:t>
      </w:r>
      <w:r w:rsidR="009E1BFA" w:rsidRPr="007C0CC9">
        <w:rPr>
          <w:rFonts w:ascii="Times New Roman" w:hAnsi="Times New Roman" w:cs="Times New Roman"/>
          <w:iCs/>
          <w:sz w:val="24"/>
          <w:szCs w:val="24"/>
        </w:rPr>
        <w:t>.</w:t>
      </w:r>
    </w:p>
    <w:p w14:paraId="54C7080F" w14:textId="728D02DC" w:rsidR="009E1BFA" w:rsidRPr="007C0CC9" w:rsidRDefault="009E1BFA" w:rsidP="004E4BED">
      <w:pPr>
        <w:autoSpaceDE w:val="0"/>
        <w:autoSpaceDN w:val="0"/>
        <w:adjustRightInd w:val="0"/>
        <w:spacing w:after="0" w:line="240" w:lineRule="auto"/>
        <w:jc w:val="both"/>
        <w:rPr>
          <w:rFonts w:ascii="Times New Roman" w:hAnsi="Times New Roman" w:cs="Times New Roman"/>
          <w:iCs/>
          <w:sz w:val="24"/>
          <w:szCs w:val="24"/>
        </w:rPr>
      </w:pPr>
    </w:p>
    <w:p w14:paraId="26B3A2D7" w14:textId="67A54810" w:rsidR="009E1BFA" w:rsidRPr="007C0CC9" w:rsidRDefault="009E1BFA" w:rsidP="004E4BE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Dosadašnji stavak 6. postaje stavak 7. </w:t>
      </w:r>
    </w:p>
    <w:p w14:paraId="1AE7D17A" w14:textId="77777777" w:rsidR="009118DB" w:rsidRPr="007C0CC9" w:rsidRDefault="009118DB" w:rsidP="00B362C1">
      <w:pPr>
        <w:autoSpaceDE w:val="0"/>
        <w:autoSpaceDN w:val="0"/>
        <w:adjustRightInd w:val="0"/>
        <w:spacing w:after="0" w:line="240" w:lineRule="auto"/>
        <w:jc w:val="both"/>
        <w:rPr>
          <w:rFonts w:ascii="Times New Roman" w:hAnsi="Times New Roman" w:cs="Times New Roman"/>
          <w:iCs/>
          <w:sz w:val="24"/>
          <w:szCs w:val="24"/>
        </w:rPr>
      </w:pPr>
    </w:p>
    <w:p w14:paraId="4BF26334" w14:textId="0A62E239" w:rsidR="00E942F6" w:rsidRPr="007C0CC9" w:rsidRDefault="00E942F6" w:rsidP="00E942F6">
      <w:pPr>
        <w:autoSpaceDE w:val="0"/>
        <w:autoSpaceDN w:val="0"/>
        <w:adjustRightInd w:val="0"/>
        <w:spacing w:after="0" w:line="240" w:lineRule="auto"/>
        <w:jc w:val="center"/>
        <w:rPr>
          <w:rFonts w:ascii="Times New Roman" w:hAnsi="Times New Roman" w:cs="Times New Roman"/>
          <w:b/>
          <w:bCs/>
          <w:iCs/>
          <w:sz w:val="24"/>
          <w:szCs w:val="24"/>
        </w:rPr>
      </w:pPr>
      <w:r w:rsidRPr="007C0CC9">
        <w:rPr>
          <w:rFonts w:ascii="Times New Roman" w:hAnsi="Times New Roman" w:cs="Times New Roman"/>
          <w:b/>
          <w:bCs/>
          <w:iCs/>
          <w:sz w:val="24"/>
          <w:szCs w:val="24"/>
        </w:rPr>
        <w:t xml:space="preserve">Članak </w:t>
      </w:r>
      <w:r w:rsidR="00801CF1" w:rsidRPr="007C0CC9">
        <w:rPr>
          <w:rFonts w:ascii="Times New Roman" w:hAnsi="Times New Roman" w:cs="Times New Roman"/>
          <w:b/>
          <w:bCs/>
          <w:iCs/>
          <w:sz w:val="24"/>
          <w:szCs w:val="24"/>
        </w:rPr>
        <w:t>7</w:t>
      </w:r>
      <w:r w:rsidRPr="007C0CC9">
        <w:rPr>
          <w:rFonts w:ascii="Times New Roman" w:hAnsi="Times New Roman" w:cs="Times New Roman"/>
          <w:b/>
          <w:bCs/>
          <w:iCs/>
          <w:sz w:val="24"/>
          <w:szCs w:val="24"/>
        </w:rPr>
        <w:t>.</w:t>
      </w:r>
    </w:p>
    <w:p w14:paraId="73EB60A7" w14:textId="77777777" w:rsidR="00E942F6" w:rsidRPr="007C0CC9" w:rsidRDefault="00E942F6" w:rsidP="00B362C1">
      <w:pPr>
        <w:autoSpaceDE w:val="0"/>
        <w:autoSpaceDN w:val="0"/>
        <w:adjustRightInd w:val="0"/>
        <w:spacing w:after="0" w:line="240" w:lineRule="auto"/>
        <w:jc w:val="both"/>
        <w:rPr>
          <w:rFonts w:ascii="Times New Roman" w:hAnsi="Times New Roman" w:cs="Times New Roman"/>
          <w:iCs/>
          <w:sz w:val="24"/>
          <w:szCs w:val="24"/>
        </w:rPr>
      </w:pPr>
    </w:p>
    <w:p w14:paraId="688E4680" w14:textId="6F01402C" w:rsidR="004E4BED" w:rsidRPr="007C0CC9" w:rsidRDefault="004E4BED" w:rsidP="004E4BE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U članku 86. iza točke 2. dodaje se nova točka 3. koja glasi:</w:t>
      </w:r>
    </w:p>
    <w:p w14:paraId="121B3859" w14:textId="77777777" w:rsidR="004E4BED" w:rsidRPr="007C0CC9" w:rsidRDefault="004E4BED" w:rsidP="004E4BED">
      <w:pPr>
        <w:autoSpaceDE w:val="0"/>
        <w:autoSpaceDN w:val="0"/>
        <w:adjustRightInd w:val="0"/>
        <w:spacing w:after="0" w:line="240" w:lineRule="auto"/>
        <w:jc w:val="both"/>
        <w:rPr>
          <w:rFonts w:ascii="Times New Roman" w:hAnsi="Times New Roman" w:cs="Times New Roman"/>
          <w:iCs/>
          <w:sz w:val="24"/>
          <w:szCs w:val="24"/>
        </w:rPr>
      </w:pPr>
    </w:p>
    <w:p w14:paraId="353388EC" w14:textId="6C981AD4" w:rsidR="004E4BED" w:rsidRPr="007C0CC9" w:rsidRDefault="004E4BED" w:rsidP="004E4BE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„3. </w:t>
      </w:r>
      <w:r w:rsidR="00502D5B" w:rsidRPr="007C0CC9">
        <w:rPr>
          <w:rFonts w:ascii="Times New Roman" w:hAnsi="Times New Roman" w:cs="Times New Roman"/>
          <w:iCs/>
          <w:sz w:val="24"/>
          <w:szCs w:val="24"/>
        </w:rPr>
        <w:t>kada dolazi do bitnih promjena prospekta i/ili pravila UCITS</w:t>
      </w:r>
      <w:r w:rsidRPr="007C0CC9">
        <w:rPr>
          <w:rFonts w:ascii="Times New Roman" w:hAnsi="Times New Roman" w:cs="Times New Roman"/>
          <w:iCs/>
          <w:sz w:val="24"/>
          <w:szCs w:val="24"/>
        </w:rPr>
        <w:t>, zahtjev za izdavanje odobrenja za bitne promjene prospekta i/ili pravila</w:t>
      </w:r>
      <w:r w:rsidR="00502D5B" w:rsidRPr="007C0CC9">
        <w:rPr>
          <w:rFonts w:ascii="Times New Roman" w:hAnsi="Times New Roman" w:cs="Times New Roman"/>
          <w:iCs/>
          <w:sz w:val="24"/>
          <w:szCs w:val="24"/>
        </w:rPr>
        <w:t xml:space="preserve"> UCITS</w:t>
      </w:r>
      <w:r w:rsidRPr="007C0CC9">
        <w:rPr>
          <w:rFonts w:ascii="Times New Roman" w:hAnsi="Times New Roman" w:cs="Times New Roman"/>
          <w:iCs/>
          <w:sz w:val="24"/>
          <w:szCs w:val="24"/>
        </w:rPr>
        <w:t xml:space="preserve"> fonda čije se upravljanje prenosi“.</w:t>
      </w:r>
    </w:p>
    <w:p w14:paraId="15189935" w14:textId="77777777" w:rsidR="004E4BED" w:rsidRPr="007C0CC9" w:rsidRDefault="004E4BED" w:rsidP="004E4BED">
      <w:pPr>
        <w:autoSpaceDE w:val="0"/>
        <w:autoSpaceDN w:val="0"/>
        <w:adjustRightInd w:val="0"/>
        <w:spacing w:after="0" w:line="240" w:lineRule="auto"/>
        <w:jc w:val="both"/>
        <w:rPr>
          <w:rFonts w:ascii="Times New Roman" w:hAnsi="Times New Roman" w:cs="Times New Roman"/>
          <w:iCs/>
          <w:sz w:val="24"/>
          <w:szCs w:val="24"/>
        </w:rPr>
      </w:pPr>
    </w:p>
    <w:p w14:paraId="6BBA4711" w14:textId="77777777" w:rsidR="004E4BED" w:rsidRPr="007C0CC9" w:rsidRDefault="004E4BED" w:rsidP="004E4BE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Dosadašnja točka 3. postaje točka 4.</w:t>
      </w:r>
    </w:p>
    <w:p w14:paraId="502BA90E" w14:textId="64453595" w:rsidR="004E4BED" w:rsidRPr="007C0CC9" w:rsidRDefault="004E4BED" w:rsidP="004E4BED">
      <w:pPr>
        <w:autoSpaceDE w:val="0"/>
        <w:autoSpaceDN w:val="0"/>
        <w:adjustRightInd w:val="0"/>
        <w:spacing w:after="0" w:line="240" w:lineRule="auto"/>
        <w:jc w:val="both"/>
        <w:rPr>
          <w:rFonts w:ascii="Times New Roman" w:hAnsi="Times New Roman" w:cs="Times New Roman"/>
          <w:iCs/>
          <w:sz w:val="24"/>
          <w:szCs w:val="24"/>
        </w:rPr>
      </w:pPr>
    </w:p>
    <w:p w14:paraId="6C1C29F7" w14:textId="0E8D6094" w:rsidR="004E4BED" w:rsidRPr="007C0CC9" w:rsidRDefault="004E4BED" w:rsidP="004E4BED">
      <w:pPr>
        <w:autoSpaceDE w:val="0"/>
        <w:autoSpaceDN w:val="0"/>
        <w:adjustRightInd w:val="0"/>
        <w:spacing w:after="0" w:line="240" w:lineRule="auto"/>
        <w:jc w:val="center"/>
        <w:rPr>
          <w:rFonts w:ascii="Times New Roman" w:hAnsi="Times New Roman" w:cs="Times New Roman"/>
          <w:b/>
          <w:bCs/>
          <w:iCs/>
          <w:sz w:val="24"/>
          <w:szCs w:val="24"/>
        </w:rPr>
      </w:pPr>
      <w:r w:rsidRPr="007C0CC9">
        <w:rPr>
          <w:rFonts w:ascii="Times New Roman" w:hAnsi="Times New Roman" w:cs="Times New Roman"/>
          <w:b/>
          <w:bCs/>
          <w:iCs/>
          <w:sz w:val="24"/>
          <w:szCs w:val="24"/>
        </w:rPr>
        <w:t xml:space="preserve">Članak </w:t>
      </w:r>
      <w:r w:rsidR="00801CF1" w:rsidRPr="007C0CC9">
        <w:rPr>
          <w:rFonts w:ascii="Times New Roman" w:hAnsi="Times New Roman" w:cs="Times New Roman"/>
          <w:b/>
          <w:bCs/>
          <w:iCs/>
          <w:sz w:val="24"/>
          <w:szCs w:val="24"/>
        </w:rPr>
        <w:t>8</w:t>
      </w:r>
      <w:r w:rsidRPr="007C0CC9">
        <w:rPr>
          <w:rFonts w:ascii="Times New Roman" w:hAnsi="Times New Roman" w:cs="Times New Roman"/>
          <w:b/>
          <w:bCs/>
          <w:iCs/>
          <w:sz w:val="24"/>
          <w:szCs w:val="24"/>
        </w:rPr>
        <w:t>.</w:t>
      </w:r>
    </w:p>
    <w:p w14:paraId="35A10E81" w14:textId="77777777" w:rsidR="004E4BED" w:rsidRPr="007C0CC9" w:rsidRDefault="004E4BED" w:rsidP="00B362C1">
      <w:pPr>
        <w:autoSpaceDE w:val="0"/>
        <w:autoSpaceDN w:val="0"/>
        <w:adjustRightInd w:val="0"/>
        <w:spacing w:after="0" w:line="240" w:lineRule="auto"/>
        <w:jc w:val="both"/>
        <w:rPr>
          <w:rFonts w:ascii="Times New Roman" w:hAnsi="Times New Roman" w:cs="Times New Roman"/>
          <w:iCs/>
          <w:sz w:val="24"/>
          <w:szCs w:val="24"/>
        </w:rPr>
      </w:pPr>
    </w:p>
    <w:p w14:paraId="4571E54F" w14:textId="049EECAE" w:rsidR="00E942F6" w:rsidRPr="007C0CC9" w:rsidRDefault="00E942F6" w:rsidP="00B362C1">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U članku 88. stavku 1. točke b) i c) mijenjaju se i glase:</w:t>
      </w:r>
    </w:p>
    <w:p w14:paraId="5FEA71AD" w14:textId="77777777" w:rsidR="009645FF" w:rsidRPr="007C0CC9" w:rsidRDefault="009645FF" w:rsidP="00B362C1">
      <w:pPr>
        <w:autoSpaceDE w:val="0"/>
        <w:autoSpaceDN w:val="0"/>
        <w:adjustRightInd w:val="0"/>
        <w:spacing w:after="0" w:line="240" w:lineRule="auto"/>
        <w:jc w:val="both"/>
        <w:rPr>
          <w:rFonts w:ascii="Times New Roman" w:hAnsi="Times New Roman" w:cs="Times New Roman"/>
          <w:iCs/>
          <w:sz w:val="24"/>
          <w:szCs w:val="24"/>
        </w:rPr>
      </w:pPr>
    </w:p>
    <w:p w14:paraId="034EE813" w14:textId="3006B7F6" w:rsidR="00E942F6" w:rsidRPr="007C0CC9" w:rsidRDefault="00E942F6" w:rsidP="00E942F6">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„b) informaciju o svim postupcima i radnjama koje će se poduzeti u vezi s prijenosom upravljanja, uključujući i obavijest o bitnim promjenama prospekta i pravila </w:t>
      </w:r>
      <w:r w:rsidR="00502D5B" w:rsidRPr="007C0CC9">
        <w:rPr>
          <w:rFonts w:ascii="Times New Roman" w:hAnsi="Times New Roman" w:cs="Times New Roman"/>
          <w:iCs/>
          <w:sz w:val="24"/>
          <w:szCs w:val="24"/>
        </w:rPr>
        <w:t xml:space="preserve">UCITS </w:t>
      </w:r>
      <w:r w:rsidRPr="007C0CC9">
        <w:rPr>
          <w:rFonts w:ascii="Times New Roman" w:hAnsi="Times New Roman" w:cs="Times New Roman"/>
          <w:iCs/>
          <w:sz w:val="24"/>
          <w:szCs w:val="24"/>
        </w:rPr>
        <w:t xml:space="preserve">fonda kada </w:t>
      </w:r>
      <w:r w:rsidR="00502D5B" w:rsidRPr="007C0CC9">
        <w:rPr>
          <w:rFonts w:ascii="Times New Roman" w:hAnsi="Times New Roman" w:cs="Times New Roman"/>
          <w:iCs/>
          <w:sz w:val="24"/>
          <w:szCs w:val="24"/>
        </w:rPr>
        <w:t>takve promjene postoje</w:t>
      </w:r>
      <w:r w:rsidRPr="007C0CC9">
        <w:rPr>
          <w:rFonts w:ascii="Times New Roman" w:hAnsi="Times New Roman" w:cs="Times New Roman"/>
          <w:iCs/>
          <w:sz w:val="24"/>
          <w:szCs w:val="24"/>
        </w:rPr>
        <w:t xml:space="preserve">, uz naznaku datuma kada će se upravljanje prenijeti na drugo društvo za upravljanje u skladu s člankom 85. stavkom 3. točkom 2. ovoga Zakona te naznaku datuma kada će bitne promjene prospekta </w:t>
      </w:r>
      <w:r w:rsidR="00875F06" w:rsidRPr="007C0CC9">
        <w:rPr>
          <w:rFonts w:ascii="Times New Roman" w:hAnsi="Times New Roman" w:cs="Times New Roman"/>
          <w:iCs/>
          <w:sz w:val="24"/>
          <w:szCs w:val="24"/>
        </w:rPr>
        <w:t>kada do njih dolazi</w:t>
      </w:r>
      <w:r w:rsidR="00502D5B" w:rsidRPr="007C0CC9">
        <w:rPr>
          <w:rFonts w:ascii="Times New Roman" w:hAnsi="Times New Roman" w:cs="Times New Roman"/>
          <w:iCs/>
          <w:sz w:val="24"/>
          <w:szCs w:val="24"/>
        </w:rPr>
        <w:t xml:space="preserve"> </w:t>
      </w:r>
      <w:r w:rsidRPr="007C0CC9">
        <w:rPr>
          <w:rFonts w:ascii="Times New Roman" w:hAnsi="Times New Roman" w:cs="Times New Roman"/>
          <w:iCs/>
          <w:sz w:val="24"/>
          <w:szCs w:val="24"/>
        </w:rPr>
        <w:t>stupiti na snagu u skladu s člankom 193. stavkom 6. ovoga Zakona i</w:t>
      </w:r>
    </w:p>
    <w:p w14:paraId="0CCC30DC" w14:textId="77777777" w:rsidR="009645FF" w:rsidRPr="007C0CC9" w:rsidRDefault="009645FF" w:rsidP="00E942F6">
      <w:pPr>
        <w:autoSpaceDE w:val="0"/>
        <w:autoSpaceDN w:val="0"/>
        <w:adjustRightInd w:val="0"/>
        <w:spacing w:after="0" w:line="240" w:lineRule="auto"/>
        <w:jc w:val="both"/>
        <w:rPr>
          <w:rFonts w:ascii="Times New Roman" w:hAnsi="Times New Roman" w:cs="Times New Roman"/>
          <w:iCs/>
          <w:sz w:val="24"/>
          <w:szCs w:val="24"/>
        </w:rPr>
      </w:pPr>
    </w:p>
    <w:p w14:paraId="0529C3E6" w14:textId="19506B7C" w:rsidR="00E942F6" w:rsidRPr="007C0CC9" w:rsidRDefault="00E942F6" w:rsidP="00E942F6">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c) podatak o pravu </w:t>
      </w:r>
      <w:proofErr w:type="spellStart"/>
      <w:r w:rsidRPr="007C0CC9">
        <w:rPr>
          <w:rFonts w:ascii="Times New Roman" w:hAnsi="Times New Roman" w:cs="Times New Roman"/>
          <w:iCs/>
          <w:sz w:val="24"/>
          <w:szCs w:val="24"/>
        </w:rPr>
        <w:t>ulagatelja</w:t>
      </w:r>
      <w:proofErr w:type="spellEnd"/>
      <w:r w:rsidRPr="007C0CC9">
        <w:rPr>
          <w:rFonts w:ascii="Times New Roman" w:hAnsi="Times New Roman" w:cs="Times New Roman"/>
          <w:iCs/>
          <w:sz w:val="24"/>
          <w:szCs w:val="24"/>
        </w:rPr>
        <w:t xml:space="preserve"> UCITS fonda koji se prenosi u skladu s člankom 85. stavk</w:t>
      </w:r>
      <w:r w:rsidR="009645FF" w:rsidRPr="007C0CC9">
        <w:rPr>
          <w:rFonts w:ascii="Times New Roman" w:hAnsi="Times New Roman" w:cs="Times New Roman"/>
          <w:iCs/>
          <w:sz w:val="24"/>
          <w:szCs w:val="24"/>
        </w:rPr>
        <w:t>om</w:t>
      </w:r>
      <w:r w:rsidRPr="007C0CC9">
        <w:rPr>
          <w:rFonts w:ascii="Times New Roman" w:hAnsi="Times New Roman" w:cs="Times New Roman"/>
          <w:iCs/>
          <w:sz w:val="24"/>
          <w:szCs w:val="24"/>
        </w:rPr>
        <w:t xml:space="preserve"> 5. ovoga Zakona, te kada je to primjenjivo podatak o pravu </w:t>
      </w:r>
      <w:proofErr w:type="spellStart"/>
      <w:r w:rsidRPr="007C0CC9">
        <w:rPr>
          <w:rFonts w:ascii="Times New Roman" w:hAnsi="Times New Roman" w:cs="Times New Roman"/>
          <w:iCs/>
          <w:sz w:val="24"/>
          <w:szCs w:val="24"/>
        </w:rPr>
        <w:t>ulagatelja</w:t>
      </w:r>
      <w:proofErr w:type="spellEnd"/>
      <w:r w:rsidRPr="007C0CC9">
        <w:rPr>
          <w:rFonts w:ascii="Times New Roman" w:hAnsi="Times New Roman" w:cs="Times New Roman"/>
          <w:iCs/>
          <w:sz w:val="24"/>
          <w:szCs w:val="24"/>
        </w:rPr>
        <w:t xml:space="preserve"> u skladu s člankom 193. stavkom 4. ovoga Zakona, uz naznaku datuma do kojeg mogu podnijeti zahtjeve za otkup udjela bez plaćanja izlazne naknade.“</w:t>
      </w:r>
      <w:r w:rsidR="009645FF" w:rsidRPr="007C0CC9">
        <w:rPr>
          <w:rFonts w:ascii="Times New Roman" w:hAnsi="Times New Roman" w:cs="Times New Roman"/>
          <w:iCs/>
          <w:sz w:val="24"/>
          <w:szCs w:val="24"/>
        </w:rPr>
        <w:t>.</w:t>
      </w:r>
    </w:p>
    <w:p w14:paraId="24C7AAC3" w14:textId="2E4CFB5E" w:rsidR="00E942F6" w:rsidRPr="007C0CC9" w:rsidRDefault="00E942F6" w:rsidP="00B362C1">
      <w:pPr>
        <w:autoSpaceDE w:val="0"/>
        <w:autoSpaceDN w:val="0"/>
        <w:adjustRightInd w:val="0"/>
        <w:spacing w:after="0" w:line="240" w:lineRule="auto"/>
        <w:jc w:val="both"/>
        <w:rPr>
          <w:rFonts w:ascii="Times New Roman" w:hAnsi="Times New Roman" w:cs="Times New Roman"/>
          <w:iCs/>
          <w:sz w:val="24"/>
          <w:szCs w:val="24"/>
        </w:rPr>
      </w:pPr>
    </w:p>
    <w:p w14:paraId="1604ADCE" w14:textId="60BEC643" w:rsidR="00E942F6" w:rsidRPr="007C0CC9" w:rsidRDefault="00704A0E" w:rsidP="00704A0E">
      <w:pPr>
        <w:autoSpaceDE w:val="0"/>
        <w:autoSpaceDN w:val="0"/>
        <w:adjustRightInd w:val="0"/>
        <w:spacing w:after="0" w:line="240" w:lineRule="auto"/>
        <w:jc w:val="center"/>
        <w:rPr>
          <w:rFonts w:ascii="Times New Roman" w:hAnsi="Times New Roman" w:cs="Times New Roman"/>
          <w:b/>
          <w:bCs/>
          <w:iCs/>
          <w:sz w:val="24"/>
          <w:szCs w:val="24"/>
        </w:rPr>
      </w:pPr>
      <w:r w:rsidRPr="007C0CC9">
        <w:rPr>
          <w:rFonts w:ascii="Times New Roman" w:hAnsi="Times New Roman" w:cs="Times New Roman"/>
          <w:b/>
          <w:bCs/>
          <w:iCs/>
          <w:sz w:val="24"/>
          <w:szCs w:val="24"/>
        </w:rPr>
        <w:t xml:space="preserve">Članak </w:t>
      </w:r>
      <w:r w:rsidR="00801CF1" w:rsidRPr="007C0CC9">
        <w:rPr>
          <w:rFonts w:ascii="Times New Roman" w:hAnsi="Times New Roman" w:cs="Times New Roman"/>
          <w:b/>
          <w:bCs/>
          <w:iCs/>
          <w:sz w:val="24"/>
          <w:szCs w:val="24"/>
        </w:rPr>
        <w:t>9</w:t>
      </w:r>
      <w:r w:rsidRPr="007C0CC9">
        <w:rPr>
          <w:rFonts w:ascii="Times New Roman" w:hAnsi="Times New Roman" w:cs="Times New Roman"/>
          <w:b/>
          <w:bCs/>
          <w:iCs/>
          <w:sz w:val="24"/>
          <w:szCs w:val="24"/>
        </w:rPr>
        <w:t>.</w:t>
      </w:r>
    </w:p>
    <w:p w14:paraId="01A7C106" w14:textId="1BA4BC6D" w:rsidR="004E4BED" w:rsidRPr="007C0CC9" w:rsidRDefault="004E4BED" w:rsidP="00B362C1">
      <w:pPr>
        <w:autoSpaceDE w:val="0"/>
        <w:autoSpaceDN w:val="0"/>
        <w:adjustRightInd w:val="0"/>
        <w:spacing w:after="0" w:line="240" w:lineRule="auto"/>
        <w:jc w:val="both"/>
        <w:rPr>
          <w:rFonts w:ascii="Times New Roman" w:hAnsi="Times New Roman" w:cs="Times New Roman"/>
          <w:iCs/>
          <w:sz w:val="24"/>
          <w:szCs w:val="24"/>
        </w:rPr>
      </w:pPr>
    </w:p>
    <w:p w14:paraId="19DD72C0" w14:textId="3375CF27" w:rsidR="004E4BED" w:rsidRPr="007C0CC9" w:rsidRDefault="00704A0E" w:rsidP="00B362C1">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Članak 96. mijenja se i glasi:</w:t>
      </w:r>
    </w:p>
    <w:p w14:paraId="4998CE74" w14:textId="5134C504" w:rsidR="00704A0E" w:rsidRPr="007C0CC9" w:rsidRDefault="00704A0E" w:rsidP="00B362C1">
      <w:pPr>
        <w:autoSpaceDE w:val="0"/>
        <w:autoSpaceDN w:val="0"/>
        <w:adjustRightInd w:val="0"/>
        <w:spacing w:after="0" w:line="240" w:lineRule="auto"/>
        <w:jc w:val="both"/>
        <w:rPr>
          <w:rFonts w:ascii="Times New Roman" w:hAnsi="Times New Roman" w:cs="Times New Roman"/>
          <w:iCs/>
          <w:sz w:val="24"/>
          <w:szCs w:val="24"/>
        </w:rPr>
      </w:pPr>
    </w:p>
    <w:p w14:paraId="1FB6558E" w14:textId="11C8D089" w:rsidR="00704A0E" w:rsidRPr="007C0CC9" w:rsidRDefault="00704A0E" w:rsidP="00704A0E">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„(1) Društvo za upravljanje može prestati obavljati svoju registriranu djelatnost tako da </w:t>
      </w:r>
      <w:bookmarkStart w:id="7" w:name="_Hlk168476627"/>
      <w:r w:rsidR="00CA0715" w:rsidRPr="007C0CC9">
        <w:rPr>
          <w:rFonts w:ascii="Times New Roman" w:hAnsi="Times New Roman" w:cs="Times New Roman"/>
          <w:iCs/>
          <w:sz w:val="24"/>
          <w:szCs w:val="24"/>
        </w:rPr>
        <w:t>g</w:t>
      </w:r>
      <w:r w:rsidRPr="007C0CC9">
        <w:rPr>
          <w:rFonts w:ascii="Times New Roman" w:hAnsi="Times New Roman" w:cs="Times New Roman"/>
          <w:iCs/>
          <w:sz w:val="24"/>
          <w:szCs w:val="24"/>
        </w:rPr>
        <w:t>lavna skupština odnosno skupština Društva</w:t>
      </w:r>
      <w:bookmarkEnd w:id="7"/>
      <w:r w:rsidRPr="007C0CC9">
        <w:rPr>
          <w:rFonts w:ascii="Times New Roman" w:hAnsi="Times New Roman" w:cs="Times New Roman"/>
          <w:iCs/>
          <w:sz w:val="24"/>
          <w:szCs w:val="24"/>
        </w:rPr>
        <w:t xml:space="preserve"> donese odluku o prestanku obavljanja djelatnosti te Društvo najkasnije u roku od pet dana od donošenja takve odluke, o tome obavijesti depozitara UCITS fondova kojima upravlja te Agenciju. </w:t>
      </w:r>
    </w:p>
    <w:p w14:paraId="7620FB81" w14:textId="77777777" w:rsidR="00704A0E" w:rsidRPr="007C0CC9" w:rsidRDefault="00704A0E" w:rsidP="00704A0E">
      <w:pPr>
        <w:autoSpaceDE w:val="0"/>
        <w:autoSpaceDN w:val="0"/>
        <w:adjustRightInd w:val="0"/>
        <w:spacing w:after="0" w:line="240" w:lineRule="auto"/>
        <w:jc w:val="both"/>
        <w:rPr>
          <w:rFonts w:ascii="Times New Roman" w:hAnsi="Times New Roman" w:cs="Times New Roman"/>
          <w:iCs/>
          <w:sz w:val="24"/>
          <w:szCs w:val="24"/>
        </w:rPr>
      </w:pPr>
    </w:p>
    <w:p w14:paraId="34CCEAA1" w14:textId="77777777" w:rsidR="00202216" w:rsidRPr="007C0CC9" w:rsidRDefault="00704A0E" w:rsidP="00704A0E">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(2) Uz dostavljenu obavijest Društvo je dužno dostaviti Agenciji odluku o dobrovoljnom prestanku obavljanja djelatnosti, informacije i dokumentaciju o poduzetim radnjama vezano za prestanak obavljanja predmetne/ih djelatnosti, a za pomoćne djelatnosti iz članka 13. stavka 1. točke 2. ovoga Zakona i dokaze iz kojih proizlazi da su obavljene sve radnje za prestanak obavljanja predmetne/ih djelatnosti. </w:t>
      </w:r>
    </w:p>
    <w:p w14:paraId="47587F0D" w14:textId="77777777" w:rsidR="00202216" w:rsidRPr="007C0CC9" w:rsidRDefault="00202216" w:rsidP="00704A0E">
      <w:pPr>
        <w:autoSpaceDE w:val="0"/>
        <w:autoSpaceDN w:val="0"/>
        <w:adjustRightInd w:val="0"/>
        <w:spacing w:after="0" w:line="240" w:lineRule="auto"/>
        <w:jc w:val="both"/>
        <w:rPr>
          <w:rFonts w:ascii="Times New Roman" w:hAnsi="Times New Roman" w:cs="Times New Roman"/>
          <w:iCs/>
          <w:sz w:val="24"/>
          <w:szCs w:val="24"/>
        </w:rPr>
      </w:pPr>
    </w:p>
    <w:p w14:paraId="30FCDE03" w14:textId="52F1C7E7" w:rsidR="00704A0E" w:rsidRPr="007C0CC9" w:rsidRDefault="00202216" w:rsidP="00704A0E">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(3) </w:t>
      </w:r>
      <w:r w:rsidR="00704A0E" w:rsidRPr="007C0CC9">
        <w:rPr>
          <w:rFonts w:ascii="Times New Roman" w:hAnsi="Times New Roman" w:cs="Times New Roman"/>
          <w:iCs/>
          <w:sz w:val="24"/>
          <w:szCs w:val="24"/>
        </w:rPr>
        <w:t xml:space="preserve">Prilikom donošenja odluke o dobrovoljnom prestanku obavljanja registrirane djelatnosti </w:t>
      </w:r>
      <w:r w:rsidRPr="007C0CC9">
        <w:rPr>
          <w:rFonts w:ascii="Times New Roman" w:hAnsi="Times New Roman" w:cs="Times New Roman"/>
          <w:iCs/>
          <w:sz w:val="24"/>
          <w:szCs w:val="24"/>
        </w:rPr>
        <w:t>društvo za upravljanje dužno</w:t>
      </w:r>
      <w:r w:rsidR="00704A0E" w:rsidRPr="007C0CC9">
        <w:rPr>
          <w:rFonts w:ascii="Times New Roman" w:hAnsi="Times New Roman" w:cs="Times New Roman"/>
          <w:iCs/>
          <w:sz w:val="24"/>
          <w:szCs w:val="24"/>
        </w:rPr>
        <w:t xml:space="preserve"> je </w:t>
      </w:r>
      <w:r w:rsidR="007504C7" w:rsidRPr="007C0CC9">
        <w:rPr>
          <w:rFonts w:ascii="Times New Roman" w:hAnsi="Times New Roman" w:cs="Times New Roman"/>
          <w:iCs/>
          <w:sz w:val="24"/>
          <w:szCs w:val="24"/>
        </w:rPr>
        <w:t>pridržavati se</w:t>
      </w:r>
      <w:r w:rsidR="00704A0E" w:rsidRPr="007C0CC9">
        <w:rPr>
          <w:rFonts w:ascii="Times New Roman" w:hAnsi="Times New Roman" w:cs="Times New Roman"/>
          <w:iCs/>
          <w:sz w:val="24"/>
          <w:szCs w:val="24"/>
        </w:rPr>
        <w:t xml:space="preserve"> odredb</w:t>
      </w:r>
      <w:r w:rsidR="007504C7" w:rsidRPr="007C0CC9">
        <w:rPr>
          <w:rFonts w:ascii="Times New Roman" w:hAnsi="Times New Roman" w:cs="Times New Roman"/>
          <w:iCs/>
          <w:sz w:val="24"/>
          <w:szCs w:val="24"/>
        </w:rPr>
        <w:t>i</w:t>
      </w:r>
      <w:r w:rsidR="00704A0E" w:rsidRPr="007C0CC9">
        <w:rPr>
          <w:rFonts w:ascii="Times New Roman" w:hAnsi="Times New Roman" w:cs="Times New Roman"/>
          <w:iCs/>
          <w:sz w:val="24"/>
          <w:szCs w:val="24"/>
        </w:rPr>
        <w:t xml:space="preserve"> članka 17. ovoga Zakona.“</w:t>
      </w:r>
      <w:r w:rsidR="009645FF" w:rsidRPr="007C0CC9">
        <w:rPr>
          <w:rFonts w:ascii="Times New Roman" w:hAnsi="Times New Roman" w:cs="Times New Roman"/>
          <w:iCs/>
          <w:sz w:val="24"/>
          <w:szCs w:val="24"/>
        </w:rPr>
        <w:t>.</w:t>
      </w:r>
    </w:p>
    <w:p w14:paraId="707716F2" w14:textId="6FDDE01F" w:rsidR="00704A0E" w:rsidRPr="007C0CC9" w:rsidRDefault="00704A0E" w:rsidP="00B362C1">
      <w:pPr>
        <w:autoSpaceDE w:val="0"/>
        <w:autoSpaceDN w:val="0"/>
        <w:adjustRightInd w:val="0"/>
        <w:spacing w:after="0" w:line="240" w:lineRule="auto"/>
        <w:jc w:val="both"/>
        <w:rPr>
          <w:rFonts w:ascii="Times New Roman" w:hAnsi="Times New Roman" w:cs="Times New Roman"/>
          <w:iCs/>
          <w:sz w:val="24"/>
          <w:szCs w:val="24"/>
        </w:rPr>
      </w:pPr>
    </w:p>
    <w:p w14:paraId="7B3D68A4" w14:textId="1F1A91A7" w:rsidR="004E4BED" w:rsidRPr="007C0CC9" w:rsidRDefault="00704A0E" w:rsidP="006623C6">
      <w:pPr>
        <w:autoSpaceDE w:val="0"/>
        <w:autoSpaceDN w:val="0"/>
        <w:adjustRightInd w:val="0"/>
        <w:spacing w:after="0" w:line="240" w:lineRule="auto"/>
        <w:jc w:val="center"/>
        <w:rPr>
          <w:rFonts w:ascii="Times New Roman" w:hAnsi="Times New Roman" w:cs="Times New Roman"/>
          <w:b/>
          <w:bCs/>
          <w:iCs/>
          <w:sz w:val="24"/>
          <w:szCs w:val="24"/>
        </w:rPr>
      </w:pPr>
      <w:r w:rsidRPr="007C0CC9">
        <w:rPr>
          <w:rFonts w:ascii="Times New Roman" w:hAnsi="Times New Roman" w:cs="Times New Roman"/>
          <w:b/>
          <w:bCs/>
          <w:iCs/>
          <w:sz w:val="24"/>
          <w:szCs w:val="24"/>
        </w:rPr>
        <w:t xml:space="preserve">Članak </w:t>
      </w:r>
      <w:r w:rsidR="00801CF1" w:rsidRPr="007C0CC9">
        <w:rPr>
          <w:rFonts w:ascii="Times New Roman" w:hAnsi="Times New Roman" w:cs="Times New Roman"/>
          <w:b/>
          <w:bCs/>
          <w:iCs/>
          <w:sz w:val="24"/>
          <w:szCs w:val="24"/>
        </w:rPr>
        <w:t>10</w:t>
      </w:r>
      <w:r w:rsidRPr="007C0CC9">
        <w:rPr>
          <w:rFonts w:ascii="Times New Roman" w:hAnsi="Times New Roman" w:cs="Times New Roman"/>
          <w:b/>
          <w:bCs/>
          <w:iCs/>
          <w:sz w:val="24"/>
          <w:szCs w:val="24"/>
        </w:rPr>
        <w:t>.</w:t>
      </w:r>
    </w:p>
    <w:p w14:paraId="3EF1C4A9" w14:textId="5C125E03" w:rsidR="00704A0E" w:rsidRPr="007C0CC9" w:rsidRDefault="00704A0E" w:rsidP="00B362C1">
      <w:pPr>
        <w:autoSpaceDE w:val="0"/>
        <w:autoSpaceDN w:val="0"/>
        <w:adjustRightInd w:val="0"/>
        <w:spacing w:after="0" w:line="240" w:lineRule="auto"/>
        <w:jc w:val="both"/>
        <w:rPr>
          <w:rFonts w:ascii="Times New Roman" w:hAnsi="Times New Roman" w:cs="Times New Roman"/>
          <w:iCs/>
          <w:sz w:val="24"/>
          <w:szCs w:val="24"/>
        </w:rPr>
      </w:pPr>
    </w:p>
    <w:p w14:paraId="5E30E1B6" w14:textId="4BC7577B" w:rsidR="00704A0E" w:rsidRPr="007C0CC9" w:rsidRDefault="00704A0E" w:rsidP="00B362C1">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U članku 97. stavak 3. mijenja se i glasi:</w:t>
      </w:r>
    </w:p>
    <w:p w14:paraId="3973ED1D" w14:textId="1A033F14" w:rsidR="00327A93" w:rsidRPr="007C0CC9" w:rsidRDefault="00327A93" w:rsidP="00B362C1">
      <w:pPr>
        <w:autoSpaceDE w:val="0"/>
        <w:autoSpaceDN w:val="0"/>
        <w:adjustRightInd w:val="0"/>
        <w:spacing w:after="0" w:line="240" w:lineRule="auto"/>
        <w:jc w:val="both"/>
        <w:rPr>
          <w:rFonts w:ascii="Times New Roman" w:hAnsi="Times New Roman" w:cs="Times New Roman"/>
          <w:iCs/>
          <w:sz w:val="24"/>
          <w:szCs w:val="24"/>
        </w:rPr>
      </w:pPr>
    </w:p>
    <w:p w14:paraId="3E60E2B2" w14:textId="35BBBA09" w:rsidR="00704A0E" w:rsidRPr="007C0CC9" w:rsidRDefault="00704A0E" w:rsidP="00704A0E">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„(3) U slučajevima iz stav</w:t>
      </w:r>
      <w:r w:rsidR="007214A3" w:rsidRPr="007C0CC9">
        <w:rPr>
          <w:rFonts w:ascii="Times New Roman" w:hAnsi="Times New Roman" w:cs="Times New Roman"/>
          <w:iCs/>
          <w:sz w:val="24"/>
          <w:szCs w:val="24"/>
        </w:rPr>
        <w:t>a</w:t>
      </w:r>
      <w:r w:rsidRPr="007C0CC9">
        <w:rPr>
          <w:rFonts w:ascii="Times New Roman" w:hAnsi="Times New Roman" w:cs="Times New Roman"/>
          <w:iCs/>
          <w:sz w:val="24"/>
          <w:szCs w:val="24"/>
        </w:rPr>
        <w:t>ka 1. i 2. ovoga članka prijenosom upravljanja UCITS fondovima na drugo društvo za upravljanje, odnosno dovršetkom postupka likvidacije UCITS fondova, društvu za upravljanje prestaje važiti izdano odobrenje za rad, o čemu Agencija donosi rješenje iz članka 31. stavka 1. ovoga Zakona.“</w:t>
      </w:r>
      <w:r w:rsidR="007214A3" w:rsidRPr="007C0CC9">
        <w:rPr>
          <w:rFonts w:ascii="Times New Roman" w:hAnsi="Times New Roman" w:cs="Times New Roman"/>
          <w:iCs/>
          <w:sz w:val="24"/>
          <w:szCs w:val="24"/>
        </w:rPr>
        <w:t>.</w:t>
      </w:r>
    </w:p>
    <w:p w14:paraId="6632D1F3" w14:textId="46AD4054" w:rsidR="00704A0E" w:rsidRPr="007C0CC9" w:rsidRDefault="00704A0E" w:rsidP="00704A0E">
      <w:pPr>
        <w:autoSpaceDE w:val="0"/>
        <w:autoSpaceDN w:val="0"/>
        <w:adjustRightInd w:val="0"/>
        <w:spacing w:after="0" w:line="240" w:lineRule="auto"/>
        <w:jc w:val="both"/>
        <w:rPr>
          <w:rFonts w:ascii="Times New Roman" w:hAnsi="Times New Roman" w:cs="Times New Roman"/>
          <w:iCs/>
          <w:sz w:val="24"/>
          <w:szCs w:val="24"/>
        </w:rPr>
      </w:pPr>
    </w:p>
    <w:p w14:paraId="7F89A350" w14:textId="52F804D0" w:rsidR="00704A0E" w:rsidRPr="007C0CC9" w:rsidRDefault="00704A0E" w:rsidP="00704A0E">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Iza stavka 3. dodaje se stavak 4. koji glasi:</w:t>
      </w:r>
    </w:p>
    <w:p w14:paraId="0FDD7BF4" w14:textId="3EE8F1B1" w:rsidR="00704A0E" w:rsidRPr="007C0CC9" w:rsidRDefault="00704A0E" w:rsidP="00704A0E">
      <w:pPr>
        <w:autoSpaceDE w:val="0"/>
        <w:autoSpaceDN w:val="0"/>
        <w:adjustRightInd w:val="0"/>
        <w:spacing w:after="0" w:line="240" w:lineRule="auto"/>
        <w:jc w:val="both"/>
        <w:rPr>
          <w:rFonts w:ascii="Times New Roman" w:hAnsi="Times New Roman" w:cs="Times New Roman"/>
          <w:iCs/>
          <w:sz w:val="24"/>
          <w:szCs w:val="24"/>
        </w:rPr>
      </w:pPr>
    </w:p>
    <w:p w14:paraId="78571DBC" w14:textId="79DBECE9" w:rsidR="00704A0E" w:rsidRPr="007C0CC9" w:rsidRDefault="00704A0E" w:rsidP="00704A0E">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„(4) Ako društvo za upravljanje nema fondova pod upravljanjem u trenutku donošenja odluke o prestanku obavljanja djelatnosti, Agencija </w:t>
      </w:r>
      <w:r w:rsidRPr="007C0CC9">
        <w:rPr>
          <w:rFonts w:ascii="Times New Roman" w:hAnsi="Times New Roman" w:cs="Times New Roman" w:hint="eastAsia"/>
          <w:iCs/>
          <w:sz w:val="24"/>
          <w:szCs w:val="24"/>
        </w:rPr>
        <w:t>ć</w:t>
      </w:r>
      <w:r w:rsidRPr="007C0CC9">
        <w:rPr>
          <w:rFonts w:ascii="Times New Roman" w:hAnsi="Times New Roman" w:cs="Times New Roman"/>
          <w:iCs/>
          <w:sz w:val="24"/>
          <w:szCs w:val="24"/>
        </w:rPr>
        <w:t>e rje</w:t>
      </w:r>
      <w:r w:rsidRPr="007C0CC9">
        <w:rPr>
          <w:rFonts w:ascii="Times New Roman" w:hAnsi="Times New Roman" w:cs="Times New Roman" w:hint="eastAsia"/>
          <w:iCs/>
          <w:sz w:val="24"/>
          <w:szCs w:val="24"/>
        </w:rPr>
        <w:t>š</w:t>
      </w:r>
      <w:r w:rsidRPr="007C0CC9">
        <w:rPr>
          <w:rFonts w:ascii="Times New Roman" w:hAnsi="Times New Roman" w:cs="Times New Roman"/>
          <w:iCs/>
          <w:sz w:val="24"/>
          <w:szCs w:val="24"/>
        </w:rPr>
        <w:t>enjem ukinuti zakonito rje</w:t>
      </w:r>
      <w:r w:rsidRPr="007C0CC9">
        <w:rPr>
          <w:rFonts w:ascii="Times New Roman" w:hAnsi="Times New Roman" w:cs="Times New Roman" w:hint="eastAsia"/>
          <w:iCs/>
          <w:sz w:val="24"/>
          <w:szCs w:val="24"/>
        </w:rPr>
        <w:t>š</w:t>
      </w:r>
      <w:r w:rsidRPr="007C0CC9">
        <w:rPr>
          <w:rFonts w:ascii="Times New Roman" w:hAnsi="Times New Roman" w:cs="Times New Roman"/>
          <w:iCs/>
          <w:sz w:val="24"/>
          <w:szCs w:val="24"/>
        </w:rPr>
        <w:t>enje kojim je društvu za upravljanje izdano odobrenje za rad.“</w:t>
      </w:r>
      <w:r w:rsidR="007214A3" w:rsidRPr="007C0CC9">
        <w:rPr>
          <w:rFonts w:ascii="Times New Roman" w:hAnsi="Times New Roman" w:cs="Times New Roman"/>
          <w:iCs/>
          <w:sz w:val="24"/>
          <w:szCs w:val="24"/>
        </w:rPr>
        <w:t>.</w:t>
      </w:r>
    </w:p>
    <w:p w14:paraId="098CFA08" w14:textId="411C9EDF" w:rsidR="00704A0E" w:rsidRPr="007C0CC9" w:rsidRDefault="00704A0E" w:rsidP="00704A0E">
      <w:pPr>
        <w:autoSpaceDE w:val="0"/>
        <w:autoSpaceDN w:val="0"/>
        <w:adjustRightInd w:val="0"/>
        <w:spacing w:after="0" w:line="240" w:lineRule="auto"/>
        <w:jc w:val="both"/>
        <w:rPr>
          <w:rFonts w:ascii="Times New Roman" w:hAnsi="Times New Roman" w:cs="Times New Roman"/>
          <w:iCs/>
          <w:sz w:val="24"/>
          <w:szCs w:val="24"/>
        </w:rPr>
      </w:pPr>
    </w:p>
    <w:p w14:paraId="515F2D65" w14:textId="25E59A5C" w:rsidR="00704A0E" w:rsidRPr="007C0CC9" w:rsidRDefault="00704A0E" w:rsidP="00B362C1">
      <w:pPr>
        <w:autoSpaceDE w:val="0"/>
        <w:autoSpaceDN w:val="0"/>
        <w:adjustRightInd w:val="0"/>
        <w:spacing w:after="0" w:line="240" w:lineRule="auto"/>
        <w:jc w:val="both"/>
        <w:rPr>
          <w:rFonts w:ascii="Times New Roman" w:hAnsi="Times New Roman" w:cs="Times New Roman"/>
          <w:iCs/>
          <w:sz w:val="24"/>
          <w:szCs w:val="24"/>
        </w:rPr>
      </w:pPr>
    </w:p>
    <w:p w14:paraId="664D086D" w14:textId="477FD5E2" w:rsidR="00E90896" w:rsidRDefault="00E90896" w:rsidP="00035ED4">
      <w:pPr>
        <w:autoSpaceDE w:val="0"/>
        <w:autoSpaceDN w:val="0"/>
        <w:adjustRightInd w:val="0"/>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Članak 11.</w:t>
      </w:r>
    </w:p>
    <w:p w14:paraId="0E3D0EC1" w14:textId="576BB8CF" w:rsidR="00E90896" w:rsidRDefault="00E90896" w:rsidP="00035ED4">
      <w:pPr>
        <w:autoSpaceDE w:val="0"/>
        <w:autoSpaceDN w:val="0"/>
        <w:adjustRightInd w:val="0"/>
        <w:spacing w:after="0" w:line="240" w:lineRule="auto"/>
        <w:jc w:val="center"/>
        <w:rPr>
          <w:rFonts w:ascii="Times New Roman" w:hAnsi="Times New Roman" w:cs="Times New Roman"/>
          <w:b/>
          <w:bCs/>
          <w:iCs/>
          <w:sz w:val="24"/>
          <w:szCs w:val="24"/>
        </w:rPr>
      </w:pPr>
    </w:p>
    <w:p w14:paraId="5A9DCDF7" w14:textId="14274C25" w:rsidR="00E90896" w:rsidRDefault="00E90896" w:rsidP="00EB1775">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U članku 109. stavak 1. mijenja se i glasi:</w:t>
      </w:r>
    </w:p>
    <w:p w14:paraId="42A0F2F8" w14:textId="3395F188" w:rsidR="00E90896" w:rsidRDefault="00E90896" w:rsidP="00EB1775">
      <w:pPr>
        <w:autoSpaceDE w:val="0"/>
        <w:autoSpaceDN w:val="0"/>
        <w:adjustRightInd w:val="0"/>
        <w:spacing w:after="0" w:line="240" w:lineRule="auto"/>
        <w:jc w:val="both"/>
        <w:rPr>
          <w:rFonts w:ascii="Times New Roman" w:hAnsi="Times New Roman" w:cs="Times New Roman"/>
          <w:iCs/>
          <w:sz w:val="24"/>
          <w:szCs w:val="24"/>
        </w:rPr>
      </w:pPr>
    </w:p>
    <w:p w14:paraId="1A5FB54B" w14:textId="194D2CEA" w:rsidR="00E90896" w:rsidRDefault="00E90896" w:rsidP="00EB1775">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E90896">
        <w:rPr>
          <w:rFonts w:ascii="Times New Roman" w:hAnsi="Times New Roman" w:cs="Times New Roman"/>
          <w:iCs/>
          <w:sz w:val="24"/>
          <w:szCs w:val="24"/>
        </w:rPr>
        <w:t>(1) UCITS fondovi kojima upravlja isto društvo za upravljanje ne smiju zajedno niti pojedinačno biti imatelji više od 25</w:t>
      </w:r>
      <w:r w:rsidR="001D2AE9">
        <w:rPr>
          <w:rFonts w:ascii="Times New Roman" w:hAnsi="Times New Roman" w:cs="Times New Roman"/>
          <w:iCs/>
          <w:sz w:val="24"/>
          <w:szCs w:val="24"/>
        </w:rPr>
        <w:t xml:space="preserve"> </w:t>
      </w:r>
      <w:r w:rsidRPr="00E90896">
        <w:rPr>
          <w:rFonts w:ascii="Times New Roman" w:hAnsi="Times New Roman" w:cs="Times New Roman"/>
          <w:iCs/>
          <w:sz w:val="24"/>
          <w:szCs w:val="24"/>
        </w:rPr>
        <w:t>% dionica s pravom glasa jednog te istog izdavatelja.</w:t>
      </w:r>
      <w:r>
        <w:rPr>
          <w:rFonts w:ascii="Times New Roman" w:hAnsi="Times New Roman" w:cs="Times New Roman"/>
          <w:iCs/>
          <w:sz w:val="24"/>
          <w:szCs w:val="24"/>
        </w:rPr>
        <w:t>“</w:t>
      </w:r>
      <w:r w:rsidR="00B47C7F">
        <w:rPr>
          <w:rFonts w:ascii="Times New Roman" w:hAnsi="Times New Roman" w:cs="Times New Roman"/>
          <w:iCs/>
          <w:sz w:val="24"/>
          <w:szCs w:val="24"/>
        </w:rPr>
        <w:t>.</w:t>
      </w:r>
    </w:p>
    <w:p w14:paraId="6739F791" w14:textId="35DB5D9A" w:rsidR="00E90896" w:rsidRDefault="00E90896" w:rsidP="00EB1775">
      <w:pPr>
        <w:autoSpaceDE w:val="0"/>
        <w:autoSpaceDN w:val="0"/>
        <w:adjustRightInd w:val="0"/>
        <w:spacing w:after="0" w:line="240" w:lineRule="auto"/>
        <w:jc w:val="both"/>
        <w:rPr>
          <w:rFonts w:ascii="Times New Roman" w:hAnsi="Times New Roman" w:cs="Times New Roman"/>
          <w:iCs/>
          <w:sz w:val="24"/>
          <w:szCs w:val="24"/>
        </w:rPr>
      </w:pPr>
    </w:p>
    <w:p w14:paraId="3BA2B450" w14:textId="5560F14C" w:rsidR="00E90896" w:rsidRDefault="00E90896" w:rsidP="00EB1775">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Iza stavka 1. dodaje se </w:t>
      </w:r>
      <w:r w:rsidR="00291E75">
        <w:rPr>
          <w:rFonts w:ascii="Times New Roman" w:hAnsi="Times New Roman" w:cs="Times New Roman"/>
          <w:iCs/>
          <w:sz w:val="24"/>
          <w:szCs w:val="24"/>
        </w:rPr>
        <w:t xml:space="preserve">novi </w:t>
      </w:r>
      <w:r>
        <w:rPr>
          <w:rFonts w:ascii="Times New Roman" w:hAnsi="Times New Roman" w:cs="Times New Roman"/>
          <w:iCs/>
          <w:sz w:val="24"/>
          <w:szCs w:val="24"/>
        </w:rPr>
        <w:t>stavak 2. koji glasi:</w:t>
      </w:r>
    </w:p>
    <w:p w14:paraId="18778FA7" w14:textId="3DCEBADB" w:rsidR="00E90896" w:rsidRDefault="00E90896" w:rsidP="00EB1775">
      <w:pPr>
        <w:autoSpaceDE w:val="0"/>
        <w:autoSpaceDN w:val="0"/>
        <w:adjustRightInd w:val="0"/>
        <w:spacing w:after="0" w:line="240" w:lineRule="auto"/>
        <w:jc w:val="both"/>
        <w:rPr>
          <w:rFonts w:ascii="Times New Roman" w:hAnsi="Times New Roman" w:cs="Times New Roman"/>
          <w:iCs/>
          <w:sz w:val="24"/>
          <w:szCs w:val="24"/>
        </w:rPr>
      </w:pPr>
    </w:p>
    <w:p w14:paraId="0A180418" w14:textId="77777777" w:rsidR="00E90896" w:rsidRPr="00E90896" w:rsidRDefault="00E90896" w:rsidP="00EB1775">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E90896">
        <w:rPr>
          <w:rFonts w:ascii="Times New Roman" w:hAnsi="Times New Roman" w:cs="Times New Roman"/>
          <w:iCs/>
          <w:sz w:val="24"/>
          <w:szCs w:val="24"/>
        </w:rPr>
        <w:t>(2) UCITS fond ne smije biti imatelj:</w:t>
      </w:r>
    </w:p>
    <w:p w14:paraId="5661C79D" w14:textId="02628421" w:rsidR="00E90896" w:rsidRPr="00E90896" w:rsidRDefault="00E90896" w:rsidP="00EB1775">
      <w:pPr>
        <w:autoSpaceDE w:val="0"/>
        <w:autoSpaceDN w:val="0"/>
        <w:adjustRightInd w:val="0"/>
        <w:spacing w:after="0" w:line="240" w:lineRule="auto"/>
        <w:jc w:val="both"/>
        <w:rPr>
          <w:rFonts w:ascii="Times New Roman" w:hAnsi="Times New Roman" w:cs="Times New Roman"/>
          <w:iCs/>
          <w:sz w:val="24"/>
          <w:szCs w:val="24"/>
        </w:rPr>
      </w:pPr>
      <w:r w:rsidRPr="00E90896">
        <w:rPr>
          <w:rFonts w:ascii="Times New Roman" w:hAnsi="Times New Roman" w:cs="Times New Roman"/>
          <w:iCs/>
          <w:sz w:val="24"/>
          <w:szCs w:val="24"/>
        </w:rPr>
        <w:t>a) više od 10</w:t>
      </w:r>
      <w:r w:rsidR="001D2AE9">
        <w:rPr>
          <w:rFonts w:ascii="Times New Roman" w:hAnsi="Times New Roman" w:cs="Times New Roman"/>
          <w:iCs/>
          <w:sz w:val="24"/>
          <w:szCs w:val="24"/>
        </w:rPr>
        <w:t xml:space="preserve"> </w:t>
      </w:r>
      <w:r w:rsidRPr="00E90896">
        <w:rPr>
          <w:rFonts w:ascii="Times New Roman" w:hAnsi="Times New Roman" w:cs="Times New Roman"/>
          <w:iCs/>
          <w:sz w:val="24"/>
          <w:szCs w:val="24"/>
        </w:rPr>
        <w:t xml:space="preserve">% dionica bez prava glasa jednog te istog izdavatelja </w:t>
      </w:r>
    </w:p>
    <w:p w14:paraId="0033A309" w14:textId="06D7D7C1" w:rsidR="00E90896" w:rsidRPr="00E90896" w:rsidRDefault="00E90896" w:rsidP="00EB1775">
      <w:pPr>
        <w:autoSpaceDE w:val="0"/>
        <w:autoSpaceDN w:val="0"/>
        <w:adjustRightInd w:val="0"/>
        <w:spacing w:after="0" w:line="240" w:lineRule="auto"/>
        <w:jc w:val="both"/>
        <w:rPr>
          <w:rFonts w:ascii="Times New Roman" w:hAnsi="Times New Roman" w:cs="Times New Roman"/>
          <w:iCs/>
          <w:sz w:val="24"/>
          <w:szCs w:val="24"/>
        </w:rPr>
      </w:pPr>
      <w:r w:rsidRPr="00E90896">
        <w:rPr>
          <w:rFonts w:ascii="Times New Roman" w:hAnsi="Times New Roman" w:cs="Times New Roman"/>
          <w:iCs/>
          <w:sz w:val="24"/>
          <w:szCs w:val="24"/>
        </w:rPr>
        <w:t>b) više od 10</w:t>
      </w:r>
      <w:r w:rsidR="001D2AE9">
        <w:rPr>
          <w:rFonts w:ascii="Times New Roman" w:hAnsi="Times New Roman" w:cs="Times New Roman"/>
          <w:iCs/>
          <w:sz w:val="24"/>
          <w:szCs w:val="24"/>
        </w:rPr>
        <w:t xml:space="preserve"> </w:t>
      </w:r>
      <w:r w:rsidRPr="00E90896">
        <w:rPr>
          <w:rFonts w:ascii="Times New Roman" w:hAnsi="Times New Roman" w:cs="Times New Roman"/>
          <w:iCs/>
          <w:sz w:val="24"/>
          <w:szCs w:val="24"/>
        </w:rPr>
        <w:t>% dužničkih vrijednosnih papira koje je izdao jedan te isti izdavatelj</w:t>
      </w:r>
    </w:p>
    <w:p w14:paraId="5802514E" w14:textId="5BF7500B" w:rsidR="00E90896" w:rsidRPr="00E90896" w:rsidRDefault="00E90896" w:rsidP="00EB1775">
      <w:pPr>
        <w:autoSpaceDE w:val="0"/>
        <w:autoSpaceDN w:val="0"/>
        <w:adjustRightInd w:val="0"/>
        <w:spacing w:after="0" w:line="240" w:lineRule="auto"/>
        <w:jc w:val="both"/>
        <w:rPr>
          <w:rFonts w:ascii="Times New Roman" w:hAnsi="Times New Roman" w:cs="Times New Roman"/>
          <w:iCs/>
          <w:sz w:val="24"/>
          <w:szCs w:val="24"/>
        </w:rPr>
      </w:pPr>
      <w:r w:rsidRPr="00E90896">
        <w:rPr>
          <w:rFonts w:ascii="Times New Roman" w:hAnsi="Times New Roman" w:cs="Times New Roman"/>
          <w:iCs/>
          <w:sz w:val="24"/>
          <w:szCs w:val="24"/>
        </w:rPr>
        <w:t>c) više od 25</w:t>
      </w:r>
      <w:r w:rsidR="001D2AE9">
        <w:rPr>
          <w:rFonts w:ascii="Times New Roman" w:hAnsi="Times New Roman" w:cs="Times New Roman"/>
          <w:iCs/>
          <w:sz w:val="24"/>
          <w:szCs w:val="24"/>
        </w:rPr>
        <w:t xml:space="preserve"> </w:t>
      </w:r>
      <w:r w:rsidRPr="00E90896">
        <w:rPr>
          <w:rFonts w:ascii="Times New Roman" w:hAnsi="Times New Roman" w:cs="Times New Roman"/>
          <w:iCs/>
          <w:sz w:val="24"/>
          <w:szCs w:val="24"/>
        </w:rPr>
        <w:t>% udjela pojedinoga investicijskog fonda ili</w:t>
      </w:r>
    </w:p>
    <w:p w14:paraId="3EE33E72" w14:textId="53ED442C" w:rsidR="00E90896" w:rsidRDefault="00E90896" w:rsidP="00EB1775">
      <w:pPr>
        <w:autoSpaceDE w:val="0"/>
        <w:autoSpaceDN w:val="0"/>
        <w:adjustRightInd w:val="0"/>
        <w:spacing w:after="0" w:line="240" w:lineRule="auto"/>
        <w:jc w:val="both"/>
        <w:rPr>
          <w:rFonts w:ascii="Times New Roman" w:hAnsi="Times New Roman" w:cs="Times New Roman"/>
          <w:iCs/>
          <w:sz w:val="24"/>
          <w:szCs w:val="24"/>
        </w:rPr>
      </w:pPr>
      <w:r w:rsidRPr="00E90896">
        <w:rPr>
          <w:rFonts w:ascii="Times New Roman" w:hAnsi="Times New Roman" w:cs="Times New Roman"/>
          <w:iCs/>
          <w:sz w:val="24"/>
          <w:szCs w:val="24"/>
        </w:rPr>
        <w:t>d) više od 10</w:t>
      </w:r>
      <w:r w:rsidR="001D2AE9">
        <w:rPr>
          <w:rFonts w:ascii="Times New Roman" w:hAnsi="Times New Roman" w:cs="Times New Roman"/>
          <w:iCs/>
          <w:sz w:val="24"/>
          <w:szCs w:val="24"/>
        </w:rPr>
        <w:t xml:space="preserve"> </w:t>
      </w:r>
      <w:r w:rsidRPr="00E90896">
        <w:rPr>
          <w:rFonts w:ascii="Times New Roman" w:hAnsi="Times New Roman" w:cs="Times New Roman"/>
          <w:iCs/>
          <w:sz w:val="24"/>
          <w:szCs w:val="24"/>
        </w:rPr>
        <w:t>% instrumenata tržišta novca koje je izdao jedan te isti izdavatelj.”</w:t>
      </w:r>
      <w:r w:rsidR="00B47C7F">
        <w:rPr>
          <w:rFonts w:ascii="Times New Roman" w:hAnsi="Times New Roman" w:cs="Times New Roman"/>
          <w:iCs/>
          <w:sz w:val="24"/>
          <w:szCs w:val="24"/>
        </w:rPr>
        <w:t>.</w:t>
      </w:r>
    </w:p>
    <w:p w14:paraId="74AF6259" w14:textId="075CE72C" w:rsidR="00E90896" w:rsidRDefault="00E90896" w:rsidP="00EB1775">
      <w:pPr>
        <w:autoSpaceDE w:val="0"/>
        <w:autoSpaceDN w:val="0"/>
        <w:adjustRightInd w:val="0"/>
        <w:spacing w:after="0" w:line="240" w:lineRule="auto"/>
        <w:jc w:val="both"/>
        <w:rPr>
          <w:rFonts w:ascii="Times New Roman" w:hAnsi="Times New Roman" w:cs="Times New Roman"/>
          <w:iCs/>
          <w:sz w:val="24"/>
          <w:szCs w:val="24"/>
        </w:rPr>
      </w:pPr>
    </w:p>
    <w:p w14:paraId="121D39C3" w14:textId="5B773A7B" w:rsidR="00E90896" w:rsidRDefault="00E90896" w:rsidP="00EB1775">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U dosadašnjem stavku 2. koji postaje stavak 3. riječi: „iz stavka 1.“ zamjenjuju se riječima: „iz stavaka 1. i 2.“.</w:t>
      </w:r>
    </w:p>
    <w:p w14:paraId="080B5C2D" w14:textId="36DBD582" w:rsidR="00E90896" w:rsidRDefault="00E90896" w:rsidP="00EB1775">
      <w:pPr>
        <w:autoSpaceDE w:val="0"/>
        <w:autoSpaceDN w:val="0"/>
        <w:adjustRightInd w:val="0"/>
        <w:spacing w:after="0" w:line="240" w:lineRule="auto"/>
        <w:jc w:val="both"/>
        <w:rPr>
          <w:rFonts w:ascii="Times New Roman" w:hAnsi="Times New Roman" w:cs="Times New Roman"/>
          <w:iCs/>
          <w:sz w:val="24"/>
          <w:szCs w:val="24"/>
        </w:rPr>
      </w:pPr>
    </w:p>
    <w:p w14:paraId="2A9AA7AE" w14:textId="1C64B0FE" w:rsidR="00E90896" w:rsidRPr="00E90896" w:rsidRDefault="00E90896" w:rsidP="00EB1775">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U dosadašnjem stavku 3. koji postaje stavak 4. riječi</w:t>
      </w:r>
      <w:r w:rsidR="00B47C7F">
        <w:rPr>
          <w:rFonts w:ascii="Times New Roman" w:hAnsi="Times New Roman" w:cs="Times New Roman"/>
          <w:iCs/>
          <w:sz w:val="24"/>
          <w:szCs w:val="24"/>
        </w:rPr>
        <w:t>:</w:t>
      </w:r>
      <w:r>
        <w:rPr>
          <w:rFonts w:ascii="Times New Roman" w:hAnsi="Times New Roman" w:cs="Times New Roman"/>
          <w:iCs/>
          <w:sz w:val="24"/>
          <w:szCs w:val="24"/>
        </w:rPr>
        <w:t xml:space="preserve"> „točke a)“ brišu se.</w:t>
      </w:r>
    </w:p>
    <w:p w14:paraId="77F47D3B" w14:textId="77777777" w:rsidR="00E90896" w:rsidRDefault="00E90896" w:rsidP="00035ED4">
      <w:pPr>
        <w:autoSpaceDE w:val="0"/>
        <w:autoSpaceDN w:val="0"/>
        <w:adjustRightInd w:val="0"/>
        <w:spacing w:after="0" w:line="240" w:lineRule="auto"/>
        <w:jc w:val="center"/>
        <w:rPr>
          <w:rFonts w:ascii="Times New Roman" w:hAnsi="Times New Roman" w:cs="Times New Roman"/>
          <w:b/>
          <w:bCs/>
          <w:iCs/>
          <w:sz w:val="24"/>
          <w:szCs w:val="24"/>
        </w:rPr>
      </w:pPr>
    </w:p>
    <w:p w14:paraId="2FF3EFA3" w14:textId="4C868629" w:rsidR="00801CF1" w:rsidRPr="007C0CC9" w:rsidRDefault="00801CF1" w:rsidP="00035ED4">
      <w:pPr>
        <w:autoSpaceDE w:val="0"/>
        <w:autoSpaceDN w:val="0"/>
        <w:adjustRightInd w:val="0"/>
        <w:spacing w:after="0" w:line="240" w:lineRule="auto"/>
        <w:jc w:val="center"/>
        <w:rPr>
          <w:rFonts w:ascii="Times New Roman" w:hAnsi="Times New Roman" w:cs="Times New Roman"/>
          <w:b/>
          <w:bCs/>
          <w:iCs/>
          <w:sz w:val="24"/>
          <w:szCs w:val="24"/>
        </w:rPr>
      </w:pPr>
      <w:r w:rsidRPr="007C0CC9">
        <w:rPr>
          <w:rFonts w:ascii="Times New Roman" w:hAnsi="Times New Roman" w:cs="Times New Roman"/>
          <w:b/>
          <w:bCs/>
          <w:iCs/>
          <w:sz w:val="24"/>
          <w:szCs w:val="24"/>
        </w:rPr>
        <w:t>Članak 1</w:t>
      </w:r>
      <w:r w:rsidR="00DB7F6C">
        <w:rPr>
          <w:rFonts w:ascii="Times New Roman" w:hAnsi="Times New Roman" w:cs="Times New Roman"/>
          <w:b/>
          <w:bCs/>
          <w:iCs/>
          <w:sz w:val="24"/>
          <w:szCs w:val="24"/>
        </w:rPr>
        <w:t>2</w:t>
      </w:r>
      <w:r w:rsidRPr="007C0CC9">
        <w:rPr>
          <w:rFonts w:ascii="Times New Roman" w:hAnsi="Times New Roman" w:cs="Times New Roman"/>
          <w:b/>
          <w:bCs/>
          <w:iCs/>
          <w:sz w:val="24"/>
          <w:szCs w:val="24"/>
        </w:rPr>
        <w:t>.</w:t>
      </w:r>
    </w:p>
    <w:p w14:paraId="32DD7742" w14:textId="7534F8AA" w:rsidR="00801CF1" w:rsidRPr="007C0CC9" w:rsidRDefault="00801CF1" w:rsidP="00035ED4">
      <w:pPr>
        <w:autoSpaceDE w:val="0"/>
        <w:autoSpaceDN w:val="0"/>
        <w:adjustRightInd w:val="0"/>
        <w:spacing w:after="0" w:line="240" w:lineRule="auto"/>
        <w:jc w:val="center"/>
        <w:rPr>
          <w:rFonts w:ascii="Times New Roman" w:hAnsi="Times New Roman" w:cs="Times New Roman"/>
          <w:b/>
          <w:bCs/>
          <w:iCs/>
          <w:sz w:val="24"/>
          <w:szCs w:val="24"/>
        </w:rPr>
      </w:pPr>
    </w:p>
    <w:p w14:paraId="0C347BDC" w14:textId="2198ADC2" w:rsidR="00801CF1" w:rsidRPr="007C0CC9" w:rsidRDefault="00801CF1" w:rsidP="00801CF1">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U članku 144. stavku 5. točki 1. </w:t>
      </w:r>
      <w:r w:rsidR="00291E75">
        <w:rPr>
          <w:rFonts w:ascii="Times New Roman" w:hAnsi="Times New Roman" w:cs="Times New Roman"/>
          <w:iCs/>
          <w:sz w:val="24"/>
          <w:szCs w:val="24"/>
        </w:rPr>
        <w:t>riječi:</w:t>
      </w:r>
      <w:r w:rsidR="00291E75" w:rsidRPr="007C0CC9">
        <w:rPr>
          <w:rFonts w:ascii="Times New Roman" w:hAnsi="Times New Roman" w:cs="Times New Roman"/>
          <w:iCs/>
          <w:sz w:val="24"/>
          <w:szCs w:val="24"/>
        </w:rPr>
        <w:t xml:space="preserve"> </w:t>
      </w:r>
      <w:r w:rsidRPr="007C0CC9">
        <w:rPr>
          <w:rFonts w:ascii="Times New Roman" w:hAnsi="Times New Roman" w:cs="Times New Roman"/>
          <w:iCs/>
          <w:sz w:val="24"/>
          <w:szCs w:val="24"/>
        </w:rPr>
        <w:t>„</w:t>
      </w:r>
      <w:r w:rsidR="00291E75">
        <w:rPr>
          <w:rFonts w:ascii="Times New Roman" w:hAnsi="Times New Roman" w:cs="Times New Roman"/>
          <w:iCs/>
          <w:sz w:val="24"/>
          <w:szCs w:val="24"/>
        </w:rPr>
        <w:t xml:space="preserve">članaka </w:t>
      </w:r>
      <w:r w:rsidRPr="007C0CC9">
        <w:rPr>
          <w:rFonts w:ascii="Times New Roman" w:hAnsi="Times New Roman" w:cs="Times New Roman"/>
          <w:iCs/>
          <w:sz w:val="24"/>
          <w:szCs w:val="24"/>
        </w:rPr>
        <w:t xml:space="preserve">35. i 36.“ zamjenjuju se </w:t>
      </w:r>
      <w:r w:rsidR="00291E75">
        <w:rPr>
          <w:rFonts w:ascii="Times New Roman" w:hAnsi="Times New Roman" w:cs="Times New Roman"/>
          <w:iCs/>
          <w:sz w:val="24"/>
          <w:szCs w:val="24"/>
        </w:rPr>
        <w:t>riječima</w:t>
      </w:r>
      <w:r w:rsidRPr="007C0CC9">
        <w:rPr>
          <w:rFonts w:ascii="Times New Roman" w:hAnsi="Times New Roman" w:cs="Times New Roman"/>
          <w:iCs/>
          <w:sz w:val="24"/>
          <w:szCs w:val="24"/>
        </w:rPr>
        <w:t>: „</w:t>
      </w:r>
      <w:r w:rsidR="00291E75">
        <w:rPr>
          <w:rFonts w:ascii="Times New Roman" w:hAnsi="Times New Roman" w:cs="Times New Roman"/>
          <w:iCs/>
          <w:sz w:val="24"/>
          <w:szCs w:val="24"/>
        </w:rPr>
        <w:t xml:space="preserve">članaka </w:t>
      </w:r>
      <w:r w:rsidRPr="007C0CC9">
        <w:rPr>
          <w:rFonts w:ascii="Times New Roman" w:hAnsi="Times New Roman" w:cs="Times New Roman"/>
          <w:iCs/>
          <w:sz w:val="24"/>
          <w:szCs w:val="24"/>
        </w:rPr>
        <w:t>36. i 37.“</w:t>
      </w:r>
      <w:r w:rsidR="005E1BBB" w:rsidRPr="007C0CC9">
        <w:rPr>
          <w:rFonts w:ascii="Times New Roman" w:hAnsi="Times New Roman" w:cs="Times New Roman"/>
          <w:iCs/>
          <w:sz w:val="24"/>
          <w:szCs w:val="24"/>
        </w:rPr>
        <w:t>.</w:t>
      </w:r>
    </w:p>
    <w:p w14:paraId="7FFDA9BB" w14:textId="416577CD" w:rsidR="00801CF1" w:rsidRPr="007C0CC9" w:rsidRDefault="00801CF1" w:rsidP="00801CF1">
      <w:pPr>
        <w:autoSpaceDE w:val="0"/>
        <w:autoSpaceDN w:val="0"/>
        <w:adjustRightInd w:val="0"/>
        <w:spacing w:after="0" w:line="240" w:lineRule="auto"/>
        <w:jc w:val="both"/>
        <w:rPr>
          <w:rFonts w:ascii="Times New Roman" w:hAnsi="Times New Roman" w:cs="Times New Roman"/>
          <w:iCs/>
          <w:sz w:val="24"/>
          <w:szCs w:val="24"/>
        </w:rPr>
      </w:pPr>
    </w:p>
    <w:p w14:paraId="0E76A443" w14:textId="77777777" w:rsidR="00801CF1" w:rsidRPr="007C0CC9" w:rsidRDefault="00801CF1" w:rsidP="00035ED4">
      <w:pPr>
        <w:autoSpaceDE w:val="0"/>
        <w:autoSpaceDN w:val="0"/>
        <w:adjustRightInd w:val="0"/>
        <w:spacing w:after="0" w:line="240" w:lineRule="auto"/>
        <w:jc w:val="center"/>
        <w:rPr>
          <w:rFonts w:ascii="Times New Roman" w:hAnsi="Times New Roman" w:cs="Times New Roman"/>
          <w:b/>
          <w:bCs/>
          <w:iCs/>
          <w:sz w:val="24"/>
          <w:szCs w:val="24"/>
        </w:rPr>
      </w:pPr>
    </w:p>
    <w:p w14:paraId="75AA8259" w14:textId="794EAF35" w:rsidR="00704A0E" w:rsidRPr="007C0CC9" w:rsidRDefault="00035ED4" w:rsidP="00035ED4">
      <w:pPr>
        <w:autoSpaceDE w:val="0"/>
        <w:autoSpaceDN w:val="0"/>
        <w:adjustRightInd w:val="0"/>
        <w:spacing w:after="0" w:line="240" w:lineRule="auto"/>
        <w:jc w:val="center"/>
        <w:rPr>
          <w:rFonts w:ascii="Times New Roman" w:hAnsi="Times New Roman" w:cs="Times New Roman"/>
          <w:b/>
          <w:bCs/>
          <w:iCs/>
          <w:sz w:val="24"/>
          <w:szCs w:val="24"/>
        </w:rPr>
      </w:pPr>
      <w:r w:rsidRPr="007C0CC9">
        <w:rPr>
          <w:rFonts w:ascii="Times New Roman" w:hAnsi="Times New Roman" w:cs="Times New Roman"/>
          <w:b/>
          <w:bCs/>
          <w:iCs/>
          <w:sz w:val="24"/>
          <w:szCs w:val="24"/>
        </w:rPr>
        <w:t xml:space="preserve">Članak </w:t>
      </w:r>
      <w:r w:rsidR="00801CF1" w:rsidRPr="007C0CC9">
        <w:rPr>
          <w:rFonts w:ascii="Times New Roman" w:hAnsi="Times New Roman" w:cs="Times New Roman"/>
          <w:b/>
          <w:bCs/>
          <w:iCs/>
          <w:sz w:val="24"/>
          <w:szCs w:val="24"/>
        </w:rPr>
        <w:t>1</w:t>
      </w:r>
      <w:r w:rsidR="008D405A">
        <w:rPr>
          <w:rFonts w:ascii="Times New Roman" w:hAnsi="Times New Roman" w:cs="Times New Roman"/>
          <w:b/>
          <w:bCs/>
          <w:iCs/>
          <w:sz w:val="24"/>
          <w:szCs w:val="24"/>
        </w:rPr>
        <w:t>3</w:t>
      </w:r>
      <w:r w:rsidRPr="007C0CC9">
        <w:rPr>
          <w:rFonts w:ascii="Times New Roman" w:hAnsi="Times New Roman" w:cs="Times New Roman"/>
          <w:b/>
          <w:bCs/>
          <w:iCs/>
          <w:sz w:val="24"/>
          <w:szCs w:val="24"/>
        </w:rPr>
        <w:t>.</w:t>
      </w:r>
    </w:p>
    <w:p w14:paraId="1F1E4807" w14:textId="759C3517" w:rsidR="00327A93" w:rsidRPr="007C0CC9" w:rsidRDefault="00327A93" w:rsidP="00035ED4">
      <w:pPr>
        <w:autoSpaceDE w:val="0"/>
        <w:autoSpaceDN w:val="0"/>
        <w:adjustRightInd w:val="0"/>
        <w:spacing w:after="0" w:line="240" w:lineRule="auto"/>
        <w:jc w:val="center"/>
        <w:rPr>
          <w:rFonts w:ascii="Times New Roman" w:hAnsi="Times New Roman" w:cs="Times New Roman"/>
          <w:b/>
          <w:bCs/>
          <w:iCs/>
          <w:sz w:val="24"/>
          <w:szCs w:val="24"/>
        </w:rPr>
      </w:pPr>
    </w:p>
    <w:p w14:paraId="04AD97C3" w14:textId="08BD1A9C" w:rsidR="00327A93" w:rsidRPr="007C0CC9" w:rsidRDefault="00327A93" w:rsidP="00327A9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Članak 216. mijenja se i glasi:</w:t>
      </w:r>
    </w:p>
    <w:p w14:paraId="59B277AF" w14:textId="77777777" w:rsidR="00327A93" w:rsidRPr="007C0CC9" w:rsidRDefault="00327A93" w:rsidP="00327A93">
      <w:pPr>
        <w:autoSpaceDE w:val="0"/>
        <w:autoSpaceDN w:val="0"/>
        <w:adjustRightInd w:val="0"/>
        <w:spacing w:after="0" w:line="240" w:lineRule="auto"/>
        <w:jc w:val="both"/>
        <w:rPr>
          <w:rFonts w:ascii="Times New Roman" w:hAnsi="Times New Roman" w:cs="Times New Roman"/>
          <w:bCs/>
          <w:iCs/>
          <w:sz w:val="24"/>
          <w:szCs w:val="24"/>
        </w:rPr>
      </w:pPr>
    </w:p>
    <w:p w14:paraId="66E160A2" w14:textId="312B778E" w:rsidR="00327A93" w:rsidRPr="007C0CC9" w:rsidRDefault="00E029F0" w:rsidP="00327A93">
      <w:pPr>
        <w:shd w:val="clear" w:color="auto" w:fill="FFFFFF"/>
        <w:jc w:val="both"/>
        <w:rPr>
          <w:rFonts w:ascii="Times New Roman" w:hAnsi="Times New Roman" w:cs="Times New Roman"/>
          <w:sz w:val="24"/>
          <w:szCs w:val="24"/>
        </w:rPr>
      </w:pPr>
      <w:r w:rsidRPr="007C0CC9">
        <w:rPr>
          <w:rFonts w:ascii="Times New Roman" w:hAnsi="Times New Roman" w:cs="Times New Roman"/>
          <w:sz w:val="24"/>
          <w:szCs w:val="24"/>
        </w:rPr>
        <w:lastRenderedPageBreak/>
        <w:t>„</w:t>
      </w:r>
      <w:r w:rsidR="00327A93" w:rsidRPr="007C0CC9">
        <w:rPr>
          <w:rFonts w:ascii="Times New Roman" w:hAnsi="Times New Roman" w:cs="Times New Roman"/>
          <w:sz w:val="24"/>
          <w:szCs w:val="24"/>
        </w:rPr>
        <w:t>(1) Društvo za upravljanje dužno je za svaki UCITS fond kojim upravlja izabrati depozitara u skladu s odredbama ovoga Zakona te s njim sklopiti pisani ugovor o obavljanju poslova depozitara određenih ovim Zakonom.</w:t>
      </w:r>
    </w:p>
    <w:p w14:paraId="6F451944" w14:textId="1477501D" w:rsidR="00327A93" w:rsidRPr="007C0CC9" w:rsidRDefault="00327A93" w:rsidP="00327A93">
      <w:pPr>
        <w:shd w:val="clear" w:color="auto" w:fill="FFFFFF"/>
        <w:jc w:val="both"/>
        <w:rPr>
          <w:rFonts w:ascii="Times New Roman" w:hAnsi="Times New Roman" w:cs="Times New Roman"/>
          <w:sz w:val="24"/>
          <w:szCs w:val="24"/>
        </w:rPr>
      </w:pPr>
      <w:r w:rsidRPr="007C0CC9">
        <w:rPr>
          <w:rFonts w:ascii="Times New Roman" w:hAnsi="Times New Roman" w:cs="Times New Roman"/>
          <w:sz w:val="24"/>
          <w:szCs w:val="24"/>
        </w:rPr>
        <w:t>(2) UCITS fond može imati samo jednog depozitara.</w:t>
      </w:r>
    </w:p>
    <w:p w14:paraId="40492108" w14:textId="2BB39E29" w:rsidR="00327A93" w:rsidRPr="007C0CC9" w:rsidRDefault="00327A93" w:rsidP="00327A93">
      <w:pPr>
        <w:shd w:val="clear" w:color="auto" w:fill="FFFFFF"/>
        <w:jc w:val="both"/>
        <w:rPr>
          <w:rFonts w:ascii="Times New Roman" w:hAnsi="Times New Roman" w:cs="Times New Roman"/>
          <w:sz w:val="24"/>
          <w:szCs w:val="24"/>
        </w:rPr>
      </w:pPr>
      <w:r w:rsidRPr="007C0CC9">
        <w:rPr>
          <w:rFonts w:ascii="Times New Roman" w:hAnsi="Times New Roman" w:cs="Times New Roman"/>
          <w:sz w:val="24"/>
          <w:szCs w:val="24"/>
        </w:rPr>
        <w:t>(3) Depozitar UCITS fonda osnovanog u Republici Hrvatskoj mora biti osnovan ili imati podružnicu u Republici Hrvatskoj.</w:t>
      </w:r>
    </w:p>
    <w:p w14:paraId="48E72D8E" w14:textId="43FBD43A" w:rsidR="00327A93" w:rsidRPr="007C0CC9" w:rsidRDefault="00327A93" w:rsidP="00327A93">
      <w:pPr>
        <w:shd w:val="clear" w:color="auto" w:fill="FFFFFF"/>
        <w:jc w:val="both"/>
        <w:rPr>
          <w:rFonts w:ascii="Times New Roman" w:hAnsi="Times New Roman" w:cs="Times New Roman"/>
          <w:sz w:val="24"/>
          <w:szCs w:val="24"/>
        </w:rPr>
      </w:pPr>
      <w:r w:rsidRPr="007C0CC9">
        <w:rPr>
          <w:rFonts w:ascii="Times New Roman" w:hAnsi="Times New Roman" w:cs="Times New Roman"/>
          <w:sz w:val="24"/>
          <w:szCs w:val="24"/>
        </w:rPr>
        <w:t>(4) Depozitar UCITS fonda može biti:</w:t>
      </w:r>
    </w:p>
    <w:p w14:paraId="56887B58" w14:textId="5AA48C3F" w:rsidR="00327A93" w:rsidRPr="007C0CC9" w:rsidRDefault="00327A93" w:rsidP="00327A93">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1. kreditna institucija sa sjedištem u Republici Hrvatskoj, koja ima odobrenje </w:t>
      </w:r>
      <w:r w:rsidR="004803CC">
        <w:rPr>
          <w:rFonts w:ascii="Times New Roman" w:hAnsi="Times New Roman" w:cs="Times New Roman"/>
          <w:iCs/>
          <w:sz w:val="24"/>
          <w:szCs w:val="24"/>
        </w:rPr>
        <w:t xml:space="preserve">u skladu s odredbama zakona kojim se uređuje osnivanje i rad kreditnih institucija </w:t>
      </w:r>
      <w:r w:rsidRPr="007C0CC9">
        <w:rPr>
          <w:rFonts w:ascii="Times New Roman" w:hAnsi="Times New Roman" w:cs="Times New Roman"/>
          <w:iCs/>
          <w:sz w:val="24"/>
          <w:szCs w:val="24"/>
        </w:rPr>
        <w:t>za obavljanje poslova pohrane i administriranja financijskih instrumenata za račun klijenta, uključujući i poslove skrbništva i s tim povezane usluge, kao na primjer upravljanje novčanim sredstvima, odnosno instrumentima osiguranja ili</w:t>
      </w:r>
    </w:p>
    <w:p w14:paraId="4CF0B12A" w14:textId="77777777" w:rsidR="00327A93" w:rsidRPr="007C0CC9" w:rsidRDefault="00327A93" w:rsidP="00327A93">
      <w:pPr>
        <w:autoSpaceDE w:val="0"/>
        <w:autoSpaceDN w:val="0"/>
        <w:adjustRightInd w:val="0"/>
        <w:spacing w:after="0" w:line="240" w:lineRule="auto"/>
        <w:jc w:val="both"/>
        <w:rPr>
          <w:rFonts w:ascii="Times New Roman" w:hAnsi="Times New Roman" w:cs="Times New Roman"/>
          <w:iCs/>
          <w:sz w:val="24"/>
          <w:szCs w:val="24"/>
        </w:rPr>
      </w:pPr>
    </w:p>
    <w:p w14:paraId="48C97C10" w14:textId="77777777" w:rsidR="00327A93" w:rsidRPr="007C0CC9" w:rsidRDefault="00327A93" w:rsidP="00327A93">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2. podružnica kreditne institucije iz druge države članice, osnovana u Republici Hrvatskoj u skladu s odredbama zakona kojim se uređuje osnivanje i rad kreditnih institucija, koja ima odobrenje nadležnog tijela te države članice za obavljanje poslova pohrane i administriranja financijskih instrumenata za račun klijenta, uključujući i poslove skrbništva i s tim povezane usluge, kao na primjer upravljanje novčanim sredstvima odnosno instrumentima osiguranja ili</w:t>
      </w:r>
    </w:p>
    <w:p w14:paraId="74A9498D" w14:textId="77777777" w:rsidR="00327A93" w:rsidRPr="007C0CC9" w:rsidRDefault="00327A93" w:rsidP="00327A93">
      <w:pPr>
        <w:autoSpaceDE w:val="0"/>
        <w:autoSpaceDN w:val="0"/>
        <w:adjustRightInd w:val="0"/>
        <w:spacing w:after="0" w:line="240" w:lineRule="auto"/>
        <w:jc w:val="both"/>
        <w:rPr>
          <w:rFonts w:ascii="Times New Roman" w:hAnsi="Times New Roman" w:cs="Times New Roman"/>
          <w:iCs/>
          <w:sz w:val="24"/>
          <w:szCs w:val="24"/>
        </w:rPr>
      </w:pPr>
    </w:p>
    <w:p w14:paraId="1D779AF7" w14:textId="26610EA9" w:rsidR="00327A93" w:rsidRPr="007C0CC9" w:rsidRDefault="00327A93" w:rsidP="00327A93">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3. podružnica kreditne institucije iz treće države, osnovana u Republici Hrvatskoj u skladu s odredbama zakona koji</w:t>
      </w:r>
      <w:r w:rsidR="003D1CDE" w:rsidRPr="007C0CC9">
        <w:rPr>
          <w:rFonts w:ascii="Times New Roman" w:hAnsi="Times New Roman" w:cs="Times New Roman"/>
          <w:iCs/>
          <w:sz w:val="24"/>
          <w:szCs w:val="24"/>
        </w:rPr>
        <w:t>m se</w:t>
      </w:r>
      <w:r w:rsidRPr="007C0CC9">
        <w:rPr>
          <w:rFonts w:ascii="Times New Roman" w:hAnsi="Times New Roman" w:cs="Times New Roman"/>
          <w:iCs/>
          <w:sz w:val="24"/>
          <w:szCs w:val="24"/>
        </w:rPr>
        <w:t xml:space="preserve"> uređuje osnivanje i rad kreditnih institucija, koja ima odobrenje Hrvatske narodne banke za obavljanje poslova pohrane i administriranja financijskih instrumenata za račun klijenta, uključujući i poslove skrbništva i s tim povezane usluge, kao na primjer upravljanje novčanim sredstvima, odnosno instrumentima osiguranja</w:t>
      </w:r>
      <w:r w:rsidR="00E029F0" w:rsidRPr="007C0CC9">
        <w:rPr>
          <w:rFonts w:ascii="Times New Roman" w:hAnsi="Times New Roman" w:cs="Times New Roman"/>
          <w:iCs/>
          <w:sz w:val="24"/>
          <w:szCs w:val="24"/>
        </w:rPr>
        <w:t xml:space="preserve"> ili</w:t>
      </w:r>
    </w:p>
    <w:p w14:paraId="1080A936" w14:textId="77777777" w:rsidR="00327A93" w:rsidRPr="007C0CC9" w:rsidRDefault="00327A93" w:rsidP="00327A93">
      <w:pPr>
        <w:autoSpaceDE w:val="0"/>
        <w:autoSpaceDN w:val="0"/>
        <w:adjustRightInd w:val="0"/>
        <w:spacing w:after="0" w:line="240" w:lineRule="auto"/>
        <w:jc w:val="both"/>
        <w:rPr>
          <w:rFonts w:ascii="Times New Roman" w:hAnsi="Times New Roman" w:cs="Times New Roman"/>
          <w:iCs/>
          <w:sz w:val="24"/>
          <w:szCs w:val="24"/>
        </w:rPr>
      </w:pPr>
    </w:p>
    <w:p w14:paraId="32E827ED" w14:textId="21940474" w:rsidR="00327A93" w:rsidRPr="007C0CC9" w:rsidRDefault="00327A93" w:rsidP="00327A93">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4. investicijsko društvo sa sjedištem u Republici Hrvatskoj, koje ima minimalni temeljni kapital od 750.000,00 eura i podliježe zahtjevima u vezi s adekvatnosti kapitala u skladu sa zakonom kojim </w:t>
      </w:r>
      <w:r w:rsidR="003D1CDE" w:rsidRPr="007C0CC9">
        <w:rPr>
          <w:rFonts w:ascii="Times New Roman" w:hAnsi="Times New Roman" w:cs="Times New Roman"/>
          <w:iCs/>
          <w:sz w:val="24"/>
          <w:szCs w:val="24"/>
        </w:rPr>
        <w:t>se</w:t>
      </w:r>
      <w:r w:rsidRPr="007C0CC9">
        <w:rPr>
          <w:rFonts w:ascii="Times New Roman" w:hAnsi="Times New Roman" w:cs="Times New Roman"/>
          <w:iCs/>
          <w:sz w:val="24"/>
          <w:szCs w:val="24"/>
        </w:rPr>
        <w:t xml:space="preserve"> uređ</w:t>
      </w:r>
      <w:r w:rsidR="003D1CDE" w:rsidRPr="007C0CC9">
        <w:rPr>
          <w:rFonts w:ascii="Times New Roman" w:hAnsi="Times New Roman" w:cs="Times New Roman"/>
          <w:iCs/>
          <w:sz w:val="24"/>
          <w:szCs w:val="24"/>
        </w:rPr>
        <w:t>uje</w:t>
      </w:r>
      <w:r w:rsidRPr="007C0CC9">
        <w:rPr>
          <w:rFonts w:ascii="Times New Roman" w:hAnsi="Times New Roman" w:cs="Times New Roman"/>
          <w:iCs/>
          <w:sz w:val="24"/>
          <w:szCs w:val="24"/>
        </w:rPr>
        <w:t xml:space="preserve"> tržište kapitala te u skladu s Uredbom (EU) 2019/2033, te koje ima odobrenje Agencije za obavljanje poslova skrbništva i s tim povezanih usluga, kao na primjer upravljanje novčanim sredstvima odnosno instrumentima osiguranja ili</w:t>
      </w:r>
    </w:p>
    <w:p w14:paraId="0F50887E" w14:textId="77777777" w:rsidR="00327A93" w:rsidRPr="007C0CC9" w:rsidRDefault="00327A93" w:rsidP="00327A93">
      <w:pPr>
        <w:autoSpaceDE w:val="0"/>
        <w:autoSpaceDN w:val="0"/>
        <w:adjustRightInd w:val="0"/>
        <w:spacing w:after="0" w:line="240" w:lineRule="auto"/>
        <w:jc w:val="both"/>
        <w:rPr>
          <w:rFonts w:ascii="Times New Roman" w:hAnsi="Times New Roman" w:cs="Times New Roman"/>
          <w:iCs/>
          <w:sz w:val="24"/>
          <w:szCs w:val="24"/>
        </w:rPr>
      </w:pPr>
    </w:p>
    <w:p w14:paraId="2F0999ED" w14:textId="1E07B7D2" w:rsidR="00327A93" w:rsidRPr="007C0CC9" w:rsidRDefault="00327A93" w:rsidP="00327A93">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5. podružnica investicijskog društva iz druge države članice, osnovana u Republici Hrvatskoj u skladu s odredbama zakona kojim se uređuje osnivanje i poslovanje investicijskih društava, koja ima minimalni temeljni kapital od 750.000,00 eura i podliježe zahtjevima u vezi s adekvatnosti kapitala u skladu sa zakonom kojim </w:t>
      </w:r>
      <w:r w:rsidR="003D1CDE" w:rsidRPr="007C0CC9">
        <w:rPr>
          <w:rFonts w:ascii="Times New Roman" w:hAnsi="Times New Roman" w:cs="Times New Roman"/>
          <w:iCs/>
          <w:sz w:val="24"/>
          <w:szCs w:val="24"/>
        </w:rPr>
        <w:t>se</w:t>
      </w:r>
      <w:r w:rsidRPr="007C0CC9">
        <w:rPr>
          <w:rFonts w:ascii="Times New Roman" w:hAnsi="Times New Roman" w:cs="Times New Roman"/>
          <w:iCs/>
          <w:sz w:val="24"/>
          <w:szCs w:val="24"/>
        </w:rPr>
        <w:t xml:space="preserve"> uređ</w:t>
      </w:r>
      <w:r w:rsidR="003D1CDE" w:rsidRPr="007C0CC9">
        <w:rPr>
          <w:rFonts w:ascii="Times New Roman" w:hAnsi="Times New Roman" w:cs="Times New Roman"/>
          <w:iCs/>
          <w:sz w:val="24"/>
          <w:szCs w:val="24"/>
        </w:rPr>
        <w:t>uje</w:t>
      </w:r>
      <w:r w:rsidRPr="007C0CC9">
        <w:rPr>
          <w:rFonts w:ascii="Times New Roman" w:hAnsi="Times New Roman" w:cs="Times New Roman"/>
          <w:iCs/>
          <w:sz w:val="24"/>
          <w:szCs w:val="24"/>
        </w:rPr>
        <w:t xml:space="preserve"> tržište kapitala, </w:t>
      </w:r>
      <w:r w:rsidR="003D1CDE" w:rsidRPr="007C0CC9">
        <w:rPr>
          <w:rFonts w:ascii="Times New Roman" w:hAnsi="Times New Roman" w:cs="Times New Roman"/>
          <w:iCs/>
          <w:sz w:val="24"/>
          <w:szCs w:val="24"/>
        </w:rPr>
        <w:t xml:space="preserve">a </w:t>
      </w:r>
      <w:r w:rsidRPr="007C0CC9">
        <w:rPr>
          <w:rFonts w:ascii="Times New Roman" w:hAnsi="Times New Roman" w:cs="Times New Roman"/>
          <w:iCs/>
          <w:sz w:val="24"/>
          <w:szCs w:val="24"/>
        </w:rPr>
        <w:t>u skladu s Uredbom (EU) 2019/2033 te koje ima odobrenje nadležnog tijela matične države članice za obavljanje poslova skrbništva i s tim povezanih usluga, kao na primjer upravljanje novčanim sredstvima odnosno instrumentima osiguranja i odobrenje za obavljanje poslova depozitara u skladu s propisom kojim su u nacionalno zakonodavstvo matične države članice investicijskog društva prenesene odredbe Direktive 2009/65/EZ.</w:t>
      </w:r>
    </w:p>
    <w:p w14:paraId="70FBB805" w14:textId="77777777" w:rsidR="00327A93" w:rsidRPr="007C0CC9" w:rsidRDefault="00327A93" w:rsidP="00327A93">
      <w:pPr>
        <w:autoSpaceDE w:val="0"/>
        <w:autoSpaceDN w:val="0"/>
        <w:adjustRightInd w:val="0"/>
        <w:spacing w:after="0" w:line="240" w:lineRule="auto"/>
        <w:jc w:val="both"/>
        <w:rPr>
          <w:rFonts w:ascii="Times New Roman" w:hAnsi="Times New Roman" w:cs="Times New Roman"/>
          <w:iCs/>
          <w:sz w:val="24"/>
          <w:szCs w:val="24"/>
        </w:rPr>
      </w:pPr>
    </w:p>
    <w:p w14:paraId="21389E2A" w14:textId="64C90BF4" w:rsidR="00327A93" w:rsidRPr="007C0CC9" w:rsidRDefault="00327A93" w:rsidP="00E15622">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(5) Depozitar iz stavka </w:t>
      </w:r>
      <w:r w:rsidR="004F6183" w:rsidRPr="007C0CC9">
        <w:rPr>
          <w:rFonts w:ascii="Times New Roman" w:hAnsi="Times New Roman" w:cs="Times New Roman"/>
          <w:iCs/>
          <w:sz w:val="24"/>
          <w:szCs w:val="24"/>
        </w:rPr>
        <w:t>4</w:t>
      </w:r>
      <w:r w:rsidRPr="007C0CC9">
        <w:rPr>
          <w:rFonts w:ascii="Times New Roman" w:hAnsi="Times New Roman" w:cs="Times New Roman"/>
          <w:iCs/>
          <w:sz w:val="24"/>
          <w:szCs w:val="24"/>
        </w:rPr>
        <w:t>. točaka 2., 3. i 5. ovoga Zakona dužan je ustrojiti adekvatnu organizacijsku strukturu i uspostaviti sustav upravljanja podružnicom koji će osigurati da se poslovi depozitara obavljaju samostalno u podružnici neovisno od sjedišta kreditne institucije.</w:t>
      </w:r>
    </w:p>
    <w:p w14:paraId="4FDA2100" w14:textId="77777777" w:rsidR="00E15622" w:rsidRPr="007C0CC9" w:rsidRDefault="00E15622" w:rsidP="00E15622">
      <w:pPr>
        <w:autoSpaceDE w:val="0"/>
        <w:autoSpaceDN w:val="0"/>
        <w:adjustRightInd w:val="0"/>
        <w:spacing w:after="0" w:line="240" w:lineRule="auto"/>
        <w:jc w:val="both"/>
        <w:rPr>
          <w:rFonts w:ascii="Times New Roman" w:hAnsi="Times New Roman" w:cs="Times New Roman"/>
          <w:iCs/>
          <w:sz w:val="24"/>
          <w:szCs w:val="24"/>
        </w:rPr>
      </w:pPr>
    </w:p>
    <w:p w14:paraId="1C31DB04" w14:textId="41392140" w:rsidR="00327A93" w:rsidRPr="007C0CC9" w:rsidRDefault="00E15622" w:rsidP="00E029F0">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(6</w:t>
      </w:r>
      <w:r w:rsidR="00327A93" w:rsidRPr="007C0CC9">
        <w:rPr>
          <w:rFonts w:ascii="Times New Roman" w:hAnsi="Times New Roman" w:cs="Times New Roman"/>
          <w:sz w:val="24"/>
          <w:szCs w:val="24"/>
        </w:rPr>
        <w:t>) Depozitar mora trajno ispunjavati sve organizacijske zahtjeve i uvjete potrebne za obavljanje poslova depozitara prema odredbama ovoga Zakona.</w:t>
      </w:r>
    </w:p>
    <w:p w14:paraId="6DEA4FCF" w14:textId="77777777" w:rsidR="004F6183" w:rsidRPr="007C0CC9" w:rsidRDefault="00E15622" w:rsidP="00E029F0">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w:t>
      </w:r>
      <w:r w:rsidR="00327A93" w:rsidRPr="007C0CC9">
        <w:rPr>
          <w:rFonts w:ascii="Times New Roman" w:hAnsi="Times New Roman" w:cs="Times New Roman"/>
          <w:sz w:val="24"/>
          <w:szCs w:val="24"/>
        </w:rPr>
        <w:t xml:space="preserve">) Upravitelji depozitara UCITS fonda moraju imati dobar ugled i odgovarajuće iskustvo u odnosu na UCITS fond za koji se obavljaju poslovi depozitara. </w:t>
      </w:r>
    </w:p>
    <w:p w14:paraId="3FABEE97" w14:textId="703A7234" w:rsidR="00327A93" w:rsidRPr="007C0CC9" w:rsidRDefault="004F6183" w:rsidP="00E029F0">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(8) </w:t>
      </w:r>
      <w:r w:rsidR="00327A93" w:rsidRPr="007C0CC9">
        <w:rPr>
          <w:rFonts w:ascii="Times New Roman" w:hAnsi="Times New Roman" w:cs="Times New Roman"/>
          <w:sz w:val="24"/>
          <w:szCs w:val="24"/>
        </w:rPr>
        <w:t>Upraviteljima depozitara smatraju se osobe odgovorne za poslovanje organizacijske jedinice koja obavlja poslove depozitara unutar</w:t>
      </w:r>
      <w:r w:rsidR="007A772A" w:rsidRPr="007C0CC9">
        <w:rPr>
          <w:rFonts w:ascii="Times New Roman" w:hAnsi="Times New Roman" w:cs="Times New Roman"/>
          <w:sz w:val="24"/>
          <w:szCs w:val="24"/>
        </w:rPr>
        <w:t xml:space="preserve"> subjekata iz stavka 4. ovoga članka ili osobe koje mogu utjecati na poslovnu politiku subjekata iz stavka 3. ovoga članka</w:t>
      </w:r>
      <w:r w:rsidR="00327A93" w:rsidRPr="007C0CC9">
        <w:rPr>
          <w:rFonts w:ascii="Times New Roman" w:hAnsi="Times New Roman" w:cs="Times New Roman"/>
          <w:sz w:val="24"/>
          <w:szCs w:val="24"/>
        </w:rPr>
        <w:t>, u dijelu obavljanja poslova depozitara.</w:t>
      </w:r>
      <w:r w:rsidR="007A772A" w:rsidRPr="007C0CC9">
        <w:rPr>
          <w:rFonts w:ascii="Times New Roman" w:hAnsi="Times New Roman" w:cs="Times New Roman"/>
          <w:sz w:val="24"/>
          <w:szCs w:val="24"/>
        </w:rPr>
        <w:t>“.</w:t>
      </w:r>
    </w:p>
    <w:p w14:paraId="5949B22A" w14:textId="4CBF85C0" w:rsidR="00716E64" w:rsidRPr="007C0CC9" w:rsidRDefault="00716E64" w:rsidP="00B362C1">
      <w:pPr>
        <w:autoSpaceDE w:val="0"/>
        <w:autoSpaceDN w:val="0"/>
        <w:adjustRightInd w:val="0"/>
        <w:spacing w:after="0" w:line="240" w:lineRule="auto"/>
        <w:jc w:val="both"/>
        <w:rPr>
          <w:rFonts w:ascii="Times New Roman" w:hAnsi="Times New Roman" w:cs="Times New Roman"/>
          <w:iCs/>
          <w:sz w:val="24"/>
          <w:szCs w:val="24"/>
        </w:rPr>
      </w:pPr>
    </w:p>
    <w:p w14:paraId="687BCE24" w14:textId="75A540CC" w:rsidR="00813B23" w:rsidRPr="007C0CC9" w:rsidRDefault="00813B23" w:rsidP="00B362C1">
      <w:pPr>
        <w:autoSpaceDE w:val="0"/>
        <w:autoSpaceDN w:val="0"/>
        <w:adjustRightInd w:val="0"/>
        <w:spacing w:after="0" w:line="240" w:lineRule="auto"/>
        <w:jc w:val="center"/>
        <w:rPr>
          <w:rFonts w:ascii="Times New Roman" w:hAnsi="Times New Roman" w:cs="Times New Roman"/>
          <w:b/>
          <w:iCs/>
          <w:sz w:val="24"/>
          <w:szCs w:val="24"/>
        </w:rPr>
      </w:pPr>
      <w:r w:rsidRPr="007C0CC9">
        <w:rPr>
          <w:rFonts w:ascii="Times New Roman" w:hAnsi="Times New Roman" w:cs="Times New Roman"/>
          <w:b/>
          <w:iCs/>
          <w:sz w:val="24"/>
          <w:szCs w:val="24"/>
        </w:rPr>
        <w:t xml:space="preserve">Članak </w:t>
      </w:r>
      <w:r w:rsidR="00801CF1" w:rsidRPr="007C0CC9">
        <w:rPr>
          <w:rFonts w:ascii="Times New Roman" w:hAnsi="Times New Roman" w:cs="Times New Roman"/>
          <w:b/>
          <w:iCs/>
          <w:sz w:val="24"/>
          <w:szCs w:val="24"/>
        </w:rPr>
        <w:t>1</w:t>
      </w:r>
      <w:r w:rsidR="008D405A">
        <w:rPr>
          <w:rFonts w:ascii="Times New Roman" w:hAnsi="Times New Roman" w:cs="Times New Roman"/>
          <w:b/>
          <w:iCs/>
          <w:sz w:val="24"/>
          <w:szCs w:val="24"/>
        </w:rPr>
        <w:t>4</w:t>
      </w:r>
      <w:r w:rsidRPr="007C0CC9">
        <w:rPr>
          <w:rFonts w:ascii="Times New Roman" w:hAnsi="Times New Roman" w:cs="Times New Roman"/>
          <w:b/>
          <w:iCs/>
          <w:sz w:val="24"/>
          <w:szCs w:val="24"/>
        </w:rPr>
        <w:t>.</w:t>
      </w:r>
    </w:p>
    <w:p w14:paraId="7FF7A5AD" w14:textId="5A9BC9AB" w:rsidR="00813B23" w:rsidRPr="007C0CC9" w:rsidRDefault="00813B23" w:rsidP="00B362C1">
      <w:pPr>
        <w:autoSpaceDE w:val="0"/>
        <w:autoSpaceDN w:val="0"/>
        <w:adjustRightInd w:val="0"/>
        <w:spacing w:after="0" w:line="240" w:lineRule="auto"/>
        <w:jc w:val="center"/>
        <w:rPr>
          <w:rFonts w:ascii="Times New Roman" w:hAnsi="Times New Roman" w:cs="Times New Roman"/>
          <w:b/>
          <w:iCs/>
          <w:sz w:val="24"/>
          <w:szCs w:val="24"/>
        </w:rPr>
      </w:pPr>
    </w:p>
    <w:p w14:paraId="25948DA6" w14:textId="12ED169F"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Iza članka 216. dodaju </w:t>
      </w:r>
      <w:r w:rsidR="005E3476">
        <w:rPr>
          <w:rFonts w:ascii="Times New Roman" w:hAnsi="Times New Roman" w:cs="Times New Roman"/>
          <w:bCs/>
          <w:iCs/>
          <w:sz w:val="24"/>
          <w:szCs w:val="24"/>
        </w:rPr>
        <w:t xml:space="preserve">se </w:t>
      </w:r>
      <w:r w:rsidRPr="007C0CC9">
        <w:rPr>
          <w:rFonts w:ascii="Times New Roman" w:hAnsi="Times New Roman" w:cs="Times New Roman"/>
          <w:bCs/>
          <w:iCs/>
          <w:sz w:val="24"/>
          <w:szCs w:val="24"/>
        </w:rPr>
        <w:t xml:space="preserve">članci 216.a do 216.d </w:t>
      </w:r>
      <w:r w:rsidR="00F20049" w:rsidRPr="007C0CC9">
        <w:rPr>
          <w:rFonts w:ascii="Times New Roman" w:hAnsi="Times New Roman" w:cs="Times New Roman"/>
          <w:bCs/>
          <w:iCs/>
          <w:sz w:val="24"/>
          <w:szCs w:val="24"/>
        </w:rPr>
        <w:t xml:space="preserve">s naslovima iznad njih </w:t>
      </w:r>
      <w:r w:rsidRPr="007C0CC9">
        <w:rPr>
          <w:rFonts w:ascii="Times New Roman" w:hAnsi="Times New Roman" w:cs="Times New Roman"/>
          <w:bCs/>
          <w:iCs/>
          <w:sz w:val="24"/>
          <w:szCs w:val="24"/>
        </w:rPr>
        <w:t>koji glase:</w:t>
      </w:r>
    </w:p>
    <w:p w14:paraId="4D65688F" w14:textId="46690646"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p>
    <w:p w14:paraId="20BA0CA8" w14:textId="77777777" w:rsidR="00813B23" w:rsidRPr="007C0CC9" w:rsidRDefault="00813B23" w:rsidP="00813B23">
      <w:pPr>
        <w:autoSpaceDE w:val="0"/>
        <w:autoSpaceDN w:val="0"/>
        <w:adjustRightInd w:val="0"/>
        <w:spacing w:after="0"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„Odobrenje za rad investicijskom društvu za obavljanje poslova depozitara</w:t>
      </w:r>
    </w:p>
    <w:p w14:paraId="1C8452FD" w14:textId="77777777" w:rsidR="00813B23" w:rsidRPr="007C0CC9" w:rsidRDefault="00813B23" w:rsidP="00813B23">
      <w:pPr>
        <w:autoSpaceDE w:val="0"/>
        <w:autoSpaceDN w:val="0"/>
        <w:adjustRightInd w:val="0"/>
        <w:spacing w:after="0"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Članak 216.a</w:t>
      </w:r>
    </w:p>
    <w:p w14:paraId="1B70721A" w14:textId="77777777"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p>
    <w:p w14:paraId="43D62025" w14:textId="36B14096"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(1) Agencija izdaje odobrenje investicijskom društvu za obavljanje poslova depozitara na temelju zahtjeva iz stavka 2. ovoga članka ako su ispunjeni uvjeti propisani ovim člankom.</w:t>
      </w:r>
    </w:p>
    <w:p w14:paraId="49077C0E" w14:textId="77777777" w:rsidR="00337567" w:rsidRPr="007C0CC9" w:rsidRDefault="00337567" w:rsidP="00813B23">
      <w:pPr>
        <w:autoSpaceDE w:val="0"/>
        <w:autoSpaceDN w:val="0"/>
        <w:adjustRightInd w:val="0"/>
        <w:spacing w:after="0" w:line="240" w:lineRule="auto"/>
        <w:jc w:val="both"/>
        <w:rPr>
          <w:rFonts w:ascii="Times New Roman" w:hAnsi="Times New Roman" w:cs="Times New Roman"/>
          <w:bCs/>
          <w:iCs/>
          <w:sz w:val="24"/>
          <w:szCs w:val="24"/>
        </w:rPr>
      </w:pPr>
    </w:p>
    <w:p w14:paraId="089BF6F9" w14:textId="0FDC6AAF"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(2) Zahtjev za izdavanje odobrenja podnosi se Agenciji sa sadržajem koji pravilnikom iz stavka 8. ovoga </w:t>
      </w:r>
      <w:r w:rsidR="00337567" w:rsidRPr="007C0CC9">
        <w:rPr>
          <w:rFonts w:ascii="Times New Roman" w:hAnsi="Times New Roman" w:cs="Times New Roman"/>
          <w:bCs/>
          <w:iCs/>
          <w:sz w:val="24"/>
          <w:szCs w:val="24"/>
        </w:rPr>
        <w:t xml:space="preserve">članka </w:t>
      </w:r>
      <w:r w:rsidRPr="007C0CC9">
        <w:rPr>
          <w:rFonts w:ascii="Times New Roman" w:hAnsi="Times New Roman" w:cs="Times New Roman"/>
          <w:bCs/>
          <w:iCs/>
          <w:sz w:val="24"/>
          <w:szCs w:val="24"/>
        </w:rPr>
        <w:t>propisuje Agencija.</w:t>
      </w:r>
    </w:p>
    <w:p w14:paraId="787503FD" w14:textId="77777777" w:rsidR="00337567" w:rsidRPr="007C0CC9" w:rsidRDefault="00337567" w:rsidP="00813B23">
      <w:pPr>
        <w:autoSpaceDE w:val="0"/>
        <w:autoSpaceDN w:val="0"/>
        <w:adjustRightInd w:val="0"/>
        <w:spacing w:after="0" w:line="240" w:lineRule="auto"/>
        <w:jc w:val="both"/>
        <w:rPr>
          <w:rFonts w:ascii="Times New Roman" w:hAnsi="Times New Roman" w:cs="Times New Roman"/>
          <w:bCs/>
          <w:iCs/>
          <w:sz w:val="24"/>
          <w:szCs w:val="24"/>
        </w:rPr>
      </w:pPr>
    </w:p>
    <w:p w14:paraId="625E6587" w14:textId="10937231"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(3) Agencija će izdati odobrenje investicijskom društvu za obavljanje poslova depozitara ako su ispunjeni svi sljedeći uvjeti:</w:t>
      </w:r>
    </w:p>
    <w:p w14:paraId="039080BF" w14:textId="77777777" w:rsidR="00337567" w:rsidRPr="007C0CC9" w:rsidRDefault="00337567" w:rsidP="00813B23">
      <w:pPr>
        <w:autoSpaceDE w:val="0"/>
        <w:autoSpaceDN w:val="0"/>
        <w:adjustRightInd w:val="0"/>
        <w:spacing w:after="0" w:line="240" w:lineRule="auto"/>
        <w:jc w:val="both"/>
        <w:rPr>
          <w:rFonts w:ascii="Times New Roman" w:hAnsi="Times New Roman" w:cs="Times New Roman"/>
          <w:bCs/>
          <w:iCs/>
          <w:sz w:val="24"/>
          <w:szCs w:val="24"/>
        </w:rPr>
      </w:pPr>
    </w:p>
    <w:p w14:paraId="3E1FB12A" w14:textId="1AB003CE" w:rsidR="00337567"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1. uvjeti iz članka 216. stavka </w:t>
      </w:r>
      <w:r w:rsidR="00F95FBC" w:rsidRPr="007C0CC9">
        <w:rPr>
          <w:rFonts w:ascii="Times New Roman" w:hAnsi="Times New Roman" w:cs="Times New Roman"/>
          <w:bCs/>
          <w:iCs/>
          <w:sz w:val="24"/>
          <w:szCs w:val="24"/>
        </w:rPr>
        <w:t>4</w:t>
      </w:r>
      <w:r w:rsidRPr="007C0CC9">
        <w:rPr>
          <w:rFonts w:ascii="Times New Roman" w:hAnsi="Times New Roman" w:cs="Times New Roman"/>
          <w:bCs/>
          <w:iCs/>
          <w:sz w:val="24"/>
          <w:szCs w:val="24"/>
        </w:rPr>
        <w:t>. ovoga Zakona koji se odnose na potrebni temeljni kapital, regulatorni kapital i vrstu usluga koje je investicijsko društvo ovlašteno obavljati u skladu s odredbama zakona kojim se uređuje tržište kapitala</w:t>
      </w:r>
    </w:p>
    <w:p w14:paraId="5A69D94A" w14:textId="57F967AA"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p>
    <w:p w14:paraId="34D31DE0" w14:textId="6D8EB2AD" w:rsidR="00337567"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2. uvjeti koji se odnose na dodatne organizacijske i tehničke zahtjeve iz članka 216.</w:t>
      </w:r>
      <w:r w:rsidR="00F95FBC" w:rsidRPr="007C0CC9">
        <w:rPr>
          <w:rFonts w:ascii="Times New Roman" w:hAnsi="Times New Roman" w:cs="Times New Roman"/>
          <w:bCs/>
          <w:iCs/>
          <w:sz w:val="24"/>
          <w:szCs w:val="24"/>
        </w:rPr>
        <w:t>d</w:t>
      </w:r>
      <w:r w:rsidRPr="007C0CC9">
        <w:rPr>
          <w:rFonts w:ascii="Times New Roman" w:hAnsi="Times New Roman" w:cs="Times New Roman"/>
          <w:bCs/>
          <w:iCs/>
          <w:sz w:val="24"/>
          <w:szCs w:val="24"/>
        </w:rPr>
        <w:t xml:space="preserve"> ovoga Zakona i pravilnika iz članka 217. stavka 3. ovoga Zakona</w:t>
      </w:r>
    </w:p>
    <w:p w14:paraId="29C1BF48" w14:textId="160AB994"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p>
    <w:p w14:paraId="08D3E701" w14:textId="347E2DEB"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3. upravitelji depozitara UCITS fonda u smislu članka 216. stavka </w:t>
      </w:r>
      <w:r w:rsidR="00337567" w:rsidRPr="007C0CC9">
        <w:rPr>
          <w:rFonts w:ascii="Times New Roman" w:hAnsi="Times New Roman" w:cs="Times New Roman"/>
          <w:bCs/>
          <w:iCs/>
          <w:sz w:val="24"/>
          <w:szCs w:val="24"/>
        </w:rPr>
        <w:t>7</w:t>
      </w:r>
      <w:r w:rsidRPr="007C0CC9">
        <w:rPr>
          <w:rFonts w:ascii="Times New Roman" w:hAnsi="Times New Roman" w:cs="Times New Roman"/>
          <w:bCs/>
          <w:iCs/>
          <w:sz w:val="24"/>
          <w:szCs w:val="24"/>
        </w:rPr>
        <w:t>. ovoga Zakona imaju dobar ugled i odgovarajuće iskustvo u odnosu na UCITS fond za koji se obavljaju poslovi depozitara</w:t>
      </w:r>
    </w:p>
    <w:p w14:paraId="4B1DF18A" w14:textId="77777777" w:rsidR="00337567" w:rsidRPr="007C0CC9" w:rsidRDefault="00337567" w:rsidP="00813B23">
      <w:pPr>
        <w:autoSpaceDE w:val="0"/>
        <w:autoSpaceDN w:val="0"/>
        <w:adjustRightInd w:val="0"/>
        <w:spacing w:after="0" w:line="240" w:lineRule="auto"/>
        <w:jc w:val="both"/>
        <w:rPr>
          <w:rFonts w:ascii="Times New Roman" w:hAnsi="Times New Roman" w:cs="Times New Roman"/>
          <w:bCs/>
          <w:iCs/>
          <w:sz w:val="24"/>
          <w:szCs w:val="24"/>
        </w:rPr>
      </w:pPr>
    </w:p>
    <w:p w14:paraId="6BFD2B46" w14:textId="67B47154" w:rsidR="00514CF4"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4. ustrojeni su svi mehanizmi koji osiguravaju da će biti ispunjeni uvjeti iz ovoga Zakona koji se odnose na obveze i poslove depozitara koji su propisani ovim </w:t>
      </w:r>
      <w:r w:rsidR="00337567" w:rsidRPr="007C0CC9">
        <w:rPr>
          <w:rFonts w:ascii="Times New Roman" w:hAnsi="Times New Roman" w:cs="Times New Roman"/>
          <w:bCs/>
          <w:iCs/>
          <w:sz w:val="24"/>
          <w:szCs w:val="24"/>
        </w:rPr>
        <w:t>Z</w:t>
      </w:r>
      <w:r w:rsidRPr="007C0CC9">
        <w:rPr>
          <w:rFonts w:ascii="Times New Roman" w:hAnsi="Times New Roman" w:cs="Times New Roman"/>
          <w:bCs/>
          <w:iCs/>
          <w:sz w:val="24"/>
          <w:szCs w:val="24"/>
        </w:rPr>
        <w:t xml:space="preserve">akonom, kao i </w:t>
      </w:r>
      <w:bookmarkStart w:id="8" w:name="_Hlk169023962"/>
      <w:r w:rsidRPr="007C0CC9">
        <w:rPr>
          <w:rFonts w:ascii="Times New Roman" w:hAnsi="Times New Roman" w:cs="Times New Roman"/>
          <w:bCs/>
          <w:iCs/>
          <w:sz w:val="24"/>
          <w:szCs w:val="24"/>
        </w:rPr>
        <w:t xml:space="preserve">Delegiranom uredbom Komisije (EU) 2016/438 </w:t>
      </w:r>
      <w:proofErr w:type="spellStart"/>
      <w:r w:rsidRPr="007C0CC9">
        <w:rPr>
          <w:rFonts w:ascii="Times New Roman" w:hAnsi="Times New Roman" w:cs="Times New Roman"/>
          <w:bCs/>
          <w:iCs/>
          <w:sz w:val="24"/>
          <w:szCs w:val="24"/>
        </w:rPr>
        <w:t>оd</w:t>
      </w:r>
      <w:proofErr w:type="spellEnd"/>
      <w:r w:rsidRPr="007C0CC9">
        <w:rPr>
          <w:rFonts w:ascii="Times New Roman" w:hAnsi="Times New Roman" w:cs="Times New Roman"/>
          <w:bCs/>
          <w:iCs/>
          <w:sz w:val="24"/>
          <w:szCs w:val="24"/>
        </w:rPr>
        <w:t xml:space="preserve"> 17. prosinca 2015. o dopuni Direktive 2009/65/EZ Europskog parlamenta i Vijeća o obvezama depozitara</w:t>
      </w:r>
      <w:bookmarkEnd w:id="8"/>
      <w:r w:rsidR="005F16AB" w:rsidRPr="007C0CC9">
        <w:rPr>
          <w:rFonts w:ascii="Times New Roman" w:hAnsi="Times New Roman" w:cs="Times New Roman"/>
          <w:bCs/>
          <w:iCs/>
          <w:sz w:val="24"/>
          <w:szCs w:val="24"/>
        </w:rPr>
        <w:t xml:space="preserve"> (Tekst značajan za EGP) (SL L 78, 24. 3. 2016.)</w:t>
      </w:r>
    </w:p>
    <w:p w14:paraId="4451CD88" w14:textId="106C7F02"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p>
    <w:p w14:paraId="2D6FD25D" w14:textId="416901BB" w:rsidR="00337567"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5. iz programa aktivnosti depozitara iz stavka 6</w:t>
      </w:r>
      <w:r w:rsidR="00337567" w:rsidRPr="007C0CC9">
        <w:rPr>
          <w:rFonts w:ascii="Times New Roman" w:hAnsi="Times New Roman" w:cs="Times New Roman"/>
          <w:bCs/>
          <w:iCs/>
          <w:sz w:val="24"/>
          <w:szCs w:val="24"/>
        </w:rPr>
        <w:t>.</w:t>
      </w:r>
      <w:r w:rsidRPr="007C0CC9">
        <w:rPr>
          <w:rFonts w:ascii="Times New Roman" w:hAnsi="Times New Roman" w:cs="Times New Roman"/>
          <w:bCs/>
          <w:iCs/>
          <w:sz w:val="24"/>
          <w:szCs w:val="24"/>
        </w:rPr>
        <w:t xml:space="preserve"> ovog članka, kao i drugih podataka iz zahtjeva iz stavka 2. ovoga članka, Agencija može utvrditi da su svi uvjeti propisani ovim Zakonom ispunjeni</w:t>
      </w:r>
    </w:p>
    <w:p w14:paraId="1146AEC7" w14:textId="2D511AE3"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p>
    <w:p w14:paraId="7B6ECF1B" w14:textId="77777777" w:rsidR="00337567"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6. uvjeti propisani zakonom kojim se uređuje tržište kapitala vezano uz obavljanje dodatnih djelatnosti koje prema ocjeni Agencije ne utječu negativno na obavljanje investicijskih usluga i aktivnosti. </w:t>
      </w:r>
    </w:p>
    <w:p w14:paraId="5FABCFFF" w14:textId="51927A68"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lastRenderedPageBreak/>
        <w:t xml:space="preserve"> </w:t>
      </w:r>
    </w:p>
    <w:p w14:paraId="5D576352" w14:textId="0AF67129"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(4) Uz zahtjev iz stavka 2. ovoga članka, investicijsko društvo Agenciji podnosi i zahtjev za izdavanje odobrenja za obavljanje dodatnih djelatnosti investicijskog društva sukladno zakonu kojim se uređuje tržište kapitala. </w:t>
      </w:r>
    </w:p>
    <w:p w14:paraId="2B5FE718" w14:textId="77777777" w:rsidR="00337567" w:rsidRPr="007C0CC9" w:rsidRDefault="00337567" w:rsidP="00813B23">
      <w:pPr>
        <w:autoSpaceDE w:val="0"/>
        <w:autoSpaceDN w:val="0"/>
        <w:adjustRightInd w:val="0"/>
        <w:spacing w:after="0" w:line="240" w:lineRule="auto"/>
        <w:jc w:val="both"/>
        <w:rPr>
          <w:rFonts w:ascii="Times New Roman" w:hAnsi="Times New Roman" w:cs="Times New Roman"/>
          <w:bCs/>
          <w:iCs/>
          <w:sz w:val="24"/>
          <w:szCs w:val="24"/>
        </w:rPr>
      </w:pPr>
    </w:p>
    <w:p w14:paraId="3E067044" w14:textId="6001EB09" w:rsidR="00337567"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(5) Agencija će o </w:t>
      </w:r>
      <w:r w:rsidR="009C5984" w:rsidRPr="007C0CC9">
        <w:rPr>
          <w:rFonts w:ascii="Times New Roman" w:hAnsi="Times New Roman" w:cs="Times New Roman"/>
          <w:bCs/>
          <w:iCs/>
          <w:sz w:val="24"/>
          <w:szCs w:val="24"/>
        </w:rPr>
        <w:t xml:space="preserve">zahtjevima </w:t>
      </w:r>
      <w:r w:rsidRPr="007C0CC9">
        <w:rPr>
          <w:rFonts w:ascii="Times New Roman" w:hAnsi="Times New Roman" w:cs="Times New Roman"/>
          <w:bCs/>
          <w:iCs/>
          <w:sz w:val="24"/>
          <w:szCs w:val="24"/>
        </w:rPr>
        <w:t>iz stavka 4. ovoga članka odlučivati istovremeno.</w:t>
      </w:r>
    </w:p>
    <w:p w14:paraId="7C8A1A06" w14:textId="675EE1B9"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 </w:t>
      </w:r>
    </w:p>
    <w:p w14:paraId="59156532" w14:textId="58BDBFEA"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(6) Program aktivnosti depozitara mora obuhvaćati najmanje sljedeće cjeline: </w:t>
      </w:r>
    </w:p>
    <w:p w14:paraId="02784DDA" w14:textId="77777777" w:rsidR="00337567" w:rsidRPr="007C0CC9" w:rsidRDefault="00337567" w:rsidP="00813B23">
      <w:pPr>
        <w:autoSpaceDE w:val="0"/>
        <w:autoSpaceDN w:val="0"/>
        <w:adjustRightInd w:val="0"/>
        <w:spacing w:after="0" w:line="240" w:lineRule="auto"/>
        <w:jc w:val="both"/>
        <w:rPr>
          <w:rFonts w:ascii="Times New Roman" w:hAnsi="Times New Roman" w:cs="Times New Roman"/>
          <w:bCs/>
          <w:iCs/>
          <w:sz w:val="24"/>
          <w:szCs w:val="24"/>
        </w:rPr>
      </w:pPr>
    </w:p>
    <w:p w14:paraId="11F9FDEE" w14:textId="77777777" w:rsidR="00337567"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a) detaljan opis aktivnosti za koje se traži odobrenje</w:t>
      </w:r>
    </w:p>
    <w:p w14:paraId="24D8034F" w14:textId="1B8141EC"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p>
    <w:p w14:paraId="704F49AD" w14:textId="77777777" w:rsidR="00337567"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b) detaljan opis ljudskih resursa koji će biti posvećeni poslovima depozitara</w:t>
      </w:r>
    </w:p>
    <w:p w14:paraId="0E03C6DE" w14:textId="48CAAAD7"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p>
    <w:p w14:paraId="1B8E429D" w14:textId="77777777" w:rsidR="00337567"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c) podatke o dobrom ugledu i odgovarajućem iskustvu upravitelja depozitara UCITS fonda</w:t>
      </w:r>
    </w:p>
    <w:p w14:paraId="41F0EBF8" w14:textId="2208C51C"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p>
    <w:p w14:paraId="21D1D13B" w14:textId="36721D3C" w:rsidR="00337567"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d) potvrdu investicijskog društva o kontinuiranom ispunjavanju uvjeta za rad koji su propisani zakonom kojim se uređuje tržište kapitala, uključujući i onih koji se odnose na primjerenost članova uprave, nadzornog odbora i imatelja kvalificiranih udjela, kao i važeći podatak o svim članovima upravljačkog tijela te imateljima kvalificiranih udjela</w:t>
      </w:r>
    </w:p>
    <w:p w14:paraId="52996135" w14:textId="457E9631"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 </w:t>
      </w:r>
    </w:p>
    <w:p w14:paraId="11D23978" w14:textId="7DE3759A" w:rsidR="00337567"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e) detaljan opis uspostavljenog prikladnog sustava za prikupljanje svih podataka o UCITS fondovima za koje će se obavljati usluge depozitara te relevantnih podataka o društvu za upravljanje, a koji su neophodni za obavljanje poslova depozitara</w:t>
      </w:r>
    </w:p>
    <w:p w14:paraId="61331F78" w14:textId="2454B988"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p>
    <w:p w14:paraId="12806597" w14:textId="77777777" w:rsidR="00337567"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f) detaljan opis načina obavljanja kontrolnih poslova iz članka 219. ovoga Zakona</w:t>
      </w:r>
    </w:p>
    <w:p w14:paraId="014B2A0C" w14:textId="615E672D"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p>
    <w:p w14:paraId="38C0D2E2" w14:textId="77777777" w:rsidR="00337567"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g) detaljan opis načina obavljanja poslova praćenje tijeka novca UCITS fonda iz članka 220. ovoga Zakona</w:t>
      </w:r>
    </w:p>
    <w:p w14:paraId="3B98AD9B" w14:textId="7DA92234"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p>
    <w:p w14:paraId="2EDE7263" w14:textId="77777777" w:rsidR="00337567"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h) detaljan opis načina obavljanja poslova pohrane i vođenja imovine UCITS fonda iz članaka 221. do 223. ovoga Zakona</w:t>
      </w:r>
    </w:p>
    <w:p w14:paraId="6B48E355" w14:textId="5C922491"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p>
    <w:p w14:paraId="664618E1" w14:textId="6D0F95CD"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i) detaljan opis poslova koji su delegirani trećim osobama, sukladno članku 224. ovoga Zakona</w:t>
      </w:r>
    </w:p>
    <w:p w14:paraId="09F2BEA1" w14:textId="77777777" w:rsidR="00337567" w:rsidRPr="007C0CC9" w:rsidRDefault="00337567" w:rsidP="00813B23">
      <w:pPr>
        <w:autoSpaceDE w:val="0"/>
        <w:autoSpaceDN w:val="0"/>
        <w:adjustRightInd w:val="0"/>
        <w:spacing w:after="0" w:line="240" w:lineRule="auto"/>
        <w:jc w:val="both"/>
        <w:rPr>
          <w:rFonts w:ascii="Times New Roman" w:hAnsi="Times New Roman" w:cs="Times New Roman"/>
          <w:bCs/>
          <w:iCs/>
          <w:sz w:val="24"/>
          <w:szCs w:val="24"/>
        </w:rPr>
      </w:pPr>
    </w:p>
    <w:p w14:paraId="0FE29F49" w14:textId="77777777" w:rsidR="00337567"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j) detaljan opis mehanizama interne kontrole</w:t>
      </w:r>
    </w:p>
    <w:p w14:paraId="2A356A3F" w14:textId="6D91BC4B"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p>
    <w:p w14:paraId="167AB772" w14:textId="77777777" w:rsidR="00337567"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k) podatak o broju UCITS fondova i društava za upravljanje kojima planiraju pružati usluge depozitara</w:t>
      </w:r>
    </w:p>
    <w:p w14:paraId="5E39CC0D" w14:textId="0AF17F7D"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p>
    <w:p w14:paraId="6A55EE67" w14:textId="22B69101"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l) podatak o broju alternativnih investicijskih fondova i društava za upravljanje alternativnim investicijskim fondovima kojima planiraju pružati usluge depozitara ili se iste već pružaju sukladno zakonu kojim </w:t>
      </w:r>
      <w:r w:rsidR="003D1CDE" w:rsidRPr="007C0CC9">
        <w:rPr>
          <w:rFonts w:ascii="Times New Roman" w:hAnsi="Times New Roman" w:cs="Times New Roman"/>
          <w:bCs/>
          <w:iCs/>
          <w:sz w:val="24"/>
          <w:szCs w:val="24"/>
        </w:rPr>
        <w:t xml:space="preserve">se </w:t>
      </w:r>
      <w:r w:rsidRPr="007C0CC9">
        <w:rPr>
          <w:rFonts w:ascii="Times New Roman" w:hAnsi="Times New Roman" w:cs="Times New Roman"/>
          <w:bCs/>
          <w:iCs/>
          <w:sz w:val="24"/>
          <w:szCs w:val="24"/>
        </w:rPr>
        <w:t>uređ</w:t>
      </w:r>
      <w:r w:rsidR="003D1CDE" w:rsidRPr="007C0CC9">
        <w:rPr>
          <w:rFonts w:ascii="Times New Roman" w:hAnsi="Times New Roman" w:cs="Times New Roman"/>
          <w:bCs/>
          <w:iCs/>
          <w:sz w:val="24"/>
          <w:szCs w:val="24"/>
        </w:rPr>
        <w:t>uje</w:t>
      </w:r>
      <w:r w:rsidRPr="007C0CC9">
        <w:rPr>
          <w:rFonts w:ascii="Times New Roman" w:hAnsi="Times New Roman" w:cs="Times New Roman"/>
          <w:bCs/>
          <w:iCs/>
          <w:sz w:val="24"/>
          <w:szCs w:val="24"/>
        </w:rPr>
        <w:t xml:space="preserve"> osnivanje i poslovanje alternativnih investicijskih fondova. </w:t>
      </w:r>
    </w:p>
    <w:p w14:paraId="6B4B0096" w14:textId="77777777" w:rsidR="00514CF4" w:rsidRPr="007C0CC9" w:rsidRDefault="00514CF4" w:rsidP="00813B23">
      <w:pPr>
        <w:autoSpaceDE w:val="0"/>
        <w:autoSpaceDN w:val="0"/>
        <w:adjustRightInd w:val="0"/>
        <w:spacing w:after="0" w:line="240" w:lineRule="auto"/>
        <w:jc w:val="both"/>
        <w:rPr>
          <w:rFonts w:ascii="Times New Roman" w:hAnsi="Times New Roman" w:cs="Times New Roman"/>
          <w:bCs/>
          <w:iCs/>
          <w:sz w:val="24"/>
          <w:szCs w:val="24"/>
        </w:rPr>
      </w:pPr>
    </w:p>
    <w:p w14:paraId="7DA7E3E5" w14:textId="09078E13"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(7) Odobrenje investicijskom društvu za obavljanje poslova depozitara vrijedi za obavljanje djelatnosti na području Republike Hrvatske te se na njega ne odnose prava prekograničnog pružanja usluga sukladno zakonu kojim</w:t>
      </w:r>
      <w:r w:rsidR="003D1CDE" w:rsidRPr="007C0CC9">
        <w:rPr>
          <w:rFonts w:ascii="Times New Roman" w:hAnsi="Times New Roman" w:cs="Times New Roman"/>
          <w:bCs/>
          <w:iCs/>
          <w:sz w:val="24"/>
          <w:szCs w:val="24"/>
        </w:rPr>
        <w:t xml:space="preserve"> se</w:t>
      </w:r>
      <w:r w:rsidRPr="007C0CC9">
        <w:rPr>
          <w:rFonts w:ascii="Times New Roman" w:hAnsi="Times New Roman" w:cs="Times New Roman"/>
          <w:bCs/>
          <w:iCs/>
          <w:sz w:val="24"/>
          <w:szCs w:val="24"/>
        </w:rPr>
        <w:t xml:space="preserve"> uređ</w:t>
      </w:r>
      <w:r w:rsidR="003D1CDE" w:rsidRPr="007C0CC9">
        <w:rPr>
          <w:rFonts w:ascii="Times New Roman" w:hAnsi="Times New Roman" w:cs="Times New Roman"/>
          <w:bCs/>
          <w:iCs/>
          <w:sz w:val="24"/>
          <w:szCs w:val="24"/>
        </w:rPr>
        <w:t>uje</w:t>
      </w:r>
      <w:r w:rsidRPr="007C0CC9">
        <w:rPr>
          <w:rFonts w:ascii="Times New Roman" w:hAnsi="Times New Roman" w:cs="Times New Roman"/>
          <w:bCs/>
          <w:iCs/>
          <w:sz w:val="24"/>
          <w:szCs w:val="24"/>
        </w:rPr>
        <w:t xml:space="preserve"> tržište kapitala.</w:t>
      </w:r>
    </w:p>
    <w:p w14:paraId="0F919818" w14:textId="77777777" w:rsidR="00337567" w:rsidRPr="007C0CC9" w:rsidRDefault="00337567" w:rsidP="00813B23">
      <w:pPr>
        <w:autoSpaceDE w:val="0"/>
        <w:autoSpaceDN w:val="0"/>
        <w:adjustRightInd w:val="0"/>
        <w:spacing w:after="0" w:line="240" w:lineRule="auto"/>
        <w:jc w:val="both"/>
        <w:rPr>
          <w:rFonts w:ascii="Times New Roman" w:hAnsi="Times New Roman" w:cs="Times New Roman"/>
          <w:bCs/>
          <w:iCs/>
          <w:sz w:val="24"/>
          <w:szCs w:val="24"/>
        </w:rPr>
      </w:pPr>
    </w:p>
    <w:p w14:paraId="2CDEB969" w14:textId="00F21253"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(8) Agencija pravilnikom detaljnije uređuje sadržaj zahtjeva iz stavka 2. ovoga članka, </w:t>
      </w:r>
      <w:r w:rsidR="008167D4">
        <w:rPr>
          <w:rFonts w:ascii="Times New Roman" w:hAnsi="Times New Roman" w:cs="Times New Roman"/>
          <w:bCs/>
          <w:iCs/>
          <w:sz w:val="24"/>
          <w:szCs w:val="24"/>
        </w:rPr>
        <w:t xml:space="preserve">detaljnije uređuje </w:t>
      </w:r>
      <w:r w:rsidRPr="00B976E7">
        <w:rPr>
          <w:rFonts w:ascii="Times New Roman" w:hAnsi="Times New Roman" w:cs="Times New Roman"/>
          <w:bCs/>
          <w:iCs/>
          <w:sz w:val="24"/>
          <w:szCs w:val="24"/>
        </w:rPr>
        <w:t>uvjete za izdavanje odobrenja</w:t>
      </w:r>
      <w:r w:rsidR="008167D4">
        <w:rPr>
          <w:rFonts w:ascii="Times New Roman" w:hAnsi="Times New Roman" w:cs="Times New Roman"/>
          <w:bCs/>
          <w:iCs/>
          <w:sz w:val="24"/>
          <w:szCs w:val="24"/>
        </w:rPr>
        <w:t xml:space="preserve"> propisane stavkom 3. ovoga članka</w:t>
      </w:r>
      <w:r w:rsidRPr="007C0CC9">
        <w:rPr>
          <w:rFonts w:ascii="Times New Roman" w:hAnsi="Times New Roman" w:cs="Times New Roman"/>
          <w:bCs/>
          <w:iCs/>
          <w:sz w:val="24"/>
          <w:szCs w:val="24"/>
        </w:rPr>
        <w:t xml:space="preserve"> i kriterije </w:t>
      </w:r>
      <w:r w:rsidRPr="007C0CC9">
        <w:rPr>
          <w:rFonts w:ascii="Times New Roman" w:hAnsi="Times New Roman" w:cs="Times New Roman"/>
          <w:bCs/>
          <w:iCs/>
          <w:sz w:val="24"/>
          <w:szCs w:val="24"/>
        </w:rPr>
        <w:lastRenderedPageBreak/>
        <w:t>za procjenu ispunjavanja tih uvjeta te sadržaj programa aktivnosti depozitara iz stavka 3. točke 5. ovoga članka.</w:t>
      </w:r>
    </w:p>
    <w:p w14:paraId="777BB64D" w14:textId="77777777" w:rsidR="00813B23" w:rsidRPr="007C0CC9" w:rsidRDefault="00813B23" w:rsidP="00813B23">
      <w:pPr>
        <w:autoSpaceDE w:val="0"/>
        <w:autoSpaceDN w:val="0"/>
        <w:adjustRightInd w:val="0"/>
        <w:spacing w:after="0" w:line="240" w:lineRule="auto"/>
        <w:jc w:val="both"/>
        <w:rPr>
          <w:rFonts w:ascii="Times New Roman" w:hAnsi="Times New Roman" w:cs="Times New Roman"/>
          <w:bCs/>
          <w:i/>
          <w:iCs/>
          <w:sz w:val="24"/>
          <w:szCs w:val="24"/>
        </w:rPr>
      </w:pPr>
    </w:p>
    <w:p w14:paraId="600D9AE9" w14:textId="50150D28" w:rsidR="00813B23" w:rsidRPr="007C0CC9" w:rsidRDefault="00813B23" w:rsidP="00813B23">
      <w:pPr>
        <w:autoSpaceDE w:val="0"/>
        <w:autoSpaceDN w:val="0"/>
        <w:adjustRightInd w:val="0"/>
        <w:spacing w:after="0"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Rokovi za odlučivanje o zahtjevu</w:t>
      </w:r>
      <w:r w:rsidR="00F1132E" w:rsidRPr="007C0CC9">
        <w:rPr>
          <w:rFonts w:ascii="Times New Roman" w:hAnsi="Times New Roman" w:cs="Times New Roman"/>
          <w:bCs/>
          <w:iCs/>
          <w:sz w:val="24"/>
          <w:szCs w:val="24"/>
        </w:rPr>
        <w:t xml:space="preserve"> i </w:t>
      </w:r>
      <w:r w:rsidRPr="007C0CC9">
        <w:rPr>
          <w:rFonts w:ascii="Times New Roman" w:hAnsi="Times New Roman" w:cs="Times New Roman"/>
          <w:bCs/>
          <w:iCs/>
          <w:sz w:val="24"/>
          <w:szCs w:val="24"/>
        </w:rPr>
        <w:t>odbijanje zahtjeva</w:t>
      </w:r>
    </w:p>
    <w:p w14:paraId="04FCCF10" w14:textId="72002AFB" w:rsidR="00813B23" w:rsidRPr="007C0CC9" w:rsidRDefault="00813B23" w:rsidP="00813B23">
      <w:pPr>
        <w:autoSpaceDE w:val="0"/>
        <w:autoSpaceDN w:val="0"/>
        <w:adjustRightInd w:val="0"/>
        <w:spacing w:after="0"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Članak 216.b</w:t>
      </w:r>
    </w:p>
    <w:p w14:paraId="0B7DE4DC" w14:textId="77777777" w:rsidR="00813B23" w:rsidRPr="007C0CC9" w:rsidRDefault="00813B23" w:rsidP="00813B23">
      <w:pPr>
        <w:autoSpaceDE w:val="0"/>
        <w:autoSpaceDN w:val="0"/>
        <w:adjustRightInd w:val="0"/>
        <w:spacing w:after="0" w:line="240" w:lineRule="auto"/>
        <w:jc w:val="center"/>
        <w:rPr>
          <w:rFonts w:ascii="Times New Roman" w:hAnsi="Times New Roman" w:cs="Times New Roman"/>
          <w:bCs/>
          <w:iCs/>
          <w:sz w:val="24"/>
          <w:szCs w:val="24"/>
        </w:rPr>
      </w:pPr>
    </w:p>
    <w:p w14:paraId="458AC9E4" w14:textId="2923B30E" w:rsidR="004F618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(1) O zahtjev</w:t>
      </w:r>
      <w:r w:rsidR="00B54249" w:rsidRPr="007C0CC9">
        <w:rPr>
          <w:rFonts w:ascii="Times New Roman" w:hAnsi="Times New Roman" w:cs="Times New Roman"/>
          <w:bCs/>
          <w:iCs/>
          <w:sz w:val="24"/>
          <w:szCs w:val="24"/>
        </w:rPr>
        <w:t>ima</w:t>
      </w:r>
      <w:r w:rsidRPr="007C0CC9">
        <w:rPr>
          <w:rFonts w:ascii="Times New Roman" w:hAnsi="Times New Roman" w:cs="Times New Roman"/>
          <w:bCs/>
          <w:iCs/>
          <w:sz w:val="24"/>
          <w:szCs w:val="24"/>
        </w:rPr>
        <w:t xml:space="preserve"> iz članka 216.a stav</w:t>
      </w:r>
      <w:r w:rsidR="00AB4D0F">
        <w:rPr>
          <w:rFonts w:ascii="Times New Roman" w:hAnsi="Times New Roman" w:cs="Times New Roman"/>
          <w:bCs/>
          <w:iCs/>
          <w:sz w:val="24"/>
          <w:szCs w:val="24"/>
        </w:rPr>
        <w:t>a</w:t>
      </w:r>
      <w:r w:rsidRPr="007C0CC9">
        <w:rPr>
          <w:rFonts w:ascii="Times New Roman" w:hAnsi="Times New Roman" w:cs="Times New Roman"/>
          <w:bCs/>
          <w:iCs/>
          <w:sz w:val="24"/>
          <w:szCs w:val="24"/>
        </w:rPr>
        <w:t xml:space="preserve">ka 2. </w:t>
      </w:r>
      <w:r w:rsidR="00B54249" w:rsidRPr="007C0CC9">
        <w:rPr>
          <w:rFonts w:ascii="Times New Roman" w:hAnsi="Times New Roman" w:cs="Times New Roman"/>
          <w:bCs/>
          <w:iCs/>
          <w:sz w:val="24"/>
          <w:szCs w:val="24"/>
        </w:rPr>
        <w:t xml:space="preserve">i 4. </w:t>
      </w:r>
      <w:r w:rsidRPr="007C0CC9">
        <w:rPr>
          <w:rFonts w:ascii="Times New Roman" w:hAnsi="Times New Roman" w:cs="Times New Roman"/>
          <w:bCs/>
          <w:iCs/>
          <w:sz w:val="24"/>
          <w:szCs w:val="24"/>
        </w:rPr>
        <w:t xml:space="preserve">ovoga Zakona Agencija će odlučiti u roku od 60 dana od dana zaprimanja urednog zahtjeva. </w:t>
      </w:r>
    </w:p>
    <w:p w14:paraId="148E367F" w14:textId="77777777" w:rsidR="004F6183" w:rsidRPr="007C0CC9" w:rsidRDefault="004F6183" w:rsidP="00813B23">
      <w:pPr>
        <w:autoSpaceDE w:val="0"/>
        <w:autoSpaceDN w:val="0"/>
        <w:adjustRightInd w:val="0"/>
        <w:spacing w:after="0" w:line="240" w:lineRule="auto"/>
        <w:jc w:val="both"/>
        <w:rPr>
          <w:rFonts w:ascii="Times New Roman" w:hAnsi="Times New Roman" w:cs="Times New Roman"/>
          <w:bCs/>
          <w:iCs/>
          <w:sz w:val="24"/>
          <w:szCs w:val="24"/>
        </w:rPr>
      </w:pPr>
    </w:p>
    <w:p w14:paraId="71A05A4C" w14:textId="55EB5DB0" w:rsidR="00813B23" w:rsidRPr="007C0CC9" w:rsidRDefault="004F618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(2) </w:t>
      </w:r>
      <w:r w:rsidR="00813B23" w:rsidRPr="007C0CC9">
        <w:rPr>
          <w:rFonts w:ascii="Times New Roman" w:hAnsi="Times New Roman" w:cs="Times New Roman"/>
          <w:bCs/>
          <w:iCs/>
          <w:sz w:val="24"/>
          <w:szCs w:val="24"/>
        </w:rPr>
        <w:t>Zahtjev je uredan ako sadrži sve podatke potrebne za odlučivanje propisane člankom 216.a</w:t>
      </w:r>
      <w:r w:rsidR="00AB4D0F">
        <w:rPr>
          <w:rFonts w:ascii="Times New Roman" w:hAnsi="Times New Roman" w:cs="Times New Roman"/>
          <w:bCs/>
          <w:iCs/>
          <w:sz w:val="24"/>
          <w:szCs w:val="24"/>
        </w:rPr>
        <w:t xml:space="preserve"> ovoga Zakona</w:t>
      </w:r>
      <w:r w:rsidR="00813B23" w:rsidRPr="007C0CC9">
        <w:rPr>
          <w:rFonts w:ascii="Times New Roman" w:hAnsi="Times New Roman" w:cs="Times New Roman"/>
          <w:bCs/>
          <w:iCs/>
          <w:sz w:val="24"/>
          <w:szCs w:val="24"/>
        </w:rPr>
        <w:t xml:space="preserve"> i pravilnikom iz članka 216.a stavka 8. ovoga Zakona.</w:t>
      </w:r>
    </w:p>
    <w:p w14:paraId="4ED555D5" w14:textId="77777777" w:rsidR="00C15A56" w:rsidRPr="007C0CC9" w:rsidRDefault="00C15A56" w:rsidP="00813B23">
      <w:pPr>
        <w:autoSpaceDE w:val="0"/>
        <w:autoSpaceDN w:val="0"/>
        <w:adjustRightInd w:val="0"/>
        <w:spacing w:after="0" w:line="240" w:lineRule="auto"/>
        <w:jc w:val="both"/>
        <w:rPr>
          <w:rFonts w:ascii="Times New Roman" w:hAnsi="Times New Roman" w:cs="Times New Roman"/>
          <w:bCs/>
          <w:iCs/>
          <w:sz w:val="24"/>
          <w:szCs w:val="24"/>
        </w:rPr>
      </w:pPr>
    </w:p>
    <w:p w14:paraId="4FA86E9B" w14:textId="5786216D"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(3) Agencija će rješenjem odbiti zahtjev za izdavanje odobrenja investicijskom društvu za obavljanje poslova depozitara ako nisu ispunjeni uvjeti iz članka 216.a stavka 3. ovoga Zakona ili ako nisu ispunjeni uvjeti propisani zakonom kojim se uređuje tržište kapitala vezano obavljanje dodatnih djelatnosti koje prema ocjeni Agencije ne utječu negativno na obavljanje investicijskih usluga i aktivnosti.</w:t>
      </w:r>
    </w:p>
    <w:p w14:paraId="0BA7FED6" w14:textId="77777777" w:rsidR="00813B23" w:rsidRPr="007C0CC9" w:rsidRDefault="00813B23" w:rsidP="00813B23">
      <w:pPr>
        <w:autoSpaceDE w:val="0"/>
        <w:autoSpaceDN w:val="0"/>
        <w:adjustRightInd w:val="0"/>
        <w:spacing w:after="0" w:line="240" w:lineRule="auto"/>
        <w:jc w:val="both"/>
        <w:rPr>
          <w:rFonts w:ascii="Times New Roman" w:hAnsi="Times New Roman" w:cs="Times New Roman"/>
          <w:bCs/>
          <w:i/>
          <w:iCs/>
          <w:sz w:val="24"/>
          <w:szCs w:val="24"/>
        </w:rPr>
      </w:pPr>
    </w:p>
    <w:p w14:paraId="46E81901" w14:textId="77777777" w:rsidR="00813B23" w:rsidRPr="007C0CC9" w:rsidRDefault="00813B23" w:rsidP="00813B23">
      <w:pPr>
        <w:autoSpaceDE w:val="0"/>
        <w:autoSpaceDN w:val="0"/>
        <w:adjustRightInd w:val="0"/>
        <w:spacing w:after="0"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Ukidanje odobrenja investicijskom društvu za obavljanje poslova depozitara</w:t>
      </w:r>
    </w:p>
    <w:p w14:paraId="51141D38" w14:textId="77C18131" w:rsidR="00813B23" w:rsidRPr="007C0CC9" w:rsidRDefault="00813B23" w:rsidP="00813B23">
      <w:pPr>
        <w:autoSpaceDE w:val="0"/>
        <w:autoSpaceDN w:val="0"/>
        <w:adjustRightInd w:val="0"/>
        <w:spacing w:after="0"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Članak 216.c</w:t>
      </w:r>
    </w:p>
    <w:p w14:paraId="55863A9F" w14:textId="77777777" w:rsidR="00813B23" w:rsidRPr="007C0CC9" w:rsidRDefault="00813B23" w:rsidP="00813B23">
      <w:pPr>
        <w:autoSpaceDE w:val="0"/>
        <w:autoSpaceDN w:val="0"/>
        <w:adjustRightInd w:val="0"/>
        <w:spacing w:after="0" w:line="240" w:lineRule="auto"/>
        <w:jc w:val="center"/>
        <w:rPr>
          <w:rFonts w:ascii="Times New Roman" w:hAnsi="Times New Roman" w:cs="Times New Roman"/>
          <w:bCs/>
          <w:iCs/>
          <w:sz w:val="24"/>
          <w:szCs w:val="24"/>
        </w:rPr>
      </w:pPr>
    </w:p>
    <w:p w14:paraId="0BB1CFBA" w14:textId="25CAB42B"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Agencija će rješenjem ukinuti odobrenje investicijskom društvu za obavljanje poslova depozitara izdano u skladu s člankom 216.a ovoga Zakona u sljedećim slučajevima: </w:t>
      </w:r>
    </w:p>
    <w:p w14:paraId="6C6EA425" w14:textId="77777777" w:rsidR="00C15A56" w:rsidRPr="007C0CC9" w:rsidRDefault="00C15A56" w:rsidP="00813B23">
      <w:pPr>
        <w:autoSpaceDE w:val="0"/>
        <w:autoSpaceDN w:val="0"/>
        <w:adjustRightInd w:val="0"/>
        <w:spacing w:after="0" w:line="240" w:lineRule="auto"/>
        <w:jc w:val="both"/>
        <w:rPr>
          <w:rFonts w:ascii="Times New Roman" w:hAnsi="Times New Roman" w:cs="Times New Roman"/>
          <w:bCs/>
          <w:iCs/>
          <w:sz w:val="24"/>
          <w:szCs w:val="24"/>
        </w:rPr>
      </w:pPr>
    </w:p>
    <w:p w14:paraId="10A8755F" w14:textId="77777777" w:rsidR="00C15A56"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1. ako u slučaju provedene obnove postupka utvrdi da je odobrenje izdano na temelju neistinitih ili netočnih podataka ili izjava bitnih za donošenje tog rješenja</w:t>
      </w:r>
    </w:p>
    <w:p w14:paraId="3F7AD901" w14:textId="367DBC2A"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 </w:t>
      </w:r>
    </w:p>
    <w:p w14:paraId="66E3CB4F" w14:textId="579AA874"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2. ako depozitar prestane ispunjavati uvjete pod kojima je odobrenje izdano </w:t>
      </w:r>
    </w:p>
    <w:p w14:paraId="633D562F" w14:textId="77777777" w:rsidR="00C15A56" w:rsidRPr="007C0CC9" w:rsidRDefault="00C15A56" w:rsidP="00813B23">
      <w:pPr>
        <w:autoSpaceDE w:val="0"/>
        <w:autoSpaceDN w:val="0"/>
        <w:adjustRightInd w:val="0"/>
        <w:spacing w:after="0" w:line="240" w:lineRule="auto"/>
        <w:jc w:val="both"/>
        <w:rPr>
          <w:rFonts w:ascii="Times New Roman" w:hAnsi="Times New Roman" w:cs="Times New Roman"/>
          <w:bCs/>
          <w:iCs/>
          <w:sz w:val="24"/>
          <w:szCs w:val="24"/>
        </w:rPr>
      </w:pPr>
    </w:p>
    <w:p w14:paraId="4BFB8EA2" w14:textId="1BC652B5"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3. ako Agencija utvrdi da depozitar ne ispunjava svoje dužnosti u skladu s preuzetim obvezama i/ili odredbama ovoga Zakona, osobito u odnosu na delegirane poslove </w:t>
      </w:r>
    </w:p>
    <w:p w14:paraId="225FBC8D" w14:textId="77777777" w:rsidR="00C15A56" w:rsidRPr="007C0CC9" w:rsidRDefault="00C15A56" w:rsidP="00813B23">
      <w:pPr>
        <w:autoSpaceDE w:val="0"/>
        <w:autoSpaceDN w:val="0"/>
        <w:adjustRightInd w:val="0"/>
        <w:spacing w:after="0" w:line="240" w:lineRule="auto"/>
        <w:jc w:val="both"/>
        <w:rPr>
          <w:rFonts w:ascii="Times New Roman" w:hAnsi="Times New Roman" w:cs="Times New Roman"/>
          <w:bCs/>
          <w:iCs/>
          <w:sz w:val="24"/>
          <w:szCs w:val="24"/>
        </w:rPr>
      </w:pPr>
    </w:p>
    <w:p w14:paraId="0C9BBD23" w14:textId="3594FFC4"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4. ako postoje okolnosti koje dovode u sumnju sposobnost depozitara za uredno, pravovremeno i kvalitetno ispunjenje dužnosti u skladu s preuzetim obvezama odnosno odredbama ovoga Zakona </w:t>
      </w:r>
    </w:p>
    <w:p w14:paraId="3024E556" w14:textId="77777777" w:rsidR="00C15A56" w:rsidRPr="007C0CC9" w:rsidRDefault="00C15A56" w:rsidP="00813B23">
      <w:pPr>
        <w:autoSpaceDE w:val="0"/>
        <w:autoSpaceDN w:val="0"/>
        <w:adjustRightInd w:val="0"/>
        <w:spacing w:after="0" w:line="240" w:lineRule="auto"/>
        <w:jc w:val="both"/>
        <w:rPr>
          <w:rFonts w:ascii="Times New Roman" w:hAnsi="Times New Roman" w:cs="Times New Roman"/>
          <w:bCs/>
          <w:iCs/>
          <w:sz w:val="24"/>
          <w:szCs w:val="24"/>
        </w:rPr>
      </w:pPr>
    </w:p>
    <w:p w14:paraId="4DB3AADA" w14:textId="3B76C3AC"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5. ako depozitar sustavno i/ili teško krši odredbe ovoga Zakona ili prospekta UCITS fonda ili </w:t>
      </w:r>
    </w:p>
    <w:p w14:paraId="563D67BD" w14:textId="77777777" w:rsidR="00C15A56" w:rsidRPr="007C0CC9" w:rsidRDefault="00C15A56" w:rsidP="00813B23">
      <w:pPr>
        <w:autoSpaceDE w:val="0"/>
        <w:autoSpaceDN w:val="0"/>
        <w:adjustRightInd w:val="0"/>
        <w:spacing w:after="0" w:line="240" w:lineRule="auto"/>
        <w:jc w:val="both"/>
        <w:rPr>
          <w:rFonts w:ascii="Times New Roman" w:hAnsi="Times New Roman" w:cs="Times New Roman"/>
          <w:bCs/>
          <w:iCs/>
          <w:sz w:val="24"/>
          <w:szCs w:val="24"/>
        </w:rPr>
      </w:pPr>
    </w:p>
    <w:p w14:paraId="00AE3D73" w14:textId="6DB483CC"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6. kada Agencija opravdano sumnja da društvo za upravljanje i depozitar djeluju u dosluhu na štetu interesa </w:t>
      </w:r>
      <w:proofErr w:type="spellStart"/>
      <w:r w:rsidRPr="007C0CC9">
        <w:rPr>
          <w:rFonts w:ascii="Times New Roman" w:hAnsi="Times New Roman" w:cs="Times New Roman"/>
          <w:bCs/>
          <w:iCs/>
          <w:sz w:val="24"/>
          <w:szCs w:val="24"/>
        </w:rPr>
        <w:t>ulagatelja</w:t>
      </w:r>
      <w:proofErr w:type="spellEnd"/>
      <w:r w:rsidRPr="007C0CC9">
        <w:rPr>
          <w:rFonts w:ascii="Times New Roman" w:hAnsi="Times New Roman" w:cs="Times New Roman"/>
          <w:bCs/>
          <w:iCs/>
          <w:sz w:val="24"/>
          <w:szCs w:val="24"/>
        </w:rPr>
        <w:t xml:space="preserve"> u UCITS fond.</w:t>
      </w:r>
    </w:p>
    <w:p w14:paraId="3778067F" w14:textId="77777777"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p>
    <w:p w14:paraId="129E05F1" w14:textId="77777777" w:rsidR="00813B23" w:rsidRPr="007C0CC9" w:rsidRDefault="00813B23" w:rsidP="00813B23">
      <w:pPr>
        <w:autoSpaceDE w:val="0"/>
        <w:autoSpaceDN w:val="0"/>
        <w:adjustRightInd w:val="0"/>
        <w:spacing w:after="0"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Organizacijski i tehnički zahtjevi</w:t>
      </w:r>
    </w:p>
    <w:p w14:paraId="53569849" w14:textId="77777777" w:rsidR="00813B23" w:rsidRPr="007C0CC9" w:rsidRDefault="00813B23" w:rsidP="00813B23">
      <w:pPr>
        <w:autoSpaceDE w:val="0"/>
        <w:autoSpaceDN w:val="0"/>
        <w:adjustRightInd w:val="0"/>
        <w:spacing w:after="0"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Članak 216.d</w:t>
      </w:r>
    </w:p>
    <w:p w14:paraId="3C1D0907" w14:textId="77777777"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p>
    <w:p w14:paraId="40F02995" w14:textId="1274E754"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Investicijsko društvo koje obavlja poslove depozitara mora zadovoljavati sljedeće minimalne organizacijske i tehničke zahtjeve: </w:t>
      </w:r>
    </w:p>
    <w:p w14:paraId="29DB4674" w14:textId="77777777" w:rsidR="00C15A56" w:rsidRPr="007C0CC9" w:rsidRDefault="00C15A56" w:rsidP="00813B23">
      <w:pPr>
        <w:autoSpaceDE w:val="0"/>
        <w:autoSpaceDN w:val="0"/>
        <w:adjustRightInd w:val="0"/>
        <w:spacing w:after="0" w:line="240" w:lineRule="auto"/>
        <w:jc w:val="both"/>
        <w:rPr>
          <w:rFonts w:ascii="Times New Roman" w:hAnsi="Times New Roman" w:cs="Times New Roman"/>
          <w:bCs/>
          <w:iCs/>
          <w:sz w:val="24"/>
          <w:szCs w:val="24"/>
        </w:rPr>
      </w:pPr>
    </w:p>
    <w:p w14:paraId="58782360" w14:textId="1E9AC623"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a) imati potrebnu infrastrukturu za pohranu imovine UCITS fonda za kojeg će obavljati poslove depozitara </w:t>
      </w:r>
    </w:p>
    <w:p w14:paraId="32AFFA31" w14:textId="77777777" w:rsidR="00C15A56" w:rsidRPr="007C0CC9" w:rsidRDefault="00C15A56" w:rsidP="00813B23">
      <w:pPr>
        <w:autoSpaceDE w:val="0"/>
        <w:autoSpaceDN w:val="0"/>
        <w:adjustRightInd w:val="0"/>
        <w:spacing w:after="0" w:line="240" w:lineRule="auto"/>
        <w:jc w:val="both"/>
        <w:rPr>
          <w:rFonts w:ascii="Times New Roman" w:hAnsi="Times New Roman" w:cs="Times New Roman"/>
          <w:bCs/>
          <w:iCs/>
          <w:sz w:val="24"/>
          <w:szCs w:val="24"/>
        </w:rPr>
      </w:pPr>
    </w:p>
    <w:p w14:paraId="13F20972" w14:textId="16EF636A"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lastRenderedPageBreak/>
        <w:t xml:space="preserve">b) uspostaviti adekvatne administrativne i računovodstvene postupke, mehanizme unutarnje kontrole, djelotvorne postupke procjene rizika te djelotvorne mehanizme nadzora i zaštite sustava za obradu podataka, a vezano za obavljanje poslova depozitara </w:t>
      </w:r>
    </w:p>
    <w:p w14:paraId="78C5973F" w14:textId="77777777" w:rsidR="00C15A56" w:rsidRPr="007C0CC9" w:rsidRDefault="00C15A56" w:rsidP="00813B23">
      <w:pPr>
        <w:autoSpaceDE w:val="0"/>
        <w:autoSpaceDN w:val="0"/>
        <w:adjustRightInd w:val="0"/>
        <w:spacing w:after="0" w:line="240" w:lineRule="auto"/>
        <w:jc w:val="both"/>
        <w:rPr>
          <w:rFonts w:ascii="Times New Roman" w:hAnsi="Times New Roman" w:cs="Times New Roman"/>
          <w:bCs/>
          <w:iCs/>
          <w:sz w:val="24"/>
          <w:szCs w:val="24"/>
        </w:rPr>
      </w:pPr>
    </w:p>
    <w:p w14:paraId="47611FA6" w14:textId="41311B73"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c) uspostaviti i provoditi djelotvorne organizacijske i upravljačke sustave u svrhu poduzimanja svih razumnih mjera usmjerenih na sprečavanje sukoba interesa, a koji mogu proizaći iz obavljanja poslova depozitara </w:t>
      </w:r>
    </w:p>
    <w:p w14:paraId="630D80D1" w14:textId="77777777" w:rsidR="00C15A56" w:rsidRPr="007C0CC9" w:rsidRDefault="00C15A56" w:rsidP="00813B23">
      <w:pPr>
        <w:autoSpaceDE w:val="0"/>
        <w:autoSpaceDN w:val="0"/>
        <w:adjustRightInd w:val="0"/>
        <w:spacing w:after="0" w:line="240" w:lineRule="auto"/>
        <w:jc w:val="both"/>
        <w:rPr>
          <w:rFonts w:ascii="Times New Roman" w:hAnsi="Times New Roman" w:cs="Times New Roman"/>
          <w:bCs/>
          <w:iCs/>
          <w:sz w:val="24"/>
          <w:szCs w:val="24"/>
        </w:rPr>
      </w:pPr>
    </w:p>
    <w:p w14:paraId="7407F6D9" w14:textId="13F6EBD0"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d) osigurati vođenje evidencija za sve usluge, djelatnosti i transakcije koje obavlja u sklopu obavljanja poslova depozitara</w:t>
      </w:r>
    </w:p>
    <w:p w14:paraId="0BC25C84" w14:textId="77777777" w:rsidR="00C15A56" w:rsidRPr="007C0CC9" w:rsidRDefault="00C15A56" w:rsidP="00813B23">
      <w:pPr>
        <w:autoSpaceDE w:val="0"/>
        <w:autoSpaceDN w:val="0"/>
        <w:adjustRightInd w:val="0"/>
        <w:spacing w:after="0" w:line="240" w:lineRule="auto"/>
        <w:jc w:val="both"/>
        <w:rPr>
          <w:rFonts w:ascii="Times New Roman" w:hAnsi="Times New Roman" w:cs="Times New Roman"/>
          <w:bCs/>
          <w:iCs/>
          <w:sz w:val="24"/>
          <w:szCs w:val="24"/>
        </w:rPr>
      </w:pPr>
    </w:p>
    <w:p w14:paraId="7095D0F9" w14:textId="02C146A9"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e) poduzimati razumne mjere za osiguranje kontinuiteta i pravilnosti u obavljanju poslova depozitara upotrebom primjerenih i proporcionalnih sustava, resursa i postupaka</w:t>
      </w:r>
    </w:p>
    <w:p w14:paraId="73F12ADA" w14:textId="77777777" w:rsidR="00C15A56" w:rsidRPr="007C0CC9" w:rsidRDefault="00C15A56" w:rsidP="00813B23">
      <w:pPr>
        <w:autoSpaceDE w:val="0"/>
        <w:autoSpaceDN w:val="0"/>
        <w:adjustRightInd w:val="0"/>
        <w:spacing w:after="0" w:line="240" w:lineRule="auto"/>
        <w:jc w:val="both"/>
        <w:rPr>
          <w:rFonts w:ascii="Times New Roman" w:hAnsi="Times New Roman" w:cs="Times New Roman"/>
          <w:bCs/>
          <w:iCs/>
          <w:sz w:val="24"/>
          <w:szCs w:val="24"/>
        </w:rPr>
      </w:pPr>
    </w:p>
    <w:p w14:paraId="3E7EE142" w14:textId="04BDA8B9"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f) upravitelji depozitara moraju imati znanja, vještine i iskustvo vezano za obavljanje poslova depozitara, a kako bi mogli razumjeti glavne rizike koji proizlaze iz obavljanja poslova depozitara.“</w:t>
      </w:r>
      <w:r w:rsidR="00C15A56" w:rsidRPr="007C0CC9">
        <w:rPr>
          <w:rFonts w:ascii="Times New Roman" w:hAnsi="Times New Roman" w:cs="Times New Roman"/>
          <w:bCs/>
          <w:iCs/>
          <w:sz w:val="24"/>
          <w:szCs w:val="24"/>
        </w:rPr>
        <w:t>.</w:t>
      </w:r>
    </w:p>
    <w:p w14:paraId="46227A7B" w14:textId="2494841C" w:rsidR="00813B23" w:rsidRPr="007C0CC9" w:rsidRDefault="00813B23" w:rsidP="00813B23">
      <w:pPr>
        <w:autoSpaceDE w:val="0"/>
        <w:autoSpaceDN w:val="0"/>
        <w:adjustRightInd w:val="0"/>
        <w:spacing w:after="0" w:line="240" w:lineRule="auto"/>
        <w:jc w:val="both"/>
        <w:rPr>
          <w:rFonts w:ascii="Times New Roman" w:hAnsi="Times New Roman" w:cs="Times New Roman"/>
          <w:b/>
          <w:iCs/>
          <w:sz w:val="24"/>
          <w:szCs w:val="24"/>
        </w:rPr>
      </w:pPr>
    </w:p>
    <w:p w14:paraId="4B8E07AB" w14:textId="2290B4AC" w:rsidR="00813B23" w:rsidRPr="007C0CC9" w:rsidRDefault="00813B23" w:rsidP="00B362C1">
      <w:pPr>
        <w:autoSpaceDE w:val="0"/>
        <w:autoSpaceDN w:val="0"/>
        <w:adjustRightInd w:val="0"/>
        <w:spacing w:after="0" w:line="240" w:lineRule="auto"/>
        <w:jc w:val="center"/>
        <w:rPr>
          <w:rFonts w:ascii="Times New Roman" w:hAnsi="Times New Roman" w:cs="Times New Roman"/>
          <w:b/>
          <w:iCs/>
          <w:sz w:val="24"/>
          <w:szCs w:val="24"/>
        </w:rPr>
      </w:pPr>
    </w:p>
    <w:p w14:paraId="246FEB99" w14:textId="5FB3D23C" w:rsidR="00813B23" w:rsidRPr="007C0CC9" w:rsidRDefault="00813B23" w:rsidP="00B362C1">
      <w:pPr>
        <w:autoSpaceDE w:val="0"/>
        <w:autoSpaceDN w:val="0"/>
        <w:adjustRightInd w:val="0"/>
        <w:spacing w:after="0" w:line="240" w:lineRule="auto"/>
        <w:jc w:val="center"/>
        <w:rPr>
          <w:rFonts w:ascii="Times New Roman" w:hAnsi="Times New Roman" w:cs="Times New Roman"/>
          <w:b/>
          <w:iCs/>
          <w:sz w:val="24"/>
          <w:szCs w:val="24"/>
        </w:rPr>
      </w:pPr>
      <w:r w:rsidRPr="007C0CC9">
        <w:rPr>
          <w:rFonts w:ascii="Times New Roman" w:hAnsi="Times New Roman" w:cs="Times New Roman"/>
          <w:b/>
          <w:iCs/>
          <w:sz w:val="24"/>
          <w:szCs w:val="24"/>
        </w:rPr>
        <w:t xml:space="preserve">Članak </w:t>
      </w:r>
      <w:r w:rsidR="00801CF1" w:rsidRPr="007C0CC9">
        <w:rPr>
          <w:rFonts w:ascii="Times New Roman" w:hAnsi="Times New Roman" w:cs="Times New Roman"/>
          <w:b/>
          <w:iCs/>
          <w:sz w:val="24"/>
          <w:szCs w:val="24"/>
        </w:rPr>
        <w:t>1</w:t>
      </w:r>
      <w:r w:rsidR="008D405A">
        <w:rPr>
          <w:rFonts w:ascii="Times New Roman" w:hAnsi="Times New Roman" w:cs="Times New Roman"/>
          <w:b/>
          <w:iCs/>
          <w:sz w:val="24"/>
          <w:szCs w:val="24"/>
        </w:rPr>
        <w:t>5</w:t>
      </w:r>
      <w:r w:rsidRPr="007C0CC9">
        <w:rPr>
          <w:rFonts w:ascii="Times New Roman" w:hAnsi="Times New Roman" w:cs="Times New Roman"/>
          <w:b/>
          <w:iCs/>
          <w:sz w:val="24"/>
          <w:szCs w:val="24"/>
        </w:rPr>
        <w:t>.</w:t>
      </w:r>
    </w:p>
    <w:p w14:paraId="36CB6AAD" w14:textId="34C84F0E" w:rsidR="00813B23" w:rsidRPr="007C0CC9" w:rsidRDefault="00813B23" w:rsidP="00B362C1">
      <w:pPr>
        <w:autoSpaceDE w:val="0"/>
        <w:autoSpaceDN w:val="0"/>
        <w:adjustRightInd w:val="0"/>
        <w:spacing w:after="0" w:line="240" w:lineRule="auto"/>
        <w:jc w:val="center"/>
        <w:rPr>
          <w:rFonts w:ascii="Times New Roman" w:hAnsi="Times New Roman" w:cs="Times New Roman"/>
          <w:b/>
          <w:iCs/>
          <w:sz w:val="24"/>
          <w:szCs w:val="24"/>
        </w:rPr>
      </w:pPr>
    </w:p>
    <w:p w14:paraId="1F038546" w14:textId="7499B2ED" w:rsidR="00813B23" w:rsidRPr="007C0CC9" w:rsidRDefault="00BE55DA"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U članku 237. stavku 1. točka 3. mijenja se i glasi:</w:t>
      </w:r>
    </w:p>
    <w:p w14:paraId="4772156C" w14:textId="77777777" w:rsidR="00BE55DA" w:rsidRPr="007C0CC9" w:rsidRDefault="00BE55DA" w:rsidP="00813B23">
      <w:pPr>
        <w:autoSpaceDE w:val="0"/>
        <w:autoSpaceDN w:val="0"/>
        <w:adjustRightInd w:val="0"/>
        <w:spacing w:after="0" w:line="240" w:lineRule="auto"/>
        <w:jc w:val="both"/>
        <w:rPr>
          <w:rFonts w:ascii="Times New Roman" w:hAnsi="Times New Roman" w:cs="Times New Roman"/>
          <w:bCs/>
          <w:iCs/>
          <w:sz w:val="24"/>
          <w:szCs w:val="24"/>
        </w:rPr>
      </w:pPr>
    </w:p>
    <w:p w14:paraId="6DB43ECC" w14:textId="4814E1F5" w:rsidR="00BE55DA" w:rsidRPr="007C0CC9" w:rsidRDefault="00BE55DA"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„3. kada je depozitar kreditna institucija, ako bude donijeto rješenje kojim se ukida odobrenje za rad kreditnoj instituciji od strane nadležnog tijela koje je odobrenje izdalo“.</w:t>
      </w:r>
    </w:p>
    <w:p w14:paraId="02D7D156" w14:textId="77777777" w:rsidR="00BE55DA" w:rsidRPr="007C0CC9" w:rsidRDefault="00BE55DA" w:rsidP="00813B23">
      <w:pPr>
        <w:autoSpaceDE w:val="0"/>
        <w:autoSpaceDN w:val="0"/>
        <w:adjustRightInd w:val="0"/>
        <w:spacing w:after="0" w:line="240" w:lineRule="auto"/>
        <w:jc w:val="both"/>
        <w:rPr>
          <w:rFonts w:ascii="Times New Roman" w:hAnsi="Times New Roman" w:cs="Times New Roman"/>
          <w:bCs/>
          <w:iCs/>
          <w:sz w:val="24"/>
          <w:szCs w:val="24"/>
        </w:rPr>
      </w:pPr>
    </w:p>
    <w:p w14:paraId="12208DEA" w14:textId="65307A1F"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Iza točke 3. dodaju se točke 4. i 5. koje glase:</w:t>
      </w:r>
    </w:p>
    <w:p w14:paraId="0FC9E81B" w14:textId="77777777" w:rsidR="00C15A56" w:rsidRPr="007C0CC9" w:rsidRDefault="00C15A56" w:rsidP="00813B23">
      <w:pPr>
        <w:autoSpaceDE w:val="0"/>
        <w:autoSpaceDN w:val="0"/>
        <w:adjustRightInd w:val="0"/>
        <w:spacing w:after="0" w:line="240" w:lineRule="auto"/>
        <w:jc w:val="both"/>
        <w:rPr>
          <w:rFonts w:ascii="Times New Roman" w:hAnsi="Times New Roman" w:cs="Times New Roman"/>
          <w:bCs/>
          <w:iCs/>
          <w:sz w:val="24"/>
          <w:szCs w:val="24"/>
        </w:rPr>
      </w:pPr>
    </w:p>
    <w:p w14:paraId="6DA8DC9A" w14:textId="3E451458"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w:t>
      </w:r>
      <w:bookmarkStart w:id="9" w:name="_Hlk169021150"/>
      <w:r w:rsidRPr="007C0CC9">
        <w:rPr>
          <w:rFonts w:ascii="Times New Roman" w:hAnsi="Times New Roman" w:cs="Times New Roman"/>
          <w:bCs/>
          <w:iCs/>
          <w:sz w:val="24"/>
          <w:szCs w:val="24"/>
        </w:rPr>
        <w:t>4. kada je depozitar investicijsko društvo, ako Agencija donese rješenje kojim se ukida odobrenje za rad tog investicijskog društva ili ukida odobrenje za pružanje usluge za pružanje pomoćne usluge pohrane i administriranja financijskih instrumenata za račun klijenta u skladu s odredbama zakona kojim se uređuje tržište kapitala ili</w:t>
      </w:r>
    </w:p>
    <w:p w14:paraId="7B2A50CD" w14:textId="77777777" w:rsidR="00C15A56" w:rsidRPr="007C0CC9" w:rsidRDefault="00C15A56" w:rsidP="00813B23">
      <w:pPr>
        <w:autoSpaceDE w:val="0"/>
        <w:autoSpaceDN w:val="0"/>
        <w:adjustRightInd w:val="0"/>
        <w:spacing w:after="0" w:line="240" w:lineRule="auto"/>
        <w:jc w:val="both"/>
        <w:rPr>
          <w:rFonts w:ascii="Times New Roman" w:hAnsi="Times New Roman" w:cs="Times New Roman"/>
          <w:bCs/>
          <w:iCs/>
          <w:sz w:val="24"/>
          <w:szCs w:val="24"/>
        </w:rPr>
      </w:pPr>
    </w:p>
    <w:p w14:paraId="0224046C" w14:textId="3F9419F4"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5. kada je depozitar investicijsko društvo, ako Agencija donese rješenje kojim se ukida odobrenje za rad tog investicijskog društva za obavljanje poslova depozitara izdano u skladu s člankom 216.a ovoga Zakona.“</w:t>
      </w:r>
      <w:r w:rsidR="00514CF4" w:rsidRPr="007C0CC9">
        <w:rPr>
          <w:rFonts w:ascii="Times New Roman" w:hAnsi="Times New Roman" w:cs="Times New Roman"/>
          <w:bCs/>
          <w:iCs/>
          <w:sz w:val="24"/>
          <w:szCs w:val="24"/>
        </w:rPr>
        <w:t>.</w:t>
      </w:r>
    </w:p>
    <w:bookmarkEnd w:id="9"/>
    <w:p w14:paraId="665D62F3" w14:textId="3ACA5C1B" w:rsidR="00813B23" w:rsidRPr="007C0CC9" w:rsidRDefault="00813B23" w:rsidP="00813B23">
      <w:pPr>
        <w:autoSpaceDE w:val="0"/>
        <w:autoSpaceDN w:val="0"/>
        <w:adjustRightInd w:val="0"/>
        <w:spacing w:after="0" w:line="240" w:lineRule="auto"/>
        <w:jc w:val="both"/>
        <w:rPr>
          <w:rFonts w:ascii="Times New Roman" w:hAnsi="Times New Roman" w:cs="Times New Roman"/>
          <w:bCs/>
          <w:iCs/>
          <w:sz w:val="24"/>
          <w:szCs w:val="24"/>
        </w:rPr>
      </w:pPr>
    </w:p>
    <w:p w14:paraId="5721B91F" w14:textId="77777777" w:rsidR="00813B23" w:rsidRPr="007C0CC9" w:rsidRDefault="00813B23" w:rsidP="00B362C1">
      <w:pPr>
        <w:autoSpaceDE w:val="0"/>
        <w:autoSpaceDN w:val="0"/>
        <w:adjustRightInd w:val="0"/>
        <w:spacing w:after="0" w:line="240" w:lineRule="auto"/>
        <w:jc w:val="center"/>
        <w:rPr>
          <w:rFonts w:ascii="Times New Roman" w:hAnsi="Times New Roman" w:cs="Times New Roman"/>
          <w:b/>
          <w:iCs/>
          <w:sz w:val="24"/>
          <w:szCs w:val="24"/>
        </w:rPr>
      </w:pPr>
    </w:p>
    <w:p w14:paraId="0AEA0FDE" w14:textId="37A54C16" w:rsidR="00925363" w:rsidRDefault="00925363" w:rsidP="00B362C1">
      <w:pPr>
        <w:autoSpaceDE w:val="0"/>
        <w:autoSpaceDN w:val="0"/>
        <w:adjustRightInd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 xml:space="preserve">Članak </w:t>
      </w:r>
      <w:r w:rsidR="008D405A">
        <w:rPr>
          <w:rFonts w:ascii="Times New Roman" w:hAnsi="Times New Roman" w:cs="Times New Roman"/>
          <w:b/>
          <w:iCs/>
          <w:sz w:val="24"/>
          <w:szCs w:val="24"/>
        </w:rPr>
        <w:t>16.</w:t>
      </w:r>
    </w:p>
    <w:p w14:paraId="000B3C8C" w14:textId="4A1E698D" w:rsidR="00925363" w:rsidRDefault="00925363" w:rsidP="00B362C1">
      <w:pPr>
        <w:autoSpaceDE w:val="0"/>
        <w:autoSpaceDN w:val="0"/>
        <w:adjustRightInd w:val="0"/>
        <w:spacing w:after="0" w:line="240" w:lineRule="auto"/>
        <w:jc w:val="center"/>
        <w:rPr>
          <w:rFonts w:ascii="Times New Roman" w:hAnsi="Times New Roman" w:cs="Times New Roman"/>
          <w:b/>
          <w:iCs/>
          <w:sz w:val="24"/>
          <w:szCs w:val="24"/>
        </w:rPr>
      </w:pPr>
    </w:p>
    <w:p w14:paraId="0BC423E3" w14:textId="269B44AA" w:rsidR="00925363" w:rsidRDefault="00925363" w:rsidP="008D405A">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U članku 245. </w:t>
      </w:r>
      <w:r w:rsidR="00AB4D0F">
        <w:rPr>
          <w:rFonts w:ascii="Times New Roman" w:hAnsi="Times New Roman" w:cs="Times New Roman"/>
          <w:bCs/>
          <w:iCs/>
          <w:sz w:val="24"/>
          <w:szCs w:val="24"/>
        </w:rPr>
        <w:t xml:space="preserve">iza stavka 10. </w:t>
      </w:r>
      <w:r>
        <w:rPr>
          <w:rFonts w:ascii="Times New Roman" w:hAnsi="Times New Roman" w:cs="Times New Roman"/>
          <w:bCs/>
          <w:iCs/>
          <w:sz w:val="24"/>
          <w:szCs w:val="24"/>
        </w:rPr>
        <w:t>dodaje se stavak 11. koji glasi:</w:t>
      </w:r>
    </w:p>
    <w:p w14:paraId="3209C158" w14:textId="3B4B22D6" w:rsidR="00925363" w:rsidRDefault="00925363" w:rsidP="008D405A">
      <w:pPr>
        <w:autoSpaceDE w:val="0"/>
        <w:autoSpaceDN w:val="0"/>
        <w:adjustRightInd w:val="0"/>
        <w:spacing w:after="0" w:line="240" w:lineRule="auto"/>
        <w:jc w:val="both"/>
        <w:rPr>
          <w:rFonts w:ascii="Times New Roman" w:hAnsi="Times New Roman" w:cs="Times New Roman"/>
          <w:bCs/>
          <w:iCs/>
          <w:sz w:val="24"/>
          <w:szCs w:val="24"/>
        </w:rPr>
      </w:pPr>
    </w:p>
    <w:p w14:paraId="4C844BBA" w14:textId="299D25D5" w:rsidR="00925363" w:rsidRPr="008E0736" w:rsidRDefault="00925363" w:rsidP="008E0736">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w:t>
      </w:r>
      <w:r w:rsidR="008D405A">
        <w:rPr>
          <w:rFonts w:ascii="Times New Roman" w:hAnsi="Times New Roman" w:cs="Times New Roman"/>
          <w:bCs/>
          <w:iCs/>
          <w:sz w:val="24"/>
          <w:szCs w:val="24"/>
        </w:rPr>
        <w:t xml:space="preserve">(11) </w:t>
      </w:r>
      <w:r w:rsidR="008D405A" w:rsidRPr="008D405A">
        <w:rPr>
          <w:rFonts w:ascii="Times New Roman" w:hAnsi="Times New Roman" w:cs="Times New Roman"/>
          <w:bCs/>
          <w:iCs/>
          <w:sz w:val="24"/>
          <w:szCs w:val="24"/>
        </w:rPr>
        <w:t xml:space="preserve">Uspješnim okončanjem početne ponude udjela u UCITS fondu smatrat će se i </w:t>
      </w:r>
      <w:bookmarkStart w:id="10" w:name="_Hlk178171441"/>
      <w:r w:rsidR="008D405A" w:rsidRPr="008D405A">
        <w:rPr>
          <w:rFonts w:ascii="Times New Roman" w:hAnsi="Times New Roman" w:cs="Times New Roman"/>
          <w:bCs/>
          <w:iCs/>
          <w:sz w:val="24"/>
          <w:szCs w:val="24"/>
        </w:rPr>
        <w:t xml:space="preserve">uplata minimalnog iznosa dovoljnog za početak rada fonda </w:t>
      </w:r>
      <w:r w:rsidR="00C15E5B">
        <w:rPr>
          <w:rFonts w:ascii="Times New Roman" w:hAnsi="Times New Roman" w:cs="Times New Roman"/>
          <w:bCs/>
          <w:iCs/>
          <w:sz w:val="24"/>
          <w:szCs w:val="24"/>
        </w:rPr>
        <w:t>(</w:t>
      </w:r>
      <w:r w:rsidR="00B13E64">
        <w:rPr>
          <w:rFonts w:ascii="Times New Roman" w:hAnsi="Times New Roman" w:cs="Times New Roman"/>
          <w:bCs/>
          <w:iCs/>
          <w:sz w:val="24"/>
          <w:szCs w:val="24"/>
        </w:rPr>
        <w:t>engl</w:t>
      </w:r>
      <w:r w:rsidR="008D405A" w:rsidRPr="008D405A">
        <w:rPr>
          <w:rFonts w:ascii="Times New Roman" w:hAnsi="Times New Roman" w:cs="Times New Roman"/>
          <w:bCs/>
          <w:iCs/>
          <w:sz w:val="24"/>
          <w:szCs w:val="24"/>
        </w:rPr>
        <w:t xml:space="preserve">. </w:t>
      </w:r>
      <w:r w:rsidR="00B13E64">
        <w:rPr>
          <w:rFonts w:ascii="Times New Roman" w:hAnsi="Times New Roman" w:cs="Times New Roman"/>
          <w:bCs/>
          <w:iCs/>
          <w:sz w:val="24"/>
          <w:szCs w:val="24"/>
        </w:rPr>
        <w:t>„</w:t>
      </w:r>
      <w:proofErr w:type="spellStart"/>
      <w:r w:rsidR="008D405A" w:rsidRPr="00C15E5B">
        <w:rPr>
          <w:rFonts w:ascii="Times New Roman" w:hAnsi="Times New Roman" w:cs="Times New Roman"/>
          <w:bCs/>
          <w:i/>
          <w:iCs/>
          <w:sz w:val="24"/>
          <w:szCs w:val="24"/>
        </w:rPr>
        <w:t>seed</w:t>
      </w:r>
      <w:proofErr w:type="spellEnd"/>
      <w:r w:rsidR="008D405A" w:rsidRPr="00C15E5B">
        <w:rPr>
          <w:rFonts w:ascii="Times New Roman" w:hAnsi="Times New Roman" w:cs="Times New Roman"/>
          <w:bCs/>
          <w:i/>
          <w:iCs/>
          <w:sz w:val="24"/>
          <w:szCs w:val="24"/>
        </w:rPr>
        <w:t xml:space="preserve"> </w:t>
      </w:r>
      <w:proofErr w:type="spellStart"/>
      <w:r w:rsidR="008D405A" w:rsidRPr="00C15E5B">
        <w:rPr>
          <w:rFonts w:ascii="Times New Roman" w:hAnsi="Times New Roman" w:cs="Times New Roman"/>
          <w:bCs/>
          <w:i/>
          <w:iCs/>
          <w:sz w:val="24"/>
          <w:szCs w:val="24"/>
        </w:rPr>
        <w:t>money</w:t>
      </w:r>
      <w:proofErr w:type="spellEnd"/>
      <w:r w:rsidR="00B13E64" w:rsidRPr="00247E9B">
        <w:rPr>
          <w:rFonts w:ascii="Times New Roman" w:hAnsi="Times New Roman" w:cs="Times New Roman"/>
          <w:bCs/>
          <w:iCs/>
          <w:sz w:val="24"/>
          <w:szCs w:val="24"/>
        </w:rPr>
        <w:t>“</w:t>
      </w:r>
      <w:r w:rsidR="00C15E5B" w:rsidRPr="00C15E5B">
        <w:rPr>
          <w:rFonts w:ascii="Times New Roman" w:hAnsi="Times New Roman" w:cs="Times New Roman"/>
          <w:bCs/>
          <w:iCs/>
          <w:sz w:val="24"/>
          <w:szCs w:val="24"/>
        </w:rPr>
        <w:t>)</w:t>
      </w:r>
      <w:r w:rsidR="008D405A" w:rsidRPr="008D405A">
        <w:rPr>
          <w:rFonts w:ascii="Times New Roman" w:hAnsi="Times New Roman" w:cs="Times New Roman"/>
          <w:bCs/>
          <w:iCs/>
          <w:sz w:val="24"/>
          <w:szCs w:val="24"/>
        </w:rPr>
        <w:t xml:space="preserve">, na način da se osigura prelazak definiranog praga najniže vrijednosti imovine </w:t>
      </w:r>
      <w:r w:rsidR="0027643C">
        <w:rPr>
          <w:rFonts w:ascii="Times New Roman" w:hAnsi="Times New Roman" w:cs="Times New Roman"/>
          <w:bCs/>
          <w:iCs/>
          <w:sz w:val="24"/>
          <w:szCs w:val="24"/>
        </w:rPr>
        <w:t xml:space="preserve">UCITS </w:t>
      </w:r>
      <w:r w:rsidR="008D405A" w:rsidRPr="008D405A">
        <w:rPr>
          <w:rFonts w:ascii="Times New Roman" w:hAnsi="Times New Roman" w:cs="Times New Roman"/>
          <w:bCs/>
          <w:iCs/>
          <w:sz w:val="24"/>
          <w:szCs w:val="24"/>
        </w:rPr>
        <w:t>fonda</w:t>
      </w:r>
      <w:bookmarkEnd w:id="10"/>
      <w:r w:rsidR="008D405A" w:rsidRPr="008D405A">
        <w:rPr>
          <w:rFonts w:ascii="Times New Roman" w:hAnsi="Times New Roman" w:cs="Times New Roman"/>
          <w:bCs/>
          <w:iCs/>
          <w:sz w:val="24"/>
          <w:szCs w:val="24"/>
        </w:rPr>
        <w:t xml:space="preserve">. O navedenom će društvo za upravljanje obavijestiti </w:t>
      </w:r>
      <w:proofErr w:type="spellStart"/>
      <w:r w:rsidR="008D405A" w:rsidRPr="008D405A">
        <w:rPr>
          <w:rFonts w:ascii="Times New Roman" w:hAnsi="Times New Roman" w:cs="Times New Roman"/>
          <w:bCs/>
          <w:iCs/>
          <w:sz w:val="24"/>
          <w:szCs w:val="24"/>
        </w:rPr>
        <w:t>ulagatelje</w:t>
      </w:r>
      <w:proofErr w:type="spellEnd"/>
      <w:r w:rsidR="008D405A" w:rsidRPr="008D405A">
        <w:rPr>
          <w:rFonts w:ascii="Times New Roman" w:hAnsi="Times New Roman" w:cs="Times New Roman"/>
          <w:bCs/>
          <w:iCs/>
          <w:sz w:val="24"/>
          <w:szCs w:val="24"/>
        </w:rPr>
        <w:t xml:space="preserve"> te Agenciju u skladu s odredbom stavka 10. ovog</w:t>
      </w:r>
      <w:r w:rsidR="00C15E5B">
        <w:rPr>
          <w:rFonts w:ascii="Times New Roman" w:hAnsi="Times New Roman" w:cs="Times New Roman"/>
          <w:bCs/>
          <w:iCs/>
          <w:sz w:val="24"/>
          <w:szCs w:val="24"/>
        </w:rPr>
        <w:t>a</w:t>
      </w:r>
      <w:r w:rsidR="008D405A" w:rsidRPr="008D405A">
        <w:rPr>
          <w:rFonts w:ascii="Times New Roman" w:hAnsi="Times New Roman" w:cs="Times New Roman"/>
          <w:bCs/>
          <w:iCs/>
          <w:sz w:val="24"/>
          <w:szCs w:val="24"/>
        </w:rPr>
        <w:t xml:space="preserve"> članka.</w:t>
      </w:r>
      <w:r w:rsidR="008D405A">
        <w:rPr>
          <w:rFonts w:ascii="Times New Roman" w:hAnsi="Times New Roman" w:cs="Times New Roman"/>
          <w:bCs/>
          <w:iCs/>
          <w:sz w:val="24"/>
          <w:szCs w:val="24"/>
        </w:rPr>
        <w:t>“</w:t>
      </w:r>
      <w:r w:rsidR="00C15E5B">
        <w:rPr>
          <w:rFonts w:ascii="Times New Roman" w:hAnsi="Times New Roman" w:cs="Times New Roman"/>
          <w:bCs/>
          <w:iCs/>
          <w:sz w:val="24"/>
          <w:szCs w:val="24"/>
        </w:rPr>
        <w:t>.</w:t>
      </w:r>
    </w:p>
    <w:p w14:paraId="5D6A9C6D" w14:textId="77777777" w:rsidR="00925363" w:rsidRDefault="00925363" w:rsidP="00B362C1">
      <w:pPr>
        <w:autoSpaceDE w:val="0"/>
        <w:autoSpaceDN w:val="0"/>
        <w:adjustRightInd w:val="0"/>
        <w:spacing w:after="0" w:line="240" w:lineRule="auto"/>
        <w:jc w:val="center"/>
        <w:rPr>
          <w:rFonts w:ascii="Times New Roman" w:hAnsi="Times New Roman" w:cs="Times New Roman"/>
          <w:b/>
          <w:iCs/>
          <w:sz w:val="24"/>
          <w:szCs w:val="24"/>
        </w:rPr>
      </w:pPr>
    </w:p>
    <w:p w14:paraId="3C1F0306" w14:textId="77777777" w:rsidR="00925363" w:rsidRDefault="00925363" w:rsidP="00B362C1">
      <w:pPr>
        <w:autoSpaceDE w:val="0"/>
        <w:autoSpaceDN w:val="0"/>
        <w:adjustRightInd w:val="0"/>
        <w:spacing w:after="0" w:line="240" w:lineRule="auto"/>
        <w:jc w:val="center"/>
        <w:rPr>
          <w:rFonts w:ascii="Times New Roman" w:hAnsi="Times New Roman" w:cs="Times New Roman"/>
          <w:b/>
          <w:iCs/>
          <w:sz w:val="24"/>
          <w:szCs w:val="24"/>
        </w:rPr>
      </w:pPr>
    </w:p>
    <w:p w14:paraId="2B08715D" w14:textId="388B57B8" w:rsidR="00035ED4" w:rsidRPr="007C0CC9" w:rsidRDefault="00035ED4" w:rsidP="00B362C1">
      <w:pPr>
        <w:autoSpaceDE w:val="0"/>
        <w:autoSpaceDN w:val="0"/>
        <w:adjustRightInd w:val="0"/>
        <w:spacing w:after="0" w:line="240" w:lineRule="auto"/>
        <w:jc w:val="center"/>
        <w:rPr>
          <w:rFonts w:ascii="Times New Roman" w:hAnsi="Times New Roman" w:cs="Times New Roman"/>
          <w:b/>
          <w:iCs/>
          <w:sz w:val="24"/>
          <w:szCs w:val="24"/>
        </w:rPr>
      </w:pPr>
      <w:r w:rsidRPr="007C0CC9">
        <w:rPr>
          <w:rFonts w:ascii="Times New Roman" w:hAnsi="Times New Roman" w:cs="Times New Roman"/>
          <w:b/>
          <w:iCs/>
          <w:sz w:val="24"/>
          <w:szCs w:val="24"/>
        </w:rPr>
        <w:t xml:space="preserve">Članak </w:t>
      </w:r>
      <w:r w:rsidR="000B7B6D" w:rsidRPr="007C0CC9">
        <w:rPr>
          <w:rFonts w:ascii="Times New Roman" w:hAnsi="Times New Roman" w:cs="Times New Roman"/>
          <w:b/>
          <w:iCs/>
          <w:sz w:val="24"/>
          <w:szCs w:val="24"/>
        </w:rPr>
        <w:t>1</w:t>
      </w:r>
      <w:r w:rsidR="008D405A">
        <w:rPr>
          <w:rFonts w:ascii="Times New Roman" w:hAnsi="Times New Roman" w:cs="Times New Roman"/>
          <w:b/>
          <w:iCs/>
          <w:sz w:val="24"/>
          <w:szCs w:val="24"/>
        </w:rPr>
        <w:t>7</w:t>
      </w:r>
      <w:r w:rsidRPr="007C0CC9">
        <w:rPr>
          <w:rFonts w:ascii="Times New Roman" w:hAnsi="Times New Roman" w:cs="Times New Roman"/>
          <w:b/>
          <w:iCs/>
          <w:sz w:val="24"/>
          <w:szCs w:val="24"/>
        </w:rPr>
        <w:t>.</w:t>
      </w:r>
    </w:p>
    <w:p w14:paraId="339EB54B" w14:textId="709CE51D" w:rsidR="00035ED4" w:rsidRPr="007C0CC9" w:rsidRDefault="00035ED4" w:rsidP="00B362C1">
      <w:pPr>
        <w:autoSpaceDE w:val="0"/>
        <w:autoSpaceDN w:val="0"/>
        <w:adjustRightInd w:val="0"/>
        <w:spacing w:after="0" w:line="240" w:lineRule="auto"/>
        <w:jc w:val="center"/>
        <w:rPr>
          <w:rFonts w:ascii="Times New Roman" w:hAnsi="Times New Roman" w:cs="Times New Roman"/>
          <w:bCs/>
          <w:iCs/>
          <w:sz w:val="24"/>
          <w:szCs w:val="24"/>
        </w:rPr>
      </w:pPr>
    </w:p>
    <w:p w14:paraId="4E0E8458" w14:textId="66B98786" w:rsidR="00035ED4" w:rsidRPr="007C0CC9" w:rsidRDefault="00035ED4" w:rsidP="00035ED4">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U članku 261. iza stavka 8. dodaje se stavak 9. koji glasi:</w:t>
      </w:r>
    </w:p>
    <w:p w14:paraId="76910A73" w14:textId="354AD7C3" w:rsidR="00035ED4" w:rsidRPr="007C0CC9" w:rsidRDefault="00035ED4" w:rsidP="00035ED4">
      <w:pPr>
        <w:autoSpaceDE w:val="0"/>
        <w:autoSpaceDN w:val="0"/>
        <w:adjustRightInd w:val="0"/>
        <w:spacing w:after="0" w:line="240" w:lineRule="auto"/>
        <w:jc w:val="both"/>
        <w:rPr>
          <w:rFonts w:ascii="Times New Roman" w:hAnsi="Times New Roman" w:cs="Times New Roman"/>
          <w:bCs/>
          <w:iCs/>
          <w:sz w:val="24"/>
          <w:szCs w:val="24"/>
        </w:rPr>
      </w:pPr>
    </w:p>
    <w:p w14:paraId="5F3DE8E2" w14:textId="5998E9AA" w:rsidR="00035ED4" w:rsidRPr="007C0CC9" w:rsidRDefault="00035ED4" w:rsidP="00035ED4">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„(9) Na osnivanje </w:t>
      </w:r>
      <w:proofErr w:type="spellStart"/>
      <w:r w:rsidRPr="007C0CC9">
        <w:rPr>
          <w:rFonts w:ascii="Times New Roman" w:hAnsi="Times New Roman" w:cs="Times New Roman"/>
          <w:bCs/>
          <w:iCs/>
          <w:sz w:val="24"/>
          <w:szCs w:val="24"/>
        </w:rPr>
        <w:t>podfonda</w:t>
      </w:r>
      <w:proofErr w:type="spellEnd"/>
      <w:r w:rsidRPr="007C0CC9">
        <w:rPr>
          <w:rFonts w:ascii="Times New Roman" w:hAnsi="Times New Roman" w:cs="Times New Roman"/>
          <w:bCs/>
          <w:iCs/>
          <w:sz w:val="24"/>
          <w:szCs w:val="24"/>
        </w:rPr>
        <w:t xml:space="preserve"> na odgovarajući se način primjenjuju odredbe član</w:t>
      </w:r>
      <w:r w:rsidR="00AB4D0F">
        <w:rPr>
          <w:rFonts w:ascii="Times New Roman" w:hAnsi="Times New Roman" w:cs="Times New Roman"/>
          <w:bCs/>
          <w:iCs/>
          <w:sz w:val="24"/>
          <w:szCs w:val="24"/>
        </w:rPr>
        <w:t>a</w:t>
      </w:r>
      <w:r w:rsidRPr="007C0CC9">
        <w:rPr>
          <w:rFonts w:ascii="Times New Roman" w:hAnsi="Times New Roman" w:cs="Times New Roman"/>
          <w:bCs/>
          <w:iCs/>
          <w:sz w:val="24"/>
          <w:szCs w:val="24"/>
        </w:rPr>
        <w:t>ka 243. i 244. ovog</w:t>
      </w:r>
      <w:r w:rsidR="00C15A56" w:rsidRPr="007C0CC9">
        <w:rPr>
          <w:rFonts w:ascii="Times New Roman" w:hAnsi="Times New Roman" w:cs="Times New Roman"/>
          <w:bCs/>
          <w:iCs/>
          <w:sz w:val="24"/>
          <w:szCs w:val="24"/>
        </w:rPr>
        <w:t>a</w:t>
      </w:r>
      <w:r w:rsidRPr="007C0CC9">
        <w:rPr>
          <w:rFonts w:ascii="Times New Roman" w:hAnsi="Times New Roman" w:cs="Times New Roman"/>
          <w:bCs/>
          <w:iCs/>
          <w:sz w:val="24"/>
          <w:szCs w:val="24"/>
        </w:rPr>
        <w:t xml:space="preserve"> Zakona.“</w:t>
      </w:r>
      <w:r w:rsidR="00C15A56" w:rsidRPr="007C0CC9">
        <w:rPr>
          <w:rFonts w:ascii="Times New Roman" w:hAnsi="Times New Roman" w:cs="Times New Roman"/>
          <w:bCs/>
          <w:iCs/>
          <w:sz w:val="24"/>
          <w:szCs w:val="24"/>
        </w:rPr>
        <w:t>.</w:t>
      </w:r>
    </w:p>
    <w:p w14:paraId="13442298" w14:textId="651C0256" w:rsidR="00035ED4" w:rsidRPr="007C0CC9" w:rsidRDefault="00035ED4" w:rsidP="00035ED4">
      <w:pPr>
        <w:autoSpaceDE w:val="0"/>
        <w:autoSpaceDN w:val="0"/>
        <w:adjustRightInd w:val="0"/>
        <w:spacing w:after="0" w:line="240" w:lineRule="auto"/>
        <w:jc w:val="both"/>
        <w:rPr>
          <w:rFonts w:ascii="Times New Roman" w:hAnsi="Times New Roman" w:cs="Times New Roman"/>
          <w:b/>
          <w:iCs/>
          <w:sz w:val="24"/>
          <w:szCs w:val="24"/>
        </w:rPr>
      </w:pPr>
    </w:p>
    <w:p w14:paraId="4219C5EB" w14:textId="54B0F15A" w:rsidR="00035ED4" w:rsidRPr="007C0CC9" w:rsidRDefault="00C60831" w:rsidP="00B362C1">
      <w:pPr>
        <w:autoSpaceDE w:val="0"/>
        <w:autoSpaceDN w:val="0"/>
        <w:adjustRightInd w:val="0"/>
        <w:spacing w:after="0" w:line="240" w:lineRule="auto"/>
        <w:jc w:val="center"/>
        <w:rPr>
          <w:rFonts w:ascii="Times New Roman" w:hAnsi="Times New Roman" w:cs="Times New Roman"/>
          <w:b/>
          <w:iCs/>
          <w:sz w:val="24"/>
          <w:szCs w:val="24"/>
        </w:rPr>
      </w:pPr>
      <w:r w:rsidRPr="007C0CC9">
        <w:rPr>
          <w:rFonts w:ascii="Times New Roman" w:hAnsi="Times New Roman" w:cs="Times New Roman"/>
          <w:b/>
          <w:iCs/>
          <w:sz w:val="24"/>
          <w:szCs w:val="24"/>
        </w:rPr>
        <w:t xml:space="preserve">Članak </w:t>
      </w:r>
      <w:r w:rsidR="000B7B6D" w:rsidRPr="007C0CC9">
        <w:rPr>
          <w:rFonts w:ascii="Times New Roman" w:hAnsi="Times New Roman" w:cs="Times New Roman"/>
          <w:b/>
          <w:iCs/>
          <w:sz w:val="24"/>
          <w:szCs w:val="24"/>
        </w:rPr>
        <w:t>1</w:t>
      </w:r>
      <w:r w:rsidR="008E0736">
        <w:rPr>
          <w:rFonts w:ascii="Times New Roman" w:hAnsi="Times New Roman" w:cs="Times New Roman"/>
          <w:b/>
          <w:iCs/>
          <w:sz w:val="24"/>
          <w:szCs w:val="24"/>
        </w:rPr>
        <w:t>8</w:t>
      </w:r>
      <w:r w:rsidRPr="007C0CC9">
        <w:rPr>
          <w:rFonts w:ascii="Times New Roman" w:hAnsi="Times New Roman" w:cs="Times New Roman"/>
          <w:b/>
          <w:iCs/>
          <w:sz w:val="24"/>
          <w:szCs w:val="24"/>
        </w:rPr>
        <w:t>.</w:t>
      </w:r>
    </w:p>
    <w:p w14:paraId="70BC6535" w14:textId="06839B44" w:rsidR="00C60831" w:rsidRPr="007C0CC9" w:rsidRDefault="00C60831" w:rsidP="00B362C1">
      <w:pPr>
        <w:autoSpaceDE w:val="0"/>
        <w:autoSpaceDN w:val="0"/>
        <w:adjustRightInd w:val="0"/>
        <w:spacing w:after="0" w:line="240" w:lineRule="auto"/>
        <w:jc w:val="center"/>
        <w:rPr>
          <w:rFonts w:ascii="Times New Roman" w:hAnsi="Times New Roman" w:cs="Times New Roman"/>
          <w:b/>
          <w:iCs/>
          <w:sz w:val="24"/>
          <w:szCs w:val="24"/>
        </w:rPr>
      </w:pPr>
    </w:p>
    <w:p w14:paraId="01E840AC" w14:textId="189D6196" w:rsidR="00C60831" w:rsidRPr="007C0CC9" w:rsidRDefault="00C60831" w:rsidP="00C60831">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U članku 355. iza stavka 5. dodaju se novi stavci 6. i 7. koji glase:</w:t>
      </w:r>
    </w:p>
    <w:p w14:paraId="526D7C8E" w14:textId="4D5025A2" w:rsidR="00C60831" w:rsidRPr="007C0CC9" w:rsidRDefault="00C60831" w:rsidP="00C60831">
      <w:pPr>
        <w:autoSpaceDE w:val="0"/>
        <w:autoSpaceDN w:val="0"/>
        <w:adjustRightInd w:val="0"/>
        <w:spacing w:after="0" w:line="240" w:lineRule="auto"/>
        <w:jc w:val="both"/>
        <w:rPr>
          <w:rFonts w:ascii="Times New Roman" w:hAnsi="Times New Roman" w:cs="Times New Roman"/>
          <w:bCs/>
          <w:iCs/>
          <w:sz w:val="24"/>
          <w:szCs w:val="24"/>
        </w:rPr>
      </w:pPr>
    </w:p>
    <w:p w14:paraId="43FD1704" w14:textId="77777777" w:rsidR="00842B45" w:rsidRPr="007C0CC9" w:rsidRDefault="00C60831" w:rsidP="00C60831">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„(6) Uprava subjekta nadzora dužna je </w:t>
      </w:r>
      <w:bookmarkStart w:id="11" w:name="_Hlk173413480"/>
      <w:r w:rsidRPr="007C0CC9">
        <w:rPr>
          <w:rFonts w:ascii="Times New Roman" w:hAnsi="Times New Roman" w:cs="Times New Roman"/>
          <w:bCs/>
          <w:iCs/>
          <w:sz w:val="24"/>
          <w:szCs w:val="24"/>
        </w:rPr>
        <w:t>bez odgode dopunu zapisnika o obavljenom nadzoru dostaviti nadzornom odboru u skladu s odredbom članka 46. stavka 1. točke 2. ovoga Zakona</w:t>
      </w:r>
      <w:bookmarkEnd w:id="11"/>
      <w:r w:rsidRPr="007C0CC9">
        <w:rPr>
          <w:rFonts w:ascii="Times New Roman" w:hAnsi="Times New Roman" w:cs="Times New Roman"/>
          <w:bCs/>
          <w:iCs/>
          <w:sz w:val="24"/>
          <w:szCs w:val="24"/>
        </w:rPr>
        <w:t>.</w:t>
      </w:r>
    </w:p>
    <w:p w14:paraId="760EA93E" w14:textId="2669CD7E" w:rsidR="00C60831" w:rsidRPr="007C0CC9" w:rsidRDefault="00C60831" w:rsidP="00C60831">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 </w:t>
      </w:r>
    </w:p>
    <w:p w14:paraId="16C08DB9" w14:textId="37E3A1A1" w:rsidR="00C60831" w:rsidRPr="007C0CC9" w:rsidRDefault="00C60831" w:rsidP="00C60831">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(7) Na dopunu zapisnika na odgovarajući se način primjenjuju odredbe iz stavaka 2</w:t>
      </w:r>
      <w:r w:rsidR="00842B45" w:rsidRPr="007C0CC9">
        <w:rPr>
          <w:rFonts w:ascii="Times New Roman" w:hAnsi="Times New Roman" w:cs="Times New Roman"/>
          <w:bCs/>
          <w:iCs/>
          <w:sz w:val="24"/>
          <w:szCs w:val="24"/>
        </w:rPr>
        <w:t>.</w:t>
      </w:r>
      <w:r w:rsidRPr="007C0CC9">
        <w:rPr>
          <w:rFonts w:ascii="Times New Roman" w:hAnsi="Times New Roman" w:cs="Times New Roman"/>
          <w:bCs/>
          <w:iCs/>
          <w:sz w:val="24"/>
          <w:szCs w:val="24"/>
        </w:rPr>
        <w:t xml:space="preserve"> i 3</w:t>
      </w:r>
      <w:r w:rsidR="00842B45" w:rsidRPr="007C0CC9">
        <w:rPr>
          <w:rFonts w:ascii="Times New Roman" w:hAnsi="Times New Roman" w:cs="Times New Roman"/>
          <w:bCs/>
          <w:iCs/>
          <w:sz w:val="24"/>
          <w:szCs w:val="24"/>
        </w:rPr>
        <w:t>.</w:t>
      </w:r>
      <w:r w:rsidRPr="007C0CC9">
        <w:rPr>
          <w:rFonts w:ascii="Times New Roman" w:hAnsi="Times New Roman" w:cs="Times New Roman"/>
          <w:bCs/>
          <w:iCs/>
          <w:sz w:val="24"/>
          <w:szCs w:val="24"/>
        </w:rPr>
        <w:t xml:space="preserve"> ovog</w:t>
      </w:r>
      <w:r w:rsidR="00842B45" w:rsidRPr="007C0CC9">
        <w:rPr>
          <w:rFonts w:ascii="Times New Roman" w:hAnsi="Times New Roman" w:cs="Times New Roman"/>
          <w:bCs/>
          <w:iCs/>
          <w:sz w:val="24"/>
          <w:szCs w:val="24"/>
        </w:rPr>
        <w:t>a</w:t>
      </w:r>
      <w:r w:rsidRPr="007C0CC9">
        <w:rPr>
          <w:rFonts w:ascii="Times New Roman" w:hAnsi="Times New Roman" w:cs="Times New Roman"/>
          <w:bCs/>
          <w:iCs/>
          <w:sz w:val="24"/>
          <w:szCs w:val="24"/>
        </w:rPr>
        <w:t xml:space="preserve"> članka.“</w:t>
      </w:r>
      <w:r w:rsidR="00842B45" w:rsidRPr="007C0CC9">
        <w:rPr>
          <w:rFonts w:ascii="Times New Roman" w:hAnsi="Times New Roman" w:cs="Times New Roman"/>
          <w:bCs/>
          <w:iCs/>
          <w:sz w:val="24"/>
          <w:szCs w:val="24"/>
        </w:rPr>
        <w:t>.</w:t>
      </w:r>
    </w:p>
    <w:p w14:paraId="05688DD3" w14:textId="17158CA1" w:rsidR="00C60831" w:rsidRPr="007C0CC9" w:rsidRDefault="00C60831" w:rsidP="00C60831">
      <w:pPr>
        <w:autoSpaceDE w:val="0"/>
        <w:autoSpaceDN w:val="0"/>
        <w:adjustRightInd w:val="0"/>
        <w:spacing w:after="0" w:line="240" w:lineRule="auto"/>
        <w:jc w:val="both"/>
        <w:rPr>
          <w:rFonts w:ascii="Times New Roman" w:hAnsi="Times New Roman" w:cs="Times New Roman"/>
          <w:bCs/>
          <w:iCs/>
          <w:sz w:val="24"/>
          <w:szCs w:val="24"/>
        </w:rPr>
      </w:pPr>
    </w:p>
    <w:p w14:paraId="30C0C013" w14:textId="38BE18F3" w:rsidR="00C60831" w:rsidRPr="007C0CC9" w:rsidRDefault="00C60831" w:rsidP="00C60831">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Dosadašnji stavci 6. i 7. postaju stavci 8. i 9.</w:t>
      </w:r>
    </w:p>
    <w:p w14:paraId="0464D2D0" w14:textId="77777777" w:rsidR="00035ED4" w:rsidRPr="007C0CC9" w:rsidRDefault="00035ED4" w:rsidP="00B362C1">
      <w:pPr>
        <w:autoSpaceDE w:val="0"/>
        <w:autoSpaceDN w:val="0"/>
        <w:adjustRightInd w:val="0"/>
        <w:spacing w:after="0" w:line="240" w:lineRule="auto"/>
        <w:jc w:val="center"/>
        <w:rPr>
          <w:rFonts w:ascii="Times New Roman" w:hAnsi="Times New Roman" w:cs="Times New Roman"/>
          <w:b/>
          <w:iCs/>
          <w:sz w:val="24"/>
          <w:szCs w:val="24"/>
        </w:rPr>
      </w:pPr>
    </w:p>
    <w:p w14:paraId="6A7B027F" w14:textId="2327FCCA" w:rsidR="00716E64" w:rsidRPr="007C0CC9" w:rsidRDefault="00716E64" w:rsidP="00B362C1">
      <w:pPr>
        <w:autoSpaceDE w:val="0"/>
        <w:autoSpaceDN w:val="0"/>
        <w:adjustRightInd w:val="0"/>
        <w:spacing w:after="0" w:line="240" w:lineRule="auto"/>
        <w:jc w:val="center"/>
        <w:rPr>
          <w:rFonts w:ascii="Times New Roman" w:hAnsi="Times New Roman" w:cs="Times New Roman"/>
          <w:b/>
          <w:iCs/>
          <w:sz w:val="24"/>
          <w:szCs w:val="24"/>
        </w:rPr>
      </w:pPr>
      <w:r w:rsidRPr="007C0CC9">
        <w:rPr>
          <w:rFonts w:ascii="Times New Roman" w:hAnsi="Times New Roman" w:cs="Times New Roman"/>
          <w:b/>
          <w:iCs/>
          <w:sz w:val="24"/>
          <w:szCs w:val="24"/>
        </w:rPr>
        <w:t xml:space="preserve">Članak </w:t>
      </w:r>
      <w:r w:rsidR="000B7B6D" w:rsidRPr="007C0CC9">
        <w:rPr>
          <w:rFonts w:ascii="Times New Roman" w:hAnsi="Times New Roman" w:cs="Times New Roman"/>
          <w:b/>
          <w:iCs/>
          <w:sz w:val="24"/>
          <w:szCs w:val="24"/>
        </w:rPr>
        <w:t>1</w:t>
      </w:r>
      <w:r w:rsidR="008E0736">
        <w:rPr>
          <w:rFonts w:ascii="Times New Roman" w:hAnsi="Times New Roman" w:cs="Times New Roman"/>
          <w:b/>
          <w:iCs/>
          <w:sz w:val="24"/>
          <w:szCs w:val="24"/>
        </w:rPr>
        <w:t>9</w:t>
      </w:r>
      <w:r w:rsidRPr="007C0CC9">
        <w:rPr>
          <w:rFonts w:ascii="Times New Roman" w:hAnsi="Times New Roman" w:cs="Times New Roman"/>
          <w:b/>
          <w:iCs/>
          <w:sz w:val="24"/>
          <w:szCs w:val="24"/>
        </w:rPr>
        <w:t>.</w:t>
      </w:r>
    </w:p>
    <w:p w14:paraId="5C86E0AD" w14:textId="736038CD" w:rsidR="00716E64" w:rsidRPr="007C0CC9" w:rsidRDefault="00716E64" w:rsidP="001F30F5">
      <w:pPr>
        <w:autoSpaceDE w:val="0"/>
        <w:autoSpaceDN w:val="0"/>
        <w:adjustRightInd w:val="0"/>
        <w:spacing w:after="0" w:line="240" w:lineRule="auto"/>
        <w:jc w:val="both"/>
        <w:rPr>
          <w:rFonts w:ascii="Times New Roman" w:hAnsi="Times New Roman" w:cs="Times New Roman"/>
          <w:iCs/>
          <w:sz w:val="24"/>
          <w:szCs w:val="24"/>
        </w:rPr>
      </w:pPr>
    </w:p>
    <w:p w14:paraId="238DCAE9" w14:textId="1463C744" w:rsidR="00D44128" w:rsidRPr="007C0CC9" w:rsidRDefault="00716E64" w:rsidP="001F30F5">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U članku </w:t>
      </w:r>
      <w:r w:rsidR="00D44128" w:rsidRPr="007C0CC9">
        <w:rPr>
          <w:rFonts w:ascii="Times New Roman" w:hAnsi="Times New Roman" w:cs="Times New Roman"/>
          <w:iCs/>
          <w:sz w:val="24"/>
          <w:szCs w:val="24"/>
        </w:rPr>
        <w:t>375. iza stavka 6. dodaje se stavak 7. koji glasi:</w:t>
      </w:r>
    </w:p>
    <w:p w14:paraId="04D5AD3E" w14:textId="77777777" w:rsidR="00C60831" w:rsidRPr="007C0CC9" w:rsidRDefault="00C60831" w:rsidP="001F30F5">
      <w:pPr>
        <w:autoSpaceDE w:val="0"/>
        <w:autoSpaceDN w:val="0"/>
        <w:adjustRightInd w:val="0"/>
        <w:spacing w:after="0" w:line="240" w:lineRule="auto"/>
        <w:jc w:val="both"/>
        <w:rPr>
          <w:rFonts w:ascii="Times New Roman" w:hAnsi="Times New Roman" w:cs="Times New Roman"/>
          <w:iCs/>
          <w:sz w:val="24"/>
          <w:szCs w:val="24"/>
        </w:rPr>
      </w:pPr>
    </w:p>
    <w:p w14:paraId="4D7009C8" w14:textId="0FB590BC" w:rsidR="00716E64" w:rsidRPr="007C0CC9" w:rsidRDefault="00D44128" w:rsidP="001F30F5">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w:t>
      </w:r>
      <w:r w:rsidR="00842B45" w:rsidRPr="007C0CC9">
        <w:rPr>
          <w:rFonts w:ascii="Times New Roman" w:hAnsi="Times New Roman" w:cs="Times New Roman"/>
          <w:iCs/>
          <w:sz w:val="24"/>
          <w:szCs w:val="24"/>
        </w:rPr>
        <w:t xml:space="preserve">(7) </w:t>
      </w:r>
      <w:r w:rsidRPr="007C0CC9">
        <w:rPr>
          <w:rFonts w:ascii="Times New Roman" w:hAnsi="Times New Roman" w:cs="Times New Roman"/>
          <w:iCs/>
          <w:sz w:val="24"/>
          <w:szCs w:val="24"/>
        </w:rPr>
        <w:t xml:space="preserve">Kada poslove depozitara obavljaju subjekti iz članka 216. stavka </w:t>
      </w:r>
      <w:r w:rsidR="00842B45" w:rsidRPr="007C0CC9">
        <w:rPr>
          <w:rFonts w:ascii="Times New Roman" w:hAnsi="Times New Roman" w:cs="Times New Roman"/>
          <w:iCs/>
          <w:sz w:val="24"/>
          <w:szCs w:val="24"/>
        </w:rPr>
        <w:t>4</w:t>
      </w:r>
      <w:r w:rsidRPr="007C0CC9">
        <w:rPr>
          <w:rFonts w:ascii="Times New Roman" w:hAnsi="Times New Roman" w:cs="Times New Roman"/>
          <w:iCs/>
          <w:sz w:val="24"/>
          <w:szCs w:val="24"/>
        </w:rPr>
        <w:t>. točaka 2.</w:t>
      </w:r>
      <w:r w:rsidR="003C6E5F" w:rsidRPr="007C0CC9">
        <w:rPr>
          <w:rFonts w:ascii="Times New Roman" w:hAnsi="Times New Roman" w:cs="Times New Roman"/>
          <w:iCs/>
          <w:sz w:val="24"/>
          <w:szCs w:val="24"/>
        </w:rPr>
        <w:t>, 3. i 5</w:t>
      </w:r>
      <w:r w:rsidRPr="007C0CC9">
        <w:rPr>
          <w:rFonts w:ascii="Times New Roman" w:hAnsi="Times New Roman" w:cs="Times New Roman"/>
          <w:iCs/>
          <w:sz w:val="24"/>
          <w:szCs w:val="24"/>
        </w:rPr>
        <w:t>. ovoga Zakona, Agencija je nadležna i za nadzor nad raspodjelom poslova depozitara između podružnice i sjedišta depozitara, a kako bi se izbjeglo moguće zaobilaženje zahtjeva za osnivanjem depozitara u matičnoj državi članici UCITS fonda.“</w:t>
      </w:r>
      <w:r w:rsidR="00716E64" w:rsidRPr="007C0CC9">
        <w:rPr>
          <w:rFonts w:ascii="Times New Roman" w:hAnsi="Times New Roman" w:cs="Times New Roman"/>
          <w:iCs/>
          <w:sz w:val="24"/>
          <w:szCs w:val="24"/>
        </w:rPr>
        <w:t>.</w:t>
      </w:r>
    </w:p>
    <w:p w14:paraId="5132C82A" w14:textId="4DCB291E" w:rsidR="00F84AA4" w:rsidRPr="007C0CC9" w:rsidRDefault="00F84AA4" w:rsidP="00C60831">
      <w:pPr>
        <w:spacing w:after="0" w:line="240" w:lineRule="auto"/>
        <w:rPr>
          <w:rFonts w:ascii="Times New Roman" w:hAnsi="Times New Roman" w:cs="Times New Roman"/>
          <w:iCs/>
          <w:sz w:val="24"/>
          <w:szCs w:val="24"/>
        </w:rPr>
      </w:pPr>
    </w:p>
    <w:p w14:paraId="05F53307" w14:textId="501984DC" w:rsidR="00C60831" w:rsidRPr="007C0CC9" w:rsidRDefault="00C60831" w:rsidP="00C60831">
      <w:pPr>
        <w:spacing w:after="0" w:line="240" w:lineRule="auto"/>
        <w:jc w:val="center"/>
        <w:rPr>
          <w:rFonts w:ascii="Times New Roman" w:hAnsi="Times New Roman" w:cs="Times New Roman"/>
          <w:b/>
          <w:bCs/>
          <w:iCs/>
          <w:sz w:val="24"/>
          <w:szCs w:val="24"/>
        </w:rPr>
      </w:pPr>
      <w:r w:rsidRPr="007C0CC9">
        <w:rPr>
          <w:rFonts w:ascii="Times New Roman" w:hAnsi="Times New Roman" w:cs="Times New Roman"/>
          <w:b/>
          <w:bCs/>
          <w:iCs/>
          <w:sz w:val="24"/>
          <w:szCs w:val="24"/>
        </w:rPr>
        <w:t xml:space="preserve">Članak </w:t>
      </w:r>
      <w:r w:rsidR="008E0736">
        <w:rPr>
          <w:rFonts w:ascii="Times New Roman" w:hAnsi="Times New Roman" w:cs="Times New Roman"/>
          <w:b/>
          <w:bCs/>
          <w:iCs/>
          <w:sz w:val="24"/>
          <w:szCs w:val="24"/>
        </w:rPr>
        <w:t>20</w:t>
      </w:r>
      <w:r w:rsidRPr="007C0CC9">
        <w:rPr>
          <w:rFonts w:ascii="Times New Roman" w:hAnsi="Times New Roman" w:cs="Times New Roman"/>
          <w:b/>
          <w:bCs/>
          <w:iCs/>
          <w:sz w:val="24"/>
          <w:szCs w:val="24"/>
        </w:rPr>
        <w:t>.</w:t>
      </w:r>
    </w:p>
    <w:p w14:paraId="690A04CC" w14:textId="7DDECF77" w:rsidR="00C60831" w:rsidRPr="007C0CC9" w:rsidRDefault="00C60831" w:rsidP="00C60831">
      <w:pPr>
        <w:spacing w:after="0" w:line="240" w:lineRule="auto"/>
        <w:rPr>
          <w:rFonts w:ascii="Times New Roman" w:hAnsi="Times New Roman" w:cs="Times New Roman"/>
          <w:iCs/>
          <w:sz w:val="24"/>
          <w:szCs w:val="24"/>
        </w:rPr>
      </w:pPr>
    </w:p>
    <w:p w14:paraId="690FC990" w14:textId="6ACBC24C" w:rsidR="008A5697" w:rsidRDefault="00C60831" w:rsidP="000E4001">
      <w:pPr>
        <w:spacing w:after="0" w:line="240" w:lineRule="auto"/>
        <w:rPr>
          <w:rFonts w:ascii="Times New Roman" w:hAnsi="Times New Roman" w:cs="Times New Roman"/>
          <w:iCs/>
          <w:sz w:val="24"/>
          <w:szCs w:val="24"/>
        </w:rPr>
      </w:pPr>
      <w:r w:rsidRPr="007C0CC9">
        <w:rPr>
          <w:rFonts w:ascii="Times New Roman" w:hAnsi="Times New Roman" w:cs="Times New Roman"/>
          <w:iCs/>
          <w:sz w:val="24"/>
          <w:szCs w:val="24"/>
        </w:rPr>
        <w:t>Naslov iznad članka 376. mijenja se i glasi:</w:t>
      </w:r>
    </w:p>
    <w:p w14:paraId="25E9D605" w14:textId="77777777" w:rsidR="00AB4D0F" w:rsidRPr="007C0CC9" w:rsidRDefault="00AB4D0F" w:rsidP="000E4001">
      <w:pPr>
        <w:spacing w:after="0" w:line="240" w:lineRule="auto"/>
        <w:rPr>
          <w:rFonts w:ascii="Times New Roman" w:hAnsi="Times New Roman" w:cs="Times New Roman"/>
          <w:iCs/>
          <w:sz w:val="24"/>
          <w:szCs w:val="24"/>
        </w:rPr>
      </w:pPr>
    </w:p>
    <w:p w14:paraId="36644D27" w14:textId="0C4518DD" w:rsidR="00842B45" w:rsidRPr="007C0CC9" w:rsidRDefault="00C60831" w:rsidP="00103107">
      <w:pPr>
        <w:spacing w:after="0" w:line="240" w:lineRule="auto"/>
        <w:rPr>
          <w:rFonts w:ascii="Times New Roman" w:hAnsi="Times New Roman" w:cs="Times New Roman"/>
          <w:iCs/>
          <w:sz w:val="24"/>
          <w:szCs w:val="24"/>
        </w:rPr>
      </w:pPr>
      <w:r w:rsidRPr="007C0CC9">
        <w:rPr>
          <w:rFonts w:ascii="Times New Roman" w:hAnsi="Times New Roman" w:cs="Times New Roman"/>
          <w:iCs/>
          <w:sz w:val="24"/>
          <w:szCs w:val="24"/>
        </w:rPr>
        <w:t xml:space="preserve"> „Nadzorne mjere i posebne nadzorne mjere koje Agencija može izreći depozitaru“</w:t>
      </w:r>
      <w:r w:rsidR="00842B45" w:rsidRPr="007C0CC9">
        <w:rPr>
          <w:rFonts w:ascii="Times New Roman" w:hAnsi="Times New Roman" w:cs="Times New Roman"/>
          <w:iCs/>
          <w:sz w:val="24"/>
          <w:szCs w:val="24"/>
        </w:rPr>
        <w:t>.</w:t>
      </w:r>
    </w:p>
    <w:p w14:paraId="405A1357" w14:textId="39231AA6" w:rsidR="00103107" w:rsidRPr="007C0CC9" w:rsidRDefault="00103107" w:rsidP="00103107">
      <w:pPr>
        <w:spacing w:after="0" w:line="240" w:lineRule="auto"/>
        <w:rPr>
          <w:rFonts w:ascii="Times New Roman" w:hAnsi="Times New Roman" w:cs="Times New Roman"/>
          <w:iCs/>
          <w:sz w:val="24"/>
          <w:szCs w:val="24"/>
        </w:rPr>
      </w:pPr>
    </w:p>
    <w:p w14:paraId="12C2210F" w14:textId="7E0ABD97" w:rsidR="00103107" w:rsidRPr="007C0CC9" w:rsidRDefault="00103107" w:rsidP="00726F0E">
      <w:pPr>
        <w:spacing w:after="0" w:line="240" w:lineRule="auto"/>
        <w:jc w:val="center"/>
        <w:rPr>
          <w:rFonts w:ascii="Times New Roman" w:hAnsi="Times New Roman" w:cs="Times New Roman"/>
          <w:b/>
          <w:iCs/>
          <w:sz w:val="24"/>
          <w:szCs w:val="24"/>
        </w:rPr>
      </w:pPr>
      <w:r w:rsidRPr="007C0CC9">
        <w:rPr>
          <w:rFonts w:ascii="Times New Roman" w:hAnsi="Times New Roman" w:cs="Times New Roman"/>
          <w:b/>
          <w:iCs/>
          <w:sz w:val="24"/>
          <w:szCs w:val="24"/>
        </w:rPr>
        <w:t xml:space="preserve">Članak </w:t>
      </w:r>
      <w:r w:rsidR="008E0736">
        <w:rPr>
          <w:rFonts w:ascii="Times New Roman" w:hAnsi="Times New Roman" w:cs="Times New Roman"/>
          <w:b/>
          <w:iCs/>
          <w:sz w:val="24"/>
          <w:szCs w:val="24"/>
        </w:rPr>
        <w:t>21</w:t>
      </w:r>
      <w:r w:rsidRPr="007C0CC9">
        <w:rPr>
          <w:rFonts w:ascii="Times New Roman" w:hAnsi="Times New Roman" w:cs="Times New Roman"/>
          <w:b/>
          <w:iCs/>
          <w:sz w:val="24"/>
          <w:szCs w:val="24"/>
        </w:rPr>
        <w:t>.</w:t>
      </w:r>
    </w:p>
    <w:p w14:paraId="72C98D29" w14:textId="77777777" w:rsidR="00842B45" w:rsidRPr="007C0CC9" w:rsidRDefault="00842B45" w:rsidP="00103107">
      <w:pPr>
        <w:spacing w:after="0" w:line="240" w:lineRule="auto"/>
        <w:jc w:val="center"/>
        <w:rPr>
          <w:rFonts w:ascii="Times New Roman" w:hAnsi="Times New Roman" w:cs="Times New Roman"/>
          <w:iCs/>
          <w:sz w:val="24"/>
          <w:szCs w:val="24"/>
        </w:rPr>
      </w:pPr>
    </w:p>
    <w:p w14:paraId="28C68FD3" w14:textId="437E486D" w:rsidR="00C60831" w:rsidRPr="007C0CC9" w:rsidRDefault="00842B45" w:rsidP="000E4001">
      <w:pPr>
        <w:spacing w:after="0" w:line="240" w:lineRule="auto"/>
        <w:rPr>
          <w:rFonts w:ascii="Times New Roman" w:hAnsi="Times New Roman" w:cs="Times New Roman"/>
          <w:iCs/>
          <w:sz w:val="24"/>
          <w:szCs w:val="24"/>
        </w:rPr>
      </w:pPr>
      <w:r w:rsidRPr="007C0CC9">
        <w:rPr>
          <w:rFonts w:ascii="Times New Roman" w:hAnsi="Times New Roman" w:cs="Times New Roman"/>
          <w:iCs/>
          <w:sz w:val="24"/>
          <w:szCs w:val="24"/>
        </w:rPr>
        <w:t>I</w:t>
      </w:r>
      <w:r w:rsidR="000E4001" w:rsidRPr="007C0CC9">
        <w:rPr>
          <w:rFonts w:ascii="Times New Roman" w:hAnsi="Times New Roman" w:cs="Times New Roman"/>
          <w:iCs/>
          <w:sz w:val="24"/>
          <w:szCs w:val="24"/>
        </w:rPr>
        <w:t xml:space="preserve">za </w:t>
      </w:r>
      <w:r w:rsidR="00C60831" w:rsidRPr="007C0CC9">
        <w:rPr>
          <w:rFonts w:ascii="Times New Roman" w:hAnsi="Times New Roman" w:cs="Times New Roman"/>
          <w:iCs/>
          <w:sz w:val="24"/>
          <w:szCs w:val="24"/>
        </w:rPr>
        <w:t>članka 376. dodaju se članci 376.a i 376.b koji glase:</w:t>
      </w:r>
    </w:p>
    <w:p w14:paraId="25F9D8D2" w14:textId="7CFFA51C" w:rsidR="00C60831" w:rsidRPr="007C0CC9" w:rsidRDefault="00C60831" w:rsidP="00C60831">
      <w:pPr>
        <w:spacing w:after="0" w:line="240" w:lineRule="auto"/>
        <w:jc w:val="both"/>
        <w:rPr>
          <w:rFonts w:ascii="Times New Roman" w:hAnsi="Times New Roman" w:cs="Times New Roman"/>
          <w:iCs/>
          <w:sz w:val="24"/>
          <w:szCs w:val="24"/>
        </w:rPr>
      </w:pPr>
    </w:p>
    <w:p w14:paraId="16950A02" w14:textId="77777777" w:rsidR="00C60831" w:rsidRPr="007C0CC9" w:rsidRDefault="00C60831" w:rsidP="00C60831">
      <w:pPr>
        <w:spacing w:after="0" w:line="240" w:lineRule="auto"/>
        <w:jc w:val="center"/>
        <w:rPr>
          <w:rFonts w:ascii="Times New Roman" w:hAnsi="Times New Roman" w:cs="Times New Roman"/>
          <w:iCs/>
          <w:sz w:val="24"/>
          <w:szCs w:val="24"/>
        </w:rPr>
      </w:pPr>
      <w:r w:rsidRPr="007C0CC9">
        <w:rPr>
          <w:rFonts w:ascii="Times New Roman" w:hAnsi="Times New Roman" w:cs="Times New Roman"/>
          <w:iCs/>
          <w:sz w:val="24"/>
          <w:szCs w:val="24"/>
        </w:rPr>
        <w:t>„Članak 376.a</w:t>
      </w:r>
    </w:p>
    <w:p w14:paraId="724C51C8" w14:textId="77777777" w:rsidR="00C60831" w:rsidRPr="007C0CC9" w:rsidRDefault="00C60831" w:rsidP="00C60831">
      <w:pPr>
        <w:spacing w:after="0" w:line="240" w:lineRule="auto"/>
        <w:jc w:val="both"/>
        <w:rPr>
          <w:rFonts w:ascii="Times New Roman" w:hAnsi="Times New Roman" w:cs="Times New Roman"/>
          <w:iCs/>
          <w:sz w:val="24"/>
          <w:szCs w:val="24"/>
        </w:rPr>
      </w:pPr>
    </w:p>
    <w:p w14:paraId="6EADA57F" w14:textId="1147528C" w:rsidR="00C60831" w:rsidRPr="007C0CC9" w:rsidRDefault="00C60831" w:rsidP="00C60831">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(1) Agencija je ovlaštena depozitaru izreći posebne nadzorne mjere iz stavka 2. ovoga članka:</w:t>
      </w:r>
    </w:p>
    <w:p w14:paraId="78367470" w14:textId="77777777" w:rsidR="00103107" w:rsidRPr="007C0CC9" w:rsidRDefault="00103107" w:rsidP="00C60831">
      <w:pPr>
        <w:spacing w:after="0" w:line="240" w:lineRule="auto"/>
        <w:jc w:val="both"/>
        <w:rPr>
          <w:rFonts w:ascii="Times New Roman" w:hAnsi="Times New Roman" w:cs="Times New Roman"/>
          <w:iCs/>
          <w:sz w:val="24"/>
          <w:szCs w:val="24"/>
        </w:rPr>
      </w:pPr>
    </w:p>
    <w:p w14:paraId="16B2F0E0" w14:textId="018A70AD" w:rsidR="00C60831" w:rsidRPr="007C0CC9" w:rsidRDefault="00C60831" w:rsidP="00C60831">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1. ako depozitar nije postupilo u skladu s rješenjem kojim Agencija nalaže mjere za otklanjanje nezakonitosti i nepravilnosti iz članka 376. ovoga Zakona</w:t>
      </w:r>
    </w:p>
    <w:p w14:paraId="37116036" w14:textId="77777777" w:rsidR="00103107" w:rsidRPr="007C0CC9" w:rsidRDefault="00103107" w:rsidP="00C60831">
      <w:pPr>
        <w:spacing w:after="0" w:line="240" w:lineRule="auto"/>
        <w:jc w:val="both"/>
        <w:rPr>
          <w:rFonts w:ascii="Times New Roman" w:hAnsi="Times New Roman" w:cs="Times New Roman"/>
          <w:iCs/>
          <w:sz w:val="24"/>
          <w:szCs w:val="24"/>
        </w:rPr>
      </w:pPr>
    </w:p>
    <w:p w14:paraId="69CF7F0A" w14:textId="6F3CF5B1" w:rsidR="00C60831" w:rsidRPr="007C0CC9" w:rsidRDefault="00C60831" w:rsidP="00C60831">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2. ako nije uspostavio, ne provodi ili redovito ne održava organizacijske, tehničke, kadrovske ili druge uvjete za obavljanje poslova depozitara propisane ovim Zakonom i </w:t>
      </w:r>
      <w:proofErr w:type="spellStart"/>
      <w:r w:rsidRPr="007C0CC9">
        <w:rPr>
          <w:rFonts w:ascii="Times New Roman" w:hAnsi="Times New Roman" w:cs="Times New Roman"/>
          <w:iCs/>
          <w:sz w:val="24"/>
          <w:szCs w:val="24"/>
        </w:rPr>
        <w:t>podzakonskim</w:t>
      </w:r>
      <w:proofErr w:type="spellEnd"/>
      <w:r w:rsidRPr="007C0CC9">
        <w:rPr>
          <w:rFonts w:ascii="Times New Roman" w:hAnsi="Times New Roman" w:cs="Times New Roman"/>
          <w:iCs/>
          <w:sz w:val="24"/>
          <w:szCs w:val="24"/>
        </w:rPr>
        <w:t xml:space="preserve"> propisima i/ili drugim relevantnim propisima</w:t>
      </w:r>
    </w:p>
    <w:p w14:paraId="10AA845C" w14:textId="77777777" w:rsidR="00103107" w:rsidRPr="007C0CC9" w:rsidRDefault="00103107" w:rsidP="00C60831">
      <w:pPr>
        <w:spacing w:after="0" w:line="240" w:lineRule="auto"/>
        <w:jc w:val="both"/>
        <w:rPr>
          <w:rFonts w:ascii="Times New Roman" w:hAnsi="Times New Roman" w:cs="Times New Roman"/>
          <w:iCs/>
          <w:sz w:val="24"/>
          <w:szCs w:val="24"/>
        </w:rPr>
      </w:pPr>
    </w:p>
    <w:p w14:paraId="58498F47" w14:textId="652706E1" w:rsidR="00C60831" w:rsidRPr="007C0CC9" w:rsidRDefault="00C60831" w:rsidP="00C60831">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lastRenderedPageBreak/>
        <w:t>3. u drugim slučajevima kada Agencija utvrdi kršenje odredbi ovoga Zakona i/ili relevantnih propisa, a takva mjera je potrebna kako bi se takvo kršenje obustavilo i/ili uspostavilo zakonito postupanje i/ili osiguralo poštivanje odredbi ovoga Zakona i/ili drugih relevantnih propisa.</w:t>
      </w:r>
    </w:p>
    <w:p w14:paraId="253FE08C" w14:textId="77777777" w:rsidR="00103107" w:rsidRPr="007C0CC9" w:rsidRDefault="00103107" w:rsidP="00C60831">
      <w:pPr>
        <w:spacing w:after="0" w:line="240" w:lineRule="auto"/>
        <w:jc w:val="both"/>
        <w:rPr>
          <w:rFonts w:ascii="Times New Roman" w:hAnsi="Times New Roman" w:cs="Times New Roman"/>
          <w:iCs/>
          <w:sz w:val="24"/>
          <w:szCs w:val="24"/>
        </w:rPr>
      </w:pPr>
    </w:p>
    <w:p w14:paraId="190A7F2C" w14:textId="1824733F" w:rsidR="00C60831" w:rsidRPr="007C0CC9" w:rsidRDefault="00C60831" w:rsidP="00C60831">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(2) Ako nastupe okolnosti iz stavka 1. ovoga članka, Agencija može izreći </w:t>
      </w:r>
      <w:r w:rsidR="00B908F6" w:rsidRPr="007C0CC9">
        <w:rPr>
          <w:rFonts w:ascii="Times New Roman" w:hAnsi="Times New Roman" w:cs="Times New Roman"/>
          <w:iCs/>
          <w:sz w:val="24"/>
          <w:szCs w:val="24"/>
        </w:rPr>
        <w:t xml:space="preserve">rješenjem </w:t>
      </w:r>
      <w:r w:rsidRPr="007C0CC9">
        <w:rPr>
          <w:rFonts w:ascii="Times New Roman" w:hAnsi="Times New Roman" w:cs="Times New Roman"/>
          <w:iCs/>
          <w:sz w:val="24"/>
          <w:szCs w:val="24"/>
        </w:rPr>
        <w:t>sljedeće posebne nadzorne mjere:</w:t>
      </w:r>
    </w:p>
    <w:p w14:paraId="1E2A3F2A" w14:textId="77777777" w:rsidR="00103107" w:rsidRPr="007C0CC9" w:rsidRDefault="00103107" w:rsidP="00C60831">
      <w:pPr>
        <w:spacing w:after="0" w:line="240" w:lineRule="auto"/>
        <w:jc w:val="both"/>
        <w:rPr>
          <w:rFonts w:ascii="Times New Roman" w:hAnsi="Times New Roman" w:cs="Times New Roman"/>
          <w:iCs/>
          <w:sz w:val="24"/>
          <w:szCs w:val="24"/>
        </w:rPr>
      </w:pPr>
    </w:p>
    <w:p w14:paraId="42BD6F6F" w14:textId="2AFBD748" w:rsidR="00C60831" w:rsidRPr="007C0CC9" w:rsidRDefault="00C60831" w:rsidP="00C60831">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1. naložiti depozitaru da uspostavi, provodi ili poboljša organizacijske, tehničke, kadrovske ili druge uvjete za obavljanje poslova depozitara propisane ovim Zakonom i </w:t>
      </w:r>
      <w:proofErr w:type="spellStart"/>
      <w:r w:rsidRPr="007C0CC9">
        <w:rPr>
          <w:rFonts w:ascii="Times New Roman" w:hAnsi="Times New Roman" w:cs="Times New Roman"/>
          <w:iCs/>
          <w:sz w:val="24"/>
          <w:szCs w:val="24"/>
        </w:rPr>
        <w:t>podzakonskim</w:t>
      </w:r>
      <w:proofErr w:type="spellEnd"/>
      <w:r w:rsidRPr="007C0CC9">
        <w:rPr>
          <w:rFonts w:ascii="Times New Roman" w:hAnsi="Times New Roman" w:cs="Times New Roman"/>
          <w:iCs/>
          <w:sz w:val="24"/>
          <w:szCs w:val="24"/>
        </w:rPr>
        <w:t xml:space="preserve"> propisima i/ili drugim relevantnim propisima</w:t>
      </w:r>
    </w:p>
    <w:p w14:paraId="1A7EB0E9" w14:textId="77777777" w:rsidR="00F055AE" w:rsidRPr="007C0CC9" w:rsidRDefault="00F055AE" w:rsidP="00C60831">
      <w:pPr>
        <w:spacing w:after="0" w:line="240" w:lineRule="auto"/>
        <w:jc w:val="both"/>
        <w:rPr>
          <w:rFonts w:ascii="Times New Roman" w:hAnsi="Times New Roman" w:cs="Times New Roman"/>
          <w:iCs/>
          <w:sz w:val="24"/>
          <w:szCs w:val="24"/>
        </w:rPr>
      </w:pPr>
    </w:p>
    <w:p w14:paraId="7868D4DB" w14:textId="40143DEB" w:rsidR="00C60831" w:rsidRPr="007C0CC9" w:rsidRDefault="00C60831" w:rsidP="00C60831">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2. naložiti depozitaru poboljšanje politika i procesa upravljanja rizicima ili obavljanja poslova depozitara</w:t>
      </w:r>
    </w:p>
    <w:p w14:paraId="639847FF" w14:textId="77777777" w:rsidR="00103107" w:rsidRPr="007C0CC9" w:rsidRDefault="00103107" w:rsidP="00C60831">
      <w:pPr>
        <w:spacing w:after="0" w:line="240" w:lineRule="auto"/>
        <w:jc w:val="both"/>
        <w:rPr>
          <w:rFonts w:ascii="Times New Roman" w:hAnsi="Times New Roman" w:cs="Times New Roman"/>
          <w:iCs/>
          <w:sz w:val="24"/>
          <w:szCs w:val="24"/>
        </w:rPr>
      </w:pPr>
    </w:p>
    <w:p w14:paraId="68BAC619" w14:textId="1738639B" w:rsidR="00C60831" w:rsidRPr="007C0CC9" w:rsidRDefault="00C60831" w:rsidP="00C60831">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3. naložiti depozitaru da u daljnjem poslovanju smanjuje rizike koji su povezani s poslovanjem depozitara </w:t>
      </w:r>
    </w:p>
    <w:p w14:paraId="6951F69D" w14:textId="77777777" w:rsidR="00103107" w:rsidRPr="007C0CC9" w:rsidRDefault="00103107" w:rsidP="00C60831">
      <w:pPr>
        <w:spacing w:after="0" w:line="240" w:lineRule="auto"/>
        <w:jc w:val="both"/>
        <w:rPr>
          <w:rFonts w:ascii="Times New Roman" w:hAnsi="Times New Roman" w:cs="Times New Roman"/>
          <w:iCs/>
          <w:sz w:val="24"/>
          <w:szCs w:val="24"/>
        </w:rPr>
      </w:pPr>
    </w:p>
    <w:p w14:paraId="604EA6B0" w14:textId="408ADF3F" w:rsidR="00C60831" w:rsidRPr="007C0CC9" w:rsidRDefault="00C60831" w:rsidP="00C60831">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4. naložiti depozitaru da promjeni, smanji ili prestane obavljati određenu aktivnost za koju Agencija utvrdi da je prouzročila znatne gubitke ili da predstavlja veliki rizik za obavljanje poslova depozitara </w:t>
      </w:r>
    </w:p>
    <w:p w14:paraId="2AA34C27" w14:textId="77777777" w:rsidR="00103107" w:rsidRPr="007C0CC9" w:rsidRDefault="00103107" w:rsidP="00C60831">
      <w:pPr>
        <w:spacing w:after="0" w:line="240" w:lineRule="auto"/>
        <w:jc w:val="both"/>
        <w:rPr>
          <w:rFonts w:ascii="Times New Roman" w:hAnsi="Times New Roman" w:cs="Times New Roman"/>
          <w:iCs/>
          <w:sz w:val="24"/>
          <w:szCs w:val="24"/>
        </w:rPr>
      </w:pPr>
    </w:p>
    <w:p w14:paraId="445DA692" w14:textId="18F3ABFE" w:rsidR="00C60831" w:rsidRPr="007C0CC9" w:rsidRDefault="00C60831" w:rsidP="00C60831">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5. naložiti da depozitar suspendira jednu ili više osoba s posebnim pravima ili odgovornostima ili</w:t>
      </w:r>
    </w:p>
    <w:p w14:paraId="5719E3F2" w14:textId="77777777" w:rsidR="00103107" w:rsidRPr="007C0CC9" w:rsidRDefault="00103107" w:rsidP="00C60831">
      <w:pPr>
        <w:spacing w:after="0" w:line="240" w:lineRule="auto"/>
        <w:jc w:val="both"/>
        <w:rPr>
          <w:rFonts w:ascii="Times New Roman" w:hAnsi="Times New Roman" w:cs="Times New Roman"/>
          <w:iCs/>
          <w:sz w:val="24"/>
          <w:szCs w:val="24"/>
        </w:rPr>
      </w:pPr>
    </w:p>
    <w:p w14:paraId="57CC19D0" w14:textId="14416E48" w:rsidR="00C60831" w:rsidRPr="007C0CC9" w:rsidRDefault="00C60831" w:rsidP="00C60831">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6. naložiti depozitaru druge razmjerne mjere koje su potrebne da bi depozitar poslovalo u skladu s odredbama ovoga Zakona i propisima donesenim na temelju ovoga Zakona ili na temelju drugih zakona kojima se uređuje poslovanje depozitara i propisa donesenih na temelju njih.</w:t>
      </w:r>
    </w:p>
    <w:p w14:paraId="2D307F9F" w14:textId="77777777" w:rsidR="00103107" w:rsidRPr="007C0CC9" w:rsidRDefault="00103107" w:rsidP="00C60831">
      <w:pPr>
        <w:spacing w:after="0" w:line="240" w:lineRule="auto"/>
        <w:jc w:val="both"/>
        <w:rPr>
          <w:rFonts w:ascii="Times New Roman" w:hAnsi="Times New Roman" w:cs="Times New Roman"/>
          <w:iCs/>
          <w:sz w:val="24"/>
          <w:szCs w:val="24"/>
        </w:rPr>
      </w:pPr>
    </w:p>
    <w:p w14:paraId="4C07142F" w14:textId="27CCB3F9" w:rsidR="00C60831" w:rsidRPr="007C0CC9" w:rsidRDefault="00C60831" w:rsidP="00C60831">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(3) Agencija </w:t>
      </w:r>
      <w:r w:rsidR="00B54249" w:rsidRPr="007C0CC9">
        <w:rPr>
          <w:rFonts w:ascii="Times New Roman" w:hAnsi="Times New Roman" w:cs="Times New Roman"/>
          <w:iCs/>
          <w:sz w:val="24"/>
          <w:szCs w:val="24"/>
        </w:rPr>
        <w:t xml:space="preserve">može </w:t>
      </w:r>
      <w:r w:rsidRPr="007C0CC9">
        <w:rPr>
          <w:rFonts w:ascii="Times New Roman" w:hAnsi="Times New Roman" w:cs="Times New Roman"/>
          <w:iCs/>
          <w:sz w:val="24"/>
          <w:szCs w:val="24"/>
        </w:rPr>
        <w:t>rješenjem iz stavka 2. ovoga članka odrediti primjeren rok za poduzimanje mjera iz stavka 2. ovoga članka.</w:t>
      </w:r>
    </w:p>
    <w:p w14:paraId="593DD394" w14:textId="77777777" w:rsidR="00103107" w:rsidRPr="007C0CC9" w:rsidRDefault="00103107" w:rsidP="00C60831">
      <w:pPr>
        <w:spacing w:after="0" w:line="240" w:lineRule="auto"/>
        <w:jc w:val="both"/>
        <w:rPr>
          <w:rFonts w:ascii="Times New Roman" w:hAnsi="Times New Roman" w:cs="Times New Roman"/>
          <w:iCs/>
          <w:sz w:val="24"/>
          <w:szCs w:val="24"/>
        </w:rPr>
      </w:pPr>
    </w:p>
    <w:p w14:paraId="469E1DD3" w14:textId="6BBE6DCB" w:rsidR="00C60831" w:rsidRPr="007C0CC9" w:rsidRDefault="00C60831" w:rsidP="00C60831">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(4) Depozitar je dužan Agenciji dostaviti izvještaj o provedbi naloženih mjera iz stavka 2. ovoga članka, na koji se na odgovarajući način primjenjuju odredbe članka 366. i članka 367. stavaka 1. do 3. ovoga Zakona</w:t>
      </w:r>
      <w:r w:rsidR="00241DC5" w:rsidRPr="007C0CC9">
        <w:rPr>
          <w:rFonts w:ascii="Times New Roman" w:hAnsi="Times New Roman" w:cs="Times New Roman"/>
          <w:iCs/>
          <w:sz w:val="24"/>
          <w:szCs w:val="24"/>
        </w:rPr>
        <w:t>.</w:t>
      </w:r>
      <w:r w:rsidRPr="007C0CC9">
        <w:rPr>
          <w:rFonts w:ascii="Times New Roman" w:hAnsi="Times New Roman" w:cs="Times New Roman"/>
          <w:iCs/>
          <w:sz w:val="24"/>
          <w:szCs w:val="24"/>
        </w:rPr>
        <w:t xml:space="preserve"> </w:t>
      </w:r>
    </w:p>
    <w:p w14:paraId="3AEAFDD2" w14:textId="77777777" w:rsidR="00C60831" w:rsidRPr="007C0CC9" w:rsidRDefault="00C60831" w:rsidP="00C60831">
      <w:pPr>
        <w:spacing w:after="0" w:line="240" w:lineRule="auto"/>
        <w:jc w:val="both"/>
        <w:rPr>
          <w:rFonts w:ascii="Times New Roman" w:hAnsi="Times New Roman" w:cs="Times New Roman"/>
          <w:iCs/>
          <w:sz w:val="24"/>
          <w:szCs w:val="24"/>
        </w:rPr>
      </w:pPr>
    </w:p>
    <w:p w14:paraId="641836C8" w14:textId="5A4906D5" w:rsidR="00C60831" w:rsidRPr="007C0CC9" w:rsidRDefault="00C60831" w:rsidP="00C60831">
      <w:pPr>
        <w:spacing w:after="0" w:line="240" w:lineRule="auto"/>
        <w:jc w:val="center"/>
        <w:rPr>
          <w:rFonts w:ascii="Times New Roman" w:hAnsi="Times New Roman" w:cs="Times New Roman"/>
          <w:iCs/>
          <w:sz w:val="24"/>
          <w:szCs w:val="24"/>
        </w:rPr>
      </w:pPr>
      <w:r w:rsidRPr="007C0CC9">
        <w:rPr>
          <w:rFonts w:ascii="Times New Roman" w:hAnsi="Times New Roman" w:cs="Times New Roman"/>
          <w:iCs/>
          <w:sz w:val="24"/>
          <w:szCs w:val="24"/>
        </w:rPr>
        <w:t>Članak 376.b</w:t>
      </w:r>
    </w:p>
    <w:p w14:paraId="5FE51425" w14:textId="77777777" w:rsidR="00C60831" w:rsidRPr="007C0CC9" w:rsidRDefault="00C60831" w:rsidP="00C60831">
      <w:pPr>
        <w:spacing w:after="0" w:line="240" w:lineRule="auto"/>
        <w:jc w:val="both"/>
        <w:rPr>
          <w:rFonts w:ascii="Times New Roman" w:hAnsi="Times New Roman" w:cs="Times New Roman"/>
          <w:iCs/>
          <w:sz w:val="24"/>
          <w:szCs w:val="24"/>
        </w:rPr>
      </w:pPr>
    </w:p>
    <w:p w14:paraId="0FFA7A2A" w14:textId="6A0A1BBC" w:rsidR="00C60831" w:rsidRPr="007C0CC9" w:rsidRDefault="00C60831" w:rsidP="00C60831">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Ako je donošenje mjera iz članka </w:t>
      </w:r>
      <w:r w:rsidR="006F62AB" w:rsidRPr="007C0CC9">
        <w:rPr>
          <w:rFonts w:ascii="Times New Roman" w:hAnsi="Times New Roman" w:cs="Times New Roman"/>
          <w:iCs/>
          <w:sz w:val="24"/>
          <w:szCs w:val="24"/>
        </w:rPr>
        <w:t>376</w:t>
      </w:r>
      <w:r w:rsidRPr="007C0CC9">
        <w:rPr>
          <w:rFonts w:ascii="Times New Roman" w:hAnsi="Times New Roman" w:cs="Times New Roman"/>
          <w:iCs/>
          <w:sz w:val="24"/>
          <w:szCs w:val="24"/>
        </w:rPr>
        <w:t xml:space="preserve">.a ovoga Zakona potrebno radi zaštite </w:t>
      </w:r>
      <w:proofErr w:type="spellStart"/>
      <w:r w:rsidRPr="007C0CC9">
        <w:rPr>
          <w:rFonts w:ascii="Times New Roman" w:hAnsi="Times New Roman" w:cs="Times New Roman"/>
          <w:iCs/>
          <w:sz w:val="24"/>
          <w:szCs w:val="24"/>
        </w:rPr>
        <w:t>ulagatelja</w:t>
      </w:r>
      <w:proofErr w:type="spellEnd"/>
      <w:r w:rsidRPr="007C0CC9">
        <w:rPr>
          <w:rFonts w:ascii="Times New Roman" w:hAnsi="Times New Roman" w:cs="Times New Roman"/>
          <w:iCs/>
          <w:sz w:val="24"/>
          <w:szCs w:val="24"/>
        </w:rPr>
        <w:t xml:space="preserve"> i/ili javnog interesa, a radi se o mjerama koje se ne mogu odgađati te su činjenice na kojima se mjera temelji utvrđene ili su barem učinjene vjerojatnim, Agencija može o njima neposredno riješiti.“</w:t>
      </w:r>
      <w:r w:rsidR="00103107" w:rsidRPr="007C0CC9">
        <w:rPr>
          <w:rFonts w:ascii="Times New Roman" w:hAnsi="Times New Roman" w:cs="Times New Roman"/>
          <w:iCs/>
          <w:sz w:val="24"/>
          <w:szCs w:val="24"/>
        </w:rPr>
        <w:t>.</w:t>
      </w:r>
    </w:p>
    <w:p w14:paraId="4681D540" w14:textId="77777777" w:rsidR="00C60831" w:rsidRPr="007C0CC9" w:rsidRDefault="00C60831" w:rsidP="00C60831">
      <w:pPr>
        <w:spacing w:after="0" w:line="240" w:lineRule="auto"/>
        <w:rPr>
          <w:rFonts w:ascii="Times New Roman" w:eastAsia="Calibri" w:hAnsi="Times New Roman" w:cs="Times New Roman"/>
          <w:b/>
          <w:sz w:val="24"/>
          <w:szCs w:val="24"/>
          <w:highlight w:val="yellow"/>
        </w:rPr>
      </w:pPr>
    </w:p>
    <w:p w14:paraId="1B1837B1" w14:textId="73212A40" w:rsidR="00F84AA4" w:rsidRPr="007C0CC9" w:rsidRDefault="00973686" w:rsidP="00C20AF5">
      <w:pPr>
        <w:spacing w:after="0" w:line="240" w:lineRule="auto"/>
        <w:jc w:val="center"/>
        <w:rPr>
          <w:rFonts w:ascii="Times New Roman" w:eastAsia="Calibri" w:hAnsi="Times New Roman" w:cs="Times New Roman"/>
          <w:b/>
          <w:sz w:val="24"/>
          <w:szCs w:val="24"/>
        </w:rPr>
      </w:pPr>
      <w:r w:rsidRPr="007C0CC9">
        <w:rPr>
          <w:rFonts w:ascii="Times New Roman" w:eastAsia="Calibri" w:hAnsi="Times New Roman" w:cs="Times New Roman"/>
          <w:b/>
          <w:sz w:val="24"/>
          <w:szCs w:val="24"/>
        </w:rPr>
        <w:t xml:space="preserve">Članak </w:t>
      </w:r>
      <w:r w:rsidR="008E0736">
        <w:rPr>
          <w:rFonts w:ascii="Times New Roman" w:eastAsia="Calibri" w:hAnsi="Times New Roman" w:cs="Times New Roman"/>
          <w:b/>
          <w:sz w:val="24"/>
          <w:szCs w:val="24"/>
        </w:rPr>
        <w:t>22</w:t>
      </w:r>
      <w:r w:rsidRPr="007C0CC9">
        <w:rPr>
          <w:rFonts w:ascii="Times New Roman" w:eastAsia="Calibri" w:hAnsi="Times New Roman" w:cs="Times New Roman"/>
          <w:b/>
          <w:sz w:val="24"/>
          <w:szCs w:val="24"/>
        </w:rPr>
        <w:t>.</w:t>
      </w:r>
    </w:p>
    <w:p w14:paraId="739F860C" w14:textId="7B3FA8D7" w:rsidR="00973686" w:rsidRPr="007C0CC9" w:rsidRDefault="00973686" w:rsidP="00C20AF5">
      <w:pPr>
        <w:spacing w:after="0" w:line="240" w:lineRule="auto"/>
        <w:jc w:val="both"/>
        <w:rPr>
          <w:rFonts w:ascii="Times New Roman" w:eastAsia="Calibri" w:hAnsi="Times New Roman" w:cs="Times New Roman"/>
          <w:bCs/>
          <w:sz w:val="24"/>
          <w:szCs w:val="24"/>
        </w:rPr>
      </w:pPr>
    </w:p>
    <w:p w14:paraId="543D469A" w14:textId="6F8F5607" w:rsidR="00973686" w:rsidRPr="007C0CC9" w:rsidRDefault="00973686" w:rsidP="00C20AF5">
      <w:pPr>
        <w:spacing w:after="0" w:line="240" w:lineRule="auto"/>
        <w:jc w:val="both"/>
        <w:rPr>
          <w:rFonts w:ascii="Times New Roman" w:eastAsia="Calibri" w:hAnsi="Times New Roman" w:cs="Times New Roman"/>
          <w:bCs/>
          <w:sz w:val="24"/>
          <w:szCs w:val="24"/>
        </w:rPr>
      </w:pPr>
      <w:r w:rsidRPr="007C0CC9">
        <w:rPr>
          <w:rFonts w:ascii="Times New Roman" w:eastAsia="Calibri" w:hAnsi="Times New Roman" w:cs="Times New Roman"/>
          <w:bCs/>
          <w:sz w:val="24"/>
          <w:szCs w:val="24"/>
        </w:rPr>
        <w:t>U članku 398. stavku 1. iza točke 23. dodaju se nove točke 24. i 25. koje glase:</w:t>
      </w:r>
    </w:p>
    <w:p w14:paraId="5843DF58" w14:textId="77777777" w:rsidR="00667C44" w:rsidRPr="007C0CC9" w:rsidRDefault="00667C44" w:rsidP="00C20AF5">
      <w:pPr>
        <w:spacing w:after="0" w:line="240" w:lineRule="auto"/>
        <w:jc w:val="both"/>
        <w:rPr>
          <w:rFonts w:ascii="Times New Roman" w:eastAsia="Calibri" w:hAnsi="Times New Roman" w:cs="Times New Roman"/>
          <w:bCs/>
          <w:sz w:val="24"/>
          <w:szCs w:val="24"/>
        </w:rPr>
      </w:pPr>
    </w:p>
    <w:p w14:paraId="7126C9A6" w14:textId="21230A03" w:rsidR="00973686" w:rsidRPr="007C0CC9" w:rsidRDefault="00973686" w:rsidP="00C20AF5">
      <w:pPr>
        <w:spacing w:after="0" w:line="240" w:lineRule="auto"/>
        <w:jc w:val="both"/>
        <w:rPr>
          <w:rFonts w:ascii="Times New Roman" w:eastAsia="Calibri" w:hAnsi="Times New Roman" w:cs="Times New Roman"/>
          <w:bCs/>
          <w:iCs/>
          <w:sz w:val="24"/>
          <w:szCs w:val="24"/>
        </w:rPr>
      </w:pPr>
      <w:r w:rsidRPr="007C0CC9">
        <w:rPr>
          <w:rFonts w:ascii="Times New Roman" w:eastAsia="Calibri" w:hAnsi="Times New Roman" w:cs="Times New Roman"/>
          <w:bCs/>
          <w:sz w:val="24"/>
          <w:szCs w:val="24"/>
        </w:rPr>
        <w:t xml:space="preserve">„24. Agenciji ne dostavi </w:t>
      </w:r>
      <w:r w:rsidRPr="007C0CC9">
        <w:rPr>
          <w:rFonts w:ascii="Times New Roman" w:eastAsia="Calibri" w:hAnsi="Times New Roman" w:cs="Times New Roman"/>
          <w:bCs/>
          <w:iCs/>
          <w:sz w:val="24"/>
          <w:szCs w:val="24"/>
        </w:rPr>
        <w:t xml:space="preserve">odluku o dobrovoljnom prestanku obavljanja djelatnosti, informacije i dokumentaciju o poduzetim radnjama vezano za prestanak obavljanja predmetne/ih djelatnosti, a za pomoćne djelatnosti iz članka 13. stavka 1. točke 2. ovoga Zakona i dokaze iz </w:t>
      </w:r>
      <w:r w:rsidRPr="007C0CC9">
        <w:rPr>
          <w:rFonts w:ascii="Times New Roman" w:eastAsia="Calibri" w:hAnsi="Times New Roman" w:cs="Times New Roman"/>
          <w:bCs/>
          <w:iCs/>
          <w:sz w:val="24"/>
          <w:szCs w:val="24"/>
        </w:rPr>
        <w:lastRenderedPageBreak/>
        <w:t>kojih proizlazi da su obavljene sve radnje za prestanak obavljanja predmetne/ih djelatnosti, u skladu s odredbama članka 96. stavka 2. ovoga Zakona</w:t>
      </w:r>
    </w:p>
    <w:p w14:paraId="4D275EC5" w14:textId="77777777" w:rsidR="005E1BBB" w:rsidRPr="007C0CC9" w:rsidRDefault="005E1BBB" w:rsidP="00C20AF5">
      <w:pPr>
        <w:spacing w:after="0" w:line="240" w:lineRule="auto"/>
        <w:jc w:val="both"/>
        <w:rPr>
          <w:rFonts w:ascii="Times New Roman" w:eastAsia="Calibri" w:hAnsi="Times New Roman" w:cs="Times New Roman"/>
          <w:bCs/>
          <w:iCs/>
          <w:sz w:val="24"/>
          <w:szCs w:val="24"/>
        </w:rPr>
      </w:pPr>
    </w:p>
    <w:p w14:paraId="7812C79C" w14:textId="5E5DBCF8" w:rsidR="00973686" w:rsidRPr="007C0CC9" w:rsidRDefault="00973686" w:rsidP="00C20AF5">
      <w:pPr>
        <w:spacing w:after="0" w:line="240" w:lineRule="auto"/>
        <w:jc w:val="both"/>
        <w:rPr>
          <w:rFonts w:ascii="Times New Roman" w:eastAsia="Calibri" w:hAnsi="Times New Roman" w:cs="Times New Roman"/>
          <w:bCs/>
          <w:iCs/>
          <w:sz w:val="24"/>
          <w:szCs w:val="24"/>
        </w:rPr>
      </w:pPr>
      <w:r w:rsidRPr="007C0CC9">
        <w:rPr>
          <w:rFonts w:ascii="Times New Roman" w:eastAsia="Calibri" w:hAnsi="Times New Roman" w:cs="Times New Roman"/>
          <w:bCs/>
          <w:iCs/>
          <w:sz w:val="24"/>
          <w:szCs w:val="24"/>
        </w:rPr>
        <w:t>25. se prilikom donošenja odluke o dobrovoljnom prestanku obavljanja registrirane djelatnosti društvo za upravljanje ne pridržava odredbi članka 17. ovoga Zakona, u skladu s odredbama članka 96. stavka 3. ovoga Zakona“.</w:t>
      </w:r>
    </w:p>
    <w:p w14:paraId="3DE5B421" w14:textId="303C2AA9" w:rsidR="00973686" w:rsidRPr="007C0CC9" w:rsidRDefault="00973686" w:rsidP="00C20AF5">
      <w:pPr>
        <w:spacing w:after="0" w:line="240" w:lineRule="auto"/>
        <w:jc w:val="both"/>
        <w:rPr>
          <w:rFonts w:ascii="Times New Roman" w:eastAsia="Calibri" w:hAnsi="Times New Roman" w:cs="Times New Roman"/>
          <w:bCs/>
          <w:iCs/>
          <w:sz w:val="24"/>
          <w:szCs w:val="24"/>
        </w:rPr>
      </w:pPr>
    </w:p>
    <w:p w14:paraId="0F3D529D" w14:textId="5257A503" w:rsidR="00973686" w:rsidRPr="007C0CC9" w:rsidRDefault="00973686" w:rsidP="00C20AF5">
      <w:pPr>
        <w:spacing w:after="0" w:line="240" w:lineRule="auto"/>
        <w:jc w:val="both"/>
        <w:rPr>
          <w:rFonts w:ascii="Times New Roman" w:eastAsia="Calibri" w:hAnsi="Times New Roman" w:cs="Times New Roman"/>
          <w:bCs/>
          <w:sz w:val="24"/>
          <w:szCs w:val="24"/>
        </w:rPr>
      </w:pPr>
      <w:r w:rsidRPr="007C0CC9">
        <w:rPr>
          <w:rFonts w:ascii="Times New Roman" w:eastAsia="Calibri" w:hAnsi="Times New Roman" w:cs="Times New Roman"/>
          <w:bCs/>
          <w:iCs/>
          <w:sz w:val="24"/>
          <w:szCs w:val="24"/>
        </w:rPr>
        <w:t>Dosadašnje točke 24. do 82. postaju točke 26. do 84.</w:t>
      </w:r>
    </w:p>
    <w:p w14:paraId="68E42D4C" w14:textId="03809181" w:rsidR="00973686" w:rsidRPr="007C0CC9" w:rsidRDefault="00973686" w:rsidP="00C20AF5">
      <w:pPr>
        <w:spacing w:after="0" w:line="240" w:lineRule="auto"/>
        <w:jc w:val="both"/>
        <w:rPr>
          <w:rFonts w:ascii="Times New Roman" w:eastAsia="Calibri" w:hAnsi="Times New Roman" w:cs="Times New Roman"/>
          <w:b/>
          <w:sz w:val="24"/>
          <w:szCs w:val="24"/>
          <w:highlight w:val="yellow"/>
        </w:rPr>
      </w:pPr>
    </w:p>
    <w:p w14:paraId="0A97367F" w14:textId="5A5ECE70" w:rsidR="00973686" w:rsidRPr="007C0CC9" w:rsidRDefault="00973686">
      <w:pPr>
        <w:spacing w:after="0" w:line="240" w:lineRule="auto"/>
        <w:jc w:val="center"/>
        <w:rPr>
          <w:rFonts w:ascii="Times New Roman" w:eastAsia="Calibri" w:hAnsi="Times New Roman" w:cs="Times New Roman"/>
          <w:b/>
          <w:sz w:val="24"/>
          <w:szCs w:val="24"/>
        </w:rPr>
      </w:pPr>
      <w:r w:rsidRPr="007C0CC9">
        <w:rPr>
          <w:rFonts w:ascii="Times New Roman" w:eastAsia="Calibri" w:hAnsi="Times New Roman" w:cs="Times New Roman"/>
          <w:b/>
          <w:sz w:val="24"/>
          <w:szCs w:val="24"/>
        </w:rPr>
        <w:t xml:space="preserve">Članak </w:t>
      </w:r>
      <w:r w:rsidR="008E0736">
        <w:rPr>
          <w:rFonts w:ascii="Times New Roman" w:eastAsia="Calibri" w:hAnsi="Times New Roman" w:cs="Times New Roman"/>
          <w:b/>
          <w:sz w:val="24"/>
          <w:szCs w:val="24"/>
        </w:rPr>
        <w:t>23</w:t>
      </w:r>
      <w:r w:rsidRPr="007C0CC9">
        <w:rPr>
          <w:rFonts w:ascii="Times New Roman" w:eastAsia="Calibri" w:hAnsi="Times New Roman" w:cs="Times New Roman"/>
          <w:b/>
          <w:sz w:val="24"/>
          <w:szCs w:val="24"/>
        </w:rPr>
        <w:t>.</w:t>
      </w:r>
    </w:p>
    <w:p w14:paraId="1D5E5243" w14:textId="46869514" w:rsidR="00973686" w:rsidRPr="007C0CC9" w:rsidRDefault="00973686">
      <w:pPr>
        <w:spacing w:after="0" w:line="240" w:lineRule="auto"/>
        <w:jc w:val="center"/>
        <w:rPr>
          <w:rFonts w:ascii="Times New Roman" w:eastAsia="Calibri" w:hAnsi="Times New Roman" w:cs="Times New Roman"/>
          <w:b/>
          <w:sz w:val="24"/>
          <w:szCs w:val="24"/>
        </w:rPr>
      </w:pPr>
    </w:p>
    <w:p w14:paraId="3411F7B5" w14:textId="6FA08E95" w:rsidR="00973686" w:rsidRPr="007C0CC9" w:rsidRDefault="00973686" w:rsidP="00973686">
      <w:pPr>
        <w:spacing w:after="0" w:line="240" w:lineRule="auto"/>
        <w:jc w:val="both"/>
        <w:rPr>
          <w:rFonts w:ascii="Times New Roman" w:eastAsia="Calibri" w:hAnsi="Times New Roman" w:cs="Times New Roman"/>
          <w:bCs/>
          <w:sz w:val="24"/>
          <w:szCs w:val="24"/>
        </w:rPr>
      </w:pPr>
      <w:r w:rsidRPr="007C0CC9">
        <w:rPr>
          <w:rFonts w:ascii="Times New Roman" w:eastAsia="Calibri" w:hAnsi="Times New Roman" w:cs="Times New Roman"/>
          <w:bCs/>
          <w:sz w:val="24"/>
          <w:szCs w:val="24"/>
        </w:rPr>
        <w:t>U članku 399. iza točke 6. dodaje se točka 7. koja glasi:</w:t>
      </w:r>
    </w:p>
    <w:p w14:paraId="7D8ACA7C" w14:textId="77777777" w:rsidR="005E1BBB" w:rsidRPr="007C0CC9" w:rsidRDefault="005E1BBB" w:rsidP="00973686">
      <w:pPr>
        <w:spacing w:after="0" w:line="240" w:lineRule="auto"/>
        <w:jc w:val="both"/>
        <w:rPr>
          <w:rFonts w:ascii="Times New Roman" w:eastAsia="Calibri" w:hAnsi="Times New Roman" w:cs="Times New Roman"/>
          <w:bCs/>
          <w:sz w:val="24"/>
          <w:szCs w:val="24"/>
        </w:rPr>
      </w:pPr>
    </w:p>
    <w:p w14:paraId="4F37E5A6" w14:textId="7B51D763" w:rsidR="00973686" w:rsidRPr="007C0CC9" w:rsidRDefault="00973686" w:rsidP="00973686">
      <w:pPr>
        <w:spacing w:after="0" w:line="240" w:lineRule="auto"/>
        <w:jc w:val="both"/>
        <w:rPr>
          <w:rFonts w:ascii="Times New Roman" w:eastAsia="Calibri" w:hAnsi="Times New Roman" w:cs="Times New Roman"/>
          <w:bCs/>
          <w:sz w:val="24"/>
          <w:szCs w:val="24"/>
        </w:rPr>
      </w:pPr>
      <w:r w:rsidRPr="007C0CC9">
        <w:rPr>
          <w:rFonts w:ascii="Times New Roman" w:eastAsia="Calibri" w:hAnsi="Times New Roman" w:cs="Times New Roman"/>
          <w:bCs/>
          <w:sz w:val="24"/>
          <w:szCs w:val="24"/>
        </w:rPr>
        <w:t xml:space="preserve">„7. članovi uprave društva za upravljanje ako </w:t>
      </w:r>
      <w:r w:rsidRPr="007C0CC9">
        <w:rPr>
          <w:rFonts w:ascii="Times New Roman" w:eastAsia="Calibri" w:hAnsi="Times New Roman" w:cs="Times New Roman"/>
          <w:bCs/>
          <w:iCs/>
          <w:sz w:val="24"/>
          <w:szCs w:val="24"/>
        </w:rPr>
        <w:t xml:space="preserve">bez odgode </w:t>
      </w:r>
      <w:r w:rsidRPr="007C0CC9">
        <w:rPr>
          <w:rFonts w:ascii="Times New Roman" w:eastAsia="Calibri" w:hAnsi="Times New Roman" w:cs="Times New Roman"/>
          <w:bCs/>
          <w:sz w:val="24"/>
          <w:szCs w:val="24"/>
        </w:rPr>
        <w:t xml:space="preserve">ne dostave </w:t>
      </w:r>
      <w:r w:rsidRPr="007C0CC9">
        <w:rPr>
          <w:rFonts w:ascii="Times New Roman" w:eastAsia="Calibri" w:hAnsi="Times New Roman" w:cs="Times New Roman"/>
          <w:bCs/>
          <w:iCs/>
          <w:sz w:val="24"/>
          <w:szCs w:val="24"/>
        </w:rPr>
        <w:t>dopunu zapisnika o obavljenom nadzoru nadzornom odboru u skladu s odredbom članka 46. stavka 1. točke 2. ovoga Zakona u skladu s odredbama članka 355. stavka 6. ovoga Zakona</w:t>
      </w:r>
      <w:r w:rsidRPr="007C0CC9">
        <w:rPr>
          <w:rFonts w:ascii="Times New Roman" w:eastAsia="Calibri" w:hAnsi="Times New Roman" w:cs="Times New Roman"/>
          <w:bCs/>
          <w:sz w:val="24"/>
          <w:szCs w:val="24"/>
        </w:rPr>
        <w:t>.“</w:t>
      </w:r>
      <w:r w:rsidR="005E1BBB" w:rsidRPr="007C0CC9">
        <w:rPr>
          <w:rFonts w:ascii="Times New Roman" w:eastAsia="Calibri" w:hAnsi="Times New Roman" w:cs="Times New Roman"/>
          <w:bCs/>
          <w:sz w:val="24"/>
          <w:szCs w:val="24"/>
        </w:rPr>
        <w:t>.</w:t>
      </w:r>
    </w:p>
    <w:p w14:paraId="4100499B" w14:textId="2E71EE4B" w:rsidR="00973686" w:rsidRPr="007C0CC9" w:rsidRDefault="00973686" w:rsidP="00C20AF5">
      <w:pPr>
        <w:spacing w:after="0" w:line="240" w:lineRule="auto"/>
        <w:jc w:val="both"/>
        <w:rPr>
          <w:rFonts w:ascii="Times New Roman" w:eastAsia="Calibri" w:hAnsi="Times New Roman" w:cs="Times New Roman"/>
          <w:bCs/>
          <w:sz w:val="24"/>
          <w:szCs w:val="24"/>
        </w:rPr>
      </w:pPr>
    </w:p>
    <w:p w14:paraId="6B9F8FB3" w14:textId="77777777" w:rsidR="00973686" w:rsidRPr="007C0CC9" w:rsidRDefault="00973686">
      <w:pPr>
        <w:spacing w:after="0" w:line="240" w:lineRule="auto"/>
        <w:jc w:val="center"/>
        <w:rPr>
          <w:rFonts w:ascii="Times New Roman" w:eastAsia="Calibri" w:hAnsi="Times New Roman" w:cs="Times New Roman"/>
          <w:b/>
          <w:sz w:val="24"/>
          <w:szCs w:val="24"/>
        </w:rPr>
      </w:pPr>
    </w:p>
    <w:p w14:paraId="0C482285" w14:textId="66126AFE" w:rsidR="009A184A" w:rsidRPr="007C0CC9" w:rsidRDefault="005F39E1">
      <w:pPr>
        <w:spacing w:after="0" w:line="240" w:lineRule="auto"/>
        <w:jc w:val="center"/>
        <w:rPr>
          <w:rFonts w:ascii="Times New Roman" w:eastAsia="Times New Roman" w:hAnsi="Times New Roman" w:cs="Times New Roman"/>
          <w:b/>
          <w:sz w:val="24"/>
          <w:szCs w:val="24"/>
          <w:lang w:eastAsia="hr-HR"/>
        </w:rPr>
      </w:pPr>
      <w:r w:rsidRPr="007C0CC9">
        <w:rPr>
          <w:rFonts w:ascii="Times New Roman" w:eastAsia="Calibri" w:hAnsi="Times New Roman" w:cs="Times New Roman"/>
          <w:b/>
          <w:sz w:val="24"/>
          <w:szCs w:val="24"/>
        </w:rPr>
        <w:t>Prijelazne i završne odredbe</w:t>
      </w:r>
    </w:p>
    <w:p w14:paraId="475E5EB8" w14:textId="77777777" w:rsidR="005F39E1" w:rsidRPr="007C0CC9" w:rsidRDefault="005F39E1">
      <w:pPr>
        <w:spacing w:after="0" w:line="240" w:lineRule="auto"/>
        <w:jc w:val="center"/>
        <w:rPr>
          <w:rFonts w:ascii="Times New Roman" w:eastAsia="Times New Roman" w:hAnsi="Times New Roman" w:cs="Times New Roman"/>
          <w:b/>
          <w:sz w:val="24"/>
          <w:szCs w:val="24"/>
          <w:highlight w:val="yellow"/>
          <w:lang w:eastAsia="hr-HR"/>
        </w:rPr>
      </w:pPr>
    </w:p>
    <w:p w14:paraId="696BCEBD" w14:textId="02227BD4" w:rsidR="00954B8C" w:rsidRPr="007C0CC9" w:rsidRDefault="00954B8C">
      <w:pPr>
        <w:spacing w:after="0" w:line="240" w:lineRule="auto"/>
        <w:jc w:val="center"/>
        <w:rPr>
          <w:rFonts w:ascii="Times New Roman" w:eastAsia="Times New Roman" w:hAnsi="Times New Roman" w:cs="Times New Roman"/>
          <w:b/>
          <w:sz w:val="24"/>
          <w:szCs w:val="24"/>
          <w:lang w:eastAsia="hr-HR"/>
        </w:rPr>
      </w:pPr>
      <w:r w:rsidRPr="007C0CC9">
        <w:rPr>
          <w:rFonts w:ascii="Times New Roman" w:eastAsia="Times New Roman" w:hAnsi="Times New Roman" w:cs="Times New Roman"/>
          <w:b/>
          <w:sz w:val="24"/>
          <w:szCs w:val="24"/>
          <w:lang w:eastAsia="hr-HR"/>
        </w:rPr>
        <w:t xml:space="preserve">Članak </w:t>
      </w:r>
      <w:r w:rsidR="008E0736">
        <w:rPr>
          <w:rFonts w:ascii="Times New Roman" w:eastAsia="Times New Roman" w:hAnsi="Times New Roman" w:cs="Times New Roman"/>
          <w:b/>
          <w:sz w:val="24"/>
          <w:szCs w:val="24"/>
          <w:lang w:eastAsia="hr-HR"/>
        </w:rPr>
        <w:t>24</w:t>
      </w:r>
      <w:r w:rsidRPr="007C0CC9">
        <w:rPr>
          <w:rFonts w:ascii="Times New Roman" w:eastAsia="Times New Roman" w:hAnsi="Times New Roman" w:cs="Times New Roman"/>
          <w:b/>
          <w:sz w:val="24"/>
          <w:szCs w:val="24"/>
          <w:lang w:eastAsia="hr-HR"/>
        </w:rPr>
        <w:t>.</w:t>
      </w:r>
    </w:p>
    <w:p w14:paraId="51EAB639" w14:textId="386C18CF" w:rsidR="001A6521" w:rsidRPr="007C0CC9" w:rsidRDefault="001A6521">
      <w:pPr>
        <w:spacing w:after="0" w:line="240" w:lineRule="auto"/>
        <w:jc w:val="center"/>
        <w:rPr>
          <w:rFonts w:ascii="Times New Roman" w:eastAsia="Times New Roman" w:hAnsi="Times New Roman" w:cs="Times New Roman"/>
          <w:b/>
          <w:sz w:val="24"/>
          <w:szCs w:val="24"/>
          <w:lang w:eastAsia="hr-HR"/>
        </w:rPr>
      </w:pPr>
    </w:p>
    <w:p w14:paraId="5D7F4621" w14:textId="5EA02DD6" w:rsidR="00BF1252" w:rsidRPr="007C0CC9" w:rsidRDefault="00BF1252">
      <w:pPr>
        <w:spacing w:after="0" w:line="240" w:lineRule="auto"/>
        <w:jc w:val="both"/>
        <w:rPr>
          <w:rFonts w:ascii="Times New Roman" w:eastAsia="Times New Roman" w:hAnsi="Times New Roman" w:cs="Times New Roman"/>
          <w:sz w:val="24"/>
          <w:szCs w:val="24"/>
          <w:lang w:eastAsia="hr-HR"/>
        </w:rPr>
      </w:pPr>
      <w:bookmarkStart w:id="12" w:name="_Hlk171895773"/>
      <w:r w:rsidRPr="007C0CC9">
        <w:rPr>
          <w:rFonts w:ascii="Times New Roman" w:eastAsia="Times New Roman" w:hAnsi="Times New Roman" w:cs="Times New Roman"/>
          <w:sz w:val="24"/>
          <w:szCs w:val="24"/>
          <w:lang w:eastAsia="hr-HR"/>
        </w:rPr>
        <w:t xml:space="preserve">Agencija će u roku od 12 mjeseci od stupanja na snagu ovoga Zakona uskladiti </w:t>
      </w:r>
      <w:r w:rsidR="00EA2C7A">
        <w:rPr>
          <w:rFonts w:ascii="Times New Roman" w:eastAsia="Times New Roman" w:hAnsi="Times New Roman" w:cs="Times New Roman"/>
          <w:sz w:val="24"/>
          <w:szCs w:val="24"/>
          <w:lang w:eastAsia="hr-HR"/>
        </w:rPr>
        <w:t>Pravilnik o obavljanju poslova depozitara</w:t>
      </w:r>
      <w:r w:rsidR="00C15E5B">
        <w:rPr>
          <w:rFonts w:ascii="Times New Roman" w:eastAsia="Times New Roman" w:hAnsi="Times New Roman" w:cs="Times New Roman"/>
          <w:sz w:val="24"/>
          <w:szCs w:val="24"/>
          <w:lang w:eastAsia="hr-HR"/>
        </w:rPr>
        <w:t xml:space="preserve"> </w:t>
      </w:r>
      <w:r w:rsidR="00EA2C7A">
        <w:rPr>
          <w:rFonts w:ascii="Times New Roman" w:eastAsia="Times New Roman" w:hAnsi="Times New Roman" w:cs="Times New Roman"/>
          <w:sz w:val="24"/>
          <w:szCs w:val="24"/>
          <w:lang w:eastAsia="hr-HR"/>
        </w:rPr>
        <w:t>UCITS fonda („Narodne novine“, br. 41/17. i 139/20.)</w:t>
      </w:r>
      <w:r w:rsidRPr="007C0CC9">
        <w:rPr>
          <w:rFonts w:ascii="Times New Roman" w:eastAsia="Times New Roman" w:hAnsi="Times New Roman" w:cs="Times New Roman"/>
          <w:sz w:val="24"/>
          <w:szCs w:val="24"/>
          <w:lang w:eastAsia="hr-HR"/>
        </w:rPr>
        <w:t xml:space="preserve"> s odredbama ovoga Zakona.</w:t>
      </w:r>
    </w:p>
    <w:bookmarkEnd w:id="12"/>
    <w:p w14:paraId="0B416624" w14:textId="77777777" w:rsidR="00376153" w:rsidRPr="007C0CC9" w:rsidRDefault="00376153">
      <w:pPr>
        <w:spacing w:after="0" w:line="240" w:lineRule="auto"/>
        <w:jc w:val="center"/>
        <w:rPr>
          <w:rFonts w:ascii="Times New Roman" w:eastAsia="Times New Roman" w:hAnsi="Times New Roman" w:cs="Times New Roman"/>
          <w:b/>
          <w:sz w:val="24"/>
          <w:szCs w:val="24"/>
          <w:lang w:eastAsia="hr-HR"/>
        </w:rPr>
      </w:pPr>
    </w:p>
    <w:p w14:paraId="4CAEE5BB" w14:textId="0D998545" w:rsidR="00787AFD" w:rsidRPr="007C0CC9" w:rsidRDefault="00787AFD">
      <w:pPr>
        <w:spacing w:after="0" w:line="240" w:lineRule="auto"/>
        <w:jc w:val="center"/>
        <w:rPr>
          <w:rFonts w:ascii="Times New Roman" w:eastAsia="Times New Roman" w:hAnsi="Times New Roman" w:cs="Times New Roman"/>
          <w:b/>
          <w:sz w:val="24"/>
          <w:szCs w:val="24"/>
          <w:lang w:eastAsia="hr-HR"/>
        </w:rPr>
      </w:pPr>
      <w:r w:rsidRPr="007C0CC9">
        <w:rPr>
          <w:rFonts w:ascii="Times New Roman" w:eastAsia="Times New Roman" w:hAnsi="Times New Roman" w:cs="Times New Roman"/>
          <w:b/>
          <w:sz w:val="24"/>
          <w:szCs w:val="24"/>
          <w:lang w:eastAsia="hr-HR"/>
        </w:rPr>
        <w:t xml:space="preserve">Članak </w:t>
      </w:r>
      <w:r w:rsidR="008E0736">
        <w:rPr>
          <w:rFonts w:ascii="Times New Roman" w:eastAsia="Times New Roman" w:hAnsi="Times New Roman" w:cs="Times New Roman"/>
          <w:b/>
          <w:sz w:val="24"/>
          <w:szCs w:val="24"/>
          <w:lang w:eastAsia="hr-HR"/>
        </w:rPr>
        <w:t>25</w:t>
      </w:r>
      <w:r w:rsidRPr="007C0CC9">
        <w:rPr>
          <w:rFonts w:ascii="Times New Roman" w:eastAsia="Times New Roman" w:hAnsi="Times New Roman" w:cs="Times New Roman"/>
          <w:b/>
          <w:sz w:val="24"/>
          <w:szCs w:val="24"/>
          <w:lang w:eastAsia="hr-HR"/>
        </w:rPr>
        <w:t>.</w:t>
      </w:r>
    </w:p>
    <w:p w14:paraId="42A64AE0" w14:textId="77777777" w:rsidR="00787AFD" w:rsidRPr="007C0CC9" w:rsidRDefault="00787AFD">
      <w:pPr>
        <w:spacing w:after="0" w:line="240" w:lineRule="auto"/>
        <w:jc w:val="center"/>
        <w:rPr>
          <w:rFonts w:ascii="Times New Roman" w:eastAsia="Times New Roman" w:hAnsi="Times New Roman" w:cs="Times New Roman"/>
          <w:sz w:val="24"/>
          <w:szCs w:val="24"/>
          <w:lang w:eastAsia="hr-HR"/>
        </w:rPr>
      </w:pPr>
    </w:p>
    <w:p w14:paraId="67E72484" w14:textId="711462CA" w:rsidR="00954B8C" w:rsidRPr="007C0CC9" w:rsidRDefault="00787AFD" w:rsidP="00787AFD">
      <w:pPr>
        <w:spacing w:after="0" w:line="240" w:lineRule="auto"/>
        <w:jc w:val="both"/>
        <w:rPr>
          <w:rFonts w:ascii="Times New Roman" w:eastAsia="Times New Roman" w:hAnsi="Times New Roman" w:cs="Times New Roman"/>
          <w:sz w:val="24"/>
          <w:szCs w:val="24"/>
          <w:lang w:eastAsia="hr-HR"/>
        </w:rPr>
      </w:pPr>
      <w:r w:rsidRPr="007C0CC9">
        <w:rPr>
          <w:rFonts w:ascii="Times New Roman" w:eastAsia="Times New Roman" w:hAnsi="Times New Roman" w:cs="Times New Roman"/>
          <w:sz w:val="24"/>
          <w:szCs w:val="24"/>
          <w:lang w:eastAsia="hr-HR"/>
        </w:rPr>
        <w:t xml:space="preserve">Postupci započeti </w:t>
      </w:r>
      <w:r w:rsidR="00B83552" w:rsidRPr="007C0CC9">
        <w:rPr>
          <w:rFonts w:ascii="Times New Roman" w:eastAsia="Times New Roman" w:hAnsi="Times New Roman" w:cs="Times New Roman"/>
          <w:sz w:val="24"/>
          <w:szCs w:val="24"/>
          <w:lang w:eastAsia="hr-HR"/>
        </w:rPr>
        <w:t>prema odredbama</w:t>
      </w:r>
      <w:r w:rsidRPr="007C0CC9">
        <w:rPr>
          <w:rFonts w:ascii="Times New Roman" w:eastAsia="Times New Roman" w:hAnsi="Times New Roman" w:cs="Times New Roman"/>
          <w:sz w:val="24"/>
          <w:szCs w:val="24"/>
          <w:lang w:eastAsia="hr-HR"/>
        </w:rPr>
        <w:t xml:space="preserve"> Zakona o otvorenim investicijskim fondovima s javnom ponudom („Narodne novine“, br. </w:t>
      </w:r>
      <w:r w:rsidR="00ED1875" w:rsidRPr="007C0CC9">
        <w:rPr>
          <w:rFonts w:ascii="Times New Roman" w:eastAsia="Times New Roman" w:hAnsi="Times New Roman" w:cs="Times New Roman"/>
          <w:sz w:val="24"/>
          <w:szCs w:val="24"/>
          <w:lang w:eastAsia="hr-HR"/>
        </w:rPr>
        <w:t>44/16., 126/19., 110/21. i 76/22.</w:t>
      </w:r>
      <w:r w:rsidR="00B83552" w:rsidRPr="007C0CC9">
        <w:rPr>
          <w:rFonts w:ascii="Times New Roman" w:eastAsia="Times New Roman" w:hAnsi="Times New Roman" w:cs="Times New Roman"/>
          <w:sz w:val="24"/>
          <w:szCs w:val="24"/>
          <w:lang w:eastAsia="hr-HR"/>
        </w:rPr>
        <w:t>) dovršit će se prema odredbama toga Zakona.</w:t>
      </w:r>
    </w:p>
    <w:p w14:paraId="34788684" w14:textId="77777777" w:rsidR="00ED1875" w:rsidRPr="007C0CC9" w:rsidRDefault="00ED1875" w:rsidP="00787AFD">
      <w:pPr>
        <w:spacing w:after="0" w:line="240" w:lineRule="auto"/>
        <w:jc w:val="both"/>
        <w:rPr>
          <w:rFonts w:ascii="Times New Roman" w:eastAsia="Times New Roman" w:hAnsi="Times New Roman" w:cs="Times New Roman"/>
          <w:sz w:val="24"/>
          <w:szCs w:val="24"/>
          <w:lang w:eastAsia="hr-HR"/>
        </w:rPr>
      </w:pPr>
    </w:p>
    <w:p w14:paraId="5D4008E3" w14:textId="559A5074" w:rsidR="003C1D15" w:rsidRPr="007C0CC9" w:rsidRDefault="003C1D15" w:rsidP="00DE538A">
      <w:pPr>
        <w:spacing w:after="0" w:line="240" w:lineRule="auto"/>
        <w:jc w:val="center"/>
        <w:rPr>
          <w:rFonts w:ascii="Times New Roman" w:eastAsia="Times New Roman" w:hAnsi="Times New Roman" w:cs="Times New Roman"/>
          <w:b/>
          <w:sz w:val="24"/>
          <w:szCs w:val="24"/>
          <w:lang w:eastAsia="hr-HR"/>
        </w:rPr>
      </w:pPr>
      <w:r w:rsidRPr="007C0CC9">
        <w:rPr>
          <w:rFonts w:ascii="Times New Roman" w:eastAsia="Times New Roman" w:hAnsi="Times New Roman" w:cs="Times New Roman"/>
          <w:b/>
          <w:sz w:val="24"/>
          <w:szCs w:val="24"/>
          <w:lang w:eastAsia="hr-HR"/>
        </w:rPr>
        <w:t>Č</w:t>
      </w:r>
      <w:r w:rsidR="00ED1875" w:rsidRPr="007C0CC9">
        <w:rPr>
          <w:rFonts w:ascii="Times New Roman" w:eastAsia="Times New Roman" w:hAnsi="Times New Roman" w:cs="Times New Roman"/>
          <w:b/>
          <w:sz w:val="24"/>
          <w:szCs w:val="24"/>
          <w:lang w:eastAsia="hr-HR"/>
        </w:rPr>
        <w:t xml:space="preserve">lanak </w:t>
      </w:r>
      <w:r w:rsidR="008E0736">
        <w:rPr>
          <w:rFonts w:ascii="Times New Roman" w:eastAsia="Times New Roman" w:hAnsi="Times New Roman" w:cs="Times New Roman"/>
          <w:b/>
          <w:sz w:val="24"/>
          <w:szCs w:val="24"/>
          <w:lang w:eastAsia="hr-HR"/>
        </w:rPr>
        <w:t>26</w:t>
      </w:r>
      <w:r w:rsidRPr="007C0CC9">
        <w:rPr>
          <w:rFonts w:ascii="Times New Roman" w:eastAsia="Times New Roman" w:hAnsi="Times New Roman" w:cs="Times New Roman"/>
          <w:b/>
          <w:sz w:val="24"/>
          <w:szCs w:val="24"/>
          <w:lang w:eastAsia="hr-HR"/>
        </w:rPr>
        <w:t>.</w:t>
      </w:r>
    </w:p>
    <w:p w14:paraId="0CC8C97B" w14:textId="77777777" w:rsidR="003C1D15" w:rsidRPr="007C0CC9" w:rsidRDefault="003C1D15">
      <w:pPr>
        <w:spacing w:after="0" w:line="240" w:lineRule="auto"/>
        <w:jc w:val="both"/>
        <w:rPr>
          <w:rFonts w:ascii="Times New Roman" w:eastAsia="Times New Roman" w:hAnsi="Times New Roman" w:cs="Times New Roman"/>
          <w:sz w:val="24"/>
          <w:szCs w:val="24"/>
          <w:lang w:eastAsia="hr-HR"/>
        </w:rPr>
      </w:pPr>
    </w:p>
    <w:p w14:paraId="5DAE2704" w14:textId="33D33C89" w:rsidR="00534ED3" w:rsidRPr="007C0CC9" w:rsidRDefault="00954B8C">
      <w:pPr>
        <w:spacing w:after="0" w:line="240" w:lineRule="auto"/>
        <w:jc w:val="both"/>
        <w:rPr>
          <w:rFonts w:ascii="Times New Roman" w:eastAsia="Times New Roman" w:hAnsi="Times New Roman" w:cs="Times New Roman"/>
          <w:sz w:val="24"/>
          <w:szCs w:val="24"/>
          <w:lang w:eastAsia="hr-HR"/>
        </w:rPr>
      </w:pPr>
      <w:r w:rsidRPr="007C0CC9">
        <w:rPr>
          <w:rFonts w:ascii="Times New Roman" w:eastAsia="Times New Roman" w:hAnsi="Times New Roman" w:cs="Times New Roman"/>
          <w:sz w:val="24"/>
          <w:szCs w:val="24"/>
          <w:lang w:eastAsia="hr-HR"/>
        </w:rPr>
        <w:t>Ovaj Zakon stupa na snagu</w:t>
      </w:r>
      <w:r w:rsidR="00AF2581" w:rsidRPr="007C0CC9">
        <w:rPr>
          <w:rFonts w:ascii="Times New Roman" w:eastAsia="Times New Roman" w:hAnsi="Times New Roman" w:cs="Times New Roman"/>
          <w:sz w:val="24"/>
          <w:szCs w:val="24"/>
          <w:lang w:eastAsia="hr-HR"/>
        </w:rPr>
        <w:t xml:space="preserve"> osmog</w:t>
      </w:r>
      <w:r w:rsidR="00B11B4B" w:rsidRPr="007C0CC9">
        <w:rPr>
          <w:rFonts w:ascii="Times New Roman" w:eastAsia="Times New Roman" w:hAnsi="Times New Roman" w:cs="Times New Roman"/>
          <w:sz w:val="24"/>
          <w:szCs w:val="24"/>
          <w:lang w:eastAsia="hr-HR"/>
        </w:rPr>
        <w:t>a</w:t>
      </w:r>
      <w:r w:rsidR="00AF2581" w:rsidRPr="007C0CC9">
        <w:rPr>
          <w:rFonts w:ascii="Times New Roman" w:eastAsia="Times New Roman" w:hAnsi="Times New Roman" w:cs="Times New Roman"/>
          <w:sz w:val="24"/>
          <w:szCs w:val="24"/>
          <w:lang w:eastAsia="hr-HR"/>
        </w:rPr>
        <w:t xml:space="preserve"> dana od dana objave u „Narodnim novinama“</w:t>
      </w:r>
      <w:r w:rsidR="00132C9E" w:rsidRPr="007C0CC9">
        <w:rPr>
          <w:rFonts w:ascii="Times New Roman" w:eastAsia="Times New Roman" w:hAnsi="Times New Roman" w:cs="Times New Roman"/>
          <w:sz w:val="24"/>
          <w:szCs w:val="24"/>
          <w:lang w:eastAsia="hr-HR"/>
        </w:rPr>
        <w:t xml:space="preserve">, osim članka </w:t>
      </w:r>
      <w:bookmarkStart w:id="13" w:name="_Hlk169096440"/>
      <w:r w:rsidR="004803CC">
        <w:rPr>
          <w:rFonts w:ascii="Times New Roman" w:eastAsia="Times New Roman" w:hAnsi="Times New Roman" w:cs="Times New Roman"/>
          <w:sz w:val="24"/>
          <w:szCs w:val="24"/>
          <w:lang w:eastAsia="hr-HR"/>
        </w:rPr>
        <w:t xml:space="preserve">5. </w:t>
      </w:r>
      <w:r w:rsidR="00132C9E" w:rsidRPr="007C0CC9">
        <w:rPr>
          <w:rFonts w:ascii="Times New Roman" w:eastAsia="Times New Roman" w:hAnsi="Times New Roman" w:cs="Times New Roman"/>
          <w:sz w:val="24"/>
          <w:szCs w:val="24"/>
          <w:lang w:eastAsia="hr-HR"/>
        </w:rPr>
        <w:t xml:space="preserve">koji stupa na snagu 17. siječnja 2025. </w:t>
      </w:r>
      <w:bookmarkEnd w:id="13"/>
    </w:p>
    <w:p w14:paraId="7E945A6E" w14:textId="77777777" w:rsidR="005A7C78" w:rsidRPr="007C0CC9" w:rsidRDefault="005A7C78">
      <w:pPr>
        <w:spacing w:after="0" w:line="240" w:lineRule="auto"/>
        <w:jc w:val="both"/>
        <w:rPr>
          <w:rFonts w:ascii="Times New Roman" w:eastAsia="Times New Roman" w:hAnsi="Times New Roman" w:cs="Times New Roman"/>
          <w:sz w:val="24"/>
          <w:szCs w:val="24"/>
          <w:highlight w:val="yellow"/>
          <w:lang w:eastAsia="hr-HR"/>
        </w:rPr>
      </w:pPr>
    </w:p>
    <w:p w14:paraId="15325CDB" w14:textId="4A71D730" w:rsidR="00376153" w:rsidRPr="007C0CC9" w:rsidRDefault="00376153">
      <w:pPr>
        <w:rPr>
          <w:rFonts w:ascii="Times New Roman" w:eastAsia="Calibri" w:hAnsi="Times New Roman" w:cs="Times New Roman"/>
          <w:b/>
          <w:iCs/>
          <w:sz w:val="24"/>
          <w:szCs w:val="24"/>
        </w:rPr>
      </w:pPr>
      <w:r w:rsidRPr="007C0CC9">
        <w:rPr>
          <w:rFonts w:ascii="Times New Roman" w:eastAsia="Calibri" w:hAnsi="Times New Roman" w:cs="Times New Roman"/>
          <w:b/>
          <w:iCs/>
          <w:sz w:val="24"/>
          <w:szCs w:val="24"/>
        </w:rPr>
        <w:br w:type="page"/>
      </w:r>
    </w:p>
    <w:p w14:paraId="3F7DC84B" w14:textId="0013D592" w:rsidR="003327BD" w:rsidRPr="007C0CC9" w:rsidRDefault="003327BD">
      <w:pPr>
        <w:autoSpaceDE w:val="0"/>
        <w:autoSpaceDN w:val="0"/>
        <w:adjustRightInd w:val="0"/>
        <w:spacing w:after="0" w:line="240" w:lineRule="auto"/>
        <w:jc w:val="both"/>
        <w:rPr>
          <w:rFonts w:ascii="Times New Roman" w:eastAsia="Calibri" w:hAnsi="Times New Roman" w:cs="Times New Roman"/>
          <w:b/>
          <w:iCs/>
          <w:sz w:val="24"/>
          <w:szCs w:val="24"/>
        </w:rPr>
      </w:pPr>
      <w:r w:rsidRPr="007C0CC9">
        <w:rPr>
          <w:rFonts w:ascii="Times New Roman" w:eastAsia="Calibri" w:hAnsi="Times New Roman" w:cs="Times New Roman"/>
          <w:b/>
          <w:iCs/>
          <w:sz w:val="24"/>
          <w:szCs w:val="24"/>
        </w:rPr>
        <w:lastRenderedPageBreak/>
        <w:t xml:space="preserve">OBRAZLOŽENJE </w:t>
      </w:r>
    </w:p>
    <w:p w14:paraId="5779B113" w14:textId="77777777" w:rsidR="003327BD" w:rsidRPr="007C0CC9" w:rsidRDefault="003327BD">
      <w:pPr>
        <w:autoSpaceDE w:val="0"/>
        <w:autoSpaceDN w:val="0"/>
        <w:adjustRightInd w:val="0"/>
        <w:spacing w:after="0" w:line="240" w:lineRule="auto"/>
        <w:jc w:val="both"/>
        <w:rPr>
          <w:rFonts w:ascii="Times New Roman" w:eastAsia="Calibri" w:hAnsi="Times New Roman" w:cs="Times New Roman"/>
          <w:iCs/>
          <w:sz w:val="24"/>
          <w:szCs w:val="24"/>
        </w:rPr>
      </w:pPr>
    </w:p>
    <w:p w14:paraId="6D406D7D" w14:textId="7006C1BE" w:rsidR="0030067B" w:rsidRPr="007C0CC9" w:rsidRDefault="004F5B97">
      <w:pPr>
        <w:autoSpaceDE w:val="0"/>
        <w:autoSpaceDN w:val="0"/>
        <w:adjustRightInd w:val="0"/>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t xml:space="preserve">Uz članak 1. </w:t>
      </w:r>
    </w:p>
    <w:p w14:paraId="2E7B1DF7" w14:textId="4E397E40" w:rsidR="004F5B97" w:rsidRPr="007C0CC9" w:rsidRDefault="004F5B97">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sz w:val="24"/>
          <w:szCs w:val="24"/>
        </w:rPr>
        <w:t xml:space="preserve">Obzirom da se </w:t>
      </w:r>
      <w:r w:rsidR="00103107" w:rsidRPr="007C0CC9">
        <w:rPr>
          <w:rFonts w:ascii="Times New Roman" w:hAnsi="Times New Roman" w:cs="Times New Roman"/>
          <w:sz w:val="24"/>
          <w:szCs w:val="24"/>
        </w:rPr>
        <w:t xml:space="preserve">ovim </w:t>
      </w:r>
      <w:r w:rsidRPr="007C0CC9">
        <w:rPr>
          <w:rFonts w:ascii="Times New Roman" w:hAnsi="Times New Roman" w:cs="Times New Roman"/>
          <w:sz w:val="24"/>
          <w:szCs w:val="24"/>
        </w:rPr>
        <w:t xml:space="preserve">Prijedlogom </w:t>
      </w:r>
      <w:r w:rsidR="00103107" w:rsidRPr="007C0CC9">
        <w:rPr>
          <w:rFonts w:ascii="Times New Roman" w:hAnsi="Times New Roman" w:cs="Times New Roman"/>
          <w:sz w:val="24"/>
          <w:szCs w:val="24"/>
        </w:rPr>
        <w:t>z</w:t>
      </w:r>
      <w:r w:rsidRPr="007C0CC9">
        <w:rPr>
          <w:rFonts w:ascii="Times New Roman" w:hAnsi="Times New Roman" w:cs="Times New Roman"/>
          <w:sz w:val="24"/>
          <w:szCs w:val="24"/>
        </w:rPr>
        <w:t>akona</w:t>
      </w:r>
      <w:r w:rsidR="00103107" w:rsidRPr="007C0CC9">
        <w:rPr>
          <w:rFonts w:ascii="Times New Roman" w:hAnsi="Times New Roman" w:cs="Times New Roman"/>
          <w:sz w:val="24"/>
          <w:szCs w:val="24"/>
        </w:rPr>
        <w:t xml:space="preserve"> o izmjenama i dopunama Zakona o otvorenim investicijskim fondovima </w:t>
      </w:r>
      <w:r w:rsidR="00005ED1" w:rsidRPr="007C0CC9">
        <w:rPr>
          <w:rFonts w:ascii="Times New Roman" w:hAnsi="Times New Roman" w:cs="Times New Roman"/>
          <w:sz w:val="24"/>
          <w:szCs w:val="24"/>
        </w:rPr>
        <w:t xml:space="preserve">s javnom ponudom </w:t>
      </w:r>
      <w:r w:rsidR="00103107" w:rsidRPr="007C0CC9">
        <w:rPr>
          <w:rFonts w:ascii="Times New Roman" w:hAnsi="Times New Roman" w:cs="Times New Roman"/>
          <w:sz w:val="24"/>
          <w:szCs w:val="24"/>
        </w:rPr>
        <w:t xml:space="preserve">(u daljnjem tekstu: Prijedlog zakona) </w:t>
      </w:r>
      <w:r w:rsidR="006816B3" w:rsidRPr="007C0CC9">
        <w:rPr>
          <w:rFonts w:ascii="Times New Roman" w:hAnsi="Times New Roman" w:cs="Times New Roman"/>
          <w:sz w:val="24"/>
          <w:szCs w:val="24"/>
        </w:rPr>
        <w:t xml:space="preserve">u </w:t>
      </w:r>
      <w:r w:rsidR="00281AC3" w:rsidRPr="007C0CC9">
        <w:rPr>
          <w:rFonts w:ascii="Times New Roman" w:hAnsi="Times New Roman" w:cs="Times New Roman"/>
          <w:sz w:val="24"/>
          <w:szCs w:val="24"/>
        </w:rPr>
        <w:t>Zakon o otvorenim investicijskim fondovima s javnom ponudom („Narodne novine“, br. 44/16., 126/19.</w:t>
      </w:r>
      <w:r w:rsidR="00005ED1" w:rsidRPr="007C0CC9">
        <w:rPr>
          <w:rFonts w:ascii="Times New Roman" w:hAnsi="Times New Roman" w:cs="Times New Roman"/>
          <w:sz w:val="24"/>
          <w:szCs w:val="24"/>
        </w:rPr>
        <w:t>, 110/21</w:t>
      </w:r>
      <w:r w:rsidR="005B3DCD" w:rsidRPr="007C0CC9">
        <w:rPr>
          <w:rFonts w:ascii="Times New Roman" w:hAnsi="Times New Roman" w:cs="Times New Roman"/>
          <w:sz w:val="24"/>
          <w:szCs w:val="24"/>
        </w:rPr>
        <w:t>.</w:t>
      </w:r>
      <w:r w:rsidR="00005ED1" w:rsidRPr="007C0CC9">
        <w:rPr>
          <w:rFonts w:ascii="Times New Roman" w:hAnsi="Times New Roman" w:cs="Times New Roman"/>
          <w:sz w:val="24"/>
          <w:szCs w:val="24"/>
        </w:rPr>
        <w:t xml:space="preserve"> i 76/22.</w:t>
      </w:r>
      <w:r w:rsidR="00281AC3" w:rsidRPr="007C0CC9">
        <w:rPr>
          <w:rFonts w:ascii="Times New Roman" w:hAnsi="Times New Roman" w:cs="Times New Roman"/>
          <w:sz w:val="24"/>
          <w:szCs w:val="24"/>
        </w:rPr>
        <w:t>; u daljnjem tekstu: važeći Zakon)</w:t>
      </w:r>
      <w:r w:rsidR="006816B3" w:rsidRPr="007C0CC9">
        <w:rPr>
          <w:rFonts w:ascii="Times New Roman" w:hAnsi="Times New Roman" w:cs="Times New Roman"/>
          <w:sz w:val="24"/>
          <w:szCs w:val="24"/>
        </w:rPr>
        <w:t xml:space="preserve"> </w:t>
      </w:r>
      <w:r w:rsidRPr="007C0CC9">
        <w:rPr>
          <w:rFonts w:ascii="Times New Roman" w:hAnsi="Times New Roman" w:cs="Times New Roman"/>
          <w:sz w:val="24"/>
          <w:szCs w:val="24"/>
        </w:rPr>
        <w:t>prenosi pravna stečevina</w:t>
      </w:r>
      <w:r w:rsidR="006816B3" w:rsidRPr="007C0CC9">
        <w:rPr>
          <w:rFonts w:ascii="Times New Roman" w:hAnsi="Times New Roman" w:cs="Times New Roman"/>
          <w:sz w:val="24"/>
          <w:szCs w:val="24"/>
        </w:rPr>
        <w:t xml:space="preserve"> Europske unije</w:t>
      </w:r>
      <w:r w:rsidRPr="007C0CC9">
        <w:rPr>
          <w:rFonts w:ascii="Times New Roman" w:hAnsi="Times New Roman" w:cs="Times New Roman"/>
          <w:sz w:val="24"/>
          <w:szCs w:val="24"/>
        </w:rPr>
        <w:t xml:space="preserve">, točnije </w:t>
      </w:r>
      <w:r w:rsidR="00EB488A" w:rsidRPr="007C0CC9">
        <w:rPr>
          <w:rFonts w:ascii="Times New Roman" w:hAnsi="Times New Roman" w:cs="Times New Roman"/>
          <w:iCs/>
          <w:sz w:val="24"/>
          <w:szCs w:val="24"/>
        </w:rPr>
        <w:t xml:space="preserve">Direktiva (EU) 2022/2556 Europskog parlamenta i Vijeća od 14. prosinca 2022. o izmjeni direktiva 2009/65/EZ, 2009/138/EZ, 2011/61/EU, 2013/36/EU, 2014/59/EU, 2014/65/EU, (EU) 2015/2366 i (EU) 2016/2341 u pogledu digitalne operativne otpornosti za financijski sektor </w:t>
      </w:r>
      <w:r w:rsidR="00103107" w:rsidRPr="007C0CC9">
        <w:rPr>
          <w:rFonts w:ascii="Times New Roman" w:hAnsi="Times New Roman" w:cs="Times New Roman"/>
          <w:iCs/>
          <w:sz w:val="24"/>
          <w:szCs w:val="24"/>
        </w:rPr>
        <w:t xml:space="preserve">(Tekst značajan za EGP) </w:t>
      </w:r>
      <w:r w:rsidR="00EB488A" w:rsidRPr="007C0CC9">
        <w:rPr>
          <w:rFonts w:ascii="Times New Roman" w:hAnsi="Times New Roman" w:cs="Times New Roman"/>
          <w:iCs/>
          <w:sz w:val="24"/>
          <w:szCs w:val="24"/>
        </w:rPr>
        <w:t>(SL L 333, 27.</w:t>
      </w:r>
      <w:r w:rsidR="00103107" w:rsidRPr="007C0CC9">
        <w:rPr>
          <w:rFonts w:ascii="Times New Roman" w:hAnsi="Times New Roman" w:cs="Times New Roman"/>
          <w:iCs/>
          <w:sz w:val="24"/>
          <w:szCs w:val="24"/>
        </w:rPr>
        <w:t xml:space="preserve"> </w:t>
      </w:r>
      <w:r w:rsidR="00EB488A" w:rsidRPr="007C0CC9">
        <w:rPr>
          <w:rFonts w:ascii="Times New Roman" w:hAnsi="Times New Roman" w:cs="Times New Roman"/>
          <w:iCs/>
          <w:sz w:val="24"/>
          <w:szCs w:val="24"/>
        </w:rPr>
        <w:t>12.</w:t>
      </w:r>
      <w:r w:rsidR="00103107" w:rsidRPr="007C0CC9">
        <w:rPr>
          <w:rFonts w:ascii="Times New Roman" w:hAnsi="Times New Roman" w:cs="Times New Roman"/>
          <w:iCs/>
          <w:sz w:val="24"/>
          <w:szCs w:val="24"/>
        </w:rPr>
        <w:t xml:space="preserve"> </w:t>
      </w:r>
      <w:r w:rsidR="00EB488A" w:rsidRPr="007C0CC9">
        <w:rPr>
          <w:rFonts w:ascii="Times New Roman" w:hAnsi="Times New Roman" w:cs="Times New Roman"/>
          <w:iCs/>
          <w:sz w:val="24"/>
          <w:szCs w:val="24"/>
        </w:rPr>
        <w:t>2022.)</w:t>
      </w:r>
      <w:r w:rsidR="00EB488A" w:rsidRPr="007C0CC9">
        <w:rPr>
          <w:rFonts w:ascii="Times New Roman" w:hAnsi="Times New Roman" w:cs="Times New Roman"/>
          <w:sz w:val="24"/>
          <w:szCs w:val="24"/>
        </w:rPr>
        <w:t xml:space="preserve"> </w:t>
      </w:r>
      <w:r w:rsidR="00A664D4" w:rsidRPr="007C0CC9">
        <w:rPr>
          <w:rFonts w:ascii="Times New Roman" w:hAnsi="Times New Roman" w:cs="Times New Roman"/>
          <w:sz w:val="24"/>
          <w:szCs w:val="24"/>
        </w:rPr>
        <w:t xml:space="preserve">(u daljnjem tekstu: Direktiva (EU) 2022/2556) </w:t>
      </w:r>
      <w:r w:rsidRPr="007C0CC9">
        <w:rPr>
          <w:rFonts w:ascii="Times New Roman" w:hAnsi="Times New Roman" w:cs="Times New Roman"/>
          <w:iCs/>
          <w:sz w:val="24"/>
          <w:szCs w:val="24"/>
        </w:rPr>
        <w:t>koja mijenja već prenesenu Direktivu 20</w:t>
      </w:r>
      <w:r w:rsidR="006F157B" w:rsidRPr="007C0CC9">
        <w:rPr>
          <w:rFonts w:ascii="Times New Roman" w:hAnsi="Times New Roman" w:cs="Times New Roman"/>
          <w:iCs/>
          <w:sz w:val="24"/>
          <w:szCs w:val="24"/>
        </w:rPr>
        <w:t>0</w:t>
      </w:r>
      <w:r w:rsidRPr="007C0CC9">
        <w:rPr>
          <w:rFonts w:ascii="Times New Roman" w:hAnsi="Times New Roman" w:cs="Times New Roman"/>
          <w:iCs/>
          <w:sz w:val="24"/>
          <w:szCs w:val="24"/>
        </w:rPr>
        <w:t>9/65/EZ</w:t>
      </w:r>
      <w:r w:rsidR="00FE74E3" w:rsidRPr="007C0CC9">
        <w:t xml:space="preserve"> </w:t>
      </w:r>
      <w:r w:rsidR="00FE74E3" w:rsidRPr="007C0CC9">
        <w:rPr>
          <w:rFonts w:ascii="Times New Roman" w:hAnsi="Times New Roman" w:cs="Times New Roman"/>
          <w:iCs/>
          <w:sz w:val="24"/>
          <w:szCs w:val="24"/>
        </w:rPr>
        <w:t>Europskog parlamenta i Vijeća od 13. srpnja 2009. o usklađivanju zakona i drugih propisa u odnosu na subjekte za zajednička ulaganja u prenosive vrijednosne papire (UCITS) (preinačena) (Tekst značajan za EGP) (SL L 302, 17.</w:t>
      </w:r>
      <w:r w:rsidR="00B67C0B" w:rsidRPr="007C0CC9">
        <w:rPr>
          <w:rFonts w:ascii="Times New Roman" w:hAnsi="Times New Roman" w:cs="Times New Roman"/>
          <w:iCs/>
          <w:sz w:val="24"/>
          <w:szCs w:val="24"/>
        </w:rPr>
        <w:t xml:space="preserve"> </w:t>
      </w:r>
      <w:r w:rsidR="00FE74E3" w:rsidRPr="007C0CC9">
        <w:rPr>
          <w:rFonts w:ascii="Times New Roman" w:hAnsi="Times New Roman" w:cs="Times New Roman"/>
          <w:iCs/>
          <w:sz w:val="24"/>
          <w:szCs w:val="24"/>
        </w:rPr>
        <w:t>11.</w:t>
      </w:r>
      <w:r w:rsidR="00B67C0B" w:rsidRPr="007C0CC9">
        <w:rPr>
          <w:rFonts w:ascii="Times New Roman" w:hAnsi="Times New Roman" w:cs="Times New Roman"/>
          <w:iCs/>
          <w:sz w:val="24"/>
          <w:szCs w:val="24"/>
        </w:rPr>
        <w:t xml:space="preserve"> </w:t>
      </w:r>
      <w:r w:rsidR="00FE74E3" w:rsidRPr="007C0CC9">
        <w:rPr>
          <w:rFonts w:ascii="Times New Roman" w:hAnsi="Times New Roman" w:cs="Times New Roman"/>
          <w:iCs/>
          <w:sz w:val="24"/>
          <w:szCs w:val="24"/>
        </w:rPr>
        <w:t>2009.) (u daljnjem tekstu: Direktiva 2009/65)</w:t>
      </w:r>
      <w:r w:rsidRPr="007C0CC9">
        <w:rPr>
          <w:rFonts w:ascii="Times New Roman" w:hAnsi="Times New Roman" w:cs="Times New Roman"/>
          <w:iCs/>
          <w:sz w:val="24"/>
          <w:szCs w:val="24"/>
        </w:rPr>
        <w:t>, ista se navodi u odredbi o prenošenju pravne stečevine</w:t>
      </w:r>
      <w:r w:rsidR="006816B3" w:rsidRPr="007C0CC9">
        <w:rPr>
          <w:rFonts w:ascii="Times New Roman" w:hAnsi="Times New Roman" w:cs="Times New Roman"/>
          <w:iCs/>
          <w:sz w:val="24"/>
          <w:szCs w:val="24"/>
        </w:rPr>
        <w:t xml:space="preserve"> Europske unije</w:t>
      </w:r>
      <w:r w:rsidRPr="007C0CC9">
        <w:rPr>
          <w:rFonts w:ascii="Times New Roman" w:hAnsi="Times New Roman" w:cs="Times New Roman"/>
          <w:iCs/>
          <w:sz w:val="24"/>
          <w:szCs w:val="24"/>
        </w:rPr>
        <w:t xml:space="preserve">. </w:t>
      </w:r>
    </w:p>
    <w:p w14:paraId="0910B231" w14:textId="16958E9A" w:rsidR="004F5B97" w:rsidRPr="007C0CC9" w:rsidRDefault="004F5B97">
      <w:pPr>
        <w:autoSpaceDE w:val="0"/>
        <w:autoSpaceDN w:val="0"/>
        <w:adjustRightInd w:val="0"/>
        <w:spacing w:after="0" w:line="240" w:lineRule="auto"/>
        <w:jc w:val="both"/>
        <w:rPr>
          <w:rFonts w:ascii="Times New Roman" w:hAnsi="Times New Roman" w:cs="Times New Roman"/>
          <w:iCs/>
          <w:sz w:val="24"/>
          <w:szCs w:val="24"/>
        </w:rPr>
      </w:pPr>
    </w:p>
    <w:p w14:paraId="028C73AE" w14:textId="6749FFA3" w:rsidR="004F5B97" w:rsidRPr="007C0CC9" w:rsidRDefault="004F5B97">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 xml:space="preserve">Uz članak 2. </w:t>
      </w:r>
    </w:p>
    <w:p w14:paraId="0308FE25" w14:textId="1FE150F8" w:rsidR="006F7E7D" w:rsidRPr="007C0CC9" w:rsidRDefault="00EB488A" w:rsidP="008C15E5">
      <w:pPr>
        <w:pStyle w:val="title-bold"/>
        <w:shd w:val="clear" w:color="auto" w:fill="FFFFFF"/>
        <w:spacing w:before="0" w:beforeAutospacing="0" w:after="0" w:afterAutospacing="0"/>
        <w:jc w:val="both"/>
        <w:rPr>
          <w:bCs/>
          <w:iCs/>
        </w:rPr>
      </w:pPr>
      <w:r w:rsidRPr="007C0CC9">
        <w:rPr>
          <w:bCs/>
          <w:iCs/>
        </w:rPr>
        <w:t xml:space="preserve">Ispravlja se pozivanje na </w:t>
      </w:r>
      <w:r w:rsidR="00F20049" w:rsidRPr="007C0CC9">
        <w:rPr>
          <w:bCs/>
          <w:iCs/>
        </w:rPr>
        <w:t>pogrešnu</w:t>
      </w:r>
      <w:r w:rsidR="006816B3" w:rsidRPr="007C0CC9">
        <w:rPr>
          <w:bCs/>
          <w:iCs/>
        </w:rPr>
        <w:t xml:space="preserve"> </w:t>
      </w:r>
      <w:r w:rsidRPr="007C0CC9">
        <w:rPr>
          <w:bCs/>
          <w:iCs/>
        </w:rPr>
        <w:t>odredbu Uredbe 2017/2402</w:t>
      </w:r>
      <w:r w:rsidR="006F7E7D" w:rsidRPr="007C0CC9">
        <w:rPr>
          <w:rFonts w:ascii="Segoe UI" w:hAnsi="Segoe UI" w:cs="Segoe UI"/>
          <w:b/>
          <w:bCs/>
          <w:sz w:val="21"/>
          <w:szCs w:val="21"/>
        </w:rPr>
        <w:t xml:space="preserve"> </w:t>
      </w:r>
      <w:r w:rsidR="006F7E7D" w:rsidRPr="007C0CC9">
        <w:rPr>
          <w:bCs/>
        </w:rPr>
        <w:t xml:space="preserve">Europskog parlamenta i Vijeća od 12. prosinca 2017. o utvrđivanju općeg okvira za </w:t>
      </w:r>
      <w:proofErr w:type="spellStart"/>
      <w:r w:rsidR="006F7E7D" w:rsidRPr="007C0CC9">
        <w:rPr>
          <w:bCs/>
        </w:rPr>
        <w:t>sekuritizaciju</w:t>
      </w:r>
      <w:proofErr w:type="spellEnd"/>
      <w:r w:rsidR="006F7E7D" w:rsidRPr="007C0CC9">
        <w:rPr>
          <w:bCs/>
        </w:rPr>
        <w:t xml:space="preserve"> i o uspostavi specifičnog okvira za jednostavnu, transparentnu i standardiziranu </w:t>
      </w:r>
      <w:proofErr w:type="spellStart"/>
      <w:r w:rsidR="006F7E7D" w:rsidRPr="007C0CC9">
        <w:rPr>
          <w:bCs/>
        </w:rPr>
        <w:t>sekuritizaciju</w:t>
      </w:r>
      <w:proofErr w:type="spellEnd"/>
      <w:r w:rsidR="006F7E7D" w:rsidRPr="007C0CC9">
        <w:rPr>
          <w:bCs/>
        </w:rPr>
        <w:t xml:space="preserve"> te o izmjeni direktiva 2009/65/EZ, 2009/138/EZ i 2011/61/EU te uredaba (EZ) br. 106</w:t>
      </w:r>
      <w:r w:rsidR="00A27B80" w:rsidRPr="007C0CC9">
        <w:rPr>
          <w:bCs/>
        </w:rPr>
        <w:t>0/2009 i (EU) br. 648/2012 (SL L</w:t>
      </w:r>
      <w:r w:rsidR="006F7E7D" w:rsidRPr="007C0CC9">
        <w:rPr>
          <w:bCs/>
        </w:rPr>
        <w:t xml:space="preserve"> 347, 18. 12. 2017.) </w:t>
      </w:r>
      <w:r w:rsidRPr="007C0CC9">
        <w:rPr>
          <w:bCs/>
          <w:iCs/>
        </w:rPr>
        <w:t>u definiciji servisera</w:t>
      </w:r>
      <w:r w:rsidR="006F7E7D" w:rsidRPr="007C0CC9">
        <w:rPr>
          <w:bCs/>
          <w:iCs/>
        </w:rPr>
        <w:t>.</w:t>
      </w:r>
    </w:p>
    <w:p w14:paraId="7C342FBB" w14:textId="46753325" w:rsidR="00D63CA0" w:rsidRDefault="006F7E7D" w:rsidP="008C15E5">
      <w:pPr>
        <w:pStyle w:val="title-bold"/>
        <w:shd w:val="clear" w:color="auto" w:fill="FFFFFF"/>
        <w:spacing w:before="0" w:beforeAutospacing="0" w:after="75" w:afterAutospacing="0"/>
        <w:jc w:val="both"/>
        <w:rPr>
          <w:bCs/>
          <w:iCs/>
        </w:rPr>
      </w:pPr>
      <w:r w:rsidRPr="007C0CC9">
        <w:rPr>
          <w:bCs/>
          <w:iCs/>
        </w:rPr>
        <w:t>D</w:t>
      </w:r>
      <w:r w:rsidR="003F336B" w:rsidRPr="007C0CC9">
        <w:rPr>
          <w:bCs/>
          <w:iCs/>
        </w:rPr>
        <w:t xml:space="preserve">efinicija depozitara se usklađuje s izmjenama u članku </w:t>
      </w:r>
      <w:r w:rsidR="00005ED1" w:rsidRPr="007C0CC9">
        <w:rPr>
          <w:bCs/>
          <w:iCs/>
        </w:rPr>
        <w:t>10.</w:t>
      </w:r>
      <w:r w:rsidR="003F336B" w:rsidRPr="007C0CC9">
        <w:rPr>
          <w:bCs/>
          <w:iCs/>
        </w:rPr>
        <w:t xml:space="preserve"> </w:t>
      </w:r>
      <w:r w:rsidR="003911C1" w:rsidRPr="007C0CC9">
        <w:rPr>
          <w:bCs/>
          <w:iCs/>
        </w:rPr>
        <w:t>Prijedloga z</w:t>
      </w:r>
      <w:r w:rsidR="003F336B" w:rsidRPr="007C0CC9">
        <w:rPr>
          <w:bCs/>
          <w:iCs/>
        </w:rPr>
        <w:t>akona</w:t>
      </w:r>
      <w:r w:rsidR="00EB488A" w:rsidRPr="007C0CC9">
        <w:rPr>
          <w:bCs/>
          <w:iCs/>
        </w:rPr>
        <w:t xml:space="preserve"> </w:t>
      </w:r>
      <w:r w:rsidR="00005ED1" w:rsidRPr="007C0CC9">
        <w:rPr>
          <w:bCs/>
          <w:iCs/>
        </w:rPr>
        <w:t xml:space="preserve">kojim se mijenja članak 216. stavak 4. važećeg Zakona </w:t>
      </w:r>
      <w:r w:rsidR="00EB488A" w:rsidRPr="007C0CC9">
        <w:rPr>
          <w:bCs/>
          <w:iCs/>
        </w:rPr>
        <w:t xml:space="preserve">te se dodaje definicija suradnika stjecatelja kvalificiranog udjela u društvu za upravljanje radi usklađivanja s drugim zakonima kojima se uređuje </w:t>
      </w:r>
      <w:r w:rsidR="00132C9E" w:rsidRPr="007C0CC9">
        <w:rPr>
          <w:bCs/>
          <w:iCs/>
        </w:rPr>
        <w:t>poslovanje financijskih institucija</w:t>
      </w:r>
      <w:r w:rsidR="00EB488A" w:rsidRPr="007C0CC9">
        <w:rPr>
          <w:bCs/>
          <w:iCs/>
        </w:rPr>
        <w:t>.</w:t>
      </w:r>
    </w:p>
    <w:p w14:paraId="1937FB6B" w14:textId="74072287" w:rsidR="00D63CA0" w:rsidRPr="00D63CA0" w:rsidRDefault="00D63CA0" w:rsidP="008C15E5">
      <w:pPr>
        <w:pStyle w:val="title-bold"/>
        <w:shd w:val="clear" w:color="auto" w:fill="FFFFFF"/>
        <w:spacing w:before="0" w:beforeAutospacing="0" w:after="75" w:afterAutospacing="0"/>
        <w:jc w:val="both"/>
        <w:rPr>
          <w:bCs/>
          <w:iCs/>
        </w:rPr>
      </w:pPr>
      <w:r>
        <w:rPr>
          <w:bCs/>
          <w:iCs/>
        </w:rPr>
        <w:t>Također, dodaju se i definicije digitalne operativne otpornosti i mrežnog i informacijskog sustava.</w:t>
      </w:r>
    </w:p>
    <w:p w14:paraId="28C9D9FD" w14:textId="62BC88DD" w:rsidR="00EB488A" w:rsidRPr="007C0CC9" w:rsidRDefault="00EB488A">
      <w:pPr>
        <w:autoSpaceDE w:val="0"/>
        <w:autoSpaceDN w:val="0"/>
        <w:adjustRightInd w:val="0"/>
        <w:spacing w:after="0" w:line="240" w:lineRule="auto"/>
        <w:jc w:val="both"/>
        <w:rPr>
          <w:rFonts w:ascii="Times New Roman" w:hAnsi="Times New Roman" w:cs="Times New Roman"/>
          <w:b/>
          <w:iCs/>
          <w:sz w:val="24"/>
          <w:szCs w:val="24"/>
        </w:rPr>
      </w:pPr>
    </w:p>
    <w:p w14:paraId="206EB250" w14:textId="6D5F85DC" w:rsidR="000B7B6D" w:rsidRPr="007C0CC9" w:rsidRDefault="000B7B6D">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Uz članak 3.</w:t>
      </w:r>
    </w:p>
    <w:p w14:paraId="1A73DC80" w14:textId="46537DE2" w:rsidR="009A6B80" w:rsidRPr="007C0CC9" w:rsidRDefault="009A6B80" w:rsidP="009A6B80">
      <w:pPr>
        <w:spacing w:after="0" w:line="240" w:lineRule="auto"/>
        <w:jc w:val="both"/>
        <w:rPr>
          <w:rFonts w:ascii="Times New Roman" w:hAnsi="Times New Roman" w:cs="Times New Roman"/>
          <w:sz w:val="24"/>
          <w:szCs w:val="24"/>
        </w:rPr>
      </w:pPr>
      <w:proofErr w:type="spellStart"/>
      <w:r w:rsidRPr="007C0CC9">
        <w:rPr>
          <w:rFonts w:ascii="Times New Roman" w:hAnsi="Times New Roman" w:cs="Times New Roman"/>
          <w:sz w:val="24"/>
          <w:szCs w:val="24"/>
        </w:rPr>
        <w:t>Nomotehnički</w:t>
      </w:r>
      <w:proofErr w:type="spellEnd"/>
      <w:r w:rsidRPr="007C0CC9">
        <w:rPr>
          <w:rFonts w:ascii="Times New Roman" w:hAnsi="Times New Roman" w:cs="Times New Roman"/>
          <w:sz w:val="24"/>
          <w:szCs w:val="24"/>
        </w:rPr>
        <w:t xml:space="preserve"> se dorađuje tekst članka 18. stavka 2. važećeg Zakona na način da se usklađuje terminologija sa zakonom kojim se uređuje osnivanje i poslovanje trgovačkih društava.</w:t>
      </w:r>
    </w:p>
    <w:p w14:paraId="049F3400" w14:textId="77777777" w:rsidR="000B7B6D" w:rsidRPr="007C0CC9" w:rsidRDefault="000B7B6D">
      <w:pPr>
        <w:autoSpaceDE w:val="0"/>
        <w:autoSpaceDN w:val="0"/>
        <w:adjustRightInd w:val="0"/>
        <w:spacing w:after="0" w:line="240" w:lineRule="auto"/>
        <w:jc w:val="both"/>
        <w:rPr>
          <w:rFonts w:ascii="Times New Roman" w:hAnsi="Times New Roman" w:cs="Times New Roman"/>
          <w:b/>
          <w:iCs/>
          <w:sz w:val="24"/>
          <w:szCs w:val="24"/>
        </w:rPr>
      </w:pPr>
    </w:p>
    <w:p w14:paraId="2494E2D8" w14:textId="544DB0E7" w:rsidR="00652207" w:rsidRPr="007C0CC9" w:rsidRDefault="00652207">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 xml:space="preserve">Uz članak </w:t>
      </w:r>
      <w:r w:rsidR="009A6B80" w:rsidRPr="007C0CC9">
        <w:rPr>
          <w:rFonts w:ascii="Times New Roman" w:hAnsi="Times New Roman" w:cs="Times New Roman"/>
          <w:b/>
          <w:iCs/>
          <w:sz w:val="24"/>
          <w:szCs w:val="24"/>
        </w:rPr>
        <w:t>4</w:t>
      </w:r>
      <w:r w:rsidRPr="007C0CC9">
        <w:rPr>
          <w:rFonts w:ascii="Times New Roman" w:hAnsi="Times New Roman" w:cs="Times New Roman"/>
          <w:b/>
          <w:iCs/>
          <w:sz w:val="24"/>
          <w:szCs w:val="24"/>
        </w:rPr>
        <w:t>.</w:t>
      </w:r>
    </w:p>
    <w:p w14:paraId="46E56CEC" w14:textId="1DC623A1" w:rsidR="006A0548" w:rsidRPr="007C0CC9" w:rsidRDefault="00EB488A">
      <w:pPr>
        <w:autoSpaceDE w:val="0"/>
        <w:autoSpaceDN w:val="0"/>
        <w:adjustRightInd w:val="0"/>
        <w:spacing w:after="0" w:line="240" w:lineRule="auto"/>
        <w:jc w:val="both"/>
        <w:rPr>
          <w:rFonts w:ascii="Times New Roman" w:hAnsi="Times New Roman" w:cs="Times New Roman"/>
          <w:iCs/>
          <w:sz w:val="24"/>
          <w:szCs w:val="24"/>
        </w:rPr>
      </w:pPr>
      <w:bookmarkStart w:id="14" w:name="_Hlk169029366"/>
      <w:r w:rsidRPr="007C0CC9">
        <w:rPr>
          <w:rFonts w:ascii="Times New Roman" w:hAnsi="Times New Roman" w:cs="Times New Roman"/>
          <w:iCs/>
          <w:sz w:val="24"/>
          <w:szCs w:val="24"/>
        </w:rPr>
        <w:t xml:space="preserve">Prijedlogom izmjena odredbi </w:t>
      </w:r>
      <w:r w:rsidR="003911C1" w:rsidRPr="007C0CC9">
        <w:rPr>
          <w:rFonts w:ascii="Times New Roman" w:hAnsi="Times New Roman" w:cs="Times New Roman"/>
          <w:iCs/>
          <w:sz w:val="24"/>
          <w:szCs w:val="24"/>
        </w:rPr>
        <w:t>članka</w:t>
      </w:r>
      <w:r w:rsidRPr="007C0CC9">
        <w:rPr>
          <w:rFonts w:ascii="Times New Roman" w:hAnsi="Times New Roman" w:cs="Times New Roman"/>
          <w:iCs/>
          <w:sz w:val="24"/>
          <w:szCs w:val="24"/>
        </w:rPr>
        <w:t xml:space="preserve"> 31.</w:t>
      </w:r>
      <w:r w:rsidR="003911C1" w:rsidRPr="007C0CC9">
        <w:rPr>
          <w:rFonts w:ascii="Times New Roman" w:hAnsi="Times New Roman" w:cs="Times New Roman"/>
          <w:iCs/>
          <w:sz w:val="24"/>
          <w:szCs w:val="24"/>
        </w:rPr>
        <w:t xml:space="preserve"> važećeg Zakona</w:t>
      </w:r>
      <w:r w:rsidRPr="007C0CC9">
        <w:rPr>
          <w:rFonts w:ascii="Times New Roman" w:hAnsi="Times New Roman" w:cs="Times New Roman"/>
          <w:iCs/>
          <w:sz w:val="24"/>
          <w:szCs w:val="24"/>
        </w:rPr>
        <w:t xml:space="preserve"> iste se usklađuju s odredbama drugih </w:t>
      </w:r>
      <w:r w:rsidR="006816B3" w:rsidRPr="007C0CC9">
        <w:rPr>
          <w:rFonts w:ascii="Times New Roman" w:hAnsi="Times New Roman" w:cs="Times New Roman"/>
          <w:iCs/>
          <w:sz w:val="24"/>
          <w:szCs w:val="24"/>
        </w:rPr>
        <w:t xml:space="preserve">propisa </w:t>
      </w:r>
      <w:r w:rsidRPr="007C0CC9">
        <w:rPr>
          <w:rFonts w:ascii="Times New Roman" w:hAnsi="Times New Roman" w:cs="Times New Roman"/>
          <w:iCs/>
          <w:sz w:val="24"/>
          <w:szCs w:val="24"/>
        </w:rPr>
        <w:t xml:space="preserve">kojima se uređuje </w:t>
      </w:r>
      <w:r w:rsidR="00306050" w:rsidRPr="007C0CC9">
        <w:rPr>
          <w:rFonts w:ascii="Times New Roman" w:hAnsi="Times New Roman" w:cs="Times New Roman"/>
          <w:iCs/>
          <w:sz w:val="24"/>
          <w:szCs w:val="24"/>
        </w:rPr>
        <w:t>poslovanje financijskih institucija</w:t>
      </w:r>
      <w:r w:rsidRPr="007C0CC9">
        <w:rPr>
          <w:rFonts w:ascii="Times New Roman" w:hAnsi="Times New Roman" w:cs="Times New Roman"/>
          <w:iCs/>
          <w:sz w:val="24"/>
          <w:szCs w:val="24"/>
        </w:rPr>
        <w:t xml:space="preserve"> u dijelu prestanka važenja i ukidanja odobrenja. </w:t>
      </w:r>
    </w:p>
    <w:p w14:paraId="4ED76526" w14:textId="16AB5B97" w:rsidR="006816B3" w:rsidRPr="007C0CC9" w:rsidRDefault="00EB488A">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Razlikuju se situacije u kojima odobrenje za rad prestaje važiti po zakonu od situacija u kojima Agencija rješenjem ukida </w:t>
      </w:r>
      <w:r w:rsidR="00A664D4" w:rsidRPr="007C0CC9">
        <w:rPr>
          <w:rFonts w:ascii="Times New Roman" w:hAnsi="Times New Roman" w:cs="Times New Roman"/>
          <w:iCs/>
          <w:sz w:val="24"/>
          <w:szCs w:val="24"/>
        </w:rPr>
        <w:t>zakonito rje</w:t>
      </w:r>
      <w:r w:rsidR="00A664D4" w:rsidRPr="007C0CC9">
        <w:rPr>
          <w:rFonts w:ascii="Times New Roman" w:hAnsi="Times New Roman" w:cs="Times New Roman" w:hint="eastAsia"/>
          <w:iCs/>
          <w:sz w:val="24"/>
          <w:szCs w:val="24"/>
        </w:rPr>
        <w:t>š</w:t>
      </w:r>
      <w:r w:rsidR="00A664D4" w:rsidRPr="007C0CC9">
        <w:rPr>
          <w:rFonts w:ascii="Times New Roman" w:hAnsi="Times New Roman" w:cs="Times New Roman"/>
          <w:iCs/>
          <w:sz w:val="24"/>
          <w:szCs w:val="24"/>
        </w:rPr>
        <w:t xml:space="preserve">enje kojim je izdano odobrenje za rad. </w:t>
      </w:r>
    </w:p>
    <w:p w14:paraId="6CF7E5E0" w14:textId="0606A3EC" w:rsidR="00BD7E38" w:rsidRPr="007C0CC9" w:rsidRDefault="00A664D4">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Kao razlog za ukidanje odobrenja za rad dodaje se situacija</w:t>
      </w:r>
      <w:r w:rsidR="00EB488A" w:rsidRPr="007C0CC9">
        <w:rPr>
          <w:rFonts w:ascii="Times New Roman" w:hAnsi="Times New Roman" w:cs="Times New Roman"/>
          <w:iCs/>
          <w:sz w:val="24"/>
          <w:szCs w:val="24"/>
        </w:rPr>
        <w:t xml:space="preserve"> kada društvo za upravljanje </w:t>
      </w:r>
      <w:r w:rsidRPr="007C0CC9">
        <w:rPr>
          <w:rFonts w:ascii="Times New Roman" w:hAnsi="Times New Roman" w:cs="Times New Roman"/>
          <w:iCs/>
          <w:sz w:val="24"/>
          <w:szCs w:val="24"/>
        </w:rPr>
        <w:t xml:space="preserve">donese odluku o dobrovoljnom </w:t>
      </w:r>
      <w:r w:rsidR="006A0548" w:rsidRPr="007C0CC9">
        <w:rPr>
          <w:rFonts w:ascii="Times New Roman" w:hAnsi="Times New Roman" w:cs="Times New Roman"/>
          <w:iCs/>
          <w:sz w:val="24"/>
          <w:szCs w:val="24"/>
        </w:rPr>
        <w:t xml:space="preserve">prestanku </w:t>
      </w:r>
      <w:r w:rsidRPr="007C0CC9">
        <w:rPr>
          <w:rFonts w:ascii="Times New Roman" w:hAnsi="Times New Roman" w:cs="Times New Roman"/>
          <w:iCs/>
          <w:sz w:val="24"/>
          <w:szCs w:val="24"/>
        </w:rPr>
        <w:t>obavljanju djelatnosti te kada društvo za upravljanje nema fondova pod upravljanjem u trenutku donošenja odluke o prestanku obavljanja djelatnosti</w:t>
      </w:r>
      <w:r w:rsidR="00EB488A" w:rsidRPr="007C0CC9">
        <w:rPr>
          <w:rFonts w:ascii="Times New Roman" w:hAnsi="Times New Roman" w:cs="Times New Roman"/>
          <w:iCs/>
          <w:sz w:val="24"/>
          <w:szCs w:val="24"/>
        </w:rPr>
        <w:t>.</w:t>
      </w:r>
    </w:p>
    <w:bookmarkEnd w:id="14"/>
    <w:p w14:paraId="2551B987" w14:textId="77777777" w:rsidR="00A664D4" w:rsidRPr="007C0CC9" w:rsidRDefault="00A664D4">
      <w:pPr>
        <w:autoSpaceDE w:val="0"/>
        <w:autoSpaceDN w:val="0"/>
        <w:adjustRightInd w:val="0"/>
        <w:spacing w:after="0" w:line="240" w:lineRule="auto"/>
        <w:jc w:val="both"/>
        <w:rPr>
          <w:rFonts w:ascii="Times New Roman" w:hAnsi="Times New Roman" w:cs="Times New Roman"/>
          <w:b/>
          <w:iCs/>
          <w:sz w:val="24"/>
          <w:szCs w:val="24"/>
        </w:rPr>
      </w:pPr>
    </w:p>
    <w:p w14:paraId="0D8DE7E7" w14:textId="438867FB" w:rsidR="00BD7E38" w:rsidRPr="007C0CC9" w:rsidRDefault="00BD7E38">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 xml:space="preserve">Uz članak </w:t>
      </w:r>
      <w:r w:rsidR="009A6B80" w:rsidRPr="007C0CC9">
        <w:rPr>
          <w:rFonts w:ascii="Times New Roman" w:hAnsi="Times New Roman" w:cs="Times New Roman"/>
          <w:b/>
          <w:iCs/>
          <w:sz w:val="24"/>
          <w:szCs w:val="24"/>
        </w:rPr>
        <w:t>5</w:t>
      </w:r>
      <w:r w:rsidRPr="007C0CC9">
        <w:rPr>
          <w:rFonts w:ascii="Times New Roman" w:hAnsi="Times New Roman" w:cs="Times New Roman"/>
          <w:b/>
          <w:iCs/>
          <w:sz w:val="24"/>
          <w:szCs w:val="24"/>
        </w:rPr>
        <w:t>.</w:t>
      </w:r>
    </w:p>
    <w:p w14:paraId="28376DA4" w14:textId="312D6CFA" w:rsidR="006973BC" w:rsidRPr="007C0CC9" w:rsidRDefault="00A664D4" w:rsidP="006973BC">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Predložen</w:t>
      </w:r>
      <w:r w:rsidR="003911C1" w:rsidRPr="007C0CC9">
        <w:rPr>
          <w:rFonts w:ascii="Times New Roman" w:hAnsi="Times New Roman" w:cs="Times New Roman"/>
          <w:iCs/>
          <w:sz w:val="24"/>
          <w:szCs w:val="24"/>
        </w:rPr>
        <w:t>o</w:t>
      </w:r>
      <w:r w:rsidRPr="007C0CC9">
        <w:rPr>
          <w:rFonts w:ascii="Times New Roman" w:hAnsi="Times New Roman" w:cs="Times New Roman"/>
          <w:iCs/>
          <w:sz w:val="24"/>
          <w:szCs w:val="24"/>
        </w:rPr>
        <w:t>m izmjen</w:t>
      </w:r>
      <w:r w:rsidR="003911C1" w:rsidRPr="007C0CC9">
        <w:rPr>
          <w:rFonts w:ascii="Times New Roman" w:hAnsi="Times New Roman" w:cs="Times New Roman"/>
          <w:iCs/>
          <w:sz w:val="24"/>
          <w:szCs w:val="24"/>
        </w:rPr>
        <w:t>o</w:t>
      </w:r>
      <w:r w:rsidRPr="007C0CC9">
        <w:rPr>
          <w:rFonts w:ascii="Times New Roman" w:hAnsi="Times New Roman" w:cs="Times New Roman"/>
          <w:iCs/>
          <w:sz w:val="24"/>
          <w:szCs w:val="24"/>
        </w:rPr>
        <w:t>m u članku 48.</w:t>
      </w:r>
      <w:r w:rsidR="003911C1" w:rsidRPr="007C0CC9">
        <w:rPr>
          <w:rFonts w:ascii="Times New Roman" w:hAnsi="Times New Roman" w:cs="Times New Roman"/>
          <w:iCs/>
          <w:sz w:val="24"/>
          <w:szCs w:val="24"/>
        </w:rPr>
        <w:t xml:space="preserve"> važećeg Zakona</w:t>
      </w:r>
      <w:r w:rsidRPr="007C0CC9">
        <w:rPr>
          <w:rFonts w:ascii="Times New Roman" w:hAnsi="Times New Roman" w:cs="Times New Roman"/>
          <w:iCs/>
          <w:sz w:val="24"/>
          <w:szCs w:val="24"/>
        </w:rPr>
        <w:t xml:space="preserve"> </w:t>
      </w:r>
      <w:r w:rsidR="00132C9E" w:rsidRPr="007C0CC9">
        <w:rPr>
          <w:rFonts w:ascii="Times New Roman" w:hAnsi="Times New Roman" w:cs="Times New Roman"/>
          <w:iCs/>
          <w:sz w:val="24"/>
          <w:szCs w:val="24"/>
        </w:rPr>
        <w:t>prenosi se</w:t>
      </w:r>
      <w:r w:rsidRPr="007C0CC9">
        <w:rPr>
          <w:rFonts w:ascii="Times New Roman" w:hAnsi="Times New Roman" w:cs="Times New Roman"/>
          <w:iCs/>
          <w:sz w:val="24"/>
          <w:szCs w:val="24"/>
        </w:rPr>
        <w:t xml:space="preserve"> </w:t>
      </w:r>
      <w:r w:rsidR="00132C9E" w:rsidRPr="007C0CC9">
        <w:rPr>
          <w:rFonts w:ascii="Times New Roman" w:hAnsi="Times New Roman" w:cs="Times New Roman"/>
          <w:iCs/>
          <w:sz w:val="24"/>
          <w:szCs w:val="24"/>
        </w:rPr>
        <w:t>odredba</w:t>
      </w:r>
      <w:r w:rsidR="006973BC" w:rsidRPr="007C0CC9">
        <w:rPr>
          <w:rFonts w:ascii="Times New Roman" w:hAnsi="Times New Roman" w:cs="Times New Roman"/>
          <w:iCs/>
          <w:sz w:val="24"/>
          <w:szCs w:val="24"/>
        </w:rPr>
        <w:t xml:space="preserve"> </w:t>
      </w:r>
      <w:r w:rsidRPr="007C0CC9">
        <w:rPr>
          <w:rFonts w:ascii="Times New Roman" w:hAnsi="Times New Roman" w:cs="Times New Roman"/>
          <w:iCs/>
          <w:sz w:val="24"/>
          <w:szCs w:val="24"/>
        </w:rPr>
        <w:t xml:space="preserve">Direktive (EU) 2022/2556 kojom se propisuje obveza društvima za upravljanje da uspostave mjere i postupke za nadzor i zaštitu </w:t>
      </w:r>
      <w:r w:rsidR="006973BC" w:rsidRPr="007C0CC9">
        <w:rPr>
          <w:rFonts w:ascii="Times New Roman" w:hAnsi="Times New Roman" w:cs="Times New Roman"/>
          <w:iCs/>
          <w:sz w:val="24"/>
          <w:szCs w:val="24"/>
        </w:rPr>
        <w:t xml:space="preserve">mrežnih i informacijskih sustava koje je uspostavilo i kojima upravlja u skladu s pravilima za postizanje digitalne operativne otpornosti u smislu Uredbe (EU) 2022/2554 Europskog parlamenta i Vijeća od 14. prosinca 2022. o digitalnoj operativnoj </w:t>
      </w:r>
      <w:r w:rsidR="006973BC" w:rsidRPr="007C0CC9">
        <w:rPr>
          <w:rFonts w:ascii="Times New Roman" w:hAnsi="Times New Roman" w:cs="Times New Roman"/>
          <w:iCs/>
          <w:sz w:val="24"/>
          <w:szCs w:val="24"/>
        </w:rPr>
        <w:lastRenderedPageBreak/>
        <w:t xml:space="preserve">otpornosti za financijski sektor i izmjeni uredbi (EZ) br. 1060/2009, (EU) br. 648/2012, (EU) br. 600/2014, (EU) br. 909/2014 i (EU) 2016/1011 </w:t>
      </w:r>
      <w:r w:rsidR="006816B3" w:rsidRPr="007C0CC9">
        <w:rPr>
          <w:rFonts w:ascii="Times New Roman" w:hAnsi="Times New Roman" w:cs="Times New Roman"/>
          <w:iCs/>
          <w:sz w:val="24"/>
          <w:szCs w:val="24"/>
        </w:rPr>
        <w:t xml:space="preserve">(Tekst značajan za EGP) </w:t>
      </w:r>
      <w:r w:rsidR="006973BC" w:rsidRPr="007C0CC9">
        <w:rPr>
          <w:rFonts w:ascii="Times New Roman" w:hAnsi="Times New Roman" w:cs="Times New Roman"/>
          <w:iCs/>
          <w:sz w:val="24"/>
          <w:szCs w:val="24"/>
        </w:rPr>
        <w:t>(SL L 333, 27.</w:t>
      </w:r>
      <w:r w:rsidR="006816B3" w:rsidRPr="007C0CC9">
        <w:rPr>
          <w:rFonts w:ascii="Times New Roman" w:hAnsi="Times New Roman" w:cs="Times New Roman"/>
          <w:iCs/>
          <w:sz w:val="24"/>
          <w:szCs w:val="24"/>
        </w:rPr>
        <w:t xml:space="preserve"> </w:t>
      </w:r>
      <w:r w:rsidR="006973BC" w:rsidRPr="007C0CC9">
        <w:rPr>
          <w:rFonts w:ascii="Times New Roman" w:hAnsi="Times New Roman" w:cs="Times New Roman"/>
          <w:iCs/>
          <w:sz w:val="24"/>
          <w:szCs w:val="24"/>
        </w:rPr>
        <w:t>12.</w:t>
      </w:r>
      <w:r w:rsidR="006816B3" w:rsidRPr="007C0CC9">
        <w:rPr>
          <w:rFonts w:ascii="Times New Roman" w:hAnsi="Times New Roman" w:cs="Times New Roman"/>
          <w:iCs/>
          <w:sz w:val="24"/>
          <w:szCs w:val="24"/>
        </w:rPr>
        <w:t xml:space="preserve"> </w:t>
      </w:r>
      <w:r w:rsidR="006973BC" w:rsidRPr="007C0CC9">
        <w:rPr>
          <w:rFonts w:ascii="Times New Roman" w:hAnsi="Times New Roman" w:cs="Times New Roman"/>
          <w:iCs/>
          <w:sz w:val="24"/>
          <w:szCs w:val="24"/>
        </w:rPr>
        <w:t>2022.)</w:t>
      </w:r>
      <w:r w:rsidR="003A1E66">
        <w:rPr>
          <w:rFonts w:ascii="Times New Roman" w:hAnsi="Times New Roman" w:cs="Times New Roman"/>
          <w:iCs/>
          <w:sz w:val="24"/>
          <w:szCs w:val="24"/>
        </w:rPr>
        <w:t xml:space="preserve"> (u daljnjem tekstu: Uredba (EU) 2022/2554)</w:t>
      </w:r>
      <w:r w:rsidR="006973BC" w:rsidRPr="007C0CC9">
        <w:rPr>
          <w:rFonts w:ascii="Times New Roman" w:hAnsi="Times New Roman" w:cs="Times New Roman"/>
          <w:iCs/>
          <w:sz w:val="24"/>
          <w:szCs w:val="24"/>
        </w:rPr>
        <w:t>.</w:t>
      </w:r>
    </w:p>
    <w:p w14:paraId="45D562BC" w14:textId="7175EDB0" w:rsidR="004F5B97" w:rsidRPr="007C0CC9" w:rsidRDefault="004F5B97">
      <w:pPr>
        <w:autoSpaceDE w:val="0"/>
        <w:autoSpaceDN w:val="0"/>
        <w:adjustRightInd w:val="0"/>
        <w:spacing w:after="0" w:line="240" w:lineRule="auto"/>
        <w:jc w:val="both"/>
        <w:rPr>
          <w:rFonts w:ascii="Times New Roman" w:hAnsi="Times New Roman" w:cs="Times New Roman"/>
          <w:iCs/>
          <w:sz w:val="24"/>
          <w:szCs w:val="24"/>
        </w:rPr>
      </w:pPr>
    </w:p>
    <w:p w14:paraId="4F2D5446" w14:textId="6309EEC2" w:rsidR="004F5B97" w:rsidRPr="007C0CC9" w:rsidRDefault="004F5B97">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 xml:space="preserve">Uz članak </w:t>
      </w:r>
      <w:r w:rsidR="009A6B80" w:rsidRPr="007C0CC9">
        <w:rPr>
          <w:rFonts w:ascii="Times New Roman" w:hAnsi="Times New Roman" w:cs="Times New Roman"/>
          <w:b/>
          <w:iCs/>
          <w:sz w:val="24"/>
          <w:szCs w:val="24"/>
        </w:rPr>
        <w:t>6</w:t>
      </w:r>
      <w:r w:rsidRPr="007C0CC9">
        <w:rPr>
          <w:rFonts w:ascii="Times New Roman" w:hAnsi="Times New Roman" w:cs="Times New Roman"/>
          <w:b/>
          <w:iCs/>
          <w:sz w:val="24"/>
          <w:szCs w:val="24"/>
        </w:rPr>
        <w:t xml:space="preserve">. </w:t>
      </w:r>
    </w:p>
    <w:p w14:paraId="3827A34F" w14:textId="40B35A09" w:rsidR="004F5B97" w:rsidRPr="007C0CC9" w:rsidRDefault="006973BC">
      <w:pPr>
        <w:autoSpaceDE w:val="0"/>
        <w:autoSpaceDN w:val="0"/>
        <w:adjustRightInd w:val="0"/>
        <w:spacing w:after="0"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Propisuje se obveza društvu za upravljanje da </w:t>
      </w:r>
      <w:bookmarkStart w:id="15" w:name="_Hlk169030009"/>
      <w:r w:rsidRPr="007C0CC9">
        <w:rPr>
          <w:rFonts w:ascii="Times New Roman" w:hAnsi="Times New Roman" w:cs="Times New Roman"/>
          <w:sz w:val="24"/>
          <w:szCs w:val="24"/>
        </w:rPr>
        <w:t>bez odgode obavijesti Agenciju o prestanku delegiranja poslova</w:t>
      </w:r>
      <w:bookmarkEnd w:id="15"/>
      <w:r w:rsidRPr="007C0CC9">
        <w:rPr>
          <w:rFonts w:ascii="Times New Roman" w:hAnsi="Times New Roman" w:cs="Times New Roman"/>
          <w:sz w:val="24"/>
          <w:szCs w:val="24"/>
        </w:rPr>
        <w:t>, a kako bi Agencija imala ažurne podatke o poslovima koje obavlja društvo za upravljan</w:t>
      </w:r>
      <w:r w:rsidR="00E21A54" w:rsidRPr="007C0CC9">
        <w:rPr>
          <w:rFonts w:ascii="Times New Roman" w:hAnsi="Times New Roman" w:cs="Times New Roman"/>
          <w:sz w:val="24"/>
          <w:szCs w:val="24"/>
        </w:rPr>
        <w:t>j</w:t>
      </w:r>
      <w:r w:rsidRPr="007C0CC9">
        <w:rPr>
          <w:rFonts w:ascii="Times New Roman" w:hAnsi="Times New Roman" w:cs="Times New Roman"/>
          <w:sz w:val="24"/>
          <w:szCs w:val="24"/>
        </w:rPr>
        <w:t>e a koje je poslove delegiralo na treće osobe.</w:t>
      </w:r>
    </w:p>
    <w:p w14:paraId="3136B608" w14:textId="02BDCF76" w:rsidR="007A156E" w:rsidRPr="007C0CC9" w:rsidRDefault="007A156E">
      <w:pPr>
        <w:autoSpaceDE w:val="0"/>
        <w:autoSpaceDN w:val="0"/>
        <w:adjustRightInd w:val="0"/>
        <w:spacing w:after="0" w:line="240" w:lineRule="auto"/>
        <w:jc w:val="both"/>
        <w:rPr>
          <w:rFonts w:ascii="Times New Roman" w:hAnsi="Times New Roman" w:cs="Times New Roman"/>
          <w:sz w:val="24"/>
          <w:szCs w:val="24"/>
        </w:rPr>
      </w:pPr>
    </w:p>
    <w:p w14:paraId="46CCA4C7" w14:textId="0F197BDF" w:rsidR="007A156E" w:rsidRPr="007C0CC9" w:rsidRDefault="007A156E">
      <w:pPr>
        <w:autoSpaceDE w:val="0"/>
        <w:autoSpaceDN w:val="0"/>
        <w:adjustRightInd w:val="0"/>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t xml:space="preserve">Uz članak </w:t>
      </w:r>
      <w:r w:rsidR="009A6B80" w:rsidRPr="007C0CC9">
        <w:rPr>
          <w:rFonts w:ascii="Times New Roman" w:hAnsi="Times New Roman" w:cs="Times New Roman"/>
          <w:b/>
          <w:sz w:val="24"/>
          <w:szCs w:val="24"/>
        </w:rPr>
        <w:t>7</w:t>
      </w:r>
      <w:r w:rsidRPr="007C0CC9">
        <w:rPr>
          <w:rFonts w:ascii="Times New Roman" w:hAnsi="Times New Roman" w:cs="Times New Roman"/>
          <w:b/>
          <w:sz w:val="24"/>
          <w:szCs w:val="24"/>
        </w:rPr>
        <w:t xml:space="preserve">. </w:t>
      </w:r>
    </w:p>
    <w:p w14:paraId="784312C8" w14:textId="5DBF658B" w:rsidR="006973BC" w:rsidRPr="007C0CC9" w:rsidRDefault="006973BC">
      <w:pPr>
        <w:autoSpaceDE w:val="0"/>
        <w:autoSpaceDN w:val="0"/>
        <w:adjustRightInd w:val="0"/>
        <w:spacing w:after="0" w:line="240" w:lineRule="auto"/>
        <w:jc w:val="both"/>
        <w:rPr>
          <w:rFonts w:ascii="Times New Roman" w:hAnsi="Times New Roman" w:cs="Times New Roman"/>
          <w:sz w:val="24"/>
          <w:szCs w:val="24"/>
        </w:rPr>
      </w:pPr>
      <w:r w:rsidRPr="007C0CC9">
        <w:rPr>
          <w:rFonts w:ascii="Times New Roman" w:hAnsi="Times New Roman" w:cs="Times New Roman"/>
          <w:sz w:val="24"/>
          <w:szCs w:val="24"/>
        </w:rPr>
        <w:t>Predložen</w:t>
      </w:r>
      <w:r w:rsidR="003911C1" w:rsidRPr="007C0CC9">
        <w:rPr>
          <w:rFonts w:ascii="Times New Roman" w:hAnsi="Times New Roman" w:cs="Times New Roman"/>
          <w:sz w:val="24"/>
          <w:szCs w:val="24"/>
        </w:rPr>
        <w:t>o</w:t>
      </w:r>
      <w:r w:rsidRPr="007C0CC9">
        <w:rPr>
          <w:rFonts w:ascii="Times New Roman" w:hAnsi="Times New Roman" w:cs="Times New Roman"/>
          <w:sz w:val="24"/>
          <w:szCs w:val="24"/>
        </w:rPr>
        <w:t>m dopun</w:t>
      </w:r>
      <w:r w:rsidR="003911C1" w:rsidRPr="007C0CC9">
        <w:rPr>
          <w:rFonts w:ascii="Times New Roman" w:hAnsi="Times New Roman" w:cs="Times New Roman"/>
          <w:sz w:val="24"/>
          <w:szCs w:val="24"/>
        </w:rPr>
        <w:t>o</w:t>
      </w:r>
      <w:r w:rsidRPr="007C0CC9">
        <w:rPr>
          <w:rFonts w:ascii="Times New Roman" w:hAnsi="Times New Roman" w:cs="Times New Roman"/>
          <w:sz w:val="24"/>
          <w:szCs w:val="24"/>
        </w:rPr>
        <w:t xml:space="preserve">m članka </w:t>
      </w:r>
      <w:r w:rsidR="006816B3" w:rsidRPr="007C0CC9">
        <w:rPr>
          <w:rFonts w:ascii="Times New Roman" w:hAnsi="Times New Roman" w:cs="Times New Roman"/>
          <w:sz w:val="24"/>
          <w:szCs w:val="24"/>
        </w:rPr>
        <w:t>86</w:t>
      </w:r>
      <w:r w:rsidRPr="007C0CC9">
        <w:rPr>
          <w:rFonts w:ascii="Times New Roman" w:hAnsi="Times New Roman" w:cs="Times New Roman"/>
          <w:sz w:val="24"/>
          <w:szCs w:val="24"/>
        </w:rPr>
        <w:t xml:space="preserve">. </w:t>
      </w:r>
      <w:r w:rsidR="00614183" w:rsidRPr="007C0CC9">
        <w:rPr>
          <w:rFonts w:ascii="Times New Roman" w:hAnsi="Times New Roman" w:cs="Times New Roman"/>
          <w:sz w:val="24"/>
          <w:szCs w:val="24"/>
        </w:rPr>
        <w:t xml:space="preserve">važećeg Zakona </w:t>
      </w:r>
      <w:r w:rsidRPr="007C0CC9">
        <w:rPr>
          <w:rFonts w:ascii="Times New Roman" w:hAnsi="Times New Roman" w:cs="Times New Roman"/>
          <w:sz w:val="24"/>
          <w:szCs w:val="24"/>
        </w:rPr>
        <w:t xml:space="preserve">omogućava se da se zahtjev za izdavanje odobrenja za </w:t>
      </w:r>
      <w:bookmarkStart w:id="16" w:name="_Hlk169030279"/>
      <w:r w:rsidRPr="007C0CC9">
        <w:rPr>
          <w:rFonts w:ascii="Times New Roman" w:hAnsi="Times New Roman" w:cs="Times New Roman"/>
          <w:sz w:val="24"/>
          <w:szCs w:val="24"/>
        </w:rPr>
        <w:t xml:space="preserve">preuzimanje upravljanja UCITS fondom </w:t>
      </w:r>
      <w:bookmarkEnd w:id="16"/>
      <w:r w:rsidRPr="007C0CC9">
        <w:rPr>
          <w:rFonts w:ascii="Times New Roman" w:hAnsi="Times New Roman" w:cs="Times New Roman"/>
          <w:sz w:val="24"/>
          <w:szCs w:val="24"/>
        </w:rPr>
        <w:t xml:space="preserve">i zahtjev za izdavanje odobrenja za bitne promjene prospekta i/ili pravila </w:t>
      </w:r>
      <w:r w:rsidR="00F54803" w:rsidRPr="007C0CC9">
        <w:rPr>
          <w:rFonts w:ascii="Times New Roman" w:hAnsi="Times New Roman" w:cs="Times New Roman"/>
          <w:sz w:val="24"/>
          <w:szCs w:val="24"/>
        </w:rPr>
        <w:t xml:space="preserve">UCITS </w:t>
      </w:r>
      <w:r w:rsidRPr="007C0CC9">
        <w:rPr>
          <w:rFonts w:ascii="Times New Roman" w:hAnsi="Times New Roman" w:cs="Times New Roman"/>
          <w:sz w:val="24"/>
          <w:szCs w:val="24"/>
        </w:rPr>
        <w:t>fonda čije se upravljanje prenosi, kada takve bitne promjene postoje, mogu riješiti u istom postupku.</w:t>
      </w:r>
    </w:p>
    <w:p w14:paraId="605040B4" w14:textId="7C66A6A4" w:rsidR="007A156E" w:rsidRPr="007C0CC9" w:rsidRDefault="007A156E">
      <w:pPr>
        <w:autoSpaceDE w:val="0"/>
        <w:autoSpaceDN w:val="0"/>
        <w:adjustRightInd w:val="0"/>
        <w:spacing w:after="0" w:line="240" w:lineRule="auto"/>
        <w:jc w:val="both"/>
        <w:rPr>
          <w:rFonts w:ascii="Times New Roman" w:hAnsi="Times New Roman" w:cs="Times New Roman"/>
          <w:sz w:val="24"/>
          <w:szCs w:val="24"/>
        </w:rPr>
      </w:pPr>
    </w:p>
    <w:p w14:paraId="0913DCD7" w14:textId="5FB1C2FF" w:rsidR="007A156E" w:rsidRPr="007C0CC9" w:rsidRDefault="007A156E">
      <w:pPr>
        <w:autoSpaceDE w:val="0"/>
        <w:autoSpaceDN w:val="0"/>
        <w:adjustRightInd w:val="0"/>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t>Uz član</w:t>
      </w:r>
      <w:r w:rsidR="00CF1D03" w:rsidRPr="007C0CC9">
        <w:rPr>
          <w:rFonts w:ascii="Times New Roman" w:hAnsi="Times New Roman" w:cs="Times New Roman"/>
          <w:b/>
          <w:sz w:val="24"/>
          <w:szCs w:val="24"/>
        </w:rPr>
        <w:t>ak</w:t>
      </w:r>
      <w:r w:rsidRPr="007C0CC9">
        <w:rPr>
          <w:rFonts w:ascii="Times New Roman" w:hAnsi="Times New Roman" w:cs="Times New Roman"/>
          <w:b/>
          <w:sz w:val="24"/>
          <w:szCs w:val="24"/>
        </w:rPr>
        <w:t xml:space="preserve"> </w:t>
      </w:r>
      <w:r w:rsidR="009A6B80" w:rsidRPr="007C0CC9">
        <w:rPr>
          <w:rFonts w:ascii="Times New Roman" w:hAnsi="Times New Roman" w:cs="Times New Roman"/>
          <w:b/>
          <w:sz w:val="24"/>
          <w:szCs w:val="24"/>
        </w:rPr>
        <w:t>8</w:t>
      </w:r>
      <w:r w:rsidRPr="007C0CC9">
        <w:rPr>
          <w:rFonts w:ascii="Times New Roman" w:hAnsi="Times New Roman" w:cs="Times New Roman"/>
          <w:b/>
          <w:sz w:val="24"/>
          <w:szCs w:val="24"/>
        </w:rPr>
        <w:t xml:space="preserve">. </w:t>
      </w:r>
    </w:p>
    <w:p w14:paraId="14CA007C" w14:textId="007BC058" w:rsidR="007E6C1A" w:rsidRPr="007C0CC9" w:rsidRDefault="00B740E5">
      <w:pPr>
        <w:autoSpaceDE w:val="0"/>
        <w:autoSpaceDN w:val="0"/>
        <w:adjustRightInd w:val="0"/>
        <w:spacing w:after="0" w:line="240" w:lineRule="auto"/>
        <w:jc w:val="both"/>
        <w:rPr>
          <w:rFonts w:ascii="Times New Roman" w:hAnsi="Times New Roman" w:cs="Times New Roman"/>
          <w:sz w:val="24"/>
          <w:szCs w:val="24"/>
        </w:rPr>
      </w:pPr>
      <w:r w:rsidRPr="007C0CC9">
        <w:rPr>
          <w:rFonts w:ascii="Times New Roman" w:hAnsi="Times New Roman" w:cs="Times New Roman"/>
          <w:sz w:val="24"/>
          <w:szCs w:val="24"/>
        </w:rPr>
        <w:t>Prijedlogom i</w:t>
      </w:r>
      <w:r w:rsidR="007A156E" w:rsidRPr="007C0CC9">
        <w:rPr>
          <w:rFonts w:ascii="Times New Roman" w:hAnsi="Times New Roman" w:cs="Times New Roman"/>
          <w:sz w:val="24"/>
          <w:szCs w:val="24"/>
        </w:rPr>
        <w:t xml:space="preserve">zmjena u članku </w:t>
      </w:r>
      <w:r w:rsidR="007E6C1A" w:rsidRPr="007C0CC9">
        <w:rPr>
          <w:rFonts w:ascii="Times New Roman" w:hAnsi="Times New Roman" w:cs="Times New Roman"/>
          <w:sz w:val="24"/>
          <w:szCs w:val="24"/>
        </w:rPr>
        <w:t>88.</w:t>
      </w:r>
      <w:r w:rsidR="00614183" w:rsidRPr="007C0CC9">
        <w:rPr>
          <w:rFonts w:ascii="Times New Roman" w:hAnsi="Times New Roman" w:cs="Times New Roman"/>
          <w:sz w:val="24"/>
          <w:szCs w:val="24"/>
        </w:rPr>
        <w:t xml:space="preserve"> važećeg Zakona</w:t>
      </w:r>
      <w:r w:rsidR="007E6C1A" w:rsidRPr="007C0CC9">
        <w:rPr>
          <w:rFonts w:ascii="Times New Roman" w:hAnsi="Times New Roman" w:cs="Times New Roman"/>
          <w:sz w:val="24"/>
          <w:szCs w:val="24"/>
        </w:rPr>
        <w:t xml:space="preserve"> pojašnjavaju se rokovi u kojima je moguć otkup udjela bez plaćanja izlazne naknade kod bitnih promjena prospekta i kod prijenosa poslova upravljanja. Predloženom dopunom obuhvaća se situacija kada se provode bitne promjene prospekta u kojoj se u cilju zaštite prava </w:t>
      </w:r>
      <w:proofErr w:type="spellStart"/>
      <w:r w:rsidR="007E6C1A" w:rsidRPr="007C0CC9">
        <w:rPr>
          <w:rFonts w:ascii="Times New Roman" w:hAnsi="Times New Roman" w:cs="Times New Roman"/>
          <w:sz w:val="24"/>
          <w:szCs w:val="24"/>
        </w:rPr>
        <w:t>ulagatelja</w:t>
      </w:r>
      <w:proofErr w:type="spellEnd"/>
      <w:r w:rsidR="007E6C1A" w:rsidRPr="007C0CC9">
        <w:rPr>
          <w:rFonts w:ascii="Times New Roman" w:hAnsi="Times New Roman" w:cs="Times New Roman"/>
          <w:sz w:val="24"/>
          <w:szCs w:val="24"/>
        </w:rPr>
        <w:t xml:space="preserve"> predlaže i nadalje ostaviti primjenu i dužeg roka iz članka 193. stavka 4. </w:t>
      </w:r>
      <w:r w:rsidR="00614183" w:rsidRPr="007C0CC9">
        <w:rPr>
          <w:rFonts w:ascii="Times New Roman" w:hAnsi="Times New Roman" w:cs="Times New Roman"/>
          <w:sz w:val="24"/>
          <w:szCs w:val="24"/>
        </w:rPr>
        <w:t>važećeg</w:t>
      </w:r>
      <w:r w:rsidR="00B10FEB" w:rsidRPr="007C0CC9">
        <w:rPr>
          <w:rFonts w:ascii="Times New Roman" w:hAnsi="Times New Roman" w:cs="Times New Roman"/>
          <w:sz w:val="24"/>
          <w:szCs w:val="24"/>
        </w:rPr>
        <w:t xml:space="preserve"> </w:t>
      </w:r>
      <w:r w:rsidR="007E6C1A" w:rsidRPr="007C0CC9">
        <w:rPr>
          <w:rFonts w:ascii="Times New Roman" w:hAnsi="Times New Roman" w:cs="Times New Roman"/>
          <w:sz w:val="24"/>
          <w:szCs w:val="24"/>
        </w:rPr>
        <w:t>Zakona.</w:t>
      </w:r>
    </w:p>
    <w:p w14:paraId="1229476D" w14:textId="77777777" w:rsidR="007E6C1A" w:rsidRPr="007C0CC9" w:rsidRDefault="007E6C1A">
      <w:pPr>
        <w:autoSpaceDE w:val="0"/>
        <w:autoSpaceDN w:val="0"/>
        <w:adjustRightInd w:val="0"/>
        <w:spacing w:after="0" w:line="240" w:lineRule="auto"/>
        <w:jc w:val="both"/>
        <w:rPr>
          <w:rFonts w:ascii="Times New Roman" w:hAnsi="Times New Roman" w:cs="Times New Roman"/>
          <w:sz w:val="24"/>
          <w:szCs w:val="24"/>
        </w:rPr>
      </w:pPr>
    </w:p>
    <w:p w14:paraId="5AF89236" w14:textId="41929830" w:rsidR="006973BC" w:rsidRPr="007C0CC9" w:rsidRDefault="006973BC">
      <w:pPr>
        <w:autoSpaceDE w:val="0"/>
        <w:autoSpaceDN w:val="0"/>
        <w:adjustRightInd w:val="0"/>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t xml:space="preserve">Uz članak </w:t>
      </w:r>
      <w:r w:rsidR="009A6B80" w:rsidRPr="007C0CC9">
        <w:rPr>
          <w:rFonts w:ascii="Times New Roman" w:hAnsi="Times New Roman" w:cs="Times New Roman"/>
          <w:b/>
          <w:sz w:val="24"/>
          <w:szCs w:val="24"/>
        </w:rPr>
        <w:t>9</w:t>
      </w:r>
      <w:r w:rsidR="007E6C1A" w:rsidRPr="007C0CC9">
        <w:rPr>
          <w:rFonts w:ascii="Times New Roman" w:hAnsi="Times New Roman" w:cs="Times New Roman"/>
          <w:b/>
          <w:sz w:val="24"/>
          <w:szCs w:val="24"/>
        </w:rPr>
        <w:t>.</w:t>
      </w:r>
    </w:p>
    <w:p w14:paraId="6909B11E" w14:textId="2C33B228" w:rsidR="00B10FEB" w:rsidRPr="007C0CC9" w:rsidRDefault="007E6C1A">
      <w:pPr>
        <w:autoSpaceDE w:val="0"/>
        <w:autoSpaceDN w:val="0"/>
        <w:adjustRightInd w:val="0"/>
        <w:spacing w:after="0" w:line="240" w:lineRule="auto"/>
        <w:jc w:val="both"/>
        <w:rPr>
          <w:rFonts w:ascii="Times New Roman" w:hAnsi="Times New Roman" w:cs="Times New Roman"/>
          <w:bCs/>
          <w:sz w:val="24"/>
          <w:szCs w:val="24"/>
        </w:rPr>
      </w:pPr>
      <w:bookmarkStart w:id="17" w:name="_Hlk169095883"/>
      <w:r w:rsidRPr="007C0CC9">
        <w:rPr>
          <w:rFonts w:ascii="Times New Roman" w:hAnsi="Times New Roman" w:cs="Times New Roman"/>
          <w:bCs/>
          <w:sz w:val="24"/>
          <w:szCs w:val="24"/>
        </w:rPr>
        <w:t>Predloženim izmjenama člank</w:t>
      </w:r>
      <w:r w:rsidR="00614183" w:rsidRPr="007C0CC9">
        <w:rPr>
          <w:rFonts w:ascii="Times New Roman" w:hAnsi="Times New Roman" w:cs="Times New Roman"/>
          <w:bCs/>
          <w:sz w:val="24"/>
          <w:szCs w:val="24"/>
        </w:rPr>
        <w:t>a</w:t>
      </w:r>
      <w:r w:rsidRPr="007C0CC9">
        <w:rPr>
          <w:rFonts w:ascii="Times New Roman" w:hAnsi="Times New Roman" w:cs="Times New Roman"/>
          <w:bCs/>
          <w:sz w:val="24"/>
          <w:szCs w:val="24"/>
        </w:rPr>
        <w:t xml:space="preserve"> 96. </w:t>
      </w:r>
      <w:r w:rsidR="00614183" w:rsidRPr="007C0CC9">
        <w:rPr>
          <w:rFonts w:ascii="Times New Roman" w:hAnsi="Times New Roman" w:cs="Times New Roman"/>
          <w:bCs/>
          <w:sz w:val="24"/>
          <w:szCs w:val="24"/>
        </w:rPr>
        <w:t xml:space="preserve">važećeg Zakona </w:t>
      </w:r>
      <w:r w:rsidRPr="007C0CC9">
        <w:rPr>
          <w:rFonts w:ascii="Times New Roman" w:hAnsi="Times New Roman" w:cs="Times New Roman"/>
          <w:bCs/>
          <w:sz w:val="24"/>
          <w:szCs w:val="24"/>
        </w:rPr>
        <w:t xml:space="preserve">propisuje se obveza društvu za upravljanje da kada donese odluku o dobrovoljnom prestanku obavljanja djelatnosti, uz obavijest o donošenju odluke mora Agenciji dostaviti i informacije i dokumentaciju o poduzetim radnjama vezano za prestanak obavljanja predmetnih djelatnosti, a za pomoćne djelatnosti iz članka 13. stavka 1. točke 2. </w:t>
      </w:r>
      <w:r w:rsidR="00614183" w:rsidRPr="007C0CC9">
        <w:rPr>
          <w:rFonts w:ascii="Times New Roman" w:hAnsi="Times New Roman" w:cs="Times New Roman"/>
          <w:bCs/>
          <w:sz w:val="24"/>
          <w:szCs w:val="24"/>
        </w:rPr>
        <w:t xml:space="preserve">važećeg </w:t>
      </w:r>
      <w:r w:rsidRPr="007C0CC9">
        <w:rPr>
          <w:rFonts w:ascii="Times New Roman" w:hAnsi="Times New Roman" w:cs="Times New Roman"/>
          <w:bCs/>
          <w:sz w:val="24"/>
          <w:szCs w:val="24"/>
        </w:rPr>
        <w:t xml:space="preserve">Zakona i dokaze iz kojih proizlazi da su obavljene sve radnje za prestanak obavljanja predmetnih djelatnosti. </w:t>
      </w:r>
    </w:p>
    <w:p w14:paraId="6BFEAE7A" w14:textId="2FC42D75" w:rsidR="006973BC" w:rsidRPr="007C0CC9" w:rsidRDefault="007E6C1A">
      <w:pPr>
        <w:autoSpaceDE w:val="0"/>
        <w:autoSpaceDN w:val="0"/>
        <w:adjustRightInd w:val="0"/>
        <w:spacing w:after="0" w:line="240" w:lineRule="auto"/>
        <w:jc w:val="both"/>
        <w:rPr>
          <w:rFonts w:ascii="Times New Roman" w:hAnsi="Times New Roman" w:cs="Times New Roman"/>
          <w:bCs/>
          <w:sz w:val="24"/>
          <w:szCs w:val="24"/>
        </w:rPr>
      </w:pPr>
      <w:r w:rsidRPr="007C0CC9">
        <w:rPr>
          <w:rFonts w:ascii="Times New Roman" w:hAnsi="Times New Roman" w:cs="Times New Roman"/>
          <w:bCs/>
          <w:sz w:val="24"/>
          <w:szCs w:val="24"/>
        </w:rPr>
        <w:t xml:space="preserve">Pojašnjava se da je društvo za upravljanje prilikom donošenja odluke dužno </w:t>
      </w:r>
      <w:r w:rsidR="007C10D9" w:rsidRPr="007C0CC9">
        <w:rPr>
          <w:rFonts w:ascii="Times New Roman" w:hAnsi="Times New Roman" w:cs="Times New Roman"/>
          <w:bCs/>
          <w:sz w:val="24"/>
          <w:szCs w:val="24"/>
        </w:rPr>
        <w:t xml:space="preserve"> pridržavati se</w:t>
      </w:r>
      <w:r w:rsidRPr="007C0CC9">
        <w:rPr>
          <w:rFonts w:ascii="Times New Roman" w:hAnsi="Times New Roman" w:cs="Times New Roman"/>
          <w:bCs/>
          <w:sz w:val="24"/>
          <w:szCs w:val="24"/>
        </w:rPr>
        <w:t xml:space="preserve"> odredb</w:t>
      </w:r>
      <w:r w:rsidR="007C10D9" w:rsidRPr="007C0CC9">
        <w:rPr>
          <w:rFonts w:ascii="Times New Roman" w:hAnsi="Times New Roman" w:cs="Times New Roman"/>
          <w:bCs/>
          <w:sz w:val="24"/>
          <w:szCs w:val="24"/>
        </w:rPr>
        <w:t>i</w:t>
      </w:r>
      <w:r w:rsidRPr="007C0CC9">
        <w:rPr>
          <w:rFonts w:ascii="Times New Roman" w:hAnsi="Times New Roman" w:cs="Times New Roman"/>
          <w:bCs/>
          <w:sz w:val="24"/>
          <w:szCs w:val="24"/>
        </w:rPr>
        <w:t xml:space="preserve"> članka 17. </w:t>
      </w:r>
      <w:r w:rsidR="00614183" w:rsidRPr="007C0CC9">
        <w:rPr>
          <w:rFonts w:ascii="Times New Roman" w:hAnsi="Times New Roman" w:cs="Times New Roman"/>
          <w:bCs/>
          <w:sz w:val="24"/>
          <w:szCs w:val="24"/>
        </w:rPr>
        <w:t xml:space="preserve">važećeg </w:t>
      </w:r>
      <w:r w:rsidRPr="007C0CC9">
        <w:rPr>
          <w:rFonts w:ascii="Times New Roman" w:hAnsi="Times New Roman" w:cs="Times New Roman"/>
          <w:bCs/>
          <w:sz w:val="24"/>
          <w:szCs w:val="24"/>
        </w:rPr>
        <w:t>Zakona, odnosno da je u slučaju kada donese odluku o dobrovoljnom prestanku obavljanja glavnih djelatnosti dužan donijeti odluku i o prestanku obavljanja pomoćnih djelatnosti.</w:t>
      </w:r>
    </w:p>
    <w:bookmarkEnd w:id="17"/>
    <w:p w14:paraId="3A89EDB2" w14:textId="77777777" w:rsidR="007E6C1A" w:rsidRPr="007C0CC9" w:rsidRDefault="007E6C1A">
      <w:pPr>
        <w:autoSpaceDE w:val="0"/>
        <w:autoSpaceDN w:val="0"/>
        <w:adjustRightInd w:val="0"/>
        <w:spacing w:after="0" w:line="240" w:lineRule="auto"/>
        <w:jc w:val="both"/>
        <w:rPr>
          <w:rFonts w:ascii="Times New Roman" w:hAnsi="Times New Roman" w:cs="Times New Roman"/>
          <w:b/>
          <w:sz w:val="24"/>
          <w:szCs w:val="24"/>
        </w:rPr>
      </w:pPr>
    </w:p>
    <w:p w14:paraId="48A17AE5" w14:textId="2FE54454" w:rsidR="007A156E" w:rsidRPr="007C0CC9" w:rsidRDefault="007A156E">
      <w:pPr>
        <w:autoSpaceDE w:val="0"/>
        <w:autoSpaceDN w:val="0"/>
        <w:adjustRightInd w:val="0"/>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t xml:space="preserve">Uz članak </w:t>
      </w:r>
      <w:r w:rsidR="009A6B80" w:rsidRPr="007C0CC9">
        <w:rPr>
          <w:rFonts w:ascii="Times New Roman" w:hAnsi="Times New Roman" w:cs="Times New Roman"/>
          <w:b/>
          <w:sz w:val="24"/>
          <w:szCs w:val="24"/>
        </w:rPr>
        <w:t>10</w:t>
      </w:r>
      <w:r w:rsidRPr="007C0CC9">
        <w:rPr>
          <w:rFonts w:ascii="Times New Roman" w:hAnsi="Times New Roman" w:cs="Times New Roman"/>
          <w:b/>
          <w:sz w:val="24"/>
          <w:szCs w:val="24"/>
        </w:rPr>
        <w:t xml:space="preserve">. </w:t>
      </w:r>
    </w:p>
    <w:p w14:paraId="32E3A626" w14:textId="72C336B8" w:rsidR="0021781A" w:rsidRPr="007C0CC9" w:rsidRDefault="00175E97">
      <w:pPr>
        <w:autoSpaceDE w:val="0"/>
        <w:autoSpaceDN w:val="0"/>
        <w:adjustRightInd w:val="0"/>
        <w:spacing w:after="0" w:line="240" w:lineRule="auto"/>
        <w:jc w:val="both"/>
        <w:rPr>
          <w:rFonts w:ascii="Times New Roman" w:hAnsi="Times New Roman" w:cs="Times New Roman"/>
          <w:sz w:val="24"/>
          <w:szCs w:val="24"/>
        </w:rPr>
      </w:pPr>
      <w:r w:rsidRPr="007C0CC9">
        <w:rPr>
          <w:rFonts w:ascii="Times New Roman" w:hAnsi="Times New Roman" w:cs="Times New Roman"/>
          <w:sz w:val="24"/>
          <w:szCs w:val="24"/>
        </w:rPr>
        <w:t>Predloženim izmjenama propisuje se</w:t>
      </w:r>
      <w:r w:rsidR="0021781A" w:rsidRPr="007C0CC9">
        <w:t xml:space="preserve"> </w:t>
      </w:r>
      <w:r w:rsidR="0021781A" w:rsidRPr="007C0CC9">
        <w:rPr>
          <w:rFonts w:ascii="Times New Roman" w:hAnsi="Times New Roman" w:cs="Times New Roman"/>
          <w:sz w:val="24"/>
          <w:szCs w:val="24"/>
        </w:rPr>
        <w:t>ovlast</w:t>
      </w:r>
      <w:r w:rsidR="0021781A" w:rsidRPr="007C0CC9">
        <w:t xml:space="preserve"> </w:t>
      </w:r>
      <w:r w:rsidR="0021781A" w:rsidRPr="007C0CC9">
        <w:rPr>
          <w:rFonts w:ascii="Times New Roman" w:hAnsi="Times New Roman" w:cs="Times New Roman"/>
          <w:sz w:val="24"/>
          <w:szCs w:val="24"/>
        </w:rPr>
        <w:t>Agenciji da donese rješenje kojim društvu za upravljanje prestaje važiti izdano odobrenje za rad, u slučajevima iz stav</w:t>
      </w:r>
      <w:r w:rsidR="00AB4D0F">
        <w:rPr>
          <w:rFonts w:ascii="Times New Roman" w:hAnsi="Times New Roman" w:cs="Times New Roman"/>
          <w:sz w:val="24"/>
          <w:szCs w:val="24"/>
        </w:rPr>
        <w:t>a</w:t>
      </w:r>
      <w:r w:rsidR="0021781A" w:rsidRPr="007C0CC9">
        <w:rPr>
          <w:rFonts w:ascii="Times New Roman" w:hAnsi="Times New Roman" w:cs="Times New Roman"/>
          <w:sz w:val="24"/>
          <w:szCs w:val="24"/>
        </w:rPr>
        <w:t>ka 1. i 2. ovoga članka  prijenosom upravljanja UCITS fondovima na drugo društvo za upravljanje, odnosno dovršetkom postupka likvidacije UCITS fondova te</w:t>
      </w:r>
      <w:r w:rsidRPr="007C0CC9">
        <w:rPr>
          <w:rFonts w:ascii="Times New Roman" w:hAnsi="Times New Roman" w:cs="Times New Roman"/>
          <w:sz w:val="24"/>
          <w:szCs w:val="24"/>
        </w:rPr>
        <w:t xml:space="preserve"> ovlast Agencij</w:t>
      </w:r>
      <w:r w:rsidR="0021781A" w:rsidRPr="007C0CC9">
        <w:rPr>
          <w:rFonts w:ascii="Times New Roman" w:hAnsi="Times New Roman" w:cs="Times New Roman"/>
          <w:sz w:val="24"/>
          <w:szCs w:val="24"/>
        </w:rPr>
        <w:t>i</w:t>
      </w:r>
      <w:r w:rsidRPr="007C0CC9">
        <w:rPr>
          <w:rFonts w:ascii="Times New Roman" w:hAnsi="Times New Roman" w:cs="Times New Roman"/>
          <w:sz w:val="24"/>
          <w:szCs w:val="24"/>
        </w:rPr>
        <w:t xml:space="preserve"> da rje</w:t>
      </w:r>
      <w:r w:rsidRPr="007C0CC9">
        <w:rPr>
          <w:rFonts w:ascii="Times New Roman" w:hAnsi="Times New Roman" w:cs="Times New Roman" w:hint="eastAsia"/>
          <w:sz w:val="24"/>
          <w:szCs w:val="24"/>
        </w:rPr>
        <w:t>š</w:t>
      </w:r>
      <w:r w:rsidRPr="007C0CC9">
        <w:rPr>
          <w:rFonts w:ascii="Times New Roman" w:hAnsi="Times New Roman" w:cs="Times New Roman"/>
          <w:sz w:val="24"/>
          <w:szCs w:val="24"/>
        </w:rPr>
        <w:t>enjem ukine zakonito rje</w:t>
      </w:r>
      <w:r w:rsidRPr="007C0CC9">
        <w:rPr>
          <w:rFonts w:ascii="Times New Roman" w:hAnsi="Times New Roman" w:cs="Times New Roman" w:hint="eastAsia"/>
          <w:sz w:val="24"/>
          <w:szCs w:val="24"/>
        </w:rPr>
        <w:t>š</w:t>
      </w:r>
      <w:r w:rsidRPr="007C0CC9">
        <w:rPr>
          <w:rFonts w:ascii="Times New Roman" w:hAnsi="Times New Roman" w:cs="Times New Roman"/>
          <w:sz w:val="24"/>
          <w:szCs w:val="24"/>
        </w:rPr>
        <w:t>enje kojim je društvu za upravljanje izdano odobrenje za rad, u slučaju da društvo za upravljanje nema fondova pod upravljanjem u trenutku donošenja odluke o dobrovoljnom prestanku obavljanja djelatnosti.</w:t>
      </w:r>
    </w:p>
    <w:p w14:paraId="50C18107" w14:textId="77777777" w:rsidR="007C050B" w:rsidRPr="007C0CC9" w:rsidRDefault="007C050B">
      <w:pPr>
        <w:autoSpaceDE w:val="0"/>
        <w:autoSpaceDN w:val="0"/>
        <w:adjustRightInd w:val="0"/>
        <w:spacing w:after="0" w:line="240" w:lineRule="auto"/>
        <w:jc w:val="both"/>
        <w:rPr>
          <w:rFonts w:ascii="Times New Roman" w:hAnsi="Times New Roman" w:cs="Times New Roman"/>
          <w:sz w:val="24"/>
          <w:szCs w:val="24"/>
        </w:rPr>
      </w:pPr>
    </w:p>
    <w:p w14:paraId="62E4F2CA" w14:textId="301B792F" w:rsidR="0027643C" w:rsidRDefault="0027643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Uz članak 11.</w:t>
      </w:r>
    </w:p>
    <w:p w14:paraId="3DB81063" w14:textId="12D5A2B7" w:rsidR="0027643C" w:rsidRPr="0027643C" w:rsidRDefault="0027643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Predloženim izmjenama u članku 109. </w:t>
      </w:r>
      <w:r w:rsidR="00C15E5B">
        <w:rPr>
          <w:rFonts w:ascii="Times New Roman" w:hAnsi="Times New Roman" w:cs="Times New Roman"/>
          <w:bCs/>
          <w:sz w:val="24"/>
          <w:szCs w:val="24"/>
        </w:rPr>
        <w:t xml:space="preserve">važećeg Zakona </w:t>
      </w:r>
      <w:r>
        <w:rPr>
          <w:rFonts w:ascii="Times New Roman" w:hAnsi="Times New Roman" w:cs="Times New Roman"/>
          <w:bCs/>
          <w:sz w:val="24"/>
          <w:szCs w:val="24"/>
        </w:rPr>
        <w:t xml:space="preserve">usklađuju se odredbe važećeg </w:t>
      </w:r>
      <w:r w:rsidR="00C15E5B">
        <w:rPr>
          <w:rFonts w:ascii="Times New Roman" w:hAnsi="Times New Roman" w:cs="Times New Roman"/>
          <w:bCs/>
          <w:sz w:val="24"/>
          <w:szCs w:val="24"/>
        </w:rPr>
        <w:t>Z</w:t>
      </w:r>
      <w:r>
        <w:rPr>
          <w:rFonts w:ascii="Times New Roman" w:hAnsi="Times New Roman" w:cs="Times New Roman"/>
          <w:bCs/>
          <w:sz w:val="24"/>
          <w:szCs w:val="24"/>
        </w:rPr>
        <w:t xml:space="preserve">akona s odredbama UCITS </w:t>
      </w:r>
      <w:r w:rsidR="008A60A8">
        <w:rPr>
          <w:rFonts w:ascii="Times New Roman" w:hAnsi="Times New Roman" w:cs="Times New Roman"/>
          <w:bCs/>
          <w:sz w:val="24"/>
          <w:szCs w:val="24"/>
        </w:rPr>
        <w:t>D</w:t>
      </w:r>
      <w:r>
        <w:rPr>
          <w:rFonts w:ascii="Times New Roman" w:hAnsi="Times New Roman" w:cs="Times New Roman"/>
          <w:bCs/>
          <w:sz w:val="24"/>
          <w:szCs w:val="24"/>
        </w:rPr>
        <w:t>irektive</w:t>
      </w:r>
      <w:r w:rsidR="000C68BC">
        <w:rPr>
          <w:rFonts w:ascii="Times New Roman" w:hAnsi="Times New Roman" w:cs="Times New Roman"/>
          <w:bCs/>
          <w:sz w:val="24"/>
          <w:szCs w:val="24"/>
        </w:rPr>
        <w:t xml:space="preserve"> (Direktiva</w:t>
      </w:r>
      <w:r w:rsidR="000C68BC" w:rsidRPr="000C68BC">
        <w:rPr>
          <w:rFonts w:ascii="Times New Roman" w:hAnsi="Times New Roman" w:cs="Times New Roman"/>
          <w:bCs/>
          <w:sz w:val="24"/>
          <w:szCs w:val="24"/>
        </w:rPr>
        <w:t xml:space="preserve"> 2009/65/EZ Europskog parlamenta i Vijeća od 13. srpnja 2009. o usklađivanju zakona i drugih propisa u odnosu na subjekte za zajednička ulaganja u prenosive vrijednosne papire (UCITS) (preinačena) (Tekst značajan za EGP) (SL L 302, 17.</w:t>
      </w:r>
      <w:r w:rsidR="00AB4D0F">
        <w:rPr>
          <w:rFonts w:ascii="Times New Roman" w:hAnsi="Times New Roman" w:cs="Times New Roman"/>
          <w:bCs/>
          <w:sz w:val="24"/>
          <w:szCs w:val="24"/>
        </w:rPr>
        <w:t xml:space="preserve"> </w:t>
      </w:r>
      <w:r w:rsidR="000C68BC" w:rsidRPr="000C68BC">
        <w:rPr>
          <w:rFonts w:ascii="Times New Roman" w:hAnsi="Times New Roman" w:cs="Times New Roman"/>
          <w:bCs/>
          <w:sz w:val="24"/>
          <w:szCs w:val="24"/>
        </w:rPr>
        <w:t>11.</w:t>
      </w:r>
      <w:r w:rsidR="00AB4D0F">
        <w:rPr>
          <w:rFonts w:ascii="Times New Roman" w:hAnsi="Times New Roman" w:cs="Times New Roman"/>
          <w:bCs/>
          <w:sz w:val="24"/>
          <w:szCs w:val="24"/>
        </w:rPr>
        <w:t xml:space="preserve"> </w:t>
      </w:r>
      <w:r w:rsidR="000C68BC" w:rsidRPr="000C68BC">
        <w:rPr>
          <w:rFonts w:ascii="Times New Roman" w:hAnsi="Times New Roman" w:cs="Times New Roman"/>
          <w:bCs/>
          <w:sz w:val="24"/>
          <w:szCs w:val="24"/>
        </w:rPr>
        <w:t>2009.)</w:t>
      </w:r>
      <w:r>
        <w:rPr>
          <w:rFonts w:ascii="Times New Roman" w:hAnsi="Times New Roman" w:cs="Times New Roman"/>
          <w:bCs/>
          <w:sz w:val="24"/>
          <w:szCs w:val="24"/>
        </w:rPr>
        <w:t>.</w:t>
      </w:r>
    </w:p>
    <w:p w14:paraId="1F51CD01" w14:textId="77777777" w:rsidR="0027643C" w:rsidRDefault="0027643C">
      <w:pPr>
        <w:autoSpaceDE w:val="0"/>
        <w:autoSpaceDN w:val="0"/>
        <w:adjustRightInd w:val="0"/>
        <w:spacing w:after="0" w:line="240" w:lineRule="auto"/>
        <w:jc w:val="both"/>
        <w:rPr>
          <w:rFonts w:ascii="Times New Roman" w:hAnsi="Times New Roman" w:cs="Times New Roman"/>
          <w:b/>
          <w:sz w:val="24"/>
          <w:szCs w:val="24"/>
        </w:rPr>
      </w:pPr>
    </w:p>
    <w:p w14:paraId="5922386B" w14:textId="456ACEF4" w:rsidR="009A6B80" w:rsidRPr="007C0CC9" w:rsidRDefault="009A6B80">
      <w:pPr>
        <w:autoSpaceDE w:val="0"/>
        <w:autoSpaceDN w:val="0"/>
        <w:adjustRightInd w:val="0"/>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lastRenderedPageBreak/>
        <w:t>Uz članak 1</w:t>
      </w:r>
      <w:r w:rsidR="0027643C">
        <w:rPr>
          <w:rFonts w:ascii="Times New Roman" w:hAnsi="Times New Roman" w:cs="Times New Roman"/>
          <w:b/>
          <w:sz w:val="24"/>
          <w:szCs w:val="24"/>
        </w:rPr>
        <w:t>2</w:t>
      </w:r>
      <w:r w:rsidRPr="007C0CC9">
        <w:rPr>
          <w:rFonts w:ascii="Times New Roman" w:hAnsi="Times New Roman" w:cs="Times New Roman"/>
          <w:b/>
          <w:sz w:val="24"/>
          <w:szCs w:val="24"/>
        </w:rPr>
        <w:t>.</w:t>
      </w:r>
    </w:p>
    <w:p w14:paraId="0CDE4753" w14:textId="097B0AA8" w:rsidR="009A6B80" w:rsidRPr="007C0CC9" w:rsidRDefault="009A6B80">
      <w:pPr>
        <w:autoSpaceDE w:val="0"/>
        <w:autoSpaceDN w:val="0"/>
        <w:adjustRightInd w:val="0"/>
        <w:spacing w:after="0" w:line="240" w:lineRule="auto"/>
        <w:jc w:val="both"/>
        <w:rPr>
          <w:rFonts w:ascii="Times New Roman" w:hAnsi="Times New Roman" w:cs="Times New Roman"/>
          <w:bCs/>
          <w:sz w:val="24"/>
          <w:szCs w:val="24"/>
        </w:rPr>
      </w:pPr>
      <w:r w:rsidRPr="007C0CC9">
        <w:rPr>
          <w:rFonts w:ascii="Times New Roman" w:hAnsi="Times New Roman" w:cs="Times New Roman"/>
          <w:bCs/>
          <w:sz w:val="24"/>
          <w:szCs w:val="24"/>
        </w:rPr>
        <w:t xml:space="preserve">Predloženim izmjenama u članku 144. stavku 5. točki 1. ispravljaju se </w:t>
      </w:r>
      <w:r w:rsidR="001E0ABF" w:rsidRPr="007C0CC9">
        <w:rPr>
          <w:rFonts w:ascii="Times New Roman" w:hAnsi="Times New Roman" w:cs="Times New Roman"/>
          <w:bCs/>
          <w:sz w:val="24"/>
          <w:szCs w:val="24"/>
        </w:rPr>
        <w:t>pogrešn</w:t>
      </w:r>
      <w:r w:rsidRPr="007C0CC9">
        <w:rPr>
          <w:rFonts w:ascii="Times New Roman" w:hAnsi="Times New Roman" w:cs="Times New Roman"/>
          <w:bCs/>
          <w:sz w:val="24"/>
          <w:szCs w:val="24"/>
        </w:rPr>
        <w:t>a pozivanja.</w:t>
      </w:r>
    </w:p>
    <w:p w14:paraId="487046DF" w14:textId="77777777" w:rsidR="009A6B80" w:rsidRPr="007C0CC9" w:rsidRDefault="009A6B80">
      <w:pPr>
        <w:autoSpaceDE w:val="0"/>
        <w:autoSpaceDN w:val="0"/>
        <w:adjustRightInd w:val="0"/>
        <w:spacing w:after="0" w:line="240" w:lineRule="auto"/>
        <w:jc w:val="both"/>
        <w:rPr>
          <w:rFonts w:ascii="Times New Roman" w:hAnsi="Times New Roman" w:cs="Times New Roman"/>
          <w:b/>
          <w:sz w:val="24"/>
          <w:szCs w:val="24"/>
        </w:rPr>
      </w:pPr>
    </w:p>
    <w:p w14:paraId="051C8EEF" w14:textId="2D923AC9" w:rsidR="007A156E" w:rsidRPr="007C0CC9" w:rsidRDefault="007A156E">
      <w:pPr>
        <w:autoSpaceDE w:val="0"/>
        <w:autoSpaceDN w:val="0"/>
        <w:adjustRightInd w:val="0"/>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t>Uz član</w:t>
      </w:r>
      <w:r w:rsidR="00175E97" w:rsidRPr="007C0CC9">
        <w:rPr>
          <w:rFonts w:ascii="Times New Roman" w:hAnsi="Times New Roman" w:cs="Times New Roman"/>
          <w:b/>
          <w:sz w:val="24"/>
          <w:szCs w:val="24"/>
        </w:rPr>
        <w:t>a</w:t>
      </w:r>
      <w:r w:rsidR="001657CE" w:rsidRPr="007C0CC9">
        <w:rPr>
          <w:rFonts w:ascii="Times New Roman" w:hAnsi="Times New Roman" w:cs="Times New Roman"/>
          <w:b/>
          <w:sz w:val="24"/>
          <w:szCs w:val="24"/>
        </w:rPr>
        <w:t>k</w:t>
      </w:r>
      <w:r w:rsidRPr="007C0CC9">
        <w:rPr>
          <w:rFonts w:ascii="Times New Roman" w:hAnsi="Times New Roman" w:cs="Times New Roman"/>
          <w:b/>
          <w:sz w:val="24"/>
          <w:szCs w:val="24"/>
        </w:rPr>
        <w:t xml:space="preserve"> </w:t>
      </w:r>
      <w:r w:rsidR="009A6B80" w:rsidRPr="007C0CC9">
        <w:rPr>
          <w:rFonts w:ascii="Times New Roman" w:hAnsi="Times New Roman" w:cs="Times New Roman"/>
          <w:b/>
          <w:sz w:val="24"/>
          <w:szCs w:val="24"/>
        </w:rPr>
        <w:t>1</w:t>
      </w:r>
      <w:r w:rsidR="0027643C">
        <w:rPr>
          <w:rFonts w:ascii="Times New Roman" w:hAnsi="Times New Roman" w:cs="Times New Roman"/>
          <w:b/>
          <w:sz w:val="24"/>
          <w:szCs w:val="24"/>
        </w:rPr>
        <w:t>3</w:t>
      </w:r>
      <w:r w:rsidRPr="007C0CC9">
        <w:rPr>
          <w:rFonts w:ascii="Times New Roman" w:hAnsi="Times New Roman" w:cs="Times New Roman"/>
          <w:b/>
          <w:sz w:val="24"/>
          <w:szCs w:val="24"/>
        </w:rPr>
        <w:t>.</w:t>
      </w:r>
    </w:p>
    <w:p w14:paraId="22392F34" w14:textId="13F3B7D5" w:rsidR="00B10FEB" w:rsidRPr="007C0CC9" w:rsidRDefault="00824735" w:rsidP="00384EA5">
      <w:pPr>
        <w:autoSpaceDE w:val="0"/>
        <w:autoSpaceDN w:val="0"/>
        <w:adjustRightInd w:val="0"/>
        <w:spacing w:after="0" w:line="240" w:lineRule="auto"/>
        <w:jc w:val="both"/>
        <w:rPr>
          <w:rFonts w:ascii="Times New Roman" w:hAnsi="Times New Roman" w:cs="Times New Roman"/>
          <w:sz w:val="24"/>
          <w:szCs w:val="24"/>
        </w:rPr>
      </w:pPr>
      <w:bookmarkStart w:id="18" w:name="_Hlk169097859"/>
      <w:r w:rsidRPr="007C0CC9">
        <w:rPr>
          <w:rFonts w:ascii="Times New Roman" w:hAnsi="Times New Roman" w:cs="Times New Roman"/>
          <w:sz w:val="24"/>
          <w:szCs w:val="24"/>
        </w:rPr>
        <w:t>Predloženim izmjenama člank</w:t>
      </w:r>
      <w:r w:rsidR="00B10FEB" w:rsidRPr="007C0CC9">
        <w:rPr>
          <w:rFonts w:ascii="Times New Roman" w:hAnsi="Times New Roman" w:cs="Times New Roman"/>
          <w:sz w:val="24"/>
          <w:szCs w:val="24"/>
        </w:rPr>
        <w:t>a</w:t>
      </w:r>
      <w:r w:rsidRPr="007C0CC9">
        <w:rPr>
          <w:rFonts w:ascii="Times New Roman" w:hAnsi="Times New Roman" w:cs="Times New Roman"/>
          <w:sz w:val="24"/>
          <w:szCs w:val="24"/>
        </w:rPr>
        <w:t xml:space="preserve"> 216. </w:t>
      </w:r>
      <w:r w:rsidR="00614183" w:rsidRPr="007C0CC9">
        <w:rPr>
          <w:rFonts w:ascii="Times New Roman" w:hAnsi="Times New Roman" w:cs="Times New Roman"/>
          <w:sz w:val="24"/>
          <w:szCs w:val="24"/>
        </w:rPr>
        <w:t xml:space="preserve">važećeg Zakona </w:t>
      </w:r>
      <w:r w:rsidRPr="007C0CC9">
        <w:rPr>
          <w:rFonts w:ascii="Times New Roman" w:hAnsi="Times New Roman" w:cs="Times New Roman"/>
          <w:sz w:val="24"/>
          <w:szCs w:val="24"/>
        </w:rPr>
        <w:t>proširuje se popis subjekata koji mogu obavljati poslove depozitara za UCITS fondove osnovane u Republici Hrvatskoj i na podružnice kreditnih institucija iz drugih država članica osnovane u Republici Hrvatskoj</w:t>
      </w:r>
      <w:r w:rsidR="00384EA5" w:rsidRPr="007C0CC9">
        <w:rPr>
          <w:rFonts w:ascii="Times New Roman" w:hAnsi="Times New Roman" w:cs="Times New Roman"/>
          <w:sz w:val="24"/>
          <w:szCs w:val="24"/>
        </w:rPr>
        <w:t xml:space="preserve"> </w:t>
      </w:r>
      <w:r w:rsidR="003F336B" w:rsidRPr="007C0CC9">
        <w:rPr>
          <w:rFonts w:ascii="Times New Roman" w:hAnsi="Times New Roman" w:cs="Times New Roman"/>
          <w:sz w:val="24"/>
          <w:szCs w:val="24"/>
        </w:rPr>
        <w:t xml:space="preserve">te na investicijska društva iz Republike Hrvatske i podružnice investicijskih društava iz druge države članice koje imaju odobrenje nadležnog tijela matične države članice za obavljanje poslova depozitara, </w:t>
      </w:r>
      <w:r w:rsidR="00384EA5" w:rsidRPr="007C0CC9">
        <w:rPr>
          <w:rFonts w:ascii="Times New Roman" w:hAnsi="Times New Roman" w:cs="Times New Roman"/>
          <w:sz w:val="24"/>
          <w:szCs w:val="24"/>
        </w:rPr>
        <w:t>a kako je to omogućeno Direktivom 2009/65</w:t>
      </w:r>
      <w:r w:rsidR="00B10FEB" w:rsidRPr="007C0CC9">
        <w:rPr>
          <w:rFonts w:ascii="Times New Roman" w:hAnsi="Times New Roman" w:cs="Times New Roman"/>
          <w:sz w:val="24"/>
          <w:szCs w:val="24"/>
        </w:rPr>
        <w:t>/EZ</w:t>
      </w:r>
      <w:r w:rsidR="00384EA5" w:rsidRPr="007C0CC9">
        <w:rPr>
          <w:rFonts w:ascii="Times New Roman" w:hAnsi="Times New Roman" w:cs="Times New Roman"/>
          <w:sz w:val="24"/>
          <w:szCs w:val="24"/>
        </w:rPr>
        <w:t xml:space="preserve">. </w:t>
      </w:r>
    </w:p>
    <w:p w14:paraId="3958122A" w14:textId="67A4395A" w:rsidR="00384EA5" w:rsidRPr="007C0CC9" w:rsidRDefault="00384EA5" w:rsidP="00384EA5">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sz w:val="24"/>
          <w:szCs w:val="24"/>
        </w:rPr>
        <w:t>Propisuje se obveza za podružnicu kreditne institucije</w:t>
      </w:r>
      <w:r w:rsidR="00F1132E" w:rsidRPr="007C0CC9">
        <w:rPr>
          <w:rFonts w:ascii="Times New Roman" w:hAnsi="Times New Roman" w:cs="Times New Roman"/>
          <w:sz w:val="24"/>
          <w:szCs w:val="24"/>
        </w:rPr>
        <w:t xml:space="preserve"> i investicijskog društva iz druge države članice</w:t>
      </w:r>
      <w:r w:rsidRPr="007C0CC9">
        <w:rPr>
          <w:rFonts w:ascii="Times New Roman" w:hAnsi="Times New Roman" w:cs="Times New Roman"/>
          <w:sz w:val="24"/>
          <w:szCs w:val="24"/>
        </w:rPr>
        <w:t xml:space="preserve"> koja želi obavljati poslove depozitara UCITS fonda da ustroji </w:t>
      </w:r>
      <w:r w:rsidRPr="007C0CC9">
        <w:rPr>
          <w:rFonts w:ascii="Times New Roman" w:hAnsi="Times New Roman" w:cs="Times New Roman"/>
          <w:iCs/>
          <w:sz w:val="24"/>
          <w:szCs w:val="24"/>
        </w:rPr>
        <w:t>adekvatnu organizacijsku strukturu i uspostaviti sustav upravljanja podružnicom koji će osigurati da se poslovi depozitara obavljaju samostalno u podružnici neovisno od sjedišta kreditne institucije.</w:t>
      </w:r>
    </w:p>
    <w:bookmarkEnd w:id="18"/>
    <w:p w14:paraId="5CF43473" w14:textId="02BDA2F6" w:rsidR="007A156E" w:rsidRPr="007C0CC9" w:rsidRDefault="007A156E">
      <w:pPr>
        <w:autoSpaceDE w:val="0"/>
        <w:autoSpaceDN w:val="0"/>
        <w:adjustRightInd w:val="0"/>
        <w:spacing w:after="0" w:line="240" w:lineRule="auto"/>
        <w:jc w:val="both"/>
        <w:rPr>
          <w:rFonts w:ascii="Times New Roman" w:hAnsi="Times New Roman" w:cs="Times New Roman"/>
          <w:sz w:val="24"/>
          <w:szCs w:val="24"/>
        </w:rPr>
      </w:pPr>
    </w:p>
    <w:p w14:paraId="6FDC9A2A" w14:textId="5DE60A2F" w:rsidR="00F1132E" w:rsidRPr="007C0CC9" w:rsidRDefault="00F1132E" w:rsidP="00175E97">
      <w:pPr>
        <w:autoSpaceDE w:val="0"/>
        <w:autoSpaceDN w:val="0"/>
        <w:adjustRightInd w:val="0"/>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t xml:space="preserve">Uz članak </w:t>
      </w:r>
      <w:r w:rsidR="009A6B80" w:rsidRPr="007C0CC9">
        <w:rPr>
          <w:rFonts w:ascii="Times New Roman" w:hAnsi="Times New Roman" w:cs="Times New Roman"/>
          <w:b/>
          <w:sz w:val="24"/>
          <w:szCs w:val="24"/>
        </w:rPr>
        <w:t>1</w:t>
      </w:r>
      <w:r w:rsidR="0027643C">
        <w:rPr>
          <w:rFonts w:ascii="Times New Roman" w:hAnsi="Times New Roman" w:cs="Times New Roman"/>
          <w:b/>
          <w:sz w:val="24"/>
          <w:szCs w:val="24"/>
        </w:rPr>
        <w:t>4</w:t>
      </w:r>
      <w:r w:rsidRPr="007C0CC9">
        <w:rPr>
          <w:rFonts w:ascii="Times New Roman" w:hAnsi="Times New Roman" w:cs="Times New Roman"/>
          <w:b/>
          <w:sz w:val="24"/>
          <w:szCs w:val="24"/>
        </w:rPr>
        <w:t>.</w:t>
      </w:r>
    </w:p>
    <w:p w14:paraId="2F994572" w14:textId="447F1F10" w:rsidR="00B10FEB" w:rsidRPr="007C0CC9" w:rsidRDefault="00F1132E" w:rsidP="00175E97">
      <w:pPr>
        <w:autoSpaceDE w:val="0"/>
        <w:autoSpaceDN w:val="0"/>
        <w:adjustRightInd w:val="0"/>
        <w:spacing w:after="0" w:line="240" w:lineRule="auto"/>
        <w:jc w:val="both"/>
        <w:rPr>
          <w:rFonts w:ascii="Times New Roman" w:hAnsi="Times New Roman" w:cs="Times New Roman"/>
          <w:bCs/>
          <w:iCs/>
          <w:sz w:val="24"/>
          <w:szCs w:val="24"/>
        </w:rPr>
      </w:pPr>
      <w:bookmarkStart w:id="19" w:name="_Hlk169097955"/>
      <w:r w:rsidRPr="007C0CC9">
        <w:rPr>
          <w:rFonts w:ascii="Times New Roman" w:hAnsi="Times New Roman" w:cs="Times New Roman"/>
          <w:bCs/>
          <w:sz w:val="24"/>
          <w:szCs w:val="24"/>
        </w:rPr>
        <w:t xml:space="preserve">Predloženim odredbama članka 216.a propisuju se uvjeti za izdavanje odobrenja za rad investicijskom društvu za obavljanje poslova depozitara koji se odnose na potrebni temeljni kapital, tehničke i organizacijske zahtjeve, upravitelje depozitara UCITS fonda, mehanizme za osiguravanje usklađenosti s relevantnim odredbama ovoga Zakona i </w:t>
      </w:r>
      <w:r w:rsidRPr="007C0CC9">
        <w:rPr>
          <w:rFonts w:ascii="Times New Roman" w:hAnsi="Times New Roman" w:cs="Times New Roman"/>
          <w:bCs/>
          <w:iCs/>
          <w:sz w:val="24"/>
          <w:szCs w:val="24"/>
        </w:rPr>
        <w:t xml:space="preserve">Delegiranom uredbom Komisije (EU) 2016/438 </w:t>
      </w:r>
      <w:proofErr w:type="spellStart"/>
      <w:r w:rsidRPr="007C0CC9">
        <w:rPr>
          <w:rFonts w:ascii="Times New Roman" w:hAnsi="Times New Roman" w:cs="Times New Roman"/>
          <w:bCs/>
          <w:iCs/>
          <w:sz w:val="24"/>
          <w:szCs w:val="24"/>
        </w:rPr>
        <w:t>оd</w:t>
      </w:r>
      <w:proofErr w:type="spellEnd"/>
      <w:r w:rsidRPr="007C0CC9">
        <w:rPr>
          <w:rFonts w:ascii="Times New Roman" w:hAnsi="Times New Roman" w:cs="Times New Roman"/>
          <w:bCs/>
          <w:iCs/>
          <w:sz w:val="24"/>
          <w:szCs w:val="24"/>
        </w:rPr>
        <w:t xml:space="preserve"> 17. prosinca 2015. o dopuni Direktive 2009/65/EZ Europskog parlamenta i Vijeća o obvezama depozitara</w:t>
      </w:r>
      <w:r w:rsidR="006F7E7D" w:rsidRPr="007C0CC9">
        <w:rPr>
          <w:rFonts w:ascii="Times New Roman" w:hAnsi="Times New Roman" w:cs="Times New Roman"/>
          <w:bCs/>
          <w:iCs/>
          <w:sz w:val="24"/>
          <w:szCs w:val="24"/>
        </w:rPr>
        <w:t xml:space="preserve"> (Tekst značajan za EGP) (SL L 78, 24. 3. 2016.)</w:t>
      </w:r>
      <w:r w:rsidRPr="007C0CC9">
        <w:rPr>
          <w:rFonts w:ascii="Times New Roman" w:hAnsi="Times New Roman" w:cs="Times New Roman"/>
          <w:bCs/>
          <w:iCs/>
          <w:sz w:val="24"/>
          <w:szCs w:val="24"/>
        </w:rPr>
        <w:t xml:space="preserve">. </w:t>
      </w:r>
    </w:p>
    <w:p w14:paraId="03B27E77" w14:textId="49C62059" w:rsidR="00F1132E" w:rsidRPr="007C0CC9" w:rsidRDefault="00C350EA" w:rsidP="00175E97">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Propisuje se i ovlast </w:t>
      </w:r>
      <w:r w:rsidR="00B10FEB" w:rsidRPr="007C0CC9">
        <w:rPr>
          <w:rFonts w:ascii="Times New Roman" w:hAnsi="Times New Roman" w:cs="Times New Roman"/>
          <w:bCs/>
          <w:iCs/>
          <w:sz w:val="24"/>
          <w:szCs w:val="24"/>
        </w:rPr>
        <w:t xml:space="preserve">Agencije </w:t>
      </w:r>
      <w:r w:rsidRPr="007C0CC9">
        <w:rPr>
          <w:rFonts w:ascii="Times New Roman" w:hAnsi="Times New Roman" w:cs="Times New Roman"/>
          <w:bCs/>
          <w:iCs/>
          <w:sz w:val="24"/>
          <w:szCs w:val="24"/>
        </w:rPr>
        <w:t xml:space="preserve">da sadržaj zahtjeva za izdavanje odobrenja investicijskom društvu za obavljanje poslova depozitara i postupanje po tom zahtjevu dodatno razradi </w:t>
      </w:r>
      <w:proofErr w:type="spellStart"/>
      <w:r w:rsidRPr="007C0CC9">
        <w:rPr>
          <w:rFonts w:ascii="Times New Roman" w:hAnsi="Times New Roman" w:cs="Times New Roman"/>
          <w:bCs/>
          <w:iCs/>
          <w:sz w:val="24"/>
          <w:szCs w:val="24"/>
        </w:rPr>
        <w:t>podzakonskim</w:t>
      </w:r>
      <w:proofErr w:type="spellEnd"/>
      <w:r w:rsidRPr="007C0CC9">
        <w:rPr>
          <w:rFonts w:ascii="Times New Roman" w:hAnsi="Times New Roman" w:cs="Times New Roman"/>
          <w:bCs/>
          <w:iCs/>
          <w:sz w:val="24"/>
          <w:szCs w:val="24"/>
        </w:rPr>
        <w:t xml:space="preserve"> aktom</w:t>
      </w:r>
      <w:r w:rsidR="00B10FEB" w:rsidRPr="007C0CC9">
        <w:rPr>
          <w:rFonts w:ascii="Times New Roman" w:hAnsi="Times New Roman" w:cs="Times New Roman"/>
          <w:bCs/>
          <w:iCs/>
          <w:sz w:val="24"/>
          <w:szCs w:val="24"/>
        </w:rPr>
        <w:t>.</w:t>
      </w:r>
      <w:r w:rsidR="00AB4D0F">
        <w:rPr>
          <w:rFonts w:ascii="Times New Roman" w:hAnsi="Times New Roman" w:cs="Times New Roman"/>
          <w:bCs/>
          <w:iCs/>
          <w:sz w:val="24"/>
          <w:szCs w:val="24"/>
        </w:rPr>
        <w:t xml:space="preserve"> </w:t>
      </w:r>
      <w:r w:rsidR="00F1132E" w:rsidRPr="007C0CC9">
        <w:rPr>
          <w:rFonts w:ascii="Times New Roman" w:hAnsi="Times New Roman" w:cs="Times New Roman"/>
          <w:bCs/>
          <w:iCs/>
          <w:sz w:val="24"/>
          <w:szCs w:val="24"/>
        </w:rPr>
        <w:t>Također se propisuje i sadržaj programa aktivnosti depozitara kojeg je depozitar dužan dostaviti Agenciji uz zahtjev za izdavanje odobrenja za obavljanje poslova depozitara.</w:t>
      </w:r>
      <w:r w:rsidRPr="007C0CC9">
        <w:rPr>
          <w:rFonts w:ascii="Times New Roman" w:eastAsia="Times New Roman" w:hAnsi="Times New Roman" w:cs="Times New Roman"/>
          <w:sz w:val="24"/>
          <w:szCs w:val="24"/>
          <w:lang w:eastAsia="hr-HR"/>
        </w:rPr>
        <w:t xml:space="preserve"> </w:t>
      </w:r>
    </w:p>
    <w:p w14:paraId="7F3E9109" w14:textId="1E4F0161" w:rsidR="00F1132E" w:rsidRPr="007C0CC9" w:rsidRDefault="00F1132E" w:rsidP="00175E97">
      <w:pPr>
        <w:autoSpaceDE w:val="0"/>
        <w:autoSpaceDN w:val="0"/>
        <w:adjustRightInd w:val="0"/>
        <w:spacing w:after="0" w:line="240" w:lineRule="auto"/>
        <w:jc w:val="both"/>
        <w:rPr>
          <w:rFonts w:ascii="Times New Roman" w:hAnsi="Times New Roman" w:cs="Times New Roman"/>
          <w:bCs/>
          <w:iCs/>
          <w:sz w:val="24"/>
          <w:szCs w:val="24"/>
        </w:rPr>
      </w:pPr>
    </w:p>
    <w:p w14:paraId="57F4AA7F" w14:textId="482F0EBF" w:rsidR="00F1132E" w:rsidRPr="007C0CC9" w:rsidRDefault="00F1132E" w:rsidP="00175E97">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Člankom 216.b propisuju se rokovi za odlučivanje o zahtjevu za izdavanje odobrenja za rad investicijskom društvu za obavljanje poslova depozitara te razlozi za odbijanje zahtjeva.</w:t>
      </w:r>
    </w:p>
    <w:p w14:paraId="5055924C" w14:textId="7DDA5070" w:rsidR="00F1132E" w:rsidRPr="007C0CC9" w:rsidRDefault="00F1132E" w:rsidP="00175E97">
      <w:pPr>
        <w:autoSpaceDE w:val="0"/>
        <w:autoSpaceDN w:val="0"/>
        <w:adjustRightInd w:val="0"/>
        <w:spacing w:after="0" w:line="240" w:lineRule="auto"/>
        <w:jc w:val="both"/>
        <w:rPr>
          <w:rFonts w:ascii="Times New Roman" w:hAnsi="Times New Roman" w:cs="Times New Roman"/>
          <w:bCs/>
          <w:iCs/>
          <w:sz w:val="24"/>
          <w:szCs w:val="24"/>
        </w:rPr>
      </w:pPr>
    </w:p>
    <w:p w14:paraId="131BB15C" w14:textId="77777777" w:rsidR="00F1132E" w:rsidRPr="007C0CC9" w:rsidRDefault="00F1132E" w:rsidP="00175E97">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Člankom 216.c propisuju se situacije u kojima će Agencija rješenjem ukinuti izdano odobrenje investicijskom društvu za obavljanje poslova depozitara.</w:t>
      </w:r>
    </w:p>
    <w:p w14:paraId="63A14E3A" w14:textId="77777777" w:rsidR="00F1132E" w:rsidRPr="007C0CC9" w:rsidRDefault="00F1132E" w:rsidP="00175E97">
      <w:pPr>
        <w:autoSpaceDE w:val="0"/>
        <w:autoSpaceDN w:val="0"/>
        <w:adjustRightInd w:val="0"/>
        <w:spacing w:after="0" w:line="240" w:lineRule="auto"/>
        <w:jc w:val="both"/>
        <w:rPr>
          <w:rFonts w:ascii="Times New Roman" w:hAnsi="Times New Roman" w:cs="Times New Roman"/>
          <w:bCs/>
          <w:iCs/>
          <w:sz w:val="24"/>
          <w:szCs w:val="24"/>
        </w:rPr>
      </w:pPr>
    </w:p>
    <w:p w14:paraId="3B4CC8EE" w14:textId="19A1EFCE" w:rsidR="00F1132E" w:rsidRPr="007C0CC9" w:rsidRDefault="00F1132E" w:rsidP="00175E97">
      <w:pPr>
        <w:autoSpaceDE w:val="0"/>
        <w:autoSpaceDN w:val="0"/>
        <w:adjustRightInd w:val="0"/>
        <w:spacing w:after="0" w:line="240" w:lineRule="auto"/>
        <w:jc w:val="both"/>
        <w:rPr>
          <w:rFonts w:ascii="Times New Roman" w:hAnsi="Times New Roman" w:cs="Times New Roman"/>
          <w:bCs/>
          <w:sz w:val="24"/>
          <w:szCs w:val="24"/>
        </w:rPr>
      </w:pPr>
      <w:r w:rsidRPr="007C0CC9">
        <w:rPr>
          <w:rFonts w:ascii="Times New Roman" w:hAnsi="Times New Roman" w:cs="Times New Roman"/>
          <w:bCs/>
          <w:iCs/>
          <w:sz w:val="24"/>
          <w:szCs w:val="24"/>
        </w:rPr>
        <w:t>Člankom 216.d propisuju se organizacijski i tehnički zahtjevi koje investicijsko društvo koje obavlja poslove depozitara mora ispunjavati</w:t>
      </w:r>
      <w:r w:rsidR="00C350EA" w:rsidRPr="007C0CC9">
        <w:rPr>
          <w:rFonts w:ascii="Times New Roman" w:hAnsi="Times New Roman" w:cs="Times New Roman"/>
          <w:bCs/>
          <w:iCs/>
          <w:sz w:val="24"/>
          <w:szCs w:val="24"/>
        </w:rPr>
        <w:t>, čime se osigurava prijenos relevantnih odredbi Direktive 2009/65</w:t>
      </w:r>
      <w:r w:rsidR="0044122C" w:rsidRPr="007C0CC9">
        <w:rPr>
          <w:rFonts w:ascii="Times New Roman" w:hAnsi="Times New Roman" w:cs="Times New Roman"/>
          <w:bCs/>
          <w:iCs/>
          <w:sz w:val="24"/>
          <w:szCs w:val="24"/>
        </w:rPr>
        <w:t>/EZ</w:t>
      </w:r>
      <w:r w:rsidR="00C350EA" w:rsidRPr="007C0CC9">
        <w:rPr>
          <w:rFonts w:ascii="Times New Roman" w:hAnsi="Times New Roman" w:cs="Times New Roman"/>
          <w:bCs/>
          <w:iCs/>
          <w:sz w:val="24"/>
          <w:szCs w:val="24"/>
        </w:rPr>
        <w:t xml:space="preserve"> koji se odnose na investicijska društva koja obavljaju poslove depozitara.</w:t>
      </w:r>
    </w:p>
    <w:bookmarkEnd w:id="19"/>
    <w:p w14:paraId="66B0C39C" w14:textId="77777777" w:rsidR="00F1132E" w:rsidRPr="007C0CC9" w:rsidRDefault="00F1132E" w:rsidP="00175E97">
      <w:pPr>
        <w:autoSpaceDE w:val="0"/>
        <w:autoSpaceDN w:val="0"/>
        <w:adjustRightInd w:val="0"/>
        <w:spacing w:after="0" w:line="240" w:lineRule="auto"/>
        <w:jc w:val="both"/>
        <w:rPr>
          <w:rFonts w:ascii="Times New Roman" w:hAnsi="Times New Roman" w:cs="Times New Roman"/>
          <w:b/>
          <w:sz w:val="24"/>
          <w:szCs w:val="24"/>
        </w:rPr>
      </w:pPr>
    </w:p>
    <w:p w14:paraId="18DE257D" w14:textId="5D218CC2" w:rsidR="00C350EA" w:rsidRPr="007C0CC9" w:rsidRDefault="00C350EA" w:rsidP="00175E97">
      <w:pPr>
        <w:autoSpaceDE w:val="0"/>
        <w:autoSpaceDN w:val="0"/>
        <w:adjustRightInd w:val="0"/>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t xml:space="preserve">Uz članak </w:t>
      </w:r>
      <w:r w:rsidR="009A6B80" w:rsidRPr="007C0CC9">
        <w:rPr>
          <w:rFonts w:ascii="Times New Roman" w:hAnsi="Times New Roman" w:cs="Times New Roman"/>
          <w:b/>
          <w:sz w:val="24"/>
          <w:szCs w:val="24"/>
        </w:rPr>
        <w:t>1</w:t>
      </w:r>
      <w:r w:rsidR="0027643C">
        <w:rPr>
          <w:rFonts w:ascii="Times New Roman" w:hAnsi="Times New Roman" w:cs="Times New Roman"/>
          <w:b/>
          <w:sz w:val="24"/>
          <w:szCs w:val="24"/>
        </w:rPr>
        <w:t>5</w:t>
      </w:r>
      <w:r w:rsidRPr="007C0CC9">
        <w:rPr>
          <w:rFonts w:ascii="Times New Roman" w:hAnsi="Times New Roman" w:cs="Times New Roman"/>
          <w:b/>
          <w:sz w:val="24"/>
          <w:szCs w:val="24"/>
        </w:rPr>
        <w:t>.</w:t>
      </w:r>
    </w:p>
    <w:p w14:paraId="1626D85D" w14:textId="3448BA00" w:rsidR="00C350EA" w:rsidRPr="007C0CC9" w:rsidRDefault="00C350EA" w:rsidP="00C350EA">
      <w:pPr>
        <w:autoSpaceDE w:val="0"/>
        <w:autoSpaceDN w:val="0"/>
        <w:adjustRightInd w:val="0"/>
        <w:spacing w:after="0" w:line="240" w:lineRule="auto"/>
        <w:jc w:val="both"/>
        <w:rPr>
          <w:rFonts w:ascii="Times New Roman" w:hAnsi="Times New Roman" w:cs="Times New Roman"/>
          <w:bCs/>
          <w:sz w:val="24"/>
          <w:szCs w:val="24"/>
        </w:rPr>
      </w:pPr>
      <w:bookmarkStart w:id="20" w:name="_Hlk169098284"/>
      <w:r w:rsidRPr="007C0CC9">
        <w:rPr>
          <w:rFonts w:ascii="Times New Roman" w:hAnsi="Times New Roman" w:cs="Times New Roman"/>
          <w:bCs/>
          <w:sz w:val="24"/>
          <w:szCs w:val="24"/>
        </w:rPr>
        <w:t xml:space="preserve">Predloženim izmjenama članka 237. stavka 1. </w:t>
      </w:r>
      <w:r w:rsidR="00614183" w:rsidRPr="007C0CC9">
        <w:rPr>
          <w:rFonts w:ascii="Times New Roman" w:hAnsi="Times New Roman" w:cs="Times New Roman"/>
          <w:bCs/>
          <w:sz w:val="24"/>
          <w:szCs w:val="24"/>
        </w:rPr>
        <w:t xml:space="preserve">važećeg Zakona </w:t>
      </w:r>
      <w:r w:rsidRPr="007C0CC9">
        <w:rPr>
          <w:rFonts w:ascii="Times New Roman" w:hAnsi="Times New Roman" w:cs="Times New Roman"/>
          <w:bCs/>
          <w:sz w:val="24"/>
          <w:szCs w:val="24"/>
        </w:rPr>
        <w:t xml:space="preserve">uređuju se okolnosti kada izdano odobrenje na izbor depozitara za UCITS fond prestaje važiti, na način da </w:t>
      </w:r>
      <w:r w:rsidR="007123D6" w:rsidRPr="007C0CC9">
        <w:rPr>
          <w:rFonts w:ascii="Times New Roman" w:hAnsi="Times New Roman" w:cs="Times New Roman"/>
          <w:bCs/>
          <w:sz w:val="24"/>
          <w:szCs w:val="24"/>
        </w:rPr>
        <w:t xml:space="preserve">se </w:t>
      </w:r>
      <w:r w:rsidRPr="007C0CC9">
        <w:rPr>
          <w:rFonts w:ascii="Times New Roman" w:hAnsi="Times New Roman" w:cs="Times New Roman"/>
          <w:bCs/>
          <w:sz w:val="24"/>
          <w:szCs w:val="24"/>
        </w:rPr>
        <w:t>dodaju okolnosti koje su specifične za investicijska društva kada obavljaju poslove depozitara.</w:t>
      </w:r>
    </w:p>
    <w:p w14:paraId="44D1C04E" w14:textId="77777777" w:rsidR="00C350EA" w:rsidRPr="007C0CC9" w:rsidRDefault="00C350EA" w:rsidP="00175E97">
      <w:pPr>
        <w:autoSpaceDE w:val="0"/>
        <w:autoSpaceDN w:val="0"/>
        <w:adjustRightInd w:val="0"/>
        <w:spacing w:after="0" w:line="240" w:lineRule="auto"/>
        <w:jc w:val="both"/>
        <w:rPr>
          <w:rFonts w:ascii="Times New Roman" w:hAnsi="Times New Roman" w:cs="Times New Roman"/>
          <w:b/>
          <w:sz w:val="24"/>
          <w:szCs w:val="24"/>
        </w:rPr>
      </w:pPr>
    </w:p>
    <w:bookmarkEnd w:id="20"/>
    <w:p w14:paraId="3D08FA93" w14:textId="0045DEB8" w:rsidR="0027643C" w:rsidRDefault="0027643C" w:rsidP="00175E9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Uz članak 16.</w:t>
      </w:r>
    </w:p>
    <w:p w14:paraId="137DF371" w14:textId="3C28B401" w:rsidR="0027643C" w:rsidRPr="0027643C" w:rsidRDefault="0027643C" w:rsidP="00175E9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Predloženim izmjenama članka 245. važećeg Zakona p</w:t>
      </w:r>
      <w:r w:rsidR="00C15E5B">
        <w:rPr>
          <w:rFonts w:ascii="Times New Roman" w:hAnsi="Times New Roman" w:cs="Times New Roman"/>
          <w:bCs/>
          <w:sz w:val="24"/>
          <w:szCs w:val="24"/>
        </w:rPr>
        <w:t>o</w:t>
      </w:r>
      <w:r>
        <w:rPr>
          <w:rFonts w:ascii="Times New Roman" w:hAnsi="Times New Roman" w:cs="Times New Roman"/>
          <w:bCs/>
          <w:sz w:val="24"/>
          <w:szCs w:val="24"/>
        </w:rPr>
        <w:t xml:space="preserve">jašnjava se da se </w:t>
      </w:r>
      <w:r w:rsidRPr="0027643C">
        <w:rPr>
          <w:rFonts w:ascii="Times New Roman" w:hAnsi="Times New Roman" w:cs="Times New Roman"/>
          <w:bCs/>
          <w:iCs/>
          <w:sz w:val="24"/>
          <w:szCs w:val="24"/>
        </w:rPr>
        <w:t xml:space="preserve">uplata minimalnog iznosa dovoljnog za početak rada fonda </w:t>
      </w:r>
      <w:r w:rsidR="00C15E5B">
        <w:rPr>
          <w:rFonts w:ascii="Times New Roman" w:hAnsi="Times New Roman" w:cs="Times New Roman"/>
          <w:bCs/>
          <w:iCs/>
          <w:sz w:val="24"/>
          <w:szCs w:val="24"/>
        </w:rPr>
        <w:t>(</w:t>
      </w:r>
      <w:r w:rsidRPr="0027643C">
        <w:rPr>
          <w:rFonts w:ascii="Times New Roman" w:hAnsi="Times New Roman" w:cs="Times New Roman"/>
          <w:bCs/>
          <w:iCs/>
          <w:sz w:val="24"/>
          <w:szCs w:val="24"/>
        </w:rPr>
        <w:t xml:space="preserve">tzv. </w:t>
      </w:r>
      <w:proofErr w:type="spellStart"/>
      <w:r w:rsidRPr="00C15E5B">
        <w:rPr>
          <w:rFonts w:ascii="Times New Roman" w:hAnsi="Times New Roman" w:cs="Times New Roman"/>
          <w:bCs/>
          <w:i/>
          <w:iCs/>
          <w:sz w:val="24"/>
          <w:szCs w:val="24"/>
        </w:rPr>
        <w:t>seed</w:t>
      </w:r>
      <w:proofErr w:type="spellEnd"/>
      <w:r w:rsidRPr="00C15E5B">
        <w:rPr>
          <w:rFonts w:ascii="Times New Roman" w:hAnsi="Times New Roman" w:cs="Times New Roman"/>
          <w:bCs/>
          <w:i/>
          <w:iCs/>
          <w:sz w:val="24"/>
          <w:szCs w:val="24"/>
        </w:rPr>
        <w:t xml:space="preserve"> </w:t>
      </w:r>
      <w:proofErr w:type="spellStart"/>
      <w:r w:rsidRPr="00C15E5B">
        <w:rPr>
          <w:rFonts w:ascii="Times New Roman" w:hAnsi="Times New Roman" w:cs="Times New Roman"/>
          <w:bCs/>
          <w:i/>
          <w:iCs/>
          <w:sz w:val="24"/>
          <w:szCs w:val="24"/>
        </w:rPr>
        <w:t>money</w:t>
      </w:r>
      <w:proofErr w:type="spellEnd"/>
      <w:r w:rsidR="00C15E5B">
        <w:rPr>
          <w:rFonts w:ascii="Times New Roman" w:hAnsi="Times New Roman" w:cs="Times New Roman"/>
          <w:bCs/>
          <w:iCs/>
          <w:sz w:val="24"/>
          <w:szCs w:val="24"/>
        </w:rPr>
        <w:t>)</w:t>
      </w:r>
      <w:r w:rsidRPr="0027643C">
        <w:rPr>
          <w:rFonts w:ascii="Times New Roman" w:hAnsi="Times New Roman" w:cs="Times New Roman"/>
          <w:bCs/>
          <w:iCs/>
          <w:sz w:val="24"/>
          <w:szCs w:val="24"/>
        </w:rPr>
        <w:t>, na način da se osigura prelazak definiranog praga najniže vrijednosti imovine UCITS fonda</w:t>
      </w:r>
      <w:r>
        <w:rPr>
          <w:rFonts w:ascii="Times New Roman" w:hAnsi="Times New Roman" w:cs="Times New Roman"/>
          <w:bCs/>
          <w:iCs/>
          <w:sz w:val="24"/>
          <w:szCs w:val="24"/>
        </w:rPr>
        <w:t>, također smatra uspješnim okončanjem početne ponude udjela u UCITS fondu.</w:t>
      </w:r>
    </w:p>
    <w:p w14:paraId="335C4A83" w14:textId="77777777" w:rsidR="0027643C" w:rsidRDefault="0027643C" w:rsidP="00175E97">
      <w:pPr>
        <w:autoSpaceDE w:val="0"/>
        <w:autoSpaceDN w:val="0"/>
        <w:adjustRightInd w:val="0"/>
        <w:spacing w:after="0" w:line="240" w:lineRule="auto"/>
        <w:jc w:val="both"/>
        <w:rPr>
          <w:rFonts w:ascii="Times New Roman" w:hAnsi="Times New Roman" w:cs="Times New Roman"/>
          <w:b/>
          <w:sz w:val="24"/>
          <w:szCs w:val="24"/>
        </w:rPr>
      </w:pPr>
    </w:p>
    <w:p w14:paraId="703016DD" w14:textId="6B21C697" w:rsidR="00175E97" w:rsidRPr="007C0CC9" w:rsidRDefault="00175E97" w:rsidP="00175E97">
      <w:pPr>
        <w:autoSpaceDE w:val="0"/>
        <w:autoSpaceDN w:val="0"/>
        <w:adjustRightInd w:val="0"/>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t xml:space="preserve">Uz članak </w:t>
      </w:r>
      <w:r w:rsidR="009A6B80" w:rsidRPr="007C0CC9">
        <w:rPr>
          <w:rFonts w:ascii="Times New Roman" w:hAnsi="Times New Roman" w:cs="Times New Roman"/>
          <w:b/>
          <w:sz w:val="24"/>
          <w:szCs w:val="24"/>
        </w:rPr>
        <w:t>1</w:t>
      </w:r>
      <w:r w:rsidR="0027643C">
        <w:rPr>
          <w:rFonts w:ascii="Times New Roman" w:hAnsi="Times New Roman" w:cs="Times New Roman"/>
          <w:b/>
          <w:sz w:val="24"/>
          <w:szCs w:val="24"/>
        </w:rPr>
        <w:t>7</w:t>
      </w:r>
      <w:r w:rsidRPr="007C0CC9">
        <w:rPr>
          <w:rFonts w:ascii="Times New Roman" w:hAnsi="Times New Roman" w:cs="Times New Roman"/>
          <w:b/>
          <w:sz w:val="24"/>
          <w:szCs w:val="24"/>
        </w:rPr>
        <w:t>.</w:t>
      </w:r>
    </w:p>
    <w:p w14:paraId="4C8D0538" w14:textId="17633D41" w:rsidR="00175E97" w:rsidRPr="007C0CC9" w:rsidRDefault="00384EA5">
      <w:pPr>
        <w:autoSpaceDE w:val="0"/>
        <w:autoSpaceDN w:val="0"/>
        <w:adjustRightInd w:val="0"/>
        <w:spacing w:after="0" w:line="240" w:lineRule="auto"/>
        <w:jc w:val="both"/>
        <w:rPr>
          <w:rFonts w:ascii="Times New Roman" w:hAnsi="Times New Roman" w:cs="Times New Roman"/>
          <w:bCs/>
          <w:sz w:val="24"/>
          <w:szCs w:val="24"/>
        </w:rPr>
      </w:pPr>
      <w:r w:rsidRPr="007C0CC9">
        <w:rPr>
          <w:rFonts w:ascii="Times New Roman" w:hAnsi="Times New Roman" w:cs="Times New Roman"/>
          <w:bCs/>
          <w:sz w:val="24"/>
          <w:szCs w:val="24"/>
        </w:rPr>
        <w:lastRenderedPageBreak/>
        <w:t xml:space="preserve">Predloženom dopunom u </w:t>
      </w:r>
      <w:r w:rsidR="0044122C" w:rsidRPr="007C0CC9">
        <w:rPr>
          <w:rFonts w:ascii="Times New Roman" w:hAnsi="Times New Roman" w:cs="Times New Roman"/>
          <w:bCs/>
          <w:sz w:val="24"/>
          <w:szCs w:val="24"/>
        </w:rPr>
        <w:t xml:space="preserve">članku </w:t>
      </w:r>
      <w:r w:rsidRPr="007C0CC9">
        <w:rPr>
          <w:rFonts w:ascii="Times New Roman" w:hAnsi="Times New Roman" w:cs="Times New Roman"/>
          <w:bCs/>
          <w:sz w:val="24"/>
          <w:szCs w:val="24"/>
        </w:rPr>
        <w:t xml:space="preserve">261. </w:t>
      </w:r>
      <w:r w:rsidR="00614183" w:rsidRPr="007C0CC9">
        <w:rPr>
          <w:rFonts w:ascii="Times New Roman" w:hAnsi="Times New Roman" w:cs="Times New Roman"/>
          <w:bCs/>
          <w:sz w:val="24"/>
          <w:szCs w:val="24"/>
        </w:rPr>
        <w:t xml:space="preserve">važećeg Zakona </w:t>
      </w:r>
      <w:r w:rsidRPr="007C0CC9">
        <w:rPr>
          <w:rFonts w:ascii="Times New Roman" w:hAnsi="Times New Roman" w:cs="Times New Roman"/>
          <w:bCs/>
          <w:sz w:val="24"/>
          <w:szCs w:val="24"/>
        </w:rPr>
        <w:t xml:space="preserve">pojašnjava se da se na osnivanje </w:t>
      </w:r>
      <w:proofErr w:type="spellStart"/>
      <w:r w:rsidRPr="007C0CC9">
        <w:rPr>
          <w:rFonts w:ascii="Times New Roman" w:hAnsi="Times New Roman" w:cs="Times New Roman"/>
          <w:bCs/>
          <w:sz w:val="24"/>
          <w:szCs w:val="24"/>
        </w:rPr>
        <w:t>podfondova</w:t>
      </w:r>
      <w:proofErr w:type="spellEnd"/>
      <w:r w:rsidRPr="007C0CC9">
        <w:rPr>
          <w:rFonts w:ascii="Times New Roman" w:hAnsi="Times New Roman" w:cs="Times New Roman"/>
          <w:bCs/>
          <w:sz w:val="24"/>
          <w:szCs w:val="24"/>
        </w:rPr>
        <w:t xml:space="preserve"> na odgovarajući način primjenjuju odredbe </w:t>
      </w:r>
      <w:r w:rsidR="0044122C" w:rsidRPr="007C0CC9">
        <w:rPr>
          <w:rFonts w:ascii="Times New Roman" w:hAnsi="Times New Roman" w:cs="Times New Roman"/>
          <w:bCs/>
          <w:sz w:val="24"/>
          <w:szCs w:val="24"/>
        </w:rPr>
        <w:t xml:space="preserve">ovoga Zakona </w:t>
      </w:r>
      <w:r w:rsidRPr="007C0CC9">
        <w:rPr>
          <w:rFonts w:ascii="Times New Roman" w:hAnsi="Times New Roman" w:cs="Times New Roman"/>
          <w:bCs/>
          <w:sz w:val="24"/>
          <w:szCs w:val="24"/>
        </w:rPr>
        <w:t>kojima se definira osnivanje i upravljanje UCITS fondom.</w:t>
      </w:r>
    </w:p>
    <w:p w14:paraId="09DCA199" w14:textId="77777777" w:rsidR="00175E97" w:rsidRPr="007C0CC9" w:rsidRDefault="00175E97">
      <w:pPr>
        <w:autoSpaceDE w:val="0"/>
        <w:autoSpaceDN w:val="0"/>
        <w:adjustRightInd w:val="0"/>
        <w:spacing w:after="0" w:line="240" w:lineRule="auto"/>
        <w:jc w:val="both"/>
        <w:rPr>
          <w:rFonts w:ascii="Times New Roman" w:hAnsi="Times New Roman" w:cs="Times New Roman"/>
          <w:b/>
          <w:sz w:val="24"/>
          <w:szCs w:val="24"/>
        </w:rPr>
      </w:pPr>
    </w:p>
    <w:p w14:paraId="676A3714" w14:textId="09CC8013" w:rsidR="007A156E" w:rsidRPr="007C0CC9" w:rsidRDefault="007A156E">
      <w:pPr>
        <w:autoSpaceDE w:val="0"/>
        <w:autoSpaceDN w:val="0"/>
        <w:adjustRightInd w:val="0"/>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t>Uz član</w:t>
      </w:r>
      <w:r w:rsidR="005E6053" w:rsidRPr="007C0CC9">
        <w:rPr>
          <w:rFonts w:ascii="Times New Roman" w:hAnsi="Times New Roman" w:cs="Times New Roman"/>
          <w:b/>
          <w:sz w:val="24"/>
          <w:szCs w:val="24"/>
        </w:rPr>
        <w:t>a</w:t>
      </w:r>
      <w:r w:rsidRPr="007C0CC9">
        <w:rPr>
          <w:rFonts w:ascii="Times New Roman" w:hAnsi="Times New Roman" w:cs="Times New Roman"/>
          <w:b/>
          <w:sz w:val="24"/>
          <w:szCs w:val="24"/>
        </w:rPr>
        <w:t xml:space="preserve">k </w:t>
      </w:r>
      <w:r w:rsidR="009A6B80" w:rsidRPr="007C0CC9">
        <w:rPr>
          <w:rFonts w:ascii="Times New Roman" w:hAnsi="Times New Roman" w:cs="Times New Roman"/>
          <w:b/>
          <w:sz w:val="24"/>
          <w:szCs w:val="24"/>
        </w:rPr>
        <w:t>1</w:t>
      </w:r>
      <w:r w:rsidR="0027643C">
        <w:rPr>
          <w:rFonts w:ascii="Times New Roman" w:hAnsi="Times New Roman" w:cs="Times New Roman"/>
          <w:b/>
          <w:sz w:val="24"/>
          <w:szCs w:val="24"/>
        </w:rPr>
        <w:t>8</w:t>
      </w:r>
      <w:r w:rsidRPr="007C0CC9">
        <w:rPr>
          <w:rFonts w:ascii="Times New Roman" w:hAnsi="Times New Roman" w:cs="Times New Roman"/>
          <w:b/>
          <w:sz w:val="24"/>
          <w:szCs w:val="24"/>
        </w:rPr>
        <w:t xml:space="preserve">. </w:t>
      </w:r>
    </w:p>
    <w:p w14:paraId="37737F25" w14:textId="6CFF3E5C" w:rsidR="007A156E" w:rsidRPr="007C0CC9" w:rsidRDefault="00127128">
      <w:pPr>
        <w:autoSpaceDE w:val="0"/>
        <w:autoSpaceDN w:val="0"/>
        <w:adjustRightInd w:val="0"/>
        <w:spacing w:after="0"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S obzirom da je nadzorni odbor društva za upravljanje dužan dati svoje mišljenje Agenciji o nalazima Agencije u postupcima nadzora društva za upravljanje, propisuje se obveza upravi društva za upravljanje da mu bez odgode dostavi dopunu zapisnika o obavljenom nadzoru. Također se propisuje rok u </w:t>
      </w:r>
      <w:r w:rsidR="0044122C" w:rsidRPr="007C0CC9">
        <w:rPr>
          <w:rFonts w:ascii="Times New Roman" w:hAnsi="Times New Roman" w:cs="Times New Roman"/>
          <w:sz w:val="24"/>
          <w:szCs w:val="24"/>
        </w:rPr>
        <w:t xml:space="preserve">kojem </w:t>
      </w:r>
      <w:r w:rsidRPr="007C0CC9">
        <w:rPr>
          <w:rFonts w:ascii="Times New Roman" w:hAnsi="Times New Roman" w:cs="Times New Roman"/>
          <w:sz w:val="24"/>
          <w:szCs w:val="24"/>
        </w:rPr>
        <w:t>društvo za upravljanje ima pravo uložiti prigovor na dopunu zapisnika odnosno ovlast Agencije da taj rok skrati kada je to potrebno u svrhu sprječavanja mogućih bitnih štetnih posljedica za društvo za upravljanje, UCITS fond, depozitara, imatelja udjela ili treće osobe.</w:t>
      </w:r>
    </w:p>
    <w:p w14:paraId="54F0E960" w14:textId="336AD24A" w:rsidR="001657CE" w:rsidRPr="007C0CC9" w:rsidRDefault="001657CE">
      <w:pPr>
        <w:autoSpaceDE w:val="0"/>
        <w:autoSpaceDN w:val="0"/>
        <w:adjustRightInd w:val="0"/>
        <w:spacing w:after="0" w:line="240" w:lineRule="auto"/>
        <w:jc w:val="both"/>
        <w:rPr>
          <w:rFonts w:ascii="Times New Roman" w:hAnsi="Times New Roman" w:cs="Times New Roman"/>
          <w:iCs/>
          <w:sz w:val="24"/>
          <w:szCs w:val="24"/>
        </w:rPr>
      </w:pPr>
    </w:p>
    <w:p w14:paraId="24121CC1" w14:textId="055A1E11" w:rsidR="001657CE" w:rsidRPr="007C0CC9" w:rsidRDefault="001657CE">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 xml:space="preserve">Uz članak </w:t>
      </w:r>
      <w:r w:rsidR="009A6B80" w:rsidRPr="007C0CC9">
        <w:rPr>
          <w:rFonts w:ascii="Times New Roman" w:hAnsi="Times New Roman" w:cs="Times New Roman"/>
          <w:b/>
          <w:iCs/>
          <w:sz w:val="24"/>
          <w:szCs w:val="24"/>
        </w:rPr>
        <w:t>1</w:t>
      </w:r>
      <w:r w:rsidR="0027643C">
        <w:rPr>
          <w:rFonts w:ascii="Times New Roman" w:hAnsi="Times New Roman" w:cs="Times New Roman"/>
          <w:b/>
          <w:iCs/>
          <w:sz w:val="24"/>
          <w:szCs w:val="24"/>
        </w:rPr>
        <w:t>9</w:t>
      </w:r>
      <w:r w:rsidRPr="007C0CC9">
        <w:rPr>
          <w:rFonts w:ascii="Times New Roman" w:hAnsi="Times New Roman" w:cs="Times New Roman"/>
          <w:b/>
          <w:iCs/>
          <w:sz w:val="24"/>
          <w:szCs w:val="24"/>
        </w:rPr>
        <w:t>.</w:t>
      </w:r>
    </w:p>
    <w:p w14:paraId="0DB96733" w14:textId="2EC2763E" w:rsidR="001657CE" w:rsidRPr="007C0CC9" w:rsidRDefault="00D61980">
      <w:pPr>
        <w:autoSpaceDE w:val="0"/>
        <w:autoSpaceDN w:val="0"/>
        <w:adjustRightInd w:val="0"/>
        <w:spacing w:after="0" w:line="240" w:lineRule="auto"/>
        <w:jc w:val="both"/>
        <w:rPr>
          <w:rFonts w:ascii="Times New Roman" w:hAnsi="Times New Roman" w:cs="Times New Roman"/>
          <w:iCs/>
          <w:sz w:val="24"/>
          <w:szCs w:val="24"/>
        </w:rPr>
      </w:pPr>
      <w:bookmarkStart w:id="21" w:name="_Hlk169099436"/>
      <w:r w:rsidRPr="007C0CC9">
        <w:rPr>
          <w:rFonts w:ascii="Times New Roman" w:hAnsi="Times New Roman" w:cs="Times New Roman"/>
          <w:iCs/>
          <w:sz w:val="24"/>
          <w:szCs w:val="24"/>
        </w:rPr>
        <w:t>Predloženim i</w:t>
      </w:r>
      <w:r w:rsidR="001657CE" w:rsidRPr="007C0CC9">
        <w:rPr>
          <w:rFonts w:ascii="Times New Roman" w:hAnsi="Times New Roman" w:cs="Times New Roman"/>
          <w:iCs/>
          <w:sz w:val="24"/>
          <w:szCs w:val="24"/>
        </w:rPr>
        <w:t xml:space="preserve">zmjenama u članku </w:t>
      </w:r>
      <w:r w:rsidR="00127128" w:rsidRPr="007C0CC9">
        <w:rPr>
          <w:rFonts w:ascii="Times New Roman" w:hAnsi="Times New Roman" w:cs="Times New Roman"/>
          <w:iCs/>
          <w:sz w:val="24"/>
          <w:szCs w:val="24"/>
        </w:rPr>
        <w:t>375</w:t>
      </w:r>
      <w:r w:rsidR="00D60A96" w:rsidRPr="007C0CC9">
        <w:rPr>
          <w:rFonts w:ascii="Times New Roman" w:hAnsi="Times New Roman" w:cs="Times New Roman"/>
          <w:iCs/>
          <w:sz w:val="24"/>
          <w:szCs w:val="24"/>
        </w:rPr>
        <w:t>.</w:t>
      </w:r>
      <w:r w:rsidR="00B740E5" w:rsidRPr="007C0CC9">
        <w:rPr>
          <w:rFonts w:ascii="Times New Roman" w:hAnsi="Times New Roman" w:cs="Times New Roman"/>
          <w:iCs/>
          <w:sz w:val="24"/>
          <w:szCs w:val="24"/>
        </w:rPr>
        <w:t xml:space="preserve"> </w:t>
      </w:r>
      <w:r w:rsidR="00614183" w:rsidRPr="007C0CC9">
        <w:rPr>
          <w:rFonts w:ascii="Times New Roman" w:hAnsi="Times New Roman" w:cs="Times New Roman"/>
          <w:iCs/>
          <w:sz w:val="24"/>
          <w:szCs w:val="24"/>
        </w:rPr>
        <w:t>važećeg Zakona</w:t>
      </w:r>
      <w:r w:rsidR="00E023DE" w:rsidRPr="007C0CC9">
        <w:rPr>
          <w:rFonts w:ascii="Times New Roman" w:hAnsi="Times New Roman" w:cs="Times New Roman"/>
          <w:iCs/>
          <w:sz w:val="24"/>
          <w:szCs w:val="24"/>
        </w:rPr>
        <w:t xml:space="preserve"> </w:t>
      </w:r>
      <w:r w:rsidR="00127128" w:rsidRPr="007C0CC9">
        <w:rPr>
          <w:rFonts w:ascii="Times New Roman" w:hAnsi="Times New Roman" w:cs="Times New Roman"/>
          <w:iCs/>
          <w:sz w:val="24"/>
          <w:szCs w:val="24"/>
        </w:rPr>
        <w:t xml:space="preserve">propisuje se nadležnost Agencije za nadzor nad obavljanjem poslova depozitara kada je depozitar podružnica kreditne institucije </w:t>
      </w:r>
      <w:r w:rsidR="00651D6F" w:rsidRPr="007C0CC9">
        <w:rPr>
          <w:rFonts w:ascii="Times New Roman" w:hAnsi="Times New Roman" w:cs="Times New Roman"/>
          <w:iCs/>
          <w:sz w:val="24"/>
          <w:szCs w:val="24"/>
        </w:rPr>
        <w:t xml:space="preserve">odnosno investicijskog društva </w:t>
      </w:r>
      <w:r w:rsidR="00127128" w:rsidRPr="007C0CC9">
        <w:rPr>
          <w:rFonts w:ascii="Times New Roman" w:hAnsi="Times New Roman" w:cs="Times New Roman"/>
          <w:iCs/>
          <w:sz w:val="24"/>
          <w:szCs w:val="24"/>
        </w:rPr>
        <w:t>iz druge države članice ili treće države</w:t>
      </w:r>
      <w:r w:rsidR="001657CE" w:rsidRPr="007C0CC9">
        <w:rPr>
          <w:rFonts w:ascii="Times New Roman" w:hAnsi="Times New Roman" w:cs="Times New Roman"/>
          <w:iCs/>
          <w:sz w:val="24"/>
          <w:szCs w:val="24"/>
        </w:rPr>
        <w:t>.</w:t>
      </w:r>
    </w:p>
    <w:bookmarkEnd w:id="21"/>
    <w:p w14:paraId="405386F5" w14:textId="1F7456C8" w:rsidR="000E5640" w:rsidRPr="007C0CC9" w:rsidRDefault="000E5640">
      <w:pPr>
        <w:autoSpaceDE w:val="0"/>
        <w:autoSpaceDN w:val="0"/>
        <w:adjustRightInd w:val="0"/>
        <w:spacing w:after="0" w:line="240" w:lineRule="auto"/>
        <w:jc w:val="both"/>
        <w:rPr>
          <w:rFonts w:ascii="Times New Roman" w:hAnsi="Times New Roman" w:cs="Times New Roman"/>
          <w:b/>
          <w:iCs/>
          <w:sz w:val="24"/>
          <w:szCs w:val="24"/>
        </w:rPr>
      </w:pPr>
    </w:p>
    <w:p w14:paraId="4D31E6AF" w14:textId="6D401863" w:rsidR="005E6053" w:rsidRPr="007C0CC9" w:rsidRDefault="005E6053">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Uz član</w:t>
      </w:r>
      <w:r w:rsidR="00127128" w:rsidRPr="007C0CC9">
        <w:rPr>
          <w:rFonts w:ascii="Times New Roman" w:hAnsi="Times New Roman" w:cs="Times New Roman"/>
          <w:b/>
          <w:iCs/>
          <w:sz w:val="24"/>
          <w:szCs w:val="24"/>
        </w:rPr>
        <w:t>a</w:t>
      </w:r>
      <w:r w:rsidRPr="007C0CC9">
        <w:rPr>
          <w:rFonts w:ascii="Times New Roman" w:hAnsi="Times New Roman" w:cs="Times New Roman"/>
          <w:b/>
          <w:iCs/>
          <w:sz w:val="24"/>
          <w:szCs w:val="24"/>
        </w:rPr>
        <w:t xml:space="preserve">k </w:t>
      </w:r>
      <w:r w:rsidR="0027643C">
        <w:rPr>
          <w:rFonts w:ascii="Times New Roman" w:hAnsi="Times New Roman" w:cs="Times New Roman"/>
          <w:b/>
          <w:iCs/>
          <w:sz w:val="24"/>
          <w:szCs w:val="24"/>
        </w:rPr>
        <w:t>20</w:t>
      </w:r>
      <w:r w:rsidRPr="007C0CC9">
        <w:rPr>
          <w:rFonts w:ascii="Times New Roman" w:hAnsi="Times New Roman" w:cs="Times New Roman"/>
          <w:b/>
          <w:iCs/>
          <w:sz w:val="24"/>
          <w:szCs w:val="24"/>
        </w:rPr>
        <w:t>.</w:t>
      </w:r>
    </w:p>
    <w:p w14:paraId="4E128D4D" w14:textId="4DEF6124" w:rsidR="00E023DE" w:rsidRPr="007C0CC9" w:rsidRDefault="003911C1">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Predlaže se izmjena</w:t>
      </w:r>
      <w:r w:rsidR="00E023DE" w:rsidRPr="007C0CC9">
        <w:rPr>
          <w:rFonts w:ascii="Times New Roman" w:hAnsi="Times New Roman" w:cs="Times New Roman"/>
          <w:iCs/>
          <w:sz w:val="24"/>
          <w:szCs w:val="24"/>
        </w:rPr>
        <w:t xml:space="preserve"> teksta naslova iznad članka 376. </w:t>
      </w:r>
      <w:r w:rsidR="00614183" w:rsidRPr="007C0CC9">
        <w:rPr>
          <w:rFonts w:ascii="Times New Roman" w:hAnsi="Times New Roman" w:cs="Times New Roman"/>
          <w:iCs/>
          <w:sz w:val="24"/>
          <w:szCs w:val="24"/>
        </w:rPr>
        <w:t xml:space="preserve">važećeg Zakona </w:t>
      </w:r>
      <w:r w:rsidRPr="007C0CC9">
        <w:rPr>
          <w:rFonts w:ascii="Times New Roman" w:hAnsi="Times New Roman" w:cs="Times New Roman"/>
          <w:iCs/>
          <w:sz w:val="24"/>
          <w:szCs w:val="24"/>
        </w:rPr>
        <w:t>tako da osim nadzornih mjera uključuje i posebne nadzorne mjere koje Agencija može izreći depozitaru.</w:t>
      </w:r>
      <w:r w:rsidR="00E023DE" w:rsidRPr="007C0CC9">
        <w:rPr>
          <w:rFonts w:ascii="Times New Roman" w:hAnsi="Times New Roman" w:cs="Times New Roman"/>
          <w:iCs/>
          <w:sz w:val="24"/>
          <w:szCs w:val="24"/>
        </w:rPr>
        <w:t xml:space="preserve"> </w:t>
      </w:r>
    </w:p>
    <w:p w14:paraId="22C647DA" w14:textId="611C70CE" w:rsidR="00E023DE" w:rsidRPr="007C0CC9" w:rsidRDefault="00E023DE">
      <w:pPr>
        <w:autoSpaceDE w:val="0"/>
        <w:autoSpaceDN w:val="0"/>
        <w:adjustRightInd w:val="0"/>
        <w:spacing w:after="0" w:line="240" w:lineRule="auto"/>
        <w:jc w:val="both"/>
        <w:rPr>
          <w:rFonts w:ascii="Times New Roman" w:hAnsi="Times New Roman" w:cs="Times New Roman"/>
          <w:b/>
          <w:iCs/>
          <w:sz w:val="24"/>
          <w:szCs w:val="24"/>
        </w:rPr>
      </w:pPr>
    </w:p>
    <w:p w14:paraId="1B20678E" w14:textId="4EF4803B" w:rsidR="00E023DE" w:rsidRPr="007C0CC9" w:rsidRDefault="00E023DE">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 xml:space="preserve">Uz članak </w:t>
      </w:r>
      <w:r w:rsidR="0027643C">
        <w:rPr>
          <w:rFonts w:ascii="Times New Roman" w:hAnsi="Times New Roman" w:cs="Times New Roman"/>
          <w:b/>
          <w:iCs/>
          <w:sz w:val="24"/>
          <w:szCs w:val="24"/>
        </w:rPr>
        <w:t>21</w:t>
      </w:r>
      <w:r w:rsidRPr="007C0CC9">
        <w:rPr>
          <w:rFonts w:ascii="Times New Roman" w:hAnsi="Times New Roman" w:cs="Times New Roman"/>
          <w:b/>
          <w:iCs/>
          <w:sz w:val="24"/>
          <w:szCs w:val="24"/>
        </w:rPr>
        <w:t>.</w:t>
      </w:r>
    </w:p>
    <w:p w14:paraId="6AB97460" w14:textId="7AB2D9D9" w:rsidR="0043334B" w:rsidRPr="007C0CC9" w:rsidRDefault="00127128">
      <w:pPr>
        <w:autoSpaceDE w:val="0"/>
        <w:autoSpaceDN w:val="0"/>
        <w:adjustRightInd w:val="0"/>
        <w:spacing w:after="0" w:line="240" w:lineRule="auto"/>
        <w:jc w:val="both"/>
        <w:rPr>
          <w:rFonts w:ascii="Times New Roman" w:hAnsi="Times New Roman" w:cs="Times New Roman"/>
          <w:sz w:val="24"/>
          <w:szCs w:val="24"/>
        </w:rPr>
      </w:pPr>
      <w:bookmarkStart w:id="22" w:name="_Hlk169079809"/>
      <w:r w:rsidRPr="007C0CC9">
        <w:rPr>
          <w:rFonts w:ascii="Times New Roman" w:hAnsi="Times New Roman" w:cs="Times New Roman"/>
          <w:sz w:val="24"/>
          <w:szCs w:val="24"/>
        </w:rPr>
        <w:t>Novim člancima 376.a i 376.b</w:t>
      </w:r>
      <w:r w:rsidR="003911C1" w:rsidRPr="007C0CC9">
        <w:rPr>
          <w:rFonts w:ascii="Times New Roman" w:hAnsi="Times New Roman" w:cs="Times New Roman"/>
          <w:sz w:val="24"/>
          <w:szCs w:val="24"/>
        </w:rPr>
        <w:t xml:space="preserve"> </w:t>
      </w:r>
      <w:r w:rsidRPr="007C0CC9">
        <w:rPr>
          <w:rFonts w:ascii="Times New Roman" w:hAnsi="Times New Roman" w:cs="Times New Roman"/>
          <w:sz w:val="24"/>
          <w:szCs w:val="24"/>
        </w:rPr>
        <w:t>propisu</w:t>
      </w:r>
      <w:r w:rsidR="00326878" w:rsidRPr="007C0CC9">
        <w:rPr>
          <w:rFonts w:ascii="Times New Roman" w:hAnsi="Times New Roman" w:cs="Times New Roman"/>
          <w:sz w:val="24"/>
          <w:szCs w:val="24"/>
        </w:rPr>
        <w:t>ju</w:t>
      </w:r>
      <w:r w:rsidRPr="007C0CC9">
        <w:rPr>
          <w:rFonts w:ascii="Times New Roman" w:hAnsi="Times New Roman" w:cs="Times New Roman"/>
          <w:sz w:val="24"/>
          <w:szCs w:val="24"/>
        </w:rPr>
        <w:t xml:space="preserve"> se posebn</w:t>
      </w:r>
      <w:r w:rsidR="00326878" w:rsidRPr="007C0CC9">
        <w:rPr>
          <w:rFonts w:ascii="Times New Roman" w:hAnsi="Times New Roman" w:cs="Times New Roman"/>
          <w:sz w:val="24"/>
          <w:szCs w:val="24"/>
        </w:rPr>
        <w:t>e</w:t>
      </w:r>
      <w:r w:rsidRPr="007C0CC9">
        <w:rPr>
          <w:rFonts w:ascii="Times New Roman" w:hAnsi="Times New Roman" w:cs="Times New Roman"/>
          <w:sz w:val="24"/>
          <w:szCs w:val="24"/>
        </w:rPr>
        <w:t xml:space="preserve"> nadzorn</w:t>
      </w:r>
      <w:r w:rsidR="00326878" w:rsidRPr="007C0CC9">
        <w:rPr>
          <w:rFonts w:ascii="Times New Roman" w:hAnsi="Times New Roman" w:cs="Times New Roman"/>
          <w:sz w:val="24"/>
          <w:szCs w:val="24"/>
        </w:rPr>
        <w:t>e</w:t>
      </w:r>
      <w:r w:rsidRPr="007C0CC9">
        <w:rPr>
          <w:rFonts w:ascii="Times New Roman" w:hAnsi="Times New Roman" w:cs="Times New Roman"/>
          <w:sz w:val="24"/>
          <w:szCs w:val="24"/>
        </w:rPr>
        <w:t xml:space="preserve"> mjer</w:t>
      </w:r>
      <w:r w:rsidR="00326878" w:rsidRPr="007C0CC9">
        <w:rPr>
          <w:rFonts w:ascii="Times New Roman" w:hAnsi="Times New Roman" w:cs="Times New Roman"/>
          <w:sz w:val="24"/>
          <w:szCs w:val="24"/>
        </w:rPr>
        <w:t>e</w:t>
      </w:r>
      <w:r w:rsidRPr="007C0CC9">
        <w:rPr>
          <w:rFonts w:ascii="Times New Roman" w:hAnsi="Times New Roman" w:cs="Times New Roman"/>
          <w:sz w:val="24"/>
          <w:szCs w:val="24"/>
        </w:rPr>
        <w:t xml:space="preserve"> </w:t>
      </w:r>
      <w:r w:rsidR="00326878" w:rsidRPr="007C0CC9">
        <w:rPr>
          <w:rFonts w:ascii="Times New Roman" w:hAnsi="Times New Roman" w:cs="Times New Roman"/>
          <w:sz w:val="24"/>
          <w:szCs w:val="24"/>
        </w:rPr>
        <w:t xml:space="preserve">koje je Agencija ovlaštena izreći </w:t>
      </w:r>
      <w:r w:rsidRPr="007C0CC9">
        <w:rPr>
          <w:rFonts w:ascii="Times New Roman" w:hAnsi="Times New Roman" w:cs="Times New Roman"/>
          <w:sz w:val="24"/>
          <w:szCs w:val="24"/>
        </w:rPr>
        <w:t>depozitaru.</w:t>
      </w:r>
      <w:r w:rsidR="00326878" w:rsidRPr="007C0CC9">
        <w:rPr>
          <w:rFonts w:ascii="Times New Roman" w:hAnsi="Times New Roman" w:cs="Times New Roman"/>
          <w:sz w:val="24"/>
          <w:szCs w:val="24"/>
        </w:rPr>
        <w:t xml:space="preserve"> Propisivanje posebnih nadzornih mjera depozitaru potrebno</w:t>
      </w:r>
      <w:r w:rsidR="00E023DE" w:rsidRPr="007C0CC9">
        <w:rPr>
          <w:rFonts w:ascii="Times New Roman" w:hAnsi="Times New Roman" w:cs="Times New Roman"/>
          <w:sz w:val="24"/>
          <w:szCs w:val="24"/>
        </w:rPr>
        <w:t xml:space="preserve"> je</w:t>
      </w:r>
      <w:r w:rsidR="00326878" w:rsidRPr="007C0CC9">
        <w:rPr>
          <w:rFonts w:ascii="Times New Roman" w:hAnsi="Times New Roman" w:cs="Times New Roman"/>
          <w:sz w:val="24"/>
          <w:szCs w:val="24"/>
        </w:rPr>
        <w:t xml:space="preserve"> radi</w:t>
      </w:r>
      <w:r w:rsidR="00B55A3F" w:rsidRPr="007C0CC9">
        <w:rPr>
          <w:rFonts w:ascii="Times New Roman" w:hAnsi="Times New Roman" w:cs="Times New Roman"/>
          <w:sz w:val="24"/>
          <w:szCs w:val="24"/>
        </w:rPr>
        <w:t xml:space="preserve"> postojanja pravne praznine u dijelu poseb</w:t>
      </w:r>
      <w:r w:rsidR="00A8293A" w:rsidRPr="007C0CC9">
        <w:rPr>
          <w:rFonts w:ascii="Times New Roman" w:hAnsi="Times New Roman" w:cs="Times New Roman"/>
          <w:sz w:val="24"/>
          <w:szCs w:val="24"/>
        </w:rPr>
        <w:t>nih nadzornih mjera koje se mogu izreći depozitaru, a</w:t>
      </w:r>
      <w:r w:rsidR="00B55A3F" w:rsidRPr="007C0CC9">
        <w:rPr>
          <w:rFonts w:ascii="Times New Roman" w:hAnsi="Times New Roman" w:cs="Times New Roman"/>
          <w:sz w:val="24"/>
          <w:szCs w:val="24"/>
        </w:rPr>
        <w:t xml:space="preserve"> radi osiguravanja učinkovitog ostvarenja svrhe nadzora nad depozitarom i osiguravanja adekvatne razine zaštite </w:t>
      </w:r>
      <w:proofErr w:type="spellStart"/>
      <w:r w:rsidR="00B55A3F" w:rsidRPr="007C0CC9">
        <w:rPr>
          <w:rFonts w:ascii="Times New Roman" w:hAnsi="Times New Roman" w:cs="Times New Roman"/>
          <w:sz w:val="24"/>
          <w:szCs w:val="24"/>
        </w:rPr>
        <w:t>ulagatelja</w:t>
      </w:r>
      <w:proofErr w:type="spellEnd"/>
      <w:r w:rsidR="00A8293A" w:rsidRPr="007C0CC9">
        <w:rPr>
          <w:rFonts w:ascii="Times New Roman" w:hAnsi="Times New Roman" w:cs="Times New Roman"/>
          <w:sz w:val="24"/>
          <w:szCs w:val="24"/>
        </w:rPr>
        <w:t>.</w:t>
      </w:r>
    </w:p>
    <w:bookmarkEnd w:id="22"/>
    <w:p w14:paraId="7FBAA2C1" w14:textId="77777777" w:rsidR="00A8293A" w:rsidRPr="007C0CC9" w:rsidRDefault="00A8293A">
      <w:pPr>
        <w:autoSpaceDE w:val="0"/>
        <w:autoSpaceDN w:val="0"/>
        <w:adjustRightInd w:val="0"/>
        <w:spacing w:after="0" w:line="240" w:lineRule="auto"/>
        <w:jc w:val="both"/>
        <w:rPr>
          <w:rFonts w:ascii="Times New Roman" w:hAnsi="Times New Roman" w:cs="Times New Roman"/>
          <w:b/>
          <w:iCs/>
          <w:sz w:val="24"/>
          <w:szCs w:val="24"/>
        </w:rPr>
      </w:pPr>
    </w:p>
    <w:p w14:paraId="0D090AF6" w14:textId="14E8316D" w:rsidR="00C20AF5" w:rsidRPr="007C0CC9" w:rsidRDefault="00C20AF5">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 xml:space="preserve">Uz članak </w:t>
      </w:r>
      <w:r w:rsidR="0027643C">
        <w:rPr>
          <w:rFonts w:ascii="Times New Roman" w:hAnsi="Times New Roman" w:cs="Times New Roman"/>
          <w:b/>
          <w:iCs/>
          <w:sz w:val="24"/>
          <w:szCs w:val="24"/>
        </w:rPr>
        <w:t>22</w:t>
      </w:r>
      <w:r w:rsidRPr="007C0CC9">
        <w:rPr>
          <w:rFonts w:ascii="Times New Roman" w:hAnsi="Times New Roman" w:cs="Times New Roman"/>
          <w:b/>
          <w:iCs/>
          <w:sz w:val="24"/>
          <w:szCs w:val="24"/>
        </w:rPr>
        <w:t>.</w:t>
      </w:r>
    </w:p>
    <w:p w14:paraId="1234093F" w14:textId="5946CF9B" w:rsidR="00C20AF5" w:rsidRPr="007C0CC9" w:rsidRDefault="00C20AF5">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U članku 398. stavku 1. propisuju se prekršaji društva za upravljanje</w:t>
      </w:r>
      <w:r w:rsidR="006D0A38" w:rsidRPr="007C0CC9">
        <w:rPr>
          <w:rFonts w:ascii="Times New Roman" w:hAnsi="Times New Roman" w:cs="Times New Roman"/>
          <w:bCs/>
          <w:iCs/>
          <w:sz w:val="24"/>
          <w:szCs w:val="24"/>
        </w:rPr>
        <w:t xml:space="preserve"> nastavno na obveze propisane člankom 9. ovoga Zakona kojim se mijenja članak 96. važećeg Zakona.</w:t>
      </w:r>
    </w:p>
    <w:p w14:paraId="0C974B32" w14:textId="232C877F" w:rsidR="006D0A38" w:rsidRPr="007C0CC9" w:rsidRDefault="006D0A38">
      <w:pPr>
        <w:autoSpaceDE w:val="0"/>
        <w:autoSpaceDN w:val="0"/>
        <w:adjustRightInd w:val="0"/>
        <w:spacing w:after="0" w:line="240" w:lineRule="auto"/>
        <w:jc w:val="both"/>
        <w:rPr>
          <w:rFonts w:ascii="Times New Roman" w:hAnsi="Times New Roman" w:cs="Times New Roman"/>
          <w:bCs/>
          <w:iCs/>
          <w:sz w:val="24"/>
          <w:szCs w:val="24"/>
        </w:rPr>
      </w:pPr>
    </w:p>
    <w:p w14:paraId="7E56CDCD" w14:textId="2ABCDBD8" w:rsidR="006D0A38" w:rsidRPr="007C0CC9" w:rsidRDefault="006D0A38">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 xml:space="preserve">Uz članak </w:t>
      </w:r>
      <w:r w:rsidR="0027643C">
        <w:rPr>
          <w:rFonts w:ascii="Times New Roman" w:hAnsi="Times New Roman" w:cs="Times New Roman"/>
          <w:b/>
          <w:iCs/>
          <w:sz w:val="24"/>
          <w:szCs w:val="24"/>
        </w:rPr>
        <w:t>23</w:t>
      </w:r>
      <w:r w:rsidRPr="007C0CC9">
        <w:rPr>
          <w:rFonts w:ascii="Times New Roman" w:hAnsi="Times New Roman" w:cs="Times New Roman"/>
          <w:b/>
          <w:iCs/>
          <w:sz w:val="24"/>
          <w:szCs w:val="24"/>
        </w:rPr>
        <w:t>.</w:t>
      </w:r>
    </w:p>
    <w:p w14:paraId="5B7FF436" w14:textId="7D43477E" w:rsidR="006D0A38" w:rsidRPr="007C0CC9" w:rsidRDefault="006D0A38">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U članku 399. propisuje se prekršaj za upravu društva za upravljanje za ne postupanje u skladu s člankom 16. ovoga Zakona kojim se dopunjuje članak 355. važećeg Zakona. </w:t>
      </w:r>
    </w:p>
    <w:p w14:paraId="38E4E93A" w14:textId="77777777" w:rsidR="00C20AF5" w:rsidRPr="007C0CC9" w:rsidRDefault="00C20AF5">
      <w:pPr>
        <w:autoSpaceDE w:val="0"/>
        <w:autoSpaceDN w:val="0"/>
        <w:adjustRightInd w:val="0"/>
        <w:spacing w:after="0" w:line="240" w:lineRule="auto"/>
        <w:jc w:val="both"/>
        <w:rPr>
          <w:rFonts w:ascii="Times New Roman" w:hAnsi="Times New Roman" w:cs="Times New Roman"/>
          <w:b/>
          <w:iCs/>
          <w:sz w:val="24"/>
          <w:szCs w:val="24"/>
        </w:rPr>
      </w:pPr>
    </w:p>
    <w:p w14:paraId="01A96573" w14:textId="2A4ABE9E" w:rsidR="0043334B" w:rsidRPr="007C0CC9" w:rsidRDefault="0043334B">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 xml:space="preserve">Uz članak </w:t>
      </w:r>
      <w:r w:rsidR="0027643C">
        <w:rPr>
          <w:rFonts w:ascii="Times New Roman" w:hAnsi="Times New Roman" w:cs="Times New Roman"/>
          <w:b/>
          <w:iCs/>
          <w:sz w:val="24"/>
          <w:szCs w:val="24"/>
        </w:rPr>
        <w:t>24</w:t>
      </w:r>
      <w:r w:rsidRPr="007C0CC9">
        <w:rPr>
          <w:rFonts w:ascii="Times New Roman" w:hAnsi="Times New Roman" w:cs="Times New Roman"/>
          <w:b/>
          <w:iCs/>
          <w:sz w:val="24"/>
          <w:szCs w:val="24"/>
        </w:rPr>
        <w:t>.</w:t>
      </w:r>
    </w:p>
    <w:p w14:paraId="499544D0" w14:textId="1E04E71B" w:rsidR="00376153" w:rsidRPr="007C0CC9" w:rsidRDefault="003B544E">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Propisuje se da će Agencija u roku od 12 mjeseci od dana stupanja na snagu ovoga Zakona uskladiti </w:t>
      </w:r>
      <w:r w:rsidR="00D63CA0">
        <w:rPr>
          <w:rFonts w:ascii="Times New Roman" w:hAnsi="Times New Roman" w:cs="Times New Roman"/>
          <w:iCs/>
          <w:sz w:val="24"/>
          <w:szCs w:val="24"/>
        </w:rPr>
        <w:t>Pravilnik o obavljanju poslova depozitara UCITS fonda („Narodne novine“, br. 41/17. i 139/20.)</w:t>
      </w:r>
      <w:r w:rsidR="00CC29EA" w:rsidRPr="007C0CC9">
        <w:rPr>
          <w:rFonts w:ascii="Times New Roman" w:hAnsi="Times New Roman" w:cs="Times New Roman"/>
          <w:iCs/>
          <w:sz w:val="24"/>
          <w:szCs w:val="24"/>
        </w:rPr>
        <w:t xml:space="preserve"> s odredbama ovoga Zakona</w:t>
      </w:r>
      <w:r w:rsidRPr="007C0CC9">
        <w:rPr>
          <w:rFonts w:ascii="Times New Roman" w:hAnsi="Times New Roman" w:cs="Times New Roman"/>
          <w:iCs/>
          <w:sz w:val="24"/>
          <w:szCs w:val="24"/>
        </w:rPr>
        <w:t>.</w:t>
      </w:r>
    </w:p>
    <w:p w14:paraId="193C2317" w14:textId="77777777" w:rsidR="003B544E" w:rsidRPr="007C0CC9" w:rsidRDefault="003B544E">
      <w:pPr>
        <w:autoSpaceDE w:val="0"/>
        <w:autoSpaceDN w:val="0"/>
        <w:adjustRightInd w:val="0"/>
        <w:spacing w:after="0" w:line="240" w:lineRule="auto"/>
        <w:jc w:val="both"/>
        <w:rPr>
          <w:rFonts w:ascii="Times New Roman" w:hAnsi="Times New Roman" w:cs="Times New Roman"/>
          <w:b/>
          <w:iCs/>
          <w:sz w:val="24"/>
          <w:szCs w:val="24"/>
        </w:rPr>
      </w:pPr>
    </w:p>
    <w:p w14:paraId="3C13C286" w14:textId="3D22B2AD" w:rsidR="00376153" w:rsidRPr="007C0CC9" w:rsidRDefault="00376153">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 xml:space="preserve">Uz članak </w:t>
      </w:r>
      <w:r w:rsidR="00236B5D" w:rsidRPr="007C0CC9">
        <w:rPr>
          <w:rFonts w:ascii="Times New Roman" w:hAnsi="Times New Roman" w:cs="Times New Roman"/>
          <w:b/>
          <w:iCs/>
          <w:sz w:val="24"/>
          <w:szCs w:val="24"/>
        </w:rPr>
        <w:t>2</w:t>
      </w:r>
      <w:r w:rsidR="0027643C">
        <w:rPr>
          <w:rFonts w:ascii="Times New Roman" w:hAnsi="Times New Roman" w:cs="Times New Roman"/>
          <w:b/>
          <w:iCs/>
          <w:sz w:val="24"/>
          <w:szCs w:val="24"/>
        </w:rPr>
        <w:t>5</w:t>
      </w:r>
      <w:r w:rsidRPr="007C0CC9">
        <w:rPr>
          <w:rFonts w:ascii="Times New Roman" w:hAnsi="Times New Roman" w:cs="Times New Roman"/>
          <w:b/>
          <w:iCs/>
          <w:sz w:val="24"/>
          <w:szCs w:val="24"/>
        </w:rPr>
        <w:t>.</w:t>
      </w:r>
    </w:p>
    <w:p w14:paraId="321672F1" w14:textId="1107A3FB" w:rsidR="00376153" w:rsidRPr="007C0CC9" w:rsidRDefault="00376153">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Propisuje se kako će se postupci započeti prema odredbama važećeg Zakona dovršiti primjenom odredbi toga Zakona</w:t>
      </w:r>
      <w:r w:rsidR="003B544E" w:rsidRPr="007C0CC9">
        <w:rPr>
          <w:rFonts w:ascii="Times New Roman" w:hAnsi="Times New Roman" w:cs="Times New Roman"/>
          <w:iCs/>
          <w:sz w:val="24"/>
          <w:szCs w:val="24"/>
        </w:rPr>
        <w:t>.</w:t>
      </w:r>
    </w:p>
    <w:p w14:paraId="0AB55CD4" w14:textId="448728CC" w:rsidR="00376153" w:rsidRPr="007C0CC9" w:rsidRDefault="00376153">
      <w:pPr>
        <w:autoSpaceDE w:val="0"/>
        <w:autoSpaceDN w:val="0"/>
        <w:adjustRightInd w:val="0"/>
        <w:spacing w:after="0" w:line="240" w:lineRule="auto"/>
        <w:jc w:val="both"/>
        <w:rPr>
          <w:rFonts w:ascii="Times New Roman" w:hAnsi="Times New Roman" w:cs="Times New Roman"/>
          <w:b/>
          <w:iCs/>
          <w:sz w:val="24"/>
          <w:szCs w:val="24"/>
        </w:rPr>
      </w:pPr>
    </w:p>
    <w:p w14:paraId="1AFC7B86" w14:textId="772D75B4" w:rsidR="00376153" w:rsidRPr="007C0CC9" w:rsidRDefault="00376153">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 xml:space="preserve">Uz članak </w:t>
      </w:r>
      <w:r w:rsidR="00236B5D" w:rsidRPr="007C0CC9">
        <w:rPr>
          <w:rFonts w:ascii="Times New Roman" w:hAnsi="Times New Roman" w:cs="Times New Roman"/>
          <w:b/>
          <w:iCs/>
          <w:sz w:val="24"/>
          <w:szCs w:val="24"/>
        </w:rPr>
        <w:t>2</w:t>
      </w:r>
      <w:r w:rsidR="0027643C">
        <w:rPr>
          <w:rFonts w:ascii="Times New Roman" w:hAnsi="Times New Roman" w:cs="Times New Roman"/>
          <w:b/>
          <w:iCs/>
          <w:sz w:val="24"/>
          <w:szCs w:val="24"/>
        </w:rPr>
        <w:t>6</w:t>
      </w:r>
      <w:r w:rsidRPr="007C0CC9">
        <w:rPr>
          <w:rFonts w:ascii="Times New Roman" w:hAnsi="Times New Roman" w:cs="Times New Roman"/>
          <w:b/>
          <w:iCs/>
          <w:sz w:val="24"/>
          <w:szCs w:val="24"/>
        </w:rPr>
        <w:t>.</w:t>
      </w:r>
    </w:p>
    <w:p w14:paraId="0E851DB8" w14:textId="540CC4EB" w:rsidR="00CD45A1" w:rsidRDefault="00B740E5" w:rsidP="00193DB2">
      <w:pPr>
        <w:autoSpaceDE w:val="0"/>
        <w:autoSpaceDN w:val="0"/>
        <w:adjustRightInd w:val="0"/>
        <w:spacing w:after="0" w:line="240" w:lineRule="auto"/>
        <w:jc w:val="both"/>
        <w:rPr>
          <w:rFonts w:ascii="Times New Roman" w:hAnsi="Times New Roman" w:cs="Times New Roman"/>
          <w:sz w:val="24"/>
          <w:szCs w:val="24"/>
        </w:rPr>
      </w:pPr>
      <w:r w:rsidRPr="007C0CC9">
        <w:rPr>
          <w:rFonts w:ascii="Times New Roman" w:hAnsi="Times New Roman" w:cs="Times New Roman"/>
          <w:sz w:val="24"/>
          <w:szCs w:val="24"/>
        </w:rPr>
        <w:t>P</w:t>
      </w:r>
      <w:r w:rsidR="007B75E2" w:rsidRPr="007C0CC9">
        <w:rPr>
          <w:rFonts w:ascii="Times New Roman" w:hAnsi="Times New Roman" w:cs="Times New Roman"/>
          <w:sz w:val="24"/>
          <w:szCs w:val="24"/>
        </w:rPr>
        <w:t>ropis</w:t>
      </w:r>
      <w:r w:rsidR="00C754BF">
        <w:rPr>
          <w:rFonts w:ascii="Times New Roman" w:hAnsi="Times New Roman" w:cs="Times New Roman"/>
          <w:sz w:val="24"/>
          <w:szCs w:val="24"/>
        </w:rPr>
        <w:t>uje</w:t>
      </w:r>
      <w:r w:rsidR="007B75E2" w:rsidRPr="007C0CC9">
        <w:rPr>
          <w:rFonts w:ascii="Times New Roman" w:hAnsi="Times New Roman" w:cs="Times New Roman"/>
          <w:sz w:val="24"/>
          <w:szCs w:val="24"/>
        </w:rPr>
        <w:t xml:space="preserve"> </w:t>
      </w:r>
      <w:r w:rsidR="00C754BF">
        <w:rPr>
          <w:rFonts w:ascii="Times New Roman" w:hAnsi="Times New Roman" w:cs="Times New Roman"/>
          <w:sz w:val="24"/>
          <w:szCs w:val="24"/>
        </w:rPr>
        <w:t>s</w:t>
      </w:r>
      <w:r w:rsidR="007B75E2" w:rsidRPr="007C0CC9">
        <w:rPr>
          <w:rFonts w:ascii="Times New Roman" w:hAnsi="Times New Roman" w:cs="Times New Roman"/>
          <w:sz w:val="24"/>
          <w:szCs w:val="24"/>
        </w:rPr>
        <w:t>e stupanje na snagu Zakona</w:t>
      </w:r>
      <w:r w:rsidR="00CD45A1">
        <w:rPr>
          <w:rFonts w:ascii="Times New Roman" w:hAnsi="Times New Roman" w:cs="Times New Roman"/>
          <w:sz w:val="24"/>
          <w:szCs w:val="24"/>
        </w:rPr>
        <w:t xml:space="preserve">, </w:t>
      </w:r>
      <w:r w:rsidR="00850303">
        <w:rPr>
          <w:rFonts w:ascii="Times New Roman" w:hAnsi="Times New Roman" w:cs="Times New Roman"/>
          <w:sz w:val="24"/>
          <w:szCs w:val="24"/>
        </w:rPr>
        <w:t>osim</w:t>
      </w:r>
      <w:r w:rsidR="00CD45A1">
        <w:rPr>
          <w:rFonts w:ascii="Times New Roman" w:hAnsi="Times New Roman" w:cs="Times New Roman"/>
          <w:sz w:val="24"/>
          <w:szCs w:val="24"/>
        </w:rPr>
        <w:t xml:space="preserve"> člank</w:t>
      </w:r>
      <w:r w:rsidR="00850303">
        <w:rPr>
          <w:rFonts w:ascii="Times New Roman" w:hAnsi="Times New Roman" w:cs="Times New Roman"/>
          <w:sz w:val="24"/>
          <w:szCs w:val="24"/>
        </w:rPr>
        <w:t>a</w:t>
      </w:r>
      <w:r w:rsidR="00CD45A1">
        <w:rPr>
          <w:rFonts w:ascii="Times New Roman" w:hAnsi="Times New Roman" w:cs="Times New Roman"/>
          <w:sz w:val="24"/>
          <w:szCs w:val="24"/>
        </w:rPr>
        <w:t xml:space="preserve"> 5. koji stupa na snagu 17. siječnja 2025., obzirom da se </w:t>
      </w:r>
      <w:r w:rsidR="0009598B">
        <w:rPr>
          <w:rFonts w:ascii="Times New Roman" w:hAnsi="Times New Roman" w:cs="Times New Roman"/>
          <w:sz w:val="24"/>
          <w:szCs w:val="24"/>
        </w:rPr>
        <w:t xml:space="preserve">istim </w:t>
      </w:r>
      <w:r w:rsidR="005028CF">
        <w:rPr>
          <w:rFonts w:ascii="Times New Roman" w:hAnsi="Times New Roman" w:cs="Times New Roman"/>
          <w:sz w:val="24"/>
          <w:szCs w:val="24"/>
        </w:rPr>
        <w:t>prenosi odredba</w:t>
      </w:r>
      <w:r w:rsidR="00CD45A1">
        <w:rPr>
          <w:rFonts w:ascii="Times New Roman" w:hAnsi="Times New Roman" w:cs="Times New Roman"/>
          <w:sz w:val="24"/>
          <w:szCs w:val="24"/>
        </w:rPr>
        <w:t xml:space="preserve"> Direktiv</w:t>
      </w:r>
      <w:r w:rsidR="005028CF">
        <w:rPr>
          <w:rFonts w:ascii="Times New Roman" w:hAnsi="Times New Roman" w:cs="Times New Roman"/>
          <w:sz w:val="24"/>
          <w:szCs w:val="24"/>
        </w:rPr>
        <w:t>e</w:t>
      </w:r>
      <w:r w:rsidR="00CD45A1">
        <w:rPr>
          <w:rFonts w:ascii="Times New Roman" w:hAnsi="Times New Roman" w:cs="Times New Roman"/>
          <w:sz w:val="24"/>
          <w:szCs w:val="24"/>
        </w:rPr>
        <w:t xml:space="preserve"> (EU) 2022/2556 </w:t>
      </w:r>
      <w:r w:rsidR="005028CF">
        <w:rPr>
          <w:rFonts w:ascii="Times New Roman" w:hAnsi="Times New Roman" w:cs="Times New Roman"/>
          <w:sz w:val="24"/>
          <w:szCs w:val="24"/>
        </w:rPr>
        <w:t>i osigurava dosljednost s provedbom</w:t>
      </w:r>
      <w:r w:rsidR="00CD45A1">
        <w:rPr>
          <w:rFonts w:ascii="Times New Roman" w:hAnsi="Times New Roman" w:cs="Times New Roman"/>
          <w:sz w:val="24"/>
          <w:szCs w:val="24"/>
        </w:rPr>
        <w:t xml:space="preserve"> Uredb</w:t>
      </w:r>
      <w:r w:rsidR="005028CF">
        <w:rPr>
          <w:rFonts w:ascii="Times New Roman" w:hAnsi="Times New Roman" w:cs="Times New Roman"/>
          <w:sz w:val="24"/>
          <w:szCs w:val="24"/>
        </w:rPr>
        <w:t>e</w:t>
      </w:r>
      <w:r w:rsidR="00CD45A1">
        <w:rPr>
          <w:rFonts w:ascii="Times New Roman" w:hAnsi="Times New Roman" w:cs="Times New Roman"/>
          <w:sz w:val="24"/>
          <w:szCs w:val="24"/>
        </w:rPr>
        <w:t xml:space="preserve"> (EU) 2022/2554 koje se </w:t>
      </w:r>
      <w:r w:rsidR="005028CF">
        <w:rPr>
          <w:rFonts w:ascii="Times New Roman" w:hAnsi="Times New Roman" w:cs="Times New Roman"/>
          <w:sz w:val="24"/>
          <w:szCs w:val="24"/>
        </w:rPr>
        <w:t xml:space="preserve">obje </w:t>
      </w:r>
      <w:r w:rsidR="00CD45A1">
        <w:rPr>
          <w:rFonts w:ascii="Times New Roman" w:hAnsi="Times New Roman" w:cs="Times New Roman"/>
          <w:sz w:val="24"/>
          <w:szCs w:val="24"/>
        </w:rPr>
        <w:t>primjenjuju od 17. siječnja 2025</w:t>
      </w:r>
      <w:r w:rsidR="00CD45A1" w:rsidRPr="007C0CC9">
        <w:rPr>
          <w:rFonts w:ascii="Times New Roman" w:hAnsi="Times New Roman" w:cs="Times New Roman"/>
          <w:sz w:val="24"/>
          <w:szCs w:val="24"/>
        </w:rPr>
        <w:t xml:space="preserve">. </w:t>
      </w:r>
      <w:r w:rsidR="007C51DE">
        <w:rPr>
          <w:rFonts w:ascii="Times New Roman" w:hAnsi="Times New Roman" w:cs="Times New Roman"/>
          <w:sz w:val="24"/>
          <w:szCs w:val="24"/>
        </w:rPr>
        <w:t xml:space="preserve"> </w:t>
      </w:r>
    </w:p>
    <w:p w14:paraId="5A51BC90" w14:textId="313195D6" w:rsidR="00281AC3" w:rsidRPr="007C0CC9" w:rsidRDefault="00986892" w:rsidP="003E028D">
      <w:pPr>
        <w:spacing w:line="240" w:lineRule="auto"/>
        <w:jc w:val="center"/>
        <w:rPr>
          <w:rFonts w:ascii="Times New Roman" w:hAnsi="Times New Roman" w:cs="Times New Roman"/>
          <w:b/>
          <w:sz w:val="24"/>
          <w:szCs w:val="24"/>
        </w:rPr>
      </w:pPr>
      <w:r w:rsidRPr="007C0CC9">
        <w:rPr>
          <w:rFonts w:ascii="Times New Roman" w:hAnsi="Times New Roman" w:cs="Times New Roman"/>
          <w:sz w:val="24"/>
          <w:szCs w:val="24"/>
        </w:rPr>
        <w:br w:type="page"/>
      </w:r>
      <w:r w:rsidR="00281AC3" w:rsidRPr="007C0CC9">
        <w:rPr>
          <w:rFonts w:ascii="Times New Roman" w:hAnsi="Times New Roman" w:cs="Times New Roman"/>
          <w:b/>
          <w:sz w:val="24"/>
          <w:szCs w:val="24"/>
        </w:rPr>
        <w:lastRenderedPageBreak/>
        <w:t>ODREDBE VAŽEĆEG ZAKONA KOJE SE MIJENJAJU, ODNOSNO DOPUNJUJU</w:t>
      </w:r>
    </w:p>
    <w:p w14:paraId="224955B5" w14:textId="77777777" w:rsidR="00887F1D" w:rsidRPr="007C0CC9" w:rsidRDefault="00887F1D" w:rsidP="003E028D">
      <w:pPr>
        <w:spacing w:after="4" w:line="240" w:lineRule="auto"/>
        <w:ind w:left="2649" w:right="2646"/>
        <w:jc w:val="center"/>
        <w:rPr>
          <w:rFonts w:ascii="Times New Roman" w:hAnsi="Times New Roman" w:cs="Times New Roman"/>
          <w:sz w:val="24"/>
          <w:szCs w:val="24"/>
        </w:rPr>
      </w:pPr>
      <w:r w:rsidRPr="007C0CC9">
        <w:rPr>
          <w:rFonts w:ascii="Times New Roman" w:hAnsi="Times New Roman" w:cs="Times New Roman"/>
          <w:sz w:val="24"/>
          <w:szCs w:val="24"/>
        </w:rPr>
        <w:t xml:space="preserve">Prijenos propisa Europske unije </w:t>
      </w:r>
    </w:p>
    <w:p w14:paraId="7269C131" w14:textId="6B40DE10" w:rsidR="00887F1D" w:rsidRPr="007C0CC9" w:rsidRDefault="00887F1D" w:rsidP="003E028D">
      <w:pPr>
        <w:spacing w:line="240" w:lineRule="auto"/>
        <w:jc w:val="center"/>
        <w:rPr>
          <w:rFonts w:ascii="Times New Roman" w:hAnsi="Times New Roman" w:cs="Times New Roman"/>
          <w:sz w:val="24"/>
          <w:szCs w:val="24"/>
        </w:rPr>
      </w:pPr>
      <w:r w:rsidRPr="007C0CC9">
        <w:rPr>
          <w:rFonts w:ascii="Times New Roman" w:hAnsi="Times New Roman" w:cs="Times New Roman"/>
          <w:sz w:val="24"/>
          <w:szCs w:val="24"/>
        </w:rPr>
        <w:t xml:space="preserve">Članak 2. </w:t>
      </w:r>
    </w:p>
    <w:p w14:paraId="4E5B9AD6" w14:textId="06C72DEC" w:rsidR="00E6728F" w:rsidRPr="007C0CC9" w:rsidRDefault="00E6728F" w:rsidP="003E028D">
      <w:pPr>
        <w:shd w:val="clear" w:color="auto" w:fill="FFFFFF"/>
        <w:spacing w:line="240" w:lineRule="auto"/>
        <w:jc w:val="both"/>
        <w:rPr>
          <w:rStyle w:val="preformatted-text"/>
          <w:rFonts w:ascii="Times New Roman" w:hAnsi="Times New Roman" w:cs="Times New Roman"/>
          <w:sz w:val="24"/>
          <w:szCs w:val="24"/>
        </w:rPr>
      </w:pPr>
      <w:r w:rsidRPr="007C0CC9">
        <w:rPr>
          <w:rStyle w:val="preformatted-text"/>
          <w:rFonts w:ascii="Times New Roman" w:hAnsi="Times New Roman" w:cs="Times New Roman"/>
          <w:sz w:val="24"/>
          <w:szCs w:val="24"/>
        </w:rPr>
        <w:t>(1) Ovim Zakonom u hrvatsko zakonodavstvo preuzimaju se sljedeći akti Europske unije:</w:t>
      </w:r>
    </w:p>
    <w:p w14:paraId="6BBF0DC8" w14:textId="77777777" w:rsidR="008F2E99" w:rsidRPr="007C0CC9" w:rsidRDefault="008F2E99" w:rsidP="003E028D">
      <w:pPr>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Direktiva 2009/65/EZ Europskog parlamenta i Vijeća od 13. srpnja 2009. o usklađivanju zakona i drugih propisa koji se odnose na subjekte za zajednička ulaganja u prenosive vrijednosne papire (UCITS) (Tekst značajan za EGP) (SL L 302, 17. 11. 2009.), kako je posljednji put izmijenjena Direktivom (EU) 2021/2261 Europskog parlamenta i Vijeća od 15. prosinca 2021. o izmjeni Direktive 2009/65/EZ u pogledu uporabe dokumenata s ključnim informacijama od strane društava za upravljanje subjektima za zajednička ulaganja u prenosive vrijednosne papire (UCITS) (Tekst značajan za EGP) (SL L 455, 20. 12. 2021.) (u daljnjem tekstu: Direktiva 2009/65/EZ)</w:t>
      </w:r>
    </w:p>
    <w:p w14:paraId="31C0B121"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 xml:space="preserve">2. članci 2. do 7., članci 20. do 23. te članci 26. do 29. Direktive Komisije 2010/44/EU od 1. srpnja 2010. o provedbi Direktive 2009/65/EZ Europskog parlamenta i Vijeća u vezi određenih odredbi o pripajanjima ili spajanjima fondova, strukturama glavnih i </w:t>
      </w:r>
      <w:proofErr w:type="spellStart"/>
      <w:r w:rsidRPr="007C0CC9">
        <w:rPr>
          <w:rStyle w:val="preformatted-text"/>
          <w:rFonts w:ascii="Times New Roman" w:hAnsi="Times New Roman" w:cs="Times New Roman"/>
          <w:sz w:val="24"/>
          <w:szCs w:val="24"/>
        </w:rPr>
        <w:t>napajajućih</w:t>
      </w:r>
      <w:proofErr w:type="spellEnd"/>
      <w:r w:rsidRPr="007C0CC9">
        <w:rPr>
          <w:rStyle w:val="preformatted-text"/>
          <w:rFonts w:ascii="Times New Roman" w:hAnsi="Times New Roman" w:cs="Times New Roman"/>
          <w:sz w:val="24"/>
          <w:szCs w:val="24"/>
        </w:rPr>
        <w:t xml:space="preserve"> fondova i postupku obavješćivanja (Direktiva Komisije 2010/44/EU)</w:t>
      </w:r>
    </w:p>
    <w:p w14:paraId="485815D4"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 članci 9. do 12. Direktive Komisije 2010/43/EU od 1. srpnja 2010. o provedbi Direktive 2009/65/EZ Europskog parlamenta i Vijeća u pogledu organizacijskih zahtjeva, sukoba interesa, poslovanja, upravljanja rizicima i sadržaja sporazuma između depozitara i društva za upravljanje (Direktiva Komisije 2010/43/EU)</w:t>
      </w:r>
    </w:p>
    <w:p w14:paraId="764A53DC"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4. članak 11. Direktive 2010/78/EU Europskog parlamenta i Vijeća od 24. studenoga 2010. o izmjeni direktiva 98/26/EZ, 2002/87/EZ, 2003/6/EZ, 2003/41/EZ, 2003/71/EZ, 2004/39/EZ, 2004/109/EZ, 2005/60/EZ, 2006/48/EZ, 2006/49/EZ i 2009/65/EZ u pogledu ovlasti Europskog nadzornog tijela (Europskog nadzornog tijela za bankarstvo), Europskog nadzornog tijela (Europskog nadzornog tijela za osiguranje i strukovno mirovinsko osiguranje) i Europskog nadzornog tijela (Europskog nadzornog tijela za vrijednosne papire i tržišta kapitala) (Direktiva 2010/78/EU)</w:t>
      </w:r>
    </w:p>
    <w:p w14:paraId="1C8003B4"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5. članak 2. Direktive 2013/14/EU Europskog parlamenta i Vijeća od 21. svibnja 2013. o izmjeni Direktive 2003/41/EZ o djelatnostima i nadzoru institucija za strukovno mirovinsko osiguranje, Direktive 2009/65/EZ o usklađivanju zakona i drugih propisa u odnosu na subjekte za zajednička ulaganja u prenosive vrijednosne papire (UCITS) i Direktive 2011/61/EU o upraviteljima alternativnih investicijskih fondova u odnosu na preveliko oslanjanje na kreditne rejtinge</w:t>
      </w:r>
    </w:p>
    <w:p w14:paraId="761ACFB4"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6. Direktiva 2014/91/EU Europskog parlamenta i Vijeća od 23. srpnja 2014. o izmjeni Direktive 2009/65/EZ o usklađivanju zakona i drugih propisa u odnosu na subjekte za zajednička ulaganja u prenosive vrijednosne papire (UCITS) u pogledu poslova depozitara, politika nagrađivanja i sankcija (Direktiva 2014/91/EU)</w:t>
      </w:r>
    </w:p>
    <w:p w14:paraId="7D9F18E2"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7. članak 30. Direktive 2002/87/EZ Europskog parlamenta i Vijeća od 16. prosinca 2002. o dodatnom nadzoru kreditnih institucija, društava za osiguranje i investicijskih društava u financijskom konglomeratu i o izmjeni i dopuni direktiva Vijeća 73/239/EEZ, 79/267/EEZ, 92/49/EEZ, 92/96/EEZ, 93/6/EEZ i 93/22/EEZ i direktiva 98/78/EZ i 2000/12/EZ Europskog parlamenta i Vijeća</w:t>
      </w:r>
    </w:p>
    <w:p w14:paraId="5B8A96E7"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lastRenderedPageBreak/>
        <w:t>8. članak 2. stavak 22. Direktive 2011/89/EU Europskog parlamenta i Vijeća od 16. studenoga 2011. o izmjeni direktiva 98/78/EZ, 2002/87/EZ, 2006/48/EZ i 2009/138/EZ u odnosu na dodatni nadzor financijskih subjekata u financijskom konglomeratu</w:t>
      </w:r>
    </w:p>
    <w:p w14:paraId="6ECBFF0C"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9. Direktiva (EU) 2019/2034 Europskog parlamenta i Vijeća od 27. studenoga 2019. o bonitetnom nadzoru nad investicijskim društvima i izmjeni direktiva 2002/87/EZ, 2009/65/EZ, 201 1/61/EU, 2013/36/EU, 2014/59/EU i 2014/65/EU (Tekst značajan za EGP) (SL L 314, 5. 12. 2019.).</w:t>
      </w:r>
    </w:p>
    <w:p w14:paraId="2304551D"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 Hrvatska agencija za nadzor financijskih usluga je nadležna za provedbu i nadzor primjene uredbi Europske unije donesenih na temelju direktiva iz stavka 1. ovoga članka, a koje uključuju:</w:t>
      </w:r>
    </w:p>
    <w:p w14:paraId="784206C8"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 xml:space="preserve">1. Uredbu Komisije (EU) br. 583/2010 od 1. srpnja 2010. o provedbi Direktive 2009/65/EZ Europskog parlamenta i Vijeća u vezi s ključnim informacijama za </w:t>
      </w:r>
      <w:proofErr w:type="spellStart"/>
      <w:r w:rsidRPr="007C0CC9">
        <w:rPr>
          <w:rStyle w:val="preformatted-text"/>
          <w:rFonts w:ascii="Times New Roman" w:hAnsi="Times New Roman" w:cs="Times New Roman"/>
          <w:sz w:val="24"/>
          <w:szCs w:val="24"/>
        </w:rPr>
        <w:t>ulagatelje</w:t>
      </w:r>
      <w:proofErr w:type="spellEnd"/>
      <w:r w:rsidRPr="007C0CC9">
        <w:rPr>
          <w:rStyle w:val="preformatted-text"/>
          <w:rFonts w:ascii="Times New Roman" w:hAnsi="Times New Roman" w:cs="Times New Roman"/>
          <w:sz w:val="24"/>
          <w:szCs w:val="24"/>
        </w:rPr>
        <w:t xml:space="preserve"> i uvjetima koje je potrebno ispuniti prilikom dostavljanja ključnih informacija </w:t>
      </w:r>
      <w:proofErr w:type="spellStart"/>
      <w:r w:rsidRPr="007C0CC9">
        <w:rPr>
          <w:rStyle w:val="preformatted-text"/>
          <w:rFonts w:ascii="Times New Roman" w:hAnsi="Times New Roman" w:cs="Times New Roman"/>
          <w:sz w:val="24"/>
          <w:szCs w:val="24"/>
        </w:rPr>
        <w:t>ulagateljima</w:t>
      </w:r>
      <w:proofErr w:type="spellEnd"/>
      <w:r w:rsidRPr="007C0CC9">
        <w:rPr>
          <w:rStyle w:val="preformatted-text"/>
          <w:rFonts w:ascii="Times New Roman" w:hAnsi="Times New Roman" w:cs="Times New Roman"/>
          <w:sz w:val="24"/>
          <w:szCs w:val="24"/>
        </w:rPr>
        <w:t xml:space="preserve"> ili prospekta na trajnom mediju koji nije papir ili putem mrežne stranice (Uredba Komisije (EU) br. 583/2010) i</w:t>
      </w:r>
    </w:p>
    <w:p w14:paraId="180B3147"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 Uredbu Komisije (EU) br. 584/2010 od 1. srpnja 2010. o provedbi Direktive 2009/65/EZ Europskog parlamenta i Vijeća u vezi oblika i sadržaja standardne obavijesti i potvrde UCITS-a, korištenja elektroničke komunikacije između nadležnih nadzornih tijela za potrebe obavješćivanja i postupaka izravnog nadzora i istražnih radnji i razmjene informacija između nadležnih tijela (Uredba Komisije (EU) br. 584/2010).</w:t>
      </w:r>
    </w:p>
    <w:p w14:paraId="006E25C5"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 Ovim Zakonom osigurava se provedba sljedećih akata Europske unije:</w:t>
      </w:r>
    </w:p>
    <w:p w14:paraId="1CABBA27"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 Uredbe (EU) 2019/1156 Europskog parlamenta i Vijeća od 20. lipnja 2019. o olakšavanju prekogranične distribucije subjekata za zajednička ulaganja i izmjeni uredaba (EU) br. 345/2013, (EU) br. 346/2013 i (EU) br. 1286/2014 (Tekst značajan za EGP) (SL L 188, 12. 7. 2019.) (u daljnjem tekstu: Uredba (EU) 2019/1156)</w:t>
      </w:r>
    </w:p>
    <w:p w14:paraId="03113DDE"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 Uredbe (EU) 2019/2033 Europskog parlamenta i Vijeća od 27. studenoga 2019. o bonitetnim zahtjevima za investicijska društva i o izmjeni uredaba (EU) br. 1093/2010, (EU) br. 575/2013, (EU) br. 600/2014 i (EU) br. 806/2014 (Tekst značajan za EGP) (SL L 314, 5. 12. 2019.) (u daljnjem tekstu: Uredba (EU) 2019/2033).</w:t>
      </w:r>
    </w:p>
    <w:p w14:paraId="477F2881" w14:textId="3D525B63" w:rsidR="00E6728F" w:rsidRDefault="00E6728F" w:rsidP="003E028D">
      <w:pPr>
        <w:shd w:val="clear" w:color="auto" w:fill="FFFFFF"/>
        <w:spacing w:line="240" w:lineRule="auto"/>
        <w:jc w:val="both"/>
        <w:rPr>
          <w:rStyle w:val="preformatted-text"/>
          <w:rFonts w:ascii="Times New Roman" w:hAnsi="Times New Roman" w:cs="Times New Roman"/>
          <w:sz w:val="24"/>
          <w:szCs w:val="24"/>
        </w:rPr>
      </w:pPr>
      <w:r w:rsidRPr="007C0CC9">
        <w:rPr>
          <w:rStyle w:val="preformatted-text"/>
          <w:rFonts w:ascii="Times New Roman" w:hAnsi="Times New Roman" w:cs="Times New Roman"/>
          <w:sz w:val="24"/>
          <w:szCs w:val="24"/>
        </w:rPr>
        <w:t>(4) Kada je ovim Zakonom propisana ovlast Hrvatske agencije za nadzor financijskih usluga za donošenje pravilnika, taj pravilnik donosi Upravno vijeće Hrvatske agencije za nadzor financijskih usluga.</w:t>
      </w:r>
    </w:p>
    <w:p w14:paraId="1B88B2F8" w14:textId="77777777" w:rsidR="00C754BF" w:rsidRPr="007C0CC9" w:rsidRDefault="00C754BF" w:rsidP="003E028D">
      <w:pPr>
        <w:shd w:val="clear" w:color="auto" w:fill="FFFFFF"/>
        <w:spacing w:line="240" w:lineRule="auto"/>
        <w:jc w:val="both"/>
        <w:rPr>
          <w:rStyle w:val="preformatted-text"/>
          <w:rFonts w:ascii="Times New Roman" w:hAnsi="Times New Roman" w:cs="Times New Roman"/>
          <w:sz w:val="24"/>
          <w:szCs w:val="24"/>
        </w:rPr>
      </w:pPr>
    </w:p>
    <w:p w14:paraId="06D9D0E0" w14:textId="178E844D" w:rsidR="00E6728F" w:rsidRPr="007C0CC9" w:rsidRDefault="00E6728F" w:rsidP="003E028D">
      <w:pPr>
        <w:shd w:val="clear" w:color="auto" w:fill="FFFFFF"/>
        <w:spacing w:after="0" w:line="240" w:lineRule="auto"/>
        <w:jc w:val="center"/>
        <w:rPr>
          <w:rStyle w:val="preformatted-text"/>
          <w:rFonts w:ascii="Times New Roman" w:hAnsi="Times New Roman" w:cs="Times New Roman"/>
          <w:sz w:val="24"/>
          <w:szCs w:val="24"/>
        </w:rPr>
      </w:pPr>
      <w:r w:rsidRPr="007C0CC9">
        <w:rPr>
          <w:rStyle w:val="preformatted-text"/>
          <w:rFonts w:ascii="Times New Roman" w:hAnsi="Times New Roman" w:cs="Times New Roman"/>
          <w:sz w:val="24"/>
          <w:szCs w:val="24"/>
        </w:rPr>
        <w:t>Značenje pojedinih pojmova</w:t>
      </w:r>
    </w:p>
    <w:p w14:paraId="51764348" w14:textId="3530B8B7" w:rsidR="00E6728F" w:rsidRPr="007C0CC9" w:rsidRDefault="00E6728F" w:rsidP="003E028D">
      <w:pPr>
        <w:shd w:val="clear" w:color="auto" w:fill="FFFFFF"/>
        <w:spacing w:after="0" w:line="240" w:lineRule="auto"/>
        <w:jc w:val="center"/>
        <w:rPr>
          <w:rStyle w:val="preformatted-text"/>
          <w:rFonts w:ascii="Times New Roman" w:hAnsi="Times New Roman" w:cs="Times New Roman"/>
          <w:sz w:val="24"/>
          <w:szCs w:val="24"/>
        </w:rPr>
      </w:pPr>
      <w:r w:rsidRPr="007C0CC9">
        <w:rPr>
          <w:rStyle w:val="preformatted-text"/>
          <w:rFonts w:ascii="Times New Roman" w:hAnsi="Times New Roman" w:cs="Times New Roman"/>
          <w:sz w:val="24"/>
          <w:szCs w:val="24"/>
        </w:rPr>
        <w:t>Članak 4.</w:t>
      </w:r>
    </w:p>
    <w:p w14:paraId="699FAF8A" w14:textId="77777777" w:rsidR="00E6728F" w:rsidRPr="007C0CC9" w:rsidRDefault="00E6728F" w:rsidP="003E028D">
      <w:pPr>
        <w:spacing w:after="0" w:line="240" w:lineRule="auto"/>
        <w:rPr>
          <w:rFonts w:ascii="Times New Roman" w:hAnsi="Times New Roman" w:cs="Times New Roman"/>
          <w:sz w:val="24"/>
          <w:szCs w:val="24"/>
        </w:rPr>
      </w:pPr>
    </w:p>
    <w:p w14:paraId="4AE92A3B" w14:textId="42A789FA"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 xml:space="preserve"> (1) Pojedini pojmovi, u smislu ovoga Zakona, imaju sljedeće značenje:</w:t>
      </w:r>
    </w:p>
    <w:p w14:paraId="6E060780"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 investicijski fond je subjekt za zajednička ulaganja čija je jedina svrha i namjena prikupljanje sredstava javnom ili privatnom ponudom te ulaganje tih sredstava u različite vrste imovine u skladu s unaprijed određenom strategijom ulaganja investicijskog fonda, a isključivo u korist imatelja udjela u tom investicijskom fondu.</w:t>
      </w:r>
    </w:p>
    <w:p w14:paraId="785AB32E"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 UCITS fond je otvoreni investicijski fond s javnom ponudom:</w:t>
      </w:r>
    </w:p>
    <w:p w14:paraId="4A98EB50"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lastRenderedPageBreak/>
        <w:t>a) koji ima za isključivi cilj zajedničko ulaganje imovine, prikupljene javnom ponudom udjela u fondu, u prenosive vrijednosne papire ili u druge oblike likvidne financijske imovine iz članka 252. stavka 1. ovoga Zakona, a koji posluje po načelima razdiobe rizika</w:t>
      </w:r>
    </w:p>
    <w:p w14:paraId="678842C9"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 xml:space="preserve">b) čiji se udjeli, na zahtjev </w:t>
      </w:r>
      <w:proofErr w:type="spellStart"/>
      <w:r w:rsidRPr="007C0CC9">
        <w:rPr>
          <w:rStyle w:val="preformatted-text"/>
          <w:rFonts w:ascii="Times New Roman" w:hAnsi="Times New Roman" w:cs="Times New Roman"/>
          <w:sz w:val="24"/>
          <w:szCs w:val="24"/>
        </w:rPr>
        <w:t>ulagatelja</w:t>
      </w:r>
      <w:proofErr w:type="spellEnd"/>
      <w:r w:rsidRPr="007C0CC9">
        <w:rPr>
          <w:rStyle w:val="preformatted-text"/>
          <w:rFonts w:ascii="Times New Roman" w:hAnsi="Times New Roman" w:cs="Times New Roman"/>
          <w:sz w:val="24"/>
          <w:szCs w:val="24"/>
        </w:rPr>
        <w:t>, otkupljuju izravno ili neizravno, iz imovine toga fonda. Radnje koje društvo za upravljanje poduzima kako bi se osiguralo da tržišna vrijednost udjela ne odstupa bitno od neto vrijednosti imovine po udjelu (cijene udjela), izjednačene su s otkupom udjela i</w:t>
      </w:r>
    </w:p>
    <w:p w14:paraId="71771A58"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c) koji je osnovan u skladu s dijelom desetim ovoga Zakona, odnosno propisima države članice donesenima na temelju Direktive 2009/65/EZ.</w:t>
      </w:r>
    </w:p>
    <w:p w14:paraId="013A8F71"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 alternativni investicijski fond je investicijski fond određen zakonom kojim se uređuje osnivanje i upravljanje alternativnim investicijskim fondovima.</w:t>
      </w:r>
    </w:p>
    <w:p w14:paraId="3E9DA410"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4. otvoreni investicijski fond je zasebna imovina, bez pravne osobnosti, koju osniva društvo za upravljanje i kojom društvo za upravljanje upravlja u svoje ime i za zajednički račun imatelja udjela u toj imovini u skladu s odredbama ovoga Zakona, prospekta i pravila toga fonda. Udjeli u otvorenom investicijskom fondu se, na zahtjev imatelja udjela, otkupljuju, izravno ili neizravno, iz imovine otvorenog investicijskog fonda. Ako pravo države članice ili treće države to dozvoljava, otvoreni investicijski fond može imati pravnu osobnost.</w:t>
      </w:r>
    </w:p>
    <w:p w14:paraId="40ABD4A1"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 xml:space="preserve">4.a UCITS ETF (engl. </w:t>
      </w:r>
      <w:r w:rsidRPr="007C0CC9">
        <w:rPr>
          <w:rStyle w:val="preformatted-text"/>
          <w:rFonts w:ascii="Times New Roman" w:hAnsi="Times New Roman" w:cs="Times New Roman"/>
          <w:i/>
          <w:iCs/>
          <w:sz w:val="24"/>
          <w:szCs w:val="24"/>
        </w:rPr>
        <w:t>»Exchange-</w:t>
      </w:r>
      <w:proofErr w:type="spellStart"/>
      <w:r w:rsidRPr="007C0CC9">
        <w:rPr>
          <w:rStyle w:val="preformatted-text"/>
          <w:rFonts w:ascii="Times New Roman" w:hAnsi="Times New Roman" w:cs="Times New Roman"/>
          <w:i/>
          <w:iCs/>
          <w:sz w:val="24"/>
          <w:szCs w:val="24"/>
        </w:rPr>
        <w:t>Traded</w:t>
      </w:r>
      <w:proofErr w:type="spellEnd"/>
      <w:r w:rsidRPr="007C0CC9">
        <w:rPr>
          <w:rStyle w:val="preformatted-text"/>
          <w:rFonts w:ascii="Times New Roman" w:hAnsi="Times New Roman" w:cs="Times New Roman"/>
          <w:i/>
          <w:iCs/>
          <w:sz w:val="24"/>
          <w:szCs w:val="24"/>
        </w:rPr>
        <w:t xml:space="preserve"> </w:t>
      </w:r>
      <w:proofErr w:type="spellStart"/>
      <w:r w:rsidRPr="007C0CC9">
        <w:rPr>
          <w:rStyle w:val="preformatted-text"/>
          <w:rFonts w:ascii="Times New Roman" w:hAnsi="Times New Roman" w:cs="Times New Roman"/>
          <w:i/>
          <w:iCs/>
          <w:sz w:val="24"/>
          <w:szCs w:val="24"/>
        </w:rPr>
        <w:t>Fund</w:t>
      </w:r>
      <w:proofErr w:type="spellEnd"/>
      <w:r w:rsidRPr="007C0CC9">
        <w:rPr>
          <w:rStyle w:val="preformatted-text"/>
          <w:rFonts w:ascii="Times New Roman" w:hAnsi="Times New Roman" w:cs="Times New Roman"/>
          <w:i/>
          <w:iCs/>
          <w:sz w:val="24"/>
          <w:szCs w:val="24"/>
        </w:rPr>
        <w:t xml:space="preserve">«) </w:t>
      </w:r>
      <w:r w:rsidRPr="007C0CC9">
        <w:rPr>
          <w:rStyle w:val="preformatted-text"/>
          <w:rFonts w:ascii="Times New Roman" w:hAnsi="Times New Roman" w:cs="Times New Roman"/>
          <w:sz w:val="24"/>
          <w:szCs w:val="24"/>
        </w:rPr>
        <w:t xml:space="preserve">je otvoreni investicijski fond s javnom ponudom čijom se barem jednom klasom udjela trguje tijekom dana na uređenom tržištu ili multilateralnoj trgovinskoj platformi, s barem jednim </w:t>
      </w:r>
      <w:proofErr w:type="spellStart"/>
      <w:r w:rsidRPr="007C0CC9">
        <w:rPr>
          <w:rStyle w:val="preformatted-text"/>
          <w:rFonts w:ascii="Times New Roman" w:hAnsi="Times New Roman" w:cs="Times New Roman"/>
          <w:sz w:val="24"/>
          <w:szCs w:val="24"/>
        </w:rPr>
        <w:t>održavateljem</w:t>
      </w:r>
      <w:proofErr w:type="spellEnd"/>
      <w:r w:rsidRPr="007C0CC9">
        <w:rPr>
          <w:rStyle w:val="preformatted-text"/>
          <w:rFonts w:ascii="Times New Roman" w:hAnsi="Times New Roman" w:cs="Times New Roman"/>
          <w:sz w:val="24"/>
          <w:szCs w:val="24"/>
        </w:rPr>
        <w:t xml:space="preserve"> tržišta, koji poduzima odgovarajuće radnje kako bi osigurao da tržišna vrijednost njegovih udjela ne odstupa znatno od njegove neto vrijednosti imovine i, kada je primjenjivo, njegove indikativne neto vrijednosti imovine.</w:t>
      </w:r>
    </w:p>
    <w:p w14:paraId="1B08E920"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5. udjel predstavlja udjel UCITS fonda.</w:t>
      </w:r>
    </w:p>
    <w:p w14:paraId="3FE432C9"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 xml:space="preserve">6. </w:t>
      </w:r>
      <w:proofErr w:type="spellStart"/>
      <w:r w:rsidRPr="007C0CC9">
        <w:rPr>
          <w:rStyle w:val="preformatted-text"/>
          <w:rFonts w:ascii="Times New Roman" w:hAnsi="Times New Roman" w:cs="Times New Roman"/>
          <w:sz w:val="24"/>
          <w:szCs w:val="24"/>
        </w:rPr>
        <w:t>ulagatelj</w:t>
      </w:r>
      <w:proofErr w:type="spellEnd"/>
      <w:r w:rsidRPr="007C0CC9">
        <w:rPr>
          <w:rStyle w:val="preformatted-text"/>
          <w:rFonts w:ascii="Times New Roman" w:hAnsi="Times New Roman" w:cs="Times New Roman"/>
          <w:sz w:val="24"/>
          <w:szCs w:val="24"/>
        </w:rPr>
        <w:t xml:space="preserve"> je imatelj udjela UCITS fonda.</w:t>
      </w:r>
    </w:p>
    <w:p w14:paraId="307D31C5"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7. depozitar je kreditna institucija ili podružnica kreditne institucije kojoj su povjereni poslovi propisani odredbama članka 219., 220. i 221. ovoga Zakona.</w:t>
      </w:r>
    </w:p>
    <w:p w14:paraId="4DEB29DB"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8. društvo za upravljanje je pravna osoba sa sjedištem u Republici Hrvatskoj koja, na temelju odobrenja Agencije, obavlja djelatnost upravljanja UCITS fondovima.</w:t>
      </w:r>
    </w:p>
    <w:p w14:paraId="51B1A7D9"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9. društvo za upravljanje iz druge države članice je pravna osoba sa sjedištem u drugoj državi članici koja, na temelju odobrenja nadležnog tijela te države članice, obavlja djelatnost upravljanja UCITS fondovima.</w:t>
      </w:r>
    </w:p>
    <w:p w14:paraId="27812240"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10. društvo za upravljanje iz treće države je pravna osoba sa sjedištem u trećoj državi koja, na temelju odobrenja nadležnog tijela treće države, obavlja djelatnost upravljanja investicijskim fondovima.</w:t>
      </w:r>
    </w:p>
    <w:p w14:paraId="200BB2BD"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11. matična država članica društva za upravljanje je država članica u kojoj je registrirano sjedište društva za upravljanje.</w:t>
      </w:r>
    </w:p>
    <w:p w14:paraId="7BD4CD0E"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12. država članica domaćin društva za upravljanje je država članica koja nije matična država članica, u kojoj društvo za upravljanje ima podružnicu ili u kojoj izravno pruža usluge.</w:t>
      </w:r>
    </w:p>
    <w:p w14:paraId="2DCB8E78"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lastRenderedPageBreak/>
        <w:t>13. matična država članica UCITS fonda je država članica u kojoj je UCITS fond, od nadležnog tijela, dobio odobrenje koje odgovara onom iz članka 243. ovoga Zakona.</w:t>
      </w:r>
    </w:p>
    <w:p w14:paraId="75255926"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14. država članica domaćin UCITS fonda je država članica koja nije matična država članica, u kojoj se trguje udjelima UCITS fonda.</w:t>
      </w:r>
    </w:p>
    <w:p w14:paraId="34D9F28D"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15. podružnica je mjesto poslovanja koje je dio društva za upravljanje, nema pravnu osobnost i obavlja poslove pružanja usluga za koje je društvo za upravljanje dobilo odobrenje za rad. U smislu ovoga Zakona, svako mjesto poslovanja osnovano u istoj državi članici od strane jednog društva za upravljanje sa sjedištem u drugoj državi članici smatra se jednom podružnicom.</w:t>
      </w:r>
    </w:p>
    <w:p w14:paraId="283AECDB"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16. nadležno tijelo je:</w:t>
      </w:r>
    </w:p>
    <w:p w14:paraId="779D5B08"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a) tijelo pojedine države članice koje je, na temelju propisa te države kojima se u pravni poredak države prenose odredbe Direktive 2009/65/EZ, nadležno za izdavanje odobrenja za osnivanje i rad, odnosno nadzor investicijskih fondova i društava za upravljanje ili</w:t>
      </w:r>
    </w:p>
    <w:p w14:paraId="6ABA3B10"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b) tijelo treće države nadležno za izdavanje odobrenja za osnivanje i rad, odnosno nadzor investicijskih fondova i društava za upravljanje.</w:t>
      </w:r>
    </w:p>
    <w:p w14:paraId="0578CA14"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17. uska povezanost znači povezanost dviju ili više fizičkih ili pravnih osoba, odnosno subjekata, na jedan od sljedećih načina:</w:t>
      </w:r>
    </w:p>
    <w:p w14:paraId="05ED1F03"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a) odnosom sudjelovanja ili</w:t>
      </w:r>
    </w:p>
    <w:p w14:paraId="74CB5CFA"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b) odnosom kontrole.</w:t>
      </w:r>
    </w:p>
    <w:p w14:paraId="38BAC713"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18. sudjelovanje znači sudjelovanje neke osobe u drugoj pravnoj osobi kada ima izravna ili neizravna ulaganja na temelju kojih sudjeluje s 20% udjela ili više u kapitalu te pravne osobe ili glasačkim pravima u toj pravnoj osobi.</w:t>
      </w:r>
    </w:p>
    <w:p w14:paraId="7073FF3D"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19. kontrola znači odnos između matičnog društva i ovisnog društva ili sličan odnos između bilo koje fizičke ili pravne osobe i nekog društva. Ovisno društvo ovisnog društva također se smatra ovisnim društvom matičnog društva koje je na čelu tih društava. Situacije u kojima su dvije ili više pravnih ili fizičkih osoba trajno povezane s istom osobom putem odnosa kontrole, smatrat će se odnosom uske povezanosti između tih osoba.</w:t>
      </w:r>
    </w:p>
    <w:p w14:paraId="2D13B11C"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20. matično društvo je matično društvo kako je definirano propisima kojima se uređuje računovodstvo poduzetnika i primjena standarda financijskog izvještavanja.</w:t>
      </w:r>
    </w:p>
    <w:p w14:paraId="677E5304"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21. ovisno društvo je ovisno društvo kako je definirano propisima kojima se uređuje računovodstvo poduzetnika i primjena standarda financijskog izvještavanja.</w:t>
      </w:r>
    </w:p>
    <w:p w14:paraId="7443A41B"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22. kvalificirani udjel je svaki izravni ili neizravni udjel u društvu za upravljanje koji predstavlja 10% ili više udjela u kapitalu ili glasačkim pravima, ili manji udjel koji omogućava ostvarenje bitnog utjecaja na upravljanje društvom za upravljanje. Pri izračunu udjela glasačkih prava na odgovarajući način primjenjuju se odredbe o informacijama o promjeni glasačkih prava iz zakona kojim se uređuje tržište kapitala.</w:t>
      </w:r>
    </w:p>
    <w:p w14:paraId="61FB8FF9"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 xml:space="preserve">23. trajni medij je papir ili drugo sredstvo koje </w:t>
      </w:r>
      <w:proofErr w:type="spellStart"/>
      <w:r w:rsidRPr="007C0CC9">
        <w:rPr>
          <w:rStyle w:val="preformatted-text"/>
          <w:rFonts w:ascii="Times New Roman" w:hAnsi="Times New Roman" w:cs="Times New Roman"/>
          <w:sz w:val="24"/>
          <w:szCs w:val="24"/>
        </w:rPr>
        <w:t>ulagatelju</w:t>
      </w:r>
      <w:proofErr w:type="spellEnd"/>
      <w:r w:rsidRPr="007C0CC9">
        <w:rPr>
          <w:rStyle w:val="preformatted-text"/>
          <w:rFonts w:ascii="Times New Roman" w:hAnsi="Times New Roman" w:cs="Times New Roman"/>
          <w:sz w:val="24"/>
          <w:szCs w:val="24"/>
        </w:rPr>
        <w:t xml:space="preserve"> omogućuje pohranu informacija, upućenih osobno tom </w:t>
      </w:r>
      <w:proofErr w:type="spellStart"/>
      <w:r w:rsidRPr="007C0CC9">
        <w:rPr>
          <w:rStyle w:val="preformatted-text"/>
          <w:rFonts w:ascii="Times New Roman" w:hAnsi="Times New Roman" w:cs="Times New Roman"/>
          <w:sz w:val="24"/>
          <w:szCs w:val="24"/>
        </w:rPr>
        <w:t>ulagatelju</w:t>
      </w:r>
      <w:proofErr w:type="spellEnd"/>
      <w:r w:rsidRPr="007C0CC9">
        <w:rPr>
          <w:rStyle w:val="preformatted-text"/>
          <w:rFonts w:ascii="Times New Roman" w:hAnsi="Times New Roman" w:cs="Times New Roman"/>
          <w:sz w:val="24"/>
          <w:szCs w:val="24"/>
        </w:rPr>
        <w:t>, na takav način da je osiguran pristup toj informaciji za buduću uporabu, i to za razdoblje koje je odgovarajuće s obzirom na svrhu te informacije, te omogućuje reprodukciju pohranjene informacije bez njezine izmjene.</w:t>
      </w:r>
    </w:p>
    <w:p w14:paraId="0ACF4084"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lastRenderedPageBreak/>
        <w:t>24. prenosivi vrijednosni papiri su:</w:t>
      </w:r>
    </w:p>
    <w:p w14:paraId="4BEAC17F"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a) dionice i vrijednosni papiri izjednačeni s dionicama</w:t>
      </w:r>
    </w:p>
    <w:p w14:paraId="080E1229"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b) obveznice i drugi dužnički vrijednosni papiri i</w:t>
      </w:r>
    </w:p>
    <w:p w14:paraId="1EDB6D63"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 xml:space="preserve">c) svaki drugi prenosivi vrijednosni papir koji daje pravo na stjecanje prenosivih vrijednosnih papira iz </w:t>
      </w:r>
      <w:proofErr w:type="spellStart"/>
      <w:r w:rsidRPr="007C0CC9">
        <w:rPr>
          <w:rStyle w:val="preformatted-text"/>
          <w:rFonts w:ascii="Times New Roman" w:hAnsi="Times New Roman" w:cs="Times New Roman"/>
          <w:sz w:val="24"/>
          <w:szCs w:val="24"/>
        </w:rPr>
        <w:t>podtočki</w:t>
      </w:r>
      <w:proofErr w:type="spellEnd"/>
      <w:r w:rsidRPr="007C0CC9">
        <w:rPr>
          <w:rStyle w:val="preformatted-text"/>
          <w:rFonts w:ascii="Times New Roman" w:hAnsi="Times New Roman" w:cs="Times New Roman"/>
          <w:sz w:val="24"/>
          <w:szCs w:val="24"/>
        </w:rPr>
        <w:t xml:space="preserve"> a) ili b) ove točke upisom ili zamjenom.</w:t>
      </w:r>
    </w:p>
    <w:p w14:paraId="6300352C"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Investicijske tehnike i instrumenti opisani odredbom članka 253. stavka 5. ovoga Zakona nisu prenosivi vrijednosni papiri.</w:t>
      </w:r>
    </w:p>
    <w:p w14:paraId="1A04BA65"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25. instrumenti tržišta novca su financijski instrumenti kojima se uobičajeno trguje na tržištu novca, a koji su likvidni i čija se vrijednost može precizno odrediti u bilo kojem trenutku, kao što su trezorski, blagajnički i komercijalni zapisi i certifikati o depozitu, osim instrumenata plaćanja.</w:t>
      </w:r>
    </w:p>
    <w:p w14:paraId="426F6D43"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26. treća država je država koja nije članica u smislu točke 27. ovoga stavka.</w:t>
      </w:r>
    </w:p>
    <w:p w14:paraId="47BF8280"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27. država članica je država članica Europske unije ili država potpisnica Ugovora o europskom gospodarskom prostoru.</w:t>
      </w:r>
    </w:p>
    <w:p w14:paraId="18FE3634"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28. Agencija je Hrvatska agencija za nadzor financijskih usluga.</w:t>
      </w:r>
    </w:p>
    <w:p w14:paraId="6B722A3A"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29. odobrenje je odluka Agencije kojom se usvaja podneseni zahtjev, koja se uvijek zahtijeva i izdaje prije poduzimanja određene radnje ili sklapanja nekog posla.</w:t>
      </w:r>
    </w:p>
    <w:p w14:paraId="15CADBE6"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30. bez odgode i/ili odmah znači poduzimanje neke radnje ili posla najkasnije sljedeći radni dan.</w:t>
      </w:r>
    </w:p>
    <w:p w14:paraId="2262BE87"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 xml:space="preserve">31. javna ponuda je svaka obavijest dana u bilo kojem obliku i uporabom bilo kojeg sredstva, koja sadržava dovoljno informacija o uvjetima ponude i o ponuđenim udjelima u investicijskim fondovima da se na temelju istih </w:t>
      </w:r>
      <w:proofErr w:type="spellStart"/>
      <w:r w:rsidRPr="007C0CC9">
        <w:rPr>
          <w:rStyle w:val="preformatted-text"/>
          <w:rFonts w:ascii="Times New Roman" w:hAnsi="Times New Roman" w:cs="Times New Roman"/>
          <w:sz w:val="24"/>
          <w:szCs w:val="24"/>
        </w:rPr>
        <w:t>ulagatelj</w:t>
      </w:r>
      <w:proofErr w:type="spellEnd"/>
      <w:r w:rsidRPr="007C0CC9">
        <w:rPr>
          <w:rStyle w:val="preformatted-text"/>
          <w:rFonts w:ascii="Times New Roman" w:hAnsi="Times New Roman" w:cs="Times New Roman"/>
          <w:sz w:val="24"/>
          <w:szCs w:val="24"/>
        </w:rPr>
        <w:t xml:space="preserve"> može odlučiti na upis tih udjela.</w:t>
      </w:r>
    </w:p>
    <w:p w14:paraId="41340ED2"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32. revizor je neovisni vanjski ovlašteni revizor definiran propisima kojima se uređuje revizija.</w:t>
      </w:r>
    </w:p>
    <w:p w14:paraId="05295699"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33. relevantna osoba u odnosu na društvo za upravljanje je:</w:t>
      </w:r>
    </w:p>
    <w:p w14:paraId="1DEBE9ED"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a) osoba na rukovodećoj poziciji u društvu za upravljanje, osoba koja je član društva, član nadzornog odbora ili prokurist društva za upravljanje</w:t>
      </w:r>
    </w:p>
    <w:p w14:paraId="7E79E15E"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b) osoba na rukovodećoj poziciji ili osoba koja je član društva u svakoj pravnoj osobi ovlaštenoj za distribuciju udjela UCITS fonda</w:t>
      </w:r>
    </w:p>
    <w:p w14:paraId="24C7BCCD"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c) osoba na rukovodećoj poziciji u pravnoj osobi na koju je društvo za upravljanje delegiralo svoje poslove</w:t>
      </w:r>
    </w:p>
    <w:p w14:paraId="1DA2BC72"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d) radnik društva za upravljanje, radnik pravne osobe na koju je društvo za upravljanje delegiralo svoje poslove ili zaposlenik pravne osobe ovlaštene za distribuciju udjela u UCITS fondovima, a koja je uključena u djelatnosti koje društvo za upravljanje obavlja i</w:t>
      </w:r>
    </w:p>
    <w:p w14:paraId="07242F32"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e) svaka druga fizička osoba čije su usluge stavljene na raspolaganje i u nadležnosti su društva za upravljanje, a koja je uključena u djelatnosti koje društvo za upravljanje obavlja.</w:t>
      </w:r>
    </w:p>
    <w:p w14:paraId="1233331C"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34. osoba s kojom je relevantna osoba u srodstvu je:</w:t>
      </w:r>
    </w:p>
    <w:p w14:paraId="513C7783"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lastRenderedPageBreak/>
        <w:t>a) bračni drug relevantne osobe ili bilo koja osoba koja se po nacionalnom pravu smatra izjednačenom s bračnim drugom</w:t>
      </w:r>
    </w:p>
    <w:p w14:paraId="17C1BB3A"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b) uzdržavano dijete ili pastorak relevantne osobe i</w:t>
      </w:r>
    </w:p>
    <w:p w14:paraId="7E38635A"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c) bilo koji drugi srodnik relevantne osobe koji je na dan predmetne osobne transakcije s relevantnom osobom proveo u zajedničkom kućanstvu najmanje godinu dana.</w:t>
      </w:r>
    </w:p>
    <w:p w14:paraId="5448783E"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35. relevantna osoba u odnosu na UCITS fond je:</w:t>
      </w:r>
    </w:p>
    <w:p w14:paraId="7B39C8CC"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a) depozitar UCITS fonda i</w:t>
      </w:r>
    </w:p>
    <w:p w14:paraId="72D937FC"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b) revizor UCITS fonda.</w:t>
      </w:r>
    </w:p>
    <w:p w14:paraId="1245C4BF" w14:textId="5AB2F3FB"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36. financijski instrument je financijski instrument kako je definiran zakonom koji uređuje tržište kapitala.</w:t>
      </w:r>
    </w:p>
    <w:p w14:paraId="19999327"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37. rebalans portfelja je bitna promjena strukture portfelja.</w:t>
      </w:r>
    </w:p>
    <w:p w14:paraId="33AF08C0"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 xml:space="preserve">38. sintetički pokazatelji rizika i uspješnosti su sintetički pokazatelji u smislu članka 8. Uredbe Komisije (EU) br. 583/2010 od 1. srpnja 2010. o provedbi Direktive 2009/65/EZ Europskog parlamenta i Vijeća koja regulira ključne podatke za </w:t>
      </w:r>
      <w:proofErr w:type="spellStart"/>
      <w:r w:rsidRPr="007C0CC9">
        <w:rPr>
          <w:rStyle w:val="preformatted-text"/>
          <w:rFonts w:ascii="Times New Roman" w:hAnsi="Times New Roman" w:cs="Times New Roman"/>
          <w:sz w:val="24"/>
          <w:szCs w:val="24"/>
        </w:rPr>
        <w:t>ulagatelje</w:t>
      </w:r>
      <w:proofErr w:type="spellEnd"/>
      <w:r w:rsidRPr="007C0CC9">
        <w:rPr>
          <w:rStyle w:val="preformatted-text"/>
          <w:rFonts w:ascii="Times New Roman" w:hAnsi="Times New Roman" w:cs="Times New Roman"/>
          <w:sz w:val="24"/>
          <w:szCs w:val="24"/>
        </w:rPr>
        <w:t xml:space="preserve"> i uvjete koje je potrebno ispuniti prilikom dostave ključnih podataka </w:t>
      </w:r>
      <w:proofErr w:type="spellStart"/>
      <w:r w:rsidRPr="007C0CC9">
        <w:rPr>
          <w:rStyle w:val="preformatted-text"/>
          <w:rFonts w:ascii="Times New Roman" w:hAnsi="Times New Roman" w:cs="Times New Roman"/>
          <w:sz w:val="24"/>
          <w:szCs w:val="24"/>
        </w:rPr>
        <w:t>ulagateljima</w:t>
      </w:r>
      <w:proofErr w:type="spellEnd"/>
      <w:r w:rsidRPr="007C0CC9">
        <w:rPr>
          <w:rStyle w:val="preformatted-text"/>
          <w:rFonts w:ascii="Times New Roman" w:hAnsi="Times New Roman" w:cs="Times New Roman"/>
          <w:sz w:val="24"/>
          <w:szCs w:val="24"/>
        </w:rPr>
        <w:t xml:space="preserve"> ili dostave prospekta na trajnom mediju koji nije papir ili putem mrežne stranice.</w:t>
      </w:r>
    </w:p>
    <w:p w14:paraId="5CEF6F76"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39. viši rukovoditelj je član uprave ili osoba koja stvarno vodi poslovanje društva za upravljanje.</w:t>
      </w:r>
    </w:p>
    <w:p w14:paraId="6893E72B"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40. nadzorna funkcija je nadzorni odbor ili druga funkcija u društvu za upravljanje koja je odgovorna za nadzor viših rukovoditelja, kao i za procjenu i periodično potvrđivanje primjerenosti i učinkovitosti upravljanja rizicima, te politika, mjera i postupaka propisanih u skladu sa Zakonom.</w:t>
      </w:r>
    </w:p>
    <w:p w14:paraId="0D184CA4"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 xml:space="preserve">41. Sporazum FATCA je Sporazum između Vlade Republike Hrvatske i Vlade Sjedinjenih Američkih Država radi unaprjeđenja izvršenja poreznih obveza na međunarodnoj razini i provedbe FATCA-e, koji propisuje pravila za prepoznavanje i razmjenu informacija o računima rezidenata dviju država koji se nalaze u financijskim institucijama tih država, u svrhu prepoznavanja financijskih računa, prijave oporezivih prihoda u državi </w:t>
      </w:r>
      <w:proofErr w:type="spellStart"/>
      <w:r w:rsidRPr="007C0CC9">
        <w:rPr>
          <w:rStyle w:val="preformatted-text"/>
          <w:rFonts w:ascii="Times New Roman" w:hAnsi="Times New Roman" w:cs="Times New Roman"/>
          <w:sz w:val="24"/>
          <w:szCs w:val="24"/>
        </w:rPr>
        <w:t>rezidentnosti</w:t>
      </w:r>
      <w:proofErr w:type="spellEnd"/>
      <w:r w:rsidRPr="007C0CC9">
        <w:rPr>
          <w:rStyle w:val="preformatted-text"/>
          <w:rFonts w:ascii="Times New Roman" w:hAnsi="Times New Roman" w:cs="Times New Roman"/>
          <w:sz w:val="24"/>
          <w:szCs w:val="24"/>
        </w:rPr>
        <w:t>, odnosno izbjegavanja porezne utaje.</w:t>
      </w:r>
    </w:p>
    <w:p w14:paraId="7840F841"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42. ukupan godišnji prihod ostvaren u poslovnoj godini obuhvaća prihod kojeg je društvo za upravljanje, odnosno trgovačko društvo depozitar, za koje je Agencija utvrdila da je prekršilo odredbe ovoga Zakona i/ili propisa donesenih na temelju ovoga Zakona, ostvarilo u godini počinjenja prekršaja, utvrđen službenim godišnjim financijskim izvještajima za tu godinu koji su odobreni od strane upravljačkog tijela društva, a po odbitku poreza na dodanu vrijednost i drugih poreza izravno vezanih za obavljanje djelatnosti.</w:t>
      </w:r>
    </w:p>
    <w:p w14:paraId="6F80DD28"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43. službeni godišnji financijski izvještaji su revidirani godišnji financijski izvještaji sukladno zakonu kojim se uređuje računovodstvo poduzetnika i primjena standarda financijskog izvještavanja.</w:t>
      </w:r>
    </w:p>
    <w:p w14:paraId="3DB13800"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 xml:space="preserve">44. subjekt financijskog sektora je subjekt kako je definiran člankom 4. stavkom 1. točkom 27. Uredbe (EU) br. 575/2013 Europskog parlamenta i Vijeća od 26. lipnja 2013. o bonitetnim </w:t>
      </w:r>
      <w:r w:rsidRPr="007C0CC9">
        <w:rPr>
          <w:rStyle w:val="preformatted-text"/>
          <w:rFonts w:ascii="Times New Roman" w:hAnsi="Times New Roman" w:cs="Times New Roman"/>
          <w:sz w:val="24"/>
          <w:szCs w:val="24"/>
        </w:rPr>
        <w:lastRenderedPageBreak/>
        <w:t>zahtjevima za kreditne institucije i investicijska društva i o izmjeni Uredbe (EU) br. 648/2012 (Tekst značajan za EGP) (SL L 176, 27. 6. 2013.) (u daljnjem tekstu: Uredba (EU) br. 575/2013.</w:t>
      </w:r>
    </w:p>
    <w:p w14:paraId="52BE2434"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 xml:space="preserve">45. </w:t>
      </w:r>
      <w:proofErr w:type="spellStart"/>
      <w:r w:rsidRPr="007C0CC9">
        <w:rPr>
          <w:rStyle w:val="preformatted-text"/>
          <w:rFonts w:ascii="Times New Roman" w:hAnsi="Times New Roman" w:cs="Times New Roman"/>
          <w:sz w:val="24"/>
          <w:szCs w:val="24"/>
        </w:rPr>
        <w:t>sekuritizacija</w:t>
      </w:r>
      <w:proofErr w:type="spellEnd"/>
      <w:r w:rsidRPr="007C0CC9">
        <w:rPr>
          <w:rStyle w:val="preformatted-text"/>
          <w:rFonts w:ascii="Times New Roman" w:hAnsi="Times New Roman" w:cs="Times New Roman"/>
          <w:sz w:val="24"/>
          <w:szCs w:val="24"/>
        </w:rPr>
        <w:t xml:space="preserve"> je </w:t>
      </w:r>
      <w:proofErr w:type="spellStart"/>
      <w:r w:rsidRPr="007C0CC9">
        <w:rPr>
          <w:rStyle w:val="preformatted-text"/>
          <w:rFonts w:ascii="Times New Roman" w:hAnsi="Times New Roman" w:cs="Times New Roman"/>
          <w:sz w:val="24"/>
          <w:szCs w:val="24"/>
        </w:rPr>
        <w:t>sekuritizacija</w:t>
      </w:r>
      <w:proofErr w:type="spellEnd"/>
      <w:r w:rsidRPr="007C0CC9">
        <w:rPr>
          <w:rStyle w:val="preformatted-text"/>
          <w:rFonts w:ascii="Times New Roman" w:hAnsi="Times New Roman" w:cs="Times New Roman"/>
          <w:sz w:val="24"/>
          <w:szCs w:val="24"/>
        </w:rPr>
        <w:t xml:space="preserve"> kako je definirana člankom 2. točkom 1. Uredbe (EU) 2017/2402 Europskog parlamenta i Vijeća od 12. prosinca 2017. o utvrđivanju općeg okvira za </w:t>
      </w:r>
      <w:proofErr w:type="spellStart"/>
      <w:r w:rsidRPr="007C0CC9">
        <w:rPr>
          <w:rStyle w:val="preformatted-text"/>
          <w:rFonts w:ascii="Times New Roman" w:hAnsi="Times New Roman" w:cs="Times New Roman"/>
          <w:sz w:val="24"/>
          <w:szCs w:val="24"/>
        </w:rPr>
        <w:t>sekuritizaciju</w:t>
      </w:r>
      <w:proofErr w:type="spellEnd"/>
      <w:r w:rsidRPr="007C0CC9">
        <w:rPr>
          <w:rStyle w:val="preformatted-text"/>
          <w:rFonts w:ascii="Times New Roman" w:hAnsi="Times New Roman" w:cs="Times New Roman"/>
          <w:sz w:val="24"/>
          <w:szCs w:val="24"/>
        </w:rPr>
        <w:t xml:space="preserve"> i o uspostavi specifičnog okvira za jednostavnu, transparentnu i standardiziranu </w:t>
      </w:r>
      <w:proofErr w:type="spellStart"/>
      <w:r w:rsidRPr="007C0CC9">
        <w:rPr>
          <w:rStyle w:val="preformatted-text"/>
          <w:rFonts w:ascii="Times New Roman" w:hAnsi="Times New Roman" w:cs="Times New Roman"/>
          <w:sz w:val="24"/>
          <w:szCs w:val="24"/>
        </w:rPr>
        <w:t>sekuritizaciju</w:t>
      </w:r>
      <w:proofErr w:type="spellEnd"/>
      <w:r w:rsidRPr="007C0CC9">
        <w:rPr>
          <w:rStyle w:val="preformatted-text"/>
          <w:rFonts w:ascii="Times New Roman" w:hAnsi="Times New Roman" w:cs="Times New Roman"/>
          <w:sz w:val="24"/>
          <w:szCs w:val="24"/>
        </w:rPr>
        <w:t xml:space="preserve"> te o izmjeni direktiva 2009/65/EZ, 2009/138/EZ i 2011/61/EU te uredaba (EZ) br. 1060/2009 i (EU) br. 648/2012 (u daljnjem tekstu: Uredba (EU) 2017/2402).</w:t>
      </w:r>
    </w:p>
    <w:p w14:paraId="637FAE50"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 xml:space="preserve">46. serviser je subjekt na kojeg je delegirano svakodnevno aktivno upravljanje portfeljem koji je uključen u </w:t>
      </w:r>
      <w:proofErr w:type="spellStart"/>
      <w:r w:rsidRPr="007C0CC9">
        <w:rPr>
          <w:rStyle w:val="preformatted-text"/>
          <w:rFonts w:ascii="Times New Roman" w:hAnsi="Times New Roman" w:cs="Times New Roman"/>
          <w:sz w:val="24"/>
          <w:szCs w:val="24"/>
        </w:rPr>
        <w:t>sekuritizaciju</w:t>
      </w:r>
      <w:proofErr w:type="spellEnd"/>
      <w:r w:rsidRPr="007C0CC9">
        <w:rPr>
          <w:rStyle w:val="preformatted-text"/>
          <w:rFonts w:ascii="Times New Roman" w:hAnsi="Times New Roman" w:cs="Times New Roman"/>
          <w:sz w:val="24"/>
          <w:szCs w:val="24"/>
        </w:rPr>
        <w:t xml:space="preserve"> u skladu s člankom 2. točkom 5. </w:t>
      </w:r>
      <w:proofErr w:type="spellStart"/>
      <w:r w:rsidRPr="007C0CC9">
        <w:rPr>
          <w:rStyle w:val="preformatted-text"/>
          <w:rFonts w:ascii="Times New Roman" w:hAnsi="Times New Roman" w:cs="Times New Roman"/>
          <w:sz w:val="24"/>
          <w:szCs w:val="24"/>
        </w:rPr>
        <w:t>podtočkom</w:t>
      </w:r>
      <w:proofErr w:type="spellEnd"/>
      <w:r w:rsidRPr="007C0CC9">
        <w:rPr>
          <w:rStyle w:val="preformatted-text"/>
          <w:rFonts w:ascii="Times New Roman" w:hAnsi="Times New Roman" w:cs="Times New Roman"/>
          <w:sz w:val="24"/>
          <w:szCs w:val="24"/>
        </w:rPr>
        <w:t xml:space="preserve"> b) Uredbe (EU) 2017/2402.</w:t>
      </w:r>
    </w:p>
    <w:p w14:paraId="344F2195"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47. distribucija je prodaja ili savjetovanje u odnosu na udjele u UCITS fondovima koju obavljaju društvo za upravljanje ili osobe iz članka 164. ovoga Zakona.</w:t>
      </w:r>
    </w:p>
    <w:p w14:paraId="5AC827E5"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48. suradnik kandidata za obavljanje funkcije člana uprave društva za upravljanje je:</w:t>
      </w:r>
    </w:p>
    <w:p w14:paraId="4BAF6311"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a) svaka fizička osoba koja je član uprave ili nadzornog odbora u pravnom subjektu u kojem je kandidat za člana uprave društva za upravljanje na rukovodećem položaju ili stvarni vlasnik nad pravnim subjektom</w:t>
      </w:r>
    </w:p>
    <w:p w14:paraId="22786C14"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b) svaka fizička osoba koja je stvarni vlasnik pravnog subjekta u kojem je kandidat za člana uprave društva za upravljanje na rukovodećem položaju</w:t>
      </w:r>
    </w:p>
    <w:p w14:paraId="00D6FA22"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c) svaka fizička osoba koja s kandidatom za člana uprave u društva za upravljanje ima zajedničko stvarno vlasništvo nad pravnim subjektom.</w:t>
      </w:r>
    </w:p>
    <w:p w14:paraId="5246AD09"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49. osobe koje djeluju zajednički su:</w:t>
      </w:r>
    </w:p>
    <w:p w14:paraId="7C69256F"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a) fizičke ili pravne osobe koje surađuju međusobno ili s društvom za upravljanje na temelju sporazuma, izričitoga ili prešutnoga, usmenoga ili pisanoga, čiji je cilj stjecanje dionica ili poslovnog udjela s pravom glasa ili usklađeno ostvarivanje prava glasa ili</w:t>
      </w:r>
    </w:p>
    <w:p w14:paraId="68CDFF98"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b) pravne osobe koje su međusobno povezane u smislu odredbi zakona koji uređuje osnivanje i ustroj trgovačkih društava.</w:t>
      </w:r>
    </w:p>
    <w:p w14:paraId="41D35631"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50. povezane osobe su dvije ili više pravnih ili fizičkih osoba i članovi njihove uže obitelji koji su, ako se ne dokaže drugačije, za društvo za upravljanje jedan rizik jer:</w:t>
      </w:r>
    </w:p>
    <w:p w14:paraId="639E65D3"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a) jedna od njih ima, izravno ili neizravno, kontrolu nad drugom odnosno drugima ili</w:t>
      </w:r>
    </w:p>
    <w:p w14:paraId="4EB52931"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b) su međusobno povezane tako da postoji velika vjerojatnost da će zbog pogoršanja ili poboljšanja gospodarskog i financijskog stanja jedne osobe doći do pogoršanja ili poboljšanja gospodarskog i financijskog stanja jedne ili više drugih osoba, osobito ako između njih postoji mogućnost prijenosa gubitka, dobiti, kreditne sposobnosti ili ako poteškoće u izvorima financiranja odnosno podmirivanju obveza jedne osobe mogu prouzročiti poteškoće u izvoru financiranja odnosno podmirivanja obveza jedne ili više drugih osoba.</w:t>
      </w:r>
    </w:p>
    <w:p w14:paraId="16FA18F7"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51. grupu povezanih osoba čine sve povezane osobe i sve s njima povezane osobe.</w:t>
      </w:r>
    </w:p>
    <w:p w14:paraId="139C7F3E"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52. članovi uže obitelji povezane osobe u smislu ovoga Zakona jesu:</w:t>
      </w:r>
    </w:p>
    <w:p w14:paraId="75CA3A3F"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a) bračni drug ili osoba s kojom duže živi u zajedničkom kućanstvu koja, prema posebnom zakonu, ima položaj jednak položaju u bračnoj zajednici</w:t>
      </w:r>
    </w:p>
    <w:p w14:paraId="6A298316"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lastRenderedPageBreak/>
        <w:t xml:space="preserve">b) djeca ili posvojena djeca te osobe ili djeca ili posvojena djeca osoba iz </w:t>
      </w:r>
      <w:proofErr w:type="spellStart"/>
      <w:r w:rsidRPr="007C0CC9">
        <w:rPr>
          <w:rStyle w:val="preformatted-text"/>
          <w:rFonts w:ascii="Times New Roman" w:hAnsi="Times New Roman" w:cs="Times New Roman"/>
          <w:sz w:val="24"/>
          <w:szCs w:val="24"/>
        </w:rPr>
        <w:t>podtočke</w:t>
      </w:r>
      <w:proofErr w:type="spellEnd"/>
      <w:r w:rsidRPr="007C0CC9">
        <w:rPr>
          <w:rStyle w:val="preformatted-text"/>
          <w:rFonts w:ascii="Times New Roman" w:hAnsi="Times New Roman" w:cs="Times New Roman"/>
          <w:sz w:val="24"/>
          <w:szCs w:val="24"/>
        </w:rPr>
        <w:t xml:space="preserve"> a) ove točke koja nemaju punu poslovnu sposobnost i</w:t>
      </w:r>
    </w:p>
    <w:p w14:paraId="5596DB1A"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c) druge osobe koje nemaju punu poslovnu sposobnost i koje su stavljene pod skrbništvo te osobe.</w:t>
      </w:r>
    </w:p>
    <w:p w14:paraId="176054CE"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53. kreditna institucija je kreditna institucija kako je uređeno člankom 4. stavkom 1. točkom 1. Uredbe (EU) br. 575/2013.</w:t>
      </w:r>
    </w:p>
    <w:p w14:paraId="65A22CF0" w14:textId="30DC3E16" w:rsidR="00E6728F" w:rsidRDefault="00E6728F" w:rsidP="003E028D">
      <w:pPr>
        <w:shd w:val="clear" w:color="auto" w:fill="FFFFFF"/>
        <w:spacing w:line="240" w:lineRule="auto"/>
        <w:jc w:val="both"/>
        <w:rPr>
          <w:rStyle w:val="preformatted-text"/>
          <w:rFonts w:ascii="Times New Roman" w:hAnsi="Times New Roman" w:cs="Times New Roman"/>
          <w:sz w:val="24"/>
          <w:szCs w:val="24"/>
        </w:rPr>
      </w:pPr>
      <w:r w:rsidRPr="007C0CC9">
        <w:rPr>
          <w:rStyle w:val="preformatted-text"/>
          <w:rFonts w:ascii="Times New Roman" w:hAnsi="Times New Roman" w:cs="Times New Roman"/>
          <w:sz w:val="24"/>
          <w:szCs w:val="24"/>
        </w:rPr>
        <w:t>(2) Kada UCITS fond iz druge države članice ili otvoreni investicijski fond s javnom ponudom iz treće države nema društvo za upravljanje koje njime upravlja, odredbe ovoga Zakona koje se odnose na društvo za upravljanje iz druge države članice ili društvo za upravljanje iz treće države primjenjuju se izravno na taj investicijski fond.</w:t>
      </w:r>
    </w:p>
    <w:p w14:paraId="0C46901C" w14:textId="77777777" w:rsidR="00C754BF" w:rsidRPr="007C0CC9" w:rsidRDefault="00C754BF" w:rsidP="003E028D">
      <w:pPr>
        <w:shd w:val="clear" w:color="auto" w:fill="FFFFFF"/>
        <w:spacing w:line="240" w:lineRule="auto"/>
        <w:jc w:val="both"/>
        <w:rPr>
          <w:rStyle w:val="preformatted-text"/>
          <w:rFonts w:ascii="Times New Roman" w:hAnsi="Times New Roman" w:cs="Times New Roman"/>
          <w:sz w:val="24"/>
          <w:szCs w:val="24"/>
        </w:rPr>
      </w:pPr>
    </w:p>
    <w:p w14:paraId="70313F2D" w14:textId="77777777" w:rsidR="001E0ABF" w:rsidRPr="007C0CC9" w:rsidRDefault="001E0ABF" w:rsidP="007C0CC9">
      <w:pPr>
        <w:shd w:val="clear" w:color="auto" w:fill="FFFFFF"/>
        <w:spacing w:line="240" w:lineRule="auto"/>
        <w:jc w:val="center"/>
        <w:rPr>
          <w:rStyle w:val="preformatted-text"/>
          <w:rFonts w:ascii="Times New Roman" w:hAnsi="Times New Roman" w:cs="Times New Roman"/>
          <w:sz w:val="24"/>
          <w:szCs w:val="24"/>
        </w:rPr>
      </w:pPr>
      <w:r w:rsidRPr="007C0CC9">
        <w:rPr>
          <w:rStyle w:val="preformatted-text"/>
          <w:rFonts w:ascii="Times New Roman" w:hAnsi="Times New Roman" w:cs="Times New Roman"/>
          <w:sz w:val="24"/>
          <w:szCs w:val="24"/>
        </w:rPr>
        <w:t>Temeljni kapital društva za upravljanje</w:t>
      </w:r>
    </w:p>
    <w:p w14:paraId="2C5183E1" w14:textId="77777777" w:rsidR="001E0ABF" w:rsidRPr="007C0CC9" w:rsidRDefault="001E0ABF" w:rsidP="007C0CC9">
      <w:pPr>
        <w:shd w:val="clear" w:color="auto" w:fill="FFFFFF"/>
        <w:spacing w:line="240" w:lineRule="auto"/>
        <w:jc w:val="center"/>
        <w:rPr>
          <w:rStyle w:val="preformatted-text"/>
          <w:rFonts w:ascii="Times New Roman" w:hAnsi="Times New Roman" w:cs="Times New Roman"/>
          <w:sz w:val="24"/>
          <w:szCs w:val="24"/>
        </w:rPr>
      </w:pPr>
      <w:r w:rsidRPr="007C0CC9">
        <w:rPr>
          <w:rStyle w:val="preformatted-text"/>
          <w:rFonts w:ascii="Times New Roman" w:hAnsi="Times New Roman" w:cs="Times New Roman"/>
          <w:sz w:val="24"/>
          <w:szCs w:val="24"/>
        </w:rPr>
        <w:t>Članak 18.</w:t>
      </w:r>
    </w:p>
    <w:p w14:paraId="116CE4F4" w14:textId="164E1805" w:rsidR="001E0ABF" w:rsidRPr="007C0CC9" w:rsidRDefault="001E0ABF" w:rsidP="001E0ABF">
      <w:pPr>
        <w:shd w:val="clear" w:color="auto" w:fill="FFFFFF"/>
        <w:spacing w:line="240" w:lineRule="auto"/>
        <w:jc w:val="both"/>
        <w:rPr>
          <w:rStyle w:val="preformatted-text"/>
          <w:rFonts w:ascii="Times New Roman" w:hAnsi="Times New Roman" w:cs="Times New Roman"/>
          <w:sz w:val="24"/>
          <w:szCs w:val="24"/>
        </w:rPr>
      </w:pPr>
      <w:r w:rsidRPr="007C0CC9">
        <w:rPr>
          <w:rStyle w:val="preformatted-text"/>
          <w:rFonts w:ascii="Times New Roman" w:hAnsi="Times New Roman" w:cs="Times New Roman"/>
          <w:sz w:val="24"/>
          <w:szCs w:val="24"/>
        </w:rPr>
        <w:t>(1) Najniži iznos temeljnog kapitala društva za upravljanje iznosi 125.000,00 eura.</w:t>
      </w:r>
    </w:p>
    <w:p w14:paraId="6033201D" w14:textId="4AE5F049" w:rsidR="008D697E" w:rsidRDefault="001E0ABF" w:rsidP="001E0ABF">
      <w:pPr>
        <w:shd w:val="clear" w:color="auto" w:fill="FFFFFF"/>
        <w:spacing w:line="240" w:lineRule="auto"/>
        <w:jc w:val="both"/>
        <w:rPr>
          <w:rStyle w:val="preformatted-text"/>
          <w:rFonts w:ascii="Times New Roman" w:hAnsi="Times New Roman" w:cs="Times New Roman"/>
          <w:sz w:val="24"/>
          <w:szCs w:val="24"/>
        </w:rPr>
      </w:pPr>
      <w:r w:rsidRPr="007C0CC9">
        <w:rPr>
          <w:rStyle w:val="preformatted-text"/>
          <w:rFonts w:ascii="Times New Roman" w:hAnsi="Times New Roman" w:cs="Times New Roman"/>
          <w:sz w:val="24"/>
          <w:szCs w:val="24"/>
        </w:rPr>
        <w:t>(2) Temeljni kapital iz stavka 1. ovoga članka mora u cijelosti biti uplaćen u novcu, a dionice koje ga čine ne mogu biti izdane prije uplate punog iznosa za koji se izdaju. Kada se društvo za upravljanje osniva kao društvo s ograničenom odgovornošću, puni iznos temeljnih uloga mora biti uplaćen u cijelosti u novcu prije upisa društva u sudski registar.</w:t>
      </w:r>
    </w:p>
    <w:p w14:paraId="723FFF60" w14:textId="77777777" w:rsidR="00C754BF" w:rsidRPr="007C0CC9" w:rsidRDefault="00C754BF" w:rsidP="001E0ABF">
      <w:pPr>
        <w:shd w:val="clear" w:color="auto" w:fill="FFFFFF"/>
        <w:spacing w:line="240" w:lineRule="auto"/>
        <w:jc w:val="both"/>
        <w:rPr>
          <w:rStyle w:val="preformatted-text"/>
          <w:rFonts w:ascii="Times New Roman" w:hAnsi="Times New Roman" w:cs="Times New Roman"/>
          <w:sz w:val="24"/>
          <w:szCs w:val="24"/>
        </w:rPr>
      </w:pPr>
    </w:p>
    <w:p w14:paraId="5D008959" w14:textId="6F8986F8" w:rsidR="008D697E" w:rsidRPr="007C0CC9" w:rsidRDefault="008D697E" w:rsidP="003E028D">
      <w:pPr>
        <w:pStyle w:val="Heading4"/>
        <w:shd w:val="clear" w:color="auto" w:fill="FFFFFF"/>
        <w:spacing w:before="150" w:after="0" w:line="240" w:lineRule="auto"/>
        <w:rPr>
          <w:b w:val="0"/>
          <w:iCs/>
          <w:szCs w:val="24"/>
        </w:rPr>
      </w:pPr>
      <w:r w:rsidRPr="007C0CC9">
        <w:rPr>
          <w:b w:val="0"/>
          <w:iCs/>
          <w:szCs w:val="24"/>
        </w:rPr>
        <w:t>Prestanak važenja odobrenja za rad</w:t>
      </w:r>
    </w:p>
    <w:p w14:paraId="0A0BD77A" w14:textId="2FCF24AA" w:rsidR="008D697E" w:rsidRPr="007C0CC9" w:rsidRDefault="008D697E" w:rsidP="003E028D">
      <w:pPr>
        <w:spacing w:line="240" w:lineRule="auto"/>
        <w:jc w:val="center"/>
        <w:rPr>
          <w:rFonts w:ascii="Times New Roman" w:hAnsi="Times New Roman" w:cs="Times New Roman"/>
          <w:sz w:val="24"/>
          <w:szCs w:val="24"/>
        </w:rPr>
      </w:pPr>
      <w:r w:rsidRPr="007C0CC9">
        <w:rPr>
          <w:rFonts w:ascii="Times New Roman" w:hAnsi="Times New Roman" w:cs="Times New Roman"/>
          <w:sz w:val="24"/>
          <w:szCs w:val="24"/>
        </w:rPr>
        <w:t>Članak 31.</w:t>
      </w:r>
    </w:p>
    <w:p w14:paraId="4E385682" w14:textId="44695A41"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 Odobrenje za rad društva za upravljanje izdano u skladu s ovim Zakonom prestaje važiti:</w:t>
      </w:r>
    </w:p>
    <w:p w14:paraId="625B8A39"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 ako društvo za upravljanje ne započne obavljati djelatnost upravljanja UCITS fondovima u roku od jedne godine od dana izdavanja odobrenja za rad, istekom navedenoga roka</w:t>
      </w:r>
    </w:p>
    <w:p w14:paraId="6CD2941B"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 ako društvo za upravljanje uzastopno tijekom šest mjeseci ne obavlja onu djelatnost za koju je odobrenje za rad izdano, istekom navedenoga roka, u odnosu na predmetnu djelatnost</w:t>
      </w:r>
    </w:p>
    <w:p w14:paraId="6588C31F"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 u slučaju dobrovoljnog prestanka obavljanja djelatnosti u skladu s odredbama članaka 96. i 97. ovoga Zakona, prijenosom upravljanja UCITS fondova na drugo društvo za upravljanje ili dovršetkom likvidacije UCITS fondova kojima društvo za upravljanje upravlja</w:t>
      </w:r>
    </w:p>
    <w:p w14:paraId="4AB26B15"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4. danom otvaranja stečajnog postupka nad društvom za upravljanje</w:t>
      </w:r>
    </w:p>
    <w:p w14:paraId="39C2D0E8"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5. zaključenjem postupka likvidacije društva za upravljanje i/ili</w:t>
      </w:r>
    </w:p>
    <w:p w14:paraId="01D52AAD"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6. kada društvo prenositelj po provedenom prijenosu upravljanja UCITS fondom Agenciji dostavi obavijest o poduzetim radnjama i postupcima iz članka 89. stavka 2. ovoga Zakona, a društvo prenositelj ne upravlja drugim UCITS fondovima.</w:t>
      </w:r>
    </w:p>
    <w:p w14:paraId="69D2F2E1"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 Agencija može ukinuti zakonito rješenje kojim je dano odobrenje za rad društva za upravljanje ako je društvu za upravljanje blokiran račun duže od 30 dana te je dovedena u pitanje njegova likvidnost ili solventnost.</w:t>
      </w:r>
    </w:p>
    <w:p w14:paraId="5CBC9F3E"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lastRenderedPageBreak/>
        <w:t>(3) Ako nastupi razlog iz stavka 1. ovoga članka, Agencija donosi rješenje kojim se ukida odobrenje za rad, a u slučajevima iz stavka 1. točaka 4. i 5. ovoga članka i ostala rješenja izdana društvu za upravljanje na temelju odredbi ovoga Zakona od dana nastupanja okolnosti iz stavka 1. ovoga članka.</w:t>
      </w:r>
    </w:p>
    <w:p w14:paraId="4B3607E2" w14:textId="099F07D0" w:rsidR="008D697E" w:rsidRPr="007C0CC9" w:rsidRDefault="008D697E" w:rsidP="003E028D">
      <w:pPr>
        <w:shd w:val="clear" w:color="auto" w:fill="FFFFFF"/>
        <w:spacing w:line="240" w:lineRule="auto"/>
        <w:jc w:val="both"/>
        <w:rPr>
          <w:rStyle w:val="preformatted-text"/>
          <w:rFonts w:ascii="Times New Roman" w:hAnsi="Times New Roman" w:cs="Times New Roman"/>
          <w:sz w:val="24"/>
          <w:szCs w:val="24"/>
        </w:rPr>
      </w:pPr>
      <w:r w:rsidRPr="007C0CC9">
        <w:rPr>
          <w:rStyle w:val="preformatted-text"/>
          <w:rFonts w:ascii="Times New Roman" w:hAnsi="Times New Roman" w:cs="Times New Roman"/>
          <w:sz w:val="24"/>
          <w:szCs w:val="24"/>
        </w:rPr>
        <w:t xml:space="preserve">(4) O prestanku važenja odnosno ukidanju odobrenja za rad Agencija obavještava depozitara i nadležni trgovački sud, a prema potrebi i operatera Fonda za zaštitu </w:t>
      </w:r>
      <w:proofErr w:type="spellStart"/>
      <w:r w:rsidRPr="007C0CC9">
        <w:rPr>
          <w:rStyle w:val="preformatted-text"/>
          <w:rFonts w:ascii="Times New Roman" w:hAnsi="Times New Roman" w:cs="Times New Roman"/>
          <w:sz w:val="24"/>
          <w:szCs w:val="24"/>
        </w:rPr>
        <w:t>ulagatelja</w:t>
      </w:r>
      <w:proofErr w:type="spellEnd"/>
      <w:r w:rsidRPr="007C0CC9">
        <w:rPr>
          <w:rStyle w:val="preformatted-text"/>
          <w:rFonts w:ascii="Times New Roman" w:hAnsi="Times New Roman" w:cs="Times New Roman"/>
          <w:sz w:val="24"/>
          <w:szCs w:val="24"/>
        </w:rPr>
        <w:t xml:space="preserve"> i/ili druge institucije kada je primjenjivo.</w:t>
      </w:r>
    </w:p>
    <w:p w14:paraId="34FB5D74" w14:textId="62410AF4" w:rsidR="008D697E" w:rsidRPr="007C0CC9" w:rsidRDefault="008D697E" w:rsidP="003E028D">
      <w:pPr>
        <w:shd w:val="clear" w:color="auto" w:fill="FFFFFF"/>
        <w:spacing w:line="240" w:lineRule="auto"/>
        <w:jc w:val="both"/>
        <w:rPr>
          <w:rStyle w:val="preformatted-text"/>
          <w:rFonts w:ascii="Times New Roman" w:hAnsi="Times New Roman" w:cs="Times New Roman"/>
          <w:sz w:val="24"/>
          <w:szCs w:val="24"/>
        </w:rPr>
      </w:pPr>
    </w:p>
    <w:p w14:paraId="3EAF485A" w14:textId="77777777" w:rsidR="008D697E" w:rsidRPr="007C0CC9" w:rsidRDefault="008D697E"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POGLAVLJE V.</w:t>
      </w:r>
      <w:r w:rsidRPr="007C0CC9">
        <w:rPr>
          <w:rFonts w:ascii="Times New Roman" w:hAnsi="Times New Roman" w:cs="Times New Roman"/>
          <w:bCs/>
          <w:sz w:val="24"/>
          <w:szCs w:val="24"/>
        </w:rPr>
        <w:br/>
        <w:t>ORGANIZACIJSKI ZAHTJEVI ZA DRUŠTVO ZA UPRAVLJANJE</w:t>
      </w:r>
    </w:p>
    <w:p w14:paraId="657778D6" w14:textId="77777777" w:rsidR="008D697E" w:rsidRPr="007C0CC9" w:rsidRDefault="008D697E" w:rsidP="003E028D">
      <w:pPr>
        <w:shd w:val="clear" w:color="auto" w:fill="FFFFFF"/>
        <w:spacing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Opći organizacijski uvjeti</w:t>
      </w:r>
    </w:p>
    <w:p w14:paraId="3363A945" w14:textId="77777777" w:rsidR="008D697E" w:rsidRPr="007C0CC9" w:rsidRDefault="008D697E"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48.</w:t>
      </w:r>
    </w:p>
    <w:p w14:paraId="59AAD8F2" w14:textId="37487D22"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 (1) Društvo za upravljanje dužno je, uzimajući u obzir vrstu, opseg i složenost poslovanja, uspostaviti, provoditi te redovito ažurirati, procjenjivati i nadzirati, učinkovite i primjerene:</w:t>
      </w:r>
    </w:p>
    <w:p w14:paraId="0A51A7E4"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postupke odlučivanja i organizacijsku strukturu koja jasno i na dokumentiran način utvrđuje linije odgovornosti i dodjeljuje funkcije i odgovornosti</w:t>
      </w:r>
    </w:p>
    <w:p w14:paraId="79A28AF3"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mjere i postupke kojima će osiguravati da su relevantne osobe društva za upravljanje svjesne postupaka koje moraju poštivati za pravilno izvršavanje svojih dužnosti i odgovornosti</w:t>
      </w:r>
    </w:p>
    <w:p w14:paraId="6BB98429"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mehanizme unutarnjih kontrola, namijenjene osiguranju usklađenosti s ovim Zakonom i propisima donesenim na temelju ovoga Zakona, kao i s drugim relevantnim propisima te internim odlukama, procedurama i postupcima na svim razinama društva za upravljanje, uključujući i pravila za osobne transakcije relevantnih osoba te za držanje ili upravljanje ulaganjima u financijske instrumente u svrhu ulaganja za vlastiti račun</w:t>
      </w:r>
    </w:p>
    <w:p w14:paraId="47100AB6"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procedure kojima će osigurati da se svaka transakcija izvršena za račun UCITS fonda može rekonstruirati prema njezinu nastanku, stranama u transakciji, prirodi te mjestu i vremenu izvršenja transakcije, te da se imovina UCITS fonda ulaže u skladu s ovim Zakonom, propisima donesenim na temelju ovoga Zakona, prospektom i pravilima UCITS fonda</w:t>
      </w:r>
    </w:p>
    <w:p w14:paraId="4D77BEA9"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 interno izvješćivanje i dostavu informacija na svim relevantnim razinama društva za upravljanje, kao i učinkovite protoke informacija sa svim uključenim trećim osobama</w:t>
      </w:r>
    </w:p>
    <w:p w14:paraId="05DA2B5F"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 evidenciju svoga poslovanja i unutarnje organizacije</w:t>
      </w:r>
    </w:p>
    <w:p w14:paraId="1DBE840D"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 evidencije svih internih akata, kao i njihovih izmjena</w:t>
      </w:r>
    </w:p>
    <w:p w14:paraId="30DCA477"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8. politike i procedure kontinuiranog stručnog osposobljavanja radnika, primjerenog opisu poslova koje radnik obavlja</w:t>
      </w:r>
    </w:p>
    <w:p w14:paraId="1B9E367C"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9. administrativne i računovodstvene procedure i postupke te sustav izrade poslovnih knjiga i financijskih izvještaja, kao i procedure i postupke vođenja i čuvanja poslovne dokumentacije koje će osigurati istinit i vjeran prikaz financijskog položaja društva za upravljanje u skladu sa svim važećim računovodstvenim propisima</w:t>
      </w:r>
    </w:p>
    <w:p w14:paraId="1F9CF0F1"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10. mjere i postupke za nadzor i zaštitu informacijskog sustava i sustava za elektroničku obradu podataka</w:t>
      </w:r>
    </w:p>
    <w:p w14:paraId="62D40260"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11. mjere i postupke za kontinuirano očuvanje sigurnosti, integriteta i povjerljivosti informacija i</w:t>
      </w:r>
    </w:p>
    <w:p w14:paraId="7A6BF8E2"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12. politike, mjere i postupke osiguranja neprekidnog poslovanja.</w:t>
      </w:r>
    </w:p>
    <w:p w14:paraId="1B37F868"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Društvo za upravljanje dužno je u okviru mehanizma unutarnjih kontrola, uzimajući u obzir vrstu, opseg i složenost svoga poslovanja te vrstu i opseg usluga koje pruža i obavlja, ustrojiti sljedeće kontrolne funkcije:</w:t>
      </w:r>
    </w:p>
    <w:p w14:paraId="4D415C76"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funkciju upravljanja rizicima</w:t>
      </w:r>
    </w:p>
    <w:p w14:paraId="5F84FAEC"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funkciju praćenja usklađenosti s relevantnim propisima i</w:t>
      </w:r>
    </w:p>
    <w:p w14:paraId="0B9B2AB2" w14:textId="1A627E64"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funkciju interne revizije.</w:t>
      </w:r>
    </w:p>
    <w:p w14:paraId="4F97883C" w14:textId="281D4722" w:rsidR="008D697E" w:rsidRPr="007C0CC9" w:rsidRDefault="008D697E" w:rsidP="003E028D">
      <w:pPr>
        <w:shd w:val="clear" w:color="auto" w:fill="FFFFFF"/>
        <w:spacing w:line="240" w:lineRule="auto"/>
        <w:jc w:val="both"/>
        <w:rPr>
          <w:rFonts w:ascii="Times New Roman" w:hAnsi="Times New Roman" w:cs="Times New Roman"/>
          <w:sz w:val="24"/>
          <w:szCs w:val="24"/>
        </w:rPr>
      </w:pPr>
    </w:p>
    <w:p w14:paraId="63130E2E" w14:textId="77777777" w:rsidR="008D697E" w:rsidRPr="007C0CC9" w:rsidRDefault="008D697E"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POGLAVLJE VII.</w:t>
      </w:r>
      <w:r w:rsidRPr="007C0CC9">
        <w:rPr>
          <w:rFonts w:ascii="Times New Roman" w:hAnsi="Times New Roman" w:cs="Times New Roman"/>
          <w:bCs/>
          <w:sz w:val="24"/>
          <w:szCs w:val="24"/>
        </w:rPr>
        <w:br/>
        <w:t>DELEGIRANJE POSLOVA NA TREĆE OSOBE</w:t>
      </w:r>
    </w:p>
    <w:p w14:paraId="6D13EF12" w14:textId="77777777" w:rsidR="008D697E" w:rsidRPr="007C0CC9" w:rsidRDefault="008D697E"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69.</w:t>
      </w:r>
    </w:p>
    <w:p w14:paraId="4E8D1BA2" w14:textId="41B6B4D3"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 (1) Za delegiranje poslova iz članka 13. stavka 3. točaka 2. i 3. te članka 13. stavka 4. točke 3. ovoga Zakona, kao i za delegiranje poslova kontrolnih funkcija iz članka 48. stavka 2. ovoga Zakona, društvo za upravljanje je dužno ishoditi odobrenje Agencije.</w:t>
      </w:r>
    </w:p>
    <w:p w14:paraId="1669E44E"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Društvo za upravljanje može delegirati i ostale poslove iz članka 13. ovoga Zakona ako je o tome prethodno obavijestilo Agenciju.</w:t>
      </w:r>
    </w:p>
    <w:p w14:paraId="77683EA1"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O delegiranju poslova iz stavaka 1. i 2. ovoga članka društvo za upravljanje i treća osoba sklapaju ugovor u pisanom obliku. Ugovorom mora biti određeno da je treća osoba dužna omogućiti provođenje nadzora nad delegiranim poslom od strane radnika Agencije.</w:t>
      </w:r>
    </w:p>
    <w:p w14:paraId="75378C76"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Ugovor o delegiranju poslova iz stavka 3. ovoga članka ne može stupiti na snagu bez odobrenja odnosno obavještavanja Agencije.</w:t>
      </w:r>
    </w:p>
    <w:p w14:paraId="6F14934F"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 Društvo za upravljanje je dužno na svojim mrežnim stranicama objaviti podatak o poslovima koji su delegirani na treću osobu, kao i o identitetu treće osobe. Ako treća osoba dalje delegira obavljanje delegiranih poslova, prema odredbama članka 72. ovoga Zakona, društvo za upravljanje će na svojim mrežnim stranicama objaviti i taj podatak, uz identitet te osobe, odmah po stupanju na snagu toga ugovora.</w:t>
      </w:r>
    </w:p>
    <w:p w14:paraId="74814769" w14:textId="47E7EDC8"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 Agencija će pravilnikom detaljnije propisati postupak delegiranja poslova na treće osobe od strane društva za upravljanje te sadržaj ugovora o delegiranju poslova.</w:t>
      </w:r>
    </w:p>
    <w:p w14:paraId="2799E714"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p>
    <w:p w14:paraId="225F5C66" w14:textId="77777777" w:rsidR="008D697E" w:rsidRPr="007C0CC9" w:rsidRDefault="008D697E" w:rsidP="003E028D">
      <w:pPr>
        <w:shd w:val="clear" w:color="auto" w:fill="FFFFFF"/>
        <w:spacing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Zahtjev za izdavanje odobrenja za preuzimanje upravljanja UCITS fondom</w:t>
      </w:r>
    </w:p>
    <w:p w14:paraId="3F6884DB" w14:textId="77777777" w:rsidR="008D697E" w:rsidRPr="007C0CC9" w:rsidRDefault="008D697E"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86.</w:t>
      </w:r>
    </w:p>
    <w:p w14:paraId="451E5F36"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Zahtjevu za izdavanje odobrenja za preuzimanje upravljanja UCITS fondom društvo preuzimatelj prilaže:</w:t>
      </w:r>
    </w:p>
    <w:p w14:paraId="3937658C"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ugovor o prijenosu upravljanja iz članka 85. stavka 3. ovoga Zakona</w:t>
      </w:r>
    </w:p>
    <w:p w14:paraId="1D3F77EA"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2. kada je to primjenjivo, zahtjev za izdavanje odobrenja za promjenu depozitara odnosno bitnu izmjenu ugovora o obavljanju poslova depozitara i</w:t>
      </w:r>
    </w:p>
    <w:p w14:paraId="26E80D7F" w14:textId="24F5CA96"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prema potrebi i drugu dokumentaciju, na zahtjev Agencije.</w:t>
      </w:r>
    </w:p>
    <w:p w14:paraId="0469ACAB" w14:textId="66FDC188" w:rsidR="008D697E" w:rsidRPr="007C0CC9" w:rsidRDefault="008D697E" w:rsidP="003E028D">
      <w:pPr>
        <w:shd w:val="clear" w:color="auto" w:fill="FFFFFF"/>
        <w:spacing w:line="240" w:lineRule="auto"/>
        <w:jc w:val="both"/>
        <w:rPr>
          <w:rFonts w:ascii="Times New Roman" w:hAnsi="Times New Roman" w:cs="Times New Roman"/>
          <w:sz w:val="24"/>
          <w:szCs w:val="24"/>
        </w:rPr>
      </w:pPr>
    </w:p>
    <w:p w14:paraId="1124A6BB" w14:textId="77777777" w:rsidR="008D697E" w:rsidRPr="007C0CC9" w:rsidRDefault="008D697E" w:rsidP="003E028D">
      <w:pPr>
        <w:shd w:val="clear" w:color="auto" w:fill="FFFFFF"/>
        <w:spacing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 xml:space="preserve">Objava informacije i obavještavanje </w:t>
      </w:r>
      <w:proofErr w:type="spellStart"/>
      <w:r w:rsidRPr="007C0CC9">
        <w:rPr>
          <w:rFonts w:ascii="Times New Roman" w:hAnsi="Times New Roman" w:cs="Times New Roman"/>
          <w:bCs/>
          <w:iCs/>
          <w:sz w:val="24"/>
          <w:szCs w:val="24"/>
        </w:rPr>
        <w:t>ulagatelja</w:t>
      </w:r>
      <w:proofErr w:type="spellEnd"/>
      <w:r w:rsidRPr="007C0CC9">
        <w:rPr>
          <w:rFonts w:ascii="Times New Roman" w:hAnsi="Times New Roman" w:cs="Times New Roman"/>
          <w:bCs/>
          <w:iCs/>
          <w:sz w:val="24"/>
          <w:szCs w:val="24"/>
        </w:rPr>
        <w:t xml:space="preserve"> o prijenosu upravljanja UCITS fondom</w:t>
      </w:r>
    </w:p>
    <w:p w14:paraId="461D05B0" w14:textId="77777777" w:rsidR="008D697E" w:rsidRPr="007C0CC9" w:rsidRDefault="008D697E"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88.</w:t>
      </w:r>
    </w:p>
    <w:p w14:paraId="6D2F4102" w14:textId="123A15E9"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 (1) Društvo prenositelj i društvo preuzimatelj dužni su u roku od pet dana od dana objave rješenja Agencije kojim izdaje odobrenje za preuzimanje poslova upravljanja, svaki na svojoj mrežnoj stranici, na vidljivom mjestu, objaviti informaciju koja će sadržavati:</w:t>
      </w:r>
    </w:p>
    <w:p w14:paraId="48DDCA3C"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a) osnovne podatke o društvima koja sudjeluju u prijenosu upravljanja</w:t>
      </w:r>
    </w:p>
    <w:p w14:paraId="7FA437D6"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b) informaciju o svim postupcima i radnjama koje će se poduzeti u vezi s prijenosom upravljanja, uz naznaku datuma kada će se upravljanje prenijeti na drugo društvo za upravljanje u skladu s člankom 85. stavkom 3. točkom 2. ovoga Zakona i</w:t>
      </w:r>
    </w:p>
    <w:p w14:paraId="59FEF6FD"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c) podatak o pravu </w:t>
      </w:r>
      <w:proofErr w:type="spellStart"/>
      <w:r w:rsidRPr="007C0CC9">
        <w:rPr>
          <w:rFonts w:ascii="Times New Roman" w:hAnsi="Times New Roman" w:cs="Times New Roman"/>
          <w:sz w:val="24"/>
          <w:szCs w:val="24"/>
        </w:rPr>
        <w:t>ulagatelja</w:t>
      </w:r>
      <w:proofErr w:type="spellEnd"/>
      <w:r w:rsidRPr="007C0CC9">
        <w:rPr>
          <w:rFonts w:ascii="Times New Roman" w:hAnsi="Times New Roman" w:cs="Times New Roman"/>
          <w:sz w:val="24"/>
          <w:szCs w:val="24"/>
        </w:rPr>
        <w:t xml:space="preserve"> UCITS fonda koji se prenosi u skladu s člankom 85. stavku 5. ovoga Zakona, uz naznaku datuma do kojeg mogu podnijeti zahtjeve za otkup udjela bez plaćanja izlazne naknade.</w:t>
      </w:r>
    </w:p>
    <w:p w14:paraId="255637A1"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(2) Društvo prenositelj je dužno u roku od deset dana od dana objave rješenja Agencije kojim izdaje odobrenje za preuzimanje poslova upravljanja, o tome obavijestiti </w:t>
      </w:r>
      <w:proofErr w:type="spellStart"/>
      <w:r w:rsidRPr="007C0CC9">
        <w:rPr>
          <w:rFonts w:ascii="Times New Roman" w:hAnsi="Times New Roman" w:cs="Times New Roman"/>
          <w:sz w:val="24"/>
          <w:szCs w:val="24"/>
        </w:rPr>
        <w:t>ulagatelje</w:t>
      </w:r>
      <w:proofErr w:type="spellEnd"/>
      <w:r w:rsidRPr="007C0CC9">
        <w:rPr>
          <w:rFonts w:ascii="Times New Roman" w:hAnsi="Times New Roman" w:cs="Times New Roman"/>
          <w:sz w:val="24"/>
          <w:szCs w:val="24"/>
        </w:rPr>
        <w:t xml:space="preserve"> UCITS fonda koji se prenosi, a koja obavijest sadržava sve podatke iz stavka 1. ovoga članka. Ova obavijest će se </w:t>
      </w:r>
      <w:proofErr w:type="spellStart"/>
      <w:r w:rsidRPr="007C0CC9">
        <w:rPr>
          <w:rFonts w:ascii="Times New Roman" w:hAnsi="Times New Roman" w:cs="Times New Roman"/>
          <w:sz w:val="24"/>
          <w:szCs w:val="24"/>
        </w:rPr>
        <w:t>ulagateljima</w:t>
      </w:r>
      <w:proofErr w:type="spellEnd"/>
      <w:r w:rsidRPr="007C0CC9">
        <w:rPr>
          <w:rFonts w:ascii="Times New Roman" w:hAnsi="Times New Roman" w:cs="Times New Roman"/>
          <w:sz w:val="24"/>
          <w:szCs w:val="24"/>
        </w:rPr>
        <w:t xml:space="preserve"> dostaviti u pisanom obliku putem pošte ili na drugom odgovarajućem trajnom mediju u skladu s člankom 112. ovoga Zakona.</w:t>
      </w:r>
    </w:p>
    <w:p w14:paraId="77A0EEA8" w14:textId="295FBCBC"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(3) Društvo prenositelj će bez odgode obavijestiti Agenciju o ispunjenju dužnosti iz stavka 2. ovoga članka, uz koju će obavijest dostaviti tekst obavijesti upućene </w:t>
      </w:r>
      <w:proofErr w:type="spellStart"/>
      <w:r w:rsidRPr="007C0CC9">
        <w:rPr>
          <w:rFonts w:ascii="Times New Roman" w:hAnsi="Times New Roman" w:cs="Times New Roman"/>
          <w:sz w:val="24"/>
          <w:szCs w:val="24"/>
        </w:rPr>
        <w:t>ulagateljima</w:t>
      </w:r>
      <w:proofErr w:type="spellEnd"/>
      <w:r w:rsidRPr="007C0CC9">
        <w:rPr>
          <w:rFonts w:ascii="Times New Roman" w:hAnsi="Times New Roman" w:cs="Times New Roman"/>
          <w:sz w:val="24"/>
          <w:szCs w:val="24"/>
        </w:rPr>
        <w:t xml:space="preserve"> UCITS fonda koji se prenosi.</w:t>
      </w:r>
    </w:p>
    <w:p w14:paraId="58D83716" w14:textId="59BD7E1F" w:rsidR="008D697E" w:rsidRPr="007C0CC9" w:rsidRDefault="008D697E" w:rsidP="003E028D">
      <w:pPr>
        <w:shd w:val="clear" w:color="auto" w:fill="FFFFFF"/>
        <w:spacing w:line="240" w:lineRule="auto"/>
        <w:jc w:val="both"/>
        <w:rPr>
          <w:rFonts w:ascii="Times New Roman" w:hAnsi="Times New Roman" w:cs="Times New Roman"/>
          <w:sz w:val="24"/>
          <w:szCs w:val="24"/>
        </w:rPr>
      </w:pPr>
    </w:p>
    <w:p w14:paraId="2126946F" w14:textId="77777777" w:rsidR="008D697E" w:rsidRPr="007C0CC9" w:rsidRDefault="008D697E"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POGLAVLJE X.</w:t>
      </w:r>
      <w:r w:rsidRPr="007C0CC9">
        <w:rPr>
          <w:rFonts w:ascii="Times New Roman" w:hAnsi="Times New Roman" w:cs="Times New Roman"/>
          <w:bCs/>
          <w:sz w:val="24"/>
          <w:szCs w:val="24"/>
        </w:rPr>
        <w:br/>
        <w:t>DOBROVOLJNI PRESTANAK OBAVLJANJA DJELATNOSTI DRUŠTVA ZA UPRAVLJANJE</w:t>
      </w:r>
    </w:p>
    <w:p w14:paraId="6019360C" w14:textId="77777777" w:rsidR="008D697E" w:rsidRPr="007C0CC9" w:rsidRDefault="008D697E"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96.</w:t>
      </w:r>
    </w:p>
    <w:p w14:paraId="4931043F" w14:textId="3FFD406F"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Društvo za upravljanje može prestati obavljati svoju registriranu djelatnost tako da donese odluku o prestanku obavljanja djelatnosti te najkasnije u roku od pet dana od donošenja takve odluke, o tome obavijesti depozitara UCITS fondova kojima upravlja te Agenciju.</w:t>
      </w:r>
    </w:p>
    <w:p w14:paraId="719DC201" w14:textId="772FFFEA" w:rsidR="008D697E" w:rsidRPr="007C0CC9" w:rsidRDefault="008D697E" w:rsidP="003E028D">
      <w:pPr>
        <w:shd w:val="clear" w:color="auto" w:fill="FFFFFF"/>
        <w:spacing w:line="240" w:lineRule="auto"/>
        <w:jc w:val="both"/>
        <w:rPr>
          <w:rFonts w:ascii="Times New Roman" w:hAnsi="Times New Roman" w:cs="Times New Roman"/>
          <w:sz w:val="24"/>
          <w:szCs w:val="24"/>
        </w:rPr>
      </w:pPr>
    </w:p>
    <w:p w14:paraId="56DAF7CA" w14:textId="77777777" w:rsidR="008D697E" w:rsidRPr="007C0CC9" w:rsidRDefault="008D697E" w:rsidP="003E028D">
      <w:pPr>
        <w:pStyle w:val="Heading4"/>
        <w:shd w:val="clear" w:color="auto" w:fill="FFFFFF"/>
        <w:spacing w:before="300" w:after="75" w:line="240" w:lineRule="auto"/>
        <w:rPr>
          <w:b w:val="0"/>
          <w:szCs w:val="24"/>
        </w:rPr>
      </w:pPr>
      <w:r w:rsidRPr="007C0CC9">
        <w:rPr>
          <w:b w:val="0"/>
          <w:szCs w:val="24"/>
        </w:rPr>
        <w:t>Članak 97.</w:t>
      </w:r>
    </w:p>
    <w:p w14:paraId="24643B61" w14:textId="6118F5E6"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 xml:space="preserve"> (1) Društvo za upravljanje dužno je u roku od 60 dana od upućivanja obavijesti iz članka 96. ovoga Zakona sa drugim društvom za upravljanje sklopiti ugovor o dobrovoljnom prijenosu upravljanja UCITS fondovima, pri čemu je društvo preuzimatelj dužno u istom roku Agenciji </w:t>
      </w:r>
      <w:r w:rsidRPr="007C0CC9">
        <w:rPr>
          <w:rStyle w:val="preformatted-text"/>
          <w:rFonts w:ascii="Times New Roman" w:hAnsi="Times New Roman" w:cs="Times New Roman"/>
          <w:sz w:val="24"/>
          <w:szCs w:val="24"/>
        </w:rPr>
        <w:lastRenderedPageBreak/>
        <w:t>podnijeti zahtjev za izdavanje odobrenja za preuzimanje upravljanja, sve u skladu s odredbama dijela drugoga poglavlja 9. odjeljka 1. ovoga Zakona.</w:t>
      </w:r>
    </w:p>
    <w:p w14:paraId="3446BFB9"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 Ako društvo za upravljanje ne pronađe novo društvo za upravljanje i na njega ne prenese upravljanje UCITS fondovima u skladu s odredbama stavka 1. ovoga članka, dužno je pokrenuti postupak likvidacije UCITS fondova u skladu s odredbama dijela trinaestoga ovoga Zakona.</w:t>
      </w:r>
    </w:p>
    <w:p w14:paraId="1935DAA0" w14:textId="536FF931" w:rsidR="008D697E" w:rsidRDefault="008D697E" w:rsidP="003E028D">
      <w:pPr>
        <w:shd w:val="clear" w:color="auto" w:fill="FFFFFF"/>
        <w:spacing w:line="240" w:lineRule="auto"/>
        <w:jc w:val="both"/>
        <w:rPr>
          <w:rStyle w:val="preformatted-text"/>
          <w:rFonts w:ascii="Times New Roman" w:hAnsi="Times New Roman" w:cs="Times New Roman"/>
          <w:sz w:val="24"/>
          <w:szCs w:val="24"/>
        </w:rPr>
      </w:pPr>
      <w:r w:rsidRPr="007C0CC9">
        <w:rPr>
          <w:rStyle w:val="preformatted-text"/>
          <w:rFonts w:ascii="Times New Roman" w:hAnsi="Times New Roman" w:cs="Times New Roman"/>
          <w:sz w:val="24"/>
          <w:szCs w:val="24"/>
        </w:rPr>
        <w:t>(3) Prijenosom upravljanja UCITS fondovima na drugo društvo za upravljanje, odnosno dovršetkom postupka likvidacije UCITS fondova, društvu za upravljanje prestaje važiti izdano odobrenje za rad, o čemu Agencija donosi rješenje iz članka 31. stavka 2. ovoga Zakona.</w:t>
      </w:r>
    </w:p>
    <w:p w14:paraId="09B7A0A6" w14:textId="77777777" w:rsidR="00C754BF" w:rsidRDefault="00C754BF" w:rsidP="003E028D">
      <w:pPr>
        <w:shd w:val="clear" w:color="auto" w:fill="FFFFFF"/>
        <w:spacing w:line="240" w:lineRule="auto"/>
        <w:jc w:val="both"/>
        <w:rPr>
          <w:rStyle w:val="preformatted-text"/>
          <w:rFonts w:ascii="Times New Roman" w:hAnsi="Times New Roman" w:cs="Times New Roman"/>
          <w:sz w:val="24"/>
          <w:szCs w:val="24"/>
        </w:rPr>
      </w:pPr>
    </w:p>
    <w:p w14:paraId="57377FF2" w14:textId="7D5FDDC0" w:rsidR="00FA269A" w:rsidRDefault="00FA269A" w:rsidP="00FA269A">
      <w:pPr>
        <w:shd w:val="clear" w:color="auto" w:fill="FFFFFF"/>
        <w:spacing w:line="240" w:lineRule="auto"/>
        <w:jc w:val="center"/>
        <w:rPr>
          <w:rStyle w:val="preformatted-text"/>
          <w:rFonts w:ascii="Times New Roman" w:hAnsi="Times New Roman" w:cs="Times New Roman"/>
          <w:sz w:val="24"/>
          <w:szCs w:val="24"/>
        </w:rPr>
      </w:pPr>
      <w:r w:rsidRPr="00FA269A">
        <w:rPr>
          <w:rStyle w:val="preformatted-text"/>
          <w:rFonts w:ascii="Times New Roman" w:hAnsi="Times New Roman" w:cs="Times New Roman"/>
          <w:sz w:val="24"/>
          <w:szCs w:val="24"/>
        </w:rPr>
        <w:t>Članak 109.</w:t>
      </w:r>
    </w:p>
    <w:p w14:paraId="7C7F4871" w14:textId="77777777" w:rsidR="00FA269A" w:rsidRDefault="00FA269A" w:rsidP="003E028D">
      <w:pPr>
        <w:shd w:val="clear" w:color="auto" w:fill="FFFFFF"/>
        <w:spacing w:line="240" w:lineRule="auto"/>
        <w:jc w:val="both"/>
        <w:rPr>
          <w:rStyle w:val="preformatted-text"/>
          <w:rFonts w:ascii="Times New Roman" w:hAnsi="Times New Roman" w:cs="Times New Roman"/>
          <w:sz w:val="24"/>
          <w:szCs w:val="24"/>
        </w:rPr>
      </w:pPr>
      <w:r w:rsidRPr="00FA269A">
        <w:rPr>
          <w:rStyle w:val="preformatted-text"/>
          <w:rFonts w:ascii="Times New Roman" w:hAnsi="Times New Roman" w:cs="Times New Roman"/>
          <w:sz w:val="24"/>
          <w:szCs w:val="24"/>
        </w:rPr>
        <w:t xml:space="preserve">(1) UCITS fondovi kojima upravlja jedno društvo za upravljanje, zajedno s portfeljima kojima upravlja, ne smiju biti imatelji ukupno: </w:t>
      </w:r>
    </w:p>
    <w:p w14:paraId="580BF8FA" w14:textId="77777777" w:rsidR="00FA269A" w:rsidRDefault="00FA269A" w:rsidP="003E028D">
      <w:pPr>
        <w:shd w:val="clear" w:color="auto" w:fill="FFFFFF"/>
        <w:spacing w:line="240" w:lineRule="auto"/>
        <w:jc w:val="both"/>
        <w:rPr>
          <w:rStyle w:val="preformatted-text"/>
          <w:rFonts w:ascii="Times New Roman" w:hAnsi="Times New Roman" w:cs="Times New Roman"/>
          <w:sz w:val="24"/>
          <w:szCs w:val="24"/>
        </w:rPr>
      </w:pPr>
      <w:r w:rsidRPr="00FA269A">
        <w:rPr>
          <w:rStyle w:val="preformatted-text"/>
          <w:rFonts w:ascii="Times New Roman" w:hAnsi="Times New Roman" w:cs="Times New Roman"/>
          <w:sz w:val="24"/>
          <w:szCs w:val="24"/>
        </w:rPr>
        <w:t xml:space="preserve">a) više od 25% dionica s pravom glasa jednog te istog izdavatelja </w:t>
      </w:r>
    </w:p>
    <w:p w14:paraId="72ED9706" w14:textId="77777777" w:rsidR="00FA269A" w:rsidRDefault="00FA269A" w:rsidP="003E028D">
      <w:pPr>
        <w:shd w:val="clear" w:color="auto" w:fill="FFFFFF"/>
        <w:spacing w:line="240" w:lineRule="auto"/>
        <w:jc w:val="both"/>
        <w:rPr>
          <w:rStyle w:val="preformatted-text"/>
          <w:rFonts w:ascii="Times New Roman" w:hAnsi="Times New Roman" w:cs="Times New Roman"/>
          <w:sz w:val="24"/>
          <w:szCs w:val="24"/>
        </w:rPr>
      </w:pPr>
      <w:r w:rsidRPr="00FA269A">
        <w:rPr>
          <w:rStyle w:val="preformatted-text"/>
          <w:rFonts w:ascii="Times New Roman" w:hAnsi="Times New Roman" w:cs="Times New Roman"/>
          <w:sz w:val="24"/>
          <w:szCs w:val="24"/>
        </w:rPr>
        <w:t xml:space="preserve">b) više od 10% dionica bez prava glasa jednog te istog izdavatelja </w:t>
      </w:r>
    </w:p>
    <w:p w14:paraId="49112F4A" w14:textId="77777777" w:rsidR="00FA269A" w:rsidRDefault="00FA269A" w:rsidP="003E028D">
      <w:pPr>
        <w:shd w:val="clear" w:color="auto" w:fill="FFFFFF"/>
        <w:spacing w:line="240" w:lineRule="auto"/>
        <w:jc w:val="both"/>
        <w:rPr>
          <w:rStyle w:val="preformatted-text"/>
          <w:rFonts w:ascii="Times New Roman" w:hAnsi="Times New Roman" w:cs="Times New Roman"/>
          <w:sz w:val="24"/>
          <w:szCs w:val="24"/>
        </w:rPr>
      </w:pPr>
      <w:r w:rsidRPr="00FA269A">
        <w:rPr>
          <w:rStyle w:val="preformatted-text"/>
          <w:rFonts w:ascii="Times New Roman" w:hAnsi="Times New Roman" w:cs="Times New Roman"/>
          <w:sz w:val="24"/>
          <w:szCs w:val="24"/>
        </w:rPr>
        <w:t xml:space="preserve">c) više od 10% dužničkih vrijednosnih papira koje je izdao jedan te isti izdavatelj </w:t>
      </w:r>
    </w:p>
    <w:p w14:paraId="1DF3D5AB" w14:textId="77777777" w:rsidR="00FA269A" w:rsidRDefault="00FA269A" w:rsidP="003E028D">
      <w:pPr>
        <w:shd w:val="clear" w:color="auto" w:fill="FFFFFF"/>
        <w:spacing w:line="240" w:lineRule="auto"/>
        <w:jc w:val="both"/>
        <w:rPr>
          <w:rStyle w:val="preformatted-text"/>
          <w:rFonts w:ascii="Times New Roman" w:hAnsi="Times New Roman" w:cs="Times New Roman"/>
          <w:sz w:val="24"/>
          <w:szCs w:val="24"/>
        </w:rPr>
      </w:pPr>
      <w:r w:rsidRPr="00FA269A">
        <w:rPr>
          <w:rStyle w:val="preformatted-text"/>
          <w:rFonts w:ascii="Times New Roman" w:hAnsi="Times New Roman" w:cs="Times New Roman"/>
          <w:sz w:val="24"/>
          <w:szCs w:val="24"/>
        </w:rPr>
        <w:t xml:space="preserve">d) više od 25% udjela pojedinoga investicijskog fonda ili </w:t>
      </w:r>
    </w:p>
    <w:p w14:paraId="1E84E731" w14:textId="77777777" w:rsidR="00FA269A" w:rsidRDefault="00FA269A" w:rsidP="003E028D">
      <w:pPr>
        <w:shd w:val="clear" w:color="auto" w:fill="FFFFFF"/>
        <w:spacing w:line="240" w:lineRule="auto"/>
        <w:jc w:val="both"/>
        <w:rPr>
          <w:rStyle w:val="preformatted-text"/>
          <w:rFonts w:ascii="Times New Roman" w:hAnsi="Times New Roman" w:cs="Times New Roman"/>
          <w:sz w:val="24"/>
          <w:szCs w:val="24"/>
        </w:rPr>
      </w:pPr>
      <w:r w:rsidRPr="00FA269A">
        <w:rPr>
          <w:rStyle w:val="preformatted-text"/>
          <w:rFonts w:ascii="Times New Roman" w:hAnsi="Times New Roman" w:cs="Times New Roman"/>
          <w:sz w:val="24"/>
          <w:szCs w:val="24"/>
        </w:rPr>
        <w:t xml:space="preserve">e) više od 10% instrumenata tržišta novca koje je izdao jedan te isti izdavatelj. </w:t>
      </w:r>
    </w:p>
    <w:p w14:paraId="5CCB4696" w14:textId="77777777" w:rsidR="00FA269A" w:rsidRDefault="00FA269A" w:rsidP="003E028D">
      <w:pPr>
        <w:shd w:val="clear" w:color="auto" w:fill="FFFFFF"/>
        <w:spacing w:line="240" w:lineRule="auto"/>
        <w:jc w:val="both"/>
        <w:rPr>
          <w:rStyle w:val="preformatted-text"/>
          <w:rFonts w:ascii="Times New Roman" w:hAnsi="Times New Roman" w:cs="Times New Roman"/>
          <w:sz w:val="24"/>
          <w:szCs w:val="24"/>
        </w:rPr>
      </w:pPr>
      <w:r w:rsidRPr="00FA269A">
        <w:rPr>
          <w:rStyle w:val="preformatted-text"/>
          <w:rFonts w:ascii="Times New Roman" w:hAnsi="Times New Roman" w:cs="Times New Roman"/>
          <w:sz w:val="24"/>
          <w:szCs w:val="24"/>
        </w:rPr>
        <w:t xml:space="preserve">(2) Ograničenja iz stavka 1. ovoga članka ne primjenjuju se na dužničke vrijednosne papire i instrumente tržišta novca čiji su izdavatelj Republika Hrvatska, jedinica lokalne i područne (regionalne) samouprave Republike Hrvatske, država članica, jedinica lokalne uprave države članice, država koja nije članice Europske unije ili međunarodna javna organizacija koje je članica jedna ili više država članica. </w:t>
      </w:r>
    </w:p>
    <w:p w14:paraId="7ACD103E" w14:textId="2A3DA9F6" w:rsidR="00FA269A" w:rsidRDefault="00FA269A" w:rsidP="003E028D">
      <w:pPr>
        <w:shd w:val="clear" w:color="auto" w:fill="FFFFFF"/>
        <w:spacing w:line="240" w:lineRule="auto"/>
        <w:jc w:val="both"/>
        <w:rPr>
          <w:rStyle w:val="preformatted-text"/>
          <w:rFonts w:ascii="Times New Roman" w:hAnsi="Times New Roman" w:cs="Times New Roman"/>
          <w:sz w:val="24"/>
          <w:szCs w:val="24"/>
        </w:rPr>
      </w:pPr>
      <w:r w:rsidRPr="00FA269A">
        <w:rPr>
          <w:rStyle w:val="preformatted-text"/>
          <w:rFonts w:ascii="Times New Roman" w:hAnsi="Times New Roman" w:cs="Times New Roman"/>
          <w:sz w:val="24"/>
          <w:szCs w:val="24"/>
        </w:rPr>
        <w:t>(3) Ako je pravom druge države članice određeno strože ograničenje za stjecanje dionica s pravom glasa jednog te istog izdavatelja iz stavka 1. točke a) ovoga članka, društvo za upravljanje je dužno za UCITS fondove kojima upravlja prilikom stjecanja dionica s pravom glasa izdavatelja koji ima sjedište u toj državi članici primjenjivati to strože ograničenje.</w:t>
      </w:r>
    </w:p>
    <w:p w14:paraId="1AAE01E9" w14:textId="77777777" w:rsidR="00C754BF" w:rsidRPr="007C0CC9" w:rsidRDefault="00C754BF" w:rsidP="003E028D">
      <w:pPr>
        <w:shd w:val="clear" w:color="auto" w:fill="FFFFFF"/>
        <w:spacing w:line="240" w:lineRule="auto"/>
        <w:jc w:val="both"/>
        <w:rPr>
          <w:rStyle w:val="preformatted-text"/>
          <w:rFonts w:ascii="Times New Roman" w:hAnsi="Times New Roman" w:cs="Times New Roman"/>
          <w:sz w:val="24"/>
          <w:szCs w:val="24"/>
        </w:rPr>
      </w:pPr>
    </w:p>
    <w:p w14:paraId="72E7EE10" w14:textId="77777777" w:rsidR="006A01DB" w:rsidRPr="007C0CC9" w:rsidRDefault="006A01DB" w:rsidP="006A01DB">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POGLAVLJE IV.</w:t>
      </w:r>
    </w:p>
    <w:p w14:paraId="123DCBF1" w14:textId="46A4C72F" w:rsidR="006A01DB" w:rsidRPr="007C0CC9" w:rsidRDefault="006A01DB" w:rsidP="007C0CC9">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TRGOVANJE UDJELIMA OTVORENOG INVESTICIJSKOG FONDA S JAVNOM PONUDOM IZ TREĆE DRŽAVE U REPUBLICI HRVATSKOJ</w:t>
      </w:r>
    </w:p>
    <w:p w14:paraId="2497F2D5" w14:textId="3572DAB9" w:rsidR="006A01DB" w:rsidRPr="007C0CC9" w:rsidRDefault="006A01DB" w:rsidP="007C0CC9">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144.</w:t>
      </w:r>
    </w:p>
    <w:p w14:paraId="4819E020" w14:textId="287881FC"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Udjelima otvorenog investicijskog fonda s javnom ponudom iz treće države u Republici Hrvatskoj može trgovati:</w:t>
      </w:r>
    </w:p>
    <w:p w14:paraId="23B7F847"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a) društvo za upravljanje iz treće države koje ima odobrenje za upravljanje tim investicijskim fondom, isključivo putem podružnice za koju je dobilo odobrenje Agencije</w:t>
      </w:r>
    </w:p>
    <w:p w14:paraId="63BC8EA9"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b) društvo za upravljanje iz druge države članice koje ima odobrenje za upravljanje tim investicijskim fondom, isključivo putem podružnice ili</w:t>
      </w:r>
    </w:p>
    <w:p w14:paraId="53B9E58D"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c) društvo za upravljanje iz Republike Hrvatske koje ima odobrenje za upravljanje tim investicijskim fondom.</w:t>
      </w:r>
    </w:p>
    <w:p w14:paraId="1DA82B3D"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(2) Društvo za upravljanje iz stavka 1. ovoga članka u Republici Hrvatskoj može trgovati samo udjelima otvorenog investicijskog fonda s javnom ponudom iz treće države čiji </w:t>
      </w:r>
      <w:proofErr w:type="spellStart"/>
      <w:r w:rsidRPr="007C0CC9">
        <w:rPr>
          <w:rFonts w:ascii="Times New Roman" w:hAnsi="Times New Roman" w:cs="Times New Roman"/>
          <w:sz w:val="24"/>
          <w:szCs w:val="24"/>
        </w:rPr>
        <w:t>ulagatelji</w:t>
      </w:r>
      <w:proofErr w:type="spellEnd"/>
      <w:r w:rsidRPr="007C0CC9">
        <w:rPr>
          <w:rFonts w:ascii="Times New Roman" w:hAnsi="Times New Roman" w:cs="Times New Roman"/>
          <w:sz w:val="24"/>
          <w:szCs w:val="24"/>
        </w:rPr>
        <w:t xml:space="preserve"> imaju barem jednaku razinu zaštite kao </w:t>
      </w:r>
      <w:proofErr w:type="spellStart"/>
      <w:r w:rsidRPr="007C0CC9">
        <w:rPr>
          <w:rFonts w:ascii="Times New Roman" w:hAnsi="Times New Roman" w:cs="Times New Roman"/>
          <w:sz w:val="24"/>
          <w:szCs w:val="24"/>
        </w:rPr>
        <w:t>ulagatelji</w:t>
      </w:r>
      <w:proofErr w:type="spellEnd"/>
      <w:r w:rsidRPr="007C0CC9">
        <w:rPr>
          <w:rFonts w:ascii="Times New Roman" w:hAnsi="Times New Roman" w:cs="Times New Roman"/>
          <w:sz w:val="24"/>
          <w:szCs w:val="24"/>
        </w:rPr>
        <w:t xml:space="preserve"> u UCITS fondove i čija se imovina ulaže u skladu s načelom razdiobe rizika.</w:t>
      </w:r>
    </w:p>
    <w:p w14:paraId="578F94E8"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Društvo za upravljanje iz stavka 1. točke a) ovoga članka dužno je podnijeti zahtjev za izdavanje odobrenja za osnivanje podružnice kojem prilaže:</w:t>
      </w:r>
    </w:p>
    <w:p w14:paraId="3A5068A4"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akt o osnivanju podružnice</w:t>
      </w:r>
    </w:p>
    <w:p w14:paraId="39CB25AF"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izvadak iz sudskog ili drugog odgovarajućeg registra za društvo za upravljanje</w:t>
      </w:r>
    </w:p>
    <w:p w14:paraId="417176B4"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osnivački akt društva za upravljanje</w:t>
      </w:r>
    </w:p>
    <w:p w14:paraId="38E39FD9"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revidirane godišnje financijske izvještaje društva za upravljanje za posljednje dvije poslovne godine</w:t>
      </w:r>
    </w:p>
    <w:p w14:paraId="0F78141D"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 ako iz izvatka iz točke 2. ovoga stavka nije vidljiv podatak o osnivačima društva za upravljanje, ispravu s podacima o osnivačima društva za upravljanje i njihovim udjelima u društvu</w:t>
      </w:r>
    </w:p>
    <w:p w14:paraId="0CA84C91"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 poslovni plan društva za upravljanje za tri godine njegova rada, s organizacijskom strukturom društva za upravljanje i nacrtom upravljanja rizicima te detaljnim opisom poslova koje društvo namjerava obavljati u Republici Hrvatskoj</w:t>
      </w:r>
    </w:p>
    <w:p w14:paraId="2F8E1AB6"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 podatke o članovima uprave i nadzornog odbora društva za upravljanje</w:t>
      </w:r>
    </w:p>
    <w:p w14:paraId="79A38F41"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8. podatke o sustavu za zaštitu </w:t>
      </w:r>
      <w:proofErr w:type="spellStart"/>
      <w:r w:rsidRPr="007C0CC9">
        <w:rPr>
          <w:rFonts w:ascii="Times New Roman" w:hAnsi="Times New Roman" w:cs="Times New Roman"/>
          <w:sz w:val="24"/>
          <w:szCs w:val="24"/>
        </w:rPr>
        <w:t>ulagatelja</w:t>
      </w:r>
      <w:proofErr w:type="spellEnd"/>
      <w:r w:rsidRPr="007C0CC9">
        <w:rPr>
          <w:rFonts w:ascii="Times New Roman" w:hAnsi="Times New Roman" w:cs="Times New Roman"/>
          <w:sz w:val="24"/>
          <w:szCs w:val="24"/>
        </w:rPr>
        <w:t xml:space="preserve"> kojega je društvo za upravljanje član, kada je to primjenjivo</w:t>
      </w:r>
    </w:p>
    <w:p w14:paraId="12BBBA56"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9. izjavu društva za upravljanje da će njegova podružnica u Republici Hrvatskoj voditi svu dokumentaciju nastalu za vrijeme poslovanja u Republici Hrvatskoj na hrvatskom jeziku i pohranjivati je u sjedištu podružnice i</w:t>
      </w:r>
    </w:p>
    <w:p w14:paraId="46E82353"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10. drugu dokumentaciju, prema potrebi.</w:t>
      </w:r>
    </w:p>
    <w:p w14:paraId="529FF5D4"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Agencija će izdati odobrenje za osnivanje podružnice ako na temelju podataka kojima raspolaže i dokumentacije priložene uz zahtjev za izdavanje odobrenja ocijeni da je podružnica osposobljena za poslovanje u skladu s odredbama ovoga Zakona.</w:t>
      </w:r>
    </w:p>
    <w:p w14:paraId="5DA69537"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 Agencija će odbiti zahtjev za izdavanje odobrenja za osnivanje podružnice ako:</w:t>
      </w:r>
    </w:p>
    <w:p w14:paraId="5AB73898"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osobe ovlaštene za zastupanje osnivača podružnice ne ispunjavaju uvjete za obavljanje funkcije člana uprave iz članaka 35. i 36. ovoga Zakona ili</w:t>
      </w:r>
    </w:p>
    <w:p w14:paraId="42030259"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s obzirom na propise treće države u kojoj društvo za upravljanje ima sjedište te na praksu pri provedbi tih propisa, postoji vjerojatnost da bi bilo otežano obavljanje nadzora nad podružnicom u skladu s odredbama ovoga Zakona.</w:t>
      </w:r>
    </w:p>
    <w:p w14:paraId="087DF617"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(6) Na podružnicu društva za upravljanje iz treće države na odgovarajući se način primjenjuju sljedeće odredbe ovoga Zakona i propisa donesenih na temelju ovoga Zakona:</w:t>
      </w:r>
    </w:p>
    <w:p w14:paraId="63567717"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dijela drugoga poglavlja 5.</w:t>
      </w:r>
    </w:p>
    <w:p w14:paraId="0723AA0A"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dijela šestoga glave 1. poglavlja 4. i</w:t>
      </w:r>
    </w:p>
    <w:p w14:paraId="7E3EFEB2"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dijela osmoga glava 2. i 3.</w:t>
      </w:r>
    </w:p>
    <w:p w14:paraId="51BDF44A"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 Na osobe ovlaštene za zastupanje osnivača podružnice društva za upravljanje iz treće države na odgovarajući se način primjenjuju odredbe ovoga Zakona koje se odnose na upravu društva za upravljanje.</w:t>
      </w:r>
    </w:p>
    <w:p w14:paraId="1D9874B6" w14:textId="680143A0" w:rsidR="008D697E" w:rsidRPr="007C0CC9" w:rsidRDefault="008D697E" w:rsidP="003E028D">
      <w:pPr>
        <w:shd w:val="clear" w:color="auto" w:fill="FFFFFF"/>
        <w:spacing w:line="240" w:lineRule="auto"/>
        <w:jc w:val="both"/>
        <w:rPr>
          <w:rStyle w:val="preformatted-text"/>
          <w:rFonts w:ascii="Times New Roman" w:hAnsi="Times New Roman" w:cs="Times New Roman"/>
          <w:sz w:val="24"/>
          <w:szCs w:val="24"/>
        </w:rPr>
      </w:pPr>
    </w:p>
    <w:p w14:paraId="7563DECA" w14:textId="77777777" w:rsidR="001A4889" w:rsidRPr="007C0CC9" w:rsidRDefault="001A4889"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DIO DEVETI</w:t>
      </w:r>
      <w:r w:rsidRPr="007C0CC9">
        <w:rPr>
          <w:rFonts w:ascii="Times New Roman" w:hAnsi="Times New Roman" w:cs="Times New Roman"/>
          <w:bCs/>
          <w:sz w:val="24"/>
          <w:szCs w:val="24"/>
        </w:rPr>
        <w:br/>
        <w:t>DEPOZITAR</w:t>
      </w:r>
    </w:p>
    <w:p w14:paraId="1366D137" w14:textId="77777777" w:rsidR="001A4889" w:rsidRPr="007C0CC9" w:rsidRDefault="001A4889"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POGLAVLJE I.</w:t>
      </w:r>
    </w:p>
    <w:p w14:paraId="6A74D8C2" w14:textId="77777777" w:rsidR="001A4889" w:rsidRPr="007C0CC9" w:rsidRDefault="001A4889" w:rsidP="003E028D">
      <w:pPr>
        <w:shd w:val="clear" w:color="auto" w:fill="FFFFFF"/>
        <w:spacing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Osobe koje mogu obavljati poslove depozitara</w:t>
      </w:r>
    </w:p>
    <w:p w14:paraId="1FAC8A02" w14:textId="77777777" w:rsidR="001A4889" w:rsidRPr="007C0CC9" w:rsidRDefault="001A4889"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216.</w:t>
      </w:r>
    </w:p>
    <w:p w14:paraId="550531D9" w14:textId="7A4E5559"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 (1) Društvo za upravljanje dužno je za svaki UCITS fond kojim upravlja izabrati depozitara u skladu s odredbama ovoga Zakona te s njim sklopiti pisani ugovor o obavljanju poslova depozitara određenih ovim Zakonom.</w:t>
      </w:r>
    </w:p>
    <w:p w14:paraId="43562B5F"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UCITS fond može imati samo jednog depozitara.</w:t>
      </w:r>
    </w:p>
    <w:p w14:paraId="5BCAB7AC"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Depozitar UCITS fonda može biti:</w:t>
      </w:r>
    </w:p>
    <w:p w14:paraId="0AF52B5D"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kreditna institucija sa sjedištem u Republici Hrvatskoj, koja ima odobrenje Hrvatske narodne banke za obavljanje poslova pohrane i administriranja financijskih instrumenata za račun klijenta, uključujući i poslove skrbništva i s tim povezane usluge, kao na primjer upravljanje novčanim sredstvima, odnosno instrumentima osiguranja ili</w:t>
      </w:r>
    </w:p>
    <w:p w14:paraId="7A8D3525"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podružnica kreditne institucije iz treće države, osnovana u Republici Hrvatskoj u skladu s odredbama zakona koji uređuje osnivanje i rad kreditnih institucija, koja ima odobrenje Hrvatske narodne banke za obavljanje poslova pohrane i administriranja financijskih instrumenata za račun klijenta, uključujući i poslove skrbništva i s tim povezane usluge, kao na primjer upravljanje novčanim sredstvima, odnosno instrumentima osiguranja.</w:t>
      </w:r>
    </w:p>
    <w:p w14:paraId="163CCCA6"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Depozitar mora trajno ispunjavati sve organizacijske zahtjeve i uvjete potrebne za obavljanje poslova depozitara prema odredbama ovoga Zakona.</w:t>
      </w:r>
    </w:p>
    <w:p w14:paraId="3583A7B0" w14:textId="175C8C2B"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 Upravitelji depozitara UCITS fonda moraju imati dobar ugled i odgovarajuće iskustvo u odnosu na UCITS fond za koji se obavljaju poslovi depozitara. Upraviteljima depozitara smatraju se osobe odgovorne za poslovanje organizacijske jedinice koja obavlja poslove depozitara unutar kreditne institucije, odnosno podružnice kreditne institucije ili osobe koje mogu utjecati na poslovnu politiku kreditne institucije, odnosno podružnice kreditne institucije, u dijelu obavljanja poslova depozitara.</w:t>
      </w:r>
    </w:p>
    <w:p w14:paraId="547A0930" w14:textId="54B19954" w:rsidR="001A4889" w:rsidRPr="007C0CC9" w:rsidRDefault="001A4889" w:rsidP="003E028D">
      <w:pPr>
        <w:shd w:val="clear" w:color="auto" w:fill="FFFFFF"/>
        <w:spacing w:line="240" w:lineRule="auto"/>
        <w:jc w:val="both"/>
        <w:rPr>
          <w:rFonts w:ascii="Times New Roman" w:hAnsi="Times New Roman" w:cs="Times New Roman"/>
          <w:sz w:val="24"/>
          <w:szCs w:val="24"/>
        </w:rPr>
      </w:pPr>
    </w:p>
    <w:p w14:paraId="373B6AC3" w14:textId="77777777" w:rsidR="001A4889" w:rsidRPr="007C0CC9" w:rsidRDefault="001A4889"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lastRenderedPageBreak/>
        <w:t>Članak 237.</w:t>
      </w:r>
    </w:p>
    <w:p w14:paraId="2420EC43" w14:textId="23D92EA5"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 (1) Izdano odobrenje na izbor depozitara za UCITS fond prestaje važiti:</w:t>
      </w:r>
    </w:p>
    <w:p w14:paraId="1E147B17"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otvaranjem stečajnog postupka nad depozitarom</w:t>
      </w:r>
    </w:p>
    <w:p w14:paraId="12C2F667"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pokretanjem postupka likvidacije depozitara ili</w:t>
      </w:r>
    </w:p>
    <w:p w14:paraId="5C73871D"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ako bude donijeto rješenje kojim se ukida odobrenje za rad kreditnoj instituciji od strane nadležnog tijela koje je to odobrenje izdalo.</w:t>
      </w:r>
    </w:p>
    <w:p w14:paraId="57133821"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Ako nastupi koji od razloga iz stavka 1. ovoga članka, Agencija donosi rješenje kojim se ukida odobrenje na izbor depozitara od dana nastupanja okolnosti iz stavka 1. ovoga članka.</w:t>
      </w:r>
    </w:p>
    <w:p w14:paraId="175D269A"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Agencija rješenjem ukida izdano odobrenje na izbor depozitara u sljedećim slučajevima:</w:t>
      </w:r>
    </w:p>
    <w:p w14:paraId="6B9EA8E6"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ako u slučaju provedene obnove postupka utvrdi da je odobrenje izdano na temelju neistinitih ili netočnih podataka ili izjava bitnih za donošenje tog rješenja</w:t>
      </w:r>
    </w:p>
    <w:p w14:paraId="40C28048"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ako depozitar prestane ispunjavati uvjete pod kojima je odobrenje izdano</w:t>
      </w:r>
    </w:p>
    <w:p w14:paraId="00C02666"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ako Agencija utvrdi da depozitar ne ispunjava svoje dužnosti u skladu s preuzetim obvezama i/ili odredbama ovoga Zakona, osobito u odnosu na delegirane poslove</w:t>
      </w:r>
    </w:p>
    <w:p w14:paraId="668DBB2B"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ako postoje okolnosti koje dovode u sumnju sposobnost depozitara za uredno, pravovremeno i kvalitetno ispunjenje dužnosti u skladu s preuzetim obvezama odnosno odredbama ovoga Zakona</w:t>
      </w:r>
    </w:p>
    <w:p w14:paraId="66524F97"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 ako depozitar sustavno i/ili teško krši odredbe ovoga Zakona ili prospekta UCITS fonda ili</w:t>
      </w:r>
    </w:p>
    <w:p w14:paraId="7EC43988"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6. kada Agencija opravdano sumnja da društvo za upravljanje i depozitar djeluju u dosluhu na štetu interesa </w:t>
      </w:r>
      <w:proofErr w:type="spellStart"/>
      <w:r w:rsidRPr="007C0CC9">
        <w:rPr>
          <w:rFonts w:ascii="Times New Roman" w:hAnsi="Times New Roman" w:cs="Times New Roman"/>
          <w:sz w:val="24"/>
          <w:szCs w:val="24"/>
        </w:rPr>
        <w:t>ulagatelja</w:t>
      </w:r>
      <w:proofErr w:type="spellEnd"/>
      <w:r w:rsidRPr="007C0CC9">
        <w:rPr>
          <w:rFonts w:ascii="Times New Roman" w:hAnsi="Times New Roman" w:cs="Times New Roman"/>
          <w:sz w:val="24"/>
          <w:szCs w:val="24"/>
        </w:rPr>
        <w:t xml:space="preserve"> u UCITS fond.</w:t>
      </w:r>
    </w:p>
    <w:p w14:paraId="48E002E7"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U slučajevima iz stavaka 1., 2. i 3. ovoga članka društvo za upravljanje je dužno u roku od 30 dana od prestanka važenja odnosno ukidanja odobrenja na izbor depozitara zaključiti ugovor s drugim depozitarom i podnijeti zahtjev za izdavanje odgovarajućeg odobrenja Agencije u skladu s odredbama ovoga Zakona.</w:t>
      </w:r>
    </w:p>
    <w:p w14:paraId="54DC325B"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 Agencija o zahtjevu iz stavka 4. ovoga članka odlučuje u roku od 15 radnih dana od dana zaprimanja urednog zahtjeva.</w:t>
      </w:r>
    </w:p>
    <w:p w14:paraId="1E84B01E"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 Ako društvo za upravljanje ne postupi u skladu sa stavkom 4. ovoga članka ili ako Agencija odbije ili odbaci zahtjev iz stavka 4. ovoga članka, UCITS fondovi za koje je depozitar obavljao poslove depozitara moraju biti likvidirani, u skladu s odredbama dijela trinaestoga ovoga Zakona.</w:t>
      </w:r>
    </w:p>
    <w:p w14:paraId="63652751" w14:textId="248CE1D7" w:rsidR="001A488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 Agencija pravilnikom detaljnije propisuje način postupanja društva za upravljanje i depozitara u slučajevima iz stavaka 1. do 3. ovoga članka.</w:t>
      </w:r>
    </w:p>
    <w:p w14:paraId="4BC0CDD2" w14:textId="77777777" w:rsidR="00C754BF" w:rsidRPr="007C0CC9" w:rsidRDefault="00C754BF" w:rsidP="003E028D">
      <w:pPr>
        <w:shd w:val="clear" w:color="auto" w:fill="FFFFFF"/>
        <w:spacing w:line="240" w:lineRule="auto"/>
        <w:jc w:val="both"/>
        <w:rPr>
          <w:rFonts w:ascii="Times New Roman" w:hAnsi="Times New Roman" w:cs="Times New Roman"/>
          <w:sz w:val="24"/>
          <w:szCs w:val="24"/>
        </w:rPr>
      </w:pPr>
    </w:p>
    <w:p w14:paraId="6D221D03" w14:textId="30BAA6DE" w:rsidR="00FA269A" w:rsidRDefault="00FA269A" w:rsidP="00C754BF">
      <w:pPr>
        <w:shd w:val="clear" w:color="auto" w:fill="FFFFFF"/>
        <w:spacing w:line="240" w:lineRule="auto"/>
        <w:jc w:val="center"/>
        <w:rPr>
          <w:rFonts w:ascii="Times New Roman" w:hAnsi="Times New Roman" w:cs="Times New Roman"/>
          <w:sz w:val="24"/>
          <w:szCs w:val="24"/>
        </w:rPr>
      </w:pPr>
      <w:r w:rsidRPr="00FA269A">
        <w:rPr>
          <w:rFonts w:ascii="Times New Roman" w:hAnsi="Times New Roman" w:cs="Times New Roman"/>
          <w:sz w:val="24"/>
          <w:szCs w:val="24"/>
        </w:rPr>
        <w:t>Početna ponuda udjela</w:t>
      </w:r>
    </w:p>
    <w:p w14:paraId="6C33C98C" w14:textId="03A06E5D" w:rsidR="00FA269A" w:rsidRDefault="00FA269A" w:rsidP="00C754BF">
      <w:pPr>
        <w:shd w:val="clear" w:color="auto" w:fill="FFFFFF"/>
        <w:spacing w:line="240" w:lineRule="auto"/>
        <w:jc w:val="center"/>
        <w:rPr>
          <w:rFonts w:ascii="Times New Roman" w:hAnsi="Times New Roman" w:cs="Times New Roman"/>
          <w:sz w:val="24"/>
          <w:szCs w:val="24"/>
        </w:rPr>
      </w:pPr>
      <w:r w:rsidRPr="00FA269A">
        <w:rPr>
          <w:rFonts w:ascii="Times New Roman" w:hAnsi="Times New Roman" w:cs="Times New Roman"/>
          <w:sz w:val="24"/>
          <w:szCs w:val="24"/>
        </w:rPr>
        <w:t>Članak 245.</w:t>
      </w:r>
    </w:p>
    <w:p w14:paraId="72C20EFE" w14:textId="77777777" w:rsidR="00FA269A" w:rsidRDefault="00FA269A" w:rsidP="003E028D">
      <w:pPr>
        <w:shd w:val="clear" w:color="auto" w:fill="FFFFFF"/>
        <w:spacing w:line="240" w:lineRule="auto"/>
        <w:jc w:val="both"/>
        <w:rPr>
          <w:rFonts w:ascii="Times New Roman" w:hAnsi="Times New Roman" w:cs="Times New Roman"/>
          <w:sz w:val="24"/>
          <w:szCs w:val="24"/>
        </w:rPr>
      </w:pPr>
      <w:r w:rsidRPr="00FA269A">
        <w:rPr>
          <w:rFonts w:ascii="Times New Roman" w:hAnsi="Times New Roman" w:cs="Times New Roman"/>
          <w:sz w:val="24"/>
          <w:szCs w:val="24"/>
        </w:rPr>
        <w:lastRenderedPageBreak/>
        <w:t xml:space="preserve">(1) Početna ponuda udjela UCITS fonda smije započeti tek po objavljivanju prospekta UCITS fonda u skladu s člankom 189. ovoga Zakona. </w:t>
      </w:r>
    </w:p>
    <w:p w14:paraId="5F26E5DD" w14:textId="77777777" w:rsidR="00FA269A" w:rsidRDefault="00FA269A" w:rsidP="003E028D">
      <w:pPr>
        <w:shd w:val="clear" w:color="auto" w:fill="FFFFFF"/>
        <w:spacing w:line="240" w:lineRule="auto"/>
        <w:jc w:val="both"/>
        <w:rPr>
          <w:rFonts w:ascii="Times New Roman" w:hAnsi="Times New Roman" w:cs="Times New Roman"/>
          <w:sz w:val="24"/>
          <w:szCs w:val="24"/>
        </w:rPr>
      </w:pPr>
      <w:r w:rsidRPr="00FA269A">
        <w:rPr>
          <w:rFonts w:ascii="Times New Roman" w:hAnsi="Times New Roman" w:cs="Times New Roman"/>
          <w:sz w:val="24"/>
          <w:szCs w:val="24"/>
        </w:rPr>
        <w:t xml:space="preserve">(2) Društvo za upravljanje dužno je, u okviru prospekta ili kao naknadnu obavijest, na svojoj mrežnoj stranici objaviti datume početka i završetka početne ponude udjela, kao i datum do kojega će </w:t>
      </w:r>
      <w:proofErr w:type="spellStart"/>
      <w:r w:rsidRPr="00FA269A">
        <w:rPr>
          <w:rFonts w:ascii="Times New Roman" w:hAnsi="Times New Roman" w:cs="Times New Roman"/>
          <w:sz w:val="24"/>
          <w:szCs w:val="24"/>
        </w:rPr>
        <w:t>ulagateljima</w:t>
      </w:r>
      <w:proofErr w:type="spellEnd"/>
      <w:r w:rsidRPr="00FA269A">
        <w:rPr>
          <w:rFonts w:ascii="Times New Roman" w:hAnsi="Times New Roman" w:cs="Times New Roman"/>
          <w:sz w:val="24"/>
          <w:szCs w:val="24"/>
        </w:rPr>
        <w:t xml:space="preserve"> isplatiti uplaćena novčana sredstva u slučaju da okončanjem razdoblja za početnu ponudu nije prikupljen predviđeni iznos najniže vrijednosti imovine UCITS fonda. </w:t>
      </w:r>
    </w:p>
    <w:p w14:paraId="19CCED26" w14:textId="77777777" w:rsidR="00FA269A" w:rsidRDefault="00FA269A" w:rsidP="003E028D">
      <w:pPr>
        <w:shd w:val="clear" w:color="auto" w:fill="FFFFFF"/>
        <w:spacing w:line="240" w:lineRule="auto"/>
        <w:jc w:val="both"/>
        <w:rPr>
          <w:rFonts w:ascii="Times New Roman" w:hAnsi="Times New Roman" w:cs="Times New Roman"/>
          <w:sz w:val="24"/>
          <w:szCs w:val="24"/>
        </w:rPr>
      </w:pPr>
      <w:r w:rsidRPr="00FA269A">
        <w:rPr>
          <w:rFonts w:ascii="Times New Roman" w:hAnsi="Times New Roman" w:cs="Times New Roman"/>
          <w:sz w:val="24"/>
          <w:szCs w:val="24"/>
        </w:rPr>
        <w:t xml:space="preserve">(3) Razdoblje početne ponude udjela u UCITS fondu ne smije trajati dulje od 30 dana od dana početka početne ponude. Tijekom tog razdoblja ukupni iznos primljenih novčanih sredstava drži se na računu UCITS fonda otvorenom kod depozitara i ne smije se ulagati sve do trenutka kada UCITS fond ne prijeđe zakonom utvrđeni prag najniže vrijednosti imovine UCITS fonda od 600.000,00 eura. </w:t>
      </w:r>
    </w:p>
    <w:p w14:paraId="0AB7AC70" w14:textId="77777777" w:rsidR="00FA269A" w:rsidRDefault="00FA269A" w:rsidP="003E028D">
      <w:pPr>
        <w:shd w:val="clear" w:color="auto" w:fill="FFFFFF"/>
        <w:spacing w:line="240" w:lineRule="auto"/>
        <w:jc w:val="both"/>
        <w:rPr>
          <w:rFonts w:ascii="Times New Roman" w:hAnsi="Times New Roman" w:cs="Times New Roman"/>
          <w:sz w:val="24"/>
          <w:szCs w:val="24"/>
        </w:rPr>
      </w:pPr>
      <w:r w:rsidRPr="00FA269A">
        <w:rPr>
          <w:rFonts w:ascii="Times New Roman" w:hAnsi="Times New Roman" w:cs="Times New Roman"/>
          <w:sz w:val="24"/>
          <w:szCs w:val="24"/>
        </w:rPr>
        <w:t xml:space="preserve">(4) Ulaganje prikupljenih novčanih sredstava smije početi tek po isteku razdoblja početne ponude. </w:t>
      </w:r>
    </w:p>
    <w:p w14:paraId="2C384262" w14:textId="77777777" w:rsidR="00FA269A" w:rsidRDefault="00FA269A" w:rsidP="003E028D">
      <w:pPr>
        <w:shd w:val="clear" w:color="auto" w:fill="FFFFFF"/>
        <w:spacing w:line="240" w:lineRule="auto"/>
        <w:jc w:val="both"/>
        <w:rPr>
          <w:rFonts w:ascii="Times New Roman" w:hAnsi="Times New Roman" w:cs="Times New Roman"/>
          <w:sz w:val="24"/>
          <w:szCs w:val="24"/>
        </w:rPr>
      </w:pPr>
      <w:r w:rsidRPr="00FA269A">
        <w:rPr>
          <w:rFonts w:ascii="Times New Roman" w:hAnsi="Times New Roman" w:cs="Times New Roman"/>
          <w:sz w:val="24"/>
          <w:szCs w:val="24"/>
        </w:rPr>
        <w:t xml:space="preserve">(5) Cijena izdanja i dodjela udjela </w:t>
      </w:r>
      <w:proofErr w:type="spellStart"/>
      <w:r w:rsidRPr="00FA269A">
        <w:rPr>
          <w:rFonts w:ascii="Times New Roman" w:hAnsi="Times New Roman" w:cs="Times New Roman"/>
          <w:sz w:val="24"/>
          <w:szCs w:val="24"/>
        </w:rPr>
        <w:t>ulagateljima</w:t>
      </w:r>
      <w:proofErr w:type="spellEnd"/>
      <w:r w:rsidRPr="00FA269A">
        <w:rPr>
          <w:rFonts w:ascii="Times New Roman" w:hAnsi="Times New Roman" w:cs="Times New Roman"/>
          <w:sz w:val="24"/>
          <w:szCs w:val="24"/>
        </w:rPr>
        <w:t xml:space="preserve"> određeni su člankom 172. ovoga Zakona. </w:t>
      </w:r>
    </w:p>
    <w:p w14:paraId="7FF13ED8" w14:textId="77777777" w:rsidR="00FA269A" w:rsidRDefault="00FA269A" w:rsidP="003E028D">
      <w:pPr>
        <w:shd w:val="clear" w:color="auto" w:fill="FFFFFF"/>
        <w:spacing w:line="240" w:lineRule="auto"/>
        <w:jc w:val="both"/>
        <w:rPr>
          <w:rFonts w:ascii="Times New Roman" w:hAnsi="Times New Roman" w:cs="Times New Roman"/>
          <w:sz w:val="24"/>
          <w:szCs w:val="24"/>
        </w:rPr>
      </w:pPr>
      <w:r w:rsidRPr="00FA269A">
        <w:rPr>
          <w:rFonts w:ascii="Times New Roman" w:hAnsi="Times New Roman" w:cs="Times New Roman"/>
          <w:sz w:val="24"/>
          <w:szCs w:val="24"/>
        </w:rPr>
        <w:t xml:space="preserve">(6) Prije uspješnog okončanja početne ponude udjela u UCITS fondu </w:t>
      </w:r>
      <w:proofErr w:type="spellStart"/>
      <w:r w:rsidRPr="00FA269A">
        <w:rPr>
          <w:rFonts w:ascii="Times New Roman" w:hAnsi="Times New Roman" w:cs="Times New Roman"/>
          <w:sz w:val="24"/>
          <w:szCs w:val="24"/>
        </w:rPr>
        <w:t>ulagateljima</w:t>
      </w:r>
      <w:proofErr w:type="spellEnd"/>
      <w:r w:rsidRPr="00FA269A">
        <w:rPr>
          <w:rFonts w:ascii="Times New Roman" w:hAnsi="Times New Roman" w:cs="Times New Roman"/>
          <w:sz w:val="24"/>
          <w:szCs w:val="24"/>
        </w:rPr>
        <w:t xml:space="preserve"> se ne zaračunavaju i ne naplaćuju nikakve naknade. </w:t>
      </w:r>
    </w:p>
    <w:p w14:paraId="08D95FD2" w14:textId="77777777" w:rsidR="00FA269A" w:rsidRDefault="00FA269A" w:rsidP="003E028D">
      <w:pPr>
        <w:shd w:val="clear" w:color="auto" w:fill="FFFFFF"/>
        <w:spacing w:line="240" w:lineRule="auto"/>
        <w:jc w:val="both"/>
        <w:rPr>
          <w:rFonts w:ascii="Times New Roman" w:hAnsi="Times New Roman" w:cs="Times New Roman"/>
          <w:sz w:val="24"/>
          <w:szCs w:val="24"/>
        </w:rPr>
      </w:pPr>
      <w:r w:rsidRPr="00FA269A">
        <w:rPr>
          <w:rFonts w:ascii="Times New Roman" w:hAnsi="Times New Roman" w:cs="Times New Roman"/>
          <w:sz w:val="24"/>
          <w:szCs w:val="24"/>
        </w:rPr>
        <w:t xml:space="preserve">(7) </w:t>
      </w:r>
      <w:proofErr w:type="spellStart"/>
      <w:r w:rsidRPr="00FA269A">
        <w:rPr>
          <w:rFonts w:ascii="Times New Roman" w:hAnsi="Times New Roman" w:cs="Times New Roman"/>
          <w:sz w:val="24"/>
          <w:szCs w:val="24"/>
        </w:rPr>
        <w:t>Ulagatelji</w:t>
      </w:r>
      <w:proofErr w:type="spellEnd"/>
      <w:r w:rsidRPr="00FA269A">
        <w:rPr>
          <w:rFonts w:ascii="Times New Roman" w:hAnsi="Times New Roman" w:cs="Times New Roman"/>
          <w:sz w:val="24"/>
          <w:szCs w:val="24"/>
        </w:rPr>
        <w:t xml:space="preserve"> nemaju pravo na isplatu uplaćenih novčanih sredstava za vrijeme trajanja početne ponude udjela UCITS fonda. </w:t>
      </w:r>
    </w:p>
    <w:p w14:paraId="56949051" w14:textId="77777777" w:rsidR="00FA269A" w:rsidRDefault="00FA269A" w:rsidP="003E028D">
      <w:pPr>
        <w:shd w:val="clear" w:color="auto" w:fill="FFFFFF"/>
        <w:spacing w:line="240" w:lineRule="auto"/>
        <w:jc w:val="both"/>
        <w:rPr>
          <w:rFonts w:ascii="Times New Roman" w:hAnsi="Times New Roman" w:cs="Times New Roman"/>
          <w:sz w:val="24"/>
          <w:szCs w:val="24"/>
        </w:rPr>
      </w:pPr>
      <w:r w:rsidRPr="00FA269A">
        <w:rPr>
          <w:rFonts w:ascii="Times New Roman" w:hAnsi="Times New Roman" w:cs="Times New Roman"/>
          <w:sz w:val="24"/>
          <w:szCs w:val="24"/>
        </w:rPr>
        <w:t xml:space="preserve">(8) U slučaju da okončanjem razdoblja za početnu ponudu nije prikupljen predviđeni iznos najniže vrijednosti imovine UCITS fonda, društvo za upravljanje dužno je vratiti uplaćena sredstva </w:t>
      </w:r>
      <w:proofErr w:type="spellStart"/>
      <w:r w:rsidRPr="00FA269A">
        <w:rPr>
          <w:rFonts w:ascii="Times New Roman" w:hAnsi="Times New Roman" w:cs="Times New Roman"/>
          <w:sz w:val="24"/>
          <w:szCs w:val="24"/>
        </w:rPr>
        <w:t>ulagateljima</w:t>
      </w:r>
      <w:proofErr w:type="spellEnd"/>
      <w:r w:rsidRPr="00FA269A">
        <w:rPr>
          <w:rFonts w:ascii="Times New Roman" w:hAnsi="Times New Roman" w:cs="Times New Roman"/>
          <w:sz w:val="24"/>
          <w:szCs w:val="24"/>
        </w:rPr>
        <w:t xml:space="preserve"> u roku od 15 dana. </w:t>
      </w:r>
    </w:p>
    <w:p w14:paraId="40B3E6A0" w14:textId="77777777" w:rsidR="00FA269A" w:rsidRDefault="00FA269A" w:rsidP="003E028D">
      <w:pPr>
        <w:shd w:val="clear" w:color="auto" w:fill="FFFFFF"/>
        <w:spacing w:line="240" w:lineRule="auto"/>
        <w:jc w:val="both"/>
        <w:rPr>
          <w:rFonts w:ascii="Times New Roman" w:hAnsi="Times New Roman" w:cs="Times New Roman"/>
          <w:sz w:val="24"/>
          <w:szCs w:val="24"/>
        </w:rPr>
      </w:pPr>
      <w:r w:rsidRPr="00FA269A">
        <w:rPr>
          <w:rFonts w:ascii="Times New Roman" w:hAnsi="Times New Roman" w:cs="Times New Roman"/>
          <w:sz w:val="24"/>
          <w:szCs w:val="24"/>
        </w:rPr>
        <w:t xml:space="preserve">(9) Ako se UCITS fond ne osnuje u roku od tri mjeseca od izdavanja odobrenja za osnivanje i upravljanje UCITS fondom, odobrenje prestaje važiti, a Agencija će rješenjem ukinuti odobrenje za osnivanje i upravljanje UCITS fondom. </w:t>
      </w:r>
    </w:p>
    <w:p w14:paraId="1251CD89" w14:textId="24DCCFB8" w:rsidR="00FA269A" w:rsidRDefault="00FA269A" w:rsidP="00FA269A">
      <w:pPr>
        <w:shd w:val="clear" w:color="auto" w:fill="FFFFFF"/>
        <w:spacing w:line="240" w:lineRule="auto"/>
        <w:jc w:val="both"/>
        <w:rPr>
          <w:rFonts w:ascii="Times New Roman" w:hAnsi="Times New Roman" w:cs="Times New Roman"/>
          <w:sz w:val="24"/>
          <w:szCs w:val="24"/>
        </w:rPr>
      </w:pPr>
      <w:r w:rsidRPr="00FA269A">
        <w:rPr>
          <w:rFonts w:ascii="Times New Roman" w:hAnsi="Times New Roman" w:cs="Times New Roman"/>
          <w:sz w:val="24"/>
          <w:szCs w:val="24"/>
        </w:rPr>
        <w:t>(10) Po okončanju razdoblja početne ponude udjela društvo za upravljanje je dužno bez odgode obavijestiti Agenciju o ishodu početne ponude.</w:t>
      </w:r>
    </w:p>
    <w:p w14:paraId="46197BA4" w14:textId="77777777" w:rsidR="00C754BF" w:rsidRDefault="00C754BF" w:rsidP="00FA269A">
      <w:pPr>
        <w:shd w:val="clear" w:color="auto" w:fill="FFFFFF"/>
        <w:spacing w:line="240" w:lineRule="auto"/>
        <w:jc w:val="both"/>
        <w:rPr>
          <w:rFonts w:ascii="Times New Roman" w:hAnsi="Times New Roman" w:cs="Times New Roman"/>
          <w:sz w:val="24"/>
          <w:szCs w:val="24"/>
        </w:rPr>
      </w:pPr>
    </w:p>
    <w:p w14:paraId="384604FA" w14:textId="4F307DAA" w:rsidR="00690C18" w:rsidRPr="007C0CC9" w:rsidRDefault="00690C18" w:rsidP="00FA269A">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POGLAVLJE IV.</w:t>
      </w:r>
      <w:r w:rsidRPr="007C0CC9">
        <w:rPr>
          <w:rFonts w:ascii="Times New Roman" w:hAnsi="Times New Roman" w:cs="Times New Roman"/>
          <w:bCs/>
          <w:sz w:val="24"/>
          <w:szCs w:val="24"/>
        </w:rPr>
        <w:br/>
        <w:t>KROVNI FOND</w:t>
      </w:r>
    </w:p>
    <w:p w14:paraId="7139BC44" w14:textId="77777777" w:rsidR="00690C18" w:rsidRPr="007C0CC9" w:rsidRDefault="00690C18"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261.</w:t>
      </w:r>
    </w:p>
    <w:p w14:paraId="16CE54B2" w14:textId="665CBC22"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Društvo za upravljanje može osnovati krovni fond.</w:t>
      </w:r>
    </w:p>
    <w:p w14:paraId="049401AA"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(2) Krovni fond je UCITS fond koji se sastoji od dva ili više </w:t>
      </w:r>
      <w:proofErr w:type="spellStart"/>
      <w:r w:rsidRPr="007C0CC9">
        <w:rPr>
          <w:rFonts w:ascii="Times New Roman" w:hAnsi="Times New Roman" w:cs="Times New Roman"/>
          <w:sz w:val="24"/>
          <w:szCs w:val="24"/>
        </w:rPr>
        <w:t>podfondova</w:t>
      </w:r>
      <w:proofErr w:type="spellEnd"/>
      <w:r w:rsidRPr="007C0CC9">
        <w:rPr>
          <w:rFonts w:ascii="Times New Roman" w:hAnsi="Times New Roman" w:cs="Times New Roman"/>
          <w:sz w:val="24"/>
          <w:szCs w:val="24"/>
        </w:rPr>
        <w:t>.</w:t>
      </w:r>
    </w:p>
    <w:p w14:paraId="3D1097CC"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(3) Svaki </w:t>
      </w:r>
      <w:proofErr w:type="spellStart"/>
      <w:r w:rsidRPr="007C0CC9">
        <w:rPr>
          <w:rFonts w:ascii="Times New Roman" w:hAnsi="Times New Roman" w:cs="Times New Roman"/>
          <w:sz w:val="24"/>
          <w:szCs w:val="24"/>
        </w:rPr>
        <w:t>podfond</w:t>
      </w:r>
      <w:proofErr w:type="spellEnd"/>
      <w:r w:rsidRPr="007C0CC9">
        <w:rPr>
          <w:rFonts w:ascii="Times New Roman" w:hAnsi="Times New Roman" w:cs="Times New Roman"/>
          <w:sz w:val="24"/>
          <w:szCs w:val="24"/>
        </w:rPr>
        <w:t xml:space="preserve"> jednoga krovnog fonda od drugih se </w:t>
      </w:r>
      <w:proofErr w:type="spellStart"/>
      <w:r w:rsidRPr="007C0CC9">
        <w:rPr>
          <w:rFonts w:ascii="Times New Roman" w:hAnsi="Times New Roman" w:cs="Times New Roman"/>
          <w:sz w:val="24"/>
          <w:szCs w:val="24"/>
        </w:rPr>
        <w:t>podfondova</w:t>
      </w:r>
      <w:proofErr w:type="spellEnd"/>
      <w:r w:rsidRPr="007C0CC9">
        <w:rPr>
          <w:rFonts w:ascii="Times New Roman" w:hAnsi="Times New Roman" w:cs="Times New Roman"/>
          <w:sz w:val="24"/>
          <w:szCs w:val="24"/>
        </w:rPr>
        <w:t xml:space="preserve"> toga krovnog fonda razlikuje po jednoj ili više posebnosti.</w:t>
      </w:r>
    </w:p>
    <w:p w14:paraId="409C3A10"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Krovni fond nije pravna osoba.</w:t>
      </w:r>
    </w:p>
    <w:p w14:paraId="446C4031"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(5) Društvo za upravljanje može za pojedine </w:t>
      </w:r>
      <w:proofErr w:type="spellStart"/>
      <w:r w:rsidRPr="007C0CC9">
        <w:rPr>
          <w:rFonts w:ascii="Times New Roman" w:hAnsi="Times New Roman" w:cs="Times New Roman"/>
          <w:sz w:val="24"/>
          <w:szCs w:val="24"/>
        </w:rPr>
        <w:t>podfondove</w:t>
      </w:r>
      <w:proofErr w:type="spellEnd"/>
      <w:r w:rsidRPr="007C0CC9">
        <w:rPr>
          <w:rFonts w:ascii="Times New Roman" w:hAnsi="Times New Roman" w:cs="Times New Roman"/>
          <w:sz w:val="24"/>
          <w:szCs w:val="24"/>
        </w:rPr>
        <w:t xml:space="preserve"> odrediti različite iznose ulaznih i izlaznih naknada te naknada za upravljanje i drugih troškova.</w:t>
      </w:r>
    </w:p>
    <w:p w14:paraId="07E7837A"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 xml:space="preserve">(6) Agencija će pravilnicima propisati posebna pravila koja se odnose na krovne fondove i njihove </w:t>
      </w:r>
      <w:proofErr w:type="spellStart"/>
      <w:r w:rsidRPr="007C0CC9">
        <w:rPr>
          <w:rFonts w:ascii="Times New Roman" w:hAnsi="Times New Roman" w:cs="Times New Roman"/>
          <w:sz w:val="24"/>
          <w:szCs w:val="24"/>
        </w:rPr>
        <w:t>podfondove</w:t>
      </w:r>
      <w:proofErr w:type="spellEnd"/>
      <w:r w:rsidRPr="007C0CC9">
        <w:rPr>
          <w:rFonts w:ascii="Times New Roman" w:hAnsi="Times New Roman" w:cs="Times New Roman"/>
          <w:sz w:val="24"/>
          <w:szCs w:val="24"/>
        </w:rPr>
        <w:t>.</w:t>
      </w:r>
    </w:p>
    <w:p w14:paraId="57AB9378"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(7) Kada se UCITS fond sastoji od </w:t>
      </w:r>
      <w:proofErr w:type="spellStart"/>
      <w:r w:rsidRPr="007C0CC9">
        <w:rPr>
          <w:rFonts w:ascii="Times New Roman" w:hAnsi="Times New Roman" w:cs="Times New Roman"/>
          <w:sz w:val="24"/>
          <w:szCs w:val="24"/>
        </w:rPr>
        <w:t>podfondova</w:t>
      </w:r>
      <w:proofErr w:type="spellEnd"/>
      <w:r w:rsidRPr="007C0CC9">
        <w:rPr>
          <w:rFonts w:ascii="Times New Roman" w:hAnsi="Times New Roman" w:cs="Times New Roman"/>
          <w:sz w:val="24"/>
          <w:szCs w:val="24"/>
        </w:rPr>
        <w:t xml:space="preserve">, svaki od </w:t>
      </w:r>
      <w:proofErr w:type="spellStart"/>
      <w:r w:rsidRPr="007C0CC9">
        <w:rPr>
          <w:rFonts w:ascii="Times New Roman" w:hAnsi="Times New Roman" w:cs="Times New Roman"/>
          <w:sz w:val="24"/>
          <w:szCs w:val="24"/>
        </w:rPr>
        <w:t>podfondova</w:t>
      </w:r>
      <w:proofErr w:type="spellEnd"/>
      <w:r w:rsidRPr="007C0CC9">
        <w:rPr>
          <w:rFonts w:ascii="Times New Roman" w:hAnsi="Times New Roman" w:cs="Times New Roman"/>
          <w:sz w:val="24"/>
          <w:szCs w:val="24"/>
        </w:rPr>
        <w:t xml:space="preserve"> će se smatrati kao poseban UCITS fond u smislu poglavlja 3. ovoga dijela Zakona te u smislu dijela jedanaestoga ovoga Zakona.</w:t>
      </w:r>
    </w:p>
    <w:p w14:paraId="6C454C9D" w14:textId="23B8D1DF"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(8) </w:t>
      </w:r>
      <w:proofErr w:type="spellStart"/>
      <w:r w:rsidRPr="007C0CC9">
        <w:rPr>
          <w:rFonts w:ascii="Times New Roman" w:hAnsi="Times New Roman" w:cs="Times New Roman"/>
          <w:sz w:val="24"/>
          <w:szCs w:val="24"/>
        </w:rPr>
        <w:t>Podfond</w:t>
      </w:r>
      <w:proofErr w:type="spellEnd"/>
      <w:r w:rsidRPr="007C0CC9">
        <w:rPr>
          <w:rFonts w:ascii="Times New Roman" w:hAnsi="Times New Roman" w:cs="Times New Roman"/>
          <w:sz w:val="24"/>
          <w:szCs w:val="24"/>
        </w:rPr>
        <w:t xml:space="preserve"> može biti napajajući fond u smislu dijela dvanaestoga ovoga Zakona.</w:t>
      </w:r>
    </w:p>
    <w:p w14:paraId="04582AD0" w14:textId="22137569" w:rsidR="00690C18" w:rsidRPr="007C0CC9" w:rsidRDefault="00690C18" w:rsidP="003E028D">
      <w:pPr>
        <w:shd w:val="clear" w:color="auto" w:fill="FFFFFF"/>
        <w:spacing w:line="240" w:lineRule="auto"/>
        <w:jc w:val="both"/>
        <w:rPr>
          <w:rFonts w:ascii="Times New Roman" w:hAnsi="Times New Roman" w:cs="Times New Roman"/>
          <w:sz w:val="24"/>
          <w:szCs w:val="24"/>
        </w:rPr>
      </w:pPr>
    </w:p>
    <w:p w14:paraId="289B1D89" w14:textId="77777777" w:rsidR="00690C18" w:rsidRPr="007C0CC9" w:rsidRDefault="00690C18" w:rsidP="003E028D">
      <w:pPr>
        <w:shd w:val="clear" w:color="auto" w:fill="FFFFFF"/>
        <w:spacing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Završetak postupka neposrednog nadzora</w:t>
      </w:r>
    </w:p>
    <w:p w14:paraId="61C8E9A2" w14:textId="77777777" w:rsidR="00690C18" w:rsidRPr="007C0CC9" w:rsidRDefault="00690C18"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355.</w:t>
      </w:r>
    </w:p>
    <w:p w14:paraId="5855595D" w14:textId="54B1CF43"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 (1) Nakon obavljenog neposrednog nadzora sastavlja se zapisnik o obavljenom nadzoru koji se uručuje subjektu nadzora, s detaljnim opisom utvrđenih činjenica, odnosno opisom nedostataka, nezakonitosti i/ili nepravilnosti u poslovanju subjekta nadzora, ako su oni utvrđeni u postupku nadzora. Uprava subjekta nadzora dužna je bez odgode zapisnik o obavljenom nadzoru dostaviti nadzornom odboru u skladu s odredbom članka 46. stavka 1. točke 2. ovoga Zakona.</w:t>
      </w:r>
    </w:p>
    <w:p w14:paraId="5D521867"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Na dostavljeni zapisnik subjekt nadzora ima pravo uložiti prigovor u roku koji ne može biti kraći od osam dana od dana njegova primitka.</w:t>
      </w:r>
    </w:p>
    <w:p w14:paraId="317F1C88"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Iznimno od odredbe stavka 2. ovoga članka, Agencija može odrediti rok koji je kraći od roka iz stavka 2. ovoga članka, kad je to potrebno u svrhu sprječavanja mogućih bitnih štetnih posljedica za društvo za upravljanje, UCITS fond, depozitara, imatelja udjela ili treće osobe.</w:t>
      </w:r>
    </w:p>
    <w:p w14:paraId="74766392"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Ako su u postupku nadzora utvrđene nezakonitosti i/ili nepravilnosti za koje bi se donosila odgovarajuća nadzorna mjera, ali su one otklonjene do izrade zapisnika, to će se unijeti u zapisnik.</w:t>
      </w:r>
    </w:p>
    <w:p w14:paraId="7CD6D3E4"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 Ako nezakonitosti i/ili nepravilnosti utvrđene zapisnikom iz stavka 1. ovoga članka, za koje bi se donosila odgovarajuća nadzorna mjera, budu otklonjene prije donošenja rješenja kojim se izriče odgovarajuća nadzorna mjera, Agencija će o tome sastaviti dopunu zapisnika.</w:t>
      </w:r>
    </w:p>
    <w:p w14:paraId="588BDBC5"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 U slučaju da subjekt nadzora, u skladu sa stavcima 4. i/ili 5. ovoga članka, otkloni sve nezakonitosti i/ili nepravilnosti, Agencija može donijeti rješenje kojim se utvrđuje da je postupak nadzora okončan, ali može i nevezano uz okončanje postupka nadzora rješenjem izreći odgovarajuću nadzoru mjeru.</w:t>
      </w:r>
    </w:p>
    <w:p w14:paraId="497A87CE" w14:textId="3122080A"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 Prije donošenja rješenja iz stavka 6. ovoga članka Agencija može provjeriti postupanje subjekta nadzora te zatražiti dostavu dokumentacije ili drugih dokaza, kako bi se utvrdilo jesu li utvrđene nezakonitosti i/ili nepravilnosti otklonjene na odgovarajući način i u odgovarajućem opsegu.</w:t>
      </w:r>
    </w:p>
    <w:p w14:paraId="019B3B55" w14:textId="47E9BBB5" w:rsidR="00690C18" w:rsidRPr="007C0CC9" w:rsidRDefault="00690C18" w:rsidP="003E028D">
      <w:pPr>
        <w:shd w:val="clear" w:color="auto" w:fill="FFFFFF"/>
        <w:spacing w:line="240" w:lineRule="auto"/>
        <w:jc w:val="both"/>
        <w:rPr>
          <w:rFonts w:ascii="Times New Roman" w:hAnsi="Times New Roman" w:cs="Times New Roman"/>
          <w:sz w:val="24"/>
          <w:szCs w:val="24"/>
        </w:rPr>
      </w:pPr>
    </w:p>
    <w:p w14:paraId="3C8237AE" w14:textId="77777777" w:rsidR="00690C18" w:rsidRPr="007C0CC9" w:rsidRDefault="00690C18"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POGLAVLJE V.</w:t>
      </w:r>
      <w:r w:rsidRPr="007C0CC9">
        <w:rPr>
          <w:rFonts w:ascii="Times New Roman" w:hAnsi="Times New Roman" w:cs="Times New Roman"/>
          <w:bCs/>
          <w:sz w:val="24"/>
          <w:szCs w:val="24"/>
        </w:rPr>
        <w:br/>
        <w:t>NADLEŽNOST AGENCIJE ZA NADZOR NAD DEPOZITAROM</w:t>
      </w:r>
    </w:p>
    <w:p w14:paraId="6A9ED6AA" w14:textId="77777777" w:rsidR="00690C18" w:rsidRPr="007C0CC9" w:rsidRDefault="00690C18"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375.</w:t>
      </w:r>
    </w:p>
    <w:p w14:paraId="59C9CEB4" w14:textId="24A0FD74"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 (1) Agencija je nadležna za nadzor nad depozitarom iz dijela devetoga ovoga Zakona.</w:t>
      </w:r>
    </w:p>
    <w:p w14:paraId="2E0BB2D2"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(2) U smislu stavka 1. ovoga članka, nadzor je provjera posluje li depozitar u skladu s odredbama ovoga Zakona, propisima donesenima na temelju njega, uredbama Europske unije kojima se uređuje poslovanje depozitara UCITS fondova, u skladu s drugim propisima, kao i internim aktima, standardima i pravilima struke.</w:t>
      </w:r>
    </w:p>
    <w:p w14:paraId="11D7FD8E"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Agencija u okviru nadzora provjerava i procjenjuje rizike kojima je depozitar izložen ili bi mogao biti izložen u dijelu poslova koje obavlja u skladu s ovim Zakonom, uzimajući u obzir mišljenja drugih nadzornih i regulatornih tijela koja su nadležna za nadzor poslovanja depozitara.</w:t>
      </w:r>
    </w:p>
    <w:p w14:paraId="2626ED34"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Na nadzor iz stavka 1. ovoga članka, pored odredbi ovoga Zakona, na odgovarajući način se primjenjuju i odredbe zakona koji uređuje tržište kapitala o nadzoru nad kreditnom institucijom koja pruža investicijske usluge i obavlja investicijske aktivnosti.</w:t>
      </w:r>
    </w:p>
    <w:p w14:paraId="3E66BBB5"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 Nadzor nad poslovanjem kreditne institucije koja je depozitar UCITS fonda, u dijelu njezina poslovanja koji se odnosi na poslove depozitara, obavlja Agencija samostalno ili u suradnji s Hrvatskom narodnom bankom.</w:t>
      </w:r>
    </w:p>
    <w:p w14:paraId="063BE41A" w14:textId="64484D59"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 Agencija je ovlaštena od osoba na koje su delegirani poslovi depozitara zahtijevati izvješća i podatke te obaviti pregled dijela poslovanja, kontrolu poslovnih knjiga i poslovne dokumentacije te ostale dokumentacije, ispisa, zapisa i snimki iz članka 352. stavka 3. ovoga Zakona u dijelu koji se odnosi na delegirani dio poslovanja te ih privremeno oduzeti u skladu s člankom 352. stavkom 4. ovoga Zakona.</w:t>
      </w:r>
    </w:p>
    <w:p w14:paraId="44CC37EF" w14:textId="647433DD" w:rsidR="00690C18" w:rsidRPr="007C0CC9" w:rsidRDefault="00690C18" w:rsidP="003E028D">
      <w:pPr>
        <w:shd w:val="clear" w:color="auto" w:fill="FFFFFF"/>
        <w:spacing w:line="240" w:lineRule="auto"/>
        <w:jc w:val="both"/>
        <w:rPr>
          <w:rFonts w:ascii="Times New Roman" w:hAnsi="Times New Roman" w:cs="Times New Roman"/>
          <w:sz w:val="24"/>
          <w:szCs w:val="24"/>
        </w:rPr>
      </w:pPr>
    </w:p>
    <w:p w14:paraId="7A2E704D" w14:textId="77777777" w:rsidR="00690C18" w:rsidRPr="007C0CC9" w:rsidRDefault="00690C18" w:rsidP="003E028D">
      <w:pPr>
        <w:shd w:val="clear" w:color="auto" w:fill="FFFFFF"/>
        <w:spacing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Nadzorne mjere koje Agencija može izreći depozitaru</w:t>
      </w:r>
    </w:p>
    <w:p w14:paraId="62972292" w14:textId="77777777" w:rsidR="00690C18" w:rsidRPr="007C0CC9" w:rsidRDefault="00690C18"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376.</w:t>
      </w:r>
    </w:p>
    <w:p w14:paraId="3CFB3FE1" w14:textId="0D32AE63"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 (1) Agencija depozitaru, pod uvjetima propisanim ovim Zakonom, može odrediti sljedeće nadzorne mjere:</w:t>
      </w:r>
    </w:p>
    <w:p w14:paraId="0DCE5F87"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opomenu</w:t>
      </w:r>
    </w:p>
    <w:p w14:paraId="413367C7"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naložiti otklanjanje nezakonitosti i/ili nepravilnosti</w:t>
      </w:r>
    </w:p>
    <w:p w14:paraId="6C211DCC"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oduzeti izdano odobrenje na izbor depozitara u skladu s člankom 237. stavkom 2. ovoga Zakona i</w:t>
      </w:r>
    </w:p>
    <w:p w14:paraId="4D811983"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naložiti promjenu treće osobe iz članka 224. ovoga Zakona, osobito u slučaju neispunjenja i/ili neurednog ispunjenja obveze te propusta treće osobe ili ako postoje okolnosti koje dovode u sumnju sposobnost treće osobe za uredno, pravodobno i kvalitetno ispunjenje dužnosti u skladu s preuzetim obvezama i/ili odredbama ovoga Zakona i propisa donesenih na temelju ovoga Zakona.</w:t>
      </w:r>
    </w:p>
    <w:p w14:paraId="6CBCA0E9" w14:textId="002F22D3" w:rsidR="00690C18"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Na nadzorne mjere iz stavka 1. točaka 1. do 3. ovoga članka koje se mogu izreći depozitaru na odgovarajući način se primjenjuju odredbe članaka 364. do 369. ovoga Zakona.</w:t>
      </w:r>
    </w:p>
    <w:p w14:paraId="2B57B1C0" w14:textId="77777777" w:rsidR="00C754BF" w:rsidRPr="007C0CC9" w:rsidRDefault="00C754BF" w:rsidP="003E028D">
      <w:pPr>
        <w:shd w:val="clear" w:color="auto" w:fill="FFFFFF"/>
        <w:spacing w:line="240" w:lineRule="auto"/>
        <w:jc w:val="both"/>
        <w:rPr>
          <w:rFonts w:ascii="Times New Roman" w:hAnsi="Times New Roman" w:cs="Times New Roman"/>
          <w:sz w:val="24"/>
          <w:szCs w:val="24"/>
        </w:rPr>
      </w:pPr>
    </w:p>
    <w:p w14:paraId="39D087FF" w14:textId="77777777" w:rsidR="00B102AD" w:rsidRPr="007C0CC9" w:rsidRDefault="00B102AD" w:rsidP="007C0CC9">
      <w:pPr>
        <w:shd w:val="clear" w:color="auto" w:fill="FFFFFF"/>
        <w:spacing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Lakši prekršaji društva za upravljanje</w:t>
      </w:r>
    </w:p>
    <w:p w14:paraId="0FFE0659" w14:textId="77777777" w:rsidR="00B102AD" w:rsidRPr="007C0CC9" w:rsidRDefault="00B102AD" w:rsidP="007C0CC9">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398.</w:t>
      </w:r>
    </w:p>
    <w:p w14:paraId="3AE9953E" w14:textId="40AF7AAF"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 xml:space="preserve"> (1) Novčanom kaznom u iznosu od 6630,00 do 13.270,00 eura kaznit će se za prekršaj društvo za upravljanje ako:</w:t>
      </w:r>
    </w:p>
    <w:p w14:paraId="2E0F4956"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u roku od tri dana ne izvijesti Agenciju o svakoj bitnoj promjeni podataka navedenih u zahtjevu za izdavanje odobrenja za rad, u skladu s odredbama članka 28. stavka 2. ovoga Zakona</w:t>
      </w:r>
    </w:p>
    <w:p w14:paraId="1B7D2B9B"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se o održanim sastancima ili sjednicama organa društva za upravljanje ne vode zapisnici, u skladu s odredbama članka 34. stavka 2. ovoga Zakona</w:t>
      </w:r>
    </w:p>
    <w:p w14:paraId="2BFE981A"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nije u roku od tri dana Agenciju izvijestilo o prestanku mandata pojedinog člana uprave ili nadzornog odbora te navelo razloge za prestanak mandata, u skladu s odredbama članka 34. stavka 4. ovoga Zakona</w:t>
      </w:r>
    </w:p>
    <w:p w14:paraId="611DD929"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nije uspostavilo, ne provodi ili redovito ne ažurira, procjenjuje i nadzire, učinkovite i primjerene opće organizacijske uvjete te nije uspostavilo, ne provodi ili redovito ne ažurira, procjenjuje i nadzire politike, mjere i postupke iz članka 48. ovoga Zakona</w:t>
      </w:r>
    </w:p>
    <w:p w14:paraId="5120F12E"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 ne organizira poslovanje na način da svodi rizik sukoba interesa na najmanju moguću mjeru u skladu s odredbama članka 49. ovoga Zakona</w:t>
      </w:r>
    </w:p>
    <w:p w14:paraId="77D15224"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6. protivno odredbama članka 50. stavka 1. ovoga Zakona, društvo za upravljanje koje obavlja djelatnost upravljanja portfeljem iz članka 13. stavka 1. točke 2. </w:t>
      </w:r>
      <w:proofErr w:type="spellStart"/>
      <w:r w:rsidRPr="007C0CC9">
        <w:rPr>
          <w:rFonts w:ascii="Times New Roman" w:hAnsi="Times New Roman" w:cs="Times New Roman"/>
          <w:sz w:val="24"/>
          <w:szCs w:val="24"/>
        </w:rPr>
        <w:t>podtočke</w:t>
      </w:r>
      <w:proofErr w:type="spellEnd"/>
      <w:r w:rsidRPr="007C0CC9">
        <w:rPr>
          <w:rFonts w:ascii="Times New Roman" w:hAnsi="Times New Roman" w:cs="Times New Roman"/>
          <w:sz w:val="24"/>
          <w:szCs w:val="24"/>
        </w:rPr>
        <w:t xml:space="preserve"> a) ovoga Zakona, ulaže dio ili cijelu imovinu portfelja kojima upravlja u udjele fondova kojima upravlja, bez prethodnog odobrenja klijenta</w:t>
      </w:r>
    </w:p>
    <w:p w14:paraId="34492684"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7. obavlja djelatnost upravljanja portfeljem iz članka 13. stavka 1. točke 2. </w:t>
      </w:r>
      <w:proofErr w:type="spellStart"/>
      <w:r w:rsidRPr="007C0CC9">
        <w:rPr>
          <w:rFonts w:ascii="Times New Roman" w:hAnsi="Times New Roman" w:cs="Times New Roman"/>
          <w:sz w:val="24"/>
          <w:szCs w:val="24"/>
        </w:rPr>
        <w:t>podtočke</w:t>
      </w:r>
      <w:proofErr w:type="spellEnd"/>
      <w:r w:rsidRPr="007C0CC9">
        <w:rPr>
          <w:rFonts w:ascii="Times New Roman" w:hAnsi="Times New Roman" w:cs="Times New Roman"/>
          <w:sz w:val="24"/>
          <w:szCs w:val="24"/>
        </w:rPr>
        <w:t xml:space="preserve"> a) ovoga Zakona, a ne poduzme razumne mjere za prepoznavanje, upravljanje, praćenje, sprječavanje ili objavljivanje sukoba interesa klijentima, ili ako ne utvrdi odgovarajuće kriterije za određivanje tipova sukoba interesa čije postojanje može biti štetno za interese klijenata i UCITS fondova kojima društvo upravlja, u skladu s odredbama članka 50. stavka 2. ovoga Zakona</w:t>
      </w:r>
    </w:p>
    <w:p w14:paraId="75575E1B"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8. obavljajući djelatnost upravljanja dobrovoljnim mirovinskim fondovima iz članka 13. stavka 2. točke 2. ovoga Zakona, uloži dio ili cijelu imovinu dobrovoljnog mirovinskog fonda kojim upravlja u udjele UCITS fondova ili AIF-ova kojima upravlja protivno odredbama članka 50. stavka 3. ovoga Zakona</w:t>
      </w:r>
    </w:p>
    <w:p w14:paraId="33C22EF1"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9. ne postupi u skladu s odredbama članka 52. stavaka 1. i 2. ovoga Zakona</w:t>
      </w:r>
    </w:p>
    <w:p w14:paraId="3B8F9437"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10. funkcija interne revizije ne obavlja poslove propisane odredbama članka 55. stavka 3. ovoga Zakona</w:t>
      </w:r>
    </w:p>
    <w:p w14:paraId="0E35D275"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11. nije poduzelo sve primjerene mjere potrebne da bi se osiguralo njegovo neprekidno i redovito poslovanje, u skladu s odredbama članka 58. stavka 1. ovoga Zakona</w:t>
      </w:r>
    </w:p>
    <w:p w14:paraId="41D78920"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12. nije propisalo i implementiralo jasne politike primitaka za sve kategorije radnika, upravu i nadzorni odbor, s namjerom sprječavanja i upravljanja sukobom interesa i preuzimanja neprimjerenih rizika, u skladu s odredbama članka 59. ovoga Zakona</w:t>
      </w:r>
    </w:p>
    <w:p w14:paraId="04B47A6D"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13. glede procedure postupanja, evidencije i poslovne dokumentacije ne postupi u skladu s odredbama članka 62. ovoga Zakona</w:t>
      </w:r>
    </w:p>
    <w:p w14:paraId="1AC96D5C"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14. ne rješava pritužbe </w:t>
      </w:r>
      <w:proofErr w:type="spellStart"/>
      <w:r w:rsidRPr="007C0CC9">
        <w:rPr>
          <w:rFonts w:ascii="Times New Roman" w:hAnsi="Times New Roman" w:cs="Times New Roman"/>
          <w:sz w:val="24"/>
          <w:szCs w:val="24"/>
        </w:rPr>
        <w:t>ulagatelja</w:t>
      </w:r>
      <w:proofErr w:type="spellEnd"/>
      <w:r w:rsidRPr="007C0CC9">
        <w:rPr>
          <w:rFonts w:ascii="Times New Roman" w:hAnsi="Times New Roman" w:cs="Times New Roman"/>
          <w:sz w:val="24"/>
          <w:szCs w:val="24"/>
        </w:rPr>
        <w:t xml:space="preserve"> u skladu s odredbama članka 63. ovoga Zakona</w:t>
      </w:r>
    </w:p>
    <w:p w14:paraId="3C751A05"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15. nema, redovito ne ažurira ili ne održava svoju mrežnu stranicu sa sadržajem propisanim člankom 65. ovoga Zakona</w:t>
      </w:r>
    </w:p>
    <w:p w14:paraId="7374031C"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16. ne ispunjava organizacijske zahtjeve propisane pravilnikom iz članka 66. ovoga Zakona</w:t>
      </w:r>
    </w:p>
    <w:p w14:paraId="44A84C72"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17. ne izrađuje ili ne dostavlja izvještaje društva za upravljanje Agenciji u rokovima ili na način propisan pravilnikom iz članka 67. stavka 3. ovoga Zakona, odnosno pravilnikom iz članka 67. stavka 4. ovoga Zakona</w:t>
      </w:r>
    </w:p>
    <w:p w14:paraId="07899440"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18. ne postupi u skladu s odredbama članka 69. stavka 5. ovoga Zakona</w:t>
      </w:r>
    </w:p>
    <w:p w14:paraId="4408FEC4"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19. ne propiše ili ne implementira interne politike i procedure u skladu s odredbama članka 73. stavka 2. ovoga Zakona</w:t>
      </w:r>
    </w:p>
    <w:p w14:paraId="282282CA"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20. sazna za stjecanje ili otuđenje kvalificiranog udjela u društvu, koje je izazvalo prelazak ili smanjenje ispod 20%, 30% ili 50%, a o tome bez odgode ne obavijesti Agenciju u skladu s odredbama članka 78. stavka 1. ovoga Zakona</w:t>
      </w:r>
    </w:p>
    <w:p w14:paraId="4F005433"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21. najkasnije do 31. ožujka tekuće godine Agenciji ne dostavi popis imena/naziva svih dioničara, kao i imatelja kvalificiranih udjela s veličinom pojedinih udjela, sa stanjem na dan 1. siječnja tekuće godine, u skladu s odredbama članka 78. stavka 2. ovoga Zakona</w:t>
      </w:r>
    </w:p>
    <w:p w14:paraId="5AAB1A0B"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22. društvo prenositelj ne objavi informaciju o prijenosu upravljanja ili ne obavijesti sve </w:t>
      </w:r>
      <w:proofErr w:type="spellStart"/>
      <w:r w:rsidRPr="007C0CC9">
        <w:rPr>
          <w:rFonts w:ascii="Times New Roman" w:hAnsi="Times New Roman" w:cs="Times New Roman"/>
          <w:sz w:val="24"/>
          <w:szCs w:val="24"/>
        </w:rPr>
        <w:t>ulagatelje</w:t>
      </w:r>
      <w:proofErr w:type="spellEnd"/>
      <w:r w:rsidRPr="007C0CC9">
        <w:rPr>
          <w:rFonts w:ascii="Times New Roman" w:hAnsi="Times New Roman" w:cs="Times New Roman"/>
          <w:sz w:val="24"/>
          <w:szCs w:val="24"/>
        </w:rPr>
        <w:t xml:space="preserve"> o prijenosu, u skladu s odredbama članka 88. ovoga Zakona</w:t>
      </w:r>
    </w:p>
    <w:p w14:paraId="7112F8F3"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23. društvo preuzimatelj ne objavi informaciju o prijenosu upravljanja ili ne obavijesti sve </w:t>
      </w:r>
      <w:proofErr w:type="spellStart"/>
      <w:r w:rsidRPr="007C0CC9">
        <w:rPr>
          <w:rFonts w:ascii="Times New Roman" w:hAnsi="Times New Roman" w:cs="Times New Roman"/>
          <w:sz w:val="24"/>
          <w:szCs w:val="24"/>
        </w:rPr>
        <w:t>ulagatelje</w:t>
      </w:r>
      <w:proofErr w:type="spellEnd"/>
      <w:r w:rsidRPr="007C0CC9">
        <w:rPr>
          <w:rFonts w:ascii="Times New Roman" w:hAnsi="Times New Roman" w:cs="Times New Roman"/>
          <w:sz w:val="24"/>
          <w:szCs w:val="24"/>
        </w:rPr>
        <w:t xml:space="preserve"> o prijenosu, u skladu s odredbama članka 88. ovoga Zakona</w:t>
      </w:r>
    </w:p>
    <w:p w14:paraId="7FE58420"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24. postupak naknade štete ne provede u skladu s pravilnikom iz članka 110. stavka 7. ovoga Zakona</w:t>
      </w:r>
    </w:p>
    <w:p w14:paraId="230AB796"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25. </w:t>
      </w:r>
      <w:proofErr w:type="spellStart"/>
      <w:r w:rsidRPr="007C0CC9">
        <w:rPr>
          <w:rFonts w:ascii="Times New Roman" w:hAnsi="Times New Roman" w:cs="Times New Roman"/>
          <w:sz w:val="24"/>
          <w:szCs w:val="24"/>
        </w:rPr>
        <w:t>ulagatelju</w:t>
      </w:r>
      <w:proofErr w:type="spellEnd"/>
      <w:r w:rsidRPr="007C0CC9">
        <w:rPr>
          <w:rFonts w:ascii="Times New Roman" w:hAnsi="Times New Roman" w:cs="Times New Roman"/>
          <w:sz w:val="24"/>
          <w:szCs w:val="24"/>
        </w:rPr>
        <w:t xml:space="preserve"> najmanje jednom godišnje ne dostavi izvadak o stanju i prometima udjelima u UCITS fondu kojih je imatelj, u skladu s odredbom članka 115. stavka 3. ovoga Zakona</w:t>
      </w:r>
    </w:p>
    <w:p w14:paraId="6D31C7FC"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26. na zahtjev </w:t>
      </w:r>
      <w:proofErr w:type="spellStart"/>
      <w:r w:rsidRPr="007C0CC9">
        <w:rPr>
          <w:rFonts w:ascii="Times New Roman" w:hAnsi="Times New Roman" w:cs="Times New Roman"/>
          <w:sz w:val="24"/>
          <w:szCs w:val="24"/>
        </w:rPr>
        <w:t>ulagatelja</w:t>
      </w:r>
      <w:proofErr w:type="spellEnd"/>
      <w:r w:rsidRPr="007C0CC9">
        <w:rPr>
          <w:rFonts w:ascii="Times New Roman" w:hAnsi="Times New Roman" w:cs="Times New Roman"/>
          <w:sz w:val="24"/>
          <w:szCs w:val="24"/>
        </w:rPr>
        <w:t xml:space="preserve"> ili njihovih zastupnika ne dostavi izvadak o stanju i prometima udjela, prema odredbama članka 115. stavka 4. ovoga Zakona</w:t>
      </w:r>
    </w:p>
    <w:p w14:paraId="29D20E3A"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27. vodi registar ili objavljuje podatke iz registra udjela protivno pravilniku iz članka 120. ovoga Zakona</w:t>
      </w:r>
    </w:p>
    <w:p w14:paraId="7A788E53"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28. Agenciji ne dostavi obavijest o svakoj promjeni podataka iz obavijesti i dokumentacije iz članka 123. ovoga Zakona, u skladu s odredbama članka 124. stavka 6. ovoga Zakona</w:t>
      </w:r>
    </w:p>
    <w:p w14:paraId="7DF8FC63"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29. ne obavijesti Agenciju prema odredbama članka 125. stavka 1. ovoga Zakona</w:t>
      </w:r>
    </w:p>
    <w:p w14:paraId="53F75414"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30. protivno odredbama članka 128. stavka 2. ovoga Zakona, osnuje podružnicu u trećoj državi bez odobrenja Agencije</w:t>
      </w:r>
    </w:p>
    <w:p w14:paraId="526175AE"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31. društvo za upravljanje iz druge države članice Agenciji ne dostavi obavijest o svakoj promjeni podataka iz potvrde, obavijesti i priloga prema odredbama članka 131. stavka 3. ovoga Zakona</w:t>
      </w:r>
    </w:p>
    <w:p w14:paraId="7FEC7C0F"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32. društvo za upravljanje iz članka 137. stavka 1. ovoga Zakona koje trguje udjelima UCITS fonda osnovanog u drugoj državi članici u Republici Hrvatskoj, ne obavijesti Agenciju prema odredbama članka 140. stavka 1. ovoga Zakona</w:t>
      </w:r>
    </w:p>
    <w:p w14:paraId="2E604236"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33. društvo za upravljanje iz članka 137. stavka 1. ovoga Zakona ne postupi u skladu s odredbama članka 140. stavka 2. ovoga Zakona</w:t>
      </w:r>
    </w:p>
    <w:p w14:paraId="3DD8E7B6"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34. kao društvo za upravljanje iz druge države članice koje u Republici Hrvatskoj za trgovanje udjelima UCITS fonda osnovanog u drugoj državi članici u Republici Hrvatskoj nije osiguralo sustave za obavljanje zadataka iz članka 138. stavka 1. ovoga Zakona</w:t>
      </w:r>
    </w:p>
    <w:p w14:paraId="453DFFA4"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35. kao društvo za upravljanje iz druge države članice sukladno odredbi članka 138. stavka 2. ovoga Zakona učestalo ne dostavlja </w:t>
      </w:r>
      <w:proofErr w:type="spellStart"/>
      <w:r w:rsidRPr="007C0CC9">
        <w:rPr>
          <w:rFonts w:ascii="Times New Roman" w:hAnsi="Times New Roman" w:cs="Times New Roman"/>
          <w:sz w:val="24"/>
          <w:szCs w:val="24"/>
        </w:rPr>
        <w:t>ulagateljima</w:t>
      </w:r>
      <w:proofErr w:type="spellEnd"/>
      <w:r w:rsidRPr="007C0CC9">
        <w:rPr>
          <w:rFonts w:ascii="Times New Roman" w:hAnsi="Times New Roman" w:cs="Times New Roman"/>
          <w:sz w:val="24"/>
          <w:szCs w:val="24"/>
        </w:rPr>
        <w:t xml:space="preserve"> na njihov zahtjev na trajnom mediju informacije iz stavka 1. istoga članka</w:t>
      </w:r>
    </w:p>
    <w:p w14:paraId="76851E33"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36. kao društvo za upravljanje iz druge države članice nije osiguralo da sustavi za obavljanje zadataka iz članka 138. stavaka 1., 2. i 3. ovoga Zakona ispunjavaju uvjete iz točaka a) i b) stavka 5. istoga članka</w:t>
      </w:r>
    </w:p>
    <w:p w14:paraId="6BE492BF"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37. kao društvo za upravljanje iz druge države članice ne postupi na način i u rokovima propisanim odredbom članka 140. stavka 2. ovoga Zakona</w:t>
      </w:r>
    </w:p>
    <w:p w14:paraId="3ADE8BEB"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38. društvo za upravljanje iz druge države članice koje na području Republike Hrvatske trguje udjelima UCITS fondova protivno odredbama članka 143. stavka 2. ovoga Zakona</w:t>
      </w:r>
    </w:p>
    <w:p w14:paraId="06AA8AD2"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39. kao društvo za upravljanje iz druge države članice koje je povuklo obavijest iz članka 139. ovoga Zakona </w:t>
      </w:r>
      <w:proofErr w:type="spellStart"/>
      <w:r w:rsidRPr="007C0CC9">
        <w:rPr>
          <w:rFonts w:ascii="Times New Roman" w:hAnsi="Times New Roman" w:cs="Times New Roman"/>
          <w:sz w:val="24"/>
          <w:szCs w:val="24"/>
        </w:rPr>
        <w:t>ulagateljima</w:t>
      </w:r>
      <w:proofErr w:type="spellEnd"/>
      <w:r w:rsidRPr="007C0CC9">
        <w:rPr>
          <w:rFonts w:ascii="Times New Roman" w:hAnsi="Times New Roman" w:cs="Times New Roman"/>
          <w:sz w:val="24"/>
          <w:szCs w:val="24"/>
        </w:rPr>
        <w:t xml:space="preserve"> u Republici Hrvatskoj koji ostanu imatelji udjela u UCITS fondu u odnosu na koji je obavijest povučena ne osigura svu dokumentaciju i informacije koje je dužno osigurati, u skladu s odredbom članka 143.a stavka 5. ovoga Zakona</w:t>
      </w:r>
    </w:p>
    <w:p w14:paraId="579C4299"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40. kao društvo za upravljanje iz druge države članice u pogledu osiguranja informacija upotrebom elektroničkih ili drugih sredstava komunikacije iz članka 143.a stavka 4. ovoga Zakona ne postupi sukladno odredbi članka 143.a stavka 6. ovoga Zakona</w:t>
      </w:r>
    </w:p>
    <w:p w14:paraId="20B3DD26"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41. protivno odredbama članka 144. stavka 3. ovoga Zakona, društvo za upravljanje iz treće države osnuje podružnicu u Republici Hrvatskoj bez odobrenja Agencije</w:t>
      </w:r>
    </w:p>
    <w:p w14:paraId="2F37AE0F"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42. društvo za upravljanje iz članka 150. stavka 1. ovoga Zakona prije početka trgovanja Agenciji ne dostavi obavijest o namjeri početka trgovanja, u skladu s odredbama članka 151. stavka 1. ovoga Zakona</w:t>
      </w:r>
    </w:p>
    <w:p w14:paraId="061D3238"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43. ne postupi u skladu s odredbom članka 154.a stavka 2. ovoga Zakona na način da o povlačenju obavijesti iz članka 151. stavka 1. ovoga Zakona ne obavijesti Agenciju</w:t>
      </w:r>
    </w:p>
    <w:p w14:paraId="291C4DBC"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44. u informacijama iz članka 154.a stavka 2. točaka a), b) i c) ovoga Zakona ne navede jasno posljedice za </w:t>
      </w:r>
      <w:proofErr w:type="spellStart"/>
      <w:r w:rsidRPr="007C0CC9">
        <w:rPr>
          <w:rFonts w:ascii="Times New Roman" w:hAnsi="Times New Roman" w:cs="Times New Roman"/>
          <w:sz w:val="24"/>
          <w:szCs w:val="24"/>
        </w:rPr>
        <w:t>ulagatelje</w:t>
      </w:r>
      <w:proofErr w:type="spellEnd"/>
      <w:r w:rsidRPr="007C0CC9">
        <w:rPr>
          <w:rFonts w:ascii="Times New Roman" w:hAnsi="Times New Roman" w:cs="Times New Roman"/>
          <w:sz w:val="24"/>
          <w:szCs w:val="24"/>
        </w:rPr>
        <w:t xml:space="preserve"> ako ne prihvate ponudu za otkupom ili isplatom udjela UCITS fonda, suprotno odredbi članka 154.a stavka 3. ovoga Zakona</w:t>
      </w:r>
    </w:p>
    <w:p w14:paraId="3DDEF266"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45. ne ispunjava dužnosti propisane odredbom članka 154.a stavka 4. ovoga Zakona na način da informacije iz članka 154.a stavka 2. točaka a), b) i c) ovoga Zakona ne objavi na službenom jeziku ili jednom od službenih jezika države članice domaćina UCITS fonda u odnosu na koju je obavijest povučena ili na jeziku koji odobri nadležno tijelo te države članice</w:t>
      </w:r>
    </w:p>
    <w:p w14:paraId="2D060960"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46. ne prestane s distribucijom udjela UCITS fonda u odnosu na koji je povučena obavijest u državi članici domaćinu UCITS fonda u odnosu na koju je povučena obavijest suprotno odredbi članka 154.a stavka 5. ovoga Zakona</w:t>
      </w:r>
    </w:p>
    <w:p w14:paraId="5BA264F1"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 xml:space="preserve">47. ne osigura </w:t>
      </w:r>
      <w:proofErr w:type="spellStart"/>
      <w:r w:rsidRPr="007C0CC9">
        <w:rPr>
          <w:rFonts w:ascii="Times New Roman" w:hAnsi="Times New Roman" w:cs="Times New Roman"/>
          <w:sz w:val="24"/>
          <w:szCs w:val="24"/>
        </w:rPr>
        <w:t>ulagateljima</w:t>
      </w:r>
      <w:proofErr w:type="spellEnd"/>
      <w:r w:rsidRPr="007C0CC9">
        <w:rPr>
          <w:rFonts w:ascii="Times New Roman" w:hAnsi="Times New Roman" w:cs="Times New Roman"/>
          <w:sz w:val="24"/>
          <w:szCs w:val="24"/>
        </w:rPr>
        <w:t xml:space="preserve"> koji ostanu imatelji udjela UCITS fonda iz članka 154.a stavka 2. točke c) ovoga Zakona i Agenciji svu dokumentaciju i informacije koje osigurava </w:t>
      </w:r>
      <w:proofErr w:type="spellStart"/>
      <w:r w:rsidRPr="007C0CC9">
        <w:rPr>
          <w:rFonts w:ascii="Times New Roman" w:hAnsi="Times New Roman" w:cs="Times New Roman"/>
          <w:sz w:val="24"/>
          <w:szCs w:val="24"/>
        </w:rPr>
        <w:t>ulagateljima</w:t>
      </w:r>
      <w:proofErr w:type="spellEnd"/>
      <w:r w:rsidRPr="007C0CC9">
        <w:rPr>
          <w:rFonts w:ascii="Times New Roman" w:hAnsi="Times New Roman" w:cs="Times New Roman"/>
          <w:sz w:val="24"/>
          <w:szCs w:val="24"/>
        </w:rPr>
        <w:t xml:space="preserve"> tog UCITS fonda u Republici Hrvatskoj kako je propisano stavkom 8. istoga članka</w:t>
      </w:r>
    </w:p>
    <w:p w14:paraId="00074CD1"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48. ako u pogledu osiguranja informacija upotrebom elektroničkih ili drugih sredstava komunikacije iz članka 154.a stavka 8. ovoga Zakona ne postupi sukladno odredbi članka 154.a stavka 9. ovoga Zakona na način da osigura da su informacije i komunikacijska sredstva </w:t>
      </w:r>
      <w:proofErr w:type="spellStart"/>
      <w:r w:rsidRPr="007C0CC9">
        <w:rPr>
          <w:rFonts w:ascii="Times New Roman" w:hAnsi="Times New Roman" w:cs="Times New Roman"/>
          <w:sz w:val="24"/>
          <w:szCs w:val="24"/>
        </w:rPr>
        <w:t>ulagateljima</w:t>
      </w:r>
      <w:proofErr w:type="spellEnd"/>
      <w:r w:rsidRPr="007C0CC9">
        <w:rPr>
          <w:rFonts w:ascii="Times New Roman" w:hAnsi="Times New Roman" w:cs="Times New Roman"/>
          <w:sz w:val="24"/>
          <w:szCs w:val="24"/>
        </w:rPr>
        <w:t xml:space="preserve"> dostupna na službenom jeziku ili jednom od službenih jezika države članice domaćina UCITS fonda u kojoj se nalaze </w:t>
      </w:r>
      <w:proofErr w:type="spellStart"/>
      <w:r w:rsidRPr="007C0CC9">
        <w:rPr>
          <w:rFonts w:ascii="Times New Roman" w:hAnsi="Times New Roman" w:cs="Times New Roman"/>
          <w:sz w:val="24"/>
          <w:szCs w:val="24"/>
        </w:rPr>
        <w:t>ulagatelji</w:t>
      </w:r>
      <w:proofErr w:type="spellEnd"/>
      <w:r w:rsidRPr="007C0CC9">
        <w:rPr>
          <w:rFonts w:ascii="Times New Roman" w:hAnsi="Times New Roman" w:cs="Times New Roman"/>
          <w:sz w:val="24"/>
          <w:szCs w:val="24"/>
        </w:rPr>
        <w:t xml:space="preserve"> UCITS fonda ili na jeziku koji su odobrila nadležna tijela te države članice</w:t>
      </w:r>
    </w:p>
    <w:p w14:paraId="331AAA8B"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49. prije početka trgovanja o tome ne obavijesti Agenciju, u skladu s odredbama članka 155. stavka 2. ovoga Zakona</w:t>
      </w:r>
    </w:p>
    <w:p w14:paraId="210D6E51"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50. protivno odredbama članka 156. stavka 2. ovoga Zakona, oglašava UCITS fondove čiji se udjeli ne smiju distribuirati na području Republike Hrvatske</w:t>
      </w:r>
    </w:p>
    <w:p w14:paraId="1B4DD60C"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51. ne osigura da je sav promidžbeni sadržaj o UCITS fondovima koji izrađuje ili odobrava za distribuciju u skladu s odredbama članka 4. Uredbe (EU) 2019/1156, protivno članku 157. stavku 1. ovoga Zakona</w:t>
      </w:r>
    </w:p>
    <w:p w14:paraId="27186FE8"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52. ne osigura da su promidžbeni sadržaj o UCITS fondovima koji izrađuje ili odobrava za daljnju distribuciju odobrile osobe ovlaštene za zastupanje društva za upravljanje, protivno članku 157. stavku 4. ovoga Zakona</w:t>
      </w:r>
    </w:p>
    <w:p w14:paraId="19502B4F"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53. Agenciji ne dostavi obavijest iz članka 165. stavka 2. ovoga Zakona na način ili u rokovima propisanim pravilnikom iz članka 165. stavka 3. ovoga Zakona</w:t>
      </w:r>
    </w:p>
    <w:p w14:paraId="339A2D86"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54. u slučaju da izračun i kontrola neto vrijednosti imovine UCITS fonda traju dulje od dva radna dana ne postupi u skladu s odredbama članka 169. stavka 7. ovoga Zakona</w:t>
      </w:r>
    </w:p>
    <w:p w14:paraId="3CD12D85"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55. otkup obavi </w:t>
      </w:r>
      <w:proofErr w:type="spellStart"/>
      <w:r w:rsidRPr="007C0CC9">
        <w:rPr>
          <w:rFonts w:ascii="Times New Roman" w:hAnsi="Times New Roman" w:cs="Times New Roman"/>
          <w:sz w:val="24"/>
          <w:szCs w:val="24"/>
        </w:rPr>
        <w:t>in</w:t>
      </w:r>
      <w:proofErr w:type="spellEnd"/>
      <w:r w:rsidRPr="007C0CC9">
        <w:rPr>
          <w:rFonts w:ascii="Times New Roman" w:hAnsi="Times New Roman" w:cs="Times New Roman"/>
          <w:sz w:val="24"/>
          <w:szCs w:val="24"/>
        </w:rPr>
        <w:t xml:space="preserve"> </w:t>
      </w:r>
      <w:proofErr w:type="spellStart"/>
      <w:r w:rsidRPr="007C0CC9">
        <w:rPr>
          <w:rFonts w:ascii="Times New Roman" w:hAnsi="Times New Roman" w:cs="Times New Roman"/>
          <w:sz w:val="24"/>
          <w:szCs w:val="24"/>
        </w:rPr>
        <w:t>specie</w:t>
      </w:r>
      <w:proofErr w:type="spellEnd"/>
      <w:r w:rsidRPr="007C0CC9">
        <w:rPr>
          <w:rFonts w:ascii="Times New Roman" w:hAnsi="Times New Roman" w:cs="Times New Roman"/>
          <w:sz w:val="24"/>
          <w:szCs w:val="24"/>
        </w:rPr>
        <w:t>, a on nije predviđen prospektom UCITS fonda ili ga obavi na način koji nije u skladu s odredbama članka 175. ovoga Zakona</w:t>
      </w:r>
    </w:p>
    <w:p w14:paraId="3FCC17DD"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56. ne postupi u skladu s odredbama pravilnika iz članka 181. ovoga Zakona</w:t>
      </w:r>
    </w:p>
    <w:p w14:paraId="13BC5D3E"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57. više od dva puta u razdoblju od tri godine ne postupi u skladu s odredbama članka 182. ovoga Zakona</w:t>
      </w:r>
    </w:p>
    <w:p w14:paraId="3C51D2D7"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58. ne postupi u skladu s odredbama članka 189. stavka 1. ovoga Zakona</w:t>
      </w:r>
    </w:p>
    <w:p w14:paraId="2A12483D"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59. ne ažurira prospekt UCITS fonda u dijelu koji se odnosi na nebitne promjene prospekta u protekloj poslovnoj godini i ne objavi ga u skladu s odredbama članka 194. stavka 1. ovoga Zakona</w:t>
      </w:r>
    </w:p>
    <w:p w14:paraId="1A6A269A"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60. ne dostavi ažurirani prospekt UCITS fonda u skladu s odredbama članka 194. stavka 2. ovoga Zakona</w:t>
      </w:r>
    </w:p>
    <w:p w14:paraId="75579EA2"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61. ne dostavi Agenciji sve promjene ključnih podataka za </w:t>
      </w:r>
      <w:proofErr w:type="spellStart"/>
      <w:r w:rsidRPr="007C0CC9">
        <w:rPr>
          <w:rFonts w:ascii="Times New Roman" w:hAnsi="Times New Roman" w:cs="Times New Roman"/>
          <w:sz w:val="24"/>
          <w:szCs w:val="24"/>
        </w:rPr>
        <w:t>ulagatelje</w:t>
      </w:r>
      <w:proofErr w:type="spellEnd"/>
      <w:r w:rsidRPr="007C0CC9">
        <w:rPr>
          <w:rFonts w:ascii="Times New Roman" w:hAnsi="Times New Roman" w:cs="Times New Roman"/>
          <w:sz w:val="24"/>
          <w:szCs w:val="24"/>
        </w:rPr>
        <w:t xml:space="preserve"> za svaki UCITS fond kojim upravlja u Republici Hrvatskoj, u skladu s odredbama članka 203. ovoga Zakona</w:t>
      </w:r>
    </w:p>
    <w:p w14:paraId="3D6DB200"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62. ne izrađuje ili ne dostavlja polugodišnje i revidirane godišnje izvještaje Agenciji u rokovima ili na način propisan odredbama članka 204. stavka 2., članka 206. ili članka 207. ovoga Zakona ili odredbama pravilnika iz članka 205. stavka 4. i članka 206. stavka 2. ovoga Zakona</w:t>
      </w:r>
    </w:p>
    <w:p w14:paraId="34527B4C"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63. društvo za upravljanje iz druge države članice ne postupi u skladu s odredbama članka 209. ovoga Zakona</w:t>
      </w:r>
    </w:p>
    <w:p w14:paraId="5B50EF85"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64. ne omogući uvid u prospekt i posljednje polugodišnje i revidirane godišnje izvještaje UCITS fonda, u skladu s odredbama članka 210. stavaka 1. i 2. ovoga Zakona</w:t>
      </w:r>
    </w:p>
    <w:p w14:paraId="4B01A425"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65. ne dostavi </w:t>
      </w:r>
      <w:proofErr w:type="spellStart"/>
      <w:r w:rsidRPr="007C0CC9">
        <w:rPr>
          <w:rFonts w:ascii="Times New Roman" w:hAnsi="Times New Roman" w:cs="Times New Roman"/>
          <w:sz w:val="24"/>
          <w:szCs w:val="24"/>
        </w:rPr>
        <w:t>ulagatelju</w:t>
      </w:r>
      <w:proofErr w:type="spellEnd"/>
      <w:r w:rsidRPr="007C0CC9">
        <w:rPr>
          <w:rFonts w:ascii="Times New Roman" w:hAnsi="Times New Roman" w:cs="Times New Roman"/>
          <w:sz w:val="24"/>
          <w:szCs w:val="24"/>
        </w:rPr>
        <w:t xml:space="preserve"> besplatno tiskani prospekt i ključne podatke za </w:t>
      </w:r>
      <w:proofErr w:type="spellStart"/>
      <w:r w:rsidRPr="007C0CC9">
        <w:rPr>
          <w:rFonts w:ascii="Times New Roman" w:hAnsi="Times New Roman" w:cs="Times New Roman"/>
          <w:sz w:val="24"/>
          <w:szCs w:val="24"/>
        </w:rPr>
        <w:t>ulagatelje</w:t>
      </w:r>
      <w:proofErr w:type="spellEnd"/>
      <w:r w:rsidRPr="007C0CC9">
        <w:rPr>
          <w:rFonts w:ascii="Times New Roman" w:hAnsi="Times New Roman" w:cs="Times New Roman"/>
          <w:sz w:val="24"/>
          <w:szCs w:val="24"/>
        </w:rPr>
        <w:t>, u skladu s odredbama članka 211. stavka 3. ovoga Zakona</w:t>
      </w:r>
    </w:p>
    <w:p w14:paraId="19030FB0"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66. ne dostavi </w:t>
      </w:r>
      <w:proofErr w:type="spellStart"/>
      <w:r w:rsidRPr="007C0CC9">
        <w:rPr>
          <w:rFonts w:ascii="Times New Roman" w:hAnsi="Times New Roman" w:cs="Times New Roman"/>
          <w:sz w:val="24"/>
          <w:szCs w:val="24"/>
        </w:rPr>
        <w:t>ulagateljima</w:t>
      </w:r>
      <w:proofErr w:type="spellEnd"/>
      <w:r w:rsidRPr="007C0CC9">
        <w:rPr>
          <w:rFonts w:ascii="Times New Roman" w:hAnsi="Times New Roman" w:cs="Times New Roman"/>
          <w:sz w:val="24"/>
          <w:szCs w:val="24"/>
        </w:rPr>
        <w:t xml:space="preserve"> posljednje revidirane godišnje izvještaje ili polugodišnje izvještaje UCITS fonda, u skladu s odredbama članka 211. stavka 4. ovoga Zakona</w:t>
      </w:r>
    </w:p>
    <w:p w14:paraId="257D8A29"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67. ne izrađuje mjesečne izvještaje o poslovanju UCITS fonda ili ga ne objavljuje u skladu s odredbama članka 212. stavka 1. ovoga Zakona</w:t>
      </w:r>
    </w:p>
    <w:p w14:paraId="5C2A1BB6"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68. ne objavljuje i ne obavještava o svakom pravnom i poslovnom događaju u vezi s društvom za upravljanje i UCITS fondom kojim upravlja, u skladu s odredbama članka 213. stavka 1. ovoga Zakona</w:t>
      </w:r>
    </w:p>
    <w:p w14:paraId="567606A2"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69. više od dva puta u razdoblju od tri godine ne dostavi dodatne informacije </w:t>
      </w:r>
      <w:proofErr w:type="spellStart"/>
      <w:r w:rsidRPr="007C0CC9">
        <w:rPr>
          <w:rFonts w:ascii="Times New Roman" w:hAnsi="Times New Roman" w:cs="Times New Roman"/>
          <w:sz w:val="24"/>
          <w:szCs w:val="24"/>
        </w:rPr>
        <w:t>ulagateljima</w:t>
      </w:r>
      <w:proofErr w:type="spellEnd"/>
      <w:r w:rsidRPr="007C0CC9">
        <w:rPr>
          <w:rFonts w:ascii="Times New Roman" w:hAnsi="Times New Roman" w:cs="Times New Roman"/>
          <w:sz w:val="24"/>
          <w:szCs w:val="24"/>
        </w:rPr>
        <w:t xml:space="preserve"> na njihov zahtjev, u skladu s člankom 214. ovoga Zakona</w:t>
      </w:r>
    </w:p>
    <w:p w14:paraId="08E955D0"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70. izda udjele protivno odredbama članka 246. ovoga Zakona</w:t>
      </w:r>
    </w:p>
    <w:p w14:paraId="7A8DC1AF"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71. ne iskaže pokazatelj ukupnih troškova UCITS fonda u skladu s odredbama članka 250. ovoga Zakona</w:t>
      </w:r>
    </w:p>
    <w:p w14:paraId="2B4C4E76"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72. postupi protivno pravilniku iz članka 261. stavka 6. ovoga Zakona</w:t>
      </w:r>
    </w:p>
    <w:p w14:paraId="296AD052"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73. društvo za upravljanje fondom preuzimateljem ne obavijesti sve imatelje udjela u fondu preuzimatelju u skladu s odredbama članka 271. stavcima 1. i 2. ovoga Zakona, odnosno, društvo za upravljanje fondom prenositeljem ne obavijesti sve imatelje udjela u fondu prenositelju u skladu s odredbama članka 271. stavcima 3. i 4. ovoga Zakona</w:t>
      </w:r>
    </w:p>
    <w:p w14:paraId="01C6B043"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74. imatelju udjela ne da kopiju revizorskog izvješća o pripajanju, u skladu s odredbama članka 277. stavka 2. ovoga Zakona</w:t>
      </w:r>
    </w:p>
    <w:p w14:paraId="3E649EFB"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75. ne uskladi imovinu fonda preuzimatelja s odredbama ovoga Zakona i prospektom fonda preuzimatelja u roku iz članka 279. stavka 7. ovoga Zakona</w:t>
      </w:r>
    </w:p>
    <w:p w14:paraId="3533D635"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76. društvo za upravljanje fondom preuzimateljem ne obavijestiti Agenciju i depozitara fonda preuzimatelja u skladu s odredbama članka 280. ovoga Zakona</w:t>
      </w:r>
    </w:p>
    <w:p w14:paraId="20AD83A0"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77. društvo za upravljanje fondom preuzimateljem na svojim mrežnim stranicama ne objavi informaciju o provedbi statusne promjene pripajanja, u skladu s odredbama članka 281. ovoga Zakona</w:t>
      </w:r>
    </w:p>
    <w:p w14:paraId="3B9F58D5"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78. ne dostavi obavijest iz članka 301. stavka 1. ovoga Zakona u skladu s odredbama članka 301. stavka 2. ili članka 3. ovoga Zakona ili pravilnika iz članka 335. stavka 1. točke 1. ili točke 7. ovoga Zakona</w:t>
      </w:r>
    </w:p>
    <w:p w14:paraId="6B1FB6B2"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79. društvo za upravljanje glavnog UCITS fonda koje ne sklopi sporazum o razmjeni svih informacija i dokumentacije s društvom za upravljanje </w:t>
      </w:r>
      <w:proofErr w:type="spellStart"/>
      <w:r w:rsidRPr="007C0CC9">
        <w:rPr>
          <w:rFonts w:ascii="Times New Roman" w:hAnsi="Times New Roman" w:cs="Times New Roman"/>
          <w:sz w:val="24"/>
          <w:szCs w:val="24"/>
        </w:rPr>
        <w:t>napajajućim</w:t>
      </w:r>
      <w:proofErr w:type="spellEnd"/>
      <w:r w:rsidRPr="007C0CC9">
        <w:rPr>
          <w:rFonts w:ascii="Times New Roman" w:hAnsi="Times New Roman" w:cs="Times New Roman"/>
          <w:sz w:val="24"/>
          <w:szCs w:val="24"/>
        </w:rPr>
        <w:t xml:space="preserve"> UCITS fondom, u skladu s odredbama članka 303. stavka 1. ovoga Zakona ili pravilnika iz članka 335. stavka 1. točke 2. ovoga Zakona</w:t>
      </w:r>
    </w:p>
    <w:p w14:paraId="3AB0CA45"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 xml:space="preserve">80. društvo za upravljanje </w:t>
      </w:r>
      <w:proofErr w:type="spellStart"/>
      <w:r w:rsidRPr="007C0CC9">
        <w:rPr>
          <w:rFonts w:ascii="Times New Roman" w:hAnsi="Times New Roman" w:cs="Times New Roman"/>
          <w:sz w:val="24"/>
          <w:szCs w:val="24"/>
        </w:rPr>
        <w:t>napajajućim</w:t>
      </w:r>
      <w:proofErr w:type="spellEnd"/>
      <w:r w:rsidRPr="007C0CC9">
        <w:rPr>
          <w:rFonts w:ascii="Times New Roman" w:hAnsi="Times New Roman" w:cs="Times New Roman"/>
          <w:sz w:val="24"/>
          <w:szCs w:val="24"/>
        </w:rPr>
        <w:t xml:space="preserve"> UCITS fondom koje ne sklopi sporazum o razmjeni svih informacija i dokumentacije s društvom za upravljanje glavnog UCITS fonda, u skladu s odredbama članka 303. stavka 1. ovoga Zakona ili pravilnika iz članka 335. stavka 1. točke 2. ovoga Zakona</w:t>
      </w:r>
    </w:p>
    <w:p w14:paraId="2B4C796E"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81. društvo za upravljanje koje upravlja </w:t>
      </w:r>
      <w:proofErr w:type="spellStart"/>
      <w:r w:rsidRPr="007C0CC9">
        <w:rPr>
          <w:rFonts w:ascii="Times New Roman" w:hAnsi="Times New Roman" w:cs="Times New Roman"/>
          <w:sz w:val="24"/>
          <w:szCs w:val="24"/>
        </w:rPr>
        <w:t>napajajućim</w:t>
      </w:r>
      <w:proofErr w:type="spellEnd"/>
      <w:r w:rsidRPr="007C0CC9">
        <w:rPr>
          <w:rFonts w:ascii="Times New Roman" w:hAnsi="Times New Roman" w:cs="Times New Roman"/>
          <w:sz w:val="24"/>
          <w:szCs w:val="24"/>
        </w:rPr>
        <w:t xml:space="preserve"> UCITS fondom, ne dostavi depozitaru </w:t>
      </w:r>
      <w:proofErr w:type="spellStart"/>
      <w:r w:rsidRPr="007C0CC9">
        <w:rPr>
          <w:rFonts w:ascii="Times New Roman" w:hAnsi="Times New Roman" w:cs="Times New Roman"/>
          <w:sz w:val="24"/>
          <w:szCs w:val="24"/>
        </w:rPr>
        <w:t>napajajućeg</w:t>
      </w:r>
      <w:proofErr w:type="spellEnd"/>
      <w:r w:rsidRPr="007C0CC9">
        <w:rPr>
          <w:rFonts w:ascii="Times New Roman" w:hAnsi="Times New Roman" w:cs="Times New Roman"/>
          <w:sz w:val="24"/>
          <w:szCs w:val="24"/>
        </w:rPr>
        <w:t xml:space="preserve"> UCITS fonda sve informacije u vezi s glavnim UCITS fondom, u skladu s odredbama članka 305. stavka 1. ovoga Zakona</w:t>
      </w:r>
    </w:p>
    <w:p w14:paraId="2FDB4BED"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82. društvo za upravljanje koje upravlja </w:t>
      </w:r>
      <w:proofErr w:type="spellStart"/>
      <w:r w:rsidRPr="007C0CC9">
        <w:rPr>
          <w:rFonts w:ascii="Times New Roman" w:hAnsi="Times New Roman" w:cs="Times New Roman"/>
          <w:sz w:val="24"/>
          <w:szCs w:val="24"/>
        </w:rPr>
        <w:t>napajajućim</w:t>
      </w:r>
      <w:proofErr w:type="spellEnd"/>
      <w:r w:rsidRPr="007C0CC9">
        <w:rPr>
          <w:rFonts w:ascii="Times New Roman" w:hAnsi="Times New Roman" w:cs="Times New Roman"/>
          <w:sz w:val="24"/>
          <w:szCs w:val="24"/>
        </w:rPr>
        <w:t xml:space="preserve"> UCITS fondom ne prati učinkovito prikladnost upravljanja i poslovanja glavnog UCITS fonda, u skladu s odredbama članka 313. stavka 1. ovoga Zakona</w:t>
      </w:r>
    </w:p>
    <w:p w14:paraId="0AFC8A35" w14:textId="2E6C9C23" w:rsidR="00B102AD"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Novčanom kaznom u iznosu od 1320,00 do 3980,00 eura kaznit će se za prekršaj iz stavka 1. ovoga članka i odgovorna osoba društva za upravljanje.</w:t>
      </w:r>
    </w:p>
    <w:p w14:paraId="17AEA9E2" w14:textId="77777777" w:rsidR="00C754BF" w:rsidRPr="007C0CC9" w:rsidRDefault="00C754BF" w:rsidP="00B102AD">
      <w:pPr>
        <w:shd w:val="clear" w:color="auto" w:fill="FFFFFF"/>
        <w:spacing w:line="240" w:lineRule="auto"/>
        <w:jc w:val="both"/>
        <w:rPr>
          <w:rFonts w:ascii="Times New Roman" w:hAnsi="Times New Roman" w:cs="Times New Roman"/>
          <w:sz w:val="24"/>
          <w:szCs w:val="24"/>
        </w:rPr>
      </w:pPr>
    </w:p>
    <w:p w14:paraId="154ED532" w14:textId="77777777" w:rsidR="00B102AD" w:rsidRPr="007C0CC9" w:rsidRDefault="00B102AD" w:rsidP="007C0CC9">
      <w:pPr>
        <w:shd w:val="clear" w:color="auto" w:fill="FFFFFF"/>
        <w:spacing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Prekršaji određenih fizičkih osoba vezanih uz društvo za upravljanje ili depozitara</w:t>
      </w:r>
    </w:p>
    <w:p w14:paraId="0C558CA6" w14:textId="77777777" w:rsidR="00B102AD" w:rsidRPr="007C0CC9" w:rsidRDefault="00B102AD" w:rsidP="007C0CC9">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399.</w:t>
      </w:r>
    </w:p>
    <w:p w14:paraId="549630E7"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Novčanom kaznom u iznosu od 2650,00 do 6630,00 eura kaznit će se za prekršaj:</w:t>
      </w:r>
    </w:p>
    <w:p w14:paraId="20DEDDF2"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članovi uprave društva za upravljanje ako ne vode poslove društva za upravljanje, u skladu s odredbama članka 35. stavka 3. ovoga Zakona</w:t>
      </w:r>
    </w:p>
    <w:p w14:paraId="20F54018"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član/članovi uprave društva za upravljanje ako ne vode poslovanje društva za upravljanje u skladu s odredbama članka 36. stavka 4. ovoga Zakona</w:t>
      </w:r>
    </w:p>
    <w:p w14:paraId="7BA88E84"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član uprave ili prokurist društva za upravljanje ako postupi protivno odredbama članka 37. ovoga Zakona</w:t>
      </w:r>
    </w:p>
    <w:p w14:paraId="0C7047D5"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član nadzornog odbora koji ne postupa u skladu s odredbama članka 46. ovoga Zakona</w:t>
      </w:r>
    </w:p>
    <w:p w14:paraId="4A805CD1"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 upravitelji ili ostali radnici depozitara ili njegovi prokuristi ili punomoćnici ako postupe protivno odredbama članka 229. stavka 4. ovoga Zakona i</w:t>
      </w:r>
    </w:p>
    <w:p w14:paraId="39759EBC"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 članovi uprave i ostali radnici društva za upravljanje ili njegovi prokuristi ili punomoćnici ako postupe protivno odredbama članka 229. stavka 5. ovoga Zakona.</w:t>
      </w:r>
    </w:p>
    <w:p w14:paraId="63767692" w14:textId="77777777" w:rsidR="00B362C1" w:rsidRPr="007C0CC9" w:rsidRDefault="00B362C1" w:rsidP="003E028D">
      <w:pPr>
        <w:shd w:val="clear" w:color="auto" w:fill="FFFFFF"/>
        <w:spacing w:line="240" w:lineRule="auto"/>
        <w:jc w:val="both"/>
        <w:rPr>
          <w:rFonts w:ascii="Times New Roman" w:hAnsi="Times New Roman" w:cs="Times New Roman"/>
          <w:sz w:val="24"/>
          <w:szCs w:val="24"/>
        </w:rPr>
      </w:pPr>
    </w:p>
    <w:sectPr w:rsidR="00B362C1" w:rsidRPr="007C0CC9" w:rsidSect="00485FA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25527F" w16cid:durableId="2A9C1A19"/>
  <w16cid:commentId w16cid:paraId="5A77B9C1" w16cid:durableId="2A9C1A1A"/>
  <w16cid:commentId w16cid:paraId="21AEA20A" w16cid:durableId="2A9C1A1B"/>
  <w16cid:commentId w16cid:paraId="59E7CDF5" w16cid:durableId="2A9C1A1C"/>
  <w16cid:commentId w16cid:paraId="02EC32D2" w16cid:durableId="2A9C1A1D"/>
  <w16cid:commentId w16cid:paraId="73F29F6C" w16cid:durableId="2A9E9329"/>
  <w16cid:commentId w16cid:paraId="6C85B959" w16cid:durableId="2A9C1A1E"/>
  <w16cid:commentId w16cid:paraId="04A11C15" w16cid:durableId="2A9C1A1F"/>
  <w16cid:commentId w16cid:paraId="75628990" w16cid:durableId="2A9C1C39"/>
  <w16cid:commentId w16cid:paraId="65D08F3E" w16cid:durableId="2A9C1A20"/>
  <w16cid:commentId w16cid:paraId="7F0E8037" w16cid:durableId="2A9C1C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012F6" w14:textId="77777777" w:rsidR="009D142E" w:rsidRDefault="009D142E" w:rsidP="006D26DE">
      <w:pPr>
        <w:spacing w:after="0" w:line="240" w:lineRule="auto"/>
      </w:pPr>
      <w:r>
        <w:separator/>
      </w:r>
    </w:p>
  </w:endnote>
  <w:endnote w:type="continuationSeparator" w:id="0">
    <w:p w14:paraId="0C9F56DC" w14:textId="77777777" w:rsidR="009D142E" w:rsidRDefault="009D142E" w:rsidP="006D26DE">
      <w:pPr>
        <w:spacing w:after="0" w:line="240" w:lineRule="auto"/>
      </w:pPr>
      <w:r>
        <w:continuationSeparator/>
      </w:r>
    </w:p>
  </w:endnote>
  <w:endnote w:type="continuationNotice" w:id="1">
    <w:p w14:paraId="7851985A" w14:textId="77777777" w:rsidR="009D142E" w:rsidRDefault="009D1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7392B" w14:textId="77777777" w:rsidR="00850303" w:rsidRDefault="008503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43081"/>
      <w:docPartObj>
        <w:docPartGallery w:val="Page Numbers (Bottom of Page)"/>
        <w:docPartUnique/>
      </w:docPartObj>
    </w:sdtPr>
    <w:sdtEndPr/>
    <w:sdtContent>
      <w:p w14:paraId="6E35CC2D" w14:textId="23596BC5" w:rsidR="00850303" w:rsidRDefault="00850303">
        <w:pPr>
          <w:pStyle w:val="Footer"/>
          <w:jc w:val="center"/>
        </w:pPr>
        <w:r w:rsidRPr="00CA1416">
          <w:rPr>
            <w:rFonts w:ascii="Times New Roman" w:hAnsi="Times New Roman" w:cs="Times New Roman"/>
          </w:rPr>
          <w:fldChar w:fldCharType="begin"/>
        </w:r>
        <w:r w:rsidRPr="00CA1416">
          <w:rPr>
            <w:rFonts w:ascii="Times New Roman" w:hAnsi="Times New Roman" w:cs="Times New Roman"/>
          </w:rPr>
          <w:instrText>PAGE   \* MERGEFORMAT</w:instrText>
        </w:r>
        <w:r w:rsidRPr="00CA1416">
          <w:rPr>
            <w:rFonts w:ascii="Times New Roman" w:hAnsi="Times New Roman" w:cs="Times New Roman"/>
          </w:rPr>
          <w:fldChar w:fldCharType="separate"/>
        </w:r>
        <w:r w:rsidR="00BC5FFF">
          <w:rPr>
            <w:rFonts w:ascii="Times New Roman" w:hAnsi="Times New Roman" w:cs="Times New Roman"/>
            <w:noProof/>
          </w:rPr>
          <w:t>21</w:t>
        </w:r>
        <w:r w:rsidRPr="00CA1416">
          <w:rPr>
            <w:rFonts w:ascii="Times New Roman" w:hAnsi="Times New Roman" w:cs="Times New Roman"/>
          </w:rPr>
          <w:fldChar w:fldCharType="end"/>
        </w:r>
      </w:p>
    </w:sdtContent>
  </w:sdt>
  <w:p w14:paraId="20E6C5F2" w14:textId="77777777" w:rsidR="00850303" w:rsidRDefault="008503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083DC" w14:textId="77777777" w:rsidR="00850303" w:rsidRDefault="00850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D6EF9" w14:textId="77777777" w:rsidR="009D142E" w:rsidRDefault="009D142E" w:rsidP="006D26DE">
      <w:pPr>
        <w:spacing w:after="0" w:line="240" w:lineRule="auto"/>
      </w:pPr>
      <w:r>
        <w:separator/>
      </w:r>
    </w:p>
  </w:footnote>
  <w:footnote w:type="continuationSeparator" w:id="0">
    <w:p w14:paraId="466A8486" w14:textId="77777777" w:rsidR="009D142E" w:rsidRDefault="009D142E" w:rsidP="006D26DE">
      <w:pPr>
        <w:spacing w:after="0" w:line="240" w:lineRule="auto"/>
      </w:pPr>
      <w:r>
        <w:continuationSeparator/>
      </w:r>
    </w:p>
  </w:footnote>
  <w:footnote w:type="continuationNotice" w:id="1">
    <w:p w14:paraId="45525987" w14:textId="77777777" w:rsidR="009D142E" w:rsidRDefault="009D14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52721" w14:textId="77777777" w:rsidR="00850303" w:rsidRDefault="008503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CED71" w14:textId="77777777" w:rsidR="00850303" w:rsidRDefault="008503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333EC" w14:textId="77777777" w:rsidR="00850303" w:rsidRDefault="00850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29CB"/>
    <w:multiLevelType w:val="hybridMultilevel"/>
    <w:tmpl w:val="1B98DE0E"/>
    <w:lvl w:ilvl="0" w:tplc="6DACCBB6">
      <w:start w:val="1"/>
      <w:numFmt w:val="bullet"/>
      <w:lvlText w:val="-"/>
      <w:lvlJc w:val="left"/>
      <w:pPr>
        <w:tabs>
          <w:tab w:val="num" w:pos="720"/>
        </w:tabs>
        <w:ind w:left="720" w:hanging="360"/>
      </w:pPr>
      <w:rPr>
        <w:rFonts w:ascii="Times New Roman" w:hAnsi="Times New Roman" w:hint="default"/>
      </w:rPr>
    </w:lvl>
    <w:lvl w:ilvl="1" w:tplc="9DA67BB2" w:tentative="1">
      <w:start w:val="1"/>
      <w:numFmt w:val="bullet"/>
      <w:lvlText w:val="-"/>
      <w:lvlJc w:val="left"/>
      <w:pPr>
        <w:tabs>
          <w:tab w:val="num" w:pos="1440"/>
        </w:tabs>
        <w:ind w:left="1440" w:hanging="360"/>
      </w:pPr>
      <w:rPr>
        <w:rFonts w:ascii="Times New Roman" w:hAnsi="Times New Roman" w:hint="default"/>
      </w:rPr>
    </w:lvl>
    <w:lvl w:ilvl="2" w:tplc="D2B87076" w:tentative="1">
      <w:start w:val="1"/>
      <w:numFmt w:val="bullet"/>
      <w:lvlText w:val="-"/>
      <w:lvlJc w:val="left"/>
      <w:pPr>
        <w:tabs>
          <w:tab w:val="num" w:pos="2160"/>
        </w:tabs>
        <w:ind w:left="2160" w:hanging="360"/>
      </w:pPr>
      <w:rPr>
        <w:rFonts w:ascii="Times New Roman" w:hAnsi="Times New Roman" w:hint="default"/>
      </w:rPr>
    </w:lvl>
    <w:lvl w:ilvl="3" w:tplc="B82E71E8" w:tentative="1">
      <w:start w:val="1"/>
      <w:numFmt w:val="bullet"/>
      <w:lvlText w:val="-"/>
      <w:lvlJc w:val="left"/>
      <w:pPr>
        <w:tabs>
          <w:tab w:val="num" w:pos="2880"/>
        </w:tabs>
        <w:ind w:left="2880" w:hanging="360"/>
      </w:pPr>
      <w:rPr>
        <w:rFonts w:ascii="Times New Roman" w:hAnsi="Times New Roman" w:hint="default"/>
      </w:rPr>
    </w:lvl>
    <w:lvl w:ilvl="4" w:tplc="6C7C34EC" w:tentative="1">
      <w:start w:val="1"/>
      <w:numFmt w:val="bullet"/>
      <w:lvlText w:val="-"/>
      <w:lvlJc w:val="left"/>
      <w:pPr>
        <w:tabs>
          <w:tab w:val="num" w:pos="3600"/>
        </w:tabs>
        <w:ind w:left="3600" w:hanging="360"/>
      </w:pPr>
      <w:rPr>
        <w:rFonts w:ascii="Times New Roman" w:hAnsi="Times New Roman" w:hint="default"/>
      </w:rPr>
    </w:lvl>
    <w:lvl w:ilvl="5" w:tplc="B94051BA" w:tentative="1">
      <w:start w:val="1"/>
      <w:numFmt w:val="bullet"/>
      <w:lvlText w:val="-"/>
      <w:lvlJc w:val="left"/>
      <w:pPr>
        <w:tabs>
          <w:tab w:val="num" w:pos="4320"/>
        </w:tabs>
        <w:ind w:left="4320" w:hanging="360"/>
      </w:pPr>
      <w:rPr>
        <w:rFonts w:ascii="Times New Roman" w:hAnsi="Times New Roman" w:hint="default"/>
      </w:rPr>
    </w:lvl>
    <w:lvl w:ilvl="6" w:tplc="DE38C22A" w:tentative="1">
      <w:start w:val="1"/>
      <w:numFmt w:val="bullet"/>
      <w:lvlText w:val="-"/>
      <w:lvlJc w:val="left"/>
      <w:pPr>
        <w:tabs>
          <w:tab w:val="num" w:pos="5040"/>
        </w:tabs>
        <w:ind w:left="5040" w:hanging="360"/>
      </w:pPr>
      <w:rPr>
        <w:rFonts w:ascii="Times New Roman" w:hAnsi="Times New Roman" w:hint="default"/>
      </w:rPr>
    </w:lvl>
    <w:lvl w:ilvl="7" w:tplc="636EE9F0" w:tentative="1">
      <w:start w:val="1"/>
      <w:numFmt w:val="bullet"/>
      <w:lvlText w:val="-"/>
      <w:lvlJc w:val="left"/>
      <w:pPr>
        <w:tabs>
          <w:tab w:val="num" w:pos="5760"/>
        </w:tabs>
        <w:ind w:left="5760" w:hanging="360"/>
      </w:pPr>
      <w:rPr>
        <w:rFonts w:ascii="Times New Roman" w:hAnsi="Times New Roman" w:hint="default"/>
      </w:rPr>
    </w:lvl>
    <w:lvl w:ilvl="8" w:tplc="52620B1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A7369C"/>
    <w:multiLevelType w:val="hybridMultilevel"/>
    <w:tmpl w:val="94A0447C"/>
    <w:lvl w:ilvl="0" w:tplc="945E6F0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8AE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9C63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16BC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7023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70D3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FC63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34C5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521F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760F32"/>
    <w:multiLevelType w:val="hybridMultilevel"/>
    <w:tmpl w:val="44D4D8F6"/>
    <w:lvl w:ilvl="0" w:tplc="041A0005">
      <w:start w:val="1"/>
      <w:numFmt w:val="bullet"/>
      <w:lvlText w:val=""/>
      <w:lvlJc w:val="left"/>
      <w:pPr>
        <w:ind w:left="888" w:hanging="360"/>
      </w:pPr>
      <w:rPr>
        <w:rFonts w:ascii="Wingdings" w:hAnsi="Wingdings" w:hint="default"/>
      </w:rPr>
    </w:lvl>
    <w:lvl w:ilvl="1" w:tplc="041A0003">
      <w:start w:val="1"/>
      <w:numFmt w:val="bullet"/>
      <w:lvlText w:val="o"/>
      <w:lvlJc w:val="left"/>
      <w:pPr>
        <w:ind w:left="1608" w:hanging="360"/>
      </w:pPr>
      <w:rPr>
        <w:rFonts w:ascii="Courier New" w:hAnsi="Courier New" w:cs="Courier New" w:hint="default"/>
      </w:rPr>
    </w:lvl>
    <w:lvl w:ilvl="2" w:tplc="041A0005">
      <w:start w:val="1"/>
      <w:numFmt w:val="bullet"/>
      <w:lvlText w:val=""/>
      <w:lvlJc w:val="left"/>
      <w:pPr>
        <w:ind w:left="2328" w:hanging="360"/>
      </w:pPr>
      <w:rPr>
        <w:rFonts w:ascii="Wingdings" w:hAnsi="Wingdings" w:hint="default"/>
      </w:rPr>
    </w:lvl>
    <w:lvl w:ilvl="3" w:tplc="041A0001">
      <w:start w:val="1"/>
      <w:numFmt w:val="bullet"/>
      <w:lvlText w:val=""/>
      <w:lvlJc w:val="left"/>
      <w:pPr>
        <w:ind w:left="3048" w:hanging="360"/>
      </w:pPr>
      <w:rPr>
        <w:rFonts w:ascii="Symbol" w:hAnsi="Symbol" w:hint="default"/>
      </w:rPr>
    </w:lvl>
    <w:lvl w:ilvl="4" w:tplc="041A0003">
      <w:start w:val="1"/>
      <w:numFmt w:val="bullet"/>
      <w:lvlText w:val="o"/>
      <w:lvlJc w:val="left"/>
      <w:pPr>
        <w:ind w:left="3768" w:hanging="360"/>
      </w:pPr>
      <w:rPr>
        <w:rFonts w:ascii="Courier New" w:hAnsi="Courier New" w:cs="Courier New" w:hint="default"/>
      </w:rPr>
    </w:lvl>
    <w:lvl w:ilvl="5" w:tplc="041A0005">
      <w:start w:val="1"/>
      <w:numFmt w:val="bullet"/>
      <w:lvlText w:val=""/>
      <w:lvlJc w:val="left"/>
      <w:pPr>
        <w:ind w:left="4488" w:hanging="360"/>
      </w:pPr>
      <w:rPr>
        <w:rFonts w:ascii="Wingdings" w:hAnsi="Wingdings" w:hint="default"/>
      </w:rPr>
    </w:lvl>
    <w:lvl w:ilvl="6" w:tplc="041A0001">
      <w:start w:val="1"/>
      <w:numFmt w:val="bullet"/>
      <w:lvlText w:val=""/>
      <w:lvlJc w:val="left"/>
      <w:pPr>
        <w:ind w:left="5208" w:hanging="360"/>
      </w:pPr>
      <w:rPr>
        <w:rFonts w:ascii="Symbol" w:hAnsi="Symbol" w:hint="default"/>
      </w:rPr>
    </w:lvl>
    <w:lvl w:ilvl="7" w:tplc="041A0003">
      <w:start w:val="1"/>
      <w:numFmt w:val="bullet"/>
      <w:lvlText w:val="o"/>
      <w:lvlJc w:val="left"/>
      <w:pPr>
        <w:ind w:left="5928" w:hanging="360"/>
      </w:pPr>
      <w:rPr>
        <w:rFonts w:ascii="Courier New" w:hAnsi="Courier New" w:cs="Courier New" w:hint="default"/>
      </w:rPr>
    </w:lvl>
    <w:lvl w:ilvl="8" w:tplc="041A0005">
      <w:start w:val="1"/>
      <w:numFmt w:val="bullet"/>
      <w:lvlText w:val=""/>
      <w:lvlJc w:val="left"/>
      <w:pPr>
        <w:ind w:left="6648" w:hanging="360"/>
      </w:pPr>
      <w:rPr>
        <w:rFonts w:ascii="Wingdings" w:hAnsi="Wingdings" w:hint="default"/>
      </w:rPr>
    </w:lvl>
  </w:abstractNum>
  <w:abstractNum w:abstractNumId="3" w15:restartNumberingAfterBreak="0">
    <w:nsid w:val="1CC1450B"/>
    <w:multiLevelType w:val="hybridMultilevel"/>
    <w:tmpl w:val="E006E526"/>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22874A5"/>
    <w:multiLevelType w:val="hybridMultilevel"/>
    <w:tmpl w:val="691E2B10"/>
    <w:lvl w:ilvl="0" w:tplc="A75E6CA4">
      <w:start w:val="1"/>
      <w:numFmt w:val="bullet"/>
      <w:lvlText w:val="•"/>
      <w:lvlJc w:val="left"/>
      <w:pPr>
        <w:tabs>
          <w:tab w:val="num" w:pos="720"/>
        </w:tabs>
        <w:ind w:left="720" w:hanging="360"/>
      </w:pPr>
      <w:rPr>
        <w:rFonts w:ascii="Arial" w:hAnsi="Arial" w:hint="default"/>
      </w:rPr>
    </w:lvl>
    <w:lvl w:ilvl="1" w:tplc="6DACCBB6">
      <w:start w:val="1"/>
      <w:numFmt w:val="bullet"/>
      <w:lvlText w:val="-"/>
      <w:lvlJc w:val="left"/>
      <w:pPr>
        <w:tabs>
          <w:tab w:val="num" w:pos="1440"/>
        </w:tabs>
        <w:ind w:left="1440" w:hanging="360"/>
      </w:pPr>
      <w:rPr>
        <w:rFonts w:ascii="Times New Roman" w:hAnsi="Times New Roman" w:hint="default"/>
      </w:rPr>
    </w:lvl>
    <w:lvl w:ilvl="2" w:tplc="72746746" w:tentative="1">
      <w:start w:val="1"/>
      <w:numFmt w:val="bullet"/>
      <w:lvlText w:val="•"/>
      <w:lvlJc w:val="left"/>
      <w:pPr>
        <w:tabs>
          <w:tab w:val="num" w:pos="2160"/>
        </w:tabs>
        <w:ind w:left="2160" w:hanging="360"/>
      </w:pPr>
      <w:rPr>
        <w:rFonts w:ascii="Arial" w:hAnsi="Arial" w:hint="default"/>
      </w:rPr>
    </w:lvl>
    <w:lvl w:ilvl="3" w:tplc="4F70E188" w:tentative="1">
      <w:start w:val="1"/>
      <w:numFmt w:val="bullet"/>
      <w:lvlText w:val="•"/>
      <w:lvlJc w:val="left"/>
      <w:pPr>
        <w:tabs>
          <w:tab w:val="num" w:pos="2880"/>
        </w:tabs>
        <w:ind w:left="2880" w:hanging="360"/>
      </w:pPr>
      <w:rPr>
        <w:rFonts w:ascii="Arial" w:hAnsi="Arial" w:hint="default"/>
      </w:rPr>
    </w:lvl>
    <w:lvl w:ilvl="4" w:tplc="CC080AA0" w:tentative="1">
      <w:start w:val="1"/>
      <w:numFmt w:val="bullet"/>
      <w:lvlText w:val="•"/>
      <w:lvlJc w:val="left"/>
      <w:pPr>
        <w:tabs>
          <w:tab w:val="num" w:pos="3600"/>
        </w:tabs>
        <w:ind w:left="3600" w:hanging="360"/>
      </w:pPr>
      <w:rPr>
        <w:rFonts w:ascii="Arial" w:hAnsi="Arial" w:hint="default"/>
      </w:rPr>
    </w:lvl>
    <w:lvl w:ilvl="5" w:tplc="DA466A8C" w:tentative="1">
      <w:start w:val="1"/>
      <w:numFmt w:val="bullet"/>
      <w:lvlText w:val="•"/>
      <w:lvlJc w:val="left"/>
      <w:pPr>
        <w:tabs>
          <w:tab w:val="num" w:pos="4320"/>
        </w:tabs>
        <w:ind w:left="4320" w:hanging="360"/>
      </w:pPr>
      <w:rPr>
        <w:rFonts w:ascii="Arial" w:hAnsi="Arial" w:hint="default"/>
      </w:rPr>
    </w:lvl>
    <w:lvl w:ilvl="6" w:tplc="D70A5762" w:tentative="1">
      <w:start w:val="1"/>
      <w:numFmt w:val="bullet"/>
      <w:lvlText w:val="•"/>
      <w:lvlJc w:val="left"/>
      <w:pPr>
        <w:tabs>
          <w:tab w:val="num" w:pos="5040"/>
        </w:tabs>
        <w:ind w:left="5040" w:hanging="360"/>
      </w:pPr>
      <w:rPr>
        <w:rFonts w:ascii="Arial" w:hAnsi="Arial" w:hint="default"/>
      </w:rPr>
    </w:lvl>
    <w:lvl w:ilvl="7" w:tplc="DBCC9CF8" w:tentative="1">
      <w:start w:val="1"/>
      <w:numFmt w:val="bullet"/>
      <w:lvlText w:val="•"/>
      <w:lvlJc w:val="left"/>
      <w:pPr>
        <w:tabs>
          <w:tab w:val="num" w:pos="5760"/>
        </w:tabs>
        <w:ind w:left="5760" w:hanging="360"/>
      </w:pPr>
      <w:rPr>
        <w:rFonts w:ascii="Arial" w:hAnsi="Arial" w:hint="default"/>
      </w:rPr>
    </w:lvl>
    <w:lvl w:ilvl="8" w:tplc="542A61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076E52"/>
    <w:multiLevelType w:val="hybridMultilevel"/>
    <w:tmpl w:val="0BAC0DBE"/>
    <w:lvl w:ilvl="0" w:tplc="88AA849E">
      <w:start w:val="1"/>
      <w:numFmt w:val="bullet"/>
      <w:lvlText w:val="•"/>
      <w:lvlJc w:val="left"/>
      <w:pPr>
        <w:tabs>
          <w:tab w:val="num" w:pos="720"/>
        </w:tabs>
        <w:ind w:left="720" w:hanging="360"/>
      </w:pPr>
      <w:rPr>
        <w:rFonts w:ascii="Arial" w:hAnsi="Arial" w:hint="default"/>
      </w:rPr>
    </w:lvl>
    <w:lvl w:ilvl="1" w:tplc="12A21670" w:tentative="1">
      <w:start w:val="1"/>
      <w:numFmt w:val="bullet"/>
      <w:lvlText w:val="•"/>
      <w:lvlJc w:val="left"/>
      <w:pPr>
        <w:tabs>
          <w:tab w:val="num" w:pos="1440"/>
        </w:tabs>
        <w:ind w:left="1440" w:hanging="360"/>
      </w:pPr>
      <w:rPr>
        <w:rFonts w:ascii="Arial" w:hAnsi="Arial" w:hint="default"/>
      </w:rPr>
    </w:lvl>
    <w:lvl w:ilvl="2" w:tplc="162E351E" w:tentative="1">
      <w:start w:val="1"/>
      <w:numFmt w:val="bullet"/>
      <w:lvlText w:val="•"/>
      <w:lvlJc w:val="left"/>
      <w:pPr>
        <w:tabs>
          <w:tab w:val="num" w:pos="2160"/>
        </w:tabs>
        <w:ind w:left="2160" w:hanging="360"/>
      </w:pPr>
      <w:rPr>
        <w:rFonts w:ascii="Arial" w:hAnsi="Arial" w:hint="default"/>
      </w:rPr>
    </w:lvl>
    <w:lvl w:ilvl="3" w:tplc="121ADB36" w:tentative="1">
      <w:start w:val="1"/>
      <w:numFmt w:val="bullet"/>
      <w:lvlText w:val="•"/>
      <w:lvlJc w:val="left"/>
      <w:pPr>
        <w:tabs>
          <w:tab w:val="num" w:pos="2880"/>
        </w:tabs>
        <w:ind w:left="2880" w:hanging="360"/>
      </w:pPr>
      <w:rPr>
        <w:rFonts w:ascii="Arial" w:hAnsi="Arial" w:hint="default"/>
      </w:rPr>
    </w:lvl>
    <w:lvl w:ilvl="4" w:tplc="596AA2FE" w:tentative="1">
      <w:start w:val="1"/>
      <w:numFmt w:val="bullet"/>
      <w:lvlText w:val="•"/>
      <w:lvlJc w:val="left"/>
      <w:pPr>
        <w:tabs>
          <w:tab w:val="num" w:pos="3600"/>
        </w:tabs>
        <w:ind w:left="3600" w:hanging="360"/>
      </w:pPr>
      <w:rPr>
        <w:rFonts w:ascii="Arial" w:hAnsi="Arial" w:hint="default"/>
      </w:rPr>
    </w:lvl>
    <w:lvl w:ilvl="5" w:tplc="7A908496" w:tentative="1">
      <w:start w:val="1"/>
      <w:numFmt w:val="bullet"/>
      <w:lvlText w:val="•"/>
      <w:lvlJc w:val="left"/>
      <w:pPr>
        <w:tabs>
          <w:tab w:val="num" w:pos="4320"/>
        </w:tabs>
        <w:ind w:left="4320" w:hanging="360"/>
      </w:pPr>
      <w:rPr>
        <w:rFonts w:ascii="Arial" w:hAnsi="Arial" w:hint="default"/>
      </w:rPr>
    </w:lvl>
    <w:lvl w:ilvl="6" w:tplc="18027BA6" w:tentative="1">
      <w:start w:val="1"/>
      <w:numFmt w:val="bullet"/>
      <w:lvlText w:val="•"/>
      <w:lvlJc w:val="left"/>
      <w:pPr>
        <w:tabs>
          <w:tab w:val="num" w:pos="5040"/>
        </w:tabs>
        <w:ind w:left="5040" w:hanging="360"/>
      </w:pPr>
      <w:rPr>
        <w:rFonts w:ascii="Arial" w:hAnsi="Arial" w:hint="default"/>
      </w:rPr>
    </w:lvl>
    <w:lvl w:ilvl="7" w:tplc="0A84C47E" w:tentative="1">
      <w:start w:val="1"/>
      <w:numFmt w:val="bullet"/>
      <w:lvlText w:val="•"/>
      <w:lvlJc w:val="left"/>
      <w:pPr>
        <w:tabs>
          <w:tab w:val="num" w:pos="5760"/>
        </w:tabs>
        <w:ind w:left="5760" w:hanging="360"/>
      </w:pPr>
      <w:rPr>
        <w:rFonts w:ascii="Arial" w:hAnsi="Arial" w:hint="default"/>
      </w:rPr>
    </w:lvl>
    <w:lvl w:ilvl="8" w:tplc="ACCEE8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455589"/>
    <w:multiLevelType w:val="hybridMultilevel"/>
    <w:tmpl w:val="514AE6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B7D70AF"/>
    <w:multiLevelType w:val="hybridMultilevel"/>
    <w:tmpl w:val="6316DF06"/>
    <w:lvl w:ilvl="0" w:tplc="73AACF5C">
      <w:start w:val="1"/>
      <w:numFmt w:val="decimal"/>
      <w:lvlText w:val="%1."/>
      <w:lvlJc w:val="left"/>
      <w:pPr>
        <w:ind w:left="1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1" w:tplc="941C9344">
      <w:start w:val="1"/>
      <w:numFmt w:val="lowerLetter"/>
      <w:lvlText w:val="%2"/>
      <w:lvlJc w:val="left"/>
      <w:pPr>
        <w:ind w:left="108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2" w:tplc="41E8E0A0">
      <w:start w:val="1"/>
      <w:numFmt w:val="lowerRoman"/>
      <w:lvlText w:val="%3"/>
      <w:lvlJc w:val="left"/>
      <w:pPr>
        <w:ind w:left="180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3" w:tplc="F5C65F7E">
      <w:start w:val="1"/>
      <w:numFmt w:val="decimal"/>
      <w:lvlText w:val="%4"/>
      <w:lvlJc w:val="left"/>
      <w:pPr>
        <w:ind w:left="252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4" w:tplc="BD82A73E">
      <w:start w:val="1"/>
      <w:numFmt w:val="lowerLetter"/>
      <w:lvlText w:val="%5"/>
      <w:lvlJc w:val="left"/>
      <w:pPr>
        <w:ind w:left="324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5" w:tplc="7BD28482">
      <w:start w:val="1"/>
      <w:numFmt w:val="lowerRoman"/>
      <w:lvlText w:val="%6"/>
      <w:lvlJc w:val="left"/>
      <w:pPr>
        <w:ind w:left="396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6" w:tplc="D67E3B64">
      <w:start w:val="1"/>
      <w:numFmt w:val="decimal"/>
      <w:lvlText w:val="%7"/>
      <w:lvlJc w:val="left"/>
      <w:pPr>
        <w:ind w:left="468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7" w:tplc="D292D808">
      <w:start w:val="1"/>
      <w:numFmt w:val="lowerLetter"/>
      <w:lvlText w:val="%8"/>
      <w:lvlJc w:val="left"/>
      <w:pPr>
        <w:ind w:left="540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8" w:tplc="282EEAEC">
      <w:start w:val="1"/>
      <w:numFmt w:val="lowerRoman"/>
      <w:lvlText w:val="%9"/>
      <w:lvlJc w:val="left"/>
      <w:pPr>
        <w:ind w:left="612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abstractNum>
  <w:abstractNum w:abstractNumId="8" w15:restartNumberingAfterBreak="0">
    <w:nsid w:val="3C45513D"/>
    <w:multiLevelType w:val="hybridMultilevel"/>
    <w:tmpl w:val="5CF0C402"/>
    <w:lvl w:ilvl="0" w:tplc="47E6A138">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D12267D"/>
    <w:multiLevelType w:val="hybridMultilevel"/>
    <w:tmpl w:val="9A82D31C"/>
    <w:lvl w:ilvl="0" w:tplc="6DACCBB6">
      <w:start w:val="1"/>
      <w:numFmt w:val="bullet"/>
      <w:lvlText w:val="-"/>
      <w:lvlJc w:val="left"/>
      <w:pPr>
        <w:tabs>
          <w:tab w:val="num" w:pos="720"/>
        </w:tabs>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7596D4F"/>
    <w:multiLevelType w:val="hybridMultilevel"/>
    <w:tmpl w:val="5C2C818E"/>
    <w:lvl w:ilvl="0" w:tplc="6DACCBB6">
      <w:start w:val="1"/>
      <w:numFmt w:val="bullet"/>
      <w:lvlText w:val="-"/>
      <w:lvlJc w:val="left"/>
      <w:pPr>
        <w:tabs>
          <w:tab w:val="num" w:pos="720"/>
        </w:tabs>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FA21C4"/>
    <w:multiLevelType w:val="hybridMultilevel"/>
    <w:tmpl w:val="2816419A"/>
    <w:lvl w:ilvl="0" w:tplc="35F67C0A">
      <w:start w:val="1"/>
      <w:numFmt w:val="bullet"/>
      <w:lvlText w:val="•"/>
      <w:lvlJc w:val="left"/>
      <w:pPr>
        <w:tabs>
          <w:tab w:val="num" w:pos="720"/>
        </w:tabs>
        <w:ind w:left="720" w:hanging="360"/>
      </w:pPr>
      <w:rPr>
        <w:rFonts w:ascii="Arial" w:hAnsi="Arial" w:hint="default"/>
      </w:rPr>
    </w:lvl>
    <w:lvl w:ilvl="1" w:tplc="30824DCC" w:tentative="1">
      <w:start w:val="1"/>
      <w:numFmt w:val="bullet"/>
      <w:lvlText w:val="•"/>
      <w:lvlJc w:val="left"/>
      <w:pPr>
        <w:tabs>
          <w:tab w:val="num" w:pos="1440"/>
        </w:tabs>
        <w:ind w:left="1440" w:hanging="360"/>
      </w:pPr>
      <w:rPr>
        <w:rFonts w:ascii="Arial" w:hAnsi="Arial" w:hint="default"/>
      </w:rPr>
    </w:lvl>
    <w:lvl w:ilvl="2" w:tplc="E5A23848" w:tentative="1">
      <w:start w:val="1"/>
      <w:numFmt w:val="bullet"/>
      <w:lvlText w:val="•"/>
      <w:lvlJc w:val="left"/>
      <w:pPr>
        <w:tabs>
          <w:tab w:val="num" w:pos="2160"/>
        </w:tabs>
        <w:ind w:left="2160" w:hanging="360"/>
      </w:pPr>
      <w:rPr>
        <w:rFonts w:ascii="Arial" w:hAnsi="Arial" w:hint="default"/>
      </w:rPr>
    </w:lvl>
    <w:lvl w:ilvl="3" w:tplc="77C8946C" w:tentative="1">
      <w:start w:val="1"/>
      <w:numFmt w:val="bullet"/>
      <w:lvlText w:val="•"/>
      <w:lvlJc w:val="left"/>
      <w:pPr>
        <w:tabs>
          <w:tab w:val="num" w:pos="2880"/>
        </w:tabs>
        <w:ind w:left="2880" w:hanging="360"/>
      </w:pPr>
      <w:rPr>
        <w:rFonts w:ascii="Arial" w:hAnsi="Arial" w:hint="default"/>
      </w:rPr>
    </w:lvl>
    <w:lvl w:ilvl="4" w:tplc="8A24288E" w:tentative="1">
      <w:start w:val="1"/>
      <w:numFmt w:val="bullet"/>
      <w:lvlText w:val="•"/>
      <w:lvlJc w:val="left"/>
      <w:pPr>
        <w:tabs>
          <w:tab w:val="num" w:pos="3600"/>
        </w:tabs>
        <w:ind w:left="3600" w:hanging="360"/>
      </w:pPr>
      <w:rPr>
        <w:rFonts w:ascii="Arial" w:hAnsi="Arial" w:hint="default"/>
      </w:rPr>
    </w:lvl>
    <w:lvl w:ilvl="5" w:tplc="5D18E014" w:tentative="1">
      <w:start w:val="1"/>
      <w:numFmt w:val="bullet"/>
      <w:lvlText w:val="•"/>
      <w:lvlJc w:val="left"/>
      <w:pPr>
        <w:tabs>
          <w:tab w:val="num" w:pos="4320"/>
        </w:tabs>
        <w:ind w:left="4320" w:hanging="360"/>
      </w:pPr>
      <w:rPr>
        <w:rFonts w:ascii="Arial" w:hAnsi="Arial" w:hint="default"/>
      </w:rPr>
    </w:lvl>
    <w:lvl w:ilvl="6" w:tplc="E60CEBEA" w:tentative="1">
      <w:start w:val="1"/>
      <w:numFmt w:val="bullet"/>
      <w:lvlText w:val="•"/>
      <w:lvlJc w:val="left"/>
      <w:pPr>
        <w:tabs>
          <w:tab w:val="num" w:pos="5040"/>
        </w:tabs>
        <w:ind w:left="5040" w:hanging="360"/>
      </w:pPr>
      <w:rPr>
        <w:rFonts w:ascii="Arial" w:hAnsi="Arial" w:hint="default"/>
      </w:rPr>
    </w:lvl>
    <w:lvl w:ilvl="7" w:tplc="1584BA58" w:tentative="1">
      <w:start w:val="1"/>
      <w:numFmt w:val="bullet"/>
      <w:lvlText w:val="•"/>
      <w:lvlJc w:val="left"/>
      <w:pPr>
        <w:tabs>
          <w:tab w:val="num" w:pos="5760"/>
        </w:tabs>
        <w:ind w:left="5760" w:hanging="360"/>
      </w:pPr>
      <w:rPr>
        <w:rFonts w:ascii="Arial" w:hAnsi="Arial" w:hint="default"/>
      </w:rPr>
    </w:lvl>
    <w:lvl w:ilvl="8" w:tplc="6F708D5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1C5FD1"/>
    <w:multiLevelType w:val="hybridMultilevel"/>
    <w:tmpl w:val="27983434"/>
    <w:lvl w:ilvl="0" w:tplc="2F4A791E">
      <w:start w:val="1"/>
      <w:numFmt w:val="bullet"/>
      <w:lvlText w:val="•"/>
      <w:lvlJc w:val="left"/>
      <w:pPr>
        <w:tabs>
          <w:tab w:val="num" w:pos="720"/>
        </w:tabs>
        <w:ind w:left="720" w:hanging="360"/>
      </w:pPr>
      <w:rPr>
        <w:rFonts w:ascii="Arial" w:hAnsi="Arial" w:hint="default"/>
      </w:rPr>
    </w:lvl>
    <w:lvl w:ilvl="1" w:tplc="D6A4F76C" w:tentative="1">
      <w:start w:val="1"/>
      <w:numFmt w:val="bullet"/>
      <w:lvlText w:val="•"/>
      <w:lvlJc w:val="left"/>
      <w:pPr>
        <w:tabs>
          <w:tab w:val="num" w:pos="1440"/>
        </w:tabs>
        <w:ind w:left="1440" w:hanging="360"/>
      </w:pPr>
      <w:rPr>
        <w:rFonts w:ascii="Arial" w:hAnsi="Arial" w:hint="default"/>
      </w:rPr>
    </w:lvl>
    <w:lvl w:ilvl="2" w:tplc="8124AA06" w:tentative="1">
      <w:start w:val="1"/>
      <w:numFmt w:val="bullet"/>
      <w:lvlText w:val="•"/>
      <w:lvlJc w:val="left"/>
      <w:pPr>
        <w:tabs>
          <w:tab w:val="num" w:pos="2160"/>
        </w:tabs>
        <w:ind w:left="2160" w:hanging="360"/>
      </w:pPr>
      <w:rPr>
        <w:rFonts w:ascii="Arial" w:hAnsi="Arial" w:hint="default"/>
      </w:rPr>
    </w:lvl>
    <w:lvl w:ilvl="3" w:tplc="12C08C2C" w:tentative="1">
      <w:start w:val="1"/>
      <w:numFmt w:val="bullet"/>
      <w:lvlText w:val="•"/>
      <w:lvlJc w:val="left"/>
      <w:pPr>
        <w:tabs>
          <w:tab w:val="num" w:pos="2880"/>
        </w:tabs>
        <w:ind w:left="2880" w:hanging="360"/>
      </w:pPr>
      <w:rPr>
        <w:rFonts w:ascii="Arial" w:hAnsi="Arial" w:hint="default"/>
      </w:rPr>
    </w:lvl>
    <w:lvl w:ilvl="4" w:tplc="E84E855A" w:tentative="1">
      <w:start w:val="1"/>
      <w:numFmt w:val="bullet"/>
      <w:lvlText w:val="•"/>
      <w:lvlJc w:val="left"/>
      <w:pPr>
        <w:tabs>
          <w:tab w:val="num" w:pos="3600"/>
        </w:tabs>
        <w:ind w:left="3600" w:hanging="360"/>
      </w:pPr>
      <w:rPr>
        <w:rFonts w:ascii="Arial" w:hAnsi="Arial" w:hint="default"/>
      </w:rPr>
    </w:lvl>
    <w:lvl w:ilvl="5" w:tplc="39F4B134" w:tentative="1">
      <w:start w:val="1"/>
      <w:numFmt w:val="bullet"/>
      <w:lvlText w:val="•"/>
      <w:lvlJc w:val="left"/>
      <w:pPr>
        <w:tabs>
          <w:tab w:val="num" w:pos="4320"/>
        </w:tabs>
        <w:ind w:left="4320" w:hanging="360"/>
      </w:pPr>
      <w:rPr>
        <w:rFonts w:ascii="Arial" w:hAnsi="Arial" w:hint="default"/>
      </w:rPr>
    </w:lvl>
    <w:lvl w:ilvl="6" w:tplc="B288B3D2" w:tentative="1">
      <w:start w:val="1"/>
      <w:numFmt w:val="bullet"/>
      <w:lvlText w:val="•"/>
      <w:lvlJc w:val="left"/>
      <w:pPr>
        <w:tabs>
          <w:tab w:val="num" w:pos="5040"/>
        </w:tabs>
        <w:ind w:left="5040" w:hanging="360"/>
      </w:pPr>
      <w:rPr>
        <w:rFonts w:ascii="Arial" w:hAnsi="Arial" w:hint="default"/>
      </w:rPr>
    </w:lvl>
    <w:lvl w:ilvl="7" w:tplc="2536CEBE" w:tentative="1">
      <w:start w:val="1"/>
      <w:numFmt w:val="bullet"/>
      <w:lvlText w:val="•"/>
      <w:lvlJc w:val="left"/>
      <w:pPr>
        <w:tabs>
          <w:tab w:val="num" w:pos="5760"/>
        </w:tabs>
        <w:ind w:left="5760" w:hanging="360"/>
      </w:pPr>
      <w:rPr>
        <w:rFonts w:ascii="Arial" w:hAnsi="Arial" w:hint="default"/>
      </w:rPr>
    </w:lvl>
    <w:lvl w:ilvl="8" w:tplc="D814155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230B9D"/>
    <w:multiLevelType w:val="hybridMultilevel"/>
    <w:tmpl w:val="7D22FAB2"/>
    <w:lvl w:ilvl="0" w:tplc="32765384">
      <w:start w:val="1"/>
      <w:numFmt w:val="bullet"/>
      <w:lvlText w:val="•"/>
      <w:lvlJc w:val="left"/>
      <w:pPr>
        <w:tabs>
          <w:tab w:val="num" w:pos="720"/>
        </w:tabs>
        <w:ind w:left="720" w:hanging="360"/>
      </w:pPr>
      <w:rPr>
        <w:rFonts w:ascii="Arial" w:hAnsi="Arial" w:hint="default"/>
      </w:rPr>
    </w:lvl>
    <w:lvl w:ilvl="1" w:tplc="6AA6CB5E" w:tentative="1">
      <w:start w:val="1"/>
      <w:numFmt w:val="bullet"/>
      <w:lvlText w:val="•"/>
      <w:lvlJc w:val="left"/>
      <w:pPr>
        <w:tabs>
          <w:tab w:val="num" w:pos="1440"/>
        </w:tabs>
        <w:ind w:left="1440" w:hanging="360"/>
      </w:pPr>
      <w:rPr>
        <w:rFonts w:ascii="Arial" w:hAnsi="Arial" w:hint="default"/>
      </w:rPr>
    </w:lvl>
    <w:lvl w:ilvl="2" w:tplc="78943454" w:tentative="1">
      <w:start w:val="1"/>
      <w:numFmt w:val="bullet"/>
      <w:lvlText w:val="•"/>
      <w:lvlJc w:val="left"/>
      <w:pPr>
        <w:tabs>
          <w:tab w:val="num" w:pos="2160"/>
        </w:tabs>
        <w:ind w:left="2160" w:hanging="360"/>
      </w:pPr>
      <w:rPr>
        <w:rFonts w:ascii="Arial" w:hAnsi="Arial" w:hint="default"/>
      </w:rPr>
    </w:lvl>
    <w:lvl w:ilvl="3" w:tplc="E1A65904" w:tentative="1">
      <w:start w:val="1"/>
      <w:numFmt w:val="bullet"/>
      <w:lvlText w:val="•"/>
      <w:lvlJc w:val="left"/>
      <w:pPr>
        <w:tabs>
          <w:tab w:val="num" w:pos="2880"/>
        </w:tabs>
        <w:ind w:left="2880" w:hanging="360"/>
      </w:pPr>
      <w:rPr>
        <w:rFonts w:ascii="Arial" w:hAnsi="Arial" w:hint="default"/>
      </w:rPr>
    </w:lvl>
    <w:lvl w:ilvl="4" w:tplc="687E2212" w:tentative="1">
      <w:start w:val="1"/>
      <w:numFmt w:val="bullet"/>
      <w:lvlText w:val="•"/>
      <w:lvlJc w:val="left"/>
      <w:pPr>
        <w:tabs>
          <w:tab w:val="num" w:pos="3600"/>
        </w:tabs>
        <w:ind w:left="3600" w:hanging="360"/>
      </w:pPr>
      <w:rPr>
        <w:rFonts w:ascii="Arial" w:hAnsi="Arial" w:hint="default"/>
      </w:rPr>
    </w:lvl>
    <w:lvl w:ilvl="5" w:tplc="987092CE" w:tentative="1">
      <w:start w:val="1"/>
      <w:numFmt w:val="bullet"/>
      <w:lvlText w:val="•"/>
      <w:lvlJc w:val="left"/>
      <w:pPr>
        <w:tabs>
          <w:tab w:val="num" w:pos="4320"/>
        </w:tabs>
        <w:ind w:left="4320" w:hanging="360"/>
      </w:pPr>
      <w:rPr>
        <w:rFonts w:ascii="Arial" w:hAnsi="Arial" w:hint="default"/>
      </w:rPr>
    </w:lvl>
    <w:lvl w:ilvl="6" w:tplc="51C0818C" w:tentative="1">
      <w:start w:val="1"/>
      <w:numFmt w:val="bullet"/>
      <w:lvlText w:val="•"/>
      <w:lvlJc w:val="left"/>
      <w:pPr>
        <w:tabs>
          <w:tab w:val="num" w:pos="5040"/>
        </w:tabs>
        <w:ind w:left="5040" w:hanging="360"/>
      </w:pPr>
      <w:rPr>
        <w:rFonts w:ascii="Arial" w:hAnsi="Arial" w:hint="default"/>
      </w:rPr>
    </w:lvl>
    <w:lvl w:ilvl="7" w:tplc="55980514" w:tentative="1">
      <w:start w:val="1"/>
      <w:numFmt w:val="bullet"/>
      <w:lvlText w:val="•"/>
      <w:lvlJc w:val="left"/>
      <w:pPr>
        <w:tabs>
          <w:tab w:val="num" w:pos="5760"/>
        </w:tabs>
        <w:ind w:left="5760" w:hanging="360"/>
      </w:pPr>
      <w:rPr>
        <w:rFonts w:ascii="Arial" w:hAnsi="Arial" w:hint="default"/>
      </w:rPr>
    </w:lvl>
    <w:lvl w:ilvl="8" w:tplc="339EBB9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94714A"/>
    <w:multiLevelType w:val="hybridMultilevel"/>
    <w:tmpl w:val="FA74F2E8"/>
    <w:lvl w:ilvl="0" w:tplc="2E806FBC">
      <w:start w:val="1"/>
      <w:numFmt w:val="bullet"/>
      <w:lvlText w:val="•"/>
      <w:lvlJc w:val="left"/>
      <w:pPr>
        <w:tabs>
          <w:tab w:val="num" w:pos="720"/>
        </w:tabs>
        <w:ind w:left="720" w:hanging="360"/>
      </w:pPr>
      <w:rPr>
        <w:rFonts w:ascii="Arial" w:hAnsi="Arial" w:hint="default"/>
      </w:rPr>
    </w:lvl>
    <w:lvl w:ilvl="1" w:tplc="E9980392" w:tentative="1">
      <w:start w:val="1"/>
      <w:numFmt w:val="bullet"/>
      <w:lvlText w:val="•"/>
      <w:lvlJc w:val="left"/>
      <w:pPr>
        <w:tabs>
          <w:tab w:val="num" w:pos="1440"/>
        </w:tabs>
        <w:ind w:left="1440" w:hanging="360"/>
      </w:pPr>
      <w:rPr>
        <w:rFonts w:ascii="Arial" w:hAnsi="Arial" w:hint="default"/>
      </w:rPr>
    </w:lvl>
    <w:lvl w:ilvl="2" w:tplc="61F45110" w:tentative="1">
      <w:start w:val="1"/>
      <w:numFmt w:val="bullet"/>
      <w:lvlText w:val="•"/>
      <w:lvlJc w:val="left"/>
      <w:pPr>
        <w:tabs>
          <w:tab w:val="num" w:pos="2160"/>
        </w:tabs>
        <w:ind w:left="2160" w:hanging="360"/>
      </w:pPr>
      <w:rPr>
        <w:rFonts w:ascii="Arial" w:hAnsi="Arial" w:hint="default"/>
      </w:rPr>
    </w:lvl>
    <w:lvl w:ilvl="3" w:tplc="21A8A0FC" w:tentative="1">
      <w:start w:val="1"/>
      <w:numFmt w:val="bullet"/>
      <w:lvlText w:val="•"/>
      <w:lvlJc w:val="left"/>
      <w:pPr>
        <w:tabs>
          <w:tab w:val="num" w:pos="2880"/>
        </w:tabs>
        <w:ind w:left="2880" w:hanging="360"/>
      </w:pPr>
      <w:rPr>
        <w:rFonts w:ascii="Arial" w:hAnsi="Arial" w:hint="default"/>
      </w:rPr>
    </w:lvl>
    <w:lvl w:ilvl="4" w:tplc="90B041EE" w:tentative="1">
      <w:start w:val="1"/>
      <w:numFmt w:val="bullet"/>
      <w:lvlText w:val="•"/>
      <w:lvlJc w:val="left"/>
      <w:pPr>
        <w:tabs>
          <w:tab w:val="num" w:pos="3600"/>
        </w:tabs>
        <w:ind w:left="3600" w:hanging="360"/>
      </w:pPr>
      <w:rPr>
        <w:rFonts w:ascii="Arial" w:hAnsi="Arial" w:hint="default"/>
      </w:rPr>
    </w:lvl>
    <w:lvl w:ilvl="5" w:tplc="C4E89606" w:tentative="1">
      <w:start w:val="1"/>
      <w:numFmt w:val="bullet"/>
      <w:lvlText w:val="•"/>
      <w:lvlJc w:val="left"/>
      <w:pPr>
        <w:tabs>
          <w:tab w:val="num" w:pos="4320"/>
        </w:tabs>
        <w:ind w:left="4320" w:hanging="360"/>
      </w:pPr>
      <w:rPr>
        <w:rFonts w:ascii="Arial" w:hAnsi="Arial" w:hint="default"/>
      </w:rPr>
    </w:lvl>
    <w:lvl w:ilvl="6" w:tplc="C99E6E4C" w:tentative="1">
      <w:start w:val="1"/>
      <w:numFmt w:val="bullet"/>
      <w:lvlText w:val="•"/>
      <w:lvlJc w:val="left"/>
      <w:pPr>
        <w:tabs>
          <w:tab w:val="num" w:pos="5040"/>
        </w:tabs>
        <w:ind w:left="5040" w:hanging="360"/>
      </w:pPr>
      <w:rPr>
        <w:rFonts w:ascii="Arial" w:hAnsi="Arial" w:hint="default"/>
      </w:rPr>
    </w:lvl>
    <w:lvl w:ilvl="7" w:tplc="C34A750C" w:tentative="1">
      <w:start w:val="1"/>
      <w:numFmt w:val="bullet"/>
      <w:lvlText w:val="•"/>
      <w:lvlJc w:val="left"/>
      <w:pPr>
        <w:tabs>
          <w:tab w:val="num" w:pos="5760"/>
        </w:tabs>
        <w:ind w:left="5760" w:hanging="360"/>
      </w:pPr>
      <w:rPr>
        <w:rFonts w:ascii="Arial" w:hAnsi="Arial" w:hint="default"/>
      </w:rPr>
    </w:lvl>
    <w:lvl w:ilvl="8" w:tplc="EE56DE7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574305"/>
    <w:multiLevelType w:val="hybridMultilevel"/>
    <w:tmpl w:val="B3648168"/>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EC27C57"/>
    <w:multiLevelType w:val="hybridMultilevel"/>
    <w:tmpl w:val="DEAAA9C6"/>
    <w:lvl w:ilvl="0" w:tplc="A75E6CA4">
      <w:start w:val="1"/>
      <w:numFmt w:val="bullet"/>
      <w:lvlText w:val="•"/>
      <w:lvlJc w:val="left"/>
      <w:pPr>
        <w:tabs>
          <w:tab w:val="num" w:pos="720"/>
        </w:tabs>
        <w:ind w:left="720" w:hanging="360"/>
      </w:pPr>
      <w:rPr>
        <w:rFonts w:ascii="Arial" w:hAnsi="Arial" w:hint="default"/>
      </w:rPr>
    </w:lvl>
    <w:lvl w:ilvl="1" w:tplc="63900058">
      <w:numFmt w:val="bullet"/>
      <w:lvlText w:val="–"/>
      <w:lvlJc w:val="left"/>
      <w:pPr>
        <w:tabs>
          <w:tab w:val="num" w:pos="1440"/>
        </w:tabs>
        <w:ind w:left="1440" w:hanging="360"/>
      </w:pPr>
      <w:rPr>
        <w:rFonts w:ascii="Arial" w:hAnsi="Arial" w:hint="default"/>
      </w:rPr>
    </w:lvl>
    <w:lvl w:ilvl="2" w:tplc="72746746" w:tentative="1">
      <w:start w:val="1"/>
      <w:numFmt w:val="bullet"/>
      <w:lvlText w:val="•"/>
      <w:lvlJc w:val="left"/>
      <w:pPr>
        <w:tabs>
          <w:tab w:val="num" w:pos="2160"/>
        </w:tabs>
        <w:ind w:left="2160" w:hanging="360"/>
      </w:pPr>
      <w:rPr>
        <w:rFonts w:ascii="Arial" w:hAnsi="Arial" w:hint="default"/>
      </w:rPr>
    </w:lvl>
    <w:lvl w:ilvl="3" w:tplc="4F70E188" w:tentative="1">
      <w:start w:val="1"/>
      <w:numFmt w:val="bullet"/>
      <w:lvlText w:val="•"/>
      <w:lvlJc w:val="left"/>
      <w:pPr>
        <w:tabs>
          <w:tab w:val="num" w:pos="2880"/>
        </w:tabs>
        <w:ind w:left="2880" w:hanging="360"/>
      </w:pPr>
      <w:rPr>
        <w:rFonts w:ascii="Arial" w:hAnsi="Arial" w:hint="default"/>
      </w:rPr>
    </w:lvl>
    <w:lvl w:ilvl="4" w:tplc="CC080AA0" w:tentative="1">
      <w:start w:val="1"/>
      <w:numFmt w:val="bullet"/>
      <w:lvlText w:val="•"/>
      <w:lvlJc w:val="left"/>
      <w:pPr>
        <w:tabs>
          <w:tab w:val="num" w:pos="3600"/>
        </w:tabs>
        <w:ind w:left="3600" w:hanging="360"/>
      </w:pPr>
      <w:rPr>
        <w:rFonts w:ascii="Arial" w:hAnsi="Arial" w:hint="default"/>
      </w:rPr>
    </w:lvl>
    <w:lvl w:ilvl="5" w:tplc="DA466A8C" w:tentative="1">
      <w:start w:val="1"/>
      <w:numFmt w:val="bullet"/>
      <w:lvlText w:val="•"/>
      <w:lvlJc w:val="left"/>
      <w:pPr>
        <w:tabs>
          <w:tab w:val="num" w:pos="4320"/>
        </w:tabs>
        <w:ind w:left="4320" w:hanging="360"/>
      </w:pPr>
      <w:rPr>
        <w:rFonts w:ascii="Arial" w:hAnsi="Arial" w:hint="default"/>
      </w:rPr>
    </w:lvl>
    <w:lvl w:ilvl="6" w:tplc="D70A5762" w:tentative="1">
      <w:start w:val="1"/>
      <w:numFmt w:val="bullet"/>
      <w:lvlText w:val="•"/>
      <w:lvlJc w:val="left"/>
      <w:pPr>
        <w:tabs>
          <w:tab w:val="num" w:pos="5040"/>
        </w:tabs>
        <w:ind w:left="5040" w:hanging="360"/>
      </w:pPr>
      <w:rPr>
        <w:rFonts w:ascii="Arial" w:hAnsi="Arial" w:hint="default"/>
      </w:rPr>
    </w:lvl>
    <w:lvl w:ilvl="7" w:tplc="DBCC9CF8" w:tentative="1">
      <w:start w:val="1"/>
      <w:numFmt w:val="bullet"/>
      <w:lvlText w:val="•"/>
      <w:lvlJc w:val="left"/>
      <w:pPr>
        <w:tabs>
          <w:tab w:val="num" w:pos="5760"/>
        </w:tabs>
        <w:ind w:left="5760" w:hanging="360"/>
      </w:pPr>
      <w:rPr>
        <w:rFonts w:ascii="Arial" w:hAnsi="Arial" w:hint="default"/>
      </w:rPr>
    </w:lvl>
    <w:lvl w:ilvl="8" w:tplc="542A61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4A6104"/>
    <w:multiLevelType w:val="hybridMultilevel"/>
    <w:tmpl w:val="2384E92E"/>
    <w:lvl w:ilvl="0" w:tplc="2AFA143C">
      <w:start w:val="1"/>
      <w:numFmt w:val="decimal"/>
      <w:lvlText w:val="%1."/>
      <w:lvlJc w:val="left"/>
      <w:pPr>
        <w:ind w:left="1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1" w:tplc="A1C8FD9C">
      <w:start w:val="1"/>
      <w:numFmt w:val="lowerLetter"/>
      <w:lvlText w:val="%2"/>
      <w:lvlJc w:val="left"/>
      <w:pPr>
        <w:ind w:left="108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2" w:tplc="D30E41DC">
      <w:start w:val="1"/>
      <w:numFmt w:val="lowerRoman"/>
      <w:lvlText w:val="%3"/>
      <w:lvlJc w:val="left"/>
      <w:pPr>
        <w:ind w:left="180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3" w:tplc="1210747A">
      <w:start w:val="1"/>
      <w:numFmt w:val="decimal"/>
      <w:lvlText w:val="%4"/>
      <w:lvlJc w:val="left"/>
      <w:pPr>
        <w:ind w:left="252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4" w:tplc="EEC20E1C">
      <w:start w:val="1"/>
      <w:numFmt w:val="lowerLetter"/>
      <w:lvlText w:val="%5"/>
      <w:lvlJc w:val="left"/>
      <w:pPr>
        <w:ind w:left="324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5" w:tplc="A482C1A8">
      <w:start w:val="1"/>
      <w:numFmt w:val="lowerRoman"/>
      <w:lvlText w:val="%6"/>
      <w:lvlJc w:val="left"/>
      <w:pPr>
        <w:ind w:left="396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6" w:tplc="BD1C7AE2">
      <w:start w:val="1"/>
      <w:numFmt w:val="decimal"/>
      <w:lvlText w:val="%7"/>
      <w:lvlJc w:val="left"/>
      <w:pPr>
        <w:ind w:left="468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7" w:tplc="93BE5FAC">
      <w:start w:val="1"/>
      <w:numFmt w:val="lowerLetter"/>
      <w:lvlText w:val="%8"/>
      <w:lvlJc w:val="left"/>
      <w:pPr>
        <w:ind w:left="540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8" w:tplc="B00AFC42">
      <w:start w:val="1"/>
      <w:numFmt w:val="lowerRoman"/>
      <w:lvlText w:val="%9"/>
      <w:lvlJc w:val="left"/>
      <w:pPr>
        <w:ind w:left="612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abstractNum>
  <w:abstractNum w:abstractNumId="18" w15:restartNumberingAfterBreak="0">
    <w:nsid w:val="674510EE"/>
    <w:multiLevelType w:val="hybridMultilevel"/>
    <w:tmpl w:val="7996E83A"/>
    <w:lvl w:ilvl="0" w:tplc="8F727C80">
      <w:start w:val="1"/>
      <w:numFmt w:val="bullet"/>
      <w:lvlText w:val=""/>
      <w:lvlJc w:val="left"/>
      <w:pPr>
        <w:tabs>
          <w:tab w:val="num" w:pos="720"/>
        </w:tabs>
        <w:ind w:left="720" w:hanging="360"/>
      </w:pPr>
      <w:rPr>
        <w:rFonts w:ascii="Wingdings" w:hAnsi="Wingdings" w:hint="default"/>
      </w:rPr>
    </w:lvl>
    <w:lvl w:ilvl="1" w:tplc="D2ACAEE6" w:tentative="1">
      <w:start w:val="1"/>
      <w:numFmt w:val="bullet"/>
      <w:lvlText w:val=""/>
      <w:lvlJc w:val="left"/>
      <w:pPr>
        <w:tabs>
          <w:tab w:val="num" w:pos="1440"/>
        </w:tabs>
        <w:ind w:left="1440" w:hanging="360"/>
      </w:pPr>
      <w:rPr>
        <w:rFonts w:ascii="Wingdings" w:hAnsi="Wingdings" w:hint="default"/>
      </w:rPr>
    </w:lvl>
    <w:lvl w:ilvl="2" w:tplc="54964E22" w:tentative="1">
      <w:start w:val="1"/>
      <w:numFmt w:val="bullet"/>
      <w:lvlText w:val=""/>
      <w:lvlJc w:val="left"/>
      <w:pPr>
        <w:tabs>
          <w:tab w:val="num" w:pos="2160"/>
        </w:tabs>
        <w:ind w:left="2160" w:hanging="360"/>
      </w:pPr>
      <w:rPr>
        <w:rFonts w:ascii="Wingdings" w:hAnsi="Wingdings" w:hint="default"/>
      </w:rPr>
    </w:lvl>
    <w:lvl w:ilvl="3" w:tplc="FCBEC8E4" w:tentative="1">
      <w:start w:val="1"/>
      <w:numFmt w:val="bullet"/>
      <w:lvlText w:val=""/>
      <w:lvlJc w:val="left"/>
      <w:pPr>
        <w:tabs>
          <w:tab w:val="num" w:pos="2880"/>
        </w:tabs>
        <w:ind w:left="2880" w:hanging="360"/>
      </w:pPr>
      <w:rPr>
        <w:rFonts w:ascii="Wingdings" w:hAnsi="Wingdings" w:hint="default"/>
      </w:rPr>
    </w:lvl>
    <w:lvl w:ilvl="4" w:tplc="5B72AE94" w:tentative="1">
      <w:start w:val="1"/>
      <w:numFmt w:val="bullet"/>
      <w:lvlText w:val=""/>
      <w:lvlJc w:val="left"/>
      <w:pPr>
        <w:tabs>
          <w:tab w:val="num" w:pos="3600"/>
        </w:tabs>
        <w:ind w:left="3600" w:hanging="360"/>
      </w:pPr>
      <w:rPr>
        <w:rFonts w:ascii="Wingdings" w:hAnsi="Wingdings" w:hint="default"/>
      </w:rPr>
    </w:lvl>
    <w:lvl w:ilvl="5" w:tplc="0DA60316" w:tentative="1">
      <w:start w:val="1"/>
      <w:numFmt w:val="bullet"/>
      <w:lvlText w:val=""/>
      <w:lvlJc w:val="left"/>
      <w:pPr>
        <w:tabs>
          <w:tab w:val="num" w:pos="4320"/>
        </w:tabs>
        <w:ind w:left="4320" w:hanging="360"/>
      </w:pPr>
      <w:rPr>
        <w:rFonts w:ascii="Wingdings" w:hAnsi="Wingdings" w:hint="default"/>
      </w:rPr>
    </w:lvl>
    <w:lvl w:ilvl="6" w:tplc="CEC4BD7E" w:tentative="1">
      <w:start w:val="1"/>
      <w:numFmt w:val="bullet"/>
      <w:lvlText w:val=""/>
      <w:lvlJc w:val="left"/>
      <w:pPr>
        <w:tabs>
          <w:tab w:val="num" w:pos="5040"/>
        </w:tabs>
        <w:ind w:left="5040" w:hanging="360"/>
      </w:pPr>
      <w:rPr>
        <w:rFonts w:ascii="Wingdings" w:hAnsi="Wingdings" w:hint="default"/>
      </w:rPr>
    </w:lvl>
    <w:lvl w:ilvl="7" w:tplc="2E48E456" w:tentative="1">
      <w:start w:val="1"/>
      <w:numFmt w:val="bullet"/>
      <w:lvlText w:val=""/>
      <w:lvlJc w:val="left"/>
      <w:pPr>
        <w:tabs>
          <w:tab w:val="num" w:pos="5760"/>
        </w:tabs>
        <w:ind w:left="5760" w:hanging="360"/>
      </w:pPr>
      <w:rPr>
        <w:rFonts w:ascii="Wingdings" w:hAnsi="Wingdings" w:hint="default"/>
      </w:rPr>
    </w:lvl>
    <w:lvl w:ilvl="8" w:tplc="6912536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BC4A15"/>
    <w:multiLevelType w:val="hybridMultilevel"/>
    <w:tmpl w:val="1C94BA2C"/>
    <w:lvl w:ilvl="0" w:tplc="425C2CC6">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8B1007B"/>
    <w:multiLevelType w:val="hybridMultilevel"/>
    <w:tmpl w:val="4BB82A64"/>
    <w:lvl w:ilvl="0" w:tplc="6DACCBB6">
      <w:start w:val="1"/>
      <w:numFmt w:val="bullet"/>
      <w:lvlText w:val="-"/>
      <w:lvlJc w:val="left"/>
      <w:pPr>
        <w:tabs>
          <w:tab w:val="num" w:pos="720"/>
        </w:tabs>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8"/>
  </w:num>
  <w:num w:numId="4">
    <w:abstractNumId w:val="13"/>
  </w:num>
  <w:num w:numId="5">
    <w:abstractNumId w:val="12"/>
  </w:num>
  <w:num w:numId="6">
    <w:abstractNumId w:val="0"/>
  </w:num>
  <w:num w:numId="7">
    <w:abstractNumId w:val="11"/>
  </w:num>
  <w:num w:numId="8">
    <w:abstractNumId w:val="5"/>
  </w:num>
  <w:num w:numId="9">
    <w:abstractNumId w:val="2"/>
  </w:num>
  <w:num w:numId="10">
    <w:abstractNumId w:val="6"/>
  </w:num>
  <w:num w:numId="11">
    <w:abstractNumId w:val="20"/>
  </w:num>
  <w:num w:numId="12">
    <w:abstractNumId w:val="9"/>
  </w:num>
  <w:num w:numId="13">
    <w:abstractNumId w:val="10"/>
  </w:num>
  <w:num w:numId="14">
    <w:abstractNumId w:val="4"/>
  </w:num>
  <w:num w:numId="15">
    <w:abstractNumId w:val="3"/>
  </w:num>
  <w:num w:numId="16">
    <w:abstractNumId w:val="8"/>
  </w:num>
  <w:num w:numId="17">
    <w:abstractNumId w:val="19"/>
  </w:num>
  <w:num w:numId="18">
    <w:abstractNumId w:val="15"/>
  </w:num>
  <w:num w:numId="19">
    <w:abstractNumId w:val="17"/>
  </w:num>
  <w:num w:numId="20">
    <w:abstractNumId w:val="1"/>
  </w:num>
  <w:num w:numId="2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5F9"/>
    <w:rsid w:val="00000972"/>
    <w:rsid w:val="00000E95"/>
    <w:rsid w:val="0000115D"/>
    <w:rsid w:val="000035B6"/>
    <w:rsid w:val="000035F9"/>
    <w:rsid w:val="00004C25"/>
    <w:rsid w:val="00004C5D"/>
    <w:rsid w:val="00004FB9"/>
    <w:rsid w:val="00005ED1"/>
    <w:rsid w:val="00006262"/>
    <w:rsid w:val="00007B6A"/>
    <w:rsid w:val="00010D0D"/>
    <w:rsid w:val="00011190"/>
    <w:rsid w:val="00017D78"/>
    <w:rsid w:val="00017EDF"/>
    <w:rsid w:val="00020C1F"/>
    <w:rsid w:val="00025F13"/>
    <w:rsid w:val="00032EFC"/>
    <w:rsid w:val="00033007"/>
    <w:rsid w:val="00033BB7"/>
    <w:rsid w:val="00035ED4"/>
    <w:rsid w:val="00043139"/>
    <w:rsid w:val="0004707B"/>
    <w:rsid w:val="0004779F"/>
    <w:rsid w:val="0005216C"/>
    <w:rsid w:val="00056ACA"/>
    <w:rsid w:val="00057771"/>
    <w:rsid w:val="00057961"/>
    <w:rsid w:val="00060BF2"/>
    <w:rsid w:val="0006211A"/>
    <w:rsid w:val="000629A5"/>
    <w:rsid w:val="00062D86"/>
    <w:rsid w:val="00062EFF"/>
    <w:rsid w:val="00064311"/>
    <w:rsid w:val="00065FEE"/>
    <w:rsid w:val="0006776E"/>
    <w:rsid w:val="00067A12"/>
    <w:rsid w:val="00067E18"/>
    <w:rsid w:val="00072376"/>
    <w:rsid w:val="00075752"/>
    <w:rsid w:val="00080BE0"/>
    <w:rsid w:val="00081BFB"/>
    <w:rsid w:val="00090714"/>
    <w:rsid w:val="000919E0"/>
    <w:rsid w:val="00092955"/>
    <w:rsid w:val="0009598B"/>
    <w:rsid w:val="00095C9D"/>
    <w:rsid w:val="000964DD"/>
    <w:rsid w:val="00097171"/>
    <w:rsid w:val="00097437"/>
    <w:rsid w:val="00097D8C"/>
    <w:rsid w:val="000A25BE"/>
    <w:rsid w:val="000A2E26"/>
    <w:rsid w:val="000A53F1"/>
    <w:rsid w:val="000B1EDB"/>
    <w:rsid w:val="000B3098"/>
    <w:rsid w:val="000B6D2B"/>
    <w:rsid w:val="000B7B6D"/>
    <w:rsid w:val="000C28AC"/>
    <w:rsid w:val="000C2A43"/>
    <w:rsid w:val="000C5BAD"/>
    <w:rsid w:val="000C5D57"/>
    <w:rsid w:val="000C68BC"/>
    <w:rsid w:val="000C6CD5"/>
    <w:rsid w:val="000C7650"/>
    <w:rsid w:val="000D0CB5"/>
    <w:rsid w:val="000D1F8A"/>
    <w:rsid w:val="000D32E2"/>
    <w:rsid w:val="000D380E"/>
    <w:rsid w:val="000D49F1"/>
    <w:rsid w:val="000D7C81"/>
    <w:rsid w:val="000E1219"/>
    <w:rsid w:val="000E2356"/>
    <w:rsid w:val="000E30CB"/>
    <w:rsid w:val="000E4001"/>
    <w:rsid w:val="000E4CAE"/>
    <w:rsid w:val="000E4DD9"/>
    <w:rsid w:val="000E5640"/>
    <w:rsid w:val="000E58E7"/>
    <w:rsid w:val="000E598D"/>
    <w:rsid w:val="000E6980"/>
    <w:rsid w:val="000E6A28"/>
    <w:rsid w:val="000F2CFD"/>
    <w:rsid w:val="000F3C42"/>
    <w:rsid w:val="000F5304"/>
    <w:rsid w:val="000F5EC4"/>
    <w:rsid w:val="00103107"/>
    <w:rsid w:val="00104455"/>
    <w:rsid w:val="0010450F"/>
    <w:rsid w:val="00104E9B"/>
    <w:rsid w:val="00107834"/>
    <w:rsid w:val="001121C0"/>
    <w:rsid w:val="00116097"/>
    <w:rsid w:val="001166F7"/>
    <w:rsid w:val="0011746D"/>
    <w:rsid w:val="00123D7C"/>
    <w:rsid w:val="00126299"/>
    <w:rsid w:val="00126667"/>
    <w:rsid w:val="00127128"/>
    <w:rsid w:val="0012786E"/>
    <w:rsid w:val="00127F8C"/>
    <w:rsid w:val="00131B48"/>
    <w:rsid w:val="00132C9E"/>
    <w:rsid w:val="00133342"/>
    <w:rsid w:val="00135276"/>
    <w:rsid w:val="00136062"/>
    <w:rsid w:val="00136107"/>
    <w:rsid w:val="0013610B"/>
    <w:rsid w:val="00137721"/>
    <w:rsid w:val="00141F1B"/>
    <w:rsid w:val="00143890"/>
    <w:rsid w:val="001438A5"/>
    <w:rsid w:val="0014633E"/>
    <w:rsid w:val="00146CEF"/>
    <w:rsid w:val="00147523"/>
    <w:rsid w:val="00147680"/>
    <w:rsid w:val="00147EF0"/>
    <w:rsid w:val="001521AE"/>
    <w:rsid w:val="00152732"/>
    <w:rsid w:val="00152784"/>
    <w:rsid w:val="00153E49"/>
    <w:rsid w:val="00157F46"/>
    <w:rsid w:val="00161107"/>
    <w:rsid w:val="0016114C"/>
    <w:rsid w:val="001613DA"/>
    <w:rsid w:val="00162A7D"/>
    <w:rsid w:val="00164103"/>
    <w:rsid w:val="001647B6"/>
    <w:rsid w:val="001651A4"/>
    <w:rsid w:val="001651DA"/>
    <w:rsid w:val="001657CE"/>
    <w:rsid w:val="001675C2"/>
    <w:rsid w:val="00167F92"/>
    <w:rsid w:val="00170E76"/>
    <w:rsid w:val="00173CAF"/>
    <w:rsid w:val="00175C0D"/>
    <w:rsid w:val="00175E97"/>
    <w:rsid w:val="001765CB"/>
    <w:rsid w:val="0018041E"/>
    <w:rsid w:val="00181B48"/>
    <w:rsid w:val="00182AF4"/>
    <w:rsid w:val="00182DE0"/>
    <w:rsid w:val="00186A27"/>
    <w:rsid w:val="001879FC"/>
    <w:rsid w:val="001921E8"/>
    <w:rsid w:val="001932BC"/>
    <w:rsid w:val="0019366F"/>
    <w:rsid w:val="00193DB2"/>
    <w:rsid w:val="001944C7"/>
    <w:rsid w:val="00194C81"/>
    <w:rsid w:val="00195092"/>
    <w:rsid w:val="00195AF4"/>
    <w:rsid w:val="001A04C6"/>
    <w:rsid w:val="001A2751"/>
    <w:rsid w:val="001A29CC"/>
    <w:rsid w:val="001A2A14"/>
    <w:rsid w:val="001A2F9E"/>
    <w:rsid w:val="001A4889"/>
    <w:rsid w:val="001A49C1"/>
    <w:rsid w:val="001A5033"/>
    <w:rsid w:val="001A6521"/>
    <w:rsid w:val="001A69E5"/>
    <w:rsid w:val="001B02F3"/>
    <w:rsid w:val="001B272F"/>
    <w:rsid w:val="001B3FDF"/>
    <w:rsid w:val="001B4516"/>
    <w:rsid w:val="001B688E"/>
    <w:rsid w:val="001B6EB4"/>
    <w:rsid w:val="001B71A1"/>
    <w:rsid w:val="001C0ADE"/>
    <w:rsid w:val="001C3072"/>
    <w:rsid w:val="001C323E"/>
    <w:rsid w:val="001C420D"/>
    <w:rsid w:val="001C4A1B"/>
    <w:rsid w:val="001C6DC6"/>
    <w:rsid w:val="001C715D"/>
    <w:rsid w:val="001C768B"/>
    <w:rsid w:val="001C7E46"/>
    <w:rsid w:val="001C7E5E"/>
    <w:rsid w:val="001D1F53"/>
    <w:rsid w:val="001D2AE9"/>
    <w:rsid w:val="001D4282"/>
    <w:rsid w:val="001D6256"/>
    <w:rsid w:val="001D658E"/>
    <w:rsid w:val="001D6AF7"/>
    <w:rsid w:val="001D6E95"/>
    <w:rsid w:val="001D7D9A"/>
    <w:rsid w:val="001E0794"/>
    <w:rsid w:val="001E0ABF"/>
    <w:rsid w:val="001E13AB"/>
    <w:rsid w:val="001E4B1B"/>
    <w:rsid w:val="001E544E"/>
    <w:rsid w:val="001E7A4C"/>
    <w:rsid w:val="001F0138"/>
    <w:rsid w:val="001F25EC"/>
    <w:rsid w:val="001F30F5"/>
    <w:rsid w:val="001F334F"/>
    <w:rsid w:val="001F4C89"/>
    <w:rsid w:val="001F5E97"/>
    <w:rsid w:val="001F7465"/>
    <w:rsid w:val="001F74D4"/>
    <w:rsid w:val="00202216"/>
    <w:rsid w:val="00202FD1"/>
    <w:rsid w:val="002030B5"/>
    <w:rsid w:val="00205D3A"/>
    <w:rsid w:val="00206CB4"/>
    <w:rsid w:val="002071C2"/>
    <w:rsid w:val="00213D08"/>
    <w:rsid w:val="002143D9"/>
    <w:rsid w:val="002148EB"/>
    <w:rsid w:val="0021550E"/>
    <w:rsid w:val="0021781A"/>
    <w:rsid w:val="002210FA"/>
    <w:rsid w:val="00221295"/>
    <w:rsid w:val="00222DA9"/>
    <w:rsid w:val="00224CC9"/>
    <w:rsid w:val="002307EB"/>
    <w:rsid w:val="002312C1"/>
    <w:rsid w:val="00232885"/>
    <w:rsid w:val="00233D69"/>
    <w:rsid w:val="002353A1"/>
    <w:rsid w:val="00235CAE"/>
    <w:rsid w:val="00236B5D"/>
    <w:rsid w:val="00241DC5"/>
    <w:rsid w:val="0024286A"/>
    <w:rsid w:val="00243C95"/>
    <w:rsid w:val="00245150"/>
    <w:rsid w:val="00247E9B"/>
    <w:rsid w:val="0025132A"/>
    <w:rsid w:val="00252506"/>
    <w:rsid w:val="00260F74"/>
    <w:rsid w:val="002611E6"/>
    <w:rsid w:val="00262C16"/>
    <w:rsid w:val="00263EFB"/>
    <w:rsid w:val="00265567"/>
    <w:rsid w:val="00267F0B"/>
    <w:rsid w:val="002708DB"/>
    <w:rsid w:val="00270CB3"/>
    <w:rsid w:val="00271588"/>
    <w:rsid w:val="00274AB5"/>
    <w:rsid w:val="002758E8"/>
    <w:rsid w:val="0027643C"/>
    <w:rsid w:val="002764E8"/>
    <w:rsid w:val="00281AC3"/>
    <w:rsid w:val="00283316"/>
    <w:rsid w:val="00286D91"/>
    <w:rsid w:val="00287097"/>
    <w:rsid w:val="00290F52"/>
    <w:rsid w:val="00291D5F"/>
    <w:rsid w:val="00291E75"/>
    <w:rsid w:val="00294C23"/>
    <w:rsid w:val="002A0112"/>
    <w:rsid w:val="002A0A1D"/>
    <w:rsid w:val="002A4080"/>
    <w:rsid w:val="002A42EE"/>
    <w:rsid w:val="002A5D82"/>
    <w:rsid w:val="002B043A"/>
    <w:rsid w:val="002B2325"/>
    <w:rsid w:val="002B6FD9"/>
    <w:rsid w:val="002C141A"/>
    <w:rsid w:val="002C415F"/>
    <w:rsid w:val="002C5DD9"/>
    <w:rsid w:val="002D1676"/>
    <w:rsid w:val="002D2B46"/>
    <w:rsid w:val="002F2404"/>
    <w:rsid w:val="002F5B18"/>
    <w:rsid w:val="0030067B"/>
    <w:rsid w:val="00301D07"/>
    <w:rsid w:val="003020A3"/>
    <w:rsid w:val="00302573"/>
    <w:rsid w:val="00303110"/>
    <w:rsid w:val="003042C6"/>
    <w:rsid w:val="0030478F"/>
    <w:rsid w:val="00304AAC"/>
    <w:rsid w:val="00304D4D"/>
    <w:rsid w:val="003050CA"/>
    <w:rsid w:val="00306050"/>
    <w:rsid w:val="0031246E"/>
    <w:rsid w:val="00315232"/>
    <w:rsid w:val="00315AB3"/>
    <w:rsid w:val="00317941"/>
    <w:rsid w:val="00317C1D"/>
    <w:rsid w:val="003216E8"/>
    <w:rsid w:val="00321B04"/>
    <w:rsid w:val="003222B5"/>
    <w:rsid w:val="00322A63"/>
    <w:rsid w:val="00323E71"/>
    <w:rsid w:val="00326878"/>
    <w:rsid w:val="00326D14"/>
    <w:rsid w:val="00327A93"/>
    <w:rsid w:val="00327EF9"/>
    <w:rsid w:val="00330A7A"/>
    <w:rsid w:val="00331D7D"/>
    <w:rsid w:val="003327BD"/>
    <w:rsid w:val="00333DBA"/>
    <w:rsid w:val="0033414D"/>
    <w:rsid w:val="00334877"/>
    <w:rsid w:val="00337567"/>
    <w:rsid w:val="00340761"/>
    <w:rsid w:val="00341DE6"/>
    <w:rsid w:val="00342EE1"/>
    <w:rsid w:val="00343683"/>
    <w:rsid w:val="003440DE"/>
    <w:rsid w:val="00345B2D"/>
    <w:rsid w:val="00347748"/>
    <w:rsid w:val="00352B81"/>
    <w:rsid w:val="0036098E"/>
    <w:rsid w:val="00363E13"/>
    <w:rsid w:val="00366D65"/>
    <w:rsid w:val="00366F0D"/>
    <w:rsid w:val="003706CD"/>
    <w:rsid w:val="00371596"/>
    <w:rsid w:val="003743BF"/>
    <w:rsid w:val="00376153"/>
    <w:rsid w:val="00377069"/>
    <w:rsid w:val="00383B4C"/>
    <w:rsid w:val="00384EA5"/>
    <w:rsid w:val="00387D4E"/>
    <w:rsid w:val="003911C1"/>
    <w:rsid w:val="0039493C"/>
    <w:rsid w:val="00397D78"/>
    <w:rsid w:val="003A1E66"/>
    <w:rsid w:val="003A4C79"/>
    <w:rsid w:val="003A50EC"/>
    <w:rsid w:val="003A553C"/>
    <w:rsid w:val="003A564B"/>
    <w:rsid w:val="003A5926"/>
    <w:rsid w:val="003A671D"/>
    <w:rsid w:val="003B188A"/>
    <w:rsid w:val="003B3C2B"/>
    <w:rsid w:val="003B4CB0"/>
    <w:rsid w:val="003B544E"/>
    <w:rsid w:val="003B5A9F"/>
    <w:rsid w:val="003C108A"/>
    <w:rsid w:val="003C1D15"/>
    <w:rsid w:val="003C2A20"/>
    <w:rsid w:val="003C2D59"/>
    <w:rsid w:val="003C361A"/>
    <w:rsid w:val="003C4497"/>
    <w:rsid w:val="003C50E9"/>
    <w:rsid w:val="003C6E5F"/>
    <w:rsid w:val="003D0FCF"/>
    <w:rsid w:val="003D1C56"/>
    <w:rsid w:val="003D1CDE"/>
    <w:rsid w:val="003D40F9"/>
    <w:rsid w:val="003D4850"/>
    <w:rsid w:val="003D4A70"/>
    <w:rsid w:val="003D7265"/>
    <w:rsid w:val="003D7279"/>
    <w:rsid w:val="003E028D"/>
    <w:rsid w:val="003E0CEF"/>
    <w:rsid w:val="003E16D8"/>
    <w:rsid w:val="003E2DB3"/>
    <w:rsid w:val="003E2EFD"/>
    <w:rsid w:val="003E303C"/>
    <w:rsid w:val="003E3873"/>
    <w:rsid w:val="003E3CF5"/>
    <w:rsid w:val="003E4150"/>
    <w:rsid w:val="003E4F33"/>
    <w:rsid w:val="003E53BC"/>
    <w:rsid w:val="003E7568"/>
    <w:rsid w:val="003F1222"/>
    <w:rsid w:val="003F1563"/>
    <w:rsid w:val="003F194C"/>
    <w:rsid w:val="003F23CF"/>
    <w:rsid w:val="003F336B"/>
    <w:rsid w:val="003F4026"/>
    <w:rsid w:val="004034E9"/>
    <w:rsid w:val="004038A1"/>
    <w:rsid w:val="0040465D"/>
    <w:rsid w:val="00405D0F"/>
    <w:rsid w:val="00407887"/>
    <w:rsid w:val="004134A7"/>
    <w:rsid w:val="004141E9"/>
    <w:rsid w:val="00414F54"/>
    <w:rsid w:val="00415068"/>
    <w:rsid w:val="00416841"/>
    <w:rsid w:val="00417799"/>
    <w:rsid w:val="00421003"/>
    <w:rsid w:val="0042159F"/>
    <w:rsid w:val="004223BE"/>
    <w:rsid w:val="00424B36"/>
    <w:rsid w:val="00426D64"/>
    <w:rsid w:val="00427E10"/>
    <w:rsid w:val="004304FC"/>
    <w:rsid w:val="00430D61"/>
    <w:rsid w:val="00431879"/>
    <w:rsid w:val="00431E6F"/>
    <w:rsid w:val="00433081"/>
    <w:rsid w:val="0043334B"/>
    <w:rsid w:val="00434611"/>
    <w:rsid w:val="0043560D"/>
    <w:rsid w:val="00435C51"/>
    <w:rsid w:val="004371CD"/>
    <w:rsid w:val="00437D99"/>
    <w:rsid w:val="004401CB"/>
    <w:rsid w:val="0044122C"/>
    <w:rsid w:val="004425D8"/>
    <w:rsid w:val="00442C98"/>
    <w:rsid w:val="00443DEA"/>
    <w:rsid w:val="00445C7A"/>
    <w:rsid w:val="00445D4E"/>
    <w:rsid w:val="004510DF"/>
    <w:rsid w:val="004542C8"/>
    <w:rsid w:val="004554E1"/>
    <w:rsid w:val="004567E2"/>
    <w:rsid w:val="00457DFE"/>
    <w:rsid w:val="004615BB"/>
    <w:rsid w:val="0046164C"/>
    <w:rsid w:val="00461D4E"/>
    <w:rsid w:val="004631E4"/>
    <w:rsid w:val="00463D3B"/>
    <w:rsid w:val="004646B7"/>
    <w:rsid w:val="00465F28"/>
    <w:rsid w:val="00473EFE"/>
    <w:rsid w:val="0047417A"/>
    <w:rsid w:val="004803CC"/>
    <w:rsid w:val="00481597"/>
    <w:rsid w:val="00481F5A"/>
    <w:rsid w:val="004826D9"/>
    <w:rsid w:val="004830BF"/>
    <w:rsid w:val="00483BA4"/>
    <w:rsid w:val="00485154"/>
    <w:rsid w:val="00485FAD"/>
    <w:rsid w:val="004867D0"/>
    <w:rsid w:val="0048749A"/>
    <w:rsid w:val="0049076D"/>
    <w:rsid w:val="00495114"/>
    <w:rsid w:val="004A03E6"/>
    <w:rsid w:val="004A3047"/>
    <w:rsid w:val="004A434D"/>
    <w:rsid w:val="004A63FB"/>
    <w:rsid w:val="004B31A0"/>
    <w:rsid w:val="004B6265"/>
    <w:rsid w:val="004C0266"/>
    <w:rsid w:val="004C197A"/>
    <w:rsid w:val="004C2913"/>
    <w:rsid w:val="004C2BFE"/>
    <w:rsid w:val="004C3BE9"/>
    <w:rsid w:val="004C6BF7"/>
    <w:rsid w:val="004D0090"/>
    <w:rsid w:val="004D5807"/>
    <w:rsid w:val="004D5B8E"/>
    <w:rsid w:val="004D6B5C"/>
    <w:rsid w:val="004D7B48"/>
    <w:rsid w:val="004E1E1A"/>
    <w:rsid w:val="004E4BED"/>
    <w:rsid w:val="004F0069"/>
    <w:rsid w:val="004F12F0"/>
    <w:rsid w:val="004F20BA"/>
    <w:rsid w:val="004F33D4"/>
    <w:rsid w:val="004F3E31"/>
    <w:rsid w:val="004F4249"/>
    <w:rsid w:val="004F5B97"/>
    <w:rsid w:val="004F6167"/>
    <w:rsid w:val="004F6183"/>
    <w:rsid w:val="004F7F59"/>
    <w:rsid w:val="00500493"/>
    <w:rsid w:val="005028CF"/>
    <w:rsid w:val="00502D5B"/>
    <w:rsid w:val="00503FD6"/>
    <w:rsid w:val="0050646D"/>
    <w:rsid w:val="005075B2"/>
    <w:rsid w:val="00510F1B"/>
    <w:rsid w:val="00512D14"/>
    <w:rsid w:val="00514CF4"/>
    <w:rsid w:val="0051567C"/>
    <w:rsid w:val="00515AFD"/>
    <w:rsid w:val="005219B0"/>
    <w:rsid w:val="00521E3C"/>
    <w:rsid w:val="00525C8C"/>
    <w:rsid w:val="00527CBA"/>
    <w:rsid w:val="00534ED3"/>
    <w:rsid w:val="00534F12"/>
    <w:rsid w:val="00536BB3"/>
    <w:rsid w:val="00540C1D"/>
    <w:rsid w:val="0054459B"/>
    <w:rsid w:val="00547938"/>
    <w:rsid w:val="00550F56"/>
    <w:rsid w:val="005517C7"/>
    <w:rsid w:val="0056007D"/>
    <w:rsid w:val="00560785"/>
    <w:rsid w:val="00563278"/>
    <w:rsid w:val="00563DB9"/>
    <w:rsid w:val="00564D88"/>
    <w:rsid w:val="00564FEC"/>
    <w:rsid w:val="00565130"/>
    <w:rsid w:val="0057044A"/>
    <w:rsid w:val="00570D2B"/>
    <w:rsid w:val="00571724"/>
    <w:rsid w:val="00572627"/>
    <w:rsid w:val="0057262F"/>
    <w:rsid w:val="0057643A"/>
    <w:rsid w:val="00580668"/>
    <w:rsid w:val="0058087B"/>
    <w:rsid w:val="00581A4C"/>
    <w:rsid w:val="00584B5C"/>
    <w:rsid w:val="00587320"/>
    <w:rsid w:val="00592039"/>
    <w:rsid w:val="00592A22"/>
    <w:rsid w:val="005A1B88"/>
    <w:rsid w:val="005A22A3"/>
    <w:rsid w:val="005A3EBC"/>
    <w:rsid w:val="005A431C"/>
    <w:rsid w:val="005A4D46"/>
    <w:rsid w:val="005A52AA"/>
    <w:rsid w:val="005A6C59"/>
    <w:rsid w:val="005A7C78"/>
    <w:rsid w:val="005B1D4E"/>
    <w:rsid w:val="005B3623"/>
    <w:rsid w:val="005B3850"/>
    <w:rsid w:val="005B3DCD"/>
    <w:rsid w:val="005B5897"/>
    <w:rsid w:val="005B6171"/>
    <w:rsid w:val="005B618C"/>
    <w:rsid w:val="005B6BF5"/>
    <w:rsid w:val="005C0AA1"/>
    <w:rsid w:val="005C3453"/>
    <w:rsid w:val="005C51F8"/>
    <w:rsid w:val="005D26E4"/>
    <w:rsid w:val="005D4505"/>
    <w:rsid w:val="005D67DD"/>
    <w:rsid w:val="005E0BD2"/>
    <w:rsid w:val="005E1BBB"/>
    <w:rsid w:val="005E1C7A"/>
    <w:rsid w:val="005E27C2"/>
    <w:rsid w:val="005E2E43"/>
    <w:rsid w:val="005E3476"/>
    <w:rsid w:val="005E37F4"/>
    <w:rsid w:val="005E4101"/>
    <w:rsid w:val="005E46D4"/>
    <w:rsid w:val="005E4F05"/>
    <w:rsid w:val="005E5425"/>
    <w:rsid w:val="005E6053"/>
    <w:rsid w:val="005E6120"/>
    <w:rsid w:val="005E6D5A"/>
    <w:rsid w:val="005F16AB"/>
    <w:rsid w:val="005F39E1"/>
    <w:rsid w:val="005F4173"/>
    <w:rsid w:val="005F62A7"/>
    <w:rsid w:val="005F6B98"/>
    <w:rsid w:val="00601857"/>
    <w:rsid w:val="0060333F"/>
    <w:rsid w:val="0060531A"/>
    <w:rsid w:val="00605A8D"/>
    <w:rsid w:val="00605B71"/>
    <w:rsid w:val="00610478"/>
    <w:rsid w:val="00613F39"/>
    <w:rsid w:val="00614183"/>
    <w:rsid w:val="00615936"/>
    <w:rsid w:val="00617E4E"/>
    <w:rsid w:val="0062294D"/>
    <w:rsid w:val="0062479F"/>
    <w:rsid w:val="00625042"/>
    <w:rsid w:val="0062602E"/>
    <w:rsid w:val="006311F5"/>
    <w:rsid w:val="00634163"/>
    <w:rsid w:val="00634264"/>
    <w:rsid w:val="0063445E"/>
    <w:rsid w:val="006344C3"/>
    <w:rsid w:val="00635EC0"/>
    <w:rsid w:val="00637A9D"/>
    <w:rsid w:val="00642521"/>
    <w:rsid w:val="00643998"/>
    <w:rsid w:val="00643ADA"/>
    <w:rsid w:val="00644148"/>
    <w:rsid w:val="006441F3"/>
    <w:rsid w:val="00644A0A"/>
    <w:rsid w:val="00644B09"/>
    <w:rsid w:val="00646642"/>
    <w:rsid w:val="00646E51"/>
    <w:rsid w:val="00646E54"/>
    <w:rsid w:val="006505D6"/>
    <w:rsid w:val="0065193A"/>
    <w:rsid w:val="00651D6F"/>
    <w:rsid w:val="00652207"/>
    <w:rsid w:val="006600B0"/>
    <w:rsid w:val="006610F4"/>
    <w:rsid w:val="006623C6"/>
    <w:rsid w:val="00665997"/>
    <w:rsid w:val="00667C44"/>
    <w:rsid w:val="00670493"/>
    <w:rsid w:val="006704BA"/>
    <w:rsid w:val="00671419"/>
    <w:rsid w:val="00671AE1"/>
    <w:rsid w:val="00672093"/>
    <w:rsid w:val="0067348A"/>
    <w:rsid w:val="0067376A"/>
    <w:rsid w:val="006809BF"/>
    <w:rsid w:val="006816B3"/>
    <w:rsid w:val="00682017"/>
    <w:rsid w:val="006843AE"/>
    <w:rsid w:val="00685826"/>
    <w:rsid w:val="00690C18"/>
    <w:rsid w:val="00690C8E"/>
    <w:rsid w:val="00691C96"/>
    <w:rsid w:val="00692133"/>
    <w:rsid w:val="0069312C"/>
    <w:rsid w:val="00694211"/>
    <w:rsid w:val="006973BC"/>
    <w:rsid w:val="006A01DB"/>
    <w:rsid w:val="006A0548"/>
    <w:rsid w:val="006A0B6D"/>
    <w:rsid w:val="006A2CB2"/>
    <w:rsid w:val="006A6797"/>
    <w:rsid w:val="006A74FB"/>
    <w:rsid w:val="006B008D"/>
    <w:rsid w:val="006B2324"/>
    <w:rsid w:val="006B2A4B"/>
    <w:rsid w:val="006B34E0"/>
    <w:rsid w:val="006B6AC6"/>
    <w:rsid w:val="006B7FB8"/>
    <w:rsid w:val="006C0DD6"/>
    <w:rsid w:val="006C162C"/>
    <w:rsid w:val="006C1BB1"/>
    <w:rsid w:val="006C4C6B"/>
    <w:rsid w:val="006C4CB0"/>
    <w:rsid w:val="006C4E44"/>
    <w:rsid w:val="006C5C82"/>
    <w:rsid w:val="006C70E0"/>
    <w:rsid w:val="006C775A"/>
    <w:rsid w:val="006D0A38"/>
    <w:rsid w:val="006D26DE"/>
    <w:rsid w:val="006D4453"/>
    <w:rsid w:val="006D4609"/>
    <w:rsid w:val="006D47F1"/>
    <w:rsid w:val="006D6103"/>
    <w:rsid w:val="006D62D4"/>
    <w:rsid w:val="006D72BF"/>
    <w:rsid w:val="006D7368"/>
    <w:rsid w:val="006D7C37"/>
    <w:rsid w:val="006E0B2F"/>
    <w:rsid w:val="006E24FF"/>
    <w:rsid w:val="006E2C2C"/>
    <w:rsid w:val="006E3020"/>
    <w:rsid w:val="006E4119"/>
    <w:rsid w:val="006E7274"/>
    <w:rsid w:val="006F157B"/>
    <w:rsid w:val="006F62AB"/>
    <w:rsid w:val="006F7E7D"/>
    <w:rsid w:val="007009BB"/>
    <w:rsid w:val="00700B68"/>
    <w:rsid w:val="007020EE"/>
    <w:rsid w:val="0070244F"/>
    <w:rsid w:val="00702BF1"/>
    <w:rsid w:val="007035AE"/>
    <w:rsid w:val="00703D27"/>
    <w:rsid w:val="00704237"/>
    <w:rsid w:val="007049EF"/>
    <w:rsid w:val="00704A0E"/>
    <w:rsid w:val="007064BA"/>
    <w:rsid w:val="007072C6"/>
    <w:rsid w:val="007123D6"/>
    <w:rsid w:val="00714806"/>
    <w:rsid w:val="00716E64"/>
    <w:rsid w:val="007214A3"/>
    <w:rsid w:val="00723FF9"/>
    <w:rsid w:val="00724C0F"/>
    <w:rsid w:val="00726F0E"/>
    <w:rsid w:val="0073021C"/>
    <w:rsid w:val="00730B73"/>
    <w:rsid w:val="00732992"/>
    <w:rsid w:val="0073351D"/>
    <w:rsid w:val="00733D81"/>
    <w:rsid w:val="007348B5"/>
    <w:rsid w:val="007350E8"/>
    <w:rsid w:val="007356E0"/>
    <w:rsid w:val="00735C6F"/>
    <w:rsid w:val="00742DCA"/>
    <w:rsid w:val="00743378"/>
    <w:rsid w:val="0074598A"/>
    <w:rsid w:val="00745AC3"/>
    <w:rsid w:val="00746DCD"/>
    <w:rsid w:val="00747AA1"/>
    <w:rsid w:val="00747CF2"/>
    <w:rsid w:val="00747F33"/>
    <w:rsid w:val="007504C7"/>
    <w:rsid w:val="00751403"/>
    <w:rsid w:val="007522D5"/>
    <w:rsid w:val="00752C75"/>
    <w:rsid w:val="00753D0F"/>
    <w:rsid w:val="00754446"/>
    <w:rsid w:val="007568E5"/>
    <w:rsid w:val="00756935"/>
    <w:rsid w:val="00756CDA"/>
    <w:rsid w:val="00760766"/>
    <w:rsid w:val="00760DB9"/>
    <w:rsid w:val="00761C96"/>
    <w:rsid w:val="007637E9"/>
    <w:rsid w:val="00764C22"/>
    <w:rsid w:val="00765A17"/>
    <w:rsid w:val="00770BE0"/>
    <w:rsid w:val="00770F5E"/>
    <w:rsid w:val="00771A26"/>
    <w:rsid w:val="00775741"/>
    <w:rsid w:val="007758F3"/>
    <w:rsid w:val="00777127"/>
    <w:rsid w:val="00780B2D"/>
    <w:rsid w:val="00780DD8"/>
    <w:rsid w:val="00780F72"/>
    <w:rsid w:val="007812FF"/>
    <w:rsid w:val="00786BC9"/>
    <w:rsid w:val="00787AFD"/>
    <w:rsid w:val="00791536"/>
    <w:rsid w:val="007932B3"/>
    <w:rsid w:val="00793DD3"/>
    <w:rsid w:val="007A1312"/>
    <w:rsid w:val="007A156E"/>
    <w:rsid w:val="007A15D8"/>
    <w:rsid w:val="007A3552"/>
    <w:rsid w:val="007A4052"/>
    <w:rsid w:val="007A5121"/>
    <w:rsid w:val="007A52A5"/>
    <w:rsid w:val="007A6401"/>
    <w:rsid w:val="007A70DE"/>
    <w:rsid w:val="007A772A"/>
    <w:rsid w:val="007A7F4A"/>
    <w:rsid w:val="007B1AE3"/>
    <w:rsid w:val="007B2206"/>
    <w:rsid w:val="007B33BF"/>
    <w:rsid w:val="007B49E9"/>
    <w:rsid w:val="007B54F7"/>
    <w:rsid w:val="007B586C"/>
    <w:rsid w:val="007B661A"/>
    <w:rsid w:val="007B69AE"/>
    <w:rsid w:val="007B6FD2"/>
    <w:rsid w:val="007B75E2"/>
    <w:rsid w:val="007C050B"/>
    <w:rsid w:val="007C0CC9"/>
    <w:rsid w:val="007C109D"/>
    <w:rsid w:val="007C10D9"/>
    <w:rsid w:val="007C256D"/>
    <w:rsid w:val="007C3023"/>
    <w:rsid w:val="007C31A9"/>
    <w:rsid w:val="007C338F"/>
    <w:rsid w:val="007C4580"/>
    <w:rsid w:val="007C45F7"/>
    <w:rsid w:val="007C4B38"/>
    <w:rsid w:val="007C51DE"/>
    <w:rsid w:val="007C52F2"/>
    <w:rsid w:val="007C6503"/>
    <w:rsid w:val="007C66E4"/>
    <w:rsid w:val="007D294A"/>
    <w:rsid w:val="007D3EB4"/>
    <w:rsid w:val="007D43CF"/>
    <w:rsid w:val="007D57A9"/>
    <w:rsid w:val="007D59CE"/>
    <w:rsid w:val="007D5AE2"/>
    <w:rsid w:val="007E4560"/>
    <w:rsid w:val="007E4B8E"/>
    <w:rsid w:val="007E545A"/>
    <w:rsid w:val="007E57E7"/>
    <w:rsid w:val="007E6C1A"/>
    <w:rsid w:val="007E753F"/>
    <w:rsid w:val="007E77D3"/>
    <w:rsid w:val="007F16DF"/>
    <w:rsid w:val="007F4D3D"/>
    <w:rsid w:val="007F5050"/>
    <w:rsid w:val="007F7102"/>
    <w:rsid w:val="00800133"/>
    <w:rsid w:val="008019BE"/>
    <w:rsid w:val="00801CF1"/>
    <w:rsid w:val="00801F1D"/>
    <w:rsid w:val="008025F2"/>
    <w:rsid w:val="00807A7F"/>
    <w:rsid w:val="00811E1A"/>
    <w:rsid w:val="0081239D"/>
    <w:rsid w:val="00812489"/>
    <w:rsid w:val="00813472"/>
    <w:rsid w:val="00813B23"/>
    <w:rsid w:val="008167D4"/>
    <w:rsid w:val="0081793F"/>
    <w:rsid w:val="00817EDE"/>
    <w:rsid w:val="008209DC"/>
    <w:rsid w:val="00821937"/>
    <w:rsid w:val="00824735"/>
    <w:rsid w:val="008273D5"/>
    <w:rsid w:val="00830C07"/>
    <w:rsid w:val="008347B8"/>
    <w:rsid w:val="00842B45"/>
    <w:rsid w:val="0084352C"/>
    <w:rsid w:val="00843549"/>
    <w:rsid w:val="0084626C"/>
    <w:rsid w:val="00850303"/>
    <w:rsid w:val="008514CF"/>
    <w:rsid w:val="008532A9"/>
    <w:rsid w:val="00853944"/>
    <w:rsid w:val="00855AA8"/>
    <w:rsid w:val="0086052E"/>
    <w:rsid w:val="00861EDF"/>
    <w:rsid w:val="00862574"/>
    <w:rsid w:val="00864E27"/>
    <w:rsid w:val="00866DB3"/>
    <w:rsid w:val="008672A4"/>
    <w:rsid w:val="0087089D"/>
    <w:rsid w:val="008713E5"/>
    <w:rsid w:val="0087204C"/>
    <w:rsid w:val="00874F6D"/>
    <w:rsid w:val="00875E9F"/>
    <w:rsid w:val="00875F06"/>
    <w:rsid w:val="0087693D"/>
    <w:rsid w:val="008772E5"/>
    <w:rsid w:val="008803C4"/>
    <w:rsid w:val="00881278"/>
    <w:rsid w:val="00885922"/>
    <w:rsid w:val="00885CCB"/>
    <w:rsid w:val="00887F1D"/>
    <w:rsid w:val="00891FFA"/>
    <w:rsid w:val="00896B87"/>
    <w:rsid w:val="008A5697"/>
    <w:rsid w:val="008A60A8"/>
    <w:rsid w:val="008A7766"/>
    <w:rsid w:val="008B241D"/>
    <w:rsid w:val="008B3FE2"/>
    <w:rsid w:val="008B648C"/>
    <w:rsid w:val="008B68D4"/>
    <w:rsid w:val="008C15E5"/>
    <w:rsid w:val="008C33DE"/>
    <w:rsid w:val="008C41BD"/>
    <w:rsid w:val="008C4B03"/>
    <w:rsid w:val="008C4BF1"/>
    <w:rsid w:val="008C5110"/>
    <w:rsid w:val="008C537C"/>
    <w:rsid w:val="008C556F"/>
    <w:rsid w:val="008D1475"/>
    <w:rsid w:val="008D405A"/>
    <w:rsid w:val="008D567E"/>
    <w:rsid w:val="008D56D3"/>
    <w:rsid w:val="008D5999"/>
    <w:rsid w:val="008D5FB0"/>
    <w:rsid w:val="008D697E"/>
    <w:rsid w:val="008E0736"/>
    <w:rsid w:val="008E13F9"/>
    <w:rsid w:val="008E435B"/>
    <w:rsid w:val="008E628B"/>
    <w:rsid w:val="008E7F3F"/>
    <w:rsid w:val="008F0559"/>
    <w:rsid w:val="008F0A5B"/>
    <w:rsid w:val="008F0E02"/>
    <w:rsid w:val="008F16EB"/>
    <w:rsid w:val="008F1864"/>
    <w:rsid w:val="008F198C"/>
    <w:rsid w:val="008F2E99"/>
    <w:rsid w:val="008F55C4"/>
    <w:rsid w:val="008F5D4E"/>
    <w:rsid w:val="008F61B1"/>
    <w:rsid w:val="008F65A7"/>
    <w:rsid w:val="00901FE7"/>
    <w:rsid w:val="00903ED7"/>
    <w:rsid w:val="00904F63"/>
    <w:rsid w:val="00906286"/>
    <w:rsid w:val="0091114B"/>
    <w:rsid w:val="009118DB"/>
    <w:rsid w:val="00911AFB"/>
    <w:rsid w:val="00911E6C"/>
    <w:rsid w:val="00914498"/>
    <w:rsid w:val="00916A80"/>
    <w:rsid w:val="00916B51"/>
    <w:rsid w:val="00925363"/>
    <w:rsid w:val="00925B5F"/>
    <w:rsid w:val="00931682"/>
    <w:rsid w:val="0093217B"/>
    <w:rsid w:val="00933C81"/>
    <w:rsid w:val="00940893"/>
    <w:rsid w:val="009410B6"/>
    <w:rsid w:val="0094568D"/>
    <w:rsid w:val="0094594D"/>
    <w:rsid w:val="009461DF"/>
    <w:rsid w:val="00951F3B"/>
    <w:rsid w:val="009540B8"/>
    <w:rsid w:val="00954B8C"/>
    <w:rsid w:val="009559C4"/>
    <w:rsid w:val="00955E73"/>
    <w:rsid w:val="00956A62"/>
    <w:rsid w:val="00960A00"/>
    <w:rsid w:val="00961784"/>
    <w:rsid w:val="0096248B"/>
    <w:rsid w:val="00962670"/>
    <w:rsid w:val="0096278A"/>
    <w:rsid w:val="009645FF"/>
    <w:rsid w:val="0096624C"/>
    <w:rsid w:val="00966C23"/>
    <w:rsid w:val="009670F8"/>
    <w:rsid w:val="00971AD1"/>
    <w:rsid w:val="009735B3"/>
    <w:rsid w:val="00973686"/>
    <w:rsid w:val="00973DD9"/>
    <w:rsid w:val="00974EE7"/>
    <w:rsid w:val="00975385"/>
    <w:rsid w:val="009771DD"/>
    <w:rsid w:val="009776A3"/>
    <w:rsid w:val="00980EA8"/>
    <w:rsid w:val="00981864"/>
    <w:rsid w:val="00981CFA"/>
    <w:rsid w:val="00983A77"/>
    <w:rsid w:val="009852AE"/>
    <w:rsid w:val="00985C19"/>
    <w:rsid w:val="009863F5"/>
    <w:rsid w:val="0098672A"/>
    <w:rsid w:val="00986892"/>
    <w:rsid w:val="00987AF1"/>
    <w:rsid w:val="009922B2"/>
    <w:rsid w:val="009928A3"/>
    <w:rsid w:val="00993B66"/>
    <w:rsid w:val="009946A1"/>
    <w:rsid w:val="0099478D"/>
    <w:rsid w:val="0099755F"/>
    <w:rsid w:val="009A184A"/>
    <w:rsid w:val="009A3A8F"/>
    <w:rsid w:val="009A6B80"/>
    <w:rsid w:val="009B1EE4"/>
    <w:rsid w:val="009B344C"/>
    <w:rsid w:val="009B36F2"/>
    <w:rsid w:val="009B3739"/>
    <w:rsid w:val="009B3EA9"/>
    <w:rsid w:val="009B65B4"/>
    <w:rsid w:val="009B6F8A"/>
    <w:rsid w:val="009B7326"/>
    <w:rsid w:val="009B7534"/>
    <w:rsid w:val="009C1160"/>
    <w:rsid w:val="009C304F"/>
    <w:rsid w:val="009C48BD"/>
    <w:rsid w:val="009C4CE4"/>
    <w:rsid w:val="009C4DAA"/>
    <w:rsid w:val="009C5984"/>
    <w:rsid w:val="009D0CAE"/>
    <w:rsid w:val="009D0D9A"/>
    <w:rsid w:val="009D142E"/>
    <w:rsid w:val="009D1F6D"/>
    <w:rsid w:val="009D23EF"/>
    <w:rsid w:val="009D2DEB"/>
    <w:rsid w:val="009D352C"/>
    <w:rsid w:val="009D6BDE"/>
    <w:rsid w:val="009D7CAC"/>
    <w:rsid w:val="009E09AB"/>
    <w:rsid w:val="009E0C2A"/>
    <w:rsid w:val="009E1ABB"/>
    <w:rsid w:val="009E1BFA"/>
    <w:rsid w:val="009E2A2D"/>
    <w:rsid w:val="009E3463"/>
    <w:rsid w:val="009E4DB8"/>
    <w:rsid w:val="009E5CA2"/>
    <w:rsid w:val="009E6268"/>
    <w:rsid w:val="009F3128"/>
    <w:rsid w:val="009F385F"/>
    <w:rsid w:val="009F4120"/>
    <w:rsid w:val="009F5158"/>
    <w:rsid w:val="009F6E9D"/>
    <w:rsid w:val="009F7072"/>
    <w:rsid w:val="009F7287"/>
    <w:rsid w:val="009F758D"/>
    <w:rsid w:val="00A0217A"/>
    <w:rsid w:val="00A06BAC"/>
    <w:rsid w:val="00A11E8D"/>
    <w:rsid w:val="00A14F92"/>
    <w:rsid w:val="00A14FE7"/>
    <w:rsid w:val="00A1633C"/>
    <w:rsid w:val="00A1705B"/>
    <w:rsid w:val="00A17283"/>
    <w:rsid w:val="00A200F8"/>
    <w:rsid w:val="00A21B2C"/>
    <w:rsid w:val="00A23C2D"/>
    <w:rsid w:val="00A23D94"/>
    <w:rsid w:val="00A2462A"/>
    <w:rsid w:val="00A25406"/>
    <w:rsid w:val="00A25580"/>
    <w:rsid w:val="00A25E11"/>
    <w:rsid w:val="00A27B80"/>
    <w:rsid w:val="00A3061E"/>
    <w:rsid w:val="00A30BB3"/>
    <w:rsid w:val="00A32822"/>
    <w:rsid w:val="00A34C43"/>
    <w:rsid w:val="00A401DE"/>
    <w:rsid w:val="00A41A8F"/>
    <w:rsid w:val="00A43AA6"/>
    <w:rsid w:val="00A456C6"/>
    <w:rsid w:val="00A4684E"/>
    <w:rsid w:val="00A469ED"/>
    <w:rsid w:val="00A47298"/>
    <w:rsid w:val="00A5039C"/>
    <w:rsid w:val="00A529D0"/>
    <w:rsid w:val="00A54D3B"/>
    <w:rsid w:val="00A55623"/>
    <w:rsid w:val="00A56B0A"/>
    <w:rsid w:val="00A57B45"/>
    <w:rsid w:val="00A61F09"/>
    <w:rsid w:val="00A63990"/>
    <w:rsid w:val="00A66038"/>
    <w:rsid w:val="00A66419"/>
    <w:rsid w:val="00A664D4"/>
    <w:rsid w:val="00A6654A"/>
    <w:rsid w:val="00A66ACE"/>
    <w:rsid w:val="00A724AE"/>
    <w:rsid w:val="00A73E4A"/>
    <w:rsid w:val="00A75331"/>
    <w:rsid w:val="00A76445"/>
    <w:rsid w:val="00A77A14"/>
    <w:rsid w:val="00A80132"/>
    <w:rsid w:val="00A80266"/>
    <w:rsid w:val="00A822BC"/>
    <w:rsid w:val="00A8293A"/>
    <w:rsid w:val="00A83732"/>
    <w:rsid w:val="00A83782"/>
    <w:rsid w:val="00A92B10"/>
    <w:rsid w:val="00A93951"/>
    <w:rsid w:val="00A948F0"/>
    <w:rsid w:val="00A95175"/>
    <w:rsid w:val="00A97AB0"/>
    <w:rsid w:val="00AA00BC"/>
    <w:rsid w:val="00AA0F8D"/>
    <w:rsid w:val="00AA12F7"/>
    <w:rsid w:val="00AA1467"/>
    <w:rsid w:val="00AA2095"/>
    <w:rsid w:val="00AA2453"/>
    <w:rsid w:val="00AA697E"/>
    <w:rsid w:val="00AB0C30"/>
    <w:rsid w:val="00AB0D36"/>
    <w:rsid w:val="00AB1261"/>
    <w:rsid w:val="00AB208E"/>
    <w:rsid w:val="00AB4D0F"/>
    <w:rsid w:val="00AB508D"/>
    <w:rsid w:val="00AB5BCF"/>
    <w:rsid w:val="00AB5CA0"/>
    <w:rsid w:val="00AC2C5E"/>
    <w:rsid w:val="00AC2D0F"/>
    <w:rsid w:val="00AC2FC8"/>
    <w:rsid w:val="00AC3418"/>
    <w:rsid w:val="00AC399F"/>
    <w:rsid w:val="00AC5593"/>
    <w:rsid w:val="00AC7E0F"/>
    <w:rsid w:val="00AD18DC"/>
    <w:rsid w:val="00AD285C"/>
    <w:rsid w:val="00AD2B6B"/>
    <w:rsid w:val="00AD35B2"/>
    <w:rsid w:val="00AD4638"/>
    <w:rsid w:val="00AD5035"/>
    <w:rsid w:val="00AE134A"/>
    <w:rsid w:val="00AE1A78"/>
    <w:rsid w:val="00AE3F1C"/>
    <w:rsid w:val="00AE45E0"/>
    <w:rsid w:val="00AE55C8"/>
    <w:rsid w:val="00AE5945"/>
    <w:rsid w:val="00AE6D38"/>
    <w:rsid w:val="00AE7B6B"/>
    <w:rsid w:val="00AF06C8"/>
    <w:rsid w:val="00AF2581"/>
    <w:rsid w:val="00AF50DB"/>
    <w:rsid w:val="00AF5988"/>
    <w:rsid w:val="00AF67A2"/>
    <w:rsid w:val="00B01009"/>
    <w:rsid w:val="00B102AD"/>
    <w:rsid w:val="00B10317"/>
    <w:rsid w:val="00B10FEB"/>
    <w:rsid w:val="00B11B4B"/>
    <w:rsid w:val="00B13E64"/>
    <w:rsid w:val="00B20A16"/>
    <w:rsid w:val="00B21077"/>
    <w:rsid w:val="00B228F4"/>
    <w:rsid w:val="00B23609"/>
    <w:rsid w:val="00B26153"/>
    <w:rsid w:val="00B2702F"/>
    <w:rsid w:val="00B34207"/>
    <w:rsid w:val="00B359F7"/>
    <w:rsid w:val="00B362C1"/>
    <w:rsid w:val="00B365FF"/>
    <w:rsid w:val="00B37D7C"/>
    <w:rsid w:val="00B43BE6"/>
    <w:rsid w:val="00B4482F"/>
    <w:rsid w:val="00B4652E"/>
    <w:rsid w:val="00B47C7F"/>
    <w:rsid w:val="00B47D06"/>
    <w:rsid w:val="00B514FF"/>
    <w:rsid w:val="00B52D2C"/>
    <w:rsid w:val="00B53DBD"/>
    <w:rsid w:val="00B53E92"/>
    <w:rsid w:val="00B54249"/>
    <w:rsid w:val="00B55A3F"/>
    <w:rsid w:val="00B56B19"/>
    <w:rsid w:val="00B63BE1"/>
    <w:rsid w:val="00B65BFA"/>
    <w:rsid w:val="00B65CDA"/>
    <w:rsid w:val="00B6624D"/>
    <w:rsid w:val="00B67AF6"/>
    <w:rsid w:val="00B67C0B"/>
    <w:rsid w:val="00B71811"/>
    <w:rsid w:val="00B71DBF"/>
    <w:rsid w:val="00B73B85"/>
    <w:rsid w:val="00B740E5"/>
    <w:rsid w:val="00B741C5"/>
    <w:rsid w:val="00B74F62"/>
    <w:rsid w:val="00B769E5"/>
    <w:rsid w:val="00B77205"/>
    <w:rsid w:val="00B81298"/>
    <w:rsid w:val="00B82DFD"/>
    <w:rsid w:val="00B8321A"/>
    <w:rsid w:val="00B83552"/>
    <w:rsid w:val="00B85664"/>
    <w:rsid w:val="00B87BB0"/>
    <w:rsid w:val="00B904D7"/>
    <w:rsid w:val="00B908F6"/>
    <w:rsid w:val="00B90BF9"/>
    <w:rsid w:val="00B90CA6"/>
    <w:rsid w:val="00B935B7"/>
    <w:rsid w:val="00B93B30"/>
    <w:rsid w:val="00B95B2F"/>
    <w:rsid w:val="00B976E7"/>
    <w:rsid w:val="00B978BA"/>
    <w:rsid w:val="00BA1987"/>
    <w:rsid w:val="00BA2F47"/>
    <w:rsid w:val="00BA342C"/>
    <w:rsid w:val="00BA435F"/>
    <w:rsid w:val="00BB208F"/>
    <w:rsid w:val="00BC2B96"/>
    <w:rsid w:val="00BC41DE"/>
    <w:rsid w:val="00BC4492"/>
    <w:rsid w:val="00BC5FFF"/>
    <w:rsid w:val="00BC61DA"/>
    <w:rsid w:val="00BC6411"/>
    <w:rsid w:val="00BC66C0"/>
    <w:rsid w:val="00BC764C"/>
    <w:rsid w:val="00BD404B"/>
    <w:rsid w:val="00BD4319"/>
    <w:rsid w:val="00BD7E38"/>
    <w:rsid w:val="00BD7FBE"/>
    <w:rsid w:val="00BE132B"/>
    <w:rsid w:val="00BE26DA"/>
    <w:rsid w:val="00BE2729"/>
    <w:rsid w:val="00BE44DF"/>
    <w:rsid w:val="00BE4C3C"/>
    <w:rsid w:val="00BE55DA"/>
    <w:rsid w:val="00BE76DE"/>
    <w:rsid w:val="00BF0F9E"/>
    <w:rsid w:val="00BF1252"/>
    <w:rsid w:val="00BF62D6"/>
    <w:rsid w:val="00BF63F3"/>
    <w:rsid w:val="00BF75FF"/>
    <w:rsid w:val="00C0147B"/>
    <w:rsid w:val="00C028D1"/>
    <w:rsid w:val="00C02B71"/>
    <w:rsid w:val="00C041DB"/>
    <w:rsid w:val="00C05EB8"/>
    <w:rsid w:val="00C06C38"/>
    <w:rsid w:val="00C07410"/>
    <w:rsid w:val="00C10BF4"/>
    <w:rsid w:val="00C12EC4"/>
    <w:rsid w:val="00C13874"/>
    <w:rsid w:val="00C14977"/>
    <w:rsid w:val="00C15A56"/>
    <w:rsid w:val="00C15E5B"/>
    <w:rsid w:val="00C15EB7"/>
    <w:rsid w:val="00C16864"/>
    <w:rsid w:val="00C1723D"/>
    <w:rsid w:val="00C20AF5"/>
    <w:rsid w:val="00C24C94"/>
    <w:rsid w:val="00C30861"/>
    <w:rsid w:val="00C32CEF"/>
    <w:rsid w:val="00C333E2"/>
    <w:rsid w:val="00C350EA"/>
    <w:rsid w:val="00C36001"/>
    <w:rsid w:val="00C40CD8"/>
    <w:rsid w:val="00C41354"/>
    <w:rsid w:val="00C44435"/>
    <w:rsid w:val="00C45A63"/>
    <w:rsid w:val="00C45F76"/>
    <w:rsid w:val="00C4627C"/>
    <w:rsid w:val="00C4785D"/>
    <w:rsid w:val="00C501DF"/>
    <w:rsid w:val="00C53229"/>
    <w:rsid w:val="00C5475F"/>
    <w:rsid w:val="00C547D3"/>
    <w:rsid w:val="00C55A30"/>
    <w:rsid w:val="00C5670E"/>
    <w:rsid w:val="00C576D2"/>
    <w:rsid w:val="00C579F4"/>
    <w:rsid w:val="00C60831"/>
    <w:rsid w:val="00C60F3B"/>
    <w:rsid w:val="00C62EB5"/>
    <w:rsid w:val="00C63211"/>
    <w:rsid w:val="00C65E3F"/>
    <w:rsid w:val="00C7094C"/>
    <w:rsid w:val="00C710D6"/>
    <w:rsid w:val="00C754BF"/>
    <w:rsid w:val="00C76F8B"/>
    <w:rsid w:val="00C771F2"/>
    <w:rsid w:val="00C773BD"/>
    <w:rsid w:val="00C77C9A"/>
    <w:rsid w:val="00C801F2"/>
    <w:rsid w:val="00C818D3"/>
    <w:rsid w:val="00C81FB6"/>
    <w:rsid w:val="00C823DF"/>
    <w:rsid w:val="00C825F0"/>
    <w:rsid w:val="00C82659"/>
    <w:rsid w:val="00C83479"/>
    <w:rsid w:val="00C851B9"/>
    <w:rsid w:val="00C8579C"/>
    <w:rsid w:val="00C85BB0"/>
    <w:rsid w:val="00C86C50"/>
    <w:rsid w:val="00C918F8"/>
    <w:rsid w:val="00C9343B"/>
    <w:rsid w:val="00C946C7"/>
    <w:rsid w:val="00C94F3A"/>
    <w:rsid w:val="00CA0715"/>
    <w:rsid w:val="00CA1416"/>
    <w:rsid w:val="00CA4A84"/>
    <w:rsid w:val="00CA4B2A"/>
    <w:rsid w:val="00CA6A98"/>
    <w:rsid w:val="00CA750F"/>
    <w:rsid w:val="00CA7D83"/>
    <w:rsid w:val="00CB1E67"/>
    <w:rsid w:val="00CB2FF4"/>
    <w:rsid w:val="00CB3FB4"/>
    <w:rsid w:val="00CB4542"/>
    <w:rsid w:val="00CB5877"/>
    <w:rsid w:val="00CC053D"/>
    <w:rsid w:val="00CC29EA"/>
    <w:rsid w:val="00CC5F2E"/>
    <w:rsid w:val="00CC68F8"/>
    <w:rsid w:val="00CC7796"/>
    <w:rsid w:val="00CD21B9"/>
    <w:rsid w:val="00CD45A1"/>
    <w:rsid w:val="00CD7E62"/>
    <w:rsid w:val="00CE13C1"/>
    <w:rsid w:val="00CE2450"/>
    <w:rsid w:val="00CE494C"/>
    <w:rsid w:val="00CE7817"/>
    <w:rsid w:val="00CF08B4"/>
    <w:rsid w:val="00CF1D03"/>
    <w:rsid w:val="00CF5EB9"/>
    <w:rsid w:val="00CF65A7"/>
    <w:rsid w:val="00CF6840"/>
    <w:rsid w:val="00CF7343"/>
    <w:rsid w:val="00CF7357"/>
    <w:rsid w:val="00D01C9A"/>
    <w:rsid w:val="00D0314C"/>
    <w:rsid w:val="00D035A8"/>
    <w:rsid w:val="00D03CCB"/>
    <w:rsid w:val="00D04343"/>
    <w:rsid w:val="00D070F0"/>
    <w:rsid w:val="00D13873"/>
    <w:rsid w:val="00D15AF5"/>
    <w:rsid w:val="00D15F9D"/>
    <w:rsid w:val="00D25340"/>
    <w:rsid w:val="00D27900"/>
    <w:rsid w:val="00D30D80"/>
    <w:rsid w:val="00D30F40"/>
    <w:rsid w:val="00D31652"/>
    <w:rsid w:val="00D34076"/>
    <w:rsid w:val="00D34E15"/>
    <w:rsid w:val="00D35543"/>
    <w:rsid w:val="00D3622A"/>
    <w:rsid w:val="00D376A9"/>
    <w:rsid w:val="00D41F55"/>
    <w:rsid w:val="00D42800"/>
    <w:rsid w:val="00D44128"/>
    <w:rsid w:val="00D5254C"/>
    <w:rsid w:val="00D539DC"/>
    <w:rsid w:val="00D54C96"/>
    <w:rsid w:val="00D57F63"/>
    <w:rsid w:val="00D6000D"/>
    <w:rsid w:val="00D60A96"/>
    <w:rsid w:val="00D61980"/>
    <w:rsid w:val="00D62667"/>
    <w:rsid w:val="00D632F9"/>
    <w:rsid w:val="00D634FF"/>
    <w:rsid w:val="00D63CA0"/>
    <w:rsid w:val="00D650B9"/>
    <w:rsid w:val="00D6516D"/>
    <w:rsid w:val="00D67A61"/>
    <w:rsid w:val="00D7195C"/>
    <w:rsid w:val="00D72793"/>
    <w:rsid w:val="00D73774"/>
    <w:rsid w:val="00D74BF0"/>
    <w:rsid w:val="00D7758B"/>
    <w:rsid w:val="00D81FEB"/>
    <w:rsid w:val="00D8331A"/>
    <w:rsid w:val="00D83F23"/>
    <w:rsid w:val="00D851DE"/>
    <w:rsid w:val="00D8628F"/>
    <w:rsid w:val="00D86684"/>
    <w:rsid w:val="00D87114"/>
    <w:rsid w:val="00D913DF"/>
    <w:rsid w:val="00D918AC"/>
    <w:rsid w:val="00DA15DE"/>
    <w:rsid w:val="00DA1EDA"/>
    <w:rsid w:val="00DA26F7"/>
    <w:rsid w:val="00DA2945"/>
    <w:rsid w:val="00DA3BA2"/>
    <w:rsid w:val="00DA41E2"/>
    <w:rsid w:val="00DA581C"/>
    <w:rsid w:val="00DA5C90"/>
    <w:rsid w:val="00DA6966"/>
    <w:rsid w:val="00DA6F15"/>
    <w:rsid w:val="00DB0C3E"/>
    <w:rsid w:val="00DB1630"/>
    <w:rsid w:val="00DB16A8"/>
    <w:rsid w:val="00DB1CF2"/>
    <w:rsid w:val="00DB39A5"/>
    <w:rsid w:val="00DB3CF8"/>
    <w:rsid w:val="00DB3D01"/>
    <w:rsid w:val="00DB54BC"/>
    <w:rsid w:val="00DB5D8A"/>
    <w:rsid w:val="00DB64F3"/>
    <w:rsid w:val="00DB7D03"/>
    <w:rsid w:val="00DB7F6C"/>
    <w:rsid w:val="00DC40E7"/>
    <w:rsid w:val="00DC443C"/>
    <w:rsid w:val="00DC6A74"/>
    <w:rsid w:val="00DD419B"/>
    <w:rsid w:val="00DD45F8"/>
    <w:rsid w:val="00DD5098"/>
    <w:rsid w:val="00DD639C"/>
    <w:rsid w:val="00DD6BF8"/>
    <w:rsid w:val="00DD6C9B"/>
    <w:rsid w:val="00DD78B9"/>
    <w:rsid w:val="00DD7F13"/>
    <w:rsid w:val="00DE3CAB"/>
    <w:rsid w:val="00DE43CE"/>
    <w:rsid w:val="00DE4667"/>
    <w:rsid w:val="00DE52E6"/>
    <w:rsid w:val="00DE538A"/>
    <w:rsid w:val="00DE6C61"/>
    <w:rsid w:val="00DF1BFA"/>
    <w:rsid w:val="00DF27FF"/>
    <w:rsid w:val="00E007FA"/>
    <w:rsid w:val="00E0183D"/>
    <w:rsid w:val="00E023DE"/>
    <w:rsid w:val="00E027D5"/>
    <w:rsid w:val="00E0295F"/>
    <w:rsid w:val="00E029F0"/>
    <w:rsid w:val="00E03155"/>
    <w:rsid w:val="00E03671"/>
    <w:rsid w:val="00E060D4"/>
    <w:rsid w:val="00E101DC"/>
    <w:rsid w:val="00E10281"/>
    <w:rsid w:val="00E106D7"/>
    <w:rsid w:val="00E11D56"/>
    <w:rsid w:val="00E12DBD"/>
    <w:rsid w:val="00E135D7"/>
    <w:rsid w:val="00E146FC"/>
    <w:rsid w:val="00E14B8E"/>
    <w:rsid w:val="00E15622"/>
    <w:rsid w:val="00E169B9"/>
    <w:rsid w:val="00E17956"/>
    <w:rsid w:val="00E1799E"/>
    <w:rsid w:val="00E20336"/>
    <w:rsid w:val="00E21A54"/>
    <w:rsid w:val="00E22D3A"/>
    <w:rsid w:val="00E22F3E"/>
    <w:rsid w:val="00E235FA"/>
    <w:rsid w:val="00E23D83"/>
    <w:rsid w:val="00E24520"/>
    <w:rsid w:val="00E3090B"/>
    <w:rsid w:val="00E31A8D"/>
    <w:rsid w:val="00E3700A"/>
    <w:rsid w:val="00E37302"/>
    <w:rsid w:val="00E402C3"/>
    <w:rsid w:val="00E44C26"/>
    <w:rsid w:val="00E46866"/>
    <w:rsid w:val="00E4782E"/>
    <w:rsid w:val="00E535EC"/>
    <w:rsid w:val="00E54842"/>
    <w:rsid w:val="00E55D0C"/>
    <w:rsid w:val="00E60125"/>
    <w:rsid w:val="00E60C6F"/>
    <w:rsid w:val="00E60F04"/>
    <w:rsid w:val="00E61E1C"/>
    <w:rsid w:val="00E62A7B"/>
    <w:rsid w:val="00E62FF9"/>
    <w:rsid w:val="00E644F5"/>
    <w:rsid w:val="00E65C5E"/>
    <w:rsid w:val="00E662C7"/>
    <w:rsid w:val="00E665D8"/>
    <w:rsid w:val="00E669F9"/>
    <w:rsid w:val="00E6728F"/>
    <w:rsid w:val="00E72064"/>
    <w:rsid w:val="00E74F56"/>
    <w:rsid w:val="00E8024E"/>
    <w:rsid w:val="00E80500"/>
    <w:rsid w:val="00E84656"/>
    <w:rsid w:val="00E851A6"/>
    <w:rsid w:val="00E86B06"/>
    <w:rsid w:val="00E86E43"/>
    <w:rsid w:val="00E87C4A"/>
    <w:rsid w:val="00E90711"/>
    <w:rsid w:val="00E90896"/>
    <w:rsid w:val="00E93D5E"/>
    <w:rsid w:val="00E942F6"/>
    <w:rsid w:val="00EA0B9D"/>
    <w:rsid w:val="00EA2C7A"/>
    <w:rsid w:val="00EA32D4"/>
    <w:rsid w:val="00EA3FA9"/>
    <w:rsid w:val="00EA4D78"/>
    <w:rsid w:val="00EA5142"/>
    <w:rsid w:val="00EA66B5"/>
    <w:rsid w:val="00EA67CC"/>
    <w:rsid w:val="00EA6EC8"/>
    <w:rsid w:val="00EB1527"/>
    <w:rsid w:val="00EB1775"/>
    <w:rsid w:val="00EB1F68"/>
    <w:rsid w:val="00EB37CB"/>
    <w:rsid w:val="00EB488A"/>
    <w:rsid w:val="00EC0407"/>
    <w:rsid w:val="00EC1A6A"/>
    <w:rsid w:val="00EC2C32"/>
    <w:rsid w:val="00EC5248"/>
    <w:rsid w:val="00EC5404"/>
    <w:rsid w:val="00EC64CA"/>
    <w:rsid w:val="00EC77DC"/>
    <w:rsid w:val="00ED1875"/>
    <w:rsid w:val="00ED20D0"/>
    <w:rsid w:val="00ED28FF"/>
    <w:rsid w:val="00ED3903"/>
    <w:rsid w:val="00ED45A0"/>
    <w:rsid w:val="00ED6C2D"/>
    <w:rsid w:val="00ED7769"/>
    <w:rsid w:val="00ED7E3B"/>
    <w:rsid w:val="00EE187D"/>
    <w:rsid w:val="00EE1A53"/>
    <w:rsid w:val="00EE3A98"/>
    <w:rsid w:val="00EE6426"/>
    <w:rsid w:val="00EE7C4E"/>
    <w:rsid w:val="00EF3D87"/>
    <w:rsid w:val="00EF46FE"/>
    <w:rsid w:val="00EF51E2"/>
    <w:rsid w:val="00EF5BCE"/>
    <w:rsid w:val="00EF678A"/>
    <w:rsid w:val="00EF7B1E"/>
    <w:rsid w:val="00EF7C77"/>
    <w:rsid w:val="00F03459"/>
    <w:rsid w:val="00F03F16"/>
    <w:rsid w:val="00F04D70"/>
    <w:rsid w:val="00F055AE"/>
    <w:rsid w:val="00F0585B"/>
    <w:rsid w:val="00F06D27"/>
    <w:rsid w:val="00F0785F"/>
    <w:rsid w:val="00F07E3D"/>
    <w:rsid w:val="00F10AE4"/>
    <w:rsid w:val="00F1132E"/>
    <w:rsid w:val="00F12A8E"/>
    <w:rsid w:val="00F16A16"/>
    <w:rsid w:val="00F17617"/>
    <w:rsid w:val="00F176BD"/>
    <w:rsid w:val="00F20049"/>
    <w:rsid w:val="00F21BAA"/>
    <w:rsid w:val="00F2238A"/>
    <w:rsid w:val="00F25E93"/>
    <w:rsid w:val="00F278B9"/>
    <w:rsid w:val="00F27CCA"/>
    <w:rsid w:val="00F30139"/>
    <w:rsid w:val="00F305D8"/>
    <w:rsid w:val="00F31CDC"/>
    <w:rsid w:val="00F332B3"/>
    <w:rsid w:val="00F33365"/>
    <w:rsid w:val="00F339C4"/>
    <w:rsid w:val="00F33A79"/>
    <w:rsid w:val="00F355F4"/>
    <w:rsid w:val="00F36883"/>
    <w:rsid w:val="00F3782C"/>
    <w:rsid w:val="00F431CB"/>
    <w:rsid w:val="00F43439"/>
    <w:rsid w:val="00F4374A"/>
    <w:rsid w:val="00F4795B"/>
    <w:rsid w:val="00F52AC6"/>
    <w:rsid w:val="00F53564"/>
    <w:rsid w:val="00F536CF"/>
    <w:rsid w:val="00F54468"/>
    <w:rsid w:val="00F54803"/>
    <w:rsid w:val="00F548A8"/>
    <w:rsid w:val="00F609AD"/>
    <w:rsid w:val="00F62614"/>
    <w:rsid w:val="00F667E5"/>
    <w:rsid w:val="00F70F72"/>
    <w:rsid w:val="00F71C1B"/>
    <w:rsid w:val="00F720A5"/>
    <w:rsid w:val="00F72C94"/>
    <w:rsid w:val="00F72D40"/>
    <w:rsid w:val="00F73B35"/>
    <w:rsid w:val="00F74045"/>
    <w:rsid w:val="00F758E3"/>
    <w:rsid w:val="00F762CC"/>
    <w:rsid w:val="00F7733C"/>
    <w:rsid w:val="00F80EF5"/>
    <w:rsid w:val="00F8136D"/>
    <w:rsid w:val="00F8242F"/>
    <w:rsid w:val="00F83CF7"/>
    <w:rsid w:val="00F84AA4"/>
    <w:rsid w:val="00F8594D"/>
    <w:rsid w:val="00F86293"/>
    <w:rsid w:val="00F875EA"/>
    <w:rsid w:val="00F91D0D"/>
    <w:rsid w:val="00F9386B"/>
    <w:rsid w:val="00F94643"/>
    <w:rsid w:val="00F957EC"/>
    <w:rsid w:val="00F95FBC"/>
    <w:rsid w:val="00F96306"/>
    <w:rsid w:val="00F96C78"/>
    <w:rsid w:val="00FA0585"/>
    <w:rsid w:val="00FA269A"/>
    <w:rsid w:val="00FA3C56"/>
    <w:rsid w:val="00FA5031"/>
    <w:rsid w:val="00FA5B89"/>
    <w:rsid w:val="00FA6113"/>
    <w:rsid w:val="00FA6161"/>
    <w:rsid w:val="00FA6191"/>
    <w:rsid w:val="00FA7CB8"/>
    <w:rsid w:val="00FB0B0F"/>
    <w:rsid w:val="00FB12C3"/>
    <w:rsid w:val="00FB299D"/>
    <w:rsid w:val="00FB4598"/>
    <w:rsid w:val="00FB5D2B"/>
    <w:rsid w:val="00FC1286"/>
    <w:rsid w:val="00FC1F65"/>
    <w:rsid w:val="00FC2E35"/>
    <w:rsid w:val="00FC36D0"/>
    <w:rsid w:val="00FC3CFA"/>
    <w:rsid w:val="00FC5418"/>
    <w:rsid w:val="00FC6732"/>
    <w:rsid w:val="00FC763E"/>
    <w:rsid w:val="00FD10FC"/>
    <w:rsid w:val="00FD1AB9"/>
    <w:rsid w:val="00FD1BEF"/>
    <w:rsid w:val="00FD22FA"/>
    <w:rsid w:val="00FD302D"/>
    <w:rsid w:val="00FD3BA7"/>
    <w:rsid w:val="00FD45C3"/>
    <w:rsid w:val="00FE6C6C"/>
    <w:rsid w:val="00FE74E3"/>
    <w:rsid w:val="00FF0BA1"/>
    <w:rsid w:val="00FF3ABD"/>
    <w:rsid w:val="00FF6268"/>
    <w:rsid w:val="00FF64BD"/>
    <w:rsid w:val="00FF65A6"/>
    <w:rsid w:val="00FF6CCC"/>
    <w:rsid w:val="00FF78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4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34B"/>
  </w:style>
  <w:style w:type="paragraph" w:styleId="Heading3">
    <w:name w:val="heading 3"/>
    <w:basedOn w:val="Normal"/>
    <w:next w:val="Normal"/>
    <w:link w:val="Heading3Char"/>
    <w:uiPriority w:val="9"/>
    <w:semiHidden/>
    <w:unhideWhenUsed/>
    <w:qFormat/>
    <w:rsid w:val="0013527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0067B"/>
    <w:pPr>
      <w:keepNext/>
      <w:spacing w:before="240" w:after="60" w:line="360" w:lineRule="auto"/>
      <w:jc w:val="center"/>
      <w:outlineLvl w:val="3"/>
    </w:pPr>
    <w:rPr>
      <w:rFonts w:ascii="Times New Roman" w:eastAsia="Times New Roman" w:hAnsi="Times New Roman" w:cs="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5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035F9"/>
  </w:style>
  <w:style w:type="paragraph" w:styleId="Footer">
    <w:name w:val="footer"/>
    <w:basedOn w:val="Normal"/>
    <w:link w:val="FooterChar"/>
    <w:uiPriority w:val="99"/>
    <w:unhideWhenUsed/>
    <w:rsid w:val="000035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35F9"/>
  </w:style>
  <w:style w:type="table" w:styleId="TableGrid">
    <w:name w:val="Table Grid"/>
    <w:basedOn w:val="TableNormal"/>
    <w:rsid w:val="000035F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3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5F9"/>
    <w:rPr>
      <w:rFonts w:ascii="Tahoma" w:hAnsi="Tahoma" w:cs="Tahoma"/>
      <w:sz w:val="16"/>
      <w:szCs w:val="16"/>
    </w:rPr>
  </w:style>
  <w:style w:type="paragraph" w:styleId="ListParagraph">
    <w:name w:val="List Paragraph"/>
    <w:basedOn w:val="Normal"/>
    <w:uiPriority w:val="34"/>
    <w:qFormat/>
    <w:rsid w:val="00020C1F"/>
    <w:pPr>
      <w:ind w:left="720"/>
      <w:contextualSpacing/>
    </w:pPr>
  </w:style>
  <w:style w:type="character" w:styleId="CommentReference">
    <w:name w:val="annotation reference"/>
    <w:basedOn w:val="DefaultParagraphFont"/>
    <w:uiPriority w:val="99"/>
    <w:unhideWhenUsed/>
    <w:rsid w:val="001B4516"/>
    <w:rPr>
      <w:sz w:val="16"/>
      <w:szCs w:val="16"/>
    </w:rPr>
  </w:style>
  <w:style w:type="paragraph" w:styleId="CommentText">
    <w:name w:val="annotation text"/>
    <w:basedOn w:val="Normal"/>
    <w:link w:val="CommentTextChar"/>
    <w:uiPriority w:val="99"/>
    <w:unhideWhenUsed/>
    <w:rsid w:val="001B4516"/>
    <w:pPr>
      <w:spacing w:line="240" w:lineRule="auto"/>
    </w:pPr>
    <w:rPr>
      <w:sz w:val="20"/>
      <w:szCs w:val="20"/>
    </w:rPr>
  </w:style>
  <w:style w:type="character" w:customStyle="1" w:styleId="CommentTextChar">
    <w:name w:val="Comment Text Char"/>
    <w:basedOn w:val="DefaultParagraphFont"/>
    <w:link w:val="CommentText"/>
    <w:uiPriority w:val="99"/>
    <w:rsid w:val="001B4516"/>
    <w:rPr>
      <w:sz w:val="20"/>
      <w:szCs w:val="20"/>
    </w:rPr>
  </w:style>
  <w:style w:type="paragraph" w:styleId="CommentSubject">
    <w:name w:val="annotation subject"/>
    <w:basedOn w:val="CommentText"/>
    <w:next w:val="CommentText"/>
    <w:link w:val="CommentSubjectChar"/>
    <w:uiPriority w:val="99"/>
    <w:semiHidden/>
    <w:unhideWhenUsed/>
    <w:rsid w:val="001B4516"/>
    <w:rPr>
      <w:b/>
      <w:bCs/>
    </w:rPr>
  </w:style>
  <w:style w:type="character" w:customStyle="1" w:styleId="CommentSubjectChar">
    <w:name w:val="Comment Subject Char"/>
    <w:basedOn w:val="CommentTextChar"/>
    <w:link w:val="CommentSubject"/>
    <w:uiPriority w:val="99"/>
    <w:semiHidden/>
    <w:rsid w:val="001B4516"/>
    <w:rPr>
      <w:b/>
      <w:bCs/>
      <w:sz w:val="20"/>
      <w:szCs w:val="20"/>
    </w:rPr>
  </w:style>
  <w:style w:type="numbering" w:customStyle="1" w:styleId="Bezpopisa1">
    <w:name w:val="Bez popisa1"/>
    <w:next w:val="NoList"/>
    <w:uiPriority w:val="99"/>
    <w:semiHidden/>
    <w:unhideWhenUsed/>
    <w:rsid w:val="00954B8C"/>
  </w:style>
  <w:style w:type="paragraph" w:customStyle="1" w:styleId="Default">
    <w:name w:val="Default"/>
    <w:rsid w:val="00954B8C"/>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character" w:customStyle="1" w:styleId="bold">
    <w:name w:val="bold"/>
    <w:basedOn w:val="DefaultParagraphFont"/>
    <w:rsid w:val="00954B8C"/>
    <w:rPr>
      <w:b/>
      <w:bCs/>
    </w:rPr>
  </w:style>
  <w:style w:type="character" w:customStyle="1" w:styleId="italic1">
    <w:name w:val="italic1"/>
    <w:basedOn w:val="DefaultParagraphFont"/>
    <w:rsid w:val="00954B8C"/>
    <w:rPr>
      <w:i/>
      <w:iCs/>
    </w:rPr>
  </w:style>
  <w:style w:type="paragraph" w:customStyle="1" w:styleId="ti-section-22">
    <w:name w:val="ti-section-22"/>
    <w:basedOn w:val="Normal"/>
    <w:rsid w:val="00954B8C"/>
    <w:pPr>
      <w:spacing w:before="75" w:after="120" w:line="312" w:lineRule="atLeast"/>
      <w:jc w:val="center"/>
    </w:pPr>
    <w:rPr>
      <w:rFonts w:ascii="Times New Roman" w:eastAsia="Times New Roman" w:hAnsi="Times New Roman" w:cs="Times New Roman"/>
      <w:b/>
      <w:bCs/>
      <w:sz w:val="24"/>
      <w:szCs w:val="24"/>
      <w:lang w:eastAsia="hr-HR"/>
    </w:rPr>
  </w:style>
  <w:style w:type="paragraph" w:customStyle="1" w:styleId="ti-art2">
    <w:name w:val="ti-art2"/>
    <w:basedOn w:val="Normal"/>
    <w:rsid w:val="00954B8C"/>
    <w:pPr>
      <w:spacing w:before="360" w:after="120" w:line="312" w:lineRule="atLeast"/>
      <w:jc w:val="center"/>
    </w:pPr>
    <w:rPr>
      <w:rFonts w:ascii="Times New Roman" w:eastAsia="Times New Roman" w:hAnsi="Times New Roman" w:cs="Times New Roman"/>
      <w:i/>
      <w:iCs/>
      <w:sz w:val="24"/>
      <w:szCs w:val="24"/>
      <w:lang w:eastAsia="hr-HR"/>
    </w:rPr>
  </w:style>
  <w:style w:type="paragraph" w:customStyle="1" w:styleId="sti-art2">
    <w:name w:val="sti-art2"/>
    <w:basedOn w:val="Normal"/>
    <w:rsid w:val="00954B8C"/>
    <w:pPr>
      <w:spacing w:before="60" w:after="120" w:line="312" w:lineRule="atLeast"/>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954B8C"/>
    <w:pPr>
      <w:spacing w:before="120" w:after="0" w:line="312" w:lineRule="atLeast"/>
      <w:jc w:val="both"/>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954B8C"/>
    <w:rPr>
      <w:strike w:val="0"/>
      <w:dstrike w:val="0"/>
      <w:color w:val="3366CC"/>
      <w:u w:val="none"/>
      <w:effect w:val="none"/>
    </w:rPr>
  </w:style>
  <w:style w:type="character" w:customStyle="1" w:styleId="super">
    <w:name w:val="super"/>
    <w:basedOn w:val="DefaultParagraphFont"/>
    <w:rsid w:val="00954B8C"/>
    <w:rPr>
      <w:sz w:val="17"/>
      <w:szCs w:val="17"/>
      <w:vertAlign w:val="superscript"/>
    </w:rPr>
  </w:style>
  <w:style w:type="paragraph" w:customStyle="1" w:styleId="note2">
    <w:name w:val="note2"/>
    <w:basedOn w:val="Normal"/>
    <w:rsid w:val="00954B8C"/>
    <w:pPr>
      <w:spacing w:before="60" w:after="60" w:line="312" w:lineRule="atLeast"/>
      <w:jc w:val="both"/>
    </w:pPr>
    <w:rPr>
      <w:rFonts w:ascii="Times New Roman" w:eastAsia="Times New Roman" w:hAnsi="Times New Roman" w:cs="Times New Roman"/>
      <w:sz w:val="19"/>
      <w:szCs w:val="19"/>
      <w:lang w:eastAsia="hr-HR"/>
    </w:rPr>
  </w:style>
  <w:style w:type="paragraph" w:styleId="Revision">
    <w:name w:val="Revision"/>
    <w:hidden/>
    <w:uiPriority w:val="99"/>
    <w:semiHidden/>
    <w:rsid w:val="00954B8C"/>
    <w:pPr>
      <w:spacing w:after="0" w:line="240" w:lineRule="auto"/>
    </w:pPr>
    <w:rPr>
      <w:rFonts w:ascii="Times New Roman" w:eastAsia="Times New Roman" w:hAnsi="Times New Roman" w:cs="Times New Roman"/>
      <w:sz w:val="24"/>
      <w:szCs w:val="24"/>
      <w:lang w:eastAsia="hr-HR"/>
    </w:rPr>
  </w:style>
  <w:style w:type="paragraph" w:customStyle="1" w:styleId="doc-ti2">
    <w:name w:val="doc-ti2"/>
    <w:basedOn w:val="Normal"/>
    <w:rsid w:val="00954B8C"/>
    <w:pPr>
      <w:spacing w:before="240" w:after="120" w:line="312" w:lineRule="atLeast"/>
      <w:jc w:val="center"/>
    </w:pPr>
    <w:rPr>
      <w:rFonts w:ascii="Times New Roman" w:eastAsia="Times New Roman" w:hAnsi="Times New Roman" w:cs="Times New Roman"/>
      <w:b/>
      <w:bCs/>
      <w:sz w:val="24"/>
      <w:szCs w:val="24"/>
      <w:lang w:eastAsia="hr-HR"/>
    </w:rPr>
  </w:style>
  <w:style w:type="paragraph" w:customStyle="1" w:styleId="Normal1">
    <w:name w:val="Normal1"/>
    <w:basedOn w:val="Normal"/>
    <w:rsid w:val="00954B8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andardWeb1">
    <w:name w:val="Standard (Web)1"/>
    <w:basedOn w:val="Normal"/>
    <w:next w:val="NormalWeb"/>
    <w:uiPriority w:val="99"/>
    <w:semiHidden/>
    <w:unhideWhenUsed/>
    <w:rsid w:val="00954B8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954B8C"/>
    <w:pPr>
      <w:spacing w:before="100" w:beforeAutospacing="1" w:after="225" w:line="240" w:lineRule="auto"/>
    </w:pPr>
    <w:rPr>
      <w:rFonts w:ascii="Times New Roman" w:hAnsi="Times New Roman" w:cs="Times New Roman"/>
      <w:sz w:val="24"/>
      <w:szCs w:val="24"/>
      <w:lang w:eastAsia="hr-HR"/>
    </w:rPr>
  </w:style>
  <w:style w:type="paragraph" w:customStyle="1" w:styleId="t-9-8">
    <w:name w:val="t-9-8"/>
    <w:basedOn w:val="Normal"/>
    <w:rsid w:val="00954B8C"/>
    <w:pPr>
      <w:spacing w:before="100" w:beforeAutospacing="1" w:after="225" w:line="240" w:lineRule="auto"/>
    </w:pPr>
    <w:rPr>
      <w:rFonts w:ascii="Times New Roman" w:hAnsi="Times New Roman" w:cs="Times New Roman"/>
      <w:sz w:val="24"/>
      <w:szCs w:val="24"/>
      <w:lang w:eastAsia="hr-HR"/>
    </w:rPr>
  </w:style>
  <w:style w:type="character" w:customStyle="1" w:styleId="Bodytext">
    <w:name w:val="Body text_"/>
    <w:basedOn w:val="DefaultParagraphFont"/>
    <w:link w:val="BodyText5"/>
    <w:locked/>
    <w:rsid w:val="00954B8C"/>
    <w:rPr>
      <w:rFonts w:ascii="Times New Roman" w:eastAsia="Times New Roman" w:hAnsi="Times New Roman" w:cs="Times New Roman"/>
      <w:sz w:val="23"/>
      <w:szCs w:val="23"/>
      <w:shd w:val="clear" w:color="auto" w:fill="FFFFFF"/>
    </w:rPr>
  </w:style>
  <w:style w:type="paragraph" w:customStyle="1" w:styleId="BodyText5">
    <w:name w:val="Body Text5"/>
    <w:basedOn w:val="Normal"/>
    <w:link w:val="Bodytext"/>
    <w:rsid w:val="00954B8C"/>
    <w:pPr>
      <w:widowControl w:val="0"/>
      <w:shd w:val="clear" w:color="auto" w:fill="FFFFFF"/>
      <w:spacing w:before="300" w:after="240" w:line="274" w:lineRule="exact"/>
      <w:jc w:val="both"/>
    </w:pPr>
    <w:rPr>
      <w:rFonts w:ascii="Times New Roman" w:eastAsia="Times New Roman" w:hAnsi="Times New Roman" w:cs="Times New Roman"/>
      <w:sz w:val="23"/>
      <w:szCs w:val="23"/>
    </w:rPr>
  </w:style>
  <w:style w:type="paragraph" w:styleId="FootnoteText">
    <w:name w:val="footnote text"/>
    <w:basedOn w:val="Normal"/>
    <w:link w:val="FootnoteTextChar"/>
    <w:uiPriority w:val="99"/>
    <w:semiHidden/>
    <w:unhideWhenUsed/>
    <w:rsid w:val="00954B8C"/>
    <w:pPr>
      <w:spacing w:after="0" w:line="240" w:lineRule="auto"/>
    </w:pPr>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uiPriority w:val="99"/>
    <w:semiHidden/>
    <w:rsid w:val="00954B8C"/>
    <w:rPr>
      <w:rFonts w:ascii="Times New Roman" w:eastAsia="Times New Roman" w:hAnsi="Times New Roman" w:cs="Times New Roman"/>
      <w:sz w:val="20"/>
      <w:szCs w:val="20"/>
      <w:lang w:eastAsia="hr-HR"/>
    </w:rPr>
  </w:style>
  <w:style w:type="character" w:styleId="FootnoteReference">
    <w:name w:val="footnote reference"/>
    <w:basedOn w:val="DefaultParagraphFont"/>
    <w:uiPriority w:val="99"/>
    <w:semiHidden/>
    <w:unhideWhenUsed/>
    <w:rsid w:val="00954B8C"/>
    <w:rPr>
      <w:vertAlign w:val="superscript"/>
    </w:rPr>
  </w:style>
  <w:style w:type="table" w:customStyle="1" w:styleId="Reetkatablice1">
    <w:name w:val="Rešetka tablice1"/>
    <w:basedOn w:val="TableNormal"/>
    <w:next w:val="TableGrid"/>
    <w:uiPriority w:val="59"/>
    <w:rsid w:val="00954B8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
    <w:name w:val="Rešetka tablice2"/>
    <w:basedOn w:val="TableNormal"/>
    <w:next w:val="TableGrid"/>
    <w:uiPriority w:val="39"/>
    <w:rsid w:val="00954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954B8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rmalWeb">
    <w:name w:val="Normal (Web)"/>
    <w:basedOn w:val="Normal"/>
    <w:uiPriority w:val="99"/>
    <w:unhideWhenUsed/>
    <w:rsid w:val="00954B8C"/>
    <w:rPr>
      <w:rFonts w:ascii="Times New Roman" w:hAnsi="Times New Roman" w:cs="Times New Roman"/>
      <w:sz w:val="24"/>
      <w:szCs w:val="24"/>
    </w:rPr>
  </w:style>
  <w:style w:type="paragraph" w:styleId="NoSpacing">
    <w:name w:val="No Spacing"/>
    <w:uiPriority w:val="1"/>
    <w:qFormat/>
    <w:rsid w:val="003E4150"/>
    <w:pPr>
      <w:spacing w:after="0" w:line="240" w:lineRule="auto"/>
    </w:pPr>
  </w:style>
  <w:style w:type="character" w:customStyle="1" w:styleId="Heading4Char">
    <w:name w:val="Heading 4 Char"/>
    <w:basedOn w:val="DefaultParagraphFont"/>
    <w:link w:val="Heading4"/>
    <w:uiPriority w:val="9"/>
    <w:rsid w:val="0030067B"/>
    <w:rPr>
      <w:rFonts w:ascii="Times New Roman" w:eastAsia="Times New Roman" w:hAnsi="Times New Roman" w:cs="Times New Roman"/>
      <w:b/>
      <w:bCs/>
      <w:sz w:val="24"/>
      <w:szCs w:val="28"/>
    </w:rPr>
  </w:style>
  <w:style w:type="character" w:customStyle="1" w:styleId="Heading3Char">
    <w:name w:val="Heading 3 Char"/>
    <w:basedOn w:val="DefaultParagraphFont"/>
    <w:link w:val="Heading3"/>
    <w:uiPriority w:val="9"/>
    <w:semiHidden/>
    <w:rsid w:val="00135276"/>
    <w:rPr>
      <w:rFonts w:asciiTheme="majorHAnsi" w:eastAsiaTheme="majorEastAsia" w:hAnsiTheme="majorHAnsi" w:cstheme="majorBidi"/>
      <w:b/>
      <w:bCs/>
      <w:color w:val="4F81BD" w:themeColor="accent1"/>
    </w:rPr>
  </w:style>
  <w:style w:type="paragraph" w:customStyle="1" w:styleId="oj-normal">
    <w:name w:val="oj-normal"/>
    <w:basedOn w:val="Normal"/>
    <w:rsid w:val="00FA3C5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j-super">
    <w:name w:val="oj-super"/>
    <w:rsid w:val="00FA3C56"/>
  </w:style>
  <w:style w:type="paragraph" w:customStyle="1" w:styleId="oj-ti-art">
    <w:name w:val="oj-ti-art"/>
    <w:basedOn w:val="Normal"/>
    <w:rsid w:val="006809B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1">
    <w:name w:val="Unresolved Mention1"/>
    <w:basedOn w:val="DefaultParagraphFont"/>
    <w:uiPriority w:val="99"/>
    <w:semiHidden/>
    <w:unhideWhenUsed/>
    <w:rsid w:val="00C60831"/>
    <w:rPr>
      <w:color w:val="605E5C"/>
      <w:shd w:val="clear" w:color="auto" w:fill="E1DFDD"/>
    </w:rPr>
  </w:style>
  <w:style w:type="character" w:customStyle="1" w:styleId="preformatted-text">
    <w:name w:val="preformatted-text"/>
    <w:basedOn w:val="DefaultParagraphFont"/>
    <w:rsid w:val="00E6728F"/>
  </w:style>
  <w:style w:type="character" w:customStyle="1" w:styleId="article-text">
    <w:name w:val="article-text"/>
    <w:basedOn w:val="DefaultParagraphFont"/>
    <w:rsid w:val="00E6728F"/>
  </w:style>
  <w:style w:type="paragraph" w:customStyle="1" w:styleId="title-bold">
    <w:name w:val="title-bold"/>
    <w:basedOn w:val="Normal"/>
    <w:rsid w:val="006F7E7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6F7E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517">
      <w:bodyDiv w:val="1"/>
      <w:marLeft w:val="0"/>
      <w:marRight w:val="0"/>
      <w:marTop w:val="0"/>
      <w:marBottom w:val="0"/>
      <w:divBdr>
        <w:top w:val="none" w:sz="0" w:space="0" w:color="auto"/>
        <w:left w:val="none" w:sz="0" w:space="0" w:color="auto"/>
        <w:bottom w:val="none" w:sz="0" w:space="0" w:color="auto"/>
        <w:right w:val="none" w:sz="0" w:space="0" w:color="auto"/>
      </w:divBdr>
      <w:divsChild>
        <w:div w:id="1205556395">
          <w:marLeft w:val="547"/>
          <w:marRight w:val="0"/>
          <w:marTop w:val="96"/>
          <w:marBottom w:val="0"/>
          <w:divBdr>
            <w:top w:val="none" w:sz="0" w:space="0" w:color="auto"/>
            <w:left w:val="none" w:sz="0" w:space="0" w:color="auto"/>
            <w:bottom w:val="none" w:sz="0" w:space="0" w:color="auto"/>
            <w:right w:val="none" w:sz="0" w:space="0" w:color="auto"/>
          </w:divBdr>
        </w:div>
        <w:div w:id="982320501">
          <w:marLeft w:val="547"/>
          <w:marRight w:val="0"/>
          <w:marTop w:val="72"/>
          <w:marBottom w:val="0"/>
          <w:divBdr>
            <w:top w:val="none" w:sz="0" w:space="0" w:color="auto"/>
            <w:left w:val="none" w:sz="0" w:space="0" w:color="auto"/>
            <w:bottom w:val="none" w:sz="0" w:space="0" w:color="auto"/>
            <w:right w:val="none" w:sz="0" w:space="0" w:color="auto"/>
          </w:divBdr>
        </w:div>
        <w:div w:id="779683136">
          <w:marLeft w:val="547"/>
          <w:marRight w:val="0"/>
          <w:marTop w:val="77"/>
          <w:marBottom w:val="0"/>
          <w:divBdr>
            <w:top w:val="none" w:sz="0" w:space="0" w:color="auto"/>
            <w:left w:val="none" w:sz="0" w:space="0" w:color="auto"/>
            <w:bottom w:val="none" w:sz="0" w:space="0" w:color="auto"/>
            <w:right w:val="none" w:sz="0" w:space="0" w:color="auto"/>
          </w:divBdr>
        </w:div>
        <w:div w:id="1043486314">
          <w:marLeft w:val="547"/>
          <w:marRight w:val="0"/>
          <w:marTop w:val="62"/>
          <w:marBottom w:val="0"/>
          <w:divBdr>
            <w:top w:val="none" w:sz="0" w:space="0" w:color="auto"/>
            <w:left w:val="none" w:sz="0" w:space="0" w:color="auto"/>
            <w:bottom w:val="none" w:sz="0" w:space="0" w:color="auto"/>
            <w:right w:val="none" w:sz="0" w:space="0" w:color="auto"/>
          </w:divBdr>
        </w:div>
        <w:div w:id="626860926">
          <w:marLeft w:val="547"/>
          <w:marRight w:val="0"/>
          <w:marTop w:val="62"/>
          <w:marBottom w:val="0"/>
          <w:divBdr>
            <w:top w:val="none" w:sz="0" w:space="0" w:color="auto"/>
            <w:left w:val="none" w:sz="0" w:space="0" w:color="auto"/>
            <w:bottom w:val="none" w:sz="0" w:space="0" w:color="auto"/>
            <w:right w:val="none" w:sz="0" w:space="0" w:color="auto"/>
          </w:divBdr>
        </w:div>
        <w:div w:id="129255204">
          <w:marLeft w:val="547"/>
          <w:marRight w:val="0"/>
          <w:marTop w:val="62"/>
          <w:marBottom w:val="0"/>
          <w:divBdr>
            <w:top w:val="none" w:sz="0" w:space="0" w:color="auto"/>
            <w:left w:val="none" w:sz="0" w:space="0" w:color="auto"/>
            <w:bottom w:val="none" w:sz="0" w:space="0" w:color="auto"/>
            <w:right w:val="none" w:sz="0" w:space="0" w:color="auto"/>
          </w:divBdr>
        </w:div>
        <w:div w:id="262613435">
          <w:marLeft w:val="547"/>
          <w:marRight w:val="0"/>
          <w:marTop w:val="96"/>
          <w:marBottom w:val="0"/>
          <w:divBdr>
            <w:top w:val="none" w:sz="0" w:space="0" w:color="auto"/>
            <w:left w:val="none" w:sz="0" w:space="0" w:color="auto"/>
            <w:bottom w:val="none" w:sz="0" w:space="0" w:color="auto"/>
            <w:right w:val="none" w:sz="0" w:space="0" w:color="auto"/>
          </w:divBdr>
        </w:div>
      </w:divsChild>
    </w:div>
    <w:div w:id="80488495">
      <w:bodyDiv w:val="1"/>
      <w:marLeft w:val="0"/>
      <w:marRight w:val="0"/>
      <w:marTop w:val="0"/>
      <w:marBottom w:val="0"/>
      <w:divBdr>
        <w:top w:val="none" w:sz="0" w:space="0" w:color="auto"/>
        <w:left w:val="none" w:sz="0" w:space="0" w:color="auto"/>
        <w:bottom w:val="none" w:sz="0" w:space="0" w:color="auto"/>
        <w:right w:val="none" w:sz="0" w:space="0" w:color="auto"/>
      </w:divBdr>
      <w:divsChild>
        <w:div w:id="1297878776">
          <w:marLeft w:val="-225"/>
          <w:marRight w:val="-225"/>
          <w:marTop w:val="0"/>
          <w:marBottom w:val="0"/>
          <w:divBdr>
            <w:top w:val="none" w:sz="0" w:space="0" w:color="auto"/>
            <w:left w:val="none" w:sz="0" w:space="0" w:color="auto"/>
            <w:bottom w:val="none" w:sz="0" w:space="0" w:color="auto"/>
            <w:right w:val="none" w:sz="0" w:space="0" w:color="auto"/>
          </w:divBdr>
        </w:div>
        <w:div w:id="997419626">
          <w:marLeft w:val="-225"/>
          <w:marRight w:val="-225"/>
          <w:marTop w:val="0"/>
          <w:marBottom w:val="0"/>
          <w:divBdr>
            <w:top w:val="none" w:sz="0" w:space="0" w:color="auto"/>
            <w:left w:val="none" w:sz="0" w:space="0" w:color="auto"/>
            <w:bottom w:val="none" w:sz="0" w:space="0" w:color="auto"/>
            <w:right w:val="none" w:sz="0" w:space="0" w:color="auto"/>
          </w:divBdr>
          <w:divsChild>
            <w:div w:id="239487476">
              <w:marLeft w:val="75"/>
              <w:marRight w:val="0"/>
              <w:marTop w:val="0"/>
              <w:marBottom w:val="0"/>
              <w:divBdr>
                <w:top w:val="none" w:sz="0" w:space="0" w:color="auto"/>
                <w:left w:val="none" w:sz="0" w:space="0" w:color="auto"/>
                <w:bottom w:val="none" w:sz="0" w:space="0" w:color="auto"/>
                <w:right w:val="none" w:sz="0" w:space="0" w:color="auto"/>
              </w:divBdr>
              <w:divsChild>
                <w:div w:id="1424649155">
                  <w:marLeft w:val="0"/>
                  <w:marRight w:val="0"/>
                  <w:marTop w:val="0"/>
                  <w:marBottom w:val="0"/>
                  <w:divBdr>
                    <w:top w:val="none" w:sz="0" w:space="0" w:color="auto"/>
                    <w:left w:val="none" w:sz="0" w:space="0" w:color="auto"/>
                    <w:bottom w:val="none" w:sz="0" w:space="0" w:color="auto"/>
                    <w:right w:val="none" w:sz="0" w:space="0" w:color="auto"/>
                  </w:divBdr>
                </w:div>
                <w:div w:id="10238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7543">
          <w:marLeft w:val="-225"/>
          <w:marRight w:val="-225"/>
          <w:marTop w:val="0"/>
          <w:marBottom w:val="0"/>
          <w:divBdr>
            <w:top w:val="none" w:sz="0" w:space="0" w:color="auto"/>
            <w:left w:val="none" w:sz="0" w:space="0" w:color="auto"/>
            <w:bottom w:val="none" w:sz="0" w:space="0" w:color="auto"/>
            <w:right w:val="none" w:sz="0" w:space="0" w:color="auto"/>
          </w:divBdr>
        </w:div>
      </w:divsChild>
    </w:div>
    <w:div w:id="129523412">
      <w:bodyDiv w:val="1"/>
      <w:marLeft w:val="0"/>
      <w:marRight w:val="0"/>
      <w:marTop w:val="0"/>
      <w:marBottom w:val="0"/>
      <w:divBdr>
        <w:top w:val="none" w:sz="0" w:space="0" w:color="auto"/>
        <w:left w:val="none" w:sz="0" w:space="0" w:color="auto"/>
        <w:bottom w:val="none" w:sz="0" w:space="0" w:color="auto"/>
        <w:right w:val="none" w:sz="0" w:space="0" w:color="auto"/>
      </w:divBdr>
      <w:divsChild>
        <w:div w:id="1359548137">
          <w:marLeft w:val="-225"/>
          <w:marRight w:val="-225"/>
          <w:marTop w:val="0"/>
          <w:marBottom w:val="0"/>
          <w:divBdr>
            <w:top w:val="none" w:sz="0" w:space="0" w:color="auto"/>
            <w:left w:val="none" w:sz="0" w:space="0" w:color="auto"/>
            <w:bottom w:val="none" w:sz="0" w:space="0" w:color="auto"/>
            <w:right w:val="none" w:sz="0" w:space="0" w:color="auto"/>
          </w:divBdr>
        </w:div>
        <w:div w:id="2145614023">
          <w:marLeft w:val="-225"/>
          <w:marRight w:val="-225"/>
          <w:marTop w:val="0"/>
          <w:marBottom w:val="0"/>
          <w:divBdr>
            <w:top w:val="none" w:sz="0" w:space="0" w:color="auto"/>
            <w:left w:val="none" w:sz="0" w:space="0" w:color="auto"/>
            <w:bottom w:val="none" w:sz="0" w:space="0" w:color="auto"/>
            <w:right w:val="none" w:sz="0" w:space="0" w:color="auto"/>
          </w:divBdr>
          <w:divsChild>
            <w:div w:id="849565722">
              <w:marLeft w:val="75"/>
              <w:marRight w:val="0"/>
              <w:marTop w:val="0"/>
              <w:marBottom w:val="0"/>
              <w:divBdr>
                <w:top w:val="none" w:sz="0" w:space="0" w:color="auto"/>
                <w:left w:val="none" w:sz="0" w:space="0" w:color="auto"/>
                <w:bottom w:val="none" w:sz="0" w:space="0" w:color="auto"/>
                <w:right w:val="none" w:sz="0" w:space="0" w:color="auto"/>
              </w:divBdr>
              <w:divsChild>
                <w:div w:id="325403207">
                  <w:marLeft w:val="0"/>
                  <w:marRight w:val="0"/>
                  <w:marTop w:val="0"/>
                  <w:marBottom w:val="0"/>
                  <w:divBdr>
                    <w:top w:val="none" w:sz="0" w:space="0" w:color="auto"/>
                    <w:left w:val="none" w:sz="0" w:space="0" w:color="auto"/>
                    <w:bottom w:val="none" w:sz="0" w:space="0" w:color="auto"/>
                    <w:right w:val="none" w:sz="0" w:space="0" w:color="auto"/>
                  </w:divBdr>
                </w:div>
                <w:div w:id="96916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72767">
          <w:marLeft w:val="-225"/>
          <w:marRight w:val="-225"/>
          <w:marTop w:val="0"/>
          <w:marBottom w:val="0"/>
          <w:divBdr>
            <w:top w:val="none" w:sz="0" w:space="0" w:color="auto"/>
            <w:left w:val="none" w:sz="0" w:space="0" w:color="auto"/>
            <w:bottom w:val="none" w:sz="0" w:space="0" w:color="auto"/>
            <w:right w:val="none" w:sz="0" w:space="0" w:color="auto"/>
          </w:divBdr>
        </w:div>
        <w:div w:id="1163662424">
          <w:marLeft w:val="-225"/>
          <w:marRight w:val="-225"/>
          <w:marTop w:val="0"/>
          <w:marBottom w:val="0"/>
          <w:divBdr>
            <w:top w:val="none" w:sz="0" w:space="0" w:color="auto"/>
            <w:left w:val="none" w:sz="0" w:space="0" w:color="auto"/>
            <w:bottom w:val="none" w:sz="0" w:space="0" w:color="auto"/>
            <w:right w:val="none" w:sz="0" w:space="0" w:color="auto"/>
          </w:divBdr>
        </w:div>
        <w:div w:id="298724974">
          <w:marLeft w:val="-225"/>
          <w:marRight w:val="-225"/>
          <w:marTop w:val="0"/>
          <w:marBottom w:val="0"/>
          <w:divBdr>
            <w:top w:val="none" w:sz="0" w:space="0" w:color="auto"/>
            <w:left w:val="none" w:sz="0" w:space="0" w:color="auto"/>
            <w:bottom w:val="none" w:sz="0" w:space="0" w:color="auto"/>
            <w:right w:val="none" w:sz="0" w:space="0" w:color="auto"/>
          </w:divBdr>
        </w:div>
        <w:div w:id="979186207">
          <w:marLeft w:val="-225"/>
          <w:marRight w:val="-225"/>
          <w:marTop w:val="0"/>
          <w:marBottom w:val="0"/>
          <w:divBdr>
            <w:top w:val="none" w:sz="0" w:space="0" w:color="auto"/>
            <w:left w:val="none" w:sz="0" w:space="0" w:color="auto"/>
            <w:bottom w:val="none" w:sz="0" w:space="0" w:color="auto"/>
            <w:right w:val="none" w:sz="0" w:space="0" w:color="auto"/>
          </w:divBdr>
        </w:div>
        <w:div w:id="1900626634">
          <w:marLeft w:val="-225"/>
          <w:marRight w:val="-225"/>
          <w:marTop w:val="0"/>
          <w:marBottom w:val="0"/>
          <w:divBdr>
            <w:top w:val="none" w:sz="0" w:space="0" w:color="auto"/>
            <w:left w:val="none" w:sz="0" w:space="0" w:color="auto"/>
            <w:bottom w:val="none" w:sz="0" w:space="0" w:color="auto"/>
            <w:right w:val="none" w:sz="0" w:space="0" w:color="auto"/>
          </w:divBdr>
        </w:div>
        <w:div w:id="1637371543">
          <w:marLeft w:val="-225"/>
          <w:marRight w:val="-225"/>
          <w:marTop w:val="0"/>
          <w:marBottom w:val="0"/>
          <w:divBdr>
            <w:top w:val="none" w:sz="0" w:space="0" w:color="auto"/>
            <w:left w:val="none" w:sz="0" w:space="0" w:color="auto"/>
            <w:bottom w:val="none" w:sz="0" w:space="0" w:color="auto"/>
            <w:right w:val="none" w:sz="0" w:space="0" w:color="auto"/>
          </w:divBdr>
        </w:div>
      </w:divsChild>
    </w:div>
    <w:div w:id="152962518">
      <w:bodyDiv w:val="1"/>
      <w:marLeft w:val="0"/>
      <w:marRight w:val="0"/>
      <w:marTop w:val="0"/>
      <w:marBottom w:val="0"/>
      <w:divBdr>
        <w:top w:val="none" w:sz="0" w:space="0" w:color="auto"/>
        <w:left w:val="none" w:sz="0" w:space="0" w:color="auto"/>
        <w:bottom w:val="none" w:sz="0" w:space="0" w:color="auto"/>
        <w:right w:val="none" w:sz="0" w:space="0" w:color="auto"/>
      </w:divBdr>
    </w:div>
    <w:div w:id="293876711">
      <w:bodyDiv w:val="1"/>
      <w:marLeft w:val="0"/>
      <w:marRight w:val="0"/>
      <w:marTop w:val="0"/>
      <w:marBottom w:val="0"/>
      <w:divBdr>
        <w:top w:val="none" w:sz="0" w:space="0" w:color="auto"/>
        <w:left w:val="none" w:sz="0" w:space="0" w:color="auto"/>
        <w:bottom w:val="none" w:sz="0" w:space="0" w:color="auto"/>
        <w:right w:val="none" w:sz="0" w:space="0" w:color="auto"/>
      </w:divBdr>
      <w:divsChild>
        <w:div w:id="1454785203">
          <w:marLeft w:val="-225"/>
          <w:marRight w:val="-225"/>
          <w:marTop w:val="0"/>
          <w:marBottom w:val="0"/>
          <w:divBdr>
            <w:top w:val="none" w:sz="0" w:space="0" w:color="auto"/>
            <w:left w:val="none" w:sz="0" w:space="0" w:color="auto"/>
            <w:bottom w:val="none" w:sz="0" w:space="0" w:color="auto"/>
            <w:right w:val="none" w:sz="0" w:space="0" w:color="auto"/>
          </w:divBdr>
        </w:div>
        <w:div w:id="799105748">
          <w:marLeft w:val="-225"/>
          <w:marRight w:val="-225"/>
          <w:marTop w:val="0"/>
          <w:marBottom w:val="0"/>
          <w:divBdr>
            <w:top w:val="none" w:sz="0" w:space="0" w:color="auto"/>
            <w:left w:val="none" w:sz="0" w:space="0" w:color="auto"/>
            <w:bottom w:val="none" w:sz="0" w:space="0" w:color="auto"/>
            <w:right w:val="none" w:sz="0" w:space="0" w:color="auto"/>
          </w:divBdr>
          <w:divsChild>
            <w:div w:id="2077508904">
              <w:marLeft w:val="75"/>
              <w:marRight w:val="0"/>
              <w:marTop w:val="0"/>
              <w:marBottom w:val="0"/>
              <w:divBdr>
                <w:top w:val="none" w:sz="0" w:space="0" w:color="auto"/>
                <w:left w:val="none" w:sz="0" w:space="0" w:color="auto"/>
                <w:bottom w:val="none" w:sz="0" w:space="0" w:color="auto"/>
                <w:right w:val="none" w:sz="0" w:space="0" w:color="auto"/>
              </w:divBdr>
              <w:divsChild>
                <w:div w:id="1697845443">
                  <w:marLeft w:val="0"/>
                  <w:marRight w:val="0"/>
                  <w:marTop w:val="0"/>
                  <w:marBottom w:val="0"/>
                  <w:divBdr>
                    <w:top w:val="none" w:sz="0" w:space="0" w:color="auto"/>
                    <w:left w:val="none" w:sz="0" w:space="0" w:color="auto"/>
                    <w:bottom w:val="none" w:sz="0" w:space="0" w:color="auto"/>
                    <w:right w:val="none" w:sz="0" w:space="0" w:color="auto"/>
                  </w:divBdr>
                </w:div>
                <w:div w:id="3437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1045">
          <w:marLeft w:val="-225"/>
          <w:marRight w:val="-225"/>
          <w:marTop w:val="0"/>
          <w:marBottom w:val="0"/>
          <w:divBdr>
            <w:top w:val="none" w:sz="0" w:space="0" w:color="auto"/>
            <w:left w:val="none" w:sz="0" w:space="0" w:color="auto"/>
            <w:bottom w:val="none" w:sz="0" w:space="0" w:color="auto"/>
            <w:right w:val="none" w:sz="0" w:space="0" w:color="auto"/>
          </w:divBdr>
        </w:div>
        <w:div w:id="543517161">
          <w:marLeft w:val="-225"/>
          <w:marRight w:val="-225"/>
          <w:marTop w:val="0"/>
          <w:marBottom w:val="0"/>
          <w:divBdr>
            <w:top w:val="none" w:sz="0" w:space="0" w:color="auto"/>
            <w:left w:val="none" w:sz="0" w:space="0" w:color="auto"/>
            <w:bottom w:val="none" w:sz="0" w:space="0" w:color="auto"/>
            <w:right w:val="none" w:sz="0" w:space="0" w:color="auto"/>
          </w:divBdr>
        </w:div>
        <w:div w:id="790560997">
          <w:marLeft w:val="-225"/>
          <w:marRight w:val="-225"/>
          <w:marTop w:val="0"/>
          <w:marBottom w:val="0"/>
          <w:divBdr>
            <w:top w:val="none" w:sz="0" w:space="0" w:color="auto"/>
            <w:left w:val="none" w:sz="0" w:space="0" w:color="auto"/>
            <w:bottom w:val="none" w:sz="0" w:space="0" w:color="auto"/>
            <w:right w:val="none" w:sz="0" w:space="0" w:color="auto"/>
          </w:divBdr>
        </w:div>
        <w:div w:id="1741558243">
          <w:marLeft w:val="-225"/>
          <w:marRight w:val="-225"/>
          <w:marTop w:val="0"/>
          <w:marBottom w:val="0"/>
          <w:divBdr>
            <w:top w:val="none" w:sz="0" w:space="0" w:color="auto"/>
            <w:left w:val="none" w:sz="0" w:space="0" w:color="auto"/>
            <w:bottom w:val="none" w:sz="0" w:space="0" w:color="auto"/>
            <w:right w:val="none" w:sz="0" w:space="0" w:color="auto"/>
          </w:divBdr>
        </w:div>
        <w:div w:id="1247614123">
          <w:marLeft w:val="-225"/>
          <w:marRight w:val="-225"/>
          <w:marTop w:val="0"/>
          <w:marBottom w:val="0"/>
          <w:divBdr>
            <w:top w:val="none" w:sz="0" w:space="0" w:color="auto"/>
            <w:left w:val="none" w:sz="0" w:space="0" w:color="auto"/>
            <w:bottom w:val="none" w:sz="0" w:space="0" w:color="auto"/>
            <w:right w:val="none" w:sz="0" w:space="0" w:color="auto"/>
          </w:divBdr>
        </w:div>
        <w:div w:id="46727562">
          <w:marLeft w:val="-225"/>
          <w:marRight w:val="-225"/>
          <w:marTop w:val="0"/>
          <w:marBottom w:val="0"/>
          <w:divBdr>
            <w:top w:val="none" w:sz="0" w:space="0" w:color="auto"/>
            <w:left w:val="none" w:sz="0" w:space="0" w:color="auto"/>
            <w:bottom w:val="none" w:sz="0" w:space="0" w:color="auto"/>
            <w:right w:val="none" w:sz="0" w:space="0" w:color="auto"/>
          </w:divBdr>
        </w:div>
      </w:divsChild>
    </w:div>
    <w:div w:id="368605636">
      <w:bodyDiv w:val="1"/>
      <w:marLeft w:val="0"/>
      <w:marRight w:val="0"/>
      <w:marTop w:val="0"/>
      <w:marBottom w:val="0"/>
      <w:divBdr>
        <w:top w:val="none" w:sz="0" w:space="0" w:color="auto"/>
        <w:left w:val="none" w:sz="0" w:space="0" w:color="auto"/>
        <w:bottom w:val="none" w:sz="0" w:space="0" w:color="auto"/>
        <w:right w:val="none" w:sz="0" w:space="0" w:color="auto"/>
      </w:divBdr>
      <w:divsChild>
        <w:div w:id="1628505389">
          <w:marLeft w:val="0"/>
          <w:marRight w:val="0"/>
          <w:marTop w:val="0"/>
          <w:marBottom w:val="0"/>
          <w:divBdr>
            <w:top w:val="none" w:sz="0" w:space="0" w:color="auto"/>
            <w:left w:val="none" w:sz="0" w:space="0" w:color="auto"/>
            <w:bottom w:val="none" w:sz="0" w:space="0" w:color="auto"/>
            <w:right w:val="none" w:sz="0" w:space="0" w:color="auto"/>
          </w:divBdr>
        </w:div>
      </w:divsChild>
    </w:div>
    <w:div w:id="428352165">
      <w:bodyDiv w:val="1"/>
      <w:marLeft w:val="0"/>
      <w:marRight w:val="0"/>
      <w:marTop w:val="0"/>
      <w:marBottom w:val="0"/>
      <w:divBdr>
        <w:top w:val="none" w:sz="0" w:space="0" w:color="auto"/>
        <w:left w:val="none" w:sz="0" w:space="0" w:color="auto"/>
        <w:bottom w:val="none" w:sz="0" w:space="0" w:color="auto"/>
        <w:right w:val="none" w:sz="0" w:space="0" w:color="auto"/>
      </w:divBdr>
    </w:div>
    <w:div w:id="458914129">
      <w:bodyDiv w:val="1"/>
      <w:marLeft w:val="0"/>
      <w:marRight w:val="0"/>
      <w:marTop w:val="0"/>
      <w:marBottom w:val="0"/>
      <w:divBdr>
        <w:top w:val="none" w:sz="0" w:space="0" w:color="auto"/>
        <w:left w:val="none" w:sz="0" w:space="0" w:color="auto"/>
        <w:bottom w:val="none" w:sz="0" w:space="0" w:color="auto"/>
        <w:right w:val="none" w:sz="0" w:space="0" w:color="auto"/>
      </w:divBdr>
      <w:divsChild>
        <w:div w:id="1318337279">
          <w:marLeft w:val="-225"/>
          <w:marRight w:val="-225"/>
          <w:marTop w:val="0"/>
          <w:marBottom w:val="0"/>
          <w:divBdr>
            <w:top w:val="none" w:sz="0" w:space="0" w:color="auto"/>
            <w:left w:val="none" w:sz="0" w:space="0" w:color="auto"/>
            <w:bottom w:val="none" w:sz="0" w:space="0" w:color="auto"/>
            <w:right w:val="none" w:sz="0" w:space="0" w:color="auto"/>
          </w:divBdr>
        </w:div>
        <w:div w:id="1939866893">
          <w:marLeft w:val="-225"/>
          <w:marRight w:val="-225"/>
          <w:marTop w:val="0"/>
          <w:marBottom w:val="0"/>
          <w:divBdr>
            <w:top w:val="none" w:sz="0" w:space="0" w:color="auto"/>
            <w:left w:val="none" w:sz="0" w:space="0" w:color="auto"/>
            <w:bottom w:val="none" w:sz="0" w:space="0" w:color="auto"/>
            <w:right w:val="none" w:sz="0" w:space="0" w:color="auto"/>
          </w:divBdr>
        </w:div>
        <w:div w:id="1485704595">
          <w:marLeft w:val="-225"/>
          <w:marRight w:val="-225"/>
          <w:marTop w:val="0"/>
          <w:marBottom w:val="0"/>
          <w:divBdr>
            <w:top w:val="none" w:sz="0" w:space="0" w:color="auto"/>
            <w:left w:val="none" w:sz="0" w:space="0" w:color="auto"/>
            <w:bottom w:val="none" w:sz="0" w:space="0" w:color="auto"/>
            <w:right w:val="none" w:sz="0" w:space="0" w:color="auto"/>
          </w:divBdr>
        </w:div>
        <w:div w:id="646666764">
          <w:marLeft w:val="-225"/>
          <w:marRight w:val="-225"/>
          <w:marTop w:val="0"/>
          <w:marBottom w:val="0"/>
          <w:divBdr>
            <w:top w:val="none" w:sz="0" w:space="0" w:color="auto"/>
            <w:left w:val="none" w:sz="0" w:space="0" w:color="auto"/>
            <w:bottom w:val="none" w:sz="0" w:space="0" w:color="auto"/>
            <w:right w:val="none" w:sz="0" w:space="0" w:color="auto"/>
          </w:divBdr>
          <w:divsChild>
            <w:div w:id="826435342">
              <w:marLeft w:val="75"/>
              <w:marRight w:val="0"/>
              <w:marTop w:val="0"/>
              <w:marBottom w:val="0"/>
              <w:divBdr>
                <w:top w:val="none" w:sz="0" w:space="0" w:color="auto"/>
                <w:left w:val="none" w:sz="0" w:space="0" w:color="auto"/>
                <w:bottom w:val="none" w:sz="0" w:space="0" w:color="auto"/>
                <w:right w:val="none" w:sz="0" w:space="0" w:color="auto"/>
              </w:divBdr>
              <w:divsChild>
                <w:div w:id="1441414481">
                  <w:marLeft w:val="0"/>
                  <w:marRight w:val="0"/>
                  <w:marTop w:val="0"/>
                  <w:marBottom w:val="0"/>
                  <w:divBdr>
                    <w:top w:val="single" w:sz="18" w:space="0" w:color="484848"/>
                    <w:left w:val="single" w:sz="18" w:space="0" w:color="484848"/>
                    <w:bottom w:val="single" w:sz="18" w:space="0" w:color="484848"/>
                    <w:right w:val="single" w:sz="18" w:space="0" w:color="484848"/>
                  </w:divBdr>
                </w:div>
                <w:div w:id="1995404269">
                  <w:marLeft w:val="0"/>
                  <w:marRight w:val="0"/>
                  <w:marTop w:val="0"/>
                  <w:marBottom w:val="0"/>
                  <w:divBdr>
                    <w:top w:val="none" w:sz="0" w:space="0" w:color="auto"/>
                    <w:left w:val="none" w:sz="0" w:space="0" w:color="auto"/>
                    <w:bottom w:val="none" w:sz="0" w:space="0" w:color="auto"/>
                    <w:right w:val="none" w:sz="0" w:space="0" w:color="auto"/>
                  </w:divBdr>
                </w:div>
                <w:div w:id="18472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9742">
          <w:marLeft w:val="-225"/>
          <w:marRight w:val="-225"/>
          <w:marTop w:val="0"/>
          <w:marBottom w:val="0"/>
          <w:divBdr>
            <w:top w:val="none" w:sz="0" w:space="0" w:color="auto"/>
            <w:left w:val="none" w:sz="0" w:space="0" w:color="auto"/>
            <w:bottom w:val="none" w:sz="0" w:space="0" w:color="auto"/>
            <w:right w:val="none" w:sz="0" w:space="0" w:color="auto"/>
          </w:divBdr>
        </w:div>
        <w:div w:id="1042053769">
          <w:marLeft w:val="-225"/>
          <w:marRight w:val="-225"/>
          <w:marTop w:val="0"/>
          <w:marBottom w:val="0"/>
          <w:divBdr>
            <w:top w:val="none" w:sz="0" w:space="0" w:color="auto"/>
            <w:left w:val="none" w:sz="0" w:space="0" w:color="auto"/>
            <w:bottom w:val="none" w:sz="0" w:space="0" w:color="auto"/>
            <w:right w:val="none" w:sz="0" w:space="0" w:color="auto"/>
          </w:divBdr>
        </w:div>
        <w:div w:id="307055510">
          <w:marLeft w:val="-225"/>
          <w:marRight w:val="-225"/>
          <w:marTop w:val="0"/>
          <w:marBottom w:val="0"/>
          <w:divBdr>
            <w:top w:val="none" w:sz="0" w:space="0" w:color="auto"/>
            <w:left w:val="none" w:sz="0" w:space="0" w:color="auto"/>
            <w:bottom w:val="none" w:sz="0" w:space="0" w:color="auto"/>
            <w:right w:val="none" w:sz="0" w:space="0" w:color="auto"/>
          </w:divBdr>
        </w:div>
        <w:div w:id="1573735236">
          <w:marLeft w:val="-225"/>
          <w:marRight w:val="-225"/>
          <w:marTop w:val="0"/>
          <w:marBottom w:val="0"/>
          <w:divBdr>
            <w:top w:val="none" w:sz="0" w:space="0" w:color="auto"/>
            <w:left w:val="none" w:sz="0" w:space="0" w:color="auto"/>
            <w:bottom w:val="none" w:sz="0" w:space="0" w:color="auto"/>
            <w:right w:val="none" w:sz="0" w:space="0" w:color="auto"/>
          </w:divBdr>
        </w:div>
        <w:div w:id="197162293">
          <w:marLeft w:val="-225"/>
          <w:marRight w:val="-225"/>
          <w:marTop w:val="0"/>
          <w:marBottom w:val="0"/>
          <w:divBdr>
            <w:top w:val="none" w:sz="0" w:space="0" w:color="auto"/>
            <w:left w:val="none" w:sz="0" w:space="0" w:color="auto"/>
            <w:bottom w:val="none" w:sz="0" w:space="0" w:color="auto"/>
            <w:right w:val="none" w:sz="0" w:space="0" w:color="auto"/>
          </w:divBdr>
        </w:div>
        <w:div w:id="478034702">
          <w:marLeft w:val="-225"/>
          <w:marRight w:val="-225"/>
          <w:marTop w:val="0"/>
          <w:marBottom w:val="0"/>
          <w:divBdr>
            <w:top w:val="none" w:sz="0" w:space="0" w:color="auto"/>
            <w:left w:val="none" w:sz="0" w:space="0" w:color="auto"/>
            <w:bottom w:val="none" w:sz="0" w:space="0" w:color="auto"/>
            <w:right w:val="none" w:sz="0" w:space="0" w:color="auto"/>
          </w:divBdr>
        </w:div>
        <w:div w:id="427653119">
          <w:marLeft w:val="-225"/>
          <w:marRight w:val="-225"/>
          <w:marTop w:val="0"/>
          <w:marBottom w:val="0"/>
          <w:divBdr>
            <w:top w:val="none" w:sz="0" w:space="0" w:color="auto"/>
            <w:left w:val="none" w:sz="0" w:space="0" w:color="auto"/>
            <w:bottom w:val="none" w:sz="0" w:space="0" w:color="auto"/>
            <w:right w:val="none" w:sz="0" w:space="0" w:color="auto"/>
          </w:divBdr>
        </w:div>
      </w:divsChild>
    </w:div>
    <w:div w:id="476728974">
      <w:bodyDiv w:val="1"/>
      <w:marLeft w:val="0"/>
      <w:marRight w:val="0"/>
      <w:marTop w:val="0"/>
      <w:marBottom w:val="0"/>
      <w:divBdr>
        <w:top w:val="none" w:sz="0" w:space="0" w:color="auto"/>
        <w:left w:val="none" w:sz="0" w:space="0" w:color="auto"/>
        <w:bottom w:val="none" w:sz="0" w:space="0" w:color="auto"/>
        <w:right w:val="none" w:sz="0" w:space="0" w:color="auto"/>
      </w:divBdr>
      <w:divsChild>
        <w:div w:id="1727997151">
          <w:marLeft w:val="-225"/>
          <w:marRight w:val="-225"/>
          <w:marTop w:val="0"/>
          <w:marBottom w:val="0"/>
          <w:divBdr>
            <w:top w:val="none" w:sz="0" w:space="0" w:color="auto"/>
            <w:left w:val="none" w:sz="0" w:space="0" w:color="auto"/>
            <w:bottom w:val="none" w:sz="0" w:space="0" w:color="auto"/>
            <w:right w:val="none" w:sz="0" w:space="0" w:color="auto"/>
          </w:divBdr>
        </w:div>
        <w:div w:id="432476540">
          <w:marLeft w:val="-225"/>
          <w:marRight w:val="-225"/>
          <w:marTop w:val="0"/>
          <w:marBottom w:val="0"/>
          <w:divBdr>
            <w:top w:val="none" w:sz="0" w:space="0" w:color="auto"/>
            <w:left w:val="none" w:sz="0" w:space="0" w:color="auto"/>
            <w:bottom w:val="none" w:sz="0" w:space="0" w:color="auto"/>
            <w:right w:val="none" w:sz="0" w:space="0" w:color="auto"/>
          </w:divBdr>
          <w:divsChild>
            <w:div w:id="2133477782">
              <w:marLeft w:val="75"/>
              <w:marRight w:val="0"/>
              <w:marTop w:val="0"/>
              <w:marBottom w:val="0"/>
              <w:divBdr>
                <w:top w:val="none" w:sz="0" w:space="0" w:color="auto"/>
                <w:left w:val="none" w:sz="0" w:space="0" w:color="auto"/>
                <w:bottom w:val="none" w:sz="0" w:space="0" w:color="auto"/>
                <w:right w:val="none" w:sz="0" w:space="0" w:color="auto"/>
              </w:divBdr>
              <w:divsChild>
                <w:div w:id="112093929">
                  <w:marLeft w:val="0"/>
                  <w:marRight w:val="0"/>
                  <w:marTop w:val="0"/>
                  <w:marBottom w:val="0"/>
                  <w:divBdr>
                    <w:top w:val="single" w:sz="18" w:space="0" w:color="484848"/>
                    <w:left w:val="single" w:sz="18" w:space="0" w:color="484848"/>
                    <w:bottom w:val="single" w:sz="18" w:space="0" w:color="484848"/>
                    <w:right w:val="single" w:sz="18" w:space="0" w:color="484848"/>
                  </w:divBdr>
                </w:div>
                <w:div w:id="108210368">
                  <w:marLeft w:val="0"/>
                  <w:marRight w:val="0"/>
                  <w:marTop w:val="0"/>
                  <w:marBottom w:val="0"/>
                  <w:divBdr>
                    <w:top w:val="none" w:sz="0" w:space="0" w:color="auto"/>
                    <w:left w:val="none" w:sz="0" w:space="0" w:color="auto"/>
                    <w:bottom w:val="none" w:sz="0" w:space="0" w:color="auto"/>
                    <w:right w:val="none" w:sz="0" w:space="0" w:color="auto"/>
                  </w:divBdr>
                </w:div>
                <w:div w:id="17352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8058">
          <w:marLeft w:val="-225"/>
          <w:marRight w:val="-225"/>
          <w:marTop w:val="0"/>
          <w:marBottom w:val="0"/>
          <w:divBdr>
            <w:top w:val="none" w:sz="0" w:space="0" w:color="auto"/>
            <w:left w:val="none" w:sz="0" w:space="0" w:color="auto"/>
            <w:bottom w:val="none" w:sz="0" w:space="0" w:color="auto"/>
            <w:right w:val="none" w:sz="0" w:space="0" w:color="auto"/>
          </w:divBdr>
        </w:div>
        <w:div w:id="279341641">
          <w:marLeft w:val="-225"/>
          <w:marRight w:val="-225"/>
          <w:marTop w:val="0"/>
          <w:marBottom w:val="0"/>
          <w:divBdr>
            <w:top w:val="none" w:sz="0" w:space="0" w:color="auto"/>
            <w:left w:val="none" w:sz="0" w:space="0" w:color="auto"/>
            <w:bottom w:val="none" w:sz="0" w:space="0" w:color="auto"/>
            <w:right w:val="none" w:sz="0" w:space="0" w:color="auto"/>
          </w:divBdr>
        </w:div>
        <w:div w:id="125969494">
          <w:marLeft w:val="-225"/>
          <w:marRight w:val="-225"/>
          <w:marTop w:val="0"/>
          <w:marBottom w:val="0"/>
          <w:divBdr>
            <w:top w:val="none" w:sz="0" w:space="0" w:color="auto"/>
            <w:left w:val="none" w:sz="0" w:space="0" w:color="auto"/>
            <w:bottom w:val="none" w:sz="0" w:space="0" w:color="auto"/>
            <w:right w:val="none" w:sz="0" w:space="0" w:color="auto"/>
          </w:divBdr>
        </w:div>
        <w:div w:id="287589269">
          <w:marLeft w:val="-225"/>
          <w:marRight w:val="-225"/>
          <w:marTop w:val="0"/>
          <w:marBottom w:val="0"/>
          <w:divBdr>
            <w:top w:val="none" w:sz="0" w:space="0" w:color="auto"/>
            <w:left w:val="none" w:sz="0" w:space="0" w:color="auto"/>
            <w:bottom w:val="none" w:sz="0" w:space="0" w:color="auto"/>
            <w:right w:val="none" w:sz="0" w:space="0" w:color="auto"/>
          </w:divBdr>
        </w:div>
        <w:div w:id="1351954197">
          <w:marLeft w:val="-225"/>
          <w:marRight w:val="-225"/>
          <w:marTop w:val="0"/>
          <w:marBottom w:val="0"/>
          <w:divBdr>
            <w:top w:val="none" w:sz="0" w:space="0" w:color="auto"/>
            <w:left w:val="none" w:sz="0" w:space="0" w:color="auto"/>
            <w:bottom w:val="none" w:sz="0" w:space="0" w:color="auto"/>
            <w:right w:val="none" w:sz="0" w:space="0" w:color="auto"/>
          </w:divBdr>
        </w:div>
        <w:div w:id="1006321938">
          <w:marLeft w:val="-225"/>
          <w:marRight w:val="-225"/>
          <w:marTop w:val="0"/>
          <w:marBottom w:val="0"/>
          <w:divBdr>
            <w:top w:val="none" w:sz="0" w:space="0" w:color="auto"/>
            <w:left w:val="none" w:sz="0" w:space="0" w:color="auto"/>
            <w:bottom w:val="none" w:sz="0" w:space="0" w:color="auto"/>
            <w:right w:val="none" w:sz="0" w:space="0" w:color="auto"/>
          </w:divBdr>
        </w:div>
        <w:div w:id="1829441417">
          <w:marLeft w:val="-225"/>
          <w:marRight w:val="-225"/>
          <w:marTop w:val="0"/>
          <w:marBottom w:val="0"/>
          <w:divBdr>
            <w:top w:val="none" w:sz="0" w:space="0" w:color="auto"/>
            <w:left w:val="none" w:sz="0" w:space="0" w:color="auto"/>
            <w:bottom w:val="none" w:sz="0" w:space="0" w:color="auto"/>
            <w:right w:val="none" w:sz="0" w:space="0" w:color="auto"/>
          </w:divBdr>
        </w:div>
        <w:div w:id="386226080">
          <w:marLeft w:val="-225"/>
          <w:marRight w:val="-225"/>
          <w:marTop w:val="0"/>
          <w:marBottom w:val="0"/>
          <w:divBdr>
            <w:top w:val="none" w:sz="0" w:space="0" w:color="auto"/>
            <w:left w:val="none" w:sz="0" w:space="0" w:color="auto"/>
            <w:bottom w:val="none" w:sz="0" w:space="0" w:color="auto"/>
            <w:right w:val="none" w:sz="0" w:space="0" w:color="auto"/>
          </w:divBdr>
        </w:div>
        <w:div w:id="623854700">
          <w:marLeft w:val="-225"/>
          <w:marRight w:val="-225"/>
          <w:marTop w:val="0"/>
          <w:marBottom w:val="0"/>
          <w:divBdr>
            <w:top w:val="none" w:sz="0" w:space="0" w:color="auto"/>
            <w:left w:val="none" w:sz="0" w:space="0" w:color="auto"/>
            <w:bottom w:val="none" w:sz="0" w:space="0" w:color="auto"/>
            <w:right w:val="none" w:sz="0" w:space="0" w:color="auto"/>
          </w:divBdr>
        </w:div>
        <w:div w:id="1974361746">
          <w:marLeft w:val="-225"/>
          <w:marRight w:val="-225"/>
          <w:marTop w:val="0"/>
          <w:marBottom w:val="0"/>
          <w:divBdr>
            <w:top w:val="none" w:sz="0" w:space="0" w:color="auto"/>
            <w:left w:val="none" w:sz="0" w:space="0" w:color="auto"/>
            <w:bottom w:val="none" w:sz="0" w:space="0" w:color="auto"/>
            <w:right w:val="none" w:sz="0" w:space="0" w:color="auto"/>
          </w:divBdr>
        </w:div>
      </w:divsChild>
    </w:div>
    <w:div w:id="509952465">
      <w:bodyDiv w:val="1"/>
      <w:marLeft w:val="0"/>
      <w:marRight w:val="0"/>
      <w:marTop w:val="0"/>
      <w:marBottom w:val="0"/>
      <w:divBdr>
        <w:top w:val="none" w:sz="0" w:space="0" w:color="auto"/>
        <w:left w:val="none" w:sz="0" w:space="0" w:color="auto"/>
        <w:bottom w:val="none" w:sz="0" w:space="0" w:color="auto"/>
        <w:right w:val="none" w:sz="0" w:space="0" w:color="auto"/>
      </w:divBdr>
      <w:divsChild>
        <w:div w:id="1109204577">
          <w:marLeft w:val="547"/>
          <w:marRight w:val="0"/>
          <w:marTop w:val="77"/>
          <w:marBottom w:val="0"/>
          <w:divBdr>
            <w:top w:val="none" w:sz="0" w:space="0" w:color="auto"/>
            <w:left w:val="none" w:sz="0" w:space="0" w:color="auto"/>
            <w:bottom w:val="none" w:sz="0" w:space="0" w:color="auto"/>
            <w:right w:val="none" w:sz="0" w:space="0" w:color="auto"/>
          </w:divBdr>
        </w:div>
        <w:div w:id="1818955188">
          <w:marLeft w:val="547"/>
          <w:marRight w:val="0"/>
          <w:marTop w:val="62"/>
          <w:marBottom w:val="0"/>
          <w:divBdr>
            <w:top w:val="none" w:sz="0" w:space="0" w:color="auto"/>
            <w:left w:val="none" w:sz="0" w:space="0" w:color="auto"/>
            <w:bottom w:val="none" w:sz="0" w:space="0" w:color="auto"/>
            <w:right w:val="none" w:sz="0" w:space="0" w:color="auto"/>
          </w:divBdr>
        </w:div>
        <w:div w:id="501317224">
          <w:marLeft w:val="547"/>
          <w:marRight w:val="0"/>
          <w:marTop w:val="62"/>
          <w:marBottom w:val="0"/>
          <w:divBdr>
            <w:top w:val="none" w:sz="0" w:space="0" w:color="auto"/>
            <w:left w:val="none" w:sz="0" w:space="0" w:color="auto"/>
            <w:bottom w:val="none" w:sz="0" w:space="0" w:color="auto"/>
            <w:right w:val="none" w:sz="0" w:space="0" w:color="auto"/>
          </w:divBdr>
        </w:div>
        <w:div w:id="1705058060">
          <w:marLeft w:val="547"/>
          <w:marRight w:val="0"/>
          <w:marTop w:val="62"/>
          <w:marBottom w:val="0"/>
          <w:divBdr>
            <w:top w:val="none" w:sz="0" w:space="0" w:color="auto"/>
            <w:left w:val="none" w:sz="0" w:space="0" w:color="auto"/>
            <w:bottom w:val="none" w:sz="0" w:space="0" w:color="auto"/>
            <w:right w:val="none" w:sz="0" w:space="0" w:color="auto"/>
          </w:divBdr>
        </w:div>
      </w:divsChild>
    </w:div>
    <w:div w:id="540559532">
      <w:bodyDiv w:val="1"/>
      <w:marLeft w:val="0"/>
      <w:marRight w:val="0"/>
      <w:marTop w:val="0"/>
      <w:marBottom w:val="0"/>
      <w:divBdr>
        <w:top w:val="none" w:sz="0" w:space="0" w:color="auto"/>
        <w:left w:val="none" w:sz="0" w:space="0" w:color="auto"/>
        <w:bottom w:val="none" w:sz="0" w:space="0" w:color="auto"/>
        <w:right w:val="none" w:sz="0" w:space="0" w:color="auto"/>
      </w:divBdr>
      <w:divsChild>
        <w:div w:id="221018408">
          <w:marLeft w:val="547"/>
          <w:marRight w:val="0"/>
          <w:marTop w:val="77"/>
          <w:marBottom w:val="0"/>
          <w:divBdr>
            <w:top w:val="none" w:sz="0" w:space="0" w:color="auto"/>
            <w:left w:val="none" w:sz="0" w:space="0" w:color="auto"/>
            <w:bottom w:val="none" w:sz="0" w:space="0" w:color="auto"/>
            <w:right w:val="none" w:sz="0" w:space="0" w:color="auto"/>
          </w:divBdr>
        </w:div>
      </w:divsChild>
    </w:div>
    <w:div w:id="741567815">
      <w:bodyDiv w:val="1"/>
      <w:marLeft w:val="0"/>
      <w:marRight w:val="0"/>
      <w:marTop w:val="0"/>
      <w:marBottom w:val="0"/>
      <w:divBdr>
        <w:top w:val="none" w:sz="0" w:space="0" w:color="auto"/>
        <w:left w:val="none" w:sz="0" w:space="0" w:color="auto"/>
        <w:bottom w:val="none" w:sz="0" w:space="0" w:color="auto"/>
        <w:right w:val="none" w:sz="0" w:space="0" w:color="auto"/>
      </w:divBdr>
    </w:div>
    <w:div w:id="837812342">
      <w:bodyDiv w:val="1"/>
      <w:marLeft w:val="0"/>
      <w:marRight w:val="0"/>
      <w:marTop w:val="0"/>
      <w:marBottom w:val="0"/>
      <w:divBdr>
        <w:top w:val="none" w:sz="0" w:space="0" w:color="auto"/>
        <w:left w:val="none" w:sz="0" w:space="0" w:color="auto"/>
        <w:bottom w:val="none" w:sz="0" w:space="0" w:color="auto"/>
        <w:right w:val="none" w:sz="0" w:space="0" w:color="auto"/>
      </w:divBdr>
      <w:divsChild>
        <w:div w:id="239798023">
          <w:marLeft w:val="547"/>
          <w:marRight w:val="0"/>
          <w:marTop w:val="115"/>
          <w:marBottom w:val="0"/>
          <w:divBdr>
            <w:top w:val="none" w:sz="0" w:space="0" w:color="auto"/>
            <w:left w:val="none" w:sz="0" w:space="0" w:color="auto"/>
            <w:bottom w:val="none" w:sz="0" w:space="0" w:color="auto"/>
            <w:right w:val="none" w:sz="0" w:space="0" w:color="auto"/>
          </w:divBdr>
        </w:div>
      </w:divsChild>
    </w:div>
    <w:div w:id="838009395">
      <w:bodyDiv w:val="1"/>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225"/>
          <w:marRight w:val="-225"/>
          <w:marTop w:val="0"/>
          <w:marBottom w:val="0"/>
          <w:divBdr>
            <w:top w:val="none" w:sz="0" w:space="0" w:color="auto"/>
            <w:left w:val="none" w:sz="0" w:space="0" w:color="auto"/>
            <w:bottom w:val="none" w:sz="0" w:space="0" w:color="auto"/>
            <w:right w:val="none" w:sz="0" w:space="0" w:color="auto"/>
          </w:divBdr>
          <w:divsChild>
            <w:div w:id="856427160">
              <w:marLeft w:val="75"/>
              <w:marRight w:val="0"/>
              <w:marTop w:val="0"/>
              <w:marBottom w:val="0"/>
              <w:divBdr>
                <w:top w:val="none" w:sz="0" w:space="0" w:color="auto"/>
                <w:left w:val="none" w:sz="0" w:space="0" w:color="auto"/>
                <w:bottom w:val="none" w:sz="0" w:space="0" w:color="auto"/>
                <w:right w:val="none" w:sz="0" w:space="0" w:color="auto"/>
              </w:divBdr>
              <w:divsChild>
                <w:div w:id="561210097">
                  <w:marLeft w:val="0"/>
                  <w:marRight w:val="0"/>
                  <w:marTop w:val="0"/>
                  <w:marBottom w:val="0"/>
                  <w:divBdr>
                    <w:top w:val="single" w:sz="18" w:space="0" w:color="484848"/>
                    <w:left w:val="single" w:sz="18" w:space="0" w:color="484848"/>
                    <w:bottom w:val="single" w:sz="18" w:space="0" w:color="484848"/>
                    <w:right w:val="single" w:sz="18" w:space="0" w:color="484848"/>
                  </w:divBdr>
                </w:div>
                <w:div w:id="1821460763">
                  <w:marLeft w:val="0"/>
                  <w:marRight w:val="0"/>
                  <w:marTop w:val="0"/>
                  <w:marBottom w:val="0"/>
                  <w:divBdr>
                    <w:top w:val="none" w:sz="0" w:space="0" w:color="auto"/>
                    <w:left w:val="none" w:sz="0" w:space="0" w:color="auto"/>
                    <w:bottom w:val="none" w:sz="0" w:space="0" w:color="auto"/>
                    <w:right w:val="none" w:sz="0" w:space="0" w:color="auto"/>
                  </w:divBdr>
                </w:div>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1977">
          <w:marLeft w:val="-225"/>
          <w:marRight w:val="-225"/>
          <w:marTop w:val="0"/>
          <w:marBottom w:val="0"/>
          <w:divBdr>
            <w:top w:val="none" w:sz="0" w:space="0" w:color="auto"/>
            <w:left w:val="none" w:sz="0" w:space="0" w:color="auto"/>
            <w:bottom w:val="none" w:sz="0" w:space="0" w:color="auto"/>
            <w:right w:val="none" w:sz="0" w:space="0" w:color="auto"/>
          </w:divBdr>
        </w:div>
        <w:div w:id="1515339668">
          <w:marLeft w:val="-225"/>
          <w:marRight w:val="-225"/>
          <w:marTop w:val="0"/>
          <w:marBottom w:val="0"/>
          <w:divBdr>
            <w:top w:val="none" w:sz="0" w:space="0" w:color="auto"/>
            <w:left w:val="none" w:sz="0" w:space="0" w:color="auto"/>
            <w:bottom w:val="none" w:sz="0" w:space="0" w:color="auto"/>
            <w:right w:val="none" w:sz="0" w:space="0" w:color="auto"/>
          </w:divBdr>
        </w:div>
        <w:div w:id="669992731">
          <w:marLeft w:val="-225"/>
          <w:marRight w:val="-225"/>
          <w:marTop w:val="0"/>
          <w:marBottom w:val="0"/>
          <w:divBdr>
            <w:top w:val="none" w:sz="0" w:space="0" w:color="auto"/>
            <w:left w:val="none" w:sz="0" w:space="0" w:color="auto"/>
            <w:bottom w:val="none" w:sz="0" w:space="0" w:color="auto"/>
            <w:right w:val="none" w:sz="0" w:space="0" w:color="auto"/>
          </w:divBdr>
        </w:div>
        <w:div w:id="1963146852">
          <w:marLeft w:val="-225"/>
          <w:marRight w:val="-225"/>
          <w:marTop w:val="0"/>
          <w:marBottom w:val="0"/>
          <w:divBdr>
            <w:top w:val="none" w:sz="0" w:space="0" w:color="auto"/>
            <w:left w:val="none" w:sz="0" w:space="0" w:color="auto"/>
            <w:bottom w:val="none" w:sz="0" w:space="0" w:color="auto"/>
            <w:right w:val="none" w:sz="0" w:space="0" w:color="auto"/>
          </w:divBdr>
        </w:div>
        <w:div w:id="723794715">
          <w:marLeft w:val="-225"/>
          <w:marRight w:val="-225"/>
          <w:marTop w:val="0"/>
          <w:marBottom w:val="0"/>
          <w:divBdr>
            <w:top w:val="none" w:sz="0" w:space="0" w:color="auto"/>
            <w:left w:val="none" w:sz="0" w:space="0" w:color="auto"/>
            <w:bottom w:val="none" w:sz="0" w:space="0" w:color="auto"/>
            <w:right w:val="none" w:sz="0" w:space="0" w:color="auto"/>
          </w:divBdr>
        </w:div>
        <w:div w:id="477845192">
          <w:marLeft w:val="-225"/>
          <w:marRight w:val="-225"/>
          <w:marTop w:val="0"/>
          <w:marBottom w:val="0"/>
          <w:divBdr>
            <w:top w:val="none" w:sz="0" w:space="0" w:color="auto"/>
            <w:left w:val="none" w:sz="0" w:space="0" w:color="auto"/>
            <w:bottom w:val="none" w:sz="0" w:space="0" w:color="auto"/>
            <w:right w:val="none" w:sz="0" w:space="0" w:color="auto"/>
          </w:divBdr>
        </w:div>
        <w:div w:id="1251082285">
          <w:marLeft w:val="-225"/>
          <w:marRight w:val="-225"/>
          <w:marTop w:val="0"/>
          <w:marBottom w:val="0"/>
          <w:divBdr>
            <w:top w:val="none" w:sz="0" w:space="0" w:color="auto"/>
            <w:left w:val="none" w:sz="0" w:space="0" w:color="auto"/>
            <w:bottom w:val="none" w:sz="0" w:space="0" w:color="auto"/>
            <w:right w:val="none" w:sz="0" w:space="0" w:color="auto"/>
          </w:divBdr>
        </w:div>
        <w:div w:id="1160539831">
          <w:marLeft w:val="-225"/>
          <w:marRight w:val="-225"/>
          <w:marTop w:val="0"/>
          <w:marBottom w:val="0"/>
          <w:divBdr>
            <w:top w:val="none" w:sz="0" w:space="0" w:color="auto"/>
            <w:left w:val="none" w:sz="0" w:space="0" w:color="auto"/>
            <w:bottom w:val="none" w:sz="0" w:space="0" w:color="auto"/>
            <w:right w:val="none" w:sz="0" w:space="0" w:color="auto"/>
          </w:divBdr>
        </w:div>
        <w:div w:id="374547507">
          <w:marLeft w:val="-225"/>
          <w:marRight w:val="-225"/>
          <w:marTop w:val="0"/>
          <w:marBottom w:val="0"/>
          <w:divBdr>
            <w:top w:val="none" w:sz="0" w:space="0" w:color="auto"/>
            <w:left w:val="none" w:sz="0" w:space="0" w:color="auto"/>
            <w:bottom w:val="none" w:sz="0" w:space="0" w:color="auto"/>
            <w:right w:val="none" w:sz="0" w:space="0" w:color="auto"/>
          </w:divBdr>
        </w:div>
        <w:div w:id="1406223326">
          <w:marLeft w:val="-225"/>
          <w:marRight w:val="-225"/>
          <w:marTop w:val="0"/>
          <w:marBottom w:val="0"/>
          <w:divBdr>
            <w:top w:val="none" w:sz="0" w:space="0" w:color="auto"/>
            <w:left w:val="none" w:sz="0" w:space="0" w:color="auto"/>
            <w:bottom w:val="none" w:sz="0" w:space="0" w:color="auto"/>
            <w:right w:val="none" w:sz="0" w:space="0" w:color="auto"/>
          </w:divBdr>
        </w:div>
        <w:div w:id="787358271">
          <w:marLeft w:val="-225"/>
          <w:marRight w:val="-225"/>
          <w:marTop w:val="0"/>
          <w:marBottom w:val="0"/>
          <w:divBdr>
            <w:top w:val="none" w:sz="0" w:space="0" w:color="auto"/>
            <w:left w:val="none" w:sz="0" w:space="0" w:color="auto"/>
            <w:bottom w:val="none" w:sz="0" w:space="0" w:color="auto"/>
            <w:right w:val="none" w:sz="0" w:space="0" w:color="auto"/>
          </w:divBdr>
        </w:div>
        <w:div w:id="1870952367">
          <w:marLeft w:val="-225"/>
          <w:marRight w:val="-225"/>
          <w:marTop w:val="0"/>
          <w:marBottom w:val="0"/>
          <w:divBdr>
            <w:top w:val="none" w:sz="0" w:space="0" w:color="auto"/>
            <w:left w:val="none" w:sz="0" w:space="0" w:color="auto"/>
            <w:bottom w:val="none" w:sz="0" w:space="0" w:color="auto"/>
            <w:right w:val="none" w:sz="0" w:space="0" w:color="auto"/>
          </w:divBdr>
        </w:div>
        <w:div w:id="675499710">
          <w:marLeft w:val="-225"/>
          <w:marRight w:val="-225"/>
          <w:marTop w:val="0"/>
          <w:marBottom w:val="0"/>
          <w:divBdr>
            <w:top w:val="none" w:sz="0" w:space="0" w:color="auto"/>
            <w:left w:val="none" w:sz="0" w:space="0" w:color="auto"/>
            <w:bottom w:val="none" w:sz="0" w:space="0" w:color="auto"/>
            <w:right w:val="none" w:sz="0" w:space="0" w:color="auto"/>
          </w:divBdr>
        </w:div>
        <w:div w:id="1786150319">
          <w:marLeft w:val="-225"/>
          <w:marRight w:val="-225"/>
          <w:marTop w:val="0"/>
          <w:marBottom w:val="0"/>
          <w:divBdr>
            <w:top w:val="none" w:sz="0" w:space="0" w:color="auto"/>
            <w:left w:val="none" w:sz="0" w:space="0" w:color="auto"/>
            <w:bottom w:val="none" w:sz="0" w:space="0" w:color="auto"/>
            <w:right w:val="none" w:sz="0" w:space="0" w:color="auto"/>
          </w:divBdr>
        </w:div>
        <w:div w:id="1275401466">
          <w:marLeft w:val="-225"/>
          <w:marRight w:val="-225"/>
          <w:marTop w:val="0"/>
          <w:marBottom w:val="0"/>
          <w:divBdr>
            <w:top w:val="none" w:sz="0" w:space="0" w:color="auto"/>
            <w:left w:val="none" w:sz="0" w:space="0" w:color="auto"/>
            <w:bottom w:val="none" w:sz="0" w:space="0" w:color="auto"/>
            <w:right w:val="none" w:sz="0" w:space="0" w:color="auto"/>
          </w:divBdr>
        </w:div>
        <w:div w:id="1177498779">
          <w:marLeft w:val="-225"/>
          <w:marRight w:val="-225"/>
          <w:marTop w:val="0"/>
          <w:marBottom w:val="0"/>
          <w:divBdr>
            <w:top w:val="none" w:sz="0" w:space="0" w:color="auto"/>
            <w:left w:val="none" w:sz="0" w:space="0" w:color="auto"/>
            <w:bottom w:val="none" w:sz="0" w:space="0" w:color="auto"/>
            <w:right w:val="none" w:sz="0" w:space="0" w:color="auto"/>
          </w:divBdr>
        </w:div>
        <w:div w:id="881088381">
          <w:marLeft w:val="-225"/>
          <w:marRight w:val="-225"/>
          <w:marTop w:val="0"/>
          <w:marBottom w:val="0"/>
          <w:divBdr>
            <w:top w:val="none" w:sz="0" w:space="0" w:color="auto"/>
            <w:left w:val="none" w:sz="0" w:space="0" w:color="auto"/>
            <w:bottom w:val="none" w:sz="0" w:space="0" w:color="auto"/>
            <w:right w:val="none" w:sz="0" w:space="0" w:color="auto"/>
          </w:divBdr>
        </w:div>
        <w:div w:id="1890914077">
          <w:marLeft w:val="-225"/>
          <w:marRight w:val="-225"/>
          <w:marTop w:val="0"/>
          <w:marBottom w:val="0"/>
          <w:divBdr>
            <w:top w:val="none" w:sz="0" w:space="0" w:color="auto"/>
            <w:left w:val="none" w:sz="0" w:space="0" w:color="auto"/>
            <w:bottom w:val="none" w:sz="0" w:space="0" w:color="auto"/>
            <w:right w:val="none" w:sz="0" w:space="0" w:color="auto"/>
          </w:divBdr>
        </w:div>
        <w:div w:id="1541750049">
          <w:marLeft w:val="-225"/>
          <w:marRight w:val="-225"/>
          <w:marTop w:val="0"/>
          <w:marBottom w:val="0"/>
          <w:divBdr>
            <w:top w:val="none" w:sz="0" w:space="0" w:color="auto"/>
            <w:left w:val="none" w:sz="0" w:space="0" w:color="auto"/>
            <w:bottom w:val="none" w:sz="0" w:space="0" w:color="auto"/>
            <w:right w:val="none" w:sz="0" w:space="0" w:color="auto"/>
          </w:divBdr>
        </w:div>
        <w:div w:id="872964241">
          <w:marLeft w:val="-225"/>
          <w:marRight w:val="-225"/>
          <w:marTop w:val="0"/>
          <w:marBottom w:val="0"/>
          <w:divBdr>
            <w:top w:val="none" w:sz="0" w:space="0" w:color="auto"/>
            <w:left w:val="none" w:sz="0" w:space="0" w:color="auto"/>
            <w:bottom w:val="none" w:sz="0" w:space="0" w:color="auto"/>
            <w:right w:val="none" w:sz="0" w:space="0" w:color="auto"/>
          </w:divBdr>
        </w:div>
        <w:div w:id="1337272081">
          <w:marLeft w:val="-225"/>
          <w:marRight w:val="-225"/>
          <w:marTop w:val="0"/>
          <w:marBottom w:val="0"/>
          <w:divBdr>
            <w:top w:val="none" w:sz="0" w:space="0" w:color="auto"/>
            <w:left w:val="none" w:sz="0" w:space="0" w:color="auto"/>
            <w:bottom w:val="none" w:sz="0" w:space="0" w:color="auto"/>
            <w:right w:val="none" w:sz="0" w:space="0" w:color="auto"/>
          </w:divBdr>
        </w:div>
        <w:div w:id="1502891869">
          <w:marLeft w:val="-225"/>
          <w:marRight w:val="-225"/>
          <w:marTop w:val="0"/>
          <w:marBottom w:val="0"/>
          <w:divBdr>
            <w:top w:val="none" w:sz="0" w:space="0" w:color="auto"/>
            <w:left w:val="none" w:sz="0" w:space="0" w:color="auto"/>
            <w:bottom w:val="none" w:sz="0" w:space="0" w:color="auto"/>
            <w:right w:val="none" w:sz="0" w:space="0" w:color="auto"/>
          </w:divBdr>
        </w:div>
        <w:div w:id="1398091451">
          <w:marLeft w:val="-225"/>
          <w:marRight w:val="-225"/>
          <w:marTop w:val="0"/>
          <w:marBottom w:val="0"/>
          <w:divBdr>
            <w:top w:val="none" w:sz="0" w:space="0" w:color="auto"/>
            <w:left w:val="none" w:sz="0" w:space="0" w:color="auto"/>
            <w:bottom w:val="none" w:sz="0" w:space="0" w:color="auto"/>
            <w:right w:val="none" w:sz="0" w:space="0" w:color="auto"/>
          </w:divBdr>
        </w:div>
        <w:div w:id="1176192133">
          <w:marLeft w:val="-225"/>
          <w:marRight w:val="-225"/>
          <w:marTop w:val="0"/>
          <w:marBottom w:val="0"/>
          <w:divBdr>
            <w:top w:val="none" w:sz="0" w:space="0" w:color="auto"/>
            <w:left w:val="none" w:sz="0" w:space="0" w:color="auto"/>
            <w:bottom w:val="none" w:sz="0" w:space="0" w:color="auto"/>
            <w:right w:val="none" w:sz="0" w:space="0" w:color="auto"/>
          </w:divBdr>
        </w:div>
        <w:div w:id="1347638619">
          <w:marLeft w:val="-225"/>
          <w:marRight w:val="-225"/>
          <w:marTop w:val="0"/>
          <w:marBottom w:val="0"/>
          <w:divBdr>
            <w:top w:val="none" w:sz="0" w:space="0" w:color="auto"/>
            <w:left w:val="none" w:sz="0" w:space="0" w:color="auto"/>
            <w:bottom w:val="none" w:sz="0" w:space="0" w:color="auto"/>
            <w:right w:val="none" w:sz="0" w:space="0" w:color="auto"/>
          </w:divBdr>
        </w:div>
      </w:divsChild>
    </w:div>
    <w:div w:id="862477435">
      <w:bodyDiv w:val="1"/>
      <w:marLeft w:val="0"/>
      <w:marRight w:val="0"/>
      <w:marTop w:val="0"/>
      <w:marBottom w:val="0"/>
      <w:divBdr>
        <w:top w:val="none" w:sz="0" w:space="0" w:color="auto"/>
        <w:left w:val="none" w:sz="0" w:space="0" w:color="auto"/>
        <w:bottom w:val="none" w:sz="0" w:space="0" w:color="auto"/>
        <w:right w:val="none" w:sz="0" w:space="0" w:color="auto"/>
      </w:divBdr>
      <w:divsChild>
        <w:div w:id="814223673">
          <w:marLeft w:val="547"/>
          <w:marRight w:val="0"/>
          <w:marTop w:val="77"/>
          <w:marBottom w:val="0"/>
          <w:divBdr>
            <w:top w:val="none" w:sz="0" w:space="0" w:color="auto"/>
            <w:left w:val="none" w:sz="0" w:space="0" w:color="auto"/>
            <w:bottom w:val="none" w:sz="0" w:space="0" w:color="auto"/>
            <w:right w:val="none" w:sz="0" w:space="0" w:color="auto"/>
          </w:divBdr>
        </w:div>
      </w:divsChild>
    </w:div>
    <w:div w:id="874931471">
      <w:bodyDiv w:val="1"/>
      <w:marLeft w:val="0"/>
      <w:marRight w:val="0"/>
      <w:marTop w:val="0"/>
      <w:marBottom w:val="0"/>
      <w:divBdr>
        <w:top w:val="none" w:sz="0" w:space="0" w:color="auto"/>
        <w:left w:val="none" w:sz="0" w:space="0" w:color="auto"/>
        <w:bottom w:val="none" w:sz="0" w:space="0" w:color="auto"/>
        <w:right w:val="none" w:sz="0" w:space="0" w:color="auto"/>
      </w:divBdr>
      <w:divsChild>
        <w:div w:id="1576823177">
          <w:marLeft w:val="-225"/>
          <w:marRight w:val="-225"/>
          <w:marTop w:val="0"/>
          <w:marBottom w:val="0"/>
          <w:divBdr>
            <w:top w:val="none" w:sz="0" w:space="0" w:color="auto"/>
            <w:left w:val="none" w:sz="0" w:space="0" w:color="auto"/>
            <w:bottom w:val="none" w:sz="0" w:space="0" w:color="auto"/>
            <w:right w:val="none" w:sz="0" w:space="0" w:color="auto"/>
          </w:divBdr>
        </w:div>
        <w:div w:id="69038668">
          <w:marLeft w:val="-225"/>
          <w:marRight w:val="-225"/>
          <w:marTop w:val="0"/>
          <w:marBottom w:val="0"/>
          <w:divBdr>
            <w:top w:val="none" w:sz="0" w:space="0" w:color="auto"/>
            <w:left w:val="none" w:sz="0" w:space="0" w:color="auto"/>
            <w:bottom w:val="none" w:sz="0" w:space="0" w:color="auto"/>
            <w:right w:val="none" w:sz="0" w:space="0" w:color="auto"/>
          </w:divBdr>
          <w:divsChild>
            <w:div w:id="1002243456">
              <w:marLeft w:val="75"/>
              <w:marRight w:val="0"/>
              <w:marTop w:val="0"/>
              <w:marBottom w:val="0"/>
              <w:divBdr>
                <w:top w:val="none" w:sz="0" w:space="0" w:color="auto"/>
                <w:left w:val="none" w:sz="0" w:space="0" w:color="auto"/>
                <w:bottom w:val="none" w:sz="0" w:space="0" w:color="auto"/>
                <w:right w:val="none" w:sz="0" w:space="0" w:color="auto"/>
              </w:divBdr>
              <w:divsChild>
                <w:div w:id="1585217043">
                  <w:marLeft w:val="0"/>
                  <w:marRight w:val="0"/>
                  <w:marTop w:val="0"/>
                  <w:marBottom w:val="0"/>
                  <w:divBdr>
                    <w:top w:val="none" w:sz="0" w:space="0" w:color="auto"/>
                    <w:left w:val="none" w:sz="0" w:space="0" w:color="auto"/>
                    <w:bottom w:val="none" w:sz="0" w:space="0" w:color="auto"/>
                    <w:right w:val="none" w:sz="0" w:space="0" w:color="auto"/>
                  </w:divBdr>
                </w:div>
                <w:div w:id="1640843805">
                  <w:marLeft w:val="0"/>
                  <w:marRight w:val="0"/>
                  <w:marTop w:val="0"/>
                  <w:marBottom w:val="0"/>
                  <w:divBdr>
                    <w:top w:val="single" w:sz="18" w:space="0" w:color="484848"/>
                    <w:left w:val="single" w:sz="18" w:space="0" w:color="484848"/>
                    <w:bottom w:val="single" w:sz="18" w:space="0" w:color="484848"/>
                    <w:right w:val="single" w:sz="18" w:space="0" w:color="484848"/>
                  </w:divBdr>
                </w:div>
                <w:div w:id="16042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3179">
          <w:marLeft w:val="-225"/>
          <w:marRight w:val="-225"/>
          <w:marTop w:val="0"/>
          <w:marBottom w:val="0"/>
          <w:divBdr>
            <w:top w:val="none" w:sz="0" w:space="0" w:color="auto"/>
            <w:left w:val="none" w:sz="0" w:space="0" w:color="auto"/>
            <w:bottom w:val="none" w:sz="0" w:space="0" w:color="auto"/>
            <w:right w:val="none" w:sz="0" w:space="0" w:color="auto"/>
          </w:divBdr>
        </w:div>
        <w:div w:id="1889603875">
          <w:marLeft w:val="-225"/>
          <w:marRight w:val="-225"/>
          <w:marTop w:val="0"/>
          <w:marBottom w:val="0"/>
          <w:divBdr>
            <w:top w:val="none" w:sz="0" w:space="0" w:color="auto"/>
            <w:left w:val="none" w:sz="0" w:space="0" w:color="auto"/>
            <w:bottom w:val="none" w:sz="0" w:space="0" w:color="auto"/>
            <w:right w:val="none" w:sz="0" w:space="0" w:color="auto"/>
          </w:divBdr>
        </w:div>
        <w:div w:id="176625983">
          <w:marLeft w:val="-225"/>
          <w:marRight w:val="-225"/>
          <w:marTop w:val="0"/>
          <w:marBottom w:val="0"/>
          <w:divBdr>
            <w:top w:val="none" w:sz="0" w:space="0" w:color="auto"/>
            <w:left w:val="none" w:sz="0" w:space="0" w:color="auto"/>
            <w:bottom w:val="none" w:sz="0" w:space="0" w:color="auto"/>
            <w:right w:val="none" w:sz="0" w:space="0" w:color="auto"/>
          </w:divBdr>
        </w:div>
        <w:div w:id="544756455">
          <w:marLeft w:val="-225"/>
          <w:marRight w:val="-225"/>
          <w:marTop w:val="0"/>
          <w:marBottom w:val="0"/>
          <w:divBdr>
            <w:top w:val="none" w:sz="0" w:space="0" w:color="auto"/>
            <w:left w:val="none" w:sz="0" w:space="0" w:color="auto"/>
            <w:bottom w:val="none" w:sz="0" w:space="0" w:color="auto"/>
            <w:right w:val="none" w:sz="0" w:space="0" w:color="auto"/>
          </w:divBdr>
        </w:div>
        <w:div w:id="185562926">
          <w:marLeft w:val="-225"/>
          <w:marRight w:val="-225"/>
          <w:marTop w:val="0"/>
          <w:marBottom w:val="0"/>
          <w:divBdr>
            <w:top w:val="none" w:sz="0" w:space="0" w:color="auto"/>
            <w:left w:val="none" w:sz="0" w:space="0" w:color="auto"/>
            <w:bottom w:val="none" w:sz="0" w:space="0" w:color="auto"/>
            <w:right w:val="none" w:sz="0" w:space="0" w:color="auto"/>
          </w:divBdr>
        </w:div>
        <w:div w:id="1141076102">
          <w:marLeft w:val="-225"/>
          <w:marRight w:val="-225"/>
          <w:marTop w:val="0"/>
          <w:marBottom w:val="0"/>
          <w:divBdr>
            <w:top w:val="none" w:sz="0" w:space="0" w:color="auto"/>
            <w:left w:val="none" w:sz="0" w:space="0" w:color="auto"/>
            <w:bottom w:val="none" w:sz="0" w:space="0" w:color="auto"/>
            <w:right w:val="none" w:sz="0" w:space="0" w:color="auto"/>
          </w:divBdr>
        </w:div>
        <w:div w:id="2004627745">
          <w:marLeft w:val="-225"/>
          <w:marRight w:val="-225"/>
          <w:marTop w:val="0"/>
          <w:marBottom w:val="0"/>
          <w:divBdr>
            <w:top w:val="none" w:sz="0" w:space="0" w:color="auto"/>
            <w:left w:val="none" w:sz="0" w:space="0" w:color="auto"/>
            <w:bottom w:val="none" w:sz="0" w:space="0" w:color="auto"/>
            <w:right w:val="none" w:sz="0" w:space="0" w:color="auto"/>
          </w:divBdr>
        </w:div>
        <w:div w:id="1548879170">
          <w:marLeft w:val="-225"/>
          <w:marRight w:val="-225"/>
          <w:marTop w:val="0"/>
          <w:marBottom w:val="0"/>
          <w:divBdr>
            <w:top w:val="none" w:sz="0" w:space="0" w:color="auto"/>
            <w:left w:val="none" w:sz="0" w:space="0" w:color="auto"/>
            <w:bottom w:val="none" w:sz="0" w:space="0" w:color="auto"/>
            <w:right w:val="none" w:sz="0" w:space="0" w:color="auto"/>
          </w:divBdr>
        </w:div>
      </w:divsChild>
    </w:div>
    <w:div w:id="904415771">
      <w:bodyDiv w:val="1"/>
      <w:marLeft w:val="0"/>
      <w:marRight w:val="0"/>
      <w:marTop w:val="0"/>
      <w:marBottom w:val="0"/>
      <w:divBdr>
        <w:top w:val="none" w:sz="0" w:space="0" w:color="auto"/>
        <w:left w:val="none" w:sz="0" w:space="0" w:color="auto"/>
        <w:bottom w:val="none" w:sz="0" w:space="0" w:color="auto"/>
        <w:right w:val="none" w:sz="0" w:space="0" w:color="auto"/>
      </w:divBdr>
      <w:divsChild>
        <w:div w:id="438794851">
          <w:marLeft w:val="-225"/>
          <w:marRight w:val="-225"/>
          <w:marTop w:val="0"/>
          <w:marBottom w:val="0"/>
          <w:divBdr>
            <w:top w:val="none" w:sz="0" w:space="0" w:color="auto"/>
            <w:left w:val="none" w:sz="0" w:space="0" w:color="auto"/>
            <w:bottom w:val="none" w:sz="0" w:space="0" w:color="auto"/>
            <w:right w:val="none" w:sz="0" w:space="0" w:color="auto"/>
          </w:divBdr>
        </w:div>
        <w:div w:id="1390693745">
          <w:marLeft w:val="-225"/>
          <w:marRight w:val="-225"/>
          <w:marTop w:val="0"/>
          <w:marBottom w:val="0"/>
          <w:divBdr>
            <w:top w:val="none" w:sz="0" w:space="0" w:color="auto"/>
            <w:left w:val="none" w:sz="0" w:space="0" w:color="auto"/>
            <w:bottom w:val="none" w:sz="0" w:space="0" w:color="auto"/>
            <w:right w:val="none" w:sz="0" w:space="0" w:color="auto"/>
          </w:divBdr>
        </w:div>
        <w:div w:id="158230081">
          <w:marLeft w:val="-225"/>
          <w:marRight w:val="-225"/>
          <w:marTop w:val="0"/>
          <w:marBottom w:val="0"/>
          <w:divBdr>
            <w:top w:val="none" w:sz="0" w:space="0" w:color="auto"/>
            <w:left w:val="none" w:sz="0" w:space="0" w:color="auto"/>
            <w:bottom w:val="none" w:sz="0" w:space="0" w:color="auto"/>
            <w:right w:val="none" w:sz="0" w:space="0" w:color="auto"/>
          </w:divBdr>
          <w:divsChild>
            <w:div w:id="1094403334">
              <w:marLeft w:val="75"/>
              <w:marRight w:val="0"/>
              <w:marTop w:val="0"/>
              <w:marBottom w:val="0"/>
              <w:divBdr>
                <w:top w:val="none" w:sz="0" w:space="0" w:color="auto"/>
                <w:left w:val="none" w:sz="0" w:space="0" w:color="auto"/>
                <w:bottom w:val="none" w:sz="0" w:space="0" w:color="auto"/>
                <w:right w:val="none" w:sz="0" w:space="0" w:color="auto"/>
              </w:divBdr>
              <w:divsChild>
                <w:div w:id="308441345">
                  <w:marLeft w:val="0"/>
                  <w:marRight w:val="0"/>
                  <w:marTop w:val="0"/>
                  <w:marBottom w:val="0"/>
                  <w:divBdr>
                    <w:top w:val="none" w:sz="0" w:space="0" w:color="auto"/>
                    <w:left w:val="none" w:sz="0" w:space="0" w:color="auto"/>
                    <w:bottom w:val="none" w:sz="0" w:space="0" w:color="auto"/>
                    <w:right w:val="none" w:sz="0" w:space="0" w:color="auto"/>
                  </w:divBdr>
                </w:div>
                <w:div w:id="15527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1236">
          <w:marLeft w:val="-225"/>
          <w:marRight w:val="-225"/>
          <w:marTop w:val="0"/>
          <w:marBottom w:val="0"/>
          <w:divBdr>
            <w:top w:val="none" w:sz="0" w:space="0" w:color="auto"/>
            <w:left w:val="none" w:sz="0" w:space="0" w:color="auto"/>
            <w:bottom w:val="none" w:sz="0" w:space="0" w:color="auto"/>
            <w:right w:val="none" w:sz="0" w:space="0" w:color="auto"/>
          </w:divBdr>
        </w:div>
        <w:div w:id="13387143">
          <w:marLeft w:val="-225"/>
          <w:marRight w:val="-225"/>
          <w:marTop w:val="0"/>
          <w:marBottom w:val="0"/>
          <w:divBdr>
            <w:top w:val="none" w:sz="0" w:space="0" w:color="auto"/>
            <w:left w:val="none" w:sz="0" w:space="0" w:color="auto"/>
            <w:bottom w:val="none" w:sz="0" w:space="0" w:color="auto"/>
            <w:right w:val="none" w:sz="0" w:space="0" w:color="auto"/>
          </w:divBdr>
        </w:div>
        <w:div w:id="1560483759">
          <w:marLeft w:val="-225"/>
          <w:marRight w:val="-225"/>
          <w:marTop w:val="0"/>
          <w:marBottom w:val="0"/>
          <w:divBdr>
            <w:top w:val="none" w:sz="0" w:space="0" w:color="auto"/>
            <w:left w:val="none" w:sz="0" w:space="0" w:color="auto"/>
            <w:bottom w:val="none" w:sz="0" w:space="0" w:color="auto"/>
            <w:right w:val="none" w:sz="0" w:space="0" w:color="auto"/>
          </w:divBdr>
        </w:div>
        <w:div w:id="829713689">
          <w:marLeft w:val="-225"/>
          <w:marRight w:val="-225"/>
          <w:marTop w:val="0"/>
          <w:marBottom w:val="0"/>
          <w:divBdr>
            <w:top w:val="none" w:sz="0" w:space="0" w:color="auto"/>
            <w:left w:val="none" w:sz="0" w:space="0" w:color="auto"/>
            <w:bottom w:val="none" w:sz="0" w:space="0" w:color="auto"/>
            <w:right w:val="none" w:sz="0" w:space="0" w:color="auto"/>
          </w:divBdr>
        </w:div>
        <w:div w:id="1868249331">
          <w:marLeft w:val="-225"/>
          <w:marRight w:val="-225"/>
          <w:marTop w:val="0"/>
          <w:marBottom w:val="0"/>
          <w:divBdr>
            <w:top w:val="none" w:sz="0" w:space="0" w:color="auto"/>
            <w:left w:val="none" w:sz="0" w:space="0" w:color="auto"/>
            <w:bottom w:val="none" w:sz="0" w:space="0" w:color="auto"/>
            <w:right w:val="none" w:sz="0" w:space="0" w:color="auto"/>
          </w:divBdr>
        </w:div>
        <w:div w:id="1715617363">
          <w:marLeft w:val="-225"/>
          <w:marRight w:val="-225"/>
          <w:marTop w:val="0"/>
          <w:marBottom w:val="0"/>
          <w:divBdr>
            <w:top w:val="none" w:sz="0" w:space="0" w:color="auto"/>
            <w:left w:val="none" w:sz="0" w:space="0" w:color="auto"/>
            <w:bottom w:val="none" w:sz="0" w:space="0" w:color="auto"/>
            <w:right w:val="none" w:sz="0" w:space="0" w:color="auto"/>
          </w:divBdr>
        </w:div>
        <w:div w:id="140390205">
          <w:marLeft w:val="-225"/>
          <w:marRight w:val="-225"/>
          <w:marTop w:val="0"/>
          <w:marBottom w:val="0"/>
          <w:divBdr>
            <w:top w:val="none" w:sz="0" w:space="0" w:color="auto"/>
            <w:left w:val="none" w:sz="0" w:space="0" w:color="auto"/>
            <w:bottom w:val="none" w:sz="0" w:space="0" w:color="auto"/>
            <w:right w:val="none" w:sz="0" w:space="0" w:color="auto"/>
          </w:divBdr>
        </w:div>
        <w:div w:id="1104300453">
          <w:marLeft w:val="-225"/>
          <w:marRight w:val="-225"/>
          <w:marTop w:val="0"/>
          <w:marBottom w:val="0"/>
          <w:divBdr>
            <w:top w:val="none" w:sz="0" w:space="0" w:color="auto"/>
            <w:left w:val="none" w:sz="0" w:space="0" w:color="auto"/>
            <w:bottom w:val="none" w:sz="0" w:space="0" w:color="auto"/>
            <w:right w:val="none" w:sz="0" w:space="0" w:color="auto"/>
          </w:divBdr>
        </w:div>
        <w:div w:id="1671134852">
          <w:marLeft w:val="-225"/>
          <w:marRight w:val="-225"/>
          <w:marTop w:val="0"/>
          <w:marBottom w:val="0"/>
          <w:divBdr>
            <w:top w:val="none" w:sz="0" w:space="0" w:color="auto"/>
            <w:left w:val="none" w:sz="0" w:space="0" w:color="auto"/>
            <w:bottom w:val="none" w:sz="0" w:space="0" w:color="auto"/>
            <w:right w:val="none" w:sz="0" w:space="0" w:color="auto"/>
          </w:divBdr>
        </w:div>
        <w:div w:id="1287543365">
          <w:marLeft w:val="-225"/>
          <w:marRight w:val="-225"/>
          <w:marTop w:val="0"/>
          <w:marBottom w:val="0"/>
          <w:divBdr>
            <w:top w:val="none" w:sz="0" w:space="0" w:color="auto"/>
            <w:left w:val="none" w:sz="0" w:space="0" w:color="auto"/>
            <w:bottom w:val="none" w:sz="0" w:space="0" w:color="auto"/>
            <w:right w:val="none" w:sz="0" w:space="0" w:color="auto"/>
          </w:divBdr>
        </w:div>
        <w:div w:id="981499454">
          <w:marLeft w:val="-225"/>
          <w:marRight w:val="-225"/>
          <w:marTop w:val="0"/>
          <w:marBottom w:val="0"/>
          <w:divBdr>
            <w:top w:val="none" w:sz="0" w:space="0" w:color="auto"/>
            <w:left w:val="none" w:sz="0" w:space="0" w:color="auto"/>
            <w:bottom w:val="none" w:sz="0" w:space="0" w:color="auto"/>
            <w:right w:val="none" w:sz="0" w:space="0" w:color="auto"/>
          </w:divBdr>
        </w:div>
        <w:div w:id="875120367">
          <w:marLeft w:val="-225"/>
          <w:marRight w:val="-225"/>
          <w:marTop w:val="0"/>
          <w:marBottom w:val="0"/>
          <w:divBdr>
            <w:top w:val="none" w:sz="0" w:space="0" w:color="auto"/>
            <w:left w:val="none" w:sz="0" w:space="0" w:color="auto"/>
            <w:bottom w:val="none" w:sz="0" w:space="0" w:color="auto"/>
            <w:right w:val="none" w:sz="0" w:space="0" w:color="auto"/>
          </w:divBdr>
        </w:div>
        <w:div w:id="1621035778">
          <w:marLeft w:val="-225"/>
          <w:marRight w:val="-225"/>
          <w:marTop w:val="0"/>
          <w:marBottom w:val="0"/>
          <w:divBdr>
            <w:top w:val="none" w:sz="0" w:space="0" w:color="auto"/>
            <w:left w:val="none" w:sz="0" w:space="0" w:color="auto"/>
            <w:bottom w:val="none" w:sz="0" w:space="0" w:color="auto"/>
            <w:right w:val="none" w:sz="0" w:space="0" w:color="auto"/>
          </w:divBdr>
        </w:div>
        <w:div w:id="1554195327">
          <w:marLeft w:val="-225"/>
          <w:marRight w:val="-225"/>
          <w:marTop w:val="0"/>
          <w:marBottom w:val="0"/>
          <w:divBdr>
            <w:top w:val="none" w:sz="0" w:space="0" w:color="auto"/>
            <w:left w:val="none" w:sz="0" w:space="0" w:color="auto"/>
            <w:bottom w:val="none" w:sz="0" w:space="0" w:color="auto"/>
            <w:right w:val="none" w:sz="0" w:space="0" w:color="auto"/>
          </w:divBdr>
        </w:div>
        <w:div w:id="1221401984">
          <w:marLeft w:val="-225"/>
          <w:marRight w:val="-225"/>
          <w:marTop w:val="0"/>
          <w:marBottom w:val="0"/>
          <w:divBdr>
            <w:top w:val="none" w:sz="0" w:space="0" w:color="auto"/>
            <w:left w:val="none" w:sz="0" w:space="0" w:color="auto"/>
            <w:bottom w:val="none" w:sz="0" w:space="0" w:color="auto"/>
            <w:right w:val="none" w:sz="0" w:space="0" w:color="auto"/>
          </w:divBdr>
        </w:div>
        <w:div w:id="1136796679">
          <w:marLeft w:val="-225"/>
          <w:marRight w:val="-225"/>
          <w:marTop w:val="0"/>
          <w:marBottom w:val="0"/>
          <w:divBdr>
            <w:top w:val="none" w:sz="0" w:space="0" w:color="auto"/>
            <w:left w:val="none" w:sz="0" w:space="0" w:color="auto"/>
            <w:bottom w:val="none" w:sz="0" w:space="0" w:color="auto"/>
            <w:right w:val="none" w:sz="0" w:space="0" w:color="auto"/>
          </w:divBdr>
        </w:div>
        <w:div w:id="623274943">
          <w:marLeft w:val="-225"/>
          <w:marRight w:val="-225"/>
          <w:marTop w:val="0"/>
          <w:marBottom w:val="0"/>
          <w:divBdr>
            <w:top w:val="none" w:sz="0" w:space="0" w:color="auto"/>
            <w:left w:val="none" w:sz="0" w:space="0" w:color="auto"/>
            <w:bottom w:val="none" w:sz="0" w:space="0" w:color="auto"/>
            <w:right w:val="none" w:sz="0" w:space="0" w:color="auto"/>
          </w:divBdr>
        </w:div>
      </w:divsChild>
    </w:div>
    <w:div w:id="967659482">
      <w:bodyDiv w:val="1"/>
      <w:marLeft w:val="0"/>
      <w:marRight w:val="0"/>
      <w:marTop w:val="0"/>
      <w:marBottom w:val="0"/>
      <w:divBdr>
        <w:top w:val="none" w:sz="0" w:space="0" w:color="auto"/>
        <w:left w:val="none" w:sz="0" w:space="0" w:color="auto"/>
        <w:bottom w:val="none" w:sz="0" w:space="0" w:color="auto"/>
        <w:right w:val="none" w:sz="0" w:space="0" w:color="auto"/>
      </w:divBdr>
    </w:div>
    <w:div w:id="990908651">
      <w:bodyDiv w:val="1"/>
      <w:marLeft w:val="0"/>
      <w:marRight w:val="0"/>
      <w:marTop w:val="0"/>
      <w:marBottom w:val="0"/>
      <w:divBdr>
        <w:top w:val="none" w:sz="0" w:space="0" w:color="auto"/>
        <w:left w:val="none" w:sz="0" w:space="0" w:color="auto"/>
        <w:bottom w:val="none" w:sz="0" w:space="0" w:color="auto"/>
        <w:right w:val="none" w:sz="0" w:space="0" w:color="auto"/>
      </w:divBdr>
      <w:divsChild>
        <w:div w:id="326057799">
          <w:marLeft w:val="-225"/>
          <w:marRight w:val="-225"/>
          <w:marTop w:val="0"/>
          <w:marBottom w:val="0"/>
          <w:divBdr>
            <w:top w:val="none" w:sz="0" w:space="0" w:color="auto"/>
            <w:left w:val="none" w:sz="0" w:space="0" w:color="auto"/>
            <w:bottom w:val="none" w:sz="0" w:space="0" w:color="auto"/>
            <w:right w:val="none" w:sz="0" w:space="0" w:color="auto"/>
          </w:divBdr>
        </w:div>
        <w:div w:id="28603641">
          <w:marLeft w:val="-225"/>
          <w:marRight w:val="-225"/>
          <w:marTop w:val="0"/>
          <w:marBottom w:val="0"/>
          <w:divBdr>
            <w:top w:val="none" w:sz="0" w:space="0" w:color="auto"/>
            <w:left w:val="none" w:sz="0" w:space="0" w:color="auto"/>
            <w:bottom w:val="none" w:sz="0" w:space="0" w:color="auto"/>
            <w:right w:val="none" w:sz="0" w:space="0" w:color="auto"/>
          </w:divBdr>
          <w:divsChild>
            <w:div w:id="1214973772">
              <w:marLeft w:val="75"/>
              <w:marRight w:val="0"/>
              <w:marTop w:val="0"/>
              <w:marBottom w:val="0"/>
              <w:divBdr>
                <w:top w:val="none" w:sz="0" w:space="0" w:color="auto"/>
                <w:left w:val="none" w:sz="0" w:space="0" w:color="auto"/>
                <w:bottom w:val="none" w:sz="0" w:space="0" w:color="auto"/>
                <w:right w:val="none" w:sz="0" w:space="0" w:color="auto"/>
              </w:divBdr>
              <w:divsChild>
                <w:div w:id="41971951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4710120">
          <w:marLeft w:val="-225"/>
          <w:marRight w:val="-225"/>
          <w:marTop w:val="0"/>
          <w:marBottom w:val="0"/>
          <w:divBdr>
            <w:top w:val="none" w:sz="0" w:space="0" w:color="auto"/>
            <w:left w:val="none" w:sz="0" w:space="0" w:color="auto"/>
            <w:bottom w:val="none" w:sz="0" w:space="0" w:color="auto"/>
            <w:right w:val="none" w:sz="0" w:space="0" w:color="auto"/>
          </w:divBdr>
          <w:divsChild>
            <w:div w:id="37690282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321881579">
          <w:marLeft w:val="-225"/>
          <w:marRight w:val="-225"/>
          <w:marTop w:val="0"/>
          <w:marBottom w:val="0"/>
          <w:divBdr>
            <w:top w:val="none" w:sz="0" w:space="0" w:color="auto"/>
            <w:left w:val="none" w:sz="0" w:space="0" w:color="auto"/>
            <w:bottom w:val="none" w:sz="0" w:space="0" w:color="auto"/>
            <w:right w:val="none" w:sz="0" w:space="0" w:color="auto"/>
          </w:divBdr>
        </w:div>
        <w:div w:id="280842078">
          <w:marLeft w:val="-225"/>
          <w:marRight w:val="-225"/>
          <w:marTop w:val="0"/>
          <w:marBottom w:val="0"/>
          <w:divBdr>
            <w:top w:val="none" w:sz="0" w:space="0" w:color="auto"/>
            <w:left w:val="none" w:sz="0" w:space="0" w:color="auto"/>
            <w:bottom w:val="none" w:sz="0" w:space="0" w:color="auto"/>
            <w:right w:val="none" w:sz="0" w:space="0" w:color="auto"/>
          </w:divBdr>
        </w:div>
        <w:div w:id="1671374009">
          <w:marLeft w:val="-225"/>
          <w:marRight w:val="-225"/>
          <w:marTop w:val="0"/>
          <w:marBottom w:val="0"/>
          <w:divBdr>
            <w:top w:val="none" w:sz="0" w:space="0" w:color="auto"/>
            <w:left w:val="none" w:sz="0" w:space="0" w:color="auto"/>
            <w:bottom w:val="none" w:sz="0" w:space="0" w:color="auto"/>
            <w:right w:val="none" w:sz="0" w:space="0" w:color="auto"/>
          </w:divBdr>
        </w:div>
        <w:div w:id="1333946573">
          <w:marLeft w:val="-225"/>
          <w:marRight w:val="-225"/>
          <w:marTop w:val="0"/>
          <w:marBottom w:val="0"/>
          <w:divBdr>
            <w:top w:val="none" w:sz="0" w:space="0" w:color="auto"/>
            <w:left w:val="none" w:sz="0" w:space="0" w:color="auto"/>
            <w:bottom w:val="none" w:sz="0" w:space="0" w:color="auto"/>
            <w:right w:val="none" w:sz="0" w:space="0" w:color="auto"/>
          </w:divBdr>
        </w:div>
        <w:div w:id="446241816">
          <w:marLeft w:val="-225"/>
          <w:marRight w:val="-225"/>
          <w:marTop w:val="0"/>
          <w:marBottom w:val="0"/>
          <w:divBdr>
            <w:top w:val="none" w:sz="0" w:space="0" w:color="auto"/>
            <w:left w:val="none" w:sz="0" w:space="0" w:color="auto"/>
            <w:bottom w:val="none" w:sz="0" w:space="0" w:color="auto"/>
            <w:right w:val="none" w:sz="0" w:space="0" w:color="auto"/>
          </w:divBdr>
        </w:div>
        <w:div w:id="1473711750">
          <w:marLeft w:val="-225"/>
          <w:marRight w:val="-225"/>
          <w:marTop w:val="0"/>
          <w:marBottom w:val="0"/>
          <w:divBdr>
            <w:top w:val="none" w:sz="0" w:space="0" w:color="auto"/>
            <w:left w:val="none" w:sz="0" w:space="0" w:color="auto"/>
            <w:bottom w:val="none" w:sz="0" w:space="0" w:color="auto"/>
            <w:right w:val="none" w:sz="0" w:space="0" w:color="auto"/>
          </w:divBdr>
        </w:div>
        <w:div w:id="720786954">
          <w:marLeft w:val="-225"/>
          <w:marRight w:val="-225"/>
          <w:marTop w:val="0"/>
          <w:marBottom w:val="0"/>
          <w:divBdr>
            <w:top w:val="none" w:sz="0" w:space="0" w:color="auto"/>
            <w:left w:val="none" w:sz="0" w:space="0" w:color="auto"/>
            <w:bottom w:val="none" w:sz="0" w:space="0" w:color="auto"/>
            <w:right w:val="none" w:sz="0" w:space="0" w:color="auto"/>
          </w:divBdr>
        </w:div>
        <w:div w:id="1321227614">
          <w:marLeft w:val="-225"/>
          <w:marRight w:val="-225"/>
          <w:marTop w:val="0"/>
          <w:marBottom w:val="0"/>
          <w:divBdr>
            <w:top w:val="none" w:sz="0" w:space="0" w:color="auto"/>
            <w:left w:val="none" w:sz="0" w:space="0" w:color="auto"/>
            <w:bottom w:val="none" w:sz="0" w:space="0" w:color="auto"/>
            <w:right w:val="none" w:sz="0" w:space="0" w:color="auto"/>
          </w:divBdr>
        </w:div>
        <w:div w:id="510418017">
          <w:marLeft w:val="-225"/>
          <w:marRight w:val="-225"/>
          <w:marTop w:val="0"/>
          <w:marBottom w:val="0"/>
          <w:divBdr>
            <w:top w:val="none" w:sz="0" w:space="0" w:color="auto"/>
            <w:left w:val="none" w:sz="0" w:space="0" w:color="auto"/>
            <w:bottom w:val="none" w:sz="0" w:space="0" w:color="auto"/>
            <w:right w:val="none" w:sz="0" w:space="0" w:color="auto"/>
          </w:divBdr>
        </w:div>
        <w:div w:id="668800241">
          <w:marLeft w:val="-225"/>
          <w:marRight w:val="-225"/>
          <w:marTop w:val="0"/>
          <w:marBottom w:val="0"/>
          <w:divBdr>
            <w:top w:val="none" w:sz="0" w:space="0" w:color="auto"/>
            <w:left w:val="none" w:sz="0" w:space="0" w:color="auto"/>
            <w:bottom w:val="none" w:sz="0" w:space="0" w:color="auto"/>
            <w:right w:val="none" w:sz="0" w:space="0" w:color="auto"/>
          </w:divBdr>
        </w:div>
        <w:div w:id="1716737245">
          <w:marLeft w:val="-225"/>
          <w:marRight w:val="-225"/>
          <w:marTop w:val="0"/>
          <w:marBottom w:val="0"/>
          <w:divBdr>
            <w:top w:val="none" w:sz="0" w:space="0" w:color="auto"/>
            <w:left w:val="none" w:sz="0" w:space="0" w:color="auto"/>
            <w:bottom w:val="none" w:sz="0" w:space="0" w:color="auto"/>
            <w:right w:val="none" w:sz="0" w:space="0" w:color="auto"/>
          </w:divBdr>
        </w:div>
        <w:div w:id="1289626496">
          <w:marLeft w:val="-225"/>
          <w:marRight w:val="-225"/>
          <w:marTop w:val="0"/>
          <w:marBottom w:val="0"/>
          <w:divBdr>
            <w:top w:val="none" w:sz="0" w:space="0" w:color="auto"/>
            <w:left w:val="none" w:sz="0" w:space="0" w:color="auto"/>
            <w:bottom w:val="none" w:sz="0" w:space="0" w:color="auto"/>
            <w:right w:val="none" w:sz="0" w:space="0" w:color="auto"/>
          </w:divBdr>
        </w:div>
        <w:div w:id="99222768">
          <w:marLeft w:val="-225"/>
          <w:marRight w:val="-225"/>
          <w:marTop w:val="0"/>
          <w:marBottom w:val="0"/>
          <w:divBdr>
            <w:top w:val="none" w:sz="0" w:space="0" w:color="auto"/>
            <w:left w:val="none" w:sz="0" w:space="0" w:color="auto"/>
            <w:bottom w:val="none" w:sz="0" w:space="0" w:color="auto"/>
            <w:right w:val="none" w:sz="0" w:space="0" w:color="auto"/>
          </w:divBdr>
        </w:div>
        <w:div w:id="1667635301">
          <w:marLeft w:val="-225"/>
          <w:marRight w:val="-225"/>
          <w:marTop w:val="0"/>
          <w:marBottom w:val="0"/>
          <w:divBdr>
            <w:top w:val="none" w:sz="0" w:space="0" w:color="auto"/>
            <w:left w:val="none" w:sz="0" w:space="0" w:color="auto"/>
            <w:bottom w:val="none" w:sz="0" w:space="0" w:color="auto"/>
            <w:right w:val="none" w:sz="0" w:space="0" w:color="auto"/>
          </w:divBdr>
        </w:div>
        <w:div w:id="1578054354">
          <w:marLeft w:val="-225"/>
          <w:marRight w:val="-225"/>
          <w:marTop w:val="0"/>
          <w:marBottom w:val="0"/>
          <w:divBdr>
            <w:top w:val="none" w:sz="0" w:space="0" w:color="auto"/>
            <w:left w:val="none" w:sz="0" w:space="0" w:color="auto"/>
            <w:bottom w:val="none" w:sz="0" w:space="0" w:color="auto"/>
            <w:right w:val="none" w:sz="0" w:space="0" w:color="auto"/>
          </w:divBdr>
        </w:div>
        <w:div w:id="1147167441">
          <w:marLeft w:val="-225"/>
          <w:marRight w:val="-225"/>
          <w:marTop w:val="0"/>
          <w:marBottom w:val="0"/>
          <w:divBdr>
            <w:top w:val="none" w:sz="0" w:space="0" w:color="auto"/>
            <w:left w:val="none" w:sz="0" w:space="0" w:color="auto"/>
            <w:bottom w:val="none" w:sz="0" w:space="0" w:color="auto"/>
            <w:right w:val="none" w:sz="0" w:space="0" w:color="auto"/>
          </w:divBdr>
        </w:div>
        <w:div w:id="612979367">
          <w:marLeft w:val="-225"/>
          <w:marRight w:val="-225"/>
          <w:marTop w:val="0"/>
          <w:marBottom w:val="0"/>
          <w:divBdr>
            <w:top w:val="none" w:sz="0" w:space="0" w:color="auto"/>
            <w:left w:val="none" w:sz="0" w:space="0" w:color="auto"/>
            <w:bottom w:val="none" w:sz="0" w:space="0" w:color="auto"/>
            <w:right w:val="none" w:sz="0" w:space="0" w:color="auto"/>
          </w:divBdr>
        </w:div>
        <w:div w:id="2051176213">
          <w:marLeft w:val="-225"/>
          <w:marRight w:val="-225"/>
          <w:marTop w:val="0"/>
          <w:marBottom w:val="0"/>
          <w:divBdr>
            <w:top w:val="none" w:sz="0" w:space="0" w:color="auto"/>
            <w:left w:val="none" w:sz="0" w:space="0" w:color="auto"/>
            <w:bottom w:val="none" w:sz="0" w:space="0" w:color="auto"/>
            <w:right w:val="none" w:sz="0" w:space="0" w:color="auto"/>
          </w:divBdr>
        </w:div>
        <w:div w:id="5520243">
          <w:marLeft w:val="-225"/>
          <w:marRight w:val="-225"/>
          <w:marTop w:val="0"/>
          <w:marBottom w:val="0"/>
          <w:divBdr>
            <w:top w:val="none" w:sz="0" w:space="0" w:color="auto"/>
            <w:left w:val="none" w:sz="0" w:space="0" w:color="auto"/>
            <w:bottom w:val="none" w:sz="0" w:space="0" w:color="auto"/>
            <w:right w:val="none" w:sz="0" w:space="0" w:color="auto"/>
          </w:divBdr>
        </w:div>
        <w:div w:id="1322152953">
          <w:marLeft w:val="-225"/>
          <w:marRight w:val="-225"/>
          <w:marTop w:val="0"/>
          <w:marBottom w:val="0"/>
          <w:divBdr>
            <w:top w:val="none" w:sz="0" w:space="0" w:color="auto"/>
            <w:left w:val="none" w:sz="0" w:space="0" w:color="auto"/>
            <w:bottom w:val="none" w:sz="0" w:space="0" w:color="auto"/>
            <w:right w:val="none" w:sz="0" w:space="0" w:color="auto"/>
          </w:divBdr>
        </w:div>
        <w:div w:id="1383627452">
          <w:marLeft w:val="-225"/>
          <w:marRight w:val="-225"/>
          <w:marTop w:val="0"/>
          <w:marBottom w:val="0"/>
          <w:divBdr>
            <w:top w:val="none" w:sz="0" w:space="0" w:color="auto"/>
            <w:left w:val="none" w:sz="0" w:space="0" w:color="auto"/>
            <w:bottom w:val="none" w:sz="0" w:space="0" w:color="auto"/>
            <w:right w:val="none" w:sz="0" w:space="0" w:color="auto"/>
          </w:divBdr>
        </w:div>
        <w:div w:id="567106664">
          <w:marLeft w:val="-225"/>
          <w:marRight w:val="-225"/>
          <w:marTop w:val="0"/>
          <w:marBottom w:val="0"/>
          <w:divBdr>
            <w:top w:val="none" w:sz="0" w:space="0" w:color="auto"/>
            <w:left w:val="none" w:sz="0" w:space="0" w:color="auto"/>
            <w:bottom w:val="none" w:sz="0" w:space="0" w:color="auto"/>
            <w:right w:val="none" w:sz="0" w:space="0" w:color="auto"/>
          </w:divBdr>
        </w:div>
        <w:div w:id="901982359">
          <w:marLeft w:val="-225"/>
          <w:marRight w:val="-225"/>
          <w:marTop w:val="0"/>
          <w:marBottom w:val="0"/>
          <w:divBdr>
            <w:top w:val="none" w:sz="0" w:space="0" w:color="auto"/>
            <w:left w:val="none" w:sz="0" w:space="0" w:color="auto"/>
            <w:bottom w:val="none" w:sz="0" w:space="0" w:color="auto"/>
            <w:right w:val="none" w:sz="0" w:space="0" w:color="auto"/>
          </w:divBdr>
        </w:div>
        <w:div w:id="849367112">
          <w:marLeft w:val="-225"/>
          <w:marRight w:val="-225"/>
          <w:marTop w:val="0"/>
          <w:marBottom w:val="0"/>
          <w:divBdr>
            <w:top w:val="none" w:sz="0" w:space="0" w:color="auto"/>
            <w:left w:val="none" w:sz="0" w:space="0" w:color="auto"/>
            <w:bottom w:val="none" w:sz="0" w:space="0" w:color="auto"/>
            <w:right w:val="none" w:sz="0" w:space="0" w:color="auto"/>
          </w:divBdr>
        </w:div>
        <w:div w:id="154537445">
          <w:marLeft w:val="-225"/>
          <w:marRight w:val="-225"/>
          <w:marTop w:val="0"/>
          <w:marBottom w:val="0"/>
          <w:divBdr>
            <w:top w:val="none" w:sz="0" w:space="0" w:color="auto"/>
            <w:left w:val="none" w:sz="0" w:space="0" w:color="auto"/>
            <w:bottom w:val="none" w:sz="0" w:space="0" w:color="auto"/>
            <w:right w:val="none" w:sz="0" w:space="0" w:color="auto"/>
          </w:divBdr>
        </w:div>
        <w:div w:id="248927320">
          <w:marLeft w:val="-225"/>
          <w:marRight w:val="-225"/>
          <w:marTop w:val="0"/>
          <w:marBottom w:val="0"/>
          <w:divBdr>
            <w:top w:val="none" w:sz="0" w:space="0" w:color="auto"/>
            <w:left w:val="none" w:sz="0" w:space="0" w:color="auto"/>
            <w:bottom w:val="none" w:sz="0" w:space="0" w:color="auto"/>
            <w:right w:val="none" w:sz="0" w:space="0" w:color="auto"/>
          </w:divBdr>
        </w:div>
        <w:div w:id="1652175050">
          <w:marLeft w:val="-225"/>
          <w:marRight w:val="-225"/>
          <w:marTop w:val="0"/>
          <w:marBottom w:val="0"/>
          <w:divBdr>
            <w:top w:val="none" w:sz="0" w:space="0" w:color="auto"/>
            <w:left w:val="none" w:sz="0" w:space="0" w:color="auto"/>
            <w:bottom w:val="none" w:sz="0" w:space="0" w:color="auto"/>
            <w:right w:val="none" w:sz="0" w:space="0" w:color="auto"/>
          </w:divBdr>
        </w:div>
        <w:div w:id="1505049768">
          <w:marLeft w:val="-225"/>
          <w:marRight w:val="-225"/>
          <w:marTop w:val="0"/>
          <w:marBottom w:val="0"/>
          <w:divBdr>
            <w:top w:val="none" w:sz="0" w:space="0" w:color="auto"/>
            <w:left w:val="none" w:sz="0" w:space="0" w:color="auto"/>
            <w:bottom w:val="none" w:sz="0" w:space="0" w:color="auto"/>
            <w:right w:val="none" w:sz="0" w:space="0" w:color="auto"/>
          </w:divBdr>
        </w:div>
        <w:div w:id="309290598">
          <w:marLeft w:val="-225"/>
          <w:marRight w:val="-225"/>
          <w:marTop w:val="0"/>
          <w:marBottom w:val="0"/>
          <w:divBdr>
            <w:top w:val="none" w:sz="0" w:space="0" w:color="auto"/>
            <w:left w:val="none" w:sz="0" w:space="0" w:color="auto"/>
            <w:bottom w:val="none" w:sz="0" w:space="0" w:color="auto"/>
            <w:right w:val="none" w:sz="0" w:space="0" w:color="auto"/>
          </w:divBdr>
        </w:div>
        <w:div w:id="2050833670">
          <w:marLeft w:val="-225"/>
          <w:marRight w:val="-225"/>
          <w:marTop w:val="0"/>
          <w:marBottom w:val="0"/>
          <w:divBdr>
            <w:top w:val="none" w:sz="0" w:space="0" w:color="auto"/>
            <w:left w:val="none" w:sz="0" w:space="0" w:color="auto"/>
            <w:bottom w:val="none" w:sz="0" w:space="0" w:color="auto"/>
            <w:right w:val="none" w:sz="0" w:space="0" w:color="auto"/>
          </w:divBdr>
        </w:div>
        <w:div w:id="383211949">
          <w:marLeft w:val="-225"/>
          <w:marRight w:val="-225"/>
          <w:marTop w:val="0"/>
          <w:marBottom w:val="0"/>
          <w:divBdr>
            <w:top w:val="none" w:sz="0" w:space="0" w:color="auto"/>
            <w:left w:val="none" w:sz="0" w:space="0" w:color="auto"/>
            <w:bottom w:val="none" w:sz="0" w:space="0" w:color="auto"/>
            <w:right w:val="none" w:sz="0" w:space="0" w:color="auto"/>
          </w:divBdr>
        </w:div>
        <w:div w:id="1603731692">
          <w:marLeft w:val="-225"/>
          <w:marRight w:val="-225"/>
          <w:marTop w:val="0"/>
          <w:marBottom w:val="0"/>
          <w:divBdr>
            <w:top w:val="none" w:sz="0" w:space="0" w:color="auto"/>
            <w:left w:val="none" w:sz="0" w:space="0" w:color="auto"/>
            <w:bottom w:val="none" w:sz="0" w:space="0" w:color="auto"/>
            <w:right w:val="none" w:sz="0" w:space="0" w:color="auto"/>
          </w:divBdr>
        </w:div>
        <w:div w:id="1500000054">
          <w:marLeft w:val="-225"/>
          <w:marRight w:val="-225"/>
          <w:marTop w:val="0"/>
          <w:marBottom w:val="0"/>
          <w:divBdr>
            <w:top w:val="none" w:sz="0" w:space="0" w:color="auto"/>
            <w:left w:val="none" w:sz="0" w:space="0" w:color="auto"/>
            <w:bottom w:val="none" w:sz="0" w:space="0" w:color="auto"/>
            <w:right w:val="none" w:sz="0" w:space="0" w:color="auto"/>
          </w:divBdr>
        </w:div>
        <w:div w:id="1279217407">
          <w:marLeft w:val="-225"/>
          <w:marRight w:val="-225"/>
          <w:marTop w:val="0"/>
          <w:marBottom w:val="0"/>
          <w:divBdr>
            <w:top w:val="none" w:sz="0" w:space="0" w:color="auto"/>
            <w:left w:val="none" w:sz="0" w:space="0" w:color="auto"/>
            <w:bottom w:val="none" w:sz="0" w:space="0" w:color="auto"/>
            <w:right w:val="none" w:sz="0" w:space="0" w:color="auto"/>
          </w:divBdr>
        </w:div>
        <w:div w:id="926113421">
          <w:marLeft w:val="-225"/>
          <w:marRight w:val="-225"/>
          <w:marTop w:val="0"/>
          <w:marBottom w:val="0"/>
          <w:divBdr>
            <w:top w:val="none" w:sz="0" w:space="0" w:color="auto"/>
            <w:left w:val="none" w:sz="0" w:space="0" w:color="auto"/>
            <w:bottom w:val="none" w:sz="0" w:space="0" w:color="auto"/>
            <w:right w:val="none" w:sz="0" w:space="0" w:color="auto"/>
          </w:divBdr>
        </w:div>
        <w:div w:id="1611427486">
          <w:marLeft w:val="-225"/>
          <w:marRight w:val="-225"/>
          <w:marTop w:val="0"/>
          <w:marBottom w:val="0"/>
          <w:divBdr>
            <w:top w:val="none" w:sz="0" w:space="0" w:color="auto"/>
            <w:left w:val="none" w:sz="0" w:space="0" w:color="auto"/>
            <w:bottom w:val="none" w:sz="0" w:space="0" w:color="auto"/>
            <w:right w:val="none" w:sz="0" w:space="0" w:color="auto"/>
          </w:divBdr>
        </w:div>
        <w:div w:id="1235121548">
          <w:marLeft w:val="-225"/>
          <w:marRight w:val="-225"/>
          <w:marTop w:val="0"/>
          <w:marBottom w:val="0"/>
          <w:divBdr>
            <w:top w:val="none" w:sz="0" w:space="0" w:color="auto"/>
            <w:left w:val="none" w:sz="0" w:space="0" w:color="auto"/>
            <w:bottom w:val="none" w:sz="0" w:space="0" w:color="auto"/>
            <w:right w:val="none" w:sz="0" w:space="0" w:color="auto"/>
          </w:divBdr>
        </w:div>
        <w:div w:id="746805066">
          <w:marLeft w:val="-225"/>
          <w:marRight w:val="-225"/>
          <w:marTop w:val="0"/>
          <w:marBottom w:val="0"/>
          <w:divBdr>
            <w:top w:val="none" w:sz="0" w:space="0" w:color="auto"/>
            <w:left w:val="none" w:sz="0" w:space="0" w:color="auto"/>
            <w:bottom w:val="none" w:sz="0" w:space="0" w:color="auto"/>
            <w:right w:val="none" w:sz="0" w:space="0" w:color="auto"/>
          </w:divBdr>
        </w:div>
        <w:div w:id="1680309571">
          <w:marLeft w:val="-225"/>
          <w:marRight w:val="-225"/>
          <w:marTop w:val="0"/>
          <w:marBottom w:val="0"/>
          <w:divBdr>
            <w:top w:val="none" w:sz="0" w:space="0" w:color="auto"/>
            <w:left w:val="none" w:sz="0" w:space="0" w:color="auto"/>
            <w:bottom w:val="none" w:sz="0" w:space="0" w:color="auto"/>
            <w:right w:val="none" w:sz="0" w:space="0" w:color="auto"/>
          </w:divBdr>
        </w:div>
        <w:div w:id="556934265">
          <w:marLeft w:val="-225"/>
          <w:marRight w:val="-225"/>
          <w:marTop w:val="0"/>
          <w:marBottom w:val="0"/>
          <w:divBdr>
            <w:top w:val="none" w:sz="0" w:space="0" w:color="auto"/>
            <w:left w:val="none" w:sz="0" w:space="0" w:color="auto"/>
            <w:bottom w:val="none" w:sz="0" w:space="0" w:color="auto"/>
            <w:right w:val="none" w:sz="0" w:space="0" w:color="auto"/>
          </w:divBdr>
        </w:div>
        <w:div w:id="976110074">
          <w:marLeft w:val="-225"/>
          <w:marRight w:val="-225"/>
          <w:marTop w:val="0"/>
          <w:marBottom w:val="0"/>
          <w:divBdr>
            <w:top w:val="none" w:sz="0" w:space="0" w:color="auto"/>
            <w:left w:val="none" w:sz="0" w:space="0" w:color="auto"/>
            <w:bottom w:val="none" w:sz="0" w:space="0" w:color="auto"/>
            <w:right w:val="none" w:sz="0" w:space="0" w:color="auto"/>
          </w:divBdr>
        </w:div>
        <w:div w:id="969870172">
          <w:marLeft w:val="-225"/>
          <w:marRight w:val="-225"/>
          <w:marTop w:val="0"/>
          <w:marBottom w:val="0"/>
          <w:divBdr>
            <w:top w:val="none" w:sz="0" w:space="0" w:color="auto"/>
            <w:left w:val="none" w:sz="0" w:space="0" w:color="auto"/>
            <w:bottom w:val="none" w:sz="0" w:space="0" w:color="auto"/>
            <w:right w:val="none" w:sz="0" w:space="0" w:color="auto"/>
          </w:divBdr>
        </w:div>
        <w:div w:id="1196850860">
          <w:marLeft w:val="-225"/>
          <w:marRight w:val="-225"/>
          <w:marTop w:val="0"/>
          <w:marBottom w:val="0"/>
          <w:divBdr>
            <w:top w:val="none" w:sz="0" w:space="0" w:color="auto"/>
            <w:left w:val="none" w:sz="0" w:space="0" w:color="auto"/>
            <w:bottom w:val="none" w:sz="0" w:space="0" w:color="auto"/>
            <w:right w:val="none" w:sz="0" w:space="0" w:color="auto"/>
          </w:divBdr>
        </w:div>
        <w:div w:id="779422822">
          <w:marLeft w:val="-225"/>
          <w:marRight w:val="-225"/>
          <w:marTop w:val="0"/>
          <w:marBottom w:val="0"/>
          <w:divBdr>
            <w:top w:val="none" w:sz="0" w:space="0" w:color="auto"/>
            <w:left w:val="none" w:sz="0" w:space="0" w:color="auto"/>
            <w:bottom w:val="none" w:sz="0" w:space="0" w:color="auto"/>
            <w:right w:val="none" w:sz="0" w:space="0" w:color="auto"/>
          </w:divBdr>
        </w:div>
        <w:div w:id="584267078">
          <w:marLeft w:val="-225"/>
          <w:marRight w:val="-225"/>
          <w:marTop w:val="0"/>
          <w:marBottom w:val="0"/>
          <w:divBdr>
            <w:top w:val="none" w:sz="0" w:space="0" w:color="auto"/>
            <w:left w:val="none" w:sz="0" w:space="0" w:color="auto"/>
            <w:bottom w:val="none" w:sz="0" w:space="0" w:color="auto"/>
            <w:right w:val="none" w:sz="0" w:space="0" w:color="auto"/>
          </w:divBdr>
        </w:div>
        <w:div w:id="1686784445">
          <w:marLeft w:val="-225"/>
          <w:marRight w:val="-225"/>
          <w:marTop w:val="0"/>
          <w:marBottom w:val="0"/>
          <w:divBdr>
            <w:top w:val="none" w:sz="0" w:space="0" w:color="auto"/>
            <w:left w:val="none" w:sz="0" w:space="0" w:color="auto"/>
            <w:bottom w:val="none" w:sz="0" w:space="0" w:color="auto"/>
            <w:right w:val="none" w:sz="0" w:space="0" w:color="auto"/>
          </w:divBdr>
        </w:div>
        <w:div w:id="2047099692">
          <w:marLeft w:val="-225"/>
          <w:marRight w:val="-225"/>
          <w:marTop w:val="0"/>
          <w:marBottom w:val="0"/>
          <w:divBdr>
            <w:top w:val="none" w:sz="0" w:space="0" w:color="auto"/>
            <w:left w:val="none" w:sz="0" w:space="0" w:color="auto"/>
            <w:bottom w:val="none" w:sz="0" w:space="0" w:color="auto"/>
            <w:right w:val="none" w:sz="0" w:space="0" w:color="auto"/>
          </w:divBdr>
        </w:div>
        <w:div w:id="102186887">
          <w:marLeft w:val="-225"/>
          <w:marRight w:val="-225"/>
          <w:marTop w:val="0"/>
          <w:marBottom w:val="0"/>
          <w:divBdr>
            <w:top w:val="none" w:sz="0" w:space="0" w:color="auto"/>
            <w:left w:val="none" w:sz="0" w:space="0" w:color="auto"/>
            <w:bottom w:val="none" w:sz="0" w:space="0" w:color="auto"/>
            <w:right w:val="none" w:sz="0" w:space="0" w:color="auto"/>
          </w:divBdr>
        </w:div>
        <w:div w:id="914584751">
          <w:marLeft w:val="-225"/>
          <w:marRight w:val="-225"/>
          <w:marTop w:val="0"/>
          <w:marBottom w:val="0"/>
          <w:divBdr>
            <w:top w:val="none" w:sz="0" w:space="0" w:color="auto"/>
            <w:left w:val="none" w:sz="0" w:space="0" w:color="auto"/>
            <w:bottom w:val="none" w:sz="0" w:space="0" w:color="auto"/>
            <w:right w:val="none" w:sz="0" w:space="0" w:color="auto"/>
          </w:divBdr>
        </w:div>
        <w:div w:id="84809494">
          <w:marLeft w:val="-225"/>
          <w:marRight w:val="-225"/>
          <w:marTop w:val="0"/>
          <w:marBottom w:val="0"/>
          <w:divBdr>
            <w:top w:val="none" w:sz="0" w:space="0" w:color="auto"/>
            <w:left w:val="none" w:sz="0" w:space="0" w:color="auto"/>
            <w:bottom w:val="none" w:sz="0" w:space="0" w:color="auto"/>
            <w:right w:val="none" w:sz="0" w:space="0" w:color="auto"/>
          </w:divBdr>
        </w:div>
        <w:div w:id="746655181">
          <w:marLeft w:val="-225"/>
          <w:marRight w:val="-225"/>
          <w:marTop w:val="0"/>
          <w:marBottom w:val="0"/>
          <w:divBdr>
            <w:top w:val="none" w:sz="0" w:space="0" w:color="auto"/>
            <w:left w:val="none" w:sz="0" w:space="0" w:color="auto"/>
            <w:bottom w:val="none" w:sz="0" w:space="0" w:color="auto"/>
            <w:right w:val="none" w:sz="0" w:space="0" w:color="auto"/>
          </w:divBdr>
        </w:div>
        <w:div w:id="275406334">
          <w:marLeft w:val="-225"/>
          <w:marRight w:val="-225"/>
          <w:marTop w:val="0"/>
          <w:marBottom w:val="0"/>
          <w:divBdr>
            <w:top w:val="none" w:sz="0" w:space="0" w:color="auto"/>
            <w:left w:val="none" w:sz="0" w:space="0" w:color="auto"/>
            <w:bottom w:val="none" w:sz="0" w:space="0" w:color="auto"/>
            <w:right w:val="none" w:sz="0" w:space="0" w:color="auto"/>
          </w:divBdr>
        </w:div>
        <w:div w:id="2096199456">
          <w:marLeft w:val="-225"/>
          <w:marRight w:val="-225"/>
          <w:marTop w:val="0"/>
          <w:marBottom w:val="0"/>
          <w:divBdr>
            <w:top w:val="none" w:sz="0" w:space="0" w:color="auto"/>
            <w:left w:val="none" w:sz="0" w:space="0" w:color="auto"/>
            <w:bottom w:val="none" w:sz="0" w:space="0" w:color="auto"/>
            <w:right w:val="none" w:sz="0" w:space="0" w:color="auto"/>
          </w:divBdr>
          <w:divsChild>
            <w:div w:id="6615011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659115290">
          <w:marLeft w:val="-225"/>
          <w:marRight w:val="-225"/>
          <w:marTop w:val="0"/>
          <w:marBottom w:val="0"/>
          <w:divBdr>
            <w:top w:val="none" w:sz="0" w:space="0" w:color="auto"/>
            <w:left w:val="none" w:sz="0" w:space="0" w:color="auto"/>
            <w:bottom w:val="none" w:sz="0" w:space="0" w:color="auto"/>
            <w:right w:val="none" w:sz="0" w:space="0" w:color="auto"/>
          </w:divBdr>
        </w:div>
        <w:div w:id="780223284">
          <w:marLeft w:val="-225"/>
          <w:marRight w:val="-225"/>
          <w:marTop w:val="0"/>
          <w:marBottom w:val="0"/>
          <w:divBdr>
            <w:top w:val="none" w:sz="0" w:space="0" w:color="auto"/>
            <w:left w:val="none" w:sz="0" w:space="0" w:color="auto"/>
            <w:bottom w:val="none" w:sz="0" w:space="0" w:color="auto"/>
            <w:right w:val="none" w:sz="0" w:space="0" w:color="auto"/>
          </w:divBdr>
          <w:divsChild>
            <w:div w:id="192256688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160344000">
          <w:marLeft w:val="-225"/>
          <w:marRight w:val="-225"/>
          <w:marTop w:val="0"/>
          <w:marBottom w:val="0"/>
          <w:divBdr>
            <w:top w:val="none" w:sz="0" w:space="0" w:color="auto"/>
            <w:left w:val="none" w:sz="0" w:space="0" w:color="auto"/>
            <w:bottom w:val="none" w:sz="0" w:space="0" w:color="auto"/>
            <w:right w:val="none" w:sz="0" w:space="0" w:color="auto"/>
          </w:divBdr>
        </w:div>
        <w:div w:id="1773092174">
          <w:marLeft w:val="-225"/>
          <w:marRight w:val="-225"/>
          <w:marTop w:val="0"/>
          <w:marBottom w:val="0"/>
          <w:divBdr>
            <w:top w:val="none" w:sz="0" w:space="0" w:color="auto"/>
            <w:left w:val="none" w:sz="0" w:space="0" w:color="auto"/>
            <w:bottom w:val="none" w:sz="0" w:space="0" w:color="auto"/>
            <w:right w:val="none" w:sz="0" w:space="0" w:color="auto"/>
          </w:divBdr>
        </w:div>
        <w:div w:id="1802839510">
          <w:marLeft w:val="-225"/>
          <w:marRight w:val="-225"/>
          <w:marTop w:val="0"/>
          <w:marBottom w:val="0"/>
          <w:divBdr>
            <w:top w:val="none" w:sz="0" w:space="0" w:color="auto"/>
            <w:left w:val="none" w:sz="0" w:space="0" w:color="auto"/>
            <w:bottom w:val="none" w:sz="0" w:space="0" w:color="auto"/>
            <w:right w:val="none" w:sz="0" w:space="0" w:color="auto"/>
          </w:divBdr>
        </w:div>
        <w:div w:id="355548295">
          <w:marLeft w:val="-225"/>
          <w:marRight w:val="-225"/>
          <w:marTop w:val="0"/>
          <w:marBottom w:val="0"/>
          <w:divBdr>
            <w:top w:val="none" w:sz="0" w:space="0" w:color="auto"/>
            <w:left w:val="none" w:sz="0" w:space="0" w:color="auto"/>
            <w:bottom w:val="none" w:sz="0" w:space="0" w:color="auto"/>
            <w:right w:val="none" w:sz="0" w:space="0" w:color="auto"/>
          </w:divBdr>
        </w:div>
        <w:div w:id="684287104">
          <w:marLeft w:val="-225"/>
          <w:marRight w:val="-225"/>
          <w:marTop w:val="0"/>
          <w:marBottom w:val="0"/>
          <w:divBdr>
            <w:top w:val="none" w:sz="0" w:space="0" w:color="auto"/>
            <w:left w:val="none" w:sz="0" w:space="0" w:color="auto"/>
            <w:bottom w:val="none" w:sz="0" w:space="0" w:color="auto"/>
            <w:right w:val="none" w:sz="0" w:space="0" w:color="auto"/>
          </w:divBdr>
        </w:div>
        <w:div w:id="453181643">
          <w:marLeft w:val="-225"/>
          <w:marRight w:val="-225"/>
          <w:marTop w:val="0"/>
          <w:marBottom w:val="0"/>
          <w:divBdr>
            <w:top w:val="none" w:sz="0" w:space="0" w:color="auto"/>
            <w:left w:val="none" w:sz="0" w:space="0" w:color="auto"/>
            <w:bottom w:val="none" w:sz="0" w:space="0" w:color="auto"/>
            <w:right w:val="none" w:sz="0" w:space="0" w:color="auto"/>
          </w:divBdr>
        </w:div>
        <w:div w:id="1718167985">
          <w:marLeft w:val="-225"/>
          <w:marRight w:val="-225"/>
          <w:marTop w:val="0"/>
          <w:marBottom w:val="0"/>
          <w:divBdr>
            <w:top w:val="none" w:sz="0" w:space="0" w:color="auto"/>
            <w:left w:val="none" w:sz="0" w:space="0" w:color="auto"/>
            <w:bottom w:val="none" w:sz="0" w:space="0" w:color="auto"/>
            <w:right w:val="none" w:sz="0" w:space="0" w:color="auto"/>
          </w:divBdr>
        </w:div>
        <w:div w:id="2098477041">
          <w:marLeft w:val="-225"/>
          <w:marRight w:val="-225"/>
          <w:marTop w:val="0"/>
          <w:marBottom w:val="0"/>
          <w:divBdr>
            <w:top w:val="none" w:sz="0" w:space="0" w:color="auto"/>
            <w:left w:val="none" w:sz="0" w:space="0" w:color="auto"/>
            <w:bottom w:val="none" w:sz="0" w:space="0" w:color="auto"/>
            <w:right w:val="none" w:sz="0" w:space="0" w:color="auto"/>
          </w:divBdr>
        </w:div>
        <w:div w:id="1112243259">
          <w:marLeft w:val="-225"/>
          <w:marRight w:val="-225"/>
          <w:marTop w:val="0"/>
          <w:marBottom w:val="0"/>
          <w:divBdr>
            <w:top w:val="none" w:sz="0" w:space="0" w:color="auto"/>
            <w:left w:val="none" w:sz="0" w:space="0" w:color="auto"/>
            <w:bottom w:val="none" w:sz="0" w:space="0" w:color="auto"/>
            <w:right w:val="none" w:sz="0" w:space="0" w:color="auto"/>
          </w:divBdr>
        </w:div>
        <w:div w:id="301354436">
          <w:marLeft w:val="-225"/>
          <w:marRight w:val="-225"/>
          <w:marTop w:val="0"/>
          <w:marBottom w:val="0"/>
          <w:divBdr>
            <w:top w:val="none" w:sz="0" w:space="0" w:color="auto"/>
            <w:left w:val="none" w:sz="0" w:space="0" w:color="auto"/>
            <w:bottom w:val="none" w:sz="0" w:space="0" w:color="auto"/>
            <w:right w:val="none" w:sz="0" w:space="0" w:color="auto"/>
          </w:divBdr>
        </w:div>
        <w:div w:id="1924100544">
          <w:marLeft w:val="-225"/>
          <w:marRight w:val="-225"/>
          <w:marTop w:val="0"/>
          <w:marBottom w:val="0"/>
          <w:divBdr>
            <w:top w:val="none" w:sz="0" w:space="0" w:color="auto"/>
            <w:left w:val="none" w:sz="0" w:space="0" w:color="auto"/>
            <w:bottom w:val="none" w:sz="0" w:space="0" w:color="auto"/>
            <w:right w:val="none" w:sz="0" w:space="0" w:color="auto"/>
          </w:divBdr>
        </w:div>
        <w:div w:id="2120755274">
          <w:marLeft w:val="-225"/>
          <w:marRight w:val="-225"/>
          <w:marTop w:val="0"/>
          <w:marBottom w:val="0"/>
          <w:divBdr>
            <w:top w:val="none" w:sz="0" w:space="0" w:color="auto"/>
            <w:left w:val="none" w:sz="0" w:space="0" w:color="auto"/>
            <w:bottom w:val="none" w:sz="0" w:space="0" w:color="auto"/>
            <w:right w:val="none" w:sz="0" w:space="0" w:color="auto"/>
          </w:divBdr>
        </w:div>
        <w:div w:id="928123931">
          <w:marLeft w:val="-225"/>
          <w:marRight w:val="-225"/>
          <w:marTop w:val="0"/>
          <w:marBottom w:val="0"/>
          <w:divBdr>
            <w:top w:val="none" w:sz="0" w:space="0" w:color="auto"/>
            <w:left w:val="none" w:sz="0" w:space="0" w:color="auto"/>
            <w:bottom w:val="none" w:sz="0" w:space="0" w:color="auto"/>
            <w:right w:val="none" w:sz="0" w:space="0" w:color="auto"/>
          </w:divBdr>
        </w:div>
        <w:div w:id="87972138">
          <w:marLeft w:val="-225"/>
          <w:marRight w:val="-225"/>
          <w:marTop w:val="0"/>
          <w:marBottom w:val="0"/>
          <w:divBdr>
            <w:top w:val="none" w:sz="0" w:space="0" w:color="auto"/>
            <w:left w:val="none" w:sz="0" w:space="0" w:color="auto"/>
            <w:bottom w:val="none" w:sz="0" w:space="0" w:color="auto"/>
            <w:right w:val="none" w:sz="0" w:space="0" w:color="auto"/>
          </w:divBdr>
        </w:div>
        <w:div w:id="801651838">
          <w:marLeft w:val="-225"/>
          <w:marRight w:val="-225"/>
          <w:marTop w:val="0"/>
          <w:marBottom w:val="0"/>
          <w:divBdr>
            <w:top w:val="none" w:sz="0" w:space="0" w:color="auto"/>
            <w:left w:val="none" w:sz="0" w:space="0" w:color="auto"/>
            <w:bottom w:val="none" w:sz="0" w:space="0" w:color="auto"/>
            <w:right w:val="none" w:sz="0" w:space="0" w:color="auto"/>
          </w:divBdr>
        </w:div>
        <w:div w:id="1411539384">
          <w:marLeft w:val="-225"/>
          <w:marRight w:val="-225"/>
          <w:marTop w:val="0"/>
          <w:marBottom w:val="0"/>
          <w:divBdr>
            <w:top w:val="none" w:sz="0" w:space="0" w:color="auto"/>
            <w:left w:val="none" w:sz="0" w:space="0" w:color="auto"/>
            <w:bottom w:val="none" w:sz="0" w:space="0" w:color="auto"/>
            <w:right w:val="none" w:sz="0" w:space="0" w:color="auto"/>
          </w:divBdr>
        </w:div>
        <w:div w:id="1762799731">
          <w:marLeft w:val="-225"/>
          <w:marRight w:val="-225"/>
          <w:marTop w:val="0"/>
          <w:marBottom w:val="0"/>
          <w:divBdr>
            <w:top w:val="none" w:sz="0" w:space="0" w:color="auto"/>
            <w:left w:val="none" w:sz="0" w:space="0" w:color="auto"/>
            <w:bottom w:val="none" w:sz="0" w:space="0" w:color="auto"/>
            <w:right w:val="none" w:sz="0" w:space="0" w:color="auto"/>
          </w:divBdr>
        </w:div>
        <w:div w:id="943460062">
          <w:marLeft w:val="-225"/>
          <w:marRight w:val="-225"/>
          <w:marTop w:val="0"/>
          <w:marBottom w:val="0"/>
          <w:divBdr>
            <w:top w:val="none" w:sz="0" w:space="0" w:color="auto"/>
            <w:left w:val="none" w:sz="0" w:space="0" w:color="auto"/>
            <w:bottom w:val="none" w:sz="0" w:space="0" w:color="auto"/>
            <w:right w:val="none" w:sz="0" w:space="0" w:color="auto"/>
          </w:divBdr>
        </w:div>
        <w:div w:id="2026590619">
          <w:marLeft w:val="-225"/>
          <w:marRight w:val="-225"/>
          <w:marTop w:val="0"/>
          <w:marBottom w:val="0"/>
          <w:divBdr>
            <w:top w:val="none" w:sz="0" w:space="0" w:color="auto"/>
            <w:left w:val="none" w:sz="0" w:space="0" w:color="auto"/>
            <w:bottom w:val="none" w:sz="0" w:space="0" w:color="auto"/>
            <w:right w:val="none" w:sz="0" w:space="0" w:color="auto"/>
          </w:divBdr>
        </w:div>
        <w:div w:id="1492065162">
          <w:marLeft w:val="-225"/>
          <w:marRight w:val="-225"/>
          <w:marTop w:val="0"/>
          <w:marBottom w:val="0"/>
          <w:divBdr>
            <w:top w:val="none" w:sz="0" w:space="0" w:color="auto"/>
            <w:left w:val="none" w:sz="0" w:space="0" w:color="auto"/>
            <w:bottom w:val="none" w:sz="0" w:space="0" w:color="auto"/>
            <w:right w:val="none" w:sz="0" w:space="0" w:color="auto"/>
          </w:divBdr>
        </w:div>
        <w:div w:id="136458140">
          <w:marLeft w:val="-225"/>
          <w:marRight w:val="-225"/>
          <w:marTop w:val="0"/>
          <w:marBottom w:val="0"/>
          <w:divBdr>
            <w:top w:val="none" w:sz="0" w:space="0" w:color="auto"/>
            <w:left w:val="none" w:sz="0" w:space="0" w:color="auto"/>
            <w:bottom w:val="none" w:sz="0" w:space="0" w:color="auto"/>
            <w:right w:val="none" w:sz="0" w:space="0" w:color="auto"/>
          </w:divBdr>
        </w:div>
        <w:div w:id="2116779807">
          <w:marLeft w:val="-225"/>
          <w:marRight w:val="-225"/>
          <w:marTop w:val="0"/>
          <w:marBottom w:val="0"/>
          <w:divBdr>
            <w:top w:val="none" w:sz="0" w:space="0" w:color="auto"/>
            <w:left w:val="none" w:sz="0" w:space="0" w:color="auto"/>
            <w:bottom w:val="none" w:sz="0" w:space="0" w:color="auto"/>
            <w:right w:val="none" w:sz="0" w:space="0" w:color="auto"/>
          </w:divBdr>
        </w:div>
        <w:div w:id="85805331">
          <w:marLeft w:val="-225"/>
          <w:marRight w:val="-225"/>
          <w:marTop w:val="0"/>
          <w:marBottom w:val="0"/>
          <w:divBdr>
            <w:top w:val="none" w:sz="0" w:space="0" w:color="auto"/>
            <w:left w:val="none" w:sz="0" w:space="0" w:color="auto"/>
            <w:bottom w:val="none" w:sz="0" w:space="0" w:color="auto"/>
            <w:right w:val="none" w:sz="0" w:space="0" w:color="auto"/>
          </w:divBdr>
        </w:div>
        <w:div w:id="122308714">
          <w:marLeft w:val="-225"/>
          <w:marRight w:val="-225"/>
          <w:marTop w:val="0"/>
          <w:marBottom w:val="0"/>
          <w:divBdr>
            <w:top w:val="none" w:sz="0" w:space="0" w:color="auto"/>
            <w:left w:val="none" w:sz="0" w:space="0" w:color="auto"/>
            <w:bottom w:val="none" w:sz="0" w:space="0" w:color="auto"/>
            <w:right w:val="none" w:sz="0" w:space="0" w:color="auto"/>
          </w:divBdr>
        </w:div>
        <w:div w:id="513343715">
          <w:marLeft w:val="-225"/>
          <w:marRight w:val="-225"/>
          <w:marTop w:val="0"/>
          <w:marBottom w:val="0"/>
          <w:divBdr>
            <w:top w:val="none" w:sz="0" w:space="0" w:color="auto"/>
            <w:left w:val="none" w:sz="0" w:space="0" w:color="auto"/>
            <w:bottom w:val="none" w:sz="0" w:space="0" w:color="auto"/>
            <w:right w:val="none" w:sz="0" w:space="0" w:color="auto"/>
          </w:divBdr>
        </w:div>
        <w:div w:id="136411251">
          <w:marLeft w:val="-225"/>
          <w:marRight w:val="-225"/>
          <w:marTop w:val="0"/>
          <w:marBottom w:val="0"/>
          <w:divBdr>
            <w:top w:val="none" w:sz="0" w:space="0" w:color="auto"/>
            <w:left w:val="none" w:sz="0" w:space="0" w:color="auto"/>
            <w:bottom w:val="none" w:sz="0" w:space="0" w:color="auto"/>
            <w:right w:val="none" w:sz="0" w:space="0" w:color="auto"/>
          </w:divBdr>
        </w:div>
        <w:div w:id="109861090">
          <w:marLeft w:val="-225"/>
          <w:marRight w:val="-225"/>
          <w:marTop w:val="0"/>
          <w:marBottom w:val="0"/>
          <w:divBdr>
            <w:top w:val="none" w:sz="0" w:space="0" w:color="auto"/>
            <w:left w:val="none" w:sz="0" w:space="0" w:color="auto"/>
            <w:bottom w:val="none" w:sz="0" w:space="0" w:color="auto"/>
            <w:right w:val="none" w:sz="0" w:space="0" w:color="auto"/>
          </w:divBdr>
        </w:div>
        <w:div w:id="1971281814">
          <w:marLeft w:val="-225"/>
          <w:marRight w:val="-225"/>
          <w:marTop w:val="0"/>
          <w:marBottom w:val="0"/>
          <w:divBdr>
            <w:top w:val="none" w:sz="0" w:space="0" w:color="auto"/>
            <w:left w:val="none" w:sz="0" w:space="0" w:color="auto"/>
            <w:bottom w:val="none" w:sz="0" w:space="0" w:color="auto"/>
            <w:right w:val="none" w:sz="0" w:space="0" w:color="auto"/>
          </w:divBdr>
        </w:div>
        <w:div w:id="578247386">
          <w:marLeft w:val="-225"/>
          <w:marRight w:val="-225"/>
          <w:marTop w:val="0"/>
          <w:marBottom w:val="0"/>
          <w:divBdr>
            <w:top w:val="none" w:sz="0" w:space="0" w:color="auto"/>
            <w:left w:val="none" w:sz="0" w:space="0" w:color="auto"/>
            <w:bottom w:val="none" w:sz="0" w:space="0" w:color="auto"/>
            <w:right w:val="none" w:sz="0" w:space="0" w:color="auto"/>
          </w:divBdr>
        </w:div>
        <w:div w:id="2074739599">
          <w:marLeft w:val="-225"/>
          <w:marRight w:val="-225"/>
          <w:marTop w:val="0"/>
          <w:marBottom w:val="0"/>
          <w:divBdr>
            <w:top w:val="none" w:sz="0" w:space="0" w:color="auto"/>
            <w:left w:val="none" w:sz="0" w:space="0" w:color="auto"/>
            <w:bottom w:val="none" w:sz="0" w:space="0" w:color="auto"/>
            <w:right w:val="none" w:sz="0" w:space="0" w:color="auto"/>
          </w:divBdr>
        </w:div>
        <w:div w:id="214320119">
          <w:marLeft w:val="-225"/>
          <w:marRight w:val="-225"/>
          <w:marTop w:val="0"/>
          <w:marBottom w:val="0"/>
          <w:divBdr>
            <w:top w:val="none" w:sz="0" w:space="0" w:color="auto"/>
            <w:left w:val="none" w:sz="0" w:space="0" w:color="auto"/>
            <w:bottom w:val="none" w:sz="0" w:space="0" w:color="auto"/>
            <w:right w:val="none" w:sz="0" w:space="0" w:color="auto"/>
          </w:divBdr>
        </w:div>
        <w:div w:id="1961720731">
          <w:marLeft w:val="-225"/>
          <w:marRight w:val="-225"/>
          <w:marTop w:val="0"/>
          <w:marBottom w:val="0"/>
          <w:divBdr>
            <w:top w:val="none" w:sz="0" w:space="0" w:color="auto"/>
            <w:left w:val="none" w:sz="0" w:space="0" w:color="auto"/>
            <w:bottom w:val="none" w:sz="0" w:space="0" w:color="auto"/>
            <w:right w:val="none" w:sz="0" w:space="0" w:color="auto"/>
          </w:divBdr>
        </w:div>
        <w:div w:id="1695419058">
          <w:marLeft w:val="-225"/>
          <w:marRight w:val="-225"/>
          <w:marTop w:val="0"/>
          <w:marBottom w:val="0"/>
          <w:divBdr>
            <w:top w:val="none" w:sz="0" w:space="0" w:color="auto"/>
            <w:left w:val="none" w:sz="0" w:space="0" w:color="auto"/>
            <w:bottom w:val="none" w:sz="0" w:space="0" w:color="auto"/>
            <w:right w:val="none" w:sz="0" w:space="0" w:color="auto"/>
          </w:divBdr>
          <w:divsChild>
            <w:div w:id="1985694574">
              <w:marLeft w:val="75"/>
              <w:marRight w:val="0"/>
              <w:marTop w:val="0"/>
              <w:marBottom w:val="0"/>
              <w:divBdr>
                <w:top w:val="none" w:sz="0" w:space="0" w:color="auto"/>
                <w:left w:val="none" w:sz="0" w:space="0" w:color="auto"/>
                <w:bottom w:val="none" w:sz="0" w:space="0" w:color="auto"/>
                <w:right w:val="none" w:sz="0" w:space="0" w:color="auto"/>
              </w:divBdr>
              <w:divsChild>
                <w:div w:id="276369944">
                  <w:marLeft w:val="0"/>
                  <w:marRight w:val="0"/>
                  <w:marTop w:val="0"/>
                  <w:marBottom w:val="0"/>
                  <w:divBdr>
                    <w:top w:val="single" w:sz="18" w:space="0" w:color="484848"/>
                    <w:left w:val="single" w:sz="18" w:space="0" w:color="484848"/>
                    <w:bottom w:val="single" w:sz="18" w:space="0" w:color="484848"/>
                    <w:right w:val="single" w:sz="18" w:space="0" w:color="484848"/>
                  </w:divBdr>
                </w:div>
                <w:div w:id="1083182029">
                  <w:marLeft w:val="0"/>
                  <w:marRight w:val="0"/>
                  <w:marTop w:val="0"/>
                  <w:marBottom w:val="0"/>
                  <w:divBdr>
                    <w:top w:val="none" w:sz="0" w:space="0" w:color="auto"/>
                    <w:left w:val="none" w:sz="0" w:space="0" w:color="auto"/>
                    <w:bottom w:val="none" w:sz="0" w:space="0" w:color="auto"/>
                    <w:right w:val="none" w:sz="0" w:space="0" w:color="auto"/>
                  </w:divBdr>
                </w:div>
                <w:div w:id="9802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84918">
          <w:marLeft w:val="-225"/>
          <w:marRight w:val="-225"/>
          <w:marTop w:val="0"/>
          <w:marBottom w:val="0"/>
          <w:divBdr>
            <w:top w:val="none" w:sz="0" w:space="0" w:color="auto"/>
            <w:left w:val="none" w:sz="0" w:space="0" w:color="auto"/>
            <w:bottom w:val="none" w:sz="0" w:space="0" w:color="auto"/>
            <w:right w:val="none" w:sz="0" w:space="0" w:color="auto"/>
          </w:divBdr>
          <w:divsChild>
            <w:div w:id="1365015846">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146166845">
          <w:marLeft w:val="-225"/>
          <w:marRight w:val="-225"/>
          <w:marTop w:val="0"/>
          <w:marBottom w:val="0"/>
          <w:divBdr>
            <w:top w:val="none" w:sz="0" w:space="0" w:color="auto"/>
            <w:left w:val="none" w:sz="0" w:space="0" w:color="auto"/>
            <w:bottom w:val="none" w:sz="0" w:space="0" w:color="auto"/>
            <w:right w:val="none" w:sz="0" w:space="0" w:color="auto"/>
          </w:divBdr>
        </w:div>
        <w:div w:id="307177317">
          <w:marLeft w:val="-225"/>
          <w:marRight w:val="-225"/>
          <w:marTop w:val="0"/>
          <w:marBottom w:val="0"/>
          <w:divBdr>
            <w:top w:val="none" w:sz="0" w:space="0" w:color="auto"/>
            <w:left w:val="none" w:sz="0" w:space="0" w:color="auto"/>
            <w:bottom w:val="none" w:sz="0" w:space="0" w:color="auto"/>
            <w:right w:val="none" w:sz="0" w:space="0" w:color="auto"/>
          </w:divBdr>
        </w:div>
        <w:div w:id="1349018577">
          <w:marLeft w:val="-225"/>
          <w:marRight w:val="-225"/>
          <w:marTop w:val="0"/>
          <w:marBottom w:val="0"/>
          <w:divBdr>
            <w:top w:val="none" w:sz="0" w:space="0" w:color="auto"/>
            <w:left w:val="none" w:sz="0" w:space="0" w:color="auto"/>
            <w:bottom w:val="none" w:sz="0" w:space="0" w:color="auto"/>
            <w:right w:val="none" w:sz="0" w:space="0" w:color="auto"/>
          </w:divBdr>
        </w:div>
        <w:div w:id="1911963082">
          <w:marLeft w:val="-225"/>
          <w:marRight w:val="-225"/>
          <w:marTop w:val="0"/>
          <w:marBottom w:val="0"/>
          <w:divBdr>
            <w:top w:val="none" w:sz="0" w:space="0" w:color="auto"/>
            <w:left w:val="none" w:sz="0" w:space="0" w:color="auto"/>
            <w:bottom w:val="none" w:sz="0" w:space="0" w:color="auto"/>
            <w:right w:val="none" w:sz="0" w:space="0" w:color="auto"/>
          </w:divBdr>
        </w:div>
        <w:div w:id="247351352">
          <w:marLeft w:val="-225"/>
          <w:marRight w:val="-225"/>
          <w:marTop w:val="0"/>
          <w:marBottom w:val="0"/>
          <w:divBdr>
            <w:top w:val="none" w:sz="0" w:space="0" w:color="auto"/>
            <w:left w:val="none" w:sz="0" w:space="0" w:color="auto"/>
            <w:bottom w:val="none" w:sz="0" w:space="0" w:color="auto"/>
            <w:right w:val="none" w:sz="0" w:space="0" w:color="auto"/>
          </w:divBdr>
        </w:div>
        <w:div w:id="904799814">
          <w:marLeft w:val="-225"/>
          <w:marRight w:val="-225"/>
          <w:marTop w:val="0"/>
          <w:marBottom w:val="0"/>
          <w:divBdr>
            <w:top w:val="none" w:sz="0" w:space="0" w:color="auto"/>
            <w:left w:val="none" w:sz="0" w:space="0" w:color="auto"/>
            <w:bottom w:val="none" w:sz="0" w:space="0" w:color="auto"/>
            <w:right w:val="none" w:sz="0" w:space="0" w:color="auto"/>
          </w:divBdr>
        </w:div>
        <w:div w:id="1883590983">
          <w:marLeft w:val="-225"/>
          <w:marRight w:val="-225"/>
          <w:marTop w:val="0"/>
          <w:marBottom w:val="0"/>
          <w:divBdr>
            <w:top w:val="none" w:sz="0" w:space="0" w:color="auto"/>
            <w:left w:val="none" w:sz="0" w:space="0" w:color="auto"/>
            <w:bottom w:val="none" w:sz="0" w:space="0" w:color="auto"/>
            <w:right w:val="none" w:sz="0" w:space="0" w:color="auto"/>
          </w:divBdr>
        </w:div>
      </w:divsChild>
    </w:div>
    <w:div w:id="994138596">
      <w:bodyDiv w:val="1"/>
      <w:marLeft w:val="0"/>
      <w:marRight w:val="0"/>
      <w:marTop w:val="0"/>
      <w:marBottom w:val="0"/>
      <w:divBdr>
        <w:top w:val="none" w:sz="0" w:space="0" w:color="auto"/>
        <w:left w:val="none" w:sz="0" w:space="0" w:color="auto"/>
        <w:bottom w:val="none" w:sz="0" w:space="0" w:color="auto"/>
        <w:right w:val="none" w:sz="0" w:space="0" w:color="auto"/>
      </w:divBdr>
      <w:divsChild>
        <w:div w:id="1924990307">
          <w:marLeft w:val="-225"/>
          <w:marRight w:val="-225"/>
          <w:marTop w:val="0"/>
          <w:marBottom w:val="0"/>
          <w:divBdr>
            <w:top w:val="none" w:sz="0" w:space="0" w:color="auto"/>
            <w:left w:val="none" w:sz="0" w:space="0" w:color="auto"/>
            <w:bottom w:val="none" w:sz="0" w:space="0" w:color="auto"/>
            <w:right w:val="none" w:sz="0" w:space="0" w:color="auto"/>
          </w:divBdr>
        </w:div>
        <w:div w:id="1958365659">
          <w:marLeft w:val="-225"/>
          <w:marRight w:val="-225"/>
          <w:marTop w:val="0"/>
          <w:marBottom w:val="0"/>
          <w:divBdr>
            <w:top w:val="none" w:sz="0" w:space="0" w:color="auto"/>
            <w:left w:val="none" w:sz="0" w:space="0" w:color="auto"/>
            <w:bottom w:val="none" w:sz="0" w:space="0" w:color="auto"/>
            <w:right w:val="none" w:sz="0" w:space="0" w:color="auto"/>
          </w:divBdr>
          <w:divsChild>
            <w:div w:id="1500148340">
              <w:marLeft w:val="75"/>
              <w:marRight w:val="0"/>
              <w:marTop w:val="0"/>
              <w:marBottom w:val="0"/>
              <w:divBdr>
                <w:top w:val="none" w:sz="0" w:space="0" w:color="auto"/>
                <w:left w:val="none" w:sz="0" w:space="0" w:color="auto"/>
                <w:bottom w:val="none" w:sz="0" w:space="0" w:color="auto"/>
                <w:right w:val="none" w:sz="0" w:space="0" w:color="auto"/>
              </w:divBdr>
              <w:divsChild>
                <w:div w:id="592981831">
                  <w:marLeft w:val="0"/>
                  <w:marRight w:val="0"/>
                  <w:marTop w:val="0"/>
                  <w:marBottom w:val="0"/>
                  <w:divBdr>
                    <w:top w:val="none" w:sz="0" w:space="0" w:color="auto"/>
                    <w:left w:val="none" w:sz="0" w:space="0" w:color="auto"/>
                    <w:bottom w:val="none" w:sz="0" w:space="0" w:color="auto"/>
                    <w:right w:val="none" w:sz="0" w:space="0" w:color="auto"/>
                  </w:divBdr>
                </w:div>
                <w:div w:id="12713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20440">
          <w:marLeft w:val="-225"/>
          <w:marRight w:val="-225"/>
          <w:marTop w:val="0"/>
          <w:marBottom w:val="0"/>
          <w:divBdr>
            <w:top w:val="none" w:sz="0" w:space="0" w:color="auto"/>
            <w:left w:val="none" w:sz="0" w:space="0" w:color="auto"/>
            <w:bottom w:val="none" w:sz="0" w:space="0" w:color="auto"/>
            <w:right w:val="none" w:sz="0" w:space="0" w:color="auto"/>
          </w:divBdr>
        </w:div>
        <w:div w:id="364210348">
          <w:marLeft w:val="-225"/>
          <w:marRight w:val="-225"/>
          <w:marTop w:val="0"/>
          <w:marBottom w:val="0"/>
          <w:divBdr>
            <w:top w:val="none" w:sz="0" w:space="0" w:color="auto"/>
            <w:left w:val="none" w:sz="0" w:space="0" w:color="auto"/>
            <w:bottom w:val="none" w:sz="0" w:space="0" w:color="auto"/>
            <w:right w:val="none" w:sz="0" w:space="0" w:color="auto"/>
          </w:divBdr>
        </w:div>
        <w:div w:id="699824150">
          <w:marLeft w:val="-225"/>
          <w:marRight w:val="-225"/>
          <w:marTop w:val="0"/>
          <w:marBottom w:val="0"/>
          <w:divBdr>
            <w:top w:val="none" w:sz="0" w:space="0" w:color="auto"/>
            <w:left w:val="none" w:sz="0" w:space="0" w:color="auto"/>
            <w:bottom w:val="none" w:sz="0" w:space="0" w:color="auto"/>
            <w:right w:val="none" w:sz="0" w:space="0" w:color="auto"/>
          </w:divBdr>
        </w:div>
        <w:div w:id="2097432350">
          <w:marLeft w:val="-225"/>
          <w:marRight w:val="-225"/>
          <w:marTop w:val="0"/>
          <w:marBottom w:val="0"/>
          <w:divBdr>
            <w:top w:val="none" w:sz="0" w:space="0" w:color="auto"/>
            <w:left w:val="none" w:sz="0" w:space="0" w:color="auto"/>
            <w:bottom w:val="none" w:sz="0" w:space="0" w:color="auto"/>
            <w:right w:val="none" w:sz="0" w:space="0" w:color="auto"/>
          </w:divBdr>
        </w:div>
        <w:div w:id="2036300108">
          <w:marLeft w:val="-225"/>
          <w:marRight w:val="-225"/>
          <w:marTop w:val="0"/>
          <w:marBottom w:val="0"/>
          <w:divBdr>
            <w:top w:val="none" w:sz="0" w:space="0" w:color="auto"/>
            <w:left w:val="none" w:sz="0" w:space="0" w:color="auto"/>
            <w:bottom w:val="none" w:sz="0" w:space="0" w:color="auto"/>
            <w:right w:val="none" w:sz="0" w:space="0" w:color="auto"/>
          </w:divBdr>
        </w:div>
        <w:div w:id="2002653577">
          <w:marLeft w:val="-225"/>
          <w:marRight w:val="-225"/>
          <w:marTop w:val="0"/>
          <w:marBottom w:val="0"/>
          <w:divBdr>
            <w:top w:val="none" w:sz="0" w:space="0" w:color="auto"/>
            <w:left w:val="none" w:sz="0" w:space="0" w:color="auto"/>
            <w:bottom w:val="none" w:sz="0" w:space="0" w:color="auto"/>
            <w:right w:val="none" w:sz="0" w:space="0" w:color="auto"/>
          </w:divBdr>
        </w:div>
      </w:divsChild>
    </w:div>
    <w:div w:id="996811823">
      <w:bodyDiv w:val="1"/>
      <w:marLeft w:val="0"/>
      <w:marRight w:val="0"/>
      <w:marTop w:val="0"/>
      <w:marBottom w:val="0"/>
      <w:divBdr>
        <w:top w:val="none" w:sz="0" w:space="0" w:color="auto"/>
        <w:left w:val="none" w:sz="0" w:space="0" w:color="auto"/>
        <w:bottom w:val="none" w:sz="0" w:space="0" w:color="auto"/>
        <w:right w:val="none" w:sz="0" w:space="0" w:color="auto"/>
      </w:divBdr>
    </w:div>
    <w:div w:id="1007095476">
      <w:bodyDiv w:val="1"/>
      <w:marLeft w:val="0"/>
      <w:marRight w:val="0"/>
      <w:marTop w:val="0"/>
      <w:marBottom w:val="0"/>
      <w:divBdr>
        <w:top w:val="none" w:sz="0" w:space="0" w:color="auto"/>
        <w:left w:val="none" w:sz="0" w:space="0" w:color="auto"/>
        <w:bottom w:val="none" w:sz="0" w:space="0" w:color="auto"/>
        <w:right w:val="none" w:sz="0" w:space="0" w:color="auto"/>
      </w:divBdr>
    </w:div>
    <w:div w:id="1039474106">
      <w:bodyDiv w:val="1"/>
      <w:marLeft w:val="0"/>
      <w:marRight w:val="0"/>
      <w:marTop w:val="0"/>
      <w:marBottom w:val="0"/>
      <w:divBdr>
        <w:top w:val="none" w:sz="0" w:space="0" w:color="auto"/>
        <w:left w:val="none" w:sz="0" w:space="0" w:color="auto"/>
        <w:bottom w:val="none" w:sz="0" w:space="0" w:color="auto"/>
        <w:right w:val="none" w:sz="0" w:space="0" w:color="auto"/>
      </w:divBdr>
      <w:divsChild>
        <w:div w:id="493108535">
          <w:marLeft w:val="-225"/>
          <w:marRight w:val="-225"/>
          <w:marTop w:val="0"/>
          <w:marBottom w:val="0"/>
          <w:divBdr>
            <w:top w:val="none" w:sz="0" w:space="0" w:color="auto"/>
            <w:left w:val="none" w:sz="0" w:space="0" w:color="auto"/>
            <w:bottom w:val="none" w:sz="0" w:space="0" w:color="auto"/>
            <w:right w:val="none" w:sz="0" w:space="0" w:color="auto"/>
          </w:divBdr>
        </w:div>
        <w:div w:id="239563307">
          <w:marLeft w:val="-225"/>
          <w:marRight w:val="-225"/>
          <w:marTop w:val="0"/>
          <w:marBottom w:val="0"/>
          <w:divBdr>
            <w:top w:val="none" w:sz="0" w:space="0" w:color="auto"/>
            <w:left w:val="none" w:sz="0" w:space="0" w:color="auto"/>
            <w:bottom w:val="none" w:sz="0" w:space="0" w:color="auto"/>
            <w:right w:val="none" w:sz="0" w:space="0" w:color="auto"/>
          </w:divBdr>
        </w:div>
        <w:div w:id="1941525203">
          <w:marLeft w:val="-225"/>
          <w:marRight w:val="-225"/>
          <w:marTop w:val="0"/>
          <w:marBottom w:val="0"/>
          <w:divBdr>
            <w:top w:val="none" w:sz="0" w:space="0" w:color="auto"/>
            <w:left w:val="none" w:sz="0" w:space="0" w:color="auto"/>
            <w:bottom w:val="none" w:sz="0" w:space="0" w:color="auto"/>
            <w:right w:val="none" w:sz="0" w:space="0" w:color="auto"/>
          </w:divBdr>
        </w:div>
        <w:div w:id="457455687">
          <w:marLeft w:val="-225"/>
          <w:marRight w:val="-225"/>
          <w:marTop w:val="0"/>
          <w:marBottom w:val="0"/>
          <w:divBdr>
            <w:top w:val="none" w:sz="0" w:space="0" w:color="auto"/>
            <w:left w:val="none" w:sz="0" w:space="0" w:color="auto"/>
            <w:bottom w:val="none" w:sz="0" w:space="0" w:color="auto"/>
            <w:right w:val="none" w:sz="0" w:space="0" w:color="auto"/>
          </w:divBdr>
        </w:div>
        <w:div w:id="435254515">
          <w:marLeft w:val="-225"/>
          <w:marRight w:val="-225"/>
          <w:marTop w:val="0"/>
          <w:marBottom w:val="0"/>
          <w:divBdr>
            <w:top w:val="none" w:sz="0" w:space="0" w:color="auto"/>
            <w:left w:val="none" w:sz="0" w:space="0" w:color="auto"/>
            <w:bottom w:val="none" w:sz="0" w:space="0" w:color="auto"/>
            <w:right w:val="none" w:sz="0" w:space="0" w:color="auto"/>
          </w:divBdr>
        </w:div>
        <w:div w:id="1258489730">
          <w:marLeft w:val="-225"/>
          <w:marRight w:val="-225"/>
          <w:marTop w:val="0"/>
          <w:marBottom w:val="0"/>
          <w:divBdr>
            <w:top w:val="none" w:sz="0" w:space="0" w:color="auto"/>
            <w:left w:val="none" w:sz="0" w:space="0" w:color="auto"/>
            <w:bottom w:val="none" w:sz="0" w:space="0" w:color="auto"/>
            <w:right w:val="none" w:sz="0" w:space="0" w:color="auto"/>
          </w:divBdr>
        </w:div>
        <w:div w:id="62527038">
          <w:marLeft w:val="-225"/>
          <w:marRight w:val="-225"/>
          <w:marTop w:val="0"/>
          <w:marBottom w:val="0"/>
          <w:divBdr>
            <w:top w:val="none" w:sz="0" w:space="0" w:color="auto"/>
            <w:left w:val="none" w:sz="0" w:space="0" w:color="auto"/>
            <w:bottom w:val="none" w:sz="0" w:space="0" w:color="auto"/>
            <w:right w:val="none" w:sz="0" w:space="0" w:color="auto"/>
          </w:divBdr>
        </w:div>
        <w:div w:id="1145778048">
          <w:marLeft w:val="-225"/>
          <w:marRight w:val="-225"/>
          <w:marTop w:val="0"/>
          <w:marBottom w:val="0"/>
          <w:divBdr>
            <w:top w:val="none" w:sz="0" w:space="0" w:color="auto"/>
            <w:left w:val="none" w:sz="0" w:space="0" w:color="auto"/>
            <w:bottom w:val="none" w:sz="0" w:space="0" w:color="auto"/>
            <w:right w:val="none" w:sz="0" w:space="0" w:color="auto"/>
          </w:divBdr>
        </w:div>
        <w:div w:id="1665009762">
          <w:marLeft w:val="-225"/>
          <w:marRight w:val="-225"/>
          <w:marTop w:val="0"/>
          <w:marBottom w:val="0"/>
          <w:divBdr>
            <w:top w:val="none" w:sz="0" w:space="0" w:color="auto"/>
            <w:left w:val="none" w:sz="0" w:space="0" w:color="auto"/>
            <w:bottom w:val="none" w:sz="0" w:space="0" w:color="auto"/>
            <w:right w:val="none" w:sz="0" w:space="0" w:color="auto"/>
          </w:divBdr>
        </w:div>
        <w:div w:id="294407933">
          <w:marLeft w:val="-225"/>
          <w:marRight w:val="-225"/>
          <w:marTop w:val="0"/>
          <w:marBottom w:val="0"/>
          <w:divBdr>
            <w:top w:val="none" w:sz="0" w:space="0" w:color="auto"/>
            <w:left w:val="none" w:sz="0" w:space="0" w:color="auto"/>
            <w:bottom w:val="none" w:sz="0" w:space="0" w:color="auto"/>
            <w:right w:val="none" w:sz="0" w:space="0" w:color="auto"/>
          </w:divBdr>
        </w:div>
        <w:div w:id="1368217998">
          <w:marLeft w:val="-225"/>
          <w:marRight w:val="-225"/>
          <w:marTop w:val="0"/>
          <w:marBottom w:val="0"/>
          <w:divBdr>
            <w:top w:val="none" w:sz="0" w:space="0" w:color="auto"/>
            <w:left w:val="none" w:sz="0" w:space="0" w:color="auto"/>
            <w:bottom w:val="none" w:sz="0" w:space="0" w:color="auto"/>
            <w:right w:val="none" w:sz="0" w:space="0" w:color="auto"/>
          </w:divBdr>
        </w:div>
        <w:div w:id="925921523">
          <w:marLeft w:val="-225"/>
          <w:marRight w:val="-225"/>
          <w:marTop w:val="0"/>
          <w:marBottom w:val="0"/>
          <w:divBdr>
            <w:top w:val="none" w:sz="0" w:space="0" w:color="auto"/>
            <w:left w:val="none" w:sz="0" w:space="0" w:color="auto"/>
            <w:bottom w:val="none" w:sz="0" w:space="0" w:color="auto"/>
            <w:right w:val="none" w:sz="0" w:space="0" w:color="auto"/>
          </w:divBdr>
        </w:div>
        <w:div w:id="1288469673">
          <w:marLeft w:val="-225"/>
          <w:marRight w:val="-225"/>
          <w:marTop w:val="0"/>
          <w:marBottom w:val="0"/>
          <w:divBdr>
            <w:top w:val="none" w:sz="0" w:space="0" w:color="auto"/>
            <w:left w:val="none" w:sz="0" w:space="0" w:color="auto"/>
            <w:bottom w:val="none" w:sz="0" w:space="0" w:color="auto"/>
            <w:right w:val="none" w:sz="0" w:space="0" w:color="auto"/>
          </w:divBdr>
        </w:div>
        <w:div w:id="319625857">
          <w:marLeft w:val="-225"/>
          <w:marRight w:val="-225"/>
          <w:marTop w:val="0"/>
          <w:marBottom w:val="0"/>
          <w:divBdr>
            <w:top w:val="none" w:sz="0" w:space="0" w:color="auto"/>
            <w:left w:val="none" w:sz="0" w:space="0" w:color="auto"/>
            <w:bottom w:val="none" w:sz="0" w:space="0" w:color="auto"/>
            <w:right w:val="none" w:sz="0" w:space="0" w:color="auto"/>
          </w:divBdr>
        </w:div>
        <w:div w:id="1318614370">
          <w:marLeft w:val="-225"/>
          <w:marRight w:val="-225"/>
          <w:marTop w:val="0"/>
          <w:marBottom w:val="0"/>
          <w:divBdr>
            <w:top w:val="none" w:sz="0" w:space="0" w:color="auto"/>
            <w:left w:val="none" w:sz="0" w:space="0" w:color="auto"/>
            <w:bottom w:val="none" w:sz="0" w:space="0" w:color="auto"/>
            <w:right w:val="none" w:sz="0" w:space="0" w:color="auto"/>
          </w:divBdr>
        </w:div>
        <w:div w:id="1759016296">
          <w:marLeft w:val="-225"/>
          <w:marRight w:val="-225"/>
          <w:marTop w:val="0"/>
          <w:marBottom w:val="0"/>
          <w:divBdr>
            <w:top w:val="none" w:sz="0" w:space="0" w:color="auto"/>
            <w:left w:val="none" w:sz="0" w:space="0" w:color="auto"/>
            <w:bottom w:val="none" w:sz="0" w:space="0" w:color="auto"/>
            <w:right w:val="none" w:sz="0" w:space="0" w:color="auto"/>
          </w:divBdr>
        </w:div>
        <w:div w:id="1344699796">
          <w:marLeft w:val="-225"/>
          <w:marRight w:val="-225"/>
          <w:marTop w:val="0"/>
          <w:marBottom w:val="0"/>
          <w:divBdr>
            <w:top w:val="none" w:sz="0" w:space="0" w:color="auto"/>
            <w:left w:val="none" w:sz="0" w:space="0" w:color="auto"/>
            <w:bottom w:val="none" w:sz="0" w:space="0" w:color="auto"/>
            <w:right w:val="none" w:sz="0" w:space="0" w:color="auto"/>
          </w:divBdr>
        </w:div>
      </w:divsChild>
    </w:div>
    <w:div w:id="1053844846">
      <w:bodyDiv w:val="1"/>
      <w:marLeft w:val="0"/>
      <w:marRight w:val="0"/>
      <w:marTop w:val="0"/>
      <w:marBottom w:val="0"/>
      <w:divBdr>
        <w:top w:val="none" w:sz="0" w:space="0" w:color="auto"/>
        <w:left w:val="none" w:sz="0" w:space="0" w:color="auto"/>
        <w:bottom w:val="none" w:sz="0" w:space="0" w:color="auto"/>
        <w:right w:val="none" w:sz="0" w:space="0" w:color="auto"/>
      </w:divBdr>
    </w:div>
    <w:div w:id="1085765849">
      <w:bodyDiv w:val="1"/>
      <w:marLeft w:val="0"/>
      <w:marRight w:val="0"/>
      <w:marTop w:val="0"/>
      <w:marBottom w:val="0"/>
      <w:divBdr>
        <w:top w:val="none" w:sz="0" w:space="0" w:color="auto"/>
        <w:left w:val="none" w:sz="0" w:space="0" w:color="auto"/>
        <w:bottom w:val="none" w:sz="0" w:space="0" w:color="auto"/>
        <w:right w:val="none" w:sz="0" w:space="0" w:color="auto"/>
      </w:divBdr>
    </w:div>
    <w:div w:id="1108769045">
      <w:bodyDiv w:val="1"/>
      <w:marLeft w:val="0"/>
      <w:marRight w:val="0"/>
      <w:marTop w:val="0"/>
      <w:marBottom w:val="0"/>
      <w:divBdr>
        <w:top w:val="none" w:sz="0" w:space="0" w:color="auto"/>
        <w:left w:val="none" w:sz="0" w:space="0" w:color="auto"/>
        <w:bottom w:val="none" w:sz="0" w:space="0" w:color="auto"/>
        <w:right w:val="none" w:sz="0" w:space="0" w:color="auto"/>
      </w:divBdr>
    </w:div>
    <w:div w:id="1123963008">
      <w:bodyDiv w:val="1"/>
      <w:marLeft w:val="0"/>
      <w:marRight w:val="0"/>
      <w:marTop w:val="0"/>
      <w:marBottom w:val="0"/>
      <w:divBdr>
        <w:top w:val="none" w:sz="0" w:space="0" w:color="auto"/>
        <w:left w:val="none" w:sz="0" w:space="0" w:color="auto"/>
        <w:bottom w:val="none" w:sz="0" w:space="0" w:color="auto"/>
        <w:right w:val="none" w:sz="0" w:space="0" w:color="auto"/>
      </w:divBdr>
      <w:divsChild>
        <w:div w:id="1134519761">
          <w:marLeft w:val="547"/>
          <w:marRight w:val="0"/>
          <w:marTop w:val="58"/>
          <w:marBottom w:val="0"/>
          <w:divBdr>
            <w:top w:val="none" w:sz="0" w:space="0" w:color="auto"/>
            <w:left w:val="none" w:sz="0" w:space="0" w:color="auto"/>
            <w:bottom w:val="none" w:sz="0" w:space="0" w:color="auto"/>
            <w:right w:val="none" w:sz="0" w:space="0" w:color="auto"/>
          </w:divBdr>
        </w:div>
        <w:div w:id="603418410">
          <w:marLeft w:val="547"/>
          <w:marRight w:val="0"/>
          <w:marTop w:val="58"/>
          <w:marBottom w:val="0"/>
          <w:divBdr>
            <w:top w:val="none" w:sz="0" w:space="0" w:color="auto"/>
            <w:left w:val="none" w:sz="0" w:space="0" w:color="auto"/>
            <w:bottom w:val="none" w:sz="0" w:space="0" w:color="auto"/>
            <w:right w:val="none" w:sz="0" w:space="0" w:color="auto"/>
          </w:divBdr>
        </w:div>
        <w:div w:id="315768808">
          <w:marLeft w:val="547"/>
          <w:marRight w:val="0"/>
          <w:marTop w:val="58"/>
          <w:marBottom w:val="0"/>
          <w:divBdr>
            <w:top w:val="none" w:sz="0" w:space="0" w:color="auto"/>
            <w:left w:val="none" w:sz="0" w:space="0" w:color="auto"/>
            <w:bottom w:val="none" w:sz="0" w:space="0" w:color="auto"/>
            <w:right w:val="none" w:sz="0" w:space="0" w:color="auto"/>
          </w:divBdr>
        </w:div>
      </w:divsChild>
    </w:div>
    <w:div w:id="1167670509">
      <w:bodyDiv w:val="1"/>
      <w:marLeft w:val="0"/>
      <w:marRight w:val="0"/>
      <w:marTop w:val="0"/>
      <w:marBottom w:val="0"/>
      <w:divBdr>
        <w:top w:val="none" w:sz="0" w:space="0" w:color="auto"/>
        <w:left w:val="none" w:sz="0" w:space="0" w:color="auto"/>
        <w:bottom w:val="none" w:sz="0" w:space="0" w:color="auto"/>
        <w:right w:val="none" w:sz="0" w:space="0" w:color="auto"/>
      </w:divBdr>
    </w:div>
    <w:div w:id="1324897642">
      <w:bodyDiv w:val="1"/>
      <w:marLeft w:val="0"/>
      <w:marRight w:val="0"/>
      <w:marTop w:val="0"/>
      <w:marBottom w:val="0"/>
      <w:divBdr>
        <w:top w:val="none" w:sz="0" w:space="0" w:color="auto"/>
        <w:left w:val="none" w:sz="0" w:space="0" w:color="auto"/>
        <w:bottom w:val="none" w:sz="0" w:space="0" w:color="auto"/>
        <w:right w:val="none" w:sz="0" w:space="0" w:color="auto"/>
      </w:divBdr>
      <w:divsChild>
        <w:div w:id="762797897">
          <w:marLeft w:val="-225"/>
          <w:marRight w:val="-225"/>
          <w:marTop w:val="0"/>
          <w:marBottom w:val="0"/>
          <w:divBdr>
            <w:top w:val="none" w:sz="0" w:space="0" w:color="auto"/>
            <w:left w:val="none" w:sz="0" w:space="0" w:color="auto"/>
            <w:bottom w:val="none" w:sz="0" w:space="0" w:color="auto"/>
            <w:right w:val="none" w:sz="0" w:space="0" w:color="auto"/>
          </w:divBdr>
          <w:divsChild>
            <w:div w:id="563561745">
              <w:marLeft w:val="75"/>
              <w:marRight w:val="0"/>
              <w:marTop w:val="0"/>
              <w:marBottom w:val="0"/>
              <w:divBdr>
                <w:top w:val="none" w:sz="0" w:space="0" w:color="auto"/>
                <w:left w:val="none" w:sz="0" w:space="0" w:color="auto"/>
                <w:bottom w:val="none" w:sz="0" w:space="0" w:color="auto"/>
                <w:right w:val="none" w:sz="0" w:space="0" w:color="auto"/>
              </w:divBdr>
              <w:divsChild>
                <w:div w:id="1246763903">
                  <w:marLeft w:val="0"/>
                  <w:marRight w:val="0"/>
                  <w:marTop w:val="0"/>
                  <w:marBottom w:val="0"/>
                  <w:divBdr>
                    <w:top w:val="single" w:sz="18" w:space="0" w:color="484848"/>
                    <w:left w:val="single" w:sz="18" w:space="0" w:color="484848"/>
                    <w:bottom w:val="single" w:sz="18" w:space="0" w:color="484848"/>
                    <w:right w:val="single" w:sz="18" w:space="0" w:color="484848"/>
                  </w:divBdr>
                </w:div>
                <w:div w:id="1850169504">
                  <w:marLeft w:val="0"/>
                  <w:marRight w:val="0"/>
                  <w:marTop w:val="0"/>
                  <w:marBottom w:val="0"/>
                  <w:divBdr>
                    <w:top w:val="none" w:sz="0" w:space="0" w:color="auto"/>
                    <w:left w:val="none" w:sz="0" w:space="0" w:color="auto"/>
                    <w:bottom w:val="none" w:sz="0" w:space="0" w:color="auto"/>
                    <w:right w:val="none" w:sz="0" w:space="0" w:color="auto"/>
                  </w:divBdr>
                </w:div>
                <w:div w:id="1427919848">
                  <w:marLeft w:val="0"/>
                  <w:marRight w:val="0"/>
                  <w:marTop w:val="0"/>
                  <w:marBottom w:val="0"/>
                  <w:divBdr>
                    <w:top w:val="single" w:sz="18" w:space="0" w:color="484848"/>
                    <w:left w:val="single" w:sz="18" w:space="0" w:color="484848"/>
                    <w:bottom w:val="single" w:sz="18" w:space="0" w:color="484848"/>
                    <w:right w:val="single" w:sz="18" w:space="0" w:color="484848"/>
                  </w:divBdr>
                </w:div>
                <w:div w:id="1836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734">
          <w:marLeft w:val="-225"/>
          <w:marRight w:val="-225"/>
          <w:marTop w:val="0"/>
          <w:marBottom w:val="0"/>
          <w:divBdr>
            <w:top w:val="none" w:sz="0" w:space="0" w:color="auto"/>
            <w:left w:val="none" w:sz="0" w:space="0" w:color="auto"/>
            <w:bottom w:val="none" w:sz="0" w:space="0" w:color="auto"/>
            <w:right w:val="none" w:sz="0" w:space="0" w:color="auto"/>
          </w:divBdr>
        </w:div>
        <w:div w:id="1917281413">
          <w:marLeft w:val="-225"/>
          <w:marRight w:val="-225"/>
          <w:marTop w:val="0"/>
          <w:marBottom w:val="0"/>
          <w:divBdr>
            <w:top w:val="none" w:sz="0" w:space="0" w:color="auto"/>
            <w:left w:val="none" w:sz="0" w:space="0" w:color="auto"/>
            <w:bottom w:val="none" w:sz="0" w:space="0" w:color="auto"/>
            <w:right w:val="none" w:sz="0" w:space="0" w:color="auto"/>
          </w:divBdr>
        </w:div>
        <w:div w:id="1475027035">
          <w:marLeft w:val="-225"/>
          <w:marRight w:val="-225"/>
          <w:marTop w:val="0"/>
          <w:marBottom w:val="0"/>
          <w:divBdr>
            <w:top w:val="none" w:sz="0" w:space="0" w:color="auto"/>
            <w:left w:val="none" w:sz="0" w:space="0" w:color="auto"/>
            <w:bottom w:val="none" w:sz="0" w:space="0" w:color="auto"/>
            <w:right w:val="none" w:sz="0" w:space="0" w:color="auto"/>
          </w:divBdr>
        </w:div>
        <w:div w:id="1633436069">
          <w:marLeft w:val="-225"/>
          <w:marRight w:val="-225"/>
          <w:marTop w:val="0"/>
          <w:marBottom w:val="0"/>
          <w:divBdr>
            <w:top w:val="none" w:sz="0" w:space="0" w:color="auto"/>
            <w:left w:val="none" w:sz="0" w:space="0" w:color="auto"/>
            <w:bottom w:val="none" w:sz="0" w:space="0" w:color="auto"/>
            <w:right w:val="none" w:sz="0" w:space="0" w:color="auto"/>
          </w:divBdr>
        </w:div>
        <w:div w:id="1839953438">
          <w:marLeft w:val="-225"/>
          <w:marRight w:val="-225"/>
          <w:marTop w:val="0"/>
          <w:marBottom w:val="0"/>
          <w:divBdr>
            <w:top w:val="none" w:sz="0" w:space="0" w:color="auto"/>
            <w:left w:val="none" w:sz="0" w:space="0" w:color="auto"/>
            <w:bottom w:val="none" w:sz="0" w:space="0" w:color="auto"/>
            <w:right w:val="none" w:sz="0" w:space="0" w:color="auto"/>
          </w:divBdr>
        </w:div>
        <w:div w:id="33848658">
          <w:marLeft w:val="-225"/>
          <w:marRight w:val="-225"/>
          <w:marTop w:val="0"/>
          <w:marBottom w:val="0"/>
          <w:divBdr>
            <w:top w:val="none" w:sz="0" w:space="0" w:color="auto"/>
            <w:left w:val="none" w:sz="0" w:space="0" w:color="auto"/>
            <w:bottom w:val="none" w:sz="0" w:space="0" w:color="auto"/>
            <w:right w:val="none" w:sz="0" w:space="0" w:color="auto"/>
          </w:divBdr>
        </w:div>
        <w:div w:id="1342319161">
          <w:marLeft w:val="-225"/>
          <w:marRight w:val="-225"/>
          <w:marTop w:val="0"/>
          <w:marBottom w:val="0"/>
          <w:divBdr>
            <w:top w:val="none" w:sz="0" w:space="0" w:color="auto"/>
            <w:left w:val="none" w:sz="0" w:space="0" w:color="auto"/>
            <w:bottom w:val="none" w:sz="0" w:space="0" w:color="auto"/>
            <w:right w:val="none" w:sz="0" w:space="0" w:color="auto"/>
          </w:divBdr>
        </w:div>
        <w:div w:id="1503280483">
          <w:marLeft w:val="-225"/>
          <w:marRight w:val="-225"/>
          <w:marTop w:val="0"/>
          <w:marBottom w:val="0"/>
          <w:divBdr>
            <w:top w:val="none" w:sz="0" w:space="0" w:color="auto"/>
            <w:left w:val="none" w:sz="0" w:space="0" w:color="auto"/>
            <w:bottom w:val="none" w:sz="0" w:space="0" w:color="auto"/>
            <w:right w:val="none" w:sz="0" w:space="0" w:color="auto"/>
          </w:divBdr>
        </w:div>
        <w:div w:id="702098998">
          <w:marLeft w:val="-225"/>
          <w:marRight w:val="-225"/>
          <w:marTop w:val="0"/>
          <w:marBottom w:val="0"/>
          <w:divBdr>
            <w:top w:val="none" w:sz="0" w:space="0" w:color="auto"/>
            <w:left w:val="none" w:sz="0" w:space="0" w:color="auto"/>
            <w:bottom w:val="none" w:sz="0" w:space="0" w:color="auto"/>
            <w:right w:val="none" w:sz="0" w:space="0" w:color="auto"/>
          </w:divBdr>
        </w:div>
        <w:div w:id="1382436380">
          <w:marLeft w:val="-225"/>
          <w:marRight w:val="-225"/>
          <w:marTop w:val="0"/>
          <w:marBottom w:val="0"/>
          <w:divBdr>
            <w:top w:val="none" w:sz="0" w:space="0" w:color="auto"/>
            <w:left w:val="none" w:sz="0" w:space="0" w:color="auto"/>
            <w:bottom w:val="none" w:sz="0" w:space="0" w:color="auto"/>
            <w:right w:val="none" w:sz="0" w:space="0" w:color="auto"/>
          </w:divBdr>
        </w:div>
        <w:div w:id="557012102">
          <w:marLeft w:val="-225"/>
          <w:marRight w:val="-225"/>
          <w:marTop w:val="0"/>
          <w:marBottom w:val="0"/>
          <w:divBdr>
            <w:top w:val="none" w:sz="0" w:space="0" w:color="auto"/>
            <w:left w:val="none" w:sz="0" w:space="0" w:color="auto"/>
            <w:bottom w:val="none" w:sz="0" w:space="0" w:color="auto"/>
            <w:right w:val="none" w:sz="0" w:space="0" w:color="auto"/>
          </w:divBdr>
        </w:div>
        <w:div w:id="1013411406">
          <w:marLeft w:val="-225"/>
          <w:marRight w:val="-225"/>
          <w:marTop w:val="0"/>
          <w:marBottom w:val="0"/>
          <w:divBdr>
            <w:top w:val="none" w:sz="0" w:space="0" w:color="auto"/>
            <w:left w:val="none" w:sz="0" w:space="0" w:color="auto"/>
            <w:bottom w:val="none" w:sz="0" w:space="0" w:color="auto"/>
            <w:right w:val="none" w:sz="0" w:space="0" w:color="auto"/>
          </w:divBdr>
        </w:div>
        <w:div w:id="1229456992">
          <w:marLeft w:val="-225"/>
          <w:marRight w:val="-225"/>
          <w:marTop w:val="0"/>
          <w:marBottom w:val="0"/>
          <w:divBdr>
            <w:top w:val="none" w:sz="0" w:space="0" w:color="auto"/>
            <w:left w:val="none" w:sz="0" w:space="0" w:color="auto"/>
            <w:bottom w:val="none" w:sz="0" w:space="0" w:color="auto"/>
            <w:right w:val="none" w:sz="0" w:space="0" w:color="auto"/>
          </w:divBdr>
        </w:div>
        <w:div w:id="244386229">
          <w:marLeft w:val="-225"/>
          <w:marRight w:val="-225"/>
          <w:marTop w:val="0"/>
          <w:marBottom w:val="0"/>
          <w:divBdr>
            <w:top w:val="none" w:sz="0" w:space="0" w:color="auto"/>
            <w:left w:val="none" w:sz="0" w:space="0" w:color="auto"/>
            <w:bottom w:val="none" w:sz="0" w:space="0" w:color="auto"/>
            <w:right w:val="none" w:sz="0" w:space="0" w:color="auto"/>
          </w:divBdr>
        </w:div>
        <w:div w:id="1802993603">
          <w:marLeft w:val="-225"/>
          <w:marRight w:val="-225"/>
          <w:marTop w:val="0"/>
          <w:marBottom w:val="0"/>
          <w:divBdr>
            <w:top w:val="none" w:sz="0" w:space="0" w:color="auto"/>
            <w:left w:val="none" w:sz="0" w:space="0" w:color="auto"/>
            <w:bottom w:val="none" w:sz="0" w:space="0" w:color="auto"/>
            <w:right w:val="none" w:sz="0" w:space="0" w:color="auto"/>
          </w:divBdr>
        </w:div>
        <w:div w:id="2035961082">
          <w:marLeft w:val="-225"/>
          <w:marRight w:val="-225"/>
          <w:marTop w:val="0"/>
          <w:marBottom w:val="0"/>
          <w:divBdr>
            <w:top w:val="none" w:sz="0" w:space="0" w:color="auto"/>
            <w:left w:val="none" w:sz="0" w:space="0" w:color="auto"/>
            <w:bottom w:val="none" w:sz="0" w:space="0" w:color="auto"/>
            <w:right w:val="none" w:sz="0" w:space="0" w:color="auto"/>
          </w:divBdr>
        </w:div>
        <w:div w:id="992413595">
          <w:marLeft w:val="-225"/>
          <w:marRight w:val="-225"/>
          <w:marTop w:val="0"/>
          <w:marBottom w:val="0"/>
          <w:divBdr>
            <w:top w:val="none" w:sz="0" w:space="0" w:color="auto"/>
            <w:left w:val="none" w:sz="0" w:space="0" w:color="auto"/>
            <w:bottom w:val="none" w:sz="0" w:space="0" w:color="auto"/>
            <w:right w:val="none" w:sz="0" w:space="0" w:color="auto"/>
          </w:divBdr>
        </w:div>
      </w:divsChild>
    </w:div>
    <w:div w:id="1364012190">
      <w:bodyDiv w:val="1"/>
      <w:marLeft w:val="0"/>
      <w:marRight w:val="0"/>
      <w:marTop w:val="0"/>
      <w:marBottom w:val="0"/>
      <w:divBdr>
        <w:top w:val="none" w:sz="0" w:space="0" w:color="auto"/>
        <w:left w:val="none" w:sz="0" w:space="0" w:color="auto"/>
        <w:bottom w:val="none" w:sz="0" w:space="0" w:color="auto"/>
        <w:right w:val="none" w:sz="0" w:space="0" w:color="auto"/>
      </w:divBdr>
      <w:divsChild>
        <w:div w:id="341974293">
          <w:marLeft w:val="0"/>
          <w:marRight w:val="0"/>
          <w:marTop w:val="0"/>
          <w:marBottom w:val="0"/>
          <w:divBdr>
            <w:top w:val="none" w:sz="0" w:space="0" w:color="auto"/>
            <w:left w:val="none" w:sz="0" w:space="0" w:color="auto"/>
            <w:bottom w:val="none" w:sz="0" w:space="0" w:color="auto"/>
            <w:right w:val="none" w:sz="0" w:space="0" w:color="auto"/>
          </w:divBdr>
          <w:divsChild>
            <w:div w:id="1080447352">
              <w:marLeft w:val="0"/>
              <w:marRight w:val="0"/>
              <w:marTop w:val="0"/>
              <w:marBottom w:val="0"/>
              <w:divBdr>
                <w:top w:val="none" w:sz="0" w:space="0" w:color="auto"/>
                <w:left w:val="none" w:sz="0" w:space="0" w:color="auto"/>
                <w:bottom w:val="none" w:sz="0" w:space="0" w:color="auto"/>
                <w:right w:val="none" w:sz="0" w:space="0" w:color="auto"/>
              </w:divBdr>
              <w:divsChild>
                <w:div w:id="410809537">
                  <w:marLeft w:val="0"/>
                  <w:marRight w:val="0"/>
                  <w:marTop w:val="0"/>
                  <w:marBottom w:val="0"/>
                  <w:divBdr>
                    <w:top w:val="none" w:sz="0" w:space="0" w:color="auto"/>
                    <w:left w:val="none" w:sz="0" w:space="0" w:color="auto"/>
                    <w:bottom w:val="none" w:sz="0" w:space="0" w:color="auto"/>
                    <w:right w:val="none" w:sz="0" w:space="0" w:color="auto"/>
                  </w:divBdr>
                  <w:divsChild>
                    <w:div w:id="1584602181">
                      <w:marLeft w:val="0"/>
                      <w:marRight w:val="0"/>
                      <w:marTop w:val="0"/>
                      <w:marBottom w:val="0"/>
                      <w:divBdr>
                        <w:top w:val="none" w:sz="0" w:space="0" w:color="auto"/>
                        <w:left w:val="none" w:sz="0" w:space="0" w:color="auto"/>
                        <w:bottom w:val="none" w:sz="0" w:space="0" w:color="auto"/>
                        <w:right w:val="none" w:sz="0" w:space="0" w:color="auto"/>
                      </w:divBdr>
                      <w:divsChild>
                        <w:div w:id="648442810">
                          <w:marLeft w:val="0"/>
                          <w:marRight w:val="0"/>
                          <w:marTop w:val="0"/>
                          <w:marBottom w:val="0"/>
                          <w:divBdr>
                            <w:top w:val="none" w:sz="0" w:space="0" w:color="auto"/>
                            <w:left w:val="none" w:sz="0" w:space="0" w:color="auto"/>
                            <w:bottom w:val="none" w:sz="0" w:space="0" w:color="auto"/>
                            <w:right w:val="none" w:sz="0" w:space="0" w:color="auto"/>
                          </w:divBdr>
                          <w:divsChild>
                            <w:div w:id="1586842246">
                              <w:marLeft w:val="15"/>
                              <w:marRight w:val="195"/>
                              <w:marTop w:val="0"/>
                              <w:marBottom w:val="0"/>
                              <w:divBdr>
                                <w:top w:val="none" w:sz="0" w:space="0" w:color="auto"/>
                                <w:left w:val="none" w:sz="0" w:space="0" w:color="auto"/>
                                <w:bottom w:val="none" w:sz="0" w:space="0" w:color="auto"/>
                                <w:right w:val="none" w:sz="0" w:space="0" w:color="auto"/>
                              </w:divBdr>
                              <w:divsChild>
                                <w:div w:id="1851797273">
                                  <w:marLeft w:val="0"/>
                                  <w:marRight w:val="0"/>
                                  <w:marTop w:val="0"/>
                                  <w:marBottom w:val="0"/>
                                  <w:divBdr>
                                    <w:top w:val="none" w:sz="0" w:space="0" w:color="auto"/>
                                    <w:left w:val="none" w:sz="0" w:space="0" w:color="auto"/>
                                    <w:bottom w:val="none" w:sz="0" w:space="0" w:color="auto"/>
                                    <w:right w:val="none" w:sz="0" w:space="0" w:color="auto"/>
                                  </w:divBdr>
                                  <w:divsChild>
                                    <w:div w:id="812715178">
                                      <w:marLeft w:val="0"/>
                                      <w:marRight w:val="0"/>
                                      <w:marTop w:val="0"/>
                                      <w:marBottom w:val="0"/>
                                      <w:divBdr>
                                        <w:top w:val="none" w:sz="0" w:space="0" w:color="auto"/>
                                        <w:left w:val="none" w:sz="0" w:space="0" w:color="auto"/>
                                        <w:bottom w:val="none" w:sz="0" w:space="0" w:color="auto"/>
                                        <w:right w:val="none" w:sz="0" w:space="0" w:color="auto"/>
                                      </w:divBdr>
                                      <w:divsChild>
                                        <w:div w:id="514615354">
                                          <w:marLeft w:val="0"/>
                                          <w:marRight w:val="0"/>
                                          <w:marTop w:val="0"/>
                                          <w:marBottom w:val="0"/>
                                          <w:divBdr>
                                            <w:top w:val="none" w:sz="0" w:space="0" w:color="auto"/>
                                            <w:left w:val="none" w:sz="0" w:space="0" w:color="auto"/>
                                            <w:bottom w:val="none" w:sz="0" w:space="0" w:color="auto"/>
                                            <w:right w:val="none" w:sz="0" w:space="0" w:color="auto"/>
                                          </w:divBdr>
                                          <w:divsChild>
                                            <w:div w:id="170267143">
                                              <w:marLeft w:val="0"/>
                                              <w:marRight w:val="0"/>
                                              <w:marTop w:val="0"/>
                                              <w:marBottom w:val="0"/>
                                              <w:divBdr>
                                                <w:top w:val="none" w:sz="0" w:space="0" w:color="auto"/>
                                                <w:left w:val="none" w:sz="0" w:space="0" w:color="auto"/>
                                                <w:bottom w:val="none" w:sz="0" w:space="0" w:color="auto"/>
                                                <w:right w:val="none" w:sz="0" w:space="0" w:color="auto"/>
                                              </w:divBdr>
                                              <w:divsChild>
                                                <w:div w:id="537281047">
                                                  <w:marLeft w:val="0"/>
                                                  <w:marRight w:val="0"/>
                                                  <w:marTop w:val="0"/>
                                                  <w:marBottom w:val="0"/>
                                                  <w:divBdr>
                                                    <w:top w:val="none" w:sz="0" w:space="0" w:color="auto"/>
                                                    <w:left w:val="none" w:sz="0" w:space="0" w:color="auto"/>
                                                    <w:bottom w:val="none" w:sz="0" w:space="0" w:color="auto"/>
                                                    <w:right w:val="none" w:sz="0" w:space="0" w:color="auto"/>
                                                  </w:divBdr>
                                                  <w:divsChild>
                                                    <w:div w:id="1774326593">
                                                      <w:marLeft w:val="0"/>
                                                      <w:marRight w:val="0"/>
                                                      <w:marTop w:val="0"/>
                                                      <w:marBottom w:val="0"/>
                                                      <w:divBdr>
                                                        <w:top w:val="none" w:sz="0" w:space="0" w:color="auto"/>
                                                        <w:left w:val="none" w:sz="0" w:space="0" w:color="auto"/>
                                                        <w:bottom w:val="none" w:sz="0" w:space="0" w:color="auto"/>
                                                        <w:right w:val="none" w:sz="0" w:space="0" w:color="auto"/>
                                                      </w:divBdr>
                                                      <w:divsChild>
                                                        <w:div w:id="868878803">
                                                          <w:marLeft w:val="0"/>
                                                          <w:marRight w:val="0"/>
                                                          <w:marTop w:val="0"/>
                                                          <w:marBottom w:val="0"/>
                                                          <w:divBdr>
                                                            <w:top w:val="none" w:sz="0" w:space="0" w:color="auto"/>
                                                            <w:left w:val="none" w:sz="0" w:space="0" w:color="auto"/>
                                                            <w:bottom w:val="none" w:sz="0" w:space="0" w:color="auto"/>
                                                            <w:right w:val="none" w:sz="0" w:space="0" w:color="auto"/>
                                                          </w:divBdr>
                                                          <w:divsChild>
                                                            <w:div w:id="417988726">
                                                              <w:marLeft w:val="0"/>
                                                              <w:marRight w:val="0"/>
                                                              <w:marTop w:val="0"/>
                                                              <w:marBottom w:val="0"/>
                                                              <w:divBdr>
                                                                <w:top w:val="none" w:sz="0" w:space="0" w:color="auto"/>
                                                                <w:left w:val="none" w:sz="0" w:space="0" w:color="auto"/>
                                                                <w:bottom w:val="none" w:sz="0" w:space="0" w:color="auto"/>
                                                                <w:right w:val="none" w:sz="0" w:space="0" w:color="auto"/>
                                                              </w:divBdr>
                                                              <w:divsChild>
                                                                <w:div w:id="1488089313">
                                                                  <w:marLeft w:val="0"/>
                                                                  <w:marRight w:val="0"/>
                                                                  <w:marTop w:val="0"/>
                                                                  <w:marBottom w:val="0"/>
                                                                  <w:divBdr>
                                                                    <w:top w:val="none" w:sz="0" w:space="0" w:color="auto"/>
                                                                    <w:left w:val="none" w:sz="0" w:space="0" w:color="auto"/>
                                                                    <w:bottom w:val="none" w:sz="0" w:space="0" w:color="auto"/>
                                                                    <w:right w:val="none" w:sz="0" w:space="0" w:color="auto"/>
                                                                  </w:divBdr>
                                                                  <w:divsChild>
                                                                    <w:div w:id="1007517023">
                                                                      <w:marLeft w:val="405"/>
                                                                      <w:marRight w:val="0"/>
                                                                      <w:marTop w:val="0"/>
                                                                      <w:marBottom w:val="0"/>
                                                                      <w:divBdr>
                                                                        <w:top w:val="none" w:sz="0" w:space="0" w:color="auto"/>
                                                                        <w:left w:val="none" w:sz="0" w:space="0" w:color="auto"/>
                                                                        <w:bottom w:val="none" w:sz="0" w:space="0" w:color="auto"/>
                                                                        <w:right w:val="none" w:sz="0" w:space="0" w:color="auto"/>
                                                                      </w:divBdr>
                                                                      <w:divsChild>
                                                                        <w:div w:id="318002227">
                                                                          <w:marLeft w:val="0"/>
                                                                          <w:marRight w:val="0"/>
                                                                          <w:marTop w:val="0"/>
                                                                          <w:marBottom w:val="0"/>
                                                                          <w:divBdr>
                                                                            <w:top w:val="none" w:sz="0" w:space="0" w:color="auto"/>
                                                                            <w:left w:val="none" w:sz="0" w:space="0" w:color="auto"/>
                                                                            <w:bottom w:val="none" w:sz="0" w:space="0" w:color="auto"/>
                                                                            <w:right w:val="none" w:sz="0" w:space="0" w:color="auto"/>
                                                                          </w:divBdr>
                                                                          <w:divsChild>
                                                                            <w:div w:id="1374577501">
                                                                              <w:marLeft w:val="0"/>
                                                                              <w:marRight w:val="0"/>
                                                                              <w:marTop w:val="0"/>
                                                                              <w:marBottom w:val="0"/>
                                                                              <w:divBdr>
                                                                                <w:top w:val="none" w:sz="0" w:space="0" w:color="auto"/>
                                                                                <w:left w:val="none" w:sz="0" w:space="0" w:color="auto"/>
                                                                                <w:bottom w:val="none" w:sz="0" w:space="0" w:color="auto"/>
                                                                                <w:right w:val="none" w:sz="0" w:space="0" w:color="auto"/>
                                                                              </w:divBdr>
                                                                              <w:divsChild>
                                                                                <w:div w:id="277376390">
                                                                                  <w:marLeft w:val="0"/>
                                                                                  <w:marRight w:val="0"/>
                                                                                  <w:marTop w:val="60"/>
                                                                                  <w:marBottom w:val="0"/>
                                                                                  <w:divBdr>
                                                                                    <w:top w:val="none" w:sz="0" w:space="0" w:color="auto"/>
                                                                                    <w:left w:val="none" w:sz="0" w:space="0" w:color="auto"/>
                                                                                    <w:bottom w:val="none" w:sz="0" w:space="0" w:color="auto"/>
                                                                                    <w:right w:val="none" w:sz="0" w:space="0" w:color="auto"/>
                                                                                  </w:divBdr>
                                                                                  <w:divsChild>
                                                                                    <w:div w:id="1998610349">
                                                                                      <w:marLeft w:val="0"/>
                                                                                      <w:marRight w:val="0"/>
                                                                                      <w:marTop w:val="0"/>
                                                                                      <w:marBottom w:val="0"/>
                                                                                      <w:divBdr>
                                                                                        <w:top w:val="none" w:sz="0" w:space="0" w:color="auto"/>
                                                                                        <w:left w:val="none" w:sz="0" w:space="0" w:color="auto"/>
                                                                                        <w:bottom w:val="none" w:sz="0" w:space="0" w:color="auto"/>
                                                                                        <w:right w:val="none" w:sz="0" w:space="0" w:color="auto"/>
                                                                                      </w:divBdr>
                                                                                      <w:divsChild>
                                                                                        <w:div w:id="1547642435">
                                                                                          <w:marLeft w:val="0"/>
                                                                                          <w:marRight w:val="0"/>
                                                                                          <w:marTop w:val="0"/>
                                                                                          <w:marBottom w:val="0"/>
                                                                                          <w:divBdr>
                                                                                            <w:top w:val="none" w:sz="0" w:space="0" w:color="auto"/>
                                                                                            <w:left w:val="none" w:sz="0" w:space="0" w:color="auto"/>
                                                                                            <w:bottom w:val="none" w:sz="0" w:space="0" w:color="auto"/>
                                                                                            <w:right w:val="none" w:sz="0" w:space="0" w:color="auto"/>
                                                                                          </w:divBdr>
                                                                                          <w:divsChild>
                                                                                            <w:div w:id="417214309">
                                                                                              <w:marLeft w:val="0"/>
                                                                                              <w:marRight w:val="0"/>
                                                                                              <w:marTop w:val="0"/>
                                                                                              <w:marBottom w:val="0"/>
                                                                                              <w:divBdr>
                                                                                                <w:top w:val="none" w:sz="0" w:space="0" w:color="auto"/>
                                                                                                <w:left w:val="none" w:sz="0" w:space="0" w:color="auto"/>
                                                                                                <w:bottom w:val="none" w:sz="0" w:space="0" w:color="auto"/>
                                                                                                <w:right w:val="none" w:sz="0" w:space="0" w:color="auto"/>
                                                                                              </w:divBdr>
                                                                                              <w:divsChild>
                                                                                                <w:div w:id="1334406933">
                                                                                                  <w:marLeft w:val="0"/>
                                                                                                  <w:marRight w:val="0"/>
                                                                                                  <w:marTop w:val="0"/>
                                                                                                  <w:marBottom w:val="0"/>
                                                                                                  <w:divBdr>
                                                                                                    <w:top w:val="none" w:sz="0" w:space="0" w:color="auto"/>
                                                                                                    <w:left w:val="none" w:sz="0" w:space="0" w:color="auto"/>
                                                                                                    <w:bottom w:val="none" w:sz="0" w:space="0" w:color="auto"/>
                                                                                                    <w:right w:val="none" w:sz="0" w:space="0" w:color="auto"/>
                                                                                                  </w:divBdr>
                                                                                                  <w:divsChild>
                                                                                                    <w:div w:id="796414337">
                                                                                                      <w:marLeft w:val="0"/>
                                                                                                      <w:marRight w:val="0"/>
                                                                                                      <w:marTop w:val="0"/>
                                                                                                      <w:marBottom w:val="0"/>
                                                                                                      <w:divBdr>
                                                                                                        <w:top w:val="none" w:sz="0" w:space="0" w:color="auto"/>
                                                                                                        <w:left w:val="none" w:sz="0" w:space="0" w:color="auto"/>
                                                                                                        <w:bottom w:val="none" w:sz="0" w:space="0" w:color="auto"/>
                                                                                                        <w:right w:val="none" w:sz="0" w:space="0" w:color="auto"/>
                                                                                                      </w:divBdr>
                                                                                                      <w:divsChild>
                                                                                                        <w:div w:id="1704289041">
                                                                                                          <w:marLeft w:val="0"/>
                                                                                                          <w:marRight w:val="0"/>
                                                                                                          <w:marTop w:val="0"/>
                                                                                                          <w:marBottom w:val="0"/>
                                                                                                          <w:divBdr>
                                                                                                            <w:top w:val="none" w:sz="0" w:space="0" w:color="auto"/>
                                                                                                            <w:left w:val="none" w:sz="0" w:space="0" w:color="auto"/>
                                                                                                            <w:bottom w:val="none" w:sz="0" w:space="0" w:color="auto"/>
                                                                                                            <w:right w:val="none" w:sz="0" w:space="0" w:color="auto"/>
                                                                                                          </w:divBdr>
                                                                                                          <w:divsChild>
                                                                                                            <w:div w:id="1176306060">
                                                                                                              <w:marLeft w:val="0"/>
                                                                                                              <w:marRight w:val="0"/>
                                                                                                              <w:marTop w:val="0"/>
                                                                                                              <w:marBottom w:val="0"/>
                                                                                                              <w:divBdr>
                                                                                                                <w:top w:val="none" w:sz="0" w:space="0" w:color="auto"/>
                                                                                                                <w:left w:val="none" w:sz="0" w:space="0" w:color="auto"/>
                                                                                                                <w:bottom w:val="none" w:sz="0" w:space="0" w:color="auto"/>
                                                                                                                <w:right w:val="none" w:sz="0" w:space="0" w:color="auto"/>
                                                                                                              </w:divBdr>
                                                                                                              <w:divsChild>
                                                                                                                <w:div w:id="19231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437178">
      <w:bodyDiv w:val="1"/>
      <w:marLeft w:val="0"/>
      <w:marRight w:val="0"/>
      <w:marTop w:val="0"/>
      <w:marBottom w:val="0"/>
      <w:divBdr>
        <w:top w:val="none" w:sz="0" w:space="0" w:color="auto"/>
        <w:left w:val="none" w:sz="0" w:space="0" w:color="auto"/>
        <w:bottom w:val="none" w:sz="0" w:space="0" w:color="auto"/>
        <w:right w:val="none" w:sz="0" w:space="0" w:color="auto"/>
      </w:divBdr>
      <w:divsChild>
        <w:div w:id="410125641">
          <w:marLeft w:val="-225"/>
          <w:marRight w:val="-225"/>
          <w:marTop w:val="0"/>
          <w:marBottom w:val="0"/>
          <w:divBdr>
            <w:top w:val="none" w:sz="0" w:space="0" w:color="auto"/>
            <w:left w:val="none" w:sz="0" w:space="0" w:color="auto"/>
            <w:bottom w:val="none" w:sz="0" w:space="0" w:color="auto"/>
            <w:right w:val="none" w:sz="0" w:space="0" w:color="auto"/>
          </w:divBdr>
        </w:div>
        <w:div w:id="889657744">
          <w:marLeft w:val="-225"/>
          <w:marRight w:val="-225"/>
          <w:marTop w:val="0"/>
          <w:marBottom w:val="0"/>
          <w:divBdr>
            <w:top w:val="none" w:sz="0" w:space="0" w:color="auto"/>
            <w:left w:val="none" w:sz="0" w:space="0" w:color="auto"/>
            <w:bottom w:val="none" w:sz="0" w:space="0" w:color="auto"/>
            <w:right w:val="none" w:sz="0" w:space="0" w:color="auto"/>
          </w:divBdr>
          <w:divsChild>
            <w:div w:id="349651667">
              <w:marLeft w:val="75"/>
              <w:marRight w:val="0"/>
              <w:marTop w:val="0"/>
              <w:marBottom w:val="0"/>
              <w:divBdr>
                <w:top w:val="none" w:sz="0" w:space="0" w:color="auto"/>
                <w:left w:val="none" w:sz="0" w:space="0" w:color="auto"/>
                <w:bottom w:val="none" w:sz="0" w:space="0" w:color="auto"/>
                <w:right w:val="none" w:sz="0" w:space="0" w:color="auto"/>
              </w:divBdr>
              <w:divsChild>
                <w:div w:id="1547377723">
                  <w:marLeft w:val="0"/>
                  <w:marRight w:val="0"/>
                  <w:marTop w:val="0"/>
                  <w:marBottom w:val="0"/>
                  <w:divBdr>
                    <w:top w:val="none" w:sz="0" w:space="0" w:color="auto"/>
                    <w:left w:val="none" w:sz="0" w:space="0" w:color="auto"/>
                    <w:bottom w:val="none" w:sz="0" w:space="0" w:color="auto"/>
                    <w:right w:val="none" w:sz="0" w:space="0" w:color="auto"/>
                  </w:divBdr>
                </w:div>
                <w:div w:id="18737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0659">
          <w:marLeft w:val="-225"/>
          <w:marRight w:val="-225"/>
          <w:marTop w:val="0"/>
          <w:marBottom w:val="0"/>
          <w:divBdr>
            <w:top w:val="none" w:sz="0" w:space="0" w:color="auto"/>
            <w:left w:val="none" w:sz="0" w:space="0" w:color="auto"/>
            <w:bottom w:val="none" w:sz="0" w:space="0" w:color="auto"/>
            <w:right w:val="none" w:sz="0" w:space="0" w:color="auto"/>
          </w:divBdr>
        </w:div>
        <w:div w:id="598681408">
          <w:marLeft w:val="-225"/>
          <w:marRight w:val="-225"/>
          <w:marTop w:val="0"/>
          <w:marBottom w:val="0"/>
          <w:divBdr>
            <w:top w:val="none" w:sz="0" w:space="0" w:color="auto"/>
            <w:left w:val="none" w:sz="0" w:space="0" w:color="auto"/>
            <w:bottom w:val="none" w:sz="0" w:space="0" w:color="auto"/>
            <w:right w:val="none" w:sz="0" w:space="0" w:color="auto"/>
          </w:divBdr>
        </w:div>
        <w:div w:id="1566376867">
          <w:marLeft w:val="-225"/>
          <w:marRight w:val="-225"/>
          <w:marTop w:val="0"/>
          <w:marBottom w:val="0"/>
          <w:divBdr>
            <w:top w:val="none" w:sz="0" w:space="0" w:color="auto"/>
            <w:left w:val="none" w:sz="0" w:space="0" w:color="auto"/>
            <w:bottom w:val="none" w:sz="0" w:space="0" w:color="auto"/>
            <w:right w:val="none" w:sz="0" w:space="0" w:color="auto"/>
          </w:divBdr>
        </w:div>
        <w:div w:id="425689006">
          <w:marLeft w:val="-225"/>
          <w:marRight w:val="-225"/>
          <w:marTop w:val="0"/>
          <w:marBottom w:val="0"/>
          <w:divBdr>
            <w:top w:val="none" w:sz="0" w:space="0" w:color="auto"/>
            <w:left w:val="none" w:sz="0" w:space="0" w:color="auto"/>
            <w:bottom w:val="none" w:sz="0" w:space="0" w:color="auto"/>
            <w:right w:val="none" w:sz="0" w:space="0" w:color="auto"/>
          </w:divBdr>
        </w:div>
      </w:divsChild>
    </w:div>
    <w:div w:id="1421289209">
      <w:bodyDiv w:val="1"/>
      <w:marLeft w:val="0"/>
      <w:marRight w:val="0"/>
      <w:marTop w:val="0"/>
      <w:marBottom w:val="0"/>
      <w:divBdr>
        <w:top w:val="none" w:sz="0" w:space="0" w:color="auto"/>
        <w:left w:val="none" w:sz="0" w:space="0" w:color="auto"/>
        <w:bottom w:val="none" w:sz="0" w:space="0" w:color="auto"/>
        <w:right w:val="none" w:sz="0" w:space="0" w:color="auto"/>
      </w:divBdr>
      <w:divsChild>
        <w:div w:id="1247182688">
          <w:marLeft w:val="-225"/>
          <w:marRight w:val="-225"/>
          <w:marTop w:val="0"/>
          <w:marBottom w:val="0"/>
          <w:divBdr>
            <w:top w:val="none" w:sz="0" w:space="0" w:color="auto"/>
            <w:left w:val="none" w:sz="0" w:space="0" w:color="auto"/>
            <w:bottom w:val="none" w:sz="0" w:space="0" w:color="auto"/>
            <w:right w:val="none" w:sz="0" w:space="0" w:color="auto"/>
          </w:divBdr>
        </w:div>
        <w:div w:id="259799456">
          <w:marLeft w:val="-225"/>
          <w:marRight w:val="-225"/>
          <w:marTop w:val="0"/>
          <w:marBottom w:val="0"/>
          <w:divBdr>
            <w:top w:val="none" w:sz="0" w:space="0" w:color="auto"/>
            <w:left w:val="none" w:sz="0" w:space="0" w:color="auto"/>
            <w:bottom w:val="none" w:sz="0" w:space="0" w:color="auto"/>
            <w:right w:val="none" w:sz="0" w:space="0" w:color="auto"/>
          </w:divBdr>
          <w:divsChild>
            <w:div w:id="1020200534">
              <w:marLeft w:val="75"/>
              <w:marRight w:val="0"/>
              <w:marTop w:val="0"/>
              <w:marBottom w:val="0"/>
              <w:divBdr>
                <w:top w:val="none" w:sz="0" w:space="0" w:color="auto"/>
                <w:left w:val="none" w:sz="0" w:space="0" w:color="auto"/>
                <w:bottom w:val="none" w:sz="0" w:space="0" w:color="auto"/>
                <w:right w:val="none" w:sz="0" w:space="0" w:color="auto"/>
              </w:divBdr>
              <w:divsChild>
                <w:div w:id="948053302">
                  <w:marLeft w:val="0"/>
                  <w:marRight w:val="0"/>
                  <w:marTop w:val="0"/>
                  <w:marBottom w:val="0"/>
                  <w:divBdr>
                    <w:top w:val="single" w:sz="18" w:space="0" w:color="484848"/>
                    <w:left w:val="single" w:sz="18" w:space="0" w:color="484848"/>
                    <w:bottom w:val="single" w:sz="18" w:space="0" w:color="484848"/>
                    <w:right w:val="single" w:sz="18" w:space="0" w:color="484848"/>
                  </w:divBdr>
                </w:div>
                <w:div w:id="635648604">
                  <w:marLeft w:val="0"/>
                  <w:marRight w:val="0"/>
                  <w:marTop w:val="0"/>
                  <w:marBottom w:val="0"/>
                  <w:divBdr>
                    <w:top w:val="none" w:sz="0" w:space="0" w:color="auto"/>
                    <w:left w:val="none" w:sz="0" w:space="0" w:color="auto"/>
                    <w:bottom w:val="none" w:sz="0" w:space="0" w:color="auto"/>
                    <w:right w:val="none" w:sz="0" w:space="0" w:color="auto"/>
                  </w:divBdr>
                </w:div>
                <w:div w:id="21419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69779">
          <w:marLeft w:val="-225"/>
          <w:marRight w:val="-225"/>
          <w:marTop w:val="0"/>
          <w:marBottom w:val="0"/>
          <w:divBdr>
            <w:top w:val="none" w:sz="0" w:space="0" w:color="auto"/>
            <w:left w:val="none" w:sz="0" w:space="0" w:color="auto"/>
            <w:bottom w:val="none" w:sz="0" w:space="0" w:color="auto"/>
            <w:right w:val="none" w:sz="0" w:space="0" w:color="auto"/>
          </w:divBdr>
        </w:div>
        <w:div w:id="70008383">
          <w:marLeft w:val="-225"/>
          <w:marRight w:val="-225"/>
          <w:marTop w:val="0"/>
          <w:marBottom w:val="0"/>
          <w:divBdr>
            <w:top w:val="none" w:sz="0" w:space="0" w:color="auto"/>
            <w:left w:val="none" w:sz="0" w:space="0" w:color="auto"/>
            <w:bottom w:val="none" w:sz="0" w:space="0" w:color="auto"/>
            <w:right w:val="none" w:sz="0" w:space="0" w:color="auto"/>
          </w:divBdr>
        </w:div>
        <w:div w:id="2142844980">
          <w:marLeft w:val="-225"/>
          <w:marRight w:val="-225"/>
          <w:marTop w:val="0"/>
          <w:marBottom w:val="0"/>
          <w:divBdr>
            <w:top w:val="none" w:sz="0" w:space="0" w:color="auto"/>
            <w:left w:val="none" w:sz="0" w:space="0" w:color="auto"/>
            <w:bottom w:val="none" w:sz="0" w:space="0" w:color="auto"/>
            <w:right w:val="none" w:sz="0" w:space="0" w:color="auto"/>
          </w:divBdr>
        </w:div>
        <w:div w:id="1204631375">
          <w:marLeft w:val="-225"/>
          <w:marRight w:val="-225"/>
          <w:marTop w:val="0"/>
          <w:marBottom w:val="0"/>
          <w:divBdr>
            <w:top w:val="none" w:sz="0" w:space="0" w:color="auto"/>
            <w:left w:val="none" w:sz="0" w:space="0" w:color="auto"/>
            <w:bottom w:val="none" w:sz="0" w:space="0" w:color="auto"/>
            <w:right w:val="none" w:sz="0" w:space="0" w:color="auto"/>
          </w:divBdr>
        </w:div>
        <w:div w:id="1879512804">
          <w:marLeft w:val="-225"/>
          <w:marRight w:val="-225"/>
          <w:marTop w:val="0"/>
          <w:marBottom w:val="0"/>
          <w:divBdr>
            <w:top w:val="none" w:sz="0" w:space="0" w:color="auto"/>
            <w:left w:val="none" w:sz="0" w:space="0" w:color="auto"/>
            <w:bottom w:val="none" w:sz="0" w:space="0" w:color="auto"/>
            <w:right w:val="none" w:sz="0" w:space="0" w:color="auto"/>
          </w:divBdr>
        </w:div>
        <w:div w:id="755905276">
          <w:marLeft w:val="-225"/>
          <w:marRight w:val="-225"/>
          <w:marTop w:val="0"/>
          <w:marBottom w:val="0"/>
          <w:divBdr>
            <w:top w:val="none" w:sz="0" w:space="0" w:color="auto"/>
            <w:left w:val="none" w:sz="0" w:space="0" w:color="auto"/>
            <w:bottom w:val="none" w:sz="0" w:space="0" w:color="auto"/>
            <w:right w:val="none" w:sz="0" w:space="0" w:color="auto"/>
          </w:divBdr>
        </w:div>
        <w:div w:id="1905991648">
          <w:marLeft w:val="-225"/>
          <w:marRight w:val="-225"/>
          <w:marTop w:val="0"/>
          <w:marBottom w:val="0"/>
          <w:divBdr>
            <w:top w:val="none" w:sz="0" w:space="0" w:color="auto"/>
            <w:left w:val="none" w:sz="0" w:space="0" w:color="auto"/>
            <w:bottom w:val="none" w:sz="0" w:space="0" w:color="auto"/>
            <w:right w:val="none" w:sz="0" w:space="0" w:color="auto"/>
          </w:divBdr>
        </w:div>
      </w:divsChild>
    </w:div>
    <w:div w:id="1483348592">
      <w:bodyDiv w:val="1"/>
      <w:marLeft w:val="0"/>
      <w:marRight w:val="0"/>
      <w:marTop w:val="0"/>
      <w:marBottom w:val="0"/>
      <w:divBdr>
        <w:top w:val="none" w:sz="0" w:space="0" w:color="auto"/>
        <w:left w:val="none" w:sz="0" w:space="0" w:color="auto"/>
        <w:bottom w:val="none" w:sz="0" w:space="0" w:color="auto"/>
        <w:right w:val="none" w:sz="0" w:space="0" w:color="auto"/>
      </w:divBdr>
      <w:divsChild>
        <w:div w:id="1037924671">
          <w:marLeft w:val="547"/>
          <w:marRight w:val="0"/>
          <w:marTop w:val="86"/>
          <w:marBottom w:val="0"/>
          <w:divBdr>
            <w:top w:val="none" w:sz="0" w:space="0" w:color="auto"/>
            <w:left w:val="none" w:sz="0" w:space="0" w:color="auto"/>
            <w:bottom w:val="none" w:sz="0" w:space="0" w:color="auto"/>
            <w:right w:val="none" w:sz="0" w:space="0" w:color="auto"/>
          </w:divBdr>
        </w:div>
        <w:div w:id="822355802">
          <w:marLeft w:val="547"/>
          <w:marRight w:val="0"/>
          <w:marTop w:val="86"/>
          <w:marBottom w:val="0"/>
          <w:divBdr>
            <w:top w:val="none" w:sz="0" w:space="0" w:color="auto"/>
            <w:left w:val="none" w:sz="0" w:space="0" w:color="auto"/>
            <w:bottom w:val="none" w:sz="0" w:space="0" w:color="auto"/>
            <w:right w:val="none" w:sz="0" w:space="0" w:color="auto"/>
          </w:divBdr>
        </w:div>
        <w:div w:id="1509828493">
          <w:marLeft w:val="547"/>
          <w:marRight w:val="0"/>
          <w:marTop w:val="86"/>
          <w:marBottom w:val="0"/>
          <w:divBdr>
            <w:top w:val="none" w:sz="0" w:space="0" w:color="auto"/>
            <w:left w:val="none" w:sz="0" w:space="0" w:color="auto"/>
            <w:bottom w:val="none" w:sz="0" w:space="0" w:color="auto"/>
            <w:right w:val="none" w:sz="0" w:space="0" w:color="auto"/>
          </w:divBdr>
        </w:div>
      </w:divsChild>
    </w:div>
    <w:div w:id="1568809015">
      <w:bodyDiv w:val="1"/>
      <w:marLeft w:val="0"/>
      <w:marRight w:val="0"/>
      <w:marTop w:val="0"/>
      <w:marBottom w:val="0"/>
      <w:divBdr>
        <w:top w:val="none" w:sz="0" w:space="0" w:color="auto"/>
        <w:left w:val="none" w:sz="0" w:space="0" w:color="auto"/>
        <w:bottom w:val="none" w:sz="0" w:space="0" w:color="auto"/>
        <w:right w:val="none" w:sz="0" w:space="0" w:color="auto"/>
      </w:divBdr>
      <w:divsChild>
        <w:div w:id="235163974">
          <w:marLeft w:val="-225"/>
          <w:marRight w:val="-225"/>
          <w:marTop w:val="0"/>
          <w:marBottom w:val="0"/>
          <w:divBdr>
            <w:top w:val="none" w:sz="0" w:space="0" w:color="auto"/>
            <w:left w:val="none" w:sz="0" w:space="0" w:color="auto"/>
            <w:bottom w:val="none" w:sz="0" w:space="0" w:color="auto"/>
            <w:right w:val="none" w:sz="0" w:space="0" w:color="auto"/>
          </w:divBdr>
          <w:divsChild>
            <w:div w:id="235436227">
              <w:marLeft w:val="75"/>
              <w:marRight w:val="0"/>
              <w:marTop w:val="0"/>
              <w:marBottom w:val="0"/>
              <w:divBdr>
                <w:top w:val="none" w:sz="0" w:space="0" w:color="auto"/>
                <w:left w:val="none" w:sz="0" w:space="0" w:color="auto"/>
                <w:bottom w:val="none" w:sz="0" w:space="0" w:color="auto"/>
                <w:right w:val="none" w:sz="0" w:space="0" w:color="auto"/>
              </w:divBdr>
              <w:divsChild>
                <w:div w:id="506596042">
                  <w:marLeft w:val="0"/>
                  <w:marRight w:val="0"/>
                  <w:marTop w:val="0"/>
                  <w:marBottom w:val="0"/>
                  <w:divBdr>
                    <w:top w:val="single" w:sz="18" w:space="0" w:color="484848"/>
                    <w:left w:val="single" w:sz="18" w:space="0" w:color="484848"/>
                    <w:bottom w:val="single" w:sz="18" w:space="0" w:color="484848"/>
                    <w:right w:val="single" w:sz="18" w:space="0" w:color="484848"/>
                  </w:divBdr>
                </w:div>
                <w:div w:id="1611279978">
                  <w:marLeft w:val="0"/>
                  <w:marRight w:val="0"/>
                  <w:marTop w:val="0"/>
                  <w:marBottom w:val="0"/>
                  <w:divBdr>
                    <w:top w:val="none" w:sz="0" w:space="0" w:color="auto"/>
                    <w:left w:val="none" w:sz="0" w:space="0" w:color="auto"/>
                    <w:bottom w:val="none" w:sz="0" w:space="0" w:color="auto"/>
                    <w:right w:val="none" w:sz="0" w:space="0" w:color="auto"/>
                  </w:divBdr>
                </w:div>
                <w:div w:id="427045088">
                  <w:marLeft w:val="0"/>
                  <w:marRight w:val="0"/>
                  <w:marTop w:val="0"/>
                  <w:marBottom w:val="0"/>
                  <w:divBdr>
                    <w:top w:val="single" w:sz="18" w:space="0" w:color="484848"/>
                    <w:left w:val="single" w:sz="18" w:space="0" w:color="484848"/>
                    <w:bottom w:val="single" w:sz="18" w:space="0" w:color="484848"/>
                    <w:right w:val="single" w:sz="18" w:space="0" w:color="484848"/>
                  </w:divBdr>
                </w:div>
                <w:div w:id="2577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0174">
          <w:marLeft w:val="-225"/>
          <w:marRight w:val="-225"/>
          <w:marTop w:val="0"/>
          <w:marBottom w:val="0"/>
          <w:divBdr>
            <w:top w:val="none" w:sz="0" w:space="0" w:color="auto"/>
            <w:left w:val="none" w:sz="0" w:space="0" w:color="auto"/>
            <w:bottom w:val="none" w:sz="0" w:space="0" w:color="auto"/>
            <w:right w:val="none" w:sz="0" w:space="0" w:color="auto"/>
          </w:divBdr>
        </w:div>
        <w:div w:id="1037390331">
          <w:marLeft w:val="-225"/>
          <w:marRight w:val="-225"/>
          <w:marTop w:val="0"/>
          <w:marBottom w:val="0"/>
          <w:divBdr>
            <w:top w:val="none" w:sz="0" w:space="0" w:color="auto"/>
            <w:left w:val="none" w:sz="0" w:space="0" w:color="auto"/>
            <w:bottom w:val="none" w:sz="0" w:space="0" w:color="auto"/>
            <w:right w:val="none" w:sz="0" w:space="0" w:color="auto"/>
          </w:divBdr>
        </w:div>
        <w:div w:id="396440855">
          <w:marLeft w:val="-225"/>
          <w:marRight w:val="-225"/>
          <w:marTop w:val="0"/>
          <w:marBottom w:val="0"/>
          <w:divBdr>
            <w:top w:val="none" w:sz="0" w:space="0" w:color="auto"/>
            <w:left w:val="none" w:sz="0" w:space="0" w:color="auto"/>
            <w:bottom w:val="none" w:sz="0" w:space="0" w:color="auto"/>
            <w:right w:val="none" w:sz="0" w:space="0" w:color="auto"/>
          </w:divBdr>
        </w:div>
        <w:div w:id="996884800">
          <w:marLeft w:val="-225"/>
          <w:marRight w:val="-225"/>
          <w:marTop w:val="0"/>
          <w:marBottom w:val="0"/>
          <w:divBdr>
            <w:top w:val="none" w:sz="0" w:space="0" w:color="auto"/>
            <w:left w:val="none" w:sz="0" w:space="0" w:color="auto"/>
            <w:bottom w:val="none" w:sz="0" w:space="0" w:color="auto"/>
            <w:right w:val="none" w:sz="0" w:space="0" w:color="auto"/>
          </w:divBdr>
        </w:div>
        <w:div w:id="1309046897">
          <w:marLeft w:val="-225"/>
          <w:marRight w:val="-225"/>
          <w:marTop w:val="0"/>
          <w:marBottom w:val="0"/>
          <w:divBdr>
            <w:top w:val="none" w:sz="0" w:space="0" w:color="auto"/>
            <w:left w:val="none" w:sz="0" w:space="0" w:color="auto"/>
            <w:bottom w:val="none" w:sz="0" w:space="0" w:color="auto"/>
            <w:right w:val="none" w:sz="0" w:space="0" w:color="auto"/>
          </w:divBdr>
        </w:div>
        <w:div w:id="986595138">
          <w:marLeft w:val="-225"/>
          <w:marRight w:val="-225"/>
          <w:marTop w:val="0"/>
          <w:marBottom w:val="0"/>
          <w:divBdr>
            <w:top w:val="none" w:sz="0" w:space="0" w:color="auto"/>
            <w:left w:val="none" w:sz="0" w:space="0" w:color="auto"/>
            <w:bottom w:val="none" w:sz="0" w:space="0" w:color="auto"/>
            <w:right w:val="none" w:sz="0" w:space="0" w:color="auto"/>
          </w:divBdr>
        </w:div>
        <w:div w:id="1633169771">
          <w:marLeft w:val="-225"/>
          <w:marRight w:val="-225"/>
          <w:marTop w:val="0"/>
          <w:marBottom w:val="0"/>
          <w:divBdr>
            <w:top w:val="none" w:sz="0" w:space="0" w:color="auto"/>
            <w:left w:val="none" w:sz="0" w:space="0" w:color="auto"/>
            <w:bottom w:val="none" w:sz="0" w:space="0" w:color="auto"/>
            <w:right w:val="none" w:sz="0" w:space="0" w:color="auto"/>
          </w:divBdr>
        </w:div>
        <w:div w:id="1524128708">
          <w:marLeft w:val="-225"/>
          <w:marRight w:val="-225"/>
          <w:marTop w:val="0"/>
          <w:marBottom w:val="0"/>
          <w:divBdr>
            <w:top w:val="none" w:sz="0" w:space="0" w:color="auto"/>
            <w:left w:val="none" w:sz="0" w:space="0" w:color="auto"/>
            <w:bottom w:val="none" w:sz="0" w:space="0" w:color="auto"/>
            <w:right w:val="none" w:sz="0" w:space="0" w:color="auto"/>
          </w:divBdr>
        </w:div>
        <w:div w:id="247085762">
          <w:marLeft w:val="-225"/>
          <w:marRight w:val="-225"/>
          <w:marTop w:val="0"/>
          <w:marBottom w:val="0"/>
          <w:divBdr>
            <w:top w:val="none" w:sz="0" w:space="0" w:color="auto"/>
            <w:left w:val="none" w:sz="0" w:space="0" w:color="auto"/>
            <w:bottom w:val="none" w:sz="0" w:space="0" w:color="auto"/>
            <w:right w:val="none" w:sz="0" w:space="0" w:color="auto"/>
          </w:divBdr>
        </w:div>
        <w:div w:id="887302919">
          <w:marLeft w:val="-225"/>
          <w:marRight w:val="-225"/>
          <w:marTop w:val="0"/>
          <w:marBottom w:val="0"/>
          <w:divBdr>
            <w:top w:val="none" w:sz="0" w:space="0" w:color="auto"/>
            <w:left w:val="none" w:sz="0" w:space="0" w:color="auto"/>
            <w:bottom w:val="none" w:sz="0" w:space="0" w:color="auto"/>
            <w:right w:val="none" w:sz="0" w:space="0" w:color="auto"/>
          </w:divBdr>
        </w:div>
        <w:div w:id="1391155814">
          <w:marLeft w:val="-225"/>
          <w:marRight w:val="-225"/>
          <w:marTop w:val="0"/>
          <w:marBottom w:val="0"/>
          <w:divBdr>
            <w:top w:val="none" w:sz="0" w:space="0" w:color="auto"/>
            <w:left w:val="none" w:sz="0" w:space="0" w:color="auto"/>
            <w:bottom w:val="none" w:sz="0" w:space="0" w:color="auto"/>
            <w:right w:val="none" w:sz="0" w:space="0" w:color="auto"/>
          </w:divBdr>
        </w:div>
        <w:div w:id="328562226">
          <w:marLeft w:val="-225"/>
          <w:marRight w:val="-225"/>
          <w:marTop w:val="0"/>
          <w:marBottom w:val="0"/>
          <w:divBdr>
            <w:top w:val="none" w:sz="0" w:space="0" w:color="auto"/>
            <w:left w:val="none" w:sz="0" w:space="0" w:color="auto"/>
            <w:bottom w:val="none" w:sz="0" w:space="0" w:color="auto"/>
            <w:right w:val="none" w:sz="0" w:space="0" w:color="auto"/>
          </w:divBdr>
        </w:div>
        <w:div w:id="200366847">
          <w:marLeft w:val="-225"/>
          <w:marRight w:val="-225"/>
          <w:marTop w:val="0"/>
          <w:marBottom w:val="0"/>
          <w:divBdr>
            <w:top w:val="none" w:sz="0" w:space="0" w:color="auto"/>
            <w:left w:val="none" w:sz="0" w:space="0" w:color="auto"/>
            <w:bottom w:val="none" w:sz="0" w:space="0" w:color="auto"/>
            <w:right w:val="none" w:sz="0" w:space="0" w:color="auto"/>
          </w:divBdr>
        </w:div>
        <w:div w:id="71434294">
          <w:marLeft w:val="-225"/>
          <w:marRight w:val="-225"/>
          <w:marTop w:val="0"/>
          <w:marBottom w:val="0"/>
          <w:divBdr>
            <w:top w:val="none" w:sz="0" w:space="0" w:color="auto"/>
            <w:left w:val="none" w:sz="0" w:space="0" w:color="auto"/>
            <w:bottom w:val="none" w:sz="0" w:space="0" w:color="auto"/>
            <w:right w:val="none" w:sz="0" w:space="0" w:color="auto"/>
          </w:divBdr>
        </w:div>
        <w:div w:id="624430219">
          <w:marLeft w:val="-225"/>
          <w:marRight w:val="-225"/>
          <w:marTop w:val="0"/>
          <w:marBottom w:val="0"/>
          <w:divBdr>
            <w:top w:val="none" w:sz="0" w:space="0" w:color="auto"/>
            <w:left w:val="none" w:sz="0" w:space="0" w:color="auto"/>
            <w:bottom w:val="none" w:sz="0" w:space="0" w:color="auto"/>
            <w:right w:val="none" w:sz="0" w:space="0" w:color="auto"/>
          </w:divBdr>
        </w:div>
        <w:div w:id="831989800">
          <w:marLeft w:val="-225"/>
          <w:marRight w:val="-225"/>
          <w:marTop w:val="0"/>
          <w:marBottom w:val="0"/>
          <w:divBdr>
            <w:top w:val="none" w:sz="0" w:space="0" w:color="auto"/>
            <w:left w:val="none" w:sz="0" w:space="0" w:color="auto"/>
            <w:bottom w:val="none" w:sz="0" w:space="0" w:color="auto"/>
            <w:right w:val="none" w:sz="0" w:space="0" w:color="auto"/>
          </w:divBdr>
        </w:div>
        <w:div w:id="287203210">
          <w:marLeft w:val="-225"/>
          <w:marRight w:val="-225"/>
          <w:marTop w:val="0"/>
          <w:marBottom w:val="0"/>
          <w:divBdr>
            <w:top w:val="none" w:sz="0" w:space="0" w:color="auto"/>
            <w:left w:val="none" w:sz="0" w:space="0" w:color="auto"/>
            <w:bottom w:val="none" w:sz="0" w:space="0" w:color="auto"/>
            <w:right w:val="none" w:sz="0" w:space="0" w:color="auto"/>
          </w:divBdr>
        </w:div>
      </w:divsChild>
    </w:div>
    <w:div w:id="1572499864">
      <w:bodyDiv w:val="1"/>
      <w:marLeft w:val="0"/>
      <w:marRight w:val="0"/>
      <w:marTop w:val="0"/>
      <w:marBottom w:val="0"/>
      <w:divBdr>
        <w:top w:val="none" w:sz="0" w:space="0" w:color="auto"/>
        <w:left w:val="none" w:sz="0" w:space="0" w:color="auto"/>
        <w:bottom w:val="none" w:sz="0" w:space="0" w:color="auto"/>
        <w:right w:val="none" w:sz="0" w:space="0" w:color="auto"/>
      </w:divBdr>
      <w:divsChild>
        <w:div w:id="2059737999">
          <w:marLeft w:val="547"/>
          <w:marRight w:val="0"/>
          <w:marTop w:val="77"/>
          <w:marBottom w:val="0"/>
          <w:divBdr>
            <w:top w:val="none" w:sz="0" w:space="0" w:color="auto"/>
            <w:left w:val="none" w:sz="0" w:space="0" w:color="auto"/>
            <w:bottom w:val="none" w:sz="0" w:space="0" w:color="auto"/>
            <w:right w:val="none" w:sz="0" w:space="0" w:color="auto"/>
          </w:divBdr>
        </w:div>
      </w:divsChild>
    </w:div>
    <w:div w:id="1636444559">
      <w:bodyDiv w:val="1"/>
      <w:marLeft w:val="0"/>
      <w:marRight w:val="0"/>
      <w:marTop w:val="0"/>
      <w:marBottom w:val="0"/>
      <w:divBdr>
        <w:top w:val="none" w:sz="0" w:space="0" w:color="auto"/>
        <w:left w:val="none" w:sz="0" w:space="0" w:color="auto"/>
        <w:bottom w:val="none" w:sz="0" w:space="0" w:color="auto"/>
        <w:right w:val="none" w:sz="0" w:space="0" w:color="auto"/>
      </w:divBdr>
      <w:divsChild>
        <w:div w:id="1578704759">
          <w:marLeft w:val="-225"/>
          <w:marRight w:val="-225"/>
          <w:marTop w:val="0"/>
          <w:marBottom w:val="0"/>
          <w:divBdr>
            <w:top w:val="none" w:sz="0" w:space="0" w:color="auto"/>
            <w:left w:val="none" w:sz="0" w:space="0" w:color="auto"/>
            <w:bottom w:val="none" w:sz="0" w:space="0" w:color="auto"/>
            <w:right w:val="none" w:sz="0" w:space="0" w:color="auto"/>
          </w:divBdr>
        </w:div>
        <w:div w:id="1671063566">
          <w:marLeft w:val="-225"/>
          <w:marRight w:val="-225"/>
          <w:marTop w:val="0"/>
          <w:marBottom w:val="0"/>
          <w:divBdr>
            <w:top w:val="none" w:sz="0" w:space="0" w:color="auto"/>
            <w:left w:val="none" w:sz="0" w:space="0" w:color="auto"/>
            <w:bottom w:val="none" w:sz="0" w:space="0" w:color="auto"/>
            <w:right w:val="none" w:sz="0" w:space="0" w:color="auto"/>
          </w:divBdr>
          <w:divsChild>
            <w:div w:id="706563640">
              <w:marLeft w:val="75"/>
              <w:marRight w:val="0"/>
              <w:marTop w:val="0"/>
              <w:marBottom w:val="0"/>
              <w:divBdr>
                <w:top w:val="none" w:sz="0" w:space="0" w:color="auto"/>
                <w:left w:val="none" w:sz="0" w:space="0" w:color="auto"/>
                <w:bottom w:val="none" w:sz="0" w:space="0" w:color="auto"/>
                <w:right w:val="none" w:sz="0" w:space="0" w:color="auto"/>
              </w:divBdr>
              <w:divsChild>
                <w:div w:id="551041656">
                  <w:marLeft w:val="0"/>
                  <w:marRight w:val="0"/>
                  <w:marTop w:val="0"/>
                  <w:marBottom w:val="0"/>
                  <w:divBdr>
                    <w:top w:val="single" w:sz="18" w:space="0" w:color="484848"/>
                    <w:left w:val="single" w:sz="18" w:space="0" w:color="484848"/>
                    <w:bottom w:val="single" w:sz="18" w:space="0" w:color="484848"/>
                    <w:right w:val="single" w:sz="18" w:space="0" w:color="484848"/>
                  </w:divBdr>
                </w:div>
                <w:div w:id="410546917">
                  <w:marLeft w:val="0"/>
                  <w:marRight w:val="0"/>
                  <w:marTop w:val="0"/>
                  <w:marBottom w:val="0"/>
                  <w:divBdr>
                    <w:top w:val="none" w:sz="0" w:space="0" w:color="auto"/>
                    <w:left w:val="none" w:sz="0" w:space="0" w:color="auto"/>
                    <w:bottom w:val="none" w:sz="0" w:space="0" w:color="auto"/>
                    <w:right w:val="none" w:sz="0" w:space="0" w:color="auto"/>
                  </w:divBdr>
                </w:div>
                <w:div w:id="19800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1147">
          <w:marLeft w:val="-225"/>
          <w:marRight w:val="-225"/>
          <w:marTop w:val="0"/>
          <w:marBottom w:val="0"/>
          <w:divBdr>
            <w:top w:val="none" w:sz="0" w:space="0" w:color="auto"/>
            <w:left w:val="none" w:sz="0" w:space="0" w:color="auto"/>
            <w:bottom w:val="none" w:sz="0" w:space="0" w:color="auto"/>
            <w:right w:val="none" w:sz="0" w:space="0" w:color="auto"/>
          </w:divBdr>
        </w:div>
        <w:div w:id="360085682">
          <w:marLeft w:val="-225"/>
          <w:marRight w:val="-225"/>
          <w:marTop w:val="0"/>
          <w:marBottom w:val="0"/>
          <w:divBdr>
            <w:top w:val="none" w:sz="0" w:space="0" w:color="auto"/>
            <w:left w:val="none" w:sz="0" w:space="0" w:color="auto"/>
            <w:bottom w:val="none" w:sz="0" w:space="0" w:color="auto"/>
            <w:right w:val="none" w:sz="0" w:space="0" w:color="auto"/>
          </w:divBdr>
        </w:div>
        <w:div w:id="1603565633">
          <w:marLeft w:val="-225"/>
          <w:marRight w:val="-225"/>
          <w:marTop w:val="0"/>
          <w:marBottom w:val="0"/>
          <w:divBdr>
            <w:top w:val="none" w:sz="0" w:space="0" w:color="auto"/>
            <w:left w:val="none" w:sz="0" w:space="0" w:color="auto"/>
            <w:bottom w:val="none" w:sz="0" w:space="0" w:color="auto"/>
            <w:right w:val="none" w:sz="0" w:space="0" w:color="auto"/>
          </w:divBdr>
        </w:div>
        <w:div w:id="2066289683">
          <w:marLeft w:val="-225"/>
          <w:marRight w:val="-225"/>
          <w:marTop w:val="0"/>
          <w:marBottom w:val="0"/>
          <w:divBdr>
            <w:top w:val="none" w:sz="0" w:space="0" w:color="auto"/>
            <w:left w:val="none" w:sz="0" w:space="0" w:color="auto"/>
            <w:bottom w:val="none" w:sz="0" w:space="0" w:color="auto"/>
            <w:right w:val="none" w:sz="0" w:space="0" w:color="auto"/>
          </w:divBdr>
        </w:div>
        <w:div w:id="660668450">
          <w:marLeft w:val="-225"/>
          <w:marRight w:val="-225"/>
          <w:marTop w:val="0"/>
          <w:marBottom w:val="0"/>
          <w:divBdr>
            <w:top w:val="none" w:sz="0" w:space="0" w:color="auto"/>
            <w:left w:val="none" w:sz="0" w:space="0" w:color="auto"/>
            <w:bottom w:val="none" w:sz="0" w:space="0" w:color="auto"/>
            <w:right w:val="none" w:sz="0" w:space="0" w:color="auto"/>
          </w:divBdr>
        </w:div>
        <w:div w:id="742335319">
          <w:marLeft w:val="-225"/>
          <w:marRight w:val="-225"/>
          <w:marTop w:val="0"/>
          <w:marBottom w:val="0"/>
          <w:divBdr>
            <w:top w:val="none" w:sz="0" w:space="0" w:color="auto"/>
            <w:left w:val="none" w:sz="0" w:space="0" w:color="auto"/>
            <w:bottom w:val="none" w:sz="0" w:space="0" w:color="auto"/>
            <w:right w:val="none" w:sz="0" w:space="0" w:color="auto"/>
          </w:divBdr>
        </w:div>
      </w:divsChild>
    </w:div>
    <w:div w:id="1646356976">
      <w:bodyDiv w:val="1"/>
      <w:marLeft w:val="0"/>
      <w:marRight w:val="0"/>
      <w:marTop w:val="0"/>
      <w:marBottom w:val="0"/>
      <w:divBdr>
        <w:top w:val="none" w:sz="0" w:space="0" w:color="auto"/>
        <w:left w:val="none" w:sz="0" w:space="0" w:color="auto"/>
        <w:bottom w:val="none" w:sz="0" w:space="0" w:color="auto"/>
        <w:right w:val="none" w:sz="0" w:space="0" w:color="auto"/>
      </w:divBdr>
    </w:div>
    <w:div w:id="1660769604">
      <w:bodyDiv w:val="1"/>
      <w:marLeft w:val="0"/>
      <w:marRight w:val="0"/>
      <w:marTop w:val="0"/>
      <w:marBottom w:val="0"/>
      <w:divBdr>
        <w:top w:val="none" w:sz="0" w:space="0" w:color="auto"/>
        <w:left w:val="none" w:sz="0" w:space="0" w:color="auto"/>
        <w:bottom w:val="none" w:sz="0" w:space="0" w:color="auto"/>
        <w:right w:val="none" w:sz="0" w:space="0" w:color="auto"/>
      </w:divBdr>
    </w:div>
    <w:div w:id="1898738830">
      <w:bodyDiv w:val="1"/>
      <w:marLeft w:val="0"/>
      <w:marRight w:val="0"/>
      <w:marTop w:val="0"/>
      <w:marBottom w:val="0"/>
      <w:divBdr>
        <w:top w:val="none" w:sz="0" w:space="0" w:color="auto"/>
        <w:left w:val="none" w:sz="0" w:space="0" w:color="auto"/>
        <w:bottom w:val="none" w:sz="0" w:space="0" w:color="auto"/>
        <w:right w:val="none" w:sz="0" w:space="0" w:color="auto"/>
      </w:divBdr>
      <w:divsChild>
        <w:div w:id="1634670526">
          <w:marLeft w:val="547"/>
          <w:marRight w:val="0"/>
          <w:marTop w:val="62"/>
          <w:marBottom w:val="0"/>
          <w:divBdr>
            <w:top w:val="none" w:sz="0" w:space="0" w:color="auto"/>
            <w:left w:val="none" w:sz="0" w:space="0" w:color="auto"/>
            <w:bottom w:val="none" w:sz="0" w:space="0" w:color="auto"/>
            <w:right w:val="none" w:sz="0" w:space="0" w:color="auto"/>
          </w:divBdr>
        </w:div>
        <w:div w:id="1603029105">
          <w:marLeft w:val="547"/>
          <w:marRight w:val="0"/>
          <w:marTop w:val="62"/>
          <w:marBottom w:val="0"/>
          <w:divBdr>
            <w:top w:val="none" w:sz="0" w:space="0" w:color="auto"/>
            <w:left w:val="none" w:sz="0" w:space="0" w:color="auto"/>
            <w:bottom w:val="none" w:sz="0" w:space="0" w:color="auto"/>
            <w:right w:val="none" w:sz="0" w:space="0" w:color="auto"/>
          </w:divBdr>
        </w:div>
        <w:div w:id="1003702132">
          <w:marLeft w:val="547"/>
          <w:marRight w:val="0"/>
          <w:marTop w:val="62"/>
          <w:marBottom w:val="0"/>
          <w:divBdr>
            <w:top w:val="none" w:sz="0" w:space="0" w:color="auto"/>
            <w:left w:val="none" w:sz="0" w:space="0" w:color="auto"/>
            <w:bottom w:val="none" w:sz="0" w:space="0" w:color="auto"/>
            <w:right w:val="none" w:sz="0" w:space="0" w:color="auto"/>
          </w:divBdr>
        </w:div>
        <w:div w:id="2053530426">
          <w:marLeft w:val="1166"/>
          <w:marRight w:val="0"/>
          <w:marTop w:val="62"/>
          <w:marBottom w:val="0"/>
          <w:divBdr>
            <w:top w:val="none" w:sz="0" w:space="0" w:color="auto"/>
            <w:left w:val="none" w:sz="0" w:space="0" w:color="auto"/>
            <w:bottom w:val="none" w:sz="0" w:space="0" w:color="auto"/>
            <w:right w:val="none" w:sz="0" w:space="0" w:color="auto"/>
          </w:divBdr>
        </w:div>
        <w:div w:id="114905982">
          <w:marLeft w:val="1166"/>
          <w:marRight w:val="0"/>
          <w:marTop w:val="62"/>
          <w:marBottom w:val="0"/>
          <w:divBdr>
            <w:top w:val="none" w:sz="0" w:space="0" w:color="auto"/>
            <w:left w:val="none" w:sz="0" w:space="0" w:color="auto"/>
            <w:bottom w:val="none" w:sz="0" w:space="0" w:color="auto"/>
            <w:right w:val="none" w:sz="0" w:space="0" w:color="auto"/>
          </w:divBdr>
        </w:div>
        <w:div w:id="1614021974">
          <w:marLeft w:val="1166"/>
          <w:marRight w:val="0"/>
          <w:marTop w:val="62"/>
          <w:marBottom w:val="0"/>
          <w:divBdr>
            <w:top w:val="none" w:sz="0" w:space="0" w:color="auto"/>
            <w:left w:val="none" w:sz="0" w:space="0" w:color="auto"/>
            <w:bottom w:val="none" w:sz="0" w:space="0" w:color="auto"/>
            <w:right w:val="none" w:sz="0" w:space="0" w:color="auto"/>
          </w:divBdr>
        </w:div>
        <w:div w:id="1613004197">
          <w:marLeft w:val="1166"/>
          <w:marRight w:val="0"/>
          <w:marTop w:val="62"/>
          <w:marBottom w:val="0"/>
          <w:divBdr>
            <w:top w:val="none" w:sz="0" w:space="0" w:color="auto"/>
            <w:left w:val="none" w:sz="0" w:space="0" w:color="auto"/>
            <w:bottom w:val="none" w:sz="0" w:space="0" w:color="auto"/>
            <w:right w:val="none" w:sz="0" w:space="0" w:color="auto"/>
          </w:divBdr>
        </w:div>
        <w:div w:id="1830902811">
          <w:marLeft w:val="547"/>
          <w:marRight w:val="0"/>
          <w:marTop w:val="62"/>
          <w:marBottom w:val="0"/>
          <w:divBdr>
            <w:top w:val="none" w:sz="0" w:space="0" w:color="auto"/>
            <w:left w:val="none" w:sz="0" w:space="0" w:color="auto"/>
            <w:bottom w:val="none" w:sz="0" w:space="0" w:color="auto"/>
            <w:right w:val="none" w:sz="0" w:space="0" w:color="auto"/>
          </w:divBdr>
        </w:div>
        <w:div w:id="1146893278">
          <w:marLeft w:val="547"/>
          <w:marRight w:val="0"/>
          <w:marTop w:val="62"/>
          <w:marBottom w:val="0"/>
          <w:divBdr>
            <w:top w:val="none" w:sz="0" w:space="0" w:color="auto"/>
            <w:left w:val="none" w:sz="0" w:space="0" w:color="auto"/>
            <w:bottom w:val="none" w:sz="0" w:space="0" w:color="auto"/>
            <w:right w:val="none" w:sz="0" w:space="0" w:color="auto"/>
          </w:divBdr>
        </w:div>
        <w:div w:id="1868907454">
          <w:marLeft w:val="547"/>
          <w:marRight w:val="0"/>
          <w:marTop w:val="62"/>
          <w:marBottom w:val="0"/>
          <w:divBdr>
            <w:top w:val="none" w:sz="0" w:space="0" w:color="auto"/>
            <w:left w:val="none" w:sz="0" w:space="0" w:color="auto"/>
            <w:bottom w:val="none" w:sz="0" w:space="0" w:color="auto"/>
            <w:right w:val="none" w:sz="0" w:space="0" w:color="auto"/>
          </w:divBdr>
        </w:div>
      </w:divsChild>
    </w:div>
    <w:div w:id="1918902085">
      <w:bodyDiv w:val="1"/>
      <w:marLeft w:val="0"/>
      <w:marRight w:val="0"/>
      <w:marTop w:val="0"/>
      <w:marBottom w:val="0"/>
      <w:divBdr>
        <w:top w:val="none" w:sz="0" w:space="0" w:color="auto"/>
        <w:left w:val="none" w:sz="0" w:space="0" w:color="auto"/>
        <w:bottom w:val="none" w:sz="0" w:space="0" w:color="auto"/>
        <w:right w:val="none" w:sz="0" w:space="0" w:color="auto"/>
      </w:divBdr>
    </w:div>
    <w:div w:id="1986200549">
      <w:bodyDiv w:val="1"/>
      <w:marLeft w:val="0"/>
      <w:marRight w:val="0"/>
      <w:marTop w:val="0"/>
      <w:marBottom w:val="0"/>
      <w:divBdr>
        <w:top w:val="none" w:sz="0" w:space="0" w:color="auto"/>
        <w:left w:val="none" w:sz="0" w:space="0" w:color="auto"/>
        <w:bottom w:val="none" w:sz="0" w:space="0" w:color="auto"/>
        <w:right w:val="none" w:sz="0" w:space="0" w:color="auto"/>
      </w:divBdr>
      <w:divsChild>
        <w:div w:id="1033506960">
          <w:marLeft w:val="547"/>
          <w:marRight w:val="0"/>
          <w:marTop w:val="67"/>
          <w:marBottom w:val="0"/>
          <w:divBdr>
            <w:top w:val="none" w:sz="0" w:space="0" w:color="auto"/>
            <w:left w:val="none" w:sz="0" w:space="0" w:color="auto"/>
            <w:bottom w:val="none" w:sz="0" w:space="0" w:color="auto"/>
            <w:right w:val="none" w:sz="0" w:space="0" w:color="auto"/>
          </w:divBdr>
        </w:div>
      </w:divsChild>
    </w:div>
    <w:div w:id="2003460281">
      <w:bodyDiv w:val="1"/>
      <w:marLeft w:val="0"/>
      <w:marRight w:val="0"/>
      <w:marTop w:val="0"/>
      <w:marBottom w:val="0"/>
      <w:divBdr>
        <w:top w:val="none" w:sz="0" w:space="0" w:color="auto"/>
        <w:left w:val="none" w:sz="0" w:space="0" w:color="auto"/>
        <w:bottom w:val="none" w:sz="0" w:space="0" w:color="auto"/>
        <w:right w:val="none" w:sz="0" w:space="0" w:color="auto"/>
      </w:divBdr>
      <w:divsChild>
        <w:div w:id="932202606">
          <w:marLeft w:val="-225"/>
          <w:marRight w:val="-225"/>
          <w:marTop w:val="0"/>
          <w:marBottom w:val="0"/>
          <w:divBdr>
            <w:top w:val="none" w:sz="0" w:space="0" w:color="auto"/>
            <w:left w:val="none" w:sz="0" w:space="0" w:color="auto"/>
            <w:bottom w:val="none" w:sz="0" w:space="0" w:color="auto"/>
            <w:right w:val="none" w:sz="0" w:space="0" w:color="auto"/>
          </w:divBdr>
        </w:div>
        <w:div w:id="863665589">
          <w:marLeft w:val="-225"/>
          <w:marRight w:val="-225"/>
          <w:marTop w:val="0"/>
          <w:marBottom w:val="0"/>
          <w:divBdr>
            <w:top w:val="none" w:sz="0" w:space="0" w:color="auto"/>
            <w:left w:val="none" w:sz="0" w:space="0" w:color="auto"/>
            <w:bottom w:val="none" w:sz="0" w:space="0" w:color="auto"/>
            <w:right w:val="none" w:sz="0" w:space="0" w:color="auto"/>
          </w:divBdr>
          <w:divsChild>
            <w:div w:id="823744162">
              <w:marLeft w:val="75"/>
              <w:marRight w:val="0"/>
              <w:marTop w:val="0"/>
              <w:marBottom w:val="0"/>
              <w:divBdr>
                <w:top w:val="none" w:sz="0" w:space="0" w:color="auto"/>
                <w:left w:val="none" w:sz="0" w:space="0" w:color="auto"/>
                <w:bottom w:val="none" w:sz="0" w:space="0" w:color="auto"/>
                <w:right w:val="none" w:sz="0" w:space="0" w:color="auto"/>
              </w:divBdr>
              <w:divsChild>
                <w:div w:id="1320422853">
                  <w:marLeft w:val="0"/>
                  <w:marRight w:val="0"/>
                  <w:marTop w:val="0"/>
                  <w:marBottom w:val="0"/>
                  <w:divBdr>
                    <w:top w:val="single" w:sz="18" w:space="0" w:color="484848"/>
                    <w:left w:val="single" w:sz="18" w:space="0" w:color="484848"/>
                    <w:bottom w:val="single" w:sz="18" w:space="0" w:color="484848"/>
                    <w:right w:val="single" w:sz="18" w:space="0" w:color="484848"/>
                  </w:divBdr>
                </w:div>
                <w:div w:id="1069302361">
                  <w:marLeft w:val="0"/>
                  <w:marRight w:val="0"/>
                  <w:marTop w:val="0"/>
                  <w:marBottom w:val="0"/>
                  <w:divBdr>
                    <w:top w:val="none" w:sz="0" w:space="0" w:color="auto"/>
                    <w:left w:val="none" w:sz="0" w:space="0" w:color="auto"/>
                    <w:bottom w:val="none" w:sz="0" w:space="0" w:color="auto"/>
                    <w:right w:val="none" w:sz="0" w:space="0" w:color="auto"/>
                  </w:divBdr>
                </w:div>
                <w:div w:id="673847317">
                  <w:marLeft w:val="0"/>
                  <w:marRight w:val="0"/>
                  <w:marTop w:val="0"/>
                  <w:marBottom w:val="0"/>
                  <w:divBdr>
                    <w:top w:val="single" w:sz="18" w:space="0" w:color="484848"/>
                    <w:left w:val="single" w:sz="18" w:space="0" w:color="484848"/>
                    <w:bottom w:val="single" w:sz="18" w:space="0" w:color="484848"/>
                    <w:right w:val="single" w:sz="18" w:space="0" w:color="484848"/>
                  </w:divBdr>
                </w:div>
                <w:div w:id="17525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4655">
          <w:marLeft w:val="-225"/>
          <w:marRight w:val="-225"/>
          <w:marTop w:val="0"/>
          <w:marBottom w:val="0"/>
          <w:divBdr>
            <w:top w:val="none" w:sz="0" w:space="0" w:color="auto"/>
            <w:left w:val="none" w:sz="0" w:space="0" w:color="auto"/>
            <w:bottom w:val="none" w:sz="0" w:space="0" w:color="auto"/>
            <w:right w:val="none" w:sz="0" w:space="0" w:color="auto"/>
          </w:divBdr>
        </w:div>
        <w:div w:id="1778790486">
          <w:marLeft w:val="-225"/>
          <w:marRight w:val="-225"/>
          <w:marTop w:val="0"/>
          <w:marBottom w:val="0"/>
          <w:divBdr>
            <w:top w:val="none" w:sz="0" w:space="0" w:color="auto"/>
            <w:left w:val="none" w:sz="0" w:space="0" w:color="auto"/>
            <w:bottom w:val="none" w:sz="0" w:space="0" w:color="auto"/>
            <w:right w:val="none" w:sz="0" w:space="0" w:color="auto"/>
          </w:divBdr>
        </w:div>
        <w:div w:id="1932930161">
          <w:marLeft w:val="-225"/>
          <w:marRight w:val="-225"/>
          <w:marTop w:val="0"/>
          <w:marBottom w:val="0"/>
          <w:divBdr>
            <w:top w:val="none" w:sz="0" w:space="0" w:color="auto"/>
            <w:left w:val="none" w:sz="0" w:space="0" w:color="auto"/>
            <w:bottom w:val="none" w:sz="0" w:space="0" w:color="auto"/>
            <w:right w:val="none" w:sz="0" w:space="0" w:color="auto"/>
          </w:divBdr>
        </w:div>
        <w:div w:id="54361281">
          <w:marLeft w:val="-225"/>
          <w:marRight w:val="-225"/>
          <w:marTop w:val="0"/>
          <w:marBottom w:val="0"/>
          <w:divBdr>
            <w:top w:val="none" w:sz="0" w:space="0" w:color="auto"/>
            <w:left w:val="none" w:sz="0" w:space="0" w:color="auto"/>
            <w:bottom w:val="none" w:sz="0" w:space="0" w:color="auto"/>
            <w:right w:val="none" w:sz="0" w:space="0" w:color="auto"/>
          </w:divBdr>
        </w:div>
        <w:div w:id="503859992">
          <w:marLeft w:val="-225"/>
          <w:marRight w:val="-225"/>
          <w:marTop w:val="0"/>
          <w:marBottom w:val="0"/>
          <w:divBdr>
            <w:top w:val="none" w:sz="0" w:space="0" w:color="auto"/>
            <w:left w:val="none" w:sz="0" w:space="0" w:color="auto"/>
            <w:bottom w:val="none" w:sz="0" w:space="0" w:color="auto"/>
            <w:right w:val="none" w:sz="0" w:space="0" w:color="auto"/>
          </w:divBdr>
        </w:div>
        <w:div w:id="1888711845">
          <w:marLeft w:val="-225"/>
          <w:marRight w:val="-225"/>
          <w:marTop w:val="0"/>
          <w:marBottom w:val="0"/>
          <w:divBdr>
            <w:top w:val="none" w:sz="0" w:space="0" w:color="auto"/>
            <w:left w:val="none" w:sz="0" w:space="0" w:color="auto"/>
            <w:bottom w:val="none" w:sz="0" w:space="0" w:color="auto"/>
            <w:right w:val="none" w:sz="0" w:space="0" w:color="auto"/>
          </w:divBdr>
        </w:div>
      </w:divsChild>
    </w:div>
    <w:div w:id="2104835432">
      <w:bodyDiv w:val="1"/>
      <w:marLeft w:val="0"/>
      <w:marRight w:val="0"/>
      <w:marTop w:val="0"/>
      <w:marBottom w:val="0"/>
      <w:divBdr>
        <w:top w:val="none" w:sz="0" w:space="0" w:color="auto"/>
        <w:left w:val="none" w:sz="0" w:space="0" w:color="auto"/>
        <w:bottom w:val="none" w:sz="0" w:space="0" w:color="auto"/>
        <w:right w:val="none" w:sz="0" w:space="0" w:color="auto"/>
      </w:divBdr>
      <w:divsChild>
        <w:div w:id="1714428940">
          <w:marLeft w:val="547"/>
          <w:marRight w:val="0"/>
          <w:marTop w:val="86"/>
          <w:marBottom w:val="0"/>
          <w:divBdr>
            <w:top w:val="none" w:sz="0" w:space="0" w:color="auto"/>
            <w:left w:val="none" w:sz="0" w:space="0" w:color="auto"/>
            <w:bottom w:val="none" w:sz="0" w:space="0" w:color="auto"/>
            <w:right w:val="none" w:sz="0" w:space="0" w:color="auto"/>
          </w:divBdr>
        </w:div>
        <w:div w:id="1273392158">
          <w:marLeft w:val="547"/>
          <w:marRight w:val="0"/>
          <w:marTop w:val="86"/>
          <w:marBottom w:val="0"/>
          <w:divBdr>
            <w:top w:val="none" w:sz="0" w:space="0" w:color="auto"/>
            <w:left w:val="none" w:sz="0" w:space="0" w:color="auto"/>
            <w:bottom w:val="none" w:sz="0" w:space="0" w:color="auto"/>
            <w:right w:val="none" w:sz="0" w:space="0" w:color="auto"/>
          </w:divBdr>
        </w:div>
        <w:div w:id="1649701385">
          <w:marLeft w:val="547"/>
          <w:marRight w:val="0"/>
          <w:marTop w:val="86"/>
          <w:marBottom w:val="0"/>
          <w:divBdr>
            <w:top w:val="none" w:sz="0" w:space="0" w:color="auto"/>
            <w:left w:val="none" w:sz="0" w:space="0" w:color="auto"/>
            <w:bottom w:val="none" w:sz="0" w:space="0" w:color="auto"/>
            <w:right w:val="none" w:sz="0" w:space="0" w:color="auto"/>
          </w:divBdr>
        </w:div>
        <w:div w:id="2092004280">
          <w:marLeft w:val="547"/>
          <w:marRight w:val="0"/>
          <w:marTop w:val="86"/>
          <w:marBottom w:val="0"/>
          <w:divBdr>
            <w:top w:val="none" w:sz="0" w:space="0" w:color="auto"/>
            <w:left w:val="none" w:sz="0" w:space="0" w:color="auto"/>
            <w:bottom w:val="none" w:sz="0" w:space="0" w:color="auto"/>
            <w:right w:val="none" w:sz="0" w:space="0" w:color="auto"/>
          </w:divBdr>
        </w:div>
      </w:divsChild>
    </w:div>
    <w:div w:id="2115861116">
      <w:bodyDiv w:val="1"/>
      <w:marLeft w:val="0"/>
      <w:marRight w:val="0"/>
      <w:marTop w:val="0"/>
      <w:marBottom w:val="0"/>
      <w:divBdr>
        <w:top w:val="none" w:sz="0" w:space="0" w:color="auto"/>
        <w:left w:val="none" w:sz="0" w:space="0" w:color="auto"/>
        <w:bottom w:val="none" w:sz="0" w:space="0" w:color="auto"/>
        <w:right w:val="none" w:sz="0" w:space="0" w:color="auto"/>
      </w:divBdr>
      <w:divsChild>
        <w:div w:id="1694921899">
          <w:marLeft w:val="-225"/>
          <w:marRight w:val="-225"/>
          <w:marTop w:val="0"/>
          <w:marBottom w:val="0"/>
          <w:divBdr>
            <w:top w:val="none" w:sz="0" w:space="0" w:color="auto"/>
            <w:left w:val="none" w:sz="0" w:space="0" w:color="auto"/>
            <w:bottom w:val="none" w:sz="0" w:space="0" w:color="auto"/>
            <w:right w:val="none" w:sz="0" w:space="0" w:color="auto"/>
          </w:divBdr>
          <w:divsChild>
            <w:div w:id="1589653180">
              <w:marLeft w:val="75"/>
              <w:marRight w:val="0"/>
              <w:marTop w:val="0"/>
              <w:marBottom w:val="0"/>
              <w:divBdr>
                <w:top w:val="none" w:sz="0" w:space="0" w:color="auto"/>
                <w:left w:val="none" w:sz="0" w:space="0" w:color="auto"/>
                <w:bottom w:val="none" w:sz="0" w:space="0" w:color="auto"/>
                <w:right w:val="none" w:sz="0" w:space="0" w:color="auto"/>
              </w:divBdr>
              <w:divsChild>
                <w:div w:id="1530337263">
                  <w:marLeft w:val="0"/>
                  <w:marRight w:val="0"/>
                  <w:marTop w:val="0"/>
                  <w:marBottom w:val="0"/>
                  <w:divBdr>
                    <w:top w:val="none" w:sz="0" w:space="0" w:color="auto"/>
                    <w:left w:val="none" w:sz="0" w:space="0" w:color="auto"/>
                    <w:bottom w:val="none" w:sz="0" w:space="0" w:color="auto"/>
                    <w:right w:val="none" w:sz="0" w:space="0" w:color="auto"/>
                  </w:divBdr>
                </w:div>
                <w:div w:id="10047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406">
          <w:marLeft w:val="-225"/>
          <w:marRight w:val="-225"/>
          <w:marTop w:val="0"/>
          <w:marBottom w:val="0"/>
          <w:divBdr>
            <w:top w:val="none" w:sz="0" w:space="0" w:color="auto"/>
            <w:left w:val="none" w:sz="0" w:space="0" w:color="auto"/>
            <w:bottom w:val="none" w:sz="0" w:space="0" w:color="auto"/>
            <w:right w:val="none" w:sz="0" w:space="0" w:color="auto"/>
          </w:divBdr>
        </w:div>
        <w:div w:id="672076627">
          <w:marLeft w:val="-225"/>
          <w:marRight w:val="-225"/>
          <w:marTop w:val="0"/>
          <w:marBottom w:val="0"/>
          <w:divBdr>
            <w:top w:val="none" w:sz="0" w:space="0" w:color="auto"/>
            <w:left w:val="none" w:sz="0" w:space="0" w:color="auto"/>
            <w:bottom w:val="none" w:sz="0" w:space="0" w:color="auto"/>
            <w:right w:val="none" w:sz="0" w:space="0" w:color="auto"/>
          </w:divBdr>
        </w:div>
        <w:div w:id="1732074179">
          <w:marLeft w:val="-225"/>
          <w:marRight w:val="-225"/>
          <w:marTop w:val="0"/>
          <w:marBottom w:val="0"/>
          <w:divBdr>
            <w:top w:val="none" w:sz="0" w:space="0" w:color="auto"/>
            <w:left w:val="none" w:sz="0" w:space="0" w:color="auto"/>
            <w:bottom w:val="none" w:sz="0" w:space="0" w:color="auto"/>
            <w:right w:val="none" w:sz="0" w:space="0" w:color="auto"/>
          </w:divBdr>
        </w:div>
      </w:divsChild>
    </w:div>
    <w:div w:id="2137990141">
      <w:bodyDiv w:val="1"/>
      <w:marLeft w:val="0"/>
      <w:marRight w:val="0"/>
      <w:marTop w:val="0"/>
      <w:marBottom w:val="0"/>
      <w:divBdr>
        <w:top w:val="none" w:sz="0" w:space="0" w:color="auto"/>
        <w:left w:val="none" w:sz="0" w:space="0" w:color="auto"/>
        <w:bottom w:val="none" w:sz="0" w:space="0" w:color="auto"/>
        <w:right w:val="none" w:sz="0" w:space="0" w:color="auto"/>
      </w:divBdr>
      <w:divsChild>
        <w:div w:id="935089106">
          <w:marLeft w:val="-225"/>
          <w:marRight w:val="-225"/>
          <w:marTop w:val="0"/>
          <w:marBottom w:val="0"/>
          <w:divBdr>
            <w:top w:val="none" w:sz="0" w:space="0" w:color="auto"/>
            <w:left w:val="none" w:sz="0" w:space="0" w:color="auto"/>
            <w:bottom w:val="none" w:sz="0" w:space="0" w:color="auto"/>
            <w:right w:val="none" w:sz="0" w:space="0" w:color="auto"/>
          </w:divBdr>
        </w:div>
        <w:div w:id="287276282">
          <w:marLeft w:val="-225"/>
          <w:marRight w:val="-225"/>
          <w:marTop w:val="0"/>
          <w:marBottom w:val="0"/>
          <w:divBdr>
            <w:top w:val="none" w:sz="0" w:space="0" w:color="auto"/>
            <w:left w:val="none" w:sz="0" w:space="0" w:color="auto"/>
            <w:bottom w:val="none" w:sz="0" w:space="0" w:color="auto"/>
            <w:right w:val="none" w:sz="0" w:space="0" w:color="auto"/>
          </w:divBdr>
          <w:divsChild>
            <w:div w:id="140969658">
              <w:marLeft w:val="75"/>
              <w:marRight w:val="0"/>
              <w:marTop w:val="0"/>
              <w:marBottom w:val="0"/>
              <w:divBdr>
                <w:top w:val="none" w:sz="0" w:space="0" w:color="auto"/>
                <w:left w:val="none" w:sz="0" w:space="0" w:color="auto"/>
                <w:bottom w:val="none" w:sz="0" w:space="0" w:color="auto"/>
                <w:right w:val="none" w:sz="0" w:space="0" w:color="auto"/>
              </w:divBdr>
              <w:divsChild>
                <w:div w:id="990256756">
                  <w:marLeft w:val="0"/>
                  <w:marRight w:val="0"/>
                  <w:marTop w:val="0"/>
                  <w:marBottom w:val="0"/>
                  <w:divBdr>
                    <w:top w:val="single" w:sz="18" w:space="0" w:color="484848"/>
                    <w:left w:val="single" w:sz="18" w:space="0" w:color="484848"/>
                    <w:bottom w:val="single" w:sz="18" w:space="0" w:color="484848"/>
                    <w:right w:val="single" w:sz="18" w:space="0" w:color="484848"/>
                  </w:divBdr>
                </w:div>
                <w:div w:id="1734310664">
                  <w:marLeft w:val="0"/>
                  <w:marRight w:val="0"/>
                  <w:marTop w:val="0"/>
                  <w:marBottom w:val="0"/>
                  <w:divBdr>
                    <w:top w:val="none" w:sz="0" w:space="0" w:color="auto"/>
                    <w:left w:val="none" w:sz="0" w:space="0" w:color="auto"/>
                    <w:bottom w:val="none" w:sz="0" w:space="0" w:color="auto"/>
                    <w:right w:val="none" w:sz="0" w:space="0" w:color="auto"/>
                  </w:divBdr>
                </w:div>
                <w:div w:id="3558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4413">
          <w:marLeft w:val="-225"/>
          <w:marRight w:val="-225"/>
          <w:marTop w:val="0"/>
          <w:marBottom w:val="0"/>
          <w:divBdr>
            <w:top w:val="none" w:sz="0" w:space="0" w:color="auto"/>
            <w:left w:val="none" w:sz="0" w:space="0" w:color="auto"/>
            <w:bottom w:val="none" w:sz="0" w:space="0" w:color="auto"/>
            <w:right w:val="none" w:sz="0" w:space="0" w:color="auto"/>
          </w:divBdr>
        </w:div>
        <w:div w:id="9532878">
          <w:marLeft w:val="-225"/>
          <w:marRight w:val="-225"/>
          <w:marTop w:val="0"/>
          <w:marBottom w:val="0"/>
          <w:divBdr>
            <w:top w:val="none" w:sz="0" w:space="0" w:color="auto"/>
            <w:left w:val="none" w:sz="0" w:space="0" w:color="auto"/>
            <w:bottom w:val="none" w:sz="0" w:space="0" w:color="auto"/>
            <w:right w:val="none" w:sz="0" w:space="0" w:color="auto"/>
          </w:divBdr>
        </w:div>
        <w:div w:id="416488838">
          <w:marLeft w:val="-225"/>
          <w:marRight w:val="-225"/>
          <w:marTop w:val="0"/>
          <w:marBottom w:val="0"/>
          <w:divBdr>
            <w:top w:val="none" w:sz="0" w:space="0" w:color="auto"/>
            <w:left w:val="none" w:sz="0" w:space="0" w:color="auto"/>
            <w:bottom w:val="none" w:sz="0" w:space="0" w:color="auto"/>
            <w:right w:val="none" w:sz="0" w:space="0" w:color="auto"/>
          </w:divBdr>
        </w:div>
        <w:div w:id="973213800">
          <w:marLeft w:val="-225"/>
          <w:marRight w:val="-225"/>
          <w:marTop w:val="0"/>
          <w:marBottom w:val="0"/>
          <w:divBdr>
            <w:top w:val="none" w:sz="0" w:space="0" w:color="auto"/>
            <w:left w:val="none" w:sz="0" w:space="0" w:color="auto"/>
            <w:bottom w:val="none" w:sz="0" w:space="0" w:color="auto"/>
            <w:right w:val="none" w:sz="0" w:space="0" w:color="auto"/>
          </w:divBdr>
        </w:div>
        <w:div w:id="58526783">
          <w:marLeft w:val="-225"/>
          <w:marRight w:val="-225"/>
          <w:marTop w:val="0"/>
          <w:marBottom w:val="0"/>
          <w:divBdr>
            <w:top w:val="none" w:sz="0" w:space="0" w:color="auto"/>
            <w:left w:val="none" w:sz="0" w:space="0" w:color="auto"/>
            <w:bottom w:val="none" w:sz="0" w:space="0" w:color="auto"/>
            <w:right w:val="none" w:sz="0" w:space="0" w:color="auto"/>
          </w:divBdr>
        </w:div>
        <w:div w:id="1213466677">
          <w:marLeft w:val="-225"/>
          <w:marRight w:val="-225"/>
          <w:marTop w:val="0"/>
          <w:marBottom w:val="0"/>
          <w:divBdr>
            <w:top w:val="none" w:sz="0" w:space="0" w:color="auto"/>
            <w:left w:val="none" w:sz="0" w:space="0" w:color="auto"/>
            <w:bottom w:val="none" w:sz="0" w:space="0" w:color="auto"/>
            <w:right w:val="none" w:sz="0" w:space="0" w:color="auto"/>
          </w:divBdr>
        </w:div>
        <w:div w:id="1721859352">
          <w:marLeft w:val="-225"/>
          <w:marRight w:val="-225"/>
          <w:marTop w:val="0"/>
          <w:marBottom w:val="0"/>
          <w:divBdr>
            <w:top w:val="none" w:sz="0" w:space="0" w:color="auto"/>
            <w:left w:val="none" w:sz="0" w:space="0" w:color="auto"/>
            <w:bottom w:val="none" w:sz="0" w:space="0" w:color="auto"/>
            <w:right w:val="none" w:sz="0" w:space="0" w:color="auto"/>
          </w:divBdr>
        </w:div>
        <w:div w:id="564996497">
          <w:marLeft w:val="-225"/>
          <w:marRight w:val="-225"/>
          <w:marTop w:val="0"/>
          <w:marBottom w:val="0"/>
          <w:divBdr>
            <w:top w:val="none" w:sz="0" w:space="0" w:color="auto"/>
            <w:left w:val="none" w:sz="0" w:space="0" w:color="auto"/>
            <w:bottom w:val="none" w:sz="0" w:space="0" w:color="auto"/>
            <w:right w:val="none" w:sz="0" w:space="0" w:color="auto"/>
          </w:divBdr>
        </w:div>
        <w:div w:id="977566003">
          <w:marLeft w:val="-225"/>
          <w:marRight w:val="-225"/>
          <w:marTop w:val="0"/>
          <w:marBottom w:val="0"/>
          <w:divBdr>
            <w:top w:val="none" w:sz="0" w:space="0" w:color="auto"/>
            <w:left w:val="none" w:sz="0" w:space="0" w:color="auto"/>
            <w:bottom w:val="none" w:sz="0" w:space="0" w:color="auto"/>
            <w:right w:val="none" w:sz="0" w:space="0" w:color="auto"/>
          </w:divBdr>
        </w:div>
        <w:div w:id="1313563282">
          <w:marLeft w:val="-225"/>
          <w:marRight w:val="-225"/>
          <w:marTop w:val="0"/>
          <w:marBottom w:val="0"/>
          <w:divBdr>
            <w:top w:val="none" w:sz="0" w:space="0" w:color="auto"/>
            <w:left w:val="none" w:sz="0" w:space="0" w:color="auto"/>
            <w:bottom w:val="none" w:sz="0" w:space="0" w:color="auto"/>
            <w:right w:val="none" w:sz="0" w:space="0" w:color="auto"/>
          </w:divBdr>
        </w:div>
        <w:div w:id="633683270">
          <w:marLeft w:val="-225"/>
          <w:marRight w:val="-225"/>
          <w:marTop w:val="0"/>
          <w:marBottom w:val="0"/>
          <w:divBdr>
            <w:top w:val="none" w:sz="0" w:space="0" w:color="auto"/>
            <w:left w:val="none" w:sz="0" w:space="0" w:color="auto"/>
            <w:bottom w:val="none" w:sz="0" w:space="0" w:color="auto"/>
            <w:right w:val="none" w:sz="0" w:space="0" w:color="auto"/>
          </w:divBdr>
        </w:div>
        <w:div w:id="859510635">
          <w:marLeft w:val="-225"/>
          <w:marRight w:val="-225"/>
          <w:marTop w:val="0"/>
          <w:marBottom w:val="0"/>
          <w:divBdr>
            <w:top w:val="none" w:sz="0" w:space="0" w:color="auto"/>
            <w:left w:val="none" w:sz="0" w:space="0" w:color="auto"/>
            <w:bottom w:val="none" w:sz="0" w:space="0" w:color="auto"/>
            <w:right w:val="none" w:sz="0" w:space="0" w:color="auto"/>
          </w:divBdr>
        </w:div>
        <w:div w:id="1853951531">
          <w:marLeft w:val="-225"/>
          <w:marRight w:val="-225"/>
          <w:marTop w:val="0"/>
          <w:marBottom w:val="0"/>
          <w:divBdr>
            <w:top w:val="none" w:sz="0" w:space="0" w:color="auto"/>
            <w:left w:val="none" w:sz="0" w:space="0" w:color="auto"/>
            <w:bottom w:val="none" w:sz="0" w:space="0" w:color="auto"/>
            <w:right w:val="none" w:sz="0" w:space="0" w:color="auto"/>
          </w:divBdr>
        </w:div>
        <w:div w:id="443422342">
          <w:marLeft w:val="-225"/>
          <w:marRight w:val="-225"/>
          <w:marTop w:val="0"/>
          <w:marBottom w:val="0"/>
          <w:divBdr>
            <w:top w:val="none" w:sz="0" w:space="0" w:color="auto"/>
            <w:left w:val="none" w:sz="0" w:space="0" w:color="auto"/>
            <w:bottom w:val="none" w:sz="0" w:space="0" w:color="auto"/>
            <w:right w:val="none" w:sz="0" w:space="0" w:color="auto"/>
          </w:divBdr>
        </w:div>
        <w:div w:id="834806859">
          <w:marLeft w:val="-225"/>
          <w:marRight w:val="-225"/>
          <w:marTop w:val="0"/>
          <w:marBottom w:val="0"/>
          <w:divBdr>
            <w:top w:val="none" w:sz="0" w:space="0" w:color="auto"/>
            <w:left w:val="none" w:sz="0" w:space="0" w:color="auto"/>
            <w:bottom w:val="none" w:sz="0" w:space="0" w:color="auto"/>
            <w:right w:val="none" w:sz="0" w:space="0" w:color="auto"/>
          </w:divBdr>
        </w:div>
        <w:div w:id="1966543710">
          <w:marLeft w:val="-225"/>
          <w:marRight w:val="-225"/>
          <w:marTop w:val="0"/>
          <w:marBottom w:val="0"/>
          <w:divBdr>
            <w:top w:val="none" w:sz="0" w:space="0" w:color="auto"/>
            <w:left w:val="none" w:sz="0" w:space="0" w:color="auto"/>
            <w:bottom w:val="none" w:sz="0" w:space="0" w:color="auto"/>
            <w:right w:val="none" w:sz="0" w:space="0" w:color="auto"/>
          </w:divBdr>
        </w:div>
        <w:div w:id="2126079489">
          <w:marLeft w:val="-225"/>
          <w:marRight w:val="-225"/>
          <w:marTop w:val="0"/>
          <w:marBottom w:val="0"/>
          <w:divBdr>
            <w:top w:val="none" w:sz="0" w:space="0" w:color="auto"/>
            <w:left w:val="none" w:sz="0" w:space="0" w:color="auto"/>
            <w:bottom w:val="none" w:sz="0" w:space="0" w:color="auto"/>
            <w:right w:val="none" w:sz="0" w:space="0" w:color="auto"/>
          </w:divBdr>
        </w:div>
        <w:div w:id="1748333779">
          <w:marLeft w:val="-225"/>
          <w:marRight w:val="-225"/>
          <w:marTop w:val="0"/>
          <w:marBottom w:val="0"/>
          <w:divBdr>
            <w:top w:val="none" w:sz="0" w:space="0" w:color="auto"/>
            <w:left w:val="none" w:sz="0" w:space="0" w:color="auto"/>
            <w:bottom w:val="none" w:sz="0" w:space="0" w:color="auto"/>
            <w:right w:val="none" w:sz="0" w:space="0" w:color="auto"/>
          </w:divBdr>
        </w:div>
        <w:div w:id="1737774507">
          <w:marLeft w:val="-225"/>
          <w:marRight w:val="-225"/>
          <w:marTop w:val="0"/>
          <w:marBottom w:val="0"/>
          <w:divBdr>
            <w:top w:val="none" w:sz="0" w:space="0" w:color="auto"/>
            <w:left w:val="none" w:sz="0" w:space="0" w:color="auto"/>
            <w:bottom w:val="none" w:sz="0" w:space="0" w:color="auto"/>
            <w:right w:val="none" w:sz="0" w:space="0" w:color="auto"/>
          </w:divBdr>
        </w:div>
        <w:div w:id="809858215">
          <w:marLeft w:val="-225"/>
          <w:marRight w:val="-225"/>
          <w:marTop w:val="0"/>
          <w:marBottom w:val="0"/>
          <w:divBdr>
            <w:top w:val="none" w:sz="0" w:space="0" w:color="auto"/>
            <w:left w:val="none" w:sz="0" w:space="0" w:color="auto"/>
            <w:bottom w:val="none" w:sz="0" w:space="0" w:color="auto"/>
            <w:right w:val="none" w:sz="0" w:space="0" w:color="auto"/>
          </w:divBdr>
        </w:div>
        <w:div w:id="1432238822">
          <w:marLeft w:val="-225"/>
          <w:marRight w:val="-225"/>
          <w:marTop w:val="0"/>
          <w:marBottom w:val="0"/>
          <w:divBdr>
            <w:top w:val="none" w:sz="0" w:space="0" w:color="auto"/>
            <w:left w:val="none" w:sz="0" w:space="0" w:color="auto"/>
            <w:bottom w:val="none" w:sz="0" w:space="0" w:color="auto"/>
            <w:right w:val="none" w:sz="0" w:space="0" w:color="auto"/>
          </w:divBdr>
        </w:div>
        <w:div w:id="659235783">
          <w:marLeft w:val="-225"/>
          <w:marRight w:val="-225"/>
          <w:marTop w:val="0"/>
          <w:marBottom w:val="0"/>
          <w:divBdr>
            <w:top w:val="none" w:sz="0" w:space="0" w:color="auto"/>
            <w:left w:val="none" w:sz="0" w:space="0" w:color="auto"/>
            <w:bottom w:val="none" w:sz="0" w:space="0" w:color="auto"/>
            <w:right w:val="none" w:sz="0" w:space="0" w:color="auto"/>
          </w:divBdr>
        </w:div>
        <w:div w:id="475725830">
          <w:marLeft w:val="-225"/>
          <w:marRight w:val="-225"/>
          <w:marTop w:val="0"/>
          <w:marBottom w:val="0"/>
          <w:divBdr>
            <w:top w:val="none" w:sz="0" w:space="0" w:color="auto"/>
            <w:left w:val="none" w:sz="0" w:space="0" w:color="auto"/>
            <w:bottom w:val="none" w:sz="0" w:space="0" w:color="auto"/>
            <w:right w:val="none" w:sz="0" w:space="0" w:color="auto"/>
          </w:divBdr>
        </w:div>
        <w:div w:id="1629046301">
          <w:marLeft w:val="-225"/>
          <w:marRight w:val="-225"/>
          <w:marTop w:val="0"/>
          <w:marBottom w:val="0"/>
          <w:divBdr>
            <w:top w:val="none" w:sz="0" w:space="0" w:color="auto"/>
            <w:left w:val="none" w:sz="0" w:space="0" w:color="auto"/>
            <w:bottom w:val="none" w:sz="0" w:space="0" w:color="auto"/>
            <w:right w:val="none" w:sz="0" w:space="0" w:color="auto"/>
          </w:divBdr>
        </w:div>
        <w:div w:id="1741175756">
          <w:marLeft w:val="-225"/>
          <w:marRight w:val="-225"/>
          <w:marTop w:val="0"/>
          <w:marBottom w:val="0"/>
          <w:divBdr>
            <w:top w:val="none" w:sz="0" w:space="0" w:color="auto"/>
            <w:left w:val="none" w:sz="0" w:space="0" w:color="auto"/>
            <w:bottom w:val="none" w:sz="0" w:space="0" w:color="auto"/>
            <w:right w:val="none" w:sz="0" w:space="0" w:color="auto"/>
          </w:divBdr>
        </w:div>
        <w:div w:id="270279804">
          <w:marLeft w:val="-225"/>
          <w:marRight w:val="-225"/>
          <w:marTop w:val="0"/>
          <w:marBottom w:val="0"/>
          <w:divBdr>
            <w:top w:val="none" w:sz="0" w:space="0" w:color="auto"/>
            <w:left w:val="none" w:sz="0" w:space="0" w:color="auto"/>
            <w:bottom w:val="none" w:sz="0" w:space="0" w:color="auto"/>
            <w:right w:val="none" w:sz="0" w:space="0" w:color="auto"/>
          </w:divBdr>
        </w:div>
        <w:div w:id="1130704244">
          <w:marLeft w:val="-225"/>
          <w:marRight w:val="-225"/>
          <w:marTop w:val="0"/>
          <w:marBottom w:val="0"/>
          <w:divBdr>
            <w:top w:val="none" w:sz="0" w:space="0" w:color="auto"/>
            <w:left w:val="none" w:sz="0" w:space="0" w:color="auto"/>
            <w:bottom w:val="none" w:sz="0" w:space="0" w:color="auto"/>
            <w:right w:val="none" w:sz="0" w:space="0" w:color="auto"/>
          </w:divBdr>
        </w:div>
        <w:div w:id="1401101241">
          <w:marLeft w:val="-225"/>
          <w:marRight w:val="-225"/>
          <w:marTop w:val="0"/>
          <w:marBottom w:val="0"/>
          <w:divBdr>
            <w:top w:val="none" w:sz="0" w:space="0" w:color="auto"/>
            <w:left w:val="none" w:sz="0" w:space="0" w:color="auto"/>
            <w:bottom w:val="none" w:sz="0" w:space="0" w:color="auto"/>
            <w:right w:val="none" w:sz="0" w:space="0" w:color="auto"/>
          </w:divBdr>
        </w:div>
        <w:div w:id="348601313">
          <w:marLeft w:val="-225"/>
          <w:marRight w:val="-225"/>
          <w:marTop w:val="0"/>
          <w:marBottom w:val="0"/>
          <w:divBdr>
            <w:top w:val="none" w:sz="0" w:space="0" w:color="auto"/>
            <w:left w:val="none" w:sz="0" w:space="0" w:color="auto"/>
            <w:bottom w:val="none" w:sz="0" w:space="0" w:color="auto"/>
            <w:right w:val="none" w:sz="0" w:space="0" w:color="auto"/>
          </w:divBdr>
        </w:div>
        <w:div w:id="880750715">
          <w:marLeft w:val="-225"/>
          <w:marRight w:val="-225"/>
          <w:marTop w:val="0"/>
          <w:marBottom w:val="0"/>
          <w:divBdr>
            <w:top w:val="none" w:sz="0" w:space="0" w:color="auto"/>
            <w:left w:val="none" w:sz="0" w:space="0" w:color="auto"/>
            <w:bottom w:val="none" w:sz="0" w:space="0" w:color="auto"/>
            <w:right w:val="none" w:sz="0" w:space="0" w:color="auto"/>
          </w:divBdr>
        </w:div>
        <w:div w:id="98986765">
          <w:marLeft w:val="-225"/>
          <w:marRight w:val="-225"/>
          <w:marTop w:val="0"/>
          <w:marBottom w:val="0"/>
          <w:divBdr>
            <w:top w:val="none" w:sz="0" w:space="0" w:color="auto"/>
            <w:left w:val="none" w:sz="0" w:space="0" w:color="auto"/>
            <w:bottom w:val="none" w:sz="0" w:space="0" w:color="auto"/>
            <w:right w:val="none" w:sz="0" w:space="0" w:color="auto"/>
          </w:divBdr>
        </w:div>
        <w:div w:id="2004047195">
          <w:marLeft w:val="-225"/>
          <w:marRight w:val="-225"/>
          <w:marTop w:val="0"/>
          <w:marBottom w:val="0"/>
          <w:divBdr>
            <w:top w:val="none" w:sz="0" w:space="0" w:color="auto"/>
            <w:left w:val="none" w:sz="0" w:space="0" w:color="auto"/>
            <w:bottom w:val="none" w:sz="0" w:space="0" w:color="auto"/>
            <w:right w:val="none" w:sz="0" w:space="0" w:color="auto"/>
          </w:divBdr>
        </w:div>
        <w:div w:id="476799310">
          <w:marLeft w:val="-225"/>
          <w:marRight w:val="-225"/>
          <w:marTop w:val="0"/>
          <w:marBottom w:val="0"/>
          <w:divBdr>
            <w:top w:val="none" w:sz="0" w:space="0" w:color="auto"/>
            <w:left w:val="none" w:sz="0" w:space="0" w:color="auto"/>
            <w:bottom w:val="none" w:sz="0" w:space="0" w:color="auto"/>
            <w:right w:val="none" w:sz="0" w:space="0" w:color="auto"/>
          </w:divBdr>
        </w:div>
        <w:div w:id="489180597">
          <w:marLeft w:val="-225"/>
          <w:marRight w:val="-225"/>
          <w:marTop w:val="0"/>
          <w:marBottom w:val="0"/>
          <w:divBdr>
            <w:top w:val="none" w:sz="0" w:space="0" w:color="auto"/>
            <w:left w:val="none" w:sz="0" w:space="0" w:color="auto"/>
            <w:bottom w:val="none" w:sz="0" w:space="0" w:color="auto"/>
            <w:right w:val="none" w:sz="0" w:space="0" w:color="auto"/>
          </w:divBdr>
        </w:div>
        <w:div w:id="743991055">
          <w:marLeft w:val="-225"/>
          <w:marRight w:val="-225"/>
          <w:marTop w:val="0"/>
          <w:marBottom w:val="0"/>
          <w:divBdr>
            <w:top w:val="none" w:sz="0" w:space="0" w:color="auto"/>
            <w:left w:val="none" w:sz="0" w:space="0" w:color="auto"/>
            <w:bottom w:val="none" w:sz="0" w:space="0" w:color="auto"/>
            <w:right w:val="none" w:sz="0" w:space="0" w:color="auto"/>
          </w:divBdr>
        </w:div>
        <w:div w:id="1051731121">
          <w:marLeft w:val="-225"/>
          <w:marRight w:val="-225"/>
          <w:marTop w:val="0"/>
          <w:marBottom w:val="0"/>
          <w:divBdr>
            <w:top w:val="none" w:sz="0" w:space="0" w:color="auto"/>
            <w:left w:val="none" w:sz="0" w:space="0" w:color="auto"/>
            <w:bottom w:val="none" w:sz="0" w:space="0" w:color="auto"/>
            <w:right w:val="none" w:sz="0" w:space="0" w:color="auto"/>
          </w:divBdr>
        </w:div>
        <w:div w:id="825821407">
          <w:marLeft w:val="-225"/>
          <w:marRight w:val="-225"/>
          <w:marTop w:val="0"/>
          <w:marBottom w:val="0"/>
          <w:divBdr>
            <w:top w:val="none" w:sz="0" w:space="0" w:color="auto"/>
            <w:left w:val="none" w:sz="0" w:space="0" w:color="auto"/>
            <w:bottom w:val="none" w:sz="0" w:space="0" w:color="auto"/>
            <w:right w:val="none" w:sz="0" w:space="0" w:color="auto"/>
          </w:divBdr>
        </w:div>
        <w:div w:id="1521578013">
          <w:marLeft w:val="-225"/>
          <w:marRight w:val="-225"/>
          <w:marTop w:val="0"/>
          <w:marBottom w:val="0"/>
          <w:divBdr>
            <w:top w:val="none" w:sz="0" w:space="0" w:color="auto"/>
            <w:left w:val="none" w:sz="0" w:space="0" w:color="auto"/>
            <w:bottom w:val="none" w:sz="0" w:space="0" w:color="auto"/>
            <w:right w:val="none" w:sz="0" w:space="0" w:color="auto"/>
          </w:divBdr>
        </w:div>
        <w:div w:id="1098714105">
          <w:marLeft w:val="-225"/>
          <w:marRight w:val="-225"/>
          <w:marTop w:val="0"/>
          <w:marBottom w:val="0"/>
          <w:divBdr>
            <w:top w:val="none" w:sz="0" w:space="0" w:color="auto"/>
            <w:left w:val="none" w:sz="0" w:space="0" w:color="auto"/>
            <w:bottom w:val="none" w:sz="0" w:space="0" w:color="auto"/>
            <w:right w:val="none" w:sz="0" w:space="0" w:color="auto"/>
          </w:divBdr>
        </w:div>
        <w:div w:id="1797291481">
          <w:marLeft w:val="-225"/>
          <w:marRight w:val="-225"/>
          <w:marTop w:val="0"/>
          <w:marBottom w:val="0"/>
          <w:divBdr>
            <w:top w:val="none" w:sz="0" w:space="0" w:color="auto"/>
            <w:left w:val="none" w:sz="0" w:space="0" w:color="auto"/>
            <w:bottom w:val="none" w:sz="0" w:space="0" w:color="auto"/>
            <w:right w:val="none" w:sz="0" w:space="0" w:color="auto"/>
          </w:divBdr>
        </w:div>
        <w:div w:id="472917460">
          <w:marLeft w:val="-225"/>
          <w:marRight w:val="-225"/>
          <w:marTop w:val="0"/>
          <w:marBottom w:val="0"/>
          <w:divBdr>
            <w:top w:val="none" w:sz="0" w:space="0" w:color="auto"/>
            <w:left w:val="none" w:sz="0" w:space="0" w:color="auto"/>
            <w:bottom w:val="none" w:sz="0" w:space="0" w:color="auto"/>
            <w:right w:val="none" w:sz="0" w:space="0" w:color="auto"/>
          </w:divBdr>
        </w:div>
        <w:div w:id="1008947944">
          <w:marLeft w:val="-225"/>
          <w:marRight w:val="-225"/>
          <w:marTop w:val="0"/>
          <w:marBottom w:val="0"/>
          <w:divBdr>
            <w:top w:val="none" w:sz="0" w:space="0" w:color="auto"/>
            <w:left w:val="none" w:sz="0" w:space="0" w:color="auto"/>
            <w:bottom w:val="none" w:sz="0" w:space="0" w:color="auto"/>
            <w:right w:val="none" w:sz="0" w:space="0" w:color="auto"/>
          </w:divBdr>
        </w:div>
        <w:div w:id="912088956">
          <w:marLeft w:val="-225"/>
          <w:marRight w:val="-225"/>
          <w:marTop w:val="0"/>
          <w:marBottom w:val="0"/>
          <w:divBdr>
            <w:top w:val="none" w:sz="0" w:space="0" w:color="auto"/>
            <w:left w:val="none" w:sz="0" w:space="0" w:color="auto"/>
            <w:bottom w:val="none" w:sz="0" w:space="0" w:color="auto"/>
            <w:right w:val="none" w:sz="0" w:space="0" w:color="auto"/>
          </w:divBdr>
        </w:div>
        <w:div w:id="766388996">
          <w:marLeft w:val="-225"/>
          <w:marRight w:val="-225"/>
          <w:marTop w:val="0"/>
          <w:marBottom w:val="0"/>
          <w:divBdr>
            <w:top w:val="none" w:sz="0" w:space="0" w:color="auto"/>
            <w:left w:val="none" w:sz="0" w:space="0" w:color="auto"/>
            <w:bottom w:val="none" w:sz="0" w:space="0" w:color="auto"/>
            <w:right w:val="none" w:sz="0" w:space="0" w:color="auto"/>
          </w:divBdr>
        </w:div>
        <w:div w:id="1616330292">
          <w:marLeft w:val="-225"/>
          <w:marRight w:val="-225"/>
          <w:marTop w:val="0"/>
          <w:marBottom w:val="0"/>
          <w:divBdr>
            <w:top w:val="none" w:sz="0" w:space="0" w:color="auto"/>
            <w:left w:val="none" w:sz="0" w:space="0" w:color="auto"/>
            <w:bottom w:val="none" w:sz="0" w:space="0" w:color="auto"/>
            <w:right w:val="none" w:sz="0" w:space="0" w:color="auto"/>
          </w:divBdr>
        </w:div>
        <w:div w:id="1507285649">
          <w:marLeft w:val="-225"/>
          <w:marRight w:val="-225"/>
          <w:marTop w:val="0"/>
          <w:marBottom w:val="0"/>
          <w:divBdr>
            <w:top w:val="none" w:sz="0" w:space="0" w:color="auto"/>
            <w:left w:val="none" w:sz="0" w:space="0" w:color="auto"/>
            <w:bottom w:val="none" w:sz="0" w:space="0" w:color="auto"/>
            <w:right w:val="none" w:sz="0" w:space="0" w:color="auto"/>
          </w:divBdr>
        </w:div>
        <w:div w:id="439881860">
          <w:marLeft w:val="-225"/>
          <w:marRight w:val="-225"/>
          <w:marTop w:val="0"/>
          <w:marBottom w:val="0"/>
          <w:divBdr>
            <w:top w:val="none" w:sz="0" w:space="0" w:color="auto"/>
            <w:left w:val="none" w:sz="0" w:space="0" w:color="auto"/>
            <w:bottom w:val="none" w:sz="0" w:space="0" w:color="auto"/>
            <w:right w:val="none" w:sz="0" w:space="0" w:color="auto"/>
          </w:divBdr>
        </w:div>
        <w:div w:id="840192935">
          <w:marLeft w:val="-225"/>
          <w:marRight w:val="-225"/>
          <w:marTop w:val="0"/>
          <w:marBottom w:val="0"/>
          <w:divBdr>
            <w:top w:val="none" w:sz="0" w:space="0" w:color="auto"/>
            <w:left w:val="none" w:sz="0" w:space="0" w:color="auto"/>
            <w:bottom w:val="none" w:sz="0" w:space="0" w:color="auto"/>
            <w:right w:val="none" w:sz="0" w:space="0" w:color="auto"/>
          </w:divBdr>
        </w:div>
        <w:div w:id="1450856651">
          <w:marLeft w:val="-225"/>
          <w:marRight w:val="-225"/>
          <w:marTop w:val="0"/>
          <w:marBottom w:val="0"/>
          <w:divBdr>
            <w:top w:val="none" w:sz="0" w:space="0" w:color="auto"/>
            <w:left w:val="none" w:sz="0" w:space="0" w:color="auto"/>
            <w:bottom w:val="none" w:sz="0" w:space="0" w:color="auto"/>
            <w:right w:val="none" w:sz="0" w:space="0" w:color="auto"/>
          </w:divBdr>
        </w:div>
        <w:div w:id="156463663">
          <w:marLeft w:val="-225"/>
          <w:marRight w:val="-225"/>
          <w:marTop w:val="0"/>
          <w:marBottom w:val="0"/>
          <w:divBdr>
            <w:top w:val="none" w:sz="0" w:space="0" w:color="auto"/>
            <w:left w:val="none" w:sz="0" w:space="0" w:color="auto"/>
            <w:bottom w:val="none" w:sz="0" w:space="0" w:color="auto"/>
            <w:right w:val="none" w:sz="0" w:space="0" w:color="auto"/>
          </w:divBdr>
        </w:div>
        <w:div w:id="217086625">
          <w:marLeft w:val="-225"/>
          <w:marRight w:val="-225"/>
          <w:marTop w:val="0"/>
          <w:marBottom w:val="0"/>
          <w:divBdr>
            <w:top w:val="none" w:sz="0" w:space="0" w:color="auto"/>
            <w:left w:val="none" w:sz="0" w:space="0" w:color="auto"/>
            <w:bottom w:val="none" w:sz="0" w:space="0" w:color="auto"/>
            <w:right w:val="none" w:sz="0" w:space="0" w:color="auto"/>
          </w:divBdr>
        </w:div>
        <w:div w:id="287056955">
          <w:marLeft w:val="-225"/>
          <w:marRight w:val="-225"/>
          <w:marTop w:val="0"/>
          <w:marBottom w:val="0"/>
          <w:divBdr>
            <w:top w:val="none" w:sz="0" w:space="0" w:color="auto"/>
            <w:left w:val="none" w:sz="0" w:space="0" w:color="auto"/>
            <w:bottom w:val="none" w:sz="0" w:space="0" w:color="auto"/>
            <w:right w:val="none" w:sz="0" w:space="0" w:color="auto"/>
          </w:divBdr>
        </w:div>
        <w:div w:id="1798526876">
          <w:marLeft w:val="-225"/>
          <w:marRight w:val="-225"/>
          <w:marTop w:val="0"/>
          <w:marBottom w:val="0"/>
          <w:divBdr>
            <w:top w:val="none" w:sz="0" w:space="0" w:color="auto"/>
            <w:left w:val="none" w:sz="0" w:space="0" w:color="auto"/>
            <w:bottom w:val="none" w:sz="0" w:space="0" w:color="auto"/>
            <w:right w:val="none" w:sz="0" w:space="0" w:color="auto"/>
          </w:divBdr>
        </w:div>
        <w:div w:id="219900414">
          <w:marLeft w:val="-225"/>
          <w:marRight w:val="-225"/>
          <w:marTop w:val="0"/>
          <w:marBottom w:val="0"/>
          <w:divBdr>
            <w:top w:val="none" w:sz="0" w:space="0" w:color="auto"/>
            <w:left w:val="none" w:sz="0" w:space="0" w:color="auto"/>
            <w:bottom w:val="none" w:sz="0" w:space="0" w:color="auto"/>
            <w:right w:val="none" w:sz="0" w:space="0" w:color="auto"/>
          </w:divBdr>
        </w:div>
        <w:div w:id="1867140195">
          <w:marLeft w:val="-225"/>
          <w:marRight w:val="-225"/>
          <w:marTop w:val="0"/>
          <w:marBottom w:val="0"/>
          <w:divBdr>
            <w:top w:val="none" w:sz="0" w:space="0" w:color="auto"/>
            <w:left w:val="none" w:sz="0" w:space="0" w:color="auto"/>
            <w:bottom w:val="none" w:sz="0" w:space="0" w:color="auto"/>
            <w:right w:val="none" w:sz="0" w:space="0" w:color="auto"/>
          </w:divBdr>
        </w:div>
        <w:div w:id="497156435">
          <w:marLeft w:val="-225"/>
          <w:marRight w:val="-225"/>
          <w:marTop w:val="0"/>
          <w:marBottom w:val="0"/>
          <w:divBdr>
            <w:top w:val="none" w:sz="0" w:space="0" w:color="auto"/>
            <w:left w:val="none" w:sz="0" w:space="0" w:color="auto"/>
            <w:bottom w:val="none" w:sz="0" w:space="0" w:color="auto"/>
            <w:right w:val="none" w:sz="0" w:space="0" w:color="auto"/>
          </w:divBdr>
        </w:div>
        <w:div w:id="1568029078">
          <w:marLeft w:val="-225"/>
          <w:marRight w:val="-225"/>
          <w:marTop w:val="0"/>
          <w:marBottom w:val="0"/>
          <w:divBdr>
            <w:top w:val="none" w:sz="0" w:space="0" w:color="auto"/>
            <w:left w:val="none" w:sz="0" w:space="0" w:color="auto"/>
            <w:bottom w:val="none" w:sz="0" w:space="0" w:color="auto"/>
            <w:right w:val="none" w:sz="0" w:space="0" w:color="auto"/>
          </w:divBdr>
        </w:div>
        <w:div w:id="999843693">
          <w:marLeft w:val="-225"/>
          <w:marRight w:val="-225"/>
          <w:marTop w:val="0"/>
          <w:marBottom w:val="0"/>
          <w:divBdr>
            <w:top w:val="none" w:sz="0" w:space="0" w:color="auto"/>
            <w:left w:val="none" w:sz="0" w:space="0" w:color="auto"/>
            <w:bottom w:val="none" w:sz="0" w:space="0" w:color="auto"/>
            <w:right w:val="none" w:sz="0" w:space="0" w:color="auto"/>
          </w:divBdr>
        </w:div>
        <w:div w:id="1457213521">
          <w:marLeft w:val="-225"/>
          <w:marRight w:val="-225"/>
          <w:marTop w:val="0"/>
          <w:marBottom w:val="0"/>
          <w:divBdr>
            <w:top w:val="none" w:sz="0" w:space="0" w:color="auto"/>
            <w:left w:val="none" w:sz="0" w:space="0" w:color="auto"/>
            <w:bottom w:val="none" w:sz="0" w:space="0" w:color="auto"/>
            <w:right w:val="none" w:sz="0" w:space="0" w:color="auto"/>
          </w:divBdr>
        </w:div>
        <w:div w:id="1533877330">
          <w:marLeft w:val="-225"/>
          <w:marRight w:val="-225"/>
          <w:marTop w:val="0"/>
          <w:marBottom w:val="0"/>
          <w:divBdr>
            <w:top w:val="none" w:sz="0" w:space="0" w:color="auto"/>
            <w:left w:val="none" w:sz="0" w:space="0" w:color="auto"/>
            <w:bottom w:val="none" w:sz="0" w:space="0" w:color="auto"/>
            <w:right w:val="none" w:sz="0" w:space="0" w:color="auto"/>
          </w:divBdr>
        </w:div>
        <w:div w:id="297608435">
          <w:marLeft w:val="-225"/>
          <w:marRight w:val="-225"/>
          <w:marTop w:val="0"/>
          <w:marBottom w:val="0"/>
          <w:divBdr>
            <w:top w:val="none" w:sz="0" w:space="0" w:color="auto"/>
            <w:left w:val="none" w:sz="0" w:space="0" w:color="auto"/>
            <w:bottom w:val="none" w:sz="0" w:space="0" w:color="auto"/>
            <w:right w:val="none" w:sz="0" w:space="0" w:color="auto"/>
          </w:divBdr>
        </w:div>
        <w:div w:id="2120830148">
          <w:marLeft w:val="-225"/>
          <w:marRight w:val="-225"/>
          <w:marTop w:val="0"/>
          <w:marBottom w:val="0"/>
          <w:divBdr>
            <w:top w:val="none" w:sz="0" w:space="0" w:color="auto"/>
            <w:left w:val="none" w:sz="0" w:space="0" w:color="auto"/>
            <w:bottom w:val="none" w:sz="0" w:space="0" w:color="auto"/>
            <w:right w:val="none" w:sz="0" w:space="0" w:color="auto"/>
          </w:divBdr>
        </w:div>
        <w:div w:id="490029216">
          <w:marLeft w:val="-225"/>
          <w:marRight w:val="-225"/>
          <w:marTop w:val="0"/>
          <w:marBottom w:val="0"/>
          <w:divBdr>
            <w:top w:val="none" w:sz="0" w:space="0" w:color="auto"/>
            <w:left w:val="none" w:sz="0" w:space="0" w:color="auto"/>
            <w:bottom w:val="none" w:sz="0" w:space="0" w:color="auto"/>
            <w:right w:val="none" w:sz="0" w:space="0" w:color="auto"/>
          </w:divBdr>
        </w:div>
        <w:div w:id="1359618068">
          <w:marLeft w:val="-225"/>
          <w:marRight w:val="-225"/>
          <w:marTop w:val="0"/>
          <w:marBottom w:val="0"/>
          <w:divBdr>
            <w:top w:val="none" w:sz="0" w:space="0" w:color="auto"/>
            <w:left w:val="none" w:sz="0" w:space="0" w:color="auto"/>
            <w:bottom w:val="none" w:sz="0" w:space="0" w:color="auto"/>
            <w:right w:val="none" w:sz="0" w:space="0" w:color="auto"/>
          </w:divBdr>
        </w:div>
        <w:div w:id="717389015">
          <w:marLeft w:val="-225"/>
          <w:marRight w:val="-225"/>
          <w:marTop w:val="0"/>
          <w:marBottom w:val="0"/>
          <w:divBdr>
            <w:top w:val="none" w:sz="0" w:space="0" w:color="auto"/>
            <w:left w:val="none" w:sz="0" w:space="0" w:color="auto"/>
            <w:bottom w:val="none" w:sz="0" w:space="0" w:color="auto"/>
            <w:right w:val="none" w:sz="0" w:space="0" w:color="auto"/>
          </w:divBdr>
        </w:div>
        <w:div w:id="2016767463">
          <w:marLeft w:val="-225"/>
          <w:marRight w:val="-225"/>
          <w:marTop w:val="0"/>
          <w:marBottom w:val="0"/>
          <w:divBdr>
            <w:top w:val="none" w:sz="0" w:space="0" w:color="auto"/>
            <w:left w:val="none" w:sz="0" w:space="0" w:color="auto"/>
            <w:bottom w:val="none" w:sz="0" w:space="0" w:color="auto"/>
            <w:right w:val="none" w:sz="0" w:space="0" w:color="auto"/>
          </w:divBdr>
        </w:div>
        <w:div w:id="1532182323">
          <w:marLeft w:val="-225"/>
          <w:marRight w:val="-225"/>
          <w:marTop w:val="0"/>
          <w:marBottom w:val="0"/>
          <w:divBdr>
            <w:top w:val="none" w:sz="0" w:space="0" w:color="auto"/>
            <w:left w:val="none" w:sz="0" w:space="0" w:color="auto"/>
            <w:bottom w:val="none" w:sz="0" w:space="0" w:color="auto"/>
            <w:right w:val="none" w:sz="0" w:space="0" w:color="auto"/>
          </w:divBdr>
        </w:div>
        <w:div w:id="541407993">
          <w:marLeft w:val="-225"/>
          <w:marRight w:val="-225"/>
          <w:marTop w:val="0"/>
          <w:marBottom w:val="0"/>
          <w:divBdr>
            <w:top w:val="none" w:sz="0" w:space="0" w:color="auto"/>
            <w:left w:val="none" w:sz="0" w:space="0" w:color="auto"/>
            <w:bottom w:val="none" w:sz="0" w:space="0" w:color="auto"/>
            <w:right w:val="none" w:sz="0" w:space="0" w:color="auto"/>
          </w:divBdr>
        </w:div>
        <w:div w:id="1920938138">
          <w:marLeft w:val="-225"/>
          <w:marRight w:val="-225"/>
          <w:marTop w:val="0"/>
          <w:marBottom w:val="0"/>
          <w:divBdr>
            <w:top w:val="none" w:sz="0" w:space="0" w:color="auto"/>
            <w:left w:val="none" w:sz="0" w:space="0" w:color="auto"/>
            <w:bottom w:val="none" w:sz="0" w:space="0" w:color="auto"/>
            <w:right w:val="none" w:sz="0" w:space="0" w:color="auto"/>
          </w:divBdr>
        </w:div>
        <w:div w:id="665017726">
          <w:marLeft w:val="-225"/>
          <w:marRight w:val="-225"/>
          <w:marTop w:val="0"/>
          <w:marBottom w:val="0"/>
          <w:divBdr>
            <w:top w:val="none" w:sz="0" w:space="0" w:color="auto"/>
            <w:left w:val="none" w:sz="0" w:space="0" w:color="auto"/>
            <w:bottom w:val="none" w:sz="0" w:space="0" w:color="auto"/>
            <w:right w:val="none" w:sz="0" w:space="0" w:color="auto"/>
          </w:divBdr>
        </w:div>
        <w:div w:id="1210922509">
          <w:marLeft w:val="-225"/>
          <w:marRight w:val="-225"/>
          <w:marTop w:val="0"/>
          <w:marBottom w:val="0"/>
          <w:divBdr>
            <w:top w:val="none" w:sz="0" w:space="0" w:color="auto"/>
            <w:left w:val="none" w:sz="0" w:space="0" w:color="auto"/>
            <w:bottom w:val="none" w:sz="0" w:space="0" w:color="auto"/>
            <w:right w:val="none" w:sz="0" w:space="0" w:color="auto"/>
          </w:divBdr>
        </w:div>
        <w:div w:id="859708166">
          <w:marLeft w:val="-225"/>
          <w:marRight w:val="-225"/>
          <w:marTop w:val="0"/>
          <w:marBottom w:val="0"/>
          <w:divBdr>
            <w:top w:val="none" w:sz="0" w:space="0" w:color="auto"/>
            <w:left w:val="none" w:sz="0" w:space="0" w:color="auto"/>
            <w:bottom w:val="none" w:sz="0" w:space="0" w:color="auto"/>
            <w:right w:val="none" w:sz="0" w:space="0" w:color="auto"/>
          </w:divBdr>
        </w:div>
        <w:div w:id="1455440056">
          <w:marLeft w:val="-225"/>
          <w:marRight w:val="-225"/>
          <w:marTop w:val="0"/>
          <w:marBottom w:val="0"/>
          <w:divBdr>
            <w:top w:val="none" w:sz="0" w:space="0" w:color="auto"/>
            <w:left w:val="none" w:sz="0" w:space="0" w:color="auto"/>
            <w:bottom w:val="none" w:sz="0" w:space="0" w:color="auto"/>
            <w:right w:val="none" w:sz="0" w:space="0" w:color="auto"/>
          </w:divBdr>
        </w:div>
        <w:div w:id="1779788945">
          <w:marLeft w:val="-225"/>
          <w:marRight w:val="-225"/>
          <w:marTop w:val="0"/>
          <w:marBottom w:val="0"/>
          <w:divBdr>
            <w:top w:val="none" w:sz="0" w:space="0" w:color="auto"/>
            <w:left w:val="none" w:sz="0" w:space="0" w:color="auto"/>
            <w:bottom w:val="none" w:sz="0" w:space="0" w:color="auto"/>
            <w:right w:val="none" w:sz="0" w:space="0" w:color="auto"/>
          </w:divBdr>
        </w:div>
        <w:div w:id="651177763">
          <w:marLeft w:val="-225"/>
          <w:marRight w:val="-225"/>
          <w:marTop w:val="0"/>
          <w:marBottom w:val="0"/>
          <w:divBdr>
            <w:top w:val="none" w:sz="0" w:space="0" w:color="auto"/>
            <w:left w:val="none" w:sz="0" w:space="0" w:color="auto"/>
            <w:bottom w:val="none" w:sz="0" w:space="0" w:color="auto"/>
            <w:right w:val="none" w:sz="0" w:space="0" w:color="auto"/>
          </w:divBdr>
        </w:div>
        <w:div w:id="1501121151">
          <w:marLeft w:val="-225"/>
          <w:marRight w:val="-225"/>
          <w:marTop w:val="0"/>
          <w:marBottom w:val="0"/>
          <w:divBdr>
            <w:top w:val="none" w:sz="0" w:space="0" w:color="auto"/>
            <w:left w:val="none" w:sz="0" w:space="0" w:color="auto"/>
            <w:bottom w:val="none" w:sz="0" w:space="0" w:color="auto"/>
            <w:right w:val="none" w:sz="0" w:space="0" w:color="auto"/>
          </w:divBdr>
        </w:div>
        <w:div w:id="14502446">
          <w:marLeft w:val="-225"/>
          <w:marRight w:val="-225"/>
          <w:marTop w:val="0"/>
          <w:marBottom w:val="0"/>
          <w:divBdr>
            <w:top w:val="none" w:sz="0" w:space="0" w:color="auto"/>
            <w:left w:val="none" w:sz="0" w:space="0" w:color="auto"/>
            <w:bottom w:val="none" w:sz="0" w:space="0" w:color="auto"/>
            <w:right w:val="none" w:sz="0" w:space="0" w:color="auto"/>
          </w:divBdr>
        </w:div>
        <w:div w:id="1901940293">
          <w:marLeft w:val="-225"/>
          <w:marRight w:val="-225"/>
          <w:marTop w:val="0"/>
          <w:marBottom w:val="0"/>
          <w:divBdr>
            <w:top w:val="none" w:sz="0" w:space="0" w:color="auto"/>
            <w:left w:val="none" w:sz="0" w:space="0" w:color="auto"/>
            <w:bottom w:val="none" w:sz="0" w:space="0" w:color="auto"/>
            <w:right w:val="none" w:sz="0" w:space="0" w:color="auto"/>
          </w:divBdr>
        </w:div>
        <w:div w:id="1343971934">
          <w:marLeft w:val="-225"/>
          <w:marRight w:val="-225"/>
          <w:marTop w:val="0"/>
          <w:marBottom w:val="0"/>
          <w:divBdr>
            <w:top w:val="none" w:sz="0" w:space="0" w:color="auto"/>
            <w:left w:val="none" w:sz="0" w:space="0" w:color="auto"/>
            <w:bottom w:val="none" w:sz="0" w:space="0" w:color="auto"/>
            <w:right w:val="none" w:sz="0" w:space="0" w:color="auto"/>
          </w:divBdr>
        </w:div>
        <w:div w:id="1580165328">
          <w:marLeft w:val="-225"/>
          <w:marRight w:val="-225"/>
          <w:marTop w:val="0"/>
          <w:marBottom w:val="0"/>
          <w:divBdr>
            <w:top w:val="none" w:sz="0" w:space="0" w:color="auto"/>
            <w:left w:val="none" w:sz="0" w:space="0" w:color="auto"/>
            <w:bottom w:val="none" w:sz="0" w:space="0" w:color="auto"/>
            <w:right w:val="none" w:sz="0" w:space="0" w:color="auto"/>
          </w:divBdr>
        </w:div>
        <w:div w:id="396394106">
          <w:marLeft w:val="-225"/>
          <w:marRight w:val="-225"/>
          <w:marTop w:val="0"/>
          <w:marBottom w:val="0"/>
          <w:divBdr>
            <w:top w:val="none" w:sz="0" w:space="0" w:color="auto"/>
            <w:left w:val="none" w:sz="0" w:space="0" w:color="auto"/>
            <w:bottom w:val="none" w:sz="0" w:space="0" w:color="auto"/>
            <w:right w:val="none" w:sz="0" w:space="0" w:color="auto"/>
          </w:divBdr>
        </w:div>
        <w:div w:id="757293255">
          <w:marLeft w:val="-225"/>
          <w:marRight w:val="-225"/>
          <w:marTop w:val="0"/>
          <w:marBottom w:val="0"/>
          <w:divBdr>
            <w:top w:val="none" w:sz="0" w:space="0" w:color="auto"/>
            <w:left w:val="none" w:sz="0" w:space="0" w:color="auto"/>
            <w:bottom w:val="none" w:sz="0" w:space="0" w:color="auto"/>
            <w:right w:val="none" w:sz="0" w:space="0" w:color="auto"/>
          </w:divBdr>
        </w:div>
        <w:div w:id="1576553506">
          <w:marLeft w:val="-225"/>
          <w:marRight w:val="-225"/>
          <w:marTop w:val="0"/>
          <w:marBottom w:val="0"/>
          <w:divBdr>
            <w:top w:val="none" w:sz="0" w:space="0" w:color="auto"/>
            <w:left w:val="none" w:sz="0" w:space="0" w:color="auto"/>
            <w:bottom w:val="none" w:sz="0" w:space="0" w:color="auto"/>
            <w:right w:val="none" w:sz="0" w:space="0" w:color="auto"/>
          </w:divBdr>
        </w:div>
        <w:div w:id="1243875747">
          <w:marLeft w:val="-225"/>
          <w:marRight w:val="-225"/>
          <w:marTop w:val="0"/>
          <w:marBottom w:val="0"/>
          <w:divBdr>
            <w:top w:val="none" w:sz="0" w:space="0" w:color="auto"/>
            <w:left w:val="none" w:sz="0" w:space="0" w:color="auto"/>
            <w:bottom w:val="none" w:sz="0" w:space="0" w:color="auto"/>
            <w:right w:val="none" w:sz="0" w:space="0" w:color="auto"/>
          </w:divBdr>
        </w:div>
        <w:div w:id="894776490">
          <w:marLeft w:val="-225"/>
          <w:marRight w:val="-225"/>
          <w:marTop w:val="0"/>
          <w:marBottom w:val="0"/>
          <w:divBdr>
            <w:top w:val="none" w:sz="0" w:space="0" w:color="auto"/>
            <w:left w:val="none" w:sz="0" w:space="0" w:color="auto"/>
            <w:bottom w:val="none" w:sz="0" w:space="0" w:color="auto"/>
            <w:right w:val="none" w:sz="0" w:space="0" w:color="auto"/>
          </w:divBdr>
        </w:div>
        <w:div w:id="1971014600">
          <w:marLeft w:val="-225"/>
          <w:marRight w:val="-225"/>
          <w:marTop w:val="0"/>
          <w:marBottom w:val="0"/>
          <w:divBdr>
            <w:top w:val="none" w:sz="0" w:space="0" w:color="auto"/>
            <w:left w:val="none" w:sz="0" w:space="0" w:color="auto"/>
            <w:bottom w:val="none" w:sz="0" w:space="0" w:color="auto"/>
            <w:right w:val="none" w:sz="0" w:space="0" w:color="auto"/>
          </w:divBdr>
        </w:div>
        <w:div w:id="1618828194">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o_x0020_zakona xmlns="b8eef236-1ad4-42b0-8ba3-396be4c59b5d" xsi:nil="true"/>
    <Kategorija xmlns="b8eef236-1ad4-42b0-8ba3-396be4c59b5d" xsi:nil="true"/>
    <Tema xmlns="b8eef236-1ad4-42b0-8ba3-396be4c59b5d" xsi:nil="true"/>
    <Vrsta_x0020_dokumenta xmlns="b8eef236-1ad4-42b0-8ba3-396be4c59b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F93E792333294095150ACD2208ABA1" ma:contentTypeVersion="38" ma:contentTypeDescription="Create a new document." ma:contentTypeScope="" ma:versionID="556c0197ec8e33b87b1279b27021f374">
  <xsd:schema xmlns:xsd="http://www.w3.org/2001/XMLSchema" xmlns:xs="http://www.w3.org/2001/XMLSchema" xmlns:p="http://schemas.microsoft.com/office/2006/metadata/properties" xmlns:ns2="b8eef236-1ad4-42b0-8ba3-396be4c59b5d" xmlns:ns3="f00c05a3-a522-4b3b-aeec-75a37a6bc44f" targetNamespace="http://schemas.microsoft.com/office/2006/metadata/properties" ma:root="true" ma:fieldsID="66d687a391374429a70b464cf5284433" ns2:_="" ns3:_="">
    <xsd:import namespace="b8eef236-1ad4-42b0-8ba3-396be4c59b5d"/>
    <xsd:import namespace="f00c05a3-a522-4b3b-aeec-75a37a6bc44f"/>
    <xsd:element name="properties">
      <xsd:complexType>
        <xsd:sequence>
          <xsd:element name="documentManagement">
            <xsd:complexType>
              <xsd:all>
                <xsd:element ref="ns2:Kategorija" minOccurs="0"/>
                <xsd:element ref="ns2:Vrsta_x0020_dokumenta" minOccurs="0"/>
                <xsd:element ref="ns2:Tema" minOccurs="0"/>
                <xsd:element ref="ns2:Dio_x0020_zakon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ef236-1ad4-42b0-8ba3-396be4c59b5d" elementFormDefault="qualified">
    <xsd:import namespace="http://schemas.microsoft.com/office/2006/documentManagement/types"/>
    <xsd:import namespace="http://schemas.microsoft.com/office/infopath/2007/PartnerControls"/>
    <xsd:element name="Kategorija" ma:index="8" nillable="true" ma:displayName="Kategorija" ma:format="Dropdown" ma:internalName="Kategorija" ma:readOnly="false">
      <xsd:simpleType>
        <xsd:restriction base="dms:Choice">
          <xsd:enumeration value="Nacrt zakona"/>
          <xsd:enumeration value="Relevantna regulativa"/>
          <xsd:enumeration value="Pomoćni dokumenti"/>
          <xsd:enumeration value="Ostalo"/>
        </xsd:restriction>
      </xsd:simpleType>
    </xsd:element>
    <xsd:element name="Vrsta_x0020_dokumenta" ma:index="9" nillable="true" ma:displayName="Vrsta dokumenta" ma:format="Dropdown" ma:internalName="Vrsta_x0020_dokumenta" ma:readOnly="false">
      <xsd:simpleType>
        <xsd:restriction base="dms:Choice">
          <xsd:enumeration value="HR Zakon"/>
          <xsd:enumeration value="HR Pravilnik"/>
          <xsd:enumeration value="EU Direktiva"/>
          <xsd:enumeration value="EU Uredbe"/>
          <xsd:enumeration value="ESMA Smjernica"/>
          <xsd:enumeration value="RTS_ITS draft"/>
        </xsd:restriction>
      </xsd:simpleType>
    </xsd:element>
    <xsd:element name="Tema" ma:index="10" nillable="true" ma:displayName="Tema" ma:format="Dropdown" ma:internalName="Tema" ma:readOnly="false">
      <xsd:simpleType>
        <xsd:restriction base="dms:Choice">
          <xsd:enumeration value="Investicijska društva"/>
          <xsd:enumeration value="Uređena tržišta"/>
          <xsd:enumeration value="Sektor za tržište kapitala"/>
          <xsd:enumeration value="Sektor za investicijska društva"/>
          <xsd:enumeration value="Zajednički"/>
        </xsd:restriction>
      </xsd:simpleType>
    </xsd:element>
    <xsd:element name="Dio_x0020_zakona" ma:index="11" nillable="true" ma:displayName="Dio zakona" ma:description="Dio zakona na koji se dokument odnosi" ma:format="Dropdown" ma:internalName="Dio_x0020_zakona" ma:readOnly="false">
      <xsd:simpleType>
        <xsd:restriction base="dms:Choice">
          <xsd:enumeration value="Opći dio"/>
          <xsd:enumeration value="Investicijska društva"/>
          <xsd:enumeration value="Uređeno tržište"/>
          <xsd:enumeration value="Prospekt"/>
          <xsd:enumeration value="Transparentnost"/>
          <xsd:enumeration value="Zlouporaba tržišta"/>
          <xsd:enumeration value="Suradnja s nadležnim tijelima"/>
          <xsd:enumeration value="Prekršajne odredbe"/>
        </xsd:restriction>
      </xsd:simpleType>
    </xsd:element>
  </xsd:schema>
  <xsd:schema xmlns:xsd="http://www.w3.org/2001/XMLSchema" xmlns:xs="http://www.w3.org/2001/XMLSchema" xmlns:dms="http://schemas.microsoft.com/office/2006/documentManagement/types" xmlns:pc="http://schemas.microsoft.com/office/infopath/2007/PartnerControls" targetNamespace="f00c05a3-a522-4b3b-aeec-75a37a6bc4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5965A-C8B1-4565-9465-90B7967ECC32}">
  <ds:schemaRefs>
    <ds:schemaRef ds:uri="http://schemas.microsoft.com/office/2006/metadata/properties"/>
    <ds:schemaRef ds:uri="http://schemas.microsoft.com/office/infopath/2007/PartnerControls"/>
    <ds:schemaRef ds:uri="b8eef236-1ad4-42b0-8ba3-396be4c59b5d"/>
  </ds:schemaRefs>
</ds:datastoreItem>
</file>

<file path=customXml/itemProps2.xml><?xml version="1.0" encoding="utf-8"?>
<ds:datastoreItem xmlns:ds="http://schemas.openxmlformats.org/officeDocument/2006/customXml" ds:itemID="{216200C5-F6C5-4568-BEF5-862BE8643B6B}">
  <ds:schemaRefs>
    <ds:schemaRef ds:uri="http://schemas.microsoft.com/sharepoint/v3/contenttype/forms"/>
  </ds:schemaRefs>
</ds:datastoreItem>
</file>

<file path=customXml/itemProps3.xml><?xml version="1.0" encoding="utf-8"?>
<ds:datastoreItem xmlns:ds="http://schemas.openxmlformats.org/officeDocument/2006/customXml" ds:itemID="{959C1F1C-3AD1-423D-8A1D-672B43D82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ef236-1ad4-42b0-8ba3-396be4c59b5d"/>
    <ds:schemaRef ds:uri="f00c05a3-a522-4b3b-aeec-75a37a6bc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010ED-7DD1-4230-A795-5C208B06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17589</Words>
  <Characters>100262</Characters>
  <Application>Microsoft Office Word</Application>
  <DocSecurity>0</DocSecurity>
  <Lines>835</Lines>
  <Paragraphs>235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2024-09-25T14:52:00Z</dcterms:created>
  <dcterms:modified xsi:type="dcterms:W3CDTF">2024-10-07T09:34:00Z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0x010100D8F93E792333294095150ACD2208ABA1</vt:lpwstr>
  </property>
</Properties>
</file>