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86178" w14:textId="77777777" w:rsidR="00CD3EFA" w:rsidRPr="00FC29FB" w:rsidRDefault="008F0DD4" w:rsidP="0023763F">
      <w:pPr>
        <w:jc w:val="center"/>
      </w:pPr>
      <w:r w:rsidRPr="00FC29FB">
        <w:rPr>
          <w:noProof/>
        </w:rPr>
        <w:drawing>
          <wp:inline distT="0" distB="0" distL="0" distR="0" wp14:anchorId="2F81D6AE" wp14:editId="2315A489">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00CD3EFA" w:rsidRPr="00FC29FB">
        <w:fldChar w:fldCharType="begin"/>
      </w:r>
      <w:r w:rsidR="00CD3EFA" w:rsidRPr="00FC29FB">
        <w:instrText xml:space="preserve"> INCLUDEPICTURE "http://www.inet.hr/~box/images/grb-rh.gif" \* MERGEFORMATINET </w:instrText>
      </w:r>
      <w:r w:rsidR="00CD3EFA" w:rsidRPr="00FC29FB">
        <w:fldChar w:fldCharType="end"/>
      </w:r>
    </w:p>
    <w:p w14:paraId="5CBFF92E" w14:textId="77777777" w:rsidR="00CD3EFA" w:rsidRPr="00FC29FB" w:rsidRDefault="003A2F05" w:rsidP="0023763F">
      <w:pPr>
        <w:spacing w:before="60" w:after="1680"/>
        <w:jc w:val="center"/>
        <w:rPr>
          <w:sz w:val="28"/>
        </w:rPr>
      </w:pPr>
      <w:r w:rsidRPr="00FC29FB">
        <w:rPr>
          <w:sz w:val="28"/>
        </w:rPr>
        <w:t>VLADA REPUBLIKE HRVATSKE</w:t>
      </w:r>
    </w:p>
    <w:p w14:paraId="4BC74994" w14:textId="77777777" w:rsidR="00CD3EFA" w:rsidRPr="00FC29FB" w:rsidRDefault="00CD3EFA"/>
    <w:p w14:paraId="375E93E0" w14:textId="25034140" w:rsidR="00DD49C1" w:rsidRPr="00FC29FB" w:rsidRDefault="00DD49C1" w:rsidP="00DD49C1">
      <w:pPr>
        <w:spacing w:after="2400"/>
        <w:jc w:val="right"/>
      </w:pPr>
      <w:r w:rsidRPr="00FC29FB">
        <w:t xml:space="preserve">Zagreb, </w:t>
      </w:r>
      <w:r w:rsidR="00DC5D9D">
        <w:t>3</w:t>
      </w:r>
      <w:r w:rsidR="00270218">
        <w:t>1</w:t>
      </w:r>
      <w:bookmarkStart w:id="0" w:name="_GoBack"/>
      <w:bookmarkEnd w:id="0"/>
      <w:r w:rsidRPr="00FC29FB">
        <w:t xml:space="preserve">. </w:t>
      </w:r>
      <w:r w:rsidR="00176C03">
        <w:t>listopada</w:t>
      </w:r>
      <w:r>
        <w:t xml:space="preserve"> 202</w:t>
      </w:r>
      <w:r w:rsidR="00072583">
        <w:t>4</w:t>
      </w:r>
      <w:r w:rsidRPr="00FC29FB">
        <w:t>.</w:t>
      </w:r>
    </w:p>
    <w:p w14:paraId="425BBB70" w14:textId="77777777" w:rsidR="000350D9" w:rsidRPr="00FC29FB" w:rsidRDefault="000350D9" w:rsidP="000350D9">
      <w:pPr>
        <w:spacing w:line="360" w:lineRule="auto"/>
      </w:pPr>
      <w:r w:rsidRPr="00FC29FB">
        <w:t>__________________________________________________________________________</w:t>
      </w:r>
    </w:p>
    <w:p w14:paraId="543280F7" w14:textId="77777777" w:rsidR="000350D9" w:rsidRPr="00FC29FB" w:rsidRDefault="000350D9" w:rsidP="000350D9">
      <w:pPr>
        <w:tabs>
          <w:tab w:val="right" w:pos="1701"/>
          <w:tab w:val="left" w:pos="1843"/>
        </w:tabs>
        <w:spacing w:line="360" w:lineRule="auto"/>
        <w:ind w:left="1843" w:hanging="1843"/>
        <w:rPr>
          <w:b/>
          <w:smallCaps/>
        </w:rPr>
        <w:sectPr w:rsidR="000350D9" w:rsidRPr="00FC29FB" w:rsidSect="00312557">
          <w:headerReference w:type="even" r:id="rId13"/>
          <w:footerReference w:type="default" r:id="rId14"/>
          <w:footerReference w:type="first" r:id="rId15"/>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0350D9" w:rsidRPr="00FC29FB" w14:paraId="6A3F4E6C" w14:textId="77777777" w:rsidTr="000350D9">
        <w:tc>
          <w:tcPr>
            <w:tcW w:w="1951" w:type="dxa"/>
          </w:tcPr>
          <w:p w14:paraId="308A764C" w14:textId="77777777" w:rsidR="000350D9" w:rsidRPr="00FC29FB" w:rsidRDefault="000350D9" w:rsidP="000350D9">
            <w:pPr>
              <w:spacing w:line="360" w:lineRule="auto"/>
              <w:jc w:val="right"/>
            </w:pPr>
            <w:r w:rsidRPr="00FC29FB">
              <w:rPr>
                <w:b/>
                <w:smallCaps/>
              </w:rPr>
              <w:t>Predlagatelj</w:t>
            </w:r>
            <w:r w:rsidRPr="00FC29FB">
              <w:rPr>
                <w:b/>
              </w:rPr>
              <w:t>:</w:t>
            </w:r>
          </w:p>
        </w:tc>
        <w:tc>
          <w:tcPr>
            <w:tcW w:w="7229" w:type="dxa"/>
          </w:tcPr>
          <w:p w14:paraId="4AE91108" w14:textId="77777777" w:rsidR="000350D9" w:rsidRPr="00FC29FB" w:rsidRDefault="00A6573A" w:rsidP="00993A3E">
            <w:pPr>
              <w:spacing w:line="360" w:lineRule="auto"/>
            </w:pPr>
            <w:r w:rsidRPr="00FC29FB">
              <w:t>Ministarstvo rada</w:t>
            </w:r>
            <w:r w:rsidR="00993A3E">
              <w:t>,</w:t>
            </w:r>
            <w:r w:rsidRPr="00FC29FB">
              <w:t xml:space="preserve"> mirovinskoga sustava</w:t>
            </w:r>
            <w:r w:rsidR="00993A3E">
              <w:t>, obitelji i socijalne politike</w:t>
            </w:r>
          </w:p>
        </w:tc>
      </w:tr>
    </w:tbl>
    <w:p w14:paraId="19B0825E" w14:textId="77777777" w:rsidR="000350D9" w:rsidRPr="00FC29FB" w:rsidRDefault="000350D9" w:rsidP="000350D9">
      <w:pPr>
        <w:spacing w:line="360" w:lineRule="auto"/>
      </w:pPr>
      <w:r w:rsidRPr="00FC29FB">
        <w:t>__________________________________________________________________________</w:t>
      </w:r>
    </w:p>
    <w:p w14:paraId="238610AA" w14:textId="77777777" w:rsidR="000350D9" w:rsidRPr="00FC29FB" w:rsidRDefault="000350D9" w:rsidP="000350D9">
      <w:pPr>
        <w:tabs>
          <w:tab w:val="right" w:pos="1701"/>
          <w:tab w:val="left" w:pos="1843"/>
        </w:tabs>
        <w:spacing w:line="360" w:lineRule="auto"/>
        <w:ind w:left="1843" w:hanging="1843"/>
        <w:rPr>
          <w:b/>
          <w:smallCaps/>
        </w:rPr>
        <w:sectPr w:rsidR="000350D9" w:rsidRPr="00FC29FB" w:rsidSect="000350D9">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0350D9" w:rsidRPr="00FC29FB" w14:paraId="755ED101" w14:textId="77777777" w:rsidTr="000350D9">
        <w:tc>
          <w:tcPr>
            <w:tcW w:w="1951" w:type="dxa"/>
          </w:tcPr>
          <w:p w14:paraId="693A0C4B" w14:textId="77777777" w:rsidR="000350D9" w:rsidRPr="00FC29FB" w:rsidRDefault="000350D9" w:rsidP="000350D9">
            <w:pPr>
              <w:spacing w:line="360" w:lineRule="auto"/>
              <w:jc w:val="right"/>
            </w:pPr>
            <w:r w:rsidRPr="00FC29FB">
              <w:rPr>
                <w:b/>
                <w:smallCaps/>
              </w:rPr>
              <w:t>Predmet</w:t>
            </w:r>
            <w:r w:rsidRPr="00FC29FB">
              <w:rPr>
                <w:b/>
              </w:rPr>
              <w:t>:</w:t>
            </w:r>
          </w:p>
        </w:tc>
        <w:tc>
          <w:tcPr>
            <w:tcW w:w="7229" w:type="dxa"/>
          </w:tcPr>
          <w:p w14:paraId="72F67E79" w14:textId="45B951BA" w:rsidR="000350D9" w:rsidRPr="00FC29FB" w:rsidRDefault="00DD49C1" w:rsidP="00FD34B1">
            <w:pPr>
              <w:spacing w:line="360" w:lineRule="auto"/>
              <w:jc w:val="both"/>
            </w:pPr>
            <w:r w:rsidRPr="00FC29FB">
              <w:t xml:space="preserve">Prijedlog odluke </w:t>
            </w:r>
            <w:r w:rsidR="002B417D" w:rsidRPr="002B417D">
              <w:t>o davanju prethodne suglasnosti ravnatelju Hrvatskog zavoda za mirovinsko osiguranje za sklapanje ugovora o nabavi IBM središnjeg računala i softvera sa Zajednicom ponuditelja: CROZ d.o.o., True North d.o.o. i NEOS d.o.o. – Grupa B i davanju suglasnosti Ministarstvu rada, mirovinskoga sustava, obitelji i socijalne politike, Hrvatskom zavodu za mirovinsko osiguranje, za preuzimanje obveza na teret sredstava državnog proračuna Republike Hrvatske u razdoblju od 2025. do 2027.</w:t>
            </w:r>
          </w:p>
        </w:tc>
      </w:tr>
    </w:tbl>
    <w:p w14:paraId="775E09AA" w14:textId="188A7EBB" w:rsidR="00CE78D1" w:rsidRPr="00FC29FB" w:rsidRDefault="00BA14DB" w:rsidP="008F0DD4">
      <w:r w:rsidRPr="00BA14DB">
        <w:t>__________________________________________________________________________</w:t>
      </w:r>
    </w:p>
    <w:p w14:paraId="6DA5B165" w14:textId="77777777" w:rsidR="00CE78D1" w:rsidRPr="00FC29FB" w:rsidRDefault="00CE78D1" w:rsidP="00CE78D1"/>
    <w:p w14:paraId="08936C9A" w14:textId="77777777" w:rsidR="00CE78D1" w:rsidRPr="00FC29FB" w:rsidRDefault="00CE78D1" w:rsidP="00CE78D1"/>
    <w:p w14:paraId="1AB9FBA2" w14:textId="77777777" w:rsidR="00CE78D1" w:rsidRPr="00FC29FB" w:rsidRDefault="00CE78D1" w:rsidP="00CE78D1"/>
    <w:p w14:paraId="6BF7255B" w14:textId="77777777" w:rsidR="00CE78D1" w:rsidRPr="00FC29FB" w:rsidRDefault="00CE78D1" w:rsidP="00CE78D1"/>
    <w:p w14:paraId="0360F40C" w14:textId="77777777" w:rsidR="00CE78D1" w:rsidRPr="00FC29FB" w:rsidRDefault="00CE78D1" w:rsidP="00CE78D1"/>
    <w:p w14:paraId="397F17B3" w14:textId="77777777" w:rsidR="00CE78D1" w:rsidRPr="00FC29FB" w:rsidRDefault="00CE78D1" w:rsidP="00CE78D1"/>
    <w:p w14:paraId="5BBCEF5D" w14:textId="77777777" w:rsidR="00CE78D1" w:rsidRPr="00FC29FB" w:rsidRDefault="00CE78D1" w:rsidP="00CE78D1"/>
    <w:p w14:paraId="7A37AB9B" w14:textId="77777777" w:rsidR="00CE78D1" w:rsidRPr="00FC29FB" w:rsidRDefault="00CE78D1" w:rsidP="00CE78D1"/>
    <w:p w14:paraId="44BF5DEF" w14:textId="0BBD8A96" w:rsidR="009F580D" w:rsidRDefault="009F580D" w:rsidP="009A69E1"/>
    <w:p w14:paraId="017A4FBF" w14:textId="4C520F27" w:rsidR="00DD55A5" w:rsidRDefault="00DD55A5" w:rsidP="009A69E1"/>
    <w:p w14:paraId="553988AD" w14:textId="1B3D2D0A" w:rsidR="00DD55A5" w:rsidRDefault="00DD55A5" w:rsidP="009A69E1"/>
    <w:p w14:paraId="21A446EC" w14:textId="77777777" w:rsidR="00714C65" w:rsidRDefault="00714C65" w:rsidP="00DD55A5">
      <w:pPr>
        <w:jc w:val="both"/>
        <w:rPr>
          <w:b/>
        </w:rPr>
      </w:pPr>
    </w:p>
    <w:p w14:paraId="7D83133D" w14:textId="77777777" w:rsidR="001F7A5D" w:rsidRDefault="001F7A5D" w:rsidP="00B32BE4">
      <w:pPr>
        <w:jc w:val="both"/>
        <w:rPr>
          <w:b/>
        </w:rPr>
      </w:pPr>
    </w:p>
    <w:p w14:paraId="13E429FC" w14:textId="2BD09F7C" w:rsidR="00B32BE4" w:rsidRPr="00CF35F6" w:rsidRDefault="00B32BE4" w:rsidP="00B32BE4">
      <w:pPr>
        <w:jc w:val="both"/>
        <w:rPr>
          <w:b/>
        </w:rPr>
      </w:pPr>
      <w:r w:rsidRPr="00CF35F6">
        <w:rPr>
          <w:b/>
        </w:rPr>
        <w:t>VLADA REPUBLIKE HRVATSKE</w:t>
      </w:r>
    </w:p>
    <w:p w14:paraId="332B5761" w14:textId="77777777" w:rsidR="00B32BE4" w:rsidRPr="00CF35F6" w:rsidRDefault="00B32BE4" w:rsidP="00B32BE4">
      <w:pPr>
        <w:jc w:val="both"/>
        <w:rPr>
          <w:b/>
        </w:rPr>
      </w:pPr>
    </w:p>
    <w:p w14:paraId="1616D065" w14:textId="7A2727C6" w:rsidR="00F31A17" w:rsidRPr="0010470E" w:rsidRDefault="00B32BE4" w:rsidP="00F31A17">
      <w:pPr>
        <w:jc w:val="both"/>
      </w:pPr>
      <w:r>
        <w:rPr>
          <w:rFonts w:eastAsiaTheme="minorHAnsi"/>
          <w:lang w:eastAsia="en-US"/>
        </w:rPr>
        <w:tab/>
      </w:r>
      <w:r w:rsidR="003A6390">
        <w:rPr>
          <w:rFonts w:eastAsiaTheme="minorHAnsi"/>
          <w:lang w:eastAsia="en-US"/>
        </w:rPr>
        <w:tab/>
      </w:r>
      <w:r w:rsidR="003A6390" w:rsidRPr="00CF35F6">
        <w:rPr>
          <w:rFonts w:eastAsiaTheme="minorHAnsi"/>
          <w:lang w:eastAsia="en-US"/>
        </w:rPr>
        <w:t xml:space="preserve">Na temelju </w:t>
      </w:r>
      <w:r w:rsidR="003A6390" w:rsidRPr="00D12C1E">
        <w:rPr>
          <w:rFonts w:eastAsiaTheme="minorHAnsi"/>
          <w:lang w:eastAsia="en-US"/>
        </w:rPr>
        <w:t>članka 31. stavka 2. Zakona o Vladi Republike Hrvatske (</w:t>
      </w:r>
      <w:r w:rsidR="003A6390">
        <w:rPr>
          <w:rFonts w:eastAsiaTheme="minorHAnsi"/>
          <w:lang w:eastAsia="en-US"/>
        </w:rPr>
        <w:t>„</w:t>
      </w:r>
      <w:r w:rsidR="003A6390" w:rsidRPr="00D12C1E">
        <w:rPr>
          <w:rFonts w:eastAsiaTheme="minorHAnsi"/>
          <w:lang w:eastAsia="en-US"/>
        </w:rPr>
        <w:t>Narodne novine</w:t>
      </w:r>
      <w:r w:rsidR="003A6390">
        <w:rPr>
          <w:rFonts w:eastAsiaTheme="minorHAnsi"/>
          <w:lang w:eastAsia="en-US"/>
        </w:rPr>
        <w:t>“</w:t>
      </w:r>
      <w:r w:rsidR="003A6390" w:rsidRPr="00D12C1E">
        <w:rPr>
          <w:rFonts w:eastAsiaTheme="minorHAnsi"/>
          <w:lang w:eastAsia="en-US"/>
        </w:rPr>
        <w:t>, br. 150/11</w:t>
      </w:r>
      <w:r w:rsidR="003A6390">
        <w:rPr>
          <w:rFonts w:eastAsiaTheme="minorHAnsi"/>
          <w:lang w:eastAsia="en-US"/>
        </w:rPr>
        <w:t>.</w:t>
      </w:r>
      <w:r w:rsidR="003A6390" w:rsidRPr="00D12C1E">
        <w:rPr>
          <w:rFonts w:eastAsiaTheme="minorHAnsi"/>
          <w:lang w:eastAsia="en-US"/>
        </w:rPr>
        <w:t>, 119/14</w:t>
      </w:r>
      <w:r w:rsidR="003A6390">
        <w:rPr>
          <w:rFonts w:eastAsiaTheme="minorHAnsi"/>
          <w:lang w:eastAsia="en-US"/>
        </w:rPr>
        <w:t>.</w:t>
      </w:r>
      <w:r w:rsidR="003A6390" w:rsidRPr="00D12C1E">
        <w:rPr>
          <w:rFonts w:eastAsiaTheme="minorHAnsi"/>
          <w:lang w:eastAsia="en-US"/>
        </w:rPr>
        <w:t>, 93/16</w:t>
      </w:r>
      <w:r w:rsidR="003A6390">
        <w:rPr>
          <w:rFonts w:eastAsiaTheme="minorHAnsi"/>
          <w:lang w:eastAsia="en-US"/>
        </w:rPr>
        <w:t xml:space="preserve">., </w:t>
      </w:r>
      <w:r w:rsidR="003A6390" w:rsidRPr="00D12C1E">
        <w:rPr>
          <w:rFonts w:eastAsiaTheme="minorHAnsi"/>
          <w:lang w:eastAsia="en-US"/>
        </w:rPr>
        <w:t>116/18</w:t>
      </w:r>
      <w:r w:rsidR="003A6390">
        <w:rPr>
          <w:rFonts w:eastAsiaTheme="minorHAnsi"/>
          <w:lang w:eastAsia="en-US"/>
        </w:rPr>
        <w:t xml:space="preserve">. i </w:t>
      </w:r>
      <w:r w:rsidR="003A6390" w:rsidRPr="005C49F8">
        <w:rPr>
          <w:rFonts w:eastAsiaTheme="minorHAnsi"/>
          <w:lang w:eastAsia="en-US"/>
        </w:rPr>
        <w:t>80/22</w:t>
      </w:r>
      <w:r w:rsidR="003A6390">
        <w:rPr>
          <w:rFonts w:eastAsiaTheme="minorHAnsi"/>
          <w:lang w:eastAsia="en-US"/>
        </w:rPr>
        <w:t>.</w:t>
      </w:r>
      <w:r w:rsidR="003A6390" w:rsidRPr="005C49F8">
        <w:rPr>
          <w:rFonts w:eastAsiaTheme="minorHAnsi"/>
          <w:lang w:eastAsia="en-US"/>
        </w:rPr>
        <w:t xml:space="preserve"> i 78/24</w:t>
      </w:r>
      <w:r w:rsidR="003A6390">
        <w:rPr>
          <w:rFonts w:eastAsiaTheme="minorHAnsi"/>
          <w:lang w:eastAsia="en-US"/>
        </w:rPr>
        <w:t>.</w:t>
      </w:r>
      <w:r w:rsidR="003A6390" w:rsidRPr="00D12C1E">
        <w:rPr>
          <w:rFonts w:eastAsiaTheme="minorHAnsi"/>
          <w:lang w:eastAsia="en-US"/>
        </w:rPr>
        <w:t xml:space="preserve">), </w:t>
      </w:r>
      <w:r w:rsidR="003A6390" w:rsidRPr="00987975">
        <w:rPr>
          <w:rFonts w:eastAsiaTheme="minorHAnsi"/>
          <w:lang w:eastAsia="en-US"/>
        </w:rPr>
        <w:t>članka 48. stavka 2. Zakona o proračunu (</w:t>
      </w:r>
      <w:r w:rsidR="003A6390">
        <w:rPr>
          <w:rFonts w:eastAsiaTheme="minorHAnsi"/>
          <w:lang w:eastAsia="en-US"/>
        </w:rPr>
        <w:t>„</w:t>
      </w:r>
      <w:r w:rsidR="003A6390" w:rsidRPr="00987975">
        <w:rPr>
          <w:rFonts w:eastAsiaTheme="minorHAnsi"/>
          <w:lang w:eastAsia="en-US"/>
        </w:rPr>
        <w:t>Narodne novine</w:t>
      </w:r>
      <w:r w:rsidR="003A6390">
        <w:rPr>
          <w:rFonts w:eastAsiaTheme="minorHAnsi"/>
          <w:lang w:eastAsia="en-US"/>
        </w:rPr>
        <w:t>“</w:t>
      </w:r>
      <w:r w:rsidR="003A6390" w:rsidRPr="00987975">
        <w:rPr>
          <w:rFonts w:eastAsiaTheme="minorHAnsi"/>
          <w:lang w:eastAsia="en-US"/>
        </w:rPr>
        <w:t>, broj 144/21</w:t>
      </w:r>
      <w:r w:rsidR="003A6390">
        <w:rPr>
          <w:rFonts w:eastAsiaTheme="minorHAnsi"/>
          <w:lang w:eastAsia="en-US"/>
        </w:rPr>
        <w:t>.</w:t>
      </w:r>
      <w:r w:rsidR="003A6390" w:rsidRPr="00987975">
        <w:rPr>
          <w:rFonts w:eastAsiaTheme="minorHAnsi"/>
          <w:lang w:eastAsia="en-US"/>
        </w:rPr>
        <w:t xml:space="preserve">) i </w:t>
      </w:r>
      <w:r w:rsidR="003A6390" w:rsidRPr="00D12C1E">
        <w:rPr>
          <w:rFonts w:eastAsiaTheme="minorHAnsi"/>
          <w:lang w:eastAsia="en-US"/>
        </w:rPr>
        <w:t xml:space="preserve">člankom 32. stavkom </w:t>
      </w:r>
      <w:r w:rsidR="003A6390">
        <w:rPr>
          <w:rFonts w:eastAsiaTheme="minorHAnsi"/>
          <w:lang w:eastAsia="en-US"/>
        </w:rPr>
        <w:t>2</w:t>
      </w:r>
      <w:r w:rsidR="003A6390" w:rsidRPr="00D12C1E">
        <w:rPr>
          <w:rFonts w:eastAsiaTheme="minorHAnsi"/>
          <w:lang w:eastAsia="en-US"/>
        </w:rPr>
        <w:t>. Statuta Hrvatskog zavoda za mirovinsko osiguranje (</w:t>
      </w:r>
      <w:r w:rsidR="003A6390">
        <w:rPr>
          <w:rFonts w:eastAsiaTheme="minorHAnsi"/>
          <w:lang w:eastAsia="en-US"/>
        </w:rPr>
        <w:t>„</w:t>
      </w:r>
      <w:r w:rsidR="003A6390" w:rsidRPr="00D12C1E">
        <w:rPr>
          <w:rFonts w:eastAsiaTheme="minorHAnsi"/>
          <w:lang w:eastAsia="en-US"/>
        </w:rPr>
        <w:t>Narodne novine</w:t>
      </w:r>
      <w:r w:rsidR="003A6390">
        <w:rPr>
          <w:rFonts w:eastAsiaTheme="minorHAnsi"/>
          <w:lang w:eastAsia="en-US"/>
        </w:rPr>
        <w:t>“</w:t>
      </w:r>
      <w:r w:rsidR="003A6390" w:rsidRPr="00D12C1E">
        <w:rPr>
          <w:rFonts w:eastAsiaTheme="minorHAnsi"/>
          <w:lang w:eastAsia="en-US"/>
        </w:rPr>
        <w:t>, br. 28/14</w:t>
      </w:r>
      <w:r w:rsidR="003A6390">
        <w:rPr>
          <w:rFonts w:eastAsiaTheme="minorHAnsi"/>
          <w:lang w:eastAsia="en-US"/>
        </w:rPr>
        <w:t>.</w:t>
      </w:r>
      <w:r w:rsidR="003A6390" w:rsidRPr="00D12C1E">
        <w:rPr>
          <w:rFonts w:eastAsiaTheme="minorHAnsi"/>
          <w:lang w:eastAsia="en-US"/>
        </w:rPr>
        <w:t>, 24/15</w:t>
      </w:r>
      <w:r w:rsidR="003A6390">
        <w:rPr>
          <w:rFonts w:eastAsiaTheme="minorHAnsi"/>
          <w:lang w:eastAsia="en-US"/>
        </w:rPr>
        <w:t>.</w:t>
      </w:r>
      <w:r w:rsidR="003A6390" w:rsidRPr="00D12C1E">
        <w:rPr>
          <w:rFonts w:eastAsiaTheme="minorHAnsi"/>
          <w:lang w:eastAsia="en-US"/>
        </w:rPr>
        <w:t>, 73/19</w:t>
      </w:r>
      <w:r w:rsidR="003A6390">
        <w:rPr>
          <w:rFonts w:eastAsiaTheme="minorHAnsi"/>
          <w:lang w:eastAsia="en-US"/>
        </w:rPr>
        <w:t>.</w:t>
      </w:r>
      <w:r w:rsidR="003A6390" w:rsidRPr="00D12C1E">
        <w:rPr>
          <w:rFonts w:eastAsiaTheme="minorHAnsi"/>
          <w:lang w:eastAsia="en-US"/>
        </w:rPr>
        <w:t xml:space="preserve"> i 147/20</w:t>
      </w:r>
      <w:r w:rsidR="003A6390">
        <w:rPr>
          <w:rFonts w:eastAsiaTheme="minorHAnsi"/>
          <w:lang w:eastAsia="en-US"/>
        </w:rPr>
        <w:t>.</w:t>
      </w:r>
      <w:r w:rsidR="003A6390" w:rsidRPr="00D12C1E">
        <w:rPr>
          <w:rFonts w:eastAsiaTheme="minorHAnsi"/>
          <w:lang w:eastAsia="en-US"/>
        </w:rPr>
        <w:t>)</w:t>
      </w:r>
      <w:r w:rsidR="003A6390">
        <w:rPr>
          <w:rFonts w:eastAsiaTheme="minorHAnsi"/>
          <w:lang w:eastAsia="en-US"/>
        </w:rPr>
        <w:t>,</w:t>
      </w:r>
      <w:r w:rsidR="003A6390" w:rsidRPr="00D12C1E">
        <w:rPr>
          <w:rFonts w:eastAsiaTheme="minorHAnsi"/>
          <w:lang w:eastAsia="en-US"/>
        </w:rPr>
        <w:t xml:space="preserve"> Vlada Republike Hrvatske je na sjednici održanoj </w:t>
      </w:r>
      <w:r w:rsidR="003A6390">
        <w:rPr>
          <w:rFonts w:eastAsiaTheme="minorHAnsi"/>
          <w:lang w:eastAsia="en-US"/>
        </w:rPr>
        <w:t>______ 2024.</w:t>
      </w:r>
      <w:r w:rsidR="003A6390" w:rsidRPr="00D12C1E">
        <w:rPr>
          <w:rFonts w:eastAsiaTheme="minorHAnsi"/>
          <w:lang w:eastAsia="en-US"/>
        </w:rPr>
        <w:t xml:space="preserve"> donijela</w:t>
      </w:r>
    </w:p>
    <w:p w14:paraId="73592675" w14:textId="77777777" w:rsidR="00F31A17" w:rsidRDefault="00F31A17" w:rsidP="00F31A17"/>
    <w:p w14:paraId="2237DFD7" w14:textId="77777777" w:rsidR="0065580A" w:rsidRPr="00A0703B" w:rsidRDefault="0065580A" w:rsidP="00F31A17"/>
    <w:p w14:paraId="253C0BC4" w14:textId="154F5B1A" w:rsidR="0065580A" w:rsidRDefault="00F31A17" w:rsidP="0065580A">
      <w:pPr>
        <w:jc w:val="center"/>
        <w:rPr>
          <w:b/>
          <w:bCs/>
        </w:rPr>
      </w:pPr>
      <w:r>
        <w:rPr>
          <w:b/>
          <w:bCs/>
        </w:rPr>
        <w:t>O D L U K U</w:t>
      </w:r>
    </w:p>
    <w:p w14:paraId="3998EE35" w14:textId="77777777" w:rsidR="00F31A17" w:rsidRDefault="00F31A17" w:rsidP="00F31A17">
      <w:pPr>
        <w:jc w:val="center"/>
        <w:rPr>
          <w:b/>
          <w:bCs/>
        </w:rPr>
      </w:pPr>
    </w:p>
    <w:p w14:paraId="12B146EE" w14:textId="77777777" w:rsidR="001F7A5D" w:rsidRPr="00A0703B" w:rsidRDefault="001F7A5D" w:rsidP="00F31A17">
      <w:pPr>
        <w:jc w:val="center"/>
        <w:rPr>
          <w:b/>
          <w:bCs/>
        </w:rPr>
      </w:pPr>
    </w:p>
    <w:p w14:paraId="2A941E78" w14:textId="77777777" w:rsidR="00B439EA" w:rsidRDefault="00B439EA" w:rsidP="00B439EA">
      <w:pPr>
        <w:jc w:val="center"/>
        <w:rPr>
          <w:b/>
          <w:bCs/>
        </w:rPr>
      </w:pPr>
      <w:r w:rsidRPr="00DD1A20">
        <w:rPr>
          <w:b/>
          <w:bCs/>
        </w:rPr>
        <w:t>o davanju prethodne suglasnosti ravnatelju Hrvatskog zavoda za mirovinsko osiguranje za sklapanje ugovora o nabavi IBM središnjeg računala i softvera sa Zajednicom ponuditelja: CROZ d.o.o., True North d.o.o. i NEOS d.o.o. – Grupa B i davanju suglasnosti Ministarstvu rada, mirovinskoga sustava, obitelji i socijalne politike, Hrvatskom zavodu za mirovinsko osiguranje</w:t>
      </w:r>
      <w:r>
        <w:rPr>
          <w:b/>
          <w:bCs/>
        </w:rPr>
        <w:t>,</w:t>
      </w:r>
      <w:r w:rsidRPr="00DD1A20">
        <w:rPr>
          <w:b/>
          <w:bCs/>
        </w:rPr>
        <w:t xml:space="preserve"> za preuzimanje obveza na teret sredstava državnog proračuna Republike Hrvatske u razdoblju od 2025. do 2027.</w:t>
      </w:r>
    </w:p>
    <w:p w14:paraId="54DFD05A" w14:textId="77777777" w:rsidR="00F31A17" w:rsidRDefault="00F31A17" w:rsidP="00B439EA">
      <w:pPr>
        <w:rPr>
          <w:b/>
          <w:bCs/>
        </w:rPr>
      </w:pPr>
    </w:p>
    <w:p w14:paraId="39F3A6A4" w14:textId="77777777" w:rsidR="00F31A17" w:rsidRPr="006501D1" w:rsidRDefault="00F31A17" w:rsidP="00F31A17">
      <w:pPr>
        <w:jc w:val="center"/>
        <w:rPr>
          <w:b/>
          <w:bCs/>
        </w:rPr>
      </w:pPr>
      <w:r w:rsidRPr="006501D1">
        <w:rPr>
          <w:b/>
          <w:bCs/>
        </w:rPr>
        <w:t>I.</w:t>
      </w:r>
    </w:p>
    <w:p w14:paraId="534CAB3B" w14:textId="77777777" w:rsidR="00F31A17" w:rsidRPr="00A0703B" w:rsidRDefault="00F31A17" w:rsidP="00F31A17">
      <w:pPr>
        <w:jc w:val="center"/>
      </w:pPr>
    </w:p>
    <w:p w14:paraId="43DD5A81" w14:textId="1A124526" w:rsidR="00F31A17" w:rsidRPr="00C25BC7" w:rsidRDefault="00F31A17" w:rsidP="00F31A17">
      <w:pPr>
        <w:spacing w:after="120" w:line="240" w:lineRule="atLeast"/>
        <w:jc w:val="both"/>
      </w:pPr>
      <w:r>
        <w:tab/>
      </w:r>
      <w:r>
        <w:tab/>
      </w:r>
      <w:r w:rsidR="00394C1D" w:rsidRPr="00E4407F">
        <w:t>Daje se prethodna suglasnost ravnatelju Hrvatskog zavoda za mirovinsko osiguranje za sklapanje ugovora o nabavi IBM središnjeg računala i softvera sa Zajednicom ponuditelja: CROZ d.o.o., Lastovska ulica 23, 10000 Zagreb, OIB: 86132384544; True North d.o.o., Zadarska ulica 80, 10000 Zagreb, OIB: 44581061901 i NEOS d.o.o., Ulica Ljudevita Posavskog 31, 10000 Zagreb, OIB: 77018181695</w:t>
      </w:r>
      <w:r w:rsidR="00394C1D">
        <w:t>,</w:t>
      </w:r>
      <w:r w:rsidR="00394C1D" w:rsidRPr="00E4407F">
        <w:t xml:space="preserve"> </w:t>
      </w:r>
      <w:r w:rsidR="00394C1D" w:rsidRPr="009335CB">
        <w:t>u razdoblju od 2025. do 2027.</w:t>
      </w:r>
      <w:r w:rsidR="00394C1D">
        <w:t>,</w:t>
      </w:r>
      <w:r w:rsidR="00394C1D" w:rsidRPr="009335CB">
        <w:t xml:space="preserve"> </w:t>
      </w:r>
      <w:r w:rsidR="00394C1D" w:rsidRPr="00E4407F">
        <w:t xml:space="preserve">u ukupnoj vrijednosti od 3.048.649,22 </w:t>
      </w:r>
      <w:r w:rsidR="00394C1D">
        <w:t>eura</w:t>
      </w:r>
      <w:r w:rsidR="00394C1D" w:rsidRPr="00E4407F">
        <w:t xml:space="preserve">, što uvećano </w:t>
      </w:r>
      <w:r w:rsidR="00394C1D">
        <w:t xml:space="preserve">za </w:t>
      </w:r>
      <w:r w:rsidR="00394C1D" w:rsidRPr="00E31679">
        <w:t>porez na dodanu vrijednost</w:t>
      </w:r>
      <w:r w:rsidR="00394C1D">
        <w:t xml:space="preserve"> </w:t>
      </w:r>
      <w:r w:rsidR="00394C1D" w:rsidRPr="00E4407F">
        <w:t xml:space="preserve">iznosi ukupno 3.810.811,53 </w:t>
      </w:r>
      <w:r w:rsidR="00394C1D">
        <w:t>eura</w:t>
      </w:r>
      <w:r w:rsidR="00394C1D" w:rsidRPr="00E4407F">
        <w:t>, a u skladu s Odlukom Upravnog vijeća Hrvatskog zavoda za mirovinsko osiguranje, KLASA: 041-01/24-02/7, URBROJ: 341-99-01/01-24-11</w:t>
      </w:r>
      <w:r w:rsidR="00394C1D">
        <w:t xml:space="preserve">, </w:t>
      </w:r>
      <w:r w:rsidR="00394C1D" w:rsidRPr="00E4407F">
        <w:t>od 23. kolovoza 2024.</w:t>
      </w:r>
      <w:r w:rsidRPr="004A7CC0">
        <w:tab/>
      </w:r>
    </w:p>
    <w:p w14:paraId="1874D046" w14:textId="387F1DF0" w:rsidR="006C488D" w:rsidRDefault="00F31A17" w:rsidP="0065580A">
      <w:pPr>
        <w:spacing w:line="240" w:lineRule="atLeast"/>
        <w:jc w:val="center"/>
        <w:rPr>
          <w:b/>
          <w:bCs/>
        </w:rPr>
      </w:pPr>
      <w:r w:rsidRPr="006501D1">
        <w:rPr>
          <w:b/>
          <w:bCs/>
        </w:rPr>
        <w:t>II.</w:t>
      </w:r>
    </w:p>
    <w:p w14:paraId="2B005B33" w14:textId="77777777" w:rsidR="0065580A" w:rsidRDefault="0065580A" w:rsidP="0065580A">
      <w:pPr>
        <w:spacing w:line="240" w:lineRule="atLeast"/>
        <w:jc w:val="center"/>
        <w:rPr>
          <w:b/>
          <w:bCs/>
        </w:rPr>
      </w:pPr>
    </w:p>
    <w:p w14:paraId="52557411" w14:textId="77CE2C32" w:rsidR="00C91074" w:rsidRDefault="00F31A17" w:rsidP="0065580A">
      <w:pPr>
        <w:spacing w:line="240" w:lineRule="atLeast"/>
        <w:jc w:val="both"/>
      </w:pPr>
      <w:r>
        <w:tab/>
      </w:r>
      <w:r>
        <w:tab/>
      </w:r>
      <w:r w:rsidR="001A0D93" w:rsidRPr="009335CB">
        <w:t>Daje se suglasnost Ministarstvu rada, mirovinskoga sustava, obitelji i socijalne politike, Hrvatskom zavodu za mirovinsko osiguranje</w:t>
      </w:r>
      <w:r w:rsidR="001A0D93">
        <w:t>,</w:t>
      </w:r>
      <w:r w:rsidR="001A0D93" w:rsidRPr="009335CB">
        <w:t xml:space="preserve"> za preuzimanje obveza na teret sredstava državnog proračuna Republike Hrvatske u razdoblju od 2025. do 2027.</w:t>
      </w:r>
      <w:r w:rsidR="001A0D93">
        <w:t xml:space="preserve"> </w:t>
      </w:r>
      <w:r w:rsidR="001A0D93" w:rsidRPr="009335CB">
        <w:t xml:space="preserve">za nabavu IBM središnjeg računala i softvera u ukupnom iznosu od 3.048.649,22 </w:t>
      </w:r>
      <w:r w:rsidR="001A0D93">
        <w:t>eura</w:t>
      </w:r>
      <w:r w:rsidR="001A0D93" w:rsidRPr="009335CB">
        <w:t xml:space="preserve">, </w:t>
      </w:r>
      <w:r w:rsidR="001A0D93" w:rsidRPr="00E4407F">
        <w:t xml:space="preserve">što uvećano </w:t>
      </w:r>
      <w:r w:rsidR="001A0D93">
        <w:t xml:space="preserve">za </w:t>
      </w:r>
      <w:r w:rsidR="001A0D93" w:rsidRPr="00E31679">
        <w:t>porez na dodanu vrijednost</w:t>
      </w:r>
      <w:r w:rsidR="001A0D93">
        <w:t xml:space="preserve"> </w:t>
      </w:r>
      <w:r w:rsidR="001A0D93" w:rsidRPr="00E4407F">
        <w:t>iznosi ukupno</w:t>
      </w:r>
      <w:r w:rsidR="001A0D93" w:rsidRPr="009335CB">
        <w:t xml:space="preserve"> 3.810.811,53 </w:t>
      </w:r>
      <w:r w:rsidR="001A0D93">
        <w:t xml:space="preserve">eura, </w:t>
      </w:r>
      <w:r w:rsidR="001A0D93" w:rsidRPr="009335CB">
        <w:t xml:space="preserve">za razdoblje od 36 mjeseci, odnosno kroz </w:t>
      </w:r>
      <w:r w:rsidR="001A0D93">
        <w:t>tri</w:t>
      </w:r>
      <w:r w:rsidR="001A0D93" w:rsidRPr="009335CB">
        <w:t xml:space="preserve"> kalendarske godine i to u 2025. u iznosu 3.062.203,55 </w:t>
      </w:r>
      <w:r w:rsidR="001A0D93">
        <w:t>eura</w:t>
      </w:r>
      <w:r w:rsidR="001A0D93" w:rsidRPr="009335CB">
        <w:t xml:space="preserve"> s </w:t>
      </w:r>
      <w:r w:rsidR="001A0D93" w:rsidRPr="00E31679">
        <w:t>porez</w:t>
      </w:r>
      <w:r w:rsidR="001A0D93">
        <w:t>om</w:t>
      </w:r>
      <w:r w:rsidR="001A0D93" w:rsidRPr="00E31679">
        <w:t xml:space="preserve"> na dodanu vrijednost</w:t>
      </w:r>
      <w:r w:rsidR="001A0D93" w:rsidRPr="009335CB">
        <w:t xml:space="preserve">, u 2026. u iznosu 378.424,87 </w:t>
      </w:r>
      <w:r w:rsidR="001A0D93">
        <w:t>eura</w:t>
      </w:r>
      <w:r w:rsidR="001A0D93" w:rsidRPr="009335CB">
        <w:t xml:space="preserve"> s </w:t>
      </w:r>
      <w:r w:rsidR="001A0D93" w:rsidRPr="00E31679">
        <w:t>porez</w:t>
      </w:r>
      <w:r w:rsidR="001A0D93">
        <w:t>om</w:t>
      </w:r>
      <w:r w:rsidR="001A0D93" w:rsidRPr="00E31679">
        <w:t xml:space="preserve"> na dodanu vrijednost</w:t>
      </w:r>
      <w:r w:rsidR="001A0D93" w:rsidRPr="009335CB">
        <w:t xml:space="preserve"> i u 2027. u iznosu 370.183,11</w:t>
      </w:r>
      <w:r w:rsidR="001A0D93">
        <w:t xml:space="preserve"> eura </w:t>
      </w:r>
      <w:r w:rsidR="001A0D93" w:rsidRPr="009335CB">
        <w:t xml:space="preserve">s </w:t>
      </w:r>
      <w:r w:rsidR="001A0D93" w:rsidRPr="00E31679">
        <w:t>porez</w:t>
      </w:r>
      <w:r w:rsidR="001A0D93">
        <w:t>om</w:t>
      </w:r>
      <w:r w:rsidR="001A0D93" w:rsidRPr="00E31679">
        <w:t xml:space="preserve"> na dodanu vrijednost</w:t>
      </w:r>
      <w:r w:rsidR="001A0D93" w:rsidRPr="009335CB">
        <w:t>.</w:t>
      </w:r>
      <w:r w:rsidR="001A0D93" w:rsidRPr="00D12C1E">
        <w:t xml:space="preserve">   </w:t>
      </w:r>
    </w:p>
    <w:p w14:paraId="1D7B8374" w14:textId="77777777" w:rsidR="0065580A" w:rsidRDefault="0065580A" w:rsidP="0065580A">
      <w:pPr>
        <w:spacing w:line="240" w:lineRule="atLeast"/>
        <w:jc w:val="both"/>
      </w:pPr>
    </w:p>
    <w:p w14:paraId="786F2477" w14:textId="21E5FEBB" w:rsidR="00693640" w:rsidRDefault="00C91074" w:rsidP="0065580A">
      <w:pPr>
        <w:spacing w:line="240" w:lineRule="atLeast"/>
        <w:jc w:val="both"/>
        <w:rPr>
          <w:b/>
          <w:bCs/>
        </w:rPr>
      </w:pPr>
      <w:r>
        <w:tab/>
      </w:r>
      <w:r>
        <w:tab/>
      </w:r>
      <w:r>
        <w:tab/>
      </w:r>
      <w:r>
        <w:tab/>
      </w:r>
      <w:r>
        <w:tab/>
      </w:r>
      <w:r>
        <w:tab/>
      </w:r>
      <w:r w:rsidRPr="00693640">
        <w:rPr>
          <w:b/>
          <w:bCs/>
        </w:rPr>
        <w:t>III.</w:t>
      </w:r>
    </w:p>
    <w:p w14:paraId="1852ECE6" w14:textId="77777777" w:rsidR="00BA14DB" w:rsidRPr="00693640" w:rsidRDefault="00BA14DB" w:rsidP="0065580A">
      <w:pPr>
        <w:spacing w:line="240" w:lineRule="atLeast"/>
        <w:jc w:val="both"/>
        <w:rPr>
          <w:b/>
          <w:bCs/>
        </w:rPr>
      </w:pPr>
    </w:p>
    <w:p w14:paraId="7B3F51B9" w14:textId="1892971D" w:rsidR="00F31A17" w:rsidRDefault="00C91074" w:rsidP="0065580A">
      <w:pPr>
        <w:spacing w:line="240" w:lineRule="atLeast"/>
        <w:jc w:val="both"/>
      </w:pPr>
      <w:r>
        <w:tab/>
      </w:r>
      <w:r>
        <w:tab/>
      </w:r>
      <w:r w:rsidRPr="00867F9B">
        <w:t>Plaćanja koja proizlaze iz obveza preuzetih u skladu s točkama I. i II. ove Odluke Ministarstvo rada, mirovinskoga sustava, obitelji i socijalne politike, Hrvatski zavod za mirovinsko osiguranje</w:t>
      </w:r>
      <w:r>
        <w:t>,</w:t>
      </w:r>
      <w:r w:rsidRPr="00867F9B">
        <w:t xml:space="preserve"> obvezan je uključiti u svoj financijski plan u godinama u kojima obveze dospijevaju.</w:t>
      </w:r>
    </w:p>
    <w:p w14:paraId="5C6CBB43" w14:textId="77777777" w:rsidR="00BA14DB" w:rsidRPr="00795F45" w:rsidRDefault="00BA14DB" w:rsidP="0065580A">
      <w:pPr>
        <w:spacing w:line="240" w:lineRule="atLeast"/>
        <w:jc w:val="both"/>
      </w:pPr>
    </w:p>
    <w:p w14:paraId="3830F4C6" w14:textId="4DD1BEA2" w:rsidR="00BA14DB" w:rsidRDefault="00F31A17" w:rsidP="009214EE">
      <w:pPr>
        <w:spacing w:line="240" w:lineRule="atLeast"/>
        <w:jc w:val="both"/>
        <w:rPr>
          <w:b/>
          <w:bCs/>
        </w:rPr>
      </w:pPr>
      <w:r>
        <w:lastRenderedPageBreak/>
        <w:tab/>
      </w:r>
      <w:r>
        <w:tab/>
      </w:r>
      <w:r>
        <w:tab/>
      </w:r>
      <w:r>
        <w:tab/>
      </w:r>
      <w:r>
        <w:tab/>
      </w:r>
      <w:r>
        <w:tab/>
      </w:r>
      <w:r w:rsidRPr="00795F45">
        <w:rPr>
          <w:b/>
          <w:bCs/>
        </w:rPr>
        <w:t>I</w:t>
      </w:r>
      <w:r w:rsidR="00693640">
        <w:rPr>
          <w:b/>
          <w:bCs/>
        </w:rPr>
        <w:t>V</w:t>
      </w:r>
      <w:r w:rsidRPr="00795F45">
        <w:rPr>
          <w:b/>
          <w:bCs/>
        </w:rPr>
        <w:t>.</w:t>
      </w:r>
    </w:p>
    <w:p w14:paraId="46258806" w14:textId="77777777" w:rsidR="009214EE" w:rsidRPr="00795F45" w:rsidRDefault="009214EE" w:rsidP="009214EE">
      <w:pPr>
        <w:spacing w:line="240" w:lineRule="atLeast"/>
        <w:jc w:val="both"/>
        <w:rPr>
          <w:b/>
          <w:bCs/>
        </w:rPr>
      </w:pPr>
    </w:p>
    <w:p w14:paraId="1E400663" w14:textId="77777777" w:rsidR="00F31A17" w:rsidRPr="00A0703B" w:rsidRDefault="00F31A17" w:rsidP="009214EE">
      <w:pPr>
        <w:spacing w:line="240" w:lineRule="atLeast"/>
        <w:jc w:val="both"/>
        <w:rPr>
          <w:color w:val="FF0000"/>
        </w:rPr>
      </w:pPr>
      <w:r>
        <w:tab/>
      </w:r>
      <w:r>
        <w:tab/>
        <w:t>Ova Odluka stupa na snagu danom donošenja.</w:t>
      </w:r>
    </w:p>
    <w:p w14:paraId="19DB8F2C" w14:textId="1941D93C" w:rsidR="00B32BE4" w:rsidRPr="001E55C6" w:rsidRDefault="00B32BE4" w:rsidP="00F31A17">
      <w:pPr>
        <w:jc w:val="both"/>
      </w:pPr>
    </w:p>
    <w:p w14:paraId="171044D5" w14:textId="77777777" w:rsidR="00B32BE4" w:rsidRDefault="00B32BE4" w:rsidP="00B32BE4">
      <w:pPr>
        <w:ind w:firstLine="708"/>
        <w:jc w:val="both"/>
      </w:pPr>
    </w:p>
    <w:p w14:paraId="662D5B8B" w14:textId="77777777" w:rsidR="00B32BE4" w:rsidRPr="00CF35F6" w:rsidRDefault="00B32BE4" w:rsidP="00B32BE4">
      <w:pPr>
        <w:jc w:val="center"/>
      </w:pPr>
    </w:p>
    <w:p w14:paraId="751DDE3A" w14:textId="77777777" w:rsidR="00B32BE4" w:rsidRPr="00CF35F6" w:rsidRDefault="00B32BE4" w:rsidP="00B32BE4"/>
    <w:p w14:paraId="15E34525" w14:textId="77777777" w:rsidR="00B32BE4" w:rsidRDefault="00B32BE4" w:rsidP="00B32BE4">
      <w:pPr>
        <w:jc w:val="both"/>
      </w:pPr>
      <w:r w:rsidRPr="00CF35F6">
        <w:t>KLASA:</w:t>
      </w:r>
    </w:p>
    <w:p w14:paraId="4AE04979" w14:textId="77777777" w:rsidR="00B32BE4" w:rsidRPr="00CF35F6" w:rsidRDefault="00B32BE4" w:rsidP="00B32BE4">
      <w:pPr>
        <w:jc w:val="both"/>
      </w:pPr>
      <w:r w:rsidRPr="00CF35F6">
        <w:t>URBROJ:</w:t>
      </w:r>
    </w:p>
    <w:p w14:paraId="196F872B" w14:textId="77777777" w:rsidR="00B32BE4" w:rsidRPr="00CF35F6" w:rsidRDefault="00B32BE4" w:rsidP="00B32BE4">
      <w:pPr>
        <w:jc w:val="both"/>
      </w:pPr>
      <w:r w:rsidRPr="00CF35F6">
        <w:t xml:space="preserve">Zagreb, </w:t>
      </w:r>
      <w:r w:rsidRPr="00CF35F6">
        <w:tab/>
        <w:t>___________________</w:t>
      </w:r>
    </w:p>
    <w:p w14:paraId="66A138C9" w14:textId="77777777" w:rsidR="00B32BE4" w:rsidRPr="00CF35F6" w:rsidRDefault="00B32BE4" w:rsidP="00B32BE4">
      <w:pPr>
        <w:jc w:val="both"/>
        <w:rPr>
          <w:b/>
        </w:rPr>
      </w:pPr>
    </w:p>
    <w:p w14:paraId="520C71C0" w14:textId="77777777" w:rsidR="00B32BE4" w:rsidRPr="00CF35F6" w:rsidRDefault="00B32BE4" w:rsidP="00B32BE4">
      <w:pPr>
        <w:ind w:left="5040" w:firstLine="720"/>
        <w:jc w:val="both"/>
        <w:rPr>
          <w:b/>
        </w:rPr>
      </w:pPr>
    </w:p>
    <w:p w14:paraId="4274C0D2" w14:textId="2F83D846" w:rsidR="00B32BE4" w:rsidRDefault="00F11DB9" w:rsidP="00F11DB9">
      <w:pPr>
        <w:ind w:left="6372"/>
        <w:jc w:val="both"/>
      </w:pPr>
      <w:r>
        <w:t xml:space="preserve">          </w:t>
      </w:r>
      <w:r w:rsidR="00B32BE4" w:rsidRPr="00932ECE">
        <w:t xml:space="preserve">PREDSJEDNIK </w:t>
      </w:r>
    </w:p>
    <w:p w14:paraId="14160B9D" w14:textId="77777777" w:rsidR="00B32BE4" w:rsidRPr="00932ECE" w:rsidRDefault="00B32BE4" w:rsidP="00B32BE4">
      <w:pPr>
        <w:ind w:left="5040" w:firstLine="720"/>
        <w:jc w:val="both"/>
      </w:pPr>
    </w:p>
    <w:p w14:paraId="4A6328CD" w14:textId="106BCADE" w:rsidR="009A69E1" w:rsidRPr="001F7A5D" w:rsidRDefault="00B32BE4" w:rsidP="00F11DB9">
      <w:pPr>
        <w:ind w:left="6372"/>
        <w:jc w:val="center"/>
        <w:sectPr w:rsidR="009A69E1" w:rsidRPr="001F7A5D" w:rsidSect="00CD7DDB">
          <w:headerReference w:type="default" r:id="rId16"/>
          <w:footerReference w:type="default" r:id="rId17"/>
          <w:footerReference w:type="first" r:id="rId18"/>
          <w:type w:val="continuous"/>
          <w:pgSz w:w="11906" w:h="16838"/>
          <w:pgMar w:top="284" w:right="1418" w:bottom="1985" w:left="1418" w:header="709" w:footer="709" w:gutter="0"/>
          <w:pgNumType w:start="0"/>
          <w:cols w:space="708"/>
          <w:docGrid w:linePitch="360"/>
        </w:sectPr>
      </w:pPr>
      <w:r>
        <w:t>mr. sc.</w:t>
      </w:r>
      <w:r w:rsidR="00EC5E89">
        <w:t xml:space="preserve"> </w:t>
      </w:r>
      <w:r>
        <w:t>Andrej Plenković</w:t>
      </w:r>
    </w:p>
    <w:p w14:paraId="3DA43C2C" w14:textId="77777777" w:rsidR="00E300D9" w:rsidRDefault="00E300D9" w:rsidP="00E300D9">
      <w:pPr>
        <w:pStyle w:val="Title"/>
        <w:ind w:left="2124" w:firstLine="708"/>
        <w:jc w:val="left"/>
        <w:rPr>
          <w:rFonts w:ascii="Times New Roman" w:hAnsi="Times New Roman"/>
          <w:sz w:val="24"/>
        </w:rPr>
      </w:pPr>
      <w:r w:rsidRPr="00CF35F6">
        <w:rPr>
          <w:rFonts w:ascii="Times New Roman" w:hAnsi="Times New Roman"/>
          <w:sz w:val="24"/>
        </w:rPr>
        <w:lastRenderedPageBreak/>
        <w:t>O B R A Z L O Ž E NJ E</w:t>
      </w:r>
    </w:p>
    <w:p w14:paraId="3EABF48A" w14:textId="77777777" w:rsidR="00E300D9" w:rsidRPr="00CF35F6" w:rsidRDefault="00E300D9" w:rsidP="00E300D9">
      <w:pPr>
        <w:pStyle w:val="Title"/>
        <w:jc w:val="left"/>
        <w:rPr>
          <w:rFonts w:ascii="Times New Roman" w:hAnsi="Times New Roman"/>
          <w:sz w:val="24"/>
        </w:rPr>
      </w:pPr>
    </w:p>
    <w:p w14:paraId="65D12C7F" w14:textId="77777777" w:rsidR="00E300D9" w:rsidRDefault="00E300D9" w:rsidP="00E300D9">
      <w:pPr>
        <w:jc w:val="both"/>
      </w:pPr>
      <w:r>
        <w:t xml:space="preserve">Siguran, pouzdan i kontinuiran rad cjelokupnog informatičkog sustava jedan je od najvažnijih segmenata poslovanja Hrvatskog zavoda za mirovinsko osiguranje (u daljnjem tekstu: Zavod), a posebno je važan rad središnjeg računala (Mainframe). </w:t>
      </w:r>
    </w:p>
    <w:p w14:paraId="24A4E03A" w14:textId="77777777" w:rsidR="00E300D9" w:rsidRDefault="00E300D9" w:rsidP="00E300D9">
      <w:pPr>
        <w:jc w:val="both"/>
      </w:pPr>
    </w:p>
    <w:p w14:paraId="643ACD9C" w14:textId="77777777" w:rsidR="00E300D9" w:rsidRDefault="00E300D9" w:rsidP="00E300D9">
      <w:pPr>
        <w:jc w:val="both"/>
      </w:pPr>
      <w:r>
        <w:t xml:space="preserve">Ključne poslovne aplikacije za vođenje dugogodišnjih evidencija o aktivnim osiguranicima, za ostvarivanje prava iz mirovinskog osiguranja i doplatka za djecu (oko 4000 programa), plod su vlastitog rada u okviru Zavoda, a razvijene su u programskim jezicima PL/I i VisualGen 4GL alatom i izvode se na IBM Mainframe računalu IBM SYSTEM z14 pod operativnim sustavom z/OS. Aplikacije su zasnovane na transakcijskom serveru IMS DC za on-line rad s bazama podataka, a trenutno je podržano oko 800 vrsta transakcija (npr. upit nad podacima o osiguranicima, obveznicima plaćanja i korisnicima prava, unos podataka, pregled kataloga podataka, ispis podataka, statističke obrade) što rezultira s oko 260.000 transakcija dnevno odnosno oko 65 milijuna transakcija godišnje. Na istoj platformi se izvodi i oko 300 skupnih obrada (batch obrada) odnosno aplikacija za off-line obrade podataka (izračuni i isplate mirovina za trenutno 1.237.237 korisnika, izračuni i isplate dječjeg doplatka za 137.840 djece, izrada rješenja, statističke obrade i sl.). </w:t>
      </w:r>
    </w:p>
    <w:p w14:paraId="3EEED0E2" w14:textId="77777777" w:rsidR="00E300D9" w:rsidRDefault="00E300D9" w:rsidP="00E300D9">
      <w:pPr>
        <w:jc w:val="both"/>
      </w:pPr>
    </w:p>
    <w:p w14:paraId="6AD04790" w14:textId="77777777" w:rsidR="00E300D9" w:rsidRDefault="00E300D9" w:rsidP="00E300D9">
      <w:pPr>
        <w:jc w:val="both"/>
      </w:pPr>
      <w:r>
        <w:t>Mogućnost nadogradnje i korištenje novih verzija produkata za rad s DB2 i IMS bazama podataka nužno je kako bi se omogućio siguran i pouzdan rad s podacima. Za pouzdan i siguran rad središnjeg računala nužan je operativni sustav te skup softverskih alata za automatsko upravljanje diskovnim sustavima, sustavom za sigurnosnu pohranu podataka (magnetske trake), programskih jezika, komunikacijskog softvera, povezivanje periferne opreme, softvera za zaštitu i za praćenje rada središnjeg računala. Od velike je važnosti kontinuirana nadogradnja i korištenje produkata za navedena područja, a temelj je sigurnom i pouzdanom radu središnjeg računala Zavoda.</w:t>
      </w:r>
    </w:p>
    <w:p w14:paraId="53565ADE" w14:textId="77777777" w:rsidR="00E300D9" w:rsidRDefault="00E300D9" w:rsidP="00E300D9">
      <w:pPr>
        <w:jc w:val="both"/>
      </w:pPr>
    </w:p>
    <w:p w14:paraId="32E8E4B8" w14:textId="77777777" w:rsidR="00E300D9" w:rsidRDefault="00E300D9" w:rsidP="00E300D9">
      <w:pPr>
        <w:jc w:val="both"/>
      </w:pPr>
      <w:r>
        <w:t>Iz svega gore navedenog jasno je kako je središnje računalo ključna komponenta informatičkog sustava, a time i cjelokupnog poslovanja Zavoda. Ono mora biti pouzdano, visoko raspoloživo, operativno na razini 24 sata dnevno te mora osiguravati kontinuitet poslovanja Zavoda. Njegovom nabavom i implementacijom ispunili bi se svi navedeni zahtjevi.</w:t>
      </w:r>
    </w:p>
    <w:p w14:paraId="2B9B3A2A" w14:textId="77777777" w:rsidR="00E300D9" w:rsidRDefault="00E300D9" w:rsidP="00E300D9">
      <w:pPr>
        <w:jc w:val="both"/>
      </w:pPr>
    </w:p>
    <w:p w14:paraId="7D13367E" w14:textId="77777777" w:rsidR="00E300D9" w:rsidRDefault="00E300D9" w:rsidP="00E300D9">
      <w:pPr>
        <w:jc w:val="both"/>
      </w:pPr>
      <w:r>
        <w:t>Digitalnom transformacijom eHZMO predviđa se izrada novog visoko skalabilnog, fleksibilnog rješenja koje će omogućavati brzu i jednostavnu prilagodbu poslovanja organizacije novim poslovnim zahtjevima, zakonima, regulativama i potrebama Zavoda. Arhitektura buduće platforme mora omogućiti modularno rješenje koje može brzo i pouzdano reagirati na izazove tržišta, korisnika i zakonskih regulativa te omogućiti s druge strane jaku skalabilnost rješenja, visoku dostupnost, sigurnost, lakoću održivosti, upravljanja te praćenja.</w:t>
      </w:r>
    </w:p>
    <w:p w14:paraId="651E8CC9" w14:textId="77777777" w:rsidR="00E300D9" w:rsidRDefault="00E300D9" w:rsidP="00E300D9">
      <w:pPr>
        <w:jc w:val="both"/>
      </w:pPr>
    </w:p>
    <w:p w14:paraId="600BF587" w14:textId="77777777" w:rsidR="00E300D9" w:rsidRDefault="00E300D9" w:rsidP="00E300D9">
      <w:pPr>
        <w:jc w:val="both"/>
      </w:pPr>
      <w:r>
        <w:t>Nadalje, ovom nabavom obuhvaćeni su svi procesi za kvalitetnu podršku provedbi projekta eHZMO, koji se bazira na sljedećim komponentama:</w:t>
      </w:r>
    </w:p>
    <w:p w14:paraId="45D71535" w14:textId="77777777" w:rsidR="00E300D9" w:rsidRDefault="00E300D9" w:rsidP="00E300D9">
      <w:pPr>
        <w:jc w:val="both"/>
      </w:pPr>
    </w:p>
    <w:p w14:paraId="675571EF" w14:textId="77777777" w:rsidR="00E300D9" w:rsidRDefault="00E300D9" w:rsidP="00E300D9">
      <w:pPr>
        <w:ind w:left="708" w:hanging="708"/>
        <w:jc w:val="both"/>
      </w:pPr>
      <w:r>
        <w:t xml:space="preserve">- </w:t>
      </w:r>
      <w:r>
        <w:tab/>
        <w:t>aplikativnim rješenjima baziranim na mikroservisnoj arhitekturi i modernih cloud nativnim platformama</w:t>
      </w:r>
    </w:p>
    <w:p w14:paraId="40106731" w14:textId="24C00E12" w:rsidR="00E300D9" w:rsidRDefault="00E300D9" w:rsidP="009214EE">
      <w:pPr>
        <w:ind w:left="708" w:hanging="708"/>
        <w:jc w:val="both"/>
      </w:pPr>
      <w:r>
        <w:t>-</w:t>
      </w:r>
      <w:r>
        <w:tab/>
        <w:t>automatizacijskim rješenjima za brzo i pouzdano upravljanje isporukama,</w:t>
      </w:r>
      <w:r w:rsidR="009214EE">
        <w:t xml:space="preserve"> </w:t>
      </w:r>
      <w:r>
        <w:t>verzioniranje</w:t>
      </w:r>
      <w:r w:rsidR="009214EE">
        <w:t xml:space="preserve"> </w:t>
      </w:r>
      <w:r>
        <w:t>i sigurnosno testiranje aplikativnih rješenja</w:t>
      </w:r>
    </w:p>
    <w:p w14:paraId="01DC1B28" w14:textId="77777777" w:rsidR="00886463" w:rsidRDefault="00E300D9" w:rsidP="00886463">
      <w:pPr>
        <w:jc w:val="both"/>
      </w:pPr>
      <w:r>
        <w:t>-</w:t>
      </w:r>
      <w:r>
        <w:tab/>
        <w:t>agilnom integracijskom platformom za jednostavno i pouzdano povezivanje s</w:t>
      </w:r>
    </w:p>
    <w:p w14:paraId="2F90D513" w14:textId="135C9797" w:rsidR="00E300D9" w:rsidRDefault="00886463" w:rsidP="00886463">
      <w:pPr>
        <w:jc w:val="both"/>
      </w:pPr>
      <w:r>
        <w:t xml:space="preserve">          </w:t>
      </w:r>
      <w:r w:rsidR="00E300D9">
        <w:t xml:space="preserve"> </w:t>
      </w:r>
      <w:r>
        <w:t xml:space="preserve"> v</w:t>
      </w:r>
      <w:r w:rsidR="00E300D9">
        <w:t>anjskim</w:t>
      </w:r>
      <w:r w:rsidR="009214EE">
        <w:t xml:space="preserve"> </w:t>
      </w:r>
      <w:r w:rsidR="00E300D9">
        <w:t>sustavima, protokolima i standardima</w:t>
      </w:r>
    </w:p>
    <w:p w14:paraId="624B09ED" w14:textId="77777777" w:rsidR="00E300D9" w:rsidRDefault="00E300D9" w:rsidP="00E300D9">
      <w:pPr>
        <w:ind w:left="708" w:hanging="708"/>
        <w:jc w:val="both"/>
      </w:pPr>
      <w:r>
        <w:lastRenderedPageBreak/>
        <w:t>-</w:t>
      </w:r>
      <w:r>
        <w:tab/>
        <w:t>API gateway komponentom za jedinstveno upravljanje integracijskim sučeljima, web servisima i izlaganje istim prema vanjskim klijentima</w:t>
      </w:r>
    </w:p>
    <w:p w14:paraId="73C8A2A2" w14:textId="77777777" w:rsidR="00E300D9" w:rsidRDefault="00E300D9" w:rsidP="00E300D9">
      <w:pPr>
        <w:ind w:left="708" w:hanging="708"/>
        <w:jc w:val="both"/>
      </w:pPr>
      <w:r>
        <w:t>-</w:t>
      </w:r>
      <w:r>
        <w:tab/>
        <w:t>kontejneri i kontejner orkestracijska platforma za jednostavno upravljanje životnim ciklusom kao ključnu komponentu koja daje jedinstveni i standardizirani način upravljanja</w:t>
      </w:r>
    </w:p>
    <w:p w14:paraId="73142360" w14:textId="77777777" w:rsidR="00E300D9" w:rsidRDefault="00E300D9" w:rsidP="00E300D9">
      <w:pPr>
        <w:ind w:firstLine="708"/>
        <w:jc w:val="both"/>
      </w:pPr>
    </w:p>
    <w:p w14:paraId="669E03E6" w14:textId="77777777" w:rsidR="00E300D9" w:rsidRDefault="00E300D9" w:rsidP="00E300D9">
      <w:pPr>
        <w:jc w:val="both"/>
      </w:pPr>
      <w:r>
        <w:t>Postupak nabave usluge održavanja i nadogradnje IBM središnjeg računala proveden je na temelju Zakona o javnoj nabavi („Narodne novine“, br. 120/16. i 114/22. - u daljnjem tekstu: ZJN 2016) kao otvoreni postupak javne nabave u skladu s člankom 86. stavkom 1. i člankom 88., a u vezi članka 13. ZJN 2016. Predmet nabave je, u skladu s ZJN 2016, podijeljen u dvije grupe  - Grupa A: Najam i održavanje softvera i Grupa B: Nabava IBM središnjeg računala i softvera.</w:t>
      </w:r>
    </w:p>
    <w:p w14:paraId="5708694B" w14:textId="77777777" w:rsidR="00E300D9" w:rsidRDefault="00E300D9" w:rsidP="00E300D9">
      <w:pPr>
        <w:ind w:firstLine="708"/>
        <w:jc w:val="both"/>
      </w:pPr>
    </w:p>
    <w:p w14:paraId="78BC3ACF" w14:textId="77777777" w:rsidR="00E300D9" w:rsidRDefault="00E300D9" w:rsidP="00E300D9">
      <w:pPr>
        <w:jc w:val="both"/>
      </w:pPr>
      <w:r>
        <w:t xml:space="preserve">Navedena nabava planirana je u Planu nabave Zavoda za 2024. te njegovim izmjenama i dopunama, a procijenjena vrijednost nabave ukupno iznosi 5.000.000,00 eura bez </w:t>
      </w:r>
      <w:r w:rsidRPr="00383A5A">
        <w:t>porez</w:t>
      </w:r>
      <w:r>
        <w:t>a</w:t>
      </w:r>
      <w:r w:rsidRPr="00383A5A">
        <w:t xml:space="preserve"> na dodanu vrijednost</w:t>
      </w:r>
      <w:r>
        <w:t xml:space="preserve"> odnosno za Grupu A procijenjena vrijednost nabave iznosi 1.950.000,00 eura bez </w:t>
      </w:r>
      <w:r w:rsidRPr="00E31679">
        <w:t>porez</w:t>
      </w:r>
      <w:r>
        <w:t>a</w:t>
      </w:r>
      <w:r w:rsidRPr="00E31679">
        <w:t xml:space="preserve"> na dodanu vrijednost</w:t>
      </w:r>
      <w:r>
        <w:t xml:space="preserve"> (u daljnjem tekstu: PDV), a za Grupu B procijenjena vrijednost nabave iznosi 3.050.000,00 eura bez PDV-a.</w:t>
      </w:r>
    </w:p>
    <w:p w14:paraId="68290BDC" w14:textId="77777777" w:rsidR="00E300D9" w:rsidRDefault="00E300D9" w:rsidP="00E300D9">
      <w:pPr>
        <w:ind w:firstLine="708"/>
        <w:jc w:val="both"/>
      </w:pPr>
    </w:p>
    <w:p w14:paraId="09B8F016" w14:textId="77777777" w:rsidR="00E300D9" w:rsidRDefault="00E300D9" w:rsidP="00E300D9">
      <w:pPr>
        <w:jc w:val="both"/>
      </w:pPr>
      <w:r>
        <w:t>Budući da se predmetni postupak javne nabave provodi po grupama, ugovor o javnoj nabavi, u skladu s člankom 312. ZJN 2016 i dokumentacijom o nabavi, sklapa se posebno za svaku grupu predmeta nabave.</w:t>
      </w:r>
    </w:p>
    <w:p w14:paraId="16DF2475" w14:textId="77777777" w:rsidR="00E300D9" w:rsidRDefault="00E300D9" w:rsidP="00E300D9">
      <w:pPr>
        <w:jc w:val="both"/>
      </w:pPr>
    </w:p>
    <w:p w14:paraId="09865348" w14:textId="77777777" w:rsidR="00E300D9" w:rsidRDefault="00E300D9" w:rsidP="00E300D9">
      <w:pPr>
        <w:jc w:val="both"/>
      </w:pPr>
      <w:r>
        <w:t>Za Grupu B – Nabava IBM središnjeg računala i softvera: u Zapisniku o javnom otvaranju ponuda od 13. kolovoza 2024. članovi stručnog povjerenstva utvrdili su da je do isteka roka za dostavu ponuda pristigla 1 (jedna) pravodobna ponuda i to zajednice ponuditelja: CROZ d.o.o., Lastovska 23, Zagreb, OIB 86132384544, True North d.o.o., Zadarska 80, Zagreb, OIB 44581061901 i NEOS d.o.o., Ulica Ljudevita Posavskog 31, Zagreb, OIB 77018181695 u iznosu od 3.048.649,22 eura, što uvećano za PDV iznosi ukupno 3.810.811,53 eura.</w:t>
      </w:r>
    </w:p>
    <w:p w14:paraId="01359C2B" w14:textId="77777777" w:rsidR="00E300D9" w:rsidRDefault="00E300D9" w:rsidP="00E300D9">
      <w:pPr>
        <w:jc w:val="both"/>
      </w:pPr>
    </w:p>
    <w:p w14:paraId="00B4DB24" w14:textId="77777777" w:rsidR="00E300D9" w:rsidRDefault="00E300D9" w:rsidP="00E300D9">
      <w:pPr>
        <w:jc w:val="both"/>
      </w:pPr>
      <w:r>
        <w:t>U Zapisniku o pregledu i ocjeni ponuda od 20. kolovoza 2024. članovi stručnog povjerenstva ocijenili su da je ponuda zajednice ponuditelja: CROZ d.o.o., Lastovska 23, Zagreb, OIB 86132384544, True North d.o.o., Zadarska 80, Zagreb, OIB 44581061901 i NEOS d.o.o., Ulica Ljudevita Posavskog 31, Zagreb, OIB 77018181695, u potpunosti u skladu s uvjetima iz dokumentacije o nabavi pa je kao takva ocijenjena valjanom i ekonomski najpovoljnijom ponudom.</w:t>
      </w:r>
    </w:p>
    <w:p w14:paraId="3547AC6D" w14:textId="77777777" w:rsidR="00E300D9" w:rsidRDefault="00E300D9" w:rsidP="00E300D9">
      <w:pPr>
        <w:jc w:val="both"/>
      </w:pPr>
    </w:p>
    <w:p w14:paraId="19AEA75A" w14:textId="77777777" w:rsidR="00E300D9" w:rsidRDefault="00E300D9" w:rsidP="00E300D9">
      <w:pPr>
        <w:jc w:val="both"/>
      </w:pPr>
      <w:r>
        <w:t>Ukupna cijena za nabavu IBM središnjeg računala i softvera prema prihvaćenoj ponudi zajednice ponuditelja: CROZ d.o.o., Lastovska 23, Zagreb, OIB 86132384544, True North d.o.o., Zadarska 80, Zagreb, OIB 44581061901 i NEOS d.o.o., Ulica Ljudevita Posavskog 31, Zagreb, OIB 77018181695 u iznosu od 3.048.649,22 eura, što uvećano za PDV iznosi ukupno 3.810.811,53 eura. Nabava IBM središnjeg računala i softvera predviđa se za razdoblje od 36 mjeseci.</w:t>
      </w:r>
    </w:p>
    <w:p w14:paraId="5C56F967" w14:textId="77777777" w:rsidR="00E300D9" w:rsidRDefault="00E300D9" w:rsidP="00E300D9">
      <w:pPr>
        <w:jc w:val="both"/>
      </w:pPr>
    </w:p>
    <w:p w14:paraId="0FAAD47A" w14:textId="77777777" w:rsidR="00E300D9" w:rsidRDefault="00E300D9" w:rsidP="00E300D9">
      <w:pPr>
        <w:jc w:val="both"/>
      </w:pPr>
      <w:r>
        <w:t xml:space="preserve">Sredstva za predmetnu nabavu osigurana su Financijskim planom Zavoda za 2024. i projekcijama za 2025. i 2026., koji je sastavni dio Državnog proračuna Republike Hrvatske za 2024. i projekcija za 2025. i 2026. („Narodne novine“, br. 149/23., 32/24. – Odluka o preraspodjeli sredstava planiranih u Državnom proračunu Republike Hrvatske za 2024. godinu zbog osiguranja sredstava radi ublažavanja posljedica rasta troškova života i 88/24. – Odluka o preraspodjeli sredstava planiranih u Državnom proračunu Republike Hrvatske za 2024. godinu radi osiguranja sredstava za saniranje šteta na potresom pogođenom području) </w:t>
      </w:r>
      <w:r>
        <w:lastRenderedPageBreak/>
        <w:t>na kapitalnom projektu K688056 Informatizacija, odjeljku 3235 - Zakupnine i najamnine (licence i software), 3238 - Računalne usluge i 4221 - Uredska oprema i namještaj (računalna oprema).</w:t>
      </w:r>
    </w:p>
    <w:p w14:paraId="27A60545" w14:textId="77777777" w:rsidR="00E300D9" w:rsidRDefault="00E300D9" w:rsidP="00E300D9">
      <w:pPr>
        <w:jc w:val="both"/>
      </w:pPr>
    </w:p>
    <w:p w14:paraId="2724DD58" w14:textId="77777777" w:rsidR="00E300D9" w:rsidRDefault="00E300D9" w:rsidP="00E300D9">
      <w:pPr>
        <w:jc w:val="both"/>
      </w:pPr>
      <w:r>
        <w:t>S obzirom na to da se obveze preuzimaju u vremenskom razdoblju dužem od usvojenog Državnog proračuna, odnosno i u 2027. godini, sredstva će se i u toj godini planirati na pozicijama financijskog plana Zavoda u okviru limita koje Vlada Republike Hrvatske utvrđuje odlukom o proračunskom okviru za trogodišnje razdoblje.</w:t>
      </w:r>
    </w:p>
    <w:p w14:paraId="4C4C3210" w14:textId="77777777" w:rsidR="00E300D9" w:rsidRDefault="00E300D9" w:rsidP="00E300D9">
      <w:pPr>
        <w:jc w:val="both"/>
      </w:pPr>
    </w:p>
    <w:p w14:paraId="22297963" w14:textId="77777777" w:rsidR="00E300D9" w:rsidRDefault="00E300D9" w:rsidP="00E300D9">
      <w:pPr>
        <w:jc w:val="both"/>
      </w:pPr>
      <w:r>
        <w:t>Plaćanje je predviđeno u razdoblju od 2025. do 2027. godine i to: u 2025. godini u iznosu 3.062.203,55 eura s PDV-om, u 2026. godini u iznosu 378.424,87 eura s PDV-om i u 2027. godini u iznosu 370.183,11 eura s PDV-om.</w:t>
      </w:r>
    </w:p>
    <w:p w14:paraId="2C22A22F" w14:textId="77777777" w:rsidR="00E300D9" w:rsidRDefault="00E300D9" w:rsidP="00E300D9">
      <w:pPr>
        <w:jc w:val="both"/>
      </w:pPr>
    </w:p>
    <w:p w14:paraId="47B4A909" w14:textId="77777777" w:rsidR="00E300D9" w:rsidRDefault="00E300D9" w:rsidP="00E300D9">
      <w:pPr>
        <w:jc w:val="both"/>
      </w:pPr>
      <w:r>
        <w:t>Prema odredbi članka 32. stavka 2. Statuta Zavoda („Narodne novine“, br. 28/14., 24/15., 73/19. i 147/20.) ravnatelj Zavoda ne može bez prethodne suglasnosti Upravnog vijeća i Vlade Republike Hrvatske poduzimati pravne poslove o stjecanju, opterećenju ili otuđenju druge imovine čija je vrijednost veća od 663.614,04 eura.</w:t>
      </w:r>
    </w:p>
    <w:p w14:paraId="78C58E71" w14:textId="77777777" w:rsidR="00E300D9" w:rsidRDefault="00E300D9" w:rsidP="00E300D9">
      <w:pPr>
        <w:jc w:val="both"/>
      </w:pPr>
    </w:p>
    <w:p w14:paraId="4DF66C87" w14:textId="77777777" w:rsidR="00E300D9" w:rsidRDefault="00E300D9" w:rsidP="00E300D9">
      <w:pPr>
        <w:jc w:val="both"/>
      </w:pPr>
      <w:r>
        <w:t>Upravno vijeće Zavoda, na sjednici održanoj 23. kolovoza 2024., Odlukom, KLASA: 041-01/24-02/7, URBROJ: 341-99-01/01-24-11, dalo je prethodnu suglasnost ravnatelju Zavoda za sklapanje ugovora o nabavi IBM središnjeg računala i softvera sa zajednicom ponuditelja CROZ d.o.o., Lastovska 23, Zagreb, OIB 86132384544, True North d.o.o., Zadarska 80, Zagreb, OIB 44581061901 i NEOS d.o.o., Ulica Ljudevita Posavskog 31, Zagreb, OIB 77018181695, u ukupnoj vrijednosti od 3.048.649,22 eura, što uvećano za PDV iznosi ukupno 3.810.811,53 eura. Nakon što je ravnatelju Zavoda dana prethodna suglasnost Upravnog vijeća Zavoda donesena je Odluka o odabiru.</w:t>
      </w:r>
    </w:p>
    <w:p w14:paraId="01AE4B0B" w14:textId="77777777" w:rsidR="00E300D9" w:rsidRDefault="00E300D9" w:rsidP="00E300D9">
      <w:pPr>
        <w:jc w:val="both"/>
      </w:pPr>
    </w:p>
    <w:p w14:paraId="168189DD" w14:textId="77777777" w:rsidR="00E300D9" w:rsidRDefault="00E300D9" w:rsidP="00E300D9">
      <w:pPr>
        <w:jc w:val="both"/>
      </w:pPr>
      <w:r>
        <w:t xml:space="preserve">Člankom 48. stavkom 2. Zakona o proračunu („Narodne novine“, broj 144/21.) propisano je da proračunski korisnik može preuzeti obveze po ugovoru koji zahtijeva plaćanje u sljedećim godinama isključivo na temelju odluke Vlade koju predlaže nadležni ministar, a na koju je prethodnu suglasnost dao ministar financija, ako ukupne obveze po ugovoru prelaze iznos utvrđen Zakonom o izvršavanju Državnog proračuna za 2024. godinu („Narodne Novine“, broj 149/23.). </w:t>
      </w:r>
    </w:p>
    <w:p w14:paraId="0292A4DB" w14:textId="77777777" w:rsidR="00E300D9" w:rsidRDefault="00E300D9" w:rsidP="00E300D9">
      <w:pPr>
        <w:jc w:val="both"/>
      </w:pPr>
    </w:p>
    <w:p w14:paraId="4ECB0733" w14:textId="77777777" w:rsidR="00E300D9" w:rsidRDefault="00E300D9" w:rsidP="00E300D9">
      <w:pPr>
        <w:jc w:val="both"/>
      </w:pPr>
      <w:r>
        <w:t>Slijedom navedenog, a uz prethodnu suglasnost ministra financija, točkom II. Prijedloga odluke daje se suglasnost Ministarstvu rada, mirovinskoga sustava, obitelji i socijalne politike, Hrvatskom zavodu za mirovinsko osiguranje, za preuzimanje obveza na teret sredstava Državnog proračuna Republike Hrvatske u razdoblju od 2025. do 2027. godine za nabavu IBM središnjeg računala i softvera u ukupnom iznosu od 3.048.649,22 eura, što uvećano za PDV iznosi ukupno 3.810.811,53 eura i to u 2025. godini u iznosu 3.062.203,55 eura s PDV-om, u 2026. godini u iznosu 378.424,87 eura s PDV-om i u 2027. godini u iznosu 370.183,11 eura s PDV-om.</w:t>
      </w:r>
    </w:p>
    <w:p w14:paraId="5DE01EB9" w14:textId="77777777" w:rsidR="00E300D9" w:rsidRDefault="00E300D9" w:rsidP="00E300D9">
      <w:pPr>
        <w:jc w:val="both"/>
      </w:pPr>
    </w:p>
    <w:p w14:paraId="7A077EF6" w14:textId="77777777" w:rsidR="00E300D9" w:rsidRDefault="00E300D9" w:rsidP="00E300D9">
      <w:pPr>
        <w:jc w:val="both"/>
      </w:pPr>
      <w:r>
        <w:t>Slijedom navedenoga, predlaže se Vladi Republike Hrvatske donošenje ove Odluke.</w:t>
      </w:r>
    </w:p>
    <w:p w14:paraId="0C9EA8D1" w14:textId="77777777" w:rsidR="00E300D9" w:rsidRDefault="00E300D9" w:rsidP="00E300D9">
      <w:pPr>
        <w:jc w:val="both"/>
      </w:pPr>
    </w:p>
    <w:p w14:paraId="3DBF20BC" w14:textId="77777777" w:rsidR="00E300D9" w:rsidRDefault="00E300D9" w:rsidP="00E300D9">
      <w:pPr>
        <w:jc w:val="both"/>
      </w:pPr>
    </w:p>
    <w:p w14:paraId="685798B9" w14:textId="77777777" w:rsidR="00E300D9" w:rsidRDefault="00E300D9" w:rsidP="00E300D9">
      <w:pPr>
        <w:jc w:val="both"/>
      </w:pPr>
    </w:p>
    <w:p w14:paraId="05CD494E" w14:textId="6889D4BF" w:rsidR="00312557" w:rsidRPr="00CE78D1" w:rsidRDefault="00312557" w:rsidP="00F31A17">
      <w:pPr>
        <w:pStyle w:val="Title"/>
      </w:pPr>
    </w:p>
    <w:sectPr w:rsidR="00312557" w:rsidRPr="00CE78D1" w:rsidSect="000670AC">
      <w:headerReference w:type="even" r:id="rId19"/>
      <w:headerReference w:type="default" r:id="rId20"/>
      <w:pgSz w:w="11906" w:h="16838"/>
      <w:pgMar w:top="284" w:right="1418" w:bottom="1560" w:left="141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F076A" w14:textId="77777777" w:rsidR="0030358C" w:rsidRDefault="0030358C" w:rsidP="0011560A">
      <w:r>
        <w:separator/>
      </w:r>
    </w:p>
  </w:endnote>
  <w:endnote w:type="continuationSeparator" w:id="0">
    <w:p w14:paraId="5D2765E6" w14:textId="77777777" w:rsidR="0030358C" w:rsidRDefault="0030358C" w:rsidP="0011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F14AB" w14:textId="77777777" w:rsidR="000350D9" w:rsidRPr="00CE78D1" w:rsidRDefault="000350D9" w:rsidP="00CE78D1">
    <w:pPr>
      <w:pStyle w:val="Footer"/>
      <w:pBdr>
        <w:top w:val="single" w:sz="4" w:space="1" w:color="404040" w:themeColor="text1" w:themeTint="BF"/>
      </w:pBdr>
      <w:jc w:val="center"/>
      <w:rPr>
        <w:color w:val="404040" w:themeColor="text1" w:themeTint="BF"/>
        <w:spacing w:val="20"/>
        <w:sz w:val="20"/>
      </w:rPr>
    </w:pPr>
    <w:r w:rsidRPr="00CE78D1">
      <w:rPr>
        <w:color w:val="404040" w:themeColor="text1" w:themeTint="BF"/>
        <w:spacing w:val="20"/>
        <w:sz w:val="20"/>
      </w:rPr>
      <w:t>Banski dvori | Trg Sv. Marka 2  | 10000 Zagreb</w:t>
    </w:r>
    <w:r w:rsidR="007A1768" w:rsidRPr="00CE78D1">
      <w:rPr>
        <w:color w:val="404040" w:themeColor="text1" w:themeTint="BF"/>
        <w:spacing w:val="20"/>
        <w:sz w:val="20"/>
      </w:rPr>
      <w:t xml:space="preserve"> </w:t>
    </w:r>
    <w:r w:rsidR="00CE78D1" w:rsidRPr="00CE78D1">
      <w:rPr>
        <w:color w:val="404040" w:themeColor="text1" w:themeTint="BF"/>
        <w:spacing w:val="20"/>
        <w:sz w:val="20"/>
      </w:rPr>
      <w:t xml:space="preserve">| </w:t>
    </w:r>
    <w:r w:rsidR="007A1768" w:rsidRPr="00CE78D1">
      <w:rPr>
        <w:color w:val="404040" w:themeColor="text1" w:themeTint="BF"/>
        <w:spacing w:val="20"/>
        <w:sz w:val="20"/>
      </w:rPr>
      <w:t xml:space="preserve">tel. </w:t>
    </w:r>
    <w:r w:rsidR="00CE78D1" w:rsidRPr="00CE78D1">
      <w:rPr>
        <w:color w:val="404040" w:themeColor="text1" w:themeTint="BF"/>
        <w:spacing w:val="20"/>
        <w:sz w:val="20"/>
      </w:rPr>
      <w:t>0</w:t>
    </w:r>
    <w:r w:rsidR="007A1768" w:rsidRPr="00CE78D1">
      <w:rPr>
        <w:color w:val="404040" w:themeColor="text1" w:themeTint="BF"/>
        <w:spacing w:val="20"/>
        <w:sz w:val="20"/>
      </w:rPr>
      <w:t>1 4569 2</w:t>
    </w:r>
    <w:r w:rsidR="004A776B">
      <w:rPr>
        <w:color w:val="404040" w:themeColor="text1" w:themeTint="BF"/>
        <w:spacing w:val="20"/>
        <w:sz w:val="20"/>
      </w:rPr>
      <w:t>09</w:t>
    </w:r>
    <w:r w:rsidR="007A1768" w:rsidRPr="00CE78D1">
      <w:rPr>
        <w:color w:val="404040" w:themeColor="text1" w:themeTint="BF"/>
        <w:spacing w:val="20"/>
        <w:sz w:val="20"/>
      </w:rPr>
      <w:t xml:space="preserve"> | vlada.gov.hr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5595"/>
      <w:docPartObj>
        <w:docPartGallery w:val="Page Numbers (Bottom of Page)"/>
        <w:docPartUnique/>
      </w:docPartObj>
    </w:sdtPr>
    <w:sdtEndPr/>
    <w:sdtContent>
      <w:p w14:paraId="605B50A0" w14:textId="77777777" w:rsidR="00312557" w:rsidRDefault="00312557">
        <w:pPr>
          <w:pStyle w:val="Footer"/>
          <w:jc w:val="center"/>
        </w:pPr>
        <w:r>
          <w:fldChar w:fldCharType="begin"/>
        </w:r>
        <w:r>
          <w:instrText>PAGE   \* MERGEFORMAT</w:instrText>
        </w:r>
        <w:r>
          <w:fldChar w:fldCharType="separate"/>
        </w:r>
        <w:r>
          <w:rPr>
            <w:noProof/>
          </w:rPr>
          <w:t>2</w:t>
        </w:r>
        <w:r>
          <w:fldChar w:fldCharType="end"/>
        </w:r>
      </w:p>
    </w:sdtContent>
  </w:sdt>
  <w:p w14:paraId="2A30F9EB" w14:textId="77777777" w:rsidR="00312557" w:rsidRDefault="003125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D4B77" w14:textId="77777777" w:rsidR="00312557" w:rsidRPr="00312557" w:rsidRDefault="00312557" w:rsidP="003125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4E8B3" w14:textId="77777777" w:rsidR="00312557" w:rsidRDefault="00312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D4DB7" w14:textId="77777777" w:rsidR="0030358C" w:rsidRDefault="0030358C" w:rsidP="0011560A">
      <w:r>
        <w:separator/>
      </w:r>
    </w:p>
  </w:footnote>
  <w:footnote w:type="continuationSeparator" w:id="0">
    <w:p w14:paraId="559094C3" w14:textId="77777777" w:rsidR="0030358C" w:rsidRDefault="0030358C" w:rsidP="00115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A6523" w14:textId="1E1557AA" w:rsidR="00EC2C1C" w:rsidRDefault="00EC2C1C" w:rsidP="00EC2C1C">
    <w:pPr>
      <w:pStyle w:val="Header"/>
      <w:jc w:val="right"/>
    </w:pPr>
    <w:r w:rsidRPr="009A69E1">
      <w:t>PRIJEDLOG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516C6" w14:textId="4DAE57FB" w:rsidR="009A69E1" w:rsidRPr="00EC2C1C" w:rsidRDefault="009A69E1" w:rsidP="00EC2C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EB758" w14:textId="16DBF213" w:rsidR="00E04A92" w:rsidRDefault="00E04A92" w:rsidP="00EC2C1C">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2B6FF" w14:textId="77777777" w:rsidR="00085399" w:rsidRPr="009A69E1" w:rsidRDefault="00085399" w:rsidP="00977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22702"/>
    <w:multiLevelType w:val="hybridMultilevel"/>
    <w:tmpl w:val="233621F8"/>
    <w:lvl w:ilvl="0" w:tplc="8AD8ECFE">
      <w:start w:val="1"/>
      <w:numFmt w:val="decimal"/>
      <w:pStyle w:val="1Bullet2"/>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7A4"/>
    <w:rsid w:val="0000000B"/>
    <w:rsid w:val="00003137"/>
    <w:rsid w:val="000350D9"/>
    <w:rsid w:val="00057310"/>
    <w:rsid w:val="00063520"/>
    <w:rsid w:val="00072583"/>
    <w:rsid w:val="00085399"/>
    <w:rsid w:val="00086A6C"/>
    <w:rsid w:val="000A1D60"/>
    <w:rsid w:val="000A3A3B"/>
    <w:rsid w:val="000D1A50"/>
    <w:rsid w:val="000E0B2F"/>
    <w:rsid w:val="001015C6"/>
    <w:rsid w:val="00110082"/>
    <w:rsid w:val="00110E6C"/>
    <w:rsid w:val="00111F22"/>
    <w:rsid w:val="0011560A"/>
    <w:rsid w:val="00135F1A"/>
    <w:rsid w:val="00146B79"/>
    <w:rsid w:val="00147DE9"/>
    <w:rsid w:val="00170226"/>
    <w:rsid w:val="001741AA"/>
    <w:rsid w:val="00176C03"/>
    <w:rsid w:val="001917B2"/>
    <w:rsid w:val="001A064D"/>
    <w:rsid w:val="001A0D93"/>
    <w:rsid w:val="001A13E7"/>
    <w:rsid w:val="001A2BA8"/>
    <w:rsid w:val="001B7A97"/>
    <w:rsid w:val="001E7218"/>
    <w:rsid w:val="001F7A5D"/>
    <w:rsid w:val="00206022"/>
    <w:rsid w:val="002179F8"/>
    <w:rsid w:val="00220956"/>
    <w:rsid w:val="002263D3"/>
    <w:rsid w:val="0023763F"/>
    <w:rsid w:val="00270218"/>
    <w:rsid w:val="0028608D"/>
    <w:rsid w:val="0029163B"/>
    <w:rsid w:val="002A1D77"/>
    <w:rsid w:val="002B107A"/>
    <w:rsid w:val="002B417D"/>
    <w:rsid w:val="002C037E"/>
    <w:rsid w:val="002C4561"/>
    <w:rsid w:val="002C526D"/>
    <w:rsid w:val="002C63A9"/>
    <w:rsid w:val="002D1256"/>
    <w:rsid w:val="002D54BC"/>
    <w:rsid w:val="002D6C51"/>
    <w:rsid w:val="002D7C91"/>
    <w:rsid w:val="002F1320"/>
    <w:rsid w:val="003033E4"/>
    <w:rsid w:val="0030358C"/>
    <w:rsid w:val="00304232"/>
    <w:rsid w:val="00312557"/>
    <w:rsid w:val="00323C77"/>
    <w:rsid w:val="00335021"/>
    <w:rsid w:val="00336EE7"/>
    <w:rsid w:val="0034351C"/>
    <w:rsid w:val="00347649"/>
    <w:rsid w:val="00381F04"/>
    <w:rsid w:val="0038426B"/>
    <w:rsid w:val="003929F5"/>
    <w:rsid w:val="00394C1D"/>
    <w:rsid w:val="003A2F05"/>
    <w:rsid w:val="003A4B6C"/>
    <w:rsid w:val="003A6390"/>
    <w:rsid w:val="003C09D8"/>
    <w:rsid w:val="003D47D1"/>
    <w:rsid w:val="003E254F"/>
    <w:rsid w:val="003F5623"/>
    <w:rsid w:val="004023BE"/>
    <w:rsid w:val="004039BD"/>
    <w:rsid w:val="00431885"/>
    <w:rsid w:val="00440D6D"/>
    <w:rsid w:val="00442367"/>
    <w:rsid w:val="00450191"/>
    <w:rsid w:val="00461188"/>
    <w:rsid w:val="0046427E"/>
    <w:rsid w:val="004A5491"/>
    <w:rsid w:val="004A776B"/>
    <w:rsid w:val="004C1375"/>
    <w:rsid w:val="004C5354"/>
    <w:rsid w:val="004D18C4"/>
    <w:rsid w:val="004D3206"/>
    <w:rsid w:val="004E1300"/>
    <w:rsid w:val="004E1DB8"/>
    <w:rsid w:val="004E4E34"/>
    <w:rsid w:val="004F51D2"/>
    <w:rsid w:val="00504248"/>
    <w:rsid w:val="005146D6"/>
    <w:rsid w:val="00532099"/>
    <w:rsid w:val="00535E09"/>
    <w:rsid w:val="00536580"/>
    <w:rsid w:val="00553C53"/>
    <w:rsid w:val="00562C8C"/>
    <w:rsid w:val="0056365A"/>
    <w:rsid w:val="00571F6C"/>
    <w:rsid w:val="005861F2"/>
    <w:rsid w:val="005906BB"/>
    <w:rsid w:val="005A7BC7"/>
    <w:rsid w:val="005C3A4C"/>
    <w:rsid w:val="005D3FD9"/>
    <w:rsid w:val="005D5731"/>
    <w:rsid w:val="005E7CAB"/>
    <w:rsid w:val="005F4727"/>
    <w:rsid w:val="006038DD"/>
    <w:rsid w:val="00621567"/>
    <w:rsid w:val="00633454"/>
    <w:rsid w:val="00652604"/>
    <w:rsid w:val="0065580A"/>
    <w:rsid w:val="0066110E"/>
    <w:rsid w:val="00675B44"/>
    <w:rsid w:val="0068013E"/>
    <w:rsid w:val="00680410"/>
    <w:rsid w:val="0068772B"/>
    <w:rsid w:val="00693640"/>
    <w:rsid w:val="00693A4D"/>
    <w:rsid w:val="006946DD"/>
    <w:rsid w:val="00694D87"/>
    <w:rsid w:val="00695975"/>
    <w:rsid w:val="006A628C"/>
    <w:rsid w:val="006A7E09"/>
    <w:rsid w:val="006B7800"/>
    <w:rsid w:val="006C0CC3"/>
    <w:rsid w:val="006C488D"/>
    <w:rsid w:val="006E14A9"/>
    <w:rsid w:val="006E611E"/>
    <w:rsid w:val="006F3DB0"/>
    <w:rsid w:val="006F4299"/>
    <w:rsid w:val="007010C7"/>
    <w:rsid w:val="00714C65"/>
    <w:rsid w:val="00726165"/>
    <w:rsid w:val="00731AC4"/>
    <w:rsid w:val="007638D8"/>
    <w:rsid w:val="00777CAA"/>
    <w:rsid w:val="0078648A"/>
    <w:rsid w:val="007915CD"/>
    <w:rsid w:val="007A1768"/>
    <w:rsid w:val="007A1881"/>
    <w:rsid w:val="007C4913"/>
    <w:rsid w:val="007E3965"/>
    <w:rsid w:val="007E623C"/>
    <w:rsid w:val="008051EF"/>
    <w:rsid w:val="008053AD"/>
    <w:rsid w:val="008137B5"/>
    <w:rsid w:val="00813F9D"/>
    <w:rsid w:val="00821E52"/>
    <w:rsid w:val="00822D74"/>
    <w:rsid w:val="00833808"/>
    <w:rsid w:val="008345F4"/>
    <w:rsid w:val="008353A1"/>
    <w:rsid w:val="008365FD"/>
    <w:rsid w:val="00841001"/>
    <w:rsid w:val="00881BBB"/>
    <w:rsid w:val="008840EC"/>
    <w:rsid w:val="00886463"/>
    <w:rsid w:val="008877D0"/>
    <w:rsid w:val="0089283D"/>
    <w:rsid w:val="008B616C"/>
    <w:rsid w:val="008C0768"/>
    <w:rsid w:val="008C1D0A"/>
    <w:rsid w:val="008D1E25"/>
    <w:rsid w:val="008F0DD4"/>
    <w:rsid w:val="0090200F"/>
    <w:rsid w:val="009047E4"/>
    <w:rsid w:val="00905790"/>
    <w:rsid w:val="0090631A"/>
    <w:rsid w:val="009126B3"/>
    <w:rsid w:val="009152C4"/>
    <w:rsid w:val="009214EE"/>
    <w:rsid w:val="00923A45"/>
    <w:rsid w:val="0095079B"/>
    <w:rsid w:val="00953BA1"/>
    <w:rsid w:val="00954D08"/>
    <w:rsid w:val="009768B0"/>
    <w:rsid w:val="009924EA"/>
    <w:rsid w:val="009930CA"/>
    <w:rsid w:val="00993A3E"/>
    <w:rsid w:val="009A69E1"/>
    <w:rsid w:val="009C33E1"/>
    <w:rsid w:val="009C7815"/>
    <w:rsid w:val="009D3C8C"/>
    <w:rsid w:val="009F580D"/>
    <w:rsid w:val="009F6A1C"/>
    <w:rsid w:val="00A10FFB"/>
    <w:rsid w:val="00A15F08"/>
    <w:rsid w:val="00A175E9"/>
    <w:rsid w:val="00A21819"/>
    <w:rsid w:val="00A344FA"/>
    <w:rsid w:val="00A45CF4"/>
    <w:rsid w:val="00A52A71"/>
    <w:rsid w:val="00A573DC"/>
    <w:rsid w:val="00A6339A"/>
    <w:rsid w:val="00A6573A"/>
    <w:rsid w:val="00A725A4"/>
    <w:rsid w:val="00A83290"/>
    <w:rsid w:val="00A92E18"/>
    <w:rsid w:val="00AB71DB"/>
    <w:rsid w:val="00AC4A0E"/>
    <w:rsid w:val="00AD2F06"/>
    <w:rsid w:val="00AD4D7C"/>
    <w:rsid w:val="00AE30D3"/>
    <w:rsid w:val="00AE59DF"/>
    <w:rsid w:val="00B26109"/>
    <w:rsid w:val="00B32BE4"/>
    <w:rsid w:val="00B42E00"/>
    <w:rsid w:val="00B439EA"/>
    <w:rsid w:val="00B462AB"/>
    <w:rsid w:val="00B57187"/>
    <w:rsid w:val="00B706F8"/>
    <w:rsid w:val="00B74D8B"/>
    <w:rsid w:val="00B908C2"/>
    <w:rsid w:val="00B94E06"/>
    <w:rsid w:val="00BA14DB"/>
    <w:rsid w:val="00BA28CD"/>
    <w:rsid w:val="00BA72BF"/>
    <w:rsid w:val="00C337A4"/>
    <w:rsid w:val="00C3743E"/>
    <w:rsid w:val="00C41E36"/>
    <w:rsid w:val="00C44327"/>
    <w:rsid w:val="00C91074"/>
    <w:rsid w:val="00C969CC"/>
    <w:rsid w:val="00CA4F84"/>
    <w:rsid w:val="00CC6FCD"/>
    <w:rsid w:val="00CD1639"/>
    <w:rsid w:val="00CD3EFA"/>
    <w:rsid w:val="00CD7DDB"/>
    <w:rsid w:val="00CE3D00"/>
    <w:rsid w:val="00CE78D1"/>
    <w:rsid w:val="00CF4B6D"/>
    <w:rsid w:val="00CF7BB4"/>
    <w:rsid w:val="00CF7EEC"/>
    <w:rsid w:val="00CF7EFA"/>
    <w:rsid w:val="00D07290"/>
    <w:rsid w:val="00D1127C"/>
    <w:rsid w:val="00D14240"/>
    <w:rsid w:val="00D1614C"/>
    <w:rsid w:val="00D615C7"/>
    <w:rsid w:val="00D62C4D"/>
    <w:rsid w:val="00D70375"/>
    <w:rsid w:val="00D8016C"/>
    <w:rsid w:val="00D92A3D"/>
    <w:rsid w:val="00D97B72"/>
    <w:rsid w:val="00DB0A6B"/>
    <w:rsid w:val="00DB28EB"/>
    <w:rsid w:val="00DB6366"/>
    <w:rsid w:val="00DC5D9D"/>
    <w:rsid w:val="00DD49C1"/>
    <w:rsid w:val="00DD55A5"/>
    <w:rsid w:val="00E04A92"/>
    <w:rsid w:val="00E22009"/>
    <w:rsid w:val="00E23C36"/>
    <w:rsid w:val="00E25569"/>
    <w:rsid w:val="00E300D9"/>
    <w:rsid w:val="00E438B8"/>
    <w:rsid w:val="00E601A2"/>
    <w:rsid w:val="00E77198"/>
    <w:rsid w:val="00E83E23"/>
    <w:rsid w:val="00E9471A"/>
    <w:rsid w:val="00E96886"/>
    <w:rsid w:val="00EA13D7"/>
    <w:rsid w:val="00EA1ED5"/>
    <w:rsid w:val="00EA3AD1"/>
    <w:rsid w:val="00EB1248"/>
    <w:rsid w:val="00EC08EF"/>
    <w:rsid w:val="00EC2C1C"/>
    <w:rsid w:val="00EC5E89"/>
    <w:rsid w:val="00ED236E"/>
    <w:rsid w:val="00ED5767"/>
    <w:rsid w:val="00EE03CA"/>
    <w:rsid w:val="00EE7199"/>
    <w:rsid w:val="00F11DB9"/>
    <w:rsid w:val="00F25549"/>
    <w:rsid w:val="00F31A17"/>
    <w:rsid w:val="00F3220D"/>
    <w:rsid w:val="00F32C26"/>
    <w:rsid w:val="00F53610"/>
    <w:rsid w:val="00F764AD"/>
    <w:rsid w:val="00F87E62"/>
    <w:rsid w:val="00F9012B"/>
    <w:rsid w:val="00F95A2D"/>
    <w:rsid w:val="00F978BA"/>
    <w:rsid w:val="00F978E2"/>
    <w:rsid w:val="00F97BA9"/>
    <w:rsid w:val="00FA4E25"/>
    <w:rsid w:val="00FC29FB"/>
    <w:rsid w:val="00FD34B1"/>
    <w:rsid w:val="00FE2B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7E095"/>
  <w15:docId w15:val="{0D3AD5FA-1B1C-42A9-9FFC-1D95BFD8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560A"/>
    <w:pPr>
      <w:tabs>
        <w:tab w:val="center" w:pos="4536"/>
        <w:tab w:val="right" w:pos="9072"/>
      </w:tabs>
    </w:pPr>
  </w:style>
  <w:style w:type="character" w:customStyle="1" w:styleId="HeaderChar">
    <w:name w:val="Header Char"/>
    <w:link w:val="Header"/>
    <w:rsid w:val="0011560A"/>
    <w:rPr>
      <w:sz w:val="24"/>
      <w:szCs w:val="24"/>
    </w:rPr>
  </w:style>
  <w:style w:type="paragraph" w:styleId="Footer">
    <w:name w:val="footer"/>
    <w:basedOn w:val="Normal"/>
    <w:link w:val="FooterChar"/>
    <w:uiPriority w:val="99"/>
    <w:rsid w:val="0011560A"/>
    <w:pPr>
      <w:tabs>
        <w:tab w:val="center" w:pos="4536"/>
        <w:tab w:val="right" w:pos="9072"/>
      </w:tabs>
    </w:pPr>
  </w:style>
  <w:style w:type="character" w:customStyle="1" w:styleId="FooterChar">
    <w:name w:val="Footer Char"/>
    <w:link w:val="Footer"/>
    <w:uiPriority w:val="99"/>
    <w:rsid w:val="0011560A"/>
    <w:rPr>
      <w:sz w:val="24"/>
      <w:szCs w:val="24"/>
    </w:rPr>
  </w:style>
  <w:style w:type="paragraph" w:styleId="BalloonText">
    <w:name w:val="Balloon Text"/>
    <w:basedOn w:val="Normal"/>
    <w:link w:val="BalloonTextChar"/>
    <w:rsid w:val="000350D9"/>
    <w:rPr>
      <w:rFonts w:ascii="Tahoma" w:hAnsi="Tahoma" w:cs="Tahoma"/>
      <w:sz w:val="16"/>
      <w:szCs w:val="16"/>
    </w:rPr>
  </w:style>
  <w:style w:type="character" w:customStyle="1" w:styleId="BalloonTextChar">
    <w:name w:val="Balloon Text Char"/>
    <w:basedOn w:val="DefaultParagraphFont"/>
    <w:link w:val="BalloonText"/>
    <w:rsid w:val="000350D9"/>
    <w:rPr>
      <w:rFonts w:ascii="Tahoma" w:hAnsi="Tahoma" w:cs="Tahoma"/>
      <w:sz w:val="16"/>
      <w:szCs w:val="16"/>
    </w:rPr>
  </w:style>
  <w:style w:type="table" w:styleId="TableGrid">
    <w:name w:val="Table Grid"/>
    <w:basedOn w:val="TableNormal"/>
    <w:rsid w:val="00035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ullet2">
    <w:name w:val="1.Bullet 2"/>
    <w:basedOn w:val="ListParagraph"/>
    <w:autoRedefine/>
    <w:qFormat/>
    <w:rsid w:val="00312557"/>
    <w:pPr>
      <w:numPr>
        <w:numId w:val="1"/>
      </w:numPr>
      <w:tabs>
        <w:tab w:val="num" w:pos="360"/>
      </w:tabs>
      <w:ind w:left="708" w:firstLine="0"/>
      <w:jc w:val="both"/>
    </w:pPr>
    <w:rPr>
      <w:rFonts w:ascii="Arial" w:hAnsi="Arial"/>
      <w:color w:val="000000"/>
      <w:sz w:val="20"/>
    </w:rPr>
  </w:style>
  <w:style w:type="paragraph" w:styleId="ListParagraph">
    <w:name w:val="List Paragraph"/>
    <w:basedOn w:val="Normal"/>
    <w:uiPriority w:val="34"/>
    <w:qFormat/>
    <w:rsid w:val="00312557"/>
    <w:pPr>
      <w:ind w:left="720"/>
      <w:contextualSpacing/>
    </w:pPr>
  </w:style>
  <w:style w:type="paragraph" w:styleId="Title">
    <w:name w:val="Title"/>
    <w:basedOn w:val="Normal"/>
    <w:link w:val="TitleChar"/>
    <w:qFormat/>
    <w:rsid w:val="00EA1ED5"/>
    <w:pPr>
      <w:jc w:val="center"/>
    </w:pPr>
    <w:rPr>
      <w:rFonts w:ascii="Bookman Old Style" w:hAnsi="Bookman Old Style"/>
      <w:b/>
      <w:bCs/>
      <w:sz w:val="22"/>
    </w:rPr>
  </w:style>
  <w:style w:type="character" w:customStyle="1" w:styleId="TitleChar">
    <w:name w:val="Title Char"/>
    <w:basedOn w:val="DefaultParagraphFont"/>
    <w:link w:val="Title"/>
    <w:rsid w:val="00EA1ED5"/>
    <w:rPr>
      <w:rFonts w:ascii="Bookman Old Style" w:hAnsi="Bookman Old Style"/>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00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AZJMDCZ6QSYZ-1849078857-41049</_dlc_DocId>
    <_dlc_DocIdUrl xmlns="a494813a-d0d8-4dad-94cb-0d196f36ba15">
      <Url>https://ekoordinacije.vlada.hr/koordinacija-gospodarstvo/_layouts/15/DocIdRedir.aspx?ID=AZJMDCZ6QSYZ-1849078857-41049</Url>
      <Description>AZJMDCZ6QSYZ-1849078857-41049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9B0585B2CC6B7498492DEAFE3511BDC" ma:contentTypeVersion="0" ma:contentTypeDescription="Stvaranje novog dokumenta." ma:contentTypeScope="" ma:versionID="031b15ee640d5b1e5bf656d975c724db">
  <xsd:schema xmlns:xsd="http://www.w3.org/2001/XMLSchema" xmlns:xs="http://www.w3.org/2001/XMLSchema" xmlns:p="http://schemas.microsoft.com/office/2006/metadata/properties" xmlns:ns2="a494813a-d0d8-4dad-94cb-0d196f36ba15" targetNamespace="http://schemas.microsoft.com/office/2006/metadata/properties" ma:root="true" ma:fieldsID="c4dd91abb1b66472ace8a8137ff325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03EE3-F0A8-4B9B-BE4B-0259EFE2F788}">
  <ds:schemaRefs>
    <ds:schemaRef ds:uri="http://schemas.microsoft.com/sharepoint/events"/>
  </ds:schemaRefs>
</ds:datastoreItem>
</file>

<file path=customXml/itemProps2.xml><?xml version="1.0" encoding="utf-8"?>
<ds:datastoreItem xmlns:ds="http://schemas.openxmlformats.org/officeDocument/2006/customXml" ds:itemID="{ABF586CE-E483-4BB4-BFA1-BBF00096A811}">
  <ds:schemaRefs>
    <ds:schemaRef ds:uri="http://schemas.microsoft.com/sharepoint/v3/contenttype/forms"/>
  </ds:schemaRefs>
</ds:datastoreItem>
</file>

<file path=customXml/itemProps3.xml><?xml version="1.0" encoding="utf-8"?>
<ds:datastoreItem xmlns:ds="http://schemas.openxmlformats.org/officeDocument/2006/customXml" ds:itemID="{5D0612A1-27F1-4790-A98A-592F5DE59835}">
  <ds:schemaRefs>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 ds:uri="http://schemas.microsoft.com/office/2006/documentManagement/types"/>
    <ds:schemaRef ds:uri="a494813a-d0d8-4dad-94cb-0d196f36ba15"/>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459DAD1D-7E5A-4BD8-869B-CE41E11FA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4A4303-BE50-495D-948C-6ABB44ABB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6</Pages>
  <Words>1998</Words>
  <Characters>11391</Characters>
  <Application>Microsoft Office Word</Application>
  <DocSecurity>0</DocSecurity>
  <Lines>94</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DIGURED</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Ljerka Pezer</dc:creator>
  <cp:lastModifiedBy>Ines Uglešić</cp:lastModifiedBy>
  <cp:revision>58</cp:revision>
  <cp:lastPrinted>2024-10-11T12:03:00Z</cp:lastPrinted>
  <dcterms:created xsi:type="dcterms:W3CDTF">2021-03-02T13:12:00Z</dcterms:created>
  <dcterms:modified xsi:type="dcterms:W3CDTF">2024-10-28T14:56:00Z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0x010100E9B0585B2CC6B7498492DEAFE3511BDC</vt:lpwstr>
  </property>
  <property fmtid="{D5CDD505-2E9C-101B-9397-08002B2CF9AE}" pid="3" name="_dlc_DocIdItemGuid">
    <vt:lpwstr>df4985f8-5f56-4e51-892a-6a6f76a87b80</vt:lpwstr>
  </property>
</Properties>
</file>