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A9D772" w14:textId="77777777" w:rsidR="00C04D3F" w:rsidRPr="00C04D3F" w:rsidRDefault="00C04D3F" w:rsidP="00C04D3F">
      <w:pPr>
        <w:spacing w:after="200" w:line="276" w:lineRule="auto"/>
        <w:jc w:val="center"/>
        <w:rPr>
          <w:rFonts w:ascii="Times New Roman" w:eastAsia="Calibri" w:hAnsi="Times New Roman" w:cs="Times New Roman"/>
          <w:kern w:val="0"/>
          <w:sz w:val="24"/>
          <w:szCs w:val="24"/>
          <w14:ligatures w14:val="none"/>
        </w:rPr>
      </w:pPr>
      <w:r w:rsidRPr="00C04D3F">
        <w:rPr>
          <w:rFonts w:ascii="Times New Roman" w:eastAsia="Calibri" w:hAnsi="Times New Roman" w:cs="Times New Roman"/>
          <w:noProof/>
          <w:kern w:val="0"/>
          <w:sz w:val="24"/>
          <w:szCs w:val="24"/>
          <w:lang w:eastAsia="hr-HR"/>
          <w14:ligatures w14:val="none"/>
        </w:rPr>
        <w:drawing>
          <wp:inline distT="0" distB="0" distL="0" distR="0" wp14:anchorId="11F50854" wp14:editId="004D2BB4">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04D3F">
        <w:rPr>
          <w:rFonts w:ascii="Times New Roman" w:eastAsia="Calibri" w:hAnsi="Times New Roman" w:cs="Times New Roman"/>
          <w:kern w:val="0"/>
          <w:sz w:val="24"/>
          <w:szCs w:val="24"/>
          <w14:ligatures w14:val="none"/>
        </w:rPr>
        <w:fldChar w:fldCharType="begin"/>
      </w:r>
      <w:r w:rsidRPr="00C04D3F">
        <w:rPr>
          <w:rFonts w:ascii="Times New Roman" w:eastAsia="Calibri" w:hAnsi="Times New Roman" w:cs="Times New Roman"/>
          <w:kern w:val="0"/>
          <w:sz w:val="24"/>
          <w:szCs w:val="24"/>
          <w14:ligatures w14:val="none"/>
        </w:rPr>
        <w:instrText xml:space="preserve"> INCLUDEPICTURE "http://www.inet.hr/~box/images/grb-rh.gif" \* MERGEFORMATINET </w:instrText>
      </w:r>
      <w:r w:rsidRPr="00C04D3F">
        <w:rPr>
          <w:rFonts w:ascii="Times New Roman" w:eastAsia="Calibri" w:hAnsi="Times New Roman" w:cs="Times New Roman"/>
          <w:kern w:val="0"/>
          <w:sz w:val="24"/>
          <w:szCs w:val="24"/>
          <w14:ligatures w14:val="none"/>
        </w:rPr>
        <w:fldChar w:fldCharType="end"/>
      </w:r>
    </w:p>
    <w:p w14:paraId="58BB042F" w14:textId="77777777" w:rsidR="00C04D3F" w:rsidRPr="00C04D3F" w:rsidRDefault="00C04D3F" w:rsidP="00C04D3F">
      <w:pPr>
        <w:spacing w:before="60" w:after="1680" w:line="276" w:lineRule="auto"/>
        <w:jc w:val="center"/>
        <w:rPr>
          <w:rFonts w:ascii="Times New Roman" w:eastAsia="Calibri" w:hAnsi="Times New Roman" w:cs="Times New Roman"/>
          <w:kern w:val="0"/>
          <w:sz w:val="24"/>
          <w:szCs w:val="24"/>
          <w14:ligatures w14:val="none"/>
        </w:rPr>
      </w:pPr>
      <w:r w:rsidRPr="00C04D3F">
        <w:rPr>
          <w:rFonts w:ascii="Times New Roman" w:eastAsia="Calibri" w:hAnsi="Times New Roman" w:cs="Times New Roman"/>
          <w:kern w:val="0"/>
          <w:sz w:val="24"/>
          <w:szCs w:val="24"/>
          <w14:ligatures w14:val="none"/>
        </w:rPr>
        <w:t>VLADA REPUBLIKE HRVATSKE</w:t>
      </w:r>
    </w:p>
    <w:p w14:paraId="199C5BC3" w14:textId="7FC1B5F0" w:rsidR="00C04D3F" w:rsidRPr="00C04D3F" w:rsidRDefault="00C04D3F" w:rsidP="00C04D3F">
      <w:pPr>
        <w:spacing w:after="2400" w:line="276" w:lineRule="auto"/>
        <w:jc w:val="right"/>
        <w:rPr>
          <w:rFonts w:ascii="Times New Roman" w:eastAsia="Calibri" w:hAnsi="Times New Roman" w:cs="Times New Roman"/>
          <w:kern w:val="0"/>
          <w:sz w:val="24"/>
          <w:szCs w:val="24"/>
          <w14:ligatures w14:val="none"/>
        </w:rPr>
      </w:pPr>
      <w:r w:rsidRPr="00C04D3F">
        <w:rPr>
          <w:rFonts w:ascii="Times New Roman" w:eastAsia="Calibri" w:hAnsi="Times New Roman" w:cs="Times New Roman"/>
          <w:kern w:val="0"/>
          <w:sz w:val="24"/>
          <w:szCs w:val="24"/>
          <w14:ligatures w14:val="none"/>
        </w:rPr>
        <w:t xml:space="preserve">Zagreb, </w:t>
      </w:r>
      <w:r w:rsidR="007623CD">
        <w:rPr>
          <w:rFonts w:ascii="Times New Roman" w:eastAsia="Calibri" w:hAnsi="Times New Roman" w:cs="Times New Roman"/>
          <w:kern w:val="0"/>
          <w:sz w:val="24"/>
          <w:szCs w:val="24"/>
          <w14:ligatures w14:val="none"/>
        </w:rPr>
        <w:t xml:space="preserve">31. </w:t>
      </w:r>
      <w:r w:rsidRPr="00C04D3F">
        <w:rPr>
          <w:rFonts w:ascii="Times New Roman" w:eastAsia="Calibri" w:hAnsi="Times New Roman" w:cs="Times New Roman"/>
          <w:kern w:val="0"/>
          <w:sz w:val="24"/>
          <w:szCs w:val="24"/>
          <w14:ligatures w14:val="none"/>
        </w:rPr>
        <w:t>listopada 2024.</w:t>
      </w:r>
    </w:p>
    <w:p w14:paraId="1E7915C5" w14:textId="77777777" w:rsidR="00C04D3F" w:rsidRPr="00C04D3F" w:rsidRDefault="00C04D3F" w:rsidP="00C04D3F">
      <w:pPr>
        <w:spacing w:after="200" w:line="276" w:lineRule="auto"/>
        <w:jc w:val="both"/>
        <w:rPr>
          <w:rFonts w:ascii="Times New Roman" w:eastAsia="Calibri" w:hAnsi="Times New Roman" w:cs="Times New Roman"/>
          <w:kern w:val="0"/>
          <w:sz w:val="24"/>
          <w:szCs w:val="24"/>
          <w14:ligatures w14:val="none"/>
        </w:rPr>
      </w:pPr>
      <w:r w:rsidRPr="00C04D3F">
        <w:rPr>
          <w:rFonts w:ascii="Times New Roman" w:eastAsia="Calibri" w:hAnsi="Times New Roman" w:cs="Times New Roman"/>
          <w:kern w:val="0"/>
          <w:sz w:val="24"/>
          <w:szCs w:val="24"/>
          <w14:ligatures w14:val="none"/>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C04D3F" w:rsidRPr="00C04D3F" w14:paraId="6EDF03C2" w14:textId="77777777" w:rsidTr="000C1362">
        <w:tc>
          <w:tcPr>
            <w:tcW w:w="1951" w:type="dxa"/>
          </w:tcPr>
          <w:p w14:paraId="2644D673" w14:textId="77777777" w:rsidR="00C04D3F" w:rsidRPr="00C04D3F" w:rsidRDefault="00C04D3F" w:rsidP="00C04D3F">
            <w:pPr>
              <w:spacing w:line="360" w:lineRule="auto"/>
              <w:rPr>
                <w:sz w:val="24"/>
                <w:szCs w:val="24"/>
              </w:rPr>
            </w:pPr>
            <w:r w:rsidRPr="00C04D3F">
              <w:rPr>
                <w:b/>
                <w:smallCaps/>
                <w:sz w:val="24"/>
                <w:szCs w:val="24"/>
              </w:rPr>
              <w:t>Predlagatelj</w:t>
            </w:r>
            <w:r w:rsidRPr="00C04D3F">
              <w:rPr>
                <w:b/>
                <w:sz w:val="24"/>
                <w:szCs w:val="24"/>
              </w:rPr>
              <w:t>:</w:t>
            </w:r>
          </w:p>
        </w:tc>
        <w:tc>
          <w:tcPr>
            <w:tcW w:w="7229" w:type="dxa"/>
          </w:tcPr>
          <w:p w14:paraId="39E3AFE0" w14:textId="77777777" w:rsidR="00C04D3F" w:rsidRPr="00C04D3F" w:rsidRDefault="00C04D3F" w:rsidP="00C04D3F">
            <w:pPr>
              <w:spacing w:line="360" w:lineRule="auto"/>
              <w:rPr>
                <w:sz w:val="24"/>
                <w:szCs w:val="24"/>
              </w:rPr>
            </w:pPr>
            <w:r w:rsidRPr="00C04D3F">
              <w:rPr>
                <w:sz w:val="24"/>
                <w:szCs w:val="24"/>
              </w:rPr>
              <w:t>Ministarstvo pravosuđa, uprave i digitalne transformacije</w:t>
            </w:r>
          </w:p>
        </w:tc>
      </w:tr>
    </w:tbl>
    <w:p w14:paraId="7CA00C14" w14:textId="77777777" w:rsidR="00C04D3F" w:rsidRPr="00C04D3F" w:rsidRDefault="00C04D3F" w:rsidP="00C04D3F">
      <w:pPr>
        <w:spacing w:after="200" w:line="276" w:lineRule="auto"/>
        <w:jc w:val="both"/>
        <w:rPr>
          <w:rFonts w:ascii="Times New Roman" w:eastAsia="Calibri" w:hAnsi="Times New Roman" w:cs="Times New Roman"/>
          <w:kern w:val="0"/>
          <w:sz w:val="24"/>
          <w:szCs w:val="24"/>
          <w14:ligatures w14:val="none"/>
        </w:rPr>
      </w:pPr>
      <w:r w:rsidRPr="00C04D3F">
        <w:rPr>
          <w:rFonts w:ascii="Times New Roman" w:eastAsia="Calibri" w:hAnsi="Times New Roman" w:cs="Times New Roman"/>
          <w:kern w:val="0"/>
          <w:sz w:val="24"/>
          <w:szCs w:val="24"/>
          <w14:ligatures w14:val="none"/>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C04D3F" w:rsidRPr="00C04D3F" w14:paraId="518B1BC7" w14:textId="77777777" w:rsidTr="000C1362">
        <w:tc>
          <w:tcPr>
            <w:tcW w:w="1951" w:type="dxa"/>
          </w:tcPr>
          <w:p w14:paraId="22FC5CF8" w14:textId="77777777" w:rsidR="00C04D3F" w:rsidRPr="00C04D3F" w:rsidRDefault="00C04D3F" w:rsidP="00C04D3F">
            <w:pPr>
              <w:spacing w:line="360" w:lineRule="auto"/>
              <w:rPr>
                <w:sz w:val="24"/>
                <w:szCs w:val="24"/>
              </w:rPr>
            </w:pPr>
            <w:r w:rsidRPr="00C04D3F">
              <w:rPr>
                <w:b/>
                <w:smallCaps/>
                <w:sz w:val="24"/>
                <w:szCs w:val="24"/>
              </w:rPr>
              <w:t>Predmet</w:t>
            </w:r>
            <w:r w:rsidRPr="00C04D3F">
              <w:rPr>
                <w:b/>
                <w:sz w:val="24"/>
                <w:szCs w:val="24"/>
              </w:rPr>
              <w:t>:</w:t>
            </w:r>
          </w:p>
        </w:tc>
        <w:tc>
          <w:tcPr>
            <w:tcW w:w="7229" w:type="dxa"/>
          </w:tcPr>
          <w:p w14:paraId="468759C1" w14:textId="41B72F69" w:rsidR="00C04D3F" w:rsidRPr="00C04D3F" w:rsidRDefault="00C04D3F" w:rsidP="00C04D3F">
            <w:pPr>
              <w:spacing w:line="360" w:lineRule="auto"/>
              <w:jc w:val="both"/>
              <w:rPr>
                <w:sz w:val="24"/>
                <w:szCs w:val="24"/>
              </w:rPr>
            </w:pPr>
            <w:bookmarkStart w:id="0" w:name="_Hlk179884214"/>
            <w:r w:rsidRPr="00C04D3F">
              <w:rPr>
                <w:sz w:val="24"/>
                <w:szCs w:val="24"/>
              </w:rPr>
              <w:t xml:space="preserve">Prijedlog odluke o raspisivanju prijevremenih izbora za članove Općinskog vijeća Općine Otok </w:t>
            </w:r>
            <w:r w:rsidR="00C754B1">
              <w:rPr>
                <w:sz w:val="24"/>
                <w:szCs w:val="24"/>
              </w:rPr>
              <w:t>i</w:t>
            </w:r>
            <w:r w:rsidRPr="00C04D3F">
              <w:rPr>
                <w:sz w:val="24"/>
                <w:szCs w:val="24"/>
              </w:rPr>
              <w:t xml:space="preserve"> općinskog načelnika Općine Otok</w:t>
            </w:r>
            <w:bookmarkEnd w:id="0"/>
          </w:p>
        </w:tc>
      </w:tr>
    </w:tbl>
    <w:p w14:paraId="60B572E3" w14:textId="77777777" w:rsidR="00C04D3F" w:rsidRPr="00C04D3F" w:rsidRDefault="00C04D3F" w:rsidP="00C04D3F">
      <w:pPr>
        <w:spacing w:after="200" w:line="276" w:lineRule="auto"/>
        <w:jc w:val="both"/>
        <w:rPr>
          <w:rFonts w:ascii="Times New Roman" w:eastAsia="Calibri" w:hAnsi="Times New Roman" w:cs="Times New Roman"/>
          <w:kern w:val="0"/>
          <w:sz w:val="24"/>
          <w:szCs w:val="24"/>
          <w14:ligatures w14:val="none"/>
        </w:rPr>
      </w:pPr>
      <w:r w:rsidRPr="00C04D3F">
        <w:rPr>
          <w:rFonts w:ascii="Times New Roman" w:eastAsia="Calibri" w:hAnsi="Times New Roman" w:cs="Times New Roman"/>
          <w:kern w:val="0"/>
          <w:sz w:val="24"/>
          <w:szCs w:val="24"/>
          <w14:ligatures w14:val="none"/>
        </w:rPr>
        <w:t>__________________________________________________________________________</w:t>
      </w:r>
    </w:p>
    <w:p w14:paraId="2C056740" w14:textId="77777777" w:rsidR="00C04D3F" w:rsidRPr="00C04D3F" w:rsidRDefault="00C04D3F" w:rsidP="00C04D3F">
      <w:pPr>
        <w:spacing w:after="200" w:line="276" w:lineRule="auto"/>
        <w:jc w:val="both"/>
        <w:rPr>
          <w:rFonts w:ascii="Times New Roman" w:eastAsia="Calibri" w:hAnsi="Times New Roman" w:cs="Times New Roman"/>
          <w:kern w:val="0"/>
          <w:sz w:val="24"/>
          <w:szCs w:val="24"/>
          <w14:ligatures w14:val="none"/>
        </w:rPr>
      </w:pPr>
    </w:p>
    <w:p w14:paraId="6656D498" w14:textId="77777777" w:rsidR="00C04D3F" w:rsidRPr="00C04D3F" w:rsidRDefault="00C04D3F" w:rsidP="00C04D3F">
      <w:pPr>
        <w:spacing w:after="200" w:line="276" w:lineRule="auto"/>
        <w:jc w:val="both"/>
        <w:rPr>
          <w:rFonts w:ascii="Times New Roman" w:eastAsia="Calibri" w:hAnsi="Times New Roman" w:cs="Times New Roman"/>
          <w:kern w:val="0"/>
          <w:sz w:val="24"/>
          <w:szCs w:val="24"/>
          <w14:ligatures w14:val="none"/>
        </w:rPr>
      </w:pPr>
    </w:p>
    <w:p w14:paraId="2C26BCF6" w14:textId="77777777" w:rsidR="00C04D3F" w:rsidRPr="00C04D3F" w:rsidRDefault="00C04D3F" w:rsidP="00C04D3F">
      <w:pPr>
        <w:spacing w:after="200" w:line="276" w:lineRule="auto"/>
        <w:jc w:val="both"/>
        <w:rPr>
          <w:rFonts w:ascii="Times New Roman" w:eastAsia="Calibri" w:hAnsi="Times New Roman" w:cs="Times New Roman"/>
          <w:kern w:val="0"/>
          <w:sz w:val="24"/>
          <w:szCs w:val="24"/>
          <w14:ligatures w14:val="none"/>
        </w:rPr>
      </w:pPr>
    </w:p>
    <w:p w14:paraId="652BF8DD" w14:textId="77777777" w:rsidR="00C04D3F" w:rsidRPr="00C04D3F" w:rsidRDefault="00C04D3F" w:rsidP="00C04D3F">
      <w:pPr>
        <w:spacing w:after="200" w:line="276" w:lineRule="auto"/>
        <w:rPr>
          <w:rFonts w:ascii="Times New Roman" w:eastAsia="Calibri" w:hAnsi="Times New Roman" w:cs="Times New Roman"/>
          <w:kern w:val="0"/>
          <w14:ligatures w14:val="none"/>
        </w:rPr>
      </w:pPr>
    </w:p>
    <w:p w14:paraId="62F72BC5" w14:textId="77777777" w:rsidR="00C04D3F" w:rsidRPr="00C04D3F" w:rsidRDefault="00C04D3F" w:rsidP="00C04D3F">
      <w:pPr>
        <w:spacing w:after="200" w:line="276" w:lineRule="auto"/>
        <w:rPr>
          <w:rFonts w:ascii="Times New Roman" w:eastAsia="Calibri" w:hAnsi="Times New Roman" w:cs="Times New Roman"/>
          <w:kern w:val="0"/>
          <w14:ligatures w14:val="none"/>
        </w:rPr>
      </w:pPr>
    </w:p>
    <w:p w14:paraId="3F571D93" w14:textId="586884BD" w:rsidR="00C04D3F" w:rsidRDefault="00C04D3F" w:rsidP="00C04D3F">
      <w:pPr>
        <w:spacing w:after="200" w:line="276" w:lineRule="auto"/>
        <w:rPr>
          <w:rFonts w:ascii="Times New Roman" w:eastAsia="Calibri" w:hAnsi="Times New Roman" w:cs="Times New Roman"/>
          <w:kern w:val="0"/>
          <w14:ligatures w14:val="none"/>
        </w:rPr>
      </w:pPr>
    </w:p>
    <w:p w14:paraId="612631DB" w14:textId="77777777" w:rsidR="00587347" w:rsidRPr="00C04D3F" w:rsidRDefault="00587347" w:rsidP="00C04D3F">
      <w:pPr>
        <w:spacing w:after="200" w:line="276" w:lineRule="auto"/>
        <w:rPr>
          <w:rFonts w:ascii="Times New Roman" w:eastAsia="Calibri" w:hAnsi="Times New Roman" w:cs="Times New Roman"/>
          <w:kern w:val="0"/>
          <w14:ligatures w14:val="none"/>
        </w:rPr>
      </w:pPr>
    </w:p>
    <w:p w14:paraId="0C1677A8" w14:textId="77777777" w:rsidR="00C04D3F" w:rsidRPr="00C04D3F" w:rsidRDefault="00C04D3F" w:rsidP="00C04D3F">
      <w:pPr>
        <w:spacing w:after="200" w:line="276" w:lineRule="auto"/>
        <w:rPr>
          <w:rFonts w:ascii="Times New Roman" w:eastAsia="Calibri" w:hAnsi="Times New Roman" w:cs="Times New Roman"/>
          <w:kern w:val="0"/>
          <w14:ligatures w14:val="none"/>
        </w:rPr>
      </w:pPr>
    </w:p>
    <w:p w14:paraId="54F9270C" w14:textId="77777777" w:rsidR="00C04D3F" w:rsidRPr="00C04D3F" w:rsidRDefault="00C04D3F" w:rsidP="00C04D3F">
      <w:pPr>
        <w:spacing w:after="200" w:line="276" w:lineRule="auto"/>
        <w:rPr>
          <w:rFonts w:ascii="Times New Roman" w:eastAsia="Calibri" w:hAnsi="Times New Roman" w:cs="Times New Roman"/>
          <w:kern w:val="0"/>
          <w14:ligatures w14:val="none"/>
        </w:rPr>
      </w:pPr>
    </w:p>
    <w:p w14:paraId="755BC7FB" w14:textId="77777777" w:rsidR="00C04D3F" w:rsidRPr="00C04D3F" w:rsidRDefault="00C04D3F" w:rsidP="00C04D3F">
      <w:pPr>
        <w:pBdr>
          <w:top w:val="single" w:sz="4" w:space="1" w:color="404040"/>
        </w:pBdr>
        <w:tabs>
          <w:tab w:val="center" w:pos="4536"/>
          <w:tab w:val="right" w:pos="9072"/>
        </w:tabs>
        <w:spacing w:after="0" w:line="240" w:lineRule="auto"/>
        <w:jc w:val="center"/>
        <w:rPr>
          <w:rFonts w:ascii="Times New Roman" w:eastAsia="Calibri" w:hAnsi="Times New Roman" w:cs="Times New Roman"/>
          <w:color w:val="404040"/>
          <w:spacing w:val="20"/>
          <w:kern w:val="0"/>
          <w14:ligatures w14:val="none"/>
        </w:rPr>
      </w:pPr>
      <w:r w:rsidRPr="00C04D3F">
        <w:rPr>
          <w:rFonts w:ascii="Times New Roman" w:eastAsia="Calibri" w:hAnsi="Times New Roman" w:cs="Times New Roman"/>
          <w:color w:val="404040"/>
          <w:spacing w:val="20"/>
          <w:kern w:val="0"/>
          <w14:ligatures w14:val="none"/>
        </w:rPr>
        <w:t>Banski dvori | Trg Sv. Marka 2  | 10000 Zagreb | tel. 01 4569 222 | vlada.gov.hr</w:t>
      </w:r>
    </w:p>
    <w:p w14:paraId="5C969470" w14:textId="77777777" w:rsidR="00C04D3F" w:rsidRPr="00C04D3F" w:rsidRDefault="00C04D3F" w:rsidP="00C04D3F">
      <w:pPr>
        <w:spacing w:after="0" w:line="240" w:lineRule="auto"/>
        <w:jc w:val="right"/>
        <w:rPr>
          <w:rFonts w:ascii="Times New Roman" w:eastAsia="Times New Roman" w:hAnsi="Times New Roman" w:cs="Times New Roman"/>
          <w:b/>
          <w:i/>
          <w:color w:val="000000"/>
          <w:spacing w:val="50"/>
          <w:kern w:val="0"/>
          <w:sz w:val="24"/>
          <w:szCs w:val="24"/>
          <w:lang w:eastAsia="hr-HR"/>
          <w14:ligatures w14:val="none"/>
        </w:rPr>
      </w:pPr>
      <w:bookmarkStart w:id="1" w:name="_GoBack"/>
      <w:bookmarkEnd w:id="1"/>
    </w:p>
    <w:p w14:paraId="17C98088" w14:textId="77777777" w:rsidR="00C04D3F" w:rsidRPr="00C04D3F" w:rsidRDefault="00C04D3F" w:rsidP="00C04D3F">
      <w:pPr>
        <w:spacing w:after="0" w:line="240" w:lineRule="auto"/>
        <w:jc w:val="right"/>
        <w:rPr>
          <w:rFonts w:ascii="Times New Roman" w:eastAsia="Times New Roman" w:hAnsi="Times New Roman" w:cs="Times New Roman"/>
          <w:b/>
          <w:i/>
          <w:color w:val="000000"/>
          <w:spacing w:val="50"/>
          <w:kern w:val="0"/>
          <w:sz w:val="24"/>
          <w:szCs w:val="24"/>
          <w:lang w:eastAsia="hr-HR"/>
          <w14:ligatures w14:val="none"/>
        </w:rPr>
      </w:pPr>
    </w:p>
    <w:p w14:paraId="28548DD7" w14:textId="77777777" w:rsidR="00C04D3F" w:rsidRPr="00C04D3F" w:rsidRDefault="00C04D3F" w:rsidP="00C04D3F">
      <w:pPr>
        <w:spacing w:after="0" w:line="240" w:lineRule="auto"/>
        <w:jc w:val="right"/>
        <w:rPr>
          <w:rFonts w:ascii="Times New Roman" w:eastAsia="Times New Roman" w:hAnsi="Times New Roman" w:cs="Times New Roman"/>
          <w:b/>
          <w:i/>
          <w:color w:val="000000"/>
          <w:spacing w:val="50"/>
          <w:kern w:val="0"/>
          <w:sz w:val="24"/>
          <w:szCs w:val="24"/>
          <w:lang w:eastAsia="hr-HR"/>
          <w14:ligatures w14:val="none"/>
        </w:rPr>
      </w:pPr>
      <w:r w:rsidRPr="00C04D3F">
        <w:rPr>
          <w:rFonts w:ascii="Times New Roman" w:eastAsia="Times New Roman" w:hAnsi="Times New Roman" w:cs="Times New Roman"/>
          <w:b/>
          <w:i/>
          <w:color w:val="000000"/>
          <w:spacing w:val="50"/>
          <w:kern w:val="0"/>
          <w:sz w:val="24"/>
          <w:szCs w:val="24"/>
          <w:lang w:eastAsia="hr-HR"/>
          <w14:ligatures w14:val="none"/>
        </w:rPr>
        <w:t xml:space="preserve">PRIJEDLOG </w:t>
      </w:r>
    </w:p>
    <w:p w14:paraId="4ED23FEE" w14:textId="77777777" w:rsidR="00C04D3F" w:rsidRPr="00C04D3F" w:rsidRDefault="00C04D3F" w:rsidP="00C04D3F">
      <w:pPr>
        <w:spacing w:after="0" w:line="240" w:lineRule="auto"/>
        <w:jc w:val="right"/>
        <w:rPr>
          <w:rFonts w:ascii="Times New Roman" w:eastAsia="Times New Roman" w:hAnsi="Times New Roman" w:cs="Times New Roman"/>
          <w:color w:val="000000"/>
          <w:kern w:val="0"/>
          <w:sz w:val="24"/>
          <w:szCs w:val="24"/>
          <w:lang w:eastAsia="hr-HR"/>
          <w14:ligatures w14:val="none"/>
        </w:rPr>
      </w:pPr>
    </w:p>
    <w:p w14:paraId="72EB6A98" w14:textId="77777777" w:rsidR="00C04D3F" w:rsidRPr="00C04D3F" w:rsidRDefault="00C04D3F" w:rsidP="00C04D3F">
      <w:pPr>
        <w:shd w:val="clear" w:color="auto" w:fill="FFFFFF"/>
        <w:spacing w:after="0" w:line="240" w:lineRule="auto"/>
        <w:ind w:firstLine="408"/>
        <w:textAlignment w:val="baseline"/>
        <w:rPr>
          <w:rFonts w:ascii="Times New Roman" w:eastAsia="Times New Roman" w:hAnsi="Times New Roman" w:cs="Times New Roman"/>
          <w:color w:val="231F20"/>
          <w:kern w:val="0"/>
          <w:sz w:val="24"/>
          <w:szCs w:val="24"/>
          <w:lang w:eastAsia="hr-HR"/>
          <w14:ligatures w14:val="none"/>
        </w:rPr>
      </w:pPr>
    </w:p>
    <w:p w14:paraId="4C6540F4" w14:textId="27C72FF8" w:rsidR="00C04D3F" w:rsidRPr="00C04D3F" w:rsidRDefault="00C04D3F" w:rsidP="00C04D3F">
      <w:pPr>
        <w:shd w:val="clear" w:color="auto" w:fill="FFFFFF"/>
        <w:spacing w:after="0" w:line="240" w:lineRule="auto"/>
        <w:ind w:firstLine="708"/>
        <w:jc w:val="both"/>
        <w:textAlignment w:val="baseline"/>
        <w:rPr>
          <w:rFonts w:ascii="Times New Roman" w:eastAsia="Times New Roman" w:hAnsi="Times New Roman" w:cs="Times New Roman"/>
          <w:color w:val="231F20"/>
          <w:kern w:val="0"/>
          <w:sz w:val="24"/>
          <w:szCs w:val="24"/>
          <w:lang w:eastAsia="hr-HR"/>
          <w14:ligatures w14:val="none"/>
        </w:rPr>
      </w:pPr>
      <w:r w:rsidRPr="00C04D3F">
        <w:rPr>
          <w:rFonts w:ascii="Times New Roman" w:eastAsia="Times New Roman" w:hAnsi="Times New Roman" w:cs="Times New Roman"/>
          <w:color w:val="231F20"/>
          <w:kern w:val="0"/>
          <w:sz w:val="24"/>
          <w:szCs w:val="24"/>
          <w:lang w:eastAsia="hr-HR"/>
          <w14:ligatures w14:val="none"/>
        </w:rPr>
        <w:t>Na temelju članka 5. i članka 6. stavka 1. Zakona o lokalnim izborima („Narodne novine“, br. 144/12., 121/16., 98/19., 42/20., 144/20. i 37/21.), Vlada Republike Hrvatske je na sjednici održanoj _________</w:t>
      </w:r>
      <w:r w:rsidR="008170A6">
        <w:rPr>
          <w:rFonts w:ascii="Times New Roman" w:eastAsia="Times New Roman" w:hAnsi="Times New Roman" w:cs="Times New Roman"/>
          <w:color w:val="231F20"/>
          <w:kern w:val="0"/>
          <w:sz w:val="24"/>
          <w:szCs w:val="24"/>
          <w:lang w:eastAsia="hr-HR"/>
          <w14:ligatures w14:val="none"/>
        </w:rPr>
        <w:t xml:space="preserve"> </w:t>
      </w:r>
      <w:r w:rsidRPr="00C04D3F">
        <w:rPr>
          <w:rFonts w:ascii="Times New Roman" w:eastAsia="Times New Roman" w:hAnsi="Times New Roman" w:cs="Times New Roman"/>
          <w:color w:val="231F20"/>
          <w:kern w:val="0"/>
          <w:sz w:val="24"/>
          <w:szCs w:val="24"/>
          <w:lang w:eastAsia="hr-HR"/>
          <w14:ligatures w14:val="none"/>
        </w:rPr>
        <w:t xml:space="preserve"> 2024.</w:t>
      </w:r>
      <w:r w:rsidR="008170A6">
        <w:rPr>
          <w:rFonts w:ascii="Times New Roman" w:eastAsia="Times New Roman" w:hAnsi="Times New Roman" w:cs="Times New Roman"/>
          <w:color w:val="231F20"/>
          <w:kern w:val="0"/>
          <w:sz w:val="24"/>
          <w:szCs w:val="24"/>
          <w:lang w:eastAsia="hr-HR"/>
          <w14:ligatures w14:val="none"/>
        </w:rPr>
        <w:t xml:space="preserve"> </w:t>
      </w:r>
      <w:r w:rsidRPr="00C04D3F">
        <w:rPr>
          <w:rFonts w:ascii="Times New Roman" w:eastAsia="Times New Roman" w:hAnsi="Times New Roman" w:cs="Times New Roman"/>
          <w:color w:val="231F20"/>
          <w:kern w:val="0"/>
          <w:sz w:val="24"/>
          <w:szCs w:val="24"/>
          <w:lang w:eastAsia="hr-HR"/>
          <w14:ligatures w14:val="none"/>
        </w:rPr>
        <w:t>donijela</w:t>
      </w:r>
    </w:p>
    <w:p w14:paraId="6379B4AB" w14:textId="77777777" w:rsidR="00C04D3F" w:rsidRPr="00C04D3F" w:rsidRDefault="00C04D3F" w:rsidP="00C04D3F">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p>
    <w:p w14:paraId="4F14F0C4" w14:textId="77777777" w:rsidR="00C04D3F" w:rsidRPr="00C04D3F" w:rsidRDefault="00C04D3F" w:rsidP="00C04D3F">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p>
    <w:p w14:paraId="71657793" w14:textId="77777777" w:rsidR="00C04D3F" w:rsidRPr="00C04D3F" w:rsidRDefault="00C04D3F" w:rsidP="00C04D3F">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p>
    <w:p w14:paraId="5CA94394" w14:textId="23C505A7" w:rsidR="00C04D3F" w:rsidRDefault="00C04D3F" w:rsidP="00C04D3F">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r w:rsidRPr="00C04D3F">
        <w:rPr>
          <w:rFonts w:ascii="Times New Roman" w:eastAsia="Times New Roman" w:hAnsi="Times New Roman" w:cs="Times New Roman"/>
          <w:b/>
          <w:bCs/>
          <w:color w:val="231F20"/>
          <w:kern w:val="0"/>
          <w:sz w:val="24"/>
          <w:szCs w:val="24"/>
          <w:lang w:eastAsia="hr-HR"/>
          <w14:ligatures w14:val="none"/>
        </w:rPr>
        <w:t>O</w:t>
      </w:r>
      <w:r w:rsidR="008170A6">
        <w:rPr>
          <w:rFonts w:ascii="Times New Roman" w:eastAsia="Times New Roman" w:hAnsi="Times New Roman" w:cs="Times New Roman"/>
          <w:b/>
          <w:bCs/>
          <w:color w:val="231F20"/>
          <w:kern w:val="0"/>
          <w:sz w:val="24"/>
          <w:szCs w:val="24"/>
          <w:lang w:eastAsia="hr-HR"/>
          <w14:ligatures w14:val="none"/>
        </w:rPr>
        <w:t xml:space="preserve"> </w:t>
      </w:r>
      <w:r w:rsidRPr="00C04D3F">
        <w:rPr>
          <w:rFonts w:ascii="Times New Roman" w:eastAsia="Times New Roman" w:hAnsi="Times New Roman" w:cs="Times New Roman"/>
          <w:b/>
          <w:bCs/>
          <w:color w:val="231F20"/>
          <w:kern w:val="0"/>
          <w:sz w:val="24"/>
          <w:szCs w:val="24"/>
          <w:lang w:eastAsia="hr-HR"/>
          <w14:ligatures w14:val="none"/>
        </w:rPr>
        <w:t>D</w:t>
      </w:r>
      <w:r w:rsidR="008170A6">
        <w:rPr>
          <w:rFonts w:ascii="Times New Roman" w:eastAsia="Times New Roman" w:hAnsi="Times New Roman" w:cs="Times New Roman"/>
          <w:b/>
          <w:bCs/>
          <w:color w:val="231F20"/>
          <w:kern w:val="0"/>
          <w:sz w:val="24"/>
          <w:szCs w:val="24"/>
          <w:lang w:eastAsia="hr-HR"/>
          <w14:ligatures w14:val="none"/>
        </w:rPr>
        <w:t xml:space="preserve"> </w:t>
      </w:r>
      <w:r w:rsidRPr="00C04D3F">
        <w:rPr>
          <w:rFonts w:ascii="Times New Roman" w:eastAsia="Times New Roman" w:hAnsi="Times New Roman" w:cs="Times New Roman"/>
          <w:b/>
          <w:bCs/>
          <w:color w:val="231F20"/>
          <w:kern w:val="0"/>
          <w:sz w:val="24"/>
          <w:szCs w:val="24"/>
          <w:lang w:eastAsia="hr-HR"/>
          <w14:ligatures w14:val="none"/>
        </w:rPr>
        <w:t>L</w:t>
      </w:r>
      <w:r w:rsidR="008170A6">
        <w:rPr>
          <w:rFonts w:ascii="Times New Roman" w:eastAsia="Times New Roman" w:hAnsi="Times New Roman" w:cs="Times New Roman"/>
          <w:b/>
          <w:bCs/>
          <w:color w:val="231F20"/>
          <w:kern w:val="0"/>
          <w:sz w:val="24"/>
          <w:szCs w:val="24"/>
          <w:lang w:eastAsia="hr-HR"/>
          <w14:ligatures w14:val="none"/>
        </w:rPr>
        <w:t xml:space="preserve"> </w:t>
      </w:r>
      <w:r w:rsidRPr="00C04D3F">
        <w:rPr>
          <w:rFonts w:ascii="Times New Roman" w:eastAsia="Times New Roman" w:hAnsi="Times New Roman" w:cs="Times New Roman"/>
          <w:b/>
          <w:bCs/>
          <w:color w:val="231F20"/>
          <w:kern w:val="0"/>
          <w:sz w:val="24"/>
          <w:szCs w:val="24"/>
          <w:lang w:eastAsia="hr-HR"/>
          <w14:ligatures w14:val="none"/>
        </w:rPr>
        <w:t>U</w:t>
      </w:r>
      <w:r w:rsidR="008170A6">
        <w:rPr>
          <w:rFonts w:ascii="Times New Roman" w:eastAsia="Times New Roman" w:hAnsi="Times New Roman" w:cs="Times New Roman"/>
          <w:b/>
          <w:bCs/>
          <w:color w:val="231F20"/>
          <w:kern w:val="0"/>
          <w:sz w:val="24"/>
          <w:szCs w:val="24"/>
          <w:lang w:eastAsia="hr-HR"/>
          <w14:ligatures w14:val="none"/>
        </w:rPr>
        <w:t xml:space="preserve"> </w:t>
      </w:r>
      <w:r w:rsidRPr="00C04D3F">
        <w:rPr>
          <w:rFonts w:ascii="Times New Roman" w:eastAsia="Times New Roman" w:hAnsi="Times New Roman" w:cs="Times New Roman"/>
          <w:b/>
          <w:bCs/>
          <w:color w:val="231F20"/>
          <w:kern w:val="0"/>
          <w:sz w:val="24"/>
          <w:szCs w:val="24"/>
          <w:lang w:eastAsia="hr-HR"/>
          <w14:ligatures w14:val="none"/>
        </w:rPr>
        <w:t>K</w:t>
      </w:r>
      <w:r w:rsidR="008170A6">
        <w:rPr>
          <w:rFonts w:ascii="Times New Roman" w:eastAsia="Times New Roman" w:hAnsi="Times New Roman" w:cs="Times New Roman"/>
          <w:b/>
          <w:bCs/>
          <w:color w:val="231F20"/>
          <w:kern w:val="0"/>
          <w:sz w:val="24"/>
          <w:szCs w:val="24"/>
          <w:lang w:eastAsia="hr-HR"/>
          <w14:ligatures w14:val="none"/>
        </w:rPr>
        <w:t xml:space="preserve"> </w:t>
      </w:r>
      <w:r w:rsidRPr="00C04D3F">
        <w:rPr>
          <w:rFonts w:ascii="Times New Roman" w:eastAsia="Times New Roman" w:hAnsi="Times New Roman" w:cs="Times New Roman"/>
          <w:b/>
          <w:bCs/>
          <w:color w:val="231F20"/>
          <w:kern w:val="0"/>
          <w:sz w:val="24"/>
          <w:szCs w:val="24"/>
          <w:lang w:eastAsia="hr-HR"/>
          <w14:ligatures w14:val="none"/>
        </w:rPr>
        <w:t>U</w:t>
      </w:r>
      <w:r w:rsidR="008170A6">
        <w:rPr>
          <w:rFonts w:ascii="Times New Roman" w:eastAsia="Times New Roman" w:hAnsi="Times New Roman" w:cs="Times New Roman"/>
          <w:b/>
          <w:bCs/>
          <w:color w:val="231F20"/>
          <w:kern w:val="0"/>
          <w:sz w:val="24"/>
          <w:szCs w:val="24"/>
          <w:lang w:eastAsia="hr-HR"/>
          <w14:ligatures w14:val="none"/>
        </w:rPr>
        <w:t xml:space="preserve"> </w:t>
      </w:r>
    </w:p>
    <w:p w14:paraId="647DCCAD" w14:textId="77777777" w:rsidR="008170A6" w:rsidRPr="00C04D3F" w:rsidRDefault="008170A6" w:rsidP="00C04D3F">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p>
    <w:p w14:paraId="6492644C" w14:textId="7D28F164" w:rsidR="00C04D3F" w:rsidRPr="00C04D3F" w:rsidRDefault="00C04D3F" w:rsidP="00C04D3F">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r w:rsidRPr="00C04D3F">
        <w:rPr>
          <w:rFonts w:ascii="Times New Roman" w:eastAsia="Times New Roman" w:hAnsi="Times New Roman" w:cs="Times New Roman"/>
          <w:b/>
          <w:bCs/>
          <w:color w:val="231F20"/>
          <w:kern w:val="0"/>
          <w:sz w:val="24"/>
          <w:szCs w:val="24"/>
          <w:lang w:eastAsia="hr-HR"/>
          <w14:ligatures w14:val="none"/>
        </w:rPr>
        <w:t xml:space="preserve">O RASPISIVANJU PRIJEVREMENIH IZBORA ZA ČLANOVE OPĆINSKOG VIJEĆA OPĆINE OTOK </w:t>
      </w:r>
      <w:r w:rsidR="00E511D8">
        <w:rPr>
          <w:rFonts w:ascii="Times New Roman" w:eastAsia="Times New Roman" w:hAnsi="Times New Roman" w:cs="Times New Roman"/>
          <w:b/>
          <w:bCs/>
          <w:color w:val="231F20"/>
          <w:kern w:val="0"/>
          <w:sz w:val="24"/>
          <w:szCs w:val="24"/>
          <w:lang w:eastAsia="hr-HR"/>
          <w14:ligatures w14:val="none"/>
        </w:rPr>
        <w:t>I</w:t>
      </w:r>
      <w:r w:rsidRPr="00C04D3F">
        <w:rPr>
          <w:rFonts w:ascii="Times New Roman" w:eastAsia="Times New Roman" w:hAnsi="Times New Roman" w:cs="Times New Roman"/>
          <w:b/>
          <w:bCs/>
          <w:color w:val="231F20"/>
          <w:kern w:val="0"/>
          <w:sz w:val="24"/>
          <w:szCs w:val="24"/>
          <w:lang w:eastAsia="hr-HR"/>
          <w14:ligatures w14:val="none"/>
        </w:rPr>
        <w:t xml:space="preserve"> OPĆINSKOG NAČELNIKA OPĆINE OTOK</w:t>
      </w:r>
    </w:p>
    <w:p w14:paraId="5F1EA826" w14:textId="77777777" w:rsidR="00C04D3F" w:rsidRPr="00C04D3F" w:rsidRDefault="00C04D3F" w:rsidP="00C04D3F">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p>
    <w:p w14:paraId="3625B344" w14:textId="77777777" w:rsidR="00C04D3F" w:rsidRPr="00C04D3F" w:rsidRDefault="00C04D3F" w:rsidP="00C04D3F">
      <w:pPr>
        <w:shd w:val="clear" w:color="auto" w:fill="FFFFFF"/>
        <w:spacing w:after="0" w:line="240" w:lineRule="auto"/>
        <w:ind w:left="408"/>
        <w:textAlignment w:val="baseline"/>
        <w:rPr>
          <w:rFonts w:ascii="Times New Roman" w:eastAsia="Times New Roman" w:hAnsi="Times New Roman" w:cs="Times New Roman"/>
          <w:color w:val="231F20"/>
          <w:kern w:val="0"/>
          <w:sz w:val="24"/>
          <w:szCs w:val="24"/>
          <w:lang w:eastAsia="hr-HR"/>
          <w14:ligatures w14:val="none"/>
        </w:rPr>
      </w:pPr>
    </w:p>
    <w:p w14:paraId="3F9BA516" w14:textId="77777777" w:rsidR="00C04D3F" w:rsidRPr="00C04D3F" w:rsidRDefault="00C04D3F" w:rsidP="00C04D3F">
      <w:pPr>
        <w:shd w:val="clear" w:color="auto" w:fill="FFFFFF"/>
        <w:spacing w:after="0" w:line="240" w:lineRule="auto"/>
        <w:ind w:firstLine="708"/>
        <w:jc w:val="both"/>
        <w:textAlignment w:val="baseline"/>
        <w:rPr>
          <w:rFonts w:ascii="Times New Roman" w:eastAsia="Times New Roman" w:hAnsi="Times New Roman" w:cs="Times New Roman"/>
          <w:color w:val="231F20"/>
          <w:kern w:val="0"/>
          <w:sz w:val="24"/>
          <w:szCs w:val="24"/>
          <w:lang w:eastAsia="hr-HR"/>
          <w14:ligatures w14:val="none"/>
        </w:rPr>
      </w:pPr>
    </w:p>
    <w:p w14:paraId="51191389" w14:textId="324A4C30" w:rsidR="00C04D3F" w:rsidRPr="008170A6" w:rsidRDefault="00C04D3F" w:rsidP="00C04D3F">
      <w:pPr>
        <w:shd w:val="clear" w:color="auto" w:fill="FFFFFF"/>
        <w:spacing w:after="0" w:line="240" w:lineRule="auto"/>
        <w:jc w:val="center"/>
        <w:textAlignment w:val="baseline"/>
        <w:rPr>
          <w:rFonts w:ascii="Times New Roman" w:eastAsia="Times New Roman" w:hAnsi="Times New Roman" w:cs="Times New Roman"/>
          <w:b/>
          <w:color w:val="231F20"/>
          <w:kern w:val="0"/>
          <w:sz w:val="24"/>
          <w:szCs w:val="24"/>
          <w:lang w:eastAsia="hr-HR"/>
          <w14:ligatures w14:val="none"/>
        </w:rPr>
      </w:pPr>
      <w:r w:rsidRPr="008170A6">
        <w:rPr>
          <w:rFonts w:ascii="Times New Roman" w:eastAsia="Times New Roman" w:hAnsi="Times New Roman" w:cs="Times New Roman"/>
          <w:b/>
          <w:color w:val="231F20"/>
          <w:kern w:val="0"/>
          <w:sz w:val="24"/>
          <w:szCs w:val="24"/>
          <w:lang w:eastAsia="hr-HR"/>
          <w14:ligatures w14:val="none"/>
        </w:rPr>
        <w:t>I.</w:t>
      </w:r>
    </w:p>
    <w:p w14:paraId="4A0F40BE" w14:textId="77777777" w:rsidR="00C04D3F" w:rsidRPr="00C04D3F" w:rsidRDefault="00C04D3F" w:rsidP="00C04D3F">
      <w:pPr>
        <w:shd w:val="clear" w:color="auto" w:fill="FFFFFF"/>
        <w:spacing w:after="0" w:line="240" w:lineRule="auto"/>
        <w:jc w:val="center"/>
        <w:textAlignment w:val="baseline"/>
        <w:rPr>
          <w:rFonts w:ascii="Times New Roman" w:eastAsia="Times New Roman" w:hAnsi="Times New Roman" w:cs="Times New Roman"/>
          <w:color w:val="231F20"/>
          <w:kern w:val="0"/>
          <w:sz w:val="24"/>
          <w:szCs w:val="24"/>
          <w:lang w:eastAsia="hr-HR"/>
          <w14:ligatures w14:val="none"/>
        </w:rPr>
      </w:pPr>
    </w:p>
    <w:p w14:paraId="463387EC" w14:textId="462884B9" w:rsidR="00C04D3F" w:rsidRPr="00C04D3F" w:rsidRDefault="00C04D3F" w:rsidP="00C04D3F">
      <w:pPr>
        <w:shd w:val="clear" w:color="auto" w:fill="FFFFFF"/>
        <w:spacing w:after="0" w:line="240" w:lineRule="auto"/>
        <w:ind w:firstLine="708"/>
        <w:jc w:val="both"/>
        <w:textAlignment w:val="baseline"/>
        <w:rPr>
          <w:rFonts w:ascii="Times New Roman" w:eastAsia="Times New Roman" w:hAnsi="Times New Roman" w:cs="Times New Roman"/>
          <w:color w:val="231F20"/>
          <w:kern w:val="0"/>
          <w:sz w:val="24"/>
          <w:szCs w:val="24"/>
          <w:lang w:eastAsia="hr-HR"/>
          <w14:ligatures w14:val="none"/>
        </w:rPr>
      </w:pPr>
      <w:r w:rsidRPr="00C04D3F">
        <w:rPr>
          <w:rFonts w:ascii="Times New Roman" w:eastAsia="Times New Roman" w:hAnsi="Times New Roman" w:cs="Times New Roman"/>
          <w:color w:val="231F20"/>
          <w:kern w:val="0"/>
          <w:sz w:val="24"/>
          <w:szCs w:val="24"/>
          <w:lang w:eastAsia="hr-HR"/>
          <w14:ligatures w14:val="none"/>
        </w:rPr>
        <w:t xml:space="preserve">Raspisuju se prijevremeni izbori za Općinsko vijeće Općine Otok </w:t>
      </w:r>
      <w:r w:rsidR="00C34D26">
        <w:rPr>
          <w:rFonts w:ascii="Times New Roman" w:eastAsia="Times New Roman" w:hAnsi="Times New Roman" w:cs="Times New Roman"/>
          <w:color w:val="231F20"/>
          <w:kern w:val="0"/>
          <w:sz w:val="24"/>
          <w:szCs w:val="24"/>
          <w:lang w:eastAsia="hr-HR"/>
          <w14:ligatures w14:val="none"/>
        </w:rPr>
        <w:t>i</w:t>
      </w:r>
      <w:r w:rsidRPr="00C04D3F">
        <w:rPr>
          <w:rFonts w:ascii="Times New Roman" w:eastAsia="Times New Roman" w:hAnsi="Times New Roman" w:cs="Times New Roman"/>
          <w:color w:val="231F20"/>
          <w:kern w:val="0"/>
          <w:sz w:val="24"/>
          <w:szCs w:val="24"/>
          <w:lang w:eastAsia="hr-HR"/>
          <w14:ligatures w14:val="none"/>
        </w:rPr>
        <w:t xml:space="preserve"> općinskog načelnika Općine Otok.</w:t>
      </w:r>
    </w:p>
    <w:p w14:paraId="41F24CD7" w14:textId="75ED7C57" w:rsidR="00C04D3F" w:rsidRPr="00C04D3F" w:rsidRDefault="00C754B1" w:rsidP="00C04D3F">
      <w:pPr>
        <w:shd w:val="clear" w:color="auto" w:fill="FFFFFF"/>
        <w:spacing w:after="0" w:line="240" w:lineRule="auto"/>
        <w:ind w:firstLine="708"/>
        <w:jc w:val="both"/>
        <w:textAlignment w:val="baseline"/>
        <w:rPr>
          <w:rFonts w:ascii="Times New Roman" w:eastAsia="Times New Roman" w:hAnsi="Times New Roman" w:cs="Times New Roman"/>
          <w:color w:val="231F20"/>
          <w:kern w:val="0"/>
          <w:sz w:val="24"/>
          <w:szCs w:val="24"/>
          <w:lang w:eastAsia="hr-HR"/>
          <w14:ligatures w14:val="none"/>
        </w:rPr>
      </w:pPr>
      <w:r>
        <w:rPr>
          <w:rFonts w:ascii="Times New Roman" w:eastAsia="Times New Roman" w:hAnsi="Times New Roman" w:cs="Times New Roman"/>
          <w:color w:val="231F20"/>
          <w:kern w:val="0"/>
          <w:sz w:val="24"/>
          <w:szCs w:val="24"/>
          <w:lang w:eastAsia="hr-HR"/>
          <w14:ligatures w14:val="none"/>
        </w:rPr>
        <w:tab/>
      </w:r>
      <w:r>
        <w:rPr>
          <w:rFonts w:ascii="Times New Roman" w:eastAsia="Times New Roman" w:hAnsi="Times New Roman" w:cs="Times New Roman"/>
          <w:color w:val="231F20"/>
          <w:kern w:val="0"/>
          <w:sz w:val="24"/>
          <w:szCs w:val="24"/>
          <w:lang w:eastAsia="hr-HR"/>
          <w14:ligatures w14:val="none"/>
        </w:rPr>
        <w:tab/>
      </w:r>
      <w:r>
        <w:rPr>
          <w:rFonts w:ascii="Times New Roman" w:eastAsia="Times New Roman" w:hAnsi="Times New Roman" w:cs="Times New Roman"/>
          <w:color w:val="231F20"/>
          <w:kern w:val="0"/>
          <w:sz w:val="24"/>
          <w:szCs w:val="24"/>
          <w:lang w:eastAsia="hr-HR"/>
          <w14:ligatures w14:val="none"/>
        </w:rPr>
        <w:tab/>
      </w:r>
      <w:r>
        <w:rPr>
          <w:rFonts w:ascii="Times New Roman" w:eastAsia="Times New Roman" w:hAnsi="Times New Roman" w:cs="Times New Roman"/>
          <w:color w:val="231F20"/>
          <w:kern w:val="0"/>
          <w:sz w:val="24"/>
          <w:szCs w:val="24"/>
          <w:lang w:eastAsia="hr-HR"/>
          <w14:ligatures w14:val="none"/>
        </w:rPr>
        <w:tab/>
      </w:r>
      <w:r>
        <w:rPr>
          <w:rFonts w:ascii="Times New Roman" w:eastAsia="Times New Roman" w:hAnsi="Times New Roman" w:cs="Times New Roman"/>
          <w:color w:val="231F20"/>
          <w:kern w:val="0"/>
          <w:sz w:val="24"/>
          <w:szCs w:val="24"/>
          <w:lang w:eastAsia="hr-HR"/>
          <w14:ligatures w14:val="none"/>
        </w:rPr>
        <w:tab/>
      </w:r>
    </w:p>
    <w:p w14:paraId="077AA15C" w14:textId="77777777" w:rsidR="00C04D3F" w:rsidRPr="00C04D3F" w:rsidRDefault="00C04D3F" w:rsidP="00C04D3F">
      <w:pPr>
        <w:shd w:val="clear" w:color="auto" w:fill="FFFFFF"/>
        <w:spacing w:after="0" w:line="240" w:lineRule="auto"/>
        <w:jc w:val="center"/>
        <w:textAlignment w:val="baseline"/>
        <w:rPr>
          <w:rFonts w:ascii="Times New Roman" w:eastAsia="Times New Roman" w:hAnsi="Times New Roman" w:cs="Times New Roman"/>
          <w:color w:val="231F20"/>
          <w:kern w:val="0"/>
          <w:sz w:val="24"/>
          <w:szCs w:val="24"/>
          <w:lang w:eastAsia="hr-HR"/>
          <w14:ligatures w14:val="none"/>
        </w:rPr>
      </w:pPr>
    </w:p>
    <w:p w14:paraId="068D0451" w14:textId="6759936B" w:rsidR="00C04D3F" w:rsidRPr="008170A6" w:rsidRDefault="00C04D3F" w:rsidP="00C04D3F">
      <w:pPr>
        <w:shd w:val="clear" w:color="auto" w:fill="FFFFFF"/>
        <w:spacing w:after="0" w:line="240" w:lineRule="auto"/>
        <w:jc w:val="center"/>
        <w:textAlignment w:val="baseline"/>
        <w:rPr>
          <w:rFonts w:ascii="Times New Roman" w:eastAsia="Times New Roman" w:hAnsi="Times New Roman" w:cs="Times New Roman"/>
          <w:b/>
          <w:color w:val="231F20"/>
          <w:kern w:val="0"/>
          <w:sz w:val="24"/>
          <w:szCs w:val="24"/>
          <w:lang w:eastAsia="hr-HR"/>
          <w14:ligatures w14:val="none"/>
        </w:rPr>
      </w:pPr>
      <w:r w:rsidRPr="008170A6">
        <w:rPr>
          <w:rFonts w:ascii="Times New Roman" w:eastAsia="Times New Roman" w:hAnsi="Times New Roman" w:cs="Times New Roman"/>
          <w:b/>
          <w:color w:val="231F20"/>
          <w:kern w:val="0"/>
          <w:sz w:val="24"/>
          <w:szCs w:val="24"/>
          <w:lang w:eastAsia="hr-HR"/>
          <w14:ligatures w14:val="none"/>
        </w:rPr>
        <w:t>II.</w:t>
      </w:r>
    </w:p>
    <w:p w14:paraId="6AEB4C3F" w14:textId="77777777" w:rsidR="00C04D3F" w:rsidRPr="00C04D3F" w:rsidRDefault="00C04D3F" w:rsidP="00C04D3F">
      <w:pPr>
        <w:shd w:val="clear" w:color="auto" w:fill="FFFFFF"/>
        <w:spacing w:after="0" w:line="240" w:lineRule="auto"/>
        <w:ind w:firstLine="708"/>
        <w:jc w:val="both"/>
        <w:textAlignment w:val="baseline"/>
        <w:rPr>
          <w:rFonts w:ascii="Times New Roman" w:eastAsia="Times New Roman" w:hAnsi="Times New Roman" w:cs="Times New Roman"/>
          <w:color w:val="231F20"/>
          <w:kern w:val="0"/>
          <w:sz w:val="24"/>
          <w:szCs w:val="24"/>
          <w:lang w:eastAsia="hr-HR"/>
          <w14:ligatures w14:val="none"/>
        </w:rPr>
      </w:pPr>
    </w:p>
    <w:p w14:paraId="5FD90F43" w14:textId="0768D9BE" w:rsidR="00C04D3F" w:rsidRPr="00C04D3F" w:rsidRDefault="00C04D3F" w:rsidP="00C04D3F">
      <w:pPr>
        <w:shd w:val="clear" w:color="auto" w:fill="FFFFFF"/>
        <w:spacing w:after="0" w:line="240" w:lineRule="auto"/>
        <w:ind w:firstLine="708"/>
        <w:jc w:val="both"/>
        <w:textAlignment w:val="baseline"/>
        <w:rPr>
          <w:rFonts w:ascii="Times New Roman" w:eastAsia="Times New Roman" w:hAnsi="Times New Roman" w:cs="Times New Roman"/>
          <w:color w:val="231F20"/>
          <w:kern w:val="0"/>
          <w:sz w:val="24"/>
          <w:szCs w:val="24"/>
          <w:lang w:eastAsia="hr-HR"/>
          <w14:ligatures w14:val="none"/>
        </w:rPr>
      </w:pPr>
      <w:r w:rsidRPr="00C04D3F">
        <w:rPr>
          <w:rFonts w:ascii="Times New Roman" w:eastAsia="Times New Roman" w:hAnsi="Times New Roman" w:cs="Times New Roman"/>
          <w:color w:val="231F20"/>
          <w:kern w:val="0"/>
          <w:sz w:val="24"/>
          <w:szCs w:val="24"/>
          <w:lang w:eastAsia="hr-HR"/>
          <w14:ligatures w14:val="none"/>
        </w:rPr>
        <w:t xml:space="preserve">Za dan provedbe izbora određuje se nedjelja, </w:t>
      </w:r>
      <w:r w:rsidR="009F7301">
        <w:rPr>
          <w:rFonts w:ascii="Times New Roman" w:eastAsia="Times New Roman" w:hAnsi="Times New Roman" w:cs="Times New Roman"/>
          <w:color w:val="231F20"/>
          <w:kern w:val="0"/>
          <w:sz w:val="24"/>
          <w:szCs w:val="24"/>
          <w:lang w:eastAsia="hr-HR"/>
          <w14:ligatures w14:val="none"/>
        </w:rPr>
        <w:t>8</w:t>
      </w:r>
      <w:r w:rsidRPr="00C04D3F">
        <w:rPr>
          <w:rFonts w:ascii="Times New Roman" w:eastAsia="Times New Roman" w:hAnsi="Times New Roman" w:cs="Times New Roman"/>
          <w:color w:val="231F20"/>
          <w:kern w:val="0"/>
          <w:sz w:val="24"/>
          <w:szCs w:val="24"/>
          <w:lang w:eastAsia="hr-HR"/>
          <w14:ligatures w14:val="none"/>
        </w:rPr>
        <w:t xml:space="preserve">. </w:t>
      </w:r>
      <w:r w:rsidR="009F7301">
        <w:rPr>
          <w:rFonts w:ascii="Times New Roman" w:eastAsia="Times New Roman" w:hAnsi="Times New Roman" w:cs="Times New Roman"/>
          <w:color w:val="231F20"/>
          <w:kern w:val="0"/>
          <w:sz w:val="24"/>
          <w:szCs w:val="24"/>
          <w:lang w:eastAsia="hr-HR"/>
          <w14:ligatures w14:val="none"/>
        </w:rPr>
        <w:t>prosinca</w:t>
      </w:r>
      <w:r w:rsidRPr="00C04D3F">
        <w:rPr>
          <w:rFonts w:ascii="Times New Roman" w:eastAsia="Times New Roman" w:hAnsi="Times New Roman" w:cs="Times New Roman"/>
          <w:color w:val="231F20"/>
          <w:kern w:val="0"/>
          <w:sz w:val="24"/>
          <w:szCs w:val="24"/>
          <w:lang w:eastAsia="hr-HR"/>
          <w14:ligatures w14:val="none"/>
        </w:rPr>
        <w:t xml:space="preserve"> 2024. </w:t>
      </w:r>
    </w:p>
    <w:p w14:paraId="252B5947" w14:textId="77777777" w:rsidR="00C04D3F" w:rsidRDefault="00C04D3F" w:rsidP="00C04D3F">
      <w:pPr>
        <w:shd w:val="clear" w:color="auto" w:fill="FFFFFF"/>
        <w:spacing w:after="0" w:line="240" w:lineRule="auto"/>
        <w:jc w:val="center"/>
        <w:textAlignment w:val="baseline"/>
        <w:rPr>
          <w:rFonts w:ascii="Times New Roman" w:eastAsia="Times New Roman" w:hAnsi="Times New Roman" w:cs="Times New Roman"/>
          <w:color w:val="231F20"/>
          <w:kern w:val="0"/>
          <w:sz w:val="24"/>
          <w:szCs w:val="24"/>
          <w:lang w:eastAsia="hr-HR"/>
          <w14:ligatures w14:val="none"/>
        </w:rPr>
      </w:pPr>
    </w:p>
    <w:p w14:paraId="0CC229A7" w14:textId="77777777" w:rsidR="00C754B1" w:rsidRPr="00C04D3F" w:rsidRDefault="00C754B1" w:rsidP="00C04D3F">
      <w:pPr>
        <w:shd w:val="clear" w:color="auto" w:fill="FFFFFF"/>
        <w:spacing w:after="0" w:line="240" w:lineRule="auto"/>
        <w:jc w:val="center"/>
        <w:textAlignment w:val="baseline"/>
        <w:rPr>
          <w:rFonts w:ascii="Times New Roman" w:eastAsia="Times New Roman" w:hAnsi="Times New Roman" w:cs="Times New Roman"/>
          <w:color w:val="231F20"/>
          <w:kern w:val="0"/>
          <w:sz w:val="24"/>
          <w:szCs w:val="24"/>
          <w:lang w:eastAsia="hr-HR"/>
          <w14:ligatures w14:val="none"/>
        </w:rPr>
      </w:pPr>
    </w:p>
    <w:p w14:paraId="0B0CCDC4" w14:textId="2F22F241" w:rsidR="00C04D3F" w:rsidRPr="008170A6" w:rsidRDefault="00C04D3F" w:rsidP="00C04D3F">
      <w:pPr>
        <w:shd w:val="clear" w:color="auto" w:fill="FFFFFF"/>
        <w:spacing w:after="0" w:line="240" w:lineRule="auto"/>
        <w:jc w:val="center"/>
        <w:textAlignment w:val="baseline"/>
        <w:rPr>
          <w:rFonts w:ascii="Times New Roman" w:eastAsia="Times New Roman" w:hAnsi="Times New Roman" w:cs="Times New Roman"/>
          <w:b/>
          <w:color w:val="231F20"/>
          <w:kern w:val="0"/>
          <w:sz w:val="24"/>
          <w:szCs w:val="24"/>
          <w:lang w:eastAsia="hr-HR"/>
          <w14:ligatures w14:val="none"/>
        </w:rPr>
      </w:pPr>
      <w:r w:rsidRPr="008170A6">
        <w:rPr>
          <w:rFonts w:ascii="Times New Roman" w:eastAsia="Times New Roman" w:hAnsi="Times New Roman" w:cs="Times New Roman"/>
          <w:b/>
          <w:color w:val="231F20"/>
          <w:kern w:val="0"/>
          <w:sz w:val="24"/>
          <w:szCs w:val="24"/>
          <w:lang w:eastAsia="hr-HR"/>
          <w14:ligatures w14:val="none"/>
        </w:rPr>
        <w:t>III.</w:t>
      </w:r>
    </w:p>
    <w:p w14:paraId="053E8AEF" w14:textId="77777777" w:rsidR="00C04D3F" w:rsidRPr="00C04D3F" w:rsidRDefault="00C04D3F" w:rsidP="00C04D3F">
      <w:pPr>
        <w:shd w:val="clear" w:color="auto" w:fill="FFFFFF"/>
        <w:spacing w:after="0" w:line="240" w:lineRule="auto"/>
        <w:jc w:val="center"/>
        <w:textAlignment w:val="baseline"/>
        <w:rPr>
          <w:rFonts w:ascii="Times New Roman" w:eastAsia="Times New Roman" w:hAnsi="Times New Roman" w:cs="Times New Roman"/>
          <w:color w:val="231F20"/>
          <w:kern w:val="0"/>
          <w:sz w:val="24"/>
          <w:szCs w:val="24"/>
          <w:lang w:eastAsia="hr-HR"/>
          <w14:ligatures w14:val="none"/>
        </w:rPr>
      </w:pPr>
    </w:p>
    <w:p w14:paraId="4B64A52D" w14:textId="61FDAD8B" w:rsidR="00C04D3F" w:rsidRPr="008170A6" w:rsidRDefault="00C04D3F" w:rsidP="008170A6">
      <w:pPr>
        <w:spacing w:after="200" w:line="276" w:lineRule="auto"/>
        <w:ind w:firstLine="708"/>
        <w:jc w:val="both"/>
        <w:rPr>
          <w:rFonts w:ascii="Times New Roman" w:eastAsia="Calibri" w:hAnsi="Times New Roman" w:cs="Times New Roman"/>
          <w:color w:val="231F20"/>
          <w:kern w:val="0"/>
          <w:sz w:val="24"/>
          <w:szCs w:val="24"/>
          <w14:ligatures w14:val="none"/>
        </w:rPr>
      </w:pPr>
      <w:r w:rsidRPr="00C04D3F">
        <w:rPr>
          <w:rFonts w:ascii="Times New Roman" w:eastAsia="Calibri" w:hAnsi="Times New Roman" w:cs="Times New Roman"/>
          <w:color w:val="231F20"/>
          <w:kern w:val="0"/>
          <w:sz w:val="24"/>
          <w:szCs w:val="24"/>
          <w14:ligatures w14:val="none"/>
        </w:rPr>
        <w:t>Ova Odluka objavit će se u „Narodnim novinama“,</w:t>
      </w:r>
      <w:r w:rsidRPr="00C04D3F">
        <w:rPr>
          <w:rFonts w:ascii="Times New Roman" w:eastAsia="Calibri" w:hAnsi="Times New Roman" w:cs="Times New Roman"/>
          <w:kern w:val="0"/>
          <w:sz w:val="24"/>
          <w:szCs w:val="24"/>
          <w14:ligatures w14:val="none"/>
        </w:rPr>
        <w:t xml:space="preserve"> </w:t>
      </w:r>
      <w:r w:rsidRPr="00C04D3F">
        <w:rPr>
          <w:rFonts w:ascii="Times New Roman" w:eastAsia="Times New Roman" w:hAnsi="Times New Roman" w:cs="Times New Roman"/>
          <w:color w:val="231F20"/>
          <w:kern w:val="0"/>
          <w:sz w:val="24"/>
          <w:szCs w:val="24"/>
          <w:lang w:eastAsia="hr-HR"/>
          <w14:ligatures w14:val="none"/>
        </w:rPr>
        <w:t xml:space="preserve">a stupa na snagu </w:t>
      </w:r>
      <w:r w:rsidR="00D05221">
        <w:rPr>
          <w:rFonts w:ascii="Times New Roman" w:eastAsia="Times New Roman" w:hAnsi="Times New Roman" w:cs="Times New Roman"/>
          <w:color w:val="231F20"/>
          <w:kern w:val="0"/>
          <w:sz w:val="24"/>
          <w:szCs w:val="24"/>
          <w:lang w:eastAsia="hr-HR"/>
          <w14:ligatures w14:val="none"/>
        </w:rPr>
        <w:t>7</w:t>
      </w:r>
      <w:r w:rsidRPr="00C04D3F">
        <w:rPr>
          <w:rFonts w:ascii="Times New Roman" w:eastAsia="Times New Roman" w:hAnsi="Times New Roman" w:cs="Times New Roman"/>
          <w:color w:val="231F20"/>
          <w:kern w:val="0"/>
          <w:sz w:val="24"/>
          <w:szCs w:val="24"/>
          <w:lang w:eastAsia="hr-HR"/>
          <w14:ligatures w14:val="none"/>
        </w:rPr>
        <w:t xml:space="preserve">. </w:t>
      </w:r>
      <w:r w:rsidR="00D05221">
        <w:rPr>
          <w:rFonts w:ascii="Times New Roman" w:eastAsia="Times New Roman" w:hAnsi="Times New Roman" w:cs="Times New Roman"/>
          <w:color w:val="231F20"/>
          <w:kern w:val="0"/>
          <w:sz w:val="24"/>
          <w:szCs w:val="24"/>
          <w:lang w:eastAsia="hr-HR"/>
          <w14:ligatures w14:val="none"/>
        </w:rPr>
        <w:t>studenoga</w:t>
      </w:r>
      <w:r w:rsidRPr="00C04D3F">
        <w:rPr>
          <w:rFonts w:ascii="Times New Roman" w:eastAsia="Times New Roman" w:hAnsi="Times New Roman" w:cs="Times New Roman"/>
          <w:color w:val="231F20"/>
          <w:kern w:val="0"/>
          <w:sz w:val="24"/>
          <w:szCs w:val="24"/>
          <w:lang w:eastAsia="hr-HR"/>
          <w14:ligatures w14:val="none"/>
        </w:rPr>
        <w:t xml:space="preserve"> 2024.</w:t>
      </w:r>
    </w:p>
    <w:p w14:paraId="74F4C3F8" w14:textId="5BF7A4C8" w:rsidR="00C04D3F" w:rsidRDefault="00C04D3F" w:rsidP="00C04D3F">
      <w:pPr>
        <w:shd w:val="clear" w:color="auto" w:fill="FFFFFF"/>
        <w:spacing w:after="0" w:line="240" w:lineRule="auto"/>
        <w:ind w:left="408"/>
        <w:textAlignment w:val="baseline"/>
        <w:rPr>
          <w:rFonts w:ascii="Times New Roman" w:eastAsia="Times New Roman" w:hAnsi="Times New Roman" w:cs="Times New Roman"/>
          <w:color w:val="231F20"/>
          <w:kern w:val="0"/>
          <w:sz w:val="24"/>
          <w:szCs w:val="24"/>
          <w:lang w:eastAsia="hr-HR"/>
          <w14:ligatures w14:val="none"/>
        </w:rPr>
      </w:pPr>
    </w:p>
    <w:p w14:paraId="46796D17" w14:textId="77777777" w:rsidR="008170A6" w:rsidRPr="00C04D3F" w:rsidRDefault="008170A6" w:rsidP="00C04D3F">
      <w:pPr>
        <w:shd w:val="clear" w:color="auto" w:fill="FFFFFF"/>
        <w:spacing w:after="0" w:line="240" w:lineRule="auto"/>
        <w:ind w:left="408"/>
        <w:textAlignment w:val="baseline"/>
        <w:rPr>
          <w:rFonts w:ascii="Times New Roman" w:eastAsia="Times New Roman" w:hAnsi="Times New Roman" w:cs="Times New Roman"/>
          <w:color w:val="231F20"/>
          <w:kern w:val="0"/>
          <w:sz w:val="24"/>
          <w:szCs w:val="24"/>
          <w:lang w:eastAsia="hr-HR"/>
          <w14:ligatures w14:val="none"/>
        </w:rPr>
      </w:pPr>
    </w:p>
    <w:p w14:paraId="6D0EF036" w14:textId="14A03B91" w:rsidR="00C04D3F" w:rsidRPr="00C04D3F" w:rsidRDefault="007623CD" w:rsidP="00C04D3F">
      <w:pPr>
        <w:shd w:val="clear" w:color="auto" w:fill="FFFFFF"/>
        <w:spacing w:after="0" w:line="240" w:lineRule="auto"/>
        <w:ind w:left="408"/>
        <w:textAlignment w:val="baseline"/>
        <w:rPr>
          <w:rFonts w:ascii="Times New Roman" w:eastAsia="Times New Roman" w:hAnsi="Times New Roman" w:cs="Times New Roman"/>
          <w:color w:val="231F20"/>
          <w:kern w:val="0"/>
          <w:sz w:val="24"/>
          <w:szCs w:val="24"/>
          <w:lang w:eastAsia="hr-HR"/>
          <w14:ligatures w14:val="none"/>
        </w:rPr>
      </w:pPr>
      <w:r w:rsidRPr="00C04D3F">
        <w:rPr>
          <w:rFonts w:ascii="Times New Roman" w:eastAsia="Times New Roman" w:hAnsi="Times New Roman" w:cs="Times New Roman"/>
          <w:color w:val="231F20"/>
          <w:kern w:val="0"/>
          <w:sz w:val="24"/>
          <w:szCs w:val="24"/>
          <w:lang w:eastAsia="hr-HR"/>
          <w14:ligatures w14:val="none"/>
        </w:rPr>
        <w:t xml:space="preserve">KLASA: </w:t>
      </w:r>
    </w:p>
    <w:p w14:paraId="71222FD7" w14:textId="18F7A84B" w:rsidR="00C04D3F" w:rsidRDefault="007623CD" w:rsidP="00C04D3F">
      <w:pPr>
        <w:shd w:val="clear" w:color="auto" w:fill="FFFFFF"/>
        <w:spacing w:after="0" w:line="240" w:lineRule="auto"/>
        <w:ind w:left="408"/>
        <w:textAlignment w:val="baseline"/>
        <w:rPr>
          <w:rFonts w:ascii="Times New Roman" w:eastAsia="Times New Roman" w:hAnsi="Times New Roman" w:cs="Times New Roman"/>
          <w:color w:val="231F20"/>
          <w:kern w:val="0"/>
          <w:sz w:val="24"/>
          <w:szCs w:val="24"/>
          <w:lang w:eastAsia="hr-HR"/>
          <w14:ligatures w14:val="none"/>
        </w:rPr>
      </w:pPr>
      <w:r w:rsidRPr="00C04D3F">
        <w:rPr>
          <w:rFonts w:ascii="Times New Roman" w:eastAsia="Times New Roman" w:hAnsi="Times New Roman" w:cs="Times New Roman"/>
          <w:color w:val="231F20"/>
          <w:kern w:val="0"/>
          <w:sz w:val="24"/>
          <w:szCs w:val="24"/>
          <w:lang w:eastAsia="hr-HR"/>
          <w14:ligatures w14:val="none"/>
        </w:rPr>
        <w:t xml:space="preserve">URBROJ: </w:t>
      </w:r>
    </w:p>
    <w:p w14:paraId="1D6744BB" w14:textId="77777777" w:rsidR="007623CD" w:rsidRPr="00C04D3F" w:rsidRDefault="007623CD" w:rsidP="00C04D3F">
      <w:pPr>
        <w:shd w:val="clear" w:color="auto" w:fill="FFFFFF"/>
        <w:spacing w:after="0" w:line="240" w:lineRule="auto"/>
        <w:ind w:left="408"/>
        <w:textAlignment w:val="baseline"/>
        <w:rPr>
          <w:rFonts w:ascii="Times New Roman" w:eastAsia="Times New Roman" w:hAnsi="Times New Roman" w:cs="Times New Roman"/>
          <w:color w:val="231F20"/>
          <w:kern w:val="0"/>
          <w:sz w:val="24"/>
          <w:szCs w:val="24"/>
          <w:lang w:eastAsia="hr-HR"/>
          <w14:ligatures w14:val="none"/>
        </w:rPr>
      </w:pPr>
    </w:p>
    <w:p w14:paraId="47923E6C" w14:textId="593DADC3" w:rsidR="00C04D3F" w:rsidRPr="00C04D3F" w:rsidRDefault="00C04D3F" w:rsidP="00C04D3F">
      <w:pPr>
        <w:shd w:val="clear" w:color="auto" w:fill="FFFFFF"/>
        <w:spacing w:after="0" w:line="240" w:lineRule="auto"/>
        <w:ind w:left="408"/>
        <w:textAlignment w:val="baseline"/>
        <w:rPr>
          <w:rFonts w:ascii="Times New Roman" w:eastAsia="Times New Roman" w:hAnsi="Times New Roman" w:cs="Times New Roman"/>
          <w:color w:val="231F20"/>
          <w:kern w:val="0"/>
          <w:sz w:val="24"/>
          <w:szCs w:val="24"/>
          <w:lang w:eastAsia="hr-HR"/>
          <w14:ligatures w14:val="none"/>
        </w:rPr>
      </w:pPr>
      <w:r w:rsidRPr="00C04D3F">
        <w:rPr>
          <w:rFonts w:ascii="Times New Roman" w:eastAsia="Times New Roman" w:hAnsi="Times New Roman" w:cs="Times New Roman"/>
          <w:color w:val="231F20"/>
          <w:kern w:val="0"/>
          <w:sz w:val="24"/>
          <w:szCs w:val="24"/>
          <w:lang w:eastAsia="hr-HR"/>
          <w14:ligatures w14:val="none"/>
        </w:rPr>
        <w:t xml:space="preserve">Zagreb, </w:t>
      </w:r>
    </w:p>
    <w:p w14:paraId="50717DB0" w14:textId="77777777" w:rsidR="00C04D3F" w:rsidRPr="00C04D3F" w:rsidRDefault="00C04D3F" w:rsidP="00C04D3F">
      <w:pPr>
        <w:spacing w:after="0" w:line="240" w:lineRule="auto"/>
        <w:rPr>
          <w:rFonts w:ascii="Calibri" w:eastAsia="Calibri" w:hAnsi="Calibri" w:cs="Times New Roman"/>
          <w:kern w:val="0"/>
          <w:sz w:val="24"/>
          <w:szCs w:val="24"/>
          <w14:ligatures w14:val="none"/>
        </w:rPr>
      </w:pPr>
    </w:p>
    <w:p w14:paraId="2CEFBB94" w14:textId="77777777" w:rsidR="00C04D3F" w:rsidRPr="00C04D3F" w:rsidRDefault="00C04D3F" w:rsidP="00C04D3F">
      <w:pPr>
        <w:spacing w:after="0" w:line="240" w:lineRule="auto"/>
        <w:rPr>
          <w:rFonts w:ascii="Calibri" w:eastAsia="Calibri" w:hAnsi="Calibri" w:cs="Times New Roman"/>
          <w:kern w:val="0"/>
          <w:sz w:val="24"/>
          <w:szCs w:val="24"/>
          <w14:ligatures w14:val="none"/>
        </w:rPr>
      </w:pPr>
    </w:p>
    <w:p w14:paraId="03FBF329" w14:textId="77777777" w:rsidR="00C04D3F" w:rsidRPr="00C04D3F" w:rsidRDefault="00C04D3F" w:rsidP="00C04D3F">
      <w:pPr>
        <w:spacing w:after="0" w:line="240" w:lineRule="auto"/>
        <w:rPr>
          <w:rFonts w:ascii="Calibri" w:eastAsia="Calibri" w:hAnsi="Calibri" w:cs="Times New Roman"/>
          <w:kern w:val="0"/>
          <w:sz w:val="24"/>
          <w:szCs w:val="24"/>
          <w14:ligatures w14:val="none"/>
        </w:rPr>
      </w:pPr>
    </w:p>
    <w:tbl>
      <w:tblPr>
        <w:tblpPr w:leftFromText="180" w:rightFromText="180" w:bottomFromText="200" w:vertAnchor="page" w:horzAnchor="margin" w:tblpXSpec="right" w:tblpY="125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28"/>
      </w:tblGrid>
      <w:tr w:rsidR="00C04D3F" w:rsidRPr="007623CD" w14:paraId="4C5D1672" w14:textId="77777777" w:rsidTr="00C04D3F">
        <w:tc>
          <w:tcPr>
            <w:tcW w:w="3528" w:type="dxa"/>
            <w:tcBorders>
              <w:top w:val="nil"/>
              <w:left w:val="nil"/>
              <w:bottom w:val="nil"/>
              <w:right w:val="nil"/>
            </w:tcBorders>
            <w:hideMark/>
          </w:tcPr>
          <w:p w14:paraId="021DCD64" w14:textId="77777777" w:rsidR="00C04D3F" w:rsidRPr="007623CD" w:rsidRDefault="00C04D3F" w:rsidP="00C04D3F">
            <w:pPr>
              <w:spacing w:after="0" w:line="240" w:lineRule="auto"/>
              <w:jc w:val="center"/>
              <w:rPr>
                <w:rFonts w:ascii="Times New Roman" w:eastAsia="Times New Roman" w:hAnsi="Times New Roman" w:cs="Times New Roman"/>
                <w:spacing w:val="30"/>
                <w:kern w:val="0"/>
                <w:sz w:val="24"/>
                <w:szCs w:val="24"/>
                <w:lang w:val="en-US" w:eastAsia="hr-HR"/>
                <w14:ligatures w14:val="none"/>
              </w:rPr>
            </w:pPr>
            <w:r w:rsidRPr="007623CD">
              <w:rPr>
                <w:rFonts w:ascii="Times New Roman" w:eastAsia="Times New Roman" w:hAnsi="Times New Roman" w:cs="Times New Roman"/>
                <w:spacing w:val="30"/>
                <w:kern w:val="0"/>
                <w:sz w:val="24"/>
                <w:szCs w:val="24"/>
                <w:lang w:val="en-US" w:eastAsia="hr-HR"/>
                <w14:ligatures w14:val="none"/>
              </w:rPr>
              <w:t xml:space="preserve">PREDSJEDNIK </w:t>
            </w:r>
          </w:p>
        </w:tc>
      </w:tr>
      <w:tr w:rsidR="00C04D3F" w:rsidRPr="007623CD" w14:paraId="00686C69" w14:textId="77777777" w:rsidTr="00C04D3F">
        <w:trPr>
          <w:trHeight w:val="394"/>
        </w:trPr>
        <w:tc>
          <w:tcPr>
            <w:tcW w:w="3528" w:type="dxa"/>
            <w:tcBorders>
              <w:top w:val="nil"/>
              <w:left w:val="nil"/>
              <w:bottom w:val="nil"/>
              <w:right w:val="nil"/>
            </w:tcBorders>
          </w:tcPr>
          <w:p w14:paraId="2A32F832" w14:textId="77777777" w:rsidR="00C04D3F" w:rsidRPr="007623CD" w:rsidRDefault="00C04D3F" w:rsidP="00C04D3F">
            <w:pPr>
              <w:spacing w:after="0" w:line="240" w:lineRule="auto"/>
              <w:rPr>
                <w:rFonts w:ascii="Times New Roman" w:eastAsia="Times New Roman" w:hAnsi="Times New Roman" w:cs="Times New Roman"/>
                <w:kern w:val="0"/>
                <w:sz w:val="24"/>
                <w:szCs w:val="24"/>
                <w:lang w:val="en-US" w:eastAsia="hr-HR"/>
                <w14:ligatures w14:val="none"/>
              </w:rPr>
            </w:pPr>
          </w:p>
        </w:tc>
      </w:tr>
      <w:tr w:rsidR="00C04D3F" w:rsidRPr="007623CD" w14:paraId="2B105FE9" w14:textId="77777777" w:rsidTr="00C04D3F">
        <w:trPr>
          <w:trHeight w:val="398"/>
        </w:trPr>
        <w:tc>
          <w:tcPr>
            <w:tcW w:w="3528" w:type="dxa"/>
            <w:tcBorders>
              <w:top w:val="nil"/>
              <w:left w:val="nil"/>
              <w:bottom w:val="nil"/>
              <w:right w:val="nil"/>
            </w:tcBorders>
            <w:hideMark/>
          </w:tcPr>
          <w:p w14:paraId="4113AE3E" w14:textId="77777777" w:rsidR="00C04D3F" w:rsidRPr="007623CD" w:rsidRDefault="00C04D3F" w:rsidP="00C04D3F">
            <w:pPr>
              <w:spacing w:after="0" w:line="240" w:lineRule="auto"/>
              <w:jc w:val="center"/>
              <w:rPr>
                <w:rFonts w:ascii="Times New Roman" w:eastAsia="Times New Roman" w:hAnsi="Times New Roman" w:cs="Times New Roman"/>
                <w:spacing w:val="4"/>
                <w:kern w:val="0"/>
                <w:sz w:val="24"/>
                <w:szCs w:val="24"/>
                <w:lang w:val="en-US" w:eastAsia="hr-HR"/>
                <w14:ligatures w14:val="none"/>
              </w:rPr>
            </w:pPr>
            <w:r w:rsidRPr="007623CD">
              <w:rPr>
                <w:rFonts w:ascii="Times New Roman" w:eastAsia="Times New Roman" w:hAnsi="Times New Roman" w:cs="Times New Roman"/>
                <w:spacing w:val="4"/>
                <w:kern w:val="0"/>
                <w:sz w:val="24"/>
                <w:szCs w:val="24"/>
                <w:lang w:val="en-US" w:eastAsia="hr-HR"/>
                <w14:ligatures w14:val="none"/>
              </w:rPr>
              <w:t xml:space="preserve">mr. sc. Andrej Plenković  </w:t>
            </w:r>
          </w:p>
        </w:tc>
      </w:tr>
    </w:tbl>
    <w:p w14:paraId="73AC2FED" w14:textId="77777777" w:rsidR="00C04D3F" w:rsidRPr="007623CD" w:rsidRDefault="00C04D3F" w:rsidP="00C04D3F">
      <w:pPr>
        <w:spacing w:after="0" w:line="240" w:lineRule="auto"/>
        <w:rPr>
          <w:rFonts w:ascii="Calibri" w:eastAsia="Calibri" w:hAnsi="Calibri" w:cs="Times New Roman"/>
          <w:kern w:val="0"/>
          <w:sz w:val="24"/>
          <w:szCs w:val="24"/>
          <w14:ligatures w14:val="none"/>
        </w:rPr>
      </w:pPr>
    </w:p>
    <w:p w14:paraId="2FB7949B" w14:textId="77777777" w:rsidR="00C04D3F" w:rsidRPr="007623CD" w:rsidRDefault="00C04D3F" w:rsidP="00C04D3F">
      <w:pPr>
        <w:spacing w:after="0" w:line="240" w:lineRule="auto"/>
        <w:rPr>
          <w:rFonts w:ascii="Calibri" w:eastAsia="Calibri" w:hAnsi="Calibri" w:cs="Times New Roman"/>
          <w:kern w:val="0"/>
          <w:sz w:val="24"/>
          <w:szCs w:val="24"/>
          <w14:ligatures w14:val="none"/>
        </w:rPr>
      </w:pPr>
    </w:p>
    <w:p w14:paraId="30CCBB60" w14:textId="77777777" w:rsidR="00C04D3F" w:rsidRPr="00C04D3F" w:rsidRDefault="00C04D3F" w:rsidP="00C04D3F">
      <w:pPr>
        <w:spacing w:after="0" w:line="240" w:lineRule="auto"/>
        <w:rPr>
          <w:rFonts w:ascii="Calibri" w:eastAsia="Calibri" w:hAnsi="Calibri" w:cs="Times New Roman"/>
          <w:kern w:val="0"/>
          <w:sz w:val="24"/>
          <w:szCs w:val="24"/>
          <w14:ligatures w14:val="none"/>
        </w:rPr>
      </w:pPr>
    </w:p>
    <w:p w14:paraId="393D2D23" w14:textId="77777777" w:rsidR="00C04D3F" w:rsidRPr="00C04D3F" w:rsidRDefault="00C04D3F" w:rsidP="00C04D3F">
      <w:pPr>
        <w:spacing w:after="0" w:line="240" w:lineRule="auto"/>
        <w:rPr>
          <w:rFonts w:ascii="Calibri" w:eastAsia="Calibri" w:hAnsi="Calibri" w:cs="Times New Roman"/>
          <w:kern w:val="0"/>
          <w:sz w:val="24"/>
          <w:szCs w:val="24"/>
          <w14:ligatures w14:val="none"/>
        </w:rPr>
      </w:pPr>
    </w:p>
    <w:p w14:paraId="5747ABF9" w14:textId="77777777" w:rsidR="00C04D3F" w:rsidRDefault="00C04D3F" w:rsidP="00C04D3F">
      <w:pPr>
        <w:spacing w:after="200" w:line="276" w:lineRule="auto"/>
        <w:jc w:val="center"/>
        <w:rPr>
          <w:rFonts w:ascii="Times New Roman" w:eastAsia="Times New Roman" w:hAnsi="Times New Roman" w:cs="Times New Roman"/>
          <w:b/>
          <w:spacing w:val="50"/>
          <w:kern w:val="0"/>
          <w:sz w:val="24"/>
          <w:szCs w:val="24"/>
          <w:lang w:eastAsia="hr-HR"/>
          <w14:ligatures w14:val="none"/>
        </w:rPr>
      </w:pPr>
    </w:p>
    <w:p w14:paraId="72E3E7DC" w14:textId="0470BBEB" w:rsidR="003C3CE4" w:rsidRDefault="003C3CE4">
      <w:pPr>
        <w:rPr>
          <w:rFonts w:ascii="Times New Roman" w:eastAsia="Times New Roman" w:hAnsi="Times New Roman" w:cs="Times New Roman"/>
          <w:b/>
          <w:spacing w:val="50"/>
          <w:kern w:val="0"/>
          <w:sz w:val="24"/>
          <w:szCs w:val="24"/>
          <w:lang w:eastAsia="hr-HR"/>
          <w14:ligatures w14:val="none"/>
        </w:rPr>
      </w:pPr>
      <w:r>
        <w:rPr>
          <w:rFonts w:ascii="Times New Roman" w:eastAsia="Times New Roman" w:hAnsi="Times New Roman" w:cs="Times New Roman"/>
          <w:b/>
          <w:spacing w:val="50"/>
          <w:kern w:val="0"/>
          <w:sz w:val="24"/>
          <w:szCs w:val="24"/>
          <w:lang w:eastAsia="hr-HR"/>
          <w14:ligatures w14:val="none"/>
        </w:rPr>
        <w:br w:type="page"/>
      </w:r>
    </w:p>
    <w:p w14:paraId="7AF97AB1" w14:textId="2C42C71A" w:rsidR="00C04D3F" w:rsidRPr="00C04D3F" w:rsidRDefault="00C04D3F" w:rsidP="00C04D3F">
      <w:pPr>
        <w:spacing w:after="200" w:line="276" w:lineRule="auto"/>
        <w:jc w:val="center"/>
        <w:rPr>
          <w:rFonts w:ascii="Times New Roman" w:eastAsia="Times New Roman" w:hAnsi="Times New Roman" w:cs="Times New Roman"/>
          <w:b/>
          <w:spacing w:val="50"/>
          <w:kern w:val="0"/>
          <w:sz w:val="24"/>
          <w:szCs w:val="24"/>
          <w:lang w:eastAsia="hr-HR"/>
          <w14:ligatures w14:val="none"/>
        </w:rPr>
      </w:pPr>
      <w:r w:rsidRPr="00C04D3F">
        <w:rPr>
          <w:rFonts w:ascii="Times New Roman" w:eastAsia="Times New Roman" w:hAnsi="Times New Roman" w:cs="Times New Roman"/>
          <w:b/>
          <w:spacing w:val="50"/>
          <w:kern w:val="0"/>
          <w:sz w:val="24"/>
          <w:szCs w:val="24"/>
          <w:lang w:eastAsia="hr-HR"/>
          <w14:ligatures w14:val="none"/>
        </w:rPr>
        <w:lastRenderedPageBreak/>
        <w:t>Obrazloženje</w:t>
      </w:r>
    </w:p>
    <w:p w14:paraId="4FE4D67B" w14:textId="77777777" w:rsidR="00C04D3F" w:rsidRPr="00C04D3F" w:rsidRDefault="00C04D3F" w:rsidP="00C04D3F">
      <w:pPr>
        <w:spacing w:after="0" w:line="240" w:lineRule="auto"/>
        <w:jc w:val="center"/>
        <w:rPr>
          <w:rFonts w:ascii="Times New Roman" w:eastAsia="Times New Roman" w:hAnsi="Times New Roman" w:cs="Times New Roman"/>
          <w:b/>
          <w:spacing w:val="50"/>
          <w:kern w:val="0"/>
          <w:sz w:val="24"/>
          <w:szCs w:val="24"/>
          <w:lang w:eastAsia="hr-HR"/>
          <w14:ligatures w14:val="none"/>
        </w:rPr>
      </w:pPr>
    </w:p>
    <w:p w14:paraId="22EE4021" w14:textId="52B61D5A" w:rsidR="00C04D3F" w:rsidRPr="00C04D3F" w:rsidRDefault="00C04D3F" w:rsidP="00C04D3F">
      <w:pPr>
        <w:spacing w:after="120" w:line="240" w:lineRule="auto"/>
        <w:ind w:firstLine="709"/>
        <w:jc w:val="both"/>
        <w:rPr>
          <w:rFonts w:ascii="Times New Roman" w:eastAsia="Calibri" w:hAnsi="Times New Roman" w:cs="Times New Roman"/>
          <w:kern w:val="0"/>
          <w:sz w:val="24"/>
          <w:szCs w:val="24"/>
          <w14:ligatures w14:val="none"/>
        </w:rPr>
      </w:pPr>
      <w:r w:rsidRPr="00C04D3F">
        <w:rPr>
          <w:rFonts w:ascii="Times New Roman" w:eastAsia="Calibri" w:hAnsi="Times New Roman" w:cs="Times New Roman"/>
          <w:kern w:val="0"/>
          <w:sz w:val="24"/>
          <w:szCs w:val="24"/>
          <w14:ligatures w14:val="none"/>
        </w:rPr>
        <w:t>Vlada Republike Hrvatske je na sjednici održanoj dana 16.</w:t>
      </w:r>
      <w:r w:rsidRPr="00C04D3F">
        <w:rPr>
          <w:rFonts w:ascii="Times New Roman" w:eastAsia="Calibri" w:hAnsi="Times New Roman" w:cs="Times New Roman"/>
          <w:color w:val="FF0000"/>
          <w:kern w:val="0"/>
          <w:sz w:val="24"/>
          <w:szCs w:val="24"/>
          <w14:ligatures w14:val="none"/>
        </w:rPr>
        <w:t xml:space="preserve"> </w:t>
      </w:r>
      <w:r w:rsidRPr="00C04D3F">
        <w:rPr>
          <w:rFonts w:ascii="Times New Roman" w:eastAsia="Calibri" w:hAnsi="Times New Roman" w:cs="Times New Roman"/>
          <w:kern w:val="0"/>
          <w:sz w:val="24"/>
          <w:szCs w:val="24"/>
          <w14:ligatures w14:val="none"/>
        </w:rPr>
        <w:t>listopada 2024. godine temeljem članka 85.a</w:t>
      </w:r>
      <w:r w:rsidRPr="00C04D3F">
        <w:rPr>
          <w:rFonts w:ascii="Times New Roman" w:eastAsia="Calibri" w:hAnsi="Times New Roman" w:cs="Times New Roman"/>
          <w:color w:val="FF0000"/>
          <w:kern w:val="0"/>
          <w:sz w:val="24"/>
          <w:szCs w:val="24"/>
          <w14:ligatures w14:val="none"/>
        </w:rPr>
        <w:t xml:space="preserve"> </w:t>
      </w:r>
      <w:r w:rsidRPr="00C04D3F">
        <w:rPr>
          <w:rFonts w:ascii="Times New Roman" w:eastAsia="Calibri" w:hAnsi="Times New Roman" w:cs="Times New Roman"/>
          <w:kern w:val="0"/>
          <w:sz w:val="24"/>
          <w:szCs w:val="24"/>
          <w14:ligatures w14:val="none"/>
        </w:rPr>
        <w:t>Zakona o lokalnoj i područnoj (regionalnoj) samoupravi („Narodne novine“, broj 33/01, 60/01, 129/05, 109/07, 125/08, 36/09, 150/11, 144/12, 19/13 – pročišćeni tekst, 137/15 – ispravak, 123/17, 98/19 i 144/20) donijela Rješenje</w:t>
      </w:r>
      <w:r w:rsidR="00AF6190" w:rsidRPr="00AF6190">
        <w:rPr>
          <w:rFonts w:ascii="Times New Roman" w:eastAsia="Calibri" w:hAnsi="Times New Roman" w:cs="Times New Roman"/>
          <w:kern w:val="0"/>
          <w:sz w:val="24"/>
          <w:szCs w:val="24"/>
          <w14:ligatures w14:val="none"/>
        </w:rPr>
        <w:t xml:space="preserve"> </w:t>
      </w:r>
      <w:r w:rsidR="00AF6190" w:rsidRPr="00C04D3F">
        <w:rPr>
          <w:rFonts w:ascii="Times New Roman" w:eastAsia="Calibri" w:hAnsi="Times New Roman" w:cs="Times New Roman"/>
          <w:kern w:val="0"/>
          <w:sz w:val="24"/>
          <w:szCs w:val="24"/>
          <w14:ligatures w14:val="none"/>
        </w:rPr>
        <w:t>KLASA:</w:t>
      </w:r>
      <w:r w:rsidR="00AF6190" w:rsidRPr="00C04D3F">
        <w:t xml:space="preserve"> </w:t>
      </w:r>
      <w:r w:rsidR="00AF6190" w:rsidRPr="00C04D3F">
        <w:rPr>
          <w:rFonts w:ascii="Times New Roman" w:eastAsia="Calibri" w:hAnsi="Times New Roman" w:cs="Times New Roman"/>
          <w:kern w:val="0"/>
          <w:sz w:val="24"/>
          <w:szCs w:val="24"/>
          <w14:ligatures w14:val="none"/>
        </w:rPr>
        <w:t xml:space="preserve">022-03/24-09/05, URBROJ: 50301-04/32-24-2 </w:t>
      </w:r>
      <w:r w:rsidRPr="00C04D3F">
        <w:rPr>
          <w:rFonts w:ascii="Times New Roman" w:eastAsia="Calibri" w:hAnsi="Times New Roman" w:cs="Times New Roman"/>
          <w:kern w:val="0"/>
          <w:sz w:val="24"/>
          <w:szCs w:val="24"/>
          <w14:ligatures w14:val="none"/>
        </w:rPr>
        <w:t xml:space="preserve">o istovremenom raspuštanju Općinskog vijeća Općine Otok i razrješenju općinskog načelnika Općine Otok. </w:t>
      </w:r>
    </w:p>
    <w:p w14:paraId="23302291" w14:textId="6F8C2994" w:rsidR="00C04D3F" w:rsidRPr="00C04D3F" w:rsidRDefault="00C04D3F" w:rsidP="00C04D3F">
      <w:pPr>
        <w:spacing w:after="120" w:line="240" w:lineRule="auto"/>
        <w:ind w:firstLine="708"/>
        <w:jc w:val="both"/>
        <w:rPr>
          <w:rFonts w:ascii="Times New Roman" w:eastAsia="Calibri" w:hAnsi="Times New Roman" w:cs="Times New Roman"/>
          <w:kern w:val="0"/>
          <w:sz w:val="24"/>
          <w:szCs w:val="24"/>
          <w14:ligatures w14:val="none"/>
        </w:rPr>
      </w:pPr>
      <w:r w:rsidRPr="00C04D3F">
        <w:rPr>
          <w:rFonts w:ascii="Times New Roman" w:eastAsia="Calibri" w:hAnsi="Times New Roman" w:cs="Times New Roman"/>
          <w:kern w:val="0"/>
          <w:sz w:val="24"/>
          <w:szCs w:val="24"/>
          <w14:ligatures w14:val="none"/>
        </w:rPr>
        <w:t>Navedeno Rješenje stupilo je na snagu danom objave u „Narodnim novinama“ broj 119/24 od 16. listopada 2024. godine.</w:t>
      </w:r>
    </w:p>
    <w:p w14:paraId="08AAD245" w14:textId="4FC10801" w:rsidR="00C04D3F" w:rsidRPr="00C04D3F" w:rsidRDefault="00C04D3F" w:rsidP="00C04D3F">
      <w:pPr>
        <w:tabs>
          <w:tab w:val="left" w:pos="0"/>
        </w:tabs>
        <w:spacing w:after="120" w:line="240" w:lineRule="auto"/>
        <w:jc w:val="both"/>
        <w:rPr>
          <w:rFonts w:ascii="Times New Roman" w:eastAsia="Times New Roman" w:hAnsi="Times New Roman" w:cs="Times New Roman"/>
          <w:kern w:val="0"/>
          <w:sz w:val="24"/>
          <w:szCs w:val="24"/>
          <w:lang w:eastAsia="hr-HR"/>
          <w14:ligatures w14:val="none"/>
        </w:rPr>
      </w:pPr>
      <w:r w:rsidRPr="00C04D3F">
        <w:rPr>
          <w:rFonts w:ascii="Times New Roman" w:eastAsia="Times New Roman" w:hAnsi="Times New Roman" w:cs="Times New Roman"/>
          <w:kern w:val="0"/>
          <w:sz w:val="24"/>
          <w:szCs w:val="24"/>
          <w:lang w:eastAsia="hr-HR"/>
          <w14:ligatures w14:val="none"/>
        </w:rPr>
        <w:tab/>
        <w:t>Sukladno odredbama članka 86. stavka 1. toč</w:t>
      </w:r>
      <w:r>
        <w:rPr>
          <w:rFonts w:ascii="Times New Roman" w:eastAsia="Times New Roman" w:hAnsi="Times New Roman" w:cs="Times New Roman"/>
          <w:kern w:val="0"/>
          <w:sz w:val="24"/>
          <w:szCs w:val="24"/>
          <w:lang w:eastAsia="hr-HR"/>
          <w14:ligatures w14:val="none"/>
        </w:rPr>
        <w:t>ke</w:t>
      </w:r>
      <w:r w:rsidRPr="00C04D3F">
        <w:rPr>
          <w:rFonts w:ascii="Times New Roman" w:eastAsia="Times New Roman" w:hAnsi="Times New Roman" w:cs="Times New Roman"/>
          <w:kern w:val="0"/>
          <w:sz w:val="24"/>
          <w:szCs w:val="24"/>
          <w:lang w:eastAsia="hr-HR"/>
          <w14:ligatures w14:val="none"/>
        </w:rPr>
        <w:t xml:space="preserve"> 5. te članku 85.b. Zakona o lokalnoj i područnoj (regionalnoj) samoupravi Vlada Republike Hrvatske je imenovala povjereni</w:t>
      </w:r>
      <w:r>
        <w:rPr>
          <w:rFonts w:ascii="Times New Roman" w:eastAsia="Times New Roman" w:hAnsi="Times New Roman" w:cs="Times New Roman"/>
          <w:kern w:val="0"/>
          <w:sz w:val="24"/>
          <w:szCs w:val="24"/>
          <w:lang w:eastAsia="hr-HR"/>
          <w14:ligatures w14:val="none"/>
        </w:rPr>
        <w:t>cu</w:t>
      </w:r>
      <w:r w:rsidRPr="00C04D3F">
        <w:rPr>
          <w:rFonts w:ascii="Times New Roman" w:eastAsia="Times New Roman" w:hAnsi="Times New Roman" w:cs="Times New Roman"/>
          <w:kern w:val="0"/>
          <w:sz w:val="24"/>
          <w:szCs w:val="24"/>
          <w:lang w:eastAsia="hr-HR"/>
          <w14:ligatures w14:val="none"/>
        </w:rPr>
        <w:t xml:space="preserve"> za obavljanje poslova iz nadležnosti predstavničkog tijela, odnosno izvršnog tijela konkretn</w:t>
      </w:r>
      <w:r>
        <w:rPr>
          <w:rFonts w:ascii="Times New Roman" w:eastAsia="Times New Roman" w:hAnsi="Times New Roman" w:cs="Times New Roman"/>
          <w:kern w:val="0"/>
          <w:sz w:val="24"/>
          <w:szCs w:val="24"/>
          <w:lang w:eastAsia="hr-HR"/>
          <w14:ligatures w14:val="none"/>
        </w:rPr>
        <w:t>e</w:t>
      </w:r>
      <w:r w:rsidRPr="00C04D3F">
        <w:rPr>
          <w:rFonts w:ascii="Times New Roman" w:eastAsia="Times New Roman" w:hAnsi="Times New Roman" w:cs="Times New Roman"/>
          <w:kern w:val="0"/>
          <w:sz w:val="24"/>
          <w:szCs w:val="24"/>
          <w:lang w:eastAsia="hr-HR"/>
          <w14:ligatures w14:val="none"/>
        </w:rPr>
        <w:t xml:space="preserve"> jedinic</w:t>
      </w:r>
      <w:r>
        <w:rPr>
          <w:rFonts w:ascii="Times New Roman" w:eastAsia="Times New Roman" w:hAnsi="Times New Roman" w:cs="Times New Roman"/>
          <w:kern w:val="0"/>
          <w:sz w:val="24"/>
          <w:szCs w:val="24"/>
          <w:lang w:eastAsia="hr-HR"/>
          <w14:ligatures w14:val="none"/>
        </w:rPr>
        <w:t>e</w:t>
      </w:r>
      <w:r w:rsidRPr="00C04D3F">
        <w:rPr>
          <w:rFonts w:ascii="Times New Roman" w:eastAsia="Times New Roman" w:hAnsi="Times New Roman" w:cs="Times New Roman"/>
          <w:kern w:val="0"/>
          <w:sz w:val="24"/>
          <w:szCs w:val="24"/>
          <w:lang w:eastAsia="hr-HR"/>
          <w14:ligatures w14:val="none"/>
        </w:rPr>
        <w:t xml:space="preserve"> lokalne samouprave.</w:t>
      </w:r>
    </w:p>
    <w:p w14:paraId="1C516062" w14:textId="4764A256" w:rsidR="00C04D3F" w:rsidRPr="00C04D3F" w:rsidRDefault="00C04D3F" w:rsidP="00C04D3F">
      <w:pPr>
        <w:tabs>
          <w:tab w:val="left" w:pos="0"/>
        </w:tabs>
        <w:spacing w:after="120" w:line="240" w:lineRule="auto"/>
        <w:jc w:val="both"/>
        <w:rPr>
          <w:rFonts w:ascii="Times New Roman" w:eastAsia="Times New Roman" w:hAnsi="Times New Roman" w:cs="Times New Roman"/>
          <w:kern w:val="0"/>
          <w:sz w:val="24"/>
          <w:szCs w:val="24"/>
          <w:lang w:eastAsia="hr-HR"/>
          <w14:ligatures w14:val="none"/>
        </w:rPr>
      </w:pPr>
      <w:r w:rsidRPr="00C04D3F">
        <w:rPr>
          <w:rFonts w:ascii="Times New Roman" w:eastAsia="Times New Roman" w:hAnsi="Times New Roman" w:cs="Times New Roman"/>
          <w:kern w:val="0"/>
          <w:sz w:val="24"/>
          <w:szCs w:val="24"/>
          <w:lang w:eastAsia="hr-HR"/>
          <w14:ligatures w14:val="none"/>
        </w:rPr>
        <w:tab/>
      </w:r>
      <w:bookmarkStart w:id="2" w:name="_Hlk179884107"/>
      <w:r w:rsidRPr="00C04D3F">
        <w:rPr>
          <w:rFonts w:ascii="Times New Roman" w:eastAsia="Times New Roman" w:hAnsi="Times New Roman" w:cs="Times New Roman"/>
          <w:kern w:val="0"/>
          <w:sz w:val="24"/>
          <w:szCs w:val="24"/>
          <w:lang w:eastAsia="hr-HR"/>
          <w14:ligatures w14:val="none"/>
        </w:rPr>
        <w:t>Rješenje o imenovanju povjereni</w:t>
      </w:r>
      <w:r>
        <w:rPr>
          <w:rFonts w:ascii="Times New Roman" w:eastAsia="Times New Roman" w:hAnsi="Times New Roman" w:cs="Times New Roman"/>
          <w:kern w:val="0"/>
          <w:sz w:val="24"/>
          <w:szCs w:val="24"/>
          <w:lang w:eastAsia="hr-HR"/>
          <w14:ligatures w14:val="none"/>
        </w:rPr>
        <w:t>ce</w:t>
      </w:r>
      <w:r w:rsidRPr="00C04D3F">
        <w:rPr>
          <w:rFonts w:ascii="Times New Roman" w:eastAsia="Times New Roman" w:hAnsi="Times New Roman" w:cs="Times New Roman"/>
          <w:kern w:val="0"/>
          <w:sz w:val="24"/>
          <w:szCs w:val="24"/>
          <w:lang w:eastAsia="hr-HR"/>
          <w14:ligatures w14:val="none"/>
        </w:rPr>
        <w:t xml:space="preserve"> u Općini Otok koj</w:t>
      </w:r>
      <w:r>
        <w:rPr>
          <w:rFonts w:ascii="Times New Roman" w:eastAsia="Times New Roman" w:hAnsi="Times New Roman" w:cs="Times New Roman"/>
          <w:kern w:val="0"/>
          <w:sz w:val="24"/>
          <w:szCs w:val="24"/>
          <w:lang w:eastAsia="hr-HR"/>
          <w14:ligatures w14:val="none"/>
        </w:rPr>
        <w:t>a</w:t>
      </w:r>
      <w:r w:rsidRPr="00C04D3F">
        <w:rPr>
          <w:rFonts w:ascii="Times New Roman" w:eastAsia="Times New Roman" w:hAnsi="Times New Roman" w:cs="Times New Roman"/>
          <w:kern w:val="0"/>
          <w:sz w:val="24"/>
          <w:szCs w:val="24"/>
          <w:lang w:eastAsia="hr-HR"/>
          <w14:ligatures w14:val="none"/>
        </w:rPr>
        <w:t xml:space="preserve"> obavlja poslove iz nadležnosti </w:t>
      </w:r>
      <w:r w:rsidR="00E511D8">
        <w:rPr>
          <w:rFonts w:ascii="Times New Roman" w:eastAsia="Times New Roman" w:hAnsi="Times New Roman" w:cs="Times New Roman"/>
          <w:kern w:val="0"/>
          <w:sz w:val="24"/>
          <w:szCs w:val="24"/>
          <w:lang w:eastAsia="hr-HR"/>
          <w14:ligatures w14:val="none"/>
        </w:rPr>
        <w:t>Općinskog vijeća</w:t>
      </w:r>
      <w:r w:rsidRPr="00C04D3F">
        <w:rPr>
          <w:rFonts w:ascii="Times New Roman" w:eastAsia="Times New Roman" w:hAnsi="Times New Roman" w:cs="Times New Roman"/>
          <w:kern w:val="0"/>
          <w:sz w:val="24"/>
          <w:szCs w:val="24"/>
          <w:lang w:eastAsia="hr-HR"/>
          <w14:ligatures w14:val="none"/>
        </w:rPr>
        <w:t xml:space="preserve"> Općine Otok </w:t>
      </w:r>
      <w:r w:rsidR="00E511D8">
        <w:rPr>
          <w:rFonts w:ascii="Times New Roman" w:eastAsia="Times New Roman" w:hAnsi="Times New Roman" w:cs="Times New Roman"/>
          <w:kern w:val="0"/>
          <w:sz w:val="24"/>
          <w:szCs w:val="24"/>
          <w:lang w:eastAsia="hr-HR"/>
          <w14:ligatures w14:val="none"/>
        </w:rPr>
        <w:t xml:space="preserve">i općinskog načelnika Općine Otok </w:t>
      </w:r>
      <w:r w:rsidRPr="00C04D3F">
        <w:rPr>
          <w:rFonts w:ascii="Times New Roman" w:eastAsia="Times New Roman" w:hAnsi="Times New Roman" w:cs="Times New Roman"/>
          <w:kern w:val="0"/>
          <w:sz w:val="24"/>
          <w:szCs w:val="24"/>
          <w:lang w:eastAsia="hr-HR"/>
          <w14:ligatures w14:val="none"/>
        </w:rPr>
        <w:t xml:space="preserve">objavljeno </w:t>
      </w:r>
      <w:r>
        <w:rPr>
          <w:rFonts w:ascii="Times New Roman" w:eastAsia="Times New Roman" w:hAnsi="Times New Roman" w:cs="Times New Roman"/>
          <w:kern w:val="0"/>
          <w:sz w:val="24"/>
          <w:szCs w:val="24"/>
          <w:lang w:eastAsia="hr-HR"/>
          <w14:ligatures w14:val="none"/>
        </w:rPr>
        <w:t xml:space="preserve">je </w:t>
      </w:r>
      <w:r w:rsidRPr="00C04D3F">
        <w:rPr>
          <w:rFonts w:ascii="Times New Roman" w:eastAsia="Times New Roman" w:hAnsi="Times New Roman" w:cs="Times New Roman"/>
          <w:kern w:val="0"/>
          <w:sz w:val="24"/>
          <w:szCs w:val="24"/>
          <w:lang w:eastAsia="hr-HR"/>
          <w14:ligatures w14:val="none"/>
        </w:rPr>
        <w:t xml:space="preserve">u „Narodnim novinama“ broj 119/24 od </w:t>
      </w:r>
      <w:r>
        <w:rPr>
          <w:rFonts w:ascii="Times New Roman" w:eastAsia="Times New Roman" w:hAnsi="Times New Roman" w:cs="Times New Roman"/>
          <w:kern w:val="0"/>
          <w:sz w:val="24"/>
          <w:szCs w:val="24"/>
          <w:lang w:eastAsia="hr-HR"/>
          <w14:ligatures w14:val="none"/>
        </w:rPr>
        <w:t>16</w:t>
      </w:r>
      <w:r w:rsidRPr="00C04D3F">
        <w:rPr>
          <w:rFonts w:ascii="Times New Roman" w:eastAsia="Times New Roman" w:hAnsi="Times New Roman" w:cs="Times New Roman"/>
          <w:kern w:val="0"/>
          <w:sz w:val="24"/>
          <w:szCs w:val="24"/>
          <w:lang w:eastAsia="hr-HR"/>
          <w14:ligatures w14:val="none"/>
        </w:rPr>
        <w:t>. listopada 2024. godine</w:t>
      </w:r>
      <w:r w:rsidR="00AF6190">
        <w:rPr>
          <w:rFonts w:ascii="Times New Roman" w:eastAsia="Times New Roman" w:hAnsi="Times New Roman" w:cs="Times New Roman"/>
          <w:kern w:val="0"/>
          <w:sz w:val="24"/>
          <w:szCs w:val="24"/>
          <w:lang w:eastAsia="hr-HR"/>
          <w14:ligatures w14:val="none"/>
        </w:rPr>
        <w:t xml:space="preserve">, a stupilo je na snagu </w:t>
      </w:r>
      <w:r w:rsidR="00AF6190" w:rsidRPr="00C04D3F">
        <w:rPr>
          <w:rFonts w:ascii="Times New Roman" w:eastAsia="Calibri" w:hAnsi="Times New Roman" w:cs="Times New Roman"/>
          <w:kern w:val="0"/>
          <w:sz w:val="24"/>
          <w:szCs w:val="24"/>
          <w14:ligatures w14:val="none"/>
        </w:rPr>
        <w:t>danom objave</w:t>
      </w:r>
      <w:r w:rsidRPr="00C04D3F">
        <w:rPr>
          <w:rFonts w:ascii="Times New Roman" w:eastAsia="Times New Roman" w:hAnsi="Times New Roman" w:cs="Times New Roman"/>
          <w:kern w:val="0"/>
          <w:sz w:val="24"/>
          <w:szCs w:val="24"/>
          <w:lang w:eastAsia="hr-HR"/>
          <w14:ligatures w14:val="none"/>
        </w:rPr>
        <w:t>.</w:t>
      </w:r>
      <w:bookmarkEnd w:id="2"/>
    </w:p>
    <w:p w14:paraId="7744E7BB" w14:textId="1EAC1E57" w:rsidR="00C04D3F" w:rsidRPr="00C04D3F" w:rsidRDefault="00C04D3F" w:rsidP="00C04D3F">
      <w:pPr>
        <w:overflowPunct w:val="0"/>
        <w:autoSpaceDE w:val="0"/>
        <w:autoSpaceDN w:val="0"/>
        <w:adjustRightInd w:val="0"/>
        <w:spacing w:after="120" w:line="240" w:lineRule="auto"/>
        <w:ind w:firstLine="708"/>
        <w:jc w:val="both"/>
        <w:textAlignment w:val="baseline"/>
        <w:rPr>
          <w:rFonts w:ascii="Times New Roman" w:eastAsia="Times New Roman" w:hAnsi="Times New Roman" w:cs="Times New Roman"/>
          <w:kern w:val="0"/>
          <w:sz w:val="23"/>
          <w:szCs w:val="23"/>
          <w:lang w:eastAsia="hr-HR"/>
          <w14:ligatures w14:val="none"/>
        </w:rPr>
      </w:pPr>
      <w:r w:rsidRPr="00C04D3F">
        <w:rPr>
          <w:rFonts w:ascii="Times New Roman" w:eastAsia="Times New Roman" w:hAnsi="Times New Roman" w:cs="Times New Roman"/>
          <w:kern w:val="0"/>
          <w:sz w:val="24"/>
          <w:szCs w:val="24"/>
          <w:lang w:eastAsia="hr-HR"/>
          <w14:ligatures w14:val="none"/>
        </w:rPr>
        <w:t xml:space="preserve">Odredbom članka </w:t>
      </w:r>
      <w:r w:rsidRPr="00C04D3F">
        <w:rPr>
          <w:rFonts w:ascii="Times New Roman" w:eastAsia="Calibri" w:hAnsi="Times New Roman" w:cs="Times New Roman"/>
          <w:kern w:val="0"/>
          <w:sz w:val="24"/>
          <w:szCs w:val="24"/>
          <w14:ligatures w14:val="none"/>
        </w:rPr>
        <w:t>85.c stavk</w:t>
      </w:r>
      <w:r>
        <w:rPr>
          <w:rFonts w:ascii="Times New Roman" w:eastAsia="Calibri" w:hAnsi="Times New Roman" w:cs="Times New Roman"/>
          <w:kern w:val="0"/>
          <w:sz w:val="24"/>
          <w:szCs w:val="24"/>
          <w14:ligatures w14:val="none"/>
        </w:rPr>
        <w:t>a</w:t>
      </w:r>
      <w:r w:rsidRPr="00C04D3F">
        <w:rPr>
          <w:rFonts w:ascii="Times New Roman" w:eastAsia="Calibri" w:hAnsi="Times New Roman" w:cs="Times New Roman"/>
          <w:kern w:val="0"/>
          <w:sz w:val="24"/>
          <w:szCs w:val="24"/>
          <w14:ligatures w14:val="none"/>
        </w:rPr>
        <w:t xml:space="preserve"> 2. Zakona o lokalnoj i područnoj (regionalnoj) samoupravi </w:t>
      </w:r>
      <w:r>
        <w:rPr>
          <w:rFonts w:ascii="Times New Roman" w:eastAsia="Calibri" w:hAnsi="Times New Roman" w:cs="Times New Roman"/>
          <w:kern w:val="0"/>
          <w:sz w:val="24"/>
          <w:szCs w:val="24"/>
          <w14:ligatures w14:val="none"/>
        </w:rPr>
        <w:t xml:space="preserve">propisano je da </w:t>
      </w:r>
      <w:r w:rsidRPr="00C04D3F">
        <w:rPr>
          <w:rFonts w:ascii="Times New Roman" w:eastAsia="Times New Roman" w:hAnsi="Times New Roman" w:cs="Times New Roman"/>
          <w:kern w:val="0"/>
          <w:sz w:val="23"/>
          <w:szCs w:val="23"/>
          <w:lang w:eastAsia="hr-HR"/>
          <w14:ligatures w14:val="none"/>
        </w:rPr>
        <w:t>predsjednik raspuštenog Općinskog vijeća i razriješeni općinski načelnik mogu podnijeti tužbu Visokom upravnom sudu Republike Hrvatske, u roku od 8 dana od dana objave Rješenja.</w:t>
      </w:r>
    </w:p>
    <w:p w14:paraId="297AFA6E" w14:textId="1470F0DC" w:rsidR="00C04D3F" w:rsidRPr="00C04D3F" w:rsidRDefault="00C04D3F" w:rsidP="00C04D3F">
      <w:pPr>
        <w:spacing w:after="120" w:line="240" w:lineRule="auto"/>
        <w:ind w:firstLine="709"/>
        <w:jc w:val="both"/>
        <w:rPr>
          <w:rFonts w:ascii="Times New Roman" w:eastAsia="Times New Roman" w:hAnsi="Times New Roman" w:cs="Times New Roman"/>
          <w:kern w:val="0"/>
          <w:sz w:val="24"/>
          <w:szCs w:val="24"/>
          <w:lang w:eastAsia="hr-HR"/>
          <w14:ligatures w14:val="none"/>
        </w:rPr>
      </w:pPr>
      <w:r w:rsidRPr="00C04D3F">
        <w:rPr>
          <w:rFonts w:ascii="Times New Roman" w:eastAsia="Times New Roman" w:hAnsi="Times New Roman" w:cs="Times New Roman"/>
          <w:kern w:val="0"/>
          <w:sz w:val="24"/>
          <w:szCs w:val="24"/>
          <w:lang w:eastAsia="hr-HR"/>
          <w14:ligatures w14:val="none"/>
        </w:rPr>
        <w:t xml:space="preserve">Na traženje Ministarstva pravosuđa, uprave i digitalne transformacije Visoki upravni sud Republike Hrvatske dostavio je </w:t>
      </w:r>
      <w:r w:rsidR="00E511D8">
        <w:rPr>
          <w:rFonts w:ascii="Times New Roman" w:eastAsia="Times New Roman" w:hAnsi="Times New Roman" w:cs="Times New Roman"/>
          <w:kern w:val="0"/>
          <w:sz w:val="24"/>
          <w:szCs w:val="24"/>
          <w:lang w:eastAsia="hr-HR"/>
          <w14:ligatures w14:val="none"/>
        </w:rPr>
        <w:t>informaciju</w:t>
      </w:r>
      <w:r w:rsidRPr="00C04D3F">
        <w:rPr>
          <w:rFonts w:ascii="Times New Roman" w:eastAsia="Times New Roman" w:hAnsi="Times New Roman" w:cs="Times New Roman"/>
          <w:kern w:val="0"/>
          <w:sz w:val="24"/>
          <w:szCs w:val="24"/>
          <w:lang w:eastAsia="hr-HR"/>
          <w14:ligatures w14:val="none"/>
        </w:rPr>
        <w:t xml:space="preserve"> da do </w:t>
      </w:r>
      <w:r w:rsidRPr="00E31126">
        <w:rPr>
          <w:rFonts w:ascii="Times New Roman" w:eastAsia="Times New Roman" w:hAnsi="Times New Roman" w:cs="Times New Roman"/>
          <w:kern w:val="0"/>
          <w:sz w:val="24"/>
          <w:szCs w:val="24"/>
          <w:lang w:eastAsia="hr-HR"/>
          <w14:ligatures w14:val="none"/>
        </w:rPr>
        <w:t>2</w:t>
      </w:r>
      <w:r w:rsidR="00E31126" w:rsidRPr="00E31126">
        <w:rPr>
          <w:rFonts w:ascii="Times New Roman" w:eastAsia="Times New Roman" w:hAnsi="Times New Roman" w:cs="Times New Roman"/>
          <w:kern w:val="0"/>
          <w:sz w:val="24"/>
          <w:szCs w:val="24"/>
          <w:lang w:eastAsia="hr-HR"/>
          <w14:ligatures w14:val="none"/>
        </w:rPr>
        <w:t>5</w:t>
      </w:r>
      <w:r w:rsidRPr="00E31126">
        <w:rPr>
          <w:rFonts w:ascii="Times New Roman" w:eastAsia="Times New Roman" w:hAnsi="Times New Roman" w:cs="Times New Roman"/>
          <w:kern w:val="0"/>
          <w:sz w:val="24"/>
          <w:szCs w:val="24"/>
          <w:lang w:eastAsia="hr-HR"/>
          <w14:ligatures w14:val="none"/>
        </w:rPr>
        <w:t>. listopada 2024. godine</w:t>
      </w:r>
      <w:r w:rsidR="00C754B1">
        <w:rPr>
          <w:rFonts w:ascii="Times New Roman" w:eastAsia="Times New Roman" w:hAnsi="Times New Roman" w:cs="Times New Roman"/>
          <w:kern w:val="0"/>
          <w:sz w:val="24"/>
          <w:szCs w:val="24"/>
          <w:lang w:eastAsia="hr-HR"/>
          <w14:ligatures w14:val="none"/>
        </w:rPr>
        <w:t xml:space="preserve"> nisu podnesene tužbe protiv </w:t>
      </w:r>
      <w:r w:rsidR="00C754B1" w:rsidRPr="00C04D3F">
        <w:rPr>
          <w:rFonts w:ascii="Times New Roman" w:eastAsia="Calibri" w:hAnsi="Times New Roman" w:cs="Times New Roman"/>
          <w:kern w:val="0"/>
          <w:sz w:val="24"/>
          <w:szCs w:val="24"/>
          <w14:ligatures w14:val="none"/>
        </w:rPr>
        <w:t>Rješenj</w:t>
      </w:r>
      <w:r w:rsidR="00C754B1">
        <w:rPr>
          <w:rFonts w:ascii="Times New Roman" w:eastAsia="Calibri" w:hAnsi="Times New Roman" w:cs="Times New Roman"/>
          <w:kern w:val="0"/>
          <w:sz w:val="24"/>
          <w:szCs w:val="24"/>
          <w14:ligatures w14:val="none"/>
        </w:rPr>
        <w:t>a</w:t>
      </w:r>
      <w:r w:rsidR="00C754B1" w:rsidRPr="00AF6190">
        <w:rPr>
          <w:rFonts w:ascii="Times New Roman" w:eastAsia="Calibri" w:hAnsi="Times New Roman" w:cs="Times New Roman"/>
          <w:kern w:val="0"/>
          <w:sz w:val="24"/>
          <w:szCs w:val="24"/>
          <w14:ligatures w14:val="none"/>
        </w:rPr>
        <w:t xml:space="preserve"> </w:t>
      </w:r>
      <w:r w:rsidR="00C754B1">
        <w:rPr>
          <w:rFonts w:ascii="Times New Roman" w:eastAsia="Calibri" w:hAnsi="Times New Roman" w:cs="Times New Roman"/>
          <w:kern w:val="0"/>
          <w:sz w:val="24"/>
          <w:szCs w:val="24"/>
          <w14:ligatures w14:val="none"/>
        </w:rPr>
        <w:t xml:space="preserve">Vlade Republike Hrvatske </w:t>
      </w:r>
      <w:r w:rsidR="00C754B1" w:rsidRPr="00C04D3F">
        <w:rPr>
          <w:rFonts w:ascii="Times New Roman" w:eastAsia="Calibri" w:hAnsi="Times New Roman" w:cs="Times New Roman"/>
          <w:kern w:val="0"/>
          <w:sz w:val="24"/>
          <w:szCs w:val="24"/>
          <w14:ligatures w14:val="none"/>
        </w:rPr>
        <w:t xml:space="preserve">o istovremenom raspuštanju Općinskog vijeća Općine Otok i razrješenju općinskog načelnika Općine Otok. </w:t>
      </w:r>
      <w:r w:rsidRPr="00E31126">
        <w:rPr>
          <w:rFonts w:ascii="Times New Roman" w:eastAsia="Times New Roman" w:hAnsi="Times New Roman" w:cs="Times New Roman"/>
          <w:kern w:val="0"/>
          <w:sz w:val="24"/>
          <w:szCs w:val="24"/>
          <w:lang w:eastAsia="hr-HR"/>
          <w14:ligatures w14:val="none"/>
        </w:rPr>
        <w:t xml:space="preserve"> </w:t>
      </w:r>
    </w:p>
    <w:p w14:paraId="6DE60D6C" w14:textId="77777777" w:rsidR="00C04D3F" w:rsidRPr="00C04D3F" w:rsidRDefault="00C04D3F" w:rsidP="00C04D3F">
      <w:pPr>
        <w:tabs>
          <w:tab w:val="left" w:pos="0"/>
        </w:tabs>
        <w:spacing w:after="120" w:line="240" w:lineRule="auto"/>
        <w:jc w:val="both"/>
        <w:rPr>
          <w:rFonts w:ascii="Times New Roman" w:eastAsia="Times New Roman" w:hAnsi="Times New Roman" w:cs="Times New Roman"/>
          <w:kern w:val="0"/>
          <w:sz w:val="24"/>
          <w:szCs w:val="24"/>
          <w:lang w:eastAsia="hr-HR"/>
          <w14:ligatures w14:val="none"/>
        </w:rPr>
      </w:pPr>
      <w:r w:rsidRPr="00C04D3F">
        <w:rPr>
          <w:rFonts w:ascii="Times New Roman" w:eastAsia="Times New Roman" w:hAnsi="Times New Roman" w:cs="Times New Roman"/>
          <w:kern w:val="0"/>
          <w:sz w:val="24"/>
          <w:szCs w:val="24"/>
          <w:lang w:eastAsia="hr-HR"/>
          <w14:ligatures w14:val="none"/>
        </w:rPr>
        <w:tab/>
        <w:t>Temeljem članka 5. Zakona o lokalnim izborima, Vlada Republike Hrvatske raspisuje izbore za članove predstavničkih tijela i za općinske načelnike jedinica lokalne i područne (regionalne) samouprave.</w:t>
      </w:r>
    </w:p>
    <w:p w14:paraId="1D0D8C78" w14:textId="77777777" w:rsidR="00C04D3F" w:rsidRPr="00C04D3F" w:rsidRDefault="00C04D3F" w:rsidP="00C04D3F">
      <w:pPr>
        <w:tabs>
          <w:tab w:val="left" w:pos="0"/>
        </w:tabs>
        <w:spacing w:after="120" w:line="240" w:lineRule="auto"/>
        <w:jc w:val="both"/>
        <w:rPr>
          <w:rFonts w:ascii="Times New Roman" w:eastAsia="Times New Roman" w:hAnsi="Times New Roman" w:cs="Times New Roman"/>
          <w:kern w:val="0"/>
          <w:sz w:val="24"/>
          <w:szCs w:val="24"/>
          <w:lang w:eastAsia="hr-HR"/>
          <w14:ligatures w14:val="none"/>
        </w:rPr>
      </w:pPr>
      <w:r w:rsidRPr="00C04D3F">
        <w:rPr>
          <w:rFonts w:ascii="Times New Roman" w:eastAsia="Times New Roman" w:hAnsi="Times New Roman" w:cs="Times New Roman"/>
          <w:kern w:val="0"/>
          <w:sz w:val="24"/>
          <w:szCs w:val="24"/>
          <w:lang w:eastAsia="hr-HR"/>
          <w14:ligatures w14:val="none"/>
        </w:rPr>
        <w:tab/>
        <w:t xml:space="preserve">U skladu s člankom 6. istoga Zakona, odlukom Vlade Republike Hrvatske kojom se raspisuju izbori određuje se dan njihove provedbe. Od dana raspisivanja izbora do dana održavanja izbora ne može proteći manje od 30 niti više od 60 dana.  </w:t>
      </w:r>
    </w:p>
    <w:p w14:paraId="4AC2F9F5" w14:textId="067FF28E" w:rsidR="00C04D3F" w:rsidRPr="00C04D3F" w:rsidRDefault="00C04D3F" w:rsidP="00C04D3F">
      <w:pPr>
        <w:tabs>
          <w:tab w:val="left" w:pos="0"/>
        </w:tabs>
        <w:spacing w:after="120" w:line="240" w:lineRule="auto"/>
        <w:jc w:val="both"/>
        <w:rPr>
          <w:rFonts w:ascii="Times New Roman" w:eastAsia="Times New Roman" w:hAnsi="Times New Roman" w:cs="Times New Roman"/>
          <w:kern w:val="0"/>
          <w:sz w:val="24"/>
          <w:szCs w:val="24"/>
          <w:lang w:eastAsia="hr-HR"/>
          <w14:ligatures w14:val="none"/>
        </w:rPr>
      </w:pPr>
      <w:r w:rsidRPr="00C04D3F">
        <w:rPr>
          <w:rFonts w:ascii="Times New Roman" w:eastAsia="Times New Roman" w:hAnsi="Times New Roman" w:cs="Times New Roman"/>
          <w:kern w:val="0"/>
          <w:sz w:val="24"/>
          <w:szCs w:val="24"/>
          <w:lang w:eastAsia="hr-HR"/>
          <w14:ligatures w14:val="none"/>
        </w:rPr>
        <w:tab/>
      </w:r>
      <w:r w:rsidRPr="00C04D3F">
        <w:rPr>
          <w:rFonts w:ascii="Times New Roman" w:eastAsia="Calibri" w:hAnsi="Times New Roman" w:cs="Times New Roman"/>
          <w:kern w:val="0"/>
          <w:sz w:val="24"/>
          <w:szCs w:val="24"/>
          <w14:ligatures w14:val="none"/>
        </w:rPr>
        <w:t xml:space="preserve">Sukladno </w:t>
      </w:r>
      <w:r w:rsidR="00AF6190">
        <w:rPr>
          <w:rFonts w:ascii="Times New Roman" w:eastAsia="Calibri" w:hAnsi="Times New Roman" w:cs="Times New Roman"/>
          <w:kern w:val="0"/>
          <w:sz w:val="24"/>
          <w:szCs w:val="24"/>
          <w14:ligatures w14:val="none"/>
        </w:rPr>
        <w:t xml:space="preserve">članku 7. </w:t>
      </w:r>
      <w:r w:rsidRPr="00C04D3F">
        <w:rPr>
          <w:rFonts w:ascii="Times New Roman" w:eastAsia="Calibri" w:hAnsi="Times New Roman" w:cs="Times New Roman"/>
          <w:kern w:val="0"/>
          <w:sz w:val="24"/>
          <w:szCs w:val="24"/>
          <w14:ligatures w14:val="none"/>
        </w:rPr>
        <w:t xml:space="preserve">stavku 4. </w:t>
      </w:r>
      <w:r w:rsidR="00C754B1">
        <w:rPr>
          <w:rFonts w:ascii="Times New Roman" w:eastAsia="Calibri" w:hAnsi="Times New Roman" w:cs="Times New Roman"/>
          <w:kern w:val="0"/>
          <w:sz w:val="24"/>
          <w:szCs w:val="24"/>
          <w14:ligatures w14:val="none"/>
        </w:rPr>
        <w:t xml:space="preserve">predmetnog </w:t>
      </w:r>
      <w:r w:rsidRPr="00C04D3F">
        <w:rPr>
          <w:rFonts w:ascii="Times New Roman" w:eastAsia="Calibri" w:hAnsi="Times New Roman" w:cs="Times New Roman"/>
          <w:kern w:val="0"/>
          <w:sz w:val="24"/>
          <w:szCs w:val="24"/>
          <w14:ligatures w14:val="none"/>
        </w:rPr>
        <w:t>Zakona, prijevremeni izbori za članove predstavničkog tijela i za općinskog načelnika, u slučaju istovremenog raspuštanja predstavničkog tijela i razrješenja općinskog načelnika, održavaju se istodobno, u roku od 90 dana od istovremenog raspuštanja predstavničkog tijela i razrješenja općinskog načelnika.</w:t>
      </w:r>
    </w:p>
    <w:p w14:paraId="41DDF3A2" w14:textId="0E4220CB" w:rsidR="00C04D3F" w:rsidRPr="00C04D3F" w:rsidRDefault="00524150" w:rsidP="00C04D3F">
      <w:pPr>
        <w:spacing w:after="120" w:line="240" w:lineRule="auto"/>
        <w:ind w:firstLine="709"/>
        <w:jc w:val="both"/>
        <w:rPr>
          <w:rFonts w:ascii="Times New Roman" w:eastAsia="Times New Roman" w:hAnsi="Times New Roman" w:cs="Times New Roman"/>
          <w:kern w:val="0"/>
          <w:sz w:val="24"/>
          <w:szCs w:val="24"/>
          <w:lang w:eastAsia="hr-HR"/>
          <w14:ligatures w14:val="none"/>
        </w:rPr>
      </w:pPr>
      <w:r>
        <w:rPr>
          <w:rFonts w:ascii="Times New Roman" w:hAnsi="Times New Roman" w:cs="Times New Roman"/>
          <w:sz w:val="24"/>
          <w:szCs w:val="24"/>
        </w:rPr>
        <w:t>Slijedom navedenog</w:t>
      </w:r>
      <w:r w:rsidR="003C3CE4">
        <w:rPr>
          <w:rFonts w:ascii="Times New Roman" w:hAnsi="Times New Roman" w:cs="Times New Roman"/>
          <w:sz w:val="24"/>
          <w:szCs w:val="24"/>
        </w:rPr>
        <w:t xml:space="preserve"> za dan izbora određen</w:t>
      </w:r>
      <w:r w:rsidR="00C754B1">
        <w:rPr>
          <w:rFonts w:ascii="Times New Roman" w:hAnsi="Times New Roman" w:cs="Times New Roman"/>
          <w:sz w:val="24"/>
          <w:szCs w:val="24"/>
        </w:rPr>
        <w:t>a</w:t>
      </w:r>
      <w:r w:rsidR="003C3CE4">
        <w:rPr>
          <w:rFonts w:ascii="Times New Roman" w:hAnsi="Times New Roman" w:cs="Times New Roman"/>
          <w:sz w:val="24"/>
          <w:szCs w:val="24"/>
        </w:rPr>
        <w:t xml:space="preserve"> je </w:t>
      </w:r>
      <w:r w:rsidR="00C754B1">
        <w:rPr>
          <w:rFonts w:ascii="Times New Roman" w:hAnsi="Times New Roman" w:cs="Times New Roman"/>
          <w:sz w:val="24"/>
          <w:szCs w:val="24"/>
        </w:rPr>
        <w:t xml:space="preserve">nedjelja, </w:t>
      </w:r>
      <w:r w:rsidR="0019260F">
        <w:rPr>
          <w:rFonts w:ascii="Times New Roman" w:hAnsi="Times New Roman" w:cs="Times New Roman"/>
          <w:sz w:val="24"/>
          <w:szCs w:val="24"/>
        </w:rPr>
        <w:t>8</w:t>
      </w:r>
      <w:r w:rsidR="003C3CE4">
        <w:rPr>
          <w:rFonts w:ascii="Times New Roman" w:hAnsi="Times New Roman" w:cs="Times New Roman"/>
          <w:sz w:val="24"/>
          <w:szCs w:val="24"/>
        </w:rPr>
        <w:t>.</w:t>
      </w:r>
      <w:r w:rsidR="0019260F">
        <w:rPr>
          <w:rFonts w:ascii="Times New Roman" w:hAnsi="Times New Roman" w:cs="Times New Roman"/>
          <w:sz w:val="24"/>
          <w:szCs w:val="24"/>
        </w:rPr>
        <w:t xml:space="preserve"> prosinca </w:t>
      </w:r>
      <w:r w:rsidR="003C3CE4">
        <w:rPr>
          <w:rFonts w:ascii="Times New Roman" w:hAnsi="Times New Roman" w:cs="Times New Roman"/>
          <w:sz w:val="24"/>
          <w:szCs w:val="24"/>
        </w:rPr>
        <w:t>2024. godine.</w:t>
      </w:r>
    </w:p>
    <w:p w14:paraId="5EAB7E39" w14:textId="1AAF77EB" w:rsidR="00C04D3F" w:rsidRPr="00AF6190" w:rsidRDefault="00C04D3F" w:rsidP="00AF6190">
      <w:pPr>
        <w:spacing w:after="120" w:line="240" w:lineRule="auto"/>
        <w:ind w:firstLine="709"/>
        <w:jc w:val="both"/>
        <w:rPr>
          <w:rFonts w:ascii="Times New Roman" w:eastAsia="Times New Roman" w:hAnsi="Times New Roman" w:cs="Times New Roman"/>
          <w:kern w:val="0"/>
          <w:sz w:val="24"/>
          <w:szCs w:val="24"/>
          <w:lang w:eastAsia="hr-HR"/>
          <w14:ligatures w14:val="none"/>
        </w:rPr>
      </w:pPr>
      <w:r w:rsidRPr="00C04D3F">
        <w:rPr>
          <w:rFonts w:ascii="Times New Roman" w:eastAsia="Times New Roman" w:hAnsi="Times New Roman" w:cs="Times New Roman"/>
          <w:kern w:val="0"/>
          <w:sz w:val="24"/>
          <w:szCs w:val="24"/>
          <w:lang w:eastAsia="hr-HR"/>
          <w14:ligatures w14:val="none"/>
        </w:rPr>
        <w:t xml:space="preserve">Na temelju navedenog, Vlada Republike Hrvatske donijela je </w:t>
      </w:r>
      <w:r w:rsidR="003C3CE4">
        <w:rPr>
          <w:rFonts w:ascii="Times New Roman" w:eastAsia="Times New Roman" w:hAnsi="Times New Roman" w:cs="Times New Roman"/>
          <w:kern w:val="0"/>
          <w:sz w:val="24"/>
          <w:szCs w:val="24"/>
          <w:lang w:eastAsia="hr-HR"/>
          <w14:ligatures w14:val="none"/>
        </w:rPr>
        <w:t>O</w:t>
      </w:r>
      <w:r w:rsidRPr="00C04D3F">
        <w:rPr>
          <w:rFonts w:ascii="Times New Roman" w:eastAsia="Times New Roman" w:hAnsi="Times New Roman" w:cs="Times New Roman"/>
          <w:kern w:val="0"/>
          <w:sz w:val="24"/>
          <w:szCs w:val="24"/>
          <w:lang w:eastAsia="hr-HR"/>
          <w14:ligatures w14:val="none"/>
        </w:rPr>
        <w:t xml:space="preserve">duku o raspisivanju prijevremenih izbora za članove Općinskog vijeća Općine Otok </w:t>
      </w:r>
      <w:r w:rsidR="00C754B1">
        <w:rPr>
          <w:rFonts w:ascii="Times New Roman" w:eastAsia="Times New Roman" w:hAnsi="Times New Roman" w:cs="Times New Roman"/>
          <w:kern w:val="0"/>
          <w:sz w:val="24"/>
          <w:szCs w:val="24"/>
          <w:lang w:eastAsia="hr-HR"/>
          <w14:ligatures w14:val="none"/>
        </w:rPr>
        <w:t>i</w:t>
      </w:r>
      <w:r w:rsidRPr="00C04D3F">
        <w:rPr>
          <w:rFonts w:ascii="Times New Roman" w:eastAsia="Times New Roman" w:hAnsi="Times New Roman" w:cs="Times New Roman"/>
          <w:kern w:val="0"/>
          <w:sz w:val="24"/>
          <w:szCs w:val="24"/>
          <w:lang w:eastAsia="hr-HR"/>
          <w14:ligatures w14:val="none"/>
        </w:rPr>
        <w:t xml:space="preserve"> općinskog načelnika Općine Otok.</w:t>
      </w:r>
    </w:p>
    <w:sectPr w:rsidR="00C04D3F" w:rsidRPr="00AF6190" w:rsidSect="00C04D3F">
      <w:footerReference w:type="default" r:id="rId7"/>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68980C" w14:textId="77777777" w:rsidR="00B7688A" w:rsidRDefault="00B7688A">
      <w:pPr>
        <w:spacing w:after="0" w:line="240" w:lineRule="auto"/>
      </w:pPr>
      <w:r>
        <w:separator/>
      </w:r>
    </w:p>
  </w:endnote>
  <w:endnote w:type="continuationSeparator" w:id="0">
    <w:p w14:paraId="50C70EB1" w14:textId="77777777" w:rsidR="00B7688A" w:rsidRDefault="00B768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rPr>
      <w:id w:val="1115716553"/>
      <w:docPartObj>
        <w:docPartGallery w:val="Page Numbers (Bottom of Page)"/>
        <w:docPartUnique/>
      </w:docPartObj>
    </w:sdtPr>
    <w:sdtEndPr/>
    <w:sdtContent>
      <w:p w14:paraId="2B9239CF" w14:textId="77777777" w:rsidR="008F7B69" w:rsidRPr="004458DD" w:rsidRDefault="008170A6">
        <w:pPr>
          <w:pStyle w:val="Footer"/>
          <w:jc w:val="center"/>
          <w:rPr>
            <w:rFonts w:ascii="Times New Roman" w:hAnsi="Times New Roman" w:cs="Times New Roman"/>
          </w:rPr>
        </w:pPr>
        <w:r w:rsidRPr="004458DD">
          <w:rPr>
            <w:rFonts w:ascii="Times New Roman" w:hAnsi="Times New Roman" w:cs="Times New Roman"/>
          </w:rPr>
          <w:fldChar w:fldCharType="begin"/>
        </w:r>
        <w:r w:rsidRPr="004458DD">
          <w:rPr>
            <w:rFonts w:ascii="Times New Roman" w:hAnsi="Times New Roman" w:cs="Times New Roman"/>
          </w:rPr>
          <w:instrText>PAGE   \* MERGEFORMAT</w:instrText>
        </w:r>
        <w:r w:rsidRPr="004458DD">
          <w:rPr>
            <w:rFonts w:ascii="Times New Roman" w:hAnsi="Times New Roman" w:cs="Times New Roman"/>
          </w:rPr>
          <w:fldChar w:fldCharType="separate"/>
        </w:r>
        <w:r>
          <w:rPr>
            <w:rFonts w:ascii="Times New Roman" w:hAnsi="Times New Roman" w:cs="Times New Roman"/>
            <w:noProof/>
          </w:rPr>
          <w:t>2</w:t>
        </w:r>
        <w:r w:rsidRPr="004458DD">
          <w:rPr>
            <w:rFonts w:ascii="Times New Roman" w:hAnsi="Times New Roman" w:cs="Times New Roman"/>
          </w:rPr>
          <w:fldChar w:fldCharType="end"/>
        </w:r>
      </w:p>
    </w:sdtContent>
  </w:sdt>
  <w:p w14:paraId="23C0947E" w14:textId="77777777" w:rsidR="008F7B69" w:rsidRDefault="008F7B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4957D0" w14:textId="77777777" w:rsidR="00B7688A" w:rsidRDefault="00B7688A">
      <w:pPr>
        <w:spacing w:after="0" w:line="240" w:lineRule="auto"/>
      </w:pPr>
      <w:r>
        <w:separator/>
      </w:r>
    </w:p>
  </w:footnote>
  <w:footnote w:type="continuationSeparator" w:id="0">
    <w:p w14:paraId="763E8867" w14:textId="77777777" w:rsidR="00B7688A" w:rsidRDefault="00B7688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D3F"/>
    <w:rsid w:val="001271FF"/>
    <w:rsid w:val="0019260F"/>
    <w:rsid w:val="00274348"/>
    <w:rsid w:val="003C3CE4"/>
    <w:rsid w:val="00454376"/>
    <w:rsid w:val="005239C8"/>
    <w:rsid w:val="00524150"/>
    <w:rsid w:val="00566E8C"/>
    <w:rsid w:val="00587347"/>
    <w:rsid w:val="007623CD"/>
    <w:rsid w:val="007B464E"/>
    <w:rsid w:val="008170A6"/>
    <w:rsid w:val="008F7B69"/>
    <w:rsid w:val="009E145E"/>
    <w:rsid w:val="009F7301"/>
    <w:rsid w:val="00AF6190"/>
    <w:rsid w:val="00B7688A"/>
    <w:rsid w:val="00C04D3F"/>
    <w:rsid w:val="00C34D26"/>
    <w:rsid w:val="00C754B1"/>
    <w:rsid w:val="00D05221"/>
    <w:rsid w:val="00D24697"/>
    <w:rsid w:val="00DA1349"/>
    <w:rsid w:val="00E31126"/>
    <w:rsid w:val="00E511D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90648"/>
  <w15:chartTrackingRefBased/>
  <w15:docId w15:val="{9E430902-0942-4162-AB13-D02B3113B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C04D3F"/>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C04D3F"/>
  </w:style>
  <w:style w:type="table" w:styleId="TableGrid">
    <w:name w:val="Table Grid"/>
    <w:basedOn w:val="TableNormal"/>
    <w:rsid w:val="00C04D3F"/>
    <w:pPr>
      <w:spacing w:after="0" w:line="240" w:lineRule="auto"/>
    </w:pPr>
    <w:rPr>
      <w:rFonts w:ascii="Times New Roman" w:eastAsia="Times New Roman" w:hAnsi="Times New Roman" w:cs="Times New Roman"/>
      <w:kern w:val="0"/>
      <w:sz w:val="20"/>
      <w:szCs w:val="20"/>
      <w:lang w:eastAsia="hr-H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627</Words>
  <Characters>3576</Characters>
  <Application>Microsoft Office Word</Application>
  <DocSecurity>0</DocSecurity>
  <Lines>29</Lines>
  <Paragraphs>8</Paragraphs>
  <ScaleCrop>false</ScaleCrop>
  <HeadingPairs>
    <vt:vector size="2" baseType="variant">
      <vt:variant>
        <vt:lpstr>Naslov</vt:lpstr>
      </vt:variant>
      <vt:variant>
        <vt:i4>1</vt:i4>
      </vt:variant>
    </vt:vector>
  </HeadingPairs>
  <TitlesOfParts>
    <vt:vector size="1" baseType="lpstr">
      <vt:lpstr/>
    </vt:vector>
  </TitlesOfParts>
  <Company>MPU</Company>
  <LinksUpToDate>false</LinksUpToDate>
  <CharactersWithSpaces>4195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Palm Jelečanin</dc:creator>
  <cp:keywords/>
  <dc:description/>
  <cp:lastModifiedBy>Mladen Duvnjak</cp:lastModifiedBy>
  <cp:revision>5</cp:revision>
  <cp:lastPrinted>2024-10-28T10:23:00Z</cp:lastPrinted>
  <dcterms:created xsi:type="dcterms:W3CDTF">2024-10-28T13:02:00Z</dcterms:created>
  <dcterms:modified xsi:type="dcterms:W3CDTF">2024-10-30T07:30:00Z</dcterms:modified>
</cp:coreProperties>
</file>