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F0094" w14:textId="77777777" w:rsidR="006A7E36" w:rsidRPr="006A7E36" w:rsidRDefault="006A7E36" w:rsidP="006A7E36">
      <w:pPr>
        <w:jc w:val="center"/>
        <w:rPr>
          <w:rFonts w:ascii="Times New Roman" w:hAnsi="Times New Roman"/>
          <w:szCs w:val="24"/>
          <w:lang w:eastAsia="hr-HR"/>
        </w:rPr>
      </w:pPr>
      <w:r w:rsidRPr="006A7E36">
        <w:rPr>
          <w:rFonts w:ascii="Times New Roman" w:hAnsi="Times New Roman"/>
          <w:noProof/>
          <w:szCs w:val="24"/>
          <w:lang w:eastAsia="hr-HR"/>
        </w:rPr>
        <w:drawing>
          <wp:inline distT="0" distB="0" distL="0" distR="0" wp14:anchorId="704F3DC7" wp14:editId="2B0200E4">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6A7E36">
        <w:rPr>
          <w:rFonts w:ascii="Times New Roman" w:hAnsi="Times New Roman"/>
          <w:szCs w:val="24"/>
          <w:lang w:eastAsia="hr-HR"/>
        </w:rPr>
        <w:fldChar w:fldCharType="begin"/>
      </w:r>
      <w:r w:rsidRPr="006A7E36">
        <w:rPr>
          <w:rFonts w:ascii="Times New Roman" w:hAnsi="Times New Roman"/>
          <w:szCs w:val="24"/>
          <w:lang w:eastAsia="hr-HR"/>
        </w:rPr>
        <w:instrText xml:space="preserve"> INCLUDEPICTURE "http://www.inet.hr/~box/images/grb-rh.gif" \* MERGEFORMATINET </w:instrText>
      </w:r>
      <w:r w:rsidRPr="006A7E36">
        <w:rPr>
          <w:rFonts w:ascii="Times New Roman" w:hAnsi="Times New Roman"/>
          <w:szCs w:val="24"/>
          <w:lang w:eastAsia="hr-HR"/>
        </w:rPr>
        <w:fldChar w:fldCharType="end"/>
      </w:r>
    </w:p>
    <w:p w14:paraId="4F45E5F6" w14:textId="77777777" w:rsidR="006A7E36" w:rsidRPr="006A7E36" w:rsidRDefault="006A7E36" w:rsidP="006A7E36">
      <w:pPr>
        <w:spacing w:before="60" w:after="1680"/>
        <w:jc w:val="center"/>
        <w:rPr>
          <w:rFonts w:ascii="Times New Roman" w:hAnsi="Times New Roman"/>
          <w:sz w:val="28"/>
          <w:szCs w:val="24"/>
          <w:lang w:eastAsia="hr-HR"/>
        </w:rPr>
      </w:pPr>
      <w:r w:rsidRPr="006A7E36">
        <w:rPr>
          <w:rFonts w:ascii="Times New Roman" w:hAnsi="Times New Roman"/>
          <w:sz w:val="28"/>
          <w:szCs w:val="24"/>
          <w:lang w:eastAsia="hr-HR"/>
        </w:rPr>
        <w:t>VLADA REPUBLIKE HRVATSKE</w:t>
      </w:r>
    </w:p>
    <w:p w14:paraId="4793F10C" w14:textId="77777777" w:rsidR="006A7E36" w:rsidRPr="006A7E36" w:rsidRDefault="006A7E36" w:rsidP="006A7E36">
      <w:pPr>
        <w:rPr>
          <w:rFonts w:ascii="Times New Roman" w:hAnsi="Times New Roman"/>
          <w:szCs w:val="24"/>
          <w:lang w:eastAsia="hr-HR"/>
        </w:rPr>
      </w:pPr>
    </w:p>
    <w:p w14:paraId="11933BAB" w14:textId="0B4C5C56" w:rsidR="006A7E36" w:rsidRPr="006A7E36" w:rsidRDefault="006A7E36" w:rsidP="00D60D1F">
      <w:pPr>
        <w:spacing w:after="2400"/>
        <w:ind w:left="4254" w:firstLine="709"/>
        <w:jc w:val="center"/>
        <w:rPr>
          <w:rFonts w:ascii="Times New Roman" w:hAnsi="Times New Roman"/>
          <w:szCs w:val="24"/>
          <w:lang w:eastAsia="hr-HR"/>
        </w:rPr>
      </w:pPr>
      <w:r w:rsidRPr="00A86059">
        <w:rPr>
          <w:rFonts w:ascii="Times New Roman" w:hAnsi="Times New Roman"/>
          <w:szCs w:val="24"/>
          <w:lang w:eastAsia="hr-HR"/>
        </w:rPr>
        <w:t>Zagreb,</w:t>
      </w:r>
      <w:r w:rsidR="009507F5">
        <w:rPr>
          <w:rFonts w:ascii="Times New Roman" w:hAnsi="Times New Roman"/>
          <w:szCs w:val="24"/>
          <w:lang w:eastAsia="hr-HR"/>
        </w:rPr>
        <w:t xml:space="preserve"> </w:t>
      </w:r>
      <w:r w:rsidR="00B87DB7">
        <w:rPr>
          <w:rFonts w:ascii="Times New Roman" w:hAnsi="Times New Roman"/>
          <w:szCs w:val="24"/>
          <w:lang w:eastAsia="hr-HR"/>
        </w:rPr>
        <w:t>3</w:t>
      </w:r>
      <w:r w:rsidR="00FC3BF1">
        <w:rPr>
          <w:rFonts w:ascii="Times New Roman" w:hAnsi="Times New Roman"/>
          <w:szCs w:val="24"/>
          <w:lang w:eastAsia="hr-HR"/>
        </w:rPr>
        <w:t>1</w:t>
      </w:r>
      <w:bookmarkStart w:id="0" w:name="_GoBack"/>
      <w:bookmarkEnd w:id="0"/>
      <w:r w:rsidR="00C07446">
        <w:rPr>
          <w:rFonts w:ascii="Times New Roman" w:hAnsi="Times New Roman"/>
          <w:szCs w:val="24"/>
          <w:lang w:eastAsia="hr-HR"/>
        </w:rPr>
        <w:t>. listopada 2024.</w:t>
      </w:r>
    </w:p>
    <w:p w14:paraId="5864CE96" w14:textId="77777777" w:rsidR="006A7E36" w:rsidRPr="006A7E36" w:rsidRDefault="006A7E36" w:rsidP="006A7E36">
      <w:pPr>
        <w:spacing w:line="360" w:lineRule="auto"/>
        <w:rPr>
          <w:rFonts w:ascii="Times New Roman" w:hAnsi="Times New Roman"/>
          <w:szCs w:val="24"/>
          <w:lang w:eastAsia="hr-HR"/>
        </w:rPr>
      </w:pPr>
      <w:r w:rsidRPr="006A7E36">
        <w:rPr>
          <w:rFonts w:ascii="Times New Roman" w:hAnsi="Times New Roman"/>
          <w:szCs w:val="24"/>
          <w:lang w:eastAsia="hr-HR"/>
        </w:rPr>
        <w:t>__________________________________________________________________________</w:t>
      </w:r>
    </w:p>
    <w:p w14:paraId="2E562490" w14:textId="77777777" w:rsidR="006A7E36" w:rsidRPr="006A7E36" w:rsidRDefault="006A7E36" w:rsidP="006A7E36">
      <w:pPr>
        <w:tabs>
          <w:tab w:val="right" w:pos="1701"/>
          <w:tab w:val="left" w:pos="1843"/>
        </w:tabs>
        <w:spacing w:line="360" w:lineRule="auto"/>
        <w:ind w:left="1843" w:hanging="1843"/>
        <w:rPr>
          <w:rFonts w:ascii="Times New Roman" w:hAnsi="Times New Roman"/>
          <w:b/>
          <w:smallCaps/>
          <w:szCs w:val="24"/>
          <w:lang w:eastAsia="hr-HR"/>
        </w:rPr>
        <w:sectPr w:rsidR="006A7E36" w:rsidRPr="006A7E36" w:rsidSect="00795431">
          <w:headerReference w:type="default" r:id="rId9"/>
          <w:footerReference w:type="default" r:id="rId10"/>
          <w:footerReference w:type="first" r:id="rId11"/>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7122"/>
      </w:tblGrid>
      <w:tr w:rsidR="006A7E36" w:rsidRPr="006A7E36" w14:paraId="710957A5" w14:textId="77777777" w:rsidTr="00A87FDC">
        <w:tc>
          <w:tcPr>
            <w:tcW w:w="1951" w:type="dxa"/>
          </w:tcPr>
          <w:p w14:paraId="39C57A82" w14:textId="77777777" w:rsidR="006A7E36" w:rsidRPr="006A7E36" w:rsidRDefault="006A7E36" w:rsidP="006A7E36">
            <w:pPr>
              <w:spacing w:line="360" w:lineRule="auto"/>
              <w:jc w:val="right"/>
              <w:rPr>
                <w:rFonts w:ascii="Times New Roman" w:hAnsi="Times New Roman"/>
                <w:szCs w:val="24"/>
                <w:lang w:eastAsia="hr-HR"/>
              </w:rPr>
            </w:pPr>
            <w:r w:rsidRPr="006A7E36">
              <w:rPr>
                <w:rFonts w:ascii="Times New Roman" w:hAnsi="Times New Roman"/>
                <w:b/>
                <w:smallCaps/>
                <w:szCs w:val="24"/>
                <w:lang w:eastAsia="hr-HR"/>
              </w:rPr>
              <w:t>Predlagatelj</w:t>
            </w:r>
            <w:r w:rsidRPr="006A7E36">
              <w:rPr>
                <w:rFonts w:ascii="Times New Roman" w:hAnsi="Times New Roman"/>
                <w:b/>
                <w:szCs w:val="24"/>
                <w:lang w:eastAsia="hr-HR"/>
              </w:rPr>
              <w:t>:</w:t>
            </w:r>
          </w:p>
        </w:tc>
        <w:tc>
          <w:tcPr>
            <w:tcW w:w="7229" w:type="dxa"/>
          </w:tcPr>
          <w:p w14:paraId="67F9B107" w14:textId="77777777" w:rsidR="006A7E36" w:rsidRPr="006A7E36" w:rsidRDefault="006A7E36" w:rsidP="006A7E36">
            <w:pPr>
              <w:spacing w:line="360" w:lineRule="auto"/>
              <w:rPr>
                <w:rFonts w:ascii="Times New Roman" w:hAnsi="Times New Roman"/>
                <w:szCs w:val="24"/>
                <w:lang w:eastAsia="hr-HR"/>
              </w:rPr>
            </w:pPr>
            <w:r w:rsidRPr="006A7E36">
              <w:rPr>
                <w:rFonts w:ascii="Times New Roman" w:hAnsi="Times New Roman"/>
                <w:szCs w:val="24"/>
                <w:lang w:eastAsia="hr-HR"/>
              </w:rPr>
              <w:t>Središnji državni ured za Hrvate izvan Republike Hrvatske</w:t>
            </w:r>
          </w:p>
        </w:tc>
      </w:tr>
    </w:tbl>
    <w:p w14:paraId="0E7449AF" w14:textId="77777777" w:rsidR="006A7E36" w:rsidRPr="006A7E36" w:rsidRDefault="006A7E36" w:rsidP="006A7E36">
      <w:pPr>
        <w:spacing w:line="360" w:lineRule="auto"/>
        <w:rPr>
          <w:rFonts w:ascii="Times New Roman" w:hAnsi="Times New Roman"/>
          <w:szCs w:val="24"/>
          <w:lang w:eastAsia="hr-HR"/>
        </w:rPr>
      </w:pPr>
      <w:r w:rsidRPr="006A7E36">
        <w:rPr>
          <w:rFonts w:ascii="Times New Roman" w:hAnsi="Times New Roman"/>
          <w:szCs w:val="24"/>
          <w:lang w:eastAsia="hr-HR"/>
        </w:rPr>
        <w:t>__________________________________________________________________________</w:t>
      </w:r>
    </w:p>
    <w:p w14:paraId="1E3B720D" w14:textId="77777777" w:rsidR="006A7E36" w:rsidRPr="006A7E36" w:rsidRDefault="006A7E36" w:rsidP="006A7E36">
      <w:pPr>
        <w:tabs>
          <w:tab w:val="right" w:pos="1701"/>
          <w:tab w:val="left" w:pos="1843"/>
        </w:tabs>
        <w:spacing w:line="360" w:lineRule="auto"/>
        <w:ind w:left="1843" w:hanging="1843"/>
        <w:rPr>
          <w:rFonts w:ascii="Times New Roman" w:hAnsi="Times New Roman"/>
          <w:b/>
          <w:smallCaps/>
          <w:szCs w:val="24"/>
          <w:lang w:eastAsia="hr-HR"/>
        </w:rPr>
        <w:sectPr w:rsidR="006A7E36" w:rsidRPr="006A7E36" w:rsidSect="00795431">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6A7E36" w:rsidRPr="006A7E36" w14:paraId="7B279DDA" w14:textId="77777777" w:rsidTr="00A87FDC">
        <w:tc>
          <w:tcPr>
            <w:tcW w:w="1951" w:type="dxa"/>
          </w:tcPr>
          <w:p w14:paraId="69932E64" w14:textId="77777777" w:rsidR="006A7E36" w:rsidRPr="006A7E36" w:rsidRDefault="006A7E36" w:rsidP="006A7E36">
            <w:pPr>
              <w:spacing w:line="360" w:lineRule="auto"/>
              <w:jc w:val="right"/>
              <w:rPr>
                <w:rFonts w:ascii="Times New Roman" w:hAnsi="Times New Roman"/>
                <w:szCs w:val="24"/>
                <w:lang w:eastAsia="hr-HR"/>
              </w:rPr>
            </w:pPr>
            <w:r w:rsidRPr="006A7E36">
              <w:rPr>
                <w:rFonts w:ascii="Times New Roman" w:hAnsi="Times New Roman"/>
                <w:b/>
                <w:smallCaps/>
                <w:szCs w:val="24"/>
                <w:lang w:eastAsia="hr-HR"/>
              </w:rPr>
              <w:t>Predmet</w:t>
            </w:r>
            <w:r w:rsidRPr="006A7E36">
              <w:rPr>
                <w:rFonts w:ascii="Times New Roman" w:hAnsi="Times New Roman"/>
                <w:b/>
                <w:szCs w:val="24"/>
                <w:lang w:eastAsia="hr-HR"/>
              </w:rPr>
              <w:t>:</w:t>
            </w:r>
          </w:p>
        </w:tc>
        <w:tc>
          <w:tcPr>
            <w:tcW w:w="7229" w:type="dxa"/>
          </w:tcPr>
          <w:p w14:paraId="4E67B215" w14:textId="2828F124" w:rsidR="006A7E36" w:rsidRPr="006A7E36" w:rsidRDefault="006A7E36" w:rsidP="0049598F">
            <w:pPr>
              <w:spacing w:line="360" w:lineRule="auto"/>
              <w:jc w:val="both"/>
              <w:rPr>
                <w:rFonts w:ascii="Times New Roman" w:hAnsi="Times New Roman"/>
                <w:szCs w:val="24"/>
                <w:lang w:eastAsia="hr-HR"/>
              </w:rPr>
            </w:pPr>
            <w:r w:rsidRPr="006A7E36">
              <w:rPr>
                <w:rFonts w:ascii="Times New Roman" w:hAnsi="Times New Roman"/>
                <w:szCs w:val="24"/>
                <w:lang w:eastAsia="hr-HR"/>
              </w:rPr>
              <w:t>Prijedlog</w:t>
            </w:r>
            <w:r w:rsidR="00C75297">
              <w:rPr>
                <w:rFonts w:ascii="Times New Roman" w:hAnsi="Times New Roman"/>
                <w:szCs w:val="24"/>
                <w:lang w:eastAsia="hr-HR"/>
              </w:rPr>
              <w:t xml:space="preserve"> odluke </w:t>
            </w:r>
            <w:r w:rsidR="00ED5F3A">
              <w:rPr>
                <w:rFonts w:ascii="Times New Roman" w:hAnsi="Times New Roman"/>
                <w:szCs w:val="24"/>
                <w:lang w:eastAsia="hr-HR"/>
              </w:rPr>
              <w:t xml:space="preserve">o </w:t>
            </w:r>
            <w:r w:rsidR="0049598F">
              <w:rPr>
                <w:rFonts w:ascii="Times New Roman" w:hAnsi="Times New Roman"/>
                <w:szCs w:val="24"/>
                <w:lang w:eastAsia="hr-HR"/>
              </w:rPr>
              <w:t>proglašenju projekata od strateškog značaja za Hrvate izvan Republike Hrvatske</w:t>
            </w:r>
          </w:p>
        </w:tc>
      </w:tr>
    </w:tbl>
    <w:p w14:paraId="39DFA650" w14:textId="77777777" w:rsidR="006A7E36" w:rsidRPr="006A7E36" w:rsidRDefault="006A7E36" w:rsidP="006A7E36">
      <w:pPr>
        <w:tabs>
          <w:tab w:val="left" w:pos="1843"/>
        </w:tabs>
        <w:spacing w:line="360" w:lineRule="auto"/>
        <w:ind w:left="1843" w:hanging="1843"/>
        <w:rPr>
          <w:rFonts w:ascii="Times New Roman" w:hAnsi="Times New Roman"/>
          <w:szCs w:val="24"/>
          <w:lang w:eastAsia="hr-HR"/>
        </w:rPr>
      </w:pPr>
      <w:r w:rsidRPr="006A7E36">
        <w:rPr>
          <w:rFonts w:ascii="Times New Roman" w:hAnsi="Times New Roman"/>
          <w:szCs w:val="24"/>
          <w:lang w:eastAsia="hr-HR"/>
        </w:rPr>
        <w:t>__________________________________________________________________________</w:t>
      </w:r>
    </w:p>
    <w:p w14:paraId="53FC171D" w14:textId="77777777" w:rsidR="006A7E36" w:rsidRPr="006A7E36" w:rsidRDefault="006A7E36" w:rsidP="006A7E36">
      <w:pPr>
        <w:rPr>
          <w:rFonts w:ascii="Times New Roman" w:hAnsi="Times New Roman"/>
          <w:szCs w:val="24"/>
          <w:lang w:eastAsia="hr-HR"/>
        </w:rPr>
      </w:pPr>
    </w:p>
    <w:p w14:paraId="090F9B64" w14:textId="77777777" w:rsidR="006A7E36" w:rsidRPr="006A7E36" w:rsidRDefault="006A7E36" w:rsidP="006A7E36">
      <w:pPr>
        <w:rPr>
          <w:rFonts w:ascii="Times New Roman" w:hAnsi="Times New Roman"/>
          <w:szCs w:val="24"/>
          <w:lang w:eastAsia="hr-HR"/>
        </w:rPr>
      </w:pPr>
    </w:p>
    <w:p w14:paraId="36C8F55D" w14:textId="77777777" w:rsidR="006A7E36" w:rsidRPr="006A7E36" w:rsidRDefault="006A7E36" w:rsidP="006A7E36">
      <w:pPr>
        <w:rPr>
          <w:rFonts w:ascii="Times New Roman" w:hAnsi="Times New Roman"/>
          <w:szCs w:val="24"/>
          <w:lang w:eastAsia="hr-HR"/>
        </w:rPr>
      </w:pPr>
    </w:p>
    <w:p w14:paraId="5679C6CD" w14:textId="77777777" w:rsidR="006A7E36" w:rsidRPr="006A7E36" w:rsidRDefault="006A7E36" w:rsidP="006A7E36">
      <w:pPr>
        <w:rPr>
          <w:rFonts w:ascii="Times New Roman" w:hAnsi="Times New Roman"/>
          <w:szCs w:val="24"/>
          <w:lang w:eastAsia="hr-HR"/>
        </w:rPr>
      </w:pPr>
    </w:p>
    <w:p w14:paraId="18CC9465" w14:textId="77777777" w:rsidR="006A7E36" w:rsidRPr="006A7E36" w:rsidRDefault="006A7E36" w:rsidP="006A7E36">
      <w:pPr>
        <w:rPr>
          <w:rFonts w:ascii="Times New Roman" w:hAnsi="Times New Roman"/>
          <w:szCs w:val="24"/>
          <w:lang w:eastAsia="hr-HR"/>
        </w:rPr>
      </w:pPr>
    </w:p>
    <w:p w14:paraId="7B65AC12" w14:textId="77777777" w:rsidR="006A7E36" w:rsidRPr="006A7E36" w:rsidRDefault="006A7E36" w:rsidP="006A7E36">
      <w:pPr>
        <w:rPr>
          <w:rFonts w:ascii="Times New Roman" w:hAnsi="Times New Roman"/>
          <w:szCs w:val="24"/>
          <w:lang w:eastAsia="hr-HR"/>
        </w:rPr>
        <w:sectPr w:rsidR="006A7E36" w:rsidRPr="006A7E36" w:rsidSect="00795431">
          <w:type w:val="continuous"/>
          <w:pgSz w:w="11906" w:h="16838"/>
          <w:pgMar w:top="993" w:right="1417" w:bottom="1417" w:left="1417" w:header="709" w:footer="658" w:gutter="0"/>
          <w:cols w:space="708"/>
          <w:docGrid w:linePitch="360"/>
        </w:sectPr>
      </w:pPr>
    </w:p>
    <w:p w14:paraId="06873663" w14:textId="77777777" w:rsidR="006A7E36" w:rsidRPr="006A7E36" w:rsidRDefault="006A7E36" w:rsidP="00495D43">
      <w:pPr>
        <w:tabs>
          <w:tab w:val="left" w:pos="7155"/>
        </w:tabs>
        <w:jc w:val="right"/>
        <w:rPr>
          <w:rFonts w:ascii="Times New Roman" w:eastAsia="Calibri" w:hAnsi="Times New Roman"/>
          <w:szCs w:val="24"/>
          <w:lang w:eastAsia="en-US"/>
        </w:rPr>
      </w:pPr>
      <w:r w:rsidRPr="006A7E36">
        <w:rPr>
          <w:rFonts w:ascii="Times New Roman" w:eastAsia="Calibri" w:hAnsi="Times New Roman"/>
          <w:szCs w:val="24"/>
          <w:lang w:eastAsia="en-US"/>
        </w:rPr>
        <w:lastRenderedPageBreak/>
        <w:t>Prijedlog</w:t>
      </w:r>
    </w:p>
    <w:p w14:paraId="0C3E3395" w14:textId="77777777" w:rsidR="006A7E36" w:rsidRPr="006A7E36" w:rsidRDefault="006A7E36" w:rsidP="00495D43">
      <w:pPr>
        <w:rPr>
          <w:rFonts w:ascii="Times New Roman" w:hAnsi="Times New Roman"/>
          <w:szCs w:val="24"/>
          <w:lang w:eastAsia="hr-HR"/>
        </w:rPr>
      </w:pPr>
    </w:p>
    <w:p w14:paraId="494D96C6" w14:textId="77777777" w:rsidR="00FC505A" w:rsidRPr="009A7943" w:rsidRDefault="00FC505A" w:rsidP="00495D43">
      <w:pPr>
        <w:jc w:val="both"/>
        <w:rPr>
          <w:rFonts w:ascii="Times New Roman" w:hAnsi="Times New Roman"/>
          <w:szCs w:val="24"/>
        </w:rPr>
      </w:pPr>
    </w:p>
    <w:p w14:paraId="409DF3E2" w14:textId="5705D664" w:rsidR="000C6C62" w:rsidRPr="009A7943" w:rsidRDefault="006F75D5" w:rsidP="00495D43">
      <w:pPr>
        <w:jc w:val="both"/>
        <w:rPr>
          <w:rFonts w:ascii="Times New Roman" w:hAnsi="Times New Roman"/>
          <w:szCs w:val="24"/>
        </w:rPr>
      </w:pPr>
      <w:r w:rsidRPr="009A7943">
        <w:rPr>
          <w:rFonts w:ascii="Times New Roman" w:hAnsi="Times New Roman"/>
          <w:szCs w:val="24"/>
        </w:rPr>
        <w:tab/>
      </w:r>
      <w:r w:rsidR="0027191B" w:rsidRPr="009A7943">
        <w:rPr>
          <w:rFonts w:ascii="Times New Roman" w:hAnsi="Times New Roman"/>
          <w:szCs w:val="24"/>
        </w:rPr>
        <w:t>Na temelju članka</w:t>
      </w:r>
      <w:r w:rsidR="00181EA2" w:rsidRPr="009A7943">
        <w:rPr>
          <w:rFonts w:ascii="Times New Roman" w:hAnsi="Times New Roman"/>
          <w:szCs w:val="24"/>
        </w:rPr>
        <w:t xml:space="preserve"> 8.</w:t>
      </w:r>
      <w:r w:rsidR="00647D5A" w:rsidRPr="009A7943">
        <w:rPr>
          <w:rFonts w:ascii="Times New Roman" w:hAnsi="Times New Roman"/>
          <w:szCs w:val="24"/>
        </w:rPr>
        <w:t xml:space="preserve"> </w:t>
      </w:r>
      <w:r w:rsidR="00181EA2" w:rsidRPr="009A7943">
        <w:rPr>
          <w:rFonts w:ascii="Times New Roman" w:hAnsi="Times New Roman"/>
          <w:szCs w:val="24"/>
        </w:rPr>
        <w:t>i članka</w:t>
      </w:r>
      <w:r w:rsidR="0027191B" w:rsidRPr="009A7943">
        <w:rPr>
          <w:rFonts w:ascii="Times New Roman" w:hAnsi="Times New Roman"/>
          <w:szCs w:val="24"/>
        </w:rPr>
        <w:t xml:space="preserve"> 31</w:t>
      </w:r>
      <w:r w:rsidR="000C6C62" w:rsidRPr="009A7943">
        <w:rPr>
          <w:rFonts w:ascii="Times New Roman" w:hAnsi="Times New Roman"/>
          <w:szCs w:val="24"/>
        </w:rPr>
        <w:t>. stav</w:t>
      </w:r>
      <w:r w:rsidR="0027191B" w:rsidRPr="009A7943">
        <w:rPr>
          <w:rFonts w:ascii="Times New Roman" w:hAnsi="Times New Roman"/>
          <w:szCs w:val="24"/>
        </w:rPr>
        <w:t>ka 2</w:t>
      </w:r>
      <w:r w:rsidR="00661A79" w:rsidRPr="009A7943">
        <w:rPr>
          <w:rFonts w:ascii="Times New Roman" w:hAnsi="Times New Roman"/>
          <w:szCs w:val="24"/>
        </w:rPr>
        <w:t>.</w:t>
      </w:r>
      <w:r w:rsidR="000C6C62" w:rsidRPr="009A7943">
        <w:rPr>
          <w:rFonts w:ascii="Times New Roman" w:hAnsi="Times New Roman"/>
          <w:szCs w:val="24"/>
        </w:rPr>
        <w:t xml:space="preserve"> Zakona o Vladi Republike Hrvats</w:t>
      </w:r>
      <w:r w:rsidR="00661A79" w:rsidRPr="009A7943">
        <w:rPr>
          <w:rFonts w:ascii="Times New Roman" w:hAnsi="Times New Roman"/>
          <w:szCs w:val="24"/>
        </w:rPr>
        <w:t>ke (</w:t>
      </w:r>
      <w:r w:rsidR="00E66D64" w:rsidRPr="009A7943">
        <w:rPr>
          <w:rFonts w:ascii="Times New Roman" w:hAnsi="Times New Roman"/>
          <w:szCs w:val="24"/>
        </w:rPr>
        <w:t>„</w:t>
      </w:r>
      <w:r w:rsidR="00661A79" w:rsidRPr="009A7943">
        <w:rPr>
          <w:rFonts w:ascii="Times New Roman" w:hAnsi="Times New Roman"/>
          <w:szCs w:val="24"/>
        </w:rPr>
        <w:t>Narodne novine</w:t>
      </w:r>
      <w:r w:rsidR="00E66D64" w:rsidRPr="009A7943">
        <w:rPr>
          <w:rFonts w:ascii="Times New Roman" w:hAnsi="Times New Roman"/>
          <w:szCs w:val="24"/>
        </w:rPr>
        <w:t>“</w:t>
      </w:r>
      <w:r w:rsidR="00661A79" w:rsidRPr="009A7943">
        <w:rPr>
          <w:rFonts w:ascii="Times New Roman" w:hAnsi="Times New Roman"/>
          <w:szCs w:val="24"/>
        </w:rPr>
        <w:t xml:space="preserve">, </w:t>
      </w:r>
      <w:r w:rsidR="00C076DD" w:rsidRPr="009A7943">
        <w:rPr>
          <w:rFonts w:ascii="Times New Roman" w:hAnsi="Times New Roman"/>
          <w:szCs w:val="24"/>
        </w:rPr>
        <w:t>br</w:t>
      </w:r>
      <w:r w:rsidR="003B46CB" w:rsidRPr="009A7943">
        <w:rPr>
          <w:rFonts w:ascii="Times New Roman" w:hAnsi="Times New Roman"/>
          <w:szCs w:val="24"/>
        </w:rPr>
        <w:t>oj</w:t>
      </w:r>
      <w:r w:rsidR="00C076DD" w:rsidRPr="009A7943">
        <w:rPr>
          <w:rFonts w:ascii="Times New Roman" w:hAnsi="Times New Roman"/>
          <w:szCs w:val="24"/>
        </w:rPr>
        <w:t xml:space="preserve"> </w:t>
      </w:r>
      <w:r w:rsidR="00661A79" w:rsidRPr="009A7943">
        <w:rPr>
          <w:rFonts w:ascii="Times New Roman" w:hAnsi="Times New Roman"/>
          <w:szCs w:val="24"/>
        </w:rPr>
        <w:t>150/11</w:t>
      </w:r>
      <w:r w:rsidR="005F3FAE">
        <w:rPr>
          <w:rFonts w:ascii="Times New Roman" w:hAnsi="Times New Roman"/>
          <w:szCs w:val="24"/>
        </w:rPr>
        <w:t>.</w:t>
      </w:r>
      <w:r w:rsidR="008F05F1" w:rsidRPr="009A7943">
        <w:rPr>
          <w:rFonts w:ascii="Times New Roman" w:hAnsi="Times New Roman"/>
          <w:szCs w:val="24"/>
        </w:rPr>
        <w:t xml:space="preserve">, </w:t>
      </w:r>
      <w:r w:rsidR="00C076DD" w:rsidRPr="009A7943">
        <w:rPr>
          <w:rFonts w:ascii="Times New Roman" w:hAnsi="Times New Roman"/>
          <w:szCs w:val="24"/>
        </w:rPr>
        <w:t>119/14</w:t>
      </w:r>
      <w:r w:rsidR="005F3FAE">
        <w:rPr>
          <w:rFonts w:ascii="Times New Roman" w:hAnsi="Times New Roman"/>
          <w:szCs w:val="24"/>
        </w:rPr>
        <w:t>.</w:t>
      </w:r>
      <w:r w:rsidR="00FB6DA8" w:rsidRPr="009A7943">
        <w:rPr>
          <w:rFonts w:ascii="Times New Roman" w:hAnsi="Times New Roman"/>
          <w:szCs w:val="24"/>
        </w:rPr>
        <w:t>,</w:t>
      </w:r>
      <w:r w:rsidR="008F05F1" w:rsidRPr="009A7943">
        <w:rPr>
          <w:rFonts w:ascii="Times New Roman" w:hAnsi="Times New Roman"/>
          <w:szCs w:val="24"/>
        </w:rPr>
        <w:t xml:space="preserve"> 93/16</w:t>
      </w:r>
      <w:r w:rsidR="005F3FAE">
        <w:rPr>
          <w:rFonts w:ascii="Times New Roman" w:hAnsi="Times New Roman"/>
          <w:szCs w:val="24"/>
        </w:rPr>
        <w:t>.</w:t>
      </w:r>
      <w:r w:rsidR="008D7715" w:rsidRPr="009A7943">
        <w:rPr>
          <w:rFonts w:ascii="Times New Roman" w:hAnsi="Times New Roman"/>
          <w:szCs w:val="24"/>
        </w:rPr>
        <w:t xml:space="preserve">, </w:t>
      </w:r>
      <w:r w:rsidR="00FB6DA8" w:rsidRPr="009A7943">
        <w:rPr>
          <w:rFonts w:ascii="Times New Roman" w:hAnsi="Times New Roman"/>
          <w:szCs w:val="24"/>
        </w:rPr>
        <w:t>116/18</w:t>
      </w:r>
      <w:r w:rsidR="00E66D64" w:rsidRPr="009A7943">
        <w:rPr>
          <w:rFonts w:ascii="Times New Roman" w:hAnsi="Times New Roman"/>
          <w:szCs w:val="24"/>
        </w:rPr>
        <w:t>.</w:t>
      </w:r>
      <w:r w:rsidR="008D7715" w:rsidRPr="009A7943">
        <w:rPr>
          <w:rFonts w:ascii="Times New Roman" w:hAnsi="Times New Roman"/>
          <w:szCs w:val="24"/>
        </w:rPr>
        <w:t xml:space="preserve"> i 80/22</w:t>
      </w:r>
      <w:r w:rsidR="005F3FAE">
        <w:rPr>
          <w:rFonts w:ascii="Times New Roman" w:hAnsi="Times New Roman"/>
          <w:szCs w:val="24"/>
        </w:rPr>
        <w:t>.</w:t>
      </w:r>
      <w:r w:rsidR="000C6C62" w:rsidRPr="009A7943">
        <w:rPr>
          <w:rFonts w:ascii="Times New Roman" w:hAnsi="Times New Roman"/>
          <w:szCs w:val="24"/>
        </w:rPr>
        <w:t xml:space="preserve">), </w:t>
      </w:r>
      <w:r w:rsidR="004130BD" w:rsidRPr="009A7943">
        <w:rPr>
          <w:rFonts w:ascii="Times New Roman" w:hAnsi="Times New Roman"/>
          <w:szCs w:val="24"/>
        </w:rPr>
        <w:t xml:space="preserve">a u vezi s </w:t>
      </w:r>
      <w:r w:rsidR="00A56589" w:rsidRPr="009A7943">
        <w:rPr>
          <w:rFonts w:ascii="Times New Roman" w:hAnsi="Times New Roman"/>
          <w:szCs w:val="24"/>
        </w:rPr>
        <w:t>točk</w:t>
      </w:r>
      <w:r w:rsidR="00181EA2" w:rsidRPr="009A7943">
        <w:rPr>
          <w:rFonts w:ascii="Times New Roman" w:hAnsi="Times New Roman"/>
          <w:szCs w:val="24"/>
        </w:rPr>
        <w:t xml:space="preserve">ama III. i </w:t>
      </w:r>
      <w:r w:rsidR="00A56589" w:rsidRPr="009A7943">
        <w:rPr>
          <w:rFonts w:ascii="Times New Roman" w:hAnsi="Times New Roman"/>
          <w:szCs w:val="24"/>
        </w:rPr>
        <w:t>V</w:t>
      </w:r>
      <w:r w:rsidR="00AA08CE" w:rsidRPr="009A7943">
        <w:rPr>
          <w:rFonts w:ascii="Times New Roman" w:hAnsi="Times New Roman"/>
          <w:szCs w:val="24"/>
        </w:rPr>
        <w:t>III</w:t>
      </w:r>
      <w:r w:rsidR="00A56589" w:rsidRPr="009A7943">
        <w:rPr>
          <w:rFonts w:ascii="Times New Roman" w:hAnsi="Times New Roman"/>
          <w:szCs w:val="24"/>
        </w:rPr>
        <w:t>. Odluke</w:t>
      </w:r>
      <w:r w:rsidR="004130BD" w:rsidRPr="009A7943">
        <w:rPr>
          <w:rFonts w:ascii="Times New Roman" w:hAnsi="Times New Roman"/>
          <w:szCs w:val="24"/>
        </w:rPr>
        <w:t xml:space="preserve"> o osnivanju </w:t>
      </w:r>
      <w:r w:rsidR="00AA08CE" w:rsidRPr="009A7943">
        <w:rPr>
          <w:rFonts w:ascii="Times New Roman" w:hAnsi="Times New Roman"/>
          <w:szCs w:val="24"/>
        </w:rPr>
        <w:t xml:space="preserve">Povjerenstva za procjenu i utvrđivanje prijedloga projekata od strateškog značaja za Hrvate izvan Republike Hrvatske </w:t>
      </w:r>
      <w:r w:rsidR="008F05F1" w:rsidRPr="009A7943">
        <w:rPr>
          <w:rFonts w:ascii="Times New Roman" w:hAnsi="Times New Roman"/>
          <w:szCs w:val="24"/>
        </w:rPr>
        <w:t>(</w:t>
      </w:r>
      <w:r w:rsidR="00E66D64" w:rsidRPr="009A7943">
        <w:rPr>
          <w:rFonts w:ascii="Times New Roman" w:hAnsi="Times New Roman"/>
          <w:szCs w:val="24"/>
        </w:rPr>
        <w:t>„</w:t>
      </w:r>
      <w:r w:rsidR="008F05F1" w:rsidRPr="009A7943">
        <w:rPr>
          <w:rFonts w:ascii="Times New Roman" w:hAnsi="Times New Roman"/>
          <w:szCs w:val="24"/>
        </w:rPr>
        <w:t>Narodne novine</w:t>
      </w:r>
      <w:r w:rsidR="00E66D64" w:rsidRPr="009A7943">
        <w:rPr>
          <w:rFonts w:ascii="Times New Roman" w:hAnsi="Times New Roman"/>
          <w:szCs w:val="24"/>
        </w:rPr>
        <w:t>“</w:t>
      </w:r>
      <w:r w:rsidR="00331D26" w:rsidRPr="009A7943">
        <w:rPr>
          <w:rFonts w:ascii="Times New Roman" w:hAnsi="Times New Roman"/>
          <w:szCs w:val="24"/>
        </w:rPr>
        <w:t>, br</w:t>
      </w:r>
      <w:r w:rsidR="003B46CB" w:rsidRPr="009A7943">
        <w:rPr>
          <w:rFonts w:ascii="Times New Roman" w:hAnsi="Times New Roman"/>
          <w:szCs w:val="24"/>
        </w:rPr>
        <w:t>oj</w:t>
      </w:r>
      <w:r w:rsidR="003B56A7" w:rsidRPr="009A7943">
        <w:rPr>
          <w:rFonts w:ascii="Times New Roman" w:hAnsi="Times New Roman"/>
          <w:szCs w:val="24"/>
        </w:rPr>
        <w:t xml:space="preserve"> </w:t>
      </w:r>
      <w:r w:rsidR="00ED5F3A" w:rsidRPr="009A7943">
        <w:rPr>
          <w:rFonts w:ascii="Times New Roman" w:hAnsi="Times New Roman"/>
          <w:szCs w:val="24"/>
        </w:rPr>
        <w:t>19</w:t>
      </w:r>
      <w:r w:rsidR="00245DD0" w:rsidRPr="009A7943">
        <w:rPr>
          <w:rFonts w:ascii="Times New Roman" w:hAnsi="Times New Roman"/>
          <w:szCs w:val="24"/>
        </w:rPr>
        <w:t>/2</w:t>
      </w:r>
      <w:r w:rsidR="00ED5F3A" w:rsidRPr="009A7943">
        <w:rPr>
          <w:rFonts w:ascii="Times New Roman" w:hAnsi="Times New Roman"/>
          <w:szCs w:val="24"/>
        </w:rPr>
        <w:t>2</w:t>
      </w:r>
      <w:r w:rsidR="005F3FAE">
        <w:rPr>
          <w:rFonts w:ascii="Times New Roman" w:hAnsi="Times New Roman"/>
          <w:szCs w:val="24"/>
        </w:rPr>
        <w:t>.</w:t>
      </w:r>
      <w:r w:rsidR="00331D26" w:rsidRPr="009A7943">
        <w:rPr>
          <w:rFonts w:ascii="Times New Roman" w:hAnsi="Times New Roman"/>
          <w:szCs w:val="24"/>
        </w:rPr>
        <w:t>)</w:t>
      </w:r>
      <w:r w:rsidR="00DD3564" w:rsidRPr="009A7943">
        <w:rPr>
          <w:rFonts w:ascii="Times New Roman" w:hAnsi="Times New Roman"/>
          <w:snapToGrid w:val="0"/>
          <w:szCs w:val="24"/>
        </w:rPr>
        <w:t xml:space="preserve">, </w:t>
      </w:r>
      <w:r w:rsidR="000C6C62" w:rsidRPr="009A7943">
        <w:rPr>
          <w:rFonts w:ascii="Times New Roman" w:hAnsi="Times New Roman"/>
          <w:szCs w:val="24"/>
        </w:rPr>
        <w:t xml:space="preserve">Vlada Republike Hrvatske </w:t>
      </w:r>
      <w:r w:rsidR="00FC505A" w:rsidRPr="009A7943">
        <w:rPr>
          <w:rFonts w:ascii="Times New Roman" w:hAnsi="Times New Roman"/>
          <w:szCs w:val="24"/>
        </w:rPr>
        <w:t xml:space="preserve">je </w:t>
      </w:r>
      <w:r w:rsidR="000C6C62" w:rsidRPr="009A7943">
        <w:rPr>
          <w:rFonts w:ascii="Times New Roman" w:hAnsi="Times New Roman"/>
          <w:szCs w:val="24"/>
        </w:rPr>
        <w:t>na sjednici održanoj</w:t>
      </w:r>
      <w:r w:rsidR="00206A9E" w:rsidRPr="009A7943">
        <w:rPr>
          <w:rFonts w:ascii="Times New Roman" w:hAnsi="Times New Roman"/>
          <w:szCs w:val="24"/>
        </w:rPr>
        <w:t xml:space="preserve"> </w:t>
      </w:r>
      <w:r w:rsidR="00DD3564" w:rsidRPr="009A7943">
        <w:rPr>
          <w:rFonts w:ascii="Times New Roman" w:hAnsi="Times New Roman"/>
          <w:szCs w:val="24"/>
        </w:rPr>
        <w:t>_________</w:t>
      </w:r>
      <w:r w:rsidR="00FC505A" w:rsidRPr="009A7943">
        <w:rPr>
          <w:rFonts w:ascii="Times New Roman" w:hAnsi="Times New Roman"/>
          <w:szCs w:val="24"/>
        </w:rPr>
        <w:t xml:space="preserve"> 20</w:t>
      </w:r>
      <w:r w:rsidR="00D60D1F" w:rsidRPr="009A7943">
        <w:rPr>
          <w:rFonts w:ascii="Times New Roman" w:hAnsi="Times New Roman"/>
          <w:szCs w:val="24"/>
        </w:rPr>
        <w:t>2</w:t>
      </w:r>
      <w:r w:rsidR="008367B6">
        <w:rPr>
          <w:rFonts w:ascii="Times New Roman" w:hAnsi="Times New Roman"/>
          <w:szCs w:val="24"/>
        </w:rPr>
        <w:t>4</w:t>
      </w:r>
      <w:r w:rsidR="00FC505A" w:rsidRPr="009A7943">
        <w:rPr>
          <w:rFonts w:ascii="Times New Roman" w:hAnsi="Times New Roman"/>
          <w:szCs w:val="24"/>
        </w:rPr>
        <w:t>. donijela</w:t>
      </w:r>
    </w:p>
    <w:p w14:paraId="06A209A9" w14:textId="77777777" w:rsidR="000C6C62" w:rsidRPr="009A7943" w:rsidRDefault="000C6C62" w:rsidP="00495D43">
      <w:pPr>
        <w:jc w:val="both"/>
        <w:rPr>
          <w:rFonts w:ascii="Times New Roman" w:hAnsi="Times New Roman"/>
          <w:szCs w:val="24"/>
        </w:rPr>
      </w:pPr>
    </w:p>
    <w:p w14:paraId="115942BB" w14:textId="77777777" w:rsidR="00E40280" w:rsidRPr="009A7943" w:rsidRDefault="00E40280" w:rsidP="00495D43">
      <w:pPr>
        <w:jc w:val="both"/>
        <w:rPr>
          <w:rFonts w:ascii="Times New Roman" w:hAnsi="Times New Roman"/>
          <w:szCs w:val="24"/>
        </w:rPr>
      </w:pPr>
    </w:p>
    <w:p w14:paraId="2861CB77" w14:textId="77777777" w:rsidR="000C6C62" w:rsidRPr="009A7943" w:rsidRDefault="000C6C62" w:rsidP="00495D43">
      <w:pPr>
        <w:jc w:val="center"/>
        <w:rPr>
          <w:rFonts w:ascii="Times New Roman" w:hAnsi="Times New Roman"/>
          <w:b/>
          <w:szCs w:val="24"/>
        </w:rPr>
      </w:pPr>
      <w:r w:rsidRPr="009A7943">
        <w:rPr>
          <w:rFonts w:ascii="Times New Roman" w:hAnsi="Times New Roman"/>
          <w:b/>
          <w:szCs w:val="24"/>
        </w:rPr>
        <w:t>O D L U K U</w:t>
      </w:r>
    </w:p>
    <w:p w14:paraId="4AC74B4D" w14:textId="77777777" w:rsidR="00E40280" w:rsidRPr="009A7943" w:rsidRDefault="00E40280" w:rsidP="00495D43">
      <w:pPr>
        <w:jc w:val="center"/>
        <w:rPr>
          <w:rFonts w:ascii="Times New Roman" w:hAnsi="Times New Roman"/>
          <w:szCs w:val="24"/>
        </w:rPr>
      </w:pPr>
    </w:p>
    <w:p w14:paraId="5AA0B638" w14:textId="2F6BEBFC" w:rsidR="000C6C62" w:rsidRPr="009A7943" w:rsidRDefault="008D7715" w:rsidP="00495D43">
      <w:pPr>
        <w:jc w:val="center"/>
        <w:rPr>
          <w:rFonts w:ascii="Times New Roman" w:hAnsi="Times New Roman"/>
          <w:b/>
          <w:szCs w:val="24"/>
        </w:rPr>
      </w:pPr>
      <w:r w:rsidRPr="009A7943">
        <w:rPr>
          <w:rFonts w:ascii="Times New Roman" w:hAnsi="Times New Roman"/>
          <w:b/>
          <w:szCs w:val="24"/>
        </w:rPr>
        <w:t xml:space="preserve">o </w:t>
      </w:r>
      <w:r w:rsidR="00DE7A5B" w:rsidRPr="009A7943">
        <w:rPr>
          <w:rFonts w:ascii="Times New Roman" w:hAnsi="Times New Roman"/>
          <w:b/>
          <w:szCs w:val="24"/>
        </w:rPr>
        <w:t>proglašenju projekata od strateškog značaja za Hrvate izvan Republike Hrvatske</w:t>
      </w:r>
    </w:p>
    <w:p w14:paraId="627B55BD" w14:textId="77777777" w:rsidR="000C6C62" w:rsidRPr="009A7943" w:rsidRDefault="000C6C62" w:rsidP="00495D43">
      <w:pPr>
        <w:jc w:val="center"/>
        <w:rPr>
          <w:rFonts w:ascii="Times New Roman" w:hAnsi="Times New Roman"/>
          <w:szCs w:val="24"/>
        </w:rPr>
      </w:pPr>
    </w:p>
    <w:p w14:paraId="309513DF" w14:textId="77777777" w:rsidR="00E40280" w:rsidRPr="009A7943" w:rsidRDefault="00E40280" w:rsidP="00495D43">
      <w:pPr>
        <w:jc w:val="center"/>
        <w:rPr>
          <w:rFonts w:ascii="Times New Roman" w:hAnsi="Times New Roman"/>
          <w:szCs w:val="24"/>
        </w:rPr>
      </w:pPr>
    </w:p>
    <w:p w14:paraId="62280E2D" w14:textId="77777777" w:rsidR="000C6C62" w:rsidRPr="009A7943" w:rsidRDefault="000C6C62" w:rsidP="00495D43">
      <w:pPr>
        <w:jc w:val="center"/>
        <w:rPr>
          <w:rFonts w:ascii="Times New Roman" w:hAnsi="Times New Roman"/>
          <w:b/>
          <w:szCs w:val="24"/>
        </w:rPr>
      </w:pPr>
      <w:r w:rsidRPr="009A7943">
        <w:rPr>
          <w:rFonts w:ascii="Times New Roman" w:hAnsi="Times New Roman"/>
          <w:b/>
          <w:szCs w:val="24"/>
        </w:rPr>
        <w:t>I.</w:t>
      </w:r>
    </w:p>
    <w:p w14:paraId="35B4CF15" w14:textId="77777777" w:rsidR="003E529D" w:rsidRPr="009A7943" w:rsidRDefault="003E529D" w:rsidP="00495D43">
      <w:pPr>
        <w:jc w:val="center"/>
        <w:rPr>
          <w:rFonts w:ascii="Times New Roman" w:hAnsi="Times New Roman"/>
          <w:b/>
          <w:szCs w:val="24"/>
        </w:rPr>
      </w:pPr>
    </w:p>
    <w:p w14:paraId="74792055" w14:textId="22A72A9A" w:rsidR="00A11B5B" w:rsidRPr="009A7943" w:rsidRDefault="0014690E" w:rsidP="00495D43">
      <w:pPr>
        <w:overflowPunct w:val="0"/>
        <w:autoSpaceDE w:val="0"/>
        <w:autoSpaceDN w:val="0"/>
        <w:adjustRightInd w:val="0"/>
        <w:ind w:firstLine="709"/>
        <w:jc w:val="both"/>
        <w:textAlignment w:val="baseline"/>
        <w:rPr>
          <w:rFonts w:ascii="Times New Roman" w:hAnsi="Times New Roman"/>
          <w:szCs w:val="24"/>
          <w:lang w:eastAsia="hr-HR"/>
        </w:rPr>
      </w:pPr>
      <w:r w:rsidRPr="009A7943">
        <w:rPr>
          <w:rFonts w:ascii="Times New Roman" w:hAnsi="Times New Roman"/>
          <w:szCs w:val="24"/>
          <w:shd w:val="clear" w:color="auto" w:fill="FFFFFF"/>
        </w:rPr>
        <w:t xml:space="preserve">Na prijedlog </w:t>
      </w:r>
      <w:r w:rsidR="00AD422C" w:rsidRPr="009A7943">
        <w:rPr>
          <w:rFonts w:ascii="Times New Roman" w:hAnsi="Times New Roman"/>
          <w:szCs w:val="24"/>
          <w:shd w:val="clear" w:color="auto" w:fill="FFFFFF"/>
        </w:rPr>
        <w:t xml:space="preserve">Povjerenstva za procjenu i utvrđivanje prijedloga projekata od strateškog značaja za Hrvate izvan Republike Hrvatske </w:t>
      </w:r>
      <w:r w:rsidR="00906329" w:rsidRPr="009A7943">
        <w:rPr>
          <w:rFonts w:ascii="Times New Roman" w:hAnsi="Times New Roman"/>
          <w:szCs w:val="24"/>
          <w:lang w:eastAsia="hr-HR"/>
        </w:rPr>
        <w:t>Vlada Republike Hrvatske proglašava projektima od strateškog značaja za Hrvate izvan Republike Hrvatske sljedeće projekte:</w:t>
      </w:r>
    </w:p>
    <w:p w14:paraId="021A2659" w14:textId="77777777" w:rsidR="00DD5D91" w:rsidRPr="009A7943" w:rsidRDefault="00DD5D91" w:rsidP="00495D43">
      <w:pPr>
        <w:overflowPunct w:val="0"/>
        <w:autoSpaceDE w:val="0"/>
        <w:autoSpaceDN w:val="0"/>
        <w:adjustRightInd w:val="0"/>
        <w:ind w:firstLine="709"/>
        <w:jc w:val="both"/>
        <w:textAlignment w:val="baseline"/>
        <w:rPr>
          <w:rFonts w:ascii="Times New Roman" w:hAnsi="Times New Roman"/>
          <w:szCs w:val="24"/>
          <w:lang w:eastAsia="hr-HR"/>
        </w:rPr>
      </w:pPr>
    </w:p>
    <w:p w14:paraId="65DA568F" w14:textId="77777777" w:rsidR="00906329" w:rsidRPr="009A7943" w:rsidRDefault="00906329" w:rsidP="00495D43">
      <w:pPr>
        <w:overflowPunct w:val="0"/>
        <w:autoSpaceDE w:val="0"/>
        <w:autoSpaceDN w:val="0"/>
        <w:adjustRightInd w:val="0"/>
        <w:jc w:val="both"/>
        <w:textAlignment w:val="baseline"/>
        <w:rPr>
          <w:rFonts w:ascii="Times New Roman" w:hAnsi="Times New Roman"/>
          <w:szCs w:val="24"/>
          <w:lang w:eastAsia="hr-HR"/>
        </w:rPr>
      </w:pPr>
      <w:bookmarkStart w:id="1" w:name="_Hlk158971337"/>
    </w:p>
    <w:p w14:paraId="53976782" w14:textId="73CF05C1" w:rsidR="00B61DC5" w:rsidRPr="00837D49" w:rsidRDefault="00D22FAD" w:rsidP="00870FC9">
      <w:pPr>
        <w:pStyle w:val="ListParagraph"/>
        <w:numPr>
          <w:ilvl w:val="0"/>
          <w:numId w:val="20"/>
        </w:numPr>
        <w:overflowPunct w:val="0"/>
        <w:autoSpaceDE w:val="0"/>
        <w:autoSpaceDN w:val="0"/>
        <w:adjustRightInd w:val="0"/>
        <w:textAlignment w:val="baseline"/>
        <w:rPr>
          <w:shd w:val="clear" w:color="auto" w:fill="FFFFFF"/>
        </w:rPr>
      </w:pPr>
      <w:bookmarkStart w:id="2" w:name="_Hlk178154924"/>
      <w:bookmarkStart w:id="3" w:name="_Hlk128398369"/>
      <w:bookmarkStart w:id="4" w:name="_Hlk159321017"/>
      <w:r w:rsidRPr="00837D49">
        <w:t>p</w:t>
      </w:r>
      <w:r w:rsidR="00B61DC5" w:rsidRPr="00837D49">
        <w:t xml:space="preserve">rojekt „Potpora poboljšanju standarda studenata u Sarajevu“ </w:t>
      </w:r>
      <w:bookmarkStart w:id="5" w:name="_Hlk178153696"/>
      <w:bookmarkEnd w:id="2"/>
      <w:r w:rsidR="00B61DC5" w:rsidRPr="00837D49">
        <w:t>Franjevačko</w:t>
      </w:r>
      <w:r w:rsidR="00870FC9" w:rsidRPr="00837D49">
        <w:t xml:space="preserve">g </w:t>
      </w:r>
      <w:r w:rsidR="00B61DC5" w:rsidRPr="00837D49">
        <w:t>provincijalata Bosne Srebrene</w:t>
      </w:r>
      <w:r w:rsidR="00EE738D">
        <w:t>,</w:t>
      </w:r>
    </w:p>
    <w:bookmarkEnd w:id="5"/>
    <w:p w14:paraId="22287F03" w14:textId="681CA689" w:rsidR="00D22FAD" w:rsidRPr="00837D49" w:rsidRDefault="00D22FAD" w:rsidP="00D22FAD">
      <w:pPr>
        <w:pStyle w:val="ListParagraph"/>
        <w:numPr>
          <w:ilvl w:val="0"/>
          <w:numId w:val="20"/>
        </w:numPr>
        <w:overflowPunct w:val="0"/>
        <w:autoSpaceDE w:val="0"/>
        <w:autoSpaceDN w:val="0"/>
        <w:adjustRightInd w:val="0"/>
        <w:textAlignment w:val="baseline"/>
        <w:rPr>
          <w:shd w:val="clear" w:color="auto" w:fill="FFFFFF"/>
        </w:rPr>
      </w:pPr>
      <w:r w:rsidRPr="00837D49">
        <w:rPr>
          <w:shd w:val="clear" w:color="auto" w:fill="FFFFFF"/>
        </w:rPr>
        <w:t>projekt „Oživljavanje povijesne i kulturne baštine hrvatskog naroda u Brčko distriktu BiH“ H</w:t>
      </w:r>
      <w:r w:rsidR="00EE738D">
        <w:rPr>
          <w:shd w:val="clear" w:color="auto" w:fill="FFFFFF"/>
        </w:rPr>
        <w:t xml:space="preserve">rvatsko kulturno društvo Napredak – Podružnica </w:t>
      </w:r>
      <w:r w:rsidRPr="00837D49">
        <w:rPr>
          <w:shd w:val="clear" w:color="auto" w:fill="FFFFFF"/>
        </w:rPr>
        <w:t>Brčko</w:t>
      </w:r>
      <w:r w:rsidR="00EE738D">
        <w:rPr>
          <w:shd w:val="clear" w:color="auto" w:fill="FFFFFF"/>
        </w:rPr>
        <w:t xml:space="preserve"> distrikt,</w:t>
      </w:r>
    </w:p>
    <w:p w14:paraId="31FEAA18" w14:textId="2CFE1F95" w:rsidR="00A26211" w:rsidRPr="005F3FAE" w:rsidRDefault="00D22FAD" w:rsidP="005F3FAE">
      <w:pPr>
        <w:pStyle w:val="ListParagraph"/>
        <w:numPr>
          <w:ilvl w:val="0"/>
          <w:numId w:val="20"/>
        </w:numPr>
        <w:overflowPunct w:val="0"/>
        <w:autoSpaceDE w:val="0"/>
        <w:autoSpaceDN w:val="0"/>
        <w:adjustRightInd w:val="0"/>
        <w:textAlignment w:val="baseline"/>
        <w:rPr>
          <w:shd w:val="clear" w:color="auto" w:fill="FFFFFF"/>
        </w:rPr>
      </w:pPr>
      <w:r w:rsidRPr="00837D49">
        <w:rPr>
          <w:shd w:val="clear" w:color="auto" w:fill="FFFFFF"/>
        </w:rPr>
        <w:t>projekt „Potpora radu Županijske bolnice</w:t>
      </w:r>
      <w:bookmarkStart w:id="6" w:name="_Hlk178153545"/>
      <w:r w:rsidRPr="00837D49">
        <w:rPr>
          <w:shd w:val="clear" w:color="auto" w:fill="FFFFFF"/>
        </w:rPr>
        <w:t xml:space="preserve"> </w:t>
      </w:r>
      <w:bookmarkStart w:id="7" w:name="_Hlk178153823"/>
      <w:r w:rsidR="009D6FA2">
        <w:rPr>
          <w:shd w:val="clear" w:color="auto" w:fill="FFFFFF"/>
        </w:rPr>
        <w:t>„</w:t>
      </w:r>
      <w:r w:rsidRPr="00837D49">
        <w:rPr>
          <w:shd w:val="clear" w:color="auto" w:fill="FFFFFF"/>
        </w:rPr>
        <w:t>Dr. fra Mihovil Sučić</w:t>
      </w:r>
      <w:bookmarkEnd w:id="7"/>
      <w:r w:rsidR="009D6FA2">
        <w:rPr>
          <w:shd w:val="clear" w:color="auto" w:fill="FFFFFF"/>
        </w:rPr>
        <w:t>“</w:t>
      </w:r>
      <w:r w:rsidRPr="00837D49">
        <w:rPr>
          <w:shd w:val="clear" w:color="auto" w:fill="FFFFFF"/>
        </w:rPr>
        <w:t xml:space="preserve"> </w:t>
      </w:r>
      <w:bookmarkEnd w:id="6"/>
      <w:r w:rsidRPr="00837D49">
        <w:rPr>
          <w:shd w:val="clear" w:color="auto" w:fill="FFFFFF"/>
        </w:rPr>
        <w:t xml:space="preserve">Livno, Županijske bolnice </w:t>
      </w:r>
      <w:r w:rsidR="009D6FA2">
        <w:rPr>
          <w:shd w:val="clear" w:color="auto" w:fill="FFFFFF"/>
        </w:rPr>
        <w:t>„</w:t>
      </w:r>
      <w:r w:rsidRPr="00837D49">
        <w:rPr>
          <w:shd w:val="clear" w:color="auto" w:fill="FFFFFF"/>
        </w:rPr>
        <w:t>Dr. fra Mihovil Sučić</w:t>
      </w:r>
      <w:r w:rsidR="009D6FA2">
        <w:rPr>
          <w:shd w:val="clear" w:color="auto" w:fill="FFFFFF"/>
        </w:rPr>
        <w:t>“</w:t>
      </w:r>
      <w:bookmarkEnd w:id="3"/>
      <w:r w:rsidR="00EE738D">
        <w:rPr>
          <w:shd w:val="clear" w:color="auto" w:fill="FFFFFF"/>
        </w:rPr>
        <w:t>.</w:t>
      </w:r>
    </w:p>
    <w:p w14:paraId="77D78A35" w14:textId="08838F83" w:rsidR="0077271E" w:rsidRPr="00837D49" w:rsidRDefault="0077271E" w:rsidP="00495D43">
      <w:pPr>
        <w:pStyle w:val="ListParagraph"/>
        <w:shd w:val="clear" w:color="auto" w:fill="FFFFFF"/>
        <w:overflowPunct w:val="0"/>
        <w:autoSpaceDE w:val="0"/>
        <w:autoSpaceDN w:val="0"/>
        <w:adjustRightInd w:val="0"/>
        <w:jc w:val="both"/>
        <w:textAlignment w:val="baseline"/>
        <w:rPr>
          <w:b/>
          <w:shd w:val="clear" w:color="auto" w:fill="FFFFFF"/>
        </w:rPr>
      </w:pPr>
      <w:bookmarkStart w:id="8" w:name="_Hlk159321305"/>
      <w:bookmarkEnd w:id="4"/>
    </w:p>
    <w:bookmarkEnd w:id="1"/>
    <w:bookmarkEnd w:id="8"/>
    <w:p w14:paraId="79DC6C79" w14:textId="0F9C27A5" w:rsidR="00E029E5" w:rsidRPr="00837D49" w:rsidRDefault="004E5D5F" w:rsidP="00495D43">
      <w:pPr>
        <w:shd w:val="clear" w:color="auto" w:fill="FFFFFF"/>
        <w:jc w:val="center"/>
        <w:rPr>
          <w:rFonts w:ascii="Times New Roman" w:hAnsi="Times New Roman"/>
          <w:b/>
          <w:szCs w:val="24"/>
          <w:shd w:val="clear" w:color="auto" w:fill="FFFFFF"/>
        </w:rPr>
      </w:pPr>
      <w:r w:rsidRPr="00837D49">
        <w:rPr>
          <w:rFonts w:ascii="Times New Roman" w:hAnsi="Times New Roman"/>
          <w:b/>
          <w:szCs w:val="24"/>
          <w:shd w:val="clear" w:color="auto" w:fill="FFFFFF"/>
        </w:rPr>
        <w:t>II</w:t>
      </w:r>
      <w:r w:rsidR="00E029E5" w:rsidRPr="00837D49">
        <w:rPr>
          <w:rFonts w:ascii="Times New Roman" w:hAnsi="Times New Roman"/>
          <w:b/>
          <w:szCs w:val="24"/>
          <w:shd w:val="clear" w:color="auto" w:fill="FFFFFF"/>
        </w:rPr>
        <w:t>.</w:t>
      </w:r>
    </w:p>
    <w:p w14:paraId="74A9A90C" w14:textId="2BC735D6" w:rsidR="00F0731B" w:rsidRPr="00837D49" w:rsidRDefault="00F0731B" w:rsidP="00495D43">
      <w:pPr>
        <w:shd w:val="clear" w:color="auto" w:fill="FFFFFF"/>
        <w:jc w:val="center"/>
        <w:rPr>
          <w:rFonts w:ascii="Times New Roman" w:hAnsi="Times New Roman"/>
          <w:b/>
          <w:szCs w:val="24"/>
          <w:shd w:val="clear" w:color="auto" w:fill="FFFFFF"/>
        </w:rPr>
      </w:pPr>
    </w:p>
    <w:p w14:paraId="0F2D3FD2" w14:textId="15FE90CC" w:rsidR="00D84F53" w:rsidRPr="00837D49" w:rsidRDefault="00E66119" w:rsidP="00495D43">
      <w:pPr>
        <w:shd w:val="clear" w:color="auto" w:fill="FFFFFF"/>
        <w:ind w:firstLine="709"/>
        <w:jc w:val="both"/>
        <w:rPr>
          <w:rFonts w:ascii="Times New Roman" w:hAnsi="Times New Roman"/>
          <w:color w:val="FF0000"/>
          <w:szCs w:val="24"/>
          <w:shd w:val="clear" w:color="auto" w:fill="FFFFFF"/>
        </w:rPr>
      </w:pPr>
      <w:r w:rsidRPr="00837D49">
        <w:rPr>
          <w:rFonts w:ascii="Times New Roman" w:hAnsi="Times New Roman"/>
          <w:szCs w:val="24"/>
          <w:shd w:val="clear" w:color="auto" w:fill="FFFFFF"/>
        </w:rPr>
        <w:t>U Državnom proračun</w:t>
      </w:r>
      <w:r w:rsidR="000D25E3" w:rsidRPr="00837D49">
        <w:rPr>
          <w:rFonts w:ascii="Times New Roman" w:hAnsi="Times New Roman"/>
          <w:szCs w:val="24"/>
          <w:shd w:val="clear" w:color="auto" w:fill="FFFFFF"/>
        </w:rPr>
        <w:t>u</w:t>
      </w:r>
      <w:r w:rsidRPr="00837D49">
        <w:rPr>
          <w:rFonts w:ascii="Times New Roman" w:hAnsi="Times New Roman"/>
          <w:szCs w:val="24"/>
          <w:shd w:val="clear" w:color="auto" w:fill="FFFFFF"/>
        </w:rPr>
        <w:t xml:space="preserve"> Republike Hrvatske za 202</w:t>
      </w:r>
      <w:r w:rsidR="0077271E" w:rsidRPr="00837D49">
        <w:rPr>
          <w:rFonts w:ascii="Times New Roman" w:hAnsi="Times New Roman"/>
          <w:szCs w:val="24"/>
          <w:shd w:val="clear" w:color="auto" w:fill="FFFFFF"/>
        </w:rPr>
        <w:t>4</w:t>
      </w:r>
      <w:r w:rsidRPr="00837D49">
        <w:rPr>
          <w:rFonts w:ascii="Times New Roman" w:hAnsi="Times New Roman"/>
          <w:szCs w:val="24"/>
          <w:shd w:val="clear" w:color="auto" w:fill="FFFFFF"/>
        </w:rPr>
        <w:t>. godinu i projekcijama za 202</w:t>
      </w:r>
      <w:r w:rsidR="0077271E" w:rsidRPr="00837D49">
        <w:rPr>
          <w:rFonts w:ascii="Times New Roman" w:hAnsi="Times New Roman"/>
          <w:szCs w:val="24"/>
          <w:shd w:val="clear" w:color="auto" w:fill="FFFFFF"/>
        </w:rPr>
        <w:t>5</w:t>
      </w:r>
      <w:r w:rsidRPr="00837D49">
        <w:rPr>
          <w:rFonts w:ascii="Times New Roman" w:hAnsi="Times New Roman"/>
          <w:szCs w:val="24"/>
          <w:shd w:val="clear" w:color="auto" w:fill="FFFFFF"/>
        </w:rPr>
        <w:t>. i 202</w:t>
      </w:r>
      <w:r w:rsidR="0077271E" w:rsidRPr="00837D49">
        <w:rPr>
          <w:rFonts w:ascii="Times New Roman" w:hAnsi="Times New Roman"/>
          <w:szCs w:val="24"/>
          <w:shd w:val="clear" w:color="auto" w:fill="FFFFFF"/>
        </w:rPr>
        <w:t>6</w:t>
      </w:r>
      <w:r w:rsidRPr="00837D49">
        <w:rPr>
          <w:rFonts w:ascii="Times New Roman" w:hAnsi="Times New Roman"/>
          <w:szCs w:val="24"/>
          <w:shd w:val="clear" w:color="auto" w:fill="FFFFFF"/>
        </w:rPr>
        <w:t>. godinu (</w:t>
      </w:r>
      <w:r w:rsidR="00A35A30" w:rsidRPr="00837D49">
        <w:rPr>
          <w:rFonts w:ascii="Times New Roman" w:hAnsi="Times New Roman"/>
          <w:szCs w:val="24"/>
          <w:shd w:val="clear" w:color="auto" w:fill="FFFFFF"/>
        </w:rPr>
        <w:t>„</w:t>
      </w:r>
      <w:r w:rsidRPr="00837D49">
        <w:rPr>
          <w:rFonts w:ascii="Times New Roman" w:hAnsi="Times New Roman"/>
          <w:szCs w:val="24"/>
          <w:shd w:val="clear" w:color="auto" w:fill="FFFFFF"/>
        </w:rPr>
        <w:t>Narodne novine</w:t>
      </w:r>
      <w:r w:rsidR="00A35A30" w:rsidRPr="00837D49">
        <w:rPr>
          <w:rFonts w:ascii="Times New Roman" w:hAnsi="Times New Roman"/>
          <w:szCs w:val="24"/>
          <w:shd w:val="clear" w:color="auto" w:fill="FFFFFF"/>
        </w:rPr>
        <w:t>“</w:t>
      </w:r>
      <w:r w:rsidRPr="00837D49">
        <w:rPr>
          <w:rFonts w:ascii="Times New Roman" w:hAnsi="Times New Roman"/>
          <w:szCs w:val="24"/>
          <w:shd w:val="clear" w:color="auto" w:fill="FFFFFF"/>
        </w:rPr>
        <w:t>, br</w:t>
      </w:r>
      <w:r w:rsidR="00FE182F" w:rsidRPr="00837D49">
        <w:rPr>
          <w:rFonts w:ascii="Times New Roman" w:hAnsi="Times New Roman"/>
          <w:szCs w:val="24"/>
          <w:shd w:val="clear" w:color="auto" w:fill="FFFFFF"/>
        </w:rPr>
        <w:t>oj</w:t>
      </w:r>
      <w:r w:rsidRPr="00837D49">
        <w:rPr>
          <w:rFonts w:ascii="Times New Roman" w:hAnsi="Times New Roman"/>
          <w:szCs w:val="24"/>
          <w:shd w:val="clear" w:color="auto" w:fill="FFFFFF"/>
        </w:rPr>
        <w:t xml:space="preserve"> 14</w:t>
      </w:r>
      <w:r w:rsidR="0077271E" w:rsidRPr="00837D49">
        <w:rPr>
          <w:rFonts w:ascii="Times New Roman" w:hAnsi="Times New Roman"/>
          <w:szCs w:val="24"/>
          <w:shd w:val="clear" w:color="auto" w:fill="FFFFFF"/>
        </w:rPr>
        <w:t>9</w:t>
      </w:r>
      <w:r w:rsidRPr="00837D49">
        <w:rPr>
          <w:rFonts w:ascii="Times New Roman" w:hAnsi="Times New Roman"/>
          <w:szCs w:val="24"/>
          <w:shd w:val="clear" w:color="auto" w:fill="FFFFFF"/>
        </w:rPr>
        <w:t>/2</w:t>
      </w:r>
      <w:r w:rsidR="0077271E" w:rsidRPr="00837D49">
        <w:rPr>
          <w:rFonts w:ascii="Times New Roman" w:hAnsi="Times New Roman"/>
          <w:szCs w:val="24"/>
          <w:shd w:val="clear" w:color="auto" w:fill="FFFFFF"/>
        </w:rPr>
        <w:t>3</w:t>
      </w:r>
      <w:r w:rsidR="005F3FAE">
        <w:rPr>
          <w:rFonts w:ascii="Times New Roman" w:hAnsi="Times New Roman"/>
          <w:szCs w:val="24"/>
          <w:shd w:val="clear" w:color="auto" w:fill="FFFFFF"/>
        </w:rPr>
        <w:t>.</w:t>
      </w:r>
      <w:r w:rsidRPr="00837D49">
        <w:rPr>
          <w:rFonts w:ascii="Times New Roman" w:hAnsi="Times New Roman"/>
          <w:szCs w:val="24"/>
          <w:shd w:val="clear" w:color="auto" w:fill="FFFFFF"/>
        </w:rPr>
        <w:t>)</w:t>
      </w:r>
      <w:r w:rsidR="00CE449E" w:rsidRPr="00837D49">
        <w:rPr>
          <w:rFonts w:ascii="Times New Roman" w:hAnsi="Times New Roman"/>
          <w:szCs w:val="24"/>
          <w:shd w:val="clear" w:color="auto" w:fill="FFFFFF"/>
        </w:rPr>
        <w:t>,</w:t>
      </w:r>
      <w:r w:rsidRPr="00837D49">
        <w:rPr>
          <w:rFonts w:ascii="Times New Roman" w:hAnsi="Times New Roman"/>
          <w:szCs w:val="24"/>
          <w:shd w:val="clear" w:color="auto" w:fill="FFFFFF"/>
        </w:rPr>
        <w:t xml:space="preserve"> na stavkama Središnjeg državnog ureda za Hrvate izvan Republike Hrvatske</w:t>
      </w:r>
      <w:r w:rsidR="00CE449E" w:rsidRPr="00837D49">
        <w:rPr>
          <w:rFonts w:ascii="Times New Roman" w:hAnsi="Times New Roman"/>
          <w:szCs w:val="24"/>
          <w:shd w:val="clear" w:color="auto" w:fill="FFFFFF"/>
        </w:rPr>
        <w:t>,</w:t>
      </w:r>
      <w:r w:rsidRPr="00837D49">
        <w:rPr>
          <w:rFonts w:ascii="Times New Roman" w:hAnsi="Times New Roman"/>
          <w:szCs w:val="24"/>
          <w:shd w:val="clear" w:color="auto" w:fill="FFFFFF"/>
        </w:rPr>
        <w:t xml:space="preserve"> </w:t>
      </w:r>
      <w:r w:rsidR="00D84F53" w:rsidRPr="00837D49">
        <w:rPr>
          <w:rFonts w:ascii="Times New Roman" w:hAnsi="Times New Roman"/>
          <w:szCs w:val="24"/>
          <w:shd w:val="clear" w:color="auto" w:fill="FFFFFF"/>
        </w:rPr>
        <w:t>za realizaciju projekata iz točke I. ove Odluke</w:t>
      </w:r>
      <w:r w:rsidR="00F0731B" w:rsidRPr="00837D49">
        <w:rPr>
          <w:rFonts w:ascii="Times New Roman" w:hAnsi="Times New Roman"/>
          <w:szCs w:val="24"/>
          <w:shd w:val="clear" w:color="auto" w:fill="FFFFFF"/>
        </w:rPr>
        <w:t xml:space="preserve"> </w:t>
      </w:r>
      <w:r w:rsidRPr="00837D49">
        <w:rPr>
          <w:rFonts w:ascii="Times New Roman" w:hAnsi="Times New Roman"/>
          <w:szCs w:val="24"/>
          <w:shd w:val="clear" w:color="auto" w:fill="FFFFFF"/>
        </w:rPr>
        <w:t>u 202</w:t>
      </w:r>
      <w:r w:rsidR="00084305" w:rsidRPr="00837D49">
        <w:rPr>
          <w:rFonts w:ascii="Times New Roman" w:hAnsi="Times New Roman"/>
          <w:szCs w:val="24"/>
          <w:shd w:val="clear" w:color="auto" w:fill="FFFFFF"/>
        </w:rPr>
        <w:t>4</w:t>
      </w:r>
      <w:r w:rsidRPr="00837D49">
        <w:rPr>
          <w:rFonts w:ascii="Times New Roman" w:hAnsi="Times New Roman"/>
          <w:szCs w:val="24"/>
          <w:shd w:val="clear" w:color="auto" w:fill="FFFFFF"/>
        </w:rPr>
        <w:t xml:space="preserve">. godini </w:t>
      </w:r>
      <w:r w:rsidR="00D84F53" w:rsidRPr="00837D49">
        <w:rPr>
          <w:rFonts w:ascii="Times New Roman" w:hAnsi="Times New Roman"/>
          <w:szCs w:val="24"/>
          <w:shd w:val="clear" w:color="auto" w:fill="FFFFFF"/>
        </w:rPr>
        <w:t xml:space="preserve">osigurana su </w:t>
      </w:r>
      <w:r w:rsidR="00226939" w:rsidRPr="00837D49">
        <w:rPr>
          <w:rFonts w:ascii="Times New Roman" w:hAnsi="Times New Roman"/>
          <w:szCs w:val="24"/>
          <w:shd w:val="clear" w:color="auto" w:fill="FFFFFF"/>
        </w:rPr>
        <w:t>sredstva</w:t>
      </w:r>
      <w:r w:rsidR="00D84F53" w:rsidRPr="00837D49">
        <w:rPr>
          <w:rFonts w:ascii="Times New Roman" w:hAnsi="Times New Roman"/>
          <w:szCs w:val="24"/>
          <w:shd w:val="clear" w:color="auto" w:fill="FFFFFF"/>
        </w:rPr>
        <w:t xml:space="preserve"> </w:t>
      </w:r>
      <w:r w:rsidR="00F84666" w:rsidRPr="00837D49">
        <w:rPr>
          <w:rFonts w:ascii="Times New Roman" w:hAnsi="Times New Roman"/>
          <w:szCs w:val="24"/>
          <w:shd w:val="clear" w:color="auto" w:fill="FFFFFF"/>
        </w:rPr>
        <w:t>u ukupnom iznosu od</w:t>
      </w:r>
      <w:r w:rsidR="002454FC" w:rsidRPr="00837D49">
        <w:rPr>
          <w:rFonts w:ascii="Times New Roman" w:hAnsi="Times New Roman"/>
          <w:szCs w:val="24"/>
          <w:shd w:val="clear" w:color="auto" w:fill="FFFFFF"/>
        </w:rPr>
        <w:t xml:space="preserve"> 1.145.000,00</w:t>
      </w:r>
      <w:r w:rsidR="00B9393B" w:rsidRPr="00837D49">
        <w:rPr>
          <w:rFonts w:ascii="Times New Roman" w:hAnsi="Times New Roman"/>
          <w:szCs w:val="24"/>
          <w:shd w:val="clear" w:color="auto" w:fill="FFFFFF"/>
        </w:rPr>
        <w:t xml:space="preserve"> </w:t>
      </w:r>
      <w:r w:rsidR="005D0BF3" w:rsidRPr="00837D49">
        <w:rPr>
          <w:rFonts w:ascii="Times New Roman" w:hAnsi="Times New Roman"/>
          <w:szCs w:val="24"/>
          <w:shd w:val="clear" w:color="auto" w:fill="FFFFFF"/>
        </w:rPr>
        <w:t>eura</w:t>
      </w:r>
      <w:r w:rsidR="00EE4C87" w:rsidRPr="00837D49">
        <w:rPr>
          <w:rFonts w:ascii="Times New Roman" w:hAnsi="Times New Roman"/>
          <w:szCs w:val="24"/>
          <w:shd w:val="clear" w:color="auto" w:fill="FFFFFF"/>
        </w:rPr>
        <w:t>.</w:t>
      </w:r>
    </w:p>
    <w:p w14:paraId="516B8808" w14:textId="37C6F79B" w:rsidR="004765B1" w:rsidRPr="00837D49" w:rsidRDefault="004765B1" w:rsidP="00495D43">
      <w:pPr>
        <w:shd w:val="clear" w:color="auto" w:fill="FFFFFF"/>
        <w:ind w:firstLine="709"/>
        <w:jc w:val="both"/>
        <w:rPr>
          <w:rFonts w:ascii="Times New Roman" w:hAnsi="Times New Roman"/>
          <w:szCs w:val="24"/>
          <w:shd w:val="clear" w:color="auto" w:fill="FFFFFF"/>
        </w:rPr>
      </w:pPr>
    </w:p>
    <w:p w14:paraId="5DDD4D23" w14:textId="77777777" w:rsidR="00D84F53" w:rsidRPr="00837D49" w:rsidRDefault="00274923" w:rsidP="00495D43">
      <w:pPr>
        <w:ind w:firstLine="709"/>
        <w:jc w:val="both"/>
        <w:rPr>
          <w:rFonts w:ascii="Times New Roman" w:hAnsi="Times New Roman"/>
          <w:snapToGrid w:val="0"/>
          <w:szCs w:val="24"/>
          <w:lang w:eastAsia="en-US"/>
        </w:rPr>
      </w:pPr>
      <w:r w:rsidRPr="00837D49">
        <w:rPr>
          <w:rFonts w:ascii="Times New Roman" w:hAnsi="Times New Roman"/>
          <w:snapToGrid w:val="0"/>
          <w:szCs w:val="24"/>
          <w:lang w:eastAsia="en-US"/>
        </w:rPr>
        <w:t xml:space="preserve">Pojedinačnim ugovorima </w:t>
      </w:r>
      <w:r w:rsidR="00A35A30" w:rsidRPr="00837D49">
        <w:rPr>
          <w:rFonts w:ascii="Times New Roman" w:hAnsi="Times New Roman"/>
          <w:snapToGrid w:val="0"/>
          <w:szCs w:val="24"/>
          <w:lang w:eastAsia="en-US"/>
        </w:rPr>
        <w:t>o financijskoj potpori</w:t>
      </w:r>
      <w:r w:rsidR="00A35A30" w:rsidRPr="00837D49">
        <w:rPr>
          <w:rFonts w:ascii="Times New Roman" w:hAnsi="Times New Roman"/>
          <w:szCs w:val="24"/>
        </w:rPr>
        <w:t xml:space="preserve"> </w:t>
      </w:r>
      <w:r w:rsidRPr="00837D49">
        <w:rPr>
          <w:rFonts w:ascii="Times New Roman" w:hAnsi="Times New Roman"/>
          <w:snapToGrid w:val="0"/>
          <w:szCs w:val="24"/>
          <w:lang w:eastAsia="en-US"/>
        </w:rPr>
        <w:t xml:space="preserve">utvrdit će se visina dodijeljenih sredstava, </w:t>
      </w:r>
      <w:r w:rsidR="00A35A30" w:rsidRPr="00837D49">
        <w:rPr>
          <w:rFonts w:ascii="Times New Roman" w:hAnsi="Times New Roman"/>
          <w:snapToGrid w:val="0"/>
          <w:szCs w:val="24"/>
          <w:lang w:eastAsia="en-US"/>
        </w:rPr>
        <w:t xml:space="preserve">te </w:t>
      </w:r>
      <w:r w:rsidRPr="00837D49">
        <w:rPr>
          <w:rFonts w:ascii="Times New Roman" w:hAnsi="Times New Roman"/>
          <w:snapToGrid w:val="0"/>
          <w:szCs w:val="24"/>
          <w:lang w:eastAsia="en-US"/>
        </w:rPr>
        <w:t xml:space="preserve">međusobna </w:t>
      </w:r>
      <w:r w:rsidR="009A0E1F" w:rsidRPr="00837D49">
        <w:rPr>
          <w:rFonts w:ascii="Times New Roman" w:hAnsi="Times New Roman"/>
          <w:snapToGrid w:val="0"/>
          <w:szCs w:val="24"/>
          <w:lang w:eastAsia="en-US"/>
        </w:rPr>
        <w:t>prava i obveze ugovornih strana</w:t>
      </w:r>
      <w:r w:rsidR="008078D2" w:rsidRPr="00837D49">
        <w:rPr>
          <w:rFonts w:ascii="Times New Roman" w:hAnsi="Times New Roman"/>
          <w:snapToGrid w:val="0"/>
          <w:szCs w:val="24"/>
          <w:lang w:eastAsia="en-US"/>
        </w:rPr>
        <w:t>.</w:t>
      </w:r>
    </w:p>
    <w:p w14:paraId="4A3D8350" w14:textId="77777777" w:rsidR="00FA2B00" w:rsidRPr="00837D49" w:rsidRDefault="00FA2B00" w:rsidP="005F3FAE">
      <w:pPr>
        <w:shd w:val="clear" w:color="auto" w:fill="FFFFFF"/>
        <w:rPr>
          <w:rFonts w:ascii="Times New Roman" w:hAnsi="Times New Roman"/>
          <w:b/>
          <w:szCs w:val="24"/>
          <w:shd w:val="clear" w:color="auto" w:fill="FFFFFF"/>
        </w:rPr>
      </w:pPr>
    </w:p>
    <w:p w14:paraId="0FAEA326" w14:textId="77777777" w:rsidR="0066710B" w:rsidRPr="00837D49" w:rsidRDefault="004E5D5F" w:rsidP="00495D43">
      <w:pPr>
        <w:shd w:val="clear" w:color="auto" w:fill="FFFFFF"/>
        <w:jc w:val="center"/>
        <w:rPr>
          <w:rFonts w:ascii="Times New Roman" w:hAnsi="Times New Roman"/>
          <w:b/>
          <w:szCs w:val="24"/>
          <w:shd w:val="clear" w:color="auto" w:fill="FFFFFF"/>
        </w:rPr>
      </w:pPr>
      <w:r w:rsidRPr="00837D49">
        <w:rPr>
          <w:rFonts w:ascii="Times New Roman" w:hAnsi="Times New Roman"/>
          <w:b/>
          <w:szCs w:val="24"/>
          <w:shd w:val="clear" w:color="auto" w:fill="FFFFFF"/>
        </w:rPr>
        <w:t>III</w:t>
      </w:r>
      <w:r w:rsidR="00D84F53" w:rsidRPr="00837D49">
        <w:rPr>
          <w:rFonts w:ascii="Times New Roman" w:hAnsi="Times New Roman"/>
          <w:b/>
          <w:szCs w:val="24"/>
          <w:shd w:val="clear" w:color="auto" w:fill="FFFFFF"/>
        </w:rPr>
        <w:t>.</w:t>
      </w:r>
    </w:p>
    <w:p w14:paraId="39B592D7" w14:textId="77777777" w:rsidR="0066710B" w:rsidRPr="00837D49" w:rsidRDefault="0066710B" w:rsidP="00495D43">
      <w:pPr>
        <w:shd w:val="clear" w:color="auto" w:fill="FFFFFF"/>
        <w:jc w:val="center"/>
        <w:rPr>
          <w:rFonts w:ascii="Times New Roman" w:hAnsi="Times New Roman"/>
          <w:szCs w:val="24"/>
          <w:shd w:val="clear" w:color="auto" w:fill="FFFFFF"/>
        </w:rPr>
      </w:pPr>
    </w:p>
    <w:p w14:paraId="05CF1821" w14:textId="3D6917FC" w:rsidR="00DE0188" w:rsidRPr="005F3FAE" w:rsidRDefault="00D84F53" w:rsidP="005F3FAE">
      <w:pPr>
        <w:overflowPunct w:val="0"/>
        <w:autoSpaceDE w:val="0"/>
        <w:autoSpaceDN w:val="0"/>
        <w:adjustRightInd w:val="0"/>
        <w:jc w:val="both"/>
        <w:textAlignment w:val="baseline"/>
        <w:rPr>
          <w:rFonts w:ascii="Times New Roman" w:hAnsi="Times New Roman"/>
          <w:szCs w:val="24"/>
          <w:shd w:val="clear" w:color="auto" w:fill="FFFFFF"/>
        </w:rPr>
      </w:pPr>
      <w:r w:rsidRPr="005F3FAE">
        <w:rPr>
          <w:rFonts w:ascii="Times New Roman" w:hAnsi="Times New Roman"/>
          <w:szCs w:val="24"/>
          <w:shd w:val="clear" w:color="auto" w:fill="FFFFFF"/>
        </w:rPr>
        <w:t>Središnji državni ured za Hrvate izvan Republike Hr</w:t>
      </w:r>
      <w:r w:rsidR="00DE7A5B" w:rsidRPr="005F3FAE">
        <w:rPr>
          <w:rFonts w:ascii="Times New Roman" w:hAnsi="Times New Roman"/>
          <w:szCs w:val="24"/>
          <w:shd w:val="clear" w:color="auto" w:fill="FFFFFF"/>
        </w:rPr>
        <w:t>vatske će s korisnicima potpore,</w:t>
      </w:r>
      <w:r w:rsidRPr="005F3FAE">
        <w:rPr>
          <w:rFonts w:ascii="Times New Roman" w:hAnsi="Times New Roman"/>
          <w:szCs w:val="24"/>
          <w:shd w:val="clear" w:color="auto" w:fill="FFFFFF"/>
        </w:rPr>
        <w:t xml:space="preserve"> </w:t>
      </w:r>
      <w:r w:rsidR="00F84666" w:rsidRPr="005F3FAE">
        <w:rPr>
          <w:rFonts w:ascii="Times New Roman" w:hAnsi="Times New Roman"/>
          <w:szCs w:val="24"/>
          <w:shd w:val="clear" w:color="auto" w:fill="FFFFFF"/>
        </w:rPr>
        <w:t>iz točke I.</w:t>
      </w:r>
      <w:r w:rsidR="004765B1" w:rsidRPr="005F3FAE">
        <w:rPr>
          <w:rFonts w:ascii="Times New Roman" w:hAnsi="Times New Roman"/>
          <w:szCs w:val="24"/>
          <w:shd w:val="clear" w:color="auto" w:fill="FFFFFF"/>
        </w:rPr>
        <w:t xml:space="preserve"> </w:t>
      </w:r>
      <w:r w:rsidR="00F84666" w:rsidRPr="005F3FAE">
        <w:rPr>
          <w:rFonts w:ascii="Times New Roman" w:hAnsi="Times New Roman"/>
          <w:szCs w:val="24"/>
          <w:shd w:val="clear" w:color="auto" w:fill="FFFFFF"/>
        </w:rPr>
        <w:t xml:space="preserve">ove Odluke, </w:t>
      </w:r>
      <w:r w:rsidR="009E5082" w:rsidRPr="005F3FAE">
        <w:rPr>
          <w:rFonts w:ascii="Times New Roman" w:hAnsi="Times New Roman"/>
          <w:szCs w:val="24"/>
          <w:shd w:val="clear" w:color="auto" w:fill="FFFFFF"/>
        </w:rPr>
        <w:t>odnosno</w:t>
      </w:r>
      <w:r w:rsidR="00477F0C" w:rsidRPr="005F3FAE">
        <w:rPr>
          <w:rFonts w:ascii="Times New Roman" w:hAnsi="Times New Roman"/>
          <w:szCs w:val="24"/>
          <w:shd w:val="clear" w:color="auto" w:fill="FFFFFF"/>
        </w:rPr>
        <w:t xml:space="preserve"> s</w:t>
      </w:r>
      <w:r w:rsidR="00627F85" w:rsidRPr="005F3FAE">
        <w:rPr>
          <w:rFonts w:ascii="Times New Roman" w:hAnsi="Times New Roman"/>
          <w:szCs w:val="24"/>
          <w:shd w:val="clear" w:color="auto" w:fill="FFFFFF"/>
        </w:rPr>
        <w:t xml:space="preserve"> Franjevačkim  provincijalatom Bosne Srebrene</w:t>
      </w:r>
      <w:r w:rsidR="006E3679" w:rsidRPr="005F3FAE">
        <w:rPr>
          <w:rFonts w:ascii="Times New Roman" w:hAnsi="Times New Roman"/>
          <w:szCs w:val="24"/>
          <w:shd w:val="clear" w:color="auto" w:fill="FFFFFF"/>
        </w:rPr>
        <w:t>,</w:t>
      </w:r>
      <w:r w:rsidR="00627F85" w:rsidRPr="005F3FAE">
        <w:rPr>
          <w:rFonts w:ascii="Times New Roman" w:hAnsi="Times New Roman"/>
          <w:szCs w:val="24"/>
          <w:shd w:val="clear" w:color="auto" w:fill="FFFFFF"/>
        </w:rPr>
        <w:t xml:space="preserve">  </w:t>
      </w:r>
      <w:r w:rsidR="00EE738D" w:rsidRPr="00EE738D">
        <w:rPr>
          <w:rFonts w:ascii="Times New Roman" w:hAnsi="Times New Roman"/>
          <w:szCs w:val="24"/>
          <w:shd w:val="clear" w:color="auto" w:fill="FFFFFF"/>
        </w:rPr>
        <w:t>Hrvatsk</w:t>
      </w:r>
      <w:r w:rsidR="00EE738D">
        <w:rPr>
          <w:rFonts w:ascii="Times New Roman" w:hAnsi="Times New Roman"/>
          <w:szCs w:val="24"/>
          <w:shd w:val="clear" w:color="auto" w:fill="FFFFFF"/>
        </w:rPr>
        <w:t>im</w:t>
      </w:r>
      <w:r w:rsidR="00EE738D" w:rsidRPr="00EE738D">
        <w:rPr>
          <w:rFonts w:ascii="Times New Roman" w:hAnsi="Times New Roman"/>
          <w:szCs w:val="24"/>
          <w:shd w:val="clear" w:color="auto" w:fill="FFFFFF"/>
        </w:rPr>
        <w:t xml:space="preserve"> kulturn</w:t>
      </w:r>
      <w:r w:rsidR="00EE738D">
        <w:rPr>
          <w:rFonts w:ascii="Times New Roman" w:hAnsi="Times New Roman"/>
          <w:szCs w:val="24"/>
          <w:shd w:val="clear" w:color="auto" w:fill="FFFFFF"/>
        </w:rPr>
        <w:t>im</w:t>
      </w:r>
      <w:r w:rsidR="00EE738D" w:rsidRPr="00EE738D">
        <w:rPr>
          <w:rFonts w:ascii="Times New Roman" w:hAnsi="Times New Roman"/>
          <w:szCs w:val="24"/>
          <w:shd w:val="clear" w:color="auto" w:fill="FFFFFF"/>
        </w:rPr>
        <w:t xml:space="preserve"> društvo</w:t>
      </w:r>
      <w:r w:rsidR="00EE738D">
        <w:rPr>
          <w:rFonts w:ascii="Times New Roman" w:hAnsi="Times New Roman"/>
          <w:szCs w:val="24"/>
          <w:shd w:val="clear" w:color="auto" w:fill="FFFFFF"/>
        </w:rPr>
        <w:t>m</w:t>
      </w:r>
      <w:r w:rsidR="00EE738D" w:rsidRPr="00EE738D">
        <w:rPr>
          <w:rFonts w:ascii="Times New Roman" w:hAnsi="Times New Roman"/>
          <w:szCs w:val="24"/>
          <w:shd w:val="clear" w:color="auto" w:fill="FFFFFF"/>
        </w:rPr>
        <w:t xml:space="preserve"> Napredak – Podružnica Brčko distrikt</w:t>
      </w:r>
      <w:r w:rsidR="00627F85" w:rsidRPr="005F3FAE">
        <w:rPr>
          <w:rFonts w:ascii="Times New Roman" w:hAnsi="Times New Roman"/>
          <w:szCs w:val="24"/>
          <w:shd w:val="clear" w:color="auto" w:fill="FFFFFF"/>
        </w:rPr>
        <w:t xml:space="preserve"> te s</w:t>
      </w:r>
      <w:r w:rsidR="009D6FA2">
        <w:rPr>
          <w:rFonts w:ascii="Times New Roman" w:hAnsi="Times New Roman"/>
          <w:szCs w:val="24"/>
          <w:shd w:val="clear" w:color="auto" w:fill="FFFFFF"/>
        </w:rPr>
        <w:t>a</w:t>
      </w:r>
      <w:r w:rsidR="00627F85" w:rsidRPr="005F3FAE">
        <w:rPr>
          <w:rFonts w:ascii="Times New Roman" w:hAnsi="Times New Roman"/>
          <w:szCs w:val="24"/>
          <w:shd w:val="clear" w:color="auto" w:fill="FFFFFF"/>
        </w:rPr>
        <w:t xml:space="preserve"> Županijskom bolnicom </w:t>
      </w:r>
      <w:r w:rsidR="009D6FA2">
        <w:rPr>
          <w:rFonts w:ascii="Times New Roman" w:hAnsi="Times New Roman"/>
          <w:szCs w:val="24"/>
          <w:shd w:val="clear" w:color="auto" w:fill="FFFFFF"/>
        </w:rPr>
        <w:t>„</w:t>
      </w:r>
      <w:r w:rsidR="00627F85" w:rsidRPr="005F3FAE">
        <w:rPr>
          <w:rFonts w:ascii="Times New Roman" w:hAnsi="Times New Roman"/>
          <w:szCs w:val="24"/>
          <w:shd w:val="clear" w:color="auto" w:fill="FFFFFF"/>
        </w:rPr>
        <w:t>Dr. fra Mihovil Sučić</w:t>
      </w:r>
      <w:r w:rsidR="009D6FA2">
        <w:rPr>
          <w:rFonts w:ascii="Times New Roman" w:hAnsi="Times New Roman"/>
          <w:szCs w:val="24"/>
          <w:shd w:val="clear" w:color="auto" w:fill="FFFFFF"/>
        </w:rPr>
        <w:t>“</w:t>
      </w:r>
      <w:r w:rsidR="003A2C3F" w:rsidRPr="005F3FAE">
        <w:rPr>
          <w:rFonts w:ascii="Times New Roman" w:hAnsi="Times New Roman"/>
          <w:szCs w:val="24"/>
          <w:shd w:val="clear" w:color="auto" w:fill="FFFFFF"/>
        </w:rPr>
        <w:t>, potpisati ugovore o financijskoj potpori.</w:t>
      </w:r>
    </w:p>
    <w:p w14:paraId="2C5F23D7" w14:textId="5A48F198" w:rsidR="00FC4185" w:rsidRPr="00837D49" w:rsidRDefault="00FC4185" w:rsidP="00F108C7">
      <w:pPr>
        <w:rPr>
          <w:rFonts w:ascii="Times New Roman" w:hAnsi="Times New Roman"/>
          <w:b/>
          <w:szCs w:val="24"/>
        </w:rPr>
      </w:pPr>
    </w:p>
    <w:p w14:paraId="794FDD22" w14:textId="58EECCEA" w:rsidR="00F10F77" w:rsidRPr="00837D49" w:rsidRDefault="004E5D5F" w:rsidP="00495D43">
      <w:pPr>
        <w:jc w:val="center"/>
        <w:rPr>
          <w:rFonts w:ascii="Times New Roman" w:hAnsi="Times New Roman"/>
          <w:b/>
          <w:szCs w:val="24"/>
        </w:rPr>
      </w:pPr>
      <w:r w:rsidRPr="00837D49">
        <w:rPr>
          <w:rFonts w:ascii="Times New Roman" w:hAnsi="Times New Roman"/>
          <w:b/>
          <w:szCs w:val="24"/>
        </w:rPr>
        <w:t>IV</w:t>
      </w:r>
      <w:r w:rsidR="00F10F77" w:rsidRPr="00837D49">
        <w:rPr>
          <w:rFonts w:ascii="Times New Roman" w:hAnsi="Times New Roman"/>
          <w:b/>
          <w:szCs w:val="24"/>
        </w:rPr>
        <w:t>.</w:t>
      </w:r>
    </w:p>
    <w:p w14:paraId="07E35532" w14:textId="77777777" w:rsidR="00FB45DF" w:rsidRPr="00837D49" w:rsidRDefault="00FB45DF" w:rsidP="00495D43">
      <w:pPr>
        <w:jc w:val="center"/>
        <w:rPr>
          <w:rFonts w:ascii="Times New Roman" w:hAnsi="Times New Roman"/>
          <w:b/>
          <w:szCs w:val="24"/>
        </w:rPr>
      </w:pPr>
    </w:p>
    <w:p w14:paraId="61F77B25" w14:textId="256E27BA" w:rsidR="00FB45DF" w:rsidRPr="005F3FAE" w:rsidRDefault="00FB45DF" w:rsidP="005F3FAE">
      <w:pPr>
        <w:ind w:firstLine="709"/>
        <w:jc w:val="both"/>
        <w:rPr>
          <w:rFonts w:ascii="Times New Roman" w:hAnsi="Times New Roman"/>
          <w:szCs w:val="24"/>
        </w:rPr>
      </w:pPr>
      <w:r w:rsidRPr="00837D49">
        <w:rPr>
          <w:rFonts w:ascii="Times New Roman" w:hAnsi="Times New Roman"/>
          <w:szCs w:val="24"/>
        </w:rPr>
        <w:t xml:space="preserve">Zadužuje se Središnji državni ured za Hrvate izvan Republike Hrvatske </w:t>
      </w:r>
      <w:r w:rsidR="00763C18" w:rsidRPr="00837D49">
        <w:rPr>
          <w:rFonts w:ascii="Times New Roman" w:hAnsi="Times New Roman"/>
          <w:szCs w:val="24"/>
        </w:rPr>
        <w:t xml:space="preserve">da </w:t>
      </w:r>
      <w:r w:rsidRPr="00837D49">
        <w:rPr>
          <w:rFonts w:ascii="Times New Roman" w:hAnsi="Times New Roman"/>
          <w:szCs w:val="24"/>
        </w:rPr>
        <w:t xml:space="preserve">Popis projekata od </w:t>
      </w:r>
      <w:r w:rsidR="00F078D3" w:rsidRPr="00837D49">
        <w:rPr>
          <w:rFonts w:ascii="Times New Roman" w:hAnsi="Times New Roman"/>
          <w:szCs w:val="24"/>
        </w:rPr>
        <w:t xml:space="preserve">strateškog </w:t>
      </w:r>
      <w:r w:rsidRPr="00837D49">
        <w:rPr>
          <w:rFonts w:ascii="Times New Roman" w:hAnsi="Times New Roman"/>
          <w:szCs w:val="24"/>
        </w:rPr>
        <w:t>značaja za Hrvate izvan Republike Hrvatske</w:t>
      </w:r>
      <w:r w:rsidR="00763C18" w:rsidRPr="00837D49">
        <w:rPr>
          <w:rFonts w:ascii="Times New Roman" w:hAnsi="Times New Roman"/>
          <w:szCs w:val="24"/>
        </w:rPr>
        <w:t xml:space="preserve"> dopuni projektima iz točke I. te ga</w:t>
      </w:r>
      <w:r w:rsidRPr="00837D49">
        <w:rPr>
          <w:rFonts w:ascii="Times New Roman" w:hAnsi="Times New Roman"/>
          <w:szCs w:val="24"/>
        </w:rPr>
        <w:t xml:space="preserve"> objavi na svojim mrežnim stranicama.</w:t>
      </w:r>
    </w:p>
    <w:p w14:paraId="16E4E627" w14:textId="77777777" w:rsidR="00F10F77" w:rsidRPr="00837D49" w:rsidRDefault="000D25E3" w:rsidP="00495D43">
      <w:pPr>
        <w:jc w:val="center"/>
        <w:rPr>
          <w:rFonts w:ascii="Times New Roman" w:hAnsi="Times New Roman"/>
          <w:b/>
          <w:szCs w:val="24"/>
        </w:rPr>
      </w:pPr>
      <w:r w:rsidRPr="00837D49">
        <w:rPr>
          <w:rFonts w:ascii="Times New Roman" w:hAnsi="Times New Roman"/>
          <w:b/>
          <w:szCs w:val="24"/>
        </w:rPr>
        <w:lastRenderedPageBreak/>
        <w:t>V.</w:t>
      </w:r>
    </w:p>
    <w:p w14:paraId="665E1CA4" w14:textId="77777777" w:rsidR="000D25E3" w:rsidRPr="00837D49" w:rsidRDefault="000D25E3" w:rsidP="00495D43">
      <w:pPr>
        <w:jc w:val="center"/>
        <w:rPr>
          <w:rFonts w:ascii="Times New Roman" w:hAnsi="Times New Roman"/>
          <w:b/>
          <w:szCs w:val="24"/>
        </w:rPr>
      </w:pPr>
    </w:p>
    <w:p w14:paraId="437D9B71" w14:textId="77777777" w:rsidR="006C6807" w:rsidRPr="00837D49" w:rsidRDefault="000C6C62" w:rsidP="00495D43">
      <w:pPr>
        <w:ind w:firstLine="709"/>
        <w:jc w:val="both"/>
        <w:rPr>
          <w:rFonts w:ascii="Times New Roman" w:hAnsi="Times New Roman"/>
          <w:szCs w:val="24"/>
        </w:rPr>
      </w:pPr>
      <w:r w:rsidRPr="00837D49">
        <w:rPr>
          <w:rFonts w:ascii="Times New Roman" w:hAnsi="Times New Roman"/>
          <w:szCs w:val="24"/>
        </w:rPr>
        <w:t>Ova Odluka stupa na snagu danom donošenja</w:t>
      </w:r>
      <w:r w:rsidR="00C871B3" w:rsidRPr="00837D49">
        <w:rPr>
          <w:rFonts w:ascii="Times New Roman" w:hAnsi="Times New Roman"/>
          <w:szCs w:val="24"/>
        </w:rPr>
        <w:t>,</w:t>
      </w:r>
      <w:r w:rsidRPr="00837D49">
        <w:rPr>
          <w:rFonts w:ascii="Times New Roman" w:hAnsi="Times New Roman"/>
          <w:szCs w:val="24"/>
        </w:rPr>
        <w:t xml:space="preserve"> a objavit će se u </w:t>
      </w:r>
      <w:r w:rsidR="009E5082" w:rsidRPr="00837D49">
        <w:rPr>
          <w:rFonts w:ascii="Times New Roman" w:hAnsi="Times New Roman"/>
          <w:szCs w:val="24"/>
        </w:rPr>
        <w:t>„</w:t>
      </w:r>
      <w:r w:rsidRPr="00837D49">
        <w:rPr>
          <w:rFonts w:ascii="Times New Roman" w:hAnsi="Times New Roman"/>
          <w:szCs w:val="24"/>
        </w:rPr>
        <w:t>Nar</w:t>
      </w:r>
      <w:r w:rsidR="003B56A7" w:rsidRPr="00837D49">
        <w:rPr>
          <w:rFonts w:ascii="Times New Roman" w:hAnsi="Times New Roman"/>
          <w:szCs w:val="24"/>
        </w:rPr>
        <w:t>odnim novinama</w:t>
      </w:r>
      <w:r w:rsidR="009E5082" w:rsidRPr="00837D49">
        <w:rPr>
          <w:rFonts w:ascii="Times New Roman" w:hAnsi="Times New Roman"/>
          <w:szCs w:val="24"/>
        </w:rPr>
        <w:t>“</w:t>
      </w:r>
      <w:r w:rsidR="00C16D81" w:rsidRPr="00837D49">
        <w:rPr>
          <w:rFonts w:ascii="Times New Roman" w:hAnsi="Times New Roman"/>
          <w:szCs w:val="24"/>
        </w:rPr>
        <w:t>.</w:t>
      </w:r>
      <w:r w:rsidR="00F10F77" w:rsidRPr="00837D49">
        <w:rPr>
          <w:rFonts w:ascii="Times New Roman" w:hAnsi="Times New Roman"/>
          <w:szCs w:val="24"/>
        </w:rPr>
        <w:t xml:space="preserve"> </w:t>
      </w:r>
    </w:p>
    <w:p w14:paraId="44C10C0D" w14:textId="77777777" w:rsidR="00C16D81" w:rsidRPr="00837D49" w:rsidRDefault="00C16D81" w:rsidP="00495D43">
      <w:pPr>
        <w:ind w:firstLine="709"/>
        <w:jc w:val="both"/>
        <w:rPr>
          <w:rFonts w:ascii="Times New Roman" w:hAnsi="Times New Roman"/>
          <w:szCs w:val="24"/>
        </w:rPr>
      </w:pPr>
    </w:p>
    <w:p w14:paraId="3CF82BEF" w14:textId="77777777" w:rsidR="00C16D81" w:rsidRPr="00837D49" w:rsidRDefault="00C16D81" w:rsidP="00495D43">
      <w:pPr>
        <w:ind w:firstLine="709"/>
        <w:jc w:val="both"/>
        <w:rPr>
          <w:rFonts w:ascii="Times New Roman" w:hAnsi="Times New Roman"/>
          <w:szCs w:val="24"/>
        </w:rPr>
      </w:pPr>
    </w:p>
    <w:p w14:paraId="17BA482B" w14:textId="77777777" w:rsidR="00C16D81" w:rsidRPr="00837D49" w:rsidRDefault="00C16D81" w:rsidP="00495D43">
      <w:pPr>
        <w:ind w:right="-58"/>
        <w:jc w:val="both"/>
        <w:rPr>
          <w:rFonts w:ascii="Times New Roman" w:hAnsi="Times New Roman"/>
          <w:szCs w:val="24"/>
          <w:lang w:eastAsia="hr-HR"/>
        </w:rPr>
      </w:pPr>
    </w:p>
    <w:p w14:paraId="606F5304" w14:textId="77777777" w:rsidR="006A7E36" w:rsidRPr="00837D49" w:rsidRDefault="00E21989" w:rsidP="00495D43">
      <w:pPr>
        <w:ind w:right="-58"/>
        <w:jc w:val="both"/>
        <w:rPr>
          <w:rFonts w:ascii="Times New Roman" w:hAnsi="Times New Roman"/>
          <w:szCs w:val="24"/>
          <w:lang w:eastAsia="hr-HR"/>
        </w:rPr>
      </w:pPr>
      <w:r w:rsidRPr="00837D49">
        <w:rPr>
          <w:rFonts w:ascii="Times New Roman" w:hAnsi="Times New Roman"/>
          <w:szCs w:val="24"/>
          <w:lang w:eastAsia="hr-HR"/>
        </w:rPr>
        <w:t>KLASA</w:t>
      </w:r>
      <w:r w:rsidR="006A7E36" w:rsidRPr="00837D49">
        <w:rPr>
          <w:rFonts w:ascii="Times New Roman" w:hAnsi="Times New Roman"/>
          <w:szCs w:val="24"/>
          <w:lang w:eastAsia="hr-HR"/>
        </w:rPr>
        <w:t>:</w:t>
      </w:r>
      <w:r w:rsidR="000D25E3" w:rsidRPr="00837D49">
        <w:rPr>
          <w:rFonts w:ascii="Times New Roman" w:hAnsi="Times New Roman"/>
          <w:szCs w:val="24"/>
          <w:lang w:eastAsia="hr-HR"/>
        </w:rPr>
        <w:t xml:space="preserve"> </w:t>
      </w:r>
      <w:r w:rsidR="000D25E3" w:rsidRPr="00837D49">
        <w:rPr>
          <w:rFonts w:ascii="Times New Roman" w:hAnsi="Times New Roman"/>
          <w:szCs w:val="24"/>
          <w:lang w:eastAsia="hr-HR"/>
        </w:rPr>
        <w:tab/>
      </w:r>
    </w:p>
    <w:p w14:paraId="29D09F8A" w14:textId="77777777" w:rsidR="006A7E36" w:rsidRPr="00837D49" w:rsidRDefault="00E21989" w:rsidP="00495D43">
      <w:pPr>
        <w:ind w:right="-58"/>
        <w:jc w:val="both"/>
        <w:rPr>
          <w:rFonts w:ascii="Times New Roman" w:hAnsi="Times New Roman"/>
          <w:szCs w:val="24"/>
          <w:lang w:eastAsia="hr-HR"/>
        </w:rPr>
      </w:pPr>
      <w:r w:rsidRPr="00837D49">
        <w:rPr>
          <w:rFonts w:ascii="Times New Roman" w:hAnsi="Times New Roman"/>
          <w:szCs w:val="24"/>
          <w:lang w:eastAsia="hr-HR"/>
        </w:rPr>
        <w:t>URBROJ</w:t>
      </w:r>
      <w:r w:rsidR="006A7E36" w:rsidRPr="00837D49">
        <w:rPr>
          <w:rFonts w:ascii="Times New Roman" w:hAnsi="Times New Roman"/>
          <w:szCs w:val="24"/>
          <w:lang w:eastAsia="hr-HR"/>
        </w:rPr>
        <w:t xml:space="preserve">: </w:t>
      </w:r>
      <w:r w:rsidR="006A7E36" w:rsidRPr="00837D49">
        <w:rPr>
          <w:rFonts w:ascii="Times New Roman" w:hAnsi="Times New Roman"/>
          <w:szCs w:val="24"/>
          <w:lang w:eastAsia="hr-HR"/>
        </w:rPr>
        <w:tab/>
      </w:r>
    </w:p>
    <w:p w14:paraId="438537DD" w14:textId="77777777" w:rsidR="006A7E36" w:rsidRPr="00837D49" w:rsidRDefault="006A7E36" w:rsidP="00495D43">
      <w:pPr>
        <w:ind w:right="-58"/>
        <w:jc w:val="both"/>
        <w:rPr>
          <w:rFonts w:ascii="Times New Roman" w:hAnsi="Times New Roman"/>
          <w:szCs w:val="24"/>
          <w:lang w:eastAsia="hr-HR"/>
        </w:rPr>
      </w:pPr>
    </w:p>
    <w:p w14:paraId="68BD051B" w14:textId="77777777" w:rsidR="006A7E36" w:rsidRPr="00837D49" w:rsidRDefault="006A7E36" w:rsidP="00495D43">
      <w:pPr>
        <w:ind w:right="-58"/>
        <w:jc w:val="both"/>
        <w:rPr>
          <w:rFonts w:ascii="Times New Roman" w:eastAsia="Calibri" w:hAnsi="Times New Roman"/>
          <w:szCs w:val="24"/>
          <w:lang w:eastAsia="hr-HR"/>
        </w:rPr>
      </w:pPr>
      <w:r w:rsidRPr="00837D49">
        <w:rPr>
          <w:rFonts w:ascii="Times New Roman" w:hAnsi="Times New Roman"/>
          <w:szCs w:val="24"/>
          <w:lang w:eastAsia="hr-HR"/>
        </w:rPr>
        <w:t>Zagreb,</w:t>
      </w:r>
      <w:r w:rsidR="000D25E3" w:rsidRPr="00837D49">
        <w:rPr>
          <w:rFonts w:ascii="Times New Roman" w:hAnsi="Times New Roman"/>
          <w:szCs w:val="24"/>
          <w:lang w:eastAsia="hr-HR"/>
        </w:rPr>
        <w:t xml:space="preserve"> </w:t>
      </w:r>
    </w:p>
    <w:p w14:paraId="3679C542" w14:textId="77777777" w:rsidR="006A7E36" w:rsidRPr="00837D49" w:rsidRDefault="006A7E36" w:rsidP="00495D43">
      <w:pPr>
        <w:jc w:val="both"/>
        <w:rPr>
          <w:rFonts w:ascii="Times New Roman" w:eastAsia="Calibri" w:hAnsi="Times New Roman"/>
          <w:szCs w:val="24"/>
          <w:lang w:eastAsia="hr-HR"/>
        </w:rPr>
      </w:pPr>
    </w:p>
    <w:p w14:paraId="789156C1" w14:textId="77777777" w:rsidR="006A7E36" w:rsidRPr="00837D49" w:rsidRDefault="006A7E36" w:rsidP="00495D43">
      <w:pPr>
        <w:ind w:left="5672"/>
        <w:jc w:val="center"/>
        <w:rPr>
          <w:rFonts w:ascii="Times New Roman" w:hAnsi="Times New Roman"/>
          <w:szCs w:val="24"/>
          <w:lang w:eastAsia="hr-HR"/>
        </w:rPr>
      </w:pPr>
      <w:r w:rsidRPr="00837D49">
        <w:rPr>
          <w:rFonts w:ascii="Times New Roman" w:hAnsi="Times New Roman"/>
          <w:szCs w:val="24"/>
          <w:lang w:eastAsia="hr-HR"/>
        </w:rPr>
        <w:t>Predsjednik</w:t>
      </w:r>
    </w:p>
    <w:p w14:paraId="7ABA2BE3" w14:textId="77777777" w:rsidR="006A7E36" w:rsidRPr="00837D49" w:rsidRDefault="006A7E36" w:rsidP="00495D43">
      <w:pPr>
        <w:ind w:left="5672"/>
        <w:jc w:val="center"/>
        <w:rPr>
          <w:rFonts w:ascii="Times New Roman" w:hAnsi="Times New Roman"/>
          <w:szCs w:val="24"/>
          <w:lang w:eastAsia="hr-HR"/>
        </w:rPr>
      </w:pPr>
    </w:p>
    <w:p w14:paraId="53329462" w14:textId="77777777" w:rsidR="006A7E36" w:rsidRPr="00837D49" w:rsidRDefault="006A7E36" w:rsidP="00495D43">
      <w:pPr>
        <w:ind w:left="5672"/>
        <w:jc w:val="center"/>
        <w:rPr>
          <w:rFonts w:ascii="Times New Roman" w:hAnsi="Times New Roman"/>
          <w:szCs w:val="24"/>
          <w:lang w:eastAsia="hr-HR"/>
        </w:rPr>
      </w:pPr>
    </w:p>
    <w:p w14:paraId="56734340" w14:textId="77777777" w:rsidR="006A7E36" w:rsidRPr="00837D49" w:rsidRDefault="006A7E36" w:rsidP="00495D43">
      <w:pPr>
        <w:ind w:left="5672"/>
        <w:jc w:val="center"/>
        <w:rPr>
          <w:rFonts w:ascii="Times New Roman" w:hAnsi="Times New Roman"/>
          <w:szCs w:val="24"/>
          <w:lang w:eastAsia="hr-HR"/>
        </w:rPr>
      </w:pPr>
      <w:r w:rsidRPr="00837D49">
        <w:rPr>
          <w:rFonts w:ascii="Times New Roman" w:hAnsi="Times New Roman"/>
          <w:szCs w:val="24"/>
          <w:lang w:eastAsia="hr-HR"/>
        </w:rPr>
        <w:t>mr. sc. Andrej Plenković</w:t>
      </w:r>
    </w:p>
    <w:p w14:paraId="1EE7CB50" w14:textId="77777777" w:rsidR="00E10350" w:rsidRPr="00837D49" w:rsidRDefault="00E10350" w:rsidP="00495D43">
      <w:pPr>
        <w:rPr>
          <w:rFonts w:ascii="Times New Roman" w:eastAsia="Calibri" w:hAnsi="Times New Roman"/>
          <w:b/>
          <w:szCs w:val="24"/>
          <w:lang w:eastAsia="en-US"/>
        </w:rPr>
      </w:pPr>
    </w:p>
    <w:p w14:paraId="3D6F8677" w14:textId="77777777" w:rsidR="009E5082" w:rsidRPr="00837D49" w:rsidRDefault="009E5082" w:rsidP="00495D43">
      <w:pPr>
        <w:rPr>
          <w:rFonts w:ascii="Times New Roman" w:eastAsia="Calibri" w:hAnsi="Times New Roman"/>
          <w:b/>
          <w:szCs w:val="24"/>
          <w:lang w:eastAsia="en-US"/>
        </w:rPr>
      </w:pPr>
      <w:r w:rsidRPr="00837D49">
        <w:rPr>
          <w:rFonts w:ascii="Times New Roman" w:eastAsia="Calibri" w:hAnsi="Times New Roman"/>
          <w:b/>
          <w:szCs w:val="24"/>
          <w:lang w:eastAsia="en-US"/>
        </w:rPr>
        <w:br w:type="page"/>
      </w:r>
    </w:p>
    <w:p w14:paraId="0F244B6E" w14:textId="77777777" w:rsidR="00500D0B" w:rsidRPr="00837D49" w:rsidRDefault="00500D0B" w:rsidP="00495D43">
      <w:pPr>
        <w:jc w:val="center"/>
        <w:rPr>
          <w:rFonts w:ascii="Times New Roman" w:eastAsia="Calibri" w:hAnsi="Times New Roman"/>
          <w:b/>
          <w:szCs w:val="24"/>
          <w:lang w:eastAsia="en-US"/>
        </w:rPr>
      </w:pPr>
      <w:bookmarkStart w:id="9" w:name="_Hlk127534317"/>
      <w:r w:rsidRPr="00837D49">
        <w:rPr>
          <w:rFonts w:ascii="Times New Roman" w:eastAsia="Calibri" w:hAnsi="Times New Roman"/>
          <w:b/>
          <w:szCs w:val="24"/>
          <w:lang w:eastAsia="en-US"/>
        </w:rPr>
        <w:lastRenderedPageBreak/>
        <w:t>O B R A Z L O Ž E N J E</w:t>
      </w:r>
    </w:p>
    <w:p w14:paraId="7E6E6C69" w14:textId="77777777" w:rsidR="00500D0B" w:rsidRPr="00837D49" w:rsidRDefault="00500D0B" w:rsidP="00495D43">
      <w:pPr>
        <w:jc w:val="both"/>
        <w:rPr>
          <w:rFonts w:ascii="Times New Roman" w:eastAsia="Calibri" w:hAnsi="Times New Roman"/>
          <w:b/>
          <w:szCs w:val="24"/>
          <w:lang w:eastAsia="en-US"/>
        </w:rPr>
      </w:pPr>
    </w:p>
    <w:bookmarkEnd w:id="9"/>
    <w:p w14:paraId="2F57868A" w14:textId="77777777" w:rsidR="005F3FAE" w:rsidRDefault="005F3FAE" w:rsidP="005F3FAE">
      <w:pPr>
        <w:pStyle w:val="ListParagraph"/>
        <w:ind w:left="0"/>
        <w:jc w:val="both"/>
      </w:pPr>
      <w:r>
        <w:t>Sukladno ustavnoj i zakonskoj obvezi, Republika Hrvatska skrbi o Hrvatima izvan Republike Hrvatske te dijelovima hrvatskog naroda u drugim državama jamči osobitu skrb i zaštitu.</w:t>
      </w:r>
    </w:p>
    <w:p w14:paraId="36FC7CAA" w14:textId="77777777" w:rsidR="009D6FA2" w:rsidRDefault="009D6FA2" w:rsidP="005F3FAE">
      <w:pPr>
        <w:pStyle w:val="ListParagraph"/>
        <w:ind w:left="0"/>
        <w:jc w:val="both"/>
      </w:pPr>
    </w:p>
    <w:p w14:paraId="4BD135D2" w14:textId="77777777" w:rsidR="005F3FAE" w:rsidRDefault="005F3FAE" w:rsidP="005F3FAE">
      <w:pPr>
        <w:jc w:val="both"/>
        <w:rPr>
          <w:rFonts w:ascii="Times New Roman" w:hAnsi="Times New Roman"/>
          <w:szCs w:val="24"/>
          <w:lang w:eastAsia="hr-HR"/>
        </w:rPr>
      </w:pPr>
      <w:r>
        <w:rPr>
          <w:rFonts w:ascii="Times New Roman" w:hAnsi="Times New Roman"/>
          <w:szCs w:val="24"/>
          <w:lang w:eastAsia="hr-HR"/>
        </w:rPr>
        <w:t>Posebni interes Republike Hrvatske jest skrb o Hrvatima u Bosni i Hercegovini kao jednakopravnom, suverenom i konstitutivnom narodu u Bosni i Hercegovini, a što se, između ostalog ostvaruje pružanjem potpore obrazovnim, znanstvenim, kulturnim, zdravstvenim i športskim projektima kao i projektima od strateškog značaja.</w:t>
      </w:r>
    </w:p>
    <w:p w14:paraId="144A2DD3" w14:textId="77777777" w:rsidR="00CE65F9" w:rsidRDefault="00CE65F9" w:rsidP="005F3FAE">
      <w:pPr>
        <w:jc w:val="both"/>
        <w:rPr>
          <w:rFonts w:ascii="Times New Roman" w:hAnsi="Times New Roman"/>
          <w:szCs w:val="24"/>
          <w:lang w:eastAsia="hr-HR"/>
        </w:rPr>
      </w:pPr>
    </w:p>
    <w:p w14:paraId="172AEE99" w14:textId="77777777" w:rsidR="005F3FAE" w:rsidRPr="00EA0DA8" w:rsidRDefault="005F3FAE" w:rsidP="005F3FAE">
      <w:pPr>
        <w:jc w:val="both"/>
        <w:rPr>
          <w:rFonts w:ascii="Times New Roman" w:hAnsi="Times New Roman"/>
          <w:szCs w:val="24"/>
        </w:rPr>
      </w:pPr>
    </w:p>
    <w:p w14:paraId="6510310E" w14:textId="305EDF90" w:rsidR="005F3FAE" w:rsidRPr="00EA0DA8" w:rsidRDefault="005F3FAE" w:rsidP="005F3FAE">
      <w:pPr>
        <w:pStyle w:val="paragraph"/>
        <w:spacing w:before="0" w:beforeAutospacing="0" w:after="0" w:afterAutospacing="0"/>
        <w:jc w:val="both"/>
        <w:textAlignment w:val="baseline"/>
        <w:rPr>
          <w:rFonts w:ascii="Segoe UI" w:hAnsi="Segoe UI" w:cs="Segoe UI"/>
        </w:rPr>
      </w:pPr>
      <w:r w:rsidRPr="00EA0DA8">
        <w:rPr>
          <w:rStyle w:val="normaltextrun"/>
          <w:rFonts w:eastAsiaTheme="majorEastAsia"/>
        </w:rPr>
        <w:t>Franjevci Franjevačke provincije Bosne Srebrene su u zgradi nekadašnjeg samostana i svetišta sv. Nikole Tavelića uz pomoć brojnih donatora među kojima je i Vlada Republike Hrvatske, izgradili Franjevački međunarodni studentski centar koji je s radom započeo 2005. godine, a u kojem djeluje i studentski dom. </w:t>
      </w:r>
      <w:r w:rsidRPr="00EA0DA8">
        <w:rPr>
          <w:rStyle w:val="eop"/>
          <w:rFonts w:eastAsiaTheme="majorEastAsia"/>
        </w:rPr>
        <w:t> </w:t>
      </w:r>
      <w:r w:rsidRPr="00EA0DA8">
        <w:rPr>
          <w:rStyle w:val="normaltextrun"/>
          <w:rFonts w:eastAsiaTheme="majorEastAsia"/>
        </w:rPr>
        <w:t xml:space="preserve">Danas  u domu stanuje 100 studenata </w:t>
      </w:r>
      <w:r w:rsidRPr="00EA0DA8">
        <w:rPr>
          <w:rStyle w:val="normaltextrun"/>
          <w:rFonts w:eastAsiaTheme="majorEastAsia"/>
          <w:color w:val="000000"/>
        </w:rPr>
        <w:t>iz BiH i drugih europskih zemalja, koji studiraju u Sarajevu. Prednost pri ostvarivanju prava na studentski smještaj imaju</w:t>
      </w:r>
      <w:r w:rsidRPr="00EA0DA8">
        <w:rPr>
          <w:rStyle w:val="normaltextrun"/>
          <w:rFonts w:eastAsiaTheme="majorEastAsia"/>
          <w:i/>
          <w:iCs/>
          <w:color w:val="000000"/>
        </w:rPr>
        <w:t xml:space="preserve"> </w:t>
      </w:r>
      <w:r w:rsidRPr="00EA0DA8">
        <w:rPr>
          <w:rStyle w:val="normaltextrun"/>
          <w:rFonts w:eastAsiaTheme="majorEastAsia"/>
          <w:color w:val="000000"/>
        </w:rPr>
        <w:t>nadareni i talentirani studenti koji postižu dobre rezultate pri školovanju i studenti lošeg socijalno imovinskog statusa (djeca bez roditelja i sl</w:t>
      </w:r>
      <w:r>
        <w:rPr>
          <w:rStyle w:val="normaltextrun"/>
          <w:rFonts w:eastAsiaTheme="majorEastAsia"/>
          <w:color w:val="000000"/>
        </w:rPr>
        <w:t>.</w:t>
      </w:r>
      <w:r w:rsidRPr="00EA0DA8">
        <w:rPr>
          <w:rStyle w:val="normaltextrun"/>
          <w:rFonts w:eastAsiaTheme="majorEastAsia"/>
          <w:color w:val="000000"/>
        </w:rPr>
        <w:t>), bez obzira na njihovu etničku, vjersku i nacionalnu opredijeljenost. </w:t>
      </w:r>
      <w:r w:rsidRPr="00EA0DA8">
        <w:rPr>
          <w:rStyle w:val="eop"/>
          <w:rFonts w:eastAsiaTheme="majorEastAsia"/>
          <w:color w:val="000000"/>
        </w:rPr>
        <w:t> </w:t>
      </w:r>
    </w:p>
    <w:p w14:paraId="3936DF3F" w14:textId="77777777" w:rsidR="005F3FAE" w:rsidRDefault="005F3FAE" w:rsidP="005F3FAE">
      <w:pPr>
        <w:jc w:val="both"/>
        <w:rPr>
          <w:rFonts w:ascii="Times New Roman" w:hAnsi="Times New Roman"/>
          <w:szCs w:val="24"/>
        </w:rPr>
      </w:pPr>
    </w:p>
    <w:p w14:paraId="091F42B7" w14:textId="77777777" w:rsidR="005F3FAE" w:rsidRDefault="005F3FAE" w:rsidP="005F3FAE">
      <w:pPr>
        <w:jc w:val="both"/>
        <w:rPr>
          <w:rFonts w:ascii="Times New Roman" w:hAnsi="Times New Roman"/>
          <w:szCs w:val="24"/>
        </w:rPr>
      </w:pPr>
      <w:r w:rsidRPr="00451905">
        <w:rPr>
          <w:rFonts w:ascii="Times New Roman" w:hAnsi="Times New Roman"/>
          <w:szCs w:val="24"/>
        </w:rPr>
        <w:t xml:space="preserve">Budući da se s vremenom osjetila velika potreba za dodatnim prostorom za studente, Franjevački Provincijat Bosne Srebrene, nakon dugogodišnjih problema dobivanja građevinske dozvole za neobnovljeni dio samostanske zgrade, konačno je 2022. godine započeo projekt pod nazivom: „Proširenje Franjevačkog studentskog centra u Sarajevu – faza izgradnje C“. </w:t>
      </w:r>
    </w:p>
    <w:p w14:paraId="0F4F1D42" w14:textId="77777777" w:rsidR="005F3FAE" w:rsidRPr="00451905" w:rsidRDefault="005F3FAE" w:rsidP="005F3FAE">
      <w:pPr>
        <w:jc w:val="both"/>
        <w:rPr>
          <w:rFonts w:ascii="Times New Roman" w:hAnsi="Times New Roman"/>
          <w:szCs w:val="24"/>
        </w:rPr>
      </w:pPr>
    </w:p>
    <w:p w14:paraId="692217FC" w14:textId="77777777" w:rsidR="005F3FAE" w:rsidRDefault="005F3FAE" w:rsidP="005F3FAE">
      <w:pPr>
        <w:jc w:val="both"/>
        <w:rPr>
          <w:rFonts w:ascii="Times New Roman" w:hAnsi="Times New Roman"/>
          <w:szCs w:val="24"/>
        </w:rPr>
      </w:pPr>
      <w:r w:rsidRPr="00451905">
        <w:rPr>
          <w:rFonts w:ascii="Times New Roman" w:hAnsi="Times New Roman"/>
          <w:szCs w:val="24"/>
        </w:rPr>
        <w:t>Opći cilj projekta je stvoriti pristup kvalitetnom obrazovanju većem broju studenata iz obitelji s niskim primanjima u Bosni i Hercegovini i omogućiti adekvatan smještaj studentima koji zadovoljava današnje standarde.</w:t>
      </w:r>
      <w:r>
        <w:rPr>
          <w:rFonts w:ascii="Times New Roman" w:hAnsi="Times New Roman"/>
          <w:szCs w:val="24"/>
        </w:rPr>
        <w:t xml:space="preserve"> Na taj način stvaraju se i preduvjeti za njihov ostanak u Bosni i Hercegovini.</w:t>
      </w:r>
    </w:p>
    <w:p w14:paraId="5BFF026D" w14:textId="77777777" w:rsidR="005F3FAE" w:rsidRDefault="005F3FAE" w:rsidP="005F3FAE">
      <w:pPr>
        <w:jc w:val="both"/>
        <w:rPr>
          <w:rFonts w:ascii="Times New Roman" w:hAnsi="Times New Roman"/>
          <w:i/>
          <w:iCs/>
          <w:highlight w:val="yellow"/>
        </w:rPr>
      </w:pPr>
      <w:bookmarkStart w:id="10" w:name="_Hlk178155089"/>
    </w:p>
    <w:p w14:paraId="610CEE4E" w14:textId="77777777" w:rsidR="005F3FAE" w:rsidRDefault="005F3FAE" w:rsidP="005F3FAE">
      <w:pPr>
        <w:jc w:val="both"/>
        <w:rPr>
          <w:rFonts w:ascii="Times New Roman" w:hAnsi="Times New Roman"/>
          <w:i/>
          <w:iCs/>
          <w:szCs w:val="24"/>
        </w:rPr>
      </w:pPr>
      <w:r w:rsidRPr="00A113C9">
        <w:rPr>
          <w:rFonts w:ascii="Times New Roman" w:hAnsi="Times New Roman"/>
          <w:i/>
          <w:iCs/>
        </w:rPr>
        <w:t>Za projekt „Potpora poboljšanju standarda studenata u Sarajevu“</w:t>
      </w:r>
      <w:r w:rsidRPr="00245CBE">
        <w:rPr>
          <w:rFonts w:ascii="Times New Roman" w:hAnsi="Times New Roman"/>
          <w:i/>
          <w:iCs/>
        </w:rPr>
        <w:t xml:space="preserve"> </w:t>
      </w:r>
      <w:bookmarkEnd w:id="10"/>
      <w:r w:rsidRPr="00245CBE">
        <w:rPr>
          <w:rFonts w:ascii="Times New Roman" w:hAnsi="Times New Roman"/>
          <w:i/>
          <w:iCs/>
        </w:rPr>
        <w:t xml:space="preserve">za </w:t>
      </w:r>
      <w:r w:rsidRPr="00245CBE">
        <w:rPr>
          <w:rFonts w:ascii="Times New Roman" w:hAnsi="Times New Roman"/>
          <w:i/>
          <w:iCs/>
          <w:szCs w:val="24"/>
        </w:rPr>
        <w:t>proširenje Franjevačkog studentskog centra u Sarajevu izdvojit će se 500.000,00</w:t>
      </w:r>
    </w:p>
    <w:p w14:paraId="54888EBE" w14:textId="77777777" w:rsidR="00CE65F9" w:rsidRPr="00245CBE" w:rsidRDefault="00CE65F9" w:rsidP="005F3FAE">
      <w:pPr>
        <w:jc w:val="both"/>
        <w:rPr>
          <w:rFonts w:ascii="Times New Roman" w:hAnsi="Times New Roman"/>
          <w:i/>
          <w:iCs/>
          <w:szCs w:val="24"/>
        </w:rPr>
      </w:pPr>
    </w:p>
    <w:p w14:paraId="6BC068B4" w14:textId="77777777" w:rsidR="005F3FAE" w:rsidRDefault="005F3FAE" w:rsidP="005F3FAE">
      <w:pPr>
        <w:rPr>
          <w:rFonts w:ascii="Times New Roman" w:hAnsi="Times New Roman"/>
          <w:b/>
          <w:bCs/>
          <w:szCs w:val="24"/>
          <w:u w:val="single"/>
        </w:rPr>
      </w:pPr>
      <w:bookmarkStart w:id="11" w:name="_Hlk178155211"/>
    </w:p>
    <w:bookmarkEnd w:id="11"/>
    <w:p w14:paraId="4F7DA7F8" w14:textId="77777777" w:rsidR="005F3FAE" w:rsidRDefault="005F3FAE" w:rsidP="005F3FAE">
      <w:pPr>
        <w:jc w:val="both"/>
        <w:rPr>
          <w:rFonts w:ascii="Times New Roman" w:hAnsi="Times New Roman"/>
          <w:szCs w:val="24"/>
        </w:rPr>
      </w:pPr>
      <w:r w:rsidRPr="00914ACD">
        <w:rPr>
          <w:rFonts w:ascii="Times New Roman" w:hAnsi="Times New Roman"/>
          <w:szCs w:val="24"/>
        </w:rPr>
        <w:t>Hrvatsko kulturno društvo Napredak (u nastavku teksta: HKD Napredak) temeljna je kulturna ustanova bosanskohercegovačkih Hrvata sa sjedištem u Sarajevu. Podružnica HKD Napretka u Brčko distriktu pravna je osoba sukladno lokalnim propisima čija je svrha kulturno i prosvjetno djelovanje, ekonomsko jačanje i podizanje socijalne sigurnosti hrvatskog naroda</w:t>
      </w:r>
      <w:r>
        <w:rPr>
          <w:rFonts w:ascii="Times New Roman" w:hAnsi="Times New Roman"/>
          <w:szCs w:val="24"/>
        </w:rPr>
        <w:t xml:space="preserve"> u BiH.  Zgrada Napretkovog doma u Brčkom, dragocjen simbol hrvatskog identiteta, nalazi se u ruševnom stanju te</w:t>
      </w:r>
      <w:r w:rsidRPr="00E718CF">
        <w:rPr>
          <w:rFonts w:ascii="Times New Roman" w:hAnsi="Times New Roman"/>
          <w:szCs w:val="24"/>
        </w:rPr>
        <w:t xml:space="preserve"> iziskuje žurne intervencije u smislu građevinskih radova</w:t>
      </w:r>
      <w:r>
        <w:rPr>
          <w:rFonts w:ascii="Times New Roman" w:hAnsi="Times New Roman"/>
          <w:szCs w:val="24"/>
        </w:rPr>
        <w:t xml:space="preserve">. Projektom </w:t>
      </w:r>
      <w:r w:rsidRPr="00E718CF">
        <w:rPr>
          <w:rFonts w:ascii="Times New Roman" w:hAnsi="Times New Roman"/>
          <w:szCs w:val="24"/>
        </w:rPr>
        <w:t>„Obnova Napretkovog Doma: Oživljavanje povijesne baštine hrvatskog naroda u Brčko distriktu BiH“ želi se pružiti potpora Hrvatima koji žive na području Distrikta</w:t>
      </w:r>
      <w:r>
        <w:rPr>
          <w:rFonts w:ascii="Times New Roman" w:hAnsi="Times New Roman"/>
          <w:szCs w:val="24"/>
        </w:rPr>
        <w:t xml:space="preserve">, </w:t>
      </w:r>
      <w:r w:rsidRPr="00E718CF">
        <w:rPr>
          <w:rFonts w:ascii="Times New Roman" w:hAnsi="Times New Roman"/>
          <w:szCs w:val="24"/>
        </w:rPr>
        <w:t>kako bi mjesto gdje su se oduvijek okupljali Hrvati dobilo nekadašnji sjaj i novo ruho</w:t>
      </w:r>
      <w:r>
        <w:rPr>
          <w:rFonts w:ascii="Times New Roman" w:hAnsi="Times New Roman"/>
          <w:szCs w:val="24"/>
        </w:rPr>
        <w:t xml:space="preserve"> i</w:t>
      </w:r>
      <w:r w:rsidRPr="00E718CF">
        <w:rPr>
          <w:rFonts w:ascii="Times New Roman" w:hAnsi="Times New Roman"/>
          <w:szCs w:val="24"/>
        </w:rPr>
        <w:t xml:space="preserve"> kako bi se omogućila bolja funkcionalnost za potrebe održavanja </w:t>
      </w:r>
      <w:r>
        <w:rPr>
          <w:rFonts w:ascii="Times New Roman" w:hAnsi="Times New Roman"/>
          <w:szCs w:val="24"/>
        </w:rPr>
        <w:t xml:space="preserve">različitih </w:t>
      </w:r>
      <w:r w:rsidRPr="00E718CF">
        <w:rPr>
          <w:rFonts w:ascii="Times New Roman" w:hAnsi="Times New Roman"/>
          <w:szCs w:val="24"/>
        </w:rPr>
        <w:t>kulturnih</w:t>
      </w:r>
      <w:r>
        <w:rPr>
          <w:rFonts w:ascii="Times New Roman" w:hAnsi="Times New Roman"/>
          <w:szCs w:val="24"/>
        </w:rPr>
        <w:t>, obrazovnih i društvenih</w:t>
      </w:r>
      <w:r w:rsidRPr="00E718CF">
        <w:rPr>
          <w:rFonts w:ascii="Times New Roman" w:hAnsi="Times New Roman"/>
          <w:szCs w:val="24"/>
        </w:rPr>
        <w:t xml:space="preserve"> aktivnosti i događanja</w:t>
      </w:r>
      <w:r>
        <w:rPr>
          <w:rFonts w:ascii="Times New Roman" w:hAnsi="Times New Roman"/>
          <w:szCs w:val="24"/>
        </w:rPr>
        <w:t xml:space="preserve">. </w:t>
      </w:r>
    </w:p>
    <w:p w14:paraId="22A1A232" w14:textId="77777777" w:rsidR="005F3FAE" w:rsidRDefault="005F3FAE" w:rsidP="005F3FAE">
      <w:pPr>
        <w:rPr>
          <w:rFonts w:ascii="Times New Roman" w:hAnsi="Times New Roman"/>
          <w:i/>
          <w:iCs/>
          <w:szCs w:val="24"/>
        </w:rPr>
      </w:pPr>
    </w:p>
    <w:p w14:paraId="597C081D" w14:textId="2B254733" w:rsidR="005F3FAE" w:rsidRDefault="005F3FAE" w:rsidP="008D7EBD">
      <w:pPr>
        <w:jc w:val="both"/>
        <w:rPr>
          <w:rFonts w:ascii="Times New Roman" w:hAnsi="Times New Roman"/>
          <w:i/>
          <w:iCs/>
          <w:szCs w:val="24"/>
        </w:rPr>
      </w:pPr>
      <w:r>
        <w:rPr>
          <w:rFonts w:ascii="Times New Roman" w:hAnsi="Times New Roman"/>
          <w:i/>
          <w:iCs/>
          <w:szCs w:val="24"/>
        </w:rPr>
        <w:t>Za p</w:t>
      </w:r>
      <w:r w:rsidRPr="00245CBE">
        <w:rPr>
          <w:rFonts w:ascii="Times New Roman" w:hAnsi="Times New Roman"/>
          <w:i/>
          <w:iCs/>
          <w:szCs w:val="24"/>
        </w:rPr>
        <w:t>rojekt „Oživljavanje povijesne i kulturne baštine hrvatskog naroda u Brčko distriktu BiH</w:t>
      </w:r>
      <w:r>
        <w:rPr>
          <w:rFonts w:ascii="Times New Roman" w:hAnsi="Times New Roman"/>
          <w:i/>
          <w:iCs/>
          <w:szCs w:val="24"/>
        </w:rPr>
        <w:t xml:space="preserve">“ </w:t>
      </w:r>
      <w:r w:rsidR="00EE738D" w:rsidRPr="00EE738D">
        <w:rPr>
          <w:rFonts w:ascii="Times New Roman" w:hAnsi="Times New Roman"/>
          <w:i/>
          <w:iCs/>
          <w:szCs w:val="24"/>
        </w:rPr>
        <w:t xml:space="preserve">Hrvatsko kulturno društvo Napredak – Podružnica Brčko distrikt </w:t>
      </w:r>
      <w:r w:rsidRPr="00A113C9">
        <w:rPr>
          <w:rFonts w:ascii="Times New Roman" w:hAnsi="Times New Roman"/>
          <w:i/>
          <w:iCs/>
          <w:szCs w:val="24"/>
        </w:rPr>
        <w:t>izdvojit će 250.000,00 eura</w:t>
      </w:r>
    </w:p>
    <w:p w14:paraId="3FF99A79" w14:textId="77777777" w:rsidR="00CE65F9" w:rsidRDefault="00CE65F9" w:rsidP="005F3FAE">
      <w:pPr>
        <w:rPr>
          <w:rFonts w:ascii="Times New Roman" w:hAnsi="Times New Roman"/>
          <w:i/>
          <w:iCs/>
          <w:szCs w:val="24"/>
        </w:rPr>
      </w:pPr>
    </w:p>
    <w:p w14:paraId="1DCDA986" w14:textId="77777777" w:rsidR="00CE65F9" w:rsidRPr="005F3FAE" w:rsidRDefault="00CE65F9" w:rsidP="005F3FAE">
      <w:pPr>
        <w:rPr>
          <w:rFonts w:ascii="Times New Roman" w:hAnsi="Times New Roman"/>
          <w:i/>
          <w:iCs/>
          <w:szCs w:val="24"/>
        </w:rPr>
      </w:pPr>
    </w:p>
    <w:p w14:paraId="06501BCD" w14:textId="77777777" w:rsidR="005F3FAE" w:rsidRPr="00A113C9" w:rsidRDefault="005F3FAE" w:rsidP="005F3FAE">
      <w:pPr>
        <w:pStyle w:val="NormalWeb"/>
        <w:shd w:val="clear" w:color="auto" w:fill="FFFFFF"/>
        <w:spacing w:after="0"/>
        <w:jc w:val="both"/>
        <w:rPr>
          <w:b/>
        </w:rPr>
      </w:pPr>
    </w:p>
    <w:p w14:paraId="4A474417" w14:textId="77777777" w:rsidR="005F3FAE" w:rsidRPr="00EA0DA8" w:rsidRDefault="005F3FAE" w:rsidP="005F3FAE">
      <w:pPr>
        <w:pStyle w:val="NormalWeb"/>
        <w:shd w:val="clear" w:color="auto" w:fill="FFFFFF"/>
        <w:spacing w:after="0"/>
        <w:jc w:val="both"/>
        <w:rPr>
          <w:bCs/>
        </w:rPr>
      </w:pPr>
      <w:r w:rsidRPr="00A113C9">
        <w:rPr>
          <w:bCs/>
        </w:rPr>
        <w:t>Županijska bolnica dr. fra Mihovil Sučić djeluje već 124 godine i jedina je zdravstvena ustanova na području Hercegbosanske županije koja pruža standardnu, tercijarnu i specijalističko-konzultativnu zdravstvenu zaštitu.</w:t>
      </w:r>
      <w:r>
        <w:rPr>
          <w:bCs/>
        </w:rPr>
        <w:t xml:space="preserve"> </w:t>
      </w:r>
      <w:r w:rsidRPr="00A113C9">
        <w:rPr>
          <w:bCs/>
        </w:rPr>
        <w:t xml:space="preserve">Jedna od većih potreba bolnice, već dugi niz godina, je rekonstrukcija i izgradnja operacijskog bloka i polikliničkih sadržaja koji se izvode po fazama. Prva faza je već u tijeku i financirana je sredstvima </w:t>
      </w:r>
      <w:r>
        <w:rPr>
          <w:bCs/>
        </w:rPr>
        <w:t>M</w:t>
      </w:r>
      <w:r w:rsidRPr="00A113C9">
        <w:rPr>
          <w:bCs/>
        </w:rPr>
        <w:t>inistarstva zdravstva Federacije Bosne i Hercegovine. Druga faza za koju se odobravaju sredstva obuhvaća izgradnju preostalog dijela operaci</w:t>
      </w:r>
      <w:r>
        <w:rPr>
          <w:bCs/>
        </w:rPr>
        <w:t>jskog</w:t>
      </w:r>
      <w:r w:rsidRPr="00A113C9">
        <w:rPr>
          <w:bCs/>
        </w:rPr>
        <w:t xml:space="preserve"> bloka i odjela anestezije, kao i izgradnju polikliničkih ambulanti i centralne sterilizacije. Razlozi za pokretanje projekta su: funkcionalna potreba bolnice za novim sadržajima, uvođenje novih operacijskih programa iz područja ortopedije, urologije i ginekologije, potreba sanacije temelja za sigurno korištenje.</w:t>
      </w:r>
    </w:p>
    <w:p w14:paraId="2B0BFE2C" w14:textId="77777777" w:rsidR="005F3FAE" w:rsidRDefault="005F3FAE" w:rsidP="005F3FAE">
      <w:pPr>
        <w:pStyle w:val="NormalWeb"/>
        <w:shd w:val="clear" w:color="auto" w:fill="FFFFFF"/>
        <w:spacing w:after="0"/>
        <w:jc w:val="both"/>
      </w:pPr>
    </w:p>
    <w:p w14:paraId="0622B355" w14:textId="77777777" w:rsidR="005F3FAE" w:rsidRPr="00A113C9" w:rsidRDefault="005F3FAE" w:rsidP="005F3FAE">
      <w:pPr>
        <w:pStyle w:val="NormalWeb"/>
        <w:shd w:val="clear" w:color="auto" w:fill="FFFFFF"/>
        <w:spacing w:after="0"/>
        <w:jc w:val="both"/>
      </w:pPr>
      <w:r w:rsidRPr="00A113C9">
        <w:t>Potporom ovom projektu osigurala bi se kvalitetnija</w:t>
      </w:r>
      <w:r>
        <w:t xml:space="preserve"> zdravstvena i medicinska skrb za žitelje Hercegbosanske županije</w:t>
      </w:r>
      <w:r w:rsidRPr="00A113C9">
        <w:t xml:space="preserve"> što je iznimno važan faktor u osiguranju</w:t>
      </w:r>
      <w:r>
        <w:t xml:space="preserve"> i unapređenju</w:t>
      </w:r>
      <w:r w:rsidRPr="00A113C9">
        <w:t xml:space="preserve"> kvalitete života čime se dodatno jamči opstojnost hrvatskog naroda u BiH.</w:t>
      </w:r>
    </w:p>
    <w:p w14:paraId="7C467315" w14:textId="77777777" w:rsidR="005F3FAE" w:rsidRDefault="005F3FAE" w:rsidP="005F3FAE">
      <w:pPr>
        <w:rPr>
          <w:rFonts w:ascii="Times New Roman" w:hAnsi="Times New Roman"/>
          <w:i/>
          <w:iCs/>
          <w:szCs w:val="24"/>
        </w:rPr>
      </w:pPr>
    </w:p>
    <w:p w14:paraId="35B9D71A" w14:textId="418904DA" w:rsidR="005F3FAE" w:rsidRDefault="005F3FAE" w:rsidP="005F3FAE">
      <w:pPr>
        <w:rPr>
          <w:rFonts w:ascii="Times New Roman" w:hAnsi="Times New Roman"/>
          <w:i/>
          <w:iCs/>
          <w:szCs w:val="24"/>
        </w:rPr>
      </w:pPr>
      <w:r w:rsidRPr="00A113C9">
        <w:rPr>
          <w:rFonts w:ascii="Times New Roman" w:hAnsi="Times New Roman"/>
          <w:i/>
          <w:iCs/>
          <w:szCs w:val="24"/>
        </w:rPr>
        <w:t xml:space="preserve">Za </w:t>
      </w:r>
      <w:r>
        <w:rPr>
          <w:rFonts w:ascii="Times New Roman" w:hAnsi="Times New Roman"/>
          <w:i/>
          <w:iCs/>
          <w:szCs w:val="24"/>
        </w:rPr>
        <w:t>p</w:t>
      </w:r>
      <w:r w:rsidRPr="00A113C9">
        <w:rPr>
          <w:rFonts w:ascii="Times New Roman" w:hAnsi="Times New Roman"/>
          <w:i/>
          <w:iCs/>
          <w:szCs w:val="24"/>
        </w:rPr>
        <w:t xml:space="preserve">rojekt „Potpora radu Županijske bolnice </w:t>
      </w:r>
      <w:r>
        <w:rPr>
          <w:rFonts w:ascii="Times New Roman" w:hAnsi="Times New Roman"/>
          <w:i/>
          <w:iCs/>
          <w:szCs w:val="24"/>
        </w:rPr>
        <w:t>„</w:t>
      </w:r>
      <w:r w:rsidRPr="00A113C9">
        <w:rPr>
          <w:rFonts w:ascii="Times New Roman" w:hAnsi="Times New Roman"/>
          <w:i/>
          <w:iCs/>
          <w:szCs w:val="24"/>
        </w:rPr>
        <w:t>Dr. fra Mihovil Sučić</w:t>
      </w:r>
      <w:r>
        <w:rPr>
          <w:rFonts w:ascii="Times New Roman" w:hAnsi="Times New Roman"/>
          <w:i/>
          <w:iCs/>
          <w:szCs w:val="24"/>
        </w:rPr>
        <w:t>“</w:t>
      </w:r>
      <w:r w:rsidRPr="00A113C9">
        <w:rPr>
          <w:rFonts w:ascii="Times New Roman" w:hAnsi="Times New Roman"/>
          <w:i/>
          <w:iCs/>
          <w:szCs w:val="24"/>
        </w:rPr>
        <w:t xml:space="preserve"> Livno izdvojit će se 395.000,00 eura.</w:t>
      </w:r>
      <w:r w:rsidRPr="00245CBE">
        <w:rPr>
          <w:rFonts w:ascii="Times New Roman" w:hAnsi="Times New Roman"/>
          <w:i/>
          <w:iCs/>
          <w:szCs w:val="24"/>
        </w:rPr>
        <w:tab/>
      </w:r>
    </w:p>
    <w:p w14:paraId="408458EA" w14:textId="77777777" w:rsidR="00CE65F9" w:rsidRPr="00245CBE" w:rsidRDefault="00CE65F9" w:rsidP="005F3FAE">
      <w:pPr>
        <w:rPr>
          <w:rFonts w:ascii="Times New Roman" w:hAnsi="Times New Roman"/>
          <w:i/>
          <w:iCs/>
          <w:szCs w:val="24"/>
        </w:rPr>
      </w:pPr>
    </w:p>
    <w:p w14:paraId="357DDEA2" w14:textId="77777777" w:rsidR="005F3FAE" w:rsidRPr="00863ABD" w:rsidRDefault="005F3FAE" w:rsidP="005F3FAE">
      <w:pPr>
        <w:jc w:val="both"/>
        <w:rPr>
          <w:rFonts w:ascii="Times New Roman" w:hAnsi="Times New Roman"/>
          <w:szCs w:val="24"/>
          <w:lang w:eastAsia="hr-HR"/>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0537D2DA" w14:textId="77DDC449" w:rsidR="005F3FAE" w:rsidRPr="00012550" w:rsidRDefault="005F3FAE" w:rsidP="005F3FAE">
      <w:pPr>
        <w:jc w:val="both"/>
        <w:rPr>
          <w:rFonts w:ascii="Times New Roman" w:hAnsi="Times New Roman"/>
          <w:szCs w:val="24"/>
          <w:lang w:eastAsia="hr-HR"/>
        </w:rPr>
      </w:pPr>
      <w:r w:rsidRPr="00012550">
        <w:rPr>
          <w:rFonts w:ascii="Times New Roman" w:hAnsi="Times New Roman"/>
          <w:szCs w:val="24"/>
          <w:lang w:eastAsia="hr-HR"/>
        </w:rPr>
        <w:t>Predloženi projekti ispunjavaju kriterije propisane točkom V. Odluke o osnivanju Povjerenstva za procjenu i utvrđivanje prijedloga projekata od strateškog značaja za Hrvate izvan Republike Hrvatske, tj. unapređuju položaj i kvalitetu života Hrvata izvan Republike Hrvatske, doprinose očuvanju i njegovanju nacionalnog identiteta, hrvatskog jezika, kulturnog stvaralaštva i baštine te utječu na jačanje povezanosti Hrvata izvan Republike Hrvatske s Republikom Hrvatskom.</w:t>
      </w:r>
    </w:p>
    <w:p w14:paraId="3396B563" w14:textId="77777777" w:rsidR="00012550" w:rsidRPr="00012550" w:rsidRDefault="00012550" w:rsidP="00012550">
      <w:pPr>
        <w:jc w:val="both"/>
        <w:rPr>
          <w:rFonts w:ascii="Times New Roman" w:hAnsi="Times New Roman"/>
          <w:szCs w:val="24"/>
          <w:lang w:eastAsia="hr-HR"/>
        </w:rPr>
      </w:pPr>
    </w:p>
    <w:p w14:paraId="78F529BD" w14:textId="37B95F59" w:rsidR="00180B48" w:rsidRPr="00DC7FFB" w:rsidRDefault="00012550" w:rsidP="00012550">
      <w:pPr>
        <w:jc w:val="both"/>
        <w:rPr>
          <w:rFonts w:ascii="Times New Roman" w:hAnsi="Times New Roman"/>
          <w:szCs w:val="24"/>
          <w:lang w:eastAsia="hr-HR"/>
        </w:rPr>
      </w:pPr>
      <w:r w:rsidRPr="00012550">
        <w:rPr>
          <w:rFonts w:ascii="Times New Roman" w:hAnsi="Times New Roman"/>
          <w:szCs w:val="24"/>
          <w:lang w:eastAsia="hr-HR"/>
        </w:rPr>
        <w:t>Imajući u vidu skrb Republike Hrvatske i značaj potpore projektima Hrvata  izvan Republike Hrvatske, Središnji državni ured za Hrvate izvan Republike Hrvatske predlaže donošenje odluke o proglašenju projekata od strateškog značaja za Hrvate izvan Republike Hrvatske.</w:t>
      </w:r>
    </w:p>
    <w:sectPr w:rsidR="00180B48" w:rsidRPr="00DC7FFB" w:rsidSect="00795431">
      <w:headerReference w:type="even" r:id="rId12"/>
      <w:footerReference w:type="default" r:id="rId13"/>
      <w:headerReference w:type="first" r:id="rId14"/>
      <w:pgSz w:w="11906" w:h="16838" w:code="9"/>
      <w:pgMar w:top="1418" w:right="1418" w:bottom="125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FC74" w14:textId="77777777" w:rsidR="009B1734" w:rsidRDefault="009B1734">
      <w:r>
        <w:separator/>
      </w:r>
    </w:p>
  </w:endnote>
  <w:endnote w:type="continuationSeparator" w:id="0">
    <w:p w14:paraId="29582AE9" w14:textId="77777777" w:rsidR="009B1734" w:rsidRDefault="009B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FE42D" w14:textId="77777777" w:rsidR="00AA08CE" w:rsidRPr="006A7E36" w:rsidRDefault="00AA08CE" w:rsidP="006A7E36">
    <w:pPr>
      <w:pStyle w:val="Footer"/>
      <w:pBdr>
        <w:top w:val="single" w:sz="4" w:space="1" w:color="404040"/>
      </w:pBdr>
      <w:jc w:val="center"/>
      <w:rPr>
        <w:color w:val="404040"/>
        <w:spacing w:val="20"/>
        <w:sz w:val="20"/>
      </w:rPr>
    </w:pPr>
    <w:r w:rsidRPr="006A7E36">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340668"/>
      <w:docPartObj>
        <w:docPartGallery w:val="Page Numbers (Bottom of Page)"/>
        <w:docPartUnique/>
      </w:docPartObj>
    </w:sdtPr>
    <w:sdtEndPr>
      <w:rPr>
        <w:rFonts w:ascii="Times New Roman" w:hAnsi="Times New Roman"/>
        <w:noProof/>
        <w:szCs w:val="24"/>
      </w:rPr>
    </w:sdtEndPr>
    <w:sdtContent>
      <w:p w14:paraId="2ABEEF55" w14:textId="6585DB0F" w:rsidR="00AA08CE" w:rsidRPr="005361A5" w:rsidRDefault="00AA08CE">
        <w:pPr>
          <w:pStyle w:val="Footer"/>
          <w:jc w:val="right"/>
          <w:rPr>
            <w:rFonts w:ascii="Times New Roman" w:hAnsi="Times New Roman"/>
            <w:noProof/>
            <w:szCs w:val="24"/>
          </w:rPr>
        </w:pPr>
        <w:r w:rsidRPr="005361A5">
          <w:rPr>
            <w:rFonts w:ascii="Times New Roman" w:hAnsi="Times New Roman"/>
            <w:noProof/>
            <w:szCs w:val="24"/>
          </w:rPr>
          <w:fldChar w:fldCharType="begin"/>
        </w:r>
        <w:r w:rsidRPr="005361A5">
          <w:rPr>
            <w:rFonts w:ascii="Times New Roman" w:hAnsi="Times New Roman"/>
            <w:noProof/>
            <w:szCs w:val="24"/>
          </w:rPr>
          <w:instrText>PAGE   \* MERGEFORMAT</w:instrText>
        </w:r>
        <w:r w:rsidRPr="005361A5">
          <w:rPr>
            <w:rFonts w:ascii="Times New Roman" w:hAnsi="Times New Roman"/>
            <w:noProof/>
            <w:szCs w:val="24"/>
          </w:rPr>
          <w:fldChar w:fldCharType="separate"/>
        </w:r>
        <w:r w:rsidR="00B87DB7">
          <w:rPr>
            <w:rFonts w:ascii="Times New Roman" w:hAnsi="Times New Roman"/>
            <w:noProof/>
            <w:szCs w:val="24"/>
          </w:rPr>
          <w:t>2</w:t>
        </w:r>
        <w:r w:rsidRPr="005361A5">
          <w:rPr>
            <w:rFonts w:ascii="Times New Roman" w:hAnsi="Times New Roman"/>
            <w:noProof/>
            <w:szCs w:val="24"/>
          </w:rPr>
          <w:fldChar w:fldCharType="end"/>
        </w:r>
      </w:p>
    </w:sdtContent>
  </w:sdt>
  <w:p w14:paraId="79F06538" w14:textId="77777777" w:rsidR="00AA08CE" w:rsidRDefault="00AA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1E65D" w14:textId="15565B7B" w:rsidR="00AA08CE" w:rsidRPr="00A87FDC" w:rsidRDefault="00AA08CE">
    <w:pPr>
      <w:pStyle w:val="Footer"/>
      <w:jc w:val="right"/>
      <w:rPr>
        <w:rFonts w:ascii="Times New Roman" w:hAnsi="Times New Roman"/>
        <w:szCs w:val="24"/>
      </w:rPr>
    </w:pPr>
    <w:r w:rsidRPr="00A87FDC">
      <w:rPr>
        <w:rFonts w:ascii="Times New Roman" w:hAnsi="Times New Roman"/>
        <w:szCs w:val="24"/>
      </w:rPr>
      <w:fldChar w:fldCharType="begin"/>
    </w:r>
    <w:r w:rsidRPr="00A87FDC">
      <w:rPr>
        <w:rFonts w:ascii="Times New Roman" w:hAnsi="Times New Roman"/>
        <w:szCs w:val="24"/>
      </w:rPr>
      <w:instrText>PAGE   \* MERGEFORMAT</w:instrText>
    </w:r>
    <w:r w:rsidRPr="00A87FDC">
      <w:rPr>
        <w:rFonts w:ascii="Times New Roman" w:hAnsi="Times New Roman"/>
        <w:szCs w:val="24"/>
      </w:rPr>
      <w:fldChar w:fldCharType="separate"/>
    </w:r>
    <w:r w:rsidR="00B87DB7">
      <w:rPr>
        <w:rFonts w:ascii="Times New Roman" w:hAnsi="Times New Roman"/>
        <w:noProof/>
        <w:szCs w:val="24"/>
      </w:rPr>
      <w:t>5</w:t>
    </w:r>
    <w:r w:rsidRPr="00A87FDC">
      <w:rPr>
        <w:rFonts w:ascii="Times New Roman" w:hAnsi="Times New Roman"/>
        <w:szCs w:val="24"/>
      </w:rPr>
      <w:fldChar w:fldCharType="end"/>
    </w:r>
  </w:p>
  <w:p w14:paraId="2B2F80B0" w14:textId="77777777" w:rsidR="00AA08CE" w:rsidRDefault="00AA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DFD7" w14:textId="77777777" w:rsidR="009B1734" w:rsidRDefault="009B1734">
      <w:r>
        <w:separator/>
      </w:r>
    </w:p>
  </w:footnote>
  <w:footnote w:type="continuationSeparator" w:id="0">
    <w:p w14:paraId="60686A32" w14:textId="77777777" w:rsidR="009B1734" w:rsidRDefault="009B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23AFD" w14:textId="77777777" w:rsidR="00AA08CE" w:rsidRDefault="00AA08CE">
    <w:pPr>
      <w:pStyle w:val="Header"/>
      <w:jc w:val="center"/>
    </w:pPr>
  </w:p>
  <w:p w14:paraId="217DC2DF" w14:textId="77777777" w:rsidR="00AA08CE" w:rsidRDefault="00AA0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950E" w14:textId="77777777" w:rsidR="00AA08CE" w:rsidRDefault="00AA08CE" w:rsidP="00FC50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41FFC6" w14:textId="77777777" w:rsidR="00AA08CE" w:rsidRDefault="00AA0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F0574" w14:textId="77777777" w:rsidR="00AA08CE" w:rsidRPr="00A41CE1" w:rsidRDefault="00AA08CE" w:rsidP="00043C5A">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4E9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B0EBF"/>
    <w:multiLevelType w:val="hybridMultilevel"/>
    <w:tmpl w:val="16FE6EAA"/>
    <w:lvl w:ilvl="0" w:tplc="433EFEB6">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 w15:restartNumberingAfterBreak="0">
    <w:nsid w:val="010016E5"/>
    <w:multiLevelType w:val="hybridMultilevel"/>
    <w:tmpl w:val="EE421C02"/>
    <w:lvl w:ilvl="0" w:tplc="0BC260E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3487E68"/>
    <w:multiLevelType w:val="hybridMultilevel"/>
    <w:tmpl w:val="7A242DCE"/>
    <w:lvl w:ilvl="0" w:tplc="0409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291E4C"/>
    <w:multiLevelType w:val="hybridMultilevel"/>
    <w:tmpl w:val="10B8E04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77FBB"/>
    <w:multiLevelType w:val="hybridMultilevel"/>
    <w:tmpl w:val="AD6EFDFC"/>
    <w:lvl w:ilvl="0" w:tplc="5B727AA2">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A4761"/>
    <w:multiLevelType w:val="hybridMultilevel"/>
    <w:tmpl w:val="6BBEB7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53C47A2"/>
    <w:multiLevelType w:val="hybridMultilevel"/>
    <w:tmpl w:val="89564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EF6084"/>
    <w:multiLevelType w:val="hybridMultilevel"/>
    <w:tmpl w:val="C3D40F62"/>
    <w:lvl w:ilvl="0" w:tplc="112E6060">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D61D6C"/>
    <w:multiLevelType w:val="hybridMultilevel"/>
    <w:tmpl w:val="3834AA9C"/>
    <w:lvl w:ilvl="0" w:tplc="71D20BA0">
      <w:start w:val="1"/>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23525"/>
    <w:multiLevelType w:val="hybridMultilevel"/>
    <w:tmpl w:val="515209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24B74D4"/>
    <w:multiLevelType w:val="hybridMultilevel"/>
    <w:tmpl w:val="FD4838C6"/>
    <w:lvl w:ilvl="0" w:tplc="E86E7D14">
      <w:start w:val="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3A0182"/>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526C2F93"/>
    <w:multiLevelType w:val="hybridMultilevel"/>
    <w:tmpl w:val="CCDE07B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411D89"/>
    <w:multiLevelType w:val="hybridMultilevel"/>
    <w:tmpl w:val="05B66A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BC07A7"/>
    <w:multiLevelType w:val="hybridMultilevel"/>
    <w:tmpl w:val="C952F2D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E425A58"/>
    <w:multiLevelType w:val="hybridMultilevel"/>
    <w:tmpl w:val="C1543570"/>
    <w:lvl w:ilvl="0" w:tplc="635C277A">
      <w:start w:val="10"/>
      <w:numFmt w:val="bullet"/>
      <w:lvlText w:val="-"/>
      <w:lvlJc w:val="left"/>
      <w:pPr>
        <w:tabs>
          <w:tab w:val="num" w:pos="6120"/>
        </w:tabs>
        <w:ind w:left="6120" w:hanging="360"/>
      </w:pPr>
      <w:rPr>
        <w:rFonts w:ascii="Arial" w:eastAsia="Times New Roman" w:hAnsi="Arial" w:cs="Arial" w:hint="default"/>
      </w:rPr>
    </w:lvl>
    <w:lvl w:ilvl="1" w:tplc="041A0003" w:tentative="1">
      <w:start w:val="1"/>
      <w:numFmt w:val="bullet"/>
      <w:lvlText w:val="o"/>
      <w:lvlJc w:val="left"/>
      <w:pPr>
        <w:tabs>
          <w:tab w:val="num" w:pos="6840"/>
        </w:tabs>
        <w:ind w:left="6840" w:hanging="360"/>
      </w:pPr>
      <w:rPr>
        <w:rFonts w:ascii="Courier New" w:hAnsi="Courier New" w:cs="Courier New" w:hint="default"/>
      </w:rPr>
    </w:lvl>
    <w:lvl w:ilvl="2" w:tplc="041A0005" w:tentative="1">
      <w:start w:val="1"/>
      <w:numFmt w:val="bullet"/>
      <w:lvlText w:val=""/>
      <w:lvlJc w:val="left"/>
      <w:pPr>
        <w:tabs>
          <w:tab w:val="num" w:pos="7560"/>
        </w:tabs>
        <w:ind w:left="7560" w:hanging="360"/>
      </w:pPr>
      <w:rPr>
        <w:rFonts w:ascii="Wingdings" w:hAnsi="Wingdings" w:hint="default"/>
      </w:rPr>
    </w:lvl>
    <w:lvl w:ilvl="3" w:tplc="041A0001" w:tentative="1">
      <w:start w:val="1"/>
      <w:numFmt w:val="bullet"/>
      <w:lvlText w:val=""/>
      <w:lvlJc w:val="left"/>
      <w:pPr>
        <w:tabs>
          <w:tab w:val="num" w:pos="8280"/>
        </w:tabs>
        <w:ind w:left="8280" w:hanging="360"/>
      </w:pPr>
      <w:rPr>
        <w:rFonts w:ascii="Symbol" w:hAnsi="Symbol" w:hint="default"/>
      </w:rPr>
    </w:lvl>
    <w:lvl w:ilvl="4" w:tplc="041A0003" w:tentative="1">
      <w:start w:val="1"/>
      <w:numFmt w:val="bullet"/>
      <w:lvlText w:val="o"/>
      <w:lvlJc w:val="left"/>
      <w:pPr>
        <w:tabs>
          <w:tab w:val="num" w:pos="9000"/>
        </w:tabs>
        <w:ind w:left="9000" w:hanging="360"/>
      </w:pPr>
      <w:rPr>
        <w:rFonts w:ascii="Courier New" w:hAnsi="Courier New" w:cs="Courier New" w:hint="default"/>
      </w:rPr>
    </w:lvl>
    <w:lvl w:ilvl="5" w:tplc="041A0005" w:tentative="1">
      <w:start w:val="1"/>
      <w:numFmt w:val="bullet"/>
      <w:lvlText w:val=""/>
      <w:lvlJc w:val="left"/>
      <w:pPr>
        <w:tabs>
          <w:tab w:val="num" w:pos="9720"/>
        </w:tabs>
        <w:ind w:left="9720" w:hanging="360"/>
      </w:pPr>
      <w:rPr>
        <w:rFonts w:ascii="Wingdings" w:hAnsi="Wingdings" w:hint="default"/>
      </w:rPr>
    </w:lvl>
    <w:lvl w:ilvl="6" w:tplc="041A0001" w:tentative="1">
      <w:start w:val="1"/>
      <w:numFmt w:val="bullet"/>
      <w:lvlText w:val=""/>
      <w:lvlJc w:val="left"/>
      <w:pPr>
        <w:tabs>
          <w:tab w:val="num" w:pos="10440"/>
        </w:tabs>
        <w:ind w:left="10440" w:hanging="360"/>
      </w:pPr>
      <w:rPr>
        <w:rFonts w:ascii="Symbol" w:hAnsi="Symbol" w:hint="default"/>
      </w:rPr>
    </w:lvl>
    <w:lvl w:ilvl="7" w:tplc="041A0003" w:tentative="1">
      <w:start w:val="1"/>
      <w:numFmt w:val="bullet"/>
      <w:lvlText w:val="o"/>
      <w:lvlJc w:val="left"/>
      <w:pPr>
        <w:tabs>
          <w:tab w:val="num" w:pos="11160"/>
        </w:tabs>
        <w:ind w:left="11160" w:hanging="360"/>
      </w:pPr>
      <w:rPr>
        <w:rFonts w:ascii="Courier New" w:hAnsi="Courier New" w:cs="Courier New" w:hint="default"/>
      </w:rPr>
    </w:lvl>
    <w:lvl w:ilvl="8" w:tplc="041A0005" w:tentative="1">
      <w:start w:val="1"/>
      <w:numFmt w:val="bullet"/>
      <w:lvlText w:val=""/>
      <w:lvlJc w:val="left"/>
      <w:pPr>
        <w:tabs>
          <w:tab w:val="num" w:pos="11880"/>
        </w:tabs>
        <w:ind w:left="11880" w:hanging="360"/>
      </w:pPr>
      <w:rPr>
        <w:rFonts w:ascii="Wingdings" w:hAnsi="Wingdings" w:hint="default"/>
      </w:rPr>
    </w:lvl>
  </w:abstractNum>
  <w:abstractNum w:abstractNumId="17" w15:restartNumberingAfterBreak="0">
    <w:nsid w:val="5F0166AD"/>
    <w:multiLevelType w:val="hybridMultilevel"/>
    <w:tmpl w:val="6B52A9FC"/>
    <w:lvl w:ilvl="0" w:tplc="0BC260E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1507324"/>
    <w:multiLevelType w:val="hybridMultilevel"/>
    <w:tmpl w:val="A85EAE14"/>
    <w:lvl w:ilvl="0" w:tplc="523C3F02">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6256373C"/>
    <w:multiLevelType w:val="hybridMultilevel"/>
    <w:tmpl w:val="3EE67CD8"/>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3B6587"/>
    <w:multiLevelType w:val="hybridMultilevel"/>
    <w:tmpl w:val="CCA08DD6"/>
    <w:lvl w:ilvl="0" w:tplc="085024A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8E15679"/>
    <w:multiLevelType w:val="hybridMultilevel"/>
    <w:tmpl w:val="A0B02E78"/>
    <w:lvl w:ilvl="0" w:tplc="BA4C6FC6">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C524BDC"/>
    <w:multiLevelType w:val="hybridMultilevel"/>
    <w:tmpl w:val="FC724E04"/>
    <w:lvl w:ilvl="0" w:tplc="0BC260E8">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E261E4"/>
    <w:multiLevelType w:val="hybridMultilevel"/>
    <w:tmpl w:val="77068A1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444AE7"/>
    <w:multiLevelType w:val="hybridMultilevel"/>
    <w:tmpl w:val="8222FBB0"/>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3"/>
  </w:num>
  <w:num w:numId="5">
    <w:abstractNumId w:val="20"/>
  </w:num>
  <w:num w:numId="6">
    <w:abstractNumId w:val="4"/>
  </w:num>
  <w:num w:numId="7">
    <w:abstractNumId w:val="21"/>
  </w:num>
  <w:num w:numId="8">
    <w:abstractNumId w:val="15"/>
  </w:num>
  <w:num w:numId="9">
    <w:abstractNumId w:val="6"/>
  </w:num>
  <w:num w:numId="10">
    <w:abstractNumId w:val="0"/>
  </w:num>
  <w:num w:numId="11">
    <w:abstractNumId w:val="11"/>
  </w:num>
  <w:num w:numId="12">
    <w:abstractNumId w:val="22"/>
  </w:num>
  <w:num w:numId="13">
    <w:abstractNumId w:val="7"/>
  </w:num>
  <w:num w:numId="14">
    <w:abstractNumId w:val="9"/>
  </w:num>
  <w:num w:numId="15">
    <w:abstractNumId w:val="18"/>
  </w:num>
  <w:num w:numId="16">
    <w:abstractNumId w:val="17"/>
  </w:num>
  <w:num w:numId="17">
    <w:abstractNumId w:val="2"/>
  </w:num>
  <w:num w:numId="18">
    <w:abstractNumId w:val="10"/>
  </w:num>
  <w:num w:numId="19">
    <w:abstractNumId w:val="1"/>
  </w:num>
  <w:num w:numId="20">
    <w:abstractNumId w:val="8"/>
  </w:num>
  <w:num w:numId="21">
    <w:abstractNumId w:val="14"/>
  </w:num>
  <w:num w:numId="22">
    <w:abstractNumId w:val="13"/>
  </w:num>
  <w:num w:numId="23">
    <w:abstractNumId w:val="19"/>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62"/>
    <w:rsid w:val="0000293E"/>
    <w:rsid w:val="00005CC8"/>
    <w:rsid w:val="000065A5"/>
    <w:rsid w:val="000073CE"/>
    <w:rsid w:val="0001248C"/>
    <w:rsid w:val="00012550"/>
    <w:rsid w:val="0002145F"/>
    <w:rsid w:val="000255B2"/>
    <w:rsid w:val="00027F01"/>
    <w:rsid w:val="00032961"/>
    <w:rsid w:val="00040603"/>
    <w:rsid w:val="00043C5A"/>
    <w:rsid w:val="00044AA1"/>
    <w:rsid w:val="00052076"/>
    <w:rsid w:val="00053CE9"/>
    <w:rsid w:val="0005554A"/>
    <w:rsid w:val="00055F8F"/>
    <w:rsid w:val="0005792A"/>
    <w:rsid w:val="000600AC"/>
    <w:rsid w:val="0006665A"/>
    <w:rsid w:val="00070231"/>
    <w:rsid w:val="00073B03"/>
    <w:rsid w:val="00075E54"/>
    <w:rsid w:val="00080D8D"/>
    <w:rsid w:val="00084252"/>
    <w:rsid w:val="00084305"/>
    <w:rsid w:val="000926FE"/>
    <w:rsid w:val="000934B0"/>
    <w:rsid w:val="00093E2F"/>
    <w:rsid w:val="000956AA"/>
    <w:rsid w:val="000A29BB"/>
    <w:rsid w:val="000A4304"/>
    <w:rsid w:val="000A4B7E"/>
    <w:rsid w:val="000A6D87"/>
    <w:rsid w:val="000B272F"/>
    <w:rsid w:val="000B5114"/>
    <w:rsid w:val="000B732B"/>
    <w:rsid w:val="000C29E1"/>
    <w:rsid w:val="000C3375"/>
    <w:rsid w:val="000C6533"/>
    <w:rsid w:val="000C6C62"/>
    <w:rsid w:val="000C7BF5"/>
    <w:rsid w:val="000D167C"/>
    <w:rsid w:val="000D25E3"/>
    <w:rsid w:val="000D32AF"/>
    <w:rsid w:val="000D679A"/>
    <w:rsid w:val="000D6EEA"/>
    <w:rsid w:val="000E20B8"/>
    <w:rsid w:val="000E2A27"/>
    <w:rsid w:val="000E2CFF"/>
    <w:rsid w:val="000E6B13"/>
    <w:rsid w:val="000F10AB"/>
    <w:rsid w:val="000F2BED"/>
    <w:rsid w:val="000F2CF9"/>
    <w:rsid w:val="000F3378"/>
    <w:rsid w:val="000F6B4C"/>
    <w:rsid w:val="001005BC"/>
    <w:rsid w:val="001021DD"/>
    <w:rsid w:val="001029B0"/>
    <w:rsid w:val="00102A0C"/>
    <w:rsid w:val="001051C3"/>
    <w:rsid w:val="00105884"/>
    <w:rsid w:val="00112127"/>
    <w:rsid w:val="00114750"/>
    <w:rsid w:val="00114BE9"/>
    <w:rsid w:val="00115281"/>
    <w:rsid w:val="00115286"/>
    <w:rsid w:val="001157C1"/>
    <w:rsid w:val="00117F24"/>
    <w:rsid w:val="0012008C"/>
    <w:rsid w:val="001273C4"/>
    <w:rsid w:val="00127781"/>
    <w:rsid w:val="001301B3"/>
    <w:rsid w:val="00132DA7"/>
    <w:rsid w:val="001362E6"/>
    <w:rsid w:val="00141433"/>
    <w:rsid w:val="00142384"/>
    <w:rsid w:val="00144604"/>
    <w:rsid w:val="00145A31"/>
    <w:rsid w:val="00145A71"/>
    <w:rsid w:val="0014690E"/>
    <w:rsid w:val="00147D6C"/>
    <w:rsid w:val="00152D63"/>
    <w:rsid w:val="00153B5C"/>
    <w:rsid w:val="00156C0D"/>
    <w:rsid w:val="00160DF6"/>
    <w:rsid w:val="00163E6B"/>
    <w:rsid w:val="00164758"/>
    <w:rsid w:val="001650D5"/>
    <w:rsid w:val="00167348"/>
    <w:rsid w:val="001704B7"/>
    <w:rsid w:val="00175BDC"/>
    <w:rsid w:val="001767AB"/>
    <w:rsid w:val="00176C2D"/>
    <w:rsid w:val="00180B48"/>
    <w:rsid w:val="00181EA2"/>
    <w:rsid w:val="0018201B"/>
    <w:rsid w:val="0018554A"/>
    <w:rsid w:val="001927FE"/>
    <w:rsid w:val="00197B30"/>
    <w:rsid w:val="001A0209"/>
    <w:rsid w:val="001A149D"/>
    <w:rsid w:val="001A1F20"/>
    <w:rsid w:val="001B7B13"/>
    <w:rsid w:val="001C1F59"/>
    <w:rsid w:val="001C252C"/>
    <w:rsid w:val="001C5058"/>
    <w:rsid w:val="001C7F6C"/>
    <w:rsid w:val="001D23F2"/>
    <w:rsid w:val="001D4D37"/>
    <w:rsid w:val="001D6904"/>
    <w:rsid w:val="001E1359"/>
    <w:rsid w:val="001E2EEF"/>
    <w:rsid w:val="001E3242"/>
    <w:rsid w:val="001E4D91"/>
    <w:rsid w:val="001F5ACA"/>
    <w:rsid w:val="00200864"/>
    <w:rsid w:val="00200BE0"/>
    <w:rsid w:val="0020169A"/>
    <w:rsid w:val="002037E5"/>
    <w:rsid w:val="00204941"/>
    <w:rsid w:val="0020643D"/>
    <w:rsid w:val="00206658"/>
    <w:rsid w:val="00206A9E"/>
    <w:rsid w:val="002077DA"/>
    <w:rsid w:val="00207C3C"/>
    <w:rsid w:val="00210B6D"/>
    <w:rsid w:val="00213C7A"/>
    <w:rsid w:val="00216721"/>
    <w:rsid w:val="00216C16"/>
    <w:rsid w:val="00216F7A"/>
    <w:rsid w:val="0022069F"/>
    <w:rsid w:val="002212E9"/>
    <w:rsid w:val="00224382"/>
    <w:rsid w:val="00224B48"/>
    <w:rsid w:val="00226939"/>
    <w:rsid w:val="00231529"/>
    <w:rsid w:val="002330C7"/>
    <w:rsid w:val="002353B7"/>
    <w:rsid w:val="0024188A"/>
    <w:rsid w:val="00242CBA"/>
    <w:rsid w:val="00243427"/>
    <w:rsid w:val="002454FC"/>
    <w:rsid w:val="00245CBE"/>
    <w:rsid w:val="00245DD0"/>
    <w:rsid w:val="0025251F"/>
    <w:rsid w:val="002610F8"/>
    <w:rsid w:val="0026116F"/>
    <w:rsid w:val="00263D6F"/>
    <w:rsid w:val="00265D55"/>
    <w:rsid w:val="00267DDD"/>
    <w:rsid w:val="0027191B"/>
    <w:rsid w:val="00271F21"/>
    <w:rsid w:val="002731D9"/>
    <w:rsid w:val="00274615"/>
    <w:rsid w:val="00274923"/>
    <w:rsid w:val="00285C3E"/>
    <w:rsid w:val="00286E21"/>
    <w:rsid w:val="00293A86"/>
    <w:rsid w:val="00294174"/>
    <w:rsid w:val="002A562F"/>
    <w:rsid w:val="002A6B92"/>
    <w:rsid w:val="002B17D9"/>
    <w:rsid w:val="002B550A"/>
    <w:rsid w:val="002B6559"/>
    <w:rsid w:val="002C6071"/>
    <w:rsid w:val="002C7420"/>
    <w:rsid w:val="002D3E31"/>
    <w:rsid w:val="002D4972"/>
    <w:rsid w:val="002D578C"/>
    <w:rsid w:val="002D5EF3"/>
    <w:rsid w:val="002D6D66"/>
    <w:rsid w:val="002E7A49"/>
    <w:rsid w:val="002F3C61"/>
    <w:rsid w:val="002F4BD6"/>
    <w:rsid w:val="002F5B63"/>
    <w:rsid w:val="00300291"/>
    <w:rsid w:val="00307235"/>
    <w:rsid w:val="00307FC2"/>
    <w:rsid w:val="0031189E"/>
    <w:rsid w:val="00325D88"/>
    <w:rsid w:val="00326269"/>
    <w:rsid w:val="003300FC"/>
    <w:rsid w:val="00331D26"/>
    <w:rsid w:val="003337E7"/>
    <w:rsid w:val="00334FD8"/>
    <w:rsid w:val="003411F2"/>
    <w:rsid w:val="003440D7"/>
    <w:rsid w:val="00346589"/>
    <w:rsid w:val="0035295F"/>
    <w:rsid w:val="003562F7"/>
    <w:rsid w:val="0036191B"/>
    <w:rsid w:val="00364531"/>
    <w:rsid w:val="003707B6"/>
    <w:rsid w:val="00373597"/>
    <w:rsid w:val="00374B2E"/>
    <w:rsid w:val="0037616C"/>
    <w:rsid w:val="003805CB"/>
    <w:rsid w:val="00382914"/>
    <w:rsid w:val="0038528A"/>
    <w:rsid w:val="003915A5"/>
    <w:rsid w:val="00395809"/>
    <w:rsid w:val="003966F9"/>
    <w:rsid w:val="003A06C6"/>
    <w:rsid w:val="003A2C3F"/>
    <w:rsid w:val="003A3A8B"/>
    <w:rsid w:val="003A4518"/>
    <w:rsid w:val="003A5E87"/>
    <w:rsid w:val="003A71FB"/>
    <w:rsid w:val="003B1245"/>
    <w:rsid w:val="003B46CB"/>
    <w:rsid w:val="003B56A7"/>
    <w:rsid w:val="003B71AF"/>
    <w:rsid w:val="003B7286"/>
    <w:rsid w:val="003C0818"/>
    <w:rsid w:val="003C2D60"/>
    <w:rsid w:val="003C3522"/>
    <w:rsid w:val="003D673D"/>
    <w:rsid w:val="003E0371"/>
    <w:rsid w:val="003E148E"/>
    <w:rsid w:val="003E1B8B"/>
    <w:rsid w:val="003E2436"/>
    <w:rsid w:val="003E378E"/>
    <w:rsid w:val="003E529D"/>
    <w:rsid w:val="003E5F84"/>
    <w:rsid w:val="003F3959"/>
    <w:rsid w:val="003F60D8"/>
    <w:rsid w:val="003F6E48"/>
    <w:rsid w:val="00400FF3"/>
    <w:rsid w:val="004014B4"/>
    <w:rsid w:val="004018F3"/>
    <w:rsid w:val="00401F81"/>
    <w:rsid w:val="0040669F"/>
    <w:rsid w:val="0041192A"/>
    <w:rsid w:val="0041225F"/>
    <w:rsid w:val="004130BD"/>
    <w:rsid w:val="00414D63"/>
    <w:rsid w:val="00416AC1"/>
    <w:rsid w:val="00425B16"/>
    <w:rsid w:val="004272D6"/>
    <w:rsid w:val="00432227"/>
    <w:rsid w:val="00435DF5"/>
    <w:rsid w:val="004459D8"/>
    <w:rsid w:val="00446B63"/>
    <w:rsid w:val="00454ACF"/>
    <w:rsid w:val="00454E41"/>
    <w:rsid w:val="00456F11"/>
    <w:rsid w:val="0046079C"/>
    <w:rsid w:val="0046096A"/>
    <w:rsid w:val="0046498A"/>
    <w:rsid w:val="004715FE"/>
    <w:rsid w:val="00475C0F"/>
    <w:rsid w:val="004765B1"/>
    <w:rsid w:val="00477CC0"/>
    <w:rsid w:val="00477F0C"/>
    <w:rsid w:val="00481515"/>
    <w:rsid w:val="00485EC3"/>
    <w:rsid w:val="004863AC"/>
    <w:rsid w:val="00486EA4"/>
    <w:rsid w:val="00491DF2"/>
    <w:rsid w:val="00492990"/>
    <w:rsid w:val="0049598F"/>
    <w:rsid w:val="00495D43"/>
    <w:rsid w:val="004A0765"/>
    <w:rsid w:val="004A22D6"/>
    <w:rsid w:val="004B10EE"/>
    <w:rsid w:val="004B2B64"/>
    <w:rsid w:val="004B31EE"/>
    <w:rsid w:val="004B4952"/>
    <w:rsid w:val="004B5FB4"/>
    <w:rsid w:val="004B67EC"/>
    <w:rsid w:val="004B7FC7"/>
    <w:rsid w:val="004C25BA"/>
    <w:rsid w:val="004C4135"/>
    <w:rsid w:val="004C6C80"/>
    <w:rsid w:val="004C6EE2"/>
    <w:rsid w:val="004D28F8"/>
    <w:rsid w:val="004D36C3"/>
    <w:rsid w:val="004D469B"/>
    <w:rsid w:val="004D4D2B"/>
    <w:rsid w:val="004D7FA3"/>
    <w:rsid w:val="004E153B"/>
    <w:rsid w:val="004E3196"/>
    <w:rsid w:val="004E4BE9"/>
    <w:rsid w:val="004E5D5F"/>
    <w:rsid w:val="004F0CA5"/>
    <w:rsid w:val="004F16E7"/>
    <w:rsid w:val="004F48A4"/>
    <w:rsid w:val="004F62F1"/>
    <w:rsid w:val="00500D0B"/>
    <w:rsid w:val="005056ED"/>
    <w:rsid w:val="00507110"/>
    <w:rsid w:val="00521646"/>
    <w:rsid w:val="00523041"/>
    <w:rsid w:val="00527F69"/>
    <w:rsid w:val="00533D4C"/>
    <w:rsid w:val="0053564E"/>
    <w:rsid w:val="005361A5"/>
    <w:rsid w:val="00540FBF"/>
    <w:rsid w:val="00544DFA"/>
    <w:rsid w:val="00551134"/>
    <w:rsid w:val="00551AEC"/>
    <w:rsid w:val="00552354"/>
    <w:rsid w:val="005576A3"/>
    <w:rsid w:val="0056129A"/>
    <w:rsid w:val="00561D50"/>
    <w:rsid w:val="005625D2"/>
    <w:rsid w:val="0056708F"/>
    <w:rsid w:val="00567809"/>
    <w:rsid w:val="00567BAF"/>
    <w:rsid w:val="00570412"/>
    <w:rsid w:val="00573509"/>
    <w:rsid w:val="00580BC8"/>
    <w:rsid w:val="00582EBD"/>
    <w:rsid w:val="005840C6"/>
    <w:rsid w:val="005926E1"/>
    <w:rsid w:val="005931D4"/>
    <w:rsid w:val="005A14A6"/>
    <w:rsid w:val="005A63B2"/>
    <w:rsid w:val="005B3A82"/>
    <w:rsid w:val="005B4FDA"/>
    <w:rsid w:val="005B62FB"/>
    <w:rsid w:val="005B79B6"/>
    <w:rsid w:val="005C028D"/>
    <w:rsid w:val="005C41E5"/>
    <w:rsid w:val="005C689C"/>
    <w:rsid w:val="005D0BF3"/>
    <w:rsid w:val="005D28C7"/>
    <w:rsid w:val="005D4A62"/>
    <w:rsid w:val="005D60CE"/>
    <w:rsid w:val="005D772A"/>
    <w:rsid w:val="005D78C2"/>
    <w:rsid w:val="005E12D0"/>
    <w:rsid w:val="005E2FB5"/>
    <w:rsid w:val="005E6EA5"/>
    <w:rsid w:val="005F1120"/>
    <w:rsid w:val="005F123F"/>
    <w:rsid w:val="005F3FAE"/>
    <w:rsid w:val="005F4321"/>
    <w:rsid w:val="005F6CEA"/>
    <w:rsid w:val="00604191"/>
    <w:rsid w:val="00607E43"/>
    <w:rsid w:val="0061220B"/>
    <w:rsid w:val="00612D5F"/>
    <w:rsid w:val="00614315"/>
    <w:rsid w:val="00614FEA"/>
    <w:rsid w:val="0061602B"/>
    <w:rsid w:val="006205B5"/>
    <w:rsid w:val="00621368"/>
    <w:rsid w:val="00624F44"/>
    <w:rsid w:val="00626D11"/>
    <w:rsid w:val="00627F85"/>
    <w:rsid w:val="00630119"/>
    <w:rsid w:val="00632E8B"/>
    <w:rsid w:val="00634DE3"/>
    <w:rsid w:val="006367AF"/>
    <w:rsid w:val="00637A71"/>
    <w:rsid w:val="00637C0B"/>
    <w:rsid w:val="006407ED"/>
    <w:rsid w:val="00641F70"/>
    <w:rsid w:val="00643CCE"/>
    <w:rsid w:val="0064543B"/>
    <w:rsid w:val="00647203"/>
    <w:rsid w:val="00647814"/>
    <w:rsid w:val="00647D5A"/>
    <w:rsid w:val="00657CF4"/>
    <w:rsid w:val="00657D80"/>
    <w:rsid w:val="00660A14"/>
    <w:rsid w:val="00661A79"/>
    <w:rsid w:val="00663579"/>
    <w:rsid w:val="00664506"/>
    <w:rsid w:val="0066710B"/>
    <w:rsid w:val="0066718E"/>
    <w:rsid w:val="00667A17"/>
    <w:rsid w:val="0068080D"/>
    <w:rsid w:val="00681250"/>
    <w:rsid w:val="0068355F"/>
    <w:rsid w:val="00683E91"/>
    <w:rsid w:val="00684E8F"/>
    <w:rsid w:val="006874BB"/>
    <w:rsid w:val="00687F7F"/>
    <w:rsid w:val="00691E96"/>
    <w:rsid w:val="00692D12"/>
    <w:rsid w:val="00694D19"/>
    <w:rsid w:val="006A372B"/>
    <w:rsid w:val="006A7846"/>
    <w:rsid w:val="006A7AB8"/>
    <w:rsid w:val="006A7E36"/>
    <w:rsid w:val="006B51B2"/>
    <w:rsid w:val="006C0383"/>
    <w:rsid w:val="006C060A"/>
    <w:rsid w:val="006C1095"/>
    <w:rsid w:val="006C6807"/>
    <w:rsid w:val="006D0BEE"/>
    <w:rsid w:val="006D1053"/>
    <w:rsid w:val="006D25C6"/>
    <w:rsid w:val="006D2B9F"/>
    <w:rsid w:val="006E0745"/>
    <w:rsid w:val="006E29F5"/>
    <w:rsid w:val="006E320A"/>
    <w:rsid w:val="006E3679"/>
    <w:rsid w:val="006E4F74"/>
    <w:rsid w:val="006E5582"/>
    <w:rsid w:val="006E77F5"/>
    <w:rsid w:val="006F0959"/>
    <w:rsid w:val="006F75D5"/>
    <w:rsid w:val="00701CA4"/>
    <w:rsid w:val="007021E6"/>
    <w:rsid w:val="00703007"/>
    <w:rsid w:val="00703F90"/>
    <w:rsid w:val="00713F7B"/>
    <w:rsid w:val="00713FA9"/>
    <w:rsid w:val="00714B57"/>
    <w:rsid w:val="00721887"/>
    <w:rsid w:val="00723580"/>
    <w:rsid w:val="00727744"/>
    <w:rsid w:val="00731076"/>
    <w:rsid w:val="007326BC"/>
    <w:rsid w:val="00732793"/>
    <w:rsid w:val="00732B65"/>
    <w:rsid w:val="007344CB"/>
    <w:rsid w:val="007371CA"/>
    <w:rsid w:val="00737F7D"/>
    <w:rsid w:val="00740ED4"/>
    <w:rsid w:val="00742FD7"/>
    <w:rsid w:val="0074645A"/>
    <w:rsid w:val="007504BF"/>
    <w:rsid w:val="007544F0"/>
    <w:rsid w:val="0075609B"/>
    <w:rsid w:val="00756A0F"/>
    <w:rsid w:val="0075753C"/>
    <w:rsid w:val="00763C18"/>
    <w:rsid w:val="00767851"/>
    <w:rsid w:val="00767CEF"/>
    <w:rsid w:val="007705F9"/>
    <w:rsid w:val="0077271E"/>
    <w:rsid w:val="00782092"/>
    <w:rsid w:val="00782B86"/>
    <w:rsid w:val="00783B59"/>
    <w:rsid w:val="00784460"/>
    <w:rsid w:val="00786ECC"/>
    <w:rsid w:val="00787C90"/>
    <w:rsid w:val="00790A42"/>
    <w:rsid w:val="00792D4E"/>
    <w:rsid w:val="00792E6A"/>
    <w:rsid w:val="00795431"/>
    <w:rsid w:val="0079598A"/>
    <w:rsid w:val="00795B46"/>
    <w:rsid w:val="00796D32"/>
    <w:rsid w:val="007A07CF"/>
    <w:rsid w:val="007A0BD1"/>
    <w:rsid w:val="007A176A"/>
    <w:rsid w:val="007A236E"/>
    <w:rsid w:val="007A7327"/>
    <w:rsid w:val="007B5064"/>
    <w:rsid w:val="007B68E6"/>
    <w:rsid w:val="007C2C5A"/>
    <w:rsid w:val="007C72ED"/>
    <w:rsid w:val="007D588F"/>
    <w:rsid w:val="007E3273"/>
    <w:rsid w:val="007E5535"/>
    <w:rsid w:val="007E58C4"/>
    <w:rsid w:val="007E6E62"/>
    <w:rsid w:val="007F09EA"/>
    <w:rsid w:val="007F1BF6"/>
    <w:rsid w:val="007F2160"/>
    <w:rsid w:val="007F60C4"/>
    <w:rsid w:val="0080011C"/>
    <w:rsid w:val="008019BA"/>
    <w:rsid w:val="008023B7"/>
    <w:rsid w:val="00803C52"/>
    <w:rsid w:val="0080707B"/>
    <w:rsid w:val="008078D2"/>
    <w:rsid w:val="00807CE5"/>
    <w:rsid w:val="0081627E"/>
    <w:rsid w:val="00821B9D"/>
    <w:rsid w:val="00822E63"/>
    <w:rsid w:val="0082789F"/>
    <w:rsid w:val="00830065"/>
    <w:rsid w:val="008323B4"/>
    <w:rsid w:val="00834A82"/>
    <w:rsid w:val="008367B6"/>
    <w:rsid w:val="00837654"/>
    <w:rsid w:val="00837D49"/>
    <w:rsid w:val="00840DA9"/>
    <w:rsid w:val="00842470"/>
    <w:rsid w:val="00842B9C"/>
    <w:rsid w:val="0084396E"/>
    <w:rsid w:val="008442D4"/>
    <w:rsid w:val="00850E6C"/>
    <w:rsid w:val="00854146"/>
    <w:rsid w:val="00854C16"/>
    <w:rsid w:val="00854D2F"/>
    <w:rsid w:val="008555BF"/>
    <w:rsid w:val="00855B41"/>
    <w:rsid w:val="00861A4F"/>
    <w:rsid w:val="00861F82"/>
    <w:rsid w:val="008661CA"/>
    <w:rsid w:val="00870FC9"/>
    <w:rsid w:val="00871729"/>
    <w:rsid w:val="00880598"/>
    <w:rsid w:val="00880732"/>
    <w:rsid w:val="00882041"/>
    <w:rsid w:val="00886A68"/>
    <w:rsid w:val="008875A2"/>
    <w:rsid w:val="00893DF7"/>
    <w:rsid w:val="00895E4D"/>
    <w:rsid w:val="00896E3D"/>
    <w:rsid w:val="008A13A5"/>
    <w:rsid w:val="008A13EB"/>
    <w:rsid w:val="008A2E0D"/>
    <w:rsid w:val="008A34A1"/>
    <w:rsid w:val="008A3B37"/>
    <w:rsid w:val="008A4C93"/>
    <w:rsid w:val="008B5612"/>
    <w:rsid w:val="008B5B90"/>
    <w:rsid w:val="008C22F0"/>
    <w:rsid w:val="008C3CE4"/>
    <w:rsid w:val="008C56EC"/>
    <w:rsid w:val="008C7F35"/>
    <w:rsid w:val="008D1F8A"/>
    <w:rsid w:val="008D7715"/>
    <w:rsid w:val="008D7EBD"/>
    <w:rsid w:val="008E1304"/>
    <w:rsid w:val="008E7DEE"/>
    <w:rsid w:val="008F05D9"/>
    <w:rsid w:val="008F05F1"/>
    <w:rsid w:val="008F168C"/>
    <w:rsid w:val="008F2ECB"/>
    <w:rsid w:val="008F400F"/>
    <w:rsid w:val="008F4134"/>
    <w:rsid w:val="008F47A6"/>
    <w:rsid w:val="008F5148"/>
    <w:rsid w:val="008F759B"/>
    <w:rsid w:val="009001D2"/>
    <w:rsid w:val="00906329"/>
    <w:rsid w:val="009136C6"/>
    <w:rsid w:val="00914B0E"/>
    <w:rsid w:val="0091701C"/>
    <w:rsid w:val="00923C7A"/>
    <w:rsid w:val="00930506"/>
    <w:rsid w:val="00933661"/>
    <w:rsid w:val="0093436A"/>
    <w:rsid w:val="00936EF3"/>
    <w:rsid w:val="00944202"/>
    <w:rsid w:val="00944532"/>
    <w:rsid w:val="00944935"/>
    <w:rsid w:val="00947887"/>
    <w:rsid w:val="00947BD6"/>
    <w:rsid w:val="009507F5"/>
    <w:rsid w:val="00951942"/>
    <w:rsid w:val="0095775C"/>
    <w:rsid w:val="00963621"/>
    <w:rsid w:val="00966CDA"/>
    <w:rsid w:val="00970AF7"/>
    <w:rsid w:val="00970E32"/>
    <w:rsid w:val="00974BD2"/>
    <w:rsid w:val="009759B3"/>
    <w:rsid w:val="009813CE"/>
    <w:rsid w:val="00981BC2"/>
    <w:rsid w:val="00985E6E"/>
    <w:rsid w:val="00986F00"/>
    <w:rsid w:val="00990A5B"/>
    <w:rsid w:val="00996644"/>
    <w:rsid w:val="009A0B14"/>
    <w:rsid w:val="009A0E1F"/>
    <w:rsid w:val="009A0FF6"/>
    <w:rsid w:val="009A19D7"/>
    <w:rsid w:val="009A1F06"/>
    <w:rsid w:val="009A3295"/>
    <w:rsid w:val="009A48FA"/>
    <w:rsid w:val="009A67E6"/>
    <w:rsid w:val="009A6AFF"/>
    <w:rsid w:val="009A7943"/>
    <w:rsid w:val="009B0E7B"/>
    <w:rsid w:val="009B14CD"/>
    <w:rsid w:val="009B1734"/>
    <w:rsid w:val="009B31FA"/>
    <w:rsid w:val="009B37DD"/>
    <w:rsid w:val="009B67D1"/>
    <w:rsid w:val="009B72B7"/>
    <w:rsid w:val="009C2763"/>
    <w:rsid w:val="009C2B84"/>
    <w:rsid w:val="009C38F6"/>
    <w:rsid w:val="009C5C08"/>
    <w:rsid w:val="009D03C9"/>
    <w:rsid w:val="009D1F45"/>
    <w:rsid w:val="009D4231"/>
    <w:rsid w:val="009D6FA2"/>
    <w:rsid w:val="009E176D"/>
    <w:rsid w:val="009E3CD1"/>
    <w:rsid w:val="009E4184"/>
    <w:rsid w:val="009E5082"/>
    <w:rsid w:val="009E60DB"/>
    <w:rsid w:val="009F6F8A"/>
    <w:rsid w:val="00A00270"/>
    <w:rsid w:val="00A01E8E"/>
    <w:rsid w:val="00A01F8E"/>
    <w:rsid w:val="00A0446F"/>
    <w:rsid w:val="00A0521B"/>
    <w:rsid w:val="00A05A5A"/>
    <w:rsid w:val="00A0663D"/>
    <w:rsid w:val="00A11B5B"/>
    <w:rsid w:val="00A2258F"/>
    <w:rsid w:val="00A23231"/>
    <w:rsid w:val="00A2592D"/>
    <w:rsid w:val="00A26211"/>
    <w:rsid w:val="00A276C9"/>
    <w:rsid w:val="00A33630"/>
    <w:rsid w:val="00A35A30"/>
    <w:rsid w:val="00A36213"/>
    <w:rsid w:val="00A36D9B"/>
    <w:rsid w:val="00A41CE1"/>
    <w:rsid w:val="00A42B7B"/>
    <w:rsid w:val="00A45940"/>
    <w:rsid w:val="00A45FC8"/>
    <w:rsid w:val="00A47EAB"/>
    <w:rsid w:val="00A5236E"/>
    <w:rsid w:val="00A5286B"/>
    <w:rsid w:val="00A53FB4"/>
    <w:rsid w:val="00A56589"/>
    <w:rsid w:val="00A5698A"/>
    <w:rsid w:val="00A56C99"/>
    <w:rsid w:val="00A603A4"/>
    <w:rsid w:val="00A62186"/>
    <w:rsid w:val="00A667DD"/>
    <w:rsid w:val="00A67982"/>
    <w:rsid w:val="00A67D5D"/>
    <w:rsid w:val="00A71414"/>
    <w:rsid w:val="00A7148E"/>
    <w:rsid w:val="00A72D27"/>
    <w:rsid w:val="00A774C2"/>
    <w:rsid w:val="00A7789E"/>
    <w:rsid w:val="00A808A0"/>
    <w:rsid w:val="00A830AB"/>
    <w:rsid w:val="00A841CF"/>
    <w:rsid w:val="00A86059"/>
    <w:rsid w:val="00A86A1A"/>
    <w:rsid w:val="00A87266"/>
    <w:rsid w:val="00A87BE5"/>
    <w:rsid w:val="00A87FDC"/>
    <w:rsid w:val="00A87FFE"/>
    <w:rsid w:val="00A9073F"/>
    <w:rsid w:val="00A95A6A"/>
    <w:rsid w:val="00A95F0B"/>
    <w:rsid w:val="00A96A44"/>
    <w:rsid w:val="00A97111"/>
    <w:rsid w:val="00AA08CE"/>
    <w:rsid w:val="00AA1A37"/>
    <w:rsid w:val="00AA2179"/>
    <w:rsid w:val="00AB1D02"/>
    <w:rsid w:val="00AB646A"/>
    <w:rsid w:val="00AB7C46"/>
    <w:rsid w:val="00AC0572"/>
    <w:rsid w:val="00AC2360"/>
    <w:rsid w:val="00AC2A71"/>
    <w:rsid w:val="00AC5E54"/>
    <w:rsid w:val="00AD0633"/>
    <w:rsid w:val="00AD14E4"/>
    <w:rsid w:val="00AD422C"/>
    <w:rsid w:val="00AD42FB"/>
    <w:rsid w:val="00AD4C15"/>
    <w:rsid w:val="00AD6CFB"/>
    <w:rsid w:val="00AD6D8B"/>
    <w:rsid w:val="00AD74DD"/>
    <w:rsid w:val="00AE4913"/>
    <w:rsid w:val="00AF16F7"/>
    <w:rsid w:val="00AF5D74"/>
    <w:rsid w:val="00AF76E3"/>
    <w:rsid w:val="00B019FD"/>
    <w:rsid w:val="00B043CD"/>
    <w:rsid w:val="00B066CE"/>
    <w:rsid w:val="00B0791C"/>
    <w:rsid w:val="00B07FA6"/>
    <w:rsid w:val="00B10B8C"/>
    <w:rsid w:val="00B1373D"/>
    <w:rsid w:val="00B16345"/>
    <w:rsid w:val="00B165CC"/>
    <w:rsid w:val="00B17392"/>
    <w:rsid w:val="00B20BD2"/>
    <w:rsid w:val="00B27779"/>
    <w:rsid w:val="00B30BE1"/>
    <w:rsid w:val="00B3458C"/>
    <w:rsid w:val="00B3738D"/>
    <w:rsid w:val="00B40D4C"/>
    <w:rsid w:val="00B47143"/>
    <w:rsid w:val="00B47CBA"/>
    <w:rsid w:val="00B518CE"/>
    <w:rsid w:val="00B51983"/>
    <w:rsid w:val="00B575B1"/>
    <w:rsid w:val="00B5786A"/>
    <w:rsid w:val="00B61DC5"/>
    <w:rsid w:val="00B62527"/>
    <w:rsid w:val="00B626DE"/>
    <w:rsid w:val="00B64052"/>
    <w:rsid w:val="00B65579"/>
    <w:rsid w:val="00B65A11"/>
    <w:rsid w:val="00B66187"/>
    <w:rsid w:val="00B66A57"/>
    <w:rsid w:val="00B67A0B"/>
    <w:rsid w:val="00B727DA"/>
    <w:rsid w:val="00B87DB7"/>
    <w:rsid w:val="00B9393B"/>
    <w:rsid w:val="00BA1312"/>
    <w:rsid w:val="00BA2A99"/>
    <w:rsid w:val="00BA4C47"/>
    <w:rsid w:val="00BA4E77"/>
    <w:rsid w:val="00BA7D3F"/>
    <w:rsid w:val="00BC0C05"/>
    <w:rsid w:val="00BC3065"/>
    <w:rsid w:val="00BC6940"/>
    <w:rsid w:val="00BC7BDE"/>
    <w:rsid w:val="00BD26A3"/>
    <w:rsid w:val="00BE00EE"/>
    <w:rsid w:val="00BE38E7"/>
    <w:rsid w:val="00BE7AFD"/>
    <w:rsid w:val="00BF3950"/>
    <w:rsid w:val="00BF3C40"/>
    <w:rsid w:val="00BF477D"/>
    <w:rsid w:val="00BF6112"/>
    <w:rsid w:val="00C02BBC"/>
    <w:rsid w:val="00C03668"/>
    <w:rsid w:val="00C05191"/>
    <w:rsid w:val="00C055FC"/>
    <w:rsid w:val="00C058E1"/>
    <w:rsid w:val="00C07446"/>
    <w:rsid w:val="00C076DD"/>
    <w:rsid w:val="00C142D9"/>
    <w:rsid w:val="00C167E0"/>
    <w:rsid w:val="00C16D81"/>
    <w:rsid w:val="00C179E9"/>
    <w:rsid w:val="00C20B85"/>
    <w:rsid w:val="00C210FD"/>
    <w:rsid w:val="00C21B22"/>
    <w:rsid w:val="00C22B22"/>
    <w:rsid w:val="00C2571F"/>
    <w:rsid w:val="00C30600"/>
    <w:rsid w:val="00C32E36"/>
    <w:rsid w:val="00C350D5"/>
    <w:rsid w:val="00C37212"/>
    <w:rsid w:val="00C410BE"/>
    <w:rsid w:val="00C43A02"/>
    <w:rsid w:val="00C45DD1"/>
    <w:rsid w:val="00C52C8B"/>
    <w:rsid w:val="00C541CC"/>
    <w:rsid w:val="00C5639A"/>
    <w:rsid w:val="00C607A5"/>
    <w:rsid w:val="00C6239C"/>
    <w:rsid w:val="00C62BC8"/>
    <w:rsid w:val="00C6493A"/>
    <w:rsid w:val="00C64AF4"/>
    <w:rsid w:val="00C64D25"/>
    <w:rsid w:val="00C662DF"/>
    <w:rsid w:val="00C665B5"/>
    <w:rsid w:val="00C66C62"/>
    <w:rsid w:val="00C702A4"/>
    <w:rsid w:val="00C70357"/>
    <w:rsid w:val="00C709FA"/>
    <w:rsid w:val="00C72777"/>
    <w:rsid w:val="00C75297"/>
    <w:rsid w:val="00C760AB"/>
    <w:rsid w:val="00C802B4"/>
    <w:rsid w:val="00C825E7"/>
    <w:rsid w:val="00C8673E"/>
    <w:rsid w:val="00C871B3"/>
    <w:rsid w:val="00C87408"/>
    <w:rsid w:val="00C9338B"/>
    <w:rsid w:val="00C96205"/>
    <w:rsid w:val="00C9641F"/>
    <w:rsid w:val="00C96B28"/>
    <w:rsid w:val="00CB187D"/>
    <w:rsid w:val="00CC054E"/>
    <w:rsid w:val="00CC1799"/>
    <w:rsid w:val="00CC2BD9"/>
    <w:rsid w:val="00CC716A"/>
    <w:rsid w:val="00CC789B"/>
    <w:rsid w:val="00CD0023"/>
    <w:rsid w:val="00CD229E"/>
    <w:rsid w:val="00CD23DA"/>
    <w:rsid w:val="00CD2F0D"/>
    <w:rsid w:val="00CD42FF"/>
    <w:rsid w:val="00CD4A1F"/>
    <w:rsid w:val="00CD4F59"/>
    <w:rsid w:val="00CD6266"/>
    <w:rsid w:val="00CE11A9"/>
    <w:rsid w:val="00CE11BC"/>
    <w:rsid w:val="00CE3B44"/>
    <w:rsid w:val="00CE449E"/>
    <w:rsid w:val="00CE65F9"/>
    <w:rsid w:val="00CE7206"/>
    <w:rsid w:val="00CF070E"/>
    <w:rsid w:val="00CF1D47"/>
    <w:rsid w:val="00CF396D"/>
    <w:rsid w:val="00CF3BF3"/>
    <w:rsid w:val="00CF4A89"/>
    <w:rsid w:val="00CF52B4"/>
    <w:rsid w:val="00CF5334"/>
    <w:rsid w:val="00D03988"/>
    <w:rsid w:val="00D03A2D"/>
    <w:rsid w:val="00D03E9C"/>
    <w:rsid w:val="00D0669B"/>
    <w:rsid w:val="00D105A9"/>
    <w:rsid w:val="00D2252C"/>
    <w:rsid w:val="00D229F8"/>
    <w:rsid w:val="00D22AD9"/>
    <w:rsid w:val="00D22FAD"/>
    <w:rsid w:val="00D24512"/>
    <w:rsid w:val="00D2535C"/>
    <w:rsid w:val="00D2577A"/>
    <w:rsid w:val="00D263DE"/>
    <w:rsid w:val="00D3502D"/>
    <w:rsid w:val="00D4035E"/>
    <w:rsid w:val="00D40D19"/>
    <w:rsid w:val="00D40DC4"/>
    <w:rsid w:val="00D41E87"/>
    <w:rsid w:val="00D42EB4"/>
    <w:rsid w:val="00D47D7B"/>
    <w:rsid w:val="00D5046C"/>
    <w:rsid w:val="00D50DF9"/>
    <w:rsid w:val="00D51132"/>
    <w:rsid w:val="00D51499"/>
    <w:rsid w:val="00D55802"/>
    <w:rsid w:val="00D56861"/>
    <w:rsid w:val="00D6028B"/>
    <w:rsid w:val="00D60BAD"/>
    <w:rsid w:val="00D60D1F"/>
    <w:rsid w:val="00D618B7"/>
    <w:rsid w:val="00D62B0C"/>
    <w:rsid w:val="00D62F3D"/>
    <w:rsid w:val="00D6631E"/>
    <w:rsid w:val="00D72067"/>
    <w:rsid w:val="00D72B72"/>
    <w:rsid w:val="00D74523"/>
    <w:rsid w:val="00D75A81"/>
    <w:rsid w:val="00D807E9"/>
    <w:rsid w:val="00D80C4E"/>
    <w:rsid w:val="00D81C2D"/>
    <w:rsid w:val="00D82EA4"/>
    <w:rsid w:val="00D84F53"/>
    <w:rsid w:val="00D86B30"/>
    <w:rsid w:val="00D91034"/>
    <w:rsid w:val="00D925F3"/>
    <w:rsid w:val="00D96BD9"/>
    <w:rsid w:val="00D96BF8"/>
    <w:rsid w:val="00D96CFD"/>
    <w:rsid w:val="00DA0C74"/>
    <w:rsid w:val="00DA3471"/>
    <w:rsid w:val="00DA611B"/>
    <w:rsid w:val="00DA70AE"/>
    <w:rsid w:val="00DA7B06"/>
    <w:rsid w:val="00DA7C73"/>
    <w:rsid w:val="00DB7DD4"/>
    <w:rsid w:val="00DC47EE"/>
    <w:rsid w:val="00DC7564"/>
    <w:rsid w:val="00DC7FFB"/>
    <w:rsid w:val="00DD0067"/>
    <w:rsid w:val="00DD0ECF"/>
    <w:rsid w:val="00DD10CD"/>
    <w:rsid w:val="00DD3564"/>
    <w:rsid w:val="00DD51C7"/>
    <w:rsid w:val="00DD5484"/>
    <w:rsid w:val="00DD5D91"/>
    <w:rsid w:val="00DD6266"/>
    <w:rsid w:val="00DD77D2"/>
    <w:rsid w:val="00DD781A"/>
    <w:rsid w:val="00DE0188"/>
    <w:rsid w:val="00DE1230"/>
    <w:rsid w:val="00DE24A2"/>
    <w:rsid w:val="00DE7A5B"/>
    <w:rsid w:val="00DF258E"/>
    <w:rsid w:val="00DF509B"/>
    <w:rsid w:val="00DF53BF"/>
    <w:rsid w:val="00E0150B"/>
    <w:rsid w:val="00E01611"/>
    <w:rsid w:val="00E02898"/>
    <w:rsid w:val="00E029E5"/>
    <w:rsid w:val="00E04BFB"/>
    <w:rsid w:val="00E04FAF"/>
    <w:rsid w:val="00E10350"/>
    <w:rsid w:val="00E158F0"/>
    <w:rsid w:val="00E1756E"/>
    <w:rsid w:val="00E21989"/>
    <w:rsid w:val="00E26BA3"/>
    <w:rsid w:val="00E30044"/>
    <w:rsid w:val="00E30DE1"/>
    <w:rsid w:val="00E310AE"/>
    <w:rsid w:val="00E34203"/>
    <w:rsid w:val="00E35990"/>
    <w:rsid w:val="00E35E2F"/>
    <w:rsid w:val="00E36794"/>
    <w:rsid w:val="00E37A10"/>
    <w:rsid w:val="00E37B16"/>
    <w:rsid w:val="00E40280"/>
    <w:rsid w:val="00E420B0"/>
    <w:rsid w:val="00E43B9F"/>
    <w:rsid w:val="00E4413F"/>
    <w:rsid w:val="00E44AF0"/>
    <w:rsid w:val="00E45FD0"/>
    <w:rsid w:val="00E500EE"/>
    <w:rsid w:val="00E52FC2"/>
    <w:rsid w:val="00E56E8D"/>
    <w:rsid w:val="00E63DB2"/>
    <w:rsid w:val="00E64D33"/>
    <w:rsid w:val="00E66119"/>
    <w:rsid w:val="00E6697E"/>
    <w:rsid w:val="00E66D64"/>
    <w:rsid w:val="00E67787"/>
    <w:rsid w:val="00E7384A"/>
    <w:rsid w:val="00E8298B"/>
    <w:rsid w:val="00E8343D"/>
    <w:rsid w:val="00E846D0"/>
    <w:rsid w:val="00E85BDD"/>
    <w:rsid w:val="00E85C69"/>
    <w:rsid w:val="00E86DF6"/>
    <w:rsid w:val="00EA067A"/>
    <w:rsid w:val="00EA3E0A"/>
    <w:rsid w:val="00EA5695"/>
    <w:rsid w:val="00EA708F"/>
    <w:rsid w:val="00EA70F2"/>
    <w:rsid w:val="00EB062C"/>
    <w:rsid w:val="00EB0B2C"/>
    <w:rsid w:val="00EB2666"/>
    <w:rsid w:val="00EC37E3"/>
    <w:rsid w:val="00EC7024"/>
    <w:rsid w:val="00ED05EF"/>
    <w:rsid w:val="00ED36E4"/>
    <w:rsid w:val="00ED3DBE"/>
    <w:rsid w:val="00ED56D3"/>
    <w:rsid w:val="00ED5F3A"/>
    <w:rsid w:val="00ED6A7A"/>
    <w:rsid w:val="00EE38E0"/>
    <w:rsid w:val="00EE4C87"/>
    <w:rsid w:val="00EE738D"/>
    <w:rsid w:val="00EF56A0"/>
    <w:rsid w:val="00F03678"/>
    <w:rsid w:val="00F0731B"/>
    <w:rsid w:val="00F078D3"/>
    <w:rsid w:val="00F108C7"/>
    <w:rsid w:val="00F10F77"/>
    <w:rsid w:val="00F11EA3"/>
    <w:rsid w:val="00F126BA"/>
    <w:rsid w:val="00F15C57"/>
    <w:rsid w:val="00F17E54"/>
    <w:rsid w:val="00F22D2D"/>
    <w:rsid w:val="00F231BE"/>
    <w:rsid w:val="00F25755"/>
    <w:rsid w:val="00F268FB"/>
    <w:rsid w:val="00F31148"/>
    <w:rsid w:val="00F32532"/>
    <w:rsid w:val="00F3388C"/>
    <w:rsid w:val="00F33C67"/>
    <w:rsid w:val="00F46CCE"/>
    <w:rsid w:val="00F61134"/>
    <w:rsid w:val="00F61D4C"/>
    <w:rsid w:val="00F647DC"/>
    <w:rsid w:val="00F73FA4"/>
    <w:rsid w:val="00F74EC3"/>
    <w:rsid w:val="00F75C0F"/>
    <w:rsid w:val="00F75FEA"/>
    <w:rsid w:val="00F7756F"/>
    <w:rsid w:val="00F77AEE"/>
    <w:rsid w:val="00F80601"/>
    <w:rsid w:val="00F836EF"/>
    <w:rsid w:val="00F841C9"/>
    <w:rsid w:val="00F84666"/>
    <w:rsid w:val="00F87603"/>
    <w:rsid w:val="00F902CE"/>
    <w:rsid w:val="00F92A2E"/>
    <w:rsid w:val="00F92D84"/>
    <w:rsid w:val="00F944C3"/>
    <w:rsid w:val="00F952F0"/>
    <w:rsid w:val="00F95C11"/>
    <w:rsid w:val="00F9608C"/>
    <w:rsid w:val="00F96423"/>
    <w:rsid w:val="00FA19C5"/>
    <w:rsid w:val="00FA2B00"/>
    <w:rsid w:val="00FB2AD3"/>
    <w:rsid w:val="00FB3916"/>
    <w:rsid w:val="00FB45DF"/>
    <w:rsid w:val="00FB47F5"/>
    <w:rsid w:val="00FB5B9A"/>
    <w:rsid w:val="00FB6DA8"/>
    <w:rsid w:val="00FB6FD4"/>
    <w:rsid w:val="00FC2352"/>
    <w:rsid w:val="00FC2C8F"/>
    <w:rsid w:val="00FC369E"/>
    <w:rsid w:val="00FC3BF1"/>
    <w:rsid w:val="00FC4185"/>
    <w:rsid w:val="00FC505A"/>
    <w:rsid w:val="00FD2A01"/>
    <w:rsid w:val="00FD46A9"/>
    <w:rsid w:val="00FD5821"/>
    <w:rsid w:val="00FD79D3"/>
    <w:rsid w:val="00FE182F"/>
    <w:rsid w:val="00FE2878"/>
    <w:rsid w:val="00FE7E5C"/>
    <w:rsid w:val="00FF5200"/>
    <w:rsid w:val="00FF61A2"/>
    <w:rsid w:val="00FF6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62E6C"/>
  <w15:docId w15:val="{DD1FF72B-D2F7-4338-AF56-BAD1CA9F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C62"/>
    <w:rPr>
      <w:rFonts w:ascii="Arial" w:eastAsia="Times New Roman" w:hAnsi="Arial"/>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71B3"/>
    <w:rPr>
      <w:rFonts w:ascii="Tahoma" w:hAnsi="Tahoma" w:cs="Tahoma"/>
      <w:sz w:val="16"/>
      <w:szCs w:val="16"/>
    </w:rPr>
  </w:style>
  <w:style w:type="paragraph" w:styleId="Header">
    <w:name w:val="header"/>
    <w:basedOn w:val="Normal"/>
    <w:rsid w:val="00FC505A"/>
    <w:pPr>
      <w:tabs>
        <w:tab w:val="center" w:pos="4536"/>
        <w:tab w:val="right" w:pos="9072"/>
      </w:tabs>
    </w:pPr>
  </w:style>
  <w:style w:type="character" w:styleId="PageNumber">
    <w:name w:val="page number"/>
    <w:basedOn w:val="DefaultParagraphFont"/>
    <w:rsid w:val="00FC505A"/>
  </w:style>
  <w:style w:type="paragraph" w:styleId="Footer">
    <w:name w:val="footer"/>
    <w:basedOn w:val="Normal"/>
    <w:link w:val="FooterChar"/>
    <w:uiPriority w:val="99"/>
    <w:rsid w:val="00FC505A"/>
    <w:pPr>
      <w:tabs>
        <w:tab w:val="center" w:pos="4536"/>
        <w:tab w:val="right" w:pos="9072"/>
      </w:tabs>
    </w:pPr>
  </w:style>
  <w:style w:type="character" w:customStyle="1" w:styleId="FooterChar">
    <w:name w:val="Footer Char"/>
    <w:link w:val="Footer"/>
    <w:uiPriority w:val="99"/>
    <w:rsid w:val="00FF5200"/>
    <w:rPr>
      <w:rFonts w:ascii="Arial" w:eastAsia="Times New Roman" w:hAnsi="Arial"/>
      <w:sz w:val="24"/>
      <w:lang w:eastAsia="zh-CN"/>
    </w:rPr>
  </w:style>
  <w:style w:type="table" w:styleId="TableGrid">
    <w:name w:val="Table Grid"/>
    <w:basedOn w:val="TableNormal"/>
    <w:rsid w:val="006A7E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12127"/>
    <w:rPr>
      <w:color w:val="0000FF" w:themeColor="hyperlink"/>
      <w:u w:val="single"/>
    </w:rPr>
  </w:style>
  <w:style w:type="character" w:styleId="FollowedHyperlink">
    <w:name w:val="FollowedHyperlink"/>
    <w:basedOn w:val="DefaultParagraphFont"/>
    <w:semiHidden/>
    <w:unhideWhenUsed/>
    <w:rsid w:val="00DD6266"/>
    <w:rPr>
      <w:color w:val="800080" w:themeColor="followedHyperlink"/>
      <w:u w:val="single"/>
    </w:rPr>
  </w:style>
  <w:style w:type="character" w:styleId="CommentReference">
    <w:name w:val="annotation reference"/>
    <w:basedOn w:val="DefaultParagraphFont"/>
    <w:semiHidden/>
    <w:unhideWhenUsed/>
    <w:rsid w:val="0036191B"/>
    <w:rPr>
      <w:sz w:val="16"/>
      <w:szCs w:val="16"/>
    </w:rPr>
  </w:style>
  <w:style w:type="paragraph" w:styleId="CommentText">
    <w:name w:val="annotation text"/>
    <w:basedOn w:val="Normal"/>
    <w:link w:val="CommentTextChar"/>
    <w:semiHidden/>
    <w:unhideWhenUsed/>
    <w:rsid w:val="0036191B"/>
    <w:rPr>
      <w:sz w:val="20"/>
    </w:rPr>
  </w:style>
  <w:style w:type="character" w:customStyle="1" w:styleId="CommentTextChar">
    <w:name w:val="Comment Text Char"/>
    <w:basedOn w:val="DefaultParagraphFont"/>
    <w:link w:val="CommentText"/>
    <w:semiHidden/>
    <w:rsid w:val="0036191B"/>
    <w:rPr>
      <w:rFonts w:ascii="Arial" w:eastAsia="Times New Roman" w:hAnsi="Arial"/>
      <w:lang w:eastAsia="zh-CN"/>
    </w:rPr>
  </w:style>
  <w:style w:type="paragraph" w:styleId="CommentSubject">
    <w:name w:val="annotation subject"/>
    <w:basedOn w:val="CommentText"/>
    <w:next w:val="CommentText"/>
    <w:link w:val="CommentSubjectChar"/>
    <w:semiHidden/>
    <w:unhideWhenUsed/>
    <w:rsid w:val="0036191B"/>
    <w:rPr>
      <w:b/>
      <w:bCs/>
    </w:rPr>
  </w:style>
  <w:style w:type="character" w:customStyle="1" w:styleId="CommentSubjectChar">
    <w:name w:val="Comment Subject Char"/>
    <w:basedOn w:val="CommentTextChar"/>
    <w:link w:val="CommentSubject"/>
    <w:semiHidden/>
    <w:rsid w:val="0036191B"/>
    <w:rPr>
      <w:rFonts w:ascii="Arial" w:eastAsia="Times New Roman" w:hAnsi="Arial"/>
      <w:b/>
      <w:bCs/>
      <w:lang w:eastAsia="zh-CN"/>
    </w:rPr>
  </w:style>
  <w:style w:type="paragraph" w:styleId="ListParagraph">
    <w:name w:val="List Paragraph"/>
    <w:basedOn w:val="Normal"/>
    <w:uiPriority w:val="34"/>
    <w:qFormat/>
    <w:rsid w:val="00E029E5"/>
    <w:pPr>
      <w:ind w:left="720"/>
      <w:contextualSpacing/>
    </w:pPr>
    <w:rPr>
      <w:rFonts w:ascii="Times New Roman" w:hAnsi="Times New Roman"/>
      <w:szCs w:val="24"/>
      <w:lang w:eastAsia="hr-HR"/>
    </w:rPr>
  </w:style>
  <w:style w:type="paragraph" w:styleId="Revision">
    <w:name w:val="Revision"/>
    <w:hidden/>
    <w:uiPriority w:val="71"/>
    <w:semiHidden/>
    <w:rsid w:val="00FC369E"/>
    <w:rPr>
      <w:rFonts w:ascii="Arial" w:eastAsia="Times New Roman" w:hAnsi="Arial"/>
      <w:sz w:val="24"/>
      <w:lang w:eastAsia="zh-CN"/>
    </w:rPr>
  </w:style>
  <w:style w:type="paragraph" w:styleId="NoSpacing">
    <w:name w:val="No Spacing"/>
    <w:uiPriority w:val="1"/>
    <w:qFormat/>
    <w:rsid w:val="00FC418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FC4185"/>
    <w:pPr>
      <w:spacing w:after="150"/>
    </w:pPr>
    <w:rPr>
      <w:rFonts w:ascii="Times New Roman" w:hAnsi="Times New Roman"/>
      <w:szCs w:val="24"/>
      <w:lang w:eastAsia="hr-HR"/>
    </w:rPr>
  </w:style>
  <w:style w:type="paragraph" w:styleId="BodyText">
    <w:name w:val="Body Text"/>
    <w:basedOn w:val="Normal"/>
    <w:link w:val="BodyTextChar"/>
    <w:uiPriority w:val="1"/>
    <w:qFormat/>
    <w:rsid w:val="0068080D"/>
    <w:pPr>
      <w:widowControl w:val="0"/>
      <w:autoSpaceDE w:val="0"/>
      <w:autoSpaceDN w:val="0"/>
    </w:pPr>
    <w:rPr>
      <w:rFonts w:ascii="Times New Roman" w:hAnsi="Times New Roman"/>
      <w:sz w:val="22"/>
      <w:szCs w:val="22"/>
      <w:lang w:eastAsia="en-US"/>
    </w:rPr>
  </w:style>
  <w:style w:type="character" w:customStyle="1" w:styleId="BodyTextChar">
    <w:name w:val="Body Text Char"/>
    <w:basedOn w:val="DefaultParagraphFont"/>
    <w:link w:val="BodyText"/>
    <w:uiPriority w:val="1"/>
    <w:rsid w:val="0068080D"/>
    <w:rPr>
      <w:rFonts w:eastAsia="Times New Roman"/>
      <w:sz w:val="22"/>
      <w:szCs w:val="22"/>
      <w:lang w:eastAsia="en-US"/>
    </w:rPr>
  </w:style>
  <w:style w:type="character" w:styleId="Strong">
    <w:name w:val="Strong"/>
    <w:basedOn w:val="DefaultParagraphFont"/>
    <w:uiPriority w:val="22"/>
    <w:qFormat/>
    <w:rsid w:val="007C72ED"/>
    <w:rPr>
      <w:b/>
      <w:bCs/>
    </w:rPr>
  </w:style>
  <w:style w:type="paragraph" w:customStyle="1" w:styleId="paragraph">
    <w:name w:val="paragraph"/>
    <w:basedOn w:val="Normal"/>
    <w:rsid w:val="005F3FAE"/>
    <w:pPr>
      <w:spacing w:before="100" w:beforeAutospacing="1" w:after="100" w:afterAutospacing="1"/>
    </w:pPr>
    <w:rPr>
      <w:rFonts w:ascii="Times New Roman" w:hAnsi="Times New Roman"/>
      <w:szCs w:val="24"/>
      <w:lang w:eastAsia="hr-HR"/>
    </w:rPr>
  </w:style>
  <w:style w:type="character" w:customStyle="1" w:styleId="normaltextrun">
    <w:name w:val="normaltextrun"/>
    <w:basedOn w:val="DefaultParagraphFont"/>
    <w:rsid w:val="005F3FAE"/>
  </w:style>
  <w:style w:type="character" w:customStyle="1" w:styleId="eop">
    <w:name w:val="eop"/>
    <w:basedOn w:val="DefaultParagraphFont"/>
    <w:rsid w:val="005F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763">
      <w:bodyDiv w:val="1"/>
      <w:marLeft w:val="0"/>
      <w:marRight w:val="0"/>
      <w:marTop w:val="0"/>
      <w:marBottom w:val="0"/>
      <w:divBdr>
        <w:top w:val="none" w:sz="0" w:space="0" w:color="auto"/>
        <w:left w:val="none" w:sz="0" w:space="0" w:color="auto"/>
        <w:bottom w:val="none" w:sz="0" w:space="0" w:color="auto"/>
        <w:right w:val="none" w:sz="0" w:space="0" w:color="auto"/>
      </w:divBdr>
    </w:div>
    <w:div w:id="175928459">
      <w:bodyDiv w:val="1"/>
      <w:marLeft w:val="0"/>
      <w:marRight w:val="0"/>
      <w:marTop w:val="0"/>
      <w:marBottom w:val="0"/>
      <w:divBdr>
        <w:top w:val="none" w:sz="0" w:space="0" w:color="auto"/>
        <w:left w:val="none" w:sz="0" w:space="0" w:color="auto"/>
        <w:bottom w:val="none" w:sz="0" w:space="0" w:color="auto"/>
        <w:right w:val="none" w:sz="0" w:space="0" w:color="auto"/>
      </w:divBdr>
    </w:div>
    <w:div w:id="188420545">
      <w:bodyDiv w:val="1"/>
      <w:marLeft w:val="0"/>
      <w:marRight w:val="0"/>
      <w:marTop w:val="0"/>
      <w:marBottom w:val="0"/>
      <w:divBdr>
        <w:top w:val="none" w:sz="0" w:space="0" w:color="auto"/>
        <w:left w:val="none" w:sz="0" w:space="0" w:color="auto"/>
        <w:bottom w:val="none" w:sz="0" w:space="0" w:color="auto"/>
        <w:right w:val="none" w:sz="0" w:space="0" w:color="auto"/>
      </w:divBdr>
    </w:div>
    <w:div w:id="265112648">
      <w:bodyDiv w:val="1"/>
      <w:marLeft w:val="0"/>
      <w:marRight w:val="0"/>
      <w:marTop w:val="0"/>
      <w:marBottom w:val="0"/>
      <w:divBdr>
        <w:top w:val="none" w:sz="0" w:space="0" w:color="auto"/>
        <w:left w:val="none" w:sz="0" w:space="0" w:color="auto"/>
        <w:bottom w:val="none" w:sz="0" w:space="0" w:color="auto"/>
        <w:right w:val="none" w:sz="0" w:space="0" w:color="auto"/>
      </w:divBdr>
    </w:div>
    <w:div w:id="396978045">
      <w:bodyDiv w:val="1"/>
      <w:marLeft w:val="0"/>
      <w:marRight w:val="0"/>
      <w:marTop w:val="0"/>
      <w:marBottom w:val="0"/>
      <w:divBdr>
        <w:top w:val="none" w:sz="0" w:space="0" w:color="auto"/>
        <w:left w:val="none" w:sz="0" w:space="0" w:color="auto"/>
        <w:bottom w:val="none" w:sz="0" w:space="0" w:color="auto"/>
        <w:right w:val="none" w:sz="0" w:space="0" w:color="auto"/>
      </w:divBdr>
    </w:div>
    <w:div w:id="550506518">
      <w:bodyDiv w:val="1"/>
      <w:marLeft w:val="0"/>
      <w:marRight w:val="0"/>
      <w:marTop w:val="0"/>
      <w:marBottom w:val="0"/>
      <w:divBdr>
        <w:top w:val="none" w:sz="0" w:space="0" w:color="auto"/>
        <w:left w:val="none" w:sz="0" w:space="0" w:color="auto"/>
        <w:bottom w:val="none" w:sz="0" w:space="0" w:color="auto"/>
        <w:right w:val="none" w:sz="0" w:space="0" w:color="auto"/>
      </w:divBdr>
    </w:div>
    <w:div w:id="718357844">
      <w:bodyDiv w:val="1"/>
      <w:marLeft w:val="0"/>
      <w:marRight w:val="0"/>
      <w:marTop w:val="0"/>
      <w:marBottom w:val="0"/>
      <w:divBdr>
        <w:top w:val="none" w:sz="0" w:space="0" w:color="auto"/>
        <w:left w:val="none" w:sz="0" w:space="0" w:color="auto"/>
        <w:bottom w:val="none" w:sz="0" w:space="0" w:color="auto"/>
        <w:right w:val="none" w:sz="0" w:space="0" w:color="auto"/>
      </w:divBdr>
    </w:div>
    <w:div w:id="745105967">
      <w:bodyDiv w:val="1"/>
      <w:marLeft w:val="0"/>
      <w:marRight w:val="0"/>
      <w:marTop w:val="0"/>
      <w:marBottom w:val="0"/>
      <w:divBdr>
        <w:top w:val="none" w:sz="0" w:space="0" w:color="auto"/>
        <w:left w:val="none" w:sz="0" w:space="0" w:color="auto"/>
        <w:bottom w:val="none" w:sz="0" w:space="0" w:color="auto"/>
        <w:right w:val="none" w:sz="0" w:space="0" w:color="auto"/>
      </w:divBdr>
    </w:div>
    <w:div w:id="748622234">
      <w:bodyDiv w:val="1"/>
      <w:marLeft w:val="0"/>
      <w:marRight w:val="0"/>
      <w:marTop w:val="0"/>
      <w:marBottom w:val="0"/>
      <w:divBdr>
        <w:top w:val="none" w:sz="0" w:space="0" w:color="auto"/>
        <w:left w:val="none" w:sz="0" w:space="0" w:color="auto"/>
        <w:bottom w:val="none" w:sz="0" w:space="0" w:color="auto"/>
        <w:right w:val="none" w:sz="0" w:space="0" w:color="auto"/>
      </w:divBdr>
    </w:div>
    <w:div w:id="749933657">
      <w:bodyDiv w:val="1"/>
      <w:marLeft w:val="0"/>
      <w:marRight w:val="0"/>
      <w:marTop w:val="0"/>
      <w:marBottom w:val="0"/>
      <w:divBdr>
        <w:top w:val="none" w:sz="0" w:space="0" w:color="auto"/>
        <w:left w:val="none" w:sz="0" w:space="0" w:color="auto"/>
        <w:bottom w:val="none" w:sz="0" w:space="0" w:color="auto"/>
        <w:right w:val="none" w:sz="0" w:space="0" w:color="auto"/>
      </w:divBdr>
    </w:div>
    <w:div w:id="785200386">
      <w:bodyDiv w:val="1"/>
      <w:marLeft w:val="0"/>
      <w:marRight w:val="0"/>
      <w:marTop w:val="0"/>
      <w:marBottom w:val="0"/>
      <w:divBdr>
        <w:top w:val="none" w:sz="0" w:space="0" w:color="auto"/>
        <w:left w:val="none" w:sz="0" w:space="0" w:color="auto"/>
        <w:bottom w:val="none" w:sz="0" w:space="0" w:color="auto"/>
        <w:right w:val="none" w:sz="0" w:space="0" w:color="auto"/>
      </w:divBdr>
    </w:div>
    <w:div w:id="806170796">
      <w:bodyDiv w:val="1"/>
      <w:marLeft w:val="0"/>
      <w:marRight w:val="0"/>
      <w:marTop w:val="0"/>
      <w:marBottom w:val="0"/>
      <w:divBdr>
        <w:top w:val="none" w:sz="0" w:space="0" w:color="auto"/>
        <w:left w:val="none" w:sz="0" w:space="0" w:color="auto"/>
        <w:bottom w:val="none" w:sz="0" w:space="0" w:color="auto"/>
        <w:right w:val="none" w:sz="0" w:space="0" w:color="auto"/>
      </w:divBdr>
    </w:div>
    <w:div w:id="955524592">
      <w:bodyDiv w:val="1"/>
      <w:marLeft w:val="0"/>
      <w:marRight w:val="0"/>
      <w:marTop w:val="0"/>
      <w:marBottom w:val="0"/>
      <w:divBdr>
        <w:top w:val="none" w:sz="0" w:space="0" w:color="auto"/>
        <w:left w:val="none" w:sz="0" w:space="0" w:color="auto"/>
        <w:bottom w:val="none" w:sz="0" w:space="0" w:color="auto"/>
        <w:right w:val="none" w:sz="0" w:space="0" w:color="auto"/>
      </w:divBdr>
    </w:div>
    <w:div w:id="959187822">
      <w:bodyDiv w:val="1"/>
      <w:marLeft w:val="0"/>
      <w:marRight w:val="0"/>
      <w:marTop w:val="0"/>
      <w:marBottom w:val="0"/>
      <w:divBdr>
        <w:top w:val="none" w:sz="0" w:space="0" w:color="auto"/>
        <w:left w:val="none" w:sz="0" w:space="0" w:color="auto"/>
        <w:bottom w:val="none" w:sz="0" w:space="0" w:color="auto"/>
        <w:right w:val="none" w:sz="0" w:space="0" w:color="auto"/>
      </w:divBdr>
    </w:div>
    <w:div w:id="1007560595">
      <w:bodyDiv w:val="1"/>
      <w:marLeft w:val="0"/>
      <w:marRight w:val="0"/>
      <w:marTop w:val="0"/>
      <w:marBottom w:val="0"/>
      <w:divBdr>
        <w:top w:val="none" w:sz="0" w:space="0" w:color="auto"/>
        <w:left w:val="none" w:sz="0" w:space="0" w:color="auto"/>
        <w:bottom w:val="none" w:sz="0" w:space="0" w:color="auto"/>
        <w:right w:val="none" w:sz="0" w:space="0" w:color="auto"/>
      </w:divBdr>
    </w:div>
    <w:div w:id="1034814612">
      <w:bodyDiv w:val="1"/>
      <w:marLeft w:val="0"/>
      <w:marRight w:val="0"/>
      <w:marTop w:val="0"/>
      <w:marBottom w:val="0"/>
      <w:divBdr>
        <w:top w:val="none" w:sz="0" w:space="0" w:color="auto"/>
        <w:left w:val="none" w:sz="0" w:space="0" w:color="auto"/>
        <w:bottom w:val="none" w:sz="0" w:space="0" w:color="auto"/>
        <w:right w:val="none" w:sz="0" w:space="0" w:color="auto"/>
      </w:divBdr>
    </w:div>
    <w:div w:id="1063678985">
      <w:bodyDiv w:val="1"/>
      <w:marLeft w:val="0"/>
      <w:marRight w:val="0"/>
      <w:marTop w:val="0"/>
      <w:marBottom w:val="0"/>
      <w:divBdr>
        <w:top w:val="none" w:sz="0" w:space="0" w:color="auto"/>
        <w:left w:val="none" w:sz="0" w:space="0" w:color="auto"/>
        <w:bottom w:val="none" w:sz="0" w:space="0" w:color="auto"/>
        <w:right w:val="none" w:sz="0" w:space="0" w:color="auto"/>
      </w:divBdr>
    </w:div>
    <w:div w:id="1308365269">
      <w:bodyDiv w:val="1"/>
      <w:marLeft w:val="0"/>
      <w:marRight w:val="0"/>
      <w:marTop w:val="0"/>
      <w:marBottom w:val="0"/>
      <w:divBdr>
        <w:top w:val="none" w:sz="0" w:space="0" w:color="auto"/>
        <w:left w:val="none" w:sz="0" w:space="0" w:color="auto"/>
        <w:bottom w:val="none" w:sz="0" w:space="0" w:color="auto"/>
        <w:right w:val="none" w:sz="0" w:space="0" w:color="auto"/>
      </w:divBdr>
    </w:div>
    <w:div w:id="1330520953">
      <w:bodyDiv w:val="1"/>
      <w:marLeft w:val="0"/>
      <w:marRight w:val="0"/>
      <w:marTop w:val="0"/>
      <w:marBottom w:val="0"/>
      <w:divBdr>
        <w:top w:val="none" w:sz="0" w:space="0" w:color="auto"/>
        <w:left w:val="none" w:sz="0" w:space="0" w:color="auto"/>
        <w:bottom w:val="none" w:sz="0" w:space="0" w:color="auto"/>
        <w:right w:val="none" w:sz="0" w:space="0" w:color="auto"/>
      </w:divBdr>
    </w:div>
    <w:div w:id="1348561815">
      <w:bodyDiv w:val="1"/>
      <w:marLeft w:val="0"/>
      <w:marRight w:val="0"/>
      <w:marTop w:val="0"/>
      <w:marBottom w:val="0"/>
      <w:divBdr>
        <w:top w:val="none" w:sz="0" w:space="0" w:color="auto"/>
        <w:left w:val="none" w:sz="0" w:space="0" w:color="auto"/>
        <w:bottom w:val="none" w:sz="0" w:space="0" w:color="auto"/>
        <w:right w:val="none" w:sz="0" w:space="0" w:color="auto"/>
      </w:divBdr>
    </w:div>
    <w:div w:id="1394039623">
      <w:bodyDiv w:val="1"/>
      <w:marLeft w:val="0"/>
      <w:marRight w:val="0"/>
      <w:marTop w:val="0"/>
      <w:marBottom w:val="0"/>
      <w:divBdr>
        <w:top w:val="none" w:sz="0" w:space="0" w:color="auto"/>
        <w:left w:val="none" w:sz="0" w:space="0" w:color="auto"/>
        <w:bottom w:val="none" w:sz="0" w:space="0" w:color="auto"/>
        <w:right w:val="none" w:sz="0" w:space="0" w:color="auto"/>
      </w:divBdr>
    </w:div>
    <w:div w:id="1415320292">
      <w:bodyDiv w:val="1"/>
      <w:marLeft w:val="0"/>
      <w:marRight w:val="0"/>
      <w:marTop w:val="0"/>
      <w:marBottom w:val="0"/>
      <w:divBdr>
        <w:top w:val="none" w:sz="0" w:space="0" w:color="auto"/>
        <w:left w:val="none" w:sz="0" w:space="0" w:color="auto"/>
        <w:bottom w:val="none" w:sz="0" w:space="0" w:color="auto"/>
        <w:right w:val="none" w:sz="0" w:space="0" w:color="auto"/>
      </w:divBdr>
    </w:div>
    <w:div w:id="1479110225">
      <w:bodyDiv w:val="1"/>
      <w:marLeft w:val="0"/>
      <w:marRight w:val="0"/>
      <w:marTop w:val="0"/>
      <w:marBottom w:val="0"/>
      <w:divBdr>
        <w:top w:val="none" w:sz="0" w:space="0" w:color="auto"/>
        <w:left w:val="none" w:sz="0" w:space="0" w:color="auto"/>
        <w:bottom w:val="none" w:sz="0" w:space="0" w:color="auto"/>
        <w:right w:val="none" w:sz="0" w:space="0" w:color="auto"/>
      </w:divBdr>
    </w:div>
    <w:div w:id="1518738204">
      <w:bodyDiv w:val="1"/>
      <w:marLeft w:val="0"/>
      <w:marRight w:val="0"/>
      <w:marTop w:val="0"/>
      <w:marBottom w:val="0"/>
      <w:divBdr>
        <w:top w:val="none" w:sz="0" w:space="0" w:color="auto"/>
        <w:left w:val="none" w:sz="0" w:space="0" w:color="auto"/>
        <w:bottom w:val="none" w:sz="0" w:space="0" w:color="auto"/>
        <w:right w:val="none" w:sz="0" w:space="0" w:color="auto"/>
      </w:divBdr>
    </w:div>
    <w:div w:id="1815829854">
      <w:bodyDiv w:val="1"/>
      <w:marLeft w:val="0"/>
      <w:marRight w:val="0"/>
      <w:marTop w:val="0"/>
      <w:marBottom w:val="0"/>
      <w:divBdr>
        <w:top w:val="none" w:sz="0" w:space="0" w:color="auto"/>
        <w:left w:val="none" w:sz="0" w:space="0" w:color="auto"/>
        <w:bottom w:val="none" w:sz="0" w:space="0" w:color="auto"/>
        <w:right w:val="none" w:sz="0" w:space="0" w:color="auto"/>
      </w:divBdr>
    </w:div>
    <w:div w:id="1846898166">
      <w:bodyDiv w:val="1"/>
      <w:marLeft w:val="0"/>
      <w:marRight w:val="0"/>
      <w:marTop w:val="0"/>
      <w:marBottom w:val="0"/>
      <w:divBdr>
        <w:top w:val="none" w:sz="0" w:space="0" w:color="auto"/>
        <w:left w:val="none" w:sz="0" w:space="0" w:color="auto"/>
        <w:bottom w:val="none" w:sz="0" w:space="0" w:color="auto"/>
        <w:right w:val="none" w:sz="0" w:space="0" w:color="auto"/>
      </w:divBdr>
    </w:div>
    <w:div w:id="1922376043">
      <w:bodyDiv w:val="1"/>
      <w:marLeft w:val="0"/>
      <w:marRight w:val="0"/>
      <w:marTop w:val="0"/>
      <w:marBottom w:val="0"/>
      <w:divBdr>
        <w:top w:val="none" w:sz="0" w:space="0" w:color="auto"/>
        <w:left w:val="none" w:sz="0" w:space="0" w:color="auto"/>
        <w:bottom w:val="none" w:sz="0" w:space="0" w:color="auto"/>
        <w:right w:val="none" w:sz="0" w:space="0" w:color="auto"/>
      </w:divBdr>
    </w:div>
    <w:div w:id="1932229693">
      <w:bodyDiv w:val="1"/>
      <w:marLeft w:val="0"/>
      <w:marRight w:val="0"/>
      <w:marTop w:val="0"/>
      <w:marBottom w:val="0"/>
      <w:divBdr>
        <w:top w:val="none" w:sz="0" w:space="0" w:color="auto"/>
        <w:left w:val="none" w:sz="0" w:space="0" w:color="auto"/>
        <w:bottom w:val="none" w:sz="0" w:space="0" w:color="auto"/>
        <w:right w:val="none" w:sz="0" w:space="0" w:color="auto"/>
      </w:divBdr>
    </w:div>
    <w:div w:id="2012293465">
      <w:bodyDiv w:val="1"/>
      <w:marLeft w:val="0"/>
      <w:marRight w:val="0"/>
      <w:marTop w:val="0"/>
      <w:marBottom w:val="0"/>
      <w:divBdr>
        <w:top w:val="none" w:sz="0" w:space="0" w:color="auto"/>
        <w:left w:val="none" w:sz="0" w:space="0" w:color="auto"/>
        <w:bottom w:val="none" w:sz="0" w:space="0" w:color="auto"/>
        <w:right w:val="none" w:sz="0" w:space="0" w:color="auto"/>
      </w:divBdr>
    </w:div>
    <w:div w:id="2066297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9B907-BF90-486A-B743-1A2507B2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1064</Words>
  <Characters>6962</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vt:lpstr>
      <vt:lpstr>-</vt:lpstr>
    </vt:vector>
  </TitlesOfParts>
  <Company>MVPEI</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mvpei</dc:creator>
  <cp:keywords/>
  <cp:lastModifiedBy>Ivana Marinković</cp:lastModifiedBy>
  <cp:revision>5</cp:revision>
  <cp:lastPrinted>2024-10-07T10:20:00Z</cp:lastPrinted>
  <dcterms:created xsi:type="dcterms:W3CDTF">2024-10-17T09:36:00Z</dcterms:created>
  <dcterms:modified xsi:type="dcterms:W3CDTF">2024-10-29T09:47:00Z</dcterms:modified>
</cp:coreProperties>
</file>