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39CD" w14:textId="77777777" w:rsidR="00486F24" w:rsidRPr="00486F24" w:rsidRDefault="00486F24" w:rsidP="00486F24">
      <w:pPr>
        <w:spacing w:after="0" w:line="240" w:lineRule="auto"/>
        <w:jc w:val="center"/>
        <w:rPr>
          <w:rFonts w:eastAsia="Times New Roman"/>
          <w:lang w:eastAsia="hr-HR"/>
        </w:rPr>
      </w:pPr>
      <w:r w:rsidRPr="00486F24">
        <w:rPr>
          <w:rFonts w:eastAsia="Times New Roman"/>
          <w:noProof/>
          <w:lang w:eastAsia="hr-HR"/>
        </w:rPr>
        <w:drawing>
          <wp:inline distT="0" distB="0" distL="0" distR="0" wp14:anchorId="0A37A00D" wp14:editId="1303BD3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F24">
        <w:rPr>
          <w:rFonts w:eastAsia="Times New Roman"/>
          <w:lang w:eastAsia="hr-HR"/>
        </w:rPr>
        <w:fldChar w:fldCharType="begin"/>
      </w:r>
      <w:r w:rsidRPr="00486F24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86F24">
        <w:rPr>
          <w:rFonts w:eastAsia="Times New Roman"/>
          <w:lang w:eastAsia="hr-HR"/>
        </w:rPr>
        <w:fldChar w:fldCharType="end"/>
      </w:r>
    </w:p>
    <w:p w14:paraId="1B2B479D" w14:textId="77777777" w:rsidR="00486F24" w:rsidRPr="00486F24" w:rsidRDefault="00486F24" w:rsidP="00486F24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486F24">
        <w:rPr>
          <w:rFonts w:eastAsia="Times New Roman"/>
          <w:sz w:val="28"/>
          <w:lang w:eastAsia="hr-HR"/>
        </w:rPr>
        <w:t>VLADA REPUBLIKE HRVATSKE</w:t>
      </w:r>
    </w:p>
    <w:p w14:paraId="66671937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1C3F4240" w14:textId="534C1874" w:rsidR="00486F24" w:rsidRPr="00486F24" w:rsidRDefault="00486F24" w:rsidP="00486F24">
      <w:pPr>
        <w:spacing w:after="2400" w:line="240" w:lineRule="auto"/>
        <w:jc w:val="right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 xml:space="preserve">Zagreb, </w:t>
      </w:r>
      <w:r w:rsidR="006C55D7">
        <w:rPr>
          <w:rFonts w:eastAsia="Times New Roman"/>
          <w:lang w:eastAsia="hr-HR"/>
        </w:rPr>
        <w:t>8</w:t>
      </w:r>
      <w:bookmarkStart w:id="0" w:name="_GoBack"/>
      <w:bookmarkEnd w:id="0"/>
      <w:r>
        <w:rPr>
          <w:rFonts w:eastAsia="Times New Roman"/>
          <w:lang w:eastAsia="hr-HR"/>
        </w:rPr>
        <w:t>.</w:t>
      </w:r>
      <w:r w:rsidRPr="00486F24">
        <w:rPr>
          <w:rFonts w:eastAsia="Times New Roman"/>
          <w:lang w:eastAsia="hr-HR"/>
        </w:rPr>
        <w:t xml:space="preserve"> </w:t>
      </w:r>
      <w:r w:rsidR="00086E4B">
        <w:rPr>
          <w:rFonts w:eastAsia="Times New Roman"/>
          <w:lang w:eastAsia="hr-HR"/>
        </w:rPr>
        <w:t>ožujka</w:t>
      </w:r>
      <w:r w:rsidRPr="00486F24">
        <w:rPr>
          <w:rFonts w:eastAsia="Times New Roman"/>
          <w:lang w:eastAsia="hr-HR"/>
        </w:rPr>
        <w:t xml:space="preserve"> 202</w:t>
      </w:r>
      <w:r w:rsidR="00CF1899">
        <w:rPr>
          <w:rFonts w:eastAsia="Times New Roman"/>
          <w:lang w:eastAsia="hr-HR"/>
        </w:rPr>
        <w:t>4</w:t>
      </w:r>
      <w:r w:rsidRPr="00486F24">
        <w:rPr>
          <w:rFonts w:eastAsia="Times New Roman"/>
          <w:lang w:eastAsia="hr-HR"/>
        </w:rPr>
        <w:t>.</w:t>
      </w:r>
    </w:p>
    <w:p w14:paraId="41DD60F9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64DE147C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486F24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86F24" w:rsidRPr="00486F24" w14:paraId="13BD6AAA" w14:textId="77777777" w:rsidTr="00E540EC">
        <w:tc>
          <w:tcPr>
            <w:tcW w:w="1951" w:type="dxa"/>
          </w:tcPr>
          <w:p w14:paraId="36C4C5B2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Predlagatelj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35E0FFAD" w14:textId="29B46339" w:rsidR="00486F24" w:rsidRPr="00486F24" w:rsidRDefault="00CF1899" w:rsidP="00486F24">
            <w:pPr>
              <w:spacing w:after="0" w:line="36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Ministarstvo </w:t>
            </w:r>
            <w:r w:rsidR="00086E4B">
              <w:rPr>
                <w:lang w:eastAsia="hr-HR"/>
              </w:rPr>
              <w:t>prostornoga uređenja, graditeljstva i državne imovine</w:t>
            </w:r>
          </w:p>
        </w:tc>
      </w:tr>
    </w:tbl>
    <w:p w14:paraId="64B1B4ED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1076D8A5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86F24" w:rsidRPr="00486F24" w14:paraId="702572B9" w14:textId="77777777" w:rsidTr="00E540EC">
        <w:tc>
          <w:tcPr>
            <w:tcW w:w="1951" w:type="dxa"/>
          </w:tcPr>
          <w:p w14:paraId="3A61DEAD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Predmet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57A8572E" w14:textId="468364D7" w:rsidR="00486F24" w:rsidRPr="00486F24" w:rsidRDefault="00486F24" w:rsidP="00086E4B">
            <w:pPr>
              <w:spacing w:after="0" w:line="360" w:lineRule="auto"/>
              <w:jc w:val="both"/>
              <w:rPr>
                <w:lang w:eastAsia="hr-HR"/>
              </w:rPr>
            </w:pPr>
            <w:r w:rsidRPr="00486F24">
              <w:rPr>
                <w:lang w:eastAsia="hr-HR"/>
              </w:rPr>
              <w:t xml:space="preserve">Prijedlog zaključka o davanju prethodne suglasnosti predstavniku Vlade Republike Hrvatske za prihvaćanje amandmana drugih predlagatelja na </w:t>
            </w:r>
            <w:r w:rsidR="00086E4B" w:rsidRPr="00086E4B">
              <w:rPr>
                <w:lang w:eastAsia="hr-HR"/>
              </w:rPr>
              <w:t xml:space="preserve">Konačni prijedlog </w:t>
            </w:r>
            <w:bookmarkStart w:id="1" w:name="_Hlk160620252"/>
            <w:r w:rsidR="00086E4B" w:rsidRPr="00086E4B">
              <w:rPr>
                <w:lang w:eastAsia="hr-HR"/>
              </w:rPr>
              <w:t>zakona o načinu izvršenja presuda Europskog suda za ljudska</w:t>
            </w:r>
            <w:r w:rsidR="00086E4B">
              <w:rPr>
                <w:lang w:eastAsia="hr-HR"/>
              </w:rPr>
              <w:t xml:space="preserve"> </w:t>
            </w:r>
            <w:r w:rsidR="00086E4B" w:rsidRPr="00086E4B">
              <w:rPr>
                <w:lang w:eastAsia="hr-HR"/>
              </w:rPr>
              <w:t>prava u skupini predmeta Statileo protiv Hrvatske (broj zahtjeva: 12027/10 i dr.) i Odluke Ustavnog suda Republike Hrvatske broj: U-</w:t>
            </w:r>
            <w:r w:rsidR="00086E4B">
              <w:rPr>
                <w:lang w:eastAsia="hr-HR"/>
              </w:rPr>
              <w:t>I</w:t>
            </w:r>
            <w:r w:rsidR="00086E4B" w:rsidRPr="00086E4B">
              <w:rPr>
                <w:lang w:eastAsia="hr-HR"/>
              </w:rPr>
              <w:t>-3242/2018 i dr.</w:t>
            </w:r>
            <w:bookmarkEnd w:id="1"/>
          </w:p>
        </w:tc>
      </w:tr>
    </w:tbl>
    <w:p w14:paraId="67AF1C70" w14:textId="77777777" w:rsidR="00486F24" w:rsidRPr="00486F24" w:rsidRDefault="00486F24" w:rsidP="00486F24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43E2F0FE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74442739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75A1A59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5559D995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72FD1998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72CBCEB5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0FC5E49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35DEA7C1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9D6747A" w14:textId="77777777" w:rsidR="00D54A12" w:rsidRDefault="00D54A12" w:rsidP="00D54A12">
      <w:pPr>
        <w:spacing w:after="0" w:line="240" w:lineRule="auto"/>
        <w:jc w:val="both"/>
      </w:pPr>
    </w:p>
    <w:p w14:paraId="733F2C3B" w14:textId="77777777" w:rsidR="00666554" w:rsidRPr="00D54A12" w:rsidRDefault="00D54A12" w:rsidP="00D54A12">
      <w:pPr>
        <w:spacing w:after="0" w:line="240" w:lineRule="auto"/>
        <w:jc w:val="right"/>
        <w:rPr>
          <w:b/>
        </w:rPr>
      </w:pPr>
      <w:r w:rsidRPr="00D54A12">
        <w:rPr>
          <w:b/>
        </w:rPr>
        <w:t>Prijedlog</w:t>
      </w:r>
    </w:p>
    <w:p w14:paraId="5990D150" w14:textId="77777777" w:rsidR="00752BF3" w:rsidRDefault="00752BF3" w:rsidP="00D54A12">
      <w:pPr>
        <w:spacing w:after="0" w:line="240" w:lineRule="auto"/>
        <w:jc w:val="both"/>
      </w:pPr>
    </w:p>
    <w:p w14:paraId="23BAC9E6" w14:textId="77777777" w:rsidR="00D54A12" w:rsidRDefault="00D54A12" w:rsidP="00D54A12">
      <w:pPr>
        <w:spacing w:after="0" w:line="240" w:lineRule="auto"/>
        <w:jc w:val="both"/>
      </w:pPr>
    </w:p>
    <w:p w14:paraId="4FE03C3E" w14:textId="77777777" w:rsidR="00D54A12" w:rsidRDefault="00D54A12" w:rsidP="00D54A12">
      <w:pPr>
        <w:spacing w:after="0" w:line="240" w:lineRule="auto"/>
        <w:jc w:val="both"/>
      </w:pPr>
    </w:p>
    <w:p w14:paraId="6873FF7F" w14:textId="77777777" w:rsidR="00D54A12" w:rsidRPr="00D54A12" w:rsidRDefault="00D54A12" w:rsidP="00D54A12">
      <w:pPr>
        <w:spacing w:after="0" w:line="240" w:lineRule="auto"/>
        <w:jc w:val="both"/>
      </w:pPr>
    </w:p>
    <w:p w14:paraId="451D9755" w14:textId="4927B66C" w:rsidR="00666554" w:rsidRPr="00D54A12" w:rsidRDefault="00666554" w:rsidP="00086E4B">
      <w:pPr>
        <w:spacing w:after="0" w:line="240" w:lineRule="auto"/>
        <w:ind w:firstLine="708"/>
        <w:jc w:val="both"/>
      </w:pPr>
      <w:r w:rsidRPr="00D54A12">
        <w:t>Na temelju članka 31. stavka 3. Zakona o Vladi Republike Hrvatske („Narodne novine“, br. 150/11</w:t>
      </w:r>
      <w:r w:rsidR="00D54A12">
        <w:t>.</w:t>
      </w:r>
      <w:r w:rsidRPr="00D54A12">
        <w:t>, 119/14</w:t>
      </w:r>
      <w:r w:rsidR="00D54A12">
        <w:t>.</w:t>
      </w:r>
      <w:r w:rsidRPr="00D54A12">
        <w:t>, 93/16</w:t>
      </w:r>
      <w:r w:rsidR="00D54A12">
        <w:t>.</w:t>
      </w:r>
      <w:r w:rsidR="008B577B">
        <w:t>,</w:t>
      </w:r>
      <w:r w:rsidRPr="00D54A12">
        <w:t xml:space="preserve"> 116/18</w:t>
      </w:r>
      <w:r w:rsidR="00D54A12">
        <w:t>.</w:t>
      </w:r>
      <w:r w:rsidR="008B577B">
        <w:t xml:space="preserve"> i 80/22</w:t>
      </w:r>
      <w:r w:rsidRPr="00D54A12">
        <w:t>)</w:t>
      </w:r>
      <w:r w:rsidR="00D54A12">
        <w:t>,</w:t>
      </w:r>
      <w:r w:rsidRPr="00D54A12">
        <w:t xml:space="preserve"> Vlada Republike Hrvatske je na sjednici održanoj </w:t>
      </w:r>
      <w:r w:rsidR="00D54A12">
        <w:t xml:space="preserve">                        </w:t>
      </w:r>
      <w:r w:rsidR="00086E4B">
        <w:t xml:space="preserve">7. ožujka </w:t>
      </w:r>
      <w:r w:rsidRPr="00D54A12">
        <w:t>202</w:t>
      </w:r>
      <w:r w:rsidR="00CF1899">
        <w:t>4</w:t>
      </w:r>
      <w:r w:rsidRPr="00D54A12">
        <w:t>. donijela</w:t>
      </w:r>
    </w:p>
    <w:p w14:paraId="1B437CCF" w14:textId="77777777" w:rsidR="00752BF3" w:rsidRPr="00D54A12" w:rsidRDefault="00752BF3" w:rsidP="00D54A12">
      <w:pPr>
        <w:spacing w:after="0" w:line="240" w:lineRule="auto"/>
        <w:jc w:val="center"/>
        <w:rPr>
          <w:b/>
        </w:rPr>
      </w:pPr>
    </w:p>
    <w:p w14:paraId="0717DE61" w14:textId="77777777" w:rsidR="00752BF3" w:rsidRDefault="00752BF3" w:rsidP="00D54A12">
      <w:pPr>
        <w:spacing w:after="0" w:line="240" w:lineRule="auto"/>
        <w:jc w:val="center"/>
        <w:rPr>
          <w:b/>
        </w:rPr>
      </w:pPr>
    </w:p>
    <w:p w14:paraId="39BAE629" w14:textId="77777777" w:rsidR="00D54A12" w:rsidRPr="00D54A12" w:rsidRDefault="00D54A12" w:rsidP="00D54A12">
      <w:pPr>
        <w:spacing w:after="0" w:line="240" w:lineRule="auto"/>
        <w:jc w:val="center"/>
        <w:rPr>
          <w:b/>
        </w:rPr>
      </w:pPr>
    </w:p>
    <w:p w14:paraId="521C9234" w14:textId="77777777" w:rsidR="00666554" w:rsidRPr="00D54A12" w:rsidRDefault="00666554" w:rsidP="00D54A12">
      <w:pPr>
        <w:spacing w:after="0" w:line="240" w:lineRule="auto"/>
        <w:jc w:val="center"/>
        <w:rPr>
          <w:b/>
        </w:rPr>
      </w:pPr>
      <w:r w:rsidRPr="00D54A12">
        <w:rPr>
          <w:b/>
        </w:rPr>
        <w:t>Z A K L J U Č A K</w:t>
      </w:r>
    </w:p>
    <w:p w14:paraId="2D21B088" w14:textId="77777777" w:rsidR="00666554" w:rsidRDefault="00666554" w:rsidP="00D54A12">
      <w:pPr>
        <w:spacing w:after="0" w:line="240" w:lineRule="auto"/>
        <w:jc w:val="center"/>
        <w:rPr>
          <w:b/>
        </w:rPr>
      </w:pPr>
    </w:p>
    <w:p w14:paraId="007E0A81" w14:textId="77777777" w:rsidR="00D54A12" w:rsidRPr="00D54A12" w:rsidRDefault="00D54A12" w:rsidP="00D54A12">
      <w:pPr>
        <w:spacing w:after="0" w:line="240" w:lineRule="auto"/>
        <w:jc w:val="center"/>
        <w:rPr>
          <w:b/>
        </w:rPr>
      </w:pPr>
    </w:p>
    <w:p w14:paraId="7E65BA12" w14:textId="77777777" w:rsidR="00752BF3" w:rsidRPr="00D54A12" w:rsidRDefault="00752BF3" w:rsidP="00D54A12">
      <w:pPr>
        <w:spacing w:after="0" w:line="240" w:lineRule="auto"/>
        <w:jc w:val="center"/>
        <w:rPr>
          <w:b/>
        </w:rPr>
      </w:pPr>
    </w:p>
    <w:p w14:paraId="1FA0421F" w14:textId="773E6E8E" w:rsidR="00666554" w:rsidRPr="00D54A12" w:rsidRDefault="00666554" w:rsidP="0075565E">
      <w:pPr>
        <w:spacing w:after="0" w:line="240" w:lineRule="auto"/>
        <w:ind w:firstLine="708"/>
        <w:jc w:val="both"/>
      </w:pPr>
      <w:r w:rsidRPr="00D54A12">
        <w:t xml:space="preserve">Daje se prethodna suglasnost predstavniku Vlade Republike Hrvatske za prihvaćanje amandmana </w:t>
      </w:r>
      <w:bookmarkStart w:id="2" w:name="_Hlk160620675"/>
      <w:r w:rsidR="00086E4B">
        <w:t>Hrvoja Zekanovića</w:t>
      </w:r>
      <w:r w:rsidR="00D85C10">
        <w:t>, zastupnika</w:t>
      </w:r>
      <w:r w:rsidR="00CF1899" w:rsidRPr="00CF1899">
        <w:t xml:space="preserve"> </w:t>
      </w:r>
      <w:r w:rsidR="003150F9">
        <w:t>u Hrvatskome saboru</w:t>
      </w:r>
      <w:r w:rsidR="008B3E17">
        <w:t>,</w:t>
      </w:r>
      <w:r w:rsidR="00CB09CE" w:rsidRPr="00D54A12">
        <w:t xml:space="preserve"> od </w:t>
      </w:r>
      <w:r w:rsidR="0075565E">
        <w:t>5</w:t>
      </w:r>
      <w:r w:rsidR="00CB09CE" w:rsidRPr="00D54A12">
        <w:t>.</w:t>
      </w:r>
      <w:r w:rsidR="0075565E">
        <w:t xml:space="preserve"> ožujka</w:t>
      </w:r>
      <w:r w:rsidR="00CB09CE" w:rsidRPr="00D54A12">
        <w:t xml:space="preserve"> 202</w:t>
      </w:r>
      <w:r w:rsidR="00D85C10">
        <w:t>4</w:t>
      </w:r>
      <w:r w:rsidR="00CB09CE" w:rsidRPr="00D54A12">
        <w:t>.</w:t>
      </w:r>
      <w:r w:rsidR="00CB09CE">
        <w:t xml:space="preserve"> </w:t>
      </w:r>
      <w:r w:rsidR="00565214">
        <w:t xml:space="preserve">na članak </w:t>
      </w:r>
      <w:r w:rsidR="0075565E">
        <w:t>28</w:t>
      </w:r>
      <w:r w:rsidR="00565214">
        <w:t>.</w:t>
      </w:r>
      <w:r w:rsidR="0075565E">
        <w:t xml:space="preserve"> stavak 1. </w:t>
      </w:r>
      <w:r w:rsidR="00565214">
        <w:t>Konačnog</w:t>
      </w:r>
      <w:r w:rsidRPr="00D54A12">
        <w:t xml:space="preserve"> prijedlog</w:t>
      </w:r>
      <w:r w:rsidR="00565214">
        <w:t>a</w:t>
      </w:r>
      <w:r w:rsidRPr="00D54A12">
        <w:t xml:space="preserve"> </w:t>
      </w:r>
      <w:r w:rsidR="0075565E" w:rsidRPr="0075565E">
        <w:t>zakona o načinu izvršenja presuda Europskog suda za ljudska prava u skupini predmeta Statileo protiv Hrvatske (broj zahtjeva: 12027/10 i dr.) i Odluke Ustavnog suda Republike Hrvatske broj: U-I-3242/2018 i dr.</w:t>
      </w:r>
      <w:r w:rsidR="0075565E">
        <w:t xml:space="preserve"> </w:t>
      </w:r>
      <w:bookmarkEnd w:id="2"/>
    </w:p>
    <w:p w14:paraId="62156EC2" w14:textId="77777777" w:rsidR="00666554" w:rsidRPr="00D54A12" w:rsidRDefault="00666554" w:rsidP="00D54A12">
      <w:pPr>
        <w:spacing w:after="0" w:line="240" w:lineRule="auto"/>
        <w:ind w:firstLine="708"/>
        <w:jc w:val="both"/>
      </w:pPr>
    </w:p>
    <w:p w14:paraId="6B46FDF6" w14:textId="77777777" w:rsidR="00C02A10" w:rsidRPr="00D54A12" w:rsidRDefault="00C02A10" w:rsidP="0091620B">
      <w:pPr>
        <w:spacing w:after="0" w:line="240" w:lineRule="auto"/>
        <w:ind w:left="1418" w:hanging="710"/>
        <w:jc w:val="both"/>
      </w:pPr>
    </w:p>
    <w:p w14:paraId="1D89BF61" w14:textId="77777777" w:rsidR="00D54A12" w:rsidRDefault="00D54A12" w:rsidP="00D54A12">
      <w:pPr>
        <w:pStyle w:val="ListParagraph"/>
        <w:spacing w:after="0" w:line="240" w:lineRule="auto"/>
      </w:pPr>
    </w:p>
    <w:p w14:paraId="487FAD33" w14:textId="77777777" w:rsidR="00635F99" w:rsidRPr="00D54A12" w:rsidRDefault="00635F99" w:rsidP="00D54A12">
      <w:pPr>
        <w:pStyle w:val="ListParagraph"/>
        <w:spacing w:after="0" w:line="240" w:lineRule="auto"/>
      </w:pPr>
    </w:p>
    <w:p w14:paraId="652469DF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KLASA:</w:t>
      </w:r>
      <w:r w:rsidRPr="00D54A12">
        <w:rPr>
          <w:rFonts w:eastAsia="Calibri"/>
          <w:bCs/>
          <w:lang w:val="en-AU"/>
        </w:rPr>
        <w:tab/>
      </w:r>
    </w:p>
    <w:p w14:paraId="40FE82E1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URBROJ:</w:t>
      </w:r>
      <w:r w:rsidRPr="00D54A12">
        <w:rPr>
          <w:rFonts w:eastAsia="Calibri"/>
          <w:bCs/>
          <w:lang w:val="en-AU"/>
        </w:rPr>
        <w:tab/>
      </w:r>
    </w:p>
    <w:p w14:paraId="7EEFB6AB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4D3FC285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Zagreb,</w:t>
      </w:r>
      <w:r w:rsidRPr="00D54A12">
        <w:rPr>
          <w:rFonts w:eastAsia="Calibri"/>
          <w:bCs/>
          <w:lang w:val="en-AU"/>
        </w:rPr>
        <w:tab/>
      </w:r>
    </w:p>
    <w:p w14:paraId="221640A9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4ABB4CCA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0E7DC078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094D8254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  <w:t xml:space="preserve">       PREDSJEDNIK</w:t>
      </w:r>
    </w:p>
    <w:p w14:paraId="7D8D95F9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</w:p>
    <w:p w14:paraId="3BBF59E8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</w:p>
    <w:p w14:paraId="36E8FB37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  <w:t>mr. sc. Andrej Plenković</w:t>
      </w:r>
    </w:p>
    <w:p w14:paraId="22FA2FF8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</w:rPr>
      </w:pPr>
      <w:r w:rsidRPr="00D54A12">
        <w:rPr>
          <w:rFonts w:eastAsia="Calibri"/>
        </w:rPr>
        <w:br w:type="page"/>
      </w:r>
    </w:p>
    <w:p w14:paraId="730EFF67" w14:textId="77777777" w:rsidR="00C67D29" w:rsidRPr="00D54A12" w:rsidRDefault="00C67D29" w:rsidP="00D54A12">
      <w:pPr>
        <w:pStyle w:val="ListParagraph"/>
        <w:spacing w:after="0" w:line="240" w:lineRule="auto"/>
      </w:pPr>
    </w:p>
    <w:p w14:paraId="2169091B" w14:textId="77777777" w:rsidR="00C731C1" w:rsidRDefault="00C731C1" w:rsidP="00C731C1">
      <w:pPr>
        <w:pStyle w:val="ListParagraph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O B R A Z L O Ž E N J E</w:t>
      </w:r>
    </w:p>
    <w:p w14:paraId="558F1FDB" w14:textId="77777777" w:rsidR="00C731C1" w:rsidRDefault="00C731C1" w:rsidP="00C731C1">
      <w:pPr>
        <w:pStyle w:val="ListParagraph"/>
        <w:spacing w:after="0" w:line="240" w:lineRule="auto"/>
        <w:ind w:left="0"/>
        <w:rPr>
          <w:b/>
          <w:bCs/>
        </w:rPr>
      </w:pPr>
    </w:p>
    <w:p w14:paraId="6EC60699" w14:textId="0F6BA205" w:rsidR="00FB0615" w:rsidRPr="00FB0615" w:rsidRDefault="0075565E" w:rsidP="0075565E">
      <w:pPr>
        <w:ind w:firstLine="708"/>
        <w:jc w:val="both"/>
      </w:pPr>
      <w:r>
        <w:t>G</w:t>
      </w:r>
      <w:r w:rsidR="00D85C10">
        <w:t xml:space="preserve">ospodin </w:t>
      </w:r>
      <w:r w:rsidRPr="0075565E">
        <w:t>Hrvoj</w:t>
      </w:r>
      <w:r>
        <w:t>e</w:t>
      </w:r>
      <w:r w:rsidRPr="0075565E">
        <w:t xml:space="preserve"> Zekanović, zastupnika u Hrvatskome saboru</w:t>
      </w:r>
      <w:r>
        <w:t>,</w:t>
      </w:r>
      <w:r w:rsidRPr="0075565E">
        <w:t xml:space="preserve"> </w:t>
      </w:r>
      <w:r>
        <w:t>je</w:t>
      </w:r>
      <w:r w:rsidRPr="0075565E">
        <w:t xml:space="preserve"> 5. ožujka 2024.</w:t>
      </w:r>
      <w:r>
        <w:t xml:space="preserve"> podnio amandman </w:t>
      </w:r>
      <w:r w:rsidRPr="0075565E">
        <w:t>na članak 28. stavak 1. Konačnog prijedloga zakona o načinu izvršenja presuda Europskog suda za ljudska prava u skupini predmeta Statileo protiv Hrvatske (broj zahtjeva: 12027/10 i dr.) i Odluke Ustavnog suda Republike Hrvatske broj: U-I-3242/2018 i dr.</w:t>
      </w:r>
      <w:r w:rsidR="00FB0615">
        <w:t xml:space="preserve"> </w:t>
      </w:r>
    </w:p>
    <w:p w14:paraId="3DF806F4" w14:textId="77777777" w:rsidR="00FB0615" w:rsidRPr="00FB0615" w:rsidRDefault="00FB0615" w:rsidP="00D85C10">
      <w:pPr>
        <w:spacing w:after="0" w:line="240" w:lineRule="auto"/>
        <w:jc w:val="both"/>
        <w:rPr>
          <w:b/>
        </w:rPr>
      </w:pPr>
      <w:r w:rsidRPr="00FB0615">
        <w:rPr>
          <w:b/>
        </w:rPr>
        <w:t>AMANDMAN</w:t>
      </w:r>
      <w:r w:rsidR="00D85C10" w:rsidRPr="00FB0615">
        <w:rPr>
          <w:b/>
        </w:rPr>
        <w:t xml:space="preserve"> </w:t>
      </w:r>
    </w:p>
    <w:p w14:paraId="6F2FA3B7" w14:textId="77777777" w:rsidR="00FB0615" w:rsidRDefault="00FB0615" w:rsidP="00D85C10">
      <w:pPr>
        <w:spacing w:after="0" w:line="240" w:lineRule="auto"/>
        <w:jc w:val="both"/>
      </w:pPr>
    </w:p>
    <w:p w14:paraId="11534C6C" w14:textId="0DB5228D" w:rsidR="00D85C10" w:rsidRDefault="0075565E" w:rsidP="00EB29B9">
      <w:pPr>
        <w:spacing w:after="0" w:line="240" w:lineRule="auto"/>
        <w:ind w:firstLine="708"/>
        <w:jc w:val="both"/>
      </w:pPr>
      <w:r>
        <w:t>U članku 28. stavku 1. nakon riječi: „dati bivšem zaštićenom najmoprimcu u najam odgovarajući stan“ dodaju se riječi „vodeći pritom posebno računa da se odgovarajući stan, u smislu lokacije, nalazi što je moguće bliže stanu iz kojeg se bivši zaštićeni najmoprimac seli“.</w:t>
      </w:r>
    </w:p>
    <w:p w14:paraId="43A77977" w14:textId="77777777" w:rsidR="00FB0615" w:rsidRDefault="00FB0615" w:rsidP="00D85C10">
      <w:pPr>
        <w:spacing w:after="0" w:line="240" w:lineRule="auto"/>
        <w:jc w:val="both"/>
      </w:pPr>
    </w:p>
    <w:p w14:paraId="036B4B0F" w14:textId="77777777" w:rsidR="003831A0" w:rsidRDefault="003831A0" w:rsidP="00EB29B9">
      <w:pPr>
        <w:spacing w:after="0" w:line="240" w:lineRule="auto"/>
        <w:ind w:firstLine="708"/>
        <w:jc w:val="both"/>
      </w:pPr>
    </w:p>
    <w:p w14:paraId="21EB6451" w14:textId="7E043B7E" w:rsidR="003C3965" w:rsidRDefault="003C3965" w:rsidP="00EB29B9">
      <w:pPr>
        <w:spacing w:after="0" w:line="240" w:lineRule="auto"/>
        <w:ind w:firstLine="708"/>
        <w:jc w:val="both"/>
      </w:pPr>
      <w:r>
        <w:t xml:space="preserve">Predloženi amandman prihvaća </w:t>
      </w:r>
      <w:r w:rsidR="00A259BE">
        <w:t xml:space="preserve">se </w:t>
      </w:r>
      <w:r>
        <w:t>uz sljedeće obrazloženje:</w:t>
      </w:r>
    </w:p>
    <w:p w14:paraId="47DECFE3" w14:textId="77777777" w:rsidR="00A259BE" w:rsidRDefault="00A259BE" w:rsidP="00EB29B9">
      <w:pPr>
        <w:spacing w:after="0" w:line="240" w:lineRule="auto"/>
        <w:ind w:firstLine="708"/>
        <w:jc w:val="both"/>
      </w:pPr>
    </w:p>
    <w:p w14:paraId="266A3CA6" w14:textId="6A4CD340" w:rsidR="00194828" w:rsidRDefault="00194828" w:rsidP="00EB29B9">
      <w:pPr>
        <w:spacing w:after="0" w:line="240" w:lineRule="auto"/>
        <w:ind w:firstLine="708"/>
        <w:jc w:val="both"/>
      </w:pPr>
      <w:r>
        <w:t xml:space="preserve">S obzirom da problem zaštićenih najmoprimaca počinje neposredno nakon Drugog svjetskog rata brojni zaštićeni najmoprimci žive u stanu cijeli život, nekada i preko 60 godina. S obzirom na navedeno, emotivno i životno su povezani sa susjedstvom i lokacijom. </w:t>
      </w:r>
    </w:p>
    <w:p w14:paraId="6C0F9702" w14:textId="77777777" w:rsidR="00194828" w:rsidRDefault="00194828" w:rsidP="00C731C1">
      <w:pPr>
        <w:spacing w:after="0" w:line="240" w:lineRule="auto"/>
        <w:jc w:val="both"/>
      </w:pPr>
    </w:p>
    <w:p w14:paraId="20DFF897" w14:textId="77777777" w:rsidR="00194828" w:rsidRDefault="00194828" w:rsidP="00EB29B9">
      <w:pPr>
        <w:spacing w:after="0" w:line="240" w:lineRule="auto"/>
        <w:ind w:firstLine="708"/>
        <w:jc w:val="both"/>
      </w:pPr>
      <w:r>
        <w:t>Republika Hrvatska, kao socijalno osviještena država, treba u najvećoj mogućoj mjeri voditi računa da takvi ljudi presele u stanove koji su lokacijski bliski stanovima iz kojih se sele kako im se kvaliteta života ne bi nepotrebno narušavala.</w:t>
      </w:r>
    </w:p>
    <w:p w14:paraId="09003AD0" w14:textId="77777777" w:rsidR="00194828" w:rsidRDefault="00194828" w:rsidP="00C731C1">
      <w:pPr>
        <w:spacing w:after="0" w:line="240" w:lineRule="auto"/>
        <w:jc w:val="both"/>
      </w:pPr>
    </w:p>
    <w:p w14:paraId="5C3BE6FA" w14:textId="70DC851D" w:rsidR="00194828" w:rsidRDefault="00FB0615" w:rsidP="00EB29B9">
      <w:pPr>
        <w:spacing w:after="0" w:line="240" w:lineRule="auto"/>
        <w:ind w:firstLine="708"/>
        <w:jc w:val="both"/>
        <w:rPr>
          <w:lang w:eastAsia="hr-HR"/>
        </w:rPr>
      </w:pPr>
      <w:r>
        <w:rPr>
          <w:lang w:eastAsia="hr-HR"/>
        </w:rPr>
        <w:t>S obzirom da</w:t>
      </w:r>
      <w:r w:rsidR="00194828">
        <w:rPr>
          <w:lang w:eastAsia="hr-HR"/>
        </w:rPr>
        <w:t xml:space="preserve"> je takav obrazac postupanja i bio u planu prilikom provedbe Zakona te je bilo u planu da se slična odredba unese u Program mjera za provedbu Zakona,</w:t>
      </w:r>
      <w:r w:rsidR="00C624C6">
        <w:rPr>
          <w:lang w:eastAsia="hr-HR"/>
        </w:rPr>
        <w:t xml:space="preserve"> ali ne postoje prepreke da se unese i u zakonski tekst,</w:t>
      </w:r>
      <w:r w:rsidR="00194828">
        <w:rPr>
          <w:lang w:eastAsia="hr-HR"/>
        </w:rPr>
        <w:t xml:space="preserve"> </w:t>
      </w:r>
      <w:r>
        <w:rPr>
          <w:lang w:eastAsia="hr-HR"/>
        </w:rPr>
        <w:t>predlaže se pr</w:t>
      </w:r>
      <w:r w:rsidR="00705168">
        <w:rPr>
          <w:lang w:eastAsia="hr-HR"/>
        </w:rPr>
        <w:t>ihvaćanje predmetnog</w:t>
      </w:r>
      <w:r w:rsidR="00C624C6">
        <w:rPr>
          <w:lang w:eastAsia="hr-HR"/>
        </w:rPr>
        <w:t xml:space="preserve"> amandmana </w:t>
      </w:r>
      <w:r w:rsidR="00194828">
        <w:rPr>
          <w:lang w:eastAsia="hr-HR"/>
        </w:rPr>
        <w:t xml:space="preserve">tako da članak 28. stavak 1. u konačnici glasi: </w:t>
      </w:r>
    </w:p>
    <w:p w14:paraId="31D31775" w14:textId="0731EA21" w:rsidR="00752BF3" w:rsidRPr="00D54A12" w:rsidRDefault="00194828" w:rsidP="00A259BE">
      <w:pPr>
        <w:spacing w:after="0" w:line="240" w:lineRule="auto"/>
        <w:ind w:firstLine="708"/>
        <w:jc w:val="both"/>
        <w:rPr>
          <w:rFonts w:eastAsia="Calibri"/>
        </w:rPr>
      </w:pPr>
      <w:r>
        <w:t>„</w:t>
      </w:r>
      <w:r w:rsidRPr="00194828">
        <w:t>Ako ne postoje razlozi za oslobođenje Republike Hrvatske od obveze davanja bivšem zaštićenom najmoprimcu u najam odgovarajućeg stana u svom vlasništvu, Republika Hrvatska dužna je putem nadležnog ministarstva dati bivšem zaštićenom najmoprimcu u najam odgovarajući stan vodeći pritom posebno računa da se odgovarajući stan, u smislu lokacije, nalazi što je moguće bliže stanu iz kojeg se bivši zaštićeni najmoprimac seli</w:t>
      </w:r>
      <w:r>
        <w:t>.“.</w:t>
      </w:r>
    </w:p>
    <w:sectPr w:rsidR="00752BF3" w:rsidRPr="00D54A12" w:rsidSect="00D54A1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C0B2" w14:textId="77777777" w:rsidR="007E48F1" w:rsidRDefault="007E48F1" w:rsidP="00D54A12">
      <w:pPr>
        <w:spacing w:after="0" w:line="240" w:lineRule="auto"/>
      </w:pPr>
      <w:r>
        <w:separator/>
      </w:r>
    </w:p>
  </w:endnote>
  <w:endnote w:type="continuationSeparator" w:id="0">
    <w:p w14:paraId="3BD79AA2" w14:textId="77777777" w:rsidR="007E48F1" w:rsidRDefault="007E48F1" w:rsidP="00D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0E85" w14:textId="77777777" w:rsidR="00486F24" w:rsidRPr="00486F24" w:rsidRDefault="00486F24" w:rsidP="00486F2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86F2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E4F2" w14:textId="77777777" w:rsidR="00235F8D" w:rsidRPr="00235F8D" w:rsidRDefault="00235F8D" w:rsidP="0023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2F0A" w14:textId="77777777" w:rsidR="007E48F1" w:rsidRDefault="007E48F1" w:rsidP="00D54A12">
      <w:pPr>
        <w:spacing w:after="0" w:line="240" w:lineRule="auto"/>
      </w:pPr>
      <w:r>
        <w:separator/>
      </w:r>
    </w:p>
  </w:footnote>
  <w:footnote w:type="continuationSeparator" w:id="0">
    <w:p w14:paraId="37A2AF0E" w14:textId="77777777" w:rsidR="007E48F1" w:rsidRDefault="007E48F1" w:rsidP="00D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63750"/>
      <w:docPartObj>
        <w:docPartGallery w:val="Page Numbers (Top of Page)"/>
        <w:docPartUnique/>
      </w:docPartObj>
    </w:sdtPr>
    <w:sdtEndPr/>
    <w:sdtContent>
      <w:p w14:paraId="37647D64" w14:textId="6624E520" w:rsidR="00D54A12" w:rsidRDefault="00D54A12" w:rsidP="00D54A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D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7BE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51C1B"/>
    <w:multiLevelType w:val="hybridMultilevel"/>
    <w:tmpl w:val="0EFC1668"/>
    <w:lvl w:ilvl="0" w:tplc="EF4E119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0E434C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4"/>
    <w:rsid w:val="00017BE5"/>
    <w:rsid w:val="000839CE"/>
    <w:rsid w:val="00086E4B"/>
    <w:rsid w:val="00151C0E"/>
    <w:rsid w:val="00194828"/>
    <w:rsid w:val="001A199F"/>
    <w:rsid w:val="001A3D40"/>
    <w:rsid w:val="00235F8D"/>
    <w:rsid w:val="00252C22"/>
    <w:rsid w:val="0029346D"/>
    <w:rsid w:val="0030107D"/>
    <w:rsid w:val="003150F9"/>
    <w:rsid w:val="00340578"/>
    <w:rsid w:val="00375139"/>
    <w:rsid w:val="003831A0"/>
    <w:rsid w:val="003A7EEC"/>
    <w:rsid w:val="003C3965"/>
    <w:rsid w:val="003E3C87"/>
    <w:rsid w:val="00471835"/>
    <w:rsid w:val="004816B9"/>
    <w:rsid w:val="00486F24"/>
    <w:rsid w:val="005077DA"/>
    <w:rsid w:val="00525260"/>
    <w:rsid w:val="00565214"/>
    <w:rsid w:val="005A1AFA"/>
    <w:rsid w:val="005B3061"/>
    <w:rsid w:val="005D520A"/>
    <w:rsid w:val="006048A4"/>
    <w:rsid w:val="00606547"/>
    <w:rsid w:val="00635F99"/>
    <w:rsid w:val="00666554"/>
    <w:rsid w:val="006C55D7"/>
    <w:rsid w:val="00705168"/>
    <w:rsid w:val="00707039"/>
    <w:rsid w:val="00752BF3"/>
    <w:rsid w:val="0075565E"/>
    <w:rsid w:val="007656F4"/>
    <w:rsid w:val="007A2014"/>
    <w:rsid w:val="007C1F5E"/>
    <w:rsid w:val="007E48F1"/>
    <w:rsid w:val="008561AB"/>
    <w:rsid w:val="0089056C"/>
    <w:rsid w:val="008B3E17"/>
    <w:rsid w:val="008B577B"/>
    <w:rsid w:val="008C0A34"/>
    <w:rsid w:val="00902F0A"/>
    <w:rsid w:val="00903EFF"/>
    <w:rsid w:val="0091620B"/>
    <w:rsid w:val="00917C04"/>
    <w:rsid w:val="00925488"/>
    <w:rsid w:val="009D7989"/>
    <w:rsid w:val="009E0F87"/>
    <w:rsid w:val="00A06601"/>
    <w:rsid w:val="00A259BE"/>
    <w:rsid w:val="00A25B59"/>
    <w:rsid w:val="00AE561A"/>
    <w:rsid w:val="00AF7A20"/>
    <w:rsid w:val="00B17DFA"/>
    <w:rsid w:val="00B74D2B"/>
    <w:rsid w:val="00B96352"/>
    <w:rsid w:val="00BB7006"/>
    <w:rsid w:val="00BD7660"/>
    <w:rsid w:val="00C02A10"/>
    <w:rsid w:val="00C17C2C"/>
    <w:rsid w:val="00C310EF"/>
    <w:rsid w:val="00C52824"/>
    <w:rsid w:val="00C541DB"/>
    <w:rsid w:val="00C624C6"/>
    <w:rsid w:val="00C67D29"/>
    <w:rsid w:val="00C7261C"/>
    <w:rsid w:val="00C731C1"/>
    <w:rsid w:val="00C96328"/>
    <w:rsid w:val="00CA1F03"/>
    <w:rsid w:val="00CA2098"/>
    <w:rsid w:val="00CB09CE"/>
    <w:rsid w:val="00CE6A18"/>
    <w:rsid w:val="00CF1899"/>
    <w:rsid w:val="00D54A12"/>
    <w:rsid w:val="00D56BA6"/>
    <w:rsid w:val="00D85C10"/>
    <w:rsid w:val="00D96721"/>
    <w:rsid w:val="00DB3DED"/>
    <w:rsid w:val="00DC332C"/>
    <w:rsid w:val="00DD22D5"/>
    <w:rsid w:val="00DF688C"/>
    <w:rsid w:val="00E23000"/>
    <w:rsid w:val="00E2314E"/>
    <w:rsid w:val="00E839CF"/>
    <w:rsid w:val="00E97200"/>
    <w:rsid w:val="00EA103F"/>
    <w:rsid w:val="00EB29B9"/>
    <w:rsid w:val="00EC47E6"/>
    <w:rsid w:val="00ED42FF"/>
    <w:rsid w:val="00EF509D"/>
    <w:rsid w:val="00F032F1"/>
    <w:rsid w:val="00F737EA"/>
    <w:rsid w:val="00FB0615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12FC"/>
  <w15:chartTrackingRefBased/>
  <w15:docId w15:val="{F36F235A-F3C9-4ECE-8D19-4D8393D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5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4"/>
    <w:pPr>
      <w:ind w:left="720"/>
      <w:contextualSpacing/>
    </w:pPr>
  </w:style>
  <w:style w:type="table" w:styleId="TableGrid">
    <w:name w:val="Table Grid"/>
    <w:basedOn w:val="TableNormal"/>
    <w:rsid w:val="0075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Maja Lebarović</cp:lastModifiedBy>
  <cp:revision>3</cp:revision>
  <cp:lastPrinted>2022-01-25T10:35:00Z</cp:lastPrinted>
  <dcterms:created xsi:type="dcterms:W3CDTF">2024-03-06T12:06:00Z</dcterms:created>
  <dcterms:modified xsi:type="dcterms:W3CDTF">2024-03-07T13:23:00Z</dcterms:modified>
</cp:coreProperties>
</file>