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1D13F" w14:textId="77777777" w:rsidR="00CD3EFA" w:rsidRPr="00C208B8" w:rsidRDefault="008F0DD4" w:rsidP="0023763F">
      <w:pPr>
        <w:jc w:val="center"/>
      </w:pPr>
      <w:r>
        <w:rPr>
          <w:noProof/>
        </w:rPr>
        <w:drawing>
          <wp:inline distT="0" distB="0" distL="0" distR="0" wp14:anchorId="602A4AA8" wp14:editId="517F03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2F51783" w14:textId="77777777" w:rsidR="00CD3EFA" w:rsidRPr="0023763F" w:rsidRDefault="003A2F05" w:rsidP="0023763F">
      <w:pPr>
        <w:spacing w:before="60" w:after="1680"/>
        <w:jc w:val="center"/>
        <w:rPr>
          <w:sz w:val="28"/>
        </w:rPr>
      </w:pPr>
      <w:r w:rsidRPr="0023763F">
        <w:rPr>
          <w:sz w:val="28"/>
        </w:rPr>
        <w:t>VLADA REPUBLIKE HRVATSKE</w:t>
      </w:r>
    </w:p>
    <w:p w14:paraId="0F93A3DB" w14:textId="77777777" w:rsidR="00CD3EFA" w:rsidRDefault="00CD3EFA"/>
    <w:p w14:paraId="2E01C2EE" w14:textId="78C883F7" w:rsidR="00C337A4" w:rsidRPr="003A2F05" w:rsidRDefault="00C337A4" w:rsidP="0023763F">
      <w:pPr>
        <w:spacing w:after="2400"/>
        <w:jc w:val="right"/>
      </w:pPr>
      <w:r w:rsidRPr="003A2F05">
        <w:t>Zagreb</w:t>
      </w:r>
      <w:r w:rsidR="00A8794B">
        <w:t>,</w:t>
      </w:r>
      <w:r w:rsidR="0099366A">
        <w:t xml:space="preserve"> </w:t>
      </w:r>
      <w:r w:rsidR="00EF6D1B">
        <w:t>1</w:t>
      </w:r>
      <w:r w:rsidR="000D4A61">
        <w:t>4</w:t>
      </w:r>
      <w:r w:rsidR="00351335">
        <w:t xml:space="preserve">. </w:t>
      </w:r>
      <w:r w:rsidR="000D4A61">
        <w:t>ožujka</w:t>
      </w:r>
      <w:r w:rsidR="00F43FF7">
        <w:t xml:space="preserve"> </w:t>
      </w:r>
      <w:r w:rsidRPr="003A2F05">
        <w:t>20</w:t>
      </w:r>
      <w:r w:rsidR="009129D9">
        <w:t>2</w:t>
      </w:r>
      <w:r w:rsidR="000D4A61">
        <w:t>4</w:t>
      </w:r>
      <w:r w:rsidRPr="003A2F05">
        <w:t>.</w:t>
      </w:r>
    </w:p>
    <w:p w14:paraId="14A0020D" w14:textId="77777777" w:rsidR="000350D9" w:rsidRPr="002179F8" w:rsidRDefault="000350D9" w:rsidP="000350D9">
      <w:pPr>
        <w:spacing w:line="360" w:lineRule="auto"/>
      </w:pPr>
      <w:r w:rsidRPr="002179F8">
        <w:t>__________________________________________________________________________</w:t>
      </w:r>
    </w:p>
    <w:p w14:paraId="597B5B2D" w14:textId="77777777" w:rsidR="000350D9" w:rsidRDefault="000350D9" w:rsidP="000350D9">
      <w:pPr>
        <w:tabs>
          <w:tab w:val="right" w:pos="1701"/>
          <w:tab w:val="left" w:pos="1843"/>
        </w:tabs>
        <w:spacing w:line="360" w:lineRule="auto"/>
        <w:ind w:left="1843" w:hanging="1843"/>
        <w:rPr>
          <w:b/>
          <w:smallCaps/>
        </w:rPr>
        <w:sectPr w:rsidR="000350D9" w:rsidSect="00BE69CD">
          <w:headerReference w:type="default" r:id="rId13"/>
          <w:footerReference w:type="defaul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9CDF729" w14:textId="77777777" w:rsidTr="000350D9">
        <w:tc>
          <w:tcPr>
            <w:tcW w:w="1951" w:type="dxa"/>
          </w:tcPr>
          <w:p w14:paraId="6C65BEDD"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658053F" w14:textId="1B36E93C" w:rsidR="000350D9" w:rsidRDefault="00253497" w:rsidP="0076711C">
            <w:pPr>
              <w:spacing w:line="360" w:lineRule="auto"/>
              <w:jc w:val="both"/>
            </w:pPr>
            <w:r>
              <w:t>Ministarstvo rada</w:t>
            </w:r>
            <w:r w:rsidR="002D705B">
              <w:t xml:space="preserve">, </w:t>
            </w:r>
            <w:r>
              <w:t>mirovinskog</w:t>
            </w:r>
            <w:r w:rsidR="00067E8B">
              <w:t>a</w:t>
            </w:r>
            <w:r>
              <w:t xml:space="preserve"> sustava</w:t>
            </w:r>
            <w:r w:rsidR="002D705B">
              <w:t>, obitelji i socijalne politike</w:t>
            </w:r>
          </w:p>
        </w:tc>
      </w:tr>
    </w:tbl>
    <w:p w14:paraId="7D8FBF5A" w14:textId="77777777" w:rsidR="000350D9" w:rsidRPr="002179F8" w:rsidRDefault="000350D9" w:rsidP="000350D9">
      <w:pPr>
        <w:spacing w:line="360" w:lineRule="auto"/>
      </w:pPr>
      <w:r w:rsidRPr="002179F8">
        <w:t>__________________________________________________________________________</w:t>
      </w:r>
    </w:p>
    <w:p w14:paraId="0EACC94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6991"/>
      </w:tblGrid>
      <w:tr w:rsidR="000350D9" w14:paraId="0B4B17C0" w14:textId="77777777" w:rsidTr="0076711C">
        <w:tc>
          <w:tcPr>
            <w:tcW w:w="1940" w:type="dxa"/>
          </w:tcPr>
          <w:p w14:paraId="15B2335C" w14:textId="77777777" w:rsidR="000350D9" w:rsidRDefault="000350D9" w:rsidP="000350D9">
            <w:pPr>
              <w:spacing w:line="360" w:lineRule="auto"/>
              <w:jc w:val="right"/>
            </w:pPr>
            <w:r>
              <w:rPr>
                <w:b/>
                <w:smallCaps/>
              </w:rPr>
              <w:t>Predmet</w:t>
            </w:r>
            <w:r w:rsidRPr="002179F8">
              <w:rPr>
                <w:b/>
              </w:rPr>
              <w:t>:</w:t>
            </w:r>
          </w:p>
        </w:tc>
        <w:tc>
          <w:tcPr>
            <w:tcW w:w="6991" w:type="dxa"/>
          </w:tcPr>
          <w:p w14:paraId="70691B59" w14:textId="1D41E93F" w:rsidR="000350D9" w:rsidRPr="00565495" w:rsidRDefault="00565495" w:rsidP="00141316">
            <w:pPr>
              <w:spacing w:line="360" w:lineRule="auto"/>
              <w:jc w:val="both"/>
            </w:pPr>
            <w:r w:rsidRPr="00565495">
              <w:t xml:space="preserve">Prijedlog odluke o </w:t>
            </w:r>
            <w:r w:rsidR="00893B31" w:rsidRPr="00893B31">
              <w:t xml:space="preserve">davanju </w:t>
            </w:r>
            <w:r w:rsidR="00FF78F5">
              <w:t xml:space="preserve">prethodne </w:t>
            </w:r>
            <w:r w:rsidR="00893B31" w:rsidRPr="00893B31">
              <w:t xml:space="preserve">suglasnosti ravnatelju </w:t>
            </w:r>
            <w:r w:rsidR="00F43FF7" w:rsidRPr="00F43FF7">
              <w:t xml:space="preserve">Hrvatskog zavoda za mirovinsko osiguranje za sklapanje ugovora o </w:t>
            </w:r>
            <w:r w:rsidR="00141316">
              <w:t>usluzi skeniranja i indeksiranja arhive Hrvatskog zavoda za mirovinsko osiguranje</w:t>
            </w:r>
          </w:p>
        </w:tc>
      </w:tr>
    </w:tbl>
    <w:p w14:paraId="5ADAE25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A28EE6E" w14:textId="77777777" w:rsidR="00CE78D1" w:rsidRDefault="00CE78D1" w:rsidP="008F0DD4"/>
    <w:p w14:paraId="67047567" w14:textId="3118D306" w:rsidR="00565495" w:rsidRDefault="00565495" w:rsidP="00CE78D1"/>
    <w:p w14:paraId="20646885" w14:textId="470A79E7" w:rsidR="00565495" w:rsidRDefault="00565495" w:rsidP="00CE78D1"/>
    <w:p w14:paraId="77F3669C" w14:textId="4FB46AC1" w:rsidR="00565495" w:rsidRDefault="00565495" w:rsidP="00CE78D1"/>
    <w:p w14:paraId="6B288B2B" w14:textId="77777777" w:rsidR="00141316" w:rsidRDefault="00141316" w:rsidP="00CE78D1"/>
    <w:p w14:paraId="190990C0" w14:textId="77777777" w:rsidR="00141316" w:rsidRDefault="00141316" w:rsidP="00CE78D1"/>
    <w:p w14:paraId="4C8EFDF8" w14:textId="77777777" w:rsidR="00141316" w:rsidRDefault="00141316" w:rsidP="00CE78D1"/>
    <w:p w14:paraId="5A87AB3A" w14:textId="77777777" w:rsidR="00141316" w:rsidRDefault="00141316" w:rsidP="00CE78D1"/>
    <w:p w14:paraId="7729427A" w14:textId="77777777" w:rsidR="00141316" w:rsidRDefault="00141316" w:rsidP="00CE78D1"/>
    <w:p w14:paraId="3346038E" w14:textId="77777777" w:rsidR="00141316" w:rsidRDefault="00141316" w:rsidP="00CE78D1"/>
    <w:p w14:paraId="57704029" w14:textId="77777777" w:rsidR="00565495" w:rsidRDefault="00565495" w:rsidP="00CE78D1"/>
    <w:p w14:paraId="50C889D1" w14:textId="77777777" w:rsidR="00DA06E3" w:rsidRDefault="00DA06E3" w:rsidP="00CE78D1"/>
    <w:p w14:paraId="385BEF7E" w14:textId="1B473A4B" w:rsidR="00DA06E3" w:rsidRDefault="00DA06E3" w:rsidP="00CE78D1"/>
    <w:p w14:paraId="1693FDEE" w14:textId="46814D28" w:rsidR="0076711C" w:rsidRDefault="0076711C" w:rsidP="00CE78D1"/>
    <w:p w14:paraId="7FAD1F1D" w14:textId="77777777" w:rsidR="0076711C" w:rsidRDefault="0076711C" w:rsidP="00CE78D1"/>
    <w:p w14:paraId="39FF8313" w14:textId="77777777" w:rsidR="0086077B" w:rsidRDefault="0086077B" w:rsidP="00CE78D1"/>
    <w:p w14:paraId="1A5442A0" w14:textId="77777777" w:rsidR="0086077B" w:rsidRPr="00CE78D1" w:rsidRDefault="0086077B" w:rsidP="00CE78D1"/>
    <w:p w14:paraId="2D8CBBFC" w14:textId="3EE23B26"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3931B7">
        <w:rPr>
          <w:color w:val="404040" w:themeColor="text1" w:themeTint="BF"/>
          <w:spacing w:val="20"/>
          <w:sz w:val="20"/>
        </w:rPr>
        <w:t xml:space="preserve"> </w:t>
      </w:r>
      <w:r>
        <w:rPr>
          <w:color w:val="404040" w:themeColor="text1" w:themeTint="BF"/>
          <w:spacing w:val="20"/>
          <w:sz w:val="20"/>
        </w:rPr>
        <w:t>| 10000 Zagreb | tel. 01 4569 222 | vlada.gov.hr</w:t>
      </w:r>
    </w:p>
    <w:p w14:paraId="0B146D72" w14:textId="56EDC48B" w:rsidR="00707C3C" w:rsidRDefault="00707C3C" w:rsidP="00B129C7">
      <w:pPr>
        <w:jc w:val="right"/>
        <w:rPr>
          <w:b/>
          <w:snapToGrid w:val="0"/>
        </w:rPr>
        <w:sectPr w:rsidR="00707C3C"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p>
    <w:p w14:paraId="721F726C" w14:textId="77777777" w:rsidR="00F43FF7" w:rsidRPr="00F43FF7" w:rsidRDefault="00F43FF7" w:rsidP="00F43FF7">
      <w:pPr>
        <w:keepNext/>
        <w:jc w:val="right"/>
        <w:outlineLvl w:val="0"/>
        <w:rPr>
          <w:b/>
          <w:bCs/>
          <w:color w:val="767171"/>
        </w:rPr>
      </w:pPr>
      <w:r w:rsidRPr="00F43FF7">
        <w:rPr>
          <w:b/>
          <w:bCs/>
          <w:color w:val="767171"/>
        </w:rPr>
        <w:t>PRIJEDLOG</w:t>
      </w:r>
    </w:p>
    <w:p w14:paraId="3B757FD0" w14:textId="77777777" w:rsidR="00F43FF7" w:rsidRPr="00F43FF7" w:rsidRDefault="00F43FF7" w:rsidP="00F43FF7">
      <w:pPr>
        <w:jc w:val="both"/>
        <w:rPr>
          <w:b/>
        </w:rPr>
      </w:pPr>
    </w:p>
    <w:p w14:paraId="19818E65" w14:textId="77777777" w:rsidR="00141316" w:rsidRDefault="00141316" w:rsidP="00F43FF7">
      <w:pPr>
        <w:jc w:val="both"/>
        <w:rPr>
          <w:b/>
        </w:rPr>
      </w:pPr>
    </w:p>
    <w:p w14:paraId="25B51BAA" w14:textId="5A6616B2" w:rsidR="00F43FF7" w:rsidRPr="00F43FF7" w:rsidRDefault="00F43FF7" w:rsidP="00F43FF7">
      <w:pPr>
        <w:jc w:val="both"/>
        <w:rPr>
          <w:b/>
        </w:rPr>
      </w:pPr>
      <w:r w:rsidRPr="00F43FF7">
        <w:rPr>
          <w:b/>
        </w:rPr>
        <w:t>VLADA REPUBLIKE HRVATSKE</w:t>
      </w:r>
    </w:p>
    <w:p w14:paraId="2FF31F14" w14:textId="77777777" w:rsidR="00F43FF7" w:rsidRPr="00F43FF7" w:rsidRDefault="00F43FF7" w:rsidP="00F43FF7">
      <w:pPr>
        <w:jc w:val="both"/>
        <w:rPr>
          <w:b/>
        </w:rPr>
      </w:pPr>
    </w:p>
    <w:p w14:paraId="51FA2450" w14:textId="385DD1E9" w:rsidR="00141316" w:rsidRPr="003A7E3C" w:rsidRDefault="00141316" w:rsidP="00141316">
      <w:pPr>
        <w:spacing w:line="276" w:lineRule="auto"/>
        <w:ind w:firstLine="708"/>
        <w:jc w:val="both"/>
        <w:rPr>
          <w:rFonts w:eastAsia="Calibri"/>
          <w:lang w:eastAsia="en-US"/>
        </w:rPr>
      </w:pPr>
      <w:r>
        <w:rPr>
          <w:snapToGrid w:val="0"/>
        </w:rPr>
        <w:t>N</w:t>
      </w:r>
      <w:r w:rsidRPr="003A7E3C">
        <w:rPr>
          <w:snapToGrid w:val="0"/>
        </w:rPr>
        <w:t xml:space="preserve">a temelju članka 31. stavka 2. Zakona o Vladi Republike Hrvatske </w:t>
      </w:r>
      <w:r w:rsidRPr="003A7E3C">
        <w:rPr>
          <w:rFonts w:eastAsia="Calibri"/>
          <w:lang w:eastAsia="en-US"/>
        </w:rPr>
        <w:t xml:space="preserve">(„Narodne novine“, br. 150/11., 119/14., 93/16., 116/18. i 80/22.), a u vezi s člankom 32. stavkom 2. Statuta Hrvatskog zavoda za mirovinsko osiguranje („Narodne novine“, br. 28/14., 24/15., 73/19. i 147/20.), Vlada Republike Hrvatske je na sjednici održanoj ________________  donijela </w:t>
      </w:r>
    </w:p>
    <w:p w14:paraId="0A7F3B25" w14:textId="77777777" w:rsidR="00F43FF7" w:rsidRPr="00F43FF7" w:rsidRDefault="00F43FF7" w:rsidP="00F43FF7">
      <w:pPr>
        <w:jc w:val="both"/>
      </w:pPr>
    </w:p>
    <w:p w14:paraId="4E0CB70F" w14:textId="77777777" w:rsidR="00F43FF7" w:rsidRDefault="00F43FF7" w:rsidP="00F43FF7">
      <w:pPr>
        <w:jc w:val="both"/>
      </w:pPr>
    </w:p>
    <w:p w14:paraId="754F6EBA" w14:textId="77777777" w:rsidR="00141316" w:rsidRPr="00F43FF7" w:rsidRDefault="00141316" w:rsidP="00F43FF7">
      <w:pPr>
        <w:jc w:val="both"/>
      </w:pPr>
    </w:p>
    <w:p w14:paraId="58D79244" w14:textId="77777777" w:rsidR="00F43FF7" w:rsidRPr="00F43FF7" w:rsidRDefault="00F43FF7" w:rsidP="00F43FF7">
      <w:pPr>
        <w:jc w:val="both"/>
      </w:pPr>
    </w:p>
    <w:p w14:paraId="6113100B" w14:textId="77777777" w:rsidR="00F43FF7" w:rsidRPr="00F43FF7" w:rsidRDefault="00F43FF7" w:rsidP="00F43FF7">
      <w:pPr>
        <w:jc w:val="center"/>
        <w:rPr>
          <w:b/>
          <w:bCs/>
        </w:rPr>
      </w:pPr>
    </w:p>
    <w:p w14:paraId="335B71EE" w14:textId="623FC20B" w:rsidR="00F43FF7" w:rsidRDefault="00F43FF7" w:rsidP="00F43FF7">
      <w:pPr>
        <w:jc w:val="center"/>
        <w:rPr>
          <w:b/>
          <w:bCs/>
        </w:rPr>
      </w:pPr>
      <w:r w:rsidRPr="00F43FF7">
        <w:rPr>
          <w:b/>
          <w:bCs/>
        </w:rPr>
        <w:t>O</w:t>
      </w:r>
      <w:r w:rsidR="00A7475B">
        <w:rPr>
          <w:b/>
          <w:bCs/>
        </w:rPr>
        <w:t xml:space="preserve"> </w:t>
      </w:r>
      <w:r w:rsidRPr="00F43FF7">
        <w:rPr>
          <w:b/>
          <w:bCs/>
        </w:rPr>
        <w:t>D</w:t>
      </w:r>
      <w:r w:rsidR="00A7475B">
        <w:rPr>
          <w:b/>
          <w:bCs/>
        </w:rPr>
        <w:t xml:space="preserve"> </w:t>
      </w:r>
      <w:r w:rsidRPr="00F43FF7">
        <w:rPr>
          <w:b/>
          <w:bCs/>
        </w:rPr>
        <w:t>L</w:t>
      </w:r>
      <w:r w:rsidR="00A7475B">
        <w:rPr>
          <w:b/>
          <w:bCs/>
        </w:rPr>
        <w:t xml:space="preserve"> </w:t>
      </w:r>
      <w:r w:rsidRPr="00F43FF7">
        <w:rPr>
          <w:b/>
          <w:bCs/>
        </w:rPr>
        <w:t>U</w:t>
      </w:r>
      <w:r w:rsidR="00A7475B">
        <w:rPr>
          <w:b/>
          <w:bCs/>
        </w:rPr>
        <w:t xml:space="preserve"> </w:t>
      </w:r>
      <w:r w:rsidRPr="00F43FF7">
        <w:rPr>
          <w:b/>
          <w:bCs/>
        </w:rPr>
        <w:t>K</w:t>
      </w:r>
      <w:r w:rsidR="00A7475B">
        <w:rPr>
          <w:b/>
          <w:bCs/>
        </w:rPr>
        <w:t xml:space="preserve"> </w:t>
      </w:r>
      <w:r w:rsidRPr="00F43FF7">
        <w:rPr>
          <w:b/>
          <w:bCs/>
        </w:rPr>
        <w:t xml:space="preserve">U </w:t>
      </w:r>
    </w:p>
    <w:p w14:paraId="780425CF" w14:textId="77777777" w:rsidR="00A7475B" w:rsidRPr="00F43FF7" w:rsidRDefault="00A7475B" w:rsidP="00F43FF7">
      <w:pPr>
        <w:jc w:val="center"/>
        <w:rPr>
          <w:b/>
          <w:bCs/>
        </w:rPr>
      </w:pPr>
    </w:p>
    <w:p w14:paraId="6B556B9E" w14:textId="77777777" w:rsidR="00141316" w:rsidRPr="008D2C6B" w:rsidRDefault="00141316" w:rsidP="00141316">
      <w:pPr>
        <w:spacing w:line="276" w:lineRule="auto"/>
        <w:jc w:val="center"/>
        <w:rPr>
          <w:b/>
        </w:rPr>
      </w:pPr>
      <w:r w:rsidRPr="008D2C6B">
        <w:rPr>
          <w:b/>
        </w:rPr>
        <w:t xml:space="preserve">o davanju prethodne suglasnosti ravnatelju Hrvatskog zavoda za mirovinsko osiguranje </w:t>
      </w:r>
    </w:p>
    <w:p w14:paraId="470E7A0C" w14:textId="77777777" w:rsidR="00141316" w:rsidRPr="008D2C6B" w:rsidRDefault="00141316" w:rsidP="00141316">
      <w:pPr>
        <w:spacing w:line="276" w:lineRule="auto"/>
        <w:jc w:val="center"/>
        <w:rPr>
          <w:b/>
        </w:rPr>
      </w:pPr>
      <w:r w:rsidRPr="008D2C6B">
        <w:rPr>
          <w:b/>
        </w:rPr>
        <w:t xml:space="preserve">za sklapanje ugovora o usluzi skeniranja i indeksiranja arhive </w:t>
      </w:r>
    </w:p>
    <w:p w14:paraId="116CF5A7" w14:textId="77777777" w:rsidR="00141316" w:rsidRPr="003A7E3C" w:rsidRDefault="00141316" w:rsidP="00141316">
      <w:pPr>
        <w:spacing w:line="276" w:lineRule="auto"/>
        <w:jc w:val="center"/>
      </w:pPr>
      <w:r w:rsidRPr="008D2C6B">
        <w:rPr>
          <w:b/>
        </w:rPr>
        <w:t>Hrvatskog zavoda za mirovinsko osiguranje</w:t>
      </w:r>
    </w:p>
    <w:p w14:paraId="50476E26" w14:textId="77777777" w:rsidR="00F43FF7" w:rsidRPr="00F43FF7" w:rsidRDefault="00F43FF7" w:rsidP="00F43FF7">
      <w:pPr>
        <w:jc w:val="center"/>
      </w:pPr>
    </w:p>
    <w:p w14:paraId="5F598709" w14:textId="77777777" w:rsidR="00F43FF7" w:rsidRPr="00F43FF7" w:rsidRDefault="00F43FF7" w:rsidP="00F43FF7">
      <w:pPr>
        <w:jc w:val="center"/>
      </w:pPr>
    </w:p>
    <w:p w14:paraId="089E5F4E" w14:textId="77777777" w:rsidR="00F43FF7" w:rsidRPr="00F43FF7" w:rsidRDefault="00F43FF7" w:rsidP="00F43FF7">
      <w:pPr>
        <w:jc w:val="both"/>
      </w:pPr>
    </w:p>
    <w:p w14:paraId="6ECCB483" w14:textId="77777777" w:rsidR="00141316" w:rsidRPr="003A7E3C" w:rsidRDefault="00141316" w:rsidP="00141316">
      <w:pPr>
        <w:spacing w:after="240" w:line="276" w:lineRule="auto"/>
        <w:jc w:val="center"/>
        <w:rPr>
          <w:b/>
          <w:bCs/>
        </w:rPr>
      </w:pPr>
      <w:bookmarkStart w:id="0" w:name="_Hlk36578332"/>
      <w:r w:rsidRPr="003A7E3C">
        <w:rPr>
          <w:b/>
          <w:bCs/>
        </w:rPr>
        <w:t>I.</w:t>
      </w:r>
    </w:p>
    <w:bookmarkEnd w:id="0"/>
    <w:p w14:paraId="3E35FD67" w14:textId="77777777" w:rsidR="00141316" w:rsidRPr="003A7E3C" w:rsidRDefault="00141316" w:rsidP="00141316">
      <w:pPr>
        <w:spacing w:line="276" w:lineRule="auto"/>
        <w:ind w:firstLine="708"/>
        <w:jc w:val="both"/>
      </w:pPr>
      <w:r w:rsidRPr="003A7E3C">
        <w:t xml:space="preserve">Daje se prethodna suglasnost ravnatelju Hrvatskog zavoda za mirovinsko osiguranje za sklapanje </w:t>
      </w:r>
      <w:r w:rsidRPr="008D2C6B">
        <w:t xml:space="preserve">ugovora o usluzi skeniranja i indeksiranja arhive Hrvatskog zavoda za mirovinsko osiguranje sa zajednicom ponuditelja </w:t>
      </w:r>
      <w:r>
        <w:t>Pismohrana servis</w:t>
      </w:r>
      <w:r w:rsidRPr="008D2C6B">
        <w:t xml:space="preserve"> d.o.o., Utinjska ulica 39,</w:t>
      </w:r>
      <w:r>
        <w:t xml:space="preserve"> </w:t>
      </w:r>
      <w:r w:rsidRPr="008D2C6B">
        <w:t xml:space="preserve"> Zagreb</w:t>
      </w:r>
      <w:r>
        <w:t xml:space="preserve">, </w:t>
      </w:r>
      <w:r w:rsidRPr="008D2C6B">
        <w:t>i Financijska agencija, Ulica grada Vukovara 70, Zagreb, u ukupnoj vrijednosti od 3.870.000,00</w:t>
      </w:r>
      <w:r>
        <w:t xml:space="preserve"> eura</w:t>
      </w:r>
      <w:r w:rsidRPr="003A7E3C">
        <w:t xml:space="preserve">, što uvećano za porez na dodanu vrijednost iznosi ukupno </w:t>
      </w:r>
      <w:r w:rsidRPr="005F16F6">
        <w:t xml:space="preserve">4.837.500,00 </w:t>
      </w:r>
      <w:r>
        <w:t>eura</w:t>
      </w:r>
      <w:r w:rsidRPr="003A7E3C">
        <w:t>, sukladno Odluci Upravnog vijeća Hrvatskog zavoda za mirovinsko osiguranje, KLASA: 041-01/23-02/11, URBROJ: 341-99-01/01-23-</w:t>
      </w:r>
      <w:r>
        <w:t>11</w:t>
      </w:r>
      <w:r w:rsidRPr="003A7E3C">
        <w:t>, od 18. prosinca 2023.</w:t>
      </w:r>
    </w:p>
    <w:p w14:paraId="38471CFA" w14:textId="77777777" w:rsidR="00141316" w:rsidRPr="003A7E3C" w:rsidRDefault="00141316" w:rsidP="00141316">
      <w:pPr>
        <w:spacing w:line="276" w:lineRule="auto"/>
        <w:jc w:val="both"/>
      </w:pPr>
    </w:p>
    <w:p w14:paraId="1B2F8461" w14:textId="77777777" w:rsidR="00141316" w:rsidRPr="003A7E3C" w:rsidRDefault="00141316" w:rsidP="00141316">
      <w:pPr>
        <w:spacing w:line="276" w:lineRule="auto"/>
        <w:jc w:val="both"/>
      </w:pPr>
    </w:p>
    <w:p w14:paraId="08F643C0" w14:textId="77777777" w:rsidR="00141316" w:rsidRPr="003A7E3C" w:rsidRDefault="00141316" w:rsidP="00141316">
      <w:pPr>
        <w:spacing w:after="240" w:line="276" w:lineRule="auto"/>
        <w:jc w:val="center"/>
        <w:rPr>
          <w:b/>
          <w:bCs/>
        </w:rPr>
      </w:pPr>
      <w:r w:rsidRPr="003A7E3C">
        <w:rPr>
          <w:b/>
          <w:bCs/>
        </w:rPr>
        <w:t>II.</w:t>
      </w:r>
    </w:p>
    <w:p w14:paraId="6A91CD4D" w14:textId="023CF9C5" w:rsidR="00141316" w:rsidRPr="003A7E3C" w:rsidRDefault="00EF6D1B" w:rsidP="00141316">
      <w:pPr>
        <w:spacing w:line="276" w:lineRule="auto"/>
        <w:ind w:firstLine="708"/>
        <w:jc w:val="both"/>
      </w:pPr>
      <w:bookmarkStart w:id="1" w:name="_Hlk66274008"/>
      <w:r>
        <w:t xml:space="preserve">  </w:t>
      </w:r>
      <w:bookmarkStart w:id="2" w:name="_GoBack"/>
      <w:bookmarkEnd w:id="2"/>
      <w:r w:rsidR="00141316" w:rsidRPr="003A7E3C">
        <w:t>Ova Odluka stupa na snagu danom donošenja.</w:t>
      </w:r>
    </w:p>
    <w:p w14:paraId="767DF7C8" w14:textId="77777777" w:rsidR="00141316" w:rsidRPr="003A7E3C" w:rsidRDefault="00141316" w:rsidP="00141316">
      <w:pPr>
        <w:spacing w:line="276" w:lineRule="auto"/>
      </w:pPr>
    </w:p>
    <w:p w14:paraId="5997BAAD" w14:textId="77777777" w:rsidR="00141316" w:rsidRPr="003A7E3C" w:rsidRDefault="00141316" w:rsidP="00141316">
      <w:pPr>
        <w:spacing w:line="276" w:lineRule="auto"/>
      </w:pPr>
    </w:p>
    <w:p w14:paraId="5DEB9466" w14:textId="77777777" w:rsidR="00141316" w:rsidRPr="003A7E3C" w:rsidRDefault="00141316" w:rsidP="00141316">
      <w:pPr>
        <w:spacing w:line="276" w:lineRule="auto"/>
      </w:pPr>
    </w:p>
    <w:p w14:paraId="31A8F522" w14:textId="77777777" w:rsidR="00141316" w:rsidRPr="003A7E3C" w:rsidRDefault="00141316" w:rsidP="00141316">
      <w:pPr>
        <w:spacing w:line="276" w:lineRule="auto"/>
        <w:jc w:val="both"/>
      </w:pPr>
      <w:r w:rsidRPr="003A7E3C">
        <w:t>KLASA:</w:t>
      </w:r>
    </w:p>
    <w:p w14:paraId="39D0D84B" w14:textId="77777777" w:rsidR="00141316" w:rsidRPr="003A7E3C" w:rsidRDefault="00141316" w:rsidP="00141316">
      <w:pPr>
        <w:spacing w:line="276" w:lineRule="auto"/>
        <w:jc w:val="both"/>
      </w:pPr>
      <w:r w:rsidRPr="003A7E3C">
        <w:t>URBROJ:</w:t>
      </w:r>
    </w:p>
    <w:p w14:paraId="1C067EE7" w14:textId="77777777" w:rsidR="00141316" w:rsidRDefault="00141316" w:rsidP="00141316">
      <w:pPr>
        <w:spacing w:line="276" w:lineRule="auto"/>
        <w:jc w:val="both"/>
      </w:pPr>
      <w:r w:rsidRPr="003A7E3C">
        <w:t>Zagreb,    ____________________</w:t>
      </w:r>
    </w:p>
    <w:p w14:paraId="403F2C99" w14:textId="77777777" w:rsidR="00141316" w:rsidRDefault="00141316" w:rsidP="00141316">
      <w:pPr>
        <w:spacing w:line="276" w:lineRule="auto"/>
        <w:jc w:val="both"/>
      </w:pPr>
    </w:p>
    <w:p w14:paraId="529ECAC3" w14:textId="77777777" w:rsidR="00141316" w:rsidRDefault="00141316" w:rsidP="00141316">
      <w:pPr>
        <w:spacing w:line="276" w:lineRule="auto"/>
        <w:jc w:val="both"/>
        <w:rPr>
          <w:b/>
        </w:rPr>
      </w:pPr>
    </w:p>
    <w:p w14:paraId="30D58B3C" w14:textId="77777777" w:rsidR="00141316" w:rsidRPr="003A7E3C" w:rsidRDefault="00141316" w:rsidP="00141316">
      <w:pPr>
        <w:spacing w:line="276" w:lineRule="auto"/>
        <w:ind w:left="5040" w:firstLine="720"/>
        <w:jc w:val="both"/>
      </w:pPr>
      <w:r w:rsidRPr="003A7E3C">
        <w:t xml:space="preserve">         PREDSJEDNIK </w:t>
      </w:r>
    </w:p>
    <w:p w14:paraId="0B4B41F6" w14:textId="77777777" w:rsidR="00141316" w:rsidRPr="003A7E3C" w:rsidRDefault="00141316" w:rsidP="00141316">
      <w:pPr>
        <w:spacing w:line="276" w:lineRule="auto"/>
        <w:ind w:left="5040" w:firstLine="720"/>
        <w:jc w:val="both"/>
      </w:pPr>
    </w:p>
    <w:p w14:paraId="612E2094" w14:textId="77777777" w:rsidR="00141316" w:rsidRDefault="00141316" w:rsidP="00141316">
      <w:pPr>
        <w:tabs>
          <w:tab w:val="left" w:pos="5040"/>
        </w:tabs>
        <w:spacing w:line="276" w:lineRule="auto"/>
        <w:ind w:left="5040" w:firstLine="205"/>
        <w:jc w:val="both"/>
      </w:pPr>
      <w:r w:rsidRPr="003A7E3C">
        <w:t xml:space="preserve">          mr. sc. Andrej Plenković</w:t>
      </w:r>
    </w:p>
    <w:bookmarkEnd w:id="1"/>
    <w:p w14:paraId="6867CCD1" w14:textId="77777777" w:rsidR="00141316" w:rsidRPr="003A7E3C" w:rsidRDefault="00141316" w:rsidP="00141316">
      <w:pPr>
        <w:spacing w:line="276" w:lineRule="auto"/>
        <w:jc w:val="center"/>
        <w:rPr>
          <w:b/>
          <w:bCs/>
        </w:rPr>
      </w:pPr>
      <w:r w:rsidRPr="003A7E3C">
        <w:rPr>
          <w:b/>
          <w:bCs/>
        </w:rPr>
        <w:t>O B R A Z L O Ž E N J E</w:t>
      </w:r>
    </w:p>
    <w:p w14:paraId="71296CED" w14:textId="77777777" w:rsidR="00141316" w:rsidRPr="003A7E3C" w:rsidRDefault="00141316" w:rsidP="00141316">
      <w:pPr>
        <w:spacing w:line="276" w:lineRule="auto"/>
        <w:jc w:val="both"/>
      </w:pPr>
    </w:p>
    <w:p w14:paraId="5D44BBBA" w14:textId="77777777" w:rsidR="00141316" w:rsidRDefault="00141316" w:rsidP="00141316">
      <w:pPr>
        <w:tabs>
          <w:tab w:val="left" w:pos="3469"/>
        </w:tabs>
        <w:spacing w:line="276" w:lineRule="auto"/>
        <w:jc w:val="both"/>
      </w:pPr>
      <w:r>
        <w:t>Hrvatski zavod za mirovinsko osiguranje (u daljnjem tekstu: Zavod) suočava se s brojnim izazovima budući da na svim lokacijama posjeduje oko 4,5 milijuna spisa, što iziskuje velike troškove arhivskog prostora od kojih je jedan dio i u najmu. Trenutno se u Zavodu digitalizira dio novih predmeta koji se otvaraju i stari predmeti na zahtjev po kojima se obavljaju neke radnje (revidiranje statusa osiguranika, upravni postupci, sudski postupci itd.). Digitaliziraju se isključivo izvornici, a prilikom digitalizacije bilježe se sljedeći metapodaci: OIB, osobni broj, ime i prezime, datum rođenja, JMBG i broj spisa. Izazov predstavlja i činjenica da za 75 % gradiva postoje navedeni metapodaci u digitalnom obliku, međutim za iste ne postoji sadržaj u digitalnom obliku, dok je preostalih 15 % gradiva digitalizirano u potpunosti. U Zavodu je implementiran sustav za upravljanje dokumentima koji obuhvaća dio procesa te se najveći dio novih predmeta od kada je implementiran sustav vode digitalno. Uz samu količinu gradiva, dodatan izazov predstavlja i dislociranost, budući da se gradivo Zavoda nalazi na ukupno 43 lokacije u 19 gradova Republike Hrvatske. Dodatno, predmeti su različitih veličina i variraju od 1 do 1000 stranica po predmetu, raspored sadržaja unutar predmeta nije strukturiran i većina zapisa se nalazi u tekstualnom formatu. Sve navedeno predstavlja izazov u upravljanju arhivskim gradivom, koje se i dalje u najvećem dijelu temelji na ručnom pretraživanju te uzrokuje značajno administrativno opterećenje i dugoročno je troškovno neučinkovito.</w:t>
      </w:r>
    </w:p>
    <w:p w14:paraId="30E2C3AF" w14:textId="77777777" w:rsidR="00141316" w:rsidRDefault="00141316" w:rsidP="00141316">
      <w:pPr>
        <w:tabs>
          <w:tab w:val="left" w:pos="3469"/>
        </w:tabs>
        <w:spacing w:line="276" w:lineRule="auto"/>
        <w:jc w:val="both"/>
      </w:pPr>
      <w:r>
        <w:t xml:space="preserve">Cilj predmetne investicije je povećanje dostupnosti i kvalitete javno dostupnih informacija i usluga korisnicima na tržištu rada uvođenjem digitalne arhive i racionalizacije administrativnih postupaka u upravljanju gradivom, unaprjeđenje sustava zaštite </w:t>
      </w:r>
      <w:r>
        <w:lastRenderedPageBreak/>
        <w:t>i očuvanja arhivskog i registraturnog gradiva, a u svrhu poboljšanja ukupne učinkovitosti rada Zavoda.</w:t>
      </w:r>
    </w:p>
    <w:p w14:paraId="0679E6BF" w14:textId="77777777" w:rsidR="00141316" w:rsidRDefault="00141316" w:rsidP="00141316">
      <w:pPr>
        <w:tabs>
          <w:tab w:val="left" w:pos="3469"/>
        </w:tabs>
        <w:spacing w:line="276" w:lineRule="auto"/>
        <w:jc w:val="both"/>
      </w:pPr>
      <w:r>
        <w:t xml:space="preserve">Sredstva za predmetnu nabavu osigurana su Financijskim planom Zavoda za 2024. i projekcijama za 2025. i 2026., koji je sastavni dio Državnog proračuna Republike Hrvatske za 2024. i projekcija za 2025. i 2026. („Narodne novine“, broj 149/23.), na aktivnosti T789015 Digitalna transformacija Zavoda, odjeljku 3238 Računalne usluge, izvoru 581 – Mehanizam za oporavak i otpornost – NPOO. </w:t>
      </w:r>
      <w:r w:rsidRPr="00542D49">
        <w:t>Projekt</w:t>
      </w:r>
      <w:r>
        <w:t xml:space="preserve"> </w:t>
      </w:r>
      <w:r w:rsidRPr="00542D49">
        <w:t xml:space="preserve">se u </w:t>
      </w:r>
      <w:r>
        <w:t>cijelost</w:t>
      </w:r>
      <w:r w:rsidRPr="00542D49">
        <w:t>i</w:t>
      </w:r>
      <w:r>
        <w:t xml:space="preserve"> </w:t>
      </w:r>
      <w:r w:rsidRPr="00542D49">
        <w:t>financira iz sredstava Nacionalnog plana oporavka i otpornosti 2021.</w:t>
      </w:r>
      <w:r>
        <w:t xml:space="preserve"> </w:t>
      </w:r>
      <w:r w:rsidRPr="00542D49">
        <w:t>-</w:t>
      </w:r>
      <w:r>
        <w:t xml:space="preserve"> </w:t>
      </w:r>
      <w:r w:rsidRPr="00542D49">
        <w:t>2026.</w:t>
      </w:r>
      <w:r>
        <w:t>,</w:t>
      </w:r>
      <w:r w:rsidRPr="00542D49">
        <w:t xml:space="preserve"> u sklopu komponente 2. Javna uprava, pravosuđe i državna imovina i podkomponente 2.3. Digitalna transformacija društva i javne uprave.</w:t>
      </w:r>
    </w:p>
    <w:p w14:paraId="0D95DC85" w14:textId="77777777" w:rsidR="00141316" w:rsidRDefault="00141316" w:rsidP="00141316">
      <w:pPr>
        <w:tabs>
          <w:tab w:val="left" w:pos="3469"/>
        </w:tabs>
        <w:spacing w:line="276" w:lineRule="auto"/>
        <w:jc w:val="both"/>
      </w:pPr>
    </w:p>
    <w:p w14:paraId="49399775" w14:textId="77777777" w:rsidR="00141316" w:rsidRDefault="00141316" w:rsidP="00141316">
      <w:pPr>
        <w:tabs>
          <w:tab w:val="left" w:pos="3469"/>
        </w:tabs>
        <w:spacing w:line="276" w:lineRule="auto"/>
        <w:jc w:val="both"/>
      </w:pPr>
      <w:r>
        <w:t>Postupak javne nabave usluga skeniranja i indeksiranja arhive Zavoda poveden je na temelju Zakona o javnoj nabavi („Narodne novine“, br. 120/16. i 114/22. – u daljnjem tekstu: ZJN 2016) kao otvoreni postupak javne nabave, u skladu s člankom 86. stavkom 1. i člankom 88., a u vezi s člankom 13. ZJN 2016. Nabava je planirana u I. izmjenama i dopunama Plana nabave Zavoda za 2023. te je procijenjena vrijednost nabave utvrđena u iznosu od 3.875.506,00 eura bez poreza na dodanu vrijednost (u daljnjem tekstu: PDV).</w:t>
      </w:r>
    </w:p>
    <w:p w14:paraId="417445BC" w14:textId="77777777" w:rsidR="00141316" w:rsidRDefault="00141316" w:rsidP="00141316">
      <w:pPr>
        <w:tabs>
          <w:tab w:val="left" w:pos="3469"/>
        </w:tabs>
        <w:spacing w:line="276" w:lineRule="auto"/>
        <w:jc w:val="both"/>
      </w:pPr>
    </w:p>
    <w:p w14:paraId="24A41C28" w14:textId="77777777" w:rsidR="00141316" w:rsidRDefault="00141316" w:rsidP="00141316">
      <w:pPr>
        <w:tabs>
          <w:tab w:val="left" w:pos="3469"/>
        </w:tabs>
        <w:spacing w:line="276" w:lineRule="auto"/>
        <w:jc w:val="both"/>
      </w:pPr>
      <w:r>
        <w:t>U Zapisniku o javnom otvaranju ponuda od 24. kolovoza 2023. članovi Stručnog povjerenstva utvrdili su da su do isteka roka za dostavu ponuda pristigle 3 (tri) pravodobne ponude i to ponuditelja Reisswolf d.o.o., Vukomerička 1b, Velika Gorica, OIB 64293991678, zajednice ponuditelja Pismohrana servis d.o.o., Utinjska ulica 39, Zagreb, OIB 75832916864, i Financijska agencija, Ulica grada Vukovara 70, Zagreb, OIB 85821130368, te ponuditelja Iron Mountain Hrvatska d.o.o., Stupničke Šipkovine 62, Donji Stupnik, OIB 10009650154.</w:t>
      </w:r>
    </w:p>
    <w:p w14:paraId="46D902B9" w14:textId="77777777" w:rsidR="00141316" w:rsidRDefault="00141316" w:rsidP="00141316">
      <w:pPr>
        <w:tabs>
          <w:tab w:val="left" w:pos="3469"/>
        </w:tabs>
        <w:spacing w:line="276" w:lineRule="auto"/>
        <w:jc w:val="both"/>
      </w:pPr>
    </w:p>
    <w:p w14:paraId="0E4A4508" w14:textId="77777777" w:rsidR="00141316" w:rsidRDefault="00141316" w:rsidP="00141316">
      <w:pPr>
        <w:tabs>
          <w:tab w:val="left" w:pos="3469"/>
        </w:tabs>
        <w:spacing w:line="276" w:lineRule="auto"/>
        <w:jc w:val="both"/>
      </w:pPr>
      <w:r>
        <w:t xml:space="preserve">U Zapisniku o pregledu i ocjeni ponuda od 4. prosinca 2023. članovi Stručnog povjerenstva ocijenili su da je ponuda ponuditelja Reisswolf d.o.o., Velika Gorica, nepravilna budući da nije izrađena u skladu s dokumentacijom o nabavi. Ponuda zajednice ponuditelja </w:t>
      </w:r>
      <w:bookmarkStart w:id="3" w:name="_Hlk158716082"/>
      <w:r>
        <w:t xml:space="preserve">Pismohrana servis </w:t>
      </w:r>
      <w:bookmarkEnd w:id="3"/>
      <w:r>
        <w:t xml:space="preserve">d.o.o., Zagreb, i Financijska agencija, Zagreb, u ukupnoj vrijednosti od 3.870.000,00 eura, što uvećano za PDV iznosi 4.837.500,00 eura i ponuda ponuditelja Iron Mountain Hrvatska d.o.o., Donji Stupnik, u iznosu od 3.600.000,00 eura, što uvećano za PDV iznosi 4.500.000,00 eura, su u potpunosti u skladu s uvjetima iz dokumentacije o nabavi i kao takve su valjane. Ponuda zajednice ponuditelja </w:t>
      </w:r>
      <w:r w:rsidRPr="00542D49">
        <w:t xml:space="preserve">Pismohrana servis </w:t>
      </w:r>
      <w:r>
        <w:t>d.o.o., Zagreb, i Financijska agencija, Zagreb, je prema kriterijima, u skladu sa ZJN 2016 i dokumentacijom o nabavi, ocijenjena kao ekonomski najpovoljnija.</w:t>
      </w:r>
    </w:p>
    <w:p w14:paraId="524704DE" w14:textId="77777777" w:rsidR="00141316" w:rsidRDefault="00141316" w:rsidP="00141316">
      <w:pPr>
        <w:tabs>
          <w:tab w:val="left" w:pos="3469"/>
        </w:tabs>
        <w:spacing w:line="276" w:lineRule="auto"/>
        <w:jc w:val="both"/>
      </w:pPr>
    </w:p>
    <w:p w14:paraId="0992A500" w14:textId="77777777" w:rsidR="00141316" w:rsidRDefault="00141316" w:rsidP="00141316">
      <w:pPr>
        <w:tabs>
          <w:tab w:val="left" w:pos="3469"/>
        </w:tabs>
        <w:spacing w:line="276" w:lineRule="auto"/>
        <w:jc w:val="both"/>
      </w:pPr>
      <w:r>
        <w:lastRenderedPageBreak/>
        <w:t>Prema odredbi članka 32. stavka 2. Statuta Zavoda („Narodne novine“, br. 28/14., 24/15., 73/19. i 147/20.) ravnatelj Zavoda ne može bez prethodne suglasnosti Upravnog vijeća i Vlade Republike Hrvatske poduzimati pravne poslove o stjecanju, opterećenju ili otuđenju druge imovine čija je vrijednost veća od 663.614,04 eura.</w:t>
      </w:r>
    </w:p>
    <w:p w14:paraId="59D09723" w14:textId="77777777" w:rsidR="00141316" w:rsidRDefault="00141316" w:rsidP="00141316">
      <w:pPr>
        <w:tabs>
          <w:tab w:val="left" w:pos="3469"/>
        </w:tabs>
        <w:spacing w:line="276" w:lineRule="auto"/>
        <w:jc w:val="both"/>
      </w:pPr>
    </w:p>
    <w:p w14:paraId="32430503" w14:textId="77777777" w:rsidR="00141316" w:rsidRDefault="00141316" w:rsidP="00141316">
      <w:pPr>
        <w:tabs>
          <w:tab w:val="left" w:pos="3469"/>
        </w:tabs>
        <w:spacing w:line="276" w:lineRule="auto"/>
        <w:jc w:val="both"/>
      </w:pPr>
      <w:r>
        <w:t xml:space="preserve">Upravno vijeće Zavoda je na sjednici održanoj 18. prosinca 2023., Odlukom KLASA: 041-01/23-02/11, URBROJ: 341-99-01/01-23-11, dalo prethodnu suglasnost ravnatelju Zavoda za sklapanje ugovora o usluzi skeniranja i indeksiranja arhive Zavoda sa zajednicom ponuditelja </w:t>
      </w:r>
      <w:r w:rsidRPr="006451DE">
        <w:t xml:space="preserve">Pismohrana servis </w:t>
      </w:r>
      <w:r>
        <w:t>d.o.o., Utinjska ulica 39, Zagreb, OIB 75832916864, i Financijska agencija, Ulica grada Vukovara 70, Zagreb, OIB 85821130368, u ukupnoj vrijednosti od 3.870.000,00 eura, što uvećano za PDV iznosi ukupno 4.837.500,00 eura. Nakon što je ravnatelju Zavoda dana prethodna suglasnost Upravnog vijeća Zavoda donesena je Odluka o odabiru.</w:t>
      </w:r>
    </w:p>
    <w:p w14:paraId="50242220" w14:textId="77777777" w:rsidR="00141316" w:rsidRDefault="00141316" w:rsidP="00141316">
      <w:pPr>
        <w:tabs>
          <w:tab w:val="left" w:pos="3469"/>
        </w:tabs>
        <w:spacing w:line="276" w:lineRule="auto"/>
        <w:jc w:val="both"/>
      </w:pPr>
    </w:p>
    <w:p w14:paraId="153DFDE5" w14:textId="71476686" w:rsidR="00141316" w:rsidRDefault="00141316" w:rsidP="00141316">
      <w:pPr>
        <w:tabs>
          <w:tab w:val="left" w:pos="3469"/>
        </w:tabs>
        <w:spacing w:line="276" w:lineRule="auto"/>
        <w:jc w:val="both"/>
        <w:rPr>
          <w:rFonts w:eastAsia="Calibri"/>
          <w:b/>
          <w:lang w:eastAsia="en-US"/>
        </w:rPr>
      </w:pPr>
      <w:r>
        <w:t>Slijedom navedenog, potrebna je prethodna suglasnost Vlade Republike Hrvatske.</w:t>
      </w:r>
    </w:p>
    <w:p w14:paraId="507B5CB3" w14:textId="77777777" w:rsidR="00565495" w:rsidRDefault="00565495" w:rsidP="00F43FF7">
      <w:pPr>
        <w:ind w:left="7080" w:firstLine="708"/>
        <w:jc w:val="both"/>
        <w:rPr>
          <w:rFonts w:eastAsia="Calibri"/>
          <w:b/>
          <w:lang w:eastAsia="en-US"/>
        </w:rPr>
      </w:pPr>
    </w:p>
    <w:sectPr w:rsidR="00565495" w:rsidSect="00263DC5">
      <w:headerReference w:type="default" r:id="rId17"/>
      <w:headerReference w:type="first" r:id="rId18"/>
      <w:type w:val="continuous"/>
      <w:pgSz w:w="11906" w:h="16838"/>
      <w:pgMar w:top="110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C98B" w14:textId="77777777" w:rsidR="00730A06" w:rsidRDefault="00730A06" w:rsidP="0011560A">
      <w:r>
        <w:separator/>
      </w:r>
    </w:p>
  </w:endnote>
  <w:endnote w:type="continuationSeparator" w:id="0">
    <w:p w14:paraId="6BBBA526" w14:textId="77777777" w:rsidR="00730A06" w:rsidRDefault="00730A0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2D88" w14:textId="1CD8906D"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3931B7">
      <w:rPr>
        <w:color w:val="404040" w:themeColor="text1" w:themeTint="BF"/>
        <w:spacing w:val="20"/>
        <w:sz w:val="20"/>
      </w:rPr>
      <w:t xml:space="preserve">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91F9"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B217" w14:textId="77777777" w:rsidR="00730A06" w:rsidRDefault="00730A06" w:rsidP="0011560A">
      <w:r>
        <w:separator/>
      </w:r>
    </w:p>
  </w:footnote>
  <w:footnote w:type="continuationSeparator" w:id="0">
    <w:p w14:paraId="4E7138B3" w14:textId="77777777" w:rsidR="00730A06" w:rsidRDefault="00730A06"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CAD0"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497CDE18" w14:textId="77777777" w:rsidR="00DA06E3" w:rsidRDefault="00DA06E3">
        <w:pPr>
          <w:pStyle w:val="Header"/>
          <w:jc w:val="center"/>
        </w:pPr>
        <w:r>
          <w:fldChar w:fldCharType="begin"/>
        </w:r>
        <w:r>
          <w:instrText>PAGE   \* MERGEFORMAT</w:instrText>
        </w:r>
        <w:r>
          <w:fldChar w:fldCharType="separate"/>
        </w:r>
        <w:r w:rsidR="0086077B">
          <w:rPr>
            <w:noProof/>
          </w:rPr>
          <w:t>2</w:t>
        </w:r>
        <w:r>
          <w:fldChar w:fldCharType="end"/>
        </w:r>
      </w:p>
    </w:sdtContent>
  </w:sdt>
  <w:p w14:paraId="56612D3D"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164A" w14:textId="176FE9CE" w:rsidR="00CD24A2" w:rsidRDefault="00CD24A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C8D7" w14:textId="77777777" w:rsidR="00CD24A2" w:rsidRDefault="00CD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28E5"/>
    <w:multiLevelType w:val="hybridMultilevel"/>
    <w:tmpl w:val="0E32D3AE"/>
    <w:lvl w:ilvl="0" w:tplc="5CC8DCC2">
      <w:start w:val="1"/>
      <w:numFmt w:val="bullet"/>
      <w:lvlText w:val=""/>
      <w:lvlJc w:val="left"/>
      <w:pPr>
        <w:ind w:left="720" w:hanging="360"/>
      </w:pPr>
      <w:rPr>
        <w:rFonts w:ascii="Symbol" w:hAnsi="Symbol" w:hint="default"/>
        <w:color w:val="2E74B5"/>
        <w:u w:color="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49B"/>
    <w:rsid w:val="00011DEE"/>
    <w:rsid w:val="00014746"/>
    <w:rsid w:val="0002247B"/>
    <w:rsid w:val="00032CEC"/>
    <w:rsid w:val="000350D9"/>
    <w:rsid w:val="000462D4"/>
    <w:rsid w:val="00047F27"/>
    <w:rsid w:val="00057310"/>
    <w:rsid w:val="00061B7E"/>
    <w:rsid w:val="00063520"/>
    <w:rsid w:val="00067E8B"/>
    <w:rsid w:val="00071F26"/>
    <w:rsid w:val="00082370"/>
    <w:rsid w:val="00086A6C"/>
    <w:rsid w:val="0009419B"/>
    <w:rsid w:val="000975B6"/>
    <w:rsid w:val="000A1776"/>
    <w:rsid w:val="000A1D60"/>
    <w:rsid w:val="000A3A3B"/>
    <w:rsid w:val="000B4979"/>
    <w:rsid w:val="000B4E07"/>
    <w:rsid w:val="000B62B3"/>
    <w:rsid w:val="000C4759"/>
    <w:rsid w:val="000D184A"/>
    <w:rsid w:val="000D1A50"/>
    <w:rsid w:val="000D48EA"/>
    <w:rsid w:val="000D4A61"/>
    <w:rsid w:val="000E1038"/>
    <w:rsid w:val="001015C6"/>
    <w:rsid w:val="00110E6C"/>
    <w:rsid w:val="00112D8A"/>
    <w:rsid w:val="001139A1"/>
    <w:rsid w:val="0011560A"/>
    <w:rsid w:val="0012425C"/>
    <w:rsid w:val="0013302D"/>
    <w:rsid w:val="00135B99"/>
    <w:rsid w:val="00135F1A"/>
    <w:rsid w:val="00140AA0"/>
    <w:rsid w:val="00141316"/>
    <w:rsid w:val="0014293F"/>
    <w:rsid w:val="00146B79"/>
    <w:rsid w:val="00147DE9"/>
    <w:rsid w:val="001522C4"/>
    <w:rsid w:val="001530ED"/>
    <w:rsid w:val="001550E0"/>
    <w:rsid w:val="00161BF3"/>
    <w:rsid w:val="00170226"/>
    <w:rsid w:val="00172E78"/>
    <w:rsid w:val="001741AA"/>
    <w:rsid w:val="00175EF7"/>
    <w:rsid w:val="00184206"/>
    <w:rsid w:val="0018425D"/>
    <w:rsid w:val="001917B2"/>
    <w:rsid w:val="001A0366"/>
    <w:rsid w:val="001A13E7"/>
    <w:rsid w:val="001A1F00"/>
    <w:rsid w:val="001A6884"/>
    <w:rsid w:val="001B2C8A"/>
    <w:rsid w:val="001B7A97"/>
    <w:rsid w:val="001C3ED4"/>
    <w:rsid w:val="001C6EA7"/>
    <w:rsid w:val="001D08A6"/>
    <w:rsid w:val="001D587C"/>
    <w:rsid w:val="001E21EB"/>
    <w:rsid w:val="001E41E5"/>
    <w:rsid w:val="001E5666"/>
    <w:rsid w:val="001E7218"/>
    <w:rsid w:val="001F24DB"/>
    <w:rsid w:val="001F3108"/>
    <w:rsid w:val="00200640"/>
    <w:rsid w:val="0020319A"/>
    <w:rsid w:val="002056C3"/>
    <w:rsid w:val="00207C42"/>
    <w:rsid w:val="002179F8"/>
    <w:rsid w:val="00220956"/>
    <w:rsid w:val="0022100D"/>
    <w:rsid w:val="002234C7"/>
    <w:rsid w:val="00223BAC"/>
    <w:rsid w:val="002313C6"/>
    <w:rsid w:val="00236C1F"/>
    <w:rsid w:val="0023763F"/>
    <w:rsid w:val="00240A60"/>
    <w:rsid w:val="00241D77"/>
    <w:rsid w:val="00244CA2"/>
    <w:rsid w:val="00244EF4"/>
    <w:rsid w:val="00246033"/>
    <w:rsid w:val="00250143"/>
    <w:rsid w:val="00253497"/>
    <w:rsid w:val="00253874"/>
    <w:rsid w:val="00253EB1"/>
    <w:rsid w:val="002542AB"/>
    <w:rsid w:val="00256A7D"/>
    <w:rsid w:val="002605F8"/>
    <w:rsid w:val="00261E5F"/>
    <w:rsid w:val="002631CF"/>
    <w:rsid w:val="00263DC5"/>
    <w:rsid w:val="00263EA4"/>
    <w:rsid w:val="00264F32"/>
    <w:rsid w:val="00266C0D"/>
    <w:rsid w:val="002741B7"/>
    <w:rsid w:val="00281282"/>
    <w:rsid w:val="00282DB7"/>
    <w:rsid w:val="0028608D"/>
    <w:rsid w:val="0028778F"/>
    <w:rsid w:val="0029163B"/>
    <w:rsid w:val="0029295A"/>
    <w:rsid w:val="0029711C"/>
    <w:rsid w:val="002A1D77"/>
    <w:rsid w:val="002A774B"/>
    <w:rsid w:val="002B107A"/>
    <w:rsid w:val="002B27FE"/>
    <w:rsid w:val="002B29EB"/>
    <w:rsid w:val="002B4DFF"/>
    <w:rsid w:val="002B65D2"/>
    <w:rsid w:val="002C1633"/>
    <w:rsid w:val="002D1256"/>
    <w:rsid w:val="002D6C51"/>
    <w:rsid w:val="002D705B"/>
    <w:rsid w:val="002D7C91"/>
    <w:rsid w:val="002E072B"/>
    <w:rsid w:val="002E0A98"/>
    <w:rsid w:val="002E0EF0"/>
    <w:rsid w:val="002E6302"/>
    <w:rsid w:val="002F0ED6"/>
    <w:rsid w:val="002F2949"/>
    <w:rsid w:val="002F426A"/>
    <w:rsid w:val="003033E4"/>
    <w:rsid w:val="00303D1E"/>
    <w:rsid w:val="00304232"/>
    <w:rsid w:val="00306667"/>
    <w:rsid w:val="00320E9E"/>
    <w:rsid w:val="003214EF"/>
    <w:rsid w:val="00321A64"/>
    <w:rsid w:val="00323C77"/>
    <w:rsid w:val="003260CB"/>
    <w:rsid w:val="0032633F"/>
    <w:rsid w:val="00330DB8"/>
    <w:rsid w:val="00332F3F"/>
    <w:rsid w:val="00334612"/>
    <w:rsid w:val="00334B52"/>
    <w:rsid w:val="00336EE7"/>
    <w:rsid w:val="00342913"/>
    <w:rsid w:val="0034351C"/>
    <w:rsid w:val="00351335"/>
    <w:rsid w:val="003624AC"/>
    <w:rsid w:val="0038006F"/>
    <w:rsid w:val="00381F04"/>
    <w:rsid w:val="0038342A"/>
    <w:rsid w:val="0038426B"/>
    <w:rsid w:val="00384F98"/>
    <w:rsid w:val="00385B57"/>
    <w:rsid w:val="003929F5"/>
    <w:rsid w:val="003931B7"/>
    <w:rsid w:val="003A2F05"/>
    <w:rsid w:val="003C09D8"/>
    <w:rsid w:val="003C2F7B"/>
    <w:rsid w:val="003C48C9"/>
    <w:rsid w:val="003C68EF"/>
    <w:rsid w:val="003C6C2E"/>
    <w:rsid w:val="003C7099"/>
    <w:rsid w:val="003D145C"/>
    <w:rsid w:val="003D47D1"/>
    <w:rsid w:val="003D5AAC"/>
    <w:rsid w:val="003F4F1A"/>
    <w:rsid w:val="003F5623"/>
    <w:rsid w:val="003F5809"/>
    <w:rsid w:val="003F7F4E"/>
    <w:rsid w:val="004003A6"/>
    <w:rsid w:val="004039BD"/>
    <w:rsid w:val="00404436"/>
    <w:rsid w:val="00404F02"/>
    <w:rsid w:val="0040708E"/>
    <w:rsid w:val="00410AA6"/>
    <w:rsid w:val="00426000"/>
    <w:rsid w:val="00431A7A"/>
    <w:rsid w:val="00434D16"/>
    <w:rsid w:val="00436140"/>
    <w:rsid w:val="004405D9"/>
    <w:rsid w:val="00440927"/>
    <w:rsid w:val="00440D6D"/>
    <w:rsid w:val="00442367"/>
    <w:rsid w:val="00444897"/>
    <w:rsid w:val="0044700E"/>
    <w:rsid w:val="00461188"/>
    <w:rsid w:val="00462E79"/>
    <w:rsid w:val="00465C01"/>
    <w:rsid w:val="00472918"/>
    <w:rsid w:val="0049068E"/>
    <w:rsid w:val="00492AAC"/>
    <w:rsid w:val="004A2223"/>
    <w:rsid w:val="004A776B"/>
    <w:rsid w:val="004B7061"/>
    <w:rsid w:val="004C1375"/>
    <w:rsid w:val="004C5354"/>
    <w:rsid w:val="004C6799"/>
    <w:rsid w:val="004D1316"/>
    <w:rsid w:val="004D18AF"/>
    <w:rsid w:val="004D50E1"/>
    <w:rsid w:val="004D6EB6"/>
    <w:rsid w:val="004E1300"/>
    <w:rsid w:val="004E32D3"/>
    <w:rsid w:val="004E3A74"/>
    <w:rsid w:val="004E4E34"/>
    <w:rsid w:val="004E5B7B"/>
    <w:rsid w:val="004E76D6"/>
    <w:rsid w:val="004E7772"/>
    <w:rsid w:val="004F6DBB"/>
    <w:rsid w:val="00504248"/>
    <w:rsid w:val="00507C94"/>
    <w:rsid w:val="005146D6"/>
    <w:rsid w:val="0051786C"/>
    <w:rsid w:val="005214B0"/>
    <w:rsid w:val="00522BC5"/>
    <w:rsid w:val="00535E09"/>
    <w:rsid w:val="00537ADA"/>
    <w:rsid w:val="00542386"/>
    <w:rsid w:val="00550528"/>
    <w:rsid w:val="005622BC"/>
    <w:rsid w:val="00562C8C"/>
    <w:rsid w:val="0056365A"/>
    <w:rsid w:val="00565495"/>
    <w:rsid w:val="00571F6C"/>
    <w:rsid w:val="00584E84"/>
    <w:rsid w:val="005861F2"/>
    <w:rsid w:val="005906BB"/>
    <w:rsid w:val="005A054A"/>
    <w:rsid w:val="005A15DE"/>
    <w:rsid w:val="005B2147"/>
    <w:rsid w:val="005C3770"/>
    <w:rsid w:val="005C3945"/>
    <w:rsid w:val="005C3A4C"/>
    <w:rsid w:val="005D3272"/>
    <w:rsid w:val="005D3947"/>
    <w:rsid w:val="005D69E9"/>
    <w:rsid w:val="005E1FCF"/>
    <w:rsid w:val="005E2F87"/>
    <w:rsid w:val="005E7CAB"/>
    <w:rsid w:val="005F4727"/>
    <w:rsid w:val="006006F0"/>
    <w:rsid w:val="00603352"/>
    <w:rsid w:val="00615B05"/>
    <w:rsid w:val="006300CD"/>
    <w:rsid w:val="00633454"/>
    <w:rsid w:val="00633D4E"/>
    <w:rsid w:val="00643733"/>
    <w:rsid w:val="00643F19"/>
    <w:rsid w:val="00644692"/>
    <w:rsid w:val="00646643"/>
    <w:rsid w:val="0065027A"/>
    <w:rsid w:val="0065179B"/>
    <w:rsid w:val="00652604"/>
    <w:rsid w:val="0066110E"/>
    <w:rsid w:val="006678CF"/>
    <w:rsid w:val="00674D26"/>
    <w:rsid w:val="00675B44"/>
    <w:rsid w:val="00677B88"/>
    <w:rsid w:val="006800BB"/>
    <w:rsid w:val="0068013E"/>
    <w:rsid w:val="00682EF8"/>
    <w:rsid w:val="00683E83"/>
    <w:rsid w:val="006860A6"/>
    <w:rsid w:val="00686581"/>
    <w:rsid w:val="0068772B"/>
    <w:rsid w:val="00693A4D"/>
    <w:rsid w:val="00694D87"/>
    <w:rsid w:val="006958BB"/>
    <w:rsid w:val="0069708B"/>
    <w:rsid w:val="006A1B9B"/>
    <w:rsid w:val="006A5EA2"/>
    <w:rsid w:val="006B2F09"/>
    <w:rsid w:val="006B530D"/>
    <w:rsid w:val="006B5EA7"/>
    <w:rsid w:val="006B60EA"/>
    <w:rsid w:val="006B716A"/>
    <w:rsid w:val="006B7800"/>
    <w:rsid w:val="006C0CC3"/>
    <w:rsid w:val="006C6D9D"/>
    <w:rsid w:val="006D369F"/>
    <w:rsid w:val="006D5F15"/>
    <w:rsid w:val="006D6C60"/>
    <w:rsid w:val="006E14A9"/>
    <w:rsid w:val="006E3FEA"/>
    <w:rsid w:val="006E611E"/>
    <w:rsid w:val="006E6CF7"/>
    <w:rsid w:val="006F04D2"/>
    <w:rsid w:val="006F19B9"/>
    <w:rsid w:val="007010C7"/>
    <w:rsid w:val="0070251A"/>
    <w:rsid w:val="007047F3"/>
    <w:rsid w:val="00707C3C"/>
    <w:rsid w:val="007117D6"/>
    <w:rsid w:val="007200D8"/>
    <w:rsid w:val="00726165"/>
    <w:rsid w:val="00730A06"/>
    <w:rsid w:val="00731AC4"/>
    <w:rsid w:val="00747EEC"/>
    <w:rsid w:val="0075304C"/>
    <w:rsid w:val="007552DC"/>
    <w:rsid w:val="00755740"/>
    <w:rsid w:val="007638D8"/>
    <w:rsid w:val="0076711C"/>
    <w:rsid w:val="00770E04"/>
    <w:rsid w:val="00777CAA"/>
    <w:rsid w:val="007827C7"/>
    <w:rsid w:val="0078483F"/>
    <w:rsid w:val="0078648A"/>
    <w:rsid w:val="007870D5"/>
    <w:rsid w:val="00787A0A"/>
    <w:rsid w:val="007913B2"/>
    <w:rsid w:val="00792508"/>
    <w:rsid w:val="00793C32"/>
    <w:rsid w:val="00795567"/>
    <w:rsid w:val="007A1768"/>
    <w:rsid w:val="007A1881"/>
    <w:rsid w:val="007A2C60"/>
    <w:rsid w:val="007A39D4"/>
    <w:rsid w:val="007A561D"/>
    <w:rsid w:val="007B1BEC"/>
    <w:rsid w:val="007B5D79"/>
    <w:rsid w:val="007C7757"/>
    <w:rsid w:val="007D73A2"/>
    <w:rsid w:val="007D7668"/>
    <w:rsid w:val="007D7E27"/>
    <w:rsid w:val="007E2400"/>
    <w:rsid w:val="007E3965"/>
    <w:rsid w:val="007E6E12"/>
    <w:rsid w:val="007F2156"/>
    <w:rsid w:val="007F3456"/>
    <w:rsid w:val="00800652"/>
    <w:rsid w:val="008024F6"/>
    <w:rsid w:val="00812FAD"/>
    <w:rsid w:val="008137B5"/>
    <w:rsid w:val="00817C31"/>
    <w:rsid w:val="00825019"/>
    <w:rsid w:val="00832035"/>
    <w:rsid w:val="00833808"/>
    <w:rsid w:val="008353A1"/>
    <w:rsid w:val="00835ABD"/>
    <w:rsid w:val="008365FD"/>
    <w:rsid w:val="00841C57"/>
    <w:rsid w:val="00844841"/>
    <w:rsid w:val="00854712"/>
    <w:rsid w:val="008555C7"/>
    <w:rsid w:val="0086077B"/>
    <w:rsid w:val="00863309"/>
    <w:rsid w:val="008726D9"/>
    <w:rsid w:val="00881BBB"/>
    <w:rsid w:val="008828D9"/>
    <w:rsid w:val="0089283D"/>
    <w:rsid w:val="00892A2F"/>
    <w:rsid w:val="00893B31"/>
    <w:rsid w:val="008A3024"/>
    <w:rsid w:val="008A62DF"/>
    <w:rsid w:val="008C0768"/>
    <w:rsid w:val="008C130F"/>
    <w:rsid w:val="008C1D0A"/>
    <w:rsid w:val="008C226F"/>
    <w:rsid w:val="008D1E25"/>
    <w:rsid w:val="008D728A"/>
    <w:rsid w:val="008E3CFD"/>
    <w:rsid w:val="008E4592"/>
    <w:rsid w:val="008F0AB7"/>
    <w:rsid w:val="008F0DD4"/>
    <w:rsid w:val="008F5D0C"/>
    <w:rsid w:val="00900D71"/>
    <w:rsid w:val="0090200F"/>
    <w:rsid w:val="0090444E"/>
    <w:rsid w:val="009047E4"/>
    <w:rsid w:val="009060C2"/>
    <w:rsid w:val="009065F7"/>
    <w:rsid w:val="009126B3"/>
    <w:rsid w:val="009129D9"/>
    <w:rsid w:val="009129E5"/>
    <w:rsid w:val="009152C4"/>
    <w:rsid w:val="00920D39"/>
    <w:rsid w:val="00930FD1"/>
    <w:rsid w:val="00931320"/>
    <w:rsid w:val="009324FA"/>
    <w:rsid w:val="00935B11"/>
    <w:rsid w:val="0095079B"/>
    <w:rsid w:val="00953BA1"/>
    <w:rsid w:val="00954D08"/>
    <w:rsid w:val="00962FED"/>
    <w:rsid w:val="00964AE1"/>
    <w:rsid w:val="00965A9E"/>
    <w:rsid w:val="00965FAB"/>
    <w:rsid w:val="00970876"/>
    <w:rsid w:val="00970BBC"/>
    <w:rsid w:val="00980C55"/>
    <w:rsid w:val="00980EF2"/>
    <w:rsid w:val="00985524"/>
    <w:rsid w:val="00992304"/>
    <w:rsid w:val="009930CA"/>
    <w:rsid w:val="0099366A"/>
    <w:rsid w:val="009976EB"/>
    <w:rsid w:val="009A0AF2"/>
    <w:rsid w:val="009A3EDD"/>
    <w:rsid w:val="009A3FC7"/>
    <w:rsid w:val="009A3FCE"/>
    <w:rsid w:val="009B06C4"/>
    <w:rsid w:val="009B54B6"/>
    <w:rsid w:val="009B56E1"/>
    <w:rsid w:val="009B6AF3"/>
    <w:rsid w:val="009C16E9"/>
    <w:rsid w:val="009C1E18"/>
    <w:rsid w:val="009C33E1"/>
    <w:rsid w:val="009C7815"/>
    <w:rsid w:val="009D058E"/>
    <w:rsid w:val="009D42F2"/>
    <w:rsid w:val="009E6953"/>
    <w:rsid w:val="009F73FB"/>
    <w:rsid w:val="009F7BBD"/>
    <w:rsid w:val="00A02531"/>
    <w:rsid w:val="00A1401F"/>
    <w:rsid w:val="00A15F08"/>
    <w:rsid w:val="00A169B4"/>
    <w:rsid w:val="00A175E9"/>
    <w:rsid w:val="00A2018C"/>
    <w:rsid w:val="00A21819"/>
    <w:rsid w:val="00A25A50"/>
    <w:rsid w:val="00A32F59"/>
    <w:rsid w:val="00A34060"/>
    <w:rsid w:val="00A367E2"/>
    <w:rsid w:val="00A3724D"/>
    <w:rsid w:val="00A4077C"/>
    <w:rsid w:val="00A45B12"/>
    <w:rsid w:val="00A45CF4"/>
    <w:rsid w:val="00A4769E"/>
    <w:rsid w:val="00A52A71"/>
    <w:rsid w:val="00A573DC"/>
    <w:rsid w:val="00A6339A"/>
    <w:rsid w:val="00A63693"/>
    <w:rsid w:val="00A65E76"/>
    <w:rsid w:val="00A725A4"/>
    <w:rsid w:val="00A7475B"/>
    <w:rsid w:val="00A83290"/>
    <w:rsid w:val="00A8794B"/>
    <w:rsid w:val="00A91C18"/>
    <w:rsid w:val="00A934B3"/>
    <w:rsid w:val="00A943CB"/>
    <w:rsid w:val="00A95820"/>
    <w:rsid w:val="00A97E60"/>
    <w:rsid w:val="00AA6AF2"/>
    <w:rsid w:val="00AB0898"/>
    <w:rsid w:val="00AB1592"/>
    <w:rsid w:val="00AB2D67"/>
    <w:rsid w:val="00AB387D"/>
    <w:rsid w:val="00AC0784"/>
    <w:rsid w:val="00AD0709"/>
    <w:rsid w:val="00AD2F06"/>
    <w:rsid w:val="00AD4CB2"/>
    <w:rsid w:val="00AD4D7C"/>
    <w:rsid w:val="00AE108F"/>
    <w:rsid w:val="00AE511A"/>
    <w:rsid w:val="00AE59DF"/>
    <w:rsid w:val="00B11E36"/>
    <w:rsid w:val="00B129C7"/>
    <w:rsid w:val="00B24CF4"/>
    <w:rsid w:val="00B32578"/>
    <w:rsid w:val="00B34D3E"/>
    <w:rsid w:val="00B34EBB"/>
    <w:rsid w:val="00B364D0"/>
    <w:rsid w:val="00B424AA"/>
    <w:rsid w:val="00B42E00"/>
    <w:rsid w:val="00B462AB"/>
    <w:rsid w:val="00B510C5"/>
    <w:rsid w:val="00B51B6C"/>
    <w:rsid w:val="00B55AA9"/>
    <w:rsid w:val="00B5656E"/>
    <w:rsid w:val="00B57187"/>
    <w:rsid w:val="00B60BC3"/>
    <w:rsid w:val="00B62301"/>
    <w:rsid w:val="00B706F8"/>
    <w:rsid w:val="00B75CAA"/>
    <w:rsid w:val="00B7756D"/>
    <w:rsid w:val="00B8468D"/>
    <w:rsid w:val="00B8598F"/>
    <w:rsid w:val="00B90333"/>
    <w:rsid w:val="00B908C2"/>
    <w:rsid w:val="00B937EA"/>
    <w:rsid w:val="00B97E67"/>
    <w:rsid w:val="00BA28CD"/>
    <w:rsid w:val="00BA72BF"/>
    <w:rsid w:val="00BB1805"/>
    <w:rsid w:val="00BB472F"/>
    <w:rsid w:val="00BB595D"/>
    <w:rsid w:val="00BB651F"/>
    <w:rsid w:val="00BB6E6E"/>
    <w:rsid w:val="00BB71E3"/>
    <w:rsid w:val="00BC015B"/>
    <w:rsid w:val="00BC4626"/>
    <w:rsid w:val="00BC5AC2"/>
    <w:rsid w:val="00BD21AC"/>
    <w:rsid w:val="00BD7DC2"/>
    <w:rsid w:val="00BD7EF0"/>
    <w:rsid w:val="00BE69CD"/>
    <w:rsid w:val="00BF0A7A"/>
    <w:rsid w:val="00BF3DC5"/>
    <w:rsid w:val="00C037BD"/>
    <w:rsid w:val="00C04B82"/>
    <w:rsid w:val="00C04DEC"/>
    <w:rsid w:val="00C056E8"/>
    <w:rsid w:val="00C07FCA"/>
    <w:rsid w:val="00C15833"/>
    <w:rsid w:val="00C16403"/>
    <w:rsid w:val="00C16891"/>
    <w:rsid w:val="00C22BC9"/>
    <w:rsid w:val="00C239F4"/>
    <w:rsid w:val="00C31047"/>
    <w:rsid w:val="00C310BD"/>
    <w:rsid w:val="00C32048"/>
    <w:rsid w:val="00C3260B"/>
    <w:rsid w:val="00C326DB"/>
    <w:rsid w:val="00C337A4"/>
    <w:rsid w:val="00C37B41"/>
    <w:rsid w:val="00C43374"/>
    <w:rsid w:val="00C44327"/>
    <w:rsid w:val="00C44ABA"/>
    <w:rsid w:val="00C44E9D"/>
    <w:rsid w:val="00C60986"/>
    <w:rsid w:val="00C60DF4"/>
    <w:rsid w:val="00C65A3B"/>
    <w:rsid w:val="00C6762C"/>
    <w:rsid w:val="00C8047B"/>
    <w:rsid w:val="00C8075A"/>
    <w:rsid w:val="00C81A96"/>
    <w:rsid w:val="00C937B7"/>
    <w:rsid w:val="00C961AC"/>
    <w:rsid w:val="00C969CC"/>
    <w:rsid w:val="00C975EA"/>
    <w:rsid w:val="00C97C60"/>
    <w:rsid w:val="00CA4F84"/>
    <w:rsid w:val="00CB1E01"/>
    <w:rsid w:val="00CB3142"/>
    <w:rsid w:val="00CC1D57"/>
    <w:rsid w:val="00CC2157"/>
    <w:rsid w:val="00CC5D65"/>
    <w:rsid w:val="00CD1639"/>
    <w:rsid w:val="00CD24A2"/>
    <w:rsid w:val="00CD3EFA"/>
    <w:rsid w:val="00CE3D00"/>
    <w:rsid w:val="00CE78D1"/>
    <w:rsid w:val="00CF67A1"/>
    <w:rsid w:val="00CF7BB4"/>
    <w:rsid w:val="00CF7EEC"/>
    <w:rsid w:val="00D07290"/>
    <w:rsid w:val="00D1127C"/>
    <w:rsid w:val="00D1314F"/>
    <w:rsid w:val="00D14240"/>
    <w:rsid w:val="00D14703"/>
    <w:rsid w:val="00D14F17"/>
    <w:rsid w:val="00D1614C"/>
    <w:rsid w:val="00D25A8B"/>
    <w:rsid w:val="00D25E70"/>
    <w:rsid w:val="00D279F7"/>
    <w:rsid w:val="00D31855"/>
    <w:rsid w:val="00D40400"/>
    <w:rsid w:val="00D43850"/>
    <w:rsid w:val="00D508D5"/>
    <w:rsid w:val="00D51075"/>
    <w:rsid w:val="00D51692"/>
    <w:rsid w:val="00D52763"/>
    <w:rsid w:val="00D53490"/>
    <w:rsid w:val="00D62C4D"/>
    <w:rsid w:val="00D66ED3"/>
    <w:rsid w:val="00D752EC"/>
    <w:rsid w:val="00D75D62"/>
    <w:rsid w:val="00D76297"/>
    <w:rsid w:val="00D8016C"/>
    <w:rsid w:val="00D8121F"/>
    <w:rsid w:val="00D85131"/>
    <w:rsid w:val="00D9087E"/>
    <w:rsid w:val="00D90AC8"/>
    <w:rsid w:val="00D92A3D"/>
    <w:rsid w:val="00D96C24"/>
    <w:rsid w:val="00DA06E3"/>
    <w:rsid w:val="00DA1D9A"/>
    <w:rsid w:val="00DA2A3A"/>
    <w:rsid w:val="00DA3C19"/>
    <w:rsid w:val="00DA77E6"/>
    <w:rsid w:val="00DB0A6B"/>
    <w:rsid w:val="00DB1B12"/>
    <w:rsid w:val="00DB28EB"/>
    <w:rsid w:val="00DB355B"/>
    <w:rsid w:val="00DB6366"/>
    <w:rsid w:val="00DC0454"/>
    <w:rsid w:val="00DE34E5"/>
    <w:rsid w:val="00DE356E"/>
    <w:rsid w:val="00DE5693"/>
    <w:rsid w:val="00DF31B4"/>
    <w:rsid w:val="00DF3B37"/>
    <w:rsid w:val="00E058BC"/>
    <w:rsid w:val="00E25569"/>
    <w:rsid w:val="00E26CD6"/>
    <w:rsid w:val="00E3108E"/>
    <w:rsid w:val="00E32C09"/>
    <w:rsid w:val="00E34284"/>
    <w:rsid w:val="00E3511E"/>
    <w:rsid w:val="00E37E51"/>
    <w:rsid w:val="00E40A87"/>
    <w:rsid w:val="00E47072"/>
    <w:rsid w:val="00E601A2"/>
    <w:rsid w:val="00E65C5F"/>
    <w:rsid w:val="00E70C41"/>
    <w:rsid w:val="00E716CD"/>
    <w:rsid w:val="00E727B3"/>
    <w:rsid w:val="00E73981"/>
    <w:rsid w:val="00E755B5"/>
    <w:rsid w:val="00E77198"/>
    <w:rsid w:val="00E83E23"/>
    <w:rsid w:val="00E84EFB"/>
    <w:rsid w:val="00E909FC"/>
    <w:rsid w:val="00E94D1D"/>
    <w:rsid w:val="00EA0A43"/>
    <w:rsid w:val="00EA3AD1"/>
    <w:rsid w:val="00EA438C"/>
    <w:rsid w:val="00EA4AFC"/>
    <w:rsid w:val="00EB01BA"/>
    <w:rsid w:val="00EB1248"/>
    <w:rsid w:val="00EC08EF"/>
    <w:rsid w:val="00EC1940"/>
    <w:rsid w:val="00EC4D1F"/>
    <w:rsid w:val="00ED236E"/>
    <w:rsid w:val="00ED2AB4"/>
    <w:rsid w:val="00ED35C5"/>
    <w:rsid w:val="00ED48B0"/>
    <w:rsid w:val="00EE03CA"/>
    <w:rsid w:val="00EE2B6B"/>
    <w:rsid w:val="00EE4E82"/>
    <w:rsid w:val="00EE548D"/>
    <w:rsid w:val="00EE7199"/>
    <w:rsid w:val="00EF1F8D"/>
    <w:rsid w:val="00EF6D1B"/>
    <w:rsid w:val="00F029C4"/>
    <w:rsid w:val="00F0509B"/>
    <w:rsid w:val="00F06491"/>
    <w:rsid w:val="00F10327"/>
    <w:rsid w:val="00F1491B"/>
    <w:rsid w:val="00F15CB7"/>
    <w:rsid w:val="00F1647E"/>
    <w:rsid w:val="00F320BE"/>
    <w:rsid w:val="00F3220D"/>
    <w:rsid w:val="00F43FF7"/>
    <w:rsid w:val="00F46754"/>
    <w:rsid w:val="00F549B5"/>
    <w:rsid w:val="00F55757"/>
    <w:rsid w:val="00F62041"/>
    <w:rsid w:val="00F764AD"/>
    <w:rsid w:val="00F80144"/>
    <w:rsid w:val="00F84F6B"/>
    <w:rsid w:val="00F90709"/>
    <w:rsid w:val="00F95A2D"/>
    <w:rsid w:val="00F978E2"/>
    <w:rsid w:val="00F97BA9"/>
    <w:rsid w:val="00FA4E25"/>
    <w:rsid w:val="00FB1B36"/>
    <w:rsid w:val="00FC3EB6"/>
    <w:rsid w:val="00FD2D95"/>
    <w:rsid w:val="00FD7049"/>
    <w:rsid w:val="00FE2B63"/>
    <w:rsid w:val="00FE2F90"/>
    <w:rsid w:val="00FE50C8"/>
    <w:rsid w:val="00FF6553"/>
    <w:rsid w:val="00FF78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A2731"/>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9A3FC7"/>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A3FC7"/>
    <w:rPr>
      <w:rFonts w:asciiTheme="minorHAnsi" w:eastAsiaTheme="minorHAnsi" w:hAnsiTheme="minorHAnsi" w:cstheme="minorBidi"/>
      <w:lang w:eastAsia="en-US"/>
    </w:rPr>
  </w:style>
  <w:style w:type="paragraph" w:styleId="NoSpacing">
    <w:name w:val="No Spacing"/>
    <w:uiPriority w:val="1"/>
    <w:qFormat/>
    <w:rsid w:val="009A3FC7"/>
    <w:rPr>
      <w:rFonts w:eastAsiaTheme="minorHAnsi"/>
      <w:bCs/>
      <w:sz w:val="24"/>
      <w:szCs w:val="24"/>
      <w:lang w:eastAsia="en-US"/>
    </w:rPr>
  </w:style>
  <w:style w:type="character" w:styleId="CommentReference">
    <w:name w:val="annotation reference"/>
    <w:basedOn w:val="DefaultParagraphFont"/>
    <w:semiHidden/>
    <w:unhideWhenUsed/>
    <w:rsid w:val="00172E78"/>
    <w:rPr>
      <w:sz w:val="16"/>
      <w:szCs w:val="16"/>
    </w:rPr>
  </w:style>
  <w:style w:type="paragraph" w:styleId="CommentSubject">
    <w:name w:val="annotation subject"/>
    <w:basedOn w:val="CommentText"/>
    <w:next w:val="CommentText"/>
    <w:link w:val="CommentSubjectChar"/>
    <w:semiHidden/>
    <w:unhideWhenUsed/>
    <w:rsid w:val="00172E78"/>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semiHidden/>
    <w:rsid w:val="00172E78"/>
    <w:rPr>
      <w:rFonts w:asciiTheme="minorHAnsi" w:eastAsiaTheme="minorHAnsi" w:hAnsiTheme="minorHAnsi" w:cstheme="minorBidi"/>
      <w:b/>
      <w:bCs/>
      <w:lang w:eastAsia="en-US"/>
    </w:rPr>
  </w:style>
  <w:style w:type="paragraph" w:styleId="Revision">
    <w:name w:val="Revision"/>
    <w:hidden/>
    <w:uiPriority w:val="99"/>
    <w:semiHidden/>
    <w:rsid w:val="00AB3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202">
      <w:bodyDiv w:val="1"/>
      <w:marLeft w:val="0"/>
      <w:marRight w:val="0"/>
      <w:marTop w:val="0"/>
      <w:marBottom w:val="0"/>
      <w:divBdr>
        <w:top w:val="none" w:sz="0" w:space="0" w:color="auto"/>
        <w:left w:val="none" w:sz="0" w:space="0" w:color="auto"/>
        <w:bottom w:val="none" w:sz="0" w:space="0" w:color="auto"/>
        <w:right w:val="none" w:sz="0" w:space="0" w:color="auto"/>
      </w:divBdr>
    </w:div>
    <w:div w:id="876350706">
      <w:bodyDiv w:val="1"/>
      <w:marLeft w:val="0"/>
      <w:marRight w:val="0"/>
      <w:marTop w:val="0"/>
      <w:marBottom w:val="0"/>
      <w:divBdr>
        <w:top w:val="none" w:sz="0" w:space="0" w:color="auto"/>
        <w:left w:val="none" w:sz="0" w:space="0" w:color="auto"/>
        <w:bottom w:val="none" w:sz="0" w:space="0" w:color="auto"/>
        <w:right w:val="none" w:sz="0" w:space="0" w:color="auto"/>
      </w:divBdr>
    </w:div>
    <w:div w:id="1445348876">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1698853367">
      <w:bodyDiv w:val="1"/>
      <w:marLeft w:val="0"/>
      <w:marRight w:val="0"/>
      <w:marTop w:val="0"/>
      <w:marBottom w:val="0"/>
      <w:divBdr>
        <w:top w:val="none" w:sz="0" w:space="0" w:color="auto"/>
        <w:left w:val="none" w:sz="0" w:space="0" w:color="auto"/>
        <w:bottom w:val="none" w:sz="0" w:space="0" w:color="auto"/>
        <w:right w:val="none" w:sz="0" w:space="0" w:color="auto"/>
      </w:divBdr>
    </w:div>
    <w:div w:id="17061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AZJMDCZ6QSYZ-1849078857-36628</_dlc_DocId>
    <_dlc_DocIdUrl xmlns="a494813a-d0d8-4dad-94cb-0d196f36ba15">
      <Url>https://ekoordinacije.vlada.hr/koordinacija-gospodarstvo/_layouts/15/DocIdRedir.aspx?ID=AZJMDCZ6QSYZ-1849078857-36628</Url>
      <Description>AZJMDCZ6QSYZ-1849078857-36628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9F48-D467-4828-B3FE-AAF9A48567F7}">
  <ds:schemaRefs>
    <ds:schemaRef ds:uri="http://schemas.microsoft.com/sharepoint/v3/contenttype/forms"/>
  </ds:schemaRefs>
</ds:datastoreItem>
</file>

<file path=customXml/itemProps2.xml><?xml version="1.0" encoding="utf-8"?>
<ds:datastoreItem xmlns:ds="http://schemas.openxmlformats.org/officeDocument/2006/customXml" ds:itemID="{3F6318C1-CEA5-48E5-8546-B7DC08C0FB9E}">
  <ds:schemaRefs>
    <ds:schemaRef ds:uri="http://schemas.microsoft.com/sharepoint/events"/>
  </ds:schemaRefs>
</ds:datastoreItem>
</file>

<file path=customXml/itemProps3.xml><?xml version="1.0" encoding="utf-8"?>
<ds:datastoreItem xmlns:ds="http://schemas.openxmlformats.org/officeDocument/2006/customXml" ds:itemID="{7B754025-C488-4296-A6D6-671D9856E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23C15-85CF-446A-9B93-67755D0509A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A52D147-53F4-4B52-9A05-94B4EC20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1135</Words>
  <Characters>6471</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Ljerka Pezer</dc:creator>
  <cp:lastModifiedBy>Ines Uglešić</cp:lastModifiedBy>
  <cp:revision>5</cp:revision>
  <cp:lastPrinted>2023-02-09T08:56:00Z</cp:lastPrinted>
  <dcterms:created xsi:type="dcterms:W3CDTF">2024-02-22T08:07:00Z</dcterms:created>
  <dcterms:modified xsi:type="dcterms:W3CDTF">2024-03-12T17:35:00Z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4d175b6f-78cd-43d7-b776-415e595ea633</vt:lpwstr>
  </property>
</Properties>
</file>