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1674A" w:rsidRPr="0081674A" w:rsidTr="00F27B0D">
        <w:tc>
          <w:tcPr>
            <w:tcW w:w="9286" w:type="dxa"/>
            <w:shd w:val="clear" w:color="auto" w:fill="auto"/>
          </w:tcPr>
          <w:p w:rsidR="0081674A" w:rsidRPr="0081674A" w:rsidRDefault="0081674A" w:rsidP="008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7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F3DA865" wp14:editId="4B71E55C">
                  <wp:extent cx="504825" cy="685800"/>
                  <wp:effectExtent l="0" t="0" r="9525" b="0"/>
                  <wp:docPr id="1" name="Picture 1" descr="Slika na kojoj se prikazuje simbol, emblem, crveno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simbol, emblem, crveno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begin"/>
            </w: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instrText xml:space="preserve"> INCLUDEPICTURE "http://www.inet.hr/~box/images/grb-rh.gif" \* MERGEFORMATINET </w:instrText>
            </w: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fldChar w:fldCharType="end"/>
            </w:r>
          </w:p>
          <w:p w:rsidR="0081674A" w:rsidRPr="0081674A" w:rsidRDefault="0081674A" w:rsidP="0081674A">
            <w:pPr>
              <w:spacing w:before="60" w:after="16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VLADA REPUBLIKE HRVATSKE</w:t>
            </w: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Zagreb, </w:t>
            </w:r>
            <w:r w:rsidR="008038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ožujka</w:t>
            </w: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81674A" w:rsidRPr="0081674A" w:rsidRDefault="0081674A" w:rsidP="0081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46"/>
              <w:gridCol w:w="6910"/>
            </w:tblGrid>
            <w:tr w:rsidR="0081674A" w:rsidRPr="0081674A" w:rsidTr="00F27B0D">
              <w:tc>
                <w:tcPr>
                  <w:tcW w:w="1951" w:type="dxa"/>
                  <w:shd w:val="clear" w:color="auto" w:fill="auto"/>
                </w:tcPr>
                <w:p w:rsidR="0081674A" w:rsidRPr="0081674A" w:rsidRDefault="0081674A" w:rsidP="0081674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1674A">
                    <w:rPr>
                      <w:rFonts w:ascii="Times New Roman" w:eastAsia="Times New Roman" w:hAnsi="Times New Roman" w:cs="Times New Roman"/>
                      <w:b/>
                      <w:smallCaps/>
                      <w:sz w:val="24"/>
                      <w:szCs w:val="24"/>
                      <w:lang w:eastAsia="hr-HR"/>
                    </w:rPr>
                    <w:t>Predlagatelj</w:t>
                  </w:r>
                  <w:r w:rsidRPr="008167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: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81674A" w:rsidRPr="0081674A" w:rsidRDefault="0081674A" w:rsidP="0081674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167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Ministarstvo pravosuđa i uprave</w:t>
                  </w:r>
                </w:p>
              </w:tc>
            </w:tr>
          </w:tbl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18"/>
              <w:gridCol w:w="6938"/>
            </w:tblGrid>
            <w:tr w:rsidR="0081674A" w:rsidRPr="0081674A" w:rsidTr="00F27B0D">
              <w:tc>
                <w:tcPr>
                  <w:tcW w:w="1951" w:type="dxa"/>
                  <w:shd w:val="clear" w:color="auto" w:fill="auto"/>
                </w:tcPr>
                <w:p w:rsidR="0081674A" w:rsidRPr="0081674A" w:rsidRDefault="0081674A" w:rsidP="0081674A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1674A">
                    <w:rPr>
                      <w:rFonts w:ascii="Times New Roman" w:eastAsia="Times New Roman" w:hAnsi="Times New Roman" w:cs="Times New Roman"/>
                      <w:b/>
                      <w:smallCaps/>
                      <w:sz w:val="24"/>
                      <w:szCs w:val="24"/>
                      <w:lang w:eastAsia="hr-HR"/>
                    </w:rPr>
                    <w:t>Predmet</w:t>
                  </w:r>
                  <w:r w:rsidRPr="008167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:</w:t>
                  </w:r>
                </w:p>
              </w:tc>
              <w:tc>
                <w:tcPr>
                  <w:tcW w:w="7229" w:type="dxa"/>
                  <w:shd w:val="clear" w:color="auto" w:fill="auto"/>
                </w:tcPr>
                <w:p w:rsidR="0081674A" w:rsidRPr="0081674A" w:rsidRDefault="0081674A" w:rsidP="00D53C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167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Prijedlog uredbe o </w:t>
                  </w:r>
                  <w:r w:rsidR="008038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plaćama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u Državnom uredu za reviziju</w:t>
                  </w:r>
                </w:p>
              </w:tc>
            </w:tr>
          </w:tbl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67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</w:t>
            </w: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674A" w:rsidRPr="0081674A" w:rsidRDefault="0081674A" w:rsidP="008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1674A" w:rsidRPr="0081674A" w:rsidRDefault="0081674A" w:rsidP="0081674A">
            <w:pPr>
              <w:pBdr>
                <w:top w:val="single" w:sz="4" w:space="1" w:color="404040"/>
              </w:pBd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4A">
              <w:rPr>
                <w:rFonts w:ascii="Times New Roman" w:eastAsia="Times New Roman" w:hAnsi="Times New Roman" w:cs="Times New Roman"/>
                <w:color w:val="404040"/>
                <w:spacing w:val="20"/>
                <w:sz w:val="20"/>
                <w:szCs w:val="24"/>
              </w:rPr>
              <w:t>Banski dvori | Trg Sv. Marka 2  | 10000 Zagreb | tel. 01 4569 222 | vlada.gov.hr</w:t>
            </w:r>
          </w:p>
          <w:p w:rsidR="0081674A" w:rsidRPr="0081674A" w:rsidRDefault="0081674A" w:rsidP="00816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81674A" w:rsidRDefault="0081674A" w:rsidP="00DD344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E6976" w:rsidRDefault="000E6976" w:rsidP="00DD344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3440" w:rsidRDefault="00DD3440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2. Zakona o ovlasti Vlade Republike Hrvatske da uredbama uređuje pojedina pitanja iz djelokruga Hrvatskoga sabora („Narodne novine“, broj 145/23.), Vlada Republike Hrvatske je na sjednici održanoj </w:t>
      </w:r>
      <w:r w:rsidR="005B7369"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</w:t>
      </w:r>
      <w:r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5B7369"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donijela</w:t>
      </w:r>
    </w:p>
    <w:p w:rsidR="000E5DEF" w:rsidRDefault="000E5DEF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5AE1" w:rsidRPr="00602822" w:rsidRDefault="00495AE1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3440" w:rsidRPr="00602822" w:rsidRDefault="00DD3440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602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UREDBU</w:t>
      </w:r>
    </w:p>
    <w:p w:rsidR="00DD3440" w:rsidRDefault="00602822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602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O PLAĆAMA U DRŽAVNOM UREDU ZA REVIZIJU </w:t>
      </w:r>
    </w:p>
    <w:p w:rsidR="00315561" w:rsidRDefault="00315561" w:rsidP="00495AE1">
      <w:pPr>
        <w:pStyle w:val="ListParagraph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5AE1" w:rsidRDefault="00495AE1" w:rsidP="00495AE1">
      <w:pPr>
        <w:pStyle w:val="ListParagraph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2822" w:rsidRPr="00315561" w:rsidRDefault="00602822" w:rsidP="00495AE1">
      <w:pPr>
        <w:pStyle w:val="ListParagraph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Predmet Uredbe</w:t>
      </w:r>
    </w:p>
    <w:p w:rsidR="00DD3440" w:rsidRDefault="00DD3440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03769" w:rsidRPr="0081674A" w:rsidRDefault="00602822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Uredbom utvrđuju se plaće </w:t>
      </w:r>
      <w:r w:rsidR="003E12D0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ovlaštenih državnih revizora i 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državnih 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službenika i namještenika u Državnom uredu za reviziju</w:t>
      </w:r>
      <w:r w:rsidR="000E5DEF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18E9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0E5DEF" w:rsidRPr="0081674A" w:rsidRDefault="000E5DEF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03769" w:rsidRDefault="00C03769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315561">
        <w:rPr>
          <w:rFonts w:ascii="Times New Roman" w:hAnsi="Times New Roman" w:cs="Times New Roman"/>
          <w:i/>
          <w:sz w:val="24"/>
          <w:szCs w:val="24"/>
        </w:rPr>
        <w:t>Rodna neutralnost izraza</w:t>
      </w:r>
    </w:p>
    <w:p w:rsidR="00602822" w:rsidRDefault="00602822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2822" w:rsidRPr="0081674A" w:rsidRDefault="00602822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koji se koriste u ovoj Uredbi, a imaju rodno značenje, koriste se neutralno i odnose se jednako na muški i ženski rod.</w:t>
      </w:r>
    </w:p>
    <w:p w:rsidR="000E5DEF" w:rsidRPr="0081674A" w:rsidRDefault="000E5DEF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03769" w:rsidRDefault="00C03769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Plaća</w:t>
      </w:r>
    </w:p>
    <w:p w:rsidR="005B7369" w:rsidRDefault="005B7369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602822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03769" w:rsidRPr="0081674A" w:rsidRDefault="00517CEC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</w:pPr>
      <w:r w:rsidRPr="0081674A">
        <w:t xml:space="preserve">(1) </w:t>
      </w:r>
      <w:r w:rsidR="00C03769" w:rsidRPr="0081674A">
        <w:t>Plać</w:t>
      </w:r>
      <w:r w:rsidR="003E12D0" w:rsidRPr="0081674A">
        <w:t xml:space="preserve">u čine </w:t>
      </w:r>
      <w:r w:rsidR="00C03769" w:rsidRPr="0081674A">
        <w:t>osnovn</w:t>
      </w:r>
      <w:r w:rsidR="003E12D0" w:rsidRPr="0081674A">
        <w:t>a</w:t>
      </w:r>
      <w:r w:rsidR="00C03769" w:rsidRPr="0081674A">
        <w:t xml:space="preserve"> plać</w:t>
      </w:r>
      <w:r w:rsidR="003E12D0" w:rsidRPr="0081674A">
        <w:t>a i dodaci na plaću.</w:t>
      </w:r>
      <w:r w:rsidR="00C03769" w:rsidRPr="0081674A">
        <w:t xml:space="preserve"> </w:t>
      </w:r>
    </w:p>
    <w:p w:rsidR="003E12D0" w:rsidRPr="0081674A" w:rsidRDefault="003E12D0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</w:pPr>
    </w:p>
    <w:p w:rsidR="00C03769" w:rsidRPr="0081674A" w:rsidRDefault="00517CEC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</w:pPr>
      <w:r w:rsidRPr="0081674A">
        <w:t xml:space="preserve">(2) </w:t>
      </w:r>
      <w:r w:rsidR="00C03769" w:rsidRPr="0081674A">
        <w:t xml:space="preserve">Osnovna plaća je umnožak koeficijenta za obračun plaće radnog mjesta na koje je </w:t>
      </w:r>
      <w:r w:rsidR="00EB703D">
        <w:t xml:space="preserve">ovlašteni državni revizor, odnosno </w:t>
      </w:r>
      <w:r w:rsidR="00C03769" w:rsidRPr="0081674A">
        <w:t>službenik i namještenik raspoređen i osnovice za obračun plaće.</w:t>
      </w:r>
    </w:p>
    <w:p w:rsidR="001415AA" w:rsidRPr="0081674A" w:rsidRDefault="001415AA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</w:pPr>
    </w:p>
    <w:p w:rsidR="001415AA" w:rsidRPr="0081674A" w:rsidRDefault="003E12D0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</w:pPr>
      <w:r w:rsidRPr="0081674A">
        <w:t>(</w:t>
      </w:r>
      <w:r w:rsidR="00517CEC" w:rsidRPr="0081674A">
        <w:t>3</w:t>
      </w:r>
      <w:r w:rsidRPr="0081674A">
        <w:t xml:space="preserve">) </w:t>
      </w:r>
      <w:r w:rsidR="00C03769" w:rsidRPr="0081674A">
        <w:t>Osnovica za obračun plaće</w:t>
      </w:r>
      <w:r w:rsidR="00F76366" w:rsidRPr="0081674A">
        <w:t xml:space="preserve"> jednaka je osnovici za obračun plaće državnih službenika i namještenika.</w:t>
      </w:r>
    </w:p>
    <w:p w:rsidR="00B47068" w:rsidRPr="0081674A" w:rsidRDefault="00B47068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</w:pPr>
    </w:p>
    <w:p w:rsidR="00517CEC" w:rsidRPr="0081674A" w:rsidRDefault="00517CEC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 </w:t>
      </w:r>
      <w:r w:rsidR="00B47068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>Ovlašteni državni revizor</w:t>
      </w:r>
      <w:r w:rsidR="0080386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47068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 službenici </w:t>
      </w:r>
      <w:r w:rsidR="003E12D0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>i namješteni</w:t>
      </w:r>
      <w:r w:rsidR="00B47068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>ci</w:t>
      </w:r>
      <w:r w:rsidR="003E12D0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ima</w:t>
      </w:r>
      <w:r w:rsidR="00B47068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>ju</w:t>
      </w:r>
      <w:r w:rsidR="003E12D0"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pravo na dodatak na osnovnu plaću u visini od</w:t>
      </w:r>
      <w:r w:rsidRPr="00816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674A">
        <w:rPr>
          <w:rFonts w:ascii="Times New Roman" w:eastAsia="Times New Roman" w:hAnsi="Times New Roman" w:cs="Times New Roman"/>
          <w:sz w:val="24"/>
          <w:szCs w:val="24"/>
          <w:lang w:eastAsia="hr-HR"/>
        </w:rPr>
        <w:t>0,5 % za svaku navršenu godinu radnog staža.</w:t>
      </w:r>
    </w:p>
    <w:p w:rsidR="00517CEC" w:rsidRPr="0081674A" w:rsidRDefault="00517CEC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CEC" w:rsidRDefault="00517CEC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81674A">
        <w:rPr>
          <w:shd w:val="clear" w:color="auto" w:fill="FFFFFF"/>
        </w:rPr>
        <w:t xml:space="preserve">(5) </w:t>
      </w:r>
      <w:r w:rsidR="00B47068" w:rsidRPr="0081674A">
        <w:rPr>
          <w:shd w:val="clear" w:color="auto" w:fill="FFFFFF"/>
        </w:rPr>
        <w:t>Ovlašteni državni revizor</w:t>
      </w:r>
      <w:r w:rsidR="0080386A">
        <w:rPr>
          <w:shd w:val="clear" w:color="auto" w:fill="FFFFFF"/>
        </w:rPr>
        <w:t>i</w:t>
      </w:r>
      <w:r w:rsidR="00B47068" w:rsidRPr="0081674A">
        <w:rPr>
          <w:shd w:val="clear" w:color="auto" w:fill="FFFFFF"/>
        </w:rPr>
        <w:t xml:space="preserve"> te službenici i namještenici imaju pravo</w:t>
      </w:r>
      <w:r w:rsidRPr="0081674A">
        <w:rPr>
          <w:shd w:val="clear" w:color="auto" w:fill="FFFFFF"/>
        </w:rPr>
        <w:t xml:space="preserve"> na dodat</w:t>
      </w:r>
      <w:r w:rsidR="00B47068" w:rsidRPr="0081674A">
        <w:rPr>
          <w:shd w:val="clear" w:color="auto" w:fill="FFFFFF"/>
        </w:rPr>
        <w:t>ke</w:t>
      </w:r>
      <w:r w:rsidRPr="0081674A">
        <w:rPr>
          <w:shd w:val="clear" w:color="auto" w:fill="FFFFFF"/>
        </w:rPr>
        <w:t xml:space="preserve"> na plaću propisane kolektivnim ugovorom za državne službenike i namještenike.</w:t>
      </w:r>
    </w:p>
    <w:p w:rsidR="0081674A" w:rsidRDefault="0081674A" w:rsidP="00495AE1">
      <w:pPr>
        <w:pStyle w:val="box47574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517CEC" w:rsidRPr="00315561" w:rsidRDefault="00517CEC" w:rsidP="0081674A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Koeficijenti za obračun plaće</w:t>
      </w:r>
      <w:r w:rsidR="0081674A" w:rsidRPr="00315561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 xml:space="preserve"> </w:t>
      </w:r>
      <w:r w:rsidRPr="00315561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ovlaštenih državnih revizora</w:t>
      </w:r>
    </w:p>
    <w:p w:rsidR="00517CEC" w:rsidRPr="0081674A" w:rsidRDefault="00517CEC" w:rsidP="00517CEC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:rsidR="00517CEC" w:rsidRDefault="00517CEC" w:rsidP="00517CE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Koeficijenti za obračun plaće ovlaštenih državnih revizora su: </w:t>
      </w:r>
    </w:p>
    <w:p w:rsidR="00495AE1" w:rsidRDefault="00495AE1" w:rsidP="00517CE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E6976" w:rsidRDefault="000E6976" w:rsidP="00517CE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5AE1" w:rsidRPr="00B47068" w:rsidRDefault="00495AE1" w:rsidP="00517CE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Svijetlatablicareetke11"/>
        <w:tblW w:w="0" w:type="auto"/>
        <w:tblLook w:val="04A0" w:firstRow="1" w:lastRow="0" w:firstColumn="1" w:lastColumn="0" w:noHBand="0" w:noVBand="1"/>
      </w:tblPr>
      <w:tblGrid>
        <w:gridCol w:w="2858"/>
        <w:gridCol w:w="1783"/>
      </w:tblGrid>
      <w:tr w:rsidR="00D5077A" w:rsidRPr="00B47068" w:rsidTr="00A77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:rsidR="00D5077A" w:rsidRPr="00B47068" w:rsidRDefault="00D5077A" w:rsidP="00D5077A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Naziv radnog mjesta</w:t>
            </w:r>
          </w:p>
        </w:tc>
        <w:tc>
          <w:tcPr>
            <w:tcW w:w="1783" w:type="dxa"/>
          </w:tcPr>
          <w:p w:rsidR="00D5077A" w:rsidRPr="00B47068" w:rsidRDefault="00D5077A" w:rsidP="00D5077A">
            <w:pPr>
              <w:spacing w:after="225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Koeficijent </w:t>
            </w:r>
          </w:p>
        </w:tc>
      </w:tr>
      <w:tr w:rsidR="00D5077A" w:rsidRPr="00B47068" w:rsidTr="00A7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:rsidR="00D5077A" w:rsidRPr="00B47068" w:rsidRDefault="00D5077A" w:rsidP="00D5077A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pomoćnik glavnog državnog revizora</w:t>
            </w:r>
          </w:p>
        </w:tc>
        <w:tc>
          <w:tcPr>
            <w:tcW w:w="1783" w:type="dxa"/>
          </w:tcPr>
          <w:p w:rsidR="00D5077A" w:rsidRPr="00D5077A" w:rsidRDefault="00D5077A" w:rsidP="00D5077A">
            <w:pPr>
              <w:spacing w:after="225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0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D5077A" w:rsidRPr="00B47068" w:rsidTr="00A7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:rsidR="00D5077A" w:rsidRPr="00B47068" w:rsidRDefault="00D5077A" w:rsidP="00D5077A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načelnik odjela u državnom uredu za reviziju</w:t>
            </w:r>
          </w:p>
        </w:tc>
        <w:tc>
          <w:tcPr>
            <w:tcW w:w="1783" w:type="dxa"/>
          </w:tcPr>
          <w:p w:rsidR="00D5077A" w:rsidRPr="00D5077A" w:rsidRDefault="00D5077A" w:rsidP="0080386A">
            <w:pPr>
              <w:spacing w:after="225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0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</w:t>
            </w:r>
            <w:r w:rsidR="008038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D5077A" w:rsidRPr="00B47068" w:rsidTr="00A7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:rsidR="00D5077A" w:rsidRPr="00B47068" w:rsidRDefault="00D5077A" w:rsidP="00D5077A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pročelnik područnog odjela</w:t>
            </w:r>
          </w:p>
        </w:tc>
        <w:tc>
          <w:tcPr>
            <w:tcW w:w="1783" w:type="dxa"/>
          </w:tcPr>
          <w:p w:rsidR="00D5077A" w:rsidRPr="00D5077A" w:rsidRDefault="00D5077A" w:rsidP="0080386A">
            <w:pPr>
              <w:spacing w:after="225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0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</w:t>
            </w:r>
            <w:r w:rsidR="008038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D5077A" w:rsidRPr="00B47068" w:rsidTr="00A7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:rsidR="00D5077A" w:rsidRPr="00B47068" w:rsidRDefault="00D5077A" w:rsidP="00D5077A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viši državni revizor</w:t>
            </w:r>
          </w:p>
        </w:tc>
        <w:tc>
          <w:tcPr>
            <w:tcW w:w="1783" w:type="dxa"/>
          </w:tcPr>
          <w:p w:rsidR="00D5077A" w:rsidRPr="00D5077A" w:rsidRDefault="00D5077A" w:rsidP="0080386A">
            <w:pPr>
              <w:spacing w:after="225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0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</w:t>
            </w:r>
            <w:r w:rsidR="008038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</w:tr>
      <w:tr w:rsidR="00D5077A" w:rsidRPr="00B47068" w:rsidTr="00A77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8" w:type="dxa"/>
          </w:tcPr>
          <w:p w:rsidR="00D5077A" w:rsidRPr="00B47068" w:rsidRDefault="00D5077A" w:rsidP="00D5077A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B4706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  <w:t>državni revizor</w:t>
            </w:r>
          </w:p>
        </w:tc>
        <w:tc>
          <w:tcPr>
            <w:tcW w:w="1783" w:type="dxa"/>
          </w:tcPr>
          <w:p w:rsidR="00D5077A" w:rsidRPr="00D5077A" w:rsidRDefault="00D5077A" w:rsidP="00D5077A">
            <w:pPr>
              <w:spacing w:after="225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50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</w:tbl>
    <w:p w:rsidR="00517CEC" w:rsidRDefault="00517CEC" w:rsidP="00517CE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E5DEF" w:rsidRPr="00315561" w:rsidRDefault="00517CEC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Radna mjesta službenika i namještenika</w:t>
      </w:r>
    </w:p>
    <w:p w:rsidR="005B7369" w:rsidRDefault="005B7369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517CEC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1B7F" w:rsidRDefault="00517CEC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nazive radnih mjesta</w:t>
      </w:r>
      <w:r w:rsidR="00041B7F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namještenika u Državnom uredu za reviziju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uvjete za raspored, koeficijente za obračun plaće </w:t>
      </w:r>
      <w:r w:rsidR="00041B7F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prevođenje naziva radnih mjesta prema dosadašnjim propisima u nove nazive radnih mjesta 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odgovarajuće se primjenjuj</w:t>
      </w:r>
      <w:r w:rsidR="00D5077A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članak 35. Zakona o plaćama u državnoj službi i javnim službama („Narodne novine“, broj 155/23.) i Uredba o nazivima radnih mjesta, uvjetima za raspored i koeficijentima za obračun plaće u državnoj službi („Narodne novine“, broj 22/24.).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38B3" w:rsidRDefault="00041B7F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Koeficijent za obračun plaće radnog mjesta pomoćni revizor iznosi 1,8</w:t>
      </w:r>
      <w:r w:rsidR="00791E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17CEC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15561" w:rsidRPr="00315561" w:rsidRDefault="0031556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Primjena kol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e</w:t>
      </w: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ktivnog ug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</w:t>
      </w: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vora </w:t>
      </w:r>
    </w:p>
    <w:p w:rsidR="00041B7F" w:rsidRDefault="00041B7F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B47068"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7068" w:rsidRPr="0081674A" w:rsidRDefault="00041B7F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materijalna i druga prava ovlaštenih državnih revizora te službenika i namještenika u Državnom uredu za reviziju primjenjuju se odredbe kolektivnog ugovora za državne službenike i namještenike.</w:t>
      </w:r>
    </w:p>
    <w:p w:rsidR="00315561" w:rsidRDefault="00315561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15561" w:rsidRPr="00315561" w:rsidRDefault="0031556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Prestanak važenja 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</w:t>
      </w: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sadašnjih propi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</w:t>
      </w: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</w:p>
    <w:p w:rsidR="00B438B3" w:rsidRDefault="00B438B3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15561" w:rsidRPr="0081674A" w:rsidRDefault="0031556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38B3" w:rsidRDefault="00B438B3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ove Uredbe prestaj</w:t>
      </w:r>
      <w:r w:rsidR="00D503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041B7F" w:rsidRPr="00B47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47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važiti</w:t>
      </w:r>
      <w:bookmarkStart w:id="0" w:name="_Hlk161760160"/>
      <w:r w:rsid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plaćama ovlaštenih državnih revizora („Narodne novine, broj 86/98</w:t>
      </w:r>
      <w:r w:rsidR="00791E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16/01</w:t>
      </w:r>
      <w:r w:rsidR="00791E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27/01</w:t>
      </w:r>
      <w:r w:rsidR="00791E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140/05</w:t>
      </w:r>
      <w:r w:rsidR="00791E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38/13</w:t>
      </w:r>
      <w:r w:rsidR="00791E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D507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1674A" w:rsidRDefault="0081674A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bookmarkEnd w:id="0"/>
    <w:p w:rsidR="00315561" w:rsidRDefault="0031556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155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Stupanje na snagu </w:t>
      </w:r>
    </w:p>
    <w:p w:rsidR="000E5DEF" w:rsidRDefault="000E5DEF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8167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95AE1" w:rsidRPr="0081674A" w:rsidRDefault="00495AE1" w:rsidP="00495A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3440" w:rsidRPr="00B47068" w:rsidRDefault="00DD3440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7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Uredba 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u „</w:t>
      </w:r>
      <w:r w:rsidR="00305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arodnim novinama“, a stupa </w:t>
      </w:r>
      <w:r w:rsidRPr="00B47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snagu 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travnj</w:t>
      </w:r>
      <w:r w:rsidR="00305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8038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2024.</w:t>
      </w:r>
    </w:p>
    <w:p w:rsidR="00CE6317" w:rsidRPr="00B47068" w:rsidRDefault="00CE6317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118E9" w:rsidRPr="00B47068" w:rsidRDefault="00A118E9" w:rsidP="00495AE1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B47068">
        <w:t xml:space="preserve">KLASA: </w:t>
      </w:r>
    </w:p>
    <w:p w:rsidR="00A118E9" w:rsidRPr="00B47068" w:rsidRDefault="00A118E9" w:rsidP="00495AE1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B47068">
        <w:t xml:space="preserve">URBROJ: </w:t>
      </w:r>
    </w:p>
    <w:p w:rsidR="00A118E9" w:rsidRPr="00B47068" w:rsidRDefault="00A118E9" w:rsidP="00495AE1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B47068">
        <w:t>Zagreb,</w:t>
      </w:r>
    </w:p>
    <w:p w:rsidR="00DD3440" w:rsidRPr="00602822" w:rsidRDefault="000E6976" w:rsidP="00DD3440">
      <w:pPr>
        <w:shd w:val="clear" w:color="auto" w:fill="FFFFFF"/>
        <w:spacing w:after="225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CE6317" w:rsidRDefault="00CE6317" w:rsidP="00495AE1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8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mr. sc. Andrej Plenković </w:t>
      </w:r>
    </w:p>
    <w:p w:rsidR="000E6976" w:rsidRDefault="000E6976" w:rsidP="004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976" w:rsidRDefault="000E6976" w:rsidP="004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B7F" w:rsidRDefault="00041B7F" w:rsidP="004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068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06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E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  <w:r w:rsidRPr="00B47068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495AE1" w:rsidRDefault="00495AE1" w:rsidP="004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70D" w:rsidRPr="00EB703D" w:rsidRDefault="00F0670D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03D">
        <w:rPr>
          <w:rFonts w:ascii="Times New Roman" w:hAnsi="Times New Roman" w:cs="Times New Roman"/>
          <w:sz w:val="24"/>
          <w:szCs w:val="24"/>
        </w:rPr>
        <w:t>Prema članku 2. stavku 2. Zakona o plaćama u državnoj službi i javnim službama („Narodne novine“, broj 155/23.), odredbe toga Zakona ne primjenjuju se na zaposlen</w:t>
      </w:r>
      <w:r w:rsidR="008B1A57">
        <w:rPr>
          <w:rFonts w:ascii="Times New Roman" w:hAnsi="Times New Roman" w:cs="Times New Roman"/>
          <w:sz w:val="24"/>
          <w:szCs w:val="24"/>
        </w:rPr>
        <w:t xml:space="preserve">ike </w:t>
      </w:r>
      <w:r w:rsidRPr="00EB703D">
        <w:rPr>
          <w:rFonts w:ascii="Times New Roman" w:hAnsi="Times New Roman" w:cs="Times New Roman"/>
          <w:sz w:val="24"/>
          <w:szCs w:val="24"/>
        </w:rPr>
        <w:t>u Državnom uredu za reviziju.</w:t>
      </w:r>
    </w:p>
    <w:p w:rsidR="00EB703D" w:rsidRDefault="00EB703D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7F" w:rsidRPr="00EB703D" w:rsidRDefault="00041B7F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03D">
        <w:rPr>
          <w:rFonts w:ascii="Times New Roman" w:hAnsi="Times New Roman" w:cs="Times New Roman"/>
          <w:sz w:val="24"/>
          <w:szCs w:val="24"/>
        </w:rPr>
        <w:t xml:space="preserve">Plaće glavnog državnog revizora i zamjenika glavnog državnog revizora uređene su Zakonom </w:t>
      </w:r>
      <w:r w:rsidRPr="00EB703D">
        <w:rPr>
          <w:rFonts w:ascii="Times New Roman" w:hAnsi="Times New Roman" w:cs="Times New Roman"/>
          <w:bCs/>
          <w:sz w:val="24"/>
          <w:szCs w:val="24"/>
        </w:rPr>
        <w:t>o obvezama i pravima državnih dužnosnika</w:t>
      </w:r>
      <w:bookmarkStart w:id="2" w:name="_Hlk161152733"/>
      <w:r w:rsidRPr="00EB703D">
        <w:rPr>
          <w:rFonts w:ascii="Times New Roman" w:hAnsi="Times New Roman" w:cs="Times New Roman"/>
          <w:bCs/>
          <w:sz w:val="24"/>
          <w:szCs w:val="24"/>
        </w:rPr>
        <w:t xml:space="preserve"> („Narodne novine“ br. </w:t>
      </w:r>
      <w:r w:rsidRPr="00EB703D">
        <w:rPr>
          <w:rFonts w:ascii="Times New Roman" w:hAnsi="Times New Roman" w:cs="Times New Roman"/>
          <w:sz w:val="24"/>
          <w:szCs w:val="24"/>
        </w:rPr>
        <w:t>101/98, 135/98, 105/99, 25/00, 73/00, 30/01, 59/01, 114/01, 153/02, 163/03, 16/04, 30/04, 121/05, 151/05, 141/06, 17/07, 34/07, 107/07, 60/08, 38/09, 150/11, 22/13, 102/14, 103/14, 03/15, 93/16, 44/17 i 66/19.)</w:t>
      </w:r>
      <w:r w:rsidRPr="00EB703D">
        <w:rPr>
          <w:rFonts w:ascii="Times New Roman" w:hAnsi="Times New Roman" w:cs="Times New Roman"/>
          <w:bCs/>
          <w:sz w:val="24"/>
          <w:szCs w:val="24"/>
        </w:rPr>
        <w:t xml:space="preserve">, a plaće ovlaštenih državnih revizora </w:t>
      </w:r>
      <w:bookmarkEnd w:id="2"/>
      <w:r w:rsidRPr="00EB703D">
        <w:rPr>
          <w:rFonts w:ascii="Times New Roman" w:hAnsi="Times New Roman" w:cs="Times New Roman"/>
          <w:sz w:val="24"/>
          <w:szCs w:val="24"/>
        </w:rPr>
        <w:t xml:space="preserve">(pomoćnik glavnog državnog revizora, načelnik odjela, pročelnik područnog odjela, viši državni revizor i državni revizor) </w:t>
      </w:r>
      <w:r w:rsidRPr="00EB703D">
        <w:rPr>
          <w:rFonts w:ascii="Times New Roman" w:hAnsi="Times New Roman" w:cs="Times New Roman"/>
          <w:bCs/>
          <w:sz w:val="24"/>
          <w:szCs w:val="24"/>
        </w:rPr>
        <w:t xml:space="preserve">Zakonom o plaćama ovlaštenih državnih revizora („Narodne novine“ br. </w:t>
      </w:r>
      <w:r w:rsidRPr="00EB703D">
        <w:rPr>
          <w:rFonts w:ascii="Times New Roman" w:hAnsi="Times New Roman" w:cs="Times New Roman"/>
          <w:sz w:val="24"/>
          <w:szCs w:val="24"/>
        </w:rPr>
        <w:t>86/98</w:t>
      </w:r>
      <w:r w:rsidR="004F61DE">
        <w:rPr>
          <w:rFonts w:ascii="Times New Roman" w:hAnsi="Times New Roman" w:cs="Times New Roman"/>
          <w:sz w:val="24"/>
          <w:szCs w:val="24"/>
        </w:rPr>
        <w:t>.</w:t>
      </w:r>
      <w:r w:rsidRPr="00EB703D">
        <w:rPr>
          <w:rFonts w:ascii="Times New Roman" w:hAnsi="Times New Roman" w:cs="Times New Roman"/>
          <w:sz w:val="24"/>
          <w:szCs w:val="24"/>
        </w:rPr>
        <w:t>, 16/01</w:t>
      </w:r>
      <w:r w:rsidR="004F61DE">
        <w:rPr>
          <w:rFonts w:ascii="Times New Roman" w:hAnsi="Times New Roman" w:cs="Times New Roman"/>
          <w:sz w:val="24"/>
          <w:szCs w:val="24"/>
        </w:rPr>
        <w:t>.</w:t>
      </w:r>
      <w:r w:rsidRPr="00EB703D">
        <w:rPr>
          <w:rFonts w:ascii="Times New Roman" w:hAnsi="Times New Roman" w:cs="Times New Roman"/>
          <w:sz w:val="24"/>
          <w:szCs w:val="24"/>
        </w:rPr>
        <w:t>, 27/01</w:t>
      </w:r>
      <w:r w:rsidR="004F61DE">
        <w:rPr>
          <w:rFonts w:ascii="Times New Roman" w:hAnsi="Times New Roman" w:cs="Times New Roman"/>
          <w:sz w:val="24"/>
          <w:szCs w:val="24"/>
        </w:rPr>
        <w:t>.</w:t>
      </w:r>
      <w:r w:rsidRPr="00EB703D">
        <w:rPr>
          <w:rFonts w:ascii="Times New Roman" w:hAnsi="Times New Roman" w:cs="Times New Roman"/>
          <w:sz w:val="24"/>
          <w:szCs w:val="24"/>
        </w:rPr>
        <w:t>, 140/05</w:t>
      </w:r>
      <w:r w:rsidR="004F61DE">
        <w:rPr>
          <w:rFonts w:ascii="Times New Roman" w:hAnsi="Times New Roman" w:cs="Times New Roman"/>
          <w:sz w:val="24"/>
          <w:szCs w:val="24"/>
        </w:rPr>
        <w:t>.</w:t>
      </w:r>
      <w:r w:rsidRPr="00EB703D">
        <w:rPr>
          <w:rFonts w:ascii="Times New Roman" w:hAnsi="Times New Roman" w:cs="Times New Roman"/>
          <w:sz w:val="24"/>
          <w:szCs w:val="24"/>
        </w:rPr>
        <w:t xml:space="preserve"> i 38/13.)</w:t>
      </w:r>
      <w:r w:rsidR="00B47068" w:rsidRPr="00EB703D">
        <w:rPr>
          <w:rFonts w:ascii="Times New Roman" w:hAnsi="Times New Roman" w:cs="Times New Roman"/>
          <w:sz w:val="24"/>
          <w:szCs w:val="24"/>
        </w:rPr>
        <w:t>.</w:t>
      </w:r>
    </w:p>
    <w:p w:rsidR="00EB703D" w:rsidRDefault="00EB703D" w:rsidP="00495AE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B1A57" w:rsidRDefault="008B1A57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670D" w:rsidRPr="00EB703D">
        <w:rPr>
          <w:rFonts w:ascii="Times New Roman" w:hAnsi="Times New Roman" w:cs="Times New Roman"/>
          <w:sz w:val="24"/>
          <w:szCs w:val="24"/>
        </w:rPr>
        <w:t xml:space="preserve">laće </w:t>
      </w:r>
      <w:r>
        <w:rPr>
          <w:rFonts w:ascii="Times New Roman" w:hAnsi="Times New Roman" w:cs="Times New Roman"/>
          <w:sz w:val="24"/>
          <w:szCs w:val="24"/>
        </w:rPr>
        <w:t>zaposlenika u stručnim službama Državnog ureda za reviziju i pomoćnog revizora</w:t>
      </w:r>
      <w:r w:rsidR="004F61DE">
        <w:rPr>
          <w:rFonts w:ascii="Times New Roman" w:hAnsi="Times New Roman" w:cs="Times New Roman"/>
          <w:sz w:val="24"/>
          <w:szCs w:val="24"/>
        </w:rPr>
        <w:t xml:space="preserve">, koji su državni službenici i namještenici u skladu s člankom 31. stavkom 3. Zakona o Državnom uredu za reviziju </w:t>
      </w:r>
      <w:r w:rsidR="004F61DE" w:rsidRPr="00EB703D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4F61DE">
        <w:rPr>
          <w:rFonts w:ascii="Times New Roman" w:hAnsi="Times New Roman" w:cs="Times New Roman"/>
          <w:sz w:val="24"/>
          <w:szCs w:val="24"/>
        </w:rPr>
        <w:t>25</w:t>
      </w:r>
      <w:r w:rsidR="004F61DE" w:rsidRPr="00EB703D">
        <w:rPr>
          <w:rFonts w:ascii="Times New Roman" w:hAnsi="Times New Roman" w:cs="Times New Roman"/>
          <w:sz w:val="24"/>
          <w:szCs w:val="24"/>
        </w:rPr>
        <w:t>/</w:t>
      </w:r>
      <w:r w:rsidR="004F61DE">
        <w:rPr>
          <w:rFonts w:ascii="Times New Roman" w:hAnsi="Times New Roman" w:cs="Times New Roman"/>
          <w:sz w:val="24"/>
          <w:szCs w:val="24"/>
        </w:rPr>
        <w:t>19</w:t>
      </w:r>
      <w:r w:rsidR="004F61DE" w:rsidRPr="00EB703D">
        <w:rPr>
          <w:rFonts w:ascii="Times New Roman" w:hAnsi="Times New Roman" w:cs="Times New Roman"/>
          <w:sz w:val="24"/>
          <w:szCs w:val="24"/>
        </w:rPr>
        <w:t>.</w:t>
      </w:r>
      <w:r w:rsidR="004F61DE">
        <w:rPr>
          <w:rFonts w:ascii="Times New Roman" w:hAnsi="Times New Roman" w:cs="Times New Roman"/>
          <w:sz w:val="24"/>
          <w:szCs w:val="24"/>
        </w:rPr>
        <w:t xml:space="preserve">), </w:t>
      </w:r>
      <w:r w:rsidR="00F0670D" w:rsidRPr="00EB703D">
        <w:rPr>
          <w:rFonts w:ascii="Times New Roman" w:hAnsi="Times New Roman" w:cs="Times New Roman"/>
          <w:sz w:val="24"/>
          <w:szCs w:val="24"/>
        </w:rPr>
        <w:t>bile su propisane</w:t>
      </w:r>
      <w:r w:rsidR="00041B7F" w:rsidRPr="00EB703D">
        <w:rPr>
          <w:rFonts w:ascii="Times New Roman" w:hAnsi="Times New Roman" w:cs="Times New Roman"/>
          <w:sz w:val="24"/>
          <w:szCs w:val="24"/>
        </w:rPr>
        <w:t xml:space="preserve"> </w:t>
      </w:r>
      <w:r w:rsidRPr="008B1A57">
        <w:rPr>
          <w:rFonts w:ascii="Times New Roman" w:hAnsi="Times New Roman" w:cs="Times New Roman"/>
          <w:sz w:val="24"/>
          <w:szCs w:val="24"/>
        </w:rPr>
        <w:t>dosadašnji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B1A57">
        <w:rPr>
          <w:rFonts w:ascii="Times New Roman" w:hAnsi="Times New Roman" w:cs="Times New Roman"/>
          <w:sz w:val="24"/>
          <w:szCs w:val="24"/>
        </w:rPr>
        <w:t xml:space="preserve"> propisi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8B1A57">
        <w:rPr>
          <w:rFonts w:ascii="Times New Roman" w:hAnsi="Times New Roman" w:cs="Times New Roman"/>
          <w:sz w:val="24"/>
          <w:szCs w:val="24"/>
        </w:rPr>
        <w:t xml:space="preserve"> o plaćama</w:t>
      </w:r>
      <w:r>
        <w:rPr>
          <w:rFonts w:ascii="Times New Roman" w:hAnsi="Times New Roman" w:cs="Times New Roman"/>
          <w:sz w:val="24"/>
          <w:szCs w:val="24"/>
        </w:rPr>
        <w:t xml:space="preserve"> državnih službenika i namještenika i to: </w:t>
      </w:r>
    </w:p>
    <w:p w:rsidR="00D50379" w:rsidRPr="008B1A57" w:rsidRDefault="00D50379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A57" w:rsidRDefault="008B1A57" w:rsidP="00495A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57">
        <w:rPr>
          <w:rFonts w:ascii="Times New Roman" w:hAnsi="Times New Roman" w:cs="Times New Roman"/>
          <w:sz w:val="24"/>
          <w:szCs w:val="24"/>
        </w:rPr>
        <w:t>članci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8B1A57">
        <w:rPr>
          <w:rFonts w:ascii="Times New Roman" w:hAnsi="Times New Roman" w:cs="Times New Roman"/>
          <w:sz w:val="24"/>
          <w:szCs w:val="24"/>
        </w:rPr>
        <w:t xml:space="preserve"> 108. – 112. </w:t>
      </w:r>
      <w:hyperlink r:id="rId7" w:history="1">
        <w:r w:rsidRPr="008B1A57">
          <w:rPr>
            <w:rFonts w:ascii="Times New Roman" w:hAnsi="Times New Roman" w:cs="Times New Roman"/>
            <w:sz w:val="24"/>
            <w:szCs w:val="24"/>
          </w:rPr>
          <w:t>Zakona o državnim službenicima i namještenicima</w:t>
        </w:r>
      </w:hyperlink>
      <w:r w:rsidRPr="008B1A57">
        <w:rPr>
          <w:rFonts w:ascii="Times New Roman" w:hAnsi="Times New Roman" w:cs="Times New Roman"/>
          <w:sz w:val="24"/>
          <w:szCs w:val="24"/>
        </w:rPr>
        <w:t> (</w:t>
      </w:r>
      <w:r w:rsidR="004F61DE">
        <w:rPr>
          <w:rFonts w:ascii="Times New Roman" w:hAnsi="Times New Roman" w:cs="Times New Roman"/>
          <w:sz w:val="24"/>
          <w:szCs w:val="24"/>
        </w:rPr>
        <w:t>„</w:t>
      </w:r>
      <w:r w:rsidRPr="008B1A57">
        <w:rPr>
          <w:rFonts w:ascii="Times New Roman" w:hAnsi="Times New Roman" w:cs="Times New Roman"/>
          <w:sz w:val="24"/>
          <w:szCs w:val="24"/>
        </w:rPr>
        <w:t>Narodne novine</w:t>
      </w:r>
      <w:r w:rsidR="004F61DE">
        <w:rPr>
          <w:rFonts w:ascii="Times New Roman" w:hAnsi="Times New Roman" w:cs="Times New Roman"/>
          <w:sz w:val="24"/>
          <w:szCs w:val="24"/>
        </w:rPr>
        <w:t>“</w:t>
      </w:r>
      <w:r w:rsidRPr="008B1A57">
        <w:rPr>
          <w:rFonts w:ascii="Times New Roman" w:hAnsi="Times New Roman" w:cs="Times New Roman"/>
          <w:sz w:val="24"/>
          <w:szCs w:val="24"/>
        </w:rPr>
        <w:t>, br</w:t>
      </w:r>
      <w:r w:rsidR="004F61DE">
        <w:rPr>
          <w:rFonts w:ascii="Times New Roman" w:hAnsi="Times New Roman" w:cs="Times New Roman"/>
          <w:sz w:val="24"/>
          <w:szCs w:val="24"/>
        </w:rPr>
        <w:t>oj</w:t>
      </w:r>
      <w:r w:rsidRPr="008B1A57">
        <w:rPr>
          <w:rFonts w:ascii="Times New Roman" w:hAnsi="Times New Roman" w:cs="Times New Roman"/>
          <w:sz w:val="24"/>
          <w:szCs w:val="24"/>
        </w:rPr>
        <w:t xml:space="preserve"> 27/01.) i </w:t>
      </w:r>
    </w:p>
    <w:p w:rsidR="008B1A57" w:rsidRPr="008B1A57" w:rsidRDefault="008B1A57" w:rsidP="00495A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A57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B1A57">
        <w:rPr>
          <w:rFonts w:ascii="Times New Roman" w:hAnsi="Times New Roman" w:cs="Times New Roman"/>
          <w:sz w:val="24"/>
          <w:szCs w:val="24"/>
        </w:rPr>
        <w:t xml:space="preserve"> o nazivima radnih mjesta i koeficijentima složenosti poslova u državnoj službi (</w:t>
      </w:r>
      <w:r w:rsidR="00D50379">
        <w:rPr>
          <w:rFonts w:ascii="Times New Roman" w:hAnsi="Times New Roman" w:cs="Times New Roman"/>
          <w:sz w:val="24"/>
          <w:szCs w:val="24"/>
        </w:rPr>
        <w:t>„</w:t>
      </w:r>
      <w:r w:rsidRPr="008B1A57">
        <w:rPr>
          <w:rFonts w:ascii="Times New Roman" w:hAnsi="Times New Roman" w:cs="Times New Roman"/>
          <w:sz w:val="24"/>
          <w:szCs w:val="24"/>
        </w:rPr>
        <w:t>Narodne novine</w:t>
      </w:r>
      <w:r w:rsidR="00D50379">
        <w:rPr>
          <w:rFonts w:ascii="Times New Roman" w:hAnsi="Times New Roman" w:cs="Times New Roman"/>
          <w:sz w:val="24"/>
          <w:szCs w:val="24"/>
        </w:rPr>
        <w:t>“</w:t>
      </w:r>
      <w:r w:rsidRPr="008B1A57">
        <w:rPr>
          <w:rFonts w:ascii="Times New Roman" w:hAnsi="Times New Roman" w:cs="Times New Roman"/>
          <w:sz w:val="24"/>
          <w:szCs w:val="24"/>
        </w:rPr>
        <w:t>, br. 37/01., 38/01. – ispravak, 71/01., 89/01., 112/01., 7/02. – ispravak, 17/03., 197/03., 21/04., 25/04. – ispravak, 66/05., 131/05., 11/07., 47/07., 109/07., 58/08., 32/09., 140/09., 21/10., 38/10., 77/10., 113/10., 22/11., 142/11., 31/12., 49/12., 60/12., 78/12., 82/12., 100/12., 124/12., 140/12., 16/13., 25/13., 52/13., 96/13., 126/13., 2/14., 94/14., 140/14., 151/14., 76/15., 100/15., 71/18., 73/19., 63/21., 13/22., 139/22., 26/23. i 87/23.)</w:t>
      </w:r>
      <w:r w:rsidR="00495AE1">
        <w:rPr>
          <w:rFonts w:ascii="Times New Roman" w:hAnsi="Times New Roman" w:cs="Times New Roman"/>
          <w:sz w:val="24"/>
          <w:szCs w:val="24"/>
        </w:rPr>
        <w:t>.</w:t>
      </w:r>
    </w:p>
    <w:p w:rsidR="008B1A57" w:rsidRDefault="008B1A57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7F" w:rsidRPr="00EB703D" w:rsidRDefault="008B1A57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propisi </w:t>
      </w:r>
      <w:r w:rsidR="00F0670D" w:rsidRPr="00EB703D">
        <w:rPr>
          <w:rFonts w:ascii="Times New Roman" w:hAnsi="Times New Roman" w:cs="Times New Roman"/>
          <w:sz w:val="24"/>
          <w:szCs w:val="24"/>
        </w:rPr>
        <w:t>prestal</w:t>
      </w:r>
      <w:r>
        <w:rPr>
          <w:rFonts w:ascii="Times New Roman" w:hAnsi="Times New Roman" w:cs="Times New Roman"/>
          <w:sz w:val="24"/>
          <w:szCs w:val="24"/>
        </w:rPr>
        <w:t xml:space="preserve">i su važiti </w:t>
      </w:r>
      <w:r w:rsidR="00F0670D" w:rsidRPr="00EB703D">
        <w:rPr>
          <w:rFonts w:ascii="Times New Roman" w:hAnsi="Times New Roman" w:cs="Times New Roman"/>
          <w:sz w:val="24"/>
          <w:szCs w:val="24"/>
        </w:rPr>
        <w:t>1. ožujka 2024.</w:t>
      </w:r>
      <w:r w:rsidR="004F61DE">
        <w:rPr>
          <w:rFonts w:ascii="Times New Roman" w:hAnsi="Times New Roman" w:cs="Times New Roman"/>
          <w:sz w:val="24"/>
          <w:szCs w:val="24"/>
        </w:rPr>
        <w:t>,</w:t>
      </w:r>
      <w:r w:rsidR="00F0670D" w:rsidRPr="00EB7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skladu s člankom 52. stavkom 1. točkom 1. Zakona </w:t>
      </w:r>
      <w:r w:rsidRPr="00EB703D">
        <w:rPr>
          <w:rFonts w:ascii="Times New Roman" w:hAnsi="Times New Roman" w:cs="Times New Roman"/>
          <w:sz w:val="24"/>
          <w:szCs w:val="24"/>
        </w:rPr>
        <w:t>o plaćama u državnoj službi i javnim službama</w:t>
      </w:r>
      <w:r w:rsidR="00495AE1">
        <w:rPr>
          <w:rFonts w:ascii="Times New Roman" w:hAnsi="Times New Roman" w:cs="Times New Roman"/>
          <w:sz w:val="24"/>
          <w:szCs w:val="24"/>
        </w:rPr>
        <w:t>,</w:t>
      </w:r>
      <w:r w:rsidR="00F0670D" w:rsidRPr="00EB7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time je </w:t>
      </w:r>
      <w:r w:rsidR="00F0670D" w:rsidRPr="00EB703D">
        <w:rPr>
          <w:rFonts w:ascii="Times New Roman" w:hAnsi="Times New Roman" w:cs="Times New Roman"/>
          <w:sz w:val="24"/>
          <w:szCs w:val="24"/>
        </w:rPr>
        <w:t>nast</w:t>
      </w:r>
      <w:r>
        <w:rPr>
          <w:rFonts w:ascii="Times New Roman" w:hAnsi="Times New Roman" w:cs="Times New Roman"/>
          <w:sz w:val="24"/>
          <w:szCs w:val="24"/>
        </w:rPr>
        <w:t xml:space="preserve">ala </w:t>
      </w:r>
      <w:r w:rsidR="00041B7F" w:rsidRPr="008B1A57">
        <w:rPr>
          <w:rFonts w:ascii="Times New Roman" w:hAnsi="Times New Roman" w:cs="Times New Roman"/>
          <w:sz w:val="24"/>
          <w:szCs w:val="24"/>
        </w:rPr>
        <w:t xml:space="preserve">pravna praznina u odnosu na plaće </w:t>
      </w:r>
      <w:r>
        <w:rPr>
          <w:rFonts w:ascii="Times New Roman" w:hAnsi="Times New Roman" w:cs="Times New Roman"/>
          <w:sz w:val="24"/>
          <w:szCs w:val="24"/>
        </w:rPr>
        <w:t xml:space="preserve">državnih službenika i namještenika </w:t>
      </w:r>
      <w:r w:rsidR="00041B7F" w:rsidRPr="008B1A57">
        <w:rPr>
          <w:rFonts w:ascii="Times New Roman" w:hAnsi="Times New Roman" w:cs="Times New Roman"/>
          <w:sz w:val="24"/>
          <w:szCs w:val="24"/>
        </w:rPr>
        <w:t>u Državnom uredu za reviziju</w:t>
      </w:r>
      <w:r w:rsidR="004F61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03D" w:rsidRDefault="00EB703D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70D" w:rsidRPr="00EB703D" w:rsidRDefault="00041B7F" w:rsidP="00495AE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B703D">
        <w:rPr>
          <w:rFonts w:ascii="Times New Roman" w:hAnsi="Times New Roman" w:cs="Times New Roman"/>
          <w:sz w:val="24"/>
          <w:szCs w:val="24"/>
        </w:rPr>
        <w:t xml:space="preserve">Do donošenja </w:t>
      </w:r>
      <w:r w:rsidR="00D50379">
        <w:rPr>
          <w:rFonts w:ascii="Times New Roman" w:hAnsi="Times New Roman" w:cs="Times New Roman"/>
          <w:sz w:val="24"/>
          <w:szCs w:val="24"/>
        </w:rPr>
        <w:t>novog Zakona o Državnom uredu za reviziju</w:t>
      </w:r>
      <w:r w:rsidR="004F61DE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EB703D">
        <w:rPr>
          <w:rFonts w:ascii="Times New Roman" w:hAnsi="Times New Roman" w:cs="Times New Roman"/>
          <w:sz w:val="24"/>
          <w:szCs w:val="24"/>
        </w:rPr>
        <w:t>posebnog zakona</w:t>
      </w:r>
      <w:r w:rsidR="008B1A57">
        <w:rPr>
          <w:rFonts w:ascii="Times New Roman" w:hAnsi="Times New Roman" w:cs="Times New Roman"/>
          <w:sz w:val="24"/>
          <w:szCs w:val="24"/>
        </w:rPr>
        <w:t xml:space="preserve"> </w:t>
      </w:r>
      <w:r w:rsidR="008B1A57" w:rsidRPr="00EB703D">
        <w:rPr>
          <w:rFonts w:ascii="Times New Roman" w:hAnsi="Times New Roman" w:cs="Times New Roman"/>
          <w:sz w:val="24"/>
          <w:szCs w:val="24"/>
        </w:rPr>
        <w:t>kojim će se urediti plaće</w:t>
      </w:r>
      <w:r w:rsidR="00D50379">
        <w:rPr>
          <w:rFonts w:ascii="Times New Roman" w:hAnsi="Times New Roman" w:cs="Times New Roman"/>
          <w:sz w:val="24"/>
          <w:szCs w:val="24"/>
        </w:rPr>
        <w:t xml:space="preserve"> zaposlenika u Državnom uredu za reviziju, </w:t>
      </w:r>
      <w:r w:rsidRPr="00EB703D">
        <w:rPr>
          <w:rFonts w:ascii="Times New Roman" w:hAnsi="Times New Roman" w:cs="Times New Roman"/>
          <w:sz w:val="24"/>
          <w:szCs w:val="24"/>
        </w:rPr>
        <w:t xml:space="preserve">zatečeni </w:t>
      </w:r>
      <w:r w:rsidR="004F61DE">
        <w:rPr>
          <w:rFonts w:ascii="Times New Roman" w:hAnsi="Times New Roman" w:cs="Times New Roman"/>
          <w:sz w:val="24"/>
          <w:szCs w:val="24"/>
        </w:rPr>
        <w:t xml:space="preserve">državni </w:t>
      </w:r>
      <w:r w:rsidRPr="00EB703D">
        <w:rPr>
          <w:rFonts w:ascii="Times New Roman" w:hAnsi="Times New Roman" w:cs="Times New Roman"/>
          <w:sz w:val="24"/>
          <w:szCs w:val="24"/>
        </w:rPr>
        <w:t xml:space="preserve">službenici i namještenici u Državnom uredu za reviziju nastavljaju obavljati poslove i imaju </w:t>
      </w:r>
      <w:r w:rsidRPr="00EB703D">
        <w:rPr>
          <w:rFonts w:ascii="Times New Roman" w:hAnsi="Times New Roman" w:cs="Times New Roman"/>
          <w:bCs/>
          <w:sz w:val="24"/>
          <w:szCs w:val="24"/>
        </w:rPr>
        <w:t>pravo na plaću prema dotadašnjim rješenjima o rasporedu</w:t>
      </w:r>
      <w:r w:rsidR="00F0670D" w:rsidRPr="00EB703D">
        <w:rPr>
          <w:rFonts w:ascii="Times New Roman" w:hAnsi="Times New Roman" w:cs="Times New Roman"/>
          <w:bCs/>
          <w:sz w:val="24"/>
          <w:szCs w:val="24"/>
        </w:rPr>
        <w:t>.</w:t>
      </w:r>
    </w:p>
    <w:p w:rsidR="00EB703D" w:rsidRDefault="00EB703D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7F" w:rsidRPr="00EB703D" w:rsidRDefault="00041B7F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03D">
        <w:rPr>
          <w:rFonts w:ascii="Times New Roman" w:hAnsi="Times New Roman" w:cs="Times New Roman"/>
          <w:sz w:val="24"/>
          <w:szCs w:val="24"/>
        </w:rPr>
        <w:t xml:space="preserve">Do donošenja </w:t>
      </w:r>
      <w:r w:rsidR="00D50379">
        <w:rPr>
          <w:rFonts w:ascii="Times New Roman" w:hAnsi="Times New Roman" w:cs="Times New Roman"/>
          <w:sz w:val="24"/>
          <w:szCs w:val="24"/>
        </w:rPr>
        <w:t xml:space="preserve">navedenog zakona </w:t>
      </w:r>
      <w:r w:rsidR="00F0670D" w:rsidRPr="00EB703D">
        <w:rPr>
          <w:rFonts w:ascii="Times New Roman" w:hAnsi="Times New Roman" w:cs="Times New Roman"/>
          <w:sz w:val="24"/>
          <w:szCs w:val="24"/>
        </w:rPr>
        <w:t xml:space="preserve">predlaže se </w:t>
      </w:r>
      <w:r w:rsidRPr="00EB703D">
        <w:rPr>
          <w:rFonts w:ascii="Times New Roman" w:hAnsi="Times New Roman" w:cs="Times New Roman"/>
          <w:sz w:val="24"/>
          <w:szCs w:val="24"/>
        </w:rPr>
        <w:t xml:space="preserve">nazive radnih mjesta i plaće navedenih </w:t>
      </w:r>
      <w:r w:rsidR="004F61DE">
        <w:rPr>
          <w:rFonts w:ascii="Times New Roman" w:hAnsi="Times New Roman" w:cs="Times New Roman"/>
          <w:sz w:val="24"/>
          <w:szCs w:val="24"/>
        </w:rPr>
        <w:t xml:space="preserve">državnih </w:t>
      </w:r>
      <w:r w:rsidRPr="00EB703D">
        <w:rPr>
          <w:rFonts w:ascii="Times New Roman" w:hAnsi="Times New Roman" w:cs="Times New Roman"/>
          <w:sz w:val="24"/>
          <w:szCs w:val="24"/>
        </w:rPr>
        <w:t xml:space="preserve">službenika i namještenika urediti uredbom u skladu sa </w:t>
      </w:r>
      <w:r w:rsidRPr="00EB703D">
        <w:rPr>
          <w:rFonts w:ascii="Times New Roman" w:hAnsi="Times New Roman" w:cs="Times New Roman"/>
          <w:kern w:val="36"/>
          <w:sz w:val="24"/>
          <w:szCs w:val="24"/>
        </w:rPr>
        <w:t>Zakonom o ovlasti Vlade Republike Hrvatske da uredbama uređuje pojedina pitanja iz djelokruga Hrvatskog sabora („Narodne novine“ br. 145/23.)</w:t>
      </w:r>
      <w:r w:rsidR="00F0670D" w:rsidRPr="00EB703D"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EB7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03D" w:rsidRDefault="00EB703D" w:rsidP="00495AE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41B7F" w:rsidRPr="00EB703D" w:rsidRDefault="00F0670D" w:rsidP="00495AE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B703D">
        <w:rPr>
          <w:rFonts w:ascii="Times New Roman" w:hAnsi="Times New Roman" w:cs="Times New Roman"/>
          <w:bCs/>
          <w:sz w:val="24"/>
          <w:szCs w:val="24"/>
        </w:rPr>
        <w:t>Pored toga</w:t>
      </w:r>
      <w:r w:rsidR="00D50379">
        <w:rPr>
          <w:rFonts w:ascii="Times New Roman" w:hAnsi="Times New Roman" w:cs="Times New Roman"/>
          <w:bCs/>
          <w:sz w:val="24"/>
          <w:szCs w:val="24"/>
        </w:rPr>
        <w:t>,</w:t>
      </w:r>
      <w:r w:rsidRPr="00EB703D">
        <w:rPr>
          <w:rFonts w:ascii="Times New Roman" w:hAnsi="Times New Roman" w:cs="Times New Roman"/>
          <w:bCs/>
          <w:sz w:val="24"/>
          <w:szCs w:val="24"/>
        </w:rPr>
        <w:t xml:space="preserve"> predlaže se </w:t>
      </w:r>
      <w:r w:rsidR="004F61DE">
        <w:rPr>
          <w:rFonts w:ascii="Times New Roman" w:hAnsi="Times New Roman" w:cs="Times New Roman"/>
          <w:bCs/>
          <w:sz w:val="24"/>
          <w:szCs w:val="24"/>
        </w:rPr>
        <w:t xml:space="preserve">istom </w:t>
      </w:r>
      <w:r w:rsidRPr="00EB703D">
        <w:rPr>
          <w:rFonts w:ascii="Times New Roman" w:hAnsi="Times New Roman" w:cs="Times New Roman"/>
          <w:bCs/>
          <w:sz w:val="24"/>
          <w:szCs w:val="24"/>
        </w:rPr>
        <w:t xml:space="preserve">Uredbom utvrditi plaće ovlaštenih državnih revizora </w:t>
      </w:r>
      <w:r w:rsidR="00D50379">
        <w:rPr>
          <w:rFonts w:ascii="Times New Roman" w:hAnsi="Times New Roman" w:cs="Times New Roman"/>
          <w:bCs/>
          <w:sz w:val="24"/>
          <w:szCs w:val="24"/>
        </w:rPr>
        <w:t>u većem iznosu nego prema važećim propisima</w:t>
      </w:r>
      <w:r w:rsidR="004F61DE">
        <w:rPr>
          <w:rFonts w:ascii="Times New Roman" w:hAnsi="Times New Roman" w:cs="Times New Roman"/>
          <w:bCs/>
          <w:sz w:val="24"/>
          <w:szCs w:val="24"/>
        </w:rPr>
        <w:t>,</w:t>
      </w:r>
      <w:r w:rsidR="00D50379">
        <w:rPr>
          <w:rFonts w:ascii="Times New Roman" w:hAnsi="Times New Roman" w:cs="Times New Roman"/>
          <w:bCs/>
          <w:sz w:val="24"/>
          <w:szCs w:val="24"/>
        </w:rPr>
        <w:t xml:space="preserve"> kako bi osigurao odgovarajući odnos njihovih plaća </w:t>
      </w:r>
      <w:r w:rsidR="00B47068" w:rsidRPr="00EB703D">
        <w:rPr>
          <w:rFonts w:ascii="Times New Roman" w:hAnsi="Times New Roman" w:cs="Times New Roman"/>
          <w:bCs/>
          <w:sz w:val="24"/>
          <w:szCs w:val="24"/>
        </w:rPr>
        <w:t>s</w:t>
      </w:r>
      <w:r w:rsidRPr="00EB70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0379">
        <w:rPr>
          <w:rFonts w:ascii="Times New Roman" w:hAnsi="Times New Roman" w:cs="Times New Roman"/>
          <w:bCs/>
          <w:sz w:val="24"/>
          <w:szCs w:val="24"/>
        </w:rPr>
        <w:t xml:space="preserve">plaćama državnih </w:t>
      </w:r>
      <w:r w:rsidRPr="00EB703D">
        <w:rPr>
          <w:rFonts w:ascii="Times New Roman" w:hAnsi="Times New Roman" w:cs="Times New Roman"/>
          <w:bCs/>
          <w:sz w:val="24"/>
          <w:szCs w:val="24"/>
        </w:rPr>
        <w:t>službeni</w:t>
      </w:r>
      <w:r w:rsidR="00D50379">
        <w:rPr>
          <w:rFonts w:ascii="Times New Roman" w:hAnsi="Times New Roman" w:cs="Times New Roman"/>
          <w:bCs/>
          <w:sz w:val="24"/>
          <w:szCs w:val="24"/>
        </w:rPr>
        <w:t xml:space="preserve">ka </w:t>
      </w:r>
      <w:r w:rsidRPr="00EB703D">
        <w:rPr>
          <w:rFonts w:ascii="Times New Roman" w:hAnsi="Times New Roman" w:cs="Times New Roman"/>
          <w:bCs/>
          <w:sz w:val="24"/>
          <w:szCs w:val="24"/>
        </w:rPr>
        <w:t>i namješteni</w:t>
      </w:r>
      <w:r w:rsidR="00D50379">
        <w:rPr>
          <w:rFonts w:ascii="Times New Roman" w:hAnsi="Times New Roman" w:cs="Times New Roman"/>
          <w:bCs/>
          <w:sz w:val="24"/>
          <w:szCs w:val="24"/>
        </w:rPr>
        <w:t>ka.</w:t>
      </w:r>
      <w:r w:rsidRPr="00EB703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B703D" w:rsidRDefault="00EB703D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068" w:rsidRPr="00EB703D" w:rsidRDefault="00041B7F" w:rsidP="0049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03D">
        <w:rPr>
          <w:rFonts w:ascii="Times New Roman" w:hAnsi="Times New Roman" w:cs="Times New Roman"/>
          <w:sz w:val="24"/>
          <w:szCs w:val="24"/>
        </w:rPr>
        <w:t xml:space="preserve">Također, istom Uredbom </w:t>
      </w:r>
      <w:r w:rsidR="00B47068" w:rsidRPr="00EB703D">
        <w:rPr>
          <w:rFonts w:ascii="Times New Roman" w:hAnsi="Times New Roman" w:cs="Times New Roman"/>
          <w:sz w:val="24"/>
          <w:szCs w:val="24"/>
        </w:rPr>
        <w:t>propisuje se</w:t>
      </w:r>
      <w:r w:rsidRPr="00EB703D">
        <w:rPr>
          <w:rFonts w:ascii="Times New Roman" w:hAnsi="Times New Roman" w:cs="Times New Roman"/>
          <w:sz w:val="24"/>
          <w:szCs w:val="24"/>
        </w:rPr>
        <w:t xml:space="preserve"> </w:t>
      </w:r>
      <w:r w:rsidR="00B47068" w:rsidRPr="00EB703D">
        <w:rPr>
          <w:rFonts w:ascii="Times New Roman" w:hAnsi="Times New Roman" w:cs="Times New Roman"/>
          <w:sz w:val="24"/>
          <w:szCs w:val="24"/>
        </w:rPr>
        <w:t>primjena k</w:t>
      </w:r>
      <w:r w:rsidRPr="00EB703D">
        <w:rPr>
          <w:rFonts w:ascii="Times New Roman" w:hAnsi="Times New Roman" w:cs="Times New Roman"/>
          <w:sz w:val="24"/>
          <w:szCs w:val="24"/>
        </w:rPr>
        <w:t>olektivn</w:t>
      </w:r>
      <w:r w:rsidR="00B47068" w:rsidRPr="00EB703D">
        <w:rPr>
          <w:rFonts w:ascii="Times New Roman" w:hAnsi="Times New Roman" w:cs="Times New Roman"/>
          <w:sz w:val="24"/>
          <w:szCs w:val="24"/>
        </w:rPr>
        <w:t>og</w:t>
      </w:r>
      <w:r w:rsidRPr="00EB703D">
        <w:rPr>
          <w:rFonts w:ascii="Times New Roman" w:hAnsi="Times New Roman" w:cs="Times New Roman"/>
          <w:sz w:val="24"/>
          <w:szCs w:val="24"/>
        </w:rPr>
        <w:t xml:space="preserve"> ugovor</w:t>
      </w:r>
      <w:r w:rsidR="00B47068" w:rsidRPr="00EB703D">
        <w:rPr>
          <w:rFonts w:ascii="Times New Roman" w:hAnsi="Times New Roman" w:cs="Times New Roman"/>
          <w:sz w:val="24"/>
          <w:szCs w:val="24"/>
        </w:rPr>
        <w:t>a</w:t>
      </w:r>
      <w:r w:rsidRPr="00EB703D">
        <w:rPr>
          <w:rFonts w:ascii="Times New Roman" w:hAnsi="Times New Roman" w:cs="Times New Roman"/>
          <w:sz w:val="24"/>
          <w:szCs w:val="24"/>
        </w:rPr>
        <w:t xml:space="preserve"> za državne službenike i namještenike.</w:t>
      </w:r>
    </w:p>
    <w:p w:rsidR="00EB703D" w:rsidRDefault="00EB703D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95AE1" w:rsidRPr="000E6976" w:rsidRDefault="00B47068" w:rsidP="00495A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703D">
        <w:rPr>
          <w:rFonts w:ascii="Times New Roman" w:hAnsi="Times New Roman" w:cs="Times New Roman"/>
          <w:sz w:val="24"/>
          <w:szCs w:val="24"/>
        </w:rPr>
        <w:t>Zbog svega navedenog, predlaže se prestanak važenja</w:t>
      </w:r>
      <w:r w:rsidR="00041B7F" w:rsidRPr="00EB703D">
        <w:rPr>
          <w:rFonts w:ascii="Times New Roman" w:hAnsi="Times New Roman" w:cs="Times New Roman"/>
          <w:sz w:val="24"/>
          <w:szCs w:val="24"/>
        </w:rPr>
        <w:t xml:space="preserve"> 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plaćama ovlaštenih državnih revizora („Narodne novine, broj 86/98</w:t>
      </w:r>
      <w:r w:rsidR="004F6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>, 16/01</w:t>
      </w:r>
      <w:r w:rsidR="004F6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>, 27/01</w:t>
      </w:r>
      <w:r w:rsidR="004F6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>, 140/05</w:t>
      </w:r>
      <w:r w:rsidR="004F6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38/13</w:t>
      </w:r>
      <w:r w:rsidR="004F61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B7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495AE1" w:rsidRPr="000E6976" w:rsidSect="000E697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0BF0"/>
    <w:multiLevelType w:val="hybridMultilevel"/>
    <w:tmpl w:val="ED766F20"/>
    <w:lvl w:ilvl="0" w:tplc="F2AC3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537"/>
    <w:multiLevelType w:val="hybridMultilevel"/>
    <w:tmpl w:val="790663EC"/>
    <w:lvl w:ilvl="0" w:tplc="9266C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349CB"/>
    <w:multiLevelType w:val="hybridMultilevel"/>
    <w:tmpl w:val="88E2A858"/>
    <w:lvl w:ilvl="0" w:tplc="136432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40"/>
    <w:rsid w:val="00041B7F"/>
    <w:rsid w:val="00081DB9"/>
    <w:rsid w:val="000835CB"/>
    <w:rsid w:val="00084015"/>
    <w:rsid w:val="000A2001"/>
    <w:rsid w:val="000A730F"/>
    <w:rsid w:val="000E5DEF"/>
    <w:rsid w:val="000E6976"/>
    <w:rsid w:val="0012677D"/>
    <w:rsid w:val="001415AA"/>
    <w:rsid w:val="0017275F"/>
    <w:rsid w:val="001A2EDF"/>
    <w:rsid w:val="001C0627"/>
    <w:rsid w:val="001C0985"/>
    <w:rsid w:val="001E3FD8"/>
    <w:rsid w:val="00215432"/>
    <w:rsid w:val="00265D7D"/>
    <w:rsid w:val="002B4F7A"/>
    <w:rsid w:val="002C7141"/>
    <w:rsid w:val="00305D47"/>
    <w:rsid w:val="00315561"/>
    <w:rsid w:val="00332947"/>
    <w:rsid w:val="003E12D0"/>
    <w:rsid w:val="003E759B"/>
    <w:rsid w:val="004518D1"/>
    <w:rsid w:val="00495AE1"/>
    <w:rsid w:val="004F61DE"/>
    <w:rsid w:val="00517CEC"/>
    <w:rsid w:val="005243FC"/>
    <w:rsid w:val="00547520"/>
    <w:rsid w:val="00552959"/>
    <w:rsid w:val="005B7369"/>
    <w:rsid w:val="00602822"/>
    <w:rsid w:val="00655557"/>
    <w:rsid w:val="0067445E"/>
    <w:rsid w:val="00674638"/>
    <w:rsid w:val="006D382C"/>
    <w:rsid w:val="00791EC1"/>
    <w:rsid w:val="007B2A20"/>
    <w:rsid w:val="007E5968"/>
    <w:rsid w:val="0080386A"/>
    <w:rsid w:val="0081674A"/>
    <w:rsid w:val="00864353"/>
    <w:rsid w:val="008A2109"/>
    <w:rsid w:val="008B1A57"/>
    <w:rsid w:val="008D0DC2"/>
    <w:rsid w:val="008E7AE0"/>
    <w:rsid w:val="00A118E9"/>
    <w:rsid w:val="00A94383"/>
    <w:rsid w:val="00AA0F19"/>
    <w:rsid w:val="00AB2F28"/>
    <w:rsid w:val="00AC1578"/>
    <w:rsid w:val="00AD391C"/>
    <w:rsid w:val="00AF32FD"/>
    <w:rsid w:val="00B33BD3"/>
    <w:rsid w:val="00B438B3"/>
    <w:rsid w:val="00B47068"/>
    <w:rsid w:val="00B72111"/>
    <w:rsid w:val="00B8700F"/>
    <w:rsid w:val="00BF05B2"/>
    <w:rsid w:val="00C019F3"/>
    <w:rsid w:val="00C03769"/>
    <w:rsid w:val="00C42EF1"/>
    <w:rsid w:val="00CC1EA0"/>
    <w:rsid w:val="00CC1EC7"/>
    <w:rsid w:val="00CD5F0B"/>
    <w:rsid w:val="00CE6317"/>
    <w:rsid w:val="00CF4EBE"/>
    <w:rsid w:val="00D139AD"/>
    <w:rsid w:val="00D50379"/>
    <w:rsid w:val="00D5077A"/>
    <w:rsid w:val="00D53CDC"/>
    <w:rsid w:val="00DB3E10"/>
    <w:rsid w:val="00DD3440"/>
    <w:rsid w:val="00E977EE"/>
    <w:rsid w:val="00EB1006"/>
    <w:rsid w:val="00EB703D"/>
    <w:rsid w:val="00EC0306"/>
    <w:rsid w:val="00ED38B3"/>
    <w:rsid w:val="00F0670D"/>
    <w:rsid w:val="00F33D00"/>
    <w:rsid w:val="00F44198"/>
    <w:rsid w:val="00F76366"/>
    <w:rsid w:val="00F7654D"/>
    <w:rsid w:val="00F870B8"/>
    <w:rsid w:val="00FC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1557"/>
  <w15:docId w15:val="{13F726E1-D1EF-49F1-8BAD-012DB175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DD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02822"/>
    <w:pPr>
      <w:ind w:left="720"/>
      <w:contextualSpacing/>
    </w:pPr>
  </w:style>
  <w:style w:type="paragraph" w:customStyle="1" w:styleId="box475748">
    <w:name w:val="box_475748"/>
    <w:basedOn w:val="Normal"/>
    <w:rsid w:val="00C0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41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5A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67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4D"/>
    <w:pPr>
      <w:spacing w:after="0" w:line="240" w:lineRule="auto"/>
    </w:pPr>
  </w:style>
  <w:style w:type="paragraph" w:customStyle="1" w:styleId="box458259">
    <w:name w:val="box_458259"/>
    <w:basedOn w:val="Normal"/>
    <w:rsid w:val="00A118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11">
    <w:name w:val="Svijetla tablica rešetke 11"/>
    <w:basedOn w:val="TableNormal"/>
    <w:uiPriority w:val="46"/>
    <w:rsid w:val="000E5D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8B1A57"/>
    <w:rPr>
      <w:color w:val="0000FF"/>
      <w:u w:val="single"/>
    </w:rPr>
  </w:style>
  <w:style w:type="paragraph" w:customStyle="1" w:styleId="box474414">
    <w:name w:val="box_474414"/>
    <w:basedOn w:val="Normal"/>
    <w:rsid w:val="00BF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z/1141/Zakon-o-dr%C5%BEavnim-slu%C5%BEbenicima-i-namje%C5%A1tenici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FC33-A4C3-499A-97FD-A0356FAF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Pipunić</dc:creator>
  <cp:lastModifiedBy>Marina Tatalović</cp:lastModifiedBy>
  <cp:revision>3</cp:revision>
  <cp:lastPrinted>2024-03-20T07:52:00Z</cp:lastPrinted>
  <dcterms:created xsi:type="dcterms:W3CDTF">2024-03-20T11:10:00Z</dcterms:created>
  <dcterms:modified xsi:type="dcterms:W3CDTF">2024-03-20T11:13:00Z</dcterms:modified>
</cp:coreProperties>
</file>