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3CEA1" w14:textId="77777777" w:rsidR="00A438C0" w:rsidRPr="00DD6823" w:rsidRDefault="00A438C0" w:rsidP="00A438C0">
      <w:pPr>
        <w:suppressAutoHyphens w:val="0"/>
        <w:autoSpaceDN/>
        <w:jc w:val="center"/>
        <w:textAlignment w:val="auto"/>
        <w:rPr>
          <w:lang w:val="hr-HR" w:eastAsia="hr-HR"/>
        </w:rPr>
      </w:pPr>
      <w:bookmarkStart w:id="0" w:name="_Toc2015697"/>
      <w:r w:rsidRPr="00DD6823">
        <w:rPr>
          <w:noProof/>
          <w:lang w:val="hr-HR" w:eastAsia="hr-HR"/>
        </w:rPr>
        <w:drawing>
          <wp:inline distT="0" distB="0" distL="0" distR="0" wp14:anchorId="5B914E6C" wp14:editId="707A681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D6823">
        <w:rPr>
          <w:lang w:val="hr-HR" w:eastAsia="hr-HR"/>
        </w:rPr>
        <w:fldChar w:fldCharType="begin"/>
      </w:r>
      <w:r w:rsidRPr="00DD6823">
        <w:rPr>
          <w:lang w:val="hr-HR" w:eastAsia="hr-HR"/>
        </w:rPr>
        <w:instrText xml:space="preserve"> INCLUDEPICTURE "http://www.inet.hr/~box/images/grb-rh.gif" \* MERGEFORMATINET </w:instrText>
      </w:r>
      <w:r w:rsidRPr="00DD6823">
        <w:rPr>
          <w:lang w:val="hr-HR" w:eastAsia="hr-HR"/>
        </w:rPr>
        <w:fldChar w:fldCharType="end"/>
      </w:r>
    </w:p>
    <w:p w14:paraId="596AEFF2" w14:textId="77777777" w:rsidR="00A438C0" w:rsidRPr="00DD6823" w:rsidRDefault="00A438C0" w:rsidP="00A438C0">
      <w:pPr>
        <w:suppressAutoHyphens w:val="0"/>
        <w:autoSpaceDN/>
        <w:spacing w:before="60" w:after="1680"/>
        <w:jc w:val="center"/>
        <w:textAlignment w:val="auto"/>
        <w:rPr>
          <w:sz w:val="28"/>
          <w:lang w:val="hr-HR" w:eastAsia="hr-HR"/>
        </w:rPr>
      </w:pPr>
      <w:r w:rsidRPr="00DD6823">
        <w:rPr>
          <w:sz w:val="28"/>
          <w:lang w:val="hr-HR" w:eastAsia="hr-HR"/>
        </w:rPr>
        <w:t>VLADA REPUBLIKE HRVATSKE</w:t>
      </w:r>
    </w:p>
    <w:p w14:paraId="768401AF" w14:textId="77777777" w:rsidR="00A438C0" w:rsidRPr="00DD6823" w:rsidRDefault="00A438C0" w:rsidP="00A438C0">
      <w:pPr>
        <w:suppressAutoHyphens w:val="0"/>
        <w:autoSpaceDN/>
        <w:textAlignment w:val="auto"/>
        <w:rPr>
          <w:lang w:val="hr-HR" w:eastAsia="hr-HR"/>
        </w:rPr>
      </w:pPr>
    </w:p>
    <w:p w14:paraId="4141908F" w14:textId="02C08F1D" w:rsidR="00A438C0" w:rsidRPr="00DD6823" w:rsidRDefault="00A438C0" w:rsidP="00A438C0">
      <w:pPr>
        <w:suppressAutoHyphens w:val="0"/>
        <w:autoSpaceDN/>
        <w:spacing w:after="2400"/>
        <w:jc w:val="right"/>
        <w:textAlignment w:val="auto"/>
        <w:rPr>
          <w:lang w:val="hr-HR" w:eastAsia="hr-HR"/>
        </w:rPr>
      </w:pPr>
      <w:r w:rsidRPr="00DD6823">
        <w:rPr>
          <w:lang w:val="hr-HR" w:eastAsia="hr-HR"/>
        </w:rPr>
        <w:t xml:space="preserve">Zagreb, </w:t>
      </w:r>
      <w:r w:rsidR="00C82600">
        <w:rPr>
          <w:lang w:val="hr-HR" w:eastAsia="hr-HR"/>
        </w:rPr>
        <w:t>5. prosinca</w:t>
      </w:r>
      <w:r w:rsidRPr="00DD6823">
        <w:rPr>
          <w:lang w:val="hr-HR" w:eastAsia="hr-HR"/>
        </w:rPr>
        <w:t xml:space="preserve"> 2024.</w:t>
      </w:r>
    </w:p>
    <w:p w14:paraId="0B538CB4" w14:textId="77777777" w:rsidR="00A438C0" w:rsidRPr="00DD6823" w:rsidRDefault="00A438C0" w:rsidP="00A438C0">
      <w:pPr>
        <w:suppressAutoHyphens w:val="0"/>
        <w:autoSpaceDN/>
        <w:spacing w:line="360" w:lineRule="auto"/>
        <w:textAlignment w:val="auto"/>
        <w:rPr>
          <w:lang w:val="hr-HR" w:eastAsia="hr-HR"/>
        </w:rPr>
      </w:pPr>
      <w:r w:rsidRPr="00DD6823">
        <w:rPr>
          <w:lang w:val="hr-HR" w:eastAsia="hr-HR"/>
        </w:rPr>
        <w:t>__________________________________________________________________________</w:t>
      </w:r>
    </w:p>
    <w:p w14:paraId="1F498532" w14:textId="77777777" w:rsidR="00A438C0" w:rsidRPr="00DD6823" w:rsidRDefault="00A438C0" w:rsidP="00A438C0">
      <w:pPr>
        <w:tabs>
          <w:tab w:val="right" w:pos="1701"/>
          <w:tab w:val="left" w:pos="1843"/>
        </w:tabs>
        <w:suppressAutoHyphens w:val="0"/>
        <w:autoSpaceDN/>
        <w:spacing w:line="360" w:lineRule="auto"/>
        <w:ind w:left="1843" w:hanging="1843"/>
        <w:textAlignment w:val="auto"/>
        <w:rPr>
          <w:b/>
          <w:smallCaps/>
          <w:lang w:val="hr-HR" w:eastAsia="hr-HR"/>
        </w:rPr>
        <w:sectPr w:rsidR="00A438C0" w:rsidRPr="00DD6823" w:rsidSect="00A438C0">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438C0" w:rsidRPr="00DD6823" w14:paraId="7AE8FDFF" w14:textId="77777777" w:rsidTr="00005BB9">
        <w:tc>
          <w:tcPr>
            <w:tcW w:w="1951" w:type="dxa"/>
          </w:tcPr>
          <w:p w14:paraId="6287A4A8" w14:textId="77777777" w:rsidR="00A438C0" w:rsidRPr="00DD6823" w:rsidRDefault="00A438C0" w:rsidP="00A438C0">
            <w:pPr>
              <w:suppressAutoHyphens w:val="0"/>
              <w:spacing w:line="360" w:lineRule="auto"/>
              <w:jc w:val="right"/>
              <w:rPr>
                <w:lang w:val="hr-HR" w:eastAsia="hr-HR"/>
              </w:rPr>
            </w:pPr>
            <w:r w:rsidRPr="00DD6823">
              <w:rPr>
                <w:b/>
                <w:smallCaps/>
                <w:lang w:val="hr-HR" w:eastAsia="hr-HR"/>
              </w:rPr>
              <w:t>Predlagatelj</w:t>
            </w:r>
            <w:r w:rsidRPr="00DD6823">
              <w:rPr>
                <w:b/>
                <w:lang w:val="hr-HR" w:eastAsia="hr-HR"/>
              </w:rPr>
              <w:t>:</w:t>
            </w:r>
          </w:p>
        </w:tc>
        <w:tc>
          <w:tcPr>
            <w:tcW w:w="7229" w:type="dxa"/>
          </w:tcPr>
          <w:p w14:paraId="08C4A48A" w14:textId="58708222" w:rsidR="00A438C0" w:rsidRPr="00DD6823" w:rsidRDefault="00A438C0" w:rsidP="00A438C0">
            <w:pPr>
              <w:suppressAutoHyphens w:val="0"/>
              <w:spacing w:line="360" w:lineRule="auto"/>
              <w:rPr>
                <w:lang w:val="hr-HR" w:eastAsia="hr-HR"/>
              </w:rPr>
            </w:pPr>
            <w:r w:rsidRPr="00DD6823">
              <w:rPr>
                <w:lang w:val="hr-HR" w:eastAsia="hr-HR"/>
              </w:rPr>
              <w:t xml:space="preserve">Državni zavod za intelektualno vlasništvo </w:t>
            </w:r>
          </w:p>
        </w:tc>
      </w:tr>
    </w:tbl>
    <w:p w14:paraId="576524DC" w14:textId="77777777" w:rsidR="00A438C0" w:rsidRPr="00DD6823" w:rsidRDefault="00A438C0" w:rsidP="00A438C0">
      <w:pPr>
        <w:suppressAutoHyphens w:val="0"/>
        <w:autoSpaceDN/>
        <w:spacing w:line="360" w:lineRule="auto"/>
        <w:textAlignment w:val="auto"/>
        <w:rPr>
          <w:lang w:val="hr-HR" w:eastAsia="hr-HR"/>
        </w:rPr>
      </w:pPr>
      <w:r w:rsidRPr="00DD6823">
        <w:rPr>
          <w:lang w:val="hr-HR" w:eastAsia="hr-HR"/>
        </w:rPr>
        <w:t>__________________________________________________________________________</w:t>
      </w:r>
    </w:p>
    <w:p w14:paraId="5E43E443" w14:textId="77777777" w:rsidR="00A438C0" w:rsidRPr="00DD6823" w:rsidRDefault="00A438C0" w:rsidP="00A438C0">
      <w:pPr>
        <w:tabs>
          <w:tab w:val="right" w:pos="1701"/>
          <w:tab w:val="left" w:pos="1843"/>
        </w:tabs>
        <w:suppressAutoHyphens w:val="0"/>
        <w:autoSpaceDN/>
        <w:spacing w:line="360" w:lineRule="auto"/>
        <w:ind w:left="1843" w:hanging="1843"/>
        <w:textAlignment w:val="auto"/>
        <w:rPr>
          <w:b/>
          <w:smallCaps/>
          <w:lang w:val="hr-HR" w:eastAsia="hr-HR"/>
        </w:rPr>
        <w:sectPr w:rsidR="00A438C0" w:rsidRPr="00DD6823"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438C0" w:rsidRPr="00DD6823" w14:paraId="7AC3CC6D" w14:textId="77777777" w:rsidTr="00005BB9">
        <w:tc>
          <w:tcPr>
            <w:tcW w:w="1951" w:type="dxa"/>
          </w:tcPr>
          <w:p w14:paraId="6D98BE19" w14:textId="77777777" w:rsidR="00A438C0" w:rsidRPr="00DD6823" w:rsidRDefault="00A438C0" w:rsidP="00A438C0">
            <w:pPr>
              <w:suppressAutoHyphens w:val="0"/>
              <w:spacing w:line="360" w:lineRule="auto"/>
              <w:jc w:val="right"/>
              <w:rPr>
                <w:lang w:val="hr-HR" w:eastAsia="hr-HR"/>
              </w:rPr>
            </w:pPr>
            <w:r w:rsidRPr="00DD6823">
              <w:rPr>
                <w:b/>
                <w:smallCaps/>
                <w:lang w:val="hr-HR" w:eastAsia="hr-HR"/>
              </w:rPr>
              <w:t>Predmet</w:t>
            </w:r>
            <w:r w:rsidRPr="00DD6823">
              <w:rPr>
                <w:b/>
                <w:lang w:val="hr-HR" w:eastAsia="hr-HR"/>
              </w:rPr>
              <w:t>:</w:t>
            </w:r>
          </w:p>
        </w:tc>
        <w:tc>
          <w:tcPr>
            <w:tcW w:w="7229" w:type="dxa"/>
          </w:tcPr>
          <w:p w14:paraId="17C1A42B" w14:textId="5D7BC60C" w:rsidR="00A438C0" w:rsidRPr="00DD6823" w:rsidRDefault="00A438C0" w:rsidP="00A438C0">
            <w:pPr>
              <w:suppressAutoHyphens w:val="0"/>
              <w:spacing w:line="360" w:lineRule="auto"/>
              <w:rPr>
                <w:lang w:val="hr-HR" w:eastAsia="hr-HR"/>
              </w:rPr>
            </w:pPr>
            <w:r w:rsidRPr="00DD6823">
              <w:rPr>
                <w:lang w:val="hr-HR" w:eastAsia="hr-HR"/>
              </w:rPr>
              <w:t xml:space="preserve">Nacrt prijedloga zakona o izmjenama i dopunama Zakona o zastupanju u području </w:t>
            </w:r>
            <w:r w:rsidR="00C8465C">
              <w:rPr>
                <w:lang w:val="hr-HR" w:eastAsia="hr-HR"/>
              </w:rPr>
              <w:t xml:space="preserve">prava </w:t>
            </w:r>
            <w:r w:rsidRPr="00DD6823">
              <w:rPr>
                <w:lang w:val="hr-HR" w:eastAsia="hr-HR"/>
              </w:rPr>
              <w:t>industrijskog vlasništva, s Nacrtom konačnog prijedloga zakona</w:t>
            </w:r>
          </w:p>
        </w:tc>
      </w:tr>
    </w:tbl>
    <w:p w14:paraId="44866463" w14:textId="77777777" w:rsidR="00A438C0" w:rsidRPr="00DD6823" w:rsidRDefault="00A438C0" w:rsidP="00A438C0">
      <w:pPr>
        <w:tabs>
          <w:tab w:val="left" w:pos="1843"/>
        </w:tabs>
        <w:suppressAutoHyphens w:val="0"/>
        <w:autoSpaceDN/>
        <w:spacing w:line="360" w:lineRule="auto"/>
        <w:ind w:left="1843" w:hanging="1843"/>
        <w:textAlignment w:val="auto"/>
        <w:rPr>
          <w:lang w:val="hr-HR" w:eastAsia="hr-HR"/>
        </w:rPr>
      </w:pPr>
      <w:r w:rsidRPr="00DD6823">
        <w:rPr>
          <w:lang w:val="hr-HR" w:eastAsia="hr-HR"/>
        </w:rPr>
        <w:t>__________________________________________________________________________</w:t>
      </w:r>
    </w:p>
    <w:p w14:paraId="72C60E4B" w14:textId="77777777" w:rsidR="00A438C0" w:rsidRPr="00DD6823" w:rsidRDefault="00A438C0" w:rsidP="00A438C0">
      <w:pPr>
        <w:suppressAutoHyphens w:val="0"/>
        <w:autoSpaceDN/>
        <w:textAlignment w:val="auto"/>
        <w:rPr>
          <w:lang w:val="hr-HR" w:eastAsia="hr-HR"/>
        </w:rPr>
      </w:pPr>
    </w:p>
    <w:p w14:paraId="331F3567" w14:textId="77777777" w:rsidR="00A438C0" w:rsidRPr="00DD6823" w:rsidRDefault="00A438C0" w:rsidP="00A438C0">
      <w:pPr>
        <w:suppressAutoHyphens w:val="0"/>
        <w:autoSpaceDN/>
        <w:textAlignment w:val="auto"/>
        <w:rPr>
          <w:lang w:val="hr-HR" w:eastAsia="hr-HR"/>
        </w:rPr>
      </w:pPr>
    </w:p>
    <w:p w14:paraId="4F508875" w14:textId="77777777" w:rsidR="00A438C0" w:rsidRPr="00DD6823" w:rsidRDefault="00A438C0" w:rsidP="00A438C0">
      <w:pPr>
        <w:suppressAutoHyphens w:val="0"/>
        <w:autoSpaceDN/>
        <w:textAlignment w:val="auto"/>
        <w:rPr>
          <w:lang w:val="hr-HR" w:eastAsia="hr-HR"/>
        </w:rPr>
      </w:pPr>
    </w:p>
    <w:p w14:paraId="5F8FDAC0" w14:textId="77777777" w:rsidR="00A438C0" w:rsidRPr="00DD6823" w:rsidRDefault="00A438C0" w:rsidP="00A438C0">
      <w:pPr>
        <w:suppressAutoHyphens w:val="0"/>
        <w:autoSpaceDN/>
        <w:textAlignment w:val="auto"/>
        <w:rPr>
          <w:lang w:val="hr-HR" w:eastAsia="hr-HR"/>
        </w:rPr>
      </w:pPr>
    </w:p>
    <w:p w14:paraId="2CC7E752" w14:textId="77777777" w:rsidR="00A438C0" w:rsidRPr="00DD6823" w:rsidRDefault="00A438C0" w:rsidP="00A438C0">
      <w:pPr>
        <w:suppressAutoHyphens w:val="0"/>
        <w:autoSpaceDN/>
        <w:textAlignment w:val="auto"/>
        <w:rPr>
          <w:lang w:val="hr-HR" w:eastAsia="hr-HR"/>
        </w:rPr>
      </w:pPr>
    </w:p>
    <w:p w14:paraId="0C01FA07" w14:textId="77777777" w:rsidR="00A438C0" w:rsidRPr="00DD6823" w:rsidRDefault="00A438C0" w:rsidP="00A438C0">
      <w:pPr>
        <w:suppressAutoHyphens w:val="0"/>
        <w:autoSpaceDN/>
        <w:textAlignment w:val="auto"/>
        <w:rPr>
          <w:lang w:val="hr-HR" w:eastAsia="hr-HR"/>
        </w:rPr>
      </w:pPr>
    </w:p>
    <w:p w14:paraId="42E18BBA" w14:textId="77777777" w:rsidR="00A438C0" w:rsidRPr="00DD6823" w:rsidRDefault="00A438C0" w:rsidP="00A438C0">
      <w:pPr>
        <w:suppressAutoHyphens w:val="0"/>
        <w:autoSpaceDN/>
        <w:textAlignment w:val="auto"/>
        <w:rPr>
          <w:lang w:val="hr-HR" w:eastAsia="hr-HR"/>
        </w:rPr>
      </w:pPr>
    </w:p>
    <w:p w14:paraId="61BA265A" w14:textId="77777777" w:rsidR="00A438C0" w:rsidRPr="00DD6823" w:rsidRDefault="00A438C0" w:rsidP="00A438C0">
      <w:pPr>
        <w:suppressAutoHyphens w:val="0"/>
        <w:autoSpaceDN/>
        <w:textAlignment w:val="auto"/>
        <w:rPr>
          <w:lang w:val="hr-HR" w:eastAsia="hr-HR"/>
        </w:rPr>
        <w:sectPr w:rsidR="00A438C0" w:rsidRPr="00DD6823" w:rsidSect="000350D9">
          <w:type w:val="continuous"/>
          <w:pgSz w:w="11906" w:h="16838"/>
          <w:pgMar w:top="993" w:right="1417" w:bottom="1417" w:left="1417" w:header="709" w:footer="658" w:gutter="0"/>
          <w:cols w:space="708"/>
          <w:docGrid w:linePitch="360"/>
        </w:sectPr>
      </w:pPr>
    </w:p>
    <w:p w14:paraId="1B8C7795" w14:textId="052CC8D8" w:rsidR="007F72C3" w:rsidRPr="00DD6823" w:rsidRDefault="00357804" w:rsidP="00E94A2D">
      <w:pPr>
        <w:widowControl w:val="0"/>
        <w:pBdr>
          <w:bottom w:val="single" w:sz="12" w:space="1" w:color="000000"/>
        </w:pBdr>
        <w:jc w:val="center"/>
        <w:rPr>
          <w:lang w:val="hr-HR"/>
        </w:rPr>
      </w:pPr>
      <w:r w:rsidRPr="00DD6823">
        <w:rPr>
          <w:b/>
          <w:lang w:val="hr-HR" w:eastAsia="ar-SA"/>
        </w:rPr>
        <w:lastRenderedPageBreak/>
        <w:t>VLADA REPUBLIKE HRVATSKE</w:t>
      </w:r>
    </w:p>
    <w:p w14:paraId="76D45B07" w14:textId="77777777" w:rsidR="007F72C3" w:rsidRPr="00DD6823" w:rsidRDefault="007F72C3" w:rsidP="00E94A2D">
      <w:pPr>
        <w:widowControl w:val="0"/>
        <w:jc w:val="center"/>
        <w:rPr>
          <w:b/>
          <w:shd w:val="clear" w:color="auto" w:fill="FFFF00"/>
          <w:lang w:val="hr-HR"/>
        </w:rPr>
      </w:pPr>
    </w:p>
    <w:p w14:paraId="4BB51BD2" w14:textId="77777777" w:rsidR="007F72C3" w:rsidRPr="00DD6823" w:rsidRDefault="007F72C3" w:rsidP="00E94A2D">
      <w:pPr>
        <w:widowControl w:val="0"/>
        <w:jc w:val="center"/>
        <w:rPr>
          <w:b/>
          <w:shd w:val="clear" w:color="auto" w:fill="FFFF00"/>
          <w:lang w:val="hr-HR"/>
        </w:rPr>
      </w:pPr>
    </w:p>
    <w:p w14:paraId="241D4EAF" w14:textId="77777777" w:rsidR="007F72C3" w:rsidRPr="00DD6823" w:rsidRDefault="00097ED9" w:rsidP="00E94A2D">
      <w:pPr>
        <w:jc w:val="right"/>
        <w:rPr>
          <w:b/>
          <w:lang w:val="hr-HR"/>
        </w:rPr>
      </w:pPr>
      <w:r w:rsidRPr="00DD6823">
        <w:rPr>
          <w:b/>
          <w:lang w:val="hr-HR"/>
        </w:rPr>
        <w:t>NACRT</w:t>
      </w:r>
    </w:p>
    <w:p w14:paraId="136065BF" w14:textId="77777777" w:rsidR="00097ED9" w:rsidRPr="00DD6823" w:rsidRDefault="00097ED9" w:rsidP="00E94A2D">
      <w:pPr>
        <w:widowControl w:val="0"/>
        <w:jc w:val="center"/>
        <w:rPr>
          <w:b/>
          <w:shd w:val="clear" w:color="auto" w:fill="FFFF00"/>
          <w:lang w:val="hr-HR"/>
        </w:rPr>
      </w:pPr>
    </w:p>
    <w:p w14:paraId="742BFF84" w14:textId="77777777" w:rsidR="007F72C3" w:rsidRPr="00DD6823" w:rsidRDefault="007F72C3" w:rsidP="00E94A2D">
      <w:pPr>
        <w:widowControl w:val="0"/>
        <w:jc w:val="center"/>
        <w:rPr>
          <w:b/>
          <w:shd w:val="clear" w:color="auto" w:fill="FFFF00"/>
          <w:lang w:val="hr-HR"/>
        </w:rPr>
      </w:pPr>
    </w:p>
    <w:p w14:paraId="56F64E75" w14:textId="77777777" w:rsidR="007F72C3" w:rsidRPr="00DD6823" w:rsidRDefault="007F72C3" w:rsidP="00E94A2D">
      <w:pPr>
        <w:widowControl w:val="0"/>
        <w:jc w:val="center"/>
        <w:rPr>
          <w:b/>
          <w:shd w:val="clear" w:color="auto" w:fill="FFFF00"/>
          <w:lang w:val="hr-HR"/>
        </w:rPr>
      </w:pPr>
    </w:p>
    <w:p w14:paraId="422CC0BC" w14:textId="77777777" w:rsidR="007F72C3" w:rsidRPr="00DD6823" w:rsidRDefault="007F72C3" w:rsidP="00E94A2D">
      <w:pPr>
        <w:widowControl w:val="0"/>
        <w:jc w:val="center"/>
        <w:rPr>
          <w:b/>
          <w:shd w:val="clear" w:color="auto" w:fill="FFFF00"/>
          <w:lang w:val="hr-HR"/>
        </w:rPr>
      </w:pPr>
    </w:p>
    <w:p w14:paraId="49EACB28" w14:textId="77777777" w:rsidR="007F72C3" w:rsidRPr="00DD6823" w:rsidRDefault="007F72C3" w:rsidP="00E94A2D">
      <w:pPr>
        <w:widowControl w:val="0"/>
        <w:jc w:val="center"/>
        <w:rPr>
          <w:b/>
          <w:shd w:val="clear" w:color="auto" w:fill="FFFF00"/>
          <w:lang w:val="hr-HR"/>
        </w:rPr>
      </w:pPr>
    </w:p>
    <w:p w14:paraId="4F8095B9" w14:textId="77777777" w:rsidR="007F72C3" w:rsidRPr="00DD6823" w:rsidRDefault="007F72C3" w:rsidP="00E94A2D">
      <w:pPr>
        <w:widowControl w:val="0"/>
        <w:jc w:val="center"/>
        <w:rPr>
          <w:b/>
          <w:shd w:val="clear" w:color="auto" w:fill="FFFF00"/>
          <w:lang w:val="hr-HR"/>
        </w:rPr>
      </w:pPr>
    </w:p>
    <w:p w14:paraId="12FCAC08" w14:textId="77777777" w:rsidR="007F72C3" w:rsidRPr="00DD6823" w:rsidRDefault="007F72C3" w:rsidP="00E94A2D">
      <w:pPr>
        <w:widowControl w:val="0"/>
        <w:jc w:val="center"/>
        <w:rPr>
          <w:b/>
          <w:shd w:val="clear" w:color="auto" w:fill="FFFF00"/>
          <w:lang w:val="hr-HR"/>
        </w:rPr>
      </w:pPr>
    </w:p>
    <w:p w14:paraId="02606FE0" w14:textId="77777777" w:rsidR="007F72C3" w:rsidRPr="00DD6823" w:rsidRDefault="007F72C3" w:rsidP="00E94A2D">
      <w:pPr>
        <w:widowControl w:val="0"/>
        <w:jc w:val="center"/>
        <w:rPr>
          <w:b/>
          <w:shd w:val="clear" w:color="auto" w:fill="FFFF00"/>
          <w:lang w:val="hr-HR"/>
        </w:rPr>
      </w:pPr>
    </w:p>
    <w:p w14:paraId="48B083FF" w14:textId="77777777" w:rsidR="007F72C3" w:rsidRPr="00DD6823" w:rsidRDefault="007F72C3" w:rsidP="00E94A2D">
      <w:pPr>
        <w:widowControl w:val="0"/>
        <w:jc w:val="center"/>
        <w:rPr>
          <w:b/>
          <w:shd w:val="clear" w:color="auto" w:fill="FFFF00"/>
          <w:lang w:val="hr-HR"/>
        </w:rPr>
      </w:pPr>
    </w:p>
    <w:p w14:paraId="36C49A24" w14:textId="77777777" w:rsidR="007F72C3" w:rsidRPr="00DD6823" w:rsidRDefault="007F72C3" w:rsidP="00E94A2D">
      <w:pPr>
        <w:widowControl w:val="0"/>
        <w:jc w:val="center"/>
        <w:rPr>
          <w:b/>
          <w:shd w:val="clear" w:color="auto" w:fill="FFFF00"/>
          <w:lang w:val="hr-HR"/>
        </w:rPr>
      </w:pPr>
    </w:p>
    <w:p w14:paraId="2F5A3304" w14:textId="77777777" w:rsidR="007F72C3" w:rsidRPr="00DD6823" w:rsidRDefault="007F72C3" w:rsidP="00E94A2D">
      <w:pPr>
        <w:widowControl w:val="0"/>
        <w:jc w:val="center"/>
        <w:rPr>
          <w:b/>
          <w:shd w:val="clear" w:color="auto" w:fill="FFFF00"/>
          <w:lang w:val="hr-HR"/>
        </w:rPr>
      </w:pPr>
    </w:p>
    <w:p w14:paraId="3263F56C" w14:textId="77777777" w:rsidR="007F72C3" w:rsidRPr="00DD6823" w:rsidRDefault="007F72C3" w:rsidP="00E94A2D">
      <w:pPr>
        <w:widowControl w:val="0"/>
        <w:jc w:val="center"/>
        <w:rPr>
          <w:b/>
          <w:shd w:val="clear" w:color="auto" w:fill="FFFF00"/>
          <w:lang w:val="hr-HR"/>
        </w:rPr>
      </w:pPr>
    </w:p>
    <w:p w14:paraId="3FCB0953" w14:textId="77777777" w:rsidR="007F72C3" w:rsidRPr="00DD6823" w:rsidRDefault="007F72C3" w:rsidP="00E94A2D">
      <w:pPr>
        <w:widowControl w:val="0"/>
        <w:jc w:val="center"/>
        <w:rPr>
          <w:b/>
          <w:shd w:val="clear" w:color="auto" w:fill="FFFF00"/>
          <w:lang w:val="hr-HR"/>
        </w:rPr>
      </w:pPr>
    </w:p>
    <w:p w14:paraId="6B318DDD" w14:textId="77777777" w:rsidR="007F72C3" w:rsidRPr="00DD6823" w:rsidRDefault="007F72C3" w:rsidP="00E94A2D">
      <w:pPr>
        <w:widowControl w:val="0"/>
        <w:jc w:val="center"/>
        <w:rPr>
          <w:b/>
          <w:shd w:val="clear" w:color="auto" w:fill="FFFF00"/>
          <w:lang w:val="hr-HR"/>
        </w:rPr>
      </w:pPr>
    </w:p>
    <w:p w14:paraId="671C59E2" w14:textId="77777777" w:rsidR="007F72C3" w:rsidRPr="00DD6823" w:rsidRDefault="007F72C3" w:rsidP="00E94A2D">
      <w:pPr>
        <w:widowControl w:val="0"/>
        <w:jc w:val="center"/>
        <w:rPr>
          <w:b/>
          <w:shd w:val="clear" w:color="auto" w:fill="FFFF00"/>
          <w:lang w:val="hr-HR"/>
        </w:rPr>
      </w:pPr>
    </w:p>
    <w:p w14:paraId="45B12405" w14:textId="77777777" w:rsidR="007F72C3" w:rsidRPr="00DD6823" w:rsidRDefault="007F72C3" w:rsidP="00E94A2D">
      <w:pPr>
        <w:widowControl w:val="0"/>
        <w:jc w:val="center"/>
        <w:rPr>
          <w:b/>
          <w:shd w:val="clear" w:color="auto" w:fill="FFFF00"/>
          <w:lang w:val="hr-HR"/>
        </w:rPr>
      </w:pPr>
    </w:p>
    <w:p w14:paraId="37BFA364" w14:textId="77777777" w:rsidR="007F72C3" w:rsidRPr="00DD6823" w:rsidRDefault="007F72C3" w:rsidP="00E94A2D">
      <w:pPr>
        <w:widowControl w:val="0"/>
        <w:jc w:val="center"/>
        <w:rPr>
          <w:b/>
          <w:shd w:val="clear" w:color="auto" w:fill="FFFF00"/>
          <w:lang w:val="hr-HR"/>
        </w:rPr>
      </w:pPr>
    </w:p>
    <w:p w14:paraId="4DEC096C" w14:textId="26DA11EB" w:rsidR="007F72C3" w:rsidRPr="00DD6823" w:rsidRDefault="007F72C3" w:rsidP="00E94A2D">
      <w:pPr>
        <w:widowControl w:val="0"/>
        <w:jc w:val="center"/>
        <w:rPr>
          <w:b/>
          <w:shd w:val="clear" w:color="auto" w:fill="FFFF00"/>
          <w:lang w:val="hr-HR"/>
        </w:rPr>
      </w:pPr>
    </w:p>
    <w:p w14:paraId="16EE3CB7" w14:textId="0D927559" w:rsidR="00E94A2D" w:rsidRPr="00DD6823" w:rsidRDefault="00E94A2D" w:rsidP="00E94A2D">
      <w:pPr>
        <w:widowControl w:val="0"/>
        <w:jc w:val="center"/>
        <w:rPr>
          <w:b/>
          <w:shd w:val="clear" w:color="auto" w:fill="FFFF00"/>
          <w:lang w:val="hr-HR"/>
        </w:rPr>
      </w:pPr>
    </w:p>
    <w:p w14:paraId="46AC857D" w14:textId="77777777" w:rsidR="00E94A2D" w:rsidRPr="00DD6823" w:rsidRDefault="00E94A2D" w:rsidP="00E94A2D">
      <w:pPr>
        <w:widowControl w:val="0"/>
        <w:jc w:val="center"/>
        <w:rPr>
          <w:b/>
          <w:shd w:val="clear" w:color="auto" w:fill="FFFF00"/>
          <w:lang w:val="hr-HR"/>
        </w:rPr>
      </w:pPr>
    </w:p>
    <w:p w14:paraId="590C604F" w14:textId="77777777" w:rsidR="00E94A2D" w:rsidRPr="00DD6823" w:rsidRDefault="00F93693" w:rsidP="00E94A2D">
      <w:pPr>
        <w:widowControl w:val="0"/>
        <w:jc w:val="center"/>
        <w:rPr>
          <w:b/>
          <w:bCs/>
          <w:lang w:val="hr-HR" w:eastAsia="ar-SA"/>
        </w:rPr>
      </w:pPr>
      <w:r w:rsidRPr="00DD6823">
        <w:rPr>
          <w:b/>
          <w:bCs/>
          <w:lang w:val="hr-HR" w:eastAsia="ar-SA"/>
        </w:rPr>
        <w:t xml:space="preserve">PRIJEDLOG ZAKONA O IZMJENAMA I DOPUNAMA ZAKONA O </w:t>
      </w:r>
    </w:p>
    <w:p w14:paraId="40AF4815" w14:textId="3015A779" w:rsidR="00E94A2D" w:rsidRPr="00DD6823" w:rsidRDefault="00F93693" w:rsidP="00E94A2D">
      <w:pPr>
        <w:widowControl w:val="0"/>
        <w:jc w:val="center"/>
        <w:rPr>
          <w:b/>
          <w:bCs/>
          <w:lang w:val="hr-HR" w:eastAsia="ar-SA"/>
        </w:rPr>
      </w:pPr>
      <w:r w:rsidRPr="00DD6823">
        <w:rPr>
          <w:b/>
          <w:bCs/>
          <w:lang w:val="hr-HR" w:eastAsia="ar-SA"/>
        </w:rPr>
        <w:t>ZASTUPANJ</w:t>
      </w:r>
      <w:r w:rsidR="0023005B">
        <w:rPr>
          <w:b/>
          <w:bCs/>
          <w:lang w:val="hr-HR" w:eastAsia="ar-SA"/>
        </w:rPr>
        <w:t>U</w:t>
      </w:r>
      <w:r w:rsidRPr="00DD6823">
        <w:rPr>
          <w:b/>
          <w:bCs/>
          <w:lang w:val="hr-HR" w:eastAsia="ar-SA"/>
        </w:rPr>
        <w:t xml:space="preserve"> U PODRUČJU PRAVA INDUSTRIJSKOG VLASNIŠTVA, </w:t>
      </w:r>
    </w:p>
    <w:p w14:paraId="6A37F41A" w14:textId="108B079A" w:rsidR="007F72C3" w:rsidRPr="00DD6823" w:rsidRDefault="00F93693" w:rsidP="00E94A2D">
      <w:pPr>
        <w:widowControl w:val="0"/>
        <w:jc w:val="center"/>
        <w:rPr>
          <w:b/>
          <w:shd w:val="clear" w:color="auto" w:fill="FFFF00"/>
          <w:lang w:val="hr-HR"/>
        </w:rPr>
      </w:pPr>
      <w:r w:rsidRPr="00DD6823">
        <w:rPr>
          <w:b/>
          <w:bCs/>
          <w:lang w:val="hr-HR" w:eastAsia="ar-SA"/>
        </w:rPr>
        <w:t>S KONAČNIM PRIJEDLOGOM ZAKONA</w:t>
      </w:r>
    </w:p>
    <w:p w14:paraId="7F9C6B5F" w14:textId="77777777" w:rsidR="007F72C3" w:rsidRPr="00DD6823" w:rsidRDefault="007F72C3" w:rsidP="00E94A2D">
      <w:pPr>
        <w:widowControl w:val="0"/>
        <w:jc w:val="center"/>
        <w:rPr>
          <w:b/>
          <w:shd w:val="clear" w:color="auto" w:fill="FFFF00"/>
          <w:lang w:val="hr-HR"/>
        </w:rPr>
      </w:pPr>
    </w:p>
    <w:p w14:paraId="2ED02B3A" w14:textId="77777777" w:rsidR="007F72C3" w:rsidRPr="00DD6823" w:rsidRDefault="007F72C3" w:rsidP="00E94A2D">
      <w:pPr>
        <w:widowControl w:val="0"/>
        <w:jc w:val="center"/>
        <w:rPr>
          <w:b/>
          <w:shd w:val="clear" w:color="auto" w:fill="FFFF00"/>
          <w:lang w:val="hr-HR"/>
        </w:rPr>
      </w:pPr>
    </w:p>
    <w:p w14:paraId="03171289" w14:textId="0AF768E3" w:rsidR="007F72C3" w:rsidRPr="00DD6823" w:rsidRDefault="007F72C3" w:rsidP="00E94A2D">
      <w:pPr>
        <w:widowControl w:val="0"/>
        <w:jc w:val="center"/>
        <w:rPr>
          <w:b/>
          <w:shd w:val="clear" w:color="auto" w:fill="FFFF00"/>
          <w:lang w:val="hr-HR"/>
        </w:rPr>
      </w:pPr>
    </w:p>
    <w:p w14:paraId="507F796C" w14:textId="4561FD79" w:rsidR="00E94A2D" w:rsidRPr="00DD6823" w:rsidRDefault="00E94A2D" w:rsidP="00E94A2D">
      <w:pPr>
        <w:widowControl w:val="0"/>
        <w:jc w:val="center"/>
        <w:rPr>
          <w:b/>
          <w:shd w:val="clear" w:color="auto" w:fill="FFFF00"/>
          <w:lang w:val="hr-HR"/>
        </w:rPr>
      </w:pPr>
    </w:p>
    <w:p w14:paraId="5B45F19C" w14:textId="77777777" w:rsidR="00E94A2D" w:rsidRPr="00DD6823" w:rsidRDefault="00E94A2D" w:rsidP="00E94A2D">
      <w:pPr>
        <w:widowControl w:val="0"/>
        <w:jc w:val="center"/>
        <w:rPr>
          <w:b/>
          <w:shd w:val="clear" w:color="auto" w:fill="FFFF00"/>
          <w:lang w:val="hr-HR"/>
        </w:rPr>
      </w:pPr>
    </w:p>
    <w:p w14:paraId="272EC9AB" w14:textId="77777777" w:rsidR="007F72C3" w:rsidRPr="00DD6823" w:rsidRDefault="007F72C3" w:rsidP="00E94A2D">
      <w:pPr>
        <w:widowControl w:val="0"/>
        <w:jc w:val="center"/>
        <w:rPr>
          <w:b/>
          <w:shd w:val="clear" w:color="auto" w:fill="FFFF00"/>
          <w:lang w:val="hr-HR"/>
        </w:rPr>
      </w:pPr>
    </w:p>
    <w:p w14:paraId="48FB6BEE" w14:textId="77777777" w:rsidR="007F72C3" w:rsidRPr="00DD6823" w:rsidRDefault="007F72C3" w:rsidP="00E94A2D">
      <w:pPr>
        <w:widowControl w:val="0"/>
        <w:jc w:val="center"/>
        <w:rPr>
          <w:b/>
          <w:shd w:val="clear" w:color="auto" w:fill="FFFF00"/>
          <w:lang w:val="hr-HR"/>
        </w:rPr>
      </w:pPr>
    </w:p>
    <w:p w14:paraId="70686CE3" w14:textId="77777777" w:rsidR="007F72C3" w:rsidRPr="00DD6823" w:rsidRDefault="007F72C3" w:rsidP="00E94A2D">
      <w:pPr>
        <w:widowControl w:val="0"/>
        <w:jc w:val="center"/>
        <w:rPr>
          <w:b/>
          <w:shd w:val="clear" w:color="auto" w:fill="FFFF00"/>
          <w:lang w:val="hr-HR"/>
        </w:rPr>
      </w:pPr>
    </w:p>
    <w:p w14:paraId="71264217" w14:textId="77777777" w:rsidR="007F72C3" w:rsidRPr="00DD6823" w:rsidRDefault="007F72C3" w:rsidP="00E94A2D">
      <w:pPr>
        <w:widowControl w:val="0"/>
        <w:jc w:val="center"/>
        <w:rPr>
          <w:b/>
          <w:shd w:val="clear" w:color="auto" w:fill="FFFF00"/>
          <w:lang w:val="hr-HR"/>
        </w:rPr>
      </w:pPr>
    </w:p>
    <w:p w14:paraId="63C24F7C" w14:textId="77777777" w:rsidR="007F72C3" w:rsidRPr="00DD6823" w:rsidRDefault="007F72C3" w:rsidP="00E94A2D">
      <w:pPr>
        <w:widowControl w:val="0"/>
        <w:jc w:val="center"/>
        <w:rPr>
          <w:b/>
          <w:shd w:val="clear" w:color="auto" w:fill="FFFF00"/>
          <w:lang w:val="hr-HR"/>
        </w:rPr>
      </w:pPr>
    </w:p>
    <w:p w14:paraId="30702DE0" w14:textId="77777777" w:rsidR="007F72C3" w:rsidRPr="00DD6823" w:rsidRDefault="007F72C3" w:rsidP="00E94A2D">
      <w:pPr>
        <w:widowControl w:val="0"/>
        <w:jc w:val="center"/>
        <w:rPr>
          <w:b/>
          <w:shd w:val="clear" w:color="auto" w:fill="FFFF00"/>
          <w:lang w:val="hr-HR"/>
        </w:rPr>
      </w:pPr>
    </w:p>
    <w:p w14:paraId="5A9CBE71" w14:textId="77777777" w:rsidR="007F72C3" w:rsidRPr="00DD6823" w:rsidRDefault="007F72C3" w:rsidP="00E94A2D">
      <w:pPr>
        <w:widowControl w:val="0"/>
        <w:jc w:val="center"/>
        <w:rPr>
          <w:b/>
          <w:shd w:val="clear" w:color="auto" w:fill="FFFF00"/>
          <w:lang w:val="hr-HR"/>
        </w:rPr>
      </w:pPr>
    </w:p>
    <w:p w14:paraId="4A42ED9C" w14:textId="77777777" w:rsidR="007F72C3" w:rsidRPr="00DD6823" w:rsidRDefault="007F72C3" w:rsidP="00E94A2D">
      <w:pPr>
        <w:widowControl w:val="0"/>
        <w:jc w:val="center"/>
        <w:rPr>
          <w:b/>
          <w:shd w:val="clear" w:color="auto" w:fill="FFFF00"/>
          <w:lang w:val="hr-HR"/>
        </w:rPr>
      </w:pPr>
    </w:p>
    <w:p w14:paraId="63E8E90F" w14:textId="77777777" w:rsidR="007F72C3" w:rsidRPr="00DD6823" w:rsidRDefault="007F72C3" w:rsidP="00E94A2D">
      <w:pPr>
        <w:widowControl w:val="0"/>
        <w:jc w:val="center"/>
        <w:rPr>
          <w:b/>
          <w:shd w:val="clear" w:color="auto" w:fill="FFFF00"/>
          <w:lang w:val="hr-HR"/>
        </w:rPr>
      </w:pPr>
    </w:p>
    <w:p w14:paraId="7941D92F" w14:textId="77777777" w:rsidR="007F72C3" w:rsidRPr="00DD6823" w:rsidRDefault="007F72C3" w:rsidP="00E94A2D">
      <w:pPr>
        <w:widowControl w:val="0"/>
        <w:jc w:val="center"/>
        <w:rPr>
          <w:b/>
          <w:shd w:val="clear" w:color="auto" w:fill="FFFF00"/>
          <w:lang w:val="hr-HR"/>
        </w:rPr>
      </w:pPr>
    </w:p>
    <w:p w14:paraId="6E35E020" w14:textId="77777777" w:rsidR="001174E6" w:rsidRPr="00DD6823" w:rsidRDefault="001174E6" w:rsidP="00E94A2D">
      <w:pPr>
        <w:widowControl w:val="0"/>
        <w:jc w:val="center"/>
        <w:rPr>
          <w:b/>
          <w:shd w:val="clear" w:color="auto" w:fill="FFFF00"/>
          <w:lang w:val="hr-HR"/>
        </w:rPr>
      </w:pPr>
    </w:p>
    <w:p w14:paraId="23E415CD" w14:textId="77777777" w:rsidR="001174E6" w:rsidRPr="00DD6823" w:rsidRDefault="001174E6" w:rsidP="00E94A2D">
      <w:pPr>
        <w:widowControl w:val="0"/>
        <w:jc w:val="center"/>
        <w:rPr>
          <w:b/>
          <w:shd w:val="clear" w:color="auto" w:fill="FFFF00"/>
          <w:lang w:val="hr-HR"/>
        </w:rPr>
      </w:pPr>
    </w:p>
    <w:p w14:paraId="00251BCA" w14:textId="77777777" w:rsidR="001174E6" w:rsidRPr="00DD6823" w:rsidRDefault="001174E6" w:rsidP="00E94A2D">
      <w:pPr>
        <w:widowControl w:val="0"/>
        <w:jc w:val="center"/>
        <w:rPr>
          <w:b/>
          <w:shd w:val="clear" w:color="auto" w:fill="FFFF00"/>
          <w:lang w:val="hr-HR"/>
        </w:rPr>
      </w:pPr>
    </w:p>
    <w:p w14:paraId="2AA7BE58" w14:textId="77777777" w:rsidR="001174E6" w:rsidRPr="00DD6823" w:rsidRDefault="001174E6" w:rsidP="00E94A2D">
      <w:pPr>
        <w:widowControl w:val="0"/>
        <w:jc w:val="center"/>
        <w:rPr>
          <w:b/>
          <w:shd w:val="clear" w:color="auto" w:fill="FFFF00"/>
          <w:lang w:val="hr-HR"/>
        </w:rPr>
      </w:pPr>
    </w:p>
    <w:p w14:paraId="66536AE1" w14:textId="05732A76" w:rsidR="007F72C3" w:rsidRPr="00DD6823" w:rsidRDefault="007F72C3" w:rsidP="00E94A2D">
      <w:pPr>
        <w:widowControl w:val="0"/>
        <w:pBdr>
          <w:bottom w:val="single" w:sz="12" w:space="1" w:color="000000"/>
        </w:pBdr>
        <w:jc w:val="center"/>
        <w:rPr>
          <w:b/>
          <w:shd w:val="clear" w:color="auto" w:fill="FFFF00"/>
          <w:lang w:val="hr-HR"/>
        </w:rPr>
      </w:pPr>
    </w:p>
    <w:p w14:paraId="2E309BBA" w14:textId="2F8900AB" w:rsidR="00E94A2D" w:rsidRPr="00DD6823" w:rsidRDefault="00E94A2D" w:rsidP="00E94A2D">
      <w:pPr>
        <w:widowControl w:val="0"/>
        <w:pBdr>
          <w:bottom w:val="single" w:sz="12" w:space="1" w:color="000000"/>
        </w:pBdr>
        <w:jc w:val="center"/>
        <w:rPr>
          <w:b/>
          <w:shd w:val="clear" w:color="auto" w:fill="FFFF00"/>
          <w:lang w:val="hr-HR"/>
        </w:rPr>
      </w:pPr>
    </w:p>
    <w:p w14:paraId="35EB77DD" w14:textId="77777777" w:rsidR="00E94A2D" w:rsidRPr="00DD6823" w:rsidRDefault="00E94A2D" w:rsidP="00E94A2D">
      <w:pPr>
        <w:widowControl w:val="0"/>
        <w:pBdr>
          <w:bottom w:val="single" w:sz="12" w:space="1" w:color="000000"/>
        </w:pBdr>
        <w:jc w:val="center"/>
        <w:rPr>
          <w:b/>
          <w:shd w:val="clear" w:color="auto" w:fill="FFFF00"/>
          <w:lang w:val="hr-HR"/>
        </w:rPr>
      </w:pPr>
    </w:p>
    <w:p w14:paraId="6B35CEE4" w14:textId="521844E6" w:rsidR="00E94A2D" w:rsidRPr="00DD6823" w:rsidRDefault="00357804" w:rsidP="00E94A2D">
      <w:pPr>
        <w:widowControl w:val="0"/>
        <w:jc w:val="center"/>
        <w:rPr>
          <w:b/>
          <w:lang w:val="hr-HR" w:eastAsia="ar-SA"/>
        </w:rPr>
        <w:sectPr w:rsidR="00E94A2D" w:rsidRPr="00DD6823" w:rsidSect="00E94A2D">
          <w:headerReference w:type="even" r:id="rId14"/>
          <w:headerReference w:type="default" r:id="rId15"/>
          <w:footerReference w:type="default" r:id="rId16"/>
          <w:pgSz w:w="11906" w:h="16838" w:code="9"/>
          <w:pgMar w:top="1418" w:right="1418" w:bottom="1418" w:left="1418" w:header="709" w:footer="709" w:gutter="0"/>
          <w:cols w:space="720"/>
          <w:titlePg/>
          <w:docGrid w:linePitch="326"/>
        </w:sectPr>
      </w:pPr>
      <w:r w:rsidRPr="00DD6823">
        <w:rPr>
          <w:b/>
          <w:lang w:val="hr-HR" w:eastAsia="ar-SA"/>
        </w:rPr>
        <w:t>Zagreb,</w:t>
      </w:r>
      <w:r w:rsidR="00DD080D" w:rsidRPr="00DD6823">
        <w:rPr>
          <w:b/>
          <w:lang w:val="hr-HR" w:eastAsia="ar-SA"/>
        </w:rPr>
        <w:t xml:space="preserve"> </w:t>
      </w:r>
      <w:r w:rsidR="00C62D81">
        <w:rPr>
          <w:b/>
          <w:lang w:val="hr-HR" w:eastAsia="ar-SA"/>
        </w:rPr>
        <w:t>prosinac</w:t>
      </w:r>
      <w:r w:rsidRPr="00DD6823">
        <w:rPr>
          <w:b/>
          <w:lang w:val="hr-HR" w:eastAsia="ar-SA"/>
        </w:rPr>
        <w:t xml:space="preserve"> 202</w:t>
      </w:r>
      <w:r w:rsidR="00F93693" w:rsidRPr="00DD6823">
        <w:rPr>
          <w:b/>
          <w:lang w:val="hr-HR" w:eastAsia="ar-SA"/>
        </w:rPr>
        <w:t>4</w:t>
      </w:r>
      <w:r w:rsidRPr="00DD6823">
        <w:rPr>
          <w:b/>
          <w:lang w:val="hr-HR" w:eastAsia="ar-SA"/>
        </w:rPr>
        <w:t>.</w:t>
      </w:r>
    </w:p>
    <w:bookmarkEnd w:id="0"/>
    <w:p w14:paraId="3CD93646" w14:textId="77777777" w:rsidR="00FB7E27" w:rsidRPr="00DD6823" w:rsidRDefault="00FB7E27" w:rsidP="00FB7E27">
      <w:pPr>
        <w:widowControl w:val="0"/>
        <w:jc w:val="center"/>
        <w:rPr>
          <w:b/>
          <w:bCs/>
          <w:lang w:val="hr-HR" w:eastAsia="ar-SA"/>
        </w:rPr>
      </w:pPr>
    </w:p>
    <w:p w14:paraId="783A7E7F" w14:textId="035DB444" w:rsidR="00FB7E27" w:rsidRPr="009B5672" w:rsidRDefault="00FB7E27" w:rsidP="00FB7E27">
      <w:pPr>
        <w:widowControl w:val="0"/>
        <w:jc w:val="center"/>
        <w:rPr>
          <w:b/>
          <w:bCs/>
          <w:lang w:val="hr-HR" w:eastAsia="ar-SA"/>
        </w:rPr>
      </w:pPr>
      <w:r w:rsidRPr="009B5672">
        <w:rPr>
          <w:b/>
          <w:bCs/>
          <w:lang w:val="hr-HR" w:eastAsia="ar-SA"/>
        </w:rPr>
        <w:t>PRIJEDLOG ZAKONA O IZMJENAMA I DOPUNAMA ZAKONA O</w:t>
      </w:r>
    </w:p>
    <w:p w14:paraId="1C82D4E0" w14:textId="770D2DF8" w:rsidR="00FB7E27" w:rsidRPr="009B5672" w:rsidRDefault="00FB7E27" w:rsidP="00FB7E27">
      <w:pPr>
        <w:widowControl w:val="0"/>
        <w:suppressAutoHyphens w:val="0"/>
        <w:autoSpaceDE w:val="0"/>
        <w:adjustRightInd w:val="0"/>
        <w:jc w:val="center"/>
        <w:textAlignment w:val="auto"/>
        <w:rPr>
          <w:rFonts w:eastAsia="SimSun"/>
          <w:lang w:val="hr-HR" w:eastAsia="zh-CN"/>
        </w:rPr>
      </w:pPr>
      <w:r w:rsidRPr="009B5672">
        <w:rPr>
          <w:b/>
          <w:bCs/>
          <w:lang w:val="hr-HR" w:eastAsia="ar-SA"/>
        </w:rPr>
        <w:t>ZASTUPANJ</w:t>
      </w:r>
      <w:r w:rsidR="00300CCD">
        <w:rPr>
          <w:b/>
          <w:bCs/>
          <w:lang w:val="hr-HR" w:eastAsia="ar-SA"/>
        </w:rPr>
        <w:t>U</w:t>
      </w:r>
      <w:bookmarkStart w:id="1" w:name="_GoBack"/>
      <w:bookmarkEnd w:id="1"/>
      <w:r w:rsidRPr="009B5672">
        <w:rPr>
          <w:b/>
          <w:bCs/>
          <w:lang w:val="hr-HR" w:eastAsia="ar-SA"/>
        </w:rPr>
        <w:t xml:space="preserve"> U PODRUČJU PRAVA INDUSTRIJSKOG VLASNIŠTVA</w:t>
      </w:r>
    </w:p>
    <w:p w14:paraId="0FBC99ED" w14:textId="6562D466" w:rsidR="00FB7E27" w:rsidRPr="009B5672" w:rsidRDefault="00FB7E27" w:rsidP="00E94A2D">
      <w:pPr>
        <w:widowControl w:val="0"/>
        <w:suppressAutoHyphens w:val="0"/>
        <w:autoSpaceDE w:val="0"/>
        <w:adjustRightInd w:val="0"/>
        <w:jc w:val="both"/>
        <w:textAlignment w:val="auto"/>
        <w:rPr>
          <w:rFonts w:eastAsia="SimSun"/>
          <w:lang w:val="hr-HR" w:eastAsia="zh-CN"/>
        </w:rPr>
      </w:pPr>
    </w:p>
    <w:p w14:paraId="1B7B4B16" w14:textId="77777777" w:rsidR="00FB7E27" w:rsidRPr="009B5672" w:rsidRDefault="00FB7E27" w:rsidP="00E94A2D">
      <w:pPr>
        <w:widowControl w:val="0"/>
        <w:suppressAutoHyphens w:val="0"/>
        <w:autoSpaceDE w:val="0"/>
        <w:adjustRightInd w:val="0"/>
        <w:jc w:val="both"/>
        <w:textAlignment w:val="auto"/>
        <w:rPr>
          <w:rFonts w:eastAsia="SimSun"/>
          <w:lang w:val="hr-HR" w:eastAsia="zh-CN"/>
        </w:rPr>
      </w:pPr>
    </w:p>
    <w:p w14:paraId="43C8246B" w14:textId="32D47288" w:rsidR="00FB7E27" w:rsidRPr="009B5672" w:rsidRDefault="00FB7E27" w:rsidP="00E94A2D">
      <w:pPr>
        <w:widowControl w:val="0"/>
        <w:suppressAutoHyphens w:val="0"/>
        <w:autoSpaceDE w:val="0"/>
        <w:adjustRightInd w:val="0"/>
        <w:jc w:val="both"/>
        <w:textAlignment w:val="auto"/>
        <w:rPr>
          <w:rFonts w:eastAsia="SimSun"/>
          <w:b/>
          <w:lang w:val="hr-HR" w:eastAsia="zh-CN"/>
        </w:rPr>
      </w:pPr>
      <w:r w:rsidRPr="009B5672">
        <w:rPr>
          <w:rFonts w:eastAsia="SimSun"/>
          <w:b/>
          <w:lang w:val="hr-HR" w:eastAsia="zh-CN"/>
        </w:rPr>
        <w:t>I.</w:t>
      </w:r>
      <w:r w:rsidRPr="009B5672">
        <w:rPr>
          <w:rFonts w:eastAsia="SimSun"/>
          <w:b/>
          <w:lang w:val="hr-HR" w:eastAsia="zh-CN"/>
        </w:rPr>
        <w:tab/>
      </w:r>
      <w:r w:rsidRPr="009B5672">
        <w:rPr>
          <w:b/>
          <w:bCs/>
          <w:lang w:val="hr-HR" w:eastAsia="hr-HR"/>
        </w:rPr>
        <w:t>USTAVNA OSNOVA ZA DONOŠENJE ZAKONA</w:t>
      </w:r>
    </w:p>
    <w:p w14:paraId="773C1E7F" w14:textId="77777777" w:rsidR="00FB7E27" w:rsidRPr="009B5672" w:rsidRDefault="00FB7E27" w:rsidP="00E94A2D">
      <w:pPr>
        <w:widowControl w:val="0"/>
        <w:suppressAutoHyphens w:val="0"/>
        <w:autoSpaceDE w:val="0"/>
        <w:adjustRightInd w:val="0"/>
        <w:ind w:firstLine="426"/>
        <w:jc w:val="both"/>
        <w:textAlignment w:val="auto"/>
        <w:rPr>
          <w:rFonts w:eastAsia="SimSun"/>
          <w:lang w:val="hr-HR" w:eastAsia="zh-CN"/>
        </w:rPr>
      </w:pPr>
    </w:p>
    <w:p w14:paraId="280C6F15" w14:textId="360B267E" w:rsidR="00F93693" w:rsidRPr="009B5672" w:rsidRDefault="00F93693" w:rsidP="00FB7E27">
      <w:pPr>
        <w:widowControl w:val="0"/>
        <w:suppressAutoHyphens w:val="0"/>
        <w:autoSpaceDE w:val="0"/>
        <w:adjustRightInd w:val="0"/>
        <w:ind w:firstLine="709"/>
        <w:jc w:val="both"/>
        <w:textAlignment w:val="auto"/>
        <w:rPr>
          <w:rFonts w:eastAsia="SimSun"/>
          <w:lang w:val="hr-HR" w:eastAsia="zh-CN"/>
        </w:rPr>
      </w:pPr>
      <w:r w:rsidRPr="009B5672">
        <w:rPr>
          <w:rFonts w:eastAsia="SimSun"/>
          <w:lang w:val="hr-HR" w:eastAsia="zh-CN"/>
        </w:rPr>
        <w:t xml:space="preserve">Ustavna osnova za donošenje ovoga </w:t>
      </w:r>
      <w:r w:rsidR="00FB7E27" w:rsidRPr="009B5672">
        <w:rPr>
          <w:rFonts w:eastAsia="SimSun"/>
          <w:lang w:val="hr-HR" w:eastAsia="zh-CN"/>
        </w:rPr>
        <w:t>z</w:t>
      </w:r>
      <w:r w:rsidRPr="009B5672">
        <w:rPr>
          <w:rFonts w:eastAsia="SimSun"/>
          <w:lang w:val="hr-HR" w:eastAsia="zh-CN"/>
        </w:rPr>
        <w:t>akona sadržana je u članku 2. stavku 4. Ustava Republike Hrvatske („Narodne novine“, br</w:t>
      </w:r>
      <w:r w:rsidR="00FB7E27" w:rsidRPr="009B5672">
        <w:rPr>
          <w:rFonts w:eastAsia="SimSun"/>
          <w:lang w:val="hr-HR" w:eastAsia="zh-CN"/>
        </w:rPr>
        <w:t>.</w:t>
      </w:r>
      <w:r w:rsidRPr="009B5672">
        <w:rPr>
          <w:rFonts w:eastAsia="SimSun"/>
          <w:lang w:val="hr-HR" w:eastAsia="zh-CN"/>
        </w:rPr>
        <w:t xml:space="preserve"> 85/10</w:t>
      </w:r>
      <w:r w:rsidR="00FB7E27" w:rsidRPr="009B5672">
        <w:rPr>
          <w:rFonts w:eastAsia="SimSun"/>
          <w:lang w:val="hr-HR" w:eastAsia="zh-CN"/>
        </w:rPr>
        <w:t>.</w:t>
      </w:r>
      <w:r w:rsidRPr="009B5672">
        <w:rPr>
          <w:rFonts w:eastAsia="SimSun"/>
          <w:lang w:val="hr-HR" w:eastAsia="zh-CN"/>
        </w:rPr>
        <w:t xml:space="preserve"> - pročišćeni tekst i 5/14</w:t>
      </w:r>
      <w:r w:rsidR="00FB7E27" w:rsidRPr="009B5672">
        <w:rPr>
          <w:rFonts w:eastAsia="SimSun"/>
          <w:lang w:val="hr-HR" w:eastAsia="zh-CN"/>
        </w:rPr>
        <w:t>.</w:t>
      </w:r>
      <w:r w:rsidRPr="009B5672">
        <w:rPr>
          <w:rFonts w:eastAsia="SimSun"/>
          <w:lang w:val="hr-HR" w:eastAsia="zh-CN"/>
        </w:rPr>
        <w:t xml:space="preserve"> - Odluka Ustavnog suda Republike Hrvatske).</w:t>
      </w:r>
    </w:p>
    <w:p w14:paraId="3CE6C0A6" w14:textId="3C49AA1E" w:rsidR="00F93693" w:rsidRPr="009B5672" w:rsidRDefault="00F93693" w:rsidP="00E94A2D">
      <w:pPr>
        <w:widowControl w:val="0"/>
        <w:suppressAutoHyphens w:val="0"/>
        <w:autoSpaceDE w:val="0"/>
        <w:adjustRightInd w:val="0"/>
        <w:jc w:val="both"/>
        <w:textAlignment w:val="auto"/>
        <w:rPr>
          <w:rFonts w:eastAsia="SimSun"/>
          <w:lang w:val="hr-HR" w:eastAsia="hr-HR"/>
        </w:rPr>
      </w:pPr>
    </w:p>
    <w:p w14:paraId="711021DA" w14:textId="77777777" w:rsidR="00FB7E27" w:rsidRPr="009B5672" w:rsidRDefault="00FB7E27" w:rsidP="00E94A2D">
      <w:pPr>
        <w:widowControl w:val="0"/>
        <w:suppressAutoHyphens w:val="0"/>
        <w:autoSpaceDE w:val="0"/>
        <w:adjustRightInd w:val="0"/>
        <w:jc w:val="both"/>
        <w:textAlignment w:val="auto"/>
        <w:rPr>
          <w:rFonts w:eastAsia="SimSun"/>
          <w:lang w:val="hr-HR" w:eastAsia="hr-HR"/>
        </w:rPr>
      </w:pPr>
    </w:p>
    <w:p w14:paraId="0EBD1DAE" w14:textId="4D6BFFAB" w:rsidR="00011E16" w:rsidRPr="009B5672" w:rsidRDefault="00FB7E27" w:rsidP="00011E16">
      <w:pPr>
        <w:widowControl w:val="0"/>
        <w:suppressAutoHyphens w:val="0"/>
        <w:autoSpaceDE w:val="0"/>
        <w:adjustRightInd w:val="0"/>
        <w:ind w:left="709" w:hanging="709"/>
        <w:jc w:val="both"/>
        <w:textAlignment w:val="auto"/>
        <w:rPr>
          <w:rFonts w:eastAsia="SimSun"/>
          <w:b/>
          <w:lang w:val="hr-HR" w:eastAsia="zh-CN"/>
        </w:rPr>
      </w:pPr>
      <w:r w:rsidRPr="009B5672">
        <w:rPr>
          <w:rFonts w:eastAsia="SimSun"/>
          <w:b/>
          <w:lang w:val="hr-HR" w:eastAsia="zh-CN"/>
        </w:rPr>
        <w:t>II.</w:t>
      </w:r>
      <w:r w:rsidRPr="009B5672">
        <w:rPr>
          <w:rFonts w:eastAsia="SimSun"/>
          <w:b/>
          <w:lang w:val="hr-HR" w:eastAsia="zh-CN"/>
        </w:rPr>
        <w:tab/>
        <w:t>OCJENA STANJA I OSNOVNA PITANJA KOJA SE TREBAJU UREDITI Z</w:t>
      </w:r>
      <w:r w:rsidR="008B3C84" w:rsidRPr="009B5672">
        <w:rPr>
          <w:rFonts w:eastAsia="SimSun"/>
          <w:b/>
          <w:lang w:val="hr-HR" w:eastAsia="zh-CN"/>
        </w:rPr>
        <w:t>A</w:t>
      </w:r>
      <w:r w:rsidRPr="009B5672">
        <w:rPr>
          <w:rFonts w:eastAsia="SimSun"/>
          <w:b/>
          <w:lang w:val="hr-HR" w:eastAsia="zh-CN"/>
        </w:rPr>
        <w:t>KONOM TE POSLJEDICE KOJE ĆE DONOŠENJEM ZAKONA</w:t>
      </w:r>
      <w:r w:rsidR="008B3C84" w:rsidRPr="009B5672">
        <w:rPr>
          <w:rFonts w:eastAsia="SimSun"/>
          <w:b/>
          <w:lang w:val="hr-HR" w:eastAsia="zh-CN"/>
        </w:rPr>
        <w:t xml:space="preserve"> PROISTEĆI</w:t>
      </w:r>
    </w:p>
    <w:p w14:paraId="336C214E" w14:textId="77777777" w:rsidR="00011E16" w:rsidRPr="009B5672" w:rsidRDefault="00011E16" w:rsidP="00011E16">
      <w:pPr>
        <w:widowControl w:val="0"/>
        <w:suppressAutoHyphens w:val="0"/>
        <w:autoSpaceDE w:val="0"/>
        <w:adjustRightInd w:val="0"/>
        <w:ind w:left="709" w:hanging="709"/>
        <w:jc w:val="both"/>
        <w:textAlignment w:val="auto"/>
        <w:rPr>
          <w:rFonts w:eastAsia="SimSun"/>
          <w:b/>
          <w:lang w:val="hr-HR" w:eastAsia="zh-CN"/>
        </w:rPr>
      </w:pPr>
    </w:p>
    <w:p w14:paraId="7B798814" w14:textId="2B94C40D" w:rsidR="00F93693" w:rsidRPr="009B5672" w:rsidRDefault="00011E16" w:rsidP="00011E16">
      <w:pPr>
        <w:widowControl w:val="0"/>
        <w:suppressAutoHyphens w:val="0"/>
        <w:autoSpaceDE w:val="0"/>
        <w:adjustRightInd w:val="0"/>
        <w:ind w:left="1418" w:hanging="709"/>
        <w:jc w:val="both"/>
        <w:textAlignment w:val="auto"/>
        <w:rPr>
          <w:rFonts w:eastAsia="SimSun"/>
          <w:b/>
          <w:lang w:val="hr-HR" w:eastAsia="zh-CN"/>
        </w:rPr>
      </w:pPr>
      <w:r w:rsidRPr="009B5672">
        <w:rPr>
          <w:rFonts w:eastAsia="SimSun"/>
          <w:b/>
          <w:lang w:val="hr-HR" w:eastAsia="zh-CN"/>
        </w:rPr>
        <w:t>1.</w:t>
      </w:r>
      <w:r w:rsidRPr="009B5672">
        <w:rPr>
          <w:rFonts w:eastAsia="SimSun"/>
          <w:b/>
          <w:lang w:val="hr-HR" w:eastAsia="zh-CN"/>
        </w:rPr>
        <w:tab/>
      </w:r>
      <w:r w:rsidR="00F93693" w:rsidRPr="009B5672">
        <w:rPr>
          <w:rFonts w:eastAsia="SimSun"/>
          <w:b/>
          <w:bCs/>
          <w:lang w:val="hr-HR" w:eastAsia="hr-HR"/>
        </w:rPr>
        <w:t>Ocjena stanja</w:t>
      </w:r>
    </w:p>
    <w:p w14:paraId="7AC86A6F" w14:textId="77777777" w:rsidR="00011E16" w:rsidRPr="009B5672" w:rsidRDefault="00011E16" w:rsidP="00011E16">
      <w:pPr>
        <w:jc w:val="both"/>
        <w:rPr>
          <w:lang w:val="hr-HR" w:eastAsia="hr-HR"/>
        </w:rPr>
      </w:pPr>
    </w:p>
    <w:p w14:paraId="006664B3" w14:textId="77B6E92A" w:rsidR="00F93693" w:rsidRPr="009B5672" w:rsidRDefault="00F93693" w:rsidP="00011E16">
      <w:pPr>
        <w:ind w:firstLine="709"/>
        <w:jc w:val="both"/>
        <w:rPr>
          <w:lang w:val="hr-HR" w:eastAsia="hr-HR"/>
        </w:rPr>
      </w:pPr>
      <w:r w:rsidRPr="009B5672">
        <w:rPr>
          <w:lang w:val="hr-HR" w:eastAsia="hr-HR"/>
        </w:rPr>
        <w:t>Zakonom o zastupanju u području prava industrijskog vlasništva („Narodne novine“</w:t>
      </w:r>
      <w:r w:rsidR="007D6EA8" w:rsidRPr="009B5672">
        <w:rPr>
          <w:lang w:val="hr-HR" w:eastAsia="hr-HR"/>
        </w:rPr>
        <w:t>,</w:t>
      </w:r>
      <w:r w:rsidRPr="009B5672">
        <w:rPr>
          <w:lang w:val="hr-HR" w:eastAsia="hr-HR"/>
        </w:rPr>
        <w:t xml:space="preserve"> br. 54/05</w:t>
      </w:r>
      <w:r w:rsidR="007D6EA8" w:rsidRPr="009B5672">
        <w:rPr>
          <w:lang w:val="hr-HR" w:eastAsia="hr-HR"/>
        </w:rPr>
        <w:t>.</w:t>
      </w:r>
      <w:r w:rsidRPr="009B5672">
        <w:rPr>
          <w:lang w:val="hr-HR" w:eastAsia="hr-HR"/>
        </w:rPr>
        <w:t>, 49/11</w:t>
      </w:r>
      <w:r w:rsidR="007D6EA8" w:rsidRPr="009B5672">
        <w:rPr>
          <w:lang w:val="hr-HR" w:eastAsia="hr-HR"/>
        </w:rPr>
        <w:t>.</w:t>
      </w:r>
      <w:r w:rsidRPr="009B5672">
        <w:rPr>
          <w:lang w:val="hr-HR" w:eastAsia="hr-HR"/>
        </w:rPr>
        <w:t xml:space="preserve"> i 54/13</w:t>
      </w:r>
      <w:r w:rsidR="007D6EA8" w:rsidRPr="009B5672">
        <w:rPr>
          <w:lang w:val="hr-HR" w:eastAsia="hr-HR"/>
        </w:rPr>
        <w:t>.</w:t>
      </w:r>
      <w:r w:rsidRPr="009B5672">
        <w:rPr>
          <w:lang w:val="hr-HR" w:eastAsia="hr-HR"/>
        </w:rPr>
        <w:t xml:space="preserve">; </w:t>
      </w:r>
      <w:r w:rsidR="007D6EA8" w:rsidRPr="009B5672">
        <w:rPr>
          <w:lang w:val="hr-HR" w:eastAsia="hr-HR"/>
        </w:rPr>
        <w:t xml:space="preserve">u </w:t>
      </w:r>
      <w:r w:rsidRPr="009B5672">
        <w:rPr>
          <w:lang w:val="hr-HR" w:eastAsia="hr-HR"/>
        </w:rPr>
        <w:t>dalj</w:t>
      </w:r>
      <w:r w:rsidR="007D6EA8" w:rsidRPr="009B5672">
        <w:rPr>
          <w:lang w:val="hr-HR" w:eastAsia="hr-HR"/>
        </w:rPr>
        <w:t>nj</w:t>
      </w:r>
      <w:r w:rsidRPr="009B5672">
        <w:rPr>
          <w:lang w:val="hr-HR" w:eastAsia="hr-HR"/>
        </w:rPr>
        <w:t>e</w:t>
      </w:r>
      <w:r w:rsidR="007D6EA8" w:rsidRPr="009B5672">
        <w:rPr>
          <w:lang w:val="hr-HR" w:eastAsia="hr-HR"/>
        </w:rPr>
        <w:t>m</w:t>
      </w:r>
      <w:r w:rsidRPr="009B5672">
        <w:rPr>
          <w:lang w:val="hr-HR" w:eastAsia="hr-HR"/>
        </w:rPr>
        <w:t xml:space="preserve"> tekstu: Zakon o zastupanju)</w:t>
      </w:r>
      <w:r w:rsidR="002C09E5" w:rsidRPr="009B5672">
        <w:rPr>
          <w:lang w:val="hr-HR" w:eastAsia="hr-HR"/>
        </w:rPr>
        <w:t>,</w:t>
      </w:r>
      <w:r w:rsidRPr="009B5672">
        <w:rPr>
          <w:lang w:val="hr-HR" w:eastAsia="hr-HR"/>
        </w:rPr>
        <w:t xml:space="preserve"> propisani su uvjeti za obavljanje djelatnosti zastupanja u području prava industrijskog vlasništva stranaka (fizičkih i pravnih osoba) u postupcima stjecanja i održavanja u vrijednosti prava industrijskog vlasništva koji se vode pred Državnim zavodom za intelektualno vlasništvo (</w:t>
      </w:r>
      <w:r w:rsidR="002C09E5" w:rsidRPr="009B5672">
        <w:rPr>
          <w:lang w:val="hr-HR" w:eastAsia="hr-HR"/>
        </w:rPr>
        <w:t xml:space="preserve">u </w:t>
      </w:r>
      <w:r w:rsidRPr="009B5672">
        <w:rPr>
          <w:lang w:val="hr-HR" w:eastAsia="hr-HR"/>
        </w:rPr>
        <w:t>dalj</w:t>
      </w:r>
      <w:r w:rsidR="002C09E5" w:rsidRPr="009B5672">
        <w:rPr>
          <w:lang w:val="hr-HR" w:eastAsia="hr-HR"/>
        </w:rPr>
        <w:t>nj</w:t>
      </w:r>
      <w:r w:rsidRPr="009B5672">
        <w:rPr>
          <w:lang w:val="hr-HR" w:eastAsia="hr-HR"/>
        </w:rPr>
        <w:t>e</w:t>
      </w:r>
      <w:r w:rsidR="002C09E5" w:rsidRPr="009B5672">
        <w:rPr>
          <w:lang w:val="hr-HR" w:eastAsia="hr-HR"/>
        </w:rPr>
        <w:t>m</w:t>
      </w:r>
      <w:r w:rsidRPr="009B5672">
        <w:rPr>
          <w:lang w:val="hr-HR" w:eastAsia="hr-HR"/>
        </w:rPr>
        <w:t xml:space="preserve"> tekstu: DZIV). Sukladno odredbama Direktive 2006/123/EZ </w:t>
      </w:r>
      <w:r w:rsidR="003F4470" w:rsidRPr="009B5672">
        <w:rPr>
          <w:lang w:val="hr-HR" w:eastAsia="hr-HR"/>
        </w:rPr>
        <w:t>Europskog parlamenta i Vijeća</w:t>
      </w:r>
      <w:r w:rsidR="00DB6E82" w:rsidRPr="009B5672">
        <w:rPr>
          <w:lang w:val="hr-HR" w:eastAsia="hr-HR"/>
        </w:rPr>
        <w:t xml:space="preserve"> od 12. prosinca 2006. </w:t>
      </w:r>
      <w:r w:rsidRPr="009B5672">
        <w:rPr>
          <w:lang w:val="hr-HR" w:eastAsia="hr-HR"/>
        </w:rPr>
        <w:t>o uslugama na unutarnjem tržištu, odredbe Zakona o zastupanju jednako se primjenjuju na državljane odnosno pravne osobe s državljanstvom odnosno sjedištem u Republici Hrvatskoj i na državljane odnosno pravne osobe s državljanstvom odnosno sjedištem u državi Europskog gospodarskog pojasa (</w:t>
      </w:r>
      <w:r w:rsidR="00093CDB" w:rsidRPr="009B5672">
        <w:rPr>
          <w:lang w:val="hr-HR" w:eastAsia="hr-HR"/>
        </w:rPr>
        <w:t xml:space="preserve">u </w:t>
      </w:r>
      <w:r w:rsidRPr="009B5672">
        <w:rPr>
          <w:lang w:val="hr-HR" w:eastAsia="hr-HR"/>
        </w:rPr>
        <w:t>dalj</w:t>
      </w:r>
      <w:r w:rsidR="00093CDB" w:rsidRPr="009B5672">
        <w:rPr>
          <w:lang w:val="hr-HR" w:eastAsia="hr-HR"/>
        </w:rPr>
        <w:t xml:space="preserve">njem </w:t>
      </w:r>
      <w:r w:rsidRPr="009B5672">
        <w:rPr>
          <w:lang w:val="hr-HR" w:eastAsia="hr-HR"/>
        </w:rPr>
        <w:t xml:space="preserve">tekstu: osobe iz EGP-a). Zastupanjem u postupcima pred DZIV-om mogu se baviti fizičke i pravne osobe koje su upisane u registar zastupnika koji vodi DZIV, koji se nazivaju </w:t>
      </w:r>
      <w:r w:rsidRPr="009B5672">
        <w:rPr>
          <w:i/>
          <w:iCs/>
          <w:lang w:val="hr-HR" w:eastAsia="hr-HR"/>
        </w:rPr>
        <w:t>ovlaštenim zastupnicima</w:t>
      </w:r>
      <w:r w:rsidRPr="009B5672">
        <w:rPr>
          <w:lang w:val="hr-HR" w:eastAsia="hr-HR"/>
        </w:rPr>
        <w:t xml:space="preserve">, te odvjetnici upisani u imenik odvjetnika Hrvatske odvjetničke komore ili odvjetnička društva upisana u imenik odvjetničkih društava Hrvatske odvjetničke komore. Propisane su dvije kategorije ovlaštenih zastupnika u području prava industrijskog vlasništva u odnosu na prava na koja su ovlašteni zastupati - </w:t>
      </w:r>
      <w:r w:rsidRPr="009B5672">
        <w:rPr>
          <w:i/>
          <w:iCs/>
          <w:lang w:val="hr-HR" w:eastAsia="hr-HR"/>
        </w:rPr>
        <w:t>patentni zastupnici</w:t>
      </w:r>
      <w:r w:rsidRPr="009B5672">
        <w:rPr>
          <w:lang w:val="hr-HR" w:eastAsia="hr-HR"/>
        </w:rPr>
        <w:t xml:space="preserve"> i </w:t>
      </w:r>
      <w:r w:rsidRPr="009B5672">
        <w:rPr>
          <w:i/>
          <w:iCs/>
          <w:lang w:val="hr-HR" w:eastAsia="hr-HR"/>
        </w:rPr>
        <w:t>zastupnici za žigove, industrijski dizajn, oznake zemljopisnog podrijetla i oznake izvornosti proizvoda i usluga, te topografiju poluvodičkih proizvoda</w:t>
      </w:r>
      <w:r w:rsidRPr="009B5672">
        <w:rPr>
          <w:lang w:val="hr-HR" w:eastAsia="hr-HR"/>
        </w:rPr>
        <w:t xml:space="preserve"> (skraćeno: </w:t>
      </w:r>
      <w:r w:rsidRPr="009B5672">
        <w:rPr>
          <w:i/>
          <w:iCs/>
          <w:lang w:val="hr-HR" w:eastAsia="hr-HR"/>
        </w:rPr>
        <w:t>zastupnici za žigove</w:t>
      </w:r>
      <w:r w:rsidRPr="009B5672">
        <w:rPr>
          <w:lang w:val="hr-HR" w:eastAsia="hr-HR"/>
        </w:rPr>
        <w:t>). Uvjeti za upis u registar ovlaštenih zastupnika (patentnih zastupnika i zastupnika za žigove) pri DZIV-u u pogledu stručnih kvalifikacija su završen odgovarajući diplomski studij (za patentne zastupnike u slučaju diplomskog studija neodgovarajuće struke dodatno i radno iskustvo) te položen stručni ispit za patentnog zastupnika i/ili zastupnika za žigove koji se polaže pred DZIV-om. Ovlašteni zastupnici obvezno se udružuju u Hrvatsku komoru patentnih zastupnika i zastupnika za žigove kao samostalnu i neovisnu organizaciju sa svojstvom pravne osobe.</w:t>
      </w:r>
    </w:p>
    <w:p w14:paraId="1356E02A" w14:textId="77777777" w:rsidR="008B3C84" w:rsidRPr="009B5672" w:rsidRDefault="008B3C84" w:rsidP="00011E16">
      <w:pPr>
        <w:ind w:firstLine="709"/>
        <w:jc w:val="both"/>
        <w:rPr>
          <w:lang w:val="hr-HR" w:eastAsia="hr-HR"/>
        </w:rPr>
      </w:pPr>
    </w:p>
    <w:p w14:paraId="7331DD33" w14:textId="61268654" w:rsidR="00F93693" w:rsidRPr="009B5672" w:rsidRDefault="00F93693" w:rsidP="008B3C84">
      <w:pPr>
        <w:ind w:firstLine="709"/>
        <w:jc w:val="both"/>
        <w:rPr>
          <w:lang w:val="hr-HR" w:eastAsia="hr-HR"/>
        </w:rPr>
      </w:pPr>
      <w:r w:rsidRPr="009B5672">
        <w:rPr>
          <w:lang w:val="hr-HR" w:eastAsia="hr-HR"/>
        </w:rPr>
        <w:t xml:space="preserve">Prema Zakonu o reguliranim profesijama i priznavanju </w:t>
      </w:r>
      <w:r w:rsidR="00150F65" w:rsidRPr="009B5672">
        <w:rPr>
          <w:lang w:val="hr-HR" w:eastAsia="hr-HR"/>
        </w:rPr>
        <w:t xml:space="preserve">inozemnih </w:t>
      </w:r>
      <w:r w:rsidRPr="009B5672">
        <w:rPr>
          <w:lang w:val="hr-HR" w:eastAsia="hr-HR"/>
        </w:rPr>
        <w:t>stručnih kvalifikacija („Narodne novine“</w:t>
      </w:r>
      <w:r w:rsidR="002D0713" w:rsidRPr="009B5672">
        <w:rPr>
          <w:lang w:val="hr-HR" w:eastAsia="hr-HR"/>
        </w:rPr>
        <w:t>,</w:t>
      </w:r>
      <w:r w:rsidRPr="009B5672">
        <w:rPr>
          <w:lang w:val="hr-HR" w:eastAsia="hr-HR"/>
        </w:rPr>
        <w:t xml:space="preserve"> br. 82/15</w:t>
      </w:r>
      <w:r w:rsidR="002D0713" w:rsidRPr="009B5672">
        <w:rPr>
          <w:lang w:val="hr-HR" w:eastAsia="hr-HR"/>
        </w:rPr>
        <w:t>.</w:t>
      </w:r>
      <w:r w:rsidRPr="009B5672">
        <w:rPr>
          <w:lang w:val="hr-HR" w:eastAsia="hr-HR"/>
        </w:rPr>
        <w:t>, 70/19</w:t>
      </w:r>
      <w:r w:rsidR="002D0713" w:rsidRPr="009B5672">
        <w:rPr>
          <w:lang w:val="hr-HR" w:eastAsia="hr-HR"/>
        </w:rPr>
        <w:t>.</w:t>
      </w:r>
      <w:r w:rsidRPr="009B5672">
        <w:rPr>
          <w:lang w:val="hr-HR" w:eastAsia="hr-HR"/>
        </w:rPr>
        <w:t>, 47/20</w:t>
      </w:r>
      <w:r w:rsidR="002D0713" w:rsidRPr="009B5672">
        <w:rPr>
          <w:lang w:val="hr-HR" w:eastAsia="hr-HR"/>
        </w:rPr>
        <w:t>.</w:t>
      </w:r>
      <w:r w:rsidRPr="009B5672">
        <w:rPr>
          <w:lang w:val="hr-HR" w:eastAsia="hr-HR"/>
        </w:rPr>
        <w:t xml:space="preserve"> i 123/23</w:t>
      </w:r>
      <w:r w:rsidR="002D0713" w:rsidRPr="009B5672">
        <w:rPr>
          <w:lang w:val="hr-HR" w:eastAsia="hr-HR"/>
        </w:rPr>
        <w:t>.</w:t>
      </w:r>
      <w:r w:rsidRPr="009B5672">
        <w:rPr>
          <w:lang w:val="hr-HR" w:eastAsia="hr-HR"/>
        </w:rPr>
        <w:t xml:space="preserve">; </w:t>
      </w:r>
      <w:r w:rsidR="002D0713" w:rsidRPr="009B5672">
        <w:rPr>
          <w:lang w:val="hr-HR" w:eastAsia="hr-HR"/>
        </w:rPr>
        <w:t xml:space="preserve">u </w:t>
      </w:r>
      <w:r w:rsidRPr="009B5672">
        <w:rPr>
          <w:lang w:val="hr-HR" w:eastAsia="hr-HR"/>
        </w:rPr>
        <w:t>dalj</w:t>
      </w:r>
      <w:r w:rsidR="002D0713" w:rsidRPr="009B5672">
        <w:rPr>
          <w:lang w:val="hr-HR" w:eastAsia="hr-HR"/>
        </w:rPr>
        <w:t>nj</w:t>
      </w:r>
      <w:r w:rsidRPr="009B5672">
        <w:rPr>
          <w:lang w:val="hr-HR" w:eastAsia="hr-HR"/>
        </w:rPr>
        <w:t>e</w:t>
      </w:r>
      <w:r w:rsidR="002D0713" w:rsidRPr="009B5672">
        <w:rPr>
          <w:lang w:val="hr-HR" w:eastAsia="hr-HR"/>
        </w:rPr>
        <w:t>m</w:t>
      </w:r>
      <w:r w:rsidRPr="009B5672">
        <w:rPr>
          <w:lang w:val="hr-HR" w:eastAsia="hr-HR"/>
        </w:rPr>
        <w:t xml:space="preserve"> tekstu: Zakon o reguliranim profesijama), regulirana profesija je svaka profesionalna djelatnost ili skupina profesionalnih djelatnosti kod kojih je pristup, obavljanje ili jedan od načina obavljanja na temelju zakonskih ili drugih pravnih akata, izravno ili neizravno uvjetovan posjedovanjem određenih stručnih kvalifikacija te profesionalna djelatnost ili skupina profesionalnih djelatnosti kojima se bave članovi strukovnih organizacija s profesionalnim nazivom. Iz navedenoga proizlazi da je </w:t>
      </w:r>
      <w:r w:rsidRPr="009B5672">
        <w:rPr>
          <w:lang w:val="hr-HR" w:eastAsia="hr-HR"/>
        </w:rPr>
        <w:lastRenderedPageBreak/>
        <w:t xml:space="preserve">djelatnost patentnih zastupnika i zastupnika za žigove </w:t>
      </w:r>
      <w:r w:rsidRPr="009B5672">
        <w:rPr>
          <w:i/>
          <w:iCs/>
          <w:lang w:val="hr-HR" w:eastAsia="hr-HR"/>
        </w:rPr>
        <w:t>de facto</w:t>
      </w:r>
      <w:r w:rsidRPr="009B5672">
        <w:rPr>
          <w:lang w:val="hr-HR" w:eastAsia="hr-HR"/>
        </w:rPr>
        <w:t xml:space="preserve"> regulirana profesija te kao takva podliježe propisanim obvezama koje se odnose na regulirane profesije, iako </w:t>
      </w:r>
      <w:r w:rsidRPr="009B5672">
        <w:rPr>
          <w:i/>
          <w:iCs/>
          <w:lang w:val="hr-HR" w:eastAsia="hr-HR"/>
        </w:rPr>
        <w:t>de iure</w:t>
      </w:r>
      <w:r w:rsidRPr="009B5672">
        <w:rPr>
          <w:lang w:val="hr-HR" w:eastAsia="hr-HR"/>
        </w:rPr>
        <w:t xml:space="preserve"> kao takva do sada nije bila uvrštena u popise (tj. u evidencije i druge nacionalne aktivnosti) koje se odnose na regulirane profesije u Republici Hrvatskoj. Iz navedenoga slijedi da je prema Zakonu o reguliranim profesijama, kojim je u nacionalno zakonodavstvo prenesena relevantna Direktiva 2005/36/EZ Europskog parlamenta i Vijeća od 7. rujna 2005. o priznavanju stručnih kvalifikacija, uz već Zakonom o zastupanju dozvoljeno obavljanje djelatnosti zastupanja u području prava industrijskog vlasništva u Republici Hrvatskoj osobama iz EGP-a na trajnoj osnovi prema uvjetima koji vrijede za fizičke i pravne osobe iz Republike Hrvatske, potrebno zakonski omogućiti privremeno i povremeno pružanje usluga zastupanja u području prava industrijskog vlasništva u Republici Hrvatskoj osobama iz EGP-a koje su u drugoj državi EGP-a već ovlaštene i obavljaju odgovarajuću djelatnost. </w:t>
      </w:r>
    </w:p>
    <w:p w14:paraId="11984489" w14:textId="77777777" w:rsidR="008B3C84" w:rsidRPr="009B5672" w:rsidRDefault="008B3C84" w:rsidP="008B3C84">
      <w:pPr>
        <w:ind w:firstLine="709"/>
        <w:jc w:val="both"/>
        <w:rPr>
          <w:lang w:val="hr-HR" w:eastAsia="hr-HR"/>
        </w:rPr>
      </w:pPr>
    </w:p>
    <w:p w14:paraId="5AFFD3E1" w14:textId="79065EE8" w:rsidR="00F93693" w:rsidRPr="009B5672" w:rsidRDefault="00F93693" w:rsidP="008B3C84">
      <w:pPr>
        <w:ind w:firstLine="709"/>
        <w:jc w:val="both"/>
        <w:rPr>
          <w:lang w:val="hr-HR" w:eastAsia="hr-HR"/>
        </w:rPr>
      </w:pPr>
      <w:r w:rsidRPr="009B5672">
        <w:rPr>
          <w:lang w:val="hr-HR" w:eastAsia="hr-HR"/>
        </w:rPr>
        <w:t xml:space="preserve">Nadalje, također prema Zakonu o reguliranim profesijama, potrebno je omogućiti prekogranično priznavanje stručnih kvalifikacija za patentne zastupnike i zastupnike za žigove iz drugih država članica EGP-a. Naime, prema Zakonu o reguliranim profesijama, odnosno Direktivi 2005/36/EZ, postoji obveza priznavanja stručnih kvalifikacija kod svih profesija, a što dosad nije regulirano tj. usklađeno u Zakonu o zastupanju iz već spomenutog razloga jer djelatnost patentnih zastupnika i zastupnika za žigove nije bila uvrštena u popise (tj. u evidencije i druge nacionalne aktivnosti) koje se odnose na regulirane profesije u Republici Hrvatskoj. Zbog navedene i drugih neusklađenosti hrvatskog zakonodavstva s Direktivom 2005/36/EZ, koja je izmijenjena Direktivom 2013/55/EU, Europska komisija je Republici Hrvatskoj ukazala na mogućnost pokretanja postupka povrede prava Europske unije. </w:t>
      </w:r>
    </w:p>
    <w:p w14:paraId="175D9CA5" w14:textId="77777777" w:rsidR="008B3C84" w:rsidRPr="009B5672" w:rsidRDefault="008B3C84" w:rsidP="008B3C84">
      <w:pPr>
        <w:ind w:firstLine="709"/>
        <w:jc w:val="both"/>
        <w:rPr>
          <w:lang w:val="hr-HR" w:eastAsia="hr-HR"/>
        </w:rPr>
      </w:pPr>
    </w:p>
    <w:p w14:paraId="23704B9C" w14:textId="2F89CEA8" w:rsidR="00F93693" w:rsidRPr="009B5672" w:rsidRDefault="00F93693" w:rsidP="008B3C84">
      <w:pPr>
        <w:ind w:firstLine="709"/>
        <w:jc w:val="both"/>
        <w:rPr>
          <w:lang w:val="hr-HR" w:eastAsia="hr-HR"/>
        </w:rPr>
      </w:pPr>
      <w:r w:rsidRPr="009B5672">
        <w:rPr>
          <w:lang w:val="hr-HR" w:eastAsia="hr-HR"/>
        </w:rPr>
        <w:t>Osim kao neusklađenost sa zakonodavstvom Europske unije (</w:t>
      </w:r>
      <w:r w:rsidR="002079E1" w:rsidRPr="009B5672">
        <w:rPr>
          <w:lang w:val="hr-HR" w:eastAsia="hr-HR"/>
        </w:rPr>
        <w:t xml:space="preserve">u </w:t>
      </w:r>
      <w:r w:rsidRPr="009B5672">
        <w:rPr>
          <w:lang w:val="hr-HR" w:eastAsia="hr-HR"/>
        </w:rPr>
        <w:t>dalj</w:t>
      </w:r>
      <w:r w:rsidR="002079E1" w:rsidRPr="009B5672">
        <w:rPr>
          <w:lang w:val="hr-HR" w:eastAsia="hr-HR"/>
        </w:rPr>
        <w:t>nj</w:t>
      </w:r>
      <w:r w:rsidRPr="009B5672">
        <w:rPr>
          <w:lang w:val="hr-HR" w:eastAsia="hr-HR"/>
        </w:rPr>
        <w:t>e</w:t>
      </w:r>
      <w:r w:rsidR="002079E1" w:rsidRPr="009B5672">
        <w:rPr>
          <w:lang w:val="hr-HR" w:eastAsia="hr-HR"/>
        </w:rPr>
        <w:t>m</w:t>
      </w:r>
      <w:r w:rsidRPr="009B5672">
        <w:rPr>
          <w:lang w:val="hr-HR" w:eastAsia="hr-HR"/>
        </w:rPr>
        <w:t xml:space="preserve"> tekstu: EU), predmetne odredbe važećeg Zakona o zastupanju prepoznate su i kao regulatorna prepreka liberalizaciji tržišta usluga, segmentu regulatorne reforme koju Ministarstvo gospodarstva, u suradnji s nadležnim tijelima, provodi kroz Nacionalni plan oporavka i otpornosti 2021</w:t>
      </w:r>
      <w:r w:rsidR="002079E1" w:rsidRPr="009B5672">
        <w:rPr>
          <w:lang w:val="hr-HR" w:eastAsia="hr-HR"/>
        </w:rPr>
        <w:t xml:space="preserve">. </w:t>
      </w:r>
      <w:r w:rsidRPr="009B5672">
        <w:rPr>
          <w:lang w:val="hr-HR" w:eastAsia="hr-HR"/>
        </w:rPr>
        <w:t>-</w:t>
      </w:r>
      <w:r w:rsidR="002079E1" w:rsidRPr="009B5672">
        <w:rPr>
          <w:lang w:val="hr-HR" w:eastAsia="hr-HR"/>
        </w:rPr>
        <w:t xml:space="preserve"> </w:t>
      </w:r>
      <w:r w:rsidRPr="009B5672">
        <w:rPr>
          <w:lang w:val="hr-HR" w:eastAsia="hr-HR"/>
        </w:rPr>
        <w:t>2026. Iz tog razloga iste izmjene važećeg zakonodavstva predviđene su i kao dvije mjere koje će biti uvrštene u III. Akcijski plan za libe</w:t>
      </w:r>
      <w:r w:rsidR="008B3C84" w:rsidRPr="009B5672">
        <w:rPr>
          <w:lang w:val="hr-HR" w:eastAsia="hr-HR"/>
        </w:rPr>
        <w:t>ralizaciju tržišta usluga i to:</w:t>
      </w:r>
    </w:p>
    <w:p w14:paraId="26117697" w14:textId="77777777" w:rsidR="00F93693" w:rsidRPr="009B5672" w:rsidRDefault="00F93693" w:rsidP="008B3C84">
      <w:pPr>
        <w:widowControl w:val="0"/>
        <w:numPr>
          <w:ilvl w:val="0"/>
          <w:numId w:val="32"/>
        </w:numPr>
        <w:suppressAutoHyphens w:val="0"/>
        <w:autoSpaceDE w:val="0"/>
        <w:adjustRightInd w:val="0"/>
        <w:ind w:hanging="720"/>
        <w:jc w:val="both"/>
        <w:textAlignment w:val="auto"/>
        <w:rPr>
          <w:lang w:val="hr-HR" w:eastAsia="hr-HR"/>
        </w:rPr>
      </w:pPr>
      <w:r w:rsidRPr="009B5672">
        <w:rPr>
          <w:lang w:val="hr-HR" w:eastAsia="hr-HR"/>
        </w:rPr>
        <w:t xml:space="preserve">omogućavanje privremenog i povremenog pružanja usluga patentnih zastupnika i zastupnika za žigove (zastupanje pred DZIV-om), odnosno ukidanje obveze registracije poslovnog nastana pružatelja iz EU-a/EGP-a </w:t>
      </w:r>
    </w:p>
    <w:p w14:paraId="06FF4D4F" w14:textId="605F260D" w:rsidR="00F93693" w:rsidRPr="009B5672" w:rsidRDefault="00F93693" w:rsidP="008B3C84">
      <w:pPr>
        <w:widowControl w:val="0"/>
        <w:numPr>
          <w:ilvl w:val="0"/>
          <w:numId w:val="32"/>
        </w:numPr>
        <w:suppressAutoHyphens w:val="0"/>
        <w:autoSpaceDE w:val="0"/>
        <w:adjustRightInd w:val="0"/>
        <w:ind w:hanging="720"/>
        <w:jc w:val="both"/>
        <w:textAlignment w:val="auto"/>
        <w:rPr>
          <w:lang w:val="hr-HR" w:eastAsia="hr-HR"/>
        </w:rPr>
      </w:pPr>
      <w:r w:rsidRPr="009B5672">
        <w:rPr>
          <w:lang w:val="hr-HR" w:eastAsia="hr-HR"/>
        </w:rPr>
        <w:t>omogućavanje prekograničnog priznavanja kvalifikacija za patentne zastupnike i zastupnike za žigove (zastupanje pred DZIV-om) za pružatelje tih usluga iz EU-a/EGP-a</w:t>
      </w:r>
      <w:r w:rsidR="008B3C84" w:rsidRPr="009B5672">
        <w:rPr>
          <w:lang w:val="hr-HR" w:eastAsia="hr-HR"/>
        </w:rPr>
        <w:t>.</w:t>
      </w:r>
    </w:p>
    <w:p w14:paraId="0B4589FF" w14:textId="77777777" w:rsidR="00F93693" w:rsidRPr="009B5672" w:rsidRDefault="00F93693" w:rsidP="00E94A2D">
      <w:pPr>
        <w:jc w:val="both"/>
        <w:rPr>
          <w:lang w:val="hr-HR" w:eastAsia="hr-HR"/>
        </w:rPr>
      </w:pPr>
      <w:r w:rsidRPr="009B5672">
        <w:rPr>
          <w:lang w:val="hr-HR" w:eastAsia="hr-HR"/>
        </w:rPr>
        <w:t>Planirani rok za ispunjenje mjera iz Akcijskog plana je prvo tromjesečje 2025. godine.</w:t>
      </w:r>
    </w:p>
    <w:p w14:paraId="3AEA87E6" w14:textId="77777777" w:rsidR="008B3C84" w:rsidRPr="009B5672" w:rsidRDefault="008B3C84" w:rsidP="00E94A2D">
      <w:pPr>
        <w:ind w:firstLine="360"/>
        <w:jc w:val="both"/>
        <w:rPr>
          <w:lang w:val="hr-HR" w:eastAsia="hr-HR"/>
        </w:rPr>
      </w:pPr>
    </w:p>
    <w:p w14:paraId="05CBBB41" w14:textId="4AA762A8" w:rsidR="00F93693" w:rsidRPr="009B5672" w:rsidRDefault="00F93693" w:rsidP="008B3C84">
      <w:pPr>
        <w:ind w:firstLine="709"/>
        <w:jc w:val="both"/>
        <w:rPr>
          <w:lang w:val="hr-HR" w:eastAsia="hr-HR"/>
        </w:rPr>
      </w:pPr>
      <w:r w:rsidRPr="009B5672">
        <w:rPr>
          <w:lang w:val="hr-HR" w:eastAsia="hr-HR"/>
        </w:rPr>
        <w:t>Nadalje, kao rezultat pregovora o pristupanju Republike Hrvatske Organizaciji za ekonomsku suradnju i razvoj (u daljnjem tekstu: OECD) u području usklađenosti s Kodeksima o liberalizaciji OECD-a (Kodeks o liberalizaciji kretanja kapitala i Kodeks o liberalizaciji nevidljivih transakcija) odlučeno je da će se s ciljem liberalizacije nevidljivih transakcija omogućiti obavljanje djelatnosti patentnog zastupnika i zastupnika za žigove i osobama iz zemalja pristupnica Kodeksa o liberalizaciji OECD-a</w:t>
      </w:r>
      <w:r w:rsidR="00E735BD" w:rsidRPr="009B5672">
        <w:rPr>
          <w:lang w:val="hr-HR" w:eastAsia="hr-HR"/>
        </w:rPr>
        <w:t>,</w:t>
      </w:r>
      <w:r w:rsidRPr="009B5672">
        <w:rPr>
          <w:lang w:val="hr-HR" w:eastAsia="hr-HR"/>
        </w:rPr>
        <w:t xml:space="preserve"> a koje nisu ujedno i članice EGP-a pod jednakim uvjetima kao za osobe iz Republike Hrvatske. </w:t>
      </w:r>
    </w:p>
    <w:p w14:paraId="650436F6" w14:textId="77777777" w:rsidR="008B3C84" w:rsidRPr="009B5672" w:rsidRDefault="008B3C84" w:rsidP="008B3C84">
      <w:pPr>
        <w:ind w:firstLine="709"/>
        <w:jc w:val="both"/>
        <w:rPr>
          <w:lang w:val="hr-HR" w:eastAsia="hr-HR"/>
        </w:rPr>
      </w:pPr>
    </w:p>
    <w:p w14:paraId="73DB6841" w14:textId="4A317156" w:rsidR="00F93693" w:rsidRPr="009B5672" w:rsidRDefault="00E735BD" w:rsidP="008B3C84">
      <w:pPr>
        <w:ind w:firstLine="709"/>
        <w:jc w:val="both"/>
        <w:rPr>
          <w:lang w:val="hr-HR" w:eastAsia="hr-HR"/>
        </w:rPr>
      </w:pPr>
      <w:r w:rsidRPr="009B5672">
        <w:rPr>
          <w:lang w:val="hr-HR" w:eastAsia="hr-HR"/>
        </w:rPr>
        <w:t>Osim</w:t>
      </w:r>
      <w:r w:rsidR="00F93693" w:rsidRPr="009B5672">
        <w:rPr>
          <w:lang w:val="hr-HR" w:eastAsia="hr-HR"/>
        </w:rPr>
        <w:t xml:space="preserve"> navedenog</w:t>
      </w:r>
      <w:r w:rsidRPr="009B5672">
        <w:rPr>
          <w:lang w:val="hr-HR" w:eastAsia="hr-HR"/>
        </w:rPr>
        <w:t>a</w:t>
      </w:r>
      <w:r w:rsidR="00F93693" w:rsidRPr="009B5672">
        <w:rPr>
          <w:lang w:val="hr-HR" w:eastAsia="hr-HR"/>
        </w:rPr>
        <w:t xml:space="preserve"> Zakonom o naknadama u području intelektualnog vlasništva („Narodne novine“</w:t>
      </w:r>
      <w:r w:rsidR="00C129E2" w:rsidRPr="009B5672">
        <w:rPr>
          <w:lang w:val="hr-HR" w:eastAsia="hr-HR"/>
        </w:rPr>
        <w:t>,</w:t>
      </w:r>
      <w:r w:rsidR="00F93693" w:rsidRPr="009B5672">
        <w:rPr>
          <w:lang w:val="hr-HR" w:eastAsia="hr-HR"/>
        </w:rPr>
        <w:t xml:space="preserve"> br</w:t>
      </w:r>
      <w:r w:rsidR="00C129E2" w:rsidRPr="009B5672">
        <w:rPr>
          <w:lang w:val="hr-HR" w:eastAsia="hr-HR"/>
        </w:rPr>
        <w:t>oj</w:t>
      </w:r>
      <w:r w:rsidR="00F93693" w:rsidRPr="009B5672">
        <w:rPr>
          <w:lang w:val="hr-HR" w:eastAsia="hr-HR"/>
        </w:rPr>
        <w:t xml:space="preserve"> 66/21</w:t>
      </w:r>
      <w:r w:rsidR="00C129E2" w:rsidRPr="009B5672">
        <w:rPr>
          <w:lang w:val="hr-HR" w:eastAsia="hr-HR"/>
        </w:rPr>
        <w:t>.</w:t>
      </w:r>
      <w:r w:rsidR="00F93693" w:rsidRPr="009B5672">
        <w:rPr>
          <w:lang w:val="hr-HR" w:eastAsia="hr-HR"/>
        </w:rPr>
        <w:t xml:space="preserve">, </w:t>
      </w:r>
      <w:r w:rsidR="00C129E2" w:rsidRPr="009B5672">
        <w:rPr>
          <w:lang w:val="hr-HR" w:eastAsia="hr-HR"/>
        </w:rPr>
        <w:t xml:space="preserve">u daljnjem </w:t>
      </w:r>
      <w:r w:rsidR="00F93693" w:rsidRPr="009B5672">
        <w:rPr>
          <w:lang w:val="hr-HR" w:eastAsia="hr-HR"/>
        </w:rPr>
        <w:t>tekstu: Zakon o naknadama)</w:t>
      </w:r>
      <w:r w:rsidR="00C129E2" w:rsidRPr="009B5672">
        <w:rPr>
          <w:lang w:val="hr-HR" w:eastAsia="hr-HR"/>
        </w:rPr>
        <w:t>,</w:t>
      </w:r>
      <w:r w:rsidR="00F93693" w:rsidRPr="009B5672">
        <w:rPr>
          <w:lang w:val="hr-HR" w:eastAsia="hr-HR"/>
        </w:rPr>
        <w:t xml:space="preserve"> ukinuta je obaveza plaćanja upravnih pristojbi pored obveze plaćanja naknada troškova postupka, te je potrebno odgovarajuće uskladiti Zakon o zastupanju brisanjem obveze plaćanja upravnih pristojbi.</w:t>
      </w:r>
    </w:p>
    <w:p w14:paraId="433B75EE" w14:textId="77777777" w:rsidR="00F93693" w:rsidRPr="009B5672" w:rsidRDefault="00F93693" w:rsidP="00E94A2D">
      <w:pPr>
        <w:ind w:firstLine="360"/>
        <w:jc w:val="both"/>
        <w:rPr>
          <w:lang w:val="hr-HR" w:eastAsia="hr-HR"/>
        </w:rPr>
      </w:pPr>
    </w:p>
    <w:p w14:paraId="5B281017" w14:textId="0D60B853" w:rsidR="00F93693" w:rsidRPr="009B5672" w:rsidRDefault="008B3C84" w:rsidP="008B3C84">
      <w:pPr>
        <w:widowControl w:val="0"/>
        <w:suppressAutoHyphens w:val="0"/>
        <w:autoSpaceDE w:val="0"/>
        <w:adjustRightInd w:val="0"/>
        <w:ind w:left="1418" w:hanging="709"/>
        <w:jc w:val="both"/>
        <w:textAlignment w:val="auto"/>
        <w:rPr>
          <w:rFonts w:eastAsia="SimSun"/>
          <w:b/>
          <w:lang w:val="hr-HR" w:eastAsia="zh-CN"/>
        </w:rPr>
      </w:pPr>
      <w:r w:rsidRPr="009B5672">
        <w:rPr>
          <w:rFonts w:eastAsia="SimSun"/>
          <w:b/>
          <w:lang w:val="hr-HR" w:eastAsia="zh-CN"/>
        </w:rPr>
        <w:t>2.</w:t>
      </w:r>
      <w:r w:rsidRPr="009B5672">
        <w:rPr>
          <w:rFonts w:eastAsia="SimSun"/>
          <w:b/>
          <w:lang w:val="hr-HR" w:eastAsia="zh-CN"/>
        </w:rPr>
        <w:tab/>
      </w:r>
      <w:r w:rsidR="00F93693" w:rsidRPr="009B5672">
        <w:rPr>
          <w:rFonts w:eastAsia="SimSun"/>
          <w:b/>
          <w:lang w:val="hr-HR" w:eastAsia="zh-CN"/>
        </w:rPr>
        <w:t>Osnovna pitanja koja se trebaju urediti zakonom</w:t>
      </w:r>
    </w:p>
    <w:p w14:paraId="528C025F" w14:textId="77777777" w:rsidR="008B3C84" w:rsidRPr="009B5672" w:rsidRDefault="008B3C84" w:rsidP="008B3C84">
      <w:pPr>
        <w:widowControl w:val="0"/>
        <w:suppressAutoHyphens w:val="0"/>
        <w:autoSpaceDE w:val="0"/>
        <w:adjustRightInd w:val="0"/>
        <w:ind w:left="1418" w:hanging="709"/>
        <w:jc w:val="both"/>
        <w:textAlignment w:val="auto"/>
        <w:rPr>
          <w:rFonts w:eastAsia="SimSun"/>
          <w:b/>
          <w:lang w:val="hr-HR" w:eastAsia="zh-CN"/>
        </w:rPr>
      </w:pPr>
    </w:p>
    <w:p w14:paraId="2AFE1A06" w14:textId="4430D60F" w:rsidR="00F93693" w:rsidRPr="009B5672" w:rsidRDefault="00F93693" w:rsidP="008B3C84">
      <w:pPr>
        <w:ind w:firstLine="709"/>
        <w:jc w:val="both"/>
        <w:rPr>
          <w:lang w:val="hr-HR" w:eastAsia="hr-HR"/>
        </w:rPr>
      </w:pPr>
      <w:r w:rsidRPr="009B5672">
        <w:rPr>
          <w:lang w:val="hr-HR" w:eastAsia="hr-HR"/>
        </w:rPr>
        <w:t xml:space="preserve">Izmjenama </w:t>
      </w:r>
      <w:r w:rsidR="008B3C84" w:rsidRPr="009B5672">
        <w:rPr>
          <w:lang w:val="hr-HR" w:eastAsia="hr-HR"/>
        </w:rPr>
        <w:t xml:space="preserve">i dopunama Zakona o zastupanju </w:t>
      </w:r>
      <w:r w:rsidRPr="009B5672">
        <w:rPr>
          <w:lang w:val="hr-HR" w:eastAsia="hr-HR"/>
        </w:rPr>
        <w:t>potrebno je:</w:t>
      </w:r>
    </w:p>
    <w:p w14:paraId="42C953CF" w14:textId="77777777" w:rsidR="008B3C84" w:rsidRPr="009B5672" w:rsidRDefault="008B3C84" w:rsidP="008B3C84">
      <w:pPr>
        <w:ind w:firstLine="709"/>
        <w:jc w:val="both"/>
        <w:rPr>
          <w:lang w:val="hr-HR" w:eastAsia="hr-HR"/>
        </w:rPr>
      </w:pPr>
    </w:p>
    <w:p w14:paraId="71391F95" w14:textId="20883E68" w:rsidR="00F93693" w:rsidRPr="009B5672" w:rsidRDefault="00F93693" w:rsidP="00E94A2D">
      <w:pPr>
        <w:ind w:left="720" w:hanging="436"/>
        <w:jc w:val="both"/>
        <w:rPr>
          <w:lang w:val="hr-HR" w:eastAsia="hr-HR"/>
        </w:rPr>
      </w:pPr>
      <w:r w:rsidRPr="009B5672">
        <w:rPr>
          <w:lang w:val="hr-HR" w:eastAsia="hr-HR"/>
        </w:rPr>
        <w:t xml:space="preserve">- </w:t>
      </w:r>
      <w:r w:rsidRPr="009B5672">
        <w:rPr>
          <w:lang w:val="hr-HR" w:eastAsia="hr-HR"/>
        </w:rPr>
        <w:tab/>
        <w:t>u Republici Hrvatskoj omogućiti privremeno i povremeno pružanje usluga zastupanja pred DZIV-om patentnih zastupnika i zastupnika za žigove iz država EGP-a, bez obvezne registracije poslovnog nastana u Republi</w:t>
      </w:r>
      <w:r w:rsidR="00C129E2" w:rsidRPr="009B5672">
        <w:rPr>
          <w:lang w:val="hr-HR" w:eastAsia="hr-HR"/>
        </w:rPr>
        <w:t>ci Hrvatskoj</w:t>
      </w:r>
    </w:p>
    <w:p w14:paraId="377D9B4E" w14:textId="37BB5F57" w:rsidR="00F93693" w:rsidRPr="009B5672" w:rsidRDefault="00F93693" w:rsidP="00E94A2D">
      <w:pPr>
        <w:ind w:left="720" w:hanging="436"/>
        <w:jc w:val="both"/>
        <w:rPr>
          <w:lang w:val="hr-HR" w:eastAsia="hr-HR"/>
        </w:rPr>
      </w:pPr>
      <w:r w:rsidRPr="009B5672">
        <w:rPr>
          <w:lang w:val="hr-HR" w:eastAsia="hr-HR"/>
        </w:rPr>
        <w:t xml:space="preserve">- </w:t>
      </w:r>
      <w:r w:rsidRPr="009B5672">
        <w:rPr>
          <w:lang w:val="hr-HR" w:eastAsia="hr-HR"/>
        </w:rPr>
        <w:tab/>
        <w:t>u Republici Hrvatskoj omogućiti priznavanje kvalifikacija za zastupanje pred DZIV-om za patentne zastupnike i zastupnike za žigove, stečene</w:t>
      </w:r>
      <w:r w:rsidR="00C129E2" w:rsidRPr="009B5672">
        <w:rPr>
          <w:lang w:val="hr-HR" w:eastAsia="hr-HR"/>
        </w:rPr>
        <w:t xml:space="preserve"> u drugoj državi članici EGP-a</w:t>
      </w:r>
    </w:p>
    <w:p w14:paraId="68BBC2B2" w14:textId="1BB783B4" w:rsidR="00F93693" w:rsidRPr="009B5672" w:rsidRDefault="00F93693" w:rsidP="00E94A2D">
      <w:pPr>
        <w:ind w:left="720" w:hanging="436"/>
        <w:jc w:val="both"/>
        <w:rPr>
          <w:lang w:val="hr-HR" w:eastAsia="hr-HR"/>
        </w:rPr>
      </w:pPr>
      <w:r w:rsidRPr="009B5672">
        <w:rPr>
          <w:lang w:val="hr-HR" w:eastAsia="hr-HR"/>
        </w:rPr>
        <w:t xml:space="preserve">- </w:t>
      </w:r>
      <w:r w:rsidRPr="009B5672">
        <w:rPr>
          <w:lang w:val="hr-HR" w:eastAsia="hr-HR"/>
        </w:rPr>
        <w:tab/>
        <w:t>u Republici Hrvatskoj omogućiti osobama iz zemalja pristupnica Kodeksa o liberalizaciji</w:t>
      </w:r>
      <w:r w:rsidR="00C129E2" w:rsidRPr="009B5672">
        <w:rPr>
          <w:lang w:val="hr-HR" w:eastAsia="hr-HR"/>
        </w:rPr>
        <w:t>,</w:t>
      </w:r>
      <w:r w:rsidRPr="009B5672">
        <w:rPr>
          <w:lang w:val="hr-HR" w:eastAsia="hr-HR"/>
        </w:rPr>
        <w:t xml:space="preserve"> a koje nisu ujedno i članice EGP-a obavljanje djelatnosti patentnog zastupnika i zastupnika za žigove, pod jednakim uvjetima kao za osobe iz Republike Hrvatske</w:t>
      </w:r>
    </w:p>
    <w:p w14:paraId="06290BD2" w14:textId="45EB0A76" w:rsidR="00F93693" w:rsidRPr="009B5672" w:rsidRDefault="00F93693" w:rsidP="00E94A2D">
      <w:pPr>
        <w:ind w:left="720" w:hanging="436"/>
        <w:jc w:val="both"/>
        <w:rPr>
          <w:lang w:val="hr-HR" w:eastAsia="hr-HR"/>
        </w:rPr>
      </w:pPr>
      <w:r w:rsidRPr="009B5672">
        <w:rPr>
          <w:lang w:val="hr-HR" w:eastAsia="hr-HR"/>
        </w:rPr>
        <w:t xml:space="preserve">- </w:t>
      </w:r>
      <w:r w:rsidRPr="009B5672">
        <w:rPr>
          <w:lang w:val="hr-HR" w:eastAsia="hr-HR"/>
        </w:rPr>
        <w:tab/>
        <w:t>uskladiti Zakon o zastupanju sa Zakonom o naknadama u području intelektualnog vlasništva („Narodne novine“</w:t>
      </w:r>
      <w:r w:rsidR="008B3C84" w:rsidRPr="009B5672">
        <w:rPr>
          <w:lang w:val="hr-HR" w:eastAsia="hr-HR"/>
        </w:rPr>
        <w:t>,</w:t>
      </w:r>
      <w:r w:rsidRPr="009B5672">
        <w:rPr>
          <w:lang w:val="hr-HR" w:eastAsia="hr-HR"/>
        </w:rPr>
        <w:t xml:space="preserve"> br</w:t>
      </w:r>
      <w:r w:rsidR="008B3C84" w:rsidRPr="009B5672">
        <w:rPr>
          <w:lang w:val="hr-HR" w:eastAsia="hr-HR"/>
        </w:rPr>
        <w:t>oj</w:t>
      </w:r>
      <w:r w:rsidRPr="009B5672">
        <w:rPr>
          <w:lang w:val="hr-HR" w:eastAsia="hr-HR"/>
        </w:rPr>
        <w:t xml:space="preserve"> 66/21</w:t>
      </w:r>
      <w:r w:rsidR="008B3C84" w:rsidRPr="009B5672">
        <w:rPr>
          <w:lang w:val="hr-HR" w:eastAsia="hr-HR"/>
        </w:rPr>
        <w:t>.</w:t>
      </w:r>
      <w:r w:rsidRPr="009B5672">
        <w:rPr>
          <w:lang w:val="hr-HR" w:eastAsia="hr-HR"/>
        </w:rPr>
        <w:t>) brisanjem odredbi o obvezi plaćanja upravnih pristojbi.</w:t>
      </w:r>
    </w:p>
    <w:p w14:paraId="6FB73301" w14:textId="77777777" w:rsidR="00F93693" w:rsidRPr="009B5672" w:rsidRDefault="00F93693" w:rsidP="00E94A2D">
      <w:pPr>
        <w:ind w:left="720" w:hanging="436"/>
        <w:jc w:val="both"/>
        <w:rPr>
          <w:lang w:val="hr-HR" w:eastAsia="hr-HR"/>
        </w:rPr>
      </w:pPr>
    </w:p>
    <w:p w14:paraId="622CA4A6" w14:textId="1BC90174" w:rsidR="00F93693" w:rsidRPr="009B5672" w:rsidRDefault="00055277" w:rsidP="00055277">
      <w:pPr>
        <w:widowControl w:val="0"/>
        <w:suppressAutoHyphens w:val="0"/>
        <w:autoSpaceDE w:val="0"/>
        <w:adjustRightInd w:val="0"/>
        <w:ind w:left="1418" w:hanging="709"/>
        <w:jc w:val="both"/>
        <w:textAlignment w:val="auto"/>
        <w:rPr>
          <w:rFonts w:eastAsia="SimSun"/>
          <w:b/>
          <w:lang w:val="hr-HR" w:eastAsia="zh-CN"/>
        </w:rPr>
      </w:pPr>
      <w:r w:rsidRPr="009B5672">
        <w:rPr>
          <w:rFonts w:eastAsia="SimSun"/>
          <w:b/>
          <w:lang w:val="hr-HR" w:eastAsia="zh-CN"/>
        </w:rPr>
        <w:t>3.</w:t>
      </w:r>
      <w:r w:rsidRPr="009B5672">
        <w:rPr>
          <w:rFonts w:eastAsia="SimSun"/>
          <w:b/>
          <w:lang w:val="hr-HR" w:eastAsia="zh-CN"/>
        </w:rPr>
        <w:tab/>
      </w:r>
      <w:r w:rsidR="00F93693" w:rsidRPr="009B5672">
        <w:rPr>
          <w:rFonts w:eastAsia="SimSun"/>
          <w:b/>
          <w:lang w:val="hr-HR" w:eastAsia="zh-CN"/>
        </w:rPr>
        <w:t>Posljedice koje će donošenjem zakona proisteći</w:t>
      </w:r>
    </w:p>
    <w:p w14:paraId="66A3822D" w14:textId="77777777" w:rsidR="00055277" w:rsidRPr="009B5672" w:rsidRDefault="00055277" w:rsidP="00055277">
      <w:pPr>
        <w:jc w:val="both"/>
        <w:rPr>
          <w:lang w:val="hr-HR" w:eastAsia="hr-HR"/>
        </w:rPr>
      </w:pPr>
    </w:p>
    <w:p w14:paraId="65B554BC" w14:textId="01208D4E" w:rsidR="00F93693" w:rsidRPr="009B5672" w:rsidRDefault="00F93693" w:rsidP="00055277">
      <w:pPr>
        <w:ind w:firstLine="709"/>
        <w:jc w:val="both"/>
        <w:rPr>
          <w:lang w:val="hr-HR" w:eastAsia="hr-HR"/>
        </w:rPr>
      </w:pPr>
      <w:r w:rsidRPr="009B5672">
        <w:rPr>
          <w:lang w:val="hr-HR" w:eastAsia="hr-HR"/>
        </w:rPr>
        <w:t>Donošenjem ovog</w:t>
      </w:r>
      <w:r w:rsidR="00055277" w:rsidRPr="009B5672">
        <w:rPr>
          <w:lang w:val="hr-HR" w:eastAsia="hr-HR"/>
        </w:rPr>
        <w:t>a</w:t>
      </w:r>
      <w:r w:rsidRPr="009B5672">
        <w:rPr>
          <w:lang w:val="hr-HR" w:eastAsia="hr-HR"/>
        </w:rPr>
        <w:t xml:space="preserve"> </w:t>
      </w:r>
      <w:r w:rsidR="00055277" w:rsidRPr="009B5672">
        <w:rPr>
          <w:lang w:val="hr-HR" w:eastAsia="hr-HR"/>
        </w:rPr>
        <w:t>z</w:t>
      </w:r>
      <w:r w:rsidRPr="009B5672">
        <w:rPr>
          <w:lang w:val="hr-HR" w:eastAsia="hr-HR"/>
        </w:rPr>
        <w:t>akona ispunit će se obveze usklađivanja Zakona o zastupanju sa Zakonom o reguliranim profesijama i Direktivom 2013/55/EU Europskog parlamenta i Vijeća od 20. studenoga 2013. o izmjeni Direktive 2005/36/EZ o priznavanju stručnih kvalifikacija</w:t>
      </w:r>
      <w:r w:rsidR="00DD6823" w:rsidRPr="009B5672">
        <w:rPr>
          <w:lang w:val="hr-HR" w:eastAsia="hr-HR"/>
        </w:rPr>
        <w:t xml:space="preserve"> i Uredbe (EU) br. 1024/2012 o administrativnoj suradnji putem Informacijskog sustava unutarnjeg tržišta („Uredba IMI”)</w:t>
      </w:r>
      <w:r w:rsidRPr="009B5672">
        <w:rPr>
          <w:lang w:val="hr-HR" w:eastAsia="hr-HR"/>
        </w:rPr>
        <w:t xml:space="preserve">, odnosno omogućit će se prekogranično pružanje usluga patentnih zastupnika i zastupnika za žigove na privremenoj i povremenoj osnovi za pružatelje tih usluga iz EGP-a, omogućit će se priznavanje inozemnih kvalifikacija za patentne zastupnike i zastupnike za žigove iz EGP-a te će se omogućiti osobama iz zemalja pristupnica Kodeksa o liberalizaciji obavljanje djelatnosti patentnog zastupnik i zastupnika za žigove pred DZIV-om pod jednakim uvjetima kao i za osobe iz Republike Hrvatske. Posljedice koje će donošenjem ovoga </w:t>
      </w:r>
      <w:r w:rsidR="00D63C50" w:rsidRPr="009B5672">
        <w:rPr>
          <w:lang w:val="hr-HR" w:eastAsia="hr-HR"/>
        </w:rPr>
        <w:t>z</w:t>
      </w:r>
      <w:r w:rsidRPr="009B5672">
        <w:rPr>
          <w:lang w:val="hr-HR" w:eastAsia="hr-HR"/>
        </w:rPr>
        <w:t>akona proisteći su liberalizacija tržišta usluga u predmetnom području, što će očekivano rezultirati većim tržišnim natjecanjem u pružanju usluga patentnih zastupnika i zastupnika za žigove jer će pružatelji usluga zastupanja iz EGP-a sada usluge zastupanja moći pružati i prekogranično na povremenoj ili privremenoj osnovi</w:t>
      </w:r>
      <w:r w:rsidR="00D63C50" w:rsidRPr="009B5672">
        <w:rPr>
          <w:lang w:val="hr-HR" w:eastAsia="hr-HR"/>
        </w:rPr>
        <w:t>,</w:t>
      </w:r>
      <w:r w:rsidRPr="009B5672">
        <w:rPr>
          <w:lang w:val="hr-HR" w:eastAsia="hr-HR"/>
        </w:rPr>
        <w:t xml:space="preserve"> kao i trajno uz sada olakšane uvjete, s obzirom na mogućnost priznavanja inozemnih kvalifikacija, a usluge će moći pružati i pružatelji iz država pristupnica Kodeksa o liberalizaciji OECD-a.</w:t>
      </w:r>
    </w:p>
    <w:p w14:paraId="6AB6C75D" w14:textId="77777777" w:rsidR="006B599E" w:rsidRPr="009B5672" w:rsidRDefault="006B599E" w:rsidP="006B599E">
      <w:pPr>
        <w:widowControl w:val="0"/>
        <w:shd w:val="clear" w:color="auto" w:fill="FFFFFF"/>
        <w:suppressAutoHyphens w:val="0"/>
        <w:autoSpaceDE w:val="0"/>
        <w:adjustRightInd w:val="0"/>
        <w:jc w:val="both"/>
        <w:textAlignment w:val="auto"/>
        <w:rPr>
          <w:lang w:val="hr-HR" w:eastAsia="hr-HR"/>
        </w:rPr>
      </w:pPr>
    </w:p>
    <w:p w14:paraId="7880A7BB" w14:textId="0816DCCD" w:rsidR="00F93693" w:rsidRPr="009B5672" w:rsidRDefault="00F93693" w:rsidP="006B599E">
      <w:pPr>
        <w:widowControl w:val="0"/>
        <w:shd w:val="clear" w:color="auto" w:fill="FFFFFF"/>
        <w:suppressAutoHyphens w:val="0"/>
        <w:autoSpaceDE w:val="0"/>
        <w:adjustRightInd w:val="0"/>
        <w:ind w:firstLine="709"/>
        <w:jc w:val="both"/>
        <w:textAlignment w:val="auto"/>
        <w:rPr>
          <w:lang w:val="hr-HR" w:eastAsia="hr-HR"/>
        </w:rPr>
      </w:pPr>
      <w:r w:rsidRPr="009B5672">
        <w:rPr>
          <w:lang w:val="hr-HR" w:eastAsia="hr-HR"/>
        </w:rPr>
        <w:t>Uz to, odredbe Zakona o zastupanju neće dovoditi u zabludu o postojanju obveze plaćanja upravnih pristojbi, budući da je takva obveza ukinuta 2021. donošenjem Zakona o naknadama u pod</w:t>
      </w:r>
      <w:r w:rsidR="00730A00" w:rsidRPr="009B5672">
        <w:rPr>
          <w:lang w:val="hr-HR" w:eastAsia="hr-HR"/>
        </w:rPr>
        <w:t>ručju intelektualnog vlasništva,</w:t>
      </w:r>
      <w:r w:rsidRPr="009B5672">
        <w:rPr>
          <w:lang w:val="hr-HR" w:eastAsia="hr-HR"/>
        </w:rPr>
        <w:t xml:space="preserve"> kao horizontalnog propisa.</w:t>
      </w:r>
    </w:p>
    <w:p w14:paraId="7AAF9F4D" w14:textId="77777777" w:rsidR="00F93693" w:rsidRPr="009B5672" w:rsidRDefault="00F93693" w:rsidP="00E94A2D">
      <w:pPr>
        <w:widowControl w:val="0"/>
        <w:shd w:val="clear" w:color="auto" w:fill="FFFFFF"/>
        <w:suppressAutoHyphens w:val="0"/>
        <w:autoSpaceDE w:val="0"/>
        <w:adjustRightInd w:val="0"/>
        <w:jc w:val="both"/>
        <w:textAlignment w:val="auto"/>
        <w:rPr>
          <w:b/>
          <w:lang w:val="hr-HR" w:eastAsia="zh-CN"/>
        </w:rPr>
      </w:pPr>
    </w:p>
    <w:p w14:paraId="3E7F3C3E" w14:textId="1A04A048" w:rsidR="00F93693" w:rsidRPr="009B5672" w:rsidRDefault="00F93693" w:rsidP="006B599E">
      <w:pPr>
        <w:widowControl w:val="0"/>
        <w:shd w:val="clear" w:color="auto" w:fill="FFFFFF"/>
        <w:tabs>
          <w:tab w:val="left" w:pos="709"/>
        </w:tabs>
        <w:suppressAutoHyphens w:val="0"/>
        <w:autoSpaceDE w:val="0"/>
        <w:adjustRightInd w:val="0"/>
        <w:jc w:val="both"/>
        <w:textAlignment w:val="auto"/>
        <w:rPr>
          <w:b/>
          <w:lang w:val="hr-HR" w:eastAsia="zh-CN"/>
        </w:rPr>
      </w:pPr>
      <w:r w:rsidRPr="009B5672">
        <w:rPr>
          <w:b/>
          <w:lang w:val="hr-HR" w:eastAsia="zh-CN"/>
        </w:rPr>
        <w:t>III.</w:t>
      </w:r>
      <w:r w:rsidRPr="009B5672">
        <w:rPr>
          <w:b/>
          <w:lang w:val="hr-HR" w:eastAsia="zh-CN"/>
        </w:rPr>
        <w:tab/>
        <w:t>OCJENA I IZVORI SREDSTAVA POTREBNIH ZA PROVOĐENJE ZAKONA</w:t>
      </w:r>
    </w:p>
    <w:p w14:paraId="4572733C" w14:textId="77777777" w:rsidR="006B599E" w:rsidRPr="009B5672" w:rsidRDefault="006B599E" w:rsidP="006B599E">
      <w:pPr>
        <w:widowControl w:val="0"/>
        <w:suppressAutoHyphens w:val="0"/>
        <w:autoSpaceDE w:val="0"/>
        <w:adjustRightInd w:val="0"/>
        <w:jc w:val="both"/>
        <w:textAlignment w:val="auto"/>
        <w:rPr>
          <w:rFonts w:eastAsia="SimSun"/>
          <w:lang w:val="hr-HR" w:eastAsia="zh-CN"/>
        </w:rPr>
      </w:pPr>
    </w:p>
    <w:p w14:paraId="3236E653" w14:textId="62F6074B" w:rsidR="00F93693" w:rsidRPr="009B5672" w:rsidRDefault="00F93693" w:rsidP="006B599E">
      <w:pPr>
        <w:widowControl w:val="0"/>
        <w:suppressAutoHyphens w:val="0"/>
        <w:autoSpaceDE w:val="0"/>
        <w:adjustRightInd w:val="0"/>
        <w:ind w:firstLine="709"/>
        <w:jc w:val="both"/>
        <w:textAlignment w:val="auto"/>
        <w:rPr>
          <w:rFonts w:eastAsia="SimSun"/>
          <w:lang w:val="hr-HR" w:eastAsia="zh-CN"/>
        </w:rPr>
      </w:pPr>
      <w:r w:rsidRPr="009B5672">
        <w:rPr>
          <w:rFonts w:eastAsia="SimSun"/>
          <w:lang w:val="hr-HR" w:eastAsia="zh-CN"/>
        </w:rPr>
        <w:t xml:space="preserve">Za </w:t>
      </w:r>
      <w:r w:rsidRPr="009B5672">
        <w:rPr>
          <w:lang w:val="hr-HR" w:eastAsia="hr-HR"/>
        </w:rPr>
        <w:t xml:space="preserve">provedbu ovoga </w:t>
      </w:r>
      <w:r w:rsidR="006B599E" w:rsidRPr="009B5672">
        <w:rPr>
          <w:lang w:val="hr-HR" w:eastAsia="hr-HR"/>
        </w:rPr>
        <w:t>z</w:t>
      </w:r>
      <w:r w:rsidRPr="009B5672">
        <w:rPr>
          <w:lang w:val="hr-HR" w:eastAsia="hr-HR"/>
        </w:rPr>
        <w:t xml:space="preserve">akona </w:t>
      </w:r>
      <w:r w:rsidRPr="009B5672">
        <w:rPr>
          <w:rFonts w:eastAsia="SimSun"/>
          <w:lang w:val="hr-HR" w:eastAsia="zh-CN"/>
        </w:rPr>
        <w:t>nije potrebno osigurati dodatna sredstva u državnom proračunu Republike Hrvatske</w:t>
      </w:r>
      <w:r w:rsidR="00C043E9" w:rsidRPr="009B5672">
        <w:rPr>
          <w:rFonts w:eastAsia="SimSun"/>
          <w:lang w:val="hr-HR" w:eastAsia="zh-CN"/>
        </w:rPr>
        <w:t>,</w:t>
      </w:r>
      <w:r w:rsidRPr="009B5672">
        <w:rPr>
          <w:rFonts w:eastAsia="SimSun"/>
          <w:lang w:val="hr-HR" w:eastAsia="zh-CN"/>
        </w:rPr>
        <w:t xml:space="preserve"> odnosno </w:t>
      </w:r>
      <w:r w:rsidR="00C043E9" w:rsidRPr="009B5672">
        <w:rPr>
          <w:rFonts w:eastAsia="SimSun"/>
          <w:lang w:val="hr-HR" w:eastAsia="zh-CN"/>
        </w:rPr>
        <w:t>ovaj z</w:t>
      </w:r>
      <w:r w:rsidRPr="009B5672">
        <w:rPr>
          <w:rFonts w:eastAsia="SimSun"/>
          <w:lang w:val="hr-HR" w:eastAsia="zh-CN"/>
        </w:rPr>
        <w:t xml:space="preserve">akon nema izravni fiskalni učinak budući da se radi o izmjeni postojećih postupaka za stjecanje ovlaštenja za obavljanje djelatnosti patentnih zastupnika i zastupnika za žigove koje provodi DZIV i za koje su planirana odgovarajuća financijska sredstva u državnom proračunu. </w:t>
      </w:r>
    </w:p>
    <w:p w14:paraId="7F2EC2C8" w14:textId="28253F36" w:rsidR="00F93693" w:rsidRPr="009B5672" w:rsidRDefault="00F93693" w:rsidP="00E94A2D">
      <w:pPr>
        <w:widowControl w:val="0"/>
        <w:suppressAutoHyphens w:val="0"/>
        <w:autoSpaceDE w:val="0"/>
        <w:adjustRightInd w:val="0"/>
        <w:ind w:firstLine="426"/>
        <w:jc w:val="both"/>
        <w:textAlignment w:val="auto"/>
        <w:rPr>
          <w:rFonts w:eastAsia="SimSun"/>
          <w:lang w:val="hr-HR" w:eastAsia="zh-CN"/>
        </w:rPr>
      </w:pPr>
    </w:p>
    <w:p w14:paraId="37F6D5A8" w14:textId="77777777" w:rsidR="006B599E" w:rsidRPr="009B5672" w:rsidRDefault="006B599E" w:rsidP="00E94A2D">
      <w:pPr>
        <w:widowControl w:val="0"/>
        <w:suppressAutoHyphens w:val="0"/>
        <w:autoSpaceDE w:val="0"/>
        <w:adjustRightInd w:val="0"/>
        <w:ind w:firstLine="426"/>
        <w:jc w:val="both"/>
        <w:textAlignment w:val="auto"/>
        <w:rPr>
          <w:rFonts w:eastAsia="SimSun"/>
          <w:lang w:val="hr-HR" w:eastAsia="zh-CN"/>
        </w:rPr>
      </w:pPr>
    </w:p>
    <w:p w14:paraId="3FF3818B" w14:textId="017A58CB" w:rsidR="00F93693" w:rsidRPr="009B5672" w:rsidRDefault="00F93693" w:rsidP="00E94A2D">
      <w:pPr>
        <w:widowControl w:val="0"/>
        <w:suppressAutoHyphens w:val="0"/>
        <w:autoSpaceDE w:val="0"/>
        <w:adjustRightInd w:val="0"/>
        <w:jc w:val="both"/>
        <w:textAlignment w:val="auto"/>
        <w:rPr>
          <w:b/>
          <w:lang w:val="hr-HR" w:eastAsia="zh-CN"/>
        </w:rPr>
      </w:pPr>
      <w:r w:rsidRPr="009B5672">
        <w:rPr>
          <w:b/>
          <w:lang w:val="hr-HR" w:eastAsia="zh-CN"/>
        </w:rPr>
        <w:lastRenderedPageBreak/>
        <w:t xml:space="preserve">IV. </w:t>
      </w:r>
      <w:r w:rsidRPr="009B5672">
        <w:rPr>
          <w:b/>
          <w:lang w:val="hr-HR" w:eastAsia="zh-CN"/>
        </w:rPr>
        <w:tab/>
      </w:r>
      <w:r w:rsidR="00DA3A2D" w:rsidRPr="009B5672">
        <w:rPr>
          <w:b/>
          <w:lang w:val="hr-HR" w:eastAsia="zh-CN"/>
        </w:rPr>
        <w:t xml:space="preserve">PRIJEDLOG </w:t>
      </w:r>
      <w:r w:rsidRPr="009B5672">
        <w:rPr>
          <w:b/>
          <w:lang w:val="hr-HR" w:eastAsia="zh-CN"/>
        </w:rPr>
        <w:t>ZA DONOŠENJE ZAKONA PO HITNOM POSTUPKU</w:t>
      </w:r>
    </w:p>
    <w:p w14:paraId="3738A0F8" w14:textId="77777777" w:rsidR="00DA3A2D" w:rsidRPr="009B5672" w:rsidRDefault="00DA3A2D" w:rsidP="00E94A2D">
      <w:pPr>
        <w:widowControl w:val="0"/>
        <w:suppressAutoHyphens w:val="0"/>
        <w:autoSpaceDE w:val="0"/>
        <w:adjustRightInd w:val="0"/>
        <w:jc w:val="both"/>
        <w:textAlignment w:val="auto"/>
        <w:rPr>
          <w:lang w:val="hr-HR" w:eastAsia="hr-HR"/>
        </w:rPr>
      </w:pPr>
    </w:p>
    <w:p w14:paraId="7BBD9A51" w14:textId="1C349B26" w:rsidR="00F93693" w:rsidRPr="00DD6823" w:rsidRDefault="00F93693" w:rsidP="00DA3A2D">
      <w:pPr>
        <w:widowControl w:val="0"/>
        <w:suppressAutoHyphens w:val="0"/>
        <w:autoSpaceDE w:val="0"/>
        <w:adjustRightInd w:val="0"/>
        <w:ind w:firstLine="709"/>
        <w:jc w:val="both"/>
        <w:textAlignment w:val="auto"/>
        <w:rPr>
          <w:lang w:val="hr-HR" w:eastAsia="hr-HR"/>
        </w:rPr>
      </w:pPr>
      <w:r w:rsidRPr="009B5672">
        <w:rPr>
          <w:lang w:val="hr-HR" w:eastAsia="hr-HR"/>
        </w:rPr>
        <w:t xml:space="preserve">U skladu s člankom 204. Poslovnika Hrvatskoga sabora („Narodne novine“, br. 81/13., 113/16., 69/17., 29/18., 53/20., 119/20. </w:t>
      </w:r>
      <w:r w:rsidR="00DA3A2D" w:rsidRPr="009B5672">
        <w:rPr>
          <w:lang w:val="hr-HR" w:eastAsia="hr-HR"/>
        </w:rPr>
        <w:t>-</w:t>
      </w:r>
      <w:r w:rsidRPr="009B5672">
        <w:rPr>
          <w:lang w:val="hr-HR" w:eastAsia="hr-HR"/>
        </w:rPr>
        <w:t xml:space="preserve"> Odluka Ustavnog suda Republike Hrvatske, 123/20. i 86/23.</w:t>
      </w:r>
      <w:r w:rsidR="008D6754" w:rsidRPr="009B5672">
        <w:rPr>
          <w:lang w:val="hr-HR" w:eastAsia="hr-HR"/>
        </w:rPr>
        <w:t xml:space="preserve"> - Odluka Ustavnog suda Republike Hrvatske</w:t>
      </w:r>
      <w:r w:rsidRPr="009B5672">
        <w:rPr>
          <w:lang w:val="hr-HR" w:eastAsia="hr-HR"/>
        </w:rPr>
        <w:t>)</w:t>
      </w:r>
      <w:r w:rsidR="008D6754" w:rsidRPr="009B5672">
        <w:rPr>
          <w:lang w:val="hr-HR" w:eastAsia="hr-HR"/>
        </w:rPr>
        <w:t>,</w:t>
      </w:r>
      <w:r w:rsidRPr="009B5672">
        <w:rPr>
          <w:lang w:val="hr-HR" w:eastAsia="hr-HR"/>
        </w:rPr>
        <w:t xml:space="preserve"> predlaže se donošenje ovoga </w:t>
      </w:r>
      <w:r w:rsidR="00DA3A2D" w:rsidRPr="009B5672">
        <w:rPr>
          <w:lang w:val="hr-HR" w:eastAsia="hr-HR"/>
        </w:rPr>
        <w:t>z</w:t>
      </w:r>
      <w:r w:rsidRPr="009B5672">
        <w:rPr>
          <w:lang w:val="hr-HR" w:eastAsia="hr-HR"/>
        </w:rPr>
        <w:t>akona po hitnom postupku radi:</w:t>
      </w:r>
    </w:p>
    <w:p w14:paraId="13659471" w14:textId="73618ADC" w:rsidR="0022247C" w:rsidRPr="0022247C" w:rsidRDefault="00F93693" w:rsidP="0022247C">
      <w:pPr>
        <w:pStyle w:val="ListParagraph"/>
        <w:numPr>
          <w:ilvl w:val="0"/>
          <w:numId w:val="32"/>
        </w:numPr>
        <w:jc w:val="both"/>
        <w:rPr>
          <w:lang w:val="hr-HR" w:eastAsia="hr-HR"/>
        </w:rPr>
      </w:pPr>
      <w:r w:rsidRPr="0053624E">
        <w:rPr>
          <w:lang w:val="hr-HR" w:eastAsia="hr-HR"/>
        </w:rPr>
        <w:t>što bržeg ispunjavanja obveze usklađivanja nacionalnog zakonodavstva s pravnom stečevinom EU-a radi otklanjanja mogućnosti pokretanja postupka povrede protiv Republike Hrvatske zbog neispunjavanja obveza iz Direktive 2005/36/EZ kako je izmijenjena Direktivom 2013/55/EU u skladu s</w:t>
      </w:r>
      <w:r w:rsidR="00351F45">
        <w:rPr>
          <w:lang w:val="hr-HR" w:eastAsia="hr-HR"/>
        </w:rPr>
        <w:t>a</w:t>
      </w:r>
      <w:r w:rsidRPr="0053624E">
        <w:rPr>
          <w:lang w:val="hr-HR" w:eastAsia="hr-HR"/>
        </w:rPr>
        <w:t xml:space="preserve"> zaprimljenim pismom službene</w:t>
      </w:r>
      <w:r w:rsidRPr="0022247C">
        <w:rPr>
          <w:lang w:val="hr-HR" w:eastAsia="hr-HR"/>
        </w:rPr>
        <w:t xml:space="preserve"> obavijesti Europske komisije „Službena op</w:t>
      </w:r>
      <w:r w:rsidR="004E2B4F" w:rsidRPr="0022247C">
        <w:rPr>
          <w:lang w:val="hr-HR" w:eastAsia="hr-HR"/>
        </w:rPr>
        <w:t>omena - povreda br. 2018/2164“</w:t>
      </w:r>
      <w:r w:rsidR="0022247C" w:rsidRPr="0022247C">
        <w:rPr>
          <w:lang w:val="hr-HR" w:eastAsia="hr-HR"/>
        </w:rPr>
        <w:t xml:space="preserve"> jer iako je navedena Direktiva prenesena u nacionalno zakonodavstvo Zakonom o reguliranim profesijama i priznavanju </w:t>
      </w:r>
      <w:r w:rsidR="00351F45" w:rsidRPr="009B5672">
        <w:rPr>
          <w:lang w:val="hr-HR" w:eastAsia="hr-HR"/>
        </w:rPr>
        <w:t xml:space="preserve">inozemnih </w:t>
      </w:r>
      <w:r w:rsidR="0022247C" w:rsidRPr="0022247C">
        <w:rPr>
          <w:lang w:val="hr-HR" w:eastAsia="hr-HR"/>
        </w:rPr>
        <w:t>stručnih kvalifikacija, važeći Zakon o zastupanju u području industrijskog vlasništva ostao je neusklađen s nacionalnim zakonodavstvo, a time posredno i s pravnom stečevinom EU</w:t>
      </w:r>
      <w:r w:rsidR="00B34E39">
        <w:rPr>
          <w:lang w:val="hr-HR" w:eastAsia="hr-HR"/>
        </w:rPr>
        <w:t>-a</w:t>
      </w:r>
      <w:r w:rsidR="0022247C" w:rsidRPr="0022247C">
        <w:rPr>
          <w:lang w:val="hr-HR" w:eastAsia="hr-HR"/>
        </w:rPr>
        <w:t>, slijedom čega je otvorena mogućn</w:t>
      </w:r>
      <w:r w:rsidR="00351F45">
        <w:rPr>
          <w:lang w:val="hr-HR" w:eastAsia="hr-HR"/>
        </w:rPr>
        <w:t>ost pokretanja postupka povrede</w:t>
      </w:r>
    </w:p>
    <w:p w14:paraId="37B22BAE" w14:textId="77777777" w:rsidR="00F93693" w:rsidRPr="00DD6823" w:rsidRDefault="00F93693" w:rsidP="00DA3A2D">
      <w:pPr>
        <w:widowControl w:val="0"/>
        <w:numPr>
          <w:ilvl w:val="0"/>
          <w:numId w:val="32"/>
        </w:numPr>
        <w:suppressAutoHyphens w:val="0"/>
        <w:autoSpaceDE w:val="0"/>
        <w:adjustRightInd w:val="0"/>
        <w:ind w:hanging="720"/>
        <w:jc w:val="both"/>
        <w:textAlignment w:val="auto"/>
        <w:rPr>
          <w:lang w:val="hr-HR" w:eastAsia="hr-HR"/>
        </w:rPr>
      </w:pPr>
      <w:r w:rsidRPr="00DD6823">
        <w:rPr>
          <w:lang w:val="hr-HR" w:eastAsia="hr-HR"/>
        </w:rPr>
        <w:t>rješavanja otvorenih pitanja odnosno otklanjala svih prepreka u okviru pregovora za članstvo Republike Hrvatske u OECD-u s ciljem pristupanja OECD-u u skladu s planiranim rokom</w:t>
      </w:r>
    </w:p>
    <w:p w14:paraId="49428C93" w14:textId="77777777" w:rsidR="00F93693" w:rsidRPr="00DD6823" w:rsidRDefault="00F93693" w:rsidP="00DA3A2D">
      <w:pPr>
        <w:widowControl w:val="0"/>
        <w:numPr>
          <w:ilvl w:val="0"/>
          <w:numId w:val="32"/>
        </w:numPr>
        <w:suppressAutoHyphens w:val="0"/>
        <w:autoSpaceDE w:val="0"/>
        <w:adjustRightInd w:val="0"/>
        <w:ind w:hanging="720"/>
        <w:jc w:val="both"/>
        <w:textAlignment w:val="auto"/>
        <w:rPr>
          <w:lang w:val="hr-HR" w:eastAsia="hr-HR"/>
        </w:rPr>
      </w:pPr>
      <w:r w:rsidRPr="00DD6823">
        <w:rPr>
          <w:lang w:val="hr-HR" w:eastAsia="hr-HR"/>
        </w:rPr>
        <w:t>ispunjavanja mjere iz III. Akcijskog plana za liberalizaciju tržišta usluga u skladu s predviđenim rokom.</w:t>
      </w:r>
    </w:p>
    <w:p w14:paraId="1917BF7E" w14:textId="77777777" w:rsidR="00F93693" w:rsidRPr="00DD6823" w:rsidRDefault="00F93693" w:rsidP="00DA3A2D">
      <w:pPr>
        <w:widowControl w:val="0"/>
        <w:suppressAutoHyphens w:val="0"/>
        <w:autoSpaceDE w:val="0"/>
        <w:adjustRightInd w:val="0"/>
        <w:ind w:left="720" w:hanging="720"/>
        <w:jc w:val="both"/>
        <w:textAlignment w:val="auto"/>
        <w:rPr>
          <w:lang w:val="hr-HR" w:eastAsia="hr-HR"/>
        </w:rPr>
      </w:pPr>
    </w:p>
    <w:p w14:paraId="3F1A0151" w14:textId="77777777" w:rsidR="00F93693" w:rsidRPr="00DD6823" w:rsidRDefault="00F93693" w:rsidP="00E94A2D">
      <w:pPr>
        <w:widowControl w:val="0"/>
        <w:suppressAutoHyphens w:val="0"/>
        <w:autoSpaceDE w:val="0"/>
        <w:adjustRightInd w:val="0"/>
        <w:jc w:val="both"/>
        <w:textAlignment w:val="auto"/>
        <w:rPr>
          <w:rFonts w:eastAsia="SimSun"/>
          <w:lang w:val="hr-HR" w:eastAsia="zh-CN"/>
        </w:rPr>
      </w:pPr>
    </w:p>
    <w:p w14:paraId="63B15146" w14:textId="77777777" w:rsidR="00F93693" w:rsidRPr="00DD6823" w:rsidRDefault="00F93693" w:rsidP="00E94A2D">
      <w:pPr>
        <w:widowControl w:val="0"/>
        <w:suppressAutoHyphens w:val="0"/>
        <w:autoSpaceDE w:val="0"/>
        <w:adjustRightInd w:val="0"/>
        <w:jc w:val="both"/>
        <w:textAlignment w:val="auto"/>
        <w:rPr>
          <w:lang w:val="hr-HR" w:eastAsia="hr-HR"/>
        </w:rPr>
      </w:pPr>
    </w:p>
    <w:p w14:paraId="616F8698" w14:textId="77777777" w:rsidR="00F93693" w:rsidRPr="00DD6823" w:rsidRDefault="00F93693" w:rsidP="00E94A2D">
      <w:pPr>
        <w:widowControl w:val="0"/>
        <w:suppressAutoHyphens w:val="0"/>
        <w:kinsoku w:val="0"/>
        <w:overflowPunct w:val="0"/>
        <w:autoSpaceDE w:val="0"/>
        <w:adjustRightInd w:val="0"/>
        <w:ind w:left="405" w:right="390"/>
        <w:jc w:val="center"/>
        <w:textAlignment w:val="auto"/>
        <w:outlineLvl w:val="0"/>
        <w:rPr>
          <w:b/>
          <w:lang w:val="hr-HR" w:eastAsia="hr-HR"/>
        </w:rPr>
      </w:pPr>
      <w:r w:rsidRPr="00DD6823">
        <w:rPr>
          <w:b/>
          <w:bCs/>
          <w:lang w:val="hr-HR" w:eastAsia="hr-HR"/>
        </w:rPr>
        <w:br w:type="page"/>
      </w:r>
      <w:r w:rsidRPr="00DD6823">
        <w:rPr>
          <w:b/>
          <w:lang w:val="hr-HR" w:eastAsia="hr-HR"/>
        </w:rPr>
        <w:lastRenderedPageBreak/>
        <w:t xml:space="preserve">KONAČNI PRIJEDLOG ZAKONA O IZMJENAMA I DOPUNAMA ZAKONA O ZASTUPANJU U PODRUČJU PRAVA INDUSTRIJSKOG VLASNIŠTVA </w:t>
      </w:r>
    </w:p>
    <w:p w14:paraId="151F1930" w14:textId="77777777" w:rsidR="00F93693" w:rsidRPr="00DD6823" w:rsidRDefault="00F93693" w:rsidP="00E94A2D">
      <w:pPr>
        <w:widowControl w:val="0"/>
        <w:suppressAutoHyphens w:val="0"/>
        <w:kinsoku w:val="0"/>
        <w:overflowPunct w:val="0"/>
        <w:autoSpaceDE w:val="0"/>
        <w:adjustRightInd w:val="0"/>
        <w:textAlignment w:val="auto"/>
        <w:rPr>
          <w:b/>
          <w:bCs/>
          <w:lang w:val="hr-HR" w:eastAsia="hr-HR"/>
        </w:rPr>
      </w:pPr>
    </w:p>
    <w:p w14:paraId="65160659" w14:textId="09511756" w:rsidR="00F93693" w:rsidRPr="00DD6823" w:rsidRDefault="00F93693" w:rsidP="00E94A2D">
      <w:pPr>
        <w:widowControl w:val="0"/>
        <w:tabs>
          <w:tab w:val="left" w:pos="678"/>
        </w:tabs>
        <w:suppressAutoHyphens w:val="0"/>
        <w:kinsoku w:val="0"/>
        <w:overflowPunct w:val="0"/>
        <w:autoSpaceDE w:val="0"/>
        <w:adjustRightInd w:val="0"/>
        <w:ind w:left="675" w:right="110" w:hanging="675"/>
        <w:jc w:val="center"/>
        <w:textAlignment w:val="auto"/>
        <w:rPr>
          <w:b/>
          <w:lang w:val="hr-HR" w:eastAsia="hr-HR"/>
        </w:rPr>
      </w:pPr>
      <w:r w:rsidRPr="00DD6823">
        <w:rPr>
          <w:b/>
          <w:lang w:val="hr-HR" w:eastAsia="hr-HR"/>
        </w:rPr>
        <w:t>Članak 1.</w:t>
      </w:r>
    </w:p>
    <w:p w14:paraId="06F8F77E" w14:textId="77777777" w:rsidR="00DA3A2D" w:rsidRPr="00DD6823" w:rsidRDefault="00DA3A2D" w:rsidP="00E94A2D">
      <w:pPr>
        <w:widowControl w:val="0"/>
        <w:tabs>
          <w:tab w:val="left" w:pos="678"/>
        </w:tabs>
        <w:suppressAutoHyphens w:val="0"/>
        <w:kinsoku w:val="0"/>
        <w:overflowPunct w:val="0"/>
        <w:autoSpaceDE w:val="0"/>
        <w:adjustRightInd w:val="0"/>
        <w:ind w:left="675" w:right="110" w:hanging="675"/>
        <w:jc w:val="center"/>
        <w:textAlignment w:val="auto"/>
        <w:rPr>
          <w:lang w:val="hr-HR" w:eastAsia="hr-HR"/>
        </w:rPr>
      </w:pPr>
    </w:p>
    <w:p w14:paraId="18FE8237" w14:textId="1E7D43E5" w:rsidR="00F93693" w:rsidRPr="00DD6823" w:rsidRDefault="00F93693" w:rsidP="00DA3A2D">
      <w:pPr>
        <w:widowControl w:val="0"/>
        <w:suppressAutoHyphens w:val="0"/>
        <w:kinsoku w:val="0"/>
        <w:overflowPunct w:val="0"/>
        <w:autoSpaceDE w:val="0"/>
        <w:adjustRightInd w:val="0"/>
        <w:ind w:firstLine="709"/>
        <w:jc w:val="both"/>
        <w:textAlignment w:val="auto"/>
        <w:rPr>
          <w:lang w:val="hr-HR" w:eastAsia="hr-HR"/>
        </w:rPr>
      </w:pPr>
      <w:r w:rsidRPr="00DD6823">
        <w:rPr>
          <w:lang w:val="hr-HR" w:eastAsia="hr-HR"/>
        </w:rPr>
        <w:t>U Zakonu o zastupanju u području prava industrijskog vlasništva („Narodne novine“, br. 54/05</w:t>
      </w:r>
      <w:r w:rsidR="00DA3A2D" w:rsidRPr="00DD6823">
        <w:rPr>
          <w:lang w:val="hr-HR" w:eastAsia="hr-HR"/>
        </w:rPr>
        <w:t>.</w:t>
      </w:r>
      <w:r w:rsidRPr="00DD6823">
        <w:rPr>
          <w:lang w:val="hr-HR" w:eastAsia="hr-HR"/>
        </w:rPr>
        <w:t>, 49/11</w:t>
      </w:r>
      <w:r w:rsidR="00DA3A2D" w:rsidRPr="00DD6823">
        <w:rPr>
          <w:lang w:val="hr-HR" w:eastAsia="hr-HR"/>
        </w:rPr>
        <w:t>.</w:t>
      </w:r>
      <w:r w:rsidRPr="00DD6823">
        <w:rPr>
          <w:lang w:val="hr-HR" w:eastAsia="hr-HR"/>
        </w:rPr>
        <w:t xml:space="preserve"> i 54/13</w:t>
      </w:r>
      <w:r w:rsidR="00DA3A2D" w:rsidRPr="00DD6823">
        <w:rPr>
          <w:lang w:val="hr-HR" w:eastAsia="hr-HR"/>
        </w:rPr>
        <w:t>.</w:t>
      </w:r>
      <w:r w:rsidRPr="00DD6823">
        <w:rPr>
          <w:lang w:val="hr-HR" w:eastAsia="hr-HR"/>
        </w:rPr>
        <w:t>)</w:t>
      </w:r>
      <w:r w:rsidR="00DA3A2D" w:rsidRPr="00DD6823">
        <w:rPr>
          <w:lang w:val="hr-HR" w:eastAsia="hr-HR"/>
        </w:rPr>
        <w:t>,</w:t>
      </w:r>
      <w:r w:rsidRPr="00DD6823">
        <w:rPr>
          <w:lang w:val="hr-HR" w:eastAsia="hr-HR"/>
        </w:rPr>
        <w:t xml:space="preserve"> članak 5. mijenja se i glasi:</w:t>
      </w:r>
    </w:p>
    <w:p w14:paraId="6D2B8ACB" w14:textId="77777777" w:rsidR="00DA3A2D" w:rsidRPr="00DD6823" w:rsidRDefault="00DA3A2D" w:rsidP="00DA3A2D">
      <w:pPr>
        <w:widowControl w:val="0"/>
        <w:suppressAutoHyphens w:val="0"/>
        <w:autoSpaceDE w:val="0"/>
        <w:adjustRightInd w:val="0"/>
        <w:textAlignment w:val="auto"/>
        <w:rPr>
          <w:lang w:val="hr-HR" w:eastAsia="hr-HR"/>
        </w:rPr>
      </w:pPr>
    </w:p>
    <w:p w14:paraId="76D63173" w14:textId="6941DAF1" w:rsidR="00F93693" w:rsidRDefault="00DA3A2D" w:rsidP="00DA3A2D">
      <w:pPr>
        <w:widowControl w:val="0"/>
        <w:suppressAutoHyphens w:val="0"/>
        <w:autoSpaceDE w:val="0"/>
        <w:adjustRightInd w:val="0"/>
        <w:textAlignment w:val="auto"/>
        <w:rPr>
          <w:lang w:val="hr-HR" w:eastAsia="hr-HR"/>
        </w:rPr>
      </w:pPr>
      <w:r w:rsidRPr="00DD6823">
        <w:rPr>
          <w:lang w:val="hr-HR" w:eastAsia="hr-HR"/>
        </w:rPr>
        <w:t>„</w:t>
      </w:r>
      <w:r w:rsidR="00F93693" w:rsidRPr="00DD6823">
        <w:rPr>
          <w:lang w:val="hr-HR" w:eastAsia="hr-HR"/>
        </w:rPr>
        <w:t>(1) Patentni zastupnik može biti:</w:t>
      </w:r>
    </w:p>
    <w:p w14:paraId="1E792E56" w14:textId="77777777" w:rsidR="00F066F2" w:rsidRPr="00DD6823" w:rsidRDefault="00F066F2" w:rsidP="00DA3A2D">
      <w:pPr>
        <w:widowControl w:val="0"/>
        <w:suppressAutoHyphens w:val="0"/>
        <w:autoSpaceDE w:val="0"/>
        <w:adjustRightInd w:val="0"/>
        <w:textAlignment w:val="auto"/>
        <w:rPr>
          <w:lang w:val="hr-HR" w:eastAsia="hr-HR"/>
        </w:rPr>
      </w:pPr>
    </w:p>
    <w:p w14:paraId="1233EED5" w14:textId="3FD43C07" w:rsidR="00F93693" w:rsidRPr="00DD6823" w:rsidRDefault="00F93693" w:rsidP="00E94A2D">
      <w:pPr>
        <w:widowControl w:val="0"/>
        <w:numPr>
          <w:ilvl w:val="0"/>
          <w:numId w:val="26"/>
        </w:numPr>
        <w:suppressAutoHyphens w:val="0"/>
        <w:autoSpaceDE w:val="0"/>
        <w:adjustRightInd w:val="0"/>
        <w:jc w:val="both"/>
        <w:textAlignment w:val="auto"/>
        <w:rPr>
          <w:lang w:val="hr-HR" w:eastAsia="hr-HR"/>
        </w:rPr>
      </w:pPr>
      <w:r w:rsidRPr="00DD6823">
        <w:rPr>
          <w:lang w:val="hr-HR" w:eastAsia="hr-HR"/>
        </w:rPr>
        <w:t xml:space="preserve">fizička osoba koja je državljanin Republike Hrvatske ili je državljanin države ugovornice Ugovora o Europskom gospodarskom prostoru (u daljnjem tekstu: EGP) </w:t>
      </w:r>
      <w:bookmarkStart w:id="2" w:name="_Hlk169606248"/>
      <w:r w:rsidRPr="00DD6823">
        <w:rPr>
          <w:lang w:val="hr-HR" w:eastAsia="hr-HR"/>
        </w:rPr>
        <w:t xml:space="preserve">ili je državljanin države pristupnice </w:t>
      </w:r>
      <w:bookmarkStart w:id="3" w:name="_Hlk169606289"/>
      <w:r w:rsidRPr="00DD6823">
        <w:rPr>
          <w:lang w:val="hr-HR" w:eastAsia="hr-HR"/>
        </w:rPr>
        <w:t xml:space="preserve">Kodeksa o liberalizaciji kretanja kapitala i Kodeksa o liberalizaciji nevidljivih transakcija Organizacije za ekonomsku suradnju i razvoj (u daljnjem tekstu: OECD Kodeksa) </w:t>
      </w:r>
      <w:bookmarkEnd w:id="3"/>
      <w:r w:rsidRPr="00DD6823">
        <w:rPr>
          <w:lang w:val="hr-HR" w:eastAsia="hr-HR"/>
        </w:rPr>
        <w:t xml:space="preserve">i ima prebivalište u Republici Hrvatskoj ili u državi ugovornici EGP-a </w:t>
      </w:r>
      <w:bookmarkStart w:id="4" w:name="_Hlk169526467"/>
      <w:bookmarkStart w:id="5" w:name="_Hlk169606304"/>
      <w:r w:rsidRPr="00DD6823">
        <w:rPr>
          <w:lang w:val="hr-HR" w:eastAsia="hr-HR"/>
        </w:rPr>
        <w:t xml:space="preserve">ili </w:t>
      </w:r>
      <w:bookmarkStart w:id="6" w:name="_Hlk169605711"/>
      <w:r w:rsidRPr="00DD6823">
        <w:rPr>
          <w:lang w:val="hr-HR" w:eastAsia="hr-HR"/>
        </w:rPr>
        <w:t xml:space="preserve">u državi pristupnici OECD </w:t>
      </w:r>
      <w:bookmarkEnd w:id="4"/>
      <w:r w:rsidRPr="00DD6823">
        <w:rPr>
          <w:lang w:val="hr-HR" w:eastAsia="hr-HR"/>
        </w:rPr>
        <w:t>Kodeksa</w:t>
      </w:r>
      <w:bookmarkEnd w:id="5"/>
      <w:bookmarkEnd w:id="6"/>
      <w:r w:rsidRPr="00DD6823">
        <w:rPr>
          <w:lang w:val="hr-HR" w:eastAsia="hr-HR"/>
        </w:rPr>
        <w:t>, završen sveučilišni diplomski studij iz tehničkih ili prirodnih znanosti i koja je pred Zavodom položila stručn</w:t>
      </w:r>
      <w:r w:rsidR="00E345A6">
        <w:rPr>
          <w:lang w:val="hr-HR" w:eastAsia="hr-HR"/>
        </w:rPr>
        <w:t>i ispit za patentnog zastupnika</w:t>
      </w:r>
    </w:p>
    <w:bookmarkEnd w:id="2"/>
    <w:p w14:paraId="6D5E2423" w14:textId="0BC66170" w:rsidR="00F93693" w:rsidRPr="00DD6823" w:rsidRDefault="00F93693" w:rsidP="00E94A2D">
      <w:pPr>
        <w:widowControl w:val="0"/>
        <w:numPr>
          <w:ilvl w:val="0"/>
          <w:numId w:val="26"/>
        </w:numPr>
        <w:suppressAutoHyphens w:val="0"/>
        <w:autoSpaceDE w:val="0"/>
        <w:adjustRightInd w:val="0"/>
        <w:jc w:val="both"/>
        <w:textAlignment w:val="auto"/>
        <w:rPr>
          <w:lang w:val="hr-HR" w:eastAsia="hr-HR"/>
        </w:rPr>
      </w:pPr>
      <w:r w:rsidRPr="00DD6823">
        <w:rPr>
          <w:lang w:val="hr-HR" w:eastAsia="hr-HR"/>
        </w:rPr>
        <w:t xml:space="preserve">fizička osoba koja je </w:t>
      </w:r>
      <w:bookmarkStart w:id="7" w:name="_Hlk169699893"/>
      <w:r w:rsidRPr="00DD6823">
        <w:rPr>
          <w:lang w:val="hr-HR" w:eastAsia="hr-HR"/>
        </w:rPr>
        <w:t xml:space="preserve">državljanin Republike Hrvatske ili je državljanin države ugovornice EGP-a </w:t>
      </w:r>
      <w:bookmarkStart w:id="8" w:name="_Hlk169606326"/>
      <w:bookmarkEnd w:id="7"/>
      <w:r w:rsidRPr="00DD6823">
        <w:rPr>
          <w:lang w:val="hr-HR" w:eastAsia="hr-HR"/>
        </w:rPr>
        <w:t>ili je državljanin države pristupnice OECD Kodeksa</w:t>
      </w:r>
      <w:bookmarkEnd w:id="8"/>
      <w:r w:rsidRPr="00DD6823">
        <w:rPr>
          <w:lang w:val="hr-HR" w:eastAsia="hr-HR"/>
        </w:rPr>
        <w:t xml:space="preserve"> i ima prebivalište u Republici Hrvatskoj ili u državi ugovornici EGP-a </w:t>
      </w:r>
      <w:bookmarkStart w:id="9" w:name="_Hlk169606338"/>
      <w:r w:rsidRPr="00DD6823">
        <w:rPr>
          <w:lang w:val="hr-HR" w:eastAsia="hr-HR"/>
        </w:rPr>
        <w:t>ili u državi pristupnici OECD Kodeksa</w:t>
      </w:r>
      <w:bookmarkEnd w:id="9"/>
      <w:r w:rsidRPr="00DD6823">
        <w:rPr>
          <w:lang w:val="hr-HR" w:eastAsia="hr-HR"/>
        </w:rPr>
        <w:t>, koja ima završen sveučilišni diplomski studij iz područja različitog od tehničkih ili prirodnih znanosti, koja ima radno iskustvo na poslovima stjecanja i održavanja prava industrijskog vlasništva od najmanje pet godina, stečeno nakon završetka studija i koja je pred Zavodom položila stručn</w:t>
      </w:r>
      <w:r w:rsidR="00E345A6">
        <w:rPr>
          <w:lang w:val="hr-HR" w:eastAsia="hr-HR"/>
        </w:rPr>
        <w:t>i ispit za patentnog zastupnika</w:t>
      </w:r>
    </w:p>
    <w:p w14:paraId="4F9D4CD9" w14:textId="22E0EA17" w:rsidR="00F93693" w:rsidRPr="00DD6823" w:rsidRDefault="00F93693" w:rsidP="00E94A2D">
      <w:pPr>
        <w:widowControl w:val="0"/>
        <w:numPr>
          <w:ilvl w:val="0"/>
          <w:numId w:val="26"/>
        </w:numPr>
        <w:suppressAutoHyphens w:val="0"/>
        <w:kinsoku w:val="0"/>
        <w:overflowPunct w:val="0"/>
        <w:autoSpaceDE w:val="0"/>
        <w:adjustRightInd w:val="0"/>
        <w:ind w:left="709" w:hanging="283"/>
        <w:jc w:val="both"/>
        <w:textAlignment w:val="auto"/>
        <w:rPr>
          <w:lang w:val="hr-HR" w:eastAsia="hr-HR"/>
        </w:rPr>
      </w:pPr>
      <w:r w:rsidRPr="00DD6823">
        <w:rPr>
          <w:lang w:val="hr-HR" w:eastAsia="hr-HR"/>
        </w:rPr>
        <w:t>odvjetnik upisan u imenik odvjetnika Hrvatske odvjetničke komore koji je pred Zavodom položio stručni ispit za patentnog zastupnika ili odvjetničko društvo koje zapošljava takvog odvjetnika ili s njime surađuje na t</w:t>
      </w:r>
      <w:r w:rsidR="00E345A6">
        <w:rPr>
          <w:lang w:val="hr-HR" w:eastAsia="hr-HR"/>
        </w:rPr>
        <w:t>emelju drugoga ugovornog odnosa</w:t>
      </w:r>
    </w:p>
    <w:p w14:paraId="6099FDAB" w14:textId="058EBBC6" w:rsidR="00F93693" w:rsidRPr="00DD6823" w:rsidRDefault="00F93693" w:rsidP="00E94A2D">
      <w:pPr>
        <w:widowControl w:val="0"/>
        <w:numPr>
          <w:ilvl w:val="0"/>
          <w:numId w:val="26"/>
        </w:numPr>
        <w:suppressAutoHyphens w:val="0"/>
        <w:kinsoku w:val="0"/>
        <w:overflowPunct w:val="0"/>
        <w:autoSpaceDE w:val="0"/>
        <w:adjustRightInd w:val="0"/>
        <w:ind w:left="709" w:hanging="283"/>
        <w:jc w:val="both"/>
        <w:textAlignment w:val="auto"/>
        <w:rPr>
          <w:lang w:val="hr-HR" w:eastAsia="hr-HR"/>
        </w:rPr>
      </w:pPr>
      <w:r w:rsidRPr="00DD6823">
        <w:rPr>
          <w:lang w:val="hr-HR" w:eastAsia="hr-HR"/>
        </w:rPr>
        <w:t xml:space="preserve">pravna osoba sa sjedištem u Republici Hrvatskoj ili državi ugovornici EGP-a </w:t>
      </w:r>
      <w:bookmarkStart w:id="10" w:name="_Hlk169606390"/>
      <w:r w:rsidRPr="00DD6823">
        <w:rPr>
          <w:lang w:val="hr-HR" w:eastAsia="hr-HR"/>
        </w:rPr>
        <w:t>ili u državi pristupnici OECD Kodeksa</w:t>
      </w:r>
      <w:bookmarkEnd w:id="10"/>
      <w:r w:rsidRPr="00DD6823">
        <w:rPr>
          <w:lang w:val="hr-HR" w:eastAsia="hr-HR"/>
        </w:rPr>
        <w:t xml:space="preserve"> koja zapošljava najmanje jednu osobu koja udovoljava uvjetima iz točaka 1. ili 2. ovoga stavka ili s takvom osobom surađuje na temelju drugoga ugovornog odnosa i koja obavlja poslove zastupanja pred Zavodom kao </w:t>
      </w:r>
      <w:r w:rsidR="00DA3A2D" w:rsidRPr="00DD6823">
        <w:rPr>
          <w:lang w:val="hr-HR" w:eastAsia="hr-HR"/>
        </w:rPr>
        <w:t>svoju registriranu djelatnost.</w:t>
      </w:r>
    </w:p>
    <w:p w14:paraId="4FC6512D" w14:textId="77777777" w:rsidR="00DA3A2D" w:rsidRPr="00DD6823" w:rsidRDefault="00DA3A2D" w:rsidP="00DA3A2D">
      <w:pPr>
        <w:widowControl w:val="0"/>
        <w:suppressAutoHyphens w:val="0"/>
        <w:kinsoku w:val="0"/>
        <w:overflowPunct w:val="0"/>
        <w:autoSpaceDE w:val="0"/>
        <w:adjustRightInd w:val="0"/>
        <w:ind w:left="709"/>
        <w:jc w:val="both"/>
        <w:textAlignment w:val="auto"/>
        <w:rPr>
          <w:lang w:val="hr-HR" w:eastAsia="hr-HR"/>
        </w:rPr>
      </w:pPr>
    </w:p>
    <w:p w14:paraId="7A1FE58B" w14:textId="01E91A3B" w:rsidR="00F93693" w:rsidRDefault="00F93693" w:rsidP="00DA3A2D">
      <w:pPr>
        <w:widowControl w:val="0"/>
        <w:suppressAutoHyphens w:val="0"/>
        <w:autoSpaceDE w:val="0"/>
        <w:adjustRightInd w:val="0"/>
        <w:ind w:left="709" w:hanging="709"/>
        <w:textAlignment w:val="auto"/>
        <w:rPr>
          <w:lang w:val="hr-HR" w:eastAsia="hr-HR"/>
        </w:rPr>
      </w:pPr>
      <w:r w:rsidRPr="00DD6823">
        <w:rPr>
          <w:lang w:val="hr-HR" w:eastAsia="hr-HR"/>
        </w:rPr>
        <w:t>(2) Zastupnik za žigove može biti:</w:t>
      </w:r>
    </w:p>
    <w:p w14:paraId="66A004A0" w14:textId="77777777" w:rsidR="00F066F2" w:rsidRPr="00DD6823" w:rsidRDefault="00F066F2" w:rsidP="00DA3A2D">
      <w:pPr>
        <w:widowControl w:val="0"/>
        <w:suppressAutoHyphens w:val="0"/>
        <w:autoSpaceDE w:val="0"/>
        <w:adjustRightInd w:val="0"/>
        <w:ind w:left="709" w:hanging="709"/>
        <w:textAlignment w:val="auto"/>
        <w:rPr>
          <w:lang w:val="hr-HR" w:eastAsia="hr-HR"/>
        </w:rPr>
      </w:pPr>
    </w:p>
    <w:p w14:paraId="34B60912" w14:textId="0AB23BCC" w:rsidR="00F93693" w:rsidRPr="009B5672" w:rsidRDefault="00F93693" w:rsidP="00E94A2D">
      <w:pPr>
        <w:widowControl w:val="0"/>
        <w:numPr>
          <w:ilvl w:val="0"/>
          <w:numId w:val="28"/>
        </w:numPr>
        <w:suppressAutoHyphens w:val="0"/>
        <w:autoSpaceDE w:val="0"/>
        <w:adjustRightInd w:val="0"/>
        <w:jc w:val="both"/>
        <w:textAlignment w:val="auto"/>
        <w:rPr>
          <w:lang w:val="hr-HR" w:eastAsia="hr-HR"/>
        </w:rPr>
      </w:pPr>
      <w:r w:rsidRPr="00DD6823">
        <w:rPr>
          <w:lang w:val="hr-HR" w:eastAsia="hr-HR"/>
        </w:rPr>
        <w:t xml:space="preserve">fizička osoba koja je državljanin Republike Hrvatske ili je državljanin države ugovornice EGP-a </w:t>
      </w:r>
      <w:bookmarkStart w:id="11" w:name="_Hlk169606421"/>
      <w:r w:rsidRPr="00DD6823">
        <w:rPr>
          <w:lang w:val="hr-HR" w:eastAsia="hr-HR"/>
        </w:rPr>
        <w:t xml:space="preserve">ili državljanin države pristupnice OECD Kodeksa </w:t>
      </w:r>
      <w:bookmarkEnd w:id="11"/>
      <w:r w:rsidRPr="00DD6823">
        <w:rPr>
          <w:lang w:val="hr-HR" w:eastAsia="hr-HR"/>
        </w:rPr>
        <w:t xml:space="preserve">i ima prebivalište u Republici Hrvatskoj ili u državi ugovornici EGP-a </w:t>
      </w:r>
      <w:bookmarkStart w:id="12" w:name="_Hlk169606469"/>
      <w:r w:rsidRPr="00DD6823">
        <w:rPr>
          <w:lang w:val="hr-HR" w:eastAsia="hr-HR"/>
        </w:rPr>
        <w:t xml:space="preserve">ili u državi pristupnici OECD </w:t>
      </w:r>
      <w:r w:rsidRPr="009B5672">
        <w:rPr>
          <w:lang w:val="hr-HR" w:eastAsia="hr-HR"/>
        </w:rPr>
        <w:t>Kodeksa</w:t>
      </w:r>
      <w:bookmarkEnd w:id="12"/>
      <w:r w:rsidRPr="009B5672">
        <w:rPr>
          <w:lang w:val="hr-HR" w:eastAsia="hr-HR"/>
        </w:rPr>
        <w:t>, završen sveučilišni diplomski studij i koja je pred Zavodom položila stručn</w:t>
      </w:r>
      <w:r w:rsidR="002C2F57" w:rsidRPr="009B5672">
        <w:rPr>
          <w:lang w:val="hr-HR" w:eastAsia="hr-HR"/>
        </w:rPr>
        <w:t xml:space="preserve">i ispit za zastupnike </w:t>
      </w:r>
      <w:r w:rsidR="00725B4B" w:rsidRPr="009B5672">
        <w:rPr>
          <w:lang w:val="hr-HR" w:eastAsia="hr-HR"/>
        </w:rPr>
        <w:t>z</w:t>
      </w:r>
      <w:r w:rsidR="002C2F57" w:rsidRPr="009B5672">
        <w:rPr>
          <w:lang w:val="hr-HR" w:eastAsia="hr-HR"/>
        </w:rPr>
        <w:t>a žigove</w:t>
      </w:r>
    </w:p>
    <w:p w14:paraId="4686CFE1" w14:textId="77777777" w:rsidR="00F93693" w:rsidRPr="009B5672" w:rsidRDefault="00F93693" w:rsidP="00E94A2D">
      <w:pPr>
        <w:widowControl w:val="0"/>
        <w:numPr>
          <w:ilvl w:val="0"/>
          <w:numId w:val="28"/>
        </w:numPr>
        <w:suppressAutoHyphens w:val="0"/>
        <w:autoSpaceDE w:val="0"/>
        <w:adjustRightInd w:val="0"/>
        <w:jc w:val="both"/>
        <w:textAlignment w:val="auto"/>
        <w:rPr>
          <w:lang w:val="hr-HR" w:eastAsia="hr-HR"/>
        </w:rPr>
      </w:pPr>
      <w:r w:rsidRPr="009B5672">
        <w:rPr>
          <w:lang w:val="hr-HR" w:eastAsia="hr-HR"/>
        </w:rPr>
        <w:t>odvjetnik upisan u imenik odvjetnika Hrvatske odvjetničke komore koja je pred Zavodom položila stručni ispit za zastupnike za žigove ili odvjetničko društvo koje zapošljava takvog odvjetnika ili s njime surađuje na temelju drugog ugovornog odnosa,</w:t>
      </w:r>
    </w:p>
    <w:p w14:paraId="3CE1CA7F" w14:textId="17682F98" w:rsidR="00F93693" w:rsidRPr="009B5672" w:rsidRDefault="00F93693" w:rsidP="00E94A2D">
      <w:pPr>
        <w:widowControl w:val="0"/>
        <w:numPr>
          <w:ilvl w:val="0"/>
          <w:numId w:val="28"/>
        </w:numPr>
        <w:suppressAutoHyphens w:val="0"/>
        <w:autoSpaceDE w:val="0"/>
        <w:adjustRightInd w:val="0"/>
        <w:jc w:val="both"/>
        <w:textAlignment w:val="auto"/>
        <w:rPr>
          <w:lang w:val="hr-HR" w:eastAsia="hr-HR"/>
        </w:rPr>
      </w:pPr>
      <w:r w:rsidRPr="009B5672">
        <w:rPr>
          <w:lang w:val="hr-HR" w:eastAsia="hr-HR"/>
        </w:rPr>
        <w:t xml:space="preserve">pravna osoba sa sjedištem u Republici Hrvatskoj ili državi ugovornici EGP-a </w:t>
      </w:r>
      <w:bookmarkStart w:id="13" w:name="_Hlk169606560"/>
      <w:r w:rsidRPr="009B5672">
        <w:rPr>
          <w:lang w:val="hr-HR" w:eastAsia="hr-HR"/>
        </w:rPr>
        <w:t xml:space="preserve">ili u državi pristupnici OECD Kodeksa </w:t>
      </w:r>
      <w:bookmarkEnd w:id="13"/>
      <w:r w:rsidRPr="009B5672">
        <w:rPr>
          <w:lang w:val="hr-HR" w:eastAsia="hr-HR"/>
        </w:rPr>
        <w:t>koja zapošljava najmanje jednu osobu koja udovoljava uvjetima iz točke 1. ovoga stavka ili s takvom osobom surađuje na temelju drugoga ugovornog odnosa i koja obavlja poslove zastupanja pred Zavodom kao</w:t>
      </w:r>
      <w:r w:rsidR="00DA3A2D" w:rsidRPr="009B5672">
        <w:rPr>
          <w:lang w:val="hr-HR" w:eastAsia="hr-HR"/>
        </w:rPr>
        <w:t xml:space="preserve"> svoju registriranu djelatnost.</w:t>
      </w:r>
    </w:p>
    <w:p w14:paraId="675FD670" w14:textId="0416F239" w:rsidR="00F93693" w:rsidRPr="009B5672" w:rsidRDefault="00F93693" w:rsidP="00DA3A2D">
      <w:pPr>
        <w:suppressAutoHyphens w:val="0"/>
        <w:autoSpaceDE w:val="0"/>
        <w:adjustRightInd w:val="0"/>
        <w:ind w:left="142"/>
        <w:jc w:val="both"/>
        <w:textAlignment w:val="auto"/>
        <w:rPr>
          <w:lang w:val="hr-HR" w:eastAsia="hr-HR"/>
        </w:rPr>
      </w:pPr>
      <w:bookmarkStart w:id="14" w:name="_Hlk169776150"/>
      <w:r w:rsidRPr="009B5672">
        <w:rPr>
          <w:lang w:val="hr-HR" w:eastAsia="hr-HR"/>
        </w:rPr>
        <w:lastRenderedPageBreak/>
        <w:t>(3) Osobe iz stav</w:t>
      </w:r>
      <w:r w:rsidR="00EB77CD" w:rsidRPr="009B5672">
        <w:rPr>
          <w:lang w:val="hr-HR" w:eastAsia="hr-HR"/>
        </w:rPr>
        <w:t>a</w:t>
      </w:r>
      <w:r w:rsidRPr="009B5672">
        <w:rPr>
          <w:lang w:val="hr-HR" w:eastAsia="hr-HR"/>
        </w:rPr>
        <w:t>ka 1. i 2. ovoga članka koje nemaju prebivalište ili sjedište u Republici Hrvatskoj obvezne su imenovati opunomoćenika za primanje pismena u Republici Hrvatskoj.</w:t>
      </w:r>
      <w:bookmarkEnd w:id="14"/>
      <w:r w:rsidRPr="009B5672">
        <w:rPr>
          <w:lang w:val="hr-HR" w:eastAsia="hr-HR"/>
        </w:rPr>
        <w:t>“</w:t>
      </w:r>
      <w:r w:rsidR="00DA3A2D" w:rsidRPr="009B5672">
        <w:rPr>
          <w:lang w:val="hr-HR" w:eastAsia="hr-HR"/>
        </w:rPr>
        <w:t>.</w:t>
      </w:r>
    </w:p>
    <w:p w14:paraId="2E5F769D" w14:textId="77777777" w:rsidR="004D7402" w:rsidRPr="009B5672" w:rsidRDefault="004D7402" w:rsidP="00DA3A2D">
      <w:pPr>
        <w:suppressAutoHyphens w:val="0"/>
        <w:autoSpaceDE w:val="0"/>
        <w:adjustRightInd w:val="0"/>
        <w:jc w:val="both"/>
        <w:textAlignment w:val="auto"/>
        <w:rPr>
          <w:lang w:val="hr-HR" w:eastAsia="hr-HR"/>
        </w:rPr>
      </w:pPr>
    </w:p>
    <w:p w14:paraId="62B27282" w14:textId="204178AC" w:rsidR="00F93693" w:rsidRPr="009B5672" w:rsidRDefault="00F93693" w:rsidP="00DA3A2D">
      <w:pPr>
        <w:widowControl w:val="0"/>
        <w:tabs>
          <w:tab w:val="left" w:pos="4455"/>
        </w:tabs>
        <w:suppressAutoHyphens w:val="0"/>
        <w:kinsoku w:val="0"/>
        <w:overflowPunct w:val="0"/>
        <w:autoSpaceDE w:val="0"/>
        <w:adjustRightInd w:val="0"/>
        <w:jc w:val="center"/>
        <w:textAlignment w:val="auto"/>
        <w:rPr>
          <w:b/>
          <w:lang w:val="hr-HR" w:eastAsia="hr-HR"/>
        </w:rPr>
      </w:pPr>
      <w:r w:rsidRPr="009B5672">
        <w:rPr>
          <w:b/>
          <w:lang w:val="hr-HR" w:eastAsia="hr-HR"/>
        </w:rPr>
        <w:t>Članak 2.</w:t>
      </w:r>
    </w:p>
    <w:p w14:paraId="65BDF10B" w14:textId="77777777" w:rsidR="00DA3A2D" w:rsidRPr="009B5672" w:rsidRDefault="00DA3A2D" w:rsidP="00E94A2D">
      <w:pPr>
        <w:widowControl w:val="0"/>
        <w:tabs>
          <w:tab w:val="left" w:pos="4455"/>
        </w:tabs>
        <w:suppressAutoHyphens w:val="0"/>
        <w:kinsoku w:val="0"/>
        <w:overflowPunct w:val="0"/>
        <w:autoSpaceDE w:val="0"/>
        <w:adjustRightInd w:val="0"/>
        <w:ind w:left="129"/>
        <w:jc w:val="both"/>
        <w:textAlignment w:val="auto"/>
        <w:rPr>
          <w:lang w:val="hr-HR" w:eastAsia="hr-HR"/>
        </w:rPr>
      </w:pPr>
    </w:p>
    <w:p w14:paraId="72DFCDAC" w14:textId="09B673E6" w:rsidR="00F93693" w:rsidRPr="009B5672" w:rsidRDefault="00F93693" w:rsidP="00DA3A2D">
      <w:pPr>
        <w:suppressAutoHyphens w:val="0"/>
        <w:autoSpaceDE w:val="0"/>
        <w:adjustRightInd w:val="0"/>
        <w:ind w:right="85" w:firstLine="709"/>
        <w:textAlignment w:val="auto"/>
        <w:rPr>
          <w:lang w:val="hr-HR" w:eastAsia="hr-HR"/>
        </w:rPr>
      </w:pPr>
      <w:r w:rsidRPr="009B5672">
        <w:rPr>
          <w:lang w:val="hr-HR" w:eastAsia="hr-HR"/>
        </w:rPr>
        <w:t xml:space="preserve">Iza članka 5. dodaju se članci 5.a i 5.b s naslovima iznad </w:t>
      </w:r>
      <w:r w:rsidR="002119BE" w:rsidRPr="009B5672">
        <w:rPr>
          <w:lang w:val="hr-HR" w:eastAsia="hr-HR"/>
        </w:rPr>
        <w:t>članaka</w:t>
      </w:r>
      <w:r w:rsidRPr="009B5672">
        <w:rPr>
          <w:lang w:val="hr-HR" w:eastAsia="hr-HR"/>
        </w:rPr>
        <w:t xml:space="preserve"> koji glase:</w:t>
      </w:r>
    </w:p>
    <w:p w14:paraId="5E7B6DDE" w14:textId="77777777" w:rsidR="00DA3A2D" w:rsidRPr="009B5672" w:rsidRDefault="00DA3A2D" w:rsidP="00DA3A2D">
      <w:pPr>
        <w:suppressAutoHyphens w:val="0"/>
        <w:autoSpaceDE w:val="0"/>
        <w:adjustRightInd w:val="0"/>
        <w:ind w:right="85" w:firstLine="709"/>
        <w:textAlignment w:val="auto"/>
        <w:rPr>
          <w:lang w:val="hr-HR" w:eastAsia="hr-HR"/>
        </w:rPr>
      </w:pPr>
    </w:p>
    <w:p w14:paraId="0EC3DFDF" w14:textId="77777777" w:rsidR="00DA3A2D" w:rsidRPr="009B5672" w:rsidRDefault="00F93693" w:rsidP="00DA3A2D">
      <w:pPr>
        <w:widowControl w:val="0"/>
        <w:suppressAutoHyphens w:val="0"/>
        <w:kinsoku w:val="0"/>
        <w:overflowPunct w:val="0"/>
        <w:autoSpaceDE w:val="0"/>
        <w:adjustRightInd w:val="0"/>
        <w:jc w:val="center"/>
        <w:textAlignment w:val="auto"/>
        <w:rPr>
          <w:i/>
          <w:lang w:val="hr-HR" w:eastAsia="hr-HR"/>
        </w:rPr>
      </w:pPr>
      <w:r w:rsidRPr="009B5672">
        <w:rPr>
          <w:i/>
          <w:lang w:val="hr-HR" w:eastAsia="hr-HR"/>
        </w:rPr>
        <w:t xml:space="preserve">„Priznavanje </w:t>
      </w:r>
      <w:bookmarkStart w:id="15" w:name="_Hlk169773940"/>
      <w:r w:rsidRPr="009B5672">
        <w:rPr>
          <w:i/>
          <w:lang w:val="hr-HR" w:eastAsia="hr-HR"/>
        </w:rPr>
        <w:t xml:space="preserve">stručne kvalifikacije stečene u </w:t>
      </w:r>
    </w:p>
    <w:p w14:paraId="0EE247A2" w14:textId="5C143862" w:rsidR="00F93693" w:rsidRPr="009B5672" w:rsidRDefault="00F93693" w:rsidP="00DA3A2D">
      <w:pPr>
        <w:widowControl w:val="0"/>
        <w:suppressAutoHyphens w:val="0"/>
        <w:kinsoku w:val="0"/>
        <w:overflowPunct w:val="0"/>
        <w:autoSpaceDE w:val="0"/>
        <w:adjustRightInd w:val="0"/>
        <w:jc w:val="center"/>
        <w:textAlignment w:val="auto"/>
        <w:rPr>
          <w:i/>
          <w:lang w:val="hr-HR" w:eastAsia="hr-HR"/>
        </w:rPr>
      </w:pPr>
      <w:r w:rsidRPr="009B5672">
        <w:rPr>
          <w:i/>
          <w:lang w:val="hr-HR" w:eastAsia="hr-HR"/>
        </w:rPr>
        <w:t>državama ugovornicama EGP-a</w:t>
      </w:r>
      <w:bookmarkEnd w:id="15"/>
    </w:p>
    <w:p w14:paraId="75D1C85D" w14:textId="77777777" w:rsidR="00DA3A2D" w:rsidRPr="009B5672" w:rsidRDefault="00DA3A2D" w:rsidP="00DA3A2D">
      <w:pPr>
        <w:widowControl w:val="0"/>
        <w:suppressAutoHyphens w:val="0"/>
        <w:kinsoku w:val="0"/>
        <w:overflowPunct w:val="0"/>
        <w:autoSpaceDE w:val="0"/>
        <w:adjustRightInd w:val="0"/>
        <w:jc w:val="center"/>
        <w:textAlignment w:val="auto"/>
        <w:rPr>
          <w:lang w:val="hr-HR" w:eastAsia="hr-HR"/>
        </w:rPr>
      </w:pPr>
    </w:p>
    <w:p w14:paraId="19E2C6FA" w14:textId="0D2280A4" w:rsidR="00F93693" w:rsidRPr="009B5672" w:rsidRDefault="00F93693" w:rsidP="00DA3A2D">
      <w:pPr>
        <w:widowControl w:val="0"/>
        <w:tabs>
          <w:tab w:val="left" w:pos="678"/>
        </w:tabs>
        <w:suppressAutoHyphens w:val="0"/>
        <w:kinsoku w:val="0"/>
        <w:overflowPunct w:val="0"/>
        <w:autoSpaceDE w:val="0"/>
        <w:adjustRightInd w:val="0"/>
        <w:ind w:right="110"/>
        <w:jc w:val="center"/>
        <w:textAlignment w:val="auto"/>
        <w:rPr>
          <w:lang w:val="hr-HR" w:eastAsia="hr-HR"/>
        </w:rPr>
      </w:pPr>
      <w:r w:rsidRPr="009B5672">
        <w:rPr>
          <w:lang w:val="hr-HR" w:eastAsia="hr-HR"/>
        </w:rPr>
        <w:t>Članak 5.a</w:t>
      </w:r>
    </w:p>
    <w:p w14:paraId="7FADC567" w14:textId="77777777" w:rsidR="00DA3A2D" w:rsidRPr="009B5672" w:rsidRDefault="00DA3A2D" w:rsidP="00DA3A2D">
      <w:pPr>
        <w:widowControl w:val="0"/>
        <w:tabs>
          <w:tab w:val="left" w:pos="678"/>
        </w:tabs>
        <w:suppressAutoHyphens w:val="0"/>
        <w:kinsoku w:val="0"/>
        <w:overflowPunct w:val="0"/>
        <w:autoSpaceDE w:val="0"/>
        <w:adjustRightInd w:val="0"/>
        <w:ind w:right="110"/>
        <w:jc w:val="center"/>
        <w:textAlignment w:val="auto"/>
        <w:rPr>
          <w:lang w:val="hr-HR" w:eastAsia="hr-HR"/>
        </w:rPr>
      </w:pPr>
    </w:p>
    <w:p w14:paraId="2BF83658" w14:textId="34C87136" w:rsidR="00F93693" w:rsidRPr="009B5672" w:rsidRDefault="00F93693" w:rsidP="00DA3A2D">
      <w:pPr>
        <w:widowControl w:val="0"/>
        <w:tabs>
          <w:tab w:val="left" w:pos="1134"/>
        </w:tabs>
        <w:suppressAutoHyphens w:val="0"/>
        <w:kinsoku w:val="0"/>
        <w:overflowPunct w:val="0"/>
        <w:autoSpaceDE w:val="0"/>
        <w:adjustRightInd w:val="0"/>
        <w:jc w:val="both"/>
        <w:textAlignment w:val="auto"/>
        <w:rPr>
          <w:lang w:val="hr-HR" w:eastAsia="hr-HR"/>
        </w:rPr>
      </w:pPr>
      <w:r w:rsidRPr="009B5672">
        <w:rPr>
          <w:lang w:val="hr-HR" w:eastAsia="hr-HR"/>
        </w:rPr>
        <w:t xml:space="preserve">(1) Iznimno od odredaba članka 5. ovoga Zakona strana fizička osoba iz države ugovornice EGP-a, koja je stekla stručnu kvalifikaciju potrebnu za obavljanje djelatnosti ovlaštenog zastupnika u državi ugovornici EGP-a, umjesto polaganja stručnog ispita </w:t>
      </w:r>
      <w:bookmarkStart w:id="16" w:name="_Hlk169701661"/>
      <w:r w:rsidRPr="009B5672">
        <w:rPr>
          <w:lang w:val="hr-HR" w:eastAsia="hr-HR"/>
        </w:rPr>
        <w:t xml:space="preserve">može Zavodu </w:t>
      </w:r>
      <w:bookmarkEnd w:id="16"/>
      <w:r w:rsidRPr="009B5672">
        <w:rPr>
          <w:lang w:val="hr-HR" w:eastAsia="hr-HR"/>
        </w:rPr>
        <w:t>podnijeti zahtjev za priznavanje navedene stručne kvalifikacije u Republici Hrvatskoj.</w:t>
      </w:r>
    </w:p>
    <w:p w14:paraId="6C49996B" w14:textId="77777777" w:rsidR="00F93693" w:rsidRPr="009B5672" w:rsidRDefault="00F93693" w:rsidP="00DA3A2D">
      <w:pPr>
        <w:widowControl w:val="0"/>
        <w:tabs>
          <w:tab w:val="left" w:pos="722"/>
        </w:tabs>
        <w:suppressAutoHyphens w:val="0"/>
        <w:kinsoku w:val="0"/>
        <w:overflowPunct w:val="0"/>
        <w:autoSpaceDE w:val="0"/>
        <w:adjustRightInd w:val="0"/>
        <w:jc w:val="both"/>
        <w:textAlignment w:val="auto"/>
        <w:rPr>
          <w:lang w:val="hr-HR" w:eastAsia="hr-HR"/>
        </w:rPr>
      </w:pPr>
    </w:p>
    <w:p w14:paraId="5E8F9AB3" w14:textId="53C60F85" w:rsidR="00F93693" w:rsidRPr="009B5672" w:rsidRDefault="00F93693" w:rsidP="00DA3A2D">
      <w:pPr>
        <w:widowControl w:val="0"/>
        <w:tabs>
          <w:tab w:val="left" w:pos="284"/>
        </w:tabs>
        <w:suppressAutoHyphens w:val="0"/>
        <w:kinsoku w:val="0"/>
        <w:overflowPunct w:val="0"/>
        <w:autoSpaceDE w:val="0"/>
        <w:adjustRightInd w:val="0"/>
        <w:jc w:val="both"/>
        <w:textAlignment w:val="auto"/>
        <w:rPr>
          <w:lang w:val="hr-HR" w:eastAsia="hr-HR"/>
        </w:rPr>
      </w:pPr>
      <w:r w:rsidRPr="009B5672">
        <w:rPr>
          <w:lang w:val="hr-HR" w:eastAsia="hr-HR"/>
        </w:rPr>
        <w:t>(2) Uz zahtjev iz stavka 1. ovoga članka podnositelj mora priložiti dokaze o ispunjavanju uvjeta vezanih uz državljanstvo i prebivalište iz članka 5. stav</w:t>
      </w:r>
      <w:r w:rsidR="0066506F" w:rsidRPr="009B5672">
        <w:rPr>
          <w:lang w:val="hr-HR" w:eastAsia="hr-HR"/>
        </w:rPr>
        <w:t>a</w:t>
      </w:r>
      <w:r w:rsidRPr="009B5672">
        <w:rPr>
          <w:lang w:val="hr-HR" w:eastAsia="hr-HR"/>
        </w:rPr>
        <w:t>ka 1. i 2. ovoga Zakona te:</w:t>
      </w:r>
    </w:p>
    <w:p w14:paraId="704E3E86" w14:textId="77777777" w:rsidR="0066506F" w:rsidRPr="009B5672" w:rsidRDefault="0066506F" w:rsidP="00DA3A2D">
      <w:pPr>
        <w:widowControl w:val="0"/>
        <w:tabs>
          <w:tab w:val="left" w:pos="284"/>
        </w:tabs>
        <w:suppressAutoHyphens w:val="0"/>
        <w:kinsoku w:val="0"/>
        <w:overflowPunct w:val="0"/>
        <w:autoSpaceDE w:val="0"/>
        <w:adjustRightInd w:val="0"/>
        <w:jc w:val="both"/>
        <w:textAlignment w:val="auto"/>
        <w:rPr>
          <w:lang w:val="hr-HR" w:eastAsia="hr-HR"/>
        </w:rPr>
      </w:pPr>
    </w:p>
    <w:p w14:paraId="462EB68B" w14:textId="0162BB9E" w:rsidR="00F93693" w:rsidRPr="009B5672" w:rsidRDefault="00F93693" w:rsidP="00E94A2D">
      <w:pPr>
        <w:widowControl w:val="0"/>
        <w:suppressAutoHyphens w:val="0"/>
        <w:kinsoku w:val="0"/>
        <w:overflowPunct w:val="0"/>
        <w:autoSpaceDE w:val="0"/>
        <w:adjustRightInd w:val="0"/>
        <w:ind w:left="720" w:hanging="437"/>
        <w:jc w:val="both"/>
        <w:textAlignment w:val="auto"/>
        <w:rPr>
          <w:lang w:val="hr-HR" w:eastAsia="hr-HR"/>
        </w:rPr>
      </w:pPr>
      <w:r w:rsidRPr="009B5672">
        <w:rPr>
          <w:lang w:val="hr-HR" w:eastAsia="hr-HR"/>
        </w:rPr>
        <w:t xml:space="preserve">1. </w:t>
      </w:r>
      <w:r w:rsidRPr="009B5672">
        <w:rPr>
          <w:lang w:val="hr-HR" w:eastAsia="hr-HR"/>
        </w:rPr>
        <w:tab/>
        <w:t xml:space="preserve">dokaz o kompetentnosti ili potrebnoj razini stručne kvalifikacije koji zahtjeva država ugovornica EGP-a za pristup i obavljanje regulirane profesije i koji su izdala nadležna tijela države ugovornice EGP-a u skladu s nacionalnim propisima ili </w:t>
      </w:r>
    </w:p>
    <w:p w14:paraId="091DD375" w14:textId="58106A7C" w:rsidR="00F93693" w:rsidRPr="009B5672" w:rsidRDefault="00F93693" w:rsidP="00E94A2D">
      <w:pPr>
        <w:widowControl w:val="0"/>
        <w:suppressAutoHyphens w:val="0"/>
        <w:kinsoku w:val="0"/>
        <w:overflowPunct w:val="0"/>
        <w:autoSpaceDE w:val="0"/>
        <w:adjustRightInd w:val="0"/>
        <w:ind w:left="721" w:hanging="437"/>
        <w:jc w:val="both"/>
        <w:textAlignment w:val="auto"/>
        <w:rPr>
          <w:lang w:val="hr-HR" w:eastAsia="hr-HR"/>
        </w:rPr>
      </w:pPr>
      <w:r w:rsidRPr="009B5672">
        <w:rPr>
          <w:lang w:val="hr-HR" w:eastAsia="hr-HR"/>
        </w:rPr>
        <w:t xml:space="preserve">2. </w:t>
      </w:r>
      <w:r w:rsidRPr="009B5672">
        <w:rPr>
          <w:lang w:val="hr-HR" w:eastAsia="hr-HR"/>
        </w:rPr>
        <w:tab/>
        <w:t>dokaz da je obavljao tu profesiju u punom ili nepunom radnom vremenu istovjetnog ukupnog trajanja najmanje godinu dana u zadnjih deset godina u državi ugovornici EGP-a u kojoj ta profesija nije regulirana, pod uvjetom da kandidat posjeduje jednu ili više potvrda kompetentnosti ili dokaza o potrebnoj razini stručne kvalifikacije iz članka 5. stav</w:t>
      </w:r>
      <w:r w:rsidR="0066506F" w:rsidRPr="009B5672">
        <w:rPr>
          <w:lang w:val="hr-HR" w:eastAsia="hr-HR"/>
        </w:rPr>
        <w:t>a</w:t>
      </w:r>
      <w:r w:rsidRPr="009B5672">
        <w:rPr>
          <w:lang w:val="hr-HR" w:eastAsia="hr-HR"/>
        </w:rPr>
        <w:t>ka 1. i 2. ovoga Zakona koje je izdalo nadležno tijelo države članice u kojoj ta profesija nije regulirana.</w:t>
      </w:r>
    </w:p>
    <w:p w14:paraId="5845E4A0" w14:textId="77777777" w:rsidR="00F93693" w:rsidRPr="009B5672" w:rsidRDefault="00F93693" w:rsidP="00E94A2D">
      <w:pPr>
        <w:widowControl w:val="0"/>
        <w:suppressAutoHyphens w:val="0"/>
        <w:kinsoku w:val="0"/>
        <w:overflowPunct w:val="0"/>
        <w:autoSpaceDE w:val="0"/>
        <w:adjustRightInd w:val="0"/>
        <w:ind w:left="720" w:hanging="437"/>
        <w:jc w:val="both"/>
        <w:textAlignment w:val="auto"/>
        <w:rPr>
          <w:lang w:val="hr-HR" w:eastAsia="hr-HR"/>
        </w:rPr>
      </w:pPr>
    </w:p>
    <w:p w14:paraId="0C60C604"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(3) Podnositelj zahtjeva iz stavka 1. ovoga članka nije obvezan priložiti dokaze koji se mogu provjeriti putem Informacijskog sustava unutarnjeg tržišta (IMI).</w:t>
      </w:r>
    </w:p>
    <w:p w14:paraId="77992C8A"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p>
    <w:p w14:paraId="4A4EA6F7"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 xml:space="preserve">(4) </w:t>
      </w:r>
      <w:r w:rsidRPr="009B5672">
        <w:rPr>
          <w:rFonts w:eastAsia="Calibri"/>
          <w:lang w:val="hr-HR"/>
        </w:rPr>
        <w:t>Na postupak odlučivanja o zahtjevu iz stavka 1. ovoga članka primjenjuju se odredbe propisa kojima se uređuju regulirane profesije i priznavanje inozemnih stručnih kvalifikacija.</w:t>
      </w:r>
    </w:p>
    <w:p w14:paraId="46681CE2"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p>
    <w:p w14:paraId="2328EB10" w14:textId="693C8214"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 xml:space="preserve">(5) </w:t>
      </w:r>
      <w:r w:rsidRPr="009B5672">
        <w:rPr>
          <w:rFonts w:eastAsia="Calibri"/>
          <w:lang w:val="hr-HR"/>
        </w:rPr>
        <w:t>Zavod o zahtjevu iz stavka l. ovoga članka donosi odluku protiv koje nije dopuštena žalba, ali se može pokrenuti upravni spor pred nadležnim upravnim sudom.</w:t>
      </w:r>
    </w:p>
    <w:p w14:paraId="73CE79EF"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p>
    <w:p w14:paraId="5328BDB5"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(6) Sadržaj zahtjeva iz stavka 1. ovoga članka uređuje se pravilnikom kojeg donosi glavni ravnatelj Zavoda.</w:t>
      </w:r>
    </w:p>
    <w:p w14:paraId="5D02BA92" w14:textId="77777777" w:rsidR="00F93693" w:rsidRPr="009B5672" w:rsidRDefault="00F93693" w:rsidP="00E94A2D">
      <w:pPr>
        <w:suppressAutoHyphens w:val="0"/>
        <w:autoSpaceDE w:val="0"/>
        <w:adjustRightInd w:val="0"/>
        <w:ind w:left="210" w:right="85"/>
        <w:textAlignment w:val="auto"/>
        <w:rPr>
          <w:lang w:val="hr-HR" w:eastAsia="hr-HR"/>
        </w:rPr>
      </w:pPr>
    </w:p>
    <w:p w14:paraId="67238E96" w14:textId="77777777" w:rsidR="00DA3A2D" w:rsidRPr="009B5672" w:rsidRDefault="00F93693" w:rsidP="00DA3A2D">
      <w:pPr>
        <w:suppressAutoHyphens w:val="0"/>
        <w:autoSpaceDE w:val="0"/>
        <w:adjustRightInd w:val="0"/>
        <w:ind w:right="85"/>
        <w:jc w:val="center"/>
        <w:textAlignment w:val="auto"/>
        <w:rPr>
          <w:i/>
          <w:lang w:val="hr-HR" w:eastAsia="hr-HR"/>
        </w:rPr>
      </w:pPr>
      <w:bookmarkStart w:id="17" w:name="_Hlk177755937"/>
      <w:r w:rsidRPr="009B5672">
        <w:rPr>
          <w:i/>
          <w:lang w:val="hr-HR" w:eastAsia="hr-HR"/>
        </w:rPr>
        <w:t xml:space="preserve">Dopunske mjere za priznavanje stručne kvalifikacije stečene u </w:t>
      </w:r>
    </w:p>
    <w:p w14:paraId="4CBC4982" w14:textId="69C935D8" w:rsidR="00F93693" w:rsidRPr="009B5672" w:rsidRDefault="00F93693" w:rsidP="00DA3A2D">
      <w:pPr>
        <w:suppressAutoHyphens w:val="0"/>
        <w:autoSpaceDE w:val="0"/>
        <w:adjustRightInd w:val="0"/>
        <w:ind w:right="85"/>
        <w:jc w:val="center"/>
        <w:textAlignment w:val="auto"/>
        <w:rPr>
          <w:i/>
          <w:lang w:val="hr-HR" w:eastAsia="hr-HR"/>
        </w:rPr>
      </w:pPr>
      <w:r w:rsidRPr="009B5672">
        <w:rPr>
          <w:i/>
          <w:lang w:val="hr-HR" w:eastAsia="hr-HR"/>
        </w:rPr>
        <w:t>državama ugovornicama EGP-a</w:t>
      </w:r>
    </w:p>
    <w:p w14:paraId="0ABFB2DF" w14:textId="77777777" w:rsidR="00DA3A2D" w:rsidRPr="009B5672" w:rsidRDefault="00DA3A2D" w:rsidP="00DA3A2D">
      <w:pPr>
        <w:suppressAutoHyphens w:val="0"/>
        <w:autoSpaceDE w:val="0"/>
        <w:adjustRightInd w:val="0"/>
        <w:ind w:right="85"/>
        <w:jc w:val="center"/>
        <w:textAlignment w:val="auto"/>
        <w:rPr>
          <w:lang w:val="hr-HR" w:eastAsia="hr-HR"/>
        </w:rPr>
      </w:pPr>
    </w:p>
    <w:p w14:paraId="6E5CCB3A" w14:textId="185D3791" w:rsidR="00F93693" w:rsidRPr="009B5672" w:rsidRDefault="00560D74" w:rsidP="00DA3A2D">
      <w:pPr>
        <w:widowControl w:val="0"/>
        <w:suppressAutoHyphens w:val="0"/>
        <w:kinsoku w:val="0"/>
        <w:overflowPunct w:val="0"/>
        <w:autoSpaceDE w:val="0"/>
        <w:adjustRightInd w:val="0"/>
        <w:ind w:right="110"/>
        <w:jc w:val="center"/>
        <w:textAlignment w:val="auto"/>
        <w:rPr>
          <w:lang w:val="hr-HR" w:eastAsia="hr-HR"/>
        </w:rPr>
      </w:pPr>
      <w:r w:rsidRPr="009B5672">
        <w:rPr>
          <w:lang w:val="hr-HR" w:eastAsia="hr-HR"/>
        </w:rPr>
        <w:t>Članak 5.b</w:t>
      </w:r>
    </w:p>
    <w:p w14:paraId="1819C1FF" w14:textId="77777777" w:rsidR="00DA3A2D" w:rsidRPr="009B5672" w:rsidRDefault="00DA3A2D" w:rsidP="00DA3A2D">
      <w:pPr>
        <w:widowControl w:val="0"/>
        <w:tabs>
          <w:tab w:val="left" w:pos="678"/>
        </w:tabs>
        <w:suppressAutoHyphens w:val="0"/>
        <w:kinsoku w:val="0"/>
        <w:overflowPunct w:val="0"/>
        <w:autoSpaceDE w:val="0"/>
        <w:adjustRightInd w:val="0"/>
        <w:ind w:right="110"/>
        <w:jc w:val="center"/>
        <w:textAlignment w:val="auto"/>
        <w:rPr>
          <w:lang w:val="hr-HR" w:eastAsia="hr-HR"/>
        </w:rPr>
      </w:pPr>
    </w:p>
    <w:p w14:paraId="78ED6973" w14:textId="09354A8A"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(1) Zavod može u postupku priznavanja inozemne stručne kvalifikacije sukladno članku 5.a ovoga Zakona od kandidata zatražiti provedbu jedne od dopunskih mjera, i to:</w:t>
      </w:r>
    </w:p>
    <w:p w14:paraId="5C794122" w14:textId="77777777" w:rsidR="0066506F" w:rsidRPr="009B5672" w:rsidRDefault="0066506F" w:rsidP="00DA3A2D">
      <w:pPr>
        <w:widowControl w:val="0"/>
        <w:suppressAutoHyphens w:val="0"/>
        <w:kinsoku w:val="0"/>
        <w:overflowPunct w:val="0"/>
        <w:autoSpaceDE w:val="0"/>
        <w:adjustRightInd w:val="0"/>
        <w:jc w:val="both"/>
        <w:textAlignment w:val="auto"/>
        <w:rPr>
          <w:lang w:val="hr-HR" w:eastAsia="hr-HR"/>
        </w:rPr>
      </w:pPr>
    </w:p>
    <w:p w14:paraId="46F36ADF" w14:textId="7C6318A1" w:rsidR="00F93693" w:rsidRPr="009B5672" w:rsidRDefault="00F93693" w:rsidP="00D4186D">
      <w:pPr>
        <w:suppressAutoHyphens w:val="0"/>
        <w:autoSpaceDE w:val="0"/>
        <w:adjustRightInd w:val="0"/>
        <w:ind w:left="851" w:right="85" w:hanging="425"/>
        <w:textAlignment w:val="auto"/>
        <w:rPr>
          <w:lang w:val="hr-HR" w:eastAsia="hr-HR"/>
        </w:rPr>
      </w:pPr>
      <w:r w:rsidRPr="009B5672">
        <w:rPr>
          <w:lang w:val="hr-HR" w:eastAsia="hr-HR"/>
        </w:rPr>
        <w:t xml:space="preserve">a) </w:t>
      </w:r>
      <w:r w:rsidR="00D4186D" w:rsidRPr="009B5672">
        <w:rPr>
          <w:lang w:val="hr-HR" w:eastAsia="hr-HR"/>
        </w:rPr>
        <w:tab/>
      </w:r>
      <w:r w:rsidRPr="009B5672">
        <w:rPr>
          <w:lang w:val="hr-HR" w:eastAsia="hr-HR"/>
        </w:rPr>
        <w:t>razdoblje prilagodbe do tri godine ili</w:t>
      </w:r>
    </w:p>
    <w:p w14:paraId="0357BDDD" w14:textId="19C82383" w:rsidR="00F93693" w:rsidRPr="009B5672" w:rsidRDefault="00F93693" w:rsidP="00D4186D">
      <w:pPr>
        <w:suppressAutoHyphens w:val="0"/>
        <w:autoSpaceDE w:val="0"/>
        <w:adjustRightInd w:val="0"/>
        <w:ind w:left="851" w:right="85" w:hanging="425"/>
        <w:textAlignment w:val="auto"/>
        <w:rPr>
          <w:lang w:val="hr-HR" w:eastAsia="hr-HR"/>
        </w:rPr>
      </w:pPr>
      <w:r w:rsidRPr="009B5672">
        <w:rPr>
          <w:lang w:val="hr-HR" w:eastAsia="hr-HR"/>
        </w:rPr>
        <w:t xml:space="preserve">b) </w:t>
      </w:r>
      <w:r w:rsidR="00D4186D" w:rsidRPr="009B5672">
        <w:rPr>
          <w:lang w:val="hr-HR" w:eastAsia="hr-HR"/>
        </w:rPr>
        <w:tab/>
      </w:r>
      <w:r w:rsidRPr="009B5672">
        <w:rPr>
          <w:lang w:val="hr-HR" w:eastAsia="hr-HR"/>
        </w:rPr>
        <w:t>provjeru kompetentnosti.</w:t>
      </w:r>
    </w:p>
    <w:p w14:paraId="3D373B3D" w14:textId="77777777" w:rsidR="00DA3A2D" w:rsidRPr="009B5672" w:rsidRDefault="00DA3A2D" w:rsidP="00DA3A2D">
      <w:pPr>
        <w:widowControl w:val="0"/>
        <w:suppressAutoHyphens w:val="0"/>
        <w:kinsoku w:val="0"/>
        <w:overflowPunct w:val="0"/>
        <w:autoSpaceDE w:val="0"/>
        <w:adjustRightInd w:val="0"/>
        <w:jc w:val="both"/>
        <w:textAlignment w:val="auto"/>
        <w:rPr>
          <w:lang w:val="hr-HR" w:eastAsia="hr-HR"/>
        </w:rPr>
      </w:pPr>
    </w:p>
    <w:p w14:paraId="581B7A63" w14:textId="0C32F274"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(2) Provedbu dopunske mjere iz stavka 1. ovoga članka Zavod može zatražiti od kandidata ako:</w:t>
      </w:r>
    </w:p>
    <w:p w14:paraId="198BFE32" w14:textId="77777777" w:rsidR="00D4186D" w:rsidRPr="009B5672" w:rsidRDefault="00D4186D" w:rsidP="00DA3A2D">
      <w:pPr>
        <w:widowControl w:val="0"/>
        <w:suppressAutoHyphens w:val="0"/>
        <w:kinsoku w:val="0"/>
        <w:overflowPunct w:val="0"/>
        <w:autoSpaceDE w:val="0"/>
        <w:adjustRightInd w:val="0"/>
        <w:jc w:val="both"/>
        <w:textAlignment w:val="auto"/>
        <w:rPr>
          <w:lang w:val="hr-HR" w:eastAsia="hr-HR"/>
        </w:rPr>
      </w:pPr>
    </w:p>
    <w:p w14:paraId="3132FD29" w14:textId="36680EDD" w:rsidR="00F93693" w:rsidRPr="009B5672" w:rsidRDefault="00F93693" w:rsidP="00D4186D">
      <w:pPr>
        <w:suppressAutoHyphens w:val="0"/>
        <w:autoSpaceDE w:val="0"/>
        <w:adjustRightInd w:val="0"/>
        <w:ind w:left="851" w:right="-2" w:hanging="425"/>
        <w:jc w:val="both"/>
        <w:textAlignment w:val="auto"/>
        <w:rPr>
          <w:lang w:val="hr-HR" w:eastAsia="hr-HR"/>
        </w:rPr>
      </w:pPr>
      <w:r w:rsidRPr="009B5672">
        <w:rPr>
          <w:lang w:val="hr-HR" w:eastAsia="hr-HR"/>
        </w:rPr>
        <w:t xml:space="preserve">a) </w:t>
      </w:r>
      <w:r w:rsidR="00D4186D" w:rsidRPr="009B5672">
        <w:rPr>
          <w:lang w:val="hr-HR" w:eastAsia="hr-HR"/>
        </w:rPr>
        <w:tab/>
      </w:r>
      <w:r w:rsidRPr="009B5672">
        <w:rPr>
          <w:lang w:val="hr-HR" w:eastAsia="hr-HR"/>
        </w:rPr>
        <w:t>osposobljavanje koje je prošao obuhvaća bitno različite sadržaje od onih koje obuhvaća dokaz o položenom stručnom ispitu iz članka 6. ovoga Zakona ili</w:t>
      </w:r>
    </w:p>
    <w:p w14:paraId="0C26D588" w14:textId="3BB0AE1F" w:rsidR="00F93693" w:rsidRPr="009B5672" w:rsidRDefault="00F93693" w:rsidP="00D4186D">
      <w:pPr>
        <w:suppressAutoHyphens w:val="0"/>
        <w:autoSpaceDE w:val="0"/>
        <w:adjustRightInd w:val="0"/>
        <w:ind w:left="851" w:right="-2" w:hanging="425"/>
        <w:jc w:val="both"/>
        <w:textAlignment w:val="auto"/>
        <w:rPr>
          <w:lang w:val="hr-HR" w:eastAsia="hr-HR"/>
        </w:rPr>
      </w:pPr>
      <w:r w:rsidRPr="009B5672">
        <w:rPr>
          <w:lang w:val="hr-HR" w:eastAsia="hr-HR"/>
        </w:rPr>
        <w:t xml:space="preserve">b) </w:t>
      </w:r>
      <w:r w:rsidR="00D4186D" w:rsidRPr="009B5672">
        <w:rPr>
          <w:lang w:val="hr-HR" w:eastAsia="hr-HR"/>
        </w:rPr>
        <w:tab/>
      </w:r>
      <w:r w:rsidRPr="009B5672">
        <w:rPr>
          <w:lang w:val="hr-HR" w:eastAsia="hr-HR"/>
        </w:rPr>
        <w:t>ovlaštenje za obavljanje djelatnosti zastupnika za žigove sukladno ovom Zakonu sadržava jednu ili više aktivnosti koje ne postoje u toj profesiji u kandidatovoj matičnoj državi članici, a stručni ispit iz članka 6. ovoga Zakona obuhvaća bitno različite sadržaje od sadržaja koje obuhvaća potvrda kompetentnosti ili potrebnoj razini stručne kvalifikacije.</w:t>
      </w:r>
    </w:p>
    <w:p w14:paraId="651B0709" w14:textId="77777777" w:rsidR="00DA3A2D" w:rsidRPr="009B5672" w:rsidRDefault="00DA3A2D" w:rsidP="00DA3A2D">
      <w:pPr>
        <w:widowControl w:val="0"/>
        <w:suppressAutoHyphens w:val="0"/>
        <w:kinsoku w:val="0"/>
        <w:overflowPunct w:val="0"/>
        <w:autoSpaceDE w:val="0"/>
        <w:adjustRightInd w:val="0"/>
        <w:jc w:val="both"/>
        <w:textAlignment w:val="auto"/>
        <w:rPr>
          <w:lang w:val="hr-HR" w:eastAsia="hr-HR"/>
        </w:rPr>
      </w:pPr>
    </w:p>
    <w:p w14:paraId="48DA6865" w14:textId="46772D8B"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r w:rsidRPr="009B5672">
        <w:rPr>
          <w:lang w:val="hr-HR" w:eastAsia="hr-HR"/>
        </w:rPr>
        <w:t>(3) Kandidat nema pravo izbora dopunske mjere.</w:t>
      </w:r>
    </w:p>
    <w:p w14:paraId="333214EE" w14:textId="77777777" w:rsidR="00DA3A2D" w:rsidRPr="009B5672" w:rsidRDefault="00DA3A2D" w:rsidP="00DA3A2D">
      <w:pPr>
        <w:widowControl w:val="0"/>
        <w:tabs>
          <w:tab w:val="left" w:pos="142"/>
        </w:tabs>
        <w:suppressAutoHyphens w:val="0"/>
        <w:kinsoku w:val="0"/>
        <w:overflowPunct w:val="0"/>
        <w:autoSpaceDE w:val="0"/>
        <w:adjustRightInd w:val="0"/>
        <w:jc w:val="both"/>
        <w:textAlignment w:val="auto"/>
        <w:rPr>
          <w:lang w:val="hr-HR" w:eastAsia="hr-HR"/>
        </w:rPr>
      </w:pPr>
    </w:p>
    <w:p w14:paraId="7DE3C80C" w14:textId="4296EDEA" w:rsidR="00F93693" w:rsidRPr="009B5672" w:rsidRDefault="00F93693" w:rsidP="00DA3A2D">
      <w:pPr>
        <w:widowControl w:val="0"/>
        <w:tabs>
          <w:tab w:val="left" w:pos="142"/>
        </w:tabs>
        <w:suppressAutoHyphens w:val="0"/>
        <w:kinsoku w:val="0"/>
        <w:overflowPunct w:val="0"/>
        <w:autoSpaceDE w:val="0"/>
        <w:adjustRightInd w:val="0"/>
        <w:jc w:val="both"/>
        <w:textAlignment w:val="auto"/>
        <w:rPr>
          <w:lang w:val="hr-HR" w:eastAsia="hr-HR"/>
        </w:rPr>
      </w:pPr>
      <w:r w:rsidRPr="009B5672">
        <w:rPr>
          <w:lang w:val="hr-HR" w:eastAsia="hr-HR"/>
        </w:rPr>
        <w:t>(4) Dopunsku mjeru odredit će Zavod privremenim rješenjem koje se donosi u skladu s odredbama propisa kojima se uređuju regulirane profesije i priznavanje inozemnih stručnih kvalifikacija.</w:t>
      </w:r>
    </w:p>
    <w:p w14:paraId="267E8100" w14:textId="77777777" w:rsidR="00F93693" w:rsidRPr="009B5672" w:rsidRDefault="00F93693" w:rsidP="00DA3A2D">
      <w:pPr>
        <w:widowControl w:val="0"/>
        <w:suppressAutoHyphens w:val="0"/>
        <w:kinsoku w:val="0"/>
        <w:overflowPunct w:val="0"/>
        <w:autoSpaceDE w:val="0"/>
        <w:adjustRightInd w:val="0"/>
        <w:jc w:val="both"/>
        <w:textAlignment w:val="auto"/>
        <w:rPr>
          <w:lang w:val="hr-HR" w:eastAsia="hr-HR"/>
        </w:rPr>
      </w:pPr>
    </w:p>
    <w:p w14:paraId="5E27B497" w14:textId="0E1E6D04" w:rsidR="00F93693" w:rsidRPr="009B5672" w:rsidRDefault="00F93693" w:rsidP="00DA3A2D">
      <w:pPr>
        <w:widowControl w:val="0"/>
        <w:tabs>
          <w:tab w:val="left" w:pos="142"/>
        </w:tabs>
        <w:suppressAutoHyphens w:val="0"/>
        <w:kinsoku w:val="0"/>
        <w:overflowPunct w:val="0"/>
        <w:autoSpaceDE w:val="0"/>
        <w:adjustRightInd w:val="0"/>
        <w:jc w:val="both"/>
        <w:textAlignment w:val="auto"/>
        <w:rPr>
          <w:lang w:val="hr-HR" w:eastAsia="hr-HR"/>
        </w:rPr>
      </w:pPr>
      <w:r w:rsidRPr="009B5672">
        <w:rPr>
          <w:lang w:val="hr-HR" w:eastAsia="hr-HR"/>
        </w:rPr>
        <w:t>(5) Protiv</w:t>
      </w:r>
      <w:r w:rsidRPr="009B5672">
        <w:rPr>
          <w:rFonts w:eastAsia="Calibri"/>
          <w:lang w:val="hr-HR"/>
        </w:rPr>
        <w:t xml:space="preserve"> rješenja iz stavka 4. ovoga članka</w:t>
      </w:r>
      <w:r w:rsidRPr="009B5672">
        <w:rPr>
          <w:lang w:val="hr-HR" w:eastAsia="hr-HR"/>
        </w:rPr>
        <w:t xml:space="preserve"> nije dopuštena žalba, ali se može pokrenuti upravni spor </w:t>
      </w:r>
      <w:r w:rsidR="007747B5" w:rsidRPr="009B5672">
        <w:rPr>
          <w:lang w:val="hr-HR" w:eastAsia="hr-HR"/>
        </w:rPr>
        <w:t>pred nadležnim upravnim sudom.</w:t>
      </w:r>
    </w:p>
    <w:p w14:paraId="3447EBA8" w14:textId="77777777" w:rsidR="00F93693" w:rsidRPr="009B5672" w:rsidRDefault="00F93693" w:rsidP="00DA3A2D">
      <w:pPr>
        <w:widowControl w:val="0"/>
        <w:tabs>
          <w:tab w:val="left" w:pos="142"/>
        </w:tabs>
        <w:suppressAutoHyphens w:val="0"/>
        <w:kinsoku w:val="0"/>
        <w:overflowPunct w:val="0"/>
        <w:autoSpaceDE w:val="0"/>
        <w:adjustRightInd w:val="0"/>
        <w:jc w:val="both"/>
        <w:textAlignment w:val="auto"/>
        <w:rPr>
          <w:lang w:val="hr-HR" w:eastAsia="hr-HR"/>
        </w:rPr>
      </w:pPr>
    </w:p>
    <w:p w14:paraId="46286DF6" w14:textId="267EA110" w:rsidR="00F93693" w:rsidRPr="009B5672" w:rsidRDefault="00F93693" w:rsidP="00DA3A2D">
      <w:pPr>
        <w:widowControl w:val="0"/>
        <w:tabs>
          <w:tab w:val="left" w:pos="142"/>
        </w:tabs>
        <w:suppressAutoHyphens w:val="0"/>
        <w:kinsoku w:val="0"/>
        <w:overflowPunct w:val="0"/>
        <w:autoSpaceDE w:val="0"/>
        <w:adjustRightInd w:val="0"/>
        <w:jc w:val="both"/>
        <w:textAlignment w:val="auto"/>
        <w:rPr>
          <w:lang w:val="hr-HR" w:eastAsia="hr-HR"/>
        </w:rPr>
      </w:pPr>
      <w:r w:rsidRPr="009B5672">
        <w:rPr>
          <w:lang w:val="hr-HR" w:eastAsia="hr-HR"/>
        </w:rPr>
        <w:t>(6) Detaljna pravila kojima se uređuju dopunske mjere iz ovoga članka i visina naknada troškova provedbe dopunske mjere utvrđuju se pravilnikom kojeg donosi glavni ravnatelj Zavoda.</w:t>
      </w:r>
      <w:r w:rsidR="00DA3A2D" w:rsidRPr="009B5672">
        <w:rPr>
          <w:lang w:val="hr-HR" w:eastAsia="hr-HR"/>
        </w:rPr>
        <w:t>“.</w:t>
      </w:r>
    </w:p>
    <w:p w14:paraId="47868DC6" w14:textId="77777777" w:rsidR="004D7402" w:rsidRPr="009B5672" w:rsidRDefault="004D7402" w:rsidP="00E94A2D">
      <w:pPr>
        <w:widowControl w:val="0"/>
        <w:tabs>
          <w:tab w:val="left" w:pos="678"/>
        </w:tabs>
        <w:suppressAutoHyphens w:val="0"/>
        <w:kinsoku w:val="0"/>
        <w:overflowPunct w:val="0"/>
        <w:autoSpaceDE w:val="0"/>
        <w:adjustRightInd w:val="0"/>
        <w:ind w:left="675" w:right="110" w:hanging="675"/>
        <w:jc w:val="center"/>
        <w:textAlignment w:val="auto"/>
        <w:rPr>
          <w:lang w:val="hr-HR" w:eastAsia="hr-HR"/>
        </w:rPr>
      </w:pPr>
    </w:p>
    <w:p w14:paraId="20D7D828" w14:textId="6C6A30E3" w:rsidR="00F93693" w:rsidRPr="009B5672" w:rsidRDefault="00F93693" w:rsidP="00DA3A2D">
      <w:pPr>
        <w:widowControl w:val="0"/>
        <w:suppressAutoHyphens w:val="0"/>
        <w:kinsoku w:val="0"/>
        <w:overflowPunct w:val="0"/>
        <w:autoSpaceDE w:val="0"/>
        <w:adjustRightInd w:val="0"/>
        <w:ind w:right="110"/>
        <w:jc w:val="center"/>
        <w:textAlignment w:val="auto"/>
        <w:rPr>
          <w:b/>
          <w:lang w:val="hr-HR" w:eastAsia="hr-HR"/>
        </w:rPr>
      </w:pPr>
      <w:r w:rsidRPr="009B5672">
        <w:rPr>
          <w:b/>
          <w:lang w:val="hr-HR" w:eastAsia="hr-HR"/>
        </w:rPr>
        <w:t>Članak 3.</w:t>
      </w:r>
    </w:p>
    <w:p w14:paraId="40E269BA" w14:textId="77777777" w:rsidR="00DA3A2D" w:rsidRPr="009B5672" w:rsidRDefault="00DA3A2D" w:rsidP="00DA3A2D">
      <w:pPr>
        <w:widowControl w:val="0"/>
        <w:suppressAutoHyphens w:val="0"/>
        <w:kinsoku w:val="0"/>
        <w:overflowPunct w:val="0"/>
        <w:autoSpaceDE w:val="0"/>
        <w:adjustRightInd w:val="0"/>
        <w:ind w:right="110"/>
        <w:jc w:val="center"/>
        <w:textAlignment w:val="auto"/>
        <w:rPr>
          <w:lang w:val="hr-HR" w:eastAsia="hr-HR"/>
        </w:rPr>
      </w:pPr>
    </w:p>
    <w:p w14:paraId="138C46DB" w14:textId="77777777" w:rsidR="00F93693" w:rsidRPr="009B5672" w:rsidRDefault="00F93693" w:rsidP="00DA3A2D">
      <w:pPr>
        <w:suppressAutoHyphens w:val="0"/>
        <w:autoSpaceDE w:val="0"/>
        <w:adjustRightInd w:val="0"/>
        <w:ind w:right="85" w:firstLine="709"/>
        <w:jc w:val="both"/>
        <w:textAlignment w:val="auto"/>
        <w:rPr>
          <w:lang w:val="hr-HR" w:eastAsia="hr-HR"/>
        </w:rPr>
      </w:pPr>
      <w:r w:rsidRPr="009B5672">
        <w:rPr>
          <w:lang w:val="hr-HR" w:eastAsia="hr-HR"/>
        </w:rPr>
        <w:t>U članku 6. stavku 1. riječi: „ministar nadležan za rad“ zamjenjuju se s riječima: „glavni ravnatelj“.</w:t>
      </w:r>
    </w:p>
    <w:p w14:paraId="47C35AC7" w14:textId="77777777" w:rsidR="00DA3A2D" w:rsidRPr="009B5672" w:rsidRDefault="00DA3A2D" w:rsidP="00DA3A2D">
      <w:pPr>
        <w:suppressAutoHyphens w:val="0"/>
        <w:autoSpaceDE w:val="0"/>
        <w:adjustRightInd w:val="0"/>
        <w:ind w:right="85" w:firstLine="709"/>
        <w:jc w:val="both"/>
        <w:textAlignment w:val="auto"/>
        <w:rPr>
          <w:lang w:val="hr-HR" w:eastAsia="hr-HR"/>
        </w:rPr>
      </w:pPr>
    </w:p>
    <w:p w14:paraId="07870E9D" w14:textId="77CEB3DE" w:rsidR="00F93693" w:rsidRPr="009B5672" w:rsidRDefault="00F93693" w:rsidP="00DA3A2D">
      <w:pPr>
        <w:suppressAutoHyphens w:val="0"/>
        <w:autoSpaceDE w:val="0"/>
        <w:adjustRightInd w:val="0"/>
        <w:ind w:right="85" w:firstLine="709"/>
        <w:jc w:val="both"/>
        <w:textAlignment w:val="auto"/>
        <w:rPr>
          <w:lang w:val="hr-HR" w:eastAsia="hr-HR"/>
        </w:rPr>
      </w:pPr>
      <w:r w:rsidRPr="009B5672">
        <w:rPr>
          <w:lang w:val="hr-HR" w:eastAsia="hr-HR"/>
        </w:rPr>
        <w:t>U stavku 2. riječ: „ravnatelj“ zamjenjuje se riječima</w:t>
      </w:r>
      <w:r w:rsidR="007747B5" w:rsidRPr="009B5672">
        <w:rPr>
          <w:lang w:val="hr-HR" w:eastAsia="hr-HR"/>
        </w:rPr>
        <w:t>:</w:t>
      </w:r>
      <w:r w:rsidRPr="009B5672">
        <w:rPr>
          <w:lang w:val="hr-HR" w:eastAsia="hr-HR"/>
        </w:rPr>
        <w:t xml:space="preserve"> „glavni ravnatelj“.</w:t>
      </w:r>
    </w:p>
    <w:p w14:paraId="7DF27C63" w14:textId="77777777" w:rsidR="004D7402" w:rsidRPr="009B5672" w:rsidRDefault="004D7402" w:rsidP="00DA3A2D">
      <w:pPr>
        <w:widowControl w:val="0"/>
        <w:suppressAutoHyphens w:val="0"/>
        <w:kinsoku w:val="0"/>
        <w:overflowPunct w:val="0"/>
        <w:autoSpaceDE w:val="0"/>
        <w:adjustRightInd w:val="0"/>
        <w:ind w:right="110"/>
        <w:jc w:val="center"/>
        <w:textAlignment w:val="auto"/>
        <w:rPr>
          <w:lang w:val="hr-HR" w:eastAsia="hr-HR"/>
        </w:rPr>
      </w:pPr>
    </w:p>
    <w:p w14:paraId="63484259" w14:textId="03259AFC" w:rsidR="00F93693" w:rsidRPr="009B5672" w:rsidRDefault="00F93693" w:rsidP="00DA3A2D">
      <w:pPr>
        <w:widowControl w:val="0"/>
        <w:suppressAutoHyphens w:val="0"/>
        <w:kinsoku w:val="0"/>
        <w:overflowPunct w:val="0"/>
        <w:autoSpaceDE w:val="0"/>
        <w:adjustRightInd w:val="0"/>
        <w:ind w:right="110"/>
        <w:jc w:val="center"/>
        <w:textAlignment w:val="auto"/>
        <w:rPr>
          <w:b/>
          <w:lang w:val="hr-HR" w:eastAsia="hr-HR"/>
        </w:rPr>
      </w:pPr>
      <w:r w:rsidRPr="009B5672">
        <w:rPr>
          <w:b/>
          <w:lang w:val="hr-HR" w:eastAsia="hr-HR"/>
        </w:rPr>
        <w:t xml:space="preserve">Članak 4. </w:t>
      </w:r>
    </w:p>
    <w:p w14:paraId="54B757B7" w14:textId="77777777" w:rsidR="00DA3A2D" w:rsidRPr="009B5672" w:rsidRDefault="00DA3A2D" w:rsidP="00DA3A2D">
      <w:pPr>
        <w:widowControl w:val="0"/>
        <w:suppressAutoHyphens w:val="0"/>
        <w:kinsoku w:val="0"/>
        <w:overflowPunct w:val="0"/>
        <w:autoSpaceDE w:val="0"/>
        <w:adjustRightInd w:val="0"/>
        <w:ind w:right="110"/>
        <w:jc w:val="center"/>
        <w:textAlignment w:val="auto"/>
        <w:rPr>
          <w:lang w:val="hr-HR" w:eastAsia="hr-HR"/>
        </w:rPr>
      </w:pPr>
    </w:p>
    <w:bookmarkEnd w:id="17"/>
    <w:p w14:paraId="66263BB4" w14:textId="0046CCA6" w:rsidR="00F93693" w:rsidRPr="009B5672" w:rsidRDefault="00F93693" w:rsidP="00DA3A2D">
      <w:pPr>
        <w:widowControl w:val="0"/>
        <w:suppressAutoHyphens w:val="0"/>
        <w:kinsoku w:val="0"/>
        <w:overflowPunct w:val="0"/>
        <w:autoSpaceDE w:val="0"/>
        <w:adjustRightInd w:val="0"/>
        <w:ind w:right="-2" w:firstLine="709"/>
        <w:jc w:val="both"/>
        <w:textAlignment w:val="auto"/>
        <w:rPr>
          <w:lang w:val="hr-HR" w:eastAsia="hr-HR"/>
        </w:rPr>
      </w:pPr>
      <w:r w:rsidRPr="009B5672">
        <w:rPr>
          <w:lang w:val="hr-HR" w:eastAsia="hr-HR"/>
        </w:rPr>
        <w:t xml:space="preserve">U članku 9. stavku 2. </w:t>
      </w:r>
      <w:r w:rsidR="002A6180" w:rsidRPr="009B5672">
        <w:rPr>
          <w:lang w:val="hr-HR" w:eastAsia="hr-HR"/>
        </w:rPr>
        <w:t xml:space="preserve">iza broja „2.“ dodaju se riječi: „ili članka 5.a stavka 2.“, a </w:t>
      </w:r>
      <w:r w:rsidRPr="009B5672">
        <w:rPr>
          <w:lang w:val="hr-HR" w:eastAsia="hr-HR"/>
        </w:rPr>
        <w:t>riječi: „upravnoj pristojbi i“ brišu se.</w:t>
      </w:r>
    </w:p>
    <w:p w14:paraId="63CD4D64" w14:textId="77777777" w:rsidR="00F93693" w:rsidRPr="009B5672" w:rsidRDefault="00F93693" w:rsidP="00DA3A2D">
      <w:pPr>
        <w:widowControl w:val="0"/>
        <w:suppressAutoHyphens w:val="0"/>
        <w:kinsoku w:val="0"/>
        <w:overflowPunct w:val="0"/>
        <w:autoSpaceDE w:val="0"/>
        <w:adjustRightInd w:val="0"/>
        <w:ind w:right="1148"/>
        <w:textAlignment w:val="auto"/>
        <w:rPr>
          <w:lang w:val="hr-HR" w:eastAsia="hr-HR"/>
        </w:rPr>
      </w:pPr>
    </w:p>
    <w:p w14:paraId="7BE3BDE7" w14:textId="77777777" w:rsidR="00F93693" w:rsidRPr="009B5672" w:rsidRDefault="00F93693" w:rsidP="00DA3A2D">
      <w:pPr>
        <w:widowControl w:val="0"/>
        <w:suppressAutoHyphens w:val="0"/>
        <w:kinsoku w:val="0"/>
        <w:overflowPunct w:val="0"/>
        <w:autoSpaceDE w:val="0"/>
        <w:adjustRightInd w:val="0"/>
        <w:ind w:right="1148" w:firstLine="709"/>
        <w:textAlignment w:val="auto"/>
        <w:rPr>
          <w:lang w:val="hr-HR" w:eastAsia="hr-HR"/>
        </w:rPr>
      </w:pPr>
      <w:r w:rsidRPr="009B5672">
        <w:rPr>
          <w:lang w:val="hr-HR" w:eastAsia="hr-HR"/>
        </w:rPr>
        <w:t>Iza stavka 3. dodaje se stavak 4. koji glasi:</w:t>
      </w:r>
    </w:p>
    <w:p w14:paraId="6AF94CF6" w14:textId="77777777" w:rsidR="00F93693" w:rsidRPr="009B5672" w:rsidRDefault="00F93693" w:rsidP="00E94A2D">
      <w:pPr>
        <w:widowControl w:val="0"/>
        <w:suppressAutoHyphens w:val="0"/>
        <w:kinsoku w:val="0"/>
        <w:overflowPunct w:val="0"/>
        <w:autoSpaceDE w:val="0"/>
        <w:adjustRightInd w:val="0"/>
        <w:ind w:right="1148"/>
        <w:textAlignment w:val="auto"/>
        <w:rPr>
          <w:lang w:val="hr-HR" w:eastAsia="hr-HR"/>
        </w:rPr>
      </w:pPr>
    </w:p>
    <w:p w14:paraId="790A77EB" w14:textId="4DFCD6A5"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„(4) Dokazi iz stavka 2. ovoga članka ne moraju se priložiti uz zahtjev iz stavka 1. ovoga članka ako se mogu provjeriti putem Informacijskog sustava unutarnjeg tržišta (IMI).“</w:t>
      </w:r>
      <w:r w:rsidR="009F7D34" w:rsidRPr="009B5672">
        <w:rPr>
          <w:lang w:val="hr-HR" w:eastAsia="hr-HR"/>
        </w:rPr>
        <w:t>.</w:t>
      </w:r>
    </w:p>
    <w:p w14:paraId="2F0822E7" w14:textId="77777777" w:rsidR="004D7402" w:rsidRPr="009B5672" w:rsidRDefault="004D7402"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21A76AA2" w14:textId="4CAB7669" w:rsidR="00F93693" w:rsidRPr="009B5672" w:rsidRDefault="00F93693"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r w:rsidRPr="009B5672">
        <w:rPr>
          <w:b/>
          <w:lang w:val="hr-HR" w:eastAsia="hr-HR"/>
        </w:rPr>
        <w:t>Članak 5.</w:t>
      </w:r>
    </w:p>
    <w:p w14:paraId="68EA8391" w14:textId="77777777" w:rsidR="00DA3A2D" w:rsidRPr="009B5672" w:rsidRDefault="00DA3A2D"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2EB290DC" w14:textId="15F770E6" w:rsidR="00F93693" w:rsidRPr="009B5672" w:rsidRDefault="00DA3A2D"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članku 10. stavku 1. iza broja „2.“ dodaju se riječi: „ili članka 5.a stavka 4.“.</w:t>
      </w:r>
    </w:p>
    <w:p w14:paraId="136C10C1"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33CB84DF" w14:textId="0C1E2B5B" w:rsidR="00F93693" w:rsidRPr="009B5672" w:rsidRDefault="00DA3A2D" w:rsidP="00DA3A2D">
      <w:pPr>
        <w:widowControl w:val="0"/>
        <w:tabs>
          <w:tab w:val="left" w:pos="0"/>
        </w:tabs>
        <w:suppressAutoHyphens w:val="0"/>
        <w:kinsoku w:val="0"/>
        <w:overflowPunct w:val="0"/>
        <w:autoSpaceDE w:val="0"/>
        <w:adjustRightInd w:val="0"/>
        <w:ind w:right="-2"/>
        <w:jc w:val="both"/>
        <w:textAlignment w:val="auto"/>
        <w:rPr>
          <w:lang w:val="hr-HR" w:eastAsia="hr-HR"/>
        </w:rPr>
      </w:pPr>
      <w:bookmarkStart w:id="18" w:name="_Hlk177721605"/>
      <w:r w:rsidRPr="009B5672">
        <w:rPr>
          <w:lang w:val="hr-HR" w:eastAsia="hr-HR"/>
        </w:rPr>
        <w:tab/>
      </w:r>
      <w:r w:rsidR="00F93693" w:rsidRPr="009B5672">
        <w:rPr>
          <w:lang w:val="hr-HR" w:eastAsia="hr-HR"/>
        </w:rPr>
        <w:t>U članku 10. stavku 2. iza broja „2.“ dodaju se riječi: „ili članka 5.a stavka 4.“.</w:t>
      </w:r>
    </w:p>
    <w:p w14:paraId="61AE9AAE" w14:textId="3D0C6136" w:rsidR="004441C3" w:rsidRPr="009B5672" w:rsidRDefault="004441C3" w:rsidP="00DA3A2D">
      <w:pPr>
        <w:widowControl w:val="0"/>
        <w:tabs>
          <w:tab w:val="left" w:pos="0"/>
        </w:tabs>
        <w:suppressAutoHyphens w:val="0"/>
        <w:kinsoku w:val="0"/>
        <w:overflowPunct w:val="0"/>
        <w:autoSpaceDE w:val="0"/>
        <w:adjustRightInd w:val="0"/>
        <w:ind w:right="-2"/>
        <w:jc w:val="both"/>
        <w:textAlignment w:val="auto"/>
        <w:rPr>
          <w:lang w:val="hr-HR" w:eastAsia="hr-HR"/>
        </w:rPr>
      </w:pPr>
    </w:p>
    <w:bookmarkEnd w:id="18"/>
    <w:p w14:paraId="21B520CD" w14:textId="5EE25BD7" w:rsidR="00F93693" w:rsidRPr="009B5672" w:rsidRDefault="00F93693"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r w:rsidRPr="009B5672">
        <w:rPr>
          <w:b/>
          <w:lang w:val="hr-HR" w:eastAsia="hr-HR"/>
        </w:rPr>
        <w:lastRenderedPageBreak/>
        <w:t>Članak 6.</w:t>
      </w:r>
    </w:p>
    <w:p w14:paraId="2CEA1F5F" w14:textId="77777777" w:rsidR="00DA3A2D" w:rsidRPr="009B5672" w:rsidRDefault="00DA3A2D"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3CB81E62" w14:textId="052C6AFC" w:rsidR="00F93693" w:rsidRPr="009B5672" w:rsidRDefault="00DA3A2D"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članku 11. stavku 1. riječi: „Upravna pristojba i“ brišu se, a riječ: „naknada“ piše se velikim početnim slovom.</w:t>
      </w:r>
    </w:p>
    <w:p w14:paraId="7E725B22"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041F16C6" w14:textId="0F42BCB6" w:rsidR="00F93693" w:rsidRPr="009B5672" w:rsidRDefault="00DA3A2D"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stavku 2. riječi: „upravnih pristojbi i“ brišu se.</w:t>
      </w:r>
    </w:p>
    <w:p w14:paraId="78B392F0" w14:textId="77777777" w:rsidR="004441C3" w:rsidRPr="009B5672" w:rsidRDefault="004441C3" w:rsidP="00DA3A2D">
      <w:pPr>
        <w:widowControl w:val="0"/>
        <w:tabs>
          <w:tab w:val="left" w:pos="0"/>
          <w:tab w:val="left" w:pos="678"/>
        </w:tabs>
        <w:suppressAutoHyphens w:val="0"/>
        <w:kinsoku w:val="0"/>
        <w:overflowPunct w:val="0"/>
        <w:autoSpaceDE w:val="0"/>
        <w:adjustRightInd w:val="0"/>
        <w:ind w:right="-2"/>
        <w:jc w:val="both"/>
        <w:textAlignment w:val="auto"/>
        <w:rPr>
          <w:lang w:val="hr-HR" w:eastAsia="hr-HR"/>
        </w:rPr>
      </w:pPr>
    </w:p>
    <w:p w14:paraId="37B9614D" w14:textId="485066D7" w:rsidR="00F93693" w:rsidRPr="009B5672" w:rsidRDefault="00F93693"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r w:rsidRPr="009B5672">
        <w:rPr>
          <w:b/>
          <w:lang w:val="hr-HR" w:eastAsia="hr-HR"/>
        </w:rPr>
        <w:t>Članak 7.</w:t>
      </w:r>
    </w:p>
    <w:p w14:paraId="4F86130E" w14:textId="77777777" w:rsidR="00DA3A2D" w:rsidRPr="009B5672" w:rsidRDefault="00DA3A2D" w:rsidP="00DA3A2D">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5DD6A9BA" w14:textId="78010BE1" w:rsidR="00F93693" w:rsidRPr="009B5672" w:rsidRDefault="00DA3A2D"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članku 12. točki 7. briše se točka na kraju rečenice i dodaju se točke 8. i 9. koje glase:</w:t>
      </w:r>
    </w:p>
    <w:p w14:paraId="0F3A2DD9"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45FD992D" w14:textId="3F748779" w:rsidR="00F93693" w:rsidRPr="009B5672" w:rsidRDefault="00F93693" w:rsidP="00DA3A2D">
      <w:pPr>
        <w:widowControl w:val="0"/>
        <w:tabs>
          <w:tab w:val="left" w:pos="0"/>
          <w:tab w:val="left" w:pos="1005"/>
        </w:tabs>
        <w:suppressAutoHyphens w:val="0"/>
        <w:kinsoku w:val="0"/>
        <w:overflowPunct w:val="0"/>
        <w:autoSpaceDE w:val="0"/>
        <w:adjustRightInd w:val="0"/>
        <w:ind w:right="-2"/>
        <w:jc w:val="both"/>
        <w:textAlignment w:val="auto"/>
        <w:rPr>
          <w:lang w:val="hr-HR" w:eastAsia="hr-HR"/>
        </w:rPr>
      </w:pPr>
      <w:bookmarkStart w:id="19" w:name="_Hlk169777308"/>
      <w:r w:rsidRPr="009B5672">
        <w:rPr>
          <w:lang w:val="hr-HR" w:eastAsia="hr-HR"/>
        </w:rPr>
        <w:t>„8. za osobe iz članka 5. stavka 3. ovoga Zakona ime i prezime te prebivalište opunomoćenika za primanje pismena u Republici Hrvatskoj,</w:t>
      </w:r>
    </w:p>
    <w:p w14:paraId="747E0658" w14:textId="77777777" w:rsidR="00FE35B4" w:rsidRPr="009B5672" w:rsidRDefault="00FE35B4" w:rsidP="00DA3A2D">
      <w:pPr>
        <w:widowControl w:val="0"/>
        <w:tabs>
          <w:tab w:val="left" w:pos="0"/>
          <w:tab w:val="left" w:pos="1005"/>
        </w:tabs>
        <w:suppressAutoHyphens w:val="0"/>
        <w:kinsoku w:val="0"/>
        <w:overflowPunct w:val="0"/>
        <w:autoSpaceDE w:val="0"/>
        <w:adjustRightInd w:val="0"/>
        <w:ind w:right="-2"/>
        <w:jc w:val="both"/>
        <w:textAlignment w:val="auto"/>
        <w:rPr>
          <w:lang w:val="hr-HR" w:eastAsia="hr-HR"/>
        </w:rPr>
      </w:pPr>
    </w:p>
    <w:bookmarkEnd w:id="19"/>
    <w:p w14:paraId="2CEA27CB" w14:textId="736E965A" w:rsidR="00F93693" w:rsidRPr="009B5672" w:rsidRDefault="00FE35B4" w:rsidP="00FE35B4">
      <w:pPr>
        <w:widowControl w:val="0"/>
        <w:tabs>
          <w:tab w:val="left" w:pos="0"/>
          <w:tab w:val="left" w:pos="142"/>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9. uvjerenje o stečenoj kvalifikaciji.“</w:t>
      </w:r>
      <w:r w:rsidRPr="009B5672">
        <w:rPr>
          <w:lang w:val="hr-HR" w:eastAsia="hr-HR"/>
        </w:rPr>
        <w:t>.</w:t>
      </w:r>
    </w:p>
    <w:p w14:paraId="2E05656C" w14:textId="77777777" w:rsidR="00F93693" w:rsidRPr="009B5672" w:rsidRDefault="00F93693" w:rsidP="00DA3A2D">
      <w:pPr>
        <w:widowControl w:val="0"/>
        <w:tabs>
          <w:tab w:val="left" w:pos="0"/>
          <w:tab w:val="left" w:pos="4335"/>
        </w:tabs>
        <w:suppressAutoHyphens w:val="0"/>
        <w:kinsoku w:val="0"/>
        <w:overflowPunct w:val="0"/>
        <w:autoSpaceDE w:val="0"/>
        <w:adjustRightInd w:val="0"/>
        <w:ind w:right="-2"/>
        <w:jc w:val="both"/>
        <w:textAlignment w:val="auto"/>
        <w:rPr>
          <w:lang w:val="hr-HR" w:eastAsia="hr-HR"/>
        </w:rPr>
      </w:pPr>
      <w:r w:rsidRPr="009B5672">
        <w:rPr>
          <w:i/>
          <w:iCs/>
          <w:lang w:val="hr-HR" w:eastAsia="hr-HR"/>
        </w:rPr>
        <w:tab/>
      </w:r>
    </w:p>
    <w:p w14:paraId="2010AF70" w14:textId="59F0D193" w:rsidR="00F93693" w:rsidRPr="009B5672" w:rsidRDefault="00F93693" w:rsidP="002119BE">
      <w:pPr>
        <w:widowControl w:val="0"/>
        <w:tabs>
          <w:tab w:val="left" w:pos="0"/>
        </w:tabs>
        <w:suppressAutoHyphens w:val="0"/>
        <w:kinsoku w:val="0"/>
        <w:overflowPunct w:val="0"/>
        <w:autoSpaceDE w:val="0"/>
        <w:adjustRightInd w:val="0"/>
        <w:ind w:right="-2"/>
        <w:jc w:val="center"/>
        <w:textAlignment w:val="auto"/>
        <w:rPr>
          <w:b/>
          <w:lang w:val="hr-HR" w:eastAsia="hr-HR"/>
        </w:rPr>
      </w:pPr>
      <w:r w:rsidRPr="009B5672">
        <w:rPr>
          <w:b/>
          <w:lang w:val="hr-HR" w:eastAsia="hr-HR"/>
        </w:rPr>
        <w:t>Članak 8.</w:t>
      </w:r>
    </w:p>
    <w:p w14:paraId="06A4C76D" w14:textId="77777777" w:rsidR="00FE35B4" w:rsidRPr="009B5672" w:rsidRDefault="00FE35B4" w:rsidP="00FE35B4">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3B270EF0" w14:textId="2ED0AE0A" w:rsidR="00F93693" w:rsidRPr="009B5672" w:rsidRDefault="00FE35B4"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 xml:space="preserve">U članku 13. stavku 1. točki 3. iza riječi: „EGP-a“ dodaju se riječi: „ili državljanstvo države pristupnice </w:t>
      </w:r>
      <w:bookmarkStart w:id="20" w:name="_Hlk169606631"/>
      <w:r w:rsidR="00F93693" w:rsidRPr="009B5672">
        <w:rPr>
          <w:lang w:val="hr-HR" w:eastAsia="hr-HR"/>
        </w:rPr>
        <w:t>OECD Kodeksa</w:t>
      </w:r>
      <w:bookmarkEnd w:id="20"/>
      <w:r w:rsidR="00F93693" w:rsidRPr="009B5672">
        <w:rPr>
          <w:lang w:val="hr-HR" w:eastAsia="hr-HR"/>
        </w:rPr>
        <w:t>“</w:t>
      </w:r>
      <w:r w:rsidRPr="009B5672">
        <w:rPr>
          <w:lang w:val="hr-HR" w:eastAsia="hr-HR"/>
        </w:rPr>
        <w:t>.</w:t>
      </w:r>
    </w:p>
    <w:p w14:paraId="6474F051"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7534392D" w14:textId="55278B3E" w:rsidR="00F93693" w:rsidRPr="009B5672" w:rsidRDefault="00FE35B4"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točki 4. iza riječi: „EGP-a“ dodaju se riječi: „ili u državi pristupnici OECD Kodeksa“</w:t>
      </w:r>
      <w:r w:rsidRPr="009B5672">
        <w:rPr>
          <w:lang w:val="hr-HR" w:eastAsia="hr-HR"/>
        </w:rPr>
        <w:t>.</w:t>
      </w:r>
    </w:p>
    <w:p w14:paraId="6F8266CF"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78AF0FF4" w14:textId="41839529" w:rsidR="00F93693" w:rsidRPr="009B5672" w:rsidRDefault="00FE35B4"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 xml:space="preserve">U točki 7. </w:t>
      </w:r>
      <w:r w:rsidR="00F93693" w:rsidRPr="009B5672">
        <w:rPr>
          <w:rFonts w:eastAsia="Calibri"/>
          <w:lang w:val="hr-HR"/>
        </w:rPr>
        <w:t>briše se točka na kraju rečenice i</w:t>
      </w:r>
      <w:r w:rsidR="00F93693" w:rsidRPr="009B5672">
        <w:rPr>
          <w:lang w:val="hr-HR" w:eastAsia="hr-HR"/>
        </w:rPr>
        <w:t xml:space="preserve"> dodaje se točka 8. koja glasi:</w:t>
      </w:r>
    </w:p>
    <w:p w14:paraId="6F03EE1C" w14:textId="77777777" w:rsidR="00F93693" w:rsidRPr="009B5672" w:rsidRDefault="00F93693" w:rsidP="00DA3A2D">
      <w:pPr>
        <w:widowControl w:val="0"/>
        <w:tabs>
          <w:tab w:val="left" w:pos="0"/>
          <w:tab w:val="left" w:pos="961"/>
        </w:tabs>
        <w:suppressAutoHyphens w:val="0"/>
        <w:kinsoku w:val="0"/>
        <w:overflowPunct w:val="0"/>
        <w:autoSpaceDE w:val="0"/>
        <w:adjustRightInd w:val="0"/>
        <w:ind w:right="-2"/>
        <w:jc w:val="both"/>
        <w:textAlignment w:val="auto"/>
        <w:rPr>
          <w:lang w:val="hr-HR" w:eastAsia="hr-HR"/>
        </w:rPr>
      </w:pPr>
    </w:p>
    <w:p w14:paraId="04D2ACB9" w14:textId="696F068F" w:rsidR="00F93693" w:rsidRPr="009B5672" w:rsidRDefault="00F93693" w:rsidP="00DA3A2D">
      <w:pPr>
        <w:widowControl w:val="0"/>
        <w:tabs>
          <w:tab w:val="left" w:pos="0"/>
          <w:tab w:val="left" w:pos="961"/>
        </w:tabs>
        <w:suppressAutoHyphens w:val="0"/>
        <w:kinsoku w:val="0"/>
        <w:overflowPunct w:val="0"/>
        <w:autoSpaceDE w:val="0"/>
        <w:adjustRightInd w:val="0"/>
        <w:ind w:right="-2"/>
        <w:jc w:val="both"/>
        <w:textAlignment w:val="auto"/>
        <w:rPr>
          <w:lang w:val="hr-HR" w:eastAsia="hr-HR"/>
        </w:rPr>
      </w:pPr>
      <w:r w:rsidRPr="009B5672">
        <w:rPr>
          <w:lang w:val="hr-HR" w:eastAsia="hr-HR"/>
        </w:rPr>
        <w:t>„</w:t>
      </w:r>
      <w:bookmarkStart w:id="21" w:name="_Hlk169775832"/>
      <w:bookmarkStart w:id="22" w:name="_Hlk169777339"/>
      <w:r w:rsidRPr="009B5672">
        <w:rPr>
          <w:lang w:val="hr-HR" w:eastAsia="hr-HR"/>
        </w:rPr>
        <w:t>8. za osobe iz članka 5. stavka 3. ovoga Zakona ako prestane punomoć za primanje pismena, a u roku sedam dana Zavod ne zaprimi novu punomoć za primanje pismena.</w:t>
      </w:r>
      <w:bookmarkEnd w:id="21"/>
      <w:r w:rsidRPr="009B5672">
        <w:rPr>
          <w:lang w:val="hr-HR" w:eastAsia="hr-HR"/>
        </w:rPr>
        <w:t>“</w:t>
      </w:r>
      <w:r w:rsidR="00FE35B4" w:rsidRPr="009B5672">
        <w:rPr>
          <w:lang w:val="hr-HR" w:eastAsia="hr-HR"/>
        </w:rPr>
        <w:t>.</w:t>
      </w:r>
    </w:p>
    <w:bookmarkEnd w:id="22"/>
    <w:p w14:paraId="743FE230" w14:textId="77777777" w:rsidR="004441C3" w:rsidRPr="009B5672" w:rsidRDefault="004441C3" w:rsidP="00DA3A2D">
      <w:pPr>
        <w:widowControl w:val="0"/>
        <w:tabs>
          <w:tab w:val="left" w:pos="0"/>
          <w:tab w:val="left" w:pos="678"/>
        </w:tabs>
        <w:suppressAutoHyphens w:val="0"/>
        <w:kinsoku w:val="0"/>
        <w:overflowPunct w:val="0"/>
        <w:autoSpaceDE w:val="0"/>
        <w:adjustRightInd w:val="0"/>
        <w:ind w:right="-2"/>
        <w:jc w:val="both"/>
        <w:textAlignment w:val="auto"/>
        <w:rPr>
          <w:lang w:val="hr-HR" w:eastAsia="hr-HR"/>
        </w:rPr>
      </w:pPr>
    </w:p>
    <w:p w14:paraId="2138F520" w14:textId="75AF7B38" w:rsidR="00F93693" w:rsidRPr="009B5672" w:rsidRDefault="00F93693" w:rsidP="00FE35B4">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r w:rsidRPr="009B5672">
        <w:rPr>
          <w:b/>
          <w:lang w:val="hr-HR" w:eastAsia="hr-HR"/>
        </w:rPr>
        <w:t>Članak 9.</w:t>
      </w:r>
    </w:p>
    <w:p w14:paraId="681718B7" w14:textId="77777777" w:rsidR="00FE35B4" w:rsidRPr="009B5672" w:rsidRDefault="00FE35B4" w:rsidP="00FE35B4">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21207DC8" w14:textId="6A99602B" w:rsidR="00F93693" w:rsidRPr="009B5672" w:rsidRDefault="00FE35B4" w:rsidP="00DA3A2D">
      <w:pPr>
        <w:widowControl w:val="0"/>
        <w:tabs>
          <w:tab w:val="left" w:pos="0"/>
        </w:tabs>
        <w:suppressAutoHyphens w:val="0"/>
        <w:kinsoku w:val="0"/>
        <w:overflowPunct w:val="0"/>
        <w:autoSpaceDE w:val="0"/>
        <w:adjustRightInd w:val="0"/>
        <w:ind w:right="-2"/>
        <w:jc w:val="both"/>
        <w:textAlignment w:val="auto"/>
        <w:rPr>
          <w:lang w:val="hr-HR" w:eastAsia="hr-HR"/>
        </w:rPr>
      </w:pPr>
      <w:r w:rsidRPr="009B5672">
        <w:rPr>
          <w:lang w:val="hr-HR" w:eastAsia="hr-HR"/>
        </w:rPr>
        <w:tab/>
      </w:r>
      <w:r w:rsidR="00F93693" w:rsidRPr="009B5672">
        <w:rPr>
          <w:lang w:val="hr-HR" w:eastAsia="hr-HR"/>
        </w:rPr>
        <w:t>U članku 14. stavku 1. riječi: „upravnoj pristojbi i“ brišu se.</w:t>
      </w:r>
    </w:p>
    <w:p w14:paraId="7F0B8103" w14:textId="77777777" w:rsidR="004441C3" w:rsidRPr="009B5672" w:rsidRDefault="004441C3" w:rsidP="00DA3A2D">
      <w:pPr>
        <w:widowControl w:val="0"/>
        <w:tabs>
          <w:tab w:val="left" w:pos="0"/>
          <w:tab w:val="left" w:pos="678"/>
        </w:tabs>
        <w:suppressAutoHyphens w:val="0"/>
        <w:kinsoku w:val="0"/>
        <w:overflowPunct w:val="0"/>
        <w:autoSpaceDE w:val="0"/>
        <w:adjustRightInd w:val="0"/>
        <w:ind w:right="-2"/>
        <w:jc w:val="both"/>
        <w:textAlignment w:val="auto"/>
        <w:rPr>
          <w:lang w:val="hr-HR" w:eastAsia="hr-HR"/>
        </w:rPr>
      </w:pPr>
    </w:p>
    <w:p w14:paraId="76861B20" w14:textId="1C0237FA" w:rsidR="00F93693" w:rsidRPr="009B5672" w:rsidRDefault="00F93693" w:rsidP="00FE35B4">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r w:rsidRPr="009B5672">
        <w:rPr>
          <w:b/>
          <w:lang w:val="hr-HR" w:eastAsia="hr-HR"/>
        </w:rPr>
        <w:t>Članak 10.</w:t>
      </w:r>
    </w:p>
    <w:p w14:paraId="1C2A35B5" w14:textId="77777777" w:rsidR="00FE35B4" w:rsidRPr="009B5672" w:rsidRDefault="00FE35B4" w:rsidP="00FE35B4">
      <w:pPr>
        <w:widowControl w:val="0"/>
        <w:tabs>
          <w:tab w:val="left" w:pos="0"/>
          <w:tab w:val="left" w:pos="678"/>
        </w:tabs>
        <w:suppressAutoHyphens w:val="0"/>
        <w:kinsoku w:val="0"/>
        <w:overflowPunct w:val="0"/>
        <w:autoSpaceDE w:val="0"/>
        <w:adjustRightInd w:val="0"/>
        <w:ind w:right="-2"/>
        <w:jc w:val="center"/>
        <w:textAlignment w:val="auto"/>
        <w:rPr>
          <w:b/>
          <w:lang w:val="hr-HR" w:eastAsia="hr-HR"/>
        </w:rPr>
      </w:pPr>
    </w:p>
    <w:p w14:paraId="11CB80AE" w14:textId="42F33947" w:rsidR="00F93693" w:rsidRPr="009B5672" w:rsidRDefault="00FE35B4" w:rsidP="00FE35B4">
      <w:pPr>
        <w:widowControl w:val="0"/>
        <w:tabs>
          <w:tab w:val="left" w:pos="0"/>
          <w:tab w:val="left" w:pos="709"/>
        </w:tabs>
        <w:suppressAutoHyphens w:val="0"/>
        <w:kinsoku w:val="0"/>
        <w:overflowPunct w:val="0"/>
        <w:autoSpaceDE w:val="0"/>
        <w:adjustRightInd w:val="0"/>
        <w:ind w:right="-2"/>
        <w:jc w:val="both"/>
        <w:textAlignment w:val="auto"/>
        <w:rPr>
          <w:lang w:val="hr-HR" w:eastAsia="hr-HR"/>
        </w:rPr>
      </w:pPr>
      <w:bookmarkStart w:id="23" w:name="_Hlk179465475"/>
      <w:r w:rsidRPr="009B5672">
        <w:rPr>
          <w:lang w:val="hr-HR" w:eastAsia="hr-HR"/>
        </w:rPr>
        <w:tab/>
      </w:r>
      <w:r w:rsidR="00F93693" w:rsidRPr="009B5672">
        <w:rPr>
          <w:lang w:val="hr-HR" w:eastAsia="hr-HR"/>
        </w:rPr>
        <w:t xml:space="preserve">Iza </w:t>
      </w:r>
      <w:r w:rsidRPr="009B5672">
        <w:rPr>
          <w:lang w:val="hr-HR" w:eastAsia="hr-HR"/>
        </w:rPr>
        <w:t>G</w:t>
      </w:r>
      <w:r w:rsidR="00F93693" w:rsidRPr="009B5672">
        <w:rPr>
          <w:lang w:val="hr-HR" w:eastAsia="hr-HR"/>
        </w:rPr>
        <w:t xml:space="preserve">lave II. dodaje se </w:t>
      </w:r>
      <w:r w:rsidRPr="009B5672">
        <w:rPr>
          <w:lang w:val="hr-HR" w:eastAsia="hr-HR"/>
        </w:rPr>
        <w:t>G</w:t>
      </w:r>
      <w:r w:rsidR="00F93693" w:rsidRPr="009B5672">
        <w:rPr>
          <w:lang w:val="hr-HR" w:eastAsia="hr-HR"/>
        </w:rPr>
        <w:t xml:space="preserve">lava II.a s člancima 16.a, 16.b, 16.c i 16.d i naslovima iznad </w:t>
      </w:r>
      <w:r w:rsidR="00CE2A58" w:rsidRPr="009B5672">
        <w:rPr>
          <w:lang w:val="hr-HR" w:eastAsia="hr-HR"/>
        </w:rPr>
        <w:t>članaka</w:t>
      </w:r>
      <w:r w:rsidR="00F93693" w:rsidRPr="009B5672">
        <w:rPr>
          <w:lang w:val="hr-HR" w:eastAsia="hr-HR"/>
        </w:rPr>
        <w:t xml:space="preserve"> koji glase:</w:t>
      </w:r>
    </w:p>
    <w:bookmarkEnd w:id="23"/>
    <w:p w14:paraId="471455F9" w14:textId="77777777" w:rsidR="00F93693" w:rsidRPr="009B5672" w:rsidRDefault="00F93693" w:rsidP="00DA3A2D">
      <w:pPr>
        <w:widowControl w:val="0"/>
        <w:tabs>
          <w:tab w:val="left" w:pos="0"/>
        </w:tabs>
        <w:suppressAutoHyphens w:val="0"/>
        <w:kinsoku w:val="0"/>
        <w:overflowPunct w:val="0"/>
        <w:autoSpaceDE w:val="0"/>
        <w:adjustRightInd w:val="0"/>
        <w:ind w:right="-2"/>
        <w:jc w:val="both"/>
        <w:textAlignment w:val="auto"/>
        <w:rPr>
          <w:lang w:val="hr-HR" w:eastAsia="hr-HR"/>
        </w:rPr>
      </w:pPr>
    </w:p>
    <w:p w14:paraId="72330539" w14:textId="701A25F1" w:rsidR="00F93693" w:rsidRPr="009B5672" w:rsidRDefault="00F93693" w:rsidP="00FE35B4">
      <w:pPr>
        <w:widowControl w:val="0"/>
        <w:tabs>
          <w:tab w:val="left" w:pos="0"/>
        </w:tabs>
        <w:suppressAutoHyphens w:val="0"/>
        <w:kinsoku w:val="0"/>
        <w:overflowPunct w:val="0"/>
        <w:autoSpaceDE w:val="0"/>
        <w:adjustRightInd w:val="0"/>
        <w:ind w:right="-2"/>
        <w:jc w:val="center"/>
        <w:textAlignment w:val="auto"/>
        <w:rPr>
          <w:lang w:val="hr-HR" w:eastAsia="hr-HR"/>
        </w:rPr>
      </w:pPr>
      <w:r w:rsidRPr="009B5672">
        <w:rPr>
          <w:lang w:val="hr-HR" w:eastAsia="hr-HR"/>
        </w:rPr>
        <w:t xml:space="preserve">„II.a </w:t>
      </w:r>
      <w:bookmarkStart w:id="24" w:name="_Hlk169600455"/>
      <w:r w:rsidRPr="009B5672">
        <w:rPr>
          <w:lang w:val="hr-HR" w:eastAsia="hr-HR"/>
        </w:rPr>
        <w:t xml:space="preserve">OBAVLJANJE DJELATNOSTI OVLAŠTENOG ZASTUPNIKA NA PRIVREMENOJ I POVREMENOJ OSNOVI </w:t>
      </w:r>
      <w:bookmarkStart w:id="25" w:name="_Hlk169609998"/>
      <w:r w:rsidRPr="009B5672">
        <w:rPr>
          <w:lang w:val="hr-HR" w:eastAsia="hr-HR"/>
        </w:rPr>
        <w:t>OSOBA IZ DRŽAVE UGOVORNICE EGP-a</w:t>
      </w:r>
      <w:bookmarkEnd w:id="25"/>
    </w:p>
    <w:bookmarkEnd w:id="24"/>
    <w:p w14:paraId="2A5C5EC2" w14:textId="77777777" w:rsidR="00F93693" w:rsidRPr="009B5672" w:rsidRDefault="00F93693" w:rsidP="00E94A2D">
      <w:pPr>
        <w:widowControl w:val="0"/>
        <w:tabs>
          <w:tab w:val="left" w:pos="678"/>
        </w:tabs>
        <w:suppressAutoHyphens w:val="0"/>
        <w:kinsoku w:val="0"/>
        <w:overflowPunct w:val="0"/>
        <w:autoSpaceDE w:val="0"/>
        <w:adjustRightInd w:val="0"/>
        <w:ind w:left="720" w:right="110"/>
        <w:textAlignment w:val="auto"/>
        <w:rPr>
          <w:lang w:val="hr-HR" w:eastAsia="hr-HR"/>
        </w:rPr>
      </w:pPr>
    </w:p>
    <w:p w14:paraId="34AC067A" w14:textId="0CE58559"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i/>
          <w:lang w:val="hr-HR" w:eastAsia="hr-HR"/>
        </w:rPr>
      </w:pPr>
      <w:r w:rsidRPr="009B5672">
        <w:rPr>
          <w:i/>
          <w:lang w:val="hr-HR" w:eastAsia="hr-HR"/>
        </w:rPr>
        <w:t>Izjava o početku obavljanja djelatnosti za fizičke osobe</w:t>
      </w:r>
    </w:p>
    <w:p w14:paraId="5C3971CF"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46815388" w14:textId="1AD4D6E6"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lang w:val="hr-HR" w:eastAsia="hr-HR"/>
        </w:rPr>
      </w:pPr>
      <w:r w:rsidRPr="009B5672">
        <w:rPr>
          <w:lang w:val="hr-HR" w:eastAsia="hr-HR"/>
        </w:rPr>
        <w:t>Članak 16.a</w:t>
      </w:r>
    </w:p>
    <w:p w14:paraId="724503B4"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6A6E60BF" w14:textId="77777777" w:rsidR="00F93693" w:rsidRPr="009B5672" w:rsidRDefault="00F93693" w:rsidP="00FE35B4">
      <w:pPr>
        <w:widowControl w:val="0"/>
        <w:tabs>
          <w:tab w:val="left" w:pos="426"/>
        </w:tabs>
        <w:suppressAutoHyphens w:val="0"/>
        <w:kinsoku w:val="0"/>
        <w:overflowPunct w:val="0"/>
        <w:autoSpaceDE w:val="0"/>
        <w:adjustRightInd w:val="0"/>
        <w:ind w:right="-2"/>
        <w:jc w:val="both"/>
        <w:textAlignment w:val="auto"/>
        <w:rPr>
          <w:lang w:val="hr-HR" w:eastAsia="hr-HR"/>
        </w:rPr>
      </w:pPr>
      <w:r w:rsidRPr="009B5672">
        <w:rPr>
          <w:lang w:val="hr-HR" w:eastAsia="hr-HR"/>
        </w:rPr>
        <w:t xml:space="preserve">(1) Strana fizička </w:t>
      </w:r>
      <w:bookmarkStart w:id="26" w:name="_Hlk169603869"/>
      <w:r w:rsidRPr="009B5672">
        <w:rPr>
          <w:lang w:val="hr-HR" w:eastAsia="hr-HR"/>
        </w:rPr>
        <w:t xml:space="preserve">osoba iz države ugovornice EGP-a </w:t>
      </w:r>
      <w:bookmarkEnd w:id="26"/>
      <w:r w:rsidRPr="009B5672">
        <w:rPr>
          <w:lang w:val="hr-HR" w:eastAsia="hr-HR"/>
        </w:rPr>
        <w:t xml:space="preserve">može, uz uvjet da je stekla stručnu kvalifikaciju potrebnu za obavljanje djelatnosti ovlaštenog zastupnika u državi ugovornici EGP-a, u Republici Hrvatskoj obavljati </w:t>
      </w:r>
      <w:bookmarkStart w:id="27" w:name="_Hlk182581006"/>
      <w:r w:rsidRPr="009B5672">
        <w:rPr>
          <w:lang w:val="hr-HR" w:eastAsia="hr-HR"/>
        </w:rPr>
        <w:t>djelatnost ovlaštenog zastupnika na privremenoj i povremenoj osnovi</w:t>
      </w:r>
      <w:bookmarkEnd w:id="27"/>
      <w:r w:rsidRPr="009B5672">
        <w:rPr>
          <w:lang w:val="hr-HR" w:eastAsia="hr-HR"/>
        </w:rPr>
        <w:t>, ako prije početka obavljanja djelatnosti o tome pisanom izjavom obavijesti Zavod.</w:t>
      </w:r>
    </w:p>
    <w:p w14:paraId="27825F26" w14:textId="2B9372BA" w:rsidR="00F93693" w:rsidRPr="009B5672" w:rsidRDefault="00F93693" w:rsidP="00FE35B4">
      <w:pPr>
        <w:widowControl w:val="0"/>
        <w:tabs>
          <w:tab w:val="left" w:pos="678"/>
        </w:tabs>
        <w:suppressAutoHyphens w:val="0"/>
        <w:kinsoku w:val="0"/>
        <w:overflowPunct w:val="0"/>
        <w:autoSpaceDE w:val="0"/>
        <w:adjustRightInd w:val="0"/>
        <w:ind w:right="-2"/>
        <w:jc w:val="both"/>
        <w:textAlignment w:val="auto"/>
        <w:rPr>
          <w:lang w:val="hr-HR" w:eastAsia="hr-HR"/>
        </w:rPr>
      </w:pPr>
    </w:p>
    <w:p w14:paraId="4F88ED86" w14:textId="639342BB" w:rsidR="00F93693" w:rsidRPr="009B5672" w:rsidRDefault="00F93693" w:rsidP="00FE35B4">
      <w:pPr>
        <w:widowControl w:val="0"/>
        <w:tabs>
          <w:tab w:val="left" w:pos="426"/>
        </w:tabs>
        <w:suppressAutoHyphens w:val="0"/>
        <w:kinsoku w:val="0"/>
        <w:overflowPunct w:val="0"/>
        <w:autoSpaceDE w:val="0"/>
        <w:adjustRightInd w:val="0"/>
        <w:ind w:right="-2"/>
        <w:jc w:val="both"/>
        <w:textAlignment w:val="auto"/>
        <w:rPr>
          <w:lang w:val="hr-HR" w:eastAsia="hr-HR"/>
        </w:rPr>
      </w:pPr>
      <w:bookmarkStart w:id="28" w:name="_Hlk169599962"/>
      <w:r w:rsidRPr="009B5672">
        <w:rPr>
          <w:lang w:val="hr-HR" w:eastAsia="hr-HR"/>
        </w:rPr>
        <w:lastRenderedPageBreak/>
        <w:t>(2) Uz izjavu iz stavka 1. ovoga članka podnositelj mora priložiti:</w:t>
      </w:r>
    </w:p>
    <w:p w14:paraId="2373F2E0" w14:textId="77777777" w:rsidR="00BC4F3F" w:rsidRPr="009B5672" w:rsidRDefault="00BC4F3F" w:rsidP="00FE35B4">
      <w:pPr>
        <w:widowControl w:val="0"/>
        <w:tabs>
          <w:tab w:val="left" w:pos="426"/>
        </w:tabs>
        <w:suppressAutoHyphens w:val="0"/>
        <w:kinsoku w:val="0"/>
        <w:overflowPunct w:val="0"/>
        <w:autoSpaceDE w:val="0"/>
        <w:adjustRightInd w:val="0"/>
        <w:ind w:right="-2"/>
        <w:jc w:val="both"/>
        <w:textAlignment w:val="auto"/>
        <w:rPr>
          <w:lang w:val="hr-HR" w:eastAsia="hr-HR"/>
        </w:rPr>
      </w:pPr>
    </w:p>
    <w:p w14:paraId="530D1AC6" w14:textId="27AAF8A1" w:rsidR="00F93693" w:rsidRPr="009B5672" w:rsidRDefault="00F93693" w:rsidP="00BC4F3F">
      <w:pPr>
        <w:widowControl w:val="0"/>
        <w:suppressAutoHyphens w:val="0"/>
        <w:kinsoku w:val="0"/>
        <w:overflowPunct w:val="0"/>
        <w:autoSpaceDE w:val="0"/>
        <w:adjustRightInd w:val="0"/>
        <w:ind w:left="851" w:right="-2" w:hanging="426"/>
        <w:jc w:val="both"/>
        <w:textAlignment w:val="auto"/>
        <w:rPr>
          <w:lang w:val="hr-HR" w:eastAsia="hr-HR"/>
        </w:rPr>
      </w:pPr>
      <w:bookmarkStart w:id="29" w:name="_Hlk169700799"/>
      <w:r w:rsidRPr="009B5672">
        <w:rPr>
          <w:lang w:val="hr-HR" w:eastAsia="hr-HR"/>
        </w:rPr>
        <w:t xml:space="preserve">1. </w:t>
      </w:r>
      <w:r w:rsidR="00FE35B4" w:rsidRPr="009B5672">
        <w:rPr>
          <w:lang w:val="hr-HR" w:eastAsia="hr-HR"/>
        </w:rPr>
        <w:tab/>
      </w:r>
      <w:r w:rsidRPr="009B5672">
        <w:rPr>
          <w:lang w:val="hr-HR" w:eastAsia="hr-HR"/>
        </w:rPr>
        <w:t>dokaz o državl</w:t>
      </w:r>
      <w:r w:rsidR="00BC4F3F" w:rsidRPr="009B5672">
        <w:rPr>
          <w:lang w:val="hr-HR" w:eastAsia="hr-HR"/>
        </w:rPr>
        <w:t>janstvu države ugovornice EGP-a</w:t>
      </w:r>
    </w:p>
    <w:p w14:paraId="38C909C1" w14:textId="24C885AE" w:rsidR="00F93693" w:rsidRPr="009B5672" w:rsidRDefault="00F93693" w:rsidP="00BC4F3F">
      <w:pPr>
        <w:widowControl w:val="0"/>
        <w:tabs>
          <w:tab w:val="left" w:pos="426"/>
        </w:tabs>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 xml:space="preserve">2. </w:t>
      </w:r>
      <w:r w:rsidR="00FE35B4" w:rsidRPr="009B5672">
        <w:rPr>
          <w:lang w:val="hr-HR" w:eastAsia="hr-HR"/>
        </w:rPr>
        <w:tab/>
      </w:r>
      <w:r w:rsidRPr="009B5672">
        <w:rPr>
          <w:lang w:val="hr-HR" w:eastAsia="hr-HR"/>
        </w:rPr>
        <w:t>dokaz o prebiva</w:t>
      </w:r>
      <w:r w:rsidR="00BC4F3F" w:rsidRPr="009B5672">
        <w:rPr>
          <w:lang w:val="hr-HR" w:eastAsia="hr-HR"/>
        </w:rPr>
        <w:t>lištu u državi ugovornici EGP-a</w:t>
      </w:r>
    </w:p>
    <w:p w14:paraId="6189CD4F" w14:textId="101CC1FD" w:rsidR="00F93693" w:rsidRPr="009B5672" w:rsidRDefault="00F93693" w:rsidP="00BC4F3F">
      <w:pPr>
        <w:widowControl w:val="0"/>
        <w:suppressAutoHyphens w:val="0"/>
        <w:kinsoku w:val="0"/>
        <w:overflowPunct w:val="0"/>
        <w:autoSpaceDE w:val="0"/>
        <w:adjustRightInd w:val="0"/>
        <w:ind w:left="851" w:right="-2" w:hanging="426"/>
        <w:jc w:val="both"/>
        <w:textAlignment w:val="auto"/>
        <w:rPr>
          <w:spacing w:val="-2"/>
          <w:lang w:val="hr-HR" w:eastAsia="hr-HR"/>
        </w:rPr>
      </w:pPr>
      <w:r w:rsidRPr="009B5672">
        <w:rPr>
          <w:spacing w:val="-2"/>
          <w:lang w:val="hr-HR" w:eastAsia="hr-HR"/>
        </w:rPr>
        <w:t xml:space="preserve">3. </w:t>
      </w:r>
      <w:r w:rsidR="00FE35B4" w:rsidRPr="009B5672">
        <w:rPr>
          <w:spacing w:val="-2"/>
          <w:lang w:val="hr-HR" w:eastAsia="hr-HR"/>
        </w:rPr>
        <w:tab/>
      </w:r>
      <w:r w:rsidRPr="009B5672">
        <w:rPr>
          <w:spacing w:val="-2"/>
          <w:lang w:val="hr-HR" w:eastAsia="hr-HR"/>
        </w:rPr>
        <w:t xml:space="preserve">dokaz o stečenoj stručnoj kvalifikaciji za obavljanje djelatnosti ovlaštenog zastupnika u državi ugovornici EGP-a, izdane od strane nadležnog </w:t>
      </w:r>
      <w:r w:rsidR="00BC4F3F" w:rsidRPr="009B5672">
        <w:rPr>
          <w:spacing w:val="-2"/>
          <w:lang w:val="hr-HR" w:eastAsia="hr-HR"/>
        </w:rPr>
        <w:t>tijela države ugovornice EGP-a</w:t>
      </w:r>
    </w:p>
    <w:p w14:paraId="6200C216" w14:textId="75C19797" w:rsidR="00F93693" w:rsidRPr="009B5672" w:rsidRDefault="00F93693" w:rsidP="00BC4F3F">
      <w:pPr>
        <w:widowControl w:val="0"/>
        <w:tabs>
          <w:tab w:val="left" w:pos="993"/>
        </w:tabs>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4.</w:t>
      </w:r>
      <w:r w:rsidR="00FE35B4" w:rsidRPr="009B5672">
        <w:rPr>
          <w:lang w:val="hr-HR" w:eastAsia="hr-HR"/>
        </w:rPr>
        <w:tab/>
      </w:r>
      <w:r w:rsidRPr="009B5672">
        <w:rPr>
          <w:lang w:val="hr-HR" w:eastAsia="hr-HR"/>
        </w:rPr>
        <w:t>potvrdu da u državi ugovornici EGP-a obavlja djelatnost ovlaštenog zastupnika i da nema, čak ni privremeno, zabranu obavljanja djelatnosti.</w:t>
      </w:r>
    </w:p>
    <w:p w14:paraId="5222BC01"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bookmarkStart w:id="30" w:name="_Hlk169612535"/>
    </w:p>
    <w:p w14:paraId="19934F6D"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bookmarkStart w:id="31" w:name="_Hlk169600289"/>
      <w:bookmarkEnd w:id="28"/>
      <w:bookmarkEnd w:id="29"/>
      <w:bookmarkEnd w:id="30"/>
      <w:r w:rsidRPr="009B5672">
        <w:rPr>
          <w:lang w:val="hr-HR" w:eastAsia="hr-HR"/>
        </w:rPr>
        <w:t>(3) Podnositelj iz stavka 1. ovoga članka nije obvezan priložiti dokaze koji se mogu provjeriti putem Informacijskog sustava unutarnjeg tržišta (IMI).</w:t>
      </w:r>
    </w:p>
    <w:p w14:paraId="435AD300"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0E5D8F01"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bookmarkStart w:id="32" w:name="_Hlk169611468"/>
      <w:bookmarkEnd w:id="31"/>
      <w:r w:rsidRPr="009B5672">
        <w:rPr>
          <w:lang w:val="hr-HR" w:eastAsia="hr-HR"/>
        </w:rPr>
        <w:t>(4) Izjava iz stavka 1. ovoga članka podnosi se za svaku godinu u kojoj podnositelj namjerava privremeno i/ili povremeno obavljati djelatnost ovlaštenog zastupnika.</w:t>
      </w:r>
    </w:p>
    <w:p w14:paraId="3643D156"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62C29E04"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(5) Na postupovna pitanja iz ovoga članka primjenjuju se odredbe propisa kojima se uređuju regulirane profesije i priznavanje inozemnih stručnih kvalifikacija.</w:t>
      </w:r>
    </w:p>
    <w:p w14:paraId="5F34EE1F"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67DBF188" w14:textId="5FB290B7" w:rsidR="00FE2024" w:rsidRPr="009B5672" w:rsidRDefault="00FE2024" w:rsidP="00FE35B4">
      <w:pPr>
        <w:widowControl w:val="0"/>
        <w:suppressAutoHyphens w:val="0"/>
        <w:kinsoku w:val="0"/>
        <w:overflowPunct w:val="0"/>
        <w:autoSpaceDE w:val="0"/>
        <w:adjustRightInd w:val="0"/>
        <w:ind w:right="-2"/>
        <w:jc w:val="both"/>
        <w:textAlignment w:val="auto"/>
        <w:rPr>
          <w:lang w:val="hr-HR" w:eastAsia="hr-HR"/>
        </w:rPr>
      </w:pPr>
      <w:r w:rsidRPr="009B5672">
        <w:rPr>
          <w:lang w:val="hr-HR" w:eastAsia="hr-HR"/>
        </w:rPr>
        <w:t>(6) Na temelju izjave iz stavka 1. ovog</w:t>
      </w:r>
      <w:r w:rsidR="00471916" w:rsidRPr="009B5672">
        <w:rPr>
          <w:lang w:val="hr-HR" w:eastAsia="hr-HR"/>
        </w:rPr>
        <w:t>a</w:t>
      </w:r>
      <w:r w:rsidRPr="009B5672">
        <w:rPr>
          <w:lang w:val="hr-HR" w:eastAsia="hr-HR"/>
        </w:rPr>
        <w:t xml:space="preserve"> članka Zavod donosi odluku.</w:t>
      </w:r>
    </w:p>
    <w:p w14:paraId="7BCDE6AA" w14:textId="77777777" w:rsidR="00FE2024" w:rsidRPr="009B5672" w:rsidRDefault="00FE2024" w:rsidP="00FE35B4">
      <w:pPr>
        <w:widowControl w:val="0"/>
        <w:suppressAutoHyphens w:val="0"/>
        <w:kinsoku w:val="0"/>
        <w:overflowPunct w:val="0"/>
        <w:autoSpaceDE w:val="0"/>
        <w:adjustRightInd w:val="0"/>
        <w:ind w:right="-2"/>
        <w:jc w:val="both"/>
        <w:textAlignment w:val="auto"/>
        <w:rPr>
          <w:lang w:val="hr-HR" w:eastAsia="hr-HR"/>
        </w:rPr>
      </w:pPr>
    </w:p>
    <w:p w14:paraId="2516F60E" w14:textId="77777777" w:rsidR="00FE2024" w:rsidRPr="009B5672" w:rsidRDefault="00FE2024" w:rsidP="00FE35B4">
      <w:pPr>
        <w:widowControl w:val="0"/>
        <w:suppressAutoHyphens w:val="0"/>
        <w:kinsoku w:val="0"/>
        <w:overflowPunct w:val="0"/>
        <w:autoSpaceDE w:val="0"/>
        <w:adjustRightInd w:val="0"/>
        <w:ind w:right="-2"/>
        <w:jc w:val="both"/>
        <w:textAlignment w:val="auto"/>
        <w:rPr>
          <w:lang w:val="hr-HR" w:eastAsia="hr-HR"/>
        </w:rPr>
      </w:pPr>
      <w:r w:rsidRPr="009B5672">
        <w:rPr>
          <w:lang w:val="hr-HR" w:eastAsia="hr-HR"/>
        </w:rPr>
        <w:t>(7) Protiv odluke iz stavka 6. ovoga članka nije dopuštena žalba, ali se može pokrenuti upravni spor pred nadležnim upravnim sudom.</w:t>
      </w:r>
    </w:p>
    <w:p w14:paraId="712B855D"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2DA82A6F"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(8) Sadržaj izjave iz stavka 4. ovoga članka uređuje se pravilnikom kojeg donosi glavni ravnatelj Zavoda.</w:t>
      </w:r>
    </w:p>
    <w:p w14:paraId="2770C2A9"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bookmarkEnd w:id="32"/>
    <w:p w14:paraId="2BE89B2C" w14:textId="4DE232E2"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i/>
          <w:lang w:val="hr-HR" w:eastAsia="hr-HR"/>
        </w:rPr>
      </w:pPr>
      <w:r w:rsidRPr="009B5672">
        <w:rPr>
          <w:i/>
          <w:lang w:val="hr-HR" w:eastAsia="hr-HR"/>
        </w:rPr>
        <w:t>Izjava o početku obavljanja djelatnosti za pravne osobe</w:t>
      </w:r>
    </w:p>
    <w:p w14:paraId="79C6F844"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1595AF4B" w14:textId="029B643A"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lang w:val="hr-HR" w:eastAsia="hr-HR"/>
        </w:rPr>
      </w:pPr>
      <w:r w:rsidRPr="009B5672">
        <w:rPr>
          <w:lang w:val="hr-HR" w:eastAsia="hr-HR"/>
        </w:rPr>
        <w:t>Članak 16.b</w:t>
      </w:r>
    </w:p>
    <w:p w14:paraId="1E60B8D9"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2A728E97"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(1) Strana pravna osoba sa sjedištem u državi ugovornici EGP-a može u Republici Hrvatskoj obavljati djelatnost ovlaštenog zastupnika na privremenoj i povremenoj osnovi, ako prije početka obavljanja djelatnosti o tome pisanom izjavom obavijesti Zavod, uz uvjet propisan člankom 5. stavkom 1. točkom 4. i člankom 5. stavkom 2. točkom 3. ovoga Zakona.</w:t>
      </w:r>
    </w:p>
    <w:p w14:paraId="07D4EF21"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0EE68847" w14:textId="0B33D412"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(2) Uz izjavu iz stavka 1. ovoga članka podnositelj mora priložiti:</w:t>
      </w:r>
    </w:p>
    <w:p w14:paraId="5E5B6D4F" w14:textId="77777777" w:rsidR="003F7407" w:rsidRPr="009B5672" w:rsidRDefault="003F7407"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3D06C39D" w14:textId="1C3A085C" w:rsidR="00F93693" w:rsidRPr="009B5672" w:rsidRDefault="00F93693" w:rsidP="003F7407">
      <w:pPr>
        <w:widowControl w:val="0"/>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 xml:space="preserve">1. </w:t>
      </w:r>
      <w:r w:rsidR="00FE35B4" w:rsidRPr="009B5672">
        <w:rPr>
          <w:lang w:val="hr-HR" w:eastAsia="hr-HR"/>
        </w:rPr>
        <w:tab/>
      </w:r>
      <w:r w:rsidRPr="009B5672">
        <w:rPr>
          <w:lang w:val="hr-HR" w:eastAsia="hr-HR"/>
        </w:rPr>
        <w:t>dokaz o pravu obavljanja djelatnosti ovlašten</w:t>
      </w:r>
      <w:r w:rsidR="00FA3C2C" w:rsidRPr="009B5672">
        <w:rPr>
          <w:lang w:val="hr-HR" w:eastAsia="hr-HR"/>
        </w:rPr>
        <w:t>og zastupnika u državi sjedišta</w:t>
      </w:r>
      <w:r w:rsidRPr="009B5672">
        <w:rPr>
          <w:lang w:val="hr-HR" w:eastAsia="hr-HR"/>
        </w:rPr>
        <w:t xml:space="preserve"> </w:t>
      </w:r>
    </w:p>
    <w:p w14:paraId="478B443D" w14:textId="7358D379" w:rsidR="00F93693" w:rsidRPr="009B5672" w:rsidRDefault="00F93693" w:rsidP="003F7407">
      <w:pPr>
        <w:widowControl w:val="0"/>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 xml:space="preserve">2. </w:t>
      </w:r>
      <w:r w:rsidR="00FE35B4" w:rsidRPr="009B5672">
        <w:rPr>
          <w:lang w:val="hr-HR" w:eastAsia="hr-HR"/>
        </w:rPr>
        <w:tab/>
      </w:r>
      <w:r w:rsidRPr="009B5672">
        <w:rPr>
          <w:lang w:val="hr-HR" w:eastAsia="hr-HR"/>
        </w:rPr>
        <w:t>dokaz o sje</w:t>
      </w:r>
      <w:r w:rsidR="00FA3C2C" w:rsidRPr="009B5672">
        <w:rPr>
          <w:lang w:val="hr-HR" w:eastAsia="hr-HR"/>
        </w:rPr>
        <w:t>dištu u državi ugovornici EGP-a</w:t>
      </w:r>
    </w:p>
    <w:p w14:paraId="6DE60BB5" w14:textId="690A4158" w:rsidR="00F93693" w:rsidRPr="009B5672" w:rsidRDefault="00F93693" w:rsidP="003F7407">
      <w:pPr>
        <w:widowControl w:val="0"/>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 xml:space="preserve">3. </w:t>
      </w:r>
      <w:r w:rsidR="00FE35B4" w:rsidRPr="009B5672">
        <w:rPr>
          <w:lang w:val="hr-HR" w:eastAsia="hr-HR"/>
        </w:rPr>
        <w:tab/>
      </w:r>
      <w:r w:rsidRPr="009B5672">
        <w:rPr>
          <w:lang w:val="hr-HR" w:eastAsia="hr-HR"/>
        </w:rPr>
        <w:t>dokaz o ispunjavanju uvjeta propisanog člankom 5. stavkom 1. točkom 4. i člankom 5.</w:t>
      </w:r>
      <w:r w:rsidR="00FE35B4" w:rsidRPr="009B5672">
        <w:rPr>
          <w:lang w:val="hr-HR" w:eastAsia="hr-HR"/>
        </w:rPr>
        <w:t xml:space="preserve"> </w:t>
      </w:r>
      <w:r w:rsidRPr="009B5672">
        <w:rPr>
          <w:lang w:val="hr-HR" w:eastAsia="hr-HR"/>
        </w:rPr>
        <w:t>st</w:t>
      </w:r>
      <w:r w:rsidR="00FA3C2C" w:rsidRPr="009B5672">
        <w:rPr>
          <w:lang w:val="hr-HR" w:eastAsia="hr-HR"/>
        </w:rPr>
        <w:t>avkom 2. točkom 3. ovoga Zakona</w:t>
      </w:r>
    </w:p>
    <w:p w14:paraId="3E22DC88" w14:textId="75008046" w:rsidR="00F93693" w:rsidRPr="009B5672" w:rsidRDefault="00F93693" w:rsidP="003F7407">
      <w:pPr>
        <w:widowControl w:val="0"/>
        <w:suppressAutoHyphens w:val="0"/>
        <w:kinsoku w:val="0"/>
        <w:overflowPunct w:val="0"/>
        <w:autoSpaceDE w:val="0"/>
        <w:adjustRightInd w:val="0"/>
        <w:ind w:left="851" w:right="-2" w:hanging="426"/>
        <w:jc w:val="both"/>
        <w:textAlignment w:val="auto"/>
        <w:rPr>
          <w:lang w:val="hr-HR" w:eastAsia="hr-HR"/>
        </w:rPr>
      </w:pPr>
      <w:r w:rsidRPr="009B5672">
        <w:rPr>
          <w:lang w:val="hr-HR" w:eastAsia="hr-HR"/>
        </w:rPr>
        <w:t xml:space="preserve">4. </w:t>
      </w:r>
      <w:r w:rsidR="00FE35B4" w:rsidRPr="009B5672">
        <w:rPr>
          <w:lang w:val="hr-HR" w:eastAsia="hr-HR"/>
        </w:rPr>
        <w:tab/>
      </w:r>
      <w:r w:rsidRPr="009B5672">
        <w:rPr>
          <w:lang w:val="hr-HR" w:eastAsia="hr-HR"/>
        </w:rPr>
        <w:t xml:space="preserve">potvrdu kojom se potvrđuje da u državi ugovornici EGP-a obavlja djelatnost ovlaštenog zastupnika i da nema, čak ni privremeno, zabranu obavljanja djelatnosti.  </w:t>
      </w:r>
    </w:p>
    <w:p w14:paraId="5A732ED0"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0FD7C080"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(3) Podnositelj iz stavka 1. ovoga članka nije obvezan priložiti dokaze koji se mogu provjeriti putem Informacijskog sustava unutarnjeg tržišta (IMI).</w:t>
      </w:r>
    </w:p>
    <w:p w14:paraId="6300A74B"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2B1EDC50"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(4) Izjava iz stavka 1. ovoga članka podnosi se za svaku godinu u kojoj podnositelj namjerava privremeno i/ili povremeno obavljati djelatnost ovlaštenog zastupnika.</w:t>
      </w:r>
    </w:p>
    <w:p w14:paraId="59F6AA66"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66F3F3E1"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r w:rsidRPr="009B5672">
        <w:rPr>
          <w:lang w:val="hr-HR" w:eastAsia="hr-HR"/>
        </w:rPr>
        <w:lastRenderedPageBreak/>
        <w:t xml:space="preserve">(5) Na postupovna pitanja iz </w:t>
      </w:r>
      <w:bookmarkStart w:id="33" w:name="_Hlk179550841"/>
      <w:r w:rsidRPr="009B5672">
        <w:rPr>
          <w:lang w:val="hr-HR" w:eastAsia="hr-HR"/>
        </w:rPr>
        <w:t xml:space="preserve">ovoga članka </w:t>
      </w:r>
      <w:bookmarkEnd w:id="33"/>
      <w:r w:rsidRPr="009B5672">
        <w:rPr>
          <w:lang w:val="hr-HR" w:eastAsia="hr-HR"/>
        </w:rPr>
        <w:t>primjenjuju se odredbe propisa kojima se uređuju regulirane profesije i priznavanje inozemnih stručnih kvalifikacija.</w:t>
      </w:r>
    </w:p>
    <w:p w14:paraId="37DFDD00"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p>
    <w:p w14:paraId="222E0FCF" w14:textId="2D28302B"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r w:rsidRPr="009B5672">
        <w:rPr>
          <w:lang w:val="hr-HR" w:eastAsia="hr-HR"/>
        </w:rPr>
        <w:t>(6) Na temelju izjave iz stavka 1. ovog</w:t>
      </w:r>
      <w:r w:rsidR="007D3734" w:rsidRPr="009B5672">
        <w:rPr>
          <w:lang w:val="hr-HR" w:eastAsia="hr-HR"/>
        </w:rPr>
        <w:t>a</w:t>
      </w:r>
      <w:r w:rsidRPr="009B5672">
        <w:rPr>
          <w:lang w:val="hr-HR" w:eastAsia="hr-HR"/>
        </w:rPr>
        <w:t xml:space="preserve"> članka Zavod donosi odluku.</w:t>
      </w:r>
    </w:p>
    <w:p w14:paraId="5C2144A0"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p>
    <w:p w14:paraId="03529275"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r w:rsidRPr="009B5672">
        <w:rPr>
          <w:lang w:val="hr-HR" w:eastAsia="hr-HR"/>
        </w:rPr>
        <w:t>(7) Protiv odluke iz stavka 6. ovoga članka nije dopuštena žalba, ali se može pokrenuti upravni spor pred nadležnim upravnim sudom.</w:t>
      </w:r>
    </w:p>
    <w:p w14:paraId="11C94E4D"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p>
    <w:p w14:paraId="72CD9180"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bookmarkStart w:id="34" w:name="_Hlk182306906"/>
      <w:r w:rsidRPr="009B5672">
        <w:rPr>
          <w:lang w:val="hr-HR" w:eastAsia="hr-HR"/>
        </w:rPr>
        <w:t>(8) Sadržaj izjave iz stavka 4. ovoga članka uređuje se pravilnikom kojeg donosi glavni ravnatelj Zavoda.</w:t>
      </w:r>
    </w:p>
    <w:bookmarkEnd w:id="34"/>
    <w:p w14:paraId="5353CED0" w14:textId="77777777" w:rsidR="00F93693" w:rsidRPr="009B5672" w:rsidRDefault="00F93693" w:rsidP="00FE35B4">
      <w:pPr>
        <w:widowControl w:val="0"/>
        <w:suppressAutoHyphens w:val="0"/>
        <w:kinsoku w:val="0"/>
        <w:overflowPunct w:val="0"/>
        <w:autoSpaceDE w:val="0"/>
        <w:adjustRightInd w:val="0"/>
        <w:ind w:right="-2"/>
        <w:jc w:val="both"/>
        <w:textAlignment w:val="auto"/>
        <w:rPr>
          <w:lang w:val="hr-HR" w:eastAsia="hr-HR"/>
        </w:rPr>
      </w:pPr>
    </w:p>
    <w:p w14:paraId="5131F061" w14:textId="103452B9"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i/>
          <w:lang w:val="hr-HR" w:eastAsia="hr-HR"/>
        </w:rPr>
      </w:pPr>
      <w:r w:rsidRPr="009B5672">
        <w:rPr>
          <w:i/>
          <w:lang w:val="hr-HR" w:eastAsia="hr-HR"/>
        </w:rPr>
        <w:t>Poštivanje etičkih pravila</w:t>
      </w:r>
    </w:p>
    <w:p w14:paraId="425642AC"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03DFABE2" w14:textId="4A29CC4E"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lang w:val="hr-HR" w:eastAsia="hr-HR"/>
        </w:rPr>
      </w:pPr>
      <w:bookmarkStart w:id="35" w:name="_Hlk169611628"/>
      <w:r w:rsidRPr="009B5672">
        <w:rPr>
          <w:lang w:val="hr-HR" w:eastAsia="hr-HR"/>
        </w:rPr>
        <w:t>Članak 16.c</w:t>
      </w:r>
    </w:p>
    <w:p w14:paraId="408FB370"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bookmarkEnd w:id="35"/>
    <w:p w14:paraId="36D1AD22" w14:textId="77777777" w:rsidR="00F93693" w:rsidRPr="009B5672" w:rsidRDefault="00F93693" w:rsidP="00FE35B4">
      <w:pPr>
        <w:widowControl w:val="0"/>
        <w:tabs>
          <w:tab w:val="left" w:pos="142"/>
        </w:tabs>
        <w:suppressAutoHyphens w:val="0"/>
        <w:kinsoku w:val="0"/>
        <w:overflowPunct w:val="0"/>
        <w:autoSpaceDE w:val="0"/>
        <w:adjustRightInd w:val="0"/>
        <w:ind w:right="-2"/>
        <w:jc w:val="both"/>
        <w:textAlignment w:val="auto"/>
        <w:rPr>
          <w:lang w:val="hr-HR" w:eastAsia="hr-HR"/>
        </w:rPr>
      </w:pPr>
      <w:r w:rsidRPr="009B5672">
        <w:rPr>
          <w:lang w:val="hr-HR" w:eastAsia="hr-HR"/>
        </w:rPr>
        <w:t>Osoba koja obavlja djelatnost ovlaštenog zastupnika na povremenoj i privremenoj osnovi automatski se privremeno registrira kao pro forma član Hrvatske komore patentnih zastupnika i zastupnika za žigove koji je obvezan poštivati etička pravila i na kojega se odnose odgovarajuće disciplinske mjere Komore.</w:t>
      </w:r>
    </w:p>
    <w:p w14:paraId="24EBB563" w14:textId="77777777" w:rsidR="00F93693" w:rsidRPr="009B5672" w:rsidRDefault="00F93693" w:rsidP="00FE35B4">
      <w:pPr>
        <w:widowControl w:val="0"/>
        <w:tabs>
          <w:tab w:val="left" w:pos="678"/>
        </w:tabs>
        <w:suppressAutoHyphens w:val="0"/>
        <w:kinsoku w:val="0"/>
        <w:overflowPunct w:val="0"/>
        <w:autoSpaceDE w:val="0"/>
        <w:adjustRightInd w:val="0"/>
        <w:ind w:right="-2"/>
        <w:jc w:val="both"/>
        <w:textAlignment w:val="auto"/>
        <w:rPr>
          <w:lang w:val="hr-HR" w:eastAsia="hr-HR"/>
        </w:rPr>
      </w:pPr>
    </w:p>
    <w:p w14:paraId="222D05EB" w14:textId="77777777" w:rsidR="00FE35B4" w:rsidRPr="009B5672" w:rsidRDefault="00F93693" w:rsidP="00FE35B4">
      <w:pPr>
        <w:widowControl w:val="0"/>
        <w:tabs>
          <w:tab w:val="left" w:pos="678"/>
        </w:tabs>
        <w:suppressAutoHyphens w:val="0"/>
        <w:kinsoku w:val="0"/>
        <w:overflowPunct w:val="0"/>
        <w:autoSpaceDE w:val="0"/>
        <w:adjustRightInd w:val="0"/>
        <w:ind w:right="-2"/>
        <w:jc w:val="center"/>
        <w:textAlignment w:val="auto"/>
        <w:rPr>
          <w:i/>
          <w:lang w:val="hr-HR" w:eastAsia="hr-HR"/>
        </w:rPr>
      </w:pPr>
      <w:r w:rsidRPr="009B5672">
        <w:rPr>
          <w:i/>
          <w:lang w:val="hr-HR" w:eastAsia="hr-HR"/>
        </w:rPr>
        <w:t>Evidencija o obavljanju djelatnosti ovlaštenog zastupnika</w:t>
      </w:r>
    </w:p>
    <w:p w14:paraId="019A6E1C" w14:textId="09492212"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i/>
          <w:lang w:val="hr-HR" w:eastAsia="hr-HR"/>
        </w:rPr>
      </w:pPr>
      <w:r w:rsidRPr="009B5672">
        <w:rPr>
          <w:i/>
          <w:lang w:val="hr-HR" w:eastAsia="hr-HR"/>
        </w:rPr>
        <w:t>na privremenoj i povremenoj osnovi</w:t>
      </w:r>
    </w:p>
    <w:p w14:paraId="1C7EE52A" w14:textId="77777777"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4B2A508E" w14:textId="219910FB" w:rsidR="00F93693" w:rsidRPr="009B5672" w:rsidRDefault="00F93693" w:rsidP="00FE35B4">
      <w:pPr>
        <w:widowControl w:val="0"/>
        <w:tabs>
          <w:tab w:val="left" w:pos="678"/>
        </w:tabs>
        <w:suppressAutoHyphens w:val="0"/>
        <w:kinsoku w:val="0"/>
        <w:overflowPunct w:val="0"/>
        <w:autoSpaceDE w:val="0"/>
        <w:adjustRightInd w:val="0"/>
        <w:ind w:right="-2"/>
        <w:jc w:val="center"/>
        <w:textAlignment w:val="auto"/>
        <w:rPr>
          <w:lang w:val="hr-HR" w:eastAsia="hr-HR"/>
        </w:rPr>
      </w:pPr>
      <w:r w:rsidRPr="009B5672">
        <w:rPr>
          <w:lang w:val="hr-HR" w:eastAsia="hr-HR"/>
        </w:rPr>
        <w:t>Članak 16.d</w:t>
      </w:r>
    </w:p>
    <w:p w14:paraId="082D4261" w14:textId="77777777" w:rsidR="00FE35B4" w:rsidRPr="009B5672" w:rsidRDefault="00FE35B4" w:rsidP="00FE35B4">
      <w:pPr>
        <w:widowControl w:val="0"/>
        <w:tabs>
          <w:tab w:val="left" w:pos="678"/>
        </w:tabs>
        <w:suppressAutoHyphens w:val="0"/>
        <w:kinsoku w:val="0"/>
        <w:overflowPunct w:val="0"/>
        <w:autoSpaceDE w:val="0"/>
        <w:adjustRightInd w:val="0"/>
        <w:ind w:right="-2"/>
        <w:jc w:val="center"/>
        <w:textAlignment w:val="auto"/>
        <w:rPr>
          <w:lang w:val="hr-HR" w:eastAsia="hr-HR"/>
        </w:rPr>
      </w:pPr>
    </w:p>
    <w:p w14:paraId="316123D4"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(1) Osoba koja obavlja djelatnost ovlaštenog zastupnika na povremenoj i privremenoj osnovi istu obavlja pod profesionalnim nazivom koji postoji u propisima države članice poslovnog nastana.</w:t>
      </w:r>
    </w:p>
    <w:p w14:paraId="76A83BB4"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2F07515E" w14:textId="0F56DC29"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(2) Profesionalni naziv iz stavka 1. navodi se i upisuje na službenom jeziku ili na jednom od službenih jezika države članice poslovnog nastana u evidenciju o obavljanju djelatnosti ovlaštenog zastupnika na privremenoj i povremenoj osnovi osoba iz država ugovornica EGP-a koju vodi Zavod.</w:t>
      </w:r>
    </w:p>
    <w:p w14:paraId="46C9490E"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p>
    <w:p w14:paraId="330489FC" w14:textId="77777777" w:rsidR="00F93693" w:rsidRPr="009B5672" w:rsidRDefault="00F93693" w:rsidP="00FE35B4">
      <w:pPr>
        <w:widowControl w:val="0"/>
        <w:tabs>
          <w:tab w:val="left" w:pos="993"/>
        </w:tabs>
        <w:suppressAutoHyphens w:val="0"/>
        <w:kinsoku w:val="0"/>
        <w:overflowPunct w:val="0"/>
        <w:autoSpaceDE w:val="0"/>
        <w:adjustRightInd w:val="0"/>
        <w:ind w:right="-2"/>
        <w:jc w:val="both"/>
        <w:textAlignment w:val="auto"/>
        <w:rPr>
          <w:lang w:val="hr-HR" w:eastAsia="hr-HR"/>
        </w:rPr>
      </w:pPr>
      <w:r w:rsidRPr="009B5672">
        <w:rPr>
          <w:lang w:val="hr-HR" w:eastAsia="hr-HR"/>
        </w:rPr>
        <w:t>(3) Sadržaj evidencije iz stavka 1. ovoga članka uređuje se pravilnikom kojeg donosi glavni ravnatelj Zavoda.</w:t>
      </w:r>
    </w:p>
    <w:p w14:paraId="1BFD5E9C" w14:textId="670F1C8A" w:rsidR="00F93693" w:rsidRPr="009B5672" w:rsidRDefault="00F93693" w:rsidP="00FE35B4">
      <w:pPr>
        <w:widowControl w:val="0"/>
        <w:suppressAutoHyphens w:val="0"/>
        <w:kinsoku w:val="0"/>
        <w:overflowPunct w:val="0"/>
        <w:autoSpaceDE w:val="0"/>
        <w:adjustRightInd w:val="0"/>
        <w:ind w:right="-2"/>
        <w:textAlignment w:val="auto"/>
        <w:rPr>
          <w:lang w:val="hr-HR" w:eastAsia="hr-HR"/>
        </w:rPr>
      </w:pPr>
    </w:p>
    <w:p w14:paraId="49C6B698" w14:textId="77777777" w:rsidR="00353573" w:rsidRPr="009B5672" w:rsidRDefault="00353573" w:rsidP="00FE35B4">
      <w:pPr>
        <w:widowControl w:val="0"/>
        <w:suppressAutoHyphens w:val="0"/>
        <w:kinsoku w:val="0"/>
        <w:overflowPunct w:val="0"/>
        <w:autoSpaceDE w:val="0"/>
        <w:adjustRightInd w:val="0"/>
        <w:ind w:right="-2"/>
        <w:textAlignment w:val="auto"/>
        <w:rPr>
          <w:lang w:val="hr-HR" w:eastAsia="hr-HR"/>
        </w:rPr>
      </w:pPr>
    </w:p>
    <w:p w14:paraId="62233C18" w14:textId="75F1EF9E" w:rsidR="00F93693" w:rsidRPr="009B5672" w:rsidRDefault="00F93693" w:rsidP="00FE35B4">
      <w:pPr>
        <w:widowControl w:val="0"/>
        <w:suppressAutoHyphens w:val="0"/>
        <w:kinsoku w:val="0"/>
        <w:overflowPunct w:val="0"/>
        <w:autoSpaceDE w:val="0"/>
        <w:adjustRightInd w:val="0"/>
        <w:jc w:val="center"/>
        <w:textAlignment w:val="auto"/>
        <w:rPr>
          <w:b/>
          <w:lang w:val="hr-HR" w:eastAsia="hr-HR"/>
        </w:rPr>
      </w:pPr>
      <w:r w:rsidRPr="009B5672">
        <w:rPr>
          <w:b/>
          <w:lang w:val="hr-HR" w:eastAsia="hr-HR"/>
        </w:rPr>
        <w:t>PRIJELAZNE I ZAVRŠNE ODREDBE</w:t>
      </w:r>
    </w:p>
    <w:p w14:paraId="5D826AB8" w14:textId="77777777" w:rsidR="00FE35B4" w:rsidRPr="009B5672" w:rsidRDefault="00FE35B4" w:rsidP="00FE35B4">
      <w:pPr>
        <w:widowControl w:val="0"/>
        <w:suppressAutoHyphens w:val="0"/>
        <w:kinsoku w:val="0"/>
        <w:overflowPunct w:val="0"/>
        <w:autoSpaceDE w:val="0"/>
        <w:adjustRightInd w:val="0"/>
        <w:jc w:val="center"/>
        <w:textAlignment w:val="auto"/>
        <w:rPr>
          <w:b/>
          <w:lang w:val="hr-HR" w:eastAsia="hr-HR"/>
        </w:rPr>
      </w:pPr>
    </w:p>
    <w:p w14:paraId="7CC5521C" w14:textId="398084EF" w:rsidR="00F93693" w:rsidRPr="009B5672" w:rsidRDefault="00F93693" w:rsidP="00FE35B4">
      <w:pPr>
        <w:widowControl w:val="0"/>
        <w:tabs>
          <w:tab w:val="left" w:pos="678"/>
        </w:tabs>
        <w:suppressAutoHyphens w:val="0"/>
        <w:kinsoku w:val="0"/>
        <w:overflowPunct w:val="0"/>
        <w:autoSpaceDE w:val="0"/>
        <w:adjustRightInd w:val="0"/>
        <w:ind w:right="110"/>
        <w:jc w:val="center"/>
        <w:textAlignment w:val="auto"/>
        <w:rPr>
          <w:b/>
          <w:lang w:val="hr-HR" w:eastAsia="hr-HR"/>
        </w:rPr>
      </w:pPr>
      <w:r w:rsidRPr="009B5672">
        <w:rPr>
          <w:b/>
          <w:lang w:val="hr-HR" w:eastAsia="hr-HR"/>
        </w:rPr>
        <w:t>Članak 11.</w:t>
      </w:r>
    </w:p>
    <w:p w14:paraId="1278985F" w14:textId="77777777" w:rsidR="00FE35B4" w:rsidRPr="009B5672" w:rsidRDefault="00FE35B4" w:rsidP="00FE35B4">
      <w:pPr>
        <w:widowControl w:val="0"/>
        <w:tabs>
          <w:tab w:val="left" w:pos="678"/>
        </w:tabs>
        <w:suppressAutoHyphens w:val="0"/>
        <w:kinsoku w:val="0"/>
        <w:overflowPunct w:val="0"/>
        <w:autoSpaceDE w:val="0"/>
        <w:adjustRightInd w:val="0"/>
        <w:ind w:right="110"/>
        <w:jc w:val="center"/>
        <w:textAlignment w:val="auto"/>
        <w:rPr>
          <w:lang w:val="hr-HR" w:eastAsia="hr-HR"/>
        </w:rPr>
      </w:pPr>
    </w:p>
    <w:p w14:paraId="38EC03DE" w14:textId="63FBA540" w:rsidR="00F93693" w:rsidRPr="009B5672" w:rsidRDefault="00F93693" w:rsidP="00FE35B4">
      <w:pPr>
        <w:widowControl w:val="0"/>
        <w:suppressAutoHyphens w:val="0"/>
        <w:kinsoku w:val="0"/>
        <w:overflowPunct w:val="0"/>
        <w:autoSpaceDE w:val="0"/>
        <w:adjustRightInd w:val="0"/>
        <w:ind w:firstLine="720"/>
        <w:jc w:val="both"/>
        <w:textAlignment w:val="auto"/>
        <w:rPr>
          <w:lang w:val="hr-HR" w:eastAsia="hr-HR"/>
        </w:rPr>
      </w:pPr>
      <w:r w:rsidRPr="009B5672">
        <w:rPr>
          <w:lang w:val="hr-HR" w:eastAsia="hr-HR"/>
        </w:rPr>
        <w:t>Glavni ravnatelj Zavoda će u roku od 60 dana od dana stupanja na snagu ovoga Zakona donijeti pravilnik iz članka 5.a stavka 6. i članka 5.b stavka 6., koji su dodani člankom 2.</w:t>
      </w:r>
      <w:r w:rsidR="004D01E2" w:rsidRPr="009B5672">
        <w:rPr>
          <w:lang w:val="hr-HR" w:eastAsia="hr-HR"/>
        </w:rPr>
        <w:t xml:space="preserve"> </w:t>
      </w:r>
      <w:r w:rsidRPr="009B5672">
        <w:rPr>
          <w:lang w:val="hr-HR" w:eastAsia="hr-HR"/>
        </w:rPr>
        <w:t xml:space="preserve">ovoga Zakona, te članka 16.a stavka 8., članka 16.b stavka 8. i članka 16.d stavka 3., koji su dodani člankom 10. ovoga Zakona. </w:t>
      </w:r>
    </w:p>
    <w:p w14:paraId="515D33B0" w14:textId="77777777" w:rsidR="00F93693" w:rsidRPr="009B5672" w:rsidRDefault="00F93693" w:rsidP="00FE35B4">
      <w:pPr>
        <w:widowControl w:val="0"/>
        <w:suppressAutoHyphens w:val="0"/>
        <w:kinsoku w:val="0"/>
        <w:overflowPunct w:val="0"/>
        <w:autoSpaceDE w:val="0"/>
        <w:adjustRightInd w:val="0"/>
        <w:textAlignment w:val="auto"/>
        <w:rPr>
          <w:lang w:val="hr-HR" w:eastAsia="hr-HR"/>
        </w:rPr>
      </w:pPr>
    </w:p>
    <w:p w14:paraId="7F94D12F" w14:textId="0B2E43EF" w:rsidR="00F93693" w:rsidRPr="009B5672" w:rsidRDefault="00F93693" w:rsidP="00FE35B4">
      <w:pPr>
        <w:widowControl w:val="0"/>
        <w:tabs>
          <w:tab w:val="left" w:pos="678"/>
        </w:tabs>
        <w:suppressAutoHyphens w:val="0"/>
        <w:kinsoku w:val="0"/>
        <w:overflowPunct w:val="0"/>
        <w:autoSpaceDE w:val="0"/>
        <w:adjustRightInd w:val="0"/>
        <w:ind w:right="110"/>
        <w:jc w:val="center"/>
        <w:textAlignment w:val="auto"/>
        <w:rPr>
          <w:b/>
          <w:lang w:val="hr-HR" w:eastAsia="hr-HR"/>
        </w:rPr>
      </w:pPr>
      <w:r w:rsidRPr="009B5672">
        <w:rPr>
          <w:b/>
          <w:lang w:val="hr-HR" w:eastAsia="hr-HR"/>
        </w:rPr>
        <w:t>Članak 12.</w:t>
      </w:r>
    </w:p>
    <w:p w14:paraId="08F0E6B1" w14:textId="77777777" w:rsidR="00FE35B4" w:rsidRPr="009B5672" w:rsidRDefault="00FE35B4" w:rsidP="00FE35B4">
      <w:pPr>
        <w:widowControl w:val="0"/>
        <w:tabs>
          <w:tab w:val="left" w:pos="678"/>
        </w:tabs>
        <w:suppressAutoHyphens w:val="0"/>
        <w:kinsoku w:val="0"/>
        <w:overflowPunct w:val="0"/>
        <w:autoSpaceDE w:val="0"/>
        <w:adjustRightInd w:val="0"/>
        <w:ind w:right="110"/>
        <w:jc w:val="center"/>
        <w:textAlignment w:val="auto"/>
        <w:rPr>
          <w:lang w:val="hr-HR" w:eastAsia="hr-HR"/>
        </w:rPr>
      </w:pPr>
    </w:p>
    <w:p w14:paraId="73D37B70" w14:textId="44314C42" w:rsidR="00FE35B4" w:rsidRPr="009B5672" w:rsidRDefault="00F93693" w:rsidP="00353573">
      <w:pPr>
        <w:widowControl w:val="0"/>
        <w:suppressAutoHyphens w:val="0"/>
        <w:kinsoku w:val="0"/>
        <w:overflowPunct w:val="0"/>
        <w:autoSpaceDE w:val="0"/>
        <w:adjustRightInd w:val="0"/>
        <w:ind w:firstLine="720"/>
        <w:textAlignment w:val="auto"/>
        <w:rPr>
          <w:lang w:val="hr-HR" w:eastAsia="hr-HR"/>
        </w:rPr>
      </w:pPr>
      <w:r w:rsidRPr="009B5672">
        <w:rPr>
          <w:lang w:val="hr-HR" w:eastAsia="hr-HR"/>
        </w:rPr>
        <w:t>Ovaj Zakon stupa na snagu osmog</w:t>
      </w:r>
      <w:r w:rsidR="00FE35B4" w:rsidRPr="009B5672">
        <w:rPr>
          <w:lang w:val="hr-HR" w:eastAsia="hr-HR"/>
        </w:rPr>
        <w:t>a</w:t>
      </w:r>
      <w:r w:rsidRPr="009B5672">
        <w:rPr>
          <w:lang w:val="hr-HR" w:eastAsia="hr-HR"/>
        </w:rPr>
        <w:t xml:space="preserve"> dana od dana objave u „Narodnim novinama“.</w:t>
      </w:r>
      <w:r w:rsidRPr="009B5672">
        <w:rPr>
          <w:lang w:val="hr-HR" w:eastAsia="hr-HR"/>
        </w:rPr>
        <w:br w:type="page"/>
      </w:r>
      <w:bookmarkStart w:id="36" w:name="_Hlk182913672"/>
    </w:p>
    <w:p w14:paraId="5247A5FA" w14:textId="77777777" w:rsidR="00FE35B4" w:rsidRPr="009B5672" w:rsidRDefault="00FE35B4" w:rsidP="00FE35B4">
      <w:pPr>
        <w:widowControl w:val="0"/>
        <w:suppressAutoHyphens w:val="0"/>
        <w:autoSpaceDE w:val="0"/>
        <w:adjustRightInd w:val="0"/>
        <w:jc w:val="center"/>
        <w:textAlignment w:val="auto"/>
        <w:rPr>
          <w:lang w:val="hr-HR" w:eastAsia="hr-HR"/>
        </w:rPr>
      </w:pPr>
    </w:p>
    <w:p w14:paraId="38AE1DF3" w14:textId="1EE85668" w:rsidR="00F93693" w:rsidRPr="009B5672" w:rsidRDefault="00F93693" w:rsidP="00FE35B4">
      <w:pPr>
        <w:widowControl w:val="0"/>
        <w:suppressAutoHyphens w:val="0"/>
        <w:autoSpaceDE w:val="0"/>
        <w:adjustRightInd w:val="0"/>
        <w:jc w:val="center"/>
        <w:textAlignment w:val="auto"/>
        <w:rPr>
          <w:b/>
          <w:lang w:val="hr-HR" w:eastAsia="hr-HR"/>
        </w:rPr>
      </w:pPr>
      <w:r w:rsidRPr="009B5672">
        <w:rPr>
          <w:b/>
          <w:lang w:val="hr-HR" w:eastAsia="hr-HR"/>
        </w:rPr>
        <w:t>O</w:t>
      </w:r>
      <w:r w:rsidR="00FE35B4" w:rsidRPr="009B5672">
        <w:rPr>
          <w:b/>
          <w:lang w:val="hr-HR" w:eastAsia="hr-HR"/>
        </w:rPr>
        <w:t xml:space="preserve"> </w:t>
      </w:r>
      <w:r w:rsidRPr="009B5672">
        <w:rPr>
          <w:b/>
          <w:lang w:val="hr-HR" w:eastAsia="hr-HR"/>
        </w:rPr>
        <w:t>B</w:t>
      </w:r>
      <w:r w:rsidR="00FE35B4" w:rsidRPr="009B5672">
        <w:rPr>
          <w:b/>
          <w:lang w:val="hr-HR" w:eastAsia="hr-HR"/>
        </w:rPr>
        <w:t xml:space="preserve"> </w:t>
      </w:r>
      <w:r w:rsidRPr="009B5672">
        <w:rPr>
          <w:b/>
          <w:lang w:val="hr-HR" w:eastAsia="hr-HR"/>
        </w:rPr>
        <w:t>R</w:t>
      </w:r>
      <w:r w:rsidR="00FE35B4" w:rsidRPr="009B5672">
        <w:rPr>
          <w:b/>
          <w:lang w:val="hr-HR" w:eastAsia="hr-HR"/>
        </w:rPr>
        <w:t xml:space="preserve"> </w:t>
      </w:r>
      <w:r w:rsidRPr="009B5672">
        <w:rPr>
          <w:b/>
          <w:lang w:val="hr-HR" w:eastAsia="hr-HR"/>
        </w:rPr>
        <w:t>A</w:t>
      </w:r>
      <w:r w:rsidR="00FE35B4" w:rsidRPr="009B5672">
        <w:rPr>
          <w:b/>
          <w:lang w:val="hr-HR" w:eastAsia="hr-HR"/>
        </w:rPr>
        <w:t xml:space="preserve"> </w:t>
      </w:r>
      <w:r w:rsidRPr="009B5672">
        <w:rPr>
          <w:b/>
          <w:lang w:val="hr-HR" w:eastAsia="hr-HR"/>
        </w:rPr>
        <w:t>Z</w:t>
      </w:r>
      <w:r w:rsidR="00FE35B4" w:rsidRPr="009B5672">
        <w:rPr>
          <w:b/>
          <w:lang w:val="hr-HR" w:eastAsia="hr-HR"/>
        </w:rPr>
        <w:t xml:space="preserve"> </w:t>
      </w:r>
      <w:r w:rsidRPr="009B5672">
        <w:rPr>
          <w:b/>
          <w:lang w:val="hr-HR" w:eastAsia="hr-HR"/>
        </w:rPr>
        <w:t>L</w:t>
      </w:r>
      <w:r w:rsidR="00FE35B4" w:rsidRPr="009B5672">
        <w:rPr>
          <w:b/>
          <w:lang w:val="hr-HR" w:eastAsia="hr-HR"/>
        </w:rPr>
        <w:t xml:space="preserve"> </w:t>
      </w:r>
      <w:r w:rsidRPr="009B5672">
        <w:rPr>
          <w:b/>
          <w:lang w:val="hr-HR" w:eastAsia="hr-HR"/>
        </w:rPr>
        <w:t>O</w:t>
      </w:r>
      <w:r w:rsidR="00FE35B4" w:rsidRPr="009B5672">
        <w:rPr>
          <w:b/>
          <w:lang w:val="hr-HR" w:eastAsia="hr-HR"/>
        </w:rPr>
        <w:t xml:space="preserve"> </w:t>
      </w:r>
      <w:r w:rsidRPr="009B5672">
        <w:rPr>
          <w:b/>
          <w:lang w:val="hr-HR" w:eastAsia="hr-HR"/>
        </w:rPr>
        <w:t>Ž</w:t>
      </w:r>
      <w:r w:rsidR="00FE35B4" w:rsidRPr="009B5672">
        <w:rPr>
          <w:b/>
          <w:lang w:val="hr-HR" w:eastAsia="hr-HR"/>
        </w:rPr>
        <w:t xml:space="preserve"> </w:t>
      </w:r>
      <w:r w:rsidRPr="009B5672">
        <w:rPr>
          <w:b/>
          <w:lang w:val="hr-HR" w:eastAsia="hr-HR"/>
        </w:rPr>
        <w:t>E</w:t>
      </w:r>
      <w:r w:rsidR="00FE35B4" w:rsidRPr="009B5672">
        <w:rPr>
          <w:b/>
          <w:lang w:val="hr-HR" w:eastAsia="hr-HR"/>
        </w:rPr>
        <w:t xml:space="preserve"> </w:t>
      </w:r>
      <w:r w:rsidRPr="009B5672">
        <w:rPr>
          <w:b/>
          <w:lang w:val="hr-HR" w:eastAsia="hr-HR"/>
        </w:rPr>
        <w:t>N</w:t>
      </w:r>
      <w:r w:rsidR="00FE35B4" w:rsidRPr="009B5672">
        <w:rPr>
          <w:b/>
          <w:lang w:val="hr-HR" w:eastAsia="hr-HR"/>
        </w:rPr>
        <w:t xml:space="preserve"> </w:t>
      </w:r>
      <w:r w:rsidRPr="009B5672">
        <w:rPr>
          <w:b/>
          <w:lang w:val="hr-HR" w:eastAsia="hr-HR"/>
        </w:rPr>
        <w:t>J</w:t>
      </w:r>
      <w:r w:rsidR="00FE35B4" w:rsidRPr="009B5672">
        <w:rPr>
          <w:b/>
          <w:lang w:val="hr-HR" w:eastAsia="hr-HR"/>
        </w:rPr>
        <w:t xml:space="preserve"> </w:t>
      </w:r>
      <w:r w:rsidRPr="009B5672">
        <w:rPr>
          <w:b/>
          <w:lang w:val="hr-HR" w:eastAsia="hr-HR"/>
        </w:rPr>
        <w:t>E</w:t>
      </w:r>
    </w:p>
    <w:p w14:paraId="0ABFC4E1" w14:textId="2D60D2B8" w:rsidR="00F93693" w:rsidRPr="009B5672" w:rsidRDefault="00F93693" w:rsidP="00E94A2D">
      <w:pPr>
        <w:widowControl w:val="0"/>
        <w:suppressAutoHyphens w:val="0"/>
        <w:autoSpaceDE w:val="0"/>
        <w:adjustRightInd w:val="0"/>
        <w:textAlignment w:val="auto"/>
        <w:rPr>
          <w:lang w:val="hr-HR" w:eastAsia="hr-HR"/>
        </w:rPr>
      </w:pPr>
    </w:p>
    <w:p w14:paraId="7680A2AD" w14:textId="77777777" w:rsidR="00FE35B4" w:rsidRPr="009B5672" w:rsidRDefault="00FE35B4" w:rsidP="00E94A2D">
      <w:pPr>
        <w:widowControl w:val="0"/>
        <w:suppressAutoHyphens w:val="0"/>
        <w:autoSpaceDE w:val="0"/>
        <w:adjustRightInd w:val="0"/>
        <w:textAlignment w:val="auto"/>
        <w:rPr>
          <w:lang w:val="hr-HR" w:eastAsia="hr-HR"/>
        </w:rPr>
      </w:pPr>
    </w:p>
    <w:p w14:paraId="79F097CB" w14:textId="77777777" w:rsidR="00F93693" w:rsidRPr="009B5672" w:rsidRDefault="00F93693" w:rsidP="00E94A2D">
      <w:pPr>
        <w:widowControl w:val="0"/>
        <w:suppressAutoHyphens w:val="0"/>
        <w:autoSpaceDE w:val="0"/>
        <w:adjustRightInd w:val="0"/>
        <w:textAlignment w:val="auto"/>
        <w:rPr>
          <w:b/>
          <w:lang w:val="hr-HR" w:eastAsia="hr-HR"/>
        </w:rPr>
      </w:pPr>
      <w:r w:rsidRPr="009B5672">
        <w:rPr>
          <w:b/>
          <w:lang w:val="hr-HR" w:eastAsia="hr-HR"/>
        </w:rPr>
        <w:t>Uz članak 1.</w:t>
      </w:r>
    </w:p>
    <w:p w14:paraId="711B36F4" w14:textId="69142F5B"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Ovim člankom mijenja se članak 5. Zakona o zastupanju u području prava industrijskog vlasništva</w:t>
      </w:r>
      <w:r w:rsidR="00C077E2" w:rsidRPr="009B5672">
        <w:rPr>
          <w:lang w:val="hr-HR" w:eastAsia="hr-HR"/>
        </w:rPr>
        <w:t>,</w:t>
      </w:r>
      <w:r w:rsidRPr="009B5672">
        <w:rPr>
          <w:lang w:val="hr-HR" w:eastAsia="hr-HR"/>
        </w:rPr>
        <w:t xml:space="preserve"> kako bi se osobama iz zemalja pristupnica OECD Kodeksa koje nisu ujedno i članice EGP-a omogućilo obavljanje djelatnosti patentnog zastupnika i zastupnika za žigove pod jednakim uvjetima kao za osobe iz Republike Hrvatske. U stavcima 1. i 2. je kao jedan od uvjeta pod kojima osoba može biti patentni zastupnik odnosno zastupnik za žigove propisano državljanstvo i prebivalište odnosno sjedište u državi pristupnici OECD Kodeksa. Novim stavkom 3. propisuje se obveza osoba koje nemaju prebivalište ili sjedište u Republici Hrvatskoj da imenuju punomoćnika za primanje pismena u Republici Hrvatskoj. </w:t>
      </w:r>
    </w:p>
    <w:p w14:paraId="3C182B79" w14:textId="77777777" w:rsidR="00F93693" w:rsidRPr="009B5672" w:rsidRDefault="00F93693" w:rsidP="00E94A2D">
      <w:pPr>
        <w:widowControl w:val="0"/>
        <w:suppressAutoHyphens w:val="0"/>
        <w:autoSpaceDE w:val="0"/>
        <w:adjustRightInd w:val="0"/>
        <w:jc w:val="both"/>
        <w:textAlignment w:val="auto"/>
        <w:rPr>
          <w:lang w:val="hr-HR" w:eastAsia="hr-HR"/>
        </w:rPr>
      </w:pPr>
    </w:p>
    <w:p w14:paraId="06488C1D"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2.</w:t>
      </w:r>
    </w:p>
    <w:p w14:paraId="6B69A079" w14:textId="77777777"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Ovim člankom se u važeći Zakon dodaju novi članci kojima se stranoj fizičkoj osobi iz države ugovornice EGP-a umjesto polaganja stručnog ispita omogućuje priznavanje stručne kvalifikacije potrebne za obavljanje djelatnosti ovlaštenog zastupnika koju je stekla u državi ugovornici EGP-a. Također se propisuju dokazi koje je stranka dužna priložiti zahtjevu za priznavanjem kvalifikacija i iznimka od obveze u slučaju da se isti mogu provjeriti putem Informacijskog sustava unutarnjeg tržišta (IMI), podredna primjena propisa koji uređuju regulirane profesije odnosno opći upravni postupak, isključenje žalbe na odluke Zavoda te obveza donošenja pravilnika koji će detaljnije urediti sadržaj zahtjeva. Uz to, propisuje se mogućnost traženja dopunskih mjera za priznavanje stručne kvalifikacije stečene u državama ugovornicama EGP-a ako odgovarajuće osposobljavanje obuhvaća bitno različite sadržaje od onih koje obuhvaća dokaz o položenom stručnom ispitu iz članka 6. Zakona ili ovlaštenje za obavljanje djelatnosti zastupnika za žigove sukladno Zakonu o zastupanju sadržava jednu ili više aktivnosti koje ne postoje u toj profesiji u kandidatovoj matičnoj državi članici.</w:t>
      </w:r>
    </w:p>
    <w:p w14:paraId="4E3E39D7" w14:textId="77777777" w:rsidR="00F93693" w:rsidRPr="009B5672" w:rsidRDefault="00F93693" w:rsidP="00E94A2D">
      <w:pPr>
        <w:widowControl w:val="0"/>
        <w:suppressAutoHyphens w:val="0"/>
        <w:autoSpaceDE w:val="0"/>
        <w:adjustRightInd w:val="0"/>
        <w:jc w:val="both"/>
        <w:textAlignment w:val="auto"/>
        <w:rPr>
          <w:lang w:val="hr-HR" w:eastAsia="hr-HR"/>
        </w:rPr>
      </w:pPr>
    </w:p>
    <w:p w14:paraId="443DDEEC"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3.</w:t>
      </w:r>
    </w:p>
    <w:p w14:paraId="06C8C7E6" w14:textId="2ED604C1"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odredba članka 6. važećeg </w:t>
      </w:r>
      <w:r w:rsidR="00C077E2" w:rsidRPr="009B5672">
        <w:rPr>
          <w:lang w:val="hr-HR" w:eastAsia="hr-HR"/>
        </w:rPr>
        <w:t>Z</w:t>
      </w:r>
      <w:r w:rsidRPr="009B5672">
        <w:rPr>
          <w:lang w:val="hr-HR" w:eastAsia="hr-HR"/>
        </w:rPr>
        <w:t>akona usklađuje se s važećim propisima o sustavu državne uprave.</w:t>
      </w:r>
    </w:p>
    <w:p w14:paraId="5FA96F36" w14:textId="77777777" w:rsidR="00F93693" w:rsidRPr="009B5672" w:rsidRDefault="00F93693" w:rsidP="00E94A2D">
      <w:pPr>
        <w:widowControl w:val="0"/>
        <w:suppressAutoHyphens w:val="0"/>
        <w:autoSpaceDE w:val="0"/>
        <w:adjustRightInd w:val="0"/>
        <w:jc w:val="both"/>
        <w:textAlignment w:val="auto"/>
        <w:rPr>
          <w:lang w:val="hr-HR" w:eastAsia="hr-HR"/>
        </w:rPr>
      </w:pPr>
    </w:p>
    <w:p w14:paraId="021C4E5A"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4.</w:t>
      </w:r>
    </w:p>
    <w:p w14:paraId="11FE6BA8" w14:textId="1DB7222D"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dopunjuje se i mijenja članak 9. važećeg </w:t>
      </w:r>
      <w:r w:rsidR="00C077E2" w:rsidRPr="009B5672">
        <w:rPr>
          <w:lang w:val="hr-HR" w:eastAsia="hr-HR"/>
        </w:rPr>
        <w:t>Z</w:t>
      </w:r>
      <w:r w:rsidRPr="009B5672">
        <w:rPr>
          <w:lang w:val="hr-HR" w:eastAsia="hr-HR"/>
        </w:rPr>
        <w:t>akona. Briše se odredba o obvezi plaćanja upravne pristojbe radi usklađivanja sa Zakonom o naknadama u području intelektualnog vlasništva („Narodne novine“</w:t>
      </w:r>
      <w:r w:rsidR="00C077E2" w:rsidRPr="009B5672">
        <w:rPr>
          <w:lang w:val="hr-HR" w:eastAsia="hr-HR"/>
        </w:rPr>
        <w:t>,</w:t>
      </w:r>
      <w:r w:rsidRPr="009B5672">
        <w:rPr>
          <w:lang w:val="hr-HR" w:eastAsia="hr-HR"/>
        </w:rPr>
        <w:t xml:space="preserve"> br</w:t>
      </w:r>
      <w:r w:rsidR="00C077E2" w:rsidRPr="009B5672">
        <w:rPr>
          <w:lang w:val="hr-HR" w:eastAsia="hr-HR"/>
        </w:rPr>
        <w:t>oj</w:t>
      </w:r>
      <w:r w:rsidRPr="009B5672">
        <w:rPr>
          <w:lang w:val="hr-HR" w:eastAsia="hr-HR"/>
        </w:rPr>
        <w:t xml:space="preserve"> 66/21</w:t>
      </w:r>
      <w:r w:rsidR="00C077E2" w:rsidRPr="009B5672">
        <w:rPr>
          <w:lang w:val="hr-HR" w:eastAsia="hr-HR"/>
        </w:rPr>
        <w:t>.</w:t>
      </w:r>
      <w:r w:rsidRPr="009B5672">
        <w:rPr>
          <w:lang w:val="hr-HR" w:eastAsia="hr-HR"/>
        </w:rPr>
        <w:t>), a postojeća odredba o upisu u Registar zastupnika usklađuje se s novim člankom 5.a. Također se propisuje iznimka od obveze podnošenja dokaza u slučaju da se isti mogu provjeriti putem Informacijskog sustava unutarnjeg tržišta (IMI).</w:t>
      </w:r>
    </w:p>
    <w:p w14:paraId="6874CA38" w14:textId="77777777" w:rsidR="00F93693" w:rsidRPr="009B5672" w:rsidRDefault="00F93693" w:rsidP="00E94A2D">
      <w:pPr>
        <w:widowControl w:val="0"/>
        <w:suppressAutoHyphens w:val="0"/>
        <w:autoSpaceDE w:val="0"/>
        <w:adjustRightInd w:val="0"/>
        <w:jc w:val="both"/>
        <w:textAlignment w:val="auto"/>
        <w:rPr>
          <w:lang w:val="hr-HR" w:eastAsia="hr-HR"/>
        </w:rPr>
      </w:pPr>
    </w:p>
    <w:p w14:paraId="637EBD67"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5.</w:t>
      </w:r>
    </w:p>
    <w:p w14:paraId="5DD95622" w14:textId="3CD106AD"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dopunjuju se stavci 1. i 2. članka 10. važećeg </w:t>
      </w:r>
      <w:r w:rsidR="00FE35B4" w:rsidRPr="009B5672">
        <w:rPr>
          <w:lang w:val="hr-HR" w:eastAsia="hr-HR"/>
        </w:rPr>
        <w:t xml:space="preserve">Zakona </w:t>
      </w:r>
      <w:r w:rsidRPr="009B5672">
        <w:rPr>
          <w:lang w:val="hr-HR" w:eastAsia="hr-HR"/>
        </w:rPr>
        <w:t>tako da se postojeća odredba o donošenju odluke o zahtjevu za upis u Registar uskladi s novim člankom 5.a.</w:t>
      </w:r>
    </w:p>
    <w:p w14:paraId="75CA4398" w14:textId="77777777" w:rsidR="00F93693" w:rsidRPr="009B5672" w:rsidRDefault="00F93693" w:rsidP="00E94A2D">
      <w:pPr>
        <w:widowControl w:val="0"/>
        <w:suppressAutoHyphens w:val="0"/>
        <w:autoSpaceDE w:val="0"/>
        <w:adjustRightInd w:val="0"/>
        <w:jc w:val="both"/>
        <w:textAlignment w:val="auto"/>
        <w:rPr>
          <w:lang w:val="hr-HR" w:eastAsia="hr-HR"/>
        </w:rPr>
      </w:pPr>
    </w:p>
    <w:p w14:paraId="6B9017FA"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6.</w:t>
      </w:r>
    </w:p>
    <w:p w14:paraId="73617904" w14:textId="48C2D647"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briše se obveza uplate upravne pristojbe za upis u Registar zastupnika propisana člankom 11. važećeg </w:t>
      </w:r>
      <w:r w:rsidR="00FE35B4" w:rsidRPr="009B5672">
        <w:rPr>
          <w:lang w:val="hr-HR" w:eastAsia="hr-HR"/>
        </w:rPr>
        <w:t xml:space="preserve">Zakona </w:t>
      </w:r>
      <w:r w:rsidRPr="009B5672">
        <w:rPr>
          <w:lang w:val="hr-HR" w:eastAsia="hr-HR"/>
        </w:rPr>
        <w:t>radi usklađivanja sa Zakonom o naknadama u području intelektualnog vlasništva.</w:t>
      </w:r>
    </w:p>
    <w:p w14:paraId="7D6C8C08" w14:textId="77777777" w:rsidR="00F93693" w:rsidRPr="009B5672" w:rsidRDefault="00F93693" w:rsidP="00E94A2D">
      <w:pPr>
        <w:widowControl w:val="0"/>
        <w:suppressAutoHyphens w:val="0"/>
        <w:autoSpaceDE w:val="0"/>
        <w:adjustRightInd w:val="0"/>
        <w:jc w:val="both"/>
        <w:textAlignment w:val="auto"/>
        <w:rPr>
          <w:lang w:val="hr-HR" w:eastAsia="hr-HR"/>
        </w:rPr>
      </w:pPr>
    </w:p>
    <w:p w14:paraId="4844F93B"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lastRenderedPageBreak/>
        <w:t>Uz članak 7.</w:t>
      </w:r>
    </w:p>
    <w:p w14:paraId="19CB2DA8" w14:textId="70E01219" w:rsidR="00F93693" w:rsidRPr="009B5672" w:rsidRDefault="00F93693" w:rsidP="00E94A2D">
      <w:pPr>
        <w:widowControl w:val="0"/>
        <w:tabs>
          <w:tab w:val="left" w:pos="1005"/>
        </w:tabs>
        <w:suppressAutoHyphens w:val="0"/>
        <w:kinsoku w:val="0"/>
        <w:overflowPunct w:val="0"/>
        <w:autoSpaceDE w:val="0"/>
        <w:adjustRightInd w:val="0"/>
        <w:jc w:val="both"/>
        <w:textAlignment w:val="auto"/>
        <w:rPr>
          <w:lang w:val="hr-HR" w:eastAsia="hr-HR"/>
        </w:rPr>
      </w:pPr>
      <w:r w:rsidRPr="009B5672">
        <w:rPr>
          <w:lang w:val="hr-HR" w:eastAsia="hr-HR"/>
        </w:rPr>
        <w:t xml:space="preserve">Ovim člankom dopunjuje se članak 12. važećeg </w:t>
      </w:r>
      <w:r w:rsidR="00B34A86" w:rsidRPr="009B5672">
        <w:rPr>
          <w:lang w:val="hr-HR" w:eastAsia="hr-HR"/>
        </w:rPr>
        <w:t xml:space="preserve">Zakona </w:t>
      </w:r>
      <w:r w:rsidRPr="009B5672">
        <w:rPr>
          <w:lang w:val="hr-HR" w:eastAsia="hr-HR"/>
        </w:rPr>
        <w:t>na način da se isti uskladi s novim člankom 5. stavkom 3., odnosno propisuju se dodatni podaci koji se upisuju u Registar zastupnika - ime i prezime te prebivalište punomoćnika za primanje pismena u Republici Hrvatskoj te uvjerenje o stečenoj kvalifikaciji.</w:t>
      </w:r>
    </w:p>
    <w:p w14:paraId="22A355D5" w14:textId="77777777" w:rsidR="00F93693" w:rsidRPr="009B5672" w:rsidRDefault="00F93693" w:rsidP="00E94A2D">
      <w:pPr>
        <w:widowControl w:val="0"/>
        <w:suppressAutoHyphens w:val="0"/>
        <w:autoSpaceDE w:val="0"/>
        <w:adjustRightInd w:val="0"/>
        <w:jc w:val="both"/>
        <w:textAlignment w:val="auto"/>
        <w:rPr>
          <w:lang w:val="hr-HR" w:eastAsia="hr-HR"/>
        </w:rPr>
      </w:pPr>
    </w:p>
    <w:p w14:paraId="6F209103"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8.</w:t>
      </w:r>
    </w:p>
    <w:p w14:paraId="651F57DC" w14:textId="14280A24"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se mijenja i dopunjuje članak 13. važećeg </w:t>
      </w:r>
      <w:r w:rsidR="00B34A86" w:rsidRPr="009B5672">
        <w:rPr>
          <w:lang w:val="hr-HR" w:eastAsia="hr-HR"/>
        </w:rPr>
        <w:t>Zakona</w:t>
      </w:r>
      <w:r w:rsidRPr="009B5672">
        <w:rPr>
          <w:lang w:val="hr-HR" w:eastAsia="hr-HR"/>
        </w:rPr>
        <w:t xml:space="preserve"> na način da se kao razlog brisanja iz Registra zastupnika propišu i gubitak državljanstva države pristupnice OECD Kodeksa i prestanak prebivališta u državi pristupnici OECD Kodeksa, dok se za punomoćnike za primanje pismena propisuje brisanje u slučaju prestanka punomoći za primanje pismena i nedostavljanja nove punomoći za primanje pismena u roku </w:t>
      </w:r>
      <w:r w:rsidR="00B34A86" w:rsidRPr="009B5672">
        <w:rPr>
          <w:lang w:val="hr-HR" w:eastAsia="hr-HR"/>
        </w:rPr>
        <w:t>sedam</w:t>
      </w:r>
      <w:r w:rsidRPr="009B5672">
        <w:rPr>
          <w:lang w:val="hr-HR" w:eastAsia="hr-HR"/>
        </w:rPr>
        <w:t xml:space="preserve"> dana.</w:t>
      </w:r>
    </w:p>
    <w:p w14:paraId="7E7A712E" w14:textId="77777777" w:rsidR="00F93693" w:rsidRPr="009B5672" w:rsidRDefault="00F93693" w:rsidP="00E94A2D">
      <w:pPr>
        <w:widowControl w:val="0"/>
        <w:suppressAutoHyphens w:val="0"/>
        <w:autoSpaceDE w:val="0"/>
        <w:adjustRightInd w:val="0"/>
        <w:jc w:val="both"/>
        <w:textAlignment w:val="auto"/>
        <w:rPr>
          <w:lang w:val="hr-HR" w:eastAsia="hr-HR"/>
        </w:rPr>
      </w:pPr>
    </w:p>
    <w:p w14:paraId="3A54DEE2"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9.</w:t>
      </w:r>
    </w:p>
    <w:p w14:paraId="7EDC0F3D" w14:textId="4A8E8E06"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 xml:space="preserve">Ovim člankom briše se obveza uplate upravne pristojbe za ponovni upis u Registar zastupnika propisana člankom 14. važećeg </w:t>
      </w:r>
      <w:r w:rsidR="00B34A86" w:rsidRPr="009B5672">
        <w:rPr>
          <w:lang w:val="hr-HR" w:eastAsia="hr-HR"/>
        </w:rPr>
        <w:t>Z</w:t>
      </w:r>
      <w:r w:rsidRPr="009B5672">
        <w:rPr>
          <w:lang w:val="hr-HR" w:eastAsia="hr-HR"/>
        </w:rPr>
        <w:t>akona radi usklađivanja sa Zakonom o naknadama u području intelektualnog vlasništva.</w:t>
      </w:r>
    </w:p>
    <w:p w14:paraId="5B419B8F" w14:textId="77777777" w:rsidR="00F93693" w:rsidRPr="009B5672" w:rsidRDefault="00F93693" w:rsidP="00E94A2D">
      <w:pPr>
        <w:widowControl w:val="0"/>
        <w:suppressAutoHyphens w:val="0"/>
        <w:autoSpaceDE w:val="0"/>
        <w:adjustRightInd w:val="0"/>
        <w:jc w:val="both"/>
        <w:textAlignment w:val="auto"/>
        <w:rPr>
          <w:lang w:val="hr-HR" w:eastAsia="hr-HR"/>
        </w:rPr>
      </w:pPr>
    </w:p>
    <w:p w14:paraId="7EF99549"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10.</w:t>
      </w:r>
    </w:p>
    <w:p w14:paraId="2154CDD0" w14:textId="77777777"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Ovim člankom se u Zakon unosi nova glava koja propisuje mogućnost i uvjete za obavljanje djelatnosti ovlaštenog zastupnika na privremenoj i povremenoj osnovi osoba iz države ugovornice EGP-a.</w:t>
      </w:r>
    </w:p>
    <w:p w14:paraId="4D68793B" w14:textId="77777777" w:rsidR="00F93693" w:rsidRPr="009B5672" w:rsidRDefault="00F93693" w:rsidP="00E94A2D">
      <w:pPr>
        <w:widowControl w:val="0"/>
        <w:suppressAutoHyphens w:val="0"/>
        <w:autoSpaceDE w:val="0"/>
        <w:adjustRightInd w:val="0"/>
        <w:jc w:val="both"/>
        <w:textAlignment w:val="auto"/>
        <w:rPr>
          <w:lang w:val="hr-HR" w:eastAsia="hr-HR"/>
        </w:rPr>
      </w:pPr>
    </w:p>
    <w:p w14:paraId="3BFFB004"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11.</w:t>
      </w:r>
    </w:p>
    <w:p w14:paraId="1B4B8DA0" w14:textId="16BF84DC" w:rsidR="00F93693" w:rsidRPr="009B5672" w:rsidRDefault="00F93693" w:rsidP="00B34A86">
      <w:pPr>
        <w:widowControl w:val="0"/>
        <w:suppressAutoHyphens w:val="0"/>
        <w:kinsoku w:val="0"/>
        <w:overflowPunct w:val="0"/>
        <w:autoSpaceDE w:val="0"/>
        <w:adjustRightInd w:val="0"/>
        <w:jc w:val="both"/>
        <w:textAlignment w:val="auto"/>
        <w:rPr>
          <w:lang w:val="hr-HR" w:eastAsia="hr-HR"/>
        </w:rPr>
      </w:pPr>
      <w:r w:rsidRPr="009B5672">
        <w:rPr>
          <w:lang w:val="hr-HR" w:eastAsia="hr-HR"/>
        </w:rPr>
        <w:t xml:space="preserve">Ovim člankom propisuje se obveza i rok za donošenje pravilnika iz članaka 5.a stavka 6. i članka 5.b stavka 6., koji su dodani člankom 2. predmetnog zakona, te članka 16.a stavka 8., članka 16.b stavka 8. i članka 16.d stavka 3., koji su dodani člankom 10. predmetnog zakona.  </w:t>
      </w:r>
    </w:p>
    <w:p w14:paraId="3C84E554" w14:textId="77777777" w:rsidR="00F93693" w:rsidRPr="009B5672" w:rsidRDefault="00F93693" w:rsidP="00E94A2D">
      <w:pPr>
        <w:widowControl w:val="0"/>
        <w:suppressAutoHyphens w:val="0"/>
        <w:kinsoku w:val="0"/>
        <w:overflowPunct w:val="0"/>
        <w:autoSpaceDE w:val="0"/>
        <w:adjustRightInd w:val="0"/>
        <w:textAlignment w:val="auto"/>
        <w:rPr>
          <w:lang w:val="hr-HR" w:eastAsia="hr-HR"/>
        </w:rPr>
      </w:pPr>
    </w:p>
    <w:p w14:paraId="515E95D1" w14:textId="77777777" w:rsidR="00F93693" w:rsidRPr="009B5672" w:rsidRDefault="00F93693" w:rsidP="00E94A2D">
      <w:pPr>
        <w:widowControl w:val="0"/>
        <w:suppressAutoHyphens w:val="0"/>
        <w:autoSpaceDE w:val="0"/>
        <w:adjustRightInd w:val="0"/>
        <w:jc w:val="both"/>
        <w:textAlignment w:val="auto"/>
        <w:rPr>
          <w:b/>
          <w:lang w:val="hr-HR" w:eastAsia="hr-HR"/>
        </w:rPr>
      </w:pPr>
      <w:r w:rsidRPr="009B5672">
        <w:rPr>
          <w:b/>
          <w:lang w:val="hr-HR" w:eastAsia="hr-HR"/>
        </w:rPr>
        <w:t>Uz članak 12.</w:t>
      </w:r>
    </w:p>
    <w:p w14:paraId="69CAB929" w14:textId="77777777" w:rsidR="00F93693" w:rsidRPr="009B5672" w:rsidRDefault="00F93693" w:rsidP="00E94A2D">
      <w:pPr>
        <w:widowControl w:val="0"/>
        <w:suppressAutoHyphens w:val="0"/>
        <w:autoSpaceDE w:val="0"/>
        <w:adjustRightInd w:val="0"/>
        <w:jc w:val="both"/>
        <w:textAlignment w:val="auto"/>
        <w:rPr>
          <w:lang w:val="hr-HR" w:eastAsia="hr-HR"/>
        </w:rPr>
      </w:pPr>
      <w:r w:rsidRPr="009B5672">
        <w:rPr>
          <w:lang w:val="hr-HR" w:eastAsia="hr-HR"/>
        </w:rPr>
        <w:t>Ovim člankom propisuje se stupanje na snagu predmetnog zakona.</w:t>
      </w:r>
    </w:p>
    <w:p w14:paraId="212E3B27" w14:textId="77777777" w:rsidR="00F93693" w:rsidRPr="009B5672" w:rsidRDefault="00F93693" w:rsidP="00E94A2D">
      <w:pPr>
        <w:widowControl w:val="0"/>
        <w:suppressAutoHyphens w:val="0"/>
        <w:autoSpaceDE w:val="0"/>
        <w:adjustRightInd w:val="0"/>
        <w:jc w:val="both"/>
        <w:textAlignment w:val="auto"/>
        <w:rPr>
          <w:lang w:val="hr-HR" w:eastAsia="hr-HR"/>
        </w:rPr>
      </w:pPr>
    </w:p>
    <w:p w14:paraId="05A0182B" w14:textId="77777777" w:rsidR="00F93693" w:rsidRPr="009B5672" w:rsidRDefault="00F93693" w:rsidP="00E94A2D">
      <w:pPr>
        <w:widowControl w:val="0"/>
        <w:suppressAutoHyphens w:val="0"/>
        <w:autoSpaceDE w:val="0"/>
        <w:adjustRightInd w:val="0"/>
        <w:jc w:val="both"/>
        <w:textAlignment w:val="auto"/>
        <w:rPr>
          <w:lang w:val="hr-HR" w:eastAsia="hr-HR"/>
        </w:rPr>
      </w:pPr>
    </w:p>
    <w:p w14:paraId="69CBEAA8" w14:textId="77777777" w:rsidR="00F93693" w:rsidRPr="009B5672" w:rsidRDefault="00F93693" w:rsidP="00E94A2D">
      <w:pPr>
        <w:widowControl w:val="0"/>
        <w:suppressAutoHyphens w:val="0"/>
        <w:autoSpaceDE w:val="0"/>
        <w:adjustRightInd w:val="0"/>
        <w:jc w:val="both"/>
        <w:textAlignment w:val="auto"/>
        <w:rPr>
          <w:lang w:val="hr-HR" w:eastAsia="hr-HR"/>
        </w:rPr>
      </w:pPr>
    </w:p>
    <w:p w14:paraId="4F54F7E1" w14:textId="77777777" w:rsidR="00FE35B4" w:rsidRPr="009B5672" w:rsidRDefault="00F93693" w:rsidP="00E94A2D">
      <w:pPr>
        <w:widowControl w:val="0"/>
        <w:suppressAutoHyphens w:val="0"/>
        <w:autoSpaceDE w:val="0"/>
        <w:adjustRightInd w:val="0"/>
        <w:textAlignment w:val="auto"/>
        <w:rPr>
          <w:lang w:val="hr-HR" w:eastAsia="hr-HR"/>
        </w:rPr>
      </w:pPr>
      <w:r w:rsidRPr="009B5672">
        <w:rPr>
          <w:lang w:val="hr-HR" w:eastAsia="hr-HR"/>
        </w:rPr>
        <w:br w:type="page"/>
      </w:r>
      <w:bookmarkEnd w:id="36"/>
    </w:p>
    <w:p w14:paraId="67BF88B8" w14:textId="77777777" w:rsidR="00FE35B4" w:rsidRPr="009B5672" w:rsidRDefault="00FE35B4" w:rsidP="00E94A2D">
      <w:pPr>
        <w:widowControl w:val="0"/>
        <w:suppressAutoHyphens w:val="0"/>
        <w:autoSpaceDE w:val="0"/>
        <w:adjustRightInd w:val="0"/>
        <w:textAlignment w:val="auto"/>
        <w:rPr>
          <w:lang w:val="hr-HR" w:eastAsia="hr-HR"/>
        </w:rPr>
      </w:pPr>
    </w:p>
    <w:p w14:paraId="75E3305A" w14:textId="77777777" w:rsidR="00FE35B4" w:rsidRPr="009B5672" w:rsidRDefault="00FE35B4" w:rsidP="00FE35B4">
      <w:pPr>
        <w:suppressAutoHyphens w:val="0"/>
        <w:autoSpaceDN/>
        <w:jc w:val="center"/>
        <w:textAlignment w:val="auto"/>
        <w:rPr>
          <w:b/>
          <w:lang w:val="hr-HR" w:eastAsia="hr-HR"/>
        </w:rPr>
      </w:pPr>
      <w:r w:rsidRPr="009B5672">
        <w:rPr>
          <w:b/>
          <w:lang w:val="hr-HR" w:eastAsia="hr-HR"/>
        </w:rPr>
        <w:t xml:space="preserve">TEKST ODREDBI VAŽEĆEG ZAKONA KOJE SE MIJENJAJU, </w:t>
      </w:r>
    </w:p>
    <w:p w14:paraId="27C2EAE0" w14:textId="77777777" w:rsidR="00FE35B4" w:rsidRPr="009B5672" w:rsidRDefault="00FE35B4" w:rsidP="00FE35B4">
      <w:pPr>
        <w:suppressAutoHyphens w:val="0"/>
        <w:autoSpaceDN/>
        <w:jc w:val="center"/>
        <w:textAlignment w:val="auto"/>
        <w:rPr>
          <w:b/>
          <w:lang w:val="hr-HR" w:eastAsia="hr-HR"/>
        </w:rPr>
      </w:pPr>
      <w:r w:rsidRPr="009B5672">
        <w:rPr>
          <w:b/>
          <w:lang w:val="hr-HR" w:eastAsia="hr-HR"/>
        </w:rPr>
        <w:t>ODNOSNO DOPUNJUJU</w:t>
      </w:r>
    </w:p>
    <w:p w14:paraId="539078B6" w14:textId="6B6436A3" w:rsidR="00F93693" w:rsidRPr="009B5672" w:rsidRDefault="00F93693" w:rsidP="00E94A2D">
      <w:pPr>
        <w:widowControl w:val="0"/>
        <w:suppressAutoHyphens w:val="0"/>
        <w:autoSpaceDE w:val="0"/>
        <w:adjustRightInd w:val="0"/>
        <w:textAlignment w:val="auto"/>
        <w:rPr>
          <w:lang w:val="hr-HR" w:eastAsia="hr-HR"/>
        </w:rPr>
      </w:pPr>
    </w:p>
    <w:p w14:paraId="7E90F203" w14:textId="77777777" w:rsidR="00B34A86" w:rsidRPr="009B5672" w:rsidRDefault="00B34A86" w:rsidP="00E94A2D">
      <w:pPr>
        <w:widowControl w:val="0"/>
        <w:suppressAutoHyphens w:val="0"/>
        <w:autoSpaceDE w:val="0"/>
        <w:adjustRightInd w:val="0"/>
        <w:textAlignment w:val="auto"/>
        <w:rPr>
          <w:lang w:val="hr-HR" w:eastAsia="hr-HR"/>
        </w:rPr>
      </w:pPr>
    </w:p>
    <w:p w14:paraId="3D1124E6" w14:textId="6386F566" w:rsidR="00F93693" w:rsidRPr="009B5672" w:rsidRDefault="00F93693" w:rsidP="00E94A2D">
      <w:pPr>
        <w:widowControl w:val="0"/>
        <w:suppressAutoHyphens w:val="0"/>
        <w:autoSpaceDE w:val="0"/>
        <w:adjustRightInd w:val="0"/>
        <w:jc w:val="center"/>
        <w:textAlignment w:val="auto"/>
        <w:rPr>
          <w:lang w:val="hr-HR" w:eastAsia="hr-HR"/>
        </w:rPr>
      </w:pPr>
      <w:r w:rsidRPr="009B5672">
        <w:rPr>
          <w:lang w:val="hr-HR" w:eastAsia="hr-HR"/>
        </w:rPr>
        <w:t>Članak 5.</w:t>
      </w:r>
    </w:p>
    <w:p w14:paraId="4B814024" w14:textId="77777777" w:rsidR="00FE35B4" w:rsidRPr="009B5672" w:rsidRDefault="00FE35B4" w:rsidP="00E94A2D">
      <w:pPr>
        <w:widowControl w:val="0"/>
        <w:suppressAutoHyphens w:val="0"/>
        <w:autoSpaceDE w:val="0"/>
        <w:adjustRightInd w:val="0"/>
        <w:jc w:val="center"/>
        <w:textAlignment w:val="auto"/>
        <w:rPr>
          <w:lang w:val="hr-HR" w:eastAsia="hr-HR"/>
        </w:rPr>
      </w:pPr>
    </w:p>
    <w:p w14:paraId="55C14F37" w14:textId="6557A293"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Patentni zastupnik može biti:</w:t>
      </w:r>
    </w:p>
    <w:p w14:paraId="6E04D145" w14:textId="77777777" w:rsidR="00B34A86" w:rsidRPr="009B5672" w:rsidRDefault="00B34A86" w:rsidP="00FE35B4">
      <w:pPr>
        <w:widowControl w:val="0"/>
        <w:suppressAutoHyphens w:val="0"/>
        <w:autoSpaceDE w:val="0"/>
        <w:adjustRightInd w:val="0"/>
        <w:jc w:val="both"/>
        <w:textAlignment w:val="auto"/>
        <w:rPr>
          <w:lang w:val="hr-HR" w:eastAsia="hr-HR"/>
        </w:rPr>
      </w:pPr>
    </w:p>
    <w:p w14:paraId="7408CBA4" w14:textId="1C1BA40C" w:rsidR="00F93693" w:rsidRPr="009B5672" w:rsidRDefault="00F93693" w:rsidP="00FE35B4">
      <w:pPr>
        <w:widowControl w:val="0"/>
        <w:suppressAutoHyphens w:val="0"/>
        <w:autoSpaceDE w:val="0"/>
        <w:adjustRightInd w:val="0"/>
        <w:ind w:left="426" w:hanging="426"/>
        <w:jc w:val="both"/>
        <w:textAlignment w:val="auto"/>
        <w:rPr>
          <w:lang w:val="hr-HR" w:eastAsia="hr-HR"/>
        </w:rPr>
      </w:pPr>
      <w:r w:rsidRPr="009B5672">
        <w:rPr>
          <w:lang w:val="hr-HR" w:eastAsia="hr-HR"/>
        </w:rPr>
        <w:t xml:space="preserve">1. </w:t>
      </w:r>
      <w:r w:rsidR="00FE35B4" w:rsidRPr="009B5672">
        <w:rPr>
          <w:lang w:val="hr-HR" w:eastAsia="hr-HR"/>
        </w:rPr>
        <w:tab/>
      </w:r>
      <w:r w:rsidRPr="009B5672">
        <w:rPr>
          <w:lang w:val="hr-HR" w:eastAsia="hr-HR"/>
        </w:rPr>
        <w:t>fizička osoba koja je državljanin Republike Hrvatske ili je državljanin države ugovornice Ugovora o Europskom gospodarskom prostoru (u daljnjem tekstu: EGP) i ima prebivalište u Republici Hrvatskoj ili u državi ugovornici EGP-a, završen diplomski sveučilišni studij iz tehničkih ili prirodnih znanosti i koja je pred Zavodom položila stručni ispit za patentnog zastupnika,</w:t>
      </w:r>
    </w:p>
    <w:p w14:paraId="10794A8B" w14:textId="13D0407B" w:rsidR="00F93693" w:rsidRPr="009B5672" w:rsidRDefault="00F93693" w:rsidP="00FE35B4">
      <w:pPr>
        <w:widowControl w:val="0"/>
        <w:suppressAutoHyphens w:val="0"/>
        <w:autoSpaceDE w:val="0"/>
        <w:adjustRightInd w:val="0"/>
        <w:ind w:left="426" w:hanging="426"/>
        <w:jc w:val="both"/>
        <w:textAlignment w:val="auto"/>
        <w:rPr>
          <w:lang w:val="hr-HR" w:eastAsia="hr-HR"/>
        </w:rPr>
      </w:pPr>
      <w:r w:rsidRPr="009B5672">
        <w:rPr>
          <w:lang w:val="hr-HR" w:eastAsia="hr-HR"/>
        </w:rPr>
        <w:t xml:space="preserve">2. </w:t>
      </w:r>
      <w:r w:rsidR="00FE35B4" w:rsidRPr="009B5672">
        <w:rPr>
          <w:lang w:val="hr-HR" w:eastAsia="hr-HR"/>
        </w:rPr>
        <w:tab/>
      </w:r>
      <w:r w:rsidRPr="009B5672">
        <w:rPr>
          <w:lang w:val="hr-HR" w:eastAsia="hr-HR"/>
        </w:rPr>
        <w:t>fizička osoba koja je državljanin Republike Hrvatske ili je državljanin države ugovornice EGP-a i ima prebivalište u Republici Hrvatskoj ili u državi ugovornici EGP-a, koja ima završen diplomski sveučilišni studij iz područja različitog od tehničkih ili prirodnih znanosti, koja ima radno iskustvo na poslovima stjecanja i održavanja prava industrijskog vlasništva od najmanje pet godina, stečeno nakon završetka studija i koja je pred Zavodom položila stručni ispit za patentnog zastupnika,</w:t>
      </w:r>
    </w:p>
    <w:p w14:paraId="182D62A2" w14:textId="29ADDA4D" w:rsidR="00F93693" w:rsidRPr="009B5672" w:rsidRDefault="00F93693" w:rsidP="00FE35B4">
      <w:pPr>
        <w:widowControl w:val="0"/>
        <w:suppressAutoHyphens w:val="0"/>
        <w:autoSpaceDE w:val="0"/>
        <w:adjustRightInd w:val="0"/>
        <w:ind w:left="426" w:hanging="426"/>
        <w:jc w:val="both"/>
        <w:textAlignment w:val="auto"/>
        <w:rPr>
          <w:lang w:val="hr-HR" w:eastAsia="hr-HR"/>
        </w:rPr>
      </w:pPr>
      <w:r w:rsidRPr="009B5672">
        <w:rPr>
          <w:lang w:val="hr-HR" w:eastAsia="hr-HR"/>
        </w:rPr>
        <w:t xml:space="preserve">3. </w:t>
      </w:r>
      <w:r w:rsidR="00FE35B4" w:rsidRPr="009B5672">
        <w:rPr>
          <w:lang w:val="hr-HR" w:eastAsia="hr-HR"/>
        </w:rPr>
        <w:tab/>
      </w:r>
      <w:r w:rsidRPr="009B5672">
        <w:rPr>
          <w:lang w:val="hr-HR" w:eastAsia="hr-HR"/>
        </w:rPr>
        <w:t>odvjetnik upisan u imenik odvjetnika Hrvatske odvjetničke komore koji je pred Zavodom položio stručni ispit za patentnog zastupnika ili odvjetničko društvo koje zapošljava takvog odvjetnika ili s njime surađuje na temelju drugoga ugovornog odnosa,</w:t>
      </w:r>
    </w:p>
    <w:p w14:paraId="202D93CE" w14:textId="6E662B9B" w:rsidR="00F93693" w:rsidRPr="009B5672" w:rsidRDefault="00F93693" w:rsidP="00FE35B4">
      <w:pPr>
        <w:widowControl w:val="0"/>
        <w:suppressAutoHyphens w:val="0"/>
        <w:autoSpaceDE w:val="0"/>
        <w:adjustRightInd w:val="0"/>
        <w:ind w:left="426" w:hanging="426"/>
        <w:jc w:val="both"/>
        <w:textAlignment w:val="auto"/>
        <w:rPr>
          <w:lang w:val="hr-HR" w:eastAsia="hr-HR"/>
        </w:rPr>
      </w:pPr>
      <w:r w:rsidRPr="009B5672">
        <w:rPr>
          <w:lang w:val="hr-HR" w:eastAsia="hr-HR"/>
        </w:rPr>
        <w:t xml:space="preserve">4. </w:t>
      </w:r>
      <w:r w:rsidR="00FE35B4" w:rsidRPr="009B5672">
        <w:rPr>
          <w:lang w:val="hr-HR" w:eastAsia="hr-HR"/>
        </w:rPr>
        <w:tab/>
      </w:r>
      <w:r w:rsidRPr="009B5672">
        <w:rPr>
          <w:lang w:val="hr-HR" w:eastAsia="hr-HR"/>
        </w:rPr>
        <w:t>pravna osoba sa sjedištem u Republici Hrvatskoj ili državi ugovornici EGP-a koja zapošljava najmanje jednu osobu koja udovoljava uvjetima iz točaka 1. ili 2. ovoga stavka ili s takvom osobom surađuje na temelju drugoga ugovornog odnosa i koja obavlja poslove zastupanja pred Zavodom kao svoju registriranu djelatnost.</w:t>
      </w:r>
    </w:p>
    <w:p w14:paraId="75B9D241" w14:textId="77777777" w:rsidR="00FE35B4" w:rsidRPr="009B5672" w:rsidRDefault="00FE35B4" w:rsidP="00FE35B4">
      <w:pPr>
        <w:widowControl w:val="0"/>
        <w:suppressAutoHyphens w:val="0"/>
        <w:autoSpaceDE w:val="0"/>
        <w:adjustRightInd w:val="0"/>
        <w:jc w:val="both"/>
        <w:textAlignment w:val="auto"/>
        <w:rPr>
          <w:lang w:val="hr-HR" w:eastAsia="hr-HR"/>
        </w:rPr>
      </w:pPr>
    </w:p>
    <w:p w14:paraId="0F8C0D19" w14:textId="73576B2B"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Zastupnik za žigove može biti:</w:t>
      </w:r>
    </w:p>
    <w:p w14:paraId="7BB754DE" w14:textId="77777777" w:rsidR="00B34A86" w:rsidRPr="009B5672" w:rsidRDefault="00B34A86" w:rsidP="00FE35B4">
      <w:pPr>
        <w:widowControl w:val="0"/>
        <w:suppressAutoHyphens w:val="0"/>
        <w:autoSpaceDE w:val="0"/>
        <w:adjustRightInd w:val="0"/>
        <w:jc w:val="both"/>
        <w:textAlignment w:val="auto"/>
        <w:rPr>
          <w:lang w:val="hr-HR" w:eastAsia="hr-HR"/>
        </w:rPr>
      </w:pPr>
    </w:p>
    <w:p w14:paraId="0ADF2199" w14:textId="6E70321A" w:rsidR="00F93693" w:rsidRPr="009B5672" w:rsidRDefault="00F93693" w:rsidP="00FE35B4">
      <w:pPr>
        <w:widowControl w:val="0"/>
        <w:tabs>
          <w:tab w:val="left" w:pos="426"/>
        </w:tabs>
        <w:suppressAutoHyphens w:val="0"/>
        <w:autoSpaceDE w:val="0"/>
        <w:adjustRightInd w:val="0"/>
        <w:ind w:left="426" w:hanging="426"/>
        <w:jc w:val="both"/>
        <w:textAlignment w:val="auto"/>
        <w:rPr>
          <w:lang w:val="hr-HR" w:eastAsia="hr-HR"/>
        </w:rPr>
      </w:pPr>
      <w:r w:rsidRPr="009B5672">
        <w:rPr>
          <w:lang w:val="hr-HR" w:eastAsia="hr-HR"/>
        </w:rPr>
        <w:t xml:space="preserve">1. </w:t>
      </w:r>
      <w:r w:rsidR="00FE35B4" w:rsidRPr="009B5672">
        <w:rPr>
          <w:lang w:val="hr-HR" w:eastAsia="hr-HR"/>
        </w:rPr>
        <w:tab/>
      </w:r>
      <w:r w:rsidRPr="009B5672">
        <w:rPr>
          <w:lang w:val="hr-HR" w:eastAsia="hr-HR"/>
        </w:rPr>
        <w:t>fizička osoba koja je državljanin Republike Hrvatske ili je državljanin države ugovornice EGP-a i ima prebivalište u Republici Hrvatskoj ili u državi ugovornici EGP-a, završen diplomski sveučilišni studij i koja je pred Zavodom položila stručni ispit za zastupnike na žigove,</w:t>
      </w:r>
    </w:p>
    <w:p w14:paraId="2D188FD3" w14:textId="15281C43" w:rsidR="00F93693" w:rsidRPr="009B5672" w:rsidRDefault="00F93693" w:rsidP="00FE35B4">
      <w:pPr>
        <w:widowControl w:val="0"/>
        <w:tabs>
          <w:tab w:val="left" w:pos="426"/>
        </w:tabs>
        <w:suppressAutoHyphens w:val="0"/>
        <w:autoSpaceDE w:val="0"/>
        <w:adjustRightInd w:val="0"/>
        <w:ind w:left="426" w:hanging="426"/>
        <w:jc w:val="both"/>
        <w:textAlignment w:val="auto"/>
        <w:rPr>
          <w:lang w:val="hr-HR" w:eastAsia="hr-HR"/>
        </w:rPr>
      </w:pPr>
      <w:r w:rsidRPr="009B5672">
        <w:rPr>
          <w:lang w:val="hr-HR" w:eastAsia="hr-HR"/>
        </w:rPr>
        <w:t xml:space="preserve">2. </w:t>
      </w:r>
      <w:r w:rsidR="00FE35B4" w:rsidRPr="009B5672">
        <w:rPr>
          <w:lang w:val="hr-HR" w:eastAsia="hr-HR"/>
        </w:rPr>
        <w:tab/>
      </w:r>
      <w:r w:rsidRPr="009B5672">
        <w:rPr>
          <w:lang w:val="hr-HR" w:eastAsia="hr-HR"/>
        </w:rPr>
        <w:t>odvjetnik upisan u imenik odvjetnika Hrvatske odvjetničke komore koja je pred Zavodom položila stručni ispit za zastupnike za žigove ili odvjetničko društvo koje zapošljava takvog odvjetnika ili s njime surađuje na temelju drugog ugovornog odnosa,</w:t>
      </w:r>
    </w:p>
    <w:p w14:paraId="22524FB2" w14:textId="1FDF4A55" w:rsidR="00F93693" w:rsidRPr="009B5672" w:rsidRDefault="00F93693" w:rsidP="00FE35B4">
      <w:pPr>
        <w:widowControl w:val="0"/>
        <w:tabs>
          <w:tab w:val="left" w:pos="426"/>
        </w:tabs>
        <w:suppressAutoHyphens w:val="0"/>
        <w:autoSpaceDE w:val="0"/>
        <w:adjustRightInd w:val="0"/>
        <w:ind w:left="426" w:hanging="426"/>
        <w:jc w:val="both"/>
        <w:textAlignment w:val="auto"/>
        <w:rPr>
          <w:lang w:val="hr-HR" w:eastAsia="hr-HR"/>
        </w:rPr>
      </w:pPr>
      <w:r w:rsidRPr="009B5672">
        <w:rPr>
          <w:lang w:val="hr-HR" w:eastAsia="hr-HR"/>
        </w:rPr>
        <w:t xml:space="preserve">3. </w:t>
      </w:r>
      <w:r w:rsidR="00FE35B4" w:rsidRPr="009B5672">
        <w:rPr>
          <w:lang w:val="hr-HR" w:eastAsia="hr-HR"/>
        </w:rPr>
        <w:tab/>
      </w:r>
      <w:r w:rsidRPr="009B5672">
        <w:rPr>
          <w:lang w:val="hr-HR" w:eastAsia="hr-HR"/>
        </w:rPr>
        <w:t>pravna osoba sa sjedištem u Republici Hrvatskoj ili državi ugovornici EGP-a koja zapošljava najmanje jednu osobu koja udovoljava uvjetima iz točke 1. ovoga stavka ili s takvom osobom surađuje na temelju drugoga ugovornog odnosa i koja obavlja poslove zastupanja pred Zavodom kao svoju registriranu djelatnost.</w:t>
      </w:r>
    </w:p>
    <w:p w14:paraId="717C058D" w14:textId="77777777" w:rsidR="00FE35B4" w:rsidRPr="009B5672" w:rsidRDefault="00FE35B4" w:rsidP="00FE35B4">
      <w:pPr>
        <w:suppressAutoHyphens w:val="0"/>
        <w:autoSpaceDN/>
        <w:jc w:val="both"/>
        <w:textAlignment w:val="auto"/>
        <w:rPr>
          <w:lang w:val="hr-HR" w:eastAsia="hr-HR"/>
        </w:rPr>
      </w:pPr>
    </w:p>
    <w:p w14:paraId="7ADD835D" w14:textId="6779B5E7" w:rsidR="00F93693" w:rsidRPr="009B5672" w:rsidRDefault="00F93693" w:rsidP="00FE35B4">
      <w:pPr>
        <w:suppressAutoHyphens w:val="0"/>
        <w:autoSpaceDN/>
        <w:jc w:val="center"/>
        <w:textAlignment w:val="auto"/>
        <w:rPr>
          <w:lang w:val="hr-HR" w:eastAsia="hr-HR"/>
        </w:rPr>
      </w:pPr>
      <w:r w:rsidRPr="009B5672">
        <w:rPr>
          <w:lang w:val="hr-HR" w:eastAsia="hr-HR"/>
        </w:rPr>
        <w:t>Članak 6.</w:t>
      </w:r>
    </w:p>
    <w:p w14:paraId="43443B74" w14:textId="77777777" w:rsidR="00FE35B4" w:rsidRPr="009B5672" w:rsidRDefault="00FE35B4" w:rsidP="00FE35B4">
      <w:pPr>
        <w:suppressAutoHyphens w:val="0"/>
        <w:autoSpaceDN/>
        <w:jc w:val="both"/>
        <w:textAlignment w:val="auto"/>
        <w:rPr>
          <w:lang w:val="hr-HR" w:eastAsia="hr-HR"/>
        </w:rPr>
      </w:pPr>
    </w:p>
    <w:p w14:paraId="1F0589D6" w14:textId="77777777" w:rsidR="00F93693" w:rsidRPr="009B5672" w:rsidRDefault="00F93693" w:rsidP="00FE35B4">
      <w:pPr>
        <w:suppressAutoHyphens w:val="0"/>
        <w:autoSpaceDN/>
        <w:jc w:val="both"/>
        <w:textAlignment w:val="auto"/>
        <w:rPr>
          <w:lang w:val="hr-HR" w:eastAsia="hr-HR"/>
        </w:rPr>
      </w:pPr>
      <w:r w:rsidRPr="009B5672">
        <w:rPr>
          <w:lang w:val="hr-HR" w:eastAsia="hr-HR"/>
        </w:rPr>
        <w:t>(1) Stručni ispiti iz članka 5. stavka 1. točke 1., 2. i 3. ovoga Zakona i stavka 2. točke 1. i 2. ovoga Zakona polažu se pred ispitnom komisijom u Zavodu. Sastav ispitne komisije, postupak polaganja ispita te odvojeni programi ispita za patentne zastupnike i zastupnike za žigove uređuju se pravilnikom koji donosi ministar nadležan za rad Zavoda.</w:t>
      </w:r>
    </w:p>
    <w:p w14:paraId="3100D659" w14:textId="77777777" w:rsidR="00FE35B4" w:rsidRPr="009B5672" w:rsidRDefault="00FE35B4" w:rsidP="00FE35B4">
      <w:pPr>
        <w:suppressAutoHyphens w:val="0"/>
        <w:autoSpaceDN/>
        <w:jc w:val="both"/>
        <w:textAlignment w:val="auto"/>
        <w:rPr>
          <w:lang w:val="hr-HR" w:eastAsia="hr-HR"/>
        </w:rPr>
      </w:pPr>
    </w:p>
    <w:p w14:paraId="3285A4BE" w14:textId="67D6A83B" w:rsidR="00F93693" w:rsidRPr="009B5672" w:rsidRDefault="00F93693" w:rsidP="00FE35B4">
      <w:pPr>
        <w:suppressAutoHyphens w:val="0"/>
        <w:autoSpaceDN/>
        <w:jc w:val="both"/>
        <w:textAlignment w:val="auto"/>
        <w:rPr>
          <w:lang w:val="hr-HR" w:eastAsia="hr-HR"/>
        </w:rPr>
      </w:pPr>
      <w:r w:rsidRPr="009B5672">
        <w:rPr>
          <w:lang w:val="hr-HR" w:eastAsia="hr-HR"/>
        </w:rPr>
        <w:t>(2) Ispitnu komisiju iz stavka 1. ovoga članka imenuje ravnatelj Zavoda.</w:t>
      </w:r>
    </w:p>
    <w:p w14:paraId="2C351C68" w14:textId="77777777" w:rsidR="00B34A86" w:rsidRPr="009B5672" w:rsidRDefault="00B34A86" w:rsidP="00FE35B4">
      <w:pPr>
        <w:widowControl w:val="0"/>
        <w:suppressAutoHyphens w:val="0"/>
        <w:autoSpaceDE w:val="0"/>
        <w:adjustRightInd w:val="0"/>
        <w:jc w:val="both"/>
        <w:textAlignment w:val="auto"/>
        <w:rPr>
          <w:lang w:val="hr-HR" w:eastAsia="hr-HR"/>
        </w:rPr>
      </w:pPr>
    </w:p>
    <w:p w14:paraId="4CDFD823" w14:textId="77777777"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t>Članak 9.</w:t>
      </w:r>
    </w:p>
    <w:p w14:paraId="44D225F4" w14:textId="77777777" w:rsidR="00A438C0" w:rsidRPr="009B5672" w:rsidRDefault="00A438C0" w:rsidP="00FE35B4">
      <w:pPr>
        <w:widowControl w:val="0"/>
        <w:suppressAutoHyphens w:val="0"/>
        <w:autoSpaceDE w:val="0"/>
        <w:adjustRightInd w:val="0"/>
        <w:jc w:val="both"/>
        <w:textAlignment w:val="auto"/>
        <w:rPr>
          <w:lang w:val="hr-HR" w:eastAsia="hr-HR"/>
        </w:rPr>
      </w:pPr>
    </w:p>
    <w:p w14:paraId="42739679" w14:textId="0EFAC131"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Postupak upisa u Registar pokreće se podnošenjem zahtjeva za upis u Registar.</w:t>
      </w:r>
    </w:p>
    <w:p w14:paraId="28186C0C" w14:textId="77777777" w:rsidR="00A438C0" w:rsidRPr="009B5672" w:rsidRDefault="00A438C0" w:rsidP="00FE35B4">
      <w:pPr>
        <w:widowControl w:val="0"/>
        <w:suppressAutoHyphens w:val="0"/>
        <w:autoSpaceDE w:val="0"/>
        <w:adjustRightInd w:val="0"/>
        <w:jc w:val="both"/>
        <w:textAlignment w:val="auto"/>
        <w:rPr>
          <w:lang w:val="hr-HR" w:eastAsia="hr-HR"/>
        </w:rPr>
      </w:pPr>
    </w:p>
    <w:p w14:paraId="67607F0A" w14:textId="796B6541"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Zahtjevu iz stavka 1. ovoga članka prilažu se dokazi o ispunjavanju uvjeta iz članka 5. stavka 1. ili 2. ovoga Zakona i dokaz o plaćenoj upravnoj pristojbi i naknadi troškova postupka upisa u Registar.</w:t>
      </w:r>
    </w:p>
    <w:p w14:paraId="5064F240" w14:textId="77777777" w:rsidR="00A438C0" w:rsidRPr="009B5672" w:rsidRDefault="00A438C0" w:rsidP="00FE35B4">
      <w:pPr>
        <w:widowControl w:val="0"/>
        <w:suppressAutoHyphens w:val="0"/>
        <w:autoSpaceDE w:val="0"/>
        <w:adjustRightInd w:val="0"/>
        <w:jc w:val="both"/>
        <w:textAlignment w:val="auto"/>
        <w:rPr>
          <w:lang w:val="hr-HR" w:eastAsia="hr-HR"/>
        </w:rPr>
      </w:pPr>
    </w:p>
    <w:p w14:paraId="7BF68FBA" w14:textId="21FBB53F"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(3) O zahtjevu za upis u Registar Zavod odlučuje rješenjem. Protiv rješenja Zavoda nije dopuštena žalba, ali se može pokrenuti upravni spor u roku od 30 dana od dana primitka rješenja.</w:t>
      </w:r>
    </w:p>
    <w:p w14:paraId="001F9183" w14:textId="77777777" w:rsidR="00A438C0" w:rsidRPr="009B5672" w:rsidRDefault="00A438C0" w:rsidP="00FE35B4">
      <w:pPr>
        <w:widowControl w:val="0"/>
        <w:suppressAutoHyphens w:val="0"/>
        <w:autoSpaceDE w:val="0"/>
        <w:adjustRightInd w:val="0"/>
        <w:jc w:val="both"/>
        <w:textAlignment w:val="auto"/>
        <w:rPr>
          <w:lang w:val="hr-HR" w:eastAsia="hr-HR"/>
        </w:rPr>
      </w:pPr>
    </w:p>
    <w:p w14:paraId="1438EADB" w14:textId="0FD5F9EE"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t>Članak 10.</w:t>
      </w:r>
    </w:p>
    <w:p w14:paraId="7B26EE7C" w14:textId="77777777" w:rsidR="00A438C0" w:rsidRPr="009B5672" w:rsidRDefault="00A438C0" w:rsidP="00FE35B4">
      <w:pPr>
        <w:widowControl w:val="0"/>
        <w:suppressAutoHyphens w:val="0"/>
        <w:autoSpaceDE w:val="0"/>
        <w:adjustRightInd w:val="0"/>
        <w:jc w:val="both"/>
        <w:textAlignment w:val="auto"/>
        <w:rPr>
          <w:lang w:val="hr-HR" w:eastAsia="hr-HR"/>
        </w:rPr>
      </w:pPr>
    </w:p>
    <w:p w14:paraId="669695F1" w14:textId="03F578C6"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Zavod donosi rješenje o upisu u Registar ako su ispunjeni uvjeti iz članka 5. stavka 1. ili 2. ovoga Zakona.</w:t>
      </w:r>
    </w:p>
    <w:p w14:paraId="5AEBEF5C" w14:textId="77777777" w:rsidR="00A438C0" w:rsidRPr="009B5672" w:rsidRDefault="00A438C0" w:rsidP="00FE35B4">
      <w:pPr>
        <w:widowControl w:val="0"/>
        <w:suppressAutoHyphens w:val="0"/>
        <w:autoSpaceDE w:val="0"/>
        <w:adjustRightInd w:val="0"/>
        <w:jc w:val="both"/>
        <w:textAlignment w:val="auto"/>
        <w:rPr>
          <w:lang w:val="hr-HR" w:eastAsia="hr-HR"/>
        </w:rPr>
      </w:pPr>
    </w:p>
    <w:p w14:paraId="3A033C35" w14:textId="6633590B"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Ako zahtjev za upis u Registar ne sadrži dokaze o ispunjavanju uvjeta iz članka 5. stavka 1. ili 2. ovoga Zakona, Zavod će zaključkom naložiti podnositelju zahtjeva da dostavi odgovarajuće dokaze u roku od 30 dana od dana primitka zaključka.</w:t>
      </w:r>
    </w:p>
    <w:p w14:paraId="38FB56D3" w14:textId="77777777" w:rsidR="00A438C0" w:rsidRPr="009B5672" w:rsidRDefault="00A438C0" w:rsidP="00FE35B4">
      <w:pPr>
        <w:widowControl w:val="0"/>
        <w:suppressAutoHyphens w:val="0"/>
        <w:autoSpaceDE w:val="0"/>
        <w:adjustRightInd w:val="0"/>
        <w:jc w:val="both"/>
        <w:textAlignment w:val="auto"/>
        <w:rPr>
          <w:lang w:val="hr-HR" w:eastAsia="hr-HR"/>
        </w:rPr>
      </w:pPr>
    </w:p>
    <w:p w14:paraId="2929882F" w14:textId="59AF667B"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(3) Ako podnositelj zahtjeva iz stavka 2. ovoga članka ne postupi po zaključku Zavoda, Zavod donosi rješenje o odbacivanju zahtjeva za upis u Registar.</w:t>
      </w:r>
    </w:p>
    <w:p w14:paraId="368F0819" w14:textId="77777777" w:rsidR="00A438C0" w:rsidRPr="009B5672" w:rsidRDefault="00A438C0" w:rsidP="00FE35B4">
      <w:pPr>
        <w:widowControl w:val="0"/>
        <w:suppressAutoHyphens w:val="0"/>
        <w:autoSpaceDE w:val="0"/>
        <w:adjustRightInd w:val="0"/>
        <w:jc w:val="both"/>
        <w:textAlignment w:val="auto"/>
        <w:rPr>
          <w:lang w:val="hr-HR" w:eastAsia="hr-HR"/>
        </w:rPr>
      </w:pPr>
    </w:p>
    <w:p w14:paraId="395A3F21" w14:textId="63B51FBA"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(4) Zavod je dužan obaviti upis u Registar bez odgađanja, ako utvrdi da je zahtjev za upis osnovan.</w:t>
      </w:r>
    </w:p>
    <w:p w14:paraId="4E7C17B4" w14:textId="77777777" w:rsidR="00A438C0" w:rsidRPr="009B5672" w:rsidRDefault="00A438C0" w:rsidP="00FE35B4">
      <w:pPr>
        <w:widowControl w:val="0"/>
        <w:suppressAutoHyphens w:val="0"/>
        <w:autoSpaceDE w:val="0"/>
        <w:adjustRightInd w:val="0"/>
        <w:jc w:val="both"/>
        <w:textAlignment w:val="auto"/>
        <w:rPr>
          <w:lang w:val="hr-HR" w:eastAsia="hr-HR"/>
        </w:rPr>
      </w:pPr>
    </w:p>
    <w:p w14:paraId="3A7D96B8" w14:textId="18DCF829"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t>Članak 11.</w:t>
      </w:r>
    </w:p>
    <w:p w14:paraId="64939571" w14:textId="77777777" w:rsidR="00A438C0" w:rsidRPr="009B5672" w:rsidRDefault="00A438C0" w:rsidP="00FE35B4">
      <w:pPr>
        <w:widowControl w:val="0"/>
        <w:suppressAutoHyphens w:val="0"/>
        <w:autoSpaceDE w:val="0"/>
        <w:adjustRightInd w:val="0"/>
        <w:jc w:val="both"/>
        <w:textAlignment w:val="auto"/>
        <w:rPr>
          <w:lang w:val="hr-HR" w:eastAsia="hr-HR"/>
        </w:rPr>
      </w:pPr>
    </w:p>
    <w:p w14:paraId="7F0BE6DC" w14:textId="7CD43BD6"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Upravna pristojba i naknada troškova postupka plaća se za:</w:t>
      </w:r>
    </w:p>
    <w:p w14:paraId="75086E96" w14:textId="77777777" w:rsidR="00B34A86" w:rsidRPr="009B5672" w:rsidRDefault="00B34A86" w:rsidP="00FE35B4">
      <w:pPr>
        <w:widowControl w:val="0"/>
        <w:suppressAutoHyphens w:val="0"/>
        <w:autoSpaceDE w:val="0"/>
        <w:adjustRightInd w:val="0"/>
        <w:jc w:val="both"/>
        <w:textAlignment w:val="auto"/>
        <w:rPr>
          <w:lang w:val="hr-HR" w:eastAsia="hr-HR"/>
        </w:rPr>
      </w:pPr>
    </w:p>
    <w:p w14:paraId="06A473D8" w14:textId="2386A132"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1. </w:t>
      </w:r>
      <w:r w:rsidR="00A438C0" w:rsidRPr="009B5672">
        <w:rPr>
          <w:lang w:val="hr-HR" w:eastAsia="hr-HR"/>
        </w:rPr>
        <w:tab/>
      </w:r>
      <w:r w:rsidRPr="009B5672">
        <w:rPr>
          <w:lang w:val="hr-HR" w:eastAsia="hr-HR"/>
        </w:rPr>
        <w:t>upis u Registar,</w:t>
      </w:r>
    </w:p>
    <w:p w14:paraId="6DFCEAED" w14:textId="74122FAD"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2.</w:t>
      </w:r>
      <w:r w:rsidR="00A438C0" w:rsidRPr="009B5672">
        <w:rPr>
          <w:lang w:val="hr-HR" w:eastAsia="hr-HR"/>
        </w:rPr>
        <w:tab/>
      </w:r>
      <w:r w:rsidRPr="009B5672">
        <w:rPr>
          <w:lang w:val="hr-HR" w:eastAsia="hr-HR"/>
        </w:rPr>
        <w:t>ponovni upis u Registar.</w:t>
      </w:r>
    </w:p>
    <w:p w14:paraId="2A8800AC" w14:textId="77777777" w:rsidR="00A438C0" w:rsidRPr="009B5672" w:rsidRDefault="00A438C0" w:rsidP="00FE35B4">
      <w:pPr>
        <w:widowControl w:val="0"/>
        <w:suppressAutoHyphens w:val="0"/>
        <w:autoSpaceDE w:val="0"/>
        <w:adjustRightInd w:val="0"/>
        <w:jc w:val="both"/>
        <w:textAlignment w:val="auto"/>
        <w:rPr>
          <w:lang w:val="hr-HR" w:eastAsia="hr-HR"/>
        </w:rPr>
      </w:pPr>
    </w:p>
    <w:p w14:paraId="1ACD6E8D" w14:textId="27600AB8"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Iznosi upravnih pristojbi i naknada troškova postupka propisani su posebnim propisima.</w:t>
      </w:r>
    </w:p>
    <w:p w14:paraId="182A9BD7" w14:textId="77777777" w:rsidR="008D7248" w:rsidRPr="009B5672" w:rsidRDefault="008D7248" w:rsidP="00FE35B4">
      <w:pPr>
        <w:widowControl w:val="0"/>
        <w:suppressAutoHyphens w:val="0"/>
        <w:autoSpaceDE w:val="0"/>
        <w:adjustRightInd w:val="0"/>
        <w:jc w:val="both"/>
        <w:textAlignment w:val="auto"/>
        <w:rPr>
          <w:lang w:val="hr-HR" w:eastAsia="hr-HR"/>
        </w:rPr>
      </w:pPr>
    </w:p>
    <w:p w14:paraId="44A178BB" w14:textId="428E7FBE"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t>Članak 12.</w:t>
      </w:r>
    </w:p>
    <w:p w14:paraId="6FC76932" w14:textId="77777777" w:rsidR="00A438C0" w:rsidRPr="009B5672" w:rsidRDefault="00A438C0" w:rsidP="00FE35B4">
      <w:pPr>
        <w:widowControl w:val="0"/>
        <w:suppressAutoHyphens w:val="0"/>
        <w:autoSpaceDE w:val="0"/>
        <w:adjustRightInd w:val="0"/>
        <w:jc w:val="both"/>
        <w:textAlignment w:val="auto"/>
        <w:rPr>
          <w:lang w:val="hr-HR" w:eastAsia="hr-HR"/>
        </w:rPr>
      </w:pPr>
    </w:p>
    <w:p w14:paraId="01A1869D" w14:textId="7391CACE"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U Registar se upisuju sljedeći podaci:</w:t>
      </w:r>
    </w:p>
    <w:p w14:paraId="3B1E48C2" w14:textId="77777777" w:rsidR="00B34A86" w:rsidRPr="009B5672" w:rsidRDefault="00B34A86" w:rsidP="00FE35B4">
      <w:pPr>
        <w:widowControl w:val="0"/>
        <w:suppressAutoHyphens w:val="0"/>
        <w:autoSpaceDE w:val="0"/>
        <w:adjustRightInd w:val="0"/>
        <w:jc w:val="both"/>
        <w:textAlignment w:val="auto"/>
        <w:rPr>
          <w:lang w:val="hr-HR" w:eastAsia="hr-HR"/>
        </w:rPr>
      </w:pPr>
    </w:p>
    <w:p w14:paraId="2CB5DEFF" w14:textId="36118780"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1. </w:t>
      </w:r>
      <w:r w:rsidR="00A438C0" w:rsidRPr="009B5672">
        <w:rPr>
          <w:lang w:val="hr-HR" w:eastAsia="hr-HR"/>
        </w:rPr>
        <w:tab/>
      </w:r>
      <w:r w:rsidRPr="009B5672">
        <w:rPr>
          <w:lang w:val="hr-HR" w:eastAsia="hr-HR"/>
        </w:rPr>
        <w:t>registarski broj ovlaštenog zastupnika,</w:t>
      </w:r>
    </w:p>
    <w:p w14:paraId="5838ABB0" w14:textId="4EFA04AD"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2. </w:t>
      </w:r>
      <w:r w:rsidR="00A438C0" w:rsidRPr="009B5672">
        <w:rPr>
          <w:lang w:val="hr-HR" w:eastAsia="hr-HR"/>
        </w:rPr>
        <w:tab/>
      </w:r>
      <w:r w:rsidRPr="009B5672">
        <w:rPr>
          <w:lang w:val="hr-HR" w:eastAsia="hr-HR"/>
        </w:rPr>
        <w:t>za fizičke osobe: ime i prezime, prebivalište, zanimanje,</w:t>
      </w:r>
    </w:p>
    <w:p w14:paraId="111F561F" w14:textId="1442C7D3"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3. </w:t>
      </w:r>
      <w:r w:rsidR="00A438C0" w:rsidRPr="009B5672">
        <w:rPr>
          <w:lang w:val="hr-HR" w:eastAsia="hr-HR"/>
        </w:rPr>
        <w:tab/>
      </w:r>
      <w:r w:rsidRPr="009B5672">
        <w:rPr>
          <w:lang w:val="hr-HR" w:eastAsia="hr-HR"/>
        </w:rPr>
        <w:t>za pravne osobe: tvrtka, sjedište, podaci o fizičkim osobama koje zadovoljavaju uvjete za zastupanje pred Zavodom,</w:t>
      </w:r>
    </w:p>
    <w:p w14:paraId="7A379084" w14:textId="3162E205"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4. </w:t>
      </w:r>
      <w:r w:rsidR="00A438C0" w:rsidRPr="009B5672">
        <w:rPr>
          <w:lang w:val="hr-HR" w:eastAsia="hr-HR"/>
        </w:rPr>
        <w:tab/>
      </w:r>
      <w:r w:rsidRPr="009B5672">
        <w:rPr>
          <w:lang w:val="hr-HR" w:eastAsia="hr-HR"/>
        </w:rPr>
        <w:t>datum upisa u Registar,</w:t>
      </w:r>
    </w:p>
    <w:p w14:paraId="40B00D11" w14:textId="24D977A4"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5. </w:t>
      </w:r>
      <w:r w:rsidR="00A438C0" w:rsidRPr="009B5672">
        <w:rPr>
          <w:lang w:val="hr-HR" w:eastAsia="hr-HR"/>
        </w:rPr>
        <w:tab/>
      </w:r>
      <w:r w:rsidRPr="009B5672">
        <w:rPr>
          <w:lang w:val="hr-HR" w:eastAsia="hr-HR"/>
        </w:rPr>
        <w:t>datum upisa promjene u Registar,</w:t>
      </w:r>
    </w:p>
    <w:p w14:paraId="3CF21B6B" w14:textId="72B4D5F7"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6. </w:t>
      </w:r>
      <w:r w:rsidR="00A438C0" w:rsidRPr="009B5672">
        <w:rPr>
          <w:lang w:val="hr-HR" w:eastAsia="hr-HR"/>
        </w:rPr>
        <w:tab/>
      </w:r>
      <w:r w:rsidRPr="009B5672">
        <w:rPr>
          <w:lang w:val="hr-HR" w:eastAsia="hr-HR"/>
        </w:rPr>
        <w:t>datum brisanja upisa u Registar,</w:t>
      </w:r>
    </w:p>
    <w:p w14:paraId="2F12B455" w14:textId="4400EB15"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7. </w:t>
      </w:r>
      <w:r w:rsidR="00A438C0" w:rsidRPr="009B5672">
        <w:rPr>
          <w:lang w:val="hr-HR" w:eastAsia="hr-HR"/>
        </w:rPr>
        <w:tab/>
      </w:r>
      <w:r w:rsidRPr="009B5672">
        <w:rPr>
          <w:lang w:val="hr-HR" w:eastAsia="hr-HR"/>
        </w:rPr>
        <w:t>datum ponovnog upisa u Registar.</w:t>
      </w:r>
    </w:p>
    <w:p w14:paraId="48F5DB42" w14:textId="77777777" w:rsidR="00A438C0" w:rsidRPr="009B5672" w:rsidRDefault="00A438C0" w:rsidP="00FE35B4">
      <w:pPr>
        <w:widowControl w:val="0"/>
        <w:suppressAutoHyphens w:val="0"/>
        <w:autoSpaceDE w:val="0"/>
        <w:adjustRightInd w:val="0"/>
        <w:jc w:val="both"/>
        <w:textAlignment w:val="auto"/>
        <w:rPr>
          <w:lang w:val="hr-HR" w:eastAsia="hr-HR"/>
        </w:rPr>
      </w:pPr>
    </w:p>
    <w:p w14:paraId="511FECF2" w14:textId="3CD9A59A"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lastRenderedPageBreak/>
        <w:t>Članak 13.</w:t>
      </w:r>
    </w:p>
    <w:p w14:paraId="04B2D44C" w14:textId="77777777" w:rsidR="00A438C0" w:rsidRPr="009B5672" w:rsidRDefault="00A438C0" w:rsidP="00FE35B4">
      <w:pPr>
        <w:widowControl w:val="0"/>
        <w:suppressAutoHyphens w:val="0"/>
        <w:autoSpaceDE w:val="0"/>
        <w:adjustRightInd w:val="0"/>
        <w:jc w:val="both"/>
        <w:textAlignment w:val="auto"/>
        <w:rPr>
          <w:lang w:val="hr-HR" w:eastAsia="hr-HR"/>
        </w:rPr>
      </w:pPr>
    </w:p>
    <w:p w14:paraId="50D1DB40" w14:textId="00B186A0"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Ovlašteni zastupnik briše se iz Registra u sljedećim slučajevima:</w:t>
      </w:r>
    </w:p>
    <w:p w14:paraId="3586529C" w14:textId="77777777" w:rsidR="00B34A86" w:rsidRPr="009B5672" w:rsidRDefault="00B34A86" w:rsidP="00FE35B4">
      <w:pPr>
        <w:widowControl w:val="0"/>
        <w:suppressAutoHyphens w:val="0"/>
        <w:autoSpaceDE w:val="0"/>
        <w:adjustRightInd w:val="0"/>
        <w:jc w:val="both"/>
        <w:textAlignment w:val="auto"/>
        <w:rPr>
          <w:lang w:val="hr-HR" w:eastAsia="hr-HR"/>
        </w:rPr>
      </w:pPr>
    </w:p>
    <w:p w14:paraId="1DD51033" w14:textId="5AB85B67"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1. </w:t>
      </w:r>
      <w:r w:rsidR="00A438C0" w:rsidRPr="009B5672">
        <w:rPr>
          <w:lang w:val="hr-HR" w:eastAsia="hr-HR"/>
        </w:rPr>
        <w:tab/>
      </w:r>
      <w:r w:rsidRPr="009B5672">
        <w:rPr>
          <w:lang w:val="hr-HR" w:eastAsia="hr-HR"/>
        </w:rPr>
        <w:t>na vlastiti zahtjev,</w:t>
      </w:r>
    </w:p>
    <w:p w14:paraId="11DB483A" w14:textId="4D69D9E0"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2. </w:t>
      </w:r>
      <w:r w:rsidR="00A438C0" w:rsidRPr="009B5672">
        <w:rPr>
          <w:lang w:val="hr-HR" w:eastAsia="hr-HR"/>
        </w:rPr>
        <w:tab/>
      </w:r>
      <w:r w:rsidRPr="009B5672">
        <w:rPr>
          <w:lang w:val="hr-HR" w:eastAsia="hr-HR"/>
        </w:rPr>
        <w:t>ako nastupi smrt ili poslovna nesposobnost,</w:t>
      </w:r>
    </w:p>
    <w:p w14:paraId="246E886D" w14:textId="10D25207"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3. </w:t>
      </w:r>
      <w:r w:rsidR="00A438C0" w:rsidRPr="009B5672">
        <w:rPr>
          <w:lang w:val="hr-HR" w:eastAsia="hr-HR"/>
        </w:rPr>
        <w:tab/>
      </w:r>
      <w:r w:rsidRPr="009B5672">
        <w:rPr>
          <w:lang w:val="hr-HR" w:eastAsia="hr-HR"/>
        </w:rPr>
        <w:t>ako izgubi hrvatsko državljanstvo ili državljanstvo države ugovornice EGP-a,</w:t>
      </w:r>
    </w:p>
    <w:p w14:paraId="3F748FA5" w14:textId="7A511522"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4. </w:t>
      </w:r>
      <w:r w:rsidR="00A438C0" w:rsidRPr="009B5672">
        <w:rPr>
          <w:lang w:val="hr-HR" w:eastAsia="hr-HR"/>
        </w:rPr>
        <w:tab/>
      </w:r>
      <w:r w:rsidRPr="009B5672">
        <w:rPr>
          <w:lang w:val="hr-HR" w:eastAsia="hr-HR"/>
        </w:rPr>
        <w:t>ako više nema prebivalište odnosno sjedište u Republici Hrvatskoj ili državi ugovornici EGP-a,</w:t>
      </w:r>
    </w:p>
    <w:p w14:paraId="75B782CE" w14:textId="4E2DD264"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5. </w:t>
      </w:r>
      <w:r w:rsidR="00A438C0" w:rsidRPr="009B5672">
        <w:rPr>
          <w:lang w:val="hr-HR" w:eastAsia="hr-HR"/>
        </w:rPr>
        <w:tab/>
      </w:r>
      <w:r w:rsidRPr="009B5672">
        <w:rPr>
          <w:lang w:val="hr-HR" w:eastAsia="hr-HR"/>
        </w:rPr>
        <w:t>ako je osuđen na bezuvjetnu kaznu zatvora dulju od šest mjeseci,</w:t>
      </w:r>
    </w:p>
    <w:p w14:paraId="1C221F2F" w14:textId="7A114C9C"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6. </w:t>
      </w:r>
      <w:r w:rsidR="00A438C0" w:rsidRPr="009B5672">
        <w:rPr>
          <w:lang w:val="hr-HR" w:eastAsia="hr-HR"/>
        </w:rPr>
        <w:tab/>
      </w:r>
      <w:r w:rsidRPr="009B5672">
        <w:rPr>
          <w:lang w:val="hr-HR" w:eastAsia="hr-HR"/>
        </w:rPr>
        <w:t>ako pravna osoba više ne zapošljava niti jednu fizičku osobu iz članka 5. stavka 1. točke 1. ili točke 2., odnosno stavka 2. točke 1. ovoga Zakona, niti s njome surađuje na temelju drugoga ugovornog odnosa te ako odvjetničko društvo više ne zapošljava odvjetnika iz članka 5. stavka 1. točke 3., odnosno stavka 2. točke 2. ovoga Zakona, niti s njime surađuje na temelju drugoga ugovornog odnosa,</w:t>
      </w:r>
    </w:p>
    <w:p w14:paraId="64131BC6" w14:textId="7EA2D7F1" w:rsidR="00F93693" w:rsidRPr="009B5672" w:rsidRDefault="00F93693" w:rsidP="00A438C0">
      <w:pPr>
        <w:widowControl w:val="0"/>
        <w:suppressAutoHyphens w:val="0"/>
        <w:autoSpaceDE w:val="0"/>
        <w:adjustRightInd w:val="0"/>
        <w:ind w:left="426" w:hanging="426"/>
        <w:jc w:val="both"/>
        <w:textAlignment w:val="auto"/>
        <w:rPr>
          <w:lang w:val="hr-HR" w:eastAsia="hr-HR"/>
        </w:rPr>
      </w:pPr>
      <w:r w:rsidRPr="009B5672">
        <w:rPr>
          <w:lang w:val="hr-HR" w:eastAsia="hr-HR"/>
        </w:rPr>
        <w:t xml:space="preserve">7. </w:t>
      </w:r>
      <w:r w:rsidR="00A438C0" w:rsidRPr="009B5672">
        <w:rPr>
          <w:lang w:val="hr-HR" w:eastAsia="hr-HR"/>
        </w:rPr>
        <w:tab/>
      </w:r>
      <w:r w:rsidRPr="009B5672">
        <w:rPr>
          <w:lang w:val="hr-HR" w:eastAsia="hr-HR"/>
        </w:rPr>
        <w:t>ako pravna osoba više ne obavlja poslove zastupanja pred Zavodom kao svoju registriranu djelatnost.</w:t>
      </w:r>
    </w:p>
    <w:p w14:paraId="07C02D0A" w14:textId="77777777" w:rsidR="00A438C0" w:rsidRPr="009B5672" w:rsidRDefault="00A438C0" w:rsidP="00FE35B4">
      <w:pPr>
        <w:widowControl w:val="0"/>
        <w:suppressAutoHyphens w:val="0"/>
        <w:autoSpaceDE w:val="0"/>
        <w:adjustRightInd w:val="0"/>
        <w:jc w:val="both"/>
        <w:textAlignment w:val="auto"/>
        <w:rPr>
          <w:lang w:val="hr-HR" w:eastAsia="hr-HR"/>
        </w:rPr>
      </w:pPr>
    </w:p>
    <w:p w14:paraId="4C1D62A1" w14:textId="4FE7B965"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Komora zastupnika u području prava industrijskog vlasništva iz članka 17. ovoga Zakona obvezna je Zavodu dostaviti obavijest o činjenicama iz stavka 1. točke 2.-7. ovoga članka.</w:t>
      </w:r>
    </w:p>
    <w:p w14:paraId="562721B0" w14:textId="77777777" w:rsidR="00A438C0" w:rsidRPr="009B5672" w:rsidRDefault="00A438C0" w:rsidP="00FE35B4">
      <w:pPr>
        <w:widowControl w:val="0"/>
        <w:suppressAutoHyphens w:val="0"/>
        <w:autoSpaceDE w:val="0"/>
        <w:adjustRightInd w:val="0"/>
        <w:jc w:val="both"/>
        <w:textAlignment w:val="auto"/>
        <w:rPr>
          <w:lang w:val="hr-HR" w:eastAsia="hr-HR"/>
        </w:rPr>
      </w:pPr>
    </w:p>
    <w:p w14:paraId="1E5DA351" w14:textId="2D028EA5"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(3) Ako su ispunjeni uvjeti iz stavka 1. ovoga članka, Zavod donosi rješenje o brisanju iz Registra. Protiv rješenja Zavoda nije dopuštena žalba, ali se može pokrenuti upravni spor u roku od 30 dana od dana primitka rješenja.</w:t>
      </w:r>
    </w:p>
    <w:p w14:paraId="73778F67" w14:textId="77777777" w:rsidR="00A438C0" w:rsidRPr="009B5672" w:rsidRDefault="00A438C0" w:rsidP="00FE35B4">
      <w:pPr>
        <w:widowControl w:val="0"/>
        <w:suppressAutoHyphens w:val="0"/>
        <w:autoSpaceDE w:val="0"/>
        <w:adjustRightInd w:val="0"/>
        <w:jc w:val="both"/>
        <w:textAlignment w:val="auto"/>
        <w:rPr>
          <w:lang w:val="hr-HR" w:eastAsia="hr-HR"/>
        </w:rPr>
      </w:pPr>
    </w:p>
    <w:p w14:paraId="397EC0F6" w14:textId="59F6F0DF" w:rsidR="00F93693" w:rsidRPr="009B5672" w:rsidRDefault="00F93693" w:rsidP="00A438C0">
      <w:pPr>
        <w:widowControl w:val="0"/>
        <w:suppressAutoHyphens w:val="0"/>
        <w:autoSpaceDE w:val="0"/>
        <w:adjustRightInd w:val="0"/>
        <w:jc w:val="center"/>
        <w:textAlignment w:val="auto"/>
        <w:rPr>
          <w:lang w:val="hr-HR" w:eastAsia="hr-HR"/>
        </w:rPr>
      </w:pPr>
      <w:r w:rsidRPr="009B5672">
        <w:rPr>
          <w:lang w:val="hr-HR" w:eastAsia="hr-HR"/>
        </w:rPr>
        <w:t>Članak 14.</w:t>
      </w:r>
    </w:p>
    <w:p w14:paraId="0F3710B3" w14:textId="77777777" w:rsidR="00A438C0" w:rsidRPr="009B5672" w:rsidRDefault="00A438C0" w:rsidP="00FE35B4">
      <w:pPr>
        <w:widowControl w:val="0"/>
        <w:suppressAutoHyphens w:val="0"/>
        <w:autoSpaceDE w:val="0"/>
        <w:adjustRightInd w:val="0"/>
        <w:jc w:val="both"/>
        <w:textAlignment w:val="auto"/>
        <w:rPr>
          <w:lang w:val="hr-HR" w:eastAsia="hr-HR"/>
        </w:rPr>
      </w:pPr>
    </w:p>
    <w:p w14:paraId="4EBD69CB" w14:textId="07DB9D88"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(1) Ovlašteni zastupnik koji bude brisan iz Registra može biti ponovno upisan u Registar ako to sam zatraži pisanim putem od Zavoda te podnese dokaze da razlozi koji su doveli do brisanja iz Registra više ne postoje i dostavi Zavodu dokaz o plaćenoj upravnoj pristojbi i naknadi troškova postupka.</w:t>
      </w:r>
    </w:p>
    <w:p w14:paraId="04F3E1C4" w14:textId="77777777" w:rsidR="00A438C0" w:rsidRPr="009B5672" w:rsidRDefault="00A438C0" w:rsidP="00FE35B4">
      <w:pPr>
        <w:widowControl w:val="0"/>
        <w:suppressAutoHyphens w:val="0"/>
        <w:autoSpaceDE w:val="0"/>
        <w:adjustRightInd w:val="0"/>
        <w:jc w:val="both"/>
        <w:textAlignment w:val="auto"/>
        <w:rPr>
          <w:lang w:val="hr-HR" w:eastAsia="hr-HR"/>
        </w:rPr>
      </w:pPr>
    </w:p>
    <w:p w14:paraId="53907513" w14:textId="4D0CF3DA" w:rsidR="00F93693" w:rsidRPr="009B5672" w:rsidRDefault="00F93693" w:rsidP="00FE35B4">
      <w:pPr>
        <w:widowControl w:val="0"/>
        <w:suppressAutoHyphens w:val="0"/>
        <w:autoSpaceDE w:val="0"/>
        <w:adjustRightInd w:val="0"/>
        <w:jc w:val="both"/>
        <w:textAlignment w:val="auto"/>
        <w:rPr>
          <w:lang w:val="hr-HR" w:eastAsia="hr-HR"/>
        </w:rPr>
      </w:pPr>
      <w:r w:rsidRPr="009B5672">
        <w:rPr>
          <w:lang w:val="hr-HR" w:eastAsia="hr-HR"/>
        </w:rPr>
        <w:t>(2) Ako su ispunjeni uvjeti iz stavka 1. ovoga članka, Zavod donosi rješenje o ponovnom upisu u Registar.</w:t>
      </w:r>
    </w:p>
    <w:p w14:paraId="67E83C0E" w14:textId="77777777" w:rsidR="00F93693" w:rsidRPr="009B5672" w:rsidRDefault="00F93693" w:rsidP="00FE35B4">
      <w:pPr>
        <w:widowControl w:val="0"/>
        <w:suppressAutoHyphens w:val="0"/>
        <w:autoSpaceDE w:val="0"/>
        <w:adjustRightInd w:val="0"/>
        <w:jc w:val="both"/>
        <w:textAlignment w:val="auto"/>
        <w:rPr>
          <w:lang w:val="hr-HR" w:eastAsia="hr-HR"/>
        </w:rPr>
      </w:pPr>
    </w:p>
    <w:p w14:paraId="5354E357" w14:textId="77777777" w:rsidR="00F93693" w:rsidRPr="009B5672" w:rsidRDefault="00F93693" w:rsidP="00E94A2D">
      <w:pPr>
        <w:widowControl w:val="0"/>
        <w:suppressAutoHyphens w:val="0"/>
        <w:autoSpaceDE w:val="0"/>
        <w:adjustRightInd w:val="0"/>
        <w:textAlignment w:val="auto"/>
        <w:rPr>
          <w:lang w:val="hr-HR" w:eastAsia="hr-HR"/>
        </w:rPr>
      </w:pPr>
    </w:p>
    <w:p w14:paraId="7AA25CEA" w14:textId="16B56C40" w:rsidR="00A438C0" w:rsidRPr="009B5672" w:rsidRDefault="00A438C0">
      <w:pPr>
        <w:suppressAutoHyphens w:val="0"/>
        <w:rPr>
          <w:lang w:val="hr-HR" w:eastAsia="hr-HR"/>
        </w:rPr>
      </w:pPr>
      <w:r w:rsidRPr="009B5672">
        <w:rPr>
          <w:lang w:val="hr-HR" w:eastAsia="hr-HR"/>
        </w:rPr>
        <w:br w:type="page"/>
      </w:r>
    </w:p>
    <w:p w14:paraId="49067F75" w14:textId="77777777" w:rsidR="00F93693" w:rsidRPr="009B5672" w:rsidRDefault="00F93693" w:rsidP="00E94A2D">
      <w:pPr>
        <w:widowControl w:val="0"/>
        <w:suppressAutoHyphens w:val="0"/>
        <w:autoSpaceDE w:val="0"/>
        <w:adjustRightInd w:val="0"/>
        <w:textAlignment w:val="auto"/>
        <w:rPr>
          <w:lang w:val="hr-HR" w:eastAsia="hr-HR"/>
        </w:rPr>
      </w:pPr>
    </w:p>
    <w:p w14:paraId="10195FC7" w14:textId="26E3CFD3" w:rsidR="00A438C0" w:rsidRPr="009B5672" w:rsidRDefault="00A438C0" w:rsidP="00CE772E">
      <w:pPr>
        <w:suppressAutoHyphens w:val="0"/>
        <w:autoSpaceDN/>
        <w:jc w:val="both"/>
        <w:textAlignment w:val="auto"/>
        <w:rPr>
          <w:lang w:val="hr-HR" w:eastAsia="hr-HR"/>
        </w:rPr>
      </w:pPr>
      <w:r w:rsidRPr="009B5672">
        <w:rPr>
          <w:rFonts w:eastAsia="Calibri"/>
          <w:b/>
          <w:lang w:val="hr-HR" w:eastAsia="hr-HR"/>
        </w:rPr>
        <w:t>Prilo</w:t>
      </w:r>
      <w:r w:rsidR="00CE772E">
        <w:rPr>
          <w:rFonts w:eastAsia="Calibri"/>
          <w:b/>
          <w:lang w:val="hr-HR" w:eastAsia="hr-HR"/>
        </w:rPr>
        <w:t>g</w:t>
      </w:r>
      <w:r w:rsidRPr="009B5672">
        <w:rPr>
          <w:rFonts w:eastAsia="Calibri"/>
          <w:b/>
          <w:lang w:val="hr-HR" w:eastAsia="hr-HR"/>
        </w:rPr>
        <w:t>:</w:t>
      </w:r>
      <w:r w:rsidR="00CE772E">
        <w:rPr>
          <w:rFonts w:eastAsia="Calibri"/>
          <w:b/>
          <w:lang w:val="hr-HR" w:eastAsia="hr-HR"/>
        </w:rPr>
        <w:t xml:space="preserve"> </w:t>
      </w:r>
      <w:r w:rsidR="00CE772E">
        <w:rPr>
          <w:rFonts w:eastAsia="Calibri"/>
          <w:b/>
          <w:lang w:val="hr-HR" w:eastAsia="hr-HR"/>
        </w:rPr>
        <w:tab/>
      </w:r>
      <w:r w:rsidRPr="009B5672">
        <w:rPr>
          <w:lang w:val="hr-HR" w:eastAsia="hr-HR"/>
        </w:rPr>
        <w:t xml:space="preserve">Izvješće o provedenom savjetovanju sa zainteresiranom javnošću </w:t>
      </w:r>
    </w:p>
    <w:p w14:paraId="640C58A8" w14:textId="77777777" w:rsidR="00F93693" w:rsidRPr="00DD6823" w:rsidRDefault="00F93693" w:rsidP="00E94A2D">
      <w:pPr>
        <w:widowControl w:val="0"/>
        <w:suppressAutoHyphens w:val="0"/>
        <w:kinsoku w:val="0"/>
        <w:overflowPunct w:val="0"/>
        <w:autoSpaceDE w:val="0"/>
        <w:adjustRightInd w:val="0"/>
        <w:textAlignment w:val="auto"/>
        <w:rPr>
          <w:lang w:val="hr-HR" w:eastAsia="hr-HR"/>
        </w:rPr>
      </w:pPr>
    </w:p>
    <w:sectPr w:rsidR="00F93693" w:rsidRPr="00DD6823" w:rsidSect="00A438C0">
      <w:headerReference w:type="default" r:id="rId17"/>
      <w:pgSz w:w="11906" w:h="16838" w:code="9"/>
      <w:pgMar w:top="1418" w:right="1418" w:bottom="1418"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662A" w14:textId="77777777" w:rsidR="00E2535C" w:rsidRDefault="00E2535C">
      <w:r>
        <w:separator/>
      </w:r>
    </w:p>
  </w:endnote>
  <w:endnote w:type="continuationSeparator" w:id="0">
    <w:p w14:paraId="163B245C" w14:textId="77777777" w:rsidR="00E2535C" w:rsidRDefault="00E2535C">
      <w:r>
        <w:continuationSeparator/>
      </w:r>
    </w:p>
  </w:endnote>
  <w:endnote w:type="continuationNotice" w:id="1">
    <w:p w14:paraId="5E9DDDAE" w14:textId="77777777" w:rsidR="00E2535C" w:rsidRDefault="00E2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1E0F" w14:textId="77777777" w:rsidR="00A438C0" w:rsidRPr="00CE78D1" w:rsidRDefault="00A438C0"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526648"/>
      <w:docPartObj>
        <w:docPartGallery w:val="Page Numbers (Bottom of Page)"/>
        <w:docPartUnique/>
      </w:docPartObj>
    </w:sdtPr>
    <w:sdtEndPr>
      <w:rPr>
        <w:noProof/>
      </w:rPr>
    </w:sdtEndPr>
    <w:sdtContent>
      <w:p w14:paraId="3C21457D" w14:textId="5FC14B1C" w:rsidR="00525056" w:rsidRDefault="00300CCD">
        <w:pPr>
          <w:pStyle w:val="Footer"/>
          <w:jc w:val="center"/>
        </w:pPr>
      </w:p>
    </w:sdtContent>
  </w:sdt>
  <w:p w14:paraId="6373929E" w14:textId="77777777" w:rsidR="00124655" w:rsidRDefault="0030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76C1" w14:textId="77777777" w:rsidR="00E2535C" w:rsidRDefault="00E2535C">
      <w:r w:rsidRPr="009F318C">
        <w:rPr>
          <w:color w:val="000000"/>
        </w:rPr>
        <w:separator/>
      </w:r>
    </w:p>
  </w:footnote>
  <w:footnote w:type="continuationSeparator" w:id="0">
    <w:p w14:paraId="39DAEA12" w14:textId="77777777" w:rsidR="00E2535C" w:rsidRDefault="00E2535C">
      <w:r>
        <w:continuationSeparator/>
      </w:r>
    </w:p>
  </w:footnote>
  <w:footnote w:type="continuationNotice" w:id="1">
    <w:p w14:paraId="5D38F2EC" w14:textId="77777777" w:rsidR="00E2535C" w:rsidRDefault="00E25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26F4" w14:textId="77777777" w:rsidR="00543C1F" w:rsidRDefault="00543C1F" w:rsidP="009F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349761"/>
      <w:docPartObj>
        <w:docPartGallery w:val="Page Numbers (Top of Page)"/>
        <w:docPartUnique/>
      </w:docPartObj>
    </w:sdtPr>
    <w:sdtEndPr/>
    <w:sdtContent>
      <w:p w14:paraId="2DC9DDCA" w14:textId="24D75046" w:rsidR="00124655" w:rsidRDefault="00A438C0" w:rsidP="00A438C0">
        <w:pPr>
          <w:pStyle w:val="Header"/>
          <w:jc w:val="center"/>
        </w:pPr>
        <w:r>
          <w:fldChar w:fldCharType="begin"/>
        </w:r>
        <w:r>
          <w:instrText>PAGE   \* MERGEFORMAT</w:instrText>
        </w:r>
        <w:r>
          <w:fldChar w:fldCharType="separate"/>
        </w:r>
        <w:r w:rsidRPr="00A438C0">
          <w:rPr>
            <w:noProof/>
            <w:lang w:val="hr-HR"/>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161760"/>
      <w:docPartObj>
        <w:docPartGallery w:val="Page Numbers (Top of Page)"/>
        <w:docPartUnique/>
      </w:docPartObj>
    </w:sdtPr>
    <w:sdtEndPr/>
    <w:sdtContent>
      <w:p w14:paraId="0F515690" w14:textId="7CC6389F" w:rsidR="00A438C0" w:rsidRDefault="00A438C0" w:rsidP="00A438C0">
        <w:pPr>
          <w:pStyle w:val="Header"/>
          <w:jc w:val="center"/>
        </w:pPr>
        <w:r>
          <w:fldChar w:fldCharType="begin"/>
        </w:r>
        <w:r>
          <w:instrText>PAGE   \* MERGEFORMAT</w:instrText>
        </w:r>
        <w:r>
          <w:fldChar w:fldCharType="separate"/>
        </w:r>
        <w:r w:rsidR="00C8465C" w:rsidRPr="00C8465C">
          <w:rPr>
            <w:noProof/>
            <w:lang w:val="hr-HR"/>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left="154" w:hanging="196"/>
      </w:pPr>
      <w:rPr>
        <w:rFonts w:ascii="Times New Roman" w:hAnsi="Times New Roman" w:cs="Times New Roman"/>
        <w:b w:val="0"/>
        <w:bCs w:val="0"/>
        <w:w w:val="99"/>
        <w:sz w:val="24"/>
        <w:szCs w:val="24"/>
      </w:rPr>
    </w:lvl>
    <w:lvl w:ilvl="1">
      <w:numFmt w:val="bullet"/>
      <w:lvlText w:val="•"/>
      <w:lvlJc w:val="left"/>
      <w:pPr>
        <w:ind w:left="633" w:hanging="196"/>
      </w:pPr>
    </w:lvl>
    <w:lvl w:ilvl="2">
      <w:numFmt w:val="bullet"/>
      <w:lvlText w:val="•"/>
      <w:lvlJc w:val="left"/>
      <w:pPr>
        <w:ind w:left="1106" w:hanging="196"/>
      </w:pPr>
    </w:lvl>
    <w:lvl w:ilvl="3">
      <w:numFmt w:val="bullet"/>
      <w:lvlText w:val="•"/>
      <w:lvlJc w:val="left"/>
      <w:pPr>
        <w:ind w:left="1579" w:hanging="196"/>
      </w:pPr>
    </w:lvl>
    <w:lvl w:ilvl="4">
      <w:numFmt w:val="bullet"/>
      <w:lvlText w:val="•"/>
      <w:lvlJc w:val="left"/>
      <w:pPr>
        <w:ind w:left="2052" w:hanging="196"/>
      </w:pPr>
    </w:lvl>
    <w:lvl w:ilvl="5">
      <w:numFmt w:val="bullet"/>
      <w:lvlText w:val="•"/>
      <w:lvlJc w:val="left"/>
      <w:pPr>
        <w:ind w:left="2526" w:hanging="196"/>
      </w:pPr>
    </w:lvl>
    <w:lvl w:ilvl="6">
      <w:numFmt w:val="bullet"/>
      <w:lvlText w:val="•"/>
      <w:lvlJc w:val="left"/>
      <w:pPr>
        <w:ind w:left="2999" w:hanging="196"/>
      </w:pPr>
    </w:lvl>
    <w:lvl w:ilvl="7">
      <w:numFmt w:val="bullet"/>
      <w:lvlText w:val="•"/>
      <w:lvlJc w:val="left"/>
      <w:pPr>
        <w:ind w:left="3472" w:hanging="196"/>
      </w:pPr>
    </w:lvl>
    <w:lvl w:ilvl="8">
      <w:numFmt w:val="bullet"/>
      <w:lvlText w:val="•"/>
      <w:lvlJc w:val="left"/>
      <w:pPr>
        <w:ind w:left="3945" w:hanging="196"/>
      </w:pPr>
    </w:lvl>
  </w:abstractNum>
  <w:abstractNum w:abstractNumId="1" w15:restartNumberingAfterBreak="0">
    <w:nsid w:val="00000403"/>
    <w:multiLevelType w:val="multilevel"/>
    <w:tmpl w:val="752456B0"/>
    <w:lvl w:ilvl="0">
      <w:start w:val="1"/>
      <w:numFmt w:val="decimal"/>
      <w:lvlText w:val="%1."/>
      <w:lvlJc w:val="left"/>
      <w:pPr>
        <w:ind w:left="980" w:hanging="284"/>
      </w:pPr>
      <w:rPr>
        <w:rFonts w:ascii="Times New Roman" w:hAnsi="Times New Roman" w:cs="Times New Roman"/>
        <w:b w:val="0"/>
        <w:bCs w:val="0"/>
        <w:spacing w:val="-21"/>
        <w:w w:val="98"/>
        <w:sz w:val="24"/>
        <w:szCs w:val="24"/>
      </w:rPr>
    </w:lvl>
    <w:lvl w:ilvl="1">
      <w:numFmt w:val="bullet"/>
      <w:lvlText w:val="•"/>
      <w:lvlJc w:val="left"/>
      <w:pPr>
        <w:ind w:left="1371" w:hanging="284"/>
      </w:pPr>
    </w:lvl>
    <w:lvl w:ilvl="2">
      <w:numFmt w:val="bullet"/>
      <w:lvlText w:val="•"/>
      <w:lvlJc w:val="left"/>
      <w:pPr>
        <w:ind w:left="1762" w:hanging="284"/>
      </w:pPr>
    </w:lvl>
    <w:lvl w:ilvl="3">
      <w:numFmt w:val="bullet"/>
      <w:lvlText w:val="•"/>
      <w:lvlJc w:val="left"/>
      <w:pPr>
        <w:ind w:left="2153" w:hanging="284"/>
      </w:pPr>
    </w:lvl>
    <w:lvl w:ilvl="4">
      <w:numFmt w:val="bullet"/>
      <w:lvlText w:val="•"/>
      <w:lvlJc w:val="left"/>
      <w:pPr>
        <w:ind w:left="2544" w:hanging="284"/>
      </w:pPr>
    </w:lvl>
    <w:lvl w:ilvl="5">
      <w:numFmt w:val="bullet"/>
      <w:lvlText w:val="•"/>
      <w:lvlJc w:val="left"/>
      <w:pPr>
        <w:ind w:left="2936" w:hanging="284"/>
      </w:pPr>
    </w:lvl>
    <w:lvl w:ilvl="6">
      <w:numFmt w:val="bullet"/>
      <w:lvlText w:val="•"/>
      <w:lvlJc w:val="left"/>
      <w:pPr>
        <w:ind w:left="3327" w:hanging="284"/>
      </w:pPr>
    </w:lvl>
    <w:lvl w:ilvl="7">
      <w:numFmt w:val="bullet"/>
      <w:lvlText w:val="•"/>
      <w:lvlJc w:val="left"/>
      <w:pPr>
        <w:ind w:left="3718" w:hanging="284"/>
      </w:pPr>
    </w:lvl>
    <w:lvl w:ilvl="8">
      <w:numFmt w:val="bullet"/>
      <w:lvlText w:val="•"/>
      <w:lvlJc w:val="left"/>
      <w:pPr>
        <w:ind w:left="4109" w:hanging="284"/>
      </w:pPr>
    </w:lvl>
  </w:abstractNum>
  <w:abstractNum w:abstractNumId="2" w15:restartNumberingAfterBreak="0">
    <w:nsid w:val="00000404"/>
    <w:multiLevelType w:val="multilevel"/>
    <w:tmpl w:val="E0B8A36E"/>
    <w:lvl w:ilvl="0">
      <w:start w:val="1"/>
      <w:numFmt w:val="decimal"/>
      <w:lvlText w:val="%1."/>
      <w:lvlJc w:val="left"/>
      <w:pPr>
        <w:ind w:left="980" w:hanging="284"/>
      </w:pPr>
      <w:rPr>
        <w:rFonts w:ascii="Times New Roman" w:hAnsi="Times New Roman" w:cs="Times New Roman"/>
        <w:b w:val="0"/>
        <w:bCs w:val="0"/>
        <w:spacing w:val="-17"/>
        <w:w w:val="100"/>
        <w:sz w:val="24"/>
        <w:szCs w:val="24"/>
      </w:rPr>
    </w:lvl>
    <w:lvl w:ilvl="1">
      <w:numFmt w:val="bullet"/>
      <w:lvlText w:val="•"/>
      <w:lvlJc w:val="left"/>
      <w:pPr>
        <w:ind w:left="1371" w:hanging="284"/>
      </w:pPr>
    </w:lvl>
    <w:lvl w:ilvl="2">
      <w:numFmt w:val="bullet"/>
      <w:lvlText w:val="•"/>
      <w:lvlJc w:val="left"/>
      <w:pPr>
        <w:ind w:left="1762" w:hanging="284"/>
      </w:pPr>
    </w:lvl>
    <w:lvl w:ilvl="3">
      <w:numFmt w:val="bullet"/>
      <w:lvlText w:val="•"/>
      <w:lvlJc w:val="left"/>
      <w:pPr>
        <w:ind w:left="2153" w:hanging="284"/>
      </w:pPr>
    </w:lvl>
    <w:lvl w:ilvl="4">
      <w:numFmt w:val="bullet"/>
      <w:lvlText w:val="•"/>
      <w:lvlJc w:val="left"/>
      <w:pPr>
        <w:ind w:left="2544" w:hanging="284"/>
      </w:pPr>
    </w:lvl>
    <w:lvl w:ilvl="5">
      <w:numFmt w:val="bullet"/>
      <w:lvlText w:val="•"/>
      <w:lvlJc w:val="left"/>
      <w:pPr>
        <w:ind w:left="2936" w:hanging="284"/>
      </w:pPr>
    </w:lvl>
    <w:lvl w:ilvl="6">
      <w:numFmt w:val="bullet"/>
      <w:lvlText w:val="•"/>
      <w:lvlJc w:val="left"/>
      <w:pPr>
        <w:ind w:left="3327" w:hanging="284"/>
      </w:pPr>
    </w:lvl>
    <w:lvl w:ilvl="7">
      <w:numFmt w:val="bullet"/>
      <w:lvlText w:val="•"/>
      <w:lvlJc w:val="left"/>
      <w:pPr>
        <w:ind w:left="3718" w:hanging="284"/>
      </w:pPr>
    </w:lvl>
    <w:lvl w:ilvl="8">
      <w:numFmt w:val="bullet"/>
      <w:lvlText w:val="•"/>
      <w:lvlJc w:val="left"/>
      <w:pPr>
        <w:ind w:left="4109" w:hanging="284"/>
      </w:pPr>
    </w:lvl>
  </w:abstractNum>
  <w:abstractNum w:abstractNumId="3" w15:restartNumberingAfterBreak="0">
    <w:nsid w:val="00000405"/>
    <w:multiLevelType w:val="multilevel"/>
    <w:tmpl w:val="00000888"/>
    <w:lvl w:ilvl="0">
      <w:start w:val="1"/>
      <w:numFmt w:val="decimal"/>
      <w:lvlText w:val="(%1)"/>
      <w:lvlJc w:val="left"/>
      <w:pPr>
        <w:ind w:left="696" w:hanging="567"/>
      </w:pPr>
      <w:rPr>
        <w:rFonts w:ascii="Times New Roman" w:hAnsi="Times New Roman" w:cs="Times New Roman"/>
        <w:b w:val="0"/>
        <w:bCs w:val="0"/>
        <w:spacing w:val="-1"/>
        <w:w w:val="99"/>
        <w:sz w:val="20"/>
        <w:szCs w:val="20"/>
      </w:rPr>
    </w:lvl>
    <w:lvl w:ilvl="1">
      <w:start w:val="1"/>
      <w:numFmt w:val="decimal"/>
      <w:lvlText w:val="%2."/>
      <w:lvlJc w:val="left"/>
      <w:pPr>
        <w:ind w:left="980" w:hanging="284"/>
      </w:pPr>
      <w:rPr>
        <w:rFonts w:ascii="Times New Roman" w:hAnsi="Times New Roman" w:cs="Times New Roman"/>
        <w:b w:val="0"/>
        <w:bCs w:val="0"/>
        <w:spacing w:val="-17"/>
        <w:w w:val="98"/>
        <w:sz w:val="20"/>
        <w:szCs w:val="20"/>
      </w:rPr>
    </w:lvl>
    <w:lvl w:ilvl="2">
      <w:numFmt w:val="bullet"/>
      <w:lvlText w:val="•"/>
      <w:lvlJc w:val="left"/>
      <w:pPr>
        <w:ind w:left="1427" w:hanging="284"/>
      </w:pPr>
    </w:lvl>
    <w:lvl w:ilvl="3">
      <w:numFmt w:val="bullet"/>
      <w:lvlText w:val="•"/>
      <w:lvlJc w:val="left"/>
      <w:pPr>
        <w:ind w:left="1874" w:hanging="284"/>
      </w:pPr>
    </w:lvl>
    <w:lvl w:ilvl="4">
      <w:numFmt w:val="bullet"/>
      <w:lvlText w:val="•"/>
      <w:lvlJc w:val="left"/>
      <w:pPr>
        <w:ind w:left="2321" w:hanging="284"/>
      </w:pPr>
    </w:lvl>
    <w:lvl w:ilvl="5">
      <w:numFmt w:val="bullet"/>
      <w:lvlText w:val="•"/>
      <w:lvlJc w:val="left"/>
      <w:pPr>
        <w:ind w:left="2769" w:hanging="284"/>
      </w:pPr>
    </w:lvl>
    <w:lvl w:ilvl="6">
      <w:numFmt w:val="bullet"/>
      <w:lvlText w:val="•"/>
      <w:lvlJc w:val="left"/>
      <w:pPr>
        <w:ind w:left="3216" w:hanging="284"/>
      </w:pPr>
    </w:lvl>
    <w:lvl w:ilvl="7">
      <w:numFmt w:val="bullet"/>
      <w:lvlText w:val="•"/>
      <w:lvlJc w:val="left"/>
      <w:pPr>
        <w:ind w:left="3663" w:hanging="284"/>
      </w:pPr>
    </w:lvl>
    <w:lvl w:ilvl="8">
      <w:numFmt w:val="bullet"/>
      <w:lvlText w:val="•"/>
      <w:lvlJc w:val="left"/>
      <w:pPr>
        <w:ind w:left="4111" w:hanging="284"/>
      </w:pPr>
    </w:lvl>
  </w:abstractNum>
  <w:abstractNum w:abstractNumId="4" w15:restartNumberingAfterBreak="0">
    <w:nsid w:val="00000406"/>
    <w:multiLevelType w:val="multilevel"/>
    <w:tmpl w:val="3B905630"/>
    <w:lvl w:ilvl="0">
      <w:start w:val="1"/>
      <w:numFmt w:val="decimal"/>
      <w:lvlText w:val="(%1)"/>
      <w:lvlJc w:val="left"/>
      <w:pPr>
        <w:ind w:left="721" w:hanging="567"/>
      </w:pPr>
      <w:rPr>
        <w:rFonts w:ascii="Times New Roman" w:hAnsi="Times New Roman" w:cs="Times New Roman"/>
        <w:b w:val="0"/>
        <w:bCs w:val="0"/>
        <w:spacing w:val="-22"/>
        <w:w w:val="99"/>
        <w:sz w:val="24"/>
        <w:szCs w:val="24"/>
      </w:rPr>
    </w:lvl>
    <w:lvl w:ilvl="1">
      <w:numFmt w:val="bullet"/>
      <w:lvlText w:val="•"/>
      <w:lvlJc w:val="left"/>
      <w:pPr>
        <w:ind w:left="1139" w:hanging="567"/>
      </w:pPr>
    </w:lvl>
    <w:lvl w:ilvl="2">
      <w:numFmt w:val="bullet"/>
      <w:lvlText w:val="•"/>
      <w:lvlJc w:val="left"/>
      <w:pPr>
        <w:ind w:left="1559" w:hanging="567"/>
      </w:pPr>
    </w:lvl>
    <w:lvl w:ilvl="3">
      <w:numFmt w:val="bullet"/>
      <w:lvlText w:val="•"/>
      <w:lvlJc w:val="left"/>
      <w:pPr>
        <w:ind w:left="1978" w:hanging="567"/>
      </w:pPr>
    </w:lvl>
    <w:lvl w:ilvl="4">
      <w:numFmt w:val="bullet"/>
      <w:lvlText w:val="•"/>
      <w:lvlJc w:val="left"/>
      <w:pPr>
        <w:ind w:left="2398" w:hanging="567"/>
      </w:pPr>
    </w:lvl>
    <w:lvl w:ilvl="5">
      <w:numFmt w:val="bullet"/>
      <w:lvlText w:val="•"/>
      <w:lvlJc w:val="left"/>
      <w:pPr>
        <w:ind w:left="2818" w:hanging="567"/>
      </w:pPr>
    </w:lvl>
    <w:lvl w:ilvl="6">
      <w:numFmt w:val="bullet"/>
      <w:lvlText w:val="•"/>
      <w:lvlJc w:val="left"/>
      <w:pPr>
        <w:ind w:left="3237" w:hanging="567"/>
      </w:pPr>
    </w:lvl>
    <w:lvl w:ilvl="7">
      <w:numFmt w:val="bullet"/>
      <w:lvlText w:val="•"/>
      <w:lvlJc w:val="left"/>
      <w:pPr>
        <w:ind w:left="3657" w:hanging="567"/>
      </w:pPr>
    </w:lvl>
    <w:lvl w:ilvl="8">
      <w:numFmt w:val="bullet"/>
      <w:lvlText w:val="•"/>
      <w:lvlJc w:val="left"/>
      <w:pPr>
        <w:ind w:left="4077" w:hanging="567"/>
      </w:pPr>
    </w:lvl>
  </w:abstractNum>
  <w:abstractNum w:abstractNumId="5" w15:restartNumberingAfterBreak="0">
    <w:nsid w:val="00000407"/>
    <w:multiLevelType w:val="multilevel"/>
    <w:tmpl w:val="27E6FADE"/>
    <w:lvl w:ilvl="0">
      <w:start w:val="1"/>
      <w:numFmt w:val="decimal"/>
      <w:lvlText w:val="(%1)"/>
      <w:lvlJc w:val="left"/>
      <w:pPr>
        <w:ind w:left="721" w:hanging="567"/>
      </w:pPr>
      <w:rPr>
        <w:rFonts w:ascii="Times New Roman" w:hAnsi="Times New Roman" w:cs="Times New Roman"/>
        <w:b w:val="0"/>
        <w:bCs w:val="0"/>
        <w:spacing w:val="-17"/>
        <w:w w:val="99"/>
        <w:sz w:val="24"/>
        <w:szCs w:val="24"/>
      </w:rPr>
    </w:lvl>
    <w:lvl w:ilvl="1">
      <w:numFmt w:val="bullet"/>
      <w:lvlText w:val="•"/>
      <w:lvlJc w:val="left"/>
      <w:pPr>
        <w:ind w:left="1139" w:hanging="567"/>
      </w:pPr>
    </w:lvl>
    <w:lvl w:ilvl="2">
      <w:numFmt w:val="bullet"/>
      <w:lvlText w:val="•"/>
      <w:lvlJc w:val="left"/>
      <w:pPr>
        <w:ind w:left="1559" w:hanging="567"/>
      </w:pPr>
    </w:lvl>
    <w:lvl w:ilvl="3">
      <w:numFmt w:val="bullet"/>
      <w:lvlText w:val="•"/>
      <w:lvlJc w:val="left"/>
      <w:pPr>
        <w:ind w:left="1978" w:hanging="567"/>
      </w:pPr>
    </w:lvl>
    <w:lvl w:ilvl="4">
      <w:numFmt w:val="bullet"/>
      <w:lvlText w:val="•"/>
      <w:lvlJc w:val="left"/>
      <w:pPr>
        <w:ind w:left="2398" w:hanging="567"/>
      </w:pPr>
    </w:lvl>
    <w:lvl w:ilvl="5">
      <w:numFmt w:val="bullet"/>
      <w:lvlText w:val="•"/>
      <w:lvlJc w:val="left"/>
      <w:pPr>
        <w:ind w:left="2818" w:hanging="567"/>
      </w:pPr>
    </w:lvl>
    <w:lvl w:ilvl="6">
      <w:numFmt w:val="bullet"/>
      <w:lvlText w:val="•"/>
      <w:lvlJc w:val="left"/>
      <w:pPr>
        <w:ind w:left="3237" w:hanging="567"/>
      </w:pPr>
    </w:lvl>
    <w:lvl w:ilvl="7">
      <w:numFmt w:val="bullet"/>
      <w:lvlText w:val="•"/>
      <w:lvlJc w:val="left"/>
      <w:pPr>
        <w:ind w:left="3657" w:hanging="567"/>
      </w:pPr>
    </w:lvl>
    <w:lvl w:ilvl="8">
      <w:numFmt w:val="bullet"/>
      <w:lvlText w:val="•"/>
      <w:lvlJc w:val="left"/>
      <w:pPr>
        <w:ind w:left="4077" w:hanging="567"/>
      </w:pPr>
    </w:lvl>
  </w:abstractNum>
  <w:abstractNum w:abstractNumId="6" w15:restartNumberingAfterBreak="0">
    <w:nsid w:val="00000408"/>
    <w:multiLevelType w:val="multilevel"/>
    <w:tmpl w:val="5C58091A"/>
    <w:lvl w:ilvl="0">
      <w:start w:val="1"/>
      <w:numFmt w:val="decimal"/>
      <w:lvlText w:val="(%1)"/>
      <w:lvlJc w:val="left"/>
      <w:pPr>
        <w:ind w:left="721" w:hanging="567"/>
      </w:pPr>
      <w:rPr>
        <w:rFonts w:ascii="Times New Roman" w:hAnsi="Times New Roman" w:cs="Times New Roman"/>
        <w:b w:val="0"/>
        <w:bCs w:val="0"/>
        <w:spacing w:val="-17"/>
        <w:w w:val="99"/>
        <w:sz w:val="24"/>
        <w:szCs w:val="24"/>
      </w:rPr>
    </w:lvl>
    <w:lvl w:ilvl="1">
      <w:numFmt w:val="bullet"/>
      <w:lvlText w:val="•"/>
      <w:lvlJc w:val="left"/>
      <w:pPr>
        <w:ind w:left="1150" w:hanging="567"/>
      </w:pPr>
    </w:lvl>
    <w:lvl w:ilvl="2">
      <w:numFmt w:val="bullet"/>
      <w:lvlText w:val="•"/>
      <w:lvlJc w:val="left"/>
      <w:pPr>
        <w:ind w:left="1581" w:hanging="567"/>
      </w:pPr>
    </w:lvl>
    <w:lvl w:ilvl="3">
      <w:numFmt w:val="bullet"/>
      <w:lvlText w:val="•"/>
      <w:lvlJc w:val="left"/>
      <w:pPr>
        <w:ind w:left="2011" w:hanging="567"/>
      </w:pPr>
    </w:lvl>
    <w:lvl w:ilvl="4">
      <w:numFmt w:val="bullet"/>
      <w:lvlText w:val="•"/>
      <w:lvlJc w:val="left"/>
      <w:pPr>
        <w:ind w:left="2442" w:hanging="567"/>
      </w:pPr>
    </w:lvl>
    <w:lvl w:ilvl="5">
      <w:numFmt w:val="bullet"/>
      <w:lvlText w:val="•"/>
      <w:lvlJc w:val="left"/>
      <w:pPr>
        <w:ind w:left="2873" w:hanging="567"/>
      </w:pPr>
    </w:lvl>
    <w:lvl w:ilvl="6">
      <w:numFmt w:val="bullet"/>
      <w:lvlText w:val="•"/>
      <w:lvlJc w:val="left"/>
      <w:pPr>
        <w:ind w:left="3303" w:hanging="567"/>
      </w:pPr>
    </w:lvl>
    <w:lvl w:ilvl="7">
      <w:numFmt w:val="bullet"/>
      <w:lvlText w:val="•"/>
      <w:lvlJc w:val="left"/>
      <w:pPr>
        <w:ind w:left="3734" w:hanging="567"/>
      </w:pPr>
    </w:lvl>
    <w:lvl w:ilvl="8">
      <w:numFmt w:val="bullet"/>
      <w:lvlText w:val="•"/>
      <w:lvlJc w:val="left"/>
      <w:pPr>
        <w:ind w:left="4164" w:hanging="567"/>
      </w:pPr>
    </w:lvl>
  </w:abstractNum>
  <w:abstractNum w:abstractNumId="7" w15:restartNumberingAfterBreak="0">
    <w:nsid w:val="00000409"/>
    <w:multiLevelType w:val="multilevel"/>
    <w:tmpl w:val="215E6B40"/>
    <w:lvl w:ilvl="0">
      <w:start w:val="1"/>
      <w:numFmt w:val="decimal"/>
      <w:lvlText w:val="(%1)"/>
      <w:lvlJc w:val="left"/>
      <w:pPr>
        <w:ind w:left="721" w:hanging="567"/>
      </w:pPr>
      <w:rPr>
        <w:rFonts w:ascii="Times New Roman" w:hAnsi="Times New Roman" w:cs="Times New Roman"/>
        <w:b w:val="0"/>
        <w:bCs w:val="0"/>
        <w:spacing w:val="-20"/>
        <w:w w:val="99"/>
        <w:sz w:val="24"/>
        <w:szCs w:val="24"/>
      </w:rPr>
    </w:lvl>
    <w:lvl w:ilvl="1">
      <w:numFmt w:val="bullet"/>
      <w:lvlText w:val="•"/>
      <w:lvlJc w:val="left"/>
      <w:pPr>
        <w:ind w:left="1150" w:hanging="567"/>
      </w:pPr>
    </w:lvl>
    <w:lvl w:ilvl="2">
      <w:numFmt w:val="bullet"/>
      <w:lvlText w:val="•"/>
      <w:lvlJc w:val="left"/>
      <w:pPr>
        <w:ind w:left="1581" w:hanging="567"/>
      </w:pPr>
    </w:lvl>
    <w:lvl w:ilvl="3">
      <w:numFmt w:val="bullet"/>
      <w:lvlText w:val="•"/>
      <w:lvlJc w:val="left"/>
      <w:pPr>
        <w:ind w:left="2011" w:hanging="567"/>
      </w:pPr>
    </w:lvl>
    <w:lvl w:ilvl="4">
      <w:numFmt w:val="bullet"/>
      <w:lvlText w:val="•"/>
      <w:lvlJc w:val="left"/>
      <w:pPr>
        <w:ind w:left="2442" w:hanging="567"/>
      </w:pPr>
    </w:lvl>
    <w:lvl w:ilvl="5">
      <w:numFmt w:val="bullet"/>
      <w:lvlText w:val="•"/>
      <w:lvlJc w:val="left"/>
      <w:pPr>
        <w:ind w:left="2873" w:hanging="567"/>
      </w:pPr>
    </w:lvl>
    <w:lvl w:ilvl="6">
      <w:numFmt w:val="bullet"/>
      <w:lvlText w:val="•"/>
      <w:lvlJc w:val="left"/>
      <w:pPr>
        <w:ind w:left="3303" w:hanging="567"/>
      </w:pPr>
    </w:lvl>
    <w:lvl w:ilvl="7">
      <w:numFmt w:val="bullet"/>
      <w:lvlText w:val="•"/>
      <w:lvlJc w:val="left"/>
      <w:pPr>
        <w:ind w:left="3734" w:hanging="567"/>
      </w:pPr>
    </w:lvl>
    <w:lvl w:ilvl="8">
      <w:numFmt w:val="bullet"/>
      <w:lvlText w:val="•"/>
      <w:lvlJc w:val="left"/>
      <w:pPr>
        <w:ind w:left="4164" w:hanging="567"/>
      </w:pPr>
    </w:lvl>
  </w:abstractNum>
  <w:abstractNum w:abstractNumId="8" w15:restartNumberingAfterBreak="0">
    <w:nsid w:val="0000040A"/>
    <w:multiLevelType w:val="multilevel"/>
    <w:tmpl w:val="2C1CA302"/>
    <w:lvl w:ilvl="0">
      <w:start w:val="1"/>
      <w:numFmt w:val="decimal"/>
      <w:lvlText w:val="(%1)"/>
      <w:lvlJc w:val="left"/>
      <w:pPr>
        <w:ind w:left="721" w:hanging="567"/>
      </w:pPr>
      <w:rPr>
        <w:rFonts w:ascii="Times New Roman" w:hAnsi="Times New Roman" w:cs="Times New Roman"/>
        <w:b w:val="0"/>
        <w:bCs w:val="0"/>
        <w:spacing w:val="-17"/>
        <w:w w:val="99"/>
        <w:sz w:val="24"/>
        <w:szCs w:val="24"/>
      </w:rPr>
    </w:lvl>
    <w:lvl w:ilvl="1">
      <w:start w:val="1"/>
      <w:numFmt w:val="decimal"/>
      <w:lvlText w:val="%2."/>
      <w:lvlJc w:val="left"/>
      <w:pPr>
        <w:ind w:left="1004" w:hanging="284"/>
      </w:pPr>
      <w:rPr>
        <w:rFonts w:ascii="Times New Roman" w:hAnsi="Times New Roman" w:cs="Times New Roman"/>
        <w:b w:val="0"/>
        <w:bCs w:val="0"/>
        <w:spacing w:val="-17"/>
        <w:w w:val="100"/>
        <w:sz w:val="24"/>
        <w:szCs w:val="24"/>
      </w:rPr>
    </w:lvl>
    <w:lvl w:ilvl="2">
      <w:numFmt w:val="bullet"/>
      <w:lvlText w:val="•"/>
      <w:lvlJc w:val="left"/>
      <w:pPr>
        <w:ind w:left="1447" w:hanging="284"/>
      </w:pPr>
    </w:lvl>
    <w:lvl w:ilvl="3">
      <w:numFmt w:val="bullet"/>
      <w:lvlText w:val="•"/>
      <w:lvlJc w:val="left"/>
      <w:pPr>
        <w:ind w:left="1894" w:hanging="284"/>
      </w:pPr>
    </w:lvl>
    <w:lvl w:ilvl="4">
      <w:numFmt w:val="bullet"/>
      <w:lvlText w:val="•"/>
      <w:lvlJc w:val="left"/>
      <w:pPr>
        <w:ind w:left="2342" w:hanging="284"/>
      </w:pPr>
    </w:lvl>
    <w:lvl w:ilvl="5">
      <w:numFmt w:val="bullet"/>
      <w:lvlText w:val="•"/>
      <w:lvlJc w:val="left"/>
      <w:pPr>
        <w:ind w:left="2789" w:hanging="284"/>
      </w:pPr>
    </w:lvl>
    <w:lvl w:ilvl="6">
      <w:numFmt w:val="bullet"/>
      <w:lvlText w:val="•"/>
      <w:lvlJc w:val="left"/>
      <w:pPr>
        <w:ind w:left="3236" w:hanging="284"/>
      </w:pPr>
    </w:lvl>
    <w:lvl w:ilvl="7">
      <w:numFmt w:val="bullet"/>
      <w:lvlText w:val="•"/>
      <w:lvlJc w:val="left"/>
      <w:pPr>
        <w:ind w:left="3684" w:hanging="284"/>
      </w:pPr>
    </w:lvl>
    <w:lvl w:ilvl="8">
      <w:numFmt w:val="bullet"/>
      <w:lvlText w:val="•"/>
      <w:lvlJc w:val="left"/>
      <w:pPr>
        <w:ind w:left="4131" w:hanging="284"/>
      </w:pPr>
    </w:lvl>
  </w:abstractNum>
  <w:abstractNum w:abstractNumId="9" w15:restartNumberingAfterBreak="0">
    <w:nsid w:val="0000040B"/>
    <w:multiLevelType w:val="multilevel"/>
    <w:tmpl w:val="DD1E71DE"/>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start w:val="1"/>
      <w:numFmt w:val="decimal"/>
      <w:lvlText w:val="%2."/>
      <w:lvlJc w:val="left"/>
      <w:pPr>
        <w:ind w:left="960" w:hanging="284"/>
      </w:pPr>
      <w:rPr>
        <w:rFonts w:ascii="Times New Roman" w:hAnsi="Times New Roman" w:cs="Times New Roman"/>
        <w:b w:val="0"/>
        <w:bCs w:val="0"/>
        <w:spacing w:val="-17"/>
        <w:w w:val="100"/>
        <w:sz w:val="22"/>
        <w:szCs w:val="22"/>
      </w:rPr>
    </w:lvl>
    <w:lvl w:ilvl="2">
      <w:start w:val="1"/>
      <w:numFmt w:val="decimal"/>
      <w:lvlText w:val="%3."/>
      <w:lvlJc w:val="left"/>
      <w:pPr>
        <w:ind w:left="960" w:hanging="240"/>
      </w:pPr>
      <w:rPr>
        <w:rFonts w:ascii="Times New Roman" w:hAnsi="Times New Roman" w:cs="Times New Roman"/>
        <w:b w:val="0"/>
        <w:bCs w:val="0"/>
        <w:spacing w:val="-11"/>
        <w:w w:val="99"/>
        <w:sz w:val="20"/>
        <w:szCs w:val="20"/>
      </w:rPr>
    </w:lvl>
    <w:lvl w:ilvl="3">
      <w:numFmt w:val="bullet"/>
      <w:lvlText w:val="•"/>
      <w:lvlJc w:val="left"/>
      <w:pPr>
        <w:ind w:left="1829" w:hanging="240"/>
      </w:pPr>
    </w:lvl>
    <w:lvl w:ilvl="4">
      <w:numFmt w:val="bullet"/>
      <w:lvlText w:val="•"/>
      <w:lvlJc w:val="left"/>
      <w:pPr>
        <w:ind w:left="2264" w:hanging="240"/>
      </w:pPr>
    </w:lvl>
    <w:lvl w:ilvl="5">
      <w:numFmt w:val="bullet"/>
      <w:lvlText w:val="•"/>
      <w:lvlJc w:val="left"/>
      <w:pPr>
        <w:ind w:left="2698" w:hanging="240"/>
      </w:pPr>
    </w:lvl>
    <w:lvl w:ilvl="6">
      <w:numFmt w:val="bullet"/>
      <w:lvlText w:val="•"/>
      <w:lvlJc w:val="left"/>
      <w:pPr>
        <w:ind w:left="3133" w:hanging="240"/>
      </w:pPr>
    </w:lvl>
    <w:lvl w:ilvl="7">
      <w:numFmt w:val="bullet"/>
      <w:lvlText w:val="•"/>
      <w:lvlJc w:val="left"/>
      <w:pPr>
        <w:ind w:left="3568" w:hanging="240"/>
      </w:pPr>
    </w:lvl>
    <w:lvl w:ilvl="8">
      <w:numFmt w:val="bullet"/>
      <w:lvlText w:val="•"/>
      <w:lvlJc w:val="left"/>
      <w:pPr>
        <w:ind w:left="4003" w:hanging="240"/>
      </w:pPr>
    </w:lvl>
  </w:abstractNum>
  <w:abstractNum w:abstractNumId="10" w15:restartNumberingAfterBreak="0">
    <w:nsid w:val="0000040C"/>
    <w:multiLevelType w:val="multilevel"/>
    <w:tmpl w:val="153626D2"/>
    <w:lvl w:ilvl="0">
      <w:start w:val="1"/>
      <w:numFmt w:val="decimal"/>
      <w:lvlText w:val="(%1)"/>
      <w:lvlJc w:val="left"/>
      <w:pPr>
        <w:ind w:left="677" w:hanging="567"/>
      </w:pPr>
      <w:rPr>
        <w:rFonts w:ascii="Times New Roman" w:hAnsi="Times New Roman" w:cs="Times New Roman"/>
        <w:b w:val="0"/>
        <w:bCs w:val="0"/>
        <w:spacing w:val="-25"/>
        <w:w w:val="99"/>
        <w:sz w:val="24"/>
        <w:szCs w:val="24"/>
      </w:rPr>
    </w:lvl>
    <w:lvl w:ilvl="1">
      <w:numFmt w:val="bullet"/>
      <w:lvlText w:val="•"/>
      <w:lvlJc w:val="left"/>
      <w:pPr>
        <w:ind w:left="1099" w:hanging="567"/>
      </w:pPr>
    </w:lvl>
    <w:lvl w:ilvl="2">
      <w:numFmt w:val="bullet"/>
      <w:lvlText w:val="•"/>
      <w:lvlJc w:val="left"/>
      <w:pPr>
        <w:ind w:left="1518" w:hanging="567"/>
      </w:pPr>
    </w:lvl>
    <w:lvl w:ilvl="3">
      <w:numFmt w:val="bullet"/>
      <w:lvlText w:val="•"/>
      <w:lvlJc w:val="left"/>
      <w:pPr>
        <w:ind w:left="1937" w:hanging="567"/>
      </w:pPr>
    </w:lvl>
    <w:lvl w:ilvl="4">
      <w:numFmt w:val="bullet"/>
      <w:lvlText w:val="•"/>
      <w:lvlJc w:val="left"/>
      <w:pPr>
        <w:ind w:left="2357" w:hanging="567"/>
      </w:pPr>
    </w:lvl>
    <w:lvl w:ilvl="5">
      <w:numFmt w:val="bullet"/>
      <w:lvlText w:val="•"/>
      <w:lvlJc w:val="left"/>
      <w:pPr>
        <w:ind w:left="2776" w:hanging="567"/>
      </w:pPr>
    </w:lvl>
    <w:lvl w:ilvl="6">
      <w:numFmt w:val="bullet"/>
      <w:lvlText w:val="•"/>
      <w:lvlJc w:val="left"/>
      <w:pPr>
        <w:ind w:left="3195" w:hanging="567"/>
      </w:pPr>
    </w:lvl>
    <w:lvl w:ilvl="7">
      <w:numFmt w:val="bullet"/>
      <w:lvlText w:val="•"/>
      <w:lvlJc w:val="left"/>
      <w:pPr>
        <w:ind w:left="3614" w:hanging="567"/>
      </w:pPr>
    </w:lvl>
    <w:lvl w:ilvl="8">
      <w:numFmt w:val="bullet"/>
      <w:lvlText w:val="•"/>
      <w:lvlJc w:val="left"/>
      <w:pPr>
        <w:ind w:left="4034" w:hanging="567"/>
      </w:pPr>
    </w:lvl>
  </w:abstractNum>
  <w:abstractNum w:abstractNumId="11" w15:restartNumberingAfterBreak="0">
    <w:nsid w:val="0000040D"/>
    <w:multiLevelType w:val="multilevel"/>
    <w:tmpl w:val="DAF44342"/>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numFmt w:val="bullet"/>
      <w:lvlText w:val="•"/>
      <w:lvlJc w:val="left"/>
      <w:pPr>
        <w:ind w:left="1099" w:hanging="567"/>
      </w:pPr>
    </w:lvl>
    <w:lvl w:ilvl="2">
      <w:numFmt w:val="bullet"/>
      <w:lvlText w:val="•"/>
      <w:lvlJc w:val="left"/>
      <w:pPr>
        <w:ind w:left="1518" w:hanging="567"/>
      </w:pPr>
    </w:lvl>
    <w:lvl w:ilvl="3">
      <w:numFmt w:val="bullet"/>
      <w:lvlText w:val="•"/>
      <w:lvlJc w:val="left"/>
      <w:pPr>
        <w:ind w:left="1937" w:hanging="567"/>
      </w:pPr>
    </w:lvl>
    <w:lvl w:ilvl="4">
      <w:numFmt w:val="bullet"/>
      <w:lvlText w:val="•"/>
      <w:lvlJc w:val="left"/>
      <w:pPr>
        <w:ind w:left="2357" w:hanging="567"/>
      </w:pPr>
    </w:lvl>
    <w:lvl w:ilvl="5">
      <w:numFmt w:val="bullet"/>
      <w:lvlText w:val="•"/>
      <w:lvlJc w:val="left"/>
      <w:pPr>
        <w:ind w:left="2776" w:hanging="567"/>
      </w:pPr>
    </w:lvl>
    <w:lvl w:ilvl="6">
      <w:numFmt w:val="bullet"/>
      <w:lvlText w:val="•"/>
      <w:lvlJc w:val="left"/>
      <w:pPr>
        <w:ind w:left="3195" w:hanging="567"/>
      </w:pPr>
    </w:lvl>
    <w:lvl w:ilvl="7">
      <w:numFmt w:val="bullet"/>
      <w:lvlText w:val="•"/>
      <w:lvlJc w:val="left"/>
      <w:pPr>
        <w:ind w:left="3614" w:hanging="567"/>
      </w:pPr>
    </w:lvl>
    <w:lvl w:ilvl="8">
      <w:numFmt w:val="bullet"/>
      <w:lvlText w:val="•"/>
      <w:lvlJc w:val="left"/>
      <w:pPr>
        <w:ind w:left="4034" w:hanging="567"/>
      </w:pPr>
    </w:lvl>
  </w:abstractNum>
  <w:abstractNum w:abstractNumId="12" w15:restartNumberingAfterBreak="0">
    <w:nsid w:val="0000040E"/>
    <w:multiLevelType w:val="multilevel"/>
    <w:tmpl w:val="F4DE8386"/>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numFmt w:val="bullet"/>
      <w:lvlText w:val="•"/>
      <w:lvlJc w:val="left"/>
      <w:pPr>
        <w:ind w:left="1110" w:hanging="567"/>
      </w:pPr>
    </w:lvl>
    <w:lvl w:ilvl="2">
      <w:numFmt w:val="bullet"/>
      <w:lvlText w:val="•"/>
      <w:lvlJc w:val="left"/>
      <w:pPr>
        <w:ind w:left="1541" w:hanging="567"/>
      </w:pPr>
    </w:lvl>
    <w:lvl w:ilvl="3">
      <w:numFmt w:val="bullet"/>
      <w:lvlText w:val="•"/>
      <w:lvlJc w:val="left"/>
      <w:pPr>
        <w:ind w:left="1971" w:hanging="567"/>
      </w:pPr>
    </w:lvl>
    <w:lvl w:ilvl="4">
      <w:numFmt w:val="bullet"/>
      <w:lvlText w:val="•"/>
      <w:lvlJc w:val="left"/>
      <w:pPr>
        <w:ind w:left="2402" w:hanging="567"/>
      </w:pPr>
    </w:lvl>
    <w:lvl w:ilvl="5">
      <w:numFmt w:val="bullet"/>
      <w:lvlText w:val="•"/>
      <w:lvlJc w:val="left"/>
      <w:pPr>
        <w:ind w:left="2832" w:hanging="567"/>
      </w:pPr>
    </w:lvl>
    <w:lvl w:ilvl="6">
      <w:numFmt w:val="bullet"/>
      <w:lvlText w:val="•"/>
      <w:lvlJc w:val="left"/>
      <w:pPr>
        <w:ind w:left="3263" w:hanging="567"/>
      </w:pPr>
    </w:lvl>
    <w:lvl w:ilvl="7">
      <w:numFmt w:val="bullet"/>
      <w:lvlText w:val="•"/>
      <w:lvlJc w:val="left"/>
      <w:pPr>
        <w:ind w:left="3693" w:hanging="567"/>
      </w:pPr>
    </w:lvl>
    <w:lvl w:ilvl="8">
      <w:numFmt w:val="bullet"/>
      <w:lvlText w:val="•"/>
      <w:lvlJc w:val="left"/>
      <w:pPr>
        <w:ind w:left="4124" w:hanging="567"/>
      </w:pPr>
    </w:lvl>
  </w:abstractNum>
  <w:abstractNum w:abstractNumId="13" w15:restartNumberingAfterBreak="0">
    <w:nsid w:val="0000040F"/>
    <w:multiLevelType w:val="multilevel"/>
    <w:tmpl w:val="F1EA3A40"/>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numFmt w:val="bullet"/>
      <w:lvlText w:val="•"/>
      <w:lvlJc w:val="left"/>
      <w:pPr>
        <w:ind w:left="1110" w:hanging="567"/>
      </w:pPr>
    </w:lvl>
    <w:lvl w:ilvl="2">
      <w:numFmt w:val="bullet"/>
      <w:lvlText w:val="•"/>
      <w:lvlJc w:val="left"/>
      <w:pPr>
        <w:ind w:left="1541" w:hanging="567"/>
      </w:pPr>
    </w:lvl>
    <w:lvl w:ilvl="3">
      <w:numFmt w:val="bullet"/>
      <w:lvlText w:val="•"/>
      <w:lvlJc w:val="left"/>
      <w:pPr>
        <w:ind w:left="1971" w:hanging="567"/>
      </w:pPr>
    </w:lvl>
    <w:lvl w:ilvl="4">
      <w:numFmt w:val="bullet"/>
      <w:lvlText w:val="•"/>
      <w:lvlJc w:val="left"/>
      <w:pPr>
        <w:ind w:left="2402" w:hanging="567"/>
      </w:pPr>
    </w:lvl>
    <w:lvl w:ilvl="5">
      <w:numFmt w:val="bullet"/>
      <w:lvlText w:val="•"/>
      <w:lvlJc w:val="left"/>
      <w:pPr>
        <w:ind w:left="2832" w:hanging="567"/>
      </w:pPr>
    </w:lvl>
    <w:lvl w:ilvl="6">
      <w:numFmt w:val="bullet"/>
      <w:lvlText w:val="•"/>
      <w:lvlJc w:val="left"/>
      <w:pPr>
        <w:ind w:left="3263" w:hanging="567"/>
      </w:pPr>
    </w:lvl>
    <w:lvl w:ilvl="7">
      <w:numFmt w:val="bullet"/>
      <w:lvlText w:val="•"/>
      <w:lvlJc w:val="left"/>
      <w:pPr>
        <w:ind w:left="3693" w:hanging="567"/>
      </w:pPr>
    </w:lvl>
    <w:lvl w:ilvl="8">
      <w:numFmt w:val="bullet"/>
      <w:lvlText w:val="•"/>
      <w:lvlJc w:val="left"/>
      <w:pPr>
        <w:ind w:left="4124" w:hanging="567"/>
      </w:pPr>
    </w:lvl>
  </w:abstractNum>
  <w:abstractNum w:abstractNumId="14" w15:restartNumberingAfterBreak="0">
    <w:nsid w:val="00000410"/>
    <w:multiLevelType w:val="multilevel"/>
    <w:tmpl w:val="547C9F88"/>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numFmt w:val="bullet"/>
      <w:lvlText w:val="•"/>
      <w:lvlJc w:val="left"/>
      <w:pPr>
        <w:ind w:left="1110" w:hanging="567"/>
      </w:pPr>
    </w:lvl>
    <w:lvl w:ilvl="2">
      <w:numFmt w:val="bullet"/>
      <w:lvlText w:val="•"/>
      <w:lvlJc w:val="left"/>
      <w:pPr>
        <w:ind w:left="1541" w:hanging="567"/>
      </w:pPr>
    </w:lvl>
    <w:lvl w:ilvl="3">
      <w:numFmt w:val="bullet"/>
      <w:lvlText w:val="•"/>
      <w:lvlJc w:val="left"/>
      <w:pPr>
        <w:ind w:left="1971" w:hanging="567"/>
      </w:pPr>
    </w:lvl>
    <w:lvl w:ilvl="4">
      <w:numFmt w:val="bullet"/>
      <w:lvlText w:val="•"/>
      <w:lvlJc w:val="left"/>
      <w:pPr>
        <w:ind w:left="2402" w:hanging="567"/>
      </w:pPr>
    </w:lvl>
    <w:lvl w:ilvl="5">
      <w:numFmt w:val="bullet"/>
      <w:lvlText w:val="•"/>
      <w:lvlJc w:val="left"/>
      <w:pPr>
        <w:ind w:left="2832" w:hanging="567"/>
      </w:pPr>
    </w:lvl>
    <w:lvl w:ilvl="6">
      <w:numFmt w:val="bullet"/>
      <w:lvlText w:val="•"/>
      <w:lvlJc w:val="left"/>
      <w:pPr>
        <w:ind w:left="3263" w:hanging="567"/>
      </w:pPr>
    </w:lvl>
    <w:lvl w:ilvl="7">
      <w:numFmt w:val="bullet"/>
      <w:lvlText w:val="•"/>
      <w:lvlJc w:val="left"/>
      <w:pPr>
        <w:ind w:left="3693" w:hanging="567"/>
      </w:pPr>
    </w:lvl>
    <w:lvl w:ilvl="8">
      <w:numFmt w:val="bullet"/>
      <w:lvlText w:val="•"/>
      <w:lvlJc w:val="left"/>
      <w:pPr>
        <w:ind w:left="4124" w:hanging="567"/>
      </w:pPr>
    </w:lvl>
  </w:abstractNum>
  <w:abstractNum w:abstractNumId="15" w15:restartNumberingAfterBreak="0">
    <w:nsid w:val="00000411"/>
    <w:multiLevelType w:val="multilevel"/>
    <w:tmpl w:val="2BC450FA"/>
    <w:lvl w:ilvl="0">
      <w:start w:val="1"/>
      <w:numFmt w:val="decimal"/>
      <w:lvlText w:val="(%1)"/>
      <w:lvlJc w:val="left"/>
      <w:pPr>
        <w:ind w:left="677" w:hanging="567"/>
      </w:pPr>
      <w:rPr>
        <w:rFonts w:ascii="Times New Roman" w:hAnsi="Times New Roman" w:cs="Times New Roman"/>
        <w:b w:val="0"/>
        <w:bCs w:val="0"/>
        <w:spacing w:val="-17"/>
        <w:w w:val="99"/>
        <w:sz w:val="24"/>
        <w:szCs w:val="24"/>
      </w:rPr>
    </w:lvl>
    <w:lvl w:ilvl="1">
      <w:numFmt w:val="bullet"/>
      <w:lvlText w:val="•"/>
      <w:lvlJc w:val="left"/>
      <w:pPr>
        <w:ind w:left="1110" w:hanging="567"/>
      </w:pPr>
    </w:lvl>
    <w:lvl w:ilvl="2">
      <w:numFmt w:val="bullet"/>
      <w:lvlText w:val="•"/>
      <w:lvlJc w:val="left"/>
      <w:pPr>
        <w:ind w:left="1541" w:hanging="567"/>
      </w:pPr>
    </w:lvl>
    <w:lvl w:ilvl="3">
      <w:numFmt w:val="bullet"/>
      <w:lvlText w:val="•"/>
      <w:lvlJc w:val="left"/>
      <w:pPr>
        <w:ind w:left="1971" w:hanging="567"/>
      </w:pPr>
    </w:lvl>
    <w:lvl w:ilvl="4">
      <w:numFmt w:val="bullet"/>
      <w:lvlText w:val="•"/>
      <w:lvlJc w:val="left"/>
      <w:pPr>
        <w:ind w:left="2402" w:hanging="567"/>
      </w:pPr>
    </w:lvl>
    <w:lvl w:ilvl="5">
      <w:numFmt w:val="bullet"/>
      <w:lvlText w:val="•"/>
      <w:lvlJc w:val="left"/>
      <w:pPr>
        <w:ind w:left="2832" w:hanging="567"/>
      </w:pPr>
    </w:lvl>
    <w:lvl w:ilvl="6">
      <w:numFmt w:val="bullet"/>
      <w:lvlText w:val="•"/>
      <w:lvlJc w:val="left"/>
      <w:pPr>
        <w:ind w:left="3263" w:hanging="567"/>
      </w:pPr>
    </w:lvl>
    <w:lvl w:ilvl="7">
      <w:numFmt w:val="bullet"/>
      <w:lvlText w:val="•"/>
      <w:lvlJc w:val="left"/>
      <w:pPr>
        <w:ind w:left="3693" w:hanging="567"/>
      </w:pPr>
    </w:lvl>
    <w:lvl w:ilvl="8">
      <w:numFmt w:val="bullet"/>
      <w:lvlText w:val="•"/>
      <w:lvlJc w:val="left"/>
      <w:pPr>
        <w:ind w:left="4124" w:hanging="567"/>
      </w:pPr>
    </w:lvl>
  </w:abstractNum>
  <w:abstractNum w:abstractNumId="16" w15:restartNumberingAfterBreak="0">
    <w:nsid w:val="00000412"/>
    <w:multiLevelType w:val="multilevel"/>
    <w:tmpl w:val="7B90A390"/>
    <w:lvl w:ilvl="0">
      <w:start w:val="1"/>
      <w:numFmt w:val="decimal"/>
      <w:lvlText w:val="(%1)"/>
      <w:lvlJc w:val="left"/>
      <w:pPr>
        <w:ind w:left="720" w:hanging="567"/>
      </w:pPr>
      <w:rPr>
        <w:rFonts w:ascii="Times New Roman" w:hAnsi="Times New Roman" w:cs="Times New Roman"/>
        <w:b w:val="0"/>
        <w:bCs w:val="0"/>
        <w:spacing w:val="-17"/>
        <w:w w:val="99"/>
        <w:sz w:val="24"/>
        <w:szCs w:val="24"/>
      </w:rPr>
    </w:lvl>
    <w:lvl w:ilvl="1">
      <w:numFmt w:val="bullet"/>
      <w:lvlText w:val="•"/>
      <w:lvlJc w:val="left"/>
      <w:pPr>
        <w:ind w:left="1139" w:hanging="567"/>
      </w:pPr>
    </w:lvl>
    <w:lvl w:ilvl="2">
      <w:numFmt w:val="bullet"/>
      <w:lvlText w:val="•"/>
      <w:lvlJc w:val="left"/>
      <w:pPr>
        <w:ind w:left="1559" w:hanging="567"/>
      </w:pPr>
    </w:lvl>
    <w:lvl w:ilvl="3">
      <w:numFmt w:val="bullet"/>
      <w:lvlText w:val="•"/>
      <w:lvlJc w:val="left"/>
      <w:pPr>
        <w:ind w:left="1978" w:hanging="567"/>
      </w:pPr>
    </w:lvl>
    <w:lvl w:ilvl="4">
      <w:numFmt w:val="bullet"/>
      <w:lvlText w:val="•"/>
      <w:lvlJc w:val="left"/>
      <w:pPr>
        <w:ind w:left="2398" w:hanging="567"/>
      </w:pPr>
    </w:lvl>
    <w:lvl w:ilvl="5">
      <w:numFmt w:val="bullet"/>
      <w:lvlText w:val="•"/>
      <w:lvlJc w:val="left"/>
      <w:pPr>
        <w:ind w:left="2818" w:hanging="567"/>
      </w:pPr>
    </w:lvl>
    <w:lvl w:ilvl="6">
      <w:numFmt w:val="bullet"/>
      <w:lvlText w:val="•"/>
      <w:lvlJc w:val="left"/>
      <w:pPr>
        <w:ind w:left="3237" w:hanging="567"/>
      </w:pPr>
    </w:lvl>
    <w:lvl w:ilvl="7">
      <w:numFmt w:val="bullet"/>
      <w:lvlText w:val="•"/>
      <w:lvlJc w:val="left"/>
      <w:pPr>
        <w:ind w:left="3657" w:hanging="567"/>
      </w:pPr>
    </w:lvl>
    <w:lvl w:ilvl="8">
      <w:numFmt w:val="bullet"/>
      <w:lvlText w:val="•"/>
      <w:lvlJc w:val="left"/>
      <w:pPr>
        <w:ind w:left="4077" w:hanging="567"/>
      </w:pPr>
    </w:lvl>
  </w:abstractNum>
  <w:abstractNum w:abstractNumId="17" w15:restartNumberingAfterBreak="0">
    <w:nsid w:val="00000413"/>
    <w:multiLevelType w:val="multilevel"/>
    <w:tmpl w:val="00000896"/>
    <w:lvl w:ilvl="0">
      <w:start w:val="1"/>
      <w:numFmt w:val="decimal"/>
      <w:lvlText w:val="%1."/>
      <w:lvlJc w:val="left"/>
      <w:pPr>
        <w:ind w:left="153" w:hanging="215"/>
      </w:pPr>
      <w:rPr>
        <w:rFonts w:ascii="Times New Roman" w:hAnsi="Times New Roman" w:cs="Times New Roman"/>
        <w:b w:val="0"/>
        <w:bCs w:val="0"/>
        <w:w w:val="100"/>
        <w:sz w:val="20"/>
        <w:szCs w:val="20"/>
      </w:rPr>
    </w:lvl>
    <w:lvl w:ilvl="1">
      <w:numFmt w:val="bullet"/>
      <w:lvlText w:val="•"/>
      <w:lvlJc w:val="left"/>
      <w:pPr>
        <w:ind w:left="635" w:hanging="215"/>
      </w:pPr>
    </w:lvl>
    <w:lvl w:ilvl="2">
      <w:numFmt w:val="bullet"/>
      <w:lvlText w:val="•"/>
      <w:lvlJc w:val="left"/>
      <w:pPr>
        <w:ind w:left="1111" w:hanging="215"/>
      </w:pPr>
    </w:lvl>
    <w:lvl w:ilvl="3">
      <w:numFmt w:val="bullet"/>
      <w:lvlText w:val="•"/>
      <w:lvlJc w:val="left"/>
      <w:pPr>
        <w:ind w:left="1586" w:hanging="215"/>
      </w:pPr>
    </w:lvl>
    <w:lvl w:ilvl="4">
      <w:numFmt w:val="bullet"/>
      <w:lvlText w:val="•"/>
      <w:lvlJc w:val="left"/>
      <w:pPr>
        <w:ind w:left="2062" w:hanging="215"/>
      </w:pPr>
    </w:lvl>
    <w:lvl w:ilvl="5">
      <w:numFmt w:val="bullet"/>
      <w:lvlText w:val="•"/>
      <w:lvlJc w:val="left"/>
      <w:pPr>
        <w:ind w:left="2538" w:hanging="215"/>
      </w:pPr>
    </w:lvl>
    <w:lvl w:ilvl="6">
      <w:numFmt w:val="bullet"/>
      <w:lvlText w:val="•"/>
      <w:lvlJc w:val="left"/>
      <w:pPr>
        <w:ind w:left="3013" w:hanging="215"/>
      </w:pPr>
    </w:lvl>
    <w:lvl w:ilvl="7">
      <w:numFmt w:val="bullet"/>
      <w:lvlText w:val="•"/>
      <w:lvlJc w:val="left"/>
      <w:pPr>
        <w:ind w:left="3489" w:hanging="215"/>
      </w:pPr>
    </w:lvl>
    <w:lvl w:ilvl="8">
      <w:numFmt w:val="bullet"/>
      <w:lvlText w:val="•"/>
      <w:lvlJc w:val="left"/>
      <w:pPr>
        <w:ind w:left="3965" w:hanging="215"/>
      </w:pPr>
    </w:lvl>
  </w:abstractNum>
  <w:abstractNum w:abstractNumId="18" w15:restartNumberingAfterBreak="0">
    <w:nsid w:val="00000414"/>
    <w:multiLevelType w:val="multilevel"/>
    <w:tmpl w:val="00000897"/>
    <w:lvl w:ilvl="0">
      <w:start w:val="1"/>
      <w:numFmt w:val="decimal"/>
      <w:lvlText w:val="%1."/>
      <w:lvlJc w:val="left"/>
      <w:pPr>
        <w:ind w:left="153" w:hanging="215"/>
      </w:pPr>
      <w:rPr>
        <w:rFonts w:ascii="Times New Roman" w:hAnsi="Times New Roman" w:cs="Times New Roman"/>
        <w:b w:val="0"/>
        <w:bCs w:val="0"/>
        <w:w w:val="100"/>
        <w:sz w:val="20"/>
        <w:szCs w:val="20"/>
      </w:rPr>
    </w:lvl>
    <w:lvl w:ilvl="1">
      <w:numFmt w:val="bullet"/>
      <w:lvlText w:val="•"/>
      <w:lvlJc w:val="left"/>
      <w:pPr>
        <w:ind w:left="648" w:hanging="215"/>
      </w:pPr>
    </w:lvl>
    <w:lvl w:ilvl="2">
      <w:numFmt w:val="bullet"/>
      <w:lvlText w:val="•"/>
      <w:lvlJc w:val="left"/>
      <w:pPr>
        <w:ind w:left="1137" w:hanging="215"/>
      </w:pPr>
    </w:lvl>
    <w:lvl w:ilvl="3">
      <w:numFmt w:val="bullet"/>
      <w:lvlText w:val="•"/>
      <w:lvlJc w:val="left"/>
      <w:pPr>
        <w:ind w:left="1625" w:hanging="215"/>
      </w:pPr>
    </w:lvl>
    <w:lvl w:ilvl="4">
      <w:numFmt w:val="bullet"/>
      <w:lvlText w:val="•"/>
      <w:lvlJc w:val="left"/>
      <w:pPr>
        <w:ind w:left="2114" w:hanging="215"/>
      </w:pPr>
    </w:lvl>
    <w:lvl w:ilvl="5">
      <w:numFmt w:val="bullet"/>
      <w:lvlText w:val="•"/>
      <w:lvlJc w:val="left"/>
      <w:pPr>
        <w:ind w:left="2603" w:hanging="215"/>
      </w:pPr>
    </w:lvl>
    <w:lvl w:ilvl="6">
      <w:numFmt w:val="bullet"/>
      <w:lvlText w:val="•"/>
      <w:lvlJc w:val="left"/>
      <w:pPr>
        <w:ind w:left="3091" w:hanging="215"/>
      </w:pPr>
    </w:lvl>
    <w:lvl w:ilvl="7">
      <w:numFmt w:val="bullet"/>
      <w:lvlText w:val="•"/>
      <w:lvlJc w:val="left"/>
      <w:pPr>
        <w:ind w:left="3580" w:hanging="215"/>
      </w:pPr>
    </w:lvl>
    <w:lvl w:ilvl="8">
      <w:numFmt w:val="bullet"/>
      <w:lvlText w:val="•"/>
      <w:lvlJc w:val="left"/>
      <w:pPr>
        <w:ind w:left="4069" w:hanging="215"/>
      </w:pPr>
    </w:lvl>
  </w:abstractNum>
  <w:abstractNum w:abstractNumId="19" w15:restartNumberingAfterBreak="0">
    <w:nsid w:val="00D81832"/>
    <w:multiLevelType w:val="hybridMultilevel"/>
    <w:tmpl w:val="58867832"/>
    <w:lvl w:ilvl="0" w:tplc="041A0011">
      <w:start w:val="1"/>
      <w:numFmt w:val="decimal"/>
      <w:lvlText w:val="%1)"/>
      <w:lvlJc w:val="left"/>
      <w:pPr>
        <w:ind w:left="874" w:hanging="360"/>
      </w:pPr>
      <w:rPr>
        <w:rFonts w:cs="Times New Roman"/>
      </w:rPr>
    </w:lvl>
    <w:lvl w:ilvl="1" w:tplc="041A0019" w:tentative="1">
      <w:start w:val="1"/>
      <w:numFmt w:val="lowerLetter"/>
      <w:lvlText w:val="%2."/>
      <w:lvlJc w:val="left"/>
      <w:pPr>
        <w:ind w:left="1594" w:hanging="360"/>
      </w:pPr>
      <w:rPr>
        <w:rFonts w:cs="Times New Roman"/>
      </w:rPr>
    </w:lvl>
    <w:lvl w:ilvl="2" w:tplc="041A001B" w:tentative="1">
      <w:start w:val="1"/>
      <w:numFmt w:val="lowerRoman"/>
      <w:lvlText w:val="%3."/>
      <w:lvlJc w:val="right"/>
      <w:pPr>
        <w:ind w:left="2314" w:hanging="180"/>
      </w:pPr>
      <w:rPr>
        <w:rFonts w:cs="Times New Roman"/>
      </w:rPr>
    </w:lvl>
    <w:lvl w:ilvl="3" w:tplc="041A000F" w:tentative="1">
      <w:start w:val="1"/>
      <w:numFmt w:val="decimal"/>
      <w:lvlText w:val="%4."/>
      <w:lvlJc w:val="left"/>
      <w:pPr>
        <w:ind w:left="3034" w:hanging="360"/>
      </w:pPr>
      <w:rPr>
        <w:rFonts w:cs="Times New Roman"/>
      </w:rPr>
    </w:lvl>
    <w:lvl w:ilvl="4" w:tplc="041A0019" w:tentative="1">
      <w:start w:val="1"/>
      <w:numFmt w:val="lowerLetter"/>
      <w:lvlText w:val="%5."/>
      <w:lvlJc w:val="left"/>
      <w:pPr>
        <w:ind w:left="3754" w:hanging="360"/>
      </w:pPr>
      <w:rPr>
        <w:rFonts w:cs="Times New Roman"/>
      </w:rPr>
    </w:lvl>
    <w:lvl w:ilvl="5" w:tplc="041A001B" w:tentative="1">
      <w:start w:val="1"/>
      <w:numFmt w:val="lowerRoman"/>
      <w:lvlText w:val="%6."/>
      <w:lvlJc w:val="right"/>
      <w:pPr>
        <w:ind w:left="4474" w:hanging="180"/>
      </w:pPr>
      <w:rPr>
        <w:rFonts w:cs="Times New Roman"/>
      </w:rPr>
    </w:lvl>
    <w:lvl w:ilvl="6" w:tplc="041A000F" w:tentative="1">
      <w:start w:val="1"/>
      <w:numFmt w:val="decimal"/>
      <w:lvlText w:val="%7."/>
      <w:lvlJc w:val="left"/>
      <w:pPr>
        <w:ind w:left="5194" w:hanging="360"/>
      </w:pPr>
      <w:rPr>
        <w:rFonts w:cs="Times New Roman"/>
      </w:rPr>
    </w:lvl>
    <w:lvl w:ilvl="7" w:tplc="041A0019" w:tentative="1">
      <w:start w:val="1"/>
      <w:numFmt w:val="lowerLetter"/>
      <w:lvlText w:val="%8."/>
      <w:lvlJc w:val="left"/>
      <w:pPr>
        <w:ind w:left="5914" w:hanging="360"/>
      </w:pPr>
      <w:rPr>
        <w:rFonts w:cs="Times New Roman"/>
      </w:rPr>
    </w:lvl>
    <w:lvl w:ilvl="8" w:tplc="041A001B" w:tentative="1">
      <w:start w:val="1"/>
      <w:numFmt w:val="lowerRoman"/>
      <w:lvlText w:val="%9."/>
      <w:lvlJc w:val="right"/>
      <w:pPr>
        <w:ind w:left="6634" w:hanging="180"/>
      </w:pPr>
      <w:rPr>
        <w:rFonts w:cs="Times New Roman"/>
      </w:rPr>
    </w:lvl>
  </w:abstractNum>
  <w:abstractNum w:abstractNumId="20" w15:restartNumberingAfterBreak="0">
    <w:nsid w:val="039D3A58"/>
    <w:multiLevelType w:val="multilevel"/>
    <w:tmpl w:val="00000888"/>
    <w:lvl w:ilvl="0">
      <w:start w:val="1"/>
      <w:numFmt w:val="decimal"/>
      <w:lvlText w:val="(%1)"/>
      <w:lvlJc w:val="left"/>
      <w:pPr>
        <w:ind w:left="696" w:hanging="567"/>
      </w:pPr>
      <w:rPr>
        <w:rFonts w:ascii="Times New Roman" w:hAnsi="Times New Roman" w:cs="Times New Roman"/>
        <w:b w:val="0"/>
        <w:bCs w:val="0"/>
        <w:spacing w:val="-1"/>
        <w:w w:val="99"/>
        <w:sz w:val="20"/>
        <w:szCs w:val="20"/>
      </w:rPr>
    </w:lvl>
    <w:lvl w:ilvl="1">
      <w:start w:val="1"/>
      <w:numFmt w:val="decimal"/>
      <w:lvlText w:val="%2."/>
      <w:lvlJc w:val="left"/>
      <w:pPr>
        <w:ind w:left="980" w:hanging="284"/>
      </w:pPr>
      <w:rPr>
        <w:rFonts w:ascii="Times New Roman" w:hAnsi="Times New Roman" w:cs="Times New Roman"/>
        <w:b w:val="0"/>
        <w:bCs w:val="0"/>
        <w:spacing w:val="-17"/>
        <w:w w:val="98"/>
        <w:sz w:val="20"/>
        <w:szCs w:val="20"/>
      </w:rPr>
    </w:lvl>
    <w:lvl w:ilvl="2">
      <w:numFmt w:val="bullet"/>
      <w:lvlText w:val="•"/>
      <w:lvlJc w:val="left"/>
      <w:pPr>
        <w:ind w:left="1427" w:hanging="284"/>
      </w:pPr>
    </w:lvl>
    <w:lvl w:ilvl="3">
      <w:numFmt w:val="bullet"/>
      <w:lvlText w:val="•"/>
      <w:lvlJc w:val="left"/>
      <w:pPr>
        <w:ind w:left="1874" w:hanging="284"/>
      </w:pPr>
    </w:lvl>
    <w:lvl w:ilvl="4">
      <w:numFmt w:val="bullet"/>
      <w:lvlText w:val="•"/>
      <w:lvlJc w:val="left"/>
      <w:pPr>
        <w:ind w:left="2321" w:hanging="284"/>
      </w:pPr>
    </w:lvl>
    <w:lvl w:ilvl="5">
      <w:numFmt w:val="bullet"/>
      <w:lvlText w:val="•"/>
      <w:lvlJc w:val="left"/>
      <w:pPr>
        <w:ind w:left="2769" w:hanging="284"/>
      </w:pPr>
    </w:lvl>
    <w:lvl w:ilvl="6">
      <w:numFmt w:val="bullet"/>
      <w:lvlText w:val="•"/>
      <w:lvlJc w:val="left"/>
      <w:pPr>
        <w:ind w:left="3216" w:hanging="284"/>
      </w:pPr>
    </w:lvl>
    <w:lvl w:ilvl="7">
      <w:numFmt w:val="bullet"/>
      <w:lvlText w:val="•"/>
      <w:lvlJc w:val="left"/>
      <w:pPr>
        <w:ind w:left="3663" w:hanging="284"/>
      </w:pPr>
    </w:lvl>
    <w:lvl w:ilvl="8">
      <w:numFmt w:val="bullet"/>
      <w:lvlText w:val="•"/>
      <w:lvlJc w:val="left"/>
      <w:pPr>
        <w:ind w:left="4111" w:hanging="284"/>
      </w:pPr>
    </w:lvl>
  </w:abstractNum>
  <w:abstractNum w:abstractNumId="21" w15:restartNumberingAfterBreak="0">
    <w:nsid w:val="09094663"/>
    <w:multiLevelType w:val="multilevel"/>
    <w:tmpl w:val="0000088A"/>
    <w:lvl w:ilvl="0">
      <w:start w:val="1"/>
      <w:numFmt w:val="decimal"/>
      <w:lvlText w:val="(%1)"/>
      <w:lvlJc w:val="left"/>
      <w:pPr>
        <w:ind w:left="721" w:hanging="567"/>
      </w:pPr>
      <w:rPr>
        <w:rFonts w:ascii="Times New Roman" w:hAnsi="Times New Roman" w:cs="Times New Roman"/>
        <w:b w:val="0"/>
        <w:bCs w:val="0"/>
        <w:spacing w:val="-17"/>
        <w:w w:val="99"/>
        <w:sz w:val="20"/>
        <w:szCs w:val="20"/>
      </w:rPr>
    </w:lvl>
    <w:lvl w:ilvl="1">
      <w:numFmt w:val="bullet"/>
      <w:lvlText w:val="•"/>
      <w:lvlJc w:val="left"/>
      <w:pPr>
        <w:ind w:left="1139" w:hanging="567"/>
      </w:pPr>
    </w:lvl>
    <w:lvl w:ilvl="2">
      <w:numFmt w:val="bullet"/>
      <w:lvlText w:val="•"/>
      <w:lvlJc w:val="left"/>
      <w:pPr>
        <w:ind w:left="1559" w:hanging="567"/>
      </w:pPr>
    </w:lvl>
    <w:lvl w:ilvl="3">
      <w:numFmt w:val="bullet"/>
      <w:lvlText w:val="•"/>
      <w:lvlJc w:val="left"/>
      <w:pPr>
        <w:ind w:left="1978" w:hanging="567"/>
      </w:pPr>
    </w:lvl>
    <w:lvl w:ilvl="4">
      <w:numFmt w:val="bullet"/>
      <w:lvlText w:val="•"/>
      <w:lvlJc w:val="left"/>
      <w:pPr>
        <w:ind w:left="2398" w:hanging="567"/>
      </w:pPr>
    </w:lvl>
    <w:lvl w:ilvl="5">
      <w:numFmt w:val="bullet"/>
      <w:lvlText w:val="•"/>
      <w:lvlJc w:val="left"/>
      <w:pPr>
        <w:ind w:left="2818" w:hanging="567"/>
      </w:pPr>
    </w:lvl>
    <w:lvl w:ilvl="6">
      <w:numFmt w:val="bullet"/>
      <w:lvlText w:val="•"/>
      <w:lvlJc w:val="left"/>
      <w:pPr>
        <w:ind w:left="3237" w:hanging="567"/>
      </w:pPr>
    </w:lvl>
    <w:lvl w:ilvl="7">
      <w:numFmt w:val="bullet"/>
      <w:lvlText w:val="•"/>
      <w:lvlJc w:val="left"/>
      <w:pPr>
        <w:ind w:left="3657" w:hanging="567"/>
      </w:pPr>
    </w:lvl>
    <w:lvl w:ilvl="8">
      <w:numFmt w:val="bullet"/>
      <w:lvlText w:val="•"/>
      <w:lvlJc w:val="left"/>
      <w:pPr>
        <w:ind w:left="4077" w:hanging="567"/>
      </w:pPr>
    </w:lvl>
  </w:abstractNum>
  <w:abstractNum w:abstractNumId="22" w15:restartNumberingAfterBreak="0">
    <w:nsid w:val="0E811F9D"/>
    <w:multiLevelType w:val="hybridMultilevel"/>
    <w:tmpl w:val="650AA46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184001D3"/>
    <w:multiLevelType w:val="hybridMultilevel"/>
    <w:tmpl w:val="4392C7EC"/>
    <w:lvl w:ilvl="0" w:tplc="0809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1FD0279D"/>
    <w:multiLevelType w:val="hybridMultilevel"/>
    <w:tmpl w:val="D3001CC0"/>
    <w:lvl w:ilvl="0" w:tplc="47841256">
      <w:start w:val="4"/>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1D51000"/>
    <w:multiLevelType w:val="hybridMultilevel"/>
    <w:tmpl w:val="EF203838"/>
    <w:lvl w:ilvl="0" w:tplc="041A0013">
      <w:start w:val="1"/>
      <w:numFmt w:val="upp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22E60C3B"/>
    <w:multiLevelType w:val="hybridMultilevel"/>
    <w:tmpl w:val="E5C078BE"/>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3675730C"/>
    <w:multiLevelType w:val="hybridMultilevel"/>
    <w:tmpl w:val="3E20A44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C26E33"/>
    <w:multiLevelType w:val="multilevel"/>
    <w:tmpl w:val="0000088E"/>
    <w:lvl w:ilvl="0">
      <w:start w:val="1"/>
      <w:numFmt w:val="decimal"/>
      <w:lvlText w:val="(%1)"/>
      <w:lvlJc w:val="left"/>
      <w:pPr>
        <w:ind w:left="677" w:hanging="567"/>
      </w:pPr>
      <w:rPr>
        <w:rFonts w:ascii="Times New Roman" w:hAnsi="Times New Roman" w:cs="Times New Roman"/>
        <w:b w:val="0"/>
        <w:bCs w:val="0"/>
        <w:spacing w:val="-17"/>
        <w:w w:val="99"/>
        <w:sz w:val="20"/>
        <w:szCs w:val="20"/>
      </w:rPr>
    </w:lvl>
    <w:lvl w:ilvl="1">
      <w:start w:val="1"/>
      <w:numFmt w:val="decimal"/>
      <w:lvlText w:val="%2."/>
      <w:lvlJc w:val="left"/>
      <w:pPr>
        <w:ind w:left="960" w:hanging="284"/>
      </w:pPr>
      <w:rPr>
        <w:rFonts w:ascii="Times New Roman" w:hAnsi="Times New Roman" w:cs="Times New Roman"/>
        <w:b w:val="0"/>
        <w:bCs w:val="0"/>
        <w:spacing w:val="-17"/>
        <w:w w:val="100"/>
        <w:sz w:val="20"/>
        <w:szCs w:val="20"/>
      </w:rPr>
    </w:lvl>
    <w:lvl w:ilvl="2">
      <w:start w:val="1"/>
      <w:numFmt w:val="decimal"/>
      <w:lvlText w:val="%3."/>
      <w:lvlJc w:val="left"/>
      <w:pPr>
        <w:ind w:left="960" w:hanging="240"/>
      </w:pPr>
      <w:rPr>
        <w:rFonts w:ascii="Times New Roman" w:hAnsi="Times New Roman" w:cs="Times New Roman"/>
        <w:b w:val="0"/>
        <w:bCs w:val="0"/>
        <w:spacing w:val="-11"/>
        <w:w w:val="99"/>
        <w:sz w:val="20"/>
        <w:szCs w:val="20"/>
      </w:rPr>
    </w:lvl>
    <w:lvl w:ilvl="3">
      <w:numFmt w:val="bullet"/>
      <w:lvlText w:val="•"/>
      <w:lvlJc w:val="left"/>
      <w:pPr>
        <w:ind w:left="1829" w:hanging="240"/>
      </w:pPr>
    </w:lvl>
    <w:lvl w:ilvl="4">
      <w:numFmt w:val="bullet"/>
      <w:lvlText w:val="•"/>
      <w:lvlJc w:val="left"/>
      <w:pPr>
        <w:ind w:left="2264" w:hanging="240"/>
      </w:pPr>
    </w:lvl>
    <w:lvl w:ilvl="5">
      <w:numFmt w:val="bullet"/>
      <w:lvlText w:val="•"/>
      <w:lvlJc w:val="left"/>
      <w:pPr>
        <w:ind w:left="2698" w:hanging="240"/>
      </w:pPr>
    </w:lvl>
    <w:lvl w:ilvl="6">
      <w:numFmt w:val="bullet"/>
      <w:lvlText w:val="•"/>
      <w:lvlJc w:val="left"/>
      <w:pPr>
        <w:ind w:left="3133" w:hanging="240"/>
      </w:pPr>
    </w:lvl>
    <w:lvl w:ilvl="7">
      <w:numFmt w:val="bullet"/>
      <w:lvlText w:val="•"/>
      <w:lvlJc w:val="left"/>
      <w:pPr>
        <w:ind w:left="3568" w:hanging="240"/>
      </w:pPr>
    </w:lvl>
    <w:lvl w:ilvl="8">
      <w:numFmt w:val="bullet"/>
      <w:lvlText w:val="•"/>
      <w:lvlJc w:val="left"/>
      <w:pPr>
        <w:ind w:left="4003" w:hanging="240"/>
      </w:pPr>
    </w:lvl>
  </w:abstractNum>
  <w:abstractNum w:abstractNumId="30" w15:restartNumberingAfterBreak="0">
    <w:nsid w:val="546E5463"/>
    <w:multiLevelType w:val="hybridMultilevel"/>
    <w:tmpl w:val="65A00A86"/>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5DD1746C"/>
    <w:multiLevelType w:val="multilevel"/>
    <w:tmpl w:val="4CDC12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62D2257"/>
    <w:multiLevelType w:val="multilevel"/>
    <w:tmpl w:val="0000088E"/>
    <w:lvl w:ilvl="0">
      <w:start w:val="1"/>
      <w:numFmt w:val="decimal"/>
      <w:lvlText w:val="(%1)"/>
      <w:lvlJc w:val="left"/>
      <w:pPr>
        <w:ind w:left="677" w:hanging="567"/>
      </w:pPr>
      <w:rPr>
        <w:rFonts w:ascii="Times New Roman" w:hAnsi="Times New Roman" w:cs="Times New Roman"/>
        <w:b w:val="0"/>
        <w:bCs w:val="0"/>
        <w:spacing w:val="-17"/>
        <w:w w:val="99"/>
        <w:sz w:val="20"/>
        <w:szCs w:val="20"/>
      </w:rPr>
    </w:lvl>
    <w:lvl w:ilvl="1">
      <w:start w:val="1"/>
      <w:numFmt w:val="decimal"/>
      <w:lvlText w:val="%2."/>
      <w:lvlJc w:val="left"/>
      <w:pPr>
        <w:ind w:left="960" w:hanging="284"/>
      </w:pPr>
      <w:rPr>
        <w:rFonts w:ascii="Times New Roman" w:hAnsi="Times New Roman" w:cs="Times New Roman"/>
        <w:b w:val="0"/>
        <w:bCs w:val="0"/>
        <w:spacing w:val="-17"/>
        <w:w w:val="100"/>
        <w:sz w:val="20"/>
        <w:szCs w:val="20"/>
      </w:rPr>
    </w:lvl>
    <w:lvl w:ilvl="2">
      <w:start w:val="1"/>
      <w:numFmt w:val="decimal"/>
      <w:lvlText w:val="%3."/>
      <w:lvlJc w:val="left"/>
      <w:pPr>
        <w:ind w:left="960" w:hanging="240"/>
      </w:pPr>
      <w:rPr>
        <w:rFonts w:ascii="Times New Roman" w:hAnsi="Times New Roman" w:cs="Times New Roman"/>
        <w:b w:val="0"/>
        <w:bCs w:val="0"/>
        <w:spacing w:val="-11"/>
        <w:w w:val="99"/>
        <w:sz w:val="20"/>
        <w:szCs w:val="20"/>
      </w:rPr>
    </w:lvl>
    <w:lvl w:ilvl="3">
      <w:numFmt w:val="bullet"/>
      <w:lvlText w:val="•"/>
      <w:lvlJc w:val="left"/>
      <w:pPr>
        <w:ind w:left="1829" w:hanging="240"/>
      </w:pPr>
    </w:lvl>
    <w:lvl w:ilvl="4">
      <w:numFmt w:val="bullet"/>
      <w:lvlText w:val="•"/>
      <w:lvlJc w:val="left"/>
      <w:pPr>
        <w:ind w:left="2264" w:hanging="240"/>
      </w:pPr>
    </w:lvl>
    <w:lvl w:ilvl="5">
      <w:numFmt w:val="bullet"/>
      <w:lvlText w:val="•"/>
      <w:lvlJc w:val="left"/>
      <w:pPr>
        <w:ind w:left="2698" w:hanging="240"/>
      </w:pPr>
    </w:lvl>
    <w:lvl w:ilvl="6">
      <w:numFmt w:val="bullet"/>
      <w:lvlText w:val="•"/>
      <w:lvlJc w:val="left"/>
      <w:pPr>
        <w:ind w:left="3133" w:hanging="240"/>
      </w:pPr>
    </w:lvl>
    <w:lvl w:ilvl="7">
      <w:numFmt w:val="bullet"/>
      <w:lvlText w:val="•"/>
      <w:lvlJc w:val="left"/>
      <w:pPr>
        <w:ind w:left="3568" w:hanging="240"/>
      </w:pPr>
    </w:lvl>
    <w:lvl w:ilvl="8">
      <w:numFmt w:val="bullet"/>
      <w:lvlText w:val="•"/>
      <w:lvlJc w:val="left"/>
      <w:pPr>
        <w:ind w:left="4003" w:hanging="240"/>
      </w:pPr>
    </w:lvl>
  </w:abstractNum>
  <w:abstractNum w:abstractNumId="33" w15:restartNumberingAfterBreak="0">
    <w:nsid w:val="70E833BE"/>
    <w:multiLevelType w:val="hybridMultilevel"/>
    <w:tmpl w:val="7B90AD5C"/>
    <w:lvl w:ilvl="0" w:tplc="041A000F">
      <w:start w:val="1"/>
      <w:numFmt w:val="decimal"/>
      <w:lvlText w:val="%1."/>
      <w:lvlJc w:val="left"/>
      <w:pPr>
        <w:ind w:left="720" w:hanging="360"/>
      </w:pPr>
      <w:rPr>
        <w:rFonts w:cs="Times New Roman"/>
      </w:rPr>
    </w:lvl>
    <w:lvl w:ilvl="1" w:tplc="179ABC2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1"/>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20"/>
  </w:num>
  <w:num w:numId="23">
    <w:abstractNumId w:val="30"/>
  </w:num>
  <w:num w:numId="24">
    <w:abstractNumId w:val="19"/>
  </w:num>
  <w:num w:numId="25">
    <w:abstractNumId w:val="27"/>
  </w:num>
  <w:num w:numId="26">
    <w:abstractNumId w:val="33"/>
  </w:num>
  <w:num w:numId="27">
    <w:abstractNumId w:val="26"/>
  </w:num>
  <w:num w:numId="28">
    <w:abstractNumId w:val="22"/>
  </w:num>
  <w:num w:numId="29">
    <w:abstractNumId w:val="32"/>
  </w:num>
  <w:num w:numId="30">
    <w:abstractNumId w:val="29"/>
  </w:num>
  <w:num w:numId="31">
    <w:abstractNumId w:val="25"/>
  </w:num>
  <w:num w:numId="32">
    <w:abstractNumId w:val="24"/>
  </w:num>
  <w:num w:numId="33">
    <w:abstractNumId w:val="23"/>
  </w:num>
  <w:num w:numId="3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C3"/>
    <w:rsid w:val="000009AE"/>
    <w:rsid w:val="000009C2"/>
    <w:rsid w:val="0000101E"/>
    <w:rsid w:val="00001E86"/>
    <w:rsid w:val="00001F30"/>
    <w:rsid w:val="00003DB2"/>
    <w:rsid w:val="00003DE7"/>
    <w:rsid w:val="00004CAE"/>
    <w:rsid w:val="00006245"/>
    <w:rsid w:val="00006905"/>
    <w:rsid w:val="000074AF"/>
    <w:rsid w:val="000079C9"/>
    <w:rsid w:val="0001089F"/>
    <w:rsid w:val="00011E16"/>
    <w:rsid w:val="00012F90"/>
    <w:rsid w:val="0001321D"/>
    <w:rsid w:val="0001325E"/>
    <w:rsid w:val="00013678"/>
    <w:rsid w:val="00013FF4"/>
    <w:rsid w:val="0001570B"/>
    <w:rsid w:val="000167D1"/>
    <w:rsid w:val="00020241"/>
    <w:rsid w:val="00020518"/>
    <w:rsid w:val="000208F1"/>
    <w:rsid w:val="0002105E"/>
    <w:rsid w:val="00021074"/>
    <w:rsid w:val="00021E75"/>
    <w:rsid w:val="0002344D"/>
    <w:rsid w:val="00023518"/>
    <w:rsid w:val="00023BFB"/>
    <w:rsid w:val="00026C78"/>
    <w:rsid w:val="00027112"/>
    <w:rsid w:val="00027280"/>
    <w:rsid w:val="00027BD9"/>
    <w:rsid w:val="000301AC"/>
    <w:rsid w:val="00030B0E"/>
    <w:rsid w:val="00031899"/>
    <w:rsid w:val="00031A8E"/>
    <w:rsid w:val="00031D1D"/>
    <w:rsid w:val="0003332A"/>
    <w:rsid w:val="00033564"/>
    <w:rsid w:val="0003382B"/>
    <w:rsid w:val="00033841"/>
    <w:rsid w:val="000344D1"/>
    <w:rsid w:val="00034BB8"/>
    <w:rsid w:val="000355DE"/>
    <w:rsid w:val="000364D9"/>
    <w:rsid w:val="00036577"/>
    <w:rsid w:val="00036B4E"/>
    <w:rsid w:val="00036E6B"/>
    <w:rsid w:val="00037966"/>
    <w:rsid w:val="00040081"/>
    <w:rsid w:val="00045161"/>
    <w:rsid w:val="00046205"/>
    <w:rsid w:val="00050937"/>
    <w:rsid w:val="00050A60"/>
    <w:rsid w:val="0005317E"/>
    <w:rsid w:val="00054D02"/>
    <w:rsid w:val="00055277"/>
    <w:rsid w:val="00055845"/>
    <w:rsid w:val="00055A62"/>
    <w:rsid w:val="00055CC5"/>
    <w:rsid w:val="00055D32"/>
    <w:rsid w:val="000565B8"/>
    <w:rsid w:val="0005718F"/>
    <w:rsid w:val="000601D7"/>
    <w:rsid w:val="0006327D"/>
    <w:rsid w:val="000632A0"/>
    <w:rsid w:val="0006369E"/>
    <w:rsid w:val="00065616"/>
    <w:rsid w:val="00067B72"/>
    <w:rsid w:val="000710DC"/>
    <w:rsid w:val="000717CF"/>
    <w:rsid w:val="000724D1"/>
    <w:rsid w:val="00075B21"/>
    <w:rsid w:val="000762B3"/>
    <w:rsid w:val="00076B64"/>
    <w:rsid w:val="000776B0"/>
    <w:rsid w:val="00077F41"/>
    <w:rsid w:val="00080135"/>
    <w:rsid w:val="00080F97"/>
    <w:rsid w:val="0008130E"/>
    <w:rsid w:val="00081458"/>
    <w:rsid w:val="000847B5"/>
    <w:rsid w:val="000849CE"/>
    <w:rsid w:val="00084DF5"/>
    <w:rsid w:val="0008541A"/>
    <w:rsid w:val="000876D6"/>
    <w:rsid w:val="00090CB8"/>
    <w:rsid w:val="00091A22"/>
    <w:rsid w:val="00092E47"/>
    <w:rsid w:val="00092F9E"/>
    <w:rsid w:val="00093CDB"/>
    <w:rsid w:val="00093E29"/>
    <w:rsid w:val="000943FC"/>
    <w:rsid w:val="00094AB4"/>
    <w:rsid w:val="000954EB"/>
    <w:rsid w:val="00095D80"/>
    <w:rsid w:val="00096C43"/>
    <w:rsid w:val="00097ED9"/>
    <w:rsid w:val="000A0D72"/>
    <w:rsid w:val="000A1668"/>
    <w:rsid w:val="000A23A1"/>
    <w:rsid w:val="000A2C9B"/>
    <w:rsid w:val="000A3CEA"/>
    <w:rsid w:val="000A416D"/>
    <w:rsid w:val="000A4E23"/>
    <w:rsid w:val="000A5BF0"/>
    <w:rsid w:val="000A5E7B"/>
    <w:rsid w:val="000A66FA"/>
    <w:rsid w:val="000B2CED"/>
    <w:rsid w:val="000B2F51"/>
    <w:rsid w:val="000B4525"/>
    <w:rsid w:val="000B46FC"/>
    <w:rsid w:val="000B5730"/>
    <w:rsid w:val="000B648E"/>
    <w:rsid w:val="000B6CD3"/>
    <w:rsid w:val="000B7771"/>
    <w:rsid w:val="000B7F4F"/>
    <w:rsid w:val="000C05A5"/>
    <w:rsid w:val="000C0860"/>
    <w:rsid w:val="000C0EC8"/>
    <w:rsid w:val="000C4DF7"/>
    <w:rsid w:val="000C60DC"/>
    <w:rsid w:val="000C66E9"/>
    <w:rsid w:val="000C71A6"/>
    <w:rsid w:val="000C7CC6"/>
    <w:rsid w:val="000D16FB"/>
    <w:rsid w:val="000D209E"/>
    <w:rsid w:val="000D3C5B"/>
    <w:rsid w:val="000D5EC2"/>
    <w:rsid w:val="000D665C"/>
    <w:rsid w:val="000D7423"/>
    <w:rsid w:val="000D75CA"/>
    <w:rsid w:val="000E0279"/>
    <w:rsid w:val="000E069D"/>
    <w:rsid w:val="000E0AC8"/>
    <w:rsid w:val="000E0B14"/>
    <w:rsid w:val="000E1009"/>
    <w:rsid w:val="000E12DB"/>
    <w:rsid w:val="000E1766"/>
    <w:rsid w:val="000E21F1"/>
    <w:rsid w:val="000E2733"/>
    <w:rsid w:val="000E2D4D"/>
    <w:rsid w:val="000E320B"/>
    <w:rsid w:val="000E507A"/>
    <w:rsid w:val="000E7B5E"/>
    <w:rsid w:val="000F0058"/>
    <w:rsid w:val="000F0CEF"/>
    <w:rsid w:val="000F16B7"/>
    <w:rsid w:val="000F1CBB"/>
    <w:rsid w:val="000F2AE5"/>
    <w:rsid w:val="000F2C94"/>
    <w:rsid w:val="000F4899"/>
    <w:rsid w:val="000F4D00"/>
    <w:rsid w:val="000F613E"/>
    <w:rsid w:val="000F62B0"/>
    <w:rsid w:val="000F70AD"/>
    <w:rsid w:val="000F7113"/>
    <w:rsid w:val="000F779B"/>
    <w:rsid w:val="000F7F93"/>
    <w:rsid w:val="00101188"/>
    <w:rsid w:val="001017B5"/>
    <w:rsid w:val="00102321"/>
    <w:rsid w:val="00102A99"/>
    <w:rsid w:val="0010315A"/>
    <w:rsid w:val="00103833"/>
    <w:rsid w:val="00103A61"/>
    <w:rsid w:val="00103CF5"/>
    <w:rsid w:val="00103E17"/>
    <w:rsid w:val="00105E17"/>
    <w:rsid w:val="001071CE"/>
    <w:rsid w:val="00111152"/>
    <w:rsid w:val="00112378"/>
    <w:rsid w:val="001127A0"/>
    <w:rsid w:val="00112A34"/>
    <w:rsid w:val="00113A69"/>
    <w:rsid w:val="001140F3"/>
    <w:rsid w:val="0011492E"/>
    <w:rsid w:val="001153D1"/>
    <w:rsid w:val="00115794"/>
    <w:rsid w:val="00115877"/>
    <w:rsid w:val="00117157"/>
    <w:rsid w:val="001174E6"/>
    <w:rsid w:val="00121C72"/>
    <w:rsid w:val="001237DD"/>
    <w:rsid w:val="0012651D"/>
    <w:rsid w:val="00126889"/>
    <w:rsid w:val="00127B2D"/>
    <w:rsid w:val="00131485"/>
    <w:rsid w:val="00131585"/>
    <w:rsid w:val="0013293A"/>
    <w:rsid w:val="00134111"/>
    <w:rsid w:val="0013418E"/>
    <w:rsid w:val="00134524"/>
    <w:rsid w:val="001353BB"/>
    <w:rsid w:val="00135CCF"/>
    <w:rsid w:val="00136C10"/>
    <w:rsid w:val="00136EA4"/>
    <w:rsid w:val="001410B7"/>
    <w:rsid w:val="00141AE3"/>
    <w:rsid w:val="00142EAB"/>
    <w:rsid w:val="001432BA"/>
    <w:rsid w:val="00143E07"/>
    <w:rsid w:val="00147328"/>
    <w:rsid w:val="00150320"/>
    <w:rsid w:val="00150D01"/>
    <w:rsid w:val="00150F65"/>
    <w:rsid w:val="001516BD"/>
    <w:rsid w:val="00151E6B"/>
    <w:rsid w:val="00152830"/>
    <w:rsid w:val="00153D60"/>
    <w:rsid w:val="00154684"/>
    <w:rsid w:val="0015578E"/>
    <w:rsid w:val="00156960"/>
    <w:rsid w:val="001571FA"/>
    <w:rsid w:val="001601B2"/>
    <w:rsid w:val="00160DE8"/>
    <w:rsid w:val="001611BA"/>
    <w:rsid w:val="00162526"/>
    <w:rsid w:val="001625A5"/>
    <w:rsid w:val="00162F4C"/>
    <w:rsid w:val="00164593"/>
    <w:rsid w:val="00164848"/>
    <w:rsid w:val="001649FE"/>
    <w:rsid w:val="00164BF6"/>
    <w:rsid w:val="0016574C"/>
    <w:rsid w:val="001661B0"/>
    <w:rsid w:val="0016624A"/>
    <w:rsid w:val="001674D4"/>
    <w:rsid w:val="0016752C"/>
    <w:rsid w:val="00167D0B"/>
    <w:rsid w:val="00167D62"/>
    <w:rsid w:val="00170A43"/>
    <w:rsid w:val="00170B94"/>
    <w:rsid w:val="0017112E"/>
    <w:rsid w:val="001726D8"/>
    <w:rsid w:val="0017276C"/>
    <w:rsid w:val="00173BB5"/>
    <w:rsid w:val="001741A0"/>
    <w:rsid w:val="0017481C"/>
    <w:rsid w:val="001749FB"/>
    <w:rsid w:val="00174D99"/>
    <w:rsid w:val="001755DB"/>
    <w:rsid w:val="00175956"/>
    <w:rsid w:val="00177D5F"/>
    <w:rsid w:val="0018156C"/>
    <w:rsid w:val="001818CC"/>
    <w:rsid w:val="00181ACD"/>
    <w:rsid w:val="00181B7A"/>
    <w:rsid w:val="0018209B"/>
    <w:rsid w:val="0018275B"/>
    <w:rsid w:val="00183D2A"/>
    <w:rsid w:val="00183DBF"/>
    <w:rsid w:val="0018411F"/>
    <w:rsid w:val="0018437D"/>
    <w:rsid w:val="001845AA"/>
    <w:rsid w:val="00185885"/>
    <w:rsid w:val="00185A50"/>
    <w:rsid w:val="00186B4C"/>
    <w:rsid w:val="00187B82"/>
    <w:rsid w:val="00187F74"/>
    <w:rsid w:val="0019049C"/>
    <w:rsid w:val="0019054E"/>
    <w:rsid w:val="001906F5"/>
    <w:rsid w:val="00190997"/>
    <w:rsid w:val="001911EE"/>
    <w:rsid w:val="001934D7"/>
    <w:rsid w:val="0019378F"/>
    <w:rsid w:val="001938F5"/>
    <w:rsid w:val="00193FA1"/>
    <w:rsid w:val="0019466E"/>
    <w:rsid w:val="00194B49"/>
    <w:rsid w:val="00195BFA"/>
    <w:rsid w:val="00197311"/>
    <w:rsid w:val="00197729"/>
    <w:rsid w:val="00197D37"/>
    <w:rsid w:val="001A13F9"/>
    <w:rsid w:val="001A1FEF"/>
    <w:rsid w:val="001A2C29"/>
    <w:rsid w:val="001A31FA"/>
    <w:rsid w:val="001A33CE"/>
    <w:rsid w:val="001A3DCB"/>
    <w:rsid w:val="001A4432"/>
    <w:rsid w:val="001A5709"/>
    <w:rsid w:val="001B0004"/>
    <w:rsid w:val="001B0009"/>
    <w:rsid w:val="001B102D"/>
    <w:rsid w:val="001B13B9"/>
    <w:rsid w:val="001B23E4"/>
    <w:rsid w:val="001B29EA"/>
    <w:rsid w:val="001B4513"/>
    <w:rsid w:val="001B5C14"/>
    <w:rsid w:val="001B61C4"/>
    <w:rsid w:val="001B672A"/>
    <w:rsid w:val="001B7046"/>
    <w:rsid w:val="001B757A"/>
    <w:rsid w:val="001B79B2"/>
    <w:rsid w:val="001B7D9E"/>
    <w:rsid w:val="001C0320"/>
    <w:rsid w:val="001C0E47"/>
    <w:rsid w:val="001C17F8"/>
    <w:rsid w:val="001C195B"/>
    <w:rsid w:val="001C3134"/>
    <w:rsid w:val="001C38D3"/>
    <w:rsid w:val="001C417B"/>
    <w:rsid w:val="001C46AD"/>
    <w:rsid w:val="001C718F"/>
    <w:rsid w:val="001C7CFB"/>
    <w:rsid w:val="001D09C2"/>
    <w:rsid w:val="001D179D"/>
    <w:rsid w:val="001D4209"/>
    <w:rsid w:val="001D53A1"/>
    <w:rsid w:val="001D5B1E"/>
    <w:rsid w:val="001D5C3A"/>
    <w:rsid w:val="001D636C"/>
    <w:rsid w:val="001D6640"/>
    <w:rsid w:val="001D6687"/>
    <w:rsid w:val="001D6B0A"/>
    <w:rsid w:val="001D6B93"/>
    <w:rsid w:val="001E0ABE"/>
    <w:rsid w:val="001E0D5E"/>
    <w:rsid w:val="001E2FB2"/>
    <w:rsid w:val="001E37CA"/>
    <w:rsid w:val="001E4672"/>
    <w:rsid w:val="001E4BB3"/>
    <w:rsid w:val="001E4CFE"/>
    <w:rsid w:val="001E5051"/>
    <w:rsid w:val="001E52DB"/>
    <w:rsid w:val="001E566A"/>
    <w:rsid w:val="001E712C"/>
    <w:rsid w:val="001F3271"/>
    <w:rsid w:val="001F3651"/>
    <w:rsid w:val="001F3DAC"/>
    <w:rsid w:val="001F3FA1"/>
    <w:rsid w:val="001F4110"/>
    <w:rsid w:val="001F41F6"/>
    <w:rsid w:val="001F46E3"/>
    <w:rsid w:val="001F5022"/>
    <w:rsid w:val="001F5191"/>
    <w:rsid w:val="001F54CA"/>
    <w:rsid w:val="001F5640"/>
    <w:rsid w:val="001F56B1"/>
    <w:rsid w:val="001F583A"/>
    <w:rsid w:val="001F5B2A"/>
    <w:rsid w:val="001F5CA1"/>
    <w:rsid w:val="001F72BF"/>
    <w:rsid w:val="002014E8"/>
    <w:rsid w:val="002026FC"/>
    <w:rsid w:val="00202A7F"/>
    <w:rsid w:val="00202F9B"/>
    <w:rsid w:val="002038AC"/>
    <w:rsid w:val="002042A5"/>
    <w:rsid w:val="002063BE"/>
    <w:rsid w:val="002065CE"/>
    <w:rsid w:val="002079E1"/>
    <w:rsid w:val="00210DFF"/>
    <w:rsid w:val="00210F4E"/>
    <w:rsid w:val="0021145A"/>
    <w:rsid w:val="002116A7"/>
    <w:rsid w:val="002119BE"/>
    <w:rsid w:val="00211DD9"/>
    <w:rsid w:val="002141DE"/>
    <w:rsid w:val="00214660"/>
    <w:rsid w:val="002146BD"/>
    <w:rsid w:val="00214E79"/>
    <w:rsid w:val="0021544D"/>
    <w:rsid w:val="00215BE6"/>
    <w:rsid w:val="00215DB9"/>
    <w:rsid w:val="00216105"/>
    <w:rsid w:val="00216195"/>
    <w:rsid w:val="002175D7"/>
    <w:rsid w:val="00217DEB"/>
    <w:rsid w:val="0022128D"/>
    <w:rsid w:val="00221437"/>
    <w:rsid w:val="0022247C"/>
    <w:rsid w:val="00225D09"/>
    <w:rsid w:val="00225F59"/>
    <w:rsid w:val="00227956"/>
    <w:rsid w:val="00227CF7"/>
    <w:rsid w:val="0023005B"/>
    <w:rsid w:val="002304E3"/>
    <w:rsid w:val="00230F11"/>
    <w:rsid w:val="00232128"/>
    <w:rsid w:val="0023238A"/>
    <w:rsid w:val="002325C4"/>
    <w:rsid w:val="00233248"/>
    <w:rsid w:val="0023342D"/>
    <w:rsid w:val="0023471C"/>
    <w:rsid w:val="00234E55"/>
    <w:rsid w:val="00235560"/>
    <w:rsid w:val="002365D5"/>
    <w:rsid w:val="00236DAA"/>
    <w:rsid w:val="0023727A"/>
    <w:rsid w:val="00237B5C"/>
    <w:rsid w:val="002408CA"/>
    <w:rsid w:val="00240B20"/>
    <w:rsid w:val="00241718"/>
    <w:rsid w:val="002420E5"/>
    <w:rsid w:val="002426C2"/>
    <w:rsid w:val="00243D53"/>
    <w:rsid w:val="00245F21"/>
    <w:rsid w:val="00246632"/>
    <w:rsid w:val="00246E40"/>
    <w:rsid w:val="00247A11"/>
    <w:rsid w:val="00250132"/>
    <w:rsid w:val="00251C29"/>
    <w:rsid w:val="0025216C"/>
    <w:rsid w:val="00253487"/>
    <w:rsid w:val="002539B1"/>
    <w:rsid w:val="00254005"/>
    <w:rsid w:val="00254360"/>
    <w:rsid w:val="0025465C"/>
    <w:rsid w:val="00254D1F"/>
    <w:rsid w:val="00254E3A"/>
    <w:rsid w:val="002557F5"/>
    <w:rsid w:val="00262124"/>
    <w:rsid w:val="00262995"/>
    <w:rsid w:val="00262B21"/>
    <w:rsid w:val="0026316B"/>
    <w:rsid w:val="002647DD"/>
    <w:rsid w:val="00265347"/>
    <w:rsid w:val="00265359"/>
    <w:rsid w:val="00265577"/>
    <w:rsid w:val="00265D43"/>
    <w:rsid w:val="00266384"/>
    <w:rsid w:val="00266752"/>
    <w:rsid w:val="002670A6"/>
    <w:rsid w:val="00267408"/>
    <w:rsid w:val="00271E8E"/>
    <w:rsid w:val="002720D2"/>
    <w:rsid w:val="00272682"/>
    <w:rsid w:val="00273295"/>
    <w:rsid w:val="002740A4"/>
    <w:rsid w:val="002742DA"/>
    <w:rsid w:val="00275000"/>
    <w:rsid w:val="002757B2"/>
    <w:rsid w:val="002762A1"/>
    <w:rsid w:val="0027690B"/>
    <w:rsid w:val="00276E6C"/>
    <w:rsid w:val="00276F99"/>
    <w:rsid w:val="0028006D"/>
    <w:rsid w:val="00280181"/>
    <w:rsid w:val="00281000"/>
    <w:rsid w:val="00281083"/>
    <w:rsid w:val="00281642"/>
    <w:rsid w:val="002821D2"/>
    <w:rsid w:val="00284E4A"/>
    <w:rsid w:val="00285211"/>
    <w:rsid w:val="0028534F"/>
    <w:rsid w:val="00285871"/>
    <w:rsid w:val="002858D6"/>
    <w:rsid w:val="0028601E"/>
    <w:rsid w:val="0029000C"/>
    <w:rsid w:val="00290432"/>
    <w:rsid w:val="00290D87"/>
    <w:rsid w:val="0029166D"/>
    <w:rsid w:val="002925E0"/>
    <w:rsid w:val="00293369"/>
    <w:rsid w:val="002936E0"/>
    <w:rsid w:val="0029450E"/>
    <w:rsid w:val="00294AF1"/>
    <w:rsid w:val="00294E78"/>
    <w:rsid w:val="002961C3"/>
    <w:rsid w:val="002961D3"/>
    <w:rsid w:val="0029629A"/>
    <w:rsid w:val="00296394"/>
    <w:rsid w:val="00296C40"/>
    <w:rsid w:val="0029770D"/>
    <w:rsid w:val="00297760"/>
    <w:rsid w:val="00297B3F"/>
    <w:rsid w:val="00297D74"/>
    <w:rsid w:val="00297EA4"/>
    <w:rsid w:val="002A00E7"/>
    <w:rsid w:val="002A086A"/>
    <w:rsid w:val="002A0B36"/>
    <w:rsid w:val="002A117B"/>
    <w:rsid w:val="002A1866"/>
    <w:rsid w:val="002A1946"/>
    <w:rsid w:val="002A20E7"/>
    <w:rsid w:val="002A2117"/>
    <w:rsid w:val="002A2DC8"/>
    <w:rsid w:val="002A35A5"/>
    <w:rsid w:val="002A3B34"/>
    <w:rsid w:val="002A4035"/>
    <w:rsid w:val="002A4192"/>
    <w:rsid w:val="002A5445"/>
    <w:rsid w:val="002A6180"/>
    <w:rsid w:val="002B0741"/>
    <w:rsid w:val="002B1BCE"/>
    <w:rsid w:val="002B21AF"/>
    <w:rsid w:val="002B4C23"/>
    <w:rsid w:val="002B4FA3"/>
    <w:rsid w:val="002B5949"/>
    <w:rsid w:val="002B5BC0"/>
    <w:rsid w:val="002B5C9B"/>
    <w:rsid w:val="002B5D1F"/>
    <w:rsid w:val="002B6915"/>
    <w:rsid w:val="002B6D05"/>
    <w:rsid w:val="002B7927"/>
    <w:rsid w:val="002C069E"/>
    <w:rsid w:val="002C07EB"/>
    <w:rsid w:val="002C09E5"/>
    <w:rsid w:val="002C1A25"/>
    <w:rsid w:val="002C245A"/>
    <w:rsid w:val="002C2F57"/>
    <w:rsid w:val="002C3C59"/>
    <w:rsid w:val="002C42BD"/>
    <w:rsid w:val="002C4703"/>
    <w:rsid w:val="002C47C3"/>
    <w:rsid w:val="002C4F42"/>
    <w:rsid w:val="002C6577"/>
    <w:rsid w:val="002C6705"/>
    <w:rsid w:val="002C7382"/>
    <w:rsid w:val="002C7EC1"/>
    <w:rsid w:val="002D0713"/>
    <w:rsid w:val="002D0F8E"/>
    <w:rsid w:val="002D1529"/>
    <w:rsid w:val="002D19E3"/>
    <w:rsid w:val="002D20AE"/>
    <w:rsid w:val="002D24F7"/>
    <w:rsid w:val="002D2D54"/>
    <w:rsid w:val="002D3876"/>
    <w:rsid w:val="002D46C2"/>
    <w:rsid w:val="002D5320"/>
    <w:rsid w:val="002D53B7"/>
    <w:rsid w:val="002D5A25"/>
    <w:rsid w:val="002D5F36"/>
    <w:rsid w:val="002D735B"/>
    <w:rsid w:val="002D74B9"/>
    <w:rsid w:val="002D773B"/>
    <w:rsid w:val="002E04A8"/>
    <w:rsid w:val="002E17EE"/>
    <w:rsid w:val="002E1E94"/>
    <w:rsid w:val="002E2D85"/>
    <w:rsid w:val="002E3AC6"/>
    <w:rsid w:val="002E43A1"/>
    <w:rsid w:val="002E4C2F"/>
    <w:rsid w:val="002E5671"/>
    <w:rsid w:val="002E5A37"/>
    <w:rsid w:val="002E6FE9"/>
    <w:rsid w:val="002E72E0"/>
    <w:rsid w:val="002F18CD"/>
    <w:rsid w:val="002F1970"/>
    <w:rsid w:val="002F1F6C"/>
    <w:rsid w:val="002F35DA"/>
    <w:rsid w:val="002F3686"/>
    <w:rsid w:val="002F4365"/>
    <w:rsid w:val="002F4C17"/>
    <w:rsid w:val="002F5357"/>
    <w:rsid w:val="002F7241"/>
    <w:rsid w:val="002F7E49"/>
    <w:rsid w:val="00300CCD"/>
    <w:rsid w:val="003018F2"/>
    <w:rsid w:val="0030345B"/>
    <w:rsid w:val="00303C42"/>
    <w:rsid w:val="00303CFD"/>
    <w:rsid w:val="00304D2F"/>
    <w:rsid w:val="00305337"/>
    <w:rsid w:val="00306985"/>
    <w:rsid w:val="00306CEA"/>
    <w:rsid w:val="0030718C"/>
    <w:rsid w:val="00307CBD"/>
    <w:rsid w:val="0031062F"/>
    <w:rsid w:val="003108DB"/>
    <w:rsid w:val="003121CA"/>
    <w:rsid w:val="003129F3"/>
    <w:rsid w:val="00314796"/>
    <w:rsid w:val="00315EBD"/>
    <w:rsid w:val="00316AB6"/>
    <w:rsid w:val="00316F06"/>
    <w:rsid w:val="0032253C"/>
    <w:rsid w:val="00322F47"/>
    <w:rsid w:val="00323134"/>
    <w:rsid w:val="00323781"/>
    <w:rsid w:val="003250AC"/>
    <w:rsid w:val="00326682"/>
    <w:rsid w:val="003267DA"/>
    <w:rsid w:val="00327EA8"/>
    <w:rsid w:val="00331068"/>
    <w:rsid w:val="00334F31"/>
    <w:rsid w:val="0033506B"/>
    <w:rsid w:val="00335C05"/>
    <w:rsid w:val="00336762"/>
    <w:rsid w:val="00340542"/>
    <w:rsid w:val="0034074A"/>
    <w:rsid w:val="00340D13"/>
    <w:rsid w:val="00341A93"/>
    <w:rsid w:val="00342036"/>
    <w:rsid w:val="00342AFD"/>
    <w:rsid w:val="0034350B"/>
    <w:rsid w:val="00344377"/>
    <w:rsid w:val="0034538F"/>
    <w:rsid w:val="0034552E"/>
    <w:rsid w:val="00347465"/>
    <w:rsid w:val="00347DB8"/>
    <w:rsid w:val="00351692"/>
    <w:rsid w:val="0035173E"/>
    <w:rsid w:val="00351C04"/>
    <w:rsid w:val="00351F45"/>
    <w:rsid w:val="003530A6"/>
    <w:rsid w:val="00353573"/>
    <w:rsid w:val="0035392E"/>
    <w:rsid w:val="00353AC1"/>
    <w:rsid w:val="00353AD2"/>
    <w:rsid w:val="00353BB6"/>
    <w:rsid w:val="00354953"/>
    <w:rsid w:val="003551EC"/>
    <w:rsid w:val="00355BEB"/>
    <w:rsid w:val="00355DBE"/>
    <w:rsid w:val="00355DFC"/>
    <w:rsid w:val="00356B16"/>
    <w:rsid w:val="00356BAC"/>
    <w:rsid w:val="003570E7"/>
    <w:rsid w:val="00357804"/>
    <w:rsid w:val="003579D9"/>
    <w:rsid w:val="003603E6"/>
    <w:rsid w:val="0036211E"/>
    <w:rsid w:val="00362CD0"/>
    <w:rsid w:val="00363683"/>
    <w:rsid w:val="00363DA0"/>
    <w:rsid w:val="00364770"/>
    <w:rsid w:val="00364B42"/>
    <w:rsid w:val="00364E28"/>
    <w:rsid w:val="003653BD"/>
    <w:rsid w:val="0036552A"/>
    <w:rsid w:val="00365D4F"/>
    <w:rsid w:val="003665CB"/>
    <w:rsid w:val="003666D5"/>
    <w:rsid w:val="00370CEC"/>
    <w:rsid w:val="00372051"/>
    <w:rsid w:val="0037358A"/>
    <w:rsid w:val="00373B76"/>
    <w:rsid w:val="003743A0"/>
    <w:rsid w:val="00374E93"/>
    <w:rsid w:val="00375078"/>
    <w:rsid w:val="00375091"/>
    <w:rsid w:val="003760A7"/>
    <w:rsid w:val="0037630B"/>
    <w:rsid w:val="00376B1C"/>
    <w:rsid w:val="00376D79"/>
    <w:rsid w:val="00380ED9"/>
    <w:rsid w:val="003810CB"/>
    <w:rsid w:val="00381367"/>
    <w:rsid w:val="0038249E"/>
    <w:rsid w:val="00384880"/>
    <w:rsid w:val="00384998"/>
    <w:rsid w:val="00385D83"/>
    <w:rsid w:val="0038660E"/>
    <w:rsid w:val="00390443"/>
    <w:rsid w:val="00390568"/>
    <w:rsid w:val="00390807"/>
    <w:rsid w:val="0039245E"/>
    <w:rsid w:val="00394C9C"/>
    <w:rsid w:val="00394ED1"/>
    <w:rsid w:val="0039629E"/>
    <w:rsid w:val="00396631"/>
    <w:rsid w:val="0039706F"/>
    <w:rsid w:val="00397D5E"/>
    <w:rsid w:val="003A07F5"/>
    <w:rsid w:val="003A090B"/>
    <w:rsid w:val="003A1169"/>
    <w:rsid w:val="003A22D9"/>
    <w:rsid w:val="003A33F2"/>
    <w:rsid w:val="003A780C"/>
    <w:rsid w:val="003A7BE0"/>
    <w:rsid w:val="003A7D9C"/>
    <w:rsid w:val="003B0289"/>
    <w:rsid w:val="003B032D"/>
    <w:rsid w:val="003B0A2D"/>
    <w:rsid w:val="003B1088"/>
    <w:rsid w:val="003B173F"/>
    <w:rsid w:val="003B1CFB"/>
    <w:rsid w:val="003B2870"/>
    <w:rsid w:val="003B2DF2"/>
    <w:rsid w:val="003B2E95"/>
    <w:rsid w:val="003B3211"/>
    <w:rsid w:val="003B3C74"/>
    <w:rsid w:val="003B46A7"/>
    <w:rsid w:val="003B4E0D"/>
    <w:rsid w:val="003B5219"/>
    <w:rsid w:val="003B5BDC"/>
    <w:rsid w:val="003B74A0"/>
    <w:rsid w:val="003B74F5"/>
    <w:rsid w:val="003B7916"/>
    <w:rsid w:val="003C0654"/>
    <w:rsid w:val="003C073A"/>
    <w:rsid w:val="003C0DAC"/>
    <w:rsid w:val="003C1397"/>
    <w:rsid w:val="003C1BD4"/>
    <w:rsid w:val="003C28CE"/>
    <w:rsid w:val="003C2F3D"/>
    <w:rsid w:val="003C43B6"/>
    <w:rsid w:val="003C449E"/>
    <w:rsid w:val="003C47E0"/>
    <w:rsid w:val="003C556A"/>
    <w:rsid w:val="003C736D"/>
    <w:rsid w:val="003C7AB9"/>
    <w:rsid w:val="003D1E22"/>
    <w:rsid w:val="003D2038"/>
    <w:rsid w:val="003D2A5F"/>
    <w:rsid w:val="003D326E"/>
    <w:rsid w:val="003D370B"/>
    <w:rsid w:val="003D3ED8"/>
    <w:rsid w:val="003D4CEB"/>
    <w:rsid w:val="003D5DD2"/>
    <w:rsid w:val="003D75E0"/>
    <w:rsid w:val="003E01D1"/>
    <w:rsid w:val="003E0371"/>
    <w:rsid w:val="003E1E90"/>
    <w:rsid w:val="003E2DD7"/>
    <w:rsid w:val="003E3835"/>
    <w:rsid w:val="003E43BD"/>
    <w:rsid w:val="003E46A9"/>
    <w:rsid w:val="003E4792"/>
    <w:rsid w:val="003E5E59"/>
    <w:rsid w:val="003E698A"/>
    <w:rsid w:val="003E6B2F"/>
    <w:rsid w:val="003E7044"/>
    <w:rsid w:val="003E7A1E"/>
    <w:rsid w:val="003F2259"/>
    <w:rsid w:val="003F354D"/>
    <w:rsid w:val="003F3B41"/>
    <w:rsid w:val="003F40D2"/>
    <w:rsid w:val="003F4470"/>
    <w:rsid w:val="003F44DC"/>
    <w:rsid w:val="003F4A45"/>
    <w:rsid w:val="003F4B4F"/>
    <w:rsid w:val="003F7407"/>
    <w:rsid w:val="003F7437"/>
    <w:rsid w:val="004019E2"/>
    <w:rsid w:val="004038CF"/>
    <w:rsid w:val="004041BE"/>
    <w:rsid w:val="0040525F"/>
    <w:rsid w:val="004053FA"/>
    <w:rsid w:val="00411D0D"/>
    <w:rsid w:val="0041218C"/>
    <w:rsid w:val="00412F98"/>
    <w:rsid w:val="00414039"/>
    <w:rsid w:val="004146D1"/>
    <w:rsid w:val="004153A4"/>
    <w:rsid w:val="00415B54"/>
    <w:rsid w:val="00416CFE"/>
    <w:rsid w:val="00417C5A"/>
    <w:rsid w:val="004214F0"/>
    <w:rsid w:val="0042235D"/>
    <w:rsid w:val="0042262A"/>
    <w:rsid w:val="00422799"/>
    <w:rsid w:val="0042314C"/>
    <w:rsid w:val="004237E7"/>
    <w:rsid w:val="00424ED0"/>
    <w:rsid w:val="0042637D"/>
    <w:rsid w:val="00426FB5"/>
    <w:rsid w:val="0042764E"/>
    <w:rsid w:val="004305E1"/>
    <w:rsid w:val="00431A1B"/>
    <w:rsid w:val="00431E8B"/>
    <w:rsid w:val="0043224B"/>
    <w:rsid w:val="00432DF0"/>
    <w:rsid w:val="00433825"/>
    <w:rsid w:val="004349D6"/>
    <w:rsid w:val="00435A2B"/>
    <w:rsid w:val="00440178"/>
    <w:rsid w:val="00440490"/>
    <w:rsid w:val="00440653"/>
    <w:rsid w:val="004414A9"/>
    <w:rsid w:val="00441B95"/>
    <w:rsid w:val="00443668"/>
    <w:rsid w:val="004441C3"/>
    <w:rsid w:val="00444608"/>
    <w:rsid w:val="00445680"/>
    <w:rsid w:val="00445CB3"/>
    <w:rsid w:val="004461A7"/>
    <w:rsid w:val="00446233"/>
    <w:rsid w:val="00446D1D"/>
    <w:rsid w:val="00450C00"/>
    <w:rsid w:val="00450FF6"/>
    <w:rsid w:val="004511BB"/>
    <w:rsid w:val="00451682"/>
    <w:rsid w:val="00452A8C"/>
    <w:rsid w:val="0045360A"/>
    <w:rsid w:val="004543D5"/>
    <w:rsid w:val="00454848"/>
    <w:rsid w:val="00454FB9"/>
    <w:rsid w:val="004558EA"/>
    <w:rsid w:val="00456409"/>
    <w:rsid w:val="00456754"/>
    <w:rsid w:val="004602B2"/>
    <w:rsid w:val="0046314C"/>
    <w:rsid w:val="00463BAC"/>
    <w:rsid w:val="00463CA4"/>
    <w:rsid w:val="00463E20"/>
    <w:rsid w:val="00466D14"/>
    <w:rsid w:val="00466F6A"/>
    <w:rsid w:val="00467C74"/>
    <w:rsid w:val="00467D49"/>
    <w:rsid w:val="004701EB"/>
    <w:rsid w:val="004703DF"/>
    <w:rsid w:val="004703E2"/>
    <w:rsid w:val="004709CF"/>
    <w:rsid w:val="00471055"/>
    <w:rsid w:val="004712FF"/>
    <w:rsid w:val="00471916"/>
    <w:rsid w:val="00471B40"/>
    <w:rsid w:val="00475850"/>
    <w:rsid w:val="00477C6D"/>
    <w:rsid w:val="00477CED"/>
    <w:rsid w:val="00480C44"/>
    <w:rsid w:val="00481559"/>
    <w:rsid w:val="004815E2"/>
    <w:rsid w:val="004820F5"/>
    <w:rsid w:val="0048212B"/>
    <w:rsid w:val="00483BAF"/>
    <w:rsid w:val="004841AF"/>
    <w:rsid w:val="004849D0"/>
    <w:rsid w:val="00485485"/>
    <w:rsid w:val="00487443"/>
    <w:rsid w:val="0048792B"/>
    <w:rsid w:val="00490D3C"/>
    <w:rsid w:val="00491439"/>
    <w:rsid w:val="004922E4"/>
    <w:rsid w:val="00493369"/>
    <w:rsid w:val="00493F71"/>
    <w:rsid w:val="00493FE0"/>
    <w:rsid w:val="00494DD8"/>
    <w:rsid w:val="004951B4"/>
    <w:rsid w:val="00495307"/>
    <w:rsid w:val="00496574"/>
    <w:rsid w:val="00496B25"/>
    <w:rsid w:val="004978B4"/>
    <w:rsid w:val="00497949"/>
    <w:rsid w:val="00497C31"/>
    <w:rsid w:val="00497FCE"/>
    <w:rsid w:val="004A0412"/>
    <w:rsid w:val="004A041B"/>
    <w:rsid w:val="004A0A92"/>
    <w:rsid w:val="004A0E12"/>
    <w:rsid w:val="004A1872"/>
    <w:rsid w:val="004A3262"/>
    <w:rsid w:val="004A561E"/>
    <w:rsid w:val="004A5BF3"/>
    <w:rsid w:val="004A7D32"/>
    <w:rsid w:val="004B06C5"/>
    <w:rsid w:val="004B1017"/>
    <w:rsid w:val="004B181D"/>
    <w:rsid w:val="004B2426"/>
    <w:rsid w:val="004B272A"/>
    <w:rsid w:val="004B3534"/>
    <w:rsid w:val="004B3607"/>
    <w:rsid w:val="004B39A9"/>
    <w:rsid w:val="004B3D9D"/>
    <w:rsid w:val="004B5414"/>
    <w:rsid w:val="004B5DF4"/>
    <w:rsid w:val="004B6732"/>
    <w:rsid w:val="004B720F"/>
    <w:rsid w:val="004B7B51"/>
    <w:rsid w:val="004C04E9"/>
    <w:rsid w:val="004C10DC"/>
    <w:rsid w:val="004C1185"/>
    <w:rsid w:val="004C1344"/>
    <w:rsid w:val="004C13AF"/>
    <w:rsid w:val="004C3B0C"/>
    <w:rsid w:val="004C3E16"/>
    <w:rsid w:val="004C51FF"/>
    <w:rsid w:val="004C553A"/>
    <w:rsid w:val="004C5AF7"/>
    <w:rsid w:val="004C659D"/>
    <w:rsid w:val="004C691C"/>
    <w:rsid w:val="004C79AE"/>
    <w:rsid w:val="004D01E2"/>
    <w:rsid w:val="004D1BFA"/>
    <w:rsid w:val="004D1CB3"/>
    <w:rsid w:val="004D28E2"/>
    <w:rsid w:val="004D2CD1"/>
    <w:rsid w:val="004D3896"/>
    <w:rsid w:val="004D4219"/>
    <w:rsid w:val="004D426B"/>
    <w:rsid w:val="004D42C6"/>
    <w:rsid w:val="004D48EA"/>
    <w:rsid w:val="004D5249"/>
    <w:rsid w:val="004D5B91"/>
    <w:rsid w:val="004D7212"/>
    <w:rsid w:val="004D7402"/>
    <w:rsid w:val="004D7423"/>
    <w:rsid w:val="004E05B7"/>
    <w:rsid w:val="004E2B4F"/>
    <w:rsid w:val="004E340F"/>
    <w:rsid w:val="004E44F7"/>
    <w:rsid w:val="004E4FF4"/>
    <w:rsid w:val="004E504B"/>
    <w:rsid w:val="004E59A1"/>
    <w:rsid w:val="004E720D"/>
    <w:rsid w:val="004E73BE"/>
    <w:rsid w:val="004F0189"/>
    <w:rsid w:val="004F0224"/>
    <w:rsid w:val="004F0234"/>
    <w:rsid w:val="004F1655"/>
    <w:rsid w:val="004F2C31"/>
    <w:rsid w:val="004F3166"/>
    <w:rsid w:val="004F3367"/>
    <w:rsid w:val="004F3C46"/>
    <w:rsid w:val="004F59C0"/>
    <w:rsid w:val="004F5FB0"/>
    <w:rsid w:val="004F6826"/>
    <w:rsid w:val="004F6938"/>
    <w:rsid w:val="004F78A5"/>
    <w:rsid w:val="004F7B46"/>
    <w:rsid w:val="00500BDB"/>
    <w:rsid w:val="00501B2C"/>
    <w:rsid w:val="00501D17"/>
    <w:rsid w:val="00501E3D"/>
    <w:rsid w:val="00502521"/>
    <w:rsid w:val="005037A8"/>
    <w:rsid w:val="005042DE"/>
    <w:rsid w:val="00505368"/>
    <w:rsid w:val="0050543D"/>
    <w:rsid w:val="00505DE0"/>
    <w:rsid w:val="0050680D"/>
    <w:rsid w:val="00506AEE"/>
    <w:rsid w:val="00507322"/>
    <w:rsid w:val="00512192"/>
    <w:rsid w:val="00513131"/>
    <w:rsid w:val="0051445D"/>
    <w:rsid w:val="00514521"/>
    <w:rsid w:val="00514F98"/>
    <w:rsid w:val="00515AAE"/>
    <w:rsid w:val="00516836"/>
    <w:rsid w:val="00516869"/>
    <w:rsid w:val="005177D2"/>
    <w:rsid w:val="00517B80"/>
    <w:rsid w:val="00517CA6"/>
    <w:rsid w:val="00520882"/>
    <w:rsid w:val="00520A9B"/>
    <w:rsid w:val="00520B77"/>
    <w:rsid w:val="005211FF"/>
    <w:rsid w:val="0052235C"/>
    <w:rsid w:val="00523237"/>
    <w:rsid w:val="005239E3"/>
    <w:rsid w:val="00523DF2"/>
    <w:rsid w:val="00524B25"/>
    <w:rsid w:val="00524DC9"/>
    <w:rsid w:val="00524E73"/>
    <w:rsid w:val="00525056"/>
    <w:rsid w:val="005263DD"/>
    <w:rsid w:val="00527737"/>
    <w:rsid w:val="0053049F"/>
    <w:rsid w:val="0053056D"/>
    <w:rsid w:val="00530CFD"/>
    <w:rsid w:val="00531081"/>
    <w:rsid w:val="005316E8"/>
    <w:rsid w:val="005335CD"/>
    <w:rsid w:val="0053373A"/>
    <w:rsid w:val="00533D26"/>
    <w:rsid w:val="00533FF4"/>
    <w:rsid w:val="00534FDF"/>
    <w:rsid w:val="0053624E"/>
    <w:rsid w:val="00536278"/>
    <w:rsid w:val="005405F9"/>
    <w:rsid w:val="00540C91"/>
    <w:rsid w:val="00541300"/>
    <w:rsid w:val="00543855"/>
    <w:rsid w:val="00543C1F"/>
    <w:rsid w:val="00544EFB"/>
    <w:rsid w:val="00546671"/>
    <w:rsid w:val="00546DD9"/>
    <w:rsid w:val="00546EC0"/>
    <w:rsid w:val="00547B4A"/>
    <w:rsid w:val="00547B62"/>
    <w:rsid w:val="00547BF0"/>
    <w:rsid w:val="00551263"/>
    <w:rsid w:val="00551CB1"/>
    <w:rsid w:val="00552AD5"/>
    <w:rsid w:val="005548D6"/>
    <w:rsid w:val="00554F63"/>
    <w:rsid w:val="00555933"/>
    <w:rsid w:val="00555CB7"/>
    <w:rsid w:val="005566F0"/>
    <w:rsid w:val="00556AA6"/>
    <w:rsid w:val="00560041"/>
    <w:rsid w:val="0056072C"/>
    <w:rsid w:val="00560D74"/>
    <w:rsid w:val="00561D1F"/>
    <w:rsid w:val="00562E52"/>
    <w:rsid w:val="00562E57"/>
    <w:rsid w:val="005635C3"/>
    <w:rsid w:val="00563A8A"/>
    <w:rsid w:val="00564213"/>
    <w:rsid w:val="0056658E"/>
    <w:rsid w:val="00566B61"/>
    <w:rsid w:val="00567BEB"/>
    <w:rsid w:val="005710A3"/>
    <w:rsid w:val="005718D0"/>
    <w:rsid w:val="00571CCC"/>
    <w:rsid w:val="005722AB"/>
    <w:rsid w:val="0057309C"/>
    <w:rsid w:val="00573492"/>
    <w:rsid w:val="00573A2D"/>
    <w:rsid w:val="00573E80"/>
    <w:rsid w:val="005740FB"/>
    <w:rsid w:val="005741CD"/>
    <w:rsid w:val="005744CF"/>
    <w:rsid w:val="005755AA"/>
    <w:rsid w:val="00575A34"/>
    <w:rsid w:val="005760D3"/>
    <w:rsid w:val="0057716A"/>
    <w:rsid w:val="005772A0"/>
    <w:rsid w:val="005803A3"/>
    <w:rsid w:val="005812BB"/>
    <w:rsid w:val="00581723"/>
    <w:rsid w:val="005821FD"/>
    <w:rsid w:val="00582D3C"/>
    <w:rsid w:val="005838DC"/>
    <w:rsid w:val="005851F0"/>
    <w:rsid w:val="00585FD6"/>
    <w:rsid w:val="005863EF"/>
    <w:rsid w:val="00587A72"/>
    <w:rsid w:val="00590994"/>
    <w:rsid w:val="00590E63"/>
    <w:rsid w:val="00590F4A"/>
    <w:rsid w:val="00593519"/>
    <w:rsid w:val="0059506B"/>
    <w:rsid w:val="00595178"/>
    <w:rsid w:val="005951CD"/>
    <w:rsid w:val="005A00B6"/>
    <w:rsid w:val="005A04E3"/>
    <w:rsid w:val="005A0589"/>
    <w:rsid w:val="005A075E"/>
    <w:rsid w:val="005A0FA4"/>
    <w:rsid w:val="005A2029"/>
    <w:rsid w:val="005A2833"/>
    <w:rsid w:val="005A2964"/>
    <w:rsid w:val="005A3052"/>
    <w:rsid w:val="005A339E"/>
    <w:rsid w:val="005A558F"/>
    <w:rsid w:val="005A7132"/>
    <w:rsid w:val="005A719D"/>
    <w:rsid w:val="005A7319"/>
    <w:rsid w:val="005A7CDD"/>
    <w:rsid w:val="005B0AF3"/>
    <w:rsid w:val="005B0BCF"/>
    <w:rsid w:val="005B0C4E"/>
    <w:rsid w:val="005B118F"/>
    <w:rsid w:val="005B13C4"/>
    <w:rsid w:val="005B20A9"/>
    <w:rsid w:val="005B20CE"/>
    <w:rsid w:val="005B21EC"/>
    <w:rsid w:val="005B2DAB"/>
    <w:rsid w:val="005B3D86"/>
    <w:rsid w:val="005B43D1"/>
    <w:rsid w:val="005B4577"/>
    <w:rsid w:val="005B4F06"/>
    <w:rsid w:val="005B521C"/>
    <w:rsid w:val="005B5A15"/>
    <w:rsid w:val="005B7E32"/>
    <w:rsid w:val="005B7E77"/>
    <w:rsid w:val="005C083B"/>
    <w:rsid w:val="005C0CC9"/>
    <w:rsid w:val="005C0E6B"/>
    <w:rsid w:val="005C132C"/>
    <w:rsid w:val="005C1583"/>
    <w:rsid w:val="005C320D"/>
    <w:rsid w:val="005C3BE0"/>
    <w:rsid w:val="005C4971"/>
    <w:rsid w:val="005C5CB9"/>
    <w:rsid w:val="005C5F50"/>
    <w:rsid w:val="005C5F8E"/>
    <w:rsid w:val="005C6474"/>
    <w:rsid w:val="005C6583"/>
    <w:rsid w:val="005C6F63"/>
    <w:rsid w:val="005C707C"/>
    <w:rsid w:val="005C720E"/>
    <w:rsid w:val="005C7D53"/>
    <w:rsid w:val="005D0203"/>
    <w:rsid w:val="005D16EC"/>
    <w:rsid w:val="005D1AEE"/>
    <w:rsid w:val="005D1CF6"/>
    <w:rsid w:val="005D220F"/>
    <w:rsid w:val="005D2637"/>
    <w:rsid w:val="005D2CA6"/>
    <w:rsid w:val="005D3EC1"/>
    <w:rsid w:val="005D4314"/>
    <w:rsid w:val="005D4499"/>
    <w:rsid w:val="005D64EC"/>
    <w:rsid w:val="005D6EBA"/>
    <w:rsid w:val="005E0072"/>
    <w:rsid w:val="005E1A17"/>
    <w:rsid w:val="005E27FE"/>
    <w:rsid w:val="005E35D1"/>
    <w:rsid w:val="005E4201"/>
    <w:rsid w:val="005E4C5B"/>
    <w:rsid w:val="005E505B"/>
    <w:rsid w:val="005E5B29"/>
    <w:rsid w:val="005E7238"/>
    <w:rsid w:val="005E75B2"/>
    <w:rsid w:val="005F1C9A"/>
    <w:rsid w:val="005F3F62"/>
    <w:rsid w:val="005F4DB8"/>
    <w:rsid w:val="005F52E6"/>
    <w:rsid w:val="005F542F"/>
    <w:rsid w:val="005F545C"/>
    <w:rsid w:val="005F6557"/>
    <w:rsid w:val="005F7DA8"/>
    <w:rsid w:val="00600C1F"/>
    <w:rsid w:val="0060116F"/>
    <w:rsid w:val="006014C7"/>
    <w:rsid w:val="00602066"/>
    <w:rsid w:val="00605178"/>
    <w:rsid w:val="00605D35"/>
    <w:rsid w:val="0060739C"/>
    <w:rsid w:val="00611271"/>
    <w:rsid w:val="006112F1"/>
    <w:rsid w:val="00611DD1"/>
    <w:rsid w:val="00612496"/>
    <w:rsid w:val="006127ED"/>
    <w:rsid w:val="00613A30"/>
    <w:rsid w:val="00614087"/>
    <w:rsid w:val="00614A5F"/>
    <w:rsid w:val="00614D25"/>
    <w:rsid w:val="00616088"/>
    <w:rsid w:val="00617032"/>
    <w:rsid w:val="00617227"/>
    <w:rsid w:val="00617D2D"/>
    <w:rsid w:val="00617DC5"/>
    <w:rsid w:val="00621739"/>
    <w:rsid w:val="006217DF"/>
    <w:rsid w:val="006220DD"/>
    <w:rsid w:val="006224C9"/>
    <w:rsid w:val="00622A74"/>
    <w:rsid w:val="0062383B"/>
    <w:rsid w:val="00624FC8"/>
    <w:rsid w:val="0062506A"/>
    <w:rsid w:val="00626EDB"/>
    <w:rsid w:val="006276BB"/>
    <w:rsid w:val="00627BE2"/>
    <w:rsid w:val="00627DA6"/>
    <w:rsid w:val="00627F23"/>
    <w:rsid w:val="00630232"/>
    <w:rsid w:val="00630733"/>
    <w:rsid w:val="006308F8"/>
    <w:rsid w:val="00631140"/>
    <w:rsid w:val="006318DF"/>
    <w:rsid w:val="00631B77"/>
    <w:rsid w:val="006329D2"/>
    <w:rsid w:val="006330D2"/>
    <w:rsid w:val="00634700"/>
    <w:rsid w:val="00634DD9"/>
    <w:rsid w:val="0063547C"/>
    <w:rsid w:val="00637B00"/>
    <w:rsid w:val="006400AD"/>
    <w:rsid w:val="0064019C"/>
    <w:rsid w:val="00640709"/>
    <w:rsid w:val="006407F1"/>
    <w:rsid w:val="00640A50"/>
    <w:rsid w:val="006438A5"/>
    <w:rsid w:val="00643FB7"/>
    <w:rsid w:val="0064424F"/>
    <w:rsid w:val="0064557D"/>
    <w:rsid w:val="006455F5"/>
    <w:rsid w:val="00647538"/>
    <w:rsid w:val="006519E0"/>
    <w:rsid w:val="006529F0"/>
    <w:rsid w:val="00653597"/>
    <w:rsid w:val="00657571"/>
    <w:rsid w:val="00657A0C"/>
    <w:rsid w:val="00657AA7"/>
    <w:rsid w:val="006607C4"/>
    <w:rsid w:val="006608A5"/>
    <w:rsid w:val="00661B2C"/>
    <w:rsid w:val="00662FE5"/>
    <w:rsid w:val="00663445"/>
    <w:rsid w:val="0066506F"/>
    <w:rsid w:val="00666328"/>
    <w:rsid w:val="0066675F"/>
    <w:rsid w:val="006671DC"/>
    <w:rsid w:val="0066772C"/>
    <w:rsid w:val="006700FC"/>
    <w:rsid w:val="00671ABF"/>
    <w:rsid w:val="006729F9"/>
    <w:rsid w:val="00672C8E"/>
    <w:rsid w:val="00672CF4"/>
    <w:rsid w:val="006733EF"/>
    <w:rsid w:val="00673751"/>
    <w:rsid w:val="00674AF3"/>
    <w:rsid w:val="006750F3"/>
    <w:rsid w:val="006752AD"/>
    <w:rsid w:val="00675675"/>
    <w:rsid w:val="0067666B"/>
    <w:rsid w:val="00676B0A"/>
    <w:rsid w:val="00677D37"/>
    <w:rsid w:val="0068477C"/>
    <w:rsid w:val="00684F19"/>
    <w:rsid w:val="00684F5D"/>
    <w:rsid w:val="006859A5"/>
    <w:rsid w:val="00686D16"/>
    <w:rsid w:val="00690AF9"/>
    <w:rsid w:val="00692608"/>
    <w:rsid w:val="0069654B"/>
    <w:rsid w:val="00696D04"/>
    <w:rsid w:val="0069731B"/>
    <w:rsid w:val="006A182F"/>
    <w:rsid w:val="006A1FE6"/>
    <w:rsid w:val="006A2D18"/>
    <w:rsid w:val="006A3B45"/>
    <w:rsid w:val="006A3C26"/>
    <w:rsid w:val="006A6DCF"/>
    <w:rsid w:val="006B0832"/>
    <w:rsid w:val="006B0DE8"/>
    <w:rsid w:val="006B2CDE"/>
    <w:rsid w:val="006B3FA2"/>
    <w:rsid w:val="006B4D7E"/>
    <w:rsid w:val="006B52BD"/>
    <w:rsid w:val="006B580A"/>
    <w:rsid w:val="006B599E"/>
    <w:rsid w:val="006B62D4"/>
    <w:rsid w:val="006C00DF"/>
    <w:rsid w:val="006C0493"/>
    <w:rsid w:val="006C04BF"/>
    <w:rsid w:val="006C3846"/>
    <w:rsid w:val="006C3860"/>
    <w:rsid w:val="006C48D7"/>
    <w:rsid w:val="006C61C8"/>
    <w:rsid w:val="006C7029"/>
    <w:rsid w:val="006C7460"/>
    <w:rsid w:val="006C7735"/>
    <w:rsid w:val="006C7744"/>
    <w:rsid w:val="006C796C"/>
    <w:rsid w:val="006D04C5"/>
    <w:rsid w:val="006D1A3B"/>
    <w:rsid w:val="006D2996"/>
    <w:rsid w:val="006D45C6"/>
    <w:rsid w:val="006D5113"/>
    <w:rsid w:val="006D5137"/>
    <w:rsid w:val="006D6339"/>
    <w:rsid w:val="006D7285"/>
    <w:rsid w:val="006E12F6"/>
    <w:rsid w:val="006E2238"/>
    <w:rsid w:val="006E2976"/>
    <w:rsid w:val="006E2F72"/>
    <w:rsid w:val="006E3280"/>
    <w:rsid w:val="006E3F62"/>
    <w:rsid w:val="006E4E20"/>
    <w:rsid w:val="006E6167"/>
    <w:rsid w:val="006E7213"/>
    <w:rsid w:val="006F0E6E"/>
    <w:rsid w:val="006F10D6"/>
    <w:rsid w:val="006F180A"/>
    <w:rsid w:val="006F32F8"/>
    <w:rsid w:val="006F33FA"/>
    <w:rsid w:val="006F4AC8"/>
    <w:rsid w:val="006F6365"/>
    <w:rsid w:val="006F6CC9"/>
    <w:rsid w:val="006F7966"/>
    <w:rsid w:val="0070004D"/>
    <w:rsid w:val="0070062D"/>
    <w:rsid w:val="00700EFA"/>
    <w:rsid w:val="007014B0"/>
    <w:rsid w:val="007018A3"/>
    <w:rsid w:val="00702119"/>
    <w:rsid w:val="00702375"/>
    <w:rsid w:val="00702FDC"/>
    <w:rsid w:val="0070325B"/>
    <w:rsid w:val="00703E2D"/>
    <w:rsid w:val="00704140"/>
    <w:rsid w:val="007058A0"/>
    <w:rsid w:val="00705B04"/>
    <w:rsid w:val="0070603A"/>
    <w:rsid w:val="00706641"/>
    <w:rsid w:val="00706B1C"/>
    <w:rsid w:val="0071087C"/>
    <w:rsid w:val="00711AAC"/>
    <w:rsid w:val="007145CF"/>
    <w:rsid w:val="0071492B"/>
    <w:rsid w:val="00714A17"/>
    <w:rsid w:val="007157B1"/>
    <w:rsid w:val="007158CD"/>
    <w:rsid w:val="00715B10"/>
    <w:rsid w:val="00715F1E"/>
    <w:rsid w:val="00715F91"/>
    <w:rsid w:val="0071639C"/>
    <w:rsid w:val="00720F69"/>
    <w:rsid w:val="007213B0"/>
    <w:rsid w:val="007229B8"/>
    <w:rsid w:val="00724FAC"/>
    <w:rsid w:val="00725B4B"/>
    <w:rsid w:val="00725C74"/>
    <w:rsid w:val="0072631F"/>
    <w:rsid w:val="00726B9B"/>
    <w:rsid w:val="00727352"/>
    <w:rsid w:val="00727642"/>
    <w:rsid w:val="00727CC8"/>
    <w:rsid w:val="0073095A"/>
    <w:rsid w:val="00730A00"/>
    <w:rsid w:val="00731C54"/>
    <w:rsid w:val="00731DDF"/>
    <w:rsid w:val="00732AB1"/>
    <w:rsid w:val="0073355F"/>
    <w:rsid w:val="00733E51"/>
    <w:rsid w:val="0073472C"/>
    <w:rsid w:val="0073484B"/>
    <w:rsid w:val="007349F6"/>
    <w:rsid w:val="00734AB9"/>
    <w:rsid w:val="00735A95"/>
    <w:rsid w:val="0073672A"/>
    <w:rsid w:val="0074186E"/>
    <w:rsid w:val="00741CCB"/>
    <w:rsid w:val="00742579"/>
    <w:rsid w:val="00742D31"/>
    <w:rsid w:val="0074328D"/>
    <w:rsid w:val="00743EBF"/>
    <w:rsid w:val="0074417F"/>
    <w:rsid w:val="00744BB7"/>
    <w:rsid w:val="00744C63"/>
    <w:rsid w:val="00744EB7"/>
    <w:rsid w:val="007457C4"/>
    <w:rsid w:val="00746A80"/>
    <w:rsid w:val="00750E9D"/>
    <w:rsid w:val="00750F14"/>
    <w:rsid w:val="00751166"/>
    <w:rsid w:val="00751787"/>
    <w:rsid w:val="007526CB"/>
    <w:rsid w:val="0075304F"/>
    <w:rsid w:val="0075334D"/>
    <w:rsid w:val="007538C6"/>
    <w:rsid w:val="00753ADA"/>
    <w:rsid w:val="00754941"/>
    <w:rsid w:val="00755244"/>
    <w:rsid w:val="0075598D"/>
    <w:rsid w:val="00756216"/>
    <w:rsid w:val="00756699"/>
    <w:rsid w:val="00757EDC"/>
    <w:rsid w:val="00760CB6"/>
    <w:rsid w:val="00762609"/>
    <w:rsid w:val="007649BC"/>
    <w:rsid w:val="007660E3"/>
    <w:rsid w:val="00766213"/>
    <w:rsid w:val="00766629"/>
    <w:rsid w:val="00767796"/>
    <w:rsid w:val="00767CE4"/>
    <w:rsid w:val="007723FA"/>
    <w:rsid w:val="007737B3"/>
    <w:rsid w:val="00774686"/>
    <w:rsid w:val="007747B5"/>
    <w:rsid w:val="0077485C"/>
    <w:rsid w:val="007749D9"/>
    <w:rsid w:val="0077587A"/>
    <w:rsid w:val="00777803"/>
    <w:rsid w:val="00777A48"/>
    <w:rsid w:val="00777BB3"/>
    <w:rsid w:val="00780719"/>
    <w:rsid w:val="00781FEC"/>
    <w:rsid w:val="00783332"/>
    <w:rsid w:val="00783531"/>
    <w:rsid w:val="00783DAA"/>
    <w:rsid w:val="00783EA8"/>
    <w:rsid w:val="007849FA"/>
    <w:rsid w:val="007878C3"/>
    <w:rsid w:val="00790238"/>
    <w:rsid w:val="007905FF"/>
    <w:rsid w:val="0079066D"/>
    <w:rsid w:val="00790CA9"/>
    <w:rsid w:val="00791832"/>
    <w:rsid w:val="00792622"/>
    <w:rsid w:val="00792A6D"/>
    <w:rsid w:val="0079318A"/>
    <w:rsid w:val="0079447D"/>
    <w:rsid w:val="00797327"/>
    <w:rsid w:val="00797475"/>
    <w:rsid w:val="007A00EA"/>
    <w:rsid w:val="007A0670"/>
    <w:rsid w:val="007A0B0D"/>
    <w:rsid w:val="007A20C8"/>
    <w:rsid w:val="007A2668"/>
    <w:rsid w:val="007A2C74"/>
    <w:rsid w:val="007A4A1C"/>
    <w:rsid w:val="007A4FA2"/>
    <w:rsid w:val="007A52E4"/>
    <w:rsid w:val="007A5C15"/>
    <w:rsid w:val="007A67D9"/>
    <w:rsid w:val="007A6E25"/>
    <w:rsid w:val="007B02FB"/>
    <w:rsid w:val="007B07D6"/>
    <w:rsid w:val="007B0DBB"/>
    <w:rsid w:val="007B2D9C"/>
    <w:rsid w:val="007B3308"/>
    <w:rsid w:val="007B374E"/>
    <w:rsid w:val="007B40ED"/>
    <w:rsid w:val="007B41F2"/>
    <w:rsid w:val="007B431A"/>
    <w:rsid w:val="007B48CE"/>
    <w:rsid w:val="007B4D01"/>
    <w:rsid w:val="007B53B9"/>
    <w:rsid w:val="007B545A"/>
    <w:rsid w:val="007B56B2"/>
    <w:rsid w:val="007B6152"/>
    <w:rsid w:val="007B6EEF"/>
    <w:rsid w:val="007B7629"/>
    <w:rsid w:val="007C1AE1"/>
    <w:rsid w:val="007C2635"/>
    <w:rsid w:val="007C2B43"/>
    <w:rsid w:val="007C2C2E"/>
    <w:rsid w:val="007C3049"/>
    <w:rsid w:val="007C33F7"/>
    <w:rsid w:val="007C3B75"/>
    <w:rsid w:val="007C5C31"/>
    <w:rsid w:val="007C616A"/>
    <w:rsid w:val="007C69C4"/>
    <w:rsid w:val="007C6D19"/>
    <w:rsid w:val="007C7170"/>
    <w:rsid w:val="007C7BD1"/>
    <w:rsid w:val="007D038A"/>
    <w:rsid w:val="007D04A3"/>
    <w:rsid w:val="007D150A"/>
    <w:rsid w:val="007D18E9"/>
    <w:rsid w:val="007D22E8"/>
    <w:rsid w:val="007D2612"/>
    <w:rsid w:val="007D3734"/>
    <w:rsid w:val="007D3E14"/>
    <w:rsid w:val="007D4B91"/>
    <w:rsid w:val="007D5E07"/>
    <w:rsid w:val="007D6EA8"/>
    <w:rsid w:val="007D707D"/>
    <w:rsid w:val="007D7AFA"/>
    <w:rsid w:val="007E0192"/>
    <w:rsid w:val="007E07F4"/>
    <w:rsid w:val="007E1809"/>
    <w:rsid w:val="007E22A4"/>
    <w:rsid w:val="007E3BD9"/>
    <w:rsid w:val="007E44C6"/>
    <w:rsid w:val="007E49D6"/>
    <w:rsid w:val="007E5B4A"/>
    <w:rsid w:val="007E5C93"/>
    <w:rsid w:val="007E5E95"/>
    <w:rsid w:val="007E7772"/>
    <w:rsid w:val="007E78E4"/>
    <w:rsid w:val="007F05FF"/>
    <w:rsid w:val="007F0F93"/>
    <w:rsid w:val="007F22BB"/>
    <w:rsid w:val="007F2780"/>
    <w:rsid w:val="007F2919"/>
    <w:rsid w:val="007F2925"/>
    <w:rsid w:val="007F3D2B"/>
    <w:rsid w:val="007F441E"/>
    <w:rsid w:val="007F4467"/>
    <w:rsid w:val="007F47A8"/>
    <w:rsid w:val="007F4FF8"/>
    <w:rsid w:val="007F5A47"/>
    <w:rsid w:val="007F7072"/>
    <w:rsid w:val="007F72C3"/>
    <w:rsid w:val="007F7EDD"/>
    <w:rsid w:val="008002F7"/>
    <w:rsid w:val="00803603"/>
    <w:rsid w:val="00803E5D"/>
    <w:rsid w:val="0080609D"/>
    <w:rsid w:val="00806750"/>
    <w:rsid w:val="00806F84"/>
    <w:rsid w:val="008077A8"/>
    <w:rsid w:val="00811394"/>
    <w:rsid w:val="00811459"/>
    <w:rsid w:val="00811E58"/>
    <w:rsid w:val="008121DF"/>
    <w:rsid w:val="008122A7"/>
    <w:rsid w:val="00812356"/>
    <w:rsid w:val="008126DE"/>
    <w:rsid w:val="00812B83"/>
    <w:rsid w:val="008135CC"/>
    <w:rsid w:val="0081452B"/>
    <w:rsid w:val="00814C48"/>
    <w:rsid w:val="00815363"/>
    <w:rsid w:val="00816EE5"/>
    <w:rsid w:val="008171C7"/>
    <w:rsid w:val="00820327"/>
    <w:rsid w:val="008204D6"/>
    <w:rsid w:val="008205E5"/>
    <w:rsid w:val="00820FC5"/>
    <w:rsid w:val="00821061"/>
    <w:rsid w:val="008215A8"/>
    <w:rsid w:val="00823596"/>
    <w:rsid w:val="0082406C"/>
    <w:rsid w:val="0082415F"/>
    <w:rsid w:val="00824656"/>
    <w:rsid w:val="00824E13"/>
    <w:rsid w:val="008262AE"/>
    <w:rsid w:val="0082675E"/>
    <w:rsid w:val="00826B20"/>
    <w:rsid w:val="00826CB3"/>
    <w:rsid w:val="00826D0E"/>
    <w:rsid w:val="00827FEE"/>
    <w:rsid w:val="00830334"/>
    <w:rsid w:val="0083039E"/>
    <w:rsid w:val="0083109D"/>
    <w:rsid w:val="008325CA"/>
    <w:rsid w:val="00832C29"/>
    <w:rsid w:val="00834CB7"/>
    <w:rsid w:val="00834CBF"/>
    <w:rsid w:val="008350D2"/>
    <w:rsid w:val="00835B29"/>
    <w:rsid w:val="00835BC6"/>
    <w:rsid w:val="00835EEE"/>
    <w:rsid w:val="008366DE"/>
    <w:rsid w:val="008367A4"/>
    <w:rsid w:val="00837408"/>
    <w:rsid w:val="008374D3"/>
    <w:rsid w:val="008401E5"/>
    <w:rsid w:val="0084373A"/>
    <w:rsid w:val="00844420"/>
    <w:rsid w:val="00844EF8"/>
    <w:rsid w:val="00845281"/>
    <w:rsid w:val="008452C9"/>
    <w:rsid w:val="00845BD9"/>
    <w:rsid w:val="0084681D"/>
    <w:rsid w:val="008508FB"/>
    <w:rsid w:val="00851987"/>
    <w:rsid w:val="00851C5A"/>
    <w:rsid w:val="008522F4"/>
    <w:rsid w:val="00853129"/>
    <w:rsid w:val="0085316E"/>
    <w:rsid w:val="0085422D"/>
    <w:rsid w:val="00855536"/>
    <w:rsid w:val="0085611F"/>
    <w:rsid w:val="008569B0"/>
    <w:rsid w:val="008605FF"/>
    <w:rsid w:val="00860635"/>
    <w:rsid w:val="008607D2"/>
    <w:rsid w:val="00860E81"/>
    <w:rsid w:val="00861B6D"/>
    <w:rsid w:val="00862217"/>
    <w:rsid w:val="00862420"/>
    <w:rsid w:val="008635BB"/>
    <w:rsid w:val="00866984"/>
    <w:rsid w:val="00867791"/>
    <w:rsid w:val="008679B3"/>
    <w:rsid w:val="008710B7"/>
    <w:rsid w:val="0087137F"/>
    <w:rsid w:val="00871442"/>
    <w:rsid w:val="00873848"/>
    <w:rsid w:val="00875FC7"/>
    <w:rsid w:val="00876055"/>
    <w:rsid w:val="00876F4A"/>
    <w:rsid w:val="00877B26"/>
    <w:rsid w:val="008800A0"/>
    <w:rsid w:val="00880728"/>
    <w:rsid w:val="008809FD"/>
    <w:rsid w:val="00881C5B"/>
    <w:rsid w:val="00881E73"/>
    <w:rsid w:val="00882CB8"/>
    <w:rsid w:val="0088341D"/>
    <w:rsid w:val="0088467A"/>
    <w:rsid w:val="00892A12"/>
    <w:rsid w:val="00892FBE"/>
    <w:rsid w:val="00894023"/>
    <w:rsid w:val="00894C02"/>
    <w:rsid w:val="00896FBA"/>
    <w:rsid w:val="00897209"/>
    <w:rsid w:val="0089754E"/>
    <w:rsid w:val="008A0635"/>
    <w:rsid w:val="008A2430"/>
    <w:rsid w:val="008A261F"/>
    <w:rsid w:val="008A2905"/>
    <w:rsid w:val="008A4A98"/>
    <w:rsid w:val="008A4F69"/>
    <w:rsid w:val="008A5D6A"/>
    <w:rsid w:val="008A6336"/>
    <w:rsid w:val="008A6758"/>
    <w:rsid w:val="008A6EED"/>
    <w:rsid w:val="008B0A6C"/>
    <w:rsid w:val="008B1169"/>
    <w:rsid w:val="008B13C6"/>
    <w:rsid w:val="008B1D02"/>
    <w:rsid w:val="008B2DB1"/>
    <w:rsid w:val="008B3037"/>
    <w:rsid w:val="008B3244"/>
    <w:rsid w:val="008B347B"/>
    <w:rsid w:val="008B3C84"/>
    <w:rsid w:val="008B5F7D"/>
    <w:rsid w:val="008B7099"/>
    <w:rsid w:val="008B754D"/>
    <w:rsid w:val="008B7702"/>
    <w:rsid w:val="008B7BC6"/>
    <w:rsid w:val="008C071D"/>
    <w:rsid w:val="008C179E"/>
    <w:rsid w:val="008C1933"/>
    <w:rsid w:val="008C27C8"/>
    <w:rsid w:val="008C38F7"/>
    <w:rsid w:val="008C3AD4"/>
    <w:rsid w:val="008C3B88"/>
    <w:rsid w:val="008C3CFC"/>
    <w:rsid w:val="008C3D2A"/>
    <w:rsid w:val="008C66F1"/>
    <w:rsid w:val="008C7D92"/>
    <w:rsid w:val="008D0497"/>
    <w:rsid w:val="008D0F9A"/>
    <w:rsid w:val="008D291B"/>
    <w:rsid w:val="008D3FA0"/>
    <w:rsid w:val="008D60F2"/>
    <w:rsid w:val="008D6754"/>
    <w:rsid w:val="008D6AAE"/>
    <w:rsid w:val="008D6AF7"/>
    <w:rsid w:val="008D7248"/>
    <w:rsid w:val="008E2548"/>
    <w:rsid w:val="008E2AFF"/>
    <w:rsid w:val="008E39DE"/>
    <w:rsid w:val="008E3BBB"/>
    <w:rsid w:val="008E4729"/>
    <w:rsid w:val="008E4B60"/>
    <w:rsid w:val="008E4CFC"/>
    <w:rsid w:val="008E4FB1"/>
    <w:rsid w:val="008E7DE0"/>
    <w:rsid w:val="008F04A9"/>
    <w:rsid w:val="008F1A16"/>
    <w:rsid w:val="008F2624"/>
    <w:rsid w:val="008F300D"/>
    <w:rsid w:val="008F3020"/>
    <w:rsid w:val="008F3598"/>
    <w:rsid w:val="008F53A8"/>
    <w:rsid w:val="008F703C"/>
    <w:rsid w:val="008F7508"/>
    <w:rsid w:val="008F781D"/>
    <w:rsid w:val="00900004"/>
    <w:rsid w:val="00900571"/>
    <w:rsid w:val="0090352F"/>
    <w:rsid w:val="00903D43"/>
    <w:rsid w:val="00904A17"/>
    <w:rsid w:val="00905B04"/>
    <w:rsid w:val="00905C8B"/>
    <w:rsid w:val="00905E29"/>
    <w:rsid w:val="00905E2F"/>
    <w:rsid w:val="00906A46"/>
    <w:rsid w:val="00906F38"/>
    <w:rsid w:val="00907127"/>
    <w:rsid w:val="009077B9"/>
    <w:rsid w:val="0090782F"/>
    <w:rsid w:val="00907C04"/>
    <w:rsid w:val="009100DF"/>
    <w:rsid w:val="00911538"/>
    <w:rsid w:val="0091209A"/>
    <w:rsid w:val="0091339B"/>
    <w:rsid w:val="0091400B"/>
    <w:rsid w:val="00915B26"/>
    <w:rsid w:val="009170A4"/>
    <w:rsid w:val="009175A6"/>
    <w:rsid w:val="00917CD5"/>
    <w:rsid w:val="00920755"/>
    <w:rsid w:val="00920C58"/>
    <w:rsid w:val="009226E9"/>
    <w:rsid w:val="00924A89"/>
    <w:rsid w:val="00924C49"/>
    <w:rsid w:val="009262CD"/>
    <w:rsid w:val="0092641A"/>
    <w:rsid w:val="00927792"/>
    <w:rsid w:val="00927CAC"/>
    <w:rsid w:val="00930661"/>
    <w:rsid w:val="00930C8B"/>
    <w:rsid w:val="0093119E"/>
    <w:rsid w:val="0093266D"/>
    <w:rsid w:val="00932C2F"/>
    <w:rsid w:val="009335BC"/>
    <w:rsid w:val="00933653"/>
    <w:rsid w:val="00933C65"/>
    <w:rsid w:val="00933F50"/>
    <w:rsid w:val="009343F6"/>
    <w:rsid w:val="00935562"/>
    <w:rsid w:val="00935D07"/>
    <w:rsid w:val="00936C11"/>
    <w:rsid w:val="00936DAD"/>
    <w:rsid w:val="009370B0"/>
    <w:rsid w:val="00937CB7"/>
    <w:rsid w:val="009405AF"/>
    <w:rsid w:val="009407C8"/>
    <w:rsid w:val="00940C9D"/>
    <w:rsid w:val="009420C2"/>
    <w:rsid w:val="0094455D"/>
    <w:rsid w:val="00945418"/>
    <w:rsid w:val="009466AC"/>
    <w:rsid w:val="00946BD4"/>
    <w:rsid w:val="00950281"/>
    <w:rsid w:val="00950DC7"/>
    <w:rsid w:val="00950E70"/>
    <w:rsid w:val="009522D1"/>
    <w:rsid w:val="00952A29"/>
    <w:rsid w:val="00953E87"/>
    <w:rsid w:val="00953EB6"/>
    <w:rsid w:val="0095651E"/>
    <w:rsid w:val="00960152"/>
    <w:rsid w:val="009605BC"/>
    <w:rsid w:val="00960AF7"/>
    <w:rsid w:val="009611C5"/>
    <w:rsid w:val="00961439"/>
    <w:rsid w:val="00961625"/>
    <w:rsid w:val="00961F30"/>
    <w:rsid w:val="00961FC5"/>
    <w:rsid w:val="00962962"/>
    <w:rsid w:val="0096378E"/>
    <w:rsid w:val="00964D1A"/>
    <w:rsid w:val="00965098"/>
    <w:rsid w:val="0096623F"/>
    <w:rsid w:val="00966D34"/>
    <w:rsid w:val="009678B3"/>
    <w:rsid w:val="00967E59"/>
    <w:rsid w:val="00970842"/>
    <w:rsid w:val="00970975"/>
    <w:rsid w:val="00970A2C"/>
    <w:rsid w:val="00970B26"/>
    <w:rsid w:val="00970C25"/>
    <w:rsid w:val="0097145F"/>
    <w:rsid w:val="00971882"/>
    <w:rsid w:val="00971978"/>
    <w:rsid w:val="00971DBD"/>
    <w:rsid w:val="009743AE"/>
    <w:rsid w:val="0097581E"/>
    <w:rsid w:val="00975886"/>
    <w:rsid w:val="00977F6D"/>
    <w:rsid w:val="00980060"/>
    <w:rsid w:val="00980DA7"/>
    <w:rsid w:val="00980F21"/>
    <w:rsid w:val="00981304"/>
    <w:rsid w:val="00981882"/>
    <w:rsid w:val="00982327"/>
    <w:rsid w:val="00983A91"/>
    <w:rsid w:val="00983D09"/>
    <w:rsid w:val="00983F3C"/>
    <w:rsid w:val="00986B66"/>
    <w:rsid w:val="00986DA3"/>
    <w:rsid w:val="009870DB"/>
    <w:rsid w:val="00992344"/>
    <w:rsid w:val="00992CB9"/>
    <w:rsid w:val="009931D7"/>
    <w:rsid w:val="009935BF"/>
    <w:rsid w:val="009946EF"/>
    <w:rsid w:val="00995750"/>
    <w:rsid w:val="0099578D"/>
    <w:rsid w:val="00996398"/>
    <w:rsid w:val="00996771"/>
    <w:rsid w:val="00996EB4"/>
    <w:rsid w:val="00997357"/>
    <w:rsid w:val="00997F01"/>
    <w:rsid w:val="009A1CA0"/>
    <w:rsid w:val="009A1F3C"/>
    <w:rsid w:val="009A2331"/>
    <w:rsid w:val="009A25C5"/>
    <w:rsid w:val="009A3899"/>
    <w:rsid w:val="009A3BFF"/>
    <w:rsid w:val="009A4200"/>
    <w:rsid w:val="009A4E73"/>
    <w:rsid w:val="009A540A"/>
    <w:rsid w:val="009A5B65"/>
    <w:rsid w:val="009A6856"/>
    <w:rsid w:val="009A6B42"/>
    <w:rsid w:val="009A6C85"/>
    <w:rsid w:val="009A77B8"/>
    <w:rsid w:val="009B0211"/>
    <w:rsid w:val="009B092F"/>
    <w:rsid w:val="009B16B9"/>
    <w:rsid w:val="009B1FCE"/>
    <w:rsid w:val="009B439F"/>
    <w:rsid w:val="009B5672"/>
    <w:rsid w:val="009B579C"/>
    <w:rsid w:val="009B57C0"/>
    <w:rsid w:val="009B5C3E"/>
    <w:rsid w:val="009C5310"/>
    <w:rsid w:val="009C5A3C"/>
    <w:rsid w:val="009C602A"/>
    <w:rsid w:val="009C671F"/>
    <w:rsid w:val="009D0FCC"/>
    <w:rsid w:val="009D1641"/>
    <w:rsid w:val="009D1A1F"/>
    <w:rsid w:val="009D22B3"/>
    <w:rsid w:val="009D248D"/>
    <w:rsid w:val="009D2C06"/>
    <w:rsid w:val="009D32ED"/>
    <w:rsid w:val="009D339F"/>
    <w:rsid w:val="009D3D49"/>
    <w:rsid w:val="009D7AE0"/>
    <w:rsid w:val="009E08A5"/>
    <w:rsid w:val="009E0E91"/>
    <w:rsid w:val="009E11EF"/>
    <w:rsid w:val="009E1378"/>
    <w:rsid w:val="009E20CD"/>
    <w:rsid w:val="009E446C"/>
    <w:rsid w:val="009E4E67"/>
    <w:rsid w:val="009E5A3E"/>
    <w:rsid w:val="009E5B91"/>
    <w:rsid w:val="009E6A3B"/>
    <w:rsid w:val="009E7BE0"/>
    <w:rsid w:val="009F05E4"/>
    <w:rsid w:val="009F091E"/>
    <w:rsid w:val="009F19E4"/>
    <w:rsid w:val="009F251A"/>
    <w:rsid w:val="009F25A8"/>
    <w:rsid w:val="009F2ED7"/>
    <w:rsid w:val="009F318C"/>
    <w:rsid w:val="009F4E35"/>
    <w:rsid w:val="009F4F2D"/>
    <w:rsid w:val="009F64E7"/>
    <w:rsid w:val="009F6860"/>
    <w:rsid w:val="009F6EAA"/>
    <w:rsid w:val="009F7697"/>
    <w:rsid w:val="009F7750"/>
    <w:rsid w:val="009F7D34"/>
    <w:rsid w:val="00A00068"/>
    <w:rsid w:val="00A016C0"/>
    <w:rsid w:val="00A0222D"/>
    <w:rsid w:val="00A02BDC"/>
    <w:rsid w:val="00A02DC2"/>
    <w:rsid w:val="00A03446"/>
    <w:rsid w:val="00A03554"/>
    <w:rsid w:val="00A05243"/>
    <w:rsid w:val="00A05470"/>
    <w:rsid w:val="00A10407"/>
    <w:rsid w:val="00A115B5"/>
    <w:rsid w:val="00A119B5"/>
    <w:rsid w:val="00A11A4B"/>
    <w:rsid w:val="00A12887"/>
    <w:rsid w:val="00A12A53"/>
    <w:rsid w:val="00A137A3"/>
    <w:rsid w:val="00A138C4"/>
    <w:rsid w:val="00A139D2"/>
    <w:rsid w:val="00A13FEB"/>
    <w:rsid w:val="00A143C1"/>
    <w:rsid w:val="00A14777"/>
    <w:rsid w:val="00A14C38"/>
    <w:rsid w:val="00A15D89"/>
    <w:rsid w:val="00A15E19"/>
    <w:rsid w:val="00A15E98"/>
    <w:rsid w:val="00A162D8"/>
    <w:rsid w:val="00A177EA"/>
    <w:rsid w:val="00A2025B"/>
    <w:rsid w:val="00A20F11"/>
    <w:rsid w:val="00A21CB7"/>
    <w:rsid w:val="00A22FED"/>
    <w:rsid w:val="00A242EA"/>
    <w:rsid w:val="00A2523C"/>
    <w:rsid w:val="00A2561F"/>
    <w:rsid w:val="00A2593F"/>
    <w:rsid w:val="00A278E0"/>
    <w:rsid w:val="00A3050C"/>
    <w:rsid w:val="00A30996"/>
    <w:rsid w:val="00A30A7A"/>
    <w:rsid w:val="00A30BF4"/>
    <w:rsid w:val="00A31367"/>
    <w:rsid w:val="00A330F7"/>
    <w:rsid w:val="00A33AE5"/>
    <w:rsid w:val="00A34E3E"/>
    <w:rsid w:val="00A35086"/>
    <w:rsid w:val="00A35227"/>
    <w:rsid w:val="00A354E9"/>
    <w:rsid w:val="00A3579F"/>
    <w:rsid w:val="00A40D1E"/>
    <w:rsid w:val="00A41A8B"/>
    <w:rsid w:val="00A41D7E"/>
    <w:rsid w:val="00A42F23"/>
    <w:rsid w:val="00A438C0"/>
    <w:rsid w:val="00A4426D"/>
    <w:rsid w:val="00A44B8C"/>
    <w:rsid w:val="00A44CB1"/>
    <w:rsid w:val="00A45A75"/>
    <w:rsid w:val="00A45B8C"/>
    <w:rsid w:val="00A45EF0"/>
    <w:rsid w:val="00A4705A"/>
    <w:rsid w:val="00A471DD"/>
    <w:rsid w:val="00A47837"/>
    <w:rsid w:val="00A51C37"/>
    <w:rsid w:val="00A52FC9"/>
    <w:rsid w:val="00A536BC"/>
    <w:rsid w:val="00A537ED"/>
    <w:rsid w:val="00A538D0"/>
    <w:rsid w:val="00A538FB"/>
    <w:rsid w:val="00A53C6C"/>
    <w:rsid w:val="00A54798"/>
    <w:rsid w:val="00A556AA"/>
    <w:rsid w:val="00A55FD9"/>
    <w:rsid w:val="00A56364"/>
    <w:rsid w:val="00A568BA"/>
    <w:rsid w:val="00A56D33"/>
    <w:rsid w:val="00A56DB7"/>
    <w:rsid w:val="00A60E1D"/>
    <w:rsid w:val="00A636D4"/>
    <w:rsid w:val="00A64203"/>
    <w:rsid w:val="00A64355"/>
    <w:rsid w:val="00A6463F"/>
    <w:rsid w:val="00A6479A"/>
    <w:rsid w:val="00A64D6C"/>
    <w:rsid w:val="00A64E99"/>
    <w:rsid w:val="00A666F8"/>
    <w:rsid w:val="00A667B9"/>
    <w:rsid w:val="00A66C56"/>
    <w:rsid w:val="00A67DBB"/>
    <w:rsid w:val="00A7000F"/>
    <w:rsid w:val="00A7003D"/>
    <w:rsid w:val="00A706A6"/>
    <w:rsid w:val="00A710A7"/>
    <w:rsid w:val="00A712A7"/>
    <w:rsid w:val="00A714F1"/>
    <w:rsid w:val="00A719FC"/>
    <w:rsid w:val="00A7279C"/>
    <w:rsid w:val="00A747CD"/>
    <w:rsid w:val="00A748C2"/>
    <w:rsid w:val="00A76360"/>
    <w:rsid w:val="00A764BB"/>
    <w:rsid w:val="00A764F1"/>
    <w:rsid w:val="00A76B5A"/>
    <w:rsid w:val="00A76DAD"/>
    <w:rsid w:val="00A80AEE"/>
    <w:rsid w:val="00A80F88"/>
    <w:rsid w:val="00A81970"/>
    <w:rsid w:val="00A82762"/>
    <w:rsid w:val="00A83224"/>
    <w:rsid w:val="00A83677"/>
    <w:rsid w:val="00A83DA9"/>
    <w:rsid w:val="00A86ADC"/>
    <w:rsid w:val="00A86D1D"/>
    <w:rsid w:val="00A87105"/>
    <w:rsid w:val="00A877D0"/>
    <w:rsid w:val="00A87899"/>
    <w:rsid w:val="00A92136"/>
    <w:rsid w:val="00A94596"/>
    <w:rsid w:val="00A9460A"/>
    <w:rsid w:val="00A9676F"/>
    <w:rsid w:val="00A968B1"/>
    <w:rsid w:val="00A9730E"/>
    <w:rsid w:val="00AA061A"/>
    <w:rsid w:val="00AA0DE5"/>
    <w:rsid w:val="00AA0E99"/>
    <w:rsid w:val="00AA0FB7"/>
    <w:rsid w:val="00AA18D7"/>
    <w:rsid w:val="00AA1B47"/>
    <w:rsid w:val="00AA262A"/>
    <w:rsid w:val="00AA2B08"/>
    <w:rsid w:val="00AA3A28"/>
    <w:rsid w:val="00AA5047"/>
    <w:rsid w:val="00AA6480"/>
    <w:rsid w:val="00AA798D"/>
    <w:rsid w:val="00AA7FF8"/>
    <w:rsid w:val="00AB1E04"/>
    <w:rsid w:val="00AB3CD3"/>
    <w:rsid w:val="00AB4285"/>
    <w:rsid w:val="00AB4962"/>
    <w:rsid w:val="00AB6C0D"/>
    <w:rsid w:val="00AC03FA"/>
    <w:rsid w:val="00AC07CC"/>
    <w:rsid w:val="00AC15FA"/>
    <w:rsid w:val="00AC2175"/>
    <w:rsid w:val="00AC229E"/>
    <w:rsid w:val="00AC29F2"/>
    <w:rsid w:val="00AC2B37"/>
    <w:rsid w:val="00AC38F8"/>
    <w:rsid w:val="00AC42FF"/>
    <w:rsid w:val="00AC4795"/>
    <w:rsid w:val="00AC6303"/>
    <w:rsid w:val="00AC632A"/>
    <w:rsid w:val="00AD2090"/>
    <w:rsid w:val="00AD22B5"/>
    <w:rsid w:val="00AD3628"/>
    <w:rsid w:val="00AD40AF"/>
    <w:rsid w:val="00AD5E35"/>
    <w:rsid w:val="00AE104D"/>
    <w:rsid w:val="00AE1F68"/>
    <w:rsid w:val="00AE2377"/>
    <w:rsid w:val="00AE27DD"/>
    <w:rsid w:val="00AE38C7"/>
    <w:rsid w:val="00AE3B89"/>
    <w:rsid w:val="00AE3CA9"/>
    <w:rsid w:val="00AE3DAD"/>
    <w:rsid w:val="00AE4068"/>
    <w:rsid w:val="00AE4102"/>
    <w:rsid w:val="00AE4278"/>
    <w:rsid w:val="00AE451A"/>
    <w:rsid w:val="00AE51CE"/>
    <w:rsid w:val="00AE5498"/>
    <w:rsid w:val="00AE55C4"/>
    <w:rsid w:val="00AE708B"/>
    <w:rsid w:val="00AF0267"/>
    <w:rsid w:val="00AF0632"/>
    <w:rsid w:val="00AF0E22"/>
    <w:rsid w:val="00AF2D46"/>
    <w:rsid w:val="00AF317F"/>
    <w:rsid w:val="00AF34AF"/>
    <w:rsid w:val="00AF3567"/>
    <w:rsid w:val="00AF44F0"/>
    <w:rsid w:val="00AF470B"/>
    <w:rsid w:val="00AF5D54"/>
    <w:rsid w:val="00AF619D"/>
    <w:rsid w:val="00AF63BD"/>
    <w:rsid w:val="00AF7176"/>
    <w:rsid w:val="00AF7734"/>
    <w:rsid w:val="00B011FA"/>
    <w:rsid w:val="00B0220B"/>
    <w:rsid w:val="00B034A5"/>
    <w:rsid w:val="00B05C8B"/>
    <w:rsid w:val="00B0659E"/>
    <w:rsid w:val="00B06DD4"/>
    <w:rsid w:val="00B076CC"/>
    <w:rsid w:val="00B07E0A"/>
    <w:rsid w:val="00B07FC2"/>
    <w:rsid w:val="00B100BF"/>
    <w:rsid w:val="00B10BA6"/>
    <w:rsid w:val="00B11295"/>
    <w:rsid w:val="00B118B1"/>
    <w:rsid w:val="00B1239F"/>
    <w:rsid w:val="00B12729"/>
    <w:rsid w:val="00B12773"/>
    <w:rsid w:val="00B13022"/>
    <w:rsid w:val="00B13765"/>
    <w:rsid w:val="00B14852"/>
    <w:rsid w:val="00B14A03"/>
    <w:rsid w:val="00B14D8B"/>
    <w:rsid w:val="00B15078"/>
    <w:rsid w:val="00B1521E"/>
    <w:rsid w:val="00B1666C"/>
    <w:rsid w:val="00B1685A"/>
    <w:rsid w:val="00B20CF8"/>
    <w:rsid w:val="00B213EE"/>
    <w:rsid w:val="00B21797"/>
    <w:rsid w:val="00B22B45"/>
    <w:rsid w:val="00B22F14"/>
    <w:rsid w:val="00B23620"/>
    <w:rsid w:val="00B251F1"/>
    <w:rsid w:val="00B262E6"/>
    <w:rsid w:val="00B338A4"/>
    <w:rsid w:val="00B3471F"/>
    <w:rsid w:val="00B34A86"/>
    <w:rsid w:val="00B34E39"/>
    <w:rsid w:val="00B364EF"/>
    <w:rsid w:val="00B37E6D"/>
    <w:rsid w:val="00B405AB"/>
    <w:rsid w:val="00B40FD5"/>
    <w:rsid w:val="00B41E13"/>
    <w:rsid w:val="00B43521"/>
    <w:rsid w:val="00B43911"/>
    <w:rsid w:val="00B4393E"/>
    <w:rsid w:val="00B43C41"/>
    <w:rsid w:val="00B45B9F"/>
    <w:rsid w:val="00B46644"/>
    <w:rsid w:val="00B47DF9"/>
    <w:rsid w:val="00B503EE"/>
    <w:rsid w:val="00B510A4"/>
    <w:rsid w:val="00B5251F"/>
    <w:rsid w:val="00B528AF"/>
    <w:rsid w:val="00B536F9"/>
    <w:rsid w:val="00B54A28"/>
    <w:rsid w:val="00B550B3"/>
    <w:rsid w:val="00B5595D"/>
    <w:rsid w:val="00B56ED2"/>
    <w:rsid w:val="00B571CB"/>
    <w:rsid w:val="00B5779E"/>
    <w:rsid w:val="00B57F52"/>
    <w:rsid w:val="00B60278"/>
    <w:rsid w:val="00B60EEB"/>
    <w:rsid w:val="00B615A0"/>
    <w:rsid w:val="00B61D18"/>
    <w:rsid w:val="00B6292C"/>
    <w:rsid w:val="00B63B65"/>
    <w:rsid w:val="00B63CED"/>
    <w:rsid w:val="00B63EED"/>
    <w:rsid w:val="00B64A66"/>
    <w:rsid w:val="00B64C0E"/>
    <w:rsid w:val="00B650A2"/>
    <w:rsid w:val="00B6517C"/>
    <w:rsid w:val="00B652C9"/>
    <w:rsid w:val="00B66705"/>
    <w:rsid w:val="00B671A4"/>
    <w:rsid w:val="00B67EEA"/>
    <w:rsid w:val="00B718DD"/>
    <w:rsid w:val="00B726CB"/>
    <w:rsid w:val="00B7275D"/>
    <w:rsid w:val="00B72F22"/>
    <w:rsid w:val="00B730F2"/>
    <w:rsid w:val="00B73930"/>
    <w:rsid w:val="00B7397A"/>
    <w:rsid w:val="00B74590"/>
    <w:rsid w:val="00B770FA"/>
    <w:rsid w:val="00B77DB3"/>
    <w:rsid w:val="00B77E80"/>
    <w:rsid w:val="00B818B3"/>
    <w:rsid w:val="00B81936"/>
    <w:rsid w:val="00B81B7B"/>
    <w:rsid w:val="00B81E5A"/>
    <w:rsid w:val="00B837C4"/>
    <w:rsid w:val="00B83AC6"/>
    <w:rsid w:val="00B84C10"/>
    <w:rsid w:val="00B852D8"/>
    <w:rsid w:val="00B86598"/>
    <w:rsid w:val="00B90FA8"/>
    <w:rsid w:val="00B915FE"/>
    <w:rsid w:val="00B916F9"/>
    <w:rsid w:val="00B9224B"/>
    <w:rsid w:val="00B93D07"/>
    <w:rsid w:val="00B94B5F"/>
    <w:rsid w:val="00B94CF6"/>
    <w:rsid w:val="00B956D3"/>
    <w:rsid w:val="00B95E6F"/>
    <w:rsid w:val="00B968E2"/>
    <w:rsid w:val="00B96ADD"/>
    <w:rsid w:val="00B971E3"/>
    <w:rsid w:val="00B97477"/>
    <w:rsid w:val="00BA0303"/>
    <w:rsid w:val="00BA0C76"/>
    <w:rsid w:val="00BA1C2F"/>
    <w:rsid w:val="00BA1FD7"/>
    <w:rsid w:val="00BA24E5"/>
    <w:rsid w:val="00BA2F7E"/>
    <w:rsid w:val="00BA5925"/>
    <w:rsid w:val="00BA6321"/>
    <w:rsid w:val="00BA6CCB"/>
    <w:rsid w:val="00BA753D"/>
    <w:rsid w:val="00BA76C2"/>
    <w:rsid w:val="00BB1607"/>
    <w:rsid w:val="00BB2631"/>
    <w:rsid w:val="00BB27C9"/>
    <w:rsid w:val="00BB2DB4"/>
    <w:rsid w:val="00BB33D6"/>
    <w:rsid w:val="00BB3758"/>
    <w:rsid w:val="00BB4677"/>
    <w:rsid w:val="00BB5784"/>
    <w:rsid w:val="00BB58C8"/>
    <w:rsid w:val="00BB597D"/>
    <w:rsid w:val="00BB5F30"/>
    <w:rsid w:val="00BB76F5"/>
    <w:rsid w:val="00BB7D2F"/>
    <w:rsid w:val="00BC04DC"/>
    <w:rsid w:val="00BC1C7F"/>
    <w:rsid w:val="00BC262E"/>
    <w:rsid w:val="00BC2D82"/>
    <w:rsid w:val="00BC3BC0"/>
    <w:rsid w:val="00BC4C3C"/>
    <w:rsid w:val="00BC4F3F"/>
    <w:rsid w:val="00BC68F2"/>
    <w:rsid w:val="00BC7EAE"/>
    <w:rsid w:val="00BD03EE"/>
    <w:rsid w:val="00BD0C22"/>
    <w:rsid w:val="00BD1BE9"/>
    <w:rsid w:val="00BD2047"/>
    <w:rsid w:val="00BD29E4"/>
    <w:rsid w:val="00BD499B"/>
    <w:rsid w:val="00BD5975"/>
    <w:rsid w:val="00BD5B8E"/>
    <w:rsid w:val="00BD68DB"/>
    <w:rsid w:val="00BD7575"/>
    <w:rsid w:val="00BE0364"/>
    <w:rsid w:val="00BE0601"/>
    <w:rsid w:val="00BE15A6"/>
    <w:rsid w:val="00BE1F4C"/>
    <w:rsid w:val="00BE2254"/>
    <w:rsid w:val="00BE41EB"/>
    <w:rsid w:val="00BE43E5"/>
    <w:rsid w:val="00BE5123"/>
    <w:rsid w:val="00BE583E"/>
    <w:rsid w:val="00BE61A7"/>
    <w:rsid w:val="00BF0C9D"/>
    <w:rsid w:val="00BF0CEA"/>
    <w:rsid w:val="00BF13AB"/>
    <w:rsid w:val="00BF1425"/>
    <w:rsid w:val="00BF2109"/>
    <w:rsid w:val="00BF29D6"/>
    <w:rsid w:val="00BF6790"/>
    <w:rsid w:val="00BF6D9D"/>
    <w:rsid w:val="00C01655"/>
    <w:rsid w:val="00C037A7"/>
    <w:rsid w:val="00C043E9"/>
    <w:rsid w:val="00C04BC4"/>
    <w:rsid w:val="00C04F21"/>
    <w:rsid w:val="00C0663B"/>
    <w:rsid w:val="00C077E2"/>
    <w:rsid w:val="00C129E2"/>
    <w:rsid w:val="00C12D63"/>
    <w:rsid w:val="00C13B0B"/>
    <w:rsid w:val="00C148EF"/>
    <w:rsid w:val="00C14E01"/>
    <w:rsid w:val="00C156A2"/>
    <w:rsid w:val="00C1663A"/>
    <w:rsid w:val="00C17A5A"/>
    <w:rsid w:val="00C2095B"/>
    <w:rsid w:val="00C2147D"/>
    <w:rsid w:val="00C21D54"/>
    <w:rsid w:val="00C21F1F"/>
    <w:rsid w:val="00C22C68"/>
    <w:rsid w:val="00C22D04"/>
    <w:rsid w:val="00C22D55"/>
    <w:rsid w:val="00C2337B"/>
    <w:rsid w:val="00C235BE"/>
    <w:rsid w:val="00C244C3"/>
    <w:rsid w:val="00C2459B"/>
    <w:rsid w:val="00C24FEE"/>
    <w:rsid w:val="00C254D2"/>
    <w:rsid w:val="00C26C37"/>
    <w:rsid w:val="00C2758A"/>
    <w:rsid w:val="00C275D6"/>
    <w:rsid w:val="00C27FD4"/>
    <w:rsid w:val="00C31C07"/>
    <w:rsid w:val="00C32425"/>
    <w:rsid w:val="00C32513"/>
    <w:rsid w:val="00C32C81"/>
    <w:rsid w:val="00C34001"/>
    <w:rsid w:val="00C34872"/>
    <w:rsid w:val="00C34D12"/>
    <w:rsid w:val="00C3532A"/>
    <w:rsid w:val="00C35859"/>
    <w:rsid w:val="00C35A94"/>
    <w:rsid w:val="00C35F79"/>
    <w:rsid w:val="00C36CB5"/>
    <w:rsid w:val="00C37041"/>
    <w:rsid w:val="00C40A10"/>
    <w:rsid w:val="00C40B1E"/>
    <w:rsid w:val="00C40EC4"/>
    <w:rsid w:val="00C41A97"/>
    <w:rsid w:val="00C42AAA"/>
    <w:rsid w:val="00C42F0E"/>
    <w:rsid w:val="00C43262"/>
    <w:rsid w:val="00C44003"/>
    <w:rsid w:val="00C46EF5"/>
    <w:rsid w:val="00C46FD5"/>
    <w:rsid w:val="00C4767D"/>
    <w:rsid w:val="00C47D3E"/>
    <w:rsid w:val="00C503A2"/>
    <w:rsid w:val="00C50401"/>
    <w:rsid w:val="00C507FF"/>
    <w:rsid w:val="00C50986"/>
    <w:rsid w:val="00C51586"/>
    <w:rsid w:val="00C519CF"/>
    <w:rsid w:val="00C51FE9"/>
    <w:rsid w:val="00C51FF5"/>
    <w:rsid w:val="00C520E5"/>
    <w:rsid w:val="00C52D23"/>
    <w:rsid w:val="00C53945"/>
    <w:rsid w:val="00C53ABF"/>
    <w:rsid w:val="00C547AD"/>
    <w:rsid w:val="00C560A5"/>
    <w:rsid w:val="00C562BE"/>
    <w:rsid w:val="00C56D06"/>
    <w:rsid w:val="00C572D9"/>
    <w:rsid w:val="00C5747B"/>
    <w:rsid w:val="00C57B88"/>
    <w:rsid w:val="00C605A8"/>
    <w:rsid w:val="00C60B78"/>
    <w:rsid w:val="00C61735"/>
    <w:rsid w:val="00C62D4B"/>
    <w:rsid w:val="00C62D81"/>
    <w:rsid w:val="00C63721"/>
    <w:rsid w:val="00C646EC"/>
    <w:rsid w:val="00C659BA"/>
    <w:rsid w:val="00C65AA1"/>
    <w:rsid w:val="00C65CE6"/>
    <w:rsid w:val="00C661F7"/>
    <w:rsid w:val="00C66493"/>
    <w:rsid w:val="00C671C6"/>
    <w:rsid w:val="00C67A8D"/>
    <w:rsid w:val="00C70ED9"/>
    <w:rsid w:val="00C73ACF"/>
    <w:rsid w:val="00C744B3"/>
    <w:rsid w:val="00C74D05"/>
    <w:rsid w:val="00C75FBC"/>
    <w:rsid w:val="00C7681C"/>
    <w:rsid w:val="00C8031D"/>
    <w:rsid w:val="00C82600"/>
    <w:rsid w:val="00C828BD"/>
    <w:rsid w:val="00C82BA7"/>
    <w:rsid w:val="00C83F30"/>
    <w:rsid w:val="00C8404C"/>
    <w:rsid w:val="00C8465C"/>
    <w:rsid w:val="00C853CC"/>
    <w:rsid w:val="00C857C1"/>
    <w:rsid w:val="00C85F24"/>
    <w:rsid w:val="00C9080A"/>
    <w:rsid w:val="00C90AA3"/>
    <w:rsid w:val="00C90DAA"/>
    <w:rsid w:val="00C9121F"/>
    <w:rsid w:val="00C913D1"/>
    <w:rsid w:val="00C91464"/>
    <w:rsid w:val="00C91BE8"/>
    <w:rsid w:val="00C933C3"/>
    <w:rsid w:val="00C93408"/>
    <w:rsid w:val="00C93521"/>
    <w:rsid w:val="00C943B5"/>
    <w:rsid w:val="00C96234"/>
    <w:rsid w:val="00C969C5"/>
    <w:rsid w:val="00C96A41"/>
    <w:rsid w:val="00C96F74"/>
    <w:rsid w:val="00C97AA4"/>
    <w:rsid w:val="00C97DE9"/>
    <w:rsid w:val="00CA029C"/>
    <w:rsid w:val="00CA0455"/>
    <w:rsid w:val="00CA0483"/>
    <w:rsid w:val="00CA0B28"/>
    <w:rsid w:val="00CA0BA3"/>
    <w:rsid w:val="00CA16DA"/>
    <w:rsid w:val="00CA244E"/>
    <w:rsid w:val="00CA2691"/>
    <w:rsid w:val="00CA5444"/>
    <w:rsid w:val="00CA6EDF"/>
    <w:rsid w:val="00CA70EB"/>
    <w:rsid w:val="00CB2517"/>
    <w:rsid w:val="00CB3495"/>
    <w:rsid w:val="00CB5ACB"/>
    <w:rsid w:val="00CB6343"/>
    <w:rsid w:val="00CB6397"/>
    <w:rsid w:val="00CB6E8E"/>
    <w:rsid w:val="00CB6FA9"/>
    <w:rsid w:val="00CB7557"/>
    <w:rsid w:val="00CB7759"/>
    <w:rsid w:val="00CB7850"/>
    <w:rsid w:val="00CC331F"/>
    <w:rsid w:val="00CC39CF"/>
    <w:rsid w:val="00CC475C"/>
    <w:rsid w:val="00CC539D"/>
    <w:rsid w:val="00CC5E00"/>
    <w:rsid w:val="00CC7019"/>
    <w:rsid w:val="00CC773A"/>
    <w:rsid w:val="00CC7C10"/>
    <w:rsid w:val="00CD1301"/>
    <w:rsid w:val="00CD1F05"/>
    <w:rsid w:val="00CD225C"/>
    <w:rsid w:val="00CD2788"/>
    <w:rsid w:val="00CD28FD"/>
    <w:rsid w:val="00CD2DC4"/>
    <w:rsid w:val="00CD43AF"/>
    <w:rsid w:val="00CD61EF"/>
    <w:rsid w:val="00CD6D20"/>
    <w:rsid w:val="00CD7605"/>
    <w:rsid w:val="00CD7D6D"/>
    <w:rsid w:val="00CE2A58"/>
    <w:rsid w:val="00CE33B6"/>
    <w:rsid w:val="00CE498A"/>
    <w:rsid w:val="00CE5F71"/>
    <w:rsid w:val="00CE62E7"/>
    <w:rsid w:val="00CE6C8E"/>
    <w:rsid w:val="00CE70B9"/>
    <w:rsid w:val="00CE772E"/>
    <w:rsid w:val="00CF1B84"/>
    <w:rsid w:val="00CF3A86"/>
    <w:rsid w:val="00CF3FA6"/>
    <w:rsid w:val="00CF4B9E"/>
    <w:rsid w:val="00CF5560"/>
    <w:rsid w:val="00CF63E7"/>
    <w:rsid w:val="00CF6588"/>
    <w:rsid w:val="00CF6590"/>
    <w:rsid w:val="00D00202"/>
    <w:rsid w:val="00D01621"/>
    <w:rsid w:val="00D0191C"/>
    <w:rsid w:val="00D02EE1"/>
    <w:rsid w:val="00D03204"/>
    <w:rsid w:val="00D036BF"/>
    <w:rsid w:val="00D03A99"/>
    <w:rsid w:val="00D0431D"/>
    <w:rsid w:val="00D04BE6"/>
    <w:rsid w:val="00D04C20"/>
    <w:rsid w:val="00D05CC9"/>
    <w:rsid w:val="00D05D92"/>
    <w:rsid w:val="00D06A1E"/>
    <w:rsid w:val="00D10A4F"/>
    <w:rsid w:val="00D11FCD"/>
    <w:rsid w:val="00D1228A"/>
    <w:rsid w:val="00D15558"/>
    <w:rsid w:val="00D16688"/>
    <w:rsid w:val="00D16BAA"/>
    <w:rsid w:val="00D16DC7"/>
    <w:rsid w:val="00D207FB"/>
    <w:rsid w:val="00D2087D"/>
    <w:rsid w:val="00D21122"/>
    <w:rsid w:val="00D21575"/>
    <w:rsid w:val="00D226C8"/>
    <w:rsid w:val="00D23494"/>
    <w:rsid w:val="00D23A33"/>
    <w:rsid w:val="00D24EE5"/>
    <w:rsid w:val="00D26EEA"/>
    <w:rsid w:val="00D278F0"/>
    <w:rsid w:val="00D303A7"/>
    <w:rsid w:val="00D314D2"/>
    <w:rsid w:val="00D31B74"/>
    <w:rsid w:val="00D328E0"/>
    <w:rsid w:val="00D3294A"/>
    <w:rsid w:val="00D32BFA"/>
    <w:rsid w:val="00D32F1F"/>
    <w:rsid w:val="00D33C96"/>
    <w:rsid w:val="00D355FD"/>
    <w:rsid w:val="00D35A91"/>
    <w:rsid w:val="00D37728"/>
    <w:rsid w:val="00D41726"/>
    <w:rsid w:val="00D4186D"/>
    <w:rsid w:val="00D42230"/>
    <w:rsid w:val="00D42A04"/>
    <w:rsid w:val="00D43465"/>
    <w:rsid w:val="00D43A8B"/>
    <w:rsid w:val="00D43BA7"/>
    <w:rsid w:val="00D441CC"/>
    <w:rsid w:val="00D44663"/>
    <w:rsid w:val="00D456B7"/>
    <w:rsid w:val="00D45DBA"/>
    <w:rsid w:val="00D468FF"/>
    <w:rsid w:val="00D47382"/>
    <w:rsid w:val="00D47909"/>
    <w:rsid w:val="00D479ED"/>
    <w:rsid w:val="00D506B3"/>
    <w:rsid w:val="00D50EC2"/>
    <w:rsid w:val="00D50F2D"/>
    <w:rsid w:val="00D526ED"/>
    <w:rsid w:val="00D5382A"/>
    <w:rsid w:val="00D5561D"/>
    <w:rsid w:val="00D56639"/>
    <w:rsid w:val="00D566BE"/>
    <w:rsid w:val="00D56A7C"/>
    <w:rsid w:val="00D56C53"/>
    <w:rsid w:val="00D57320"/>
    <w:rsid w:val="00D57888"/>
    <w:rsid w:val="00D57AF9"/>
    <w:rsid w:val="00D57C89"/>
    <w:rsid w:val="00D60369"/>
    <w:rsid w:val="00D608DA"/>
    <w:rsid w:val="00D60C13"/>
    <w:rsid w:val="00D60C29"/>
    <w:rsid w:val="00D62B15"/>
    <w:rsid w:val="00D63C50"/>
    <w:rsid w:val="00D63C9B"/>
    <w:rsid w:val="00D6543D"/>
    <w:rsid w:val="00D65459"/>
    <w:rsid w:val="00D65BB1"/>
    <w:rsid w:val="00D66EDF"/>
    <w:rsid w:val="00D71247"/>
    <w:rsid w:val="00D71E4C"/>
    <w:rsid w:val="00D73DF6"/>
    <w:rsid w:val="00D775F0"/>
    <w:rsid w:val="00D80024"/>
    <w:rsid w:val="00D80772"/>
    <w:rsid w:val="00D82A9A"/>
    <w:rsid w:val="00D83445"/>
    <w:rsid w:val="00D84412"/>
    <w:rsid w:val="00D84CAE"/>
    <w:rsid w:val="00D854E3"/>
    <w:rsid w:val="00D85EE5"/>
    <w:rsid w:val="00D86B43"/>
    <w:rsid w:val="00D86F29"/>
    <w:rsid w:val="00D90818"/>
    <w:rsid w:val="00D9155B"/>
    <w:rsid w:val="00D95069"/>
    <w:rsid w:val="00D959F2"/>
    <w:rsid w:val="00D96A43"/>
    <w:rsid w:val="00D973E9"/>
    <w:rsid w:val="00D97D9B"/>
    <w:rsid w:val="00DA1124"/>
    <w:rsid w:val="00DA29D2"/>
    <w:rsid w:val="00DA3A2D"/>
    <w:rsid w:val="00DA45F7"/>
    <w:rsid w:val="00DA5089"/>
    <w:rsid w:val="00DA50B0"/>
    <w:rsid w:val="00DA5D36"/>
    <w:rsid w:val="00DA659C"/>
    <w:rsid w:val="00DA6EC3"/>
    <w:rsid w:val="00DA731E"/>
    <w:rsid w:val="00DB0F6A"/>
    <w:rsid w:val="00DB17E1"/>
    <w:rsid w:val="00DB2F1A"/>
    <w:rsid w:val="00DB3A83"/>
    <w:rsid w:val="00DB3FE6"/>
    <w:rsid w:val="00DB4A1D"/>
    <w:rsid w:val="00DB5119"/>
    <w:rsid w:val="00DB5A27"/>
    <w:rsid w:val="00DB5F8B"/>
    <w:rsid w:val="00DB6248"/>
    <w:rsid w:val="00DB6860"/>
    <w:rsid w:val="00DB6E82"/>
    <w:rsid w:val="00DB6FD1"/>
    <w:rsid w:val="00DB7F11"/>
    <w:rsid w:val="00DC004D"/>
    <w:rsid w:val="00DC17FD"/>
    <w:rsid w:val="00DC1B7C"/>
    <w:rsid w:val="00DC1FD1"/>
    <w:rsid w:val="00DC2618"/>
    <w:rsid w:val="00DC34A3"/>
    <w:rsid w:val="00DC4631"/>
    <w:rsid w:val="00DC47F0"/>
    <w:rsid w:val="00DC4811"/>
    <w:rsid w:val="00DC5A46"/>
    <w:rsid w:val="00DC65CA"/>
    <w:rsid w:val="00DC66D1"/>
    <w:rsid w:val="00DC7BB1"/>
    <w:rsid w:val="00DC7FBA"/>
    <w:rsid w:val="00DD018A"/>
    <w:rsid w:val="00DD080D"/>
    <w:rsid w:val="00DD0A7F"/>
    <w:rsid w:val="00DD2782"/>
    <w:rsid w:val="00DD29E0"/>
    <w:rsid w:val="00DD3878"/>
    <w:rsid w:val="00DD446F"/>
    <w:rsid w:val="00DD47BC"/>
    <w:rsid w:val="00DD47EB"/>
    <w:rsid w:val="00DD4B67"/>
    <w:rsid w:val="00DD525C"/>
    <w:rsid w:val="00DD570A"/>
    <w:rsid w:val="00DD6590"/>
    <w:rsid w:val="00DD6823"/>
    <w:rsid w:val="00DD6C5D"/>
    <w:rsid w:val="00DE017D"/>
    <w:rsid w:val="00DE1859"/>
    <w:rsid w:val="00DE2432"/>
    <w:rsid w:val="00DE24B7"/>
    <w:rsid w:val="00DE2C71"/>
    <w:rsid w:val="00DE2D71"/>
    <w:rsid w:val="00DE4BA5"/>
    <w:rsid w:val="00DE4CFD"/>
    <w:rsid w:val="00DE5300"/>
    <w:rsid w:val="00DE7566"/>
    <w:rsid w:val="00DE772F"/>
    <w:rsid w:val="00DE783A"/>
    <w:rsid w:val="00DE7964"/>
    <w:rsid w:val="00DF012B"/>
    <w:rsid w:val="00DF0182"/>
    <w:rsid w:val="00DF1F35"/>
    <w:rsid w:val="00DF38FA"/>
    <w:rsid w:val="00DF45AF"/>
    <w:rsid w:val="00DF5850"/>
    <w:rsid w:val="00DF597E"/>
    <w:rsid w:val="00DF5FD5"/>
    <w:rsid w:val="00DF60D4"/>
    <w:rsid w:val="00DF6F60"/>
    <w:rsid w:val="00DF7868"/>
    <w:rsid w:val="00DF7AF5"/>
    <w:rsid w:val="00DF7FFD"/>
    <w:rsid w:val="00E00119"/>
    <w:rsid w:val="00E00CAC"/>
    <w:rsid w:val="00E00F67"/>
    <w:rsid w:val="00E014AD"/>
    <w:rsid w:val="00E019C6"/>
    <w:rsid w:val="00E02EA9"/>
    <w:rsid w:val="00E02EBA"/>
    <w:rsid w:val="00E03379"/>
    <w:rsid w:val="00E0389B"/>
    <w:rsid w:val="00E03CE8"/>
    <w:rsid w:val="00E04012"/>
    <w:rsid w:val="00E04257"/>
    <w:rsid w:val="00E0475B"/>
    <w:rsid w:val="00E047EB"/>
    <w:rsid w:val="00E052E1"/>
    <w:rsid w:val="00E05F9F"/>
    <w:rsid w:val="00E05FF8"/>
    <w:rsid w:val="00E06AF7"/>
    <w:rsid w:val="00E070A7"/>
    <w:rsid w:val="00E0745F"/>
    <w:rsid w:val="00E0759C"/>
    <w:rsid w:val="00E079D1"/>
    <w:rsid w:val="00E07B6B"/>
    <w:rsid w:val="00E10F37"/>
    <w:rsid w:val="00E115B7"/>
    <w:rsid w:val="00E11C00"/>
    <w:rsid w:val="00E12B04"/>
    <w:rsid w:val="00E14019"/>
    <w:rsid w:val="00E141B1"/>
    <w:rsid w:val="00E14D56"/>
    <w:rsid w:val="00E14E7E"/>
    <w:rsid w:val="00E14FF8"/>
    <w:rsid w:val="00E159AD"/>
    <w:rsid w:val="00E16AA6"/>
    <w:rsid w:val="00E17EF2"/>
    <w:rsid w:val="00E20030"/>
    <w:rsid w:val="00E240AE"/>
    <w:rsid w:val="00E246D9"/>
    <w:rsid w:val="00E2535C"/>
    <w:rsid w:val="00E27849"/>
    <w:rsid w:val="00E27F91"/>
    <w:rsid w:val="00E300AB"/>
    <w:rsid w:val="00E30BBC"/>
    <w:rsid w:val="00E30BF9"/>
    <w:rsid w:val="00E3166D"/>
    <w:rsid w:val="00E31795"/>
    <w:rsid w:val="00E33215"/>
    <w:rsid w:val="00E33C1B"/>
    <w:rsid w:val="00E33E36"/>
    <w:rsid w:val="00E345A6"/>
    <w:rsid w:val="00E34CE4"/>
    <w:rsid w:val="00E34F44"/>
    <w:rsid w:val="00E357F7"/>
    <w:rsid w:val="00E368C9"/>
    <w:rsid w:val="00E40565"/>
    <w:rsid w:val="00E41853"/>
    <w:rsid w:val="00E42878"/>
    <w:rsid w:val="00E432BC"/>
    <w:rsid w:val="00E43A82"/>
    <w:rsid w:val="00E4436F"/>
    <w:rsid w:val="00E46B25"/>
    <w:rsid w:val="00E46F23"/>
    <w:rsid w:val="00E47309"/>
    <w:rsid w:val="00E47F3B"/>
    <w:rsid w:val="00E50781"/>
    <w:rsid w:val="00E52129"/>
    <w:rsid w:val="00E52E65"/>
    <w:rsid w:val="00E53682"/>
    <w:rsid w:val="00E53C13"/>
    <w:rsid w:val="00E53D47"/>
    <w:rsid w:val="00E54C9B"/>
    <w:rsid w:val="00E56C60"/>
    <w:rsid w:val="00E57BA4"/>
    <w:rsid w:val="00E609A2"/>
    <w:rsid w:val="00E60D34"/>
    <w:rsid w:val="00E61A06"/>
    <w:rsid w:val="00E632D8"/>
    <w:rsid w:val="00E636C5"/>
    <w:rsid w:val="00E647F0"/>
    <w:rsid w:val="00E64CFB"/>
    <w:rsid w:val="00E64FC8"/>
    <w:rsid w:val="00E653DA"/>
    <w:rsid w:val="00E67453"/>
    <w:rsid w:val="00E70C24"/>
    <w:rsid w:val="00E71781"/>
    <w:rsid w:val="00E72934"/>
    <w:rsid w:val="00E735BD"/>
    <w:rsid w:val="00E7388D"/>
    <w:rsid w:val="00E74956"/>
    <w:rsid w:val="00E75247"/>
    <w:rsid w:val="00E75E9C"/>
    <w:rsid w:val="00E769AF"/>
    <w:rsid w:val="00E77218"/>
    <w:rsid w:val="00E772EF"/>
    <w:rsid w:val="00E778B2"/>
    <w:rsid w:val="00E77A9F"/>
    <w:rsid w:val="00E801EE"/>
    <w:rsid w:val="00E805C6"/>
    <w:rsid w:val="00E80863"/>
    <w:rsid w:val="00E80E5A"/>
    <w:rsid w:val="00E80F04"/>
    <w:rsid w:val="00E81B1E"/>
    <w:rsid w:val="00E8385A"/>
    <w:rsid w:val="00E85A06"/>
    <w:rsid w:val="00E876E6"/>
    <w:rsid w:val="00E879AC"/>
    <w:rsid w:val="00E90870"/>
    <w:rsid w:val="00E90E47"/>
    <w:rsid w:val="00E91323"/>
    <w:rsid w:val="00E91667"/>
    <w:rsid w:val="00E91B25"/>
    <w:rsid w:val="00E91D32"/>
    <w:rsid w:val="00E92650"/>
    <w:rsid w:val="00E9270E"/>
    <w:rsid w:val="00E94A2D"/>
    <w:rsid w:val="00E94C2D"/>
    <w:rsid w:val="00E963EF"/>
    <w:rsid w:val="00E9684E"/>
    <w:rsid w:val="00E96D26"/>
    <w:rsid w:val="00E97620"/>
    <w:rsid w:val="00E97B67"/>
    <w:rsid w:val="00EA0687"/>
    <w:rsid w:val="00EA08BB"/>
    <w:rsid w:val="00EA0E63"/>
    <w:rsid w:val="00EA188C"/>
    <w:rsid w:val="00EA279A"/>
    <w:rsid w:val="00EA2A6F"/>
    <w:rsid w:val="00EA2C2F"/>
    <w:rsid w:val="00EA3FB3"/>
    <w:rsid w:val="00EA4994"/>
    <w:rsid w:val="00EA4DB3"/>
    <w:rsid w:val="00EA506B"/>
    <w:rsid w:val="00EA50DE"/>
    <w:rsid w:val="00EA5A18"/>
    <w:rsid w:val="00EA613D"/>
    <w:rsid w:val="00EA6C1E"/>
    <w:rsid w:val="00EA7ED0"/>
    <w:rsid w:val="00EB0D32"/>
    <w:rsid w:val="00EB2388"/>
    <w:rsid w:val="00EB2651"/>
    <w:rsid w:val="00EB2994"/>
    <w:rsid w:val="00EB4366"/>
    <w:rsid w:val="00EB439F"/>
    <w:rsid w:val="00EB681B"/>
    <w:rsid w:val="00EB77CD"/>
    <w:rsid w:val="00EC15CE"/>
    <w:rsid w:val="00EC1870"/>
    <w:rsid w:val="00EC2C68"/>
    <w:rsid w:val="00EC2F46"/>
    <w:rsid w:val="00EC4017"/>
    <w:rsid w:val="00EC4CC4"/>
    <w:rsid w:val="00EC72AE"/>
    <w:rsid w:val="00EC7F3A"/>
    <w:rsid w:val="00ED014A"/>
    <w:rsid w:val="00ED0A16"/>
    <w:rsid w:val="00ED1708"/>
    <w:rsid w:val="00ED1991"/>
    <w:rsid w:val="00ED20EE"/>
    <w:rsid w:val="00ED27F8"/>
    <w:rsid w:val="00ED2C72"/>
    <w:rsid w:val="00ED2FE1"/>
    <w:rsid w:val="00ED323D"/>
    <w:rsid w:val="00ED329E"/>
    <w:rsid w:val="00ED3704"/>
    <w:rsid w:val="00ED3847"/>
    <w:rsid w:val="00ED3872"/>
    <w:rsid w:val="00ED45CC"/>
    <w:rsid w:val="00ED45EC"/>
    <w:rsid w:val="00ED4FA1"/>
    <w:rsid w:val="00ED5477"/>
    <w:rsid w:val="00ED5C71"/>
    <w:rsid w:val="00ED62C2"/>
    <w:rsid w:val="00ED64A9"/>
    <w:rsid w:val="00ED6841"/>
    <w:rsid w:val="00ED70B5"/>
    <w:rsid w:val="00ED7206"/>
    <w:rsid w:val="00ED7212"/>
    <w:rsid w:val="00ED741B"/>
    <w:rsid w:val="00EE07BA"/>
    <w:rsid w:val="00EE0E0E"/>
    <w:rsid w:val="00EE51DC"/>
    <w:rsid w:val="00EE5716"/>
    <w:rsid w:val="00EE5DEA"/>
    <w:rsid w:val="00EE6C29"/>
    <w:rsid w:val="00EF01D1"/>
    <w:rsid w:val="00EF18F6"/>
    <w:rsid w:val="00EF1A8D"/>
    <w:rsid w:val="00EF1B4F"/>
    <w:rsid w:val="00EF2256"/>
    <w:rsid w:val="00EF42E0"/>
    <w:rsid w:val="00EF581C"/>
    <w:rsid w:val="00EF6E81"/>
    <w:rsid w:val="00EF7B70"/>
    <w:rsid w:val="00F002EE"/>
    <w:rsid w:val="00F00353"/>
    <w:rsid w:val="00F00918"/>
    <w:rsid w:val="00F0161B"/>
    <w:rsid w:val="00F01F72"/>
    <w:rsid w:val="00F02C7A"/>
    <w:rsid w:val="00F046D0"/>
    <w:rsid w:val="00F04897"/>
    <w:rsid w:val="00F0494B"/>
    <w:rsid w:val="00F05070"/>
    <w:rsid w:val="00F0547F"/>
    <w:rsid w:val="00F06002"/>
    <w:rsid w:val="00F06467"/>
    <w:rsid w:val="00F066F2"/>
    <w:rsid w:val="00F0678D"/>
    <w:rsid w:val="00F06BC2"/>
    <w:rsid w:val="00F06E6D"/>
    <w:rsid w:val="00F06FFF"/>
    <w:rsid w:val="00F0740D"/>
    <w:rsid w:val="00F074CB"/>
    <w:rsid w:val="00F07EB0"/>
    <w:rsid w:val="00F10279"/>
    <w:rsid w:val="00F1083D"/>
    <w:rsid w:val="00F110D6"/>
    <w:rsid w:val="00F116AE"/>
    <w:rsid w:val="00F11EC4"/>
    <w:rsid w:val="00F12082"/>
    <w:rsid w:val="00F126BB"/>
    <w:rsid w:val="00F12856"/>
    <w:rsid w:val="00F14DA9"/>
    <w:rsid w:val="00F14FEC"/>
    <w:rsid w:val="00F169C5"/>
    <w:rsid w:val="00F1717D"/>
    <w:rsid w:val="00F17836"/>
    <w:rsid w:val="00F2003F"/>
    <w:rsid w:val="00F20530"/>
    <w:rsid w:val="00F207F7"/>
    <w:rsid w:val="00F2171C"/>
    <w:rsid w:val="00F21B20"/>
    <w:rsid w:val="00F21F65"/>
    <w:rsid w:val="00F22142"/>
    <w:rsid w:val="00F23013"/>
    <w:rsid w:val="00F23D7B"/>
    <w:rsid w:val="00F2441A"/>
    <w:rsid w:val="00F24858"/>
    <w:rsid w:val="00F254BC"/>
    <w:rsid w:val="00F25986"/>
    <w:rsid w:val="00F259BF"/>
    <w:rsid w:val="00F26798"/>
    <w:rsid w:val="00F27D80"/>
    <w:rsid w:val="00F27FA0"/>
    <w:rsid w:val="00F30139"/>
    <w:rsid w:val="00F32A71"/>
    <w:rsid w:val="00F32C7E"/>
    <w:rsid w:val="00F34133"/>
    <w:rsid w:val="00F369C4"/>
    <w:rsid w:val="00F379D1"/>
    <w:rsid w:val="00F4049D"/>
    <w:rsid w:val="00F41E43"/>
    <w:rsid w:val="00F4304E"/>
    <w:rsid w:val="00F4377D"/>
    <w:rsid w:val="00F43F16"/>
    <w:rsid w:val="00F45F86"/>
    <w:rsid w:val="00F463E6"/>
    <w:rsid w:val="00F46FC6"/>
    <w:rsid w:val="00F47416"/>
    <w:rsid w:val="00F47AD7"/>
    <w:rsid w:val="00F47F32"/>
    <w:rsid w:val="00F52E6A"/>
    <w:rsid w:val="00F53A8F"/>
    <w:rsid w:val="00F53CDD"/>
    <w:rsid w:val="00F54B35"/>
    <w:rsid w:val="00F5539F"/>
    <w:rsid w:val="00F560FE"/>
    <w:rsid w:val="00F56DE3"/>
    <w:rsid w:val="00F57105"/>
    <w:rsid w:val="00F57209"/>
    <w:rsid w:val="00F57A40"/>
    <w:rsid w:val="00F57B1B"/>
    <w:rsid w:val="00F61A82"/>
    <w:rsid w:val="00F61C99"/>
    <w:rsid w:val="00F647D2"/>
    <w:rsid w:val="00F64A07"/>
    <w:rsid w:val="00F65834"/>
    <w:rsid w:val="00F66C85"/>
    <w:rsid w:val="00F67E38"/>
    <w:rsid w:val="00F707F4"/>
    <w:rsid w:val="00F708AA"/>
    <w:rsid w:val="00F70ABB"/>
    <w:rsid w:val="00F7259F"/>
    <w:rsid w:val="00F72679"/>
    <w:rsid w:val="00F72E91"/>
    <w:rsid w:val="00F737F2"/>
    <w:rsid w:val="00F73A01"/>
    <w:rsid w:val="00F74F06"/>
    <w:rsid w:val="00F750F9"/>
    <w:rsid w:val="00F7638E"/>
    <w:rsid w:val="00F779ED"/>
    <w:rsid w:val="00F802C4"/>
    <w:rsid w:val="00F81267"/>
    <w:rsid w:val="00F81323"/>
    <w:rsid w:val="00F820ED"/>
    <w:rsid w:val="00F82870"/>
    <w:rsid w:val="00F82A10"/>
    <w:rsid w:val="00F82E04"/>
    <w:rsid w:val="00F835FB"/>
    <w:rsid w:val="00F840F9"/>
    <w:rsid w:val="00F843B1"/>
    <w:rsid w:val="00F86714"/>
    <w:rsid w:val="00F900C5"/>
    <w:rsid w:val="00F906D8"/>
    <w:rsid w:val="00F92991"/>
    <w:rsid w:val="00F93693"/>
    <w:rsid w:val="00F93D49"/>
    <w:rsid w:val="00F93FB8"/>
    <w:rsid w:val="00F94155"/>
    <w:rsid w:val="00F94678"/>
    <w:rsid w:val="00F955B7"/>
    <w:rsid w:val="00F97C00"/>
    <w:rsid w:val="00FA14EC"/>
    <w:rsid w:val="00FA1A4D"/>
    <w:rsid w:val="00FA28F1"/>
    <w:rsid w:val="00FA3935"/>
    <w:rsid w:val="00FA3C2C"/>
    <w:rsid w:val="00FA453A"/>
    <w:rsid w:val="00FA4683"/>
    <w:rsid w:val="00FA520F"/>
    <w:rsid w:val="00FA5FF9"/>
    <w:rsid w:val="00FA672B"/>
    <w:rsid w:val="00FB078F"/>
    <w:rsid w:val="00FB1381"/>
    <w:rsid w:val="00FB24B2"/>
    <w:rsid w:val="00FB2C95"/>
    <w:rsid w:val="00FB3D5B"/>
    <w:rsid w:val="00FB4B3E"/>
    <w:rsid w:val="00FB5BD7"/>
    <w:rsid w:val="00FB79C8"/>
    <w:rsid w:val="00FB7E27"/>
    <w:rsid w:val="00FC02D5"/>
    <w:rsid w:val="00FC2E53"/>
    <w:rsid w:val="00FC31A7"/>
    <w:rsid w:val="00FC3B5E"/>
    <w:rsid w:val="00FC55C4"/>
    <w:rsid w:val="00FC5FC0"/>
    <w:rsid w:val="00FC60A0"/>
    <w:rsid w:val="00FC6AF9"/>
    <w:rsid w:val="00FC766A"/>
    <w:rsid w:val="00FD026C"/>
    <w:rsid w:val="00FD06C9"/>
    <w:rsid w:val="00FD06CF"/>
    <w:rsid w:val="00FD1D82"/>
    <w:rsid w:val="00FD2254"/>
    <w:rsid w:val="00FD436C"/>
    <w:rsid w:val="00FD5A3D"/>
    <w:rsid w:val="00FD6BD3"/>
    <w:rsid w:val="00FD7C7F"/>
    <w:rsid w:val="00FE0AF9"/>
    <w:rsid w:val="00FE2024"/>
    <w:rsid w:val="00FE225B"/>
    <w:rsid w:val="00FE3062"/>
    <w:rsid w:val="00FE35B4"/>
    <w:rsid w:val="00FE3D58"/>
    <w:rsid w:val="00FE41E5"/>
    <w:rsid w:val="00FE4287"/>
    <w:rsid w:val="00FE51E6"/>
    <w:rsid w:val="00FE5297"/>
    <w:rsid w:val="00FE53A7"/>
    <w:rsid w:val="00FE5660"/>
    <w:rsid w:val="00FE6B60"/>
    <w:rsid w:val="00FE6CE6"/>
    <w:rsid w:val="00FE6D43"/>
    <w:rsid w:val="00FF0744"/>
    <w:rsid w:val="00FF133A"/>
    <w:rsid w:val="00FF1B47"/>
    <w:rsid w:val="00FF4C2D"/>
    <w:rsid w:val="00FF61F4"/>
    <w:rsid w:val="00FF65BE"/>
    <w:rsid w:val="00FF698A"/>
    <w:rsid w:val="00FF71A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5E45"/>
  <w15:docId w15:val="{55EEF204-EB8E-4F64-B413-9F7E03B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C1F"/>
    <w:pPr>
      <w:suppressAutoHyphens/>
    </w:pPr>
    <w:rPr>
      <w:sz w:val="24"/>
      <w:szCs w:val="24"/>
      <w:lang w:val="en-GB" w:eastAsia="en-US"/>
    </w:rPr>
  </w:style>
  <w:style w:type="paragraph" w:styleId="Heading1">
    <w:name w:val="heading 1"/>
    <w:basedOn w:val="Normal"/>
    <w:next w:val="Normal"/>
    <w:link w:val="Heading1Char"/>
    <w:uiPriority w:val="1"/>
    <w:qFormat/>
    <w:rsid w:val="00543C1F"/>
    <w:pPr>
      <w:keepNext/>
      <w:spacing w:before="240" w:after="60"/>
      <w:outlineLvl w:val="0"/>
    </w:pPr>
    <w:rPr>
      <w:rFonts w:ascii="Arial" w:hAnsi="Arial" w:cs="Arial"/>
      <w:b/>
      <w:bCs/>
      <w:kern w:val="3"/>
      <w:sz w:val="32"/>
      <w:szCs w:val="32"/>
    </w:rPr>
  </w:style>
  <w:style w:type="paragraph" w:styleId="Heading2">
    <w:name w:val="heading 2"/>
    <w:basedOn w:val="Normal"/>
    <w:next w:val="Normal"/>
    <w:link w:val="Heading2Char"/>
    <w:uiPriority w:val="1"/>
    <w:qFormat/>
    <w:rsid w:val="00543C1F"/>
    <w:pPr>
      <w:spacing w:before="240" w:after="60"/>
      <w:jc w:val="center"/>
      <w:outlineLvl w:val="1"/>
    </w:pPr>
    <w:rPr>
      <w:rFonts w:cs="Arial"/>
      <w:b/>
      <w:bCs/>
      <w:iCs/>
      <w:sz w:val="36"/>
      <w:szCs w:val="28"/>
    </w:rPr>
  </w:style>
  <w:style w:type="paragraph" w:styleId="Heading3">
    <w:name w:val="heading 3"/>
    <w:basedOn w:val="Normal"/>
    <w:next w:val="Normal"/>
    <w:link w:val="Heading3Char"/>
    <w:uiPriority w:val="1"/>
    <w:qFormat/>
    <w:rsid w:val="00543C1F"/>
    <w:pPr>
      <w:spacing w:before="240" w:after="60"/>
      <w:jc w:val="center"/>
      <w:outlineLvl w:val="2"/>
    </w:pPr>
    <w:rPr>
      <w:rFonts w:cs="Arial"/>
      <w:b/>
      <w:bCs/>
      <w:sz w:val="28"/>
      <w:szCs w:val="26"/>
    </w:rPr>
  </w:style>
  <w:style w:type="paragraph" w:styleId="Heading4">
    <w:name w:val="heading 4"/>
    <w:basedOn w:val="Normal"/>
    <w:next w:val="Normal"/>
    <w:link w:val="Heading4Char"/>
    <w:uiPriority w:val="9"/>
    <w:qFormat/>
    <w:rsid w:val="00543C1F"/>
    <w:pPr>
      <w:keepNext/>
      <w:jc w:val="center"/>
      <w:outlineLvl w:val="3"/>
    </w:pPr>
    <w:rPr>
      <w:rFonts w:ascii="Arial" w:hAnsi="Arial" w:cs="Arial"/>
      <w:b/>
      <w:bCs/>
      <w:color w:val="FF0000"/>
      <w:sz w:val="20"/>
      <w:szCs w:val="20"/>
      <w:lang w:val="hr-HR"/>
    </w:rPr>
  </w:style>
  <w:style w:type="paragraph" w:styleId="Heading5">
    <w:name w:val="heading 5"/>
    <w:basedOn w:val="Normal"/>
    <w:next w:val="Normal"/>
    <w:link w:val="Heading5Char"/>
    <w:uiPriority w:val="9"/>
    <w:qFormat/>
    <w:rsid w:val="00543C1F"/>
    <w:pPr>
      <w:spacing w:before="240" w:after="60"/>
      <w:outlineLvl w:val="4"/>
    </w:pPr>
    <w:rPr>
      <w:b/>
      <w:bCs/>
      <w:i/>
      <w:iCs/>
      <w:sz w:val="26"/>
      <w:szCs w:val="26"/>
    </w:rPr>
  </w:style>
  <w:style w:type="paragraph" w:styleId="Heading6">
    <w:name w:val="heading 6"/>
    <w:basedOn w:val="Normal"/>
    <w:next w:val="Normal"/>
    <w:link w:val="Heading6Char"/>
    <w:uiPriority w:val="9"/>
    <w:qFormat/>
    <w:rsid w:val="00543C1F"/>
    <w:pPr>
      <w:spacing w:before="240" w:after="60"/>
      <w:outlineLvl w:val="5"/>
    </w:pPr>
    <w:rPr>
      <w:b/>
      <w:bCs/>
      <w:sz w:val="22"/>
      <w:szCs w:val="22"/>
    </w:rPr>
  </w:style>
  <w:style w:type="paragraph" w:styleId="Heading7">
    <w:name w:val="heading 7"/>
    <w:basedOn w:val="Normal"/>
    <w:next w:val="Normal"/>
    <w:link w:val="Heading7Char"/>
    <w:uiPriority w:val="9"/>
    <w:qFormat/>
    <w:rsid w:val="00543C1F"/>
    <w:pPr>
      <w:spacing w:before="240" w:after="60"/>
      <w:outlineLvl w:val="6"/>
    </w:pPr>
  </w:style>
  <w:style w:type="paragraph" w:styleId="Heading8">
    <w:name w:val="heading 8"/>
    <w:basedOn w:val="Normal"/>
    <w:next w:val="Normal"/>
    <w:link w:val="Heading8Char"/>
    <w:uiPriority w:val="9"/>
    <w:qFormat/>
    <w:rsid w:val="00543C1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hAnsi="Arial" w:cs="Arial"/>
      <w:b/>
      <w:bCs/>
      <w:kern w:val="3"/>
      <w:sz w:val="32"/>
      <w:szCs w:val="32"/>
      <w:lang w:val="en-GB" w:eastAsia="en-US"/>
    </w:rPr>
  </w:style>
  <w:style w:type="character" w:customStyle="1" w:styleId="Heading2Char">
    <w:name w:val="Heading 2 Char"/>
    <w:link w:val="Heading2"/>
    <w:uiPriority w:val="9"/>
    <w:rPr>
      <w:rFonts w:cs="Arial"/>
      <w:b/>
      <w:bCs/>
      <w:iCs/>
      <w:sz w:val="36"/>
      <w:szCs w:val="28"/>
      <w:lang w:val="en-GB" w:eastAsia="en-US"/>
    </w:rPr>
  </w:style>
  <w:style w:type="character" w:customStyle="1" w:styleId="Heading3Char">
    <w:name w:val="Heading 3 Char"/>
    <w:link w:val="Heading3"/>
    <w:uiPriority w:val="9"/>
    <w:rPr>
      <w:rFonts w:cs="Arial"/>
      <w:b/>
      <w:bCs/>
      <w:sz w:val="28"/>
      <w:szCs w:val="26"/>
      <w:lang w:val="en-GB" w:eastAsia="en-US"/>
    </w:rPr>
  </w:style>
  <w:style w:type="character" w:customStyle="1" w:styleId="Heading4Char">
    <w:name w:val="Heading 4 Char"/>
    <w:link w:val="Heading4"/>
    <w:uiPriority w:val="9"/>
    <w:rPr>
      <w:rFonts w:ascii="Arial" w:hAnsi="Arial" w:cs="Arial"/>
      <w:b/>
      <w:bCs/>
      <w:color w:val="FF0000"/>
      <w:lang w:eastAsia="en-US"/>
    </w:rPr>
  </w:style>
  <w:style w:type="character" w:customStyle="1" w:styleId="Heading5Char">
    <w:name w:val="Heading 5 Char"/>
    <w:link w:val="Heading5"/>
    <w:uiPriority w:val="9"/>
    <w:rPr>
      <w:b/>
      <w:bCs/>
      <w:i/>
      <w:iCs/>
      <w:sz w:val="26"/>
      <w:szCs w:val="26"/>
      <w:lang w:val="en-GB" w:eastAsia="en-US"/>
    </w:rPr>
  </w:style>
  <w:style w:type="character" w:customStyle="1" w:styleId="Heading6Char">
    <w:name w:val="Heading 6 Char"/>
    <w:link w:val="Heading6"/>
    <w:uiPriority w:val="9"/>
    <w:rPr>
      <w:b/>
      <w:bCs/>
      <w:sz w:val="22"/>
      <w:szCs w:val="22"/>
      <w:lang w:val="en-GB" w:eastAsia="en-US"/>
    </w:rPr>
  </w:style>
  <w:style w:type="character" w:customStyle="1" w:styleId="Heading7Char">
    <w:name w:val="Heading 7 Char"/>
    <w:link w:val="Heading7"/>
    <w:uiPriority w:val="9"/>
    <w:rPr>
      <w:sz w:val="24"/>
      <w:szCs w:val="24"/>
      <w:lang w:val="en-GB" w:eastAsia="en-US"/>
    </w:rPr>
  </w:style>
  <w:style w:type="character" w:customStyle="1" w:styleId="Heading8Char">
    <w:name w:val="Heading 8 Char"/>
    <w:link w:val="Heading8"/>
    <w:uiPriority w:val="9"/>
    <w:rPr>
      <w:i/>
      <w:iCs/>
      <w:sz w:val="24"/>
      <w:szCs w:val="24"/>
      <w:lang w:val="en-GB" w:eastAsia="en-US"/>
    </w:rPr>
  </w:style>
  <w:style w:type="paragraph" w:styleId="Header">
    <w:name w:val="header"/>
    <w:basedOn w:val="Normal"/>
    <w:link w:val="HeaderChar"/>
    <w:uiPriority w:val="99"/>
    <w:rsid w:val="00543C1F"/>
    <w:pPr>
      <w:tabs>
        <w:tab w:val="center" w:pos="4536"/>
        <w:tab w:val="right" w:pos="9072"/>
      </w:tabs>
    </w:pPr>
  </w:style>
  <w:style w:type="character" w:customStyle="1" w:styleId="HeaderChar">
    <w:name w:val="Header Char"/>
    <w:link w:val="Header"/>
    <w:uiPriority w:val="99"/>
    <w:rPr>
      <w:sz w:val="24"/>
      <w:szCs w:val="24"/>
      <w:lang w:val="en-GB" w:eastAsia="en-US"/>
    </w:rPr>
  </w:style>
  <w:style w:type="character" w:styleId="PageNumber">
    <w:name w:val="page number"/>
    <w:uiPriority w:val="99"/>
  </w:style>
  <w:style w:type="paragraph" w:customStyle="1" w:styleId="T-129fett">
    <w:name w:val="T-12/9 fett"/>
    <w:rsid w:val="00543C1F"/>
    <w:pPr>
      <w:widowControl w:val="0"/>
      <w:suppressAutoHyphens/>
      <w:spacing w:before="128" w:after="43"/>
      <w:jc w:val="center"/>
    </w:pPr>
    <w:rPr>
      <w:rFonts w:ascii="Times-NewRoman" w:hAnsi="Times-NewRoman"/>
      <w:b/>
      <w:bCs/>
      <w:sz w:val="25"/>
      <w:szCs w:val="25"/>
      <w:lang w:val="en-GB" w:eastAsia="en-US"/>
    </w:rPr>
  </w:style>
  <w:style w:type="paragraph" w:customStyle="1" w:styleId="T-109sred">
    <w:name w:val="T-10/9 sred"/>
    <w:rsid w:val="00543C1F"/>
    <w:pPr>
      <w:widowControl w:val="0"/>
      <w:suppressAutoHyphens/>
      <w:spacing w:before="85" w:after="43"/>
      <w:jc w:val="center"/>
    </w:pPr>
    <w:rPr>
      <w:rFonts w:ascii="Times-NewRoman" w:hAnsi="Times-NewRoman"/>
      <w:sz w:val="21"/>
      <w:szCs w:val="21"/>
      <w:lang w:val="en-GB" w:eastAsia="en-US"/>
    </w:rPr>
  </w:style>
  <w:style w:type="paragraph" w:customStyle="1" w:styleId="Clanak">
    <w:name w:val="Clanak"/>
    <w:next w:val="T-98-2"/>
    <w:rsid w:val="00543C1F"/>
    <w:pPr>
      <w:widowControl w:val="0"/>
      <w:suppressAutoHyphens/>
      <w:spacing w:before="86" w:after="43"/>
      <w:jc w:val="center"/>
    </w:pPr>
    <w:rPr>
      <w:rFonts w:ascii="Times-NewRoman" w:hAnsi="Times-NewRoman"/>
      <w:sz w:val="19"/>
      <w:szCs w:val="19"/>
      <w:lang w:val="en-GB" w:eastAsia="en-US"/>
    </w:rPr>
  </w:style>
  <w:style w:type="paragraph" w:customStyle="1" w:styleId="T-98-2">
    <w:name w:val="T-9/8-2"/>
    <w:basedOn w:val="Normal"/>
    <w:rsid w:val="00543C1F"/>
    <w:pPr>
      <w:widowControl w:val="0"/>
      <w:tabs>
        <w:tab w:val="left" w:pos="2153"/>
      </w:tabs>
      <w:spacing w:after="43"/>
      <w:ind w:firstLine="342"/>
      <w:jc w:val="both"/>
    </w:pPr>
    <w:rPr>
      <w:rFonts w:ascii="Times-NewRoman" w:hAnsi="Times-NewRoman"/>
      <w:sz w:val="19"/>
      <w:szCs w:val="19"/>
    </w:rPr>
  </w:style>
  <w:style w:type="paragraph" w:customStyle="1" w:styleId="T-119sred">
    <w:name w:val="T-11/9 sred"/>
    <w:next w:val="T-98-2"/>
    <w:rsid w:val="00543C1F"/>
    <w:pPr>
      <w:widowControl w:val="0"/>
      <w:suppressAutoHyphens/>
      <w:spacing w:before="128" w:after="43"/>
      <w:jc w:val="center"/>
    </w:pPr>
    <w:rPr>
      <w:rFonts w:ascii="Times-NewRoman" w:hAnsi="Times-NewRoman"/>
      <w:sz w:val="23"/>
      <w:szCs w:val="23"/>
      <w:lang w:val="en-GB" w:eastAsia="en-US"/>
    </w:rPr>
  </w:style>
  <w:style w:type="paragraph" w:customStyle="1" w:styleId="T-109fett">
    <w:name w:val="T-10/9 fett"/>
    <w:rsid w:val="00543C1F"/>
    <w:pPr>
      <w:widowControl w:val="0"/>
      <w:suppressAutoHyphens/>
      <w:spacing w:before="85" w:after="43"/>
      <w:jc w:val="center"/>
    </w:pPr>
    <w:rPr>
      <w:rFonts w:ascii="Times-NewRoman" w:hAnsi="Times-NewRoman"/>
      <w:b/>
      <w:bCs/>
      <w:sz w:val="21"/>
      <w:szCs w:val="21"/>
      <w:lang w:val="en-GB" w:eastAsia="en-US"/>
    </w:rPr>
  </w:style>
  <w:style w:type="paragraph" w:customStyle="1" w:styleId="T-109curz">
    <w:name w:val="T-10/9 curz"/>
    <w:rsid w:val="00543C1F"/>
    <w:pPr>
      <w:widowControl w:val="0"/>
      <w:suppressAutoHyphens/>
      <w:spacing w:before="85" w:after="43"/>
      <w:jc w:val="center"/>
    </w:pPr>
    <w:rPr>
      <w:rFonts w:ascii="Times-NewRoman" w:hAnsi="Times-NewRoman"/>
      <w:i/>
      <w:iCs/>
      <w:sz w:val="21"/>
      <w:szCs w:val="21"/>
      <w:lang w:val="en-GB" w:eastAsia="en-US"/>
    </w:rPr>
  </w:style>
  <w:style w:type="paragraph" w:customStyle="1" w:styleId="Potpisnik">
    <w:name w:val="Potpisnik"/>
    <w:basedOn w:val="Normal"/>
    <w:next w:val="Normal"/>
    <w:rsid w:val="00543C1F"/>
    <w:pPr>
      <w:jc w:val="center"/>
    </w:pPr>
  </w:style>
  <w:style w:type="paragraph" w:styleId="BodyText">
    <w:name w:val="Body Text"/>
    <w:basedOn w:val="Normal"/>
    <w:link w:val="BodyTextChar"/>
    <w:uiPriority w:val="1"/>
    <w:qFormat/>
    <w:rsid w:val="00543C1F"/>
    <w:pPr>
      <w:jc w:val="both"/>
    </w:pPr>
    <w:rPr>
      <w:lang w:val="hr-HR"/>
    </w:rPr>
  </w:style>
  <w:style w:type="character" w:customStyle="1" w:styleId="BodyTextChar">
    <w:name w:val="Body Text Char"/>
    <w:link w:val="BodyText"/>
    <w:uiPriority w:val="1"/>
    <w:rPr>
      <w:sz w:val="24"/>
      <w:szCs w:val="24"/>
      <w:lang w:eastAsia="en-US"/>
    </w:rPr>
  </w:style>
  <w:style w:type="paragraph" w:styleId="BodyTextIndent">
    <w:name w:val="Body Text Indent"/>
    <w:basedOn w:val="Normal"/>
    <w:link w:val="BodyTextIndentChar"/>
    <w:uiPriority w:val="99"/>
    <w:rsid w:val="00543C1F"/>
    <w:pPr>
      <w:spacing w:after="120"/>
      <w:ind w:left="283"/>
    </w:pPr>
  </w:style>
  <w:style w:type="character" w:customStyle="1" w:styleId="BodyTextIndentChar">
    <w:name w:val="Body Text Indent Char"/>
    <w:link w:val="BodyTextIndent"/>
    <w:uiPriority w:val="99"/>
    <w:rPr>
      <w:sz w:val="24"/>
      <w:szCs w:val="24"/>
      <w:lang w:val="en-GB" w:eastAsia="en-US"/>
    </w:rPr>
  </w:style>
  <w:style w:type="paragraph" w:styleId="Title">
    <w:name w:val="Title"/>
    <w:basedOn w:val="Normal"/>
    <w:link w:val="TitleChar"/>
    <w:uiPriority w:val="10"/>
    <w:qFormat/>
    <w:rsid w:val="00543C1F"/>
    <w:pPr>
      <w:jc w:val="center"/>
    </w:pPr>
    <w:rPr>
      <w:b/>
      <w:sz w:val="28"/>
      <w:szCs w:val="20"/>
      <w:lang w:val="hr-HR"/>
    </w:rPr>
  </w:style>
  <w:style w:type="character" w:customStyle="1" w:styleId="TitleChar">
    <w:name w:val="Title Char"/>
    <w:link w:val="Title"/>
    <w:uiPriority w:val="10"/>
    <w:rPr>
      <w:b/>
      <w:sz w:val="28"/>
      <w:lang w:eastAsia="en-US"/>
    </w:rPr>
  </w:style>
  <w:style w:type="paragraph" w:styleId="BlockText">
    <w:name w:val="Block Text"/>
    <w:basedOn w:val="Normal"/>
    <w:uiPriority w:val="99"/>
    <w:rsid w:val="00543C1F"/>
    <w:pPr>
      <w:tabs>
        <w:tab w:val="left" w:pos="720"/>
      </w:tabs>
      <w:ind w:left="720" w:right="26" w:hanging="720"/>
      <w:jc w:val="both"/>
      <w:outlineLvl w:val="0"/>
    </w:pPr>
    <w:rPr>
      <w:rFonts w:ascii="Bookman Old Style" w:hAnsi="Bookman Old Style"/>
      <w:b/>
      <w:bCs/>
      <w:lang w:val="hr-HR"/>
    </w:rPr>
  </w:style>
  <w:style w:type="paragraph" w:styleId="BodyTextIndent3">
    <w:name w:val="Body Text Indent 3"/>
    <w:basedOn w:val="Normal"/>
    <w:link w:val="BodyTextIndent3Char"/>
    <w:uiPriority w:val="99"/>
    <w:rsid w:val="00543C1F"/>
    <w:pPr>
      <w:spacing w:after="120"/>
      <w:ind w:left="283"/>
    </w:pPr>
    <w:rPr>
      <w:sz w:val="16"/>
      <w:szCs w:val="16"/>
    </w:rPr>
  </w:style>
  <w:style w:type="character" w:customStyle="1" w:styleId="BodyTextIndent3Char">
    <w:name w:val="Body Text Indent 3 Char"/>
    <w:link w:val="BodyTextIndent3"/>
    <w:uiPriority w:val="99"/>
    <w:rPr>
      <w:sz w:val="16"/>
      <w:szCs w:val="16"/>
      <w:lang w:val="en-GB" w:eastAsia="en-US"/>
    </w:rPr>
  </w:style>
  <w:style w:type="paragraph" w:styleId="BodyTextIndent2">
    <w:name w:val="Body Text Indent 2"/>
    <w:basedOn w:val="Normal"/>
    <w:link w:val="BodyTextIndent2Char"/>
    <w:uiPriority w:val="99"/>
    <w:rsid w:val="00543C1F"/>
    <w:pPr>
      <w:spacing w:after="120" w:line="480" w:lineRule="auto"/>
      <w:ind w:left="283"/>
    </w:pPr>
  </w:style>
  <w:style w:type="character" w:customStyle="1" w:styleId="BodyTextIndent2Char">
    <w:name w:val="Body Text Indent 2 Char"/>
    <w:link w:val="BodyTextIndent2"/>
    <w:uiPriority w:val="99"/>
    <w:rPr>
      <w:sz w:val="24"/>
      <w:szCs w:val="24"/>
      <w:lang w:val="en-GB" w:eastAsia="en-US"/>
    </w:rPr>
  </w:style>
  <w:style w:type="paragraph" w:styleId="BodyText3">
    <w:name w:val="Body Text 3"/>
    <w:basedOn w:val="Normal"/>
    <w:link w:val="BodyText3Char"/>
    <w:uiPriority w:val="99"/>
    <w:rsid w:val="00543C1F"/>
    <w:pPr>
      <w:spacing w:after="120"/>
    </w:pPr>
    <w:rPr>
      <w:sz w:val="16"/>
      <w:szCs w:val="16"/>
      <w:lang w:val="hr-HR"/>
    </w:rPr>
  </w:style>
  <w:style w:type="character" w:customStyle="1" w:styleId="BodyText3Char">
    <w:name w:val="Body Text 3 Char"/>
    <w:link w:val="BodyText3"/>
    <w:uiPriority w:val="99"/>
    <w:rPr>
      <w:sz w:val="16"/>
      <w:szCs w:val="16"/>
      <w:lang w:eastAsia="en-US"/>
    </w:rPr>
  </w:style>
  <w:style w:type="paragraph" w:styleId="BodyText2">
    <w:name w:val="Body Text 2"/>
    <w:basedOn w:val="Normal"/>
    <w:link w:val="BodyText2Char"/>
    <w:uiPriority w:val="99"/>
    <w:rsid w:val="00543C1F"/>
    <w:pPr>
      <w:spacing w:after="120" w:line="480" w:lineRule="auto"/>
    </w:pPr>
  </w:style>
  <w:style w:type="character" w:customStyle="1" w:styleId="BodyText2Char">
    <w:name w:val="Body Text 2 Char"/>
    <w:link w:val="BodyText2"/>
    <w:uiPriority w:val="99"/>
    <w:rPr>
      <w:sz w:val="24"/>
      <w:szCs w:val="24"/>
      <w:lang w:val="en-GB" w:eastAsia="en-US"/>
    </w:rPr>
  </w:style>
  <w:style w:type="paragraph" w:styleId="NormalWeb">
    <w:name w:val="Normal (Web)"/>
    <w:basedOn w:val="Normal"/>
    <w:uiPriority w:val="99"/>
    <w:rsid w:val="00543C1F"/>
    <w:pPr>
      <w:spacing w:before="100" w:after="100"/>
    </w:pPr>
    <w:rPr>
      <w:lang w:val="hr-HR" w:eastAsia="hr-HR"/>
    </w:rPr>
  </w:style>
  <w:style w:type="paragraph" w:customStyle="1" w:styleId="t-9-8">
    <w:name w:val="t-9-8"/>
    <w:basedOn w:val="Normal"/>
    <w:rsid w:val="00543C1F"/>
    <w:pPr>
      <w:spacing w:before="100" w:after="100"/>
    </w:pPr>
    <w:rPr>
      <w:lang w:val="hr-HR" w:eastAsia="hr-HR"/>
    </w:rPr>
  </w:style>
  <w:style w:type="character" w:styleId="Emphasis">
    <w:name w:val="Emphasis"/>
    <w:uiPriority w:val="20"/>
    <w:qFormat/>
    <w:rPr>
      <w:i/>
    </w:rPr>
  </w:style>
  <w:style w:type="character" w:styleId="Strong">
    <w:name w:val="Strong"/>
    <w:uiPriority w:val="22"/>
    <w:qFormat/>
    <w:rPr>
      <w:b/>
    </w:rPr>
  </w:style>
  <w:style w:type="paragraph" w:customStyle="1" w:styleId="clanak0">
    <w:name w:val="clanak"/>
    <w:basedOn w:val="Normal"/>
    <w:rsid w:val="00543C1F"/>
    <w:pPr>
      <w:spacing w:before="100" w:after="100"/>
    </w:pPr>
    <w:rPr>
      <w:lang w:val="hr-HR" w:eastAsia="hr-HR"/>
    </w:rPr>
  </w:style>
  <w:style w:type="paragraph" w:customStyle="1" w:styleId="clanak-">
    <w:name w:val="clanak-"/>
    <w:basedOn w:val="Normal"/>
    <w:rsid w:val="00543C1F"/>
    <w:pPr>
      <w:spacing w:before="100" w:after="100"/>
    </w:pPr>
    <w:rPr>
      <w:lang w:val="hr-HR" w:eastAsia="hr-HR"/>
    </w:rPr>
  </w:style>
  <w:style w:type="paragraph" w:customStyle="1" w:styleId="t-10-9-sred">
    <w:name w:val="t-10-9-sred"/>
    <w:basedOn w:val="Normal"/>
    <w:rsid w:val="00543C1F"/>
    <w:pPr>
      <w:spacing w:before="100" w:after="100"/>
    </w:pPr>
    <w:rPr>
      <w:lang w:val="hr-HR" w:eastAsia="hr-HR"/>
    </w:rPr>
  </w:style>
  <w:style w:type="paragraph" w:styleId="BalloonText">
    <w:name w:val="Balloon Text"/>
    <w:basedOn w:val="Normal"/>
    <w:link w:val="BalloonTextChar"/>
    <w:uiPriority w:val="99"/>
    <w:rsid w:val="00543C1F"/>
    <w:rPr>
      <w:rFonts w:ascii="Tahoma" w:eastAsia="Calibri" w:hAnsi="Tahoma" w:cs="Tahoma"/>
      <w:sz w:val="16"/>
      <w:szCs w:val="16"/>
      <w:lang w:val="hr-HR"/>
    </w:rPr>
  </w:style>
  <w:style w:type="character" w:customStyle="1" w:styleId="BalloonTextChar">
    <w:name w:val="Balloon Text Char"/>
    <w:link w:val="BalloonText"/>
    <w:uiPriority w:val="99"/>
    <w:rPr>
      <w:rFonts w:ascii="Tahoma" w:eastAsia="Calibri" w:hAnsi="Tahoma" w:cs="Tahoma"/>
      <w:sz w:val="16"/>
      <w:szCs w:val="16"/>
      <w:lang w:eastAsia="en-US"/>
    </w:rPr>
  </w:style>
  <w:style w:type="paragraph" w:customStyle="1" w:styleId="t-9-8-sredina">
    <w:name w:val="t-9-8-sredina"/>
    <w:basedOn w:val="Normal"/>
    <w:rsid w:val="00543C1F"/>
    <w:pPr>
      <w:spacing w:before="100" w:after="100"/>
    </w:pPr>
    <w:rPr>
      <w:lang w:val="hr-HR" w:eastAsia="hr-HR"/>
    </w:rPr>
  </w:style>
  <w:style w:type="paragraph" w:customStyle="1" w:styleId="box454819">
    <w:name w:val="box_454819"/>
    <w:basedOn w:val="Normal"/>
    <w:rsid w:val="00543C1F"/>
    <w:pPr>
      <w:spacing w:before="100" w:after="100"/>
    </w:pPr>
    <w:rPr>
      <w:lang w:val="hr-HR" w:eastAsia="hr-HR"/>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sid w:val="00543C1F"/>
    <w:rPr>
      <w:sz w:val="20"/>
      <w:szCs w:val="20"/>
    </w:rPr>
  </w:style>
  <w:style w:type="character" w:customStyle="1" w:styleId="CommentTextChar">
    <w:name w:val="Comment Text Char"/>
    <w:link w:val="CommentText"/>
    <w:uiPriority w:val="99"/>
    <w:rPr>
      <w:lang w:val="en-GB" w:eastAsia="en-US"/>
    </w:rPr>
  </w:style>
  <w:style w:type="paragraph" w:styleId="CommentSubject">
    <w:name w:val="annotation subject"/>
    <w:basedOn w:val="CommentText"/>
    <w:next w:val="CommentText"/>
    <w:link w:val="CommentSubjectChar"/>
    <w:uiPriority w:val="99"/>
    <w:rsid w:val="00543C1F"/>
    <w:rPr>
      <w:b/>
      <w:bCs/>
    </w:rPr>
  </w:style>
  <w:style w:type="character" w:customStyle="1" w:styleId="CommentSubjectChar">
    <w:name w:val="Comment Subject Char"/>
    <w:link w:val="CommentSubject"/>
    <w:uiPriority w:val="99"/>
    <w:rPr>
      <w:b/>
      <w:bCs/>
      <w:lang w:val="en-GB" w:eastAsia="en-US"/>
    </w:rPr>
  </w:style>
  <w:style w:type="paragraph" w:customStyle="1" w:styleId="box458677">
    <w:name w:val="box_458677"/>
    <w:basedOn w:val="Normal"/>
    <w:rsid w:val="00543C1F"/>
    <w:pPr>
      <w:spacing w:before="100" w:after="100"/>
    </w:pPr>
    <w:rPr>
      <w:lang w:val="hr-HR" w:eastAsia="hr-HR"/>
    </w:rPr>
  </w:style>
  <w:style w:type="character" w:customStyle="1" w:styleId="kurziv">
    <w:name w:val="kurziv"/>
  </w:style>
  <w:style w:type="paragraph" w:customStyle="1" w:styleId="doc-ti">
    <w:name w:val="doc-ti"/>
    <w:basedOn w:val="Normal"/>
    <w:rsid w:val="00543C1F"/>
    <w:pPr>
      <w:spacing w:before="100" w:after="100"/>
    </w:pPr>
    <w:rPr>
      <w:lang w:val="hr-HR" w:eastAsia="hr-HR"/>
    </w:rPr>
  </w:style>
  <w:style w:type="paragraph" w:customStyle="1" w:styleId="Normal1">
    <w:name w:val="Normal1"/>
    <w:basedOn w:val="Normal"/>
    <w:rsid w:val="00543C1F"/>
    <w:pPr>
      <w:spacing w:before="100" w:after="100"/>
    </w:pPr>
    <w:rPr>
      <w:lang w:val="hr-HR" w:eastAsia="hr-HR"/>
    </w:rPr>
  </w:style>
  <w:style w:type="paragraph" w:styleId="ListParagraph">
    <w:name w:val="List Paragraph"/>
    <w:basedOn w:val="Normal"/>
    <w:uiPriority w:val="1"/>
    <w:qFormat/>
    <w:rsid w:val="00543C1F"/>
    <w:pPr>
      <w:ind w:left="708"/>
    </w:pPr>
  </w:style>
  <w:style w:type="character" w:customStyle="1" w:styleId="tlid-translation">
    <w:name w:val="tlid-translation"/>
  </w:style>
  <w:style w:type="paragraph" w:customStyle="1" w:styleId="Default">
    <w:name w:val="Default"/>
    <w:rsid w:val="00543C1F"/>
    <w:pPr>
      <w:suppressAutoHyphens/>
      <w:autoSpaceDE w:val="0"/>
    </w:pPr>
    <w:rPr>
      <w:color w:val="000000"/>
      <w:sz w:val="24"/>
      <w:szCs w:val="24"/>
    </w:rPr>
  </w:style>
  <w:style w:type="character" w:styleId="Hyperlink">
    <w:name w:val="Hyperlink"/>
    <w:uiPriority w:val="99"/>
    <w:rsid w:val="00543C1F"/>
    <w:rPr>
      <w:color w:val="0000FF"/>
      <w:u w:val="single"/>
    </w:rPr>
  </w:style>
  <w:style w:type="paragraph" w:styleId="NoSpacing">
    <w:name w:val="No Spacing"/>
    <w:uiPriority w:val="1"/>
    <w:qFormat/>
    <w:rsid w:val="00543C1F"/>
    <w:pPr>
      <w:suppressAutoHyphens/>
    </w:pPr>
    <w:rPr>
      <w:sz w:val="24"/>
      <w:szCs w:val="24"/>
      <w:lang w:val="en-GB" w:eastAsia="en-US"/>
    </w:rPr>
  </w:style>
  <w:style w:type="paragraph" w:styleId="Footer">
    <w:name w:val="footer"/>
    <w:basedOn w:val="Normal"/>
    <w:link w:val="FooterChar"/>
    <w:uiPriority w:val="99"/>
    <w:rsid w:val="00543C1F"/>
    <w:pPr>
      <w:tabs>
        <w:tab w:val="center" w:pos="4536"/>
        <w:tab w:val="right" w:pos="9072"/>
      </w:tabs>
    </w:pPr>
  </w:style>
  <w:style w:type="character" w:customStyle="1" w:styleId="FooterChar">
    <w:name w:val="Footer Char"/>
    <w:basedOn w:val="DefaultParagraphFont"/>
    <w:link w:val="Footer"/>
    <w:uiPriority w:val="99"/>
    <w:rPr>
      <w:sz w:val="24"/>
      <w:szCs w:val="24"/>
      <w:lang w:val="en-GB" w:eastAsia="en-US"/>
    </w:rPr>
  </w:style>
  <w:style w:type="paragraph" w:customStyle="1" w:styleId="CM1">
    <w:name w:val="CM1"/>
    <w:basedOn w:val="Default"/>
    <w:next w:val="Default"/>
    <w:uiPriority w:val="99"/>
    <w:rsid w:val="00543C1F"/>
    <w:rPr>
      <w:rFonts w:ascii="EUAlbertina" w:hAnsi="EUAlbertina"/>
      <w:color w:val="auto"/>
      <w:lang w:val="en-GB"/>
    </w:rPr>
  </w:style>
  <w:style w:type="paragraph" w:customStyle="1" w:styleId="CM3">
    <w:name w:val="CM3"/>
    <w:basedOn w:val="Default"/>
    <w:next w:val="Default"/>
    <w:uiPriority w:val="99"/>
    <w:rsid w:val="00543C1F"/>
    <w:rPr>
      <w:rFonts w:ascii="EUAlbertina" w:hAnsi="EUAlbertina"/>
      <w:color w:val="auto"/>
      <w:lang w:val="en-GB"/>
    </w:rPr>
  </w:style>
  <w:style w:type="paragraph" w:customStyle="1" w:styleId="CM4">
    <w:name w:val="CM4"/>
    <w:basedOn w:val="Default"/>
    <w:next w:val="Default"/>
    <w:uiPriority w:val="99"/>
    <w:rsid w:val="00543C1F"/>
    <w:rPr>
      <w:rFonts w:ascii="EUAlbertina" w:hAnsi="EUAlbertina"/>
      <w:color w:val="auto"/>
      <w:lang w:val="en-GB"/>
    </w:rPr>
  </w:style>
  <w:style w:type="paragraph" w:customStyle="1" w:styleId="t-98-20">
    <w:name w:val="t-98-2"/>
    <w:basedOn w:val="Normal"/>
    <w:rsid w:val="00543C1F"/>
    <w:pPr>
      <w:spacing w:before="100" w:after="100"/>
    </w:pPr>
    <w:rPr>
      <w:lang w:val="hr-HR" w:eastAsia="hr-HR"/>
    </w:rPr>
  </w:style>
  <w:style w:type="paragraph" w:styleId="FootnoteText">
    <w:name w:val="footnote text"/>
    <w:basedOn w:val="Normal"/>
    <w:link w:val="FootnoteTextChar"/>
    <w:uiPriority w:val="99"/>
    <w:rsid w:val="00543C1F"/>
    <w:rPr>
      <w:sz w:val="20"/>
      <w:szCs w:val="20"/>
    </w:rPr>
  </w:style>
  <w:style w:type="character" w:customStyle="1" w:styleId="FootnoteTextChar">
    <w:name w:val="Footnote Text Char"/>
    <w:basedOn w:val="DefaultParagraphFont"/>
    <w:link w:val="FootnoteText"/>
    <w:uiPriority w:val="99"/>
    <w:rPr>
      <w:lang w:val="en-GB" w:eastAsia="en-US"/>
    </w:rPr>
  </w:style>
  <w:style w:type="character" w:styleId="FootnoteReference">
    <w:name w:val="footnote reference"/>
    <w:uiPriority w:val="99"/>
    <w:rPr>
      <w:position w:val="0"/>
      <w:vertAlign w:val="superscript"/>
    </w:rPr>
  </w:style>
  <w:style w:type="character" w:customStyle="1" w:styleId="pt-defaultparagraphfont-000008">
    <w:name w:val="pt-defaultparagraphfont-000008"/>
  </w:style>
  <w:style w:type="paragraph" w:customStyle="1" w:styleId="ti-art">
    <w:name w:val="ti-art"/>
    <w:basedOn w:val="Normal"/>
    <w:rsid w:val="00543C1F"/>
    <w:pPr>
      <w:spacing w:before="100" w:after="100"/>
    </w:pPr>
    <w:rPr>
      <w:lang w:val="hr-HR" w:eastAsia="hr-HR"/>
    </w:rPr>
  </w:style>
  <w:style w:type="paragraph" w:customStyle="1" w:styleId="pt-normal-000034">
    <w:name w:val="pt-normal-000034"/>
    <w:basedOn w:val="Normal"/>
    <w:rsid w:val="00543C1F"/>
    <w:pPr>
      <w:spacing w:before="100" w:after="100"/>
    </w:pPr>
    <w:rPr>
      <w:lang w:val="hr-HR" w:eastAsia="hr-HR"/>
    </w:rPr>
  </w:style>
  <w:style w:type="paragraph" w:styleId="Revision">
    <w:name w:val="Revision"/>
    <w:uiPriority w:val="99"/>
    <w:rsid w:val="00543C1F"/>
    <w:pPr>
      <w:suppressAutoHyphens/>
    </w:pPr>
    <w:rPr>
      <w:sz w:val="24"/>
      <w:szCs w:val="24"/>
      <w:lang w:val="en-GB" w:eastAsia="en-US"/>
    </w:rPr>
  </w:style>
  <w:style w:type="numbering" w:customStyle="1" w:styleId="NoList1">
    <w:name w:val="No List1"/>
    <w:next w:val="NoList"/>
    <w:uiPriority w:val="99"/>
    <w:semiHidden/>
    <w:unhideWhenUsed/>
    <w:rsid w:val="00543C1F"/>
  </w:style>
  <w:style w:type="numbering" w:customStyle="1" w:styleId="NoList11">
    <w:name w:val="No List11"/>
    <w:next w:val="NoList"/>
    <w:uiPriority w:val="99"/>
    <w:semiHidden/>
    <w:unhideWhenUsed/>
    <w:rsid w:val="00543C1F"/>
  </w:style>
  <w:style w:type="table" w:styleId="TableGrid">
    <w:name w:val="Table Grid"/>
    <w:basedOn w:val="TableNormal"/>
    <w:rsid w:val="008F302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93693"/>
  </w:style>
  <w:style w:type="paragraph" w:customStyle="1" w:styleId="TableParagraph">
    <w:name w:val="Table Paragraph"/>
    <w:basedOn w:val="Normal"/>
    <w:uiPriority w:val="1"/>
    <w:qFormat/>
    <w:rsid w:val="00F93693"/>
    <w:pPr>
      <w:widowControl w:val="0"/>
      <w:suppressAutoHyphens w:val="0"/>
      <w:autoSpaceDE w:val="0"/>
      <w:adjustRightInd w:val="0"/>
      <w:textAlignment w:val="auto"/>
    </w:pPr>
    <w:rPr>
      <w:lang w:val="hr-HR" w:eastAsia="hr-HR"/>
    </w:rPr>
  </w:style>
  <w:style w:type="character" w:customStyle="1" w:styleId="pt-zadanifontodlomka-000006">
    <w:name w:val="pt-zadanifontodlomka-000006"/>
    <w:basedOn w:val="DefaultParagraphFont"/>
    <w:rsid w:val="00F93693"/>
    <w:rPr>
      <w:rFonts w:cs="Times New Roman"/>
    </w:rPr>
  </w:style>
  <w:style w:type="character" w:customStyle="1" w:styleId="Nerijeenospominjanje1">
    <w:name w:val="Neriješeno spominjanje1"/>
    <w:basedOn w:val="DefaultParagraphFont"/>
    <w:uiPriority w:val="99"/>
    <w:semiHidden/>
    <w:unhideWhenUsed/>
    <w:rsid w:val="00F9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750">
      <w:bodyDiv w:val="1"/>
      <w:marLeft w:val="0"/>
      <w:marRight w:val="0"/>
      <w:marTop w:val="0"/>
      <w:marBottom w:val="0"/>
      <w:divBdr>
        <w:top w:val="none" w:sz="0" w:space="0" w:color="auto"/>
        <w:left w:val="none" w:sz="0" w:space="0" w:color="auto"/>
        <w:bottom w:val="none" w:sz="0" w:space="0" w:color="auto"/>
        <w:right w:val="none" w:sz="0" w:space="0" w:color="auto"/>
      </w:divBdr>
    </w:div>
    <w:div w:id="56635471">
      <w:bodyDiv w:val="1"/>
      <w:marLeft w:val="0"/>
      <w:marRight w:val="0"/>
      <w:marTop w:val="0"/>
      <w:marBottom w:val="0"/>
      <w:divBdr>
        <w:top w:val="none" w:sz="0" w:space="0" w:color="auto"/>
        <w:left w:val="none" w:sz="0" w:space="0" w:color="auto"/>
        <w:bottom w:val="none" w:sz="0" w:space="0" w:color="auto"/>
        <w:right w:val="none" w:sz="0" w:space="0" w:color="auto"/>
      </w:divBdr>
    </w:div>
    <w:div w:id="116917469">
      <w:bodyDiv w:val="1"/>
      <w:marLeft w:val="0"/>
      <w:marRight w:val="0"/>
      <w:marTop w:val="0"/>
      <w:marBottom w:val="0"/>
      <w:divBdr>
        <w:top w:val="none" w:sz="0" w:space="0" w:color="auto"/>
        <w:left w:val="none" w:sz="0" w:space="0" w:color="auto"/>
        <w:bottom w:val="none" w:sz="0" w:space="0" w:color="auto"/>
        <w:right w:val="none" w:sz="0" w:space="0" w:color="auto"/>
      </w:divBdr>
    </w:div>
    <w:div w:id="234777758">
      <w:bodyDiv w:val="1"/>
      <w:marLeft w:val="0"/>
      <w:marRight w:val="0"/>
      <w:marTop w:val="0"/>
      <w:marBottom w:val="0"/>
      <w:divBdr>
        <w:top w:val="none" w:sz="0" w:space="0" w:color="auto"/>
        <w:left w:val="none" w:sz="0" w:space="0" w:color="auto"/>
        <w:bottom w:val="none" w:sz="0" w:space="0" w:color="auto"/>
        <w:right w:val="none" w:sz="0" w:space="0" w:color="auto"/>
      </w:divBdr>
    </w:div>
    <w:div w:id="338049190">
      <w:bodyDiv w:val="1"/>
      <w:marLeft w:val="0"/>
      <w:marRight w:val="0"/>
      <w:marTop w:val="0"/>
      <w:marBottom w:val="0"/>
      <w:divBdr>
        <w:top w:val="none" w:sz="0" w:space="0" w:color="auto"/>
        <w:left w:val="none" w:sz="0" w:space="0" w:color="auto"/>
        <w:bottom w:val="none" w:sz="0" w:space="0" w:color="auto"/>
        <w:right w:val="none" w:sz="0" w:space="0" w:color="auto"/>
      </w:divBdr>
    </w:div>
    <w:div w:id="387874530">
      <w:bodyDiv w:val="1"/>
      <w:marLeft w:val="0"/>
      <w:marRight w:val="0"/>
      <w:marTop w:val="0"/>
      <w:marBottom w:val="0"/>
      <w:divBdr>
        <w:top w:val="none" w:sz="0" w:space="0" w:color="auto"/>
        <w:left w:val="none" w:sz="0" w:space="0" w:color="auto"/>
        <w:bottom w:val="none" w:sz="0" w:space="0" w:color="auto"/>
        <w:right w:val="none" w:sz="0" w:space="0" w:color="auto"/>
      </w:divBdr>
    </w:div>
    <w:div w:id="391737184">
      <w:bodyDiv w:val="1"/>
      <w:marLeft w:val="0"/>
      <w:marRight w:val="0"/>
      <w:marTop w:val="0"/>
      <w:marBottom w:val="0"/>
      <w:divBdr>
        <w:top w:val="none" w:sz="0" w:space="0" w:color="auto"/>
        <w:left w:val="none" w:sz="0" w:space="0" w:color="auto"/>
        <w:bottom w:val="none" w:sz="0" w:space="0" w:color="auto"/>
        <w:right w:val="none" w:sz="0" w:space="0" w:color="auto"/>
      </w:divBdr>
    </w:div>
    <w:div w:id="502625002">
      <w:bodyDiv w:val="1"/>
      <w:marLeft w:val="0"/>
      <w:marRight w:val="0"/>
      <w:marTop w:val="0"/>
      <w:marBottom w:val="0"/>
      <w:divBdr>
        <w:top w:val="none" w:sz="0" w:space="0" w:color="auto"/>
        <w:left w:val="none" w:sz="0" w:space="0" w:color="auto"/>
        <w:bottom w:val="none" w:sz="0" w:space="0" w:color="auto"/>
        <w:right w:val="none" w:sz="0" w:space="0" w:color="auto"/>
      </w:divBdr>
    </w:div>
    <w:div w:id="583421247">
      <w:bodyDiv w:val="1"/>
      <w:marLeft w:val="0"/>
      <w:marRight w:val="0"/>
      <w:marTop w:val="0"/>
      <w:marBottom w:val="0"/>
      <w:divBdr>
        <w:top w:val="none" w:sz="0" w:space="0" w:color="auto"/>
        <w:left w:val="none" w:sz="0" w:space="0" w:color="auto"/>
        <w:bottom w:val="none" w:sz="0" w:space="0" w:color="auto"/>
        <w:right w:val="none" w:sz="0" w:space="0" w:color="auto"/>
      </w:divBdr>
    </w:div>
    <w:div w:id="606617912">
      <w:bodyDiv w:val="1"/>
      <w:marLeft w:val="0"/>
      <w:marRight w:val="0"/>
      <w:marTop w:val="0"/>
      <w:marBottom w:val="0"/>
      <w:divBdr>
        <w:top w:val="none" w:sz="0" w:space="0" w:color="auto"/>
        <w:left w:val="none" w:sz="0" w:space="0" w:color="auto"/>
        <w:bottom w:val="none" w:sz="0" w:space="0" w:color="auto"/>
        <w:right w:val="none" w:sz="0" w:space="0" w:color="auto"/>
      </w:divBdr>
    </w:div>
    <w:div w:id="690381442">
      <w:bodyDiv w:val="1"/>
      <w:marLeft w:val="0"/>
      <w:marRight w:val="0"/>
      <w:marTop w:val="0"/>
      <w:marBottom w:val="0"/>
      <w:divBdr>
        <w:top w:val="none" w:sz="0" w:space="0" w:color="auto"/>
        <w:left w:val="none" w:sz="0" w:space="0" w:color="auto"/>
        <w:bottom w:val="none" w:sz="0" w:space="0" w:color="auto"/>
        <w:right w:val="none" w:sz="0" w:space="0" w:color="auto"/>
      </w:divBdr>
    </w:div>
    <w:div w:id="690835465">
      <w:bodyDiv w:val="1"/>
      <w:marLeft w:val="0"/>
      <w:marRight w:val="0"/>
      <w:marTop w:val="0"/>
      <w:marBottom w:val="0"/>
      <w:divBdr>
        <w:top w:val="none" w:sz="0" w:space="0" w:color="auto"/>
        <w:left w:val="none" w:sz="0" w:space="0" w:color="auto"/>
        <w:bottom w:val="none" w:sz="0" w:space="0" w:color="auto"/>
        <w:right w:val="none" w:sz="0" w:space="0" w:color="auto"/>
      </w:divBdr>
    </w:div>
    <w:div w:id="715734397">
      <w:bodyDiv w:val="1"/>
      <w:marLeft w:val="0"/>
      <w:marRight w:val="0"/>
      <w:marTop w:val="0"/>
      <w:marBottom w:val="0"/>
      <w:divBdr>
        <w:top w:val="none" w:sz="0" w:space="0" w:color="auto"/>
        <w:left w:val="none" w:sz="0" w:space="0" w:color="auto"/>
        <w:bottom w:val="none" w:sz="0" w:space="0" w:color="auto"/>
        <w:right w:val="none" w:sz="0" w:space="0" w:color="auto"/>
      </w:divBdr>
    </w:div>
    <w:div w:id="736830584">
      <w:bodyDiv w:val="1"/>
      <w:marLeft w:val="0"/>
      <w:marRight w:val="0"/>
      <w:marTop w:val="0"/>
      <w:marBottom w:val="0"/>
      <w:divBdr>
        <w:top w:val="none" w:sz="0" w:space="0" w:color="auto"/>
        <w:left w:val="none" w:sz="0" w:space="0" w:color="auto"/>
        <w:bottom w:val="none" w:sz="0" w:space="0" w:color="auto"/>
        <w:right w:val="none" w:sz="0" w:space="0" w:color="auto"/>
      </w:divBdr>
    </w:div>
    <w:div w:id="741029420">
      <w:marLeft w:val="0"/>
      <w:marRight w:val="0"/>
      <w:marTop w:val="0"/>
      <w:marBottom w:val="0"/>
      <w:divBdr>
        <w:top w:val="none" w:sz="0" w:space="0" w:color="auto"/>
        <w:left w:val="none" w:sz="0" w:space="0" w:color="auto"/>
        <w:bottom w:val="none" w:sz="0" w:space="0" w:color="auto"/>
        <w:right w:val="none" w:sz="0" w:space="0" w:color="auto"/>
      </w:divBdr>
    </w:div>
    <w:div w:id="741029421">
      <w:marLeft w:val="0"/>
      <w:marRight w:val="0"/>
      <w:marTop w:val="0"/>
      <w:marBottom w:val="0"/>
      <w:divBdr>
        <w:top w:val="none" w:sz="0" w:space="0" w:color="auto"/>
        <w:left w:val="none" w:sz="0" w:space="0" w:color="auto"/>
        <w:bottom w:val="none" w:sz="0" w:space="0" w:color="auto"/>
        <w:right w:val="none" w:sz="0" w:space="0" w:color="auto"/>
      </w:divBdr>
    </w:div>
    <w:div w:id="741029422">
      <w:marLeft w:val="0"/>
      <w:marRight w:val="0"/>
      <w:marTop w:val="0"/>
      <w:marBottom w:val="0"/>
      <w:divBdr>
        <w:top w:val="none" w:sz="0" w:space="0" w:color="auto"/>
        <w:left w:val="none" w:sz="0" w:space="0" w:color="auto"/>
        <w:bottom w:val="none" w:sz="0" w:space="0" w:color="auto"/>
        <w:right w:val="none" w:sz="0" w:space="0" w:color="auto"/>
      </w:divBdr>
    </w:div>
    <w:div w:id="741029423">
      <w:marLeft w:val="0"/>
      <w:marRight w:val="0"/>
      <w:marTop w:val="0"/>
      <w:marBottom w:val="0"/>
      <w:divBdr>
        <w:top w:val="none" w:sz="0" w:space="0" w:color="auto"/>
        <w:left w:val="none" w:sz="0" w:space="0" w:color="auto"/>
        <w:bottom w:val="none" w:sz="0" w:space="0" w:color="auto"/>
        <w:right w:val="none" w:sz="0" w:space="0" w:color="auto"/>
      </w:divBdr>
    </w:div>
    <w:div w:id="741029424">
      <w:marLeft w:val="0"/>
      <w:marRight w:val="0"/>
      <w:marTop w:val="0"/>
      <w:marBottom w:val="0"/>
      <w:divBdr>
        <w:top w:val="none" w:sz="0" w:space="0" w:color="auto"/>
        <w:left w:val="none" w:sz="0" w:space="0" w:color="auto"/>
        <w:bottom w:val="none" w:sz="0" w:space="0" w:color="auto"/>
        <w:right w:val="none" w:sz="0" w:space="0" w:color="auto"/>
      </w:divBdr>
    </w:div>
    <w:div w:id="770007771">
      <w:bodyDiv w:val="1"/>
      <w:marLeft w:val="0"/>
      <w:marRight w:val="0"/>
      <w:marTop w:val="0"/>
      <w:marBottom w:val="0"/>
      <w:divBdr>
        <w:top w:val="none" w:sz="0" w:space="0" w:color="auto"/>
        <w:left w:val="none" w:sz="0" w:space="0" w:color="auto"/>
        <w:bottom w:val="none" w:sz="0" w:space="0" w:color="auto"/>
        <w:right w:val="none" w:sz="0" w:space="0" w:color="auto"/>
      </w:divBdr>
    </w:div>
    <w:div w:id="782845438">
      <w:bodyDiv w:val="1"/>
      <w:marLeft w:val="0"/>
      <w:marRight w:val="0"/>
      <w:marTop w:val="0"/>
      <w:marBottom w:val="0"/>
      <w:divBdr>
        <w:top w:val="none" w:sz="0" w:space="0" w:color="auto"/>
        <w:left w:val="none" w:sz="0" w:space="0" w:color="auto"/>
        <w:bottom w:val="none" w:sz="0" w:space="0" w:color="auto"/>
        <w:right w:val="none" w:sz="0" w:space="0" w:color="auto"/>
      </w:divBdr>
    </w:div>
    <w:div w:id="849443895">
      <w:bodyDiv w:val="1"/>
      <w:marLeft w:val="0"/>
      <w:marRight w:val="0"/>
      <w:marTop w:val="0"/>
      <w:marBottom w:val="0"/>
      <w:divBdr>
        <w:top w:val="none" w:sz="0" w:space="0" w:color="auto"/>
        <w:left w:val="none" w:sz="0" w:space="0" w:color="auto"/>
        <w:bottom w:val="none" w:sz="0" w:space="0" w:color="auto"/>
        <w:right w:val="none" w:sz="0" w:space="0" w:color="auto"/>
      </w:divBdr>
    </w:div>
    <w:div w:id="911163849">
      <w:bodyDiv w:val="1"/>
      <w:marLeft w:val="0"/>
      <w:marRight w:val="0"/>
      <w:marTop w:val="0"/>
      <w:marBottom w:val="0"/>
      <w:divBdr>
        <w:top w:val="none" w:sz="0" w:space="0" w:color="auto"/>
        <w:left w:val="none" w:sz="0" w:space="0" w:color="auto"/>
        <w:bottom w:val="none" w:sz="0" w:space="0" w:color="auto"/>
        <w:right w:val="none" w:sz="0" w:space="0" w:color="auto"/>
      </w:divBdr>
    </w:div>
    <w:div w:id="951480101">
      <w:bodyDiv w:val="1"/>
      <w:marLeft w:val="0"/>
      <w:marRight w:val="0"/>
      <w:marTop w:val="0"/>
      <w:marBottom w:val="0"/>
      <w:divBdr>
        <w:top w:val="none" w:sz="0" w:space="0" w:color="auto"/>
        <w:left w:val="none" w:sz="0" w:space="0" w:color="auto"/>
        <w:bottom w:val="none" w:sz="0" w:space="0" w:color="auto"/>
        <w:right w:val="none" w:sz="0" w:space="0" w:color="auto"/>
      </w:divBdr>
    </w:div>
    <w:div w:id="966547152">
      <w:bodyDiv w:val="1"/>
      <w:marLeft w:val="0"/>
      <w:marRight w:val="0"/>
      <w:marTop w:val="0"/>
      <w:marBottom w:val="0"/>
      <w:divBdr>
        <w:top w:val="none" w:sz="0" w:space="0" w:color="auto"/>
        <w:left w:val="none" w:sz="0" w:space="0" w:color="auto"/>
        <w:bottom w:val="none" w:sz="0" w:space="0" w:color="auto"/>
        <w:right w:val="none" w:sz="0" w:space="0" w:color="auto"/>
      </w:divBdr>
    </w:div>
    <w:div w:id="1036662691">
      <w:bodyDiv w:val="1"/>
      <w:marLeft w:val="0"/>
      <w:marRight w:val="0"/>
      <w:marTop w:val="0"/>
      <w:marBottom w:val="0"/>
      <w:divBdr>
        <w:top w:val="none" w:sz="0" w:space="0" w:color="auto"/>
        <w:left w:val="none" w:sz="0" w:space="0" w:color="auto"/>
        <w:bottom w:val="none" w:sz="0" w:space="0" w:color="auto"/>
        <w:right w:val="none" w:sz="0" w:space="0" w:color="auto"/>
      </w:divBdr>
    </w:div>
    <w:div w:id="1144273685">
      <w:bodyDiv w:val="1"/>
      <w:marLeft w:val="0"/>
      <w:marRight w:val="0"/>
      <w:marTop w:val="0"/>
      <w:marBottom w:val="0"/>
      <w:divBdr>
        <w:top w:val="none" w:sz="0" w:space="0" w:color="auto"/>
        <w:left w:val="none" w:sz="0" w:space="0" w:color="auto"/>
        <w:bottom w:val="none" w:sz="0" w:space="0" w:color="auto"/>
        <w:right w:val="none" w:sz="0" w:space="0" w:color="auto"/>
      </w:divBdr>
    </w:div>
    <w:div w:id="1196505008">
      <w:bodyDiv w:val="1"/>
      <w:marLeft w:val="0"/>
      <w:marRight w:val="0"/>
      <w:marTop w:val="0"/>
      <w:marBottom w:val="0"/>
      <w:divBdr>
        <w:top w:val="none" w:sz="0" w:space="0" w:color="auto"/>
        <w:left w:val="none" w:sz="0" w:space="0" w:color="auto"/>
        <w:bottom w:val="none" w:sz="0" w:space="0" w:color="auto"/>
        <w:right w:val="none" w:sz="0" w:space="0" w:color="auto"/>
      </w:divBdr>
    </w:div>
    <w:div w:id="1202093992">
      <w:bodyDiv w:val="1"/>
      <w:marLeft w:val="0"/>
      <w:marRight w:val="0"/>
      <w:marTop w:val="0"/>
      <w:marBottom w:val="0"/>
      <w:divBdr>
        <w:top w:val="none" w:sz="0" w:space="0" w:color="auto"/>
        <w:left w:val="none" w:sz="0" w:space="0" w:color="auto"/>
        <w:bottom w:val="none" w:sz="0" w:space="0" w:color="auto"/>
        <w:right w:val="none" w:sz="0" w:space="0" w:color="auto"/>
      </w:divBdr>
    </w:div>
    <w:div w:id="1306740309">
      <w:bodyDiv w:val="1"/>
      <w:marLeft w:val="0"/>
      <w:marRight w:val="0"/>
      <w:marTop w:val="0"/>
      <w:marBottom w:val="0"/>
      <w:divBdr>
        <w:top w:val="none" w:sz="0" w:space="0" w:color="auto"/>
        <w:left w:val="none" w:sz="0" w:space="0" w:color="auto"/>
        <w:bottom w:val="none" w:sz="0" w:space="0" w:color="auto"/>
        <w:right w:val="none" w:sz="0" w:space="0" w:color="auto"/>
      </w:divBdr>
    </w:div>
    <w:div w:id="1352142189">
      <w:bodyDiv w:val="1"/>
      <w:marLeft w:val="0"/>
      <w:marRight w:val="0"/>
      <w:marTop w:val="0"/>
      <w:marBottom w:val="0"/>
      <w:divBdr>
        <w:top w:val="none" w:sz="0" w:space="0" w:color="auto"/>
        <w:left w:val="none" w:sz="0" w:space="0" w:color="auto"/>
        <w:bottom w:val="none" w:sz="0" w:space="0" w:color="auto"/>
        <w:right w:val="none" w:sz="0" w:space="0" w:color="auto"/>
      </w:divBdr>
    </w:div>
    <w:div w:id="1396778868">
      <w:bodyDiv w:val="1"/>
      <w:marLeft w:val="0"/>
      <w:marRight w:val="0"/>
      <w:marTop w:val="0"/>
      <w:marBottom w:val="0"/>
      <w:divBdr>
        <w:top w:val="none" w:sz="0" w:space="0" w:color="auto"/>
        <w:left w:val="none" w:sz="0" w:space="0" w:color="auto"/>
        <w:bottom w:val="none" w:sz="0" w:space="0" w:color="auto"/>
        <w:right w:val="none" w:sz="0" w:space="0" w:color="auto"/>
      </w:divBdr>
    </w:div>
    <w:div w:id="1474057936">
      <w:bodyDiv w:val="1"/>
      <w:marLeft w:val="0"/>
      <w:marRight w:val="0"/>
      <w:marTop w:val="0"/>
      <w:marBottom w:val="0"/>
      <w:divBdr>
        <w:top w:val="none" w:sz="0" w:space="0" w:color="auto"/>
        <w:left w:val="none" w:sz="0" w:space="0" w:color="auto"/>
        <w:bottom w:val="none" w:sz="0" w:space="0" w:color="auto"/>
        <w:right w:val="none" w:sz="0" w:space="0" w:color="auto"/>
      </w:divBdr>
    </w:div>
    <w:div w:id="1542743490">
      <w:bodyDiv w:val="1"/>
      <w:marLeft w:val="0"/>
      <w:marRight w:val="0"/>
      <w:marTop w:val="0"/>
      <w:marBottom w:val="0"/>
      <w:divBdr>
        <w:top w:val="none" w:sz="0" w:space="0" w:color="auto"/>
        <w:left w:val="none" w:sz="0" w:space="0" w:color="auto"/>
        <w:bottom w:val="none" w:sz="0" w:space="0" w:color="auto"/>
        <w:right w:val="none" w:sz="0" w:space="0" w:color="auto"/>
      </w:divBdr>
    </w:div>
    <w:div w:id="1657029536">
      <w:bodyDiv w:val="1"/>
      <w:marLeft w:val="0"/>
      <w:marRight w:val="0"/>
      <w:marTop w:val="0"/>
      <w:marBottom w:val="0"/>
      <w:divBdr>
        <w:top w:val="none" w:sz="0" w:space="0" w:color="auto"/>
        <w:left w:val="none" w:sz="0" w:space="0" w:color="auto"/>
        <w:bottom w:val="none" w:sz="0" w:space="0" w:color="auto"/>
        <w:right w:val="none" w:sz="0" w:space="0" w:color="auto"/>
      </w:divBdr>
    </w:div>
    <w:div w:id="1681660050">
      <w:bodyDiv w:val="1"/>
      <w:marLeft w:val="0"/>
      <w:marRight w:val="0"/>
      <w:marTop w:val="0"/>
      <w:marBottom w:val="0"/>
      <w:divBdr>
        <w:top w:val="none" w:sz="0" w:space="0" w:color="auto"/>
        <w:left w:val="none" w:sz="0" w:space="0" w:color="auto"/>
        <w:bottom w:val="none" w:sz="0" w:space="0" w:color="auto"/>
        <w:right w:val="none" w:sz="0" w:space="0" w:color="auto"/>
      </w:divBdr>
    </w:div>
    <w:div w:id="1719209470">
      <w:bodyDiv w:val="1"/>
      <w:marLeft w:val="0"/>
      <w:marRight w:val="0"/>
      <w:marTop w:val="0"/>
      <w:marBottom w:val="0"/>
      <w:divBdr>
        <w:top w:val="none" w:sz="0" w:space="0" w:color="auto"/>
        <w:left w:val="none" w:sz="0" w:space="0" w:color="auto"/>
        <w:bottom w:val="none" w:sz="0" w:space="0" w:color="auto"/>
        <w:right w:val="none" w:sz="0" w:space="0" w:color="auto"/>
      </w:divBdr>
    </w:div>
    <w:div w:id="1752114505">
      <w:bodyDiv w:val="1"/>
      <w:marLeft w:val="0"/>
      <w:marRight w:val="0"/>
      <w:marTop w:val="0"/>
      <w:marBottom w:val="0"/>
      <w:divBdr>
        <w:top w:val="none" w:sz="0" w:space="0" w:color="auto"/>
        <w:left w:val="none" w:sz="0" w:space="0" w:color="auto"/>
        <w:bottom w:val="none" w:sz="0" w:space="0" w:color="auto"/>
        <w:right w:val="none" w:sz="0" w:space="0" w:color="auto"/>
      </w:divBdr>
    </w:div>
    <w:div w:id="1761175018">
      <w:bodyDiv w:val="1"/>
      <w:marLeft w:val="0"/>
      <w:marRight w:val="0"/>
      <w:marTop w:val="0"/>
      <w:marBottom w:val="0"/>
      <w:divBdr>
        <w:top w:val="none" w:sz="0" w:space="0" w:color="auto"/>
        <w:left w:val="none" w:sz="0" w:space="0" w:color="auto"/>
        <w:bottom w:val="none" w:sz="0" w:space="0" w:color="auto"/>
        <w:right w:val="none" w:sz="0" w:space="0" w:color="auto"/>
      </w:divBdr>
    </w:div>
    <w:div w:id="1782450367">
      <w:bodyDiv w:val="1"/>
      <w:marLeft w:val="390"/>
      <w:marRight w:val="390"/>
      <w:marTop w:val="0"/>
      <w:marBottom w:val="0"/>
      <w:divBdr>
        <w:top w:val="none" w:sz="0" w:space="0" w:color="auto"/>
        <w:left w:val="none" w:sz="0" w:space="0" w:color="auto"/>
        <w:bottom w:val="none" w:sz="0" w:space="0" w:color="auto"/>
        <w:right w:val="none" w:sz="0" w:space="0" w:color="auto"/>
      </w:divBdr>
      <w:divsChild>
        <w:div w:id="1107046209">
          <w:marLeft w:val="0"/>
          <w:marRight w:val="0"/>
          <w:marTop w:val="0"/>
          <w:marBottom w:val="0"/>
          <w:divBdr>
            <w:top w:val="none" w:sz="0" w:space="0" w:color="auto"/>
            <w:left w:val="none" w:sz="0" w:space="0" w:color="auto"/>
            <w:bottom w:val="none" w:sz="0" w:space="0" w:color="auto"/>
            <w:right w:val="none" w:sz="0" w:space="0" w:color="auto"/>
          </w:divBdr>
          <w:divsChild>
            <w:div w:id="264463992">
              <w:marLeft w:val="0"/>
              <w:marRight w:val="0"/>
              <w:marTop w:val="0"/>
              <w:marBottom w:val="0"/>
              <w:divBdr>
                <w:top w:val="none" w:sz="0" w:space="0" w:color="auto"/>
                <w:left w:val="none" w:sz="0" w:space="0" w:color="auto"/>
                <w:bottom w:val="none" w:sz="0" w:space="0" w:color="auto"/>
                <w:right w:val="none" w:sz="0" w:space="0" w:color="auto"/>
              </w:divBdr>
              <w:divsChild>
                <w:div w:id="1052995515">
                  <w:marLeft w:val="-150"/>
                  <w:marRight w:val="-150"/>
                  <w:marTop w:val="0"/>
                  <w:marBottom w:val="0"/>
                  <w:divBdr>
                    <w:top w:val="none" w:sz="0" w:space="0" w:color="auto"/>
                    <w:left w:val="none" w:sz="0" w:space="0" w:color="auto"/>
                    <w:bottom w:val="none" w:sz="0" w:space="0" w:color="auto"/>
                    <w:right w:val="none" w:sz="0" w:space="0" w:color="auto"/>
                  </w:divBdr>
                  <w:divsChild>
                    <w:div w:id="690226218">
                      <w:marLeft w:val="0"/>
                      <w:marRight w:val="0"/>
                      <w:marTop w:val="0"/>
                      <w:marBottom w:val="0"/>
                      <w:divBdr>
                        <w:top w:val="none" w:sz="0" w:space="0" w:color="auto"/>
                        <w:left w:val="none" w:sz="0" w:space="0" w:color="auto"/>
                        <w:bottom w:val="none" w:sz="0" w:space="0" w:color="auto"/>
                        <w:right w:val="none" w:sz="0" w:space="0" w:color="auto"/>
                      </w:divBdr>
                      <w:divsChild>
                        <w:div w:id="795221889">
                          <w:marLeft w:val="0"/>
                          <w:marRight w:val="0"/>
                          <w:marTop w:val="0"/>
                          <w:marBottom w:val="0"/>
                          <w:divBdr>
                            <w:top w:val="none" w:sz="0" w:space="0" w:color="auto"/>
                            <w:left w:val="none" w:sz="0" w:space="0" w:color="auto"/>
                            <w:bottom w:val="none" w:sz="0" w:space="0" w:color="auto"/>
                            <w:right w:val="none" w:sz="0" w:space="0" w:color="auto"/>
                          </w:divBdr>
                          <w:divsChild>
                            <w:div w:id="760643507">
                              <w:marLeft w:val="0"/>
                              <w:marRight w:val="0"/>
                              <w:marTop w:val="0"/>
                              <w:marBottom w:val="0"/>
                              <w:divBdr>
                                <w:top w:val="none" w:sz="0" w:space="0" w:color="auto"/>
                                <w:left w:val="none" w:sz="0" w:space="0" w:color="auto"/>
                                <w:bottom w:val="none" w:sz="0" w:space="0" w:color="auto"/>
                                <w:right w:val="none" w:sz="0" w:space="0" w:color="auto"/>
                              </w:divBdr>
                              <w:divsChild>
                                <w:div w:id="1291126776">
                                  <w:marLeft w:val="0"/>
                                  <w:marRight w:val="0"/>
                                  <w:marTop w:val="0"/>
                                  <w:marBottom w:val="0"/>
                                  <w:divBdr>
                                    <w:top w:val="none" w:sz="0" w:space="0" w:color="auto"/>
                                    <w:left w:val="none" w:sz="0" w:space="0" w:color="auto"/>
                                    <w:bottom w:val="none" w:sz="0" w:space="0" w:color="auto"/>
                                    <w:right w:val="none" w:sz="0" w:space="0" w:color="auto"/>
                                  </w:divBdr>
                                </w:div>
                                <w:div w:id="1303195620">
                                  <w:marLeft w:val="0"/>
                                  <w:marRight w:val="0"/>
                                  <w:marTop w:val="0"/>
                                  <w:marBottom w:val="0"/>
                                  <w:divBdr>
                                    <w:top w:val="none" w:sz="0" w:space="0" w:color="auto"/>
                                    <w:left w:val="none" w:sz="0" w:space="0" w:color="auto"/>
                                    <w:bottom w:val="none" w:sz="0" w:space="0" w:color="auto"/>
                                    <w:right w:val="none" w:sz="0" w:space="0" w:color="auto"/>
                                  </w:divBdr>
                                </w:div>
                                <w:div w:id="13829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99604">
      <w:bodyDiv w:val="1"/>
      <w:marLeft w:val="0"/>
      <w:marRight w:val="0"/>
      <w:marTop w:val="0"/>
      <w:marBottom w:val="0"/>
      <w:divBdr>
        <w:top w:val="none" w:sz="0" w:space="0" w:color="auto"/>
        <w:left w:val="none" w:sz="0" w:space="0" w:color="auto"/>
        <w:bottom w:val="none" w:sz="0" w:space="0" w:color="auto"/>
        <w:right w:val="none" w:sz="0" w:space="0" w:color="auto"/>
      </w:divBdr>
    </w:div>
    <w:div w:id="1867936514">
      <w:bodyDiv w:val="1"/>
      <w:marLeft w:val="0"/>
      <w:marRight w:val="0"/>
      <w:marTop w:val="0"/>
      <w:marBottom w:val="0"/>
      <w:divBdr>
        <w:top w:val="none" w:sz="0" w:space="0" w:color="auto"/>
        <w:left w:val="none" w:sz="0" w:space="0" w:color="auto"/>
        <w:bottom w:val="none" w:sz="0" w:space="0" w:color="auto"/>
        <w:right w:val="none" w:sz="0" w:space="0" w:color="auto"/>
      </w:divBdr>
    </w:div>
    <w:div w:id="1902400557">
      <w:bodyDiv w:val="1"/>
      <w:marLeft w:val="0"/>
      <w:marRight w:val="0"/>
      <w:marTop w:val="0"/>
      <w:marBottom w:val="0"/>
      <w:divBdr>
        <w:top w:val="none" w:sz="0" w:space="0" w:color="auto"/>
        <w:left w:val="none" w:sz="0" w:space="0" w:color="auto"/>
        <w:bottom w:val="none" w:sz="0" w:space="0" w:color="auto"/>
        <w:right w:val="none" w:sz="0" w:space="0" w:color="auto"/>
      </w:divBdr>
    </w:div>
    <w:div w:id="1937667684">
      <w:bodyDiv w:val="1"/>
      <w:marLeft w:val="0"/>
      <w:marRight w:val="0"/>
      <w:marTop w:val="0"/>
      <w:marBottom w:val="0"/>
      <w:divBdr>
        <w:top w:val="none" w:sz="0" w:space="0" w:color="auto"/>
        <w:left w:val="none" w:sz="0" w:space="0" w:color="auto"/>
        <w:bottom w:val="none" w:sz="0" w:space="0" w:color="auto"/>
        <w:right w:val="none" w:sz="0" w:space="0" w:color="auto"/>
      </w:divBdr>
    </w:div>
    <w:div w:id="1937975998">
      <w:bodyDiv w:val="1"/>
      <w:marLeft w:val="0"/>
      <w:marRight w:val="0"/>
      <w:marTop w:val="0"/>
      <w:marBottom w:val="0"/>
      <w:divBdr>
        <w:top w:val="none" w:sz="0" w:space="0" w:color="auto"/>
        <w:left w:val="none" w:sz="0" w:space="0" w:color="auto"/>
        <w:bottom w:val="none" w:sz="0" w:space="0" w:color="auto"/>
        <w:right w:val="none" w:sz="0" w:space="0" w:color="auto"/>
      </w:divBdr>
    </w:div>
    <w:div w:id="1939945959">
      <w:bodyDiv w:val="1"/>
      <w:marLeft w:val="0"/>
      <w:marRight w:val="0"/>
      <w:marTop w:val="0"/>
      <w:marBottom w:val="0"/>
      <w:divBdr>
        <w:top w:val="none" w:sz="0" w:space="0" w:color="auto"/>
        <w:left w:val="none" w:sz="0" w:space="0" w:color="auto"/>
        <w:bottom w:val="none" w:sz="0" w:space="0" w:color="auto"/>
        <w:right w:val="none" w:sz="0" w:space="0" w:color="auto"/>
      </w:divBdr>
    </w:div>
    <w:div w:id="2017883190">
      <w:bodyDiv w:val="1"/>
      <w:marLeft w:val="0"/>
      <w:marRight w:val="0"/>
      <w:marTop w:val="0"/>
      <w:marBottom w:val="0"/>
      <w:divBdr>
        <w:top w:val="none" w:sz="0" w:space="0" w:color="auto"/>
        <w:left w:val="none" w:sz="0" w:space="0" w:color="auto"/>
        <w:bottom w:val="none" w:sz="0" w:space="0" w:color="auto"/>
        <w:right w:val="none" w:sz="0" w:space="0" w:color="auto"/>
      </w:divBdr>
    </w:div>
    <w:div w:id="2025786995">
      <w:bodyDiv w:val="1"/>
      <w:marLeft w:val="0"/>
      <w:marRight w:val="0"/>
      <w:marTop w:val="0"/>
      <w:marBottom w:val="0"/>
      <w:divBdr>
        <w:top w:val="none" w:sz="0" w:space="0" w:color="auto"/>
        <w:left w:val="none" w:sz="0" w:space="0" w:color="auto"/>
        <w:bottom w:val="none" w:sz="0" w:space="0" w:color="auto"/>
        <w:right w:val="none" w:sz="0" w:space="0" w:color="auto"/>
      </w:divBdr>
    </w:div>
    <w:div w:id="2031686308">
      <w:bodyDiv w:val="1"/>
      <w:marLeft w:val="0"/>
      <w:marRight w:val="0"/>
      <w:marTop w:val="0"/>
      <w:marBottom w:val="0"/>
      <w:divBdr>
        <w:top w:val="none" w:sz="0" w:space="0" w:color="auto"/>
        <w:left w:val="none" w:sz="0" w:space="0" w:color="auto"/>
        <w:bottom w:val="none" w:sz="0" w:space="0" w:color="auto"/>
        <w:right w:val="none" w:sz="0" w:space="0" w:color="auto"/>
      </w:divBdr>
    </w:div>
    <w:div w:id="2075153368">
      <w:bodyDiv w:val="1"/>
      <w:marLeft w:val="0"/>
      <w:marRight w:val="0"/>
      <w:marTop w:val="0"/>
      <w:marBottom w:val="0"/>
      <w:divBdr>
        <w:top w:val="none" w:sz="0" w:space="0" w:color="auto"/>
        <w:left w:val="none" w:sz="0" w:space="0" w:color="auto"/>
        <w:bottom w:val="none" w:sz="0" w:space="0" w:color="auto"/>
        <w:right w:val="none" w:sz="0" w:space="0" w:color="auto"/>
      </w:divBdr>
    </w:div>
    <w:div w:id="2082360170">
      <w:bodyDiv w:val="1"/>
      <w:marLeft w:val="0"/>
      <w:marRight w:val="0"/>
      <w:marTop w:val="0"/>
      <w:marBottom w:val="0"/>
      <w:divBdr>
        <w:top w:val="none" w:sz="0" w:space="0" w:color="auto"/>
        <w:left w:val="none" w:sz="0" w:space="0" w:color="auto"/>
        <w:bottom w:val="none" w:sz="0" w:space="0" w:color="auto"/>
        <w:right w:val="none" w:sz="0" w:space="0" w:color="auto"/>
      </w:divBdr>
    </w:div>
    <w:div w:id="2098596204">
      <w:bodyDiv w:val="1"/>
      <w:marLeft w:val="0"/>
      <w:marRight w:val="0"/>
      <w:marTop w:val="0"/>
      <w:marBottom w:val="0"/>
      <w:divBdr>
        <w:top w:val="none" w:sz="0" w:space="0" w:color="auto"/>
        <w:left w:val="none" w:sz="0" w:space="0" w:color="auto"/>
        <w:bottom w:val="none" w:sz="0" w:space="0" w:color="auto"/>
        <w:right w:val="none" w:sz="0" w:space="0" w:color="auto"/>
      </w:divBdr>
      <w:divsChild>
        <w:div w:id="150299137">
          <w:marLeft w:val="0"/>
          <w:marRight w:val="0"/>
          <w:marTop w:val="0"/>
          <w:marBottom w:val="0"/>
          <w:divBdr>
            <w:top w:val="none" w:sz="0" w:space="0" w:color="auto"/>
            <w:left w:val="none" w:sz="0" w:space="0" w:color="auto"/>
            <w:bottom w:val="none" w:sz="0" w:space="0" w:color="auto"/>
            <w:right w:val="none" w:sz="0" w:space="0" w:color="auto"/>
          </w:divBdr>
        </w:div>
        <w:div w:id="1728216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AZJMDCZ6QSYZ-886166611-5395</_dlc_DocId>
    <_dlc_DocIdUrl xmlns="a494813a-d0d8-4dad-94cb-0d196f36ba15">
      <Url>https://ekoordinacije.vlada.hr/unutarnja-ljudska/_layouts/15/DocIdRedir.aspx?ID=AZJMDCZ6QSYZ-886166611-5395</Url>
      <Description>AZJMDCZ6QSYZ-886166611-5395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D99B-3D70-4DA1-918C-FE613CCED128}">
  <ds:schemaRefs>
    <ds:schemaRef ds:uri="http://schemas.microsoft.com/sharepoint/events"/>
  </ds:schemaRefs>
</ds:datastoreItem>
</file>

<file path=customXml/itemProps2.xml><?xml version="1.0" encoding="utf-8"?>
<ds:datastoreItem xmlns:ds="http://schemas.openxmlformats.org/officeDocument/2006/customXml" ds:itemID="{59C3EE47-67B0-4F82-BA80-624CD0BD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4D81-FF91-435D-950C-F9E8205E5BAD}">
  <ds:schemaRefs>
    <ds:schemaRef ds:uri="http://purl.org/dc/dcmitype/"/>
    <ds:schemaRef ds:uri="http://schemas.microsoft.com/office/2006/documentManagement/types"/>
    <ds:schemaRef ds:uri="http://schemas.microsoft.com/office/infopath/2007/PartnerControls"/>
    <ds:schemaRef ds:uri="a494813a-d0d8-4dad-94cb-0d196f36ba15"/>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F3235F-D51A-47C0-AB9E-1C5210B2AD78}">
  <ds:schemaRefs>
    <ds:schemaRef ds:uri="http://schemas.microsoft.com/sharepoint/v3/contenttype/forms"/>
  </ds:schemaRefs>
</ds:datastoreItem>
</file>

<file path=customXml/itemProps5.xml><?xml version="1.0" encoding="utf-8"?>
<ds:datastoreItem xmlns:ds="http://schemas.openxmlformats.org/officeDocument/2006/customXml" ds:itemID="{4E09995B-AB0D-45F2-AC25-CDBB8120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ZAKON</vt:lpstr>
    </vt:vector>
  </TitlesOfParts>
  <Company>Hewlett-Packard Company</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dc:title>
  <dc:creator>Romana Matanovac Vučković</dc:creator>
  <cp:lastModifiedBy>Mladen Duvnjak</cp:lastModifiedBy>
  <cp:revision>15</cp:revision>
  <cp:lastPrinted>2024-12-03T08:44:00Z</cp:lastPrinted>
  <dcterms:created xsi:type="dcterms:W3CDTF">2024-11-21T11:04:00Z</dcterms:created>
  <dcterms:modified xsi:type="dcterms:W3CDTF">2024-12-05T07:19:00Z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550fd45d-0f91-4e85-b8ff-4a00a171c3c4</vt:lpwstr>
  </property>
</Properties>
</file>