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0F623" w14:textId="06BBD2C8" w:rsidR="005F75AB" w:rsidRPr="00F70889" w:rsidRDefault="005F75AB" w:rsidP="005F75AB">
      <w:pPr>
        <w:spacing w:after="200" w:line="276" w:lineRule="auto"/>
        <w:jc w:val="center"/>
        <w:rPr>
          <w:rFonts w:ascii="Times New Roman" w:hAnsi="Times New Roman" w:cs="Times New Roman"/>
          <w:color w:val="000000" w:themeColor="text1"/>
          <w:sz w:val="24"/>
          <w:szCs w:val="24"/>
        </w:rPr>
      </w:pPr>
    </w:p>
    <w:p w14:paraId="0DBF55D0" w14:textId="77777777" w:rsidR="005F75AB" w:rsidRPr="00F70889" w:rsidRDefault="005F75AB" w:rsidP="005F75AB">
      <w:pPr>
        <w:spacing w:after="200" w:line="276" w:lineRule="auto"/>
        <w:jc w:val="center"/>
        <w:rPr>
          <w:rFonts w:ascii="Times New Roman" w:hAnsi="Times New Roman" w:cs="Times New Roman"/>
          <w:sz w:val="24"/>
          <w:szCs w:val="24"/>
        </w:rPr>
      </w:pPr>
      <w:r w:rsidRPr="00F70889">
        <w:rPr>
          <w:rFonts w:ascii="Times New Roman" w:hAnsi="Times New Roman" w:cs="Times New Roman"/>
          <w:noProof/>
          <w:sz w:val="24"/>
          <w:szCs w:val="24"/>
          <w:lang w:eastAsia="hr-HR"/>
        </w:rPr>
        <w:drawing>
          <wp:inline distT="0" distB="0" distL="0" distR="0" wp14:anchorId="2BBFD44A" wp14:editId="793FED60">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02920" cy="683895"/>
                    </a:xfrm>
                    <a:prstGeom prst="rect">
                      <a:avLst/>
                    </a:prstGeom>
                  </pic:spPr>
                </pic:pic>
              </a:graphicData>
            </a:graphic>
          </wp:inline>
        </w:drawing>
      </w:r>
    </w:p>
    <w:p w14:paraId="004BCFC7" w14:textId="77777777" w:rsidR="005F75AB" w:rsidRPr="00F70889" w:rsidRDefault="005F75AB" w:rsidP="005F75AB">
      <w:pPr>
        <w:spacing w:before="60" w:after="1680" w:line="276" w:lineRule="auto"/>
        <w:jc w:val="center"/>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VLADA REPUBLIKE HRVATSKE</w:t>
      </w:r>
    </w:p>
    <w:p w14:paraId="6D4E93C4" w14:textId="67B6471F" w:rsidR="005F75AB" w:rsidRPr="00F70889" w:rsidRDefault="005F75AB" w:rsidP="005F75AB">
      <w:pPr>
        <w:spacing w:after="200" w:line="276" w:lineRule="auto"/>
        <w:jc w:val="right"/>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Zagreb,</w:t>
      </w:r>
      <w:r w:rsidR="00D650A8" w:rsidRPr="00F70889">
        <w:rPr>
          <w:rFonts w:ascii="Times New Roman" w:hAnsi="Times New Roman" w:cs="Times New Roman"/>
          <w:color w:val="000000" w:themeColor="text1"/>
          <w:sz w:val="24"/>
          <w:szCs w:val="24"/>
        </w:rPr>
        <w:t xml:space="preserve"> </w:t>
      </w:r>
      <w:r w:rsidR="00282C9B">
        <w:rPr>
          <w:rFonts w:ascii="Times New Roman" w:hAnsi="Times New Roman" w:cs="Times New Roman"/>
          <w:color w:val="000000" w:themeColor="text1"/>
          <w:sz w:val="24"/>
          <w:szCs w:val="24"/>
        </w:rPr>
        <w:t>5</w:t>
      </w:r>
      <w:r w:rsidR="008D631C" w:rsidRPr="005E50DE">
        <w:rPr>
          <w:rFonts w:ascii="Times New Roman" w:hAnsi="Times New Roman" w:cs="Times New Roman"/>
          <w:color w:val="000000" w:themeColor="text1"/>
          <w:sz w:val="24"/>
          <w:szCs w:val="24"/>
        </w:rPr>
        <w:t xml:space="preserve">. </w:t>
      </w:r>
      <w:r w:rsidR="00282C9B">
        <w:rPr>
          <w:rFonts w:ascii="Times New Roman" w:hAnsi="Times New Roman" w:cs="Times New Roman"/>
          <w:color w:val="000000" w:themeColor="text1"/>
          <w:sz w:val="24"/>
          <w:szCs w:val="24"/>
        </w:rPr>
        <w:t>prosinca</w:t>
      </w:r>
      <w:r w:rsidR="0017304D" w:rsidRPr="005E50DE">
        <w:rPr>
          <w:rFonts w:ascii="Times New Roman" w:hAnsi="Times New Roman" w:cs="Times New Roman"/>
          <w:color w:val="000000" w:themeColor="text1"/>
          <w:sz w:val="24"/>
          <w:szCs w:val="24"/>
        </w:rPr>
        <w:t xml:space="preserve"> </w:t>
      </w:r>
      <w:r w:rsidRPr="005E50DE">
        <w:rPr>
          <w:rFonts w:ascii="Times New Roman" w:hAnsi="Times New Roman" w:cs="Times New Roman"/>
          <w:color w:val="000000" w:themeColor="text1"/>
          <w:sz w:val="24"/>
          <w:szCs w:val="24"/>
        </w:rPr>
        <w:t>202</w:t>
      </w:r>
      <w:r w:rsidR="004E7262" w:rsidRPr="005E50DE">
        <w:rPr>
          <w:rFonts w:ascii="Times New Roman" w:hAnsi="Times New Roman" w:cs="Times New Roman"/>
          <w:color w:val="000000" w:themeColor="text1"/>
          <w:sz w:val="24"/>
          <w:szCs w:val="24"/>
        </w:rPr>
        <w:t>4</w:t>
      </w:r>
      <w:r w:rsidRPr="00F70889">
        <w:rPr>
          <w:rFonts w:ascii="Times New Roman" w:hAnsi="Times New Roman" w:cs="Times New Roman"/>
          <w:color w:val="000000" w:themeColor="text1"/>
          <w:sz w:val="24"/>
          <w:szCs w:val="24"/>
        </w:rPr>
        <w:t>.</w:t>
      </w:r>
    </w:p>
    <w:p w14:paraId="7A87A4D6" w14:textId="77777777" w:rsidR="005F75AB" w:rsidRPr="00F70889" w:rsidRDefault="005F75AB" w:rsidP="005F75AB">
      <w:pPr>
        <w:spacing w:after="200" w:line="276" w:lineRule="auto"/>
        <w:jc w:val="right"/>
        <w:rPr>
          <w:rFonts w:ascii="Times New Roman" w:hAnsi="Times New Roman" w:cs="Times New Roman"/>
          <w:color w:val="000000" w:themeColor="text1"/>
          <w:sz w:val="24"/>
          <w:szCs w:val="24"/>
        </w:rPr>
      </w:pPr>
    </w:p>
    <w:p w14:paraId="5C4BAD75" w14:textId="77777777" w:rsidR="005F75AB" w:rsidRPr="00F70889" w:rsidRDefault="005F75AB" w:rsidP="005F75AB">
      <w:pPr>
        <w:spacing w:after="200" w:line="276" w:lineRule="auto"/>
        <w:jc w:val="right"/>
        <w:rPr>
          <w:rFonts w:ascii="Times New Roman" w:hAnsi="Times New Roman" w:cs="Times New Roman"/>
          <w:color w:val="000000" w:themeColor="text1"/>
          <w:sz w:val="24"/>
          <w:szCs w:val="24"/>
        </w:rPr>
      </w:pPr>
    </w:p>
    <w:p w14:paraId="5E4A4A8D"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5F75AB" w:rsidRPr="00F70889" w14:paraId="5308BD7B" w14:textId="77777777" w:rsidTr="0014055C">
        <w:tc>
          <w:tcPr>
            <w:tcW w:w="1945" w:type="dxa"/>
            <w:shd w:val="clear" w:color="auto" w:fill="auto"/>
          </w:tcPr>
          <w:p w14:paraId="631AF663" w14:textId="77777777" w:rsidR="005F75AB" w:rsidRPr="00F70889" w:rsidRDefault="005F75AB" w:rsidP="0014055C">
            <w:pPr>
              <w:spacing w:after="200" w:line="360" w:lineRule="auto"/>
              <w:jc w:val="right"/>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 xml:space="preserve"> </w:t>
            </w:r>
            <w:r w:rsidRPr="00F70889">
              <w:rPr>
                <w:rFonts w:ascii="Times New Roman" w:hAnsi="Times New Roman" w:cs="Times New Roman"/>
                <w:b/>
                <w:smallCaps/>
                <w:color w:val="000000" w:themeColor="text1"/>
                <w:sz w:val="24"/>
                <w:szCs w:val="24"/>
              </w:rPr>
              <w:t>Predlagatelj</w:t>
            </w:r>
            <w:r w:rsidRPr="00F70889">
              <w:rPr>
                <w:rFonts w:ascii="Times New Roman" w:hAnsi="Times New Roman" w:cs="Times New Roman"/>
                <w:b/>
                <w:color w:val="000000" w:themeColor="text1"/>
                <w:sz w:val="24"/>
                <w:szCs w:val="24"/>
              </w:rPr>
              <w:t>:</w:t>
            </w:r>
          </w:p>
        </w:tc>
        <w:tc>
          <w:tcPr>
            <w:tcW w:w="7126" w:type="dxa"/>
            <w:shd w:val="clear" w:color="auto" w:fill="auto"/>
          </w:tcPr>
          <w:p w14:paraId="1C6B14C6" w14:textId="007129AD" w:rsidR="005F75AB" w:rsidRPr="00F70889" w:rsidRDefault="005F75AB" w:rsidP="0014055C">
            <w:pPr>
              <w:spacing w:after="200" w:line="360" w:lineRule="auto"/>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 xml:space="preserve">Ministarstvo </w:t>
            </w:r>
            <w:r w:rsidR="0017304D">
              <w:rPr>
                <w:rFonts w:ascii="Times New Roman" w:hAnsi="Times New Roman" w:cs="Times New Roman"/>
                <w:color w:val="000000" w:themeColor="text1"/>
                <w:sz w:val="24"/>
                <w:szCs w:val="24"/>
              </w:rPr>
              <w:t>zaštite okoliša i zelene tranzicije</w:t>
            </w:r>
          </w:p>
        </w:tc>
      </w:tr>
    </w:tbl>
    <w:p w14:paraId="1159F173"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5F75AB" w:rsidRPr="00F70889" w14:paraId="47C55304" w14:textId="77777777" w:rsidTr="0014055C">
        <w:tc>
          <w:tcPr>
            <w:tcW w:w="1936" w:type="dxa"/>
            <w:shd w:val="clear" w:color="auto" w:fill="auto"/>
          </w:tcPr>
          <w:p w14:paraId="4290937B" w14:textId="77777777" w:rsidR="005F75AB" w:rsidRPr="00F70889" w:rsidRDefault="005F75AB" w:rsidP="0014055C">
            <w:pPr>
              <w:spacing w:after="200" w:line="360" w:lineRule="auto"/>
              <w:jc w:val="right"/>
              <w:rPr>
                <w:rFonts w:ascii="Times New Roman" w:hAnsi="Times New Roman" w:cs="Times New Roman"/>
                <w:color w:val="000000" w:themeColor="text1"/>
                <w:sz w:val="24"/>
                <w:szCs w:val="24"/>
              </w:rPr>
            </w:pPr>
            <w:r w:rsidRPr="00F70889">
              <w:rPr>
                <w:rFonts w:ascii="Times New Roman" w:hAnsi="Times New Roman" w:cs="Times New Roman"/>
                <w:b/>
                <w:smallCaps/>
                <w:color w:val="000000" w:themeColor="text1"/>
                <w:sz w:val="24"/>
                <w:szCs w:val="24"/>
              </w:rPr>
              <w:t>Predmet</w:t>
            </w:r>
            <w:r w:rsidRPr="00F70889">
              <w:rPr>
                <w:rFonts w:ascii="Times New Roman" w:hAnsi="Times New Roman" w:cs="Times New Roman"/>
                <w:b/>
                <w:color w:val="000000" w:themeColor="text1"/>
                <w:sz w:val="24"/>
                <w:szCs w:val="24"/>
              </w:rPr>
              <w:t>:</w:t>
            </w:r>
          </w:p>
        </w:tc>
        <w:tc>
          <w:tcPr>
            <w:tcW w:w="7135" w:type="dxa"/>
            <w:shd w:val="clear" w:color="auto" w:fill="auto"/>
          </w:tcPr>
          <w:p w14:paraId="3F76B332" w14:textId="663544EA" w:rsidR="005F75AB" w:rsidRPr="00F70889" w:rsidRDefault="00B8108D" w:rsidP="007534E4">
            <w:pPr>
              <w:spacing w:after="200" w:line="360" w:lineRule="auto"/>
              <w:jc w:val="both"/>
              <w:rPr>
                <w:rFonts w:ascii="Times New Roman" w:hAnsi="Times New Roman" w:cs="Times New Roman"/>
                <w:color w:val="000000" w:themeColor="text1"/>
                <w:sz w:val="24"/>
                <w:szCs w:val="24"/>
              </w:rPr>
            </w:pPr>
            <w:bookmarkStart w:id="0" w:name="_Hlk159318117"/>
            <w:r>
              <w:rPr>
                <w:rFonts w:ascii="Times New Roman" w:hAnsi="Times New Roman" w:cs="Times New Roman"/>
                <w:color w:val="000000" w:themeColor="text1"/>
                <w:sz w:val="24"/>
                <w:szCs w:val="24"/>
              </w:rPr>
              <w:t>Nacrt k</w:t>
            </w:r>
            <w:r w:rsidR="001268B2">
              <w:rPr>
                <w:rFonts w:ascii="Times New Roman" w:hAnsi="Times New Roman" w:cs="Times New Roman"/>
                <w:color w:val="000000" w:themeColor="text1"/>
                <w:sz w:val="24"/>
                <w:szCs w:val="24"/>
              </w:rPr>
              <w:t>onačn</w:t>
            </w:r>
            <w:r>
              <w:rPr>
                <w:rFonts w:ascii="Times New Roman" w:hAnsi="Times New Roman" w:cs="Times New Roman"/>
                <w:color w:val="000000" w:themeColor="text1"/>
                <w:sz w:val="24"/>
                <w:szCs w:val="24"/>
              </w:rPr>
              <w:t>og</w:t>
            </w:r>
            <w:r w:rsidR="001268B2">
              <w:rPr>
                <w:rFonts w:ascii="Times New Roman" w:hAnsi="Times New Roman" w:cs="Times New Roman"/>
                <w:color w:val="000000" w:themeColor="text1"/>
                <w:sz w:val="24"/>
                <w:szCs w:val="24"/>
              </w:rPr>
              <w:t xml:space="preserve"> p</w:t>
            </w:r>
            <w:r w:rsidR="005F75AB" w:rsidRPr="00F70889">
              <w:rPr>
                <w:rFonts w:ascii="Times New Roman" w:hAnsi="Times New Roman" w:cs="Times New Roman"/>
                <w:color w:val="000000" w:themeColor="text1"/>
                <w:sz w:val="24"/>
                <w:szCs w:val="24"/>
              </w:rPr>
              <w:t>rijedlog</w:t>
            </w:r>
            <w:r>
              <w:rPr>
                <w:rFonts w:ascii="Times New Roman" w:hAnsi="Times New Roman" w:cs="Times New Roman"/>
                <w:color w:val="000000" w:themeColor="text1"/>
                <w:sz w:val="24"/>
                <w:szCs w:val="24"/>
              </w:rPr>
              <w:t>a</w:t>
            </w:r>
            <w:r w:rsidR="005F75AB" w:rsidRPr="00F70889">
              <w:rPr>
                <w:rFonts w:ascii="Times New Roman" w:hAnsi="Times New Roman" w:cs="Times New Roman"/>
                <w:color w:val="000000" w:themeColor="text1"/>
                <w:sz w:val="24"/>
                <w:szCs w:val="24"/>
              </w:rPr>
              <w:t xml:space="preserve"> </w:t>
            </w:r>
            <w:r w:rsidR="006556D0">
              <w:rPr>
                <w:rFonts w:ascii="Times New Roman" w:hAnsi="Times New Roman" w:cs="Times New Roman"/>
                <w:color w:val="000000" w:themeColor="text1"/>
                <w:sz w:val="24"/>
                <w:szCs w:val="24"/>
              </w:rPr>
              <w:t>z</w:t>
            </w:r>
            <w:r w:rsidR="00DB6BE9" w:rsidRPr="00DB6BE9">
              <w:rPr>
                <w:rFonts w:ascii="Times New Roman" w:hAnsi="Times New Roman" w:cs="Times New Roman"/>
                <w:color w:val="000000" w:themeColor="text1"/>
                <w:sz w:val="24"/>
                <w:szCs w:val="24"/>
              </w:rPr>
              <w:t>akon</w:t>
            </w:r>
            <w:r w:rsidR="00DB6BE9">
              <w:rPr>
                <w:rFonts w:ascii="Times New Roman" w:hAnsi="Times New Roman" w:cs="Times New Roman"/>
                <w:color w:val="000000" w:themeColor="text1"/>
                <w:sz w:val="24"/>
                <w:szCs w:val="24"/>
              </w:rPr>
              <w:t>a</w:t>
            </w:r>
            <w:r w:rsidR="00DB6BE9" w:rsidRPr="00DB6BE9">
              <w:rPr>
                <w:rFonts w:ascii="Times New Roman" w:hAnsi="Times New Roman" w:cs="Times New Roman"/>
                <w:color w:val="000000" w:themeColor="text1"/>
                <w:sz w:val="24"/>
                <w:szCs w:val="24"/>
              </w:rPr>
              <w:t xml:space="preserve"> o provedbi Uredbe (EU) 2023/1542 Europskog parlamenta i Vijeća od 12. srpnja 2023. o baterijama i otpadnim baterijama, izmjeni Direktive 2008/98/EZ i Uredbe (EU) 2019/1020 te stavljanju izvan snage Direktive 2006/66/EZ</w:t>
            </w:r>
            <w:bookmarkEnd w:id="0"/>
          </w:p>
        </w:tc>
      </w:tr>
    </w:tbl>
    <w:p w14:paraId="780E8FB9"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__________________________________________________________________________</w:t>
      </w:r>
    </w:p>
    <w:p w14:paraId="61ACB327"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p>
    <w:p w14:paraId="3961BE41"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p>
    <w:p w14:paraId="75CC8A58"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p>
    <w:p w14:paraId="42E43DCA"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p>
    <w:p w14:paraId="492356E8" w14:textId="77777777" w:rsidR="005F75AB" w:rsidRPr="00F70889" w:rsidRDefault="005F75AB" w:rsidP="005F75AB">
      <w:pPr>
        <w:spacing w:after="200" w:line="276" w:lineRule="auto"/>
        <w:jc w:val="both"/>
        <w:rPr>
          <w:rFonts w:ascii="Times New Roman" w:hAnsi="Times New Roman" w:cs="Times New Roman"/>
          <w:color w:val="000000" w:themeColor="text1"/>
          <w:sz w:val="24"/>
          <w:szCs w:val="24"/>
        </w:rPr>
      </w:pPr>
    </w:p>
    <w:p w14:paraId="6BC9EB07" w14:textId="77777777" w:rsidR="005F75AB" w:rsidRPr="00F70889" w:rsidRDefault="005F75AB" w:rsidP="005F75AB">
      <w:pPr>
        <w:tabs>
          <w:tab w:val="center" w:pos="4536"/>
          <w:tab w:val="right" w:pos="9072"/>
        </w:tabs>
        <w:spacing w:after="0" w:line="240" w:lineRule="auto"/>
        <w:rPr>
          <w:rFonts w:ascii="Times New Roman" w:hAnsi="Times New Roman" w:cs="Times New Roman"/>
          <w:color w:val="000000" w:themeColor="text1"/>
          <w:sz w:val="24"/>
          <w:szCs w:val="24"/>
        </w:rPr>
      </w:pPr>
    </w:p>
    <w:p w14:paraId="3C4A6933" w14:textId="77777777" w:rsidR="005F75AB" w:rsidRPr="00F70889" w:rsidRDefault="005F75AB" w:rsidP="005F75AB">
      <w:pPr>
        <w:spacing w:after="200" w:line="276" w:lineRule="auto"/>
        <w:rPr>
          <w:rFonts w:ascii="Times New Roman" w:hAnsi="Times New Roman" w:cs="Times New Roman"/>
          <w:color w:val="000000" w:themeColor="text1"/>
          <w:sz w:val="24"/>
          <w:szCs w:val="24"/>
        </w:rPr>
      </w:pPr>
    </w:p>
    <w:p w14:paraId="0DB29489" w14:textId="77777777" w:rsidR="005F75AB" w:rsidRPr="00F70889" w:rsidRDefault="005F75AB" w:rsidP="005F75AB">
      <w:pPr>
        <w:tabs>
          <w:tab w:val="center" w:pos="4536"/>
          <w:tab w:val="right" w:pos="9072"/>
        </w:tabs>
        <w:spacing w:after="0" w:line="240" w:lineRule="auto"/>
        <w:rPr>
          <w:rFonts w:ascii="Times New Roman" w:hAnsi="Times New Roman" w:cs="Times New Roman"/>
          <w:color w:val="000000" w:themeColor="text1"/>
          <w:sz w:val="24"/>
          <w:szCs w:val="24"/>
        </w:rPr>
      </w:pPr>
    </w:p>
    <w:p w14:paraId="685F5153" w14:textId="0B39B84D" w:rsidR="005F75AB" w:rsidRPr="00F70889" w:rsidRDefault="005F75AB" w:rsidP="005F75AB">
      <w:pPr>
        <w:spacing w:after="0" w:line="240" w:lineRule="auto"/>
        <w:jc w:val="center"/>
        <w:rPr>
          <w:rFonts w:ascii="Times New Roman" w:hAnsi="Times New Roman" w:cs="Times New Roman"/>
          <w:color w:val="000000" w:themeColor="text1"/>
          <w:spacing w:val="20"/>
          <w:sz w:val="24"/>
          <w:szCs w:val="24"/>
        </w:rPr>
      </w:pPr>
      <w:r w:rsidRPr="00F70889">
        <w:rPr>
          <w:rFonts w:ascii="Times New Roman" w:hAnsi="Times New Roman" w:cs="Times New Roman"/>
          <w:color w:val="000000" w:themeColor="text1"/>
          <w:spacing w:val="20"/>
          <w:sz w:val="24"/>
          <w:szCs w:val="24"/>
        </w:rPr>
        <w:t>Banski dvori | Trg Sv. Ma</w:t>
      </w:r>
      <w:r w:rsidR="0017304D">
        <w:rPr>
          <w:rFonts w:ascii="Times New Roman" w:hAnsi="Times New Roman" w:cs="Times New Roman"/>
          <w:color w:val="000000" w:themeColor="text1"/>
          <w:spacing w:val="20"/>
          <w:sz w:val="24"/>
          <w:szCs w:val="24"/>
        </w:rPr>
        <w:t>r</w:t>
      </w:r>
      <w:r w:rsidRPr="00F70889">
        <w:rPr>
          <w:rFonts w:ascii="Times New Roman" w:hAnsi="Times New Roman" w:cs="Times New Roman"/>
          <w:color w:val="000000" w:themeColor="text1"/>
          <w:spacing w:val="20"/>
          <w:sz w:val="24"/>
          <w:szCs w:val="24"/>
        </w:rPr>
        <w:t>ka 2 | 10000 Zagreb | tel. 01 4569 222| vlada.gov.hr</w:t>
      </w:r>
    </w:p>
    <w:p w14:paraId="0647F38A" w14:textId="5A6F4C9A" w:rsidR="005F75AB" w:rsidRPr="00F70889" w:rsidRDefault="005F75AB" w:rsidP="005F75AB">
      <w:pPr>
        <w:spacing w:after="0" w:line="240" w:lineRule="auto"/>
        <w:jc w:val="center"/>
        <w:rPr>
          <w:rFonts w:ascii="Times New Roman" w:hAnsi="Times New Roman" w:cs="Times New Roman"/>
          <w:color w:val="000000" w:themeColor="text1"/>
          <w:sz w:val="24"/>
          <w:szCs w:val="24"/>
        </w:rPr>
      </w:pPr>
    </w:p>
    <w:p w14:paraId="7ADA8A15" w14:textId="2CF0352D" w:rsidR="00B66977" w:rsidRPr="00F70889" w:rsidRDefault="00B66977" w:rsidP="005F75AB">
      <w:pPr>
        <w:spacing w:after="0" w:line="240" w:lineRule="auto"/>
        <w:jc w:val="center"/>
        <w:rPr>
          <w:rFonts w:ascii="Times New Roman" w:hAnsi="Times New Roman" w:cs="Times New Roman"/>
          <w:color w:val="000000" w:themeColor="text1"/>
          <w:sz w:val="24"/>
          <w:szCs w:val="24"/>
        </w:rPr>
      </w:pPr>
    </w:p>
    <w:p w14:paraId="1634C868" w14:textId="77777777" w:rsidR="00B66977" w:rsidRPr="00F70889" w:rsidRDefault="00B66977" w:rsidP="005F75AB">
      <w:pPr>
        <w:spacing w:after="0" w:line="240" w:lineRule="auto"/>
        <w:jc w:val="center"/>
        <w:rPr>
          <w:rFonts w:ascii="Times New Roman" w:hAnsi="Times New Roman" w:cs="Times New Roman"/>
          <w:color w:val="000000" w:themeColor="text1"/>
          <w:sz w:val="24"/>
          <w:szCs w:val="24"/>
        </w:rPr>
      </w:pPr>
    </w:p>
    <w:p w14:paraId="1C79504A" w14:textId="2F3BF01C" w:rsidR="00B2740E" w:rsidRPr="00F70889" w:rsidRDefault="00EE25E8" w:rsidP="00B2740E">
      <w:pPr>
        <w:pBdr>
          <w:bottom w:val="single" w:sz="12" w:space="1" w:color="000000"/>
        </w:pBdr>
        <w:spacing w:after="200" w:line="276" w:lineRule="auto"/>
        <w:jc w:val="center"/>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t xml:space="preserve">MINISTARSTVO </w:t>
      </w:r>
      <w:r w:rsidR="0017304D">
        <w:rPr>
          <w:rFonts w:ascii="Times New Roman" w:hAnsi="Times New Roman" w:cs="Times New Roman"/>
          <w:b/>
          <w:color w:val="000000" w:themeColor="text1"/>
          <w:sz w:val="24"/>
          <w:szCs w:val="24"/>
        </w:rPr>
        <w:t>ZAŠTITE OKOLIŠA I ZELENE TRANZICIJE</w:t>
      </w:r>
    </w:p>
    <w:p w14:paraId="157DF36F"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1BF0A68B" w14:textId="7DFADE7D" w:rsidR="00B2740E" w:rsidRPr="009D475F" w:rsidRDefault="00B8108D" w:rsidP="009D475F">
      <w:pPr>
        <w:spacing w:after="0" w:line="240" w:lineRule="auto"/>
        <w:jc w:val="right"/>
        <w:rPr>
          <w:rFonts w:ascii="Times New Roman" w:hAnsi="Times New Roman" w:cs="Times New Roman"/>
          <w:b/>
          <w:bCs/>
          <w:color w:val="000000" w:themeColor="text1"/>
          <w:sz w:val="24"/>
          <w:szCs w:val="24"/>
        </w:rPr>
      </w:pPr>
      <w:r w:rsidRPr="009D475F">
        <w:rPr>
          <w:rFonts w:ascii="Times New Roman" w:hAnsi="Times New Roman" w:cs="Times New Roman"/>
          <w:b/>
          <w:bCs/>
          <w:color w:val="000000" w:themeColor="text1"/>
          <w:sz w:val="24"/>
          <w:szCs w:val="24"/>
        </w:rPr>
        <w:t>NACRT</w:t>
      </w:r>
    </w:p>
    <w:p w14:paraId="12387EA7" w14:textId="77777777" w:rsidR="005F75AB" w:rsidRPr="00F70889" w:rsidRDefault="005F75AB" w:rsidP="00B2740E">
      <w:pPr>
        <w:spacing w:after="0" w:line="240" w:lineRule="auto"/>
        <w:jc w:val="both"/>
        <w:rPr>
          <w:rFonts w:ascii="Times New Roman" w:hAnsi="Times New Roman" w:cs="Times New Roman"/>
          <w:color w:val="000000" w:themeColor="text1"/>
          <w:sz w:val="24"/>
          <w:szCs w:val="24"/>
        </w:rPr>
      </w:pPr>
    </w:p>
    <w:p w14:paraId="6737C89D" w14:textId="66BD687C"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62182E09"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4AB0AE6"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0CE0E85"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3C0FCC8C"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526F498"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02824DFA"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BF632BB"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0F0511A5"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082AC06"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00E4E27"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7FD8FE30"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29C7757" w14:textId="77777777" w:rsidR="00B2740E" w:rsidRPr="00F70889" w:rsidRDefault="00B2740E" w:rsidP="00B2740E">
      <w:pPr>
        <w:spacing w:after="0" w:line="240" w:lineRule="auto"/>
        <w:jc w:val="center"/>
        <w:rPr>
          <w:rFonts w:ascii="Times New Roman" w:hAnsi="Times New Roman" w:cs="Times New Roman"/>
          <w:color w:val="000000" w:themeColor="text1"/>
          <w:sz w:val="24"/>
          <w:szCs w:val="24"/>
        </w:rPr>
      </w:pPr>
    </w:p>
    <w:p w14:paraId="1508386F" w14:textId="3CD94877" w:rsidR="00B2740E" w:rsidRPr="00F70889" w:rsidRDefault="001268B2" w:rsidP="00305F2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KONAČNI </w:t>
      </w:r>
      <w:r w:rsidR="00B2740E" w:rsidRPr="00F70889">
        <w:rPr>
          <w:rFonts w:ascii="Times New Roman" w:hAnsi="Times New Roman" w:cs="Times New Roman"/>
          <w:b/>
          <w:color w:val="000000" w:themeColor="text1"/>
          <w:sz w:val="24"/>
          <w:szCs w:val="24"/>
        </w:rPr>
        <w:t xml:space="preserve">PRIJEDLOG </w:t>
      </w:r>
      <w:r w:rsidR="0095190C" w:rsidRPr="00B35300">
        <w:rPr>
          <w:rFonts w:ascii="Times New Roman" w:hAnsi="Times New Roman" w:cs="Times New Roman"/>
          <w:b/>
          <w:color w:val="000000" w:themeColor="text1"/>
          <w:sz w:val="24"/>
          <w:szCs w:val="24"/>
        </w:rPr>
        <w:t>ZAKON</w:t>
      </w:r>
      <w:r w:rsidR="0095190C">
        <w:rPr>
          <w:rFonts w:ascii="Times New Roman" w:hAnsi="Times New Roman" w:cs="Times New Roman"/>
          <w:b/>
          <w:color w:val="000000" w:themeColor="text1"/>
          <w:sz w:val="24"/>
          <w:szCs w:val="24"/>
        </w:rPr>
        <w:t>A</w:t>
      </w:r>
      <w:r w:rsidR="0095190C" w:rsidRPr="00B35300">
        <w:rPr>
          <w:rFonts w:ascii="Times New Roman" w:hAnsi="Times New Roman" w:cs="Times New Roman"/>
          <w:b/>
          <w:color w:val="000000" w:themeColor="text1"/>
          <w:sz w:val="24"/>
          <w:szCs w:val="24"/>
        </w:rPr>
        <w:t xml:space="preserve"> O PROVEDBI UREDBE (EU) 2023/1542 EUROPSKOG PARLAMENTA I VIJEĆA OD 12. SRPNJA 2023. O BATERIJAMA I OTPADNIM BATERIJAMA, IZMJENI DIREKTIVE 2008/98/EZ I UREDBE (EU) 2019/1020 TE STAVLJANJU IZVAN SNAGE DIREKTIVE 2006/66/EZ</w:t>
      </w:r>
    </w:p>
    <w:p w14:paraId="7769C360"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2F793DE6"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9487C7E"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CDCC2BE"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4C27CC1D" w14:textId="77777777" w:rsidR="00B2740E" w:rsidRDefault="00B2740E" w:rsidP="00B2740E">
      <w:pPr>
        <w:spacing w:after="0" w:line="240" w:lineRule="auto"/>
        <w:jc w:val="both"/>
        <w:rPr>
          <w:rFonts w:ascii="Times New Roman" w:hAnsi="Times New Roman" w:cs="Times New Roman"/>
          <w:color w:val="000000" w:themeColor="text1"/>
          <w:sz w:val="24"/>
          <w:szCs w:val="24"/>
        </w:rPr>
      </w:pPr>
    </w:p>
    <w:p w14:paraId="7D8AC18D" w14:textId="77777777" w:rsidR="00C643D3" w:rsidRDefault="00C643D3" w:rsidP="00B2740E">
      <w:pPr>
        <w:spacing w:after="0" w:line="240" w:lineRule="auto"/>
        <w:jc w:val="both"/>
        <w:rPr>
          <w:rFonts w:ascii="Times New Roman" w:hAnsi="Times New Roman" w:cs="Times New Roman"/>
          <w:color w:val="000000" w:themeColor="text1"/>
          <w:sz w:val="24"/>
          <w:szCs w:val="24"/>
        </w:rPr>
      </w:pPr>
    </w:p>
    <w:p w14:paraId="24178C34" w14:textId="77777777" w:rsidR="00C643D3" w:rsidRDefault="00C643D3" w:rsidP="00B2740E">
      <w:pPr>
        <w:spacing w:after="0" w:line="240" w:lineRule="auto"/>
        <w:jc w:val="both"/>
        <w:rPr>
          <w:rFonts w:ascii="Times New Roman" w:hAnsi="Times New Roman" w:cs="Times New Roman"/>
          <w:color w:val="000000" w:themeColor="text1"/>
          <w:sz w:val="24"/>
          <w:szCs w:val="24"/>
        </w:rPr>
      </w:pPr>
    </w:p>
    <w:p w14:paraId="72121BA0" w14:textId="77777777" w:rsidR="00C643D3" w:rsidRPr="00F70889" w:rsidRDefault="00C643D3" w:rsidP="00B2740E">
      <w:pPr>
        <w:spacing w:after="0" w:line="240" w:lineRule="auto"/>
        <w:jc w:val="both"/>
        <w:rPr>
          <w:rFonts w:ascii="Times New Roman" w:hAnsi="Times New Roman" w:cs="Times New Roman"/>
          <w:color w:val="000000" w:themeColor="text1"/>
          <w:sz w:val="24"/>
          <w:szCs w:val="24"/>
        </w:rPr>
      </w:pPr>
    </w:p>
    <w:p w14:paraId="2DCE4D40"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E766C7C"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002CC1E5"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5017106F"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1FDE4C8B"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2E2B26AC" w14:textId="16853D03"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1082678C" w14:textId="380FA8D4" w:rsidR="007D080E" w:rsidRPr="00F70889" w:rsidRDefault="007D080E" w:rsidP="00B2740E">
      <w:pPr>
        <w:spacing w:after="0" w:line="240" w:lineRule="auto"/>
        <w:jc w:val="both"/>
        <w:rPr>
          <w:rFonts w:ascii="Times New Roman" w:hAnsi="Times New Roman" w:cs="Times New Roman"/>
          <w:color w:val="000000" w:themeColor="text1"/>
          <w:sz w:val="24"/>
          <w:szCs w:val="24"/>
        </w:rPr>
      </w:pPr>
    </w:p>
    <w:p w14:paraId="4BCC9EC3" w14:textId="260C9244" w:rsidR="007D080E" w:rsidRPr="00F70889" w:rsidRDefault="007D080E" w:rsidP="00B2740E">
      <w:pPr>
        <w:spacing w:after="0" w:line="240" w:lineRule="auto"/>
        <w:jc w:val="both"/>
        <w:rPr>
          <w:rFonts w:ascii="Times New Roman" w:hAnsi="Times New Roman" w:cs="Times New Roman"/>
          <w:color w:val="000000" w:themeColor="text1"/>
          <w:sz w:val="24"/>
          <w:szCs w:val="24"/>
        </w:rPr>
      </w:pPr>
    </w:p>
    <w:p w14:paraId="4B540EFF" w14:textId="282C2135" w:rsidR="007D080E" w:rsidRPr="00F70889" w:rsidRDefault="007D080E" w:rsidP="00B2740E">
      <w:pPr>
        <w:spacing w:after="0" w:line="240" w:lineRule="auto"/>
        <w:jc w:val="both"/>
        <w:rPr>
          <w:rFonts w:ascii="Times New Roman" w:hAnsi="Times New Roman" w:cs="Times New Roman"/>
          <w:color w:val="000000" w:themeColor="text1"/>
          <w:sz w:val="24"/>
          <w:szCs w:val="24"/>
        </w:rPr>
      </w:pPr>
    </w:p>
    <w:p w14:paraId="11F3AB9A" w14:textId="77777777" w:rsidR="007D080E" w:rsidRPr="00F70889" w:rsidRDefault="007D080E" w:rsidP="00B2740E">
      <w:pPr>
        <w:spacing w:after="0" w:line="240" w:lineRule="auto"/>
        <w:jc w:val="both"/>
        <w:rPr>
          <w:rFonts w:ascii="Times New Roman" w:hAnsi="Times New Roman" w:cs="Times New Roman"/>
          <w:color w:val="000000" w:themeColor="text1"/>
          <w:sz w:val="24"/>
          <w:szCs w:val="24"/>
        </w:rPr>
      </w:pPr>
    </w:p>
    <w:p w14:paraId="48775479"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24F08472"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3A15BEC4" w14:textId="77777777"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6F442544" w14:textId="77777777" w:rsidR="00B2740E" w:rsidRPr="00F70889" w:rsidRDefault="00B2740E" w:rsidP="00B2740E">
      <w:pPr>
        <w:pBdr>
          <w:bottom w:val="single" w:sz="12" w:space="1" w:color="000000"/>
        </w:pBdr>
        <w:spacing w:after="0" w:line="240" w:lineRule="auto"/>
        <w:rPr>
          <w:rFonts w:ascii="Times New Roman" w:hAnsi="Times New Roman" w:cs="Times New Roman"/>
          <w:b/>
          <w:color w:val="000000" w:themeColor="text1"/>
          <w:sz w:val="24"/>
          <w:szCs w:val="24"/>
        </w:rPr>
      </w:pPr>
    </w:p>
    <w:p w14:paraId="013A20C2" w14:textId="3E096AFF" w:rsidR="00232F43" w:rsidRPr="00F70889" w:rsidRDefault="00B2740E" w:rsidP="00B2740E">
      <w:pPr>
        <w:spacing w:after="0" w:line="240" w:lineRule="auto"/>
        <w:jc w:val="center"/>
        <w:rPr>
          <w:rFonts w:ascii="Times New Roman" w:hAnsi="Times New Roman" w:cs="Times New Roman"/>
          <w:b/>
          <w:color w:val="000000" w:themeColor="text1"/>
          <w:sz w:val="24"/>
          <w:szCs w:val="24"/>
        </w:rPr>
        <w:sectPr w:rsidR="00232F43" w:rsidRPr="00F70889" w:rsidSect="008438EC">
          <w:headerReference w:type="default" r:id="rId9"/>
          <w:pgSz w:w="11906" w:h="16838"/>
          <w:pgMar w:top="1417" w:right="1417" w:bottom="1417" w:left="1417" w:header="708" w:footer="708" w:gutter="0"/>
          <w:pgNumType w:start="1"/>
          <w:cols w:space="720"/>
          <w:formProt w:val="0"/>
          <w:titlePg/>
          <w:docGrid w:linePitch="360" w:charSpace="4096"/>
        </w:sectPr>
      </w:pPr>
      <w:r w:rsidRPr="00F70889">
        <w:rPr>
          <w:rFonts w:ascii="Times New Roman" w:hAnsi="Times New Roman" w:cs="Times New Roman"/>
          <w:b/>
          <w:color w:val="000000" w:themeColor="text1"/>
          <w:sz w:val="24"/>
          <w:szCs w:val="24"/>
        </w:rPr>
        <w:t>Zagreb</w:t>
      </w:r>
      <w:r w:rsidRPr="005A6E47">
        <w:rPr>
          <w:rFonts w:ascii="Times New Roman" w:hAnsi="Times New Roman" w:cs="Times New Roman"/>
          <w:b/>
          <w:color w:val="000000" w:themeColor="text1"/>
          <w:sz w:val="24"/>
          <w:szCs w:val="24"/>
        </w:rPr>
        <w:t xml:space="preserve">, </w:t>
      </w:r>
      <w:r w:rsidR="00C8497F">
        <w:rPr>
          <w:rFonts w:ascii="Times New Roman" w:hAnsi="Times New Roman" w:cs="Times New Roman"/>
          <w:b/>
          <w:color w:val="000000" w:themeColor="text1"/>
          <w:sz w:val="24"/>
          <w:szCs w:val="24"/>
        </w:rPr>
        <w:t>prosinac</w:t>
      </w:r>
      <w:r w:rsidR="0017304D" w:rsidRPr="005A6E47">
        <w:rPr>
          <w:rFonts w:ascii="Times New Roman" w:hAnsi="Times New Roman" w:cs="Times New Roman"/>
          <w:b/>
          <w:color w:val="000000" w:themeColor="text1"/>
          <w:sz w:val="24"/>
          <w:szCs w:val="24"/>
        </w:rPr>
        <w:t xml:space="preserve"> </w:t>
      </w:r>
      <w:r w:rsidRPr="005A6E47">
        <w:rPr>
          <w:rFonts w:ascii="Times New Roman" w:hAnsi="Times New Roman" w:cs="Times New Roman"/>
          <w:b/>
          <w:color w:val="000000" w:themeColor="text1"/>
          <w:sz w:val="24"/>
          <w:szCs w:val="24"/>
        </w:rPr>
        <w:t>202</w:t>
      </w:r>
      <w:r w:rsidR="004E7262" w:rsidRPr="005A6E47">
        <w:rPr>
          <w:rFonts w:ascii="Times New Roman" w:hAnsi="Times New Roman" w:cs="Times New Roman"/>
          <w:b/>
          <w:color w:val="000000" w:themeColor="text1"/>
          <w:sz w:val="24"/>
          <w:szCs w:val="24"/>
        </w:rPr>
        <w:t>4</w:t>
      </w:r>
      <w:r w:rsidRPr="005A6E47">
        <w:rPr>
          <w:rFonts w:ascii="Times New Roman" w:hAnsi="Times New Roman" w:cs="Times New Roman"/>
          <w:b/>
          <w:color w:val="000000" w:themeColor="text1"/>
          <w:sz w:val="24"/>
          <w:szCs w:val="24"/>
        </w:rPr>
        <w:t>.</w:t>
      </w:r>
    </w:p>
    <w:p w14:paraId="3324EB90" w14:textId="12B261D5" w:rsidR="00E1402D" w:rsidRPr="00F70889" w:rsidRDefault="001268B2" w:rsidP="00364617">
      <w:pPr>
        <w:jc w:val="center"/>
        <w:rPr>
          <w:rFonts w:ascii="Times New Roman" w:hAnsi="Times New Roman" w:cs="Times New Roman"/>
          <w:color w:val="000000" w:themeColor="text1"/>
          <w:sz w:val="24"/>
          <w:szCs w:val="24"/>
        </w:rPr>
      </w:pPr>
      <w:bookmarkStart w:id="1" w:name="_Hlk160624314"/>
      <w:bookmarkStart w:id="2" w:name="_Hlk104970391"/>
      <w:r>
        <w:rPr>
          <w:rFonts w:ascii="Times New Roman" w:hAnsi="Times New Roman" w:cs="Times New Roman"/>
          <w:b/>
          <w:color w:val="000000" w:themeColor="text1"/>
          <w:sz w:val="24"/>
          <w:szCs w:val="24"/>
        </w:rPr>
        <w:lastRenderedPageBreak/>
        <w:t xml:space="preserve">KONAČNI </w:t>
      </w:r>
      <w:r w:rsidR="00E1402D" w:rsidRPr="00F70889">
        <w:rPr>
          <w:rFonts w:ascii="Times New Roman" w:hAnsi="Times New Roman" w:cs="Times New Roman"/>
          <w:b/>
          <w:color w:val="000000" w:themeColor="text1"/>
          <w:sz w:val="24"/>
          <w:szCs w:val="24"/>
        </w:rPr>
        <w:t xml:space="preserve">PRIJEDLOG </w:t>
      </w:r>
      <w:r w:rsidR="00E1402D" w:rsidRPr="00B35300">
        <w:rPr>
          <w:rFonts w:ascii="Times New Roman" w:hAnsi="Times New Roman" w:cs="Times New Roman"/>
          <w:b/>
          <w:color w:val="000000" w:themeColor="text1"/>
          <w:sz w:val="24"/>
          <w:szCs w:val="24"/>
        </w:rPr>
        <w:t>ZAKON</w:t>
      </w:r>
      <w:r w:rsidR="00E1402D">
        <w:rPr>
          <w:rFonts w:ascii="Times New Roman" w:hAnsi="Times New Roman" w:cs="Times New Roman"/>
          <w:b/>
          <w:color w:val="000000" w:themeColor="text1"/>
          <w:sz w:val="24"/>
          <w:szCs w:val="24"/>
        </w:rPr>
        <w:t>A</w:t>
      </w:r>
      <w:r w:rsidR="00E1402D" w:rsidRPr="00B35300">
        <w:rPr>
          <w:rFonts w:ascii="Times New Roman" w:hAnsi="Times New Roman" w:cs="Times New Roman"/>
          <w:b/>
          <w:color w:val="000000" w:themeColor="text1"/>
          <w:sz w:val="24"/>
          <w:szCs w:val="24"/>
        </w:rPr>
        <w:t xml:space="preserve"> O PROVEDBI UREDBE (EU) 2023/1542 EUROPSKOG PARLAMENTA I VIJEĆA OD 12. SRPNJA 2023. O BATERIJAMA I OTPADNIM BATERIJAMA, IZMJENI DIREKTIVE 2008/98/EZ I UREDBE (EU) 2019/1020 TE STAVLJANJU IZVAN SNAGE DIREKTIVE 2006/66/EZ</w:t>
      </w:r>
    </w:p>
    <w:p w14:paraId="1C5D796A" w14:textId="77777777" w:rsidR="005A6E47" w:rsidRPr="00F70889" w:rsidRDefault="005A6E47" w:rsidP="005A6E47">
      <w:pPr>
        <w:spacing w:after="0" w:line="240" w:lineRule="auto"/>
        <w:jc w:val="center"/>
        <w:rPr>
          <w:rFonts w:ascii="Times New Roman" w:hAnsi="Times New Roman" w:cs="Times New Roman"/>
          <w:b/>
          <w:color w:val="000000" w:themeColor="text1"/>
          <w:sz w:val="24"/>
          <w:szCs w:val="24"/>
          <w:lang w:eastAsia="hr-HR"/>
        </w:rPr>
      </w:pPr>
    </w:p>
    <w:p w14:paraId="370CEFA5" w14:textId="77777777" w:rsidR="00812353" w:rsidRDefault="00812353" w:rsidP="00812353">
      <w:pPr>
        <w:pStyle w:val="box472414"/>
        <w:shd w:val="clear" w:color="auto" w:fill="FFFFFF"/>
        <w:spacing w:before="0" w:beforeAutospacing="0" w:after="0" w:afterAutospacing="0"/>
        <w:jc w:val="center"/>
        <w:textAlignment w:val="baseline"/>
      </w:pPr>
      <w:bookmarkStart w:id="3" w:name="_Hlk159248083"/>
      <w:r>
        <w:t>I. OPĆE ODREDBE</w:t>
      </w:r>
    </w:p>
    <w:p w14:paraId="06525BEB" w14:textId="77777777" w:rsidR="00812353" w:rsidRDefault="00812353" w:rsidP="00812353">
      <w:pPr>
        <w:pStyle w:val="box472414"/>
        <w:shd w:val="clear" w:color="auto" w:fill="FFFFFF"/>
        <w:spacing w:before="0" w:beforeAutospacing="0" w:after="0" w:afterAutospacing="0"/>
        <w:jc w:val="center"/>
        <w:textAlignment w:val="baseline"/>
        <w:rPr>
          <w:i/>
          <w:iCs/>
        </w:rPr>
      </w:pPr>
    </w:p>
    <w:p w14:paraId="209D0B15" w14:textId="77777777" w:rsidR="00812353" w:rsidRDefault="00812353" w:rsidP="00812353">
      <w:pPr>
        <w:pStyle w:val="box472414"/>
        <w:shd w:val="clear" w:color="auto" w:fill="FFFFFF"/>
        <w:spacing w:before="0" w:beforeAutospacing="0" w:after="0" w:afterAutospacing="0"/>
        <w:jc w:val="center"/>
        <w:textAlignment w:val="baseline"/>
        <w:rPr>
          <w:i/>
          <w:iCs/>
        </w:rPr>
      </w:pPr>
      <w:r>
        <w:rPr>
          <w:i/>
          <w:iCs/>
        </w:rPr>
        <w:t>Predmet Zakona</w:t>
      </w:r>
    </w:p>
    <w:p w14:paraId="720A1AA8" w14:textId="77777777" w:rsidR="00FE02AF" w:rsidRDefault="00FE02AF" w:rsidP="005A6E47">
      <w:pPr>
        <w:jc w:val="center"/>
        <w:rPr>
          <w:rFonts w:ascii="Times New Roman" w:hAnsi="Times New Roman" w:cs="Times New Roman"/>
          <w:b/>
          <w:bCs/>
          <w:sz w:val="24"/>
          <w:szCs w:val="24"/>
        </w:rPr>
      </w:pPr>
    </w:p>
    <w:p w14:paraId="49079433" w14:textId="2621997D" w:rsidR="005A6E47" w:rsidRPr="00812353" w:rsidRDefault="005A6E47" w:rsidP="005A6E47">
      <w:pPr>
        <w:jc w:val="center"/>
        <w:rPr>
          <w:rFonts w:ascii="Times New Roman" w:hAnsi="Times New Roman" w:cs="Times New Roman"/>
          <w:b/>
          <w:bCs/>
          <w:sz w:val="24"/>
          <w:szCs w:val="24"/>
        </w:rPr>
      </w:pPr>
      <w:r w:rsidRPr="00812353">
        <w:rPr>
          <w:rFonts w:ascii="Times New Roman" w:hAnsi="Times New Roman" w:cs="Times New Roman"/>
          <w:b/>
          <w:bCs/>
          <w:sz w:val="24"/>
          <w:szCs w:val="24"/>
        </w:rPr>
        <w:t>Članak 1.</w:t>
      </w:r>
    </w:p>
    <w:p w14:paraId="42CD4750" w14:textId="0E21D96E" w:rsidR="005A6E47"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Ovim Zakonom se utvrđuju nadležna tijela, ovlasti nadležnih tijela i prekršajne odredbe za provedbu Uredbe </w:t>
      </w:r>
      <w:r w:rsidR="00D77F42">
        <w:rPr>
          <w:rFonts w:ascii="Times New Roman" w:hAnsi="Times New Roman" w:cs="Times New Roman"/>
          <w:sz w:val="24"/>
          <w:szCs w:val="24"/>
        </w:rPr>
        <w:t>Europske unije iz članka 2. ovoga Zakona.</w:t>
      </w:r>
    </w:p>
    <w:p w14:paraId="5D1F58A2" w14:textId="77777777" w:rsidR="00D77F42" w:rsidRPr="00870C91" w:rsidRDefault="00D77F42" w:rsidP="002D59A9">
      <w:pPr>
        <w:jc w:val="both"/>
        <w:rPr>
          <w:rFonts w:ascii="Times New Roman" w:hAnsi="Times New Roman" w:cs="Times New Roman"/>
          <w:sz w:val="24"/>
          <w:szCs w:val="24"/>
        </w:rPr>
      </w:pPr>
    </w:p>
    <w:p w14:paraId="55FB8902" w14:textId="3D01853E" w:rsidR="00D77F42" w:rsidRPr="002D59A9" w:rsidRDefault="00D77F42" w:rsidP="005A6E47">
      <w:pPr>
        <w:jc w:val="center"/>
        <w:rPr>
          <w:rFonts w:ascii="Times New Roman" w:hAnsi="Times New Roman" w:cs="Times New Roman"/>
          <w:i/>
          <w:iCs/>
          <w:sz w:val="24"/>
          <w:szCs w:val="24"/>
        </w:rPr>
      </w:pPr>
      <w:r w:rsidRPr="002D59A9">
        <w:rPr>
          <w:rFonts w:ascii="Times New Roman" w:hAnsi="Times New Roman" w:cs="Times New Roman"/>
          <w:i/>
          <w:iCs/>
          <w:sz w:val="24"/>
          <w:szCs w:val="24"/>
        </w:rPr>
        <w:t>Prijenos propisa Europske unije</w:t>
      </w:r>
    </w:p>
    <w:p w14:paraId="58359949" w14:textId="333366CD" w:rsidR="005A6E47" w:rsidRPr="00812353" w:rsidRDefault="005A6E47" w:rsidP="005A6E47">
      <w:pPr>
        <w:jc w:val="center"/>
        <w:rPr>
          <w:rFonts w:ascii="Times New Roman" w:hAnsi="Times New Roman" w:cs="Times New Roman"/>
          <w:b/>
          <w:bCs/>
          <w:sz w:val="24"/>
          <w:szCs w:val="24"/>
        </w:rPr>
      </w:pPr>
      <w:r w:rsidRPr="00812353">
        <w:rPr>
          <w:rFonts w:ascii="Times New Roman" w:hAnsi="Times New Roman" w:cs="Times New Roman"/>
          <w:b/>
          <w:bCs/>
          <w:sz w:val="24"/>
          <w:szCs w:val="24"/>
        </w:rPr>
        <w:t>Članak 2.</w:t>
      </w:r>
    </w:p>
    <w:p w14:paraId="1B465B77" w14:textId="439F1179" w:rsidR="005A6E47"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Ovim Zakonom osigurava se provedba Uredbe (EU) 2023/1542</w:t>
      </w:r>
      <w:r w:rsidR="00D77F42" w:rsidRPr="00870C91">
        <w:rPr>
          <w:rFonts w:ascii="Times New Roman" w:hAnsi="Times New Roman" w:cs="Times New Roman"/>
          <w:sz w:val="24"/>
          <w:szCs w:val="24"/>
        </w:rPr>
        <w:t>(EU) 2023/1542 Europskog parlamenta i Vijeća od 12. srpnja 2023. o baterijama i otpadnim baterijama, izmjeni Direktive 2008/98/EZ i Uredbe (EU) 2019/1020 te stavljanju izvan snage Direktive 2006/66/EZ (SL L191, 28.7.2023) (u daljnjem tekstu: Uredba (EU) 2023/1542).</w:t>
      </w:r>
    </w:p>
    <w:p w14:paraId="4A88F21F" w14:textId="77777777" w:rsidR="00D77F42" w:rsidRPr="00870C91" w:rsidRDefault="00D77F42" w:rsidP="00A86EA8">
      <w:pPr>
        <w:ind w:firstLine="708"/>
        <w:jc w:val="both"/>
        <w:rPr>
          <w:rFonts w:ascii="Times New Roman" w:hAnsi="Times New Roman" w:cs="Times New Roman"/>
          <w:sz w:val="24"/>
          <w:szCs w:val="24"/>
        </w:rPr>
      </w:pPr>
    </w:p>
    <w:p w14:paraId="6E1747CC" w14:textId="1129239E" w:rsidR="00812353" w:rsidRPr="004754DE" w:rsidRDefault="00812353" w:rsidP="00A86EA8">
      <w:pPr>
        <w:jc w:val="center"/>
        <w:rPr>
          <w:rFonts w:ascii="Times New Roman" w:hAnsi="Times New Roman" w:cs="Times New Roman"/>
          <w:i/>
          <w:sz w:val="24"/>
          <w:szCs w:val="24"/>
        </w:rPr>
      </w:pPr>
      <w:r w:rsidRPr="00F42AC3">
        <w:rPr>
          <w:rFonts w:ascii="Times New Roman" w:hAnsi="Times New Roman" w:cs="Times New Roman"/>
          <w:i/>
          <w:sz w:val="24"/>
          <w:szCs w:val="24"/>
        </w:rPr>
        <w:t>Pojmovi</w:t>
      </w:r>
    </w:p>
    <w:p w14:paraId="752FA4D1" w14:textId="6986A93C" w:rsidR="005A6E47" w:rsidRPr="00812353" w:rsidRDefault="005A6E47" w:rsidP="00A86EA8">
      <w:pPr>
        <w:jc w:val="center"/>
        <w:rPr>
          <w:rFonts w:ascii="Times New Roman" w:hAnsi="Times New Roman" w:cs="Times New Roman"/>
          <w:b/>
          <w:bCs/>
          <w:sz w:val="24"/>
          <w:szCs w:val="24"/>
        </w:rPr>
      </w:pPr>
      <w:r w:rsidRPr="00812353">
        <w:rPr>
          <w:rFonts w:ascii="Times New Roman" w:hAnsi="Times New Roman" w:cs="Times New Roman"/>
          <w:b/>
          <w:bCs/>
          <w:sz w:val="24"/>
          <w:szCs w:val="24"/>
        </w:rPr>
        <w:t>Članak 3.</w:t>
      </w:r>
    </w:p>
    <w:p w14:paraId="3FD2D5CB" w14:textId="77777777" w:rsidR="005A6E47" w:rsidRDefault="005A6E47" w:rsidP="004754DE">
      <w:pPr>
        <w:ind w:firstLine="708"/>
        <w:jc w:val="both"/>
        <w:rPr>
          <w:rFonts w:ascii="Times New Roman" w:hAnsi="Times New Roman" w:cs="Times New Roman"/>
          <w:sz w:val="24"/>
          <w:szCs w:val="24"/>
        </w:rPr>
      </w:pPr>
      <w:bookmarkStart w:id="4" w:name="_Hlk158629848"/>
      <w:r w:rsidRPr="00870C91">
        <w:rPr>
          <w:rFonts w:ascii="Times New Roman" w:hAnsi="Times New Roman" w:cs="Times New Roman"/>
          <w:sz w:val="24"/>
          <w:szCs w:val="24"/>
        </w:rPr>
        <w:t>(1) Pojmovi koji se koriste u ovom Zakonu imaju značenje utvrđeno Uredbom (EU) 2023/1542, zakonima kojima se uređuje gospodarenje otpadom i propisima donesenim temeljem tih zakona.</w:t>
      </w:r>
    </w:p>
    <w:p w14:paraId="50AF2C66" w14:textId="77777777" w:rsidR="00812353" w:rsidRDefault="00812353" w:rsidP="00812353">
      <w:pPr>
        <w:pStyle w:val="box472414"/>
        <w:shd w:val="clear" w:color="auto" w:fill="FFFFFF"/>
        <w:spacing w:before="0" w:beforeAutospacing="0" w:after="0" w:afterAutospacing="0"/>
        <w:ind w:firstLine="708"/>
        <w:jc w:val="both"/>
        <w:textAlignment w:val="baseline"/>
      </w:pPr>
      <w:r>
        <w:t>(2) Izrazi koji se koriste u ovom Zakonu, a imaju rodno značenje odnose se jednako na muški i ženski rod.</w:t>
      </w:r>
    </w:p>
    <w:p w14:paraId="23CF197A" w14:textId="77777777" w:rsidR="00812353" w:rsidRDefault="00812353" w:rsidP="00812353">
      <w:pPr>
        <w:pStyle w:val="box472414"/>
        <w:shd w:val="clear" w:color="auto" w:fill="FFFFFF"/>
        <w:spacing w:before="0" w:beforeAutospacing="0" w:after="0" w:afterAutospacing="0"/>
        <w:ind w:firstLine="708"/>
        <w:jc w:val="both"/>
        <w:textAlignment w:val="baseline"/>
      </w:pPr>
    </w:p>
    <w:p w14:paraId="1660ADEE" w14:textId="62E90A88" w:rsidR="005A6E47" w:rsidRPr="00870C91" w:rsidRDefault="005A6E47" w:rsidP="00812353">
      <w:pPr>
        <w:pStyle w:val="box472414"/>
        <w:shd w:val="clear" w:color="auto" w:fill="FFFFFF"/>
        <w:spacing w:before="0" w:beforeAutospacing="0" w:after="0" w:afterAutospacing="0"/>
        <w:ind w:firstLine="708"/>
        <w:jc w:val="both"/>
        <w:textAlignment w:val="baseline"/>
      </w:pPr>
      <w:r w:rsidRPr="00870C91">
        <w:t>(</w:t>
      </w:r>
      <w:r w:rsidR="00812353">
        <w:t>3</w:t>
      </w:r>
      <w:r w:rsidRPr="00870C91">
        <w:t>) Podaci i dokumentacija koji se koriste u provedbi Uredbe (EU) 2023/1542 u Republici Hrvatskoj mora</w:t>
      </w:r>
      <w:r w:rsidR="00067D4E">
        <w:t>ju</w:t>
      </w:r>
      <w:r w:rsidRPr="00870C91">
        <w:t xml:space="preserve"> biti na hrvatskom jeziku.</w:t>
      </w:r>
    </w:p>
    <w:bookmarkEnd w:id="4"/>
    <w:p w14:paraId="0A1FAF27" w14:textId="77777777" w:rsidR="00F5799B" w:rsidRDefault="00F5799B" w:rsidP="00A86EA8">
      <w:pPr>
        <w:jc w:val="center"/>
        <w:rPr>
          <w:rFonts w:ascii="Times New Roman" w:hAnsi="Times New Roman" w:cs="Times New Roman"/>
          <w:sz w:val="24"/>
          <w:szCs w:val="24"/>
        </w:rPr>
      </w:pPr>
    </w:p>
    <w:p w14:paraId="504806F1" w14:textId="77777777" w:rsidR="00B21A66" w:rsidRDefault="00B21A66" w:rsidP="00B21A66">
      <w:pPr>
        <w:pStyle w:val="box472414"/>
        <w:shd w:val="clear" w:color="auto" w:fill="FFFFFF"/>
        <w:spacing w:before="0" w:beforeAutospacing="0" w:after="0" w:afterAutospacing="0"/>
        <w:jc w:val="center"/>
        <w:textAlignment w:val="baseline"/>
      </w:pPr>
      <w:r>
        <w:t>II. NADLEŽNA TIJELA, NJIHOVE NADLEŽNOSTI I PODRUČJE RADA</w:t>
      </w:r>
    </w:p>
    <w:p w14:paraId="763F3A84" w14:textId="30D4A5A8" w:rsidR="00B21A66" w:rsidRDefault="00B21A66" w:rsidP="00B21A66">
      <w:pPr>
        <w:pStyle w:val="box472414"/>
        <w:shd w:val="clear" w:color="auto" w:fill="FFFFFF"/>
        <w:spacing w:before="0" w:beforeAutospacing="0" w:after="0" w:afterAutospacing="0"/>
        <w:jc w:val="center"/>
        <w:textAlignment w:val="baseline"/>
        <w:rPr>
          <w:i/>
        </w:rPr>
      </w:pPr>
    </w:p>
    <w:p w14:paraId="68E3F6F8" w14:textId="77777777" w:rsidR="006556D0" w:rsidRDefault="006556D0" w:rsidP="00B21A66">
      <w:pPr>
        <w:pStyle w:val="box472414"/>
        <w:shd w:val="clear" w:color="auto" w:fill="FFFFFF"/>
        <w:spacing w:before="0" w:beforeAutospacing="0" w:after="0" w:afterAutospacing="0"/>
        <w:jc w:val="center"/>
        <w:textAlignment w:val="baseline"/>
        <w:rPr>
          <w:i/>
        </w:rPr>
      </w:pPr>
    </w:p>
    <w:p w14:paraId="72B4DA87" w14:textId="77777777" w:rsidR="00B21A66" w:rsidRDefault="00B21A66" w:rsidP="00B21A66">
      <w:pPr>
        <w:pStyle w:val="box472414"/>
        <w:shd w:val="clear" w:color="auto" w:fill="FFFFFF"/>
        <w:spacing w:before="0" w:beforeAutospacing="0" w:after="0" w:afterAutospacing="0"/>
        <w:jc w:val="center"/>
        <w:textAlignment w:val="baseline"/>
        <w:rPr>
          <w:i/>
        </w:rPr>
      </w:pPr>
      <w:r>
        <w:rPr>
          <w:i/>
        </w:rPr>
        <w:t>Nadležna tijela</w:t>
      </w:r>
    </w:p>
    <w:p w14:paraId="06A5FF47" w14:textId="77777777" w:rsidR="00FE02AF" w:rsidRDefault="00FE02AF" w:rsidP="00A86EA8">
      <w:pPr>
        <w:jc w:val="center"/>
        <w:rPr>
          <w:rFonts w:ascii="Times New Roman" w:hAnsi="Times New Roman" w:cs="Times New Roman"/>
          <w:b/>
          <w:bCs/>
          <w:sz w:val="24"/>
          <w:szCs w:val="24"/>
        </w:rPr>
      </w:pPr>
    </w:p>
    <w:p w14:paraId="15FD4D7E" w14:textId="08AD97D2" w:rsidR="005A6E47" w:rsidRPr="00F5799B" w:rsidRDefault="005A6E47" w:rsidP="00A86EA8">
      <w:pPr>
        <w:jc w:val="center"/>
        <w:rPr>
          <w:rFonts w:ascii="Times New Roman" w:hAnsi="Times New Roman" w:cs="Times New Roman"/>
          <w:b/>
          <w:bCs/>
          <w:sz w:val="24"/>
          <w:szCs w:val="24"/>
        </w:rPr>
      </w:pPr>
      <w:r w:rsidRPr="00F5799B">
        <w:rPr>
          <w:rFonts w:ascii="Times New Roman" w:hAnsi="Times New Roman" w:cs="Times New Roman"/>
          <w:b/>
          <w:bCs/>
          <w:sz w:val="24"/>
          <w:szCs w:val="24"/>
        </w:rPr>
        <w:t>Članak 4.</w:t>
      </w:r>
    </w:p>
    <w:p w14:paraId="31929FEF" w14:textId="6DE933B2"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(1) </w:t>
      </w:r>
      <w:r w:rsidR="00187540" w:rsidRPr="002D59A9">
        <w:rPr>
          <w:rFonts w:ascii="Times New Roman" w:hAnsi="Times New Roman" w:cs="Times New Roman"/>
          <w:i/>
          <w:iCs/>
          <w:sz w:val="24"/>
          <w:szCs w:val="24"/>
        </w:rPr>
        <w:t>Tijelo koje provodi prijavljivanje</w:t>
      </w:r>
      <w:r w:rsidR="00187540">
        <w:rPr>
          <w:rFonts w:ascii="Times New Roman" w:hAnsi="Times New Roman" w:cs="Times New Roman"/>
          <w:sz w:val="24"/>
          <w:szCs w:val="24"/>
        </w:rPr>
        <w:t xml:space="preserve"> je </w:t>
      </w:r>
      <w:r w:rsidR="00FE02AF">
        <w:rPr>
          <w:rFonts w:ascii="Times New Roman" w:hAnsi="Times New Roman" w:cs="Times New Roman"/>
          <w:sz w:val="24"/>
          <w:szCs w:val="24"/>
        </w:rPr>
        <w:t>m</w:t>
      </w:r>
      <w:r w:rsidRPr="00870C91">
        <w:rPr>
          <w:rFonts w:ascii="Times New Roman" w:hAnsi="Times New Roman" w:cs="Times New Roman"/>
          <w:sz w:val="24"/>
          <w:szCs w:val="24"/>
        </w:rPr>
        <w:t>inistarstvo nadležno za zaštitu okoliša i nadležno je za prijavu tijela za ocjenjivanje sukladnosti.</w:t>
      </w:r>
    </w:p>
    <w:p w14:paraId="610E6066" w14:textId="6876CA69"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lastRenderedPageBreak/>
        <w:t xml:space="preserve">(2) </w:t>
      </w:r>
      <w:r w:rsidR="00187540" w:rsidRPr="002D59A9">
        <w:rPr>
          <w:rFonts w:ascii="Times New Roman" w:hAnsi="Times New Roman" w:cs="Times New Roman"/>
          <w:i/>
          <w:iCs/>
          <w:sz w:val="24"/>
          <w:szCs w:val="24"/>
        </w:rPr>
        <w:t>Nacionalno akreditacijsko tijelo</w:t>
      </w:r>
      <w:r w:rsidR="00187540">
        <w:rPr>
          <w:rFonts w:ascii="Times New Roman" w:hAnsi="Times New Roman" w:cs="Times New Roman"/>
          <w:sz w:val="24"/>
          <w:szCs w:val="24"/>
        </w:rPr>
        <w:t xml:space="preserve"> je </w:t>
      </w:r>
      <w:r w:rsidR="00EB49E2" w:rsidRPr="00EB49E2">
        <w:rPr>
          <w:rFonts w:ascii="Times New Roman" w:hAnsi="Times New Roman" w:cs="Times New Roman"/>
          <w:sz w:val="24"/>
          <w:szCs w:val="24"/>
        </w:rPr>
        <w:t>Hrvatska akreditacijska agencija, a provodi ocjenu osposobljenosti tijela za ocjenu sukladnosti, te nadzor usklađenosti s propisanim zahtjevima prijavljenih tijela</w:t>
      </w:r>
      <w:r w:rsidRPr="00870C91">
        <w:rPr>
          <w:rFonts w:ascii="Times New Roman" w:hAnsi="Times New Roman" w:cs="Times New Roman"/>
          <w:sz w:val="24"/>
          <w:szCs w:val="24"/>
        </w:rPr>
        <w:t>, uključujući njihovu usklađenost s člankom 27. Uredbe (EU) 2023/1542 kako je utvrđeno člankom 22. stavkom 1. Uredbe (EU) 2023/1542.</w:t>
      </w:r>
    </w:p>
    <w:p w14:paraId="7F951B51"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(3) Na pitanja prijavljivanja tijela za ocjenjivanje sukladnosti na odgovarajući način se primjenjuju odredbe propisa koji uređuje prijavljivanje tijela za ocjenjivanje sukladnosti.</w:t>
      </w:r>
    </w:p>
    <w:p w14:paraId="1645F2B5"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(4) Ako ministarstvo nadležno za zaštitu okoliša smatra da uporaba određene tvari u izradi baterija ili prisustvo određene tvari u bateriji u vrijeme njihovog stavljanja na tržište ili u daljnjim fazama životnog ciklusa baterije, uključujući i tijekom promjene namjene baterije ili za vrijeme obrade otpadnih baterija, predstavlja rizik za zdravlje ljudi ili za okoliš kojim se ne može na odgovarajući način upravljati ili nadzirati i na koji je potrebno odgovoriti na razini Europske unije, ministarstvo nadležno za zaštitu okoliša o navedenom obavještava ministarstvo nadležno za zdravstvo i predlaže pripremu dosjea za uvođenje ograničenja.</w:t>
      </w:r>
    </w:p>
    <w:p w14:paraId="147CBC09" w14:textId="0AE52E25"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(5) Ministarstvo nadležno za zdravstvo, temeljem obavijesti iz stavka 4. ovoga članka i podataka koji uključuju socioekonomsku procjenu i analizu alternativa, u suradnji s ministarstvom nadležnim za zaštitu okoliša priprema dosje za uvođenje ograničenja radi pokretanja postupka iz član</w:t>
      </w:r>
      <w:r w:rsidR="00046CB9">
        <w:rPr>
          <w:rFonts w:ascii="Times New Roman" w:hAnsi="Times New Roman" w:cs="Times New Roman"/>
          <w:sz w:val="24"/>
          <w:szCs w:val="24"/>
        </w:rPr>
        <w:t>a</w:t>
      </w:r>
      <w:r w:rsidRPr="00870C91">
        <w:rPr>
          <w:rFonts w:ascii="Times New Roman" w:hAnsi="Times New Roman" w:cs="Times New Roman"/>
          <w:sz w:val="24"/>
          <w:szCs w:val="24"/>
        </w:rPr>
        <w:t>ka 86., 87. i 88. Uredbe (EU) 2023/1542.</w:t>
      </w:r>
    </w:p>
    <w:p w14:paraId="1046542E" w14:textId="77777777" w:rsidR="005A6E47"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(6) Dosje iz stavka 5. ovoga članka priprema se u formatu predviđenom u Prilogu XV. 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30.12.2006.), kako je zadnje izmijenjena i dopunjena Uredbom Komisije (EU) 2023/2482 od 13. studenoga 2023. o izmjeni Uredbe (EZ) br. 1907/2006 Europskog parlamenta i Vijeća u pogledu tvari bis(2-etilheksil)-</w:t>
      </w:r>
      <w:proofErr w:type="spellStart"/>
      <w:r w:rsidRPr="00870C91">
        <w:rPr>
          <w:rFonts w:ascii="Times New Roman" w:hAnsi="Times New Roman" w:cs="Times New Roman"/>
          <w:sz w:val="24"/>
          <w:szCs w:val="24"/>
        </w:rPr>
        <w:t>ftalat</w:t>
      </w:r>
      <w:proofErr w:type="spellEnd"/>
      <w:r w:rsidRPr="00870C91">
        <w:rPr>
          <w:rFonts w:ascii="Times New Roman" w:hAnsi="Times New Roman" w:cs="Times New Roman"/>
          <w:sz w:val="24"/>
          <w:szCs w:val="24"/>
        </w:rPr>
        <w:t xml:space="preserve"> (DEHP) u medicinskim proizvodima (SL L, 2023/2482, 14.11.2023.).</w:t>
      </w:r>
    </w:p>
    <w:p w14:paraId="08466D4E" w14:textId="77777777" w:rsidR="00D77F42" w:rsidRDefault="00D77F42" w:rsidP="00A86EA8">
      <w:pPr>
        <w:ind w:firstLine="708"/>
        <w:jc w:val="both"/>
        <w:rPr>
          <w:rFonts w:ascii="Times New Roman" w:hAnsi="Times New Roman" w:cs="Times New Roman"/>
          <w:sz w:val="24"/>
          <w:szCs w:val="24"/>
        </w:rPr>
      </w:pPr>
    </w:p>
    <w:p w14:paraId="7892765C" w14:textId="166E1AB9" w:rsidR="00D77F42" w:rsidRPr="002D59A9" w:rsidRDefault="00D77F42" w:rsidP="002D59A9">
      <w:pPr>
        <w:jc w:val="center"/>
        <w:rPr>
          <w:rFonts w:ascii="Times New Roman" w:hAnsi="Times New Roman" w:cs="Times New Roman"/>
          <w:i/>
          <w:iCs/>
          <w:sz w:val="24"/>
          <w:szCs w:val="24"/>
        </w:rPr>
      </w:pPr>
      <w:r>
        <w:rPr>
          <w:rFonts w:ascii="Times New Roman" w:hAnsi="Times New Roman" w:cs="Times New Roman"/>
          <w:i/>
          <w:iCs/>
          <w:sz w:val="24"/>
          <w:szCs w:val="24"/>
        </w:rPr>
        <w:t>Ovlasti</w:t>
      </w:r>
      <w:r w:rsidRPr="002D59A9">
        <w:rPr>
          <w:rFonts w:ascii="Times New Roman" w:hAnsi="Times New Roman" w:cs="Times New Roman"/>
          <w:i/>
          <w:iCs/>
          <w:sz w:val="24"/>
          <w:szCs w:val="24"/>
        </w:rPr>
        <w:t xml:space="preserve"> Fonda za zaštitu okoliša i energetsku učinkovitost</w:t>
      </w:r>
    </w:p>
    <w:p w14:paraId="751810F2" w14:textId="77777777" w:rsidR="005A6E47" w:rsidRPr="002A746C" w:rsidRDefault="005A6E47" w:rsidP="00A86EA8">
      <w:pPr>
        <w:jc w:val="center"/>
        <w:rPr>
          <w:rFonts w:ascii="Times New Roman" w:hAnsi="Times New Roman" w:cs="Times New Roman"/>
          <w:b/>
          <w:bCs/>
          <w:sz w:val="24"/>
          <w:szCs w:val="24"/>
        </w:rPr>
      </w:pPr>
      <w:r w:rsidRPr="002A746C">
        <w:rPr>
          <w:rFonts w:ascii="Times New Roman" w:hAnsi="Times New Roman" w:cs="Times New Roman"/>
          <w:b/>
          <w:bCs/>
          <w:sz w:val="24"/>
          <w:szCs w:val="24"/>
        </w:rPr>
        <w:t>Članak 5.</w:t>
      </w:r>
    </w:p>
    <w:p w14:paraId="374F0282" w14:textId="2501A33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(1) </w:t>
      </w:r>
      <w:r w:rsidRPr="002D59A9">
        <w:rPr>
          <w:rFonts w:ascii="Times New Roman" w:hAnsi="Times New Roman" w:cs="Times New Roman"/>
          <w:i/>
          <w:iCs/>
          <w:sz w:val="24"/>
          <w:szCs w:val="24"/>
        </w:rPr>
        <w:t>Organizacija za kontrolu odgovornosti proizvođača</w:t>
      </w:r>
      <w:r w:rsidRPr="00870C91">
        <w:rPr>
          <w:rFonts w:ascii="Times New Roman" w:hAnsi="Times New Roman" w:cs="Times New Roman"/>
          <w:sz w:val="24"/>
          <w:szCs w:val="24"/>
        </w:rPr>
        <w:t xml:space="preserve"> je Fond za zaštitu okoliša i energetsku učinkovitost (u daljnjem tekstu: Fond).</w:t>
      </w:r>
    </w:p>
    <w:p w14:paraId="6D2012F6"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(2) Fond uspostavlja Registar proizvođača utvrđen člankom 55. Uredbe (EU) 2023/1542 u okviru Registra proizvođača s proširenom odgovornosti utvrđenog propisom koji uređuje gospodarenje otpadom.</w:t>
      </w:r>
    </w:p>
    <w:p w14:paraId="02844A20" w14:textId="4ADF3FAF"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(3) Fond osigurava sakupljanje i obradu otpadnih baterija u skladu s </w:t>
      </w:r>
      <w:r w:rsidR="00046CB9" w:rsidRPr="00870C91">
        <w:rPr>
          <w:rFonts w:ascii="Times New Roman" w:hAnsi="Times New Roman" w:cs="Times New Roman"/>
          <w:sz w:val="24"/>
          <w:szCs w:val="24"/>
        </w:rPr>
        <w:t>član</w:t>
      </w:r>
      <w:r w:rsidR="00046CB9">
        <w:rPr>
          <w:rFonts w:ascii="Times New Roman" w:hAnsi="Times New Roman" w:cs="Times New Roman"/>
          <w:sz w:val="24"/>
          <w:szCs w:val="24"/>
        </w:rPr>
        <w:t>cima</w:t>
      </w:r>
      <w:r w:rsidR="00046CB9" w:rsidRPr="00870C91">
        <w:rPr>
          <w:rFonts w:ascii="Times New Roman" w:hAnsi="Times New Roman" w:cs="Times New Roman"/>
          <w:sz w:val="24"/>
          <w:szCs w:val="24"/>
        </w:rPr>
        <w:t xml:space="preserve"> </w:t>
      </w:r>
      <w:r w:rsidRPr="00870C91">
        <w:rPr>
          <w:rFonts w:ascii="Times New Roman" w:hAnsi="Times New Roman" w:cs="Times New Roman"/>
          <w:sz w:val="24"/>
          <w:szCs w:val="24"/>
        </w:rPr>
        <w:t>59., 60., 61. i 70. Uredbe (EU) 2023/1542.</w:t>
      </w:r>
    </w:p>
    <w:p w14:paraId="281C70B0" w14:textId="77777777" w:rsidR="005A6E47"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(4) Fond putem registra iz stavka 2. ovoga članka uspostavlja elektronički sustav u skladu s člankom 75. stavkom 8. Uredbe (EU) 2023/1542.</w:t>
      </w:r>
    </w:p>
    <w:p w14:paraId="31124896" w14:textId="719AFA15"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5</w:t>
      </w:r>
      <w:r w:rsidRPr="00870C91">
        <w:rPr>
          <w:rFonts w:ascii="Times New Roman" w:hAnsi="Times New Roman" w:cs="Times New Roman"/>
          <w:sz w:val="24"/>
          <w:szCs w:val="24"/>
        </w:rPr>
        <w:t xml:space="preserve">) Fond je obvezan ishoditi ovlaštenje iz članka 6. ovoga Zakona. </w:t>
      </w:r>
    </w:p>
    <w:p w14:paraId="54EB6055" w14:textId="77777777" w:rsidR="00D77F42" w:rsidRDefault="00D77F42" w:rsidP="00A86EA8">
      <w:pPr>
        <w:ind w:firstLine="708"/>
        <w:jc w:val="both"/>
        <w:rPr>
          <w:rFonts w:ascii="Times New Roman" w:hAnsi="Times New Roman" w:cs="Times New Roman"/>
          <w:sz w:val="24"/>
          <w:szCs w:val="24"/>
        </w:rPr>
      </w:pPr>
    </w:p>
    <w:p w14:paraId="5EC3A983" w14:textId="23AB6D68" w:rsidR="00D77F42" w:rsidRPr="002D59A9" w:rsidRDefault="00D77F42"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lastRenderedPageBreak/>
        <w:t>Ovlasti ministarstva nadležnog za zaštitu okoliša</w:t>
      </w:r>
    </w:p>
    <w:p w14:paraId="661BD938" w14:textId="77777777" w:rsidR="005A6E47" w:rsidRPr="002A746C" w:rsidRDefault="005A6E47" w:rsidP="00A86EA8">
      <w:pPr>
        <w:jc w:val="center"/>
        <w:rPr>
          <w:rFonts w:ascii="Times New Roman" w:hAnsi="Times New Roman" w:cs="Times New Roman"/>
          <w:b/>
          <w:bCs/>
          <w:sz w:val="24"/>
          <w:szCs w:val="24"/>
        </w:rPr>
      </w:pPr>
      <w:r w:rsidRPr="002A746C">
        <w:rPr>
          <w:rFonts w:ascii="Times New Roman" w:hAnsi="Times New Roman" w:cs="Times New Roman"/>
          <w:b/>
          <w:bCs/>
          <w:sz w:val="24"/>
          <w:szCs w:val="24"/>
        </w:rPr>
        <w:t>Članak 6.</w:t>
      </w:r>
    </w:p>
    <w:p w14:paraId="55691C8C"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(1) Ministarstvo nadležno za zaštitu okoliša izdaje Fondu ovlaštenje u skladu s člankom 58. Uredbe (EU) 2023/1542.</w:t>
      </w:r>
    </w:p>
    <w:p w14:paraId="3C791395"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(2) Ovlaštenje iz stavka 1. ovoga članka nije upravni akt.</w:t>
      </w:r>
    </w:p>
    <w:p w14:paraId="0BF1041D"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(3) Ministarstvo nadležno za zaštitu okoliša donosi rješenje o provedbi članka 69. stavaka 3. Uredbe (EU) 2023/1542.</w:t>
      </w:r>
    </w:p>
    <w:p w14:paraId="38377CDD" w14:textId="7DA6DF83"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(4) Protiv rješenja iz stavka 3. ovoga članka žalba nije dopuštena, ali se može pokrenuti upravni spor</w:t>
      </w:r>
      <w:r w:rsidR="004F4705">
        <w:rPr>
          <w:rFonts w:ascii="Times New Roman" w:hAnsi="Times New Roman" w:cs="Times New Roman"/>
          <w:sz w:val="24"/>
          <w:szCs w:val="24"/>
        </w:rPr>
        <w:t xml:space="preserve"> pred nadležnim upravnim sudom</w:t>
      </w:r>
      <w:r w:rsidRPr="00870C91">
        <w:rPr>
          <w:rFonts w:ascii="Times New Roman" w:hAnsi="Times New Roman" w:cs="Times New Roman"/>
          <w:sz w:val="24"/>
          <w:szCs w:val="24"/>
        </w:rPr>
        <w:t xml:space="preserve">. </w:t>
      </w:r>
    </w:p>
    <w:p w14:paraId="43BE0A32" w14:textId="77777777"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(5) Ministarstvo nadležno za zaštitu okoliša: </w:t>
      </w:r>
    </w:p>
    <w:p w14:paraId="6C99E6D2" w14:textId="77777777"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 provodi istraživanje iz članka 69. stavka 5. Uredbe (EU) 2023/1542</w:t>
      </w:r>
    </w:p>
    <w:p w14:paraId="6738EB24" w14:textId="77777777"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 izvješćuje Komisiju u skladu s člankom 76. Uredbe (EU) 2023/1542</w:t>
      </w:r>
    </w:p>
    <w:p w14:paraId="0DA1B0CD" w14:textId="77777777" w:rsidR="005A6E47"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 putem mrežnih stranica pruža informacije i potporu gospodarskim subjektima u ispunjavanju obveza dužne pažnje u skladu s člankom 48. stavkom 6. Uredbe (EU) 2023/1542.</w:t>
      </w:r>
    </w:p>
    <w:p w14:paraId="7B22FC97" w14:textId="6178EBD7" w:rsidR="00DD406E" w:rsidRPr="00870C91" w:rsidRDefault="00DD406E" w:rsidP="00DD406E">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870C91">
        <w:rPr>
          <w:rFonts w:ascii="Times New Roman" w:hAnsi="Times New Roman" w:cs="Times New Roman"/>
          <w:sz w:val="24"/>
          <w:szCs w:val="24"/>
        </w:rPr>
        <w:t>Ministarstvo nadležno za zaštitu okoliša obavještava Europsku komisiju u skladu s člankom 54. stavkom 4. i člankom 93. Uredbe (EU) 2023/1542.</w:t>
      </w:r>
    </w:p>
    <w:p w14:paraId="1E4EB6E4" w14:textId="77777777" w:rsidR="00D449F5" w:rsidRDefault="00D449F5" w:rsidP="00A86EA8">
      <w:pPr>
        <w:jc w:val="both"/>
        <w:rPr>
          <w:rFonts w:ascii="Times New Roman" w:hAnsi="Times New Roman" w:cs="Times New Roman"/>
          <w:sz w:val="24"/>
          <w:szCs w:val="24"/>
        </w:rPr>
      </w:pPr>
    </w:p>
    <w:p w14:paraId="388F72EE" w14:textId="76FC8CD1" w:rsidR="00FC390E" w:rsidRPr="004754DE" w:rsidRDefault="00DD406E" w:rsidP="008D14D7">
      <w:pPr>
        <w:jc w:val="center"/>
        <w:rPr>
          <w:rFonts w:ascii="Times New Roman" w:hAnsi="Times New Roman" w:cs="Times New Roman"/>
          <w:i/>
          <w:iCs/>
          <w:sz w:val="24"/>
          <w:szCs w:val="24"/>
        </w:rPr>
      </w:pPr>
      <w:r>
        <w:rPr>
          <w:rFonts w:ascii="Times New Roman" w:hAnsi="Times New Roman" w:cs="Times New Roman"/>
          <w:i/>
          <w:iCs/>
          <w:sz w:val="24"/>
          <w:szCs w:val="24"/>
        </w:rPr>
        <w:t>T</w:t>
      </w:r>
      <w:r w:rsidR="00FC390E" w:rsidRPr="004754DE">
        <w:rPr>
          <w:rFonts w:ascii="Times New Roman" w:hAnsi="Times New Roman" w:cs="Times New Roman"/>
          <w:i/>
          <w:iCs/>
          <w:sz w:val="24"/>
          <w:szCs w:val="24"/>
        </w:rPr>
        <w:t>ijela</w:t>
      </w:r>
      <w:r w:rsidR="00FC390E">
        <w:rPr>
          <w:rFonts w:ascii="Times New Roman" w:hAnsi="Times New Roman" w:cs="Times New Roman"/>
          <w:i/>
          <w:iCs/>
          <w:sz w:val="24"/>
          <w:szCs w:val="24"/>
        </w:rPr>
        <w:t xml:space="preserve"> za nadzor</w:t>
      </w:r>
    </w:p>
    <w:p w14:paraId="0F087175" w14:textId="77777777" w:rsidR="005A6E47" w:rsidRPr="002A746C" w:rsidRDefault="005A6E47" w:rsidP="00A86EA8">
      <w:pPr>
        <w:jc w:val="center"/>
        <w:rPr>
          <w:rFonts w:ascii="Times New Roman" w:hAnsi="Times New Roman" w:cs="Times New Roman"/>
          <w:b/>
          <w:bCs/>
          <w:sz w:val="24"/>
          <w:szCs w:val="24"/>
        </w:rPr>
      </w:pPr>
      <w:r w:rsidRPr="002A746C">
        <w:rPr>
          <w:rFonts w:ascii="Times New Roman" w:hAnsi="Times New Roman" w:cs="Times New Roman"/>
          <w:b/>
          <w:bCs/>
          <w:sz w:val="24"/>
          <w:szCs w:val="24"/>
        </w:rPr>
        <w:t>Članak 7.</w:t>
      </w:r>
    </w:p>
    <w:p w14:paraId="2585D123" w14:textId="19C0068A" w:rsidR="005E50DE" w:rsidRPr="00870C91" w:rsidRDefault="005E50DE" w:rsidP="005E50DE">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(1) Inspekcijski nadzor nad primjenom ovoga Zakona, propisa donesenih na temelju ovoga Zakona i Uredbe (EU) 2023/1542 </w:t>
      </w:r>
      <w:r w:rsidR="00CC7B1B">
        <w:rPr>
          <w:rFonts w:ascii="Times New Roman" w:hAnsi="Times New Roman" w:cs="Times New Roman"/>
          <w:sz w:val="24"/>
          <w:szCs w:val="24"/>
        </w:rPr>
        <w:t xml:space="preserve">u dijelu koji se odnosi na prijevoz, sakupljanje i obradu otpadnih baterija </w:t>
      </w:r>
      <w:r w:rsidRPr="00870C91">
        <w:rPr>
          <w:rFonts w:ascii="Times New Roman" w:hAnsi="Times New Roman" w:cs="Times New Roman"/>
          <w:sz w:val="24"/>
          <w:szCs w:val="24"/>
        </w:rPr>
        <w:t>provod</w:t>
      </w:r>
      <w:r w:rsidR="000053DE">
        <w:rPr>
          <w:rFonts w:ascii="Times New Roman" w:hAnsi="Times New Roman" w:cs="Times New Roman"/>
          <w:sz w:val="24"/>
          <w:szCs w:val="24"/>
        </w:rPr>
        <w:t xml:space="preserve">i </w:t>
      </w:r>
      <w:r w:rsidRPr="00870C91">
        <w:rPr>
          <w:rFonts w:ascii="Times New Roman" w:hAnsi="Times New Roman" w:cs="Times New Roman"/>
          <w:sz w:val="24"/>
          <w:szCs w:val="24"/>
        </w:rPr>
        <w:t>inspekcij</w:t>
      </w:r>
      <w:r w:rsidR="000053DE">
        <w:rPr>
          <w:rFonts w:ascii="Times New Roman" w:hAnsi="Times New Roman" w:cs="Times New Roman"/>
          <w:sz w:val="24"/>
          <w:szCs w:val="24"/>
        </w:rPr>
        <w:t>a</w:t>
      </w:r>
      <w:r w:rsidRPr="00870C91">
        <w:rPr>
          <w:rFonts w:ascii="Times New Roman" w:hAnsi="Times New Roman" w:cs="Times New Roman"/>
          <w:sz w:val="24"/>
          <w:szCs w:val="24"/>
        </w:rPr>
        <w:t xml:space="preserve"> zaštite okoliša Državnog inspektorata</w:t>
      </w:r>
      <w:r w:rsidR="000053DE">
        <w:rPr>
          <w:rFonts w:ascii="Times New Roman" w:hAnsi="Times New Roman" w:cs="Times New Roman"/>
          <w:sz w:val="24"/>
          <w:szCs w:val="24"/>
        </w:rPr>
        <w:t>.</w:t>
      </w:r>
    </w:p>
    <w:p w14:paraId="7A131459" w14:textId="6BA42F5E" w:rsidR="00B23CA0" w:rsidRDefault="005E50DE" w:rsidP="0013474D">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E01561">
        <w:rPr>
          <w:rFonts w:ascii="Times New Roman" w:hAnsi="Times New Roman" w:cs="Times New Roman"/>
          <w:sz w:val="24"/>
          <w:szCs w:val="24"/>
        </w:rPr>
        <w:t>N</w:t>
      </w:r>
      <w:r w:rsidRPr="00870C91">
        <w:rPr>
          <w:rFonts w:ascii="Times New Roman" w:hAnsi="Times New Roman" w:cs="Times New Roman"/>
          <w:sz w:val="24"/>
          <w:szCs w:val="24"/>
        </w:rPr>
        <w:t xml:space="preserve">adzor nad primjenom ovoga Zakona, propisa donesenih na temelju ovoga Zakona i Uredbe (EU) 2023/1542 </w:t>
      </w:r>
      <w:r>
        <w:rPr>
          <w:rFonts w:ascii="Times New Roman" w:hAnsi="Times New Roman" w:cs="Times New Roman"/>
          <w:sz w:val="24"/>
          <w:szCs w:val="24"/>
        </w:rPr>
        <w:t xml:space="preserve">u dijelu </w:t>
      </w:r>
      <w:r w:rsidR="00FF0B93">
        <w:rPr>
          <w:rFonts w:ascii="Times New Roman" w:hAnsi="Times New Roman" w:cs="Times New Roman"/>
          <w:sz w:val="24"/>
          <w:szCs w:val="24"/>
        </w:rPr>
        <w:t>propisanim</w:t>
      </w:r>
      <w:r>
        <w:rPr>
          <w:rFonts w:ascii="Times New Roman" w:hAnsi="Times New Roman" w:cs="Times New Roman"/>
          <w:sz w:val="24"/>
          <w:szCs w:val="24"/>
        </w:rPr>
        <w:t xml:space="preserve"> poglavljem VI. i VII</w:t>
      </w:r>
      <w:r w:rsidR="00E01561">
        <w:rPr>
          <w:rFonts w:ascii="Times New Roman" w:hAnsi="Times New Roman" w:cs="Times New Roman"/>
          <w:sz w:val="24"/>
          <w:szCs w:val="24"/>
        </w:rPr>
        <w:t xml:space="preserve">., osim u dijelu koji se odnosi na obveze prijavljenih tijela iz Uredbe (EU) 2023/1542, </w:t>
      </w:r>
      <w:r>
        <w:rPr>
          <w:rFonts w:ascii="Times New Roman" w:hAnsi="Times New Roman" w:cs="Times New Roman"/>
          <w:sz w:val="24"/>
          <w:szCs w:val="24"/>
        </w:rPr>
        <w:t xml:space="preserve">provodi </w:t>
      </w:r>
      <w:r w:rsidRPr="00DE7858">
        <w:rPr>
          <w:rFonts w:ascii="Times New Roman" w:hAnsi="Times New Roman" w:cs="Times New Roman"/>
          <w:sz w:val="24"/>
          <w:szCs w:val="24"/>
        </w:rPr>
        <w:t>tržišna inspekcija</w:t>
      </w:r>
      <w:r w:rsidR="00FB0232">
        <w:rPr>
          <w:rFonts w:ascii="Times New Roman" w:hAnsi="Times New Roman" w:cs="Times New Roman"/>
          <w:sz w:val="24"/>
          <w:szCs w:val="24"/>
        </w:rPr>
        <w:t xml:space="preserve"> </w:t>
      </w:r>
      <w:r w:rsidR="00FB0232" w:rsidRPr="00FB0232">
        <w:rPr>
          <w:rFonts w:ascii="Times New Roman" w:hAnsi="Times New Roman" w:cs="Times New Roman"/>
          <w:sz w:val="24"/>
          <w:szCs w:val="24"/>
        </w:rPr>
        <w:t xml:space="preserve">i </w:t>
      </w:r>
      <w:r w:rsidR="00AA6DB3">
        <w:rPr>
          <w:rFonts w:ascii="Times New Roman" w:hAnsi="Times New Roman" w:cs="Times New Roman"/>
          <w:sz w:val="24"/>
          <w:szCs w:val="24"/>
        </w:rPr>
        <w:t xml:space="preserve">u dijelu koji se odnosi na uporabu baterija sukladno svom djelokrugu određenim posebnim propisom </w:t>
      </w:r>
      <w:r w:rsidR="00FB0232" w:rsidRPr="00FB0232">
        <w:rPr>
          <w:rFonts w:ascii="Times New Roman" w:hAnsi="Times New Roman" w:cs="Times New Roman"/>
          <w:sz w:val="24"/>
          <w:szCs w:val="24"/>
        </w:rPr>
        <w:t>elektroenergetska inspekcija Državnog</w:t>
      </w:r>
      <w:r w:rsidR="00C3330C">
        <w:rPr>
          <w:rFonts w:ascii="Times New Roman" w:hAnsi="Times New Roman" w:cs="Times New Roman"/>
          <w:sz w:val="24"/>
          <w:szCs w:val="24"/>
        </w:rPr>
        <w:t xml:space="preserve"> inspektorata</w:t>
      </w:r>
      <w:r w:rsidR="00D945CA">
        <w:rPr>
          <w:rFonts w:ascii="Times New Roman" w:hAnsi="Times New Roman" w:cs="Times New Roman"/>
          <w:sz w:val="24"/>
          <w:szCs w:val="24"/>
        </w:rPr>
        <w:t>.</w:t>
      </w:r>
      <w:r w:rsidR="00D945CA" w:rsidDel="00D945CA">
        <w:rPr>
          <w:rFonts w:ascii="Times New Roman" w:hAnsi="Times New Roman" w:cs="Times New Roman"/>
          <w:sz w:val="24"/>
          <w:szCs w:val="24"/>
        </w:rPr>
        <w:t xml:space="preserve"> </w:t>
      </w:r>
      <w:r w:rsidR="00D876FC">
        <w:rPr>
          <w:rFonts w:ascii="Times New Roman" w:hAnsi="Times New Roman" w:cs="Times New Roman"/>
          <w:sz w:val="24"/>
          <w:szCs w:val="24"/>
        </w:rPr>
        <w:t xml:space="preserve"> </w:t>
      </w:r>
    </w:p>
    <w:p w14:paraId="19D3207B" w14:textId="37A27019" w:rsidR="00D876FC" w:rsidRPr="000109E5" w:rsidRDefault="00B23CA0" w:rsidP="0013474D">
      <w:pPr>
        <w:ind w:firstLine="708"/>
        <w:jc w:val="both"/>
        <w:rPr>
          <w:rFonts w:ascii="Times New Roman" w:hAnsi="Times New Roman" w:cs="Times New Roman"/>
          <w:sz w:val="24"/>
          <w:szCs w:val="24"/>
        </w:rPr>
      </w:pPr>
      <w:r>
        <w:rPr>
          <w:rFonts w:ascii="Times New Roman" w:hAnsi="Times New Roman" w:cs="Times New Roman"/>
          <w:sz w:val="24"/>
          <w:szCs w:val="24"/>
        </w:rPr>
        <w:t>(3) Iznimno od stavka 2. ovoga članka, n</w:t>
      </w:r>
      <w:r w:rsidRPr="00870C91">
        <w:rPr>
          <w:rFonts w:ascii="Times New Roman" w:hAnsi="Times New Roman" w:cs="Times New Roman"/>
          <w:sz w:val="24"/>
          <w:szCs w:val="24"/>
        </w:rPr>
        <w:t xml:space="preserve">adzor nad primjenom ovoga Zakona, propisa donesenih na temelju ovoga Zakona i Uredbe (EU) 2023/1542 </w:t>
      </w:r>
      <w:r>
        <w:rPr>
          <w:rFonts w:ascii="Times New Roman" w:hAnsi="Times New Roman" w:cs="Times New Roman"/>
          <w:sz w:val="24"/>
          <w:szCs w:val="24"/>
        </w:rPr>
        <w:t xml:space="preserve">u dijelu propisanim poglavljem VI. i VII., osim u dijelu koji se odnosi na obveze prijavljenih tijela iz Uredbe (EU) 2023/1542, </w:t>
      </w:r>
      <w:r w:rsidR="00D876FC" w:rsidRPr="000109E5">
        <w:rPr>
          <w:rFonts w:ascii="Times New Roman" w:hAnsi="Times New Roman" w:cs="Times New Roman"/>
          <w:sz w:val="24"/>
          <w:szCs w:val="24"/>
        </w:rPr>
        <w:t>za</w:t>
      </w:r>
      <w:r w:rsidR="002024E4" w:rsidRPr="002024E4">
        <w:t xml:space="preserve"> </w:t>
      </w:r>
      <w:r w:rsidR="002024E4" w:rsidRPr="002024E4">
        <w:rPr>
          <w:rFonts w:ascii="Times New Roman" w:hAnsi="Times New Roman" w:cs="Times New Roman"/>
          <w:sz w:val="24"/>
          <w:szCs w:val="24"/>
        </w:rPr>
        <w:t>bateriju</w:t>
      </w:r>
      <w:r w:rsidR="00962D14">
        <w:rPr>
          <w:rFonts w:ascii="Times New Roman" w:hAnsi="Times New Roman" w:cs="Times New Roman"/>
          <w:sz w:val="24"/>
          <w:szCs w:val="24"/>
        </w:rPr>
        <w:t xml:space="preserve"> </w:t>
      </w:r>
      <w:r w:rsidR="002024E4" w:rsidRPr="002024E4">
        <w:rPr>
          <w:rFonts w:ascii="Times New Roman" w:hAnsi="Times New Roman" w:cs="Times New Roman"/>
          <w:sz w:val="24"/>
          <w:szCs w:val="24"/>
        </w:rPr>
        <w:t xml:space="preserve">koja </w:t>
      </w:r>
      <w:r w:rsidR="00813EE1">
        <w:rPr>
          <w:rFonts w:ascii="Times New Roman" w:hAnsi="Times New Roman" w:cs="Times New Roman"/>
          <w:sz w:val="24"/>
          <w:szCs w:val="24"/>
        </w:rPr>
        <w:t>j</w:t>
      </w:r>
      <w:r w:rsidR="00813EE1" w:rsidRPr="002024E4">
        <w:rPr>
          <w:rFonts w:ascii="Times New Roman" w:hAnsi="Times New Roman" w:cs="Times New Roman"/>
          <w:sz w:val="24"/>
          <w:szCs w:val="24"/>
        </w:rPr>
        <w:t xml:space="preserve">e </w:t>
      </w:r>
      <w:r w:rsidR="00813EE1">
        <w:rPr>
          <w:rFonts w:ascii="Times New Roman" w:hAnsi="Times New Roman" w:cs="Times New Roman"/>
          <w:sz w:val="24"/>
          <w:szCs w:val="24"/>
        </w:rPr>
        <w:t>ugrađena u</w:t>
      </w:r>
      <w:r w:rsidR="00D876FC" w:rsidRPr="000109E5">
        <w:rPr>
          <w:rFonts w:ascii="Times New Roman" w:hAnsi="Times New Roman" w:cs="Times New Roman"/>
          <w:sz w:val="24"/>
          <w:szCs w:val="24"/>
        </w:rPr>
        <w:t>:</w:t>
      </w:r>
    </w:p>
    <w:p w14:paraId="5391C754" w14:textId="069645CD" w:rsidR="00D876FC" w:rsidRPr="000109E5" w:rsidRDefault="002024E4" w:rsidP="006E30F3">
      <w:pPr>
        <w:pStyle w:val="Odlomakpopisa"/>
        <w:numPr>
          <w:ilvl w:val="0"/>
          <w:numId w:val="45"/>
        </w:numPr>
        <w:spacing w:after="120"/>
        <w:ind w:left="567" w:hanging="567"/>
        <w:contextualSpacing w:val="0"/>
        <w:jc w:val="both"/>
      </w:pPr>
      <w:r>
        <w:t>radijsk</w:t>
      </w:r>
      <w:r w:rsidR="00B22779">
        <w:t>u</w:t>
      </w:r>
      <w:r>
        <w:t xml:space="preserve"> oprem</w:t>
      </w:r>
      <w:r w:rsidR="00B22779">
        <w:t>u određenu posebnim propisom koji uređuje radijsku opremu</w:t>
      </w:r>
      <w:r>
        <w:t xml:space="preserve"> </w:t>
      </w:r>
      <w:r w:rsidR="00E01561">
        <w:t xml:space="preserve">kad nadzor </w:t>
      </w:r>
      <w:r w:rsidR="000F3AE7" w:rsidRPr="000109E5">
        <w:t>provod</w:t>
      </w:r>
      <w:r w:rsidR="00E01561">
        <w:t xml:space="preserve">e nadležni inspektori </w:t>
      </w:r>
      <w:r w:rsidR="00D876FC" w:rsidRPr="000109E5">
        <w:t>Hrvatsk</w:t>
      </w:r>
      <w:r w:rsidR="00E01561">
        <w:t>e</w:t>
      </w:r>
      <w:r w:rsidR="00D876FC" w:rsidRPr="000109E5">
        <w:t xml:space="preserve"> regulatorn</w:t>
      </w:r>
      <w:r w:rsidR="00E01561">
        <w:t>e</w:t>
      </w:r>
      <w:r w:rsidR="00D876FC" w:rsidRPr="000109E5">
        <w:t xml:space="preserve"> agencij</w:t>
      </w:r>
      <w:r w:rsidR="00E01561">
        <w:t>e za mrežne djelatn</w:t>
      </w:r>
      <w:r w:rsidR="00046CB9">
        <w:t>o</w:t>
      </w:r>
      <w:r w:rsidR="00E01561">
        <w:t>sti u skladu s ovlastima određenim posebnim zakonom</w:t>
      </w:r>
      <w:r w:rsidR="00D876FC" w:rsidRPr="000109E5">
        <w:t xml:space="preserve"> </w:t>
      </w:r>
    </w:p>
    <w:p w14:paraId="1A98C7A5" w14:textId="28A69340" w:rsidR="00D876FC" w:rsidRPr="00813EE1" w:rsidRDefault="00D876FC" w:rsidP="006E30F3">
      <w:pPr>
        <w:pStyle w:val="Odlomakpopisa"/>
        <w:numPr>
          <w:ilvl w:val="0"/>
          <w:numId w:val="45"/>
        </w:numPr>
        <w:spacing w:after="120"/>
        <w:ind w:left="567" w:hanging="567"/>
        <w:contextualSpacing w:val="0"/>
        <w:jc w:val="both"/>
      </w:pPr>
      <w:r w:rsidRPr="00813EE1">
        <w:t>medicinski</w:t>
      </w:r>
      <w:r w:rsidR="00046CB9" w:rsidRPr="00813EE1">
        <w:t xml:space="preserve"> </w:t>
      </w:r>
      <w:r w:rsidRPr="00813EE1">
        <w:t>proizvod</w:t>
      </w:r>
      <w:r w:rsidR="00B22779" w:rsidRPr="00813EE1">
        <w:t xml:space="preserve"> određen posebnim propisom koji uređuje medicinske proizvode</w:t>
      </w:r>
      <w:r w:rsidRPr="00813EE1">
        <w:t xml:space="preserve"> kad </w:t>
      </w:r>
      <w:r w:rsidR="000F3AE7" w:rsidRPr="00813EE1">
        <w:t xml:space="preserve">nadzor provodi </w:t>
      </w:r>
      <w:r w:rsidR="00E01561" w:rsidRPr="00813EE1">
        <w:t xml:space="preserve">farmaceutska inspekcija </w:t>
      </w:r>
      <w:r w:rsidRPr="00813EE1">
        <w:t>ministarstv</w:t>
      </w:r>
      <w:r w:rsidR="00E01561" w:rsidRPr="00813EE1">
        <w:t>a</w:t>
      </w:r>
      <w:r w:rsidRPr="00813EE1">
        <w:t xml:space="preserve"> nadležno</w:t>
      </w:r>
      <w:r w:rsidR="00E01561" w:rsidRPr="00813EE1">
        <w:t>g</w:t>
      </w:r>
      <w:r w:rsidRPr="00813EE1">
        <w:t xml:space="preserve"> za zdravstvo</w:t>
      </w:r>
      <w:r w:rsidR="00E01561" w:rsidRPr="00813EE1">
        <w:t xml:space="preserve"> u skladu s ovlastima određenim posebnim zakonom</w:t>
      </w:r>
    </w:p>
    <w:p w14:paraId="408EB06A" w14:textId="0F13192A" w:rsidR="00E01561" w:rsidRPr="00792EE5" w:rsidRDefault="00792EE5" w:rsidP="006E30F3">
      <w:pPr>
        <w:pStyle w:val="Odlomakpopisa"/>
        <w:numPr>
          <w:ilvl w:val="0"/>
          <w:numId w:val="45"/>
        </w:numPr>
        <w:spacing w:after="120"/>
        <w:ind w:left="567" w:hanging="567"/>
        <w:contextualSpacing w:val="0"/>
        <w:jc w:val="both"/>
      </w:pPr>
      <w:r w:rsidRPr="00B60C9B">
        <w:lastRenderedPageBreak/>
        <w:t>mjeril</w:t>
      </w:r>
      <w:r w:rsidR="001E65DC">
        <w:t>o</w:t>
      </w:r>
      <w:r w:rsidRPr="00B60C9B">
        <w:t xml:space="preserve"> određeno posebnim propisom koji uređuje mjeriteljstvo i vozil</w:t>
      </w:r>
      <w:r w:rsidR="001E65DC">
        <w:t>o</w:t>
      </w:r>
      <w:r w:rsidRPr="00B60C9B">
        <w:t xml:space="preserve"> koje se prvi puta homologira odnosno registrira u RH kad nadzor provodi Državni zavod za mjeriteljstvo</w:t>
      </w:r>
    </w:p>
    <w:p w14:paraId="35EA033B" w14:textId="2A875ED4" w:rsidR="009B4B71" w:rsidRPr="000109E5" w:rsidRDefault="009B4B71" w:rsidP="009B4B71">
      <w:pPr>
        <w:pStyle w:val="Odlomakpopisa"/>
        <w:numPr>
          <w:ilvl w:val="0"/>
          <w:numId w:val="45"/>
        </w:numPr>
        <w:spacing w:after="120"/>
        <w:ind w:left="567" w:hanging="567"/>
        <w:contextualSpacing w:val="0"/>
        <w:jc w:val="both"/>
      </w:pPr>
      <w:r>
        <w:t>oružj</w:t>
      </w:r>
      <w:r w:rsidR="001E65DC">
        <w:t>e</w:t>
      </w:r>
      <w:r>
        <w:t>, eksploziv</w:t>
      </w:r>
      <w:r w:rsidR="001E65DC">
        <w:t>e</w:t>
      </w:r>
      <w:r>
        <w:t xml:space="preserve">, </w:t>
      </w:r>
      <w:r w:rsidRPr="000109E5">
        <w:t>pirotehničk</w:t>
      </w:r>
      <w:r w:rsidR="001E65DC">
        <w:t>a</w:t>
      </w:r>
      <w:r w:rsidRPr="000109E5">
        <w:t xml:space="preserve"> sredstv</w:t>
      </w:r>
      <w:r w:rsidR="001E65DC">
        <w:t>a</w:t>
      </w:r>
      <w:r w:rsidRPr="000109E5">
        <w:t>, oprem</w:t>
      </w:r>
      <w:r w:rsidR="001E65DC">
        <w:t>u</w:t>
      </w:r>
      <w:r w:rsidRPr="000109E5">
        <w:t xml:space="preserve"> za zaštitu od požara i</w:t>
      </w:r>
      <w:r w:rsidR="002024E4">
        <w:t>li</w:t>
      </w:r>
      <w:r w:rsidRPr="000109E5">
        <w:t xml:space="preserve"> </w:t>
      </w:r>
      <w:r>
        <w:t>drug</w:t>
      </w:r>
      <w:r w:rsidR="001E65DC">
        <w:t>u</w:t>
      </w:r>
      <w:r w:rsidR="002024E4">
        <w:t xml:space="preserve"> određen</w:t>
      </w:r>
      <w:r w:rsidR="001E65DC">
        <w:t>u</w:t>
      </w:r>
      <w:r>
        <w:t xml:space="preserve"> oprem</w:t>
      </w:r>
      <w:r w:rsidR="001E65DC">
        <w:t>u</w:t>
      </w:r>
      <w:r>
        <w:t xml:space="preserve"> </w:t>
      </w:r>
      <w:r w:rsidRPr="000109E5">
        <w:t>kad nadzor provodi</w:t>
      </w:r>
      <w:r>
        <w:t xml:space="preserve"> inspekcija zaštite od požara i inspekcija proizvodnje i prometa eksplozivnih tvari i oružja </w:t>
      </w:r>
      <w:r w:rsidRPr="000109E5">
        <w:t>ministarstv</w:t>
      </w:r>
      <w:r>
        <w:t>a</w:t>
      </w:r>
      <w:r w:rsidRPr="000109E5">
        <w:t xml:space="preserve"> nadležno</w:t>
      </w:r>
      <w:r>
        <w:t>g</w:t>
      </w:r>
      <w:r w:rsidRPr="000109E5">
        <w:t xml:space="preserve"> za unutarnje poslove</w:t>
      </w:r>
      <w:r>
        <w:t xml:space="preserve"> u skladu s ovlastima određenim posebnim zakonom</w:t>
      </w:r>
    </w:p>
    <w:p w14:paraId="1E353791" w14:textId="4C4BD3F7" w:rsidR="002024E4" w:rsidRDefault="002024E4" w:rsidP="002024E4">
      <w:pPr>
        <w:pStyle w:val="Odlomakpopisa"/>
        <w:numPr>
          <w:ilvl w:val="0"/>
          <w:numId w:val="45"/>
        </w:numPr>
        <w:spacing w:after="120"/>
        <w:ind w:left="567" w:hanging="567"/>
        <w:contextualSpacing w:val="0"/>
        <w:jc w:val="both"/>
      </w:pPr>
      <w:r w:rsidRPr="000109E5">
        <w:t>vozil</w:t>
      </w:r>
      <w:r w:rsidR="001E65DC">
        <w:t>a</w:t>
      </w:r>
      <w:r>
        <w:t xml:space="preserve"> i oprem</w:t>
      </w:r>
      <w:r w:rsidR="001E65DC">
        <w:t>u</w:t>
      </w:r>
      <w:r>
        <w:t xml:space="preserve"> </w:t>
      </w:r>
      <w:r w:rsidRPr="000109E5">
        <w:t>željezničkog</w:t>
      </w:r>
      <w:r w:rsidR="00962D14">
        <w:t xml:space="preserve"> prometa</w:t>
      </w:r>
      <w:r w:rsidRPr="000109E5">
        <w:t xml:space="preserve"> </w:t>
      </w:r>
      <w:r>
        <w:t xml:space="preserve">kad </w:t>
      </w:r>
      <w:r w:rsidRPr="000109E5">
        <w:t xml:space="preserve">nadzor provodi </w:t>
      </w:r>
      <w:r>
        <w:t xml:space="preserve">Agencija za sigurnost željezničkog prometa </w:t>
      </w:r>
    </w:p>
    <w:p w14:paraId="4AA53AC4" w14:textId="140F7F54" w:rsidR="00962D14" w:rsidRDefault="00847041" w:rsidP="006E30F3">
      <w:pPr>
        <w:pStyle w:val="Odlomakpopisa"/>
        <w:numPr>
          <w:ilvl w:val="0"/>
          <w:numId w:val="45"/>
        </w:numPr>
        <w:spacing w:after="120"/>
        <w:ind w:left="567" w:hanging="567"/>
        <w:contextualSpacing w:val="0"/>
        <w:jc w:val="both"/>
      </w:pPr>
      <w:r w:rsidRPr="00847041">
        <w:t>zrakoplov</w:t>
      </w:r>
      <w:r w:rsidR="001E65DC">
        <w:t>e</w:t>
      </w:r>
      <w:r>
        <w:t>,</w:t>
      </w:r>
      <w:r w:rsidRPr="00847041">
        <w:t xml:space="preserve"> koji se upisuju u Hrvatski registar civilnih zrakoplova, sukladno propisima koji uređuju civilni zračni promet, kad nadzor provodi Hrvatska agencija za civilno zrakoplovstvo</w:t>
      </w:r>
    </w:p>
    <w:p w14:paraId="25A6861C" w14:textId="7A9B640F" w:rsidR="00962D14" w:rsidRDefault="00EC7EC9" w:rsidP="006E30F3">
      <w:pPr>
        <w:pStyle w:val="Odlomakpopisa"/>
        <w:numPr>
          <w:ilvl w:val="0"/>
          <w:numId w:val="45"/>
        </w:numPr>
        <w:spacing w:after="120"/>
        <w:ind w:left="567" w:hanging="567"/>
        <w:contextualSpacing w:val="0"/>
        <w:jc w:val="both"/>
      </w:pPr>
      <w:r w:rsidRPr="00EC7EC9">
        <w:t>žičar</w:t>
      </w:r>
      <w:r w:rsidR="007E2E51">
        <w:t>e</w:t>
      </w:r>
      <w:r w:rsidRPr="00EC7EC9">
        <w:t>, uspinjač</w:t>
      </w:r>
      <w:r w:rsidR="001E65DC">
        <w:t>e</w:t>
      </w:r>
      <w:r w:rsidRPr="00EC7EC9">
        <w:t xml:space="preserve"> i vučnic</w:t>
      </w:r>
      <w:r w:rsidR="001E65DC">
        <w:t>e</w:t>
      </w:r>
      <w:r w:rsidR="00C10C21">
        <w:t xml:space="preserve"> </w:t>
      </w:r>
      <w:r w:rsidRPr="00EC7EC9">
        <w:t xml:space="preserve">kad nadzor provodi </w:t>
      </w:r>
      <w:r w:rsidR="007C1038">
        <w:t xml:space="preserve">nadležna </w:t>
      </w:r>
      <w:r w:rsidRPr="00EC7EC9">
        <w:t xml:space="preserve">inspekcija </w:t>
      </w:r>
      <w:r w:rsidR="007C1038">
        <w:t xml:space="preserve">ministarstva nadležnog za promet </w:t>
      </w:r>
    </w:p>
    <w:p w14:paraId="7BA970D0" w14:textId="6DD5D2C3" w:rsidR="009B4B71" w:rsidRPr="000109E5" w:rsidRDefault="00962D14" w:rsidP="00962D14">
      <w:pPr>
        <w:pStyle w:val="Odlomakpopisa"/>
        <w:numPr>
          <w:ilvl w:val="0"/>
          <w:numId w:val="45"/>
        </w:numPr>
        <w:spacing w:after="120"/>
        <w:ind w:left="567" w:hanging="567"/>
        <w:contextualSpacing w:val="0"/>
        <w:jc w:val="both"/>
      </w:pPr>
      <w:r>
        <w:t>plovil</w:t>
      </w:r>
      <w:r w:rsidR="001E65DC">
        <w:t>a</w:t>
      </w:r>
      <w:r>
        <w:t xml:space="preserve"> i oprem</w:t>
      </w:r>
      <w:r w:rsidR="001E65DC">
        <w:t>u</w:t>
      </w:r>
      <w:r>
        <w:t xml:space="preserve"> </w:t>
      </w:r>
      <w:r w:rsidR="00670009" w:rsidRPr="000109E5">
        <w:t>pomorskog</w:t>
      </w:r>
      <w:r>
        <w:t xml:space="preserve"> prometa </w:t>
      </w:r>
      <w:r w:rsidR="001E65DC">
        <w:t xml:space="preserve">kad nadzor </w:t>
      </w:r>
      <w:r w:rsidRPr="000109E5">
        <w:t>provodi</w:t>
      </w:r>
      <w:r w:rsidR="007C1038">
        <w:t xml:space="preserve"> nadležna </w:t>
      </w:r>
      <w:r w:rsidR="007C1038" w:rsidRPr="00EC7EC9">
        <w:t xml:space="preserve">inspekcija </w:t>
      </w:r>
      <w:r w:rsidR="007C1038">
        <w:t>ministarstva nadležnog za promet</w:t>
      </w:r>
      <w:r w:rsidR="00813EE1">
        <w:t>.</w:t>
      </w:r>
    </w:p>
    <w:p w14:paraId="4D728EFC" w14:textId="3BA290B5" w:rsidR="005E50DE" w:rsidRDefault="005E50DE" w:rsidP="005E50DE">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B23CA0">
        <w:rPr>
          <w:rFonts w:ascii="Times New Roman" w:hAnsi="Times New Roman" w:cs="Times New Roman"/>
          <w:sz w:val="24"/>
          <w:szCs w:val="24"/>
        </w:rPr>
        <w:t>4</w:t>
      </w:r>
      <w:r w:rsidRPr="00870C91">
        <w:rPr>
          <w:rFonts w:ascii="Times New Roman" w:hAnsi="Times New Roman" w:cs="Times New Roman"/>
          <w:sz w:val="24"/>
          <w:szCs w:val="24"/>
        </w:rPr>
        <w:t xml:space="preserve">) </w:t>
      </w:r>
      <w:r w:rsidR="00CC7B1B">
        <w:rPr>
          <w:rFonts w:ascii="Times New Roman" w:hAnsi="Times New Roman" w:cs="Times New Roman"/>
          <w:sz w:val="24"/>
          <w:szCs w:val="24"/>
        </w:rPr>
        <w:t>N</w:t>
      </w:r>
      <w:r w:rsidRPr="00870C91">
        <w:rPr>
          <w:rFonts w:ascii="Times New Roman" w:hAnsi="Times New Roman" w:cs="Times New Roman"/>
          <w:sz w:val="24"/>
          <w:szCs w:val="24"/>
        </w:rPr>
        <w:t xml:space="preserve">adzor nad primjenom ovoga Zakona, propisa donesenih na temelju ovoga Zakona i Uredbe (EU) 2023/1542 </w:t>
      </w:r>
      <w:r>
        <w:rPr>
          <w:rFonts w:ascii="Times New Roman" w:hAnsi="Times New Roman" w:cs="Times New Roman"/>
          <w:sz w:val="24"/>
          <w:szCs w:val="24"/>
        </w:rPr>
        <w:t xml:space="preserve">u dijelu koji se odnosi na ograničenja za tvari određena člankom 6. Uredbe </w:t>
      </w:r>
      <w:r w:rsidRPr="00870C91">
        <w:rPr>
          <w:rFonts w:ascii="Times New Roman" w:hAnsi="Times New Roman" w:cs="Times New Roman"/>
          <w:sz w:val="24"/>
          <w:szCs w:val="24"/>
        </w:rPr>
        <w:t>(EU) 2023/1542</w:t>
      </w:r>
      <w:r>
        <w:rPr>
          <w:rFonts w:ascii="Times New Roman" w:hAnsi="Times New Roman" w:cs="Times New Roman"/>
          <w:sz w:val="24"/>
          <w:szCs w:val="24"/>
        </w:rPr>
        <w:t xml:space="preserve"> provodi </w:t>
      </w:r>
      <w:r w:rsidRPr="00E02F20">
        <w:rPr>
          <w:rFonts w:ascii="Times New Roman" w:hAnsi="Times New Roman" w:cs="Times New Roman"/>
          <w:sz w:val="24"/>
          <w:szCs w:val="24"/>
        </w:rPr>
        <w:t>sanitarna inspekcija Državnog inspektorata</w:t>
      </w:r>
      <w:r>
        <w:rPr>
          <w:rFonts w:ascii="Times New Roman" w:hAnsi="Times New Roman" w:cs="Times New Roman"/>
          <w:sz w:val="24"/>
          <w:szCs w:val="24"/>
        </w:rPr>
        <w:t>.</w:t>
      </w:r>
    </w:p>
    <w:p w14:paraId="3EE4466B" w14:textId="66963450" w:rsidR="005E50DE" w:rsidRDefault="005E50DE" w:rsidP="005E50DE">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B23CA0">
        <w:rPr>
          <w:rFonts w:ascii="Times New Roman" w:hAnsi="Times New Roman" w:cs="Times New Roman"/>
          <w:sz w:val="24"/>
          <w:szCs w:val="24"/>
        </w:rPr>
        <w:t>5</w:t>
      </w:r>
      <w:r w:rsidRPr="00870C91">
        <w:rPr>
          <w:rFonts w:ascii="Times New Roman" w:hAnsi="Times New Roman" w:cs="Times New Roman"/>
          <w:sz w:val="24"/>
          <w:szCs w:val="24"/>
        </w:rPr>
        <w:t xml:space="preserve">) </w:t>
      </w:r>
      <w:r w:rsidR="00CC7B1B">
        <w:rPr>
          <w:rFonts w:ascii="Times New Roman" w:hAnsi="Times New Roman" w:cs="Times New Roman"/>
          <w:sz w:val="24"/>
          <w:szCs w:val="24"/>
        </w:rPr>
        <w:t>N</w:t>
      </w:r>
      <w:r w:rsidRPr="00870C91">
        <w:rPr>
          <w:rFonts w:ascii="Times New Roman" w:hAnsi="Times New Roman" w:cs="Times New Roman"/>
          <w:sz w:val="24"/>
          <w:szCs w:val="24"/>
        </w:rPr>
        <w:t>adzor nad provedbom obveza propisanih člankom 64. Uredbe (EU) 2023/1542 obavlja ovlaštena osoba službe nadležne za komunalni red jedinice lokalne samouprave (komunalni redar).</w:t>
      </w:r>
    </w:p>
    <w:p w14:paraId="1A221AFF" w14:textId="2B05658F" w:rsidR="006F2B33" w:rsidRDefault="006F2B33" w:rsidP="005E50DE">
      <w:pPr>
        <w:ind w:firstLine="708"/>
        <w:jc w:val="both"/>
        <w:rPr>
          <w:rFonts w:ascii="Times New Roman" w:hAnsi="Times New Roman" w:cs="Times New Roman"/>
          <w:sz w:val="24"/>
          <w:szCs w:val="24"/>
        </w:rPr>
      </w:pPr>
      <w:r>
        <w:rPr>
          <w:rFonts w:ascii="Times New Roman" w:hAnsi="Times New Roman" w:cs="Times New Roman"/>
          <w:sz w:val="24"/>
          <w:szCs w:val="24"/>
        </w:rPr>
        <w:t>(</w:t>
      </w:r>
      <w:r w:rsidR="00B23CA0">
        <w:rPr>
          <w:rFonts w:ascii="Times New Roman" w:hAnsi="Times New Roman" w:cs="Times New Roman"/>
          <w:sz w:val="24"/>
          <w:szCs w:val="24"/>
        </w:rPr>
        <w:t>6</w:t>
      </w:r>
      <w:r>
        <w:rPr>
          <w:rFonts w:ascii="Times New Roman" w:hAnsi="Times New Roman" w:cs="Times New Roman"/>
          <w:sz w:val="24"/>
          <w:szCs w:val="24"/>
        </w:rPr>
        <w:t xml:space="preserve">) Nadzor nad primjenom </w:t>
      </w:r>
      <w:r w:rsidRPr="00870C91">
        <w:rPr>
          <w:rFonts w:ascii="Times New Roman" w:hAnsi="Times New Roman" w:cs="Times New Roman"/>
          <w:sz w:val="24"/>
          <w:szCs w:val="24"/>
        </w:rPr>
        <w:t xml:space="preserve">ovoga Zakona, propisa donesenih na temelju ovoga Zakona i Uredbe (EU) 2023/1542 </w:t>
      </w:r>
      <w:r>
        <w:rPr>
          <w:rFonts w:ascii="Times New Roman" w:hAnsi="Times New Roman" w:cs="Times New Roman"/>
          <w:sz w:val="24"/>
          <w:szCs w:val="24"/>
        </w:rPr>
        <w:t>u dijelu koji se odnosi na proširenu odgovornost proizvođača, ako nije drugačije propisano</w:t>
      </w:r>
      <w:r w:rsidR="000F179A">
        <w:rPr>
          <w:rFonts w:ascii="Times New Roman" w:hAnsi="Times New Roman" w:cs="Times New Roman"/>
          <w:sz w:val="24"/>
          <w:szCs w:val="24"/>
        </w:rPr>
        <w:t>,</w:t>
      </w:r>
      <w:r>
        <w:rPr>
          <w:rFonts w:ascii="Times New Roman" w:hAnsi="Times New Roman" w:cs="Times New Roman"/>
          <w:sz w:val="24"/>
          <w:szCs w:val="24"/>
        </w:rPr>
        <w:t xml:space="preserve"> provodi Carinska uprava.</w:t>
      </w:r>
    </w:p>
    <w:p w14:paraId="5D16DA4B" w14:textId="60741445" w:rsidR="00FC390E" w:rsidRDefault="00FC390E" w:rsidP="00FC390E">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B23CA0">
        <w:rPr>
          <w:rFonts w:ascii="Times New Roman" w:hAnsi="Times New Roman" w:cs="Times New Roman"/>
          <w:sz w:val="24"/>
          <w:szCs w:val="24"/>
        </w:rPr>
        <w:t>7</w:t>
      </w:r>
      <w:r w:rsidRPr="00870C91">
        <w:rPr>
          <w:rFonts w:ascii="Times New Roman" w:hAnsi="Times New Roman" w:cs="Times New Roman"/>
          <w:sz w:val="24"/>
          <w:szCs w:val="24"/>
        </w:rPr>
        <w:t xml:space="preserve">) </w:t>
      </w:r>
      <w:r w:rsidR="00187540" w:rsidRPr="002D59A9">
        <w:rPr>
          <w:rFonts w:ascii="Times New Roman" w:hAnsi="Times New Roman" w:cs="Times New Roman"/>
          <w:i/>
          <w:iCs/>
          <w:sz w:val="24"/>
          <w:szCs w:val="24"/>
        </w:rPr>
        <w:t>Tijela za nadzor tržišta</w:t>
      </w:r>
      <w:r w:rsidR="00187540">
        <w:rPr>
          <w:rFonts w:ascii="Times New Roman" w:hAnsi="Times New Roman" w:cs="Times New Roman"/>
          <w:sz w:val="24"/>
          <w:szCs w:val="24"/>
        </w:rPr>
        <w:t xml:space="preserve"> su t</w:t>
      </w:r>
      <w:r>
        <w:rPr>
          <w:rFonts w:ascii="Times New Roman" w:hAnsi="Times New Roman" w:cs="Times New Roman"/>
          <w:sz w:val="24"/>
          <w:szCs w:val="24"/>
        </w:rPr>
        <w:t>ijela iz stavka 2.</w:t>
      </w:r>
      <w:r w:rsidR="00B23CA0">
        <w:rPr>
          <w:rFonts w:ascii="Times New Roman" w:hAnsi="Times New Roman" w:cs="Times New Roman"/>
          <w:sz w:val="24"/>
          <w:szCs w:val="24"/>
        </w:rPr>
        <w:t>,</w:t>
      </w:r>
      <w:r w:rsidR="00E82767">
        <w:rPr>
          <w:rFonts w:ascii="Times New Roman" w:hAnsi="Times New Roman" w:cs="Times New Roman"/>
          <w:sz w:val="24"/>
          <w:szCs w:val="24"/>
        </w:rPr>
        <w:t xml:space="preserve"> 3.</w:t>
      </w:r>
      <w:r w:rsidR="00B23CA0">
        <w:rPr>
          <w:rFonts w:ascii="Times New Roman" w:hAnsi="Times New Roman" w:cs="Times New Roman"/>
          <w:sz w:val="24"/>
          <w:szCs w:val="24"/>
        </w:rPr>
        <w:t xml:space="preserve"> i 4.</w:t>
      </w:r>
      <w:r>
        <w:rPr>
          <w:rFonts w:ascii="Times New Roman" w:hAnsi="Times New Roman" w:cs="Times New Roman"/>
          <w:sz w:val="24"/>
          <w:szCs w:val="24"/>
        </w:rPr>
        <w:t xml:space="preserve"> ovoga članka</w:t>
      </w:r>
      <w:r w:rsidR="00187540">
        <w:rPr>
          <w:rFonts w:ascii="Times New Roman" w:hAnsi="Times New Roman" w:cs="Times New Roman"/>
          <w:sz w:val="24"/>
          <w:szCs w:val="24"/>
        </w:rPr>
        <w:t>.</w:t>
      </w:r>
    </w:p>
    <w:p w14:paraId="0E0405FD" w14:textId="77777777" w:rsidR="00D77F42" w:rsidRPr="00870C91" w:rsidRDefault="00D77F42" w:rsidP="002D59A9">
      <w:pPr>
        <w:jc w:val="both"/>
        <w:rPr>
          <w:rFonts w:ascii="Times New Roman" w:hAnsi="Times New Roman" w:cs="Times New Roman"/>
          <w:sz w:val="24"/>
          <w:szCs w:val="24"/>
        </w:rPr>
      </w:pPr>
    </w:p>
    <w:p w14:paraId="090ACE1C" w14:textId="4AB09D80" w:rsidR="00FC390E" w:rsidRPr="002D59A9" w:rsidRDefault="00D77F42"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Ovlasti tijela za nadzor</w:t>
      </w:r>
    </w:p>
    <w:p w14:paraId="53DBDF61" w14:textId="77777777" w:rsidR="005A6E47" w:rsidRPr="002A746C" w:rsidRDefault="005A6E47" w:rsidP="00A86EA8">
      <w:pPr>
        <w:jc w:val="center"/>
        <w:rPr>
          <w:rFonts w:ascii="Times New Roman" w:hAnsi="Times New Roman" w:cs="Times New Roman"/>
          <w:b/>
          <w:bCs/>
          <w:sz w:val="24"/>
          <w:szCs w:val="24"/>
        </w:rPr>
      </w:pPr>
      <w:r w:rsidRPr="002A746C">
        <w:rPr>
          <w:rFonts w:ascii="Times New Roman" w:hAnsi="Times New Roman" w:cs="Times New Roman"/>
          <w:b/>
          <w:bCs/>
          <w:sz w:val="24"/>
          <w:szCs w:val="24"/>
        </w:rPr>
        <w:t>Članak 8.</w:t>
      </w:r>
    </w:p>
    <w:p w14:paraId="12C8AA1E" w14:textId="603A71FB" w:rsidR="005A6E47" w:rsidRPr="00870C91" w:rsidRDefault="005A6E47" w:rsidP="00A86E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D22CCB">
        <w:rPr>
          <w:rFonts w:ascii="Times New Roman" w:hAnsi="Times New Roman" w:cs="Times New Roman"/>
          <w:sz w:val="24"/>
          <w:szCs w:val="24"/>
        </w:rPr>
        <w:t>1</w:t>
      </w:r>
      <w:r w:rsidRPr="00870C91">
        <w:rPr>
          <w:rFonts w:ascii="Times New Roman" w:hAnsi="Times New Roman" w:cs="Times New Roman"/>
          <w:sz w:val="24"/>
          <w:szCs w:val="24"/>
        </w:rPr>
        <w:t xml:space="preserve">) </w:t>
      </w:r>
      <w:r w:rsidR="007B2F5C">
        <w:rPr>
          <w:rFonts w:ascii="Times New Roman" w:hAnsi="Times New Roman" w:cs="Times New Roman"/>
          <w:sz w:val="24"/>
          <w:szCs w:val="24"/>
        </w:rPr>
        <w:t xml:space="preserve">U provedbi nadzora </w:t>
      </w:r>
      <w:r w:rsidR="00505487">
        <w:rPr>
          <w:rFonts w:ascii="Times New Roman" w:hAnsi="Times New Roman" w:cs="Times New Roman"/>
          <w:sz w:val="24"/>
          <w:szCs w:val="24"/>
        </w:rPr>
        <w:t xml:space="preserve">ovlaštena službena osoba tijela </w:t>
      </w:r>
      <w:r w:rsidR="007B2F5C">
        <w:rPr>
          <w:rFonts w:ascii="Times New Roman" w:hAnsi="Times New Roman" w:cs="Times New Roman"/>
          <w:sz w:val="24"/>
          <w:szCs w:val="24"/>
        </w:rPr>
        <w:t>iz članka 7. ovoga Zakona</w:t>
      </w:r>
      <w:r w:rsidR="002D6A7C">
        <w:rPr>
          <w:rFonts w:ascii="Times New Roman" w:hAnsi="Times New Roman" w:cs="Times New Roman"/>
          <w:sz w:val="24"/>
          <w:szCs w:val="24"/>
        </w:rPr>
        <w:t>, osim ovlaštene službene osobe iz tijela određenog člankom 7. stavkom 3. točkom 6. ovoga Zakona,</w:t>
      </w:r>
      <w:r w:rsidRPr="00870C91" w:rsidDel="00C0386A">
        <w:rPr>
          <w:rFonts w:ascii="Times New Roman" w:hAnsi="Times New Roman" w:cs="Times New Roman"/>
          <w:sz w:val="24"/>
          <w:szCs w:val="24"/>
        </w:rPr>
        <w:t xml:space="preserve"> </w:t>
      </w:r>
      <w:r w:rsidRPr="00870C91">
        <w:rPr>
          <w:rFonts w:ascii="Times New Roman" w:hAnsi="Times New Roman" w:cs="Times New Roman"/>
          <w:sz w:val="24"/>
          <w:szCs w:val="24"/>
        </w:rPr>
        <w:t xml:space="preserve">rješenjem može: </w:t>
      </w:r>
    </w:p>
    <w:p w14:paraId="37330EF9" w14:textId="66CEAA47"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 xml:space="preserve">- zabraniti ili ograničiti </w:t>
      </w:r>
      <w:r w:rsidR="009869A9">
        <w:rPr>
          <w:rFonts w:ascii="Times New Roman" w:hAnsi="Times New Roman" w:cs="Times New Roman"/>
          <w:sz w:val="24"/>
          <w:szCs w:val="24"/>
        </w:rPr>
        <w:t xml:space="preserve">nadziranom subjektu </w:t>
      </w:r>
      <w:r w:rsidRPr="00870C91">
        <w:rPr>
          <w:rFonts w:ascii="Times New Roman" w:hAnsi="Times New Roman" w:cs="Times New Roman"/>
          <w:sz w:val="24"/>
          <w:szCs w:val="24"/>
        </w:rPr>
        <w:t xml:space="preserve">stavljanje na </w:t>
      </w:r>
      <w:r w:rsidR="009869A9">
        <w:rPr>
          <w:rFonts w:ascii="Times New Roman" w:hAnsi="Times New Roman" w:cs="Times New Roman"/>
          <w:sz w:val="24"/>
          <w:szCs w:val="24"/>
        </w:rPr>
        <w:t xml:space="preserve">tržište i/ili na </w:t>
      </w:r>
      <w:r w:rsidRPr="00870C91">
        <w:rPr>
          <w:rFonts w:ascii="Times New Roman" w:hAnsi="Times New Roman" w:cs="Times New Roman"/>
          <w:sz w:val="24"/>
          <w:szCs w:val="24"/>
        </w:rPr>
        <w:t>raspolaganje</w:t>
      </w:r>
      <w:r w:rsidR="007B2F5C">
        <w:rPr>
          <w:rFonts w:ascii="Times New Roman" w:hAnsi="Times New Roman" w:cs="Times New Roman"/>
          <w:sz w:val="24"/>
          <w:szCs w:val="24"/>
        </w:rPr>
        <w:t xml:space="preserve"> na tržišt</w:t>
      </w:r>
      <w:r w:rsidR="009869A9">
        <w:rPr>
          <w:rFonts w:ascii="Times New Roman" w:hAnsi="Times New Roman" w:cs="Times New Roman"/>
          <w:sz w:val="24"/>
          <w:szCs w:val="24"/>
        </w:rPr>
        <w:t>e i/ili uporabu baterije koja nije u skladu sa zahtjevima ovoga Zakona i Uredbe (EU) 2023/1542</w:t>
      </w:r>
      <w:r w:rsidR="007B2F5C">
        <w:rPr>
          <w:rFonts w:ascii="Times New Roman" w:hAnsi="Times New Roman" w:cs="Times New Roman"/>
          <w:sz w:val="24"/>
          <w:szCs w:val="24"/>
        </w:rPr>
        <w:t xml:space="preserve"> </w:t>
      </w:r>
    </w:p>
    <w:p w14:paraId="040A101D" w14:textId="4831DCF1" w:rsidR="009869A9" w:rsidRPr="00870C91" w:rsidRDefault="005A6E47" w:rsidP="009869A9">
      <w:pPr>
        <w:jc w:val="both"/>
        <w:rPr>
          <w:rFonts w:ascii="Times New Roman" w:hAnsi="Times New Roman" w:cs="Times New Roman"/>
          <w:sz w:val="24"/>
          <w:szCs w:val="24"/>
        </w:rPr>
      </w:pPr>
      <w:r w:rsidRPr="00870C91">
        <w:rPr>
          <w:rFonts w:ascii="Times New Roman" w:hAnsi="Times New Roman" w:cs="Times New Roman"/>
          <w:sz w:val="24"/>
          <w:szCs w:val="24"/>
        </w:rPr>
        <w:t>-</w:t>
      </w:r>
      <w:r w:rsidR="009869A9">
        <w:rPr>
          <w:rFonts w:ascii="Times New Roman" w:hAnsi="Times New Roman" w:cs="Times New Roman"/>
          <w:sz w:val="24"/>
          <w:szCs w:val="24"/>
        </w:rPr>
        <w:t xml:space="preserve"> </w:t>
      </w:r>
      <w:r w:rsidR="009869A9" w:rsidRPr="00870C91">
        <w:rPr>
          <w:rFonts w:ascii="Times New Roman" w:hAnsi="Times New Roman" w:cs="Times New Roman"/>
          <w:sz w:val="24"/>
          <w:szCs w:val="24"/>
        </w:rPr>
        <w:t xml:space="preserve">narediti </w:t>
      </w:r>
      <w:r w:rsidR="009869A9">
        <w:rPr>
          <w:rFonts w:ascii="Times New Roman" w:hAnsi="Times New Roman" w:cs="Times New Roman"/>
          <w:sz w:val="24"/>
          <w:szCs w:val="24"/>
        </w:rPr>
        <w:t xml:space="preserve">nadziranom subjektu </w:t>
      </w:r>
      <w:r w:rsidR="009869A9" w:rsidRPr="00870C91">
        <w:rPr>
          <w:rFonts w:ascii="Times New Roman" w:hAnsi="Times New Roman" w:cs="Times New Roman"/>
          <w:sz w:val="24"/>
          <w:szCs w:val="24"/>
        </w:rPr>
        <w:t>povlačenje ili opoziv s tržišta Republike Hrvatske</w:t>
      </w:r>
      <w:r w:rsidR="009869A9">
        <w:rPr>
          <w:rFonts w:ascii="Times New Roman" w:hAnsi="Times New Roman" w:cs="Times New Roman"/>
          <w:sz w:val="24"/>
          <w:szCs w:val="24"/>
        </w:rPr>
        <w:t xml:space="preserve"> </w:t>
      </w:r>
      <w:r w:rsidR="009869A9" w:rsidRPr="00870C91">
        <w:rPr>
          <w:rFonts w:ascii="Times New Roman" w:hAnsi="Times New Roman" w:cs="Times New Roman"/>
          <w:sz w:val="24"/>
          <w:szCs w:val="24"/>
        </w:rPr>
        <w:t xml:space="preserve">baterije </w:t>
      </w:r>
      <w:r w:rsidR="009869A9">
        <w:rPr>
          <w:rFonts w:ascii="Times New Roman" w:hAnsi="Times New Roman" w:cs="Times New Roman"/>
          <w:sz w:val="24"/>
          <w:szCs w:val="24"/>
        </w:rPr>
        <w:t>koja nije u skladu sa zahtjevima ovoga Zakona i Uredbe (EU) 2023/1542 ili</w:t>
      </w:r>
    </w:p>
    <w:p w14:paraId="3CD24AA3" w14:textId="72BAF243"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 xml:space="preserve"> </w:t>
      </w:r>
      <w:r w:rsidR="009869A9">
        <w:rPr>
          <w:rFonts w:ascii="Times New Roman" w:hAnsi="Times New Roman" w:cs="Times New Roman"/>
          <w:sz w:val="24"/>
          <w:szCs w:val="24"/>
        </w:rPr>
        <w:t xml:space="preserve">- </w:t>
      </w:r>
      <w:r w:rsidRPr="00870C91">
        <w:rPr>
          <w:rFonts w:ascii="Times New Roman" w:hAnsi="Times New Roman" w:cs="Times New Roman"/>
          <w:sz w:val="24"/>
          <w:szCs w:val="24"/>
        </w:rPr>
        <w:t>narediti ukl</w:t>
      </w:r>
      <w:r w:rsidR="007B2F5C">
        <w:rPr>
          <w:rFonts w:ascii="Times New Roman" w:hAnsi="Times New Roman" w:cs="Times New Roman"/>
          <w:sz w:val="24"/>
          <w:szCs w:val="24"/>
        </w:rPr>
        <w:t>anjanje</w:t>
      </w:r>
      <w:r w:rsidRPr="00870C91">
        <w:rPr>
          <w:rFonts w:ascii="Times New Roman" w:hAnsi="Times New Roman" w:cs="Times New Roman"/>
          <w:sz w:val="24"/>
          <w:szCs w:val="24"/>
        </w:rPr>
        <w:t xml:space="preserve"> </w:t>
      </w:r>
      <w:r w:rsidR="007B2F5C">
        <w:rPr>
          <w:rFonts w:ascii="Times New Roman" w:hAnsi="Times New Roman" w:cs="Times New Roman"/>
          <w:sz w:val="24"/>
          <w:szCs w:val="24"/>
        </w:rPr>
        <w:t>nepravilnosti</w:t>
      </w:r>
      <w:r w:rsidR="000F4CE6">
        <w:rPr>
          <w:rFonts w:ascii="Times New Roman" w:hAnsi="Times New Roman" w:cs="Times New Roman"/>
          <w:sz w:val="24"/>
          <w:szCs w:val="24"/>
        </w:rPr>
        <w:t>,</w:t>
      </w:r>
      <w:r w:rsidR="007B2F5C">
        <w:rPr>
          <w:rFonts w:ascii="Times New Roman" w:hAnsi="Times New Roman" w:cs="Times New Roman"/>
          <w:sz w:val="24"/>
          <w:szCs w:val="24"/>
        </w:rPr>
        <w:t xml:space="preserve"> nedostataka</w:t>
      </w:r>
      <w:r w:rsidR="000F4CE6">
        <w:rPr>
          <w:rFonts w:ascii="Times New Roman" w:hAnsi="Times New Roman" w:cs="Times New Roman"/>
          <w:sz w:val="24"/>
          <w:szCs w:val="24"/>
        </w:rPr>
        <w:t xml:space="preserve"> ili</w:t>
      </w:r>
      <w:r w:rsidR="000F4CE6" w:rsidRPr="000F4CE6">
        <w:rPr>
          <w:rFonts w:ascii="Times New Roman" w:hAnsi="Times New Roman" w:cs="Times New Roman"/>
          <w:sz w:val="24"/>
          <w:szCs w:val="24"/>
        </w:rPr>
        <w:t xml:space="preserve"> </w:t>
      </w:r>
      <w:r w:rsidR="000F4CE6" w:rsidRPr="00870C91">
        <w:rPr>
          <w:rFonts w:ascii="Times New Roman" w:hAnsi="Times New Roman" w:cs="Times New Roman"/>
          <w:sz w:val="24"/>
          <w:szCs w:val="24"/>
        </w:rPr>
        <w:t>neusklađenost</w:t>
      </w:r>
      <w:r w:rsidR="000F4CE6">
        <w:rPr>
          <w:rFonts w:ascii="Times New Roman" w:hAnsi="Times New Roman" w:cs="Times New Roman"/>
          <w:sz w:val="24"/>
          <w:szCs w:val="24"/>
        </w:rPr>
        <w:t>i baterij</w:t>
      </w:r>
      <w:r w:rsidR="009869A9">
        <w:rPr>
          <w:rFonts w:ascii="Times New Roman" w:hAnsi="Times New Roman" w:cs="Times New Roman"/>
          <w:sz w:val="24"/>
          <w:szCs w:val="24"/>
        </w:rPr>
        <w:t>e koja je</w:t>
      </w:r>
      <w:r w:rsidR="007B2F5C">
        <w:rPr>
          <w:rFonts w:ascii="Times New Roman" w:hAnsi="Times New Roman" w:cs="Times New Roman"/>
          <w:sz w:val="24"/>
          <w:szCs w:val="24"/>
        </w:rPr>
        <w:t xml:space="preserve"> </w:t>
      </w:r>
      <w:r w:rsidR="009869A9" w:rsidRPr="00870C91">
        <w:rPr>
          <w:rFonts w:ascii="Times New Roman" w:hAnsi="Times New Roman" w:cs="Times New Roman"/>
          <w:sz w:val="24"/>
          <w:szCs w:val="24"/>
        </w:rPr>
        <w:t>stavlj</w:t>
      </w:r>
      <w:r w:rsidR="009869A9">
        <w:rPr>
          <w:rFonts w:ascii="Times New Roman" w:hAnsi="Times New Roman" w:cs="Times New Roman"/>
          <w:sz w:val="24"/>
          <w:szCs w:val="24"/>
        </w:rPr>
        <w:t>ena</w:t>
      </w:r>
      <w:r w:rsidR="009869A9" w:rsidRPr="00870C91">
        <w:rPr>
          <w:rFonts w:ascii="Times New Roman" w:hAnsi="Times New Roman" w:cs="Times New Roman"/>
          <w:sz w:val="24"/>
          <w:szCs w:val="24"/>
        </w:rPr>
        <w:t xml:space="preserve"> na </w:t>
      </w:r>
      <w:r w:rsidR="009869A9">
        <w:rPr>
          <w:rFonts w:ascii="Times New Roman" w:hAnsi="Times New Roman" w:cs="Times New Roman"/>
          <w:sz w:val="24"/>
          <w:szCs w:val="24"/>
        </w:rPr>
        <w:t xml:space="preserve">tržište i/ili na </w:t>
      </w:r>
      <w:r w:rsidR="009869A9" w:rsidRPr="00870C91">
        <w:rPr>
          <w:rFonts w:ascii="Times New Roman" w:hAnsi="Times New Roman" w:cs="Times New Roman"/>
          <w:sz w:val="24"/>
          <w:szCs w:val="24"/>
        </w:rPr>
        <w:t>raspolaganje</w:t>
      </w:r>
      <w:r w:rsidR="009869A9">
        <w:rPr>
          <w:rFonts w:ascii="Times New Roman" w:hAnsi="Times New Roman" w:cs="Times New Roman"/>
          <w:sz w:val="24"/>
          <w:szCs w:val="24"/>
        </w:rPr>
        <w:t xml:space="preserve"> na tržište i/ili uporabu</w:t>
      </w:r>
      <w:r w:rsidR="009869A9" w:rsidRPr="00870C91">
        <w:rPr>
          <w:rFonts w:ascii="Times New Roman" w:hAnsi="Times New Roman" w:cs="Times New Roman"/>
          <w:sz w:val="24"/>
          <w:szCs w:val="24"/>
        </w:rPr>
        <w:t xml:space="preserve"> </w:t>
      </w:r>
      <w:r w:rsidR="007B2F5C" w:rsidRPr="00870C91">
        <w:rPr>
          <w:rFonts w:ascii="Times New Roman" w:hAnsi="Times New Roman" w:cs="Times New Roman"/>
          <w:sz w:val="24"/>
          <w:szCs w:val="24"/>
        </w:rPr>
        <w:t xml:space="preserve">ako </w:t>
      </w:r>
      <w:r w:rsidR="009869A9">
        <w:rPr>
          <w:rFonts w:ascii="Times New Roman" w:hAnsi="Times New Roman" w:cs="Times New Roman"/>
          <w:sz w:val="24"/>
          <w:szCs w:val="24"/>
        </w:rPr>
        <w:t xml:space="preserve">se </w:t>
      </w:r>
      <w:r w:rsidR="007B2F5C" w:rsidRPr="00870C91">
        <w:rPr>
          <w:rFonts w:ascii="Times New Roman" w:hAnsi="Times New Roman" w:cs="Times New Roman"/>
          <w:sz w:val="24"/>
          <w:szCs w:val="24"/>
        </w:rPr>
        <w:t>utvrdi da nadziran</w:t>
      </w:r>
      <w:r w:rsidR="009869A9">
        <w:rPr>
          <w:rFonts w:ascii="Times New Roman" w:hAnsi="Times New Roman" w:cs="Times New Roman"/>
          <w:sz w:val="24"/>
          <w:szCs w:val="24"/>
        </w:rPr>
        <w:t xml:space="preserve">i subjekt </w:t>
      </w:r>
      <w:r w:rsidR="007B2F5C" w:rsidRPr="00870C91">
        <w:rPr>
          <w:rFonts w:ascii="Times New Roman" w:hAnsi="Times New Roman" w:cs="Times New Roman"/>
          <w:sz w:val="24"/>
          <w:szCs w:val="24"/>
        </w:rPr>
        <w:t xml:space="preserve">ne </w:t>
      </w:r>
      <w:r w:rsidR="009869A9">
        <w:rPr>
          <w:rFonts w:ascii="Times New Roman" w:hAnsi="Times New Roman" w:cs="Times New Roman"/>
          <w:sz w:val="24"/>
          <w:szCs w:val="24"/>
        </w:rPr>
        <w:t>postupa</w:t>
      </w:r>
      <w:r w:rsidR="007B2F5C" w:rsidRPr="00870C91">
        <w:rPr>
          <w:rFonts w:ascii="Times New Roman" w:hAnsi="Times New Roman" w:cs="Times New Roman"/>
          <w:sz w:val="24"/>
          <w:szCs w:val="24"/>
        </w:rPr>
        <w:t xml:space="preserve"> u skladu s ovim Zakonom i Uredbom (EU) 2023/1542</w:t>
      </w:r>
      <w:r w:rsidR="009869A9">
        <w:rPr>
          <w:rFonts w:ascii="Times New Roman" w:hAnsi="Times New Roman" w:cs="Times New Roman"/>
          <w:sz w:val="24"/>
          <w:szCs w:val="24"/>
        </w:rPr>
        <w:t xml:space="preserve"> te odrediti primjereni rok za njihovo otklanjanje</w:t>
      </w:r>
      <w:r w:rsidRPr="00870C91">
        <w:rPr>
          <w:rFonts w:ascii="Times New Roman" w:hAnsi="Times New Roman" w:cs="Times New Roman"/>
          <w:sz w:val="24"/>
          <w:szCs w:val="24"/>
        </w:rPr>
        <w:t xml:space="preserve"> </w:t>
      </w:r>
    </w:p>
    <w:p w14:paraId="561D60BC" w14:textId="77777777" w:rsidR="009869A9"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lastRenderedPageBreak/>
        <w:t xml:space="preserve">- zabraniti proizvodnju, stavljanje na tržište </w:t>
      </w:r>
      <w:r w:rsidR="009869A9">
        <w:rPr>
          <w:rFonts w:ascii="Times New Roman" w:hAnsi="Times New Roman" w:cs="Times New Roman"/>
          <w:sz w:val="24"/>
          <w:szCs w:val="24"/>
        </w:rPr>
        <w:t xml:space="preserve">i/ili na </w:t>
      </w:r>
      <w:r w:rsidR="009869A9" w:rsidRPr="00870C91">
        <w:rPr>
          <w:rFonts w:ascii="Times New Roman" w:hAnsi="Times New Roman" w:cs="Times New Roman"/>
          <w:sz w:val="24"/>
          <w:szCs w:val="24"/>
        </w:rPr>
        <w:t>raspolaganje</w:t>
      </w:r>
      <w:r w:rsidR="009869A9">
        <w:rPr>
          <w:rFonts w:ascii="Times New Roman" w:hAnsi="Times New Roman" w:cs="Times New Roman"/>
          <w:sz w:val="24"/>
          <w:szCs w:val="24"/>
        </w:rPr>
        <w:t xml:space="preserve"> na tržište i/</w:t>
      </w:r>
      <w:r w:rsidRPr="00870C91">
        <w:rPr>
          <w:rFonts w:ascii="Times New Roman" w:hAnsi="Times New Roman" w:cs="Times New Roman"/>
          <w:sz w:val="24"/>
          <w:szCs w:val="24"/>
        </w:rPr>
        <w:t>ili stavljanje u uporabu baterije koja sadrži tvar za koju se primjenjuju ograničenja za tvari utvrđena Prilogom I. Uredbe (EU) 2023/1542, ako nisu ispunjeni zahtjevi tog ograničenja</w:t>
      </w:r>
    </w:p>
    <w:p w14:paraId="1A015C75" w14:textId="143053C7" w:rsidR="005A6E47" w:rsidRDefault="009869A9" w:rsidP="00A86EA8">
      <w:pPr>
        <w:jc w:val="both"/>
        <w:rPr>
          <w:rFonts w:ascii="Times New Roman" w:hAnsi="Times New Roman" w:cs="Times New Roman"/>
          <w:sz w:val="24"/>
          <w:szCs w:val="24"/>
        </w:rPr>
      </w:pPr>
      <w:r>
        <w:rPr>
          <w:rFonts w:ascii="Times New Roman" w:hAnsi="Times New Roman" w:cs="Times New Roman"/>
          <w:sz w:val="24"/>
          <w:szCs w:val="24"/>
        </w:rPr>
        <w:t>- narediti otklanjanje nedostataka i nepravilnosti ako utvrdi da nadzirana osoba ne radi u skladu s ovim Zakonom i Uredbom (EU) 2023/1542.</w:t>
      </w:r>
    </w:p>
    <w:p w14:paraId="017A1F08" w14:textId="6F0B940B" w:rsidR="005A6E47" w:rsidRPr="000F4CE6" w:rsidRDefault="005A6E47" w:rsidP="00A86EA8">
      <w:pPr>
        <w:jc w:val="both"/>
        <w:rPr>
          <w:rFonts w:ascii="Times New Roman" w:hAnsi="Times New Roman" w:cs="Times New Roman"/>
          <w:sz w:val="24"/>
          <w:szCs w:val="24"/>
        </w:rPr>
      </w:pPr>
      <w:r w:rsidRPr="000F4CE6">
        <w:rPr>
          <w:rFonts w:ascii="Times New Roman" w:hAnsi="Times New Roman" w:cs="Times New Roman"/>
          <w:sz w:val="24"/>
          <w:szCs w:val="24"/>
        </w:rPr>
        <w:tab/>
        <w:t>(</w:t>
      </w:r>
      <w:r w:rsidR="00505487">
        <w:rPr>
          <w:rFonts w:ascii="Times New Roman" w:hAnsi="Times New Roman" w:cs="Times New Roman"/>
          <w:sz w:val="24"/>
          <w:szCs w:val="24"/>
        </w:rPr>
        <w:t>2</w:t>
      </w:r>
      <w:r w:rsidRPr="000F4CE6">
        <w:rPr>
          <w:rFonts w:ascii="Times New Roman" w:hAnsi="Times New Roman" w:cs="Times New Roman"/>
          <w:sz w:val="24"/>
          <w:szCs w:val="24"/>
        </w:rPr>
        <w:t>) Protiv rješenja iz stavka</w:t>
      </w:r>
      <w:r w:rsidR="00870C91" w:rsidRPr="000F4CE6">
        <w:rPr>
          <w:rFonts w:ascii="Times New Roman" w:hAnsi="Times New Roman" w:cs="Times New Roman"/>
          <w:sz w:val="24"/>
          <w:szCs w:val="24"/>
        </w:rPr>
        <w:t xml:space="preserve"> </w:t>
      </w:r>
      <w:r w:rsidR="00563F3E">
        <w:rPr>
          <w:rFonts w:ascii="Times New Roman" w:hAnsi="Times New Roman" w:cs="Times New Roman"/>
          <w:sz w:val="24"/>
          <w:szCs w:val="24"/>
        </w:rPr>
        <w:t>1</w:t>
      </w:r>
      <w:r w:rsidR="00870C91" w:rsidRPr="000F4CE6">
        <w:rPr>
          <w:rFonts w:ascii="Times New Roman" w:hAnsi="Times New Roman" w:cs="Times New Roman"/>
          <w:sz w:val="24"/>
          <w:szCs w:val="24"/>
        </w:rPr>
        <w:t xml:space="preserve">. </w:t>
      </w:r>
      <w:r w:rsidRPr="000F4CE6">
        <w:rPr>
          <w:rFonts w:ascii="Times New Roman" w:hAnsi="Times New Roman" w:cs="Times New Roman"/>
          <w:sz w:val="24"/>
          <w:szCs w:val="24"/>
        </w:rPr>
        <w:t>ovoga članka može se izjaviti žalba</w:t>
      </w:r>
      <w:r w:rsidR="000F4CE6" w:rsidRPr="005E50DE">
        <w:rPr>
          <w:rFonts w:ascii="Times New Roman" w:hAnsi="Times New Roman" w:cs="Times New Roman"/>
          <w:sz w:val="24"/>
          <w:szCs w:val="24"/>
        </w:rPr>
        <w:t xml:space="preserve"> odnosno pokrenuti upravni spor sukladno propisima koji uređ</w:t>
      </w:r>
      <w:r w:rsidR="000F4CE6">
        <w:rPr>
          <w:rFonts w:ascii="Times New Roman" w:hAnsi="Times New Roman" w:cs="Times New Roman"/>
          <w:sz w:val="24"/>
          <w:szCs w:val="24"/>
        </w:rPr>
        <w:t>uju</w:t>
      </w:r>
      <w:r w:rsidR="000F4CE6" w:rsidRPr="005E50DE">
        <w:rPr>
          <w:rFonts w:ascii="Times New Roman" w:hAnsi="Times New Roman" w:cs="Times New Roman"/>
          <w:sz w:val="24"/>
          <w:szCs w:val="24"/>
        </w:rPr>
        <w:t xml:space="preserve"> rad tijela ovlaštenih za nadzor iz </w:t>
      </w:r>
      <w:r w:rsidR="004E7041">
        <w:rPr>
          <w:rFonts w:ascii="Times New Roman" w:hAnsi="Times New Roman" w:cs="Times New Roman"/>
          <w:sz w:val="24"/>
          <w:szCs w:val="24"/>
        </w:rPr>
        <w:t>članka 7. ovoga Zakona</w:t>
      </w:r>
      <w:r w:rsidRPr="000F4CE6">
        <w:rPr>
          <w:rFonts w:ascii="Times New Roman" w:hAnsi="Times New Roman" w:cs="Times New Roman"/>
          <w:sz w:val="24"/>
          <w:szCs w:val="24"/>
        </w:rPr>
        <w:t xml:space="preserve">. </w:t>
      </w:r>
    </w:p>
    <w:p w14:paraId="45053452" w14:textId="2A3B6F72" w:rsidR="005A6E47" w:rsidRDefault="005A6E47" w:rsidP="00A86EA8">
      <w:pPr>
        <w:jc w:val="both"/>
        <w:rPr>
          <w:rFonts w:ascii="Times New Roman" w:hAnsi="Times New Roman" w:cs="Times New Roman"/>
          <w:sz w:val="24"/>
          <w:szCs w:val="24"/>
        </w:rPr>
      </w:pPr>
      <w:r w:rsidRPr="000F4CE6">
        <w:rPr>
          <w:rFonts w:ascii="Times New Roman" w:hAnsi="Times New Roman" w:cs="Times New Roman"/>
          <w:sz w:val="24"/>
          <w:szCs w:val="24"/>
        </w:rPr>
        <w:tab/>
        <w:t>(</w:t>
      </w:r>
      <w:r w:rsidR="00505487">
        <w:rPr>
          <w:rFonts w:ascii="Times New Roman" w:hAnsi="Times New Roman" w:cs="Times New Roman"/>
          <w:sz w:val="24"/>
          <w:szCs w:val="24"/>
        </w:rPr>
        <w:t>3</w:t>
      </w:r>
      <w:r w:rsidRPr="000F4CE6">
        <w:rPr>
          <w:rFonts w:ascii="Times New Roman" w:hAnsi="Times New Roman" w:cs="Times New Roman"/>
          <w:sz w:val="24"/>
          <w:szCs w:val="24"/>
        </w:rPr>
        <w:t xml:space="preserve">) </w:t>
      </w:r>
      <w:r w:rsidR="005E2B31" w:rsidRPr="000F4CE6">
        <w:rPr>
          <w:rFonts w:ascii="Times New Roman" w:hAnsi="Times New Roman" w:cs="Times New Roman"/>
          <w:sz w:val="24"/>
          <w:szCs w:val="24"/>
        </w:rPr>
        <w:t xml:space="preserve">Žalba izjavljena protiv rješenja iz stavka </w:t>
      </w:r>
      <w:r w:rsidR="00563F3E">
        <w:rPr>
          <w:rFonts w:ascii="Times New Roman" w:hAnsi="Times New Roman" w:cs="Times New Roman"/>
          <w:sz w:val="24"/>
          <w:szCs w:val="24"/>
        </w:rPr>
        <w:t>1</w:t>
      </w:r>
      <w:r w:rsidR="005E2B31" w:rsidRPr="000F4CE6">
        <w:rPr>
          <w:rFonts w:ascii="Times New Roman" w:hAnsi="Times New Roman" w:cs="Times New Roman"/>
          <w:sz w:val="24"/>
          <w:szCs w:val="24"/>
        </w:rPr>
        <w:t xml:space="preserve">. ovoga članka </w:t>
      </w:r>
      <w:r w:rsidRPr="000F4CE6">
        <w:rPr>
          <w:rFonts w:ascii="Times New Roman" w:hAnsi="Times New Roman" w:cs="Times New Roman"/>
          <w:sz w:val="24"/>
          <w:szCs w:val="24"/>
        </w:rPr>
        <w:t>ne odgađa izvršenje</w:t>
      </w:r>
      <w:r w:rsidR="005E2B31" w:rsidRPr="000F4CE6">
        <w:rPr>
          <w:rFonts w:ascii="Times New Roman" w:hAnsi="Times New Roman" w:cs="Times New Roman"/>
          <w:sz w:val="24"/>
          <w:szCs w:val="24"/>
        </w:rPr>
        <w:t xml:space="preserve"> rješenja</w:t>
      </w:r>
      <w:r w:rsidRPr="000F4CE6">
        <w:rPr>
          <w:rFonts w:ascii="Times New Roman" w:hAnsi="Times New Roman" w:cs="Times New Roman"/>
          <w:sz w:val="24"/>
          <w:szCs w:val="24"/>
        </w:rPr>
        <w:t>.</w:t>
      </w:r>
    </w:p>
    <w:p w14:paraId="3317C64A" w14:textId="777B6022" w:rsidR="005E50DE" w:rsidRDefault="005E50DE" w:rsidP="0013474D">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505487">
        <w:rPr>
          <w:rFonts w:ascii="Times New Roman" w:hAnsi="Times New Roman" w:cs="Times New Roman"/>
          <w:sz w:val="24"/>
          <w:szCs w:val="24"/>
        </w:rPr>
        <w:t>4</w:t>
      </w:r>
      <w:r w:rsidRPr="00870C91">
        <w:rPr>
          <w:rFonts w:ascii="Times New Roman" w:hAnsi="Times New Roman" w:cs="Times New Roman"/>
          <w:sz w:val="24"/>
          <w:szCs w:val="24"/>
        </w:rPr>
        <w:t xml:space="preserve">) </w:t>
      </w:r>
      <w:r>
        <w:rPr>
          <w:rFonts w:ascii="Times New Roman" w:hAnsi="Times New Roman" w:cs="Times New Roman"/>
          <w:sz w:val="24"/>
          <w:szCs w:val="24"/>
        </w:rPr>
        <w:t xml:space="preserve">Kod provedbe nadzora iz članka 7. stavka </w:t>
      </w:r>
      <w:r w:rsidR="006E3B25">
        <w:rPr>
          <w:rFonts w:ascii="Times New Roman" w:hAnsi="Times New Roman" w:cs="Times New Roman"/>
          <w:sz w:val="24"/>
          <w:szCs w:val="24"/>
        </w:rPr>
        <w:t>5</w:t>
      </w:r>
      <w:r>
        <w:rPr>
          <w:rFonts w:ascii="Times New Roman" w:hAnsi="Times New Roman" w:cs="Times New Roman"/>
          <w:sz w:val="24"/>
          <w:szCs w:val="24"/>
        </w:rPr>
        <w:t>. ovoga Zakona o</w:t>
      </w:r>
      <w:r w:rsidRPr="00870C91">
        <w:rPr>
          <w:rFonts w:ascii="Times New Roman" w:hAnsi="Times New Roman" w:cs="Times New Roman"/>
          <w:sz w:val="24"/>
          <w:szCs w:val="24"/>
        </w:rPr>
        <w:t>vlaštena osoba službe nadležne za komunalni red jedinice lokalne samouprave primjenjuje ovlasti sukladno propisu koji uređuje gospodarenje otpadom.</w:t>
      </w:r>
    </w:p>
    <w:p w14:paraId="5C513D44" w14:textId="3DD57FB0" w:rsidR="00EC576A" w:rsidRDefault="00EC576A" w:rsidP="0013474D">
      <w:pPr>
        <w:ind w:firstLine="708"/>
        <w:jc w:val="both"/>
        <w:rPr>
          <w:rFonts w:ascii="Times New Roman" w:hAnsi="Times New Roman" w:cs="Times New Roman"/>
          <w:sz w:val="24"/>
          <w:szCs w:val="24"/>
        </w:rPr>
      </w:pPr>
      <w:r>
        <w:rPr>
          <w:rFonts w:ascii="Times New Roman" w:hAnsi="Times New Roman" w:cs="Times New Roman"/>
          <w:sz w:val="24"/>
          <w:szCs w:val="24"/>
        </w:rPr>
        <w:t>(5) Prekršajni postupak koji ministarstvo nadležno za carinsku upravu provodi radi utvrđenih povreda odredbi ovog zakona i propisa donesenih temeljem ovoga Zakona smatra se prekršajnim postupkom iz nadležnosti Carinske uprave sukladno propisu kojim se uređuje carinska služba.</w:t>
      </w:r>
    </w:p>
    <w:p w14:paraId="656714F9" w14:textId="77777777" w:rsidR="000F5533" w:rsidRDefault="000F5533" w:rsidP="0013474D">
      <w:pPr>
        <w:ind w:firstLine="708"/>
        <w:jc w:val="both"/>
        <w:rPr>
          <w:rFonts w:ascii="Times New Roman" w:hAnsi="Times New Roman" w:cs="Times New Roman"/>
          <w:sz w:val="24"/>
          <w:szCs w:val="24"/>
        </w:rPr>
      </w:pPr>
    </w:p>
    <w:p w14:paraId="334BC9B8" w14:textId="63FD5577" w:rsidR="00D77F42" w:rsidRPr="002D59A9" w:rsidRDefault="00D7747E" w:rsidP="002D59A9">
      <w:pPr>
        <w:jc w:val="center"/>
        <w:rPr>
          <w:rFonts w:ascii="Times New Roman" w:hAnsi="Times New Roman" w:cs="Times New Roman"/>
          <w:i/>
          <w:iCs/>
          <w:sz w:val="24"/>
          <w:szCs w:val="24"/>
        </w:rPr>
      </w:pPr>
      <w:r>
        <w:rPr>
          <w:rFonts w:ascii="Times New Roman" w:hAnsi="Times New Roman" w:cs="Times New Roman"/>
          <w:i/>
          <w:iCs/>
          <w:sz w:val="24"/>
          <w:szCs w:val="24"/>
        </w:rPr>
        <w:t>P</w:t>
      </w:r>
      <w:r w:rsidR="00D77F42" w:rsidRPr="002D59A9">
        <w:rPr>
          <w:rFonts w:ascii="Times New Roman" w:hAnsi="Times New Roman" w:cs="Times New Roman"/>
          <w:i/>
          <w:iCs/>
          <w:sz w:val="24"/>
          <w:szCs w:val="24"/>
        </w:rPr>
        <w:t>rijav</w:t>
      </w:r>
      <w:r>
        <w:rPr>
          <w:rFonts w:ascii="Times New Roman" w:hAnsi="Times New Roman" w:cs="Times New Roman"/>
          <w:i/>
          <w:iCs/>
          <w:sz w:val="24"/>
          <w:szCs w:val="24"/>
        </w:rPr>
        <w:t>a</w:t>
      </w:r>
      <w:r w:rsidR="00D77F42" w:rsidRPr="002D59A9">
        <w:rPr>
          <w:rFonts w:ascii="Times New Roman" w:hAnsi="Times New Roman" w:cs="Times New Roman"/>
          <w:i/>
          <w:iCs/>
          <w:sz w:val="24"/>
          <w:szCs w:val="24"/>
        </w:rPr>
        <w:t xml:space="preserve"> i optužni prijedlog</w:t>
      </w:r>
    </w:p>
    <w:p w14:paraId="73B51364" w14:textId="77777777" w:rsidR="005A6E47" w:rsidRPr="002A746C" w:rsidRDefault="005A6E47" w:rsidP="00A86EA8">
      <w:pPr>
        <w:jc w:val="center"/>
        <w:rPr>
          <w:rFonts w:ascii="Times New Roman" w:hAnsi="Times New Roman" w:cs="Times New Roman"/>
          <w:b/>
          <w:bCs/>
          <w:sz w:val="24"/>
          <w:szCs w:val="24"/>
        </w:rPr>
      </w:pPr>
      <w:r w:rsidRPr="002A746C">
        <w:rPr>
          <w:rFonts w:ascii="Times New Roman" w:hAnsi="Times New Roman" w:cs="Times New Roman"/>
          <w:b/>
          <w:bCs/>
          <w:sz w:val="24"/>
          <w:szCs w:val="24"/>
        </w:rPr>
        <w:t>Članak 9.</w:t>
      </w:r>
    </w:p>
    <w:p w14:paraId="7764E13F" w14:textId="30BE7165" w:rsidR="00EB49E2" w:rsidRDefault="00EB49E2">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bookmarkStart w:id="5" w:name="_Hlk172553064"/>
      <w:bookmarkStart w:id="6" w:name="_Hlk172553217"/>
      <w:r w:rsidR="00C4495D">
        <w:rPr>
          <w:rFonts w:ascii="Times New Roman" w:hAnsi="Times New Roman" w:cs="Times New Roman"/>
          <w:sz w:val="24"/>
          <w:szCs w:val="24"/>
        </w:rPr>
        <w:t xml:space="preserve">Ako </w:t>
      </w:r>
      <w:r w:rsidR="007B2F5C">
        <w:rPr>
          <w:rFonts w:ascii="Times New Roman" w:hAnsi="Times New Roman" w:cs="Times New Roman"/>
          <w:sz w:val="24"/>
          <w:szCs w:val="24"/>
        </w:rPr>
        <w:t xml:space="preserve">tijelo iz članka 7. </w:t>
      </w:r>
      <w:r w:rsidR="00D7747E">
        <w:rPr>
          <w:rFonts w:ascii="Times New Roman" w:hAnsi="Times New Roman" w:cs="Times New Roman"/>
          <w:sz w:val="24"/>
          <w:szCs w:val="24"/>
        </w:rPr>
        <w:t xml:space="preserve">stavka 1., 2., 3., 4., 5. ili 6. </w:t>
      </w:r>
      <w:r w:rsidR="007B2F5C">
        <w:rPr>
          <w:rFonts w:ascii="Times New Roman" w:hAnsi="Times New Roman" w:cs="Times New Roman"/>
          <w:sz w:val="24"/>
          <w:szCs w:val="24"/>
        </w:rPr>
        <w:t>ovoga Zakona</w:t>
      </w:r>
      <w:r w:rsidR="00847041">
        <w:rPr>
          <w:rFonts w:ascii="Times New Roman" w:hAnsi="Times New Roman" w:cs="Times New Roman"/>
          <w:sz w:val="24"/>
          <w:szCs w:val="24"/>
        </w:rPr>
        <w:t xml:space="preserve">, </w:t>
      </w:r>
      <w:r w:rsidR="00C4495D">
        <w:rPr>
          <w:rFonts w:ascii="Times New Roman" w:hAnsi="Times New Roman" w:cs="Times New Roman"/>
          <w:sz w:val="24"/>
          <w:szCs w:val="24"/>
        </w:rPr>
        <w:t>u obavljenom nadzoru utvrdi da je povredom odredbi ovoga Zakona počinjen prekršaj i</w:t>
      </w:r>
      <w:r w:rsidR="00DE0536">
        <w:rPr>
          <w:rFonts w:ascii="Times New Roman" w:hAnsi="Times New Roman" w:cs="Times New Roman"/>
          <w:sz w:val="24"/>
          <w:szCs w:val="24"/>
        </w:rPr>
        <w:t xml:space="preserve"> </w:t>
      </w:r>
      <w:r w:rsidR="00C4495D">
        <w:rPr>
          <w:rFonts w:ascii="Times New Roman" w:hAnsi="Times New Roman" w:cs="Times New Roman"/>
          <w:sz w:val="24"/>
          <w:szCs w:val="24"/>
        </w:rPr>
        <w:t>/</w:t>
      </w:r>
      <w:r w:rsidR="00DE0536">
        <w:rPr>
          <w:rFonts w:ascii="Times New Roman" w:hAnsi="Times New Roman" w:cs="Times New Roman"/>
          <w:sz w:val="24"/>
          <w:szCs w:val="24"/>
        </w:rPr>
        <w:t xml:space="preserve"> </w:t>
      </w:r>
      <w:r w:rsidR="00C4495D">
        <w:rPr>
          <w:rFonts w:ascii="Times New Roman" w:hAnsi="Times New Roman" w:cs="Times New Roman"/>
          <w:sz w:val="24"/>
          <w:szCs w:val="24"/>
        </w:rPr>
        <w:t>ili kazneno djelo, obavezn</w:t>
      </w:r>
      <w:r w:rsidR="005E50DE">
        <w:rPr>
          <w:rFonts w:ascii="Times New Roman" w:hAnsi="Times New Roman" w:cs="Times New Roman"/>
          <w:sz w:val="24"/>
          <w:szCs w:val="24"/>
        </w:rPr>
        <w:t>o</w:t>
      </w:r>
      <w:r w:rsidR="00C4495D">
        <w:rPr>
          <w:rFonts w:ascii="Times New Roman" w:hAnsi="Times New Roman" w:cs="Times New Roman"/>
          <w:sz w:val="24"/>
          <w:szCs w:val="24"/>
        </w:rPr>
        <w:t xml:space="preserve"> je </w:t>
      </w:r>
      <w:r w:rsidR="00EC576A">
        <w:rPr>
          <w:rFonts w:ascii="Times New Roman" w:hAnsi="Times New Roman" w:cs="Times New Roman"/>
          <w:sz w:val="24"/>
          <w:szCs w:val="24"/>
        </w:rPr>
        <w:t xml:space="preserve">izdati prekršajni nalog </w:t>
      </w:r>
      <w:r w:rsidR="00DC0268">
        <w:rPr>
          <w:rFonts w:ascii="Times New Roman" w:hAnsi="Times New Roman" w:cs="Times New Roman"/>
          <w:sz w:val="24"/>
          <w:szCs w:val="24"/>
        </w:rPr>
        <w:t xml:space="preserve">odnosno </w:t>
      </w:r>
      <w:r w:rsidR="00C4495D">
        <w:rPr>
          <w:rFonts w:ascii="Times New Roman" w:hAnsi="Times New Roman" w:cs="Times New Roman"/>
          <w:sz w:val="24"/>
          <w:szCs w:val="24"/>
        </w:rPr>
        <w:t>podnijeti optužni prijedlog i</w:t>
      </w:r>
      <w:r w:rsidR="00DE0536">
        <w:rPr>
          <w:rFonts w:ascii="Times New Roman" w:hAnsi="Times New Roman" w:cs="Times New Roman"/>
          <w:sz w:val="24"/>
          <w:szCs w:val="24"/>
        </w:rPr>
        <w:t xml:space="preserve"> </w:t>
      </w:r>
      <w:r w:rsidR="00C4495D">
        <w:rPr>
          <w:rFonts w:ascii="Times New Roman" w:hAnsi="Times New Roman" w:cs="Times New Roman"/>
          <w:sz w:val="24"/>
          <w:szCs w:val="24"/>
        </w:rPr>
        <w:t>/</w:t>
      </w:r>
      <w:r w:rsidR="00DE0536">
        <w:rPr>
          <w:rFonts w:ascii="Times New Roman" w:hAnsi="Times New Roman" w:cs="Times New Roman"/>
          <w:sz w:val="24"/>
          <w:szCs w:val="24"/>
        </w:rPr>
        <w:t xml:space="preserve"> </w:t>
      </w:r>
      <w:r w:rsidR="00C4495D">
        <w:rPr>
          <w:rFonts w:ascii="Times New Roman" w:hAnsi="Times New Roman" w:cs="Times New Roman"/>
          <w:sz w:val="24"/>
          <w:szCs w:val="24"/>
        </w:rPr>
        <w:t>ili prijavu nadležnom tijelu</w:t>
      </w:r>
      <w:bookmarkEnd w:id="5"/>
      <w:r w:rsidR="00C4495D">
        <w:rPr>
          <w:rFonts w:ascii="Times New Roman" w:hAnsi="Times New Roman" w:cs="Times New Roman"/>
          <w:sz w:val="24"/>
          <w:szCs w:val="24"/>
        </w:rPr>
        <w:t>.</w:t>
      </w:r>
      <w:bookmarkEnd w:id="6"/>
    </w:p>
    <w:p w14:paraId="04B5D453" w14:textId="1510FD3F" w:rsidR="005A6E47" w:rsidRDefault="00EB49E2">
      <w:pPr>
        <w:ind w:firstLine="708"/>
        <w:jc w:val="both"/>
        <w:rPr>
          <w:rFonts w:ascii="Times New Roman" w:hAnsi="Times New Roman" w:cs="Times New Roman"/>
          <w:sz w:val="24"/>
          <w:szCs w:val="24"/>
        </w:rPr>
      </w:pPr>
      <w:r>
        <w:rPr>
          <w:rFonts w:ascii="Times New Roman" w:hAnsi="Times New Roman" w:cs="Times New Roman"/>
          <w:sz w:val="24"/>
          <w:szCs w:val="24"/>
        </w:rPr>
        <w:t xml:space="preserve">(2) Iznimno od stavka 1. ovoga članka, tijelo iz članka 7. stavka </w:t>
      </w:r>
      <w:r w:rsidR="00F473A0">
        <w:rPr>
          <w:rFonts w:ascii="Times New Roman" w:hAnsi="Times New Roman" w:cs="Times New Roman"/>
          <w:sz w:val="24"/>
          <w:szCs w:val="24"/>
        </w:rPr>
        <w:t>3</w:t>
      </w:r>
      <w:r>
        <w:rPr>
          <w:rFonts w:ascii="Times New Roman" w:hAnsi="Times New Roman" w:cs="Times New Roman"/>
          <w:sz w:val="24"/>
          <w:szCs w:val="24"/>
        </w:rPr>
        <w:t xml:space="preserve">. točke 1. </w:t>
      </w:r>
      <w:r w:rsidR="009A166C">
        <w:rPr>
          <w:rFonts w:ascii="Times New Roman" w:hAnsi="Times New Roman" w:cs="Times New Roman"/>
          <w:sz w:val="24"/>
          <w:szCs w:val="24"/>
        </w:rPr>
        <w:t xml:space="preserve">ovoga Zakona </w:t>
      </w:r>
      <w:r w:rsidR="00E1012C">
        <w:rPr>
          <w:rFonts w:ascii="Times New Roman" w:hAnsi="Times New Roman" w:cs="Times New Roman"/>
          <w:sz w:val="24"/>
          <w:szCs w:val="24"/>
        </w:rPr>
        <w:t xml:space="preserve">izdaje prekršajni nalog odnosno </w:t>
      </w:r>
      <w:r>
        <w:rPr>
          <w:rFonts w:ascii="Times New Roman" w:hAnsi="Times New Roman" w:cs="Times New Roman"/>
          <w:sz w:val="24"/>
          <w:szCs w:val="24"/>
        </w:rPr>
        <w:t>podnosi optužni prijedlog u skladu s propisom koji uređuje elektroničke komunikacije.</w:t>
      </w:r>
    </w:p>
    <w:p w14:paraId="61214A1C" w14:textId="77777777" w:rsidR="00607E37" w:rsidRDefault="00607E37" w:rsidP="00A86EA8">
      <w:pPr>
        <w:ind w:firstLine="708"/>
        <w:jc w:val="both"/>
        <w:rPr>
          <w:rFonts w:ascii="Times New Roman" w:hAnsi="Times New Roman" w:cs="Times New Roman"/>
          <w:sz w:val="24"/>
          <w:szCs w:val="24"/>
        </w:rPr>
      </w:pPr>
    </w:p>
    <w:p w14:paraId="5AD400D2" w14:textId="4E6A5A91" w:rsidR="005A6E47" w:rsidRPr="006756A6" w:rsidRDefault="00607E37" w:rsidP="006756A6">
      <w:pPr>
        <w:jc w:val="center"/>
        <w:rPr>
          <w:rFonts w:ascii="Times New Roman" w:hAnsi="Times New Roman" w:cs="Times New Roman"/>
          <w:i/>
          <w:iCs/>
          <w:sz w:val="24"/>
          <w:szCs w:val="24"/>
        </w:rPr>
      </w:pPr>
      <w:bookmarkStart w:id="7" w:name="_Hlk184027506"/>
      <w:r w:rsidRPr="006756A6">
        <w:rPr>
          <w:rFonts w:ascii="Times New Roman" w:hAnsi="Times New Roman" w:cs="Times New Roman"/>
          <w:i/>
          <w:iCs/>
          <w:sz w:val="24"/>
          <w:szCs w:val="24"/>
        </w:rPr>
        <w:t>Upravni nadzor</w:t>
      </w:r>
    </w:p>
    <w:p w14:paraId="60FAC8B8" w14:textId="24B9CCAD" w:rsidR="00607E37" w:rsidRPr="002A746C" w:rsidRDefault="00607E37" w:rsidP="00607E37">
      <w:pPr>
        <w:jc w:val="center"/>
        <w:rPr>
          <w:rFonts w:ascii="Times New Roman" w:hAnsi="Times New Roman" w:cs="Times New Roman"/>
          <w:b/>
          <w:bCs/>
          <w:sz w:val="24"/>
          <w:szCs w:val="24"/>
        </w:rPr>
      </w:pPr>
      <w:r w:rsidRPr="002A746C">
        <w:rPr>
          <w:rFonts w:ascii="Times New Roman" w:hAnsi="Times New Roman" w:cs="Times New Roman"/>
          <w:b/>
          <w:bCs/>
          <w:sz w:val="24"/>
          <w:szCs w:val="24"/>
        </w:rPr>
        <w:t xml:space="preserve">Članak </w:t>
      </w:r>
      <w:r>
        <w:rPr>
          <w:rFonts w:ascii="Times New Roman" w:hAnsi="Times New Roman" w:cs="Times New Roman"/>
          <w:b/>
          <w:bCs/>
          <w:sz w:val="24"/>
          <w:szCs w:val="24"/>
        </w:rPr>
        <w:t>10</w:t>
      </w:r>
      <w:r w:rsidRPr="002A746C">
        <w:rPr>
          <w:rFonts w:ascii="Times New Roman" w:hAnsi="Times New Roman" w:cs="Times New Roman"/>
          <w:b/>
          <w:bCs/>
          <w:sz w:val="24"/>
          <w:szCs w:val="24"/>
        </w:rPr>
        <w:t>.</w:t>
      </w:r>
    </w:p>
    <w:p w14:paraId="42F675BB" w14:textId="482BDCCA" w:rsidR="00607E37" w:rsidRDefault="00607E37" w:rsidP="00607E37">
      <w:pPr>
        <w:ind w:firstLine="708"/>
        <w:jc w:val="both"/>
        <w:rPr>
          <w:rFonts w:ascii="Times New Roman" w:hAnsi="Times New Roman" w:cs="Times New Roman"/>
          <w:sz w:val="24"/>
          <w:szCs w:val="24"/>
        </w:rPr>
      </w:pPr>
      <w:r>
        <w:rPr>
          <w:rFonts w:ascii="Times New Roman" w:hAnsi="Times New Roman" w:cs="Times New Roman"/>
          <w:sz w:val="24"/>
          <w:szCs w:val="24"/>
        </w:rPr>
        <w:t xml:space="preserve">Upravni nadzora nad primjenom ovog Zakona i propisa donesenih temeljem ovog Zakona provodi ministarstvo nadležno </w:t>
      </w:r>
      <w:r w:rsidRPr="00870C91">
        <w:rPr>
          <w:rFonts w:ascii="Times New Roman" w:hAnsi="Times New Roman" w:cs="Times New Roman"/>
          <w:sz w:val="24"/>
          <w:szCs w:val="24"/>
        </w:rPr>
        <w:t>za zaštitu okoliša</w:t>
      </w:r>
      <w:r w:rsidR="006756A6">
        <w:rPr>
          <w:rFonts w:ascii="Times New Roman" w:hAnsi="Times New Roman" w:cs="Times New Roman"/>
          <w:sz w:val="24"/>
          <w:szCs w:val="24"/>
        </w:rPr>
        <w:t>.</w:t>
      </w:r>
    </w:p>
    <w:bookmarkEnd w:id="7"/>
    <w:p w14:paraId="54ED0CEE" w14:textId="77777777" w:rsidR="00607E37" w:rsidRDefault="00607E37" w:rsidP="00A86EA8">
      <w:pPr>
        <w:ind w:firstLine="708"/>
        <w:jc w:val="both"/>
        <w:rPr>
          <w:rFonts w:ascii="Times New Roman" w:hAnsi="Times New Roman" w:cs="Times New Roman"/>
          <w:sz w:val="24"/>
          <w:szCs w:val="24"/>
        </w:rPr>
      </w:pPr>
    </w:p>
    <w:p w14:paraId="3FBED9A2" w14:textId="77777777" w:rsidR="00607E37" w:rsidRPr="00870C91" w:rsidRDefault="00607E37" w:rsidP="00A86EA8">
      <w:pPr>
        <w:ind w:firstLine="708"/>
        <w:jc w:val="both"/>
        <w:rPr>
          <w:rFonts w:ascii="Times New Roman" w:hAnsi="Times New Roman" w:cs="Times New Roman"/>
          <w:sz w:val="24"/>
          <w:szCs w:val="24"/>
        </w:rPr>
      </w:pPr>
    </w:p>
    <w:p w14:paraId="44F510FE" w14:textId="2B139128" w:rsidR="00582578" w:rsidRDefault="00582578" w:rsidP="00582578">
      <w:pPr>
        <w:pStyle w:val="box469219"/>
        <w:shd w:val="clear" w:color="auto" w:fill="FFFFFF"/>
        <w:spacing w:before="0" w:beforeAutospacing="0" w:after="0" w:afterAutospacing="0"/>
        <w:jc w:val="center"/>
        <w:textAlignment w:val="baseline"/>
      </w:pPr>
      <w:r>
        <w:t>I</w:t>
      </w:r>
      <w:r w:rsidR="00FC390E">
        <w:t>II</w:t>
      </w:r>
      <w:r>
        <w:t>. PREKRŠAJNE ODREDBE</w:t>
      </w:r>
    </w:p>
    <w:p w14:paraId="26F69C66" w14:textId="77777777" w:rsidR="007664CB" w:rsidRDefault="007664CB" w:rsidP="00A86EA8">
      <w:pPr>
        <w:jc w:val="center"/>
        <w:rPr>
          <w:rFonts w:ascii="Times New Roman" w:hAnsi="Times New Roman" w:cs="Times New Roman"/>
          <w:i/>
          <w:iCs/>
          <w:sz w:val="24"/>
          <w:szCs w:val="24"/>
        </w:rPr>
      </w:pPr>
    </w:p>
    <w:p w14:paraId="6DEC54C8" w14:textId="2794DFC0" w:rsidR="00582578" w:rsidRPr="002D59A9" w:rsidRDefault="000F5533" w:rsidP="00A86EA8">
      <w:pPr>
        <w:jc w:val="center"/>
        <w:rPr>
          <w:rFonts w:ascii="Times New Roman" w:hAnsi="Times New Roman" w:cs="Times New Roman"/>
          <w:i/>
          <w:iCs/>
          <w:sz w:val="24"/>
          <w:szCs w:val="24"/>
        </w:rPr>
      </w:pPr>
      <w:r w:rsidRPr="002D59A9">
        <w:rPr>
          <w:rFonts w:ascii="Times New Roman" w:hAnsi="Times New Roman" w:cs="Times New Roman"/>
          <w:i/>
          <w:iCs/>
          <w:sz w:val="24"/>
          <w:szCs w:val="24"/>
        </w:rPr>
        <w:t>Kazne u vezi stavljanja baterija na tržište</w:t>
      </w:r>
    </w:p>
    <w:p w14:paraId="12306BE8" w14:textId="3CA7379F" w:rsidR="005A6E47" w:rsidRPr="00582578" w:rsidRDefault="005A6E47" w:rsidP="00A86EA8">
      <w:pPr>
        <w:jc w:val="center"/>
        <w:rPr>
          <w:rFonts w:ascii="Times New Roman" w:hAnsi="Times New Roman" w:cs="Times New Roman"/>
          <w:b/>
          <w:bCs/>
          <w:sz w:val="24"/>
          <w:szCs w:val="24"/>
        </w:rPr>
      </w:pPr>
      <w:r w:rsidRPr="00582578">
        <w:rPr>
          <w:rFonts w:ascii="Times New Roman" w:hAnsi="Times New Roman" w:cs="Times New Roman"/>
          <w:b/>
          <w:bCs/>
          <w:sz w:val="24"/>
          <w:szCs w:val="24"/>
        </w:rPr>
        <w:lastRenderedPageBreak/>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1</w:t>
      </w:r>
      <w:r w:rsidRPr="00582578">
        <w:rPr>
          <w:rFonts w:ascii="Times New Roman" w:hAnsi="Times New Roman" w:cs="Times New Roman"/>
          <w:b/>
          <w:bCs/>
          <w:sz w:val="24"/>
          <w:szCs w:val="24"/>
        </w:rPr>
        <w:t>.</w:t>
      </w:r>
    </w:p>
    <w:p w14:paraId="66A8612C" w14:textId="6D3C0F94"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ab/>
      </w:r>
      <w:r w:rsidR="003142CB" w:rsidRPr="00870C91">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64A4B02C"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stavila na tržište ili u uporabu baterije, koje ne ispunjavaju zahtjeve utvrđene člankom 5. stavkom 1. Uredbe (EU) 2023/1542 (članak 5. stavak 1. Uredbe (EU) 2023/1542)</w:t>
      </w:r>
    </w:p>
    <w:p w14:paraId="1D076400" w14:textId="0D27F1F1"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stavila na tržište ili u uporabu baterije koje predstavljaju rizik za sigurnost osoba, imovinu ili okoliš</w:t>
      </w:r>
      <w:r w:rsidR="00A20884" w:rsidRPr="00870C91">
        <w:rPr>
          <w:rFonts w:ascii="Times New Roman" w:hAnsi="Times New Roman" w:cs="Times New Roman"/>
          <w:sz w:val="24"/>
          <w:szCs w:val="24"/>
        </w:rPr>
        <w:t xml:space="preserve"> </w:t>
      </w:r>
      <w:r w:rsidRPr="00870C91">
        <w:rPr>
          <w:rFonts w:ascii="Times New Roman" w:hAnsi="Times New Roman" w:cs="Times New Roman"/>
          <w:sz w:val="24"/>
          <w:szCs w:val="24"/>
        </w:rPr>
        <w:t>(članak 5. stavak 2. Uredbe (EU) 2023/1542)</w:t>
      </w:r>
    </w:p>
    <w:p w14:paraId="3F940993"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 proizvela, stavila na tržište ili u uporabu baterije koje sadrže tvari, na koje se primjenjuju uvjeti ograničenja za tvari iz Priloga I. Uredbe (EU) 2023/1542 u količini većoj od ograničenja propisanog Prilogom I. Uredbe (EU) 2023/1542, osim ako se radi o iznimci utvrđenoj člankom 6. stavcima 3. i 4. Uredbe (EU) 2023/1542 (članak 6. stavak 1. Uredbe (EU) 2023/1542)</w:t>
      </w:r>
    </w:p>
    <w:p w14:paraId="71FE600D" w14:textId="0432610D" w:rsidR="00D77F42" w:rsidRPr="00870C91" w:rsidRDefault="005A6E47" w:rsidP="00D77F42">
      <w:pPr>
        <w:jc w:val="both"/>
        <w:rPr>
          <w:rFonts w:ascii="Times New Roman" w:hAnsi="Times New Roman" w:cs="Times New Roman"/>
          <w:sz w:val="24"/>
          <w:szCs w:val="24"/>
        </w:rPr>
      </w:pPr>
      <w:r w:rsidRPr="00870C91">
        <w:rPr>
          <w:rFonts w:ascii="Times New Roman" w:hAnsi="Times New Roman" w:cs="Times New Roman"/>
          <w:sz w:val="24"/>
          <w:szCs w:val="24"/>
        </w:rPr>
        <w:t xml:space="preserve">4. proizvela, stavila na tržište ili u uporabu baterije za električna vozila, punjive industrijske baterije kapaciteta većeg od 2 kWh ili baterije za laka prijevozna sredstva, a za te baterije nije sastavljena deklaracija o ugljičnom otisku za svaki model baterije po pogonu za izradu ili ta deklaracija ne sadrži sve podatke utvrđene člankom 7. stavkom 1. Uredbe (EU) 2023/1542 ili bateriji ne priloži ta deklaracija za vrijeme dok ta deklaracija nije dostupna putem QR koda, osim ako se primjenjuje iznimka utvrđena člankom 7. stavkom 5. Uredbe (EU) 2023/1542 </w:t>
      </w:r>
      <w:r w:rsidR="000F5533">
        <w:rPr>
          <w:rFonts w:ascii="Times New Roman" w:hAnsi="Times New Roman" w:cs="Times New Roman"/>
          <w:sz w:val="24"/>
          <w:szCs w:val="24"/>
        </w:rPr>
        <w:t>, pri čemu se ova odredba primjenjuje</w:t>
      </w:r>
      <w:r w:rsidR="000F5533" w:rsidRPr="000F5533">
        <w:rPr>
          <w:rFonts w:ascii="Times New Roman" w:hAnsi="Times New Roman" w:cs="Times New Roman"/>
          <w:sz w:val="24"/>
          <w:szCs w:val="24"/>
        </w:rPr>
        <w:t>:</w:t>
      </w:r>
      <w:r w:rsidR="000F5533" w:rsidRPr="002D59A9">
        <w:rPr>
          <w:rFonts w:ascii="Times New Roman" w:hAnsi="Times New Roman" w:cs="Times New Roman"/>
          <w:sz w:val="24"/>
          <w:szCs w:val="24"/>
        </w:rPr>
        <w:t xml:space="preserve"> </w:t>
      </w:r>
      <w:r w:rsidR="00D77F42" w:rsidRPr="000F5533">
        <w:rPr>
          <w:rFonts w:ascii="Times New Roman" w:hAnsi="Times New Roman" w:cs="Times New Roman"/>
          <w:sz w:val="24"/>
          <w:szCs w:val="24"/>
        </w:rPr>
        <w:t xml:space="preserve">za baterije za električna vozila </w:t>
      </w:r>
      <w:r w:rsidR="00DD406E" w:rsidRPr="000F5533">
        <w:rPr>
          <w:rFonts w:ascii="Times New Roman" w:hAnsi="Times New Roman" w:cs="Times New Roman"/>
          <w:sz w:val="24"/>
          <w:szCs w:val="24"/>
        </w:rPr>
        <w:t>nakon</w:t>
      </w:r>
      <w:r w:rsidR="00D77F42" w:rsidRPr="000F5533">
        <w:rPr>
          <w:rFonts w:ascii="Times New Roman" w:hAnsi="Times New Roman" w:cs="Times New Roman"/>
          <w:sz w:val="24"/>
          <w:szCs w:val="24"/>
        </w:rPr>
        <w:t xml:space="preserve"> roka određenog člankom 7. stavkom 1. drugim podstavkom točkom (a) Uredbe (EU) 2023/1542</w:t>
      </w:r>
      <w:r w:rsidR="000F5533" w:rsidRPr="002D59A9">
        <w:rPr>
          <w:rFonts w:ascii="Times New Roman" w:hAnsi="Times New Roman" w:cs="Times New Roman"/>
          <w:sz w:val="24"/>
          <w:szCs w:val="24"/>
        </w:rPr>
        <w:t xml:space="preserve">, </w:t>
      </w:r>
      <w:r w:rsidR="00D77F42" w:rsidRPr="000F5533">
        <w:rPr>
          <w:rFonts w:ascii="Times New Roman" w:hAnsi="Times New Roman" w:cs="Times New Roman"/>
          <w:sz w:val="24"/>
          <w:szCs w:val="24"/>
        </w:rPr>
        <w:t>za punjive industrijske baterije, osim punjivih industrijskih baterija s isključivim vanjskim skladištenjem od roka određenog člankom 7. stavkom 1. drugim podstavkom točkom (b) Uredbe (EU) 2023/1542</w:t>
      </w:r>
      <w:r w:rsidR="000F5533" w:rsidRPr="002D59A9">
        <w:rPr>
          <w:rFonts w:ascii="Times New Roman" w:hAnsi="Times New Roman" w:cs="Times New Roman"/>
          <w:sz w:val="24"/>
          <w:szCs w:val="24"/>
        </w:rPr>
        <w:t xml:space="preserve">, </w:t>
      </w:r>
      <w:r w:rsidR="00D77F42" w:rsidRPr="000F5533">
        <w:rPr>
          <w:rFonts w:ascii="Times New Roman" w:hAnsi="Times New Roman" w:cs="Times New Roman"/>
          <w:sz w:val="24"/>
          <w:szCs w:val="24"/>
        </w:rPr>
        <w:t>za baterije za laka prijevozna sredstva od roka određenog člankom 7. stavkom 1. drugim podstavkom točkom (c) Uredbe (EU) 2023/1542</w:t>
      </w:r>
      <w:r w:rsidR="000F5533" w:rsidRPr="002D59A9">
        <w:rPr>
          <w:rFonts w:ascii="Times New Roman" w:hAnsi="Times New Roman" w:cs="Times New Roman"/>
          <w:sz w:val="24"/>
          <w:szCs w:val="24"/>
        </w:rPr>
        <w:t xml:space="preserve"> i </w:t>
      </w:r>
      <w:r w:rsidR="00D77F42" w:rsidRPr="000F5533">
        <w:rPr>
          <w:rFonts w:ascii="Times New Roman" w:hAnsi="Times New Roman" w:cs="Times New Roman"/>
          <w:sz w:val="24"/>
          <w:szCs w:val="24"/>
        </w:rPr>
        <w:t>za punjive industrijske baterije s vanjskim skladištenjem od roka određenog člankom 7. stavkom 1. drugim podstavkom točkom (d) Uredbe (EU) 2023/1542</w:t>
      </w:r>
      <w:r w:rsidR="000F5533" w:rsidRPr="002D59A9">
        <w:rPr>
          <w:rFonts w:ascii="Times New Roman" w:hAnsi="Times New Roman" w:cs="Times New Roman"/>
          <w:sz w:val="24"/>
          <w:szCs w:val="24"/>
        </w:rPr>
        <w:t xml:space="preserve"> </w:t>
      </w:r>
      <w:r w:rsidR="000F5533" w:rsidRPr="000F5533">
        <w:rPr>
          <w:rFonts w:ascii="Times New Roman" w:hAnsi="Times New Roman" w:cs="Times New Roman"/>
          <w:sz w:val="24"/>
          <w:szCs w:val="24"/>
        </w:rPr>
        <w:t>(članak 7</w:t>
      </w:r>
      <w:r w:rsidR="000F5533" w:rsidRPr="00870C91">
        <w:rPr>
          <w:rFonts w:ascii="Times New Roman" w:hAnsi="Times New Roman" w:cs="Times New Roman"/>
          <w:sz w:val="24"/>
          <w:szCs w:val="24"/>
        </w:rPr>
        <w:t>. stavak 1. Uredbe (EU) 2023/1542)</w:t>
      </w:r>
    </w:p>
    <w:p w14:paraId="4922D71D" w14:textId="2707A580" w:rsidR="00DD406E"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5. proizvela, stavila na tržište ili u uporabu baterije za električna vozila, punjive industrijske baterije kapaciteta većeg od 2 kWh ili baterije za laka prijevozna sredstva koja nemaju uočljivu, jasno čitljivu i neizbrisivu oznaku na kojoj je naveden ugljični otisak baterije kako je utvrđeno člankom 7. stavkom 2. Uredbe (EU) 2023/1542 ili nije deklarirao razred učinkovitosti prema ugljičnom otisku kojem odgovara relevantni model baterije po pogonu za izradu ili tehničkom dokumentacijom iz Priloga VIII. Uredbe (EU) 2023/1542 nije dokazao da su deklarirani ugljični otisak i povezano razvrstavanje u razrede učinkovitosti prema ugljičnom otisku izračunati u skladu s metodologijom utvrđenom u delegiranim aktima koje je donijela Europska komisija, osim ako se primjenjuje iznimka utvrđena člankom 7. stavkom 5. Uredbe (EU) 2023/1542 </w:t>
      </w:r>
      <w:r w:rsidR="000F5533">
        <w:rPr>
          <w:rFonts w:ascii="Times New Roman" w:hAnsi="Times New Roman" w:cs="Times New Roman"/>
          <w:sz w:val="24"/>
          <w:szCs w:val="24"/>
        </w:rPr>
        <w:t xml:space="preserve">pri čemu se ova odredba primjenjuje: </w:t>
      </w:r>
      <w:r w:rsidR="00DD406E" w:rsidRPr="000F5533">
        <w:rPr>
          <w:rFonts w:ascii="Times New Roman" w:hAnsi="Times New Roman" w:cs="Times New Roman"/>
          <w:sz w:val="24"/>
          <w:szCs w:val="24"/>
        </w:rPr>
        <w:t>za baterije za električna vozila od roka određenog člankom 7. stavkom 2. trećim podstavkom točkom (a) Uredbe (EU) 2023/1542</w:t>
      </w:r>
      <w:r w:rsidR="000F5533" w:rsidRPr="002D59A9">
        <w:rPr>
          <w:rFonts w:ascii="Times New Roman" w:hAnsi="Times New Roman" w:cs="Times New Roman"/>
          <w:sz w:val="24"/>
          <w:szCs w:val="24"/>
        </w:rPr>
        <w:t xml:space="preserve">, za </w:t>
      </w:r>
      <w:r w:rsidR="00DD406E" w:rsidRPr="000F5533">
        <w:rPr>
          <w:rFonts w:ascii="Times New Roman" w:hAnsi="Times New Roman" w:cs="Times New Roman"/>
          <w:sz w:val="24"/>
          <w:szCs w:val="24"/>
        </w:rPr>
        <w:t>punjive industrijske baterije, osim punjivih industrijskih baterija s isključivim vanjskim skladištenjem od roka određenog člankom 7. stavkom 2. trećim podstavkom točkom (b) Uredbe (EU) 2023/1542</w:t>
      </w:r>
      <w:r w:rsidR="000F5533" w:rsidRPr="002D59A9">
        <w:rPr>
          <w:rFonts w:ascii="Times New Roman" w:hAnsi="Times New Roman" w:cs="Times New Roman"/>
          <w:sz w:val="24"/>
          <w:szCs w:val="24"/>
        </w:rPr>
        <w:t xml:space="preserve">, </w:t>
      </w:r>
      <w:r w:rsidR="00DD406E" w:rsidRPr="000F5533">
        <w:rPr>
          <w:rFonts w:ascii="Times New Roman" w:hAnsi="Times New Roman" w:cs="Times New Roman"/>
          <w:sz w:val="24"/>
          <w:szCs w:val="24"/>
        </w:rPr>
        <w:t>za baterije za laka prijevozna sredstva od roka određenog člankom 7. stavkom 2. trećim podstavkom točkom (c) Uredbe (EU) 2023/1542</w:t>
      </w:r>
      <w:r w:rsidR="000F5533" w:rsidRPr="002D59A9">
        <w:rPr>
          <w:rFonts w:ascii="Times New Roman" w:hAnsi="Times New Roman" w:cs="Times New Roman"/>
          <w:sz w:val="24"/>
          <w:szCs w:val="24"/>
        </w:rPr>
        <w:t xml:space="preserve"> i </w:t>
      </w:r>
      <w:r w:rsidR="00DD406E" w:rsidRPr="000F5533">
        <w:rPr>
          <w:rFonts w:ascii="Times New Roman" w:hAnsi="Times New Roman" w:cs="Times New Roman"/>
          <w:sz w:val="24"/>
          <w:szCs w:val="24"/>
        </w:rPr>
        <w:t>za punjive industrijske baterije s vanjskim skladištenjem od roka određenog člankom 7. stavkom 2. trećim podstavkom točkom (d) Uredbe (EU) 2023/1542</w:t>
      </w:r>
      <w:r w:rsidR="000F5533" w:rsidRPr="002D59A9">
        <w:rPr>
          <w:rFonts w:ascii="Times New Roman" w:hAnsi="Times New Roman" w:cs="Times New Roman"/>
          <w:sz w:val="24"/>
          <w:szCs w:val="24"/>
        </w:rPr>
        <w:t xml:space="preserve"> </w:t>
      </w:r>
      <w:r w:rsidR="000F5533" w:rsidRPr="00870C91">
        <w:rPr>
          <w:rFonts w:ascii="Times New Roman" w:hAnsi="Times New Roman" w:cs="Times New Roman"/>
          <w:sz w:val="24"/>
          <w:szCs w:val="24"/>
        </w:rPr>
        <w:t>(članak 7. stavak 2. Uredbe (EU) 2023/1542)</w:t>
      </w:r>
    </w:p>
    <w:p w14:paraId="538CA90B" w14:textId="4C16C8C7" w:rsidR="00DD406E"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 xml:space="preserve">6. proizvela, stavila na tržište ili u uporabu baterije za električna vozila, punjive industrijske baterije kapaciteta većeg od 2 kWh ili baterije za laka prijevozna sredstva i tehničkom dokumentacijom iz Priloga VIII. Uredbe (EU) 2023/1542 nije dokazao da je deklarirana vrijednost ugljičnog otiska tijekom životnog ciklusa za relevantni model baterije po pogonu za izradu niža od najvišeg mogućeg praga utvrđenog aktom Europske komisije, osim ako se primjenjuje iznimka utvrđena člankom 7. stavkom 5. Uredbe (EU) 2023/1542 </w:t>
      </w:r>
      <w:r w:rsidR="000F5533">
        <w:rPr>
          <w:rFonts w:ascii="Times New Roman" w:hAnsi="Times New Roman" w:cs="Times New Roman"/>
          <w:sz w:val="24"/>
          <w:szCs w:val="24"/>
        </w:rPr>
        <w:t xml:space="preserve">pri čemu se ova odredba primjenjuje: </w:t>
      </w:r>
      <w:r w:rsidR="00DD406E" w:rsidRPr="000F5533">
        <w:rPr>
          <w:rFonts w:ascii="Times New Roman" w:hAnsi="Times New Roman" w:cs="Times New Roman"/>
          <w:sz w:val="24"/>
          <w:szCs w:val="24"/>
        </w:rPr>
        <w:t>za baterije za električna vozila od roka određenog člankom 7. stavkom 3. drugim podstavkom točkom (a) Uredbe (EU) 2023/1542</w:t>
      </w:r>
      <w:r w:rsidR="000F5533" w:rsidRPr="002D59A9">
        <w:rPr>
          <w:rFonts w:ascii="Times New Roman" w:hAnsi="Times New Roman" w:cs="Times New Roman"/>
          <w:sz w:val="24"/>
          <w:szCs w:val="24"/>
        </w:rPr>
        <w:t xml:space="preserve">, </w:t>
      </w:r>
      <w:r w:rsidR="00DD406E" w:rsidRPr="000F5533">
        <w:rPr>
          <w:rFonts w:ascii="Times New Roman" w:hAnsi="Times New Roman" w:cs="Times New Roman"/>
          <w:sz w:val="24"/>
          <w:szCs w:val="24"/>
        </w:rPr>
        <w:t>za punjive industrijske baterije, osim punjivih industrijskih baterija s isključivim vanjskim skladištenjem od roka određenog člankom 7. stavkom 3. drugim podstavkom točkom (b) Uredbe (EU) 2023/1542</w:t>
      </w:r>
      <w:r w:rsidR="000F5533" w:rsidRPr="002D59A9">
        <w:rPr>
          <w:rFonts w:ascii="Times New Roman" w:hAnsi="Times New Roman" w:cs="Times New Roman"/>
          <w:sz w:val="24"/>
          <w:szCs w:val="24"/>
        </w:rPr>
        <w:t xml:space="preserve">, </w:t>
      </w:r>
      <w:r w:rsidR="00DD406E" w:rsidRPr="000F5533">
        <w:rPr>
          <w:rFonts w:ascii="Times New Roman" w:hAnsi="Times New Roman" w:cs="Times New Roman"/>
          <w:sz w:val="24"/>
          <w:szCs w:val="24"/>
        </w:rPr>
        <w:t>za baterije za laka prijevozna sredstva od roka određenog člankom 7. stavkom 3. drugim podstavkom točkom (c) Uredbe (EU) 2023/1542</w:t>
      </w:r>
      <w:r w:rsidR="000F5533" w:rsidRPr="002D59A9">
        <w:rPr>
          <w:rFonts w:ascii="Times New Roman" w:hAnsi="Times New Roman" w:cs="Times New Roman"/>
          <w:sz w:val="24"/>
          <w:szCs w:val="24"/>
        </w:rPr>
        <w:t xml:space="preserve"> i </w:t>
      </w:r>
      <w:r w:rsidR="00DD406E" w:rsidRPr="000F5533">
        <w:rPr>
          <w:rFonts w:ascii="Times New Roman" w:hAnsi="Times New Roman" w:cs="Times New Roman"/>
          <w:sz w:val="24"/>
          <w:szCs w:val="24"/>
        </w:rPr>
        <w:t>za punjive industrijske baterije s vanjskim skladištenjem od roka određenog člankom 7. stavkom 3. drugim podstavkom točkom (d) Uredbe (EU) 2023/1542</w:t>
      </w:r>
      <w:r w:rsidR="000F5533" w:rsidRPr="002D59A9">
        <w:rPr>
          <w:rFonts w:ascii="Times New Roman" w:hAnsi="Times New Roman" w:cs="Times New Roman"/>
          <w:sz w:val="24"/>
          <w:szCs w:val="24"/>
        </w:rPr>
        <w:t xml:space="preserve"> </w:t>
      </w:r>
      <w:r w:rsidR="000F5533" w:rsidRPr="000F5533">
        <w:rPr>
          <w:rFonts w:ascii="Times New Roman" w:hAnsi="Times New Roman" w:cs="Times New Roman"/>
          <w:sz w:val="24"/>
          <w:szCs w:val="24"/>
        </w:rPr>
        <w:t>(članak 7. stavak 3. Uredbe (EU) 2023/1542)</w:t>
      </w:r>
    </w:p>
    <w:p w14:paraId="5CE02A87" w14:textId="2121593B" w:rsidR="00DD406E"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7. proizvela, stavila na tržište ili u uporabu industrijske baterije kapaciteta većeg od 2 kWh, osim industrijskih baterija s isključivo vanjskim skladištenjem, baterije za električna vozila i baterije za pokretanje, rasvjetu i paljenje koje sadrže kobalt, olovo, litij ili nikal u aktivnim materijalima, i takvim baterijama ne priloži dokumentacija s informacijama o postotnom udjelu kobalta, litija ili nikla prisutnog u aktivnim materijalima i oporabljenog iz otpada od izrade baterije ili otpada nakon potrošnje ili ne priloži dokumentacija s informacijama o postotnom udjelu olova prisutnog u bateriji i oporabljenog iz otpada, za svaki model baterije po godini i po pogonu za izradu, osim ako se primjenjuje iznimka utvrđena člankom 8. stavkom 4. Uredbe (EU) 2023/1542 </w:t>
      </w:r>
      <w:r w:rsidR="000F5533">
        <w:rPr>
          <w:rFonts w:ascii="Times New Roman" w:hAnsi="Times New Roman" w:cs="Times New Roman"/>
          <w:sz w:val="24"/>
          <w:szCs w:val="24"/>
        </w:rPr>
        <w:t xml:space="preserve">pri čemu se ova odredba </w:t>
      </w:r>
      <w:r w:rsidR="000F5533" w:rsidRPr="000F5533">
        <w:rPr>
          <w:rFonts w:ascii="Times New Roman" w:hAnsi="Times New Roman" w:cs="Times New Roman"/>
          <w:sz w:val="24"/>
          <w:szCs w:val="24"/>
        </w:rPr>
        <w:t xml:space="preserve">primjenjuje </w:t>
      </w:r>
      <w:r w:rsidR="00DD406E" w:rsidRPr="000F5533">
        <w:rPr>
          <w:rFonts w:ascii="Times New Roman" w:hAnsi="Times New Roman" w:cs="Times New Roman"/>
          <w:sz w:val="24"/>
          <w:szCs w:val="24"/>
        </w:rPr>
        <w:t>od roka određenog člankom 8. stavkom 1. prvim podstavkom Uredbe (EU) 2023/1542, osim za baterije za laka prijevozna sredstva koje sadrže kobalt, olovo, litij ili nikal u aktivnim materijalima za koje se članak 10. stavak 1. točka 7. ovoga Zakona primjenjuje od roka određenog člankom 8. stavkom 1. drugim podstavkom Uredbe (EU) 2023/1542</w:t>
      </w:r>
      <w:r w:rsidR="000F5533" w:rsidRPr="000F5533">
        <w:rPr>
          <w:rFonts w:ascii="Times New Roman" w:hAnsi="Times New Roman" w:cs="Times New Roman"/>
          <w:sz w:val="24"/>
          <w:szCs w:val="24"/>
        </w:rPr>
        <w:t xml:space="preserve"> (članak 8. stavak 1. Uredbe (EU) 2023/1542)</w:t>
      </w:r>
    </w:p>
    <w:p w14:paraId="68FFCA6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8. nakon roka određenog člankom 8. stavkom 2. Uredbe (EU) 2023/1542 proizvela, stavila na tržište ili u uporabu industrijske baterije kapaciteta većeg od 2 kWh, osim industrijskih baterija s isključivo vanjskim skladištenjem, baterije za električna vozila i baterije za pokretanje, rasvjetu i paljenje koje sadrže kobalt, olovo, litij ili nikal u aktivnim materijalima, za koje tehničkom dokumentacijom iz Priloga VIII. Uredbe (EU) 2023/1542 nije dokazano da te baterije sadrže u aktivnim materijalima najmanje postotni udjel kobalta, litija ili nikla oporabljenog iz otpada od izrade baterije ili otpada nakon potrošnje i minimalni postotni udio olova prisutnog u bateriji i oporabljenog iz otpada, za svaki model baterije po godini i po pogonu za izradu, kako je utvrđeno člankom 8. stavkom 2. Uredbe (EU) 2023/1542, osim ako se primjenjuje iznimka utvrđena člankom 8. stavkom 4. Uredbe (EU) 2023/1542 (članak 8. stavak 2. Uredbe (EU) 2023/1542)</w:t>
      </w:r>
    </w:p>
    <w:p w14:paraId="3804C76E"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9. nakon roka određenog člankom 8. stavkom 3. Uredbe (EU) 2023/1542 proizvela, stavila na tržište ili u uporabu industrijske baterije kapaciteta većeg od 2 kWh, osim industrijskih baterija s isključivo vanjskim skladištenjem, baterije za električna vozila i baterije za pokretanje, rasvjetu i paljenje koje sadrže kobalt, olovo, litij ili nikal u aktivnim materijalima, za koje tehničkom dokumentacijom iz Priloga VIII. Uredbe (EU) 2023/1542 nije dokazano da te baterije sadrže u aktivnim materijalima najmanje postotni udjel kobalta, litija ili nikla oporabljenog iz otpada od izrade baterije ili otpada nakon potrošnje i minimalni postotni udio </w:t>
      </w:r>
      <w:r w:rsidRPr="00870C91">
        <w:rPr>
          <w:rFonts w:ascii="Times New Roman" w:hAnsi="Times New Roman" w:cs="Times New Roman"/>
          <w:sz w:val="24"/>
          <w:szCs w:val="24"/>
        </w:rPr>
        <w:lastRenderedPageBreak/>
        <w:t>olova prisutnog u bateriji i oporabljenog iz otpada, za svaki model baterije po godini i po pogonu za izradu, kako je utvrđeno člankom 8. stavkom 3. Uredbe (EU) 2023/1542, osim ako se primjenjuje iznimka utvrđena člankom 8. stavkom 4. Uredbe (EU) 2023/1542 (članak 8. stavak 3. Uredbe (EU) 2023/1542)</w:t>
      </w:r>
    </w:p>
    <w:p w14:paraId="2A63A406"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10. nakon roka utvrđenog člankom 9. stavkom 1. Uredbe (EU) 2023/1542 proizvela, stavila na tržište ili u uporabu prijenosne baterije za opću uporabu, osim </w:t>
      </w:r>
      <w:proofErr w:type="spellStart"/>
      <w:r w:rsidRPr="00870C91">
        <w:rPr>
          <w:rFonts w:ascii="Times New Roman" w:hAnsi="Times New Roman" w:cs="Times New Roman"/>
          <w:sz w:val="24"/>
          <w:szCs w:val="24"/>
        </w:rPr>
        <w:t>gumbastih</w:t>
      </w:r>
      <w:proofErr w:type="spellEnd"/>
      <w:r w:rsidRPr="00870C91">
        <w:rPr>
          <w:rFonts w:ascii="Times New Roman" w:hAnsi="Times New Roman" w:cs="Times New Roman"/>
          <w:sz w:val="24"/>
          <w:szCs w:val="24"/>
        </w:rPr>
        <w:t xml:space="preserve"> članaka, koje ne ispunjavaju minimalne vrijednosti parametara elektrokemijske učinkovitosti i trajnosti iz Priloga III Uredbe (EU) 2023/1542 (članak 9. stavak 1. Uredbe (EU) 2023/1542)</w:t>
      </w:r>
    </w:p>
    <w:p w14:paraId="4B984495"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11. nakon roka utvrđenog člankom 10. stavkom 1. Uredbe (EU) 2023/1542 proizvela, stavila na tržište ili u uporabu punjive industrijske baterije kapaciteta većeg od 2 kWh, baterije za laka prijevozna sredstva ili baterije za električna vozila, kojima ne priloži dokument koji sadrži vrijednosti parametara elektrokemijske učinkovitosti i trajnosti koji su utvrđeni u dijelu A Priloga IV. Uredbe (EU) 2023/1542 ili dokumentacija iz Priloga VIII. Uredbe (EU) 2023/1542 ne sadrži objašnjenje tehničkih specifikacija, normi ili uvjeta upotrijebljenih za mjerenje, izračun ili procjenu vrijednosti za parametre elektrokemijske učinkovitosti i trajnosti ili to objašnjenje ne sadrži elemente utvrđene u dijelu B Priloga IV. Uredbe (EU) 2023/1542, osim ako je primjenjiva iznimka utvrđena člankom 10. stavkom 4. Uredbe (EU) 2023/1542 (članak 10. stavak 1. Uredbe (EU) 2023/1542)</w:t>
      </w:r>
    </w:p>
    <w:p w14:paraId="2B8BF022"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12. nakon roka utvrđenog člankom 10. stavkom 2. Uredbe (EU) 2023/1542 proizvela, stavila na tržište ili u uporabu punjive industrijske baterije kapaciteta većeg od 2 kWh, osim onih s isključivo vanjskim skladištenjem, koje ne ispunjavaju minimalne vrijednosti utvrđene delegiranim aktom donesenim na temelju članka 10. stavka 5. prvog podstavka Uredbe (EU) 2023/1542 za parametre elektrokemijske učinkovitosti i trajnosti utvrđene u dijelu A Priloga IV. Uredbe (EU) 2023/1542, osim ako je primjenjiva iznimka utvrđena člankom 10. stavkom 4. Uredbe (EU) 2023/1542 (članak 10. stavak 2. Uredbe (EU) 2023/1542)</w:t>
      </w:r>
    </w:p>
    <w:p w14:paraId="32880053"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13. nakon roka utvrđenog člankom 10. stavkom 3. Uredbe (EU) 2023/1542 proizvela, stavila na tržište ili u uporabu baterije za laka prijevozna sredstva koja ne ispunjavaju minimalne vrijednosti utvrđene delegiranim aktom donesenim temeljem članka 10. stavka 5. drugog podstavka Uredbe (EU) 2023/1542 za parametre elektrokemijske učinkovitosti i trajnosti utvrđene u dijelu A Priloga IV. Uredbe (EU) 2023/1542, osim ako je primjenjiva iznimka utvrđena člankom 10. stavkom 4. Uredbe (EU) 2023/1542 (članak 10. stavak 3. Uredbe (EU) 2023/1542).</w:t>
      </w:r>
    </w:p>
    <w:p w14:paraId="470A386D" w14:textId="51F9C18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E2396DF" w14:textId="6A8D6B94"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65FCAB7" w14:textId="37003368"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43648495" w14:textId="77777777" w:rsidR="006556D0" w:rsidRDefault="006556D0" w:rsidP="002D59A9">
      <w:pPr>
        <w:jc w:val="center"/>
        <w:rPr>
          <w:rFonts w:ascii="Times New Roman" w:hAnsi="Times New Roman" w:cs="Times New Roman"/>
          <w:i/>
          <w:iCs/>
          <w:sz w:val="24"/>
          <w:szCs w:val="24"/>
        </w:rPr>
      </w:pPr>
    </w:p>
    <w:p w14:paraId="2AB6AF86" w14:textId="3FF55FAF" w:rsidR="00AB64A8" w:rsidRPr="002D59A9" w:rsidRDefault="000F5533"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Kazne za nedostatke baterija stavljenih na tržište</w:t>
      </w:r>
    </w:p>
    <w:p w14:paraId="26813DEE" w14:textId="760DA78C" w:rsidR="005A6E47" w:rsidRPr="00582578" w:rsidRDefault="005A6E47" w:rsidP="00A86EA8">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2</w:t>
      </w:r>
      <w:r w:rsidRPr="00582578">
        <w:rPr>
          <w:rFonts w:ascii="Times New Roman" w:hAnsi="Times New Roman" w:cs="Times New Roman"/>
          <w:b/>
          <w:bCs/>
          <w:sz w:val="24"/>
          <w:szCs w:val="24"/>
        </w:rPr>
        <w:t>.</w:t>
      </w:r>
    </w:p>
    <w:p w14:paraId="47319BC4" w14:textId="1D5CE18D"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lastRenderedPageBreak/>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553192E8"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stavila na tržište proizvode koji sadrže prijenosne baterije koje krajnji korisnik ne može lako ukloniti i zamijeniti u bilo kojem trenutku tijekom životnog vijeka proizvoda, osim ako je primjenjiva iznimka iz članka 11. stavka 2. ili 3. Uredbe (EU) 2023/1542 (članak 11. stavak 1. prvi podstavak Uredbe (EU) 2023/1542)</w:t>
      </w:r>
    </w:p>
    <w:p w14:paraId="69DDACEA"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stavila na tržište proizvode s ugrađenim prijenosnim baterijama pri čemu proizvodu ne priloži uputa ili sigurnosne informacije o uporabi, uklanjanju i zamjeni baterija ili te upute i sigurnosne informacije nisu stalno dostupne na internetu na javno dostupnim internetskim stranicama na lako razumljiv način za krajnjeg korisnika, osim ako je primjenjiva iznimka iz članka 11. stavaka 2. ili 3. Uredbe (EU) 2023/1542 (članak 11. stavak 1. podstavak 3. Uredbe (EU) 2023/1542)</w:t>
      </w:r>
    </w:p>
    <w:p w14:paraId="783F76A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 stavila na tržište proizvode koji sadrže baterije za laka prijevozna sredstva, a nije osigurala da neovisni stručnjak može lako ukloniti i zamijeniti te baterije i pojedinačne baterijske članke uključene u baterijski sklop, u bilo kojem trenutku tijekom životnog vijeka proizvoda (članak 11. stavak 5. Uredbe (EU) 2023/1542)</w:t>
      </w:r>
    </w:p>
    <w:p w14:paraId="35B7E938"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4. stavila na tržište proizvode koji sadrže prijenosne baterije ili baterije za laka prijevozna sredstva, a nije osigurala da su te baterije dostupne kao rezervni dijelovi za opremu koju napajaju najmanje pet godina nakon stavljanja posljednje jedinice modela opreme na tržište, uz razumnu i </w:t>
      </w:r>
      <w:proofErr w:type="spellStart"/>
      <w:r w:rsidRPr="00870C91">
        <w:rPr>
          <w:rFonts w:ascii="Times New Roman" w:hAnsi="Times New Roman" w:cs="Times New Roman"/>
          <w:sz w:val="24"/>
          <w:szCs w:val="24"/>
        </w:rPr>
        <w:t>nediskriminirajuću</w:t>
      </w:r>
      <w:proofErr w:type="spellEnd"/>
      <w:r w:rsidRPr="00870C91">
        <w:rPr>
          <w:rFonts w:ascii="Times New Roman" w:hAnsi="Times New Roman" w:cs="Times New Roman"/>
          <w:sz w:val="24"/>
          <w:szCs w:val="24"/>
        </w:rPr>
        <w:t xml:space="preserve"> cijenu za neovisne stručnjake i krajnje korisnike (članak 11. stavak 7. Uredbe (EU) 2023/1542).</w:t>
      </w:r>
    </w:p>
    <w:p w14:paraId="56F66786" w14:textId="1285E4D5"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45EE70BF" w14:textId="17F1D8B1"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7682CE5" w14:textId="587F97D3"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047A4E06" w14:textId="77777777" w:rsidR="006556D0" w:rsidRDefault="006556D0" w:rsidP="002D59A9">
      <w:pPr>
        <w:jc w:val="center"/>
        <w:rPr>
          <w:rFonts w:ascii="Times New Roman" w:hAnsi="Times New Roman" w:cs="Times New Roman"/>
          <w:i/>
          <w:iCs/>
          <w:sz w:val="24"/>
          <w:szCs w:val="24"/>
        </w:rPr>
      </w:pPr>
    </w:p>
    <w:p w14:paraId="5B6C8CB7" w14:textId="3AD47ADD" w:rsidR="00AB64A8" w:rsidRPr="002D59A9" w:rsidRDefault="000F5533"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Kazne za baterije koje nisu</w:t>
      </w:r>
      <w:r>
        <w:rPr>
          <w:rFonts w:ascii="Times New Roman" w:hAnsi="Times New Roman" w:cs="Times New Roman"/>
          <w:i/>
          <w:iCs/>
          <w:sz w:val="24"/>
          <w:szCs w:val="24"/>
        </w:rPr>
        <w:t xml:space="preserve"> sigurne ili</w:t>
      </w:r>
      <w:r w:rsidRPr="002D59A9">
        <w:rPr>
          <w:rFonts w:ascii="Times New Roman" w:hAnsi="Times New Roman" w:cs="Times New Roman"/>
          <w:i/>
          <w:iCs/>
          <w:sz w:val="24"/>
          <w:szCs w:val="24"/>
        </w:rPr>
        <w:t xml:space="preserve"> označene</w:t>
      </w:r>
      <w:r>
        <w:rPr>
          <w:rFonts w:ascii="Times New Roman" w:hAnsi="Times New Roman" w:cs="Times New Roman"/>
          <w:i/>
          <w:iCs/>
          <w:sz w:val="24"/>
          <w:szCs w:val="24"/>
        </w:rPr>
        <w:t xml:space="preserve"> na propisani način</w:t>
      </w:r>
    </w:p>
    <w:p w14:paraId="6087C07E" w14:textId="04E1AF6F" w:rsidR="005A6E47" w:rsidRPr="00582578" w:rsidRDefault="005A6E47" w:rsidP="00A86EA8">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3</w:t>
      </w:r>
      <w:r w:rsidRPr="00582578">
        <w:rPr>
          <w:rFonts w:ascii="Times New Roman" w:hAnsi="Times New Roman" w:cs="Times New Roman"/>
          <w:b/>
          <w:bCs/>
          <w:sz w:val="24"/>
          <w:szCs w:val="24"/>
        </w:rPr>
        <w:t>.</w:t>
      </w:r>
    </w:p>
    <w:p w14:paraId="52F0819B" w14:textId="0F45961F"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6FA8FD5C"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stavila na tržište ili u uporabu sustav za skladištenje energije sa stacionarnom baterijom koji tijekom normalnog rada i uporabe nije siguran (članak 12. stavak 1. Uredbe (EU) 2023/1542)</w:t>
      </w:r>
    </w:p>
    <w:p w14:paraId="410C9B66"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nakon roka utvrđenog člankom 13. stavkom 1. Uredbe (EU) 2023/1542 stavila na tržište baterije bez oznake koja sadrži opće informacije o baterijama utvrđene dijelom A Priloga VI. Uredbe (EU) 2023/1542 (članak 13. stavak 1. Uredbe (EU) 2023/1542)</w:t>
      </w:r>
    </w:p>
    <w:p w14:paraId="1BB25DF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3. nakon roka utvrđenog člankom 13. stavkom 2. Uredbe (EU) 2023/1542 stavila na tržište punjive prijenosne baterije, baterije za laka prijevozna sredstva ili baterije za pokretanje, </w:t>
      </w:r>
      <w:r w:rsidRPr="00870C91">
        <w:rPr>
          <w:rFonts w:ascii="Times New Roman" w:hAnsi="Times New Roman" w:cs="Times New Roman"/>
          <w:sz w:val="24"/>
          <w:szCs w:val="24"/>
        </w:rPr>
        <w:lastRenderedPageBreak/>
        <w:t>rasvjetu i paljenje bez oznake koja sadrži informacije o njihovu kapacitetu (članak 13. stavak 2. Uredbe (EU) 2023/1542)</w:t>
      </w:r>
    </w:p>
    <w:p w14:paraId="24CB9244" w14:textId="4DCC80F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4. nakon roka utvrđenog člankom 13. stavkom 3. Uredbe (EU) 2023/1542 stavi</w:t>
      </w:r>
      <w:r w:rsidR="0055468B">
        <w:rPr>
          <w:rFonts w:ascii="Times New Roman" w:hAnsi="Times New Roman" w:cs="Times New Roman"/>
          <w:sz w:val="24"/>
          <w:szCs w:val="24"/>
        </w:rPr>
        <w:t>la</w:t>
      </w:r>
      <w:r w:rsidRPr="00870C91">
        <w:rPr>
          <w:rFonts w:ascii="Times New Roman" w:hAnsi="Times New Roman" w:cs="Times New Roman"/>
          <w:sz w:val="24"/>
          <w:szCs w:val="24"/>
        </w:rPr>
        <w:t xml:space="preserve"> na tržište </w:t>
      </w:r>
      <w:proofErr w:type="spellStart"/>
      <w:r w:rsidRPr="00870C91">
        <w:rPr>
          <w:rFonts w:ascii="Times New Roman" w:hAnsi="Times New Roman" w:cs="Times New Roman"/>
          <w:sz w:val="24"/>
          <w:szCs w:val="24"/>
        </w:rPr>
        <w:t>nepunjive</w:t>
      </w:r>
      <w:proofErr w:type="spellEnd"/>
      <w:r w:rsidRPr="00870C91">
        <w:rPr>
          <w:rFonts w:ascii="Times New Roman" w:hAnsi="Times New Roman" w:cs="Times New Roman"/>
          <w:sz w:val="24"/>
          <w:szCs w:val="24"/>
        </w:rPr>
        <w:t xml:space="preserve"> prijenosne baterije bez oznake koja sadrži informacije o njihovu minimalnom prosječnom trajanju kad se upotrebljavaju za posebne primjene ili nema oznaku da su </w:t>
      </w:r>
      <w:proofErr w:type="spellStart"/>
      <w:r w:rsidRPr="002D59A9">
        <w:rPr>
          <w:rFonts w:ascii="Times New Roman" w:hAnsi="Times New Roman" w:cs="Times New Roman"/>
          <w:i/>
          <w:iCs/>
          <w:sz w:val="24"/>
          <w:szCs w:val="24"/>
        </w:rPr>
        <w:t>nepunjive</w:t>
      </w:r>
      <w:proofErr w:type="spellEnd"/>
      <w:r w:rsidRPr="00870C91">
        <w:rPr>
          <w:rFonts w:ascii="Times New Roman" w:hAnsi="Times New Roman" w:cs="Times New Roman"/>
          <w:sz w:val="24"/>
          <w:szCs w:val="24"/>
        </w:rPr>
        <w:t xml:space="preserve"> (članak 13. stavak 3. </w:t>
      </w:r>
      <w:bookmarkStart w:id="8" w:name="_Hlk158966153"/>
      <w:r w:rsidRPr="00870C91">
        <w:rPr>
          <w:rFonts w:ascii="Times New Roman" w:hAnsi="Times New Roman" w:cs="Times New Roman"/>
          <w:sz w:val="24"/>
          <w:szCs w:val="24"/>
        </w:rPr>
        <w:t>Uredbe (EU) 2023/1542</w:t>
      </w:r>
      <w:bookmarkEnd w:id="8"/>
      <w:r w:rsidRPr="00870C91">
        <w:rPr>
          <w:rFonts w:ascii="Times New Roman" w:hAnsi="Times New Roman" w:cs="Times New Roman"/>
          <w:sz w:val="24"/>
          <w:szCs w:val="24"/>
        </w:rPr>
        <w:t>)</w:t>
      </w:r>
    </w:p>
    <w:p w14:paraId="30B703C2" w14:textId="74B0E99A"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5. nakon roka utvrđenog člankom 13. stavkom 4. Uredbe (EU) 2023/1542 stavila na tržište baterije koje nisu označene simbolom za odvojeno skupljanje baterija (</w:t>
      </w:r>
      <w:r w:rsidRPr="002D59A9">
        <w:rPr>
          <w:rFonts w:ascii="Times New Roman" w:hAnsi="Times New Roman" w:cs="Times New Roman"/>
          <w:i/>
          <w:iCs/>
          <w:sz w:val="24"/>
          <w:szCs w:val="24"/>
        </w:rPr>
        <w:t>simbol za odvojeno skupljanje</w:t>
      </w:r>
      <w:r w:rsidRPr="00870C91">
        <w:rPr>
          <w:rFonts w:ascii="Times New Roman" w:hAnsi="Times New Roman" w:cs="Times New Roman"/>
          <w:sz w:val="24"/>
          <w:szCs w:val="24"/>
        </w:rPr>
        <w:t>) kako je utvrđen dijelom B Priloga VI. Uredbe (EU) 2023/1542 ili veličina tog simbola nije u skladu sa zahtjevima utvrđenim člankom 13. stavkom 4. podstavkom 2., 3. ili 4. Uredbe (EU) 2023/1542 (članak 13. stavak 4. Uredbe (EU) 2023/1542)</w:t>
      </w:r>
    </w:p>
    <w:p w14:paraId="78180722"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6. stavila na tržište baterije koje sadrže više od 0,002 % kadmija ili više od 0,004 % olova i nisu označene odgovarajućim kemijskim simbolom za dotični metal ili oznaka odgovarajućeg kemijskog simbola koji označava sadržaj teških metala nije tiskana ispod simbola za odvojeno skupljanje ili ne prekriva površinu od najmanje jedne četvrtine veličine tog simbola (članak 13. stavak 5. Uredbe (EU) 2023/1542)</w:t>
      </w:r>
    </w:p>
    <w:p w14:paraId="4CD6A580" w14:textId="2F5D82AF"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7. stavila na tržište baterije koja nisi označene QR kodom kako je utvrđeno dijelom C Priloga VI. Uredbe (EU) 2023/1542 ili taj QR kod ne omogućuje pristup informacijama koje su utvrđene člankom 13. stavkom 6. točkama (a), (b) ili (c) Uredbe (EU) 2023/1542 ili te informacije nisu potpune, ažurirane ili točne (članak 13. stavak 6. Uredbe (EU) 2023/1542)</w:t>
      </w:r>
    </w:p>
    <w:p w14:paraId="61980CF8"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8. stavila na tržište baterije pri čemu oznaka i QR kod utvrđeni člankom 13. stavcima od 1. do 6. Uredbe (EU) 2023/1542 nije otisnuta ili nije urezana na bateriju na način da je uočljiva, čitljiva ili neizbrisiva ili kad to nije moguće ili nije opravdano zbog prirode i veličine baterije, oznaka i QR kod nisu stavljeni na ambalažu i u dokumente koji prilože bateriji (članak 13. stavak 7. Uredbe (EU) 2023/1542)</w:t>
      </w:r>
    </w:p>
    <w:p w14:paraId="21366E65"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9. stavila na tržište baterije koje su podvrgnute pripremi za ponovnu uporabu, pripremi za prenamjenu, prenamjeni ili ponovnoj izradi i koje nemaju nove oznake ili nisu označene u skladu s člankom 13. Uredbe (EU) 2023/1542 ili ne sadrže informacije o promjeni njihova statusa u skladu s točkom 4. Priloga XIII. Uredbe (EU) 2023/1542, ili te informacije nisu dostupne putem QR koda (članak 13. stavak 9. Uredbe (EU) 2023/1542)</w:t>
      </w:r>
    </w:p>
    <w:p w14:paraId="4035EC89" w14:textId="316B4C5E"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10. stavila na tržište sustav skladištenja energije sa stacionarnom baterijom, baterije za laka prijevozna sredstva ili baterije za električna vozila i nije osigurao da su u sustavu za upravljanje baterijom sadržani ažurirani podaci za parametre za utvrđivanje stanja starosti i očekivanog životnog vijeka baterija kako su utvrđeni u Prilogu VII. Uredbe (EU) 2023/1542 (članak 14. stavak 1. Uredbe (EU) 2023/1542)</w:t>
      </w:r>
    </w:p>
    <w:p w14:paraId="6FC0276C"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11. stavila na tržište baterije i nije osigurala pristup podacima za parametre iz Priloga VII. Uredbe (EU) 2023/1542 u obliku za čitanje u okviru sustava upravljanja baterijom utvrđenog člankom 14. stavkom 1. Uredbe (EU) 2023/1542 na način da je u svakom trenutku na </w:t>
      </w:r>
      <w:proofErr w:type="spellStart"/>
      <w:r w:rsidRPr="00870C91">
        <w:rPr>
          <w:rFonts w:ascii="Times New Roman" w:hAnsi="Times New Roman" w:cs="Times New Roman"/>
          <w:sz w:val="24"/>
          <w:szCs w:val="24"/>
        </w:rPr>
        <w:t>nediskriminirajućoj</w:t>
      </w:r>
      <w:proofErr w:type="spellEnd"/>
      <w:r w:rsidRPr="00870C91">
        <w:rPr>
          <w:rFonts w:ascii="Times New Roman" w:hAnsi="Times New Roman" w:cs="Times New Roman"/>
          <w:sz w:val="24"/>
          <w:szCs w:val="24"/>
        </w:rPr>
        <w:t xml:space="preserve"> osnovi, uz poštovanje prava intelektualnog vlasništva izrađivača baterije, omogućeno fizičkoj ili pravnoj osobi, koja je zakonito kupila bateriju, neovisnim subjektima ili subjektima za gospodarenje otpadom, ili bilo kojoj trećoj strani koja djeluje u njezino ime, u </w:t>
      </w:r>
      <w:r w:rsidRPr="00870C91">
        <w:rPr>
          <w:rFonts w:ascii="Times New Roman" w:hAnsi="Times New Roman" w:cs="Times New Roman"/>
          <w:sz w:val="24"/>
          <w:szCs w:val="24"/>
        </w:rPr>
        <w:lastRenderedPageBreak/>
        <w:t>svrhe utvrđene člankom 14. stavkom 2. Uredbe (EU) 2023/1542 (članka 14. stavak 2. Uredbe (EU) 2023/1542)</w:t>
      </w:r>
    </w:p>
    <w:p w14:paraId="39B54A6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12. stavila na tržište baterije koja sadrži sustav upravljanja baterijom, a taj sustav ne uključuje funkciju resetiranja softvera koji je nužan ako gospodarski subjekti koji provode pripremu za ponovnu uporabu, pripremu za prenamjenu, prenamjenu ili ponovnu izradu treba učitati drugi softver sustava upravljanja baterijom (članka 14. stavak 3. Uredbe (EU) 2023/1542)</w:t>
      </w:r>
    </w:p>
    <w:p w14:paraId="7AF4281B"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13. stavila na tržište, stavila na raspolaganje na tržištu ili u uporabu baterije bez EU izjave o sukladnosti ili EU izjava o sukladnosti nema strukturu uzorka utvrđenog Prilogom IX. Uredbe (EU) 2023/1542 ili EU izjava o sukladnosti ne sadrži elemente utvrđene relevantnim modulima iz Priloga VIII. Uredbe (EU) 2023/1542 ili EU izjava o sukladnosti nije ažurirana ili nije prevedena na hrvatski jezik ili EU izjava o sukladnosti nije sastavljena u elektroničkom obliku ili nije na zahtjev dostavio EU izjavu o sukladnosti u papirnatom obliku (članak 18. stavak 2. Uredbe (EU) 2023/1542)</w:t>
      </w:r>
    </w:p>
    <w:p w14:paraId="03B39A16"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14. stavila na tržište ili u uporabu baterije koje nisu označene CE oznakom ili CE oznaka nije uočljiva, čitljiva ili neizbrisiva ili ako to nije moguće ili opravdano zbog prirode baterije, CE oznaka nije stavljena na ambalažu i u dokumente koji prilože bateriji (članak 20. stavak 1. Uredbe (EU) 2023/1542)</w:t>
      </w:r>
    </w:p>
    <w:p w14:paraId="1C2ADE4A"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15. stavila na tržište ili u uporabu baterije označene CE oznakom nakon koje nije naveden identifikacijski broj prijavljenog tijela ako je to obvezno temeljem Priloga VIII. Uredbe (EU) 2023/1542 ili identifikacijski broj nije stavilo prijavljeno tijelo, izrađivač ili ovlašteni zastupnik (članak 20. stavak 3. Uredbe (EU) 2023/1542)</w:t>
      </w:r>
    </w:p>
    <w:p w14:paraId="339E7B60"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16. prijavljeno tijelo i tijelu koje provodi prijavljivanje nije stavila na raspolaganje relevantne dokumente koji se odnose na procjenu kvalifikacija podizvođača ili društva kćeri i na rad koji oni obavljaju temeljem članka 48. stavka 2., članka 51. i Priloga VIII. Uredbe (EU) 2023/1542 (članak 27. stavak 4. Uredbe (EU) 2023/1542)</w:t>
      </w:r>
    </w:p>
    <w:p w14:paraId="61EFD815"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17. prijavljeno tijelo i nije provela ocjenjivanje sukladnosti u skladu s postupcima ocjenjivanja sukladnosti utvrđenima člankom 48. stavkom 2., člankom 51. ili Prilogom VIII. Uredbe (EU) 2023/1542, kako je utvrđeno opsegom prijave provedene u skladu s člankom 29. Uredbe (EU) 2023/1542 (članak 33. stavak 1. Uredbe (EU) 2023/1542)</w:t>
      </w:r>
    </w:p>
    <w:p w14:paraId="49417F09"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18. prijavljeno tijelo i nije provela ocjenjivanje sukladnosti na razmjeran način ili ne izbjegava stvaranje nepotrebnog opterećenja za gospodarske subjekte ili ne vodi računa o veličini poduzeća, sektoru u kojem poduzeće posluje, strukturi poduzeća, stupnju složenosti baterije koja se ocjenjuje te masovnom ili serijskom karakteru proizvodnog procesa ili ne poštuje stupanj strogosti i razinu zaštite koji su potrebni da bi baterija i gospodarski subjekti bili usklađeni s Uredbom (EU) 2023/1542 (članak 33. stavak 2. Uredba (EU) 2023/1542)</w:t>
      </w:r>
    </w:p>
    <w:p w14:paraId="70B35B33"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19. prijavljeno tijelo i ako je izdala potvrdu o sukladnosti ili odluku o odobrenju pri čemu nisu ispunjeni primjenjivi zahtjevi utvrđeni člancima od 6. do 10. i člancima 12., 13., 14., 49. i 50. Uredbe (EU) 2023/1542 ili nisu ispunjeni primjenjivi zahtjevi utvrđeni odgovarajućim usklađenim normama iz članka 15. Uredbe (EU) 2023/1542 ili nisu ispunjeni primjenjivi zahtjevi utvrđeni u zajedničkim specifikacijama iz članka 16. Uredbe (EU) 2023/1542 ili drugim tehničkim specifikacijama (članak 33. stavak 3. Uredba (EU) 2023/1542)</w:t>
      </w:r>
    </w:p>
    <w:p w14:paraId="2BBEB90D"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20. prijavljeno tijelo i ako tijekom praćenja sukladnosti nakon izdavanja odluke o odobrenju je utvrdila da više nije osigurana usklađenost i nije zatražila od izrađivača ili, ako je primjenjivo, gospodarskog subjekta iz članka 48. stavka 1. Uredbe (EU) 2023/1542 da poduzme odgovarajuće korektivne mjere, te ne suspendira ili ne povuče odluku o odobrenju (članak 33. stavak 4. Uredba (EU) 2023/1542)</w:t>
      </w:r>
    </w:p>
    <w:p w14:paraId="4ECDF593"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21. prijavljeno tijelo i nije obavijestila tijelo koje provodi prijavljivanje u skladu s člankom 35. stavkom 1. točkom (a), (b), (c) ili (d) Uredbe (EU) 2023/1542 (članak 35. stavak 1. Uredbe (EU) 2023/1542)</w:t>
      </w:r>
    </w:p>
    <w:p w14:paraId="4E52D7AD"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22. prijavljeno tijelo i drugim prijavljenim tijelima, koja provode slične aktivnosti ocjenjivanja sukladnosti kojima su obuhvaćene iste kategorije baterija, nije dostavila relevantne informacije o pitanjima utvrđenim člankom 35. stavkom 2. točkama (a) ili (b) Uredbe (EU) 2023/1542 (članak 35. stavak 2. Uredbe (EU) 2023/1542).</w:t>
      </w:r>
    </w:p>
    <w:p w14:paraId="36ABF985"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7E903D74"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7E9278AF" w14:textId="77777777" w:rsidR="00AB64A8"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01AF7E10" w14:textId="77777777" w:rsidR="006556D0" w:rsidRDefault="006556D0" w:rsidP="002D59A9">
      <w:pPr>
        <w:jc w:val="center"/>
        <w:rPr>
          <w:rFonts w:ascii="Times New Roman" w:hAnsi="Times New Roman" w:cs="Times New Roman"/>
          <w:i/>
          <w:iCs/>
          <w:sz w:val="24"/>
          <w:szCs w:val="24"/>
        </w:rPr>
      </w:pPr>
    </w:p>
    <w:p w14:paraId="11003815" w14:textId="494F48FA" w:rsidR="000F5533" w:rsidRPr="002D59A9" w:rsidRDefault="000F5533"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Kazne za prekršaje proizvođača baterija</w:t>
      </w:r>
    </w:p>
    <w:p w14:paraId="5B28E86E" w14:textId="6113D551" w:rsidR="005A6E47" w:rsidRPr="00582578" w:rsidRDefault="005A6E47" w:rsidP="00A86EA8">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4</w:t>
      </w:r>
      <w:r w:rsidRPr="00582578">
        <w:rPr>
          <w:rFonts w:ascii="Times New Roman" w:hAnsi="Times New Roman" w:cs="Times New Roman"/>
          <w:b/>
          <w:bCs/>
          <w:sz w:val="24"/>
          <w:szCs w:val="24"/>
        </w:rPr>
        <w:t>.</w:t>
      </w:r>
    </w:p>
    <w:p w14:paraId="4B69A2F8" w14:textId="41FEB733"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2E9DEA39"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izrađivač i pri stavljanju baterije na tržište ili u uporabu, među ostalim, za vlastite svrhe, nije osigurala da je baterija dizajnirana i izrađena u skladu s člancima od 6. do 10. i člancima 12. i 14. Uredbe (EU) 2023/1542, ili bateriji ne prileže jasne, razumljive i čitljive uputa i sigurnosne informacije na hrvatskom jeziku ili baterija nije označena u skladu s člankom 13. Uredbe (EU) 2023/1542 (članak 38. stavak 1. Uredbe (EU) 2023/1542)</w:t>
      </w:r>
    </w:p>
    <w:p w14:paraId="7B2F5649"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izrađivač i prije stavljanja baterije na tržište ili u uporabu nije sastavila tehničku dokumentaciju iz Priloga VIII. Uredbe (EU) 2023/1542 ili nije provela odgovarajući postupak ocjenjivanja sukladnosti iz članka 17. Uredbe (EU) 2023/1542 ili nije osigurala njegovu provedbu (članak 38. stavak 2. Uredbe (EU) 2023/1542)</w:t>
      </w:r>
    </w:p>
    <w:p w14:paraId="620E1698"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 izrađivač i sastavila je EU izjavu o sukladnosti ili je stavila CE oznaku, a odgovarajućim postupkom ocjenjivanja sukladnosti iz članka 17. nije dokazana usklađenost baterije s primjenjivim zahtjevima (članak 38. stavak 3. Uredbe (EU) 2023/1542)</w:t>
      </w:r>
    </w:p>
    <w:p w14:paraId="5185AA99"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4. izrađivač i tehničku dokumentaciju iz Priloga IX. Uredbe (EU) 2023/1542 i EU izjavu o sukladnosti nije držala na raspolaganju nacionalnim tijelima tijekom 10 godina nakon stavljanja baterije na tržište ili u uporabu (članak 38. stavak 4. Uredbe (EU) 2023/1542)</w:t>
      </w:r>
    </w:p>
    <w:p w14:paraId="0FEE8035"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5. izrađivač i nije osigurala uspostavu postupaka za očuvanje sukladnosti baterije, koja je dio serijske proizvodnje, s Uredbom (EU) 2023/1542 ili pri tome na odgovarajući način nije uzeo u obzir promjene proizvodnog procesa ili dizajna ili značajki baterije ili promjene usklađenih normi iz članka 15. Uredbe (EU) 2023/1542 ili zajedničkih specifikacija iz članka 16. Uredbe (EU) 2023/1542 ili drugih tehničkih specifikacija na temelju kojih je deklarirana sukladnost baterije ili čijom je primjenom provjerena njezina sukladnost (članak 38. stavak 5. Uredbe (EU) 2023/1542)</w:t>
      </w:r>
    </w:p>
    <w:p w14:paraId="4BB935D0"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6. izrađivač i nije osigurala da baterije koje stavlja na tržište imaju identifikacijski broj modela i seriju ili serijski broj ili broj proizvoda ili drugi element koji omogućuje njihovu identifikaciju ili ako to nije moguće, nije osigurala da su potrebne informacije navedene na ambalaži ili u dokumentu koji priloži bateriji (članak 38. stavak 6. Uredbe (EU) 2023/1542)</w:t>
      </w:r>
    </w:p>
    <w:p w14:paraId="1B524E1F"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7. izrađivač i na bateriji nije navela svoje ime, registrirano trgovačko ime ili registrirani žig, svoju poštansku adresu, ili nije navela jedinstvenu kontaktnu točku, ili nije navela, ako postoje, internetsku adresu i e-adresu ili ako to nije bilo moguće, nije navela potrebne informacije na ambalaži ili u dokumentu koji priloži bateriji ili ti podaci nisu na hrvatskom jeziku ili ti podaci nisu jasni, razumljivi i čitljivi (članak 38. stavak 7. Uredbe (EU) 2023/1542)</w:t>
      </w:r>
    </w:p>
    <w:p w14:paraId="3F8BC1C5"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8. izrađivač i nije omogućila pristup podacima za parametre iz Priloga VII. Uredbe (EU) 2023/1542 u okviru sustava upravljanja baterijom utvrđenom člankom 14. stavkom 1. Uredbe (EU) 2023/1542 ili pristup nije u skladu sa zahtjevima utvrđenima u članku 14. Uredbe (EU) 2023/1542 (članak 38. stavak 8. Uredbe (EU) 2023/1542)</w:t>
      </w:r>
    </w:p>
    <w:p w14:paraId="6F95797B"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9. izrađivač i ako je smatrala ili je imala razloga vjerovati da baterija, koju je stavila na tržište ili u uporabu, nije sukladna s jednim ili više primjenjivih zahtjeva iz članaka od 6. do 10. i članaka 12., 13. i 14. Uredbe (EU) 2023/1542 i odmah nije poduzela potrebne korektivne mjere kako bi se osigurala sukladnost te baterije ili kako bi se baterija prema potrebi povukla s tržišta ili opozvala ili ako baterija predstavlja rizik, izrađivač o tome nije odmah obavijestila tijelo za nadzor tržišta u državi članici u kojoj je baterije stavio na raspolaganje na tržištu ili nije navela pojedinosti, posebno o neusklađenosti i svim poduzetim korektivnim mjerama (članak 38. stavak 9. Uredbe (EU) 2023/1542)</w:t>
      </w:r>
    </w:p>
    <w:p w14:paraId="5462587F"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10. izrađivač i na obrazložen zahtjev nacionalnog tijela tom tijelu nije dostavila sve informacije i dokumentaciju potrebnu za dokazivanje sukladnosti baterije sa zahtjevima utvrđenim člancima od 6. do 10. i člancima 12., 13. i 14. Uredbe (EU) 2023/1542 na hrvatskom ili dokumentaciju ne dostavi u elektroničkom obliku, ili tu dokumentaciju nije dostavila na zahtjev u papirnatom obliku ili na zahtjev nacionalnog tijela ne surađivala s tim tijelom u pogledu svih djelovanja poduzetih za otklanjanje rizika koje predstavlja baterija koju je stavila na tržište ili u uporabu (članak 38. stavak 10. Uredbe (EU) 2023/1542)</w:t>
      </w:r>
    </w:p>
    <w:p w14:paraId="5BE9E0DE" w14:textId="39F22BE8"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11. dobavljač baterijskih članaka ili baterijskih modula i pri isporuci baterijskih članaka ili modula izrađivaču nije dostavila informacije i dokumentaciju potrebnu za ispunjavanje zahtjeva utvrđenih Uredbom (EU) 2023/1542 ili te informacije i tu dokumentacija nije dostavila besplatno (članak </w:t>
      </w:r>
      <w:r w:rsidR="001C48E3" w:rsidRPr="00870C91">
        <w:rPr>
          <w:rFonts w:ascii="Times New Roman" w:hAnsi="Times New Roman" w:cs="Times New Roman"/>
          <w:sz w:val="24"/>
          <w:szCs w:val="24"/>
        </w:rPr>
        <w:t>39</w:t>
      </w:r>
      <w:r w:rsidRPr="00870C91">
        <w:rPr>
          <w:rFonts w:ascii="Times New Roman" w:hAnsi="Times New Roman" w:cs="Times New Roman"/>
          <w:sz w:val="24"/>
          <w:szCs w:val="24"/>
        </w:rPr>
        <w:t>. Uredbe (EU) 2023/1542)</w:t>
      </w:r>
    </w:p>
    <w:p w14:paraId="36649198"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12. ovlašteni zastupnik i tijelu za nadzor tržišta na zahtjev nije dostavila presliku ovlaštenja na hrvatskom jeziku (članak 40. stavak 3. Uredbe (EU) 2023/1542)</w:t>
      </w:r>
    </w:p>
    <w:p w14:paraId="0DB2AB04" w14:textId="77777777" w:rsidR="002615F3" w:rsidRDefault="002615F3" w:rsidP="002615F3">
      <w:pPr>
        <w:jc w:val="both"/>
        <w:rPr>
          <w:rFonts w:ascii="Times New Roman" w:hAnsi="Times New Roman" w:cs="Times New Roman"/>
          <w:sz w:val="24"/>
          <w:szCs w:val="24"/>
        </w:rPr>
      </w:pPr>
      <w:r>
        <w:rPr>
          <w:rFonts w:ascii="Times New Roman" w:hAnsi="Times New Roman" w:cs="Times New Roman"/>
          <w:sz w:val="24"/>
          <w:szCs w:val="24"/>
        </w:rPr>
        <w:lastRenderedPageBreak/>
        <w:t>13. ovlašteni zastupnik ako obavlja zadaće koje nisu navedene u ovlaštenju koje mu je dao izrađivač (članak 40. stavak 3. Uredbe (EU 2023/1542)</w:t>
      </w:r>
    </w:p>
    <w:p w14:paraId="4B32521B" w14:textId="1A2BF28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w:t>
      </w:r>
      <w:r w:rsidR="002615F3">
        <w:rPr>
          <w:rFonts w:ascii="Times New Roman" w:hAnsi="Times New Roman" w:cs="Times New Roman"/>
          <w:sz w:val="24"/>
          <w:szCs w:val="24"/>
        </w:rPr>
        <w:t>4</w:t>
      </w:r>
      <w:r w:rsidRPr="00870C91">
        <w:rPr>
          <w:rFonts w:ascii="Times New Roman" w:hAnsi="Times New Roman" w:cs="Times New Roman"/>
          <w:sz w:val="24"/>
          <w:szCs w:val="24"/>
        </w:rPr>
        <w:t>. ovlašteni zastupnik i, ako baterija predstavlja rizik, nije odmah obavijestila tijelo za nadzor tržišta da baterija predstavlja rizik (članak 40. stavak 4. Uredbe (EU) 2023/1542)</w:t>
      </w:r>
    </w:p>
    <w:p w14:paraId="6484A023" w14:textId="2303D333"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w:t>
      </w:r>
      <w:r w:rsidR="002615F3">
        <w:rPr>
          <w:rFonts w:ascii="Times New Roman" w:hAnsi="Times New Roman" w:cs="Times New Roman"/>
          <w:sz w:val="24"/>
          <w:szCs w:val="24"/>
        </w:rPr>
        <w:t>5</w:t>
      </w:r>
      <w:r w:rsidRPr="00870C91">
        <w:rPr>
          <w:rFonts w:ascii="Times New Roman" w:hAnsi="Times New Roman" w:cs="Times New Roman"/>
          <w:sz w:val="24"/>
          <w:szCs w:val="24"/>
        </w:rPr>
        <w:t xml:space="preserve">. uvoznik i stavila je na tržište bateriju koja nije usklađena s člancima od 6. do 10. i člancima 12., 13. i 14. Uredbe (EU) 2023/1542 (članak </w:t>
      </w:r>
      <w:r w:rsidR="006E6551" w:rsidRPr="00870C91">
        <w:rPr>
          <w:rFonts w:ascii="Times New Roman" w:hAnsi="Times New Roman" w:cs="Times New Roman"/>
          <w:sz w:val="24"/>
          <w:szCs w:val="24"/>
        </w:rPr>
        <w:t>41</w:t>
      </w:r>
      <w:r w:rsidRPr="00870C91">
        <w:rPr>
          <w:rFonts w:ascii="Times New Roman" w:hAnsi="Times New Roman" w:cs="Times New Roman"/>
          <w:sz w:val="24"/>
          <w:szCs w:val="24"/>
        </w:rPr>
        <w:t xml:space="preserve">. stavak </w:t>
      </w:r>
      <w:r w:rsidR="006E6551" w:rsidRPr="00870C91">
        <w:rPr>
          <w:rFonts w:ascii="Times New Roman" w:hAnsi="Times New Roman" w:cs="Times New Roman"/>
          <w:sz w:val="24"/>
          <w:szCs w:val="24"/>
        </w:rPr>
        <w:t>1</w:t>
      </w:r>
      <w:r w:rsidRPr="00870C91">
        <w:rPr>
          <w:rFonts w:ascii="Times New Roman" w:hAnsi="Times New Roman" w:cs="Times New Roman"/>
          <w:sz w:val="24"/>
          <w:szCs w:val="24"/>
        </w:rPr>
        <w:t>. Uredbe (EU) 2023/1542)</w:t>
      </w:r>
    </w:p>
    <w:p w14:paraId="4F003FBF" w14:textId="64CA212B"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w:t>
      </w:r>
      <w:r w:rsidR="002615F3">
        <w:rPr>
          <w:rFonts w:ascii="Times New Roman" w:hAnsi="Times New Roman" w:cs="Times New Roman"/>
          <w:sz w:val="24"/>
          <w:szCs w:val="24"/>
        </w:rPr>
        <w:t>6</w:t>
      </w:r>
      <w:r w:rsidRPr="00870C91">
        <w:rPr>
          <w:rFonts w:ascii="Times New Roman" w:hAnsi="Times New Roman" w:cs="Times New Roman"/>
          <w:sz w:val="24"/>
          <w:szCs w:val="24"/>
        </w:rPr>
        <w:t>. uvoznik i prije stavljanja baterije na tržište nije provjerila da su ispunjeni zahtjevi utvrđeni člankom 41. stavkom 2. točkama (a), (b), (c) i (d) Uredbe (EU) 2023/1542 ili je smatrala ili je imala razloga vjerovati da baterija nije sukladna s člancima od 6. do 10. i člancima 12., 13. i 14. Uredbe (EU) 2023/1542, i tu bateriju je stavila na tržište ili ako baterija predstavlja rizik o tome nije obavijestila izrađivača i tijela za nadzor tržišta ili nije navela pojedinosti o neusklađenosti i svim poduzetim korektivnim mjerama (članak 41. stavak 2. Uredbe (EU) 2023/1542)</w:t>
      </w:r>
    </w:p>
    <w:p w14:paraId="579A64D7" w14:textId="39676010"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w:t>
      </w:r>
      <w:r w:rsidR="002615F3">
        <w:rPr>
          <w:rFonts w:ascii="Times New Roman" w:hAnsi="Times New Roman" w:cs="Times New Roman"/>
          <w:sz w:val="24"/>
          <w:szCs w:val="24"/>
        </w:rPr>
        <w:t>7</w:t>
      </w:r>
      <w:r w:rsidRPr="00870C91">
        <w:rPr>
          <w:rFonts w:ascii="Times New Roman" w:hAnsi="Times New Roman" w:cs="Times New Roman"/>
          <w:sz w:val="24"/>
          <w:szCs w:val="24"/>
        </w:rPr>
        <w:t>. uvoznik i na bateriji nije navela svoje ime, registrirano trgovačko ime ili registrirani žig, svoju poštansku adresu ili nije navela jedinstvenu kontaktnu točku ili, ako postoje, internetsku adresu i e-adresu ili ako to nije moguće, nije navela potrebne informacije na ambalaži ili u dokumentu koji priloži bateriji ili podaci za kontakt nisu na hrvatskom jeziku ili ti podaci nisu jasni, razumljivi i čitljivi (članak 41. stavak 3. Uredbe (EU) 2023/1542)</w:t>
      </w:r>
    </w:p>
    <w:p w14:paraId="591B7FDE" w14:textId="4DDD1FCD"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w:t>
      </w:r>
      <w:r w:rsidR="002615F3">
        <w:rPr>
          <w:rFonts w:ascii="Times New Roman" w:hAnsi="Times New Roman" w:cs="Times New Roman"/>
          <w:sz w:val="24"/>
          <w:szCs w:val="24"/>
        </w:rPr>
        <w:t>8</w:t>
      </w:r>
      <w:r w:rsidRPr="00870C91">
        <w:rPr>
          <w:rFonts w:ascii="Times New Roman" w:hAnsi="Times New Roman" w:cs="Times New Roman"/>
          <w:sz w:val="24"/>
          <w:szCs w:val="24"/>
        </w:rPr>
        <w:t>. uvoznik i dok je baterija pod njezinom odgovornosti nije osigurala da uvjeti skladištenja ili prijevoza ne ugrožavaju usklađenost baterije s člancima od 6. do 10. i člancima 12., 13. i 14. Uredbe (EU) 2023/1542 (članak 41. stavak 4. Uredbe (EU) 2023/1542)</w:t>
      </w:r>
    </w:p>
    <w:p w14:paraId="0F0559D8" w14:textId="3719DB15" w:rsidR="005A6E47" w:rsidRPr="00870C91" w:rsidRDefault="002615F3" w:rsidP="00870C91">
      <w:pPr>
        <w:jc w:val="both"/>
        <w:rPr>
          <w:rFonts w:ascii="Times New Roman" w:hAnsi="Times New Roman" w:cs="Times New Roman"/>
          <w:sz w:val="24"/>
          <w:szCs w:val="24"/>
        </w:rPr>
      </w:pPr>
      <w:r>
        <w:rPr>
          <w:rFonts w:ascii="Times New Roman" w:hAnsi="Times New Roman" w:cs="Times New Roman"/>
          <w:sz w:val="24"/>
          <w:szCs w:val="24"/>
        </w:rPr>
        <w:t>19</w:t>
      </w:r>
      <w:r w:rsidR="005A6E47" w:rsidRPr="00870C91">
        <w:rPr>
          <w:rFonts w:ascii="Times New Roman" w:hAnsi="Times New Roman" w:cs="Times New Roman"/>
          <w:sz w:val="24"/>
          <w:szCs w:val="24"/>
        </w:rPr>
        <w:t>. uvoznik i s obzirom na rizike koje baterija predstavlja, nije provela ispitivanja uzoraka baterija koje je stavila na tržište ili nije istraživala i nije vodila registar pritužbi o neusklađenim i opozvanim baterijama ili o tom praćenju nije obavijestila distributere (članak 41. stavak 5. Uredbe (EU) 2023/1542)</w:t>
      </w:r>
    </w:p>
    <w:p w14:paraId="5B54600D" w14:textId="75F685C6" w:rsidR="005A6E47" w:rsidRPr="00870C91" w:rsidRDefault="002615F3" w:rsidP="00870C91">
      <w:pPr>
        <w:jc w:val="both"/>
        <w:rPr>
          <w:rFonts w:ascii="Times New Roman" w:hAnsi="Times New Roman" w:cs="Times New Roman"/>
          <w:sz w:val="24"/>
          <w:szCs w:val="24"/>
        </w:rPr>
      </w:pPr>
      <w:r>
        <w:rPr>
          <w:rFonts w:ascii="Times New Roman" w:hAnsi="Times New Roman" w:cs="Times New Roman"/>
          <w:sz w:val="24"/>
          <w:szCs w:val="24"/>
        </w:rPr>
        <w:t>20</w:t>
      </w:r>
      <w:r w:rsidR="005A6E47" w:rsidRPr="00870C91">
        <w:rPr>
          <w:rFonts w:ascii="Times New Roman" w:hAnsi="Times New Roman" w:cs="Times New Roman"/>
          <w:sz w:val="24"/>
          <w:szCs w:val="24"/>
        </w:rPr>
        <w:t>. uvoznik i smatrala je ili je imala razloga vjerovati da baterija koju je stavila na tržište nije sukladna s člancima od 6. do 10. i člancima 12., 13. i 14. Uredbe (EU) 2023/1542 i odmah nije poduzela potrebne korektivne mjere kako bi se osigurala sukladnost te baterije ili kako bi se baterija prema potrebi povukla s tržišta ili opozvala ili ako baterija predstavlja rizik, o tome odmah nije obavijestila tijelo za nadzor tržišta za bateriju koju je stavila na raspolaganje na tržištu ili nije navela pojedinosti, posebno o neusklađenosti i svim poduzetim korektivnim mjerama (članak 41. stavak 6. Uredbe (EU) 2023/1542)</w:t>
      </w:r>
    </w:p>
    <w:p w14:paraId="4EF5AF7C" w14:textId="0D76F245"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1</w:t>
      </w:r>
      <w:r w:rsidRPr="00870C91">
        <w:rPr>
          <w:rFonts w:ascii="Times New Roman" w:hAnsi="Times New Roman" w:cs="Times New Roman"/>
          <w:sz w:val="24"/>
          <w:szCs w:val="24"/>
        </w:rPr>
        <w:t>. uvoznik i tijekom 10 godina nakon što je stavila baterije na tržište, nije presliku EU izjave o sukladnosti držala na raspolaganju nacionalnim tijelima ili nije osigurala da se tim tijelima na zahtjev stavi na raspolaganje tehnička dokumentacija utvrđena Prilogom VIII. Uredbe (EU) 2023/1542 (članak 41. stavak 7. Uredbe (EU) 2023/1542)</w:t>
      </w:r>
    </w:p>
    <w:p w14:paraId="4259FCF1" w14:textId="273905ED"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2</w:t>
      </w:r>
      <w:r w:rsidRPr="00870C91">
        <w:rPr>
          <w:rFonts w:ascii="Times New Roman" w:hAnsi="Times New Roman" w:cs="Times New Roman"/>
          <w:sz w:val="24"/>
          <w:szCs w:val="24"/>
        </w:rPr>
        <w:t xml:space="preserve">. uvoznik i na obrazložen zahtjev nacionalnog tijela tom tijelu nije dostavila sve informacije i dokumentaciju potrebnu za dokazivanje sukladnosti baterije s člancima od 6. do 10. i člancima 12., 13. i 14. Uredbe (EU) 2023/1542 na hrvatskom jeziku ili te informacije ili dokumentaciju nije pružila u elektroničkom obliku ili ju na zahtjev nije pružila u papirnatom obliku ili na zahtjev nacionalnog tijela nije surađivala s tim tijelom u pogledu svih djelovanja poduzetih za </w:t>
      </w:r>
      <w:r w:rsidRPr="00870C91">
        <w:rPr>
          <w:rFonts w:ascii="Times New Roman" w:hAnsi="Times New Roman" w:cs="Times New Roman"/>
          <w:sz w:val="24"/>
          <w:szCs w:val="24"/>
        </w:rPr>
        <w:lastRenderedPageBreak/>
        <w:t>otklanjanje rizika koje predstavljaju baterije koje je stavio na tržište (članak 41. stavak 8. Uredbe (EU) 2023/1542)</w:t>
      </w:r>
    </w:p>
    <w:p w14:paraId="11497BAD" w14:textId="51A52C2A"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3</w:t>
      </w:r>
      <w:r w:rsidRPr="00870C91">
        <w:rPr>
          <w:rFonts w:ascii="Times New Roman" w:hAnsi="Times New Roman" w:cs="Times New Roman"/>
          <w:sz w:val="24"/>
          <w:szCs w:val="24"/>
        </w:rPr>
        <w:t>. distributer i kada je bateriju stavila na raspolaganje na tržište nije djelovala s potrebnom pažnjom u odnosu na zahtjeve iz Uredbe (EU) 2023/1542 (članak 42. stavak 1. Uredbe (EU) 2023/1542)</w:t>
      </w:r>
    </w:p>
    <w:p w14:paraId="4B1A5252" w14:textId="489C23A5"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4</w:t>
      </w:r>
      <w:r w:rsidRPr="00870C91">
        <w:rPr>
          <w:rFonts w:ascii="Times New Roman" w:hAnsi="Times New Roman" w:cs="Times New Roman"/>
          <w:sz w:val="24"/>
          <w:szCs w:val="24"/>
        </w:rPr>
        <w:t>. distributer i prije stavljanja baterije na raspolaganje na tržište nije provjerila da li su ispunjeni zahtjevi utvrđeni člankom 42. stavkom 2., točkama (a), (b), (c) i (d) Uredbe (EU) 2023/1542 (članak 42. stavak 2. Uredbe (EU) 2023/1542)</w:t>
      </w:r>
    </w:p>
    <w:p w14:paraId="4BD4EFA7" w14:textId="2910495C"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5</w:t>
      </w:r>
      <w:r w:rsidRPr="00870C91">
        <w:rPr>
          <w:rFonts w:ascii="Times New Roman" w:hAnsi="Times New Roman" w:cs="Times New Roman"/>
          <w:sz w:val="24"/>
          <w:szCs w:val="24"/>
        </w:rPr>
        <w:t>. distributer i smatrala je ili je imala razloga vjerovati da baterija nije sukladna s člancima od 6. do 10. ili člankom 12., 13. ili 14. Uredbe (EU) 2023/1542 i tu bateriju je stavila na raspolaganje na tržište prije nego je osigurana njezina sukladnost ili ako baterija predstavlja rizik o tome nije obavijestila izrađivača ili uvoznika i tijelo za nadzor tržišta (članak 42. stavak 3. Uredbe (EU) 2023/1542)</w:t>
      </w:r>
    </w:p>
    <w:p w14:paraId="42FAA7AB" w14:textId="70DB0EC8"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6</w:t>
      </w:r>
      <w:r w:rsidRPr="00870C91">
        <w:rPr>
          <w:rFonts w:ascii="Times New Roman" w:hAnsi="Times New Roman" w:cs="Times New Roman"/>
          <w:sz w:val="24"/>
          <w:szCs w:val="24"/>
        </w:rPr>
        <w:t>. distributer i dok je baterija bila pod njezinom odgovornosti, nije osigurala da uvjeti skladištenja ili prijevoza ne ugrožavaju usklađenost te baterije s člancima od 6. do 10. i člancima 12., 13. i 14. Uredbe (EU) 2023/1542 (članak 42. stavak 4. Uredbe (EU) 2023/1542)</w:t>
      </w:r>
    </w:p>
    <w:p w14:paraId="24FF2855" w14:textId="1ED30FFC"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7</w:t>
      </w:r>
      <w:r w:rsidRPr="00870C91">
        <w:rPr>
          <w:rFonts w:ascii="Times New Roman" w:hAnsi="Times New Roman" w:cs="Times New Roman"/>
          <w:sz w:val="24"/>
          <w:szCs w:val="24"/>
        </w:rPr>
        <w:t>. distributer i smatrala je ili je imala razloga vjerovati da baterija koju je stavila na raspolaganje na tržištu nije sukladna s člancima od 6. do 10. ili člankom 12., 13. ili 14. Uredbe (EU) 2023/1542, a nije osigurala da se poduzmu potrebne korektivne mjere kako bi se osigurala sukladnost te baterije ili nije osigurala da se baterija prema potrebi povuče s tržišta ili opozove ili ako baterija predstavlja rizik, o tome nije odmah obavijestila tijelo za nadzor tržišta ili nije navela sve pojedinosti, posebno o neusklađenosti i svim poduzetim korektivnim mjerama (članak 42. stavak 5. Uredbe (EU) 2023/1542)</w:t>
      </w:r>
    </w:p>
    <w:p w14:paraId="6BBB1D38" w14:textId="2218FDCE"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8</w:t>
      </w:r>
      <w:r w:rsidRPr="00870C91">
        <w:rPr>
          <w:rFonts w:ascii="Times New Roman" w:hAnsi="Times New Roman" w:cs="Times New Roman"/>
          <w:sz w:val="24"/>
          <w:szCs w:val="24"/>
        </w:rPr>
        <w:t>. distributer i na obrazložen zahtjev nacionalnog tijela tom tijelu nije dostavila sve informacije i dokumentaciju potrebnu za dokazivanje sukladnosti baterije s člancima od 6. do 10. i člancima 12., 13. i 14. Uredbe (EU) 2023/1542 na hrvatskom jeziku ili te informacije i dokumentacija nije pružila u elektroničkom obliku ili ju na zahtjev nije pružila u papirnatom obliku ili na zahtjev nacionalnog tijela nije surađivala s tim tijelom u pogledu svih djelovanja poduzetih za otklanjanje rizika koje predstavljaju baterije koje je stavila na raspolaganje na tržištu (članak 42. stavak 6. Uredbe (EU) 2023/1542)</w:t>
      </w:r>
    </w:p>
    <w:p w14:paraId="045CCD1B" w14:textId="33CD97B6"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w:t>
      </w:r>
      <w:r w:rsidR="002615F3">
        <w:rPr>
          <w:rFonts w:ascii="Times New Roman" w:hAnsi="Times New Roman" w:cs="Times New Roman"/>
          <w:sz w:val="24"/>
          <w:szCs w:val="24"/>
        </w:rPr>
        <w:t>9</w:t>
      </w:r>
      <w:r w:rsidRPr="00870C91">
        <w:rPr>
          <w:rFonts w:ascii="Times New Roman" w:hAnsi="Times New Roman" w:cs="Times New Roman"/>
          <w:sz w:val="24"/>
          <w:szCs w:val="24"/>
        </w:rPr>
        <w:t>. pružatelj usluga provođenja narudžbi i nije osigurala da uvjeti tijekom skladištenja, pakiranja, adresiranja ili otpreme baterija kojima rukuje ne ugrožavaju usklađenost tih baterija s člancima od 6. do 10. i člancima 12., 13. i 14. Uredbe (EU) 2023/1542 (članak 43. prvi stavak Uredbe (EU) 2023/1542)</w:t>
      </w:r>
    </w:p>
    <w:p w14:paraId="77353DAD" w14:textId="7141ECB8" w:rsidR="005A6E47" w:rsidRPr="00870C91" w:rsidRDefault="002615F3" w:rsidP="00870C91">
      <w:pPr>
        <w:jc w:val="both"/>
        <w:rPr>
          <w:rFonts w:ascii="Times New Roman" w:hAnsi="Times New Roman" w:cs="Times New Roman"/>
          <w:sz w:val="24"/>
          <w:szCs w:val="24"/>
        </w:rPr>
      </w:pPr>
      <w:r>
        <w:rPr>
          <w:rFonts w:ascii="Times New Roman" w:hAnsi="Times New Roman" w:cs="Times New Roman"/>
          <w:sz w:val="24"/>
          <w:szCs w:val="24"/>
        </w:rPr>
        <w:t>30</w:t>
      </w:r>
      <w:r w:rsidR="005A6E47" w:rsidRPr="00870C91">
        <w:rPr>
          <w:rFonts w:ascii="Times New Roman" w:hAnsi="Times New Roman" w:cs="Times New Roman"/>
          <w:sz w:val="24"/>
          <w:szCs w:val="24"/>
        </w:rPr>
        <w:t>. pružatelj usluga provođenja narudžbi i nije izvršila zadaće utvrđene člankom 40. stavkom 3. točkom (c) i člankom 40. stavkom 4. Uredbe (EU) 2023/1542 (članak 43. drugi stavak Uredbe (EU) 2023/1542)</w:t>
      </w:r>
    </w:p>
    <w:p w14:paraId="508C10E1" w14:textId="09233340"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w:t>
      </w:r>
      <w:r w:rsidR="002615F3">
        <w:rPr>
          <w:rFonts w:ascii="Times New Roman" w:hAnsi="Times New Roman" w:cs="Times New Roman"/>
          <w:sz w:val="24"/>
          <w:szCs w:val="24"/>
        </w:rPr>
        <w:t>1</w:t>
      </w:r>
      <w:r w:rsidRPr="00870C91">
        <w:rPr>
          <w:rFonts w:ascii="Times New Roman" w:hAnsi="Times New Roman" w:cs="Times New Roman"/>
          <w:sz w:val="24"/>
          <w:szCs w:val="24"/>
        </w:rPr>
        <w:t>. gospodarski subjekt koji na tržište ili u uporabu stavlja baterije koje su podvrgnute pripremi za ponovnu uporabu, pripremi za prenamjenu, prenamjeni ili ponovnoj izradi i nije osigurala da se pregled, ispitivanje učinkovitosti, pakiranje i slanje tih baterija i komponenata takvih baterija podvrgnutih bilo kojem od tih postupaka provodi u skladu s odgovarajućim uputama o kontroli kvalitete i sigurnosti (članak 45. stavak 1. Uredbe (EU) 2023/1542)</w:t>
      </w:r>
    </w:p>
    <w:p w14:paraId="28706B78" w14:textId="15588944"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3</w:t>
      </w:r>
      <w:r w:rsidR="002615F3">
        <w:rPr>
          <w:rFonts w:ascii="Times New Roman" w:hAnsi="Times New Roman" w:cs="Times New Roman"/>
          <w:sz w:val="24"/>
          <w:szCs w:val="24"/>
        </w:rPr>
        <w:t>2</w:t>
      </w:r>
      <w:r w:rsidRPr="00870C91">
        <w:rPr>
          <w:rFonts w:ascii="Times New Roman" w:hAnsi="Times New Roman" w:cs="Times New Roman"/>
          <w:sz w:val="24"/>
          <w:szCs w:val="24"/>
        </w:rPr>
        <w:t>. gospodarski subjekti koji na tržište ili u uporabu stavi baterije podvrgnute pripremi za ponovnu uporabu, pripremi za prenamjenu, prenamjeni ili ponovnoj izradi i nije osigurala da je baterija usklađena sa zahtjevima iz Uredbe (EU) 2023/1542 i svim relevantnim zahtjevima u vezi sa zaštitom proizvoda, okoliša i ljudskog zdravlja te zahtjevima u pogledu sigurnosti prijevoza iz drugog prava Unije, uzimajući u obzir činjenicu da bi se slijedom tih postupaka baterija mogla ubrojiti u drugu kategoriju baterija ili za postupak ponovne izrade tijelima za nadzor tržišta na zahtjev nije dostavila dokumentaciju potrebnu za dokazivanje da je baterija podvrgnuta ponovnoj izradi u skladu s Uredbom (EU) 2023/1542 (članak 45. stavak 2. Uredbe (EU) 2023/1542)</w:t>
      </w:r>
    </w:p>
    <w:p w14:paraId="7BD7AB5D" w14:textId="79D203DB"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w:t>
      </w:r>
      <w:r w:rsidR="002615F3">
        <w:rPr>
          <w:rFonts w:ascii="Times New Roman" w:hAnsi="Times New Roman" w:cs="Times New Roman"/>
          <w:sz w:val="24"/>
          <w:szCs w:val="24"/>
        </w:rPr>
        <w:t>3</w:t>
      </w:r>
      <w:r w:rsidRPr="00870C91">
        <w:rPr>
          <w:rFonts w:ascii="Times New Roman" w:hAnsi="Times New Roman" w:cs="Times New Roman"/>
          <w:sz w:val="24"/>
          <w:szCs w:val="24"/>
        </w:rPr>
        <w:t>. gospodarski subjekt koji na zahtjev nacionalnog tijela nije dostavila tijelu za nadzor tržišta, u razdoblju od 10 godina nakon što joj je baterija isporučena i u razdoblju od 10 godina nakon što je isporučila bateriju, informacije o identitetu svih gospodarskih subjekata koji su joj isporučili baterije i informacije o identitetu svih gospodarskih subjekata kojima je isporučila baterije, kao i o količini i točnim modelima baterija (članak 46. Uredbe (EU) 2023/1542).</w:t>
      </w:r>
    </w:p>
    <w:p w14:paraId="65128886"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130C61C3"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5D0F2A97" w14:textId="77777777" w:rsidR="00AB64A8"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06536637" w14:textId="77777777" w:rsidR="006556D0" w:rsidRDefault="006556D0" w:rsidP="002D59A9">
      <w:pPr>
        <w:jc w:val="center"/>
        <w:rPr>
          <w:rFonts w:ascii="Times New Roman" w:hAnsi="Times New Roman" w:cs="Times New Roman"/>
          <w:i/>
          <w:iCs/>
          <w:sz w:val="24"/>
          <w:szCs w:val="24"/>
        </w:rPr>
      </w:pPr>
    </w:p>
    <w:p w14:paraId="140B7121" w14:textId="0F8BEEC3" w:rsidR="000F5533" w:rsidRPr="002D59A9" w:rsidRDefault="00541A9E" w:rsidP="002D59A9">
      <w:pPr>
        <w:jc w:val="center"/>
        <w:rPr>
          <w:rFonts w:ascii="Times New Roman" w:hAnsi="Times New Roman" w:cs="Times New Roman"/>
          <w:i/>
          <w:iCs/>
          <w:sz w:val="24"/>
          <w:szCs w:val="24"/>
        </w:rPr>
      </w:pPr>
      <w:r>
        <w:rPr>
          <w:rFonts w:ascii="Times New Roman" w:hAnsi="Times New Roman" w:cs="Times New Roman"/>
          <w:i/>
          <w:iCs/>
          <w:sz w:val="24"/>
          <w:szCs w:val="24"/>
        </w:rPr>
        <w:t>Kazne za stavljanje na tržište baterija pri čemu nisu ispunjene propisane obveze</w:t>
      </w:r>
    </w:p>
    <w:p w14:paraId="1BD607A6" w14:textId="50EB73C5" w:rsidR="005A6E47" w:rsidRPr="00582578" w:rsidRDefault="005A6E47" w:rsidP="00A86EA8">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5</w:t>
      </w:r>
      <w:r w:rsidRPr="00582578">
        <w:rPr>
          <w:rFonts w:ascii="Times New Roman" w:hAnsi="Times New Roman" w:cs="Times New Roman"/>
          <w:b/>
          <w:bCs/>
          <w:sz w:val="24"/>
          <w:szCs w:val="24"/>
        </w:rPr>
        <w:t>.</w:t>
      </w:r>
    </w:p>
    <w:p w14:paraId="7CF01E54" w14:textId="63C6FBE9" w:rsidR="005A6E47" w:rsidRPr="00870C91" w:rsidRDefault="005A6E47" w:rsidP="00A86EA8">
      <w:pPr>
        <w:jc w:val="both"/>
        <w:rPr>
          <w:rFonts w:ascii="Times New Roman" w:hAnsi="Times New Roman" w:cs="Times New Roman"/>
          <w:sz w:val="24"/>
          <w:szCs w:val="24"/>
        </w:rPr>
      </w:pPr>
      <w:r w:rsidRPr="00870C91">
        <w:rPr>
          <w:rFonts w:ascii="Times New Roman" w:hAnsi="Times New Roman" w:cs="Times New Roman"/>
          <w:sz w:val="24"/>
          <w:szCs w:val="24"/>
        </w:rPr>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22C8711B" w14:textId="266F85A4"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stavila baterije na tržište ili u uporabu i nije ispunila obveze dužne pažnje utvrđene člankom 48. stavcima 2. i 3., te člancima 49., 50. i 52. Uredbe (EU) 2023/1542 ili u tu svrhu nije uspostavila ili nije provodila politiku dužne pažnje u pogledu baterija (članak 48. stavak 1. Uredbe (EU) 2023/1542)</w:t>
      </w:r>
    </w:p>
    <w:p w14:paraId="7EA7E48F" w14:textId="1F669F8D"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stavila baterije na tržište ili u uporabu i nije držala dokumentaciju koja dokazuje da je ispunila obveze utvrđen člancima 49., 50. i 52. Uredbe (EU) 2023/1542, uključujući izvješće o provjeri i odluku o odobrenju utvrđenu člankom 51. Uredbe (EU) 2023/1542, izvješća o reviziji utvrđena člankom 48. stavkom 2. Uredbe (EU) 2023/1542, tijekom 10 godina nakon što je posljednja baterija izrađena u skladu s relevantnom politikom dužne pažnje u pogledu baterija stavljenih na tržište (članak 48. stavak 3. Uredbe (EU) 2023/1542)</w:t>
      </w:r>
    </w:p>
    <w:p w14:paraId="09F8344B" w14:textId="0096B83E"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 stavila baterije na tržište ili u uporabu i nije donijela politiku dužne pažnje društva u pogledu baterija, u vezi sa sirovinama utvrđenim točkom 1. Priloga X. Uredbe (EU) 2023/1542 i povezanim kategorijama rizika za društvo i okoliš utvrđenim točkom 2. Priloga X. Uredbe (EU) 2023/1542, ili nije jasno priopćila tu politiku dobavljačima i javnosti (članak 49. stavak 1. točka (a) Uredbe (EU) 2023/1542)</w:t>
      </w:r>
    </w:p>
    <w:p w14:paraId="11FADBEB"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4. stavila baterije na tržište ili u uporabu i u svoju politiku dužne pažnje u pogledu baterija nije uključila norme koje su u skladu s međunarodno priznatim instrumentima u pogledu dužne pažnje iz točke 4. Priloga X. Uredbe (EU) 2023/1542 (članak 49. stavak 1. točka (b) Uredbe (EU) 2023/1542)</w:t>
      </w:r>
    </w:p>
    <w:p w14:paraId="5FD38276" w14:textId="63BB186C"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5. stavila baterije na tržište ili u uporabu i svoje unutarnje sustave upravljanja nije ustrojila na način da podupiru njegovu politiku dužne pažnje u pogledu baterija na način da je svojoj najvišoj razini rukovodstva dodijelila odgovornost za nadgledanje njegove politike dužne pažnje u pogledu baterija i vođenja evidencije o tim sustavima najmanje 10 godina (članak 49. stavak 1. točka </w:t>
      </w:r>
      <w:r w:rsidR="00541A9E">
        <w:rPr>
          <w:rFonts w:ascii="Times New Roman" w:hAnsi="Times New Roman" w:cs="Times New Roman"/>
          <w:sz w:val="24"/>
          <w:szCs w:val="24"/>
        </w:rPr>
        <w:t>©</w:t>
      </w:r>
      <w:r w:rsidRPr="00870C91">
        <w:rPr>
          <w:rFonts w:ascii="Times New Roman" w:hAnsi="Times New Roman" w:cs="Times New Roman"/>
          <w:sz w:val="24"/>
          <w:szCs w:val="24"/>
        </w:rPr>
        <w:t xml:space="preserve"> Uredbe (EU) 2023/1542)</w:t>
      </w:r>
    </w:p>
    <w:p w14:paraId="5040DCA1"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6. stavila baterije na tržište ili u uporabu i nije uspostavila ili nije uvela sustav kontrola i transparentnosti u pogledu lanca opskrbe, uključujući lanac nadzora ili sustav sljedivosti, uz identifikaciju aktera u gornjem dijelu lanca opskrbe (članak 49. stavak 1. točka (d) Uredbe (EU) 2023/1542)</w:t>
      </w:r>
    </w:p>
    <w:p w14:paraId="635CFEAD" w14:textId="5127AC04"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7. stavila baterije na tržište ili u uporabu i nije uključila svoju politiku dužne pažnje u pogledu baterija, uključujući mjere upravljanja rizicima, u ugovore i dogovore s dobavljačima (članak 49. stavak 1. toč</w:t>
      </w:r>
      <w:r w:rsidR="002D59A9">
        <w:rPr>
          <w:rFonts w:ascii="Times New Roman" w:hAnsi="Times New Roman" w:cs="Times New Roman"/>
          <w:sz w:val="24"/>
          <w:szCs w:val="24"/>
        </w:rPr>
        <w:t xml:space="preserve">ka </w:t>
      </w:r>
      <w:r w:rsidRPr="00870C91">
        <w:rPr>
          <w:rFonts w:ascii="Times New Roman" w:hAnsi="Times New Roman" w:cs="Times New Roman"/>
          <w:sz w:val="24"/>
          <w:szCs w:val="24"/>
        </w:rPr>
        <w:t>(e) Uredbe (EU) 2023/1542)</w:t>
      </w:r>
    </w:p>
    <w:p w14:paraId="01A32C29"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8. stavila baterije na tržište ili u uporabu i nije uspostavila mehanizam za pritužbe, uključujući sustav ranog upozoravanja na rizike i mehanizam otklanjanje štete, ili takve mehanizme nije osigurala dogovorima o suradnji s drugim gospodarskim subjektima ili organizacijama ili nije olakšala obraćanje vanjskom stručnjaku ili tijelu, kao što je </w:t>
      </w:r>
      <w:proofErr w:type="spellStart"/>
      <w:r w:rsidRPr="00870C91">
        <w:rPr>
          <w:rFonts w:ascii="Times New Roman" w:hAnsi="Times New Roman" w:cs="Times New Roman"/>
          <w:sz w:val="24"/>
          <w:szCs w:val="24"/>
        </w:rPr>
        <w:t>ombudsman</w:t>
      </w:r>
      <w:proofErr w:type="spellEnd"/>
      <w:r w:rsidRPr="00870C91">
        <w:rPr>
          <w:rFonts w:ascii="Times New Roman" w:hAnsi="Times New Roman" w:cs="Times New Roman"/>
          <w:sz w:val="24"/>
          <w:szCs w:val="24"/>
        </w:rPr>
        <w:t xml:space="preserve"> ili takve mehanizme nije temeljila na vodećim načelima UN-a o poslovanju i ljudskim pravima (članak 49. stavak 1. točka (f) Uredbe (EU) 2023/1542)</w:t>
      </w:r>
    </w:p>
    <w:p w14:paraId="6BE1D74A" w14:textId="6E7171B0"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9. dobavljač iz članka 50. stavka 3. Uredbe (EU) 2023/1542 i nije stavila izvješća o provjeri treće strane utvrđena člankom 49. stavkom 2. prvim podstavkom </w:t>
      </w:r>
      <w:r w:rsidR="002D59A9">
        <w:rPr>
          <w:rFonts w:ascii="Times New Roman" w:hAnsi="Times New Roman" w:cs="Times New Roman"/>
          <w:sz w:val="24"/>
          <w:szCs w:val="24"/>
        </w:rPr>
        <w:t>točkom</w:t>
      </w:r>
      <w:r w:rsidRPr="00870C91">
        <w:rPr>
          <w:rFonts w:ascii="Times New Roman" w:hAnsi="Times New Roman" w:cs="Times New Roman"/>
          <w:sz w:val="24"/>
          <w:szCs w:val="24"/>
        </w:rPr>
        <w:t xml:space="preserve"> (e) Uredbe (EU) 2023/1542 na raspolaganje subjektima u donjem dijelu lanca opskrbe (članak 49. stavak 2. drugi podstavak Uredbe (EU) 2023/1542)</w:t>
      </w:r>
    </w:p>
    <w:p w14:paraId="520D2D24"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10. stavila baterije na tržište ili u uporabu i nije utvrdila ili nije procijenila rizik od štetnih učinaka u svojem lancu opskrbe povezanih s kategorijama rizika navedenima u točki 2. Priloga X. Uredbe (EU) 2023/1542 u okviru svojeg plana upravljanja, među ostalim na osnovi informacija dostavljenih na temelju članka 49. Uredbe (EU) 2023/1542 i svih drugih relevantnih informacija koje su javno dostupne ili koje su dostavili dionici, s obzirom na svoju politiku dužne pažnje u pogledu baterija (članak 50. stavak 1. točka (a) Uredbe (EU) 2023/1542)</w:t>
      </w:r>
    </w:p>
    <w:p w14:paraId="5E899BD0" w14:textId="303750FD"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11. stavila baterije na tržište ili u uporabu i kao odgovor na utvrđene rizike nije oblikovala ili nije provela strategiju za sprečavanje, ublažavanje i općenito otklanjanje štetnih učinaka tako što o nalazima svoje procjene rizika nije izvijestila svoju najvišu razinu rukovodstva u skladu s člankom 49. stavkom 1</w:t>
      </w:r>
      <w:r w:rsidR="00541A9E">
        <w:rPr>
          <w:rFonts w:ascii="Times New Roman" w:hAnsi="Times New Roman" w:cs="Times New Roman"/>
          <w:sz w:val="24"/>
          <w:szCs w:val="24"/>
        </w:rPr>
        <w:t>©</w:t>
      </w:r>
      <w:r w:rsidRPr="00870C91">
        <w:rPr>
          <w:rFonts w:ascii="Times New Roman" w:hAnsi="Times New Roman" w:cs="Times New Roman"/>
          <w:sz w:val="24"/>
          <w:szCs w:val="24"/>
        </w:rPr>
        <w:t>očkom (c) Uredbe (EU) 2023/1542) (članak 50. stavak 1. točka (b) podtočka i. Uredbe (EU) 2023/1542)</w:t>
      </w:r>
    </w:p>
    <w:p w14:paraId="602B5D51"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12. stavila baterije na tržište ili u uporabu i kao odgovor na utvrđene rizike nije oblikovala ili nije provela strategiju za sprečavanje, ublažavanje i općenito otklanjanje štetnih učinaka tako što nije donijela mjere upravljanja rizicima koje su u skladu s međunarodno priznatim instrumentima u pogledu dužne pažnje iz točke 4. Priloga X. Uredbe (EU) 2023/1542, s obzirom na to da imaju sposobnost da utječu na dobavljače ili prema potrebi nije poduzela </w:t>
      </w:r>
      <w:r w:rsidRPr="00870C91">
        <w:rPr>
          <w:rFonts w:ascii="Times New Roman" w:hAnsi="Times New Roman" w:cs="Times New Roman"/>
          <w:sz w:val="24"/>
          <w:szCs w:val="24"/>
        </w:rPr>
        <w:lastRenderedPageBreak/>
        <w:t>korake da se izvrši pritisak na dobavljače, uključujući njihova društva kćeri i podizvođače, koji mogu najdjelotvornije spriječiti ili ublažiti utvrđeni rizik (članak 50. stavak 1. točka (b) podtočka ii. Uredbe (EU) 2023/1542)</w:t>
      </w:r>
    </w:p>
    <w:p w14:paraId="7AA7D5B2" w14:textId="272037CE"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13. stavila baterije na tržište ili u uporabu i kao odgovor na utvrđene rizike nije oblikovala ili nije provela strategiju za sprečavanje, ublažavanje i općenito otklanjanje štetnih učinaka tako što nije izradila ili nije provela plan upravljanja rizicima ili nije pratila i bilježila uspješnost napora za ublažavanje rizika ili o tome nije izvijestila svoju najvišu razinu rukovodstva u skladu s člankom 49. stavko</w:t>
      </w:r>
      <w:r w:rsidR="00541A9E">
        <w:rPr>
          <w:rFonts w:ascii="Times New Roman" w:hAnsi="Times New Roman" w:cs="Times New Roman"/>
          <w:sz w:val="24"/>
          <w:szCs w:val="24"/>
        </w:rPr>
        <w:t>©</w:t>
      </w:r>
      <w:r w:rsidRPr="00870C91">
        <w:rPr>
          <w:rFonts w:ascii="Times New Roman" w:hAnsi="Times New Roman" w:cs="Times New Roman"/>
          <w:sz w:val="24"/>
          <w:szCs w:val="24"/>
        </w:rPr>
        <w:t xml:space="preserve">. točkom (c) Uredbe (EU) 2023/1542 ili nije razmotrila suspenziju ili prekid suradnje s dobavljačem ili njegovim društvom kćeri ili podizvođačem nakon neuspjelih pokušaja ublažavanja rizika, na temelju relevantnih ugovora i dogovora iz članka 49. </w:t>
      </w:r>
      <w:r w:rsidR="00FD34E2">
        <w:rPr>
          <w:rFonts w:ascii="Times New Roman" w:hAnsi="Times New Roman" w:cs="Times New Roman"/>
          <w:sz w:val="24"/>
          <w:szCs w:val="24"/>
        </w:rPr>
        <w:t>stavka</w:t>
      </w:r>
      <w:r w:rsidRPr="00870C91">
        <w:rPr>
          <w:rFonts w:ascii="Times New Roman" w:hAnsi="Times New Roman" w:cs="Times New Roman"/>
          <w:sz w:val="24"/>
          <w:szCs w:val="24"/>
        </w:rPr>
        <w:t xml:space="preserve"> 1. točke (e) Uredbe (EU) 2023/1542 (članak 50. stavak 1. točka (b) podtočka iii. Uredbe (EU) 2023/1542)</w:t>
      </w:r>
    </w:p>
    <w:p w14:paraId="13BE15BD"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14. stavila baterije na tržište ili u uporabu i kao odgovor na utvrđene rizike nije oblikovala ili nije provela strategiju za sprečavanje, ublažavanje i općenito otklanjanje štetnih učinaka tako što nije provela dodatne procjene činjenica i rizika za rizike koje je potrebno ublažiti ili nakon što se promijene okolnosti (članak 50. stavak 1. točka (b) podtočka iv. Uredbe (EU) 2023/1542)</w:t>
      </w:r>
    </w:p>
    <w:p w14:paraId="7E54A1BD"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15. stavila baterije na tržište ili u uporabu i nije utvrdila ili nije procijenila vjerojatnost štetnih učinaka u kategorijama rizika utvrđenih točkom 2. Priloga X. Uredbe (EU) 2023/1542 u svojem lancu opskrbe ili nije utvrdila ili nije procijenila rizike u svojem lancu opskrbe u okviru svojih sustava upravljanja rizicima ili nije provela provjere trećih strana u svojim lancima dužne pažnje putem prijavljenog tijela u skladu s člankom 51. Uredbe (EU) 2023/1542 (članak 50. stavak 3. Uredbe (EU) 2023/1542)</w:t>
      </w:r>
    </w:p>
    <w:p w14:paraId="0FCDC4B4" w14:textId="59CB24F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16. stavila baterije na tržište ili u uporabu i o nalazima procjene rizika iz članka 50. stavka 3. Uredbe (EU) 2023/1542 nije izvijestila svoju najvišu razinu rukovodstva kojoj je dodijeljena odgovornost u skladu s člankom 49. </w:t>
      </w:r>
      <w:r w:rsidR="000A482D">
        <w:rPr>
          <w:rFonts w:ascii="Times New Roman" w:hAnsi="Times New Roman" w:cs="Times New Roman"/>
          <w:sz w:val="24"/>
          <w:szCs w:val="24"/>
        </w:rPr>
        <w:t>stavkom</w:t>
      </w:r>
      <w:r w:rsidRPr="00870C91">
        <w:rPr>
          <w:rFonts w:ascii="Times New Roman" w:hAnsi="Times New Roman" w:cs="Times New Roman"/>
          <w:sz w:val="24"/>
          <w:szCs w:val="24"/>
        </w:rPr>
        <w:t xml:space="preserve"> 1. točkom (c) Uredbe (EU) 2023/1542 ili nije proveo strategiju utvrđenu člankom 50. stavkom 1. točkom (b) Uredbe (EU) 2023/1542 (članak 50. stavak 4. Uredbe (EU) 2023/1542)</w:t>
      </w:r>
    </w:p>
    <w:p w14:paraId="63FFD660"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17. stavila baterije na tržište ili u uporabu i tijelu za nadzor tržišta ili središnjim državnim tijelima Republike Hrvatske na zahtjev nije stavila na raspolaganje izvješće o provjeri i odluku o odobrenju izdanu u skladu s člankom 51. Uredbe (EU) 2023/1542, izvješća o reviziji iz članka 48. stavka 2. Uredbe (EU) 2023/1542 i dostupne dokaze usklađenosti s programom dužne pažnje koji Komisija priznaje u skladu s člankom 53. Uredbe (EU) 2023/1542 (članak 52. stavak 1. Uredbe (EU) 2023/1542)</w:t>
      </w:r>
    </w:p>
    <w:p w14:paraId="68D0086C"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18. stavila baterije na tržište ili u uporabu i svojim neposrednim kupcima u donjem dijelu lanca opskrbe nije stavila na raspolaganje sve relevantne informacije koje je pribavila i zadržala na temelju svoje politike dužne pažnje u pogledu baterija, poštujući poslovnu tajnu i druge aspekte koji se odnose na konkurentnost (članak 52. stavak 2. Uredbe (EU) 2023/1542)</w:t>
      </w:r>
    </w:p>
    <w:p w14:paraId="0FE0187D"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19. stavila baterije na tržište ili u uporabu i jednom godišnje nije preispitala i javno objavila, među ostalim na internetu, izvješće o svojoj politici dužne pažnje u pogledu baterija ili to izvješće ne sadrži podatke i informacije, prikazane na način koji krajnji korisnici mogu lako razumjeti i koji omogućuje jasno utvrđivanje o kojim baterijama je riječ, o koracima koje je ta osoba poduzela radi ispunjavanja zahtjeva utvrđenih člancima 49. i 50. Uredbe (EU) 2023/1542, uključujući nalaze o znatnim štetnim učincima u kategorijama rizika navedenima u </w:t>
      </w:r>
      <w:r w:rsidRPr="00870C91">
        <w:rPr>
          <w:rFonts w:ascii="Times New Roman" w:hAnsi="Times New Roman" w:cs="Times New Roman"/>
          <w:sz w:val="24"/>
          <w:szCs w:val="24"/>
        </w:rPr>
        <w:lastRenderedPageBreak/>
        <w:t>točki 2. Priloga X. Uredbe (EU) 2023/1542 i način njihova otklanjanja, kao i sažeto izvješće o provjerama treće strane provedenima u skladu s člankom 51. Uredbe (EU) 2023/1542, uključujući ime prijavljenog tijela, poštujući poslovnu tajnu i druge aspekte koji se odnose na konkurentnost (članak 52. stavak 3. Uredbe (EU) 2023/1542)</w:t>
      </w:r>
    </w:p>
    <w:p w14:paraId="2318338D"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20. stavila baterije na tržište ili u uporabu i, ako može dokazati da su sirovine koje su prisutne u bateriji utvrđene točkom 1. Priloga X. Uredbe (EU) 2023/1542 dobivene iz recikliranih izvora i javno nije objavila svoje zaključke (članak 52. stavak 4. Uredbe (EU) 2023/1542).</w:t>
      </w:r>
    </w:p>
    <w:p w14:paraId="5442FC9E"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28E21B68"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05422EBD" w14:textId="77777777" w:rsidR="00AB64A8"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326701D" w14:textId="77777777" w:rsidR="006556D0" w:rsidRDefault="006556D0" w:rsidP="002D59A9">
      <w:pPr>
        <w:jc w:val="center"/>
        <w:rPr>
          <w:rFonts w:ascii="Times New Roman" w:hAnsi="Times New Roman" w:cs="Times New Roman"/>
          <w:i/>
          <w:iCs/>
          <w:sz w:val="24"/>
          <w:szCs w:val="24"/>
        </w:rPr>
      </w:pPr>
    </w:p>
    <w:p w14:paraId="2F347F1E" w14:textId="06C58906" w:rsidR="00824720" w:rsidRPr="002D59A9" w:rsidRDefault="00541A9E" w:rsidP="002D59A9">
      <w:pPr>
        <w:jc w:val="center"/>
        <w:rPr>
          <w:rFonts w:ascii="Times New Roman" w:hAnsi="Times New Roman" w:cs="Times New Roman"/>
          <w:i/>
          <w:iCs/>
          <w:sz w:val="24"/>
          <w:szCs w:val="24"/>
        </w:rPr>
      </w:pPr>
      <w:r>
        <w:rPr>
          <w:rFonts w:ascii="Times New Roman" w:hAnsi="Times New Roman" w:cs="Times New Roman"/>
          <w:i/>
          <w:iCs/>
          <w:sz w:val="24"/>
          <w:szCs w:val="24"/>
        </w:rPr>
        <w:t>Kazne za neispunjenje obveza proizvođača, posjednika i distributera baterija</w:t>
      </w:r>
    </w:p>
    <w:p w14:paraId="727E6E47" w14:textId="73C52341"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6</w:t>
      </w:r>
      <w:r w:rsidRPr="00582578">
        <w:rPr>
          <w:rFonts w:ascii="Times New Roman" w:hAnsi="Times New Roman" w:cs="Times New Roman"/>
          <w:b/>
          <w:bCs/>
          <w:sz w:val="24"/>
          <w:szCs w:val="24"/>
        </w:rPr>
        <w:t>.</w:t>
      </w:r>
    </w:p>
    <w:p w14:paraId="775993A0" w14:textId="60996DAA" w:rsidR="005A6E47" w:rsidRPr="00870C91" w:rsidRDefault="005A6E47" w:rsidP="00AB1752">
      <w:pPr>
        <w:jc w:val="both"/>
        <w:rPr>
          <w:rFonts w:ascii="Times New Roman" w:hAnsi="Times New Roman" w:cs="Times New Roman"/>
          <w:sz w:val="24"/>
          <w:szCs w:val="24"/>
        </w:rPr>
      </w:pPr>
      <w:r w:rsidRPr="00870C91">
        <w:rPr>
          <w:rFonts w:ascii="Times New Roman" w:hAnsi="Times New Roman" w:cs="Times New Roman"/>
          <w:sz w:val="24"/>
          <w:szCs w:val="24"/>
        </w:rPr>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42814874"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1. proizvođač i prvi put je stavila na raspolaganje na tržištu u Republici Hrvatskoj bateriju, a nije bila upisana u registar iz članka 55. Uredbe (EU) 2023/1542 (članak 55. stavak 2. prvi podstavak Uredbe (EU) 2023/1542)</w:t>
      </w:r>
    </w:p>
    <w:p w14:paraId="74C55032"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proizvođač i stavila je baterije, uključujući one ugrađene u uređaje, laka prijevozna sredstva ili druga vozila, na raspolaganje na tržište u Republici Hrvatskoj i nije, ili u slučaju ovlaštenja nije njezin ovlašteni zastupnik za proširenu odgovornost proizvođača, registriran u Republici Hrvatskoj u registar iz članka 55. Uredbe (EU) 2023/1542 (članak 55. stavak 2. treći podstavak Uredbe (EU) 2023/1542)</w:t>
      </w:r>
    </w:p>
    <w:p w14:paraId="50A287FF"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3. proizvođač ili, ako je to primjenjivo, je ovlašteni zastupnik za proširenu odgovornost proizvođača i nije obavijestila nadležno tijelo o svim promjenama informacija sadržanih u upisu u registar iz članka 55. Uredbe (EU) 2023/1542 i o svim trajnim prestancima stavljanja na raspolaganje na tržište u Republici Hrvatskoj baterija navedenih u upisu u registar iz članka 55. Uredbe (EU) 2023/1542 (članak 55. stavak 12. Uredbe (EU) 2023/1542)</w:t>
      </w:r>
    </w:p>
    <w:p w14:paraId="064828F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4. proizvođač i ako je prodala baterije u Republici Hrvatskoj i nije pisanim ovlaštenjem imenovala ovlaštenog zastupnika za proširenu odgovornost proizvođača u Republici Hrvatskoj (članak 56. stavak 3. Uredbe (EU) 2023/1542)</w:t>
      </w:r>
    </w:p>
    <w:p w14:paraId="195851B7" w14:textId="79D83506"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5. posjednik baterije i u svrhu evidentiranja da otpadna baterija za laka prijevozna sredstva, otpadna industrijska baterija i otpadna baterija za električna vozila podvrgnuta pripremi za ponovnu uporabu ili pripremi za prenamjenu više nije otpad, na zahtjev nadležnog tijela nije predočila dokaze i dokumentaciju utvrđenu člankom 73. stavkom 1. Uredbe (EU) 2023/1542 (članak </w:t>
      </w:r>
      <w:r w:rsidR="006E6551" w:rsidRPr="00870C91">
        <w:rPr>
          <w:rFonts w:ascii="Times New Roman" w:hAnsi="Times New Roman" w:cs="Times New Roman"/>
          <w:sz w:val="24"/>
          <w:szCs w:val="24"/>
        </w:rPr>
        <w:t>73</w:t>
      </w:r>
      <w:r w:rsidRPr="00870C91">
        <w:rPr>
          <w:rFonts w:ascii="Times New Roman" w:hAnsi="Times New Roman" w:cs="Times New Roman"/>
          <w:sz w:val="24"/>
          <w:szCs w:val="24"/>
        </w:rPr>
        <w:t xml:space="preserve">. stavak </w:t>
      </w:r>
      <w:r w:rsidR="006E6551" w:rsidRPr="00870C91">
        <w:rPr>
          <w:rFonts w:ascii="Times New Roman" w:hAnsi="Times New Roman" w:cs="Times New Roman"/>
          <w:sz w:val="24"/>
          <w:szCs w:val="24"/>
        </w:rPr>
        <w:t>1</w:t>
      </w:r>
      <w:r w:rsidRPr="00870C91">
        <w:rPr>
          <w:rFonts w:ascii="Times New Roman" w:hAnsi="Times New Roman" w:cs="Times New Roman"/>
          <w:sz w:val="24"/>
          <w:szCs w:val="24"/>
        </w:rPr>
        <w:t>. Uredbe (EU) 2023/1542)</w:t>
      </w:r>
    </w:p>
    <w:p w14:paraId="6C43A5FB"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lastRenderedPageBreak/>
        <w:t>6. proizvođač i ako, od trenutka kada se određena baterija počne isporučivati na teritoriju Republike Hrvatske, besplatno i na zahtjev elektroničkim putem subjektima za gospodarenje otpadom koji provode pripremu za ponovnu uporabu, pripremu za prenamjenu ili obradu, u mjeri u kojoj je to potrebno tim subjektima za provedbu navedenih aktivnosti, nije stavila na raspolaganje informacije koje su specifične za taj model baterije i koje su utvrđene člankom 74. stavkom 3. Uredbe (EU) 2023/1542 (članak 74. stavak 3. Uredbe (EU) 2023/1542)</w:t>
      </w:r>
    </w:p>
    <w:p w14:paraId="7A43797A"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7. distributer koji isporučuje nove baterije krajnjim korisnicima u svojim maloprodajnim prostorima neprekidno i na lako dostupan i jasno vidljiv način nije stavila na raspolaganje krajnjim korisnicima baterija informacije utvrđene člankom 74. stavcima 1. i 2. Uredbe (EU) 2023/1542 i informacije o načinu na koji krajnji korisnici mogu besplatno vratiti otpadne baterije u odgovarajuća skupljališta uspostavljena na maloprodajnim mjestima ili u ime internetske platforme (članak 74. stavak 4. Uredbe (EU) 2023/1542).</w:t>
      </w:r>
    </w:p>
    <w:p w14:paraId="1A02B875"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756B286F"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2AFB128D" w14:textId="77777777" w:rsidR="00AB64A8"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18C0F40" w14:textId="77777777" w:rsidR="006556D0" w:rsidRDefault="006556D0" w:rsidP="002D59A9">
      <w:pPr>
        <w:jc w:val="center"/>
        <w:rPr>
          <w:rFonts w:ascii="Times New Roman" w:hAnsi="Times New Roman" w:cs="Times New Roman"/>
          <w:i/>
          <w:iCs/>
          <w:sz w:val="24"/>
          <w:szCs w:val="24"/>
        </w:rPr>
      </w:pPr>
    </w:p>
    <w:p w14:paraId="234BDAFF" w14:textId="3126E164" w:rsidR="007E1B4B" w:rsidRPr="002D59A9" w:rsidRDefault="007E1B4B"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Kazna za prekršaje u vezi putovnice za baterije</w:t>
      </w:r>
    </w:p>
    <w:p w14:paraId="099841B9" w14:textId="6CE67AE2"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7</w:t>
      </w:r>
      <w:r w:rsidRPr="00582578">
        <w:rPr>
          <w:rFonts w:ascii="Times New Roman" w:hAnsi="Times New Roman" w:cs="Times New Roman"/>
          <w:b/>
          <w:bCs/>
          <w:sz w:val="24"/>
          <w:szCs w:val="24"/>
        </w:rPr>
        <w:t>.</w:t>
      </w:r>
    </w:p>
    <w:p w14:paraId="311E082F" w14:textId="79110FBC" w:rsidR="005A6E47" w:rsidRPr="00870C91" w:rsidRDefault="005A6E47" w:rsidP="00AB1752">
      <w:pPr>
        <w:jc w:val="both"/>
        <w:rPr>
          <w:rFonts w:ascii="Times New Roman" w:hAnsi="Times New Roman" w:cs="Times New Roman"/>
          <w:sz w:val="24"/>
          <w:szCs w:val="24"/>
        </w:rPr>
      </w:pPr>
      <w:r w:rsidRPr="00870C91">
        <w:rPr>
          <w:rFonts w:ascii="Times New Roman" w:hAnsi="Times New Roman" w:cs="Times New Roman"/>
          <w:sz w:val="24"/>
          <w:szCs w:val="24"/>
        </w:rPr>
        <w:tab/>
      </w:r>
      <w:r w:rsidR="00AB64A8">
        <w:rPr>
          <w:rFonts w:ascii="Times New Roman" w:hAnsi="Times New Roman" w:cs="Times New Roman"/>
          <w:sz w:val="24"/>
          <w:szCs w:val="24"/>
        </w:rPr>
        <w:t xml:space="preserve">(1) </w:t>
      </w:r>
      <w:r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pravna osoba koja je:</w:t>
      </w:r>
    </w:p>
    <w:p w14:paraId="682CD2D5" w14:textId="25CDBCDA" w:rsidR="005A6E47" w:rsidRPr="00870C91" w:rsidRDefault="005A6E47" w:rsidP="00870C91">
      <w:pPr>
        <w:jc w:val="both"/>
        <w:rPr>
          <w:rFonts w:ascii="Times New Roman" w:hAnsi="Times New Roman" w:cs="Times New Roman"/>
          <w:sz w:val="24"/>
          <w:szCs w:val="24"/>
        </w:rPr>
      </w:pPr>
      <w:r w:rsidRPr="00401704">
        <w:rPr>
          <w:rFonts w:ascii="Times New Roman" w:hAnsi="Times New Roman" w:cs="Times New Roman"/>
          <w:color w:val="000000" w:themeColor="text1"/>
          <w:sz w:val="24"/>
          <w:szCs w:val="24"/>
        </w:rPr>
        <w:t>1. stavila na tržište ili u uporabu baterije za laka prijevozna sredstva, industrijske baterije kapaciteta većeg od 2 kWh ili baterije za električno vozilo i nema elektroničku evidenciju (</w:t>
      </w:r>
      <w:r w:rsidRPr="002D59A9">
        <w:rPr>
          <w:rFonts w:ascii="Times New Roman" w:hAnsi="Times New Roman" w:cs="Times New Roman"/>
          <w:i/>
          <w:iCs/>
          <w:color w:val="000000" w:themeColor="text1"/>
          <w:sz w:val="24"/>
          <w:szCs w:val="24"/>
        </w:rPr>
        <w:t>putovnica za baterije</w:t>
      </w:r>
      <w:r w:rsidRPr="00401704">
        <w:rPr>
          <w:rFonts w:ascii="Times New Roman" w:hAnsi="Times New Roman" w:cs="Times New Roman"/>
          <w:color w:val="000000" w:themeColor="text1"/>
          <w:sz w:val="24"/>
          <w:szCs w:val="24"/>
        </w:rPr>
        <w:t>)</w:t>
      </w:r>
      <w:r w:rsidR="00401704" w:rsidRPr="00401704">
        <w:rPr>
          <w:rFonts w:ascii="Times New Roman" w:hAnsi="Times New Roman" w:cs="Times New Roman"/>
          <w:color w:val="000000" w:themeColor="text1"/>
          <w:sz w:val="24"/>
          <w:szCs w:val="24"/>
        </w:rPr>
        <w:t xml:space="preserve"> (članak 77. stavak 1.</w:t>
      </w:r>
      <w:r w:rsidR="00401704">
        <w:rPr>
          <w:rFonts w:ascii="Times New Roman" w:hAnsi="Times New Roman" w:cs="Times New Roman"/>
          <w:color w:val="FF0000"/>
          <w:sz w:val="24"/>
          <w:szCs w:val="24"/>
        </w:rPr>
        <w:t xml:space="preserve"> </w:t>
      </w:r>
      <w:r w:rsidR="00401704" w:rsidRPr="00870C91">
        <w:rPr>
          <w:rFonts w:ascii="Times New Roman" w:hAnsi="Times New Roman" w:cs="Times New Roman"/>
          <w:sz w:val="24"/>
          <w:szCs w:val="24"/>
        </w:rPr>
        <w:t>Uredbe (EU) 2023/1542</w:t>
      </w:r>
      <w:r w:rsidR="00401704">
        <w:rPr>
          <w:rFonts w:ascii="Times New Roman" w:hAnsi="Times New Roman" w:cs="Times New Roman"/>
          <w:sz w:val="24"/>
          <w:szCs w:val="24"/>
        </w:rPr>
        <w:t>)</w:t>
      </w:r>
      <w:r w:rsidR="00401704">
        <w:rPr>
          <w:rFonts w:ascii="Times New Roman" w:hAnsi="Times New Roman" w:cs="Times New Roman"/>
          <w:color w:val="FF0000"/>
          <w:sz w:val="24"/>
          <w:szCs w:val="24"/>
        </w:rPr>
        <w:t xml:space="preserve"> </w:t>
      </w:r>
      <w:r w:rsidRPr="00870C91">
        <w:rPr>
          <w:rFonts w:ascii="Times New Roman" w:hAnsi="Times New Roman" w:cs="Times New Roman"/>
          <w:sz w:val="24"/>
          <w:szCs w:val="24"/>
        </w:rPr>
        <w:t>ili putovnica za baterije ne sadrži informacije utvrđene člankom 77. stavkom 2. Uredbe (EU) 2023/1542 ili putovnica za baterije nije dostupna putem QR koda iz članka 13. stavka 6. Uredbe (EU) 2023/1542 ili QR kod nije povezan s jedinstvenim identifikatorom koji joj dodjeljuje gospodarski subjekt koji stavlja bateriju na tržište ili QR kod i jedinstveni identifikator nije usklađen s normama ISO/IEC 15459-1:2014, 15459-2:2015, 15459-3:2014, 15459-4:2014, 15459-5:2014 i 15459-6:2014 ili jednakovrijednim normama (članak 77. stavak 3. Uredbe (EU) 2023/1542)</w:t>
      </w:r>
    </w:p>
    <w:p w14:paraId="1AA11477" w14:textId="77777777" w:rsidR="005A6E47" w:rsidRPr="00870C91"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2. stavila baterije na tržište i nije osigurala da su informacije sadržane u putovnici za baterije točne, potpune i ažurirane (članak 77. stavak 4. Uredbe (EU) 2023/1542)</w:t>
      </w:r>
    </w:p>
    <w:p w14:paraId="309ADFF7" w14:textId="77777777" w:rsidR="005A6E47" w:rsidRDefault="005A6E47" w:rsidP="00870C91">
      <w:pPr>
        <w:jc w:val="both"/>
        <w:rPr>
          <w:rFonts w:ascii="Times New Roman" w:hAnsi="Times New Roman" w:cs="Times New Roman"/>
          <w:sz w:val="24"/>
          <w:szCs w:val="24"/>
        </w:rPr>
      </w:pPr>
      <w:r w:rsidRPr="00870C91">
        <w:rPr>
          <w:rFonts w:ascii="Times New Roman" w:hAnsi="Times New Roman" w:cs="Times New Roman"/>
          <w:sz w:val="24"/>
          <w:szCs w:val="24"/>
        </w:rPr>
        <w:t xml:space="preserve">3. stavila baterije na tržište i nije osigurala da se sve informacije sadržane u putovnici za baterije temelje na otvorenim standardima, da su u </w:t>
      </w:r>
      <w:proofErr w:type="spellStart"/>
      <w:r w:rsidRPr="00870C91">
        <w:rPr>
          <w:rFonts w:ascii="Times New Roman" w:hAnsi="Times New Roman" w:cs="Times New Roman"/>
          <w:sz w:val="24"/>
          <w:szCs w:val="24"/>
        </w:rPr>
        <w:t>interoperabilnom</w:t>
      </w:r>
      <w:proofErr w:type="spellEnd"/>
      <w:r w:rsidRPr="00870C91">
        <w:rPr>
          <w:rFonts w:ascii="Times New Roman" w:hAnsi="Times New Roman" w:cs="Times New Roman"/>
          <w:sz w:val="24"/>
          <w:szCs w:val="24"/>
        </w:rPr>
        <w:t xml:space="preserve"> formatu, da se mogu prenositi putem otvorene </w:t>
      </w:r>
      <w:proofErr w:type="spellStart"/>
      <w:r w:rsidRPr="00870C91">
        <w:rPr>
          <w:rFonts w:ascii="Times New Roman" w:hAnsi="Times New Roman" w:cs="Times New Roman"/>
          <w:sz w:val="24"/>
          <w:szCs w:val="24"/>
        </w:rPr>
        <w:t>interoperabilne</w:t>
      </w:r>
      <w:proofErr w:type="spellEnd"/>
      <w:r w:rsidRPr="00870C91">
        <w:rPr>
          <w:rFonts w:ascii="Times New Roman" w:hAnsi="Times New Roman" w:cs="Times New Roman"/>
          <w:sz w:val="24"/>
          <w:szCs w:val="24"/>
        </w:rPr>
        <w:t xml:space="preserve"> mreže za razmjenu podataka, da nisu ovisne o određenom pružatelju usluga, te da su strukturirane i omogućuju strojno čitanje i pretraživanje, i da su u skladu sa zahtjevima utvrđenima člankom 78. Uredbe (EU) 2023/1542) (članak 77. stavak 5. Uredbe (EU) 2023/1542).</w:t>
      </w:r>
    </w:p>
    <w:p w14:paraId="1C2CA22B"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lastRenderedPageBreak/>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77560E87"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3B78591D" w14:textId="77777777" w:rsidR="00AB64A8"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2883091B" w14:textId="77777777" w:rsidR="006556D0" w:rsidRDefault="006556D0" w:rsidP="002D59A9">
      <w:pPr>
        <w:jc w:val="center"/>
        <w:rPr>
          <w:rFonts w:ascii="Times New Roman" w:hAnsi="Times New Roman" w:cs="Times New Roman"/>
          <w:i/>
          <w:iCs/>
          <w:sz w:val="24"/>
          <w:szCs w:val="24"/>
        </w:rPr>
      </w:pPr>
    </w:p>
    <w:p w14:paraId="75EF8954" w14:textId="13BF2F37" w:rsidR="007E1B4B" w:rsidRPr="002D59A9" w:rsidRDefault="007E1B4B"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Kazne za nepoduzimanje korektivnih mjera</w:t>
      </w:r>
    </w:p>
    <w:p w14:paraId="408ECC30" w14:textId="61051D1F"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8</w:t>
      </w:r>
      <w:r w:rsidRPr="00582578">
        <w:rPr>
          <w:rFonts w:ascii="Times New Roman" w:hAnsi="Times New Roman" w:cs="Times New Roman"/>
          <w:b/>
          <w:bCs/>
          <w:sz w:val="24"/>
          <w:szCs w:val="24"/>
        </w:rPr>
        <w:t>.</w:t>
      </w:r>
    </w:p>
    <w:p w14:paraId="413C35E3" w14:textId="2546318F" w:rsidR="005A6E47" w:rsidRPr="00870C91" w:rsidRDefault="00AB64A8" w:rsidP="00870C91">
      <w:pPr>
        <w:ind w:firstLine="708"/>
        <w:rPr>
          <w:rFonts w:ascii="Times New Roman" w:hAnsi="Times New Roman" w:cs="Times New Roman"/>
          <w:sz w:val="24"/>
          <w:szCs w:val="24"/>
        </w:rPr>
      </w:pPr>
      <w:r>
        <w:rPr>
          <w:rFonts w:ascii="Times New Roman" w:hAnsi="Times New Roman" w:cs="Times New Roman"/>
          <w:sz w:val="24"/>
          <w:szCs w:val="24"/>
        </w:rPr>
        <w:t xml:space="preserve">(1) </w:t>
      </w:r>
      <w:r w:rsidR="005A6E47" w:rsidRPr="00870C91">
        <w:rPr>
          <w:rFonts w:ascii="Times New Roman" w:hAnsi="Times New Roman" w:cs="Times New Roman"/>
          <w:sz w:val="24"/>
          <w:szCs w:val="24"/>
        </w:rPr>
        <w:t xml:space="preserve">Novčanom kaznom u iznosu od 3.000,00 do 30.000,00 </w:t>
      </w:r>
      <w:r w:rsidR="00046CB9">
        <w:rPr>
          <w:rFonts w:ascii="Times New Roman" w:hAnsi="Times New Roman" w:cs="Times New Roman"/>
          <w:sz w:val="24"/>
          <w:szCs w:val="24"/>
        </w:rPr>
        <w:t>eura</w:t>
      </w:r>
      <w:r w:rsidR="005A6E47" w:rsidRPr="00870C91">
        <w:rPr>
          <w:rFonts w:ascii="Times New Roman" w:hAnsi="Times New Roman" w:cs="Times New Roman"/>
          <w:sz w:val="24"/>
          <w:szCs w:val="24"/>
        </w:rPr>
        <w:t xml:space="preserve"> kaznit će se za prekršaj pravna osoba koja je:</w:t>
      </w:r>
    </w:p>
    <w:p w14:paraId="3DEC273F" w14:textId="3BA17C04" w:rsidR="005A6E47" w:rsidRPr="00870C91" w:rsidRDefault="005A6E47" w:rsidP="00870C91">
      <w:pPr>
        <w:rPr>
          <w:rFonts w:ascii="Times New Roman" w:hAnsi="Times New Roman" w:cs="Times New Roman"/>
          <w:sz w:val="24"/>
          <w:szCs w:val="24"/>
        </w:rPr>
      </w:pPr>
      <w:r w:rsidRPr="00870C91">
        <w:rPr>
          <w:rFonts w:ascii="Times New Roman" w:hAnsi="Times New Roman" w:cs="Times New Roman"/>
          <w:sz w:val="24"/>
          <w:szCs w:val="24"/>
        </w:rPr>
        <w:t>1. stavila baterije na tržište i nije osigurala da se poduzmu sve odgovarajuće korektivne mjere u vezi svih neusklađenih baterija koje je taj gospodarski subjekt stavio na raspolaganje na tržište diljem Unije (članak 79. stavak 3. Uredbe (EU) 2023/1542)</w:t>
      </w:r>
    </w:p>
    <w:p w14:paraId="27AA774D" w14:textId="77777777" w:rsidR="005A6E47" w:rsidRDefault="005A6E47" w:rsidP="00870C91">
      <w:pPr>
        <w:rPr>
          <w:rFonts w:ascii="Times New Roman" w:hAnsi="Times New Roman" w:cs="Times New Roman"/>
          <w:sz w:val="24"/>
          <w:szCs w:val="24"/>
        </w:rPr>
      </w:pPr>
      <w:r w:rsidRPr="00870C91">
        <w:rPr>
          <w:rFonts w:ascii="Times New Roman" w:hAnsi="Times New Roman" w:cs="Times New Roman"/>
          <w:sz w:val="24"/>
          <w:szCs w:val="24"/>
        </w:rPr>
        <w:t>2. stavila baterije na tržište i nije osigurala da se poduzmu korektivne mjere u pogledu svih usklađenih baterija koje predstavljaju rizik, a koje je stavio na raspolaganje na tržištu diljem Unije (članak 81. stavak 2. Uredbe (EU) 2023/1542).</w:t>
      </w:r>
    </w:p>
    <w:p w14:paraId="24872ADE"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2</w:t>
      </w:r>
      <w:r w:rsidRPr="00870C91">
        <w:rPr>
          <w:rFonts w:ascii="Times New Roman" w:hAnsi="Times New Roman" w:cs="Times New Roman"/>
          <w:sz w:val="24"/>
          <w:szCs w:val="24"/>
        </w:rPr>
        <w:t>) Za prekršaj iz</w:t>
      </w:r>
      <w:r>
        <w:rPr>
          <w:rFonts w:ascii="Times New Roman" w:hAnsi="Times New Roman" w:cs="Times New Roman"/>
          <w:sz w:val="24"/>
          <w:szCs w:val="24"/>
        </w:rPr>
        <w:t xml:space="preserve"> stavka 1. ovoga</w:t>
      </w:r>
      <w:r w:rsidRPr="00870C91">
        <w:rPr>
          <w:rFonts w:ascii="Times New Roman" w:hAnsi="Times New Roman" w:cs="Times New Roman"/>
          <w:sz w:val="24"/>
          <w:szCs w:val="24"/>
        </w:rPr>
        <w:t xml:space="preserve"> članka kaznit će se i odgovorna osoba u pravnoj osobi novčanom kaznom u iznosu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70844390"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3</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 obrtnik novčanom kaznom u iznosu od 3.000,00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1D20DF01" w14:textId="77777777" w:rsidR="00AB64A8" w:rsidRPr="00870C91" w:rsidRDefault="00AB64A8" w:rsidP="00AB64A8">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Pr>
          <w:rFonts w:ascii="Times New Roman" w:hAnsi="Times New Roman" w:cs="Times New Roman"/>
          <w:sz w:val="24"/>
          <w:szCs w:val="24"/>
        </w:rPr>
        <w:t>4</w:t>
      </w:r>
      <w:r w:rsidRPr="00870C91">
        <w:rPr>
          <w:rFonts w:ascii="Times New Roman" w:hAnsi="Times New Roman" w:cs="Times New Roman"/>
          <w:sz w:val="24"/>
          <w:szCs w:val="24"/>
        </w:rPr>
        <w:t xml:space="preserve">) Za prekršaj iz </w:t>
      </w:r>
      <w:r>
        <w:rPr>
          <w:rFonts w:ascii="Times New Roman" w:hAnsi="Times New Roman" w:cs="Times New Roman"/>
          <w:sz w:val="24"/>
          <w:szCs w:val="24"/>
        </w:rPr>
        <w:t xml:space="preserve">stavka 1. ovoga članka </w:t>
      </w:r>
      <w:r w:rsidRPr="00870C91">
        <w:rPr>
          <w:rFonts w:ascii="Times New Roman" w:hAnsi="Times New Roman" w:cs="Times New Roman"/>
          <w:sz w:val="24"/>
          <w:szCs w:val="24"/>
        </w:rPr>
        <w:t xml:space="preserve">kaznit će se fizička osoba novčanom kaznom od 1.500,00 do 6.000,00 </w:t>
      </w:r>
      <w:r>
        <w:rPr>
          <w:rFonts w:ascii="Times New Roman" w:hAnsi="Times New Roman" w:cs="Times New Roman"/>
          <w:sz w:val="24"/>
          <w:szCs w:val="24"/>
        </w:rPr>
        <w:t>eura</w:t>
      </w:r>
      <w:r w:rsidRPr="00870C91">
        <w:rPr>
          <w:rFonts w:ascii="Times New Roman" w:hAnsi="Times New Roman" w:cs="Times New Roman"/>
          <w:sz w:val="24"/>
          <w:szCs w:val="24"/>
        </w:rPr>
        <w:t>.</w:t>
      </w:r>
    </w:p>
    <w:p w14:paraId="63024B5A" w14:textId="77777777" w:rsidR="006556D0" w:rsidRDefault="006556D0" w:rsidP="007E1B4B">
      <w:pPr>
        <w:jc w:val="center"/>
        <w:rPr>
          <w:rFonts w:ascii="Times New Roman" w:hAnsi="Times New Roman" w:cs="Times New Roman"/>
          <w:i/>
          <w:iCs/>
          <w:sz w:val="24"/>
          <w:szCs w:val="24"/>
        </w:rPr>
      </w:pPr>
    </w:p>
    <w:p w14:paraId="575FEF5F" w14:textId="57C95D04" w:rsidR="00D77F42" w:rsidRPr="002D59A9" w:rsidRDefault="007E1B4B" w:rsidP="007E1B4B">
      <w:pPr>
        <w:jc w:val="center"/>
        <w:rPr>
          <w:rFonts w:ascii="Times New Roman" w:hAnsi="Times New Roman" w:cs="Times New Roman"/>
          <w:i/>
          <w:iCs/>
          <w:sz w:val="24"/>
          <w:szCs w:val="24"/>
        </w:rPr>
      </w:pPr>
      <w:r w:rsidRPr="002D59A9">
        <w:rPr>
          <w:rFonts w:ascii="Times New Roman" w:hAnsi="Times New Roman" w:cs="Times New Roman"/>
          <w:i/>
          <w:iCs/>
          <w:sz w:val="24"/>
          <w:szCs w:val="24"/>
        </w:rPr>
        <w:t xml:space="preserve">Kazna za </w:t>
      </w:r>
      <w:r w:rsidRPr="007E1B4B">
        <w:rPr>
          <w:rFonts w:ascii="Times New Roman" w:hAnsi="Times New Roman" w:cs="Times New Roman"/>
          <w:i/>
          <w:iCs/>
          <w:sz w:val="24"/>
          <w:szCs w:val="24"/>
        </w:rPr>
        <w:t>stavljanje na tržište formalno neusklađene baterije i propuštanje odvojenog</w:t>
      </w:r>
      <w:r>
        <w:rPr>
          <w:rFonts w:ascii="Times New Roman" w:hAnsi="Times New Roman" w:cs="Times New Roman"/>
          <w:i/>
          <w:iCs/>
          <w:sz w:val="24"/>
          <w:szCs w:val="24"/>
        </w:rPr>
        <w:t xml:space="preserve"> sakupljanja</w:t>
      </w:r>
    </w:p>
    <w:p w14:paraId="51AF8F87" w14:textId="1C3B1331"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1</w:t>
      </w:r>
      <w:r w:rsidR="00607E37">
        <w:rPr>
          <w:rFonts w:ascii="Times New Roman" w:hAnsi="Times New Roman" w:cs="Times New Roman"/>
          <w:b/>
          <w:bCs/>
          <w:sz w:val="24"/>
          <w:szCs w:val="24"/>
        </w:rPr>
        <w:t>9</w:t>
      </w:r>
      <w:r w:rsidRPr="00582578">
        <w:rPr>
          <w:rFonts w:ascii="Times New Roman" w:hAnsi="Times New Roman" w:cs="Times New Roman"/>
          <w:b/>
          <w:bCs/>
          <w:sz w:val="24"/>
          <w:szCs w:val="24"/>
        </w:rPr>
        <w:t>.</w:t>
      </w:r>
    </w:p>
    <w:p w14:paraId="1FD6AF0B" w14:textId="23782CC3" w:rsidR="005F17E1" w:rsidRDefault="005A6E47" w:rsidP="005F17E1">
      <w:pPr>
        <w:pStyle w:val="Odlomakpopisa"/>
        <w:numPr>
          <w:ilvl w:val="0"/>
          <w:numId w:val="46"/>
        </w:numPr>
        <w:ind w:left="0" w:firstLine="705"/>
        <w:jc w:val="both"/>
      </w:pPr>
      <w:r w:rsidRPr="003854B4">
        <w:t xml:space="preserve">Novčanom kaznom u iznosu od 500,00 do 1.000,00 </w:t>
      </w:r>
      <w:r w:rsidR="00046CB9" w:rsidRPr="003854B4">
        <w:t>eura</w:t>
      </w:r>
      <w:r w:rsidRPr="003854B4">
        <w:t xml:space="preserve"> kaznit će se </w:t>
      </w:r>
      <w:r w:rsidR="00BA182E" w:rsidRPr="003854B4">
        <w:t>pravna osoba i fizička osoba - obrtnik</w:t>
      </w:r>
      <w:r w:rsidRPr="003854B4">
        <w:t xml:space="preserve"> koji stavlja na tržište ili u uporabu bateriju pri čemu postoji formalna neusklađenost propisana člankom 83. stavkom 1. Uredbe (EU) 2023/1542</w:t>
      </w:r>
    </w:p>
    <w:p w14:paraId="7ED167A1" w14:textId="77777777" w:rsidR="005F17E1" w:rsidRPr="003854B4" w:rsidRDefault="005F17E1" w:rsidP="005F17E1">
      <w:pPr>
        <w:pStyle w:val="Odlomakpopisa"/>
        <w:ind w:left="1065"/>
        <w:jc w:val="both"/>
      </w:pPr>
    </w:p>
    <w:p w14:paraId="436A48A5" w14:textId="04DE7F70" w:rsidR="003854B4" w:rsidRPr="003854B4" w:rsidRDefault="003854B4" w:rsidP="005F17E1">
      <w:pPr>
        <w:pStyle w:val="Odlomakpopisa"/>
        <w:numPr>
          <w:ilvl w:val="0"/>
          <w:numId w:val="46"/>
        </w:numPr>
        <w:ind w:left="0" w:firstLine="705"/>
        <w:jc w:val="both"/>
      </w:pPr>
      <w:r w:rsidRPr="003854B4">
        <w:t>Za prekršaj iz stavka 1. ovoga članka kaznit će se i odgovorna osoba u pravnoj osobi novčanom kaznom u iznosu od 100,00 do 500,00 eura.</w:t>
      </w:r>
    </w:p>
    <w:p w14:paraId="109FFE78" w14:textId="77777777" w:rsidR="003854B4" w:rsidRPr="003854B4" w:rsidRDefault="003854B4" w:rsidP="002F46C7">
      <w:pPr>
        <w:pStyle w:val="Odlomakpopisa"/>
        <w:ind w:left="1065"/>
        <w:jc w:val="both"/>
      </w:pPr>
    </w:p>
    <w:p w14:paraId="04896B34" w14:textId="3D7097C3" w:rsidR="005A6E47"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3854B4">
        <w:rPr>
          <w:rFonts w:ascii="Times New Roman" w:hAnsi="Times New Roman" w:cs="Times New Roman"/>
          <w:sz w:val="24"/>
          <w:szCs w:val="24"/>
        </w:rPr>
        <w:t>3</w:t>
      </w:r>
      <w:r w:rsidRPr="00870C91">
        <w:rPr>
          <w:rFonts w:ascii="Times New Roman" w:hAnsi="Times New Roman" w:cs="Times New Roman"/>
          <w:sz w:val="24"/>
          <w:szCs w:val="24"/>
        </w:rPr>
        <w:t xml:space="preserve">) Novčanom kaznom u iznosu od 30,00 do 300,00 </w:t>
      </w:r>
      <w:r w:rsidR="00046CB9">
        <w:rPr>
          <w:rFonts w:ascii="Times New Roman" w:hAnsi="Times New Roman" w:cs="Times New Roman"/>
          <w:sz w:val="24"/>
          <w:szCs w:val="24"/>
        </w:rPr>
        <w:t>eura</w:t>
      </w:r>
      <w:r w:rsidRPr="00870C91">
        <w:rPr>
          <w:rFonts w:ascii="Times New Roman" w:hAnsi="Times New Roman" w:cs="Times New Roman"/>
          <w:sz w:val="24"/>
          <w:szCs w:val="24"/>
        </w:rPr>
        <w:t xml:space="preserve"> kaznit će se za prekršaj fizička osoba koja je krajnji korisnik i koja nije ispunila obveze utvrđene člankom 64. Uredbe (EU) 2023/1542.</w:t>
      </w:r>
    </w:p>
    <w:p w14:paraId="237AF52C" w14:textId="77777777" w:rsidR="006556D0" w:rsidRPr="00870C91" w:rsidRDefault="006556D0" w:rsidP="00AB1752">
      <w:pPr>
        <w:ind w:firstLine="708"/>
        <w:jc w:val="both"/>
        <w:rPr>
          <w:rFonts w:ascii="Times New Roman" w:hAnsi="Times New Roman" w:cs="Times New Roman"/>
          <w:sz w:val="24"/>
          <w:szCs w:val="24"/>
        </w:rPr>
      </w:pPr>
    </w:p>
    <w:p w14:paraId="178D8A40" w14:textId="30E99EA3" w:rsidR="00582578" w:rsidRDefault="00582578" w:rsidP="00582578">
      <w:pPr>
        <w:pStyle w:val="box469219"/>
        <w:shd w:val="clear" w:color="auto" w:fill="FFFFFF"/>
        <w:spacing w:before="0" w:beforeAutospacing="0" w:after="0" w:afterAutospacing="0"/>
        <w:ind w:firstLine="408"/>
        <w:jc w:val="center"/>
        <w:textAlignment w:val="baseline"/>
      </w:pPr>
      <w:r>
        <w:lastRenderedPageBreak/>
        <w:t>IV. PRIJELAZNE I ZAVRŠNE ODREDBE</w:t>
      </w:r>
    </w:p>
    <w:p w14:paraId="5F21FFEF" w14:textId="77777777" w:rsidR="00582578" w:rsidRDefault="00582578" w:rsidP="00AB1752">
      <w:pPr>
        <w:jc w:val="center"/>
        <w:rPr>
          <w:rFonts w:ascii="Times New Roman" w:hAnsi="Times New Roman" w:cs="Times New Roman"/>
          <w:b/>
          <w:bCs/>
          <w:sz w:val="24"/>
          <w:szCs w:val="24"/>
        </w:rPr>
      </w:pPr>
    </w:p>
    <w:p w14:paraId="126DEECC" w14:textId="118B839F" w:rsidR="00AA6DB3" w:rsidRPr="002D59A9" w:rsidRDefault="00AA6DB3" w:rsidP="00AA6DB3">
      <w:pPr>
        <w:jc w:val="center"/>
        <w:rPr>
          <w:rFonts w:ascii="Times New Roman" w:hAnsi="Times New Roman" w:cs="Times New Roman"/>
          <w:i/>
          <w:iCs/>
          <w:sz w:val="24"/>
          <w:szCs w:val="24"/>
        </w:rPr>
      </w:pPr>
      <w:r w:rsidRPr="00AA6DB3">
        <w:rPr>
          <w:rFonts w:ascii="Times New Roman" w:hAnsi="Times New Roman" w:cs="Times New Roman"/>
          <w:i/>
          <w:iCs/>
          <w:sz w:val="24"/>
          <w:szCs w:val="24"/>
        </w:rPr>
        <w:t>Prijelazne odredbe</w:t>
      </w:r>
    </w:p>
    <w:p w14:paraId="1E6EB512" w14:textId="6E8DF358" w:rsidR="00AA6DB3" w:rsidRPr="00582578" w:rsidRDefault="00AA6DB3" w:rsidP="00AA6DB3">
      <w:pPr>
        <w:jc w:val="center"/>
        <w:rPr>
          <w:rFonts w:ascii="Times New Roman" w:hAnsi="Times New Roman" w:cs="Times New Roman"/>
          <w:b/>
          <w:bCs/>
          <w:sz w:val="24"/>
          <w:szCs w:val="24"/>
        </w:rPr>
      </w:pPr>
      <w:r w:rsidRPr="00582578">
        <w:rPr>
          <w:rFonts w:ascii="Times New Roman" w:hAnsi="Times New Roman" w:cs="Times New Roman"/>
          <w:b/>
          <w:bCs/>
          <w:sz w:val="24"/>
          <w:szCs w:val="24"/>
        </w:rPr>
        <w:t>Članak 2</w:t>
      </w:r>
      <w:r>
        <w:rPr>
          <w:rFonts w:ascii="Times New Roman" w:hAnsi="Times New Roman" w:cs="Times New Roman"/>
          <w:b/>
          <w:bCs/>
          <w:sz w:val="24"/>
          <w:szCs w:val="24"/>
        </w:rPr>
        <w:t>0</w:t>
      </w:r>
      <w:r w:rsidRPr="00582578">
        <w:rPr>
          <w:rFonts w:ascii="Times New Roman" w:hAnsi="Times New Roman" w:cs="Times New Roman"/>
          <w:b/>
          <w:bCs/>
          <w:sz w:val="24"/>
          <w:szCs w:val="24"/>
        </w:rPr>
        <w:t>.</w:t>
      </w:r>
    </w:p>
    <w:p w14:paraId="5452DA43" w14:textId="77777777"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(1) Ministarstvo nadležno za zaštitu okoliša obvezno je uskladiti </w:t>
      </w:r>
      <w:bookmarkStart w:id="9" w:name="_Hlk183781050"/>
      <w:r w:rsidRPr="00870C91">
        <w:rPr>
          <w:rFonts w:ascii="Times New Roman" w:hAnsi="Times New Roman" w:cs="Times New Roman"/>
          <w:sz w:val="24"/>
          <w:szCs w:val="24"/>
        </w:rPr>
        <w:t>sustav proširene odgovornosti proizvođača baterija uključujući i gospodarenje otpadnim baterijama s ovim Zakonom i Uredbom (EU) 2023/1542 do 18. kolovoza 2025. godine</w:t>
      </w:r>
      <w:bookmarkEnd w:id="9"/>
      <w:r w:rsidRPr="00870C91">
        <w:rPr>
          <w:rFonts w:ascii="Times New Roman" w:hAnsi="Times New Roman" w:cs="Times New Roman"/>
          <w:sz w:val="24"/>
          <w:szCs w:val="24"/>
        </w:rPr>
        <w:t>.</w:t>
      </w:r>
    </w:p>
    <w:p w14:paraId="098C0FAA" w14:textId="760E137E" w:rsidR="005A6E47"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(2) Ministarstvo nadležno za zaštitu okoliša obvezno je </w:t>
      </w:r>
      <w:bookmarkStart w:id="10" w:name="_Hlk183781061"/>
      <w:r w:rsidRPr="00870C91">
        <w:rPr>
          <w:rFonts w:ascii="Times New Roman" w:hAnsi="Times New Roman" w:cs="Times New Roman"/>
          <w:sz w:val="24"/>
          <w:szCs w:val="24"/>
        </w:rPr>
        <w:t>prilagoditi e-ONTO aplikaciju zahtjevima izvješćivanja utvrđenim člankom 75. Uredbe (EU) 2023/1542</w:t>
      </w:r>
      <w:r w:rsidR="00DD406E">
        <w:rPr>
          <w:rFonts w:ascii="Times New Roman" w:hAnsi="Times New Roman" w:cs="Times New Roman"/>
          <w:sz w:val="24"/>
          <w:szCs w:val="24"/>
        </w:rPr>
        <w:t xml:space="preserve"> </w:t>
      </w:r>
      <w:bookmarkEnd w:id="10"/>
      <w:r w:rsidR="00DD406E">
        <w:rPr>
          <w:rFonts w:ascii="Times New Roman" w:hAnsi="Times New Roman" w:cs="Times New Roman"/>
          <w:sz w:val="24"/>
          <w:szCs w:val="24"/>
        </w:rPr>
        <w:t>do 18. kolovoza 2025. godine</w:t>
      </w:r>
      <w:r w:rsidRPr="00870C91">
        <w:rPr>
          <w:rFonts w:ascii="Times New Roman" w:hAnsi="Times New Roman" w:cs="Times New Roman"/>
          <w:sz w:val="24"/>
          <w:szCs w:val="24"/>
        </w:rPr>
        <w:t>.</w:t>
      </w:r>
    </w:p>
    <w:p w14:paraId="4D5EA0C6" w14:textId="77777777" w:rsidR="006556D0" w:rsidRDefault="006556D0" w:rsidP="002D59A9">
      <w:pPr>
        <w:jc w:val="center"/>
        <w:rPr>
          <w:rFonts w:ascii="Times New Roman" w:hAnsi="Times New Roman" w:cs="Times New Roman"/>
          <w:i/>
          <w:iCs/>
          <w:sz w:val="24"/>
          <w:szCs w:val="24"/>
        </w:rPr>
      </w:pPr>
    </w:p>
    <w:p w14:paraId="36F3DC46" w14:textId="2F182C0C" w:rsidR="007E1B4B" w:rsidRPr="002D59A9" w:rsidRDefault="007E1B4B"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Rokovi za izvršenje obveza Fonda</w:t>
      </w:r>
    </w:p>
    <w:p w14:paraId="3995F081" w14:textId="215C0BFB"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2</w:t>
      </w:r>
      <w:r w:rsidR="00607E37">
        <w:rPr>
          <w:rFonts w:ascii="Times New Roman" w:hAnsi="Times New Roman" w:cs="Times New Roman"/>
          <w:b/>
          <w:bCs/>
          <w:sz w:val="24"/>
          <w:szCs w:val="24"/>
        </w:rPr>
        <w:t>1</w:t>
      </w:r>
      <w:r w:rsidRPr="00582578">
        <w:rPr>
          <w:rFonts w:ascii="Times New Roman" w:hAnsi="Times New Roman" w:cs="Times New Roman"/>
          <w:b/>
          <w:bCs/>
          <w:sz w:val="24"/>
          <w:szCs w:val="24"/>
        </w:rPr>
        <w:t>.</w:t>
      </w:r>
    </w:p>
    <w:p w14:paraId="483858DC" w14:textId="77777777"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(1) Fond je obvezan uskladiti akte o gospodarenju baterijama i otpadnim baterijama koje je donio s ovim Zakonom i Uredbom (EU) 2023/1542 do 18. kolovoza 2025. godine.</w:t>
      </w:r>
    </w:p>
    <w:p w14:paraId="3AD988BB" w14:textId="3E336A22"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AB64A8">
        <w:rPr>
          <w:rFonts w:ascii="Times New Roman" w:hAnsi="Times New Roman" w:cs="Times New Roman"/>
          <w:sz w:val="24"/>
          <w:szCs w:val="24"/>
        </w:rPr>
        <w:t>2</w:t>
      </w:r>
      <w:r w:rsidRPr="00870C91">
        <w:rPr>
          <w:rFonts w:ascii="Times New Roman" w:hAnsi="Times New Roman" w:cs="Times New Roman"/>
          <w:sz w:val="24"/>
          <w:szCs w:val="24"/>
        </w:rPr>
        <w:t xml:space="preserve">) Fond i </w:t>
      </w:r>
      <w:r w:rsidR="00505487">
        <w:rPr>
          <w:rFonts w:ascii="Times New Roman" w:hAnsi="Times New Roman" w:cs="Times New Roman"/>
          <w:sz w:val="24"/>
          <w:szCs w:val="24"/>
        </w:rPr>
        <w:t xml:space="preserve">pravna i fizička osoba – obrtnik </w:t>
      </w:r>
      <w:r w:rsidRPr="00870C91">
        <w:rPr>
          <w:rFonts w:ascii="Times New Roman" w:hAnsi="Times New Roman" w:cs="Times New Roman"/>
          <w:sz w:val="24"/>
          <w:szCs w:val="24"/>
        </w:rPr>
        <w:t>s kojom Fond ima sklopljen ugovor o obavljanju usluge sakupljanja i obrade otpadnih baterija obvezni su uskladiti taj ugovor s ovim Zakonom i Uredbom (EU) 2023/1542 do</w:t>
      </w:r>
      <w:r w:rsidR="007664CB">
        <w:rPr>
          <w:rFonts w:ascii="Times New Roman" w:hAnsi="Times New Roman" w:cs="Times New Roman"/>
          <w:sz w:val="24"/>
          <w:szCs w:val="24"/>
        </w:rPr>
        <w:t xml:space="preserve"> </w:t>
      </w:r>
      <w:r w:rsidRPr="00870C91">
        <w:rPr>
          <w:rFonts w:ascii="Times New Roman" w:hAnsi="Times New Roman" w:cs="Times New Roman"/>
          <w:sz w:val="24"/>
          <w:szCs w:val="24"/>
        </w:rPr>
        <w:t>18. kolovoza 2025. godine.</w:t>
      </w:r>
    </w:p>
    <w:p w14:paraId="465F454D" w14:textId="6AE4804B" w:rsidR="005A6E47"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w:t>
      </w:r>
      <w:r w:rsidR="00AB64A8">
        <w:rPr>
          <w:rFonts w:ascii="Times New Roman" w:hAnsi="Times New Roman" w:cs="Times New Roman"/>
          <w:sz w:val="24"/>
          <w:szCs w:val="24"/>
        </w:rPr>
        <w:t>3</w:t>
      </w:r>
      <w:r w:rsidRPr="00870C91">
        <w:rPr>
          <w:rFonts w:ascii="Times New Roman" w:hAnsi="Times New Roman" w:cs="Times New Roman"/>
          <w:sz w:val="24"/>
          <w:szCs w:val="24"/>
        </w:rPr>
        <w:t>) Fond i Financijska agencija obvezni su uskladiti Registar proizvođača s proširenom odgovornosti, utvrđen propisom koji uređuje gospodarenje otpadom, s ovim Zakonom i Uredbom (EU) 2023/1542 do 18. kolovoza 2025. godine.</w:t>
      </w:r>
    </w:p>
    <w:p w14:paraId="3427C613" w14:textId="77777777" w:rsidR="006556D0" w:rsidRDefault="006556D0" w:rsidP="002D59A9">
      <w:pPr>
        <w:jc w:val="center"/>
        <w:rPr>
          <w:rFonts w:ascii="Times New Roman" w:hAnsi="Times New Roman" w:cs="Times New Roman"/>
          <w:i/>
          <w:iCs/>
          <w:sz w:val="24"/>
          <w:szCs w:val="24"/>
        </w:rPr>
      </w:pPr>
    </w:p>
    <w:p w14:paraId="36CC0276" w14:textId="604E3A84" w:rsidR="007E1B4B" w:rsidRPr="002D59A9" w:rsidRDefault="007E1B4B" w:rsidP="002D59A9">
      <w:pPr>
        <w:jc w:val="center"/>
        <w:rPr>
          <w:rFonts w:ascii="Times New Roman" w:hAnsi="Times New Roman" w:cs="Times New Roman"/>
          <w:i/>
          <w:iCs/>
          <w:sz w:val="24"/>
          <w:szCs w:val="24"/>
        </w:rPr>
      </w:pPr>
      <w:r w:rsidRPr="002D59A9">
        <w:rPr>
          <w:rFonts w:ascii="Times New Roman" w:hAnsi="Times New Roman" w:cs="Times New Roman"/>
          <w:i/>
          <w:iCs/>
          <w:sz w:val="24"/>
          <w:szCs w:val="24"/>
        </w:rPr>
        <w:t>Usklađenje obavljanja gospodarenja otpadom</w:t>
      </w:r>
    </w:p>
    <w:p w14:paraId="4FF26CDE" w14:textId="6344531B" w:rsidR="005A6E47" w:rsidRPr="00582578" w:rsidRDefault="005A6E47" w:rsidP="00AB1752">
      <w:pPr>
        <w:jc w:val="center"/>
        <w:rPr>
          <w:rFonts w:ascii="Times New Roman" w:hAnsi="Times New Roman" w:cs="Times New Roman"/>
          <w:b/>
          <w:bCs/>
          <w:sz w:val="24"/>
          <w:szCs w:val="24"/>
        </w:rPr>
      </w:pPr>
      <w:r w:rsidRPr="00582578">
        <w:rPr>
          <w:rFonts w:ascii="Times New Roman" w:hAnsi="Times New Roman" w:cs="Times New Roman"/>
          <w:b/>
          <w:bCs/>
          <w:sz w:val="24"/>
          <w:szCs w:val="24"/>
        </w:rPr>
        <w:t xml:space="preserve">Članak </w:t>
      </w:r>
      <w:r w:rsidR="00607E37" w:rsidRPr="00582578">
        <w:rPr>
          <w:rFonts w:ascii="Times New Roman" w:hAnsi="Times New Roman" w:cs="Times New Roman"/>
          <w:b/>
          <w:bCs/>
          <w:sz w:val="24"/>
          <w:szCs w:val="24"/>
        </w:rPr>
        <w:t>2</w:t>
      </w:r>
      <w:r w:rsidR="00607E37">
        <w:rPr>
          <w:rFonts w:ascii="Times New Roman" w:hAnsi="Times New Roman" w:cs="Times New Roman"/>
          <w:b/>
          <w:bCs/>
          <w:sz w:val="24"/>
          <w:szCs w:val="24"/>
        </w:rPr>
        <w:t>2</w:t>
      </w:r>
      <w:r w:rsidRPr="00582578">
        <w:rPr>
          <w:rFonts w:ascii="Times New Roman" w:hAnsi="Times New Roman" w:cs="Times New Roman"/>
          <w:b/>
          <w:bCs/>
          <w:sz w:val="24"/>
          <w:szCs w:val="24"/>
        </w:rPr>
        <w:t>.</w:t>
      </w:r>
    </w:p>
    <w:p w14:paraId="22476EF2" w14:textId="60D2B935"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(1) </w:t>
      </w:r>
      <w:r w:rsidR="00DD406E">
        <w:rPr>
          <w:rFonts w:ascii="Times New Roman" w:hAnsi="Times New Roman" w:cs="Times New Roman"/>
          <w:sz w:val="24"/>
          <w:szCs w:val="24"/>
        </w:rPr>
        <w:t xml:space="preserve">Pravna i fizička osoba – obrtnik, </w:t>
      </w:r>
      <w:r w:rsidRPr="00870C91">
        <w:rPr>
          <w:rFonts w:ascii="Times New Roman" w:hAnsi="Times New Roman" w:cs="Times New Roman"/>
          <w:sz w:val="24"/>
          <w:szCs w:val="24"/>
        </w:rPr>
        <w:t xml:space="preserve">koja je ovlaštena gospodariti otpadom, koji uključuje otpadne baterije, temeljem dozvole za gospodarenje otpadom ili temeljem upisa u Očevidnik sakupljača i oporabitelja ili temeljem upisa u Evidenciju reciklažnih dvorišta, sukladno </w:t>
      </w:r>
      <w:r w:rsidR="00DD406E">
        <w:rPr>
          <w:rFonts w:ascii="Times New Roman" w:hAnsi="Times New Roman" w:cs="Times New Roman"/>
          <w:sz w:val="24"/>
          <w:szCs w:val="24"/>
        </w:rPr>
        <w:t>Zakonu o gospodarenju otpadom („Narodne novine“, broj 84/21 i 142/23 – Odluka Ustavnog suda Republike Hrvatske)</w:t>
      </w:r>
      <w:r w:rsidRPr="00870C91">
        <w:rPr>
          <w:rFonts w:ascii="Times New Roman" w:hAnsi="Times New Roman" w:cs="Times New Roman"/>
          <w:sz w:val="24"/>
          <w:szCs w:val="24"/>
        </w:rPr>
        <w:t xml:space="preserve">, obvezna je uskladiti </w:t>
      </w:r>
      <w:r w:rsidR="00DD406E">
        <w:rPr>
          <w:rFonts w:ascii="Times New Roman" w:hAnsi="Times New Roman" w:cs="Times New Roman"/>
          <w:sz w:val="24"/>
          <w:szCs w:val="24"/>
        </w:rPr>
        <w:t xml:space="preserve">način na koji obavlja djelatnost sakupljanja, oporabe i zbrinjavanja otpada </w:t>
      </w:r>
      <w:r w:rsidRPr="00870C91">
        <w:rPr>
          <w:rFonts w:ascii="Times New Roman" w:hAnsi="Times New Roman" w:cs="Times New Roman"/>
          <w:sz w:val="24"/>
          <w:szCs w:val="24"/>
        </w:rPr>
        <w:t>s ovim Zakonom i Uredbom (EU) 2023/1542 do 18. kolovoza 2025. godine.</w:t>
      </w:r>
    </w:p>
    <w:p w14:paraId="2977FBC7" w14:textId="658F5A9F"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(2) Tijelo nadležno za rješavanje o zahtjevu za izdavanje dozvole za gospodarenje otpadom određeno propisom koji uređuje gospodarenje otpadom,</w:t>
      </w:r>
      <w:r w:rsidR="00CF1862">
        <w:rPr>
          <w:rFonts w:ascii="Times New Roman" w:hAnsi="Times New Roman" w:cs="Times New Roman"/>
          <w:sz w:val="24"/>
          <w:szCs w:val="24"/>
        </w:rPr>
        <w:t xml:space="preserve"> temeljem obavijesti nadležne inspekcije,</w:t>
      </w:r>
      <w:r w:rsidRPr="00870C91">
        <w:rPr>
          <w:rFonts w:ascii="Times New Roman" w:hAnsi="Times New Roman" w:cs="Times New Roman"/>
          <w:sz w:val="24"/>
          <w:szCs w:val="24"/>
        </w:rPr>
        <w:t xml:space="preserve"> rješenjem će ukinuti dozvolu za gospodarenje otpadom, osobi koja ne ispuni obvezu iz stavka 1. ovoga članka.</w:t>
      </w:r>
    </w:p>
    <w:p w14:paraId="7B02CE2B" w14:textId="351D4140"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(3) Tijelo nadležno za rješavanje o zahtjevu za upis u Očevidnik sakupljača i oporabitelja, određeno propisom koji uređuje gospodarenje otpadom, </w:t>
      </w:r>
      <w:r w:rsidR="00CF1862">
        <w:rPr>
          <w:rFonts w:ascii="Times New Roman" w:hAnsi="Times New Roman" w:cs="Times New Roman"/>
          <w:sz w:val="24"/>
          <w:szCs w:val="24"/>
        </w:rPr>
        <w:t xml:space="preserve">temeljem obavijesti </w:t>
      </w:r>
      <w:r w:rsidR="00CF1862">
        <w:rPr>
          <w:rFonts w:ascii="Times New Roman" w:hAnsi="Times New Roman" w:cs="Times New Roman"/>
          <w:sz w:val="24"/>
          <w:szCs w:val="24"/>
        </w:rPr>
        <w:lastRenderedPageBreak/>
        <w:t xml:space="preserve">nadležne inspekcije, </w:t>
      </w:r>
      <w:r w:rsidRPr="00870C91">
        <w:rPr>
          <w:rFonts w:ascii="Times New Roman" w:hAnsi="Times New Roman" w:cs="Times New Roman"/>
          <w:sz w:val="24"/>
          <w:szCs w:val="24"/>
        </w:rPr>
        <w:t>rješenjem će brisati osobu iz Očevidnika sakupljača i oporabitelja koja ne ispuni obvezu iz stavka 1. ovoga članka.</w:t>
      </w:r>
    </w:p>
    <w:p w14:paraId="35AC2F66" w14:textId="59CA117A" w:rsidR="005A6E47" w:rsidRPr="00870C91"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(4) Tijelo nadležno za rješavanje o zahtjevu za upis u Evidenciju reciklažnih dvorišta, određeno propisom koji uređuje gospodarenje otpadom,</w:t>
      </w:r>
      <w:r w:rsidR="00CF1862" w:rsidRPr="00CF1862">
        <w:rPr>
          <w:rFonts w:ascii="Times New Roman" w:hAnsi="Times New Roman" w:cs="Times New Roman"/>
          <w:sz w:val="24"/>
          <w:szCs w:val="24"/>
        </w:rPr>
        <w:t xml:space="preserve"> </w:t>
      </w:r>
      <w:r w:rsidR="00CF1862">
        <w:rPr>
          <w:rFonts w:ascii="Times New Roman" w:hAnsi="Times New Roman" w:cs="Times New Roman"/>
          <w:sz w:val="24"/>
          <w:szCs w:val="24"/>
        </w:rPr>
        <w:t>temeljem obavijesti nadležne inspekcije,</w:t>
      </w:r>
      <w:r w:rsidRPr="00870C91">
        <w:rPr>
          <w:rFonts w:ascii="Times New Roman" w:hAnsi="Times New Roman" w:cs="Times New Roman"/>
          <w:sz w:val="24"/>
          <w:szCs w:val="24"/>
        </w:rPr>
        <w:t xml:space="preserve"> rješenjem će brisati osobu iz </w:t>
      </w:r>
      <w:r w:rsidR="00A934C2">
        <w:rPr>
          <w:rFonts w:ascii="Times New Roman" w:hAnsi="Times New Roman" w:cs="Times New Roman"/>
          <w:sz w:val="24"/>
          <w:szCs w:val="24"/>
        </w:rPr>
        <w:t>Evidencije r</w:t>
      </w:r>
      <w:r w:rsidRPr="00870C91">
        <w:rPr>
          <w:rFonts w:ascii="Times New Roman" w:hAnsi="Times New Roman" w:cs="Times New Roman"/>
          <w:sz w:val="24"/>
          <w:szCs w:val="24"/>
        </w:rPr>
        <w:t>eciklažnih dvorišta koja ne ispuni obvezu iz stavka 1. ovoga članka.</w:t>
      </w:r>
    </w:p>
    <w:p w14:paraId="72E4C00E" w14:textId="47D00D4A" w:rsidR="005A6E47" w:rsidRDefault="005A6E47" w:rsidP="00AB1752">
      <w:pPr>
        <w:ind w:firstLine="708"/>
        <w:jc w:val="both"/>
        <w:rPr>
          <w:rFonts w:ascii="Times New Roman" w:hAnsi="Times New Roman" w:cs="Times New Roman"/>
          <w:sz w:val="24"/>
          <w:szCs w:val="24"/>
        </w:rPr>
      </w:pPr>
      <w:r w:rsidRPr="00870C91">
        <w:rPr>
          <w:rFonts w:ascii="Times New Roman" w:hAnsi="Times New Roman" w:cs="Times New Roman"/>
          <w:sz w:val="24"/>
          <w:szCs w:val="24"/>
        </w:rPr>
        <w:t xml:space="preserve">(5) </w:t>
      </w:r>
      <w:r w:rsidR="00704701" w:rsidRPr="00870C91">
        <w:rPr>
          <w:rFonts w:ascii="Times New Roman" w:hAnsi="Times New Roman" w:cs="Times New Roman"/>
          <w:sz w:val="24"/>
          <w:szCs w:val="24"/>
        </w:rPr>
        <w:t xml:space="preserve">Na </w:t>
      </w:r>
      <w:r w:rsidR="00867459">
        <w:rPr>
          <w:rFonts w:ascii="Times New Roman" w:hAnsi="Times New Roman" w:cs="Times New Roman"/>
          <w:sz w:val="24"/>
          <w:szCs w:val="24"/>
        </w:rPr>
        <w:t>postupke</w:t>
      </w:r>
      <w:r w:rsidR="00867459" w:rsidRPr="00870C91">
        <w:rPr>
          <w:rFonts w:ascii="Times New Roman" w:hAnsi="Times New Roman" w:cs="Times New Roman"/>
          <w:sz w:val="24"/>
          <w:szCs w:val="24"/>
        </w:rPr>
        <w:t xml:space="preserve"> </w:t>
      </w:r>
      <w:r w:rsidRPr="00870C91">
        <w:rPr>
          <w:rFonts w:ascii="Times New Roman" w:hAnsi="Times New Roman" w:cs="Times New Roman"/>
          <w:sz w:val="24"/>
          <w:szCs w:val="24"/>
        </w:rPr>
        <w:t>iz stavka 2., 3. i 4. ovoga članka na odgovarajući način primjenjuju se odredbe propisa koji uređuje gospodarenje otpadom u dijelu koji uređuje dozvolu za gospodarenje otpadom</w:t>
      </w:r>
      <w:r w:rsidR="005D6905">
        <w:rPr>
          <w:rFonts w:ascii="Times New Roman" w:hAnsi="Times New Roman" w:cs="Times New Roman"/>
          <w:sz w:val="24"/>
          <w:szCs w:val="24"/>
        </w:rPr>
        <w:t>,</w:t>
      </w:r>
      <w:r w:rsidRPr="00870C91">
        <w:rPr>
          <w:rFonts w:ascii="Times New Roman" w:hAnsi="Times New Roman" w:cs="Times New Roman"/>
          <w:sz w:val="24"/>
          <w:szCs w:val="24"/>
        </w:rPr>
        <w:t xml:space="preserve"> upis u Očevidnik sakupljača i oporabitelja</w:t>
      </w:r>
      <w:r w:rsidR="005D6905">
        <w:rPr>
          <w:rFonts w:ascii="Times New Roman" w:hAnsi="Times New Roman" w:cs="Times New Roman"/>
          <w:sz w:val="24"/>
          <w:szCs w:val="24"/>
        </w:rPr>
        <w:t xml:space="preserve"> i upis u Evidenciju reciklažnih dvorišta</w:t>
      </w:r>
      <w:r w:rsidRPr="00870C91">
        <w:rPr>
          <w:rFonts w:ascii="Times New Roman" w:hAnsi="Times New Roman" w:cs="Times New Roman"/>
          <w:sz w:val="24"/>
          <w:szCs w:val="24"/>
        </w:rPr>
        <w:t>.</w:t>
      </w:r>
    </w:p>
    <w:p w14:paraId="2731760D" w14:textId="77777777" w:rsidR="00607E37" w:rsidRDefault="00607E37" w:rsidP="00AB1752">
      <w:pPr>
        <w:ind w:firstLine="708"/>
        <w:jc w:val="both"/>
        <w:rPr>
          <w:rFonts w:ascii="Times New Roman" w:hAnsi="Times New Roman" w:cs="Times New Roman"/>
          <w:sz w:val="24"/>
          <w:szCs w:val="24"/>
        </w:rPr>
      </w:pPr>
    </w:p>
    <w:p w14:paraId="485E1626" w14:textId="37A419F8" w:rsidR="00607E37" w:rsidRPr="002D59A9" w:rsidRDefault="00607E37" w:rsidP="00607E37">
      <w:pPr>
        <w:jc w:val="center"/>
        <w:rPr>
          <w:rFonts w:ascii="Times New Roman" w:hAnsi="Times New Roman" w:cs="Times New Roman"/>
          <w:i/>
          <w:iCs/>
          <w:sz w:val="24"/>
          <w:szCs w:val="24"/>
        </w:rPr>
      </w:pPr>
      <w:r w:rsidRPr="00607E37">
        <w:rPr>
          <w:rFonts w:ascii="Times New Roman" w:hAnsi="Times New Roman" w:cs="Times New Roman"/>
          <w:i/>
          <w:iCs/>
          <w:sz w:val="24"/>
          <w:szCs w:val="24"/>
        </w:rPr>
        <w:t>Stupanje na snagu</w:t>
      </w:r>
    </w:p>
    <w:p w14:paraId="5C847C74" w14:textId="15CED85A" w:rsidR="00607E37" w:rsidRPr="002A746C" w:rsidRDefault="00607E37" w:rsidP="00607E37">
      <w:pPr>
        <w:jc w:val="center"/>
        <w:rPr>
          <w:rFonts w:ascii="Times New Roman" w:hAnsi="Times New Roman" w:cs="Times New Roman"/>
          <w:b/>
          <w:bCs/>
          <w:sz w:val="24"/>
          <w:szCs w:val="24"/>
        </w:rPr>
      </w:pPr>
      <w:r w:rsidRPr="002A746C">
        <w:rPr>
          <w:rFonts w:ascii="Times New Roman" w:hAnsi="Times New Roman" w:cs="Times New Roman"/>
          <w:b/>
          <w:bCs/>
          <w:sz w:val="24"/>
          <w:szCs w:val="24"/>
        </w:rPr>
        <w:t xml:space="preserve">Članak </w:t>
      </w:r>
      <w:r>
        <w:rPr>
          <w:rFonts w:ascii="Times New Roman" w:hAnsi="Times New Roman" w:cs="Times New Roman"/>
          <w:b/>
          <w:bCs/>
          <w:sz w:val="24"/>
          <w:szCs w:val="24"/>
        </w:rPr>
        <w:t>23</w:t>
      </w:r>
      <w:r w:rsidRPr="002A746C">
        <w:rPr>
          <w:rFonts w:ascii="Times New Roman" w:hAnsi="Times New Roman" w:cs="Times New Roman"/>
          <w:b/>
          <w:bCs/>
          <w:sz w:val="24"/>
          <w:szCs w:val="24"/>
        </w:rPr>
        <w:t>.</w:t>
      </w:r>
    </w:p>
    <w:p w14:paraId="2961B049" w14:textId="7E57D628" w:rsidR="006556D0" w:rsidRDefault="00607E37" w:rsidP="00AA6DB3">
      <w:pPr>
        <w:pStyle w:val="box472414"/>
        <w:shd w:val="clear" w:color="auto" w:fill="FFFFFF"/>
        <w:spacing w:before="0" w:beforeAutospacing="0" w:after="0" w:afterAutospacing="0"/>
        <w:ind w:firstLine="708"/>
        <w:jc w:val="both"/>
        <w:textAlignment w:val="baseline"/>
        <w:rPr>
          <w:i/>
        </w:rPr>
      </w:pPr>
      <w:r w:rsidRPr="00607E37">
        <w:t xml:space="preserve">Ovaj Zakon stupa na snagu osmoga dana od dana objave u „Narodnim novinama“, osim članka </w:t>
      </w:r>
      <w:r w:rsidR="00271416" w:rsidRPr="00607E37">
        <w:t>1</w:t>
      </w:r>
      <w:r w:rsidR="00271416">
        <w:t>5</w:t>
      </w:r>
      <w:r w:rsidRPr="00607E37">
        <w:t xml:space="preserve">. stavka 1. točaka 1. i 2. i članka </w:t>
      </w:r>
      <w:r w:rsidR="00271416" w:rsidRPr="00607E37">
        <w:t>1</w:t>
      </w:r>
      <w:r w:rsidR="00271416">
        <w:t>6</w:t>
      </w:r>
      <w:r w:rsidRPr="00607E37">
        <w:t xml:space="preserve">. koji stupaju na snagu 18. kolovoza 2025. godine, te članka </w:t>
      </w:r>
      <w:r w:rsidR="00271416" w:rsidRPr="00607E37">
        <w:t>1</w:t>
      </w:r>
      <w:r w:rsidR="00271416">
        <w:t>2</w:t>
      </w:r>
      <w:r w:rsidRPr="00607E37">
        <w:t xml:space="preserve">., članka </w:t>
      </w:r>
      <w:r w:rsidR="00271416" w:rsidRPr="00607E37">
        <w:t>1</w:t>
      </w:r>
      <w:r w:rsidR="00271416">
        <w:t>3</w:t>
      </w:r>
      <w:r w:rsidRPr="00607E37">
        <w:t xml:space="preserve">. stavka 1. točke 7. i članka </w:t>
      </w:r>
      <w:r w:rsidR="00271416" w:rsidRPr="00607E37">
        <w:t>1</w:t>
      </w:r>
      <w:r w:rsidR="00271416">
        <w:t>7</w:t>
      </w:r>
      <w:r w:rsidRPr="00607E37">
        <w:t>. ovoga Zakona koji stupaju na snagu 18. veljače 2027. godine.</w:t>
      </w:r>
    </w:p>
    <w:p w14:paraId="3D9FB05D" w14:textId="77777777" w:rsidR="00607E37" w:rsidRDefault="00607E37" w:rsidP="00390353">
      <w:pPr>
        <w:pStyle w:val="box472414"/>
        <w:shd w:val="clear" w:color="auto" w:fill="FFFFFF"/>
        <w:spacing w:before="0" w:beforeAutospacing="0" w:after="0" w:afterAutospacing="0"/>
        <w:jc w:val="center"/>
        <w:textAlignment w:val="baseline"/>
        <w:rPr>
          <w:i/>
        </w:rPr>
      </w:pPr>
    </w:p>
    <w:bookmarkEnd w:id="3"/>
    <w:p w14:paraId="105E7F20" w14:textId="5465D5BA" w:rsidR="005A6E47" w:rsidRPr="00607E37" w:rsidRDefault="005A6E47" w:rsidP="00607E37">
      <w:pPr>
        <w:ind w:firstLine="708"/>
        <w:rPr>
          <w:rFonts w:ascii="Times New Roman" w:hAnsi="Times New Roman" w:cs="Times New Roman"/>
          <w:sz w:val="24"/>
          <w:szCs w:val="24"/>
        </w:rPr>
      </w:pPr>
    </w:p>
    <w:bookmarkEnd w:id="1"/>
    <w:p w14:paraId="352EA897" w14:textId="77777777" w:rsidR="00640B6E" w:rsidRDefault="00640B6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A636837" w14:textId="5B35ACAF" w:rsidR="00B2740E" w:rsidRPr="00F70889" w:rsidRDefault="00B2740E" w:rsidP="000A7DCC">
      <w:pPr>
        <w:spacing w:after="0" w:line="240" w:lineRule="auto"/>
        <w:ind w:firstLine="708"/>
        <w:jc w:val="center"/>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lastRenderedPageBreak/>
        <w:t>O B R A Z L O Ž E N J E</w:t>
      </w:r>
    </w:p>
    <w:p w14:paraId="22A1BA35" w14:textId="2B1AAA11"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055413AE" w14:textId="77777777" w:rsidR="00C60060" w:rsidRPr="009A5960" w:rsidRDefault="00C60060" w:rsidP="00C60060">
      <w:pPr>
        <w:tabs>
          <w:tab w:val="left" w:pos="142"/>
        </w:tabs>
        <w:spacing w:after="0" w:line="240" w:lineRule="auto"/>
        <w:outlineLvl w:val="0"/>
        <w:rPr>
          <w:rFonts w:ascii="Times New Roman" w:hAnsi="Times New Roman"/>
          <w:b/>
          <w:sz w:val="24"/>
          <w:szCs w:val="24"/>
          <w:lang w:eastAsia="hr-HR"/>
        </w:rPr>
      </w:pPr>
      <w:r w:rsidRPr="00144B45">
        <w:rPr>
          <w:rFonts w:ascii="Times New Roman" w:hAnsi="Times New Roman"/>
          <w:b/>
          <w:sz w:val="24"/>
          <w:szCs w:val="24"/>
          <w:lang w:eastAsia="hr-HR"/>
        </w:rPr>
        <w:t>I.</w:t>
      </w:r>
      <w:r w:rsidRPr="00144B45">
        <w:rPr>
          <w:rFonts w:ascii="Times New Roman" w:hAnsi="Times New Roman"/>
          <w:b/>
          <w:sz w:val="24"/>
          <w:szCs w:val="24"/>
          <w:lang w:eastAsia="hr-HR"/>
        </w:rPr>
        <w:tab/>
      </w:r>
      <w:r w:rsidRPr="009A5960">
        <w:t xml:space="preserve"> </w:t>
      </w:r>
      <w:r w:rsidRPr="0078580A">
        <w:rPr>
          <w:rFonts w:ascii="Times New Roman" w:hAnsi="Times New Roman"/>
          <w:b/>
          <w:sz w:val="24"/>
          <w:szCs w:val="24"/>
        </w:rPr>
        <w:t>RAZLOZI ZBOG KOJIH SE ZAKON DONOSI</w:t>
      </w:r>
    </w:p>
    <w:p w14:paraId="63F74802" w14:textId="46438678" w:rsidR="00C60060" w:rsidRDefault="00C60060">
      <w:pPr>
        <w:rPr>
          <w:rFonts w:ascii="Times New Roman" w:hAnsi="Times New Roman" w:cs="Times New Roman"/>
          <w:b/>
          <w:bCs/>
          <w:sz w:val="24"/>
          <w:szCs w:val="24"/>
        </w:rPr>
      </w:pPr>
    </w:p>
    <w:p w14:paraId="27A2B07F" w14:textId="63E0FD7E" w:rsidR="00500746" w:rsidRPr="00AA4BBA" w:rsidRDefault="00500746" w:rsidP="007C1508">
      <w:pPr>
        <w:ind w:firstLine="708"/>
        <w:jc w:val="both"/>
        <w:rPr>
          <w:rFonts w:ascii="Times New Roman" w:hAnsi="Times New Roman" w:cs="Times New Roman"/>
          <w:sz w:val="24"/>
          <w:szCs w:val="24"/>
        </w:rPr>
      </w:pPr>
      <w:r w:rsidRPr="00AA4BBA">
        <w:rPr>
          <w:rFonts w:ascii="Times New Roman" w:hAnsi="Times New Roman" w:cs="Times New Roman"/>
          <w:sz w:val="24"/>
          <w:szCs w:val="24"/>
        </w:rPr>
        <w:t>UREDBA (EU) 2023/1542 EUROPSKOG PARLAMENTA I VIJEĆA od 12. srpnja 2023. o baterijama i otpadnim baterijama, izmjeni Direktive 2008/98/EZ i Uredbe (EU) 2019/1020 te stavljanju izvan snage Direktive 2006/66/EZ (SL L191, 28.7.2023) (dalje: Uredba</w:t>
      </w:r>
      <w:r>
        <w:rPr>
          <w:rFonts w:ascii="Times New Roman" w:hAnsi="Times New Roman" w:cs="Times New Roman"/>
          <w:sz w:val="24"/>
          <w:szCs w:val="24"/>
        </w:rPr>
        <w:t xml:space="preserve"> (EU) 2023/1542</w:t>
      </w:r>
      <w:r w:rsidRPr="00AA4BBA">
        <w:rPr>
          <w:rFonts w:ascii="Times New Roman" w:hAnsi="Times New Roman" w:cs="Times New Roman"/>
          <w:sz w:val="24"/>
          <w:szCs w:val="24"/>
        </w:rPr>
        <w:t>) uređuje pitanja o baterijama, posebice zahtjeva u svezi stavljanj</w:t>
      </w:r>
      <w:r>
        <w:rPr>
          <w:rFonts w:ascii="Times New Roman" w:hAnsi="Times New Roman" w:cs="Times New Roman"/>
          <w:sz w:val="24"/>
          <w:szCs w:val="24"/>
        </w:rPr>
        <w:t>a</w:t>
      </w:r>
      <w:r w:rsidRPr="00AA4BBA">
        <w:rPr>
          <w:rFonts w:ascii="Times New Roman" w:hAnsi="Times New Roman" w:cs="Times New Roman"/>
          <w:sz w:val="24"/>
          <w:szCs w:val="24"/>
        </w:rPr>
        <w:t xml:space="preserve"> na tržište, uporabe, sigurnosti, označavanja, informacija, zahtjev</w:t>
      </w:r>
      <w:r>
        <w:rPr>
          <w:rFonts w:ascii="Times New Roman" w:hAnsi="Times New Roman" w:cs="Times New Roman"/>
          <w:sz w:val="24"/>
          <w:szCs w:val="24"/>
        </w:rPr>
        <w:t>a</w:t>
      </w:r>
      <w:r w:rsidRPr="00AA4BBA">
        <w:rPr>
          <w:rFonts w:ascii="Times New Roman" w:hAnsi="Times New Roman" w:cs="Times New Roman"/>
          <w:sz w:val="24"/>
          <w:szCs w:val="24"/>
        </w:rPr>
        <w:t xml:space="preserve"> u svezi proširene odgovornosti proizvođača, te zahtjev</w:t>
      </w:r>
      <w:r>
        <w:rPr>
          <w:rFonts w:ascii="Times New Roman" w:hAnsi="Times New Roman" w:cs="Times New Roman"/>
          <w:sz w:val="24"/>
          <w:szCs w:val="24"/>
        </w:rPr>
        <w:t>a</w:t>
      </w:r>
      <w:r w:rsidRPr="00AA4BBA">
        <w:rPr>
          <w:rFonts w:ascii="Times New Roman" w:hAnsi="Times New Roman" w:cs="Times New Roman"/>
          <w:sz w:val="24"/>
          <w:szCs w:val="24"/>
        </w:rPr>
        <w:t xml:space="preserve"> u svezi sakupljanja i obrade otpadnih baterija.</w:t>
      </w:r>
      <w:r w:rsidRPr="00500746">
        <w:rPr>
          <w:rFonts w:ascii="Times New Roman" w:hAnsi="Times New Roman" w:cs="Times New Roman"/>
          <w:sz w:val="24"/>
          <w:szCs w:val="24"/>
        </w:rPr>
        <w:t xml:space="preserve"> </w:t>
      </w:r>
      <w:r w:rsidRPr="00AA4BBA">
        <w:rPr>
          <w:rFonts w:ascii="Times New Roman" w:hAnsi="Times New Roman" w:cs="Times New Roman"/>
          <w:sz w:val="24"/>
          <w:szCs w:val="24"/>
        </w:rPr>
        <w:t xml:space="preserve">Uredba </w:t>
      </w:r>
      <w:r w:rsidR="00556996">
        <w:rPr>
          <w:rFonts w:ascii="Times New Roman" w:hAnsi="Times New Roman" w:cs="Times New Roman"/>
          <w:sz w:val="24"/>
          <w:szCs w:val="24"/>
        </w:rPr>
        <w:t xml:space="preserve">je </w:t>
      </w:r>
      <w:r w:rsidRPr="00AA4BBA">
        <w:rPr>
          <w:rFonts w:ascii="Times New Roman" w:hAnsi="Times New Roman" w:cs="Times New Roman"/>
          <w:sz w:val="24"/>
          <w:szCs w:val="24"/>
        </w:rPr>
        <w:t>stupila na snagu u kolovozu 2023. godine i primjenjuje se od 18. veljače 2024. (osim za propisane iznimke)</w:t>
      </w:r>
      <w:r>
        <w:rPr>
          <w:rFonts w:ascii="Times New Roman" w:hAnsi="Times New Roman" w:cs="Times New Roman"/>
          <w:sz w:val="24"/>
          <w:szCs w:val="24"/>
        </w:rPr>
        <w:t>.</w:t>
      </w:r>
    </w:p>
    <w:p w14:paraId="4174FA12" w14:textId="34D397A3" w:rsidR="00C60060" w:rsidRPr="007C1508" w:rsidRDefault="00500746" w:rsidP="00500746">
      <w:pPr>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Ovaj Zakon se donosi</w:t>
      </w:r>
      <w:r w:rsidRPr="00AA4BBA">
        <w:rPr>
          <w:rFonts w:ascii="Times New Roman" w:hAnsi="Times New Roman" w:cs="Times New Roman"/>
          <w:sz w:val="24"/>
          <w:szCs w:val="24"/>
        </w:rPr>
        <w:t xml:space="preserve"> </w:t>
      </w:r>
      <w:r>
        <w:rPr>
          <w:rFonts w:ascii="Times New Roman" w:hAnsi="Times New Roman" w:cs="Times New Roman"/>
          <w:sz w:val="24"/>
          <w:szCs w:val="24"/>
        </w:rPr>
        <w:t>k</w:t>
      </w:r>
      <w:r w:rsidRPr="00AA4BBA">
        <w:rPr>
          <w:rFonts w:ascii="Times New Roman" w:hAnsi="Times New Roman" w:cs="Times New Roman"/>
          <w:sz w:val="24"/>
          <w:szCs w:val="24"/>
        </w:rPr>
        <w:t>ako bi se osigurala provedba navedene Uredbe</w:t>
      </w:r>
      <w:r>
        <w:rPr>
          <w:rFonts w:ascii="Times New Roman" w:hAnsi="Times New Roman" w:cs="Times New Roman"/>
          <w:sz w:val="24"/>
          <w:szCs w:val="24"/>
        </w:rPr>
        <w:t xml:space="preserve"> (EU) 2023/1542</w:t>
      </w:r>
      <w:r w:rsidRPr="00AA4BBA">
        <w:rPr>
          <w:rFonts w:ascii="Times New Roman" w:hAnsi="Times New Roman" w:cs="Times New Roman"/>
          <w:sz w:val="24"/>
          <w:szCs w:val="24"/>
        </w:rPr>
        <w:t>, koja je u cijelosti obvezujuća i primjenjuje se u svim državama članicama</w:t>
      </w:r>
      <w:r>
        <w:rPr>
          <w:rFonts w:ascii="Times New Roman" w:hAnsi="Times New Roman" w:cs="Times New Roman"/>
          <w:sz w:val="24"/>
          <w:szCs w:val="24"/>
        </w:rPr>
        <w:t xml:space="preserve">, ali je </w:t>
      </w:r>
      <w:r w:rsidRPr="00AA4BBA">
        <w:rPr>
          <w:rFonts w:ascii="Times New Roman" w:hAnsi="Times New Roman" w:cs="Times New Roman"/>
          <w:sz w:val="24"/>
          <w:szCs w:val="24"/>
        </w:rPr>
        <w:t xml:space="preserve">potrebno </w:t>
      </w:r>
      <w:r>
        <w:rPr>
          <w:rFonts w:ascii="Times New Roman" w:hAnsi="Times New Roman" w:cs="Times New Roman"/>
          <w:sz w:val="24"/>
          <w:szCs w:val="24"/>
        </w:rPr>
        <w:t xml:space="preserve">Zakonom </w:t>
      </w:r>
      <w:r w:rsidRPr="00AA4BBA">
        <w:rPr>
          <w:rFonts w:ascii="Times New Roman" w:hAnsi="Times New Roman" w:cs="Times New Roman"/>
          <w:sz w:val="24"/>
          <w:szCs w:val="24"/>
        </w:rPr>
        <w:t xml:space="preserve"> odrediti nadležna tijela za provedbu odgovarajućih odredbi, nadležnost za nadzor provedbe na teritoriju Republike Hrvatske, te prekršajne odredbe. </w:t>
      </w:r>
      <w:r w:rsidR="00C60060">
        <w:rPr>
          <w:rFonts w:ascii="Times New Roman" w:eastAsia="Calibri" w:hAnsi="Times New Roman" w:cs="Times New Roman"/>
          <w:bCs/>
          <w:color w:val="000000" w:themeColor="text1"/>
          <w:sz w:val="24"/>
          <w:szCs w:val="24"/>
        </w:rPr>
        <w:t xml:space="preserve">Zakonom će se </w:t>
      </w:r>
      <w:r w:rsidR="00556996">
        <w:rPr>
          <w:rFonts w:ascii="Times New Roman" w:eastAsia="Calibri" w:hAnsi="Times New Roman" w:cs="Times New Roman"/>
          <w:bCs/>
          <w:color w:val="000000" w:themeColor="text1"/>
          <w:sz w:val="24"/>
          <w:szCs w:val="24"/>
        </w:rPr>
        <w:t xml:space="preserve">isto tako </w:t>
      </w:r>
      <w:r w:rsidR="00C60060">
        <w:rPr>
          <w:rFonts w:ascii="Times New Roman" w:eastAsia="Calibri" w:hAnsi="Times New Roman" w:cs="Times New Roman"/>
          <w:bCs/>
          <w:color w:val="000000" w:themeColor="text1"/>
          <w:sz w:val="24"/>
          <w:szCs w:val="24"/>
        </w:rPr>
        <w:t xml:space="preserve">uspostaviti pravni okvir da ministarstvo nadležno za zaštitu okoliša i Fond </w:t>
      </w:r>
      <w:r w:rsidR="00556996">
        <w:rPr>
          <w:rFonts w:ascii="Times New Roman" w:eastAsia="Calibri" w:hAnsi="Times New Roman" w:cs="Times New Roman"/>
          <w:bCs/>
          <w:color w:val="000000" w:themeColor="text1"/>
          <w:sz w:val="24"/>
          <w:szCs w:val="24"/>
        </w:rPr>
        <w:t xml:space="preserve">za zaštitu okoliša i energetsku učinkovitost (Fond) </w:t>
      </w:r>
      <w:r w:rsidR="00C60060">
        <w:rPr>
          <w:rFonts w:ascii="Times New Roman" w:eastAsia="Calibri" w:hAnsi="Times New Roman" w:cs="Times New Roman"/>
          <w:bCs/>
          <w:color w:val="000000" w:themeColor="text1"/>
          <w:sz w:val="24"/>
          <w:szCs w:val="24"/>
        </w:rPr>
        <w:t xml:space="preserve">usklade postojeći sustav proširene odgovornosti proizvođača baterija uključujući i gospodarenje otpadnim baterijama s ovim Zakonom i Uredbom </w:t>
      </w:r>
      <w:r w:rsidR="00C60060" w:rsidRPr="00F8555C">
        <w:rPr>
          <w:rFonts w:ascii="Times New Roman" w:eastAsia="Calibri" w:hAnsi="Times New Roman" w:cs="Times New Roman"/>
          <w:bCs/>
          <w:color w:val="000000" w:themeColor="text1"/>
          <w:sz w:val="24"/>
          <w:szCs w:val="24"/>
        </w:rPr>
        <w:t>(EU) 2023/1542</w:t>
      </w:r>
      <w:r w:rsidR="00C60060">
        <w:rPr>
          <w:rFonts w:ascii="Times New Roman" w:eastAsia="Calibri" w:hAnsi="Times New Roman" w:cs="Times New Roman"/>
          <w:bCs/>
          <w:color w:val="000000" w:themeColor="text1"/>
          <w:sz w:val="24"/>
          <w:szCs w:val="24"/>
        </w:rPr>
        <w:t xml:space="preserve">. </w:t>
      </w:r>
    </w:p>
    <w:p w14:paraId="4859BB08" w14:textId="1A14B7C7" w:rsidR="00C60060" w:rsidRDefault="00C60060" w:rsidP="006C5A6E">
      <w:pPr>
        <w:ind w:firstLine="708"/>
        <w:jc w:val="both"/>
        <w:rPr>
          <w:rFonts w:ascii="Times New Roman" w:hAnsi="Times New Roman" w:cs="Times New Roman"/>
          <w:sz w:val="24"/>
          <w:szCs w:val="24"/>
        </w:rPr>
      </w:pPr>
      <w:r>
        <w:rPr>
          <w:rFonts w:ascii="Times New Roman" w:hAnsi="Times New Roman" w:cs="Times New Roman"/>
          <w:sz w:val="24"/>
          <w:szCs w:val="24"/>
        </w:rPr>
        <w:t xml:space="preserve">Uredbom (EU) </w:t>
      </w:r>
      <w:r w:rsidRPr="009C3800">
        <w:rPr>
          <w:rFonts w:ascii="Times New Roman" w:hAnsi="Times New Roman" w:cs="Times New Roman"/>
          <w:sz w:val="24"/>
          <w:szCs w:val="24"/>
        </w:rPr>
        <w:t>2023/1542</w:t>
      </w:r>
      <w:r>
        <w:rPr>
          <w:rFonts w:ascii="Times New Roman" w:hAnsi="Times New Roman" w:cs="Times New Roman"/>
          <w:sz w:val="24"/>
          <w:szCs w:val="24"/>
        </w:rPr>
        <w:t xml:space="preserve"> se </w:t>
      </w:r>
      <w:r w:rsidRPr="00F4466E">
        <w:rPr>
          <w:rFonts w:ascii="Times New Roman" w:hAnsi="Times New Roman" w:cs="Times New Roman"/>
          <w:sz w:val="24"/>
          <w:szCs w:val="24"/>
        </w:rPr>
        <w:t>uređuj</w:t>
      </w:r>
      <w:r>
        <w:rPr>
          <w:rFonts w:ascii="Times New Roman" w:hAnsi="Times New Roman" w:cs="Times New Roman"/>
          <w:sz w:val="24"/>
          <w:szCs w:val="24"/>
        </w:rPr>
        <w:t>u</w:t>
      </w:r>
      <w:r w:rsidRPr="00F4466E">
        <w:rPr>
          <w:rFonts w:ascii="Times New Roman" w:hAnsi="Times New Roman" w:cs="Times New Roman"/>
          <w:sz w:val="24"/>
          <w:szCs w:val="24"/>
        </w:rPr>
        <w:t xml:space="preserve"> pitanja o baterijama, posebice zahtjev</w:t>
      </w:r>
      <w:r>
        <w:rPr>
          <w:rFonts w:ascii="Times New Roman" w:hAnsi="Times New Roman" w:cs="Times New Roman"/>
          <w:sz w:val="24"/>
          <w:szCs w:val="24"/>
        </w:rPr>
        <w:t>i</w:t>
      </w:r>
      <w:r w:rsidRPr="00F4466E">
        <w:rPr>
          <w:rFonts w:ascii="Times New Roman" w:hAnsi="Times New Roman" w:cs="Times New Roman"/>
          <w:sz w:val="24"/>
          <w:szCs w:val="24"/>
        </w:rPr>
        <w:t xml:space="preserve"> u vezi stavljanj</w:t>
      </w:r>
      <w:r>
        <w:rPr>
          <w:rFonts w:ascii="Times New Roman" w:hAnsi="Times New Roman" w:cs="Times New Roman"/>
          <w:sz w:val="24"/>
          <w:szCs w:val="24"/>
        </w:rPr>
        <w:t>a</w:t>
      </w:r>
      <w:r w:rsidRPr="00F4466E">
        <w:rPr>
          <w:rFonts w:ascii="Times New Roman" w:hAnsi="Times New Roman" w:cs="Times New Roman"/>
          <w:sz w:val="24"/>
          <w:szCs w:val="24"/>
        </w:rPr>
        <w:t xml:space="preserve"> na tržište, uporabe, sigurnosti, označavanja, informacija, zahtjev</w:t>
      </w:r>
      <w:r>
        <w:rPr>
          <w:rFonts w:ascii="Times New Roman" w:hAnsi="Times New Roman" w:cs="Times New Roman"/>
          <w:sz w:val="24"/>
          <w:szCs w:val="24"/>
        </w:rPr>
        <w:t>a</w:t>
      </w:r>
      <w:r w:rsidRPr="00F4466E">
        <w:rPr>
          <w:rFonts w:ascii="Times New Roman" w:hAnsi="Times New Roman" w:cs="Times New Roman"/>
          <w:sz w:val="24"/>
          <w:szCs w:val="24"/>
        </w:rPr>
        <w:t xml:space="preserve"> u vezi proširene odgovornosti proizvođača</w:t>
      </w:r>
      <w:r>
        <w:rPr>
          <w:rFonts w:ascii="Times New Roman" w:hAnsi="Times New Roman" w:cs="Times New Roman"/>
          <w:sz w:val="24"/>
          <w:szCs w:val="24"/>
        </w:rPr>
        <w:t xml:space="preserve"> i </w:t>
      </w:r>
      <w:r w:rsidRPr="00F4466E">
        <w:rPr>
          <w:rFonts w:ascii="Times New Roman" w:hAnsi="Times New Roman" w:cs="Times New Roman"/>
          <w:sz w:val="24"/>
          <w:szCs w:val="24"/>
        </w:rPr>
        <w:t>zahtjev</w:t>
      </w:r>
      <w:r>
        <w:rPr>
          <w:rFonts w:ascii="Times New Roman" w:hAnsi="Times New Roman" w:cs="Times New Roman"/>
          <w:sz w:val="24"/>
          <w:szCs w:val="24"/>
        </w:rPr>
        <w:t>a</w:t>
      </w:r>
      <w:r w:rsidRPr="00F4466E">
        <w:rPr>
          <w:rFonts w:ascii="Times New Roman" w:hAnsi="Times New Roman" w:cs="Times New Roman"/>
          <w:sz w:val="24"/>
          <w:szCs w:val="24"/>
        </w:rPr>
        <w:t xml:space="preserve"> u vezi sakupljanja i obrade otpadnih baterija</w:t>
      </w:r>
      <w:r>
        <w:rPr>
          <w:rFonts w:ascii="Times New Roman" w:hAnsi="Times New Roman" w:cs="Times New Roman"/>
          <w:sz w:val="24"/>
          <w:szCs w:val="24"/>
        </w:rPr>
        <w:t xml:space="preserve"> i izvješćivanje, a p</w:t>
      </w:r>
      <w:r w:rsidRPr="005952B7">
        <w:rPr>
          <w:rFonts w:ascii="Times New Roman" w:hAnsi="Times New Roman" w:cs="Times New Roman"/>
          <w:sz w:val="24"/>
          <w:szCs w:val="24"/>
        </w:rPr>
        <w:t>rimjenjuje</w:t>
      </w:r>
      <w:r>
        <w:rPr>
          <w:rFonts w:ascii="Times New Roman" w:hAnsi="Times New Roman" w:cs="Times New Roman"/>
          <w:sz w:val="24"/>
          <w:szCs w:val="24"/>
        </w:rPr>
        <w:t xml:space="preserve"> se</w:t>
      </w:r>
      <w:r w:rsidRPr="005952B7">
        <w:rPr>
          <w:rFonts w:ascii="Times New Roman" w:hAnsi="Times New Roman" w:cs="Times New Roman"/>
          <w:sz w:val="24"/>
          <w:szCs w:val="24"/>
        </w:rPr>
        <w:t xml:space="preserve"> na sve kategorije baterija, odnosno na prijenosne baterije, baterije za pokretanje,</w:t>
      </w:r>
      <w:r>
        <w:rPr>
          <w:rFonts w:ascii="Times New Roman" w:hAnsi="Times New Roman" w:cs="Times New Roman"/>
          <w:sz w:val="24"/>
          <w:szCs w:val="24"/>
        </w:rPr>
        <w:t xml:space="preserve"> </w:t>
      </w:r>
      <w:r w:rsidRPr="005952B7">
        <w:rPr>
          <w:rFonts w:ascii="Times New Roman" w:hAnsi="Times New Roman" w:cs="Times New Roman"/>
          <w:sz w:val="24"/>
          <w:szCs w:val="24"/>
        </w:rPr>
        <w:t>rasvjetu i paljenje, baterije za laka prijevozna sredstva, baterije za električna vozila i industrijske baterije, bez obzira</w:t>
      </w:r>
      <w:r>
        <w:rPr>
          <w:rFonts w:ascii="Times New Roman" w:hAnsi="Times New Roman" w:cs="Times New Roman"/>
          <w:sz w:val="24"/>
          <w:szCs w:val="24"/>
        </w:rPr>
        <w:t xml:space="preserve"> </w:t>
      </w:r>
      <w:r w:rsidRPr="005952B7">
        <w:rPr>
          <w:rFonts w:ascii="Times New Roman" w:hAnsi="Times New Roman" w:cs="Times New Roman"/>
          <w:sz w:val="24"/>
          <w:szCs w:val="24"/>
        </w:rPr>
        <w:t>na njihov oblik, obujam, masu, dizajn, sastav materijala, kemijska svojstva, uporabu ili namjenu. Primjenjuje se i na</w:t>
      </w:r>
      <w:r>
        <w:rPr>
          <w:rFonts w:ascii="Times New Roman" w:hAnsi="Times New Roman" w:cs="Times New Roman"/>
          <w:sz w:val="24"/>
          <w:szCs w:val="24"/>
        </w:rPr>
        <w:t xml:space="preserve"> </w:t>
      </w:r>
      <w:r w:rsidRPr="005952B7">
        <w:rPr>
          <w:rFonts w:ascii="Times New Roman" w:hAnsi="Times New Roman" w:cs="Times New Roman"/>
          <w:sz w:val="24"/>
          <w:szCs w:val="24"/>
        </w:rPr>
        <w:t>baterije koje su ugrađene ili dodane u proizvode ili su posebno dizajnirane da bi se ugradile ili dodale u proizvode.</w:t>
      </w:r>
      <w:r w:rsidR="006C5A6E">
        <w:rPr>
          <w:rFonts w:ascii="Times New Roman" w:hAnsi="Times New Roman" w:cs="Times New Roman"/>
          <w:sz w:val="24"/>
          <w:szCs w:val="24"/>
        </w:rPr>
        <w:t xml:space="preserve"> </w:t>
      </w:r>
      <w:r>
        <w:rPr>
          <w:rFonts w:ascii="Times New Roman" w:hAnsi="Times New Roman" w:cs="Times New Roman"/>
          <w:sz w:val="24"/>
          <w:szCs w:val="24"/>
        </w:rPr>
        <w:t xml:space="preserve">Uredbom (EU) </w:t>
      </w:r>
      <w:r w:rsidRPr="009C3800">
        <w:rPr>
          <w:rFonts w:ascii="Times New Roman" w:hAnsi="Times New Roman" w:cs="Times New Roman"/>
          <w:sz w:val="24"/>
          <w:szCs w:val="24"/>
        </w:rPr>
        <w:t>2023/1542</w:t>
      </w:r>
      <w:r>
        <w:rPr>
          <w:rFonts w:ascii="Times New Roman" w:hAnsi="Times New Roman" w:cs="Times New Roman"/>
          <w:sz w:val="24"/>
          <w:szCs w:val="24"/>
        </w:rPr>
        <w:t xml:space="preserve"> je određeno da se b</w:t>
      </w:r>
      <w:r w:rsidRPr="005952B7">
        <w:rPr>
          <w:rFonts w:ascii="Times New Roman" w:hAnsi="Times New Roman" w:cs="Times New Roman"/>
          <w:sz w:val="24"/>
          <w:szCs w:val="24"/>
        </w:rPr>
        <w:t xml:space="preserve">aterije stavljaju na tržište ili u uporabu samo ako ispunjavaju zahtjeve u pogledu održivosti i sigurnosti </w:t>
      </w:r>
      <w:r>
        <w:rPr>
          <w:rFonts w:ascii="Times New Roman" w:hAnsi="Times New Roman" w:cs="Times New Roman"/>
          <w:sz w:val="24"/>
          <w:szCs w:val="24"/>
        </w:rPr>
        <w:t xml:space="preserve">(npr. ugljični otisak baterije, reciklirani sadržaj, učinkovitost, trajnost, uklanjanje i zamjena, sigurnost) i </w:t>
      </w:r>
      <w:r w:rsidRPr="005952B7">
        <w:rPr>
          <w:rFonts w:ascii="Times New Roman" w:hAnsi="Times New Roman" w:cs="Times New Roman"/>
          <w:sz w:val="24"/>
          <w:szCs w:val="24"/>
        </w:rPr>
        <w:t>zahtjeve u pogledu označivanja i informacija</w:t>
      </w:r>
      <w:r>
        <w:rPr>
          <w:rFonts w:ascii="Times New Roman" w:hAnsi="Times New Roman" w:cs="Times New Roman"/>
          <w:sz w:val="24"/>
          <w:szCs w:val="24"/>
        </w:rPr>
        <w:t xml:space="preserve"> (</w:t>
      </w:r>
      <w:r w:rsidRPr="00271F3A">
        <w:rPr>
          <w:rFonts w:ascii="Times New Roman" w:hAnsi="Times New Roman" w:cs="Times New Roman"/>
          <w:sz w:val="24"/>
          <w:szCs w:val="24"/>
        </w:rPr>
        <w:t>starost i očekivani životni vijek baterije). Zatim, se određuje sukladnost baterija, postupci ocjenjivanja sukladnosti, EU izjava o sukladnosti, načela, pravila i uvjeti za stavljanje oznake CE, tijela koja provode prijavljivanje tijela za ocjenjivanje sukladnosti koja su ovlaštena za provedbu zadaća ocjenjivanja, zahtjevi i obaveze tijela za prijavljivanje i zahtjevi u vezi s prijavljenim tijelima, zahtjev za prijavu, postupak prijavljivanja. Propisuju se i obveze gospodarskih subjekata proizvođača i dobavljača baterija i ovlaštenih zastupnika, uvoznika, distributera, pružatelja usluge provođenja narudžbi. Uredba uvodi i obvezu gospodarskih subjekata da provedu politiku dužne pažnje vezanu uz baterije, a koja uključuje sustav upravljanja, sustava upravljanja rizicima, a sve se provjerava periodičnim revizijama tijela za ocjenjivanje usklađenosti.</w:t>
      </w:r>
      <w:r w:rsidR="006C5A6E">
        <w:rPr>
          <w:rFonts w:ascii="Times New Roman" w:hAnsi="Times New Roman" w:cs="Times New Roman"/>
          <w:sz w:val="24"/>
          <w:szCs w:val="24"/>
        </w:rPr>
        <w:t xml:space="preserve"> </w:t>
      </w:r>
      <w:r>
        <w:rPr>
          <w:rFonts w:ascii="Times New Roman" w:hAnsi="Times New Roman" w:cs="Times New Roman"/>
          <w:sz w:val="24"/>
          <w:szCs w:val="24"/>
        </w:rPr>
        <w:t xml:space="preserve">Uredbom (EU) </w:t>
      </w:r>
      <w:r w:rsidRPr="009C3800">
        <w:rPr>
          <w:rFonts w:ascii="Times New Roman" w:hAnsi="Times New Roman" w:cs="Times New Roman"/>
          <w:sz w:val="24"/>
          <w:szCs w:val="24"/>
        </w:rPr>
        <w:t>2023/1542</w:t>
      </w:r>
      <w:r>
        <w:rPr>
          <w:rFonts w:ascii="Times New Roman" w:hAnsi="Times New Roman" w:cs="Times New Roman"/>
          <w:sz w:val="24"/>
          <w:szCs w:val="24"/>
        </w:rPr>
        <w:t xml:space="preserve"> se propisuje gospodarenje otpadnim baterijama, nadležno tijelo za praćenje i provjeru ispunjavanja obveza proizvođača, registar proizvođača, proširenu odgovornost proizvođača, organizaciju za kontrolu odgovornosti proizvođača, ovlaštenje za ispunjavanje proširene odgovornosti proizvođača, sakupljanje otpadnim baterija, obveze distributera, sustavi pologa za baterije, obveze krajnjih korisnika, </w:t>
      </w:r>
      <w:r>
        <w:rPr>
          <w:rFonts w:ascii="Times New Roman" w:hAnsi="Times New Roman" w:cs="Times New Roman"/>
          <w:sz w:val="24"/>
          <w:szCs w:val="24"/>
        </w:rPr>
        <w:lastRenderedPageBreak/>
        <w:t xml:space="preserve">obveze subjekata koji upravljaju postrojenjima za obradu otpada, sudjelovanje javnih tijela za gospodarenje otpadom, sudjelovanje dobrovoljnih </w:t>
      </w:r>
      <w:proofErr w:type="spellStart"/>
      <w:r>
        <w:rPr>
          <w:rFonts w:ascii="Times New Roman" w:hAnsi="Times New Roman" w:cs="Times New Roman"/>
          <w:sz w:val="24"/>
          <w:szCs w:val="24"/>
        </w:rPr>
        <w:t>sakupljališta</w:t>
      </w:r>
      <w:proofErr w:type="spellEnd"/>
      <w:r>
        <w:rPr>
          <w:rFonts w:ascii="Times New Roman" w:hAnsi="Times New Roman" w:cs="Times New Roman"/>
          <w:sz w:val="24"/>
          <w:szCs w:val="24"/>
        </w:rPr>
        <w:t>, ograničenja za predaju otpadnih baterija, obveze u pogledu ciljeva za sakupljanje otpadnih baterija, obrada otpadnih baterija, ciljevi za učinkovitost recikliranja i oporabu materijala, uvjeti za pošiljke otpadnih baterija, pripremu za ponovnu uporabu ili prenamjenu otpadnih baterija, informacije o sprječavanju nastanka otpadnih baterija i gospodarenju otpadnim baterijama, zahtjevi u pogledu izvješćivanja nadležnih tijela, izvješćivanje Komisije.</w:t>
      </w:r>
      <w:r w:rsidR="006C5A6E">
        <w:rPr>
          <w:rFonts w:ascii="Times New Roman" w:hAnsi="Times New Roman" w:cs="Times New Roman"/>
          <w:sz w:val="24"/>
          <w:szCs w:val="24"/>
        </w:rPr>
        <w:t xml:space="preserve"> </w:t>
      </w:r>
      <w:r>
        <w:rPr>
          <w:rFonts w:ascii="Times New Roman" w:hAnsi="Times New Roman" w:cs="Times New Roman"/>
          <w:sz w:val="24"/>
          <w:szCs w:val="24"/>
        </w:rPr>
        <w:t xml:space="preserve">Uredbom (EU) </w:t>
      </w:r>
      <w:r w:rsidRPr="009C3800">
        <w:rPr>
          <w:rFonts w:ascii="Times New Roman" w:hAnsi="Times New Roman" w:cs="Times New Roman"/>
          <w:sz w:val="24"/>
          <w:szCs w:val="24"/>
        </w:rPr>
        <w:t>2023/1542</w:t>
      </w:r>
      <w:r>
        <w:rPr>
          <w:rFonts w:ascii="Times New Roman" w:hAnsi="Times New Roman" w:cs="Times New Roman"/>
          <w:sz w:val="24"/>
          <w:szCs w:val="24"/>
        </w:rPr>
        <w:t xml:space="preserve"> se propisuje Digitalna putovnica za baterije koja sadržava i</w:t>
      </w:r>
      <w:r w:rsidRPr="00507F0C">
        <w:rPr>
          <w:rFonts w:ascii="Times New Roman" w:hAnsi="Times New Roman" w:cs="Times New Roman"/>
          <w:sz w:val="24"/>
          <w:szCs w:val="24"/>
        </w:rPr>
        <w:t>nformacije o modelu baterije i informacije specifične za pojedinačnu bateriju,</w:t>
      </w:r>
      <w:r>
        <w:rPr>
          <w:rFonts w:ascii="Times New Roman" w:hAnsi="Times New Roman" w:cs="Times New Roman"/>
          <w:sz w:val="24"/>
          <w:szCs w:val="24"/>
        </w:rPr>
        <w:t xml:space="preserve"> </w:t>
      </w:r>
      <w:r w:rsidRPr="00507F0C">
        <w:rPr>
          <w:rFonts w:ascii="Times New Roman" w:hAnsi="Times New Roman" w:cs="Times New Roman"/>
          <w:sz w:val="24"/>
          <w:szCs w:val="24"/>
        </w:rPr>
        <w:t>uključujući informacije koje proizlaze iz uporabe te baterije</w:t>
      </w:r>
      <w:r>
        <w:rPr>
          <w:rFonts w:ascii="Times New Roman" w:hAnsi="Times New Roman" w:cs="Times New Roman"/>
          <w:sz w:val="24"/>
          <w:szCs w:val="24"/>
        </w:rPr>
        <w:t xml:space="preserve"> i t</w:t>
      </w:r>
      <w:r w:rsidRPr="00031A20">
        <w:rPr>
          <w:rFonts w:ascii="Times New Roman" w:hAnsi="Times New Roman" w:cs="Times New Roman"/>
          <w:sz w:val="24"/>
          <w:szCs w:val="24"/>
        </w:rPr>
        <w:t>ehnički dizajn i funkcioniranje putovnice za baterij</w:t>
      </w:r>
      <w:r>
        <w:rPr>
          <w:rFonts w:ascii="Times New Roman" w:hAnsi="Times New Roman" w:cs="Times New Roman"/>
          <w:sz w:val="24"/>
          <w:szCs w:val="24"/>
        </w:rPr>
        <w:t>e, zatim n</w:t>
      </w:r>
      <w:r w:rsidRPr="00031A20">
        <w:rPr>
          <w:rFonts w:ascii="Times New Roman" w:hAnsi="Times New Roman" w:cs="Times New Roman"/>
          <w:sz w:val="24"/>
          <w:szCs w:val="24"/>
        </w:rPr>
        <w:t>adzor tržišta Unije i zaštitni postupci Unije</w:t>
      </w:r>
      <w:r>
        <w:rPr>
          <w:rFonts w:ascii="Times New Roman" w:hAnsi="Times New Roman" w:cs="Times New Roman"/>
          <w:sz w:val="24"/>
          <w:szCs w:val="24"/>
        </w:rPr>
        <w:t xml:space="preserve"> koji uključuju postupke na nacionalnoj razini u pogledu baterija koje predstavljaju rizik za z</w:t>
      </w:r>
      <w:r w:rsidRPr="00031A20">
        <w:rPr>
          <w:rFonts w:ascii="Times New Roman" w:hAnsi="Times New Roman" w:cs="Times New Roman"/>
          <w:sz w:val="24"/>
          <w:szCs w:val="24"/>
        </w:rPr>
        <w:t>dravlje ljudi ili sigurnost</w:t>
      </w:r>
      <w:r>
        <w:rPr>
          <w:rFonts w:ascii="Times New Roman" w:hAnsi="Times New Roman" w:cs="Times New Roman"/>
          <w:sz w:val="24"/>
          <w:szCs w:val="24"/>
        </w:rPr>
        <w:t xml:space="preserve"> </w:t>
      </w:r>
      <w:r w:rsidRPr="00031A20">
        <w:rPr>
          <w:rFonts w:ascii="Times New Roman" w:hAnsi="Times New Roman" w:cs="Times New Roman"/>
          <w:sz w:val="24"/>
          <w:szCs w:val="24"/>
        </w:rPr>
        <w:t>osoba, za zaštitu imovine ili za okoliš</w:t>
      </w:r>
      <w:r>
        <w:rPr>
          <w:rFonts w:ascii="Times New Roman" w:hAnsi="Times New Roman" w:cs="Times New Roman"/>
          <w:sz w:val="24"/>
          <w:szCs w:val="24"/>
        </w:rPr>
        <w:t>, zaštitni postupak Unije, usklađene baterije koje predstavljaju rizik, zajedničke aktivnosti, postupanja u slučaju formalne neusklađenosti, neusklađenosti s obvezama dužne pažnje.</w:t>
      </w:r>
      <w:r w:rsidR="006C5A6E">
        <w:rPr>
          <w:rFonts w:ascii="Times New Roman" w:hAnsi="Times New Roman" w:cs="Times New Roman"/>
          <w:sz w:val="24"/>
          <w:szCs w:val="24"/>
        </w:rPr>
        <w:t xml:space="preserve"> </w:t>
      </w:r>
      <w:r>
        <w:rPr>
          <w:rFonts w:ascii="Times New Roman" w:hAnsi="Times New Roman" w:cs="Times New Roman"/>
          <w:sz w:val="24"/>
          <w:szCs w:val="24"/>
        </w:rPr>
        <w:t xml:space="preserve">Nadalje, Uredbom (EU) </w:t>
      </w:r>
      <w:r w:rsidRPr="009C3800">
        <w:rPr>
          <w:rFonts w:ascii="Times New Roman" w:hAnsi="Times New Roman" w:cs="Times New Roman"/>
          <w:sz w:val="24"/>
          <w:szCs w:val="24"/>
        </w:rPr>
        <w:t>2023/1542</w:t>
      </w:r>
      <w:r>
        <w:rPr>
          <w:rFonts w:ascii="Times New Roman" w:hAnsi="Times New Roman" w:cs="Times New Roman"/>
          <w:sz w:val="24"/>
          <w:szCs w:val="24"/>
        </w:rPr>
        <w:t xml:space="preserve"> se propisuju uvjeti z</w:t>
      </w:r>
      <w:r w:rsidRPr="00031A20">
        <w:rPr>
          <w:rFonts w:ascii="Times New Roman" w:hAnsi="Times New Roman" w:cs="Times New Roman"/>
          <w:sz w:val="24"/>
          <w:szCs w:val="24"/>
        </w:rPr>
        <w:t>elen</w:t>
      </w:r>
      <w:r>
        <w:rPr>
          <w:rFonts w:ascii="Times New Roman" w:hAnsi="Times New Roman" w:cs="Times New Roman"/>
          <w:sz w:val="24"/>
          <w:szCs w:val="24"/>
        </w:rPr>
        <w:t>e</w:t>
      </w:r>
      <w:r w:rsidRPr="00031A20">
        <w:rPr>
          <w:rFonts w:ascii="Times New Roman" w:hAnsi="Times New Roman" w:cs="Times New Roman"/>
          <w:sz w:val="24"/>
          <w:szCs w:val="24"/>
        </w:rPr>
        <w:t xml:space="preserve"> javn</w:t>
      </w:r>
      <w:r>
        <w:rPr>
          <w:rFonts w:ascii="Times New Roman" w:hAnsi="Times New Roman" w:cs="Times New Roman"/>
          <w:sz w:val="24"/>
          <w:szCs w:val="24"/>
        </w:rPr>
        <w:t>e</w:t>
      </w:r>
      <w:r w:rsidRPr="00031A20">
        <w:rPr>
          <w:rFonts w:ascii="Times New Roman" w:hAnsi="Times New Roman" w:cs="Times New Roman"/>
          <w:sz w:val="24"/>
          <w:szCs w:val="24"/>
        </w:rPr>
        <w:t xml:space="preserve"> nabav</w:t>
      </w:r>
      <w:r>
        <w:rPr>
          <w:rFonts w:ascii="Times New Roman" w:hAnsi="Times New Roman" w:cs="Times New Roman"/>
          <w:sz w:val="24"/>
          <w:szCs w:val="24"/>
        </w:rPr>
        <w:t>e</w:t>
      </w:r>
      <w:r w:rsidRPr="00031A20">
        <w:rPr>
          <w:rFonts w:ascii="Times New Roman" w:hAnsi="Times New Roman" w:cs="Times New Roman"/>
          <w:sz w:val="24"/>
          <w:szCs w:val="24"/>
        </w:rPr>
        <w:t xml:space="preserve"> i postupak izmjene ograničenja za tvari</w:t>
      </w:r>
      <w:r>
        <w:rPr>
          <w:rFonts w:ascii="Times New Roman" w:hAnsi="Times New Roman" w:cs="Times New Roman"/>
          <w:sz w:val="24"/>
          <w:szCs w:val="24"/>
        </w:rPr>
        <w:t xml:space="preserve"> u slučaju rizika, delegirane ovlasti i postupak odbora EK, završne odredbe, preispitivanje, stupanje na snagu i primjena. </w:t>
      </w:r>
    </w:p>
    <w:p w14:paraId="3568F78D" w14:textId="77777777" w:rsidR="00C60060" w:rsidRDefault="00C60060" w:rsidP="00C60060">
      <w:pPr>
        <w:ind w:firstLine="708"/>
        <w:jc w:val="both"/>
        <w:rPr>
          <w:rFonts w:ascii="Times New Roman" w:eastAsia="Calibri" w:hAnsi="Times New Roman" w:cs="Times New Roman"/>
          <w:bCs/>
          <w:color w:val="000000" w:themeColor="text1"/>
          <w:sz w:val="24"/>
          <w:szCs w:val="24"/>
        </w:rPr>
      </w:pPr>
      <w:r>
        <w:rPr>
          <w:rFonts w:ascii="Times New Roman" w:hAnsi="Times New Roman" w:cs="Times New Roman"/>
          <w:sz w:val="24"/>
          <w:szCs w:val="24"/>
        </w:rPr>
        <w:t>U Republici Hrvatskoj do sada nisu određena n</w:t>
      </w:r>
      <w:r w:rsidRPr="00F8555C">
        <w:rPr>
          <w:rFonts w:ascii="Times New Roman" w:eastAsia="Calibri" w:hAnsi="Times New Roman" w:cs="Times New Roman"/>
          <w:bCs/>
          <w:color w:val="000000" w:themeColor="text1"/>
          <w:sz w:val="24"/>
          <w:szCs w:val="24"/>
        </w:rPr>
        <w:t>adležna tijela</w:t>
      </w:r>
      <w:r>
        <w:rPr>
          <w:rFonts w:ascii="Times New Roman" w:eastAsia="Calibri" w:hAnsi="Times New Roman" w:cs="Times New Roman"/>
          <w:bCs/>
          <w:color w:val="000000" w:themeColor="text1"/>
          <w:sz w:val="24"/>
          <w:szCs w:val="24"/>
        </w:rPr>
        <w:t>, njihove</w:t>
      </w:r>
      <w:r w:rsidRPr="00F8555C">
        <w:rPr>
          <w:rFonts w:ascii="Times New Roman" w:eastAsia="Calibri" w:hAnsi="Times New Roman" w:cs="Times New Roman"/>
          <w:bCs/>
          <w:color w:val="000000" w:themeColor="text1"/>
          <w:sz w:val="24"/>
          <w:szCs w:val="24"/>
        </w:rPr>
        <w:t xml:space="preserve"> ovlasti </w:t>
      </w:r>
      <w:r>
        <w:rPr>
          <w:rFonts w:ascii="Times New Roman" w:eastAsia="Calibri" w:hAnsi="Times New Roman" w:cs="Times New Roman"/>
          <w:bCs/>
          <w:color w:val="000000" w:themeColor="text1"/>
          <w:sz w:val="24"/>
          <w:szCs w:val="24"/>
        </w:rPr>
        <w:t>n</w:t>
      </w:r>
      <w:r w:rsidRPr="00F8555C">
        <w:rPr>
          <w:rFonts w:ascii="Times New Roman" w:eastAsia="Calibri" w:hAnsi="Times New Roman" w:cs="Times New Roman"/>
          <w:bCs/>
          <w:color w:val="000000" w:themeColor="text1"/>
          <w:sz w:val="24"/>
          <w:szCs w:val="24"/>
        </w:rPr>
        <w:t>i prekršajne odredbe za provedbu</w:t>
      </w:r>
      <w:r>
        <w:rPr>
          <w:rFonts w:ascii="Times New Roman" w:eastAsia="Calibri" w:hAnsi="Times New Roman" w:cs="Times New Roman"/>
          <w:bCs/>
          <w:color w:val="000000" w:themeColor="text1"/>
          <w:sz w:val="24"/>
          <w:szCs w:val="24"/>
        </w:rPr>
        <w:t xml:space="preserve"> </w:t>
      </w:r>
      <w:r>
        <w:rPr>
          <w:rFonts w:ascii="Times New Roman" w:hAnsi="Times New Roman" w:cs="Times New Roman"/>
          <w:sz w:val="24"/>
          <w:szCs w:val="24"/>
        </w:rPr>
        <w:t xml:space="preserve">Uredbe (EU) </w:t>
      </w:r>
      <w:r w:rsidRPr="009C3800">
        <w:rPr>
          <w:rFonts w:ascii="Times New Roman" w:hAnsi="Times New Roman" w:cs="Times New Roman"/>
          <w:sz w:val="24"/>
          <w:szCs w:val="24"/>
        </w:rPr>
        <w:t>2023/1542</w:t>
      </w:r>
      <w:r>
        <w:rPr>
          <w:rFonts w:ascii="Times New Roman" w:eastAsia="Calibri" w:hAnsi="Times New Roman" w:cs="Times New Roman"/>
          <w:bCs/>
          <w:color w:val="000000" w:themeColor="text1"/>
          <w:sz w:val="24"/>
          <w:szCs w:val="24"/>
        </w:rPr>
        <w:t>.</w:t>
      </w:r>
    </w:p>
    <w:p w14:paraId="36380EF6" w14:textId="09E82903" w:rsidR="00C60060" w:rsidRDefault="00C60060" w:rsidP="006C5A6E">
      <w:pPr>
        <w:ind w:firstLine="708"/>
        <w:jc w:val="both"/>
        <w:rPr>
          <w:rFonts w:ascii="Times New Roman" w:eastAsia="Calibri" w:hAnsi="Times New Roman" w:cs="Times New Roman"/>
          <w:bCs/>
          <w:color w:val="000000" w:themeColor="text1"/>
          <w:sz w:val="24"/>
          <w:szCs w:val="24"/>
        </w:rPr>
      </w:pPr>
      <w:r>
        <w:rPr>
          <w:rFonts w:ascii="Times New Roman" w:hAnsi="Times New Roman" w:cs="Times New Roman"/>
          <w:sz w:val="24"/>
          <w:szCs w:val="24"/>
        </w:rPr>
        <w:t>Inače, s</w:t>
      </w:r>
      <w:r w:rsidRPr="007A32FF">
        <w:rPr>
          <w:rFonts w:ascii="Times New Roman" w:hAnsi="Times New Roman" w:cs="Times New Roman"/>
          <w:sz w:val="24"/>
          <w:szCs w:val="24"/>
        </w:rPr>
        <w:t xml:space="preserve">ustav proširene odgovornosti proizvođača baterija u Republici Hrvatskoj postoji od 2006. godine i bio je propisan </w:t>
      </w:r>
      <w:r w:rsidRPr="00C50B38">
        <w:rPr>
          <w:rStyle w:val="Istaknuto"/>
          <w:rFonts w:ascii="Times New Roman" w:hAnsi="Times New Roman"/>
          <w:i w:val="0"/>
          <w:iCs w:val="0"/>
          <w:sz w:val="24"/>
          <w:szCs w:val="24"/>
        </w:rPr>
        <w:t>Pravilnikom o gospodarenju otpadnim baterijama i akumulatorima (</w:t>
      </w:r>
      <w:r>
        <w:rPr>
          <w:rStyle w:val="Istaknuto"/>
          <w:rFonts w:ascii="Times New Roman" w:hAnsi="Times New Roman"/>
          <w:i w:val="0"/>
          <w:iCs w:val="0"/>
          <w:sz w:val="24"/>
          <w:szCs w:val="24"/>
        </w:rPr>
        <w:t>„</w:t>
      </w:r>
      <w:r w:rsidRPr="00C50B38">
        <w:rPr>
          <w:rStyle w:val="Istaknuto"/>
          <w:rFonts w:ascii="Times New Roman" w:hAnsi="Times New Roman"/>
          <w:i w:val="0"/>
          <w:iCs w:val="0"/>
          <w:sz w:val="24"/>
          <w:szCs w:val="24"/>
        </w:rPr>
        <w:t>N</w:t>
      </w:r>
      <w:r>
        <w:rPr>
          <w:rStyle w:val="Istaknuto"/>
          <w:rFonts w:ascii="Times New Roman" w:hAnsi="Times New Roman"/>
          <w:i w:val="0"/>
          <w:iCs w:val="0"/>
          <w:sz w:val="24"/>
          <w:szCs w:val="24"/>
        </w:rPr>
        <w:t>arodne novine“</w:t>
      </w:r>
      <w:r w:rsidRPr="007A32FF">
        <w:rPr>
          <w:rStyle w:val="Istaknuto"/>
          <w:rFonts w:ascii="Times New Roman" w:hAnsi="Times New Roman"/>
          <w:sz w:val="24"/>
          <w:szCs w:val="24"/>
        </w:rPr>
        <w:t> </w:t>
      </w:r>
      <w:r w:rsidRPr="0021035F">
        <w:rPr>
          <w:rStyle w:val="Istaknuto"/>
          <w:rFonts w:ascii="Times New Roman" w:hAnsi="Times New Roman"/>
          <w:i w:val="0"/>
          <w:sz w:val="24"/>
          <w:szCs w:val="24"/>
        </w:rPr>
        <w:t>br.</w:t>
      </w:r>
      <w:r>
        <w:rPr>
          <w:rStyle w:val="Istaknuto"/>
          <w:rFonts w:ascii="Times New Roman" w:hAnsi="Times New Roman"/>
          <w:sz w:val="24"/>
          <w:szCs w:val="24"/>
        </w:rPr>
        <w:t xml:space="preserve"> </w:t>
      </w:r>
      <w:hyperlink r:id="rId10" w:tgtFrame="_blank" w:history="1">
        <w:r w:rsidRPr="007A32FF">
          <w:rPr>
            <w:rStyle w:val="Hiperveza"/>
            <w:rFonts w:ascii="Times New Roman" w:hAnsi="Times New Roman"/>
            <w:sz w:val="24"/>
            <w:szCs w:val="24"/>
          </w:rPr>
          <w:t>133/06</w:t>
        </w:r>
      </w:hyperlink>
      <w:r>
        <w:rPr>
          <w:rStyle w:val="Hiperveza"/>
          <w:rFonts w:ascii="Times New Roman" w:hAnsi="Times New Roman"/>
          <w:sz w:val="24"/>
          <w:szCs w:val="24"/>
        </w:rPr>
        <w:t>.</w:t>
      </w:r>
      <w:r w:rsidRPr="007A32FF">
        <w:rPr>
          <w:rStyle w:val="Istaknuto"/>
          <w:rFonts w:ascii="Times New Roman" w:hAnsi="Times New Roman"/>
          <w:sz w:val="24"/>
          <w:szCs w:val="24"/>
        </w:rPr>
        <w:t>, </w:t>
      </w:r>
      <w:hyperlink r:id="rId11" w:tgtFrame="_blank" w:history="1">
        <w:r w:rsidRPr="007A32FF">
          <w:rPr>
            <w:rStyle w:val="Hiperveza"/>
            <w:rFonts w:ascii="Times New Roman" w:hAnsi="Times New Roman"/>
            <w:sz w:val="24"/>
            <w:szCs w:val="24"/>
          </w:rPr>
          <w:t>31/09</w:t>
        </w:r>
      </w:hyperlink>
      <w:r>
        <w:rPr>
          <w:rStyle w:val="Hiperveza"/>
          <w:rFonts w:ascii="Times New Roman" w:hAnsi="Times New Roman"/>
          <w:sz w:val="24"/>
          <w:szCs w:val="24"/>
        </w:rPr>
        <w:t>.</w:t>
      </w:r>
      <w:r w:rsidRPr="007A32FF">
        <w:rPr>
          <w:rStyle w:val="Istaknuto"/>
          <w:rFonts w:ascii="Times New Roman" w:hAnsi="Times New Roman"/>
          <w:sz w:val="24"/>
          <w:szCs w:val="24"/>
        </w:rPr>
        <w:t>, </w:t>
      </w:r>
      <w:hyperlink r:id="rId12" w:tgtFrame="_blank" w:history="1">
        <w:r w:rsidRPr="007A32FF">
          <w:rPr>
            <w:rStyle w:val="Hiperveza"/>
            <w:rFonts w:ascii="Times New Roman" w:hAnsi="Times New Roman"/>
            <w:sz w:val="24"/>
            <w:szCs w:val="24"/>
          </w:rPr>
          <w:t>156/09</w:t>
        </w:r>
      </w:hyperlink>
      <w:r>
        <w:rPr>
          <w:rStyle w:val="Hiperveza"/>
          <w:rFonts w:ascii="Times New Roman" w:hAnsi="Times New Roman"/>
          <w:sz w:val="24"/>
          <w:szCs w:val="24"/>
        </w:rPr>
        <w:t>.</w:t>
      </w:r>
      <w:r w:rsidRPr="007A32FF">
        <w:rPr>
          <w:rStyle w:val="Istaknuto"/>
          <w:rFonts w:ascii="Times New Roman" w:hAnsi="Times New Roman"/>
          <w:sz w:val="24"/>
          <w:szCs w:val="24"/>
        </w:rPr>
        <w:t>, </w:t>
      </w:r>
      <w:hyperlink r:id="rId13" w:tgtFrame="_blank" w:history="1">
        <w:r w:rsidRPr="007A32FF">
          <w:rPr>
            <w:rStyle w:val="Hiperveza"/>
            <w:rFonts w:ascii="Times New Roman" w:hAnsi="Times New Roman"/>
            <w:sz w:val="24"/>
            <w:szCs w:val="24"/>
          </w:rPr>
          <w:t>45/12</w:t>
        </w:r>
      </w:hyperlink>
      <w:r>
        <w:rPr>
          <w:rStyle w:val="Hiperveza"/>
          <w:rFonts w:ascii="Times New Roman" w:hAnsi="Times New Roman"/>
          <w:sz w:val="24"/>
          <w:szCs w:val="24"/>
        </w:rPr>
        <w:t>.</w:t>
      </w:r>
      <w:r>
        <w:rPr>
          <w:rStyle w:val="Istaknuto"/>
          <w:rFonts w:ascii="Times New Roman" w:hAnsi="Times New Roman"/>
          <w:sz w:val="24"/>
          <w:szCs w:val="24"/>
        </w:rPr>
        <w:t xml:space="preserve"> </w:t>
      </w:r>
      <w:r w:rsidRPr="0021035F">
        <w:rPr>
          <w:rStyle w:val="Istaknuto"/>
          <w:rFonts w:ascii="Times New Roman" w:hAnsi="Times New Roman"/>
          <w:i w:val="0"/>
          <w:sz w:val="24"/>
          <w:szCs w:val="24"/>
        </w:rPr>
        <w:t>i </w:t>
      </w:r>
      <w:hyperlink r:id="rId14" w:tgtFrame="_blank" w:history="1">
        <w:r w:rsidRPr="007A32FF">
          <w:rPr>
            <w:rStyle w:val="Hiperveza"/>
            <w:rFonts w:ascii="Times New Roman" w:hAnsi="Times New Roman"/>
            <w:sz w:val="24"/>
            <w:szCs w:val="24"/>
          </w:rPr>
          <w:t>86/13</w:t>
        </w:r>
      </w:hyperlink>
      <w:r>
        <w:rPr>
          <w:rStyle w:val="Hiperveza"/>
          <w:rFonts w:ascii="Times New Roman" w:hAnsi="Times New Roman"/>
          <w:sz w:val="24"/>
          <w:szCs w:val="24"/>
        </w:rPr>
        <w:t>.</w:t>
      </w:r>
      <w:r w:rsidRPr="007A32FF">
        <w:rPr>
          <w:rStyle w:val="Istaknuto"/>
          <w:rFonts w:ascii="Times New Roman" w:hAnsi="Times New Roman"/>
          <w:sz w:val="24"/>
          <w:szCs w:val="24"/>
        </w:rPr>
        <w:t>)</w:t>
      </w:r>
      <w:r w:rsidRPr="00F17692">
        <w:rPr>
          <w:rStyle w:val="Istaknuto"/>
          <w:rFonts w:ascii="Times New Roman" w:hAnsi="Times New Roman"/>
          <w:i w:val="0"/>
          <w:iCs w:val="0"/>
          <w:sz w:val="24"/>
          <w:szCs w:val="24"/>
        </w:rPr>
        <w:t>,</w:t>
      </w:r>
      <w:r w:rsidRPr="00C50B38">
        <w:rPr>
          <w:rStyle w:val="Istaknuto"/>
          <w:rFonts w:ascii="Times New Roman" w:hAnsi="Times New Roman"/>
          <w:i w:val="0"/>
          <w:iCs w:val="0"/>
          <w:sz w:val="24"/>
          <w:szCs w:val="24"/>
        </w:rPr>
        <w:t xml:space="preserve"> Pravilnikom o baterijama i akumulatorima i otpadnim baterijama i akumulatorima (</w:t>
      </w:r>
      <w:r>
        <w:rPr>
          <w:rStyle w:val="Istaknuto"/>
          <w:rFonts w:ascii="Times New Roman" w:hAnsi="Times New Roman"/>
          <w:i w:val="0"/>
          <w:iCs w:val="0"/>
          <w:sz w:val="24"/>
          <w:szCs w:val="24"/>
        </w:rPr>
        <w:t>„</w:t>
      </w:r>
      <w:r w:rsidRPr="00C50B38">
        <w:rPr>
          <w:rStyle w:val="Istaknuto"/>
          <w:rFonts w:ascii="Times New Roman" w:hAnsi="Times New Roman"/>
          <w:i w:val="0"/>
          <w:iCs w:val="0"/>
          <w:sz w:val="24"/>
          <w:szCs w:val="24"/>
        </w:rPr>
        <w:t>N</w:t>
      </w:r>
      <w:r>
        <w:rPr>
          <w:rStyle w:val="Istaknuto"/>
          <w:rFonts w:ascii="Times New Roman" w:hAnsi="Times New Roman"/>
          <w:i w:val="0"/>
          <w:iCs w:val="0"/>
          <w:sz w:val="24"/>
          <w:szCs w:val="24"/>
        </w:rPr>
        <w:t>arodne novine“, broj</w:t>
      </w:r>
      <w:r w:rsidRPr="007A32FF">
        <w:rPr>
          <w:rStyle w:val="Istaknuto"/>
          <w:rFonts w:ascii="Times New Roman" w:hAnsi="Times New Roman"/>
          <w:sz w:val="24"/>
          <w:szCs w:val="24"/>
        </w:rPr>
        <w:t> </w:t>
      </w:r>
      <w:hyperlink r:id="rId15" w:tgtFrame="_blank" w:history="1">
        <w:r w:rsidRPr="007A32FF">
          <w:rPr>
            <w:rStyle w:val="Hiperveza"/>
            <w:rFonts w:ascii="Times New Roman" w:hAnsi="Times New Roman"/>
            <w:sz w:val="24"/>
            <w:szCs w:val="24"/>
          </w:rPr>
          <w:t>111/15</w:t>
        </w:r>
      </w:hyperlink>
      <w:r>
        <w:rPr>
          <w:rStyle w:val="Hiperveza"/>
          <w:rFonts w:ascii="Times New Roman" w:hAnsi="Times New Roman"/>
          <w:sz w:val="24"/>
          <w:szCs w:val="24"/>
        </w:rPr>
        <w:t>.</w:t>
      </w:r>
      <w:r w:rsidRPr="007A32FF">
        <w:rPr>
          <w:rStyle w:val="Istaknuto"/>
          <w:rFonts w:ascii="Times New Roman" w:hAnsi="Times New Roman"/>
          <w:sz w:val="24"/>
          <w:szCs w:val="24"/>
        </w:rPr>
        <w:t xml:space="preserve">) </w:t>
      </w:r>
      <w:r w:rsidRPr="00C50B38">
        <w:rPr>
          <w:rStyle w:val="Istaknuto"/>
          <w:rFonts w:ascii="Times New Roman" w:hAnsi="Times New Roman"/>
          <w:i w:val="0"/>
          <w:iCs w:val="0"/>
          <w:sz w:val="24"/>
          <w:szCs w:val="24"/>
        </w:rPr>
        <w:t>te zadnjim koji je na snazi</w:t>
      </w:r>
      <w:r w:rsidRPr="007A32FF">
        <w:rPr>
          <w:rStyle w:val="Istaknuto"/>
          <w:rFonts w:ascii="Times New Roman" w:hAnsi="Times New Roman"/>
          <w:sz w:val="24"/>
          <w:szCs w:val="24"/>
        </w:rPr>
        <w:t xml:space="preserve"> </w:t>
      </w:r>
      <w:r w:rsidRPr="00C50B38">
        <w:rPr>
          <w:rStyle w:val="Naglaeno"/>
          <w:rFonts w:ascii="Times New Roman" w:hAnsi="Times New Roman" w:cs="Times New Roman"/>
          <w:b w:val="0"/>
          <w:bCs w:val="0"/>
          <w:sz w:val="24"/>
          <w:szCs w:val="24"/>
        </w:rPr>
        <w:t>Pravilnikom o gospodarenju posebnim kategorijama otpada u sustavu Fonda (</w:t>
      </w:r>
      <w:r>
        <w:rPr>
          <w:rStyle w:val="Naglaeno"/>
          <w:rFonts w:ascii="Times New Roman" w:hAnsi="Times New Roman" w:cs="Times New Roman"/>
          <w:b w:val="0"/>
          <w:bCs w:val="0"/>
          <w:sz w:val="24"/>
          <w:szCs w:val="24"/>
        </w:rPr>
        <w:t>„</w:t>
      </w:r>
      <w:r w:rsidRPr="00C50B38">
        <w:rPr>
          <w:rStyle w:val="Naglaeno"/>
          <w:rFonts w:ascii="Times New Roman" w:hAnsi="Times New Roman" w:cs="Times New Roman"/>
          <w:b w:val="0"/>
          <w:bCs w:val="0"/>
          <w:sz w:val="24"/>
          <w:szCs w:val="24"/>
        </w:rPr>
        <w:t>N</w:t>
      </w:r>
      <w:r>
        <w:rPr>
          <w:rStyle w:val="Naglaeno"/>
          <w:rFonts w:ascii="Times New Roman" w:hAnsi="Times New Roman" w:cs="Times New Roman"/>
          <w:b w:val="0"/>
          <w:bCs w:val="0"/>
          <w:sz w:val="24"/>
          <w:szCs w:val="24"/>
        </w:rPr>
        <w:t>arodne novine“, broj</w:t>
      </w:r>
      <w:r w:rsidRPr="00897ADE">
        <w:rPr>
          <w:rStyle w:val="Naglaeno"/>
          <w:rFonts w:ascii="Times New Roman" w:hAnsi="Times New Roman" w:cs="Times New Roman"/>
          <w:sz w:val="24"/>
          <w:szCs w:val="24"/>
        </w:rPr>
        <w:t xml:space="preserve"> </w:t>
      </w:r>
      <w:hyperlink r:id="rId16" w:history="1">
        <w:r w:rsidRPr="00897ADE">
          <w:rPr>
            <w:rStyle w:val="Hiperveza"/>
            <w:rFonts w:ascii="Times New Roman" w:hAnsi="Times New Roman"/>
            <w:sz w:val="24"/>
            <w:szCs w:val="24"/>
          </w:rPr>
          <w:t>124/23</w:t>
        </w:r>
      </w:hyperlink>
      <w:r>
        <w:rPr>
          <w:rStyle w:val="Hiperveza"/>
          <w:rFonts w:ascii="Times New Roman" w:hAnsi="Times New Roman"/>
          <w:sz w:val="24"/>
          <w:szCs w:val="24"/>
        </w:rPr>
        <w:t>.</w:t>
      </w:r>
      <w:r w:rsidRPr="006C5A6E">
        <w:rPr>
          <w:rStyle w:val="Naglaeno"/>
          <w:rFonts w:ascii="Times New Roman" w:hAnsi="Times New Roman" w:cs="Times New Roman"/>
          <w:b w:val="0"/>
          <w:bCs w:val="0"/>
          <w:sz w:val="24"/>
          <w:szCs w:val="24"/>
        </w:rPr>
        <w:t>)</w:t>
      </w:r>
      <w:r w:rsidRPr="00897ADE">
        <w:rPr>
          <w:rStyle w:val="Naglaeno"/>
          <w:rFonts w:ascii="Times New Roman" w:hAnsi="Times New Roman" w:cs="Times New Roman"/>
          <w:sz w:val="24"/>
          <w:szCs w:val="24"/>
        </w:rPr>
        <w:t xml:space="preserve"> </w:t>
      </w:r>
      <w:r w:rsidRPr="00C50B38">
        <w:rPr>
          <w:rStyle w:val="Naglaeno"/>
          <w:rFonts w:ascii="Times New Roman" w:hAnsi="Times New Roman" w:cs="Times New Roman"/>
          <w:b w:val="0"/>
          <w:bCs w:val="0"/>
          <w:sz w:val="24"/>
          <w:szCs w:val="24"/>
        </w:rPr>
        <w:t>donesenim na temelju Zakona o gospodarenju otpadom (</w:t>
      </w:r>
      <w:r>
        <w:rPr>
          <w:rStyle w:val="Naglaeno"/>
          <w:rFonts w:ascii="Times New Roman" w:hAnsi="Times New Roman" w:cs="Times New Roman"/>
          <w:b w:val="0"/>
          <w:bCs w:val="0"/>
          <w:sz w:val="24"/>
          <w:szCs w:val="24"/>
        </w:rPr>
        <w:t>„</w:t>
      </w:r>
      <w:r w:rsidRPr="00C50B38">
        <w:rPr>
          <w:rStyle w:val="Naglaeno"/>
          <w:rFonts w:ascii="Times New Roman" w:hAnsi="Times New Roman" w:cs="Times New Roman"/>
          <w:b w:val="0"/>
          <w:bCs w:val="0"/>
          <w:sz w:val="24"/>
          <w:szCs w:val="24"/>
        </w:rPr>
        <w:t>N</w:t>
      </w:r>
      <w:r>
        <w:rPr>
          <w:rStyle w:val="Naglaeno"/>
          <w:rFonts w:ascii="Times New Roman" w:hAnsi="Times New Roman" w:cs="Times New Roman"/>
          <w:b w:val="0"/>
          <w:bCs w:val="0"/>
          <w:sz w:val="24"/>
          <w:szCs w:val="24"/>
        </w:rPr>
        <w:t>arodne novine“, br.</w:t>
      </w:r>
      <w:r w:rsidRPr="00897ADE">
        <w:rPr>
          <w:rStyle w:val="Naglaeno"/>
          <w:rFonts w:ascii="Times New Roman" w:hAnsi="Times New Roman" w:cs="Times New Roman"/>
          <w:sz w:val="24"/>
          <w:szCs w:val="24"/>
        </w:rPr>
        <w:t xml:space="preserve"> </w:t>
      </w:r>
      <w:hyperlink r:id="rId17" w:history="1">
        <w:r w:rsidRPr="00897ADE">
          <w:rPr>
            <w:rStyle w:val="Hiperveza"/>
            <w:rFonts w:ascii="Times New Roman" w:hAnsi="Times New Roman"/>
            <w:sz w:val="24"/>
            <w:szCs w:val="24"/>
          </w:rPr>
          <w:t>84/21</w:t>
        </w:r>
      </w:hyperlink>
      <w:r>
        <w:rPr>
          <w:rStyle w:val="Hiperveza"/>
          <w:rFonts w:ascii="Times New Roman" w:hAnsi="Times New Roman"/>
          <w:sz w:val="24"/>
          <w:szCs w:val="24"/>
        </w:rPr>
        <w:t>.</w:t>
      </w:r>
      <w:r w:rsidRPr="00897ADE">
        <w:rPr>
          <w:rStyle w:val="Naglaeno"/>
          <w:rFonts w:ascii="Times New Roman" w:hAnsi="Times New Roman" w:cs="Times New Roman"/>
          <w:sz w:val="24"/>
          <w:szCs w:val="24"/>
        </w:rPr>
        <w:t xml:space="preserve"> </w:t>
      </w:r>
      <w:r w:rsidRPr="0021035F">
        <w:rPr>
          <w:rStyle w:val="Naglaeno"/>
          <w:rFonts w:ascii="Times New Roman" w:hAnsi="Times New Roman" w:cs="Times New Roman"/>
          <w:b w:val="0"/>
          <w:sz w:val="24"/>
          <w:szCs w:val="24"/>
        </w:rPr>
        <w:t>i</w:t>
      </w:r>
      <w:r w:rsidRPr="00897ADE">
        <w:rPr>
          <w:rStyle w:val="Naglaeno"/>
          <w:rFonts w:ascii="Times New Roman" w:hAnsi="Times New Roman" w:cs="Times New Roman"/>
          <w:sz w:val="24"/>
          <w:szCs w:val="24"/>
        </w:rPr>
        <w:t xml:space="preserve"> </w:t>
      </w:r>
      <w:hyperlink r:id="rId18" w:history="1">
        <w:r w:rsidRPr="00897ADE">
          <w:rPr>
            <w:rStyle w:val="Hiperveza"/>
            <w:rFonts w:ascii="Times New Roman" w:hAnsi="Times New Roman"/>
            <w:sz w:val="24"/>
            <w:szCs w:val="24"/>
          </w:rPr>
          <w:t>142/23</w:t>
        </w:r>
      </w:hyperlink>
      <w:r>
        <w:rPr>
          <w:rStyle w:val="Hiperveza"/>
          <w:rFonts w:ascii="Times New Roman" w:hAnsi="Times New Roman"/>
          <w:sz w:val="24"/>
          <w:szCs w:val="24"/>
        </w:rPr>
        <w:t>.</w:t>
      </w:r>
      <w:r w:rsidRPr="00897ADE">
        <w:rPr>
          <w:rStyle w:val="Naglaeno"/>
          <w:rFonts w:ascii="Times New Roman" w:hAnsi="Times New Roman" w:cs="Times New Roman"/>
          <w:sz w:val="24"/>
          <w:szCs w:val="24"/>
        </w:rPr>
        <w:t xml:space="preserve"> </w:t>
      </w:r>
      <w:r w:rsidRPr="00C50B38">
        <w:rPr>
          <w:rStyle w:val="Naglaeno"/>
          <w:rFonts w:ascii="Times New Roman" w:hAnsi="Times New Roman" w:cs="Times New Roman"/>
          <w:b w:val="0"/>
          <w:bCs w:val="0"/>
          <w:sz w:val="24"/>
          <w:szCs w:val="24"/>
        </w:rPr>
        <w:t>- Odluka U</w:t>
      </w:r>
      <w:r>
        <w:rPr>
          <w:rStyle w:val="Naglaeno"/>
          <w:rFonts w:ascii="Times New Roman" w:hAnsi="Times New Roman" w:cs="Times New Roman"/>
          <w:b w:val="0"/>
          <w:bCs w:val="0"/>
          <w:sz w:val="24"/>
          <w:szCs w:val="24"/>
        </w:rPr>
        <w:t>stavnog suda Republike Hrvatske</w:t>
      </w:r>
      <w:r w:rsidRPr="00C50B38">
        <w:rPr>
          <w:rStyle w:val="Naglaeno"/>
          <w:rFonts w:ascii="Times New Roman" w:hAnsi="Times New Roman" w:cs="Times New Roman"/>
          <w:b w:val="0"/>
          <w:bCs w:val="0"/>
          <w:sz w:val="24"/>
          <w:szCs w:val="24"/>
        </w:rPr>
        <w:t>).</w:t>
      </w:r>
      <w:r>
        <w:rPr>
          <w:rStyle w:val="Naglaeno"/>
          <w:rFonts w:ascii="Times New Roman" w:hAnsi="Times New Roman" w:cs="Times New Roman"/>
          <w:b w:val="0"/>
          <w:bCs w:val="0"/>
          <w:sz w:val="24"/>
          <w:szCs w:val="24"/>
        </w:rPr>
        <w:t xml:space="preserve"> </w:t>
      </w:r>
      <w:r>
        <w:rPr>
          <w:rFonts w:ascii="Times New Roman" w:eastAsia="Calibri" w:hAnsi="Times New Roman" w:cs="Times New Roman"/>
          <w:bCs/>
          <w:color w:val="000000" w:themeColor="text1"/>
          <w:sz w:val="24"/>
          <w:szCs w:val="24"/>
        </w:rPr>
        <w:t>Osim navedenim aktima sustav je uređen</w:t>
      </w:r>
      <w:r w:rsidRPr="007D26EE">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 xml:space="preserve">i aktima Fonda što uključuje upute i ugovore s osobama koje obavljaju sakupljanje i oporabu otpadnih baterija. </w:t>
      </w:r>
      <w:r w:rsidRPr="00EE10C3">
        <w:rPr>
          <w:rStyle w:val="Naglaeno"/>
          <w:rFonts w:ascii="Times New Roman" w:hAnsi="Times New Roman" w:cs="Times New Roman"/>
          <w:b w:val="0"/>
          <w:bCs w:val="0"/>
          <w:sz w:val="24"/>
          <w:szCs w:val="24"/>
        </w:rPr>
        <w:t>Sustavom gospodarenja otpadnim baterijama u Republici Hrvatskoj</w:t>
      </w:r>
      <w:r w:rsidRPr="007C6859">
        <w:rPr>
          <w:rStyle w:val="Naglaeno"/>
          <w:rFonts w:ascii="Times New Roman" w:hAnsi="Times New Roman" w:cs="Times New Roman"/>
          <w:sz w:val="24"/>
          <w:szCs w:val="24"/>
        </w:rPr>
        <w:t xml:space="preserve"> </w:t>
      </w:r>
      <w:r w:rsidRPr="007C6859">
        <w:rPr>
          <w:rFonts w:ascii="Times New Roman" w:hAnsi="Times New Roman" w:cs="Times New Roman"/>
          <w:sz w:val="24"/>
          <w:szCs w:val="24"/>
        </w:rPr>
        <w:t>upravlja Fond na način da proizvođači koji stavljaju na tržište baterije plaćaju naknadu za gospodarenje otpadnim baterijama u Fond, a Fond iz te naknade plaća troškove sakupljanja i obrade otpadnih baterija.</w:t>
      </w:r>
    </w:p>
    <w:p w14:paraId="66B4303E" w14:textId="77777777" w:rsidR="00C60060" w:rsidRDefault="00C60060">
      <w:pPr>
        <w:rPr>
          <w:rFonts w:ascii="Times New Roman" w:hAnsi="Times New Roman" w:cs="Times New Roman"/>
          <w:b/>
          <w:bCs/>
          <w:sz w:val="24"/>
          <w:szCs w:val="24"/>
        </w:rPr>
      </w:pPr>
    </w:p>
    <w:p w14:paraId="52D0A6BE" w14:textId="77777777" w:rsidR="00C60060" w:rsidRPr="00144B45" w:rsidRDefault="00C60060" w:rsidP="00C60060">
      <w:pPr>
        <w:tabs>
          <w:tab w:val="left" w:pos="142"/>
        </w:tabs>
        <w:ind w:left="720" w:hanging="720"/>
        <w:jc w:val="both"/>
        <w:outlineLvl w:val="0"/>
        <w:rPr>
          <w:rFonts w:ascii="Times New Roman" w:hAnsi="Times New Roman"/>
          <w:b/>
          <w:bCs/>
          <w:sz w:val="24"/>
          <w:szCs w:val="24"/>
          <w:lang w:eastAsia="hr-HR"/>
        </w:rPr>
      </w:pPr>
      <w:r w:rsidRPr="00110F27">
        <w:rPr>
          <w:rFonts w:ascii="Times New Roman" w:hAnsi="Times New Roman"/>
          <w:b/>
          <w:bCs/>
          <w:sz w:val="24"/>
          <w:szCs w:val="24"/>
          <w:lang w:eastAsia="hr-HR"/>
        </w:rPr>
        <w:t>II.</w:t>
      </w:r>
      <w:r w:rsidRPr="0036368D">
        <w:rPr>
          <w:rFonts w:ascii="Times New Roman" w:hAnsi="Times New Roman"/>
          <w:bCs/>
          <w:sz w:val="24"/>
          <w:szCs w:val="24"/>
          <w:lang w:eastAsia="hr-HR"/>
        </w:rPr>
        <w:tab/>
      </w:r>
      <w:r w:rsidRPr="0036368D">
        <w:rPr>
          <w:rFonts w:ascii="Times New Roman" w:hAnsi="Times New Roman"/>
          <w:b/>
          <w:sz w:val="24"/>
          <w:szCs w:val="24"/>
        </w:rPr>
        <w:t xml:space="preserve">PITANJA KOJA SE ZAKONOM RJEŠAVAJU </w:t>
      </w:r>
    </w:p>
    <w:p w14:paraId="04DDFA09" w14:textId="77777777" w:rsidR="00C60060" w:rsidRDefault="00C60060" w:rsidP="00C60060">
      <w:pPr>
        <w:ind w:firstLine="708"/>
        <w:jc w:val="both"/>
        <w:rPr>
          <w:rFonts w:ascii="Times New Roman" w:eastAsia="Calibri" w:hAnsi="Times New Roman" w:cs="Times New Roman"/>
          <w:bCs/>
          <w:color w:val="000000" w:themeColor="text1"/>
          <w:sz w:val="24"/>
          <w:szCs w:val="24"/>
        </w:rPr>
      </w:pPr>
      <w:r>
        <w:rPr>
          <w:rFonts w:ascii="Times New Roman" w:hAnsi="Times New Roman" w:cs="Times New Roman"/>
          <w:sz w:val="24"/>
          <w:szCs w:val="24"/>
        </w:rPr>
        <w:t xml:space="preserve">S obzirom da je </w:t>
      </w:r>
      <w:r w:rsidRPr="00F4466E">
        <w:rPr>
          <w:rFonts w:ascii="Times New Roman" w:hAnsi="Times New Roman" w:cs="Times New Roman"/>
          <w:sz w:val="24"/>
          <w:szCs w:val="24"/>
        </w:rPr>
        <w:t xml:space="preserve">Uredba je u cijelosti obvezujuća i primjenjuje se u svim </w:t>
      </w:r>
      <w:r>
        <w:rPr>
          <w:rFonts w:ascii="Times New Roman" w:hAnsi="Times New Roman" w:cs="Times New Roman"/>
          <w:sz w:val="24"/>
          <w:szCs w:val="24"/>
        </w:rPr>
        <w:t>državama članicama, o</w:t>
      </w:r>
      <w:r>
        <w:rPr>
          <w:rFonts w:ascii="Times New Roman" w:eastAsia="Calibri" w:hAnsi="Times New Roman" w:cs="Times New Roman"/>
          <w:bCs/>
          <w:color w:val="000000" w:themeColor="text1"/>
          <w:sz w:val="24"/>
          <w:szCs w:val="24"/>
        </w:rPr>
        <w:t xml:space="preserve">vim Zakonom je potrebno odrediti </w:t>
      </w:r>
      <w:r w:rsidRPr="00F8555C">
        <w:rPr>
          <w:rFonts w:ascii="Times New Roman" w:eastAsia="Calibri" w:hAnsi="Times New Roman" w:cs="Times New Roman"/>
          <w:bCs/>
          <w:color w:val="000000" w:themeColor="text1"/>
          <w:sz w:val="24"/>
          <w:szCs w:val="24"/>
        </w:rPr>
        <w:t>nadležna tijela</w:t>
      </w:r>
      <w:r>
        <w:rPr>
          <w:rFonts w:ascii="Times New Roman" w:eastAsia="Calibri" w:hAnsi="Times New Roman" w:cs="Times New Roman"/>
          <w:bCs/>
          <w:color w:val="000000" w:themeColor="text1"/>
          <w:sz w:val="24"/>
          <w:szCs w:val="24"/>
        </w:rPr>
        <w:t>, njihove</w:t>
      </w:r>
      <w:r w:rsidRPr="00F8555C">
        <w:rPr>
          <w:rFonts w:ascii="Times New Roman" w:eastAsia="Calibri" w:hAnsi="Times New Roman" w:cs="Times New Roman"/>
          <w:bCs/>
          <w:color w:val="000000" w:themeColor="text1"/>
          <w:sz w:val="24"/>
          <w:szCs w:val="24"/>
        </w:rPr>
        <w:t xml:space="preserve"> ovlasti i prekršajne odredbe</w:t>
      </w:r>
      <w:r>
        <w:rPr>
          <w:rFonts w:ascii="Times New Roman" w:eastAsia="Calibri" w:hAnsi="Times New Roman" w:cs="Times New Roman"/>
          <w:bCs/>
          <w:color w:val="000000" w:themeColor="text1"/>
          <w:sz w:val="24"/>
          <w:szCs w:val="24"/>
        </w:rPr>
        <w:t xml:space="preserve"> nužne</w:t>
      </w:r>
      <w:r w:rsidRPr="00F8555C">
        <w:rPr>
          <w:rFonts w:ascii="Times New Roman" w:eastAsia="Calibri" w:hAnsi="Times New Roman" w:cs="Times New Roman"/>
          <w:bCs/>
          <w:color w:val="000000" w:themeColor="text1"/>
          <w:sz w:val="24"/>
          <w:szCs w:val="24"/>
        </w:rPr>
        <w:t xml:space="preserve"> za provedbu Uredbe (EU) 2023/1542</w:t>
      </w:r>
      <w:r>
        <w:rPr>
          <w:rFonts w:ascii="Times New Roman" w:eastAsia="Calibri" w:hAnsi="Times New Roman" w:cs="Times New Roman"/>
          <w:bCs/>
          <w:color w:val="000000" w:themeColor="text1"/>
          <w:sz w:val="24"/>
          <w:szCs w:val="24"/>
        </w:rPr>
        <w:t xml:space="preserve"> na području Republike Hrvatske. </w:t>
      </w:r>
    </w:p>
    <w:p w14:paraId="52CDD740" w14:textId="77777777" w:rsidR="00C60060" w:rsidRPr="007F60D9" w:rsidRDefault="00C60060" w:rsidP="00C60060">
      <w:pPr>
        <w:ind w:firstLine="708"/>
        <w:jc w:val="both"/>
        <w:rPr>
          <w:rFonts w:ascii="Times New Roman" w:hAnsi="Times New Roman" w:cs="Times New Roman"/>
          <w:sz w:val="24"/>
          <w:szCs w:val="24"/>
        </w:rPr>
      </w:pPr>
      <w:r>
        <w:rPr>
          <w:rFonts w:ascii="Times New Roman" w:hAnsi="Times New Roman" w:cs="Times New Roman"/>
          <w:sz w:val="24"/>
          <w:szCs w:val="24"/>
        </w:rPr>
        <w:t xml:space="preserve">Nadležna tijela su: </w:t>
      </w:r>
      <w:r w:rsidRPr="007F60D9">
        <w:rPr>
          <w:rFonts w:ascii="Times New Roman" w:hAnsi="Times New Roman" w:cs="Times New Roman"/>
          <w:sz w:val="24"/>
          <w:szCs w:val="24"/>
        </w:rPr>
        <w:t>Ministarstvo zaštite okoliša i zelene tranzicije</w:t>
      </w:r>
      <w:r>
        <w:rPr>
          <w:rFonts w:ascii="Times New Roman" w:hAnsi="Times New Roman" w:cs="Times New Roman"/>
          <w:sz w:val="24"/>
          <w:szCs w:val="24"/>
        </w:rPr>
        <w:t xml:space="preserve">, </w:t>
      </w:r>
      <w:r w:rsidRPr="007F60D9">
        <w:rPr>
          <w:rFonts w:ascii="Times New Roman" w:hAnsi="Times New Roman" w:cs="Times New Roman"/>
          <w:sz w:val="24"/>
          <w:szCs w:val="24"/>
        </w:rPr>
        <w:t>Hrvatska akreditacijska agencija</w:t>
      </w:r>
      <w:r>
        <w:rPr>
          <w:rFonts w:ascii="Times New Roman" w:hAnsi="Times New Roman" w:cs="Times New Roman"/>
          <w:sz w:val="24"/>
          <w:szCs w:val="24"/>
        </w:rPr>
        <w:t>,</w:t>
      </w:r>
      <w:r w:rsidRPr="007F60D9">
        <w:rPr>
          <w:rFonts w:ascii="Times New Roman" w:hAnsi="Times New Roman" w:cs="Times New Roman"/>
          <w:sz w:val="24"/>
          <w:szCs w:val="24"/>
        </w:rPr>
        <w:t xml:space="preserve"> Ministarstvo zdravstva</w:t>
      </w:r>
      <w:r>
        <w:rPr>
          <w:rFonts w:ascii="Times New Roman" w:hAnsi="Times New Roman" w:cs="Times New Roman"/>
          <w:sz w:val="24"/>
          <w:szCs w:val="24"/>
        </w:rPr>
        <w:t xml:space="preserve"> i </w:t>
      </w:r>
      <w:r w:rsidRPr="007F60D9">
        <w:rPr>
          <w:rFonts w:ascii="Times New Roman" w:hAnsi="Times New Roman" w:cs="Times New Roman"/>
          <w:sz w:val="24"/>
          <w:szCs w:val="24"/>
        </w:rPr>
        <w:t>Fond za zaštitu okoliša i energetsku učinkovitost</w:t>
      </w:r>
      <w:r>
        <w:rPr>
          <w:rFonts w:ascii="Times New Roman" w:hAnsi="Times New Roman" w:cs="Times New Roman"/>
          <w:sz w:val="24"/>
          <w:szCs w:val="24"/>
        </w:rPr>
        <w:t>.</w:t>
      </w:r>
    </w:p>
    <w:p w14:paraId="3DC7A3FE" w14:textId="77777777" w:rsidR="00C60060" w:rsidRPr="00081239" w:rsidRDefault="00C60060" w:rsidP="00C60060">
      <w:pPr>
        <w:ind w:firstLine="708"/>
        <w:jc w:val="both"/>
        <w:rPr>
          <w:rFonts w:ascii="Times New Roman" w:hAnsi="Times New Roman" w:cs="Times New Roman"/>
          <w:sz w:val="24"/>
          <w:szCs w:val="24"/>
        </w:rPr>
      </w:pPr>
      <w:r w:rsidRPr="00081239">
        <w:rPr>
          <w:rFonts w:ascii="Times New Roman" w:hAnsi="Times New Roman" w:cs="Times New Roman"/>
          <w:sz w:val="24"/>
          <w:szCs w:val="24"/>
        </w:rPr>
        <w:t xml:space="preserve">Ministarstvo zaštite okoliša i zelene tranzicije </w:t>
      </w:r>
      <w:r>
        <w:rPr>
          <w:rFonts w:ascii="Times New Roman" w:hAnsi="Times New Roman" w:cs="Times New Roman"/>
          <w:sz w:val="24"/>
          <w:szCs w:val="24"/>
        </w:rPr>
        <w:t xml:space="preserve">je </w:t>
      </w:r>
      <w:r w:rsidRPr="002D59A9">
        <w:rPr>
          <w:rFonts w:ascii="Times New Roman" w:hAnsi="Times New Roman" w:cs="Times New Roman"/>
          <w:i/>
          <w:iCs/>
          <w:sz w:val="24"/>
          <w:szCs w:val="24"/>
        </w:rPr>
        <w:t>tijelo koje provodi prijavljivanje</w:t>
      </w:r>
      <w:r>
        <w:rPr>
          <w:rFonts w:ascii="Times New Roman" w:hAnsi="Times New Roman" w:cs="Times New Roman"/>
          <w:sz w:val="24"/>
          <w:szCs w:val="24"/>
        </w:rPr>
        <w:t xml:space="preserve"> iz Uredbe </w:t>
      </w:r>
      <w:r w:rsidRPr="00081239">
        <w:rPr>
          <w:rFonts w:ascii="Times New Roman" w:hAnsi="Times New Roman" w:cs="Times New Roman"/>
          <w:sz w:val="24"/>
          <w:szCs w:val="24"/>
        </w:rPr>
        <w:t>(EU)</w:t>
      </w:r>
      <w:r>
        <w:rPr>
          <w:rFonts w:ascii="Times New Roman" w:hAnsi="Times New Roman" w:cs="Times New Roman"/>
          <w:sz w:val="24"/>
          <w:szCs w:val="24"/>
        </w:rPr>
        <w:t xml:space="preserve"> </w:t>
      </w:r>
      <w:r w:rsidRPr="00F8555C">
        <w:rPr>
          <w:rFonts w:ascii="Times New Roman" w:eastAsia="Calibri" w:hAnsi="Times New Roman" w:cs="Times New Roman"/>
          <w:bCs/>
          <w:color w:val="000000" w:themeColor="text1"/>
          <w:sz w:val="24"/>
          <w:szCs w:val="24"/>
        </w:rPr>
        <w:t>2023/1542</w:t>
      </w:r>
      <w:r>
        <w:rPr>
          <w:rFonts w:ascii="Times New Roman" w:eastAsia="Calibri" w:hAnsi="Times New Roman" w:cs="Times New Roman"/>
          <w:bCs/>
          <w:color w:val="000000" w:themeColor="text1"/>
          <w:sz w:val="24"/>
          <w:szCs w:val="24"/>
        </w:rPr>
        <w:t xml:space="preserve"> i </w:t>
      </w:r>
      <w:r>
        <w:rPr>
          <w:rFonts w:ascii="Times New Roman" w:hAnsi="Times New Roman" w:cs="Times New Roman"/>
          <w:sz w:val="24"/>
          <w:szCs w:val="24"/>
        </w:rPr>
        <w:t xml:space="preserve">nadležno je za </w:t>
      </w:r>
      <w:r w:rsidRPr="00081239">
        <w:rPr>
          <w:rFonts w:ascii="Times New Roman" w:hAnsi="Times New Roman" w:cs="Times New Roman"/>
          <w:sz w:val="24"/>
          <w:szCs w:val="24"/>
        </w:rPr>
        <w:t xml:space="preserve">prijavljivanje </w:t>
      </w:r>
      <w:r w:rsidRPr="00271F3A">
        <w:rPr>
          <w:rFonts w:ascii="Times New Roman" w:hAnsi="Times New Roman" w:cs="Times New Roman"/>
          <w:sz w:val="24"/>
          <w:szCs w:val="24"/>
        </w:rPr>
        <w:t>tijela za ocjenjivanje sukladnosti</w:t>
      </w:r>
      <w:r w:rsidRPr="00081239">
        <w:rPr>
          <w:rFonts w:ascii="Times New Roman" w:hAnsi="Times New Roman" w:cs="Times New Roman"/>
          <w:sz w:val="24"/>
          <w:szCs w:val="24"/>
        </w:rPr>
        <w:t xml:space="preserve"> i izda</w:t>
      </w:r>
      <w:r>
        <w:rPr>
          <w:rFonts w:ascii="Times New Roman" w:hAnsi="Times New Roman" w:cs="Times New Roman"/>
          <w:sz w:val="24"/>
          <w:szCs w:val="24"/>
        </w:rPr>
        <w:t xml:space="preserve">vanje ovlaštenja </w:t>
      </w:r>
      <w:r w:rsidRPr="00081239">
        <w:rPr>
          <w:rFonts w:ascii="Times New Roman" w:hAnsi="Times New Roman" w:cs="Times New Roman"/>
          <w:sz w:val="24"/>
          <w:szCs w:val="24"/>
        </w:rPr>
        <w:t>Fondu za zaštitu okoliša i energetsku učinkovitost te provjerava i nadzire da Fond ispunjava zahtjeve za proširenu odgovornost proizvođača</w:t>
      </w:r>
      <w:r>
        <w:rPr>
          <w:rFonts w:ascii="Times New Roman" w:hAnsi="Times New Roman" w:cs="Times New Roman"/>
          <w:sz w:val="24"/>
          <w:szCs w:val="24"/>
        </w:rPr>
        <w:t>.</w:t>
      </w:r>
      <w:r w:rsidRPr="00081239">
        <w:rPr>
          <w:rFonts w:ascii="Times New Roman" w:hAnsi="Times New Roman" w:cs="Times New Roman"/>
          <w:sz w:val="24"/>
          <w:szCs w:val="24"/>
        </w:rPr>
        <w:t xml:space="preserve"> </w:t>
      </w:r>
    </w:p>
    <w:p w14:paraId="2EEB16C6" w14:textId="77777777" w:rsidR="00C60060" w:rsidRPr="00081239" w:rsidRDefault="00C60060" w:rsidP="00C60060">
      <w:pPr>
        <w:ind w:firstLine="708"/>
        <w:jc w:val="both"/>
        <w:rPr>
          <w:rFonts w:ascii="Times New Roman" w:hAnsi="Times New Roman" w:cs="Times New Roman"/>
          <w:sz w:val="24"/>
          <w:szCs w:val="24"/>
        </w:rPr>
      </w:pPr>
      <w:r w:rsidRPr="00081239">
        <w:rPr>
          <w:rFonts w:ascii="Times New Roman" w:hAnsi="Times New Roman" w:cs="Times New Roman"/>
          <w:sz w:val="24"/>
          <w:szCs w:val="24"/>
        </w:rPr>
        <w:lastRenderedPageBreak/>
        <w:t xml:space="preserve">Hrvatska akreditacijska agencija je </w:t>
      </w:r>
      <w:r w:rsidRPr="002D59A9">
        <w:rPr>
          <w:rFonts w:ascii="Times New Roman" w:hAnsi="Times New Roman" w:cs="Times New Roman"/>
          <w:i/>
          <w:iCs/>
          <w:sz w:val="24"/>
          <w:szCs w:val="24"/>
        </w:rPr>
        <w:t>nacionalno akreditacijsko tijelo</w:t>
      </w:r>
      <w:r w:rsidRPr="00081239">
        <w:rPr>
          <w:rFonts w:ascii="Times New Roman" w:hAnsi="Times New Roman" w:cs="Times New Roman"/>
          <w:sz w:val="24"/>
          <w:szCs w:val="24"/>
        </w:rPr>
        <w:t xml:space="preserve"> </w:t>
      </w:r>
      <w:r>
        <w:rPr>
          <w:rFonts w:ascii="Times New Roman" w:hAnsi="Times New Roman" w:cs="Times New Roman"/>
          <w:sz w:val="24"/>
          <w:szCs w:val="24"/>
        </w:rPr>
        <w:t xml:space="preserve">iz Uredbe </w:t>
      </w:r>
      <w:r w:rsidRPr="00081239">
        <w:rPr>
          <w:rFonts w:ascii="Times New Roman" w:hAnsi="Times New Roman" w:cs="Times New Roman"/>
          <w:sz w:val="24"/>
          <w:szCs w:val="24"/>
        </w:rPr>
        <w:t>(EU)</w:t>
      </w:r>
      <w:r>
        <w:rPr>
          <w:rFonts w:ascii="Times New Roman" w:hAnsi="Times New Roman" w:cs="Times New Roman"/>
          <w:sz w:val="24"/>
          <w:szCs w:val="24"/>
        </w:rPr>
        <w:t xml:space="preserve"> </w:t>
      </w:r>
      <w:r w:rsidRPr="00F8555C">
        <w:rPr>
          <w:rFonts w:ascii="Times New Roman" w:eastAsia="Calibri" w:hAnsi="Times New Roman" w:cs="Times New Roman"/>
          <w:bCs/>
          <w:color w:val="000000" w:themeColor="text1"/>
          <w:sz w:val="24"/>
          <w:szCs w:val="24"/>
        </w:rPr>
        <w:t>2023/1542</w:t>
      </w:r>
      <w:r>
        <w:rPr>
          <w:rFonts w:ascii="Times New Roman" w:eastAsia="Calibri" w:hAnsi="Times New Roman" w:cs="Times New Roman"/>
          <w:bCs/>
          <w:color w:val="000000" w:themeColor="text1"/>
          <w:sz w:val="24"/>
          <w:szCs w:val="24"/>
        </w:rPr>
        <w:t xml:space="preserve"> </w:t>
      </w:r>
      <w:r w:rsidRPr="00081239">
        <w:rPr>
          <w:rFonts w:ascii="Times New Roman" w:hAnsi="Times New Roman" w:cs="Times New Roman"/>
          <w:sz w:val="24"/>
          <w:szCs w:val="24"/>
        </w:rPr>
        <w:t>koje provodi utvrđivanje i provedbu postupaka potrebnih za procjenu i praćenje prijavljenih tijela</w:t>
      </w:r>
      <w:r>
        <w:rPr>
          <w:rFonts w:ascii="Times New Roman" w:hAnsi="Times New Roman" w:cs="Times New Roman"/>
          <w:sz w:val="24"/>
          <w:szCs w:val="24"/>
        </w:rPr>
        <w:t xml:space="preserve"> odnosno </w:t>
      </w:r>
      <w:r w:rsidRPr="00EB49E2">
        <w:rPr>
          <w:rFonts w:ascii="Times New Roman" w:hAnsi="Times New Roman" w:cs="Times New Roman"/>
          <w:sz w:val="24"/>
          <w:szCs w:val="24"/>
        </w:rPr>
        <w:t>ocjenu osposobljenosti tijela za ocjenu sukladnosti, te nadzor usklađenosti s propisanim zahtjevima prijavljenih tijela</w:t>
      </w:r>
      <w:r w:rsidRPr="00081239">
        <w:rPr>
          <w:rFonts w:ascii="Times New Roman" w:hAnsi="Times New Roman" w:cs="Times New Roman"/>
          <w:sz w:val="24"/>
          <w:szCs w:val="24"/>
        </w:rPr>
        <w:t>, uključujući njihovu usklađenost s Uredbom (EU)</w:t>
      </w:r>
      <w:r>
        <w:rPr>
          <w:rFonts w:ascii="Times New Roman" w:hAnsi="Times New Roman" w:cs="Times New Roman"/>
          <w:sz w:val="24"/>
          <w:szCs w:val="24"/>
        </w:rPr>
        <w:t xml:space="preserve"> </w:t>
      </w:r>
      <w:r w:rsidRPr="00F8555C">
        <w:rPr>
          <w:rFonts w:ascii="Times New Roman" w:eastAsia="Calibri" w:hAnsi="Times New Roman" w:cs="Times New Roman"/>
          <w:bCs/>
          <w:color w:val="000000" w:themeColor="text1"/>
          <w:sz w:val="24"/>
          <w:szCs w:val="24"/>
        </w:rPr>
        <w:t>2023/1542</w:t>
      </w:r>
      <w:r>
        <w:rPr>
          <w:rFonts w:ascii="Times New Roman" w:eastAsia="Calibri" w:hAnsi="Times New Roman" w:cs="Times New Roman"/>
          <w:bCs/>
          <w:color w:val="000000" w:themeColor="text1"/>
          <w:sz w:val="24"/>
          <w:szCs w:val="24"/>
        </w:rPr>
        <w:t>.</w:t>
      </w:r>
    </w:p>
    <w:p w14:paraId="0BD5790F" w14:textId="77777777" w:rsidR="00C60060" w:rsidRPr="00081239" w:rsidRDefault="00C60060" w:rsidP="00C60060">
      <w:pPr>
        <w:ind w:firstLine="708"/>
        <w:jc w:val="both"/>
        <w:rPr>
          <w:rFonts w:ascii="Times New Roman" w:hAnsi="Times New Roman" w:cs="Times New Roman"/>
          <w:sz w:val="24"/>
          <w:szCs w:val="24"/>
        </w:rPr>
      </w:pPr>
      <w:r w:rsidRPr="00081239">
        <w:rPr>
          <w:rFonts w:ascii="Times New Roman" w:hAnsi="Times New Roman" w:cs="Times New Roman"/>
          <w:sz w:val="24"/>
          <w:szCs w:val="24"/>
        </w:rPr>
        <w:t xml:space="preserve">Ministarstvo zdravstva </w:t>
      </w:r>
      <w:r>
        <w:rPr>
          <w:rFonts w:ascii="Times New Roman" w:hAnsi="Times New Roman" w:cs="Times New Roman"/>
          <w:sz w:val="24"/>
          <w:szCs w:val="24"/>
        </w:rPr>
        <w:t xml:space="preserve">nadležno je </w:t>
      </w:r>
      <w:r w:rsidRPr="00081239">
        <w:rPr>
          <w:rFonts w:ascii="Times New Roman" w:hAnsi="Times New Roman" w:cs="Times New Roman"/>
          <w:sz w:val="24"/>
          <w:szCs w:val="24"/>
        </w:rPr>
        <w:t>za postupanja u vezi dosjea za uvođenje ograničenja za stavljanje na tržište</w:t>
      </w:r>
      <w:r>
        <w:rPr>
          <w:rFonts w:ascii="Times New Roman" w:hAnsi="Times New Roman" w:cs="Times New Roman"/>
          <w:sz w:val="24"/>
          <w:szCs w:val="24"/>
        </w:rPr>
        <w:t xml:space="preserve"> ako baterija </w:t>
      </w:r>
      <w:r w:rsidRPr="00870C91">
        <w:rPr>
          <w:rFonts w:ascii="Times New Roman" w:hAnsi="Times New Roman" w:cs="Times New Roman"/>
          <w:sz w:val="24"/>
          <w:szCs w:val="24"/>
        </w:rPr>
        <w:t>predstavlja rizik za zdravlje ljudi ili za okoliš</w:t>
      </w:r>
      <w:r>
        <w:rPr>
          <w:rFonts w:ascii="Times New Roman" w:hAnsi="Times New Roman" w:cs="Times New Roman"/>
          <w:sz w:val="24"/>
          <w:szCs w:val="24"/>
        </w:rPr>
        <w:t xml:space="preserve"> iz </w:t>
      </w:r>
      <w:r w:rsidRPr="00081239">
        <w:rPr>
          <w:rFonts w:ascii="Times New Roman" w:hAnsi="Times New Roman" w:cs="Times New Roman"/>
          <w:sz w:val="24"/>
          <w:szCs w:val="24"/>
        </w:rPr>
        <w:t>Uredb</w:t>
      </w:r>
      <w:r>
        <w:rPr>
          <w:rFonts w:ascii="Times New Roman" w:hAnsi="Times New Roman" w:cs="Times New Roman"/>
          <w:sz w:val="24"/>
          <w:szCs w:val="24"/>
        </w:rPr>
        <w:t>e</w:t>
      </w:r>
      <w:r w:rsidRPr="00081239">
        <w:rPr>
          <w:rFonts w:ascii="Times New Roman" w:hAnsi="Times New Roman" w:cs="Times New Roman"/>
          <w:sz w:val="24"/>
          <w:szCs w:val="24"/>
        </w:rPr>
        <w:t xml:space="preserve"> (EU)</w:t>
      </w:r>
      <w:r>
        <w:rPr>
          <w:rFonts w:ascii="Times New Roman" w:hAnsi="Times New Roman" w:cs="Times New Roman"/>
          <w:sz w:val="24"/>
          <w:szCs w:val="24"/>
        </w:rPr>
        <w:t xml:space="preserve"> </w:t>
      </w:r>
      <w:r w:rsidRPr="00F8555C">
        <w:rPr>
          <w:rFonts w:ascii="Times New Roman" w:eastAsia="Calibri" w:hAnsi="Times New Roman" w:cs="Times New Roman"/>
          <w:bCs/>
          <w:color w:val="000000" w:themeColor="text1"/>
          <w:sz w:val="24"/>
          <w:szCs w:val="24"/>
        </w:rPr>
        <w:t>2023/1542</w:t>
      </w:r>
      <w:r>
        <w:rPr>
          <w:rFonts w:ascii="Times New Roman" w:hAnsi="Times New Roman" w:cs="Times New Roman"/>
          <w:sz w:val="24"/>
          <w:szCs w:val="24"/>
        </w:rPr>
        <w:t>.</w:t>
      </w:r>
      <w:r w:rsidRPr="00081239">
        <w:rPr>
          <w:rFonts w:ascii="Times New Roman" w:hAnsi="Times New Roman" w:cs="Times New Roman"/>
          <w:sz w:val="24"/>
          <w:szCs w:val="24"/>
        </w:rPr>
        <w:t xml:space="preserve"> </w:t>
      </w:r>
    </w:p>
    <w:p w14:paraId="1791E0BC" w14:textId="77777777" w:rsidR="00C60060" w:rsidRPr="00081239" w:rsidRDefault="00C60060" w:rsidP="00C60060">
      <w:pPr>
        <w:ind w:firstLine="708"/>
        <w:jc w:val="both"/>
        <w:rPr>
          <w:rFonts w:ascii="Times New Roman" w:hAnsi="Times New Roman" w:cs="Times New Roman"/>
          <w:sz w:val="24"/>
          <w:szCs w:val="24"/>
        </w:rPr>
      </w:pPr>
      <w:r w:rsidRPr="00081239">
        <w:rPr>
          <w:rFonts w:ascii="Times New Roman" w:hAnsi="Times New Roman" w:cs="Times New Roman"/>
          <w:sz w:val="24"/>
          <w:szCs w:val="24"/>
        </w:rPr>
        <w:t xml:space="preserve">Fond za zaštitu okoliša i energetsku učinkovitost </w:t>
      </w:r>
      <w:r>
        <w:rPr>
          <w:rFonts w:ascii="Times New Roman" w:hAnsi="Times New Roman" w:cs="Times New Roman"/>
          <w:sz w:val="24"/>
          <w:szCs w:val="24"/>
        </w:rPr>
        <w:t xml:space="preserve">je </w:t>
      </w:r>
      <w:r w:rsidRPr="002D59A9">
        <w:rPr>
          <w:rFonts w:ascii="Times New Roman" w:hAnsi="Times New Roman" w:cs="Times New Roman"/>
          <w:i/>
          <w:iCs/>
          <w:sz w:val="24"/>
          <w:szCs w:val="24"/>
        </w:rPr>
        <w:t>organizacija za kontrolu odgovornosti proizvođača</w:t>
      </w:r>
      <w:r w:rsidRPr="00870C91">
        <w:rPr>
          <w:rFonts w:ascii="Times New Roman" w:hAnsi="Times New Roman" w:cs="Times New Roman"/>
          <w:sz w:val="24"/>
          <w:szCs w:val="24"/>
        </w:rPr>
        <w:t xml:space="preserve"> </w:t>
      </w:r>
      <w:r>
        <w:rPr>
          <w:rFonts w:ascii="Times New Roman" w:hAnsi="Times New Roman" w:cs="Times New Roman"/>
          <w:sz w:val="24"/>
          <w:szCs w:val="24"/>
        </w:rPr>
        <w:t xml:space="preserve">iz Uredbe </w:t>
      </w:r>
      <w:r w:rsidRPr="00081239">
        <w:rPr>
          <w:rFonts w:ascii="Times New Roman" w:hAnsi="Times New Roman" w:cs="Times New Roman"/>
          <w:sz w:val="24"/>
          <w:szCs w:val="24"/>
        </w:rPr>
        <w:t>(EU)</w:t>
      </w:r>
      <w:r>
        <w:rPr>
          <w:rFonts w:ascii="Times New Roman" w:hAnsi="Times New Roman" w:cs="Times New Roman"/>
          <w:sz w:val="24"/>
          <w:szCs w:val="24"/>
        </w:rPr>
        <w:t xml:space="preserve"> </w:t>
      </w:r>
      <w:r w:rsidRPr="00F8555C">
        <w:rPr>
          <w:rFonts w:ascii="Times New Roman" w:eastAsia="Calibri" w:hAnsi="Times New Roman" w:cs="Times New Roman"/>
          <w:bCs/>
          <w:color w:val="000000" w:themeColor="text1"/>
          <w:sz w:val="24"/>
          <w:szCs w:val="24"/>
        </w:rPr>
        <w:t>2023/1542</w:t>
      </w:r>
      <w:r>
        <w:rPr>
          <w:rFonts w:ascii="Times New Roman" w:eastAsia="Calibri" w:hAnsi="Times New Roman" w:cs="Times New Roman"/>
          <w:bCs/>
          <w:color w:val="000000" w:themeColor="text1"/>
          <w:sz w:val="24"/>
          <w:szCs w:val="24"/>
        </w:rPr>
        <w:t xml:space="preserve"> i </w:t>
      </w:r>
      <w:r>
        <w:rPr>
          <w:rFonts w:ascii="Times New Roman" w:hAnsi="Times New Roman" w:cs="Times New Roman"/>
          <w:sz w:val="24"/>
          <w:szCs w:val="24"/>
        </w:rPr>
        <w:t xml:space="preserve">nadležno je </w:t>
      </w:r>
      <w:r w:rsidRPr="00081239">
        <w:rPr>
          <w:rFonts w:ascii="Times New Roman" w:hAnsi="Times New Roman" w:cs="Times New Roman"/>
          <w:sz w:val="24"/>
          <w:szCs w:val="24"/>
        </w:rPr>
        <w:t>za obavljanje poslova organizacije za kontrolu odgovornosti proizvođača, sakupljanje i obradu baterija i elektronički sustav praćenja</w:t>
      </w:r>
      <w:r>
        <w:rPr>
          <w:rFonts w:ascii="Times New Roman" w:hAnsi="Times New Roman" w:cs="Times New Roman"/>
          <w:sz w:val="24"/>
          <w:szCs w:val="24"/>
        </w:rPr>
        <w:t>.</w:t>
      </w:r>
    </w:p>
    <w:p w14:paraId="52674D2F" w14:textId="21A2F23F" w:rsidR="00C60060" w:rsidRPr="000C4519" w:rsidRDefault="00C60060" w:rsidP="00C60060">
      <w:pPr>
        <w:ind w:firstLine="708"/>
        <w:jc w:val="both"/>
        <w:rPr>
          <w:rFonts w:ascii="Times New Roman" w:hAnsi="Times New Roman" w:cs="Times New Roman"/>
          <w:sz w:val="24"/>
          <w:szCs w:val="24"/>
        </w:rPr>
      </w:pPr>
      <w:r w:rsidRPr="000C4519">
        <w:rPr>
          <w:rFonts w:ascii="Times New Roman" w:hAnsi="Times New Roman" w:cs="Times New Roman"/>
          <w:sz w:val="24"/>
          <w:szCs w:val="24"/>
        </w:rPr>
        <w:t xml:space="preserve">Nadzor </w:t>
      </w:r>
      <w:r w:rsidRPr="000C4519">
        <w:rPr>
          <w:rFonts w:ascii="Times New Roman" w:hAnsi="Times New Roman" w:cs="Times New Roman"/>
          <w:color w:val="000000" w:themeColor="text1"/>
          <w:sz w:val="24"/>
          <w:szCs w:val="24"/>
        </w:rPr>
        <w:t xml:space="preserve">nad primjenom Zakona i Uredbe </w:t>
      </w:r>
      <w:r w:rsidRPr="000C4519">
        <w:rPr>
          <w:rFonts w:ascii="Times New Roman" w:eastAsia="Calibri" w:hAnsi="Times New Roman" w:cs="Times New Roman"/>
          <w:bCs/>
          <w:color w:val="000000" w:themeColor="text1"/>
          <w:sz w:val="24"/>
          <w:szCs w:val="24"/>
        </w:rPr>
        <w:t xml:space="preserve">(EU) 2023/1542 provode, </w:t>
      </w:r>
      <w:r w:rsidRPr="000C4519">
        <w:rPr>
          <w:rFonts w:ascii="Times New Roman" w:hAnsi="Times New Roman" w:cs="Times New Roman"/>
          <w:sz w:val="24"/>
          <w:szCs w:val="24"/>
        </w:rPr>
        <w:t>u skladu s posebnim zakonima,</w:t>
      </w:r>
      <w:r w:rsidRPr="000C4519">
        <w:rPr>
          <w:rFonts w:ascii="Times New Roman" w:eastAsia="Calibri" w:hAnsi="Times New Roman" w:cs="Times New Roman"/>
          <w:bCs/>
          <w:color w:val="000000" w:themeColor="text1"/>
          <w:sz w:val="24"/>
          <w:szCs w:val="24"/>
        </w:rPr>
        <w:t xml:space="preserve"> nadležni inspektori </w:t>
      </w:r>
      <w:r w:rsidRPr="000C4519">
        <w:rPr>
          <w:rFonts w:ascii="Times New Roman" w:hAnsi="Times New Roman" w:cs="Times New Roman"/>
          <w:color w:val="000000" w:themeColor="text1"/>
          <w:sz w:val="24"/>
          <w:szCs w:val="24"/>
        </w:rPr>
        <w:t>Državnog inspektorata (inspekcija zaštite okoliša, sanitarna inspekcija, tržišna inspekcija, elektroenergetska inspekcija), Hrvatske regulatorne agencije za mrežne djelatnosti, Ministarstva zdravstva, Ministarstva mora, prometa i infrastrukture, Ministarstva unutarnjih poslova, Ministarstva financija – Carinska uprava, Državnog zavoda za mjeriteljstvo</w:t>
      </w:r>
      <w:r w:rsidRPr="00B60C9B">
        <w:rPr>
          <w:rFonts w:ascii="Times New Roman" w:hAnsi="Times New Roman" w:cs="Times New Roman"/>
          <w:color w:val="000000" w:themeColor="text1"/>
          <w:sz w:val="24"/>
          <w:szCs w:val="24"/>
        </w:rPr>
        <w:t>,</w:t>
      </w:r>
      <w:r w:rsidRPr="000C4519">
        <w:rPr>
          <w:rFonts w:ascii="Times New Roman" w:hAnsi="Times New Roman" w:cs="Times New Roman"/>
          <w:color w:val="000000" w:themeColor="text1"/>
          <w:sz w:val="24"/>
          <w:szCs w:val="24"/>
        </w:rPr>
        <w:t xml:space="preserve"> Hrvatske agencija za civilno zrakoplovstvo </w:t>
      </w:r>
      <w:r w:rsidRPr="00B60C9B">
        <w:rPr>
          <w:rFonts w:ascii="Times New Roman" w:hAnsi="Times New Roman" w:cs="Times New Roman"/>
          <w:color w:val="000000" w:themeColor="text1"/>
          <w:sz w:val="24"/>
          <w:szCs w:val="24"/>
        </w:rPr>
        <w:t xml:space="preserve">i </w:t>
      </w:r>
      <w:r w:rsidRPr="00B60C9B">
        <w:rPr>
          <w:rFonts w:ascii="Times New Roman" w:hAnsi="Times New Roman" w:cs="Times New Roman"/>
          <w:sz w:val="24"/>
          <w:szCs w:val="24"/>
        </w:rPr>
        <w:t>Agencij</w:t>
      </w:r>
      <w:r>
        <w:rPr>
          <w:rFonts w:ascii="Times New Roman" w:hAnsi="Times New Roman" w:cs="Times New Roman"/>
          <w:sz w:val="24"/>
          <w:szCs w:val="24"/>
        </w:rPr>
        <w:t>e</w:t>
      </w:r>
      <w:r w:rsidRPr="00B60C9B">
        <w:rPr>
          <w:rFonts w:ascii="Times New Roman" w:hAnsi="Times New Roman" w:cs="Times New Roman"/>
          <w:sz w:val="24"/>
          <w:szCs w:val="24"/>
        </w:rPr>
        <w:t xml:space="preserve"> za sigurnost željezničkog prometa </w:t>
      </w:r>
      <w:r w:rsidRPr="000C4519">
        <w:rPr>
          <w:rFonts w:ascii="Times New Roman" w:hAnsi="Times New Roman" w:cs="Times New Roman"/>
          <w:color w:val="000000" w:themeColor="text1"/>
          <w:sz w:val="24"/>
          <w:szCs w:val="24"/>
        </w:rPr>
        <w:t xml:space="preserve">te </w:t>
      </w:r>
      <w:r w:rsidRPr="000C4519">
        <w:rPr>
          <w:rFonts w:ascii="Times New Roman" w:hAnsi="Times New Roman" w:cs="Times New Roman"/>
          <w:sz w:val="24"/>
          <w:szCs w:val="24"/>
        </w:rPr>
        <w:t>komunalno redarstvo (JLS).</w:t>
      </w:r>
    </w:p>
    <w:p w14:paraId="3496A4F0" w14:textId="77777777" w:rsidR="00C60060" w:rsidRDefault="00C60060">
      <w:pPr>
        <w:rPr>
          <w:rFonts w:ascii="Times New Roman" w:hAnsi="Times New Roman" w:cs="Times New Roman"/>
          <w:b/>
          <w:bCs/>
          <w:sz w:val="24"/>
          <w:szCs w:val="24"/>
        </w:rPr>
      </w:pPr>
    </w:p>
    <w:p w14:paraId="6309069E" w14:textId="77777777" w:rsidR="00C60060" w:rsidRPr="00144B45" w:rsidRDefault="00C60060" w:rsidP="00C60060">
      <w:pPr>
        <w:tabs>
          <w:tab w:val="left" w:pos="142"/>
        </w:tabs>
        <w:spacing w:after="0" w:line="240" w:lineRule="auto"/>
        <w:outlineLvl w:val="0"/>
        <w:rPr>
          <w:rFonts w:ascii="Times New Roman" w:hAnsi="Times New Roman"/>
          <w:sz w:val="24"/>
          <w:szCs w:val="24"/>
          <w:lang w:eastAsia="hr-HR"/>
        </w:rPr>
      </w:pPr>
      <w:r w:rsidRPr="003B242A">
        <w:rPr>
          <w:rFonts w:ascii="Times New Roman" w:hAnsi="Times New Roman"/>
          <w:b/>
          <w:sz w:val="24"/>
          <w:szCs w:val="24"/>
          <w:lang w:eastAsia="hr-HR"/>
        </w:rPr>
        <w:t>III.</w:t>
      </w:r>
      <w:r w:rsidRPr="003B242A">
        <w:rPr>
          <w:rFonts w:ascii="Times New Roman" w:hAnsi="Times New Roman"/>
          <w:b/>
          <w:sz w:val="24"/>
          <w:szCs w:val="24"/>
          <w:lang w:eastAsia="hr-HR"/>
        </w:rPr>
        <w:tab/>
      </w:r>
      <w:r w:rsidRPr="00D022AC">
        <w:rPr>
          <w:rFonts w:ascii="Times New Roman" w:hAnsi="Times New Roman"/>
          <w:b/>
          <w:bCs/>
          <w:sz w:val="24"/>
          <w:szCs w:val="24"/>
        </w:rPr>
        <w:t xml:space="preserve">OBRAZLOŽENJE ODREDBI PREDLOŽENOG ZAKONA </w:t>
      </w:r>
    </w:p>
    <w:p w14:paraId="2CF23F1B" w14:textId="1BA77C23" w:rsidR="00C60060" w:rsidRDefault="00C60060">
      <w:pPr>
        <w:rPr>
          <w:rFonts w:ascii="Times New Roman" w:hAnsi="Times New Roman" w:cs="Times New Roman"/>
          <w:b/>
          <w:bCs/>
          <w:sz w:val="24"/>
          <w:szCs w:val="24"/>
        </w:rPr>
      </w:pPr>
    </w:p>
    <w:p w14:paraId="783518FC" w14:textId="46CFCCD7" w:rsidR="000A7DCC" w:rsidRPr="00791ED3" w:rsidRDefault="00DE09EE" w:rsidP="00791ED3">
      <w:pPr>
        <w:rPr>
          <w:rFonts w:ascii="Times New Roman" w:hAnsi="Times New Roman" w:cs="Times New Roman"/>
          <w:b/>
          <w:bCs/>
          <w:sz w:val="24"/>
          <w:szCs w:val="24"/>
        </w:rPr>
      </w:pPr>
      <w:r w:rsidRPr="00791ED3">
        <w:rPr>
          <w:rFonts w:ascii="Times New Roman" w:hAnsi="Times New Roman" w:cs="Times New Roman"/>
          <w:b/>
          <w:bCs/>
          <w:sz w:val="24"/>
          <w:szCs w:val="24"/>
        </w:rPr>
        <w:t>Uz članak 1.</w:t>
      </w:r>
      <w:r w:rsidR="00D650A8" w:rsidRPr="00791ED3">
        <w:rPr>
          <w:rFonts w:ascii="Times New Roman" w:hAnsi="Times New Roman" w:cs="Times New Roman"/>
          <w:b/>
          <w:bCs/>
          <w:sz w:val="24"/>
          <w:szCs w:val="24"/>
        </w:rPr>
        <w:t xml:space="preserve"> </w:t>
      </w:r>
    </w:p>
    <w:p w14:paraId="7A015236" w14:textId="02B59CAB" w:rsidR="00DC7612" w:rsidRPr="00791ED3" w:rsidRDefault="000C58C8" w:rsidP="0086495D">
      <w:pPr>
        <w:jc w:val="both"/>
        <w:rPr>
          <w:rFonts w:ascii="Times New Roman" w:hAnsi="Times New Roman" w:cs="Times New Roman"/>
          <w:sz w:val="24"/>
          <w:szCs w:val="24"/>
        </w:rPr>
      </w:pPr>
      <w:r w:rsidRPr="00791ED3">
        <w:rPr>
          <w:rFonts w:ascii="Times New Roman" w:hAnsi="Times New Roman" w:cs="Times New Roman"/>
          <w:sz w:val="24"/>
          <w:szCs w:val="24"/>
        </w:rPr>
        <w:t>Ov</w:t>
      </w:r>
      <w:r w:rsidR="00B571FC" w:rsidRPr="00791ED3">
        <w:rPr>
          <w:rFonts w:ascii="Times New Roman" w:hAnsi="Times New Roman" w:cs="Times New Roman"/>
          <w:sz w:val="24"/>
          <w:szCs w:val="24"/>
        </w:rPr>
        <w:t>i</w:t>
      </w:r>
      <w:r w:rsidRPr="00791ED3">
        <w:rPr>
          <w:rFonts w:ascii="Times New Roman" w:hAnsi="Times New Roman" w:cs="Times New Roman"/>
          <w:sz w:val="24"/>
          <w:szCs w:val="24"/>
        </w:rPr>
        <w:t xml:space="preserve">m </w:t>
      </w:r>
      <w:r w:rsidR="00B571FC" w:rsidRPr="00791ED3">
        <w:rPr>
          <w:rFonts w:ascii="Times New Roman" w:hAnsi="Times New Roman" w:cs="Times New Roman"/>
          <w:sz w:val="24"/>
          <w:szCs w:val="24"/>
        </w:rPr>
        <w:t>člankom</w:t>
      </w:r>
      <w:r w:rsidRPr="00791ED3">
        <w:rPr>
          <w:rFonts w:ascii="Times New Roman" w:hAnsi="Times New Roman" w:cs="Times New Roman"/>
          <w:sz w:val="24"/>
          <w:szCs w:val="24"/>
        </w:rPr>
        <w:t xml:space="preserve"> uređuje se predmet Zakona</w:t>
      </w:r>
      <w:r w:rsidR="00860421" w:rsidRPr="00791ED3">
        <w:rPr>
          <w:rFonts w:ascii="Times New Roman" w:hAnsi="Times New Roman" w:cs="Times New Roman"/>
          <w:sz w:val="24"/>
          <w:szCs w:val="24"/>
        </w:rPr>
        <w:t>.</w:t>
      </w:r>
    </w:p>
    <w:p w14:paraId="05B08897" w14:textId="1EAD4D08" w:rsidR="00DC7612" w:rsidRPr="00F80F8C" w:rsidRDefault="001645AC" w:rsidP="00791ED3">
      <w:pPr>
        <w:rPr>
          <w:rFonts w:ascii="Times New Roman" w:hAnsi="Times New Roman" w:cs="Times New Roman"/>
          <w:b/>
          <w:bCs/>
          <w:sz w:val="24"/>
          <w:szCs w:val="24"/>
        </w:rPr>
      </w:pPr>
      <w:r w:rsidRPr="00F80F8C">
        <w:rPr>
          <w:rFonts w:ascii="Times New Roman" w:hAnsi="Times New Roman" w:cs="Times New Roman"/>
          <w:b/>
          <w:bCs/>
          <w:sz w:val="24"/>
          <w:szCs w:val="24"/>
        </w:rPr>
        <w:t>Uz članak 2.</w:t>
      </w:r>
    </w:p>
    <w:p w14:paraId="6F9C0886" w14:textId="7FE2F4D0" w:rsidR="00653326" w:rsidRPr="00791ED3" w:rsidRDefault="00334D3F" w:rsidP="0086495D">
      <w:pPr>
        <w:jc w:val="both"/>
        <w:rPr>
          <w:rFonts w:ascii="Times New Roman" w:hAnsi="Times New Roman" w:cs="Times New Roman"/>
          <w:sz w:val="24"/>
          <w:szCs w:val="24"/>
        </w:rPr>
      </w:pPr>
      <w:r w:rsidRPr="00791ED3">
        <w:rPr>
          <w:rFonts w:ascii="Times New Roman" w:hAnsi="Times New Roman" w:cs="Times New Roman"/>
          <w:sz w:val="24"/>
          <w:szCs w:val="24"/>
        </w:rPr>
        <w:t>Ov</w:t>
      </w:r>
      <w:r w:rsidR="00B571FC" w:rsidRPr="00791ED3">
        <w:rPr>
          <w:rFonts w:ascii="Times New Roman" w:hAnsi="Times New Roman" w:cs="Times New Roman"/>
          <w:sz w:val="24"/>
          <w:szCs w:val="24"/>
        </w:rPr>
        <w:t>i</w:t>
      </w:r>
      <w:r w:rsidRPr="00791ED3">
        <w:rPr>
          <w:rFonts w:ascii="Times New Roman" w:hAnsi="Times New Roman" w:cs="Times New Roman"/>
          <w:sz w:val="24"/>
          <w:szCs w:val="24"/>
        </w:rPr>
        <w:t xml:space="preserve">m </w:t>
      </w:r>
      <w:r w:rsidR="00B571FC" w:rsidRPr="00791ED3">
        <w:rPr>
          <w:rFonts w:ascii="Times New Roman" w:hAnsi="Times New Roman" w:cs="Times New Roman"/>
          <w:sz w:val="24"/>
          <w:szCs w:val="24"/>
        </w:rPr>
        <w:t>člankom</w:t>
      </w:r>
      <w:r w:rsidRPr="00791ED3">
        <w:rPr>
          <w:rFonts w:ascii="Times New Roman" w:hAnsi="Times New Roman" w:cs="Times New Roman"/>
          <w:sz w:val="24"/>
          <w:szCs w:val="24"/>
        </w:rPr>
        <w:t xml:space="preserve"> </w:t>
      </w:r>
      <w:r w:rsidR="00616FC5">
        <w:rPr>
          <w:rFonts w:ascii="Times New Roman" w:hAnsi="Times New Roman" w:cs="Times New Roman"/>
          <w:sz w:val="24"/>
          <w:szCs w:val="24"/>
        </w:rPr>
        <w:t xml:space="preserve">se </w:t>
      </w:r>
      <w:r w:rsidRPr="00791ED3">
        <w:rPr>
          <w:rFonts w:ascii="Times New Roman" w:hAnsi="Times New Roman" w:cs="Times New Roman"/>
          <w:sz w:val="24"/>
          <w:szCs w:val="24"/>
        </w:rPr>
        <w:t>utvrđuje da se ovim Zakonom osigurava provedba Uredbe (EU) 2023/1542 Europskog parlamenta i Vijeća od 12. srpnja 2023. o baterijama i otpadnim baterijama, izmjeni direktive 2008/98/EZ i Uredbe (EU) 2019/1020 te stavljanju izvan snage Direktive 2006/66/EZ (SL L191, 28.7.2023).</w:t>
      </w:r>
    </w:p>
    <w:p w14:paraId="31BC800F" w14:textId="604C711B" w:rsidR="00653326" w:rsidRPr="00F80F8C" w:rsidRDefault="00653326" w:rsidP="00791ED3">
      <w:pPr>
        <w:rPr>
          <w:rFonts w:ascii="Times New Roman" w:hAnsi="Times New Roman" w:cs="Times New Roman"/>
          <w:b/>
          <w:bCs/>
          <w:sz w:val="24"/>
          <w:szCs w:val="24"/>
        </w:rPr>
      </w:pPr>
      <w:r w:rsidRPr="00F80F8C">
        <w:rPr>
          <w:rFonts w:ascii="Times New Roman" w:hAnsi="Times New Roman" w:cs="Times New Roman"/>
          <w:b/>
          <w:bCs/>
          <w:sz w:val="24"/>
          <w:szCs w:val="24"/>
        </w:rPr>
        <w:t>Uz članak 3.</w:t>
      </w:r>
    </w:p>
    <w:p w14:paraId="2995676F" w14:textId="40D6D04A" w:rsidR="00653326" w:rsidRPr="00791ED3" w:rsidRDefault="00334D3F" w:rsidP="0086495D">
      <w:pPr>
        <w:jc w:val="both"/>
        <w:rPr>
          <w:rFonts w:ascii="Times New Roman" w:hAnsi="Times New Roman" w:cs="Times New Roman"/>
          <w:sz w:val="24"/>
          <w:szCs w:val="24"/>
        </w:rPr>
      </w:pPr>
      <w:r w:rsidRPr="00791ED3">
        <w:rPr>
          <w:rFonts w:ascii="Times New Roman" w:hAnsi="Times New Roman" w:cs="Times New Roman"/>
          <w:sz w:val="24"/>
          <w:szCs w:val="24"/>
        </w:rPr>
        <w:t xml:space="preserve">Ovim člankom </w:t>
      </w:r>
      <w:r w:rsidR="00616FC5">
        <w:rPr>
          <w:rFonts w:ascii="Times New Roman" w:hAnsi="Times New Roman" w:cs="Times New Roman"/>
          <w:sz w:val="24"/>
          <w:szCs w:val="24"/>
        </w:rPr>
        <w:t xml:space="preserve">se </w:t>
      </w:r>
      <w:r w:rsidRPr="00791ED3">
        <w:rPr>
          <w:rFonts w:ascii="Times New Roman" w:hAnsi="Times New Roman" w:cs="Times New Roman"/>
          <w:sz w:val="24"/>
          <w:szCs w:val="24"/>
        </w:rPr>
        <w:t>utvrđuje da pojmovi koji se koriste u ovom Zakonu imaju značenje utvrđeno Uredbom (EU) 2023/1542, zakonima kojima se uređuje gospodarenje otpadom i propisima donesenim temeljem tih zakona, te da podaci i dokumentacija koji se koriste u provedbi Uredbe (EU) 2023/1542 u Republici Hrvatskoj mora</w:t>
      </w:r>
      <w:r w:rsidR="00860421" w:rsidRPr="00791ED3">
        <w:rPr>
          <w:rFonts w:ascii="Times New Roman" w:hAnsi="Times New Roman" w:cs="Times New Roman"/>
          <w:sz w:val="24"/>
          <w:szCs w:val="24"/>
        </w:rPr>
        <w:t>ju</w:t>
      </w:r>
      <w:r w:rsidRPr="00791ED3">
        <w:rPr>
          <w:rFonts w:ascii="Times New Roman" w:hAnsi="Times New Roman" w:cs="Times New Roman"/>
          <w:sz w:val="24"/>
          <w:szCs w:val="24"/>
        </w:rPr>
        <w:t xml:space="preserve"> biti na hrvatskom jeziku.</w:t>
      </w:r>
    </w:p>
    <w:p w14:paraId="2538E829" w14:textId="63CDF3C2" w:rsidR="0086495D" w:rsidRPr="0086495D" w:rsidRDefault="0086495D" w:rsidP="00791ED3">
      <w:pPr>
        <w:rPr>
          <w:rFonts w:ascii="Times New Roman" w:hAnsi="Times New Roman" w:cs="Times New Roman"/>
          <w:b/>
          <w:bCs/>
          <w:sz w:val="24"/>
          <w:szCs w:val="24"/>
        </w:rPr>
      </w:pPr>
      <w:r w:rsidRPr="0086495D">
        <w:rPr>
          <w:rFonts w:ascii="Times New Roman" w:hAnsi="Times New Roman" w:cs="Times New Roman"/>
          <w:b/>
          <w:bCs/>
          <w:sz w:val="24"/>
          <w:szCs w:val="24"/>
        </w:rPr>
        <w:t xml:space="preserve">Uz članak </w:t>
      </w:r>
      <w:r>
        <w:rPr>
          <w:rFonts w:ascii="Times New Roman" w:hAnsi="Times New Roman" w:cs="Times New Roman"/>
          <w:b/>
          <w:bCs/>
          <w:sz w:val="24"/>
          <w:szCs w:val="24"/>
        </w:rPr>
        <w:t>4</w:t>
      </w:r>
      <w:r w:rsidRPr="0086495D">
        <w:rPr>
          <w:rFonts w:ascii="Times New Roman" w:hAnsi="Times New Roman" w:cs="Times New Roman"/>
          <w:b/>
          <w:bCs/>
          <w:sz w:val="24"/>
          <w:szCs w:val="24"/>
        </w:rPr>
        <w:t>.</w:t>
      </w:r>
    </w:p>
    <w:p w14:paraId="178E4DE9" w14:textId="0C01831F" w:rsidR="0086495D" w:rsidRDefault="0086495D" w:rsidP="0086495D">
      <w:pPr>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DA07CA">
        <w:rPr>
          <w:rFonts w:ascii="Times New Roman" w:hAnsi="Times New Roman" w:cs="Times New Roman"/>
          <w:sz w:val="24"/>
          <w:szCs w:val="24"/>
        </w:rPr>
        <w:t xml:space="preserve">se </w:t>
      </w:r>
      <w:r>
        <w:rPr>
          <w:rFonts w:ascii="Times New Roman" w:hAnsi="Times New Roman" w:cs="Times New Roman"/>
          <w:sz w:val="24"/>
          <w:szCs w:val="24"/>
        </w:rPr>
        <w:t xml:space="preserve">utvrđuje da je ministarstvo nadležno za zaštitu okoliša </w:t>
      </w:r>
      <w:r w:rsidRPr="002D59A9">
        <w:rPr>
          <w:rFonts w:ascii="Times New Roman" w:hAnsi="Times New Roman" w:cs="Times New Roman"/>
          <w:i/>
          <w:iCs/>
          <w:sz w:val="24"/>
          <w:szCs w:val="24"/>
        </w:rPr>
        <w:t>tijelo koje provodi prijavljivanje</w:t>
      </w:r>
      <w:r w:rsidRPr="000F6B89">
        <w:rPr>
          <w:rFonts w:ascii="Times New Roman" w:hAnsi="Times New Roman" w:cs="Times New Roman"/>
          <w:sz w:val="24"/>
          <w:szCs w:val="24"/>
        </w:rPr>
        <w:t xml:space="preserve"> i nadležno je za prijavu tijela za ocjenjivanje sukladnosti</w:t>
      </w:r>
      <w:r>
        <w:rPr>
          <w:rFonts w:ascii="Times New Roman" w:hAnsi="Times New Roman" w:cs="Times New Roman"/>
          <w:sz w:val="24"/>
          <w:szCs w:val="24"/>
        </w:rPr>
        <w:t xml:space="preserve">, da je </w:t>
      </w:r>
      <w:r w:rsidRPr="0086495D">
        <w:rPr>
          <w:rFonts w:ascii="Times New Roman" w:hAnsi="Times New Roman" w:cs="Times New Roman"/>
          <w:sz w:val="24"/>
          <w:szCs w:val="24"/>
        </w:rPr>
        <w:t xml:space="preserve">Hrvatska akreditacijska agencija </w:t>
      </w:r>
      <w:r w:rsidRPr="002D59A9">
        <w:rPr>
          <w:rFonts w:ascii="Times New Roman" w:hAnsi="Times New Roman" w:cs="Times New Roman"/>
          <w:i/>
          <w:iCs/>
          <w:sz w:val="24"/>
          <w:szCs w:val="24"/>
        </w:rPr>
        <w:t>nacionalno akreditacijsko tijelo</w:t>
      </w:r>
      <w:r>
        <w:rPr>
          <w:rFonts w:ascii="Times New Roman" w:hAnsi="Times New Roman" w:cs="Times New Roman"/>
          <w:sz w:val="24"/>
          <w:szCs w:val="24"/>
        </w:rPr>
        <w:t xml:space="preserve"> koje</w:t>
      </w:r>
      <w:r w:rsidRPr="0086495D">
        <w:rPr>
          <w:rFonts w:ascii="Times New Roman" w:hAnsi="Times New Roman" w:cs="Times New Roman"/>
          <w:sz w:val="24"/>
          <w:szCs w:val="24"/>
        </w:rPr>
        <w:t xml:space="preserve"> provodi utvrđivanje i provedbu postupaka potrebnih za procjenu, te praćenje prijavljenih tijela, uključujući njihovu usklađenost s člankom 27. Uredbe (EU) 2023/1542 kako je utvrđeno člankom 22. stavkom 1. Uredbe (EU) </w:t>
      </w:r>
      <w:r w:rsidRPr="0086495D">
        <w:rPr>
          <w:rFonts w:ascii="Times New Roman" w:hAnsi="Times New Roman" w:cs="Times New Roman"/>
          <w:sz w:val="24"/>
          <w:szCs w:val="24"/>
        </w:rPr>
        <w:lastRenderedPageBreak/>
        <w:t>2023/1542</w:t>
      </w:r>
      <w:r>
        <w:rPr>
          <w:rFonts w:ascii="Times New Roman" w:hAnsi="Times New Roman" w:cs="Times New Roman"/>
          <w:sz w:val="24"/>
          <w:szCs w:val="24"/>
        </w:rPr>
        <w:t xml:space="preserve">, te da se na </w:t>
      </w:r>
      <w:r w:rsidRPr="0086495D">
        <w:rPr>
          <w:rFonts w:ascii="Times New Roman" w:hAnsi="Times New Roman" w:cs="Times New Roman"/>
          <w:sz w:val="24"/>
          <w:szCs w:val="24"/>
        </w:rPr>
        <w:t>pitanja prijavljivanja tijela za ocjenjivanje sukladnosti na odgovarajući način se primjenjuju odredbe propisa koji uređuje prijavljivanje tijela za ocjenjivanje sukladnosti</w:t>
      </w:r>
      <w:r>
        <w:rPr>
          <w:rFonts w:ascii="Times New Roman" w:hAnsi="Times New Roman" w:cs="Times New Roman"/>
          <w:sz w:val="24"/>
          <w:szCs w:val="24"/>
        </w:rPr>
        <w:t xml:space="preserve">. Dodatno, ako </w:t>
      </w:r>
      <w:r w:rsidRPr="0086495D">
        <w:rPr>
          <w:rFonts w:ascii="Times New Roman" w:hAnsi="Times New Roman" w:cs="Times New Roman"/>
          <w:sz w:val="24"/>
          <w:szCs w:val="24"/>
        </w:rPr>
        <w:t>ministarstvo nadležno za zaštitu okoliša smatra da uporaba određene tvari u izradi baterija ili prisustvo određene tvari u bateriji u vrijeme njihovog stavljanja na tržište ili u daljnjim fazama životnog ciklusa baterije</w:t>
      </w:r>
      <w:r>
        <w:rPr>
          <w:rFonts w:ascii="Times New Roman" w:hAnsi="Times New Roman" w:cs="Times New Roman"/>
          <w:sz w:val="24"/>
          <w:szCs w:val="24"/>
        </w:rPr>
        <w:t xml:space="preserve"> </w:t>
      </w:r>
      <w:r w:rsidRPr="0086495D">
        <w:rPr>
          <w:rFonts w:ascii="Times New Roman" w:hAnsi="Times New Roman" w:cs="Times New Roman"/>
          <w:sz w:val="24"/>
          <w:szCs w:val="24"/>
        </w:rPr>
        <w:t xml:space="preserve">predstavlja rizik za zdravlje ljudi ili za okoliš kojim se ne može na odgovarajući način upravljati ili nadzirati i na koji je potrebno odgovoriti na razini Europske unije, o navedenom </w:t>
      </w:r>
      <w:r>
        <w:rPr>
          <w:rFonts w:ascii="Times New Roman" w:hAnsi="Times New Roman" w:cs="Times New Roman"/>
          <w:sz w:val="24"/>
          <w:szCs w:val="24"/>
        </w:rPr>
        <w:t xml:space="preserve">će </w:t>
      </w:r>
      <w:r w:rsidRPr="0086495D">
        <w:rPr>
          <w:rFonts w:ascii="Times New Roman" w:hAnsi="Times New Roman" w:cs="Times New Roman"/>
          <w:sz w:val="24"/>
          <w:szCs w:val="24"/>
        </w:rPr>
        <w:t>obav</w:t>
      </w:r>
      <w:r w:rsidR="00C34A80">
        <w:rPr>
          <w:rFonts w:ascii="Times New Roman" w:hAnsi="Times New Roman" w:cs="Times New Roman"/>
          <w:sz w:val="24"/>
          <w:szCs w:val="24"/>
        </w:rPr>
        <w:t>i</w:t>
      </w:r>
      <w:r w:rsidRPr="0086495D">
        <w:rPr>
          <w:rFonts w:ascii="Times New Roman" w:hAnsi="Times New Roman" w:cs="Times New Roman"/>
          <w:sz w:val="24"/>
          <w:szCs w:val="24"/>
        </w:rPr>
        <w:t>je</w:t>
      </w:r>
      <w:r>
        <w:rPr>
          <w:rFonts w:ascii="Times New Roman" w:hAnsi="Times New Roman" w:cs="Times New Roman"/>
          <w:sz w:val="24"/>
          <w:szCs w:val="24"/>
        </w:rPr>
        <w:t>stiti</w:t>
      </w:r>
      <w:r w:rsidRPr="0086495D">
        <w:rPr>
          <w:rFonts w:ascii="Times New Roman" w:hAnsi="Times New Roman" w:cs="Times New Roman"/>
          <w:sz w:val="24"/>
          <w:szCs w:val="24"/>
        </w:rPr>
        <w:t xml:space="preserve"> ministarstvo nadležno za zdravstvo i predl</w:t>
      </w:r>
      <w:r>
        <w:rPr>
          <w:rFonts w:ascii="Times New Roman" w:hAnsi="Times New Roman" w:cs="Times New Roman"/>
          <w:sz w:val="24"/>
          <w:szCs w:val="24"/>
        </w:rPr>
        <w:t>o</w:t>
      </w:r>
      <w:r w:rsidRPr="0086495D">
        <w:rPr>
          <w:rFonts w:ascii="Times New Roman" w:hAnsi="Times New Roman" w:cs="Times New Roman"/>
          <w:sz w:val="24"/>
          <w:szCs w:val="24"/>
        </w:rPr>
        <w:t>ž</w:t>
      </w:r>
      <w:r>
        <w:rPr>
          <w:rFonts w:ascii="Times New Roman" w:hAnsi="Times New Roman" w:cs="Times New Roman"/>
          <w:sz w:val="24"/>
          <w:szCs w:val="24"/>
        </w:rPr>
        <w:t>iti će</w:t>
      </w:r>
      <w:r w:rsidRPr="0086495D">
        <w:rPr>
          <w:rFonts w:ascii="Times New Roman" w:hAnsi="Times New Roman" w:cs="Times New Roman"/>
          <w:sz w:val="24"/>
          <w:szCs w:val="24"/>
        </w:rPr>
        <w:t xml:space="preserve"> pripremu dosjea za uvođenje ograničenja</w:t>
      </w:r>
      <w:r>
        <w:rPr>
          <w:rFonts w:ascii="Times New Roman" w:hAnsi="Times New Roman" w:cs="Times New Roman"/>
          <w:sz w:val="24"/>
          <w:szCs w:val="24"/>
        </w:rPr>
        <w:t xml:space="preserve">, koji se priprema u formatu određenom </w:t>
      </w:r>
      <w:r w:rsidRPr="0086495D">
        <w:rPr>
          <w:rFonts w:ascii="Times New Roman" w:hAnsi="Times New Roman" w:cs="Times New Roman"/>
          <w:sz w:val="24"/>
          <w:szCs w:val="24"/>
        </w:rPr>
        <w:t>Uredbe (EZ) br. 1907/2006</w:t>
      </w:r>
      <w:r>
        <w:rPr>
          <w:rFonts w:ascii="Times New Roman" w:hAnsi="Times New Roman" w:cs="Times New Roman"/>
          <w:sz w:val="24"/>
          <w:szCs w:val="24"/>
        </w:rPr>
        <w:t xml:space="preserve"> (REACH).</w:t>
      </w:r>
    </w:p>
    <w:p w14:paraId="6F75B16A" w14:textId="034DD8BD" w:rsidR="00986A5D" w:rsidRPr="0086495D" w:rsidRDefault="0086495D" w:rsidP="00791ED3">
      <w:pPr>
        <w:rPr>
          <w:rFonts w:ascii="Times New Roman" w:hAnsi="Times New Roman" w:cs="Times New Roman"/>
          <w:b/>
          <w:bCs/>
          <w:sz w:val="24"/>
          <w:szCs w:val="24"/>
        </w:rPr>
      </w:pPr>
      <w:r w:rsidRPr="0086495D">
        <w:rPr>
          <w:rFonts w:ascii="Times New Roman" w:hAnsi="Times New Roman" w:cs="Times New Roman"/>
          <w:b/>
          <w:bCs/>
          <w:sz w:val="24"/>
          <w:szCs w:val="24"/>
        </w:rPr>
        <w:t>Uz članak 5.</w:t>
      </w:r>
    </w:p>
    <w:p w14:paraId="7ED8CC31" w14:textId="311006BE" w:rsidR="0086495D" w:rsidRDefault="0086495D" w:rsidP="0086495D">
      <w:pPr>
        <w:jc w:val="both"/>
        <w:rPr>
          <w:rFonts w:ascii="Times New Roman" w:hAnsi="Times New Roman" w:cs="Times New Roman"/>
          <w:sz w:val="24"/>
          <w:szCs w:val="24"/>
        </w:rPr>
      </w:pPr>
      <w:r>
        <w:rPr>
          <w:rFonts w:ascii="Times New Roman" w:hAnsi="Times New Roman" w:cs="Times New Roman"/>
          <w:sz w:val="24"/>
          <w:szCs w:val="24"/>
        </w:rPr>
        <w:t xml:space="preserve">Ovim člankom se utvrđuje da je Fond za zaštitu okoliša i energetsku učinkovitost </w:t>
      </w:r>
      <w:r w:rsidRPr="002D59A9">
        <w:rPr>
          <w:rFonts w:ascii="Times New Roman" w:hAnsi="Times New Roman" w:cs="Times New Roman"/>
          <w:i/>
          <w:iCs/>
          <w:sz w:val="24"/>
          <w:szCs w:val="24"/>
        </w:rPr>
        <w:t>organizacija za kontrolu odgovornosti proizvođača</w:t>
      </w:r>
      <w:r>
        <w:rPr>
          <w:rFonts w:ascii="Times New Roman" w:hAnsi="Times New Roman" w:cs="Times New Roman"/>
          <w:sz w:val="24"/>
          <w:szCs w:val="24"/>
        </w:rPr>
        <w:t xml:space="preserve">, te se propisuju obveze Fonda: da uspostavi </w:t>
      </w:r>
      <w:r w:rsidRPr="0086495D">
        <w:rPr>
          <w:rFonts w:ascii="Times New Roman" w:hAnsi="Times New Roman" w:cs="Times New Roman"/>
          <w:sz w:val="24"/>
          <w:szCs w:val="24"/>
        </w:rPr>
        <w:t>Registar proizvođača utvrđen člankom 55. Uredbe (EU) 2023/1542 u okviru Registra proizvođača s proširenom odgovornosti</w:t>
      </w:r>
      <w:r>
        <w:rPr>
          <w:rFonts w:ascii="Times New Roman" w:hAnsi="Times New Roman" w:cs="Times New Roman"/>
          <w:sz w:val="24"/>
          <w:szCs w:val="24"/>
        </w:rPr>
        <w:t>, da osigura</w:t>
      </w:r>
      <w:r w:rsidRPr="0086495D">
        <w:t xml:space="preserve"> </w:t>
      </w:r>
      <w:r w:rsidRPr="0086495D">
        <w:rPr>
          <w:rFonts w:ascii="Times New Roman" w:hAnsi="Times New Roman" w:cs="Times New Roman"/>
          <w:sz w:val="24"/>
          <w:szCs w:val="24"/>
        </w:rPr>
        <w:t>sakupljanje i obradu otpadnih baterija u skladu s člankom 59., 60., 61. i 70. Uredbe (EU) 2023/1542</w:t>
      </w:r>
      <w:r>
        <w:rPr>
          <w:rFonts w:ascii="Times New Roman" w:hAnsi="Times New Roman" w:cs="Times New Roman"/>
          <w:sz w:val="24"/>
          <w:szCs w:val="24"/>
        </w:rPr>
        <w:t xml:space="preserve">, da </w:t>
      </w:r>
      <w:r w:rsidRPr="0086495D">
        <w:rPr>
          <w:rFonts w:ascii="Times New Roman" w:hAnsi="Times New Roman" w:cs="Times New Roman"/>
          <w:sz w:val="24"/>
          <w:szCs w:val="24"/>
        </w:rPr>
        <w:t>uspostav</w:t>
      </w:r>
      <w:r>
        <w:rPr>
          <w:rFonts w:ascii="Times New Roman" w:hAnsi="Times New Roman" w:cs="Times New Roman"/>
          <w:sz w:val="24"/>
          <w:szCs w:val="24"/>
        </w:rPr>
        <w:t>i</w:t>
      </w:r>
      <w:r w:rsidRPr="0086495D">
        <w:rPr>
          <w:rFonts w:ascii="Times New Roman" w:hAnsi="Times New Roman" w:cs="Times New Roman"/>
          <w:sz w:val="24"/>
          <w:szCs w:val="24"/>
        </w:rPr>
        <w:t xml:space="preserve"> elektronički sustav u skladu s člankom 75. stavkom 8. Uredbe (EU) 2023/1542</w:t>
      </w:r>
      <w:r w:rsidR="00424454">
        <w:rPr>
          <w:rFonts w:ascii="Times New Roman" w:hAnsi="Times New Roman" w:cs="Times New Roman"/>
          <w:sz w:val="24"/>
          <w:szCs w:val="24"/>
        </w:rPr>
        <w:t xml:space="preserve">, te </w:t>
      </w:r>
      <w:r w:rsidR="00424454" w:rsidRPr="00424454">
        <w:rPr>
          <w:rFonts w:ascii="Times New Roman" w:hAnsi="Times New Roman" w:cs="Times New Roman"/>
          <w:sz w:val="24"/>
          <w:szCs w:val="24"/>
        </w:rPr>
        <w:t xml:space="preserve">se </w:t>
      </w:r>
      <w:r w:rsidR="00424454">
        <w:rPr>
          <w:rFonts w:ascii="Times New Roman" w:hAnsi="Times New Roman" w:cs="Times New Roman"/>
          <w:sz w:val="24"/>
          <w:szCs w:val="24"/>
        </w:rPr>
        <w:t>propisuje</w:t>
      </w:r>
      <w:r w:rsidR="00424454" w:rsidRPr="00424454">
        <w:rPr>
          <w:rFonts w:ascii="Times New Roman" w:hAnsi="Times New Roman" w:cs="Times New Roman"/>
          <w:sz w:val="24"/>
          <w:szCs w:val="24"/>
        </w:rPr>
        <w:t xml:space="preserve"> obveza Fonda da ishodi ovlaštenje iz članka 58. Uredbe (EU) 2023/1542</w:t>
      </w:r>
      <w:r w:rsidRPr="0086495D">
        <w:rPr>
          <w:rFonts w:ascii="Times New Roman" w:hAnsi="Times New Roman" w:cs="Times New Roman"/>
          <w:sz w:val="24"/>
          <w:szCs w:val="24"/>
        </w:rPr>
        <w:t>.</w:t>
      </w:r>
    </w:p>
    <w:p w14:paraId="5E379890" w14:textId="2C9BE1BB" w:rsidR="00986A5D" w:rsidRPr="00986A5D" w:rsidRDefault="0086495D" w:rsidP="00791ED3">
      <w:pPr>
        <w:rPr>
          <w:rFonts w:ascii="Times New Roman" w:hAnsi="Times New Roman" w:cs="Times New Roman"/>
          <w:b/>
          <w:bCs/>
          <w:sz w:val="24"/>
          <w:szCs w:val="24"/>
        </w:rPr>
      </w:pPr>
      <w:r>
        <w:rPr>
          <w:rFonts w:ascii="Times New Roman" w:hAnsi="Times New Roman" w:cs="Times New Roman"/>
          <w:b/>
          <w:bCs/>
          <w:sz w:val="24"/>
          <w:szCs w:val="24"/>
        </w:rPr>
        <w:t>Uz č</w:t>
      </w:r>
      <w:r w:rsidR="00986A5D" w:rsidRPr="00986A5D">
        <w:rPr>
          <w:rFonts w:ascii="Times New Roman" w:hAnsi="Times New Roman" w:cs="Times New Roman"/>
          <w:b/>
          <w:bCs/>
          <w:sz w:val="24"/>
          <w:szCs w:val="24"/>
        </w:rPr>
        <w:t>lanak 6.</w:t>
      </w:r>
    </w:p>
    <w:p w14:paraId="02001E3D" w14:textId="6CCA4DB3" w:rsidR="00986A5D" w:rsidRDefault="00986A5D" w:rsidP="0086495D">
      <w:pPr>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83677B">
        <w:rPr>
          <w:rFonts w:ascii="Times New Roman" w:hAnsi="Times New Roman" w:cs="Times New Roman"/>
          <w:sz w:val="24"/>
          <w:szCs w:val="24"/>
        </w:rPr>
        <w:t xml:space="preserve">se </w:t>
      </w:r>
      <w:r>
        <w:rPr>
          <w:rFonts w:ascii="Times New Roman" w:hAnsi="Times New Roman" w:cs="Times New Roman"/>
          <w:sz w:val="24"/>
          <w:szCs w:val="24"/>
        </w:rPr>
        <w:t>propisuj</w:t>
      </w:r>
      <w:r w:rsidR="0086495D">
        <w:rPr>
          <w:rFonts w:ascii="Times New Roman" w:hAnsi="Times New Roman" w:cs="Times New Roman"/>
          <w:sz w:val="24"/>
          <w:szCs w:val="24"/>
        </w:rPr>
        <w:t>e nadležnost</w:t>
      </w:r>
      <w:r>
        <w:rPr>
          <w:rFonts w:ascii="Times New Roman" w:hAnsi="Times New Roman" w:cs="Times New Roman"/>
          <w:sz w:val="24"/>
          <w:szCs w:val="24"/>
        </w:rPr>
        <w:t xml:space="preserve"> ministarstv</w:t>
      </w:r>
      <w:r w:rsidR="0086495D">
        <w:rPr>
          <w:rFonts w:ascii="Times New Roman" w:hAnsi="Times New Roman" w:cs="Times New Roman"/>
          <w:sz w:val="24"/>
          <w:szCs w:val="24"/>
        </w:rPr>
        <w:t>a</w:t>
      </w:r>
      <w:r>
        <w:rPr>
          <w:rFonts w:ascii="Times New Roman" w:hAnsi="Times New Roman" w:cs="Times New Roman"/>
          <w:sz w:val="24"/>
          <w:szCs w:val="24"/>
        </w:rPr>
        <w:t xml:space="preserve"> nadležno</w:t>
      </w:r>
      <w:r w:rsidR="0086495D">
        <w:rPr>
          <w:rFonts w:ascii="Times New Roman" w:hAnsi="Times New Roman" w:cs="Times New Roman"/>
          <w:sz w:val="24"/>
          <w:szCs w:val="24"/>
        </w:rPr>
        <w:t>g</w:t>
      </w:r>
      <w:r>
        <w:rPr>
          <w:rFonts w:ascii="Times New Roman" w:hAnsi="Times New Roman" w:cs="Times New Roman"/>
          <w:sz w:val="24"/>
          <w:szCs w:val="24"/>
        </w:rPr>
        <w:t xml:space="preserve"> za zaštitu okoliša</w:t>
      </w:r>
      <w:r w:rsidR="0086495D">
        <w:rPr>
          <w:rFonts w:ascii="Times New Roman" w:hAnsi="Times New Roman" w:cs="Times New Roman"/>
          <w:sz w:val="24"/>
          <w:szCs w:val="24"/>
        </w:rPr>
        <w:t>:</w:t>
      </w:r>
      <w:r>
        <w:rPr>
          <w:rFonts w:ascii="Times New Roman" w:hAnsi="Times New Roman" w:cs="Times New Roman"/>
          <w:sz w:val="24"/>
          <w:szCs w:val="24"/>
        </w:rPr>
        <w:t xml:space="preserve"> izda</w:t>
      </w:r>
      <w:r w:rsidR="0086495D">
        <w:rPr>
          <w:rFonts w:ascii="Times New Roman" w:hAnsi="Times New Roman" w:cs="Times New Roman"/>
          <w:sz w:val="24"/>
          <w:szCs w:val="24"/>
        </w:rPr>
        <w:t>vanje</w:t>
      </w:r>
      <w:r>
        <w:rPr>
          <w:rFonts w:ascii="Times New Roman" w:hAnsi="Times New Roman" w:cs="Times New Roman"/>
          <w:sz w:val="24"/>
          <w:szCs w:val="24"/>
        </w:rPr>
        <w:t xml:space="preserve"> </w:t>
      </w:r>
      <w:r w:rsidRPr="000F6B89">
        <w:rPr>
          <w:rFonts w:ascii="Times New Roman" w:hAnsi="Times New Roman" w:cs="Times New Roman"/>
          <w:sz w:val="24"/>
          <w:szCs w:val="24"/>
        </w:rPr>
        <w:t>ovlaštenj</w:t>
      </w:r>
      <w:r w:rsidR="0086495D">
        <w:rPr>
          <w:rFonts w:ascii="Times New Roman" w:hAnsi="Times New Roman" w:cs="Times New Roman"/>
          <w:sz w:val="24"/>
          <w:szCs w:val="24"/>
        </w:rPr>
        <w:t>a</w:t>
      </w:r>
      <w:r w:rsidRPr="000F6B89">
        <w:rPr>
          <w:rFonts w:ascii="Times New Roman" w:hAnsi="Times New Roman" w:cs="Times New Roman"/>
          <w:sz w:val="24"/>
          <w:szCs w:val="24"/>
        </w:rPr>
        <w:t xml:space="preserve"> u skladu s člankom 58. Uredbe (EU) 2023/1542</w:t>
      </w:r>
      <w:r w:rsidR="0086495D">
        <w:rPr>
          <w:rFonts w:ascii="Times New Roman" w:hAnsi="Times New Roman" w:cs="Times New Roman"/>
          <w:sz w:val="24"/>
          <w:szCs w:val="24"/>
        </w:rPr>
        <w:t>,</w:t>
      </w:r>
      <w:r>
        <w:rPr>
          <w:rFonts w:ascii="Times New Roman" w:hAnsi="Times New Roman" w:cs="Times New Roman"/>
          <w:sz w:val="24"/>
          <w:szCs w:val="24"/>
        </w:rPr>
        <w:t xml:space="preserve"> dono</w:t>
      </w:r>
      <w:r w:rsidR="0086495D">
        <w:rPr>
          <w:rFonts w:ascii="Times New Roman" w:hAnsi="Times New Roman" w:cs="Times New Roman"/>
          <w:sz w:val="24"/>
          <w:szCs w:val="24"/>
        </w:rPr>
        <w:t>šenje</w:t>
      </w:r>
      <w:r>
        <w:rPr>
          <w:rFonts w:ascii="Times New Roman" w:hAnsi="Times New Roman" w:cs="Times New Roman"/>
          <w:sz w:val="24"/>
          <w:szCs w:val="24"/>
        </w:rPr>
        <w:t xml:space="preserve"> rješenj</w:t>
      </w:r>
      <w:r w:rsidR="0086495D">
        <w:rPr>
          <w:rFonts w:ascii="Times New Roman" w:hAnsi="Times New Roman" w:cs="Times New Roman"/>
          <w:sz w:val="24"/>
          <w:szCs w:val="24"/>
        </w:rPr>
        <w:t>a</w:t>
      </w:r>
      <w:r>
        <w:rPr>
          <w:rFonts w:ascii="Times New Roman" w:hAnsi="Times New Roman" w:cs="Times New Roman"/>
          <w:sz w:val="24"/>
          <w:szCs w:val="24"/>
        </w:rPr>
        <w:t xml:space="preserve"> o provedbi </w:t>
      </w:r>
      <w:r w:rsidRPr="000F6B89">
        <w:rPr>
          <w:rFonts w:ascii="Times New Roman" w:hAnsi="Times New Roman" w:cs="Times New Roman"/>
          <w:sz w:val="24"/>
          <w:szCs w:val="24"/>
        </w:rPr>
        <w:t>članka 69. stavaka 3. Uredbe (EU) 2023/1542</w:t>
      </w:r>
      <w:r w:rsidR="0086495D">
        <w:rPr>
          <w:rFonts w:ascii="Times New Roman" w:hAnsi="Times New Roman" w:cs="Times New Roman"/>
          <w:sz w:val="24"/>
          <w:szCs w:val="24"/>
        </w:rPr>
        <w:t xml:space="preserve">, </w:t>
      </w:r>
      <w:r w:rsidR="0086495D" w:rsidRPr="0086495D">
        <w:rPr>
          <w:rFonts w:ascii="Times New Roman" w:hAnsi="Times New Roman" w:cs="Times New Roman"/>
          <w:sz w:val="24"/>
          <w:szCs w:val="24"/>
        </w:rPr>
        <w:t>prov</w:t>
      </w:r>
      <w:r w:rsidR="0086495D">
        <w:rPr>
          <w:rFonts w:ascii="Times New Roman" w:hAnsi="Times New Roman" w:cs="Times New Roman"/>
          <w:sz w:val="24"/>
          <w:szCs w:val="24"/>
        </w:rPr>
        <w:t xml:space="preserve">edba </w:t>
      </w:r>
      <w:r w:rsidR="0086495D" w:rsidRPr="0086495D">
        <w:rPr>
          <w:rFonts w:ascii="Times New Roman" w:hAnsi="Times New Roman" w:cs="Times New Roman"/>
          <w:sz w:val="24"/>
          <w:szCs w:val="24"/>
        </w:rPr>
        <w:t>istraživanj</w:t>
      </w:r>
      <w:r w:rsidR="0086495D">
        <w:rPr>
          <w:rFonts w:ascii="Times New Roman" w:hAnsi="Times New Roman" w:cs="Times New Roman"/>
          <w:sz w:val="24"/>
          <w:szCs w:val="24"/>
        </w:rPr>
        <w:t>a</w:t>
      </w:r>
      <w:r w:rsidR="0086495D" w:rsidRPr="0086495D">
        <w:rPr>
          <w:rFonts w:ascii="Times New Roman" w:hAnsi="Times New Roman" w:cs="Times New Roman"/>
          <w:sz w:val="24"/>
          <w:szCs w:val="24"/>
        </w:rPr>
        <w:t xml:space="preserve"> iz članka 69. stavka 5. Uredbe (EU) 2023/1542</w:t>
      </w:r>
      <w:r w:rsidR="0086495D">
        <w:rPr>
          <w:rFonts w:ascii="Times New Roman" w:hAnsi="Times New Roman" w:cs="Times New Roman"/>
          <w:sz w:val="24"/>
          <w:szCs w:val="24"/>
        </w:rPr>
        <w:t xml:space="preserve">, izvješćivanje Komisije </w:t>
      </w:r>
      <w:r w:rsidR="0086495D" w:rsidRPr="0086495D">
        <w:rPr>
          <w:rFonts w:ascii="Times New Roman" w:hAnsi="Times New Roman" w:cs="Times New Roman"/>
          <w:sz w:val="24"/>
          <w:szCs w:val="24"/>
        </w:rPr>
        <w:t>u skladu s člankom 76. Uredbe (EU) 2023/1542</w:t>
      </w:r>
      <w:r w:rsidR="0086495D">
        <w:rPr>
          <w:rFonts w:ascii="Times New Roman" w:hAnsi="Times New Roman" w:cs="Times New Roman"/>
          <w:sz w:val="24"/>
          <w:szCs w:val="24"/>
        </w:rPr>
        <w:t xml:space="preserve">, </w:t>
      </w:r>
      <w:r w:rsidR="0086495D" w:rsidRPr="0086495D">
        <w:rPr>
          <w:rFonts w:ascii="Times New Roman" w:hAnsi="Times New Roman" w:cs="Times New Roman"/>
          <w:sz w:val="24"/>
          <w:szCs w:val="24"/>
        </w:rPr>
        <w:t>pruža</w:t>
      </w:r>
      <w:r w:rsidR="0086495D">
        <w:rPr>
          <w:rFonts w:ascii="Times New Roman" w:hAnsi="Times New Roman" w:cs="Times New Roman"/>
          <w:sz w:val="24"/>
          <w:szCs w:val="24"/>
        </w:rPr>
        <w:t>nje</w:t>
      </w:r>
      <w:r w:rsidR="0086495D" w:rsidRPr="0086495D">
        <w:rPr>
          <w:rFonts w:ascii="Times New Roman" w:hAnsi="Times New Roman" w:cs="Times New Roman"/>
          <w:sz w:val="24"/>
          <w:szCs w:val="24"/>
        </w:rPr>
        <w:t xml:space="preserve"> informacij</w:t>
      </w:r>
      <w:r w:rsidR="0086495D">
        <w:rPr>
          <w:rFonts w:ascii="Times New Roman" w:hAnsi="Times New Roman" w:cs="Times New Roman"/>
          <w:sz w:val="24"/>
          <w:szCs w:val="24"/>
        </w:rPr>
        <w:t>a</w:t>
      </w:r>
      <w:r w:rsidR="0086495D" w:rsidRPr="0086495D">
        <w:rPr>
          <w:rFonts w:ascii="Times New Roman" w:hAnsi="Times New Roman" w:cs="Times New Roman"/>
          <w:sz w:val="24"/>
          <w:szCs w:val="24"/>
        </w:rPr>
        <w:t xml:space="preserve"> i potpor</w:t>
      </w:r>
      <w:r w:rsidR="0086495D">
        <w:rPr>
          <w:rFonts w:ascii="Times New Roman" w:hAnsi="Times New Roman" w:cs="Times New Roman"/>
          <w:sz w:val="24"/>
          <w:szCs w:val="24"/>
        </w:rPr>
        <w:t>e</w:t>
      </w:r>
      <w:r w:rsidR="0086495D" w:rsidRPr="0086495D">
        <w:rPr>
          <w:rFonts w:ascii="Times New Roman" w:hAnsi="Times New Roman" w:cs="Times New Roman"/>
          <w:sz w:val="24"/>
          <w:szCs w:val="24"/>
        </w:rPr>
        <w:t xml:space="preserve"> gospodarskim subjektima u ispunjavanju obveza dužne pažnje u skladu s člankom 48. stavkom 6. Uredbe (EU) 2023/1542</w:t>
      </w:r>
      <w:r w:rsidR="00424454">
        <w:rPr>
          <w:rFonts w:ascii="Times New Roman" w:hAnsi="Times New Roman" w:cs="Times New Roman"/>
          <w:sz w:val="24"/>
          <w:szCs w:val="24"/>
        </w:rPr>
        <w:t xml:space="preserve">, te obveza Ministarstva da </w:t>
      </w:r>
      <w:r w:rsidR="00424454" w:rsidRPr="008435DC">
        <w:rPr>
          <w:rFonts w:ascii="Times New Roman" w:hAnsi="Times New Roman" w:cs="Times New Roman"/>
          <w:sz w:val="24"/>
          <w:szCs w:val="24"/>
        </w:rPr>
        <w:t>obavještava Europsku komisiju u skladu s člankom 54. stavkom 4. i člankom 93. Uredbe (EU) 2023/1542</w:t>
      </w:r>
      <w:r w:rsidR="00424454">
        <w:rPr>
          <w:rFonts w:ascii="Times New Roman" w:hAnsi="Times New Roman" w:cs="Times New Roman"/>
          <w:sz w:val="24"/>
          <w:szCs w:val="24"/>
        </w:rPr>
        <w:t>.</w:t>
      </w:r>
    </w:p>
    <w:p w14:paraId="5539A891" w14:textId="79FE059C" w:rsidR="001442CA" w:rsidRPr="006F6F5C" w:rsidRDefault="006F6F5C" w:rsidP="00791ED3">
      <w:pPr>
        <w:rPr>
          <w:rFonts w:ascii="Times New Roman" w:hAnsi="Times New Roman" w:cs="Times New Roman"/>
          <w:b/>
          <w:bCs/>
          <w:sz w:val="24"/>
          <w:szCs w:val="24"/>
        </w:rPr>
      </w:pPr>
      <w:r w:rsidRPr="006F6F5C">
        <w:rPr>
          <w:rFonts w:ascii="Times New Roman" w:hAnsi="Times New Roman" w:cs="Times New Roman"/>
          <w:b/>
          <w:bCs/>
          <w:sz w:val="24"/>
          <w:szCs w:val="24"/>
        </w:rPr>
        <w:t>Uz članak 7.</w:t>
      </w:r>
    </w:p>
    <w:p w14:paraId="72A4127F" w14:textId="4AE4ECD1" w:rsidR="00635552" w:rsidRPr="00712F94" w:rsidRDefault="006F6F5C" w:rsidP="002D59A9">
      <w:pPr>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6371C1">
        <w:rPr>
          <w:rFonts w:ascii="Times New Roman" w:hAnsi="Times New Roman" w:cs="Times New Roman"/>
          <w:sz w:val="24"/>
          <w:szCs w:val="24"/>
        </w:rPr>
        <w:t xml:space="preserve">se </w:t>
      </w:r>
      <w:r>
        <w:rPr>
          <w:rFonts w:ascii="Times New Roman" w:hAnsi="Times New Roman" w:cs="Times New Roman"/>
          <w:sz w:val="24"/>
          <w:szCs w:val="24"/>
        </w:rPr>
        <w:t>propisuj</w:t>
      </w:r>
      <w:r w:rsidR="006371C1">
        <w:rPr>
          <w:rFonts w:ascii="Times New Roman" w:hAnsi="Times New Roman" w:cs="Times New Roman"/>
          <w:sz w:val="24"/>
          <w:szCs w:val="24"/>
        </w:rPr>
        <w:t>u nadležna tijela za nadzor nad pr</w:t>
      </w:r>
      <w:r w:rsidR="002348DB">
        <w:rPr>
          <w:rFonts w:ascii="Times New Roman" w:hAnsi="Times New Roman" w:cs="Times New Roman"/>
          <w:sz w:val="24"/>
          <w:szCs w:val="24"/>
        </w:rPr>
        <w:t>imjenom</w:t>
      </w:r>
      <w:r w:rsidR="00986A5D" w:rsidRPr="006F6F5C">
        <w:rPr>
          <w:rFonts w:ascii="Times New Roman" w:hAnsi="Times New Roman" w:cs="Times New Roman"/>
          <w:sz w:val="24"/>
          <w:szCs w:val="24"/>
        </w:rPr>
        <w:t xml:space="preserve"> ovoga Zakona i Uredbe (EU) 2023/1542</w:t>
      </w:r>
      <w:r w:rsidR="00635552">
        <w:rPr>
          <w:rFonts w:ascii="Times New Roman" w:hAnsi="Times New Roman" w:cs="Times New Roman"/>
          <w:sz w:val="24"/>
          <w:szCs w:val="24"/>
        </w:rPr>
        <w:t>.</w:t>
      </w:r>
      <w:r w:rsidR="00635552" w:rsidRPr="00635552">
        <w:rPr>
          <w:rFonts w:ascii="Times New Roman" w:hAnsi="Times New Roman" w:cs="Times New Roman"/>
          <w:sz w:val="24"/>
          <w:szCs w:val="24"/>
        </w:rPr>
        <w:t xml:space="preserve"> </w:t>
      </w:r>
      <w:r w:rsidR="00635552">
        <w:rPr>
          <w:rFonts w:ascii="Times New Roman" w:hAnsi="Times New Roman" w:cs="Times New Roman"/>
          <w:sz w:val="24"/>
          <w:szCs w:val="24"/>
        </w:rPr>
        <w:t xml:space="preserve">Nadzor </w:t>
      </w:r>
      <w:r w:rsidR="00635552">
        <w:rPr>
          <w:rFonts w:ascii="Times New Roman" w:eastAsia="Calibri" w:hAnsi="Times New Roman" w:cs="Times New Roman"/>
          <w:bCs/>
          <w:color w:val="000000" w:themeColor="text1"/>
          <w:sz w:val="24"/>
          <w:szCs w:val="24"/>
        </w:rPr>
        <w:t xml:space="preserve">provode, </w:t>
      </w:r>
      <w:r w:rsidR="00635552">
        <w:rPr>
          <w:rFonts w:ascii="Times New Roman" w:hAnsi="Times New Roman" w:cs="Times New Roman"/>
          <w:sz w:val="24"/>
          <w:szCs w:val="24"/>
        </w:rPr>
        <w:t>u skladu s posebnim zakonima,</w:t>
      </w:r>
      <w:r w:rsidR="00635552">
        <w:rPr>
          <w:rFonts w:ascii="Times New Roman" w:eastAsia="Calibri" w:hAnsi="Times New Roman" w:cs="Times New Roman"/>
          <w:bCs/>
          <w:color w:val="000000" w:themeColor="text1"/>
          <w:sz w:val="24"/>
          <w:szCs w:val="24"/>
        </w:rPr>
        <w:t xml:space="preserve"> nadležni inspektori</w:t>
      </w:r>
      <w:r w:rsidR="00635552" w:rsidRPr="0013474D">
        <w:rPr>
          <w:rFonts w:ascii="Times New Roman" w:hAnsi="Times New Roman" w:cs="Times New Roman"/>
          <w:color w:val="000000" w:themeColor="text1"/>
          <w:sz w:val="24"/>
          <w:szCs w:val="24"/>
        </w:rPr>
        <w:t xml:space="preserve"> Državn</w:t>
      </w:r>
      <w:r w:rsidR="00635552">
        <w:rPr>
          <w:rFonts w:ascii="Times New Roman" w:hAnsi="Times New Roman" w:cs="Times New Roman"/>
          <w:color w:val="000000" w:themeColor="text1"/>
          <w:sz w:val="24"/>
          <w:szCs w:val="24"/>
        </w:rPr>
        <w:t>og</w:t>
      </w:r>
      <w:r w:rsidR="00635552" w:rsidRPr="0013474D">
        <w:rPr>
          <w:rFonts w:ascii="Times New Roman" w:hAnsi="Times New Roman" w:cs="Times New Roman"/>
          <w:color w:val="000000" w:themeColor="text1"/>
          <w:sz w:val="24"/>
          <w:szCs w:val="24"/>
        </w:rPr>
        <w:t xml:space="preserve"> inspektorat</w:t>
      </w:r>
      <w:r w:rsidR="00635552">
        <w:rPr>
          <w:rFonts w:ascii="Times New Roman" w:hAnsi="Times New Roman" w:cs="Times New Roman"/>
          <w:color w:val="000000" w:themeColor="text1"/>
          <w:sz w:val="24"/>
          <w:szCs w:val="24"/>
        </w:rPr>
        <w:t>a</w:t>
      </w:r>
      <w:r w:rsidR="00635552" w:rsidRPr="0013474D">
        <w:rPr>
          <w:rFonts w:ascii="Times New Roman" w:hAnsi="Times New Roman" w:cs="Times New Roman"/>
          <w:color w:val="000000" w:themeColor="text1"/>
          <w:sz w:val="24"/>
          <w:szCs w:val="24"/>
        </w:rPr>
        <w:t xml:space="preserve"> (inspekcija zaštite </w:t>
      </w:r>
      <w:r w:rsidR="00635552" w:rsidRPr="00712F94">
        <w:rPr>
          <w:rFonts w:ascii="Times New Roman" w:hAnsi="Times New Roman" w:cs="Times New Roman"/>
          <w:color w:val="000000" w:themeColor="text1"/>
          <w:sz w:val="24"/>
          <w:szCs w:val="24"/>
        </w:rPr>
        <w:t>okoliša, sanitarna inspekcija, tržišna inspekcija, elektroenergetska inspekcija), Hrvatske regulatorne agencije za mrežne djelatnosti , Ministarstva zdravstva, Ministarstva mora, prometa i infrastrukture, Ministarstva unutarnjih poslova, Ministarstva financija – Carinska uprava, Državnog zavoda za mjeriteljstvo</w:t>
      </w:r>
      <w:r w:rsidR="00712F94" w:rsidRPr="00712F94">
        <w:rPr>
          <w:rFonts w:ascii="Times New Roman" w:hAnsi="Times New Roman" w:cs="Times New Roman"/>
          <w:color w:val="000000" w:themeColor="text1"/>
          <w:sz w:val="24"/>
          <w:szCs w:val="24"/>
        </w:rPr>
        <w:t>,</w:t>
      </w:r>
      <w:r w:rsidR="004927A4">
        <w:rPr>
          <w:rFonts w:ascii="Times New Roman" w:hAnsi="Times New Roman" w:cs="Times New Roman"/>
          <w:color w:val="000000" w:themeColor="text1"/>
          <w:sz w:val="24"/>
          <w:szCs w:val="24"/>
        </w:rPr>
        <w:t xml:space="preserve"> </w:t>
      </w:r>
      <w:r w:rsidR="00635552" w:rsidRPr="00712F94">
        <w:rPr>
          <w:rFonts w:ascii="Times New Roman" w:hAnsi="Times New Roman" w:cs="Times New Roman"/>
          <w:color w:val="000000" w:themeColor="text1"/>
          <w:sz w:val="24"/>
          <w:szCs w:val="24"/>
        </w:rPr>
        <w:t>Hrvatske agencija za civilno zrakoplovstvo</w:t>
      </w:r>
      <w:r w:rsidR="00712F94" w:rsidRPr="00712F94">
        <w:rPr>
          <w:rFonts w:ascii="Times New Roman" w:hAnsi="Times New Roman" w:cs="Times New Roman"/>
          <w:color w:val="000000" w:themeColor="text1"/>
          <w:sz w:val="24"/>
          <w:szCs w:val="24"/>
        </w:rPr>
        <w:t xml:space="preserve">, </w:t>
      </w:r>
      <w:r w:rsidR="00712F94" w:rsidRPr="00B60C9B">
        <w:rPr>
          <w:rFonts w:ascii="Times New Roman" w:hAnsi="Times New Roman" w:cs="Times New Roman"/>
          <w:sz w:val="24"/>
          <w:szCs w:val="24"/>
        </w:rPr>
        <w:t>Agencije za sigurnost željezničkog prometa</w:t>
      </w:r>
      <w:r w:rsidR="00635552" w:rsidRPr="00712F94">
        <w:rPr>
          <w:rFonts w:ascii="Times New Roman" w:hAnsi="Times New Roman" w:cs="Times New Roman"/>
          <w:color w:val="000000" w:themeColor="text1"/>
          <w:sz w:val="24"/>
          <w:szCs w:val="24"/>
        </w:rPr>
        <w:t xml:space="preserve"> te </w:t>
      </w:r>
      <w:r w:rsidR="00635552" w:rsidRPr="00712F94">
        <w:rPr>
          <w:rFonts w:ascii="Times New Roman" w:hAnsi="Times New Roman" w:cs="Times New Roman"/>
          <w:sz w:val="24"/>
          <w:szCs w:val="24"/>
        </w:rPr>
        <w:t>komunalno redarstvo (JLS).</w:t>
      </w:r>
      <w:r w:rsidR="009B07E3">
        <w:rPr>
          <w:rFonts w:ascii="Times New Roman" w:hAnsi="Times New Roman" w:cs="Times New Roman"/>
          <w:sz w:val="24"/>
          <w:szCs w:val="24"/>
        </w:rPr>
        <w:t xml:space="preserve"> </w:t>
      </w:r>
    </w:p>
    <w:p w14:paraId="01E1391F" w14:textId="049ABA48" w:rsidR="00B26C10" w:rsidRPr="00B26C10" w:rsidRDefault="00B26C10" w:rsidP="00791ED3">
      <w:pPr>
        <w:rPr>
          <w:rFonts w:ascii="Times New Roman" w:hAnsi="Times New Roman" w:cs="Times New Roman"/>
          <w:b/>
          <w:bCs/>
          <w:sz w:val="24"/>
          <w:szCs w:val="24"/>
        </w:rPr>
      </w:pPr>
      <w:r w:rsidRPr="00B26C10">
        <w:rPr>
          <w:rFonts w:ascii="Times New Roman" w:hAnsi="Times New Roman" w:cs="Times New Roman"/>
          <w:b/>
          <w:bCs/>
          <w:sz w:val="24"/>
          <w:szCs w:val="24"/>
        </w:rPr>
        <w:t>Uz članak 8.</w:t>
      </w:r>
    </w:p>
    <w:p w14:paraId="305489DA" w14:textId="1A84DB04" w:rsidR="00D158CA" w:rsidRPr="00870C91" w:rsidRDefault="00B26C10" w:rsidP="0013474D">
      <w:pPr>
        <w:jc w:val="both"/>
        <w:rPr>
          <w:rFonts w:ascii="Times New Roman" w:hAnsi="Times New Roman" w:cs="Times New Roman"/>
          <w:sz w:val="24"/>
          <w:szCs w:val="24"/>
        </w:rPr>
      </w:pPr>
      <w:r>
        <w:rPr>
          <w:rFonts w:ascii="Times New Roman" w:hAnsi="Times New Roman" w:cs="Times New Roman"/>
          <w:sz w:val="24"/>
          <w:szCs w:val="24"/>
        </w:rPr>
        <w:t>Ovim člankom se propisuj</w:t>
      </w:r>
      <w:r w:rsidR="001442CA">
        <w:rPr>
          <w:rFonts w:ascii="Times New Roman" w:hAnsi="Times New Roman" w:cs="Times New Roman"/>
          <w:sz w:val="24"/>
          <w:szCs w:val="24"/>
        </w:rPr>
        <w:t>e</w:t>
      </w:r>
      <w:r w:rsidR="00D158CA">
        <w:rPr>
          <w:rFonts w:ascii="Times New Roman" w:hAnsi="Times New Roman" w:cs="Times New Roman"/>
          <w:sz w:val="24"/>
          <w:szCs w:val="24"/>
        </w:rPr>
        <w:t xml:space="preserve"> da </w:t>
      </w:r>
      <w:r w:rsidR="00F06D97">
        <w:rPr>
          <w:rFonts w:ascii="Times New Roman" w:hAnsi="Times New Roman" w:cs="Times New Roman"/>
          <w:sz w:val="24"/>
          <w:szCs w:val="24"/>
        </w:rPr>
        <w:t xml:space="preserve">ovlaštena osoba </w:t>
      </w:r>
      <w:r w:rsidR="00D158CA">
        <w:rPr>
          <w:rFonts w:ascii="Times New Roman" w:hAnsi="Times New Roman" w:cs="Times New Roman"/>
          <w:sz w:val="24"/>
          <w:szCs w:val="24"/>
        </w:rPr>
        <w:t>nadležno</w:t>
      </w:r>
      <w:r w:rsidR="00F06D97">
        <w:rPr>
          <w:rFonts w:ascii="Times New Roman" w:hAnsi="Times New Roman" w:cs="Times New Roman"/>
          <w:sz w:val="24"/>
          <w:szCs w:val="24"/>
        </w:rPr>
        <w:t>g</w:t>
      </w:r>
      <w:r w:rsidR="00D158CA">
        <w:rPr>
          <w:rFonts w:ascii="Times New Roman" w:hAnsi="Times New Roman" w:cs="Times New Roman"/>
          <w:sz w:val="24"/>
          <w:szCs w:val="24"/>
        </w:rPr>
        <w:t xml:space="preserve"> tijel</w:t>
      </w:r>
      <w:r w:rsidR="00F06D97">
        <w:rPr>
          <w:rFonts w:ascii="Times New Roman" w:hAnsi="Times New Roman" w:cs="Times New Roman"/>
          <w:sz w:val="24"/>
          <w:szCs w:val="24"/>
        </w:rPr>
        <w:t>a</w:t>
      </w:r>
      <w:r w:rsidR="00D158CA">
        <w:rPr>
          <w:rFonts w:ascii="Times New Roman" w:hAnsi="Times New Roman" w:cs="Times New Roman"/>
          <w:sz w:val="24"/>
          <w:szCs w:val="24"/>
        </w:rPr>
        <w:t xml:space="preserve"> </w:t>
      </w:r>
      <w:r w:rsidR="009F0703">
        <w:rPr>
          <w:rFonts w:ascii="Times New Roman" w:hAnsi="Times New Roman" w:cs="Times New Roman"/>
          <w:sz w:val="24"/>
          <w:szCs w:val="24"/>
        </w:rPr>
        <w:t xml:space="preserve">koje provodi nadzor, nadziranom subjektu </w:t>
      </w:r>
      <w:r w:rsidR="009F0703" w:rsidRPr="00870C91">
        <w:rPr>
          <w:rFonts w:ascii="Times New Roman" w:hAnsi="Times New Roman" w:cs="Times New Roman"/>
          <w:sz w:val="24"/>
          <w:szCs w:val="24"/>
        </w:rPr>
        <w:t>zabran</w:t>
      </w:r>
      <w:r w:rsidR="009F0703">
        <w:rPr>
          <w:rFonts w:ascii="Times New Roman" w:hAnsi="Times New Roman" w:cs="Times New Roman"/>
          <w:sz w:val="24"/>
          <w:szCs w:val="24"/>
        </w:rPr>
        <w:t>juje</w:t>
      </w:r>
      <w:r w:rsidR="009F0703" w:rsidRPr="00870C91">
        <w:rPr>
          <w:rFonts w:ascii="Times New Roman" w:hAnsi="Times New Roman" w:cs="Times New Roman"/>
          <w:sz w:val="24"/>
          <w:szCs w:val="24"/>
        </w:rPr>
        <w:t xml:space="preserve"> ili ogranič</w:t>
      </w:r>
      <w:r w:rsidR="009F0703">
        <w:rPr>
          <w:rFonts w:ascii="Times New Roman" w:hAnsi="Times New Roman" w:cs="Times New Roman"/>
          <w:sz w:val="24"/>
          <w:szCs w:val="24"/>
        </w:rPr>
        <w:t>ava</w:t>
      </w:r>
      <w:r w:rsidR="009F0703" w:rsidRPr="00870C91">
        <w:rPr>
          <w:rFonts w:ascii="Times New Roman" w:hAnsi="Times New Roman" w:cs="Times New Roman"/>
          <w:sz w:val="24"/>
          <w:szCs w:val="24"/>
        </w:rPr>
        <w:t xml:space="preserve"> stavljanje na </w:t>
      </w:r>
      <w:r w:rsidR="009F0703">
        <w:rPr>
          <w:rFonts w:ascii="Times New Roman" w:hAnsi="Times New Roman" w:cs="Times New Roman"/>
          <w:sz w:val="24"/>
          <w:szCs w:val="24"/>
        </w:rPr>
        <w:t xml:space="preserve">tržište i/ili na </w:t>
      </w:r>
      <w:r w:rsidR="009F0703" w:rsidRPr="00870C91">
        <w:rPr>
          <w:rFonts w:ascii="Times New Roman" w:hAnsi="Times New Roman" w:cs="Times New Roman"/>
          <w:sz w:val="24"/>
          <w:szCs w:val="24"/>
        </w:rPr>
        <w:t>raspolaganje</w:t>
      </w:r>
      <w:r w:rsidR="009F0703">
        <w:rPr>
          <w:rFonts w:ascii="Times New Roman" w:hAnsi="Times New Roman" w:cs="Times New Roman"/>
          <w:sz w:val="24"/>
          <w:szCs w:val="24"/>
        </w:rPr>
        <w:t xml:space="preserve"> na tržište i/ili uporabu ili </w:t>
      </w:r>
      <w:r w:rsidR="009F0703" w:rsidRPr="00870C91">
        <w:rPr>
          <w:rFonts w:ascii="Times New Roman" w:hAnsi="Times New Roman" w:cs="Times New Roman"/>
          <w:sz w:val="24"/>
          <w:szCs w:val="24"/>
        </w:rPr>
        <w:t>povlačenje ili opoziv s tržišta Republike Hrvatske</w:t>
      </w:r>
      <w:r w:rsidR="009F0703">
        <w:rPr>
          <w:rFonts w:ascii="Times New Roman" w:hAnsi="Times New Roman" w:cs="Times New Roman"/>
          <w:sz w:val="24"/>
          <w:szCs w:val="24"/>
        </w:rPr>
        <w:t xml:space="preserve"> ili </w:t>
      </w:r>
      <w:r w:rsidR="009F0703" w:rsidRPr="00870C91">
        <w:rPr>
          <w:rFonts w:ascii="Times New Roman" w:hAnsi="Times New Roman" w:cs="Times New Roman"/>
          <w:sz w:val="24"/>
          <w:szCs w:val="24"/>
        </w:rPr>
        <w:t>nare</w:t>
      </w:r>
      <w:r w:rsidR="009F0703">
        <w:rPr>
          <w:rFonts w:ascii="Times New Roman" w:hAnsi="Times New Roman" w:cs="Times New Roman"/>
          <w:sz w:val="24"/>
          <w:szCs w:val="24"/>
        </w:rPr>
        <w:t>đuje</w:t>
      </w:r>
      <w:r w:rsidR="009F0703" w:rsidRPr="00870C91">
        <w:rPr>
          <w:rFonts w:ascii="Times New Roman" w:hAnsi="Times New Roman" w:cs="Times New Roman"/>
          <w:sz w:val="24"/>
          <w:szCs w:val="24"/>
        </w:rPr>
        <w:t xml:space="preserve"> ukl</w:t>
      </w:r>
      <w:r w:rsidR="009F0703">
        <w:rPr>
          <w:rFonts w:ascii="Times New Roman" w:hAnsi="Times New Roman" w:cs="Times New Roman"/>
          <w:sz w:val="24"/>
          <w:szCs w:val="24"/>
        </w:rPr>
        <w:t>anjanje</w:t>
      </w:r>
      <w:r w:rsidR="009F0703" w:rsidRPr="00870C91">
        <w:rPr>
          <w:rFonts w:ascii="Times New Roman" w:hAnsi="Times New Roman" w:cs="Times New Roman"/>
          <w:sz w:val="24"/>
          <w:szCs w:val="24"/>
        </w:rPr>
        <w:t xml:space="preserve"> </w:t>
      </w:r>
      <w:r w:rsidR="009F0703">
        <w:rPr>
          <w:rFonts w:ascii="Times New Roman" w:hAnsi="Times New Roman" w:cs="Times New Roman"/>
          <w:sz w:val="24"/>
          <w:szCs w:val="24"/>
        </w:rPr>
        <w:t>nepravilnosti, nedostataka ili</w:t>
      </w:r>
      <w:r w:rsidR="009F0703" w:rsidRPr="000F4CE6">
        <w:rPr>
          <w:rFonts w:ascii="Times New Roman" w:hAnsi="Times New Roman" w:cs="Times New Roman"/>
          <w:sz w:val="24"/>
          <w:szCs w:val="24"/>
        </w:rPr>
        <w:t xml:space="preserve"> </w:t>
      </w:r>
      <w:r w:rsidR="009F0703" w:rsidRPr="00870C91">
        <w:rPr>
          <w:rFonts w:ascii="Times New Roman" w:hAnsi="Times New Roman" w:cs="Times New Roman"/>
          <w:sz w:val="24"/>
          <w:szCs w:val="24"/>
        </w:rPr>
        <w:t>neusklađenost</w:t>
      </w:r>
      <w:r w:rsidR="009F0703">
        <w:rPr>
          <w:rFonts w:ascii="Times New Roman" w:hAnsi="Times New Roman" w:cs="Times New Roman"/>
          <w:sz w:val="24"/>
          <w:szCs w:val="24"/>
        </w:rPr>
        <w:t xml:space="preserve">i ili </w:t>
      </w:r>
      <w:r w:rsidR="009F0703" w:rsidRPr="00870C91">
        <w:rPr>
          <w:rFonts w:ascii="Times New Roman" w:hAnsi="Times New Roman" w:cs="Times New Roman"/>
          <w:sz w:val="24"/>
          <w:szCs w:val="24"/>
        </w:rPr>
        <w:t>zabran</w:t>
      </w:r>
      <w:r w:rsidR="009F0703">
        <w:rPr>
          <w:rFonts w:ascii="Times New Roman" w:hAnsi="Times New Roman" w:cs="Times New Roman"/>
          <w:sz w:val="24"/>
          <w:szCs w:val="24"/>
        </w:rPr>
        <w:t>juje</w:t>
      </w:r>
      <w:r w:rsidR="009F0703" w:rsidRPr="00870C91">
        <w:rPr>
          <w:rFonts w:ascii="Times New Roman" w:hAnsi="Times New Roman" w:cs="Times New Roman"/>
          <w:sz w:val="24"/>
          <w:szCs w:val="24"/>
        </w:rPr>
        <w:t xml:space="preserve"> proizvodnju, stavljanje na tržište </w:t>
      </w:r>
      <w:r w:rsidR="009F0703">
        <w:rPr>
          <w:rFonts w:ascii="Times New Roman" w:hAnsi="Times New Roman" w:cs="Times New Roman"/>
          <w:sz w:val="24"/>
          <w:szCs w:val="24"/>
        </w:rPr>
        <w:t xml:space="preserve">i/ili na </w:t>
      </w:r>
      <w:r w:rsidR="009F0703" w:rsidRPr="00870C91">
        <w:rPr>
          <w:rFonts w:ascii="Times New Roman" w:hAnsi="Times New Roman" w:cs="Times New Roman"/>
          <w:sz w:val="24"/>
          <w:szCs w:val="24"/>
        </w:rPr>
        <w:t>raspolaganje</w:t>
      </w:r>
      <w:r w:rsidR="009F0703">
        <w:rPr>
          <w:rFonts w:ascii="Times New Roman" w:hAnsi="Times New Roman" w:cs="Times New Roman"/>
          <w:sz w:val="24"/>
          <w:szCs w:val="24"/>
        </w:rPr>
        <w:t xml:space="preserve"> na tržište i/</w:t>
      </w:r>
      <w:r w:rsidR="009F0703" w:rsidRPr="00870C91">
        <w:rPr>
          <w:rFonts w:ascii="Times New Roman" w:hAnsi="Times New Roman" w:cs="Times New Roman"/>
          <w:sz w:val="24"/>
          <w:szCs w:val="24"/>
        </w:rPr>
        <w:t>ili stavljanje u uporabu</w:t>
      </w:r>
      <w:r w:rsidR="009F0703">
        <w:rPr>
          <w:rFonts w:ascii="Times New Roman" w:hAnsi="Times New Roman" w:cs="Times New Roman"/>
          <w:sz w:val="24"/>
          <w:szCs w:val="24"/>
        </w:rPr>
        <w:t xml:space="preserve"> baterije koja nije u skladu sa zahtjevima ovoga Zakona i Uredbe (EU) 2023/1542 ili ako n</w:t>
      </w:r>
      <w:r w:rsidR="009F0703" w:rsidRPr="00870C91">
        <w:rPr>
          <w:rFonts w:ascii="Times New Roman" w:hAnsi="Times New Roman" w:cs="Times New Roman"/>
          <w:sz w:val="24"/>
          <w:szCs w:val="24"/>
        </w:rPr>
        <w:t>adziran</w:t>
      </w:r>
      <w:r w:rsidR="009F0703">
        <w:rPr>
          <w:rFonts w:ascii="Times New Roman" w:hAnsi="Times New Roman" w:cs="Times New Roman"/>
          <w:sz w:val="24"/>
          <w:szCs w:val="24"/>
        </w:rPr>
        <w:t xml:space="preserve">i subjekt </w:t>
      </w:r>
      <w:r w:rsidR="009F0703" w:rsidRPr="00870C91">
        <w:rPr>
          <w:rFonts w:ascii="Times New Roman" w:hAnsi="Times New Roman" w:cs="Times New Roman"/>
          <w:sz w:val="24"/>
          <w:szCs w:val="24"/>
        </w:rPr>
        <w:t xml:space="preserve">ne </w:t>
      </w:r>
      <w:r w:rsidR="009F0703">
        <w:rPr>
          <w:rFonts w:ascii="Times New Roman" w:hAnsi="Times New Roman" w:cs="Times New Roman"/>
          <w:sz w:val="24"/>
          <w:szCs w:val="24"/>
        </w:rPr>
        <w:t>postupa</w:t>
      </w:r>
      <w:r w:rsidR="009F0703" w:rsidRPr="00870C91">
        <w:rPr>
          <w:rFonts w:ascii="Times New Roman" w:hAnsi="Times New Roman" w:cs="Times New Roman"/>
          <w:sz w:val="24"/>
          <w:szCs w:val="24"/>
        </w:rPr>
        <w:t xml:space="preserve"> u skladu s ovim </w:t>
      </w:r>
      <w:r w:rsidR="009F0703" w:rsidRPr="00870C91">
        <w:rPr>
          <w:rFonts w:ascii="Times New Roman" w:hAnsi="Times New Roman" w:cs="Times New Roman"/>
          <w:sz w:val="24"/>
          <w:szCs w:val="24"/>
        </w:rPr>
        <w:lastRenderedPageBreak/>
        <w:t>Zakonom i Uredbom (EU) 2023/1542</w:t>
      </w:r>
      <w:r w:rsidR="009F0703">
        <w:rPr>
          <w:rFonts w:ascii="Times New Roman" w:hAnsi="Times New Roman" w:cs="Times New Roman"/>
          <w:sz w:val="24"/>
          <w:szCs w:val="24"/>
        </w:rPr>
        <w:t xml:space="preserve"> te se</w:t>
      </w:r>
      <w:r w:rsidR="00B26AE4">
        <w:rPr>
          <w:rFonts w:ascii="Times New Roman" w:hAnsi="Times New Roman" w:cs="Times New Roman"/>
          <w:sz w:val="24"/>
          <w:szCs w:val="24"/>
        </w:rPr>
        <w:t xml:space="preserve"> </w:t>
      </w:r>
      <w:r w:rsidR="00D158CA">
        <w:rPr>
          <w:rFonts w:ascii="Times New Roman" w:hAnsi="Times New Roman" w:cs="Times New Roman"/>
          <w:sz w:val="24"/>
          <w:szCs w:val="24"/>
        </w:rPr>
        <w:t xml:space="preserve">određuje izjavljivanje žalbe odnosno pokretanje upravnog spora </w:t>
      </w:r>
      <w:r w:rsidR="00D158CA" w:rsidRPr="005E50DE">
        <w:rPr>
          <w:rFonts w:ascii="Times New Roman" w:hAnsi="Times New Roman" w:cs="Times New Roman"/>
          <w:sz w:val="24"/>
          <w:szCs w:val="24"/>
        </w:rPr>
        <w:t>sukladno propisima koji uređ</w:t>
      </w:r>
      <w:r w:rsidR="00D158CA">
        <w:rPr>
          <w:rFonts w:ascii="Times New Roman" w:hAnsi="Times New Roman" w:cs="Times New Roman"/>
          <w:sz w:val="24"/>
          <w:szCs w:val="24"/>
        </w:rPr>
        <w:t>uju</w:t>
      </w:r>
      <w:r w:rsidR="00D158CA" w:rsidRPr="005E50DE">
        <w:rPr>
          <w:rFonts w:ascii="Times New Roman" w:hAnsi="Times New Roman" w:cs="Times New Roman"/>
          <w:sz w:val="24"/>
          <w:szCs w:val="24"/>
        </w:rPr>
        <w:t xml:space="preserve"> rad tijela ovlaštenih za nadzor</w:t>
      </w:r>
      <w:r w:rsidR="00D158CA">
        <w:rPr>
          <w:rFonts w:ascii="Times New Roman" w:hAnsi="Times New Roman" w:cs="Times New Roman"/>
          <w:sz w:val="24"/>
          <w:szCs w:val="24"/>
        </w:rPr>
        <w:t xml:space="preserve">. Za provedbu nadzora </w:t>
      </w:r>
      <w:r w:rsidR="00D158CA" w:rsidRPr="00870C91">
        <w:rPr>
          <w:rFonts w:ascii="Times New Roman" w:hAnsi="Times New Roman" w:cs="Times New Roman"/>
          <w:sz w:val="24"/>
          <w:szCs w:val="24"/>
        </w:rPr>
        <w:t xml:space="preserve">službe nadležne za komunalni red jedinice lokalne samouprave primjenjuje </w:t>
      </w:r>
      <w:r w:rsidR="00D158CA">
        <w:rPr>
          <w:rFonts w:ascii="Times New Roman" w:hAnsi="Times New Roman" w:cs="Times New Roman"/>
          <w:sz w:val="24"/>
          <w:szCs w:val="24"/>
        </w:rPr>
        <w:t xml:space="preserve">se </w:t>
      </w:r>
      <w:r w:rsidR="00D158CA" w:rsidRPr="00870C91">
        <w:rPr>
          <w:rFonts w:ascii="Times New Roman" w:hAnsi="Times New Roman" w:cs="Times New Roman"/>
          <w:sz w:val="24"/>
          <w:szCs w:val="24"/>
        </w:rPr>
        <w:t>ovlasti sukladno propisu koji uređuje gospodarenje otpadom</w:t>
      </w:r>
      <w:r w:rsidR="00F06D97">
        <w:rPr>
          <w:rFonts w:ascii="Times New Roman" w:hAnsi="Times New Roman" w:cs="Times New Roman"/>
          <w:sz w:val="24"/>
          <w:szCs w:val="24"/>
        </w:rPr>
        <w:t>, a prekršajni postupak koji ministarstvo nadležno za carinsku upravu provodi radi utvrđenih povreda odredbi ovog zakona i propisa donesenih temeljem ovoga Zakona smatra se prekršajnim postupkom iz nadležnosti Carinske uprave sukladno propisu kojim se uređuje carinska služba.</w:t>
      </w:r>
    </w:p>
    <w:p w14:paraId="68CFEA2C" w14:textId="1723409E" w:rsidR="00B26C10" w:rsidRPr="00B26C10" w:rsidRDefault="00B26C10" w:rsidP="00791ED3">
      <w:pPr>
        <w:rPr>
          <w:rFonts w:ascii="Times New Roman" w:hAnsi="Times New Roman" w:cs="Times New Roman"/>
          <w:b/>
          <w:bCs/>
          <w:sz w:val="24"/>
          <w:szCs w:val="24"/>
        </w:rPr>
      </w:pPr>
      <w:r w:rsidRPr="00B26C10">
        <w:rPr>
          <w:rFonts w:ascii="Times New Roman" w:hAnsi="Times New Roman" w:cs="Times New Roman"/>
          <w:b/>
          <w:bCs/>
          <w:sz w:val="24"/>
          <w:szCs w:val="24"/>
        </w:rPr>
        <w:t>Uz članak 9.</w:t>
      </w:r>
    </w:p>
    <w:p w14:paraId="33ECD0F5" w14:textId="1E4CC574" w:rsidR="00B26C10" w:rsidRDefault="00B26C10" w:rsidP="00B26C10">
      <w:pPr>
        <w:jc w:val="both"/>
        <w:rPr>
          <w:rFonts w:ascii="Times New Roman" w:hAnsi="Times New Roman" w:cs="Times New Roman"/>
          <w:sz w:val="24"/>
          <w:szCs w:val="24"/>
        </w:rPr>
      </w:pPr>
      <w:r>
        <w:rPr>
          <w:rFonts w:ascii="Times New Roman" w:hAnsi="Times New Roman" w:cs="Times New Roman"/>
          <w:sz w:val="24"/>
          <w:szCs w:val="24"/>
        </w:rPr>
        <w:t xml:space="preserve">Ovom odredbom </w:t>
      </w:r>
      <w:r w:rsidR="00672BE9">
        <w:rPr>
          <w:rFonts w:ascii="Times New Roman" w:hAnsi="Times New Roman" w:cs="Times New Roman"/>
          <w:sz w:val="24"/>
          <w:szCs w:val="24"/>
        </w:rPr>
        <w:t xml:space="preserve">se </w:t>
      </w:r>
      <w:r>
        <w:rPr>
          <w:rFonts w:ascii="Times New Roman" w:hAnsi="Times New Roman" w:cs="Times New Roman"/>
          <w:sz w:val="24"/>
          <w:szCs w:val="24"/>
        </w:rPr>
        <w:t xml:space="preserve">propisuje  obveza </w:t>
      </w:r>
      <w:r w:rsidR="002038A5">
        <w:rPr>
          <w:rFonts w:ascii="Times New Roman" w:hAnsi="Times New Roman" w:cs="Times New Roman"/>
          <w:sz w:val="24"/>
          <w:szCs w:val="24"/>
        </w:rPr>
        <w:t xml:space="preserve">tijelima nadležnim za nadzor iz članka 7. ovoga Zakona </w:t>
      </w:r>
      <w:r>
        <w:rPr>
          <w:rFonts w:ascii="Times New Roman" w:hAnsi="Times New Roman" w:cs="Times New Roman"/>
          <w:sz w:val="24"/>
          <w:szCs w:val="24"/>
        </w:rPr>
        <w:t xml:space="preserve">da </w:t>
      </w:r>
      <w:r w:rsidR="00F06D97">
        <w:rPr>
          <w:rFonts w:ascii="Times New Roman" w:hAnsi="Times New Roman" w:cs="Times New Roman"/>
          <w:sz w:val="24"/>
          <w:szCs w:val="24"/>
        </w:rPr>
        <w:t xml:space="preserve">izdaju prekršajni nalog ili podnesu </w:t>
      </w:r>
      <w:r w:rsidRPr="00B26C10">
        <w:rPr>
          <w:rFonts w:ascii="Times New Roman" w:hAnsi="Times New Roman" w:cs="Times New Roman"/>
          <w:sz w:val="24"/>
          <w:szCs w:val="24"/>
        </w:rPr>
        <w:t>optužni prijedlog ili prijavu nadležnom tijelu</w:t>
      </w:r>
      <w:r w:rsidR="00F06D97">
        <w:rPr>
          <w:rFonts w:ascii="Times New Roman" w:hAnsi="Times New Roman" w:cs="Times New Roman"/>
          <w:sz w:val="24"/>
          <w:szCs w:val="24"/>
        </w:rPr>
        <w:t xml:space="preserve"> ako u obavljenom nadzoru utvrde povrede ovog Zakona</w:t>
      </w:r>
      <w:r w:rsidR="00424454">
        <w:rPr>
          <w:rFonts w:ascii="Times New Roman" w:hAnsi="Times New Roman" w:cs="Times New Roman"/>
          <w:sz w:val="24"/>
          <w:szCs w:val="24"/>
        </w:rPr>
        <w:t xml:space="preserve">, </w:t>
      </w:r>
      <w:r w:rsidR="00F06D97">
        <w:rPr>
          <w:rFonts w:ascii="Times New Roman" w:hAnsi="Times New Roman" w:cs="Times New Roman"/>
          <w:sz w:val="24"/>
          <w:szCs w:val="24"/>
        </w:rPr>
        <w:t xml:space="preserve">uz iznimku za </w:t>
      </w:r>
      <w:r w:rsidR="00424454" w:rsidRPr="00466210">
        <w:rPr>
          <w:rFonts w:ascii="Times New Roman" w:hAnsi="Times New Roman" w:cs="Times New Roman"/>
          <w:sz w:val="24"/>
          <w:szCs w:val="24"/>
        </w:rPr>
        <w:t>Hrvatsk</w:t>
      </w:r>
      <w:r w:rsidR="000F38E3">
        <w:rPr>
          <w:rFonts w:ascii="Times New Roman" w:hAnsi="Times New Roman" w:cs="Times New Roman"/>
          <w:sz w:val="24"/>
          <w:szCs w:val="24"/>
        </w:rPr>
        <w:t>u</w:t>
      </w:r>
      <w:r w:rsidR="00424454" w:rsidRPr="00466210">
        <w:rPr>
          <w:rFonts w:ascii="Times New Roman" w:hAnsi="Times New Roman" w:cs="Times New Roman"/>
          <w:sz w:val="24"/>
          <w:szCs w:val="24"/>
        </w:rPr>
        <w:t xml:space="preserve"> regulatorn</w:t>
      </w:r>
      <w:r w:rsidR="000F38E3">
        <w:rPr>
          <w:rFonts w:ascii="Times New Roman" w:hAnsi="Times New Roman" w:cs="Times New Roman"/>
          <w:sz w:val="24"/>
          <w:szCs w:val="24"/>
        </w:rPr>
        <w:t>u</w:t>
      </w:r>
      <w:r w:rsidR="00424454" w:rsidRPr="00466210">
        <w:rPr>
          <w:rFonts w:ascii="Times New Roman" w:hAnsi="Times New Roman" w:cs="Times New Roman"/>
          <w:sz w:val="24"/>
          <w:szCs w:val="24"/>
        </w:rPr>
        <w:t xml:space="preserve"> agencij</w:t>
      </w:r>
      <w:r w:rsidR="000F38E3">
        <w:rPr>
          <w:rFonts w:ascii="Times New Roman" w:hAnsi="Times New Roman" w:cs="Times New Roman"/>
          <w:sz w:val="24"/>
          <w:szCs w:val="24"/>
        </w:rPr>
        <w:t>u</w:t>
      </w:r>
      <w:r w:rsidR="00424454" w:rsidRPr="00466210">
        <w:rPr>
          <w:rFonts w:ascii="Times New Roman" w:hAnsi="Times New Roman" w:cs="Times New Roman"/>
          <w:sz w:val="24"/>
          <w:szCs w:val="24"/>
        </w:rPr>
        <w:t xml:space="preserve"> za mrežne djelatnosti </w:t>
      </w:r>
      <w:r w:rsidR="00424454">
        <w:rPr>
          <w:rFonts w:ascii="Times New Roman" w:hAnsi="Times New Roman" w:cs="Times New Roman"/>
          <w:sz w:val="24"/>
          <w:szCs w:val="24"/>
        </w:rPr>
        <w:t xml:space="preserve">koja </w:t>
      </w:r>
      <w:r w:rsidR="00424454" w:rsidRPr="00466210">
        <w:rPr>
          <w:rFonts w:ascii="Times New Roman" w:hAnsi="Times New Roman" w:cs="Times New Roman"/>
          <w:sz w:val="24"/>
          <w:szCs w:val="24"/>
        </w:rPr>
        <w:t>podnosi optužni prijedlog u skladu s posebnim propisom koji uređuje elektroničke komunikacije</w:t>
      </w:r>
      <w:r w:rsidR="00424454">
        <w:rPr>
          <w:rFonts w:ascii="Times New Roman" w:hAnsi="Times New Roman" w:cs="Times New Roman"/>
          <w:sz w:val="24"/>
          <w:szCs w:val="24"/>
        </w:rPr>
        <w:t>.</w:t>
      </w:r>
      <w:r w:rsidR="009B07E3">
        <w:rPr>
          <w:rFonts w:ascii="Times New Roman" w:hAnsi="Times New Roman" w:cs="Times New Roman"/>
          <w:sz w:val="24"/>
          <w:szCs w:val="24"/>
        </w:rPr>
        <w:t xml:space="preserve"> </w:t>
      </w:r>
      <w:r w:rsidR="009B07E3" w:rsidRPr="009B07E3">
        <w:rPr>
          <w:rFonts w:ascii="Times New Roman" w:hAnsi="Times New Roman" w:cs="Times New Roman"/>
          <w:sz w:val="24"/>
          <w:szCs w:val="24"/>
        </w:rPr>
        <w:t>Propisuje se da Ako se u upravnom nadzoru utvrdi da je povrijeđen ovaj Zakon i/ili propis donesen temeljem ovoga Zakona ministarstvo nadležno za zaštitu okoliša može podnijeti optužni prijedlog ili kaznenu prijavu.</w:t>
      </w:r>
    </w:p>
    <w:p w14:paraId="2AD8ECDA" w14:textId="0CC54CA4" w:rsidR="00F35092" w:rsidRPr="00635C5F" w:rsidRDefault="00F35092" w:rsidP="00B26C10">
      <w:pPr>
        <w:jc w:val="both"/>
        <w:rPr>
          <w:rFonts w:ascii="Times New Roman" w:hAnsi="Times New Roman" w:cs="Times New Roman"/>
          <w:b/>
          <w:bCs/>
          <w:sz w:val="24"/>
          <w:szCs w:val="24"/>
        </w:rPr>
      </w:pPr>
      <w:r w:rsidRPr="00635C5F">
        <w:rPr>
          <w:rFonts w:ascii="Times New Roman" w:hAnsi="Times New Roman" w:cs="Times New Roman"/>
          <w:b/>
          <w:bCs/>
          <w:sz w:val="24"/>
          <w:szCs w:val="24"/>
        </w:rPr>
        <w:t>Uz članak 10.</w:t>
      </w:r>
    </w:p>
    <w:p w14:paraId="40F5372C" w14:textId="58DF24A6" w:rsidR="00F35092" w:rsidRDefault="00635C5F" w:rsidP="00B26C10">
      <w:pPr>
        <w:jc w:val="both"/>
        <w:rPr>
          <w:rFonts w:ascii="Times New Roman" w:hAnsi="Times New Roman" w:cs="Times New Roman"/>
          <w:sz w:val="24"/>
          <w:szCs w:val="24"/>
        </w:rPr>
      </w:pPr>
      <w:r w:rsidRPr="009B07E3">
        <w:rPr>
          <w:rFonts w:ascii="Times New Roman" w:hAnsi="Times New Roman" w:cs="Times New Roman"/>
          <w:sz w:val="24"/>
          <w:szCs w:val="24"/>
        </w:rPr>
        <w:t>Propisuje se da upravni nadzor nad primjenom Zakona provodi ministarstvo nadležno za zaštitu okoliša.</w:t>
      </w:r>
      <w:r w:rsidR="00F35092">
        <w:rPr>
          <w:rFonts w:ascii="Times New Roman" w:hAnsi="Times New Roman" w:cs="Times New Roman"/>
          <w:sz w:val="24"/>
          <w:szCs w:val="24"/>
        </w:rPr>
        <w:t xml:space="preserve"> </w:t>
      </w:r>
    </w:p>
    <w:p w14:paraId="4321102C" w14:textId="4DFE5285" w:rsidR="008E4C4B" w:rsidRPr="00B26C10" w:rsidRDefault="00B26C10" w:rsidP="00791ED3">
      <w:pPr>
        <w:rPr>
          <w:rFonts w:ascii="Times New Roman" w:hAnsi="Times New Roman" w:cs="Times New Roman"/>
          <w:b/>
          <w:bCs/>
          <w:sz w:val="24"/>
          <w:szCs w:val="24"/>
        </w:rPr>
      </w:pPr>
      <w:r w:rsidRPr="00B26C10">
        <w:rPr>
          <w:rFonts w:ascii="Times New Roman" w:hAnsi="Times New Roman" w:cs="Times New Roman"/>
          <w:b/>
          <w:bCs/>
          <w:sz w:val="24"/>
          <w:szCs w:val="24"/>
        </w:rPr>
        <w:t>U člank</w:t>
      </w:r>
      <w:r>
        <w:rPr>
          <w:rFonts w:ascii="Times New Roman" w:hAnsi="Times New Roman" w:cs="Times New Roman"/>
          <w:b/>
          <w:bCs/>
          <w:sz w:val="24"/>
          <w:szCs w:val="24"/>
        </w:rPr>
        <w:t>e</w:t>
      </w:r>
      <w:r w:rsidRPr="00B26C10">
        <w:rPr>
          <w:rFonts w:ascii="Times New Roman" w:hAnsi="Times New Roman" w:cs="Times New Roman"/>
          <w:b/>
          <w:bCs/>
          <w:sz w:val="24"/>
          <w:szCs w:val="24"/>
        </w:rPr>
        <w:t xml:space="preserve"> </w:t>
      </w:r>
      <w:r w:rsidR="00F35092">
        <w:rPr>
          <w:rFonts w:ascii="Times New Roman" w:hAnsi="Times New Roman" w:cs="Times New Roman"/>
          <w:b/>
          <w:bCs/>
          <w:sz w:val="24"/>
          <w:szCs w:val="24"/>
        </w:rPr>
        <w:t>11</w:t>
      </w:r>
      <w:r>
        <w:rPr>
          <w:rFonts w:ascii="Times New Roman" w:hAnsi="Times New Roman" w:cs="Times New Roman"/>
          <w:b/>
          <w:bCs/>
          <w:sz w:val="24"/>
          <w:szCs w:val="24"/>
        </w:rPr>
        <w:t>.,</w:t>
      </w:r>
      <w:r w:rsidR="00B26AE4">
        <w:rPr>
          <w:rFonts w:ascii="Times New Roman" w:hAnsi="Times New Roman" w:cs="Times New Roman"/>
          <w:b/>
          <w:bCs/>
          <w:sz w:val="24"/>
          <w:szCs w:val="24"/>
        </w:rPr>
        <w:t xml:space="preserve"> </w:t>
      </w:r>
      <w:r w:rsidR="00F35092">
        <w:rPr>
          <w:rFonts w:ascii="Times New Roman" w:hAnsi="Times New Roman" w:cs="Times New Roman"/>
          <w:b/>
          <w:bCs/>
          <w:sz w:val="24"/>
          <w:szCs w:val="24"/>
        </w:rPr>
        <w:t>12</w:t>
      </w:r>
      <w:r>
        <w:rPr>
          <w:rFonts w:ascii="Times New Roman" w:hAnsi="Times New Roman" w:cs="Times New Roman"/>
          <w:b/>
          <w:bCs/>
          <w:sz w:val="24"/>
          <w:szCs w:val="24"/>
        </w:rPr>
        <w:t xml:space="preserve">., </w:t>
      </w:r>
      <w:r w:rsidR="00F35092">
        <w:rPr>
          <w:rFonts w:ascii="Times New Roman" w:hAnsi="Times New Roman" w:cs="Times New Roman"/>
          <w:b/>
          <w:bCs/>
          <w:sz w:val="24"/>
          <w:szCs w:val="24"/>
        </w:rPr>
        <w:t>13</w:t>
      </w:r>
      <w:r>
        <w:rPr>
          <w:rFonts w:ascii="Times New Roman" w:hAnsi="Times New Roman" w:cs="Times New Roman"/>
          <w:b/>
          <w:bCs/>
          <w:sz w:val="24"/>
          <w:szCs w:val="24"/>
        </w:rPr>
        <w:t xml:space="preserve">., </w:t>
      </w:r>
      <w:r w:rsidR="00F35092">
        <w:rPr>
          <w:rFonts w:ascii="Times New Roman" w:hAnsi="Times New Roman" w:cs="Times New Roman"/>
          <w:b/>
          <w:bCs/>
          <w:sz w:val="24"/>
          <w:szCs w:val="24"/>
        </w:rPr>
        <w:t>14</w:t>
      </w:r>
      <w:r>
        <w:rPr>
          <w:rFonts w:ascii="Times New Roman" w:hAnsi="Times New Roman" w:cs="Times New Roman"/>
          <w:b/>
          <w:bCs/>
          <w:sz w:val="24"/>
          <w:szCs w:val="24"/>
        </w:rPr>
        <w:t xml:space="preserve">., </w:t>
      </w:r>
      <w:r w:rsidR="00F35092">
        <w:rPr>
          <w:rFonts w:ascii="Times New Roman" w:hAnsi="Times New Roman" w:cs="Times New Roman"/>
          <w:b/>
          <w:bCs/>
          <w:sz w:val="24"/>
          <w:szCs w:val="24"/>
        </w:rPr>
        <w:t>15</w:t>
      </w:r>
      <w:r>
        <w:rPr>
          <w:rFonts w:ascii="Times New Roman" w:hAnsi="Times New Roman" w:cs="Times New Roman"/>
          <w:b/>
          <w:bCs/>
          <w:sz w:val="24"/>
          <w:szCs w:val="24"/>
        </w:rPr>
        <w:t xml:space="preserve">., </w:t>
      </w:r>
      <w:r w:rsidR="00F35092">
        <w:rPr>
          <w:rFonts w:ascii="Times New Roman" w:hAnsi="Times New Roman" w:cs="Times New Roman"/>
          <w:b/>
          <w:bCs/>
          <w:sz w:val="24"/>
          <w:szCs w:val="24"/>
        </w:rPr>
        <w:t>16</w:t>
      </w:r>
      <w:r>
        <w:rPr>
          <w:rFonts w:ascii="Times New Roman" w:hAnsi="Times New Roman" w:cs="Times New Roman"/>
          <w:b/>
          <w:bCs/>
          <w:sz w:val="24"/>
          <w:szCs w:val="24"/>
        </w:rPr>
        <w:t xml:space="preserve">., </w:t>
      </w:r>
      <w:r w:rsidR="00F35092">
        <w:rPr>
          <w:rFonts w:ascii="Times New Roman" w:hAnsi="Times New Roman" w:cs="Times New Roman"/>
          <w:b/>
          <w:bCs/>
          <w:sz w:val="24"/>
          <w:szCs w:val="24"/>
        </w:rPr>
        <w:t>17</w:t>
      </w:r>
      <w:r>
        <w:rPr>
          <w:rFonts w:ascii="Times New Roman" w:hAnsi="Times New Roman" w:cs="Times New Roman"/>
          <w:b/>
          <w:bCs/>
          <w:sz w:val="24"/>
          <w:szCs w:val="24"/>
        </w:rPr>
        <w:t xml:space="preserve">. i </w:t>
      </w:r>
      <w:r w:rsidR="00F35092" w:rsidRPr="00B26C10">
        <w:rPr>
          <w:rFonts w:ascii="Times New Roman" w:hAnsi="Times New Roman" w:cs="Times New Roman"/>
          <w:b/>
          <w:bCs/>
          <w:sz w:val="24"/>
          <w:szCs w:val="24"/>
        </w:rPr>
        <w:t>1</w:t>
      </w:r>
      <w:r w:rsidR="00F35092">
        <w:rPr>
          <w:rFonts w:ascii="Times New Roman" w:hAnsi="Times New Roman" w:cs="Times New Roman"/>
          <w:b/>
          <w:bCs/>
          <w:sz w:val="24"/>
          <w:szCs w:val="24"/>
        </w:rPr>
        <w:t>8</w:t>
      </w:r>
      <w:r w:rsidRPr="00B26C10">
        <w:rPr>
          <w:rFonts w:ascii="Times New Roman" w:hAnsi="Times New Roman" w:cs="Times New Roman"/>
          <w:b/>
          <w:bCs/>
          <w:sz w:val="24"/>
          <w:szCs w:val="24"/>
        </w:rPr>
        <w:t>.</w:t>
      </w:r>
    </w:p>
    <w:p w14:paraId="07F998C6" w14:textId="7FB53EB4" w:rsidR="008E4C4B" w:rsidRDefault="00B26C10" w:rsidP="00B26AE4">
      <w:pPr>
        <w:jc w:val="both"/>
        <w:rPr>
          <w:rFonts w:ascii="Times New Roman" w:hAnsi="Times New Roman" w:cs="Times New Roman"/>
          <w:sz w:val="24"/>
          <w:szCs w:val="24"/>
        </w:rPr>
      </w:pPr>
      <w:r>
        <w:rPr>
          <w:rFonts w:ascii="Times New Roman" w:hAnsi="Times New Roman" w:cs="Times New Roman"/>
          <w:sz w:val="24"/>
          <w:szCs w:val="24"/>
        </w:rPr>
        <w:t>Ovim člancima se propisuju prekršajne odredbe za pravne</w:t>
      </w:r>
      <w:r w:rsidR="00424454">
        <w:rPr>
          <w:rFonts w:ascii="Times New Roman" w:hAnsi="Times New Roman" w:cs="Times New Roman"/>
          <w:sz w:val="24"/>
          <w:szCs w:val="24"/>
        </w:rPr>
        <w:t xml:space="preserve"> </w:t>
      </w:r>
      <w:r w:rsidR="00630EB3">
        <w:rPr>
          <w:rFonts w:ascii="Times New Roman" w:hAnsi="Times New Roman" w:cs="Times New Roman"/>
          <w:sz w:val="24"/>
          <w:szCs w:val="24"/>
        </w:rPr>
        <w:t xml:space="preserve">osobe, fizičke osobe – obrtnike </w:t>
      </w:r>
      <w:r w:rsidR="00424454">
        <w:rPr>
          <w:rFonts w:ascii="Times New Roman" w:hAnsi="Times New Roman" w:cs="Times New Roman"/>
          <w:sz w:val="24"/>
          <w:szCs w:val="24"/>
        </w:rPr>
        <w:t>i fizičke</w:t>
      </w:r>
      <w:r>
        <w:rPr>
          <w:rFonts w:ascii="Times New Roman" w:hAnsi="Times New Roman" w:cs="Times New Roman"/>
          <w:sz w:val="24"/>
          <w:szCs w:val="24"/>
        </w:rPr>
        <w:t xml:space="preserve"> osobe</w:t>
      </w:r>
    </w:p>
    <w:p w14:paraId="6A8276B7" w14:textId="30B088DE" w:rsidR="008E4C4B" w:rsidRPr="008E4C4B" w:rsidRDefault="008E4C4B" w:rsidP="00791ED3">
      <w:pPr>
        <w:rPr>
          <w:rFonts w:ascii="Times New Roman" w:hAnsi="Times New Roman" w:cs="Times New Roman"/>
          <w:b/>
          <w:bCs/>
          <w:sz w:val="24"/>
          <w:szCs w:val="24"/>
        </w:rPr>
      </w:pPr>
      <w:r w:rsidRPr="008E4C4B">
        <w:rPr>
          <w:rFonts w:ascii="Times New Roman" w:hAnsi="Times New Roman" w:cs="Times New Roman"/>
          <w:b/>
          <w:bCs/>
          <w:sz w:val="24"/>
          <w:szCs w:val="24"/>
        </w:rPr>
        <w:t xml:space="preserve">Uz članak </w:t>
      </w:r>
      <w:r w:rsidR="00F35092" w:rsidRPr="008E4C4B">
        <w:rPr>
          <w:rFonts w:ascii="Times New Roman" w:hAnsi="Times New Roman" w:cs="Times New Roman"/>
          <w:b/>
          <w:bCs/>
          <w:sz w:val="24"/>
          <w:szCs w:val="24"/>
        </w:rPr>
        <w:t>1</w:t>
      </w:r>
      <w:r w:rsidR="00F35092">
        <w:rPr>
          <w:rFonts w:ascii="Times New Roman" w:hAnsi="Times New Roman" w:cs="Times New Roman"/>
          <w:b/>
          <w:bCs/>
          <w:sz w:val="24"/>
          <w:szCs w:val="24"/>
        </w:rPr>
        <w:t>9</w:t>
      </w:r>
      <w:r w:rsidRPr="008E4C4B">
        <w:rPr>
          <w:rFonts w:ascii="Times New Roman" w:hAnsi="Times New Roman" w:cs="Times New Roman"/>
          <w:b/>
          <w:bCs/>
          <w:sz w:val="24"/>
          <w:szCs w:val="24"/>
        </w:rPr>
        <w:t>.</w:t>
      </w:r>
    </w:p>
    <w:p w14:paraId="5F6FA13A" w14:textId="7E3F4749" w:rsidR="008E4C4B" w:rsidRDefault="008E4C4B" w:rsidP="00B26AE4">
      <w:pPr>
        <w:jc w:val="both"/>
        <w:rPr>
          <w:rFonts w:ascii="Times New Roman" w:hAnsi="Times New Roman" w:cs="Times New Roman"/>
          <w:sz w:val="24"/>
          <w:szCs w:val="24"/>
        </w:rPr>
      </w:pPr>
      <w:r>
        <w:rPr>
          <w:rFonts w:ascii="Times New Roman" w:hAnsi="Times New Roman" w:cs="Times New Roman"/>
          <w:sz w:val="24"/>
          <w:szCs w:val="24"/>
        </w:rPr>
        <w:t xml:space="preserve">Ovim člankom se propisuju prekršajne </w:t>
      </w:r>
      <w:r w:rsidR="00F11137">
        <w:rPr>
          <w:rFonts w:ascii="Times New Roman" w:hAnsi="Times New Roman" w:cs="Times New Roman"/>
          <w:sz w:val="24"/>
          <w:szCs w:val="24"/>
        </w:rPr>
        <w:t>odredbe za</w:t>
      </w:r>
      <w:r w:rsidR="00541A9E">
        <w:rPr>
          <w:rFonts w:ascii="Times New Roman" w:hAnsi="Times New Roman" w:cs="Times New Roman"/>
          <w:sz w:val="24"/>
          <w:szCs w:val="24"/>
        </w:rPr>
        <w:t xml:space="preserve"> stavljanje na tržište baterije kod koje postoji formalna neusklađenost i prekršajne odredbe za</w:t>
      </w:r>
      <w:r w:rsidR="00F11137">
        <w:rPr>
          <w:rFonts w:ascii="Times New Roman" w:hAnsi="Times New Roman" w:cs="Times New Roman"/>
          <w:sz w:val="24"/>
          <w:szCs w:val="24"/>
        </w:rPr>
        <w:t xml:space="preserve"> </w:t>
      </w:r>
      <w:r w:rsidR="00541A9E">
        <w:rPr>
          <w:rFonts w:ascii="Times New Roman" w:hAnsi="Times New Roman" w:cs="Times New Roman"/>
          <w:sz w:val="24"/>
          <w:szCs w:val="24"/>
        </w:rPr>
        <w:t>krajnjeg korisnika</w:t>
      </w:r>
      <w:r w:rsidR="00F11137">
        <w:rPr>
          <w:rFonts w:ascii="Times New Roman" w:hAnsi="Times New Roman" w:cs="Times New Roman"/>
          <w:sz w:val="24"/>
          <w:szCs w:val="24"/>
        </w:rPr>
        <w:t>.</w:t>
      </w:r>
    </w:p>
    <w:p w14:paraId="327AF466" w14:textId="7F7F6A3C" w:rsidR="00346ED9" w:rsidRPr="008E4C4B" w:rsidRDefault="008E4C4B" w:rsidP="00791ED3">
      <w:pPr>
        <w:rPr>
          <w:rFonts w:ascii="Times New Roman" w:hAnsi="Times New Roman" w:cs="Times New Roman"/>
          <w:b/>
          <w:bCs/>
          <w:sz w:val="24"/>
          <w:szCs w:val="24"/>
        </w:rPr>
      </w:pPr>
      <w:r w:rsidRPr="008E4C4B">
        <w:rPr>
          <w:rFonts w:ascii="Times New Roman" w:hAnsi="Times New Roman" w:cs="Times New Roman"/>
          <w:b/>
          <w:bCs/>
          <w:sz w:val="24"/>
          <w:szCs w:val="24"/>
        </w:rPr>
        <w:t xml:space="preserve">Uz članak </w:t>
      </w:r>
      <w:r w:rsidR="00F35092">
        <w:rPr>
          <w:rFonts w:ascii="Times New Roman" w:hAnsi="Times New Roman" w:cs="Times New Roman"/>
          <w:b/>
          <w:bCs/>
          <w:sz w:val="24"/>
          <w:szCs w:val="24"/>
        </w:rPr>
        <w:t>20</w:t>
      </w:r>
      <w:r w:rsidRPr="008E4C4B">
        <w:rPr>
          <w:rFonts w:ascii="Times New Roman" w:hAnsi="Times New Roman" w:cs="Times New Roman"/>
          <w:b/>
          <w:bCs/>
          <w:sz w:val="24"/>
          <w:szCs w:val="24"/>
        </w:rPr>
        <w:t>.</w:t>
      </w:r>
    </w:p>
    <w:p w14:paraId="39AE1F58" w14:textId="6157174C" w:rsidR="008E4C4B" w:rsidRDefault="008E4C4B" w:rsidP="008E4C4B">
      <w:pPr>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99601C">
        <w:rPr>
          <w:rFonts w:ascii="Times New Roman" w:hAnsi="Times New Roman" w:cs="Times New Roman"/>
          <w:sz w:val="24"/>
          <w:szCs w:val="24"/>
        </w:rPr>
        <w:t xml:space="preserve">se </w:t>
      </w:r>
      <w:r>
        <w:rPr>
          <w:rFonts w:ascii="Times New Roman" w:hAnsi="Times New Roman" w:cs="Times New Roman"/>
          <w:sz w:val="24"/>
          <w:szCs w:val="24"/>
        </w:rPr>
        <w:t>propisuje obveza</w:t>
      </w:r>
      <w:r w:rsidRPr="008E4C4B">
        <w:rPr>
          <w:rFonts w:ascii="Times New Roman" w:hAnsi="Times New Roman" w:cs="Times New Roman"/>
          <w:sz w:val="24"/>
          <w:szCs w:val="24"/>
        </w:rPr>
        <w:t xml:space="preserve"> </w:t>
      </w:r>
      <w:r>
        <w:rPr>
          <w:rFonts w:ascii="Times New Roman" w:hAnsi="Times New Roman" w:cs="Times New Roman"/>
          <w:sz w:val="24"/>
          <w:szCs w:val="24"/>
        </w:rPr>
        <w:t xml:space="preserve">ministarstvu nadležnog za zaštitu okoliša da do 18. kolovoza 2025. godine uskladi s ovim Zakonom i Uredbom (EU) 2023/1542 sustav proširene </w:t>
      </w:r>
      <w:r w:rsidRPr="000F6B89">
        <w:rPr>
          <w:rFonts w:ascii="Times New Roman" w:hAnsi="Times New Roman" w:cs="Times New Roman"/>
          <w:sz w:val="24"/>
          <w:szCs w:val="24"/>
        </w:rPr>
        <w:t>odgovornosti proizvođača baterija</w:t>
      </w:r>
      <w:r w:rsidR="00424454">
        <w:rPr>
          <w:rFonts w:ascii="Times New Roman" w:hAnsi="Times New Roman" w:cs="Times New Roman"/>
          <w:sz w:val="24"/>
          <w:szCs w:val="24"/>
        </w:rPr>
        <w:t xml:space="preserve"> i </w:t>
      </w:r>
      <w:r w:rsidRPr="000F6B89">
        <w:rPr>
          <w:rFonts w:ascii="Times New Roman" w:hAnsi="Times New Roman" w:cs="Times New Roman"/>
          <w:sz w:val="24"/>
          <w:szCs w:val="24"/>
        </w:rPr>
        <w:t>e-ONTO aplikacij</w:t>
      </w:r>
      <w:r>
        <w:rPr>
          <w:rFonts w:ascii="Times New Roman" w:hAnsi="Times New Roman" w:cs="Times New Roman"/>
          <w:sz w:val="24"/>
          <w:szCs w:val="24"/>
        </w:rPr>
        <w:t>u.</w:t>
      </w:r>
    </w:p>
    <w:p w14:paraId="022AA15C" w14:textId="561B8BD6" w:rsidR="00791D14" w:rsidRPr="00791D14" w:rsidRDefault="00791D14" w:rsidP="00791ED3">
      <w:pPr>
        <w:rPr>
          <w:rFonts w:ascii="Times New Roman" w:hAnsi="Times New Roman" w:cs="Times New Roman"/>
          <w:b/>
          <w:bCs/>
          <w:sz w:val="24"/>
          <w:szCs w:val="24"/>
        </w:rPr>
      </w:pPr>
      <w:r w:rsidRPr="00791D14">
        <w:rPr>
          <w:rFonts w:ascii="Times New Roman" w:hAnsi="Times New Roman" w:cs="Times New Roman"/>
          <w:b/>
          <w:bCs/>
          <w:sz w:val="24"/>
          <w:szCs w:val="24"/>
        </w:rPr>
        <w:t xml:space="preserve">Uz članak </w:t>
      </w:r>
      <w:r w:rsidR="00F35092" w:rsidRPr="00791D14">
        <w:rPr>
          <w:rFonts w:ascii="Times New Roman" w:hAnsi="Times New Roman" w:cs="Times New Roman"/>
          <w:b/>
          <w:bCs/>
          <w:sz w:val="24"/>
          <w:szCs w:val="24"/>
        </w:rPr>
        <w:t>2</w:t>
      </w:r>
      <w:r w:rsidR="00F35092">
        <w:rPr>
          <w:rFonts w:ascii="Times New Roman" w:hAnsi="Times New Roman" w:cs="Times New Roman"/>
          <w:b/>
          <w:bCs/>
          <w:sz w:val="24"/>
          <w:szCs w:val="24"/>
        </w:rPr>
        <w:t>1</w:t>
      </w:r>
      <w:r w:rsidRPr="00791D14">
        <w:rPr>
          <w:rFonts w:ascii="Times New Roman" w:hAnsi="Times New Roman" w:cs="Times New Roman"/>
          <w:b/>
          <w:bCs/>
          <w:sz w:val="24"/>
          <w:szCs w:val="24"/>
        </w:rPr>
        <w:t>.</w:t>
      </w:r>
    </w:p>
    <w:p w14:paraId="06119359" w14:textId="65259719" w:rsidR="00346ED9" w:rsidRDefault="00791D14" w:rsidP="00346ED9">
      <w:pPr>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99601C">
        <w:rPr>
          <w:rFonts w:ascii="Times New Roman" w:hAnsi="Times New Roman" w:cs="Times New Roman"/>
          <w:sz w:val="24"/>
          <w:szCs w:val="24"/>
        </w:rPr>
        <w:t xml:space="preserve">se </w:t>
      </w:r>
      <w:r>
        <w:rPr>
          <w:rFonts w:ascii="Times New Roman" w:hAnsi="Times New Roman" w:cs="Times New Roman"/>
          <w:sz w:val="24"/>
          <w:szCs w:val="24"/>
        </w:rPr>
        <w:t>propisuje obvez</w:t>
      </w:r>
      <w:r w:rsidR="00B26AE4">
        <w:rPr>
          <w:rFonts w:ascii="Times New Roman" w:hAnsi="Times New Roman" w:cs="Times New Roman"/>
          <w:sz w:val="24"/>
          <w:szCs w:val="24"/>
        </w:rPr>
        <w:t>a</w:t>
      </w:r>
      <w:r w:rsidR="00346ED9">
        <w:rPr>
          <w:rFonts w:ascii="Times New Roman" w:hAnsi="Times New Roman" w:cs="Times New Roman"/>
          <w:sz w:val="24"/>
          <w:szCs w:val="24"/>
        </w:rPr>
        <w:t xml:space="preserve"> usklađenja s ovim Zakonom i Uredbom (EU) 2023/1542 do 18. kolovoza 2025. godine akta Fonda, ugovora o obavljanju usluge sakupljanja i obrade otpadnih baterija i Registra </w:t>
      </w:r>
      <w:r w:rsidR="00346ED9" w:rsidRPr="000F6B89">
        <w:rPr>
          <w:rFonts w:ascii="Times New Roman" w:hAnsi="Times New Roman" w:cs="Times New Roman"/>
          <w:sz w:val="24"/>
          <w:szCs w:val="24"/>
        </w:rPr>
        <w:t>proizvođača s proširenom odgovornosti</w:t>
      </w:r>
      <w:r w:rsidR="00346ED9">
        <w:rPr>
          <w:rFonts w:ascii="Times New Roman" w:hAnsi="Times New Roman" w:cs="Times New Roman"/>
          <w:sz w:val="24"/>
          <w:szCs w:val="24"/>
        </w:rPr>
        <w:t>.</w:t>
      </w:r>
    </w:p>
    <w:p w14:paraId="2F8638FA" w14:textId="79D07D4F" w:rsidR="00EE077E" w:rsidRPr="00F80F8C" w:rsidRDefault="00EE077E" w:rsidP="00791ED3">
      <w:pPr>
        <w:rPr>
          <w:rFonts w:ascii="Times New Roman" w:hAnsi="Times New Roman" w:cs="Times New Roman"/>
          <w:b/>
          <w:bCs/>
          <w:sz w:val="24"/>
          <w:szCs w:val="24"/>
        </w:rPr>
      </w:pPr>
      <w:r w:rsidRPr="00F80F8C">
        <w:rPr>
          <w:rFonts w:ascii="Times New Roman" w:hAnsi="Times New Roman" w:cs="Times New Roman"/>
          <w:b/>
          <w:bCs/>
          <w:sz w:val="24"/>
          <w:szCs w:val="24"/>
        </w:rPr>
        <w:t xml:space="preserve">Uz članak </w:t>
      </w:r>
      <w:r w:rsidR="00F35092" w:rsidRPr="00F80F8C">
        <w:rPr>
          <w:rFonts w:ascii="Times New Roman" w:hAnsi="Times New Roman" w:cs="Times New Roman"/>
          <w:b/>
          <w:bCs/>
          <w:sz w:val="24"/>
          <w:szCs w:val="24"/>
        </w:rPr>
        <w:t>2</w:t>
      </w:r>
      <w:r w:rsidR="00F35092">
        <w:rPr>
          <w:rFonts w:ascii="Times New Roman" w:hAnsi="Times New Roman" w:cs="Times New Roman"/>
          <w:b/>
          <w:bCs/>
          <w:sz w:val="24"/>
          <w:szCs w:val="24"/>
        </w:rPr>
        <w:t>2</w:t>
      </w:r>
      <w:r w:rsidRPr="00F80F8C">
        <w:rPr>
          <w:rFonts w:ascii="Times New Roman" w:hAnsi="Times New Roman" w:cs="Times New Roman"/>
          <w:b/>
          <w:bCs/>
          <w:sz w:val="24"/>
          <w:szCs w:val="24"/>
        </w:rPr>
        <w:t>.</w:t>
      </w:r>
    </w:p>
    <w:p w14:paraId="4B449E2B" w14:textId="3DBFB423" w:rsidR="00EE077E" w:rsidRPr="00791ED3" w:rsidRDefault="00EE077E" w:rsidP="00346ED9">
      <w:pPr>
        <w:jc w:val="both"/>
        <w:rPr>
          <w:rFonts w:ascii="Times New Roman" w:hAnsi="Times New Roman" w:cs="Times New Roman"/>
          <w:sz w:val="24"/>
          <w:szCs w:val="24"/>
        </w:rPr>
      </w:pPr>
      <w:r w:rsidRPr="00791ED3">
        <w:rPr>
          <w:rFonts w:ascii="Times New Roman" w:hAnsi="Times New Roman" w:cs="Times New Roman"/>
          <w:sz w:val="24"/>
          <w:szCs w:val="24"/>
        </w:rPr>
        <w:t xml:space="preserve">Ovom </w:t>
      </w:r>
      <w:r w:rsidR="00791D14">
        <w:rPr>
          <w:rFonts w:ascii="Times New Roman" w:hAnsi="Times New Roman" w:cs="Times New Roman"/>
          <w:sz w:val="24"/>
          <w:szCs w:val="24"/>
        </w:rPr>
        <w:t>člankom</w:t>
      </w:r>
      <w:r w:rsidRPr="00791ED3">
        <w:rPr>
          <w:rFonts w:ascii="Times New Roman" w:hAnsi="Times New Roman" w:cs="Times New Roman"/>
          <w:sz w:val="24"/>
          <w:szCs w:val="24"/>
        </w:rPr>
        <w:t xml:space="preserve"> </w:t>
      </w:r>
      <w:r w:rsidR="0099601C">
        <w:rPr>
          <w:rFonts w:ascii="Times New Roman" w:hAnsi="Times New Roman" w:cs="Times New Roman"/>
          <w:sz w:val="24"/>
          <w:szCs w:val="24"/>
        </w:rPr>
        <w:t xml:space="preserve">se </w:t>
      </w:r>
      <w:r w:rsidRPr="00791ED3">
        <w:rPr>
          <w:rFonts w:ascii="Times New Roman" w:hAnsi="Times New Roman" w:cs="Times New Roman"/>
          <w:sz w:val="24"/>
          <w:szCs w:val="24"/>
        </w:rPr>
        <w:t xml:space="preserve">propisuje obveza i rok za </w:t>
      </w:r>
      <w:r w:rsidR="00791D14">
        <w:rPr>
          <w:rFonts w:ascii="Times New Roman" w:hAnsi="Times New Roman" w:cs="Times New Roman"/>
          <w:sz w:val="24"/>
          <w:szCs w:val="24"/>
        </w:rPr>
        <w:t>usklađenje s ovim Zakonom i Uredbom (EU) 2023/1542</w:t>
      </w:r>
      <w:r w:rsidRPr="00791ED3">
        <w:rPr>
          <w:rFonts w:ascii="Times New Roman" w:hAnsi="Times New Roman" w:cs="Times New Roman"/>
          <w:sz w:val="24"/>
          <w:szCs w:val="24"/>
        </w:rPr>
        <w:t xml:space="preserve"> </w:t>
      </w:r>
      <w:r w:rsidR="00424454">
        <w:rPr>
          <w:rFonts w:ascii="Times New Roman" w:hAnsi="Times New Roman" w:cs="Times New Roman"/>
          <w:sz w:val="24"/>
          <w:szCs w:val="24"/>
        </w:rPr>
        <w:t xml:space="preserve">za pravne i fizičke osobe – obrtnike </w:t>
      </w:r>
      <w:r w:rsidR="00424454" w:rsidRPr="00791ED3">
        <w:rPr>
          <w:rFonts w:ascii="Times New Roman" w:hAnsi="Times New Roman" w:cs="Times New Roman"/>
          <w:sz w:val="24"/>
          <w:szCs w:val="24"/>
        </w:rPr>
        <w:t>koj</w:t>
      </w:r>
      <w:r w:rsidR="00424454">
        <w:rPr>
          <w:rFonts w:ascii="Times New Roman" w:hAnsi="Times New Roman" w:cs="Times New Roman"/>
          <w:sz w:val="24"/>
          <w:szCs w:val="24"/>
        </w:rPr>
        <w:t>e</w:t>
      </w:r>
      <w:r w:rsidRPr="00791ED3">
        <w:rPr>
          <w:rFonts w:ascii="Times New Roman" w:hAnsi="Times New Roman" w:cs="Times New Roman"/>
          <w:sz w:val="24"/>
          <w:szCs w:val="24"/>
        </w:rPr>
        <w:t xml:space="preserve"> </w:t>
      </w:r>
      <w:r w:rsidR="00791D14">
        <w:rPr>
          <w:rFonts w:ascii="Times New Roman" w:hAnsi="Times New Roman" w:cs="Times New Roman"/>
          <w:sz w:val="24"/>
          <w:szCs w:val="24"/>
        </w:rPr>
        <w:t>su</w:t>
      </w:r>
      <w:r w:rsidRPr="00791ED3">
        <w:rPr>
          <w:rFonts w:ascii="Times New Roman" w:hAnsi="Times New Roman" w:cs="Times New Roman"/>
          <w:sz w:val="24"/>
          <w:szCs w:val="24"/>
        </w:rPr>
        <w:t xml:space="preserve"> ovlašten</w:t>
      </w:r>
      <w:r w:rsidR="0099601C">
        <w:rPr>
          <w:rFonts w:ascii="Times New Roman" w:hAnsi="Times New Roman" w:cs="Times New Roman"/>
          <w:sz w:val="24"/>
          <w:szCs w:val="24"/>
        </w:rPr>
        <w:t>e</w:t>
      </w:r>
      <w:r w:rsidRPr="00791ED3">
        <w:rPr>
          <w:rFonts w:ascii="Times New Roman" w:hAnsi="Times New Roman" w:cs="Times New Roman"/>
          <w:sz w:val="24"/>
          <w:szCs w:val="24"/>
        </w:rPr>
        <w:t xml:space="preserve"> gospodariti otpadom</w:t>
      </w:r>
      <w:r w:rsidR="00791D14">
        <w:rPr>
          <w:rFonts w:ascii="Times New Roman" w:hAnsi="Times New Roman" w:cs="Times New Roman"/>
          <w:sz w:val="24"/>
          <w:szCs w:val="24"/>
        </w:rPr>
        <w:t xml:space="preserve">, propisuje se ovlast tijela da ukine dozvolu za gospodarenje otpadom i briše upis osobe iz Očevidnika sakupljača i oporabitelja i Evidencije reciklažnih dvorišta, te </w:t>
      </w:r>
      <w:r w:rsidR="00F60930">
        <w:rPr>
          <w:rFonts w:ascii="Times New Roman" w:hAnsi="Times New Roman" w:cs="Times New Roman"/>
          <w:sz w:val="24"/>
          <w:szCs w:val="24"/>
        </w:rPr>
        <w:t>da se na r</w:t>
      </w:r>
      <w:r w:rsidR="000548F8">
        <w:rPr>
          <w:rFonts w:ascii="Times New Roman" w:hAnsi="Times New Roman" w:cs="Times New Roman"/>
          <w:sz w:val="24"/>
          <w:szCs w:val="24"/>
        </w:rPr>
        <w:t>ješenje o ukidanju dozvole i brisanje</w:t>
      </w:r>
      <w:r w:rsidR="00346ED9">
        <w:rPr>
          <w:rFonts w:ascii="Times New Roman" w:hAnsi="Times New Roman" w:cs="Times New Roman"/>
          <w:sz w:val="24"/>
          <w:szCs w:val="24"/>
        </w:rPr>
        <w:t xml:space="preserve"> iz tog Očevidnika i Evidencije </w:t>
      </w:r>
      <w:r w:rsidR="008E4C4B" w:rsidRPr="000F6B89">
        <w:rPr>
          <w:rFonts w:ascii="Times New Roman" w:hAnsi="Times New Roman" w:cs="Times New Roman"/>
          <w:sz w:val="24"/>
          <w:szCs w:val="24"/>
        </w:rPr>
        <w:t xml:space="preserve">na odgovarajući način primjenjuju </w:t>
      </w:r>
      <w:r w:rsidR="008E4C4B" w:rsidRPr="000F6B89">
        <w:rPr>
          <w:rFonts w:ascii="Times New Roman" w:hAnsi="Times New Roman" w:cs="Times New Roman"/>
          <w:sz w:val="24"/>
          <w:szCs w:val="24"/>
        </w:rPr>
        <w:lastRenderedPageBreak/>
        <w:t>se odredbe propisa koji uređuje gospodarenje otpadom u dijelu koji uređuje dozvolu za gospodarenje otpadom i upis u Očevidnik sakupljača i oporabitelja</w:t>
      </w:r>
      <w:r w:rsidR="008E4C4B">
        <w:rPr>
          <w:rFonts w:ascii="Times New Roman" w:hAnsi="Times New Roman" w:cs="Times New Roman"/>
          <w:sz w:val="24"/>
          <w:szCs w:val="24"/>
        </w:rPr>
        <w:t>.</w:t>
      </w:r>
      <w:r w:rsidR="00346ED9">
        <w:rPr>
          <w:rFonts w:ascii="Times New Roman" w:hAnsi="Times New Roman" w:cs="Times New Roman"/>
          <w:sz w:val="24"/>
          <w:szCs w:val="24"/>
        </w:rPr>
        <w:t xml:space="preserve"> </w:t>
      </w:r>
    </w:p>
    <w:p w14:paraId="525B91E7" w14:textId="7816A586" w:rsidR="00B1041B" w:rsidRPr="00F80F8C" w:rsidRDefault="00B1041B" w:rsidP="00791ED3">
      <w:pPr>
        <w:rPr>
          <w:rFonts w:ascii="Times New Roman" w:hAnsi="Times New Roman" w:cs="Times New Roman"/>
          <w:b/>
          <w:bCs/>
          <w:sz w:val="24"/>
          <w:szCs w:val="24"/>
        </w:rPr>
      </w:pPr>
      <w:r w:rsidRPr="00F80F8C">
        <w:rPr>
          <w:rFonts w:ascii="Times New Roman" w:hAnsi="Times New Roman" w:cs="Times New Roman"/>
          <w:b/>
          <w:bCs/>
          <w:sz w:val="24"/>
          <w:szCs w:val="24"/>
        </w:rPr>
        <w:t>Uz član</w:t>
      </w:r>
      <w:r w:rsidR="00EE077E" w:rsidRPr="00F80F8C">
        <w:rPr>
          <w:rFonts w:ascii="Times New Roman" w:hAnsi="Times New Roman" w:cs="Times New Roman"/>
          <w:b/>
          <w:bCs/>
          <w:sz w:val="24"/>
          <w:szCs w:val="24"/>
        </w:rPr>
        <w:t>a</w:t>
      </w:r>
      <w:r w:rsidRPr="00F80F8C">
        <w:rPr>
          <w:rFonts w:ascii="Times New Roman" w:hAnsi="Times New Roman" w:cs="Times New Roman"/>
          <w:b/>
          <w:bCs/>
          <w:sz w:val="24"/>
          <w:szCs w:val="24"/>
        </w:rPr>
        <w:t xml:space="preserve">k </w:t>
      </w:r>
      <w:r w:rsidR="00F35092" w:rsidRPr="00F80F8C">
        <w:rPr>
          <w:rFonts w:ascii="Times New Roman" w:hAnsi="Times New Roman" w:cs="Times New Roman"/>
          <w:b/>
          <w:bCs/>
          <w:sz w:val="24"/>
          <w:szCs w:val="24"/>
        </w:rPr>
        <w:t>2</w:t>
      </w:r>
      <w:r w:rsidR="00F35092">
        <w:rPr>
          <w:rFonts w:ascii="Times New Roman" w:hAnsi="Times New Roman" w:cs="Times New Roman"/>
          <w:b/>
          <w:bCs/>
          <w:sz w:val="24"/>
          <w:szCs w:val="24"/>
        </w:rPr>
        <w:t>3</w:t>
      </w:r>
      <w:r w:rsidRPr="00F80F8C">
        <w:rPr>
          <w:rFonts w:ascii="Times New Roman" w:hAnsi="Times New Roman" w:cs="Times New Roman"/>
          <w:b/>
          <w:bCs/>
          <w:sz w:val="24"/>
          <w:szCs w:val="24"/>
        </w:rPr>
        <w:t>.</w:t>
      </w:r>
    </w:p>
    <w:p w14:paraId="5CEC03ED" w14:textId="7A2A3887" w:rsidR="000C58C8" w:rsidRPr="00791ED3" w:rsidRDefault="000C58C8" w:rsidP="00791ED3">
      <w:pPr>
        <w:rPr>
          <w:rFonts w:ascii="Times New Roman" w:hAnsi="Times New Roman" w:cs="Times New Roman"/>
          <w:sz w:val="24"/>
          <w:szCs w:val="24"/>
        </w:rPr>
      </w:pPr>
      <w:r w:rsidRPr="00791ED3">
        <w:rPr>
          <w:rFonts w:ascii="Times New Roman" w:hAnsi="Times New Roman" w:cs="Times New Roman"/>
          <w:sz w:val="24"/>
          <w:szCs w:val="24"/>
        </w:rPr>
        <w:t>Ov</w:t>
      </w:r>
      <w:r w:rsidR="00F80F8C">
        <w:rPr>
          <w:rFonts w:ascii="Times New Roman" w:hAnsi="Times New Roman" w:cs="Times New Roman"/>
          <w:sz w:val="24"/>
          <w:szCs w:val="24"/>
        </w:rPr>
        <w:t>i</w:t>
      </w:r>
      <w:r w:rsidRPr="00791ED3">
        <w:rPr>
          <w:rFonts w:ascii="Times New Roman" w:hAnsi="Times New Roman" w:cs="Times New Roman"/>
          <w:sz w:val="24"/>
          <w:szCs w:val="24"/>
        </w:rPr>
        <w:t xml:space="preserve">m </w:t>
      </w:r>
      <w:r w:rsidR="00791D14">
        <w:rPr>
          <w:rFonts w:ascii="Times New Roman" w:hAnsi="Times New Roman" w:cs="Times New Roman"/>
          <w:sz w:val="24"/>
          <w:szCs w:val="24"/>
        </w:rPr>
        <w:t>člankom</w:t>
      </w:r>
      <w:r w:rsidRPr="00791ED3">
        <w:rPr>
          <w:rFonts w:ascii="Times New Roman" w:hAnsi="Times New Roman" w:cs="Times New Roman"/>
          <w:sz w:val="24"/>
          <w:szCs w:val="24"/>
        </w:rPr>
        <w:t xml:space="preserve"> </w:t>
      </w:r>
      <w:r w:rsidR="0099601C">
        <w:rPr>
          <w:rFonts w:ascii="Times New Roman" w:hAnsi="Times New Roman" w:cs="Times New Roman"/>
          <w:sz w:val="24"/>
          <w:szCs w:val="24"/>
        </w:rPr>
        <w:t xml:space="preserve">se </w:t>
      </w:r>
      <w:r w:rsidRPr="00791ED3">
        <w:rPr>
          <w:rFonts w:ascii="Times New Roman" w:hAnsi="Times New Roman" w:cs="Times New Roman"/>
          <w:sz w:val="24"/>
          <w:szCs w:val="24"/>
        </w:rPr>
        <w:t>propisuje se stupanje na snagu Zakona.</w:t>
      </w:r>
    </w:p>
    <w:p w14:paraId="4B2EC944" w14:textId="77777777" w:rsidR="000C58C8" w:rsidRPr="00F70889" w:rsidRDefault="000C58C8" w:rsidP="00504ADE">
      <w:pPr>
        <w:jc w:val="both"/>
        <w:rPr>
          <w:rFonts w:ascii="Times New Roman" w:hAnsi="Times New Roman" w:cs="Times New Roman"/>
          <w:b/>
          <w:bCs/>
          <w:sz w:val="24"/>
          <w:szCs w:val="24"/>
        </w:rPr>
      </w:pPr>
    </w:p>
    <w:p w14:paraId="3650C1B8" w14:textId="76562DCA" w:rsidR="00C60060" w:rsidRPr="00F70889" w:rsidRDefault="00C60060" w:rsidP="00C6006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IV. </w:t>
      </w:r>
      <w:r>
        <w:rPr>
          <w:rFonts w:ascii="Times New Roman" w:hAnsi="Times New Roman" w:cs="Times New Roman"/>
          <w:b/>
          <w:color w:val="000000" w:themeColor="text1"/>
          <w:sz w:val="24"/>
          <w:szCs w:val="24"/>
        </w:rPr>
        <w:tab/>
      </w:r>
      <w:r w:rsidRPr="00F70889">
        <w:rPr>
          <w:rFonts w:ascii="Times New Roman" w:hAnsi="Times New Roman" w:cs="Times New Roman"/>
          <w:b/>
          <w:color w:val="000000" w:themeColor="text1"/>
          <w:sz w:val="24"/>
          <w:szCs w:val="24"/>
        </w:rPr>
        <w:t>OCJENA I IZVORI POTREBNIH SREDSTAVA ZA PROVOĐENJE ZAKONA</w:t>
      </w:r>
    </w:p>
    <w:p w14:paraId="53248530" w14:textId="77777777" w:rsidR="00C60060" w:rsidRPr="00F70889" w:rsidRDefault="00C60060" w:rsidP="00C60060">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3B165802" w14:textId="77777777" w:rsidR="00C60060" w:rsidRDefault="00C60060" w:rsidP="00C600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provedbu ovoga Zakona nije potrebno osigurati sredstva u državnom proračunu Republike Hrvatske. </w:t>
      </w:r>
    </w:p>
    <w:p w14:paraId="633B08D6" w14:textId="77777777" w:rsidR="00C60060" w:rsidRDefault="00C60060" w:rsidP="00C60060">
      <w:pPr>
        <w:spacing w:after="0" w:line="240" w:lineRule="auto"/>
        <w:jc w:val="both"/>
        <w:rPr>
          <w:rFonts w:ascii="Times New Roman" w:hAnsi="Times New Roman" w:cs="Times New Roman"/>
          <w:bCs/>
          <w:color w:val="000000" w:themeColor="text1"/>
          <w:sz w:val="24"/>
          <w:szCs w:val="24"/>
        </w:rPr>
      </w:pPr>
    </w:p>
    <w:p w14:paraId="7F4A1D2E" w14:textId="77777777" w:rsidR="00507467" w:rsidRPr="00F70889" w:rsidRDefault="00507467" w:rsidP="00C60060">
      <w:pPr>
        <w:spacing w:after="0" w:line="240" w:lineRule="auto"/>
        <w:jc w:val="both"/>
        <w:rPr>
          <w:rFonts w:ascii="Times New Roman" w:hAnsi="Times New Roman" w:cs="Times New Roman"/>
          <w:bCs/>
          <w:color w:val="000000" w:themeColor="text1"/>
          <w:sz w:val="24"/>
          <w:szCs w:val="24"/>
        </w:rPr>
      </w:pPr>
    </w:p>
    <w:p w14:paraId="46E87416" w14:textId="77777777" w:rsidR="00C60060" w:rsidRPr="000C5C43" w:rsidRDefault="00C60060" w:rsidP="00C60060">
      <w:pPr>
        <w:pStyle w:val="Default"/>
        <w:ind w:left="720" w:hanging="720"/>
        <w:jc w:val="both"/>
      </w:pPr>
      <w:r w:rsidRPr="000C5C43">
        <w:rPr>
          <w:b/>
          <w:bCs/>
        </w:rPr>
        <w:t>V.</w:t>
      </w:r>
      <w:r>
        <w:rPr>
          <w:b/>
          <w:bCs/>
        </w:rPr>
        <w:tab/>
      </w:r>
      <w:r w:rsidRPr="000C5C43">
        <w:rPr>
          <w:b/>
          <w:bCs/>
        </w:rPr>
        <w:t xml:space="preserve">RAZLIKE IZMEĐU RJEŠENJA KOJA SE PREDLAŽU KONAČNIM PRIJEDLOGOM ZAKONA U ODNOSU NA RJEŠENJA IZ PRIJEDLOGA ZAKONA I RAZLOZI ZBOG KOJIH SU TE RAZLIKE NASTALE </w:t>
      </w:r>
    </w:p>
    <w:p w14:paraId="5273DA65" w14:textId="77777777" w:rsidR="00E56372" w:rsidRDefault="00E56372" w:rsidP="00FB09D1">
      <w:pPr>
        <w:jc w:val="both"/>
        <w:rPr>
          <w:rFonts w:ascii="Times New Roman" w:hAnsi="Times New Roman" w:cs="Times New Roman"/>
          <w:sz w:val="24"/>
          <w:szCs w:val="24"/>
        </w:rPr>
      </w:pPr>
    </w:p>
    <w:p w14:paraId="4DFC4AC5" w14:textId="59A9C0B3" w:rsidR="00B8108D" w:rsidRPr="00F70889" w:rsidRDefault="00B8108D" w:rsidP="009D475F">
      <w:pPr>
        <w:ind w:firstLine="708"/>
        <w:jc w:val="both"/>
        <w:rPr>
          <w:rFonts w:ascii="Times New Roman" w:hAnsi="Times New Roman" w:cs="Times New Roman"/>
          <w:sz w:val="24"/>
          <w:szCs w:val="24"/>
        </w:rPr>
      </w:pPr>
      <w:r>
        <w:rPr>
          <w:rFonts w:ascii="Times New Roman" w:hAnsi="Times New Roman" w:cs="Times New Roman"/>
          <w:sz w:val="24"/>
          <w:szCs w:val="24"/>
        </w:rPr>
        <w:t xml:space="preserve">Na 3. sjednici Hrvatskog sabora, 11. listopada 2024. godine, </w:t>
      </w:r>
      <w:r w:rsidR="00DB2162">
        <w:rPr>
          <w:rFonts w:ascii="Times New Roman" w:hAnsi="Times New Roman" w:cs="Times New Roman"/>
          <w:sz w:val="24"/>
          <w:szCs w:val="24"/>
        </w:rPr>
        <w:t>donesen je Zaključak da se prihvaća P</w:t>
      </w:r>
      <w:r w:rsidR="00DB2162" w:rsidRPr="002E180F">
        <w:rPr>
          <w:rFonts w:ascii="Times New Roman" w:hAnsi="Times New Roman" w:cs="Times New Roman"/>
          <w:sz w:val="24"/>
          <w:szCs w:val="24"/>
        </w:rPr>
        <w:t xml:space="preserve">rijedlog zakona </w:t>
      </w:r>
      <w:r w:rsidR="00DB2162" w:rsidRPr="007C1508">
        <w:rPr>
          <w:rFonts w:ascii="Times New Roman" w:hAnsi="Times New Roman" w:cs="Times New Roman"/>
          <w:color w:val="000000" w:themeColor="text1"/>
          <w:sz w:val="24"/>
          <w:szCs w:val="24"/>
        </w:rPr>
        <w:t>o provedbi Uredbe (EU) 2023/1542 Europskog parlamenta i Vijeća od 12. srpnja 2023. o baterijama i otpadnim baterijama, izmjeni direktive 2008/98/EZ i Uredbe (EU) 2019/1020 te stavljanju izvan snage Direktive 2006/66/EZ</w:t>
      </w:r>
      <w:r w:rsidR="00DB2162">
        <w:rPr>
          <w:rFonts w:ascii="Times New Roman" w:hAnsi="Times New Roman" w:cs="Times New Roman"/>
          <w:color w:val="000000" w:themeColor="text1"/>
          <w:sz w:val="24"/>
          <w:szCs w:val="24"/>
        </w:rPr>
        <w:t xml:space="preserve"> te su predlagatelju radi pripreme Konačnog prijedloga zakona upućene sve primjedbe, prijedlozi i mišljenja izneseni u raspravi.</w:t>
      </w:r>
    </w:p>
    <w:p w14:paraId="6CFE400C" w14:textId="11FFFB58" w:rsidR="002E180F" w:rsidRPr="007C1508" w:rsidRDefault="00B8108D" w:rsidP="007C1508">
      <w:pPr>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Sukladno</w:t>
      </w:r>
      <w:r w:rsidR="002E180F">
        <w:rPr>
          <w:rFonts w:ascii="Times New Roman" w:hAnsi="Times New Roman" w:cs="Times New Roman"/>
          <w:sz w:val="24"/>
          <w:szCs w:val="24"/>
        </w:rPr>
        <w:t xml:space="preserve"> </w:t>
      </w:r>
      <w:r w:rsidR="002E180F" w:rsidRPr="002E180F">
        <w:rPr>
          <w:rFonts w:ascii="Times New Roman" w:hAnsi="Times New Roman" w:cs="Times New Roman"/>
          <w:sz w:val="24"/>
          <w:szCs w:val="24"/>
        </w:rPr>
        <w:t xml:space="preserve">mišljenju Odbora za zakonodavstvo Hrvatskoga sabora od 2. listopada 2024. godine iznesenog u Izvješću o </w:t>
      </w:r>
      <w:r w:rsidR="004419E9">
        <w:rPr>
          <w:rFonts w:ascii="Times New Roman" w:hAnsi="Times New Roman" w:cs="Times New Roman"/>
          <w:sz w:val="24"/>
          <w:szCs w:val="24"/>
        </w:rPr>
        <w:t>P</w:t>
      </w:r>
      <w:r w:rsidR="002E180F" w:rsidRPr="002E180F">
        <w:rPr>
          <w:rFonts w:ascii="Times New Roman" w:hAnsi="Times New Roman" w:cs="Times New Roman"/>
          <w:sz w:val="24"/>
          <w:szCs w:val="24"/>
        </w:rPr>
        <w:t xml:space="preserve">rijedlogu zakona </w:t>
      </w:r>
      <w:r w:rsidR="002E180F" w:rsidRPr="007C1508">
        <w:rPr>
          <w:rFonts w:ascii="Times New Roman" w:hAnsi="Times New Roman" w:cs="Times New Roman"/>
          <w:color w:val="000000" w:themeColor="text1"/>
          <w:sz w:val="24"/>
          <w:szCs w:val="24"/>
        </w:rPr>
        <w:t xml:space="preserve">o provedbi Uredbe (EU) 2023/1542 Europskog parlamenta i Vijeća od 12. srpnja 2023. o baterijama i otpadnim baterijama, izmjeni direktive 2008/98/EZ i Uredbe (EU) 2019/1020 te stavljanju izvan snage Direktive 2006/66/EZ, </w:t>
      </w:r>
      <w:proofErr w:type="spellStart"/>
      <w:r w:rsidR="002E180F" w:rsidRPr="007C1508">
        <w:rPr>
          <w:rFonts w:ascii="Times New Roman" w:hAnsi="Times New Roman" w:cs="Times New Roman"/>
          <w:color w:val="000000" w:themeColor="text1"/>
          <w:sz w:val="24"/>
          <w:szCs w:val="24"/>
        </w:rPr>
        <w:t>nomotehnički</w:t>
      </w:r>
      <w:proofErr w:type="spellEnd"/>
      <w:r w:rsidR="002E180F" w:rsidRPr="007C1508">
        <w:rPr>
          <w:rFonts w:ascii="Times New Roman" w:hAnsi="Times New Roman" w:cs="Times New Roman"/>
          <w:color w:val="000000" w:themeColor="text1"/>
          <w:sz w:val="24"/>
          <w:szCs w:val="24"/>
        </w:rPr>
        <w:t xml:space="preserve"> </w:t>
      </w:r>
      <w:r w:rsidR="00271416">
        <w:rPr>
          <w:rFonts w:ascii="Times New Roman" w:hAnsi="Times New Roman" w:cs="Times New Roman"/>
          <w:color w:val="000000" w:themeColor="text1"/>
          <w:sz w:val="24"/>
          <w:szCs w:val="24"/>
        </w:rPr>
        <w:t xml:space="preserve">razmotrena je dorada </w:t>
      </w:r>
      <w:r w:rsidR="002E180F" w:rsidRPr="007C1508">
        <w:rPr>
          <w:rFonts w:ascii="Times New Roman" w:hAnsi="Times New Roman" w:cs="Times New Roman"/>
          <w:color w:val="000000" w:themeColor="text1"/>
          <w:sz w:val="24"/>
          <w:szCs w:val="24"/>
        </w:rPr>
        <w:t>izričaj</w:t>
      </w:r>
      <w:r w:rsidR="00271416">
        <w:rPr>
          <w:rFonts w:ascii="Times New Roman" w:hAnsi="Times New Roman" w:cs="Times New Roman"/>
          <w:color w:val="000000" w:themeColor="text1"/>
          <w:sz w:val="24"/>
          <w:szCs w:val="24"/>
        </w:rPr>
        <w:t>a u</w:t>
      </w:r>
      <w:r w:rsidR="002E180F" w:rsidRPr="007C1508">
        <w:rPr>
          <w:rFonts w:ascii="Times New Roman" w:hAnsi="Times New Roman" w:cs="Times New Roman"/>
          <w:color w:val="000000" w:themeColor="text1"/>
          <w:sz w:val="24"/>
          <w:szCs w:val="24"/>
        </w:rPr>
        <w:t xml:space="preserve"> članka 6. stavka 4. </w:t>
      </w:r>
      <w:r w:rsidR="00271416">
        <w:rPr>
          <w:rFonts w:ascii="Times New Roman" w:hAnsi="Times New Roman" w:cs="Times New Roman"/>
          <w:color w:val="000000" w:themeColor="text1"/>
          <w:sz w:val="24"/>
          <w:szCs w:val="24"/>
        </w:rPr>
        <w:t xml:space="preserve">u svezi </w:t>
      </w:r>
      <w:r w:rsidR="00271416" w:rsidRPr="007C1508">
        <w:rPr>
          <w:rFonts w:ascii="Times New Roman" w:hAnsi="Times New Roman" w:cs="Times New Roman"/>
          <w:color w:val="000000" w:themeColor="text1"/>
          <w:sz w:val="24"/>
          <w:szCs w:val="24"/>
        </w:rPr>
        <w:t>brisan</w:t>
      </w:r>
      <w:r w:rsidR="00271416">
        <w:rPr>
          <w:rFonts w:ascii="Times New Roman" w:hAnsi="Times New Roman" w:cs="Times New Roman"/>
          <w:color w:val="000000" w:themeColor="text1"/>
          <w:sz w:val="24"/>
          <w:szCs w:val="24"/>
        </w:rPr>
        <w:t>ja</w:t>
      </w:r>
      <w:r w:rsidR="00271416" w:rsidRPr="007C1508">
        <w:rPr>
          <w:rFonts w:ascii="Times New Roman" w:hAnsi="Times New Roman" w:cs="Times New Roman"/>
          <w:color w:val="000000" w:themeColor="text1"/>
          <w:sz w:val="24"/>
          <w:szCs w:val="24"/>
        </w:rPr>
        <w:t xml:space="preserve"> </w:t>
      </w:r>
      <w:r w:rsidR="002E180F" w:rsidRPr="007C1508">
        <w:rPr>
          <w:rFonts w:ascii="Times New Roman" w:hAnsi="Times New Roman" w:cs="Times New Roman"/>
          <w:color w:val="000000" w:themeColor="text1"/>
          <w:sz w:val="24"/>
          <w:szCs w:val="24"/>
        </w:rPr>
        <w:t>riječi „pred nadležnim upravnim sudom</w:t>
      </w:r>
      <w:r w:rsidR="00271416" w:rsidRPr="007C1508">
        <w:rPr>
          <w:rFonts w:ascii="Times New Roman" w:hAnsi="Times New Roman" w:cs="Times New Roman"/>
          <w:color w:val="000000" w:themeColor="text1"/>
          <w:sz w:val="24"/>
          <w:szCs w:val="24"/>
        </w:rPr>
        <w:t>“</w:t>
      </w:r>
      <w:r w:rsidR="00271416">
        <w:rPr>
          <w:rFonts w:ascii="Times New Roman" w:hAnsi="Times New Roman" w:cs="Times New Roman"/>
          <w:color w:val="000000" w:themeColor="text1"/>
          <w:sz w:val="24"/>
          <w:szCs w:val="24"/>
        </w:rPr>
        <w:t>, te se predlaže izričaj ostaviti radi određenosti pravne norme jer sukladno članku 12. Zakona o upravnim sporovima („Narodne novine“, broj  36/24) upravne sporove može rješavati i Visoki upravni sud Republike Hrvatske.</w:t>
      </w:r>
    </w:p>
    <w:p w14:paraId="7BB20AFE" w14:textId="044A0EFC" w:rsidR="002E180F" w:rsidRDefault="004419E9" w:rsidP="007C1508">
      <w:pPr>
        <w:ind w:firstLine="708"/>
        <w:jc w:val="both"/>
        <w:rPr>
          <w:rFonts w:ascii="Times New Roman" w:hAnsi="Times New Roman" w:cs="Times New Roman"/>
          <w:color w:val="000000" w:themeColor="text1"/>
          <w:sz w:val="24"/>
          <w:szCs w:val="24"/>
        </w:rPr>
      </w:pPr>
      <w:r w:rsidRPr="00B018CF">
        <w:rPr>
          <w:rFonts w:ascii="Times New Roman" w:hAnsi="Times New Roman"/>
          <w:sz w:val="24"/>
          <w:szCs w:val="24"/>
        </w:rPr>
        <w:t xml:space="preserve">Odbor za zaštitu okoliša i prirode Hrvatskoga sabora, mišljenjem od </w:t>
      </w:r>
      <w:r>
        <w:rPr>
          <w:rFonts w:ascii="Times New Roman" w:hAnsi="Times New Roman"/>
          <w:sz w:val="24"/>
          <w:szCs w:val="24"/>
        </w:rPr>
        <w:t>26</w:t>
      </w:r>
      <w:r w:rsidRPr="00B018CF">
        <w:rPr>
          <w:rFonts w:ascii="Times New Roman" w:hAnsi="Times New Roman"/>
          <w:sz w:val="24"/>
          <w:szCs w:val="24"/>
        </w:rPr>
        <w:t xml:space="preserve">. </w:t>
      </w:r>
      <w:r>
        <w:rPr>
          <w:rFonts w:ascii="Times New Roman" w:hAnsi="Times New Roman"/>
          <w:sz w:val="24"/>
          <w:szCs w:val="24"/>
        </w:rPr>
        <w:t xml:space="preserve">rujna </w:t>
      </w:r>
      <w:r w:rsidRPr="00B018CF">
        <w:rPr>
          <w:rFonts w:ascii="Times New Roman" w:hAnsi="Times New Roman"/>
          <w:sz w:val="24"/>
          <w:szCs w:val="24"/>
        </w:rPr>
        <w:t>202</w:t>
      </w:r>
      <w:r>
        <w:rPr>
          <w:rFonts w:ascii="Times New Roman" w:hAnsi="Times New Roman"/>
          <w:sz w:val="24"/>
          <w:szCs w:val="24"/>
        </w:rPr>
        <w:t>4</w:t>
      </w:r>
      <w:r w:rsidRPr="00B018CF">
        <w:rPr>
          <w:rFonts w:ascii="Times New Roman" w:hAnsi="Times New Roman"/>
          <w:sz w:val="24"/>
          <w:szCs w:val="24"/>
        </w:rPr>
        <w:t>.,</w:t>
      </w:r>
      <w:r>
        <w:rPr>
          <w:rFonts w:ascii="Times New Roman" w:hAnsi="Times New Roman"/>
          <w:sz w:val="24"/>
          <w:szCs w:val="24"/>
        </w:rPr>
        <w:t xml:space="preserve"> </w:t>
      </w:r>
      <w:r w:rsidRPr="00B018CF">
        <w:rPr>
          <w:rFonts w:ascii="Times New Roman" w:hAnsi="Times New Roman"/>
          <w:sz w:val="24"/>
          <w:szCs w:val="24"/>
        </w:rPr>
        <w:t>iznesenom u Izvješću</w:t>
      </w:r>
      <w:r>
        <w:rPr>
          <w:rFonts w:ascii="Times New Roman" w:hAnsi="Times New Roman"/>
          <w:sz w:val="24"/>
          <w:szCs w:val="24"/>
        </w:rPr>
        <w:t xml:space="preserve"> s rasprave o P</w:t>
      </w:r>
      <w:r w:rsidRPr="002E180F">
        <w:rPr>
          <w:rFonts w:ascii="Times New Roman" w:hAnsi="Times New Roman" w:cs="Times New Roman"/>
          <w:sz w:val="24"/>
          <w:szCs w:val="24"/>
        </w:rPr>
        <w:t xml:space="preserve">rijedlogu zakona </w:t>
      </w:r>
      <w:r w:rsidRPr="0044403D">
        <w:rPr>
          <w:rFonts w:ascii="Times New Roman" w:hAnsi="Times New Roman" w:cs="Times New Roman"/>
          <w:color w:val="000000" w:themeColor="text1"/>
          <w:sz w:val="24"/>
          <w:szCs w:val="24"/>
        </w:rPr>
        <w:t>o provedbi Uredbe (EU) 2023/1542 Europskog parlamenta i Vijeća od 12. srpnja 2023. o baterijama i otpadnim baterijama, izmjeni direktive 2008/98/EZ i Uredbe (EU) 2019/1020 te stavljanju izvan snage Direktive 2006/66/EZ,</w:t>
      </w:r>
      <w:r>
        <w:rPr>
          <w:rFonts w:ascii="Times New Roman" w:hAnsi="Times New Roman" w:cs="Times New Roman"/>
          <w:color w:val="000000" w:themeColor="text1"/>
          <w:sz w:val="24"/>
          <w:szCs w:val="24"/>
        </w:rPr>
        <w:t xml:space="preserve"> je jednoglasno prihvatio Prijedlog zakona</w:t>
      </w:r>
      <w:r w:rsidR="009D475F">
        <w:rPr>
          <w:rFonts w:ascii="Times New Roman" w:hAnsi="Times New Roman" w:cs="Times New Roman"/>
          <w:color w:val="000000" w:themeColor="text1"/>
          <w:sz w:val="24"/>
          <w:szCs w:val="24"/>
        </w:rPr>
        <w:t>, bez primjedbi</w:t>
      </w:r>
      <w:r>
        <w:rPr>
          <w:rFonts w:ascii="Times New Roman" w:hAnsi="Times New Roman" w:cs="Times New Roman"/>
          <w:color w:val="000000" w:themeColor="text1"/>
          <w:sz w:val="24"/>
          <w:szCs w:val="24"/>
        </w:rPr>
        <w:t>.</w:t>
      </w:r>
    </w:p>
    <w:p w14:paraId="35269901" w14:textId="42C56FDE" w:rsidR="00AA30C8" w:rsidRDefault="00A4769A" w:rsidP="004419E9">
      <w:pPr>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V</w:t>
      </w:r>
      <w:r w:rsidR="008C3143">
        <w:rPr>
          <w:rFonts w:ascii="Times New Roman" w:hAnsi="Times New Roman" w:cs="Times New Roman"/>
          <w:color w:val="000000" w:themeColor="text1"/>
          <w:sz w:val="24"/>
          <w:szCs w:val="24"/>
        </w:rPr>
        <w:t xml:space="preserve">ezano za nadležnosti </w:t>
      </w:r>
      <w:r>
        <w:rPr>
          <w:rFonts w:ascii="Times New Roman" w:hAnsi="Times New Roman" w:cs="Times New Roman"/>
          <w:color w:val="000000" w:themeColor="text1"/>
          <w:sz w:val="24"/>
          <w:szCs w:val="24"/>
        </w:rPr>
        <w:t xml:space="preserve">za </w:t>
      </w:r>
      <w:r w:rsidR="008C3143">
        <w:rPr>
          <w:rFonts w:ascii="Times New Roman" w:hAnsi="Times New Roman" w:cs="Times New Roman"/>
          <w:color w:val="000000" w:themeColor="text1"/>
          <w:sz w:val="24"/>
          <w:szCs w:val="24"/>
        </w:rPr>
        <w:t xml:space="preserve">nadzor nad primjenom ovog Zakona </w:t>
      </w:r>
      <w:r w:rsidR="00F15F59">
        <w:rPr>
          <w:rFonts w:ascii="Times New Roman" w:hAnsi="Times New Roman" w:cs="Times New Roman"/>
          <w:color w:val="000000" w:themeColor="text1"/>
          <w:sz w:val="24"/>
          <w:szCs w:val="24"/>
        </w:rPr>
        <w:t xml:space="preserve">u članku </w:t>
      </w:r>
      <w:r w:rsidR="004419E9">
        <w:rPr>
          <w:rFonts w:ascii="Times New Roman" w:hAnsi="Times New Roman" w:cs="Times New Roman"/>
          <w:color w:val="000000" w:themeColor="text1"/>
          <w:sz w:val="24"/>
          <w:szCs w:val="24"/>
        </w:rPr>
        <w:t xml:space="preserve">7. </w:t>
      </w:r>
      <w:r w:rsidR="00983EF9">
        <w:rPr>
          <w:rFonts w:ascii="Times New Roman" w:hAnsi="Times New Roman" w:cs="Times New Roman"/>
          <w:color w:val="000000" w:themeColor="text1"/>
          <w:sz w:val="24"/>
          <w:szCs w:val="24"/>
        </w:rPr>
        <w:t xml:space="preserve">mijenjan je </w:t>
      </w:r>
      <w:r w:rsidR="006E3B25">
        <w:rPr>
          <w:rFonts w:ascii="Times New Roman" w:hAnsi="Times New Roman" w:cs="Times New Roman"/>
          <w:color w:val="000000" w:themeColor="text1"/>
          <w:sz w:val="24"/>
          <w:szCs w:val="24"/>
        </w:rPr>
        <w:t xml:space="preserve">stavak 2. </w:t>
      </w:r>
      <w:r w:rsidR="00983EF9">
        <w:rPr>
          <w:rFonts w:ascii="Times New Roman" w:hAnsi="Times New Roman" w:cs="Times New Roman"/>
          <w:color w:val="000000" w:themeColor="text1"/>
          <w:sz w:val="24"/>
          <w:szCs w:val="24"/>
        </w:rPr>
        <w:t xml:space="preserve">te su </w:t>
      </w:r>
      <w:r w:rsidR="00AA30C8">
        <w:rPr>
          <w:rFonts w:ascii="Times New Roman" w:hAnsi="Times New Roman" w:cs="Times New Roman"/>
          <w:color w:val="000000" w:themeColor="text1"/>
          <w:sz w:val="24"/>
          <w:szCs w:val="24"/>
        </w:rPr>
        <w:t>preciznije određen</w:t>
      </w:r>
      <w:r w:rsidR="00983EF9">
        <w:rPr>
          <w:rFonts w:ascii="Times New Roman" w:hAnsi="Times New Roman" w:cs="Times New Roman"/>
          <w:color w:val="000000" w:themeColor="text1"/>
          <w:sz w:val="24"/>
          <w:szCs w:val="24"/>
        </w:rPr>
        <w:t>e</w:t>
      </w:r>
      <w:r w:rsidR="00AA30C8">
        <w:rPr>
          <w:rFonts w:ascii="Times New Roman" w:hAnsi="Times New Roman" w:cs="Times New Roman"/>
          <w:color w:val="000000" w:themeColor="text1"/>
          <w:sz w:val="24"/>
          <w:szCs w:val="24"/>
        </w:rPr>
        <w:t xml:space="preserve"> razlike u nadležnosti  </w:t>
      </w:r>
      <w:r w:rsidR="006E3B25" w:rsidRPr="00DE7858">
        <w:rPr>
          <w:rFonts w:ascii="Times New Roman" w:hAnsi="Times New Roman" w:cs="Times New Roman"/>
          <w:sz w:val="24"/>
          <w:szCs w:val="24"/>
        </w:rPr>
        <w:t>tržišn</w:t>
      </w:r>
      <w:r w:rsidR="00AA30C8">
        <w:rPr>
          <w:rFonts w:ascii="Times New Roman" w:hAnsi="Times New Roman" w:cs="Times New Roman"/>
          <w:sz w:val="24"/>
          <w:szCs w:val="24"/>
        </w:rPr>
        <w:t>e i elektroenergetske</w:t>
      </w:r>
      <w:r w:rsidR="006E3B25" w:rsidRPr="00DE7858">
        <w:rPr>
          <w:rFonts w:ascii="Times New Roman" w:hAnsi="Times New Roman" w:cs="Times New Roman"/>
          <w:sz w:val="24"/>
          <w:szCs w:val="24"/>
        </w:rPr>
        <w:t xml:space="preserve"> inspekcij</w:t>
      </w:r>
      <w:r w:rsidR="00AA30C8">
        <w:rPr>
          <w:rFonts w:ascii="Times New Roman" w:hAnsi="Times New Roman" w:cs="Times New Roman"/>
          <w:sz w:val="24"/>
          <w:szCs w:val="24"/>
        </w:rPr>
        <w:t>e</w:t>
      </w:r>
      <w:r w:rsidR="00635C5F">
        <w:rPr>
          <w:rFonts w:ascii="Times New Roman" w:hAnsi="Times New Roman" w:cs="Times New Roman"/>
          <w:sz w:val="24"/>
          <w:szCs w:val="24"/>
        </w:rPr>
        <w:t>, a nadležnosti za nadzor je određena s obzirom na vrstu proizvoda u kojega je baterija ugrađena</w:t>
      </w:r>
      <w:r w:rsidR="00AA30C8">
        <w:rPr>
          <w:rFonts w:ascii="Times New Roman" w:hAnsi="Times New Roman" w:cs="Times New Roman"/>
          <w:sz w:val="24"/>
          <w:szCs w:val="24"/>
        </w:rPr>
        <w:t>. U članku 7. dodan je novi stavak 3. kojim su određene nadležnosti tijela za inspekcijski nadzor, osim Državnog inspektorata, te su renumerirani stavci od 3. do 6. u nove stavke od 4. do 7.</w:t>
      </w:r>
    </w:p>
    <w:p w14:paraId="0185DCC1" w14:textId="730E5C5F" w:rsidR="00A04A31" w:rsidRDefault="00AA30C8" w:rsidP="00AA30C8">
      <w:pPr>
        <w:jc w:val="both"/>
        <w:rPr>
          <w:rFonts w:ascii="Times New Roman" w:hAnsi="Times New Roman" w:cs="Times New Roman"/>
          <w:sz w:val="24"/>
          <w:szCs w:val="24"/>
        </w:rPr>
      </w:pPr>
      <w:r>
        <w:rPr>
          <w:rFonts w:ascii="Times New Roman" w:hAnsi="Times New Roman" w:cs="Times New Roman"/>
          <w:sz w:val="24"/>
          <w:szCs w:val="24"/>
        </w:rPr>
        <w:t xml:space="preserve">U članku 8. stavku 1. izuzeta je Hrvatska agencija za civilno zrakoplovstvo, </w:t>
      </w:r>
      <w:r w:rsidR="00A04A31">
        <w:rPr>
          <w:rFonts w:ascii="Times New Roman" w:hAnsi="Times New Roman" w:cs="Times New Roman"/>
          <w:sz w:val="24"/>
          <w:szCs w:val="24"/>
        </w:rPr>
        <w:t xml:space="preserve">brisan je </w:t>
      </w:r>
      <w:r>
        <w:rPr>
          <w:rFonts w:ascii="Times New Roman" w:hAnsi="Times New Roman" w:cs="Times New Roman"/>
          <w:sz w:val="24"/>
          <w:szCs w:val="24"/>
        </w:rPr>
        <w:t>stav</w:t>
      </w:r>
      <w:r w:rsidR="00A04A31">
        <w:rPr>
          <w:rFonts w:ascii="Times New Roman" w:hAnsi="Times New Roman" w:cs="Times New Roman"/>
          <w:sz w:val="24"/>
          <w:szCs w:val="24"/>
        </w:rPr>
        <w:t>a</w:t>
      </w:r>
      <w:r>
        <w:rPr>
          <w:rFonts w:ascii="Times New Roman" w:hAnsi="Times New Roman" w:cs="Times New Roman"/>
          <w:sz w:val="24"/>
          <w:szCs w:val="24"/>
        </w:rPr>
        <w:t>k</w:t>
      </w:r>
      <w:r w:rsidR="00A04A31">
        <w:rPr>
          <w:rFonts w:ascii="Times New Roman" w:hAnsi="Times New Roman" w:cs="Times New Roman"/>
          <w:sz w:val="24"/>
          <w:szCs w:val="24"/>
        </w:rPr>
        <w:t xml:space="preserve"> </w:t>
      </w:r>
      <w:r>
        <w:rPr>
          <w:rFonts w:ascii="Times New Roman" w:hAnsi="Times New Roman" w:cs="Times New Roman"/>
          <w:sz w:val="24"/>
          <w:szCs w:val="24"/>
        </w:rPr>
        <w:t>2.</w:t>
      </w:r>
      <w:r w:rsidR="00A04A31">
        <w:rPr>
          <w:rFonts w:ascii="Times New Roman" w:hAnsi="Times New Roman" w:cs="Times New Roman"/>
          <w:sz w:val="24"/>
          <w:szCs w:val="24"/>
        </w:rPr>
        <w:t>, stavci 3., 4. i 5.</w:t>
      </w:r>
      <w:r w:rsidR="00983EF9">
        <w:rPr>
          <w:rFonts w:ascii="Times New Roman" w:hAnsi="Times New Roman" w:cs="Times New Roman"/>
          <w:sz w:val="24"/>
          <w:szCs w:val="24"/>
        </w:rPr>
        <w:t xml:space="preserve"> su</w:t>
      </w:r>
      <w:r w:rsidR="00A04A31">
        <w:rPr>
          <w:rFonts w:ascii="Times New Roman" w:hAnsi="Times New Roman" w:cs="Times New Roman"/>
          <w:sz w:val="24"/>
          <w:szCs w:val="24"/>
        </w:rPr>
        <w:t xml:space="preserve"> renumerirani u stavke 2., 3. i 4. te je dodan novi stavak 5. kojim se propisuje da se p</w:t>
      </w:r>
      <w:r w:rsidR="00A04A31" w:rsidRPr="00A04A31">
        <w:rPr>
          <w:rFonts w:ascii="Times New Roman" w:hAnsi="Times New Roman" w:cs="Times New Roman"/>
          <w:sz w:val="24"/>
          <w:szCs w:val="24"/>
        </w:rPr>
        <w:t xml:space="preserve">rekršajni postupak koji ministarstvo nadležno za carinsku upravu provodi radi utvrđenih </w:t>
      </w:r>
      <w:r w:rsidR="00A04A31" w:rsidRPr="00A04A31">
        <w:rPr>
          <w:rFonts w:ascii="Times New Roman" w:hAnsi="Times New Roman" w:cs="Times New Roman"/>
          <w:sz w:val="24"/>
          <w:szCs w:val="24"/>
        </w:rPr>
        <w:lastRenderedPageBreak/>
        <w:t>povreda odredbi ovog zakona i propisa donesenih temeljem ovoga Zakona smatra se prekršajnim postupkom iz nadležnosti Carinske uprave sukladno propisu kojim se uređuje carinska služba</w:t>
      </w:r>
      <w:r w:rsidR="00A04A31">
        <w:rPr>
          <w:rFonts w:ascii="Times New Roman" w:hAnsi="Times New Roman" w:cs="Times New Roman"/>
          <w:sz w:val="24"/>
          <w:szCs w:val="24"/>
        </w:rPr>
        <w:t xml:space="preserve">. </w:t>
      </w:r>
    </w:p>
    <w:p w14:paraId="25F8AF94" w14:textId="7966320D" w:rsidR="00A04A31" w:rsidRDefault="00A04A31" w:rsidP="00AA30C8">
      <w:pPr>
        <w:jc w:val="both"/>
        <w:rPr>
          <w:rFonts w:ascii="Times New Roman" w:hAnsi="Times New Roman" w:cs="Times New Roman"/>
          <w:sz w:val="24"/>
          <w:szCs w:val="24"/>
        </w:rPr>
      </w:pPr>
      <w:r>
        <w:rPr>
          <w:rFonts w:ascii="Times New Roman" w:hAnsi="Times New Roman" w:cs="Times New Roman"/>
          <w:sz w:val="24"/>
          <w:szCs w:val="24"/>
        </w:rPr>
        <w:t>Izmijenjen je naslov iznad članka 9. (iz „</w:t>
      </w:r>
      <w:r w:rsidRPr="00A04A31">
        <w:rPr>
          <w:rFonts w:ascii="Times New Roman" w:hAnsi="Times New Roman" w:cs="Times New Roman"/>
          <w:sz w:val="24"/>
          <w:szCs w:val="24"/>
        </w:rPr>
        <w:t>Rok za prijavu i optužni prijedlog</w:t>
      </w:r>
      <w:r>
        <w:rPr>
          <w:rFonts w:ascii="Times New Roman" w:hAnsi="Times New Roman" w:cs="Times New Roman"/>
          <w:sz w:val="24"/>
          <w:szCs w:val="24"/>
        </w:rPr>
        <w:t>“ u „</w:t>
      </w:r>
      <w:r w:rsidRPr="00A04A31">
        <w:rPr>
          <w:rFonts w:ascii="Times New Roman" w:hAnsi="Times New Roman" w:cs="Times New Roman"/>
          <w:sz w:val="24"/>
          <w:szCs w:val="24"/>
        </w:rPr>
        <w:t>Prijava i optužni prijedlog</w:t>
      </w:r>
      <w:r>
        <w:rPr>
          <w:rFonts w:ascii="Times New Roman" w:hAnsi="Times New Roman" w:cs="Times New Roman"/>
          <w:sz w:val="24"/>
          <w:szCs w:val="24"/>
        </w:rPr>
        <w:t>“) te je u stavku 2. tekst „podnosi optužni prijedlog u skladu s posebnim propisom koji uređuje elektroničke komunikacije“ izmijenjen u „</w:t>
      </w:r>
      <w:r w:rsidRPr="00A04A31">
        <w:rPr>
          <w:rFonts w:ascii="Times New Roman" w:hAnsi="Times New Roman" w:cs="Times New Roman"/>
          <w:sz w:val="24"/>
          <w:szCs w:val="24"/>
        </w:rPr>
        <w:t>izdaje prekršajni nalog odnosno podnosi optužni prijedlog u skladu s propisom koji uređuje elektroničke komunikacije</w:t>
      </w:r>
      <w:r>
        <w:rPr>
          <w:rFonts w:ascii="Times New Roman" w:hAnsi="Times New Roman" w:cs="Times New Roman"/>
          <w:sz w:val="24"/>
          <w:szCs w:val="24"/>
        </w:rPr>
        <w:t xml:space="preserve">“. </w:t>
      </w:r>
    </w:p>
    <w:p w14:paraId="6E5C8732" w14:textId="77777777" w:rsidR="00A04A31" w:rsidRDefault="00A04A31" w:rsidP="00AA30C8">
      <w:pPr>
        <w:jc w:val="both"/>
        <w:rPr>
          <w:rFonts w:ascii="Times New Roman" w:hAnsi="Times New Roman" w:cs="Times New Roman"/>
          <w:sz w:val="24"/>
          <w:szCs w:val="24"/>
        </w:rPr>
      </w:pPr>
      <w:r>
        <w:rPr>
          <w:rFonts w:ascii="Times New Roman" w:hAnsi="Times New Roman" w:cs="Times New Roman"/>
          <w:sz w:val="24"/>
          <w:szCs w:val="24"/>
        </w:rPr>
        <w:t>Dodan je novi članak 10. kojim je određena nadležnost Ministarstva nadležno za zaštitu okoliša za provedbu upravnog nadzora, te su renumerirani članci od 10. do 22. u članke 11. do 23.</w:t>
      </w:r>
    </w:p>
    <w:p w14:paraId="588F0742" w14:textId="0DD3586C" w:rsidR="00A04A31" w:rsidRDefault="00484387" w:rsidP="00AA30C8">
      <w:pPr>
        <w:jc w:val="both"/>
        <w:rPr>
          <w:rFonts w:ascii="Times New Roman" w:hAnsi="Times New Roman" w:cs="Times New Roman"/>
          <w:sz w:val="24"/>
          <w:szCs w:val="24"/>
        </w:rPr>
      </w:pPr>
      <w:r>
        <w:rPr>
          <w:rFonts w:ascii="Times New Roman" w:hAnsi="Times New Roman" w:cs="Times New Roman"/>
          <w:sz w:val="24"/>
          <w:szCs w:val="24"/>
        </w:rPr>
        <w:t>U članku 21. (prije renumeracije članak 20.) u stavku 2. pojam „osoba“ je preciznije određen kao „</w:t>
      </w:r>
      <w:r w:rsidRPr="00484387">
        <w:rPr>
          <w:rFonts w:ascii="Times New Roman" w:hAnsi="Times New Roman" w:cs="Times New Roman"/>
          <w:sz w:val="24"/>
          <w:szCs w:val="24"/>
        </w:rPr>
        <w:t>pravna i fizička osoba – obrtnik</w:t>
      </w:r>
      <w:r>
        <w:rPr>
          <w:rFonts w:ascii="Times New Roman" w:hAnsi="Times New Roman" w:cs="Times New Roman"/>
          <w:sz w:val="24"/>
          <w:szCs w:val="24"/>
        </w:rPr>
        <w:t xml:space="preserve">“. </w:t>
      </w:r>
    </w:p>
    <w:p w14:paraId="2B6D99C0" w14:textId="5CDDE7D9" w:rsidR="00484387" w:rsidRDefault="00484387" w:rsidP="00AA30C8">
      <w:pPr>
        <w:jc w:val="both"/>
        <w:rPr>
          <w:rFonts w:ascii="Times New Roman" w:hAnsi="Times New Roman" w:cs="Times New Roman"/>
          <w:sz w:val="24"/>
          <w:szCs w:val="24"/>
        </w:rPr>
      </w:pPr>
      <w:r>
        <w:rPr>
          <w:rFonts w:ascii="Times New Roman" w:hAnsi="Times New Roman" w:cs="Times New Roman"/>
          <w:sz w:val="24"/>
          <w:szCs w:val="24"/>
        </w:rPr>
        <w:t>U članku 22. (prije renumeracije članak 21.) u stavku 5. riječ „rješenja“ izmijenjena je u „postupke“</w:t>
      </w:r>
      <w:r w:rsidR="00983EF9">
        <w:rPr>
          <w:rFonts w:ascii="Times New Roman" w:hAnsi="Times New Roman" w:cs="Times New Roman"/>
          <w:sz w:val="24"/>
          <w:szCs w:val="24"/>
        </w:rPr>
        <w:t>.</w:t>
      </w:r>
    </w:p>
    <w:p w14:paraId="1D1BC1EC" w14:textId="49775BFF" w:rsidR="00A04A31" w:rsidRDefault="00484387" w:rsidP="00AA30C8">
      <w:pPr>
        <w:jc w:val="both"/>
        <w:rPr>
          <w:rFonts w:ascii="Times New Roman" w:hAnsi="Times New Roman" w:cs="Times New Roman"/>
          <w:sz w:val="24"/>
          <w:szCs w:val="24"/>
        </w:rPr>
      </w:pPr>
      <w:r>
        <w:rPr>
          <w:rFonts w:ascii="Times New Roman" w:hAnsi="Times New Roman" w:cs="Times New Roman"/>
          <w:sz w:val="24"/>
          <w:szCs w:val="24"/>
        </w:rPr>
        <w:t>U članku 23. (prije renumeracije članak 22.) brojevi članaka su izmijenjeni u skladu s provedenom renumeracijom članaka.</w:t>
      </w:r>
    </w:p>
    <w:p w14:paraId="5CF86B41" w14:textId="6F4974A6" w:rsidR="00FB09D1" w:rsidRPr="00F70889" w:rsidRDefault="00FB09D1" w:rsidP="00FB09D1">
      <w:pPr>
        <w:jc w:val="both"/>
        <w:rPr>
          <w:rFonts w:ascii="Times New Roman" w:hAnsi="Times New Roman" w:cs="Times New Roman"/>
          <w:sz w:val="24"/>
          <w:szCs w:val="24"/>
        </w:rPr>
      </w:pPr>
    </w:p>
    <w:bookmarkEnd w:id="2"/>
    <w:p w14:paraId="03850BB5" w14:textId="77777777" w:rsidR="00C60060" w:rsidRPr="007F5481" w:rsidRDefault="00C60060" w:rsidP="00C60060">
      <w:pPr>
        <w:pStyle w:val="Default"/>
        <w:ind w:left="720" w:hanging="720"/>
        <w:jc w:val="both"/>
      </w:pPr>
      <w:r>
        <w:rPr>
          <w:b/>
          <w:bCs/>
        </w:rPr>
        <w:t>VI.</w:t>
      </w:r>
      <w:r>
        <w:rPr>
          <w:b/>
          <w:bCs/>
        </w:rPr>
        <w:tab/>
      </w:r>
      <w:r w:rsidRPr="007F5481">
        <w:rPr>
          <w:b/>
          <w:bCs/>
        </w:rPr>
        <w:t xml:space="preserve">PRIJEDLOZI, PRIMJEDBE I MIŠLJENJA KOJI SU DANI NA PRIJEDLOG ZAKONA, A KOJE PREDLAGATELJ NIJE PRIHVATIO TE RAZLOZI NEPRIHVAĆANJA </w:t>
      </w:r>
    </w:p>
    <w:p w14:paraId="3582B39F" w14:textId="77777777" w:rsidR="008C3143" w:rsidRDefault="008C3143">
      <w:pPr>
        <w:rPr>
          <w:rFonts w:ascii="Times New Roman" w:hAnsi="Times New Roman" w:cs="Times New Roman"/>
          <w:bCs/>
          <w:color w:val="000000" w:themeColor="text1"/>
          <w:sz w:val="24"/>
          <w:szCs w:val="24"/>
        </w:rPr>
      </w:pPr>
    </w:p>
    <w:p w14:paraId="215A96AA" w14:textId="0B4BDB5C" w:rsidR="00B2740E" w:rsidRPr="00F70889" w:rsidRDefault="008C3143" w:rsidP="009D475F">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Nije bilo prijedloga i mišljenja koji nisu prihvaćeni.</w:t>
      </w:r>
    </w:p>
    <w:sectPr w:rsidR="00B2740E" w:rsidRPr="00F70889" w:rsidSect="00C443DC">
      <w:headerReference w:type="default" r:id="rId19"/>
      <w:headerReference w:type="first" r:id="rId20"/>
      <w:pgSz w:w="11906" w:h="16838"/>
      <w:pgMar w:top="1417" w:right="1417" w:bottom="1417" w:left="1417" w:header="708" w:footer="708"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78D26" w14:textId="77777777" w:rsidR="00C174FD" w:rsidRDefault="00C174FD">
      <w:pPr>
        <w:spacing w:after="0" w:line="240" w:lineRule="auto"/>
      </w:pPr>
      <w:r>
        <w:separator/>
      </w:r>
    </w:p>
  </w:endnote>
  <w:endnote w:type="continuationSeparator" w:id="0">
    <w:p w14:paraId="19CB2D57" w14:textId="77777777" w:rsidR="00C174FD" w:rsidRDefault="00C1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2693C" w14:textId="77777777" w:rsidR="00C174FD" w:rsidRDefault="00C174FD">
      <w:pPr>
        <w:spacing w:after="0" w:line="240" w:lineRule="auto"/>
      </w:pPr>
      <w:r>
        <w:separator/>
      </w:r>
    </w:p>
  </w:footnote>
  <w:footnote w:type="continuationSeparator" w:id="0">
    <w:p w14:paraId="79DD4429" w14:textId="77777777" w:rsidR="00C174FD" w:rsidRDefault="00C1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C0A6" w14:textId="13B396BD" w:rsidR="00FE320D" w:rsidRDefault="00FE320D">
    <w:pPr>
      <w:pStyle w:val="Zaglavlje"/>
      <w:jc w:val="center"/>
    </w:pPr>
  </w:p>
  <w:p w14:paraId="073FB7CD" w14:textId="77777777" w:rsidR="00FE320D" w:rsidRDefault="00FE320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944982"/>
      <w:docPartObj>
        <w:docPartGallery w:val="Page Numbers (Top of Page)"/>
        <w:docPartUnique/>
      </w:docPartObj>
    </w:sdtPr>
    <w:sdtContent>
      <w:p w14:paraId="26AB90D0" w14:textId="5D0CB79E" w:rsidR="00FE320D" w:rsidRDefault="00FE320D">
        <w:pPr>
          <w:pStyle w:val="Zaglavlje"/>
          <w:jc w:val="center"/>
        </w:pPr>
        <w:r w:rsidRPr="001971A8">
          <w:rPr>
            <w:rFonts w:ascii="Times New Roman" w:hAnsi="Times New Roman"/>
          </w:rPr>
          <w:fldChar w:fldCharType="begin"/>
        </w:r>
        <w:r w:rsidRPr="00A13E9E">
          <w:rPr>
            <w:rFonts w:ascii="Times New Roman" w:hAnsi="Times New Roman"/>
          </w:rPr>
          <w:instrText>PAGE   \* MERGEFORMAT</w:instrText>
        </w:r>
        <w:r w:rsidRPr="001971A8">
          <w:rPr>
            <w:rFonts w:ascii="Times New Roman" w:hAnsi="Times New Roman"/>
          </w:rPr>
          <w:fldChar w:fldCharType="separate"/>
        </w:r>
        <w:r w:rsidR="007534E4">
          <w:rPr>
            <w:rFonts w:ascii="Times New Roman" w:hAnsi="Times New Roman"/>
            <w:noProof/>
          </w:rPr>
          <w:t>20</w:t>
        </w:r>
        <w:r w:rsidRPr="001971A8">
          <w:rPr>
            <w:rFonts w:ascii="Times New Roman" w:hAnsi="Times New Roman"/>
          </w:rPr>
          <w:fldChar w:fldCharType="end"/>
        </w:r>
      </w:p>
    </w:sdtContent>
  </w:sdt>
  <w:p w14:paraId="234C1A14" w14:textId="77777777" w:rsidR="00FE320D" w:rsidRDefault="00FE320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E7B4" w14:textId="77777777" w:rsidR="00FE320D" w:rsidRDefault="00FE32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21B"/>
    <w:multiLevelType w:val="hybridMultilevel"/>
    <w:tmpl w:val="4950E4BA"/>
    <w:lvl w:ilvl="0" w:tplc="A268F4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F44B5"/>
    <w:multiLevelType w:val="hybridMultilevel"/>
    <w:tmpl w:val="E2CAE556"/>
    <w:lvl w:ilvl="0" w:tplc="97367C4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6CC5D6E"/>
    <w:multiLevelType w:val="hybridMultilevel"/>
    <w:tmpl w:val="F7CAB16E"/>
    <w:lvl w:ilvl="0" w:tplc="CA26A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085A91"/>
    <w:multiLevelType w:val="hybridMultilevel"/>
    <w:tmpl w:val="C41E4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79191E"/>
    <w:multiLevelType w:val="hybridMultilevel"/>
    <w:tmpl w:val="940E823C"/>
    <w:lvl w:ilvl="0" w:tplc="763C77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4D2534"/>
    <w:multiLevelType w:val="hybridMultilevel"/>
    <w:tmpl w:val="51441CA8"/>
    <w:lvl w:ilvl="0" w:tplc="4BB820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104555AF"/>
    <w:multiLevelType w:val="hybridMultilevel"/>
    <w:tmpl w:val="DFE2A3B6"/>
    <w:lvl w:ilvl="0" w:tplc="8C5A01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B72F26"/>
    <w:multiLevelType w:val="hybridMultilevel"/>
    <w:tmpl w:val="70EA2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F30AB"/>
    <w:multiLevelType w:val="hybridMultilevel"/>
    <w:tmpl w:val="CFE87A20"/>
    <w:lvl w:ilvl="0" w:tplc="08EE0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552026"/>
    <w:multiLevelType w:val="hybridMultilevel"/>
    <w:tmpl w:val="136EC5CC"/>
    <w:lvl w:ilvl="0" w:tplc="12468C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D96D8A"/>
    <w:multiLevelType w:val="hybridMultilevel"/>
    <w:tmpl w:val="38823284"/>
    <w:lvl w:ilvl="0" w:tplc="77FC7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45335C"/>
    <w:multiLevelType w:val="hybridMultilevel"/>
    <w:tmpl w:val="F1D4D176"/>
    <w:lvl w:ilvl="0" w:tplc="080C0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721722"/>
    <w:multiLevelType w:val="hybridMultilevel"/>
    <w:tmpl w:val="FFB460B2"/>
    <w:lvl w:ilvl="0" w:tplc="C2E2F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E63B90"/>
    <w:multiLevelType w:val="hybridMultilevel"/>
    <w:tmpl w:val="4A04E3AE"/>
    <w:lvl w:ilvl="0" w:tplc="A4C83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8617A0"/>
    <w:multiLevelType w:val="hybridMultilevel"/>
    <w:tmpl w:val="239C9CB4"/>
    <w:lvl w:ilvl="0" w:tplc="CE82F9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A46C08"/>
    <w:multiLevelType w:val="hybridMultilevel"/>
    <w:tmpl w:val="99D4F200"/>
    <w:lvl w:ilvl="0" w:tplc="E2F68F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C767AE"/>
    <w:multiLevelType w:val="hybridMultilevel"/>
    <w:tmpl w:val="E6E807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E9178B"/>
    <w:multiLevelType w:val="hybridMultilevel"/>
    <w:tmpl w:val="9F62E260"/>
    <w:lvl w:ilvl="0" w:tplc="69265C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754C60"/>
    <w:multiLevelType w:val="hybridMultilevel"/>
    <w:tmpl w:val="DBC80948"/>
    <w:lvl w:ilvl="0" w:tplc="805494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7A25B1"/>
    <w:multiLevelType w:val="hybridMultilevel"/>
    <w:tmpl w:val="B4C69C14"/>
    <w:lvl w:ilvl="0" w:tplc="B622D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1F2DF2"/>
    <w:multiLevelType w:val="hybridMultilevel"/>
    <w:tmpl w:val="64B4AD3A"/>
    <w:lvl w:ilvl="0" w:tplc="B13243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B20C47"/>
    <w:multiLevelType w:val="hybridMultilevel"/>
    <w:tmpl w:val="E806ADC6"/>
    <w:lvl w:ilvl="0" w:tplc="998610B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6F5364"/>
    <w:multiLevelType w:val="hybridMultilevel"/>
    <w:tmpl w:val="51A6E826"/>
    <w:lvl w:ilvl="0" w:tplc="B7BE750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4318E2"/>
    <w:multiLevelType w:val="hybridMultilevel"/>
    <w:tmpl w:val="8FFE6CC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A249D7"/>
    <w:multiLevelType w:val="hybridMultilevel"/>
    <w:tmpl w:val="8444A78C"/>
    <w:lvl w:ilvl="0" w:tplc="E23A9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0F3E24"/>
    <w:multiLevelType w:val="hybridMultilevel"/>
    <w:tmpl w:val="514644E8"/>
    <w:lvl w:ilvl="0" w:tplc="E2F68F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F90B03"/>
    <w:multiLevelType w:val="hybridMultilevel"/>
    <w:tmpl w:val="3D345282"/>
    <w:lvl w:ilvl="0" w:tplc="2E642AB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505A4726"/>
    <w:multiLevelType w:val="hybridMultilevel"/>
    <w:tmpl w:val="470AA9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B77E79"/>
    <w:multiLevelType w:val="hybridMultilevel"/>
    <w:tmpl w:val="6082E4E4"/>
    <w:lvl w:ilvl="0" w:tplc="C008A8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CB578E"/>
    <w:multiLevelType w:val="hybridMultilevel"/>
    <w:tmpl w:val="76947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255482"/>
    <w:multiLevelType w:val="hybridMultilevel"/>
    <w:tmpl w:val="8B8857C2"/>
    <w:lvl w:ilvl="0" w:tplc="448E64F6">
      <w:start w:val="1"/>
      <w:numFmt w:val="decimal"/>
      <w:lvlText w:val="%1."/>
      <w:lvlJc w:val="left"/>
      <w:pPr>
        <w:ind w:left="1020" w:hanging="360"/>
      </w:pPr>
    </w:lvl>
    <w:lvl w:ilvl="1" w:tplc="B85C512E">
      <w:start w:val="1"/>
      <w:numFmt w:val="decimal"/>
      <w:lvlText w:val="%2."/>
      <w:lvlJc w:val="left"/>
      <w:pPr>
        <w:ind w:left="1020" w:hanging="360"/>
      </w:pPr>
    </w:lvl>
    <w:lvl w:ilvl="2" w:tplc="D806D634">
      <w:start w:val="1"/>
      <w:numFmt w:val="decimal"/>
      <w:lvlText w:val="%3."/>
      <w:lvlJc w:val="left"/>
      <w:pPr>
        <w:ind w:left="1020" w:hanging="360"/>
      </w:pPr>
    </w:lvl>
    <w:lvl w:ilvl="3" w:tplc="1BE45C06">
      <w:start w:val="1"/>
      <w:numFmt w:val="decimal"/>
      <w:lvlText w:val="%4."/>
      <w:lvlJc w:val="left"/>
      <w:pPr>
        <w:ind w:left="1020" w:hanging="360"/>
      </w:pPr>
    </w:lvl>
    <w:lvl w:ilvl="4" w:tplc="ECD6907A">
      <w:start w:val="1"/>
      <w:numFmt w:val="decimal"/>
      <w:lvlText w:val="%5."/>
      <w:lvlJc w:val="left"/>
      <w:pPr>
        <w:ind w:left="1020" w:hanging="360"/>
      </w:pPr>
    </w:lvl>
    <w:lvl w:ilvl="5" w:tplc="0AEA04C6">
      <w:start w:val="1"/>
      <w:numFmt w:val="decimal"/>
      <w:lvlText w:val="%6."/>
      <w:lvlJc w:val="left"/>
      <w:pPr>
        <w:ind w:left="1020" w:hanging="360"/>
      </w:pPr>
    </w:lvl>
    <w:lvl w:ilvl="6" w:tplc="97E835C6">
      <w:start w:val="1"/>
      <w:numFmt w:val="decimal"/>
      <w:lvlText w:val="%7."/>
      <w:lvlJc w:val="left"/>
      <w:pPr>
        <w:ind w:left="1020" w:hanging="360"/>
      </w:pPr>
    </w:lvl>
    <w:lvl w:ilvl="7" w:tplc="6464AEDE">
      <w:start w:val="1"/>
      <w:numFmt w:val="decimal"/>
      <w:lvlText w:val="%8."/>
      <w:lvlJc w:val="left"/>
      <w:pPr>
        <w:ind w:left="1020" w:hanging="360"/>
      </w:pPr>
    </w:lvl>
    <w:lvl w:ilvl="8" w:tplc="1C4041AE">
      <w:start w:val="1"/>
      <w:numFmt w:val="decimal"/>
      <w:lvlText w:val="%9."/>
      <w:lvlJc w:val="left"/>
      <w:pPr>
        <w:ind w:left="1020" w:hanging="360"/>
      </w:pPr>
    </w:lvl>
  </w:abstractNum>
  <w:abstractNum w:abstractNumId="31" w15:restartNumberingAfterBreak="0">
    <w:nsid w:val="56D44487"/>
    <w:multiLevelType w:val="hybridMultilevel"/>
    <w:tmpl w:val="975E776E"/>
    <w:lvl w:ilvl="0" w:tplc="D040BD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0C3E4F"/>
    <w:multiLevelType w:val="hybridMultilevel"/>
    <w:tmpl w:val="08F606AA"/>
    <w:lvl w:ilvl="0" w:tplc="744AB1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4C13D7"/>
    <w:multiLevelType w:val="hybridMultilevel"/>
    <w:tmpl w:val="9A4C011C"/>
    <w:lvl w:ilvl="0" w:tplc="D34811FA">
      <w:start w:val="1"/>
      <w:numFmt w:val="decimal"/>
      <w:lvlText w:val="%1."/>
      <w:lvlJc w:val="left"/>
      <w:pPr>
        <w:ind w:left="1020" w:hanging="360"/>
      </w:pPr>
    </w:lvl>
    <w:lvl w:ilvl="1" w:tplc="ED4AD91E">
      <w:start w:val="1"/>
      <w:numFmt w:val="decimal"/>
      <w:lvlText w:val="%2."/>
      <w:lvlJc w:val="left"/>
      <w:pPr>
        <w:ind w:left="1020" w:hanging="360"/>
      </w:pPr>
    </w:lvl>
    <w:lvl w:ilvl="2" w:tplc="09008F4A">
      <w:start w:val="1"/>
      <w:numFmt w:val="decimal"/>
      <w:lvlText w:val="%3."/>
      <w:lvlJc w:val="left"/>
      <w:pPr>
        <w:ind w:left="1020" w:hanging="360"/>
      </w:pPr>
    </w:lvl>
    <w:lvl w:ilvl="3" w:tplc="A9C8CE22">
      <w:start w:val="1"/>
      <w:numFmt w:val="decimal"/>
      <w:lvlText w:val="%4."/>
      <w:lvlJc w:val="left"/>
      <w:pPr>
        <w:ind w:left="1020" w:hanging="360"/>
      </w:pPr>
    </w:lvl>
    <w:lvl w:ilvl="4" w:tplc="70DE51A2">
      <w:start w:val="1"/>
      <w:numFmt w:val="decimal"/>
      <w:lvlText w:val="%5."/>
      <w:lvlJc w:val="left"/>
      <w:pPr>
        <w:ind w:left="1020" w:hanging="360"/>
      </w:pPr>
    </w:lvl>
    <w:lvl w:ilvl="5" w:tplc="1C0C3E5C">
      <w:start w:val="1"/>
      <w:numFmt w:val="decimal"/>
      <w:lvlText w:val="%6."/>
      <w:lvlJc w:val="left"/>
      <w:pPr>
        <w:ind w:left="1020" w:hanging="360"/>
      </w:pPr>
    </w:lvl>
    <w:lvl w:ilvl="6" w:tplc="C2C0EF70">
      <w:start w:val="1"/>
      <w:numFmt w:val="decimal"/>
      <w:lvlText w:val="%7."/>
      <w:lvlJc w:val="left"/>
      <w:pPr>
        <w:ind w:left="1020" w:hanging="360"/>
      </w:pPr>
    </w:lvl>
    <w:lvl w:ilvl="7" w:tplc="4EA20400">
      <w:start w:val="1"/>
      <w:numFmt w:val="decimal"/>
      <w:lvlText w:val="%8."/>
      <w:lvlJc w:val="left"/>
      <w:pPr>
        <w:ind w:left="1020" w:hanging="360"/>
      </w:pPr>
    </w:lvl>
    <w:lvl w:ilvl="8" w:tplc="BBBCBE24">
      <w:start w:val="1"/>
      <w:numFmt w:val="decimal"/>
      <w:lvlText w:val="%9."/>
      <w:lvlJc w:val="left"/>
      <w:pPr>
        <w:ind w:left="1020" w:hanging="360"/>
      </w:pPr>
    </w:lvl>
  </w:abstractNum>
  <w:abstractNum w:abstractNumId="34" w15:restartNumberingAfterBreak="0">
    <w:nsid w:val="59CC1E94"/>
    <w:multiLevelType w:val="hybridMultilevel"/>
    <w:tmpl w:val="04D269F2"/>
    <w:lvl w:ilvl="0" w:tplc="A87419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A222328"/>
    <w:multiLevelType w:val="hybridMultilevel"/>
    <w:tmpl w:val="CD0837A0"/>
    <w:lvl w:ilvl="0" w:tplc="591C022A">
      <w:start w:val="1"/>
      <w:numFmt w:val="decimal"/>
      <w:lvlText w:val="%1."/>
      <w:lvlJc w:val="left"/>
      <w:pPr>
        <w:ind w:left="1020" w:hanging="360"/>
      </w:pPr>
    </w:lvl>
    <w:lvl w:ilvl="1" w:tplc="5B64A658">
      <w:start w:val="1"/>
      <w:numFmt w:val="decimal"/>
      <w:lvlText w:val="%2."/>
      <w:lvlJc w:val="left"/>
      <w:pPr>
        <w:ind w:left="1020" w:hanging="360"/>
      </w:pPr>
    </w:lvl>
    <w:lvl w:ilvl="2" w:tplc="31A4EF02">
      <w:start w:val="1"/>
      <w:numFmt w:val="decimal"/>
      <w:lvlText w:val="%3."/>
      <w:lvlJc w:val="left"/>
      <w:pPr>
        <w:ind w:left="1020" w:hanging="360"/>
      </w:pPr>
    </w:lvl>
    <w:lvl w:ilvl="3" w:tplc="D3ACF46E">
      <w:start w:val="1"/>
      <w:numFmt w:val="decimal"/>
      <w:lvlText w:val="%4."/>
      <w:lvlJc w:val="left"/>
      <w:pPr>
        <w:ind w:left="1020" w:hanging="360"/>
      </w:pPr>
    </w:lvl>
    <w:lvl w:ilvl="4" w:tplc="9FDA0C1E">
      <w:start w:val="1"/>
      <w:numFmt w:val="decimal"/>
      <w:lvlText w:val="%5."/>
      <w:lvlJc w:val="left"/>
      <w:pPr>
        <w:ind w:left="1020" w:hanging="360"/>
      </w:pPr>
    </w:lvl>
    <w:lvl w:ilvl="5" w:tplc="544A11FE">
      <w:start w:val="1"/>
      <w:numFmt w:val="decimal"/>
      <w:lvlText w:val="%6."/>
      <w:lvlJc w:val="left"/>
      <w:pPr>
        <w:ind w:left="1020" w:hanging="360"/>
      </w:pPr>
    </w:lvl>
    <w:lvl w:ilvl="6" w:tplc="88AE1AEA">
      <w:start w:val="1"/>
      <w:numFmt w:val="decimal"/>
      <w:lvlText w:val="%7."/>
      <w:lvlJc w:val="left"/>
      <w:pPr>
        <w:ind w:left="1020" w:hanging="360"/>
      </w:pPr>
    </w:lvl>
    <w:lvl w:ilvl="7" w:tplc="D1E28982">
      <w:start w:val="1"/>
      <w:numFmt w:val="decimal"/>
      <w:lvlText w:val="%8."/>
      <w:lvlJc w:val="left"/>
      <w:pPr>
        <w:ind w:left="1020" w:hanging="360"/>
      </w:pPr>
    </w:lvl>
    <w:lvl w:ilvl="8" w:tplc="C624DFA4">
      <w:start w:val="1"/>
      <w:numFmt w:val="decimal"/>
      <w:lvlText w:val="%9."/>
      <w:lvlJc w:val="left"/>
      <w:pPr>
        <w:ind w:left="1020" w:hanging="360"/>
      </w:pPr>
    </w:lvl>
  </w:abstractNum>
  <w:abstractNum w:abstractNumId="36" w15:restartNumberingAfterBreak="0">
    <w:nsid w:val="5AC154F1"/>
    <w:multiLevelType w:val="hybridMultilevel"/>
    <w:tmpl w:val="772A27B8"/>
    <w:lvl w:ilvl="0" w:tplc="9E7C9F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5D6C38C8"/>
    <w:multiLevelType w:val="hybridMultilevel"/>
    <w:tmpl w:val="EED2890C"/>
    <w:lvl w:ilvl="0" w:tplc="94C61C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0C529F8"/>
    <w:multiLevelType w:val="hybridMultilevel"/>
    <w:tmpl w:val="B2227766"/>
    <w:lvl w:ilvl="0" w:tplc="F516F36A">
      <w:start w:val="1"/>
      <w:numFmt w:val="lowerLetter"/>
      <w:lvlText w:val="%1)"/>
      <w:lvlJc w:val="left"/>
      <w:pPr>
        <w:ind w:left="1080" w:hanging="36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62D000D4"/>
    <w:multiLevelType w:val="hybridMultilevel"/>
    <w:tmpl w:val="8BE67C32"/>
    <w:lvl w:ilvl="0" w:tplc="6AC207E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48477D8"/>
    <w:multiLevelType w:val="hybridMultilevel"/>
    <w:tmpl w:val="EA2A0C70"/>
    <w:lvl w:ilvl="0" w:tplc="702E2FEE">
      <w:start w:val="1"/>
      <w:numFmt w:val="decimal"/>
      <w:lvlText w:val="%1."/>
      <w:lvlJc w:val="left"/>
      <w:pPr>
        <w:ind w:left="1020" w:hanging="360"/>
      </w:pPr>
    </w:lvl>
    <w:lvl w:ilvl="1" w:tplc="1EC0183C">
      <w:start w:val="1"/>
      <w:numFmt w:val="decimal"/>
      <w:lvlText w:val="%2."/>
      <w:lvlJc w:val="left"/>
      <w:pPr>
        <w:ind w:left="1020" w:hanging="360"/>
      </w:pPr>
    </w:lvl>
    <w:lvl w:ilvl="2" w:tplc="2C228EAE">
      <w:start w:val="1"/>
      <w:numFmt w:val="decimal"/>
      <w:lvlText w:val="%3."/>
      <w:lvlJc w:val="left"/>
      <w:pPr>
        <w:ind w:left="1020" w:hanging="360"/>
      </w:pPr>
    </w:lvl>
    <w:lvl w:ilvl="3" w:tplc="4E20AE40">
      <w:start w:val="1"/>
      <w:numFmt w:val="decimal"/>
      <w:lvlText w:val="%4."/>
      <w:lvlJc w:val="left"/>
      <w:pPr>
        <w:ind w:left="1020" w:hanging="360"/>
      </w:pPr>
    </w:lvl>
    <w:lvl w:ilvl="4" w:tplc="6EAAD9B0">
      <w:start w:val="1"/>
      <w:numFmt w:val="decimal"/>
      <w:lvlText w:val="%5."/>
      <w:lvlJc w:val="left"/>
      <w:pPr>
        <w:ind w:left="1020" w:hanging="360"/>
      </w:pPr>
    </w:lvl>
    <w:lvl w:ilvl="5" w:tplc="C5328EAA">
      <w:start w:val="1"/>
      <w:numFmt w:val="decimal"/>
      <w:lvlText w:val="%6."/>
      <w:lvlJc w:val="left"/>
      <w:pPr>
        <w:ind w:left="1020" w:hanging="360"/>
      </w:pPr>
    </w:lvl>
    <w:lvl w:ilvl="6" w:tplc="7D8E2A80">
      <w:start w:val="1"/>
      <w:numFmt w:val="decimal"/>
      <w:lvlText w:val="%7."/>
      <w:lvlJc w:val="left"/>
      <w:pPr>
        <w:ind w:left="1020" w:hanging="360"/>
      </w:pPr>
    </w:lvl>
    <w:lvl w:ilvl="7" w:tplc="C0D08BD2">
      <w:start w:val="1"/>
      <w:numFmt w:val="decimal"/>
      <w:lvlText w:val="%8."/>
      <w:lvlJc w:val="left"/>
      <w:pPr>
        <w:ind w:left="1020" w:hanging="360"/>
      </w:pPr>
    </w:lvl>
    <w:lvl w:ilvl="8" w:tplc="84808502">
      <w:start w:val="1"/>
      <w:numFmt w:val="decimal"/>
      <w:lvlText w:val="%9."/>
      <w:lvlJc w:val="left"/>
      <w:pPr>
        <w:ind w:left="1020" w:hanging="360"/>
      </w:pPr>
    </w:lvl>
  </w:abstractNum>
  <w:abstractNum w:abstractNumId="41" w15:restartNumberingAfterBreak="0">
    <w:nsid w:val="6BEF796D"/>
    <w:multiLevelType w:val="hybridMultilevel"/>
    <w:tmpl w:val="4094BEB2"/>
    <w:lvl w:ilvl="0" w:tplc="73F88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AD5D46"/>
    <w:multiLevelType w:val="hybridMultilevel"/>
    <w:tmpl w:val="E4E60836"/>
    <w:lvl w:ilvl="0" w:tplc="B89270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4D5AD5"/>
    <w:multiLevelType w:val="hybridMultilevel"/>
    <w:tmpl w:val="15BC3D94"/>
    <w:lvl w:ilvl="0" w:tplc="046E43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7D4FA8"/>
    <w:multiLevelType w:val="hybridMultilevel"/>
    <w:tmpl w:val="AE1AC6F2"/>
    <w:lvl w:ilvl="0" w:tplc="5DDEA3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D087586"/>
    <w:multiLevelType w:val="hybridMultilevel"/>
    <w:tmpl w:val="896C6494"/>
    <w:lvl w:ilvl="0" w:tplc="C63091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9773113">
    <w:abstractNumId w:val="18"/>
  </w:num>
  <w:num w:numId="2" w16cid:durableId="1415083686">
    <w:abstractNumId w:val="4"/>
  </w:num>
  <w:num w:numId="3" w16cid:durableId="1498568005">
    <w:abstractNumId w:val="9"/>
  </w:num>
  <w:num w:numId="4" w16cid:durableId="341904066">
    <w:abstractNumId w:val="34"/>
  </w:num>
  <w:num w:numId="5" w16cid:durableId="894663953">
    <w:abstractNumId w:val="7"/>
  </w:num>
  <w:num w:numId="6" w16cid:durableId="937370765">
    <w:abstractNumId w:val="14"/>
  </w:num>
  <w:num w:numId="7" w16cid:durableId="1273317246">
    <w:abstractNumId w:val="16"/>
  </w:num>
  <w:num w:numId="8" w16cid:durableId="1433277131">
    <w:abstractNumId w:val="11"/>
  </w:num>
  <w:num w:numId="9" w16cid:durableId="1384021299">
    <w:abstractNumId w:val="28"/>
  </w:num>
  <w:num w:numId="10" w16cid:durableId="1896315528">
    <w:abstractNumId w:val="41"/>
  </w:num>
  <w:num w:numId="11" w16cid:durableId="666328619">
    <w:abstractNumId w:val="24"/>
  </w:num>
  <w:num w:numId="12" w16cid:durableId="2133786734">
    <w:abstractNumId w:val="36"/>
  </w:num>
  <w:num w:numId="13" w16cid:durableId="413017433">
    <w:abstractNumId w:val="42"/>
  </w:num>
  <w:num w:numId="14" w16cid:durableId="472068848">
    <w:abstractNumId w:val="0"/>
  </w:num>
  <w:num w:numId="15" w16cid:durableId="1587767531">
    <w:abstractNumId w:val="44"/>
  </w:num>
  <w:num w:numId="16" w16cid:durableId="948201995">
    <w:abstractNumId w:val="21"/>
  </w:num>
  <w:num w:numId="17" w16cid:durableId="1692756907">
    <w:abstractNumId w:val="20"/>
  </w:num>
  <w:num w:numId="18" w16cid:durableId="1558056209">
    <w:abstractNumId w:val="6"/>
  </w:num>
  <w:num w:numId="19" w16cid:durableId="1535968092">
    <w:abstractNumId w:val="37"/>
  </w:num>
  <w:num w:numId="20" w16cid:durableId="2117941145">
    <w:abstractNumId w:val="32"/>
  </w:num>
  <w:num w:numId="21" w16cid:durableId="1162938069">
    <w:abstractNumId w:val="10"/>
  </w:num>
  <w:num w:numId="22" w16cid:durableId="1401751269">
    <w:abstractNumId w:val="43"/>
  </w:num>
  <w:num w:numId="23" w16cid:durableId="308051273">
    <w:abstractNumId w:val="19"/>
  </w:num>
  <w:num w:numId="24" w16cid:durableId="221867512">
    <w:abstractNumId w:val="45"/>
  </w:num>
  <w:num w:numId="25" w16cid:durableId="835730622">
    <w:abstractNumId w:val="12"/>
  </w:num>
  <w:num w:numId="26" w16cid:durableId="1915970506">
    <w:abstractNumId w:val="8"/>
  </w:num>
  <w:num w:numId="27" w16cid:durableId="1294139465">
    <w:abstractNumId w:val="2"/>
  </w:num>
  <w:num w:numId="28" w16cid:durableId="1885870502">
    <w:abstractNumId w:val="13"/>
  </w:num>
  <w:num w:numId="29" w16cid:durableId="1635479966">
    <w:abstractNumId w:val="31"/>
  </w:num>
  <w:num w:numId="30" w16cid:durableId="1969512913">
    <w:abstractNumId w:val="17"/>
  </w:num>
  <w:num w:numId="31" w16cid:durableId="1908953495">
    <w:abstractNumId w:val="3"/>
  </w:num>
  <w:num w:numId="32" w16cid:durableId="887836178">
    <w:abstractNumId w:val="38"/>
  </w:num>
  <w:num w:numId="33" w16cid:durableId="1456944373">
    <w:abstractNumId w:val="29"/>
  </w:num>
  <w:num w:numId="34" w16cid:durableId="983193873">
    <w:abstractNumId w:val="39"/>
  </w:num>
  <w:num w:numId="35" w16cid:durableId="790326304">
    <w:abstractNumId w:val="1"/>
  </w:num>
  <w:num w:numId="36" w16cid:durableId="1601067964">
    <w:abstractNumId w:val="40"/>
  </w:num>
  <w:num w:numId="37" w16cid:durableId="963772913">
    <w:abstractNumId w:val="35"/>
  </w:num>
  <w:num w:numId="38" w16cid:durableId="402724102">
    <w:abstractNumId w:val="30"/>
  </w:num>
  <w:num w:numId="39" w16cid:durableId="754664647">
    <w:abstractNumId w:val="33"/>
  </w:num>
  <w:num w:numId="40" w16cid:durableId="1895964647">
    <w:abstractNumId w:val="26"/>
  </w:num>
  <w:num w:numId="41" w16cid:durableId="2080979808">
    <w:abstractNumId w:val="22"/>
  </w:num>
  <w:num w:numId="42" w16cid:durableId="1750276297">
    <w:abstractNumId w:val="25"/>
  </w:num>
  <w:num w:numId="43" w16cid:durableId="1604338943">
    <w:abstractNumId w:val="15"/>
  </w:num>
  <w:num w:numId="44" w16cid:durableId="1622493822">
    <w:abstractNumId w:val="27"/>
  </w:num>
  <w:num w:numId="45" w16cid:durableId="859317837">
    <w:abstractNumId w:val="23"/>
  </w:num>
  <w:num w:numId="46" w16cid:durableId="124637518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0E"/>
    <w:rsid w:val="0000278E"/>
    <w:rsid w:val="00003B0A"/>
    <w:rsid w:val="00004690"/>
    <w:rsid w:val="000051E8"/>
    <w:rsid w:val="000053DE"/>
    <w:rsid w:val="00006DAE"/>
    <w:rsid w:val="00007AD4"/>
    <w:rsid w:val="000103AA"/>
    <w:rsid w:val="000109E5"/>
    <w:rsid w:val="000122A5"/>
    <w:rsid w:val="000123FE"/>
    <w:rsid w:val="00014011"/>
    <w:rsid w:val="00017314"/>
    <w:rsid w:val="000179D6"/>
    <w:rsid w:val="000217F7"/>
    <w:rsid w:val="00024D0C"/>
    <w:rsid w:val="000267E2"/>
    <w:rsid w:val="0003039F"/>
    <w:rsid w:val="0003195D"/>
    <w:rsid w:val="00031A20"/>
    <w:rsid w:val="00031D20"/>
    <w:rsid w:val="00032EBB"/>
    <w:rsid w:val="0003326B"/>
    <w:rsid w:val="00036F2A"/>
    <w:rsid w:val="000378AF"/>
    <w:rsid w:val="00045F03"/>
    <w:rsid w:val="00046CB9"/>
    <w:rsid w:val="000502F1"/>
    <w:rsid w:val="000511F1"/>
    <w:rsid w:val="00051D2F"/>
    <w:rsid w:val="000521B0"/>
    <w:rsid w:val="00052D09"/>
    <w:rsid w:val="00052E26"/>
    <w:rsid w:val="000548F8"/>
    <w:rsid w:val="0005583B"/>
    <w:rsid w:val="00055C6C"/>
    <w:rsid w:val="00060471"/>
    <w:rsid w:val="00060516"/>
    <w:rsid w:val="00065688"/>
    <w:rsid w:val="00066692"/>
    <w:rsid w:val="000678EF"/>
    <w:rsid w:val="00067D4E"/>
    <w:rsid w:val="000709C9"/>
    <w:rsid w:val="0007152F"/>
    <w:rsid w:val="00071F6E"/>
    <w:rsid w:val="00073BF8"/>
    <w:rsid w:val="00074BAA"/>
    <w:rsid w:val="0007544F"/>
    <w:rsid w:val="00076D99"/>
    <w:rsid w:val="00077AD7"/>
    <w:rsid w:val="00080DE5"/>
    <w:rsid w:val="00081239"/>
    <w:rsid w:val="00082AC9"/>
    <w:rsid w:val="0008353C"/>
    <w:rsid w:val="0008454A"/>
    <w:rsid w:val="00084719"/>
    <w:rsid w:val="000875F3"/>
    <w:rsid w:val="000954B2"/>
    <w:rsid w:val="00095B14"/>
    <w:rsid w:val="00095EB9"/>
    <w:rsid w:val="000A3E2A"/>
    <w:rsid w:val="000A482D"/>
    <w:rsid w:val="000A49B6"/>
    <w:rsid w:val="000A5797"/>
    <w:rsid w:val="000A5F40"/>
    <w:rsid w:val="000A6848"/>
    <w:rsid w:val="000A69AC"/>
    <w:rsid w:val="000A7DCC"/>
    <w:rsid w:val="000B043B"/>
    <w:rsid w:val="000B1FD2"/>
    <w:rsid w:val="000B2B5D"/>
    <w:rsid w:val="000B6E45"/>
    <w:rsid w:val="000C4519"/>
    <w:rsid w:val="000C58C8"/>
    <w:rsid w:val="000C7740"/>
    <w:rsid w:val="000D2BFC"/>
    <w:rsid w:val="000D3556"/>
    <w:rsid w:val="000D6E05"/>
    <w:rsid w:val="000D7141"/>
    <w:rsid w:val="000E1119"/>
    <w:rsid w:val="000E1AAD"/>
    <w:rsid w:val="000E3566"/>
    <w:rsid w:val="000E38C2"/>
    <w:rsid w:val="000E3B08"/>
    <w:rsid w:val="000E4A92"/>
    <w:rsid w:val="000E5839"/>
    <w:rsid w:val="000E78D6"/>
    <w:rsid w:val="000F179A"/>
    <w:rsid w:val="000F38E3"/>
    <w:rsid w:val="000F3AE7"/>
    <w:rsid w:val="000F4CE6"/>
    <w:rsid w:val="000F5533"/>
    <w:rsid w:val="000F6E50"/>
    <w:rsid w:val="001007AB"/>
    <w:rsid w:val="001009F3"/>
    <w:rsid w:val="001022B0"/>
    <w:rsid w:val="001027F9"/>
    <w:rsid w:val="00106214"/>
    <w:rsid w:val="0011062C"/>
    <w:rsid w:val="00110A1D"/>
    <w:rsid w:val="00110B08"/>
    <w:rsid w:val="001141A0"/>
    <w:rsid w:val="00114D4E"/>
    <w:rsid w:val="001157F2"/>
    <w:rsid w:val="00116B50"/>
    <w:rsid w:val="00120492"/>
    <w:rsid w:val="00120EB7"/>
    <w:rsid w:val="00124EB8"/>
    <w:rsid w:val="00124FA0"/>
    <w:rsid w:val="001268B2"/>
    <w:rsid w:val="001321AD"/>
    <w:rsid w:val="0013450D"/>
    <w:rsid w:val="0013474D"/>
    <w:rsid w:val="0013527B"/>
    <w:rsid w:val="00135B3A"/>
    <w:rsid w:val="0013611A"/>
    <w:rsid w:val="0014055C"/>
    <w:rsid w:val="00140FFD"/>
    <w:rsid w:val="00142770"/>
    <w:rsid w:val="001442CA"/>
    <w:rsid w:val="0014589B"/>
    <w:rsid w:val="00146C94"/>
    <w:rsid w:val="0015105F"/>
    <w:rsid w:val="00151FC8"/>
    <w:rsid w:val="001541A3"/>
    <w:rsid w:val="00156C85"/>
    <w:rsid w:val="00162287"/>
    <w:rsid w:val="001645AC"/>
    <w:rsid w:val="00165BA9"/>
    <w:rsid w:val="001674A3"/>
    <w:rsid w:val="001674F4"/>
    <w:rsid w:val="0017304D"/>
    <w:rsid w:val="0017452E"/>
    <w:rsid w:val="00174A9B"/>
    <w:rsid w:val="00183EEA"/>
    <w:rsid w:val="00187540"/>
    <w:rsid w:val="001879BA"/>
    <w:rsid w:val="00194016"/>
    <w:rsid w:val="00194A87"/>
    <w:rsid w:val="001958A4"/>
    <w:rsid w:val="001971A8"/>
    <w:rsid w:val="001A11C0"/>
    <w:rsid w:val="001A1272"/>
    <w:rsid w:val="001A2551"/>
    <w:rsid w:val="001A463F"/>
    <w:rsid w:val="001A6E5A"/>
    <w:rsid w:val="001A7763"/>
    <w:rsid w:val="001B0F0F"/>
    <w:rsid w:val="001B1D6F"/>
    <w:rsid w:val="001B238C"/>
    <w:rsid w:val="001B3B3F"/>
    <w:rsid w:val="001B3D3F"/>
    <w:rsid w:val="001B5211"/>
    <w:rsid w:val="001C22C8"/>
    <w:rsid w:val="001C48E3"/>
    <w:rsid w:val="001C6E6C"/>
    <w:rsid w:val="001D23AC"/>
    <w:rsid w:val="001D2A67"/>
    <w:rsid w:val="001D61DE"/>
    <w:rsid w:val="001E2AFD"/>
    <w:rsid w:val="001E3162"/>
    <w:rsid w:val="001E456F"/>
    <w:rsid w:val="001E48F7"/>
    <w:rsid w:val="001E54CB"/>
    <w:rsid w:val="001E602E"/>
    <w:rsid w:val="001E622C"/>
    <w:rsid w:val="001E65DC"/>
    <w:rsid w:val="001F0714"/>
    <w:rsid w:val="001F1DBC"/>
    <w:rsid w:val="001F7BD2"/>
    <w:rsid w:val="00201420"/>
    <w:rsid w:val="002014BF"/>
    <w:rsid w:val="002024E4"/>
    <w:rsid w:val="00202E1D"/>
    <w:rsid w:val="00202F36"/>
    <w:rsid w:val="002038A5"/>
    <w:rsid w:val="00204864"/>
    <w:rsid w:val="00205E8A"/>
    <w:rsid w:val="0021035F"/>
    <w:rsid w:val="00210552"/>
    <w:rsid w:val="00211E19"/>
    <w:rsid w:val="00216AC1"/>
    <w:rsid w:val="002170DD"/>
    <w:rsid w:val="00221B4A"/>
    <w:rsid w:val="00222487"/>
    <w:rsid w:val="00225B4E"/>
    <w:rsid w:val="002278BE"/>
    <w:rsid w:val="00227F11"/>
    <w:rsid w:val="00232F43"/>
    <w:rsid w:val="002332EE"/>
    <w:rsid w:val="0023378D"/>
    <w:rsid w:val="00233A28"/>
    <w:rsid w:val="00233EF7"/>
    <w:rsid w:val="00233F32"/>
    <w:rsid w:val="002348DB"/>
    <w:rsid w:val="002368B2"/>
    <w:rsid w:val="00242ACF"/>
    <w:rsid w:val="002456D7"/>
    <w:rsid w:val="00246504"/>
    <w:rsid w:val="0024680D"/>
    <w:rsid w:val="002477A7"/>
    <w:rsid w:val="00252CC1"/>
    <w:rsid w:val="00252E6E"/>
    <w:rsid w:val="0025443C"/>
    <w:rsid w:val="00254630"/>
    <w:rsid w:val="00260CB2"/>
    <w:rsid w:val="0026151F"/>
    <w:rsid w:val="002615F3"/>
    <w:rsid w:val="00262696"/>
    <w:rsid w:val="0026515C"/>
    <w:rsid w:val="00265BB8"/>
    <w:rsid w:val="00271010"/>
    <w:rsid w:val="00271416"/>
    <w:rsid w:val="00271F3A"/>
    <w:rsid w:val="002741C4"/>
    <w:rsid w:val="002743F5"/>
    <w:rsid w:val="002771C8"/>
    <w:rsid w:val="00277FDA"/>
    <w:rsid w:val="00280F7E"/>
    <w:rsid w:val="00281275"/>
    <w:rsid w:val="00282C9B"/>
    <w:rsid w:val="00283DFD"/>
    <w:rsid w:val="00284898"/>
    <w:rsid w:val="00290A60"/>
    <w:rsid w:val="0029197B"/>
    <w:rsid w:val="00291A37"/>
    <w:rsid w:val="00292ABB"/>
    <w:rsid w:val="002937B0"/>
    <w:rsid w:val="00293AC0"/>
    <w:rsid w:val="00294FCD"/>
    <w:rsid w:val="002A04E6"/>
    <w:rsid w:val="002A3082"/>
    <w:rsid w:val="002A3672"/>
    <w:rsid w:val="002A4A1F"/>
    <w:rsid w:val="002A4AE2"/>
    <w:rsid w:val="002A5B77"/>
    <w:rsid w:val="002A673B"/>
    <w:rsid w:val="002A746C"/>
    <w:rsid w:val="002B0D58"/>
    <w:rsid w:val="002B1ED1"/>
    <w:rsid w:val="002B2AA9"/>
    <w:rsid w:val="002B69CA"/>
    <w:rsid w:val="002B6F72"/>
    <w:rsid w:val="002B714D"/>
    <w:rsid w:val="002B74C4"/>
    <w:rsid w:val="002C34F1"/>
    <w:rsid w:val="002C4218"/>
    <w:rsid w:val="002C4DE3"/>
    <w:rsid w:val="002C55BA"/>
    <w:rsid w:val="002C6BC6"/>
    <w:rsid w:val="002D47CB"/>
    <w:rsid w:val="002D528E"/>
    <w:rsid w:val="002D59A9"/>
    <w:rsid w:val="002D6A7C"/>
    <w:rsid w:val="002E0199"/>
    <w:rsid w:val="002E180F"/>
    <w:rsid w:val="002E2482"/>
    <w:rsid w:val="002E3F58"/>
    <w:rsid w:val="002E4343"/>
    <w:rsid w:val="002E4DF8"/>
    <w:rsid w:val="002E6F36"/>
    <w:rsid w:val="002F09CA"/>
    <w:rsid w:val="002F3E4A"/>
    <w:rsid w:val="002F46C7"/>
    <w:rsid w:val="002F4C70"/>
    <w:rsid w:val="00305F2E"/>
    <w:rsid w:val="003062CE"/>
    <w:rsid w:val="00307544"/>
    <w:rsid w:val="00311746"/>
    <w:rsid w:val="00311C4C"/>
    <w:rsid w:val="00311DB3"/>
    <w:rsid w:val="00313457"/>
    <w:rsid w:val="003142CB"/>
    <w:rsid w:val="003145D6"/>
    <w:rsid w:val="00314BB5"/>
    <w:rsid w:val="00315BBD"/>
    <w:rsid w:val="0031652E"/>
    <w:rsid w:val="00316840"/>
    <w:rsid w:val="003175B8"/>
    <w:rsid w:val="00323BA0"/>
    <w:rsid w:val="0032514A"/>
    <w:rsid w:val="00327D49"/>
    <w:rsid w:val="00330AF6"/>
    <w:rsid w:val="00332C04"/>
    <w:rsid w:val="00332C9D"/>
    <w:rsid w:val="0033315C"/>
    <w:rsid w:val="00333207"/>
    <w:rsid w:val="00334D3F"/>
    <w:rsid w:val="0034158B"/>
    <w:rsid w:val="00342159"/>
    <w:rsid w:val="00342F0A"/>
    <w:rsid w:val="00343A0B"/>
    <w:rsid w:val="00344E85"/>
    <w:rsid w:val="00345599"/>
    <w:rsid w:val="00346C24"/>
    <w:rsid w:val="00346ED9"/>
    <w:rsid w:val="003520D7"/>
    <w:rsid w:val="00352B35"/>
    <w:rsid w:val="00356C69"/>
    <w:rsid w:val="0035797A"/>
    <w:rsid w:val="00357A38"/>
    <w:rsid w:val="0036024B"/>
    <w:rsid w:val="00361AD8"/>
    <w:rsid w:val="0036265B"/>
    <w:rsid w:val="00363440"/>
    <w:rsid w:val="00364617"/>
    <w:rsid w:val="0036475F"/>
    <w:rsid w:val="00364F74"/>
    <w:rsid w:val="00365E65"/>
    <w:rsid w:val="0036679F"/>
    <w:rsid w:val="00366CC6"/>
    <w:rsid w:val="00371C78"/>
    <w:rsid w:val="003746D9"/>
    <w:rsid w:val="0037648B"/>
    <w:rsid w:val="00377D09"/>
    <w:rsid w:val="0038002A"/>
    <w:rsid w:val="00380633"/>
    <w:rsid w:val="003811DA"/>
    <w:rsid w:val="00381787"/>
    <w:rsid w:val="00382CF2"/>
    <w:rsid w:val="003854B4"/>
    <w:rsid w:val="00385761"/>
    <w:rsid w:val="00387554"/>
    <w:rsid w:val="00387E2F"/>
    <w:rsid w:val="00390353"/>
    <w:rsid w:val="00393C25"/>
    <w:rsid w:val="003968AE"/>
    <w:rsid w:val="00396AC7"/>
    <w:rsid w:val="003A3A29"/>
    <w:rsid w:val="003A49E1"/>
    <w:rsid w:val="003B2168"/>
    <w:rsid w:val="003B26CB"/>
    <w:rsid w:val="003B3FE8"/>
    <w:rsid w:val="003B4207"/>
    <w:rsid w:val="003B77B5"/>
    <w:rsid w:val="003C2172"/>
    <w:rsid w:val="003C2BE1"/>
    <w:rsid w:val="003C400F"/>
    <w:rsid w:val="003D0396"/>
    <w:rsid w:val="003D160B"/>
    <w:rsid w:val="003D17A3"/>
    <w:rsid w:val="003D32F6"/>
    <w:rsid w:val="003D6046"/>
    <w:rsid w:val="003D61DD"/>
    <w:rsid w:val="003D6EE8"/>
    <w:rsid w:val="003D73A2"/>
    <w:rsid w:val="003E0775"/>
    <w:rsid w:val="003E0B49"/>
    <w:rsid w:val="003E0BEE"/>
    <w:rsid w:val="003E6056"/>
    <w:rsid w:val="003E6C0A"/>
    <w:rsid w:val="003E712E"/>
    <w:rsid w:val="003F2412"/>
    <w:rsid w:val="003F29F6"/>
    <w:rsid w:val="003F60B1"/>
    <w:rsid w:val="004000E1"/>
    <w:rsid w:val="00401704"/>
    <w:rsid w:val="00402011"/>
    <w:rsid w:val="00403C96"/>
    <w:rsid w:val="00403F1F"/>
    <w:rsid w:val="0040708C"/>
    <w:rsid w:val="0040734C"/>
    <w:rsid w:val="004079B9"/>
    <w:rsid w:val="00411991"/>
    <w:rsid w:val="004127E8"/>
    <w:rsid w:val="00413004"/>
    <w:rsid w:val="0041400F"/>
    <w:rsid w:val="00414AAC"/>
    <w:rsid w:val="0041511C"/>
    <w:rsid w:val="00416BDF"/>
    <w:rsid w:val="00420424"/>
    <w:rsid w:val="004208D1"/>
    <w:rsid w:val="00422452"/>
    <w:rsid w:val="0042338A"/>
    <w:rsid w:val="00423642"/>
    <w:rsid w:val="00424454"/>
    <w:rsid w:val="0042542E"/>
    <w:rsid w:val="004254F3"/>
    <w:rsid w:val="0042651E"/>
    <w:rsid w:val="00426E54"/>
    <w:rsid w:val="00434463"/>
    <w:rsid w:val="0043554E"/>
    <w:rsid w:val="00435FFB"/>
    <w:rsid w:val="00436245"/>
    <w:rsid w:val="004371FD"/>
    <w:rsid w:val="0044097D"/>
    <w:rsid w:val="00441850"/>
    <w:rsid w:val="004419E9"/>
    <w:rsid w:val="00441C2B"/>
    <w:rsid w:val="0044253A"/>
    <w:rsid w:val="00442BFC"/>
    <w:rsid w:val="00444AFA"/>
    <w:rsid w:val="0044565F"/>
    <w:rsid w:val="00446D03"/>
    <w:rsid w:val="004474E3"/>
    <w:rsid w:val="00453F95"/>
    <w:rsid w:val="004572E1"/>
    <w:rsid w:val="00461607"/>
    <w:rsid w:val="00462C83"/>
    <w:rsid w:val="00462D0B"/>
    <w:rsid w:val="0046755A"/>
    <w:rsid w:val="0047318C"/>
    <w:rsid w:val="004754DE"/>
    <w:rsid w:val="00475755"/>
    <w:rsid w:val="0047614C"/>
    <w:rsid w:val="004827DA"/>
    <w:rsid w:val="004830A3"/>
    <w:rsid w:val="00484387"/>
    <w:rsid w:val="004927A4"/>
    <w:rsid w:val="00493619"/>
    <w:rsid w:val="004944A9"/>
    <w:rsid w:val="00494B92"/>
    <w:rsid w:val="0049763F"/>
    <w:rsid w:val="004A0062"/>
    <w:rsid w:val="004A260E"/>
    <w:rsid w:val="004A6094"/>
    <w:rsid w:val="004A6187"/>
    <w:rsid w:val="004B03E0"/>
    <w:rsid w:val="004B274B"/>
    <w:rsid w:val="004B4678"/>
    <w:rsid w:val="004C1E10"/>
    <w:rsid w:val="004C2067"/>
    <w:rsid w:val="004C297B"/>
    <w:rsid w:val="004D08A0"/>
    <w:rsid w:val="004D1262"/>
    <w:rsid w:val="004D375D"/>
    <w:rsid w:val="004D4A20"/>
    <w:rsid w:val="004D51C0"/>
    <w:rsid w:val="004D531A"/>
    <w:rsid w:val="004D7365"/>
    <w:rsid w:val="004D75DA"/>
    <w:rsid w:val="004E57F8"/>
    <w:rsid w:val="004E5A08"/>
    <w:rsid w:val="004E5F4A"/>
    <w:rsid w:val="004E7041"/>
    <w:rsid w:val="004E7262"/>
    <w:rsid w:val="004F0466"/>
    <w:rsid w:val="004F2E1E"/>
    <w:rsid w:val="004F3FE3"/>
    <w:rsid w:val="004F4705"/>
    <w:rsid w:val="004F4B03"/>
    <w:rsid w:val="004F52E8"/>
    <w:rsid w:val="004F7FD4"/>
    <w:rsid w:val="00500746"/>
    <w:rsid w:val="00500F93"/>
    <w:rsid w:val="00501D86"/>
    <w:rsid w:val="0050244D"/>
    <w:rsid w:val="00502FAC"/>
    <w:rsid w:val="00503894"/>
    <w:rsid w:val="00504ADE"/>
    <w:rsid w:val="00505487"/>
    <w:rsid w:val="00507467"/>
    <w:rsid w:val="00507F0C"/>
    <w:rsid w:val="005102AA"/>
    <w:rsid w:val="00510BDA"/>
    <w:rsid w:val="00511C4A"/>
    <w:rsid w:val="00512F9C"/>
    <w:rsid w:val="00513F6E"/>
    <w:rsid w:val="00516330"/>
    <w:rsid w:val="00517569"/>
    <w:rsid w:val="0052016B"/>
    <w:rsid w:val="00522EFE"/>
    <w:rsid w:val="0052423A"/>
    <w:rsid w:val="0052571A"/>
    <w:rsid w:val="00525A78"/>
    <w:rsid w:val="00530B77"/>
    <w:rsid w:val="005315E2"/>
    <w:rsid w:val="00531EC1"/>
    <w:rsid w:val="00532742"/>
    <w:rsid w:val="005372B4"/>
    <w:rsid w:val="00537C52"/>
    <w:rsid w:val="005407F7"/>
    <w:rsid w:val="00541A9E"/>
    <w:rsid w:val="00541BFD"/>
    <w:rsid w:val="00543037"/>
    <w:rsid w:val="005436D9"/>
    <w:rsid w:val="00546BC5"/>
    <w:rsid w:val="00547284"/>
    <w:rsid w:val="00547F15"/>
    <w:rsid w:val="00550FB8"/>
    <w:rsid w:val="0055468B"/>
    <w:rsid w:val="005564C4"/>
    <w:rsid w:val="0055668F"/>
    <w:rsid w:val="005567BA"/>
    <w:rsid w:val="00556996"/>
    <w:rsid w:val="00557FB0"/>
    <w:rsid w:val="005602EB"/>
    <w:rsid w:val="00563C1D"/>
    <w:rsid w:val="00563F3E"/>
    <w:rsid w:val="00564D37"/>
    <w:rsid w:val="005655DF"/>
    <w:rsid w:val="0056732C"/>
    <w:rsid w:val="0056778A"/>
    <w:rsid w:val="005706E6"/>
    <w:rsid w:val="00575A12"/>
    <w:rsid w:val="00576B67"/>
    <w:rsid w:val="00581304"/>
    <w:rsid w:val="00582578"/>
    <w:rsid w:val="00582667"/>
    <w:rsid w:val="00582B0C"/>
    <w:rsid w:val="005856C1"/>
    <w:rsid w:val="00586881"/>
    <w:rsid w:val="0059019D"/>
    <w:rsid w:val="00591E0E"/>
    <w:rsid w:val="005924F2"/>
    <w:rsid w:val="005930BD"/>
    <w:rsid w:val="005952B7"/>
    <w:rsid w:val="005A48D5"/>
    <w:rsid w:val="005A65B7"/>
    <w:rsid w:val="005A6E47"/>
    <w:rsid w:val="005B0037"/>
    <w:rsid w:val="005B0CD9"/>
    <w:rsid w:val="005B22FC"/>
    <w:rsid w:val="005B7CDE"/>
    <w:rsid w:val="005C1B06"/>
    <w:rsid w:val="005C2D40"/>
    <w:rsid w:val="005C32AB"/>
    <w:rsid w:val="005C35C1"/>
    <w:rsid w:val="005C3CC2"/>
    <w:rsid w:val="005C5781"/>
    <w:rsid w:val="005C675D"/>
    <w:rsid w:val="005C6A33"/>
    <w:rsid w:val="005C7526"/>
    <w:rsid w:val="005D0BF6"/>
    <w:rsid w:val="005D1764"/>
    <w:rsid w:val="005D2C0C"/>
    <w:rsid w:val="005D629B"/>
    <w:rsid w:val="005D6905"/>
    <w:rsid w:val="005D697C"/>
    <w:rsid w:val="005D7B43"/>
    <w:rsid w:val="005D7E80"/>
    <w:rsid w:val="005E02F6"/>
    <w:rsid w:val="005E26EC"/>
    <w:rsid w:val="005E2B31"/>
    <w:rsid w:val="005E3D4D"/>
    <w:rsid w:val="005E50DE"/>
    <w:rsid w:val="005E5599"/>
    <w:rsid w:val="005E6156"/>
    <w:rsid w:val="005F00B7"/>
    <w:rsid w:val="005F17E1"/>
    <w:rsid w:val="005F20DB"/>
    <w:rsid w:val="005F286C"/>
    <w:rsid w:val="005F6E59"/>
    <w:rsid w:val="005F75AB"/>
    <w:rsid w:val="00605446"/>
    <w:rsid w:val="00605DFC"/>
    <w:rsid w:val="00606E2C"/>
    <w:rsid w:val="00607E37"/>
    <w:rsid w:val="00611AC1"/>
    <w:rsid w:val="006120AF"/>
    <w:rsid w:val="0061220A"/>
    <w:rsid w:val="0061299E"/>
    <w:rsid w:val="006145E6"/>
    <w:rsid w:val="00614F27"/>
    <w:rsid w:val="00616B43"/>
    <w:rsid w:val="00616FC5"/>
    <w:rsid w:val="0061798B"/>
    <w:rsid w:val="00617B87"/>
    <w:rsid w:val="00617ED3"/>
    <w:rsid w:val="00621188"/>
    <w:rsid w:val="00623859"/>
    <w:rsid w:val="00626887"/>
    <w:rsid w:val="00630EB3"/>
    <w:rsid w:val="0063131E"/>
    <w:rsid w:val="00635552"/>
    <w:rsid w:val="00635B29"/>
    <w:rsid w:val="00635C5F"/>
    <w:rsid w:val="00636DEC"/>
    <w:rsid w:val="006371C1"/>
    <w:rsid w:val="00640B6E"/>
    <w:rsid w:val="00645715"/>
    <w:rsid w:val="0065181E"/>
    <w:rsid w:val="00652AE9"/>
    <w:rsid w:val="00652E0A"/>
    <w:rsid w:val="00653326"/>
    <w:rsid w:val="00655167"/>
    <w:rsid w:val="006556D0"/>
    <w:rsid w:val="006559FA"/>
    <w:rsid w:val="00656E79"/>
    <w:rsid w:val="006617E0"/>
    <w:rsid w:val="00661C52"/>
    <w:rsid w:val="0066246F"/>
    <w:rsid w:val="006635D8"/>
    <w:rsid w:val="006638DB"/>
    <w:rsid w:val="0066507D"/>
    <w:rsid w:val="00670009"/>
    <w:rsid w:val="006712BA"/>
    <w:rsid w:val="006718A0"/>
    <w:rsid w:val="00672BE9"/>
    <w:rsid w:val="00673AFD"/>
    <w:rsid w:val="006740A4"/>
    <w:rsid w:val="0067524E"/>
    <w:rsid w:val="006756A6"/>
    <w:rsid w:val="00675A84"/>
    <w:rsid w:val="00675D4B"/>
    <w:rsid w:val="00677BBB"/>
    <w:rsid w:val="00680F23"/>
    <w:rsid w:val="00683A6D"/>
    <w:rsid w:val="00684E50"/>
    <w:rsid w:val="006852EB"/>
    <w:rsid w:val="00694CDA"/>
    <w:rsid w:val="006A20D8"/>
    <w:rsid w:val="006A24D0"/>
    <w:rsid w:val="006A52DF"/>
    <w:rsid w:val="006A5813"/>
    <w:rsid w:val="006A60EA"/>
    <w:rsid w:val="006B1B31"/>
    <w:rsid w:val="006B5C23"/>
    <w:rsid w:val="006B7E7F"/>
    <w:rsid w:val="006B7FD8"/>
    <w:rsid w:val="006C1983"/>
    <w:rsid w:val="006C1A0C"/>
    <w:rsid w:val="006C1CDD"/>
    <w:rsid w:val="006C428F"/>
    <w:rsid w:val="006C44A4"/>
    <w:rsid w:val="006C4BC8"/>
    <w:rsid w:val="006C5A6E"/>
    <w:rsid w:val="006C6015"/>
    <w:rsid w:val="006C6467"/>
    <w:rsid w:val="006C7354"/>
    <w:rsid w:val="006D0251"/>
    <w:rsid w:val="006D3F01"/>
    <w:rsid w:val="006D5049"/>
    <w:rsid w:val="006D562E"/>
    <w:rsid w:val="006D6790"/>
    <w:rsid w:val="006E10B6"/>
    <w:rsid w:val="006E2324"/>
    <w:rsid w:val="006E2C1A"/>
    <w:rsid w:val="006E30F3"/>
    <w:rsid w:val="006E3557"/>
    <w:rsid w:val="006E3B25"/>
    <w:rsid w:val="006E4148"/>
    <w:rsid w:val="006E5B9A"/>
    <w:rsid w:val="006E6551"/>
    <w:rsid w:val="006E7542"/>
    <w:rsid w:val="006E763E"/>
    <w:rsid w:val="006F136A"/>
    <w:rsid w:val="006F2716"/>
    <w:rsid w:val="006F2B33"/>
    <w:rsid w:val="006F37F1"/>
    <w:rsid w:val="006F5188"/>
    <w:rsid w:val="006F58E1"/>
    <w:rsid w:val="006F6F5C"/>
    <w:rsid w:val="0070000D"/>
    <w:rsid w:val="00700E5F"/>
    <w:rsid w:val="00701B5D"/>
    <w:rsid w:val="007023C6"/>
    <w:rsid w:val="007046B2"/>
    <w:rsid w:val="007046FA"/>
    <w:rsid w:val="00704701"/>
    <w:rsid w:val="00705ECD"/>
    <w:rsid w:val="00706641"/>
    <w:rsid w:val="00707935"/>
    <w:rsid w:val="00711D0C"/>
    <w:rsid w:val="00711F82"/>
    <w:rsid w:val="00712893"/>
    <w:rsid w:val="00712A32"/>
    <w:rsid w:val="00712B36"/>
    <w:rsid w:val="00712F94"/>
    <w:rsid w:val="00716AC5"/>
    <w:rsid w:val="00716EAC"/>
    <w:rsid w:val="007174BF"/>
    <w:rsid w:val="007175EE"/>
    <w:rsid w:val="007202FE"/>
    <w:rsid w:val="00720F2C"/>
    <w:rsid w:val="0072139C"/>
    <w:rsid w:val="0072455B"/>
    <w:rsid w:val="00725624"/>
    <w:rsid w:val="00726CB3"/>
    <w:rsid w:val="00731BAE"/>
    <w:rsid w:val="00733D02"/>
    <w:rsid w:val="007348ED"/>
    <w:rsid w:val="00737BE7"/>
    <w:rsid w:val="00740AF8"/>
    <w:rsid w:val="007413FC"/>
    <w:rsid w:val="007423DE"/>
    <w:rsid w:val="007440B6"/>
    <w:rsid w:val="0074486C"/>
    <w:rsid w:val="00744C51"/>
    <w:rsid w:val="00750D9C"/>
    <w:rsid w:val="007534E4"/>
    <w:rsid w:val="007537DB"/>
    <w:rsid w:val="0075388A"/>
    <w:rsid w:val="00754403"/>
    <w:rsid w:val="007544E5"/>
    <w:rsid w:val="0075580B"/>
    <w:rsid w:val="007558E0"/>
    <w:rsid w:val="00756348"/>
    <w:rsid w:val="00760441"/>
    <w:rsid w:val="007610CE"/>
    <w:rsid w:val="00762BD9"/>
    <w:rsid w:val="007664CB"/>
    <w:rsid w:val="00770ACA"/>
    <w:rsid w:val="00771086"/>
    <w:rsid w:val="0077199A"/>
    <w:rsid w:val="00772126"/>
    <w:rsid w:val="00772279"/>
    <w:rsid w:val="00772B53"/>
    <w:rsid w:val="00772DCB"/>
    <w:rsid w:val="00773DA0"/>
    <w:rsid w:val="0077487A"/>
    <w:rsid w:val="00774FFA"/>
    <w:rsid w:val="007752BB"/>
    <w:rsid w:val="007779FE"/>
    <w:rsid w:val="00777AD9"/>
    <w:rsid w:val="00780A12"/>
    <w:rsid w:val="007825C8"/>
    <w:rsid w:val="00790640"/>
    <w:rsid w:val="0079071F"/>
    <w:rsid w:val="00791A39"/>
    <w:rsid w:val="00791D14"/>
    <w:rsid w:val="00791ED3"/>
    <w:rsid w:val="00792EE5"/>
    <w:rsid w:val="0079324A"/>
    <w:rsid w:val="007A0089"/>
    <w:rsid w:val="007A1D1F"/>
    <w:rsid w:val="007A3ACA"/>
    <w:rsid w:val="007A667A"/>
    <w:rsid w:val="007A6ACB"/>
    <w:rsid w:val="007A7810"/>
    <w:rsid w:val="007B079E"/>
    <w:rsid w:val="007B2F5C"/>
    <w:rsid w:val="007B6ED7"/>
    <w:rsid w:val="007B7A7A"/>
    <w:rsid w:val="007C0356"/>
    <w:rsid w:val="007C1038"/>
    <w:rsid w:val="007C1508"/>
    <w:rsid w:val="007C3B99"/>
    <w:rsid w:val="007C4178"/>
    <w:rsid w:val="007C4738"/>
    <w:rsid w:val="007C5841"/>
    <w:rsid w:val="007C5CD4"/>
    <w:rsid w:val="007C7D58"/>
    <w:rsid w:val="007D080E"/>
    <w:rsid w:val="007D0A51"/>
    <w:rsid w:val="007D264B"/>
    <w:rsid w:val="007D26EE"/>
    <w:rsid w:val="007D3077"/>
    <w:rsid w:val="007D3097"/>
    <w:rsid w:val="007D64D1"/>
    <w:rsid w:val="007D6F0C"/>
    <w:rsid w:val="007E167A"/>
    <w:rsid w:val="007E1B4B"/>
    <w:rsid w:val="007E2E51"/>
    <w:rsid w:val="007E49B6"/>
    <w:rsid w:val="007F2F6C"/>
    <w:rsid w:val="007F4E12"/>
    <w:rsid w:val="007F74BF"/>
    <w:rsid w:val="00800FE2"/>
    <w:rsid w:val="00801C3C"/>
    <w:rsid w:val="008028ED"/>
    <w:rsid w:val="008034DE"/>
    <w:rsid w:val="00805A76"/>
    <w:rsid w:val="00805B4A"/>
    <w:rsid w:val="0080617D"/>
    <w:rsid w:val="00812353"/>
    <w:rsid w:val="008127C2"/>
    <w:rsid w:val="00813EE1"/>
    <w:rsid w:val="00815834"/>
    <w:rsid w:val="00816FC5"/>
    <w:rsid w:val="0082328B"/>
    <w:rsid w:val="00824720"/>
    <w:rsid w:val="00827A7E"/>
    <w:rsid w:val="00827AB6"/>
    <w:rsid w:val="00831117"/>
    <w:rsid w:val="0083148C"/>
    <w:rsid w:val="00833CCE"/>
    <w:rsid w:val="00833CFC"/>
    <w:rsid w:val="008342BA"/>
    <w:rsid w:val="0083677B"/>
    <w:rsid w:val="008438EC"/>
    <w:rsid w:val="00844D88"/>
    <w:rsid w:val="008457F3"/>
    <w:rsid w:val="00846218"/>
    <w:rsid w:val="00846D82"/>
    <w:rsid w:val="00847041"/>
    <w:rsid w:val="0085061E"/>
    <w:rsid w:val="00850799"/>
    <w:rsid w:val="00853100"/>
    <w:rsid w:val="00853C66"/>
    <w:rsid w:val="00854C1F"/>
    <w:rsid w:val="008559CE"/>
    <w:rsid w:val="00860421"/>
    <w:rsid w:val="00861458"/>
    <w:rsid w:val="00862165"/>
    <w:rsid w:val="0086495D"/>
    <w:rsid w:val="00864A00"/>
    <w:rsid w:val="008652EF"/>
    <w:rsid w:val="00867459"/>
    <w:rsid w:val="008707C8"/>
    <w:rsid w:val="00870C91"/>
    <w:rsid w:val="00871265"/>
    <w:rsid w:val="00871F67"/>
    <w:rsid w:val="008727E0"/>
    <w:rsid w:val="0087439E"/>
    <w:rsid w:val="00875362"/>
    <w:rsid w:val="00875ADB"/>
    <w:rsid w:val="00875DE4"/>
    <w:rsid w:val="00876D15"/>
    <w:rsid w:val="008843B0"/>
    <w:rsid w:val="008857FF"/>
    <w:rsid w:val="008908EA"/>
    <w:rsid w:val="00891FB4"/>
    <w:rsid w:val="008A05CA"/>
    <w:rsid w:val="008A0703"/>
    <w:rsid w:val="008A1A13"/>
    <w:rsid w:val="008A1E85"/>
    <w:rsid w:val="008A24A1"/>
    <w:rsid w:val="008A27FC"/>
    <w:rsid w:val="008A3256"/>
    <w:rsid w:val="008A3D88"/>
    <w:rsid w:val="008A78BA"/>
    <w:rsid w:val="008B1CD9"/>
    <w:rsid w:val="008B4E32"/>
    <w:rsid w:val="008B500C"/>
    <w:rsid w:val="008B5382"/>
    <w:rsid w:val="008B566C"/>
    <w:rsid w:val="008C063F"/>
    <w:rsid w:val="008C1186"/>
    <w:rsid w:val="008C1795"/>
    <w:rsid w:val="008C3143"/>
    <w:rsid w:val="008C382E"/>
    <w:rsid w:val="008C4EA0"/>
    <w:rsid w:val="008C5B53"/>
    <w:rsid w:val="008C6BD2"/>
    <w:rsid w:val="008D0007"/>
    <w:rsid w:val="008D1488"/>
    <w:rsid w:val="008D14D7"/>
    <w:rsid w:val="008D164F"/>
    <w:rsid w:val="008D5A5F"/>
    <w:rsid w:val="008D5C13"/>
    <w:rsid w:val="008D6111"/>
    <w:rsid w:val="008D631C"/>
    <w:rsid w:val="008D7F9D"/>
    <w:rsid w:val="008E002D"/>
    <w:rsid w:val="008E0C1C"/>
    <w:rsid w:val="008E1542"/>
    <w:rsid w:val="008E4A8B"/>
    <w:rsid w:val="008E4C4B"/>
    <w:rsid w:val="008E7A2F"/>
    <w:rsid w:val="008F233A"/>
    <w:rsid w:val="008F24DC"/>
    <w:rsid w:val="008F2D22"/>
    <w:rsid w:val="008F66CF"/>
    <w:rsid w:val="00900549"/>
    <w:rsid w:val="00900B05"/>
    <w:rsid w:val="00902A99"/>
    <w:rsid w:val="00903E85"/>
    <w:rsid w:val="00903EA0"/>
    <w:rsid w:val="00907F6B"/>
    <w:rsid w:val="00910332"/>
    <w:rsid w:val="00910520"/>
    <w:rsid w:val="00912334"/>
    <w:rsid w:val="00912563"/>
    <w:rsid w:val="0091256E"/>
    <w:rsid w:val="00912800"/>
    <w:rsid w:val="00913485"/>
    <w:rsid w:val="009137D5"/>
    <w:rsid w:val="009141B4"/>
    <w:rsid w:val="009223C6"/>
    <w:rsid w:val="0092275A"/>
    <w:rsid w:val="009231CB"/>
    <w:rsid w:val="00924126"/>
    <w:rsid w:val="00924A5A"/>
    <w:rsid w:val="00925B04"/>
    <w:rsid w:val="00927876"/>
    <w:rsid w:val="009357A5"/>
    <w:rsid w:val="00936B20"/>
    <w:rsid w:val="009373DA"/>
    <w:rsid w:val="009405EA"/>
    <w:rsid w:val="009408AB"/>
    <w:rsid w:val="00940B82"/>
    <w:rsid w:val="00940E0A"/>
    <w:rsid w:val="00941205"/>
    <w:rsid w:val="009444B3"/>
    <w:rsid w:val="0094451A"/>
    <w:rsid w:val="0094454A"/>
    <w:rsid w:val="00950BB2"/>
    <w:rsid w:val="0095190C"/>
    <w:rsid w:val="00954448"/>
    <w:rsid w:val="009561A0"/>
    <w:rsid w:val="009577B7"/>
    <w:rsid w:val="00957ABB"/>
    <w:rsid w:val="00962D14"/>
    <w:rsid w:val="00964C48"/>
    <w:rsid w:val="00964E27"/>
    <w:rsid w:val="00965702"/>
    <w:rsid w:val="00972B9D"/>
    <w:rsid w:val="00973718"/>
    <w:rsid w:val="00980262"/>
    <w:rsid w:val="0098041B"/>
    <w:rsid w:val="009808B2"/>
    <w:rsid w:val="00982784"/>
    <w:rsid w:val="009827E3"/>
    <w:rsid w:val="00983EF9"/>
    <w:rsid w:val="00985C0A"/>
    <w:rsid w:val="009869A9"/>
    <w:rsid w:val="00986A5D"/>
    <w:rsid w:val="00986FC0"/>
    <w:rsid w:val="0099191E"/>
    <w:rsid w:val="0099389E"/>
    <w:rsid w:val="0099601C"/>
    <w:rsid w:val="00996BDE"/>
    <w:rsid w:val="009975FF"/>
    <w:rsid w:val="009A14F6"/>
    <w:rsid w:val="009A166C"/>
    <w:rsid w:val="009A1A90"/>
    <w:rsid w:val="009A1FC4"/>
    <w:rsid w:val="009A2539"/>
    <w:rsid w:val="009A2B16"/>
    <w:rsid w:val="009A683F"/>
    <w:rsid w:val="009A6859"/>
    <w:rsid w:val="009B07E3"/>
    <w:rsid w:val="009B3974"/>
    <w:rsid w:val="009B45BC"/>
    <w:rsid w:val="009B4B59"/>
    <w:rsid w:val="009B4B71"/>
    <w:rsid w:val="009B4D48"/>
    <w:rsid w:val="009B7886"/>
    <w:rsid w:val="009C3800"/>
    <w:rsid w:val="009C4216"/>
    <w:rsid w:val="009C47C6"/>
    <w:rsid w:val="009C7B95"/>
    <w:rsid w:val="009D137E"/>
    <w:rsid w:val="009D13D3"/>
    <w:rsid w:val="009D475F"/>
    <w:rsid w:val="009D61EB"/>
    <w:rsid w:val="009D6E1B"/>
    <w:rsid w:val="009D7B38"/>
    <w:rsid w:val="009E34B0"/>
    <w:rsid w:val="009E579E"/>
    <w:rsid w:val="009E69E8"/>
    <w:rsid w:val="009E6F91"/>
    <w:rsid w:val="009F0703"/>
    <w:rsid w:val="009F08DC"/>
    <w:rsid w:val="009F4ADE"/>
    <w:rsid w:val="009F7DEE"/>
    <w:rsid w:val="00A015CD"/>
    <w:rsid w:val="00A04A31"/>
    <w:rsid w:val="00A05068"/>
    <w:rsid w:val="00A06A9E"/>
    <w:rsid w:val="00A13E9E"/>
    <w:rsid w:val="00A16454"/>
    <w:rsid w:val="00A1757C"/>
    <w:rsid w:val="00A179BD"/>
    <w:rsid w:val="00A2010E"/>
    <w:rsid w:val="00A20884"/>
    <w:rsid w:val="00A23297"/>
    <w:rsid w:val="00A23817"/>
    <w:rsid w:val="00A23A76"/>
    <w:rsid w:val="00A32A5C"/>
    <w:rsid w:val="00A34501"/>
    <w:rsid w:val="00A35924"/>
    <w:rsid w:val="00A35B0D"/>
    <w:rsid w:val="00A40D03"/>
    <w:rsid w:val="00A40E86"/>
    <w:rsid w:val="00A443E7"/>
    <w:rsid w:val="00A46038"/>
    <w:rsid w:val="00A4769A"/>
    <w:rsid w:val="00A50DD3"/>
    <w:rsid w:val="00A50F22"/>
    <w:rsid w:val="00A521C8"/>
    <w:rsid w:val="00A55366"/>
    <w:rsid w:val="00A578E3"/>
    <w:rsid w:val="00A620AE"/>
    <w:rsid w:val="00A623CC"/>
    <w:rsid w:val="00A62763"/>
    <w:rsid w:val="00A65552"/>
    <w:rsid w:val="00A65679"/>
    <w:rsid w:val="00A667CA"/>
    <w:rsid w:val="00A719C2"/>
    <w:rsid w:val="00A73AF8"/>
    <w:rsid w:val="00A73E6F"/>
    <w:rsid w:val="00A75A85"/>
    <w:rsid w:val="00A8002E"/>
    <w:rsid w:val="00A80722"/>
    <w:rsid w:val="00A8175E"/>
    <w:rsid w:val="00A82F3D"/>
    <w:rsid w:val="00A83BDD"/>
    <w:rsid w:val="00A84304"/>
    <w:rsid w:val="00A86148"/>
    <w:rsid w:val="00A86EA8"/>
    <w:rsid w:val="00A870A2"/>
    <w:rsid w:val="00A9009F"/>
    <w:rsid w:val="00A91100"/>
    <w:rsid w:val="00A91508"/>
    <w:rsid w:val="00A934C2"/>
    <w:rsid w:val="00A97E7A"/>
    <w:rsid w:val="00AA0228"/>
    <w:rsid w:val="00AA2617"/>
    <w:rsid w:val="00AA30C8"/>
    <w:rsid w:val="00AA3128"/>
    <w:rsid w:val="00AA35A3"/>
    <w:rsid w:val="00AA3E19"/>
    <w:rsid w:val="00AA5D11"/>
    <w:rsid w:val="00AA657C"/>
    <w:rsid w:val="00AA6DB3"/>
    <w:rsid w:val="00AB00D1"/>
    <w:rsid w:val="00AB1752"/>
    <w:rsid w:val="00AB324B"/>
    <w:rsid w:val="00AB64A8"/>
    <w:rsid w:val="00AC03A9"/>
    <w:rsid w:val="00AC3931"/>
    <w:rsid w:val="00AC4274"/>
    <w:rsid w:val="00AC6F96"/>
    <w:rsid w:val="00AD0945"/>
    <w:rsid w:val="00AD0BB0"/>
    <w:rsid w:val="00AD2019"/>
    <w:rsid w:val="00AD22B4"/>
    <w:rsid w:val="00AD280D"/>
    <w:rsid w:val="00AD293C"/>
    <w:rsid w:val="00AD3883"/>
    <w:rsid w:val="00AD3C2B"/>
    <w:rsid w:val="00AD6451"/>
    <w:rsid w:val="00AD7F73"/>
    <w:rsid w:val="00AE5CEE"/>
    <w:rsid w:val="00AE606B"/>
    <w:rsid w:val="00AF0DA3"/>
    <w:rsid w:val="00AF21EC"/>
    <w:rsid w:val="00AF2F00"/>
    <w:rsid w:val="00AF3981"/>
    <w:rsid w:val="00AF4484"/>
    <w:rsid w:val="00AF4F93"/>
    <w:rsid w:val="00AF5FE3"/>
    <w:rsid w:val="00AF6E34"/>
    <w:rsid w:val="00AF7255"/>
    <w:rsid w:val="00B00686"/>
    <w:rsid w:val="00B019E9"/>
    <w:rsid w:val="00B02AAF"/>
    <w:rsid w:val="00B1041B"/>
    <w:rsid w:val="00B104CE"/>
    <w:rsid w:val="00B11CA0"/>
    <w:rsid w:val="00B1505C"/>
    <w:rsid w:val="00B1737E"/>
    <w:rsid w:val="00B17DB5"/>
    <w:rsid w:val="00B21610"/>
    <w:rsid w:val="00B21668"/>
    <w:rsid w:val="00B21A66"/>
    <w:rsid w:val="00B22779"/>
    <w:rsid w:val="00B23CA0"/>
    <w:rsid w:val="00B24807"/>
    <w:rsid w:val="00B24E20"/>
    <w:rsid w:val="00B26AE4"/>
    <w:rsid w:val="00B26C10"/>
    <w:rsid w:val="00B27184"/>
    <w:rsid w:val="00B2740E"/>
    <w:rsid w:val="00B32E55"/>
    <w:rsid w:val="00B35300"/>
    <w:rsid w:val="00B36DD8"/>
    <w:rsid w:val="00B3700F"/>
    <w:rsid w:val="00B3722D"/>
    <w:rsid w:val="00B40D7A"/>
    <w:rsid w:val="00B42450"/>
    <w:rsid w:val="00B427F1"/>
    <w:rsid w:val="00B42FCD"/>
    <w:rsid w:val="00B459F0"/>
    <w:rsid w:val="00B51F49"/>
    <w:rsid w:val="00B5246A"/>
    <w:rsid w:val="00B538EB"/>
    <w:rsid w:val="00B54D73"/>
    <w:rsid w:val="00B54E6C"/>
    <w:rsid w:val="00B568C8"/>
    <w:rsid w:val="00B571FC"/>
    <w:rsid w:val="00B57801"/>
    <w:rsid w:val="00B60C9B"/>
    <w:rsid w:val="00B6277F"/>
    <w:rsid w:val="00B66977"/>
    <w:rsid w:val="00B6697A"/>
    <w:rsid w:val="00B66FBA"/>
    <w:rsid w:val="00B67B61"/>
    <w:rsid w:val="00B70C7A"/>
    <w:rsid w:val="00B72588"/>
    <w:rsid w:val="00B73612"/>
    <w:rsid w:val="00B74202"/>
    <w:rsid w:val="00B75F23"/>
    <w:rsid w:val="00B76279"/>
    <w:rsid w:val="00B76CC5"/>
    <w:rsid w:val="00B771E8"/>
    <w:rsid w:val="00B8108D"/>
    <w:rsid w:val="00B83E91"/>
    <w:rsid w:val="00B83E97"/>
    <w:rsid w:val="00B85B57"/>
    <w:rsid w:val="00B8648E"/>
    <w:rsid w:val="00B86546"/>
    <w:rsid w:val="00B87554"/>
    <w:rsid w:val="00B87706"/>
    <w:rsid w:val="00B94243"/>
    <w:rsid w:val="00B94755"/>
    <w:rsid w:val="00B96E5A"/>
    <w:rsid w:val="00B976E1"/>
    <w:rsid w:val="00BA0E3E"/>
    <w:rsid w:val="00BA0EF3"/>
    <w:rsid w:val="00BA182E"/>
    <w:rsid w:val="00BA1C15"/>
    <w:rsid w:val="00BA1C2A"/>
    <w:rsid w:val="00BA3FD0"/>
    <w:rsid w:val="00BA4E8A"/>
    <w:rsid w:val="00BA5CCC"/>
    <w:rsid w:val="00BA702A"/>
    <w:rsid w:val="00BB2FDB"/>
    <w:rsid w:val="00BB46C3"/>
    <w:rsid w:val="00BB4996"/>
    <w:rsid w:val="00BB526C"/>
    <w:rsid w:val="00BB76F0"/>
    <w:rsid w:val="00BC1466"/>
    <w:rsid w:val="00BC234E"/>
    <w:rsid w:val="00BC2734"/>
    <w:rsid w:val="00BC2905"/>
    <w:rsid w:val="00BC2DA9"/>
    <w:rsid w:val="00BC4B97"/>
    <w:rsid w:val="00BC615C"/>
    <w:rsid w:val="00BC6BED"/>
    <w:rsid w:val="00BC72E1"/>
    <w:rsid w:val="00BD30FE"/>
    <w:rsid w:val="00BD5976"/>
    <w:rsid w:val="00BD5F25"/>
    <w:rsid w:val="00BD78C3"/>
    <w:rsid w:val="00BD79C9"/>
    <w:rsid w:val="00BE1076"/>
    <w:rsid w:val="00BE2BAA"/>
    <w:rsid w:val="00BE4BD5"/>
    <w:rsid w:val="00BE58B9"/>
    <w:rsid w:val="00BE5D97"/>
    <w:rsid w:val="00BE6658"/>
    <w:rsid w:val="00BE714A"/>
    <w:rsid w:val="00BF1E45"/>
    <w:rsid w:val="00BF2EBA"/>
    <w:rsid w:val="00BF3EA2"/>
    <w:rsid w:val="00BF3F64"/>
    <w:rsid w:val="00BF5E48"/>
    <w:rsid w:val="00C04814"/>
    <w:rsid w:val="00C108D6"/>
    <w:rsid w:val="00C10A4D"/>
    <w:rsid w:val="00C10C21"/>
    <w:rsid w:val="00C138A3"/>
    <w:rsid w:val="00C14411"/>
    <w:rsid w:val="00C14BA6"/>
    <w:rsid w:val="00C174FD"/>
    <w:rsid w:val="00C2061C"/>
    <w:rsid w:val="00C2101D"/>
    <w:rsid w:val="00C21939"/>
    <w:rsid w:val="00C24662"/>
    <w:rsid w:val="00C24B6A"/>
    <w:rsid w:val="00C24E37"/>
    <w:rsid w:val="00C31B3D"/>
    <w:rsid w:val="00C33129"/>
    <w:rsid w:val="00C3330C"/>
    <w:rsid w:val="00C3433E"/>
    <w:rsid w:val="00C3476F"/>
    <w:rsid w:val="00C34A80"/>
    <w:rsid w:val="00C34CAA"/>
    <w:rsid w:val="00C43B38"/>
    <w:rsid w:val="00C443DC"/>
    <w:rsid w:val="00C4495D"/>
    <w:rsid w:val="00C452DB"/>
    <w:rsid w:val="00C45586"/>
    <w:rsid w:val="00C4645A"/>
    <w:rsid w:val="00C46F66"/>
    <w:rsid w:val="00C50B38"/>
    <w:rsid w:val="00C513F5"/>
    <w:rsid w:val="00C55A23"/>
    <w:rsid w:val="00C561C5"/>
    <w:rsid w:val="00C56221"/>
    <w:rsid w:val="00C563C5"/>
    <w:rsid w:val="00C5777D"/>
    <w:rsid w:val="00C578C0"/>
    <w:rsid w:val="00C60060"/>
    <w:rsid w:val="00C60A84"/>
    <w:rsid w:val="00C62A67"/>
    <w:rsid w:val="00C63225"/>
    <w:rsid w:val="00C63FAE"/>
    <w:rsid w:val="00C643D3"/>
    <w:rsid w:val="00C647DC"/>
    <w:rsid w:val="00C71BCE"/>
    <w:rsid w:val="00C72CA4"/>
    <w:rsid w:val="00C74C2F"/>
    <w:rsid w:val="00C76D42"/>
    <w:rsid w:val="00C777E3"/>
    <w:rsid w:val="00C77AFD"/>
    <w:rsid w:val="00C8053B"/>
    <w:rsid w:val="00C83084"/>
    <w:rsid w:val="00C8497F"/>
    <w:rsid w:val="00C91056"/>
    <w:rsid w:val="00C922BC"/>
    <w:rsid w:val="00C94F94"/>
    <w:rsid w:val="00C97A6F"/>
    <w:rsid w:val="00C97D96"/>
    <w:rsid w:val="00CA4C06"/>
    <w:rsid w:val="00CA7025"/>
    <w:rsid w:val="00CB3100"/>
    <w:rsid w:val="00CB4399"/>
    <w:rsid w:val="00CB65AF"/>
    <w:rsid w:val="00CC02C1"/>
    <w:rsid w:val="00CC07EA"/>
    <w:rsid w:val="00CC797C"/>
    <w:rsid w:val="00CC7B1B"/>
    <w:rsid w:val="00CD0E6D"/>
    <w:rsid w:val="00CD1C40"/>
    <w:rsid w:val="00CD1EB4"/>
    <w:rsid w:val="00CD2FC0"/>
    <w:rsid w:val="00CD3A1D"/>
    <w:rsid w:val="00CE17E7"/>
    <w:rsid w:val="00CE18D1"/>
    <w:rsid w:val="00CE4DA2"/>
    <w:rsid w:val="00CE5749"/>
    <w:rsid w:val="00CF1328"/>
    <w:rsid w:val="00CF1862"/>
    <w:rsid w:val="00CF3DF2"/>
    <w:rsid w:val="00CF4130"/>
    <w:rsid w:val="00CF4A76"/>
    <w:rsid w:val="00CF5181"/>
    <w:rsid w:val="00CF78C2"/>
    <w:rsid w:val="00D017B5"/>
    <w:rsid w:val="00D0438D"/>
    <w:rsid w:val="00D105A5"/>
    <w:rsid w:val="00D10A12"/>
    <w:rsid w:val="00D11931"/>
    <w:rsid w:val="00D11C2A"/>
    <w:rsid w:val="00D11D32"/>
    <w:rsid w:val="00D12652"/>
    <w:rsid w:val="00D1466C"/>
    <w:rsid w:val="00D158CA"/>
    <w:rsid w:val="00D200DC"/>
    <w:rsid w:val="00D220CD"/>
    <w:rsid w:val="00D22628"/>
    <w:rsid w:val="00D22CCB"/>
    <w:rsid w:val="00D23433"/>
    <w:rsid w:val="00D24620"/>
    <w:rsid w:val="00D25C5E"/>
    <w:rsid w:val="00D31197"/>
    <w:rsid w:val="00D33768"/>
    <w:rsid w:val="00D35701"/>
    <w:rsid w:val="00D35F92"/>
    <w:rsid w:val="00D36273"/>
    <w:rsid w:val="00D37812"/>
    <w:rsid w:val="00D40C04"/>
    <w:rsid w:val="00D41AC0"/>
    <w:rsid w:val="00D4331C"/>
    <w:rsid w:val="00D449F5"/>
    <w:rsid w:val="00D5019A"/>
    <w:rsid w:val="00D530BF"/>
    <w:rsid w:val="00D53272"/>
    <w:rsid w:val="00D56D85"/>
    <w:rsid w:val="00D5767E"/>
    <w:rsid w:val="00D607EA"/>
    <w:rsid w:val="00D610C4"/>
    <w:rsid w:val="00D617E6"/>
    <w:rsid w:val="00D650A8"/>
    <w:rsid w:val="00D67801"/>
    <w:rsid w:val="00D7109E"/>
    <w:rsid w:val="00D736C3"/>
    <w:rsid w:val="00D74C4D"/>
    <w:rsid w:val="00D7733E"/>
    <w:rsid w:val="00D7747E"/>
    <w:rsid w:val="00D776B6"/>
    <w:rsid w:val="00D77D4A"/>
    <w:rsid w:val="00D77F42"/>
    <w:rsid w:val="00D85D56"/>
    <w:rsid w:val="00D85F7F"/>
    <w:rsid w:val="00D87300"/>
    <w:rsid w:val="00D876FC"/>
    <w:rsid w:val="00D9154E"/>
    <w:rsid w:val="00D92DCB"/>
    <w:rsid w:val="00D93A45"/>
    <w:rsid w:val="00D93F1A"/>
    <w:rsid w:val="00D93FBB"/>
    <w:rsid w:val="00D945CA"/>
    <w:rsid w:val="00D95572"/>
    <w:rsid w:val="00D96C5E"/>
    <w:rsid w:val="00DA07CA"/>
    <w:rsid w:val="00DA1E97"/>
    <w:rsid w:val="00DA7A53"/>
    <w:rsid w:val="00DB2162"/>
    <w:rsid w:val="00DB2DB8"/>
    <w:rsid w:val="00DB3351"/>
    <w:rsid w:val="00DB3416"/>
    <w:rsid w:val="00DB51AB"/>
    <w:rsid w:val="00DB52F8"/>
    <w:rsid w:val="00DB5688"/>
    <w:rsid w:val="00DB6BE9"/>
    <w:rsid w:val="00DB7862"/>
    <w:rsid w:val="00DB7B5B"/>
    <w:rsid w:val="00DC0268"/>
    <w:rsid w:val="00DC3670"/>
    <w:rsid w:val="00DC5D20"/>
    <w:rsid w:val="00DC6E66"/>
    <w:rsid w:val="00DC7612"/>
    <w:rsid w:val="00DC78A4"/>
    <w:rsid w:val="00DD0B62"/>
    <w:rsid w:val="00DD1826"/>
    <w:rsid w:val="00DD29FB"/>
    <w:rsid w:val="00DD2D0F"/>
    <w:rsid w:val="00DD406E"/>
    <w:rsid w:val="00DD637B"/>
    <w:rsid w:val="00DD66C2"/>
    <w:rsid w:val="00DD6D7B"/>
    <w:rsid w:val="00DD79D2"/>
    <w:rsid w:val="00DE0536"/>
    <w:rsid w:val="00DE09EE"/>
    <w:rsid w:val="00DE388F"/>
    <w:rsid w:val="00DE3F98"/>
    <w:rsid w:val="00DE4E2B"/>
    <w:rsid w:val="00DE6734"/>
    <w:rsid w:val="00DE7058"/>
    <w:rsid w:val="00DF0616"/>
    <w:rsid w:val="00DF47D9"/>
    <w:rsid w:val="00DF77BF"/>
    <w:rsid w:val="00DF7BD0"/>
    <w:rsid w:val="00E0141F"/>
    <w:rsid w:val="00E01561"/>
    <w:rsid w:val="00E01B3D"/>
    <w:rsid w:val="00E034C6"/>
    <w:rsid w:val="00E0702E"/>
    <w:rsid w:val="00E1012C"/>
    <w:rsid w:val="00E1402D"/>
    <w:rsid w:val="00E16C87"/>
    <w:rsid w:val="00E17CE3"/>
    <w:rsid w:val="00E2165A"/>
    <w:rsid w:val="00E23DEA"/>
    <w:rsid w:val="00E266F8"/>
    <w:rsid w:val="00E345DE"/>
    <w:rsid w:val="00E404CB"/>
    <w:rsid w:val="00E44C2B"/>
    <w:rsid w:val="00E4659F"/>
    <w:rsid w:val="00E475DA"/>
    <w:rsid w:val="00E515F1"/>
    <w:rsid w:val="00E52E4C"/>
    <w:rsid w:val="00E56372"/>
    <w:rsid w:val="00E575ED"/>
    <w:rsid w:val="00E5787A"/>
    <w:rsid w:val="00E62012"/>
    <w:rsid w:val="00E64A4B"/>
    <w:rsid w:val="00E66AF0"/>
    <w:rsid w:val="00E712F6"/>
    <w:rsid w:val="00E73A2D"/>
    <w:rsid w:val="00E76BDC"/>
    <w:rsid w:val="00E8048D"/>
    <w:rsid w:val="00E805AA"/>
    <w:rsid w:val="00E82409"/>
    <w:rsid w:val="00E82767"/>
    <w:rsid w:val="00E8650C"/>
    <w:rsid w:val="00E9040A"/>
    <w:rsid w:val="00E9110E"/>
    <w:rsid w:val="00E91848"/>
    <w:rsid w:val="00E91F13"/>
    <w:rsid w:val="00E948A8"/>
    <w:rsid w:val="00E94D3A"/>
    <w:rsid w:val="00E96138"/>
    <w:rsid w:val="00E96B61"/>
    <w:rsid w:val="00EA4E30"/>
    <w:rsid w:val="00EA5437"/>
    <w:rsid w:val="00EB23F7"/>
    <w:rsid w:val="00EB49E2"/>
    <w:rsid w:val="00EB766A"/>
    <w:rsid w:val="00EB7C20"/>
    <w:rsid w:val="00EC0AAD"/>
    <w:rsid w:val="00EC0DE9"/>
    <w:rsid w:val="00EC4340"/>
    <w:rsid w:val="00EC576A"/>
    <w:rsid w:val="00EC7EC9"/>
    <w:rsid w:val="00ED0176"/>
    <w:rsid w:val="00ED1055"/>
    <w:rsid w:val="00ED1617"/>
    <w:rsid w:val="00ED19E4"/>
    <w:rsid w:val="00ED1FD8"/>
    <w:rsid w:val="00ED3DB5"/>
    <w:rsid w:val="00ED6D38"/>
    <w:rsid w:val="00EE0544"/>
    <w:rsid w:val="00EE077E"/>
    <w:rsid w:val="00EE0E63"/>
    <w:rsid w:val="00EE10C3"/>
    <w:rsid w:val="00EE25E8"/>
    <w:rsid w:val="00EE369A"/>
    <w:rsid w:val="00EE75F7"/>
    <w:rsid w:val="00EF0F7E"/>
    <w:rsid w:val="00EF1A56"/>
    <w:rsid w:val="00EF3345"/>
    <w:rsid w:val="00EF7268"/>
    <w:rsid w:val="00F0123C"/>
    <w:rsid w:val="00F01CA7"/>
    <w:rsid w:val="00F06627"/>
    <w:rsid w:val="00F06D97"/>
    <w:rsid w:val="00F11137"/>
    <w:rsid w:val="00F14BAF"/>
    <w:rsid w:val="00F14F5C"/>
    <w:rsid w:val="00F150B5"/>
    <w:rsid w:val="00F15F59"/>
    <w:rsid w:val="00F17692"/>
    <w:rsid w:val="00F17E24"/>
    <w:rsid w:val="00F21647"/>
    <w:rsid w:val="00F21B74"/>
    <w:rsid w:val="00F24B21"/>
    <w:rsid w:val="00F276B6"/>
    <w:rsid w:val="00F32A72"/>
    <w:rsid w:val="00F3325E"/>
    <w:rsid w:val="00F35092"/>
    <w:rsid w:val="00F35438"/>
    <w:rsid w:val="00F363E0"/>
    <w:rsid w:val="00F426A0"/>
    <w:rsid w:val="00F42AC3"/>
    <w:rsid w:val="00F4468A"/>
    <w:rsid w:val="00F46F5C"/>
    <w:rsid w:val="00F473A0"/>
    <w:rsid w:val="00F522B4"/>
    <w:rsid w:val="00F5665D"/>
    <w:rsid w:val="00F56991"/>
    <w:rsid w:val="00F5799B"/>
    <w:rsid w:val="00F605F5"/>
    <w:rsid w:val="00F60930"/>
    <w:rsid w:val="00F63277"/>
    <w:rsid w:val="00F64052"/>
    <w:rsid w:val="00F70889"/>
    <w:rsid w:val="00F71BAA"/>
    <w:rsid w:val="00F736E1"/>
    <w:rsid w:val="00F80F8C"/>
    <w:rsid w:val="00F83F56"/>
    <w:rsid w:val="00F8555C"/>
    <w:rsid w:val="00F8653F"/>
    <w:rsid w:val="00F86EB1"/>
    <w:rsid w:val="00F87709"/>
    <w:rsid w:val="00F921AD"/>
    <w:rsid w:val="00F93E40"/>
    <w:rsid w:val="00F9751C"/>
    <w:rsid w:val="00FA193D"/>
    <w:rsid w:val="00FA2485"/>
    <w:rsid w:val="00FA4D1C"/>
    <w:rsid w:val="00FA579A"/>
    <w:rsid w:val="00FA7923"/>
    <w:rsid w:val="00FA7C49"/>
    <w:rsid w:val="00FB0232"/>
    <w:rsid w:val="00FB09D1"/>
    <w:rsid w:val="00FB09ED"/>
    <w:rsid w:val="00FB1FFD"/>
    <w:rsid w:val="00FB33FD"/>
    <w:rsid w:val="00FB48D8"/>
    <w:rsid w:val="00FB573B"/>
    <w:rsid w:val="00FB63AA"/>
    <w:rsid w:val="00FB653C"/>
    <w:rsid w:val="00FB67F1"/>
    <w:rsid w:val="00FC390E"/>
    <w:rsid w:val="00FC415C"/>
    <w:rsid w:val="00FC67B8"/>
    <w:rsid w:val="00FC6CA1"/>
    <w:rsid w:val="00FD055A"/>
    <w:rsid w:val="00FD17FE"/>
    <w:rsid w:val="00FD2D54"/>
    <w:rsid w:val="00FD34E2"/>
    <w:rsid w:val="00FD5548"/>
    <w:rsid w:val="00FD5A43"/>
    <w:rsid w:val="00FD7C0D"/>
    <w:rsid w:val="00FD7E53"/>
    <w:rsid w:val="00FE02AF"/>
    <w:rsid w:val="00FE1DD1"/>
    <w:rsid w:val="00FE2410"/>
    <w:rsid w:val="00FE2BBF"/>
    <w:rsid w:val="00FE2EDF"/>
    <w:rsid w:val="00FE320D"/>
    <w:rsid w:val="00FE55E1"/>
    <w:rsid w:val="00FE5F11"/>
    <w:rsid w:val="00FF0B93"/>
    <w:rsid w:val="00FF39C2"/>
    <w:rsid w:val="00FF497E"/>
    <w:rsid w:val="00FF6222"/>
    <w:rsid w:val="00FF7B11"/>
    <w:rsid w:val="00FF7D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3A549"/>
  <w15:chartTrackingRefBased/>
  <w15:docId w15:val="{1C1BD222-C210-4E0B-A315-38C24A0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38"/>
  </w:style>
  <w:style w:type="paragraph" w:styleId="Naslov1">
    <w:name w:val="heading 1"/>
    <w:basedOn w:val="Normal"/>
    <w:next w:val="Normal"/>
    <w:link w:val="Naslov1Char"/>
    <w:uiPriority w:val="9"/>
    <w:qFormat/>
    <w:rsid w:val="00B274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Naslov3">
    <w:name w:val="heading 3"/>
    <w:basedOn w:val="Normal"/>
    <w:next w:val="Normal"/>
    <w:link w:val="Naslov3Char"/>
    <w:uiPriority w:val="9"/>
    <w:unhideWhenUsed/>
    <w:qFormat/>
    <w:rsid w:val="00B2740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B2740E"/>
    <w:rPr>
      <w:rFonts w:asciiTheme="majorHAnsi" w:eastAsiaTheme="majorEastAsia" w:hAnsiTheme="majorHAnsi" w:cstheme="majorBidi"/>
      <w:b/>
      <w:bCs/>
      <w:color w:val="2F5496" w:themeColor="accent1" w:themeShade="BF"/>
      <w:sz w:val="28"/>
      <w:szCs w:val="28"/>
    </w:rPr>
  </w:style>
  <w:style w:type="character" w:customStyle="1" w:styleId="Naslov3Char">
    <w:name w:val="Naslov 3 Char"/>
    <w:basedOn w:val="Zadanifontodlomka"/>
    <w:link w:val="Naslov3"/>
    <w:uiPriority w:val="9"/>
    <w:qFormat/>
    <w:rsid w:val="00B2740E"/>
    <w:rPr>
      <w:rFonts w:ascii="Cambria" w:eastAsia="Times New Roman" w:hAnsi="Cambria" w:cs="Times New Roman"/>
      <w:b/>
      <w:bCs/>
      <w:color w:val="4F81BD"/>
      <w:sz w:val="20"/>
      <w:szCs w:val="20"/>
    </w:rPr>
  </w:style>
  <w:style w:type="character" w:customStyle="1" w:styleId="ZaglavljeChar">
    <w:name w:val="Zaglavlje Char"/>
    <w:basedOn w:val="Zadanifontodlomka"/>
    <w:link w:val="Zaglavlje"/>
    <w:uiPriority w:val="99"/>
    <w:qFormat/>
    <w:rsid w:val="00B2740E"/>
    <w:rPr>
      <w:rFonts w:ascii="Calibri" w:eastAsia="Calibri" w:hAnsi="Calibri" w:cs="Times New Roman"/>
    </w:rPr>
  </w:style>
  <w:style w:type="character" w:customStyle="1" w:styleId="PodnojeChar">
    <w:name w:val="Podnožje Char"/>
    <w:basedOn w:val="Zadanifontodlomka"/>
    <w:link w:val="Podnoje"/>
    <w:uiPriority w:val="99"/>
    <w:qFormat/>
    <w:rsid w:val="00B2740E"/>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2740E"/>
    <w:rPr>
      <w:rFonts w:ascii="Tahoma" w:eastAsia="Calibri" w:hAnsi="Tahoma" w:cs="Tahoma"/>
      <w:sz w:val="16"/>
      <w:szCs w:val="16"/>
    </w:rPr>
  </w:style>
  <w:style w:type="character" w:customStyle="1" w:styleId="TekstkomentaraChar">
    <w:name w:val="Tekst komentara Char"/>
    <w:basedOn w:val="Zadanifontodlomka"/>
    <w:link w:val="Tekstkomentara"/>
    <w:uiPriority w:val="99"/>
    <w:qFormat/>
    <w:rsid w:val="00B2740E"/>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qFormat/>
    <w:rsid w:val="00B2740E"/>
    <w:rPr>
      <w:rFonts w:ascii="Calibri" w:eastAsia="Calibri" w:hAnsi="Calibri" w:cs="Times New Roman"/>
      <w:b/>
      <w:bCs/>
      <w:sz w:val="20"/>
      <w:szCs w:val="20"/>
    </w:rPr>
  </w:style>
  <w:style w:type="character" w:customStyle="1" w:styleId="Isticanje">
    <w:name w:val="Isticanje"/>
    <w:uiPriority w:val="20"/>
    <w:qFormat/>
    <w:rsid w:val="00B2740E"/>
    <w:rPr>
      <w:i/>
      <w:iCs/>
    </w:rPr>
  </w:style>
  <w:style w:type="character" w:styleId="Brojstranice">
    <w:name w:val="page number"/>
    <w:basedOn w:val="Zadanifontodlomka"/>
    <w:qFormat/>
    <w:rsid w:val="00B2740E"/>
  </w:style>
  <w:style w:type="character" w:customStyle="1" w:styleId="italic">
    <w:name w:val="italic"/>
    <w:basedOn w:val="Zadanifontodlomka"/>
    <w:qFormat/>
    <w:rsid w:val="00B2740E"/>
    <w:rPr>
      <w:i/>
      <w:iCs/>
    </w:rPr>
  </w:style>
  <w:style w:type="character" w:customStyle="1" w:styleId="expanded5">
    <w:name w:val="expanded5"/>
    <w:basedOn w:val="Zadanifontodlomka"/>
    <w:qFormat/>
    <w:rsid w:val="00B2740E"/>
  </w:style>
  <w:style w:type="character" w:styleId="Referencakomentara">
    <w:name w:val="annotation reference"/>
    <w:basedOn w:val="Zadanifontodlomka"/>
    <w:uiPriority w:val="99"/>
    <w:semiHidden/>
    <w:unhideWhenUsed/>
    <w:qFormat/>
    <w:rsid w:val="00B2740E"/>
    <w:rPr>
      <w:sz w:val="16"/>
      <w:szCs w:val="16"/>
    </w:rPr>
  </w:style>
  <w:style w:type="paragraph" w:customStyle="1" w:styleId="Stilnaslova">
    <w:name w:val="Stil naslova"/>
    <w:basedOn w:val="Normal"/>
    <w:next w:val="Tijeloteksta"/>
    <w:qFormat/>
    <w:rsid w:val="00B2740E"/>
    <w:pPr>
      <w:keepNext/>
      <w:spacing w:before="240" w:after="120" w:line="276" w:lineRule="auto"/>
    </w:pPr>
    <w:rPr>
      <w:rFonts w:ascii="Liberation Sans" w:eastAsia="Microsoft YaHei" w:hAnsi="Liberation Sans" w:cs="Lucida Sans"/>
      <w:sz w:val="28"/>
      <w:szCs w:val="28"/>
    </w:rPr>
  </w:style>
  <w:style w:type="paragraph" w:styleId="Tijeloteksta">
    <w:name w:val="Body Text"/>
    <w:basedOn w:val="Normal"/>
    <w:link w:val="TijelotekstaChar"/>
    <w:rsid w:val="00B2740E"/>
    <w:pPr>
      <w:spacing w:after="140" w:line="276" w:lineRule="auto"/>
    </w:pPr>
    <w:rPr>
      <w:rFonts w:cs="Times New Roman"/>
    </w:rPr>
  </w:style>
  <w:style w:type="character" w:customStyle="1" w:styleId="TijelotekstaChar">
    <w:name w:val="Tijelo teksta Char"/>
    <w:basedOn w:val="Zadanifontodlomka"/>
    <w:link w:val="Tijeloteksta"/>
    <w:rsid w:val="00B2740E"/>
    <w:rPr>
      <w:rFonts w:cs="Times New Roman"/>
    </w:rPr>
  </w:style>
  <w:style w:type="paragraph" w:styleId="Popis">
    <w:name w:val="List"/>
    <w:basedOn w:val="Tijeloteksta"/>
    <w:rsid w:val="00B2740E"/>
    <w:rPr>
      <w:rFonts w:cs="Lucida Sans"/>
    </w:rPr>
  </w:style>
  <w:style w:type="paragraph" w:styleId="Opisslike">
    <w:name w:val="caption"/>
    <w:basedOn w:val="Normal"/>
    <w:qFormat/>
    <w:rsid w:val="00B2740E"/>
    <w:pPr>
      <w:suppressLineNumbers/>
      <w:spacing w:before="120" w:after="120" w:line="276" w:lineRule="auto"/>
    </w:pPr>
    <w:rPr>
      <w:rFonts w:cs="Lucida Sans"/>
      <w:i/>
      <w:iCs/>
      <w:sz w:val="24"/>
      <w:szCs w:val="24"/>
    </w:rPr>
  </w:style>
  <w:style w:type="paragraph" w:customStyle="1" w:styleId="Indeks">
    <w:name w:val="Indeks"/>
    <w:basedOn w:val="Normal"/>
    <w:qFormat/>
    <w:rsid w:val="00B2740E"/>
    <w:pPr>
      <w:suppressLineNumbers/>
      <w:spacing w:after="200" w:line="276" w:lineRule="auto"/>
    </w:pPr>
    <w:rPr>
      <w:rFonts w:cs="Lucida Sans"/>
    </w:rPr>
  </w:style>
  <w:style w:type="paragraph" w:customStyle="1" w:styleId="Zaglavljeipodnoje">
    <w:name w:val="Zaglavlje i podnožje"/>
    <w:basedOn w:val="Normal"/>
    <w:qFormat/>
    <w:rsid w:val="00B2740E"/>
    <w:pPr>
      <w:spacing w:after="200" w:line="276" w:lineRule="auto"/>
    </w:pPr>
    <w:rPr>
      <w:rFonts w:cs="Times New Roman"/>
    </w:rPr>
  </w:style>
  <w:style w:type="paragraph" w:styleId="Zaglavlje">
    <w:name w:val="header"/>
    <w:basedOn w:val="Normal"/>
    <w:link w:val="Zaglavlje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Zadanifontodlomka"/>
    <w:uiPriority w:val="99"/>
    <w:semiHidden/>
    <w:rsid w:val="00B2740E"/>
  </w:style>
  <w:style w:type="paragraph" w:styleId="Podnoje">
    <w:name w:val="footer"/>
    <w:basedOn w:val="Normal"/>
    <w:link w:val="Podnoje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Zadanifontodlomka"/>
    <w:uiPriority w:val="99"/>
    <w:semiHidden/>
    <w:rsid w:val="00B2740E"/>
  </w:style>
  <w:style w:type="paragraph" w:styleId="Tekstbalonia">
    <w:name w:val="Balloon Text"/>
    <w:basedOn w:val="Normal"/>
    <w:link w:val="TekstbaloniaChar"/>
    <w:uiPriority w:val="99"/>
    <w:semiHidden/>
    <w:unhideWhenUsed/>
    <w:qFormat/>
    <w:rsid w:val="00B2740E"/>
    <w:pPr>
      <w:spacing w:after="0" w:line="240" w:lineRule="auto"/>
    </w:pPr>
    <w:rPr>
      <w:rFonts w:ascii="Tahoma" w:eastAsia="Calibri" w:hAnsi="Tahoma" w:cs="Tahoma"/>
      <w:sz w:val="16"/>
      <w:szCs w:val="16"/>
    </w:rPr>
  </w:style>
  <w:style w:type="character" w:customStyle="1" w:styleId="TekstbaloniaChar1">
    <w:name w:val="Tekst balončića Char1"/>
    <w:basedOn w:val="Zadanifontodlomka"/>
    <w:uiPriority w:val="99"/>
    <w:semiHidden/>
    <w:rsid w:val="00B2740E"/>
    <w:rPr>
      <w:rFonts w:ascii="Segoe UI" w:hAnsi="Segoe UI" w:cs="Segoe UI"/>
      <w:sz w:val="18"/>
      <w:szCs w:val="18"/>
    </w:rPr>
  </w:style>
  <w:style w:type="paragraph" w:styleId="Tekstkomentara">
    <w:name w:val="annotation text"/>
    <w:basedOn w:val="Normal"/>
    <w:link w:val="TekstkomentaraChar"/>
    <w:uiPriority w:val="99"/>
    <w:unhideWhenUsed/>
    <w:qFormat/>
    <w:rsid w:val="00B2740E"/>
    <w:pPr>
      <w:spacing w:after="200" w:line="240" w:lineRule="auto"/>
    </w:pPr>
    <w:rPr>
      <w:rFonts w:ascii="Calibri" w:eastAsia="Calibri" w:hAnsi="Calibri" w:cs="Times New Roman"/>
      <w:sz w:val="20"/>
      <w:szCs w:val="20"/>
    </w:rPr>
  </w:style>
  <w:style w:type="character" w:customStyle="1" w:styleId="TekstkomentaraChar1">
    <w:name w:val="Tekst komentara Char1"/>
    <w:basedOn w:val="Zadanifontodlomka"/>
    <w:uiPriority w:val="99"/>
    <w:semiHidden/>
    <w:rsid w:val="00B2740E"/>
    <w:rPr>
      <w:sz w:val="20"/>
      <w:szCs w:val="20"/>
    </w:rPr>
  </w:style>
  <w:style w:type="paragraph" w:styleId="Predmetkomentara">
    <w:name w:val="annotation subject"/>
    <w:basedOn w:val="Tekstkomentara"/>
    <w:next w:val="Tekstkomentara"/>
    <w:link w:val="PredmetkomentaraChar"/>
    <w:uiPriority w:val="99"/>
    <w:semiHidden/>
    <w:unhideWhenUsed/>
    <w:qFormat/>
    <w:rsid w:val="00B2740E"/>
    <w:rPr>
      <w:b/>
      <w:bCs/>
    </w:rPr>
  </w:style>
  <w:style w:type="character" w:customStyle="1" w:styleId="PredmetkomentaraChar1">
    <w:name w:val="Predmet komentara Char1"/>
    <w:basedOn w:val="TekstkomentaraChar1"/>
    <w:uiPriority w:val="99"/>
    <w:semiHidden/>
    <w:rsid w:val="00B2740E"/>
    <w:rPr>
      <w:b/>
      <w:bCs/>
      <w:sz w:val="20"/>
      <w:szCs w:val="20"/>
    </w:rPr>
  </w:style>
  <w:style w:type="paragraph" w:styleId="Odlomakpopisa">
    <w:name w:val="List Paragraph"/>
    <w:basedOn w:val="Normal"/>
    <w:uiPriority w:val="34"/>
    <w:qFormat/>
    <w:rsid w:val="00B2740E"/>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B2740E"/>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B2740E"/>
    <w:pPr>
      <w:spacing w:after="0" w:line="240" w:lineRule="auto"/>
    </w:pPr>
    <w:rPr>
      <w:rFonts w:ascii="Times New Roman" w:eastAsia="Calibri" w:hAnsi="Times New Roman" w:cs="Times New Roman"/>
      <w:color w:val="000000"/>
      <w:sz w:val="24"/>
      <w:szCs w:val="24"/>
    </w:rPr>
  </w:style>
  <w:style w:type="paragraph" w:styleId="StandardWeb">
    <w:name w:val="Normal (Web)"/>
    <w:basedOn w:val="Normal"/>
    <w:uiPriority w:val="99"/>
    <w:unhideWhenUsed/>
    <w:qFormat/>
    <w:rsid w:val="00B2740E"/>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B2740E"/>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B2740E"/>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B2740E"/>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B2740E"/>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B2740E"/>
    <w:pPr>
      <w:spacing w:after="200" w:line="276" w:lineRule="auto"/>
    </w:pPr>
    <w:rPr>
      <w:rFonts w:cs="Times New Roman"/>
    </w:rPr>
  </w:style>
  <w:style w:type="paragraph" w:styleId="Revizija">
    <w:name w:val="Revision"/>
    <w:hidden/>
    <w:uiPriority w:val="99"/>
    <w:semiHidden/>
    <w:rsid w:val="00B2740E"/>
    <w:pPr>
      <w:spacing w:after="0" w:line="240" w:lineRule="auto"/>
    </w:pPr>
    <w:rPr>
      <w:rFonts w:cs="Times New Roman"/>
    </w:rPr>
  </w:style>
  <w:style w:type="paragraph" w:customStyle="1" w:styleId="box466212">
    <w:name w:val="box_466212"/>
    <w:basedOn w:val="Normal"/>
    <w:rsid w:val="00B2740E"/>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274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Bezproreda">
    <w:name w:val="No Spacing"/>
    <w:uiPriority w:val="1"/>
    <w:qFormat/>
    <w:rsid w:val="000E3566"/>
    <w:pPr>
      <w:spacing w:after="0" w:line="240" w:lineRule="auto"/>
    </w:pPr>
    <w:rPr>
      <w:lang w:val="en-US"/>
    </w:rPr>
  </w:style>
  <w:style w:type="paragraph" w:customStyle="1" w:styleId="odstavek">
    <w:name w:val="odstavek"/>
    <w:basedOn w:val="Normal"/>
    <w:rsid w:val="001027F9"/>
    <w:pPr>
      <w:spacing w:before="100" w:beforeAutospacing="1" w:after="100" w:afterAutospacing="1" w:line="240" w:lineRule="auto"/>
    </w:pPr>
    <w:rPr>
      <w:rFonts w:ascii="Calibri" w:hAnsi="Calibri" w:cs="Calibri"/>
      <w:lang w:eastAsia="hr-HR"/>
    </w:rPr>
  </w:style>
  <w:style w:type="character" w:styleId="Istaknuto">
    <w:name w:val="Emphasis"/>
    <w:basedOn w:val="Zadanifontodlomka"/>
    <w:uiPriority w:val="20"/>
    <w:qFormat/>
    <w:rsid w:val="00C50B38"/>
    <w:rPr>
      <w:i/>
      <w:iCs/>
    </w:rPr>
  </w:style>
  <w:style w:type="character" w:styleId="Hiperveza">
    <w:name w:val="Hyperlink"/>
    <w:basedOn w:val="Zadanifontodlomka"/>
    <w:uiPriority w:val="99"/>
    <w:semiHidden/>
    <w:unhideWhenUsed/>
    <w:rsid w:val="00C50B38"/>
    <w:rPr>
      <w:color w:val="0000FF"/>
      <w:u w:val="single"/>
    </w:rPr>
  </w:style>
  <w:style w:type="character" w:styleId="Naglaeno">
    <w:name w:val="Strong"/>
    <w:basedOn w:val="Zadanifontodlomka"/>
    <w:uiPriority w:val="22"/>
    <w:qFormat/>
    <w:rsid w:val="00C50B38"/>
    <w:rPr>
      <w:b/>
      <w:bCs/>
    </w:rPr>
  </w:style>
  <w:style w:type="paragraph" w:customStyle="1" w:styleId="box472414">
    <w:name w:val="box_472414"/>
    <w:basedOn w:val="Normal"/>
    <w:rsid w:val="0081235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9219">
    <w:name w:val="box_469219"/>
    <w:basedOn w:val="Normal"/>
    <w:rsid w:val="0058257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88217">
      <w:bodyDiv w:val="1"/>
      <w:marLeft w:val="0"/>
      <w:marRight w:val="0"/>
      <w:marTop w:val="0"/>
      <w:marBottom w:val="0"/>
      <w:divBdr>
        <w:top w:val="none" w:sz="0" w:space="0" w:color="auto"/>
        <w:left w:val="none" w:sz="0" w:space="0" w:color="auto"/>
        <w:bottom w:val="none" w:sz="0" w:space="0" w:color="auto"/>
        <w:right w:val="none" w:sz="0" w:space="0" w:color="auto"/>
      </w:divBdr>
    </w:div>
    <w:div w:id="198201060">
      <w:bodyDiv w:val="1"/>
      <w:marLeft w:val="0"/>
      <w:marRight w:val="0"/>
      <w:marTop w:val="0"/>
      <w:marBottom w:val="0"/>
      <w:divBdr>
        <w:top w:val="none" w:sz="0" w:space="0" w:color="auto"/>
        <w:left w:val="none" w:sz="0" w:space="0" w:color="auto"/>
        <w:bottom w:val="none" w:sz="0" w:space="0" w:color="auto"/>
        <w:right w:val="none" w:sz="0" w:space="0" w:color="auto"/>
      </w:divBdr>
    </w:div>
    <w:div w:id="300040489">
      <w:bodyDiv w:val="1"/>
      <w:marLeft w:val="0"/>
      <w:marRight w:val="0"/>
      <w:marTop w:val="0"/>
      <w:marBottom w:val="0"/>
      <w:divBdr>
        <w:top w:val="none" w:sz="0" w:space="0" w:color="auto"/>
        <w:left w:val="none" w:sz="0" w:space="0" w:color="auto"/>
        <w:bottom w:val="none" w:sz="0" w:space="0" w:color="auto"/>
        <w:right w:val="none" w:sz="0" w:space="0" w:color="auto"/>
      </w:divBdr>
    </w:div>
    <w:div w:id="398095675">
      <w:bodyDiv w:val="1"/>
      <w:marLeft w:val="0"/>
      <w:marRight w:val="0"/>
      <w:marTop w:val="0"/>
      <w:marBottom w:val="0"/>
      <w:divBdr>
        <w:top w:val="none" w:sz="0" w:space="0" w:color="auto"/>
        <w:left w:val="none" w:sz="0" w:space="0" w:color="auto"/>
        <w:bottom w:val="none" w:sz="0" w:space="0" w:color="auto"/>
        <w:right w:val="none" w:sz="0" w:space="0" w:color="auto"/>
      </w:divBdr>
    </w:div>
    <w:div w:id="466970047">
      <w:bodyDiv w:val="1"/>
      <w:marLeft w:val="0"/>
      <w:marRight w:val="0"/>
      <w:marTop w:val="0"/>
      <w:marBottom w:val="0"/>
      <w:divBdr>
        <w:top w:val="none" w:sz="0" w:space="0" w:color="auto"/>
        <w:left w:val="none" w:sz="0" w:space="0" w:color="auto"/>
        <w:bottom w:val="none" w:sz="0" w:space="0" w:color="auto"/>
        <w:right w:val="none" w:sz="0" w:space="0" w:color="auto"/>
      </w:divBdr>
    </w:div>
    <w:div w:id="470558099">
      <w:bodyDiv w:val="1"/>
      <w:marLeft w:val="0"/>
      <w:marRight w:val="0"/>
      <w:marTop w:val="0"/>
      <w:marBottom w:val="0"/>
      <w:divBdr>
        <w:top w:val="none" w:sz="0" w:space="0" w:color="auto"/>
        <w:left w:val="none" w:sz="0" w:space="0" w:color="auto"/>
        <w:bottom w:val="none" w:sz="0" w:space="0" w:color="auto"/>
        <w:right w:val="none" w:sz="0" w:space="0" w:color="auto"/>
      </w:divBdr>
    </w:div>
    <w:div w:id="552469040">
      <w:bodyDiv w:val="1"/>
      <w:marLeft w:val="0"/>
      <w:marRight w:val="0"/>
      <w:marTop w:val="0"/>
      <w:marBottom w:val="0"/>
      <w:divBdr>
        <w:top w:val="none" w:sz="0" w:space="0" w:color="auto"/>
        <w:left w:val="none" w:sz="0" w:space="0" w:color="auto"/>
        <w:bottom w:val="none" w:sz="0" w:space="0" w:color="auto"/>
        <w:right w:val="none" w:sz="0" w:space="0" w:color="auto"/>
      </w:divBdr>
    </w:div>
    <w:div w:id="579490272">
      <w:bodyDiv w:val="1"/>
      <w:marLeft w:val="0"/>
      <w:marRight w:val="0"/>
      <w:marTop w:val="0"/>
      <w:marBottom w:val="0"/>
      <w:divBdr>
        <w:top w:val="none" w:sz="0" w:space="0" w:color="auto"/>
        <w:left w:val="none" w:sz="0" w:space="0" w:color="auto"/>
        <w:bottom w:val="none" w:sz="0" w:space="0" w:color="auto"/>
        <w:right w:val="none" w:sz="0" w:space="0" w:color="auto"/>
      </w:divBdr>
    </w:div>
    <w:div w:id="1522863406">
      <w:bodyDiv w:val="1"/>
      <w:marLeft w:val="0"/>
      <w:marRight w:val="0"/>
      <w:marTop w:val="0"/>
      <w:marBottom w:val="0"/>
      <w:divBdr>
        <w:top w:val="none" w:sz="0" w:space="0" w:color="auto"/>
        <w:left w:val="none" w:sz="0" w:space="0" w:color="auto"/>
        <w:bottom w:val="none" w:sz="0" w:space="0" w:color="auto"/>
        <w:right w:val="none" w:sz="0" w:space="0" w:color="auto"/>
      </w:divBdr>
    </w:div>
    <w:div w:id="1523128316">
      <w:bodyDiv w:val="1"/>
      <w:marLeft w:val="0"/>
      <w:marRight w:val="0"/>
      <w:marTop w:val="0"/>
      <w:marBottom w:val="0"/>
      <w:divBdr>
        <w:top w:val="none" w:sz="0" w:space="0" w:color="auto"/>
        <w:left w:val="none" w:sz="0" w:space="0" w:color="auto"/>
        <w:bottom w:val="none" w:sz="0" w:space="0" w:color="auto"/>
        <w:right w:val="none" w:sz="0" w:space="0" w:color="auto"/>
      </w:divBdr>
    </w:div>
    <w:div w:id="1798987570">
      <w:bodyDiv w:val="1"/>
      <w:marLeft w:val="0"/>
      <w:marRight w:val="0"/>
      <w:marTop w:val="0"/>
      <w:marBottom w:val="0"/>
      <w:divBdr>
        <w:top w:val="none" w:sz="0" w:space="0" w:color="auto"/>
        <w:left w:val="none" w:sz="0" w:space="0" w:color="auto"/>
        <w:bottom w:val="none" w:sz="0" w:space="0" w:color="auto"/>
        <w:right w:val="none" w:sz="0" w:space="0" w:color="auto"/>
      </w:divBdr>
    </w:div>
    <w:div w:id="1932467923">
      <w:bodyDiv w:val="1"/>
      <w:marLeft w:val="0"/>
      <w:marRight w:val="0"/>
      <w:marTop w:val="0"/>
      <w:marBottom w:val="0"/>
      <w:divBdr>
        <w:top w:val="none" w:sz="0" w:space="0" w:color="auto"/>
        <w:left w:val="none" w:sz="0" w:space="0" w:color="auto"/>
        <w:bottom w:val="none" w:sz="0" w:space="0" w:color="auto"/>
        <w:right w:val="none" w:sz="0" w:space="0" w:color="auto"/>
      </w:divBdr>
    </w:div>
    <w:div w:id="201657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rodne-novine.nn.hr/clanci/sluzbeni/2012_04_45_1128.html" TargetMode="External"/><Relationship Id="rId18" Type="http://schemas.openxmlformats.org/officeDocument/2006/relationships/hyperlink" Target="https://narodne-novine.nn.hr/clanci/sluzbeni/2023_11_142_195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arodne-novine.nn.hr/clanci/sluzbeni/2009_12_156_3894.html" TargetMode="External"/><Relationship Id="rId17" Type="http://schemas.openxmlformats.org/officeDocument/2006/relationships/hyperlink" Target="https://narodne-novine.nn.hr/clanci/sluzbeni/2021_07_84_1554.html" TargetMode="External"/><Relationship Id="rId2" Type="http://schemas.openxmlformats.org/officeDocument/2006/relationships/numbering" Target="numbering.xml"/><Relationship Id="rId16" Type="http://schemas.openxmlformats.org/officeDocument/2006/relationships/hyperlink" Target="https://narodne-novine.nn.hr/clanci/sluzbeni/2023_10_124_1717.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09_03_31_686.html" TargetMode="External"/><Relationship Id="rId5" Type="http://schemas.openxmlformats.org/officeDocument/2006/relationships/webSettings" Target="webSettings.xml"/><Relationship Id="rId15" Type="http://schemas.openxmlformats.org/officeDocument/2006/relationships/hyperlink" Target="http://narodne-novine.nn.hr/clanci/sluzbeni/2015_10_111_2147.html" TargetMode="External"/><Relationship Id="rId10" Type="http://schemas.openxmlformats.org/officeDocument/2006/relationships/hyperlink" Target="http://narodne-novine.nn.hr/clanci/sluzbeni/128770.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arodne-novine.nn.hr/clanci/sluzbeni/2013_07_86_1932.html"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6674-4D37-4CEC-803A-0E1FDD7A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13225</Words>
  <Characters>75386</Characters>
  <Application>Microsoft Office Word</Application>
  <DocSecurity>0</DocSecurity>
  <Lines>628</Lines>
  <Paragraphs>176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Mario.Roboz@mingor.hr</dc:creator>
  <cp:keywords/>
  <dc:description/>
  <cp:lastModifiedBy>Sanja Radović</cp:lastModifiedBy>
  <cp:revision>3</cp:revision>
  <cp:lastPrinted>2024-03-08T08:12:00Z</cp:lastPrinted>
  <dcterms:created xsi:type="dcterms:W3CDTF">2024-12-02T13:33:00Z</dcterms:created>
  <dcterms:modified xsi:type="dcterms:W3CDTF">2024-12-02T13:34:00Z</dcterms:modified>
</cp:coreProperties>
</file>