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26E32" w14:textId="77777777" w:rsidR="007C36F0" w:rsidRPr="00E104A7" w:rsidRDefault="007C36F0">
      <w:pPr>
        <w:pStyle w:val="Normal1"/>
        <w:rPr>
          <w14:ligatures w14:val="none"/>
        </w:rPr>
      </w:pPr>
      <w:r w:rsidRPr="00E104A7">
        <w:rPr>
          <w:rStyle w:val="000000"/>
        </w:rPr>
        <w:t xml:space="preserve">  </w:t>
      </w:r>
    </w:p>
    <w:p w14:paraId="5874B5D2" w14:textId="77777777" w:rsidR="009C5D1A" w:rsidRPr="00E104A7" w:rsidRDefault="007C36F0" w:rsidP="009C5D1A">
      <w:pPr>
        <w:pStyle w:val="Normal1"/>
      </w:pPr>
      <w:r w:rsidRPr="00E104A7">
        <w:rPr>
          <w:rStyle w:val="000000"/>
        </w:rPr>
        <w:t xml:space="preserve">  </w:t>
      </w:r>
    </w:p>
    <w:p w14:paraId="554D777A" w14:textId="1BB0608D" w:rsidR="007C36F0" w:rsidRPr="00E104A7" w:rsidRDefault="007C36F0" w:rsidP="009C5D1A">
      <w:pPr>
        <w:pStyle w:val="Normal1"/>
      </w:pPr>
      <w:r w:rsidRPr="00E104A7">
        <w:rPr>
          <w:rStyle w:val="000000"/>
        </w:rPr>
        <w:t xml:space="preserve">  </w:t>
      </w:r>
    </w:p>
    <w:p w14:paraId="17ED56B8" w14:textId="77777777" w:rsidR="007C36F0" w:rsidRPr="00E104A7" w:rsidRDefault="007C36F0">
      <w:pPr>
        <w:pStyle w:val="Normal1"/>
      </w:pPr>
      <w:r w:rsidRPr="00E104A7">
        <w:rPr>
          <w:rStyle w:val="000000"/>
        </w:rPr>
        <w:t xml:space="preserve">  </w:t>
      </w:r>
    </w:p>
    <w:p w14:paraId="304B6D8F" w14:textId="77777777" w:rsidR="00AA4258" w:rsidRPr="00E104A7" w:rsidRDefault="00AA4258" w:rsidP="00AA4258">
      <w:pPr>
        <w:spacing w:after="200" w:line="276" w:lineRule="auto"/>
        <w:jc w:val="center"/>
        <w:rPr>
          <w:rFonts w:ascii="Times New Roman" w:eastAsiaTheme="minorHAnsi" w:hAnsi="Times New Roman" w:cs="Times New Roman"/>
          <w:kern w:val="0"/>
          <w:sz w:val="24"/>
          <w:szCs w:val="24"/>
          <w:lang w:eastAsia="en-US"/>
          <w14:ligatures w14:val="none"/>
        </w:rPr>
      </w:pPr>
      <w:r w:rsidRPr="00E104A7">
        <w:rPr>
          <w:rFonts w:ascii="Times New Roman" w:eastAsiaTheme="minorHAnsi" w:hAnsi="Times New Roman" w:cs="Times New Roman"/>
          <w:noProof/>
          <w:kern w:val="0"/>
          <w:sz w:val="24"/>
          <w:szCs w:val="24"/>
          <w:lang w:val="hr-HR"/>
          <w14:ligatures w14:val="none"/>
        </w:rPr>
        <w:drawing>
          <wp:inline distT="0" distB="0" distL="0" distR="0" wp14:anchorId="06F2D269" wp14:editId="2C7EB0EE">
            <wp:extent cx="502920" cy="68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02920" cy="683895"/>
                    </a:xfrm>
                    <a:prstGeom prst="rect">
                      <a:avLst/>
                    </a:prstGeom>
                  </pic:spPr>
                </pic:pic>
              </a:graphicData>
            </a:graphic>
          </wp:inline>
        </w:drawing>
      </w:r>
    </w:p>
    <w:p w14:paraId="58B6D732" w14:textId="77777777" w:rsidR="00AA4258" w:rsidRPr="00E104A7" w:rsidRDefault="00AA4258" w:rsidP="00AA4258">
      <w:pPr>
        <w:spacing w:before="60" w:after="1680" w:line="276" w:lineRule="auto"/>
        <w:jc w:val="center"/>
        <w:rPr>
          <w:rFonts w:ascii="Times New Roman" w:eastAsiaTheme="minorHAnsi" w:hAnsi="Times New Roman" w:cs="Times New Roman"/>
          <w:kern w:val="0"/>
          <w:sz w:val="24"/>
          <w:szCs w:val="24"/>
          <w:lang w:eastAsia="en-US"/>
          <w14:ligatures w14:val="none"/>
        </w:rPr>
      </w:pPr>
      <w:r w:rsidRPr="00E104A7">
        <w:rPr>
          <w:rFonts w:ascii="Times New Roman" w:eastAsiaTheme="minorHAnsi" w:hAnsi="Times New Roman" w:cs="Times New Roman"/>
          <w:kern w:val="0"/>
          <w:sz w:val="24"/>
          <w:szCs w:val="24"/>
          <w:lang w:eastAsia="en-US"/>
          <w14:ligatures w14:val="none"/>
        </w:rPr>
        <w:t>VLADA REPUBLIKE HRVATSKE</w:t>
      </w:r>
    </w:p>
    <w:p w14:paraId="796A879B" w14:textId="77777777" w:rsidR="00AA4258" w:rsidRPr="00E104A7" w:rsidRDefault="00AA4258" w:rsidP="00AA4258">
      <w:pPr>
        <w:spacing w:after="200" w:line="276" w:lineRule="auto"/>
        <w:jc w:val="both"/>
        <w:rPr>
          <w:rFonts w:ascii="Times New Roman" w:eastAsiaTheme="minorHAnsi" w:hAnsi="Times New Roman" w:cs="Times New Roman"/>
          <w:kern w:val="0"/>
          <w:sz w:val="24"/>
          <w:szCs w:val="24"/>
          <w:lang w:eastAsia="en-US"/>
          <w14:ligatures w14:val="none"/>
        </w:rPr>
      </w:pPr>
    </w:p>
    <w:p w14:paraId="06E13B79" w14:textId="1037C7ED" w:rsidR="00AA4258" w:rsidRPr="00E104A7" w:rsidRDefault="00AA4258" w:rsidP="00AA4258">
      <w:pPr>
        <w:spacing w:after="200" w:line="276" w:lineRule="auto"/>
        <w:jc w:val="right"/>
        <w:rPr>
          <w:rFonts w:ascii="Times New Roman" w:eastAsiaTheme="minorHAnsi" w:hAnsi="Times New Roman" w:cs="Times New Roman"/>
          <w:kern w:val="0"/>
          <w:sz w:val="24"/>
          <w:szCs w:val="24"/>
          <w:lang w:eastAsia="en-US"/>
          <w14:ligatures w14:val="none"/>
        </w:rPr>
      </w:pPr>
      <w:r w:rsidRPr="00E104A7">
        <w:rPr>
          <w:rFonts w:ascii="Times New Roman" w:eastAsiaTheme="minorHAnsi" w:hAnsi="Times New Roman" w:cs="Times New Roman"/>
          <w:kern w:val="0"/>
          <w:sz w:val="24"/>
          <w:szCs w:val="24"/>
          <w:lang w:eastAsia="en-US"/>
          <w14:ligatures w14:val="none"/>
        </w:rPr>
        <w:t xml:space="preserve">Zagreb, </w:t>
      </w:r>
      <w:r w:rsidR="00FD3059">
        <w:rPr>
          <w:rFonts w:ascii="Times New Roman" w:eastAsiaTheme="minorHAnsi" w:hAnsi="Times New Roman" w:cs="Times New Roman"/>
          <w:kern w:val="0"/>
          <w:sz w:val="24"/>
          <w:szCs w:val="24"/>
          <w:lang w:eastAsia="en-US"/>
          <w14:ligatures w14:val="none"/>
        </w:rPr>
        <w:t>5</w:t>
      </w:r>
      <w:bookmarkStart w:id="0" w:name="_GoBack"/>
      <w:bookmarkEnd w:id="0"/>
      <w:r w:rsidRPr="00E104A7">
        <w:rPr>
          <w:rFonts w:ascii="Times New Roman" w:eastAsiaTheme="minorHAnsi" w:hAnsi="Times New Roman" w:cs="Times New Roman"/>
          <w:kern w:val="0"/>
          <w:sz w:val="24"/>
          <w:szCs w:val="24"/>
          <w:lang w:eastAsia="en-US"/>
          <w14:ligatures w14:val="none"/>
        </w:rPr>
        <w:t xml:space="preserve">. </w:t>
      </w:r>
      <w:r w:rsidR="007D437E" w:rsidRPr="00E104A7">
        <w:rPr>
          <w:rFonts w:ascii="Times New Roman" w:eastAsiaTheme="minorHAnsi" w:hAnsi="Times New Roman" w:cs="Times New Roman"/>
          <w:kern w:val="0"/>
          <w:sz w:val="24"/>
          <w:szCs w:val="24"/>
          <w:lang w:eastAsia="en-US"/>
          <w14:ligatures w14:val="none"/>
        </w:rPr>
        <w:t>prosinca</w:t>
      </w:r>
      <w:r w:rsidRPr="00E104A7">
        <w:rPr>
          <w:rFonts w:ascii="Times New Roman" w:eastAsiaTheme="minorHAnsi" w:hAnsi="Times New Roman" w:cs="Times New Roman"/>
          <w:kern w:val="0"/>
          <w:sz w:val="24"/>
          <w:szCs w:val="24"/>
          <w:lang w:eastAsia="en-US"/>
          <w14:ligatures w14:val="none"/>
        </w:rPr>
        <w:t xml:space="preserve"> 2024.</w:t>
      </w:r>
    </w:p>
    <w:p w14:paraId="09B355AB" w14:textId="77777777" w:rsidR="00AA4258" w:rsidRPr="00E104A7" w:rsidRDefault="00AA4258" w:rsidP="00AA4258">
      <w:pPr>
        <w:spacing w:after="200" w:line="276" w:lineRule="auto"/>
        <w:jc w:val="right"/>
        <w:rPr>
          <w:rFonts w:ascii="Times New Roman" w:eastAsiaTheme="minorHAnsi" w:hAnsi="Times New Roman" w:cs="Times New Roman"/>
          <w:kern w:val="0"/>
          <w:sz w:val="24"/>
          <w:szCs w:val="24"/>
          <w:lang w:eastAsia="en-US"/>
          <w14:ligatures w14:val="none"/>
        </w:rPr>
      </w:pPr>
    </w:p>
    <w:p w14:paraId="3FEA4A40" w14:textId="77777777" w:rsidR="00AA4258" w:rsidRPr="00E104A7" w:rsidRDefault="00AA4258" w:rsidP="00AA4258">
      <w:pPr>
        <w:spacing w:after="200" w:line="276" w:lineRule="auto"/>
        <w:jc w:val="right"/>
        <w:rPr>
          <w:rFonts w:ascii="Times New Roman" w:eastAsiaTheme="minorHAnsi" w:hAnsi="Times New Roman" w:cs="Times New Roman"/>
          <w:kern w:val="0"/>
          <w:sz w:val="24"/>
          <w:szCs w:val="24"/>
          <w:lang w:eastAsia="en-US"/>
          <w14:ligatures w14:val="none"/>
        </w:rPr>
      </w:pPr>
    </w:p>
    <w:p w14:paraId="1A2F5DE2" w14:textId="77777777" w:rsidR="00AA4258" w:rsidRPr="00E104A7" w:rsidRDefault="00AA4258" w:rsidP="00AA4258">
      <w:pPr>
        <w:spacing w:after="200" w:line="276" w:lineRule="auto"/>
        <w:jc w:val="right"/>
        <w:rPr>
          <w:rFonts w:ascii="Times New Roman" w:eastAsiaTheme="minorHAnsi" w:hAnsi="Times New Roman" w:cs="Times New Roman"/>
          <w:kern w:val="0"/>
          <w:sz w:val="24"/>
          <w:szCs w:val="24"/>
          <w:lang w:eastAsia="en-US"/>
          <w14:ligatures w14:val="none"/>
        </w:rPr>
      </w:pPr>
    </w:p>
    <w:p w14:paraId="26315868" w14:textId="77777777" w:rsidR="00AA4258" w:rsidRPr="00E104A7" w:rsidRDefault="00AA4258" w:rsidP="00AA4258">
      <w:pPr>
        <w:spacing w:after="200" w:line="276" w:lineRule="auto"/>
        <w:jc w:val="both"/>
        <w:rPr>
          <w:rFonts w:ascii="Times New Roman" w:eastAsiaTheme="minorHAnsi" w:hAnsi="Times New Roman" w:cs="Times New Roman"/>
          <w:kern w:val="0"/>
          <w:sz w:val="24"/>
          <w:szCs w:val="24"/>
          <w:lang w:eastAsia="en-US"/>
          <w14:ligatures w14:val="none"/>
        </w:rPr>
      </w:pPr>
      <w:r w:rsidRPr="00E104A7">
        <w:rPr>
          <w:rFonts w:ascii="Times New Roman" w:eastAsiaTheme="minorHAnsi" w:hAnsi="Times New Roman" w:cs="Times New Roman"/>
          <w:kern w:val="0"/>
          <w:sz w:val="24"/>
          <w:szCs w:val="24"/>
          <w:lang w:eastAsia="en-US"/>
          <w14:ligatures w14:val="none"/>
        </w:rPr>
        <w:t>__________________________________________________________________________</w:t>
      </w:r>
    </w:p>
    <w:tbl>
      <w:tblPr>
        <w:tblW w:w="9072" w:type="dxa"/>
        <w:tblLook w:val="04A0" w:firstRow="1" w:lastRow="0" w:firstColumn="1" w:lastColumn="0" w:noHBand="0" w:noVBand="1"/>
      </w:tblPr>
      <w:tblGrid>
        <w:gridCol w:w="1945"/>
        <w:gridCol w:w="7127"/>
      </w:tblGrid>
      <w:tr w:rsidR="00E104A7" w:rsidRPr="00E104A7" w14:paraId="5C3E8A9C" w14:textId="77777777" w:rsidTr="00135EFA">
        <w:tc>
          <w:tcPr>
            <w:tcW w:w="1945" w:type="dxa"/>
            <w:shd w:val="clear" w:color="auto" w:fill="auto"/>
          </w:tcPr>
          <w:p w14:paraId="4E195530" w14:textId="77777777" w:rsidR="00AA4258" w:rsidRPr="00E104A7" w:rsidRDefault="00AA4258" w:rsidP="00AA4258">
            <w:pPr>
              <w:spacing w:after="200" w:line="360" w:lineRule="auto"/>
              <w:jc w:val="right"/>
              <w:rPr>
                <w:rFonts w:ascii="Times New Roman" w:eastAsiaTheme="minorHAnsi" w:hAnsi="Times New Roman" w:cs="Times New Roman"/>
                <w:kern w:val="0"/>
                <w:sz w:val="24"/>
                <w:szCs w:val="24"/>
                <w:lang w:eastAsia="en-US"/>
                <w14:ligatures w14:val="none"/>
              </w:rPr>
            </w:pPr>
            <w:r w:rsidRPr="00E104A7">
              <w:rPr>
                <w:rFonts w:ascii="Times New Roman" w:eastAsiaTheme="minorHAnsi" w:hAnsi="Times New Roman" w:cs="Times New Roman"/>
                <w:kern w:val="0"/>
                <w:sz w:val="24"/>
                <w:szCs w:val="24"/>
                <w:lang w:eastAsia="en-US"/>
                <w14:ligatures w14:val="none"/>
              </w:rPr>
              <w:t xml:space="preserve"> </w:t>
            </w:r>
            <w:r w:rsidRPr="00E104A7">
              <w:rPr>
                <w:rFonts w:ascii="Times New Roman" w:eastAsiaTheme="minorHAnsi" w:hAnsi="Times New Roman" w:cs="Times New Roman"/>
                <w:b/>
                <w:smallCaps/>
                <w:kern w:val="0"/>
                <w:sz w:val="24"/>
                <w:szCs w:val="24"/>
                <w:lang w:eastAsia="en-US"/>
                <w14:ligatures w14:val="none"/>
              </w:rPr>
              <w:t>Predlagatelj</w:t>
            </w:r>
            <w:r w:rsidRPr="00E104A7">
              <w:rPr>
                <w:rFonts w:ascii="Times New Roman" w:eastAsiaTheme="minorHAnsi" w:hAnsi="Times New Roman" w:cs="Times New Roman"/>
                <w:b/>
                <w:kern w:val="0"/>
                <w:sz w:val="24"/>
                <w:szCs w:val="24"/>
                <w:lang w:eastAsia="en-US"/>
                <w14:ligatures w14:val="none"/>
              </w:rPr>
              <w:t>:</w:t>
            </w:r>
          </w:p>
        </w:tc>
        <w:tc>
          <w:tcPr>
            <w:tcW w:w="7126" w:type="dxa"/>
            <w:shd w:val="clear" w:color="auto" w:fill="auto"/>
          </w:tcPr>
          <w:p w14:paraId="3CE5F040" w14:textId="77777777" w:rsidR="00AA4258" w:rsidRPr="00E104A7" w:rsidRDefault="00AA4258" w:rsidP="00AA4258">
            <w:pPr>
              <w:spacing w:after="200" w:line="360" w:lineRule="auto"/>
              <w:rPr>
                <w:rFonts w:ascii="Times New Roman" w:eastAsiaTheme="minorHAnsi" w:hAnsi="Times New Roman" w:cs="Times New Roman"/>
                <w:kern w:val="0"/>
                <w:sz w:val="24"/>
                <w:szCs w:val="24"/>
                <w:lang w:eastAsia="en-US"/>
                <w14:ligatures w14:val="none"/>
              </w:rPr>
            </w:pPr>
            <w:r w:rsidRPr="00E104A7">
              <w:rPr>
                <w:rFonts w:ascii="Times New Roman" w:eastAsiaTheme="minorHAnsi" w:hAnsi="Times New Roman" w:cs="Times New Roman"/>
                <w:kern w:val="0"/>
                <w:sz w:val="24"/>
                <w:szCs w:val="24"/>
                <w:lang w:eastAsia="en-US"/>
                <w14:ligatures w14:val="none"/>
              </w:rPr>
              <w:t>Ministarstvo financija</w:t>
            </w:r>
          </w:p>
        </w:tc>
      </w:tr>
    </w:tbl>
    <w:p w14:paraId="665867D3" w14:textId="77777777" w:rsidR="00AA4258" w:rsidRPr="00E104A7" w:rsidRDefault="00AA4258" w:rsidP="00AA4258">
      <w:pPr>
        <w:spacing w:after="200" w:line="276" w:lineRule="auto"/>
        <w:jc w:val="both"/>
        <w:rPr>
          <w:rFonts w:ascii="Times New Roman" w:eastAsiaTheme="minorHAnsi" w:hAnsi="Times New Roman" w:cs="Times New Roman"/>
          <w:kern w:val="0"/>
          <w:sz w:val="24"/>
          <w:szCs w:val="24"/>
          <w:lang w:eastAsia="en-US"/>
          <w14:ligatures w14:val="none"/>
        </w:rPr>
      </w:pPr>
      <w:r w:rsidRPr="00E104A7">
        <w:rPr>
          <w:rFonts w:ascii="Times New Roman" w:eastAsiaTheme="minorHAnsi" w:hAnsi="Times New Roman" w:cs="Times New Roman"/>
          <w:kern w:val="0"/>
          <w:sz w:val="24"/>
          <w:szCs w:val="24"/>
          <w:lang w:eastAsia="en-US"/>
          <w14:ligatures w14:val="none"/>
        </w:rPr>
        <w:t>__________________________________________________________________________</w:t>
      </w:r>
    </w:p>
    <w:tbl>
      <w:tblPr>
        <w:tblW w:w="9072" w:type="dxa"/>
        <w:tblLook w:val="04A0" w:firstRow="1" w:lastRow="0" w:firstColumn="1" w:lastColumn="0" w:noHBand="0" w:noVBand="1"/>
      </w:tblPr>
      <w:tblGrid>
        <w:gridCol w:w="1936"/>
        <w:gridCol w:w="7136"/>
      </w:tblGrid>
      <w:tr w:rsidR="00E104A7" w:rsidRPr="00E104A7" w14:paraId="3429B0C7" w14:textId="77777777" w:rsidTr="00135EFA">
        <w:tc>
          <w:tcPr>
            <w:tcW w:w="1936" w:type="dxa"/>
            <w:shd w:val="clear" w:color="auto" w:fill="auto"/>
          </w:tcPr>
          <w:p w14:paraId="6893EBBB" w14:textId="77777777" w:rsidR="00AA4258" w:rsidRPr="00E104A7" w:rsidRDefault="00AA4258" w:rsidP="00AA4258">
            <w:pPr>
              <w:spacing w:after="200" w:line="360" w:lineRule="auto"/>
              <w:jc w:val="right"/>
              <w:rPr>
                <w:rFonts w:ascii="Times New Roman" w:eastAsiaTheme="minorHAnsi" w:hAnsi="Times New Roman" w:cs="Times New Roman"/>
                <w:kern w:val="0"/>
                <w:sz w:val="24"/>
                <w:szCs w:val="24"/>
                <w:lang w:eastAsia="en-US"/>
                <w14:ligatures w14:val="none"/>
              </w:rPr>
            </w:pPr>
            <w:r w:rsidRPr="00E104A7">
              <w:rPr>
                <w:rFonts w:ascii="Times New Roman" w:eastAsiaTheme="minorHAnsi" w:hAnsi="Times New Roman" w:cs="Times New Roman"/>
                <w:b/>
                <w:smallCaps/>
                <w:kern w:val="0"/>
                <w:sz w:val="24"/>
                <w:szCs w:val="24"/>
                <w:lang w:eastAsia="en-US"/>
                <w14:ligatures w14:val="none"/>
              </w:rPr>
              <w:t>Predmet</w:t>
            </w:r>
            <w:r w:rsidRPr="00E104A7">
              <w:rPr>
                <w:rFonts w:ascii="Times New Roman" w:eastAsiaTheme="minorHAnsi" w:hAnsi="Times New Roman" w:cs="Times New Roman"/>
                <w:b/>
                <w:kern w:val="0"/>
                <w:sz w:val="24"/>
                <w:szCs w:val="24"/>
                <w:lang w:eastAsia="en-US"/>
                <w14:ligatures w14:val="none"/>
              </w:rPr>
              <w:t>:</w:t>
            </w:r>
          </w:p>
        </w:tc>
        <w:tc>
          <w:tcPr>
            <w:tcW w:w="7135" w:type="dxa"/>
            <w:shd w:val="clear" w:color="auto" w:fill="auto"/>
          </w:tcPr>
          <w:p w14:paraId="0DC75C39" w14:textId="31960C29" w:rsidR="00AA4258" w:rsidRPr="00E104A7" w:rsidRDefault="00B21BA4" w:rsidP="00AA4258">
            <w:pPr>
              <w:spacing w:after="200" w:line="360" w:lineRule="auto"/>
              <w:jc w:val="both"/>
              <w:rPr>
                <w:rFonts w:ascii="Times New Roman" w:eastAsiaTheme="minorHAnsi" w:hAnsi="Times New Roman" w:cs="Times New Roman"/>
                <w:kern w:val="0"/>
                <w:sz w:val="24"/>
                <w:szCs w:val="24"/>
                <w:lang w:eastAsia="en-US"/>
                <w14:ligatures w14:val="none"/>
              </w:rPr>
            </w:pPr>
            <w:r>
              <w:rPr>
                <w:rFonts w:ascii="Times New Roman" w:eastAsiaTheme="minorHAnsi" w:hAnsi="Times New Roman" w:cs="Times New Roman"/>
                <w:kern w:val="0"/>
                <w:sz w:val="24"/>
                <w:szCs w:val="24"/>
                <w:lang w:eastAsia="en-US"/>
                <w14:ligatures w14:val="none"/>
              </w:rPr>
              <w:t>Nacrt konačnog</w:t>
            </w:r>
            <w:r w:rsidR="00AA4258" w:rsidRPr="00E104A7">
              <w:rPr>
                <w:rFonts w:ascii="Times New Roman" w:eastAsiaTheme="minorHAnsi" w:hAnsi="Times New Roman" w:cs="Times New Roman"/>
                <w:kern w:val="0"/>
                <w:sz w:val="24"/>
                <w:szCs w:val="24"/>
                <w:lang w:eastAsia="en-US"/>
                <w14:ligatures w14:val="none"/>
              </w:rPr>
              <w:t xml:space="preserve"> prijedlog</w:t>
            </w:r>
            <w:r>
              <w:rPr>
                <w:rFonts w:ascii="Times New Roman" w:eastAsiaTheme="minorHAnsi" w:hAnsi="Times New Roman" w:cs="Times New Roman"/>
                <w:kern w:val="0"/>
                <w:sz w:val="24"/>
                <w:szCs w:val="24"/>
                <w:lang w:eastAsia="en-US"/>
                <w14:ligatures w14:val="none"/>
              </w:rPr>
              <w:t>a</w:t>
            </w:r>
            <w:r w:rsidR="00AA4258" w:rsidRPr="00E104A7">
              <w:rPr>
                <w:rFonts w:ascii="Times New Roman" w:eastAsiaTheme="minorHAnsi" w:hAnsi="Times New Roman" w:cs="Times New Roman"/>
                <w:kern w:val="0"/>
                <w:sz w:val="24"/>
                <w:szCs w:val="24"/>
                <w:lang w:eastAsia="en-US"/>
                <w14:ligatures w14:val="none"/>
              </w:rPr>
              <w:t xml:space="preserve"> zakona o izmjenama i dopun</w:t>
            </w:r>
            <w:r w:rsidR="002466BB" w:rsidRPr="00E104A7">
              <w:rPr>
                <w:rFonts w:ascii="Times New Roman" w:eastAsiaTheme="minorHAnsi" w:hAnsi="Times New Roman" w:cs="Times New Roman"/>
                <w:kern w:val="0"/>
                <w:sz w:val="24"/>
                <w:szCs w:val="24"/>
                <w:lang w:eastAsia="en-US"/>
                <w14:ligatures w14:val="none"/>
              </w:rPr>
              <w:t>i</w:t>
            </w:r>
            <w:r w:rsidR="00AA4258" w:rsidRPr="00E104A7">
              <w:rPr>
                <w:rFonts w:ascii="Times New Roman" w:eastAsiaTheme="minorHAnsi" w:hAnsi="Times New Roman" w:cs="Times New Roman"/>
                <w:kern w:val="0"/>
                <w:sz w:val="24"/>
                <w:szCs w:val="24"/>
                <w:lang w:eastAsia="en-US"/>
                <w14:ligatures w14:val="none"/>
              </w:rPr>
              <w:t xml:space="preserve"> Zakona o lokalnim porezima </w:t>
            </w:r>
          </w:p>
        </w:tc>
      </w:tr>
    </w:tbl>
    <w:p w14:paraId="3E6F935E" w14:textId="77777777" w:rsidR="00AA4258" w:rsidRPr="00E104A7" w:rsidRDefault="00AA4258" w:rsidP="00AA4258">
      <w:pPr>
        <w:spacing w:after="200" w:line="276" w:lineRule="auto"/>
        <w:jc w:val="both"/>
        <w:rPr>
          <w:rFonts w:ascii="Times New Roman" w:eastAsiaTheme="minorHAnsi" w:hAnsi="Times New Roman" w:cs="Times New Roman"/>
          <w:kern w:val="0"/>
          <w:sz w:val="24"/>
          <w:szCs w:val="24"/>
          <w:lang w:eastAsia="en-US"/>
          <w14:ligatures w14:val="none"/>
        </w:rPr>
      </w:pPr>
      <w:r w:rsidRPr="00E104A7">
        <w:rPr>
          <w:rFonts w:ascii="Times New Roman" w:eastAsiaTheme="minorHAnsi" w:hAnsi="Times New Roman" w:cs="Times New Roman"/>
          <w:kern w:val="0"/>
          <w:sz w:val="24"/>
          <w:szCs w:val="24"/>
          <w:lang w:eastAsia="en-US"/>
          <w14:ligatures w14:val="none"/>
        </w:rPr>
        <w:t>__________________________________________________________________________</w:t>
      </w:r>
    </w:p>
    <w:p w14:paraId="59754527" w14:textId="77777777" w:rsidR="00AA4258" w:rsidRPr="00E104A7" w:rsidRDefault="00AA4258" w:rsidP="00AA4258">
      <w:pPr>
        <w:spacing w:after="200" w:line="276" w:lineRule="auto"/>
        <w:jc w:val="both"/>
        <w:rPr>
          <w:rFonts w:ascii="Times New Roman" w:eastAsiaTheme="minorHAnsi" w:hAnsi="Times New Roman" w:cs="Times New Roman"/>
          <w:kern w:val="0"/>
          <w:sz w:val="24"/>
          <w:szCs w:val="24"/>
          <w:lang w:eastAsia="en-US"/>
          <w14:ligatures w14:val="none"/>
        </w:rPr>
      </w:pPr>
    </w:p>
    <w:p w14:paraId="02EAD85E" w14:textId="77777777" w:rsidR="00AA4258" w:rsidRPr="00E104A7" w:rsidRDefault="00AA4258" w:rsidP="00AA4258">
      <w:pPr>
        <w:spacing w:after="200" w:line="276" w:lineRule="auto"/>
        <w:jc w:val="both"/>
        <w:rPr>
          <w:rFonts w:ascii="Times New Roman" w:eastAsiaTheme="minorHAnsi" w:hAnsi="Times New Roman" w:cs="Times New Roman"/>
          <w:kern w:val="0"/>
          <w:sz w:val="24"/>
          <w:szCs w:val="24"/>
          <w:lang w:eastAsia="en-US"/>
          <w14:ligatures w14:val="none"/>
        </w:rPr>
      </w:pPr>
    </w:p>
    <w:p w14:paraId="3F020649" w14:textId="77777777" w:rsidR="00AA4258" w:rsidRPr="00E104A7" w:rsidRDefault="00AA4258" w:rsidP="00AA4258">
      <w:pPr>
        <w:spacing w:after="200" w:line="276" w:lineRule="auto"/>
        <w:jc w:val="both"/>
        <w:rPr>
          <w:rFonts w:ascii="Times New Roman" w:eastAsiaTheme="minorHAnsi" w:hAnsi="Times New Roman" w:cs="Times New Roman"/>
          <w:kern w:val="0"/>
          <w:sz w:val="24"/>
          <w:szCs w:val="24"/>
          <w:lang w:eastAsia="en-US"/>
          <w14:ligatures w14:val="none"/>
        </w:rPr>
      </w:pPr>
    </w:p>
    <w:p w14:paraId="4BB7FB6C" w14:textId="77777777" w:rsidR="00AA4258" w:rsidRPr="00E104A7" w:rsidRDefault="00AA4258" w:rsidP="00AA4258">
      <w:pPr>
        <w:spacing w:after="200" w:line="276" w:lineRule="auto"/>
        <w:jc w:val="both"/>
        <w:rPr>
          <w:rFonts w:ascii="Times New Roman" w:eastAsiaTheme="minorHAnsi" w:hAnsi="Times New Roman" w:cs="Times New Roman"/>
          <w:kern w:val="0"/>
          <w:sz w:val="24"/>
          <w:szCs w:val="24"/>
          <w:lang w:eastAsia="en-US"/>
          <w14:ligatures w14:val="none"/>
        </w:rPr>
      </w:pPr>
    </w:p>
    <w:p w14:paraId="6C3531C7" w14:textId="77777777" w:rsidR="00AA4258" w:rsidRPr="00E104A7" w:rsidRDefault="00AA4258" w:rsidP="00AA4258">
      <w:pPr>
        <w:tabs>
          <w:tab w:val="center" w:pos="4536"/>
          <w:tab w:val="right" w:pos="9072"/>
        </w:tabs>
        <w:spacing w:after="0" w:line="240" w:lineRule="auto"/>
        <w:rPr>
          <w:rFonts w:ascii="Times New Roman" w:eastAsiaTheme="minorHAnsi" w:hAnsi="Times New Roman" w:cs="Times New Roman"/>
          <w:kern w:val="0"/>
          <w:sz w:val="24"/>
          <w:szCs w:val="24"/>
          <w:lang w:eastAsia="en-US"/>
          <w14:ligatures w14:val="none"/>
        </w:rPr>
      </w:pPr>
    </w:p>
    <w:p w14:paraId="4FC38D70" w14:textId="77777777" w:rsidR="00AA4258" w:rsidRPr="00E104A7" w:rsidRDefault="00AA4258" w:rsidP="00AA4258">
      <w:pPr>
        <w:spacing w:after="200" w:line="276" w:lineRule="auto"/>
        <w:rPr>
          <w:rFonts w:ascii="Times New Roman" w:eastAsiaTheme="minorHAnsi" w:hAnsi="Times New Roman" w:cs="Times New Roman"/>
          <w:kern w:val="0"/>
          <w:sz w:val="24"/>
          <w:szCs w:val="24"/>
          <w:lang w:eastAsia="en-US"/>
          <w14:ligatures w14:val="none"/>
        </w:rPr>
      </w:pPr>
    </w:p>
    <w:p w14:paraId="1C15DC21" w14:textId="77777777" w:rsidR="00AA4258" w:rsidRPr="00E104A7" w:rsidRDefault="00AA4258" w:rsidP="00AA4258">
      <w:pPr>
        <w:tabs>
          <w:tab w:val="center" w:pos="4536"/>
          <w:tab w:val="right" w:pos="9072"/>
        </w:tabs>
        <w:spacing w:after="0" w:line="240" w:lineRule="auto"/>
        <w:rPr>
          <w:rFonts w:ascii="Times New Roman" w:eastAsiaTheme="minorHAnsi" w:hAnsi="Times New Roman" w:cs="Times New Roman"/>
          <w:kern w:val="0"/>
          <w:sz w:val="24"/>
          <w:szCs w:val="24"/>
          <w:lang w:eastAsia="en-US"/>
          <w14:ligatures w14:val="none"/>
        </w:rPr>
      </w:pPr>
    </w:p>
    <w:p w14:paraId="6AE693DD" w14:textId="7B72B472" w:rsidR="00AA4258" w:rsidRPr="00E104A7" w:rsidRDefault="00AA4258" w:rsidP="00241E91">
      <w:pPr>
        <w:spacing w:after="0" w:line="240" w:lineRule="auto"/>
        <w:jc w:val="center"/>
        <w:rPr>
          <w:rFonts w:ascii="Times New Roman" w:eastAsiaTheme="minorHAnsi" w:hAnsi="Times New Roman" w:cs="Times New Roman"/>
          <w:spacing w:val="20"/>
          <w:kern w:val="0"/>
          <w:sz w:val="24"/>
          <w:szCs w:val="24"/>
          <w:lang w:eastAsia="en-US"/>
          <w14:ligatures w14:val="none"/>
        </w:rPr>
      </w:pPr>
      <w:r w:rsidRPr="00E104A7">
        <w:rPr>
          <w:rFonts w:ascii="Times New Roman" w:eastAsiaTheme="minorHAnsi" w:hAnsi="Times New Roman" w:cs="Times New Roman"/>
          <w:spacing w:val="20"/>
          <w:kern w:val="0"/>
          <w:sz w:val="24"/>
          <w:szCs w:val="24"/>
          <w:lang w:eastAsia="en-US"/>
          <w14:ligatures w14:val="none"/>
        </w:rPr>
        <w:t>Banski dvori | Trg Sv. Marka 2 | 10000 Zagreb | tel. 01 4569 222| vlada.gov.hr</w:t>
      </w:r>
    </w:p>
    <w:p w14:paraId="2AC36C3D" w14:textId="3A52DC49" w:rsidR="00AA4258" w:rsidRPr="00E104A7" w:rsidRDefault="00BF7BB1" w:rsidP="00AA4258">
      <w:pPr>
        <w:pBdr>
          <w:bottom w:val="single" w:sz="12" w:space="1" w:color="000000"/>
        </w:pBdr>
        <w:spacing w:after="200" w:line="276" w:lineRule="auto"/>
        <w:jc w:val="center"/>
        <w:rPr>
          <w:rFonts w:ascii="Times New Roman" w:eastAsiaTheme="minorHAnsi" w:hAnsi="Times New Roman" w:cs="Times New Roman"/>
          <w:b/>
          <w:kern w:val="0"/>
          <w:sz w:val="24"/>
          <w:szCs w:val="24"/>
          <w:lang w:eastAsia="en-US"/>
          <w14:ligatures w14:val="none"/>
        </w:rPr>
      </w:pPr>
      <w:r w:rsidRPr="00E104A7">
        <w:rPr>
          <w:rFonts w:ascii="Times New Roman" w:eastAsiaTheme="minorHAnsi" w:hAnsi="Times New Roman" w:cs="Times New Roman"/>
          <w:b/>
          <w:kern w:val="0"/>
          <w:sz w:val="24"/>
          <w:szCs w:val="24"/>
          <w:lang w:eastAsia="en-US"/>
          <w14:ligatures w14:val="none"/>
        </w:rPr>
        <w:lastRenderedPageBreak/>
        <w:t>VLADA REPUBLIKE HRVATSKE</w:t>
      </w:r>
    </w:p>
    <w:p w14:paraId="261C29D1" w14:textId="77777777" w:rsidR="00AA4258" w:rsidRPr="00E104A7" w:rsidRDefault="00AA4258" w:rsidP="00AA4258">
      <w:pPr>
        <w:spacing w:after="200" w:line="276" w:lineRule="auto"/>
        <w:jc w:val="center"/>
        <w:rPr>
          <w:rFonts w:ascii="Times New Roman" w:eastAsiaTheme="minorHAnsi" w:hAnsi="Times New Roman" w:cs="Times New Roman"/>
          <w:b/>
          <w:kern w:val="0"/>
          <w:sz w:val="24"/>
          <w:szCs w:val="24"/>
          <w:lang w:eastAsia="en-US"/>
          <w14:ligatures w14:val="none"/>
        </w:rPr>
      </w:pPr>
    </w:p>
    <w:p w14:paraId="217CFF9C"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5366BE7D"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27A6B1CE"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40FFF0FF"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35CD3337"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1C3290E3"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5AED0804"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52595A18"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48E21FFD"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25F1FB83"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4F4A98D2"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7BD58E05"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4AB65EEF"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5164E03F"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25FBC088"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4615ED9C" w14:textId="77777777" w:rsidR="00AA4258" w:rsidRPr="00E104A7" w:rsidRDefault="00AA4258" w:rsidP="00AA4258">
      <w:pPr>
        <w:spacing w:after="0" w:line="240" w:lineRule="auto"/>
        <w:jc w:val="center"/>
        <w:rPr>
          <w:rFonts w:ascii="Times New Roman" w:eastAsiaTheme="minorHAnsi" w:hAnsi="Times New Roman" w:cs="Times New Roman"/>
          <w:kern w:val="0"/>
          <w:sz w:val="24"/>
          <w:szCs w:val="24"/>
          <w:lang w:eastAsia="en-US"/>
          <w14:ligatures w14:val="none"/>
        </w:rPr>
      </w:pPr>
    </w:p>
    <w:p w14:paraId="5B222AEA" w14:textId="59179EF3" w:rsidR="00AA4258" w:rsidRPr="00E104A7" w:rsidRDefault="00BF7BB1" w:rsidP="00AA4258">
      <w:pPr>
        <w:spacing w:after="0" w:line="240" w:lineRule="auto"/>
        <w:jc w:val="center"/>
        <w:rPr>
          <w:rFonts w:ascii="Times New Roman" w:eastAsiaTheme="minorHAnsi" w:hAnsi="Times New Roman" w:cs="Times New Roman"/>
          <w:b/>
          <w:kern w:val="0"/>
          <w:sz w:val="24"/>
          <w:szCs w:val="24"/>
          <w:lang w:eastAsia="en-US"/>
          <w14:ligatures w14:val="none"/>
        </w:rPr>
      </w:pPr>
      <w:r w:rsidRPr="00E104A7">
        <w:rPr>
          <w:rFonts w:ascii="Times New Roman" w:eastAsiaTheme="minorHAnsi" w:hAnsi="Times New Roman" w:cs="Times New Roman"/>
          <w:b/>
          <w:kern w:val="0"/>
          <w:sz w:val="24"/>
          <w:szCs w:val="24"/>
          <w:lang w:eastAsia="en-US"/>
          <w14:ligatures w14:val="none"/>
        </w:rPr>
        <w:t xml:space="preserve">KONAČNI </w:t>
      </w:r>
      <w:r w:rsidR="00AA4258" w:rsidRPr="00E104A7">
        <w:rPr>
          <w:rFonts w:ascii="Times New Roman" w:eastAsiaTheme="minorHAnsi" w:hAnsi="Times New Roman" w:cs="Times New Roman"/>
          <w:b/>
          <w:kern w:val="0"/>
          <w:sz w:val="24"/>
          <w:szCs w:val="24"/>
          <w:lang w:eastAsia="en-US"/>
          <w14:ligatures w14:val="none"/>
        </w:rPr>
        <w:t>PRIJEDLOG ZAKONA O IZMJENAMA I DOPUN</w:t>
      </w:r>
      <w:r w:rsidR="003811A2" w:rsidRPr="00E104A7">
        <w:rPr>
          <w:rFonts w:ascii="Times New Roman" w:eastAsiaTheme="minorHAnsi" w:hAnsi="Times New Roman" w:cs="Times New Roman"/>
          <w:b/>
          <w:kern w:val="0"/>
          <w:sz w:val="24"/>
          <w:szCs w:val="24"/>
          <w:lang w:eastAsia="en-US"/>
          <w14:ligatures w14:val="none"/>
        </w:rPr>
        <w:t>I</w:t>
      </w:r>
      <w:r w:rsidR="00AA4258" w:rsidRPr="00E104A7">
        <w:rPr>
          <w:rFonts w:ascii="Times New Roman" w:eastAsiaTheme="minorHAnsi" w:hAnsi="Times New Roman" w:cs="Times New Roman"/>
          <w:b/>
          <w:kern w:val="0"/>
          <w:sz w:val="24"/>
          <w:szCs w:val="24"/>
          <w:lang w:eastAsia="en-US"/>
          <w14:ligatures w14:val="none"/>
        </w:rPr>
        <w:t xml:space="preserve"> </w:t>
      </w:r>
    </w:p>
    <w:p w14:paraId="52494918" w14:textId="1D979454" w:rsidR="00AA4258" w:rsidRPr="00E104A7" w:rsidRDefault="00AA4258" w:rsidP="00AA4258">
      <w:pPr>
        <w:spacing w:after="0" w:line="240" w:lineRule="auto"/>
        <w:jc w:val="center"/>
        <w:rPr>
          <w:rFonts w:ascii="Times New Roman" w:eastAsiaTheme="minorHAnsi" w:hAnsi="Times New Roman" w:cs="Times New Roman"/>
          <w:kern w:val="0"/>
          <w:sz w:val="24"/>
          <w:szCs w:val="24"/>
          <w:lang w:eastAsia="en-US"/>
          <w14:ligatures w14:val="none"/>
        </w:rPr>
      </w:pPr>
      <w:r w:rsidRPr="00E104A7">
        <w:rPr>
          <w:rFonts w:ascii="Times New Roman" w:eastAsiaTheme="minorHAnsi" w:hAnsi="Times New Roman" w:cs="Times New Roman"/>
          <w:b/>
          <w:kern w:val="0"/>
          <w:sz w:val="24"/>
          <w:szCs w:val="24"/>
          <w:lang w:eastAsia="en-US"/>
          <w14:ligatures w14:val="none"/>
        </w:rPr>
        <w:t>ZAKONA O LOKALNIM POREZIMA</w:t>
      </w:r>
    </w:p>
    <w:p w14:paraId="60860C3C"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119056EE"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6963A8F9"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2F56415C"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1B16254A"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3BA14A92"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35B68FD7"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37B90BEA"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510ADD8F"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28E290B7"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16D68730"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3F0CF396"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6EE98F57"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112CF23F"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04561543"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757A4B8E"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6FB18AD5"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0927FE26"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2B120C20" w14:textId="77777777" w:rsidR="00241E91" w:rsidRPr="00E104A7" w:rsidRDefault="00241E91"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231EF12B" w14:textId="77777777" w:rsidR="00241E91" w:rsidRPr="00E104A7" w:rsidRDefault="00241E91"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061993F6" w14:textId="77777777" w:rsidR="00241E91" w:rsidRPr="00E104A7" w:rsidRDefault="00241E91"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32963A7D" w14:textId="77777777" w:rsidR="00241E91" w:rsidRPr="00E104A7" w:rsidRDefault="00241E91"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5E4DB984"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66D2E241"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433EC7A2"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5A7D5A88" w14:textId="77777777" w:rsidR="00AA4258" w:rsidRPr="00E104A7" w:rsidRDefault="00AA4258" w:rsidP="00AA4258">
      <w:pPr>
        <w:spacing w:after="0" w:line="240" w:lineRule="auto"/>
        <w:jc w:val="both"/>
        <w:rPr>
          <w:rFonts w:ascii="Times New Roman" w:eastAsiaTheme="minorHAnsi" w:hAnsi="Times New Roman" w:cs="Times New Roman"/>
          <w:kern w:val="0"/>
          <w:sz w:val="24"/>
          <w:szCs w:val="24"/>
          <w:lang w:eastAsia="en-US"/>
          <w14:ligatures w14:val="none"/>
        </w:rPr>
      </w:pPr>
    </w:p>
    <w:p w14:paraId="1606F497" w14:textId="77777777" w:rsidR="00AA4258" w:rsidRPr="00E104A7" w:rsidRDefault="00AA4258" w:rsidP="00AA4258">
      <w:pPr>
        <w:pBdr>
          <w:bottom w:val="single" w:sz="12" w:space="1" w:color="000000"/>
        </w:pBdr>
        <w:spacing w:after="0" w:line="240" w:lineRule="auto"/>
        <w:rPr>
          <w:rFonts w:ascii="Times New Roman" w:eastAsiaTheme="minorHAnsi" w:hAnsi="Times New Roman" w:cs="Times New Roman"/>
          <w:b/>
          <w:kern w:val="0"/>
          <w:sz w:val="24"/>
          <w:szCs w:val="24"/>
          <w:lang w:eastAsia="en-US"/>
          <w14:ligatures w14:val="none"/>
        </w:rPr>
      </w:pPr>
    </w:p>
    <w:p w14:paraId="140B6430" w14:textId="573D34A9" w:rsidR="00241E91" w:rsidRPr="00E104A7" w:rsidRDefault="00AA4258" w:rsidP="00241E91">
      <w:pPr>
        <w:spacing w:after="0" w:line="240" w:lineRule="auto"/>
        <w:jc w:val="center"/>
        <w:rPr>
          <w:rFonts w:ascii="Times New Roman" w:eastAsiaTheme="minorHAnsi" w:hAnsi="Times New Roman" w:cs="Times New Roman"/>
          <w:b/>
          <w:kern w:val="0"/>
          <w:sz w:val="24"/>
          <w:szCs w:val="24"/>
          <w:lang w:eastAsia="en-US"/>
          <w14:ligatures w14:val="none"/>
        </w:rPr>
      </w:pPr>
      <w:r w:rsidRPr="00E104A7">
        <w:rPr>
          <w:rFonts w:ascii="Times New Roman" w:eastAsiaTheme="minorHAnsi" w:hAnsi="Times New Roman" w:cs="Times New Roman"/>
          <w:b/>
          <w:kern w:val="0"/>
          <w:sz w:val="24"/>
          <w:szCs w:val="24"/>
          <w:lang w:eastAsia="en-US"/>
          <w14:ligatures w14:val="none"/>
        </w:rPr>
        <w:t xml:space="preserve">Zagreb, </w:t>
      </w:r>
      <w:r w:rsidR="007D437E" w:rsidRPr="00E104A7">
        <w:rPr>
          <w:rFonts w:ascii="Times New Roman" w:eastAsiaTheme="minorHAnsi" w:hAnsi="Times New Roman" w:cs="Times New Roman"/>
          <w:b/>
          <w:kern w:val="0"/>
          <w:sz w:val="24"/>
          <w:szCs w:val="24"/>
          <w:lang w:eastAsia="en-US"/>
          <w14:ligatures w14:val="none"/>
        </w:rPr>
        <w:t>prosinac</w:t>
      </w:r>
      <w:r w:rsidRPr="00E104A7">
        <w:rPr>
          <w:rFonts w:ascii="Times New Roman" w:eastAsiaTheme="minorHAnsi" w:hAnsi="Times New Roman" w:cs="Times New Roman"/>
          <w:b/>
          <w:kern w:val="0"/>
          <w:sz w:val="24"/>
          <w:szCs w:val="24"/>
          <w:lang w:eastAsia="en-US"/>
          <w14:ligatures w14:val="none"/>
        </w:rPr>
        <w:t xml:space="preserve"> 2024.</w:t>
      </w:r>
    </w:p>
    <w:p w14:paraId="4C1F957C" w14:textId="2CE920D8" w:rsidR="00AA4258" w:rsidRPr="00E104A7" w:rsidRDefault="000B7FAD" w:rsidP="00AA4258">
      <w:pPr>
        <w:spacing w:after="0" w:line="240" w:lineRule="auto"/>
        <w:jc w:val="center"/>
        <w:rPr>
          <w:rFonts w:ascii="Times New Roman" w:eastAsiaTheme="minorHAnsi" w:hAnsi="Times New Roman" w:cs="Times New Roman"/>
          <w:b/>
          <w:kern w:val="0"/>
          <w:sz w:val="24"/>
          <w:szCs w:val="24"/>
          <w:lang w:eastAsia="en-US"/>
          <w14:ligatures w14:val="none"/>
        </w:rPr>
      </w:pPr>
      <w:r w:rsidRPr="00E104A7">
        <w:rPr>
          <w:rFonts w:ascii="Times New Roman" w:eastAsiaTheme="minorHAnsi" w:hAnsi="Times New Roman" w:cs="Times New Roman"/>
          <w:b/>
          <w:kern w:val="0"/>
          <w:sz w:val="24"/>
          <w:szCs w:val="24"/>
          <w:lang w:eastAsia="en-US"/>
          <w14:ligatures w14:val="none"/>
        </w:rPr>
        <w:lastRenderedPageBreak/>
        <w:t xml:space="preserve">KONAČNI </w:t>
      </w:r>
      <w:r w:rsidR="00AA4258" w:rsidRPr="00E104A7">
        <w:rPr>
          <w:rFonts w:ascii="Times New Roman" w:eastAsiaTheme="minorHAnsi" w:hAnsi="Times New Roman" w:cs="Times New Roman"/>
          <w:b/>
          <w:kern w:val="0"/>
          <w:sz w:val="24"/>
          <w:szCs w:val="24"/>
          <w:lang w:eastAsia="en-US"/>
          <w14:ligatures w14:val="none"/>
        </w:rPr>
        <w:t>PRIJEDLOG ZAKONA O IZMJEN</w:t>
      </w:r>
      <w:r w:rsidR="00744D46" w:rsidRPr="00E104A7">
        <w:rPr>
          <w:rFonts w:ascii="Times New Roman" w:eastAsiaTheme="minorHAnsi" w:hAnsi="Times New Roman" w:cs="Times New Roman"/>
          <w:b/>
          <w:kern w:val="0"/>
          <w:sz w:val="24"/>
          <w:szCs w:val="24"/>
          <w:lang w:eastAsia="en-US"/>
          <w14:ligatures w14:val="none"/>
        </w:rPr>
        <w:t>A</w:t>
      </w:r>
      <w:r w:rsidR="00AA4258" w:rsidRPr="00E104A7">
        <w:rPr>
          <w:rFonts w:ascii="Times New Roman" w:eastAsiaTheme="minorHAnsi" w:hAnsi="Times New Roman" w:cs="Times New Roman"/>
          <w:b/>
          <w:kern w:val="0"/>
          <w:sz w:val="24"/>
          <w:szCs w:val="24"/>
          <w:lang w:eastAsia="en-US"/>
          <w14:ligatures w14:val="none"/>
        </w:rPr>
        <w:t>MA I DOPUN</w:t>
      </w:r>
      <w:r w:rsidR="003811A2" w:rsidRPr="00E104A7">
        <w:rPr>
          <w:rFonts w:ascii="Times New Roman" w:eastAsiaTheme="minorHAnsi" w:hAnsi="Times New Roman" w:cs="Times New Roman"/>
          <w:b/>
          <w:kern w:val="0"/>
          <w:sz w:val="24"/>
          <w:szCs w:val="24"/>
          <w:lang w:eastAsia="en-US"/>
          <w14:ligatures w14:val="none"/>
        </w:rPr>
        <w:t>I</w:t>
      </w:r>
      <w:r w:rsidR="00AA4258" w:rsidRPr="00E104A7">
        <w:rPr>
          <w:rFonts w:ascii="Times New Roman" w:eastAsiaTheme="minorHAnsi" w:hAnsi="Times New Roman" w:cs="Times New Roman"/>
          <w:b/>
          <w:kern w:val="0"/>
          <w:sz w:val="24"/>
          <w:szCs w:val="24"/>
          <w:lang w:eastAsia="en-US"/>
          <w14:ligatures w14:val="none"/>
        </w:rPr>
        <w:t xml:space="preserve"> </w:t>
      </w:r>
    </w:p>
    <w:p w14:paraId="412C5C97" w14:textId="41D2B968" w:rsidR="00AA4258" w:rsidRPr="00E104A7" w:rsidRDefault="00AA4258" w:rsidP="00AA4258">
      <w:pPr>
        <w:spacing w:after="0" w:line="240" w:lineRule="auto"/>
        <w:jc w:val="center"/>
        <w:rPr>
          <w:rFonts w:ascii="Times New Roman" w:eastAsiaTheme="minorHAnsi" w:hAnsi="Times New Roman" w:cs="Times New Roman"/>
          <w:b/>
          <w:kern w:val="0"/>
          <w:sz w:val="24"/>
          <w:szCs w:val="24"/>
          <w:lang w:eastAsia="en-US"/>
          <w14:ligatures w14:val="none"/>
        </w:rPr>
      </w:pPr>
      <w:r w:rsidRPr="00E104A7">
        <w:rPr>
          <w:rFonts w:ascii="Times New Roman" w:eastAsiaTheme="minorHAnsi" w:hAnsi="Times New Roman" w:cs="Times New Roman"/>
          <w:b/>
          <w:kern w:val="0"/>
          <w:sz w:val="24"/>
          <w:szCs w:val="24"/>
          <w:lang w:eastAsia="en-US"/>
          <w14:ligatures w14:val="none"/>
        </w:rPr>
        <w:t>ZAKONA O LOKALNIM POREZIMA</w:t>
      </w:r>
    </w:p>
    <w:p w14:paraId="6BEB5522" w14:textId="77777777" w:rsidR="000B7FAD" w:rsidRPr="00E104A7" w:rsidRDefault="000B7FAD"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7F398FE1" w14:textId="77777777" w:rsidR="000B7FAD" w:rsidRPr="00E104A7" w:rsidRDefault="000B7FAD" w:rsidP="000B7FAD">
      <w:pPr>
        <w:spacing w:line="240" w:lineRule="auto"/>
        <w:jc w:val="center"/>
        <w:rPr>
          <w:rFonts w:ascii="Times New Roman" w:hAnsi="Times New Roman" w:cs="Times New Roman"/>
          <w:b/>
          <w:sz w:val="24"/>
          <w:szCs w:val="24"/>
          <w:bdr w:val="none" w:sz="0" w:space="0" w:color="auto" w:frame="1"/>
        </w:rPr>
      </w:pPr>
      <w:r w:rsidRPr="00E104A7">
        <w:rPr>
          <w:rFonts w:ascii="Times New Roman" w:hAnsi="Times New Roman" w:cs="Times New Roman"/>
          <w:b/>
          <w:sz w:val="24"/>
          <w:szCs w:val="24"/>
          <w:bdr w:val="none" w:sz="0" w:space="0" w:color="auto" w:frame="1"/>
        </w:rPr>
        <w:t>Članak 1.</w:t>
      </w:r>
    </w:p>
    <w:p w14:paraId="5E51B1D5" w14:textId="0768C9DD" w:rsidR="000B7FAD" w:rsidRPr="00E104A7" w:rsidRDefault="000B7FAD" w:rsidP="000B7FAD">
      <w:pPr>
        <w:spacing w:line="240" w:lineRule="auto"/>
        <w:jc w:val="both"/>
        <w:rPr>
          <w:rFonts w:ascii="Times New Roman" w:hAnsi="Times New Roman" w:cs="Times New Roman"/>
          <w:sz w:val="24"/>
          <w:szCs w:val="24"/>
        </w:rPr>
      </w:pPr>
      <w:r w:rsidRPr="00E104A7">
        <w:rPr>
          <w:rFonts w:ascii="Times New Roman" w:hAnsi="Times New Roman" w:cs="Times New Roman"/>
          <w:sz w:val="24"/>
          <w:szCs w:val="24"/>
        </w:rPr>
        <w:t>U Zakonu o lokalnim porezima („Narodne novine“, br. 115/16., 101/17., 114/22. i 114/23.)</w:t>
      </w:r>
      <w:r w:rsidR="005B5FAB">
        <w:rPr>
          <w:rFonts w:ascii="Times New Roman" w:hAnsi="Times New Roman" w:cs="Times New Roman"/>
          <w:sz w:val="24"/>
          <w:szCs w:val="24"/>
        </w:rPr>
        <w:t>,</w:t>
      </w:r>
      <w:r w:rsidRPr="00E104A7">
        <w:rPr>
          <w:rFonts w:ascii="Times New Roman" w:hAnsi="Times New Roman" w:cs="Times New Roman"/>
          <w:sz w:val="24"/>
          <w:szCs w:val="24"/>
        </w:rPr>
        <w:t xml:space="preserve"> u članku 2. stavku 1. točka 12. mijenja se i glasi:</w:t>
      </w:r>
    </w:p>
    <w:p w14:paraId="7F202565" w14:textId="77777777" w:rsidR="000B7FAD" w:rsidRPr="00E104A7" w:rsidRDefault="000B7FAD" w:rsidP="000B7FAD">
      <w:pPr>
        <w:spacing w:after="0" w:line="240" w:lineRule="auto"/>
        <w:jc w:val="both"/>
        <w:rPr>
          <w:rFonts w:ascii="Times New Roman" w:eastAsia="Times New Roman" w:hAnsi="Times New Roman" w:cs="Times New Roman"/>
          <w:sz w:val="24"/>
          <w:szCs w:val="24"/>
        </w:rPr>
      </w:pPr>
      <w:r w:rsidRPr="00E104A7">
        <w:rPr>
          <w:rFonts w:ascii="Times New Roman" w:hAnsi="Times New Roman" w:cs="Times New Roman"/>
          <w:sz w:val="24"/>
          <w:szCs w:val="24"/>
        </w:rPr>
        <w:t xml:space="preserve">„12. nekretnina je svaka stambena zgrada ili stambeni dio stambeno-poslovne zgrade ili stan te svaki drugi samostalni funkcionalni prostor namijenjen stanovanju. </w:t>
      </w:r>
      <w:r w:rsidRPr="00E104A7">
        <w:rPr>
          <w:rFonts w:ascii="Times New Roman" w:eastAsia="Times New Roman" w:hAnsi="Times New Roman" w:cs="Times New Roman"/>
          <w:sz w:val="24"/>
          <w:szCs w:val="24"/>
        </w:rPr>
        <w:t>Nekretninom se ne smatraju gospodarstvene zgrade koje služe samo za smještaj poljoprivrednih strojeva, oruđa i drugog pribora te nekretnine za koje se prema odluci o komunalnoj naknadi određuje koeficijent namjene za proizvodni ili neproizvodni poslovni prostor.“.</w:t>
      </w:r>
    </w:p>
    <w:p w14:paraId="0F479EE9" w14:textId="77777777" w:rsidR="000B7FAD" w:rsidRPr="00E104A7" w:rsidRDefault="000B7FAD" w:rsidP="000B7FAD">
      <w:pPr>
        <w:spacing w:line="240" w:lineRule="auto"/>
        <w:jc w:val="center"/>
        <w:rPr>
          <w:rFonts w:ascii="Times New Roman" w:hAnsi="Times New Roman" w:cs="Times New Roman"/>
          <w:b/>
          <w:sz w:val="24"/>
          <w:szCs w:val="24"/>
        </w:rPr>
      </w:pPr>
    </w:p>
    <w:p w14:paraId="49A81700" w14:textId="77777777" w:rsidR="000B7FAD" w:rsidRPr="00E104A7" w:rsidRDefault="000B7FAD" w:rsidP="000B7FAD">
      <w:pPr>
        <w:spacing w:line="240" w:lineRule="auto"/>
        <w:jc w:val="center"/>
        <w:rPr>
          <w:rFonts w:ascii="Times New Roman" w:hAnsi="Times New Roman" w:cs="Times New Roman"/>
          <w:b/>
          <w:sz w:val="24"/>
          <w:szCs w:val="24"/>
        </w:rPr>
      </w:pPr>
      <w:r w:rsidRPr="00E104A7">
        <w:rPr>
          <w:rFonts w:ascii="Times New Roman" w:hAnsi="Times New Roman" w:cs="Times New Roman"/>
          <w:b/>
          <w:sz w:val="24"/>
          <w:szCs w:val="24"/>
        </w:rPr>
        <w:t>Članak 2.</w:t>
      </w:r>
    </w:p>
    <w:p w14:paraId="50874A58" w14:textId="77777777" w:rsidR="000B7FAD" w:rsidRPr="00E104A7" w:rsidRDefault="000B7FAD" w:rsidP="000B7FAD">
      <w:pPr>
        <w:spacing w:after="0" w:line="240" w:lineRule="auto"/>
        <w:jc w:val="both"/>
        <w:rPr>
          <w:rFonts w:ascii="Times New Roman" w:hAnsi="Times New Roman" w:cs="Times New Roman"/>
          <w:sz w:val="24"/>
          <w:szCs w:val="24"/>
          <w:bdr w:val="none" w:sz="0" w:space="0" w:color="auto" w:frame="1"/>
        </w:rPr>
      </w:pPr>
      <w:r w:rsidRPr="00E104A7">
        <w:rPr>
          <w:rFonts w:ascii="Times New Roman" w:hAnsi="Times New Roman" w:cs="Times New Roman"/>
          <w:sz w:val="24"/>
          <w:szCs w:val="24"/>
          <w:bdr w:val="none" w:sz="0" w:space="0" w:color="auto" w:frame="1"/>
        </w:rPr>
        <w:t>Članak 20. mijenja se i glasi:</w:t>
      </w:r>
    </w:p>
    <w:p w14:paraId="713BE8A8" w14:textId="77777777" w:rsidR="000B7FAD" w:rsidRPr="00E104A7" w:rsidRDefault="000B7FAD" w:rsidP="000B7FAD">
      <w:pPr>
        <w:spacing w:after="0" w:line="240" w:lineRule="auto"/>
        <w:jc w:val="both"/>
        <w:rPr>
          <w:rFonts w:ascii="Times New Roman" w:hAnsi="Times New Roman" w:cs="Times New Roman"/>
          <w:sz w:val="24"/>
          <w:szCs w:val="24"/>
          <w:bdr w:val="none" w:sz="0" w:space="0" w:color="auto" w:frame="1"/>
        </w:rPr>
      </w:pPr>
    </w:p>
    <w:p w14:paraId="22597B4E" w14:textId="77777777" w:rsidR="000B7FAD" w:rsidRPr="00E104A7" w:rsidRDefault="000B7FAD" w:rsidP="000B7FAD">
      <w:pPr>
        <w:spacing w:after="0" w:line="240" w:lineRule="auto"/>
        <w:jc w:val="both"/>
        <w:rPr>
          <w:rFonts w:ascii="Times New Roman" w:hAnsi="Times New Roman" w:cs="Times New Roman"/>
          <w:sz w:val="24"/>
          <w:szCs w:val="24"/>
        </w:rPr>
      </w:pPr>
      <w:r w:rsidRPr="00E104A7">
        <w:rPr>
          <w:rFonts w:ascii="Times New Roman" w:hAnsi="Times New Roman" w:cs="Times New Roman"/>
          <w:sz w:val="24"/>
          <w:szCs w:val="24"/>
          <w:bdr w:val="none" w:sz="0" w:space="0" w:color="auto" w:frame="1"/>
        </w:rPr>
        <w:t>„(1) Jedinice lokalne samouprave dužne su uvesti porez na nekretnine.</w:t>
      </w:r>
    </w:p>
    <w:p w14:paraId="5DDC25FE" w14:textId="77777777" w:rsidR="000B7FAD" w:rsidRPr="00E104A7" w:rsidRDefault="000B7FAD" w:rsidP="000B7FAD">
      <w:pPr>
        <w:spacing w:after="0" w:line="240" w:lineRule="auto"/>
        <w:jc w:val="both"/>
        <w:rPr>
          <w:rFonts w:ascii="Times New Roman" w:hAnsi="Times New Roman" w:cs="Times New Roman"/>
          <w:sz w:val="24"/>
          <w:szCs w:val="24"/>
        </w:rPr>
      </w:pPr>
    </w:p>
    <w:p w14:paraId="61AA6620" w14:textId="77777777" w:rsidR="000B7FAD" w:rsidRPr="00E104A7" w:rsidRDefault="000B7FAD" w:rsidP="000B7FAD">
      <w:pPr>
        <w:spacing w:after="0" w:line="240" w:lineRule="auto"/>
        <w:jc w:val="both"/>
        <w:rPr>
          <w:rFonts w:ascii="Times New Roman" w:hAnsi="Times New Roman" w:cs="Times New Roman"/>
          <w:sz w:val="24"/>
          <w:szCs w:val="24"/>
        </w:rPr>
      </w:pPr>
      <w:r w:rsidRPr="00E104A7">
        <w:rPr>
          <w:rFonts w:ascii="Times New Roman" w:hAnsi="Times New Roman" w:cs="Times New Roman"/>
          <w:sz w:val="24"/>
          <w:szCs w:val="24"/>
        </w:rPr>
        <w:t>(2) Jedinice lokalne samouprave mogu uvesti porez na potrošnju i porez na korištenje javnih površina.“.</w:t>
      </w:r>
    </w:p>
    <w:p w14:paraId="611CC632" w14:textId="77777777" w:rsidR="000B7FAD" w:rsidRPr="00E104A7" w:rsidRDefault="000B7FAD" w:rsidP="000B7FAD">
      <w:pPr>
        <w:spacing w:line="240" w:lineRule="auto"/>
        <w:jc w:val="both"/>
        <w:rPr>
          <w:rFonts w:ascii="Times New Roman" w:hAnsi="Times New Roman" w:cs="Times New Roman"/>
          <w:sz w:val="24"/>
          <w:szCs w:val="24"/>
        </w:rPr>
      </w:pPr>
    </w:p>
    <w:p w14:paraId="27EC4D93" w14:textId="77777777" w:rsidR="000B7FAD" w:rsidRPr="00E104A7" w:rsidRDefault="000B7FAD" w:rsidP="000B7FAD">
      <w:pPr>
        <w:spacing w:line="240" w:lineRule="auto"/>
        <w:jc w:val="center"/>
        <w:rPr>
          <w:rFonts w:ascii="Times New Roman" w:hAnsi="Times New Roman" w:cs="Times New Roman"/>
          <w:b/>
          <w:sz w:val="24"/>
          <w:szCs w:val="24"/>
        </w:rPr>
      </w:pPr>
      <w:r w:rsidRPr="00E104A7">
        <w:rPr>
          <w:rFonts w:ascii="Times New Roman" w:hAnsi="Times New Roman" w:cs="Times New Roman"/>
          <w:b/>
          <w:sz w:val="24"/>
          <w:szCs w:val="24"/>
        </w:rPr>
        <w:t>Članak 3.</w:t>
      </w:r>
    </w:p>
    <w:p w14:paraId="2F68B8F9" w14:textId="77777777" w:rsidR="000B7FAD" w:rsidRPr="00E104A7" w:rsidRDefault="000B7FAD" w:rsidP="000B7FAD">
      <w:pPr>
        <w:spacing w:after="0" w:line="240" w:lineRule="auto"/>
        <w:rPr>
          <w:rFonts w:ascii="Times New Roman" w:hAnsi="Times New Roman" w:cs="Times New Roman"/>
          <w:bCs/>
          <w:sz w:val="24"/>
          <w:szCs w:val="24"/>
        </w:rPr>
      </w:pPr>
      <w:r w:rsidRPr="00E104A7">
        <w:rPr>
          <w:rFonts w:ascii="Times New Roman" w:hAnsi="Times New Roman" w:cs="Times New Roman"/>
          <w:bCs/>
          <w:sz w:val="24"/>
          <w:szCs w:val="24"/>
        </w:rPr>
        <w:t>Naslov iznad članka 25. mijenja se i glasi: „Porez na nekretnine“.</w:t>
      </w:r>
    </w:p>
    <w:p w14:paraId="5F8D079D" w14:textId="77777777" w:rsidR="000B7FAD" w:rsidRPr="00E104A7" w:rsidRDefault="000B7FAD" w:rsidP="000B7FAD">
      <w:pPr>
        <w:spacing w:after="0" w:line="240" w:lineRule="auto"/>
        <w:rPr>
          <w:rFonts w:ascii="Times New Roman" w:hAnsi="Times New Roman" w:cs="Times New Roman"/>
          <w:bCs/>
          <w:sz w:val="24"/>
          <w:szCs w:val="24"/>
        </w:rPr>
      </w:pPr>
    </w:p>
    <w:p w14:paraId="406A0619" w14:textId="77777777" w:rsidR="000B7FAD" w:rsidRPr="00E104A7" w:rsidRDefault="000B7FAD" w:rsidP="000B7FAD">
      <w:pPr>
        <w:spacing w:after="0" w:line="240" w:lineRule="auto"/>
        <w:jc w:val="both"/>
        <w:rPr>
          <w:rFonts w:ascii="Times New Roman" w:hAnsi="Times New Roman" w:cs="Times New Roman"/>
          <w:bCs/>
          <w:sz w:val="24"/>
          <w:szCs w:val="24"/>
        </w:rPr>
      </w:pPr>
      <w:r w:rsidRPr="00E104A7">
        <w:rPr>
          <w:rFonts w:ascii="Times New Roman" w:hAnsi="Times New Roman" w:cs="Times New Roman"/>
          <w:bCs/>
          <w:sz w:val="24"/>
          <w:szCs w:val="24"/>
        </w:rPr>
        <w:t>Članak 25. mijenja se i glasi:</w:t>
      </w:r>
    </w:p>
    <w:p w14:paraId="3E78D4C9" w14:textId="77777777" w:rsidR="000B7FAD" w:rsidRPr="00E104A7" w:rsidRDefault="000B7FAD" w:rsidP="000B7FAD">
      <w:pPr>
        <w:spacing w:after="0" w:line="240" w:lineRule="auto"/>
        <w:jc w:val="both"/>
        <w:rPr>
          <w:rFonts w:ascii="Times New Roman" w:hAnsi="Times New Roman" w:cs="Times New Roman"/>
          <w:bCs/>
          <w:sz w:val="24"/>
          <w:szCs w:val="24"/>
        </w:rPr>
      </w:pPr>
      <w:r w:rsidRPr="00E104A7">
        <w:rPr>
          <w:rFonts w:ascii="Times New Roman" w:hAnsi="Times New Roman" w:cs="Times New Roman"/>
          <w:bCs/>
          <w:sz w:val="24"/>
          <w:szCs w:val="24"/>
        </w:rPr>
        <w:tab/>
      </w:r>
      <w:r w:rsidRPr="00E104A7">
        <w:rPr>
          <w:rFonts w:ascii="Times New Roman" w:hAnsi="Times New Roman" w:cs="Times New Roman"/>
          <w:bCs/>
          <w:sz w:val="24"/>
          <w:szCs w:val="24"/>
        </w:rPr>
        <w:tab/>
      </w:r>
      <w:r w:rsidRPr="00E104A7">
        <w:rPr>
          <w:rFonts w:ascii="Times New Roman" w:hAnsi="Times New Roman" w:cs="Times New Roman"/>
          <w:bCs/>
          <w:sz w:val="24"/>
          <w:szCs w:val="24"/>
        </w:rPr>
        <w:tab/>
      </w:r>
      <w:r w:rsidRPr="00E104A7">
        <w:rPr>
          <w:rFonts w:ascii="Times New Roman" w:hAnsi="Times New Roman" w:cs="Times New Roman"/>
          <w:bCs/>
          <w:sz w:val="24"/>
          <w:szCs w:val="24"/>
        </w:rPr>
        <w:tab/>
      </w:r>
      <w:r w:rsidRPr="00E104A7">
        <w:rPr>
          <w:rFonts w:ascii="Times New Roman" w:hAnsi="Times New Roman" w:cs="Times New Roman"/>
          <w:bCs/>
          <w:sz w:val="24"/>
          <w:szCs w:val="24"/>
        </w:rPr>
        <w:tab/>
      </w:r>
    </w:p>
    <w:p w14:paraId="3C87E57B" w14:textId="77777777" w:rsidR="000B7FAD" w:rsidRPr="00E104A7" w:rsidRDefault="000B7FAD" w:rsidP="000B7FAD">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„(1) ​Porez na  nekretnine plaćaju domaće i strane, pravne i fizičke osobe koje su vlasnici  nekretnina na dan 31. ožujka godine za koju se utvrđuje porez.</w:t>
      </w:r>
    </w:p>
    <w:p w14:paraId="447B7DF2" w14:textId="77777777" w:rsidR="000B7FAD" w:rsidRPr="00E104A7" w:rsidRDefault="000B7FAD" w:rsidP="000B7FAD">
      <w:pPr>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 xml:space="preserve">(2) Iznimno od stavka 1. ovoga članka, ako se ne može utvrditi vlasnik, porez na nekretnine plaća korisnik nekretnine određen prema odredbama propisa kojim se uređuje komunalno gospodarstvo.​ </w:t>
      </w:r>
    </w:p>
    <w:p w14:paraId="509B73B8" w14:textId="77777777" w:rsidR="000B7FAD" w:rsidRPr="00E104A7" w:rsidRDefault="000B7FAD" w:rsidP="000B7FAD">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(3) Za novoizgrađene nekretnine obveza plaćanja poreza na nekretnine nastaje danom izvršnosti uporabne dozvole godine za koju se utvrđuje porez odnosno danom početka korištenja nekretnine koja se koristi bez uporabne dozvole.</w:t>
      </w:r>
    </w:p>
    <w:p w14:paraId="76B34CA2" w14:textId="77777777" w:rsidR="000B7FAD" w:rsidRPr="00E104A7" w:rsidRDefault="000B7FAD" w:rsidP="000B7FAD">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 xml:space="preserve">(4) </w:t>
      </w:r>
      <w:bookmarkStart w:id="1" w:name="_Hlk175900421"/>
      <w:r w:rsidRPr="00E104A7">
        <w:rPr>
          <w:rFonts w:ascii="Times New Roman" w:hAnsi="Times New Roman" w:cs="Times New Roman"/>
          <w:sz w:val="24"/>
          <w:szCs w:val="24"/>
          <w14:ligatures w14:val="none"/>
        </w:rPr>
        <w:t>Obveza plaćanja poreza na dohodak od iznajmljivanja kuća, stanova, soba i postelja te objekata za robinzonski smještaj putnicima i turistima i organiziranja kampova</w:t>
      </w:r>
      <w:r w:rsidRPr="00E104A7">
        <w:rPr>
          <w:rFonts w:ascii="Times New Roman" w:eastAsia="Times New Roman" w:hAnsi="Times New Roman" w:cs="Times New Roman"/>
          <w:kern w:val="0"/>
          <w:sz w:val="24"/>
          <w:szCs w:val="24"/>
          <w14:ligatures w14:val="none"/>
        </w:rPr>
        <w:t xml:space="preserve"> prema odredbama propisa o porezu na dohodak, obveza plaćanja drugih poreza s osnove obavljanja djelatnosti te prijava prostora kao nekomercijalnog smještaja nema utjecaja na utvrđivanje statusa nekretnine za potrebe utvrđivanja poreza na nekretnine</w:t>
      </w:r>
      <w:bookmarkEnd w:id="1"/>
      <w:r w:rsidRPr="00E104A7">
        <w:rPr>
          <w:rFonts w:ascii="Times New Roman" w:eastAsia="Times New Roman" w:hAnsi="Times New Roman" w:cs="Times New Roman"/>
          <w:kern w:val="0"/>
          <w:sz w:val="24"/>
          <w:szCs w:val="24"/>
          <w14:ligatures w14:val="none"/>
        </w:rPr>
        <w:t xml:space="preserve">.“. </w:t>
      </w:r>
    </w:p>
    <w:p w14:paraId="578FC72E" w14:textId="77777777" w:rsidR="000B7FAD" w:rsidRPr="00E104A7" w:rsidRDefault="000B7FAD" w:rsidP="000B7FAD">
      <w:pPr>
        <w:spacing w:after="0" w:line="240" w:lineRule="auto"/>
        <w:rPr>
          <w:rFonts w:ascii="Times New Roman" w:eastAsia="Times New Roman" w:hAnsi="Times New Roman" w:cs="Times New Roman"/>
          <w:kern w:val="0"/>
          <w:sz w:val="24"/>
          <w:szCs w:val="24"/>
          <w14:ligatures w14:val="none"/>
        </w:rPr>
      </w:pPr>
    </w:p>
    <w:p w14:paraId="41D911F1" w14:textId="77777777" w:rsidR="000B7FAD" w:rsidRPr="00E104A7" w:rsidRDefault="000B7FAD" w:rsidP="000B7FAD">
      <w:pPr>
        <w:spacing w:after="0" w:line="240" w:lineRule="auto"/>
        <w:jc w:val="center"/>
        <w:rPr>
          <w:rFonts w:ascii="Times New Roman" w:hAnsi="Times New Roman" w:cs="Times New Roman"/>
          <w:b/>
          <w:sz w:val="24"/>
          <w:szCs w:val="24"/>
        </w:rPr>
      </w:pPr>
    </w:p>
    <w:p w14:paraId="3F922969" w14:textId="77777777" w:rsidR="000B7FAD" w:rsidRPr="00E104A7" w:rsidRDefault="000B7FAD" w:rsidP="000B7FAD">
      <w:pPr>
        <w:spacing w:after="0" w:line="240" w:lineRule="auto"/>
        <w:jc w:val="center"/>
        <w:rPr>
          <w:rFonts w:ascii="Times New Roman" w:hAnsi="Times New Roman" w:cs="Times New Roman"/>
          <w:b/>
          <w:sz w:val="24"/>
          <w:szCs w:val="24"/>
        </w:rPr>
      </w:pPr>
    </w:p>
    <w:p w14:paraId="654B7955" w14:textId="77777777" w:rsidR="000B7FAD" w:rsidRPr="00E104A7" w:rsidRDefault="000B7FAD" w:rsidP="000B7FAD">
      <w:pPr>
        <w:spacing w:after="0" w:line="240" w:lineRule="auto"/>
        <w:jc w:val="center"/>
        <w:rPr>
          <w:rFonts w:ascii="Times New Roman" w:hAnsi="Times New Roman" w:cs="Times New Roman"/>
          <w:b/>
          <w:sz w:val="24"/>
          <w:szCs w:val="24"/>
        </w:rPr>
      </w:pPr>
    </w:p>
    <w:p w14:paraId="1B7AAA11" w14:textId="77777777" w:rsidR="000B7FAD" w:rsidRPr="00E104A7" w:rsidRDefault="000B7FAD" w:rsidP="000B7FAD">
      <w:pPr>
        <w:spacing w:after="0" w:line="240" w:lineRule="auto"/>
        <w:jc w:val="center"/>
        <w:rPr>
          <w:rFonts w:ascii="Times New Roman" w:hAnsi="Times New Roman" w:cs="Times New Roman"/>
          <w:b/>
          <w:sz w:val="24"/>
          <w:szCs w:val="24"/>
        </w:rPr>
      </w:pPr>
    </w:p>
    <w:p w14:paraId="4BDB0F23" w14:textId="77777777" w:rsidR="000B7FAD" w:rsidRPr="00E104A7" w:rsidRDefault="000B7FAD" w:rsidP="000B7FAD">
      <w:pPr>
        <w:spacing w:line="240" w:lineRule="auto"/>
        <w:jc w:val="center"/>
        <w:rPr>
          <w:rFonts w:ascii="Times New Roman" w:hAnsi="Times New Roman" w:cs="Times New Roman"/>
          <w:b/>
          <w:sz w:val="24"/>
          <w:szCs w:val="24"/>
        </w:rPr>
      </w:pPr>
      <w:r w:rsidRPr="00E104A7">
        <w:rPr>
          <w:rFonts w:ascii="Times New Roman" w:hAnsi="Times New Roman" w:cs="Times New Roman"/>
          <w:b/>
          <w:sz w:val="24"/>
          <w:szCs w:val="24"/>
        </w:rPr>
        <w:lastRenderedPageBreak/>
        <w:t>Članak 4.</w:t>
      </w:r>
    </w:p>
    <w:p w14:paraId="2DE09E10" w14:textId="77777777" w:rsidR="000B7FAD" w:rsidRPr="00E104A7" w:rsidRDefault="000B7FAD" w:rsidP="000B7FAD">
      <w:pPr>
        <w:spacing w:line="240" w:lineRule="auto"/>
        <w:jc w:val="both"/>
        <w:rPr>
          <w:rFonts w:ascii="Times New Roman" w:hAnsi="Times New Roman" w:cs="Times New Roman"/>
          <w:sz w:val="24"/>
          <w:szCs w:val="24"/>
        </w:rPr>
      </w:pPr>
      <w:r w:rsidRPr="00E104A7">
        <w:rPr>
          <w:rFonts w:ascii="Times New Roman" w:hAnsi="Times New Roman" w:cs="Times New Roman"/>
          <w:sz w:val="24"/>
          <w:szCs w:val="24"/>
        </w:rPr>
        <w:t xml:space="preserve">Članak 26. mijenja se i glasi: </w:t>
      </w:r>
    </w:p>
    <w:p w14:paraId="1D1C9851" w14:textId="77777777" w:rsidR="000B7FAD" w:rsidRPr="00E104A7" w:rsidRDefault="000B7FAD" w:rsidP="000B7FAD">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 xml:space="preserve">„(1) Porez na nekretnine plaća se ​godišnje od 0,60 do 8,00 eura/m² korisne površine nekretnine, određene propisom kojim se uređuju uvjeti i mjerila za izračun zaštićene najamnine. </w:t>
      </w:r>
    </w:p>
    <w:p w14:paraId="6D0C205B" w14:textId="77777777" w:rsidR="000B7FAD" w:rsidRPr="00E104A7" w:rsidRDefault="000B7FAD" w:rsidP="000B7FAD">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 xml:space="preserve">(2) Visinu poreza na nekretnine u granicama određenim stavkom 1. ovoga članka, predstavničko tijelo jedinice lokalne samouprave propisuje svojom odlukom. </w:t>
      </w:r>
    </w:p>
    <w:p w14:paraId="05424776" w14:textId="77777777" w:rsidR="000B7FAD" w:rsidRPr="00E104A7" w:rsidRDefault="000B7FAD" w:rsidP="000B7FAD">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 xml:space="preserve">(3) Ako predstavničko tijelo jedinice lokalne samouprave svojom odlukom ne propiše visinu poreza na nekretnine, porez se određuje u iznosu od 0,60 eura/m² korisne površine nekretnina. </w:t>
      </w:r>
    </w:p>
    <w:p w14:paraId="5ABC2BD8" w14:textId="008F2BC0" w:rsidR="000B7FAD" w:rsidRPr="00E104A7" w:rsidRDefault="000B7FAD" w:rsidP="000B7FAD">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 xml:space="preserve">(4) U slučaju iz stavka 3. ovoga članka, Porezna uprava </w:t>
      </w:r>
      <w:r w:rsidR="008C3931" w:rsidRPr="00E104A7">
        <w:rPr>
          <w:rFonts w:ascii="Times New Roman" w:eastAsia="Times New Roman" w:hAnsi="Times New Roman" w:cs="Times New Roman"/>
          <w:kern w:val="0"/>
          <w:sz w:val="24"/>
          <w:szCs w:val="24"/>
          <w14:ligatures w14:val="none"/>
        </w:rPr>
        <w:t>je</w:t>
      </w:r>
      <w:r w:rsidRPr="00E104A7">
        <w:rPr>
          <w:rFonts w:ascii="Times New Roman" w:eastAsia="Times New Roman" w:hAnsi="Times New Roman" w:cs="Times New Roman"/>
          <w:kern w:val="0"/>
          <w:sz w:val="24"/>
          <w:szCs w:val="24"/>
          <w14:ligatures w14:val="none"/>
        </w:rPr>
        <w:t xml:space="preserve"> </w:t>
      </w:r>
      <w:r w:rsidR="008C3931" w:rsidRPr="00E104A7">
        <w:rPr>
          <w:rFonts w:ascii="Times New Roman" w:eastAsia="Times New Roman" w:hAnsi="Times New Roman" w:cs="Times New Roman"/>
          <w:kern w:val="0"/>
          <w:sz w:val="24"/>
          <w:szCs w:val="24"/>
          <w14:ligatures w14:val="none"/>
        </w:rPr>
        <w:t>nadležno porezno</w:t>
      </w:r>
      <w:r w:rsidRPr="00E104A7">
        <w:rPr>
          <w:rFonts w:ascii="Times New Roman" w:eastAsia="Times New Roman" w:hAnsi="Times New Roman" w:cs="Times New Roman"/>
          <w:kern w:val="0"/>
          <w:sz w:val="24"/>
          <w:szCs w:val="24"/>
          <w14:ligatures w14:val="none"/>
        </w:rPr>
        <w:t xml:space="preserve"> tijelo za utvrđivanje i naplatu poreza na nekretnine.</w:t>
      </w:r>
    </w:p>
    <w:p w14:paraId="7FEADD39" w14:textId="77777777" w:rsidR="000B7FAD" w:rsidRPr="00E104A7" w:rsidRDefault="000B7FAD" w:rsidP="000B7FAD">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(5) Jedinica lokalne samouprave može propisati visinu poreza na nekretnine ovisno o mjestu, ulici, naselju ili zoni gdje se nekretnina nalazi.</w:t>
      </w:r>
    </w:p>
    <w:p w14:paraId="7035D927" w14:textId="77777777" w:rsidR="000B7FAD" w:rsidRPr="00E104A7" w:rsidRDefault="000B7FAD" w:rsidP="000B7FAD">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(6) Jedinica lokalne samouprave može propisati da će se visina poreza utvrđena stavkom 5. ovoga članka uvećati ovisno o drugim kriterijima koji utječu na vrijednost nekretnine kao što je starost nekretnine i prisutnost sadržaja koji povećavaju vrijednost nekretnine.“.</w:t>
      </w:r>
    </w:p>
    <w:p w14:paraId="5CD89A56" w14:textId="77777777" w:rsidR="000B7FAD" w:rsidRPr="00E104A7" w:rsidRDefault="000B7FAD" w:rsidP="000B7FAD">
      <w:pPr>
        <w:spacing w:after="0" w:line="240" w:lineRule="auto"/>
        <w:jc w:val="both"/>
        <w:rPr>
          <w:rFonts w:ascii="Times New Roman" w:hAnsi="Times New Roman" w:cs="Times New Roman"/>
          <w:b/>
          <w:sz w:val="24"/>
          <w:szCs w:val="24"/>
        </w:rPr>
      </w:pPr>
    </w:p>
    <w:p w14:paraId="7CA5C81B" w14:textId="77777777" w:rsidR="000B7FAD" w:rsidRPr="00E104A7" w:rsidRDefault="000B7FAD" w:rsidP="000B7FAD">
      <w:pPr>
        <w:spacing w:line="240" w:lineRule="auto"/>
        <w:jc w:val="center"/>
        <w:rPr>
          <w:rFonts w:ascii="Times New Roman" w:hAnsi="Times New Roman" w:cs="Times New Roman"/>
          <w:b/>
          <w:sz w:val="24"/>
          <w:szCs w:val="24"/>
        </w:rPr>
      </w:pPr>
      <w:r w:rsidRPr="00E104A7">
        <w:rPr>
          <w:rFonts w:ascii="Times New Roman" w:hAnsi="Times New Roman" w:cs="Times New Roman"/>
          <w:b/>
          <w:sz w:val="24"/>
          <w:szCs w:val="24"/>
        </w:rPr>
        <w:t>Članak 5.</w:t>
      </w:r>
    </w:p>
    <w:p w14:paraId="7EFA9F1A" w14:textId="77777777" w:rsidR="000B7FAD" w:rsidRPr="00E104A7" w:rsidRDefault="000B7FAD" w:rsidP="000B7FAD">
      <w:pPr>
        <w:spacing w:line="240" w:lineRule="auto"/>
        <w:rPr>
          <w:rFonts w:ascii="Times New Roman" w:hAnsi="Times New Roman" w:cs="Times New Roman"/>
          <w:bCs/>
          <w:sz w:val="24"/>
          <w:szCs w:val="24"/>
        </w:rPr>
      </w:pPr>
      <w:r w:rsidRPr="00E104A7">
        <w:rPr>
          <w:rFonts w:ascii="Times New Roman" w:hAnsi="Times New Roman" w:cs="Times New Roman"/>
          <w:bCs/>
          <w:sz w:val="24"/>
          <w:szCs w:val="24"/>
        </w:rPr>
        <w:t xml:space="preserve">Članak 27. mijenja se i glasi: </w:t>
      </w:r>
    </w:p>
    <w:p w14:paraId="6FB6ACD7" w14:textId="77777777" w:rsidR="000B7FAD" w:rsidRPr="00E104A7" w:rsidRDefault="000B7FAD" w:rsidP="000B7FAD">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„(1) Porez na nekretnine ne plaća se na nekretnine:</w:t>
      </w:r>
    </w:p>
    <w:p w14:paraId="4E11B2CF" w14:textId="77777777" w:rsidR="000B7FAD" w:rsidRPr="00E104A7" w:rsidRDefault="000B7FAD" w:rsidP="000B7FAD">
      <w:pPr>
        <w:pStyle w:val="ListParagraph"/>
        <w:numPr>
          <w:ilvl w:val="0"/>
          <w:numId w:val="6"/>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koje služe za stalno stanovanje</w:t>
      </w:r>
    </w:p>
    <w:p w14:paraId="18058F09" w14:textId="77777777" w:rsidR="000B7FAD" w:rsidRPr="00E104A7" w:rsidRDefault="000B7FAD" w:rsidP="000B7FAD">
      <w:pPr>
        <w:pStyle w:val="ListParagraph"/>
        <w:numPr>
          <w:ilvl w:val="0"/>
          <w:numId w:val="6"/>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koje se iznajmljuju na temelju ugovora o najmu za stalno stanovanje</w:t>
      </w:r>
    </w:p>
    <w:p w14:paraId="284D0BF6" w14:textId="77777777" w:rsidR="000B7FAD" w:rsidRPr="00E104A7" w:rsidRDefault="000B7FAD" w:rsidP="000B7FAD">
      <w:pPr>
        <w:pStyle w:val="ListParagraph"/>
        <w:numPr>
          <w:ilvl w:val="0"/>
          <w:numId w:val="6"/>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javne namjene i nekretnine namijenjene institucionalnom smještaju osoba</w:t>
      </w:r>
    </w:p>
    <w:p w14:paraId="2ED09EFB" w14:textId="77777777" w:rsidR="000B7FAD" w:rsidRPr="00E104A7" w:rsidRDefault="000B7FAD" w:rsidP="000B7FAD">
      <w:pPr>
        <w:pStyle w:val="ListParagraph"/>
        <w:numPr>
          <w:ilvl w:val="0"/>
          <w:numId w:val="6"/>
        </w:numPr>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koje se u poslovnim knjigama trgovačkih društava vode kao nekretnine namijenjene prodaji, ako je od dana unosa u poslovne knjige do 31. ožujka godine za koju se utvrđuje porez proteklo manje od šest mjeseci</w:t>
      </w:r>
    </w:p>
    <w:p w14:paraId="146FC905" w14:textId="77777777" w:rsidR="000B7FAD" w:rsidRPr="00E104A7" w:rsidRDefault="000B7FAD" w:rsidP="000B7FAD">
      <w:pPr>
        <w:pStyle w:val="ListParagraph"/>
        <w:numPr>
          <w:ilvl w:val="0"/>
          <w:numId w:val="6"/>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 xml:space="preserve">preuzete u zamjenu za nenaplaćena potraživanja, </w:t>
      </w:r>
      <w:bookmarkStart w:id="2" w:name="_Hlk177825741"/>
      <w:r w:rsidRPr="00E104A7">
        <w:rPr>
          <w:rFonts w:ascii="Times New Roman" w:eastAsia="Times New Roman" w:hAnsi="Times New Roman" w:cs="Times New Roman"/>
          <w:kern w:val="0"/>
          <w:sz w:val="24"/>
          <w:szCs w:val="24"/>
          <w14:ligatures w14:val="none"/>
        </w:rPr>
        <w:t>ako je od dana preuzimanja do 31. ožujka godine za koju se utvrđuje porez proteklo manje od šest mjeseci</w:t>
      </w:r>
    </w:p>
    <w:bookmarkEnd w:id="2"/>
    <w:p w14:paraId="1F7F8362" w14:textId="77777777" w:rsidR="000B7FAD" w:rsidRPr="00E104A7" w:rsidRDefault="000B7FAD" w:rsidP="000B7FAD">
      <w:pPr>
        <w:pStyle w:val="ListParagraph"/>
        <w:numPr>
          <w:ilvl w:val="0"/>
          <w:numId w:val="6"/>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koje uslijed proglašenja prirodnih nepogoda u određenom poreznom razdoblju nisu podobne kao stambeni prostor</w:t>
      </w:r>
    </w:p>
    <w:p w14:paraId="79E013C6" w14:textId="2EEFDF3A" w:rsidR="000B7FAD" w:rsidRPr="00E104A7" w:rsidRDefault="000B7FAD" w:rsidP="000B7FAD">
      <w:pPr>
        <w:pStyle w:val="ListParagraph"/>
        <w:numPr>
          <w:ilvl w:val="0"/>
          <w:numId w:val="6"/>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u slučajevima kada se iz svih okolnosti može utvrditi da je onemogućena stambena namjena nekretnine</w:t>
      </w:r>
    </w:p>
    <w:p w14:paraId="6D2F77BA" w14:textId="77777777" w:rsidR="00770EE2" w:rsidRPr="00E104A7" w:rsidRDefault="000B7FAD" w:rsidP="000B7FAD">
      <w:pPr>
        <w:pStyle w:val="ListParagraph"/>
        <w:numPr>
          <w:ilvl w:val="0"/>
          <w:numId w:val="6"/>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u vlasništvu jedinica lokalne samouprave koje se nalaze isključivo na teritoriju te jedinice lokalne samouprave</w:t>
      </w:r>
    </w:p>
    <w:p w14:paraId="1B948B27" w14:textId="798DB769" w:rsidR="000B7FAD" w:rsidRPr="00E104A7" w:rsidRDefault="00770EE2" w:rsidP="000B7FAD">
      <w:pPr>
        <w:pStyle w:val="ListParagraph"/>
        <w:numPr>
          <w:ilvl w:val="0"/>
          <w:numId w:val="6"/>
        </w:num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koje domaćinu određenom prema propisu kojim se uređuje ugostiteljska djelatnost služe za stalno stanovanje</w:t>
      </w:r>
      <w:r w:rsidR="000B7FAD" w:rsidRPr="00E104A7">
        <w:rPr>
          <w:rFonts w:ascii="Times New Roman" w:eastAsia="Times New Roman" w:hAnsi="Times New Roman" w:cs="Times New Roman"/>
          <w:kern w:val="0"/>
          <w:sz w:val="24"/>
          <w:szCs w:val="24"/>
          <w14:ligatures w14:val="none"/>
        </w:rPr>
        <w:t>.</w:t>
      </w:r>
    </w:p>
    <w:p w14:paraId="2CAB1369" w14:textId="77777777" w:rsidR="000B7FAD" w:rsidRPr="00E104A7" w:rsidRDefault="000B7FAD" w:rsidP="000B7FAD">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3A147E7C" w14:textId="77777777" w:rsidR="000B7FAD" w:rsidRPr="00E104A7" w:rsidRDefault="000B7FAD" w:rsidP="000B7FAD">
      <w:pPr>
        <w:pStyle w:val="ListParagraph"/>
        <w:numPr>
          <w:ilvl w:val="0"/>
          <w:numId w:val="13"/>
        </w:numPr>
        <w:shd w:val="clear" w:color="auto" w:fill="FFFFFF"/>
        <w:spacing w:after="0" w:line="240" w:lineRule="auto"/>
        <w:ind w:left="360"/>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Od obveze plaćanja poreza na nekretnine može se osloboditi socijalno ugroženi građanin</w:t>
      </w:r>
    </w:p>
    <w:p w14:paraId="3F451EA2" w14:textId="77777777" w:rsidR="000B7FAD" w:rsidRPr="00E104A7" w:rsidRDefault="000B7FAD" w:rsidP="000B7FAD">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pod uvjetima koje svojom odlukom odredi predstavničko tijelo jedinice lokalne samouprave.</w:t>
      </w:r>
    </w:p>
    <w:p w14:paraId="59B5008C" w14:textId="77777777" w:rsidR="000B7FAD" w:rsidRPr="00E104A7" w:rsidRDefault="000B7FAD" w:rsidP="000B7FAD">
      <w:pPr>
        <w:pStyle w:val="ListParagraph"/>
        <w:shd w:val="clear" w:color="auto" w:fill="FFFFFF"/>
        <w:spacing w:after="0" w:line="240" w:lineRule="auto"/>
        <w:ind w:left="360"/>
        <w:jc w:val="both"/>
        <w:rPr>
          <w:rFonts w:ascii="Times New Roman" w:eastAsia="Times New Roman" w:hAnsi="Times New Roman" w:cs="Times New Roman"/>
          <w:kern w:val="0"/>
          <w:sz w:val="24"/>
          <w:szCs w:val="24"/>
          <w14:ligatures w14:val="none"/>
        </w:rPr>
      </w:pPr>
    </w:p>
    <w:p w14:paraId="0FE2D095" w14:textId="77777777" w:rsidR="000B7FAD" w:rsidRPr="00E104A7" w:rsidRDefault="000B7FAD" w:rsidP="00B21BA4">
      <w:pPr>
        <w:pStyle w:val="ListParagraph"/>
        <w:numPr>
          <w:ilvl w:val="0"/>
          <w:numId w:val="13"/>
        </w:numPr>
        <w:shd w:val="clear" w:color="auto" w:fill="FFFFFF"/>
        <w:spacing w:after="0" w:line="240" w:lineRule="auto"/>
        <w:ind w:left="360"/>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Radi dokazivanja da se radi o nekretnini koja služi za stalno stanovanje, u skladu sa stavkom</w:t>
      </w:r>
    </w:p>
    <w:p w14:paraId="0B688FD1" w14:textId="77777777" w:rsidR="000B7FAD" w:rsidRPr="00E104A7" w:rsidRDefault="000B7FAD" w:rsidP="00B21BA4">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lastRenderedPageBreak/>
        <w:t>1. točkom 1. ovoga članka, porezni obveznik dužan je na poziv poreznog tijela dokazati činjenicu stalnog stanovanja, pri čemu se činjenica stalnog stanovanja ne smatra dokazanom prijavom prebivališta na nekretnini.</w:t>
      </w:r>
    </w:p>
    <w:p w14:paraId="4561F46E" w14:textId="77777777" w:rsidR="000B7FAD" w:rsidRPr="00E104A7" w:rsidRDefault="000B7FAD" w:rsidP="00B21BA4">
      <w:pPr>
        <w:pStyle w:val="ListParagraph"/>
        <w:shd w:val="clear" w:color="auto" w:fill="FFFFFF"/>
        <w:spacing w:after="0" w:line="240" w:lineRule="auto"/>
        <w:ind w:left="360"/>
        <w:jc w:val="both"/>
        <w:rPr>
          <w:rFonts w:ascii="Times New Roman" w:eastAsia="Times New Roman" w:hAnsi="Times New Roman" w:cs="Times New Roman"/>
          <w:kern w:val="0"/>
          <w:sz w:val="24"/>
          <w:szCs w:val="24"/>
          <w14:ligatures w14:val="none"/>
        </w:rPr>
      </w:pPr>
    </w:p>
    <w:p w14:paraId="2B975AB5" w14:textId="77777777" w:rsidR="002E0AF2" w:rsidRDefault="000B7FAD" w:rsidP="002E0AF2">
      <w:pPr>
        <w:pStyle w:val="ListParagraph"/>
        <w:numPr>
          <w:ilvl w:val="0"/>
          <w:numId w:val="13"/>
        </w:numPr>
        <w:shd w:val="clear" w:color="auto" w:fill="FFFFFF"/>
        <w:spacing w:after="0" w:line="240" w:lineRule="auto"/>
        <w:ind w:left="360"/>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Porezno tijelo ovlašteno je prikupljati podatke potrebne za dokazivanje činjenice stalnog</w:t>
      </w:r>
    </w:p>
    <w:p w14:paraId="2769B48B" w14:textId="3F1F3740" w:rsidR="000B7FAD" w:rsidRPr="002E0AF2" w:rsidRDefault="000B7FAD" w:rsidP="002E0AF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2E0AF2">
        <w:rPr>
          <w:rFonts w:ascii="Times New Roman" w:eastAsia="Times New Roman" w:hAnsi="Times New Roman" w:cs="Times New Roman"/>
          <w:kern w:val="0"/>
          <w:sz w:val="24"/>
          <w:szCs w:val="24"/>
          <w14:ligatures w14:val="none"/>
        </w:rPr>
        <w:t>stanovanja od drugih osoba koje raspolažu tim podacima, a osobito od osoba koje raspolažu s podacima o korištenju dijelova infrastrukture.</w:t>
      </w:r>
    </w:p>
    <w:p w14:paraId="1D3FF2DE" w14:textId="77777777" w:rsidR="000B7FAD" w:rsidRPr="00E104A7" w:rsidRDefault="000B7FAD" w:rsidP="002E0AF2">
      <w:pPr>
        <w:pStyle w:val="ListParagraph"/>
        <w:jc w:val="both"/>
        <w:rPr>
          <w:rFonts w:ascii="Times New Roman" w:eastAsia="Times New Roman" w:hAnsi="Times New Roman" w:cs="Times New Roman"/>
          <w:kern w:val="0"/>
          <w:sz w:val="24"/>
          <w:szCs w:val="24"/>
          <w14:ligatures w14:val="none"/>
        </w:rPr>
      </w:pPr>
    </w:p>
    <w:p w14:paraId="3954F53B" w14:textId="77777777" w:rsidR="000B7FAD" w:rsidRPr="00E104A7" w:rsidRDefault="000B7FAD" w:rsidP="002E0AF2">
      <w:pPr>
        <w:pStyle w:val="ListParagraph"/>
        <w:numPr>
          <w:ilvl w:val="0"/>
          <w:numId w:val="13"/>
        </w:numPr>
        <w:shd w:val="clear" w:color="auto" w:fill="FFFFFF"/>
        <w:spacing w:after="0" w:line="240" w:lineRule="auto"/>
        <w:ind w:left="360"/>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U slučaju iz stavka 1. točke 2. ovoga članka smatra se da se nekretnina iznajmljuje na</w:t>
      </w:r>
    </w:p>
    <w:p w14:paraId="0B50B653" w14:textId="77777777" w:rsidR="000B7FAD" w:rsidRPr="00E104A7" w:rsidRDefault="000B7FAD" w:rsidP="002E0AF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temelju ugovora o najmu za stalno stanovanje ako je u određenom poreznom razdoblju iznajmljena najmanje deset mjeseci.</w:t>
      </w:r>
    </w:p>
    <w:p w14:paraId="326F321E" w14:textId="77777777" w:rsidR="000B7FAD" w:rsidRPr="00E104A7" w:rsidRDefault="000B7FAD" w:rsidP="002E0AF2">
      <w:pPr>
        <w:pStyle w:val="ListParagraph"/>
        <w:shd w:val="clear" w:color="auto" w:fill="FFFFFF"/>
        <w:spacing w:after="0" w:line="240" w:lineRule="auto"/>
        <w:ind w:left="360"/>
        <w:jc w:val="both"/>
        <w:rPr>
          <w:rFonts w:ascii="Times New Roman" w:eastAsia="Times New Roman" w:hAnsi="Times New Roman" w:cs="Times New Roman"/>
          <w:kern w:val="0"/>
          <w:sz w:val="24"/>
          <w:szCs w:val="24"/>
          <w14:ligatures w14:val="none"/>
        </w:rPr>
      </w:pPr>
    </w:p>
    <w:p w14:paraId="6EE289EE" w14:textId="77777777" w:rsidR="000B7FAD" w:rsidRPr="00E104A7" w:rsidRDefault="000B7FAD" w:rsidP="002E0AF2">
      <w:pPr>
        <w:pStyle w:val="ListParagraph"/>
        <w:numPr>
          <w:ilvl w:val="0"/>
          <w:numId w:val="13"/>
        </w:numPr>
        <w:shd w:val="clear" w:color="auto" w:fill="FFFFFF"/>
        <w:spacing w:after="0" w:line="240" w:lineRule="auto"/>
        <w:ind w:left="360"/>
        <w:jc w:val="both"/>
        <w:rPr>
          <w:rFonts w:ascii="Times New Roman" w:eastAsia="Times New Roman" w:hAnsi="Times New Roman" w:cs="Times New Roman"/>
          <w:kern w:val="0"/>
          <w:sz w:val="24"/>
          <w:szCs w:val="24"/>
          <w14:ligatures w14:val="none"/>
        </w:rPr>
      </w:pPr>
      <w:bookmarkStart w:id="3" w:name="_Hlk176868353"/>
      <w:r w:rsidRPr="00E104A7">
        <w:rPr>
          <w:rFonts w:ascii="Times New Roman" w:eastAsia="Times New Roman" w:hAnsi="Times New Roman" w:cs="Times New Roman"/>
          <w:kern w:val="0"/>
          <w:sz w:val="24"/>
          <w:szCs w:val="24"/>
          <w14:ligatures w14:val="none"/>
        </w:rPr>
        <w:t xml:space="preserve">U slučaju iz stavka 1. točke 7. ovoga članka </w:t>
      </w:r>
      <w:bookmarkStart w:id="4" w:name="_Hlk176868323"/>
      <w:r w:rsidRPr="00E104A7">
        <w:rPr>
          <w:rFonts w:ascii="Times New Roman" w:eastAsia="Times New Roman" w:hAnsi="Times New Roman" w:cs="Times New Roman"/>
          <w:kern w:val="0"/>
          <w:sz w:val="24"/>
          <w:szCs w:val="24"/>
          <w14:ligatures w14:val="none"/>
        </w:rPr>
        <w:t>stambena namjena nekretnine u smislu ovoga</w:t>
      </w:r>
    </w:p>
    <w:p w14:paraId="03D251EC" w14:textId="77777777" w:rsidR="000B7FAD" w:rsidRPr="00E104A7" w:rsidRDefault="000B7FAD" w:rsidP="002E0AF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Zakona utvrđuje se temeljem postojanja infrastrukture ili opreme ili uređaja koji zamjenjuju priključak na infrastrukturu</w:t>
      </w:r>
      <w:bookmarkEnd w:id="3"/>
      <w:r w:rsidRPr="00E104A7">
        <w:rPr>
          <w:rFonts w:ascii="Times New Roman" w:eastAsia="Times New Roman" w:hAnsi="Times New Roman" w:cs="Times New Roman"/>
          <w:kern w:val="0"/>
          <w:sz w:val="24"/>
          <w:szCs w:val="24"/>
          <w14:ligatures w14:val="none"/>
        </w:rPr>
        <w:t>.</w:t>
      </w:r>
    </w:p>
    <w:bookmarkEnd w:id="4"/>
    <w:p w14:paraId="369D71EC" w14:textId="77777777" w:rsidR="000B7FAD" w:rsidRPr="00E104A7" w:rsidRDefault="000B7FAD" w:rsidP="002E0AF2">
      <w:pPr>
        <w:pStyle w:val="ListParagraph"/>
        <w:shd w:val="clear" w:color="auto" w:fill="FFFFFF"/>
        <w:spacing w:after="0" w:line="240" w:lineRule="auto"/>
        <w:ind w:left="360"/>
        <w:jc w:val="both"/>
        <w:rPr>
          <w:rFonts w:ascii="Times New Roman" w:eastAsia="Times New Roman" w:hAnsi="Times New Roman" w:cs="Times New Roman"/>
          <w:kern w:val="0"/>
          <w:sz w:val="24"/>
          <w:szCs w:val="24"/>
          <w14:ligatures w14:val="none"/>
        </w:rPr>
      </w:pPr>
    </w:p>
    <w:p w14:paraId="5128447F" w14:textId="77777777" w:rsidR="000B7FAD" w:rsidRPr="00E104A7" w:rsidRDefault="000B7FAD" w:rsidP="002E0AF2">
      <w:pPr>
        <w:pStyle w:val="ListParagraph"/>
        <w:numPr>
          <w:ilvl w:val="0"/>
          <w:numId w:val="13"/>
        </w:numPr>
        <w:shd w:val="clear" w:color="auto" w:fill="FFFFFF"/>
        <w:spacing w:after="0" w:line="240" w:lineRule="auto"/>
        <w:ind w:left="426" w:hanging="426"/>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Za nekretnine iz stavka 1. točke 7. ovoga članka porezni obveznik dužan je dokazati da je</w:t>
      </w:r>
    </w:p>
    <w:p w14:paraId="10D8AD35" w14:textId="77777777" w:rsidR="000B7FAD" w:rsidRPr="00E104A7" w:rsidRDefault="000B7FAD" w:rsidP="002E0AF2">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onemogućena stambena namjena nekretnine.“.</w:t>
      </w:r>
    </w:p>
    <w:p w14:paraId="63798166" w14:textId="77777777" w:rsidR="000B7FAD" w:rsidRPr="00E104A7" w:rsidRDefault="000B7FAD" w:rsidP="000B7FAD">
      <w:pPr>
        <w:pStyle w:val="normal-000001"/>
      </w:pPr>
    </w:p>
    <w:p w14:paraId="47661A45" w14:textId="77777777" w:rsidR="000B7FAD" w:rsidRPr="00E104A7" w:rsidRDefault="000B7FAD" w:rsidP="000B7FAD">
      <w:pPr>
        <w:pStyle w:val="Heading2"/>
        <w:spacing w:before="0" w:after="0" w:afterAutospacing="0"/>
        <w:jc w:val="center"/>
        <w:rPr>
          <w:rFonts w:eastAsia="Times New Roman"/>
          <w:sz w:val="24"/>
          <w:szCs w:val="24"/>
        </w:rPr>
      </w:pPr>
      <w:r w:rsidRPr="00E104A7">
        <w:rPr>
          <w:rStyle w:val="zadanifontodlomka-000023"/>
          <w:rFonts w:ascii="Times New Roman" w:eastAsia="Times New Roman" w:hAnsi="Times New Roman"/>
          <w:color w:val="auto"/>
          <w:sz w:val="24"/>
          <w:szCs w:val="24"/>
        </w:rPr>
        <w:t>Članak 6.</w:t>
      </w:r>
    </w:p>
    <w:p w14:paraId="330A9857" w14:textId="77777777" w:rsidR="000B7FAD" w:rsidRPr="00E104A7" w:rsidRDefault="000B7FAD" w:rsidP="000B7FAD">
      <w:pPr>
        <w:pStyle w:val="normal-000001"/>
      </w:pPr>
      <w:r w:rsidRPr="00E104A7">
        <w:rPr>
          <w:rStyle w:val="000000"/>
        </w:rPr>
        <w:t xml:space="preserve">  </w:t>
      </w:r>
    </w:p>
    <w:p w14:paraId="38832230" w14:textId="77777777" w:rsidR="000B7FAD" w:rsidRPr="00E104A7" w:rsidRDefault="000B7FAD" w:rsidP="000B7FAD">
      <w:pPr>
        <w:pStyle w:val="normal-000064"/>
        <w:jc w:val="both"/>
        <w:rPr>
          <w:rStyle w:val="zadanifontodlomka-000005"/>
        </w:rPr>
      </w:pPr>
      <w:r w:rsidRPr="00E104A7">
        <w:rPr>
          <w:rStyle w:val="zadanifontodlomka-000005"/>
        </w:rPr>
        <w:t>Članak 28. mijenja se i glasi:</w:t>
      </w:r>
    </w:p>
    <w:p w14:paraId="19C36A73" w14:textId="77777777" w:rsidR="000B7FAD" w:rsidRPr="00E104A7" w:rsidRDefault="000B7FAD" w:rsidP="000B7FAD">
      <w:pPr>
        <w:pStyle w:val="normal-000064"/>
        <w:jc w:val="both"/>
        <w:rPr>
          <w:rStyle w:val="zadanifontodlomka-000005"/>
        </w:rPr>
      </w:pPr>
      <w:r w:rsidRPr="00E104A7">
        <w:rPr>
          <w:rStyle w:val="zadanifontodlomka-000005"/>
        </w:rPr>
        <w:tab/>
      </w:r>
    </w:p>
    <w:p w14:paraId="78D77D8A" w14:textId="77777777" w:rsidR="000B7FAD" w:rsidRPr="00E104A7" w:rsidRDefault="000B7FAD" w:rsidP="000B7FAD">
      <w:pPr>
        <w:pStyle w:val="normal-000064"/>
        <w:jc w:val="both"/>
      </w:pPr>
      <w:r w:rsidRPr="00E104A7">
        <w:rPr>
          <w:rStyle w:val="zadanifontodlomka-000005"/>
        </w:rPr>
        <w:t>„</w:t>
      </w:r>
      <w:r w:rsidRPr="00E104A7">
        <w:t>Porez na nekretnine lokalni je porez čiji se prihod dijeli:</w:t>
      </w:r>
    </w:p>
    <w:p w14:paraId="7DF80712" w14:textId="77777777" w:rsidR="000B7FAD" w:rsidRPr="00E104A7" w:rsidRDefault="000B7FAD" w:rsidP="000B7FAD">
      <w:pPr>
        <w:pStyle w:val="ListParagraph"/>
        <w:numPr>
          <w:ilvl w:val="0"/>
          <w:numId w:val="27"/>
        </w:numPr>
        <w:spacing w:after="0" w:line="240" w:lineRule="auto"/>
        <w:contextualSpacing w:val="0"/>
        <w:jc w:val="both"/>
        <w:rPr>
          <w:rFonts w:ascii="Times New Roman" w:eastAsia="Times New Roman" w:hAnsi="Times New Roman" w:cs="Times New Roman"/>
          <w:sz w:val="24"/>
          <w:szCs w:val="24"/>
        </w:rPr>
      </w:pPr>
      <w:r w:rsidRPr="00E104A7">
        <w:rPr>
          <w:rFonts w:ascii="Times New Roman" w:eastAsia="Times New Roman" w:hAnsi="Times New Roman" w:cs="Times New Roman"/>
          <w:sz w:val="24"/>
          <w:szCs w:val="24"/>
        </w:rPr>
        <w:t>80% udio jedinice lokalne samouprave na čijem se području nekretnina nalazi</w:t>
      </w:r>
    </w:p>
    <w:p w14:paraId="2F344C21" w14:textId="0D3B1D2A" w:rsidR="000B7FAD" w:rsidRPr="00FF2B2A" w:rsidRDefault="000B7FAD" w:rsidP="000B7FAD">
      <w:pPr>
        <w:pStyle w:val="normal-000064"/>
        <w:numPr>
          <w:ilvl w:val="0"/>
          <w:numId w:val="27"/>
        </w:numPr>
        <w:jc w:val="both"/>
      </w:pPr>
      <w:r w:rsidRPr="00FF2B2A">
        <w:rPr>
          <w:rFonts w:eastAsia="Times New Roman"/>
        </w:rPr>
        <w:t xml:space="preserve">20% </w:t>
      </w:r>
      <w:r w:rsidR="0000494C" w:rsidRPr="00FF2B2A">
        <w:rPr>
          <w:rFonts w:eastAsia="Times New Roman"/>
        </w:rPr>
        <w:t>udio</w:t>
      </w:r>
      <w:r w:rsidRPr="00FF2B2A">
        <w:rPr>
          <w:rFonts w:eastAsia="Times New Roman"/>
        </w:rPr>
        <w:t xml:space="preserve"> jedinic</w:t>
      </w:r>
      <w:r w:rsidR="0000494C" w:rsidRPr="00FF2B2A">
        <w:rPr>
          <w:rFonts w:eastAsia="Times New Roman"/>
        </w:rPr>
        <w:t>e</w:t>
      </w:r>
      <w:r w:rsidRPr="00FF2B2A">
        <w:rPr>
          <w:rFonts w:eastAsia="Times New Roman"/>
        </w:rPr>
        <w:t xml:space="preserve"> područne (regionalne) samouprave</w:t>
      </w:r>
      <w:r w:rsidR="0000494C" w:rsidRPr="00FF2B2A">
        <w:rPr>
          <w:rFonts w:eastAsia="Times New Roman"/>
        </w:rPr>
        <w:t xml:space="preserve"> na čijem se području nekretnina nalazi</w:t>
      </w:r>
      <w:r w:rsidRPr="00FF2B2A">
        <w:rPr>
          <w:rFonts w:eastAsia="Times New Roman"/>
        </w:rPr>
        <w:t>.“.</w:t>
      </w:r>
    </w:p>
    <w:p w14:paraId="04595AF2" w14:textId="77777777" w:rsidR="000B7FAD" w:rsidRPr="00E104A7" w:rsidRDefault="000B7FAD" w:rsidP="000B7FAD">
      <w:pPr>
        <w:pStyle w:val="Heading2"/>
        <w:spacing w:before="0" w:after="0" w:afterAutospacing="0"/>
        <w:jc w:val="center"/>
        <w:rPr>
          <w:rFonts w:eastAsia="Times New Roman"/>
          <w:sz w:val="24"/>
          <w:szCs w:val="24"/>
        </w:rPr>
      </w:pPr>
      <w:r w:rsidRPr="00E104A7">
        <w:rPr>
          <w:rStyle w:val="zadanifontodlomka-000023"/>
          <w:rFonts w:ascii="Times New Roman" w:eastAsia="Times New Roman" w:hAnsi="Times New Roman"/>
          <w:color w:val="auto"/>
          <w:sz w:val="24"/>
          <w:szCs w:val="24"/>
        </w:rPr>
        <w:t>Članak 7.</w:t>
      </w:r>
    </w:p>
    <w:p w14:paraId="730297EE" w14:textId="77777777" w:rsidR="000B7FAD" w:rsidRPr="00E104A7" w:rsidRDefault="000B7FAD" w:rsidP="000B7FAD">
      <w:pPr>
        <w:pStyle w:val="normal-000015"/>
      </w:pPr>
    </w:p>
    <w:p w14:paraId="458B7122" w14:textId="77777777" w:rsidR="000B7FAD" w:rsidRPr="00E104A7" w:rsidRDefault="000B7FAD" w:rsidP="000B7FAD">
      <w:pPr>
        <w:pStyle w:val="normal-000015"/>
      </w:pPr>
      <w:r w:rsidRPr="00E104A7">
        <w:t xml:space="preserve">U članku 42. stavku 1. točka 2. mijenja se i glasi: </w:t>
      </w:r>
    </w:p>
    <w:p w14:paraId="117FFFF1" w14:textId="77777777" w:rsidR="000B7FAD" w:rsidRPr="00E104A7" w:rsidRDefault="000B7FAD" w:rsidP="000B7FAD">
      <w:pPr>
        <w:pStyle w:val="normal-000015"/>
      </w:pPr>
    </w:p>
    <w:p w14:paraId="768A8B2D" w14:textId="77777777" w:rsidR="000B7FAD" w:rsidRPr="00E104A7" w:rsidRDefault="000B7FAD" w:rsidP="000B7FAD">
      <w:pPr>
        <w:pStyle w:val="normal-000015"/>
      </w:pPr>
      <w:r w:rsidRPr="00E104A7">
        <w:t>„2. za potrebe plaćanja poreza na nekretnine, visinu poreza na nekretnine ovisno o kriterijima iz članka 26. stavaka 5. i 6. ovoga Zakona, uvjete za oslobođenje od plaćanja poreza na nekretnine za socijalno ugrožene osobe iz članka 27. stavka 2. ovoga Zakona i nadležno porezno tijelo za utvrđivanje i naplatu poreza“.</w:t>
      </w:r>
    </w:p>
    <w:p w14:paraId="3C0A3A41" w14:textId="77777777" w:rsidR="000B7FAD" w:rsidRPr="00E104A7" w:rsidRDefault="000B7FAD" w:rsidP="000B7FAD">
      <w:pPr>
        <w:pStyle w:val="Heading2"/>
        <w:spacing w:before="0" w:after="0" w:afterAutospacing="0"/>
        <w:jc w:val="center"/>
        <w:rPr>
          <w:rStyle w:val="zadanifontodlomka-000023"/>
          <w:rFonts w:ascii="Times New Roman" w:eastAsia="Times New Roman" w:hAnsi="Times New Roman"/>
          <w:color w:val="auto"/>
          <w:sz w:val="24"/>
          <w:szCs w:val="24"/>
        </w:rPr>
      </w:pPr>
      <w:r w:rsidRPr="00E104A7">
        <w:rPr>
          <w:rStyle w:val="zadanifontodlomka-000023"/>
          <w:rFonts w:ascii="Times New Roman" w:eastAsia="Times New Roman" w:hAnsi="Times New Roman"/>
          <w:color w:val="auto"/>
          <w:sz w:val="24"/>
          <w:szCs w:val="24"/>
        </w:rPr>
        <w:t>Članak 8.</w:t>
      </w:r>
    </w:p>
    <w:p w14:paraId="6F69A1A8" w14:textId="77777777" w:rsidR="000B7FAD" w:rsidRPr="00E104A7" w:rsidRDefault="000B7FAD" w:rsidP="000B7FAD">
      <w:pPr>
        <w:pStyle w:val="Heading2"/>
        <w:spacing w:before="0" w:after="0" w:afterAutospacing="0"/>
        <w:jc w:val="center"/>
        <w:rPr>
          <w:rFonts w:eastAsia="Times New Roman"/>
          <w:sz w:val="24"/>
          <w:szCs w:val="24"/>
        </w:rPr>
      </w:pPr>
    </w:p>
    <w:p w14:paraId="426BA643" w14:textId="77777777" w:rsidR="000B7FAD" w:rsidRPr="00E104A7" w:rsidRDefault="000B7FAD" w:rsidP="000B7FAD">
      <w:pPr>
        <w:spacing w:after="0" w:line="240" w:lineRule="auto"/>
        <w:jc w:val="both"/>
        <w:rPr>
          <w:rFonts w:ascii="Times New Roman" w:hAnsi="Times New Roman" w:cs="Times New Roman"/>
          <w:bCs/>
          <w:sz w:val="24"/>
          <w:szCs w:val="24"/>
        </w:rPr>
      </w:pPr>
      <w:r w:rsidRPr="00E104A7">
        <w:rPr>
          <w:rStyle w:val="000000"/>
          <w:rFonts w:ascii="Times New Roman" w:hAnsi="Times New Roman" w:cs="Times New Roman"/>
        </w:rPr>
        <w:t> </w:t>
      </w:r>
      <w:r w:rsidRPr="00E104A7">
        <w:rPr>
          <w:rFonts w:ascii="Times New Roman" w:hAnsi="Times New Roman" w:cs="Times New Roman"/>
          <w:bCs/>
          <w:sz w:val="24"/>
          <w:szCs w:val="24"/>
        </w:rPr>
        <w:t>Naslov iznad članka 49. mijenja se i glasi: „Porez na nekretnine“.</w:t>
      </w:r>
    </w:p>
    <w:p w14:paraId="36D63879" w14:textId="77777777" w:rsidR="000B7FAD" w:rsidRPr="00E104A7" w:rsidRDefault="000B7FAD" w:rsidP="000B7FAD">
      <w:pPr>
        <w:spacing w:after="0" w:line="240" w:lineRule="auto"/>
        <w:jc w:val="both"/>
        <w:rPr>
          <w:rFonts w:ascii="Times New Roman" w:hAnsi="Times New Roman" w:cs="Times New Roman"/>
          <w:bCs/>
          <w:sz w:val="24"/>
          <w:szCs w:val="24"/>
        </w:rPr>
      </w:pPr>
    </w:p>
    <w:p w14:paraId="53415585" w14:textId="77777777" w:rsidR="000B7FAD" w:rsidRDefault="000B7FAD" w:rsidP="000B7FAD">
      <w:pPr>
        <w:spacing w:after="0" w:line="240" w:lineRule="auto"/>
        <w:jc w:val="both"/>
        <w:rPr>
          <w:rFonts w:ascii="Times New Roman" w:hAnsi="Times New Roman" w:cs="Times New Roman"/>
          <w:bCs/>
          <w:sz w:val="24"/>
          <w:szCs w:val="24"/>
        </w:rPr>
      </w:pPr>
      <w:r w:rsidRPr="00E104A7">
        <w:rPr>
          <w:rFonts w:ascii="Times New Roman" w:hAnsi="Times New Roman" w:cs="Times New Roman"/>
          <w:bCs/>
          <w:sz w:val="24"/>
          <w:szCs w:val="24"/>
        </w:rPr>
        <w:t>Članak 49. mijenja se i glasi:</w:t>
      </w:r>
    </w:p>
    <w:p w14:paraId="105CE9A9" w14:textId="77777777" w:rsidR="00B21BA4" w:rsidRPr="00E104A7" w:rsidRDefault="00B21BA4" w:rsidP="000B7FAD">
      <w:pPr>
        <w:spacing w:after="0" w:line="240" w:lineRule="auto"/>
        <w:jc w:val="both"/>
        <w:rPr>
          <w:rFonts w:ascii="Times New Roman" w:hAnsi="Times New Roman" w:cs="Times New Roman"/>
          <w:bCs/>
          <w:sz w:val="24"/>
          <w:szCs w:val="24"/>
        </w:rPr>
      </w:pPr>
    </w:p>
    <w:p w14:paraId="0C7AA7CF" w14:textId="77777777" w:rsidR="000B7FAD" w:rsidRPr="00E104A7" w:rsidRDefault="000B7FAD" w:rsidP="000B7FAD">
      <w:pPr>
        <w:spacing w:after="0" w:line="240" w:lineRule="auto"/>
        <w:jc w:val="both"/>
        <w:rPr>
          <w:rFonts w:ascii="Times New Roman" w:hAnsi="Times New Roman" w:cs="Times New Roman"/>
          <w:bCs/>
          <w:sz w:val="24"/>
          <w:szCs w:val="24"/>
        </w:rPr>
      </w:pPr>
      <w:r w:rsidRPr="00E104A7">
        <w:rPr>
          <w:rFonts w:ascii="Times New Roman" w:hAnsi="Times New Roman" w:cs="Times New Roman"/>
          <w:bCs/>
          <w:sz w:val="24"/>
          <w:szCs w:val="24"/>
        </w:rPr>
        <w:t>„(1) Porezno tijelo donosi rješenje o porezu na nekretnine za svaku kalendarsku godinu prema</w:t>
      </w:r>
    </w:p>
    <w:p w14:paraId="58847788" w14:textId="77777777" w:rsidR="000B7FAD" w:rsidRPr="00E104A7" w:rsidRDefault="000B7FAD" w:rsidP="000B7FAD">
      <w:pPr>
        <w:spacing w:after="0" w:line="240" w:lineRule="auto"/>
        <w:jc w:val="both"/>
        <w:rPr>
          <w:rFonts w:ascii="Times New Roman" w:hAnsi="Times New Roman" w:cs="Times New Roman"/>
          <w:bCs/>
          <w:sz w:val="24"/>
          <w:szCs w:val="24"/>
        </w:rPr>
      </w:pPr>
      <w:r w:rsidRPr="00E104A7">
        <w:rPr>
          <w:rFonts w:ascii="Times New Roman" w:hAnsi="Times New Roman" w:cs="Times New Roman"/>
          <w:bCs/>
          <w:sz w:val="24"/>
          <w:szCs w:val="24"/>
        </w:rPr>
        <w:t xml:space="preserve">stanju, namjeni i vlasništvu nekretnine utvrđenih na dan 31. ožujka </w:t>
      </w:r>
      <w:bookmarkStart w:id="5" w:name="_Hlk177820675"/>
      <w:r w:rsidRPr="00E104A7">
        <w:rPr>
          <w:rFonts w:ascii="Times New Roman" w:hAnsi="Times New Roman" w:cs="Times New Roman"/>
          <w:bCs/>
          <w:sz w:val="24"/>
          <w:szCs w:val="24"/>
        </w:rPr>
        <w:t xml:space="preserve">godine za koju se utvrđuje porez. </w:t>
      </w:r>
    </w:p>
    <w:bookmarkEnd w:id="5"/>
    <w:p w14:paraId="6CEA733F" w14:textId="77777777" w:rsidR="000B7FAD" w:rsidRPr="00E104A7" w:rsidRDefault="000B7FAD" w:rsidP="000B7FAD">
      <w:pPr>
        <w:spacing w:after="0" w:line="240" w:lineRule="auto"/>
        <w:jc w:val="both"/>
        <w:rPr>
          <w:rFonts w:ascii="Times New Roman" w:hAnsi="Times New Roman" w:cs="Times New Roman"/>
          <w:bCs/>
          <w:sz w:val="24"/>
          <w:szCs w:val="24"/>
        </w:rPr>
      </w:pPr>
    </w:p>
    <w:p w14:paraId="795425BA" w14:textId="77777777" w:rsidR="000B7FAD" w:rsidRPr="00E104A7" w:rsidRDefault="000B7FAD" w:rsidP="000B7FAD">
      <w:pPr>
        <w:spacing w:after="0" w:line="240" w:lineRule="auto"/>
        <w:jc w:val="both"/>
        <w:rPr>
          <w:rFonts w:ascii="Times New Roman" w:hAnsi="Times New Roman" w:cs="Times New Roman"/>
          <w:bCs/>
          <w:sz w:val="24"/>
          <w:szCs w:val="24"/>
        </w:rPr>
      </w:pPr>
      <w:r w:rsidRPr="00E104A7">
        <w:rPr>
          <w:rFonts w:ascii="Times New Roman" w:hAnsi="Times New Roman" w:cs="Times New Roman"/>
          <w:bCs/>
          <w:sz w:val="24"/>
          <w:szCs w:val="24"/>
        </w:rPr>
        <w:lastRenderedPageBreak/>
        <w:t>(2) Iznimno od stavka 1. ovoga članka, porezno tijelo neće donositi rješenje o porezu na nekretnine u slučaju kada se poreznog obveznika oslobađa od obveze poreza na nekretnine.</w:t>
      </w:r>
    </w:p>
    <w:p w14:paraId="2C385BDD" w14:textId="77777777" w:rsidR="000B7FAD" w:rsidRPr="00E104A7" w:rsidRDefault="000B7FAD" w:rsidP="000B7FAD">
      <w:pPr>
        <w:spacing w:after="0" w:line="240" w:lineRule="auto"/>
        <w:jc w:val="both"/>
        <w:rPr>
          <w:rFonts w:ascii="Times New Roman" w:hAnsi="Times New Roman" w:cs="Times New Roman"/>
          <w:bCs/>
          <w:sz w:val="24"/>
          <w:szCs w:val="24"/>
        </w:rPr>
      </w:pPr>
    </w:p>
    <w:p w14:paraId="0928FA8A" w14:textId="77777777" w:rsidR="000B7FAD" w:rsidRPr="00E104A7" w:rsidRDefault="000B7FAD" w:rsidP="000B7FAD">
      <w:pPr>
        <w:spacing w:after="0" w:line="240" w:lineRule="auto"/>
        <w:jc w:val="both"/>
        <w:rPr>
          <w:rFonts w:ascii="Times New Roman" w:hAnsi="Times New Roman" w:cs="Times New Roman"/>
          <w:bCs/>
          <w:sz w:val="24"/>
          <w:szCs w:val="24"/>
        </w:rPr>
      </w:pPr>
      <w:r w:rsidRPr="00E104A7">
        <w:rPr>
          <w:rFonts w:ascii="Times New Roman" w:hAnsi="Times New Roman" w:cs="Times New Roman"/>
          <w:bCs/>
          <w:sz w:val="24"/>
          <w:szCs w:val="24"/>
        </w:rPr>
        <w:t>(3) Promjene koje nastanu tijekom godine, a od utjecaja su na utvrđivanje porezne obveze, primjenjuju se od sljedeće kalendarske godine.</w:t>
      </w:r>
    </w:p>
    <w:p w14:paraId="04203E07" w14:textId="77777777" w:rsidR="000B7FAD" w:rsidRPr="00E104A7" w:rsidRDefault="000B7FAD" w:rsidP="000B7FAD">
      <w:pPr>
        <w:spacing w:after="0" w:line="240" w:lineRule="auto"/>
        <w:jc w:val="both"/>
        <w:rPr>
          <w:rFonts w:ascii="Times New Roman" w:hAnsi="Times New Roman" w:cs="Times New Roman"/>
          <w:bCs/>
          <w:sz w:val="24"/>
          <w:szCs w:val="24"/>
        </w:rPr>
      </w:pPr>
    </w:p>
    <w:p w14:paraId="63F8475E" w14:textId="77777777" w:rsidR="000B7FAD" w:rsidRPr="00E104A7" w:rsidRDefault="000B7FAD" w:rsidP="000B7FAD">
      <w:pPr>
        <w:spacing w:after="0" w:line="240" w:lineRule="auto"/>
        <w:jc w:val="both"/>
        <w:rPr>
          <w:rFonts w:ascii="Times New Roman" w:hAnsi="Times New Roman" w:cs="Times New Roman"/>
          <w:bCs/>
          <w:sz w:val="24"/>
          <w:szCs w:val="24"/>
        </w:rPr>
      </w:pPr>
      <w:r w:rsidRPr="00E104A7">
        <w:rPr>
          <w:rFonts w:ascii="Times New Roman" w:hAnsi="Times New Roman" w:cs="Times New Roman"/>
          <w:bCs/>
          <w:sz w:val="24"/>
          <w:szCs w:val="24"/>
        </w:rPr>
        <w:t>(4) Porez na nekretnine plaća se u roku od 15 dana od dana dostave rješenja o utvrđivanju       poreza.</w:t>
      </w:r>
    </w:p>
    <w:p w14:paraId="46D6BD29" w14:textId="77777777" w:rsidR="000B7FAD" w:rsidRPr="00E104A7" w:rsidRDefault="000B7FAD" w:rsidP="000B7FAD">
      <w:pPr>
        <w:spacing w:after="0" w:line="240" w:lineRule="auto"/>
        <w:jc w:val="both"/>
        <w:rPr>
          <w:rFonts w:ascii="Times New Roman" w:hAnsi="Times New Roman" w:cs="Times New Roman"/>
          <w:bCs/>
          <w:sz w:val="24"/>
          <w:szCs w:val="24"/>
        </w:rPr>
      </w:pPr>
    </w:p>
    <w:p w14:paraId="3723A9D5" w14:textId="77777777" w:rsidR="000B7FAD" w:rsidRPr="00E104A7" w:rsidRDefault="000B7FAD" w:rsidP="000B7FAD">
      <w:pPr>
        <w:spacing w:after="0" w:line="240" w:lineRule="auto"/>
        <w:jc w:val="both"/>
        <w:rPr>
          <w:rFonts w:ascii="Times New Roman" w:hAnsi="Times New Roman" w:cs="Times New Roman"/>
          <w:bCs/>
          <w:sz w:val="24"/>
          <w:szCs w:val="24"/>
        </w:rPr>
      </w:pPr>
      <w:r w:rsidRPr="00E104A7">
        <w:rPr>
          <w:rFonts w:ascii="Times New Roman" w:hAnsi="Times New Roman" w:cs="Times New Roman"/>
          <w:bCs/>
          <w:sz w:val="24"/>
          <w:szCs w:val="24"/>
        </w:rPr>
        <w:t>(5) Žalba izjavljena na rješenje o utvrđivanju poreza na nekretnine ne odgađa izvršenje         rješenja.“.</w:t>
      </w:r>
    </w:p>
    <w:p w14:paraId="6E372558" w14:textId="77777777" w:rsidR="000B7FAD" w:rsidRPr="00E104A7" w:rsidRDefault="000B7FAD" w:rsidP="000B7FAD">
      <w:pPr>
        <w:spacing w:after="0" w:line="240" w:lineRule="auto"/>
        <w:jc w:val="both"/>
        <w:rPr>
          <w:rStyle w:val="cf01"/>
          <w:rFonts w:ascii="Times New Roman" w:hAnsi="Times New Roman" w:cs="Times New Roman"/>
          <w:sz w:val="24"/>
          <w:szCs w:val="24"/>
        </w:rPr>
      </w:pPr>
    </w:p>
    <w:p w14:paraId="54A0A06C" w14:textId="77777777" w:rsidR="000B7FAD" w:rsidRPr="00E104A7" w:rsidRDefault="000B7FAD" w:rsidP="000B7FAD">
      <w:pPr>
        <w:pStyle w:val="normal-000001"/>
        <w:jc w:val="center"/>
        <w:rPr>
          <w:b/>
          <w:bCs/>
        </w:rPr>
      </w:pPr>
      <w:r w:rsidRPr="00E104A7">
        <w:rPr>
          <w:rStyle w:val="000006"/>
          <w:b/>
          <w:bCs/>
        </w:rPr>
        <w:t>Članak 9.</w:t>
      </w:r>
    </w:p>
    <w:p w14:paraId="31372807" w14:textId="77777777" w:rsidR="000B7FAD" w:rsidRPr="00E104A7" w:rsidRDefault="000B7FAD" w:rsidP="000B7FAD">
      <w:pPr>
        <w:spacing w:after="0" w:line="240" w:lineRule="auto"/>
        <w:jc w:val="both"/>
        <w:rPr>
          <w:rFonts w:ascii="Times New Roman" w:eastAsia="Times New Roman" w:hAnsi="Times New Roman" w:cs="Times New Roman"/>
          <w:kern w:val="0"/>
          <w:sz w:val="24"/>
          <w:szCs w:val="24"/>
          <w14:ligatures w14:val="none"/>
        </w:rPr>
      </w:pPr>
    </w:p>
    <w:p w14:paraId="2C075163" w14:textId="77777777" w:rsidR="000B7FAD" w:rsidRPr="00E104A7" w:rsidRDefault="000B7FAD" w:rsidP="000B7FAD">
      <w:pPr>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 xml:space="preserve">Iza članka 49. dodaju se članci 49.a i 49.b koji glase: </w:t>
      </w:r>
    </w:p>
    <w:p w14:paraId="2FCA0953" w14:textId="77777777" w:rsidR="000B7FAD" w:rsidRPr="00E104A7" w:rsidRDefault="000B7FAD" w:rsidP="000B7FAD">
      <w:pPr>
        <w:spacing w:after="0" w:line="240" w:lineRule="auto"/>
        <w:ind w:left="360"/>
        <w:jc w:val="both"/>
        <w:rPr>
          <w:rFonts w:ascii="Times New Roman" w:eastAsia="Times New Roman" w:hAnsi="Times New Roman" w:cs="Times New Roman"/>
          <w:kern w:val="0"/>
          <w:sz w:val="24"/>
          <w:szCs w:val="24"/>
          <w14:ligatures w14:val="none"/>
        </w:rPr>
      </w:pPr>
    </w:p>
    <w:p w14:paraId="74D47E21" w14:textId="77777777" w:rsidR="000B7FAD" w:rsidRPr="00E104A7" w:rsidRDefault="000B7FAD" w:rsidP="000B7FAD">
      <w:pPr>
        <w:spacing w:after="0" w:line="240" w:lineRule="auto"/>
        <w:ind w:left="360"/>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ab/>
      </w:r>
      <w:r w:rsidRPr="00E104A7">
        <w:rPr>
          <w:rFonts w:ascii="Times New Roman" w:eastAsia="Times New Roman" w:hAnsi="Times New Roman" w:cs="Times New Roman"/>
          <w:kern w:val="0"/>
          <w:sz w:val="24"/>
          <w:szCs w:val="24"/>
          <w14:ligatures w14:val="none"/>
        </w:rPr>
        <w:tab/>
      </w:r>
      <w:r w:rsidRPr="00E104A7">
        <w:rPr>
          <w:rFonts w:ascii="Times New Roman" w:eastAsia="Times New Roman" w:hAnsi="Times New Roman" w:cs="Times New Roman"/>
          <w:kern w:val="0"/>
          <w:sz w:val="24"/>
          <w:szCs w:val="24"/>
          <w14:ligatures w14:val="none"/>
        </w:rPr>
        <w:tab/>
      </w:r>
      <w:r w:rsidRPr="00E104A7">
        <w:rPr>
          <w:rFonts w:ascii="Times New Roman" w:eastAsia="Times New Roman" w:hAnsi="Times New Roman" w:cs="Times New Roman"/>
          <w:kern w:val="0"/>
          <w:sz w:val="24"/>
          <w:szCs w:val="24"/>
          <w14:ligatures w14:val="none"/>
        </w:rPr>
        <w:tab/>
      </w:r>
      <w:r w:rsidRPr="00E104A7">
        <w:rPr>
          <w:rFonts w:ascii="Times New Roman" w:eastAsia="Times New Roman" w:hAnsi="Times New Roman" w:cs="Times New Roman"/>
          <w:kern w:val="0"/>
          <w:sz w:val="24"/>
          <w:szCs w:val="24"/>
          <w14:ligatures w14:val="none"/>
        </w:rPr>
        <w:tab/>
      </w:r>
      <w:bookmarkStart w:id="6" w:name="_Hlk175647814"/>
      <w:r w:rsidRPr="00E104A7">
        <w:rPr>
          <w:rFonts w:ascii="Times New Roman" w:eastAsia="Times New Roman" w:hAnsi="Times New Roman" w:cs="Times New Roman"/>
          <w:kern w:val="0"/>
          <w:sz w:val="24"/>
          <w:szCs w:val="24"/>
          <w14:ligatures w14:val="none"/>
        </w:rPr>
        <w:t xml:space="preserve">„ Članak 49.a </w:t>
      </w:r>
    </w:p>
    <w:p w14:paraId="16F7B50C" w14:textId="77777777" w:rsidR="000B7FAD" w:rsidRPr="00E104A7" w:rsidRDefault="000B7FAD" w:rsidP="000B7FAD">
      <w:pPr>
        <w:spacing w:after="0" w:line="240" w:lineRule="auto"/>
        <w:ind w:left="360"/>
        <w:jc w:val="both"/>
        <w:rPr>
          <w:rFonts w:ascii="Times New Roman" w:eastAsia="Times New Roman" w:hAnsi="Times New Roman" w:cs="Times New Roman"/>
          <w:kern w:val="0"/>
          <w:sz w:val="24"/>
          <w:szCs w:val="24"/>
          <w14:ligatures w14:val="none"/>
        </w:rPr>
      </w:pPr>
    </w:p>
    <w:p w14:paraId="37E946FB" w14:textId="77777777" w:rsidR="000B7FAD" w:rsidRPr="00E104A7" w:rsidRDefault="000B7FAD" w:rsidP="000B7FAD">
      <w:pPr>
        <w:spacing w:after="0" w:line="240" w:lineRule="auto"/>
        <w:jc w:val="both"/>
        <w:rPr>
          <w:rFonts w:ascii="Times New Roman" w:hAnsi="Times New Roman" w:cs="Times New Roman"/>
          <w:bCs/>
          <w:sz w:val="24"/>
          <w:szCs w:val="24"/>
        </w:rPr>
      </w:pPr>
      <w:r w:rsidRPr="00E104A7">
        <w:rPr>
          <w:rFonts w:ascii="Times New Roman" w:eastAsia="Times New Roman" w:hAnsi="Times New Roman" w:cs="Times New Roman"/>
          <w:kern w:val="0"/>
          <w:sz w:val="24"/>
          <w:szCs w:val="24"/>
          <w14:ligatures w14:val="none"/>
        </w:rPr>
        <w:t xml:space="preserve">Obveznik poreza na nekretnine dužan je do 31. ožujka </w:t>
      </w:r>
      <w:r w:rsidRPr="00E104A7">
        <w:rPr>
          <w:rFonts w:ascii="Times New Roman" w:hAnsi="Times New Roman" w:cs="Times New Roman"/>
          <w:bCs/>
          <w:sz w:val="24"/>
          <w:szCs w:val="24"/>
        </w:rPr>
        <w:t xml:space="preserve">godine za koju se utvrđuje porez </w:t>
      </w:r>
      <w:r w:rsidRPr="00E104A7">
        <w:rPr>
          <w:rFonts w:ascii="Times New Roman" w:eastAsia="Times New Roman" w:hAnsi="Times New Roman" w:cs="Times New Roman"/>
          <w:kern w:val="0"/>
          <w:sz w:val="24"/>
          <w:szCs w:val="24"/>
          <w14:ligatures w14:val="none"/>
        </w:rPr>
        <w:t>poreznom tijelu prijaviti promjenu podataka bitnih za utvrđivanje obveze plaćanja poreza na nekretnine, a osobito promjenu obračunske površine nekretnine odnosno promjenu namjene nekretnine koja utječe na obračun poreza ili dokaze koji utječu na ostvarivanje uvjeta za oslobođenje od plaćanja poreza na nekretnine iz članka 27. stavka 1. točaka 2. do 7. ovoga Zakona.</w:t>
      </w:r>
    </w:p>
    <w:p w14:paraId="0B54D8D0" w14:textId="77777777" w:rsidR="000B7FAD" w:rsidRPr="00E104A7" w:rsidRDefault="000B7FAD" w:rsidP="000B7FAD">
      <w:pPr>
        <w:spacing w:after="0" w:line="240" w:lineRule="auto"/>
        <w:jc w:val="both"/>
        <w:rPr>
          <w:rFonts w:ascii="Times New Roman" w:eastAsia="Times New Roman" w:hAnsi="Times New Roman" w:cs="Times New Roman"/>
          <w:kern w:val="0"/>
          <w:sz w:val="24"/>
          <w:szCs w:val="24"/>
          <w14:ligatures w14:val="none"/>
        </w:rPr>
      </w:pPr>
    </w:p>
    <w:p w14:paraId="510E5DEE" w14:textId="77777777" w:rsidR="000B7FAD" w:rsidRPr="00E104A7" w:rsidRDefault="000B7FAD" w:rsidP="000B7FAD">
      <w:pPr>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ab/>
      </w:r>
      <w:r w:rsidRPr="00E104A7">
        <w:rPr>
          <w:rFonts w:ascii="Times New Roman" w:eastAsia="Times New Roman" w:hAnsi="Times New Roman" w:cs="Times New Roman"/>
          <w:kern w:val="0"/>
          <w:sz w:val="24"/>
          <w:szCs w:val="24"/>
          <w14:ligatures w14:val="none"/>
        </w:rPr>
        <w:tab/>
      </w:r>
      <w:r w:rsidRPr="00E104A7">
        <w:rPr>
          <w:rFonts w:ascii="Times New Roman" w:eastAsia="Times New Roman" w:hAnsi="Times New Roman" w:cs="Times New Roman"/>
          <w:kern w:val="0"/>
          <w:sz w:val="24"/>
          <w:szCs w:val="24"/>
          <w14:ligatures w14:val="none"/>
        </w:rPr>
        <w:tab/>
      </w:r>
      <w:r w:rsidRPr="00E104A7">
        <w:rPr>
          <w:rFonts w:ascii="Times New Roman" w:eastAsia="Times New Roman" w:hAnsi="Times New Roman" w:cs="Times New Roman"/>
          <w:kern w:val="0"/>
          <w:sz w:val="24"/>
          <w:szCs w:val="24"/>
          <w14:ligatures w14:val="none"/>
        </w:rPr>
        <w:tab/>
      </w:r>
      <w:r w:rsidRPr="00E104A7">
        <w:rPr>
          <w:rFonts w:ascii="Times New Roman" w:eastAsia="Times New Roman" w:hAnsi="Times New Roman" w:cs="Times New Roman"/>
          <w:kern w:val="0"/>
          <w:sz w:val="24"/>
          <w:szCs w:val="24"/>
          <w14:ligatures w14:val="none"/>
        </w:rPr>
        <w:tab/>
        <w:t xml:space="preserve">  Članak 49.b</w:t>
      </w:r>
    </w:p>
    <w:p w14:paraId="2F366068" w14:textId="77777777" w:rsidR="000B7FAD" w:rsidRPr="00E104A7" w:rsidRDefault="000B7FAD" w:rsidP="000B7FAD">
      <w:pPr>
        <w:spacing w:after="0" w:line="240" w:lineRule="auto"/>
        <w:jc w:val="both"/>
        <w:rPr>
          <w:rFonts w:ascii="Times New Roman" w:eastAsia="Times New Roman" w:hAnsi="Times New Roman" w:cs="Times New Roman"/>
          <w:kern w:val="0"/>
          <w:sz w:val="24"/>
          <w:szCs w:val="24"/>
          <w14:ligatures w14:val="none"/>
        </w:rPr>
      </w:pPr>
    </w:p>
    <w:bookmarkEnd w:id="6"/>
    <w:p w14:paraId="541D53AA" w14:textId="77777777" w:rsidR="000B7FAD" w:rsidRPr="00E104A7" w:rsidRDefault="000B7FAD" w:rsidP="000B7FAD">
      <w:pPr>
        <w:pStyle w:val="NormalWeb"/>
        <w:jc w:val="both"/>
      </w:pPr>
      <w:r w:rsidRPr="00E104A7">
        <w:t xml:space="preserve">(1) Za potrebe utvrđivanja poreza na nekretnine jedinice lokalne samouprave na čijem se području nekretnina nalazi i Porezna uprava ili drugo nadležno porezno tijelo dužne su razmjenjivati podatke o nekretnini i poreznom obvezniku. </w:t>
      </w:r>
    </w:p>
    <w:p w14:paraId="041F9174" w14:textId="77777777" w:rsidR="000B7FAD" w:rsidRPr="00E104A7" w:rsidRDefault="000B7FAD" w:rsidP="000B7FAD">
      <w:pPr>
        <w:pStyle w:val="NormalWeb"/>
        <w:jc w:val="both"/>
      </w:pPr>
      <w:r w:rsidRPr="00E104A7">
        <w:t xml:space="preserve">(2) Porezna uprava omogućuje nadležnoj jedinici lokalne samouprave ili drugom nadležnom poreznom tijelu dohvat podataka iz Evidencije OIB i Evidencije prometa nekretnina Informacijskog sustava Porezne uprave te ostale podatke koji mogu utjecati na utvrđivanje poreza na nekretnine. </w:t>
      </w:r>
    </w:p>
    <w:p w14:paraId="1A736A92" w14:textId="58CC140A" w:rsidR="002E0AF2" w:rsidRDefault="000B7FAD" w:rsidP="003D1795">
      <w:pPr>
        <w:pStyle w:val="NormalWeb"/>
        <w:jc w:val="both"/>
      </w:pPr>
      <w:r w:rsidRPr="00E104A7">
        <w:t xml:space="preserve">(3) Ako </w:t>
      </w:r>
      <w:r w:rsidR="008C3931" w:rsidRPr="00E104A7">
        <w:t>su</w:t>
      </w:r>
      <w:r w:rsidRPr="00E104A7">
        <w:t xml:space="preserve"> Porezna uprava ili jedinica lokalne samouprave odnosno jedinica područne (regionalne) samouprave nadležn</w:t>
      </w:r>
      <w:r w:rsidR="008C3931" w:rsidRPr="00E104A7">
        <w:t>o</w:t>
      </w:r>
      <w:r w:rsidRPr="00E104A7">
        <w:t xml:space="preserve"> porezn</w:t>
      </w:r>
      <w:r w:rsidR="008C3931" w:rsidRPr="00E104A7">
        <w:t>o</w:t>
      </w:r>
      <w:r w:rsidRPr="00E104A7">
        <w:t xml:space="preserve"> tijelo, nadležna jedinica lokalne samouprave dostavlja nadležnom poreznom tijelu podatke iz evidencije komunalne naknade, ostale podatke koji mogu utjecati na utvrđivanje poreza na nekretnine uključujući podatke o drugim kriterijima iz članka 26. stavka 6. ovoga Zakona i osobe koje su oslobođene od plaćanja poreza na nekretnine kao socijalno ugrožene osobe iz članka 27. stavka 2. ovoga Zakona.“.</w:t>
      </w:r>
    </w:p>
    <w:p w14:paraId="25A9434F" w14:textId="77777777" w:rsidR="003E4362" w:rsidRDefault="003E4362" w:rsidP="003D1795">
      <w:pPr>
        <w:pStyle w:val="NormalWeb"/>
        <w:jc w:val="both"/>
      </w:pPr>
    </w:p>
    <w:p w14:paraId="21C15460" w14:textId="77777777" w:rsidR="003E4362" w:rsidRDefault="003E4362" w:rsidP="003D1795">
      <w:pPr>
        <w:pStyle w:val="NormalWeb"/>
        <w:jc w:val="both"/>
      </w:pPr>
    </w:p>
    <w:p w14:paraId="6668024A" w14:textId="77777777" w:rsidR="003E4362" w:rsidRPr="00E104A7" w:rsidRDefault="003E4362" w:rsidP="003D1795">
      <w:pPr>
        <w:pStyle w:val="NormalWeb"/>
        <w:jc w:val="both"/>
      </w:pPr>
    </w:p>
    <w:p w14:paraId="484FAAF7" w14:textId="401EBBFB" w:rsidR="000B7FAD" w:rsidRPr="00E104A7" w:rsidRDefault="000B7FAD" w:rsidP="003D1795">
      <w:pPr>
        <w:pStyle w:val="normal-000001"/>
        <w:jc w:val="center"/>
        <w:rPr>
          <w:rStyle w:val="000006"/>
          <w:b/>
          <w:bCs/>
        </w:rPr>
      </w:pPr>
      <w:r w:rsidRPr="00E104A7">
        <w:rPr>
          <w:rStyle w:val="000006"/>
          <w:b/>
          <w:bCs/>
        </w:rPr>
        <w:lastRenderedPageBreak/>
        <w:t>Članak 1</w:t>
      </w:r>
      <w:r w:rsidR="00E43CC6" w:rsidRPr="00E104A7">
        <w:rPr>
          <w:rStyle w:val="000006"/>
          <w:b/>
          <w:bCs/>
        </w:rPr>
        <w:t>0</w:t>
      </w:r>
      <w:r w:rsidRPr="00E104A7">
        <w:rPr>
          <w:rStyle w:val="000006"/>
          <w:b/>
          <w:bCs/>
        </w:rPr>
        <w:t>.</w:t>
      </w:r>
    </w:p>
    <w:p w14:paraId="18F98C6E" w14:textId="77777777" w:rsidR="000B7FAD" w:rsidRPr="00E104A7" w:rsidRDefault="000B7FAD" w:rsidP="000B7FAD">
      <w:pPr>
        <w:pStyle w:val="normal-000001"/>
        <w:jc w:val="center"/>
        <w:rPr>
          <w:rStyle w:val="000006"/>
          <w:b/>
          <w:bCs/>
        </w:rPr>
      </w:pPr>
    </w:p>
    <w:p w14:paraId="191315CC" w14:textId="023A8F2D" w:rsidR="000B7FAD" w:rsidRPr="00E104A7" w:rsidRDefault="000B7FAD" w:rsidP="000B7FAD">
      <w:pPr>
        <w:pStyle w:val="normal-000001"/>
        <w:rPr>
          <w:rStyle w:val="000006"/>
        </w:rPr>
      </w:pPr>
      <w:r w:rsidRPr="00E104A7">
        <w:rPr>
          <w:rStyle w:val="000006"/>
        </w:rPr>
        <w:t xml:space="preserve">Članak 52. </w:t>
      </w:r>
      <w:r w:rsidR="00C962FD" w:rsidRPr="00E104A7">
        <w:rPr>
          <w:rStyle w:val="000006"/>
        </w:rPr>
        <w:t>mijenja</w:t>
      </w:r>
      <w:r w:rsidRPr="00E104A7">
        <w:rPr>
          <w:rStyle w:val="000006"/>
        </w:rPr>
        <w:t xml:space="preserve"> se i glasi:</w:t>
      </w:r>
    </w:p>
    <w:p w14:paraId="300814C5" w14:textId="77777777" w:rsidR="003D1795" w:rsidRPr="00E104A7" w:rsidRDefault="003D1795" w:rsidP="000B7FAD">
      <w:pPr>
        <w:pStyle w:val="normal-000001"/>
        <w:rPr>
          <w:rStyle w:val="000006"/>
        </w:rPr>
      </w:pPr>
    </w:p>
    <w:p w14:paraId="031B8108" w14:textId="77777777" w:rsidR="00097864" w:rsidRPr="00E104A7" w:rsidRDefault="00097864" w:rsidP="00097864">
      <w:pPr>
        <w:pStyle w:val="normal-000001"/>
        <w:rPr>
          <w:rStyle w:val="000006"/>
        </w:rPr>
      </w:pPr>
      <w:r w:rsidRPr="00E104A7">
        <w:rPr>
          <w:rStyle w:val="000006"/>
        </w:rPr>
        <w:t>„</w:t>
      </w:r>
      <w:r w:rsidRPr="00E104A7">
        <w:rPr>
          <w:shd w:val="clear" w:color="auto" w:fill="FFFFFF"/>
        </w:rPr>
        <w:t>Glede utvrđivanja, naplate, povrata poreza, žalbenog postupka, zastare i prekršajnog postupka primjenjuju se odredbe zakona kojim je uređen opći porezni postupak, osim ako je ovim Zakonom drugačije uređeno i zakona kojim se uređuje prekršajni postupak.“.</w:t>
      </w:r>
    </w:p>
    <w:p w14:paraId="03A1E625" w14:textId="77777777" w:rsidR="00F00F41" w:rsidRPr="00E104A7" w:rsidRDefault="00F00F41" w:rsidP="000B7FAD">
      <w:pPr>
        <w:pStyle w:val="normal-000001"/>
        <w:rPr>
          <w:rStyle w:val="000006"/>
        </w:rPr>
      </w:pPr>
    </w:p>
    <w:p w14:paraId="089E55F3" w14:textId="34EF4641" w:rsidR="00E43CC6" w:rsidRPr="00E104A7" w:rsidRDefault="00E43CC6" w:rsidP="000B7FAD">
      <w:pPr>
        <w:pStyle w:val="normal-000001"/>
        <w:rPr>
          <w:rStyle w:val="000006"/>
        </w:rPr>
      </w:pPr>
      <w:r w:rsidRPr="00E104A7">
        <w:rPr>
          <w:rStyle w:val="000006"/>
        </w:rPr>
        <w:tab/>
      </w:r>
      <w:r w:rsidRPr="00E104A7">
        <w:rPr>
          <w:rStyle w:val="000006"/>
        </w:rPr>
        <w:tab/>
      </w:r>
      <w:r w:rsidRPr="00E104A7">
        <w:rPr>
          <w:rStyle w:val="000006"/>
        </w:rPr>
        <w:tab/>
      </w:r>
      <w:r w:rsidRPr="00E104A7">
        <w:rPr>
          <w:rStyle w:val="000006"/>
        </w:rPr>
        <w:tab/>
      </w:r>
    </w:p>
    <w:p w14:paraId="3DD8BE59" w14:textId="79A9644A" w:rsidR="00E43CC6" w:rsidRPr="00E104A7" w:rsidRDefault="00E43CC6" w:rsidP="00E43CC6">
      <w:pPr>
        <w:pStyle w:val="normal-000001"/>
        <w:ind w:left="3540"/>
        <w:rPr>
          <w:rStyle w:val="000006"/>
          <w:b/>
          <w:bCs/>
        </w:rPr>
      </w:pPr>
      <w:r w:rsidRPr="00E104A7">
        <w:rPr>
          <w:rStyle w:val="000006"/>
        </w:rPr>
        <w:t xml:space="preserve">      </w:t>
      </w:r>
      <w:r w:rsidRPr="00E104A7">
        <w:rPr>
          <w:rStyle w:val="000006"/>
          <w:b/>
          <w:bCs/>
        </w:rPr>
        <w:t>Članak 11.</w:t>
      </w:r>
    </w:p>
    <w:p w14:paraId="20D92614" w14:textId="77777777" w:rsidR="00F00F41" w:rsidRPr="00E104A7" w:rsidRDefault="00F00F41" w:rsidP="00E43CC6">
      <w:pPr>
        <w:pStyle w:val="normal-000001"/>
        <w:ind w:left="3540"/>
        <w:rPr>
          <w:rStyle w:val="000006"/>
          <w:b/>
          <w:bCs/>
        </w:rPr>
      </w:pPr>
    </w:p>
    <w:p w14:paraId="3B5C871D" w14:textId="387F8694" w:rsidR="000B7FAD" w:rsidRPr="00E104A7" w:rsidRDefault="000B7FAD" w:rsidP="000B7FAD">
      <w:pPr>
        <w:pStyle w:val="normal-000001"/>
        <w:rPr>
          <w:rStyle w:val="000006"/>
        </w:rPr>
      </w:pPr>
      <w:r w:rsidRPr="00E104A7">
        <w:rPr>
          <w:rStyle w:val="000006"/>
        </w:rPr>
        <w:t xml:space="preserve">U članku 56. stavku 1. </w:t>
      </w:r>
      <w:r w:rsidR="00B21BA4">
        <w:rPr>
          <w:rStyle w:val="000006"/>
        </w:rPr>
        <w:t>u uvodnoj rečenici</w:t>
      </w:r>
      <w:r w:rsidRPr="00E104A7">
        <w:rPr>
          <w:rStyle w:val="000006"/>
        </w:rPr>
        <w:t xml:space="preserve"> riječi: „</w:t>
      </w:r>
      <w:r w:rsidRPr="00E104A7">
        <w:rPr>
          <w:rFonts w:eastAsia="Times New Roman"/>
          <w14:ligatures w14:val="none"/>
        </w:rPr>
        <w:t xml:space="preserve">od 260,00 do 3310,00 eura“ </w:t>
      </w:r>
      <w:r w:rsidRPr="00E104A7">
        <w:rPr>
          <w:rStyle w:val="000006"/>
        </w:rPr>
        <w:t>zamjenjuju se riječima: „od 1000,00 do 6630,00 eura“.</w:t>
      </w:r>
    </w:p>
    <w:p w14:paraId="67B8404B" w14:textId="77777777" w:rsidR="000B7FAD" w:rsidRPr="00E104A7" w:rsidRDefault="000B7FAD" w:rsidP="000B7FAD">
      <w:pPr>
        <w:pStyle w:val="normal-000001"/>
        <w:rPr>
          <w:rStyle w:val="000006"/>
        </w:rPr>
      </w:pPr>
    </w:p>
    <w:p w14:paraId="22877881" w14:textId="77777777" w:rsidR="000B7FAD" w:rsidRPr="00E104A7" w:rsidRDefault="000B7FAD" w:rsidP="000B7FAD">
      <w:pPr>
        <w:pStyle w:val="normal-000001"/>
        <w:rPr>
          <w:rStyle w:val="000006"/>
        </w:rPr>
      </w:pPr>
      <w:r w:rsidRPr="00E104A7">
        <w:rPr>
          <w:rStyle w:val="000006"/>
        </w:rPr>
        <w:t>Točka 2. mijenja se i glasi:</w:t>
      </w:r>
    </w:p>
    <w:p w14:paraId="4226BEFC" w14:textId="77777777" w:rsidR="000B7FAD" w:rsidRPr="00E104A7" w:rsidRDefault="000B7FAD" w:rsidP="000B7FAD">
      <w:pPr>
        <w:pStyle w:val="normal-000001"/>
        <w:rPr>
          <w:rStyle w:val="000006"/>
        </w:rPr>
      </w:pPr>
    </w:p>
    <w:p w14:paraId="6379A662" w14:textId="77777777" w:rsidR="000B7FAD" w:rsidRPr="00E104A7" w:rsidRDefault="000B7FAD" w:rsidP="000B7FAD">
      <w:pPr>
        <w:pStyle w:val="normal-000001"/>
        <w:rPr>
          <w:rStyle w:val="000006"/>
        </w:rPr>
      </w:pPr>
      <w:bookmarkStart w:id="7" w:name="_Hlk175647865"/>
      <w:r w:rsidRPr="00E104A7">
        <w:rPr>
          <w:rStyle w:val="000006"/>
        </w:rPr>
        <w:t>„2. koja ne dostavi podatke za utvrđivanje poreza na nekretnine (članak 49.a).“.</w:t>
      </w:r>
    </w:p>
    <w:bookmarkEnd w:id="7"/>
    <w:p w14:paraId="4CF0D977" w14:textId="77777777" w:rsidR="000B7FAD" w:rsidRPr="00E104A7" w:rsidRDefault="000B7FAD" w:rsidP="000B7FAD">
      <w:pPr>
        <w:pStyle w:val="normal-000001"/>
        <w:rPr>
          <w:rStyle w:val="000006"/>
        </w:rPr>
      </w:pPr>
    </w:p>
    <w:p w14:paraId="4ED3783B" w14:textId="77777777" w:rsidR="000B7FAD" w:rsidRPr="00E104A7" w:rsidRDefault="000B7FAD" w:rsidP="000B7FAD">
      <w:pPr>
        <w:pStyle w:val="normal-000001"/>
        <w:rPr>
          <w:rStyle w:val="000006"/>
        </w:rPr>
      </w:pPr>
      <w:r w:rsidRPr="00E104A7">
        <w:rPr>
          <w:rStyle w:val="000006"/>
        </w:rPr>
        <w:t>U stavku 2. riječi: „130,00 do 1990,00 eura“ zamjenjuju se riječima: „od 1000,00 do 6630,00 eura“.</w:t>
      </w:r>
    </w:p>
    <w:p w14:paraId="21B84CA6" w14:textId="77777777" w:rsidR="000B7FAD" w:rsidRPr="00E104A7" w:rsidRDefault="000B7FAD" w:rsidP="000B7FAD">
      <w:pPr>
        <w:pStyle w:val="normal-000001"/>
        <w:rPr>
          <w:rStyle w:val="000006"/>
        </w:rPr>
      </w:pPr>
    </w:p>
    <w:p w14:paraId="36612E48" w14:textId="77777777" w:rsidR="000B7FAD" w:rsidRPr="00E104A7" w:rsidRDefault="000B7FAD" w:rsidP="000B7FAD">
      <w:pPr>
        <w:pStyle w:val="normal-000001"/>
        <w:rPr>
          <w:rStyle w:val="000006"/>
        </w:rPr>
      </w:pPr>
      <w:r w:rsidRPr="00E104A7">
        <w:rPr>
          <w:rStyle w:val="000006"/>
        </w:rPr>
        <w:t>U stavku 3. riječi: „od 10,00 do 660,00 eura“ zamjenjuju se riječima: „od 1000,00 do 6630,00 eura“.</w:t>
      </w:r>
    </w:p>
    <w:p w14:paraId="49395FEA" w14:textId="77777777" w:rsidR="000B7FAD" w:rsidRPr="00E104A7" w:rsidRDefault="000B7FAD" w:rsidP="000B7FAD">
      <w:pPr>
        <w:pStyle w:val="normal-000001"/>
        <w:rPr>
          <w:rStyle w:val="000006"/>
        </w:rPr>
      </w:pPr>
    </w:p>
    <w:p w14:paraId="39217318" w14:textId="77777777" w:rsidR="000B7FAD" w:rsidRPr="00E104A7" w:rsidRDefault="000B7FAD" w:rsidP="000B7FAD">
      <w:pPr>
        <w:pStyle w:val="normal-000001"/>
      </w:pPr>
      <w:r w:rsidRPr="00E104A7">
        <w:rPr>
          <w:rStyle w:val="000006"/>
        </w:rPr>
        <w:t>U stavku 4. riječi: „od 130,00 do 1320,00 eura“ zamjenjuju se riječima: „od 1000,00 do 6630,00 eura“.</w:t>
      </w:r>
    </w:p>
    <w:p w14:paraId="53492673" w14:textId="77777777" w:rsidR="000B7FAD" w:rsidRPr="00E104A7" w:rsidRDefault="000B7FAD" w:rsidP="000B7FAD">
      <w:pPr>
        <w:pStyle w:val="normal-000001"/>
        <w:rPr>
          <w:rStyle w:val="000006"/>
        </w:rPr>
      </w:pPr>
    </w:p>
    <w:p w14:paraId="3854F59A" w14:textId="77777777" w:rsidR="000B7FAD" w:rsidRPr="00E104A7" w:rsidRDefault="000B7FAD" w:rsidP="000B7FAD">
      <w:pPr>
        <w:pStyle w:val="Heading1"/>
        <w:spacing w:before="0" w:after="0" w:afterAutospacing="0"/>
        <w:jc w:val="center"/>
        <w:rPr>
          <w:rStyle w:val="zadanifontodlomka-000002"/>
          <w:rFonts w:ascii="Times New Roman" w:eastAsia="Times New Roman" w:hAnsi="Times New Roman"/>
          <w:color w:val="auto"/>
          <w:sz w:val="24"/>
          <w:szCs w:val="24"/>
        </w:rPr>
      </w:pPr>
      <w:bookmarkStart w:id="8" w:name="_Hlk175647953"/>
      <w:r w:rsidRPr="00E104A7">
        <w:rPr>
          <w:rStyle w:val="zadanifontodlomka-000002"/>
          <w:rFonts w:ascii="Times New Roman" w:eastAsia="Times New Roman" w:hAnsi="Times New Roman"/>
          <w:color w:val="auto"/>
          <w:sz w:val="24"/>
          <w:szCs w:val="24"/>
        </w:rPr>
        <w:t>PRIJELAZNE I ZAVRŠNE ODREDBE</w:t>
      </w:r>
    </w:p>
    <w:p w14:paraId="2E5ED709" w14:textId="77777777" w:rsidR="000B7FAD" w:rsidRPr="00E104A7" w:rsidRDefault="000B7FAD" w:rsidP="000B7FAD">
      <w:pPr>
        <w:pStyle w:val="Heading1"/>
        <w:spacing w:before="0" w:after="0" w:afterAutospacing="0"/>
        <w:jc w:val="center"/>
        <w:rPr>
          <w:rFonts w:eastAsia="Times New Roman"/>
          <w:sz w:val="24"/>
          <w:szCs w:val="24"/>
        </w:rPr>
      </w:pPr>
    </w:p>
    <w:p w14:paraId="076C2FB1" w14:textId="35D78AB5" w:rsidR="000B7FAD" w:rsidRPr="00E104A7" w:rsidRDefault="000B7FAD" w:rsidP="000B7FAD">
      <w:pPr>
        <w:shd w:val="clear" w:color="auto" w:fill="FFFFFF"/>
        <w:spacing w:after="100" w:afterAutospacing="1" w:line="240" w:lineRule="auto"/>
        <w:jc w:val="center"/>
        <w:rPr>
          <w:rFonts w:ascii="Times New Roman" w:eastAsia="Times New Roman" w:hAnsi="Times New Roman" w:cs="Times New Roman"/>
          <w:b/>
          <w:bCs/>
          <w:kern w:val="0"/>
          <w:sz w:val="24"/>
          <w:szCs w:val="24"/>
          <w14:ligatures w14:val="none"/>
        </w:rPr>
      </w:pPr>
      <w:r w:rsidRPr="00E104A7">
        <w:rPr>
          <w:rFonts w:ascii="Times New Roman" w:eastAsia="Times New Roman" w:hAnsi="Times New Roman" w:cs="Times New Roman"/>
          <w:b/>
          <w:bCs/>
          <w:kern w:val="0"/>
          <w:sz w:val="24"/>
          <w:szCs w:val="24"/>
          <w14:ligatures w14:val="none"/>
        </w:rPr>
        <w:t>Članak 1</w:t>
      </w:r>
      <w:r w:rsidR="00E43CC6" w:rsidRPr="00E104A7">
        <w:rPr>
          <w:rFonts w:ascii="Times New Roman" w:eastAsia="Times New Roman" w:hAnsi="Times New Roman" w:cs="Times New Roman"/>
          <w:b/>
          <w:bCs/>
          <w:kern w:val="0"/>
          <w:sz w:val="24"/>
          <w:szCs w:val="24"/>
          <w14:ligatures w14:val="none"/>
        </w:rPr>
        <w:t>2</w:t>
      </w:r>
      <w:r w:rsidRPr="00E104A7">
        <w:rPr>
          <w:rFonts w:ascii="Times New Roman" w:eastAsia="Times New Roman" w:hAnsi="Times New Roman" w:cs="Times New Roman"/>
          <w:b/>
          <w:bCs/>
          <w:kern w:val="0"/>
          <w:sz w:val="24"/>
          <w:szCs w:val="24"/>
          <w14:ligatures w14:val="none"/>
        </w:rPr>
        <w:t>.</w:t>
      </w:r>
    </w:p>
    <w:p w14:paraId="5C6E4E59" w14:textId="77777777" w:rsidR="000B7FAD" w:rsidRPr="00E104A7" w:rsidRDefault="000B7FAD" w:rsidP="000B7FAD">
      <w:pPr>
        <w:shd w:val="clear" w:color="auto" w:fill="FFFFFF"/>
        <w:spacing w:after="100" w:afterAutospacing="1"/>
        <w:jc w:val="both"/>
        <w:rPr>
          <w:rFonts w:ascii="Times New Roman" w:hAnsi="Times New Roman" w:cs="Times New Roman"/>
          <w:sz w:val="24"/>
          <w:szCs w:val="24"/>
          <w14:ligatures w14:val="none"/>
        </w:rPr>
      </w:pPr>
      <w:r w:rsidRPr="00E104A7">
        <w:rPr>
          <w:rFonts w:ascii="Times New Roman" w:hAnsi="Times New Roman" w:cs="Times New Roman"/>
          <w:sz w:val="24"/>
          <w:szCs w:val="24"/>
          <w:shd w:val="clear" w:color="auto" w:fill="FFFFFF"/>
        </w:rPr>
        <w:t>(1) Odluku iz članka 42. stavka 1. Zakona o lokalnim porezima („Narodne novine“, br. 115/16., 101/17., 114/22. i 114/23.) jedinice lokalne samouprave dužne su uskladiti s odredbama ovoga Zakona</w:t>
      </w:r>
      <w:r w:rsidRPr="00E104A7">
        <w:rPr>
          <w:rFonts w:ascii="Times New Roman" w:hAnsi="Times New Roman" w:cs="Times New Roman"/>
          <w:sz w:val="24"/>
          <w:szCs w:val="24"/>
          <w14:ligatures w14:val="none"/>
        </w:rPr>
        <w:t xml:space="preserve"> te ju dostaviti Poreznoj upravi najkasnije do 28. veljače 2025. za primjenu tijekom 2025. godine.</w:t>
      </w:r>
    </w:p>
    <w:p w14:paraId="0EC09D41" w14:textId="77777777" w:rsidR="000B7FAD" w:rsidRPr="00E104A7" w:rsidRDefault="000B7FAD" w:rsidP="000B7FAD">
      <w:pPr>
        <w:jc w:val="both"/>
        <w:rPr>
          <w:rFonts w:ascii="Times New Roman" w:hAnsi="Times New Roman" w:cs="Times New Roman"/>
          <w:sz w:val="24"/>
          <w:szCs w:val="24"/>
          <w14:ligatures w14:val="none"/>
        </w:rPr>
      </w:pPr>
      <w:r w:rsidRPr="00E104A7">
        <w:rPr>
          <w:rFonts w:ascii="Times New Roman" w:hAnsi="Times New Roman" w:cs="Times New Roman"/>
          <w:sz w:val="24"/>
          <w:szCs w:val="24"/>
          <w14:ligatures w14:val="none"/>
        </w:rPr>
        <w:t xml:space="preserve">(2) Za jedinice lokalne samouprave koje su svojim odlukama propisale visinu poreza na kuće za odmor primjenjivu u 2024. godini, a u roku iz stavka 1. ovoga članaka ne usklade svoje odluke, za potrebe utvrđivanja i naplate poreza na nekretnine smatrat će se da je donesena odluka o visini poreza na nekretnine, a u visini poreza na kuće za odmor utvrđenom prema tim odlukama. </w:t>
      </w:r>
    </w:p>
    <w:p w14:paraId="0E5D6FD4" w14:textId="77777777" w:rsidR="000B7FAD" w:rsidRPr="00E104A7" w:rsidRDefault="000B7FAD" w:rsidP="000B7FAD">
      <w:pPr>
        <w:shd w:val="clear" w:color="auto" w:fill="FFFFFF"/>
        <w:spacing w:after="100" w:afterAutospacing="1"/>
        <w:jc w:val="both"/>
        <w:rPr>
          <w:rFonts w:ascii="Times New Roman" w:hAnsi="Times New Roman" w:cs="Times New Roman"/>
          <w:sz w:val="24"/>
          <w:szCs w:val="24"/>
          <w:shd w:val="clear" w:color="auto" w:fill="FFFFFF"/>
        </w:rPr>
      </w:pPr>
      <w:r w:rsidRPr="00E104A7">
        <w:rPr>
          <w:rFonts w:ascii="Times New Roman" w:hAnsi="Times New Roman" w:cs="Times New Roman"/>
          <w:sz w:val="24"/>
          <w:szCs w:val="24"/>
          <w:shd w:val="clear" w:color="auto" w:fill="FFFFFF"/>
        </w:rPr>
        <w:t>(3) Ako jedinica lokalne samouprave ne postupi u skladu sa stavkom 1. ovoga članka, odluka jedinice lokalne samouprave donesena na temelju Zakona o lokalnim porezima („Narodne novine“, br. 115/16., 101/17., 114/22. i 114/23.) primjenjuje se samo u dijelovima koji nisu u suprotnosti s odredbama ovoga Zakona.</w:t>
      </w:r>
    </w:p>
    <w:p w14:paraId="3EBB124F" w14:textId="2829BBE5" w:rsidR="00F00F41" w:rsidRPr="00E104A7" w:rsidRDefault="000B7FAD" w:rsidP="000B7FAD">
      <w:pPr>
        <w:shd w:val="clear" w:color="auto" w:fill="FFFFFF"/>
        <w:spacing w:after="100" w:afterAutospacing="1"/>
        <w:jc w:val="both"/>
        <w:rPr>
          <w:rFonts w:ascii="Times New Roman" w:hAnsi="Times New Roman" w:cs="Times New Roman"/>
          <w:sz w:val="24"/>
          <w:szCs w:val="24"/>
          <w14:ligatures w14:val="none"/>
        </w:rPr>
      </w:pPr>
      <w:r w:rsidRPr="00E104A7">
        <w:rPr>
          <w:rFonts w:ascii="Times New Roman" w:hAnsi="Times New Roman" w:cs="Times New Roman"/>
          <w:sz w:val="24"/>
          <w:szCs w:val="24"/>
          <w14:ligatures w14:val="none"/>
        </w:rPr>
        <w:lastRenderedPageBreak/>
        <w:t>(4) Ako s</w:t>
      </w:r>
      <w:r w:rsidR="008C3931" w:rsidRPr="00E104A7">
        <w:rPr>
          <w:rFonts w:ascii="Times New Roman" w:hAnsi="Times New Roman" w:cs="Times New Roman"/>
          <w:sz w:val="24"/>
          <w:szCs w:val="24"/>
          <w14:ligatures w14:val="none"/>
        </w:rPr>
        <w:t>u</w:t>
      </w:r>
      <w:r w:rsidRPr="00E104A7">
        <w:rPr>
          <w:rFonts w:ascii="Times New Roman" w:hAnsi="Times New Roman" w:cs="Times New Roman"/>
          <w:sz w:val="24"/>
          <w:szCs w:val="24"/>
          <w14:ligatures w14:val="none"/>
        </w:rPr>
        <w:t xml:space="preserve"> Porezna uprava ili jedinica lokalne samouprave odnosno jedinica područne (regionalne) samouprave nadležn</w:t>
      </w:r>
      <w:r w:rsidR="00097864" w:rsidRPr="00E104A7">
        <w:rPr>
          <w:rFonts w:ascii="Times New Roman" w:hAnsi="Times New Roman" w:cs="Times New Roman"/>
          <w:sz w:val="24"/>
          <w:szCs w:val="24"/>
          <w14:ligatures w14:val="none"/>
        </w:rPr>
        <w:t>o</w:t>
      </w:r>
      <w:r w:rsidRPr="00E104A7">
        <w:rPr>
          <w:rFonts w:ascii="Times New Roman" w:hAnsi="Times New Roman" w:cs="Times New Roman"/>
          <w:sz w:val="24"/>
          <w:szCs w:val="24"/>
          <w14:ligatures w14:val="none"/>
        </w:rPr>
        <w:t xml:space="preserve"> porezn</w:t>
      </w:r>
      <w:r w:rsidR="00097864" w:rsidRPr="00E104A7">
        <w:rPr>
          <w:rFonts w:ascii="Times New Roman" w:hAnsi="Times New Roman" w:cs="Times New Roman"/>
          <w:sz w:val="24"/>
          <w:szCs w:val="24"/>
          <w14:ligatures w14:val="none"/>
        </w:rPr>
        <w:t>o</w:t>
      </w:r>
      <w:r w:rsidRPr="00E104A7">
        <w:rPr>
          <w:rFonts w:ascii="Times New Roman" w:hAnsi="Times New Roman" w:cs="Times New Roman"/>
          <w:sz w:val="24"/>
          <w:szCs w:val="24"/>
          <w14:ligatures w14:val="none"/>
        </w:rPr>
        <w:t xml:space="preserve"> tijelo, nadležna jedinica lokalne samouprave dužna je nadležnom poreznom tijelu dostaviti podatke za obračun poreza na nekretnine najkasnije do 30. lipnja 2025.</w:t>
      </w:r>
    </w:p>
    <w:p w14:paraId="6944C7B7" w14:textId="77777777" w:rsidR="00F00F41" w:rsidRPr="00E104A7" w:rsidRDefault="00F00F41" w:rsidP="000B7FAD">
      <w:pPr>
        <w:shd w:val="clear" w:color="auto" w:fill="FFFFFF"/>
        <w:spacing w:after="100" w:afterAutospacing="1"/>
        <w:jc w:val="both"/>
        <w:rPr>
          <w:rFonts w:ascii="Times New Roman" w:hAnsi="Times New Roman" w:cs="Times New Roman"/>
          <w:sz w:val="24"/>
          <w:szCs w:val="24"/>
          <w14:ligatures w14:val="none"/>
        </w:rPr>
      </w:pPr>
    </w:p>
    <w:p w14:paraId="26D6B8EA" w14:textId="436EF6E4" w:rsidR="000B7FAD" w:rsidRPr="00E104A7" w:rsidRDefault="000B7FAD" w:rsidP="000B7FAD">
      <w:pPr>
        <w:pStyle w:val="Heading2"/>
        <w:spacing w:before="0" w:after="0" w:afterAutospacing="0"/>
        <w:jc w:val="center"/>
        <w:rPr>
          <w:rFonts w:eastAsia="Times New Roman"/>
          <w:sz w:val="24"/>
          <w:szCs w:val="24"/>
        </w:rPr>
      </w:pPr>
      <w:r w:rsidRPr="00E104A7">
        <w:rPr>
          <w:rStyle w:val="zadanifontodlomka-000023"/>
          <w:rFonts w:ascii="Times New Roman" w:eastAsia="Times New Roman" w:hAnsi="Times New Roman"/>
          <w:color w:val="auto"/>
          <w:sz w:val="24"/>
          <w:szCs w:val="24"/>
        </w:rPr>
        <w:t>Članak 1</w:t>
      </w:r>
      <w:r w:rsidR="00E43CC6" w:rsidRPr="00E104A7">
        <w:rPr>
          <w:rStyle w:val="zadanifontodlomka-000023"/>
          <w:rFonts w:ascii="Times New Roman" w:eastAsia="Times New Roman" w:hAnsi="Times New Roman"/>
          <w:color w:val="auto"/>
          <w:sz w:val="24"/>
          <w:szCs w:val="24"/>
        </w:rPr>
        <w:t>3</w:t>
      </w:r>
      <w:r w:rsidRPr="00E104A7">
        <w:rPr>
          <w:rStyle w:val="zadanifontodlomka-000023"/>
          <w:rFonts w:ascii="Times New Roman" w:eastAsia="Times New Roman" w:hAnsi="Times New Roman"/>
          <w:color w:val="auto"/>
          <w:sz w:val="24"/>
          <w:szCs w:val="24"/>
        </w:rPr>
        <w:t>.</w:t>
      </w:r>
    </w:p>
    <w:p w14:paraId="1680AA46" w14:textId="77777777" w:rsidR="000B7FAD" w:rsidRPr="00E104A7" w:rsidRDefault="000B7FAD" w:rsidP="000B7FAD">
      <w:pPr>
        <w:pStyle w:val="normal-000001"/>
      </w:pPr>
      <w:r w:rsidRPr="00E104A7">
        <w:rPr>
          <w:rStyle w:val="000006"/>
        </w:rPr>
        <w:t> </w:t>
      </w:r>
      <w:r w:rsidRPr="00E104A7">
        <w:t xml:space="preserve"> </w:t>
      </w:r>
    </w:p>
    <w:p w14:paraId="6377121D" w14:textId="0EAEA8B3" w:rsidR="000B7FAD" w:rsidRPr="00E104A7" w:rsidRDefault="000B7FAD" w:rsidP="000B7FAD">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Postupci utvrđivanja i naplate lokalnih poreza započeti po Zakonu o lokalnim porezima („Narodne novine“, br. 115/16., 101/17., 114/22. i 114/23.) završit će se po odredbama toga Zakona.</w:t>
      </w:r>
    </w:p>
    <w:p w14:paraId="69FECF54" w14:textId="60252E0C" w:rsidR="000B7FAD" w:rsidRPr="00E104A7" w:rsidRDefault="000B7FAD" w:rsidP="000B7FAD">
      <w:pPr>
        <w:pStyle w:val="normal-000001"/>
        <w:rPr>
          <w:b/>
          <w:bCs/>
        </w:rPr>
      </w:pPr>
      <w:r w:rsidRPr="00E104A7">
        <w:tab/>
      </w:r>
      <w:r w:rsidRPr="00E104A7">
        <w:tab/>
      </w:r>
      <w:r w:rsidRPr="00E104A7">
        <w:tab/>
      </w:r>
      <w:r w:rsidRPr="00E104A7">
        <w:tab/>
      </w:r>
      <w:r w:rsidRPr="00E104A7">
        <w:tab/>
      </w:r>
      <w:r w:rsidRPr="00E104A7">
        <w:rPr>
          <w:b/>
          <w:bCs/>
        </w:rPr>
        <w:t xml:space="preserve">        Članak 1</w:t>
      </w:r>
      <w:r w:rsidR="00E43CC6" w:rsidRPr="00E104A7">
        <w:rPr>
          <w:b/>
          <w:bCs/>
        </w:rPr>
        <w:t>4</w:t>
      </w:r>
      <w:r w:rsidRPr="00E104A7">
        <w:rPr>
          <w:b/>
          <w:bCs/>
        </w:rPr>
        <w:t>.</w:t>
      </w:r>
    </w:p>
    <w:p w14:paraId="6F64BFD3" w14:textId="77777777" w:rsidR="000B7FAD" w:rsidRPr="00E104A7" w:rsidRDefault="000B7FAD" w:rsidP="000B7FAD">
      <w:pPr>
        <w:pStyle w:val="normal-000001"/>
      </w:pPr>
    </w:p>
    <w:p w14:paraId="071FFA97" w14:textId="77777777" w:rsidR="000B7FAD" w:rsidRPr="00E104A7" w:rsidRDefault="000B7FAD" w:rsidP="000B7FAD">
      <w:pPr>
        <w:jc w:val="both"/>
        <w:rPr>
          <w:rFonts w:ascii="Times New Roman" w:hAnsi="Times New Roman" w:cs="Times New Roman"/>
          <w:sz w:val="24"/>
          <w:szCs w:val="24"/>
        </w:rPr>
      </w:pPr>
      <w:r w:rsidRPr="00E104A7">
        <w:rPr>
          <w:rFonts w:ascii="Times New Roman" w:hAnsi="Times New Roman" w:cs="Times New Roman"/>
          <w:sz w:val="24"/>
          <w:szCs w:val="24"/>
        </w:rPr>
        <w:t>Ministarstvo financija će u roku od tri godine od dana stupanja na snagu ovoga Zakona provesti vrednovanje ovoga Zakona.</w:t>
      </w:r>
    </w:p>
    <w:p w14:paraId="70DD2CEC" w14:textId="5FCFCF93" w:rsidR="000B7FAD" w:rsidRPr="00E104A7" w:rsidRDefault="000B7FAD" w:rsidP="000B7FAD">
      <w:pPr>
        <w:pStyle w:val="normal-000001"/>
        <w:rPr>
          <w:b/>
          <w:bCs/>
        </w:rPr>
      </w:pPr>
      <w:r w:rsidRPr="00E104A7">
        <w:rPr>
          <w:b/>
          <w:bCs/>
        </w:rPr>
        <w:t xml:space="preserve">       </w:t>
      </w:r>
      <w:r w:rsidRPr="00E104A7">
        <w:rPr>
          <w:b/>
          <w:bCs/>
        </w:rPr>
        <w:tab/>
      </w:r>
      <w:r w:rsidRPr="00E104A7">
        <w:rPr>
          <w:b/>
          <w:bCs/>
        </w:rPr>
        <w:tab/>
      </w:r>
      <w:r w:rsidRPr="00E104A7">
        <w:rPr>
          <w:b/>
          <w:bCs/>
        </w:rPr>
        <w:tab/>
      </w:r>
      <w:r w:rsidRPr="00E104A7">
        <w:rPr>
          <w:b/>
          <w:bCs/>
        </w:rPr>
        <w:tab/>
      </w:r>
      <w:r w:rsidRPr="00E104A7">
        <w:rPr>
          <w:b/>
          <w:bCs/>
        </w:rPr>
        <w:tab/>
        <w:t xml:space="preserve">        Članak 1</w:t>
      </w:r>
      <w:r w:rsidR="00E43CC6" w:rsidRPr="00E104A7">
        <w:rPr>
          <w:b/>
          <w:bCs/>
        </w:rPr>
        <w:t>5</w:t>
      </w:r>
      <w:r w:rsidRPr="00E104A7">
        <w:rPr>
          <w:b/>
          <w:bCs/>
        </w:rPr>
        <w:t>.</w:t>
      </w:r>
    </w:p>
    <w:p w14:paraId="7011512B" w14:textId="77777777" w:rsidR="000B7FAD" w:rsidRPr="00E104A7" w:rsidRDefault="000B7FAD" w:rsidP="000B7FAD">
      <w:pPr>
        <w:pStyle w:val="normal-000001"/>
      </w:pPr>
      <w:r w:rsidRPr="00E104A7">
        <w:tab/>
      </w:r>
    </w:p>
    <w:p w14:paraId="6363CD23" w14:textId="77777777" w:rsidR="000B7FAD" w:rsidRPr="00E104A7" w:rsidRDefault="000B7FAD" w:rsidP="000B7FAD">
      <w:pPr>
        <w:pStyle w:val="normal-000079"/>
        <w:spacing w:after="0"/>
        <w:rPr>
          <w:rStyle w:val="zadanifontodlomka-000005"/>
        </w:rPr>
      </w:pPr>
      <w:r w:rsidRPr="00E104A7">
        <w:rPr>
          <w:rStyle w:val="zadanifontodlomka-000005"/>
        </w:rPr>
        <w:t xml:space="preserve">Ovaj Zakon objavit će se u „Narodnim novinama“, a stupa na snagu </w:t>
      </w:r>
      <w:r w:rsidRPr="00E104A7">
        <w:t>1. siječnja 2025.</w:t>
      </w:r>
      <w:r w:rsidRPr="00E104A7">
        <w:rPr>
          <w:rStyle w:val="zadanifontodlomka-000005"/>
        </w:rPr>
        <w:t xml:space="preserve"> </w:t>
      </w:r>
      <w:bookmarkEnd w:id="8"/>
    </w:p>
    <w:p w14:paraId="03BD5A7E" w14:textId="77777777" w:rsidR="000B7FAD" w:rsidRPr="00E104A7" w:rsidRDefault="000B7FAD"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08550235" w14:textId="77777777" w:rsidR="000B7FAD" w:rsidRPr="00E104A7" w:rsidRDefault="000B7FAD"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4EC88BA1" w14:textId="77777777" w:rsidR="000B7FAD" w:rsidRPr="00E104A7" w:rsidRDefault="000B7FAD"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140BB971" w14:textId="77777777" w:rsidR="000B7FAD" w:rsidRPr="00E104A7" w:rsidRDefault="000B7FAD"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46022FFE" w14:textId="77777777" w:rsidR="000B7FAD" w:rsidRPr="00E104A7" w:rsidRDefault="000B7FAD"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2FECDC43" w14:textId="77777777" w:rsidR="000B7FAD" w:rsidRPr="00E104A7" w:rsidRDefault="000B7FAD"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78CCE6F8" w14:textId="77777777" w:rsidR="000B7FAD" w:rsidRPr="00E104A7" w:rsidRDefault="000B7FAD"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2792497A" w14:textId="77777777" w:rsidR="000B7FAD" w:rsidRPr="00E104A7" w:rsidRDefault="000B7FAD"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5E7B95CA" w14:textId="77777777" w:rsidR="00B54E29" w:rsidRPr="00E104A7" w:rsidRDefault="00B54E29"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76EFA18D" w14:textId="77777777" w:rsidR="00B54E29" w:rsidRPr="00E104A7" w:rsidRDefault="00B54E29"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6E4F7CAD" w14:textId="77777777" w:rsidR="00B54E29" w:rsidRPr="00E104A7" w:rsidRDefault="00B54E29"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0B613B69" w14:textId="77777777" w:rsidR="00B54E29" w:rsidRPr="00E104A7" w:rsidRDefault="00B54E29"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6B3DBB65" w14:textId="77777777" w:rsidR="00B54E29" w:rsidRPr="00E104A7" w:rsidRDefault="00B54E29"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6B11A5EC" w14:textId="77777777" w:rsidR="00B54E29" w:rsidRPr="00E104A7" w:rsidRDefault="00B54E29"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58F7A47E" w14:textId="77777777" w:rsidR="00B54E29" w:rsidRPr="00E104A7" w:rsidRDefault="00B54E29"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375E1B49" w14:textId="77777777" w:rsidR="00B54E29" w:rsidRPr="00E104A7" w:rsidRDefault="00B54E29"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0ECA3B6C" w14:textId="77777777" w:rsidR="00B54E29" w:rsidRPr="00E104A7" w:rsidRDefault="00B54E29"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2D642679" w14:textId="77777777" w:rsidR="00B54E29" w:rsidRPr="00E104A7" w:rsidRDefault="00B54E29"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78D7D163" w14:textId="77777777" w:rsidR="00B54E29" w:rsidRPr="00E104A7" w:rsidRDefault="00B54E29"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3A162CFE" w14:textId="77777777" w:rsidR="00B54E29" w:rsidRPr="00E104A7" w:rsidRDefault="00B54E29"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571CF022" w14:textId="77777777" w:rsidR="00B54E29" w:rsidRPr="00E104A7" w:rsidRDefault="00B54E29"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6CA44C86" w14:textId="77777777" w:rsidR="00B54E29" w:rsidRDefault="00B54E29"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55B6757C" w14:textId="77777777" w:rsidR="002E0AF2" w:rsidRDefault="002E0AF2"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6F5F1D4B" w14:textId="77777777" w:rsidR="002E0AF2" w:rsidRDefault="002E0AF2"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569B77C5" w14:textId="77777777" w:rsidR="002E0AF2" w:rsidRDefault="002E0AF2"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567A5770" w14:textId="77777777" w:rsidR="002E0AF2" w:rsidRDefault="002E0AF2" w:rsidP="00AA4258">
      <w:pPr>
        <w:spacing w:after="0" w:line="240" w:lineRule="auto"/>
        <w:jc w:val="center"/>
        <w:rPr>
          <w:rFonts w:ascii="Times New Roman" w:eastAsiaTheme="minorHAnsi" w:hAnsi="Times New Roman" w:cs="Times New Roman"/>
          <w:b/>
          <w:kern w:val="0"/>
          <w:sz w:val="24"/>
          <w:szCs w:val="24"/>
          <w:lang w:eastAsia="en-US"/>
          <w14:ligatures w14:val="none"/>
        </w:rPr>
      </w:pPr>
    </w:p>
    <w:p w14:paraId="7F171217" w14:textId="77777777" w:rsidR="00B21BA4" w:rsidRDefault="00B21BA4" w:rsidP="00B21BA4">
      <w:pPr>
        <w:spacing w:after="0" w:line="240" w:lineRule="auto"/>
        <w:rPr>
          <w:rFonts w:ascii="Times New Roman" w:eastAsiaTheme="minorHAnsi" w:hAnsi="Times New Roman" w:cs="Times New Roman"/>
          <w:b/>
          <w:kern w:val="0"/>
          <w:sz w:val="24"/>
          <w:szCs w:val="24"/>
          <w:lang w:eastAsia="en-US"/>
          <w14:ligatures w14:val="none"/>
        </w:rPr>
      </w:pPr>
    </w:p>
    <w:p w14:paraId="3210F0B0" w14:textId="77777777" w:rsidR="003E4362" w:rsidRPr="00E104A7" w:rsidRDefault="003E4362" w:rsidP="00B21BA4">
      <w:pPr>
        <w:spacing w:after="0" w:line="240" w:lineRule="auto"/>
        <w:rPr>
          <w:rFonts w:ascii="Times New Roman" w:eastAsiaTheme="minorHAnsi" w:hAnsi="Times New Roman" w:cs="Times New Roman"/>
          <w:b/>
          <w:kern w:val="0"/>
          <w:sz w:val="24"/>
          <w:szCs w:val="24"/>
          <w:lang w:eastAsia="en-US"/>
          <w14:ligatures w14:val="none"/>
        </w:rPr>
      </w:pPr>
    </w:p>
    <w:p w14:paraId="234AD67F" w14:textId="77777777" w:rsidR="008F6016" w:rsidRPr="00E104A7" w:rsidRDefault="008F6016" w:rsidP="008F6016">
      <w:pPr>
        <w:spacing w:after="0" w:line="240" w:lineRule="auto"/>
        <w:rPr>
          <w:rFonts w:ascii="Times New Roman" w:eastAsiaTheme="minorHAnsi" w:hAnsi="Times New Roman" w:cs="Times New Roman"/>
          <w:b/>
          <w:kern w:val="0"/>
          <w:sz w:val="24"/>
          <w:szCs w:val="24"/>
          <w:lang w:eastAsia="en-US"/>
          <w14:ligatures w14:val="none"/>
        </w:rPr>
      </w:pPr>
    </w:p>
    <w:p w14:paraId="1CE10510" w14:textId="62F9C6C1" w:rsidR="000B7FAD" w:rsidRPr="00E104A7" w:rsidRDefault="00B54E29" w:rsidP="008F6016">
      <w:pPr>
        <w:spacing w:after="0" w:line="240" w:lineRule="auto"/>
        <w:ind w:left="2832" w:firstLine="708"/>
        <w:rPr>
          <w:rFonts w:ascii="Times New Roman" w:eastAsiaTheme="minorHAnsi" w:hAnsi="Times New Roman" w:cs="Times New Roman"/>
          <w:b/>
          <w:kern w:val="0"/>
          <w:sz w:val="24"/>
          <w:szCs w:val="24"/>
          <w:lang w:eastAsia="en-US"/>
          <w14:ligatures w14:val="none"/>
        </w:rPr>
      </w:pPr>
      <w:r w:rsidRPr="00E104A7">
        <w:rPr>
          <w:rFonts w:ascii="Times New Roman" w:eastAsiaTheme="minorHAnsi" w:hAnsi="Times New Roman" w:cs="Times New Roman"/>
          <w:b/>
          <w:kern w:val="0"/>
          <w:sz w:val="24"/>
          <w:szCs w:val="24"/>
          <w:lang w:eastAsia="en-US"/>
          <w14:ligatures w14:val="none"/>
        </w:rPr>
        <w:lastRenderedPageBreak/>
        <w:t>OBRAZLOŽENJE</w:t>
      </w:r>
    </w:p>
    <w:p w14:paraId="4AA4EF4F" w14:textId="77777777" w:rsidR="00AA4258" w:rsidRPr="00E104A7" w:rsidRDefault="00AA4258">
      <w:pPr>
        <w:pStyle w:val="normal-000001"/>
      </w:pPr>
    </w:p>
    <w:p w14:paraId="1E44ACB2" w14:textId="1248D5E4" w:rsidR="007C36F0" w:rsidRPr="00E104A7" w:rsidRDefault="007C36F0">
      <w:pPr>
        <w:pStyle w:val="normal-000007"/>
      </w:pPr>
    </w:p>
    <w:p w14:paraId="373D78F5" w14:textId="652831D5" w:rsidR="007C36F0" w:rsidRPr="00E104A7" w:rsidRDefault="007C36F0" w:rsidP="008F6016">
      <w:pPr>
        <w:pStyle w:val="Heading1"/>
        <w:spacing w:before="0" w:after="0" w:afterAutospacing="0"/>
        <w:jc w:val="both"/>
      </w:pPr>
      <w:r w:rsidRPr="00E104A7">
        <w:rPr>
          <w:rStyle w:val="zadanifontodlomka-000002"/>
          <w:rFonts w:ascii="Times New Roman" w:eastAsia="Times New Roman" w:hAnsi="Times New Roman"/>
          <w:color w:val="auto"/>
          <w:sz w:val="24"/>
          <w:szCs w:val="24"/>
        </w:rPr>
        <w:t>I.</w:t>
      </w:r>
      <w:r w:rsidR="000249BB" w:rsidRPr="00E104A7">
        <w:rPr>
          <w:rStyle w:val="zadanifontodlomka-000002"/>
          <w:rFonts w:ascii="Times New Roman" w:eastAsia="Times New Roman" w:hAnsi="Times New Roman"/>
          <w:color w:val="auto"/>
          <w:sz w:val="24"/>
          <w:szCs w:val="24"/>
        </w:rPr>
        <w:t xml:space="preserve"> </w:t>
      </w:r>
      <w:r w:rsidR="008F6016" w:rsidRPr="00E104A7">
        <w:rPr>
          <w:rStyle w:val="zadanifontodlomka-000002"/>
          <w:rFonts w:ascii="Times New Roman" w:eastAsia="Times New Roman" w:hAnsi="Times New Roman"/>
          <w:color w:val="auto"/>
          <w:sz w:val="24"/>
          <w:szCs w:val="24"/>
        </w:rPr>
        <w:t>RAZLOZI ZBOG KOJIH SE ZAKON DONOSI I PITANJA KOJA SE NJIME UREĐUJU</w:t>
      </w:r>
    </w:p>
    <w:p w14:paraId="4C562207" w14:textId="77777777" w:rsidR="007C36F0" w:rsidRPr="00E104A7" w:rsidRDefault="007C36F0">
      <w:pPr>
        <w:pStyle w:val="normal-000007"/>
      </w:pPr>
      <w:r w:rsidRPr="00E104A7">
        <w:rPr>
          <w:rStyle w:val="000006"/>
        </w:rPr>
        <w:t> </w:t>
      </w:r>
      <w:r w:rsidRPr="00E104A7">
        <w:t xml:space="preserve"> </w:t>
      </w:r>
    </w:p>
    <w:p w14:paraId="2148558F" w14:textId="62093D93" w:rsidR="00B943FF" w:rsidRPr="00E104A7" w:rsidRDefault="00A33A7A" w:rsidP="00B919DE">
      <w:pPr>
        <w:pStyle w:val="NormalWeb"/>
        <w:shd w:val="clear" w:color="auto" w:fill="FFFFFF"/>
        <w:spacing w:before="0" w:beforeAutospacing="0"/>
        <w:jc w:val="both"/>
        <w:rPr>
          <w:rFonts w:eastAsia="Calibri"/>
        </w:rPr>
      </w:pPr>
      <w:r w:rsidRPr="00E104A7">
        <w:t xml:space="preserve">Sagledavajući tržište </w:t>
      </w:r>
      <w:r w:rsidRPr="00E104A7">
        <w:rPr>
          <w:rFonts w:eastAsia="Calibri"/>
          <w:kern w:val="2"/>
        </w:rPr>
        <w:t>stambenih nekretnina i stambenog najma u Republici Hrvatskoj uočene su prekomjerne neravnoteže zbog kojih su nastali negativni učinci u područjima stanovanja, demografije i turizma pri čemu se u bitnome izdvaja n</w:t>
      </w:r>
      <w:r w:rsidRPr="00E104A7">
        <w:rPr>
          <w:rFonts w:eastAsia="Calibri"/>
        </w:rPr>
        <w:t xml:space="preserve">emogućnost trajnog rješavanja stambenog pitanja studenata, mladih i mladih obitelji uslijed značajnog rasta cijena nekretnina, rasta kamata na stambene kredite i restriktivne kreditne politike banaka uz istovremeno postojanje </w:t>
      </w:r>
      <w:r w:rsidRPr="00E104A7">
        <w:t>više od 600.000 stambenih jedinica</w:t>
      </w:r>
      <w:r w:rsidRPr="00E104A7">
        <w:rPr>
          <w:rFonts w:eastAsia="Calibri"/>
        </w:rPr>
        <w:t xml:space="preserve"> koje nisu na tržištu prema podacima iz Popisa stanovništva 2021. godine. Nadalje, veliki problem odnosi se i na neprijavljeni najam stambenih jedinica što posljedično, među ostalim, utječe na nemogućnost dostatne pravne zaštite</w:t>
      </w:r>
      <w:r w:rsidRPr="00E104A7">
        <w:rPr>
          <w:rFonts w:eastAsia="Calibri"/>
          <w:lang w:eastAsia="en-US"/>
        </w:rPr>
        <w:t xml:space="preserve"> </w:t>
      </w:r>
      <w:r w:rsidRPr="00E104A7">
        <w:rPr>
          <w:rFonts w:eastAsia="Calibri"/>
        </w:rPr>
        <w:t>najmodavaca i najmoprimaca. Isto tako, uočeno je da u turistički intenzivnim područjima potencijalni najmoprimci nisu u mogućnosti ugovoriti dugotrajni najam ili zadržati ugovoreni najam obzirom da najmodavci ne prihvaćaju ili prekidaju najam tijekom mjeseci visoke sezone što otežava zadržavanje radne snage za ostale djelatnosti na tim područjima.</w:t>
      </w:r>
    </w:p>
    <w:p w14:paraId="27B978A4" w14:textId="610E4203" w:rsidR="007A11D7" w:rsidRPr="00E104A7" w:rsidRDefault="00A14865" w:rsidP="00B919DE">
      <w:pPr>
        <w:pStyle w:val="NormalWeb"/>
        <w:shd w:val="clear" w:color="auto" w:fill="FFFFFF"/>
        <w:spacing w:before="0" w:beforeAutospacing="0"/>
        <w:jc w:val="both"/>
        <w:rPr>
          <w:rFonts w:eastAsia="Calibri"/>
          <w:lang w:eastAsia="en-US"/>
        </w:rPr>
      </w:pPr>
      <w:r w:rsidRPr="00E104A7">
        <w:rPr>
          <w:rFonts w:eastAsia="Calibri"/>
          <w:lang w:eastAsia="en-US"/>
        </w:rPr>
        <w:t xml:space="preserve">Pitanje adekvatnog uređenja stanovanja i povezani demografski izazovi karakteristika su većine gradova i urbanih područja </w:t>
      </w:r>
      <w:r w:rsidR="00117197" w:rsidRPr="00E104A7">
        <w:rPr>
          <w:rFonts w:eastAsia="Calibri"/>
          <w:lang w:eastAsia="en-US"/>
        </w:rPr>
        <w:t>Europske unije</w:t>
      </w:r>
      <w:r w:rsidRPr="00E104A7">
        <w:rPr>
          <w:rFonts w:eastAsia="Calibri"/>
          <w:lang w:eastAsia="en-US"/>
        </w:rPr>
        <w:t xml:space="preserve">. Stambeno pitanje jedan je od, trenutno </w:t>
      </w:r>
      <w:r w:rsidR="00117197" w:rsidRPr="00E104A7">
        <w:rPr>
          <w:rFonts w:eastAsia="Calibri"/>
          <w:lang w:eastAsia="en-US"/>
        </w:rPr>
        <w:t>18</w:t>
      </w:r>
      <w:r w:rsidRPr="00E104A7">
        <w:rPr>
          <w:rFonts w:eastAsia="Calibri"/>
          <w:lang w:eastAsia="en-US"/>
        </w:rPr>
        <w:t xml:space="preserve">, prioriteta Urbane </w:t>
      </w:r>
      <w:proofErr w:type="spellStart"/>
      <w:r w:rsidRPr="00E104A7">
        <w:rPr>
          <w:rFonts w:eastAsia="Calibri"/>
          <w:lang w:eastAsia="en-US"/>
        </w:rPr>
        <w:t>agende</w:t>
      </w:r>
      <w:proofErr w:type="spellEnd"/>
      <w:r w:rsidRPr="00E104A7">
        <w:rPr>
          <w:rFonts w:eastAsia="Calibri"/>
          <w:lang w:eastAsia="en-US"/>
        </w:rPr>
        <w:t xml:space="preserve"> za EU pokrenute u svibnju 2016. godine Amsterdamskim paktom, a smatra se da ga je aktualizirao nagli i kontinuirani rasta cijena kuća i najamnina te fragmentacija stambenih tržišta. Sve veći broj građana </w:t>
      </w:r>
      <w:r w:rsidR="00117197" w:rsidRPr="00E104A7">
        <w:rPr>
          <w:rFonts w:eastAsia="Calibri"/>
          <w:lang w:eastAsia="en-US"/>
        </w:rPr>
        <w:t>Europske unije</w:t>
      </w:r>
      <w:r w:rsidRPr="00E104A7">
        <w:rPr>
          <w:rFonts w:eastAsia="Calibri"/>
          <w:lang w:eastAsia="en-US"/>
        </w:rPr>
        <w:t>, niskih i srednjih primanja, dostiže granicu onoga što si može priuštiti, opterećeno je troškovima stanovanja te se suočava s lošom kvalitetom stanova, dijeli stambeni prostor s previše članova kućanstva ili je izloženo riziku deložacije.</w:t>
      </w:r>
    </w:p>
    <w:p w14:paraId="1EA2BA5C" w14:textId="21175D5C" w:rsidR="00A14865" w:rsidRPr="00E104A7" w:rsidRDefault="00A14865" w:rsidP="00B919DE">
      <w:pPr>
        <w:pStyle w:val="NormalWeb"/>
        <w:shd w:val="clear" w:color="auto" w:fill="FFFFFF"/>
        <w:spacing w:before="0" w:beforeAutospacing="0"/>
        <w:jc w:val="both"/>
        <w:rPr>
          <w:rFonts w:eastAsia="Calibri"/>
          <w:lang w:eastAsia="en-US"/>
        </w:rPr>
      </w:pPr>
      <w:r w:rsidRPr="00E104A7">
        <w:rPr>
          <w:rFonts w:eastAsia="Calibri"/>
          <w:lang w:eastAsia="en-US"/>
        </w:rPr>
        <w:t xml:space="preserve">Smjernice za javne politike </w:t>
      </w:r>
      <w:proofErr w:type="spellStart"/>
      <w:r w:rsidRPr="00E104A7">
        <w:rPr>
          <w:rFonts w:eastAsia="Calibri"/>
          <w:lang w:eastAsia="en-US"/>
        </w:rPr>
        <w:t>priuštivog</w:t>
      </w:r>
      <w:proofErr w:type="spellEnd"/>
      <w:r w:rsidRPr="00E104A7">
        <w:rPr>
          <w:rFonts w:eastAsia="Calibri"/>
          <w:lang w:eastAsia="en-US"/>
        </w:rPr>
        <w:t xml:space="preserve"> stanovanja Urbane </w:t>
      </w:r>
      <w:proofErr w:type="spellStart"/>
      <w:r w:rsidRPr="00E104A7">
        <w:rPr>
          <w:rFonts w:eastAsia="Calibri"/>
          <w:lang w:eastAsia="en-US"/>
        </w:rPr>
        <w:t>agende</w:t>
      </w:r>
      <w:proofErr w:type="spellEnd"/>
      <w:r w:rsidRPr="00E104A7">
        <w:rPr>
          <w:rFonts w:eastAsia="Calibri"/>
          <w:lang w:eastAsia="en-US"/>
        </w:rPr>
        <w:t xml:space="preserve"> navode da: </w:t>
      </w:r>
    </w:p>
    <w:p w14:paraId="6CD44404" w14:textId="331E00C1" w:rsidR="00A14865" w:rsidRPr="00E104A7" w:rsidRDefault="00A14865" w:rsidP="00A14865">
      <w:pPr>
        <w:pStyle w:val="NormalWeb"/>
        <w:numPr>
          <w:ilvl w:val="0"/>
          <w:numId w:val="20"/>
        </w:numPr>
        <w:shd w:val="clear" w:color="auto" w:fill="FFFFFF"/>
        <w:spacing w:before="0" w:beforeAutospacing="0"/>
        <w:jc w:val="both"/>
        <w:rPr>
          <w:rFonts w:eastAsia="Calibri"/>
          <w:lang w:eastAsia="en-US"/>
        </w:rPr>
      </w:pPr>
      <w:r w:rsidRPr="00E104A7">
        <w:rPr>
          <w:rFonts w:eastAsia="Calibri"/>
          <w:lang w:eastAsia="en-US"/>
        </w:rPr>
        <w:t>cijene nekretnina u većini država članica EU rastu brže od dohotka</w:t>
      </w:r>
    </w:p>
    <w:p w14:paraId="7B8A1FCC" w14:textId="62C87828" w:rsidR="00A14865" w:rsidRPr="00E104A7" w:rsidRDefault="00A14865" w:rsidP="00A14865">
      <w:pPr>
        <w:pStyle w:val="NormalWeb"/>
        <w:numPr>
          <w:ilvl w:val="0"/>
          <w:numId w:val="20"/>
        </w:numPr>
        <w:shd w:val="clear" w:color="auto" w:fill="FFFFFF"/>
        <w:spacing w:before="0" w:beforeAutospacing="0"/>
        <w:jc w:val="both"/>
        <w:rPr>
          <w:rFonts w:eastAsia="Calibri"/>
          <w:lang w:eastAsia="en-US"/>
        </w:rPr>
      </w:pPr>
      <w:r w:rsidRPr="00E104A7">
        <w:rPr>
          <w:rFonts w:eastAsia="Calibri"/>
          <w:lang w:eastAsia="en-US"/>
        </w:rPr>
        <w:t xml:space="preserve">47% mladih u dobi od 18 do 34 godina života žive u obiteljskom domu </w:t>
      </w:r>
    </w:p>
    <w:p w14:paraId="1D449682" w14:textId="3FB6729E" w:rsidR="00A14865" w:rsidRPr="00E104A7" w:rsidRDefault="00A14865" w:rsidP="00A14865">
      <w:pPr>
        <w:pStyle w:val="NormalWeb"/>
        <w:numPr>
          <w:ilvl w:val="0"/>
          <w:numId w:val="20"/>
        </w:numPr>
        <w:shd w:val="clear" w:color="auto" w:fill="FFFFFF"/>
        <w:spacing w:before="0" w:beforeAutospacing="0"/>
        <w:jc w:val="both"/>
        <w:rPr>
          <w:rFonts w:eastAsia="Calibri"/>
          <w:lang w:eastAsia="en-US"/>
        </w:rPr>
      </w:pPr>
      <w:r w:rsidRPr="00E104A7">
        <w:rPr>
          <w:rFonts w:eastAsia="Calibri"/>
          <w:lang w:eastAsia="en-US"/>
        </w:rPr>
        <w:t>stanovanje je postalo najveći izdatak za Europljane</w:t>
      </w:r>
    </w:p>
    <w:p w14:paraId="0B122ABC" w14:textId="5557FA4E" w:rsidR="00A14865" w:rsidRPr="00E104A7" w:rsidRDefault="00771D6C" w:rsidP="00A14865">
      <w:pPr>
        <w:pStyle w:val="NormalWeb"/>
        <w:numPr>
          <w:ilvl w:val="0"/>
          <w:numId w:val="20"/>
        </w:numPr>
        <w:shd w:val="clear" w:color="auto" w:fill="FFFFFF"/>
        <w:spacing w:before="0" w:beforeAutospacing="0"/>
        <w:jc w:val="both"/>
        <w:rPr>
          <w:rFonts w:eastAsia="Calibri"/>
          <w:lang w:eastAsia="en-US"/>
        </w:rPr>
      </w:pPr>
      <w:r w:rsidRPr="00E104A7">
        <w:rPr>
          <w:rFonts w:eastAsia="Calibri"/>
          <w:lang w:eastAsia="en-US"/>
        </w:rPr>
        <w:t>beskućništvo je u porastu</w:t>
      </w:r>
    </w:p>
    <w:p w14:paraId="62ECD3FC" w14:textId="729EEA93" w:rsidR="00771D6C" w:rsidRPr="00E104A7" w:rsidRDefault="00771D6C" w:rsidP="00A710AE">
      <w:pPr>
        <w:pStyle w:val="NormalWeb"/>
        <w:numPr>
          <w:ilvl w:val="0"/>
          <w:numId w:val="20"/>
        </w:numPr>
        <w:shd w:val="clear" w:color="auto" w:fill="FFFFFF"/>
        <w:spacing w:before="0" w:beforeAutospacing="0"/>
        <w:jc w:val="both"/>
        <w:rPr>
          <w:rFonts w:eastAsia="Calibri"/>
          <w:lang w:eastAsia="en-US"/>
        </w:rPr>
      </w:pPr>
      <w:r w:rsidRPr="00E104A7">
        <w:rPr>
          <w:rFonts w:eastAsia="Calibri"/>
          <w:lang w:eastAsia="en-US"/>
        </w:rPr>
        <w:t>nejednakosti u stanovanju i nejednakosti u dohotku se međusobno pojačavaju.</w:t>
      </w:r>
    </w:p>
    <w:p w14:paraId="6888FDCE" w14:textId="036CF1FD" w:rsidR="00771D6C" w:rsidRPr="00E104A7" w:rsidRDefault="002E5E2C" w:rsidP="00B919DE">
      <w:pPr>
        <w:pStyle w:val="NormalWeb"/>
        <w:shd w:val="clear" w:color="auto" w:fill="FFFFFF"/>
        <w:spacing w:before="0" w:beforeAutospacing="0"/>
        <w:jc w:val="both"/>
        <w:rPr>
          <w:rFonts w:eastAsia="Calibri"/>
          <w:lang w:eastAsia="en-US"/>
        </w:rPr>
      </w:pPr>
      <w:r w:rsidRPr="00E104A7">
        <w:rPr>
          <w:rFonts w:eastAsia="Calibri"/>
          <w:lang w:eastAsia="en-US"/>
        </w:rPr>
        <w:t xml:space="preserve">Programom Vlade Republike Hrvatske za razdoblje 2024.-2028. </w:t>
      </w:r>
      <w:r w:rsidR="00117197" w:rsidRPr="00E104A7">
        <w:rPr>
          <w:rFonts w:eastAsia="Calibri"/>
          <w:lang w:eastAsia="en-US"/>
        </w:rPr>
        <w:t>godine (u daljnjem tekstu: Program Vlade)</w:t>
      </w:r>
      <w:r w:rsidRPr="00E104A7">
        <w:rPr>
          <w:rFonts w:eastAsia="Calibri"/>
          <w:lang w:eastAsia="en-US"/>
        </w:rPr>
        <w:t xml:space="preserve"> prepoznati su isti uzroci problema. Zbog brzog rasta cijena nekretnina i nepovoljnih uvjeta na tržištu</w:t>
      </w:r>
      <w:r w:rsidR="00117197" w:rsidRPr="00E104A7">
        <w:rPr>
          <w:rFonts w:eastAsia="Calibri"/>
          <w:lang w:eastAsia="en-US"/>
        </w:rPr>
        <w:t>,</w:t>
      </w:r>
      <w:r w:rsidRPr="00E104A7">
        <w:rPr>
          <w:rFonts w:eastAsia="Calibri"/>
          <w:lang w:eastAsia="en-US"/>
        </w:rPr>
        <w:t xml:space="preserve"> </w:t>
      </w:r>
      <w:r w:rsidR="00117197" w:rsidRPr="00E104A7">
        <w:rPr>
          <w:rFonts w:eastAsia="Calibri"/>
          <w:lang w:eastAsia="en-US"/>
        </w:rPr>
        <w:t xml:space="preserve">Republika </w:t>
      </w:r>
      <w:r w:rsidRPr="00E104A7">
        <w:rPr>
          <w:rFonts w:eastAsia="Calibri"/>
          <w:lang w:eastAsia="en-US"/>
        </w:rPr>
        <w:t>Hrvatsk</w:t>
      </w:r>
      <w:r w:rsidR="00117197" w:rsidRPr="00E104A7">
        <w:rPr>
          <w:rFonts w:eastAsia="Calibri"/>
          <w:lang w:eastAsia="en-US"/>
        </w:rPr>
        <w:t>a</w:t>
      </w:r>
      <w:r w:rsidRPr="00E104A7">
        <w:rPr>
          <w:rFonts w:eastAsia="Calibri"/>
          <w:lang w:eastAsia="en-US"/>
        </w:rPr>
        <w:t xml:space="preserve"> suočava</w:t>
      </w:r>
      <w:r w:rsidR="00117197" w:rsidRPr="00E104A7">
        <w:rPr>
          <w:rFonts w:eastAsia="Calibri"/>
          <w:lang w:eastAsia="en-US"/>
        </w:rPr>
        <w:t xml:space="preserve"> se</w:t>
      </w:r>
      <w:r w:rsidRPr="00E104A7">
        <w:rPr>
          <w:rFonts w:eastAsia="Calibri"/>
          <w:lang w:eastAsia="en-US"/>
        </w:rPr>
        <w:t xml:space="preserve"> s političkim izazovom pristupačnosti stanovanja, koji osobito pogađa mlade, studentsku populaciju i mlade obitelji, a provedba demografske strategije najvažnije je pitanje oko kojeg je potrebno ostvariti društveni konsenzus te graditi poticajno društveno okruženje za vitalnu Hrvatsku.</w:t>
      </w:r>
    </w:p>
    <w:p w14:paraId="48619BCA" w14:textId="57AD3F83" w:rsidR="00771D6C" w:rsidRPr="00E104A7" w:rsidRDefault="00771D6C" w:rsidP="00B919DE">
      <w:pPr>
        <w:pStyle w:val="NormalWeb"/>
        <w:shd w:val="clear" w:color="auto" w:fill="FFFFFF"/>
        <w:spacing w:before="0" w:beforeAutospacing="0"/>
        <w:jc w:val="both"/>
        <w:rPr>
          <w:rFonts w:eastAsia="Calibri"/>
          <w:lang w:eastAsia="en-US"/>
        </w:rPr>
      </w:pPr>
      <w:r w:rsidRPr="00E104A7">
        <w:rPr>
          <w:rFonts w:eastAsia="Calibri"/>
          <w:lang w:eastAsia="en-US"/>
        </w:rPr>
        <w:t xml:space="preserve">Programom Vlade je nadalje određeno da će se donijeti Nacionalni plan stambene politike, koji će omogućiti kvalitetno, </w:t>
      </w:r>
      <w:proofErr w:type="spellStart"/>
      <w:r w:rsidRPr="00E104A7">
        <w:rPr>
          <w:rFonts w:eastAsia="Calibri"/>
          <w:lang w:eastAsia="en-US"/>
        </w:rPr>
        <w:t>priuštivo</w:t>
      </w:r>
      <w:proofErr w:type="spellEnd"/>
      <w:r w:rsidRPr="00E104A7">
        <w:rPr>
          <w:rFonts w:eastAsia="Calibri"/>
          <w:lang w:eastAsia="en-US"/>
        </w:rPr>
        <w:t xml:space="preserve"> i održivo stanovanje svim hrvatskim građanima. To se namjerava postići nizom mjera, pa tako i poreznim izmjenama.</w:t>
      </w:r>
    </w:p>
    <w:p w14:paraId="4F20BECC" w14:textId="0FBA758C" w:rsidR="007C5540" w:rsidRPr="00E104A7" w:rsidRDefault="007C5540" w:rsidP="007C5540">
      <w:pPr>
        <w:pStyle w:val="NormalWeb"/>
        <w:shd w:val="clear" w:color="auto" w:fill="FFFFFF"/>
        <w:spacing w:before="0" w:beforeAutospacing="0"/>
        <w:jc w:val="both"/>
        <w:rPr>
          <w:rFonts w:eastAsia="Calibri"/>
        </w:rPr>
      </w:pPr>
      <w:r w:rsidRPr="00E104A7">
        <w:rPr>
          <w:rFonts w:eastAsia="Calibri"/>
        </w:rPr>
        <w:t xml:space="preserve">Upravo s ciljem otklanjanja navedenih negativnih trendova i porezom se želi postići umanjenje neravnoteža na tržištu stambenih nekretnina i stambenog najma na strani ponude, povećanje </w:t>
      </w:r>
      <w:r w:rsidRPr="00E104A7">
        <w:rPr>
          <w:rFonts w:eastAsia="Calibri"/>
        </w:rPr>
        <w:lastRenderedPageBreak/>
        <w:t xml:space="preserve">broja reguliranih odnosa u području iznajmljivanja i posljedično povećanje pravne sigurnosti u odnosima između najmodavaca i najmoprimaca, stvaranje uvjeta za ugovaranje stabilne, predvidive politike upravljanja nekretninama (potaknuti ugovaranje dugoročnog najma, stvaranje stabilnih stambenih uvjeta za obitelji i zaposlene u područjima s izraženim </w:t>
      </w:r>
      <w:proofErr w:type="spellStart"/>
      <w:r w:rsidRPr="00E104A7">
        <w:rPr>
          <w:rFonts w:eastAsia="Calibri"/>
        </w:rPr>
        <w:t>sezonalitetom</w:t>
      </w:r>
      <w:proofErr w:type="spellEnd"/>
      <w:r w:rsidRPr="00E104A7">
        <w:rPr>
          <w:rFonts w:eastAsia="Calibri"/>
        </w:rPr>
        <w:t xml:space="preserve"> najma), povećanje porezne discipline otklanjanjem nejasnoće oko definicije predmeta oporezivanja te omogućavanje prebacivanja težišta oporezivanja pojedine </w:t>
      </w:r>
      <w:r w:rsidR="00B21BA4">
        <w:rPr>
          <w:rFonts w:eastAsia="Calibri"/>
        </w:rPr>
        <w:t xml:space="preserve">jedinice lokalne samouprave (u daljnjem tekstu: </w:t>
      </w:r>
      <w:r w:rsidR="00152FD3" w:rsidRPr="00E104A7">
        <w:rPr>
          <w:rFonts w:eastAsia="Calibri"/>
        </w:rPr>
        <w:t>JLS</w:t>
      </w:r>
      <w:r w:rsidR="00B21BA4">
        <w:rPr>
          <w:rFonts w:eastAsia="Calibri"/>
        </w:rPr>
        <w:t>)</w:t>
      </w:r>
      <w:r w:rsidR="00152FD3" w:rsidRPr="00E104A7">
        <w:rPr>
          <w:rFonts w:eastAsia="Calibri"/>
        </w:rPr>
        <w:t xml:space="preserve"> </w:t>
      </w:r>
      <w:r w:rsidRPr="00E104A7">
        <w:rPr>
          <w:rFonts w:eastAsia="Calibri"/>
        </w:rPr>
        <w:t>na oporezivanje imovine.</w:t>
      </w:r>
    </w:p>
    <w:p w14:paraId="7D4332C0" w14:textId="55FF4F75" w:rsidR="001031D7" w:rsidRPr="00E104A7" w:rsidRDefault="004D7251" w:rsidP="006E54C6">
      <w:pPr>
        <w:spacing w:line="240" w:lineRule="auto"/>
        <w:jc w:val="both"/>
        <w:rPr>
          <w:rFonts w:ascii="Times New Roman" w:eastAsia="Calibri" w:hAnsi="Times New Roman" w:cs="Times New Roman"/>
          <w:sz w:val="24"/>
          <w:szCs w:val="24"/>
          <w:lang w:eastAsia="en-US"/>
          <w14:ligatures w14:val="none"/>
        </w:rPr>
      </w:pPr>
      <w:r w:rsidRPr="00E104A7">
        <w:rPr>
          <w:rFonts w:ascii="Times New Roman" w:eastAsia="Calibri" w:hAnsi="Times New Roman" w:cs="Times New Roman"/>
          <w:sz w:val="24"/>
          <w:szCs w:val="24"/>
          <w:lang w:eastAsia="en-US"/>
          <w14:ligatures w14:val="none"/>
        </w:rPr>
        <w:t>Pregledom instrumenata fiskalne politike</w:t>
      </w:r>
      <w:r w:rsidR="00152FD3" w:rsidRPr="00E104A7">
        <w:rPr>
          <w:rFonts w:ascii="Times New Roman" w:eastAsia="Calibri" w:hAnsi="Times New Roman" w:cs="Times New Roman"/>
          <w:sz w:val="24"/>
          <w:szCs w:val="24"/>
          <w:lang w:eastAsia="en-US"/>
          <w14:ligatures w14:val="none"/>
        </w:rPr>
        <w:t>,</w:t>
      </w:r>
      <w:r w:rsidRPr="00E104A7">
        <w:rPr>
          <w:rFonts w:ascii="Times New Roman" w:eastAsia="Calibri" w:hAnsi="Times New Roman" w:cs="Times New Roman"/>
          <w:sz w:val="24"/>
          <w:szCs w:val="24"/>
          <w:lang w:eastAsia="en-US"/>
          <w14:ligatures w14:val="none"/>
        </w:rPr>
        <w:t xml:space="preserve"> kojima bi se uz nacionalne mjere moglo učinkovito utjecati na navedeni socijalni i demografski problem</w:t>
      </w:r>
      <w:r w:rsidR="00152FD3" w:rsidRPr="00E104A7">
        <w:rPr>
          <w:rFonts w:ascii="Times New Roman" w:eastAsia="Calibri" w:hAnsi="Times New Roman" w:cs="Times New Roman"/>
          <w:sz w:val="24"/>
          <w:szCs w:val="24"/>
          <w:lang w:eastAsia="en-US"/>
          <w14:ligatures w14:val="none"/>
        </w:rPr>
        <w:t>,</w:t>
      </w:r>
      <w:r w:rsidRPr="00E104A7">
        <w:rPr>
          <w:rFonts w:ascii="Times New Roman" w:eastAsia="Calibri" w:hAnsi="Times New Roman" w:cs="Times New Roman"/>
          <w:sz w:val="24"/>
          <w:szCs w:val="24"/>
          <w:lang w:eastAsia="en-US"/>
          <w14:ligatures w14:val="none"/>
        </w:rPr>
        <w:t xml:space="preserve"> utvrđeno je da postojeći instrumenti ne postižu očekivane ciljeve te da ga je potrebno unaprijediti. Naime, u Republici Hrvatskoj postoji porez na imovinu koji se primjenjuje pod nazivom poreza na kuće za odmor. Prvi koraci u cilju unaprjeđenja učinkovitosti tog instrumenta poduzeti su krajem 2023. godine, povećanjem </w:t>
      </w:r>
      <w:r w:rsidR="00B0376B" w:rsidRPr="00E104A7">
        <w:rPr>
          <w:rFonts w:ascii="Times New Roman" w:eastAsia="Calibri" w:hAnsi="Times New Roman" w:cs="Times New Roman"/>
          <w:sz w:val="24"/>
          <w:szCs w:val="24"/>
          <w:lang w:eastAsia="en-US"/>
          <w14:ligatures w14:val="none"/>
        </w:rPr>
        <w:t>raspona za propisivanje visine poreza na 5 eura po m²,  nakon približno dva desetljeća u kojima se isti nije u bitnom mijenjao. S obzirom da se radi o porezu na kuće za odmor</w:t>
      </w:r>
      <w:r w:rsidR="00152FD3" w:rsidRPr="00E104A7">
        <w:rPr>
          <w:rFonts w:ascii="Times New Roman" w:eastAsia="Calibri" w:hAnsi="Times New Roman" w:cs="Times New Roman"/>
          <w:sz w:val="24"/>
          <w:szCs w:val="24"/>
          <w:lang w:eastAsia="en-US"/>
          <w14:ligatures w14:val="none"/>
        </w:rPr>
        <w:t>,</w:t>
      </w:r>
      <w:r w:rsidR="00B0376B" w:rsidRPr="00E104A7">
        <w:rPr>
          <w:rFonts w:ascii="Times New Roman" w:eastAsia="Calibri" w:hAnsi="Times New Roman" w:cs="Times New Roman"/>
          <w:sz w:val="24"/>
          <w:szCs w:val="24"/>
          <w:lang w:eastAsia="en-US"/>
          <w14:ligatures w14:val="none"/>
        </w:rPr>
        <w:t xml:space="preserve"> čiji naziv kod poreznih obveznika i pojedinih poreznih tijela stvara nerazumijevanje</w:t>
      </w:r>
      <w:r w:rsidR="00152FD3" w:rsidRPr="00E104A7">
        <w:rPr>
          <w:rFonts w:ascii="Times New Roman" w:eastAsia="Calibri" w:hAnsi="Times New Roman" w:cs="Times New Roman"/>
          <w:sz w:val="24"/>
          <w:szCs w:val="24"/>
          <w:lang w:eastAsia="en-US"/>
          <w14:ligatures w14:val="none"/>
        </w:rPr>
        <w:t>,</w:t>
      </w:r>
      <w:r w:rsidR="00B0376B" w:rsidRPr="00E104A7">
        <w:rPr>
          <w:rFonts w:ascii="Times New Roman" w:eastAsia="Calibri" w:hAnsi="Times New Roman" w:cs="Times New Roman"/>
          <w:sz w:val="24"/>
          <w:szCs w:val="24"/>
          <w:lang w:eastAsia="en-US"/>
          <w14:ligatures w14:val="none"/>
        </w:rPr>
        <w:t xml:space="preserve"> u pogledu opsega njegove pune primjene, </w:t>
      </w:r>
      <w:r w:rsidR="00152FD3" w:rsidRPr="00E104A7">
        <w:rPr>
          <w:rFonts w:ascii="Times New Roman" w:eastAsia="Calibri" w:hAnsi="Times New Roman" w:cs="Times New Roman"/>
          <w:sz w:val="24"/>
          <w:szCs w:val="24"/>
          <w:lang w:eastAsia="en-US"/>
          <w14:ligatures w14:val="none"/>
        </w:rPr>
        <w:t xml:space="preserve">a </w:t>
      </w:r>
      <w:r w:rsidR="00B0376B" w:rsidRPr="00E104A7">
        <w:rPr>
          <w:rFonts w:ascii="Times New Roman" w:eastAsia="Calibri" w:hAnsi="Times New Roman" w:cs="Times New Roman"/>
          <w:sz w:val="24"/>
          <w:szCs w:val="24"/>
          <w:lang w:eastAsia="en-US"/>
          <w14:ligatures w14:val="none"/>
        </w:rPr>
        <w:t>radi boljeg razumijevanja što se smatra predmetom oporezivanja, u početnoj fazi predviđena je transformacija postojećeg poreza na kuće za odmor u porez na nekretnine, na način da se kroz tekst zakona izmijeni naziv poreza iz „porez na kuće za odmor“ u „porez na nekretnine“ te prilagodi definicija pojma nekretnina za potrebe ovog</w:t>
      </w:r>
      <w:r w:rsidR="008F3F61" w:rsidRPr="00E104A7">
        <w:rPr>
          <w:rFonts w:ascii="Times New Roman" w:eastAsia="Calibri" w:hAnsi="Times New Roman" w:cs="Times New Roman"/>
          <w:sz w:val="24"/>
          <w:szCs w:val="24"/>
          <w:lang w:eastAsia="en-US"/>
          <w14:ligatures w14:val="none"/>
        </w:rPr>
        <w:t>a</w:t>
      </w:r>
      <w:r w:rsidR="00B0376B" w:rsidRPr="00E104A7">
        <w:rPr>
          <w:rFonts w:ascii="Times New Roman" w:eastAsia="Calibri" w:hAnsi="Times New Roman" w:cs="Times New Roman"/>
          <w:sz w:val="24"/>
          <w:szCs w:val="24"/>
          <w:lang w:eastAsia="en-US"/>
          <w14:ligatures w14:val="none"/>
        </w:rPr>
        <w:t xml:space="preserve"> oporezivanja. </w:t>
      </w:r>
    </w:p>
    <w:p w14:paraId="38A9E645" w14:textId="2F54E876" w:rsidR="00C614DB" w:rsidRPr="00E104A7" w:rsidRDefault="00A653F1" w:rsidP="00C614DB">
      <w:pPr>
        <w:jc w:val="both"/>
        <w:rPr>
          <w:rFonts w:ascii="Times New Roman" w:eastAsia="Calibri" w:hAnsi="Times New Roman" w:cs="Times New Roman"/>
          <w:sz w:val="24"/>
          <w:szCs w:val="24"/>
          <w:lang w:eastAsia="en-US"/>
          <w14:ligatures w14:val="none"/>
        </w:rPr>
      </w:pPr>
      <w:r w:rsidRPr="00E104A7">
        <w:rPr>
          <w:rFonts w:ascii="Times New Roman" w:eastAsia="Calibri" w:hAnsi="Times New Roman" w:cs="Times New Roman"/>
          <w:sz w:val="24"/>
          <w:szCs w:val="24"/>
          <w:lang w:eastAsia="en-US"/>
          <w14:ligatures w14:val="none"/>
        </w:rPr>
        <w:t xml:space="preserve">Osim izmjena u nazivu poreza, ovim </w:t>
      </w:r>
      <w:r w:rsidR="008F6016" w:rsidRPr="00E104A7">
        <w:rPr>
          <w:rFonts w:ascii="Times New Roman" w:eastAsia="Calibri" w:hAnsi="Times New Roman" w:cs="Times New Roman"/>
          <w:sz w:val="24"/>
          <w:szCs w:val="24"/>
          <w:lang w:eastAsia="en-US"/>
          <w14:ligatures w14:val="none"/>
        </w:rPr>
        <w:t>Konačnim</w:t>
      </w:r>
      <w:r w:rsidR="008579B5" w:rsidRPr="00E104A7">
        <w:rPr>
          <w:rFonts w:ascii="Times New Roman" w:eastAsia="Calibri" w:hAnsi="Times New Roman" w:cs="Times New Roman"/>
          <w:sz w:val="24"/>
          <w:szCs w:val="24"/>
          <w:lang w:eastAsia="en-US"/>
          <w14:ligatures w14:val="none"/>
        </w:rPr>
        <w:t xml:space="preserve"> prijedlog</w:t>
      </w:r>
      <w:r w:rsidR="008F6016" w:rsidRPr="00E104A7">
        <w:rPr>
          <w:rFonts w:ascii="Times New Roman" w:eastAsia="Calibri" w:hAnsi="Times New Roman" w:cs="Times New Roman"/>
          <w:sz w:val="24"/>
          <w:szCs w:val="24"/>
          <w:lang w:eastAsia="en-US"/>
          <w14:ligatures w14:val="none"/>
        </w:rPr>
        <w:t>om</w:t>
      </w:r>
      <w:r w:rsidR="008579B5" w:rsidRPr="00E104A7">
        <w:rPr>
          <w:rFonts w:ascii="Times New Roman" w:eastAsia="Calibri" w:hAnsi="Times New Roman" w:cs="Times New Roman"/>
          <w:sz w:val="24"/>
          <w:szCs w:val="24"/>
          <w:lang w:eastAsia="en-US"/>
          <w14:ligatures w14:val="none"/>
        </w:rPr>
        <w:t xml:space="preserve"> zakona</w:t>
      </w:r>
      <w:r w:rsidR="008F3F61" w:rsidRPr="00E104A7">
        <w:rPr>
          <w:rFonts w:ascii="Times New Roman" w:eastAsia="Calibri" w:hAnsi="Times New Roman" w:cs="Times New Roman"/>
          <w:sz w:val="24"/>
          <w:szCs w:val="24"/>
          <w:lang w:eastAsia="en-US"/>
          <w14:ligatures w14:val="none"/>
        </w:rPr>
        <w:t xml:space="preserve"> o izmjenama i dopuni Zakona o lokalnim porezima</w:t>
      </w:r>
      <w:r w:rsidR="008579B5" w:rsidRPr="00E104A7">
        <w:rPr>
          <w:rFonts w:ascii="Times New Roman" w:eastAsia="Calibri" w:hAnsi="Times New Roman" w:cs="Times New Roman"/>
          <w:sz w:val="24"/>
          <w:szCs w:val="24"/>
          <w:lang w:eastAsia="en-US"/>
          <w14:ligatures w14:val="none"/>
        </w:rPr>
        <w:t xml:space="preserve"> (u daljnjem tekstu: </w:t>
      </w:r>
      <w:r w:rsidR="008F6016" w:rsidRPr="00E104A7">
        <w:rPr>
          <w:rFonts w:ascii="Times New Roman" w:eastAsia="Calibri" w:hAnsi="Times New Roman" w:cs="Times New Roman"/>
          <w:sz w:val="24"/>
          <w:szCs w:val="24"/>
          <w:lang w:eastAsia="en-US"/>
          <w14:ligatures w14:val="none"/>
        </w:rPr>
        <w:t>Konačni</w:t>
      </w:r>
      <w:r w:rsidR="008579B5" w:rsidRPr="00E104A7">
        <w:rPr>
          <w:rFonts w:ascii="Times New Roman" w:eastAsia="Calibri" w:hAnsi="Times New Roman" w:cs="Times New Roman"/>
          <w:sz w:val="24"/>
          <w:szCs w:val="24"/>
          <w:lang w:eastAsia="en-US"/>
          <w14:ligatures w14:val="none"/>
        </w:rPr>
        <w:t xml:space="preserve"> prijedlog zakona)</w:t>
      </w:r>
      <w:r w:rsidRPr="00E104A7">
        <w:rPr>
          <w:rFonts w:ascii="Times New Roman" w:eastAsia="Calibri" w:hAnsi="Times New Roman" w:cs="Times New Roman"/>
          <w:sz w:val="24"/>
          <w:szCs w:val="24"/>
          <w:lang w:eastAsia="en-US"/>
          <w14:ligatures w14:val="none"/>
        </w:rPr>
        <w:t xml:space="preserve"> predviđeno </w:t>
      </w:r>
      <w:r w:rsidR="008F3F61" w:rsidRPr="00E104A7">
        <w:rPr>
          <w:rFonts w:ascii="Times New Roman" w:eastAsia="Calibri" w:hAnsi="Times New Roman" w:cs="Times New Roman"/>
          <w:sz w:val="24"/>
          <w:szCs w:val="24"/>
          <w:lang w:eastAsia="en-US"/>
          <w14:ligatures w14:val="none"/>
        </w:rPr>
        <w:t xml:space="preserve">je </w:t>
      </w:r>
      <w:r w:rsidRPr="00E104A7">
        <w:rPr>
          <w:rFonts w:ascii="Times New Roman" w:eastAsia="Calibri" w:hAnsi="Times New Roman" w:cs="Times New Roman"/>
          <w:sz w:val="24"/>
          <w:szCs w:val="24"/>
          <w:lang w:eastAsia="en-US"/>
          <w14:ligatures w14:val="none"/>
        </w:rPr>
        <w:t>preciznije definiranje pojma nekretnine te predmeta oporezivanja obzirom da je neadekvatno razumijevanje dosadašnjih definicija također utjecalo na ograničenu učinkovitost instrumenta. Predmet oporezivanja u postojećem propisu je svaka zgrada ili dio zgrade ili stan koji se koriste povremeno ili sezonski, a predmetom oporezivanja ne smatraju se gospodarstvene zgrade koje služe za smještaj poljoprivrednih strojeva, oruđa i drugog pribora. Oslobođenje od plaćanja propisano je za nekretnine koje se u određenim slučajevima ne mogu koristiti ili služe ispunjavanju drugih društvenih zadaća. Zbog ovakve definicije</w:t>
      </w:r>
      <w:r w:rsidR="00152FD3" w:rsidRPr="00E104A7">
        <w:rPr>
          <w:rFonts w:ascii="Times New Roman" w:eastAsia="Calibri" w:hAnsi="Times New Roman" w:cs="Times New Roman"/>
          <w:sz w:val="24"/>
          <w:szCs w:val="24"/>
          <w:lang w:eastAsia="en-US"/>
          <w14:ligatures w14:val="none"/>
        </w:rPr>
        <w:t>,</w:t>
      </w:r>
      <w:r w:rsidRPr="00E104A7">
        <w:rPr>
          <w:rFonts w:ascii="Times New Roman" w:eastAsia="Calibri" w:hAnsi="Times New Roman" w:cs="Times New Roman"/>
          <w:sz w:val="24"/>
          <w:szCs w:val="24"/>
          <w:lang w:eastAsia="en-US"/>
          <w14:ligatures w14:val="none"/>
        </w:rPr>
        <w:t xml:space="preserve"> porezni obveznici i pojedina porezna tijela nisu prepoznavali, odnosno razmatrali ukupan fond nekretnina koji je bio predmetom oporezivanja.</w:t>
      </w:r>
    </w:p>
    <w:p w14:paraId="60212990" w14:textId="7C9BD3A0" w:rsidR="00D0598C" w:rsidRPr="00E104A7" w:rsidRDefault="00C614DB" w:rsidP="00D0598C">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Calibri" w:hAnsi="Times New Roman" w:cs="Times New Roman"/>
          <w:sz w:val="24"/>
          <w:szCs w:val="24"/>
          <w:lang w:eastAsia="en-US"/>
          <w14:ligatures w14:val="none"/>
        </w:rPr>
        <w:t xml:space="preserve">Ovim </w:t>
      </w:r>
      <w:r w:rsidR="008F6016" w:rsidRPr="00E104A7">
        <w:rPr>
          <w:rFonts w:ascii="Times New Roman" w:eastAsia="Calibri" w:hAnsi="Times New Roman" w:cs="Times New Roman"/>
          <w:sz w:val="24"/>
          <w:szCs w:val="24"/>
          <w:lang w:eastAsia="en-US"/>
          <w14:ligatures w14:val="none"/>
        </w:rPr>
        <w:t>Konačnim</w:t>
      </w:r>
      <w:r w:rsidR="00676590" w:rsidRPr="00E104A7">
        <w:rPr>
          <w:rFonts w:ascii="Times New Roman" w:eastAsia="Calibri" w:hAnsi="Times New Roman" w:cs="Times New Roman"/>
          <w:sz w:val="24"/>
          <w:szCs w:val="24"/>
          <w:lang w:eastAsia="en-US"/>
          <w14:ligatures w14:val="none"/>
        </w:rPr>
        <w:t xml:space="preserve"> prijedlog</w:t>
      </w:r>
      <w:r w:rsidR="008F6016" w:rsidRPr="00E104A7">
        <w:rPr>
          <w:rFonts w:ascii="Times New Roman" w:eastAsia="Calibri" w:hAnsi="Times New Roman" w:cs="Times New Roman"/>
          <w:sz w:val="24"/>
          <w:szCs w:val="24"/>
          <w:lang w:eastAsia="en-US"/>
          <w14:ligatures w14:val="none"/>
        </w:rPr>
        <w:t>om</w:t>
      </w:r>
      <w:r w:rsidR="00676590" w:rsidRPr="00E104A7">
        <w:rPr>
          <w:rFonts w:ascii="Times New Roman" w:eastAsia="Calibri" w:hAnsi="Times New Roman" w:cs="Times New Roman"/>
          <w:sz w:val="24"/>
          <w:szCs w:val="24"/>
          <w:lang w:eastAsia="en-US"/>
          <w14:ligatures w14:val="none"/>
        </w:rPr>
        <w:t xml:space="preserve"> zakona</w:t>
      </w:r>
      <w:r w:rsidRPr="00E104A7">
        <w:rPr>
          <w:rFonts w:ascii="Times New Roman" w:eastAsia="Calibri" w:hAnsi="Times New Roman" w:cs="Times New Roman"/>
          <w:sz w:val="24"/>
          <w:szCs w:val="24"/>
          <w:lang w:eastAsia="en-US"/>
          <w14:ligatures w14:val="none"/>
        </w:rPr>
        <w:t xml:space="preserve"> predmet oporezivanja jasnije je propisan kao svaka stambena zgrada ili stambeni dio stambeno-poslovne zgrade ili stan te svaki drugi samostalni funkcionalni prostor namijenjen stanovanju, dok se nekretninom ne smatraju gospodarstvene i poslovne zgrade. Ovom promjenom</w:t>
      </w:r>
      <w:r w:rsidR="00152FD3" w:rsidRPr="00E104A7">
        <w:rPr>
          <w:rFonts w:ascii="Times New Roman" w:eastAsia="Calibri" w:hAnsi="Times New Roman" w:cs="Times New Roman"/>
          <w:sz w:val="24"/>
          <w:szCs w:val="24"/>
          <w:lang w:eastAsia="en-US"/>
          <w14:ligatures w14:val="none"/>
        </w:rPr>
        <w:t xml:space="preserve">, </w:t>
      </w:r>
      <w:r w:rsidRPr="00E104A7">
        <w:rPr>
          <w:rFonts w:ascii="Times New Roman" w:eastAsia="Calibri" w:hAnsi="Times New Roman" w:cs="Times New Roman"/>
          <w:sz w:val="24"/>
          <w:szCs w:val="24"/>
          <w:lang w:eastAsia="en-US"/>
          <w14:ligatures w14:val="none"/>
        </w:rPr>
        <w:t xml:space="preserve">porezno tijelo se izravno upućuje promotriti ukupan stambeni fond te primijeniti oslobođenja samo na specifične nekretnine navedene u zasebnom članku kojim se uređuju nekretnine na koje se ne plaća porez na nekretnine - nekretnine koje služe stalnom stanovanju vlasnika, povezanih fizičkih osoba ili najmoprimca, </w:t>
      </w:r>
      <w:r w:rsidR="00152FD3" w:rsidRPr="00E104A7">
        <w:rPr>
          <w:rFonts w:ascii="Times New Roman" w:eastAsia="Calibri" w:hAnsi="Times New Roman" w:cs="Times New Roman"/>
          <w:sz w:val="24"/>
          <w:szCs w:val="24"/>
          <w:lang w:eastAsia="en-US"/>
          <w14:ligatures w14:val="none"/>
        </w:rPr>
        <w:t xml:space="preserve">nekretnine koje se dugoročno iznajmljuju (najmanje deset mjeseci), </w:t>
      </w:r>
      <w:r w:rsidRPr="00E104A7">
        <w:rPr>
          <w:rFonts w:ascii="Times New Roman" w:eastAsia="Calibri" w:hAnsi="Times New Roman" w:cs="Times New Roman"/>
          <w:sz w:val="24"/>
          <w:szCs w:val="24"/>
          <w:lang w:eastAsia="en-US"/>
          <w14:ligatures w14:val="none"/>
        </w:rPr>
        <w:t>nekretnine javne namjene i one koje su namijenjene institucionalnom smještaju osoba, nekretnine koje se u poslovnim knjigama trgovačkih društava vode kao nekretnine namijenjene prodaji</w:t>
      </w:r>
      <w:r w:rsidR="00152FD3" w:rsidRPr="00E104A7">
        <w:rPr>
          <w:rFonts w:ascii="Times New Roman" w:eastAsia="Calibri" w:hAnsi="Times New Roman" w:cs="Times New Roman"/>
          <w:sz w:val="24"/>
          <w:szCs w:val="24"/>
          <w:lang w:eastAsia="en-US"/>
          <w14:ligatures w14:val="none"/>
        </w:rPr>
        <w:t>,</w:t>
      </w:r>
      <w:r w:rsidRPr="00E104A7">
        <w:rPr>
          <w:rFonts w:ascii="Times New Roman" w:eastAsia="Calibri" w:hAnsi="Times New Roman" w:cs="Times New Roman"/>
          <w:sz w:val="24"/>
          <w:szCs w:val="24"/>
          <w:lang w:eastAsia="en-US"/>
          <w14:ligatures w14:val="none"/>
        </w:rPr>
        <w:t xml:space="preserve"> nekretnine preuzete u zamjenu za nenaplaćena potraživanja, nekretnine u vlasništvu JLS-ova (a koje se nalaze isključivo na teritoriju te JLS)</w:t>
      </w:r>
      <w:r w:rsidR="00D0598C" w:rsidRPr="00E104A7">
        <w:rPr>
          <w:rFonts w:ascii="Times New Roman" w:eastAsia="Calibri" w:hAnsi="Times New Roman" w:cs="Times New Roman"/>
          <w:sz w:val="24"/>
          <w:szCs w:val="24"/>
          <w:lang w:eastAsia="en-US"/>
          <w14:ligatures w14:val="none"/>
        </w:rPr>
        <w:t xml:space="preserve">, </w:t>
      </w:r>
      <w:r w:rsidRPr="00E104A7">
        <w:rPr>
          <w:rFonts w:ascii="Times New Roman" w:eastAsia="Calibri" w:hAnsi="Times New Roman" w:cs="Times New Roman"/>
          <w:sz w:val="24"/>
          <w:szCs w:val="24"/>
          <w:lang w:eastAsia="en-US"/>
          <w14:ligatures w14:val="none"/>
        </w:rPr>
        <w:t>nekretnine koje se u poreznom razdoblju ne mogu koristiti zbog prirodnih nepogoda</w:t>
      </w:r>
      <w:r w:rsidR="00D0598C" w:rsidRPr="00E104A7">
        <w:rPr>
          <w:rFonts w:ascii="Times New Roman" w:eastAsia="Calibri" w:hAnsi="Times New Roman" w:cs="Times New Roman"/>
          <w:sz w:val="24"/>
          <w:szCs w:val="24"/>
          <w:lang w:eastAsia="en-US"/>
          <w14:ligatures w14:val="none"/>
        </w:rPr>
        <w:t>,</w:t>
      </w:r>
      <w:r w:rsidR="003A7E58" w:rsidRPr="00E104A7">
        <w:rPr>
          <w:rFonts w:ascii="Times New Roman" w:eastAsia="Calibri" w:hAnsi="Times New Roman" w:cs="Times New Roman"/>
          <w:sz w:val="24"/>
          <w:szCs w:val="24"/>
          <w:lang w:eastAsia="en-US"/>
          <w14:ligatures w14:val="none"/>
        </w:rPr>
        <w:t xml:space="preserve"> u slučajevima kada se iz svih okolnosti može utvrditi da je onemogućena stambena namjena nekretnine</w:t>
      </w:r>
      <w:r w:rsidR="00D0598C" w:rsidRPr="00E104A7">
        <w:rPr>
          <w:rFonts w:ascii="Times New Roman" w:eastAsia="Calibri" w:hAnsi="Times New Roman" w:cs="Times New Roman"/>
          <w:sz w:val="24"/>
          <w:szCs w:val="24"/>
          <w:lang w:eastAsia="en-US"/>
          <w14:ligatures w14:val="none"/>
        </w:rPr>
        <w:t xml:space="preserve"> te nekretnine koje </w:t>
      </w:r>
      <w:r w:rsidR="00D0598C" w:rsidRPr="00E104A7">
        <w:rPr>
          <w:rFonts w:ascii="Times New Roman" w:eastAsia="Times New Roman" w:hAnsi="Times New Roman" w:cs="Times New Roman"/>
          <w:kern w:val="0"/>
          <w:sz w:val="24"/>
          <w:szCs w:val="24"/>
          <w14:ligatures w14:val="none"/>
        </w:rPr>
        <w:t>domaćinu</w:t>
      </w:r>
      <w:r w:rsidR="005E7C46">
        <w:rPr>
          <w:rFonts w:ascii="Times New Roman" w:eastAsia="Times New Roman" w:hAnsi="Times New Roman" w:cs="Times New Roman"/>
          <w:kern w:val="0"/>
          <w:sz w:val="24"/>
          <w:szCs w:val="24"/>
          <w14:ligatures w14:val="none"/>
        </w:rPr>
        <w:t>,</w:t>
      </w:r>
      <w:r w:rsidR="00D0598C" w:rsidRPr="00E104A7">
        <w:rPr>
          <w:rFonts w:ascii="Times New Roman" w:eastAsia="Times New Roman" w:hAnsi="Times New Roman" w:cs="Times New Roman"/>
          <w:kern w:val="0"/>
          <w:sz w:val="24"/>
          <w:szCs w:val="24"/>
          <w14:ligatures w14:val="none"/>
        </w:rPr>
        <w:t xml:space="preserve"> određenom prema propisu kojim se uređuje ugostiteljska djelatnost</w:t>
      </w:r>
      <w:r w:rsidR="005E7C46">
        <w:rPr>
          <w:rFonts w:ascii="Times New Roman" w:eastAsia="Times New Roman" w:hAnsi="Times New Roman" w:cs="Times New Roman"/>
          <w:kern w:val="0"/>
          <w:sz w:val="24"/>
          <w:szCs w:val="24"/>
          <w14:ligatures w14:val="none"/>
        </w:rPr>
        <w:t>,</w:t>
      </w:r>
      <w:r w:rsidR="00D0598C" w:rsidRPr="00E104A7">
        <w:rPr>
          <w:rFonts w:ascii="Times New Roman" w:eastAsia="Times New Roman" w:hAnsi="Times New Roman" w:cs="Times New Roman"/>
          <w:kern w:val="0"/>
          <w:sz w:val="24"/>
          <w:szCs w:val="24"/>
          <w14:ligatures w14:val="none"/>
        </w:rPr>
        <w:t xml:space="preserve"> služe za stalno stanovanje.</w:t>
      </w:r>
    </w:p>
    <w:p w14:paraId="6A06A279" w14:textId="6D4ACD1B" w:rsidR="00050A0B" w:rsidRPr="00E104A7" w:rsidRDefault="00C614DB" w:rsidP="00926B26">
      <w:pPr>
        <w:jc w:val="both"/>
        <w:rPr>
          <w:rFonts w:ascii="Times New Roman" w:eastAsia="Calibri" w:hAnsi="Times New Roman" w:cs="Times New Roman"/>
          <w:sz w:val="24"/>
          <w:szCs w:val="24"/>
          <w:lang w:eastAsia="en-US"/>
          <w14:ligatures w14:val="none"/>
        </w:rPr>
      </w:pPr>
      <w:r w:rsidRPr="00E104A7">
        <w:rPr>
          <w:rFonts w:ascii="Times New Roman" w:eastAsia="Calibri" w:hAnsi="Times New Roman" w:cs="Times New Roman"/>
          <w:sz w:val="24"/>
          <w:szCs w:val="24"/>
          <w:lang w:eastAsia="en-US"/>
          <w14:ligatures w14:val="none"/>
        </w:rPr>
        <w:t>Dodatno</w:t>
      </w:r>
      <w:r w:rsidR="003A7E58" w:rsidRPr="00E104A7">
        <w:rPr>
          <w:rFonts w:ascii="Times New Roman" w:eastAsia="Calibri" w:hAnsi="Times New Roman" w:cs="Times New Roman"/>
          <w:sz w:val="24"/>
          <w:szCs w:val="24"/>
          <w:lang w:eastAsia="en-US"/>
          <w14:ligatures w14:val="none"/>
        </w:rPr>
        <w:t>,</w:t>
      </w:r>
      <w:r w:rsidRPr="00E104A7">
        <w:rPr>
          <w:rFonts w:ascii="Times New Roman" w:eastAsia="Calibri" w:hAnsi="Times New Roman" w:cs="Times New Roman"/>
          <w:sz w:val="24"/>
          <w:szCs w:val="24"/>
          <w:lang w:eastAsia="en-US"/>
          <w14:ligatures w14:val="none"/>
        </w:rPr>
        <w:t xml:space="preserve"> omogućuje se JLS da ciljano osmisle i predstave socijalne programe temeljem kojih će moći oslobađati od plaćanja poreza na nekretnine socijalno ugrožene osobe. </w:t>
      </w:r>
    </w:p>
    <w:p w14:paraId="39EECFA4" w14:textId="1EBEC5D6" w:rsidR="002934C6" w:rsidRPr="00E104A7" w:rsidRDefault="00C70651" w:rsidP="00926B26">
      <w:pPr>
        <w:jc w:val="both"/>
        <w:rPr>
          <w:rFonts w:ascii="Times New Roman" w:eastAsia="Times New Roman" w:hAnsi="Times New Roman" w:cs="Times New Roman"/>
          <w:kern w:val="0"/>
          <w:sz w:val="24"/>
          <w:szCs w:val="24"/>
          <w14:ligatures w14:val="none"/>
        </w:rPr>
      </w:pPr>
      <w:r w:rsidRPr="00E104A7">
        <w:rPr>
          <w:rFonts w:ascii="Times New Roman" w:eastAsia="Calibri" w:hAnsi="Times New Roman" w:cs="Times New Roman"/>
          <w:sz w:val="24"/>
          <w:szCs w:val="24"/>
          <w:lang w:eastAsia="en-US"/>
          <w14:ligatures w14:val="none"/>
        </w:rPr>
        <w:lastRenderedPageBreak/>
        <w:t>Nadalje, prilagodbom definicija poreznim obveznicima (</w:t>
      </w:r>
      <w:r w:rsidRPr="00E104A7">
        <w:rPr>
          <w:rFonts w:ascii="Times New Roman" w:eastAsia="Times New Roman" w:hAnsi="Times New Roman" w:cs="Times New Roman"/>
          <w:kern w:val="0"/>
          <w:sz w:val="24"/>
          <w:szCs w:val="24"/>
          <w14:ligatures w14:val="none"/>
        </w:rPr>
        <w:t>domaće i strane, pravne i fizičke osobe) odnosno vlasnicima stambenih nekretnina</w:t>
      </w:r>
      <w:r w:rsidR="00F127D0" w:rsidRPr="00E104A7">
        <w:rPr>
          <w:rFonts w:ascii="Times New Roman" w:eastAsia="Times New Roman" w:hAnsi="Times New Roman" w:cs="Times New Roman"/>
          <w:kern w:val="0"/>
          <w:sz w:val="24"/>
          <w:szCs w:val="24"/>
          <w14:ligatures w14:val="none"/>
        </w:rPr>
        <w:t>,</w:t>
      </w:r>
      <w:r w:rsidRPr="00E104A7">
        <w:rPr>
          <w:rFonts w:ascii="Times New Roman" w:eastAsia="Times New Roman" w:hAnsi="Times New Roman" w:cs="Times New Roman"/>
          <w:kern w:val="0"/>
          <w:sz w:val="24"/>
          <w:szCs w:val="24"/>
          <w14:ligatures w14:val="none"/>
        </w:rPr>
        <w:t xml:space="preserve"> nedvojbeno će biti jasna obveza plaćanja poreza za sve nekretnine u njihovom vlasništvu, osim za one koje koriste za </w:t>
      </w:r>
      <w:r w:rsidR="00AF2954" w:rsidRPr="00E104A7">
        <w:rPr>
          <w:rFonts w:ascii="Times New Roman" w:eastAsia="Calibri" w:hAnsi="Times New Roman" w:cs="Times New Roman"/>
          <w:sz w:val="24"/>
          <w:szCs w:val="24"/>
          <w:lang w:eastAsia="en-US"/>
          <w14:ligatures w14:val="none"/>
        </w:rPr>
        <w:t xml:space="preserve">stalno stanovanje vlasnika (što znači da se ne plaća za prvu nekretninu), povezanih fizičkih osoba ili najmoprimca. </w:t>
      </w:r>
      <w:bookmarkStart w:id="9" w:name="_Hlk176868040"/>
      <w:r w:rsidR="000964D7" w:rsidRPr="00E104A7">
        <w:rPr>
          <w:rFonts w:ascii="Times New Roman" w:eastAsia="Calibri" w:hAnsi="Times New Roman" w:cs="Times New Roman"/>
          <w:sz w:val="24"/>
          <w:szCs w:val="24"/>
          <w:lang w:eastAsia="en-US"/>
          <w14:ligatures w14:val="none"/>
        </w:rPr>
        <w:t>Naime, s obzirom da se ovim porezom obuhvaća ukupan stambeni fond nekretnina</w:t>
      </w:r>
      <w:r w:rsidR="00F127D0" w:rsidRPr="00E104A7">
        <w:rPr>
          <w:rFonts w:ascii="Times New Roman" w:eastAsia="Calibri" w:hAnsi="Times New Roman" w:cs="Times New Roman"/>
          <w:sz w:val="24"/>
          <w:szCs w:val="24"/>
          <w:lang w:eastAsia="en-US"/>
          <w14:ligatures w14:val="none"/>
        </w:rPr>
        <w:t>,</w:t>
      </w:r>
      <w:r w:rsidR="000964D7" w:rsidRPr="00E104A7">
        <w:rPr>
          <w:rFonts w:ascii="Times New Roman" w:eastAsia="Calibri" w:hAnsi="Times New Roman" w:cs="Times New Roman"/>
          <w:sz w:val="24"/>
          <w:szCs w:val="24"/>
          <w:lang w:eastAsia="en-US"/>
          <w14:ligatures w14:val="none"/>
        </w:rPr>
        <w:t xml:space="preserve"> kao bitno se upravo navodi definicija poreznih obveznika koji su vlasnici nekretnina </w:t>
      </w:r>
      <w:r w:rsidR="003B37A7" w:rsidRPr="00E104A7">
        <w:rPr>
          <w:rFonts w:ascii="Times New Roman" w:eastAsia="Times New Roman" w:hAnsi="Times New Roman" w:cs="Times New Roman"/>
          <w:sz w:val="24"/>
          <w:szCs w:val="24"/>
        </w:rPr>
        <w:t xml:space="preserve">na cijelom području Republike Hrvatske. Pitanje vlasništva nad nekretninama utvrđeno je u zemljišnim knjigama kao mjerodavnim za pravni promet i utvrđivanje vlasništva. U slučaju </w:t>
      </w:r>
      <w:r w:rsidR="003B37A7" w:rsidRPr="00E104A7">
        <w:rPr>
          <w:rFonts w:ascii="Times New Roman" w:eastAsia="Times New Roman" w:hAnsi="Times New Roman" w:cs="Times New Roman"/>
          <w:kern w:val="0"/>
          <w:sz w:val="24"/>
          <w:szCs w:val="24"/>
          <w14:ligatures w14:val="none"/>
        </w:rPr>
        <w:t>nekretnina koje su u zemljišnim knjigama još uvijek upisane kao „društveno vlasništvo”, a s obzirom na presumpciju propisanu Zakonom o vlasništvu i drugim stvarnim pravima („Narodne novine“, br. 91/96</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68/98</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137/99</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22/00</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73/00</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129/00</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114/01</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79/06</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141/06</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146/08</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38/09</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153/09</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143/12</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152/14</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81/15</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xml:space="preserve"> i 94/17</w:t>
      </w:r>
      <w:r w:rsidR="00122FDF" w:rsidRPr="00E104A7">
        <w:rPr>
          <w:rFonts w:ascii="Times New Roman" w:eastAsia="Times New Roman" w:hAnsi="Times New Roman" w:cs="Times New Roman"/>
          <w:kern w:val="0"/>
          <w:sz w:val="24"/>
          <w:szCs w:val="24"/>
          <w14:ligatures w14:val="none"/>
        </w:rPr>
        <w:t>.</w:t>
      </w:r>
      <w:r w:rsidR="003B37A7" w:rsidRPr="00E104A7">
        <w:rPr>
          <w:rFonts w:ascii="Times New Roman" w:eastAsia="Times New Roman" w:hAnsi="Times New Roman" w:cs="Times New Roman"/>
          <w:kern w:val="0"/>
          <w:sz w:val="24"/>
          <w:szCs w:val="24"/>
          <w14:ligatures w14:val="none"/>
        </w:rPr>
        <w:t xml:space="preserve">), vlasnikom nekretnine u društvenom vlasništvu smatra se osoba  </w:t>
      </w:r>
      <w:r w:rsidR="0052595B" w:rsidRPr="00E104A7">
        <w:rPr>
          <w:rFonts w:ascii="Times New Roman" w:eastAsia="Times New Roman" w:hAnsi="Times New Roman" w:cs="Times New Roman"/>
          <w:sz w:val="24"/>
          <w:szCs w:val="24"/>
        </w:rPr>
        <w:t>koja je u zemljišnim knjigama upisana kao nositelj prava upravljanja, korištenja ili raspolaganja tom nekretninom</w:t>
      </w:r>
      <w:r w:rsidR="0052595B" w:rsidRPr="00E104A7">
        <w:rPr>
          <w:rFonts w:ascii="Times New Roman" w:eastAsia="Times New Roman" w:hAnsi="Times New Roman" w:cs="Times New Roman"/>
          <w:kern w:val="0"/>
          <w:sz w:val="24"/>
          <w:szCs w:val="24"/>
          <w14:ligatures w14:val="none"/>
        </w:rPr>
        <w:t xml:space="preserve">, a tko tvrdi suprotno treba to dokazati. </w:t>
      </w:r>
    </w:p>
    <w:p w14:paraId="3CAC800D" w14:textId="41FDCF2B" w:rsidR="007E5D09" w:rsidRPr="00E104A7" w:rsidRDefault="000964D7" w:rsidP="00926B26">
      <w:pPr>
        <w:jc w:val="both"/>
        <w:rPr>
          <w:rFonts w:ascii="Times New Roman" w:eastAsia="Times New Roman" w:hAnsi="Times New Roman" w:cs="Times New Roman"/>
          <w:kern w:val="0"/>
          <w:sz w:val="24"/>
          <w:szCs w:val="24"/>
          <w14:ligatures w14:val="none"/>
        </w:rPr>
      </w:pPr>
      <w:r w:rsidRPr="00E104A7">
        <w:rPr>
          <w:rFonts w:ascii="Times New Roman" w:eastAsia="Calibri" w:hAnsi="Times New Roman" w:cs="Times New Roman"/>
          <w:sz w:val="24"/>
          <w:szCs w:val="24"/>
          <w:lang w:eastAsia="en-US"/>
          <w14:ligatures w14:val="none"/>
        </w:rPr>
        <w:t>Međutim, s</w:t>
      </w:r>
      <w:r w:rsidR="00DE67D4" w:rsidRPr="00E104A7">
        <w:rPr>
          <w:rFonts w:ascii="Times New Roman" w:eastAsia="Calibri" w:hAnsi="Times New Roman" w:cs="Times New Roman"/>
          <w:sz w:val="24"/>
          <w:szCs w:val="24"/>
          <w:lang w:eastAsia="en-US"/>
          <w14:ligatures w14:val="none"/>
        </w:rPr>
        <w:t xml:space="preserve"> obzirom na još uvijek postojeće probleme oko rješavanja pitanja vlasništva svih nekretnina, odredbama se navodi i izuzetak prema kojem će se poreznim obveznikom smatrati korisnik ako vlasnika nije moguće odrediti. </w:t>
      </w:r>
      <w:bookmarkStart w:id="10" w:name="_Hlk176804627"/>
      <w:r w:rsidRPr="00E104A7">
        <w:rPr>
          <w:rFonts w:ascii="Times New Roman" w:eastAsia="Calibri" w:hAnsi="Times New Roman" w:cs="Times New Roman"/>
          <w:sz w:val="24"/>
          <w:szCs w:val="24"/>
          <w:lang w:eastAsia="en-US"/>
          <w14:ligatures w14:val="none"/>
        </w:rPr>
        <w:t>Korisnik nekretnine u ovom slučaju određuje se prema odredbama Zakona o komunalnom gospodarstvu („Narodne novine“, br. 68/18</w:t>
      </w:r>
      <w:r w:rsidR="00B21BA4">
        <w:rPr>
          <w:rFonts w:ascii="Times New Roman" w:eastAsia="Calibri" w:hAnsi="Times New Roman" w:cs="Times New Roman"/>
          <w:sz w:val="24"/>
          <w:szCs w:val="24"/>
          <w:lang w:eastAsia="en-US"/>
          <w14:ligatures w14:val="none"/>
        </w:rPr>
        <w:t>.</w:t>
      </w:r>
      <w:r w:rsidRPr="00E104A7">
        <w:rPr>
          <w:rFonts w:ascii="Times New Roman" w:eastAsia="Calibri" w:hAnsi="Times New Roman" w:cs="Times New Roman"/>
          <w:sz w:val="24"/>
          <w:szCs w:val="24"/>
          <w:lang w:eastAsia="en-US"/>
          <w14:ligatures w14:val="none"/>
        </w:rPr>
        <w:t>, 110/18</w:t>
      </w:r>
      <w:r w:rsidR="00B21BA4">
        <w:rPr>
          <w:rFonts w:ascii="Times New Roman" w:eastAsia="Calibri" w:hAnsi="Times New Roman" w:cs="Times New Roman"/>
          <w:sz w:val="24"/>
          <w:szCs w:val="24"/>
          <w:lang w:eastAsia="en-US"/>
          <w14:ligatures w14:val="none"/>
        </w:rPr>
        <w:t>.</w:t>
      </w:r>
      <w:r w:rsidRPr="00E104A7">
        <w:rPr>
          <w:rFonts w:ascii="Times New Roman" w:eastAsia="Calibri" w:hAnsi="Times New Roman" w:cs="Times New Roman"/>
          <w:sz w:val="24"/>
          <w:szCs w:val="24"/>
          <w:lang w:eastAsia="en-US"/>
          <w14:ligatures w14:val="none"/>
        </w:rPr>
        <w:t xml:space="preserve"> i 32/20</w:t>
      </w:r>
      <w:r w:rsidR="00B21BA4">
        <w:rPr>
          <w:rFonts w:ascii="Times New Roman" w:eastAsia="Calibri" w:hAnsi="Times New Roman" w:cs="Times New Roman"/>
          <w:sz w:val="24"/>
          <w:szCs w:val="24"/>
          <w:lang w:eastAsia="en-US"/>
          <w14:ligatures w14:val="none"/>
        </w:rPr>
        <w:t>.</w:t>
      </w:r>
      <w:r w:rsidRPr="00E104A7">
        <w:rPr>
          <w:rFonts w:ascii="Times New Roman" w:eastAsia="Calibri" w:hAnsi="Times New Roman" w:cs="Times New Roman"/>
          <w:sz w:val="24"/>
          <w:szCs w:val="24"/>
          <w:lang w:eastAsia="en-US"/>
          <w14:ligatures w14:val="none"/>
        </w:rPr>
        <w:t xml:space="preserve">). Prema tome, korisnik nekretnine u smislu ovog </w:t>
      </w:r>
      <w:r w:rsidR="00117A4A" w:rsidRPr="00E104A7">
        <w:rPr>
          <w:rFonts w:ascii="Times New Roman" w:eastAsia="Calibri" w:hAnsi="Times New Roman" w:cs="Times New Roman"/>
          <w:sz w:val="24"/>
          <w:szCs w:val="24"/>
          <w:lang w:eastAsia="en-US"/>
          <w14:ligatures w14:val="none"/>
        </w:rPr>
        <w:t>Konačnog</w:t>
      </w:r>
      <w:r w:rsidR="00676590" w:rsidRPr="00E104A7">
        <w:rPr>
          <w:rFonts w:ascii="Times New Roman" w:eastAsia="Calibri" w:hAnsi="Times New Roman" w:cs="Times New Roman"/>
          <w:sz w:val="24"/>
          <w:szCs w:val="24"/>
          <w:lang w:eastAsia="en-US"/>
          <w14:ligatures w14:val="none"/>
        </w:rPr>
        <w:t xml:space="preserve"> prijedloga zakona</w:t>
      </w:r>
      <w:r w:rsidRPr="00E104A7">
        <w:rPr>
          <w:rFonts w:ascii="Times New Roman" w:eastAsia="Calibri" w:hAnsi="Times New Roman" w:cs="Times New Roman"/>
          <w:sz w:val="24"/>
          <w:szCs w:val="24"/>
          <w:lang w:eastAsia="en-US"/>
          <w14:ligatures w14:val="none"/>
        </w:rPr>
        <w:t xml:space="preserve">, smatra se poreznim obveznikom ako je </w:t>
      </w:r>
      <w:r w:rsidR="007E5D09" w:rsidRPr="00E104A7">
        <w:rPr>
          <w:rFonts w:ascii="Times New Roman" w:hAnsi="Times New Roman" w:cs="Times New Roman"/>
          <w:sz w:val="24"/>
          <w:szCs w:val="24"/>
        </w:rPr>
        <w:t>na njega obveza plaćanja komunalne naknade prenesena pisanim ugovorom, ako nekretninu koristi bez pravne osnove ili ako se ne može utvrditi vlasnik. U smislu navedenih odredbi, a u skladu s Općim poreznim zakonom („Narodne novine“, br. 115/16</w:t>
      </w:r>
      <w:r w:rsidR="00122FDF" w:rsidRPr="00E104A7">
        <w:rPr>
          <w:rFonts w:ascii="Times New Roman" w:hAnsi="Times New Roman" w:cs="Times New Roman"/>
          <w:sz w:val="24"/>
          <w:szCs w:val="24"/>
        </w:rPr>
        <w:t>.</w:t>
      </w:r>
      <w:r w:rsidR="007E5D09" w:rsidRPr="00E104A7">
        <w:rPr>
          <w:rFonts w:ascii="Times New Roman" w:hAnsi="Times New Roman" w:cs="Times New Roman"/>
          <w:sz w:val="24"/>
          <w:szCs w:val="24"/>
        </w:rPr>
        <w:t>, 106/18</w:t>
      </w:r>
      <w:r w:rsidR="00122FDF" w:rsidRPr="00E104A7">
        <w:rPr>
          <w:rFonts w:ascii="Times New Roman" w:hAnsi="Times New Roman" w:cs="Times New Roman"/>
          <w:sz w:val="24"/>
          <w:szCs w:val="24"/>
        </w:rPr>
        <w:t>.</w:t>
      </w:r>
      <w:r w:rsidR="007E5D09" w:rsidRPr="00E104A7">
        <w:rPr>
          <w:rFonts w:ascii="Times New Roman" w:hAnsi="Times New Roman" w:cs="Times New Roman"/>
          <w:sz w:val="24"/>
          <w:szCs w:val="24"/>
        </w:rPr>
        <w:t>, 121/19</w:t>
      </w:r>
      <w:r w:rsidR="00122FDF" w:rsidRPr="00E104A7">
        <w:rPr>
          <w:rFonts w:ascii="Times New Roman" w:hAnsi="Times New Roman" w:cs="Times New Roman"/>
          <w:sz w:val="24"/>
          <w:szCs w:val="24"/>
        </w:rPr>
        <w:t>.</w:t>
      </w:r>
      <w:r w:rsidR="007E5D09" w:rsidRPr="00E104A7">
        <w:rPr>
          <w:rFonts w:ascii="Times New Roman" w:hAnsi="Times New Roman" w:cs="Times New Roman"/>
          <w:sz w:val="24"/>
          <w:szCs w:val="24"/>
        </w:rPr>
        <w:t>, 32/20</w:t>
      </w:r>
      <w:r w:rsidR="00122FDF" w:rsidRPr="00E104A7">
        <w:rPr>
          <w:rFonts w:ascii="Times New Roman" w:hAnsi="Times New Roman" w:cs="Times New Roman"/>
          <w:sz w:val="24"/>
          <w:szCs w:val="24"/>
        </w:rPr>
        <w:t>.</w:t>
      </w:r>
      <w:r w:rsidR="007E5D09" w:rsidRPr="00E104A7">
        <w:rPr>
          <w:rFonts w:ascii="Times New Roman" w:hAnsi="Times New Roman" w:cs="Times New Roman"/>
          <w:sz w:val="24"/>
          <w:szCs w:val="24"/>
        </w:rPr>
        <w:t>, 42/20</w:t>
      </w:r>
      <w:r w:rsidR="00122FDF" w:rsidRPr="00E104A7">
        <w:rPr>
          <w:rFonts w:ascii="Times New Roman" w:hAnsi="Times New Roman" w:cs="Times New Roman"/>
          <w:sz w:val="24"/>
          <w:szCs w:val="24"/>
        </w:rPr>
        <w:t>.</w:t>
      </w:r>
      <w:r w:rsidR="007E5D09" w:rsidRPr="00E104A7">
        <w:rPr>
          <w:rFonts w:ascii="Times New Roman" w:hAnsi="Times New Roman" w:cs="Times New Roman"/>
          <w:sz w:val="24"/>
          <w:szCs w:val="24"/>
        </w:rPr>
        <w:t xml:space="preserve"> i 114/22</w:t>
      </w:r>
      <w:r w:rsidR="00122FDF" w:rsidRPr="00E104A7">
        <w:rPr>
          <w:rFonts w:ascii="Times New Roman" w:hAnsi="Times New Roman" w:cs="Times New Roman"/>
          <w:sz w:val="24"/>
          <w:szCs w:val="24"/>
        </w:rPr>
        <w:t>.</w:t>
      </w:r>
      <w:r w:rsidR="006744C1" w:rsidRPr="00E104A7">
        <w:rPr>
          <w:rFonts w:ascii="Times New Roman" w:hAnsi="Times New Roman" w:cs="Times New Roman"/>
          <w:sz w:val="24"/>
          <w:szCs w:val="24"/>
        </w:rPr>
        <w:t>; u daljnjem tekstu: Opći porezni zakon</w:t>
      </w:r>
      <w:r w:rsidR="007E5D09" w:rsidRPr="00E104A7">
        <w:rPr>
          <w:rFonts w:ascii="Times New Roman" w:hAnsi="Times New Roman" w:cs="Times New Roman"/>
          <w:sz w:val="24"/>
          <w:szCs w:val="24"/>
        </w:rPr>
        <w:t>)</w:t>
      </w:r>
      <w:r w:rsidR="00B17570" w:rsidRPr="00E104A7">
        <w:rPr>
          <w:rFonts w:ascii="Times New Roman" w:hAnsi="Times New Roman" w:cs="Times New Roman"/>
          <w:sz w:val="24"/>
          <w:szCs w:val="24"/>
        </w:rPr>
        <w:t>,</w:t>
      </w:r>
      <w:r w:rsidR="007E5D09" w:rsidRPr="00E104A7">
        <w:rPr>
          <w:rFonts w:ascii="Times New Roman" w:hAnsi="Times New Roman" w:cs="Times New Roman"/>
          <w:sz w:val="24"/>
          <w:szCs w:val="24"/>
        </w:rPr>
        <w:t xml:space="preserve"> gdje je kao jedno od načela oporezivanja propisan gospodarski pristup, pri čemu je za utvrđivanje vlasništva bitno gospodarsko vlasništvo odnosno faktična vlast nad određenim dobrom</w:t>
      </w:r>
      <w:r w:rsidR="00B17570" w:rsidRPr="00E104A7">
        <w:rPr>
          <w:rFonts w:ascii="Times New Roman" w:hAnsi="Times New Roman" w:cs="Times New Roman"/>
          <w:sz w:val="24"/>
          <w:szCs w:val="24"/>
        </w:rPr>
        <w:t>,</w:t>
      </w:r>
      <w:r w:rsidR="007E5D09" w:rsidRPr="00E104A7">
        <w:rPr>
          <w:rFonts w:ascii="Times New Roman" w:hAnsi="Times New Roman" w:cs="Times New Roman"/>
          <w:sz w:val="24"/>
          <w:szCs w:val="24"/>
        </w:rPr>
        <w:t xml:space="preserve"> upravo je propisano da a</w:t>
      </w:r>
      <w:r w:rsidR="007C27EF" w:rsidRPr="00E104A7">
        <w:rPr>
          <w:rFonts w:ascii="Times New Roman" w:hAnsi="Times New Roman" w:cs="Times New Roman"/>
          <w:sz w:val="24"/>
          <w:szCs w:val="24"/>
          <w:shd w:val="clear" w:color="auto" w:fill="FFFFFF"/>
        </w:rPr>
        <w:t>ko imovinom upravlja druga osoba, smatrat će se poreznim obveznikom za porezne obveze koje proistječu iz imovine kojom upravlja.</w:t>
      </w:r>
      <w:r w:rsidR="003D2E8F" w:rsidRPr="00E104A7">
        <w:rPr>
          <w:rFonts w:ascii="Times New Roman" w:hAnsi="Times New Roman" w:cs="Times New Roman"/>
          <w:sz w:val="24"/>
          <w:szCs w:val="24"/>
        </w:rPr>
        <w:t xml:space="preserve"> Isto tako, propisano je da t</w:t>
      </w:r>
      <w:r w:rsidR="007C27EF" w:rsidRPr="00E104A7">
        <w:rPr>
          <w:rFonts w:ascii="Times New Roman" w:hAnsi="Times New Roman" w:cs="Times New Roman"/>
          <w:sz w:val="24"/>
          <w:szCs w:val="24"/>
          <w:shd w:val="clear" w:color="auto" w:fill="FFFFFF"/>
        </w:rPr>
        <w:t>ko stvarno koristi ili raspolaže tuđom imovinom bez pravne osnove, smatrat će se poreznim obveznikom za porezne obveze koje proistječu iz korištenja ili raspolaganja tom imovinom.</w:t>
      </w:r>
    </w:p>
    <w:bookmarkEnd w:id="9"/>
    <w:bookmarkEnd w:id="10"/>
    <w:p w14:paraId="6548CA17" w14:textId="5C01D45F" w:rsidR="00981774" w:rsidRPr="00E104A7" w:rsidRDefault="00AF2954" w:rsidP="00074F94">
      <w:pPr>
        <w:pStyle w:val="normal-000018"/>
        <w:spacing w:after="0"/>
        <w:rPr>
          <w:rFonts w:eastAsia="Times New Roman"/>
          <w14:ligatures w14:val="none"/>
        </w:rPr>
      </w:pPr>
      <w:r w:rsidRPr="00E104A7">
        <w:rPr>
          <w:rFonts w:eastAsia="Times New Roman"/>
          <w14:ligatures w14:val="none"/>
        </w:rPr>
        <w:t>Porezni obveznici koji reguliraju dugotrajni najam s najmoprimcima pridonijet će postizanju cilja povećanja pravne sigurnosti u međusobnim odnosima i to postizanju transformacije stambenog tržišta prema dostupnom, stabilnom, dugotrajnom i predvidivom, što će im u pogledu ovog</w:t>
      </w:r>
      <w:r w:rsidR="00676590" w:rsidRPr="00E104A7">
        <w:rPr>
          <w:rFonts w:eastAsia="Times New Roman"/>
          <w14:ligatures w14:val="none"/>
        </w:rPr>
        <w:t>a</w:t>
      </w:r>
      <w:r w:rsidRPr="00E104A7">
        <w:rPr>
          <w:rFonts w:eastAsia="Times New Roman"/>
          <w14:ligatures w14:val="none"/>
        </w:rPr>
        <w:t xml:space="preserve"> instrumenta fiskalne politike donijeti porezne pogodnosti u vidu oslobođenja od plaćanja poreza.</w:t>
      </w:r>
    </w:p>
    <w:p w14:paraId="24E26833" w14:textId="77777777" w:rsidR="00981774" w:rsidRPr="00E104A7" w:rsidRDefault="00981774" w:rsidP="00074F94">
      <w:pPr>
        <w:pStyle w:val="normal-000018"/>
        <w:spacing w:after="0"/>
        <w:rPr>
          <w:rFonts w:eastAsia="Times New Roman"/>
          <w14:ligatures w14:val="none"/>
        </w:rPr>
      </w:pPr>
    </w:p>
    <w:p w14:paraId="7C6D83E9" w14:textId="369018FE" w:rsidR="00074F94" w:rsidRPr="00E104A7" w:rsidRDefault="006E54C6" w:rsidP="00951044">
      <w:pPr>
        <w:pStyle w:val="normal-000018"/>
        <w:spacing w:after="0"/>
        <w:rPr>
          <w:rStyle w:val="zadanifontodlomka-000004"/>
        </w:rPr>
      </w:pPr>
      <w:r w:rsidRPr="00E104A7">
        <w:rPr>
          <w:rFonts w:eastAsia="Calibri"/>
          <w:lang w:eastAsia="en-US"/>
          <w14:ligatures w14:val="none"/>
        </w:rPr>
        <w:t xml:space="preserve">Kako bi se omogućilo povećanje fiskalne autonomije JLS-ova, potrebna je promjena zakonskih odredbi koje propisuju ovu vrstu poreza kao opcijskog poreza u obvezni porez, a </w:t>
      </w:r>
      <w:r w:rsidR="00074F94" w:rsidRPr="00E104A7">
        <w:t>budući da su, z</w:t>
      </w:r>
      <w:r w:rsidR="00074F94" w:rsidRPr="00E104A7">
        <w:rPr>
          <w:rFonts w:eastAsia="Calibri"/>
          <w:lang w:eastAsia="en-US"/>
          <w14:ligatures w14:val="none"/>
        </w:rPr>
        <w:t xml:space="preserve">a potrebe plaćanja predmetnog poreza, JLS-ovi ovlašteni samostalno utvrđivati njegovu visinu i to granicama propisanim Zakonom, potrebno je </w:t>
      </w:r>
      <w:r w:rsidR="00074F94" w:rsidRPr="00E104A7">
        <w:rPr>
          <w:rFonts w:eastAsia="Calibri"/>
        </w:rPr>
        <w:t>povećati zakonski raspon u kojem su JLS-ovi ovlašteni svojim odlukama samostalno propisivati visinu poreza.</w:t>
      </w:r>
      <w:r w:rsidRPr="00E104A7">
        <w:rPr>
          <w:rFonts w:eastAsia="Calibri"/>
          <w:lang w:eastAsia="en-US"/>
          <w14:ligatures w14:val="none"/>
        </w:rPr>
        <w:t xml:space="preserve"> </w:t>
      </w:r>
      <w:r w:rsidR="00074F94" w:rsidRPr="00E104A7">
        <w:rPr>
          <w:rStyle w:val="zadanifontodlomka-000004"/>
        </w:rPr>
        <w:t xml:space="preserve">Prema Europskoj povelji o lokalnoj samoupravi najmanje dio prihoda lokalnih jedinica mora proizlaziti iz lokalnih poreza i naknada, čije stope i iznose, u granicama utvrđenim zakonom, određuju same lokalne jedinice. Navedeno bi doprinijelo osiguranju fiskalne autonomije JLS-ova u Republici Hrvatskoj jer bi se svim JLS-ovima omogućilo da određujući visinu poreza u granicama utvrđenim zakonom postižu ciljanu visinu potrebnih prihoda za ostvarenje svojih zadaća te smanje ovisnost o transferima središnje države kako je to i preporučilo Vijeće Europe u posljednjem izvješću o monitoringu primjene Europske povelje. </w:t>
      </w:r>
    </w:p>
    <w:p w14:paraId="297AE2FD" w14:textId="77777777" w:rsidR="00951044" w:rsidRPr="00E104A7" w:rsidRDefault="00951044" w:rsidP="00951044">
      <w:pPr>
        <w:pStyle w:val="normal-000018"/>
        <w:spacing w:after="0"/>
      </w:pPr>
    </w:p>
    <w:p w14:paraId="1DCD7A53" w14:textId="4D94F33F" w:rsidR="00894E75" w:rsidRPr="00E104A7" w:rsidRDefault="005F4005" w:rsidP="00894E75">
      <w:pPr>
        <w:jc w:val="both"/>
        <w:rPr>
          <w:rFonts w:ascii="Times New Roman" w:eastAsia="Times New Roman" w:hAnsi="Times New Roman" w:cs="Times New Roman"/>
          <w:kern w:val="0"/>
          <w:sz w:val="24"/>
          <w:szCs w:val="24"/>
          <w14:ligatures w14:val="none"/>
        </w:rPr>
      </w:pPr>
      <w:r w:rsidRPr="00E104A7">
        <w:rPr>
          <w:rFonts w:ascii="Times New Roman" w:eastAsia="Calibri" w:hAnsi="Times New Roman" w:cs="Times New Roman"/>
          <w:sz w:val="24"/>
          <w:szCs w:val="24"/>
        </w:rPr>
        <w:t>Prema važećem Zakonu, JLS-ovi sami odlučuju o (ne)uvođenju poreza na kuće za odmor u zakonskim propisanim granicama. Na taj način dolazi do neujednačenosti statusa poreznih obveznika odnosno vlasnici nekretnina porezno su opterećeni zbog posjedovanja nekretnina u JLS-ovima koje su odlučile uvesti porez, dok vlasnici nekretnina u JLS-ovima koje nisu uvele porez, nemaju status poreznog obveznika. Stoga se, u</w:t>
      </w:r>
      <w:r w:rsidR="00FC4209" w:rsidRPr="00E104A7">
        <w:rPr>
          <w:rFonts w:ascii="Times New Roman" w:eastAsia="Times New Roman" w:hAnsi="Times New Roman" w:cs="Times New Roman"/>
          <w:kern w:val="0"/>
          <w:sz w:val="24"/>
          <w:szCs w:val="24"/>
          <w14:ligatures w14:val="none"/>
        </w:rPr>
        <w:t xml:space="preserve"> cilju ujednačavanja statusa poreznog obveznika za sve vlasnike nekretnina, uz propisana oslobođenja na cijelom području Republike Hrvatske te propisanu mogućnost da JLS odredi dodatna oslobođenja za socijalno ugrožene osobe, dosadašnja </w:t>
      </w:r>
      <w:proofErr w:type="spellStart"/>
      <w:r w:rsidR="00FC4209" w:rsidRPr="00E104A7">
        <w:rPr>
          <w:rFonts w:ascii="Times New Roman" w:eastAsia="Times New Roman" w:hAnsi="Times New Roman" w:cs="Times New Roman"/>
          <w:kern w:val="0"/>
          <w:sz w:val="24"/>
          <w:szCs w:val="24"/>
          <w14:ligatures w14:val="none"/>
        </w:rPr>
        <w:t>opcionalnost</w:t>
      </w:r>
      <w:proofErr w:type="spellEnd"/>
      <w:r w:rsidR="00FC4209" w:rsidRPr="00E104A7">
        <w:rPr>
          <w:rFonts w:ascii="Times New Roman" w:eastAsia="Times New Roman" w:hAnsi="Times New Roman" w:cs="Times New Roman"/>
          <w:kern w:val="0"/>
          <w:sz w:val="24"/>
          <w:szCs w:val="24"/>
          <w14:ligatures w14:val="none"/>
        </w:rPr>
        <w:t xml:space="preserve"> uvođenja poreza ukida i uvodi obvezatnost ovog</w:t>
      </w:r>
      <w:r w:rsidR="009206D7" w:rsidRPr="00E104A7">
        <w:rPr>
          <w:rFonts w:ascii="Times New Roman" w:eastAsia="Times New Roman" w:hAnsi="Times New Roman" w:cs="Times New Roman"/>
          <w:kern w:val="0"/>
          <w:sz w:val="24"/>
          <w:szCs w:val="24"/>
          <w14:ligatures w14:val="none"/>
        </w:rPr>
        <w:t>a</w:t>
      </w:r>
      <w:r w:rsidR="00FC4209" w:rsidRPr="00E104A7">
        <w:rPr>
          <w:rFonts w:ascii="Times New Roman" w:eastAsia="Times New Roman" w:hAnsi="Times New Roman" w:cs="Times New Roman"/>
          <w:kern w:val="0"/>
          <w:sz w:val="24"/>
          <w:szCs w:val="24"/>
          <w14:ligatures w14:val="none"/>
        </w:rPr>
        <w:t xml:space="preserve"> poreznog oblika. Porez na kuće za odmor se trenutno prema odlukama JLS</w:t>
      </w:r>
      <w:r w:rsidR="00485796" w:rsidRPr="00E104A7">
        <w:rPr>
          <w:rFonts w:ascii="Times New Roman" w:eastAsia="Times New Roman" w:hAnsi="Times New Roman" w:cs="Times New Roman"/>
          <w:kern w:val="0"/>
          <w:sz w:val="24"/>
          <w:szCs w:val="24"/>
          <w14:ligatures w14:val="none"/>
        </w:rPr>
        <w:t>-ova</w:t>
      </w:r>
      <w:r w:rsidR="00FC4209" w:rsidRPr="00E104A7">
        <w:rPr>
          <w:rFonts w:ascii="Times New Roman" w:eastAsia="Times New Roman" w:hAnsi="Times New Roman" w:cs="Times New Roman"/>
          <w:kern w:val="0"/>
          <w:sz w:val="24"/>
          <w:szCs w:val="24"/>
          <w14:ligatures w14:val="none"/>
        </w:rPr>
        <w:t xml:space="preserve"> može odrediti u rasponu 0,60 – 5,00 eura po m², a od 1. siječnja 2025. JLS</w:t>
      </w:r>
      <w:r w:rsidR="009206D7" w:rsidRPr="00E104A7">
        <w:rPr>
          <w:rFonts w:ascii="Times New Roman" w:eastAsia="Times New Roman" w:hAnsi="Times New Roman" w:cs="Times New Roman"/>
          <w:kern w:val="0"/>
          <w:sz w:val="24"/>
          <w:szCs w:val="24"/>
          <w14:ligatures w14:val="none"/>
        </w:rPr>
        <w:t>-ovi</w:t>
      </w:r>
      <w:r w:rsidR="00FC4209" w:rsidRPr="00E104A7">
        <w:rPr>
          <w:rFonts w:ascii="Times New Roman" w:eastAsia="Times New Roman" w:hAnsi="Times New Roman" w:cs="Times New Roman"/>
          <w:kern w:val="0"/>
          <w:sz w:val="24"/>
          <w:szCs w:val="24"/>
          <w14:ligatures w14:val="none"/>
        </w:rPr>
        <w:t xml:space="preserve"> mogu porez na nekretnine odrediti u rasponu od 0,60 do 8,00 eura po m². Porez na nekretnine</w:t>
      </w:r>
      <w:r w:rsidR="00117A4A" w:rsidRPr="00E104A7">
        <w:rPr>
          <w:rFonts w:ascii="Times New Roman" w:eastAsia="Times New Roman" w:hAnsi="Times New Roman" w:cs="Times New Roman"/>
          <w:kern w:val="0"/>
          <w:sz w:val="24"/>
          <w:szCs w:val="24"/>
          <w14:ligatures w14:val="none"/>
        </w:rPr>
        <w:t>,</w:t>
      </w:r>
      <w:r w:rsidR="00FC4209" w:rsidRPr="00E104A7">
        <w:rPr>
          <w:rFonts w:ascii="Times New Roman" w:eastAsia="Times New Roman" w:hAnsi="Times New Roman" w:cs="Times New Roman"/>
          <w:kern w:val="0"/>
          <w:sz w:val="24"/>
          <w:szCs w:val="24"/>
          <w14:ligatures w14:val="none"/>
        </w:rPr>
        <w:t xml:space="preserve"> prema </w:t>
      </w:r>
      <w:r w:rsidR="00117A4A" w:rsidRPr="00E104A7">
        <w:rPr>
          <w:rFonts w:ascii="Times New Roman" w:eastAsia="Times New Roman" w:hAnsi="Times New Roman" w:cs="Times New Roman"/>
          <w:kern w:val="0"/>
          <w:sz w:val="24"/>
          <w:szCs w:val="24"/>
          <w14:ligatures w14:val="none"/>
        </w:rPr>
        <w:t>Konačnom</w:t>
      </w:r>
      <w:r w:rsidR="009206D7" w:rsidRPr="00E104A7">
        <w:rPr>
          <w:rFonts w:ascii="Times New Roman" w:eastAsia="Times New Roman" w:hAnsi="Times New Roman" w:cs="Times New Roman"/>
          <w:kern w:val="0"/>
          <w:sz w:val="24"/>
          <w:szCs w:val="24"/>
          <w14:ligatures w14:val="none"/>
        </w:rPr>
        <w:t xml:space="preserve"> prijedloga zakona</w:t>
      </w:r>
      <w:r w:rsidR="00FC4209" w:rsidRPr="00E104A7">
        <w:rPr>
          <w:rFonts w:ascii="Times New Roman" w:eastAsia="Times New Roman" w:hAnsi="Times New Roman" w:cs="Times New Roman"/>
          <w:kern w:val="0"/>
          <w:sz w:val="24"/>
          <w:szCs w:val="24"/>
          <w14:ligatures w14:val="none"/>
        </w:rPr>
        <w:t xml:space="preserve">, JLS-ovi propisuju ovisno o mjestu, ulici, naselju ili zoni gdje se nekretnina nalazi. Međutim, JLS-ovima se omogućava da mogu propisati da će se visina poreza utvrđena ovisno o smještaju nekretnine  </w:t>
      </w:r>
      <w:r w:rsidR="00894E75" w:rsidRPr="00E104A7">
        <w:rPr>
          <w:rFonts w:ascii="Times New Roman" w:eastAsia="Times New Roman" w:hAnsi="Times New Roman" w:cs="Times New Roman"/>
          <w:kern w:val="0"/>
          <w:sz w:val="24"/>
          <w:szCs w:val="24"/>
          <w14:ligatures w14:val="none"/>
        </w:rPr>
        <w:t>uvećati ovisno o drugim kriterijima koji utječu na vrijednost nekretnine</w:t>
      </w:r>
      <w:r w:rsidR="00144F65" w:rsidRPr="00E104A7">
        <w:rPr>
          <w:rFonts w:ascii="Times New Roman" w:eastAsia="Times New Roman" w:hAnsi="Times New Roman" w:cs="Times New Roman"/>
          <w:kern w:val="0"/>
          <w:sz w:val="24"/>
          <w:szCs w:val="24"/>
          <w14:ligatures w14:val="none"/>
        </w:rPr>
        <w:t>, kao što je starost nekretnine i prisutnost sadržaja koji povećavaju vrijednost nekretnine.</w:t>
      </w:r>
    </w:p>
    <w:p w14:paraId="78B807EB" w14:textId="54BB858B" w:rsidR="00BF771B" w:rsidRPr="00E104A7" w:rsidRDefault="0029523E" w:rsidP="00FC4209">
      <w:pPr>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Prema podacima</w:t>
      </w:r>
      <w:r w:rsidR="00FC5FF1" w:rsidRPr="00E104A7">
        <w:rPr>
          <w:rFonts w:ascii="Times New Roman" w:eastAsia="Times New Roman" w:hAnsi="Times New Roman" w:cs="Times New Roman"/>
          <w:kern w:val="0"/>
          <w:sz w:val="24"/>
          <w:szCs w:val="24"/>
          <w14:ligatures w14:val="none"/>
        </w:rPr>
        <w:t xml:space="preserve"> kojima raspolaže Porezna uprava</w:t>
      </w:r>
      <w:r w:rsidRPr="00E104A7">
        <w:rPr>
          <w:rFonts w:ascii="Times New Roman" w:eastAsia="Times New Roman" w:hAnsi="Times New Roman" w:cs="Times New Roman"/>
          <w:kern w:val="0"/>
          <w:sz w:val="24"/>
          <w:szCs w:val="24"/>
          <w14:ligatures w14:val="none"/>
        </w:rPr>
        <w:t>, 95 JLS-</w:t>
      </w:r>
      <w:r w:rsidR="005D75B7" w:rsidRPr="00E104A7">
        <w:rPr>
          <w:rFonts w:ascii="Times New Roman" w:eastAsia="Times New Roman" w:hAnsi="Times New Roman" w:cs="Times New Roman"/>
          <w:kern w:val="0"/>
          <w:sz w:val="24"/>
          <w:szCs w:val="24"/>
          <w14:ligatures w14:val="none"/>
        </w:rPr>
        <w:t>ova</w:t>
      </w:r>
      <w:r w:rsidRPr="00E104A7">
        <w:rPr>
          <w:rFonts w:ascii="Times New Roman" w:eastAsia="Times New Roman" w:hAnsi="Times New Roman" w:cs="Times New Roman"/>
          <w:kern w:val="0"/>
          <w:sz w:val="24"/>
          <w:szCs w:val="24"/>
          <w14:ligatures w14:val="none"/>
        </w:rPr>
        <w:t xml:space="preserve"> nemaju uveden porez na kuće za odmor te se na temelju odredbi </w:t>
      </w:r>
      <w:r w:rsidR="00117A4A" w:rsidRPr="00E104A7">
        <w:rPr>
          <w:rFonts w:ascii="Times New Roman" w:eastAsia="Times New Roman" w:hAnsi="Times New Roman" w:cs="Times New Roman"/>
          <w:kern w:val="0"/>
          <w:sz w:val="24"/>
          <w:szCs w:val="24"/>
          <w14:ligatures w14:val="none"/>
        </w:rPr>
        <w:t>Konačnog</w:t>
      </w:r>
      <w:r w:rsidR="00CB0F14" w:rsidRPr="00E104A7">
        <w:rPr>
          <w:rFonts w:ascii="Times New Roman" w:eastAsia="Times New Roman" w:hAnsi="Times New Roman" w:cs="Times New Roman"/>
          <w:kern w:val="0"/>
          <w:sz w:val="24"/>
          <w:szCs w:val="24"/>
          <w14:ligatures w14:val="none"/>
        </w:rPr>
        <w:t xml:space="preserve"> prijedloga z</w:t>
      </w:r>
      <w:r w:rsidRPr="00E104A7">
        <w:rPr>
          <w:rFonts w:ascii="Times New Roman" w:eastAsia="Times New Roman" w:hAnsi="Times New Roman" w:cs="Times New Roman"/>
          <w:kern w:val="0"/>
          <w:sz w:val="24"/>
          <w:szCs w:val="24"/>
          <w14:ligatures w14:val="none"/>
        </w:rPr>
        <w:t xml:space="preserve">akona istima od 1. siječnja 2025. uvodi porez na nekretnine. U skladu s navedenim promjenama, JLS-ovi morat će uskladiti svoje odluke i propisati visinu poreza od 1. siječnja 2025. u predviđenom rasponu od 0,60 do 8,00 eura po m². Ukoliko JLS ne donese odluku, </w:t>
      </w:r>
      <w:r w:rsidR="00117A4A" w:rsidRPr="00E104A7">
        <w:rPr>
          <w:rFonts w:ascii="Times New Roman" w:eastAsia="Times New Roman" w:hAnsi="Times New Roman" w:cs="Times New Roman"/>
          <w:kern w:val="0"/>
          <w:sz w:val="24"/>
          <w:szCs w:val="24"/>
          <w14:ligatures w14:val="none"/>
        </w:rPr>
        <w:t>Konačnim</w:t>
      </w:r>
      <w:r w:rsidR="00CB0F14" w:rsidRPr="00E104A7">
        <w:rPr>
          <w:rFonts w:ascii="Times New Roman" w:eastAsia="Times New Roman" w:hAnsi="Times New Roman" w:cs="Times New Roman"/>
          <w:kern w:val="0"/>
          <w:sz w:val="24"/>
          <w:szCs w:val="24"/>
          <w14:ligatures w14:val="none"/>
        </w:rPr>
        <w:t xml:space="preserve"> prijedlog</w:t>
      </w:r>
      <w:r w:rsidR="00117A4A" w:rsidRPr="00E104A7">
        <w:rPr>
          <w:rFonts w:ascii="Times New Roman" w:eastAsia="Times New Roman" w:hAnsi="Times New Roman" w:cs="Times New Roman"/>
          <w:kern w:val="0"/>
          <w:sz w:val="24"/>
          <w:szCs w:val="24"/>
          <w14:ligatures w14:val="none"/>
        </w:rPr>
        <w:t>om</w:t>
      </w:r>
      <w:r w:rsidR="00CB0F14" w:rsidRPr="00E104A7">
        <w:rPr>
          <w:rFonts w:ascii="Times New Roman" w:eastAsia="Times New Roman" w:hAnsi="Times New Roman" w:cs="Times New Roman"/>
          <w:kern w:val="0"/>
          <w:sz w:val="24"/>
          <w:szCs w:val="24"/>
          <w14:ligatures w14:val="none"/>
        </w:rPr>
        <w:t xml:space="preserve"> zakona</w:t>
      </w:r>
      <w:r w:rsidRPr="00E104A7">
        <w:rPr>
          <w:rFonts w:ascii="Times New Roman" w:eastAsia="Times New Roman" w:hAnsi="Times New Roman" w:cs="Times New Roman"/>
          <w:kern w:val="0"/>
          <w:sz w:val="24"/>
          <w:szCs w:val="24"/>
          <w14:ligatures w14:val="none"/>
        </w:rPr>
        <w:t xml:space="preserve"> propisana je visina poreza u iznosu od 0,60 eura po </w:t>
      </w:r>
      <w:bookmarkStart w:id="11" w:name="_Hlk177738194"/>
      <w:r w:rsidR="00FC4209" w:rsidRPr="00E104A7">
        <w:rPr>
          <w:rFonts w:ascii="Times New Roman" w:eastAsia="Times New Roman" w:hAnsi="Times New Roman" w:cs="Times New Roman"/>
          <w:kern w:val="0"/>
          <w:sz w:val="24"/>
          <w:szCs w:val="24"/>
          <w14:ligatures w14:val="none"/>
        </w:rPr>
        <w:t>m²</w:t>
      </w:r>
      <w:bookmarkEnd w:id="11"/>
      <w:r w:rsidR="00FC4209" w:rsidRPr="00E104A7">
        <w:rPr>
          <w:rFonts w:ascii="Times New Roman" w:eastAsia="Times New Roman" w:hAnsi="Times New Roman" w:cs="Times New Roman"/>
          <w:kern w:val="0"/>
          <w:sz w:val="24"/>
          <w:szCs w:val="24"/>
          <w14:ligatures w14:val="none"/>
        </w:rPr>
        <w:t>. JLS svojim odlukama propisat će visinu poreza, mogu propisati socijalne programe za oslobođenje od plaćanja poreza na nekretnine za socijalno ugrožene osobe i nadležno porezno tijelo. Nadležno porezno tijelo može biti sam JLS</w:t>
      </w:r>
      <w:r w:rsidR="00485796" w:rsidRPr="00E104A7">
        <w:rPr>
          <w:rFonts w:ascii="Times New Roman" w:eastAsia="Times New Roman" w:hAnsi="Times New Roman" w:cs="Times New Roman"/>
          <w:kern w:val="0"/>
          <w:sz w:val="24"/>
          <w:szCs w:val="24"/>
          <w14:ligatures w14:val="none"/>
        </w:rPr>
        <w:t xml:space="preserve">, </w:t>
      </w:r>
      <w:r w:rsidR="00FC4209" w:rsidRPr="00E104A7">
        <w:rPr>
          <w:rFonts w:ascii="Times New Roman" w:eastAsia="Times New Roman" w:hAnsi="Times New Roman" w:cs="Times New Roman"/>
          <w:kern w:val="0"/>
          <w:sz w:val="24"/>
          <w:szCs w:val="24"/>
          <w14:ligatures w14:val="none"/>
        </w:rPr>
        <w:t>Porezna uprava</w:t>
      </w:r>
      <w:r w:rsidR="00485796" w:rsidRPr="00E104A7">
        <w:rPr>
          <w:rFonts w:ascii="Times New Roman" w:eastAsia="Times New Roman" w:hAnsi="Times New Roman" w:cs="Times New Roman"/>
          <w:kern w:val="0"/>
          <w:sz w:val="24"/>
          <w:szCs w:val="24"/>
          <w14:ligatures w14:val="none"/>
        </w:rPr>
        <w:t xml:space="preserve"> ili neka druga jedinica područne (regionalne) samouprave.</w:t>
      </w:r>
    </w:p>
    <w:p w14:paraId="0DC53214" w14:textId="18ED94AF" w:rsidR="004B2F28" w:rsidRPr="00E104A7" w:rsidRDefault="00FC4209" w:rsidP="00FC4209">
      <w:pPr>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Porezna tijela prikupljat će podatke o obveznicima i predmetu oporezivanja iz raspoloživih evidencija, tijela i osoba koje raspolažu nužnim podacima za utvrđivanje porezne obveze sukladno odredbama Općeg poreznog zakona. U slučaju promjena od utjecaja na status porezne obveze, obveznici poreza na nekretnine dužni su poreznom tijelu dostaviti podatke bitne za oporezivanje, a posebno promjenu namjene nekretnine i površine nekretnine, kao i to ako ispunjavaju uvjete kojima se oslobađaju od plaćanja poreza. Porezna tijela ovlaštena su izvoditi dokazne postupke radi utvrđivanja porezne obveze, a porezni obveznici koji osporavaju poreznu obvezu dužni su podastrijeti prikladne dokaze, pri čemu se posebno napominje da se prijava prebivališta na adresi nekretnine ne smatra dokazom stalnog stanovanja ukoliko porezno tijelo iz drugih dokaza dokaže da se obveznik nije stvarno i trajno naselio u predmetnoj nekretnini. Naime, Općim poreznim zakonom propisano je da u poreznom postupku teret dokaza za činjenice koje smanjuju ili ukidaju porez snosi porezni obveznik. U skladu s navedenim teret dokazivanja svih činjenica i okolnosti prema kojemu se utvrđuje da se nekretnina koristi za stalno stanovanje, pri čemu se uzima u obzir središte životnih interesa osobe (kako osobne tako i gospodarske veze), snosi porezni obveznik. Upravo radi navedenog</w:t>
      </w:r>
      <w:r w:rsidR="00CB0F14" w:rsidRPr="00E104A7">
        <w:rPr>
          <w:rFonts w:ascii="Times New Roman" w:eastAsia="Times New Roman" w:hAnsi="Times New Roman" w:cs="Times New Roman"/>
          <w:kern w:val="0"/>
          <w:sz w:val="24"/>
          <w:szCs w:val="24"/>
          <w14:ligatures w14:val="none"/>
        </w:rPr>
        <w:t>a</w:t>
      </w:r>
      <w:r w:rsidRPr="00E104A7">
        <w:rPr>
          <w:rFonts w:ascii="Times New Roman" w:eastAsia="Times New Roman" w:hAnsi="Times New Roman" w:cs="Times New Roman"/>
          <w:kern w:val="0"/>
          <w:sz w:val="24"/>
          <w:szCs w:val="24"/>
          <w14:ligatures w14:val="none"/>
        </w:rPr>
        <w:t>, sama prijava prebivališta na adresi nekretnine ne smatra se utvrđenom činjenicom stalnog stanovanja na nekretnini jer samo po sebi ne znači da se nekretnina koristi za stalno stanovanje i ne oslobađa osobu od obveze plaćanja poreza na nekretnine</w:t>
      </w:r>
      <w:r w:rsidR="00485796" w:rsidRPr="00E104A7">
        <w:rPr>
          <w:rFonts w:ascii="Times New Roman" w:eastAsia="Times New Roman" w:hAnsi="Times New Roman" w:cs="Times New Roman"/>
          <w:kern w:val="0"/>
          <w:sz w:val="24"/>
          <w:szCs w:val="24"/>
          <w14:ligatures w14:val="none"/>
        </w:rPr>
        <w:t>,</w:t>
      </w:r>
      <w:r w:rsidRPr="00E104A7">
        <w:rPr>
          <w:rFonts w:ascii="Times New Roman" w:eastAsia="Times New Roman" w:hAnsi="Times New Roman" w:cs="Times New Roman"/>
          <w:kern w:val="0"/>
          <w:sz w:val="24"/>
          <w:szCs w:val="24"/>
          <w14:ligatures w14:val="none"/>
        </w:rPr>
        <w:t xml:space="preserve"> već se sveobuhvatno promatraju cjelokupni dokazni materijali koji upućuju na središte životnih interesa osobe. </w:t>
      </w:r>
      <w:r w:rsidR="000C0212" w:rsidRPr="00E104A7">
        <w:rPr>
          <w:rFonts w:ascii="Times New Roman" w:eastAsia="Times New Roman" w:hAnsi="Times New Roman" w:cs="Times New Roman"/>
          <w:kern w:val="0"/>
          <w:sz w:val="24"/>
          <w:szCs w:val="24"/>
          <w14:ligatures w14:val="none"/>
        </w:rPr>
        <w:t>Konačnim</w:t>
      </w:r>
      <w:r w:rsidR="00CB0F14" w:rsidRPr="00E104A7">
        <w:rPr>
          <w:rFonts w:ascii="Times New Roman" w:eastAsia="Times New Roman" w:hAnsi="Times New Roman" w:cs="Times New Roman"/>
          <w:kern w:val="0"/>
          <w:sz w:val="24"/>
          <w:szCs w:val="24"/>
          <w14:ligatures w14:val="none"/>
        </w:rPr>
        <w:t xml:space="preserve"> prijedlog</w:t>
      </w:r>
      <w:r w:rsidR="000C0212" w:rsidRPr="00E104A7">
        <w:rPr>
          <w:rFonts w:ascii="Times New Roman" w:eastAsia="Times New Roman" w:hAnsi="Times New Roman" w:cs="Times New Roman"/>
          <w:kern w:val="0"/>
          <w:sz w:val="24"/>
          <w:szCs w:val="24"/>
          <w14:ligatures w14:val="none"/>
        </w:rPr>
        <w:t>om</w:t>
      </w:r>
      <w:r w:rsidR="00CB0F14" w:rsidRPr="00E104A7">
        <w:rPr>
          <w:rFonts w:ascii="Times New Roman" w:eastAsia="Times New Roman" w:hAnsi="Times New Roman" w:cs="Times New Roman"/>
          <w:kern w:val="0"/>
          <w:sz w:val="24"/>
          <w:szCs w:val="24"/>
          <w14:ligatures w14:val="none"/>
        </w:rPr>
        <w:t xml:space="preserve"> zakona</w:t>
      </w:r>
      <w:r w:rsidRPr="00E104A7">
        <w:rPr>
          <w:rFonts w:ascii="Times New Roman" w:eastAsia="Times New Roman" w:hAnsi="Times New Roman" w:cs="Times New Roman"/>
          <w:kern w:val="0"/>
          <w:sz w:val="24"/>
          <w:szCs w:val="24"/>
          <w14:ligatures w14:val="none"/>
        </w:rPr>
        <w:t xml:space="preserve"> je zapriječena novčana kazna za prekršaj u iznosu od 1.000,00 do 6.630,00 eura obveznicima koji poreznom tijelu ne dostave podatke bitne za oporezivanje. </w:t>
      </w:r>
    </w:p>
    <w:p w14:paraId="4B04C683" w14:textId="70AE5815" w:rsidR="00FC409C" w:rsidRPr="00E104A7" w:rsidRDefault="00346D88" w:rsidP="00FC409C">
      <w:pPr>
        <w:pStyle w:val="NoSpacing"/>
        <w:jc w:val="both"/>
        <w:rPr>
          <w:rFonts w:ascii="Times New Roman" w:hAnsi="Times New Roman" w:cs="Times New Roman"/>
          <w:sz w:val="24"/>
          <w:szCs w:val="24"/>
        </w:rPr>
      </w:pPr>
      <w:r w:rsidRPr="00E104A7">
        <w:rPr>
          <w:rFonts w:ascii="Times New Roman" w:eastAsia="Times New Roman" w:hAnsi="Times New Roman" w:cs="Times New Roman"/>
          <w:sz w:val="24"/>
          <w:szCs w:val="24"/>
        </w:rPr>
        <w:lastRenderedPageBreak/>
        <w:t xml:space="preserve">U skladu s promjenama koje donosi ovaj </w:t>
      </w:r>
      <w:r w:rsidR="000C0212" w:rsidRPr="00E104A7">
        <w:rPr>
          <w:rFonts w:ascii="Times New Roman" w:eastAsia="Times New Roman" w:hAnsi="Times New Roman" w:cs="Times New Roman"/>
          <w:sz w:val="24"/>
          <w:szCs w:val="24"/>
        </w:rPr>
        <w:t>Konačni</w:t>
      </w:r>
      <w:r w:rsidR="00CB0F14" w:rsidRPr="00E104A7">
        <w:rPr>
          <w:rFonts w:ascii="Times New Roman" w:eastAsia="Times New Roman" w:hAnsi="Times New Roman" w:cs="Times New Roman"/>
          <w:sz w:val="24"/>
          <w:szCs w:val="24"/>
        </w:rPr>
        <w:t xml:space="preserve"> prijedlog zakona</w:t>
      </w:r>
      <w:r w:rsidRPr="00E104A7">
        <w:rPr>
          <w:rFonts w:ascii="Times New Roman" w:eastAsia="Times New Roman" w:hAnsi="Times New Roman" w:cs="Times New Roman"/>
          <w:sz w:val="24"/>
          <w:szCs w:val="24"/>
        </w:rPr>
        <w:t xml:space="preserve">, a što uključuje zakonsko uvođenje poreza na nekretnine uz obvezu JLS-ova da propišu visinu poreza u predviđenom rasponu od 0,60 do 8,00 eura po m² te transformaciju naziva iz porez na kuće za odmor u porez na nekretnine, svi JLS-ovi bit će u obvezi uskladiti svoje odluke s odredbama </w:t>
      </w:r>
      <w:r w:rsidR="000C0212" w:rsidRPr="00E104A7">
        <w:rPr>
          <w:rFonts w:ascii="Times New Roman" w:eastAsia="Times New Roman" w:hAnsi="Times New Roman" w:cs="Times New Roman"/>
          <w:sz w:val="24"/>
          <w:szCs w:val="24"/>
        </w:rPr>
        <w:t>Konačnim</w:t>
      </w:r>
      <w:r w:rsidR="00CB0F14" w:rsidRPr="00E104A7">
        <w:rPr>
          <w:rFonts w:ascii="Times New Roman" w:eastAsia="Times New Roman" w:hAnsi="Times New Roman" w:cs="Times New Roman"/>
          <w:sz w:val="24"/>
          <w:szCs w:val="24"/>
        </w:rPr>
        <w:t xml:space="preserve"> prijedlog</w:t>
      </w:r>
      <w:r w:rsidR="000C0212" w:rsidRPr="00E104A7">
        <w:rPr>
          <w:rFonts w:ascii="Times New Roman" w:eastAsia="Times New Roman" w:hAnsi="Times New Roman" w:cs="Times New Roman"/>
          <w:sz w:val="24"/>
          <w:szCs w:val="24"/>
        </w:rPr>
        <w:t>om</w:t>
      </w:r>
      <w:r w:rsidR="00CB0F14" w:rsidRPr="00E104A7">
        <w:rPr>
          <w:rFonts w:ascii="Times New Roman" w:eastAsia="Times New Roman" w:hAnsi="Times New Roman" w:cs="Times New Roman"/>
          <w:sz w:val="24"/>
          <w:szCs w:val="24"/>
        </w:rPr>
        <w:t xml:space="preserve"> zakona</w:t>
      </w:r>
      <w:r w:rsidRPr="00E104A7">
        <w:rPr>
          <w:rFonts w:ascii="Times New Roman" w:eastAsia="Times New Roman" w:hAnsi="Times New Roman" w:cs="Times New Roman"/>
          <w:sz w:val="24"/>
          <w:szCs w:val="24"/>
        </w:rPr>
        <w:t>. Stoga se prijelaznim odredbama propisuje rok za donošenje odluka za primjenu u 2025. godini do 28. veljače 2025.</w:t>
      </w:r>
    </w:p>
    <w:p w14:paraId="725B0D20" w14:textId="77777777" w:rsidR="00FC409C" w:rsidRPr="00E104A7" w:rsidRDefault="00FC409C" w:rsidP="00FC409C">
      <w:pPr>
        <w:pStyle w:val="NoSpacing"/>
        <w:jc w:val="both"/>
        <w:rPr>
          <w:rFonts w:ascii="Times New Roman" w:hAnsi="Times New Roman" w:cs="Times New Roman"/>
          <w:sz w:val="24"/>
          <w:szCs w:val="24"/>
        </w:rPr>
      </w:pPr>
    </w:p>
    <w:p w14:paraId="20AB7599" w14:textId="618B2B7F" w:rsidR="00314478" w:rsidRPr="00FF2B2A" w:rsidRDefault="004B3D58" w:rsidP="00314478">
      <w:pPr>
        <w:jc w:val="both"/>
        <w:rPr>
          <w:rFonts w:ascii="Times New Roman" w:hAnsi="Times New Roman" w:cs="Times New Roman"/>
          <w:sz w:val="24"/>
          <w:szCs w:val="24"/>
        </w:rPr>
      </w:pPr>
      <w:r w:rsidRPr="00FF2B2A">
        <w:rPr>
          <w:rFonts w:ascii="Times New Roman" w:hAnsi="Times New Roman" w:cs="Times New Roman"/>
          <w:sz w:val="24"/>
          <w:szCs w:val="24"/>
        </w:rPr>
        <w:t>Trenutn</w:t>
      </w:r>
      <w:r w:rsidR="003D72B6" w:rsidRPr="00FF2B2A">
        <w:rPr>
          <w:rFonts w:ascii="Times New Roman" w:hAnsi="Times New Roman" w:cs="Times New Roman"/>
          <w:sz w:val="24"/>
          <w:szCs w:val="24"/>
        </w:rPr>
        <w:t xml:space="preserve">o važećim </w:t>
      </w:r>
      <w:r w:rsidRPr="00FF2B2A">
        <w:rPr>
          <w:rFonts w:ascii="Times New Roman" w:hAnsi="Times New Roman" w:cs="Times New Roman"/>
          <w:sz w:val="24"/>
          <w:szCs w:val="24"/>
        </w:rPr>
        <w:t>Zakon</w:t>
      </w:r>
      <w:r w:rsidR="003D72B6" w:rsidRPr="00FF2B2A">
        <w:rPr>
          <w:rFonts w:ascii="Times New Roman" w:hAnsi="Times New Roman" w:cs="Times New Roman"/>
          <w:sz w:val="24"/>
          <w:szCs w:val="24"/>
        </w:rPr>
        <w:t>om</w:t>
      </w:r>
      <w:r w:rsidRPr="00FF2B2A">
        <w:rPr>
          <w:rFonts w:ascii="Times New Roman" w:hAnsi="Times New Roman" w:cs="Times New Roman"/>
          <w:sz w:val="24"/>
          <w:szCs w:val="24"/>
        </w:rPr>
        <w:t xml:space="preserve">, prihod od poreza na kuće za odmor pripada JLS-u na čijem području se i nalazi kuća za odmor. Ovim </w:t>
      </w:r>
      <w:r w:rsidR="000C0212" w:rsidRPr="00FF2B2A">
        <w:rPr>
          <w:rFonts w:ascii="Times New Roman" w:hAnsi="Times New Roman" w:cs="Times New Roman"/>
          <w:sz w:val="24"/>
          <w:szCs w:val="24"/>
        </w:rPr>
        <w:t>Konačnim</w:t>
      </w:r>
      <w:r w:rsidR="003D72B6" w:rsidRPr="00FF2B2A">
        <w:rPr>
          <w:rFonts w:ascii="Times New Roman" w:hAnsi="Times New Roman" w:cs="Times New Roman"/>
          <w:sz w:val="24"/>
          <w:szCs w:val="24"/>
        </w:rPr>
        <w:t xml:space="preserve"> prijedlog</w:t>
      </w:r>
      <w:r w:rsidR="000C0212" w:rsidRPr="00FF2B2A">
        <w:rPr>
          <w:rFonts w:ascii="Times New Roman" w:hAnsi="Times New Roman" w:cs="Times New Roman"/>
          <w:sz w:val="24"/>
          <w:szCs w:val="24"/>
        </w:rPr>
        <w:t>om</w:t>
      </w:r>
      <w:r w:rsidR="003D72B6" w:rsidRPr="00FF2B2A">
        <w:rPr>
          <w:rFonts w:ascii="Times New Roman" w:hAnsi="Times New Roman" w:cs="Times New Roman"/>
          <w:sz w:val="24"/>
          <w:szCs w:val="24"/>
        </w:rPr>
        <w:t xml:space="preserve"> zakona</w:t>
      </w:r>
      <w:r w:rsidRPr="00FF2B2A">
        <w:rPr>
          <w:rFonts w:ascii="Times New Roman" w:hAnsi="Times New Roman" w:cs="Times New Roman"/>
          <w:sz w:val="24"/>
          <w:szCs w:val="24"/>
        </w:rPr>
        <w:t xml:space="preserve"> predlaže se promjena pripadnosti prihoda od naplate poreza na nekretnine, pri čemu bi porez na nekretnine postao </w:t>
      </w:r>
      <w:r w:rsidR="00FF2B2A">
        <w:rPr>
          <w:rFonts w:ascii="Times New Roman" w:hAnsi="Times New Roman" w:cs="Times New Roman"/>
          <w:sz w:val="24"/>
          <w:szCs w:val="24"/>
        </w:rPr>
        <w:t>lokalni</w:t>
      </w:r>
      <w:r w:rsidRPr="00FF2B2A">
        <w:rPr>
          <w:rFonts w:ascii="Times New Roman" w:hAnsi="Times New Roman" w:cs="Times New Roman"/>
          <w:sz w:val="24"/>
          <w:szCs w:val="24"/>
        </w:rPr>
        <w:t xml:space="preserve"> porez čiji se prihod dijeli između JLS-a </w:t>
      </w:r>
      <w:r w:rsidR="00730FB9" w:rsidRPr="00FF2B2A">
        <w:rPr>
          <w:rFonts w:ascii="Times New Roman" w:hAnsi="Times New Roman" w:cs="Times New Roman"/>
          <w:sz w:val="24"/>
          <w:szCs w:val="24"/>
        </w:rPr>
        <w:t xml:space="preserve">i jedinice područne (regionalne) samouprave </w:t>
      </w:r>
      <w:r w:rsidRPr="00FF2B2A">
        <w:rPr>
          <w:rFonts w:ascii="Times New Roman" w:hAnsi="Times New Roman" w:cs="Times New Roman"/>
          <w:sz w:val="24"/>
          <w:szCs w:val="24"/>
        </w:rPr>
        <w:t xml:space="preserve">na čijem području se nekretnina nalazi. Udio općine i grada u prihodu od poreza na nekretnine iznosio bi 80%, a </w:t>
      </w:r>
      <w:r w:rsidR="0000494C" w:rsidRPr="00FF2B2A">
        <w:rPr>
          <w:rFonts w:ascii="Times New Roman" w:hAnsi="Times New Roman" w:cs="Times New Roman"/>
          <w:sz w:val="24"/>
          <w:szCs w:val="24"/>
        </w:rPr>
        <w:t>županije</w:t>
      </w:r>
      <w:r w:rsidRPr="00FF2B2A">
        <w:rPr>
          <w:rFonts w:ascii="Times New Roman" w:hAnsi="Times New Roman" w:cs="Times New Roman"/>
          <w:sz w:val="24"/>
          <w:szCs w:val="24"/>
        </w:rPr>
        <w:t xml:space="preserve"> 20%. Ova promjena uvodi se radi ublažavanja regionalne asimetrije u poreznoj konkurentnosti i osiguranja daljnjeg ujednačenog regionalnog razvoja. Na ovaj način omogućit će se izravnanje za JLS-ove koji </w:t>
      </w:r>
      <w:r w:rsidR="007E64A3" w:rsidRPr="00FF2B2A">
        <w:rPr>
          <w:rFonts w:ascii="Times New Roman" w:hAnsi="Times New Roman" w:cs="Times New Roman"/>
          <w:sz w:val="24"/>
          <w:szCs w:val="24"/>
        </w:rPr>
        <w:t>imaju smanjene financijske kapacitete</w:t>
      </w:r>
      <w:r w:rsidR="00DA76FC" w:rsidRPr="00FF2B2A">
        <w:rPr>
          <w:rFonts w:ascii="Times New Roman" w:hAnsi="Times New Roman" w:cs="Times New Roman"/>
          <w:sz w:val="24"/>
          <w:szCs w:val="24"/>
        </w:rPr>
        <w:t xml:space="preserve"> </w:t>
      </w:r>
      <w:r w:rsidR="0000494C" w:rsidRPr="00FF2B2A">
        <w:rPr>
          <w:rFonts w:ascii="Times New Roman" w:hAnsi="Times New Roman" w:cs="Times New Roman"/>
          <w:sz w:val="24"/>
          <w:szCs w:val="24"/>
        </w:rPr>
        <w:t>te</w:t>
      </w:r>
      <w:r w:rsidR="00DA76FC" w:rsidRPr="00FF2B2A">
        <w:rPr>
          <w:rFonts w:ascii="Times New Roman" w:hAnsi="Times New Roman" w:cs="Times New Roman"/>
          <w:sz w:val="24"/>
          <w:szCs w:val="24"/>
        </w:rPr>
        <w:t xml:space="preserve"> će se</w:t>
      </w:r>
      <w:r w:rsidR="00730FB9" w:rsidRPr="00FF2B2A">
        <w:rPr>
          <w:rFonts w:ascii="Times New Roman" w:hAnsi="Times New Roman" w:cs="Times New Roman"/>
          <w:sz w:val="24"/>
          <w:szCs w:val="24"/>
        </w:rPr>
        <w:t xml:space="preserve"> omogućiti</w:t>
      </w:r>
      <w:r w:rsidR="0000494C" w:rsidRPr="00FF2B2A">
        <w:rPr>
          <w:rFonts w:ascii="Times New Roman" w:hAnsi="Times New Roman" w:cs="Times New Roman"/>
          <w:sz w:val="24"/>
          <w:szCs w:val="24"/>
        </w:rPr>
        <w:t xml:space="preserve"> ispravlja</w:t>
      </w:r>
      <w:r w:rsidR="00730FB9" w:rsidRPr="00FF2B2A">
        <w:rPr>
          <w:rFonts w:ascii="Times New Roman" w:hAnsi="Times New Roman" w:cs="Times New Roman"/>
          <w:sz w:val="24"/>
          <w:szCs w:val="24"/>
        </w:rPr>
        <w:t>nje</w:t>
      </w:r>
      <w:r w:rsidR="00DA76FC" w:rsidRPr="00FF2B2A">
        <w:rPr>
          <w:rFonts w:ascii="Times New Roman" w:hAnsi="Times New Roman" w:cs="Times New Roman"/>
          <w:sz w:val="24"/>
          <w:szCs w:val="24"/>
        </w:rPr>
        <w:t xml:space="preserve"> fiskalne nejednakosti među </w:t>
      </w:r>
      <w:r w:rsidR="00485796" w:rsidRPr="00FF2B2A">
        <w:rPr>
          <w:rFonts w:ascii="Times New Roman" w:hAnsi="Times New Roman" w:cs="Times New Roman"/>
          <w:sz w:val="24"/>
          <w:szCs w:val="24"/>
        </w:rPr>
        <w:t xml:space="preserve">jedinicama </w:t>
      </w:r>
      <w:r w:rsidR="00730FB9" w:rsidRPr="00FF2B2A">
        <w:rPr>
          <w:rFonts w:ascii="Times New Roman" w:hAnsi="Times New Roman" w:cs="Times New Roman"/>
          <w:sz w:val="24"/>
          <w:szCs w:val="24"/>
        </w:rPr>
        <w:t xml:space="preserve">lokalne i </w:t>
      </w:r>
      <w:r w:rsidR="00485796" w:rsidRPr="00FF2B2A">
        <w:rPr>
          <w:rFonts w:ascii="Times New Roman" w:hAnsi="Times New Roman" w:cs="Times New Roman"/>
          <w:sz w:val="24"/>
          <w:szCs w:val="24"/>
        </w:rPr>
        <w:t>područne (regionalne) samouprave.</w:t>
      </w:r>
    </w:p>
    <w:p w14:paraId="14371CA6" w14:textId="77777777" w:rsidR="00DB3C31" w:rsidRPr="00E104A7" w:rsidRDefault="00DB3C31" w:rsidP="00314478">
      <w:pPr>
        <w:jc w:val="both"/>
        <w:rPr>
          <w:rFonts w:ascii="Times New Roman" w:hAnsi="Times New Roman" w:cs="Times New Roman"/>
          <w:sz w:val="24"/>
          <w:szCs w:val="24"/>
        </w:rPr>
      </w:pPr>
    </w:p>
    <w:p w14:paraId="777FF18E" w14:textId="10811D67" w:rsidR="00DB3C31" w:rsidRPr="00E104A7" w:rsidRDefault="00DB3C31" w:rsidP="00DB3C31">
      <w:pPr>
        <w:pStyle w:val="Heading1"/>
        <w:spacing w:before="0" w:after="0" w:afterAutospacing="0"/>
        <w:rPr>
          <w:rFonts w:eastAsia="Times New Roman"/>
          <w:sz w:val="24"/>
          <w:szCs w:val="24"/>
        </w:rPr>
      </w:pPr>
      <w:r w:rsidRPr="00E104A7">
        <w:rPr>
          <w:rStyle w:val="zadanifontodlomka-000002"/>
          <w:rFonts w:ascii="Times New Roman" w:eastAsia="Times New Roman" w:hAnsi="Times New Roman"/>
          <w:color w:val="auto"/>
          <w:sz w:val="24"/>
          <w:szCs w:val="24"/>
        </w:rPr>
        <w:t>II. OBJAŠNJENJE ODREDBI PREDLOŽENOG ZAKONA</w:t>
      </w:r>
    </w:p>
    <w:p w14:paraId="0262C85B" w14:textId="77777777" w:rsidR="00DB3C31" w:rsidRPr="00E104A7" w:rsidRDefault="00DB3C31" w:rsidP="00DB3C31">
      <w:pPr>
        <w:pStyle w:val="normal-000001"/>
      </w:pPr>
      <w:r w:rsidRPr="00E104A7">
        <w:rPr>
          <w:rStyle w:val="000000"/>
        </w:rPr>
        <w:t xml:space="preserve">  </w:t>
      </w:r>
    </w:p>
    <w:p w14:paraId="22AD0787" w14:textId="77777777" w:rsidR="00DB3C31" w:rsidRPr="00E104A7" w:rsidRDefault="00DB3C31" w:rsidP="00DB3C31">
      <w:pPr>
        <w:pStyle w:val="NoSpacing"/>
        <w:jc w:val="both"/>
        <w:rPr>
          <w:rStyle w:val="zadanifontodlomka-000023"/>
          <w:rFonts w:ascii="Times New Roman" w:eastAsia="Times New Roman" w:hAnsi="Times New Roman" w:cs="Times New Roman"/>
          <w:b/>
          <w:bCs/>
          <w:color w:val="auto"/>
          <w:sz w:val="24"/>
          <w:szCs w:val="24"/>
        </w:rPr>
      </w:pPr>
      <w:r w:rsidRPr="00E104A7">
        <w:rPr>
          <w:rStyle w:val="zadanifontodlomka-000023"/>
          <w:rFonts w:ascii="Times New Roman" w:eastAsia="Times New Roman" w:hAnsi="Times New Roman" w:cs="Times New Roman"/>
          <w:b/>
          <w:bCs/>
          <w:color w:val="auto"/>
          <w:sz w:val="24"/>
          <w:szCs w:val="24"/>
        </w:rPr>
        <w:t>Uz članak 1.</w:t>
      </w:r>
    </w:p>
    <w:p w14:paraId="63068FEC" w14:textId="77777777" w:rsidR="00DB3C31" w:rsidRPr="00E104A7" w:rsidRDefault="00DB3C31" w:rsidP="00DB3C31">
      <w:pPr>
        <w:jc w:val="both"/>
        <w:rPr>
          <w:rFonts w:ascii="Times New Roman" w:hAnsi="Times New Roman" w:cs="Times New Roman"/>
          <w:b/>
          <w:bCs/>
          <w:sz w:val="24"/>
          <w:szCs w:val="24"/>
        </w:rPr>
      </w:pPr>
      <w:r w:rsidRPr="00E104A7">
        <w:rPr>
          <w:rFonts w:ascii="Times New Roman" w:hAnsi="Times New Roman" w:cs="Times New Roman"/>
          <w:sz w:val="24"/>
          <w:szCs w:val="24"/>
        </w:rPr>
        <w:t xml:space="preserve">S ciljem boljeg razumijevanja što se smatra predmetom oporezivanja, predlaže se </w:t>
      </w:r>
      <w:r w:rsidRPr="00E104A7">
        <w:rPr>
          <w:rFonts w:ascii="Times New Roman" w:eastAsia="Times New Roman" w:hAnsi="Times New Roman" w:cs="Times New Roman"/>
          <w:sz w:val="24"/>
          <w:szCs w:val="24"/>
        </w:rPr>
        <w:t xml:space="preserve">promjena  postojećeg naziva „porez na kuće za odmor“ u naziv „porez na nekretnine“. Uz prilagodbu naziva, pojam nekretnine jasnije se definira radi preciziranja predmeta oporezivanja i to na način da je </w:t>
      </w:r>
      <w:r w:rsidRPr="00E104A7">
        <w:rPr>
          <w:rFonts w:ascii="Times New Roman" w:hAnsi="Times New Roman" w:cs="Times New Roman"/>
          <w:sz w:val="24"/>
          <w:szCs w:val="24"/>
        </w:rPr>
        <w:t xml:space="preserve">nekretnina </w:t>
      </w:r>
      <w:bookmarkStart w:id="12" w:name="_Hlk174717577"/>
      <w:r w:rsidRPr="00E104A7">
        <w:rPr>
          <w:rFonts w:ascii="Times New Roman" w:hAnsi="Times New Roman" w:cs="Times New Roman"/>
          <w:sz w:val="24"/>
          <w:szCs w:val="24"/>
        </w:rPr>
        <w:t xml:space="preserve">svaka stambena zgrada ili stambeni dio stambeno-poslovne zgrade ili stan te svaki drugi samostalni funkcionalni prostor namijenjen stanovanju. Nekretninom se ne smatraju gospodarstvene zgrade koje služe samo za smještaj poljoprivrednih strojeva, oruđa i drugog pribora te nekretnine za koje se prema odluci o komunalnoj naknadi određuje koeficijent namjene za proizvodni ili neproizvodni poslovni prostor. Na opisani način definicija u znatnom dijelu ne odstupa od definicije kuća za odmor, ali u praktičnoj primjeni zahtijeva da se obuhvati cijeli stambeni fond nekretnina te da se polazeći od njega utvrde nekretnine koje podliježu oporezivanju. S obzirom na to i da je neadekvatno razumijevanje dosadašnje definicije, također, utjecalo na ograničenu učinkovitost utvrđivanja i naplate poreza na kuće za odmor, prilagodbom definicije poreznim obveznicima odnosno vlasnicima stambenih nekretnina nedvojbeno će biti jasna obveza plaćanja poreza za sve nekretnine u njihovom vlasništvu. Opisanim pristupom načina utvrđivanja nekretnina koje su predmet oporezivanja izbjeći će se nedosljedna primjena Zakona. </w:t>
      </w:r>
    </w:p>
    <w:bookmarkEnd w:id="12"/>
    <w:p w14:paraId="0DCC4554" w14:textId="77777777" w:rsidR="00DB3C31" w:rsidRPr="00E104A7" w:rsidRDefault="00DB3C31" w:rsidP="00DB3C31">
      <w:pPr>
        <w:pStyle w:val="Heading2"/>
        <w:spacing w:before="0" w:after="0" w:afterAutospacing="0"/>
        <w:rPr>
          <w:rFonts w:eastAsia="Times New Roman"/>
          <w:sz w:val="24"/>
          <w:szCs w:val="24"/>
        </w:rPr>
      </w:pPr>
      <w:r w:rsidRPr="00E104A7">
        <w:rPr>
          <w:rStyle w:val="zadanifontodlomka-000023"/>
          <w:rFonts w:ascii="Times New Roman" w:eastAsia="Times New Roman" w:hAnsi="Times New Roman"/>
          <w:color w:val="auto"/>
          <w:sz w:val="24"/>
          <w:szCs w:val="24"/>
        </w:rPr>
        <w:t>Uz članak 2.</w:t>
      </w:r>
      <w:r w:rsidRPr="00E104A7">
        <w:rPr>
          <w:rFonts w:eastAsia="Times New Roman"/>
          <w:sz w:val="24"/>
          <w:szCs w:val="24"/>
        </w:rPr>
        <w:t xml:space="preserve"> </w:t>
      </w:r>
    </w:p>
    <w:p w14:paraId="708C4CE7" w14:textId="77777777" w:rsidR="00DB3C31" w:rsidRPr="00E104A7" w:rsidRDefault="00DB3C31" w:rsidP="00DB3C31">
      <w:pPr>
        <w:pStyle w:val="normal-000081"/>
        <w:rPr>
          <w:rStyle w:val="zadanifontodlomka-000005"/>
        </w:rPr>
      </w:pPr>
      <w:r w:rsidRPr="00E104A7">
        <w:rPr>
          <w:rStyle w:val="zadanifontodlomka-000005"/>
        </w:rPr>
        <w:t>Kako bi se ostvarili svi postavljeni ciljevi i omogućilo povećanje fiskalne autonomije JLS-ova, predlaže se promjena zakonskih odredbi koje propisuju ovu vrstu poreza kao opcijskog poreza u obvezatni porez. Isto tako, obvezatnost ovoga poreznog oblika ujednačit će položaj svih vlasnika kao poreznih obveznika na području svih JLS-ova.</w:t>
      </w:r>
    </w:p>
    <w:p w14:paraId="516F2C42" w14:textId="77777777" w:rsidR="00DB3C31" w:rsidRPr="00E104A7" w:rsidRDefault="00DB3C31" w:rsidP="00DB3C31">
      <w:pPr>
        <w:pStyle w:val="normal-000081"/>
        <w:rPr>
          <w:rStyle w:val="zadanifontodlomka-000005"/>
        </w:rPr>
      </w:pPr>
    </w:p>
    <w:p w14:paraId="3101C103" w14:textId="77777777" w:rsidR="00DB3C31" w:rsidRPr="00E104A7" w:rsidRDefault="00DB3C31" w:rsidP="00DB3C31">
      <w:pPr>
        <w:pStyle w:val="normal-000081"/>
        <w:rPr>
          <w:rStyle w:val="zadanifontodlomka-000005"/>
        </w:rPr>
      </w:pPr>
      <w:r w:rsidRPr="00E104A7">
        <w:rPr>
          <w:rStyle w:val="zadanifontodlomka-000005"/>
        </w:rPr>
        <w:lastRenderedPageBreak/>
        <w:t>Porez na potrošnju i porez na korištenje javnih površina ostaju i dalje propisani kao opcijski porezi te će za njih predstavnička tijela JLS-ova svojim odlukama i nadalje odlučivati o njihovom uvođenju.</w:t>
      </w:r>
    </w:p>
    <w:p w14:paraId="2B564C2F" w14:textId="77777777" w:rsidR="00DB3C31" w:rsidRPr="00E104A7" w:rsidRDefault="00DB3C31" w:rsidP="00DB3C31">
      <w:pPr>
        <w:pStyle w:val="Heading2"/>
        <w:spacing w:before="0" w:after="0" w:afterAutospacing="0"/>
        <w:rPr>
          <w:rFonts w:eastAsia="Times New Roman"/>
          <w:sz w:val="24"/>
          <w:szCs w:val="24"/>
        </w:rPr>
      </w:pPr>
      <w:r w:rsidRPr="00E104A7">
        <w:rPr>
          <w:rStyle w:val="zadanifontodlomka-000023"/>
          <w:rFonts w:ascii="Times New Roman" w:eastAsia="Times New Roman" w:hAnsi="Times New Roman"/>
          <w:color w:val="auto"/>
          <w:sz w:val="24"/>
          <w:szCs w:val="24"/>
        </w:rPr>
        <w:t>Uz članak 3.</w:t>
      </w:r>
      <w:r w:rsidRPr="00E104A7">
        <w:rPr>
          <w:rFonts w:eastAsia="Times New Roman"/>
          <w:sz w:val="24"/>
          <w:szCs w:val="24"/>
        </w:rPr>
        <w:t xml:space="preserve"> </w:t>
      </w:r>
    </w:p>
    <w:p w14:paraId="28B5747A" w14:textId="77777777" w:rsidR="00DB3C31" w:rsidRPr="00E104A7" w:rsidRDefault="00DB3C31" w:rsidP="00DB3C31">
      <w:pPr>
        <w:jc w:val="both"/>
        <w:rPr>
          <w:rFonts w:ascii="Times New Roman" w:eastAsia="Times New Roman" w:hAnsi="Times New Roman" w:cs="Times New Roman"/>
          <w:kern w:val="0"/>
          <w:sz w:val="24"/>
          <w:szCs w:val="24"/>
          <w14:ligatures w14:val="none"/>
        </w:rPr>
      </w:pPr>
      <w:r w:rsidRPr="00E104A7">
        <w:rPr>
          <w:rStyle w:val="zadanifontodlomka-000005"/>
        </w:rPr>
        <w:t xml:space="preserve">Predlaže se prilagođavanje naslova „porez na kuće za odmor“ u naslov „porez na nekretnine“. Nadalje, predlaže se jasnije propisivanje osoba koje se smatraju poreznim obveznicima poreza na nekretnine i to na način da se </w:t>
      </w:r>
      <w:r w:rsidRPr="00E104A7">
        <w:rPr>
          <w:rFonts w:ascii="Times New Roman" w:hAnsi="Times New Roman" w:cs="Times New Roman"/>
          <w:sz w:val="24"/>
          <w:szCs w:val="24"/>
        </w:rPr>
        <w:t xml:space="preserve">poreznim obveznicima smatraju domaće i strane, pravne i fizičke osobe </w:t>
      </w:r>
      <w:r w:rsidRPr="00E104A7">
        <w:rPr>
          <w:rFonts w:ascii="Times New Roman" w:eastAsia="Times New Roman" w:hAnsi="Times New Roman" w:cs="Times New Roman"/>
          <w:kern w:val="0"/>
          <w:sz w:val="24"/>
          <w:szCs w:val="24"/>
          <w14:ligatures w14:val="none"/>
        </w:rPr>
        <w:t>koje su vlasnici nekretnina na dan 31. ožujka, godine za koju se utvrđuje porez. S</w:t>
      </w:r>
      <w:r w:rsidRPr="00E104A7">
        <w:rPr>
          <w:rFonts w:ascii="Times New Roman" w:eastAsia="Calibri" w:hAnsi="Times New Roman" w:cs="Times New Roman"/>
          <w:sz w:val="24"/>
          <w:szCs w:val="24"/>
          <w:lang w:eastAsia="en-US"/>
          <w14:ligatures w14:val="none"/>
        </w:rPr>
        <w:t xml:space="preserve"> obzirom da se ovim porezom obuhvaća ukupan stambeni fond nekretnina, kao bitno se upravo navodi definicija poreznih obveznika koji su vlasnici nekretnina </w:t>
      </w:r>
      <w:r w:rsidRPr="00E104A7">
        <w:rPr>
          <w:rFonts w:ascii="Times New Roman" w:eastAsia="Times New Roman" w:hAnsi="Times New Roman" w:cs="Times New Roman"/>
          <w:sz w:val="24"/>
          <w:szCs w:val="24"/>
        </w:rPr>
        <w:t xml:space="preserve">na cijelom području Republike Hrvatske. Pitanje vlasništva nad nekretninama utvrđeno je u zemljišnim knjigama kao mjerodavnim za pravni promet i utvrđivanje vlasništva. U slučaju </w:t>
      </w:r>
      <w:r w:rsidRPr="00E104A7">
        <w:rPr>
          <w:rFonts w:ascii="Times New Roman" w:eastAsia="Times New Roman" w:hAnsi="Times New Roman" w:cs="Times New Roman"/>
          <w:kern w:val="0"/>
          <w:sz w:val="24"/>
          <w:szCs w:val="24"/>
          <w14:ligatures w14:val="none"/>
        </w:rPr>
        <w:t xml:space="preserve">nekretnina koje su u zemljišnim knjigama još uvijek upisane kao „društveno vlasništvo”, a s obzirom na presumpciju propisanu Zakonom o vlasništvu i drugim stvarnim pravima („Narodne novine“, br. 91/96., 68/98., 137/99., 22/00., 73/00., 129/00., 114/01., 79/06., 141/06., 146/08., 38/09., 153/09., 143/12., 152/14., 81/15. i 94/17.), vlasnikom nekretnine u društvenom vlasništvu smatra se osoba </w:t>
      </w:r>
      <w:r w:rsidRPr="00E104A7">
        <w:rPr>
          <w:rFonts w:ascii="Times New Roman" w:eastAsia="Times New Roman" w:hAnsi="Times New Roman" w:cs="Times New Roman"/>
          <w:sz w:val="24"/>
          <w:szCs w:val="24"/>
        </w:rPr>
        <w:t>koja je u zemljišnim knjigama upisana kao nositelj prava upravljanja, korištenja ili raspolaganja tom nekretninom</w:t>
      </w:r>
      <w:r w:rsidRPr="00E104A7">
        <w:rPr>
          <w:rFonts w:ascii="Times New Roman" w:eastAsia="Times New Roman" w:hAnsi="Times New Roman" w:cs="Times New Roman"/>
          <w:kern w:val="0"/>
          <w:sz w:val="24"/>
          <w:szCs w:val="24"/>
          <w14:ligatures w14:val="none"/>
        </w:rPr>
        <w:t xml:space="preserve">, a tko tvrdi suprotno treba to dokazati. </w:t>
      </w:r>
    </w:p>
    <w:p w14:paraId="54423826" w14:textId="4A85F37B" w:rsidR="00DB3C31" w:rsidRPr="00E104A7" w:rsidRDefault="00DB3C31" w:rsidP="00DB3C31">
      <w:pPr>
        <w:jc w:val="both"/>
        <w:rPr>
          <w:rFonts w:ascii="Times New Roman" w:eastAsia="Times New Roman" w:hAnsi="Times New Roman" w:cs="Times New Roman"/>
          <w:kern w:val="0"/>
          <w:sz w:val="24"/>
          <w:szCs w:val="24"/>
          <w14:ligatures w14:val="none"/>
        </w:rPr>
      </w:pPr>
      <w:r w:rsidRPr="00E104A7">
        <w:rPr>
          <w:rFonts w:ascii="Times New Roman" w:eastAsia="Calibri" w:hAnsi="Times New Roman" w:cs="Times New Roman"/>
          <w:sz w:val="24"/>
          <w:szCs w:val="24"/>
          <w:lang w:eastAsia="en-US"/>
          <w14:ligatures w14:val="none"/>
        </w:rPr>
        <w:t xml:space="preserve">Međutim, s obzirom na još uvijek postojeće probleme oko rješavanja pitanja vlasništva svih nekretnina, odredbama se navodi i izuzetak prema kojem će se poreznim obveznikom smatrati korisnik ako vlasnika nije moguće odrediti. Korisnik nekretnine u ovom slučaju određuje se prema odredbama Zakona o komunalnom gospodarstvu („Narodne novine“, br. 68/18., 110/18. </w:t>
      </w:r>
      <w:r w:rsidR="008F2AC9">
        <w:rPr>
          <w:rFonts w:ascii="Times New Roman" w:eastAsia="Calibri" w:hAnsi="Times New Roman" w:cs="Times New Roman"/>
          <w:sz w:val="24"/>
          <w:szCs w:val="24"/>
          <w:lang w:eastAsia="en-US"/>
          <w14:ligatures w14:val="none"/>
        </w:rPr>
        <w:t>i</w:t>
      </w:r>
      <w:r w:rsidRPr="00E104A7">
        <w:rPr>
          <w:rFonts w:ascii="Times New Roman" w:eastAsia="Calibri" w:hAnsi="Times New Roman" w:cs="Times New Roman"/>
          <w:sz w:val="24"/>
          <w:szCs w:val="24"/>
          <w:lang w:eastAsia="en-US"/>
          <w14:ligatures w14:val="none"/>
        </w:rPr>
        <w:t xml:space="preserve"> 32/20.). Prema tome, korisnik nekretnine, u smislu ovoga Zakona, smatra se poreznim obveznikom, ako je </w:t>
      </w:r>
      <w:r w:rsidRPr="00E104A7">
        <w:rPr>
          <w:rFonts w:ascii="Times New Roman" w:hAnsi="Times New Roman" w:cs="Times New Roman"/>
          <w:sz w:val="24"/>
          <w:szCs w:val="24"/>
        </w:rPr>
        <w:t>na njega obveza plaćanja komunalne naknade prenesena pisanim ugovorom, ako nekretninu koristi bez pravne osnove ili ako se ne može utvrditi vlasnik. U smislu navedenih odredbi, a u skladu s Općim poreznim zakonom („Narodne novine“, br.</w:t>
      </w:r>
      <w:r w:rsidRPr="00E104A7">
        <w:t xml:space="preserve"> </w:t>
      </w:r>
      <w:r w:rsidRPr="00E104A7">
        <w:rPr>
          <w:rFonts w:ascii="Times New Roman" w:hAnsi="Times New Roman" w:cs="Times New Roman"/>
          <w:sz w:val="24"/>
          <w:szCs w:val="24"/>
        </w:rPr>
        <w:t>115/16., 106/18., 121/19., 32/20., 42/20. i 114/22.), gdje je kao jedno od načela oporezivanja propisan gospodarski pristup, pri čemu je za utvrđivanje vlasništva bitno gospodarsko vlasništvo odnosno faktična vlast nad određenim dobrom upravo je propisano da a</w:t>
      </w:r>
      <w:r w:rsidRPr="00E104A7">
        <w:rPr>
          <w:rFonts w:ascii="Times New Roman" w:hAnsi="Times New Roman" w:cs="Times New Roman"/>
          <w:sz w:val="24"/>
          <w:szCs w:val="24"/>
          <w:shd w:val="clear" w:color="auto" w:fill="FFFFFF"/>
        </w:rPr>
        <w:t>ko imovinom upravlja druga osoba, smatrat će se poreznim obveznikom za porezne obveze koje proistječu iz imovine kojom upravlja.</w:t>
      </w:r>
      <w:r w:rsidRPr="00E104A7">
        <w:rPr>
          <w:rFonts w:ascii="Times New Roman" w:hAnsi="Times New Roman" w:cs="Times New Roman"/>
          <w:sz w:val="24"/>
          <w:szCs w:val="24"/>
        </w:rPr>
        <w:t xml:space="preserve"> Isto tako, propisano je da t</w:t>
      </w:r>
      <w:r w:rsidRPr="00E104A7">
        <w:rPr>
          <w:rFonts w:ascii="Times New Roman" w:hAnsi="Times New Roman" w:cs="Times New Roman"/>
          <w:sz w:val="24"/>
          <w:szCs w:val="24"/>
          <w:shd w:val="clear" w:color="auto" w:fill="FFFFFF"/>
        </w:rPr>
        <w:t>ko stvarno koristi ili raspolaže tuđom imovinom bez pravne osnove, smatrat će se poreznim obveznikom za porezne obveze koje proistječu iz korištenja ili raspolaganja tom imovinom.</w:t>
      </w:r>
    </w:p>
    <w:p w14:paraId="0B70DCC1" w14:textId="77777777" w:rsidR="00DB3C31" w:rsidRPr="00E104A7" w:rsidRDefault="00DB3C31" w:rsidP="00DB3C31">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 xml:space="preserve">Isto tako, određeno je da za novosagrađene nekretnine obveza plaćanja poreza na nekretnine nastaje danom izvršnosti uporabne dozvole godine za koju se utvrđuje porez odnosno danom početka korištenja nekretnine koja se koristi bez uporabne dozvole. </w:t>
      </w:r>
    </w:p>
    <w:p w14:paraId="03D18E84" w14:textId="77777777" w:rsidR="00DB3C31" w:rsidRPr="00E104A7" w:rsidRDefault="00DB3C31" w:rsidP="00DB3C31">
      <w:pPr>
        <w:shd w:val="clear" w:color="auto" w:fill="FFFFFF"/>
        <w:spacing w:after="100" w:afterAutospacing="1" w:line="240" w:lineRule="auto"/>
        <w:jc w:val="both"/>
        <w:rPr>
          <w:rFonts w:ascii="Times New Roman" w:eastAsia="Times New Roman" w:hAnsi="Times New Roman" w:cs="Times New Roman"/>
          <w:sz w:val="24"/>
          <w:szCs w:val="24"/>
          <w14:ligatures w14:val="none"/>
        </w:rPr>
      </w:pPr>
      <w:r w:rsidRPr="00E104A7">
        <w:rPr>
          <w:rFonts w:ascii="Times New Roman" w:eastAsia="Times New Roman" w:hAnsi="Times New Roman" w:cs="Times New Roman"/>
          <w:kern w:val="0"/>
          <w:sz w:val="24"/>
          <w:szCs w:val="24"/>
          <w14:ligatures w14:val="none"/>
        </w:rPr>
        <w:t xml:space="preserve">Nadalje, proširuje se važeća odredba koja se odnosi na to da </w:t>
      </w:r>
      <w:r w:rsidRPr="00E104A7">
        <w:rPr>
          <w:rFonts w:ascii="Times New Roman" w:eastAsia="Times New Roman" w:hAnsi="Times New Roman" w:cs="Times New Roman"/>
          <w:sz w:val="24"/>
          <w:szCs w:val="24"/>
          <w14:ligatures w14:val="none"/>
        </w:rPr>
        <w:t xml:space="preserve">obveza plaćanja poreza na dohodak s osnove </w:t>
      </w:r>
      <w:r w:rsidRPr="00E104A7">
        <w:rPr>
          <w:rFonts w:ascii="Times New Roman" w:hAnsi="Times New Roman" w:cs="Times New Roman"/>
          <w:sz w:val="24"/>
          <w:szCs w:val="24"/>
          <w14:ligatures w14:val="none"/>
        </w:rPr>
        <w:t>obavljanja djelatnosti iznajmljivanja kuća, stanova, soba i postelja te objekata za robinzonski smještaj putnicima i turistima i organiziranja kampova</w:t>
      </w:r>
      <w:r w:rsidRPr="00E104A7">
        <w:rPr>
          <w:rFonts w:ascii="Times New Roman" w:hAnsi="Times New Roman" w:cs="Times New Roman"/>
          <w:b/>
          <w:bCs/>
          <w:sz w:val="24"/>
          <w:szCs w:val="24"/>
          <w14:ligatures w14:val="none"/>
        </w:rPr>
        <w:t xml:space="preserve"> </w:t>
      </w:r>
      <w:r w:rsidRPr="00E104A7">
        <w:rPr>
          <w:rFonts w:ascii="Times New Roman" w:eastAsia="Times New Roman" w:hAnsi="Times New Roman" w:cs="Times New Roman"/>
          <w:sz w:val="24"/>
          <w:szCs w:val="24"/>
          <w14:ligatures w14:val="none"/>
        </w:rPr>
        <w:t xml:space="preserve">prema odredbama propisa o porezu na dohodak nema utjecaja na utvrđivanje statusa nekretnine za potrebe utvrđivanja poreza na nekretnine na način da se isto odnosi i kod obveze plaćanja drugih poreza s osnove obavljanja djelatnosti te prijava prostora kao nekomercijalnog smještaja. </w:t>
      </w:r>
    </w:p>
    <w:p w14:paraId="19550C7C" w14:textId="77777777" w:rsidR="00DB3C31" w:rsidRPr="00E104A7" w:rsidRDefault="00DB3C31" w:rsidP="00DB3C31">
      <w:pPr>
        <w:shd w:val="clear" w:color="auto" w:fill="FFFFFF"/>
        <w:spacing w:after="100" w:afterAutospacing="1" w:line="240" w:lineRule="auto"/>
        <w:jc w:val="both"/>
        <w:rPr>
          <w:rFonts w:ascii="Times New Roman" w:hAnsi="Times New Roman" w:cs="Times New Roman"/>
          <w:sz w:val="24"/>
          <w:szCs w:val="24"/>
          <w:shd w:val="clear" w:color="auto" w:fill="FFFFFF"/>
        </w:rPr>
      </w:pPr>
      <w:r w:rsidRPr="00E104A7">
        <w:rPr>
          <w:rFonts w:ascii="Times New Roman" w:hAnsi="Times New Roman" w:cs="Times New Roman"/>
          <w:sz w:val="24"/>
          <w:szCs w:val="24"/>
          <w:shd w:val="clear" w:color="auto" w:fill="FFFFFF"/>
        </w:rPr>
        <w:t xml:space="preserve">Naime, činjenica da se nekretnina koristi za </w:t>
      </w:r>
      <w:r w:rsidRPr="00E104A7">
        <w:rPr>
          <w:rFonts w:ascii="Times New Roman" w:eastAsia="Times New Roman" w:hAnsi="Times New Roman" w:cs="Times New Roman"/>
          <w:sz w:val="24"/>
          <w:szCs w:val="24"/>
          <w14:ligatures w14:val="none"/>
        </w:rPr>
        <w:t xml:space="preserve">obavljanje </w:t>
      </w:r>
      <w:r w:rsidRPr="00E104A7">
        <w:rPr>
          <w:rFonts w:ascii="Times New Roman" w:hAnsi="Times New Roman" w:cs="Times New Roman"/>
          <w:sz w:val="24"/>
          <w:szCs w:val="24"/>
          <w14:ligatures w14:val="none"/>
        </w:rPr>
        <w:t>djelatnosti iznajmljivanja kuća, stanova, soba i postelja te objekata za robinzonski smještaj putnicima i turistima i organiziranja kampova</w:t>
      </w:r>
      <w:r w:rsidRPr="00E104A7">
        <w:rPr>
          <w:rFonts w:ascii="Times New Roman" w:hAnsi="Times New Roman" w:cs="Times New Roman"/>
          <w:b/>
          <w:bCs/>
          <w:sz w:val="24"/>
          <w:szCs w:val="24"/>
          <w14:ligatures w14:val="none"/>
        </w:rPr>
        <w:t xml:space="preserve"> </w:t>
      </w:r>
      <w:r w:rsidRPr="00E104A7">
        <w:rPr>
          <w:rFonts w:ascii="Times New Roman" w:eastAsia="Times New Roman" w:hAnsi="Times New Roman" w:cs="Times New Roman"/>
          <w:sz w:val="24"/>
          <w:szCs w:val="24"/>
          <w14:ligatures w14:val="none"/>
        </w:rPr>
        <w:lastRenderedPageBreak/>
        <w:t>prema odredbama propisa o porezu na dohodak,</w:t>
      </w:r>
      <w:r w:rsidRPr="00E104A7">
        <w:rPr>
          <w:rFonts w:ascii="Times New Roman" w:hAnsi="Times New Roman" w:cs="Times New Roman"/>
          <w:sz w:val="24"/>
          <w:szCs w:val="24"/>
          <w:shd w:val="clear" w:color="auto" w:fill="FFFFFF"/>
        </w:rPr>
        <w:t xml:space="preserve"> nije od utjecaja na utvrđivanje poreza na nekretnine. Porez na nekretnine i porez na dohodak u paušalnom iznosu po osnovi </w:t>
      </w:r>
      <w:r w:rsidRPr="00E104A7">
        <w:rPr>
          <w:rFonts w:ascii="Times New Roman" w:hAnsi="Times New Roman" w:cs="Times New Roman"/>
          <w:sz w:val="24"/>
          <w:szCs w:val="24"/>
          <w14:ligatures w14:val="none"/>
        </w:rPr>
        <w:t>djelatnosti iznajmljivanja kuća, stanova, soba i postelja te objekata za robinzonski smještaj putnicima i turistima i organiziranja kampova</w:t>
      </w:r>
      <w:r w:rsidRPr="00E104A7">
        <w:rPr>
          <w:rFonts w:ascii="Times New Roman" w:hAnsi="Times New Roman" w:cs="Times New Roman"/>
          <w:b/>
          <w:bCs/>
          <w:sz w:val="24"/>
          <w:szCs w:val="24"/>
          <w14:ligatures w14:val="none"/>
        </w:rPr>
        <w:t xml:space="preserve"> </w:t>
      </w:r>
      <w:r w:rsidRPr="00E104A7">
        <w:rPr>
          <w:rFonts w:ascii="Times New Roman" w:hAnsi="Times New Roman" w:cs="Times New Roman"/>
          <w:sz w:val="24"/>
          <w:szCs w:val="24"/>
          <w:shd w:val="clear" w:color="auto" w:fill="FFFFFF"/>
        </w:rPr>
        <w:t>su dva različita poreza koji se utvrđuju s dvije različite osnove odnosno na temelju dva različita zakona jer porez na nekretnine utvrđuje se s osnove vlasništva nekretnine, a porez na dohodak u paušalnom iznosu s osnove obavljanja djelatnosti iznajmljivanja. Dakle, činjenica da je netko obveznik plaćanja poreza na dohodak s osnove obavljanja djelatnosti iznajmljivanja nije od utjecaja na utvrđivanje statusa nekretnine odnosno ona vlasnika nekretnine ne oslobađa plaćanja poreza na nekretnine budući da se radi o različitim poreznim oblicima.</w:t>
      </w:r>
    </w:p>
    <w:p w14:paraId="6ECCC32A" w14:textId="77777777" w:rsidR="00DB3C31" w:rsidRPr="00E104A7" w:rsidRDefault="00DB3C31" w:rsidP="00DB3C31">
      <w:pPr>
        <w:pStyle w:val="Heading2"/>
        <w:spacing w:before="0" w:after="0" w:afterAutospacing="0"/>
        <w:rPr>
          <w:rFonts w:eastAsia="Times New Roman"/>
          <w:sz w:val="24"/>
          <w:szCs w:val="24"/>
        </w:rPr>
      </w:pPr>
      <w:r w:rsidRPr="00E104A7">
        <w:rPr>
          <w:rStyle w:val="zadanifontodlomka-000023"/>
          <w:rFonts w:ascii="Times New Roman" w:eastAsia="Times New Roman" w:hAnsi="Times New Roman"/>
          <w:color w:val="auto"/>
          <w:sz w:val="24"/>
          <w:szCs w:val="24"/>
        </w:rPr>
        <w:t xml:space="preserve">Uz članak 4. </w:t>
      </w:r>
    </w:p>
    <w:p w14:paraId="40682575" w14:textId="77777777" w:rsidR="00DB3C31" w:rsidRPr="00E104A7" w:rsidRDefault="00DB3C31" w:rsidP="00DB3C31">
      <w:pPr>
        <w:pStyle w:val="normal-000081"/>
        <w:rPr>
          <w:rStyle w:val="zadanifontodlomka-000005"/>
        </w:rPr>
      </w:pPr>
      <w:r w:rsidRPr="00E104A7">
        <w:rPr>
          <w:rStyle w:val="zadanifontodlomka-000005"/>
        </w:rPr>
        <w:t>Predlaže se povećanje zakonskog raspona iznosa poreza na nekretnine koji bi se prema ovim izmjenama mogao propisati u iznosu od 0,60 do 8,00 eura/m² korisne površine umjesto dosadašnjih 0,60 do 5,00 eura/m² korisne površine.  Pri tome, korisna površina nekretnina bila bi određena propisom kojim se uređuju uvjeti i mjerila za izračun zaštićene najamnine, a što se kao kriterij koristi i kod utvrđivanja obveze komunalne naknade prema posebnom propisu. Propisivanjem ovakvog načina utvrđivanja korisne površine, administrativno se pojednostavljuje postupak pred poreznim tijelima čime se omogućava da se jednom utvrđena korisna površina koristi i u postupku utvrđivanja poreza na nekretnine i komunalne naknade.</w:t>
      </w:r>
    </w:p>
    <w:p w14:paraId="7671D570" w14:textId="77777777" w:rsidR="00DB3C31" w:rsidRPr="00E104A7" w:rsidRDefault="00DB3C31" w:rsidP="00DB3C31">
      <w:pPr>
        <w:pStyle w:val="normal-000081"/>
        <w:rPr>
          <w:rStyle w:val="zadanifontodlomka-000005"/>
        </w:rPr>
      </w:pPr>
    </w:p>
    <w:p w14:paraId="08162506" w14:textId="77777777" w:rsidR="00DB3C31" w:rsidRPr="00E104A7" w:rsidRDefault="00DB3C31" w:rsidP="00DB3C31">
      <w:pPr>
        <w:pStyle w:val="normal-000081"/>
        <w:rPr>
          <w:rStyle w:val="zadanifontodlomka-000005"/>
        </w:rPr>
      </w:pPr>
      <w:r w:rsidRPr="00E104A7">
        <w:rPr>
          <w:rStyle w:val="zadanifontodlomka-000005"/>
        </w:rPr>
        <w:t>Isto tako, predlaže se da, ako predstavničko tijelo JLS-a svojom odlukom ne propiše visinu poreza na nekretnine, porez se onda u tom slučaju određuje u iznosu od 0,60 eura/m² korisne površine nekretnine. U navedenom slučaju, predlaže se propisati da je onda Porezna uprava nadležno tijelo za utvrđivanje i naplatu poreza na nekretnine.</w:t>
      </w:r>
    </w:p>
    <w:p w14:paraId="54970A0E" w14:textId="77777777" w:rsidR="00DB3C31" w:rsidRPr="00E104A7" w:rsidRDefault="00DB3C31" w:rsidP="00DB3C31">
      <w:pPr>
        <w:pStyle w:val="normal-000081"/>
        <w:rPr>
          <w:rStyle w:val="zadanifontodlomka-000005"/>
        </w:rPr>
      </w:pPr>
    </w:p>
    <w:p w14:paraId="4169A1BD" w14:textId="77777777" w:rsidR="00DB3C31" w:rsidRPr="00E104A7" w:rsidRDefault="00DB3C31" w:rsidP="00DB3C31">
      <w:pPr>
        <w:pStyle w:val="normal-000081"/>
      </w:pPr>
      <w:r w:rsidRPr="00E104A7">
        <w:rPr>
          <w:rStyle w:val="zadanifontodlomka-000005"/>
        </w:rPr>
        <w:t xml:space="preserve">Nadalje, predlaže se omogućiti JLS-ovima propisivanje različitog iznosa poreza na nekretnine i to ovisno o mjestu, ulici, naselju ili zoni gdje se ta nekretnina nalazi. Navedeni način određivanja visine poreza ovisno o smještaju u prostoru u sebi sadrži učinak vrijednosnog elementa. Za očekivati je da određene JLS žele ojačati utjecaj vrijednosnih elemenata u utvrđivanju visine te se stoga također predlaže da JLS-ovi  mogu propisati da se tako utvrđena visina poreza na nekretnine može uvećati ovisno o nekim drugim kriterijima koji mogu utjecati na vrijednost nekretnine, kao što je primjerice njena starost i prisutnost sadržaja koji povećavaju njezinu vrijednost poštujući zakonom određen raspon iznosa poreza na nekretnine. </w:t>
      </w:r>
    </w:p>
    <w:p w14:paraId="0C6EA3A9" w14:textId="77777777" w:rsidR="00DB3C31" w:rsidRPr="00E104A7" w:rsidRDefault="00DB3C31" w:rsidP="00DB3C31">
      <w:pPr>
        <w:pStyle w:val="Heading2"/>
        <w:spacing w:before="0" w:after="0" w:afterAutospacing="0"/>
        <w:rPr>
          <w:rFonts w:eastAsia="Times New Roman"/>
          <w:sz w:val="24"/>
          <w:szCs w:val="24"/>
        </w:rPr>
      </w:pPr>
      <w:r w:rsidRPr="00E104A7">
        <w:rPr>
          <w:rStyle w:val="zadanifontodlomka-000023"/>
          <w:rFonts w:ascii="Times New Roman" w:eastAsia="Times New Roman" w:hAnsi="Times New Roman"/>
          <w:color w:val="auto"/>
          <w:sz w:val="24"/>
          <w:szCs w:val="24"/>
        </w:rPr>
        <w:t xml:space="preserve">Uz članak 5. </w:t>
      </w:r>
    </w:p>
    <w:p w14:paraId="0B892F43" w14:textId="18242892" w:rsidR="00DB3C31" w:rsidRPr="00E104A7" w:rsidRDefault="00DB3C31" w:rsidP="00DB3C31">
      <w:pPr>
        <w:shd w:val="clear" w:color="auto" w:fill="FFFFFF"/>
        <w:spacing w:after="0" w:line="240" w:lineRule="auto"/>
        <w:jc w:val="both"/>
        <w:rPr>
          <w:rStyle w:val="zadanifontodlomka-000005"/>
        </w:rPr>
      </w:pPr>
      <w:r w:rsidRPr="00E104A7">
        <w:rPr>
          <w:rStyle w:val="zadanifontodlomka-000005"/>
        </w:rPr>
        <w:t>Predlaže se izmjena odredbi koje se odnose na oslobođenje od plaćanja poreza na nekretnine. Naime, u odredbama</w:t>
      </w:r>
      <w:r w:rsidR="008F2AC9">
        <w:rPr>
          <w:rStyle w:val="zadanifontodlomka-000005"/>
        </w:rPr>
        <w:t xml:space="preserve"> Konačnog prijedloga zakona</w:t>
      </w:r>
      <w:r w:rsidRPr="00E104A7">
        <w:rPr>
          <w:rStyle w:val="zadanifontodlomka-000005"/>
        </w:rPr>
        <w:t xml:space="preserve">, kojim se definira pojam nekretnine, a koje podliježu obvezi plaćanja predmetnog poreza, razvidno je da se radi o stambenim nekretninama. Odredbama ovoga članka predlaže se propisivanje stambenih nekretnina koje su oslobođene od obveze poreza na nekretnine.  </w:t>
      </w:r>
    </w:p>
    <w:p w14:paraId="28E6DEE7" w14:textId="77777777" w:rsidR="00DB3C31" w:rsidRPr="00E104A7" w:rsidRDefault="00DB3C31" w:rsidP="00DB3C31">
      <w:pPr>
        <w:shd w:val="clear" w:color="auto" w:fill="FFFFFF"/>
        <w:spacing w:after="0" w:line="240" w:lineRule="auto"/>
        <w:jc w:val="both"/>
        <w:rPr>
          <w:rStyle w:val="zadanifontodlomka-000005"/>
        </w:rPr>
      </w:pPr>
    </w:p>
    <w:p w14:paraId="3C021B49" w14:textId="77777777" w:rsidR="00DB3C31" w:rsidRPr="00E104A7" w:rsidRDefault="00DB3C31" w:rsidP="00DB3C31">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Style w:val="zadanifontodlomka-000005"/>
        </w:rPr>
        <w:t xml:space="preserve">Tako se, sukladno zakonskim odredbama, od oporezivanja oslobađaju </w:t>
      </w:r>
      <w:r w:rsidRPr="00E104A7">
        <w:rPr>
          <w:rFonts w:ascii="Times New Roman" w:hAnsi="Times New Roman" w:cs="Times New Roman"/>
          <w:kern w:val="0"/>
          <w:sz w:val="24"/>
          <w:szCs w:val="24"/>
          <w14:ligatures w14:val="none"/>
        </w:rPr>
        <w:t>nekretnine koje služe stalnom stanovanju vlasnika, povezanih fizičkih osoba ili najmoprimca</w:t>
      </w:r>
      <w:r w:rsidRPr="00E104A7">
        <w:rPr>
          <w:rFonts w:ascii="Times New Roman" w:eastAsia="Times New Roman" w:hAnsi="Times New Roman" w:cs="Times New Roman"/>
          <w:kern w:val="0"/>
          <w:sz w:val="24"/>
          <w:szCs w:val="24"/>
          <w14:ligatures w14:val="none"/>
        </w:rPr>
        <w:t xml:space="preserve">. S obzirom na to da nekretnina koja služi za stalno stanovanje ispunjava svoju svrhu i trajno se koristi, za isto se onda predlaže da bude oslobođena od plaćanja poreza na nekretnine, isto kao i nekretnine koje su temeljem ugovora o najmu u određenom poreznom razdoblju iznajmljene najmanje deset mjeseci. Rok od deset mjeseci postavlja se kao zahtjev kako bi se izbjegla praksa povremenih sklapanja ugovora radi izbjegavanja porezne obveze, ali kako bi se i istovremeno, u slučaju </w:t>
      </w:r>
      <w:r w:rsidRPr="00E104A7">
        <w:rPr>
          <w:rFonts w:ascii="Times New Roman" w:eastAsia="Times New Roman" w:hAnsi="Times New Roman" w:cs="Times New Roman"/>
          <w:kern w:val="0"/>
          <w:sz w:val="24"/>
          <w:szCs w:val="24"/>
          <w14:ligatures w14:val="none"/>
        </w:rPr>
        <w:lastRenderedPageBreak/>
        <w:t xml:space="preserve">promjene okolnosti, ostavilo dovoljno vremena za sklapanje novih ugovora tijekom obračunskog razdoblja. </w:t>
      </w:r>
    </w:p>
    <w:p w14:paraId="37DD916B" w14:textId="77777777" w:rsidR="00DB3C31" w:rsidRPr="00E104A7" w:rsidRDefault="00DB3C31" w:rsidP="00DB3C31">
      <w:pPr>
        <w:shd w:val="clear" w:color="auto" w:fill="FFFFFF"/>
        <w:spacing w:after="0" w:line="240" w:lineRule="auto"/>
        <w:jc w:val="both"/>
        <w:rPr>
          <w:rFonts w:ascii="Times New Roman" w:hAnsi="Times New Roman" w:cs="Times New Roman"/>
          <w:kern w:val="0"/>
          <w:sz w:val="24"/>
          <w:szCs w:val="24"/>
          <w14:ligatures w14:val="none"/>
        </w:rPr>
      </w:pPr>
    </w:p>
    <w:p w14:paraId="4A207DCD" w14:textId="33E53932" w:rsidR="00DB3C31" w:rsidRPr="00E104A7" w:rsidRDefault="00DB3C31" w:rsidP="00DB3C31">
      <w:pPr>
        <w:spacing w:line="240" w:lineRule="auto"/>
        <w:jc w:val="both"/>
        <w:rPr>
          <w:rFonts w:ascii="Times New Roman" w:hAnsi="Times New Roman" w:cs="Times New Roman"/>
          <w:kern w:val="0"/>
          <w:sz w:val="24"/>
          <w:szCs w:val="24"/>
          <w14:ligatures w14:val="none"/>
        </w:rPr>
      </w:pPr>
      <w:r w:rsidRPr="00E104A7">
        <w:rPr>
          <w:rFonts w:ascii="Times New Roman" w:hAnsi="Times New Roman" w:cs="Times New Roman"/>
          <w:kern w:val="0"/>
          <w:sz w:val="24"/>
          <w:szCs w:val="24"/>
          <w14:ligatures w14:val="none"/>
        </w:rPr>
        <w:t xml:space="preserve">Oslobođene od plaćanja poreza na nekretnine su i nekretnine u vlasništvu JLS-a, a koje se nalaze isključivo na teritoriju tog JLS-a. </w:t>
      </w:r>
      <w:r w:rsidRPr="00E104A7">
        <w:rPr>
          <w:rFonts w:ascii="Times New Roman" w:hAnsi="Times New Roman" w:cs="Times New Roman"/>
          <w:sz w:val="24"/>
          <w:szCs w:val="24"/>
          <w14:ligatures w14:val="none"/>
        </w:rPr>
        <w:t xml:space="preserve">Nekretnine u vlasništvu JLS-ova prepoznate su kao važan alat u razvojnim politikama Republike Hrvatske. </w:t>
      </w:r>
      <w:r w:rsidRPr="00E104A7">
        <w:rPr>
          <w:rFonts w:ascii="Times New Roman" w:hAnsi="Times New Roman" w:cs="Times New Roman"/>
          <w:kern w:val="0"/>
          <w:sz w:val="24"/>
          <w:szCs w:val="24"/>
          <w14:ligatures w14:val="none"/>
        </w:rPr>
        <w:t>Za preostale nekretnine koje JLS možda ima na području neke druge JLS, plaćao bi se porez na nekretnine.</w:t>
      </w:r>
    </w:p>
    <w:p w14:paraId="5B8709B2" w14:textId="179DEB29" w:rsidR="00DB3C31" w:rsidRPr="00E104A7" w:rsidRDefault="00DB3C31" w:rsidP="00DB3C31">
      <w:pPr>
        <w:spacing w:line="240" w:lineRule="auto"/>
        <w:jc w:val="both"/>
        <w:rPr>
          <w:rFonts w:ascii="Times New Roman" w:eastAsia="Times New Roman" w:hAnsi="Times New Roman" w:cs="Times New Roman"/>
          <w:kern w:val="0"/>
          <w:sz w:val="24"/>
          <w:szCs w:val="24"/>
          <w14:ligatures w14:val="none"/>
        </w:rPr>
      </w:pPr>
      <w:r w:rsidRPr="00E104A7">
        <w:rPr>
          <w:rFonts w:ascii="Times New Roman" w:hAnsi="Times New Roman" w:cs="Times New Roman"/>
          <w:kern w:val="0"/>
          <w:sz w:val="24"/>
          <w:szCs w:val="24"/>
          <w14:ligatures w14:val="none"/>
        </w:rPr>
        <w:t xml:space="preserve">Nadalje, oslobođene su nekretnine koje uslijed proglašenja prirodnih nepogoda u određenom poreznom razdoblju nisu podobne kao stambeni prostor te </w:t>
      </w:r>
      <w:r w:rsidRPr="00E104A7">
        <w:rPr>
          <w:rFonts w:ascii="Times New Roman" w:eastAsia="Times New Roman" w:hAnsi="Times New Roman" w:cs="Times New Roman"/>
          <w:kern w:val="0"/>
          <w:sz w:val="24"/>
          <w:szCs w:val="24"/>
          <w14:ligatures w14:val="none"/>
        </w:rPr>
        <w:t xml:space="preserve">u slučajevima kada se iz svih okolnosti može utvrditi da je onemogućena stambena namjena nekretnine. Prema odredbama </w:t>
      </w:r>
      <w:r w:rsidR="00E53228" w:rsidRPr="00E104A7">
        <w:rPr>
          <w:rFonts w:ascii="Times New Roman" w:eastAsia="Times New Roman" w:hAnsi="Times New Roman" w:cs="Times New Roman"/>
          <w:kern w:val="0"/>
          <w:sz w:val="24"/>
          <w:szCs w:val="24"/>
          <w14:ligatures w14:val="none"/>
        </w:rPr>
        <w:t>Konačnog</w:t>
      </w:r>
      <w:r w:rsidRPr="00E104A7">
        <w:rPr>
          <w:rFonts w:ascii="Times New Roman" w:eastAsia="Times New Roman" w:hAnsi="Times New Roman" w:cs="Times New Roman"/>
          <w:kern w:val="0"/>
          <w:sz w:val="24"/>
          <w:szCs w:val="24"/>
          <w14:ligatures w14:val="none"/>
        </w:rPr>
        <w:t xml:space="preserve"> prijedloga zakona, propisuje se da se stambena namjena nekretnine utvrđuje temeljem postojanja barem dijela infrastrukture ili opreme ili uređaja koji zamjenjuju priključak na infrastrukturu, u suprotnom ako ne postoji prethodno navedeno kojom bi se mogla utvrditi stambena namjena nekretnine, za istu se ne plaća porez na te nekretnine. </w:t>
      </w:r>
    </w:p>
    <w:p w14:paraId="668BE4E7" w14:textId="77777777" w:rsidR="00DB3C31" w:rsidRPr="00E104A7" w:rsidRDefault="00DB3C31" w:rsidP="00DB3C31">
      <w:pPr>
        <w:spacing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 xml:space="preserve">Isto tako, oslobođene su nekretnine javne namjene i nekretnine namijenjene institucionalnom smještaju osoba. </w:t>
      </w:r>
    </w:p>
    <w:p w14:paraId="1FD959B2" w14:textId="77777777" w:rsidR="00DB3C31" w:rsidRPr="00E104A7" w:rsidRDefault="00DB3C31" w:rsidP="00DB3C31">
      <w:pPr>
        <w:spacing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Predlaže se osloboditi od plaćanja poreza na nekretnine i nekretnine koje se u poslovnim knjigama trgovačkih društava vode kao nekretnine namijenjene prodaji, ako je od dana unosa u poslovne knjige do 31. ožujka godine za koju se utvrđuje porez proteklo manje od šest mjeseci te nekretnine preuzete u zamjenu za nenaplaćena potraživanja, ako je od dana preuzimanja do 31. ožujka godine za koju se utvrđuje porez proteklo manje od šest mjeseci.</w:t>
      </w:r>
    </w:p>
    <w:p w14:paraId="3E8C2781" w14:textId="43B10A8E" w:rsidR="009407B3" w:rsidRPr="00E104A7" w:rsidRDefault="009407B3" w:rsidP="009407B3">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Ovim zakonodavnim izmjena od plaćanja poreza na nekretnine oslobađaju se i nekretnine koje domaćinu</w:t>
      </w:r>
      <w:r w:rsidR="005E7C46">
        <w:rPr>
          <w:rFonts w:ascii="Times New Roman" w:eastAsia="Times New Roman" w:hAnsi="Times New Roman" w:cs="Times New Roman"/>
          <w:kern w:val="0"/>
          <w:sz w:val="24"/>
          <w:szCs w:val="24"/>
          <w14:ligatures w14:val="none"/>
        </w:rPr>
        <w:t>,</w:t>
      </w:r>
      <w:r w:rsidRPr="00E104A7">
        <w:rPr>
          <w:rFonts w:ascii="Times New Roman" w:eastAsia="Times New Roman" w:hAnsi="Times New Roman" w:cs="Times New Roman"/>
          <w:kern w:val="0"/>
          <w:sz w:val="24"/>
          <w:szCs w:val="24"/>
          <w14:ligatures w14:val="none"/>
        </w:rPr>
        <w:t xml:space="preserve"> određenom prema propisu kojim se uređuje ugostiteljska djelatnost</w:t>
      </w:r>
      <w:r w:rsidR="005E7C46">
        <w:rPr>
          <w:rFonts w:ascii="Times New Roman" w:eastAsia="Times New Roman" w:hAnsi="Times New Roman" w:cs="Times New Roman"/>
          <w:kern w:val="0"/>
          <w:sz w:val="24"/>
          <w:szCs w:val="24"/>
          <w14:ligatures w14:val="none"/>
        </w:rPr>
        <w:t>,</w:t>
      </w:r>
      <w:r w:rsidRPr="00E104A7">
        <w:rPr>
          <w:rFonts w:ascii="Times New Roman" w:eastAsia="Times New Roman" w:hAnsi="Times New Roman" w:cs="Times New Roman"/>
          <w:kern w:val="0"/>
          <w:sz w:val="24"/>
          <w:szCs w:val="24"/>
          <w14:ligatures w14:val="none"/>
        </w:rPr>
        <w:t xml:space="preserve"> služe za stalno stanovanje.</w:t>
      </w:r>
    </w:p>
    <w:p w14:paraId="7052CB17" w14:textId="77777777" w:rsidR="00DB3C31" w:rsidRPr="00E104A7" w:rsidRDefault="00DB3C31" w:rsidP="00DB3C31">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334631DC" w14:textId="77777777" w:rsidR="00DB3C31" w:rsidRPr="00E104A7" w:rsidRDefault="00DB3C31" w:rsidP="00DB3C31">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Kako se porez na nekretnine utvrđuje prema podacima o vlasniku nekretnine i stanju nekretnine na dan 31. ožujka godine za koju se utvrđuje porez, u trenutku utvrđivanja porezne obveze, poreznom tijelu trebaju biti već poznate sve okolnosti koje su bitne za utvrđivanje porezne obveze. Međutim, ukoliko unatoč navedenom, dođe do izmjena okolnosti koje utječu na činjenicu porezne obveze, porezno tijelo će korištenjem instituta propisanih Općim poreznim zakonom djelovati na ispravno utvrđenje porezne obveze.</w:t>
      </w:r>
    </w:p>
    <w:p w14:paraId="26F38C2E" w14:textId="77777777" w:rsidR="00DB3C31" w:rsidRPr="00E104A7" w:rsidRDefault="00DB3C31" w:rsidP="00DB3C31">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68559095" w14:textId="77777777" w:rsidR="00DB3C31" w:rsidRPr="00E104A7" w:rsidRDefault="00DB3C31" w:rsidP="00DB3C31">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S obzirom na važnost poreznih prihoda za fiskalnu autonomiju lokalnih jedinica, lokalne jedinice koje upravljaju iznosom poreza na dohodak i poreza na nekretnine autonomno upravljaju vlastitim prihodima kombinacijama stopa i na taj način ostvaruju važne razvojne ciljeve. Dakle, uz obvezu uvođenja ovog poreza, JLS-ovima je omogućeno da svojim odlukama propisuju dodatna oslobođenja od poreza na nekretnine, ali na temelju ciljanih i planiranih programa za socijalno ugrožene osobe.</w:t>
      </w:r>
    </w:p>
    <w:p w14:paraId="35989619" w14:textId="77777777" w:rsidR="00DB3C31" w:rsidRPr="00E104A7" w:rsidRDefault="00DB3C31" w:rsidP="00DB3C31">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39C2FB20" w14:textId="77777777" w:rsidR="00DB3C31" w:rsidRPr="00E104A7" w:rsidRDefault="00DB3C31" w:rsidP="00DB3C31">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Predlaže se i propisivanje obveze dokazivanja činjenica koje poreznog obveznika mogu osloboditi od plaćanja ovog poreza. U svrhu oslobođenja od plaćanja poreza na nekretnine, porezni obveznik bi na poziv poreznog tijela trebao dokazati činjenicu stalnog stanovanja, pri čemu se formalna prijava prebivališta na nekretnini ne bi smatrala isključivim dokazom stalnog stanovanja. Dakle, ukoliko porezni obveznik koristi nekretninu za stalno stanovanje ili ju iznajmljuje na temelju ugovora o najmu za stalno stanovanje, on sukladno predloženoj zakonskoj odredbi može biti oslobođen plaćanja poreza na nekretnine te je na poziv poreznog tijela dužan isto dokazati koristeći se odgovarajućim dokaznim podacima koji će to i potvrditi.</w:t>
      </w:r>
    </w:p>
    <w:p w14:paraId="0828BD64" w14:textId="31034327" w:rsidR="00DB3C31" w:rsidRPr="00E104A7" w:rsidRDefault="00DB3C31" w:rsidP="00DB3C31">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lastRenderedPageBreak/>
        <w:t>Naime, Općim poreznim zakonom propisano je da u poreznom postupku teret dokaza za činjenice koje smanjuju ili ukidaju porez snosi porezni obveznik. U skladu s navedenim, teret dokazivanja svih činjenica i okolnosti prema kojemu se utvrđuje da se nekretnina koristi za stalno stanovanje, pri čemu se uzima u obzir središte životnih interesa osobe (kako osobne tako i gospodarske veze), snosi porezni obveznik. Upravo radi navedenog, sama prijava prebivališta na adresu nekretnine ne smatra se utvrđenom činjenicom stalnog stanovanja na nekretnini jer samo po sebi ne znači da se nekretnina koristi za stalno stanovanje i ne oslobađa osobu od obveze plaćanja poreza na nekretnine, već se sveobuhvatno promatraju cjelokupni dokazni materijali koji upućuju na središte životnih interesa osobe. Isto tako, radi ostvarivanja prava za oslobođenje u slučajevima kada se iz svih okolnosti može utvrditi da je onemogućena stambena namjena nekretnine, porezni obveznik je dužan dokazati da je onemogućena stambena namjena nekretnine.</w:t>
      </w:r>
    </w:p>
    <w:p w14:paraId="1DF652BD" w14:textId="77777777" w:rsidR="00DB3C31" w:rsidRPr="00E104A7" w:rsidRDefault="00DB3C31" w:rsidP="00DB3C31">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0DD0D2FD" w14:textId="77777777" w:rsidR="00DB3C31" w:rsidRPr="00E104A7" w:rsidRDefault="00DB3C31" w:rsidP="00DB3C31">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 xml:space="preserve">Također, porezno tijelo je ovlašteno prikupljati podatke koji dokazuju stalno stanovanje i od drugih osoba koje raspolažu tim podacima, a osobito od osoba koje raspolažu s podacima o korištenju dijelova infrastrukture. Isto tako, porezni obveznik je za nekretninu koja se temeljem svih okolnosti ne može koristiti, dužan dokazati da je onemogućena stambena namjena nekretnine. Na postupke utvrđivanja i naplate poreza iz ovoga Zakona te druga </w:t>
      </w:r>
      <w:proofErr w:type="spellStart"/>
      <w:r w:rsidRPr="00E104A7">
        <w:rPr>
          <w:rFonts w:ascii="Times New Roman" w:eastAsia="Times New Roman" w:hAnsi="Times New Roman" w:cs="Times New Roman"/>
          <w:kern w:val="0"/>
          <w:sz w:val="24"/>
          <w:szCs w:val="24"/>
          <w14:ligatures w14:val="none"/>
        </w:rPr>
        <w:t>postupovna</w:t>
      </w:r>
      <w:proofErr w:type="spellEnd"/>
      <w:r w:rsidRPr="00E104A7">
        <w:rPr>
          <w:rFonts w:ascii="Times New Roman" w:eastAsia="Times New Roman" w:hAnsi="Times New Roman" w:cs="Times New Roman"/>
          <w:kern w:val="0"/>
          <w:sz w:val="24"/>
          <w:szCs w:val="24"/>
          <w14:ligatures w14:val="none"/>
        </w:rPr>
        <w:t xml:space="preserve"> pitanja koja nisu uređena ovim Zakonom primjenjuje se Opći porezni zakon, a supsidijarno i Zakon o općem upravnom postupku („Narodne novine“, br. 47/09. i 110/21.). Sukladno navedenom, porezno tijelo može koristiti sva dokazna sredstva kao što je provedba očevida u poreznom postupku za utvrđivanje obveze plaćanja poreza na nekretnine.</w:t>
      </w:r>
    </w:p>
    <w:p w14:paraId="1F3ADB7A" w14:textId="77777777" w:rsidR="00DB3C31" w:rsidRPr="00E104A7" w:rsidRDefault="00DB3C31" w:rsidP="00DB3C31">
      <w:pPr>
        <w:shd w:val="clear" w:color="auto" w:fill="FFFFFF"/>
        <w:spacing w:after="0" w:line="240" w:lineRule="auto"/>
        <w:rPr>
          <w:rFonts w:ascii="Times New Roman" w:eastAsia="Times New Roman" w:hAnsi="Times New Roman" w:cs="Times New Roman"/>
          <w:kern w:val="0"/>
          <w:sz w:val="24"/>
          <w:szCs w:val="24"/>
          <w14:ligatures w14:val="none"/>
        </w:rPr>
      </w:pPr>
    </w:p>
    <w:p w14:paraId="30028733" w14:textId="77777777" w:rsidR="00DB3C31" w:rsidRPr="00E104A7" w:rsidRDefault="00DB3C31" w:rsidP="00DB3C31">
      <w:pPr>
        <w:pStyle w:val="normal-000081"/>
        <w:rPr>
          <w:rFonts w:eastAsia="Times New Roman"/>
          <w:b/>
          <w:bCs/>
        </w:rPr>
      </w:pPr>
      <w:r w:rsidRPr="00E104A7">
        <w:rPr>
          <w:rStyle w:val="zadanifontodlomka-000023"/>
          <w:rFonts w:ascii="Times New Roman" w:eastAsia="Times New Roman" w:hAnsi="Times New Roman"/>
          <w:b/>
          <w:bCs/>
          <w:color w:val="auto"/>
          <w:sz w:val="24"/>
          <w:szCs w:val="24"/>
        </w:rPr>
        <w:t>Uz članak 6.</w:t>
      </w:r>
      <w:r w:rsidRPr="00E104A7">
        <w:rPr>
          <w:rFonts w:eastAsia="Times New Roman"/>
          <w:b/>
          <w:bCs/>
        </w:rPr>
        <w:t xml:space="preserve"> </w:t>
      </w:r>
    </w:p>
    <w:p w14:paraId="6C098BFD" w14:textId="376DFFC6" w:rsidR="00DB3C31" w:rsidRPr="00FF2B2A" w:rsidRDefault="00DB3C31" w:rsidP="00DB3C31">
      <w:pPr>
        <w:pStyle w:val="normal-000081"/>
      </w:pPr>
      <w:r w:rsidRPr="00FF2B2A">
        <w:rPr>
          <w:rStyle w:val="zadanifontodlomka-000005"/>
        </w:rPr>
        <w:t>Predlaže se da se prihod od poreza na nekretnine dijeli između JLS-a</w:t>
      </w:r>
      <w:r w:rsidR="00730FB9" w:rsidRPr="00FF2B2A">
        <w:rPr>
          <w:rStyle w:val="zadanifontodlomka-000005"/>
        </w:rPr>
        <w:t xml:space="preserve"> i jedinice područne (regionalne) samouprave</w:t>
      </w:r>
      <w:r w:rsidRPr="00FF2B2A">
        <w:rPr>
          <w:rStyle w:val="zadanifontodlomka-000005"/>
        </w:rPr>
        <w:t xml:space="preserve"> na čijem se području nekretnina nalazi, pri čemu se određuje omjer raspodjele prihoda na način da udio JLS-a u porezu na nekretnine iznosi 80%, a preostali udio od 20% </w:t>
      </w:r>
      <w:r w:rsidR="0000494C" w:rsidRPr="00FF2B2A">
        <w:rPr>
          <w:rStyle w:val="zadanifontodlomka-000005"/>
        </w:rPr>
        <w:t xml:space="preserve">pripada </w:t>
      </w:r>
      <w:r w:rsidR="00FF2B2A" w:rsidRPr="00FF2B2A">
        <w:rPr>
          <w:rStyle w:val="zadanifontodlomka-000005"/>
        </w:rPr>
        <w:t>jedinic</w:t>
      </w:r>
      <w:r w:rsidR="00FF2B2A">
        <w:rPr>
          <w:rStyle w:val="zadanifontodlomka-000005"/>
        </w:rPr>
        <w:t>i</w:t>
      </w:r>
      <w:r w:rsidR="00FF2B2A" w:rsidRPr="00FF2B2A">
        <w:rPr>
          <w:rStyle w:val="zadanifontodlomka-000005"/>
        </w:rPr>
        <w:t xml:space="preserve"> područne (regionalne) samouprave</w:t>
      </w:r>
      <w:r w:rsidRPr="00FF2B2A">
        <w:rPr>
          <w:rStyle w:val="zadanifontodlomka-000005"/>
        </w:rPr>
        <w:t xml:space="preserve">. Naime, </w:t>
      </w:r>
      <w:r w:rsidRPr="00FF2B2A">
        <w:t xml:space="preserve">uvođenjem poreza na nekretnine, povećat će se fiskalni kapacitet JLS-ova, a zadržavanjem dijela prihoda u </w:t>
      </w:r>
      <w:r w:rsidR="00187C43" w:rsidRPr="00FF2B2A">
        <w:rPr>
          <w:rStyle w:val="zadanifontodlomka-000005"/>
        </w:rPr>
        <w:t>jedinic</w:t>
      </w:r>
      <w:r w:rsidR="00187C43">
        <w:rPr>
          <w:rStyle w:val="zadanifontodlomka-000005"/>
        </w:rPr>
        <w:t>ama</w:t>
      </w:r>
      <w:r w:rsidR="00187C43" w:rsidRPr="00FF2B2A">
        <w:rPr>
          <w:rStyle w:val="zadanifontodlomka-000005"/>
        </w:rPr>
        <w:t xml:space="preserve"> područne (regionalne) samouprave</w:t>
      </w:r>
      <w:r w:rsidRPr="00FF2B2A">
        <w:t xml:space="preserve"> omogućit će se da </w:t>
      </w:r>
      <w:r w:rsidR="0000494C" w:rsidRPr="00FF2B2A">
        <w:t>se</w:t>
      </w:r>
      <w:r w:rsidRPr="00FF2B2A">
        <w:t xml:space="preserve"> ispravlja</w:t>
      </w:r>
      <w:r w:rsidR="0000494C" w:rsidRPr="00FF2B2A">
        <w:t>ju</w:t>
      </w:r>
      <w:r w:rsidRPr="00FF2B2A">
        <w:t xml:space="preserve"> fiskalne nejednakosti među jedinicama </w:t>
      </w:r>
      <w:r w:rsidR="00730FB9" w:rsidRPr="00FF2B2A">
        <w:t xml:space="preserve">lokalne i </w:t>
      </w:r>
      <w:r w:rsidRPr="00FF2B2A">
        <w:t>područne (regionalne) samouprave.</w:t>
      </w:r>
    </w:p>
    <w:p w14:paraId="454C484B" w14:textId="77777777" w:rsidR="00DB3C31" w:rsidRPr="00E104A7" w:rsidRDefault="00DB3C31" w:rsidP="00DB3C31">
      <w:pPr>
        <w:pStyle w:val="Heading2"/>
        <w:spacing w:before="0" w:after="0" w:afterAutospacing="0"/>
        <w:rPr>
          <w:rFonts w:eastAsia="Times New Roman"/>
          <w:sz w:val="24"/>
          <w:szCs w:val="24"/>
        </w:rPr>
      </w:pPr>
      <w:r w:rsidRPr="00E104A7">
        <w:rPr>
          <w:rStyle w:val="zadanifontodlomka-000023"/>
          <w:rFonts w:ascii="Times New Roman" w:eastAsia="Times New Roman" w:hAnsi="Times New Roman"/>
          <w:color w:val="auto"/>
          <w:sz w:val="24"/>
          <w:szCs w:val="24"/>
        </w:rPr>
        <w:t>Uz članak 7.</w:t>
      </w:r>
      <w:r w:rsidRPr="00E104A7">
        <w:rPr>
          <w:rFonts w:eastAsia="Times New Roman"/>
          <w:sz w:val="24"/>
          <w:szCs w:val="24"/>
        </w:rPr>
        <w:t xml:space="preserve"> </w:t>
      </w:r>
    </w:p>
    <w:p w14:paraId="1A7E47EE" w14:textId="77777777" w:rsidR="00DB3C31" w:rsidRPr="00E104A7" w:rsidRDefault="00DB3C31" w:rsidP="00DB3C31">
      <w:pPr>
        <w:pStyle w:val="normal-000081"/>
        <w:rPr>
          <w:rStyle w:val="000000"/>
          <w:b w:val="0"/>
          <w:bCs w:val="0"/>
        </w:rPr>
      </w:pPr>
      <w:r w:rsidRPr="00E104A7">
        <w:rPr>
          <w:rStyle w:val="zadanifontodlomka-000005"/>
        </w:rPr>
        <w:t>Predlaže se da predstavničko tijelo svojom odlukom, za potrebe plaćanja poreza na nekretnine, utvrđuje visinu poreza na nekretnine ovisno o mjestu, ulici, naselju ili zoni gdje se nekretnina nalazi te drugim kriterijima koji utječu na vrijednost nekretnine, kao što je primjerice njena starost i prisutnost sadržaja koji povećavaju njenu vrijednost. Također, predstavničko tijelo JLS-a svojom odlukom za potrebe plaćanja ovog poreza može propisati i uvjete kojima se ostvaruje oslobođenje za socijalno ugrožene osobe. Uz navedeno, u odluci je potrebno, kao i do sada, propisati i nadležno porezno tijelo za utvrđivanje i naplatu poreza na nekretnine.</w:t>
      </w:r>
      <w:r w:rsidRPr="00E104A7">
        <w:rPr>
          <w:rStyle w:val="000000"/>
        </w:rPr>
        <w:t xml:space="preserve"> </w:t>
      </w:r>
    </w:p>
    <w:p w14:paraId="799A3166" w14:textId="77777777" w:rsidR="00DB3C31" w:rsidRPr="00E104A7" w:rsidRDefault="00DB3C31" w:rsidP="00DB3C31">
      <w:pPr>
        <w:pStyle w:val="Heading2"/>
        <w:spacing w:before="0" w:after="0" w:afterAutospacing="0"/>
        <w:rPr>
          <w:rFonts w:eastAsia="Times New Roman"/>
          <w:sz w:val="24"/>
          <w:szCs w:val="24"/>
        </w:rPr>
      </w:pPr>
      <w:r w:rsidRPr="00E104A7">
        <w:rPr>
          <w:rStyle w:val="zadanifontodlomka-000023"/>
          <w:rFonts w:ascii="Times New Roman" w:eastAsia="Times New Roman" w:hAnsi="Times New Roman"/>
          <w:color w:val="auto"/>
          <w:sz w:val="24"/>
          <w:szCs w:val="24"/>
        </w:rPr>
        <w:t>Uz članak 8.</w:t>
      </w:r>
      <w:r w:rsidRPr="00E104A7">
        <w:rPr>
          <w:rFonts w:eastAsia="Times New Roman"/>
          <w:sz w:val="24"/>
          <w:szCs w:val="24"/>
        </w:rPr>
        <w:t xml:space="preserve"> </w:t>
      </w:r>
    </w:p>
    <w:p w14:paraId="2B66223F" w14:textId="77777777" w:rsidR="00DB3C31" w:rsidRPr="00E104A7" w:rsidRDefault="00DB3C31" w:rsidP="00DB3C31">
      <w:pPr>
        <w:spacing w:after="0" w:line="240" w:lineRule="auto"/>
        <w:jc w:val="both"/>
        <w:rPr>
          <w:rFonts w:ascii="Times New Roman" w:hAnsi="Times New Roman" w:cs="Times New Roman"/>
          <w:bCs/>
          <w:sz w:val="24"/>
          <w:szCs w:val="24"/>
        </w:rPr>
      </w:pPr>
      <w:r w:rsidRPr="00E104A7">
        <w:rPr>
          <w:rStyle w:val="zadanifontodlomka-000005"/>
        </w:rPr>
        <w:t xml:space="preserve">Predlaže se prilagođavanje naslova „porez na kuće za odmor“ u naslov „porez na nekretnine“. Predlaže se da porezno tijelo donosi rješenje o porezu na nekretnine za svaku kalendarsku godinu i to prema stanju, namjeni i vlasništvu nekretnine utvrđenom na dan 31. ožujka godine za koju se utvrđuje porez, a </w:t>
      </w:r>
      <w:r w:rsidRPr="00E104A7">
        <w:rPr>
          <w:rFonts w:ascii="Times New Roman" w:hAnsi="Times New Roman" w:cs="Times New Roman"/>
          <w:bCs/>
          <w:sz w:val="24"/>
          <w:szCs w:val="24"/>
        </w:rPr>
        <w:t>u slučaju kada se poreznog obveznika oslobađa od obveze poreza na nekretnine, porezno tijelo onda neće donositi rješenje o porezu na nekretnine.</w:t>
      </w:r>
    </w:p>
    <w:p w14:paraId="083C9F09" w14:textId="77777777" w:rsidR="00DB3C31" w:rsidRPr="00E104A7" w:rsidRDefault="00DB3C31" w:rsidP="00DB3C31">
      <w:pPr>
        <w:spacing w:after="0" w:line="240" w:lineRule="auto"/>
        <w:jc w:val="both"/>
        <w:rPr>
          <w:rFonts w:ascii="Times New Roman" w:hAnsi="Times New Roman" w:cs="Times New Roman"/>
          <w:bCs/>
          <w:sz w:val="24"/>
          <w:szCs w:val="24"/>
        </w:rPr>
      </w:pPr>
    </w:p>
    <w:p w14:paraId="18ADCF13" w14:textId="77777777" w:rsidR="00DB3C31" w:rsidRPr="00E104A7" w:rsidRDefault="00DB3C31" w:rsidP="00DB3C31">
      <w:pPr>
        <w:pStyle w:val="normal-000082"/>
        <w:spacing w:after="0"/>
        <w:rPr>
          <w:rStyle w:val="zadanifontodlomka-000005"/>
        </w:rPr>
      </w:pPr>
      <w:r w:rsidRPr="00E104A7">
        <w:rPr>
          <w:rStyle w:val="zadanifontodlomka-000005"/>
        </w:rPr>
        <w:t xml:space="preserve">Također, predlaže se da se sve promjene koje nastanu tijekom godine, a od utjecaja su na utvrđivanje porezne obveze, primjenjuju od sljedeće kalendarske godine. Isto tako, predlaže se </w:t>
      </w:r>
      <w:r w:rsidRPr="00E104A7">
        <w:rPr>
          <w:rStyle w:val="zadanifontodlomka-000005"/>
        </w:rPr>
        <w:lastRenderedPageBreak/>
        <w:t xml:space="preserve">da se porez na nekretnine plaća u roku od 15 dana od dostave rješenja o utvrđivanju poreza te da izjavljena žalba ne odgađa njegovo izvršenje. </w:t>
      </w:r>
    </w:p>
    <w:p w14:paraId="5EEDC539" w14:textId="77777777" w:rsidR="00DB3C31" w:rsidRPr="00E104A7" w:rsidRDefault="00DB3C31" w:rsidP="00DB3C31">
      <w:pPr>
        <w:pStyle w:val="normal-000082"/>
        <w:spacing w:after="0"/>
        <w:rPr>
          <w:rStyle w:val="zadanifontodlomka-000005"/>
        </w:rPr>
      </w:pPr>
    </w:p>
    <w:p w14:paraId="62B3F3D2" w14:textId="77777777" w:rsidR="00DB3C31" w:rsidRPr="00E104A7" w:rsidRDefault="00DB3C31" w:rsidP="00DB3C31">
      <w:pPr>
        <w:pStyle w:val="normal-000082"/>
        <w:spacing w:after="0"/>
        <w:rPr>
          <w:rStyle w:val="zadanifontodlomka-000005"/>
          <w:b/>
          <w:bCs/>
        </w:rPr>
      </w:pPr>
      <w:r w:rsidRPr="00E104A7">
        <w:rPr>
          <w:rStyle w:val="zadanifontodlomka-000005"/>
          <w:b/>
          <w:bCs/>
        </w:rPr>
        <w:t>Uz članak 9.</w:t>
      </w:r>
    </w:p>
    <w:p w14:paraId="2C9DB082" w14:textId="77777777" w:rsidR="00DB3C31" w:rsidRPr="00E104A7" w:rsidRDefault="00DB3C31" w:rsidP="00DB3C31">
      <w:pPr>
        <w:pStyle w:val="normal-000082"/>
        <w:spacing w:after="0"/>
        <w:rPr>
          <w:rStyle w:val="zadanifontodlomka-000005"/>
        </w:rPr>
      </w:pPr>
      <w:r w:rsidRPr="00E104A7">
        <w:rPr>
          <w:rStyle w:val="zadanifontodlomka-000005"/>
        </w:rPr>
        <w:t xml:space="preserve">Predlaže se da je obveznik poreza na nekretnine dužan do 31. ožujka godine za koju se utvrđuje porez obračunskog razdoblja poreznom tijelu prijaviti promjenu podataka bitnih za utvrđivanje obveze plaćanja poreza na nekretnine, a osobito promjene koje se tiču obračunske površine nekretnine ili promjenu namjene nekretnine koja utječe na obračun poreza, kao i dokaze koji utječu na ostvarivanje uvjeta za oslobođenje od plaćanja poreza na nekretnine. </w:t>
      </w:r>
    </w:p>
    <w:p w14:paraId="38893050" w14:textId="77777777" w:rsidR="00DB3C31" w:rsidRPr="00E104A7" w:rsidRDefault="00DB3C31" w:rsidP="00DB3C31">
      <w:pPr>
        <w:pStyle w:val="normal-000082"/>
        <w:spacing w:after="0"/>
        <w:rPr>
          <w:rStyle w:val="zadanifontodlomka-000005"/>
        </w:rPr>
      </w:pPr>
    </w:p>
    <w:p w14:paraId="020F32AD" w14:textId="77777777" w:rsidR="00DB3C31" w:rsidRPr="00E104A7" w:rsidRDefault="00DB3C31" w:rsidP="00DB3C31">
      <w:pPr>
        <w:pStyle w:val="normal-000082"/>
        <w:spacing w:after="0"/>
        <w:rPr>
          <w:rStyle w:val="zadanifontodlomka-000005"/>
        </w:rPr>
      </w:pPr>
      <w:r w:rsidRPr="00E104A7">
        <w:rPr>
          <w:rStyle w:val="zadanifontodlomka-000005"/>
        </w:rPr>
        <w:t>Isto tako, predlaže se propisati da su, z</w:t>
      </w:r>
      <w:r w:rsidRPr="00E104A7">
        <w:rPr>
          <w:rFonts w:eastAsia="Times New Roman"/>
          <w14:ligatures w14:val="none"/>
        </w:rPr>
        <w:t xml:space="preserve">a potrebe utvrđivanja poreza na nekretnine, JLS na čijem području se nekretnina nalazi i Porezna uprava ili drugo nadležno porezno tijelo, dužni razmjenjivati podatke o nekretnini i poreznom obvezniku. </w:t>
      </w:r>
      <w:r w:rsidRPr="00E104A7">
        <w:rPr>
          <w:rStyle w:val="zadanifontodlomka-000005"/>
        </w:rPr>
        <w:t xml:space="preserve">Time se želi postići pravovremeno ažuriranje podataka o nekretninama koji utječu na njihovo oporezivanje. </w:t>
      </w:r>
    </w:p>
    <w:p w14:paraId="1C17C083" w14:textId="77777777" w:rsidR="00DB3C31" w:rsidRPr="00E104A7" w:rsidRDefault="00DB3C31" w:rsidP="00DB3C31">
      <w:pPr>
        <w:pStyle w:val="normal-000082"/>
        <w:spacing w:after="0"/>
        <w:rPr>
          <w:rStyle w:val="zadanifontodlomka-000005"/>
        </w:rPr>
      </w:pPr>
    </w:p>
    <w:p w14:paraId="564114C4" w14:textId="77777777" w:rsidR="00DB3C31" w:rsidRPr="00E104A7" w:rsidRDefault="00DB3C31" w:rsidP="00DB3C31">
      <w:pPr>
        <w:pStyle w:val="normal-000082"/>
        <w:spacing w:after="0"/>
        <w:rPr>
          <w:rStyle w:val="zadanifontodlomka-000005"/>
        </w:rPr>
      </w:pPr>
      <w:r w:rsidRPr="00E104A7">
        <w:rPr>
          <w:rStyle w:val="zadanifontodlomka-000005"/>
        </w:rPr>
        <w:t>Također, Porezna uprava može omogućiti nadležnoj JLS ili drugom nadležnom poreznom tijelu dohvat podataka i iz Evidencije OIB i Evidencije prometa nekretnina Informacijskog sustava Porezne uprave te ostale podatke koji mogu utjecati na utvrđivanje poreza na nekretnine.</w:t>
      </w:r>
    </w:p>
    <w:p w14:paraId="19C6965F" w14:textId="77777777" w:rsidR="00DB3C31" w:rsidRPr="00E104A7" w:rsidRDefault="00DB3C31" w:rsidP="00DB3C31">
      <w:pPr>
        <w:pStyle w:val="normal-000082"/>
        <w:spacing w:after="0"/>
        <w:rPr>
          <w:rStyle w:val="zadanifontodlomka-000005"/>
        </w:rPr>
      </w:pPr>
    </w:p>
    <w:p w14:paraId="728374F4" w14:textId="77777777" w:rsidR="00DB3C31" w:rsidRPr="00E104A7" w:rsidRDefault="00DB3C31" w:rsidP="00DB3C31">
      <w:pPr>
        <w:pStyle w:val="normal-000082"/>
        <w:spacing w:after="0"/>
        <w:rPr>
          <w:rStyle w:val="zadanifontodlomka-000005"/>
        </w:rPr>
      </w:pPr>
      <w:r w:rsidRPr="00E104A7">
        <w:rPr>
          <w:rStyle w:val="zadanifontodlomka-000005"/>
        </w:rPr>
        <w:t>Nadalje, u slučaju da je Porezna uprava ili neka druga JLS odnosno jedinica područne (regionalne) samouprave određena kao nadležno porezno tijelo za utvrđivanje i naplatu poreza na nekretnine za JLS, predlaže se da nadležna JLS dostavlja Poreznoj upravi ili drugom nadležnom poreznom tijelu podatke iz evidencije komunalne naknade te sve ostale podatke koji mogu utjecati na utvrđivanje poreza na nekretnine, uključujući i osobe koje su oslobođene od plaćanja poreza na nekretnine kao socijalno ugrožene osobe.</w:t>
      </w:r>
    </w:p>
    <w:p w14:paraId="382AA88E" w14:textId="77777777" w:rsidR="00DB3C31" w:rsidRPr="00E104A7" w:rsidRDefault="00DB3C31" w:rsidP="00DB3C31">
      <w:pPr>
        <w:pStyle w:val="normal-000082"/>
        <w:spacing w:after="0"/>
        <w:rPr>
          <w:rStyle w:val="zadanifontodlomka-000005"/>
        </w:rPr>
      </w:pPr>
    </w:p>
    <w:p w14:paraId="5791296D" w14:textId="77777777" w:rsidR="00DB3C31" w:rsidRPr="00E104A7" w:rsidRDefault="00DB3C31" w:rsidP="00DB3C31">
      <w:pPr>
        <w:pStyle w:val="normal-000082"/>
        <w:spacing w:after="0"/>
        <w:rPr>
          <w:rStyle w:val="zadanifontodlomka-000005"/>
          <w:b/>
          <w:bCs/>
        </w:rPr>
      </w:pPr>
      <w:r w:rsidRPr="00E104A7">
        <w:rPr>
          <w:rStyle w:val="zadanifontodlomka-000005"/>
          <w:b/>
          <w:bCs/>
        </w:rPr>
        <w:t>Uz članak 10.</w:t>
      </w:r>
    </w:p>
    <w:p w14:paraId="556C41C1" w14:textId="5BC402A2" w:rsidR="00632D1D" w:rsidRPr="00E104A7" w:rsidRDefault="00502FB9" w:rsidP="00632D1D">
      <w:pPr>
        <w:pStyle w:val="normal-000001"/>
        <w:rPr>
          <w:rStyle w:val="000006"/>
        </w:rPr>
      </w:pPr>
      <w:r w:rsidRPr="00E104A7">
        <w:rPr>
          <w:rStyle w:val="000006"/>
        </w:rPr>
        <w:t xml:space="preserve">Ovom odredbom predlaže se propisati da se </w:t>
      </w:r>
      <w:r w:rsidRPr="00E104A7">
        <w:rPr>
          <w:shd w:val="clear" w:color="auto" w:fill="FFFFFF"/>
        </w:rPr>
        <w:t>g</w:t>
      </w:r>
      <w:r w:rsidR="00632D1D" w:rsidRPr="00E104A7">
        <w:rPr>
          <w:shd w:val="clear" w:color="auto" w:fill="FFFFFF"/>
        </w:rPr>
        <w:t xml:space="preserve">lede utvrđivanja, naplate, povrata poreza, žalbenog postupka, zastare i prekršajnog postupka primjenjuju odredbe zakona kojim je uređen opći porezni postupak, osim ako je ovim Zakonom drugačije uređeno </w:t>
      </w:r>
      <w:r w:rsidRPr="00E104A7">
        <w:rPr>
          <w:shd w:val="clear" w:color="auto" w:fill="FFFFFF"/>
        </w:rPr>
        <w:t>te</w:t>
      </w:r>
      <w:r w:rsidR="00632D1D" w:rsidRPr="00E104A7">
        <w:rPr>
          <w:shd w:val="clear" w:color="auto" w:fill="FFFFFF"/>
        </w:rPr>
        <w:t xml:space="preserve"> zakona kojim se uređuje prekršajni postupak.</w:t>
      </w:r>
    </w:p>
    <w:p w14:paraId="3F8C0896" w14:textId="77777777" w:rsidR="00632D1D" w:rsidRPr="00E104A7" w:rsidRDefault="00632D1D" w:rsidP="00DB3C31">
      <w:pPr>
        <w:pStyle w:val="normal-000082"/>
        <w:spacing w:after="0"/>
        <w:rPr>
          <w:rStyle w:val="zadanifontodlomka-000005"/>
          <w:b/>
          <w:bCs/>
        </w:rPr>
      </w:pPr>
    </w:p>
    <w:p w14:paraId="51BBBACD" w14:textId="4237379B" w:rsidR="00C21CAC" w:rsidRPr="00E104A7" w:rsidRDefault="00C21CAC" w:rsidP="00DB3C31">
      <w:pPr>
        <w:pStyle w:val="normal-000082"/>
        <w:spacing w:after="0"/>
        <w:rPr>
          <w:rStyle w:val="zadanifontodlomka-000005"/>
          <w:b/>
          <w:bCs/>
        </w:rPr>
      </w:pPr>
      <w:r w:rsidRPr="00E104A7">
        <w:rPr>
          <w:rStyle w:val="zadanifontodlomka-000005"/>
          <w:b/>
          <w:bCs/>
        </w:rPr>
        <w:t>Uz članak 11.</w:t>
      </w:r>
    </w:p>
    <w:p w14:paraId="4BB68C75" w14:textId="09A5DF91" w:rsidR="00DB3C31" w:rsidRPr="00E104A7" w:rsidRDefault="00DB3C31" w:rsidP="00502FB9">
      <w:pPr>
        <w:jc w:val="both"/>
        <w:rPr>
          <w:rStyle w:val="zadanifontodlomka-000005"/>
          <w:rFonts w:ascii="VladaSans" w:hAnsi="VladaSans" w:cstheme="minorBidi"/>
          <w:b/>
          <w:bCs/>
          <w:sz w:val="22"/>
          <w:szCs w:val="22"/>
          <w:shd w:val="clear" w:color="auto" w:fill="FFFFFF"/>
        </w:rPr>
      </w:pPr>
      <w:r w:rsidRPr="00E104A7">
        <w:rPr>
          <w:rStyle w:val="zadanifontodlomka-000005"/>
        </w:rPr>
        <w:t xml:space="preserve">Predlaže se propisati prekršajnu odredbu za pravnu osobu koja ne dostavi </w:t>
      </w:r>
      <w:r w:rsidRPr="00E104A7">
        <w:rPr>
          <w:rFonts w:ascii="Times New Roman" w:hAnsi="Times New Roman" w:cs="Times New Roman"/>
          <w:sz w:val="24"/>
          <w:szCs w:val="24"/>
          <w:shd w:val="clear" w:color="auto" w:fill="FFFFFF"/>
        </w:rPr>
        <w:t xml:space="preserve">podatke za utvrđivanje poreza na nekretnine te se predlaže povećati novčanu kaznu za isti prekršaj za fizičku osobu,  fizičku osobu obrtnika, fizičku osobu koja obavlja drugu samostalnu djelatnost te odgovornu osobu u pravnoj </w:t>
      </w:r>
      <w:r w:rsidRPr="00E104A7">
        <w:rPr>
          <w:rFonts w:ascii="Times New Roman" w:hAnsi="Times New Roman" w:cs="Times New Roman"/>
          <w:sz w:val="24"/>
          <w:szCs w:val="24"/>
        </w:rPr>
        <w:t>osobi na iznos od 1000,00 do 6630,00 eura. Time se želi povećati porezna disciplina u obvezi dostave pravovremenih i točnih podataka bitnih za utvrđivanje i naplatu poreza na nekretnine.</w:t>
      </w:r>
    </w:p>
    <w:p w14:paraId="353732CE" w14:textId="1D2C0A31" w:rsidR="00DB3C31" w:rsidRPr="00E104A7" w:rsidRDefault="00DB3C31" w:rsidP="00DB3C31">
      <w:pPr>
        <w:pStyle w:val="normal-000082"/>
        <w:spacing w:after="0"/>
        <w:rPr>
          <w:rStyle w:val="zadanifontodlomka-000005"/>
          <w:b/>
          <w:bCs/>
        </w:rPr>
      </w:pPr>
      <w:r w:rsidRPr="00E104A7">
        <w:rPr>
          <w:rStyle w:val="zadanifontodlomka-000005"/>
          <w:b/>
          <w:bCs/>
        </w:rPr>
        <w:t>Uz članak 1</w:t>
      </w:r>
      <w:r w:rsidR="00C21CAC" w:rsidRPr="00E104A7">
        <w:rPr>
          <w:rStyle w:val="zadanifontodlomka-000005"/>
          <w:b/>
          <w:bCs/>
        </w:rPr>
        <w:t>2</w:t>
      </w:r>
      <w:r w:rsidRPr="00E104A7">
        <w:rPr>
          <w:rStyle w:val="zadanifontodlomka-000005"/>
          <w:b/>
          <w:bCs/>
        </w:rPr>
        <w:t>.</w:t>
      </w:r>
    </w:p>
    <w:p w14:paraId="21A4DB8F" w14:textId="1C742184" w:rsidR="00DB3C31" w:rsidRPr="00E104A7" w:rsidRDefault="00DB3C31" w:rsidP="00DB3C31">
      <w:pPr>
        <w:pStyle w:val="normal-000082"/>
        <w:spacing w:after="0"/>
        <w:rPr>
          <w:rStyle w:val="zadanifontodlomka-000005"/>
        </w:rPr>
      </w:pPr>
      <w:r w:rsidRPr="00E104A7">
        <w:rPr>
          <w:rStyle w:val="zadanifontodlomka-000005"/>
        </w:rPr>
        <w:t xml:space="preserve">Prijelaznim odredbama predlaže se propisivanje obveze usklađivanja odluka JLS-ova sukladno ovom Zakonu te dostave istih Poreznoj upravi najkasnije do 28. veljače 2025., za primjenu tijekom 2025. </w:t>
      </w:r>
      <w:r w:rsidR="00502FB9" w:rsidRPr="00E104A7">
        <w:rPr>
          <w:rStyle w:val="zadanifontodlomka-000005"/>
        </w:rPr>
        <w:t>g</w:t>
      </w:r>
      <w:r w:rsidRPr="00E104A7">
        <w:rPr>
          <w:rStyle w:val="zadanifontodlomka-000005"/>
        </w:rPr>
        <w:t xml:space="preserve">odine, pri čemu se određuje da ako JLS ne uskladi odluku prema odredbama ovoga Zakona, takve odluke onda se i dalje primjenjuju, ali samo u dijelovima koje nisu u suprotnosti s odredbama ovoga Zakona. </w:t>
      </w:r>
    </w:p>
    <w:p w14:paraId="4C87C4CE" w14:textId="77777777" w:rsidR="00DB3C31" w:rsidRPr="00E104A7" w:rsidRDefault="00DB3C31" w:rsidP="00DB3C31">
      <w:pPr>
        <w:pStyle w:val="normal-000082"/>
        <w:spacing w:after="0"/>
        <w:rPr>
          <w:rStyle w:val="zadanifontodlomka-000005"/>
        </w:rPr>
      </w:pPr>
    </w:p>
    <w:p w14:paraId="0F95F419" w14:textId="77777777" w:rsidR="00DB3C31" w:rsidRPr="00E104A7" w:rsidRDefault="00DB3C31" w:rsidP="00DB3C31">
      <w:pPr>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sz w:val="24"/>
          <w:szCs w:val="24"/>
          <w14:ligatures w14:val="none"/>
        </w:rPr>
        <w:t xml:space="preserve">Nadalje, predlaže se propisati da se za JLS-ove koje su u svojim odlukama propisale visinu poreza na kuće za odmor primjenjivu u 2024. godini, a u danom roku do 28. veljače 2025. ne usklade svoje odluke o lokalnim porezima, za potrebe utvrđivanja i naplate poreza na </w:t>
      </w:r>
      <w:r w:rsidRPr="00E104A7">
        <w:rPr>
          <w:rFonts w:ascii="Times New Roman" w:eastAsia="Times New Roman" w:hAnsi="Times New Roman" w:cs="Times New Roman"/>
          <w:sz w:val="24"/>
          <w:szCs w:val="24"/>
          <w14:ligatures w14:val="none"/>
        </w:rPr>
        <w:lastRenderedPageBreak/>
        <w:t xml:space="preserve">nekretnine, smatra da je donesena odluka o visini poreza na nekretnine, a u visini poreza na kuće za odmor koja je utvrđena u toj odluci. </w:t>
      </w:r>
    </w:p>
    <w:p w14:paraId="06C20DB8" w14:textId="77777777" w:rsidR="00DB3C31" w:rsidRPr="00E104A7" w:rsidRDefault="00DB3C31" w:rsidP="00DB3C31">
      <w:pPr>
        <w:pStyle w:val="normal-000082"/>
        <w:spacing w:after="0"/>
        <w:rPr>
          <w:rStyle w:val="zadanifontodlomka-000005"/>
        </w:rPr>
      </w:pPr>
      <w:r w:rsidRPr="00E104A7">
        <w:rPr>
          <w:rStyle w:val="zadanifontodlomka-000005"/>
        </w:rPr>
        <w:t>Isto tako, predlaže se da JLS-ovi koji kao nadležno porezno tijelo za utvrđivanje i naplatu poreza na nekretnine odrede Poreznu upravu ili neku drugu JLS odnosno jedinicu područne (regionalne) samouprave, dužni su joj dostaviti podatke za obračun poreza na nekretnine najkasnije do 30. lipnja 2025.</w:t>
      </w:r>
    </w:p>
    <w:p w14:paraId="5D950CE1" w14:textId="77777777" w:rsidR="00DB3C31" w:rsidRPr="00E104A7" w:rsidRDefault="00DB3C31" w:rsidP="00DB3C31">
      <w:pPr>
        <w:pStyle w:val="normal-000082"/>
        <w:spacing w:after="0"/>
        <w:rPr>
          <w:rStyle w:val="zadanifontodlomka-000005"/>
          <w:b/>
          <w:bCs/>
        </w:rPr>
      </w:pPr>
    </w:p>
    <w:p w14:paraId="3A1C070E" w14:textId="5077FA9B" w:rsidR="00DB3C31" w:rsidRPr="00E104A7" w:rsidRDefault="00DB3C31" w:rsidP="00DB3C31">
      <w:pPr>
        <w:pStyle w:val="normal-000082"/>
        <w:spacing w:after="0"/>
        <w:rPr>
          <w:rStyle w:val="zadanifontodlomka-000005"/>
          <w:b/>
          <w:bCs/>
        </w:rPr>
      </w:pPr>
      <w:r w:rsidRPr="00E104A7">
        <w:rPr>
          <w:rStyle w:val="zadanifontodlomka-000005"/>
          <w:b/>
          <w:bCs/>
        </w:rPr>
        <w:t>Uz članak 1</w:t>
      </w:r>
      <w:r w:rsidR="00C21CAC" w:rsidRPr="00E104A7">
        <w:rPr>
          <w:rStyle w:val="zadanifontodlomka-000005"/>
          <w:b/>
          <w:bCs/>
        </w:rPr>
        <w:t>3</w:t>
      </w:r>
      <w:r w:rsidRPr="00E104A7">
        <w:rPr>
          <w:rStyle w:val="zadanifontodlomka-000005"/>
          <w:b/>
          <w:bCs/>
        </w:rPr>
        <w:t>.</w:t>
      </w:r>
    </w:p>
    <w:p w14:paraId="60476C77" w14:textId="77777777" w:rsidR="00DB3C31" w:rsidRPr="00E104A7" w:rsidRDefault="00DB3C31" w:rsidP="00DB3C31">
      <w:pPr>
        <w:pStyle w:val="normal-000082"/>
        <w:spacing w:after="0"/>
        <w:rPr>
          <w:rStyle w:val="zadanifontodlomka-000005"/>
        </w:rPr>
      </w:pPr>
      <w:r w:rsidRPr="00E104A7">
        <w:rPr>
          <w:rStyle w:val="zadanifontodlomka-000005"/>
        </w:rPr>
        <w:t>Predlaže se propisati da se na postupke utvrđivanja i naplate lokalnih poreza koji su započeti</w:t>
      </w:r>
      <w:r w:rsidRPr="00E104A7">
        <w:t xml:space="preserve"> </w:t>
      </w:r>
      <w:r w:rsidRPr="00E104A7">
        <w:rPr>
          <w:rStyle w:val="zadanifontodlomka-000005"/>
        </w:rPr>
        <w:t>prije stupanja na snagu ovoga Zakona, primjenjuju odredbe Zakona o lokalnim porezima („Narodne novine“, br. 115/16., 101/17., 114/22. i 114/23.).</w:t>
      </w:r>
    </w:p>
    <w:p w14:paraId="2F18FCE7" w14:textId="77777777" w:rsidR="00DB3C31" w:rsidRPr="00E104A7" w:rsidRDefault="00DB3C31" w:rsidP="00DB3C31">
      <w:pPr>
        <w:pStyle w:val="normal-000082"/>
        <w:spacing w:after="0"/>
        <w:rPr>
          <w:rStyle w:val="zadanifontodlomka-000005"/>
        </w:rPr>
      </w:pPr>
    </w:p>
    <w:p w14:paraId="6CAB046E" w14:textId="1969B74D" w:rsidR="00DB3C31" w:rsidRPr="00E104A7" w:rsidRDefault="00DB3C31" w:rsidP="00DB3C31">
      <w:pPr>
        <w:pStyle w:val="normal-000082"/>
        <w:spacing w:after="0"/>
        <w:rPr>
          <w:rStyle w:val="zadanifontodlomka-000005"/>
          <w:b/>
          <w:bCs/>
        </w:rPr>
      </w:pPr>
      <w:r w:rsidRPr="00E104A7">
        <w:rPr>
          <w:rStyle w:val="zadanifontodlomka-000005"/>
          <w:b/>
          <w:bCs/>
        </w:rPr>
        <w:t>Uz članak 1</w:t>
      </w:r>
      <w:r w:rsidR="00C21CAC" w:rsidRPr="00E104A7">
        <w:rPr>
          <w:rStyle w:val="zadanifontodlomka-000005"/>
          <w:b/>
          <w:bCs/>
        </w:rPr>
        <w:t>4</w:t>
      </w:r>
      <w:r w:rsidRPr="00E104A7">
        <w:rPr>
          <w:rStyle w:val="zadanifontodlomka-000005"/>
          <w:b/>
          <w:bCs/>
        </w:rPr>
        <w:t xml:space="preserve">. </w:t>
      </w:r>
    </w:p>
    <w:p w14:paraId="77D5D9FB" w14:textId="77777777" w:rsidR="00DB3C31" w:rsidRPr="00E104A7" w:rsidRDefault="00DB3C31" w:rsidP="00DB3C31">
      <w:pPr>
        <w:jc w:val="both"/>
        <w:rPr>
          <w:rStyle w:val="zadanifontodlomka-000005"/>
          <w:shd w:val="clear" w:color="auto" w:fill="FFFFFF"/>
        </w:rPr>
      </w:pPr>
      <w:r w:rsidRPr="00E104A7">
        <w:rPr>
          <w:rFonts w:ascii="Times New Roman" w:hAnsi="Times New Roman" w:cs="Times New Roman"/>
          <w:sz w:val="24"/>
          <w:szCs w:val="24"/>
          <w:shd w:val="clear" w:color="auto" w:fill="FFFFFF"/>
        </w:rPr>
        <w:t>Ovim člankom predlaže se propisati da će Ministarstvo financija u roku od tri godine od dana stupanja na snagu ovoga Zakona provesti vrednovanje ovoga Zakona.</w:t>
      </w:r>
    </w:p>
    <w:p w14:paraId="62187349" w14:textId="14105139" w:rsidR="00DB3C31" w:rsidRPr="00E104A7" w:rsidRDefault="00DB3C31" w:rsidP="00DB3C31">
      <w:pPr>
        <w:pStyle w:val="Heading2"/>
        <w:spacing w:before="0" w:after="0" w:afterAutospacing="0"/>
        <w:rPr>
          <w:rFonts w:eastAsia="Times New Roman"/>
          <w:sz w:val="24"/>
          <w:szCs w:val="24"/>
        </w:rPr>
      </w:pPr>
      <w:r w:rsidRPr="00E104A7">
        <w:rPr>
          <w:rStyle w:val="zadanifontodlomka-000023"/>
          <w:rFonts w:ascii="Times New Roman" w:eastAsia="Times New Roman" w:hAnsi="Times New Roman"/>
          <w:color w:val="auto"/>
          <w:sz w:val="24"/>
          <w:szCs w:val="24"/>
        </w:rPr>
        <w:t>Uz članak 1</w:t>
      </w:r>
      <w:r w:rsidR="00C21CAC" w:rsidRPr="00E104A7">
        <w:rPr>
          <w:rStyle w:val="zadanifontodlomka-000023"/>
          <w:rFonts w:ascii="Times New Roman" w:eastAsia="Times New Roman" w:hAnsi="Times New Roman"/>
          <w:color w:val="auto"/>
          <w:sz w:val="24"/>
          <w:szCs w:val="24"/>
        </w:rPr>
        <w:t>5</w:t>
      </w:r>
      <w:r w:rsidRPr="00E104A7">
        <w:rPr>
          <w:rStyle w:val="zadanifontodlomka-000023"/>
          <w:rFonts w:ascii="Times New Roman" w:eastAsia="Times New Roman" w:hAnsi="Times New Roman"/>
          <w:color w:val="auto"/>
          <w:sz w:val="24"/>
          <w:szCs w:val="24"/>
        </w:rPr>
        <w:t>.</w:t>
      </w:r>
    </w:p>
    <w:p w14:paraId="0200E5E3" w14:textId="5F0B9028" w:rsidR="00DB3C31" w:rsidRPr="00E104A7" w:rsidRDefault="00DB3C31" w:rsidP="00DB3C31">
      <w:pPr>
        <w:jc w:val="both"/>
        <w:rPr>
          <w:rFonts w:ascii="Times New Roman" w:hAnsi="Times New Roman" w:cs="Times New Roman"/>
          <w:sz w:val="24"/>
          <w:szCs w:val="24"/>
        </w:rPr>
      </w:pPr>
      <w:r w:rsidRPr="00E104A7">
        <w:rPr>
          <w:rStyle w:val="zadanifontodlomka-000005"/>
        </w:rPr>
        <w:t>Propisuje se stupanje na snagu Zakona.</w:t>
      </w:r>
    </w:p>
    <w:p w14:paraId="5CB42C7F" w14:textId="420FBB0A" w:rsidR="007C36F0" w:rsidRPr="00E104A7" w:rsidRDefault="007C36F0">
      <w:pPr>
        <w:pStyle w:val="normal-000019"/>
        <w:spacing w:after="0"/>
      </w:pPr>
    </w:p>
    <w:p w14:paraId="04738E32" w14:textId="77777777" w:rsidR="007C36F0" w:rsidRPr="00E104A7" w:rsidRDefault="007C36F0" w:rsidP="0033427C">
      <w:pPr>
        <w:pStyle w:val="Heading1"/>
        <w:spacing w:before="0" w:after="0" w:afterAutospacing="0"/>
        <w:rPr>
          <w:rFonts w:eastAsia="Times New Roman"/>
          <w:sz w:val="24"/>
          <w:szCs w:val="24"/>
        </w:rPr>
      </w:pPr>
      <w:r w:rsidRPr="00E104A7">
        <w:rPr>
          <w:rStyle w:val="zadanifontodlomka-000002"/>
          <w:rFonts w:ascii="Times New Roman" w:eastAsia="Times New Roman" w:hAnsi="Times New Roman"/>
          <w:color w:val="auto"/>
          <w:sz w:val="24"/>
          <w:szCs w:val="24"/>
        </w:rPr>
        <w:t>III. OCJENA I IZVORI SREDSTAVA POTREBNIH ZA PROVOĐENJE ZAKONA</w:t>
      </w:r>
      <w:r w:rsidRPr="00E104A7">
        <w:rPr>
          <w:rFonts w:eastAsia="Times New Roman"/>
          <w:sz w:val="24"/>
          <w:szCs w:val="24"/>
        </w:rPr>
        <w:t xml:space="preserve"> </w:t>
      </w:r>
    </w:p>
    <w:p w14:paraId="6022C2C5" w14:textId="77777777" w:rsidR="007C36F0" w:rsidRPr="00E104A7" w:rsidRDefault="007C36F0" w:rsidP="0033427C">
      <w:pPr>
        <w:pStyle w:val="normal-000007"/>
        <w:jc w:val="left"/>
      </w:pPr>
      <w:r w:rsidRPr="00E104A7">
        <w:rPr>
          <w:rStyle w:val="000000"/>
        </w:rPr>
        <w:t xml:space="preserve">  </w:t>
      </w:r>
    </w:p>
    <w:p w14:paraId="3096D8A8" w14:textId="77777777" w:rsidR="007C36F0" w:rsidRPr="00E104A7" w:rsidRDefault="007C36F0" w:rsidP="0033427C">
      <w:pPr>
        <w:pStyle w:val="normal-000015"/>
        <w:jc w:val="left"/>
      </w:pPr>
      <w:r w:rsidRPr="00E104A7">
        <w:rPr>
          <w:rStyle w:val="zadanifontodlomka-000005"/>
        </w:rPr>
        <w:t>Za provedbu ovoga Zakona nije potrebno osigurati dodatna sredstva u državnom proračunu Republike Hrvatske.</w:t>
      </w:r>
      <w:r w:rsidRPr="00E104A7">
        <w:t xml:space="preserve"> </w:t>
      </w:r>
    </w:p>
    <w:p w14:paraId="03C56D47" w14:textId="62849A92" w:rsidR="0036501F" w:rsidRPr="00E104A7" w:rsidRDefault="007C36F0" w:rsidP="00887A66">
      <w:pPr>
        <w:pStyle w:val="normal-000015"/>
      </w:pPr>
      <w:r w:rsidRPr="00E104A7">
        <w:rPr>
          <w:rStyle w:val="000006"/>
        </w:rPr>
        <w:t> </w:t>
      </w:r>
      <w:r w:rsidRPr="00E104A7">
        <w:t xml:space="preserve"> </w:t>
      </w:r>
    </w:p>
    <w:p w14:paraId="7F2FA77F" w14:textId="7CC74595" w:rsidR="00482B4C" w:rsidRPr="00E104A7" w:rsidRDefault="00482B4C" w:rsidP="00482B4C">
      <w:pPr>
        <w:pStyle w:val="Heading1"/>
        <w:spacing w:before="0" w:after="0" w:afterAutospacing="0"/>
        <w:jc w:val="both"/>
        <w:rPr>
          <w:rFonts w:eastAsia="Times New Roman"/>
          <w:sz w:val="24"/>
          <w:szCs w:val="24"/>
        </w:rPr>
      </w:pPr>
      <w:r w:rsidRPr="00E104A7">
        <w:rPr>
          <w:rFonts w:eastAsia="Times New Roman"/>
          <w:sz w:val="24"/>
          <w:szCs w:val="24"/>
        </w:rPr>
        <w:t>IV. RAZLIKE IZMEĐU RJEŠENJA KOJA SE PREDLAŽU KONAČNIM PRIJEDLOGOM ZAKONA U ODNOSU NA RJEŠENJA IZ PRIJEDLOGA ZAKONA I RAZLOZI ZBOG KOJIH SU TE RAZLIKE NASTALE</w:t>
      </w:r>
    </w:p>
    <w:p w14:paraId="5CBAE3CA" w14:textId="1ADDD43A" w:rsidR="004950FE" w:rsidRPr="00E104A7" w:rsidRDefault="00202F46" w:rsidP="006A3164">
      <w:pPr>
        <w:pStyle w:val="Heading1"/>
        <w:spacing w:before="0" w:after="0" w:afterAutospacing="0"/>
        <w:ind w:firstLine="708"/>
        <w:jc w:val="both"/>
        <w:rPr>
          <w:rFonts w:eastAsia="Times New Roman"/>
          <w:b w:val="0"/>
          <w:bCs w:val="0"/>
          <w:sz w:val="24"/>
          <w:szCs w:val="24"/>
        </w:rPr>
      </w:pPr>
      <w:r w:rsidRPr="00E104A7">
        <w:rPr>
          <w:rFonts w:eastAsia="Times New Roman"/>
          <w:b w:val="0"/>
          <w:bCs w:val="0"/>
          <w:sz w:val="24"/>
          <w:szCs w:val="24"/>
        </w:rPr>
        <w:t>U Hrvatskom</w:t>
      </w:r>
      <w:r w:rsidR="008F2AC9">
        <w:rPr>
          <w:rFonts w:eastAsia="Times New Roman"/>
          <w:b w:val="0"/>
          <w:bCs w:val="0"/>
          <w:sz w:val="24"/>
          <w:szCs w:val="24"/>
        </w:rPr>
        <w:t>e</w:t>
      </w:r>
      <w:r w:rsidRPr="00E104A7">
        <w:rPr>
          <w:rFonts w:eastAsia="Times New Roman"/>
          <w:b w:val="0"/>
          <w:bCs w:val="0"/>
          <w:sz w:val="24"/>
          <w:szCs w:val="24"/>
        </w:rPr>
        <w:t xml:space="preserve"> saboru nakon rasprave o Prijedlogu zakona o izmjenama i dopuni Zakona o lokalnim porezima</w:t>
      </w:r>
      <w:r w:rsidR="0056042A" w:rsidRPr="00E104A7">
        <w:rPr>
          <w:rFonts w:eastAsia="Times New Roman"/>
          <w:b w:val="0"/>
          <w:bCs w:val="0"/>
          <w:sz w:val="24"/>
          <w:szCs w:val="24"/>
        </w:rPr>
        <w:t xml:space="preserve"> (u daljnjem tekstu: Prijedlog zakona), na sjednici održanoj 14. studenoga 2024. donesen je Zaključak kojim se prihvaća Prijedlog zakona te se sve primjedbe, prijedlozi i mišljenja izneseni u raspravi upućuju predlagatelju radi pripreme Konačnog prijedloga zakona o izmjenama i dopuni Zakona o lokalnim porezima.</w:t>
      </w:r>
    </w:p>
    <w:p w14:paraId="322CA446" w14:textId="41133114" w:rsidR="00122FDF" w:rsidRPr="00E104A7" w:rsidRDefault="0056042A" w:rsidP="006A3164">
      <w:pPr>
        <w:pStyle w:val="Heading1"/>
        <w:spacing w:before="0" w:after="0" w:afterAutospacing="0"/>
        <w:ind w:firstLine="708"/>
        <w:jc w:val="both"/>
        <w:rPr>
          <w:rFonts w:eastAsia="Times New Roman"/>
          <w:b w:val="0"/>
          <w:bCs w:val="0"/>
          <w:sz w:val="24"/>
          <w:szCs w:val="24"/>
        </w:rPr>
      </w:pPr>
      <w:r w:rsidRPr="00E104A7">
        <w:rPr>
          <w:rFonts w:eastAsia="Times New Roman"/>
          <w:b w:val="0"/>
          <w:bCs w:val="0"/>
          <w:sz w:val="24"/>
          <w:szCs w:val="24"/>
        </w:rPr>
        <w:t>U odnosu na tekst Prijedloga zakona</w:t>
      </w:r>
      <w:r w:rsidR="00B204AD" w:rsidRPr="00E104A7">
        <w:rPr>
          <w:rFonts w:eastAsia="Times New Roman"/>
          <w:b w:val="0"/>
          <w:bCs w:val="0"/>
          <w:sz w:val="24"/>
          <w:szCs w:val="24"/>
        </w:rPr>
        <w:t>, koji je raspravljen u prvom čitanju u Hrvatskome saboru, u tekstu Konačnog prijedloga zakona nastale su određene razlike kao posljedica uvažavanja stajališta iznesenih tijekom rasprave te promišljanja predlagatelja u cilju poboljšanja odredbi Konačnog prijedloga zakona.</w:t>
      </w:r>
    </w:p>
    <w:p w14:paraId="223D96AB" w14:textId="4B2366BF" w:rsidR="004950FE" w:rsidRPr="00E104A7" w:rsidRDefault="00745B7D" w:rsidP="00745B7D">
      <w:pPr>
        <w:pStyle w:val="Heading1"/>
        <w:spacing w:before="0" w:after="0" w:afterAutospacing="0"/>
        <w:jc w:val="both"/>
        <w:rPr>
          <w:rFonts w:eastAsia="Times New Roman"/>
          <w:b w:val="0"/>
          <w:bCs w:val="0"/>
          <w:sz w:val="24"/>
          <w:szCs w:val="24"/>
        </w:rPr>
      </w:pPr>
      <w:r w:rsidRPr="00E104A7">
        <w:rPr>
          <w:rFonts w:eastAsia="Times New Roman"/>
          <w:sz w:val="24"/>
          <w:szCs w:val="24"/>
        </w:rPr>
        <w:tab/>
      </w:r>
      <w:r w:rsidRPr="00E104A7">
        <w:rPr>
          <w:rFonts w:eastAsia="Times New Roman"/>
          <w:b w:val="0"/>
          <w:bCs w:val="0"/>
          <w:sz w:val="24"/>
          <w:szCs w:val="24"/>
        </w:rPr>
        <w:t>Sukladno primjedbama Odbora za zakonodavstvo Hrvatskog</w:t>
      </w:r>
      <w:r w:rsidR="008F2AC9">
        <w:rPr>
          <w:rFonts w:eastAsia="Times New Roman"/>
          <w:b w:val="0"/>
          <w:bCs w:val="0"/>
          <w:sz w:val="24"/>
          <w:szCs w:val="24"/>
        </w:rPr>
        <w:t>a</w:t>
      </w:r>
      <w:r w:rsidRPr="00E104A7">
        <w:rPr>
          <w:rFonts w:eastAsia="Times New Roman"/>
          <w:b w:val="0"/>
          <w:bCs w:val="0"/>
          <w:sz w:val="24"/>
          <w:szCs w:val="24"/>
        </w:rPr>
        <w:t xml:space="preserve"> sabora </w:t>
      </w:r>
      <w:proofErr w:type="spellStart"/>
      <w:r w:rsidRPr="00E104A7">
        <w:rPr>
          <w:rFonts w:eastAsia="Times New Roman"/>
          <w:b w:val="0"/>
          <w:bCs w:val="0"/>
          <w:sz w:val="24"/>
          <w:szCs w:val="24"/>
        </w:rPr>
        <w:t>nomotehnički</w:t>
      </w:r>
      <w:proofErr w:type="spellEnd"/>
      <w:r w:rsidRPr="00E104A7">
        <w:rPr>
          <w:rFonts w:eastAsia="Times New Roman"/>
          <w:b w:val="0"/>
          <w:bCs w:val="0"/>
          <w:sz w:val="24"/>
          <w:szCs w:val="24"/>
        </w:rPr>
        <w:t xml:space="preserve"> je dorađen izričaj odredbe članka 5. Prijedloga zakona tako da je u izmijenjenom članku 27. stavku 1. točki 7. brisana riječ „ostalim“ koja je bila suvišna.</w:t>
      </w:r>
    </w:p>
    <w:p w14:paraId="5BAC3AEA" w14:textId="77777777" w:rsidR="007C36F0" w:rsidRPr="00E104A7" w:rsidRDefault="007C36F0">
      <w:pPr>
        <w:pStyle w:val="Normal1"/>
      </w:pPr>
      <w:r w:rsidRPr="00E104A7">
        <w:rPr>
          <w:rStyle w:val="000000"/>
        </w:rPr>
        <w:t xml:space="preserve">  </w:t>
      </w:r>
    </w:p>
    <w:p w14:paraId="0EE61759" w14:textId="40DC7628" w:rsidR="009C5D1A" w:rsidRPr="00E104A7" w:rsidRDefault="002541E4" w:rsidP="0012427E">
      <w:pPr>
        <w:pStyle w:val="normal-000079"/>
        <w:spacing w:after="0"/>
        <w:rPr>
          <w:rStyle w:val="zadanifontodlomka-000005"/>
        </w:rPr>
      </w:pPr>
      <w:r w:rsidRPr="00E104A7">
        <w:rPr>
          <w:rStyle w:val="zadanifontodlomka-000005"/>
        </w:rPr>
        <w:tab/>
        <w:t>Prihvaćen</w:t>
      </w:r>
      <w:r w:rsidR="00BE53D4" w:rsidRPr="00E104A7">
        <w:rPr>
          <w:rStyle w:val="zadanifontodlomka-000005"/>
        </w:rPr>
        <w:t xml:space="preserve">e su </w:t>
      </w:r>
      <w:r w:rsidRPr="00E104A7">
        <w:rPr>
          <w:rStyle w:val="zadanifontodlomka-000005"/>
        </w:rPr>
        <w:t>primjedb</w:t>
      </w:r>
      <w:r w:rsidR="00BE53D4" w:rsidRPr="00E104A7">
        <w:rPr>
          <w:rStyle w:val="zadanifontodlomka-000005"/>
        </w:rPr>
        <w:t>e</w:t>
      </w:r>
      <w:r w:rsidRPr="00E104A7">
        <w:rPr>
          <w:rStyle w:val="zadanifontodlomka-000005"/>
        </w:rPr>
        <w:t xml:space="preserve"> zastupnika </w:t>
      </w:r>
      <w:r w:rsidR="00BE53D4" w:rsidRPr="00E104A7">
        <w:rPr>
          <w:rStyle w:val="zadanifontodlomka-000005"/>
        </w:rPr>
        <w:t xml:space="preserve">Marije </w:t>
      </w:r>
      <w:proofErr w:type="spellStart"/>
      <w:r w:rsidR="00BE53D4" w:rsidRPr="00E104A7">
        <w:rPr>
          <w:rStyle w:val="zadanifontodlomka-000005"/>
        </w:rPr>
        <w:t>Lugarić</w:t>
      </w:r>
      <w:proofErr w:type="spellEnd"/>
      <w:r w:rsidR="00BE53D4" w:rsidRPr="00E104A7">
        <w:rPr>
          <w:rStyle w:val="zadanifontodlomka-000005"/>
        </w:rPr>
        <w:t xml:space="preserve"> (SDP), Viktorije Knežević (CENTAR), Barbare Antolić </w:t>
      </w:r>
      <w:proofErr w:type="spellStart"/>
      <w:r w:rsidR="00BE53D4" w:rsidRPr="00E104A7">
        <w:rPr>
          <w:rStyle w:val="zadanifontodlomka-000005"/>
        </w:rPr>
        <w:t>Vupora</w:t>
      </w:r>
      <w:proofErr w:type="spellEnd"/>
      <w:r w:rsidR="00BE53D4" w:rsidRPr="00E104A7">
        <w:rPr>
          <w:rStyle w:val="zadanifontodlomka-000005"/>
        </w:rPr>
        <w:t xml:space="preserve"> (SDP), </w:t>
      </w:r>
      <w:proofErr w:type="spellStart"/>
      <w:r w:rsidR="00BE53D4" w:rsidRPr="00E104A7">
        <w:rPr>
          <w:rStyle w:val="zadanifontodlomka-000005"/>
        </w:rPr>
        <w:t>Peđe</w:t>
      </w:r>
      <w:proofErr w:type="spellEnd"/>
      <w:r w:rsidR="00BE53D4" w:rsidRPr="00E104A7">
        <w:rPr>
          <w:rStyle w:val="zadanifontodlomka-000005"/>
        </w:rPr>
        <w:t xml:space="preserve"> Grbina (SDP) i Borisa </w:t>
      </w:r>
      <w:proofErr w:type="spellStart"/>
      <w:r w:rsidR="00BE53D4" w:rsidRPr="00E104A7">
        <w:rPr>
          <w:rStyle w:val="zadanifontodlomka-000005"/>
        </w:rPr>
        <w:t>Piližota</w:t>
      </w:r>
      <w:proofErr w:type="spellEnd"/>
      <w:r w:rsidR="00BE53D4" w:rsidRPr="00E104A7">
        <w:rPr>
          <w:rStyle w:val="zadanifontodlomka-000005"/>
        </w:rPr>
        <w:t xml:space="preserve"> (SDP)</w:t>
      </w:r>
      <w:r w:rsidRPr="00E104A7">
        <w:rPr>
          <w:rStyle w:val="zadanifontodlomka-000005"/>
        </w:rPr>
        <w:t xml:space="preserve"> kojim</w:t>
      </w:r>
      <w:r w:rsidR="008F2AC9">
        <w:rPr>
          <w:rStyle w:val="zadanifontodlomka-000005"/>
        </w:rPr>
        <w:t>a</w:t>
      </w:r>
      <w:r w:rsidRPr="00E104A7">
        <w:rPr>
          <w:rStyle w:val="zadanifontodlomka-000005"/>
        </w:rPr>
        <w:t xml:space="preserve"> se tražilo </w:t>
      </w:r>
      <w:r w:rsidR="00BE53D4" w:rsidRPr="00E104A7">
        <w:rPr>
          <w:rStyle w:val="zadanifontodlomka-000005"/>
        </w:rPr>
        <w:t>brisanje oslobođenja</w:t>
      </w:r>
      <w:r w:rsidR="003B45F0" w:rsidRPr="00E104A7">
        <w:rPr>
          <w:rStyle w:val="zadanifontodlomka-000005"/>
        </w:rPr>
        <w:t xml:space="preserve"> od plaćanja poreza na nekretnine </w:t>
      </w:r>
      <w:r w:rsidR="00BE53D4" w:rsidRPr="00E104A7">
        <w:rPr>
          <w:rStyle w:val="zadanifontodlomka-000005"/>
        </w:rPr>
        <w:t>za nekretnine koje s</w:t>
      </w:r>
      <w:r w:rsidR="003B45F0" w:rsidRPr="00E104A7">
        <w:rPr>
          <w:rStyle w:val="zadanifontodlomka-000005"/>
        </w:rPr>
        <w:t>u</w:t>
      </w:r>
      <w:r w:rsidR="00BE53D4" w:rsidRPr="00E104A7">
        <w:rPr>
          <w:rStyle w:val="zadanifontodlomka-000005"/>
        </w:rPr>
        <w:t xml:space="preserve"> u</w:t>
      </w:r>
      <w:r w:rsidR="003B45F0" w:rsidRPr="00E104A7">
        <w:rPr>
          <w:rStyle w:val="zadanifontodlomka-000005"/>
        </w:rPr>
        <w:t xml:space="preserve"> </w:t>
      </w:r>
      <w:r w:rsidR="003B45F0" w:rsidRPr="00E104A7">
        <w:rPr>
          <w:rStyle w:val="zadanifontodlomka-000005"/>
        </w:rPr>
        <w:lastRenderedPageBreak/>
        <w:t>vlasništvu Republike Hrvatske</w:t>
      </w:r>
      <w:r w:rsidR="008036FF" w:rsidRPr="00E104A7">
        <w:rPr>
          <w:rStyle w:val="zadanifontodlomka-000005"/>
        </w:rPr>
        <w:t xml:space="preserve"> pa je sukladno navedenom u članku 5. Konačnog prijedloga</w:t>
      </w:r>
      <w:r w:rsidR="005B6EF0">
        <w:rPr>
          <w:rStyle w:val="zadanifontodlomka-000005"/>
        </w:rPr>
        <w:t xml:space="preserve"> zakona</w:t>
      </w:r>
      <w:r w:rsidR="008432B7">
        <w:rPr>
          <w:rStyle w:val="zadanifontodlomka-000005"/>
        </w:rPr>
        <w:t>, a kojim se mijenja članak 27.</w:t>
      </w:r>
      <w:r w:rsidR="000D1F77">
        <w:rPr>
          <w:rStyle w:val="zadanifontodlomka-000005"/>
        </w:rPr>
        <w:t>,</w:t>
      </w:r>
      <w:r w:rsidR="008432B7">
        <w:rPr>
          <w:rStyle w:val="zadanifontodlomka-000005"/>
        </w:rPr>
        <w:t xml:space="preserve"> u stavku 1. točka 8. brisana.</w:t>
      </w:r>
    </w:p>
    <w:p w14:paraId="2B4763BB" w14:textId="444D3EC6" w:rsidR="009C5D1A" w:rsidRPr="00E104A7" w:rsidRDefault="000B6A7B" w:rsidP="0012427E">
      <w:pPr>
        <w:pStyle w:val="normal-000079"/>
        <w:spacing w:after="0"/>
        <w:rPr>
          <w:rStyle w:val="000000"/>
          <w:b w:val="0"/>
          <w:bCs w:val="0"/>
        </w:rPr>
      </w:pPr>
      <w:r w:rsidRPr="00E104A7">
        <w:rPr>
          <w:rStyle w:val="000000"/>
          <w:b w:val="0"/>
          <w:bCs w:val="0"/>
        </w:rPr>
        <w:tab/>
      </w:r>
    </w:p>
    <w:p w14:paraId="6C2B8503" w14:textId="590B1B61" w:rsidR="009407B3" w:rsidRDefault="000B6A7B" w:rsidP="009407B3">
      <w:pPr>
        <w:shd w:val="clear" w:color="auto" w:fill="FFFFFF"/>
        <w:spacing w:after="0" w:line="240" w:lineRule="auto"/>
        <w:ind w:firstLine="708"/>
        <w:jc w:val="both"/>
        <w:rPr>
          <w:rFonts w:ascii="Times New Roman" w:eastAsia="Times New Roman" w:hAnsi="Times New Roman" w:cs="Times New Roman"/>
          <w:kern w:val="0"/>
          <w:sz w:val="24"/>
          <w:szCs w:val="24"/>
          <w14:ligatures w14:val="none"/>
        </w:rPr>
      </w:pPr>
      <w:r w:rsidRPr="00E104A7">
        <w:rPr>
          <w:rStyle w:val="000000"/>
          <w:rFonts w:ascii="Times New Roman" w:hAnsi="Times New Roman" w:cs="Times New Roman"/>
          <w:b w:val="0"/>
          <w:bCs w:val="0"/>
        </w:rPr>
        <w:t xml:space="preserve">Predlagatelj je u </w:t>
      </w:r>
      <w:r w:rsidR="009407B3" w:rsidRPr="00E104A7">
        <w:rPr>
          <w:rStyle w:val="000000"/>
          <w:rFonts w:ascii="Times New Roman" w:hAnsi="Times New Roman" w:cs="Times New Roman"/>
          <w:b w:val="0"/>
          <w:bCs w:val="0"/>
        </w:rPr>
        <w:t xml:space="preserve">članku 5. Konačnog prijedloga zakona, a kojim se mijenja članak 27., u stavku 1. dodao točku </w:t>
      </w:r>
      <w:r w:rsidR="008F2AC9">
        <w:rPr>
          <w:rStyle w:val="000000"/>
          <w:rFonts w:ascii="Times New Roman" w:hAnsi="Times New Roman" w:cs="Times New Roman"/>
          <w:b w:val="0"/>
          <w:bCs w:val="0"/>
        </w:rPr>
        <w:t>9</w:t>
      </w:r>
      <w:r w:rsidR="009407B3" w:rsidRPr="00E104A7">
        <w:rPr>
          <w:rStyle w:val="000000"/>
          <w:rFonts w:ascii="Times New Roman" w:hAnsi="Times New Roman" w:cs="Times New Roman"/>
          <w:b w:val="0"/>
          <w:bCs w:val="0"/>
        </w:rPr>
        <w:t xml:space="preserve">. koja propisuje da su od plaćanja poreza na nekretnine oslobođene i nekretnine </w:t>
      </w:r>
      <w:r w:rsidR="009407B3" w:rsidRPr="00E104A7">
        <w:rPr>
          <w:rFonts w:ascii="Times New Roman" w:eastAsia="Times New Roman" w:hAnsi="Times New Roman" w:cs="Times New Roman"/>
          <w:kern w:val="0"/>
          <w:sz w:val="24"/>
          <w:szCs w:val="24"/>
          <w14:ligatures w14:val="none"/>
        </w:rPr>
        <w:t>koje domaćinu</w:t>
      </w:r>
      <w:r w:rsidR="005E7C46">
        <w:rPr>
          <w:rFonts w:ascii="Times New Roman" w:eastAsia="Times New Roman" w:hAnsi="Times New Roman" w:cs="Times New Roman"/>
          <w:kern w:val="0"/>
          <w:sz w:val="24"/>
          <w:szCs w:val="24"/>
          <w14:ligatures w14:val="none"/>
        </w:rPr>
        <w:t>,</w:t>
      </w:r>
      <w:r w:rsidR="009407B3" w:rsidRPr="00E104A7">
        <w:rPr>
          <w:rFonts w:ascii="Times New Roman" w:eastAsia="Times New Roman" w:hAnsi="Times New Roman" w:cs="Times New Roman"/>
          <w:kern w:val="0"/>
          <w:sz w:val="24"/>
          <w:szCs w:val="24"/>
          <w14:ligatures w14:val="none"/>
        </w:rPr>
        <w:t xml:space="preserve"> određenom prema propisu kojim se uređuje ugostiteljska djelatnost</w:t>
      </w:r>
      <w:r w:rsidR="005E7C46">
        <w:rPr>
          <w:rFonts w:ascii="Times New Roman" w:eastAsia="Times New Roman" w:hAnsi="Times New Roman" w:cs="Times New Roman"/>
          <w:kern w:val="0"/>
          <w:sz w:val="24"/>
          <w:szCs w:val="24"/>
          <w14:ligatures w14:val="none"/>
        </w:rPr>
        <w:t>,</w:t>
      </w:r>
      <w:r w:rsidR="009407B3" w:rsidRPr="00E104A7">
        <w:rPr>
          <w:rFonts w:ascii="Times New Roman" w:eastAsia="Times New Roman" w:hAnsi="Times New Roman" w:cs="Times New Roman"/>
          <w:kern w:val="0"/>
          <w:sz w:val="24"/>
          <w:szCs w:val="24"/>
          <w14:ligatures w14:val="none"/>
        </w:rPr>
        <w:t xml:space="preserve"> služe za stalno stanovanje.</w:t>
      </w:r>
    </w:p>
    <w:p w14:paraId="3D1E88FF" w14:textId="77777777" w:rsidR="00286CB5" w:rsidRDefault="00286CB5" w:rsidP="009407B3">
      <w:pPr>
        <w:shd w:val="clear" w:color="auto" w:fill="FFFFFF"/>
        <w:spacing w:after="0" w:line="240" w:lineRule="auto"/>
        <w:ind w:firstLine="708"/>
        <w:jc w:val="both"/>
        <w:rPr>
          <w:rFonts w:ascii="Times New Roman" w:eastAsia="Times New Roman" w:hAnsi="Times New Roman" w:cs="Times New Roman"/>
          <w:kern w:val="0"/>
          <w:sz w:val="24"/>
          <w:szCs w:val="24"/>
          <w14:ligatures w14:val="none"/>
        </w:rPr>
      </w:pPr>
    </w:p>
    <w:p w14:paraId="0D84337E" w14:textId="29F93426" w:rsidR="00286CB5" w:rsidRPr="00A22D04" w:rsidRDefault="00286CB5" w:rsidP="00286CB5">
      <w:pPr>
        <w:shd w:val="clear" w:color="auto" w:fill="FFFFFF"/>
        <w:spacing w:after="0" w:line="240" w:lineRule="auto"/>
        <w:ind w:firstLine="708"/>
        <w:jc w:val="both"/>
        <w:rPr>
          <w:rFonts w:ascii="Times New Roman" w:eastAsia="Times New Roman" w:hAnsi="Times New Roman" w:cs="Times New Roman"/>
          <w:kern w:val="0"/>
          <w:sz w:val="24"/>
          <w:szCs w:val="24"/>
          <w14:ligatures w14:val="none"/>
        </w:rPr>
      </w:pPr>
      <w:r w:rsidRPr="00A22D04">
        <w:rPr>
          <w:rFonts w:ascii="Times New Roman" w:eastAsia="Times New Roman" w:hAnsi="Times New Roman" w:cs="Times New Roman"/>
          <w:kern w:val="0"/>
          <w:sz w:val="24"/>
          <w:szCs w:val="24"/>
          <w14:ligatures w14:val="none"/>
        </w:rPr>
        <w:t xml:space="preserve">Predlagatelj je u članku 6. Konačnog prijedloga zakona, a kojim se mijenja članak 28., izmijenio odredbu stavka 1. točke 2. </w:t>
      </w:r>
      <w:bookmarkStart w:id="13" w:name="_Hlk184205690"/>
      <w:r w:rsidR="00A22D04">
        <w:rPr>
          <w:rFonts w:ascii="Times New Roman" w:eastAsia="Times New Roman" w:hAnsi="Times New Roman" w:cs="Times New Roman"/>
          <w:kern w:val="0"/>
          <w:sz w:val="24"/>
          <w:szCs w:val="24"/>
          <w14:ligatures w14:val="none"/>
        </w:rPr>
        <w:t xml:space="preserve">na način da </w:t>
      </w:r>
      <w:r w:rsidRPr="00A22D04">
        <w:rPr>
          <w:rFonts w:ascii="Times New Roman" w:eastAsia="Times New Roman" w:hAnsi="Times New Roman" w:cs="Times New Roman"/>
          <w:kern w:val="0"/>
          <w:sz w:val="24"/>
          <w:szCs w:val="24"/>
          <w14:ligatures w14:val="none"/>
        </w:rPr>
        <w:t>udio od 20% prihoda od poreza na nekretnine pripada jedinic</w:t>
      </w:r>
      <w:r w:rsidR="00FE0513">
        <w:rPr>
          <w:rFonts w:ascii="Times New Roman" w:eastAsia="Times New Roman" w:hAnsi="Times New Roman" w:cs="Times New Roman"/>
          <w:kern w:val="0"/>
          <w:sz w:val="24"/>
          <w:szCs w:val="24"/>
          <w14:ligatures w14:val="none"/>
        </w:rPr>
        <w:t>i</w:t>
      </w:r>
      <w:r w:rsidRPr="00A22D04">
        <w:rPr>
          <w:rFonts w:ascii="Times New Roman" w:eastAsia="Times New Roman" w:hAnsi="Times New Roman" w:cs="Times New Roman"/>
          <w:kern w:val="0"/>
          <w:sz w:val="24"/>
          <w:szCs w:val="24"/>
          <w14:ligatures w14:val="none"/>
        </w:rPr>
        <w:t xml:space="preserve"> područne (regionalne) samouprave na čijem području se nekretnina nalazi.</w:t>
      </w:r>
    </w:p>
    <w:bookmarkEnd w:id="13"/>
    <w:p w14:paraId="2E65D15A" w14:textId="77777777" w:rsidR="00B6358B" w:rsidRPr="004D25DB" w:rsidRDefault="00B6358B" w:rsidP="009407B3">
      <w:pPr>
        <w:shd w:val="clear" w:color="auto" w:fill="FFFFFF"/>
        <w:spacing w:after="0" w:line="240" w:lineRule="auto"/>
        <w:ind w:firstLine="708"/>
        <w:jc w:val="both"/>
        <w:rPr>
          <w:rFonts w:ascii="Times New Roman" w:eastAsia="Times New Roman" w:hAnsi="Times New Roman" w:cs="Times New Roman"/>
          <w:kern w:val="0"/>
          <w:sz w:val="24"/>
          <w:szCs w:val="24"/>
          <w14:ligatures w14:val="none"/>
        </w:rPr>
      </w:pPr>
    </w:p>
    <w:p w14:paraId="61171A15" w14:textId="1C10202F" w:rsidR="00B6358B" w:rsidRPr="004D25DB" w:rsidRDefault="00B6358B" w:rsidP="009407B3">
      <w:pPr>
        <w:shd w:val="clear" w:color="auto" w:fill="FFFFFF"/>
        <w:spacing w:after="0" w:line="240" w:lineRule="auto"/>
        <w:ind w:firstLine="708"/>
        <w:jc w:val="both"/>
        <w:rPr>
          <w:rFonts w:ascii="Times New Roman" w:eastAsia="Times New Roman" w:hAnsi="Times New Roman" w:cs="Times New Roman"/>
          <w:kern w:val="0"/>
          <w:sz w:val="24"/>
          <w:szCs w:val="24"/>
          <w14:ligatures w14:val="none"/>
        </w:rPr>
      </w:pPr>
      <w:r w:rsidRPr="004D25DB">
        <w:rPr>
          <w:rFonts w:ascii="Times New Roman" w:eastAsia="Times New Roman" w:hAnsi="Times New Roman" w:cs="Times New Roman"/>
          <w:kern w:val="0"/>
          <w:sz w:val="24"/>
          <w:szCs w:val="24"/>
          <w14:ligatures w14:val="none"/>
        </w:rPr>
        <w:t>Predlagatelj je</w:t>
      </w:r>
      <w:r w:rsidR="00645040" w:rsidRPr="004D25DB">
        <w:rPr>
          <w:rFonts w:ascii="Times New Roman" w:eastAsia="Times New Roman" w:hAnsi="Times New Roman" w:cs="Times New Roman"/>
          <w:kern w:val="0"/>
          <w:sz w:val="24"/>
          <w:szCs w:val="24"/>
          <w14:ligatures w14:val="none"/>
        </w:rPr>
        <w:t xml:space="preserve"> </w:t>
      </w:r>
      <w:proofErr w:type="spellStart"/>
      <w:r w:rsidR="00645040" w:rsidRPr="004D25DB">
        <w:rPr>
          <w:rFonts w:ascii="Times New Roman" w:eastAsia="Times New Roman" w:hAnsi="Times New Roman" w:cs="Times New Roman"/>
          <w:kern w:val="0"/>
          <w:sz w:val="24"/>
          <w:szCs w:val="24"/>
          <w14:ligatures w14:val="none"/>
        </w:rPr>
        <w:t>nomotehnički</w:t>
      </w:r>
      <w:proofErr w:type="spellEnd"/>
      <w:r w:rsidR="00645040" w:rsidRPr="004D25DB">
        <w:rPr>
          <w:rFonts w:ascii="Times New Roman" w:eastAsia="Times New Roman" w:hAnsi="Times New Roman" w:cs="Times New Roman"/>
          <w:kern w:val="0"/>
          <w:sz w:val="24"/>
          <w:szCs w:val="24"/>
          <w14:ligatures w14:val="none"/>
        </w:rPr>
        <w:t xml:space="preserve"> doradio izričaj odredbe</w:t>
      </w:r>
      <w:r w:rsidRPr="004D25DB">
        <w:rPr>
          <w:rFonts w:ascii="Times New Roman" w:eastAsia="Times New Roman" w:hAnsi="Times New Roman" w:cs="Times New Roman"/>
          <w:kern w:val="0"/>
          <w:sz w:val="24"/>
          <w:szCs w:val="24"/>
          <w14:ligatures w14:val="none"/>
        </w:rPr>
        <w:t xml:space="preserve"> člank</w:t>
      </w:r>
      <w:r w:rsidR="00645040" w:rsidRPr="004D25DB">
        <w:rPr>
          <w:rFonts w:ascii="Times New Roman" w:eastAsia="Times New Roman" w:hAnsi="Times New Roman" w:cs="Times New Roman"/>
          <w:kern w:val="0"/>
          <w:sz w:val="24"/>
          <w:szCs w:val="24"/>
          <w14:ligatures w14:val="none"/>
        </w:rPr>
        <w:t>a</w:t>
      </w:r>
      <w:r w:rsidRPr="004D25DB">
        <w:rPr>
          <w:rFonts w:ascii="Times New Roman" w:eastAsia="Times New Roman" w:hAnsi="Times New Roman" w:cs="Times New Roman"/>
          <w:kern w:val="0"/>
          <w:sz w:val="24"/>
          <w:szCs w:val="24"/>
          <w14:ligatures w14:val="none"/>
        </w:rPr>
        <w:t xml:space="preserve"> 9. Konačnog prijedloga zakona, a kojim se dodaje članak 49.b</w:t>
      </w:r>
      <w:r w:rsidR="004D25DB" w:rsidRPr="004D25DB">
        <w:rPr>
          <w:rFonts w:ascii="Times New Roman" w:eastAsia="Times New Roman" w:hAnsi="Times New Roman" w:cs="Times New Roman"/>
          <w:kern w:val="0"/>
          <w:sz w:val="24"/>
          <w:szCs w:val="24"/>
          <w14:ligatures w14:val="none"/>
        </w:rPr>
        <w:t>,</w:t>
      </w:r>
      <w:r w:rsidR="00645040" w:rsidRPr="004D25DB">
        <w:rPr>
          <w:rFonts w:ascii="Times New Roman" w:eastAsia="Times New Roman" w:hAnsi="Times New Roman" w:cs="Times New Roman"/>
          <w:kern w:val="0"/>
          <w:sz w:val="24"/>
          <w:szCs w:val="24"/>
          <w14:ligatures w14:val="none"/>
        </w:rPr>
        <w:t xml:space="preserve"> </w:t>
      </w:r>
      <w:r w:rsidR="008432B7">
        <w:rPr>
          <w:rFonts w:ascii="Times New Roman" w:eastAsia="Times New Roman" w:hAnsi="Times New Roman" w:cs="Times New Roman"/>
          <w:kern w:val="0"/>
          <w:sz w:val="24"/>
          <w:szCs w:val="24"/>
          <w14:ligatures w14:val="none"/>
        </w:rPr>
        <w:t xml:space="preserve">u </w:t>
      </w:r>
      <w:r w:rsidRPr="004D25DB">
        <w:rPr>
          <w:rFonts w:ascii="Times New Roman" w:eastAsia="Times New Roman" w:hAnsi="Times New Roman" w:cs="Times New Roman"/>
          <w:kern w:val="0"/>
          <w:sz w:val="24"/>
          <w:szCs w:val="24"/>
          <w14:ligatures w14:val="none"/>
        </w:rPr>
        <w:t>stavk</w:t>
      </w:r>
      <w:r w:rsidR="008432B7">
        <w:rPr>
          <w:rFonts w:ascii="Times New Roman" w:eastAsia="Times New Roman" w:hAnsi="Times New Roman" w:cs="Times New Roman"/>
          <w:kern w:val="0"/>
          <w:sz w:val="24"/>
          <w:szCs w:val="24"/>
          <w14:ligatures w14:val="none"/>
        </w:rPr>
        <w:t>u</w:t>
      </w:r>
      <w:r w:rsidRPr="004D25DB">
        <w:rPr>
          <w:rFonts w:ascii="Times New Roman" w:eastAsia="Times New Roman" w:hAnsi="Times New Roman" w:cs="Times New Roman"/>
          <w:kern w:val="0"/>
          <w:sz w:val="24"/>
          <w:szCs w:val="24"/>
          <w14:ligatures w14:val="none"/>
        </w:rPr>
        <w:t xml:space="preserve"> 3. koja glasi: „Ako se Porezna uprava ili neka druga jedinica lokalne samouprave odnosno područne (regionalne) samouprave smatra nadležnim poreznim tijelom“, odgovarajuće preformulirao tako da je ispred riječi: „jedinica“ brisao riječi: „neka druga“</w:t>
      </w:r>
      <w:r w:rsidR="00645040" w:rsidRPr="004D25DB">
        <w:rPr>
          <w:rFonts w:ascii="Times New Roman" w:eastAsia="Times New Roman" w:hAnsi="Times New Roman" w:cs="Times New Roman"/>
          <w:kern w:val="0"/>
          <w:sz w:val="24"/>
          <w:szCs w:val="24"/>
          <w14:ligatures w14:val="none"/>
        </w:rPr>
        <w:t>.</w:t>
      </w:r>
      <w:r w:rsidRPr="004D25DB">
        <w:rPr>
          <w:rFonts w:ascii="Times New Roman" w:eastAsia="Times New Roman" w:hAnsi="Times New Roman" w:cs="Times New Roman"/>
          <w:kern w:val="0"/>
          <w:sz w:val="24"/>
          <w:szCs w:val="24"/>
          <w14:ligatures w14:val="none"/>
        </w:rPr>
        <w:t xml:space="preserve"> </w:t>
      </w:r>
    </w:p>
    <w:p w14:paraId="6FE7C34E" w14:textId="77777777" w:rsidR="00B6358B" w:rsidRDefault="00B6358B" w:rsidP="0012427E">
      <w:pPr>
        <w:pStyle w:val="normal-000079"/>
        <w:spacing w:after="0"/>
        <w:rPr>
          <w:rStyle w:val="000000"/>
          <w:b w:val="0"/>
          <w:bCs w:val="0"/>
        </w:rPr>
      </w:pPr>
    </w:p>
    <w:p w14:paraId="48BAFFC7" w14:textId="5B15FAF0" w:rsidR="007333A4" w:rsidRPr="004D25DB" w:rsidRDefault="007333A4" w:rsidP="0012427E">
      <w:pPr>
        <w:pStyle w:val="normal-000079"/>
        <w:spacing w:after="0"/>
        <w:rPr>
          <w:rStyle w:val="000000"/>
          <w:b w:val="0"/>
          <w:bCs w:val="0"/>
        </w:rPr>
      </w:pPr>
      <w:r>
        <w:rPr>
          <w:rStyle w:val="000000"/>
          <w:b w:val="0"/>
          <w:bCs w:val="0"/>
        </w:rPr>
        <w:tab/>
      </w:r>
      <w:r w:rsidRPr="004D25DB">
        <w:rPr>
          <w:rStyle w:val="000000"/>
          <w:b w:val="0"/>
          <w:bCs w:val="0"/>
        </w:rPr>
        <w:t>Isto tako, s obzirom na to da nadležnost za obavljanje poslova državne uprave mora biti izričito propisana, a ne predmnijevana, predlagatelj je u cijelom tekstu Konačnog prijedloga zakona, riječi: „smatra se nadležnim poreznim tijelom“, zamijenio riječima: „je nadležno porezno tijelo“.</w:t>
      </w:r>
    </w:p>
    <w:p w14:paraId="7EB4546F" w14:textId="77777777" w:rsidR="007333A4" w:rsidRPr="00E104A7" w:rsidRDefault="007333A4" w:rsidP="0012427E">
      <w:pPr>
        <w:pStyle w:val="normal-000079"/>
        <w:spacing w:after="0"/>
        <w:rPr>
          <w:rStyle w:val="000000"/>
          <w:b w:val="0"/>
          <w:bCs w:val="0"/>
        </w:rPr>
      </w:pPr>
    </w:p>
    <w:p w14:paraId="3CEBEA00" w14:textId="54B7FBF9" w:rsidR="00B6358B" w:rsidRPr="00E104A7" w:rsidRDefault="00D85C3E" w:rsidP="00645040">
      <w:pPr>
        <w:pStyle w:val="normal-000079"/>
        <w:spacing w:after="0"/>
        <w:ind w:firstLine="708"/>
        <w:rPr>
          <w:shd w:val="clear" w:color="auto" w:fill="FFFFFF"/>
        </w:rPr>
      </w:pPr>
      <w:r w:rsidRPr="00E104A7">
        <w:rPr>
          <w:rStyle w:val="000000"/>
          <w:b w:val="0"/>
          <w:bCs w:val="0"/>
        </w:rPr>
        <w:t xml:space="preserve">Predlagatelj je </w:t>
      </w:r>
      <w:r w:rsidR="008F2AC9">
        <w:rPr>
          <w:rStyle w:val="000000"/>
          <w:b w:val="0"/>
          <w:bCs w:val="0"/>
        </w:rPr>
        <w:t xml:space="preserve">dodao </w:t>
      </w:r>
      <w:r w:rsidR="00A25CEB" w:rsidRPr="00E104A7">
        <w:rPr>
          <w:rStyle w:val="000000"/>
          <w:b w:val="0"/>
          <w:bCs w:val="0"/>
        </w:rPr>
        <w:t>član</w:t>
      </w:r>
      <w:r w:rsidR="008F2AC9">
        <w:rPr>
          <w:rStyle w:val="000000"/>
          <w:b w:val="0"/>
          <w:bCs w:val="0"/>
        </w:rPr>
        <w:t>ak</w:t>
      </w:r>
      <w:r w:rsidR="008036FF" w:rsidRPr="00E104A7">
        <w:rPr>
          <w:rStyle w:val="000000"/>
          <w:b w:val="0"/>
          <w:bCs w:val="0"/>
        </w:rPr>
        <w:t xml:space="preserve"> 10. </w:t>
      </w:r>
      <w:r w:rsidR="004D25DB">
        <w:rPr>
          <w:rStyle w:val="000000"/>
          <w:b w:val="0"/>
          <w:bCs w:val="0"/>
        </w:rPr>
        <w:t xml:space="preserve">u </w:t>
      </w:r>
      <w:r w:rsidR="008036FF" w:rsidRPr="00E104A7">
        <w:rPr>
          <w:rStyle w:val="000000"/>
          <w:b w:val="0"/>
          <w:bCs w:val="0"/>
        </w:rPr>
        <w:t>Konačno</w:t>
      </w:r>
      <w:r w:rsidR="004D25DB">
        <w:rPr>
          <w:rStyle w:val="000000"/>
          <w:b w:val="0"/>
          <w:bCs w:val="0"/>
        </w:rPr>
        <w:t>m</w:t>
      </w:r>
      <w:r w:rsidR="008036FF" w:rsidRPr="00E104A7">
        <w:rPr>
          <w:rStyle w:val="000000"/>
          <w:b w:val="0"/>
          <w:bCs w:val="0"/>
        </w:rPr>
        <w:t xml:space="preserve"> prijedlog</w:t>
      </w:r>
      <w:r w:rsidR="008F2AC9">
        <w:rPr>
          <w:rStyle w:val="000000"/>
          <w:b w:val="0"/>
          <w:bCs w:val="0"/>
        </w:rPr>
        <w:t>u</w:t>
      </w:r>
      <w:r w:rsidR="008036FF" w:rsidRPr="00E104A7">
        <w:rPr>
          <w:rStyle w:val="000000"/>
          <w:b w:val="0"/>
          <w:bCs w:val="0"/>
        </w:rPr>
        <w:t xml:space="preserve"> zakona</w:t>
      </w:r>
      <w:r w:rsidR="008F2AC9">
        <w:rPr>
          <w:rStyle w:val="000000"/>
          <w:b w:val="0"/>
          <w:bCs w:val="0"/>
        </w:rPr>
        <w:t xml:space="preserve"> odnosno</w:t>
      </w:r>
      <w:r w:rsidRPr="00E104A7">
        <w:rPr>
          <w:rStyle w:val="000000"/>
          <w:b w:val="0"/>
          <w:bCs w:val="0"/>
        </w:rPr>
        <w:t xml:space="preserve"> izmijenio</w:t>
      </w:r>
      <w:r w:rsidR="008036FF" w:rsidRPr="00E104A7">
        <w:rPr>
          <w:rStyle w:val="000000"/>
          <w:b w:val="0"/>
          <w:bCs w:val="0"/>
        </w:rPr>
        <w:t xml:space="preserve"> </w:t>
      </w:r>
      <w:r w:rsidR="008F2AC9">
        <w:rPr>
          <w:rStyle w:val="000000"/>
          <w:b w:val="0"/>
          <w:bCs w:val="0"/>
        </w:rPr>
        <w:t xml:space="preserve">je </w:t>
      </w:r>
      <w:r w:rsidR="008036FF" w:rsidRPr="00E104A7">
        <w:rPr>
          <w:rStyle w:val="000000"/>
          <w:b w:val="0"/>
          <w:bCs w:val="0"/>
        </w:rPr>
        <w:t>odredb</w:t>
      </w:r>
      <w:r w:rsidRPr="00E104A7">
        <w:rPr>
          <w:rStyle w:val="000000"/>
          <w:b w:val="0"/>
          <w:bCs w:val="0"/>
        </w:rPr>
        <w:t>u</w:t>
      </w:r>
      <w:r w:rsidR="008036FF" w:rsidRPr="00E104A7">
        <w:rPr>
          <w:rStyle w:val="000000"/>
          <w:b w:val="0"/>
          <w:bCs w:val="0"/>
        </w:rPr>
        <w:t xml:space="preserve"> članka 52. na način da je propisano da </w:t>
      </w:r>
      <w:r w:rsidR="008036FF" w:rsidRPr="00E104A7">
        <w:rPr>
          <w:rStyle w:val="000006"/>
        </w:rPr>
        <w:t xml:space="preserve">se </w:t>
      </w:r>
      <w:r w:rsidR="008036FF" w:rsidRPr="00E104A7">
        <w:rPr>
          <w:shd w:val="clear" w:color="auto" w:fill="FFFFFF"/>
        </w:rPr>
        <w:t>glede utvrđivanja, naplate, povrata poreza, žalbenog postupka, zastare i prekršajnog postupka primjenjuju odredbe zakona kojim je uređen opći porezni postupak, osim ako je Zakonom drugačije uređeno te zakona kojim se uređuje prekršajni postupak.</w:t>
      </w:r>
    </w:p>
    <w:p w14:paraId="39AE49E1" w14:textId="77777777" w:rsidR="00A25CEB" w:rsidRPr="00E104A7" w:rsidRDefault="00A25CEB" w:rsidP="00A25CEB">
      <w:pPr>
        <w:pStyle w:val="normal-000079"/>
        <w:spacing w:after="0"/>
        <w:ind w:firstLine="708"/>
        <w:rPr>
          <w:shd w:val="clear" w:color="auto" w:fill="FFFFFF"/>
        </w:rPr>
      </w:pPr>
    </w:p>
    <w:p w14:paraId="50478956" w14:textId="053D2E1C" w:rsidR="00A25CEB" w:rsidRPr="00E104A7" w:rsidRDefault="00A25CEB" w:rsidP="00A25CEB">
      <w:pPr>
        <w:pStyle w:val="normal-000079"/>
        <w:spacing w:after="0"/>
        <w:ind w:firstLine="708"/>
        <w:rPr>
          <w:shd w:val="clear" w:color="auto" w:fill="FFFFFF"/>
        </w:rPr>
      </w:pPr>
      <w:r w:rsidRPr="00E104A7">
        <w:rPr>
          <w:shd w:val="clear" w:color="auto" w:fill="FFFFFF"/>
        </w:rPr>
        <w:t xml:space="preserve">Zbog </w:t>
      </w:r>
      <w:r w:rsidR="008F2AC9">
        <w:rPr>
          <w:shd w:val="clear" w:color="auto" w:fill="FFFFFF"/>
        </w:rPr>
        <w:t>dodanog članka 10.</w:t>
      </w:r>
      <w:r w:rsidRPr="00E104A7">
        <w:rPr>
          <w:shd w:val="clear" w:color="auto" w:fill="FFFFFF"/>
        </w:rPr>
        <w:t xml:space="preserve"> došlo je do daljnje renumeracije preostalih članaka.</w:t>
      </w:r>
    </w:p>
    <w:p w14:paraId="3027CE49" w14:textId="77777777" w:rsidR="001E7821" w:rsidRPr="00E104A7" w:rsidRDefault="001E7821" w:rsidP="0012427E">
      <w:pPr>
        <w:pStyle w:val="normal-000079"/>
        <w:spacing w:after="0"/>
        <w:rPr>
          <w:rStyle w:val="000000"/>
          <w:b w:val="0"/>
          <w:bCs w:val="0"/>
        </w:rPr>
      </w:pPr>
    </w:p>
    <w:p w14:paraId="5A8B4F36" w14:textId="77777777" w:rsidR="001E7821" w:rsidRPr="00E104A7" w:rsidRDefault="001E7821" w:rsidP="0012427E">
      <w:pPr>
        <w:pStyle w:val="normal-000079"/>
        <w:spacing w:after="0"/>
        <w:rPr>
          <w:rStyle w:val="000000"/>
          <w:b w:val="0"/>
          <w:bCs w:val="0"/>
        </w:rPr>
      </w:pPr>
    </w:p>
    <w:p w14:paraId="283EA364" w14:textId="186607DA" w:rsidR="001E7821" w:rsidRPr="00E104A7" w:rsidRDefault="001E7821" w:rsidP="0012427E">
      <w:pPr>
        <w:pStyle w:val="normal-000079"/>
        <w:spacing w:after="0"/>
        <w:rPr>
          <w:rStyle w:val="000000"/>
        </w:rPr>
      </w:pPr>
      <w:r w:rsidRPr="00E104A7">
        <w:rPr>
          <w:rStyle w:val="000000"/>
        </w:rPr>
        <w:t xml:space="preserve">V. PRIJEDLOZI, PRIMJEDBE I MIŠLJENJA KOJI SU DANI NA PRIJEDLOG ZAKONA, </w:t>
      </w:r>
      <w:r w:rsidR="008F2AC9">
        <w:rPr>
          <w:rStyle w:val="000000"/>
        </w:rPr>
        <w:t xml:space="preserve">A </w:t>
      </w:r>
      <w:r w:rsidRPr="00E104A7">
        <w:rPr>
          <w:rStyle w:val="000000"/>
        </w:rPr>
        <w:t xml:space="preserve">KOJE PREDLAGATELJ NIJE PRIHVATIO </w:t>
      </w:r>
      <w:r w:rsidR="008F2AC9">
        <w:rPr>
          <w:rStyle w:val="000000"/>
        </w:rPr>
        <w:t>TE RAZLOZI NEPRIHVAĆANJA</w:t>
      </w:r>
    </w:p>
    <w:p w14:paraId="00CEE241" w14:textId="77777777" w:rsidR="00EE4EC7" w:rsidRPr="00E104A7" w:rsidRDefault="00EE4EC7" w:rsidP="0012427E">
      <w:pPr>
        <w:pStyle w:val="normal-000079"/>
        <w:spacing w:after="0"/>
        <w:rPr>
          <w:rStyle w:val="000000"/>
          <w:b w:val="0"/>
          <w:bCs w:val="0"/>
        </w:rPr>
      </w:pPr>
    </w:p>
    <w:p w14:paraId="75C1FCA9" w14:textId="1F993F6C" w:rsidR="00266FF6" w:rsidRPr="00E104A7" w:rsidRDefault="00266FF6" w:rsidP="0012427E">
      <w:pPr>
        <w:pStyle w:val="normal-000079"/>
        <w:spacing w:after="0"/>
        <w:rPr>
          <w:rStyle w:val="000000"/>
          <w:b w:val="0"/>
          <w:bCs w:val="0"/>
        </w:rPr>
      </w:pPr>
      <w:r w:rsidRPr="00E104A7">
        <w:rPr>
          <w:rStyle w:val="000000"/>
          <w:b w:val="0"/>
          <w:bCs w:val="0"/>
        </w:rPr>
        <w:tab/>
        <w:t>Tijekom rasprave o Prijedlogu zakona u prvom čitanju u Hrvatskom</w:t>
      </w:r>
      <w:r w:rsidR="008F2AC9">
        <w:rPr>
          <w:rStyle w:val="000000"/>
          <w:b w:val="0"/>
          <w:bCs w:val="0"/>
        </w:rPr>
        <w:t>e</w:t>
      </w:r>
      <w:r w:rsidRPr="00E104A7">
        <w:rPr>
          <w:rStyle w:val="000000"/>
          <w:b w:val="0"/>
          <w:bCs w:val="0"/>
        </w:rPr>
        <w:t xml:space="preserve"> saboru iznijeti su prijedlozi, primjedbe i mišljenja koji nisu prihvaćeni. U nastavku se navode prijedlozi te razlozi zašto isti nisu prihvaćeni.</w:t>
      </w:r>
    </w:p>
    <w:p w14:paraId="1A907F82" w14:textId="77777777" w:rsidR="00D02030" w:rsidRPr="00E104A7" w:rsidRDefault="00D02030" w:rsidP="0012427E">
      <w:pPr>
        <w:pStyle w:val="normal-000079"/>
        <w:spacing w:after="0"/>
        <w:rPr>
          <w:rStyle w:val="000000"/>
          <w:b w:val="0"/>
          <w:bCs w:val="0"/>
        </w:rPr>
      </w:pPr>
    </w:p>
    <w:p w14:paraId="212CAECF" w14:textId="39117C4D" w:rsidR="00C3368D" w:rsidRPr="00E104A7" w:rsidRDefault="00D02030" w:rsidP="00C3368D">
      <w:pPr>
        <w:jc w:val="both"/>
        <w:rPr>
          <w:rFonts w:ascii="Times New Roman" w:hAnsi="Times New Roman" w:cs="Times New Roman"/>
          <w:sz w:val="24"/>
          <w:szCs w:val="24"/>
          <w:shd w:val="clear" w:color="auto" w:fill="FFFFFF"/>
        </w:rPr>
      </w:pPr>
      <w:r w:rsidRPr="00E104A7">
        <w:rPr>
          <w:rStyle w:val="000000"/>
          <w:b w:val="0"/>
          <w:bCs w:val="0"/>
        </w:rPr>
        <w:tab/>
      </w:r>
      <w:r w:rsidR="008866DF" w:rsidRPr="00BB4E1D">
        <w:rPr>
          <w:rStyle w:val="000000"/>
          <w:rFonts w:ascii="Times New Roman" w:hAnsi="Times New Roman" w:cs="Times New Roman"/>
          <w:b w:val="0"/>
          <w:bCs w:val="0"/>
        </w:rPr>
        <w:t>Z</w:t>
      </w:r>
      <w:r w:rsidR="006F7084" w:rsidRPr="00BB4E1D">
        <w:rPr>
          <w:rStyle w:val="000000"/>
          <w:rFonts w:ascii="Times New Roman" w:hAnsi="Times New Roman" w:cs="Times New Roman"/>
          <w:b w:val="0"/>
          <w:bCs w:val="0"/>
        </w:rPr>
        <w:t>astupnik Mir</w:t>
      </w:r>
      <w:r w:rsidR="00C3368D" w:rsidRPr="00BB4E1D">
        <w:rPr>
          <w:rStyle w:val="000000"/>
          <w:rFonts w:ascii="Times New Roman" w:hAnsi="Times New Roman" w:cs="Times New Roman"/>
          <w:b w:val="0"/>
          <w:bCs w:val="0"/>
        </w:rPr>
        <w:t>o</w:t>
      </w:r>
      <w:r w:rsidR="006F7084" w:rsidRPr="00BB4E1D">
        <w:rPr>
          <w:rStyle w:val="000000"/>
          <w:rFonts w:ascii="Times New Roman" w:hAnsi="Times New Roman" w:cs="Times New Roman"/>
          <w:b w:val="0"/>
          <w:bCs w:val="0"/>
        </w:rPr>
        <w:t xml:space="preserve"> </w:t>
      </w:r>
      <w:proofErr w:type="spellStart"/>
      <w:r w:rsidR="006F7084" w:rsidRPr="00BB4E1D">
        <w:rPr>
          <w:rStyle w:val="000000"/>
          <w:rFonts w:ascii="Times New Roman" w:hAnsi="Times New Roman" w:cs="Times New Roman"/>
          <w:b w:val="0"/>
          <w:bCs w:val="0"/>
        </w:rPr>
        <w:t>Bulj</w:t>
      </w:r>
      <w:proofErr w:type="spellEnd"/>
      <w:r w:rsidR="006F7084" w:rsidRPr="00BB4E1D">
        <w:rPr>
          <w:rStyle w:val="000000"/>
          <w:rFonts w:ascii="Times New Roman" w:hAnsi="Times New Roman" w:cs="Times New Roman"/>
          <w:b w:val="0"/>
          <w:bCs w:val="0"/>
        </w:rPr>
        <w:t xml:space="preserve"> (</w:t>
      </w:r>
      <w:r w:rsidR="00C3368D" w:rsidRPr="00BB4E1D">
        <w:rPr>
          <w:rStyle w:val="000000"/>
          <w:rFonts w:ascii="Times New Roman" w:hAnsi="Times New Roman" w:cs="Times New Roman"/>
          <w:b w:val="0"/>
          <w:bCs w:val="0"/>
        </w:rPr>
        <w:t xml:space="preserve">MOST) </w:t>
      </w:r>
      <w:r w:rsidR="008866DF" w:rsidRPr="00BB4E1D">
        <w:rPr>
          <w:rStyle w:val="000000"/>
          <w:rFonts w:ascii="Times New Roman" w:hAnsi="Times New Roman" w:cs="Times New Roman"/>
          <w:b w:val="0"/>
          <w:bCs w:val="0"/>
        </w:rPr>
        <w:t>iznio</w:t>
      </w:r>
      <w:r w:rsidR="008866DF" w:rsidRPr="00E104A7">
        <w:rPr>
          <w:rStyle w:val="000000"/>
          <w:rFonts w:ascii="Times New Roman" w:hAnsi="Times New Roman" w:cs="Times New Roman"/>
          <w:b w:val="0"/>
          <w:bCs w:val="0"/>
        </w:rPr>
        <w:t xml:space="preserve"> je primjedbu koja se</w:t>
      </w:r>
      <w:r w:rsidR="008866DF" w:rsidRPr="00E104A7">
        <w:rPr>
          <w:rStyle w:val="000000"/>
          <w:rFonts w:ascii="Times New Roman" w:hAnsi="Times New Roman" w:cs="Times New Roman"/>
        </w:rPr>
        <w:t xml:space="preserve"> </w:t>
      </w:r>
      <w:r w:rsidR="00C3368D" w:rsidRPr="00E104A7">
        <w:rPr>
          <w:rStyle w:val="000000"/>
          <w:rFonts w:ascii="Times New Roman" w:hAnsi="Times New Roman" w:cs="Times New Roman"/>
          <w:b w:val="0"/>
          <w:bCs w:val="0"/>
        </w:rPr>
        <w:t xml:space="preserve">odnosi na to da je obećano kako se neće uvoditi porez na nekretnine te da će se sada omogućiti strancima da bez kriterija kupuju nekretnine. Isto tako, ističe i to da Grad Sinj trenutno nema propisan porez na kuće za odmor te ga u tom smislu zanima što će se poduzeti odnosno kakve su sankcije predviđene ako on kao gradonačelnik ne želi uvesti porez na nekretnine. </w:t>
      </w:r>
      <w:r w:rsidR="008866DF" w:rsidRPr="00E104A7">
        <w:rPr>
          <w:rStyle w:val="000000"/>
          <w:rFonts w:ascii="Times New Roman" w:hAnsi="Times New Roman" w:cs="Times New Roman"/>
          <w:b w:val="0"/>
          <w:bCs w:val="0"/>
        </w:rPr>
        <w:t xml:space="preserve">Primjedba se ne prihvaća. </w:t>
      </w:r>
      <w:r w:rsidR="00C3368D" w:rsidRPr="00E104A7">
        <w:rPr>
          <w:rStyle w:val="000000"/>
          <w:rFonts w:ascii="Times New Roman" w:hAnsi="Times New Roman" w:cs="Times New Roman"/>
          <w:b w:val="0"/>
          <w:bCs w:val="0"/>
        </w:rPr>
        <w:t xml:space="preserve">Naime, </w:t>
      </w:r>
      <w:r w:rsidR="00C3368D" w:rsidRPr="00E104A7">
        <w:rPr>
          <w:rFonts w:ascii="Times New Roman" w:hAnsi="Times New Roman" w:cs="Times New Roman"/>
          <w:sz w:val="24"/>
          <w:szCs w:val="24"/>
          <w:shd w:val="clear" w:color="auto" w:fill="FFFFFF"/>
        </w:rPr>
        <w:t xml:space="preserve">imovinski porez, tj. sadašnji porez na kuće za odmor, već postoji u poreznom sustavu Republike Hrvatske te se ovim poreznim izmjenama mijenja naziv poreza na kuće za odmor u porez na nekretnine, precizira se pojam nekretnine u smislu što jasnijeg definiranja predmeta oporezivanja u vlasništvu poreznih obveznika i propisuje se obveza ovog poreznog oblika u svim jedinicama lokalne samouprave. Dakle, ne radi se o uvođenju novog poreznog oblika, već </w:t>
      </w:r>
      <w:r w:rsidR="00C3368D" w:rsidRPr="00E104A7">
        <w:rPr>
          <w:rFonts w:ascii="Times New Roman" w:hAnsi="Times New Roman" w:cs="Times New Roman"/>
          <w:sz w:val="24"/>
          <w:szCs w:val="24"/>
          <w:shd w:val="clear" w:color="auto" w:fill="FFFFFF"/>
        </w:rPr>
        <w:lastRenderedPageBreak/>
        <w:t xml:space="preserve">se radi o prilagodbi postojećeg oblika poreza koji je i do sada bio u primjeni. Porezni obveznici i porezna tijela jasnije će razumjeti postojanje porezne obveze odnosno postojanje predmeta oporezivanja, čime će se povećati pravna sigurnost u poreznim postupcima. </w:t>
      </w:r>
      <w:r w:rsidR="00B56B1F" w:rsidRPr="00E104A7">
        <w:rPr>
          <w:rFonts w:ascii="Times New Roman" w:hAnsi="Times New Roman" w:cs="Times New Roman"/>
          <w:sz w:val="24"/>
          <w:szCs w:val="24"/>
          <w:shd w:val="clear" w:color="auto" w:fill="FFFFFF"/>
        </w:rPr>
        <w:t>Nadalje, odredbom članka 2.</w:t>
      </w:r>
      <w:r w:rsidR="00C3368D" w:rsidRPr="00E104A7">
        <w:rPr>
          <w:rFonts w:ascii="Times New Roman" w:hAnsi="Times New Roman" w:cs="Times New Roman"/>
          <w:sz w:val="24"/>
          <w:szCs w:val="24"/>
          <w:shd w:val="clear" w:color="auto" w:fill="FFFFFF"/>
        </w:rPr>
        <w:t xml:space="preserve"> Konačnog prijedloga zakona </w:t>
      </w:r>
      <w:r w:rsidR="00507FC3" w:rsidRPr="00E104A7">
        <w:rPr>
          <w:rFonts w:ascii="Times New Roman" w:hAnsi="Times New Roman" w:cs="Times New Roman"/>
          <w:sz w:val="24"/>
          <w:szCs w:val="24"/>
          <w:shd w:val="clear" w:color="auto" w:fill="FFFFFF"/>
        </w:rPr>
        <w:t>propisano je da su JLS-ovi dužni uvesti porez na nekretnine,</w:t>
      </w:r>
      <w:r w:rsidR="00B56B1F" w:rsidRPr="00E104A7">
        <w:rPr>
          <w:rFonts w:ascii="Times New Roman" w:hAnsi="Times New Roman" w:cs="Times New Roman"/>
          <w:sz w:val="24"/>
          <w:szCs w:val="24"/>
          <w:shd w:val="clear" w:color="auto" w:fill="FFFFFF"/>
        </w:rPr>
        <w:t xml:space="preserve"> dok je odredbama članka 4. Konačnog prijedloga zakona propisano da</w:t>
      </w:r>
      <w:r w:rsidR="00507FC3" w:rsidRPr="00E104A7">
        <w:rPr>
          <w:rFonts w:ascii="Times New Roman" w:hAnsi="Times New Roman" w:cs="Times New Roman"/>
          <w:sz w:val="24"/>
          <w:szCs w:val="24"/>
          <w:shd w:val="clear" w:color="auto" w:fill="FFFFFF"/>
        </w:rPr>
        <w:t xml:space="preserve"> ako predstavničko tijelo JLS-a svojom odlukom ne propiše visinu poreza na nekretnine, porez se onda određuje u iznosu od 0,60 eura/m</w:t>
      </w:r>
      <w:r w:rsidR="00507FC3" w:rsidRPr="00E104A7">
        <w:rPr>
          <w:rFonts w:ascii="Times New Roman" w:hAnsi="Times New Roman" w:cs="Times New Roman"/>
          <w:sz w:val="24"/>
          <w:szCs w:val="24"/>
          <w:shd w:val="clear" w:color="auto" w:fill="FFFFFF"/>
          <w:vertAlign w:val="superscript"/>
        </w:rPr>
        <w:t xml:space="preserve">2 </w:t>
      </w:r>
      <w:r w:rsidR="00507FC3" w:rsidRPr="00E104A7">
        <w:rPr>
          <w:rFonts w:ascii="Times New Roman" w:hAnsi="Times New Roman" w:cs="Times New Roman"/>
          <w:sz w:val="24"/>
          <w:szCs w:val="24"/>
          <w:shd w:val="clear" w:color="auto" w:fill="FFFFFF"/>
        </w:rPr>
        <w:t xml:space="preserve">korisne površine nekretnine te se u navedenom slučaju Porezna uprava smatra nadležnim tijelom za utvrđivanje i naplatu poreza na nekretnine. Dakle, sukladno zakonskim odredbama JLS-ovi su dužni uvesti porez na nekretnine, no ukoliko ga određena JLS ne odluči uvesti, Porezna uprava će </w:t>
      </w:r>
      <w:r w:rsidR="00B56B1F" w:rsidRPr="00E104A7">
        <w:rPr>
          <w:rFonts w:ascii="Times New Roman" w:hAnsi="Times New Roman" w:cs="Times New Roman"/>
          <w:sz w:val="24"/>
          <w:szCs w:val="24"/>
          <w:shd w:val="clear" w:color="auto" w:fill="FFFFFF"/>
        </w:rPr>
        <w:t>sukladno zakonskim odred</w:t>
      </w:r>
      <w:r w:rsidR="00A94664" w:rsidRPr="00E104A7">
        <w:rPr>
          <w:rFonts w:ascii="Times New Roman" w:hAnsi="Times New Roman" w:cs="Times New Roman"/>
          <w:sz w:val="24"/>
          <w:szCs w:val="24"/>
          <w:shd w:val="clear" w:color="auto" w:fill="FFFFFF"/>
        </w:rPr>
        <w:t>b</w:t>
      </w:r>
      <w:r w:rsidR="00B56B1F" w:rsidRPr="00E104A7">
        <w:rPr>
          <w:rFonts w:ascii="Times New Roman" w:hAnsi="Times New Roman" w:cs="Times New Roman"/>
          <w:sz w:val="24"/>
          <w:szCs w:val="24"/>
          <w:shd w:val="clear" w:color="auto" w:fill="FFFFFF"/>
        </w:rPr>
        <w:t>ama</w:t>
      </w:r>
      <w:r w:rsidR="00507FC3" w:rsidRPr="00E104A7">
        <w:rPr>
          <w:rFonts w:ascii="Times New Roman" w:hAnsi="Times New Roman" w:cs="Times New Roman"/>
          <w:sz w:val="24"/>
          <w:szCs w:val="24"/>
          <w:shd w:val="clear" w:color="auto" w:fill="FFFFFF"/>
        </w:rPr>
        <w:t xml:space="preserve"> utvrđivati i naplaćivati porez na nekretnine u iznosu od 0,60 eura/m</w:t>
      </w:r>
      <w:r w:rsidR="00507FC3" w:rsidRPr="00E104A7">
        <w:rPr>
          <w:rFonts w:ascii="Times New Roman" w:hAnsi="Times New Roman" w:cs="Times New Roman"/>
          <w:sz w:val="24"/>
          <w:szCs w:val="24"/>
          <w:shd w:val="clear" w:color="auto" w:fill="FFFFFF"/>
          <w:vertAlign w:val="superscript"/>
        </w:rPr>
        <w:t>2</w:t>
      </w:r>
      <w:r w:rsidR="00B56B1F" w:rsidRPr="00E104A7">
        <w:rPr>
          <w:rFonts w:ascii="Times New Roman" w:hAnsi="Times New Roman" w:cs="Times New Roman"/>
          <w:sz w:val="24"/>
          <w:szCs w:val="24"/>
          <w:shd w:val="clear" w:color="auto" w:fill="FFFFFF"/>
          <w:vertAlign w:val="superscript"/>
        </w:rPr>
        <w:t xml:space="preserve"> </w:t>
      </w:r>
      <w:r w:rsidR="00B56B1F" w:rsidRPr="00E104A7">
        <w:rPr>
          <w:rFonts w:ascii="Times New Roman" w:hAnsi="Times New Roman" w:cs="Times New Roman"/>
          <w:sz w:val="24"/>
          <w:szCs w:val="24"/>
          <w:shd w:val="clear" w:color="auto" w:fill="FFFFFF"/>
        </w:rPr>
        <w:t>korisne površine nekretnine</w:t>
      </w:r>
      <w:r w:rsidR="00507FC3" w:rsidRPr="00E104A7">
        <w:rPr>
          <w:rFonts w:ascii="Times New Roman" w:hAnsi="Times New Roman" w:cs="Times New Roman"/>
          <w:sz w:val="24"/>
          <w:szCs w:val="24"/>
          <w:shd w:val="clear" w:color="auto" w:fill="FFFFFF"/>
        </w:rPr>
        <w:t>.</w:t>
      </w:r>
    </w:p>
    <w:p w14:paraId="6DFCDA35" w14:textId="16626BB2" w:rsidR="00F31C30" w:rsidRPr="00E104A7" w:rsidRDefault="00150005" w:rsidP="00C34A53">
      <w:pPr>
        <w:jc w:val="both"/>
        <w:rPr>
          <w:rFonts w:ascii="Times New Roman" w:hAnsi="Times New Roman" w:cs="Times New Roman"/>
          <w:sz w:val="24"/>
          <w:szCs w:val="24"/>
          <w:shd w:val="clear" w:color="auto" w:fill="FFFFFF"/>
        </w:rPr>
      </w:pPr>
      <w:r w:rsidRPr="00E104A7">
        <w:rPr>
          <w:rFonts w:ascii="Times New Roman" w:hAnsi="Times New Roman" w:cs="Times New Roman"/>
          <w:sz w:val="24"/>
          <w:szCs w:val="24"/>
          <w:shd w:val="clear" w:color="auto" w:fill="FFFFFF"/>
        </w:rPr>
        <w:tab/>
      </w:r>
      <w:r w:rsidRPr="00BB4E1D">
        <w:rPr>
          <w:rFonts w:ascii="Times New Roman" w:hAnsi="Times New Roman" w:cs="Times New Roman"/>
          <w:sz w:val="24"/>
          <w:szCs w:val="24"/>
          <w:shd w:val="clear" w:color="auto" w:fill="FFFFFF"/>
        </w:rPr>
        <w:t>Zastupni</w:t>
      </w:r>
      <w:r w:rsidR="00F31C30" w:rsidRPr="00BB4E1D">
        <w:rPr>
          <w:rFonts w:ascii="Times New Roman" w:hAnsi="Times New Roman" w:cs="Times New Roman"/>
          <w:sz w:val="24"/>
          <w:szCs w:val="24"/>
          <w:shd w:val="clear" w:color="auto" w:fill="FFFFFF"/>
        </w:rPr>
        <w:t>ci</w:t>
      </w:r>
      <w:r w:rsidRPr="00BB4E1D">
        <w:rPr>
          <w:rFonts w:ascii="Times New Roman" w:hAnsi="Times New Roman" w:cs="Times New Roman"/>
          <w:sz w:val="24"/>
          <w:szCs w:val="24"/>
          <w:shd w:val="clear" w:color="auto" w:fill="FFFFFF"/>
        </w:rPr>
        <w:t xml:space="preserve"> Marijan </w:t>
      </w:r>
      <w:proofErr w:type="spellStart"/>
      <w:r w:rsidRPr="00BB4E1D">
        <w:rPr>
          <w:rFonts w:ascii="Times New Roman" w:hAnsi="Times New Roman" w:cs="Times New Roman"/>
          <w:sz w:val="24"/>
          <w:szCs w:val="24"/>
          <w:shd w:val="clear" w:color="auto" w:fill="FFFFFF"/>
        </w:rPr>
        <w:t>Pavliček</w:t>
      </w:r>
      <w:proofErr w:type="spellEnd"/>
      <w:r w:rsidRPr="00BB4E1D">
        <w:rPr>
          <w:rFonts w:ascii="Times New Roman" w:hAnsi="Times New Roman" w:cs="Times New Roman"/>
          <w:sz w:val="24"/>
          <w:szCs w:val="24"/>
          <w:shd w:val="clear" w:color="auto" w:fill="FFFFFF"/>
        </w:rPr>
        <w:t xml:space="preserve"> (HS)</w:t>
      </w:r>
      <w:r w:rsidR="006A6163" w:rsidRPr="00BB4E1D">
        <w:rPr>
          <w:rFonts w:ascii="Times New Roman" w:hAnsi="Times New Roman" w:cs="Times New Roman"/>
          <w:sz w:val="24"/>
          <w:szCs w:val="24"/>
          <w:shd w:val="clear" w:color="auto" w:fill="FFFFFF"/>
        </w:rPr>
        <w:t xml:space="preserve">, </w:t>
      </w:r>
      <w:r w:rsidR="00F31C30" w:rsidRPr="00BB4E1D">
        <w:rPr>
          <w:rFonts w:ascii="Times New Roman" w:hAnsi="Times New Roman" w:cs="Times New Roman"/>
          <w:sz w:val="24"/>
          <w:szCs w:val="24"/>
          <w:shd w:val="clear" w:color="auto" w:fill="FFFFFF"/>
        </w:rPr>
        <w:t xml:space="preserve">Anka Mrak </w:t>
      </w:r>
      <w:proofErr w:type="spellStart"/>
      <w:r w:rsidR="00F31C30" w:rsidRPr="00BB4E1D">
        <w:rPr>
          <w:rFonts w:ascii="Times New Roman" w:hAnsi="Times New Roman" w:cs="Times New Roman"/>
          <w:sz w:val="24"/>
          <w:szCs w:val="24"/>
          <w:shd w:val="clear" w:color="auto" w:fill="FFFFFF"/>
        </w:rPr>
        <w:t>Taritaš</w:t>
      </w:r>
      <w:proofErr w:type="spellEnd"/>
      <w:r w:rsidR="00F31C30" w:rsidRPr="00BB4E1D">
        <w:rPr>
          <w:rFonts w:ascii="Times New Roman" w:hAnsi="Times New Roman" w:cs="Times New Roman"/>
          <w:sz w:val="24"/>
          <w:szCs w:val="24"/>
          <w:shd w:val="clear" w:color="auto" w:fill="FFFFFF"/>
        </w:rPr>
        <w:t xml:space="preserve"> (GLAS)</w:t>
      </w:r>
      <w:r w:rsidR="00E03EFC" w:rsidRPr="00BB4E1D">
        <w:rPr>
          <w:rFonts w:ascii="Times New Roman" w:hAnsi="Times New Roman" w:cs="Times New Roman"/>
          <w:sz w:val="24"/>
          <w:szCs w:val="24"/>
          <w:shd w:val="clear" w:color="auto" w:fill="FFFFFF"/>
        </w:rPr>
        <w:t>,</w:t>
      </w:r>
      <w:r w:rsidR="006A6163" w:rsidRPr="00BB4E1D">
        <w:rPr>
          <w:rFonts w:ascii="Times New Roman" w:hAnsi="Times New Roman" w:cs="Times New Roman"/>
          <w:sz w:val="24"/>
          <w:szCs w:val="24"/>
          <w:shd w:val="clear" w:color="auto" w:fill="FFFFFF"/>
        </w:rPr>
        <w:t xml:space="preserve"> </w:t>
      </w:r>
      <w:proofErr w:type="spellStart"/>
      <w:r w:rsidR="006A6163" w:rsidRPr="00BB4E1D">
        <w:rPr>
          <w:rFonts w:ascii="Times New Roman" w:hAnsi="Times New Roman" w:cs="Times New Roman"/>
          <w:sz w:val="24"/>
          <w:szCs w:val="24"/>
          <w:shd w:val="clear" w:color="auto" w:fill="FFFFFF"/>
        </w:rPr>
        <w:t>Mišel</w:t>
      </w:r>
      <w:proofErr w:type="spellEnd"/>
      <w:r w:rsidR="006A6163" w:rsidRPr="00BB4E1D">
        <w:rPr>
          <w:rFonts w:ascii="Times New Roman" w:hAnsi="Times New Roman" w:cs="Times New Roman"/>
          <w:sz w:val="24"/>
          <w:szCs w:val="24"/>
          <w:shd w:val="clear" w:color="auto" w:fill="FFFFFF"/>
        </w:rPr>
        <w:t xml:space="preserve"> Jakšić (SDP)</w:t>
      </w:r>
      <w:r w:rsidR="003A4E0B" w:rsidRPr="00BB4E1D">
        <w:rPr>
          <w:rFonts w:ascii="Times New Roman" w:hAnsi="Times New Roman" w:cs="Times New Roman"/>
          <w:sz w:val="24"/>
          <w:szCs w:val="24"/>
          <w:shd w:val="clear" w:color="auto" w:fill="FFFFFF"/>
        </w:rPr>
        <w:t xml:space="preserve"> i </w:t>
      </w:r>
      <w:proofErr w:type="spellStart"/>
      <w:r w:rsidR="00E03EFC" w:rsidRPr="00BB4E1D">
        <w:rPr>
          <w:rFonts w:ascii="Times New Roman" w:hAnsi="Times New Roman" w:cs="Times New Roman"/>
          <w:sz w:val="24"/>
          <w:szCs w:val="24"/>
          <w:shd w:val="clear" w:color="auto" w:fill="FFFFFF"/>
        </w:rPr>
        <w:t>Peđa</w:t>
      </w:r>
      <w:proofErr w:type="spellEnd"/>
      <w:r w:rsidR="00E03EFC" w:rsidRPr="00BB4E1D">
        <w:rPr>
          <w:rFonts w:ascii="Times New Roman" w:hAnsi="Times New Roman" w:cs="Times New Roman"/>
          <w:sz w:val="24"/>
          <w:szCs w:val="24"/>
          <w:shd w:val="clear" w:color="auto" w:fill="FFFFFF"/>
        </w:rPr>
        <w:t xml:space="preserve"> </w:t>
      </w:r>
      <w:proofErr w:type="spellStart"/>
      <w:r w:rsidR="00E03EFC" w:rsidRPr="00BB4E1D">
        <w:rPr>
          <w:rFonts w:ascii="Times New Roman" w:hAnsi="Times New Roman" w:cs="Times New Roman"/>
          <w:sz w:val="24"/>
          <w:szCs w:val="24"/>
          <w:shd w:val="clear" w:color="auto" w:fill="FFFFFF"/>
        </w:rPr>
        <w:t>Grbin</w:t>
      </w:r>
      <w:proofErr w:type="spellEnd"/>
      <w:r w:rsidR="00E03EFC" w:rsidRPr="00BB4E1D">
        <w:rPr>
          <w:rFonts w:ascii="Times New Roman" w:hAnsi="Times New Roman" w:cs="Times New Roman"/>
          <w:sz w:val="24"/>
          <w:szCs w:val="24"/>
          <w:shd w:val="clear" w:color="auto" w:fill="FFFFFF"/>
        </w:rPr>
        <w:t xml:space="preserve"> (SDP)</w:t>
      </w:r>
      <w:r w:rsidR="003A4E0B" w:rsidRPr="00E104A7">
        <w:rPr>
          <w:rFonts w:ascii="Times New Roman" w:hAnsi="Times New Roman" w:cs="Times New Roman"/>
          <w:b/>
          <w:bCs/>
          <w:sz w:val="24"/>
          <w:szCs w:val="24"/>
          <w:shd w:val="clear" w:color="auto" w:fill="FFFFFF"/>
        </w:rPr>
        <w:t xml:space="preserve"> </w:t>
      </w:r>
      <w:r w:rsidRPr="00E104A7">
        <w:rPr>
          <w:rFonts w:ascii="Times New Roman" w:hAnsi="Times New Roman" w:cs="Times New Roman"/>
          <w:sz w:val="24"/>
          <w:szCs w:val="24"/>
          <w:shd w:val="clear" w:color="auto" w:fill="FFFFFF"/>
        </w:rPr>
        <w:t>iznos</w:t>
      </w:r>
      <w:r w:rsidR="00F31C30" w:rsidRPr="00E104A7">
        <w:rPr>
          <w:rFonts w:ascii="Times New Roman" w:hAnsi="Times New Roman" w:cs="Times New Roman"/>
          <w:sz w:val="24"/>
          <w:szCs w:val="24"/>
          <w:shd w:val="clear" w:color="auto" w:fill="FFFFFF"/>
        </w:rPr>
        <w:t>e</w:t>
      </w:r>
      <w:r w:rsidRPr="00E104A7">
        <w:rPr>
          <w:rFonts w:ascii="Times New Roman" w:hAnsi="Times New Roman" w:cs="Times New Roman"/>
          <w:sz w:val="24"/>
          <w:szCs w:val="24"/>
          <w:shd w:val="clear" w:color="auto" w:fill="FFFFFF"/>
        </w:rPr>
        <w:t xml:space="preserve"> primjedbu </w:t>
      </w:r>
      <w:r w:rsidR="00321B23" w:rsidRPr="00E104A7">
        <w:rPr>
          <w:rFonts w:ascii="Times New Roman" w:hAnsi="Times New Roman" w:cs="Times New Roman"/>
          <w:sz w:val="24"/>
          <w:szCs w:val="24"/>
          <w:shd w:val="clear" w:color="auto" w:fill="FFFFFF"/>
        </w:rPr>
        <w:t>o tome kako je sva odgovornost glede uvođenja poreza na nekretnine prebačena na JLS-ove te da će se stvoriti apsurdne situacije tako što će se možda za kuću na Hvaru u prvom redu do mora plaćati 1 euro/m</w:t>
      </w:r>
      <w:r w:rsidR="00321B23" w:rsidRPr="00E104A7">
        <w:rPr>
          <w:rFonts w:ascii="Times New Roman" w:hAnsi="Times New Roman" w:cs="Times New Roman"/>
          <w:sz w:val="24"/>
          <w:szCs w:val="24"/>
          <w:shd w:val="clear" w:color="auto" w:fill="FFFFFF"/>
          <w:vertAlign w:val="superscript"/>
        </w:rPr>
        <w:t>2</w:t>
      </w:r>
      <w:r w:rsidR="00321B23" w:rsidRPr="00E104A7">
        <w:rPr>
          <w:rFonts w:ascii="Times New Roman" w:hAnsi="Times New Roman" w:cs="Times New Roman"/>
          <w:sz w:val="24"/>
          <w:szCs w:val="24"/>
          <w:shd w:val="clear" w:color="auto" w:fill="FFFFFF"/>
        </w:rPr>
        <w:t>, a primjerice za kuću u Iloku 8 eura/m</w:t>
      </w:r>
      <w:r w:rsidR="00321B23" w:rsidRPr="00E104A7">
        <w:rPr>
          <w:rFonts w:ascii="Times New Roman" w:hAnsi="Times New Roman" w:cs="Times New Roman"/>
          <w:sz w:val="24"/>
          <w:szCs w:val="24"/>
          <w:shd w:val="clear" w:color="auto" w:fill="FFFFFF"/>
          <w:vertAlign w:val="superscript"/>
        </w:rPr>
        <w:t>2</w:t>
      </w:r>
      <w:r w:rsidR="00321B23" w:rsidRPr="00E104A7">
        <w:rPr>
          <w:rFonts w:ascii="Times New Roman" w:hAnsi="Times New Roman" w:cs="Times New Roman"/>
          <w:sz w:val="24"/>
          <w:szCs w:val="24"/>
          <w:shd w:val="clear" w:color="auto" w:fill="FFFFFF"/>
        </w:rPr>
        <w:t xml:space="preserve"> te </w:t>
      </w:r>
      <w:r w:rsidR="00745CDD" w:rsidRPr="00E104A7">
        <w:rPr>
          <w:rFonts w:ascii="Times New Roman" w:hAnsi="Times New Roman" w:cs="Times New Roman"/>
          <w:sz w:val="24"/>
          <w:szCs w:val="24"/>
          <w:shd w:val="clear" w:color="auto" w:fill="FFFFFF"/>
        </w:rPr>
        <w:t>se</w:t>
      </w:r>
      <w:r w:rsidR="00321B23" w:rsidRPr="00E104A7">
        <w:rPr>
          <w:rFonts w:ascii="Times New Roman" w:hAnsi="Times New Roman" w:cs="Times New Roman"/>
          <w:sz w:val="24"/>
          <w:szCs w:val="24"/>
          <w:shd w:val="clear" w:color="auto" w:fill="FFFFFF"/>
        </w:rPr>
        <w:t xml:space="preserve"> </w:t>
      </w:r>
      <w:r w:rsidR="00745CDD" w:rsidRPr="00E104A7">
        <w:rPr>
          <w:rFonts w:ascii="Times New Roman" w:hAnsi="Times New Roman" w:cs="Times New Roman"/>
          <w:sz w:val="24"/>
          <w:szCs w:val="24"/>
          <w:shd w:val="clear" w:color="auto" w:fill="FFFFFF"/>
        </w:rPr>
        <w:t>postavlja pitanje</w:t>
      </w:r>
      <w:r w:rsidR="00321B23" w:rsidRPr="00E104A7">
        <w:rPr>
          <w:rFonts w:ascii="Times New Roman" w:hAnsi="Times New Roman" w:cs="Times New Roman"/>
          <w:sz w:val="24"/>
          <w:szCs w:val="24"/>
          <w:shd w:val="clear" w:color="auto" w:fill="FFFFFF"/>
        </w:rPr>
        <w:t xml:space="preserve"> da li je to pravedno. Isto tako, iznos</w:t>
      </w:r>
      <w:r w:rsidR="00745CDD" w:rsidRPr="00E104A7">
        <w:rPr>
          <w:rFonts w:ascii="Times New Roman" w:hAnsi="Times New Roman" w:cs="Times New Roman"/>
          <w:sz w:val="24"/>
          <w:szCs w:val="24"/>
          <w:shd w:val="clear" w:color="auto" w:fill="FFFFFF"/>
        </w:rPr>
        <w:t>e</w:t>
      </w:r>
      <w:r w:rsidR="00321B23" w:rsidRPr="00E104A7">
        <w:rPr>
          <w:rFonts w:ascii="Times New Roman" w:hAnsi="Times New Roman" w:cs="Times New Roman"/>
          <w:sz w:val="24"/>
          <w:szCs w:val="24"/>
          <w:shd w:val="clear" w:color="auto" w:fill="FFFFFF"/>
        </w:rPr>
        <w:t xml:space="preserve"> mišljenje kako </w:t>
      </w:r>
      <w:r w:rsidR="00E62691" w:rsidRPr="00E104A7">
        <w:rPr>
          <w:rFonts w:ascii="Times New Roman" w:hAnsi="Times New Roman" w:cs="Times New Roman"/>
          <w:sz w:val="24"/>
          <w:szCs w:val="24"/>
          <w:shd w:val="clear" w:color="auto" w:fill="FFFFFF"/>
        </w:rPr>
        <w:t>se porezom na nekretnine trebala baviti središnja država te da je</w:t>
      </w:r>
      <w:r w:rsidR="00321B23" w:rsidRPr="00E104A7">
        <w:rPr>
          <w:rFonts w:ascii="Times New Roman" w:hAnsi="Times New Roman" w:cs="Times New Roman"/>
          <w:sz w:val="24"/>
          <w:szCs w:val="24"/>
          <w:shd w:val="clear" w:color="auto" w:fill="FFFFFF"/>
        </w:rPr>
        <w:t xml:space="preserve"> ovo nepravedan porez i da ako se već išlo na njega, trebao se onda temeljiti na vrijednosti same nekretnine.</w:t>
      </w:r>
      <w:r w:rsidR="008866DF" w:rsidRPr="00E104A7">
        <w:rPr>
          <w:rFonts w:ascii="Times New Roman" w:hAnsi="Times New Roman" w:cs="Times New Roman"/>
          <w:sz w:val="24"/>
          <w:szCs w:val="24"/>
          <w:shd w:val="clear" w:color="auto" w:fill="FFFFFF"/>
        </w:rPr>
        <w:t xml:space="preserve"> Primjedba se ne prihvaća.</w:t>
      </w:r>
      <w:r w:rsidR="00C34A53" w:rsidRPr="00E104A7">
        <w:rPr>
          <w:rFonts w:ascii="Times New Roman" w:hAnsi="Times New Roman" w:cs="Times New Roman"/>
          <w:sz w:val="24"/>
          <w:szCs w:val="24"/>
          <w:shd w:val="clear" w:color="auto" w:fill="FFFFFF"/>
        </w:rPr>
        <w:t xml:space="preserve"> Naime, odredb</w:t>
      </w:r>
      <w:r w:rsidR="00D31DB0" w:rsidRPr="00E104A7">
        <w:rPr>
          <w:rFonts w:ascii="Times New Roman" w:hAnsi="Times New Roman" w:cs="Times New Roman"/>
          <w:sz w:val="24"/>
          <w:szCs w:val="24"/>
          <w:shd w:val="clear" w:color="auto" w:fill="FFFFFF"/>
        </w:rPr>
        <w:t>ama članka</w:t>
      </w:r>
      <w:r w:rsidR="00C34A53" w:rsidRPr="00E104A7">
        <w:rPr>
          <w:rFonts w:ascii="Times New Roman" w:hAnsi="Times New Roman" w:cs="Times New Roman"/>
          <w:sz w:val="24"/>
          <w:szCs w:val="24"/>
          <w:shd w:val="clear" w:color="auto" w:fill="FFFFFF"/>
        </w:rPr>
        <w:t xml:space="preserve"> 4. Konačnog prijedloga zakona propisan je, između ostaloga, i zakonski raspon iznosa poreza na nekretnine od 0,60 do 8,00 eura/m</w:t>
      </w:r>
      <w:r w:rsidR="00C34A53" w:rsidRPr="00E104A7">
        <w:rPr>
          <w:rFonts w:ascii="Times New Roman" w:hAnsi="Times New Roman" w:cs="Times New Roman"/>
          <w:sz w:val="24"/>
          <w:szCs w:val="24"/>
          <w:shd w:val="clear" w:color="auto" w:fill="FFFFFF"/>
          <w:vertAlign w:val="superscript"/>
        </w:rPr>
        <w:t>2</w:t>
      </w:r>
      <w:r w:rsidR="00C34A53" w:rsidRPr="00E104A7">
        <w:rPr>
          <w:rFonts w:ascii="Times New Roman" w:hAnsi="Times New Roman" w:cs="Times New Roman"/>
          <w:sz w:val="24"/>
          <w:szCs w:val="24"/>
          <w:shd w:val="clear" w:color="auto" w:fill="FFFFFF"/>
        </w:rPr>
        <w:t xml:space="preserve"> korisne površine te nekretnine. Visinu poreza na nekretnine u prethodno navedenim zakonskim granicama, predstavničko tijelo JLS-a propisuje svojom odlukom. Također, JLS može propisati visinu poreza na nekretnine ovisno o mjestu, ulici, naselju ili zoni gdje se nekretnina nalazi. Isto tako, JLS svojom odlukom predstavničkog tijela može propisati da će utvrđenu zakonsku visinu uvećati ovisno o drugim kriterijima koji utječu na vrijednost kuće, kao što je starost nekretnine i prisutnost sadržaja koji povećavaju vrijednost te nekretnine. Iz navedenog proizlazi da se JLS-ovima daje mogućnost propisivanja različitog iznosa poreza na nekretnine i to ovisno o mjestu, ulici, naselju ili zoni gdje se ta nekretnina nalazi. Navedeni način određivanja visine poreza ovisno o smještaju u prostoru u sebi sadrži učinak vrijednosnog elementa. Za očekivati je da određeni JLS-ovi žele ojačati utjecaj vrijednosnih elemenata u utvrđivanju visine te se stoga također predlaže da JLS-ovi mogu propisati da se tako utvrđena visina poreza na nekretnine može uvećati ovisno o nekim drugim kriterijima koji mogu utjecati na vrijednost nekretnine. Navedenim odredbama JLS-ovima se daje mogućnost propisivanja poreza na nekretnine na njihovom području ovisno o različitima kriterijima odnosno daje im se mogućnost propisivanja poreza na nekretnine, ovisno o samom stanju i položaju nekretnine na području te JLS.</w:t>
      </w:r>
      <w:r w:rsidR="000D7112" w:rsidRPr="00E104A7">
        <w:rPr>
          <w:rFonts w:ascii="Times New Roman" w:hAnsi="Times New Roman" w:cs="Times New Roman"/>
          <w:sz w:val="24"/>
          <w:szCs w:val="24"/>
          <w:shd w:val="clear" w:color="auto" w:fill="FFFFFF"/>
        </w:rPr>
        <w:t xml:space="preserve"> Napominje se i to da je</w:t>
      </w:r>
      <w:r w:rsidR="00A52F8E" w:rsidRPr="00E104A7">
        <w:rPr>
          <w:rFonts w:ascii="Times New Roman" w:hAnsi="Times New Roman" w:cs="Times New Roman"/>
          <w:sz w:val="24"/>
          <w:szCs w:val="24"/>
          <w:shd w:val="clear" w:color="auto" w:fill="FFFFFF"/>
        </w:rPr>
        <w:t xml:space="preserve"> porez na nekretnine lokalni porez koji služi kao izvor financiranja JLS-ova.</w:t>
      </w:r>
    </w:p>
    <w:p w14:paraId="39EB08D8" w14:textId="4DE8DA73" w:rsidR="00F31C30" w:rsidRPr="00E104A7" w:rsidRDefault="008866DF" w:rsidP="007316E0">
      <w:pPr>
        <w:shd w:val="clear" w:color="auto" w:fill="FFFFFF"/>
        <w:spacing w:after="0" w:line="240" w:lineRule="auto"/>
        <w:ind w:firstLine="708"/>
        <w:jc w:val="both"/>
        <w:rPr>
          <w:rFonts w:ascii="Times New Roman" w:eastAsia="Arial" w:hAnsi="Times New Roman" w:cs="Times New Roman"/>
          <w:sz w:val="24"/>
          <w:szCs w:val="24"/>
        </w:rPr>
      </w:pPr>
      <w:r w:rsidRPr="00BB4E1D">
        <w:rPr>
          <w:rFonts w:ascii="Times New Roman" w:hAnsi="Times New Roman" w:cs="Times New Roman"/>
          <w:sz w:val="24"/>
          <w:szCs w:val="24"/>
          <w:shd w:val="clear" w:color="auto" w:fill="FFFFFF"/>
        </w:rPr>
        <w:t>Zastupnik</w:t>
      </w:r>
      <w:r w:rsidR="00242804" w:rsidRPr="00BB4E1D">
        <w:rPr>
          <w:rFonts w:ascii="Times New Roman" w:hAnsi="Times New Roman" w:cs="Times New Roman"/>
          <w:sz w:val="24"/>
          <w:szCs w:val="24"/>
          <w:shd w:val="clear" w:color="auto" w:fill="FFFFFF"/>
        </w:rPr>
        <w:t xml:space="preserve"> Arsen Bauk (SDP)</w:t>
      </w:r>
      <w:r w:rsidRPr="00E104A7">
        <w:rPr>
          <w:rFonts w:ascii="Times New Roman" w:hAnsi="Times New Roman" w:cs="Times New Roman"/>
          <w:b/>
          <w:bCs/>
          <w:sz w:val="24"/>
          <w:szCs w:val="24"/>
          <w:shd w:val="clear" w:color="auto" w:fill="FFFFFF"/>
        </w:rPr>
        <w:t xml:space="preserve"> </w:t>
      </w:r>
      <w:r w:rsidR="00D22834" w:rsidRPr="00E104A7">
        <w:rPr>
          <w:rFonts w:ascii="Times New Roman" w:hAnsi="Times New Roman" w:cs="Times New Roman"/>
          <w:sz w:val="24"/>
          <w:szCs w:val="24"/>
          <w:shd w:val="clear" w:color="auto" w:fill="FFFFFF"/>
        </w:rPr>
        <w:t>iznio je</w:t>
      </w:r>
      <w:r w:rsidR="00D22834" w:rsidRPr="00E104A7">
        <w:rPr>
          <w:rFonts w:ascii="Times New Roman" w:hAnsi="Times New Roman" w:cs="Times New Roman"/>
          <w:b/>
          <w:bCs/>
          <w:sz w:val="24"/>
          <w:szCs w:val="24"/>
          <w:shd w:val="clear" w:color="auto" w:fill="FFFFFF"/>
        </w:rPr>
        <w:t xml:space="preserve"> </w:t>
      </w:r>
      <w:r w:rsidRPr="00E104A7">
        <w:rPr>
          <w:rFonts w:ascii="Times New Roman" w:hAnsi="Times New Roman" w:cs="Times New Roman"/>
          <w:sz w:val="24"/>
          <w:szCs w:val="24"/>
          <w:shd w:val="clear" w:color="auto" w:fill="FFFFFF"/>
        </w:rPr>
        <w:t>mišljenj</w:t>
      </w:r>
      <w:r w:rsidR="00D22834" w:rsidRPr="00E104A7">
        <w:rPr>
          <w:rFonts w:ascii="Times New Roman" w:hAnsi="Times New Roman" w:cs="Times New Roman"/>
          <w:sz w:val="24"/>
          <w:szCs w:val="24"/>
          <w:shd w:val="clear" w:color="auto" w:fill="FFFFFF"/>
        </w:rPr>
        <w:t xml:space="preserve">e </w:t>
      </w:r>
      <w:r w:rsidRPr="00E104A7">
        <w:rPr>
          <w:rFonts w:ascii="Times New Roman" w:hAnsi="Times New Roman" w:cs="Times New Roman"/>
          <w:sz w:val="24"/>
          <w:szCs w:val="24"/>
          <w:shd w:val="clear" w:color="auto" w:fill="FFFFFF"/>
        </w:rPr>
        <w:t>da se</w:t>
      </w:r>
      <w:r w:rsidR="00F822FF" w:rsidRPr="00E104A7">
        <w:rPr>
          <w:rFonts w:ascii="Times New Roman" w:hAnsi="Times New Roman" w:cs="Times New Roman"/>
          <w:b/>
          <w:bCs/>
          <w:sz w:val="24"/>
          <w:szCs w:val="24"/>
          <w:shd w:val="clear" w:color="auto" w:fill="FFFFFF"/>
        </w:rPr>
        <w:t xml:space="preserve"> </w:t>
      </w:r>
      <w:r w:rsidR="00F822FF" w:rsidRPr="00E104A7">
        <w:rPr>
          <w:rFonts w:ascii="Times New Roman" w:hAnsi="Times New Roman" w:cs="Times New Roman"/>
          <w:sz w:val="24"/>
          <w:szCs w:val="24"/>
          <w:shd w:val="clear" w:color="auto" w:fill="FFFFFF"/>
        </w:rPr>
        <w:t xml:space="preserve">može dogoditi to i da nekretnina koja je nečiji dom bude oporezovana odnosno da se na nju plaća porez na nekretnine, </w:t>
      </w:r>
      <w:r w:rsidR="00F822FF" w:rsidRPr="004D25DB">
        <w:rPr>
          <w:rFonts w:ascii="Times New Roman" w:hAnsi="Times New Roman" w:cs="Times New Roman"/>
          <w:sz w:val="24"/>
          <w:szCs w:val="24"/>
          <w:shd w:val="clear" w:color="auto" w:fill="FFFFFF"/>
        </w:rPr>
        <w:t xml:space="preserve">a </w:t>
      </w:r>
      <w:r w:rsidRPr="004D25DB">
        <w:rPr>
          <w:rFonts w:ascii="Times New Roman" w:hAnsi="Times New Roman" w:cs="Times New Roman"/>
          <w:sz w:val="24"/>
          <w:szCs w:val="24"/>
          <w:shd w:val="clear" w:color="auto" w:fill="FFFFFF"/>
        </w:rPr>
        <w:t xml:space="preserve">koju </w:t>
      </w:r>
      <w:r w:rsidR="004D25DB" w:rsidRPr="004D25DB">
        <w:rPr>
          <w:rFonts w:ascii="Times New Roman" w:hAnsi="Times New Roman" w:cs="Times New Roman"/>
          <w:sz w:val="24"/>
          <w:szCs w:val="24"/>
          <w:shd w:val="clear" w:color="auto" w:fill="FFFFFF"/>
        </w:rPr>
        <w:t xml:space="preserve">njegova </w:t>
      </w:r>
      <w:r w:rsidR="00BB4E1D" w:rsidRPr="004D25DB">
        <w:rPr>
          <w:rFonts w:ascii="Times New Roman" w:hAnsi="Times New Roman" w:cs="Times New Roman"/>
          <w:sz w:val="24"/>
          <w:szCs w:val="24"/>
          <w:shd w:val="clear" w:color="auto" w:fill="FFFFFF"/>
        </w:rPr>
        <w:t>stranka</w:t>
      </w:r>
      <w:r w:rsidR="00F822FF" w:rsidRPr="004D25DB">
        <w:rPr>
          <w:rFonts w:ascii="Times New Roman" w:hAnsi="Times New Roman" w:cs="Times New Roman"/>
          <w:sz w:val="24"/>
          <w:szCs w:val="24"/>
          <w:shd w:val="clear" w:color="auto" w:fill="FFFFFF"/>
        </w:rPr>
        <w:t xml:space="preserve"> </w:t>
      </w:r>
      <w:r w:rsidR="00BB4E1D" w:rsidRPr="004D25DB">
        <w:rPr>
          <w:rFonts w:ascii="Times New Roman" w:hAnsi="Times New Roman" w:cs="Times New Roman"/>
          <w:sz w:val="24"/>
          <w:szCs w:val="24"/>
          <w:shd w:val="clear" w:color="auto" w:fill="FFFFFF"/>
        </w:rPr>
        <w:t>nije</w:t>
      </w:r>
      <w:r w:rsidR="00F822FF" w:rsidRPr="004D25DB">
        <w:rPr>
          <w:rFonts w:ascii="Times New Roman" w:hAnsi="Times New Roman" w:cs="Times New Roman"/>
          <w:sz w:val="24"/>
          <w:szCs w:val="24"/>
          <w:shd w:val="clear" w:color="auto" w:fill="FFFFFF"/>
        </w:rPr>
        <w:t xml:space="preserve"> </w:t>
      </w:r>
      <w:r w:rsidRPr="004D25DB">
        <w:rPr>
          <w:rFonts w:ascii="Times New Roman" w:hAnsi="Times New Roman" w:cs="Times New Roman"/>
          <w:sz w:val="24"/>
          <w:szCs w:val="24"/>
          <w:shd w:val="clear" w:color="auto" w:fill="FFFFFF"/>
        </w:rPr>
        <w:t>spremn</w:t>
      </w:r>
      <w:r w:rsidR="00BB4E1D" w:rsidRPr="004D25DB">
        <w:rPr>
          <w:rFonts w:ascii="Times New Roman" w:hAnsi="Times New Roman" w:cs="Times New Roman"/>
          <w:sz w:val="24"/>
          <w:szCs w:val="24"/>
          <w:shd w:val="clear" w:color="auto" w:fill="FFFFFF"/>
        </w:rPr>
        <w:t>a još</w:t>
      </w:r>
      <w:r w:rsidRPr="004D25DB">
        <w:rPr>
          <w:rFonts w:ascii="Times New Roman" w:hAnsi="Times New Roman" w:cs="Times New Roman"/>
          <w:sz w:val="24"/>
          <w:szCs w:val="24"/>
          <w:shd w:val="clear" w:color="auto" w:fill="FFFFFF"/>
        </w:rPr>
        <w:t xml:space="preserve"> </w:t>
      </w:r>
      <w:r w:rsidR="00F822FF" w:rsidRPr="004D25DB">
        <w:rPr>
          <w:rFonts w:ascii="Times New Roman" w:hAnsi="Times New Roman" w:cs="Times New Roman"/>
          <w:sz w:val="24"/>
          <w:szCs w:val="24"/>
          <w:shd w:val="clear" w:color="auto" w:fill="FFFFFF"/>
        </w:rPr>
        <w:t>podržati.</w:t>
      </w:r>
      <w:r w:rsidRPr="004D25DB">
        <w:rPr>
          <w:rFonts w:ascii="Times New Roman" w:hAnsi="Times New Roman" w:cs="Times New Roman"/>
          <w:sz w:val="24"/>
          <w:szCs w:val="24"/>
          <w:shd w:val="clear" w:color="auto" w:fill="FFFFFF"/>
        </w:rPr>
        <w:t xml:space="preserve"> </w:t>
      </w:r>
      <w:r w:rsidR="009E4E74" w:rsidRPr="00E104A7">
        <w:rPr>
          <w:rFonts w:ascii="Times New Roman" w:hAnsi="Times New Roman" w:cs="Times New Roman"/>
          <w:sz w:val="24"/>
          <w:szCs w:val="24"/>
          <w:shd w:val="clear" w:color="auto" w:fill="FFFFFF"/>
        </w:rPr>
        <w:t xml:space="preserve">Mišljenje se ne uvažava. </w:t>
      </w:r>
      <w:r w:rsidR="007D0E37" w:rsidRPr="00E104A7">
        <w:rPr>
          <w:rFonts w:ascii="Times New Roman" w:hAnsi="Times New Roman" w:cs="Times New Roman"/>
          <w:sz w:val="24"/>
          <w:szCs w:val="24"/>
          <w:shd w:val="clear" w:color="auto" w:fill="FFFFFF"/>
        </w:rPr>
        <w:t xml:space="preserve">Naime, </w:t>
      </w:r>
      <w:bookmarkStart w:id="14" w:name="_Hlk182561209"/>
      <w:r w:rsidR="007D0E37" w:rsidRPr="00E104A7">
        <w:rPr>
          <w:rFonts w:ascii="Times New Roman" w:hAnsi="Times New Roman" w:cs="Times New Roman"/>
          <w:sz w:val="24"/>
          <w:szCs w:val="24"/>
          <w:shd w:val="clear" w:color="auto" w:fill="FFFFFF"/>
        </w:rPr>
        <w:t>ovim zakonodavnim izmjenama promatra</w:t>
      </w:r>
      <w:r w:rsidR="009310E8" w:rsidRPr="00E104A7">
        <w:rPr>
          <w:rFonts w:ascii="Times New Roman" w:hAnsi="Times New Roman" w:cs="Times New Roman"/>
          <w:sz w:val="24"/>
          <w:szCs w:val="24"/>
          <w:shd w:val="clear" w:color="auto" w:fill="FFFFFF"/>
        </w:rPr>
        <w:t xml:space="preserve"> se</w:t>
      </w:r>
      <w:r w:rsidR="007D0E37" w:rsidRPr="00E104A7">
        <w:rPr>
          <w:rFonts w:ascii="Times New Roman" w:hAnsi="Times New Roman" w:cs="Times New Roman"/>
          <w:sz w:val="24"/>
          <w:szCs w:val="24"/>
          <w:shd w:val="clear" w:color="auto" w:fill="FFFFFF"/>
        </w:rPr>
        <w:t xml:space="preserve"> cjelokupni stambeni fond. Dakle, ako se nekretnina koristi za stalno stanovanje, tada se ne plaća porez na nekretnine. </w:t>
      </w:r>
      <w:bookmarkEnd w:id="14"/>
      <w:r w:rsidR="000C58F2" w:rsidRPr="00E104A7">
        <w:rPr>
          <w:rFonts w:ascii="Times New Roman" w:eastAsia="Arial" w:hAnsi="Times New Roman" w:cs="Times New Roman"/>
          <w:sz w:val="24"/>
          <w:szCs w:val="24"/>
        </w:rPr>
        <w:t>To znači da se ovim zakonodavnim izmjenama od oporezivanja oslobađaju nekretnine koje služe stalnom stanovanju vlasnika</w:t>
      </w:r>
      <w:r w:rsidR="005237E0" w:rsidRPr="00E104A7">
        <w:rPr>
          <w:rFonts w:ascii="Times New Roman" w:eastAsia="Arial" w:hAnsi="Times New Roman" w:cs="Times New Roman"/>
          <w:sz w:val="24"/>
          <w:szCs w:val="24"/>
        </w:rPr>
        <w:t xml:space="preserve"> (</w:t>
      </w:r>
      <w:r w:rsidR="005237E0" w:rsidRPr="00E104A7">
        <w:rPr>
          <w:rFonts w:ascii="Times New Roman" w:eastAsia="Calibri" w:hAnsi="Times New Roman" w:cs="Times New Roman"/>
          <w:sz w:val="24"/>
          <w:szCs w:val="24"/>
          <w:lang w:eastAsia="en-US"/>
          <w14:ligatures w14:val="none"/>
        </w:rPr>
        <w:t>što znači da se ne plaća za prvu nekretninu)</w:t>
      </w:r>
      <w:r w:rsidR="000C58F2" w:rsidRPr="00E104A7">
        <w:rPr>
          <w:rFonts w:ascii="Times New Roman" w:eastAsia="Arial" w:hAnsi="Times New Roman" w:cs="Times New Roman"/>
          <w:sz w:val="24"/>
          <w:szCs w:val="24"/>
        </w:rPr>
        <w:t xml:space="preserve">, povezanih fizičkih osoba ili najmoprimca. </w:t>
      </w:r>
      <w:r w:rsidR="007316E0" w:rsidRPr="00E104A7">
        <w:rPr>
          <w:rFonts w:ascii="Times New Roman" w:eastAsia="Arial" w:hAnsi="Times New Roman" w:cs="Times New Roman"/>
          <w:sz w:val="24"/>
          <w:szCs w:val="24"/>
        </w:rPr>
        <w:t>Isto tako</w:t>
      </w:r>
      <w:r w:rsidR="005E7C46">
        <w:rPr>
          <w:rFonts w:ascii="Times New Roman" w:eastAsia="Arial" w:hAnsi="Times New Roman" w:cs="Times New Roman"/>
          <w:sz w:val="24"/>
          <w:szCs w:val="24"/>
        </w:rPr>
        <w:t>,</w:t>
      </w:r>
      <w:r w:rsidR="007316E0" w:rsidRPr="00E104A7">
        <w:rPr>
          <w:rFonts w:ascii="Times New Roman" w:eastAsia="Arial" w:hAnsi="Times New Roman" w:cs="Times New Roman"/>
          <w:sz w:val="24"/>
          <w:szCs w:val="24"/>
        </w:rPr>
        <w:t xml:space="preserve"> </w:t>
      </w:r>
      <w:r w:rsidR="007316E0" w:rsidRPr="00E104A7">
        <w:rPr>
          <w:rStyle w:val="000000"/>
          <w:rFonts w:ascii="Times New Roman" w:hAnsi="Times New Roman" w:cs="Times New Roman"/>
          <w:b w:val="0"/>
          <w:bCs w:val="0"/>
        </w:rPr>
        <w:t xml:space="preserve">od plaćanja poreza na nekretnine oslobođene i nekretnine </w:t>
      </w:r>
      <w:r w:rsidR="007316E0" w:rsidRPr="00E104A7">
        <w:rPr>
          <w:rFonts w:ascii="Times New Roman" w:eastAsia="Times New Roman" w:hAnsi="Times New Roman" w:cs="Times New Roman"/>
          <w:kern w:val="0"/>
          <w:sz w:val="24"/>
          <w:szCs w:val="24"/>
          <w14:ligatures w14:val="none"/>
        </w:rPr>
        <w:t>koje domaćinu</w:t>
      </w:r>
      <w:r w:rsidR="005E7C46">
        <w:rPr>
          <w:rFonts w:ascii="Times New Roman" w:eastAsia="Times New Roman" w:hAnsi="Times New Roman" w:cs="Times New Roman"/>
          <w:kern w:val="0"/>
          <w:sz w:val="24"/>
          <w:szCs w:val="24"/>
          <w14:ligatures w14:val="none"/>
        </w:rPr>
        <w:t>,</w:t>
      </w:r>
      <w:r w:rsidR="007316E0" w:rsidRPr="00E104A7">
        <w:rPr>
          <w:rFonts w:ascii="Times New Roman" w:eastAsia="Times New Roman" w:hAnsi="Times New Roman" w:cs="Times New Roman"/>
          <w:kern w:val="0"/>
          <w:sz w:val="24"/>
          <w:szCs w:val="24"/>
          <w14:ligatures w14:val="none"/>
        </w:rPr>
        <w:t xml:space="preserve"> određenom prema propisu kojim se uređuje ugostiteljska djelatnost</w:t>
      </w:r>
      <w:r w:rsidR="005E7C46">
        <w:rPr>
          <w:rFonts w:ascii="Times New Roman" w:eastAsia="Times New Roman" w:hAnsi="Times New Roman" w:cs="Times New Roman"/>
          <w:kern w:val="0"/>
          <w:sz w:val="24"/>
          <w:szCs w:val="24"/>
          <w14:ligatures w14:val="none"/>
        </w:rPr>
        <w:t>,</w:t>
      </w:r>
      <w:r w:rsidR="007316E0" w:rsidRPr="00E104A7">
        <w:rPr>
          <w:rFonts w:ascii="Times New Roman" w:eastAsia="Times New Roman" w:hAnsi="Times New Roman" w:cs="Times New Roman"/>
          <w:kern w:val="0"/>
          <w:sz w:val="24"/>
          <w:szCs w:val="24"/>
          <w14:ligatures w14:val="none"/>
        </w:rPr>
        <w:t xml:space="preserve"> služe za stalno stanovanje. </w:t>
      </w:r>
      <w:r w:rsidR="000C58F2" w:rsidRPr="00E104A7">
        <w:rPr>
          <w:rFonts w:ascii="Times New Roman" w:eastAsia="Arial" w:hAnsi="Times New Roman" w:cs="Times New Roman"/>
          <w:sz w:val="24"/>
          <w:szCs w:val="24"/>
        </w:rPr>
        <w:t xml:space="preserve">S obzirom na to da nekretnina koja služi za stalno stanovanje ispunjava svoju svrhu </w:t>
      </w:r>
      <w:r w:rsidR="000C58F2" w:rsidRPr="00E104A7">
        <w:rPr>
          <w:rFonts w:ascii="Times New Roman" w:eastAsia="Arial" w:hAnsi="Times New Roman" w:cs="Times New Roman"/>
          <w:sz w:val="24"/>
          <w:szCs w:val="24"/>
        </w:rPr>
        <w:lastRenderedPageBreak/>
        <w:t>i trajno se koristi, za isto se onda predlaže da bude oslobođena od plaćanja poreza na nekretnine. Isto tako, radi dokazivanja da se radi o nekretnini koja služi za stalno stanovanje, porezni obveznik dužan je na poziv poreznog tijela dokazati činjenicu stalnog stanovanja, pri čemu se činjenica stalnog stanovanja ne smatra sa dokazanom prijavom prebivališta na nekretnini. Porezno tijelo ovlašteno je prikupljati podatke potrebne za dokazivanje činjenice stalnog stanovanja od drugih osoba koje raspolažu tim podacima, a osobito od osoba koje raspolažu s podacima o korištenju dijelova infrastrukture.</w:t>
      </w:r>
    </w:p>
    <w:p w14:paraId="4F877BAF" w14:textId="77777777" w:rsidR="007316E0" w:rsidRPr="00E104A7" w:rsidRDefault="007316E0" w:rsidP="007316E0">
      <w:pPr>
        <w:shd w:val="clear" w:color="auto" w:fill="FFFFFF"/>
        <w:spacing w:after="0" w:line="240" w:lineRule="auto"/>
        <w:ind w:firstLine="708"/>
        <w:jc w:val="both"/>
        <w:rPr>
          <w:rFonts w:ascii="Times New Roman" w:eastAsia="Times New Roman" w:hAnsi="Times New Roman" w:cs="Times New Roman"/>
          <w:kern w:val="0"/>
          <w:sz w:val="24"/>
          <w:szCs w:val="24"/>
          <w14:ligatures w14:val="none"/>
        </w:rPr>
      </w:pPr>
    </w:p>
    <w:p w14:paraId="26642C37" w14:textId="2D5FE65E" w:rsidR="00D7285B" w:rsidRPr="00E104A7" w:rsidRDefault="00FD170D" w:rsidP="00D7285B">
      <w:pPr>
        <w:jc w:val="both"/>
        <w:rPr>
          <w:rFonts w:ascii="Times New Roman" w:hAnsi="Times New Roman" w:cs="Times New Roman"/>
          <w:sz w:val="24"/>
          <w:szCs w:val="24"/>
          <w:shd w:val="clear" w:color="auto" w:fill="FFFFFF"/>
        </w:rPr>
      </w:pPr>
      <w:r w:rsidRPr="00E104A7">
        <w:rPr>
          <w:rFonts w:ascii="Times New Roman" w:hAnsi="Times New Roman" w:cs="Times New Roman"/>
          <w:sz w:val="24"/>
          <w:szCs w:val="24"/>
          <w:shd w:val="clear" w:color="auto" w:fill="FFFFFF"/>
        </w:rPr>
        <w:tab/>
      </w:r>
      <w:r w:rsidR="004F2EEA" w:rsidRPr="00BB4E1D">
        <w:rPr>
          <w:rFonts w:ascii="Times New Roman" w:hAnsi="Times New Roman" w:cs="Times New Roman"/>
          <w:sz w:val="24"/>
          <w:szCs w:val="24"/>
          <w:shd w:val="clear" w:color="auto" w:fill="FFFFFF"/>
        </w:rPr>
        <w:t>Zastupnic</w:t>
      </w:r>
      <w:r w:rsidR="00F05DFC" w:rsidRPr="00BB4E1D">
        <w:rPr>
          <w:rFonts w:ascii="Times New Roman" w:hAnsi="Times New Roman" w:cs="Times New Roman"/>
          <w:sz w:val="24"/>
          <w:szCs w:val="24"/>
          <w:shd w:val="clear" w:color="auto" w:fill="FFFFFF"/>
        </w:rPr>
        <w:t>i</w:t>
      </w:r>
      <w:r w:rsidR="004F2EEA" w:rsidRPr="00BB4E1D">
        <w:rPr>
          <w:rFonts w:ascii="Times New Roman" w:hAnsi="Times New Roman" w:cs="Times New Roman"/>
          <w:sz w:val="24"/>
          <w:szCs w:val="24"/>
          <w:shd w:val="clear" w:color="auto" w:fill="FFFFFF"/>
        </w:rPr>
        <w:t xml:space="preserve"> Sanj</w:t>
      </w:r>
      <w:r w:rsidR="00BB4E1D" w:rsidRPr="00BB4E1D">
        <w:rPr>
          <w:rFonts w:ascii="Times New Roman" w:hAnsi="Times New Roman" w:cs="Times New Roman"/>
          <w:sz w:val="24"/>
          <w:szCs w:val="24"/>
          <w:shd w:val="clear" w:color="auto" w:fill="FFFFFF"/>
        </w:rPr>
        <w:t>a</w:t>
      </w:r>
      <w:r w:rsidR="004F2EEA" w:rsidRPr="00BB4E1D">
        <w:rPr>
          <w:rFonts w:ascii="Times New Roman" w:hAnsi="Times New Roman" w:cs="Times New Roman"/>
          <w:sz w:val="24"/>
          <w:szCs w:val="24"/>
          <w:shd w:val="clear" w:color="auto" w:fill="FFFFFF"/>
        </w:rPr>
        <w:t xml:space="preserve"> </w:t>
      </w:r>
      <w:proofErr w:type="spellStart"/>
      <w:r w:rsidR="004F2EEA" w:rsidRPr="00BB4E1D">
        <w:rPr>
          <w:rFonts w:ascii="Times New Roman" w:hAnsi="Times New Roman" w:cs="Times New Roman"/>
          <w:sz w:val="24"/>
          <w:szCs w:val="24"/>
          <w:shd w:val="clear" w:color="auto" w:fill="FFFFFF"/>
        </w:rPr>
        <w:t>Bježančević</w:t>
      </w:r>
      <w:proofErr w:type="spellEnd"/>
      <w:r w:rsidR="004F2EEA" w:rsidRPr="00BB4E1D">
        <w:rPr>
          <w:rFonts w:ascii="Times New Roman" w:hAnsi="Times New Roman" w:cs="Times New Roman"/>
          <w:sz w:val="24"/>
          <w:szCs w:val="24"/>
          <w:shd w:val="clear" w:color="auto" w:fill="FFFFFF"/>
        </w:rPr>
        <w:t xml:space="preserve"> (SDP)</w:t>
      </w:r>
      <w:r w:rsidR="00286EA8" w:rsidRPr="00BB4E1D">
        <w:rPr>
          <w:rFonts w:ascii="Times New Roman" w:hAnsi="Times New Roman" w:cs="Times New Roman"/>
          <w:sz w:val="24"/>
          <w:szCs w:val="24"/>
          <w:shd w:val="clear" w:color="auto" w:fill="FFFFFF"/>
        </w:rPr>
        <w:t xml:space="preserve"> i Borisa </w:t>
      </w:r>
      <w:proofErr w:type="spellStart"/>
      <w:r w:rsidR="00286EA8" w:rsidRPr="00BB4E1D">
        <w:rPr>
          <w:rFonts w:ascii="Times New Roman" w:hAnsi="Times New Roman" w:cs="Times New Roman"/>
          <w:sz w:val="24"/>
          <w:szCs w:val="24"/>
          <w:shd w:val="clear" w:color="auto" w:fill="FFFFFF"/>
        </w:rPr>
        <w:t>Piližota</w:t>
      </w:r>
      <w:proofErr w:type="spellEnd"/>
      <w:r w:rsidR="00286EA8" w:rsidRPr="00BB4E1D">
        <w:rPr>
          <w:rFonts w:ascii="Times New Roman" w:hAnsi="Times New Roman" w:cs="Times New Roman"/>
          <w:sz w:val="24"/>
          <w:szCs w:val="24"/>
          <w:shd w:val="clear" w:color="auto" w:fill="FFFFFF"/>
        </w:rPr>
        <w:t xml:space="preserve"> (SDP)</w:t>
      </w:r>
      <w:r w:rsidR="004F2EEA" w:rsidRPr="00E104A7">
        <w:rPr>
          <w:rFonts w:ascii="Times New Roman" w:hAnsi="Times New Roman" w:cs="Times New Roman"/>
          <w:sz w:val="24"/>
          <w:szCs w:val="24"/>
          <w:shd w:val="clear" w:color="auto" w:fill="FFFFFF"/>
        </w:rPr>
        <w:t xml:space="preserve"> </w:t>
      </w:r>
      <w:r w:rsidR="00080468" w:rsidRPr="00E104A7">
        <w:rPr>
          <w:rFonts w:ascii="Times New Roman" w:hAnsi="Times New Roman" w:cs="Times New Roman"/>
          <w:sz w:val="24"/>
          <w:szCs w:val="24"/>
          <w:shd w:val="clear" w:color="auto" w:fill="FFFFFF"/>
        </w:rPr>
        <w:t>iznose primjedbu</w:t>
      </w:r>
      <w:r w:rsidR="004F2EEA" w:rsidRPr="00E104A7">
        <w:rPr>
          <w:rFonts w:ascii="Times New Roman" w:hAnsi="Times New Roman" w:cs="Times New Roman"/>
          <w:sz w:val="24"/>
          <w:szCs w:val="24"/>
          <w:shd w:val="clear" w:color="auto" w:fill="FFFFFF"/>
        </w:rPr>
        <w:t xml:space="preserve"> što je s poslovnim prostorima</w:t>
      </w:r>
      <w:r w:rsidR="00286EA8" w:rsidRPr="00E104A7">
        <w:rPr>
          <w:rFonts w:ascii="Times New Roman" w:hAnsi="Times New Roman" w:cs="Times New Roman"/>
          <w:sz w:val="24"/>
          <w:szCs w:val="24"/>
          <w:shd w:val="clear" w:color="auto" w:fill="FFFFFF"/>
        </w:rPr>
        <w:t xml:space="preserve"> i zemljištima</w:t>
      </w:r>
      <w:r w:rsidR="004F2EEA" w:rsidRPr="00E104A7">
        <w:rPr>
          <w:rFonts w:ascii="Times New Roman" w:hAnsi="Times New Roman" w:cs="Times New Roman"/>
          <w:sz w:val="24"/>
          <w:szCs w:val="24"/>
          <w:shd w:val="clear" w:color="auto" w:fill="FFFFFF"/>
        </w:rPr>
        <w:t xml:space="preserve"> </w:t>
      </w:r>
      <w:r w:rsidR="00286EA8" w:rsidRPr="00E104A7">
        <w:rPr>
          <w:rFonts w:ascii="Times New Roman" w:hAnsi="Times New Roman" w:cs="Times New Roman"/>
          <w:sz w:val="24"/>
          <w:szCs w:val="24"/>
          <w:shd w:val="clear" w:color="auto" w:fill="FFFFFF"/>
        </w:rPr>
        <w:t>te</w:t>
      </w:r>
      <w:r w:rsidR="004F2EEA" w:rsidRPr="00E104A7">
        <w:rPr>
          <w:rFonts w:ascii="Times New Roman" w:hAnsi="Times New Roman" w:cs="Times New Roman"/>
          <w:sz w:val="24"/>
          <w:szCs w:val="24"/>
          <w:shd w:val="clear" w:color="auto" w:fill="FFFFFF"/>
        </w:rPr>
        <w:t xml:space="preserve"> zašto su oni izuzeti od plaćanja poreza na nekretnine. </w:t>
      </w:r>
      <w:r w:rsidR="00080468" w:rsidRPr="00E104A7">
        <w:rPr>
          <w:rFonts w:ascii="Times New Roman" w:hAnsi="Times New Roman" w:cs="Times New Roman"/>
          <w:sz w:val="24"/>
          <w:szCs w:val="24"/>
          <w:shd w:val="clear" w:color="auto" w:fill="FFFFFF"/>
        </w:rPr>
        <w:t xml:space="preserve">Primjedba se ne prihvaća. </w:t>
      </w:r>
      <w:r w:rsidR="004F2EEA" w:rsidRPr="00E104A7">
        <w:rPr>
          <w:rFonts w:ascii="Times New Roman" w:hAnsi="Times New Roman" w:cs="Times New Roman"/>
          <w:sz w:val="24"/>
          <w:szCs w:val="24"/>
          <w:shd w:val="clear" w:color="auto" w:fill="FFFFFF"/>
        </w:rPr>
        <w:t xml:space="preserve">Naime, ovim zakonodavnim izmjenama </w:t>
      </w:r>
      <w:r w:rsidR="00D7285B" w:rsidRPr="00E104A7">
        <w:rPr>
          <w:rFonts w:ascii="Times New Roman" w:eastAsia="Arial" w:hAnsi="Times New Roman" w:cs="Times New Roman"/>
          <w:sz w:val="24"/>
          <w:szCs w:val="24"/>
        </w:rPr>
        <w:t>p</w:t>
      </w:r>
      <w:r w:rsidR="004F2EEA" w:rsidRPr="00E104A7">
        <w:rPr>
          <w:rFonts w:ascii="Times New Roman" w:eastAsia="Arial" w:hAnsi="Times New Roman" w:cs="Times New Roman"/>
          <w:sz w:val="24"/>
          <w:szCs w:val="24"/>
        </w:rPr>
        <w:t>ojam nekretnine jasnije se definira radi preciziranja predmeta oporezivanja i to na način da je nekretnina svaka stambena zgrada ili stambeni dio stambeno-poslovne zgrade ili stan te svaki drugi samostalni funkcionalni prostor namijenjen stanovanju. Nekretninom se ne smatraju gospodarstvene zgrade koje služe samo za smještaj poljoprivrednih strojeva, oruđa i drugog pribora te nekretnine za koje se prema odluci o komunalnoj naknadi određuje koeficijent namjene za proizvodni ili neproizvodni poslovni prostor. Na opisani način definicija u znatnom dijelu ne odstupa od definicije kuća za odmor, ali u praktičnoj primjeni zahtijeva da se obuhvati cijeli stambeni fond nekretnina te da se polazeći od njega</w:t>
      </w:r>
      <w:r w:rsidR="00D7285B" w:rsidRPr="00E104A7">
        <w:rPr>
          <w:rFonts w:ascii="Times New Roman" w:eastAsia="Arial" w:hAnsi="Times New Roman" w:cs="Times New Roman"/>
          <w:sz w:val="24"/>
          <w:szCs w:val="24"/>
        </w:rPr>
        <w:t xml:space="preserve">, </w:t>
      </w:r>
      <w:r w:rsidR="004F2EEA" w:rsidRPr="00E104A7">
        <w:rPr>
          <w:rFonts w:ascii="Times New Roman" w:eastAsia="Arial" w:hAnsi="Times New Roman" w:cs="Times New Roman"/>
          <w:sz w:val="24"/>
          <w:szCs w:val="24"/>
        </w:rPr>
        <w:t>utvrd</w:t>
      </w:r>
      <w:r w:rsidR="00D7285B" w:rsidRPr="00E104A7">
        <w:rPr>
          <w:rFonts w:ascii="Times New Roman" w:eastAsia="Arial" w:hAnsi="Times New Roman" w:cs="Times New Roman"/>
          <w:sz w:val="24"/>
          <w:szCs w:val="24"/>
        </w:rPr>
        <w:t>e</w:t>
      </w:r>
      <w:r w:rsidR="004F2EEA" w:rsidRPr="00E104A7">
        <w:rPr>
          <w:rFonts w:ascii="Times New Roman" w:eastAsia="Arial" w:hAnsi="Times New Roman" w:cs="Times New Roman"/>
          <w:sz w:val="24"/>
          <w:szCs w:val="24"/>
        </w:rPr>
        <w:t xml:space="preserve"> nekretnine koje podliježu oporezivanju. S obzirom na to i da je neadekvatno razumijevanje dosadašnje definicije, također utjecalo na ograničenu učinkovitost utvrđivanja i naplate poreza na kuće za odmor, prilagodbom definicije poreznim obveznicima odnosno vlasnicima stambenih nekretnina nedvojbeno će biti jasna obveza plaćanja poreza za sve nekretnine u njihovom vlasništvu.</w:t>
      </w:r>
      <w:r w:rsidR="00D7285B" w:rsidRPr="00E104A7">
        <w:rPr>
          <w:rFonts w:ascii="Times New Roman" w:eastAsia="Arial" w:hAnsi="Times New Roman" w:cs="Times New Roman"/>
          <w:sz w:val="24"/>
          <w:szCs w:val="24"/>
        </w:rPr>
        <w:t xml:space="preserve"> Dakle, </w:t>
      </w:r>
      <w:r w:rsidR="00D7285B" w:rsidRPr="00E104A7">
        <w:rPr>
          <w:rFonts w:ascii="Times New Roman" w:hAnsi="Times New Roman" w:cs="Times New Roman"/>
          <w:sz w:val="24"/>
          <w:szCs w:val="24"/>
          <w:shd w:val="clear" w:color="auto" w:fill="FFFFFF"/>
        </w:rPr>
        <w:t>ovim zakonodavnim izmjenama promatra se cjelokupni stambeni fond, a oslobođenja se primjenjuju samo na specifične nekretnine sukladno odredbama članka 5. Konačnog prijedloga zakona.</w:t>
      </w:r>
    </w:p>
    <w:p w14:paraId="7E88305D" w14:textId="1C86A40B" w:rsidR="00F869AA" w:rsidRPr="00E104A7" w:rsidRDefault="00F05DFC" w:rsidP="00F869AA">
      <w:pPr>
        <w:jc w:val="both"/>
        <w:rPr>
          <w:rFonts w:ascii="Times New Roman" w:eastAsia="Arial" w:hAnsi="Times New Roman" w:cs="Times New Roman"/>
          <w:sz w:val="24"/>
          <w:szCs w:val="24"/>
        </w:rPr>
      </w:pPr>
      <w:r w:rsidRPr="00E104A7">
        <w:rPr>
          <w:rFonts w:ascii="Times New Roman" w:hAnsi="Times New Roman" w:cs="Times New Roman"/>
          <w:sz w:val="24"/>
          <w:szCs w:val="24"/>
          <w:shd w:val="clear" w:color="auto" w:fill="FFFFFF"/>
        </w:rPr>
        <w:tab/>
      </w:r>
      <w:r w:rsidR="001A361B" w:rsidRPr="00BB4E1D">
        <w:rPr>
          <w:rFonts w:ascii="Times New Roman" w:hAnsi="Times New Roman" w:cs="Times New Roman"/>
          <w:sz w:val="24"/>
          <w:szCs w:val="24"/>
          <w:shd w:val="clear" w:color="auto" w:fill="FFFFFF"/>
        </w:rPr>
        <w:t>Z</w:t>
      </w:r>
      <w:r w:rsidRPr="00BB4E1D">
        <w:rPr>
          <w:rFonts w:ascii="Times New Roman" w:hAnsi="Times New Roman" w:cs="Times New Roman"/>
          <w:sz w:val="24"/>
          <w:szCs w:val="24"/>
          <w:shd w:val="clear" w:color="auto" w:fill="FFFFFF"/>
        </w:rPr>
        <w:t>astupni</w:t>
      </w:r>
      <w:r w:rsidR="001A361B" w:rsidRPr="00BB4E1D">
        <w:rPr>
          <w:rFonts w:ascii="Times New Roman" w:hAnsi="Times New Roman" w:cs="Times New Roman"/>
          <w:sz w:val="24"/>
          <w:szCs w:val="24"/>
          <w:shd w:val="clear" w:color="auto" w:fill="FFFFFF"/>
        </w:rPr>
        <w:t>ci</w:t>
      </w:r>
      <w:r w:rsidRPr="00BB4E1D">
        <w:rPr>
          <w:rFonts w:ascii="Times New Roman" w:hAnsi="Times New Roman" w:cs="Times New Roman"/>
          <w:sz w:val="24"/>
          <w:szCs w:val="24"/>
          <w:shd w:val="clear" w:color="auto" w:fill="FFFFFF"/>
        </w:rPr>
        <w:t xml:space="preserve"> Damir Bakić (</w:t>
      </w:r>
      <w:r w:rsidR="00481CDE" w:rsidRPr="00BB4E1D">
        <w:rPr>
          <w:rFonts w:ascii="Times New Roman" w:hAnsi="Times New Roman" w:cs="Times New Roman"/>
          <w:sz w:val="24"/>
          <w:szCs w:val="24"/>
          <w:shd w:val="clear" w:color="auto" w:fill="FFFFFF"/>
        </w:rPr>
        <w:t>Možemo!) i Dušic</w:t>
      </w:r>
      <w:r w:rsidR="001A361B" w:rsidRPr="00BB4E1D">
        <w:rPr>
          <w:rFonts w:ascii="Times New Roman" w:hAnsi="Times New Roman" w:cs="Times New Roman"/>
          <w:sz w:val="24"/>
          <w:szCs w:val="24"/>
          <w:shd w:val="clear" w:color="auto" w:fill="FFFFFF"/>
        </w:rPr>
        <w:t>a</w:t>
      </w:r>
      <w:r w:rsidR="00481CDE" w:rsidRPr="00BB4E1D">
        <w:rPr>
          <w:rFonts w:ascii="Times New Roman" w:hAnsi="Times New Roman" w:cs="Times New Roman"/>
          <w:sz w:val="24"/>
          <w:szCs w:val="24"/>
          <w:shd w:val="clear" w:color="auto" w:fill="FFFFFF"/>
        </w:rPr>
        <w:t xml:space="preserve"> </w:t>
      </w:r>
      <w:proofErr w:type="spellStart"/>
      <w:r w:rsidR="00481CDE" w:rsidRPr="00BB4E1D">
        <w:rPr>
          <w:rFonts w:ascii="Times New Roman" w:hAnsi="Times New Roman" w:cs="Times New Roman"/>
          <w:sz w:val="24"/>
          <w:szCs w:val="24"/>
          <w:shd w:val="clear" w:color="auto" w:fill="FFFFFF"/>
        </w:rPr>
        <w:t>Radojčić</w:t>
      </w:r>
      <w:proofErr w:type="spellEnd"/>
      <w:r w:rsidR="00481CDE" w:rsidRPr="00BB4E1D">
        <w:rPr>
          <w:rFonts w:ascii="Times New Roman" w:hAnsi="Times New Roman" w:cs="Times New Roman"/>
          <w:sz w:val="24"/>
          <w:szCs w:val="24"/>
          <w:shd w:val="clear" w:color="auto" w:fill="FFFFFF"/>
        </w:rPr>
        <w:t xml:space="preserve"> (Možemo!)</w:t>
      </w:r>
      <w:r w:rsidR="00481CDE" w:rsidRPr="00E104A7">
        <w:rPr>
          <w:rFonts w:ascii="Times New Roman" w:hAnsi="Times New Roman" w:cs="Times New Roman"/>
          <w:b/>
          <w:bCs/>
          <w:sz w:val="24"/>
          <w:szCs w:val="24"/>
          <w:shd w:val="clear" w:color="auto" w:fill="FFFFFF"/>
        </w:rPr>
        <w:t xml:space="preserve"> </w:t>
      </w:r>
      <w:r w:rsidR="001A361B" w:rsidRPr="00E104A7">
        <w:rPr>
          <w:rFonts w:ascii="Times New Roman" w:hAnsi="Times New Roman" w:cs="Times New Roman"/>
          <w:sz w:val="24"/>
          <w:szCs w:val="24"/>
          <w:shd w:val="clear" w:color="auto" w:fill="FFFFFF"/>
        </w:rPr>
        <w:t xml:space="preserve">predlažu </w:t>
      </w:r>
      <w:r w:rsidR="00481CDE" w:rsidRPr="00E104A7">
        <w:rPr>
          <w:rFonts w:ascii="Times New Roman" w:hAnsi="Times New Roman" w:cs="Times New Roman"/>
          <w:sz w:val="24"/>
          <w:szCs w:val="24"/>
          <w:shd w:val="clear" w:color="auto" w:fill="FFFFFF"/>
        </w:rPr>
        <w:t xml:space="preserve">da </w:t>
      </w:r>
      <w:r w:rsidR="00A66732" w:rsidRPr="00E104A7">
        <w:rPr>
          <w:rFonts w:ascii="Times New Roman" w:hAnsi="Times New Roman" w:cs="Times New Roman"/>
          <w:sz w:val="24"/>
          <w:szCs w:val="24"/>
          <w:shd w:val="clear" w:color="auto" w:fill="FFFFFF"/>
        </w:rPr>
        <w:t>su</w:t>
      </w:r>
      <w:r w:rsidR="00481CDE" w:rsidRPr="00E104A7">
        <w:rPr>
          <w:rFonts w:ascii="Times New Roman" w:hAnsi="Times New Roman" w:cs="Times New Roman"/>
          <w:sz w:val="24"/>
          <w:szCs w:val="24"/>
          <w:shd w:val="clear" w:color="auto" w:fill="FFFFFF"/>
        </w:rPr>
        <w:t xml:space="preserve"> prve dvije nekretnine u vlasništvu oslobođene od plaćanja poreza, dok bi treća i svaka daljnja nekretnina</w:t>
      </w:r>
      <w:r w:rsidR="00A66732" w:rsidRPr="00E104A7">
        <w:rPr>
          <w:rFonts w:ascii="Times New Roman" w:hAnsi="Times New Roman" w:cs="Times New Roman"/>
          <w:sz w:val="24"/>
          <w:szCs w:val="24"/>
          <w:shd w:val="clear" w:color="auto" w:fill="FFFFFF"/>
        </w:rPr>
        <w:t xml:space="preserve"> oporezovale</w:t>
      </w:r>
      <w:r w:rsidR="00481CDE" w:rsidRPr="00E104A7">
        <w:rPr>
          <w:rFonts w:ascii="Times New Roman" w:hAnsi="Times New Roman" w:cs="Times New Roman"/>
          <w:sz w:val="24"/>
          <w:szCs w:val="24"/>
          <w:shd w:val="clear" w:color="auto" w:fill="FFFFFF"/>
        </w:rPr>
        <w:t xml:space="preserve"> i to progresivno, što bi doprinijelo uravnoteženju cjelokupnog poreznog sustava.</w:t>
      </w:r>
      <w:r w:rsidR="00F869AA" w:rsidRPr="00E104A7">
        <w:rPr>
          <w:rFonts w:ascii="Times New Roman" w:hAnsi="Times New Roman" w:cs="Times New Roman"/>
          <w:sz w:val="24"/>
          <w:szCs w:val="24"/>
          <w:shd w:val="clear" w:color="auto" w:fill="FFFFFF"/>
        </w:rPr>
        <w:t xml:space="preserve"> </w:t>
      </w:r>
      <w:r w:rsidR="001A361B" w:rsidRPr="00E104A7">
        <w:rPr>
          <w:rFonts w:ascii="Times New Roman" w:hAnsi="Times New Roman" w:cs="Times New Roman"/>
          <w:sz w:val="24"/>
          <w:szCs w:val="24"/>
          <w:shd w:val="clear" w:color="auto" w:fill="FFFFFF"/>
        </w:rPr>
        <w:t xml:space="preserve">Prijedlog se ne prihvaća. </w:t>
      </w:r>
      <w:r w:rsidR="00F869AA" w:rsidRPr="00E104A7">
        <w:rPr>
          <w:rFonts w:ascii="Times New Roman" w:hAnsi="Times New Roman" w:cs="Times New Roman"/>
          <w:sz w:val="24"/>
          <w:szCs w:val="24"/>
          <w:shd w:val="clear" w:color="auto" w:fill="FFFFFF"/>
        </w:rPr>
        <w:t xml:space="preserve">Naime, ovim zakonodavnim izmjenama promatra cjelokupni stambeni fond te se oslobođenja primjenjuju samo na specifične nekretnine sukladno odredbama članka 5. Konačnog prijedloga zakona. Dakle, ako se nekretnina koristi za stalno stanovanje, tada se ne plaća porez na nekretnine. </w:t>
      </w:r>
      <w:r w:rsidR="00F869AA" w:rsidRPr="00E104A7">
        <w:rPr>
          <w:rFonts w:ascii="Times New Roman" w:eastAsia="Arial" w:hAnsi="Times New Roman" w:cs="Times New Roman"/>
          <w:sz w:val="24"/>
          <w:szCs w:val="24"/>
        </w:rPr>
        <w:t>To znači da se ovim zakonodavnim izmjenama od oporezivanja oslobađaju nekretnine koje služe stalnom stanovanju vlasnika</w:t>
      </w:r>
      <w:r w:rsidR="005237E0" w:rsidRPr="00E104A7">
        <w:rPr>
          <w:rFonts w:ascii="Times New Roman" w:eastAsia="Arial" w:hAnsi="Times New Roman" w:cs="Times New Roman"/>
          <w:sz w:val="24"/>
          <w:szCs w:val="24"/>
        </w:rPr>
        <w:t xml:space="preserve"> (</w:t>
      </w:r>
      <w:r w:rsidR="005237E0" w:rsidRPr="00E104A7">
        <w:rPr>
          <w:rFonts w:ascii="Times New Roman" w:eastAsia="Calibri" w:hAnsi="Times New Roman" w:cs="Times New Roman"/>
          <w:sz w:val="24"/>
          <w:szCs w:val="24"/>
          <w:lang w:eastAsia="en-US"/>
          <w14:ligatures w14:val="none"/>
        </w:rPr>
        <w:t>što znači da se ne plaća za prvu nekretninu)</w:t>
      </w:r>
      <w:r w:rsidR="00F869AA" w:rsidRPr="00E104A7">
        <w:rPr>
          <w:rFonts w:ascii="Times New Roman" w:eastAsia="Arial" w:hAnsi="Times New Roman" w:cs="Times New Roman"/>
          <w:sz w:val="24"/>
          <w:szCs w:val="24"/>
        </w:rPr>
        <w:t xml:space="preserve">, povezanih fizičkih osoba ili najmoprimca. S obzirom na to da nekretnina koja služi za stalno stanovanje ispunjava svoju svrhu i trajno se koristi, za isto se onda predlaže da bude oslobođena od plaćanja poreza na nekretnine. </w:t>
      </w:r>
    </w:p>
    <w:p w14:paraId="721FEA7E" w14:textId="77F72274" w:rsidR="00F05DFC" w:rsidRPr="00E104A7" w:rsidRDefault="00B216DC" w:rsidP="00A529D9">
      <w:pPr>
        <w:pStyle w:val="normal-000081"/>
        <w:rPr>
          <w:rStyle w:val="zadanifontodlomka-000005"/>
        </w:rPr>
      </w:pPr>
      <w:r w:rsidRPr="00E104A7">
        <w:rPr>
          <w:rFonts w:eastAsia="Arial"/>
        </w:rPr>
        <w:tab/>
      </w:r>
      <w:r w:rsidRPr="00BB4E1D">
        <w:rPr>
          <w:rFonts w:eastAsia="Arial"/>
        </w:rPr>
        <w:t>Zastupnik Ivica Mesić (DP)</w:t>
      </w:r>
      <w:r w:rsidRPr="00E104A7">
        <w:rPr>
          <w:rFonts w:eastAsia="Arial"/>
        </w:rPr>
        <w:t xml:space="preserve"> predlaže propisivanje minimalne visine poreza na nekretnine u iznosu od 0,00 eura/m</w:t>
      </w:r>
      <w:r w:rsidRPr="00E104A7">
        <w:rPr>
          <w:rFonts w:eastAsia="Arial"/>
          <w:vertAlign w:val="superscript"/>
        </w:rPr>
        <w:t>2</w:t>
      </w:r>
      <w:r w:rsidRPr="00E104A7">
        <w:rPr>
          <w:rFonts w:eastAsia="Arial"/>
        </w:rPr>
        <w:t xml:space="preserve"> kako bi JLS-ovi mogli fleksibilnije odlučivati sukladno lokalnim uvjetima te smatra da bi se time izbjegla dodatna administrativna opterećenja (kao što je provjera stvarnog stanja nekretnina, socijalnog statusa vlasnika, potrošnja vode i struje i sl.).</w:t>
      </w:r>
      <w:r w:rsidR="001A361B" w:rsidRPr="00E104A7">
        <w:rPr>
          <w:rFonts w:eastAsia="Arial"/>
        </w:rPr>
        <w:t xml:space="preserve"> Prijedlog se ne prihvaća.</w:t>
      </w:r>
      <w:r w:rsidR="007304D5" w:rsidRPr="00E104A7">
        <w:rPr>
          <w:rFonts w:eastAsia="Arial"/>
        </w:rPr>
        <w:t xml:space="preserve"> </w:t>
      </w:r>
      <w:r w:rsidR="002C689F" w:rsidRPr="00E104A7">
        <w:rPr>
          <w:rStyle w:val="zadanifontodlomka-000005"/>
        </w:rPr>
        <w:t xml:space="preserve">Dakle, kako bi se ostvarili svi postavljeni ciljevi i omogućilo povećanje fiskalne autonomije JLS-ova, ovim Konačnim prijedlogom zakona predlaže se promjena zakonskih odredbi koje propisuju ovu vrstu poreza kao opcijskog poreza u obvezatni porez. Isto tako, obvezatnost ovoga poreznog oblika ujednačit će položaj svih vlasnika kao poreznih obveznika na području svih JLS-ova. </w:t>
      </w:r>
      <w:r w:rsidR="005F244B" w:rsidRPr="00E104A7">
        <w:rPr>
          <w:rStyle w:val="zadanifontodlomka-000005"/>
        </w:rPr>
        <w:t>Iz svega navedeno</w:t>
      </w:r>
      <w:r w:rsidR="00BB4E1D">
        <w:rPr>
          <w:rStyle w:val="zadanifontodlomka-000005"/>
        </w:rPr>
        <w:t>ga</w:t>
      </w:r>
      <w:r w:rsidR="005F244B" w:rsidRPr="00E104A7">
        <w:rPr>
          <w:rStyle w:val="zadanifontodlomka-000005"/>
        </w:rPr>
        <w:t xml:space="preserve"> onda proizlazi da su</w:t>
      </w:r>
      <w:r w:rsidR="002C689F" w:rsidRPr="00E104A7">
        <w:rPr>
          <w:rStyle w:val="zadanifontodlomka-000005"/>
        </w:rPr>
        <w:t xml:space="preserve"> svi JLS-ovi dužni uvesti porez na nekretnine i odlukom svog predstavničkog tijela propisati </w:t>
      </w:r>
      <w:r w:rsidR="002C689F" w:rsidRPr="00E104A7">
        <w:rPr>
          <w:rStyle w:val="zadanifontodlomka-000005"/>
        </w:rPr>
        <w:lastRenderedPageBreak/>
        <w:t>njegovu visinu u zakonskom rasponu</w:t>
      </w:r>
      <w:r w:rsidR="00FD69E8" w:rsidRPr="00E104A7">
        <w:rPr>
          <w:rStyle w:val="zadanifontodlomka-000005"/>
        </w:rPr>
        <w:t xml:space="preserve"> iznosa</w:t>
      </w:r>
      <w:r w:rsidR="002C689F" w:rsidRPr="00E104A7">
        <w:rPr>
          <w:rStyle w:val="zadanifontodlomka-000005"/>
        </w:rPr>
        <w:t xml:space="preserve"> od 0,60 do 8,00 eura/m</w:t>
      </w:r>
      <w:r w:rsidR="002C689F" w:rsidRPr="00E104A7">
        <w:rPr>
          <w:rStyle w:val="zadanifontodlomka-000005"/>
          <w:vertAlign w:val="superscript"/>
        </w:rPr>
        <w:t>2</w:t>
      </w:r>
      <w:r w:rsidR="002C689F" w:rsidRPr="00E104A7">
        <w:rPr>
          <w:rStyle w:val="zadanifontodlomka-000005"/>
        </w:rPr>
        <w:t xml:space="preserve"> korisne površine te nekretnine. </w:t>
      </w:r>
    </w:p>
    <w:p w14:paraId="767A5EC5" w14:textId="77777777" w:rsidR="00A529D9" w:rsidRPr="00E104A7" w:rsidRDefault="00A529D9" w:rsidP="00A529D9">
      <w:pPr>
        <w:pStyle w:val="normal-000081"/>
      </w:pPr>
    </w:p>
    <w:p w14:paraId="2C5B9781" w14:textId="24C7FD1C" w:rsidR="0024645E" w:rsidRPr="00E104A7" w:rsidRDefault="0024645E" w:rsidP="001A361B">
      <w:pPr>
        <w:pStyle w:val="normal-000081"/>
        <w:rPr>
          <w:rStyle w:val="zadanifontodlomka-000005"/>
        </w:rPr>
      </w:pPr>
      <w:r w:rsidRPr="00E104A7">
        <w:rPr>
          <w:rFonts w:eastAsia="Arial"/>
        </w:rPr>
        <w:tab/>
      </w:r>
      <w:r w:rsidR="001A361B" w:rsidRPr="00BB4E1D">
        <w:rPr>
          <w:rFonts w:eastAsia="Arial"/>
        </w:rPr>
        <w:t>Z</w:t>
      </w:r>
      <w:r w:rsidRPr="00BB4E1D">
        <w:rPr>
          <w:rFonts w:eastAsia="Arial"/>
        </w:rPr>
        <w:t>astupnik Mir</w:t>
      </w:r>
      <w:r w:rsidR="001A361B" w:rsidRPr="00BB4E1D">
        <w:rPr>
          <w:rFonts w:eastAsia="Arial"/>
        </w:rPr>
        <w:t>o</w:t>
      </w:r>
      <w:r w:rsidRPr="00BB4E1D">
        <w:rPr>
          <w:rFonts w:eastAsia="Arial"/>
        </w:rPr>
        <w:t xml:space="preserve"> </w:t>
      </w:r>
      <w:proofErr w:type="spellStart"/>
      <w:r w:rsidRPr="00BB4E1D">
        <w:rPr>
          <w:rFonts w:eastAsia="Arial"/>
        </w:rPr>
        <w:t>Totgergeli</w:t>
      </w:r>
      <w:proofErr w:type="spellEnd"/>
      <w:r w:rsidRPr="00BB4E1D">
        <w:rPr>
          <w:rFonts w:eastAsia="Arial"/>
        </w:rPr>
        <w:t xml:space="preserve"> (HDZ) predlaže</w:t>
      </w:r>
      <w:r w:rsidRPr="00E104A7">
        <w:rPr>
          <w:rFonts w:eastAsia="Arial"/>
        </w:rPr>
        <w:t xml:space="preserve"> razmotriti propisivanje plaćanja poreza na nekretnine ovisno o razredima (ovisno o veličini općine, grada i velikog grada) jer nije isti pritisak na stanovanje u svim dijelovima Republike Hrvatske.</w:t>
      </w:r>
      <w:r w:rsidR="00115985" w:rsidRPr="00E104A7">
        <w:rPr>
          <w:rFonts w:eastAsia="Arial"/>
        </w:rPr>
        <w:t xml:space="preserve"> </w:t>
      </w:r>
      <w:r w:rsidR="001A361B" w:rsidRPr="00E104A7">
        <w:rPr>
          <w:rFonts w:eastAsia="Arial"/>
        </w:rPr>
        <w:t xml:space="preserve">Prijedlog se ne prihvaća. </w:t>
      </w:r>
      <w:r w:rsidR="00115985" w:rsidRPr="00E104A7">
        <w:rPr>
          <w:rFonts w:eastAsia="Arial"/>
        </w:rPr>
        <w:t xml:space="preserve">Naime, sukladno odredbi članka 4. Konačnog prijedloga zakona </w:t>
      </w:r>
      <w:r w:rsidR="00115985" w:rsidRPr="00E104A7">
        <w:rPr>
          <w:rStyle w:val="zadanifontodlomka-000005"/>
        </w:rPr>
        <w:t xml:space="preserve">predlaže se omogućiti JLS-ovima propisivanje različitog iznosa poreza na nekretnine i to ovisno o mjestu, ulici, naselju ili zoni gdje se ta nekretnina nalazi. Navedeni način određivanja visine poreza ovisno o smještaju u prostoru u sebi sadrži učinak vrijednosnog elementa. Za očekivati je da određene JLS žele ojačati utjecaj vrijednosnih elemenata u utvrđivanju visine te se stoga također predlaže da JLS-ovi  mogu propisati da se tako utvrđena visina poreza na nekretnine može uvećati ovisno o nekim drugim kriterijima koji mogu utjecati na vrijednost nekretnine, kao što je primjerice njena starost i prisutnost sadržaja koji povećavaju njezinu vrijednost poštujući zakonom određen raspon iznosa poreza na nekretnine. </w:t>
      </w:r>
    </w:p>
    <w:p w14:paraId="67070B53" w14:textId="77777777" w:rsidR="001A361B" w:rsidRPr="00E104A7" w:rsidRDefault="001A361B" w:rsidP="001A361B">
      <w:pPr>
        <w:pStyle w:val="normal-000081"/>
      </w:pPr>
    </w:p>
    <w:p w14:paraId="145EE299" w14:textId="6E1AB5C6" w:rsidR="00A529D9" w:rsidRPr="00E104A7" w:rsidRDefault="00521016" w:rsidP="00A529D9">
      <w:pPr>
        <w:jc w:val="both"/>
        <w:rPr>
          <w:rFonts w:ascii="VladaSans" w:hAnsi="VladaSans"/>
          <w:b/>
          <w:bCs/>
          <w:shd w:val="clear" w:color="auto" w:fill="FFFFFF"/>
        </w:rPr>
      </w:pPr>
      <w:r w:rsidRPr="00E104A7">
        <w:rPr>
          <w:rFonts w:ascii="Times New Roman" w:eastAsia="Arial" w:hAnsi="Times New Roman" w:cs="Times New Roman"/>
          <w:sz w:val="24"/>
          <w:szCs w:val="24"/>
        </w:rPr>
        <w:tab/>
      </w:r>
      <w:r w:rsidR="001A361B" w:rsidRPr="00BB4E1D">
        <w:rPr>
          <w:rFonts w:ascii="Times New Roman" w:eastAsia="Arial" w:hAnsi="Times New Roman" w:cs="Times New Roman"/>
          <w:sz w:val="24"/>
          <w:szCs w:val="24"/>
        </w:rPr>
        <w:t>Zastupnica</w:t>
      </w:r>
      <w:r w:rsidR="00A529D9" w:rsidRPr="00BB4E1D">
        <w:rPr>
          <w:rFonts w:ascii="Times New Roman" w:eastAsia="Arial" w:hAnsi="Times New Roman" w:cs="Times New Roman"/>
          <w:sz w:val="24"/>
          <w:szCs w:val="24"/>
        </w:rPr>
        <w:t xml:space="preserve"> Ank</w:t>
      </w:r>
      <w:r w:rsidR="001A361B" w:rsidRPr="00BB4E1D">
        <w:rPr>
          <w:rFonts w:ascii="Times New Roman" w:eastAsia="Arial" w:hAnsi="Times New Roman" w:cs="Times New Roman"/>
          <w:sz w:val="24"/>
          <w:szCs w:val="24"/>
        </w:rPr>
        <w:t>a</w:t>
      </w:r>
      <w:r w:rsidR="00A529D9" w:rsidRPr="00BB4E1D">
        <w:rPr>
          <w:rFonts w:ascii="Times New Roman" w:eastAsia="Arial" w:hAnsi="Times New Roman" w:cs="Times New Roman"/>
          <w:sz w:val="24"/>
          <w:szCs w:val="24"/>
        </w:rPr>
        <w:t xml:space="preserve"> Mrak </w:t>
      </w:r>
      <w:proofErr w:type="spellStart"/>
      <w:r w:rsidR="00A529D9" w:rsidRPr="00BB4E1D">
        <w:rPr>
          <w:rFonts w:ascii="Times New Roman" w:eastAsia="Arial" w:hAnsi="Times New Roman" w:cs="Times New Roman"/>
          <w:sz w:val="24"/>
          <w:szCs w:val="24"/>
        </w:rPr>
        <w:t>Taritaš</w:t>
      </w:r>
      <w:proofErr w:type="spellEnd"/>
      <w:r w:rsidR="00A529D9" w:rsidRPr="00BB4E1D">
        <w:rPr>
          <w:rFonts w:ascii="Times New Roman" w:eastAsia="Arial" w:hAnsi="Times New Roman" w:cs="Times New Roman"/>
          <w:sz w:val="24"/>
          <w:szCs w:val="24"/>
        </w:rPr>
        <w:t xml:space="preserve"> (GLAS)</w:t>
      </w:r>
      <w:r w:rsidR="00A529D9" w:rsidRPr="00E104A7">
        <w:rPr>
          <w:rFonts w:ascii="Times New Roman" w:eastAsia="Arial" w:hAnsi="Times New Roman" w:cs="Times New Roman"/>
          <w:sz w:val="24"/>
          <w:szCs w:val="24"/>
        </w:rPr>
        <w:t xml:space="preserve"> </w:t>
      </w:r>
      <w:r w:rsidR="001A361B" w:rsidRPr="00E104A7">
        <w:rPr>
          <w:rFonts w:ascii="Times New Roman" w:eastAsia="Arial" w:hAnsi="Times New Roman" w:cs="Times New Roman"/>
          <w:sz w:val="24"/>
          <w:szCs w:val="24"/>
        </w:rPr>
        <w:t xml:space="preserve">mišljenja je da je </w:t>
      </w:r>
      <w:r w:rsidR="00A529D9" w:rsidRPr="00E104A7">
        <w:rPr>
          <w:rFonts w:ascii="Times New Roman" w:eastAsia="Arial" w:hAnsi="Times New Roman" w:cs="Times New Roman"/>
          <w:sz w:val="24"/>
          <w:szCs w:val="24"/>
        </w:rPr>
        <w:t xml:space="preserve">za izdavanje rješenja potrebno ustanoviti tko je vlasnik, a tko korisnik nekretnine </w:t>
      </w:r>
      <w:r w:rsidR="00856D49" w:rsidRPr="00E104A7">
        <w:rPr>
          <w:rFonts w:ascii="Times New Roman" w:eastAsia="Arial" w:hAnsi="Times New Roman" w:cs="Times New Roman"/>
          <w:sz w:val="24"/>
          <w:szCs w:val="24"/>
        </w:rPr>
        <w:t>i</w:t>
      </w:r>
      <w:r w:rsidR="00A529D9" w:rsidRPr="00E104A7">
        <w:rPr>
          <w:rFonts w:ascii="Times New Roman" w:eastAsia="Arial" w:hAnsi="Times New Roman" w:cs="Times New Roman"/>
          <w:sz w:val="24"/>
          <w:szCs w:val="24"/>
        </w:rPr>
        <w:t xml:space="preserve"> kolika je njezina površina</w:t>
      </w:r>
      <w:r w:rsidR="00856D49" w:rsidRPr="00E104A7">
        <w:rPr>
          <w:rFonts w:ascii="Times New Roman" w:eastAsia="Arial" w:hAnsi="Times New Roman" w:cs="Times New Roman"/>
          <w:sz w:val="24"/>
          <w:szCs w:val="24"/>
        </w:rPr>
        <w:t>. Isto tako,</w:t>
      </w:r>
      <w:r w:rsidR="00A529D9" w:rsidRPr="00E104A7">
        <w:rPr>
          <w:rFonts w:ascii="Times New Roman" w:eastAsia="Arial" w:hAnsi="Times New Roman" w:cs="Times New Roman"/>
          <w:sz w:val="24"/>
          <w:szCs w:val="24"/>
        </w:rPr>
        <w:t xml:space="preserve"> zanima </w:t>
      </w:r>
      <w:r w:rsidR="00856D49" w:rsidRPr="00E104A7">
        <w:rPr>
          <w:rFonts w:ascii="Times New Roman" w:eastAsia="Arial" w:hAnsi="Times New Roman" w:cs="Times New Roman"/>
          <w:sz w:val="24"/>
          <w:szCs w:val="24"/>
        </w:rPr>
        <w:t xml:space="preserve">ju </w:t>
      </w:r>
      <w:r w:rsidR="00A529D9" w:rsidRPr="00E104A7">
        <w:rPr>
          <w:rFonts w:ascii="Times New Roman" w:eastAsia="Arial" w:hAnsi="Times New Roman" w:cs="Times New Roman"/>
          <w:sz w:val="24"/>
          <w:szCs w:val="24"/>
        </w:rPr>
        <w:t>tko će pisati sva rješenja za oslobođenja od plaćanja poreza.</w:t>
      </w:r>
      <w:r w:rsidR="009E4E74" w:rsidRPr="00E104A7">
        <w:rPr>
          <w:rFonts w:ascii="Times New Roman" w:eastAsia="Arial" w:hAnsi="Times New Roman" w:cs="Times New Roman"/>
          <w:sz w:val="24"/>
          <w:szCs w:val="24"/>
        </w:rPr>
        <w:t xml:space="preserve"> Mišljenje se ne </w:t>
      </w:r>
      <w:r w:rsidR="00BF49C8" w:rsidRPr="00E104A7">
        <w:rPr>
          <w:rFonts w:ascii="Times New Roman" w:eastAsia="Arial" w:hAnsi="Times New Roman" w:cs="Times New Roman"/>
          <w:sz w:val="24"/>
          <w:szCs w:val="24"/>
        </w:rPr>
        <w:t>prihvaća</w:t>
      </w:r>
      <w:r w:rsidR="009E4E74" w:rsidRPr="00E104A7">
        <w:rPr>
          <w:rFonts w:ascii="Times New Roman" w:eastAsia="Arial" w:hAnsi="Times New Roman" w:cs="Times New Roman"/>
          <w:sz w:val="24"/>
          <w:szCs w:val="24"/>
        </w:rPr>
        <w:t>.</w:t>
      </w:r>
      <w:r w:rsidR="00A529D9" w:rsidRPr="00E104A7">
        <w:rPr>
          <w:rFonts w:ascii="Times New Roman" w:eastAsia="Arial" w:hAnsi="Times New Roman" w:cs="Times New Roman"/>
          <w:sz w:val="24"/>
          <w:szCs w:val="24"/>
        </w:rPr>
        <w:t xml:space="preserve"> </w:t>
      </w:r>
      <w:r w:rsidR="00A529D9" w:rsidRPr="00E104A7">
        <w:rPr>
          <w:rFonts w:ascii="Times New Roman" w:hAnsi="Times New Roman" w:cs="Times New Roman"/>
          <w:sz w:val="24"/>
          <w:szCs w:val="24"/>
          <w:shd w:val="clear" w:color="auto" w:fill="FFFFFF"/>
        </w:rPr>
        <w:t>S obzirom da se ovim porezom obuhvaća ukupan stambeni fond nekretnina</w:t>
      </w:r>
      <w:r w:rsidR="00412AB3" w:rsidRPr="00E104A7">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xml:space="preserve"> kao bitno se upravo navodi definicija poreznih obveznika koji su vlasnici nekretnina na cijelom području Republike Hrvatske. Pitanje vlasništva nad nekretninama utvrđeno je u zemljišnim knjigama kao mjerodavnim za pravni promet i utvrđivanje vlasništva. U slučaju nekretnina koje su u zemljišnim knjigama još uvijek upisane kao „društveno vlasništvo”, a s obzirom na presumpciju propisanu Zakonom o vlasništvu i drugim stvarnim pravima („Narodne novine“, br. 91/96</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68/98</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137/99</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22/00</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73/00</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129/00</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114/01</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79/06</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141/06</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146/08</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38/09</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153/09</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143/12</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152/14</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81/15</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xml:space="preserve"> i 94/17</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vlasnikom nekretnine u društvenom vlasništvu smatra se osoba koja je u zemljišnim knjigama upisana kao nositelj prava upravljanja, korištenja ili raspolaganja tom nekretninom, a tko tvrdi suprotno treba to dokazati. Međutim, s obzirom na još uvijek postojeće probleme oko rješavanja pitanja vlasništva svih nekretnina, odredbama se navodi i izuzetak prema kojem će se poreznim obveznikom smatrati korisnik ako vlasnika nije moguće odrediti. Korisnik nekretnine u ovom slučaju određuje se prema odredbama Zakona o komunalnom gospodarstvu („Narodne novine“, br. 68/18</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110/18</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xml:space="preserve"> i 32/20</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Prema tome, korisnik nekretnine u smislu ovog</w:t>
      </w:r>
      <w:r w:rsidR="00412AB3" w:rsidRPr="00E104A7">
        <w:rPr>
          <w:rFonts w:ascii="Times New Roman" w:hAnsi="Times New Roman" w:cs="Times New Roman"/>
          <w:sz w:val="24"/>
          <w:szCs w:val="24"/>
          <w:shd w:val="clear" w:color="auto" w:fill="FFFFFF"/>
        </w:rPr>
        <w:t>a</w:t>
      </w:r>
      <w:r w:rsidR="00A529D9" w:rsidRPr="00E104A7">
        <w:rPr>
          <w:rFonts w:ascii="Times New Roman" w:hAnsi="Times New Roman" w:cs="Times New Roman"/>
          <w:sz w:val="24"/>
          <w:szCs w:val="24"/>
          <w:shd w:val="clear" w:color="auto" w:fill="FFFFFF"/>
        </w:rPr>
        <w:t xml:space="preserve"> Zakona, smatra se poreznim obveznikom ako je na njega obveza plaćanja komunalne naknade prenesena pisanim ugovorom, ako nekretninu koristi bez pravne osnove ili ako se ne može utvrditi vlasnik. U smislu navedenih odredbi, a u skladu s Općim poreznim zakonom („Narodne novine“, br. 115/16</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106/18</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121/19</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32/20</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42/20</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xml:space="preserve"> i 114/22</w:t>
      </w:r>
      <w:r w:rsidR="00BB4E1D">
        <w:rPr>
          <w:rFonts w:ascii="Times New Roman" w:hAnsi="Times New Roman" w:cs="Times New Roman"/>
          <w:sz w:val="24"/>
          <w:szCs w:val="24"/>
          <w:shd w:val="clear" w:color="auto" w:fill="FFFFFF"/>
        </w:rPr>
        <w:t>.</w:t>
      </w:r>
      <w:r w:rsidR="00A529D9" w:rsidRPr="00E104A7">
        <w:rPr>
          <w:rFonts w:ascii="Times New Roman" w:hAnsi="Times New Roman" w:cs="Times New Roman"/>
          <w:sz w:val="24"/>
          <w:szCs w:val="24"/>
          <w:shd w:val="clear" w:color="auto" w:fill="FFFFFF"/>
        </w:rPr>
        <w:t>) gdje je kao jedno od načela oporezivanja propisan gospodarski pristup, pri čemu je za utvrđivanje vlasništva bitno gospodarsko vlasništvo odnosno faktična vlast nad određenim dobrom upravo je propisano da ako imovinom upravlja druga osoba, smatrat će se poreznim obveznikom za porezne obveze koje proistječu iz imovine kojom upravlja. Isto tako, propisano je da tko stvarno koristi ili raspolaže tuđom imovinom bez pravne osnove, smatrat će se poreznim obveznikom za porezne obveze koje proistječu iz korištenja ili raspolaganja tom imovinom.</w:t>
      </w:r>
      <w:r w:rsidR="00856D49" w:rsidRPr="00E104A7">
        <w:rPr>
          <w:rFonts w:ascii="Times New Roman" w:hAnsi="Times New Roman" w:cs="Times New Roman"/>
          <w:sz w:val="24"/>
          <w:szCs w:val="24"/>
          <w:shd w:val="clear" w:color="auto" w:fill="FFFFFF"/>
        </w:rPr>
        <w:t xml:space="preserve"> Također, odredbom članka 9. Konačnog prijedloga zakona propisano je da je obveznik poreza na nekretnine dužan do 31. ožujka godine za koju se utvrđuje porez, poreznom tijelu prijaviti promjenu podataka bitnih za utvrđivanje obveze plaćanja poreza na nekretnine, a osobito promjenu obračunske površine odnosno promjenu namjene nekretnine. Istom odredbom</w:t>
      </w:r>
      <w:r w:rsidR="00405592" w:rsidRPr="00E104A7">
        <w:rPr>
          <w:rFonts w:ascii="Times New Roman" w:hAnsi="Times New Roman" w:cs="Times New Roman"/>
          <w:sz w:val="24"/>
          <w:szCs w:val="24"/>
          <w:shd w:val="clear" w:color="auto" w:fill="FFFFFF"/>
        </w:rPr>
        <w:t>, između ostaloga,</w:t>
      </w:r>
      <w:r w:rsidR="00856D49" w:rsidRPr="00E104A7">
        <w:rPr>
          <w:rFonts w:ascii="Times New Roman" w:hAnsi="Times New Roman" w:cs="Times New Roman"/>
          <w:sz w:val="24"/>
          <w:szCs w:val="24"/>
          <w:shd w:val="clear" w:color="auto" w:fill="FFFFFF"/>
        </w:rPr>
        <w:t xml:space="preserve"> propisana je i obveza razmjene podataka o nekretnini i poreznom </w:t>
      </w:r>
      <w:r w:rsidR="00856D49" w:rsidRPr="00E104A7">
        <w:rPr>
          <w:rFonts w:ascii="Times New Roman" w:hAnsi="Times New Roman" w:cs="Times New Roman"/>
          <w:sz w:val="24"/>
          <w:szCs w:val="24"/>
          <w:shd w:val="clear" w:color="auto" w:fill="FFFFFF"/>
        </w:rPr>
        <w:lastRenderedPageBreak/>
        <w:t>obvezniku</w:t>
      </w:r>
      <w:r w:rsidR="00405592" w:rsidRPr="00E104A7">
        <w:rPr>
          <w:rFonts w:ascii="Times New Roman" w:hAnsi="Times New Roman" w:cs="Times New Roman"/>
          <w:sz w:val="24"/>
          <w:szCs w:val="24"/>
          <w:shd w:val="clear" w:color="auto" w:fill="FFFFFF"/>
        </w:rPr>
        <w:t xml:space="preserve"> između JLS-ova, Porezne uprave i nadležnog poreznog tijela</w:t>
      </w:r>
      <w:r w:rsidR="00856D49" w:rsidRPr="00E104A7">
        <w:rPr>
          <w:rFonts w:ascii="Times New Roman" w:hAnsi="Times New Roman" w:cs="Times New Roman"/>
          <w:sz w:val="24"/>
          <w:szCs w:val="24"/>
          <w:shd w:val="clear" w:color="auto" w:fill="FFFFFF"/>
        </w:rPr>
        <w:t>, kao i dohvat podataka iz Evidencije OIB</w:t>
      </w:r>
      <w:r w:rsidR="00A57AA9" w:rsidRPr="00E104A7">
        <w:rPr>
          <w:rFonts w:ascii="Times New Roman" w:hAnsi="Times New Roman" w:cs="Times New Roman"/>
          <w:sz w:val="24"/>
          <w:szCs w:val="24"/>
          <w:shd w:val="clear" w:color="auto" w:fill="FFFFFF"/>
        </w:rPr>
        <w:t xml:space="preserve"> i </w:t>
      </w:r>
      <w:r w:rsidR="00856D49" w:rsidRPr="00E104A7">
        <w:rPr>
          <w:rFonts w:ascii="Times New Roman" w:hAnsi="Times New Roman" w:cs="Times New Roman"/>
          <w:sz w:val="24"/>
          <w:szCs w:val="24"/>
          <w:shd w:val="clear" w:color="auto" w:fill="FFFFFF"/>
        </w:rPr>
        <w:t>Evidencije prometa nekretnina Informacijskog sustava Porezne uprave</w:t>
      </w:r>
      <w:r w:rsidR="00A57AA9" w:rsidRPr="00E104A7">
        <w:rPr>
          <w:rFonts w:ascii="Times New Roman" w:hAnsi="Times New Roman" w:cs="Times New Roman"/>
          <w:sz w:val="24"/>
          <w:szCs w:val="24"/>
          <w:shd w:val="clear" w:color="auto" w:fill="FFFFFF"/>
        </w:rPr>
        <w:t xml:space="preserve"> te dostava podataka iz evidencije komunalne naknade.</w:t>
      </w:r>
      <w:r w:rsidR="00AA08D5" w:rsidRPr="00E104A7">
        <w:rPr>
          <w:rFonts w:ascii="Times New Roman" w:hAnsi="Times New Roman" w:cs="Times New Roman"/>
          <w:sz w:val="24"/>
          <w:szCs w:val="24"/>
          <w:shd w:val="clear" w:color="auto" w:fill="FFFFFF"/>
        </w:rPr>
        <w:t xml:space="preserve"> </w:t>
      </w:r>
      <w:r w:rsidR="00405592" w:rsidRPr="00E104A7">
        <w:rPr>
          <w:rFonts w:ascii="Times New Roman" w:hAnsi="Times New Roman" w:cs="Times New Roman"/>
          <w:sz w:val="24"/>
          <w:szCs w:val="24"/>
          <w:shd w:val="clear" w:color="auto" w:fill="FFFFFF"/>
        </w:rPr>
        <w:t>Napominje se i to da je</w:t>
      </w:r>
      <w:r w:rsidR="00AA08D5" w:rsidRPr="00E104A7">
        <w:rPr>
          <w:rFonts w:ascii="Times New Roman" w:hAnsi="Times New Roman" w:cs="Times New Roman"/>
          <w:sz w:val="24"/>
          <w:szCs w:val="24"/>
          <w:shd w:val="clear" w:color="auto" w:fill="FFFFFF"/>
        </w:rPr>
        <w:t xml:space="preserve"> odredbom članka 8. Konačnog prijedloga zakona propisano da porezno tijelo neće donositi rješenje o porezu na nekretnine u slučaju kada se poreznog obveznika oslobađa od obveze poreza na </w:t>
      </w:r>
      <w:r w:rsidR="00405592" w:rsidRPr="00E104A7">
        <w:rPr>
          <w:rFonts w:ascii="Times New Roman" w:hAnsi="Times New Roman" w:cs="Times New Roman"/>
          <w:sz w:val="24"/>
          <w:szCs w:val="24"/>
          <w:shd w:val="clear" w:color="auto" w:fill="FFFFFF"/>
        </w:rPr>
        <w:t>nekretnine</w:t>
      </w:r>
      <w:r w:rsidR="00AA08D5" w:rsidRPr="00E104A7">
        <w:rPr>
          <w:rFonts w:ascii="Times New Roman" w:hAnsi="Times New Roman" w:cs="Times New Roman"/>
          <w:sz w:val="24"/>
          <w:szCs w:val="24"/>
          <w:shd w:val="clear" w:color="auto" w:fill="FFFFFF"/>
        </w:rPr>
        <w:t>.</w:t>
      </w:r>
    </w:p>
    <w:p w14:paraId="27FABA67" w14:textId="237ABC42" w:rsidR="00521016" w:rsidRPr="00E104A7" w:rsidRDefault="001A361B" w:rsidP="007316E0">
      <w:pPr>
        <w:shd w:val="clear" w:color="auto" w:fill="FFFFFF"/>
        <w:spacing w:after="0" w:line="240" w:lineRule="auto"/>
        <w:ind w:firstLine="708"/>
        <w:jc w:val="both"/>
        <w:rPr>
          <w:rFonts w:ascii="Times New Roman" w:eastAsia="Times New Roman" w:hAnsi="Times New Roman" w:cs="Times New Roman"/>
          <w:kern w:val="0"/>
          <w:sz w:val="24"/>
          <w:szCs w:val="24"/>
          <w14:ligatures w14:val="none"/>
        </w:rPr>
      </w:pPr>
      <w:r w:rsidRPr="00BB4E1D">
        <w:rPr>
          <w:rFonts w:ascii="Times New Roman" w:eastAsia="Arial" w:hAnsi="Times New Roman" w:cs="Times New Roman"/>
          <w:sz w:val="24"/>
          <w:szCs w:val="24"/>
        </w:rPr>
        <w:t xml:space="preserve">Zastupnik Mato </w:t>
      </w:r>
      <w:proofErr w:type="spellStart"/>
      <w:r w:rsidRPr="00BB4E1D">
        <w:rPr>
          <w:rFonts w:ascii="Times New Roman" w:eastAsia="Arial" w:hAnsi="Times New Roman" w:cs="Times New Roman"/>
          <w:sz w:val="24"/>
          <w:szCs w:val="24"/>
        </w:rPr>
        <w:t>Franković</w:t>
      </w:r>
      <w:proofErr w:type="spellEnd"/>
      <w:r w:rsidRPr="00BB4E1D">
        <w:rPr>
          <w:rFonts w:ascii="Times New Roman" w:eastAsia="Arial" w:hAnsi="Times New Roman" w:cs="Times New Roman"/>
          <w:sz w:val="24"/>
          <w:szCs w:val="24"/>
        </w:rPr>
        <w:t xml:space="preserve"> (HDZ) </w:t>
      </w:r>
      <w:r w:rsidR="00D22834" w:rsidRPr="00BB4E1D">
        <w:rPr>
          <w:rFonts w:ascii="Times New Roman" w:eastAsia="Arial" w:hAnsi="Times New Roman" w:cs="Times New Roman"/>
          <w:sz w:val="24"/>
          <w:szCs w:val="24"/>
        </w:rPr>
        <w:t>iznosi</w:t>
      </w:r>
      <w:r w:rsidR="00D22834" w:rsidRPr="00E104A7">
        <w:rPr>
          <w:rFonts w:ascii="Times New Roman" w:eastAsia="Arial" w:hAnsi="Times New Roman" w:cs="Times New Roman"/>
          <w:sz w:val="24"/>
          <w:szCs w:val="24"/>
        </w:rPr>
        <w:t xml:space="preserve"> prijedlog da </w:t>
      </w:r>
      <w:r w:rsidR="009E4E74" w:rsidRPr="00E104A7">
        <w:rPr>
          <w:rFonts w:ascii="Times New Roman" w:eastAsia="Arial" w:hAnsi="Times New Roman" w:cs="Times New Roman"/>
          <w:sz w:val="24"/>
          <w:szCs w:val="24"/>
        </w:rPr>
        <w:t>je u Zakonu nužno propisati tko se smatra povezanim fizičkim osobama te smatra da je u Zakonu potrebno jasno propisati da se za nekretnine koje vlasnik dijelom koristi za vlastito stanovanje, a dijelom iznajmljuje, ne plaća porez na nekretnine. Prijedlog se ne prihvaća.</w:t>
      </w:r>
      <w:r w:rsidR="00480076" w:rsidRPr="00E104A7">
        <w:rPr>
          <w:rFonts w:ascii="Times New Roman" w:eastAsia="Arial" w:hAnsi="Times New Roman" w:cs="Times New Roman"/>
          <w:sz w:val="24"/>
          <w:szCs w:val="24"/>
        </w:rPr>
        <w:t xml:space="preserve"> </w:t>
      </w:r>
      <w:r w:rsidR="000A23DE" w:rsidRPr="00E104A7">
        <w:rPr>
          <w:rFonts w:ascii="Times New Roman" w:eastAsia="Arial" w:hAnsi="Times New Roman" w:cs="Times New Roman"/>
          <w:sz w:val="24"/>
          <w:szCs w:val="24"/>
        </w:rPr>
        <w:t>Odredbom članka 5. Konačn</w:t>
      </w:r>
      <w:r w:rsidR="00080468" w:rsidRPr="00E104A7">
        <w:rPr>
          <w:rFonts w:ascii="Times New Roman" w:eastAsia="Arial" w:hAnsi="Times New Roman" w:cs="Times New Roman"/>
          <w:sz w:val="24"/>
          <w:szCs w:val="24"/>
        </w:rPr>
        <w:t>og</w:t>
      </w:r>
      <w:r w:rsidR="000A23DE" w:rsidRPr="00E104A7">
        <w:rPr>
          <w:rFonts w:ascii="Times New Roman" w:eastAsia="Arial" w:hAnsi="Times New Roman" w:cs="Times New Roman"/>
          <w:sz w:val="24"/>
          <w:szCs w:val="24"/>
        </w:rPr>
        <w:t xml:space="preserve"> prijedlog</w:t>
      </w:r>
      <w:r w:rsidR="00080468" w:rsidRPr="00E104A7">
        <w:rPr>
          <w:rFonts w:ascii="Times New Roman" w:eastAsia="Arial" w:hAnsi="Times New Roman" w:cs="Times New Roman"/>
          <w:sz w:val="24"/>
          <w:szCs w:val="24"/>
        </w:rPr>
        <w:t>a</w:t>
      </w:r>
      <w:r w:rsidR="000A23DE" w:rsidRPr="00E104A7">
        <w:rPr>
          <w:rFonts w:ascii="Times New Roman" w:eastAsia="Arial" w:hAnsi="Times New Roman" w:cs="Times New Roman"/>
          <w:sz w:val="24"/>
          <w:szCs w:val="24"/>
        </w:rPr>
        <w:t xml:space="preserve"> zakona, između ostaloga, propisano je i da se porez na nekretnine ne plaća na nekretnine koje služe za stalno stanovanje. S obzirom na to da nekretnina koja služi za stalno stanovanje ispunjava svoju svrhu i trajno se koristi, za isto se onda predlaže da bude oslobođena od plaćanja poreza na nekretnine. Isto vrijedi i u slučajevima kada nekretnina služi za stalno stanovanje povezanih fizičkih osoba ili najmoprimca. </w:t>
      </w:r>
      <w:r w:rsidR="007316E0" w:rsidRPr="00E104A7">
        <w:rPr>
          <w:rFonts w:ascii="Times New Roman" w:eastAsia="Arial" w:hAnsi="Times New Roman" w:cs="Times New Roman"/>
          <w:sz w:val="24"/>
          <w:szCs w:val="24"/>
        </w:rPr>
        <w:t>Isto tako</w:t>
      </w:r>
      <w:r w:rsidR="005E7C46">
        <w:rPr>
          <w:rFonts w:ascii="Times New Roman" w:eastAsia="Arial" w:hAnsi="Times New Roman" w:cs="Times New Roman"/>
          <w:sz w:val="24"/>
          <w:szCs w:val="24"/>
        </w:rPr>
        <w:t>,</w:t>
      </w:r>
      <w:r w:rsidR="007316E0" w:rsidRPr="00E104A7">
        <w:rPr>
          <w:rFonts w:ascii="Times New Roman" w:eastAsia="Arial" w:hAnsi="Times New Roman" w:cs="Times New Roman"/>
          <w:sz w:val="24"/>
          <w:szCs w:val="24"/>
        </w:rPr>
        <w:t xml:space="preserve"> </w:t>
      </w:r>
      <w:r w:rsidR="007316E0" w:rsidRPr="00E104A7">
        <w:rPr>
          <w:rStyle w:val="000000"/>
          <w:rFonts w:ascii="Times New Roman" w:hAnsi="Times New Roman" w:cs="Times New Roman"/>
          <w:b w:val="0"/>
          <w:bCs w:val="0"/>
        </w:rPr>
        <w:t xml:space="preserve">od plaćanja poreza na nekretnine oslobođene i nekretnine </w:t>
      </w:r>
      <w:r w:rsidR="007316E0" w:rsidRPr="00E104A7">
        <w:rPr>
          <w:rFonts w:ascii="Times New Roman" w:eastAsia="Times New Roman" w:hAnsi="Times New Roman" w:cs="Times New Roman"/>
          <w:kern w:val="0"/>
          <w:sz w:val="24"/>
          <w:szCs w:val="24"/>
          <w14:ligatures w14:val="none"/>
        </w:rPr>
        <w:t>koje domaćinu</w:t>
      </w:r>
      <w:r w:rsidR="005E7C46">
        <w:rPr>
          <w:rFonts w:ascii="Times New Roman" w:eastAsia="Times New Roman" w:hAnsi="Times New Roman" w:cs="Times New Roman"/>
          <w:kern w:val="0"/>
          <w:sz w:val="24"/>
          <w:szCs w:val="24"/>
          <w14:ligatures w14:val="none"/>
        </w:rPr>
        <w:t>,</w:t>
      </w:r>
      <w:r w:rsidR="007316E0" w:rsidRPr="00E104A7">
        <w:rPr>
          <w:rFonts w:ascii="Times New Roman" w:eastAsia="Times New Roman" w:hAnsi="Times New Roman" w:cs="Times New Roman"/>
          <w:kern w:val="0"/>
          <w:sz w:val="24"/>
          <w:szCs w:val="24"/>
          <w14:ligatures w14:val="none"/>
        </w:rPr>
        <w:t xml:space="preserve"> određenom prema propisu kojim se uređuje ugostiteljska djelatnost</w:t>
      </w:r>
      <w:r w:rsidR="005E7C46">
        <w:rPr>
          <w:rFonts w:ascii="Times New Roman" w:eastAsia="Times New Roman" w:hAnsi="Times New Roman" w:cs="Times New Roman"/>
          <w:kern w:val="0"/>
          <w:sz w:val="24"/>
          <w:szCs w:val="24"/>
          <w14:ligatures w14:val="none"/>
        </w:rPr>
        <w:t>,</w:t>
      </w:r>
      <w:r w:rsidR="007316E0" w:rsidRPr="00E104A7">
        <w:rPr>
          <w:rFonts w:ascii="Times New Roman" w:eastAsia="Times New Roman" w:hAnsi="Times New Roman" w:cs="Times New Roman"/>
          <w:kern w:val="0"/>
          <w:sz w:val="24"/>
          <w:szCs w:val="24"/>
          <w14:ligatures w14:val="none"/>
        </w:rPr>
        <w:t xml:space="preserve"> služe za stalno stanovanje. </w:t>
      </w:r>
      <w:r w:rsidR="00BF49C8" w:rsidRPr="00E104A7">
        <w:rPr>
          <w:rFonts w:ascii="Times New Roman" w:eastAsia="Arial" w:hAnsi="Times New Roman" w:cs="Times New Roman"/>
          <w:sz w:val="24"/>
          <w:szCs w:val="24"/>
        </w:rPr>
        <w:t xml:space="preserve">Sukladno članku 10. Konačnog prijedloga zakona propisano je da se </w:t>
      </w:r>
      <w:r w:rsidR="00BF49C8" w:rsidRPr="00E104A7">
        <w:rPr>
          <w:rFonts w:ascii="Times New Roman" w:hAnsi="Times New Roman" w:cs="Times New Roman"/>
          <w:sz w:val="24"/>
          <w:szCs w:val="24"/>
          <w:shd w:val="clear" w:color="auto" w:fill="FFFFFF"/>
        </w:rPr>
        <w:t xml:space="preserve">glede utvrđivanja, naplate, povrata poreza, žalbenog postupka, zastare i prekršajnog postupka primjenjuju odredbe zakona kojim je uređen opći porezni postupak, osim ako je Zakonom drugačije uređeno te zakona kojim se uređuje prekršajni postupak.  U smislu toga, odredbom članka 49. stavka 2. Općeg poreznog zakona propisano je da se smatra se da postoji odnos povezanih osoba i između poreznog dužnika i: njegovog bračnog druga, njegovog krvnog srodnika u ravnoj liniji, u pobočnoj liniji do četvrtog stupnja, po tazbini do istog stupnja bez obzira je li brak prestao ili nije, </w:t>
      </w:r>
      <w:proofErr w:type="spellStart"/>
      <w:r w:rsidR="00BF49C8" w:rsidRPr="00E104A7">
        <w:rPr>
          <w:rFonts w:ascii="Times New Roman" w:hAnsi="Times New Roman" w:cs="Times New Roman"/>
          <w:sz w:val="24"/>
          <w:szCs w:val="24"/>
          <w:shd w:val="clear" w:color="auto" w:fill="FFFFFF"/>
        </w:rPr>
        <w:t>posvojitelja</w:t>
      </w:r>
      <w:proofErr w:type="spellEnd"/>
      <w:r w:rsidR="00BF49C8" w:rsidRPr="00E104A7">
        <w:rPr>
          <w:rFonts w:ascii="Times New Roman" w:hAnsi="Times New Roman" w:cs="Times New Roman"/>
          <w:sz w:val="24"/>
          <w:szCs w:val="24"/>
          <w:shd w:val="clear" w:color="auto" w:fill="FFFFFF"/>
        </w:rPr>
        <w:t>, posvojenika, skrbnika, osobe pod skrbništvom, staratelja, osobe pod starateljstvom te osobe koja s njime živi u zajedničkom kućanstvu.</w:t>
      </w:r>
      <w:r w:rsidR="00BF49C8" w:rsidRPr="00E104A7">
        <w:rPr>
          <w:rFonts w:ascii="Times New Roman" w:eastAsia="Arial" w:hAnsi="Times New Roman" w:cs="Times New Roman"/>
          <w:sz w:val="24"/>
          <w:szCs w:val="24"/>
        </w:rPr>
        <w:t xml:space="preserve"> </w:t>
      </w:r>
      <w:r w:rsidR="000A23DE" w:rsidRPr="00E104A7">
        <w:rPr>
          <w:rFonts w:ascii="Times New Roman" w:eastAsia="Arial" w:hAnsi="Times New Roman" w:cs="Times New Roman"/>
          <w:sz w:val="24"/>
          <w:szCs w:val="24"/>
        </w:rPr>
        <w:t xml:space="preserve">Naime, </w:t>
      </w:r>
      <w:r w:rsidR="000A23DE" w:rsidRPr="00E104A7">
        <w:rPr>
          <w:rFonts w:ascii="Times New Roman" w:hAnsi="Times New Roman" w:cs="Times New Roman"/>
          <w:sz w:val="24"/>
          <w:szCs w:val="24"/>
          <w:shd w:val="clear" w:color="auto" w:fill="FFFFFF"/>
        </w:rPr>
        <w:t>o</w:t>
      </w:r>
      <w:r w:rsidR="00480076" w:rsidRPr="00E104A7">
        <w:rPr>
          <w:rFonts w:ascii="Times New Roman" w:hAnsi="Times New Roman" w:cs="Times New Roman"/>
          <w:sz w:val="24"/>
          <w:szCs w:val="24"/>
          <w:shd w:val="clear" w:color="auto" w:fill="FFFFFF"/>
        </w:rPr>
        <w:t xml:space="preserve">vim zakonodavnim izmjenama promatra </w:t>
      </w:r>
      <w:r w:rsidR="00080468" w:rsidRPr="00E104A7">
        <w:rPr>
          <w:rFonts w:ascii="Times New Roman" w:hAnsi="Times New Roman" w:cs="Times New Roman"/>
          <w:sz w:val="24"/>
          <w:szCs w:val="24"/>
          <w:shd w:val="clear" w:color="auto" w:fill="FFFFFF"/>
        </w:rPr>
        <w:t xml:space="preserve">se </w:t>
      </w:r>
      <w:r w:rsidR="00480076" w:rsidRPr="00E104A7">
        <w:rPr>
          <w:rFonts w:ascii="Times New Roman" w:hAnsi="Times New Roman" w:cs="Times New Roman"/>
          <w:sz w:val="24"/>
          <w:szCs w:val="24"/>
          <w:shd w:val="clear" w:color="auto" w:fill="FFFFFF"/>
        </w:rPr>
        <w:t>cjelokupni stambeni fond, a oslobođenja se primjenjuju samo na specifične nekretnine sukladno odredbama članka 5. Konačnog prijedloga zakona. Ako se nekretnina koristi za stanovanje ili je u dugoročnom najmu, tada se ne plaća porez na nekretnine. Ako se nekretnina koristi kratkoročno, kao što je primjerice najam turistima, onda se plaća porez na nekretnine u visini koju odredi predstavničko tijelo jedinice lokalne samouprave svojom odlukom.</w:t>
      </w:r>
    </w:p>
    <w:p w14:paraId="13D36E7F" w14:textId="7FDF0949" w:rsidR="00EE4EC7" w:rsidRPr="00E104A7" w:rsidRDefault="008C6B7A" w:rsidP="0012427E">
      <w:pPr>
        <w:pStyle w:val="normal-000079"/>
        <w:spacing w:after="0"/>
        <w:rPr>
          <w:rStyle w:val="000000"/>
          <w:b w:val="0"/>
          <w:bCs w:val="0"/>
        </w:rPr>
      </w:pPr>
      <w:r w:rsidRPr="00E104A7">
        <w:rPr>
          <w:rStyle w:val="000000"/>
          <w:b w:val="0"/>
          <w:bCs w:val="0"/>
        </w:rPr>
        <w:t xml:space="preserve"> </w:t>
      </w:r>
      <w:r w:rsidRPr="00E104A7">
        <w:rPr>
          <w:rStyle w:val="000000"/>
          <w:b w:val="0"/>
          <w:bCs w:val="0"/>
        </w:rPr>
        <w:tab/>
      </w:r>
    </w:p>
    <w:p w14:paraId="074C6803" w14:textId="7680F834" w:rsidR="006757B4" w:rsidRPr="00A22D04" w:rsidRDefault="00593C24" w:rsidP="006757B4">
      <w:pPr>
        <w:pStyle w:val="normal-000081"/>
      </w:pPr>
      <w:r w:rsidRPr="00A22D04">
        <w:rPr>
          <w:rStyle w:val="000000"/>
        </w:rPr>
        <w:tab/>
      </w:r>
      <w:r w:rsidRPr="00A22D04">
        <w:rPr>
          <w:rStyle w:val="000000"/>
          <w:b w:val="0"/>
          <w:bCs w:val="0"/>
        </w:rPr>
        <w:t>Zastupnici Dalibor Paus (</w:t>
      </w:r>
      <w:r w:rsidR="00A81E96" w:rsidRPr="00A22D04">
        <w:rPr>
          <w:rStyle w:val="000000"/>
          <w:b w:val="0"/>
          <w:bCs w:val="0"/>
        </w:rPr>
        <w:t>IDS</w:t>
      </w:r>
      <w:r w:rsidRPr="00A22D04">
        <w:rPr>
          <w:rStyle w:val="000000"/>
          <w:b w:val="0"/>
          <w:bCs w:val="0"/>
        </w:rPr>
        <w:t xml:space="preserve">) i Barbara Antolić </w:t>
      </w:r>
      <w:proofErr w:type="spellStart"/>
      <w:r w:rsidRPr="00A22D04">
        <w:rPr>
          <w:rStyle w:val="000000"/>
          <w:b w:val="0"/>
          <w:bCs w:val="0"/>
        </w:rPr>
        <w:t>Vupora</w:t>
      </w:r>
      <w:proofErr w:type="spellEnd"/>
      <w:r w:rsidRPr="00A22D04">
        <w:rPr>
          <w:rStyle w:val="000000"/>
          <w:b w:val="0"/>
          <w:bCs w:val="0"/>
        </w:rPr>
        <w:t xml:space="preserve"> (</w:t>
      </w:r>
      <w:r w:rsidR="00A81E96" w:rsidRPr="00A22D04">
        <w:rPr>
          <w:rStyle w:val="000000"/>
          <w:b w:val="0"/>
          <w:bCs w:val="0"/>
        </w:rPr>
        <w:t>SDP</w:t>
      </w:r>
      <w:r w:rsidRPr="00A22D04">
        <w:rPr>
          <w:rStyle w:val="000000"/>
          <w:b w:val="0"/>
          <w:bCs w:val="0"/>
        </w:rPr>
        <w:t xml:space="preserve">) </w:t>
      </w:r>
      <w:r w:rsidR="00F00F41" w:rsidRPr="00A22D04">
        <w:rPr>
          <w:rStyle w:val="000000"/>
          <w:b w:val="0"/>
          <w:bCs w:val="0"/>
        </w:rPr>
        <w:t>iznose primjedbu na</w:t>
      </w:r>
      <w:r w:rsidR="00F00F41" w:rsidRPr="00A22D04">
        <w:rPr>
          <w:rStyle w:val="000000"/>
        </w:rPr>
        <w:t xml:space="preserve"> </w:t>
      </w:r>
      <w:r w:rsidRPr="00A22D04">
        <w:t xml:space="preserve">odredbu kojom se propisuje da 20% prihoda od poreza na nekretnine pripada državi. </w:t>
      </w:r>
      <w:r w:rsidR="00F00F41" w:rsidRPr="00A22D04">
        <w:t xml:space="preserve">Primjedba </w:t>
      </w:r>
      <w:r w:rsidR="006757B4" w:rsidRPr="00A22D04">
        <w:t xml:space="preserve">se ne prihvaća. Naime, </w:t>
      </w:r>
      <w:r w:rsidR="006757B4" w:rsidRPr="00A22D04">
        <w:rPr>
          <w:rStyle w:val="zadanifontodlomka-000005"/>
        </w:rPr>
        <w:t>ovim Konačnim prijedlogom zakona predlaže se da se prihod od poreza na nekretnine dijeli između jedinice lokalne samouprave</w:t>
      </w:r>
      <w:r w:rsidR="00730FB9" w:rsidRPr="00A22D04">
        <w:rPr>
          <w:rStyle w:val="zadanifontodlomka-000005"/>
        </w:rPr>
        <w:t xml:space="preserve"> i jedinica područne (regionalne) samouprave</w:t>
      </w:r>
      <w:r w:rsidR="006757B4" w:rsidRPr="00A22D04">
        <w:rPr>
          <w:rStyle w:val="zadanifontodlomka-000005"/>
        </w:rPr>
        <w:t xml:space="preserve"> na čijem se području nekretnina nalazi, pri čemu se određuje omjer raspodjele prihoda na način da udio jedinice lokalne samouprave u porezu na nekretnine iznosi 80%, a preostali udio od 20% </w:t>
      </w:r>
      <w:r w:rsidR="00730FB9" w:rsidRPr="00A22D04">
        <w:rPr>
          <w:rStyle w:val="zadanifontodlomka-000005"/>
        </w:rPr>
        <w:t xml:space="preserve">pripada </w:t>
      </w:r>
      <w:r w:rsidR="00A22D04" w:rsidRPr="00A22D04">
        <w:t>jedinic</w:t>
      </w:r>
      <w:r w:rsidR="00A22D04">
        <w:t>i</w:t>
      </w:r>
      <w:r w:rsidR="00A22D04" w:rsidRPr="00A22D04">
        <w:t xml:space="preserve"> područne (regionalne) samouprave</w:t>
      </w:r>
      <w:r w:rsidR="00A22D04">
        <w:t xml:space="preserve"> gdje se nekretnina nalazi</w:t>
      </w:r>
      <w:r w:rsidR="006757B4" w:rsidRPr="00A22D04">
        <w:rPr>
          <w:rStyle w:val="zadanifontodlomka-000005"/>
        </w:rPr>
        <w:t xml:space="preserve">. Naime, </w:t>
      </w:r>
      <w:r w:rsidR="006757B4" w:rsidRPr="00A22D04">
        <w:t xml:space="preserve">uvođenjem poreza na nekretnine, povećat će se fiskalni kapacitet jedinica lokalne samouprave, a zadržavanjem dijela prihoda u proračunu </w:t>
      </w:r>
      <w:bookmarkStart w:id="15" w:name="_Hlk184206929"/>
      <w:r w:rsidR="00730FB9" w:rsidRPr="00A22D04">
        <w:t xml:space="preserve">jedinica područne (regionalne) samouprave </w:t>
      </w:r>
      <w:bookmarkEnd w:id="15"/>
      <w:r w:rsidR="00730FB9" w:rsidRPr="00A22D04">
        <w:t>omogućit će</w:t>
      </w:r>
      <w:r w:rsidR="006757B4" w:rsidRPr="00A22D04">
        <w:t xml:space="preserve"> </w:t>
      </w:r>
      <w:r w:rsidR="00730FB9" w:rsidRPr="00A22D04">
        <w:t>ispravak</w:t>
      </w:r>
      <w:r w:rsidR="006757B4" w:rsidRPr="00A22D04">
        <w:t xml:space="preserve"> fiskalne nejednakosti među jedinicama lokalne i područne (regionalne) samouprave.</w:t>
      </w:r>
    </w:p>
    <w:p w14:paraId="36160C4B" w14:textId="193EFEE7" w:rsidR="00EE4EC7" w:rsidRPr="00E104A7" w:rsidRDefault="00EE4EC7" w:rsidP="0012427E">
      <w:pPr>
        <w:pStyle w:val="normal-000079"/>
        <w:spacing w:after="0"/>
        <w:rPr>
          <w:rStyle w:val="000000"/>
          <w:b w:val="0"/>
          <w:bCs w:val="0"/>
        </w:rPr>
      </w:pPr>
    </w:p>
    <w:p w14:paraId="7030F46A" w14:textId="0ABA2320" w:rsidR="00482B4C" w:rsidRPr="00E104A7" w:rsidRDefault="00A81E96" w:rsidP="009407B3">
      <w:pPr>
        <w:jc w:val="both"/>
        <w:rPr>
          <w:rFonts w:ascii="Times New Roman" w:hAnsi="Times New Roman" w:cs="Times New Roman"/>
          <w:sz w:val="24"/>
          <w:szCs w:val="24"/>
          <w:shd w:val="clear" w:color="auto" w:fill="FFFFFF"/>
        </w:rPr>
      </w:pPr>
      <w:r w:rsidRPr="00E104A7">
        <w:rPr>
          <w:rStyle w:val="000000"/>
          <w:rFonts w:ascii="Times New Roman" w:hAnsi="Times New Roman" w:cs="Times New Roman"/>
          <w:b w:val="0"/>
          <w:bCs w:val="0"/>
        </w:rPr>
        <w:tab/>
      </w:r>
      <w:r w:rsidRPr="00BB4E1D">
        <w:rPr>
          <w:rStyle w:val="000000"/>
          <w:rFonts w:ascii="Times New Roman" w:hAnsi="Times New Roman" w:cs="Times New Roman"/>
          <w:b w:val="0"/>
          <w:bCs w:val="0"/>
        </w:rPr>
        <w:t>Zastupnice Irena Dragić (SDP) i Dalija Orešković (DOSIP)</w:t>
      </w:r>
      <w:r w:rsidRPr="00E104A7">
        <w:rPr>
          <w:rStyle w:val="000000"/>
          <w:rFonts w:ascii="Times New Roman" w:hAnsi="Times New Roman" w:cs="Times New Roman"/>
          <w:b w:val="0"/>
          <w:bCs w:val="0"/>
        </w:rPr>
        <w:t xml:space="preserve"> </w:t>
      </w:r>
      <w:r w:rsidR="00F00F41" w:rsidRPr="00E104A7">
        <w:rPr>
          <w:rStyle w:val="000000"/>
          <w:rFonts w:ascii="Times New Roman" w:hAnsi="Times New Roman" w:cs="Times New Roman"/>
          <w:b w:val="0"/>
          <w:bCs w:val="0"/>
        </w:rPr>
        <w:t xml:space="preserve">iznose </w:t>
      </w:r>
      <w:r w:rsidR="007B2746" w:rsidRPr="00E104A7">
        <w:rPr>
          <w:rFonts w:ascii="Times New Roman" w:hAnsi="Times New Roman" w:cs="Times New Roman"/>
          <w:sz w:val="24"/>
          <w:szCs w:val="24"/>
        </w:rPr>
        <w:t>primjedbu</w:t>
      </w:r>
      <w:r w:rsidRPr="00E104A7">
        <w:rPr>
          <w:rFonts w:ascii="Times New Roman" w:hAnsi="Times New Roman" w:cs="Times New Roman"/>
          <w:sz w:val="24"/>
          <w:szCs w:val="24"/>
        </w:rPr>
        <w:t xml:space="preserve"> </w:t>
      </w:r>
      <w:r w:rsidR="00F00F41" w:rsidRPr="00E104A7">
        <w:rPr>
          <w:rFonts w:ascii="Times New Roman" w:hAnsi="Times New Roman" w:cs="Times New Roman"/>
          <w:sz w:val="24"/>
          <w:szCs w:val="24"/>
        </w:rPr>
        <w:t xml:space="preserve">o tome </w:t>
      </w:r>
      <w:r w:rsidRPr="00E104A7">
        <w:rPr>
          <w:rFonts w:ascii="Times New Roman" w:hAnsi="Times New Roman" w:cs="Times New Roman"/>
          <w:sz w:val="24"/>
          <w:szCs w:val="24"/>
        </w:rPr>
        <w:t xml:space="preserve">kako će se i na koji način porez naplatiti strancima koji su pokupovali nekretnine u Hrvatskoj i iznajmljuju ih. Također, ih zanima hoće li porez na nekretnine plaćati sestre </w:t>
      </w:r>
      <w:proofErr w:type="spellStart"/>
      <w:r w:rsidRPr="00E104A7">
        <w:rPr>
          <w:rFonts w:ascii="Times New Roman" w:hAnsi="Times New Roman" w:cs="Times New Roman"/>
          <w:sz w:val="24"/>
          <w:szCs w:val="24"/>
        </w:rPr>
        <w:t>benediktinke</w:t>
      </w:r>
      <w:proofErr w:type="spellEnd"/>
      <w:r w:rsidRPr="00E104A7">
        <w:rPr>
          <w:rFonts w:ascii="Times New Roman" w:hAnsi="Times New Roman" w:cs="Times New Roman"/>
          <w:sz w:val="24"/>
          <w:szCs w:val="24"/>
        </w:rPr>
        <w:t xml:space="preserve"> koje iznajmljuju veći broj apartmana, u turističke svrhe i ostvaruju značajan prihod odnosno što je s crkvenim nekretninama.</w:t>
      </w:r>
      <w:r w:rsidR="009A4A50" w:rsidRPr="00E104A7">
        <w:rPr>
          <w:rFonts w:ascii="Times New Roman" w:hAnsi="Times New Roman" w:cs="Times New Roman"/>
          <w:sz w:val="24"/>
          <w:szCs w:val="24"/>
        </w:rPr>
        <w:t xml:space="preserve"> </w:t>
      </w:r>
      <w:r w:rsidR="00F00F41" w:rsidRPr="00E104A7">
        <w:rPr>
          <w:rFonts w:ascii="Times New Roman" w:hAnsi="Times New Roman" w:cs="Times New Roman"/>
          <w:sz w:val="24"/>
          <w:szCs w:val="24"/>
        </w:rPr>
        <w:t xml:space="preserve">Primjedba se ne prihvaća. </w:t>
      </w:r>
      <w:r w:rsidR="009A4A50" w:rsidRPr="00E104A7">
        <w:rPr>
          <w:rFonts w:ascii="Times New Roman" w:hAnsi="Times New Roman" w:cs="Times New Roman"/>
          <w:sz w:val="24"/>
          <w:szCs w:val="24"/>
          <w:shd w:val="clear" w:color="auto" w:fill="FFFFFF"/>
        </w:rPr>
        <w:t xml:space="preserve">Sukladno odredbi članka 3. Konačnog prijedloga zakona obveznici poreza na nekretnine su sve domaće i strane, pravne i fizičke osobe </w:t>
      </w:r>
      <w:r w:rsidR="009A4A50" w:rsidRPr="00E104A7">
        <w:rPr>
          <w:rFonts w:ascii="Times New Roman" w:hAnsi="Times New Roman" w:cs="Times New Roman"/>
          <w:sz w:val="24"/>
          <w:szCs w:val="24"/>
          <w:shd w:val="clear" w:color="auto" w:fill="FFFFFF"/>
        </w:rPr>
        <w:lastRenderedPageBreak/>
        <w:t>koje su vlasnici nekretnina na dan 31. ožujka godine za koju se utvrđuje porez. Dakle, domaće i strane fizičke ili pravne osobe bile su i bit će izjednačene glede plaćanja poreza na nekretnine (osim ako međunarodnim ugovorom nije drukčije određeno). Nadalje, ovim zakonodavnim izmjenama promatra cjelokupni stambeni fond, a oslobođenja se primjenjuju samo na specifične nekretnine. Iz navedenog proizlazi da ako se nekretnina koristi za stanovanje ili je u dugoročnom najmu, tada se ne plaća porez na nekretnine, dok se za nekretninu koja se koristi kratkoročno, kao što je primjerice najam turistima, plaća porez na nekretnine u visini koju odredi predstavničko tijelo jedinice lokalne samouprave svojom odlukom.</w:t>
      </w:r>
      <w:r w:rsidR="00BB110B" w:rsidRPr="00E104A7">
        <w:rPr>
          <w:rFonts w:ascii="Times New Roman" w:hAnsi="Times New Roman" w:cs="Times New Roman"/>
          <w:sz w:val="24"/>
          <w:szCs w:val="24"/>
          <w:shd w:val="clear" w:color="auto" w:fill="FFFFFF"/>
        </w:rPr>
        <w:t xml:space="preserve"> </w:t>
      </w:r>
      <w:r w:rsidR="005E7C46">
        <w:rPr>
          <w:rFonts w:ascii="Times New Roman" w:eastAsia="Arial" w:hAnsi="Times New Roman" w:cs="Times New Roman"/>
          <w:sz w:val="24"/>
          <w:szCs w:val="24"/>
        </w:rPr>
        <w:t>Međutim,</w:t>
      </w:r>
      <w:r w:rsidR="005E7C46" w:rsidRPr="00E104A7">
        <w:rPr>
          <w:rFonts w:ascii="Times New Roman" w:eastAsia="Arial" w:hAnsi="Times New Roman" w:cs="Times New Roman"/>
          <w:sz w:val="24"/>
          <w:szCs w:val="24"/>
        </w:rPr>
        <w:t xml:space="preserve"> </w:t>
      </w:r>
      <w:r w:rsidR="005E7C46" w:rsidRPr="00E104A7">
        <w:rPr>
          <w:rStyle w:val="000000"/>
          <w:rFonts w:ascii="Times New Roman" w:hAnsi="Times New Roman" w:cs="Times New Roman"/>
          <w:b w:val="0"/>
          <w:bCs w:val="0"/>
        </w:rPr>
        <w:t xml:space="preserve">od plaćanja poreza na nekretnine oslobođene i nekretnine </w:t>
      </w:r>
      <w:r w:rsidR="005E7C46" w:rsidRPr="00E104A7">
        <w:rPr>
          <w:rFonts w:ascii="Times New Roman" w:eastAsia="Times New Roman" w:hAnsi="Times New Roman" w:cs="Times New Roman"/>
          <w:kern w:val="0"/>
          <w:sz w:val="24"/>
          <w:szCs w:val="24"/>
          <w14:ligatures w14:val="none"/>
        </w:rPr>
        <w:t>koje domaćinu</w:t>
      </w:r>
      <w:r w:rsidR="005E7C46">
        <w:rPr>
          <w:rFonts w:ascii="Times New Roman" w:eastAsia="Times New Roman" w:hAnsi="Times New Roman" w:cs="Times New Roman"/>
          <w:kern w:val="0"/>
          <w:sz w:val="24"/>
          <w:szCs w:val="24"/>
          <w14:ligatures w14:val="none"/>
        </w:rPr>
        <w:t>,</w:t>
      </w:r>
      <w:r w:rsidR="005E7C46" w:rsidRPr="00E104A7">
        <w:rPr>
          <w:rFonts w:ascii="Times New Roman" w:eastAsia="Times New Roman" w:hAnsi="Times New Roman" w:cs="Times New Roman"/>
          <w:kern w:val="0"/>
          <w:sz w:val="24"/>
          <w:szCs w:val="24"/>
          <w14:ligatures w14:val="none"/>
        </w:rPr>
        <w:t xml:space="preserve"> određenom prema propisu kojim se uređuje ugostiteljska djelatnost</w:t>
      </w:r>
      <w:r w:rsidR="005E7C46">
        <w:rPr>
          <w:rFonts w:ascii="Times New Roman" w:eastAsia="Times New Roman" w:hAnsi="Times New Roman" w:cs="Times New Roman"/>
          <w:kern w:val="0"/>
          <w:sz w:val="24"/>
          <w:szCs w:val="24"/>
          <w14:ligatures w14:val="none"/>
        </w:rPr>
        <w:t>,</w:t>
      </w:r>
      <w:r w:rsidR="005E7C46" w:rsidRPr="00E104A7">
        <w:rPr>
          <w:rFonts w:ascii="Times New Roman" w:eastAsia="Times New Roman" w:hAnsi="Times New Roman" w:cs="Times New Roman"/>
          <w:kern w:val="0"/>
          <w:sz w:val="24"/>
          <w:szCs w:val="24"/>
          <w14:ligatures w14:val="none"/>
        </w:rPr>
        <w:t xml:space="preserve"> služe za stalno stanovanje.</w:t>
      </w:r>
      <w:r w:rsidR="005E7C46">
        <w:rPr>
          <w:rFonts w:ascii="Times New Roman" w:eastAsia="Times New Roman" w:hAnsi="Times New Roman" w:cs="Times New Roman"/>
          <w:kern w:val="0"/>
          <w:sz w:val="24"/>
          <w:szCs w:val="24"/>
          <w14:ligatures w14:val="none"/>
        </w:rPr>
        <w:t xml:space="preserve"> </w:t>
      </w:r>
      <w:r w:rsidR="00BB110B" w:rsidRPr="00E104A7">
        <w:rPr>
          <w:rFonts w:ascii="Times New Roman" w:hAnsi="Times New Roman" w:cs="Times New Roman"/>
          <w:sz w:val="24"/>
          <w:szCs w:val="24"/>
          <w:shd w:val="clear" w:color="auto" w:fill="FFFFFF"/>
        </w:rPr>
        <w:t xml:space="preserve">Isto tako, sukladno odredbama </w:t>
      </w:r>
      <w:r w:rsidR="00685B18" w:rsidRPr="00E104A7">
        <w:rPr>
          <w:rFonts w:ascii="Times New Roman" w:hAnsi="Times New Roman" w:cs="Times New Roman"/>
          <w:sz w:val="24"/>
          <w:szCs w:val="24"/>
          <w:shd w:val="clear" w:color="auto" w:fill="FFFFFF"/>
        </w:rPr>
        <w:t>članka 5.</w:t>
      </w:r>
      <w:r w:rsidR="00BB110B" w:rsidRPr="00E104A7">
        <w:rPr>
          <w:rFonts w:ascii="Times New Roman" w:hAnsi="Times New Roman" w:cs="Times New Roman"/>
          <w:sz w:val="24"/>
          <w:szCs w:val="24"/>
          <w:shd w:val="clear" w:color="auto" w:fill="FFFFFF"/>
        </w:rPr>
        <w:t xml:space="preserve"> Konačnog prijedloga zakona </w:t>
      </w:r>
      <w:r w:rsidR="00BE0090" w:rsidRPr="00E104A7">
        <w:rPr>
          <w:rFonts w:ascii="Times New Roman" w:hAnsi="Times New Roman" w:cs="Times New Roman"/>
          <w:sz w:val="24"/>
          <w:szCs w:val="24"/>
          <w:shd w:val="clear" w:color="auto" w:fill="FFFFFF"/>
        </w:rPr>
        <w:t xml:space="preserve">propisana su </w:t>
      </w:r>
      <w:r w:rsidR="00BB110B" w:rsidRPr="00E104A7">
        <w:rPr>
          <w:rFonts w:ascii="Times New Roman" w:hAnsi="Times New Roman" w:cs="Times New Roman"/>
          <w:sz w:val="24"/>
          <w:szCs w:val="24"/>
          <w:shd w:val="clear" w:color="auto" w:fill="FFFFFF"/>
        </w:rPr>
        <w:t>oslobođenja od plaćanja poreza na nekretnine za nekretnine</w:t>
      </w:r>
      <w:r w:rsidR="00685B18" w:rsidRPr="00E104A7">
        <w:rPr>
          <w:rFonts w:ascii="Times New Roman" w:hAnsi="Times New Roman" w:cs="Times New Roman"/>
          <w:sz w:val="24"/>
          <w:szCs w:val="24"/>
          <w:shd w:val="clear" w:color="auto" w:fill="FFFFFF"/>
        </w:rPr>
        <w:t xml:space="preserve"> </w:t>
      </w:r>
      <w:r w:rsidR="00BB110B" w:rsidRPr="00E104A7">
        <w:rPr>
          <w:rFonts w:ascii="Times New Roman" w:hAnsi="Times New Roman" w:cs="Times New Roman"/>
          <w:sz w:val="24"/>
          <w:szCs w:val="24"/>
          <w:shd w:val="clear" w:color="auto" w:fill="FFFFFF"/>
        </w:rPr>
        <w:t xml:space="preserve">javne namjene i </w:t>
      </w:r>
      <w:r w:rsidR="00685B18" w:rsidRPr="00E104A7">
        <w:rPr>
          <w:rFonts w:ascii="Times New Roman" w:hAnsi="Times New Roman" w:cs="Times New Roman"/>
          <w:sz w:val="24"/>
          <w:szCs w:val="24"/>
          <w:shd w:val="clear" w:color="auto" w:fill="FFFFFF"/>
        </w:rPr>
        <w:t>one koje su namijenjene</w:t>
      </w:r>
      <w:r w:rsidR="00BB110B" w:rsidRPr="00E104A7">
        <w:rPr>
          <w:rFonts w:ascii="Times New Roman" w:hAnsi="Times New Roman" w:cs="Times New Roman"/>
          <w:sz w:val="24"/>
          <w:szCs w:val="24"/>
          <w:shd w:val="clear" w:color="auto" w:fill="FFFFFF"/>
        </w:rPr>
        <w:t xml:space="preserve"> institucionalnom smještaju osoba</w:t>
      </w:r>
      <w:r w:rsidR="00BE0090" w:rsidRPr="00E104A7">
        <w:rPr>
          <w:rFonts w:ascii="Times New Roman" w:hAnsi="Times New Roman" w:cs="Times New Roman"/>
          <w:sz w:val="24"/>
          <w:szCs w:val="24"/>
          <w:shd w:val="clear" w:color="auto" w:fill="FFFFFF"/>
        </w:rPr>
        <w:t>, pri čemu se napominje ako se nekretnine</w:t>
      </w:r>
      <w:r w:rsidR="00E8385B" w:rsidRPr="00E104A7">
        <w:rPr>
          <w:rFonts w:ascii="Times New Roman" w:hAnsi="Times New Roman" w:cs="Times New Roman"/>
          <w:sz w:val="24"/>
          <w:szCs w:val="24"/>
          <w:shd w:val="clear" w:color="auto" w:fill="FFFFFF"/>
        </w:rPr>
        <w:t>,</w:t>
      </w:r>
      <w:r w:rsidR="00BE0090" w:rsidRPr="00E104A7">
        <w:rPr>
          <w:rFonts w:ascii="Times New Roman" w:hAnsi="Times New Roman" w:cs="Times New Roman"/>
          <w:sz w:val="24"/>
          <w:szCs w:val="24"/>
          <w:shd w:val="clear" w:color="auto" w:fill="FFFFFF"/>
        </w:rPr>
        <w:t xml:space="preserve"> </w:t>
      </w:r>
      <w:r w:rsidR="00E8385B" w:rsidRPr="00E104A7">
        <w:rPr>
          <w:rFonts w:ascii="Times New Roman" w:hAnsi="Times New Roman" w:cs="Times New Roman"/>
          <w:sz w:val="24"/>
          <w:szCs w:val="24"/>
          <w:shd w:val="clear" w:color="auto" w:fill="FFFFFF"/>
        </w:rPr>
        <w:t xml:space="preserve">iz iznesene primjedbe navedenih zastupnica, </w:t>
      </w:r>
      <w:r w:rsidR="00BE0090" w:rsidRPr="00E104A7">
        <w:rPr>
          <w:rFonts w:ascii="Times New Roman" w:hAnsi="Times New Roman" w:cs="Times New Roman"/>
          <w:sz w:val="24"/>
          <w:szCs w:val="24"/>
          <w:shd w:val="clear" w:color="auto" w:fill="FFFFFF"/>
        </w:rPr>
        <w:t xml:space="preserve">koriste u turističke svrhe takve nekretnine podliježu plaćanju poreza na nekretnine. </w:t>
      </w:r>
    </w:p>
    <w:p w14:paraId="48A0613A" w14:textId="77777777" w:rsidR="007316E0" w:rsidRDefault="007316E0" w:rsidP="009407B3">
      <w:pPr>
        <w:jc w:val="both"/>
        <w:rPr>
          <w:rFonts w:ascii="Times New Roman" w:hAnsi="Times New Roman" w:cs="Times New Roman"/>
          <w:sz w:val="24"/>
          <w:szCs w:val="24"/>
          <w:shd w:val="clear" w:color="auto" w:fill="FFFFFF"/>
        </w:rPr>
      </w:pPr>
    </w:p>
    <w:p w14:paraId="2684C408" w14:textId="77777777" w:rsidR="007333A4" w:rsidRDefault="007333A4" w:rsidP="009407B3">
      <w:pPr>
        <w:jc w:val="both"/>
        <w:rPr>
          <w:rFonts w:ascii="Times New Roman" w:hAnsi="Times New Roman" w:cs="Times New Roman"/>
          <w:sz w:val="24"/>
          <w:szCs w:val="24"/>
          <w:shd w:val="clear" w:color="auto" w:fill="FFFFFF"/>
        </w:rPr>
      </w:pPr>
    </w:p>
    <w:p w14:paraId="7FC201D0" w14:textId="77777777" w:rsidR="007333A4" w:rsidRDefault="007333A4" w:rsidP="009407B3">
      <w:pPr>
        <w:jc w:val="both"/>
        <w:rPr>
          <w:rFonts w:ascii="Times New Roman" w:hAnsi="Times New Roman" w:cs="Times New Roman"/>
          <w:sz w:val="24"/>
          <w:szCs w:val="24"/>
          <w:shd w:val="clear" w:color="auto" w:fill="FFFFFF"/>
        </w:rPr>
      </w:pPr>
    </w:p>
    <w:p w14:paraId="4EB39AE3" w14:textId="77777777" w:rsidR="007333A4" w:rsidRDefault="007333A4" w:rsidP="009407B3">
      <w:pPr>
        <w:jc w:val="both"/>
        <w:rPr>
          <w:rFonts w:ascii="Times New Roman" w:hAnsi="Times New Roman" w:cs="Times New Roman"/>
          <w:sz w:val="24"/>
          <w:szCs w:val="24"/>
          <w:shd w:val="clear" w:color="auto" w:fill="FFFFFF"/>
        </w:rPr>
      </w:pPr>
    </w:p>
    <w:p w14:paraId="3B2AA21A" w14:textId="77777777" w:rsidR="007333A4" w:rsidRDefault="007333A4" w:rsidP="009407B3">
      <w:pPr>
        <w:jc w:val="both"/>
        <w:rPr>
          <w:rFonts w:ascii="Times New Roman" w:hAnsi="Times New Roman" w:cs="Times New Roman"/>
          <w:sz w:val="24"/>
          <w:szCs w:val="24"/>
          <w:shd w:val="clear" w:color="auto" w:fill="FFFFFF"/>
        </w:rPr>
      </w:pPr>
    </w:p>
    <w:p w14:paraId="374FC611" w14:textId="77777777" w:rsidR="007333A4" w:rsidRDefault="007333A4" w:rsidP="009407B3">
      <w:pPr>
        <w:jc w:val="both"/>
        <w:rPr>
          <w:rFonts w:ascii="Times New Roman" w:hAnsi="Times New Roman" w:cs="Times New Roman"/>
          <w:sz w:val="24"/>
          <w:szCs w:val="24"/>
          <w:shd w:val="clear" w:color="auto" w:fill="FFFFFF"/>
        </w:rPr>
      </w:pPr>
    </w:p>
    <w:p w14:paraId="41D41A94" w14:textId="77777777" w:rsidR="007333A4" w:rsidRDefault="007333A4" w:rsidP="009407B3">
      <w:pPr>
        <w:jc w:val="both"/>
        <w:rPr>
          <w:rFonts w:ascii="Times New Roman" w:hAnsi="Times New Roman" w:cs="Times New Roman"/>
          <w:sz w:val="24"/>
          <w:szCs w:val="24"/>
          <w:shd w:val="clear" w:color="auto" w:fill="FFFFFF"/>
        </w:rPr>
      </w:pPr>
    </w:p>
    <w:p w14:paraId="571ABB8C" w14:textId="77777777" w:rsidR="007333A4" w:rsidRDefault="007333A4" w:rsidP="009407B3">
      <w:pPr>
        <w:jc w:val="both"/>
        <w:rPr>
          <w:rFonts w:ascii="Times New Roman" w:hAnsi="Times New Roman" w:cs="Times New Roman"/>
          <w:sz w:val="24"/>
          <w:szCs w:val="24"/>
          <w:shd w:val="clear" w:color="auto" w:fill="FFFFFF"/>
        </w:rPr>
      </w:pPr>
    </w:p>
    <w:p w14:paraId="23B2E79C" w14:textId="77777777" w:rsidR="007333A4" w:rsidRDefault="007333A4" w:rsidP="009407B3">
      <w:pPr>
        <w:jc w:val="both"/>
        <w:rPr>
          <w:rFonts w:ascii="Times New Roman" w:hAnsi="Times New Roman" w:cs="Times New Roman"/>
          <w:sz w:val="24"/>
          <w:szCs w:val="24"/>
          <w:shd w:val="clear" w:color="auto" w:fill="FFFFFF"/>
        </w:rPr>
      </w:pPr>
    </w:p>
    <w:p w14:paraId="4A6CA0D8" w14:textId="77777777" w:rsidR="007333A4" w:rsidRDefault="007333A4" w:rsidP="009407B3">
      <w:pPr>
        <w:jc w:val="both"/>
        <w:rPr>
          <w:rFonts w:ascii="Times New Roman" w:hAnsi="Times New Roman" w:cs="Times New Roman"/>
          <w:sz w:val="24"/>
          <w:szCs w:val="24"/>
          <w:shd w:val="clear" w:color="auto" w:fill="FFFFFF"/>
        </w:rPr>
      </w:pPr>
    </w:p>
    <w:p w14:paraId="30B01259" w14:textId="77777777" w:rsidR="007333A4" w:rsidRDefault="007333A4" w:rsidP="009407B3">
      <w:pPr>
        <w:jc w:val="both"/>
        <w:rPr>
          <w:rFonts w:ascii="Times New Roman" w:hAnsi="Times New Roman" w:cs="Times New Roman"/>
          <w:sz w:val="24"/>
          <w:szCs w:val="24"/>
          <w:shd w:val="clear" w:color="auto" w:fill="FFFFFF"/>
        </w:rPr>
      </w:pPr>
    </w:p>
    <w:p w14:paraId="7BC920F5" w14:textId="77777777" w:rsidR="007333A4" w:rsidRDefault="007333A4" w:rsidP="009407B3">
      <w:pPr>
        <w:jc w:val="both"/>
        <w:rPr>
          <w:rFonts w:ascii="Times New Roman" w:hAnsi="Times New Roman" w:cs="Times New Roman"/>
          <w:sz w:val="24"/>
          <w:szCs w:val="24"/>
          <w:shd w:val="clear" w:color="auto" w:fill="FFFFFF"/>
        </w:rPr>
      </w:pPr>
    </w:p>
    <w:p w14:paraId="675D4617" w14:textId="77777777" w:rsidR="007333A4" w:rsidRDefault="007333A4" w:rsidP="009407B3">
      <w:pPr>
        <w:jc w:val="both"/>
        <w:rPr>
          <w:rFonts w:ascii="Times New Roman" w:hAnsi="Times New Roman" w:cs="Times New Roman"/>
          <w:sz w:val="24"/>
          <w:szCs w:val="24"/>
          <w:shd w:val="clear" w:color="auto" w:fill="FFFFFF"/>
        </w:rPr>
      </w:pPr>
    </w:p>
    <w:p w14:paraId="1CE9828B" w14:textId="77777777" w:rsidR="007333A4" w:rsidRDefault="007333A4" w:rsidP="009407B3">
      <w:pPr>
        <w:jc w:val="both"/>
        <w:rPr>
          <w:rFonts w:ascii="Times New Roman" w:hAnsi="Times New Roman" w:cs="Times New Roman"/>
          <w:sz w:val="24"/>
          <w:szCs w:val="24"/>
          <w:shd w:val="clear" w:color="auto" w:fill="FFFFFF"/>
        </w:rPr>
      </w:pPr>
    </w:p>
    <w:p w14:paraId="06AFCE09" w14:textId="77777777" w:rsidR="007333A4" w:rsidRDefault="007333A4" w:rsidP="009407B3">
      <w:pPr>
        <w:jc w:val="both"/>
        <w:rPr>
          <w:rFonts w:ascii="Times New Roman" w:hAnsi="Times New Roman" w:cs="Times New Roman"/>
          <w:sz w:val="24"/>
          <w:szCs w:val="24"/>
          <w:shd w:val="clear" w:color="auto" w:fill="FFFFFF"/>
        </w:rPr>
      </w:pPr>
    </w:p>
    <w:p w14:paraId="43D9B7A9" w14:textId="77777777" w:rsidR="007333A4" w:rsidRDefault="007333A4" w:rsidP="009407B3">
      <w:pPr>
        <w:jc w:val="both"/>
        <w:rPr>
          <w:rFonts w:ascii="Times New Roman" w:hAnsi="Times New Roman" w:cs="Times New Roman"/>
          <w:sz w:val="24"/>
          <w:szCs w:val="24"/>
          <w:shd w:val="clear" w:color="auto" w:fill="FFFFFF"/>
        </w:rPr>
      </w:pPr>
    </w:p>
    <w:p w14:paraId="2CF5DFBF" w14:textId="77777777" w:rsidR="007333A4" w:rsidRDefault="007333A4" w:rsidP="009407B3">
      <w:pPr>
        <w:jc w:val="both"/>
        <w:rPr>
          <w:rFonts w:ascii="Times New Roman" w:hAnsi="Times New Roman" w:cs="Times New Roman"/>
          <w:sz w:val="24"/>
          <w:szCs w:val="24"/>
          <w:shd w:val="clear" w:color="auto" w:fill="FFFFFF"/>
        </w:rPr>
      </w:pPr>
    </w:p>
    <w:p w14:paraId="540257CB" w14:textId="77777777" w:rsidR="007333A4" w:rsidRDefault="007333A4" w:rsidP="009407B3">
      <w:pPr>
        <w:jc w:val="both"/>
        <w:rPr>
          <w:rFonts w:ascii="Times New Roman" w:hAnsi="Times New Roman" w:cs="Times New Roman"/>
          <w:sz w:val="24"/>
          <w:szCs w:val="24"/>
          <w:shd w:val="clear" w:color="auto" w:fill="FFFFFF"/>
        </w:rPr>
      </w:pPr>
    </w:p>
    <w:p w14:paraId="02160A8B" w14:textId="77777777" w:rsidR="007333A4" w:rsidRDefault="007333A4" w:rsidP="009407B3">
      <w:pPr>
        <w:jc w:val="both"/>
        <w:rPr>
          <w:rFonts w:ascii="Times New Roman" w:hAnsi="Times New Roman" w:cs="Times New Roman"/>
          <w:sz w:val="24"/>
          <w:szCs w:val="24"/>
          <w:shd w:val="clear" w:color="auto" w:fill="FFFFFF"/>
        </w:rPr>
      </w:pPr>
    </w:p>
    <w:p w14:paraId="28D6629E" w14:textId="77777777" w:rsidR="00E96030" w:rsidRDefault="00E96030" w:rsidP="009407B3">
      <w:pPr>
        <w:jc w:val="both"/>
        <w:rPr>
          <w:rFonts w:ascii="Times New Roman" w:hAnsi="Times New Roman" w:cs="Times New Roman"/>
          <w:sz w:val="24"/>
          <w:szCs w:val="24"/>
          <w:shd w:val="clear" w:color="auto" w:fill="FFFFFF"/>
        </w:rPr>
      </w:pPr>
    </w:p>
    <w:p w14:paraId="57CCF5EF" w14:textId="441F04ED" w:rsidR="00E96030" w:rsidRDefault="00E96030" w:rsidP="009407B3">
      <w:pPr>
        <w:jc w:val="both"/>
        <w:rPr>
          <w:rFonts w:ascii="Times New Roman" w:hAnsi="Times New Roman" w:cs="Times New Roman"/>
          <w:sz w:val="24"/>
          <w:szCs w:val="24"/>
          <w:shd w:val="clear" w:color="auto" w:fill="FFFFFF"/>
        </w:rPr>
      </w:pPr>
    </w:p>
    <w:p w14:paraId="4F7602FE" w14:textId="77777777" w:rsidR="007333A4" w:rsidRDefault="007333A4" w:rsidP="009407B3">
      <w:pPr>
        <w:jc w:val="both"/>
        <w:rPr>
          <w:rFonts w:ascii="Times New Roman" w:hAnsi="Times New Roman" w:cs="Times New Roman"/>
          <w:sz w:val="24"/>
          <w:szCs w:val="24"/>
          <w:shd w:val="clear" w:color="auto" w:fill="FFFFFF"/>
        </w:rPr>
      </w:pPr>
    </w:p>
    <w:p w14:paraId="64569FD9" w14:textId="77777777" w:rsidR="007333A4" w:rsidRDefault="007333A4" w:rsidP="009407B3">
      <w:pPr>
        <w:jc w:val="both"/>
        <w:rPr>
          <w:rFonts w:ascii="Times New Roman" w:hAnsi="Times New Roman" w:cs="Times New Roman"/>
          <w:sz w:val="24"/>
          <w:szCs w:val="24"/>
          <w:shd w:val="clear" w:color="auto" w:fill="FFFFFF"/>
        </w:rPr>
      </w:pPr>
    </w:p>
    <w:p w14:paraId="17E0DCC6" w14:textId="77777777" w:rsidR="007333A4" w:rsidRPr="00E104A7" w:rsidRDefault="007333A4" w:rsidP="009407B3">
      <w:pPr>
        <w:jc w:val="both"/>
        <w:rPr>
          <w:rFonts w:ascii="Times New Roman" w:hAnsi="Times New Roman" w:cs="Times New Roman"/>
          <w:sz w:val="24"/>
          <w:szCs w:val="24"/>
          <w:shd w:val="clear" w:color="auto" w:fill="FFFFFF"/>
        </w:rPr>
      </w:pPr>
    </w:p>
    <w:p w14:paraId="7031B899" w14:textId="3DC2AB43" w:rsidR="0006595D" w:rsidRPr="00E104A7" w:rsidRDefault="0006595D" w:rsidP="0006595D">
      <w:pPr>
        <w:spacing w:line="240" w:lineRule="auto"/>
        <w:ind w:firstLine="3"/>
        <w:jc w:val="center"/>
        <w:outlineLvl w:val="0"/>
        <w:rPr>
          <w:rFonts w:ascii="Times New Roman" w:hAnsi="Times New Roman" w:cs="Times New Roman"/>
          <w:b/>
          <w:sz w:val="24"/>
          <w:szCs w:val="24"/>
        </w:rPr>
      </w:pPr>
      <w:r w:rsidRPr="00E104A7">
        <w:rPr>
          <w:rFonts w:ascii="Times New Roman" w:hAnsi="Times New Roman" w:cs="Times New Roman"/>
          <w:b/>
          <w:sz w:val="24"/>
          <w:szCs w:val="24"/>
        </w:rPr>
        <w:t>ODREDB</w:t>
      </w:r>
      <w:r w:rsidR="00316703" w:rsidRPr="00E104A7">
        <w:rPr>
          <w:rFonts w:ascii="Times New Roman" w:hAnsi="Times New Roman" w:cs="Times New Roman"/>
          <w:b/>
          <w:sz w:val="24"/>
          <w:szCs w:val="24"/>
        </w:rPr>
        <w:t>E</w:t>
      </w:r>
      <w:r w:rsidRPr="00E104A7">
        <w:rPr>
          <w:rFonts w:ascii="Times New Roman" w:hAnsi="Times New Roman" w:cs="Times New Roman"/>
          <w:b/>
          <w:sz w:val="24"/>
          <w:szCs w:val="24"/>
        </w:rPr>
        <w:t xml:space="preserve"> VAŽEĆEG ZAKONA KOJE SE MIJENJAJU, ODNOSNO DOPUNJUJU</w:t>
      </w:r>
    </w:p>
    <w:p w14:paraId="405C5F7B" w14:textId="77777777" w:rsidR="00316703" w:rsidRPr="00E104A7" w:rsidRDefault="00316703" w:rsidP="0006595D">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4D0AEE8D" w14:textId="25621F6D" w:rsidR="0006595D" w:rsidRPr="00E104A7" w:rsidRDefault="0006595D" w:rsidP="0006595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Članak 2.</w:t>
      </w:r>
    </w:p>
    <w:p w14:paraId="376E85F8" w14:textId="77777777" w:rsidR="0006595D" w:rsidRPr="00E104A7" w:rsidRDefault="0006595D" w:rsidP="0006595D">
      <w:pPr>
        <w:spacing w:after="0" w:line="240" w:lineRule="auto"/>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br/>
      </w:r>
    </w:p>
    <w:p w14:paraId="036AE035" w14:textId="2E414CB8" w:rsidR="00EC331F" w:rsidRPr="00E104A7" w:rsidRDefault="0006595D" w:rsidP="00CB1C79">
      <w:pPr>
        <w:pStyle w:val="ListParagraph"/>
        <w:numPr>
          <w:ilvl w:val="0"/>
          <w:numId w:val="21"/>
        </w:num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​Pojedini pojmovi u smislu ovoga Zakona imaju sljedeća značenja:</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1. lokalni porezi su porezi koji pripadaju jedinicama lokalne i područne (regionalne) samouprave</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2. porezno tijelo je upravno tijelo jedinice lokalne ili područne (regionalne) samouprave u čijem su djelokrugu poslovi utvrđivanja, nadzora i naplate poreza ili ispostava Porezne uprave (dalje u tekstu: nadležno porezno tijelo)</w:t>
      </w:r>
    </w:p>
    <w:p w14:paraId="11FD729E" w14:textId="29A368ED" w:rsidR="00EC331F" w:rsidRPr="00E104A7" w:rsidRDefault="0006595D" w:rsidP="00EC331F">
      <w:pPr>
        <w:pStyle w:val="ListParagraph"/>
        <w:shd w:val="clear" w:color="auto" w:fill="FFFFFF"/>
        <w:spacing w:after="100" w:afterAutospacing="1" w:line="240" w:lineRule="auto"/>
        <w:ind w:left="960"/>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br/>
        <w:t>3. isprava o stjecanju pokretnine je svaka isprava, javnobilježnički akt ili pravomoćna odluka kojom se stekne pokretnina oporeziva porezom na nasljedstva i darove, u postupku nasljeđivanja, darovanja ili drugog stjecanja bez naknade</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4. cestovno motorno vozilo je svako vozilo koje se pokreće snagom vlastitog motora, a namijenjeno je za kretanje po cesti</w:t>
      </w:r>
    </w:p>
    <w:p w14:paraId="26445AAF" w14:textId="65DF5960" w:rsidR="00EC331F" w:rsidRPr="00E104A7" w:rsidRDefault="0006595D" w:rsidP="00EC331F">
      <w:pPr>
        <w:pStyle w:val="ListParagraph"/>
        <w:shd w:val="clear" w:color="auto" w:fill="FFFFFF"/>
        <w:spacing w:after="100" w:afterAutospacing="1" w:line="240" w:lineRule="auto"/>
        <w:ind w:left="960"/>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br/>
        <w:t>5. osobni automobil je cestovno motorno vozilo namijenjeno za prijevoz osoba koje, osim sjedala za vozača, ima najviše osam sjedala</w:t>
      </w:r>
    </w:p>
    <w:p w14:paraId="7700058A" w14:textId="0542A8DF" w:rsidR="00EC331F" w:rsidRPr="00E104A7" w:rsidRDefault="0006595D" w:rsidP="00EC331F">
      <w:pPr>
        <w:pStyle w:val="ListParagraph"/>
        <w:shd w:val="clear" w:color="auto" w:fill="FFFFFF"/>
        <w:spacing w:after="100" w:afterAutospacing="1" w:line="240" w:lineRule="auto"/>
        <w:ind w:left="960"/>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br/>
        <w:t>6. motocikl je cestovno motorno vozilo na dva kotača čiji je radni obujam motora veći od 50 cm3 i/ili koji na ravnoj cesti može razviti brzinu veću od 45 km/h</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 xml:space="preserve">7. laki </w:t>
      </w:r>
      <w:proofErr w:type="spellStart"/>
      <w:r w:rsidRPr="00E104A7">
        <w:rPr>
          <w:rFonts w:ascii="Times New Roman" w:eastAsia="Times New Roman" w:hAnsi="Times New Roman" w:cs="Times New Roman"/>
          <w:kern w:val="0"/>
          <w:sz w:val="24"/>
          <w:szCs w:val="24"/>
          <w14:ligatures w14:val="none"/>
        </w:rPr>
        <w:t>četverocikl</w:t>
      </w:r>
      <w:proofErr w:type="spellEnd"/>
      <w:r w:rsidRPr="00E104A7">
        <w:rPr>
          <w:rFonts w:ascii="Times New Roman" w:eastAsia="Times New Roman" w:hAnsi="Times New Roman" w:cs="Times New Roman"/>
          <w:kern w:val="0"/>
          <w:sz w:val="24"/>
          <w:szCs w:val="24"/>
          <w14:ligatures w14:val="none"/>
        </w:rPr>
        <w:t xml:space="preserve"> je cestovno motorno vozilo s četiri kotača čija masa praznog vozila bez baterija, ako se kreće na električni pogon, ne prelazi 350 kg, čiji radni obujam benzinskog motora nije veći od 50 cm3, čija najveća snaga ne prelazi 4 kW ako se radi o drugoj vrsti motora i koje na ravnoj cesti ne može razviti brzinu veću od 45 km/h</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 xml:space="preserve">8. </w:t>
      </w:r>
      <w:proofErr w:type="spellStart"/>
      <w:r w:rsidRPr="00E104A7">
        <w:rPr>
          <w:rFonts w:ascii="Times New Roman" w:eastAsia="Times New Roman" w:hAnsi="Times New Roman" w:cs="Times New Roman"/>
          <w:kern w:val="0"/>
          <w:sz w:val="24"/>
          <w:szCs w:val="24"/>
          <w14:ligatures w14:val="none"/>
        </w:rPr>
        <w:t>četverocikl</w:t>
      </w:r>
      <w:proofErr w:type="spellEnd"/>
      <w:r w:rsidRPr="00E104A7">
        <w:rPr>
          <w:rFonts w:ascii="Times New Roman" w:eastAsia="Times New Roman" w:hAnsi="Times New Roman" w:cs="Times New Roman"/>
          <w:kern w:val="0"/>
          <w:sz w:val="24"/>
          <w:szCs w:val="24"/>
          <w14:ligatures w14:val="none"/>
        </w:rPr>
        <w:t xml:space="preserve"> je cestovno motorno vozilo s četiri kotača, osim lakih </w:t>
      </w:r>
      <w:proofErr w:type="spellStart"/>
      <w:r w:rsidRPr="00E104A7">
        <w:rPr>
          <w:rFonts w:ascii="Times New Roman" w:eastAsia="Times New Roman" w:hAnsi="Times New Roman" w:cs="Times New Roman"/>
          <w:kern w:val="0"/>
          <w:sz w:val="24"/>
          <w:szCs w:val="24"/>
          <w14:ligatures w14:val="none"/>
        </w:rPr>
        <w:t>četverocikala</w:t>
      </w:r>
      <w:proofErr w:type="spellEnd"/>
      <w:r w:rsidRPr="00E104A7">
        <w:rPr>
          <w:rFonts w:ascii="Times New Roman" w:eastAsia="Times New Roman" w:hAnsi="Times New Roman" w:cs="Times New Roman"/>
          <w:kern w:val="0"/>
          <w:sz w:val="24"/>
          <w:szCs w:val="24"/>
          <w14:ligatures w14:val="none"/>
        </w:rPr>
        <w:t>, čija masa praznog vozila bez baterija, ako se kreće na električni pogon, ne prelazi 400 kg ako je vozilo namijenjeno za prijevoz osoba, odnosno 550 kg ako je vozilo namijenjeno za prijevoz tereta i čija snaga motora nije veća od 15 kW</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9. plovilo je brod (jahta ili brodica) i čamac unutarnje plovidbe koji služe razonodi, športu ili rekreaciji</w:t>
      </w:r>
    </w:p>
    <w:p w14:paraId="63E32F03" w14:textId="738ADC71" w:rsidR="00EC331F" w:rsidRPr="00E104A7" w:rsidRDefault="0006595D" w:rsidP="00EC331F">
      <w:pPr>
        <w:pStyle w:val="ListParagraph"/>
        <w:shd w:val="clear" w:color="auto" w:fill="FFFFFF"/>
        <w:spacing w:after="100" w:afterAutospacing="1" w:line="240" w:lineRule="auto"/>
        <w:ind w:left="960"/>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br/>
        <w:t xml:space="preserve">10. pod automatima za zabavne igre smatraju se automati koji služe za priređivanje zabavnih igara na računalima, simulatorima, </w:t>
      </w:r>
      <w:proofErr w:type="spellStart"/>
      <w:r w:rsidRPr="00E104A7">
        <w:rPr>
          <w:rFonts w:ascii="Times New Roman" w:eastAsia="Times New Roman" w:hAnsi="Times New Roman" w:cs="Times New Roman"/>
          <w:kern w:val="0"/>
          <w:sz w:val="24"/>
          <w:szCs w:val="24"/>
          <w14:ligatures w14:val="none"/>
        </w:rPr>
        <w:t>videoautomatima</w:t>
      </w:r>
      <w:proofErr w:type="spellEnd"/>
      <w:r w:rsidRPr="00E104A7">
        <w:rPr>
          <w:rFonts w:ascii="Times New Roman" w:eastAsia="Times New Roman" w:hAnsi="Times New Roman" w:cs="Times New Roman"/>
          <w:kern w:val="0"/>
          <w:sz w:val="24"/>
          <w:szCs w:val="24"/>
          <w14:ligatures w14:val="none"/>
        </w:rPr>
        <w:t xml:space="preserve">, fliperima, pikadima, biljarima, stolnim nogometom i drugim sličnim automatima koji se stavljaju u pogon </w:t>
      </w:r>
      <w:r w:rsidRPr="00E104A7">
        <w:rPr>
          <w:rFonts w:ascii="Times New Roman" w:eastAsia="Times New Roman" w:hAnsi="Times New Roman" w:cs="Times New Roman"/>
          <w:kern w:val="0"/>
          <w:sz w:val="24"/>
          <w:szCs w:val="24"/>
          <w14:ligatures w14:val="none"/>
        </w:rPr>
        <w:lastRenderedPageBreak/>
        <w:t>s pomoću kovanica, žetona ili uz naplatu, pri čemu igrač ne ostvaruje dobitak u novcu, stvarima ili pravima</w:t>
      </w:r>
    </w:p>
    <w:p w14:paraId="32360FB4" w14:textId="1F307519" w:rsidR="00EC331F" w:rsidRPr="00E104A7" w:rsidRDefault="0006595D" w:rsidP="00EC331F">
      <w:pPr>
        <w:pStyle w:val="ListParagraph"/>
        <w:shd w:val="clear" w:color="auto" w:fill="FFFFFF"/>
        <w:spacing w:after="100" w:afterAutospacing="1" w:line="240" w:lineRule="auto"/>
        <w:ind w:left="960"/>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br/>
        <w:t>11. zabavni klubovi su prostori u kojima se priređuju zabavne igre na automatima za zabavu, a čija površina ne može biti manja od 30 m2 i u kojima mora biti postavljeno najmanje pet automata za zabavne igre</w:t>
      </w:r>
    </w:p>
    <w:p w14:paraId="78DA86F7" w14:textId="4C34C086" w:rsidR="00EC331F" w:rsidRPr="00E104A7" w:rsidRDefault="0006595D" w:rsidP="00EC331F">
      <w:pPr>
        <w:pStyle w:val="ListParagraph"/>
        <w:shd w:val="clear" w:color="auto" w:fill="FFFFFF"/>
        <w:spacing w:after="100" w:afterAutospacing="1" w:line="240" w:lineRule="auto"/>
        <w:ind w:left="960"/>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br/>
        <w:t>12. kuća za odmor je svaka zgrada ili dio zgrade ili stan koji se koriste povremeno ili sezonski. Kućom za odmor ne smatraju se gospodarstvene zgrade koje služe za smještaj poljoprivrednih strojeva, oruđa i drugog pribora.</w:t>
      </w:r>
    </w:p>
    <w:p w14:paraId="6B0DAD16" w14:textId="77777777" w:rsidR="00EB13CC" w:rsidRPr="00E104A7" w:rsidRDefault="00EB13CC" w:rsidP="00EC331F">
      <w:pPr>
        <w:pStyle w:val="ListParagraph"/>
        <w:shd w:val="clear" w:color="auto" w:fill="FFFFFF"/>
        <w:spacing w:after="100" w:afterAutospacing="1" w:line="240" w:lineRule="auto"/>
        <w:ind w:left="960"/>
        <w:jc w:val="both"/>
        <w:rPr>
          <w:rFonts w:ascii="Times New Roman" w:eastAsia="Times New Roman" w:hAnsi="Times New Roman" w:cs="Times New Roman"/>
          <w:kern w:val="0"/>
          <w:sz w:val="24"/>
          <w:szCs w:val="24"/>
          <w14:ligatures w14:val="none"/>
        </w:rPr>
      </w:pPr>
    </w:p>
    <w:p w14:paraId="117788E9" w14:textId="7FD5ACEF" w:rsidR="00316703" w:rsidRPr="00E104A7" w:rsidRDefault="0006595D" w:rsidP="00316703">
      <w:pPr>
        <w:pStyle w:val="ListParagraph"/>
        <w:numPr>
          <w:ilvl w:val="0"/>
          <w:numId w:val="21"/>
        </w:num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Izrazi koji se koriste u ovome Zakonu, a imaju rodno značenje koriste se neutralno i odnose se jednako na muški i ženski rod.</w:t>
      </w:r>
    </w:p>
    <w:p w14:paraId="2B878EC6" w14:textId="77777777" w:rsidR="00316703" w:rsidRPr="00E104A7" w:rsidRDefault="00316703" w:rsidP="00316703">
      <w:pPr>
        <w:pStyle w:val="ListParagraph"/>
        <w:shd w:val="clear" w:color="auto" w:fill="FFFFFF"/>
        <w:spacing w:after="100" w:afterAutospacing="1" w:line="240" w:lineRule="auto"/>
        <w:ind w:left="960"/>
        <w:jc w:val="both"/>
        <w:rPr>
          <w:rFonts w:ascii="Times New Roman" w:eastAsia="Times New Roman" w:hAnsi="Times New Roman" w:cs="Times New Roman"/>
          <w:kern w:val="0"/>
          <w:sz w:val="24"/>
          <w:szCs w:val="24"/>
          <w14:ligatures w14:val="none"/>
        </w:rPr>
      </w:pPr>
    </w:p>
    <w:p w14:paraId="7AE398B7" w14:textId="77777777" w:rsidR="0006595D" w:rsidRPr="00E104A7" w:rsidRDefault="007C36F0" w:rsidP="0006595D">
      <w:pPr>
        <w:shd w:val="clear" w:color="auto" w:fill="FFFFFF"/>
        <w:jc w:val="center"/>
        <w:rPr>
          <w:rFonts w:ascii="Times New Roman" w:eastAsia="Times New Roman" w:hAnsi="Times New Roman" w:cs="Times New Roman"/>
          <w:kern w:val="0"/>
          <w:sz w:val="24"/>
          <w:szCs w:val="24"/>
          <w14:ligatures w14:val="none"/>
        </w:rPr>
      </w:pPr>
      <w:r w:rsidRPr="00E104A7">
        <w:rPr>
          <w:rFonts w:ascii="Times New Roman" w:hAnsi="Times New Roman" w:cs="Times New Roman"/>
          <w:sz w:val="24"/>
          <w:szCs w:val="24"/>
        </w:rPr>
        <w:t> </w:t>
      </w:r>
      <w:r w:rsidR="0006595D" w:rsidRPr="00E104A7">
        <w:rPr>
          <w:rFonts w:ascii="Times New Roman" w:eastAsia="Times New Roman" w:hAnsi="Times New Roman" w:cs="Times New Roman"/>
          <w:kern w:val="0"/>
          <w:sz w:val="24"/>
          <w:szCs w:val="24"/>
          <w14:ligatures w14:val="none"/>
        </w:rPr>
        <w:t>Članak 20.</w:t>
      </w:r>
    </w:p>
    <w:p w14:paraId="0866ABE1" w14:textId="77777777" w:rsidR="0006595D" w:rsidRPr="00E104A7" w:rsidRDefault="0006595D" w:rsidP="0006595D">
      <w:pPr>
        <w:spacing w:after="0" w:line="240" w:lineRule="auto"/>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br/>
      </w:r>
    </w:p>
    <w:p w14:paraId="65DC92E7" w14:textId="77777777" w:rsidR="0006595D" w:rsidRPr="00E104A7" w:rsidRDefault="0006595D" w:rsidP="0006595D">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​(1) Jedinice lokalne samouprave mogu uvesti sljedeće poreze:</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1. porez na potrošnju</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2. porez na kuće za odmor</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3. porez na korištenje javnih površina.</w:t>
      </w:r>
    </w:p>
    <w:p w14:paraId="1DC55698" w14:textId="77777777" w:rsidR="0006595D" w:rsidRPr="00E104A7" w:rsidRDefault="0006595D" w:rsidP="0006595D">
      <w:pPr>
        <w:shd w:val="clear" w:color="auto" w:fill="FFFFFF"/>
        <w:spacing w:after="100" w:afterAutospacing="1" w:line="240" w:lineRule="auto"/>
        <w:rPr>
          <w:rFonts w:ascii="Times New Roman" w:eastAsia="Times New Roman" w:hAnsi="Times New Roman" w:cs="Times New Roman"/>
          <w:kern w:val="0"/>
          <w:sz w:val="24"/>
          <w:szCs w:val="24"/>
          <w14:ligatures w14:val="none"/>
        </w:rPr>
      </w:pPr>
    </w:p>
    <w:p w14:paraId="27EBA1B6" w14:textId="77777777" w:rsidR="0006595D" w:rsidRPr="00E104A7" w:rsidRDefault="0006595D" w:rsidP="0006595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Porez na kuće za odmor</w:t>
      </w:r>
    </w:p>
    <w:p w14:paraId="15A78296" w14:textId="77777777" w:rsidR="0006595D" w:rsidRPr="00E104A7" w:rsidRDefault="0006595D" w:rsidP="0006595D">
      <w:pPr>
        <w:spacing w:after="0" w:line="240" w:lineRule="auto"/>
        <w:rPr>
          <w:rFonts w:ascii="Times New Roman" w:eastAsia="Times New Roman" w:hAnsi="Times New Roman" w:cs="Times New Roman"/>
          <w:kern w:val="0"/>
          <w:sz w:val="24"/>
          <w:szCs w:val="24"/>
          <w14:ligatures w14:val="none"/>
        </w:rPr>
      </w:pPr>
    </w:p>
    <w:p w14:paraId="56496233" w14:textId="77777777" w:rsidR="0006595D" w:rsidRPr="00E104A7" w:rsidRDefault="0006595D" w:rsidP="0006595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Članak 25.</w:t>
      </w:r>
    </w:p>
    <w:p w14:paraId="584910B9" w14:textId="77777777" w:rsidR="0006595D" w:rsidRPr="00E104A7" w:rsidRDefault="0006595D" w:rsidP="00D61CE4">
      <w:pPr>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br/>
      </w:r>
    </w:p>
    <w:p w14:paraId="06136D04" w14:textId="77777777" w:rsidR="0006595D" w:rsidRPr="00E104A7" w:rsidRDefault="0006595D" w:rsidP="00D61CE4">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(1) ​Porez na kuće za odmor plaćaju pravne i fizičke osobe koje su vlasnici kuća za odmor.</w:t>
      </w:r>
    </w:p>
    <w:p w14:paraId="3249E3D5" w14:textId="77777777" w:rsidR="0006595D" w:rsidRPr="00E104A7" w:rsidRDefault="0006595D" w:rsidP="00D61CE4">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​​(2) Obveza plaćanja poreza na dohodak s osnove obavljanja djelatnosti iznajmljivanja stanova, soba i postelja putnicima i turistima te organiziranja kampova prema odredbama posebnog propisa o porezu na dohodak nema utjecaja na utvrđivanje statusa kuće za odmor.</w:t>
      </w:r>
    </w:p>
    <w:p w14:paraId="57B630C1" w14:textId="77777777" w:rsidR="0006595D" w:rsidRPr="00E104A7" w:rsidRDefault="0006595D" w:rsidP="0006595D">
      <w:pPr>
        <w:spacing w:after="0" w:line="240" w:lineRule="auto"/>
        <w:rPr>
          <w:rFonts w:ascii="Times New Roman" w:eastAsia="Times New Roman" w:hAnsi="Times New Roman" w:cs="Times New Roman"/>
          <w:kern w:val="0"/>
          <w:sz w:val="24"/>
          <w:szCs w:val="24"/>
          <w14:ligatures w14:val="none"/>
        </w:rPr>
      </w:pPr>
    </w:p>
    <w:p w14:paraId="037935CE" w14:textId="77777777" w:rsidR="0006595D" w:rsidRPr="00E104A7" w:rsidRDefault="0006595D" w:rsidP="0006595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Članak 26.</w:t>
      </w:r>
    </w:p>
    <w:p w14:paraId="5C11E392" w14:textId="77777777" w:rsidR="0006595D" w:rsidRPr="00E104A7" w:rsidRDefault="0006595D" w:rsidP="0006595D">
      <w:pPr>
        <w:spacing w:after="0" w:line="240" w:lineRule="auto"/>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br/>
      </w:r>
    </w:p>
    <w:p w14:paraId="355439AC" w14:textId="77777777" w:rsidR="0006595D" w:rsidRPr="00E104A7" w:rsidRDefault="0006595D" w:rsidP="0006595D">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​(1) Porez na kuće za odmor plaća se ​od 0,60 do 5,00 eura/m2 korisne površine kuće za odmor.</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(2) Visinu poreza na kuće za odmor propisuje svojom odlukom predstavničko tijelo jedinice lokalne samouprave.</w:t>
      </w:r>
    </w:p>
    <w:p w14:paraId="7B3548F5" w14:textId="77777777" w:rsidR="0006595D" w:rsidRPr="00E104A7" w:rsidRDefault="0006595D" w:rsidP="0006595D">
      <w:pPr>
        <w:spacing w:after="0" w:line="240" w:lineRule="auto"/>
        <w:rPr>
          <w:rFonts w:ascii="Times New Roman" w:eastAsia="Times New Roman" w:hAnsi="Times New Roman" w:cs="Times New Roman"/>
          <w:kern w:val="0"/>
          <w:sz w:val="24"/>
          <w:szCs w:val="24"/>
          <w14:ligatures w14:val="none"/>
        </w:rPr>
      </w:pPr>
    </w:p>
    <w:p w14:paraId="463CD82A" w14:textId="77777777" w:rsidR="0006595D" w:rsidRPr="00E104A7" w:rsidRDefault="0006595D" w:rsidP="0006595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lastRenderedPageBreak/>
        <w:t>Članak 27.</w:t>
      </w:r>
    </w:p>
    <w:p w14:paraId="273D9229" w14:textId="77777777" w:rsidR="0006595D" w:rsidRPr="00E104A7" w:rsidRDefault="0006595D" w:rsidP="0006595D">
      <w:pPr>
        <w:spacing w:after="0" w:line="240" w:lineRule="auto"/>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br/>
      </w:r>
    </w:p>
    <w:p w14:paraId="001CECA4" w14:textId="77777777" w:rsidR="0006595D" w:rsidRPr="00E104A7" w:rsidRDefault="0006595D" w:rsidP="0006595D">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​(1) Porez na kuće za odmor ne plaća se na kuće za odmor koje se ne mogu koristiti zbog ratnih razaranja i prirodnih nepogoda (poplava, požar, potres) te starosti i trošnosti.</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(2) Porez na kuće za odmor ne plaća se na kuće za odmor za vrijeme dok su u njima smješteni prognanici i izbjeglice.</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(3) Porez na kuće za odmor ne plaća se na odmarališta u vlasništvu jedinica lokalne i područne (regionalne) samouprave koja služe za smještaj djece u dobi do 15 godina.</w:t>
      </w:r>
    </w:p>
    <w:p w14:paraId="70AEF677" w14:textId="77777777" w:rsidR="0006595D" w:rsidRPr="00E104A7" w:rsidRDefault="0006595D" w:rsidP="0006595D">
      <w:pPr>
        <w:spacing w:after="0" w:line="240" w:lineRule="auto"/>
        <w:rPr>
          <w:rFonts w:ascii="Times New Roman" w:eastAsia="Times New Roman" w:hAnsi="Times New Roman" w:cs="Times New Roman"/>
          <w:kern w:val="0"/>
          <w:sz w:val="24"/>
          <w:szCs w:val="24"/>
          <w14:ligatures w14:val="none"/>
        </w:rPr>
      </w:pPr>
    </w:p>
    <w:p w14:paraId="0332177D" w14:textId="77777777" w:rsidR="0006595D" w:rsidRPr="00E104A7" w:rsidRDefault="0006595D" w:rsidP="0006595D">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Članak 28.</w:t>
      </w:r>
    </w:p>
    <w:p w14:paraId="33BBD99F" w14:textId="77777777" w:rsidR="0006595D" w:rsidRPr="00E104A7" w:rsidRDefault="0006595D" w:rsidP="0006595D">
      <w:pPr>
        <w:spacing w:after="0" w:line="240" w:lineRule="auto"/>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br/>
      </w:r>
    </w:p>
    <w:p w14:paraId="48987FFB" w14:textId="77777777" w:rsidR="0006595D" w:rsidRPr="00E104A7" w:rsidRDefault="0006595D" w:rsidP="0006595D">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​Porez na kuće za odmor prihod je jedinice lokalne samouprave na čijem se području nalazi kuća za odmor.</w:t>
      </w:r>
    </w:p>
    <w:p w14:paraId="2DD962BA" w14:textId="3AA879FE" w:rsidR="002A7410" w:rsidRPr="00E104A7" w:rsidRDefault="00D61CE4" w:rsidP="00D61CE4">
      <w:pPr>
        <w:shd w:val="clear" w:color="auto" w:fill="FFFFFF"/>
        <w:spacing w:after="0" w:line="240" w:lineRule="auto"/>
        <w:ind w:left="2832" w:firstLine="708"/>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 xml:space="preserve">       Članak 42.</w:t>
      </w:r>
    </w:p>
    <w:p w14:paraId="07AD3944" w14:textId="77777777" w:rsidR="002A7410" w:rsidRPr="00E104A7" w:rsidRDefault="002A7410" w:rsidP="002A7410">
      <w:pPr>
        <w:spacing w:after="0" w:line="240" w:lineRule="auto"/>
        <w:jc w:val="both"/>
        <w:rPr>
          <w:rFonts w:ascii="Times New Roman" w:eastAsia="Times New Roman" w:hAnsi="Times New Roman" w:cs="Times New Roman"/>
          <w:kern w:val="0"/>
          <w:sz w:val="24"/>
          <w:szCs w:val="24"/>
          <w14:ligatures w14:val="none"/>
        </w:rPr>
      </w:pPr>
    </w:p>
    <w:p w14:paraId="1B7A8D75" w14:textId="77777777" w:rsidR="002A7410" w:rsidRPr="00E104A7" w:rsidRDefault="002A7410" w:rsidP="002A7410">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(1) Predstavničko tijelo jedinice lokalne samouprave svojom odlukom utvrđuje:</w:t>
      </w:r>
    </w:p>
    <w:p w14:paraId="47916F9F" w14:textId="77777777" w:rsidR="002A7410" w:rsidRPr="00E104A7" w:rsidRDefault="002A7410" w:rsidP="002A7410">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31740C1A" w14:textId="77777777" w:rsidR="002A7410" w:rsidRPr="00E104A7" w:rsidRDefault="002A7410" w:rsidP="002A7410">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1. za potrebe plaćanja poreza na potrošnju, visinu stope poreza na potrošnju i nadležno porezno tijelo za utvrđivanje i naplatu poreza</w:t>
      </w:r>
    </w:p>
    <w:p w14:paraId="4C0121CD" w14:textId="77777777" w:rsidR="002A7410" w:rsidRPr="00E104A7" w:rsidRDefault="002A7410" w:rsidP="002A7410">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627AA5F0" w14:textId="77777777" w:rsidR="002A7410" w:rsidRPr="00E104A7" w:rsidRDefault="002A7410" w:rsidP="002A7410">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2. za potrebe plaćanja poreza na kuće za odmor, visinu poreza na kuće za odmor, a ovisno o mjestu, starosti, stanju infrastrukture te drugim okolnostima bitnim za korištenje kuće za odmor, i nadležno porezno tijelo za utvrđivanje i naplatu poreza</w:t>
      </w:r>
    </w:p>
    <w:p w14:paraId="163CDAAE" w14:textId="77777777" w:rsidR="002A7410" w:rsidRPr="00E104A7" w:rsidRDefault="002A7410" w:rsidP="002A7410">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379E0DAB" w14:textId="77777777" w:rsidR="002A7410" w:rsidRPr="00E104A7" w:rsidRDefault="002A7410" w:rsidP="002A7410">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3. za potrebe plaćanja poreza na korištenje javnih površina, što se smatra javnom površinom, visinu, način i uvjete plaćanja poreza na korištenje javnih površina, kao i nadležno porezno tijelo za utvrđivanje i naplatu poreza.</w:t>
      </w:r>
    </w:p>
    <w:p w14:paraId="457F2566" w14:textId="77777777" w:rsidR="002A7410" w:rsidRPr="00E104A7" w:rsidRDefault="002A7410" w:rsidP="002A7410">
      <w:pPr>
        <w:shd w:val="clear" w:color="auto" w:fill="FFFFFF"/>
        <w:spacing w:after="0" w:line="240" w:lineRule="auto"/>
        <w:jc w:val="both"/>
        <w:rPr>
          <w:rFonts w:ascii="Times New Roman" w:eastAsia="Times New Roman" w:hAnsi="Times New Roman" w:cs="Times New Roman"/>
          <w:kern w:val="0"/>
          <w:sz w:val="24"/>
          <w:szCs w:val="24"/>
          <w14:ligatures w14:val="none"/>
        </w:rPr>
      </w:pPr>
    </w:p>
    <w:p w14:paraId="39CA9073" w14:textId="77777777" w:rsidR="002A7410" w:rsidRPr="00E104A7" w:rsidRDefault="002A7410" w:rsidP="002A7410">
      <w:pPr>
        <w:shd w:val="clear" w:color="auto" w:fill="FFFFFF"/>
        <w:spacing w:after="0" w:line="240" w:lineRule="auto"/>
        <w:jc w:val="both"/>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(2) Odluka predstavničkog tijela jedinice lokalne samouprave iz stavka 1. ovoga članka, kao i odluka predstavničkog tijela jedinica lokalne i područne (regionalne) samouprave iz članka 41. stavka 4. ovoga Zakona može se mijenjati najkasnije do 15. prosinca tekuće godine, a stupa na snagu 1. siječnja iduće godine.</w:t>
      </w:r>
    </w:p>
    <w:p w14:paraId="151731B2" w14:textId="77777777" w:rsidR="00FB44C4" w:rsidRPr="00E104A7" w:rsidRDefault="00FB44C4" w:rsidP="0006595D">
      <w:pPr>
        <w:shd w:val="clear" w:color="auto" w:fill="FFFFFF"/>
        <w:spacing w:after="100" w:afterAutospacing="1" w:line="240" w:lineRule="auto"/>
        <w:rPr>
          <w:rFonts w:ascii="Times New Roman" w:eastAsia="Times New Roman" w:hAnsi="Times New Roman" w:cs="Times New Roman"/>
          <w:kern w:val="0"/>
          <w:sz w:val="24"/>
          <w:szCs w:val="24"/>
          <w14:ligatures w14:val="none"/>
        </w:rPr>
      </w:pPr>
    </w:p>
    <w:p w14:paraId="2502BF1A" w14:textId="77777777" w:rsidR="00186E15" w:rsidRPr="00E104A7" w:rsidRDefault="00186E15" w:rsidP="00186E15">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Porez na kuće za odmor</w:t>
      </w:r>
    </w:p>
    <w:p w14:paraId="756A1A44" w14:textId="77777777" w:rsidR="00186E15" w:rsidRPr="00E104A7" w:rsidRDefault="00186E15" w:rsidP="00186E15">
      <w:pPr>
        <w:spacing w:after="0" w:line="240" w:lineRule="auto"/>
        <w:rPr>
          <w:rFonts w:ascii="Times New Roman" w:eastAsia="Times New Roman" w:hAnsi="Times New Roman" w:cs="Times New Roman"/>
          <w:kern w:val="0"/>
          <w:sz w:val="24"/>
          <w:szCs w:val="24"/>
          <w14:ligatures w14:val="none"/>
        </w:rPr>
      </w:pPr>
    </w:p>
    <w:p w14:paraId="027E8A09" w14:textId="77777777" w:rsidR="00186E15" w:rsidRPr="00E104A7" w:rsidRDefault="00186E15" w:rsidP="00186E15">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Članak 49.</w:t>
      </w:r>
    </w:p>
    <w:p w14:paraId="4B821AF7" w14:textId="77777777" w:rsidR="00186E15" w:rsidRPr="00E104A7" w:rsidRDefault="00186E15" w:rsidP="00186E15">
      <w:pPr>
        <w:spacing w:after="0" w:line="240" w:lineRule="auto"/>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br/>
      </w:r>
    </w:p>
    <w:p w14:paraId="44BEF269" w14:textId="7D1254E8" w:rsidR="00186E15" w:rsidRPr="00E104A7" w:rsidRDefault="00186E15" w:rsidP="0006595D">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​(1) Obveznik poreza na kuće za odmor mora nadležnom poreznom tijelu dostaviti podatke o kući za odmor koji se odnose na mjesto gdje se nalazi taj objekt te korisnu površinu, kao i podatke o poreznom obvezniku.</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 xml:space="preserve">(2) Podatke iz stavka 1. ovoga članka treba dostaviti do 31. ožujka godine za koju se utvrđuje </w:t>
      </w:r>
      <w:r w:rsidRPr="00E104A7">
        <w:rPr>
          <w:rFonts w:ascii="Times New Roman" w:eastAsia="Times New Roman" w:hAnsi="Times New Roman" w:cs="Times New Roman"/>
          <w:kern w:val="0"/>
          <w:sz w:val="24"/>
          <w:szCs w:val="24"/>
          <w14:ligatures w14:val="none"/>
        </w:rPr>
        <w:lastRenderedPageBreak/>
        <w:t>porez na kuće za odmor.</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(3) Porez na kuće za odmor plaća se u roku od 15 dana od dana dostave rješenja o utvrđivanju toga poreza.</w:t>
      </w:r>
    </w:p>
    <w:p w14:paraId="7B7153D0" w14:textId="77777777" w:rsidR="00316703" w:rsidRPr="00E104A7" w:rsidRDefault="00316703" w:rsidP="00186E15">
      <w:pPr>
        <w:shd w:val="clear" w:color="auto" w:fill="FFFFFF"/>
        <w:spacing w:after="0" w:line="240" w:lineRule="auto"/>
        <w:jc w:val="center"/>
        <w:rPr>
          <w:rFonts w:ascii="Times New Roman" w:eastAsia="Times New Roman" w:hAnsi="Times New Roman" w:cs="Times New Roman"/>
          <w:b/>
          <w:bCs/>
          <w:kern w:val="0"/>
          <w:sz w:val="24"/>
          <w:szCs w:val="24"/>
          <w14:ligatures w14:val="none"/>
        </w:rPr>
      </w:pPr>
    </w:p>
    <w:p w14:paraId="667BDA48" w14:textId="3227485B" w:rsidR="00482B4C" w:rsidRPr="00E104A7" w:rsidRDefault="00482B4C" w:rsidP="00482B4C">
      <w:pPr>
        <w:shd w:val="clear" w:color="auto" w:fill="FFFFFF"/>
        <w:spacing w:after="0" w:line="240" w:lineRule="auto"/>
        <w:jc w:val="center"/>
        <w:rPr>
          <w:rFonts w:ascii="Times New Roman" w:eastAsia="Times New Roman" w:hAnsi="Times New Roman" w:cs="Times New Roman"/>
          <w:kern w:val="0"/>
          <w:sz w:val="24"/>
          <w:szCs w:val="24"/>
          <w:lang w:val="hr-HR"/>
          <w14:ligatures w14:val="none"/>
        </w:rPr>
      </w:pPr>
      <w:r w:rsidRPr="00E104A7">
        <w:rPr>
          <w:rFonts w:ascii="Times New Roman" w:eastAsia="Times New Roman" w:hAnsi="Times New Roman" w:cs="Times New Roman"/>
          <w:kern w:val="0"/>
          <w:sz w:val="24"/>
          <w:szCs w:val="24"/>
          <w:lang w:val="hr-HR"/>
          <w14:ligatures w14:val="none"/>
        </w:rPr>
        <w:t>Članak 52.</w:t>
      </w:r>
      <w:r w:rsidRPr="00E104A7">
        <w:rPr>
          <w:rFonts w:ascii="Times New Roman" w:eastAsia="Times New Roman" w:hAnsi="Times New Roman" w:cs="Times New Roman"/>
          <w:kern w:val="0"/>
          <w:sz w:val="24"/>
          <w:szCs w:val="24"/>
          <w:lang w:val="hr-HR"/>
          <w14:ligatures w14:val="none"/>
        </w:rPr>
        <w:br/>
      </w:r>
    </w:p>
    <w:p w14:paraId="3871E10C" w14:textId="77777777" w:rsidR="00482B4C" w:rsidRPr="00E104A7" w:rsidRDefault="00482B4C" w:rsidP="00482B4C">
      <w:pPr>
        <w:shd w:val="clear" w:color="auto" w:fill="FFFFFF"/>
        <w:spacing w:after="100" w:afterAutospacing="1" w:line="240" w:lineRule="auto"/>
        <w:jc w:val="both"/>
        <w:rPr>
          <w:rFonts w:ascii="Times New Roman" w:eastAsia="Times New Roman" w:hAnsi="Times New Roman" w:cs="Times New Roman"/>
          <w:kern w:val="0"/>
          <w:sz w:val="24"/>
          <w:szCs w:val="24"/>
          <w:lang w:val="hr-HR"/>
          <w14:ligatures w14:val="none"/>
        </w:rPr>
      </w:pPr>
      <w:r w:rsidRPr="00E104A7">
        <w:rPr>
          <w:rFonts w:ascii="Times New Roman" w:eastAsia="Times New Roman" w:hAnsi="Times New Roman" w:cs="Times New Roman"/>
          <w:kern w:val="0"/>
          <w:sz w:val="24"/>
          <w:szCs w:val="24"/>
          <w:lang w:val="hr-HR"/>
          <w14:ligatures w14:val="none"/>
        </w:rPr>
        <w:t xml:space="preserve">​Na postupak utvrđivanja i naplate poreza iz ovoga Zakona te druga </w:t>
      </w:r>
      <w:proofErr w:type="spellStart"/>
      <w:r w:rsidRPr="00E104A7">
        <w:rPr>
          <w:rFonts w:ascii="Times New Roman" w:eastAsia="Times New Roman" w:hAnsi="Times New Roman" w:cs="Times New Roman"/>
          <w:kern w:val="0"/>
          <w:sz w:val="24"/>
          <w:szCs w:val="24"/>
          <w:lang w:val="hr-HR"/>
          <w14:ligatures w14:val="none"/>
        </w:rPr>
        <w:t>postupovna</w:t>
      </w:r>
      <w:proofErr w:type="spellEnd"/>
      <w:r w:rsidRPr="00E104A7">
        <w:rPr>
          <w:rFonts w:ascii="Times New Roman" w:eastAsia="Times New Roman" w:hAnsi="Times New Roman" w:cs="Times New Roman"/>
          <w:kern w:val="0"/>
          <w:sz w:val="24"/>
          <w:szCs w:val="24"/>
          <w:lang w:val="hr-HR"/>
          <w14:ligatures w14:val="none"/>
        </w:rPr>
        <w:t xml:space="preserve"> pitanja koja nisu uređena ovim Zakonom primjenjuje se zakon kojim je uređen porezni postupak.</w:t>
      </w:r>
    </w:p>
    <w:p w14:paraId="04CB859C" w14:textId="77777777" w:rsidR="00482B4C" w:rsidRPr="00E104A7" w:rsidRDefault="00482B4C" w:rsidP="00482B4C">
      <w:pPr>
        <w:shd w:val="clear" w:color="auto" w:fill="FFFFFF"/>
        <w:spacing w:after="0" w:line="240" w:lineRule="auto"/>
        <w:rPr>
          <w:rFonts w:ascii="Times New Roman" w:eastAsia="Times New Roman" w:hAnsi="Times New Roman" w:cs="Times New Roman"/>
          <w:b/>
          <w:bCs/>
          <w:kern w:val="0"/>
          <w:sz w:val="24"/>
          <w:szCs w:val="24"/>
          <w14:ligatures w14:val="none"/>
        </w:rPr>
      </w:pPr>
    </w:p>
    <w:p w14:paraId="10CD1E2B" w14:textId="45A95D08" w:rsidR="00186E15" w:rsidRPr="00E104A7" w:rsidRDefault="00186E15" w:rsidP="00186E15">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Članak 56.</w:t>
      </w:r>
    </w:p>
    <w:p w14:paraId="280B027B" w14:textId="77777777" w:rsidR="00186E15" w:rsidRPr="00E104A7" w:rsidRDefault="00186E15" w:rsidP="00186E15">
      <w:pPr>
        <w:spacing w:after="0" w:line="240" w:lineRule="auto"/>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br/>
      </w:r>
    </w:p>
    <w:p w14:paraId="496AFEA0" w14:textId="77777777" w:rsidR="00186E15" w:rsidRPr="00E104A7" w:rsidRDefault="00186E15" w:rsidP="00186E15">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E104A7">
        <w:rPr>
          <w:rFonts w:ascii="Times New Roman" w:eastAsia="Times New Roman" w:hAnsi="Times New Roman" w:cs="Times New Roman"/>
          <w:kern w:val="0"/>
          <w:sz w:val="24"/>
          <w:szCs w:val="24"/>
          <w14:ligatures w14:val="none"/>
        </w:rPr>
        <w:t>​(1) Novčanom kaznom od 260,00 do 3310,00 eura kaznit će se za prekršaj pravna osoba:</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1. koja ne obračuna i ne uplati porez na potrošnju odnosno koja ne preda obrazac PP-MI-PO u propisanom roku (članak 23. stavci 3. i 4.)</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2. koja ne dostavi podatke za utvrđivanje poreza na kuće za odmor (članak 49. stavci 1. i 2.).</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(2) Za prekršaje iz stavka 1. ovoga članka kaznit će se fizička osoba obrtnik ili fizička osoba koja obavlja drugu samostalnu djelatnost novčanom kaznom od 130,00 do 1990,00 eura.</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(3) Za prekršaje iz stavka 1. ovoga članka kaznit će se fizička osoba novčanom kaznom od 10,00 do 660,00 eura.</w:t>
      </w:r>
      <w:r w:rsidRPr="00E104A7">
        <w:rPr>
          <w:rFonts w:ascii="Times New Roman" w:eastAsia="Times New Roman" w:hAnsi="Times New Roman" w:cs="Times New Roman"/>
          <w:kern w:val="0"/>
          <w:sz w:val="24"/>
          <w:szCs w:val="24"/>
          <w14:ligatures w14:val="none"/>
        </w:rPr>
        <w:br/>
      </w:r>
      <w:r w:rsidRPr="00E104A7">
        <w:rPr>
          <w:rFonts w:ascii="Times New Roman" w:eastAsia="Times New Roman" w:hAnsi="Times New Roman" w:cs="Times New Roman"/>
          <w:kern w:val="0"/>
          <w:sz w:val="24"/>
          <w:szCs w:val="24"/>
          <w14:ligatures w14:val="none"/>
        </w:rPr>
        <w:br/>
        <w:t>(4) Za prekršaje iz stavka 1. ovoga članka kaznit će se odgovorna osoba u pravnoj osobi novčanom kaznom ​od 130,00 do 1320,00 eura.</w:t>
      </w:r>
    </w:p>
    <w:p w14:paraId="3DCA58D9" w14:textId="59FCA2A6" w:rsidR="007C36F0" w:rsidRPr="00E104A7" w:rsidRDefault="007C36F0" w:rsidP="0006595D">
      <w:pPr>
        <w:pStyle w:val="Normal1"/>
        <w:jc w:val="both"/>
      </w:pPr>
    </w:p>
    <w:sectPr w:rsidR="007C36F0" w:rsidRPr="00E104A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6FC33" w14:textId="77777777" w:rsidR="00B42017" w:rsidRDefault="00B42017" w:rsidP="00122FDF">
      <w:pPr>
        <w:spacing w:after="0" w:line="240" w:lineRule="auto"/>
      </w:pPr>
      <w:r>
        <w:separator/>
      </w:r>
    </w:p>
  </w:endnote>
  <w:endnote w:type="continuationSeparator" w:id="0">
    <w:p w14:paraId="05AC055B" w14:textId="77777777" w:rsidR="00B42017" w:rsidRDefault="00B42017" w:rsidP="00122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ladaSan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158608"/>
      <w:docPartObj>
        <w:docPartGallery w:val="Page Numbers (Bottom of Page)"/>
        <w:docPartUnique/>
      </w:docPartObj>
    </w:sdtPr>
    <w:sdtEndPr/>
    <w:sdtContent>
      <w:p w14:paraId="383DDD56" w14:textId="5E009E9F" w:rsidR="00122FDF" w:rsidRDefault="00122FDF">
        <w:pPr>
          <w:pStyle w:val="Footer"/>
          <w:jc w:val="center"/>
        </w:pPr>
        <w:r>
          <w:fldChar w:fldCharType="begin"/>
        </w:r>
        <w:r>
          <w:instrText>PAGE   \* MERGEFORMAT</w:instrText>
        </w:r>
        <w:r>
          <w:fldChar w:fldCharType="separate"/>
        </w:r>
        <w:r w:rsidR="00FD3059" w:rsidRPr="00FD3059">
          <w:rPr>
            <w:noProof/>
            <w:lang w:val="hr-HR"/>
          </w:rPr>
          <w:t>28</w:t>
        </w:r>
        <w:r>
          <w:fldChar w:fldCharType="end"/>
        </w:r>
      </w:p>
    </w:sdtContent>
  </w:sdt>
  <w:p w14:paraId="28319065" w14:textId="77777777" w:rsidR="00122FDF" w:rsidRDefault="00122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2D762" w14:textId="77777777" w:rsidR="00B42017" w:rsidRDefault="00B42017" w:rsidP="00122FDF">
      <w:pPr>
        <w:spacing w:after="0" w:line="240" w:lineRule="auto"/>
      </w:pPr>
      <w:r>
        <w:separator/>
      </w:r>
    </w:p>
  </w:footnote>
  <w:footnote w:type="continuationSeparator" w:id="0">
    <w:p w14:paraId="2536A79B" w14:textId="77777777" w:rsidR="00B42017" w:rsidRDefault="00B42017" w:rsidP="00122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2E92"/>
    <w:multiLevelType w:val="hybridMultilevel"/>
    <w:tmpl w:val="6398128A"/>
    <w:lvl w:ilvl="0" w:tplc="2D9AB1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0149CF"/>
    <w:multiLevelType w:val="multilevel"/>
    <w:tmpl w:val="EC9A920C"/>
    <w:styleLink w:val="Trenutnipopis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040A1B"/>
    <w:multiLevelType w:val="hybridMultilevel"/>
    <w:tmpl w:val="0804E5C0"/>
    <w:lvl w:ilvl="0" w:tplc="A260D39E">
      <w:start w:val="3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656D37"/>
    <w:multiLevelType w:val="hybridMultilevel"/>
    <w:tmpl w:val="85A6B616"/>
    <w:lvl w:ilvl="0" w:tplc="970E8C14">
      <w:start w:val="1"/>
      <w:numFmt w:val="decimal"/>
      <w:lvlText w:val="(%1)"/>
      <w:lvlJc w:val="left"/>
      <w:pPr>
        <w:ind w:left="960" w:hanging="60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374309"/>
    <w:multiLevelType w:val="hybridMultilevel"/>
    <w:tmpl w:val="2D7E84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E37A1"/>
    <w:multiLevelType w:val="hybridMultilevel"/>
    <w:tmpl w:val="C0809BA8"/>
    <w:lvl w:ilvl="0" w:tplc="BA2A95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0657B4"/>
    <w:multiLevelType w:val="hybridMultilevel"/>
    <w:tmpl w:val="98E4EC0C"/>
    <w:lvl w:ilvl="0" w:tplc="121AC12E">
      <w:start w:val="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A7D3B7A"/>
    <w:multiLevelType w:val="hybridMultilevel"/>
    <w:tmpl w:val="80E8BE9C"/>
    <w:lvl w:ilvl="0" w:tplc="6AE0B092">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34B25896"/>
    <w:multiLevelType w:val="hybridMultilevel"/>
    <w:tmpl w:val="F2705442"/>
    <w:lvl w:ilvl="0" w:tplc="D2A8328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370B69B4"/>
    <w:multiLevelType w:val="hybridMultilevel"/>
    <w:tmpl w:val="B6AA4336"/>
    <w:lvl w:ilvl="0" w:tplc="03A8C134">
      <w:start w:val="1"/>
      <w:numFmt w:val="bullet"/>
      <w:lvlText w:val="•"/>
      <w:lvlJc w:val="left"/>
      <w:pPr>
        <w:tabs>
          <w:tab w:val="num" w:pos="720"/>
        </w:tabs>
        <w:ind w:left="720" w:hanging="360"/>
      </w:pPr>
      <w:rPr>
        <w:rFonts w:ascii="Arial" w:hAnsi="Arial" w:hint="default"/>
      </w:rPr>
    </w:lvl>
    <w:lvl w:ilvl="1" w:tplc="8EAE31AA" w:tentative="1">
      <w:start w:val="1"/>
      <w:numFmt w:val="bullet"/>
      <w:lvlText w:val="•"/>
      <w:lvlJc w:val="left"/>
      <w:pPr>
        <w:tabs>
          <w:tab w:val="num" w:pos="1440"/>
        </w:tabs>
        <w:ind w:left="1440" w:hanging="360"/>
      </w:pPr>
      <w:rPr>
        <w:rFonts w:ascii="Arial" w:hAnsi="Arial" w:hint="default"/>
      </w:rPr>
    </w:lvl>
    <w:lvl w:ilvl="2" w:tplc="AA66BD90" w:tentative="1">
      <w:start w:val="1"/>
      <w:numFmt w:val="bullet"/>
      <w:lvlText w:val="•"/>
      <w:lvlJc w:val="left"/>
      <w:pPr>
        <w:tabs>
          <w:tab w:val="num" w:pos="2160"/>
        </w:tabs>
        <w:ind w:left="2160" w:hanging="360"/>
      </w:pPr>
      <w:rPr>
        <w:rFonts w:ascii="Arial" w:hAnsi="Arial" w:hint="default"/>
      </w:rPr>
    </w:lvl>
    <w:lvl w:ilvl="3" w:tplc="DBF009EE" w:tentative="1">
      <w:start w:val="1"/>
      <w:numFmt w:val="bullet"/>
      <w:lvlText w:val="•"/>
      <w:lvlJc w:val="left"/>
      <w:pPr>
        <w:tabs>
          <w:tab w:val="num" w:pos="2880"/>
        </w:tabs>
        <w:ind w:left="2880" w:hanging="360"/>
      </w:pPr>
      <w:rPr>
        <w:rFonts w:ascii="Arial" w:hAnsi="Arial" w:hint="default"/>
      </w:rPr>
    </w:lvl>
    <w:lvl w:ilvl="4" w:tplc="6A98E852" w:tentative="1">
      <w:start w:val="1"/>
      <w:numFmt w:val="bullet"/>
      <w:lvlText w:val="•"/>
      <w:lvlJc w:val="left"/>
      <w:pPr>
        <w:tabs>
          <w:tab w:val="num" w:pos="3600"/>
        </w:tabs>
        <w:ind w:left="3600" w:hanging="360"/>
      </w:pPr>
      <w:rPr>
        <w:rFonts w:ascii="Arial" w:hAnsi="Arial" w:hint="default"/>
      </w:rPr>
    </w:lvl>
    <w:lvl w:ilvl="5" w:tplc="1CC05DB0" w:tentative="1">
      <w:start w:val="1"/>
      <w:numFmt w:val="bullet"/>
      <w:lvlText w:val="•"/>
      <w:lvlJc w:val="left"/>
      <w:pPr>
        <w:tabs>
          <w:tab w:val="num" w:pos="4320"/>
        </w:tabs>
        <w:ind w:left="4320" w:hanging="360"/>
      </w:pPr>
      <w:rPr>
        <w:rFonts w:ascii="Arial" w:hAnsi="Arial" w:hint="default"/>
      </w:rPr>
    </w:lvl>
    <w:lvl w:ilvl="6" w:tplc="B6902692" w:tentative="1">
      <w:start w:val="1"/>
      <w:numFmt w:val="bullet"/>
      <w:lvlText w:val="•"/>
      <w:lvlJc w:val="left"/>
      <w:pPr>
        <w:tabs>
          <w:tab w:val="num" w:pos="5040"/>
        </w:tabs>
        <w:ind w:left="5040" w:hanging="360"/>
      </w:pPr>
      <w:rPr>
        <w:rFonts w:ascii="Arial" w:hAnsi="Arial" w:hint="default"/>
      </w:rPr>
    </w:lvl>
    <w:lvl w:ilvl="7" w:tplc="0C94E2EA" w:tentative="1">
      <w:start w:val="1"/>
      <w:numFmt w:val="bullet"/>
      <w:lvlText w:val="•"/>
      <w:lvlJc w:val="left"/>
      <w:pPr>
        <w:tabs>
          <w:tab w:val="num" w:pos="5760"/>
        </w:tabs>
        <w:ind w:left="5760" w:hanging="360"/>
      </w:pPr>
      <w:rPr>
        <w:rFonts w:ascii="Arial" w:hAnsi="Arial" w:hint="default"/>
      </w:rPr>
    </w:lvl>
    <w:lvl w:ilvl="8" w:tplc="CA98A64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CD1E99"/>
    <w:multiLevelType w:val="hybridMultilevel"/>
    <w:tmpl w:val="848ED5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EDF250E"/>
    <w:multiLevelType w:val="hybridMultilevel"/>
    <w:tmpl w:val="C422FC9E"/>
    <w:lvl w:ilvl="0" w:tplc="C5062B8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3FA908AC"/>
    <w:multiLevelType w:val="hybridMultilevel"/>
    <w:tmpl w:val="2D7E84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FD7C53"/>
    <w:multiLevelType w:val="hybridMultilevel"/>
    <w:tmpl w:val="7FA200AA"/>
    <w:lvl w:ilvl="0" w:tplc="77BE1A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14666CD"/>
    <w:multiLevelType w:val="hybridMultilevel"/>
    <w:tmpl w:val="E7B0DD5E"/>
    <w:lvl w:ilvl="0" w:tplc="8DD220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1EF1CC9"/>
    <w:multiLevelType w:val="hybridMultilevel"/>
    <w:tmpl w:val="DE5046EE"/>
    <w:lvl w:ilvl="0" w:tplc="ACCCC18A">
      <w:start w:val="1"/>
      <w:numFmt w:val="bullet"/>
      <w:lvlText w:val="•"/>
      <w:lvlJc w:val="left"/>
      <w:pPr>
        <w:tabs>
          <w:tab w:val="num" w:pos="720"/>
        </w:tabs>
        <w:ind w:left="720" w:hanging="360"/>
      </w:pPr>
      <w:rPr>
        <w:rFonts w:ascii="Arial" w:hAnsi="Arial" w:hint="default"/>
      </w:rPr>
    </w:lvl>
    <w:lvl w:ilvl="1" w:tplc="67E0801C" w:tentative="1">
      <w:start w:val="1"/>
      <w:numFmt w:val="bullet"/>
      <w:lvlText w:val="•"/>
      <w:lvlJc w:val="left"/>
      <w:pPr>
        <w:tabs>
          <w:tab w:val="num" w:pos="1440"/>
        </w:tabs>
        <w:ind w:left="1440" w:hanging="360"/>
      </w:pPr>
      <w:rPr>
        <w:rFonts w:ascii="Arial" w:hAnsi="Arial" w:hint="default"/>
      </w:rPr>
    </w:lvl>
    <w:lvl w:ilvl="2" w:tplc="3438A9B4" w:tentative="1">
      <w:start w:val="1"/>
      <w:numFmt w:val="bullet"/>
      <w:lvlText w:val="•"/>
      <w:lvlJc w:val="left"/>
      <w:pPr>
        <w:tabs>
          <w:tab w:val="num" w:pos="2160"/>
        </w:tabs>
        <w:ind w:left="2160" w:hanging="360"/>
      </w:pPr>
      <w:rPr>
        <w:rFonts w:ascii="Arial" w:hAnsi="Arial" w:hint="default"/>
      </w:rPr>
    </w:lvl>
    <w:lvl w:ilvl="3" w:tplc="F38E259A" w:tentative="1">
      <w:start w:val="1"/>
      <w:numFmt w:val="bullet"/>
      <w:lvlText w:val="•"/>
      <w:lvlJc w:val="left"/>
      <w:pPr>
        <w:tabs>
          <w:tab w:val="num" w:pos="2880"/>
        </w:tabs>
        <w:ind w:left="2880" w:hanging="360"/>
      </w:pPr>
      <w:rPr>
        <w:rFonts w:ascii="Arial" w:hAnsi="Arial" w:hint="default"/>
      </w:rPr>
    </w:lvl>
    <w:lvl w:ilvl="4" w:tplc="CFE2BDE4" w:tentative="1">
      <w:start w:val="1"/>
      <w:numFmt w:val="bullet"/>
      <w:lvlText w:val="•"/>
      <w:lvlJc w:val="left"/>
      <w:pPr>
        <w:tabs>
          <w:tab w:val="num" w:pos="3600"/>
        </w:tabs>
        <w:ind w:left="3600" w:hanging="360"/>
      </w:pPr>
      <w:rPr>
        <w:rFonts w:ascii="Arial" w:hAnsi="Arial" w:hint="default"/>
      </w:rPr>
    </w:lvl>
    <w:lvl w:ilvl="5" w:tplc="67025354" w:tentative="1">
      <w:start w:val="1"/>
      <w:numFmt w:val="bullet"/>
      <w:lvlText w:val="•"/>
      <w:lvlJc w:val="left"/>
      <w:pPr>
        <w:tabs>
          <w:tab w:val="num" w:pos="4320"/>
        </w:tabs>
        <w:ind w:left="4320" w:hanging="360"/>
      </w:pPr>
      <w:rPr>
        <w:rFonts w:ascii="Arial" w:hAnsi="Arial" w:hint="default"/>
      </w:rPr>
    </w:lvl>
    <w:lvl w:ilvl="6" w:tplc="45CE4CE4" w:tentative="1">
      <w:start w:val="1"/>
      <w:numFmt w:val="bullet"/>
      <w:lvlText w:val="•"/>
      <w:lvlJc w:val="left"/>
      <w:pPr>
        <w:tabs>
          <w:tab w:val="num" w:pos="5040"/>
        </w:tabs>
        <w:ind w:left="5040" w:hanging="360"/>
      </w:pPr>
      <w:rPr>
        <w:rFonts w:ascii="Arial" w:hAnsi="Arial" w:hint="default"/>
      </w:rPr>
    </w:lvl>
    <w:lvl w:ilvl="7" w:tplc="5E08EE30" w:tentative="1">
      <w:start w:val="1"/>
      <w:numFmt w:val="bullet"/>
      <w:lvlText w:val="•"/>
      <w:lvlJc w:val="left"/>
      <w:pPr>
        <w:tabs>
          <w:tab w:val="num" w:pos="5760"/>
        </w:tabs>
        <w:ind w:left="5760" w:hanging="360"/>
      </w:pPr>
      <w:rPr>
        <w:rFonts w:ascii="Arial" w:hAnsi="Arial" w:hint="default"/>
      </w:rPr>
    </w:lvl>
    <w:lvl w:ilvl="8" w:tplc="699C0B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5BA2357"/>
    <w:multiLevelType w:val="hybridMultilevel"/>
    <w:tmpl w:val="03BCBE72"/>
    <w:lvl w:ilvl="0" w:tplc="B148A28E">
      <w:start w:val="1"/>
      <w:numFmt w:val="bullet"/>
      <w:lvlText w:val="•"/>
      <w:lvlJc w:val="left"/>
      <w:pPr>
        <w:tabs>
          <w:tab w:val="num" w:pos="720"/>
        </w:tabs>
        <w:ind w:left="720" w:hanging="360"/>
      </w:pPr>
      <w:rPr>
        <w:rFonts w:ascii="Arial" w:hAnsi="Arial" w:hint="default"/>
      </w:rPr>
    </w:lvl>
    <w:lvl w:ilvl="1" w:tplc="B08A4CD8">
      <w:start w:val="1"/>
      <w:numFmt w:val="bullet"/>
      <w:lvlText w:val="•"/>
      <w:lvlJc w:val="left"/>
      <w:pPr>
        <w:tabs>
          <w:tab w:val="num" w:pos="1440"/>
        </w:tabs>
        <w:ind w:left="1440" w:hanging="360"/>
      </w:pPr>
      <w:rPr>
        <w:rFonts w:ascii="Arial" w:hAnsi="Arial" w:hint="default"/>
      </w:rPr>
    </w:lvl>
    <w:lvl w:ilvl="2" w:tplc="62D030BE" w:tentative="1">
      <w:start w:val="1"/>
      <w:numFmt w:val="bullet"/>
      <w:lvlText w:val="•"/>
      <w:lvlJc w:val="left"/>
      <w:pPr>
        <w:tabs>
          <w:tab w:val="num" w:pos="2160"/>
        </w:tabs>
        <w:ind w:left="2160" w:hanging="360"/>
      </w:pPr>
      <w:rPr>
        <w:rFonts w:ascii="Arial" w:hAnsi="Arial" w:hint="default"/>
      </w:rPr>
    </w:lvl>
    <w:lvl w:ilvl="3" w:tplc="5BF40C00" w:tentative="1">
      <w:start w:val="1"/>
      <w:numFmt w:val="bullet"/>
      <w:lvlText w:val="•"/>
      <w:lvlJc w:val="left"/>
      <w:pPr>
        <w:tabs>
          <w:tab w:val="num" w:pos="2880"/>
        </w:tabs>
        <w:ind w:left="2880" w:hanging="360"/>
      </w:pPr>
      <w:rPr>
        <w:rFonts w:ascii="Arial" w:hAnsi="Arial" w:hint="default"/>
      </w:rPr>
    </w:lvl>
    <w:lvl w:ilvl="4" w:tplc="CEEA5CF6" w:tentative="1">
      <w:start w:val="1"/>
      <w:numFmt w:val="bullet"/>
      <w:lvlText w:val="•"/>
      <w:lvlJc w:val="left"/>
      <w:pPr>
        <w:tabs>
          <w:tab w:val="num" w:pos="3600"/>
        </w:tabs>
        <w:ind w:left="3600" w:hanging="360"/>
      </w:pPr>
      <w:rPr>
        <w:rFonts w:ascii="Arial" w:hAnsi="Arial" w:hint="default"/>
      </w:rPr>
    </w:lvl>
    <w:lvl w:ilvl="5" w:tplc="BB38DC98" w:tentative="1">
      <w:start w:val="1"/>
      <w:numFmt w:val="bullet"/>
      <w:lvlText w:val="•"/>
      <w:lvlJc w:val="left"/>
      <w:pPr>
        <w:tabs>
          <w:tab w:val="num" w:pos="4320"/>
        </w:tabs>
        <w:ind w:left="4320" w:hanging="360"/>
      </w:pPr>
      <w:rPr>
        <w:rFonts w:ascii="Arial" w:hAnsi="Arial" w:hint="default"/>
      </w:rPr>
    </w:lvl>
    <w:lvl w:ilvl="6" w:tplc="75B88830" w:tentative="1">
      <w:start w:val="1"/>
      <w:numFmt w:val="bullet"/>
      <w:lvlText w:val="•"/>
      <w:lvlJc w:val="left"/>
      <w:pPr>
        <w:tabs>
          <w:tab w:val="num" w:pos="5040"/>
        </w:tabs>
        <w:ind w:left="5040" w:hanging="360"/>
      </w:pPr>
      <w:rPr>
        <w:rFonts w:ascii="Arial" w:hAnsi="Arial" w:hint="default"/>
      </w:rPr>
    </w:lvl>
    <w:lvl w:ilvl="7" w:tplc="FDA664BC" w:tentative="1">
      <w:start w:val="1"/>
      <w:numFmt w:val="bullet"/>
      <w:lvlText w:val="•"/>
      <w:lvlJc w:val="left"/>
      <w:pPr>
        <w:tabs>
          <w:tab w:val="num" w:pos="5760"/>
        </w:tabs>
        <w:ind w:left="5760" w:hanging="360"/>
      </w:pPr>
      <w:rPr>
        <w:rFonts w:ascii="Arial" w:hAnsi="Arial" w:hint="default"/>
      </w:rPr>
    </w:lvl>
    <w:lvl w:ilvl="8" w:tplc="FA368D4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B30603"/>
    <w:multiLevelType w:val="hybridMultilevel"/>
    <w:tmpl w:val="2D7E84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805E66"/>
    <w:multiLevelType w:val="hybridMultilevel"/>
    <w:tmpl w:val="EC9A920C"/>
    <w:lvl w:ilvl="0" w:tplc="4726096C">
      <w:start w:val="2"/>
      <w:numFmt w:val="decimal"/>
      <w:lvlText w:val="(%1)"/>
      <w:lvlJc w:val="left"/>
      <w:pPr>
        <w:ind w:left="3621"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5EF738E"/>
    <w:multiLevelType w:val="hybridMultilevel"/>
    <w:tmpl w:val="AE9409A4"/>
    <w:lvl w:ilvl="0" w:tplc="00063026">
      <w:start w:val="1"/>
      <w:numFmt w:val="decimal"/>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60B2268"/>
    <w:multiLevelType w:val="hybridMultilevel"/>
    <w:tmpl w:val="2D7E84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71058A3"/>
    <w:multiLevelType w:val="hybridMultilevel"/>
    <w:tmpl w:val="394EEC06"/>
    <w:lvl w:ilvl="0" w:tplc="4126DA36">
      <w:start w:val="1"/>
      <w:numFmt w:val="bullet"/>
      <w:lvlText w:val="•"/>
      <w:lvlJc w:val="left"/>
      <w:pPr>
        <w:tabs>
          <w:tab w:val="num" w:pos="720"/>
        </w:tabs>
        <w:ind w:left="720" w:hanging="360"/>
      </w:pPr>
      <w:rPr>
        <w:rFonts w:ascii="Arial" w:hAnsi="Arial" w:hint="default"/>
      </w:rPr>
    </w:lvl>
    <w:lvl w:ilvl="1" w:tplc="089A5006" w:tentative="1">
      <w:start w:val="1"/>
      <w:numFmt w:val="bullet"/>
      <w:lvlText w:val="•"/>
      <w:lvlJc w:val="left"/>
      <w:pPr>
        <w:tabs>
          <w:tab w:val="num" w:pos="1440"/>
        </w:tabs>
        <w:ind w:left="1440" w:hanging="360"/>
      </w:pPr>
      <w:rPr>
        <w:rFonts w:ascii="Arial" w:hAnsi="Arial" w:hint="default"/>
      </w:rPr>
    </w:lvl>
    <w:lvl w:ilvl="2" w:tplc="4AFACAA0" w:tentative="1">
      <w:start w:val="1"/>
      <w:numFmt w:val="bullet"/>
      <w:lvlText w:val="•"/>
      <w:lvlJc w:val="left"/>
      <w:pPr>
        <w:tabs>
          <w:tab w:val="num" w:pos="2160"/>
        </w:tabs>
        <w:ind w:left="2160" w:hanging="360"/>
      </w:pPr>
      <w:rPr>
        <w:rFonts w:ascii="Arial" w:hAnsi="Arial" w:hint="default"/>
      </w:rPr>
    </w:lvl>
    <w:lvl w:ilvl="3" w:tplc="DBCEFC44" w:tentative="1">
      <w:start w:val="1"/>
      <w:numFmt w:val="bullet"/>
      <w:lvlText w:val="•"/>
      <w:lvlJc w:val="left"/>
      <w:pPr>
        <w:tabs>
          <w:tab w:val="num" w:pos="2880"/>
        </w:tabs>
        <w:ind w:left="2880" w:hanging="360"/>
      </w:pPr>
      <w:rPr>
        <w:rFonts w:ascii="Arial" w:hAnsi="Arial" w:hint="default"/>
      </w:rPr>
    </w:lvl>
    <w:lvl w:ilvl="4" w:tplc="456CA850" w:tentative="1">
      <w:start w:val="1"/>
      <w:numFmt w:val="bullet"/>
      <w:lvlText w:val="•"/>
      <w:lvlJc w:val="left"/>
      <w:pPr>
        <w:tabs>
          <w:tab w:val="num" w:pos="3600"/>
        </w:tabs>
        <w:ind w:left="3600" w:hanging="360"/>
      </w:pPr>
      <w:rPr>
        <w:rFonts w:ascii="Arial" w:hAnsi="Arial" w:hint="default"/>
      </w:rPr>
    </w:lvl>
    <w:lvl w:ilvl="5" w:tplc="B502C4B0" w:tentative="1">
      <w:start w:val="1"/>
      <w:numFmt w:val="bullet"/>
      <w:lvlText w:val="•"/>
      <w:lvlJc w:val="left"/>
      <w:pPr>
        <w:tabs>
          <w:tab w:val="num" w:pos="4320"/>
        </w:tabs>
        <w:ind w:left="4320" w:hanging="360"/>
      </w:pPr>
      <w:rPr>
        <w:rFonts w:ascii="Arial" w:hAnsi="Arial" w:hint="default"/>
      </w:rPr>
    </w:lvl>
    <w:lvl w:ilvl="6" w:tplc="4DB0CF0E" w:tentative="1">
      <w:start w:val="1"/>
      <w:numFmt w:val="bullet"/>
      <w:lvlText w:val="•"/>
      <w:lvlJc w:val="left"/>
      <w:pPr>
        <w:tabs>
          <w:tab w:val="num" w:pos="5040"/>
        </w:tabs>
        <w:ind w:left="5040" w:hanging="360"/>
      </w:pPr>
      <w:rPr>
        <w:rFonts w:ascii="Arial" w:hAnsi="Arial" w:hint="default"/>
      </w:rPr>
    </w:lvl>
    <w:lvl w:ilvl="7" w:tplc="0C5437F0" w:tentative="1">
      <w:start w:val="1"/>
      <w:numFmt w:val="bullet"/>
      <w:lvlText w:val="•"/>
      <w:lvlJc w:val="left"/>
      <w:pPr>
        <w:tabs>
          <w:tab w:val="num" w:pos="5760"/>
        </w:tabs>
        <w:ind w:left="5760" w:hanging="360"/>
      </w:pPr>
      <w:rPr>
        <w:rFonts w:ascii="Arial" w:hAnsi="Arial" w:hint="default"/>
      </w:rPr>
    </w:lvl>
    <w:lvl w:ilvl="8" w:tplc="42AE70C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CF5281"/>
    <w:multiLevelType w:val="hybridMultilevel"/>
    <w:tmpl w:val="2D7E84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61063A"/>
    <w:multiLevelType w:val="hybridMultilevel"/>
    <w:tmpl w:val="B99AE43E"/>
    <w:lvl w:ilvl="0" w:tplc="51489474">
      <w:start w:val="2"/>
      <w:numFmt w:val="decimal"/>
      <w:lvlText w:val="(%1)"/>
      <w:lvlJc w:val="left"/>
      <w:pPr>
        <w:ind w:left="720" w:hanging="360"/>
      </w:pPr>
      <w:rPr>
        <w:rFonts w:eastAsiaTheme="min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B1E68A0"/>
    <w:multiLevelType w:val="hybridMultilevel"/>
    <w:tmpl w:val="848ED5F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5E1D3678"/>
    <w:multiLevelType w:val="hybridMultilevel"/>
    <w:tmpl w:val="548E2560"/>
    <w:lvl w:ilvl="0" w:tplc="AF68C3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69A013C"/>
    <w:multiLevelType w:val="hybridMultilevel"/>
    <w:tmpl w:val="6C149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FA34BC"/>
    <w:multiLevelType w:val="hybridMultilevel"/>
    <w:tmpl w:val="8F58B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E870A4C"/>
    <w:multiLevelType w:val="multilevel"/>
    <w:tmpl w:val="774043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701B1790"/>
    <w:multiLevelType w:val="hybridMultilevel"/>
    <w:tmpl w:val="DC58DED4"/>
    <w:lvl w:ilvl="0" w:tplc="A2E6E244">
      <w:start w:val="2"/>
      <w:numFmt w:val="decimal"/>
      <w:lvlText w:val="(%1)"/>
      <w:lvlJc w:val="left"/>
      <w:pPr>
        <w:ind w:left="720" w:hanging="360"/>
      </w:pPr>
      <w:rPr>
        <w:rFonts w:eastAsiaTheme="min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4B87A84"/>
    <w:multiLevelType w:val="hybridMultilevel"/>
    <w:tmpl w:val="87BEFAF2"/>
    <w:lvl w:ilvl="0" w:tplc="61A6870E">
      <w:start w:val="5"/>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7"/>
  </w:num>
  <w:num w:numId="4">
    <w:abstractNumId w:val="8"/>
  </w:num>
  <w:num w:numId="5">
    <w:abstractNumId w:val="25"/>
  </w:num>
  <w:num w:numId="6">
    <w:abstractNumId w:val="20"/>
  </w:num>
  <w:num w:numId="7">
    <w:abstractNumId w:val="19"/>
  </w:num>
  <w:num w:numId="8">
    <w:abstractNumId w:val="13"/>
  </w:num>
  <w:num w:numId="9">
    <w:abstractNumId w:val="26"/>
  </w:num>
  <w:num w:numId="10">
    <w:abstractNumId w:val="30"/>
  </w:num>
  <w:num w:numId="11">
    <w:abstractNumId w:val="9"/>
  </w:num>
  <w:num w:numId="12">
    <w:abstractNumId w:val="21"/>
  </w:num>
  <w:num w:numId="13">
    <w:abstractNumId w:val="18"/>
  </w:num>
  <w:num w:numId="14">
    <w:abstractNumId w:val="5"/>
  </w:num>
  <w:num w:numId="15">
    <w:abstractNumId w:val="23"/>
  </w:num>
  <w:num w:numId="16">
    <w:abstractNumId w:val="29"/>
  </w:num>
  <w:num w:numId="17">
    <w:abstractNumId w:val="14"/>
  </w:num>
  <w:num w:numId="18">
    <w:abstractNumId w:val="16"/>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3"/>
  </w:num>
  <w:num w:numId="22">
    <w:abstractNumId w:val="1"/>
  </w:num>
  <w:num w:numId="23">
    <w:abstractNumId w:val="2"/>
  </w:num>
  <w:num w:numId="24">
    <w:abstractNumId w:val="12"/>
  </w:num>
  <w:num w:numId="25">
    <w:abstractNumId w:val="0"/>
  </w:num>
  <w:num w:numId="26">
    <w:abstractNumId w:val="1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2"/>
  </w:num>
  <w:num w:numId="30">
    <w:abstractNumId w:val="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20C"/>
    <w:rsid w:val="00000527"/>
    <w:rsid w:val="000018EC"/>
    <w:rsid w:val="00002133"/>
    <w:rsid w:val="0000494C"/>
    <w:rsid w:val="00014BDD"/>
    <w:rsid w:val="0001641A"/>
    <w:rsid w:val="0002110F"/>
    <w:rsid w:val="000249BB"/>
    <w:rsid w:val="00025801"/>
    <w:rsid w:val="0003024C"/>
    <w:rsid w:val="00035B68"/>
    <w:rsid w:val="0003605F"/>
    <w:rsid w:val="00050A0B"/>
    <w:rsid w:val="000629F5"/>
    <w:rsid w:val="0006595D"/>
    <w:rsid w:val="000731AB"/>
    <w:rsid w:val="0007484D"/>
    <w:rsid w:val="00074F94"/>
    <w:rsid w:val="00080468"/>
    <w:rsid w:val="0008190E"/>
    <w:rsid w:val="00083F11"/>
    <w:rsid w:val="00084B44"/>
    <w:rsid w:val="00085EEA"/>
    <w:rsid w:val="00086AB3"/>
    <w:rsid w:val="00092056"/>
    <w:rsid w:val="000964D7"/>
    <w:rsid w:val="00097864"/>
    <w:rsid w:val="000A23DE"/>
    <w:rsid w:val="000A7CE6"/>
    <w:rsid w:val="000B09E5"/>
    <w:rsid w:val="000B6A7B"/>
    <w:rsid w:val="000B7FAD"/>
    <w:rsid w:val="000C0212"/>
    <w:rsid w:val="000C4533"/>
    <w:rsid w:val="000C58F2"/>
    <w:rsid w:val="000D1F77"/>
    <w:rsid w:val="000D7112"/>
    <w:rsid w:val="000E19AD"/>
    <w:rsid w:val="000E3418"/>
    <w:rsid w:val="000E7845"/>
    <w:rsid w:val="000F08F1"/>
    <w:rsid w:val="000F0C9A"/>
    <w:rsid w:val="000F1956"/>
    <w:rsid w:val="000F36FC"/>
    <w:rsid w:val="000F7BCC"/>
    <w:rsid w:val="001007F4"/>
    <w:rsid w:val="00100F8A"/>
    <w:rsid w:val="001031D7"/>
    <w:rsid w:val="0010555B"/>
    <w:rsid w:val="001131D6"/>
    <w:rsid w:val="00115985"/>
    <w:rsid w:val="00117197"/>
    <w:rsid w:val="00117A4A"/>
    <w:rsid w:val="00117DF7"/>
    <w:rsid w:val="00122202"/>
    <w:rsid w:val="00122FD0"/>
    <w:rsid w:val="00122FDF"/>
    <w:rsid w:val="0012427E"/>
    <w:rsid w:val="0012488B"/>
    <w:rsid w:val="00124C95"/>
    <w:rsid w:val="001414ED"/>
    <w:rsid w:val="00144F65"/>
    <w:rsid w:val="00147671"/>
    <w:rsid w:val="00150005"/>
    <w:rsid w:val="00152FD3"/>
    <w:rsid w:val="00152FE6"/>
    <w:rsid w:val="00156F98"/>
    <w:rsid w:val="001577D6"/>
    <w:rsid w:val="001605DF"/>
    <w:rsid w:val="00166937"/>
    <w:rsid w:val="00167CD6"/>
    <w:rsid w:val="001833B5"/>
    <w:rsid w:val="0018430D"/>
    <w:rsid w:val="00186D84"/>
    <w:rsid w:val="00186E15"/>
    <w:rsid w:val="00187C43"/>
    <w:rsid w:val="001914CA"/>
    <w:rsid w:val="00192E87"/>
    <w:rsid w:val="00195C65"/>
    <w:rsid w:val="001A3138"/>
    <w:rsid w:val="001A361B"/>
    <w:rsid w:val="001B003A"/>
    <w:rsid w:val="001B14B6"/>
    <w:rsid w:val="001C18AA"/>
    <w:rsid w:val="001C1C70"/>
    <w:rsid w:val="001C1D32"/>
    <w:rsid w:val="001D42CD"/>
    <w:rsid w:val="001D5F17"/>
    <w:rsid w:val="001E5B82"/>
    <w:rsid w:val="001E63B5"/>
    <w:rsid w:val="001E6F4A"/>
    <w:rsid w:val="001E7821"/>
    <w:rsid w:val="001E7F10"/>
    <w:rsid w:val="001F28C3"/>
    <w:rsid w:val="001F4743"/>
    <w:rsid w:val="001F5F74"/>
    <w:rsid w:val="00202F46"/>
    <w:rsid w:val="00203B20"/>
    <w:rsid w:val="00206581"/>
    <w:rsid w:val="002109A8"/>
    <w:rsid w:val="00210CDB"/>
    <w:rsid w:val="0021419B"/>
    <w:rsid w:val="00214E86"/>
    <w:rsid w:val="00225C6B"/>
    <w:rsid w:val="00226969"/>
    <w:rsid w:val="002315DE"/>
    <w:rsid w:val="00241E91"/>
    <w:rsid w:val="00242804"/>
    <w:rsid w:val="00242CEB"/>
    <w:rsid w:val="00244715"/>
    <w:rsid w:val="0024645E"/>
    <w:rsid w:val="002466BB"/>
    <w:rsid w:val="00247D44"/>
    <w:rsid w:val="002541E4"/>
    <w:rsid w:val="002554FD"/>
    <w:rsid w:val="00257AC1"/>
    <w:rsid w:val="002649C8"/>
    <w:rsid w:val="00264F8A"/>
    <w:rsid w:val="0026694C"/>
    <w:rsid w:val="00266FF6"/>
    <w:rsid w:val="002810B6"/>
    <w:rsid w:val="00286CB5"/>
    <w:rsid w:val="00286EA8"/>
    <w:rsid w:val="00287D88"/>
    <w:rsid w:val="0029009C"/>
    <w:rsid w:val="002934C6"/>
    <w:rsid w:val="0029523E"/>
    <w:rsid w:val="002A2BB3"/>
    <w:rsid w:val="002A2C83"/>
    <w:rsid w:val="002A5349"/>
    <w:rsid w:val="002A7410"/>
    <w:rsid w:val="002A7C04"/>
    <w:rsid w:val="002B0141"/>
    <w:rsid w:val="002B206C"/>
    <w:rsid w:val="002B4791"/>
    <w:rsid w:val="002B504D"/>
    <w:rsid w:val="002C3DAA"/>
    <w:rsid w:val="002C689F"/>
    <w:rsid w:val="002D2049"/>
    <w:rsid w:val="002D6260"/>
    <w:rsid w:val="002E0AF2"/>
    <w:rsid w:val="002E5E2C"/>
    <w:rsid w:val="002E6DC9"/>
    <w:rsid w:val="002F08EF"/>
    <w:rsid w:val="002F624D"/>
    <w:rsid w:val="00300A7A"/>
    <w:rsid w:val="003136A6"/>
    <w:rsid w:val="00314478"/>
    <w:rsid w:val="00315403"/>
    <w:rsid w:val="00316703"/>
    <w:rsid w:val="00316917"/>
    <w:rsid w:val="00316DD4"/>
    <w:rsid w:val="00320647"/>
    <w:rsid w:val="00321B23"/>
    <w:rsid w:val="003250CA"/>
    <w:rsid w:val="003300AD"/>
    <w:rsid w:val="00331ECF"/>
    <w:rsid w:val="0033427C"/>
    <w:rsid w:val="00334B70"/>
    <w:rsid w:val="0033621B"/>
    <w:rsid w:val="00345836"/>
    <w:rsid w:val="00346AB7"/>
    <w:rsid w:val="00346D39"/>
    <w:rsid w:val="00346D88"/>
    <w:rsid w:val="003513FF"/>
    <w:rsid w:val="00360D8D"/>
    <w:rsid w:val="0036501F"/>
    <w:rsid w:val="003651F6"/>
    <w:rsid w:val="00375113"/>
    <w:rsid w:val="00375B0A"/>
    <w:rsid w:val="003811A2"/>
    <w:rsid w:val="00382B86"/>
    <w:rsid w:val="00384A62"/>
    <w:rsid w:val="00391765"/>
    <w:rsid w:val="00391E26"/>
    <w:rsid w:val="00392995"/>
    <w:rsid w:val="00393A59"/>
    <w:rsid w:val="003972B5"/>
    <w:rsid w:val="00397EE4"/>
    <w:rsid w:val="003A1AA7"/>
    <w:rsid w:val="003A4E0B"/>
    <w:rsid w:val="003A7E58"/>
    <w:rsid w:val="003B37A7"/>
    <w:rsid w:val="003B45F0"/>
    <w:rsid w:val="003C17A3"/>
    <w:rsid w:val="003D1795"/>
    <w:rsid w:val="003D2E8F"/>
    <w:rsid w:val="003D72B6"/>
    <w:rsid w:val="003E4362"/>
    <w:rsid w:val="003E70DB"/>
    <w:rsid w:val="003F5EA6"/>
    <w:rsid w:val="003F60F7"/>
    <w:rsid w:val="0040246B"/>
    <w:rsid w:val="00405592"/>
    <w:rsid w:val="004105DC"/>
    <w:rsid w:val="00412AB3"/>
    <w:rsid w:val="004163A6"/>
    <w:rsid w:val="00421FD4"/>
    <w:rsid w:val="004279EF"/>
    <w:rsid w:val="00433687"/>
    <w:rsid w:val="00436CB6"/>
    <w:rsid w:val="0043744C"/>
    <w:rsid w:val="004438E0"/>
    <w:rsid w:val="004450B3"/>
    <w:rsid w:val="00451743"/>
    <w:rsid w:val="00453F2F"/>
    <w:rsid w:val="00454E2C"/>
    <w:rsid w:val="0045570A"/>
    <w:rsid w:val="00460D85"/>
    <w:rsid w:val="004668FB"/>
    <w:rsid w:val="004700D9"/>
    <w:rsid w:val="00475242"/>
    <w:rsid w:val="00480076"/>
    <w:rsid w:val="00481CDE"/>
    <w:rsid w:val="00482B4C"/>
    <w:rsid w:val="004839C5"/>
    <w:rsid w:val="00483F20"/>
    <w:rsid w:val="004851DA"/>
    <w:rsid w:val="00485796"/>
    <w:rsid w:val="0048635F"/>
    <w:rsid w:val="00487085"/>
    <w:rsid w:val="004950FE"/>
    <w:rsid w:val="004A07A3"/>
    <w:rsid w:val="004B2F28"/>
    <w:rsid w:val="004B3832"/>
    <w:rsid w:val="004B3D58"/>
    <w:rsid w:val="004B59B8"/>
    <w:rsid w:val="004B7CC3"/>
    <w:rsid w:val="004C1519"/>
    <w:rsid w:val="004C2A83"/>
    <w:rsid w:val="004C4DE8"/>
    <w:rsid w:val="004D01BE"/>
    <w:rsid w:val="004D0428"/>
    <w:rsid w:val="004D25DB"/>
    <w:rsid w:val="004D3822"/>
    <w:rsid w:val="004D5067"/>
    <w:rsid w:val="004D6271"/>
    <w:rsid w:val="004D7251"/>
    <w:rsid w:val="004D7FF1"/>
    <w:rsid w:val="004E546E"/>
    <w:rsid w:val="004F0A8A"/>
    <w:rsid w:val="004F0BB6"/>
    <w:rsid w:val="004F248A"/>
    <w:rsid w:val="004F2EEA"/>
    <w:rsid w:val="004F6B44"/>
    <w:rsid w:val="00502FB9"/>
    <w:rsid w:val="0050332B"/>
    <w:rsid w:val="00507FC3"/>
    <w:rsid w:val="00510A47"/>
    <w:rsid w:val="00511108"/>
    <w:rsid w:val="00512808"/>
    <w:rsid w:val="00514A38"/>
    <w:rsid w:val="00516B9F"/>
    <w:rsid w:val="00520961"/>
    <w:rsid w:val="00521016"/>
    <w:rsid w:val="005237E0"/>
    <w:rsid w:val="00523860"/>
    <w:rsid w:val="00525271"/>
    <w:rsid w:val="0052595B"/>
    <w:rsid w:val="00526490"/>
    <w:rsid w:val="00527706"/>
    <w:rsid w:val="00527BF4"/>
    <w:rsid w:val="00534094"/>
    <w:rsid w:val="0053768F"/>
    <w:rsid w:val="00540FE6"/>
    <w:rsid w:val="0054510C"/>
    <w:rsid w:val="005451F7"/>
    <w:rsid w:val="005453C3"/>
    <w:rsid w:val="00552FBB"/>
    <w:rsid w:val="00554164"/>
    <w:rsid w:val="0055544E"/>
    <w:rsid w:val="005567DD"/>
    <w:rsid w:val="00557D4B"/>
    <w:rsid w:val="0056042A"/>
    <w:rsid w:val="00560DB3"/>
    <w:rsid w:val="00562579"/>
    <w:rsid w:val="00563F55"/>
    <w:rsid w:val="005935CC"/>
    <w:rsid w:val="00593C24"/>
    <w:rsid w:val="00595A8D"/>
    <w:rsid w:val="005A383B"/>
    <w:rsid w:val="005A7A5A"/>
    <w:rsid w:val="005B5F1E"/>
    <w:rsid w:val="005B5FAB"/>
    <w:rsid w:val="005B6EF0"/>
    <w:rsid w:val="005C2015"/>
    <w:rsid w:val="005D53EC"/>
    <w:rsid w:val="005D75B7"/>
    <w:rsid w:val="005E0CF2"/>
    <w:rsid w:val="005E5001"/>
    <w:rsid w:val="005E7C46"/>
    <w:rsid w:val="005F0AE7"/>
    <w:rsid w:val="005F244B"/>
    <w:rsid w:val="005F4005"/>
    <w:rsid w:val="005F590A"/>
    <w:rsid w:val="0060575B"/>
    <w:rsid w:val="0061005C"/>
    <w:rsid w:val="00610AA0"/>
    <w:rsid w:val="006133A3"/>
    <w:rsid w:val="006136D8"/>
    <w:rsid w:val="00615421"/>
    <w:rsid w:val="0061571E"/>
    <w:rsid w:val="006157BD"/>
    <w:rsid w:val="006213D3"/>
    <w:rsid w:val="006303E5"/>
    <w:rsid w:val="00632D1D"/>
    <w:rsid w:val="006334F0"/>
    <w:rsid w:val="00645040"/>
    <w:rsid w:val="0064656E"/>
    <w:rsid w:val="00652667"/>
    <w:rsid w:val="0065290F"/>
    <w:rsid w:val="0065659C"/>
    <w:rsid w:val="00665A3F"/>
    <w:rsid w:val="006744C1"/>
    <w:rsid w:val="006757B4"/>
    <w:rsid w:val="00676590"/>
    <w:rsid w:val="00683443"/>
    <w:rsid w:val="00685B18"/>
    <w:rsid w:val="006941B6"/>
    <w:rsid w:val="00697770"/>
    <w:rsid w:val="006A15CE"/>
    <w:rsid w:val="006A3164"/>
    <w:rsid w:val="006A5DA8"/>
    <w:rsid w:val="006A6163"/>
    <w:rsid w:val="006B35EE"/>
    <w:rsid w:val="006B37C7"/>
    <w:rsid w:val="006B7AED"/>
    <w:rsid w:val="006C0F52"/>
    <w:rsid w:val="006C5F2B"/>
    <w:rsid w:val="006D2D2F"/>
    <w:rsid w:val="006D2D5B"/>
    <w:rsid w:val="006D6AA2"/>
    <w:rsid w:val="006E4C0A"/>
    <w:rsid w:val="006E54C6"/>
    <w:rsid w:val="006E7F4C"/>
    <w:rsid w:val="006F7084"/>
    <w:rsid w:val="007077D6"/>
    <w:rsid w:val="007109B3"/>
    <w:rsid w:val="00714D5B"/>
    <w:rsid w:val="0071696C"/>
    <w:rsid w:val="007213C9"/>
    <w:rsid w:val="007304D5"/>
    <w:rsid w:val="00730FB9"/>
    <w:rsid w:val="007316E0"/>
    <w:rsid w:val="00731C30"/>
    <w:rsid w:val="0073220C"/>
    <w:rsid w:val="00732604"/>
    <w:rsid w:val="007333A4"/>
    <w:rsid w:val="00740BAB"/>
    <w:rsid w:val="00741054"/>
    <w:rsid w:val="00743DC1"/>
    <w:rsid w:val="00744D46"/>
    <w:rsid w:val="00745B7D"/>
    <w:rsid w:val="00745CDD"/>
    <w:rsid w:val="00751C75"/>
    <w:rsid w:val="0075257C"/>
    <w:rsid w:val="00770EE2"/>
    <w:rsid w:val="00771D6C"/>
    <w:rsid w:val="00772FC9"/>
    <w:rsid w:val="00775330"/>
    <w:rsid w:val="00780719"/>
    <w:rsid w:val="00780B12"/>
    <w:rsid w:val="007900D1"/>
    <w:rsid w:val="00793409"/>
    <w:rsid w:val="007A11D7"/>
    <w:rsid w:val="007A2482"/>
    <w:rsid w:val="007A2A35"/>
    <w:rsid w:val="007B2746"/>
    <w:rsid w:val="007C0DBB"/>
    <w:rsid w:val="007C18BC"/>
    <w:rsid w:val="007C27EF"/>
    <w:rsid w:val="007C36F0"/>
    <w:rsid w:val="007C4FE8"/>
    <w:rsid w:val="007C5540"/>
    <w:rsid w:val="007C6ED4"/>
    <w:rsid w:val="007D069D"/>
    <w:rsid w:val="007D0966"/>
    <w:rsid w:val="007D0E37"/>
    <w:rsid w:val="007D11E3"/>
    <w:rsid w:val="007D1383"/>
    <w:rsid w:val="007D3D48"/>
    <w:rsid w:val="007D437E"/>
    <w:rsid w:val="007E59DE"/>
    <w:rsid w:val="007E5D09"/>
    <w:rsid w:val="007E64A3"/>
    <w:rsid w:val="007F1F2E"/>
    <w:rsid w:val="007F425B"/>
    <w:rsid w:val="007F4B54"/>
    <w:rsid w:val="00800D2D"/>
    <w:rsid w:val="008036FF"/>
    <w:rsid w:val="00803786"/>
    <w:rsid w:val="00805F6F"/>
    <w:rsid w:val="00810292"/>
    <w:rsid w:val="00812C0C"/>
    <w:rsid w:val="008142C8"/>
    <w:rsid w:val="00817A26"/>
    <w:rsid w:val="00822A17"/>
    <w:rsid w:val="00824130"/>
    <w:rsid w:val="00827747"/>
    <w:rsid w:val="0083113E"/>
    <w:rsid w:val="00834028"/>
    <w:rsid w:val="008410E5"/>
    <w:rsid w:val="008432B7"/>
    <w:rsid w:val="008449CC"/>
    <w:rsid w:val="00847F27"/>
    <w:rsid w:val="00856D49"/>
    <w:rsid w:val="008579B5"/>
    <w:rsid w:val="0086323B"/>
    <w:rsid w:val="008636AA"/>
    <w:rsid w:val="008654BD"/>
    <w:rsid w:val="008715D2"/>
    <w:rsid w:val="0087191A"/>
    <w:rsid w:val="0087312F"/>
    <w:rsid w:val="008866DF"/>
    <w:rsid w:val="00887A66"/>
    <w:rsid w:val="00892491"/>
    <w:rsid w:val="00894E75"/>
    <w:rsid w:val="00897A44"/>
    <w:rsid w:val="008A1310"/>
    <w:rsid w:val="008B0211"/>
    <w:rsid w:val="008B04EA"/>
    <w:rsid w:val="008B482A"/>
    <w:rsid w:val="008C2FBA"/>
    <w:rsid w:val="008C3931"/>
    <w:rsid w:val="008C53BF"/>
    <w:rsid w:val="008C6B7A"/>
    <w:rsid w:val="008D081F"/>
    <w:rsid w:val="008D1687"/>
    <w:rsid w:val="008D5A66"/>
    <w:rsid w:val="008D71A0"/>
    <w:rsid w:val="008E31B4"/>
    <w:rsid w:val="008F1D10"/>
    <w:rsid w:val="008F2AC9"/>
    <w:rsid w:val="008F3F61"/>
    <w:rsid w:val="008F6016"/>
    <w:rsid w:val="00906748"/>
    <w:rsid w:val="00911951"/>
    <w:rsid w:val="009206D7"/>
    <w:rsid w:val="00926B26"/>
    <w:rsid w:val="00930973"/>
    <w:rsid w:val="009310E8"/>
    <w:rsid w:val="0093133C"/>
    <w:rsid w:val="00934253"/>
    <w:rsid w:val="009366AA"/>
    <w:rsid w:val="00936C85"/>
    <w:rsid w:val="009373F3"/>
    <w:rsid w:val="009407B3"/>
    <w:rsid w:val="009416F3"/>
    <w:rsid w:val="0094465D"/>
    <w:rsid w:val="00951044"/>
    <w:rsid w:val="00953A7F"/>
    <w:rsid w:val="00955A0E"/>
    <w:rsid w:val="00957C62"/>
    <w:rsid w:val="009606E8"/>
    <w:rsid w:val="00963361"/>
    <w:rsid w:val="00964862"/>
    <w:rsid w:val="00971BFD"/>
    <w:rsid w:val="00971C6C"/>
    <w:rsid w:val="009737FC"/>
    <w:rsid w:val="00974B22"/>
    <w:rsid w:val="00975897"/>
    <w:rsid w:val="00981322"/>
    <w:rsid w:val="00981774"/>
    <w:rsid w:val="00990C3C"/>
    <w:rsid w:val="00992C97"/>
    <w:rsid w:val="00994A29"/>
    <w:rsid w:val="009A1B82"/>
    <w:rsid w:val="009A3C37"/>
    <w:rsid w:val="009A4A50"/>
    <w:rsid w:val="009B190E"/>
    <w:rsid w:val="009B6A29"/>
    <w:rsid w:val="009B6AE2"/>
    <w:rsid w:val="009B7A07"/>
    <w:rsid w:val="009C00F0"/>
    <w:rsid w:val="009C0A06"/>
    <w:rsid w:val="009C1306"/>
    <w:rsid w:val="009C1CAA"/>
    <w:rsid w:val="009C5D1A"/>
    <w:rsid w:val="009C77B1"/>
    <w:rsid w:val="009D0C65"/>
    <w:rsid w:val="009D4FAF"/>
    <w:rsid w:val="009D60E6"/>
    <w:rsid w:val="009D747F"/>
    <w:rsid w:val="009D77DB"/>
    <w:rsid w:val="009E0B2D"/>
    <w:rsid w:val="009E1FE6"/>
    <w:rsid w:val="009E2AFA"/>
    <w:rsid w:val="009E408E"/>
    <w:rsid w:val="009E4E74"/>
    <w:rsid w:val="009F09BB"/>
    <w:rsid w:val="009F1EC2"/>
    <w:rsid w:val="009F241C"/>
    <w:rsid w:val="009F718D"/>
    <w:rsid w:val="009F758F"/>
    <w:rsid w:val="009F7FF0"/>
    <w:rsid w:val="00A0011E"/>
    <w:rsid w:val="00A01950"/>
    <w:rsid w:val="00A02AF7"/>
    <w:rsid w:val="00A03A31"/>
    <w:rsid w:val="00A12548"/>
    <w:rsid w:val="00A145D2"/>
    <w:rsid w:val="00A14865"/>
    <w:rsid w:val="00A21C7F"/>
    <w:rsid w:val="00A22D04"/>
    <w:rsid w:val="00A250B4"/>
    <w:rsid w:val="00A2516D"/>
    <w:rsid w:val="00A25CEB"/>
    <w:rsid w:val="00A33107"/>
    <w:rsid w:val="00A33A7A"/>
    <w:rsid w:val="00A34ACC"/>
    <w:rsid w:val="00A356FE"/>
    <w:rsid w:val="00A35E95"/>
    <w:rsid w:val="00A363FA"/>
    <w:rsid w:val="00A42B51"/>
    <w:rsid w:val="00A45D27"/>
    <w:rsid w:val="00A529D9"/>
    <w:rsid w:val="00A52F8E"/>
    <w:rsid w:val="00A54A6E"/>
    <w:rsid w:val="00A54B96"/>
    <w:rsid w:val="00A57AA9"/>
    <w:rsid w:val="00A607BC"/>
    <w:rsid w:val="00A653F1"/>
    <w:rsid w:val="00A66732"/>
    <w:rsid w:val="00A66E57"/>
    <w:rsid w:val="00A70D1B"/>
    <w:rsid w:val="00A710AE"/>
    <w:rsid w:val="00A73129"/>
    <w:rsid w:val="00A73643"/>
    <w:rsid w:val="00A73A60"/>
    <w:rsid w:val="00A81E96"/>
    <w:rsid w:val="00A8201E"/>
    <w:rsid w:val="00A84DAD"/>
    <w:rsid w:val="00A8579A"/>
    <w:rsid w:val="00A879A9"/>
    <w:rsid w:val="00A907C8"/>
    <w:rsid w:val="00A9196E"/>
    <w:rsid w:val="00A94664"/>
    <w:rsid w:val="00A946CB"/>
    <w:rsid w:val="00A97808"/>
    <w:rsid w:val="00AA0021"/>
    <w:rsid w:val="00AA08D5"/>
    <w:rsid w:val="00AA36E3"/>
    <w:rsid w:val="00AA4258"/>
    <w:rsid w:val="00AA52F4"/>
    <w:rsid w:val="00AA7F80"/>
    <w:rsid w:val="00AB1DD0"/>
    <w:rsid w:val="00AB3ED8"/>
    <w:rsid w:val="00AB4090"/>
    <w:rsid w:val="00AB6BF2"/>
    <w:rsid w:val="00AB7714"/>
    <w:rsid w:val="00AE1095"/>
    <w:rsid w:val="00AE27B8"/>
    <w:rsid w:val="00AF2954"/>
    <w:rsid w:val="00AF510A"/>
    <w:rsid w:val="00AF6171"/>
    <w:rsid w:val="00AF7FD7"/>
    <w:rsid w:val="00B0267B"/>
    <w:rsid w:val="00B0376B"/>
    <w:rsid w:val="00B056CC"/>
    <w:rsid w:val="00B05C61"/>
    <w:rsid w:val="00B070B7"/>
    <w:rsid w:val="00B07641"/>
    <w:rsid w:val="00B112AF"/>
    <w:rsid w:val="00B11C41"/>
    <w:rsid w:val="00B12491"/>
    <w:rsid w:val="00B12C0B"/>
    <w:rsid w:val="00B147B3"/>
    <w:rsid w:val="00B17570"/>
    <w:rsid w:val="00B17A54"/>
    <w:rsid w:val="00B204AD"/>
    <w:rsid w:val="00B216DC"/>
    <w:rsid w:val="00B21708"/>
    <w:rsid w:val="00B21BA4"/>
    <w:rsid w:val="00B2550E"/>
    <w:rsid w:val="00B26132"/>
    <w:rsid w:val="00B273A1"/>
    <w:rsid w:val="00B363FB"/>
    <w:rsid w:val="00B37E5B"/>
    <w:rsid w:val="00B37F49"/>
    <w:rsid w:val="00B42017"/>
    <w:rsid w:val="00B42777"/>
    <w:rsid w:val="00B47C8F"/>
    <w:rsid w:val="00B5402C"/>
    <w:rsid w:val="00B54E29"/>
    <w:rsid w:val="00B55534"/>
    <w:rsid w:val="00B56B1F"/>
    <w:rsid w:val="00B57F9B"/>
    <w:rsid w:val="00B623B6"/>
    <w:rsid w:val="00B6358B"/>
    <w:rsid w:val="00B67882"/>
    <w:rsid w:val="00B77072"/>
    <w:rsid w:val="00B81C79"/>
    <w:rsid w:val="00B919DE"/>
    <w:rsid w:val="00B937C1"/>
    <w:rsid w:val="00B943FF"/>
    <w:rsid w:val="00BA0A0D"/>
    <w:rsid w:val="00BA1B05"/>
    <w:rsid w:val="00BA5D4C"/>
    <w:rsid w:val="00BB0DF6"/>
    <w:rsid w:val="00BB110B"/>
    <w:rsid w:val="00BB1B32"/>
    <w:rsid w:val="00BB4E1D"/>
    <w:rsid w:val="00BC5BD0"/>
    <w:rsid w:val="00BD3024"/>
    <w:rsid w:val="00BD3506"/>
    <w:rsid w:val="00BE0090"/>
    <w:rsid w:val="00BE3206"/>
    <w:rsid w:val="00BE53D4"/>
    <w:rsid w:val="00BF1B13"/>
    <w:rsid w:val="00BF49C8"/>
    <w:rsid w:val="00BF4F6C"/>
    <w:rsid w:val="00BF51D1"/>
    <w:rsid w:val="00BF771B"/>
    <w:rsid w:val="00BF7BB1"/>
    <w:rsid w:val="00BF7BDB"/>
    <w:rsid w:val="00C00591"/>
    <w:rsid w:val="00C019C6"/>
    <w:rsid w:val="00C05A95"/>
    <w:rsid w:val="00C1396C"/>
    <w:rsid w:val="00C1733E"/>
    <w:rsid w:val="00C17848"/>
    <w:rsid w:val="00C21CAC"/>
    <w:rsid w:val="00C31089"/>
    <w:rsid w:val="00C323B9"/>
    <w:rsid w:val="00C3368D"/>
    <w:rsid w:val="00C34A53"/>
    <w:rsid w:val="00C36732"/>
    <w:rsid w:val="00C36B2E"/>
    <w:rsid w:val="00C43493"/>
    <w:rsid w:val="00C50550"/>
    <w:rsid w:val="00C53B0D"/>
    <w:rsid w:val="00C54161"/>
    <w:rsid w:val="00C56761"/>
    <w:rsid w:val="00C614DB"/>
    <w:rsid w:val="00C70651"/>
    <w:rsid w:val="00C732C8"/>
    <w:rsid w:val="00C75A76"/>
    <w:rsid w:val="00C914EC"/>
    <w:rsid w:val="00C93646"/>
    <w:rsid w:val="00C93CB3"/>
    <w:rsid w:val="00C962FD"/>
    <w:rsid w:val="00CA66A6"/>
    <w:rsid w:val="00CA7101"/>
    <w:rsid w:val="00CB0F14"/>
    <w:rsid w:val="00CB1C79"/>
    <w:rsid w:val="00CB3A18"/>
    <w:rsid w:val="00CC08DE"/>
    <w:rsid w:val="00CC6D60"/>
    <w:rsid w:val="00CC7189"/>
    <w:rsid w:val="00CD327D"/>
    <w:rsid w:val="00CE35ED"/>
    <w:rsid w:val="00CE5A99"/>
    <w:rsid w:val="00CF06AF"/>
    <w:rsid w:val="00CF0F17"/>
    <w:rsid w:val="00CF2DB7"/>
    <w:rsid w:val="00CF339B"/>
    <w:rsid w:val="00CF7B01"/>
    <w:rsid w:val="00D01474"/>
    <w:rsid w:val="00D01A1A"/>
    <w:rsid w:val="00D02030"/>
    <w:rsid w:val="00D036B2"/>
    <w:rsid w:val="00D045A7"/>
    <w:rsid w:val="00D0598C"/>
    <w:rsid w:val="00D071A6"/>
    <w:rsid w:val="00D07C68"/>
    <w:rsid w:val="00D131AF"/>
    <w:rsid w:val="00D15F01"/>
    <w:rsid w:val="00D175FD"/>
    <w:rsid w:val="00D22834"/>
    <w:rsid w:val="00D22A86"/>
    <w:rsid w:val="00D23AAB"/>
    <w:rsid w:val="00D318C5"/>
    <w:rsid w:val="00D31DB0"/>
    <w:rsid w:val="00D42FD7"/>
    <w:rsid w:val="00D50FF3"/>
    <w:rsid w:val="00D61CE4"/>
    <w:rsid w:val="00D62BC0"/>
    <w:rsid w:val="00D6336F"/>
    <w:rsid w:val="00D65958"/>
    <w:rsid w:val="00D7285B"/>
    <w:rsid w:val="00D76E89"/>
    <w:rsid w:val="00D82115"/>
    <w:rsid w:val="00D85C3E"/>
    <w:rsid w:val="00D86D36"/>
    <w:rsid w:val="00D901D6"/>
    <w:rsid w:val="00DA66E4"/>
    <w:rsid w:val="00DA76FC"/>
    <w:rsid w:val="00DB3C31"/>
    <w:rsid w:val="00DB3FEC"/>
    <w:rsid w:val="00DB42BB"/>
    <w:rsid w:val="00DB5636"/>
    <w:rsid w:val="00DB69BD"/>
    <w:rsid w:val="00DD3A4D"/>
    <w:rsid w:val="00DD4106"/>
    <w:rsid w:val="00DD6BD9"/>
    <w:rsid w:val="00DD7E3A"/>
    <w:rsid w:val="00DE67D4"/>
    <w:rsid w:val="00DF0A3E"/>
    <w:rsid w:val="00DF53B5"/>
    <w:rsid w:val="00DF7281"/>
    <w:rsid w:val="00E02CC8"/>
    <w:rsid w:val="00E03EFC"/>
    <w:rsid w:val="00E104A7"/>
    <w:rsid w:val="00E11A04"/>
    <w:rsid w:val="00E13492"/>
    <w:rsid w:val="00E172FE"/>
    <w:rsid w:val="00E1731B"/>
    <w:rsid w:val="00E17E86"/>
    <w:rsid w:val="00E200F5"/>
    <w:rsid w:val="00E254B8"/>
    <w:rsid w:val="00E303B9"/>
    <w:rsid w:val="00E31E7C"/>
    <w:rsid w:val="00E32158"/>
    <w:rsid w:val="00E35C28"/>
    <w:rsid w:val="00E421AD"/>
    <w:rsid w:val="00E43CC6"/>
    <w:rsid w:val="00E46A86"/>
    <w:rsid w:val="00E53228"/>
    <w:rsid w:val="00E54DDF"/>
    <w:rsid w:val="00E61B28"/>
    <w:rsid w:val="00E62691"/>
    <w:rsid w:val="00E75EAF"/>
    <w:rsid w:val="00E8385B"/>
    <w:rsid w:val="00E85D62"/>
    <w:rsid w:val="00E87472"/>
    <w:rsid w:val="00E92CB9"/>
    <w:rsid w:val="00E94DDD"/>
    <w:rsid w:val="00E96030"/>
    <w:rsid w:val="00EA19F8"/>
    <w:rsid w:val="00EB0F0B"/>
    <w:rsid w:val="00EB13CC"/>
    <w:rsid w:val="00EB14AB"/>
    <w:rsid w:val="00EB2226"/>
    <w:rsid w:val="00EB33E5"/>
    <w:rsid w:val="00EC0AE5"/>
    <w:rsid w:val="00EC1C17"/>
    <w:rsid w:val="00EC331F"/>
    <w:rsid w:val="00ED7284"/>
    <w:rsid w:val="00EE36E3"/>
    <w:rsid w:val="00EE4EC7"/>
    <w:rsid w:val="00EF21BE"/>
    <w:rsid w:val="00EF2FB1"/>
    <w:rsid w:val="00EF3193"/>
    <w:rsid w:val="00EF733E"/>
    <w:rsid w:val="00F00F41"/>
    <w:rsid w:val="00F05DFC"/>
    <w:rsid w:val="00F1265B"/>
    <w:rsid w:val="00F127D0"/>
    <w:rsid w:val="00F172D7"/>
    <w:rsid w:val="00F20535"/>
    <w:rsid w:val="00F319C1"/>
    <w:rsid w:val="00F31C30"/>
    <w:rsid w:val="00F32916"/>
    <w:rsid w:val="00F3480A"/>
    <w:rsid w:val="00F35D58"/>
    <w:rsid w:val="00F454B6"/>
    <w:rsid w:val="00F454F8"/>
    <w:rsid w:val="00F513D7"/>
    <w:rsid w:val="00F521E2"/>
    <w:rsid w:val="00F53C0F"/>
    <w:rsid w:val="00F54374"/>
    <w:rsid w:val="00F546E6"/>
    <w:rsid w:val="00F706D2"/>
    <w:rsid w:val="00F7275E"/>
    <w:rsid w:val="00F73C6C"/>
    <w:rsid w:val="00F8156A"/>
    <w:rsid w:val="00F822FF"/>
    <w:rsid w:val="00F82882"/>
    <w:rsid w:val="00F84F84"/>
    <w:rsid w:val="00F869AA"/>
    <w:rsid w:val="00F92120"/>
    <w:rsid w:val="00F95DF0"/>
    <w:rsid w:val="00F961E0"/>
    <w:rsid w:val="00FA1E79"/>
    <w:rsid w:val="00FA76F7"/>
    <w:rsid w:val="00FB03D3"/>
    <w:rsid w:val="00FB22C6"/>
    <w:rsid w:val="00FB3831"/>
    <w:rsid w:val="00FB44C4"/>
    <w:rsid w:val="00FC409C"/>
    <w:rsid w:val="00FC4209"/>
    <w:rsid w:val="00FC5FF1"/>
    <w:rsid w:val="00FD0DEC"/>
    <w:rsid w:val="00FD170D"/>
    <w:rsid w:val="00FD191F"/>
    <w:rsid w:val="00FD3059"/>
    <w:rsid w:val="00FD4B39"/>
    <w:rsid w:val="00FD69E8"/>
    <w:rsid w:val="00FE0513"/>
    <w:rsid w:val="00FF2B2A"/>
    <w:rsid w:val="00FF685F"/>
    <w:rsid w:val="00FF6C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BA2A"/>
  <w15:docId w15:val="{15212460-81EA-413E-95C1-E104AD72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hr" w:eastAsia="hr-H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customStyle="1" w:styleId="Normal1">
    <w:name w:val="Normal1"/>
    <w:basedOn w:val="Normal"/>
    <w:pPr>
      <w:spacing w:after="0" w:line="240" w:lineRule="auto"/>
      <w:jc w:val="center"/>
    </w:pPr>
    <w:rPr>
      <w:rFonts w:ascii="Times New Roman" w:hAnsi="Times New Roman" w:cs="Times New Roman"/>
      <w:kern w:val="0"/>
      <w:sz w:val="24"/>
      <w:szCs w:val="24"/>
    </w:rPr>
  </w:style>
  <w:style w:type="paragraph" w:customStyle="1" w:styleId="naslov">
    <w:name w:val="naslov"/>
    <w:basedOn w:val="Normal"/>
    <w:pPr>
      <w:spacing w:after="0" w:line="240" w:lineRule="auto"/>
      <w:jc w:val="center"/>
    </w:pPr>
    <w:rPr>
      <w:rFonts w:ascii="Cambria" w:hAnsi="Cambria" w:cs="Times New Roman"/>
      <w:kern w:val="0"/>
      <w:sz w:val="56"/>
      <w:szCs w:val="56"/>
    </w:rPr>
  </w:style>
  <w:style w:type="paragraph" w:customStyle="1" w:styleId="normal-000001">
    <w:name w:val="normal-000001"/>
    <w:basedOn w:val="Normal"/>
    <w:pPr>
      <w:spacing w:after="0" w:line="240" w:lineRule="auto"/>
      <w:jc w:val="both"/>
    </w:pPr>
    <w:rPr>
      <w:rFonts w:ascii="Times New Roman" w:hAnsi="Times New Roman" w:cs="Times New Roman"/>
      <w:kern w:val="0"/>
      <w:sz w:val="24"/>
      <w:szCs w:val="24"/>
    </w:rPr>
  </w:style>
  <w:style w:type="paragraph" w:customStyle="1" w:styleId="normal-000004">
    <w:name w:val="normal-000004"/>
    <w:basedOn w:val="Normal"/>
    <w:pPr>
      <w:spacing w:after="0" w:line="240" w:lineRule="auto"/>
      <w:jc w:val="both"/>
    </w:pPr>
    <w:rPr>
      <w:rFonts w:ascii="Calibri" w:hAnsi="Calibri" w:cs="Calibri"/>
      <w:kern w:val="0"/>
    </w:rPr>
  </w:style>
  <w:style w:type="paragraph" w:customStyle="1" w:styleId="normal-000007">
    <w:name w:val="normal-000007"/>
    <w:basedOn w:val="Normal"/>
    <w:pPr>
      <w:spacing w:after="0" w:line="240" w:lineRule="auto"/>
      <w:jc w:val="both"/>
    </w:pPr>
    <w:rPr>
      <w:rFonts w:ascii="Times New Roman" w:hAnsi="Times New Roman" w:cs="Times New Roman"/>
      <w:kern w:val="0"/>
      <w:sz w:val="24"/>
      <w:szCs w:val="24"/>
    </w:rPr>
  </w:style>
  <w:style w:type="paragraph" w:customStyle="1" w:styleId="normal-000009">
    <w:name w:val="normal-000009"/>
    <w:basedOn w:val="Normal"/>
    <w:pPr>
      <w:spacing w:after="0" w:line="240" w:lineRule="auto"/>
      <w:jc w:val="both"/>
    </w:pPr>
    <w:rPr>
      <w:rFonts w:ascii="Times New Roman" w:hAnsi="Times New Roman" w:cs="Times New Roman"/>
      <w:kern w:val="0"/>
      <w:sz w:val="24"/>
      <w:szCs w:val="24"/>
    </w:rPr>
  </w:style>
  <w:style w:type="paragraph" w:customStyle="1" w:styleId="normal-000010">
    <w:name w:val="normal-000010"/>
    <w:basedOn w:val="Normal"/>
    <w:pPr>
      <w:spacing w:after="0" w:line="240" w:lineRule="auto"/>
      <w:jc w:val="both"/>
    </w:pPr>
    <w:rPr>
      <w:rFonts w:ascii="Times New Roman" w:hAnsi="Times New Roman" w:cs="Times New Roman"/>
      <w:kern w:val="0"/>
      <w:sz w:val="24"/>
      <w:szCs w:val="24"/>
    </w:rPr>
  </w:style>
  <w:style w:type="paragraph" w:customStyle="1" w:styleId="normal-000014">
    <w:name w:val="normal-000014"/>
    <w:basedOn w:val="Normal"/>
    <w:pPr>
      <w:shd w:val="clear" w:color="auto" w:fill="FFFFFF"/>
      <w:spacing w:after="0" w:line="240" w:lineRule="auto"/>
      <w:jc w:val="both"/>
    </w:pPr>
    <w:rPr>
      <w:rFonts w:ascii="Times New Roman" w:hAnsi="Times New Roman" w:cs="Times New Roman"/>
      <w:kern w:val="0"/>
      <w:sz w:val="24"/>
      <w:szCs w:val="24"/>
    </w:rPr>
  </w:style>
  <w:style w:type="paragraph" w:customStyle="1" w:styleId="normal-000015">
    <w:name w:val="normal-000015"/>
    <w:basedOn w:val="Normal"/>
    <w:pPr>
      <w:spacing w:after="0" w:line="240" w:lineRule="auto"/>
      <w:jc w:val="both"/>
    </w:pPr>
    <w:rPr>
      <w:rFonts w:ascii="Times New Roman" w:hAnsi="Times New Roman" w:cs="Times New Roman"/>
      <w:kern w:val="0"/>
      <w:sz w:val="24"/>
      <w:szCs w:val="24"/>
    </w:rPr>
  </w:style>
  <w:style w:type="paragraph" w:customStyle="1" w:styleId="normal-000016">
    <w:name w:val="normal-000016"/>
    <w:basedOn w:val="Normal"/>
    <w:pPr>
      <w:shd w:val="clear" w:color="auto" w:fill="FFFFFF"/>
      <w:spacing w:after="0" w:line="240" w:lineRule="auto"/>
      <w:jc w:val="both"/>
    </w:pPr>
    <w:rPr>
      <w:rFonts w:ascii="Times New Roman" w:hAnsi="Times New Roman" w:cs="Times New Roman"/>
      <w:kern w:val="0"/>
      <w:sz w:val="24"/>
      <w:szCs w:val="24"/>
    </w:rPr>
  </w:style>
  <w:style w:type="paragraph" w:customStyle="1" w:styleId="normal-000018">
    <w:name w:val="normal-000018"/>
    <w:basedOn w:val="Normal"/>
    <w:pPr>
      <w:spacing w:after="180" w:line="240" w:lineRule="auto"/>
      <w:jc w:val="both"/>
    </w:pPr>
    <w:rPr>
      <w:rFonts w:ascii="Times New Roman" w:hAnsi="Times New Roman" w:cs="Times New Roman"/>
      <w:kern w:val="0"/>
      <w:sz w:val="24"/>
      <w:szCs w:val="24"/>
    </w:rPr>
  </w:style>
  <w:style w:type="paragraph" w:customStyle="1" w:styleId="normal-000019">
    <w:name w:val="normal-000019"/>
    <w:basedOn w:val="Normal"/>
    <w:pPr>
      <w:spacing w:after="180" w:line="240" w:lineRule="auto"/>
    </w:pPr>
    <w:rPr>
      <w:rFonts w:ascii="Times New Roman" w:hAnsi="Times New Roman" w:cs="Times New Roman"/>
      <w:kern w:val="0"/>
      <w:sz w:val="24"/>
      <w:szCs w:val="24"/>
    </w:rPr>
  </w:style>
  <w:style w:type="paragraph" w:customStyle="1" w:styleId="normal-000028">
    <w:name w:val="normal-000028"/>
    <w:basedOn w:val="Normal"/>
    <w:pPr>
      <w:spacing w:after="30" w:line="240" w:lineRule="auto"/>
      <w:jc w:val="center"/>
      <w:textAlignment w:val="baseline"/>
    </w:pPr>
    <w:rPr>
      <w:rFonts w:ascii="Times New Roman" w:hAnsi="Times New Roman" w:cs="Times New Roman"/>
      <w:kern w:val="0"/>
      <w:sz w:val="24"/>
      <w:szCs w:val="24"/>
    </w:rPr>
  </w:style>
  <w:style w:type="paragraph" w:customStyle="1" w:styleId="normal-000034">
    <w:name w:val="normal-000034"/>
    <w:basedOn w:val="Normal"/>
    <w:pPr>
      <w:shd w:val="clear" w:color="auto" w:fill="FFFFFF"/>
      <w:spacing w:after="30" w:line="240" w:lineRule="auto"/>
      <w:textAlignment w:val="baseline"/>
    </w:pPr>
    <w:rPr>
      <w:rFonts w:ascii="Times New Roman" w:hAnsi="Times New Roman" w:cs="Times New Roman"/>
      <w:kern w:val="0"/>
      <w:sz w:val="24"/>
      <w:szCs w:val="24"/>
    </w:rPr>
  </w:style>
  <w:style w:type="paragraph" w:customStyle="1" w:styleId="normal-000041">
    <w:name w:val="normal-000041"/>
    <w:basedOn w:val="Normal"/>
    <w:pPr>
      <w:spacing w:after="0" w:line="240" w:lineRule="auto"/>
    </w:pPr>
    <w:rPr>
      <w:rFonts w:ascii="Times New Roman" w:hAnsi="Times New Roman" w:cs="Times New Roman"/>
      <w:kern w:val="0"/>
      <w:sz w:val="24"/>
      <w:szCs w:val="24"/>
    </w:rPr>
  </w:style>
  <w:style w:type="paragraph" w:customStyle="1" w:styleId="box455826">
    <w:name w:val="box455826"/>
    <w:basedOn w:val="Normal"/>
    <w:pPr>
      <w:shd w:val="clear" w:color="auto" w:fill="FFFFFF"/>
      <w:spacing w:before="100" w:beforeAutospacing="1" w:after="30" w:line="240" w:lineRule="auto"/>
      <w:textAlignment w:val="baseline"/>
    </w:pPr>
    <w:rPr>
      <w:rFonts w:ascii="Times New Roman" w:hAnsi="Times New Roman" w:cs="Times New Roman"/>
      <w:kern w:val="0"/>
      <w:sz w:val="24"/>
      <w:szCs w:val="24"/>
    </w:rPr>
  </w:style>
  <w:style w:type="paragraph" w:customStyle="1" w:styleId="box452934">
    <w:name w:val="box452934"/>
    <w:basedOn w:val="Normal"/>
    <w:pPr>
      <w:shd w:val="clear" w:color="auto" w:fill="FFFFFF"/>
      <w:spacing w:before="100" w:beforeAutospacing="1" w:after="30" w:line="240" w:lineRule="auto"/>
      <w:jc w:val="both"/>
      <w:textAlignment w:val="baseline"/>
    </w:pPr>
    <w:rPr>
      <w:rFonts w:ascii="Times New Roman" w:hAnsi="Times New Roman" w:cs="Times New Roman"/>
      <w:kern w:val="0"/>
      <w:sz w:val="24"/>
      <w:szCs w:val="24"/>
    </w:rPr>
  </w:style>
  <w:style w:type="paragraph" w:customStyle="1" w:styleId="normal-000050">
    <w:name w:val="normal-000050"/>
    <w:basedOn w:val="Normal"/>
    <w:pPr>
      <w:shd w:val="clear" w:color="auto" w:fill="FFFFFF"/>
      <w:spacing w:after="30" w:line="240" w:lineRule="auto"/>
      <w:jc w:val="both"/>
      <w:textAlignment w:val="baseline"/>
    </w:pPr>
    <w:rPr>
      <w:rFonts w:ascii="Times New Roman" w:hAnsi="Times New Roman" w:cs="Times New Roman"/>
      <w:kern w:val="0"/>
      <w:sz w:val="24"/>
      <w:szCs w:val="24"/>
    </w:rPr>
  </w:style>
  <w:style w:type="paragraph" w:customStyle="1" w:styleId="odlomakpopisa">
    <w:name w:val="odlomakpopisa"/>
    <w:basedOn w:val="Normal"/>
    <w:pPr>
      <w:spacing w:after="0" w:line="240" w:lineRule="auto"/>
    </w:pPr>
    <w:rPr>
      <w:rFonts w:ascii="Times New Roman" w:hAnsi="Times New Roman" w:cs="Times New Roman"/>
      <w:kern w:val="0"/>
      <w:sz w:val="24"/>
      <w:szCs w:val="24"/>
    </w:rPr>
  </w:style>
  <w:style w:type="paragraph" w:customStyle="1" w:styleId="normal-000064">
    <w:name w:val="normal-000064"/>
    <w:basedOn w:val="Normal"/>
    <w:pPr>
      <w:spacing w:after="0" w:line="240" w:lineRule="auto"/>
    </w:pPr>
    <w:rPr>
      <w:rFonts w:ascii="Times New Roman" w:hAnsi="Times New Roman" w:cs="Times New Roman"/>
      <w:kern w:val="0"/>
      <w:sz w:val="24"/>
      <w:szCs w:val="24"/>
    </w:rPr>
  </w:style>
  <w:style w:type="paragraph" w:customStyle="1" w:styleId="odlomakpopisa-000065">
    <w:name w:val="odlomakpopisa-000065"/>
    <w:basedOn w:val="Normal"/>
    <w:pPr>
      <w:spacing w:after="0" w:line="240" w:lineRule="auto"/>
    </w:pPr>
    <w:rPr>
      <w:rFonts w:ascii="Times New Roman" w:hAnsi="Times New Roman" w:cs="Times New Roman"/>
      <w:kern w:val="0"/>
      <w:sz w:val="24"/>
      <w:szCs w:val="24"/>
    </w:rPr>
  </w:style>
  <w:style w:type="paragraph" w:customStyle="1" w:styleId="odlomakpopisa-000066">
    <w:name w:val="odlomakpopisa-000066"/>
    <w:basedOn w:val="Normal"/>
    <w:pPr>
      <w:spacing w:after="180" w:line="240" w:lineRule="auto"/>
    </w:pPr>
    <w:rPr>
      <w:rFonts w:ascii="Times New Roman" w:hAnsi="Times New Roman" w:cs="Times New Roman"/>
      <w:kern w:val="0"/>
      <w:sz w:val="24"/>
      <w:szCs w:val="24"/>
    </w:rPr>
  </w:style>
  <w:style w:type="paragraph" w:customStyle="1" w:styleId="normal-000067">
    <w:name w:val="normal-000067"/>
    <w:basedOn w:val="Normal"/>
    <w:pPr>
      <w:spacing w:after="180" w:line="240" w:lineRule="auto"/>
    </w:pPr>
    <w:rPr>
      <w:rFonts w:ascii="Times New Roman" w:hAnsi="Times New Roman" w:cs="Times New Roman"/>
      <w:kern w:val="0"/>
      <w:sz w:val="24"/>
      <w:szCs w:val="24"/>
    </w:rPr>
  </w:style>
  <w:style w:type="paragraph" w:customStyle="1" w:styleId="normal-000068">
    <w:name w:val="normal-000068"/>
    <w:basedOn w:val="Normal"/>
    <w:pPr>
      <w:spacing w:after="0" w:line="240" w:lineRule="auto"/>
      <w:jc w:val="both"/>
    </w:pPr>
    <w:rPr>
      <w:rFonts w:ascii="Times New Roman" w:hAnsi="Times New Roman" w:cs="Times New Roman"/>
      <w:kern w:val="0"/>
      <w:sz w:val="24"/>
      <w:szCs w:val="24"/>
    </w:rPr>
  </w:style>
  <w:style w:type="paragraph" w:customStyle="1" w:styleId="000069">
    <w:name w:val="000069"/>
    <w:basedOn w:val="Normal"/>
    <w:pPr>
      <w:spacing w:after="0" w:line="240" w:lineRule="auto"/>
      <w:jc w:val="both"/>
    </w:pPr>
    <w:rPr>
      <w:rFonts w:ascii="Times New Roman" w:hAnsi="Times New Roman" w:cs="Times New Roman"/>
      <w:kern w:val="0"/>
      <w:sz w:val="24"/>
      <w:szCs w:val="24"/>
    </w:rPr>
  </w:style>
  <w:style w:type="paragraph" w:customStyle="1" w:styleId="normal-000073">
    <w:name w:val="normal-000073"/>
    <w:basedOn w:val="Normal"/>
    <w:pPr>
      <w:spacing w:after="180" w:line="240" w:lineRule="auto"/>
      <w:jc w:val="both"/>
    </w:pPr>
    <w:rPr>
      <w:rFonts w:ascii="Times New Roman" w:hAnsi="Times New Roman" w:cs="Times New Roman"/>
      <w:kern w:val="0"/>
      <w:sz w:val="24"/>
      <w:szCs w:val="24"/>
    </w:rPr>
  </w:style>
  <w:style w:type="paragraph" w:customStyle="1" w:styleId="000074">
    <w:name w:val="000074"/>
    <w:basedOn w:val="Normal"/>
    <w:pPr>
      <w:spacing w:after="0" w:line="240" w:lineRule="auto"/>
      <w:jc w:val="both"/>
    </w:pPr>
    <w:rPr>
      <w:rFonts w:ascii="Times New Roman" w:hAnsi="Times New Roman" w:cs="Times New Roman"/>
      <w:kern w:val="0"/>
      <w:sz w:val="24"/>
      <w:szCs w:val="24"/>
    </w:rPr>
  </w:style>
  <w:style w:type="paragraph" w:customStyle="1" w:styleId="normal-000079">
    <w:name w:val="normal-000079"/>
    <w:basedOn w:val="Normal"/>
    <w:pPr>
      <w:spacing w:after="180" w:line="240" w:lineRule="auto"/>
      <w:jc w:val="both"/>
    </w:pPr>
    <w:rPr>
      <w:rFonts w:ascii="Times New Roman" w:hAnsi="Times New Roman" w:cs="Times New Roman"/>
      <w:kern w:val="0"/>
      <w:sz w:val="24"/>
      <w:szCs w:val="24"/>
    </w:rPr>
  </w:style>
  <w:style w:type="paragraph" w:customStyle="1" w:styleId="normal-000081">
    <w:name w:val="normal-000081"/>
    <w:basedOn w:val="Normal"/>
    <w:pPr>
      <w:spacing w:after="0" w:line="240" w:lineRule="auto"/>
      <w:jc w:val="both"/>
    </w:pPr>
    <w:rPr>
      <w:rFonts w:ascii="Times New Roman" w:hAnsi="Times New Roman" w:cs="Times New Roman"/>
      <w:kern w:val="0"/>
      <w:sz w:val="24"/>
      <w:szCs w:val="24"/>
    </w:rPr>
  </w:style>
  <w:style w:type="paragraph" w:customStyle="1" w:styleId="normal-000082">
    <w:name w:val="normal-000082"/>
    <w:basedOn w:val="Normal"/>
    <w:pPr>
      <w:spacing w:after="180" w:line="240" w:lineRule="auto"/>
      <w:jc w:val="both"/>
    </w:pPr>
    <w:rPr>
      <w:rFonts w:ascii="Times New Roman" w:hAnsi="Times New Roman" w:cs="Times New Roman"/>
      <w:kern w:val="0"/>
      <w:sz w:val="24"/>
      <w:szCs w:val="24"/>
    </w:rPr>
  </w:style>
  <w:style w:type="paragraph" w:customStyle="1" w:styleId="normal-000083">
    <w:name w:val="normal-000083"/>
    <w:basedOn w:val="Normal"/>
    <w:pPr>
      <w:shd w:val="clear" w:color="auto" w:fill="FFFFFF"/>
      <w:spacing w:after="0" w:line="240" w:lineRule="auto"/>
      <w:jc w:val="both"/>
    </w:pPr>
    <w:rPr>
      <w:rFonts w:ascii="Times New Roman" w:hAnsi="Times New Roman" w:cs="Times New Roman"/>
      <w:kern w:val="0"/>
      <w:sz w:val="24"/>
      <w:szCs w:val="24"/>
    </w:rPr>
  </w:style>
  <w:style w:type="character" w:customStyle="1" w:styleId="000000">
    <w:name w:val="000000"/>
    <w:basedOn w:val="DefaultParagraphFont"/>
    <w:rPr>
      <w:b/>
      <w:bCs/>
      <w:sz w:val="24"/>
      <w:szCs w:val="24"/>
    </w:rPr>
  </w:style>
  <w:style w:type="character" w:customStyle="1" w:styleId="zadanifontodlomka">
    <w:name w:val="zadanifontodlomka"/>
    <w:basedOn w:val="DefaultParagraphFont"/>
    <w:rPr>
      <w:rFonts w:ascii="Cambria" w:hAnsi="Cambria" w:hint="default"/>
      <w:b w:val="0"/>
      <w:bCs w:val="0"/>
      <w:sz w:val="56"/>
      <w:szCs w:val="56"/>
    </w:rPr>
  </w:style>
  <w:style w:type="character" w:customStyle="1" w:styleId="zadanifontodlomka-000002">
    <w:name w:val="zadanifontodlomka-000002"/>
    <w:basedOn w:val="DefaultParagraphFont"/>
    <w:rPr>
      <w:rFonts w:ascii="Cambria" w:hAnsi="Cambria" w:hint="default"/>
      <w:b w:val="0"/>
      <w:bCs w:val="0"/>
      <w:color w:val="365F91"/>
      <w:sz w:val="32"/>
      <w:szCs w:val="32"/>
    </w:rPr>
  </w:style>
  <w:style w:type="character" w:customStyle="1" w:styleId="zadanifontodlomka-000005">
    <w:name w:val="zadanifontodlomka-000005"/>
    <w:basedOn w:val="DefaultParagraphFont"/>
    <w:rPr>
      <w:rFonts w:ascii="Times New Roman" w:hAnsi="Times New Roman" w:cs="Times New Roman" w:hint="default"/>
      <w:b w:val="0"/>
      <w:bCs w:val="0"/>
      <w:sz w:val="24"/>
      <w:szCs w:val="24"/>
    </w:rPr>
  </w:style>
  <w:style w:type="character" w:customStyle="1" w:styleId="000006">
    <w:name w:val="000006"/>
    <w:basedOn w:val="DefaultParagraphFont"/>
    <w:rPr>
      <w:b w:val="0"/>
      <w:bCs w:val="0"/>
      <w:sz w:val="24"/>
      <w:szCs w:val="24"/>
    </w:rPr>
  </w:style>
  <w:style w:type="character" w:customStyle="1" w:styleId="zadanifontodlomka-000011">
    <w:name w:val="zadanifontodlomka-000011"/>
    <w:basedOn w:val="DefaultParagraphFont"/>
    <w:rPr>
      <w:rFonts w:ascii="Times New Roman" w:hAnsi="Times New Roman" w:cs="Times New Roman" w:hint="default"/>
      <w:b/>
      <w:bCs/>
      <w:sz w:val="24"/>
      <w:szCs w:val="24"/>
    </w:rPr>
  </w:style>
  <w:style w:type="character" w:customStyle="1" w:styleId="zadanifontodlomka-000004">
    <w:name w:val="zadanifontodlomka-000004"/>
    <w:basedOn w:val="DefaultParagraphFont"/>
    <w:rPr>
      <w:rFonts w:ascii="Times New Roman" w:hAnsi="Times New Roman" w:cs="Times New Roman" w:hint="default"/>
      <w:b w:val="0"/>
      <w:bCs w:val="0"/>
      <w:sz w:val="24"/>
      <w:szCs w:val="24"/>
    </w:rPr>
  </w:style>
  <w:style w:type="character" w:customStyle="1" w:styleId="000017">
    <w:name w:val="000017"/>
    <w:basedOn w:val="DefaultParagraphFont"/>
    <w:rPr>
      <w:b w:val="0"/>
      <w:bCs w:val="0"/>
      <w:color w:val="FF0000"/>
      <w:sz w:val="24"/>
      <w:szCs w:val="24"/>
    </w:rPr>
  </w:style>
  <w:style w:type="character" w:customStyle="1" w:styleId="zadanifontodlomka-000023">
    <w:name w:val="zadanifontodlomka-000023"/>
    <w:basedOn w:val="DefaultParagraphFont"/>
    <w:rPr>
      <w:rFonts w:ascii="Cambria" w:hAnsi="Cambria" w:hint="default"/>
      <w:b w:val="0"/>
      <w:bCs w:val="0"/>
      <w:color w:val="365F91"/>
      <w:sz w:val="26"/>
      <w:szCs w:val="26"/>
    </w:rPr>
  </w:style>
  <w:style w:type="character" w:customStyle="1" w:styleId="000070">
    <w:name w:val="000070"/>
    <w:basedOn w:val="DefaultParagraphFont"/>
    <w:rPr>
      <w:rFonts w:ascii="Times New Roman" w:hAnsi="Times New Roman" w:cs="Times New Roman" w:hint="default"/>
      <w:b w:val="0"/>
      <w:bCs w:val="0"/>
      <w:sz w:val="24"/>
      <w:szCs w:val="24"/>
    </w:rPr>
  </w:style>
  <w:style w:type="character" w:customStyle="1" w:styleId="000075">
    <w:name w:val="000075"/>
    <w:basedOn w:val="DefaultParagraphFont"/>
    <w:rPr>
      <w:rFonts w:ascii="Times New Roman" w:hAnsi="Times New Roman" w:cs="Times New Roman" w:hint="default"/>
      <w:b w:val="0"/>
      <w:bCs w:val="0"/>
      <w:sz w:val="24"/>
      <w:szCs w:val="24"/>
    </w:rPr>
  </w:style>
  <w:style w:type="paragraph" w:customStyle="1" w:styleId="Normal10">
    <w:name w:val="Normal1"/>
    <w:basedOn w:val="Normal"/>
    <w:rsid w:val="00810292"/>
    <w:pPr>
      <w:spacing w:after="0" w:line="240" w:lineRule="auto"/>
    </w:pPr>
    <w:rPr>
      <w:rFonts w:ascii="Times New Roman" w:hAnsi="Times New Roman" w:cs="Times New Roman"/>
      <w:kern w:val="0"/>
      <w:sz w:val="24"/>
      <w:szCs w:val="24"/>
    </w:rPr>
  </w:style>
  <w:style w:type="paragraph" w:styleId="ListParagraph">
    <w:name w:val="List Paragraph"/>
    <w:basedOn w:val="Normal"/>
    <w:uiPriority w:val="34"/>
    <w:qFormat/>
    <w:rsid w:val="004D3822"/>
    <w:pPr>
      <w:ind w:left="720"/>
      <w:contextualSpacing/>
    </w:pPr>
  </w:style>
  <w:style w:type="character" w:styleId="CommentReference">
    <w:name w:val="annotation reference"/>
    <w:basedOn w:val="DefaultParagraphFont"/>
    <w:uiPriority w:val="99"/>
    <w:semiHidden/>
    <w:unhideWhenUsed/>
    <w:rsid w:val="009C1CAA"/>
    <w:rPr>
      <w:sz w:val="16"/>
      <w:szCs w:val="16"/>
    </w:rPr>
  </w:style>
  <w:style w:type="paragraph" w:styleId="CommentText">
    <w:name w:val="annotation text"/>
    <w:basedOn w:val="Normal"/>
    <w:link w:val="CommentTextChar"/>
    <w:uiPriority w:val="99"/>
    <w:unhideWhenUsed/>
    <w:rsid w:val="009C1CAA"/>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9C1CAA"/>
    <w:rPr>
      <w:rFonts w:eastAsiaTheme="minorHAnsi"/>
      <w:sz w:val="20"/>
      <w:szCs w:val="20"/>
      <w:lang w:val="hr" w:eastAsia="en-US"/>
    </w:rPr>
  </w:style>
  <w:style w:type="character" w:customStyle="1" w:styleId="cf01">
    <w:name w:val="cf01"/>
    <w:basedOn w:val="DefaultParagraphFont"/>
    <w:rsid w:val="00F8156A"/>
    <w:rPr>
      <w:rFonts w:ascii="Segoe UI" w:hAnsi="Segoe UI" w:cs="Segoe UI" w:hint="default"/>
      <w:sz w:val="18"/>
      <w:szCs w:val="18"/>
    </w:rPr>
  </w:style>
  <w:style w:type="paragraph" w:styleId="NormalWeb">
    <w:name w:val="Normal (Web)"/>
    <w:basedOn w:val="Normal"/>
    <w:uiPriority w:val="99"/>
    <w:unhideWhenUsed/>
    <w:rsid w:val="00A84D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0B09E5"/>
    <w:pPr>
      <w:autoSpaceDE w:val="0"/>
      <w:autoSpaceDN w:val="0"/>
      <w:adjustRightInd w:val="0"/>
      <w:spacing w:after="0" w:line="240" w:lineRule="auto"/>
    </w:pPr>
    <w:rPr>
      <w:rFonts w:ascii="Palatino Linotype" w:hAnsi="Palatino Linotype" w:cs="Palatino Linotype"/>
      <w:color w:val="000000"/>
      <w:kern w:val="0"/>
      <w:sz w:val="24"/>
      <w:szCs w:val="24"/>
    </w:rPr>
  </w:style>
  <w:style w:type="paragraph" w:customStyle="1" w:styleId="normal-000012">
    <w:name w:val="normal-000012"/>
    <w:basedOn w:val="Normal"/>
    <w:rsid w:val="00A607BC"/>
    <w:pPr>
      <w:spacing w:after="0" w:line="240" w:lineRule="auto"/>
      <w:jc w:val="both"/>
    </w:pPr>
    <w:rPr>
      <w:rFonts w:ascii="Times New Roman" w:hAnsi="Times New Roman" w:cs="Times New Roman"/>
      <w:kern w:val="0"/>
      <w:sz w:val="24"/>
      <w:szCs w:val="24"/>
    </w:rPr>
  </w:style>
  <w:style w:type="character" w:styleId="Strong">
    <w:name w:val="Strong"/>
    <w:basedOn w:val="DefaultParagraphFont"/>
    <w:uiPriority w:val="22"/>
    <w:qFormat/>
    <w:rsid w:val="001007F4"/>
    <w:rPr>
      <w:b/>
      <w:bCs/>
    </w:rPr>
  </w:style>
  <w:style w:type="paragraph" w:styleId="Revision">
    <w:name w:val="Revision"/>
    <w:hidden/>
    <w:uiPriority w:val="99"/>
    <w:semiHidden/>
    <w:rsid w:val="00992C97"/>
    <w:pPr>
      <w:spacing w:after="0" w:line="240" w:lineRule="auto"/>
    </w:pPr>
  </w:style>
  <w:style w:type="paragraph" w:styleId="CommentSubject">
    <w:name w:val="annotation subject"/>
    <w:basedOn w:val="CommentText"/>
    <w:next w:val="CommentText"/>
    <w:link w:val="CommentSubjectChar"/>
    <w:uiPriority w:val="99"/>
    <w:semiHidden/>
    <w:unhideWhenUsed/>
    <w:rsid w:val="00BF51D1"/>
    <w:rPr>
      <w:rFonts w:eastAsiaTheme="minorEastAsia"/>
      <w:b/>
      <w:bCs/>
      <w:lang w:eastAsia="hr-HR"/>
    </w:rPr>
  </w:style>
  <w:style w:type="character" w:customStyle="1" w:styleId="CommentSubjectChar">
    <w:name w:val="Comment Subject Char"/>
    <w:basedOn w:val="CommentTextChar"/>
    <w:link w:val="CommentSubject"/>
    <w:uiPriority w:val="99"/>
    <w:semiHidden/>
    <w:rsid w:val="00BF51D1"/>
    <w:rPr>
      <w:rFonts w:eastAsiaTheme="minorHAnsi"/>
      <w:b/>
      <w:bCs/>
      <w:sz w:val="20"/>
      <w:szCs w:val="20"/>
      <w:lang w:val="hr" w:eastAsia="en-US"/>
    </w:rPr>
  </w:style>
  <w:style w:type="paragraph" w:styleId="NoSpacing">
    <w:name w:val="No Spacing"/>
    <w:uiPriority w:val="1"/>
    <w:qFormat/>
    <w:rsid w:val="00DB5636"/>
    <w:pPr>
      <w:spacing w:after="0" w:line="240" w:lineRule="auto"/>
    </w:pPr>
  </w:style>
  <w:style w:type="numbering" w:customStyle="1" w:styleId="Trenutnipopis1">
    <w:name w:val="Trenutni popis1"/>
    <w:uiPriority w:val="99"/>
    <w:rsid w:val="004668FB"/>
    <w:pPr>
      <w:numPr>
        <w:numId w:val="22"/>
      </w:numPr>
    </w:pPr>
  </w:style>
  <w:style w:type="paragraph" w:styleId="Header">
    <w:name w:val="header"/>
    <w:basedOn w:val="Normal"/>
    <w:link w:val="HeaderChar"/>
    <w:uiPriority w:val="99"/>
    <w:unhideWhenUsed/>
    <w:rsid w:val="00122F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2FDF"/>
  </w:style>
  <w:style w:type="paragraph" w:styleId="Footer">
    <w:name w:val="footer"/>
    <w:basedOn w:val="Normal"/>
    <w:link w:val="FooterChar"/>
    <w:uiPriority w:val="99"/>
    <w:unhideWhenUsed/>
    <w:rsid w:val="00122F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2FDF"/>
  </w:style>
  <w:style w:type="character" w:styleId="Hyperlink">
    <w:name w:val="Hyperlink"/>
    <w:basedOn w:val="DefaultParagraphFont"/>
    <w:uiPriority w:val="99"/>
    <w:semiHidden/>
    <w:unhideWhenUsed/>
    <w:rsid w:val="003F5E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1810">
      <w:bodyDiv w:val="1"/>
      <w:marLeft w:val="0"/>
      <w:marRight w:val="0"/>
      <w:marTop w:val="0"/>
      <w:marBottom w:val="0"/>
      <w:divBdr>
        <w:top w:val="none" w:sz="0" w:space="0" w:color="auto"/>
        <w:left w:val="none" w:sz="0" w:space="0" w:color="auto"/>
        <w:bottom w:val="none" w:sz="0" w:space="0" w:color="auto"/>
        <w:right w:val="none" w:sz="0" w:space="0" w:color="auto"/>
      </w:divBdr>
    </w:div>
    <w:div w:id="102000319">
      <w:bodyDiv w:val="1"/>
      <w:marLeft w:val="0"/>
      <w:marRight w:val="0"/>
      <w:marTop w:val="0"/>
      <w:marBottom w:val="0"/>
      <w:divBdr>
        <w:top w:val="none" w:sz="0" w:space="0" w:color="auto"/>
        <w:left w:val="none" w:sz="0" w:space="0" w:color="auto"/>
        <w:bottom w:val="none" w:sz="0" w:space="0" w:color="auto"/>
        <w:right w:val="none" w:sz="0" w:space="0" w:color="auto"/>
      </w:divBdr>
      <w:divsChild>
        <w:div w:id="1941375907">
          <w:marLeft w:val="547"/>
          <w:marRight w:val="0"/>
          <w:marTop w:val="120"/>
          <w:marBottom w:val="0"/>
          <w:divBdr>
            <w:top w:val="none" w:sz="0" w:space="0" w:color="auto"/>
            <w:left w:val="none" w:sz="0" w:space="0" w:color="auto"/>
            <w:bottom w:val="none" w:sz="0" w:space="0" w:color="auto"/>
            <w:right w:val="none" w:sz="0" w:space="0" w:color="auto"/>
          </w:divBdr>
        </w:div>
        <w:div w:id="532807763">
          <w:marLeft w:val="547"/>
          <w:marRight w:val="0"/>
          <w:marTop w:val="120"/>
          <w:marBottom w:val="0"/>
          <w:divBdr>
            <w:top w:val="none" w:sz="0" w:space="0" w:color="auto"/>
            <w:left w:val="none" w:sz="0" w:space="0" w:color="auto"/>
            <w:bottom w:val="none" w:sz="0" w:space="0" w:color="auto"/>
            <w:right w:val="none" w:sz="0" w:space="0" w:color="auto"/>
          </w:divBdr>
        </w:div>
      </w:divsChild>
    </w:div>
    <w:div w:id="178589655">
      <w:bodyDiv w:val="1"/>
      <w:marLeft w:val="0"/>
      <w:marRight w:val="0"/>
      <w:marTop w:val="0"/>
      <w:marBottom w:val="0"/>
      <w:divBdr>
        <w:top w:val="none" w:sz="0" w:space="0" w:color="auto"/>
        <w:left w:val="none" w:sz="0" w:space="0" w:color="auto"/>
        <w:bottom w:val="none" w:sz="0" w:space="0" w:color="auto"/>
        <w:right w:val="none" w:sz="0" w:space="0" w:color="auto"/>
      </w:divBdr>
    </w:div>
    <w:div w:id="208342754">
      <w:bodyDiv w:val="1"/>
      <w:marLeft w:val="0"/>
      <w:marRight w:val="0"/>
      <w:marTop w:val="0"/>
      <w:marBottom w:val="0"/>
      <w:divBdr>
        <w:top w:val="none" w:sz="0" w:space="0" w:color="auto"/>
        <w:left w:val="none" w:sz="0" w:space="0" w:color="auto"/>
        <w:bottom w:val="none" w:sz="0" w:space="0" w:color="auto"/>
        <w:right w:val="none" w:sz="0" w:space="0" w:color="auto"/>
      </w:divBdr>
      <w:divsChild>
        <w:div w:id="259605983">
          <w:marLeft w:val="547"/>
          <w:marRight w:val="0"/>
          <w:marTop w:val="440"/>
          <w:marBottom w:val="0"/>
          <w:divBdr>
            <w:top w:val="none" w:sz="0" w:space="0" w:color="auto"/>
            <w:left w:val="none" w:sz="0" w:space="0" w:color="auto"/>
            <w:bottom w:val="none" w:sz="0" w:space="0" w:color="auto"/>
            <w:right w:val="none" w:sz="0" w:space="0" w:color="auto"/>
          </w:divBdr>
        </w:div>
        <w:div w:id="385110028">
          <w:marLeft w:val="547"/>
          <w:marRight w:val="0"/>
          <w:marTop w:val="440"/>
          <w:marBottom w:val="0"/>
          <w:divBdr>
            <w:top w:val="none" w:sz="0" w:space="0" w:color="auto"/>
            <w:left w:val="none" w:sz="0" w:space="0" w:color="auto"/>
            <w:bottom w:val="none" w:sz="0" w:space="0" w:color="auto"/>
            <w:right w:val="none" w:sz="0" w:space="0" w:color="auto"/>
          </w:divBdr>
        </w:div>
        <w:div w:id="353381652">
          <w:marLeft w:val="547"/>
          <w:marRight w:val="0"/>
          <w:marTop w:val="440"/>
          <w:marBottom w:val="160"/>
          <w:divBdr>
            <w:top w:val="none" w:sz="0" w:space="0" w:color="auto"/>
            <w:left w:val="none" w:sz="0" w:space="0" w:color="auto"/>
            <w:bottom w:val="none" w:sz="0" w:space="0" w:color="auto"/>
            <w:right w:val="none" w:sz="0" w:space="0" w:color="auto"/>
          </w:divBdr>
        </w:div>
        <w:div w:id="1609893745">
          <w:marLeft w:val="547"/>
          <w:marRight w:val="0"/>
          <w:marTop w:val="440"/>
          <w:marBottom w:val="160"/>
          <w:divBdr>
            <w:top w:val="none" w:sz="0" w:space="0" w:color="auto"/>
            <w:left w:val="none" w:sz="0" w:space="0" w:color="auto"/>
            <w:bottom w:val="none" w:sz="0" w:space="0" w:color="auto"/>
            <w:right w:val="none" w:sz="0" w:space="0" w:color="auto"/>
          </w:divBdr>
        </w:div>
      </w:divsChild>
    </w:div>
    <w:div w:id="270094054">
      <w:bodyDiv w:val="1"/>
      <w:marLeft w:val="0"/>
      <w:marRight w:val="0"/>
      <w:marTop w:val="0"/>
      <w:marBottom w:val="0"/>
      <w:divBdr>
        <w:top w:val="none" w:sz="0" w:space="0" w:color="auto"/>
        <w:left w:val="none" w:sz="0" w:space="0" w:color="auto"/>
        <w:bottom w:val="none" w:sz="0" w:space="0" w:color="auto"/>
        <w:right w:val="none" w:sz="0" w:space="0" w:color="auto"/>
      </w:divBdr>
      <w:divsChild>
        <w:div w:id="1648626039">
          <w:marLeft w:val="547"/>
          <w:marRight w:val="0"/>
          <w:marTop w:val="120"/>
          <w:marBottom w:val="0"/>
          <w:divBdr>
            <w:top w:val="none" w:sz="0" w:space="0" w:color="auto"/>
            <w:left w:val="none" w:sz="0" w:space="0" w:color="auto"/>
            <w:bottom w:val="none" w:sz="0" w:space="0" w:color="auto"/>
            <w:right w:val="none" w:sz="0" w:space="0" w:color="auto"/>
          </w:divBdr>
        </w:div>
        <w:div w:id="2124185402">
          <w:marLeft w:val="547"/>
          <w:marRight w:val="0"/>
          <w:marTop w:val="120"/>
          <w:marBottom w:val="0"/>
          <w:divBdr>
            <w:top w:val="none" w:sz="0" w:space="0" w:color="auto"/>
            <w:left w:val="none" w:sz="0" w:space="0" w:color="auto"/>
            <w:bottom w:val="none" w:sz="0" w:space="0" w:color="auto"/>
            <w:right w:val="none" w:sz="0" w:space="0" w:color="auto"/>
          </w:divBdr>
        </w:div>
      </w:divsChild>
    </w:div>
    <w:div w:id="313602803">
      <w:bodyDiv w:val="1"/>
      <w:marLeft w:val="0"/>
      <w:marRight w:val="0"/>
      <w:marTop w:val="0"/>
      <w:marBottom w:val="0"/>
      <w:divBdr>
        <w:top w:val="none" w:sz="0" w:space="0" w:color="auto"/>
        <w:left w:val="none" w:sz="0" w:space="0" w:color="auto"/>
        <w:bottom w:val="none" w:sz="0" w:space="0" w:color="auto"/>
        <w:right w:val="none" w:sz="0" w:space="0" w:color="auto"/>
      </w:divBdr>
    </w:div>
    <w:div w:id="321354930">
      <w:bodyDiv w:val="1"/>
      <w:marLeft w:val="0"/>
      <w:marRight w:val="0"/>
      <w:marTop w:val="0"/>
      <w:marBottom w:val="0"/>
      <w:divBdr>
        <w:top w:val="none" w:sz="0" w:space="0" w:color="auto"/>
        <w:left w:val="none" w:sz="0" w:space="0" w:color="auto"/>
        <w:bottom w:val="none" w:sz="0" w:space="0" w:color="auto"/>
        <w:right w:val="none" w:sz="0" w:space="0" w:color="auto"/>
      </w:divBdr>
      <w:divsChild>
        <w:div w:id="796950115">
          <w:marLeft w:val="547"/>
          <w:marRight w:val="0"/>
          <w:marTop w:val="440"/>
          <w:marBottom w:val="0"/>
          <w:divBdr>
            <w:top w:val="none" w:sz="0" w:space="0" w:color="auto"/>
            <w:left w:val="none" w:sz="0" w:space="0" w:color="auto"/>
            <w:bottom w:val="none" w:sz="0" w:space="0" w:color="auto"/>
            <w:right w:val="none" w:sz="0" w:space="0" w:color="auto"/>
          </w:divBdr>
        </w:div>
        <w:div w:id="2006471513">
          <w:marLeft w:val="547"/>
          <w:marRight w:val="0"/>
          <w:marTop w:val="440"/>
          <w:marBottom w:val="0"/>
          <w:divBdr>
            <w:top w:val="none" w:sz="0" w:space="0" w:color="auto"/>
            <w:left w:val="none" w:sz="0" w:space="0" w:color="auto"/>
            <w:bottom w:val="none" w:sz="0" w:space="0" w:color="auto"/>
            <w:right w:val="none" w:sz="0" w:space="0" w:color="auto"/>
          </w:divBdr>
        </w:div>
        <w:div w:id="196891683">
          <w:marLeft w:val="547"/>
          <w:marRight w:val="0"/>
          <w:marTop w:val="440"/>
          <w:marBottom w:val="160"/>
          <w:divBdr>
            <w:top w:val="none" w:sz="0" w:space="0" w:color="auto"/>
            <w:left w:val="none" w:sz="0" w:space="0" w:color="auto"/>
            <w:bottom w:val="none" w:sz="0" w:space="0" w:color="auto"/>
            <w:right w:val="none" w:sz="0" w:space="0" w:color="auto"/>
          </w:divBdr>
        </w:div>
        <w:div w:id="934174487">
          <w:marLeft w:val="547"/>
          <w:marRight w:val="0"/>
          <w:marTop w:val="440"/>
          <w:marBottom w:val="160"/>
          <w:divBdr>
            <w:top w:val="none" w:sz="0" w:space="0" w:color="auto"/>
            <w:left w:val="none" w:sz="0" w:space="0" w:color="auto"/>
            <w:bottom w:val="none" w:sz="0" w:space="0" w:color="auto"/>
            <w:right w:val="none" w:sz="0" w:space="0" w:color="auto"/>
          </w:divBdr>
        </w:div>
      </w:divsChild>
    </w:div>
    <w:div w:id="336351382">
      <w:bodyDiv w:val="1"/>
      <w:marLeft w:val="0"/>
      <w:marRight w:val="0"/>
      <w:marTop w:val="0"/>
      <w:marBottom w:val="0"/>
      <w:divBdr>
        <w:top w:val="none" w:sz="0" w:space="0" w:color="auto"/>
        <w:left w:val="none" w:sz="0" w:space="0" w:color="auto"/>
        <w:bottom w:val="none" w:sz="0" w:space="0" w:color="auto"/>
        <w:right w:val="none" w:sz="0" w:space="0" w:color="auto"/>
      </w:divBdr>
    </w:div>
    <w:div w:id="366493221">
      <w:bodyDiv w:val="1"/>
      <w:marLeft w:val="0"/>
      <w:marRight w:val="0"/>
      <w:marTop w:val="0"/>
      <w:marBottom w:val="0"/>
      <w:divBdr>
        <w:top w:val="none" w:sz="0" w:space="0" w:color="auto"/>
        <w:left w:val="none" w:sz="0" w:space="0" w:color="auto"/>
        <w:bottom w:val="none" w:sz="0" w:space="0" w:color="auto"/>
        <w:right w:val="none" w:sz="0" w:space="0" w:color="auto"/>
      </w:divBdr>
    </w:div>
    <w:div w:id="377821732">
      <w:bodyDiv w:val="1"/>
      <w:marLeft w:val="0"/>
      <w:marRight w:val="0"/>
      <w:marTop w:val="0"/>
      <w:marBottom w:val="0"/>
      <w:divBdr>
        <w:top w:val="none" w:sz="0" w:space="0" w:color="auto"/>
        <w:left w:val="none" w:sz="0" w:space="0" w:color="auto"/>
        <w:bottom w:val="none" w:sz="0" w:space="0" w:color="auto"/>
        <w:right w:val="none" w:sz="0" w:space="0" w:color="auto"/>
      </w:divBdr>
    </w:div>
    <w:div w:id="650060893">
      <w:bodyDiv w:val="1"/>
      <w:marLeft w:val="0"/>
      <w:marRight w:val="0"/>
      <w:marTop w:val="0"/>
      <w:marBottom w:val="0"/>
      <w:divBdr>
        <w:top w:val="none" w:sz="0" w:space="0" w:color="auto"/>
        <w:left w:val="none" w:sz="0" w:space="0" w:color="auto"/>
        <w:bottom w:val="none" w:sz="0" w:space="0" w:color="auto"/>
        <w:right w:val="none" w:sz="0" w:space="0" w:color="auto"/>
      </w:divBdr>
    </w:div>
    <w:div w:id="669068347">
      <w:bodyDiv w:val="1"/>
      <w:marLeft w:val="0"/>
      <w:marRight w:val="0"/>
      <w:marTop w:val="0"/>
      <w:marBottom w:val="0"/>
      <w:divBdr>
        <w:top w:val="none" w:sz="0" w:space="0" w:color="auto"/>
        <w:left w:val="none" w:sz="0" w:space="0" w:color="auto"/>
        <w:bottom w:val="none" w:sz="0" w:space="0" w:color="auto"/>
        <w:right w:val="none" w:sz="0" w:space="0" w:color="auto"/>
      </w:divBdr>
    </w:div>
    <w:div w:id="675692578">
      <w:bodyDiv w:val="1"/>
      <w:marLeft w:val="0"/>
      <w:marRight w:val="0"/>
      <w:marTop w:val="0"/>
      <w:marBottom w:val="0"/>
      <w:divBdr>
        <w:top w:val="none" w:sz="0" w:space="0" w:color="auto"/>
        <w:left w:val="none" w:sz="0" w:space="0" w:color="auto"/>
        <w:bottom w:val="none" w:sz="0" w:space="0" w:color="auto"/>
        <w:right w:val="none" w:sz="0" w:space="0" w:color="auto"/>
      </w:divBdr>
    </w:div>
    <w:div w:id="700665320">
      <w:bodyDiv w:val="1"/>
      <w:marLeft w:val="0"/>
      <w:marRight w:val="0"/>
      <w:marTop w:val="0"/>
      <w:marBottom w:val="0"/>
      <w:divBdr>
        <w:top w:val="none" w:sz="0" w:space="0" w:color="auto"/>
        <w:left w:val="none" w:sz="0" w:space="0" w:color="auto"/>
        <w:bottom w:val="none" w:sz="0" w:space="0" w:color="auto"/>
        <w:right w:val="none" w:sz="0" w:space="0" w:color="auto"/>
      </w:divBdr>
    </w:div>
    <w:div w:id="845166797">
      <w:bodyDiv w:val="1"/>
      <w:marLeft w:val="0"/>
      <w:marRight w:val="0"/>
      <w:marTop w:val="0"/>
      <w:marBottom w:val="0"/>
      <w:divBdr>
        <w:top w:val="none" w:sz="0" w:space="0" w:color="auto"/>
        <w:left w:val="none" w:sz="0" w:space="0" w:color="auto"/>
        <w:bottom w:val="none" w:sz="0" w:space="0" w:color="auto"/>
        <w:right w:val="none" w:sz="0" w:space="0" w:color="auto"/>
      </w:divBdr>
    </w:div>
    <w:div w:id="886264642">
      <w:bodyDiv w:val="1"/>
      <w:marLeft w:val="0"/>
      <w:marRight w:val="0"/>
      <w:marTop w:val="0"/>
      <w:marBottom w:val="0"/>
      <w:divBdr>
        <w:top w:val="none" w:sz="0" w:space="0" w:color="auto"/>
        <w:left w:val="none" w:sz="0" w:space="0" w:color="auto"/>
        <w:bottom w:val="none" w:sz="0" w:space="0" w:color="auto"/>
        <w:right w:val="none" w:sz="0" w:space="0" w:color="auto"/>
      </w:divBdr>
    </w:div>
    <w:div w:id="1056129880">
      <w:bodyDiv w:val="1"/>
      <w:marLeft w:val="0"/>
      <w:marRight w:val="0"/>
      <w:marTop w:val="0"/>
      <w:marBottom w:val="0"/>
      <w:divBdr>
        <w:top w:val="none" w:sz="0" w:space="0" w:color="auto"/>
        <w:left w:val="none" w:sz="0" w:space="0" w:color="auto"/>
        <w:bottom w:val="none" w:sz="0" w:space="0" w:color="auto"/>
        <w:right w:val="none" w:sz="0" w:space="0" w:color="auto"/>
      </w:divBdr>
      <w:divsChild>
        <w:div w:id="613288016">
          <w:marLeft w:val="547"/>
          <w:marRight w:val="0"/>
          <w:marTop w:val="120"/>
          <w:marBottom w:val="0"/>
          <w:divBdr>
            <w:top w:val="none" w:sz="0" w:space="0" w:color="auto"/>
            <w:left w:val="none" w:sz="0" w:space="0" w:color="auto"/>
            <w:bottom w:val="none" w:sz="0" w:space="0" w:color="auto"/>
            <w:right w:val="none" w:sz="0" w:space="0" w:color="auto"/>
          </w:divBdr>
        </w:div>
        <w:div w:id="782847941">
          <w:marLeft w:val="547"/>
          <w:marRight w:val="0"/>
          <w:marTop w:val="120"/>
          <w:marBottom w:val="0"/>
          <w:divBdr>
            <w:top w:val="none" w:sz="0" w:space="0" w:color="auto"/>
            <w:left w:val="none" w:sz="0" w:space="0" w:color="auto"/>
            <w:bottom w:val="none" w:sz="0" w:space="0" w:color="auto"/>
            <w:right w:val="none" w:sz="0" w:space="0" w:color="auto"/>
          </w:divBdr>
        </w:div>
        <w:div w:id="1662810885">
          <w:marLeft w:val="547"/>
          <w:marRight w:val="0"/>
          <w:marTop w:val="120"/>
          <w:marBottom w:val="0"/>
          <w:divBdr>
            <w:top w:val="none" w:sz="0" w:space="0" w:color="auto"/>
            <w:left w:val="none" w:sz="0" w:space="0" w:color="auto"/>
            <w:bottom w:val="none" w:sz="0" w:space="0" w:color="auto"/>
            <w:right w:val="none" w:sz="0" w:space="0" w:color="auto"/>
          </w:divBdr>
        </w:div>
        <w:div w:id="2000310362">
          <w:marLeft w:val="547"/>
          <w:marRight w:val="0"/>
          <w:marTop w:val="120"/>
          <w:marBottom w:val="0"/>
          <w:divBdr>
            <w:top w:val="none" w:sz="0" w:space="0" w:color="auto"/>
            <w:left w:val="none" w:sz="0" w:space="0" w:color="auto"/>
            <w:bottom w:val="none" w:sz="0" w:space="0" w:color="auto"/>
            <w:right w:val="none" w:sz="0" w:space="0" w:color="auto"/>
          </w:divBdr>
        </w:div>
      </w:divsChild>
    </w:div>
    <w:div w:id="1080441042">
      <w:bodyDiv w:val="1"/>
      <w:marLeft w:val="0"/>
      <w:marRight w:val="0"/>
      <w:marTop w:val="0"/>
      <w:marBottom w:val="0"/>
      <w:divBdr>
        <w:top w:val="none" w:sz="0" w:space="0" w:color="auto"/>
        <w:left w:val="none" w:sz="0" w:space="0" w:color="auto"/>
        <w:bottom w:val="none" w:sz="0" w:space="0" w:color="auto"/>
        <w:right w:val="none" w:sz="0" w:space="0" w:color="auto"/>
      </w:divBdr>
    </w:div>
    <w:div w:id="1081952699">
      <w:bodyDiv w:val="1"/>
      <w:marLeft w:val="0"/>
      <w:marRight w:val="0"/>
      <w:marTop w:val="0"/>
      <w:marBottom w:val="0"/>
      <w:divBdr>
        <w:top w:val="none" w:sz="0" w:space="0" w:color="auto"/>
        <w:left w:val="none" w:sz="0" w:space="0" w:color="auto"/>
        <w:bottom w:val="none" w:sz="0" w:space="0" w:color="auto"/>
        <w:right w:val="none" w:sz="0" w:space="0" w:color="auto"/>
      </w:divBdr>
    </w:div>
    <w:div w:id="1085029159">
      <w:bodyDiv w:val="1"/>
      <w:marLeft w:val="0"/>
      <w:marRight w:val="0"/>
      <w:marTop w:val="0"/>
      <w:marBottom w:val="0"/>
      <w:divBdr>
        <w:top w:val="none" w:sz="0" w:space="0" w:color="auto"/>
        <w:left w:val="none" w:sz="0" w:space="0" w:color="auto"/>
        <w:bottom w:val="none" w:sz="0" w:space="0" w:color="auto"/>
        <w:right w:val="none" w:sz="0" w:space="0" w:color="auto"/>
      </w:divBdr>
      <w:divsChild>
        <w:div w:id="1862623634">
          <w:marLeft w:val="360"/>
          <w:marRight w:val="0"/>
          <w:marTop w:val="240"/>
          <w:marBottom w:val="160"/>
          <w:divBdr>
            <w:top w:val="none" w:sz="0" w:space="0" w:color="auto"/>
            <w:left w:val="none" w:sz="0" w:space="0" w:color="auto"/>
            <w:bottom w:val="none" w:sz="0" w:space="0" w:color="auto"/>
            <w:right w:val="none" w:sz="0" w:space="0" w:color="auto"/>
          </w:divBdr>
        </w:div>
      </w:divsChild>
    </w:div>
    <w:div w:id="1092362611">
      <w:bodyDiv w:val="1"/>
      <w:marLeft w:val="0"/>
      <w:marRight w:val="0"/>
      <w:marTop w:val="0"/>
      <w:marBottom w:val="0"/>
      <w:divBdr>
        <w:top w:val="none" w:sz="0" w:space="0" w:color="auto"/>
        <w:left w:val="none" w:sz="0" w:space="0" w:color="auto"/>
        <w:bottom w:val="none" w:sz="0" w:space="0" w:color="auto"/>
        <w:right w:val="none" w:sz="0" w:space="0" w:color="auto"/>
      </w:divBdr>
      <w:divsChild>
        <w:div w:id="1197500522">
          <w:marLeft w:val="360"/>
          <w:marRight w:val="0"/>
          <w:marTop w:val="240"/>
          <w:marBottom w:val="160"/>
          <w:divBdr>
            <w:top w:val="none" w:sz="0" w:space="0" w:color="auto"/>
            <w:left w:val="none" w:sz="0" w:space="0" w:color="auto"/>
            <w:bottom w:val="none" w:sz="0" w:space="0" w:color="auto"/>
            <w:right w:val="none" w:sz="0" w:space="0" w:color="auto"/>
          </w:divBdr>
        </w:div>
      </w:divsChild>
    </w:div>
    <w:div w:id="1126967286">
      <w:bodyDiv w:val="1"/>
      <w:marLeft w:val="0"/>
      <w:marRight w:val="0"/>
      <w:marTop w:val="0"/>
      <w:marBottom w:val="0"/>
      <w:divBdr>
        <w:top w:val="none" w:sz="0" w:space="0" w:color="auto"/>
        <w:left w:val="none" w:sz="0" w:space="0" w:color="auto"/>
        <w:bottom w:val="none" w:sz="0" w:space="0" w:color="auto"/>
        <w:right w:val="none" w:sz="0" w:space="0" w:color="auto"/>
      </w:divBdr>
    </w:div>
    <w:div w:id="1160732605">
      <w:bodyDiv w:val="1"/>
      <w:marLeft w:val="0"/>
      <w:marRight w:val="0"/>
      <w:marTop w:val="0"/>
      <w:marBottom w:val="0"/>
      <w:divBdr>
        <w:top w:val="none" w:sz="0" w:space="0" w:color="auto"/>
        <w:left w:val="none" w:sz="0" w:space="0" w:color="auto"/>
        <w:bottom w:val="none" w:sz="0" w:space="0" w:color="auto"/>
        <w:right w:val="none" w:sz="0" w:space="0" w:color="auto"/>
      </w:divBdr>
    </w:div>
    <w:div w:id="1214847434">
      <w:bodyDiv w:val="1"/>
      <w:marLeft w:val="0"/>
      <w:marRight w:val="0"/>
      <w:marTop w:val="0"/>
      <w:marBottom w:val="0"/>
      <w:divBdr>
        <w:top w:val="none" w:sz="0" w:space="0" w:color="auto"/>
        <w:left w:val="none" w:sz="0" w:space="0" w:color="auto"/>
        <w:bottom w:val="none" w:sz="0" w:space="0" w:color="auto"/>
        <w:right w:val="none" w:sz="0" w:space="0" w:color="auto"/>
      </w:divBdr>
    </w:div>
    <w:div w:id="1379359627">
      <w:bodyDiv w:val="1"/>
      <w:marLeft w:val="0"/>
      <w:marRight w:val="0"/>
      <w:marTop w:val="0"/>
      <w:marBottom w:val="0"/>
      <w:divBdr>
        <w:top w:val="none" w:sz="0" w:space="0" w:color="auto"/>
        <w:left w:val="none" w:sz="0" w:space="0" w:color="auto"/>
        <w:bottom w:val="none" w:sz="0" w:space="0" w:color="auto"/>
        <w:right w:val="none" w:sz="0" w:space="0" w:color="auto"/>
      </w:divBdr>
    </w:div>
    <w:div w:id="1470703225">
      <w:bodyDiv w:val="1"/>
      <w:marLeft w:val="0"/>
      <w:marRight w:val="0"/>
      <w:marTop w:val="0"/>
      <w:marBottom w:val="0"/>
      <w:divBdr>
        <w:top w:val="none" w:sz="0" w:space="0" w:color="auto"/>
        <w:left w:val="none" w:sz="0" w:space="0" w:color="auto"/>
        <w:bottom w:val="none" w:sz="0" w:space="0" w:color="auto"/>
        <w:right w:val="none" w:sz="0" w:space="0" w:color="auto"/>
      </w:divBdr>
    </w:div>
    <w:div w:id="1510560077">
      <w:bodyDiv w:val="1"/>
      <w:marLeft w:val="0"/>
      <w:marRight w:val="0"/>
      <w:marTop w:val="0"/>
      <w:marBottom w:val="0"/>
      <w:divBdr>
        <w:top w:val="none" w:sz="0" w:space="0" w:color="auto"/>
        <w:left w:val="none" w:sz="0" w:space="0" w:color="auto"/>
        <w:bottom w:val="none" w:sz="0" w:space="0" w:color="auto"/>
        <w:right w:val="none" w:sz="0" w:space="0" w:color="auto"/>
      </w:divBdr>
    </w:div>
    <w:div w:id="1830249613">
      <w:bodyDiv w:val="1"/>
      <w:marLeft w:val="0"/>
      <w:marRight w:val="0"/>
      <w:marTop w:val="0"/>
      <w:marBottom w:val="0"/>
      <w:divBdr>
        <w:top w:val="none" w:sz="0" w:space="0" w:color="auto"/>
        <w:left w:val="none" w:sz="0" w:space="0" w:color="auto"/>
        <w:bottom w:val="none" w:sz="0" w:space="0" w:color="auto"/>
        <w:right w:val="none" w:sz="0" w:space="0" w:color="auto"/>
      </w:divBdr>
    </w:div>
    <w:div w:id="1903904239">
      <w:bodyDiv w:val="1"/>
      <w:marLeft w:val="0"/>
      <w:marRight w:val="0"/>
      <w:marTop w:val="0"/>
      <w:marBottom w:val="0"/>
      <w:divBdr>
        <w:top w:val="none" w:sz="0" w:space="0" w:color="auto"/>
        <w:left w:val="none" w:sz="0" w:space="0" w:color="auto"/>
        <w:bottom w:val="none" w:sz="0" w:space="0" w:color="auto"/>
        <w:right w:val="none" w:sz="0" w:space="0" w:color="auto"/>
      </w:divBdr>
      <w:divsChild>
        <w:div w:id="1236939227">
          <w:marLeft w:val="547"/>
          <w:marRight w:val="0"/>
          <w:marTop w:val="120"/>
          <w:marBottom w:val="0"/>
          <w:divBdr>
            <w:top w:val="none" w:sz="0" w:space="0" w:color="auto"/>
            <w:left w:val="none" w:sz="0" w:space="0" w:color="auto"/>
            <w:bottom w:val="none" w:sz="0" w:space="0" w:color="auto"/>
            <w:right w:val="none" w:sz="0" w:space="0" w:color="auto"/>
          </w:divBdr>
        </w:div>
        <w:div w:id="599992059">
          <w:marLeft w:val="547"/>
          <w:marRight w:val="0"/>
          <w:marTop w:val="120"/>
          <w:marBottom w:val="0"/>
          <w:divBdr>
            <w:top w:val="none" w:sz="0" w:space="0" w:color="auto"/>
            <w:left w:val="none" w:sz="0" w:space="0" w:color="auto"/>
            <w:bottom w:val="none" w:sz="0" w:space="0" w:color="auto"/>
            <w:right w:val="none" w:sz="0" w:space="0" w:color="auto"/>
          </w:divBdr>
        </w:div>
        <w:div w:id="840899924">
          <w:marLeft w:val="547"/>
          <w:marRight w:val="0"/>
          <w:marTop w:val="120"/>
          <w:marBottom w:val="0"/>
          <w:divBdr>
            <w:top w:val="none" w:sz="0" w:space="0" w:color="auto"/>
            <w:left w:val="none" w:sz="0" w:space="0" w:color="auto"/>
            <w:bottom w:val="none" w:sz="0" w:space="0" w:color="auto"/>
            <w:right w:val="none" w:sz="0" w:space="0" w:color="auto"/>
          </w:divBdr>
        </w:div>
        <w:div w:id="1729062295">
          <w:marLeft w:val="547"/>
          <w:marRight w:val="0"/>
          <w:marTop w:val="120"/>
          <w:marBottom w:val="0"/>
          <w:divBdr>
            <w:top w:val="none" w:sz="0" w:space="0" w:color="auto"/>
            <w:left w:val="none" w:sz="0" w:space="0" w:color="auto"/>
            <w:bottom w:val="none" w:sz="0" w:space="0" w:color="auto"/>
            <w:right w:val="none" w:sz="0" w:space="0" w:color="auto"/>
          </w:divBdr>
        </w:div>
      </w:divsChild>
    </w:div>
    <w:div w:id="1933735959">
      <w:bodyDiv w:val="1"/>
      <w:marLeft w:val="0"/>
      <w:marRight w:val="0"/>
      <w:marTop w:val="0"/>
      <w:marBottom w:val="0"/>
      <w:divBdr>
        <w:top w:val="none" w:sz="0" w:space="0" w:color="auto"/>
        <w:left w:val="none" w:sz="0" w:space="0" w:color="auto"/>
        <w:bottom w:val="none" w:sz="0" w:space="0" w:color="auto"/>
        <w:right w:val="none" w:sz="0" w:space="0" w:color="auto"/>
      </w:divBdr>
    </w:div>
    <w:div w:id="1949196658">
      <w:bodyDiv w:val="1"/>
      <w:marLeft w:val="0"/>
      <w:marRight w:val="0"/>
      <w:marTop w:val="0"/>
      <w:marBottom w:val="0"/>
      <w:divBdr>
        <w:top w:val="none" w:sz="0" w:space="0" w:color="auto"/>
        <w:left w:val="none" w:sz="0" w:space="0" w:color="auto"/>
        <w:bottom w:val="none" w:sz="0" w:space="0" w:color="auto"/>
        <w:right w:val="none" w:sz="0" w:space="0" w:color="auto"/>
      </w:divBdr>
    </w:div>
    <w:div w:id="1986617344">
      <w:bodyDiv w:val="1"/>
      <w:marLeft w:val="0"/>
      <w:marRight w:val="0"/>
      <w:marTop w:val="0"/>
      <w:marBottom w:val="0"/>
      <w:divBdr>
        <w:top w:val="none" w:sz="0" w:space="0" w:color="auto"/>
        <w:left w:val="none" w:sz="0" w:space="0" w:color="auto"/>
        <w:bottom w:val="none" w:sz="0" w:space="0" w:color="auto"/>
        <w:right w:val="none" w:sz="0" w:space="0" w:color="auto"/>
      </w:divBdr>
      <w:divsChild>
        <w:div w:id="1941600867">
          <w:marLeft w:val="547"/>
          <w:marRight w:val="0"/>
          <w:marTop w:val="440"/>
          <w:marBottom w:val="0"/>
          <w:divBdr>
            <w:top w:val="none" w:sz="0" w:space="0" w:color="auto"/>
            <w:left w:val="none" w:sz="0" w:space="0" w:color="auto"/>
            <w:bottom w:val="none" w:sz="0" w:space="0" w:color="auto"/>
            <w:right w:val="none" w:sz="0" w:space="0" w:color="auto"/>
          </w:divBdr>
        </w:div>
        <w:div w:id="655689384">
          <w:marLeft w:val="547"/>
          <w:marRight w:val="0"/>
          <w:marTop w:val="440"/>
          <w:marBottom w:val="0"/>
          <w:divBdr>
            <w:top w:val="none" w:sz="0" w:space="0" w:color="auto"/>
            <w:left w:val="none" w:sz="0" w:space="0" w:color="auto"/>
            <w:bottom w:val="none" w:sz="0" w:space="0" w:color="auto"/>
            <w:right w:val="none" w:sz="0" w:space="0" w:color="auto"/>
          </w:divBdr>
        </w:div>
        <w:div w:id="974873703">
          <w:marLeft w:val="547"/>
          <w:marRight w:val="0"/>
          <w:marTop w:val="440"/>
          <w:marBottom w:val="160"/>
          <w:divBdr>
            <w:top w:val="none" w:sz="0" w:space="0" w:color="auto"/>
            <w:left w:val="none" w:sz="0" w:space="0" w:color="auto"/>
            <w:bottom w:val="none" w:sz="0" w:space="0" w:color="auto"/>
            <w:right w:val="none" w:sz="0" w:space="0" w:color="auto"/>
          </w:divBdr>
        </w:div>
      </w:divsChild>
    </w:div>
    <w:div w:id="2028210822">
      <w:bodyDiv w:val="1"/>
      <w:marLeft w:val="0"/>
      <w:marRight w:val="0"/>
      <w:marTop w:val="0"/>
      <w:marBottom w:val="0"/>
      <w:divBdr>
        <w:top w:val="none" w:sz="0" w:space="0" w:color="auto"/>
        <w:left w:val="none" w:sz="0" w:space="0" w:color="auto"/>
        <w:bottom w:val="none" w:sz="0" w:space="0" w:color="auto"/>
        <w:right w:val="none" w:sz="0" w:space="0" w:color="auto"/>
      </w:divBdr>
      <w:divsChild>
        <w:div w:id="1029600532">
          <w:marLeft w:val="547"/>
          <w:marRight w:val="0"/>
          <w:marTop w:val="440"/>
          <w:marBottom w:val="0"/>
          <w:divBdr>
            <w:top w:val="none" w:sz="0" w:space="0" w:color="auto"/>
            <w:left w:val="none" w:sz="0" w:space="0" w:color="auto"/>
            <w:bottom w:val="none" w:sz="0" w:space="0" w:color="auto"/>
            <w:right w:val="none" w:sz="0" w:space="0" w:color="auto"/>
          </w:divBdr>
        </w:div>
        <w:div w:id="128668339">
          <w:marLeft w:val="547"/>
          <w:marRight w:val="0"/>
          <w:marTop w:val="440"/>
          <w:marBottom w:val="0"/>
          <w:divBdr>
            <w:top w:val="none" w:sz="0" w:space="0" w:color="auto"/>
            <w:left w:val="none" w:sz="0" w:space="0" w:color="auto"/>
            <w:bottom w:val="none" w:sz="0" w:space="0" w:color="auto"/>
            <w:right w:val="none" w:sz="0" w:space="0" w:color="auto"/>
          </w:divBdr>
        </w:div>
        <w:div w:id="911965182">
          <w:marLeft w:val="547"/>
          <w:marRight w:val="0"/>
          <w:marTop w:val="440"/>
          <w:marBottom w:val="160"/>
          <w:divBdr>
            <w:top w:val="none" w:sz="0" w:space="0" w:color="auto"/>
            <w:left w:val="none" w:sz="0" w:space="0" w:color="auto"/>
            <w:bottom w:val="none" w:sz="0" w:space="0" w:color="auto"/>
            <w:right w:val="none" w:sz="0" w:space="0" w:color="auto"/>
          </w:divBdr>
        </w:div>
      </w:divsChild>
    </w:div>
    <w:div w:id="2125540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DFC3B4C-4264-45FA-AB56-A12FB350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11677</Words>
  <Characters>66564</Characters>
  <Application>Microsoft Office Word</Application>
  <DocSecurity>0</DocSecurity>
  <Lines>554</Lines>
  <Paragraphs>156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Brajdić</dc:creator>
  <cp:lastModifiedBy>Maja Lebarović</cp:lastModifiedBy>
  <cp:revision>4</cp:revision>
  <cp:lastPrinted>2024-11-22T09:43:00Z</cp:lastPrinted>
  <dcterms:created xsi:type="dcterms:W3CDTF">2024-12-04T11:23:00Z</dcterms:created>
  <dcterms:modified xsi:type="dcterms:W3CDTF">2024-12-04T11:43:00Z</dcterms:modified>
</cp:coreProperties>
</file>