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F3CE5" w14:textId="77777777" w:rsidR="002B45D0" w:rsidRPr="006F4E2A" w:rsidRDefault="002B45D0" w:rsidP="002B45D0">
      <w:pPr>
        <w:jc w:val="center"/>
        <w:rPr>
          <w:rFonts w:eastAsia="Times New Roman"/>
          <w:szCs w:val="24"/>
          <w:lang w:eastAsia="hr-HR"/>
        </w:rPr>
      </w:pPr>
      <w:bookmarkStart w:id="0" w:name="_Hlk135131359"/>
      <w:r w:rsidRPr="006F4E2A">
        <w:rPr>
          <w:rFonts w:eastAsia="Times New Roman"/>
          <w:noProof/>
          <w:szCs w:val="24"/>
          <w:lang w:eastAsia="hr-HR"/>
        </w:rPr>
        <w:drawing>
          <wp:inline distT="0" distB="0" distL="0" distR="0" wp14:anchorId="581BAFFA" wp14:editId="53F6781F">
            <wp:extent cx="502942" cy="684000"/>
            <wp:effectExtent l="0" t="0" r="0" b="1905"/>
            <wp:docPr id="1" name="Picture 1" descr="A red and white checkered shield with blue and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checkered shield with blue and red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E2A">
        <w:rPr>
          <w:rFonts w:eastAsia="Times New Roman"/>
          <w:szCs w:val="24"/>
          <w:lang w:eastAsia="hr-HR"/>
        </w:rPr>
        <w:fldChar w:fldCharType="begin"/>
      </w:r>
      <w:r w:rsidRPr="006F4E2A">
        <w:rPr>
          <w:rFonts w:eastAsia="Times New Roman"/>
          <w:szCs w:val="24"/>
          <w:lang w:eastAsia="hr-HR"/>
        </w:rPr>
        <w:instrText xml:space="preserve"> INCLUDEPICTURE "http://www.inet.hr/~box/images/grb-rh.gif" \* MERGEFORMATINET </w:instrText>
      </w:r>
      <w:r w:rsidRPr="006F4E2A">
        <w:rPr>
          <w:rFonts w:eastAsia="Times New Roman"/>
          <w:szCs w:val="24"/>
          <w:lang w:eastAsia="hr-HR"/>
        </w:rPr>
        <w:fldChar w:fldCharType="end"/>
      </w:r>
    </w:p>
    <w:p w14:paraId="061FC9B4" w14:textId="77777777" w:rsidR="002B45D0" w:rsidRPr="006F4E2A" w:rsidRDefault="002B45D0" w:rsidP="002B45D0">
      <w:pPr>
        <w:spacing w:before="60" w:after="1680"/>
        <w:jc w:val="center"/>
        <w:rPr>
          <w:rFonts w:eastAsia="Times New Roman"/>
          <w:sz w:val="28"/>
          <w:szCs w:val="24"/>
          <w:lang w:eastAsia="hr-HR"/>
        </w:rPr>
      </w:pPr>
      <w:r w:rsidRPr="006F4E2A">
        <w:rPr>
          <w:rFonts w:eastAsia="Times New Roman"/>
          <w:sz w:val="28"/>
          <w:szCs w:val="24"/>
          <w:lang w:eastAsia="hr-HR"/>
        </w:rPr>
        <w:t>VLADA REPUBLIKE HRVATSKE</w:t>
      </w:r>
    </w:p>
    <w:p w14:paraId="0C89B952" w14:textId="77777777" w:rsidR="002B45D0" w:rsidRPr="006F4E2A" w:rsidRDefault="002B45D0" w:rsidP="002B45D0">
      <w:pPr>
        <w:rPr>
          <w:rFonts w:eastAsia="Times New Roman"/>
          <w:szCs w:val="24"/>
          <w:lang w:eastAsia="hr-HR"/>
        </w:rPr>
      </w:pPr>
    </w:p>
    <w:p w14:paraId="1A973877" w14:textId="3A0EEAAA" w:rsidR="002B45D0" w:rsidRPr="006F4E2A" w:rsidRDefault="002B45D0" w:rsidP="002B45D0">
      <w:pPr>
        <w:spacing w:after="2400"/>
        <w:jc w:val="right"/>
        <w:rPr>
          <w:rFonts w:eastAsia="Times New Roman"/>
          <w:szCs w:val="24"/>
          <w:lang w:eastAsia="hr-HR"/>
        </w:rPr>
      </w:pPr>
      <w:r w:rsidRPr="006F4E2A">
        <w:rPr>
          <w:rFonts w:eastAsia="Times New Roman"/>
          <w:szCs w:val="24"/>
          <w:lang w:eastAsia="hr-HR"/>
        </w:rPr>
        <w:t xml:space="preserve">Zagreb, </w:t>
      </w:r>
      <w:r w:rsidR="00192774">
        <w:rPr>
          <w:rFonts w:eastAsia="Times New Roman"/>
          <w:szCs w:val="24"/>
          <w:lang w:eastAsia="hr-HR"/>
        </w:rPr>
        <w:t>12. prosinca</w:t>
      </w:r>
      <w:bookmarkStart w:id="1" w:name="_GoBack"/>
      <w:bookmarkEnd w:id="1"/>
      <w:r w:rsidRPr="006F4E2A">
        <w:rPr>
          <w:rFonts w:eastAsia="Times New Roman"/>
          <w:szCs w:val="24"/>
          <w:lang w:eastAsia="hr-HR"/>
        </w:rPr>
        <w:t xml:space="preserve"> 202</w:t>
      </w:r>
      <w:r>
        <w:rPr>
          <w:rFonts w:eastAsia="Times New Roman"/>
          <w:szCs w:val="24"/>
          <w:lang w:eastAsia="hr-HR"/>
        </w:rPr>
        <w:t>4</w:t>
      </w:r>
      <w:r w:rsidRPr="006F4E2A">
        <w:rPr>
          <w:rFonts w:eastAsia="Times New Roman"/>
          <w:szCs w:val="24"/>
          <w:lang w:eastAsia="hr-HR"/>
        </w:rPr>
        <w:t>.</w:t>
      </w:r>
    </w:p>
    <w:p w14:paraId="365DDBB0" w14:textId="77777777" w:rsidR="002B45D0" w:rsidRPr="006F4E2A" w:rsidRDefault="002B45D0" w:rsidP="002B45D0">
      <w:pPr>
        <w:spacing w:line="360" w:lineRule="auto"/>
        <w:rPr>
          <w:rFonts w:eastAsia="Times New Roman"/>
          <w:szCs w:val="24"/>
          <w:lang w:eastAsia="hr-HR"/>
        </w:rPr>
      </w:pPr>
      <w:r w:rsidRPr="006F4E2A">
        <w:rPr>
          <w:rFonts w:eastAsia="Times New Roman"/>
          <w:szCs w:val="24"/>
          <w:lang w:eastAsia="hr-HR"/>
        </w:rPr>
        <w:t>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127"/>
      </w:tblGrid>
      <w:tr w:rsidR="002B45D0" w:rsidRPr="006F4E2A" w14:paraId="11C6098E" w14:textId="77777777" w:rsidTr="00A35176">
        <w:tc>
          <w:tcPr>
            <w:tcW w:w="1945" w:type="dxa"/>
          </w:tcPr>
          <w:p w14:paraId="49C1BA17" w14:textId="77777777" w:rsidR="002B45D0" w:rsidRPr="006F4E2A" w:rsidRDefault="002B45D0" w:rsidP="00A35176">
            <w:pPr>
              <w:spacing w:line="360" w:lineRule="auto"/>
              <w:jc w:val="right"/>
              <w:rPr>
                <w:szCs w:val="24"/>
              </w:rPr>
            </w:pPr>
            <w:r w:rsidRPr="006F4E2A">
              <w:rPr>
                <w:b/>
                <w:smallCaps/>
                <w:szCs w:val="24"/>
              </w:rPr>
              <w:t>Predlagatelj</w:t>
            </w:r>
            <w:r w:rsidRPr="006F4E2A">
              <w:rPr>
                <w:b/>
                <w:szCs w:val="24"/>
              </w:rPr>
              <w:t>:</w:t>
            </w:r>
          </w:p>
        </w:tc>
        <w:tc>
          <w:tcPr>
            <w:tcW w:w="7127" w:type="dxa"/>
          </w:tcPr>
          <w:p w14:paraId="280CE551" w14:textId="77777777" w:rsidR="002B45D0" w:rsidRPr="006F4E2A" w:rsidRDefault="002B45D0" w:rsidP="00A35176">
            <w:pPr>
              <w:spacing w:line="360" w:lineRule="auto"/>
              <w:rPr>
                <w:szCs w:val="24"/>
              </w:rPr>
            </w:pPr>
            <w:r w:rsidRPr="006F4E2A">
              <w:rPr>
                <w:szCs w:val="24"/>
              </w:rPr>
              <w:t xml:space="preserve">Ministarstvo gospodarstva </w:t>
            </w:r>
          </w:p>
        </w:tc>
      </w:tr>
    </w:tbl>
    <w:p w14:paraId="756937BE" w14:textId="77777777" w:rsidR="002B45D0" w:rsidRPr="006F4E2A" w:rsidRDefault="002B45D0" w:rsidP="002B45D0">
      <w:pPr>
        <w:spacing w:line="360" w:lineRule="auto"/>
        <w:rPr>
          <w:rFonts w:eastAsia="Times New Roman"/>
          <w:szCs w:val="24"/>
          <w:lang w:eastAsia="hr-HR"/>
        </w:rPr>
      </w:pPr>
      <w:r w:rsidRPr="006F4E2A">
        <w:rPr>
          <w:rFonts w:eastAsia="Times New Roman"/>
          <w:szCs w:val="24"/>
          <w:lang w:eastAsia="hr-HR"/>
        </w:rPr>
        <w:t>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8"/>
        <w:gridCol w:w="7134"/>
      </w:tblGrid>
      <w:tr w:rsidR="002B45D0" w:rsidRPr="006F4E2A" w14:paraId="7A641546" w14:textId="77777777" w:rsidTr="00A35176">
        <w:tc>
          <w:tcPr>
            <w:tcW w:w="1938" w:type="dxa"/>
          </w:tcPr>
          <w:p w14:paraId="608C65D6" w14:textId="77777777" w:rsidR="002B45D0" w:rsidRPr="006F4E2A" w:rsidRDefault="002B45D0" w:rsidP="00A35176">
            <w:pPr>
              <w:spacing w:line="360" w:lineRule="auto"/>
              <w:jc w:val="right"/>
              <w:rPr>
                <w:szCs w:val="24"/>
              </w:rPr>
            </w:pPr>
            <w:r w:rsidRPr="006F4E2A">
              <w:rPr>
                <w:b/>
                <w:smallCaps/>
                <w:szCs w:val="24"/>
              </w:rPr>
              <w:t>Predmet</w:t>
            </w:r>
            <w:r w:rsidRPr="006F4E2A">
              <w:rPr>
                <w:b/>
                <w:szCs w:val="24"/>
              </w:rPr>
              <w:t>:</w:t>
            </w:r>
          </w:p>
        </w:tc>
        <w:tc>
          <w:tcPr>
            <w:tcW w:w="7134" w:type="dxa"/>
          </w:tcPr>
          <w:p w14:paraId="052BBFA7" w14:textId="65466D01" w:rsidR="002B45D0" w:rsidRPr="006F4E2A" w:rsidRDefault="005D1A38" w:rsidP="00A35176">
            <w:pPr>
              <w:spacing w:line="360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Izvješće o poslovanju slobodnih zona u Republici Hrvatskoj u 2023. godini</w:t>
            </w:r>
          </w:p>
        </w:tc>
      </w:tr>
    </w:tbl>
    <w:p w14:paraId="6C9113B1" w14:textId="77777777" w:rsidR="002B45D0" w:rsidRPr="006F4E2A" w:rsidRDefault="002B45D0" w:rsidP="002B45D0">
      <w:pPr>
        <w:tabs>
          <w:tab w:val="left" w:pos="1843"/>
        </w:tabs>
        <w:spacing w:line="360" w:lineRule="auto"/>
        <w:ind w:left="1843" w:hanging="1843"/>
        <w:rPr>
          <w:rFonts w:eastAsia="Times New Roman"/>
          <w:szCs w:val="24"/>
          <w:lang w:eastAsia="hr-HR"/>
        </w:rPr>
      </w:pPr>
      <w:r w:rsidRPr="006F4E2A">
        <w:rPr>
          <w:rFonts w:eastAsia="Times New Roman"/>
          <w:szCs w:val="24"/>
          <w:lang w:eastAsia="hr-HR"/>
        </w:rPr>
        <w:t>__________________________________________________________________________</w:t>
      </w:r>
    </w:p>
    <w:bookmarkEnd w:id="0"/>
    <w:p w14:paraId="54DEC50D" w14:textId="407F3010" w:rsidR="00CA6A83" w:rsidRPr="00B95EC8" w:rsidRDefault="00CA6A83" w:rsidP="002B45D0">
      <w:pPr>
        <w:rPr>
          <w:b/>
        </w:rPr>
      </w:pPr>
    </w:p>
    <w:p w14:paraId="63AB009A" w14:textId="3581D62E" w:rsidR="00AF4059" w:rsidRPr="00C7165E" w:rsidRDefault="002B45D0" w:rsidP="00E611BB">
      <w:pPr>
        <w:pBdr>
          <w:bottom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br w:type="page"/>
      </w:r>
    </w:p>
    <w:p w14:paraId="24FD80C9" w14:textId="10E1A131" w:rsidR="00C7165E" w:rsidRPr="00C7165E" w:rsidRDefault="00C7165E" w:rsidP="00C7165E">
      <w:pPr>
        <w:spacing w:before="60" w:after="60"/>
        <w:rPr>
          <w:rFonts w:eastAsia="Calibri"/>
          <w:b/>
          <w:szCs w:val="24"/>
        </w:rPr>
      </w:pPr>
    </w:p>
    <w:sdt>
      <w:sdtPr>
        <w:rPr>
          <w:rFonts w:eastAsia="Calibri"/>
          <w:sz w:val="22"/>
        </w:rPr>
        <w:id w:val="1410890327"/>
        <w:docPartObj>
          <w:docPartGallery w:val="Table of Contents"/>
          <w:docPartUnique/>
        </w:docPartObj>
      </w:sdtPr>
      <w:sdtEndPr/>
      <w:sdtContent>
        <w:p w14:paraId="2C425ABD" w14:textId="77777777" w:rsidR="00C7165E" w:rsidRPr="00C7165E" w:rsidRDefault="00C7165E" w:rsidP="00C7165E">
          <w:pPr>
            <w:keepNext/>
            <w:keepLines/>
            <w:jc w:val="center"/>
            <w:rPr>
              <w:rFonts w:eastAsia="Times New Roman"/>
              <w:b/>
              <w:bCs/>
              <w:szCs w:val="24"/>
              <w:lang w:eastAsia="ja-JP"/>
            </w:rPr>
          </w:pPr>
          <w:r w:rsidRPr="00C7165E">
            <w:rPr>
              <w:rFonts w:eastAsia="Times New Roman"/>
              <w:b/>
              <w:bCs/>
              <w:szCs w:val="24"/>
              <w:lang w:eastAsia="ja-JP"/>
            </w:rPr>
            <w:t>Sadržaj</w:t>
          </w:r>
        </w:p>
        <w:p w14:paraId="0D3C00D2" w14:textId="6C174429" w:rsidR="00AE7E9C" w:rsidRDefault="00C7165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r w:rsidRPr="00C7165E">
            <w:rPr>
              <w:rFonts w:eastAsia="Calibri"/>
              <w:sz w:val="22"/>
            </w:rPr>
            <w:fldChar w:fldCharType="begin"/>
          </w:r>
          <w:r w:rsidRPr="00C7165E">
            <w:rPr>
              <w:rFonts w:eastAsia="Calibri"/>
              <w:sz w:val="22"/>
            </w:rPr>
            <w:instrText xml:space="preserve"> TOC \o "1-3" \h \z \u </w:instrText>
          </w:r>
          <w:r w:rsidRPr="00C7165E">
            <w:rPr>
              <w:rFonts w:eastAsia="Calibri"/>
              <w:sz w:val="22"/>
            </w:rPr>
            <w:fldChar w:fldCharType="separate"/>
          </w:r>
          <w:hyperlink w:anchor="_Toc178942585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UVOD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_Toc178942585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3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51F83548" w14:textId="2F45B472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86" w:history="1">
            <w:r w:rsidR="00AE7E9C" w:rsidRPr="005471C7">
              <w:rPr>
                <w:rStyle w:val="Hyperlink"/>
                <w:noProof/>
              </w:rPr>
              <w:t>ZAKONODAVNI OKVIR SLOBODNIH ZONA U 2023. GODINI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_Toc178942586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5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A20DF74" w14:textId="4248E1BD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87" w:history="1">
            <w:r w:rsidR="00AE7E9C" w:rsidRPr="005471C7">
              <w:rPr>
                <w:rStyle w:val="Hyperlink"/>
                <w:noProof/>
              </w:rPr>
              <w:t>OSOBITOSTI SLOBODNIH ZONA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_Toc178942587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5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1A2925E2" w14:textId="4E6B5FBD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88" w:history="1">
            <w:r w:rsidR="00AE7E9C" w:rsidRPr="005471C7">
              <w:rPr>
                <w:rStyle w:val="Hyperlink"/>
                <w:rFonts w:eastAsia="Calibri"/>
                <w:noProof/>
              </w:rPr>
              <w:t>SLOBODNE ZONE U EUROPSKOJ UNIJI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_Toc178942588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7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79F002E" w14:textId="50CAFF14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89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Grafički prikaz broja slobodnih zona u Europskoj uniji, službeni podaci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_Toc178942589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8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69D6BD93" w14:textId="5BF263D8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0" w:history="1">
            <w:r w:rsidR="00AE7E9C" w:rsidRPr="005471C7">
              <w:rPr>
                <w:rStyle w:val="Hyperlink"/>
                <w:noProof/>
              </w:rPr>
              <w:t>SLOBODNE ZONE U REPUBLICI HRVATSKOJ U 2023. GODINI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_Toc178942590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9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6E339A93" w14:textId="366CEB22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1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Pregled korisnika koncesija/nositelja suglasnosti za osnivanje slobodne zone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_Toc178942591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9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4CBDE200" w14:textId="14159BA6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2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Karta slobodnih zona u Republici Hrvatskoj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_Toc178942592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10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2B9409B8" w14:textId="6AAC9172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3" w:history="1">
            <w:r w:rsidR="00AE7E9C" w:rsidRPr="005471C7">
              <w:rPr>
                <w:rStyle w:val="Hyperlink"/>
                <w:noProof/>
              </w:rPr>
              <w:t>ULOGA LUČKIH UPRAVA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_Toc178942593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10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6945AB03" w14:textId="3FBBA71C" w:rsidR="00AE7E9C" w:rsidRDefault="00192774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4" w:history="1">
            <w:r w:rsidR="00AE7E9C" w:rsidRPr="005471C7">
              <w:rPr>
                <w:rStyle w:val="Hyperlink"/>
                <w:rFonts w:eastAsia="Times New Roman"/>
                <w:noProof/>
              </w:rPr>
              <w:t>POJEDINAČNI PREGLED POSLOVANJA SLOBODNIH ZONA U 2023. GODINI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_Toc178942594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11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0BE83C2" w14:textId="2700B03F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5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LUKA RIJEKA – ŠKRLJEVO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_Toc178942595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11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17D17203" w14:textId="2D87BEFE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6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ZAGREB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_Toc178942596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12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590F89F8" w14:textId="41F2F38E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7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LUKE PLOČE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_Toc178942597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12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442CE7BA" w14:textId="79D02C6C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8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LUKE PULA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_Toc178942598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13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09C2B559" w14:textId="70785243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599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LUKE RIJEKA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_Toc178942599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14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0DB3C498" w14:textId="2DD0D7E6" w:rsidR="00AE7E9C" w:rsidRDefault="0019277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0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SLOBODNA ZONA LUKE SPLIT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_Toc178942600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14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4489A39B" w14:textId="0FE6E8CF" w:rsidR="00AE7E9C" w:rsidRDefault="00192774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1" w:history="1">
            <w:r w:rsidR="00AE7E9C" w:rsidRPr="005471C7">
              <w:rPr>
                <w:rStyle w:val="Hyperlink"/>
                <w:rFonts w:eastAsia="Times New Roman"/>
                <w:bCs/>
                <w:noProof/>
              </w:rPr>
              <w:t>SAŽETAK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_Toc178942601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16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6F564779" w14:textId="06990B41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2" w:history="1">
            <w:r w:rsidR="00AE7E9C" w:rsidRPr="005471C7">
              <w:rPr>
                <w:rStyle w:val="Hyperlink"/>
                <w:noProof/>
                <w:lang w:eastAsia="hr-HR"/>
              </w:rPr>
              <w:t>Zbirna tablica pokazatelja za 2023. godinu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_Toc178942602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18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5C00E8D0" w14:textId="272C1531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3" w:history="1">
            <w:r w:rsidR="00AE7E9C" w:rsidRPr="005471C7">
              <w:rPr>
                <w:rStyle w:val="Hyperlink"/>
                <w:rFonts w:eastAsia="Times New Roman"/>
                <w:noProof/>
              </w:rPr>
              <w:t>Broj korisnika u slobodnim zonama -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_Toc178942603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19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29F05725" w14:textId="689C9239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4" w:history="1">
            <w:r w:rsidR="00AE7E9C" w:rsidRPr="005471C7">
              <w:rPr>
                <w:rStyle w:val="Hyperlink"/>
                <w:rFonts w:eastAsia="Times New Roman"/>
                <w:noProof/>
              </w:rPr>
              <w:t>Broj zaposlenih kod korisnika slobodnih zona -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_Toc178942604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19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044BE948" w14:textId="4A1B4424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5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Prihodi korisnika slobodnih zona (mil. EUR) –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_Toc178942605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20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6F412387" w14:textId="312863FC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6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Dobit korisnika slobodnih zona (mil. EUR) –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_Toc178942606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20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0FCF0F9" w14:textId="46F287A1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7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Izvoz* korisnika slobodnih zona (mil. EUR) –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_Toc178942607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21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72B54EE7" w14:textId="6DC70FB0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8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Isporuka dobara na tržište Europske unije (mil. EUR) –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_Toc178942608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21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0A0FAF1" w14:textId="27267309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09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 države članice EU / treće zemlje (%)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_Toc178942609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22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2AC7AF51" w14:textId="76A983F0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10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izvoza, uključujući isporuku dobara na tržište EU u ukupnom prihodu (%)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_Toc178942610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22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499D8001" w14:textId="4CA0D80C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11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svih slobodnih zona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_Toc178942611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23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3A448E70" w14:textId="2BB89420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12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kopnenih i lučkih slobodnih zona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_Toc178942612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23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731943FD" w14:textId="1369B516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13" w:history="1">
            <w:r w:rsidR="00AE7E9C" w:rsidRPr="005471C7">
              <w:rPr>
                <w:rStyle w:val="Hyperlink"/>
                <w:rFonts w:eastAsia="Times New Roman"/>
                <w:bCs/>
                <w:noProof/>
                <w:lang w:eastAsia="hr-HR"/>
              </w:rPr>
              <w:t>Izvršena ulaganja (u mil. EUR) – usporedba 2023./2022.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_Toc178942613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24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2B5230EE" w14:textId="26F20488" w:rsidR="00AE7E9C" w:rsidRDefault="00192774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178942614" w:history="1">
            <w:r w:rsidR="00AE7E9C" w:rsidRPr="005471C7">
              <w:rPr>
                <w:rStyle w:val="Hyperlink"/>
                <w:rFonts w:eastAsia="Times New Roman"/>
                <w:noProof/>
              </w:rPr>
              <w:t>Usporedba broja korisnika prema pretežitoj djelatnosti</w:t>
            </w:r>
            <w:r w:rsidR="00AE7E9C">
              <w:rPr>
                <w:noProof/>
                <w:webHidden/>
              </w:rPr>
              <w:tab/>
            </w:r>
            <w:r w:rsidR="00AE7E9C">
              <w:rPr>
                <w:noProof/>
                <w:webHidden/>
              </w:rPr>
              <w:fldChar w:fldCharType="begin"/>
            </w:r>
            <w:r w:rsidR="00AE7E9C">
              <w:rPr>
                <w:noProof/>
                <w:webHidden/>
              </w:rPr>
              <w:instrText xml:space="preserve"> PAGEREF _Toc178942614 \h </w:instrText>
            </w:r>
            <w:r w:rsidR="00AE7E9C">
              <w:rPr>
                <w:noProof/>
                <w:webHidden/>
              </w:rPr>
            </w:r>
            <w:r w:rsidR="00AE7E9C">
              <w:rPr>
                <w:noProof/>
                <w:webHidden/>
              </w:rPr>
              <w:fldChar w:fldCharType="separate"/>
            </w:r>
            <w:r w:rsidR="00BE5921">
              <w:rPr>
                <w:noProof/>
                <w:webHidden/>
              </w:rPr>
              <w:t>24</w:t>
            </w:r>
            <w:r w:rsidR="00AE7E9C">
              <w:rPr>
                <w:noProof/>
                <w:webHidden/>
              </w:rPr>
              <w:fldChar w:fldCharType="end"/>
            </w:r>
          </w:hyperlink>
        </w:p>
        <w:p w14:paraId="02467D8F" w14:textId="0B2BE338" w:rsidR="00C7165E" w:rsidRPr="00C7165E" w:rsidRDefault="00C7165E" w:rsidP="00C7165E">
          <w:pPr>
            <w:rPr>
              <w:rFonts w:eastAsia="Calibri"/>
              <w:b/>
              <w:bCs/>
              <w:sz w:val="22"/>
            </w:rPr>
          </w:pPr>
          <w:r w:rsidRPr="00C7165E">
            <w:rPr>
              <w:rFonts w:eastAsia="Calibri"/>
              <w:b/>
              <w:bCs/>
              <w:sz w:val="22"/>
            </w:rPr>
            <w:lastRenderedPageBreak/>
            <w:fldChar w:fldCharType="end"/>
          </w:r>
        </w:p>
      </w:sdtContent>
    </w:sdt>
    <w:p w14:paraId="654B8ED8" w14:textId="77777777" w:rsidR="00C7165E" w:rsidRPr="00C7165E" w:rsidRDefault="00C7165E" w:rsidP="00C7165E">
      <w:pPr>
        <w:keepNext/>
        <w:keepLines/>
        <w:spacing w:before="480"/>
        <w:outlineLvl w:val="0"/>
        <w:rPr>
          <w:rFonts w:eastAsia="Times New Roman"/>
          <w:bCs/>
          <w:szCs w:val="28"/>
        </w:rPr>
      </w:pPr>
      <w:r w:rsidRPr="00C7165E">
        <w:rPr>
          <w:rFonts w:eastAsia="Times New Roman"/>
          <w:b/>
          <w:bCs/>
          <w:color w:val="365F91"/>
          <w:sz w:val="28"/>
          <w:szCs w:val="28"/>
        </w:rPr>
        <w:br w:type="page"/>
      </w:r>
      <w:bookmarkStart w:id="2" w:name="_Toc178942585"/>
      <w:r w:rsidRPr="00C7165E">
        <w:rPr>
          <w:rFonts w:eastAsia="Times New Roman"/>
          <w:bCs/>
          <w:szCs w:val="28"/>
        </w:rPr>
        <w:lastRenderedPageBreak/>
        <w:t>UVOD</w:t>
      </w:r>
      <w:bookmarkEnd w:id="2"/>
    </w:p>
    <w:p w14:paraId="1EB3E1A5" w14:textId="77777777" w:rsidR="00C7165E" w:rsidRPr="00C7165E" w:rsidRDefault="00C7165E" w:rsidP="00C7165E">
      <w:pPr>
        <w:rPr>
          <w:rFonts w:eastAsia="Calibri"/>
          <w:szCs w:val="24"/>
        </w:rPr>
      </w:pPr>
    </w:p>
    <w:p w14:paraId="7F46668F" w14:textId="21AD465C" w:rsidR="0094485A" w:rsidRDefault="00FD6150" w:rsidP="00476BC6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Obveza podnošenja </w:t>
      </w:r>
      <w:r w:rsidR="00687F68">
        <w:rPr>
          <w:rFonts w:eastAsia="Calibri"/>
          <w:szCs w:val="24"/>
        </w:rPr>
        <w:t>i</w:t>
      </w:r>
      <w:r>
        <w:rPr>
          <w:rFonts w:eastAsia="Calibri"/>
          <w:szCs w:val="24"/>
        </w:rPr>
        <w:t xml:space="preserve">zvješća o poslovanju slobodnih zona u Republici Hrvatskoj </w:t>
      </w:r>
      <w:r w:rsidR="000635F6">
        <w:rPr>
          <w:rFonts w:eastAsia="Calibri"/>
          <w:szCs w:val="24"/>
        </w:rPr>
        <w:t xml:space="preserve">(u daljnjem tekstu: Izvješće) </w:t>
      </w:r>
      <w:r>
        <w:rPr>
          <w:rFonts w:eastAsia="Calibri"/>
          <w:szCs w:val="24"/>
        </w:rPr>
        <w:t>proizlazi iz odredbi Zakona o slobodnim zonama</w:t>
      </w:r>
      <w:r w:rsidR="00F62A35">
        <w:rPr>
          <w:rFonts w:eastAsia="Calibri"/>
          <w:szCs w:val="24"/>
        </w:rPr>
        <w:t xml:space="preserve"> </w:t>
      </w:r>
      <w:r w:rsidR="00F62A35" w:rsidRPr="00C7165E">
        <w:rPr>
          <w:rFonts w:eastAsia="Calibri"/>
          <w:szCs w:val="24"/>
        </w:rPr>
        <w:t>(</w:t>
      </w:r>
      <w:r w:rsidR="00F62A35">
        <w:rPr>
          <w:rFonts w:eastAsia="Calibri"/>
          <w:szCs w:val="24"/>
        </w:rPr>
        <w:t>„</w:t>
      </w:r>
      <w:r w:rsidR="00F62A35" w:rsidRPr="00C7165E">
        <w:rPr>
          <w:rFonts w:eastAsia="Calibri"/>
          <w:szCs w:val="24"/>
        </w:rPr>
        <w:t>Narodne novine</w:t>
      </w:r>
      <w:r w:rsidR="00F62A35">
        <w:rPr>
          <w:rFonts w:eastAsia="Calibri"/>
          <w:szCs w:val="24"/>
        </w:rPr>
        <w:t>“</w:t>
      </w:r>
      <w:r w:rsidR="00F62A35" w:rsidRPr="00C7165E">
        <w:rPr>
          <w:rFonts w:eastAsia="Calibri"/>
          <w:szCs w:val="24"/>
        </w:rPr>
        <w:t>, br. 44/96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>, 78/99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>, 127/00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>, 92/05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>, 85/08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>, 148/13</w:t>
      </w:r>
      <w:r w:rsidR="00F62A35">
        <w:rPr>
          <w:rFonts w:eastAsia="Calibri"/>
          <w:szCs w:val="24"/>
        </w:rPr>
        <w:t>.</w:t>
      </w:r>
      <w:r w:rsidR="00F62A35" w:rsidRPr="00C7165E">
        <w:rPr>
          <w:rFonts w:eastAsia="Calibri"/>
          <w:szCs w:val="24"/>
        </w:rPr>
        <w:t xml:space="preserve"> i 58/20</w:t>
      </w:r>
      <w:r w:rsidR="00F62A35">
        <w:rPr>
          <w:rFonts w:eastAsia="Calibri"/>
          <w:szCs w:val="24"/>
        </w:rPr>
        <w:t>.,</w:t>
      </w:r>
      <w:r w:rsidR="00F62A35" w:rsidRPr="00C7165E">
        <w:rPr>
          <w:rFonts w:eastAsia="Calibri"/>
          <w:szCs w:val="24"/>
        </w:rPr>
        <w:t xml:space="preserve"> u daljnjem tekstu: Zakon</w:t>
      </w:r>
      <w:r w:rsidR="00F62A35">
        <w:rPr>
          <w:rFonts w:eastAsia="Calibri"/>
          <w:szCs w:val="24"/>
        </w:rPr>
        <w:t>)</w:t>
      </w:r>
      <w:r w:rsidR="0000611C">
        <w:rPr>
          <w:rFonts w:eastAsia="Calibri"/>
          <w:szCs w:val="24"/>
        </w:rPr>
        <w:t xml:space="preserve">. </w:t>
      </w:r>
      <w:r w:rsidR="00D4287F">
        <w:rPr>
          <w:rFonts w:eastAsia="Calibri"/>
          <w:szCs w:val="24"/>
        </w:rPr>
        <w:t>Sukladno članku 25. Zakona</w:t>
      </w:r>
      <w:r w:rsidR="00CD0314">
        <w:rPr>
          <w:rFonts w:eastAsia="Calibri"/>
          <w:szCs w:val="24"/>
        </w:rPr>
        <w:t>,</w:t>
      </w:r>
      <w:r w:rsidR="00D4287F">
        <w:rPr>
          <w:rFonts w:eastAsia="Calibri"/>
          <w:szCs w:val="24"/>
        </w:rPr>
        <w:t xml:space="preserve"> </w:t>
      </w:r>
      <w:r w:rsidR="009A54BD">
        <w:rPr>
          <w:rFonts w:eastAsia="Calibri"/>
          <w:szCs w:val="24"/>
        </w:rPr>
        <w:t>o</w:t>
      </w:r>
      <w:r w:rsidR="009A54BD" w:rsidRPr="009A54BD">
        <w:rPr>
          <w:rFonts w:eastAsia="Calibri"/>
          <w:szCs w:val="24"/>
        </w:rPr>
        <w:t>snivač zone dužan je u svibnju tekuće godine dostaviti</w:t>
      </w:r>
      <w:r w:rsidR="009A54BD">
        <w:rPr>
          <w:rFonts w:eastAsia="Calibri"/>
          <w:szCs w:val="24"/>
        </w:rPr>
        <w:t xml:space="preserve"> </w:t>
      </w:r>
      <w:r w:rsidR="009A54BD" w:rsidRPr="009A54BD">
        <w:rPr>
          <w:rFonts w:eastAsia="Calibri"/>
          <w:szCs w:val="24"/>
        </w:rPr>
        <w:t xml:space="preserve">nadležnom </w:t>
      </w:r>
      <w:r w:rsidR="004B41CF">
        <w:rPr>
          <w:rFonts w:eastAsia="Calibri"/>
          <w:szCs w:val="24"/>
        </w:rPr>
        <w:t>ministarstvu</w:t>
      </w:r>
      <w:r w:rsidR="00ED3670">
        <w:rPr>
          <w:rFonts w:eastAsia="Calibri"/>
          <w:szCs w:val="24"/>
        </w:rPr>
        <w:t xml:space="preserve">, </w:t>
      </w:r>
      <w:r w:rsidR="00687F68">
        <w:rPr>
          <w:rFonts w:eastAsia="Calibri"/>
          <w:szCs w:val="24"/>
        </w:rPr>
        <w:t xml:space="preserve">sada </w:t>
      </w:r>
      <w:r w:rsidR="008626A9">
        <w:rPr>
          <w:rFonts w:eastAsia="Calibri"/>
          <w:szCs w:val="24"/>
        </w:rPr>
        <w:t>M</w:t>
      </w:r>
      <w:r w:rsidR="009A54BD" w:rsidRPr="009A54BD">
        <w:rPr>
          <w:rFonts w:eastAsia="Calibri"/>
          <w:szCs w:val="24"/>
        </w:rPr>
        <w:t xml:space="preserve">inistarstvu </w:t>
      </w:r>
      <w:r w:rsidR="008626A9">
        <w:rPr>
          <w:rFonts w:eastAsia="Calibri"/>
          <w:szCs w:val="24"/>
        </w:rPr>
        <w:t>gospodarstva</w:t>
      </w:r>
      <w:r w:rsidR="005A280A">
        <w:rPr>
          <w:rFonts w:eastAsia="Calibri"/>
          <w:szCs w:val="24"/>
        </w:rPr>
        <w:t xml:space="preserve"> (u daljnjem tekstu: Ministarstvo)</w:t>
      </w:r>
      <w:r w:rsidR="004B41CF">
        <w:rPr>
          <w:rFonts w:eastAsia="Calibri"/>
          <w:szCs w:val="24"/>
        </w:rPr>
        <w:t>,</w:t>
      </w:r>
      <w:r w:rsidR="008626A9">
        <w:rPr>
          <w:rFonts w:eastAsia="Calibri"/>
          <w:szCs w:val="24"/>
        </w:rPr>
        <w:t xml:space="preserve"> </w:t>
      </w:r>
      <w:r w:rsidR="009A54BD" w:rsidRPr="009A54BD">
        <w:rPr>
          <w:rFonts w:eastAsia="Calibri"/>
          <w:szCs w:val="24"/>
        </w:rPr>
        <w:t>izvješće o</w:t>
      </w:r>
      <w:r w:rsidR="00AD2773">
        <w:rPr>
          <w:rFonts w:eastAsia="Calibri"/>
          <w:szCs w:val="24"/>
        </w:rPr>
        <w:t xml:space="preserve"> </w:t>
      </w:r>
      <w:r w:rsidR="00AD2773" w:rsidRPr="00AD2773">
        <w:rPr>
          <w:rFonts w:eastAsia="Calibri"/>
          <w:szCs w:val="24"/>
        </w:rPr>
        <w:t xml:space="preserve">poslovanju </w:t>
      </w:r>
      <w:r w:rsidR="00120A6F">
        <w:rPr>
          <w:rFonts w:eastAsia="Calibri"/>
          <w:szCs w:val="24"/>
        </w:rPr>
        <w:t xml:space="preserve">slobodne </w:t>
      </w:r>
      <w:r w:rsidR="00AD2773" w:rsidRPr="00AD2773">
        <w:rPr>
          <w:rFonts w:eastAsia="Calibri"/>
          <w:szCs w:val="24"/>
        </w:rPr>
        <w:t>zone u protekloj godini.</w:t>
      </w:r>
      <w:r w:rsidR="00AD2773">
        <w:rPr>
          <w:rFonts w:eastAsia="Calibri"/>
          <w:szCs w:val="24"/>
        </w:rPr>
        <w:t xml:space="preserve"> </w:t>
      </w:r>
      <w:r w:rsidR="00AD2773" w:rsidRPr="00AD2773">
        <w:rPr>
          <w:rFonts w:eastAsia="Calibri"/>
          <w:szCs w:val="24"/>
        </w:rPr>
        <w:t xml:space="preserve">Ministarstvo u studenom </w:t>
      </w:r>
      <w:r w:rsidR="00816F96">
        <w:rPr>
          <w:rFonts w:eastAsia="Calibri"/>
          <w:szCs w:val="24"/>
        </w:rPr>
        <w:t xml:space="preserve">tekuće godine </w:t>
      </w:r>
      <w:r w:rsidR="00AD2773" w:rsidRPr="00AD2773">
        <w:rPr>
          <w:rFonts w:eastAsia="Calibri"/>
          <w:szCs w:val="24"/>
        </w:rPr>
        <w:t xml:space="preserve">podnosi Vladi Republike Hrvatske </w:t>
      </w:r>
      <w:r w:rsidR="00816F96">
        <w:rPr>
          <w:rFonts w:eastAsia="Calibri"/>
          <w:szCs w:val="24"/>
        </w:rPr>
        <w:t xml:space="preserve">(u daljnjem tekstu: Vlada) </w:t>
      </w:r>
      <w:r w:rsidR="00AD2773" w:rsidRPr="00AD2773">
        <w:rPr>
          <w:rFonts w:eastAsia="Calibri"/>
          <w:szCs w:val="24"/>
        </w:rPr>
        <w:t xml:space="preserve">godišnje </w:t>
      </w:r>
      <w:r w:rsidR="00A8260B">
        <w:rPr>
          <w:rFonts w:eastAsia="Calibri"/>
          <w:szCs w:val="24"/>
        </w:rPr>
        <w:t>i</w:t>
      </w:r>
      <w:r w:rsidR="00AD2773" w:rsidRPr="00AD2773">
        <w:rPr>
          <w:rFonts w:eastAsia="Calibri"/>
          <w:szCs w:val="24"/>
        </w:rPr>
        <w:t>zvješće o</w:t>
      </w:r>
      <w:r w:rsidR="00AD2773">
        <w:rPr>
          <w:rFonts w:eastAsia="Calibri"/>
          <w:szCs w:val="24"/>
        </w:rPr>
        <w:t xml:space="preserve"> </w:t>
      </w:r>
      <w:r w:rsidR="00AD2773" w:rsidRPr="00AD2773">
        <w:rPr>
          <w:rFonts w:eastAsia="Calibri"/>
          <w:szCs w:val="24"/>
        </w:rPr>
        <w:t>poslovanju svih</w:t>
      </w:r>
      <w:r w:rsidR="0076379C">
        <w:rPr>
          <w:rFonts w:eastAsia="Calibri"/>
          <w:szCs w:val="24"/>
        </w:rPr>
        <w:t xml:space="preserve"> slobodnih</w:t>
      </w:r>
      <w:r w:rsidR="00AD2773" w:rsidRPr="00AD2773">
        <w:rPr>
          <w:rFonts w:eastAsia="Calibri"/>
          <w:szCs w:val="24"/>
        </w:rPr>
        <w:t xml:space="preserve"> zona u Republici Hrvatskoj u protekloj godini</w:t>
      </w:r>
      <w:r w:rsidR="005078D6">
        <w:rPr>
          <w:rFonts w:eastAsia="Calibri"/>
          <w:szCs w:val="24"/>
        </w:rPr>
        <w:t xml:space="preserve">, a </w:t>
      </w:r>
      <w:r w:rsidR="00B45C0D">
        <w:rPr>
          <w:rFonts w:eastAsia="Calibri"/>
          <w:szCs w:val="24"/>
        </w:rPr>
        <w:t>za</w:t>
      </w:r>
      <w:r w:rsidR="00AD2773">
        <w:rPr>
          <w:rFonts w:eastAsia="Calibri"/>
          <w:szCs w:val="24"/>
        </w:rPr>
        <w:t xml:space="preserve">tim </w:t>
      </w:r>
      <w:r w:rsidR="00745107" w:rsidRPr="00AD2773">
        <w:rPr>
          <w:rFonts w:eastAsia="Calibri"/>
          <w:szCs w:val="24"/>
        </w:rPr>
        <w:t xml:space="preserve">Vlada </w:t>
      </w:r>
      <w:r w:rsidR="00A8260B">
        <w:rPr>
          <w:rFonts w:eastAsia="Calibri"/>
          <w:szCs w:val="24"/>
        </w:rPr>
        <w:t>to</w:t>
      </w:r>
      <w:r w:rsidR="001E5982">
        <w:rPr>
          <w:rFonts w:eastAsia="Calibri"/>
          <w:szCs w:val="24"/>
        </w:rPr>
        <w:t xml:space="preserve"> </w:t>
      </w:r>
      <w:r w:rsidR="00A8260B">
        <w:rPr>
          <w:rFonts w:eastAsia="Calibri"/>
          <w:szCs w:val="24"/>
        </w:rPr>
        <w:t>i</w:t>
      </w:r>
      <w:r w:rsidR="001E5982">
        <w:rPr>
          <w:rFonts w:eastAsia="Calibri"/>
          <w:szCs w:val="24"/>
        </w:rPr>
        <w:t xml:space="preserve">zvješće </w:t>
      </w:r>
      <w:r w:rsidR="00AD2773" w:rsidRPr="00AD2773">
        <w:rPr>
          <w:rFonts w:eastAsia="Calibri"/>
          <w:szCs w:val="24"/>
        </w:rPr>
        <w:t>podnosi Hrvatskom saboru do kraja prosinca.</w:t>
      </w:r>
    </w:p>
    <w:p w14:paraId="56E7FB2B" w14:textId="77777777" w:rsidR="006C5DF8" w:rsidRDefault="006C5DF8" w:rsidP="00C7165E">
      <w:pPr>
        <w:jc w:val="both"/>
        <w:rPr>
          <w:rFonts w:eastAsia="Calibri"/>
          <w:szCs w:val="24"/>
        </w:rPr>
      </w:pPr>
    </w:p>
    <w:p w14:paraId="42955C80" w14:textId="2262C4F8" w:rsidR="002D2848" w:rsidRDefault="007C7DD2" w:rsidP="002D2848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Godišnja izvješća o poslovanju slobodnih zona podn</w:t>
      </w:r>
      <w:r w:rsidR="001977A3">
        <w:rPr>
          <w:rFonts w:eastAsia="Calibri"/>
          <w:szCs w:val="24"/>
        </w:rPr>
        <w:t>o</w:t>
      </w:r>
      <w:r>
        <w:rPr>
          <w:rFonts w:eastAsia="Calibri"/>
          <w:szCs w:val="24"/>
        </w:rPr>
        <w:t xml:space="preserve">se </w:t>
      </w:r>
      <w:r w:rsidR="00065CCF">
        <w:rPr>
          <w:rFonts w:eastAsia="Calibri"/>
          <w:szCs w:val="24"/>
        </w:rPr>
        <w:t xml:space="preserve">se </w:t>
      </w:r>
      <w:r>
        <w:rPr>
          <w:rFonts w:eastAsia="Calibri"/>
          <w:szCs w:val="24"/>
        </w:rPr>
        <w:t>od 2012. godine</w:t>
      </w:r>
      <w:r w:rsidR="009E293B">
        <w:rPr>
          <w:rFonts w:eastAsia="Calibri"/>
          <w:szCs w:val="24"/>
        </w:rPr>
        <w:t>.</w:t>
      </w:r>
      <w:r>
        <w:rPr>
          <w:rFonts w:eastAsia="Calibri"/>
          <w:szCs w:val="24"/>
        </w:rPr>
        <w:t xml:space="preserve"> </w:t>
      </w:r>
      <w:r w:rsidR="001214C0">
        <w:rPr>
          <w:rFonts w:eastAsia="Calibri"/>
          <w:szCs w:val="24"/>
        </w:rPr>
        <w:t>U tom razdoblju</w:t>
      </w:r>
      <w:r w:rsidR="00EC1E76">
        <w:rPr>
          <w:rFonts w:eastAsia="Calibri"/>
          <w:szCs w:val="24"/>
        </w:rPr>
        <w:t xml:space="preserve"> najznačajnija</w:t>
      </w:r>
      <w:r w:rsidR="0092011B">
        <w:rPr>
          <w:rFonts w:eastAsia="Calibri"/>
          <w:szCs w:val="24"/>
        </w:rPr>
        <w:t xml:space="preserve"> promjena za poslovno okruženje slobodnih zona </w:t>
      </w:r>
      <w:r w:rsidR="007650E5">
        <w:rPr>
          <w:rFonts w:eastAsia="Calibri"/>
          <w:szCs w:val="24"/>
        </w:rPr>
        <w:t>bilo je pristupanje Europskoj uniji</w:t>
      </w:r>
      <w:r w:rsidR="0000352E">
        <w:rPr>
          <w:rFonts w:eastAsia="Calibri"/>
          <w:color w:val="FF0000"/>
          <w:szCs w:val="24"/>
        </w:rPr>
        <w:t xml:space="preserve"> </w:t>
      </w:r>
      <w:r w:rsidR="0000352E" w:rsidRPr="007C7DD2">
        <w:rPr>
          <w:rFonts w:eastAsia="Calibri"/>
          <w:szCs w:val="24"/>
        </w:rPr>
        <w:t>koje</w:t>
      </w:r>
      <w:r w:rsidR="0000352E">
        <w:rPr>
          <w:rFonts w:eastAsia="Calibri"/>
          <w:color w:val="FF0000"/>
          <w:szCs w:val="24"/>
        </w:rPr>
        <w:t xml:space="preserve"> </w:t>
      </w:r>
      <w:r w:rsidR="00DB1B12">
        <w:rPr>
          <w:rFonts w:eastAsia="Calibri"/>
          <w:szCs w:val="24"/>
        </w:rPr>
        <w:t>je</w:t>
      </w:r>
      <w:r w:rsidR="007650E5">
        <w:rPr>
          <w:rFonts w:eastAsia="Calibri"/>
          <w:szCs w:val="24"/>
        </w:rPr>
        <w:t xml:space="preserve"> </w:t>
      </w:r>
      <w:r w:rsidR="00061D4C">
        <w:rPr>
          <w:rFonts w:eastAsia="Calibri"/>
          <w:szCs w:val="24"/>
        </w:rPr>
        <w:t xml:space="preserve">Republiku Hrvatsku uključilo u sustav unutarnjeg tržišta </w:t>
      </w:r>
      <w:r w:rsidR="001B189E">
        <w:rPr>
          <w:rFonts w:eastAsia="Calibri"/>
          <w:szCs w:val="24"/>
        </w:rPr>
        <w:t>Europske unije</w:t>
      </w:r>
      <w:r w:rsidR="00264018">
        <w:rPr>
          <w:rFonts w:eastAsia="Calibri"/>
          <w:szCs w:val="24"/>
        </w:rPr>
        <w:t xml:space="preserve">. </w:t>
      </w:r>
      <w:r w:rsidR="000C6862">
        <w:rPr>
          <w:rFonts w:eastAsia="Calibri"/>
          <w:szCs w:val="24"/>
        </w:rPr>
        <w:t>Kao i</w:t>
      </w:r>
      <w:r w:rsidR="00061D4C">
        <w:rPr>
          <w:rFonts w:eastAsia="Calibri"/>
          <w:szCs w:val="24"/>
        </w:rPr>
        <w:t xml:space="preserve">zravna posljedica </w:t>
      </w:r>
      <w:r w:rsidR="00034F4A">
        <w:rPr>
          <w:rFonts w:eastAsia="Calibri"/>
          <w:szCs w:val="24"/>
        </w:rPr>
        <w:t xml:space="preserve">uključivanja </w:t>
      </w:r>
      <w:r w:rsidR="00F945E6">
        <w:rPr>
          <w:rFonts w:eastAsia="Calibri"/>
          <w:szCs w:val="24"/>
        </w:rPr>
        <w:t xml:space="preserve">došlo je do smanjenja broja slobodnih zona, mahom onih </w:t>
      </w:r>
      <w:r w:rsidR="00FD2E9A">
        <w:rPr>
          <w:rFonts w:eastAsia="Calibri"/>
          <w:szCs w:val="24"/>
        </w:rPr>
        <w:t>čije je poslovanje</w:t>
      </w:r>
      <w:r w:rsidR="00F945E6">
        <w:rPr>
          <w:rFonts w:eastAsia="Calibri"/>
          <w:szCs w:val="24"/>
        </w:rPr>
        <w:t xml:space="preserve"> bil</w:t>
      </w:r>
      <w:r w:rsidR="00FD2E9A">
        <w:rPr>
          <w:rFonts w:eastAsia="Calibri"/>
          <w:szCs w:val="24"/>
        </w:rPr>
        <w:t>o</w:t>
      </w:r>
      <w:r w:rsidR="00F945E6">
        <w:rPr>
          <w:rFonts w:eastAsia="Calibri"/>
          <w:szCs w:val="24"/>
        </w:rPr>
        <w:t xml:space="preserve"> usmjeren</w:t>
      </w:r>
      <w:r w:rsidR="00FD2E9A">
        <w:rPr>
          <w:rFonts w:eastAsia="Calibri"/>
          <w:szCs w:val="24"/>
        </w:rPr>
        <w:t>o</w:t>
      </w:r>
      <w:r w:rsidR="00F945E6">
        <w:rPr>
          <w:rFonts w:eastAsia="Calibri"/>
          <w:szCs w:val="24"/>
        </w:rPr>
        <w:t xml:space="preserve"> na </w:t>
      </w:r>
      <w:r w:rsidR="0091590A">
        <w:rPr>
          <w:rFonts w:eastAsia="Calibri"/>
          <w:szCs w:val="24"/>
        </w:rPr>
        <w:t>tržišta</w:t>
      </w:r>
      <w:r w:rsidR="0007307E">
        <w:rPr>
          <w:rFonts w:eastAsia="Calibri"/>
          <w:szCs w:val="24"/>
        </w:rPr>
        <w:t xml:space="preserve"> drugih</w:t>
      </w:r>
      <w:r w:rsidR="0091590A">
        <w:rPr>
          <w:rFonts w:eastAsia="Calibri"/>
          <w:szCs w:val="24"/>
        </w:rPr>
        <w:t xml:space="preserve"> </w:t>
      </w:r>
      <w:r w:rsidR="00BF31A4">
        <w:rPr>
          <w:rFonts w:eastAsia="Calibri"/>
          <w:szCs w:val="24"/>
        </w:rPr>
        <w:t>država članica</w:t>
      </w:r>
      <w:r>
        <w:rPr>
          <w:rFonts w:eastAsia="Calibri"/>
          <w:szCs w:val="24"/>
        </w:rPr>
        <w:t>.</w:t>
      </w:r>
      <w:r w:rsidR="007E7A26">
        <w:rPr>
          <w:rFonts w:eastAsia="Calibri"/>
          <w:szCs w:val="24"/>
        </w:rPr>
        <w:t xml:space="preserve"> </w:t>
      </w:r>
      <w:r w:rsidR="008D4D07">
        <w:rPr>
          <w:rFonts w:eastAsia="Calibri"/>
          <w:szCs w:val="24"/>
        </w:rPr>
        <w:t>B</w:t>
      </w:r>
      <w:r w:rsidR="00A46D02">
        <w:rPr>
          <w:rFonts w:eastAsia="Calibri"/>
          <w:szCs w:val="24"/>
        </w:rPr>
        <w:t xml:space="preserve">ivše slobodne zone </w:t>
      </w:r>
      <w:r w:rsidR="008D4D07">
        <w:rPr>
          <w:rFonts w:eastAsia="Calibri"/>
          <w:szCs w:val="24"/>
        </w:rPr>
        <w:t xml:space="preserve">u pravilu su se </w:t>
      </w:r>
      <w:r w:rsidR="00A46D02">
        <w:rPr>
          <w:rFonts w:eastAsia="Calibri"/>
          <w:szCs w:val="24"/>
        </w:rPr>
        <w:t xml:space="preserve">transformirale u </w:t>
      </w:r>
      <w:r w:rsidR="008B7311">
        <w:rPr>
          <w:rFonts w:eastAsia="Calibri"/>
          <w:szCs w:val="24"/>
        </w:rPr>
        <w:t>poduzetničke zone</w:t>
      </w:r>
      <w:r w:rsidR="008D4D07">
        <w:rPr>
          <w:rFonts w:eastAsia="Calibri"/>
          <w:szCs w:val="24"/>
        </w:rPr>
        <w:t>, a njihovi</w:t>
      </w:r>
      <w:r w:rsidR="008B7311">
        <w:rPr>
          <w:rFonts w:eastAsia="Calibri"/>
          <w:szCs w:val="24"/>
        </w:rPr>
        <w:t xml:space="preserve"> korisnici nastavili </w:t>
      </w:r>
      <w:r w:rsidR="008D4D07">
        <w:rPr>
          <w:rFonts w:eastAsia="Calibri"/>
          <w:szCs w:val="24"/>
        </w:rPr>
        <w:t xml:space="preserve">s </w:t>
      </w:r>
      <w:r w:rsidR="008B7311">
        <w:rPr>
          <w:rFonts w:eastAsia="Calibri"/>
          <w:szCs w:val="24"/>
        </w:rPr>
        <w:t>poslovanje</w:t>
      </w:r>
      <w:r w:rsidR="00AA26B1">
        <w:rPr>
          <w:rFonts w:eastAsia="Calibri"/>
          <w:szCs w:val="24"/>
        </w:rPr>
        <w:t>m</w:t>
      </w:r>
      <w:r w:rsidR="008B7311">
        <w:rPr>
          <w:rFonts w:eastAsia="Calibri"/>
          <w:szCs w:val="24"/>
        </w:rPr>
        <w:t xml:space="preserve"> </w:t>
      </w:r>
      <w:r w:rsidR="0080615E">
        <w:rPr>
          <w:rFonts w:eastAsia="Calibri"/>
          <w:szCs w:val="24"/>
        </w:rPr>
        <w:t xml:space="preserve">bez </w:t>
      </w:r>
      <w:r w:rsidR="00704A80">
        <w:rPr>
          <w:rFonts w:eastAsia="Calibri"/>
          <w:szCs w:val="24"/>
        </w:rPr>
        <w:t>posebnih</w:t>
      </w:r>
      <w:r w:rsidR="002D2848">
        <w:rPr>
          <w:rFonts w:eastAsia="Calibri"/>
          <w:szCs w:val="24"/>
        </w:rPr>
        <w:t xml:space="preserve"> administrativnih obaveza </w:t>
      </w:r>
      <w:r w:rsidR="00AA26B1">
        <w:rPr>
          <w:rFonts w:eastAsia="Calibri"/>
          <w:szCs w:val="24"/>
        </w:rPr>
        <w:t>karakterističnih za</w:t>
      </w:r>
      <w:r w:rsidR="008D4D07">
        <w:rPr>
          <w:rFonts w:eastAsia="Calibri"/>
          <w:szCs w:val="24"/>
        </w:rPr>
        <w:t xml:space="preserve"> </w:t>
      </w:r>
      <w:r w:rsidR="002D2848">
        <w:rPr>
          <w:rFonts w:eastAsia="Calibri"/>
          <w:szCs w:val="24"/>
        </w:rPr>
        <w:t>slobodn</w:t>
      </w:r>
      <w:r w:rsidR="00B23B8B">
        <w:rPr>
          <w:rFonts w:eastAsia="Calibri"/>
          <w:szCs w:val="24"/>
        </w:rPr>
        <w:t>e</w:t>
      </w:r>
      <w:r w:rsidR="002D2848">
        <w:rPr>
          <w:rFonts w:eastAsia="Calibri"/>
          <w:szCs w:val="24"/>
        </w:rPr>
        <w:t xml:space="preserve"> zon</w:t>
      </w:r>
      <w:r w:rsidR="00B23B8B">
        <w:rPr>
          <w:rFonts w:eastAsia="Calibri"/>
          <w:szCs w:val="24"/>
        </w:rPr>
        <w:t>e</w:t>
      </w:r>
      <w:r w:rsidR="002D2848">
        <w:rPr>
          <w:rFonts w:eastAsia="Calibri"/>
          <w:szCs w:val="24"/>
        </w:rPr>
        <w:t>.</w:t>
      </w:r>
    </w:p>
    <w:p w14:paraId="20F865FB" w14:textId="2CB3C779" w:rsidR="007708F1" w:rsidRDefault="007708F1" w:rsidP="00C7165E">
      <w:pPr>
        <w:jc w:val="both"/>
        <w:rPr>
          <w:rFonts w:eastAsia="Calibri"/>
          <w:szCs w:val="24"/>
        </w:rPr>
      </w:pPr>
    </w:p>
    <w:p w14:paraId="51B73D9E" w14:textId="3346702B" w:rsidR="008A63FE" w:rsidRDefault="008A63FE" w:rsidP="00F27827">
      <w:pPr>
        <w:jc w:val="both"/>
        <w:rPr>
          <w:rFonts w:eastAsia="Calibri"/>
        </w:rPr>
      </w:pPr>
      <w:r w:rsidRPr="00B75E95">
        <w:rPr>
          <w:rFonts w:eastAsia="Calibri"/>
          <w:szCs w:val="24"/>
        </w:rPr>
        <w:t xml:space="preserve">Svrha </w:t>
      </w:r>
      <w:r w:rsidR="00EC364D" w:rsidRPr="00B75E95">
        <w:rPr>
          <w:rFonts w:eastAsia="Calibri"/>
          <w:szCs w:val="24"/>
        </w:rPr>
        <w:t>Izv</w:t>
      </w:r>
      <w:r w:rsidR="00CD4AC6" w:rsidRPr="00B75E95">
        <w:rPr>
          <w:rFonts w:eastAsia="Calibri"/>
          <w:szCs w:val="24"/>
        </w:rPr>
        <w:t>ješć</w:t>
      </w:r>
      <w:r w:rsidRPr="00B75E95">
        <w:rPr>
          <w:rFonts w:eastAsia="Calibri"/>
          <w:szCs w:val="24"/>
        </w:rPr>
        <w:t>a</w:t>
      </w:r>
      <w:r w:rsidR="004B755A" w:rsidRPr="00B75E95">
        <w:rPr>
          <w:rFonts w:eastAsia="Calibri"/>
          <w:szCs w:val="24"/>
        </w:rPr>
        <w:t xml:space="preserve"> </w:t>
      </w:r>
      <w:r w:rsidRPr="00B75E95">
        <w:rPr>
          <w:rFonts w:eastAsia="Calibri"/>
          <w:szCs w:val="24"/>
        </w:rPr>
        <w:t>je davanje</w:t>
      </w:r>
      <w:r w:rsidR="004B755A" w:rsidRPr="00B75E95">
        <w:rPr>
          <w:rFonts w:eastAsia="Calibri"/>
          <w:szCs w:val="24"/>
        </w:rPr>
        <w:t xml:space="preserve"> uvida u sustav </w:t>
      </w:r>
      <w:r w:rsidR="007C7DD2" w:rsidRPr="00B75E95">
        <w:rPr>
          <w:rFonts w:eastAsia="Calibri"/>
          <w:szCs w:val="24"/>
        </w:rPr>
        <w:t xml:space="preserve">i poslovanje </w:t>
      </w:r>
      <w:r w:rsidR="004B755A" w:rsidRPr="00B75E95">
        <w:rPr>
          <w:rFonts w:eastAsia="Calibri"/>
          <w:szCs w:val="24"/>
        </w:rPr>
        <w:t xml:space="preserve">slobodnih zona u Republici Hrvatskoj. </w:t>
      </w:r>
      <w:r w:rsidR="00B75E95">
        <w:rPr>
          <w:rFonts w:eastAsia="Calibri"/>
          <w:szCs w:val="24"/>
        </w:rPr>
        <w:t>S</w:t>
      </w:r>
      <w:r w:rsidR="00F27827" w:rsidRPr="00B75E95">
        <w:rPr>
          <w:rFonts w:eastAsia="Calibri"/>
        </w:rPr>
        <w:t xml:space="preserve">adržaj i forma ovoga i svih dosadašnjih izvješća </w:t>
      </w:r>
      <w:r w:rsidR="00A158EF">
        <w:rPr>
          <w:rFonts w:eastAsia="Calibri"/>
        </w:rPr>
        <w:t>s namjerom</w:t>
      </w:r>
      <w:r w:rsidR="00B75E95">
        <w:rPr>
          <w:rFonts w:eastAsia="Calibri"/>
        </w:rPr>
        <w:t xml:space="preserve"> su </w:t>
      </w:r>
      <w:r w:rsidRPr="00B75E95">
        <w:rPr>
          <w:rFonts w:eastAsia="Calibri"/>
        </w:rPr>
        <w:t>j</w:t>
      </w:r>
      <w:r w:rsidR="00F27827" w:rsidRPr="00B75E95">
        <w:rPr>
          <w:rFonts w:eastAsia="Calibri"/>
        </w:rPr>
        <w:t>ednoobrazni i uniformirani</w:t>
      </w:r>
      <w:r w:rsidRPr="00B75E95">
        <w:rPr>
          <w:rFonts w:eastAsia="Calibri"/>
        </w:rPr>
        <w:t>.</w:t>
      </w:r>
    </w:p>
    <w:p w14:paraId="447CA4E0" w14:textId="28CBD65D" w:rsidR="00013C6B" w:rsidRDefault="00801F2B" w:rsidP="00F27827">
      <w:pPr>
        <w:jc w:val="both"/>
        <w:rPr>
          <w:rFonts w:eastAsia="Calibri"/>
        </w:rPr>
      </w:pPr>
      <w:r>
        <w:rPr>
          <w:rFonts w:eastAsia="Calibri"/>
        </w:rPr>
        <w:t>Ministarstvo trajno n</w:t>
      </w:r>
      <w:r w:rsidR="00B75E95" w:rsidRPr="000A7D9C">
        <w:rPr>
          <w:rFonts w:eastAsia="Calibri"/>
        </w:rPr>
        <w:t xml:space="preserve">astoji </w:t>
      </w:r>
      <w:r w:rsidR="00B75E95">
        <w:rPr>
          <w:rFonts w:eastAsia="Calibri"/>
        </w:rPr>
        <w:t>da svako</w:t>
      </w:r>
      <w:r w:rsidR="00F27827">
        <w:rPr>
          <w:rFonts w:eastAsia="Calibri"/>
        </w:rPr>
        <w:t xml:space="preserve"> izvješć</w:t>
      </w:r>
      <w:r w:rsidR="006C6085">
        <w:rPr>
          <w:rFonts w:eastAsia="Calibri"/>
        </w:rPr>
        <w:t>e</w:t>
      </w:r>
      <w:r w:rsidR="00F27827">
        <w:rPr>
          <w:rFonts w:eastAsia="Calibri"/>
        </w:rPr>
        <w:t xml:space="preserve"> sadrži sve osnovne podatke o slobodnim zonama koji su </w:t>
      </w:r>
      <w:r w:rsidR="000A7D9C">
        <w:rPr>
          <w:rFonts w:eastAsia="Calibri"/>
        </w:rPr>
        <w:t>neophodni</w:t>
      </w:r>
      <w:r w:rsidR="00F27827">
        <w:rPr>
          <w:rFonts w:eastAsia="Calibri"/>
        </w:rPr>
        <w:t xml:space="preserve"> za </w:t>
      </w:r>
      <w:r w:rsidR="00B75E95">
        <w:rPr>
          <w:rFonts w:eastAsia="Calibri"/>
        </w:rPr>
        <w:t xml:space="preserve">njihovo </w:t>
      </w:r>
      <w:r w:rsidR="00F27827">
        <w:rPr>
          <w:rFonts w:eastAsia="Calibri"/>
        </w:rPr>
        <w:t>razu</w:t>
      </w:r>
      <w:r w:rsidR="00C50029">
        <w:rPr>
          <w:rFonts w:eastAsia="Calibri"/>
        </w:rPr>
        <w:t>mijevanje</w:t>
      </w:r>
      <w:r w:rsidR="000A7D9C">
        <w:rPr>
          <w:rFonts w:eastAsia="Calibri"/>
        </w:rPr>
        <w:t>.</w:t>
      </w:r>
      <w:r w:rsidR="00360728">
        <w:rPr>
          <w:rFonts w:eastAsia="Calibri"/>
        </w:rPr>
        <w:t xml:space="preserve"> </w:t>
      </w:r>
      <w:r w:rsidR="000A7D9C">
        <w:rPr>
          <w:rFonts w:eastAsia="Calibri"/>
        </w:rPr>
        <w:t>O</w:t>
      </w:r>
      <w:r w:rsidR="00B75E95">
        <w:rPr>
          <w:rFonts w:eastAsia="Calibri"/>
        </w:rPr>
        <w:t>v</w:t>
      </w:r>
      <w:r>
        <w:rPr>
          <w:rFonts w:eastAsia="Calibri"/>
        </w:rPr>
        <w:t>akav pristup</w:t>
      </w:r>
      <w:r w:rsidR="00160F7C">
        <w:rPr>
          <w:rFonts w:eastAsia="Calibri"/>
        </w:rPr>
        <w:t xml:space="preserve"> u sastavljanju Izv</w:t>
      </w:r>
      <w:r w:rsidR="002F6408">
        <w:rPr>
          <w:rFonts w:eastAsia="Calibri"/>
        </w:rPr>
        <w:t>ješća</w:t>
      </w:r>
      <w:r w:rsidR="00B75E95">
        <w:rPr>
          <w:rFonts w:eastAsia="Calibri"/>
        </w:rPr>
        <w:t xml:space="preserve"> neizbježno </w:t>
      </w:r>
      <w:r w:rsidR="000A7D9C">
        <w:rPr>
          <w:rFonts w:eastAsia="Calibri"/>
        </w:rPr>
        <w:t>dovodi do</w:t>
      </w:r>
      <w:r w:rsidR="00B75E95">
        <w:rPr>
          <w:rFonts w:eastAsia="Calibri"/>
        </w:rPr>
        <w:t xml:space="preserve"> ponavljanj</w:t>
      </w:r>
      <w:r w:rsidR="000A7D9C">
        <w:rPr>
          <w:rFonts w:eastAsia="Calibri"/>
        </w:rPr>
        <w:t>a</w:t>
      </w:r>
      <w:r w:rsidR="00B75E95">
        <w:rPr>
          <w:rFonts w:eastAsia="Calibri"/>
        </w:rPr>
        <w:t xml:space="preserve"> </w:t>
      </w:r>
      <w:r w:rsidR="007877AB">
        <w:rPr>
          <w:rFonts w:eastAsia="Calibri"/>
        </w:rPr>
        <w:t xml:space="preserve">dijelova </w:t>
      </w:r>
      <w:r w:rsidR="00B75E95">
        <w:rPr>
          <w:rFonts w:eastAsia="Calibri"/>
        </w:rPr>
        <w:t>sadržaja</w:t>
      </w:r>
      <w:r w:rsidR="00013C6B">
        <w:rPr>
          <w:rFonts w:eastAsia="Calibri"/>
        </w:rPr>
        <w:t xml:space="preserve"> (kao što je npr. </w:t>
      </w:r>
      <w:r w:rsidR="006A65CA">
        <w:rPr>
          <w:rFonts w:eastAsia="Calibri"/>
        </w:rPr>
        <w:t xml:space="preserve">navođenje </w:t>
      </w:r>
      <w:r w:rsidR="00013C6B">
        <w:rPr>
          <w:rFonts w:eastAsia="Calibri"/>
        </w:rPr>
        <w:t>zakonodavn</w:t>
      </w:r>
      <w:r w:rsidR="006A65CA">
        <w:rPr>
          <w:rFonts w:eastAsia="Calibri"/>
        </w:rPr>
        <w:t>og</w:t>
      </w:r>
      <w:r w:rsidR="00013C6B">
        <w:rPr>
          <w:rFonts w:eastAsia="Calibri"/>
        </w:rPr>
        <w:t xml:space="preserve"> okvir</w:t>
      </w:r>
      <w:r w:rsidR="006A65CA">
        <w:rPr>
          <w:rFonts w:eastAsia="Calibri"/>
        </w:rPr>
        <w:t>a</w:t>
      </w:r>
      <w:r w:rsidR="00013C6B">
        <w:rPr>
          <w:rFonts w:eastAsia="Calibri"/>
        </w:rPr>
        <w:t>)</w:t>
      </w:r>
      <w:r w:rsidR="00B75E95">
        <w:rPr>
          <w:rFonts w:eastAsia="Calibri"/>
        </w:rPr>
        <w:t xml:space="preserve"> kod k</w:t>
      </w:r>
      <w:r w:rsidR="00013C6B">
        <w:rPr>
          <w:rFonts w:eastAsia="Calibri"/>
        </w:rPr>
        <w:t>o</w:t>
      </w:r>
      <w:r w:rsidR="00B75E95">
        <w:rPr>
          <w:rFonts w:eastAsia="Calibri"/>
        </w:rPr>
        <w:t>j</w:t>
      </w:r>
      <w:r w:rsidR="000A7D9C">
        <w:rPr>
          <w:rFonts w:eastAsia="Calibri"/>
        </w:rPr>
        <w:t>eg</w:t>
      </w:r>
      <w:r w:rsidR="00B75E95">
        <w:rPr>
          <w:rFonts w:eastAsia="Calibri"/>
        </w:rPr>
        <w:t xml:space="preserve"> tijekom određen</w:t>
      </w:r>
      <w:r w:rsidR="000A7D9C">
        <w:rPr>
          <w:rFonts w:eastAsia="Calibri"/>
        </w:rPr>
        <w:t>og</w:t>
      </w:r>
      <w:r w:rsidR="00B75E95">
        <w:rPr>
          <w:rFonts w:eastAsia="Calibri"/>
        </w:rPr>
        <w:t xml:space="preserve"> razdoblja nije bilo promjena</w:t>
      </w:r>
      <w:r w:rsidR="000A7D9C">
        <w:rPr>
          <w:rFonts w:eastAsia="Calibri"/>
        </w:rPr>
        <w:t xml:space="preserve">, </w:t>
      </w:r>
      <w:r w:rsidR="0098591C">
        <w:rPr>
          <w:rFonts w:eastAsia="Calibri"/>
        </w:rPr>
        <w:t>ali s</w:t>
      </w:r>
      <w:r w:rsidR="006E4EFD">
        <w:rPr>
          <w:rFonts w:eastAsia="Calibri"/>
        </w:rPr>
        <w:t>e</w:t>
      </w:r>
      <w:r w:rsidR="0098591C">
        <w:rPr>
          <w:rFonts w:eastAsia="Calibri"/>
        </w:rPr>
        <w:t xml:space="preserve"> </w:t>
      </w:r>
      <w:r w:rsidR="00400500">
        <w:rPr>
          <w:rFonts w:eastAsia="Calibri"/>
        </w:rPr>
        <w:t xml:space="preserve">prednosti ovakvog </w:t>
      </w:r>
      <w:r w:rsidR="007436AC">
        <w:rPr>
          <w:rFonts w:eastAsia="Calibri"/>
        </w:rPr>
        <w:t>pristup</w:t>
      </w:r>
      <w:r w:rsidR="00400500">
        <w:rPr>
          <w:rFonts w:eastAsia="Calibri"/>
        </w:rPr>
        <w:t>a</w:t>
      </w:r>
      <w:r w:rsidR="007436AC">
        <w:rPr>
          <w:rFonts w:eastAsia="Calibri"/>
        </w:rPr>
        <w:t xml:space="preserve"> </w:t>
      </w:r>
      <w:r w:rsidR="001A6A3A">
        <w:rPr>
          <w:rFonts w:eastAsia="Calibri"/>
        </w:rPr>
        <w:t>ogledaju</w:t>
      </w:r>
      <w:r w:rsidR="0054663D">
        <w:rPr>
          <w:rFonts w:eastAsia="Calibri"/>
        </w:rPr>
        <w:t xml:space="preserve"> </w:t>
      </w:r>
      <w:r w:rsidR="000A7D9C">
        <w:rPr>
          <w:rFonts w:eastAsia="Calibri"/>
        </w:rPr>
        <w:t>prilikom predstavljanja Izvješća.</w:t>
      </w:r>
      <w:r w:rsidR="00013C6B">
        <w:rPr>
          <w:rFonts w:eastAsia="Calibri"/>
        </w:rPr>
        <w:t xml:space="preserve"> </w:t>
      </w:r>
    </w:p>
    <w:p w14:paraId="06F844D1" w14:textId="77777777" w:rsidR="00013C6B" w:rsidRDefault="00013C6B" w:rsidP="00F27827">
      <w:pPr>
        <w:jc w:val="both"/>
        <w:rPr>
          <w:rFonts w:eastAsia="Calibri"/>
        </w:rPr>
      </w:pPr>
    </w:p>
    <w:p w14:paraId="11EFEC47" w14:textId="2C1B6651" w:rsidR="00F27827" w:rsidRDefault="00E7677B" w:rsidP="00EC662F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Pored</w:t>
      </w:r>
      <w:r w:rsidR="0076018D">
        <w:rPr>
          <w:rFonts w:eastAsia="Calibri"/>
          <w:szCs w:val="24"/>
        </w:rPr>
        <w:t xml:space="preserve"> općih podataka bitnih za razumijevanje slobodnih zona, </w:t>
      </w:r>
      <w:r w:rsidR="007C7DD2">
        <w:rPr>
          <w:rFonts w:eastAsia="Calibri"/>
          <w:szCs w:val="24"/>
        </w:rPr>
        <w:t xml:space="preserve">Izvješće sadrži i usporedive </w:t>
      </w:r>
      <w:r w:rsidR="0076018D">
        <w:rPr>
          <w:rFonts w:eastAsia="Calibri"/>
          <w:szCs w:val="24"/>
        </w:rPr>
        <w:t xml:space="preserve">poslovne </w:t>
      </w:r>
      <w:r w:rsidR="007C7DD2">
        <w:rPr>
          <w:rFonts w:eastAsia="Calibri"/>
          <w:szCs w:val="24"/>
        </w:rPr>
        <w:t xml:space="preserve">podatke iz </w:t>
      </w:r>
      <w:r w:rsidR="002A1B40">
        <w:rPr>
          <w:rFonts w:eastAsia="Calibri"/>
          <w:szCs w:val="24"/>
        </w:rPr>
        <w:t>ranijih</w:t>
      </w:r>
      <w:r w:rsidR="007C7DD2">
        <w:rPr>
          <w:rFonts w:eastAsia="Calibri"/>
          <w:szCs w:val="24"/>
        </w:rPr>
        <w:t xml:space="preserve"> razdoblja što omogućuje praćenje </w:t>
      </w:r>
      <w:r w:rsidR="007C7DD2" w:rsidRPr="00C03CEF">
        <w:rPr>
          <w:rFonts w:eastAsia="Calibri"/>
          <w:szCs w:val="24"/>
        </w:rPr>
        <w:t>gospodarsk</w:t>
      </w:r>
      <w:r w:rsidR="007C7DD2">
        <w:rPr>
          <w:rFonts w:eastAsia="Calibri"/>
          <w:szCs w:val="24"/>
        </w:rPr>
        <w:t>ih</w:t>
      </w:r>
      <w:r w:rsidR="007C7DD2" w:rsidRPr="00C03CEF">
        <w:rPr>
          <w:rFonts w:eastAsia="Calibri"/>
          <w:szCs w:val="24"/>
        </w:rPr>
        <w:t xml:space="preserve"> trendov</w:t>
      </w:r>
      <w:r w:rsidR="007C7DD2">
        <w:rPr>
          <w:rFonts w:eastAsia="Calibri"/>
          <w:szCs w:val="24"/>
        </w:rPr>
        <w:t>a u s</w:t>
      </w:r>
      <w:r w:rsidR="007C7DD2" w:rsidRPr="00C03CEF">
        <w:rPr>
          <w:rFonts w:eastAsia="Calibri"/>
          <w:szCs w:val="24"/>
        </w:rPr>
        <w:t>lobodni</w:t>
      </w:r>
      <w:r w:rsidR="007C7DD2">
        <w:rPr>
          <w:rFonts w:eastAsia="Calibri"/>
          <w:szCs w:val="24"/>
        </w:rPr>
        <w:t>m</w:t>
      </w:r>
      <w:r w:rsidR="007C7DD2" w:rsidRPr="00C03CEF">
        <w:rPr>
          <w:rFonts w:eastAsia="Calibri"/>
          <w:szCs w:val="24"/>
        </w:rPr>
        <w:t xml:space="preserve"> zona</w:t>
      </w:r>
      <w:r w:rsidR="007C7DD2">
        <w:rPr>
          <w:rFonts w:eastAsia="Calibri"/>
          <w:szCs w:val="24"/>
        </w:rPr>
        <w:t>ma</w:t>
      </w:r>
      <w:r w:rsidR="00C50029">
        <w:rPr>
          <w:rFonts w:eastAsia="Calibri"/>
        </w:rPr>
        <w:t>.</w:t>
      </w:r>
      <w:r w:rsidR="0076018D">
        <w:rPr>
          <w:rFonts w:eastAsia="Calibri"/>
        </w:rPr>
        <w:t xml:space="preserve"> Sustav slobodnih zona ne zauzima veliki, pa čak ni značajan obujam u cjelokupnom gospodarstvu i apsolutne veličine koje se povezuju s poslovnim rezultatima </w:t>
      </w:r>
      <w:r>
        <w:rPr>
          <w:rFonts w:eastAsia="Calibri"/>
        </w:rPr>
        <w:t>pojedinih slobodnih zona nisu usporedive međusobno, niti s drugim dijelovima gospodarskog sustava. Iz navedenog slijedi da se poslovni rezultati pojedinih slobodnih zona mogu uspoređivati samo s njihovim prethodnim razdobljima poslovanja</w:t>
      </w:r>
      <w:r w:rsidR="00C9471F">
        <w:rPr>
          <w:rFonts w:eastAsia="Calibri"/>
        </w:rPr>
        <w:t xml:space="preserve">. </w:t>
      </w:r>
    </w:p>
    <w:p w14:paraId="304C5DA4" w14:textId="77777777" w:rsidR="00A60115" w:rsidRDefault="00A60115" w:rsidP="00EC662F">
      <w:pPr>
        <w:jc w:val="both"/>
        <w:rPr>
          <w:rFonts w:eastAsia="Calibri"/>
          <w:szCs w:val="24"/>
        </w:rPr>
      </w:pPr>
    </w:p>
    <w:p w14:paraId="723421E1" w14:textId="0F691E6D" w:rsidR="00A60115" w:rsidRDefault="002A19F9" w:rsidP="00A6011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Obaveza </w:t>
      </w:r>
      <w:r w:rsidR="00A60115">
        <w:rPr>
          <w:rFonts w:eastAsia="Calibri"/>
          <w:szCs w:val="24"/>
        </w:rPr>
        <w:t>dostave podataka definiran</w:t>
      </w:r>
      <w:r>
        <w:rPr>
          <w:rFonts w:eastAsia="Calibri"/>
          <w:szCs w:val="24"/>
        </w:rPr>
        <w:t>a je</w:t>
      </w:r>
      <w:r w:rsidR="00A60115">
        <w:rPr>
          <w:rFonts w:eastAsia="Calibri"/>
          <w:szCs w:val="24"/>
        </w:rPr>
        <w:t xml:space="preserve"> </w:t>
      </w:r>
      <w:r w:rsidR="00A60115" w:rsidRPr="00BA1A73">
        <w:rPr>
          <w:rFonts w:eastAsia="Calibri"/>
          <w:szCs w:val="24"/>
        </w:rPr>
        <w:t>člank</w:t>
      </w:r>
      <w:r w:rsidR="00A60115">
        <w:rPr>
          <w:rFonts w:eastAsia="Calibri"/>
          <w:szCs w:val="24"/>
        </w:rPr>
        <w:t>om</w:t>
      </w:r>
      <w:r w:rsidR="00A60115" w:rsidRPr="00BA1A73">
        <w:rPr>
          <w:rFonts w:eastAsia="Calibri"/>
          <w:szCs w:val="24"/>
        </w:rPr>
        <w:t xml:space="preserve"> 25. Zakona</w:t>
      </w:r>
      <w:r w:rsidR="00A60115">
        <w:rPr>
          <w:rFonts w:eastAsia="Calibri"/>
          <w:szCs w:val="24"/>
        </w:rPr>
        <w:t xml:space="preserve"> koji propisuje da su</w:t>
      </w:r>
      <w:r w:rsidR="00A60115" w:rsidRPr="00BA1A73">
        <w:rPr>
          <w:rFonts w:eastAsia="Calibri"/>
          <w:szCs w:val="24"/>
        </w:rPr>
        <w:t xml:space="preserve"> podatke o poslovanju slobodnih zona u prethodnoj godini </w:t>
      </w:r>
      <w:r>
        <w:rPr>
          <w:rFonts w:eastAsia="Calibri"/>
          <w:szCs w:val="24"/>
        </w:rPr>
        <w:t xml:space="preserve">osnivači </w:t>
      </w:r>
      <w:r w:rsidR="00427665">
        <w:rPr>
          <w:rFonts w:eastAsia="Calibri"/>
          <w:szCs w:val="24"/>
        </w:rPr>
        <w:t>zona</w:t>
      </w:r>
      <w:r w:rsidR="00A60115" w:rsidRPr="00BA1A73">
        <w:rPr>
          <w:rFonts w:eastAsia="Calibri"/>
          <w:szCs w:val="24"/>
        </w:rPr>
        <w:t xml:space="preserve"> obvezni dostaviti Ministarstvu u svibnju tekuće godine. </w:t>
      </w:r>
      <w:r w:rsidR="00427665">
        <w:rPr>
          <w:rFonts w:eastAsia="Calibri"/>
          <w:szCs w:val="24"/>
        </w:rPr>
        <w:t>Te p</w:t>
      </w:r>
      <w:r w:rsidR="00A60115" w:rsidRPr="00BA1A73">
        <w:rPr>
          <w:rFonts w:eastAsia="Calibri"/>
          <w:szCs w:val="24"/>
        </w:rPr>
        <w:t xml:space="preserve">odatke </w:t>
      </w:r>
      <w:r w:rsidR="00427665">
        <w:rPr>
          <w:rFonts w:eastAsia="Calibri"/>
          <w:szCs w:val="24"/>
        </w:rPr>
        <w:t>osnivači</w:t>
      </w:r>
      <w:r w:rsidR="00A60115" w:rsidRPr="00BA1A73">
        <w:rPr>
          <w:rFonts w:eastAsia="Calibri"/>
          <w:szCs w:val="24"/>
        </w:rPr>
        <w:t xml:space="preserve"> prikupljaju od korisnika slobodnih zona </w:t>
      </w:r>
      <w:r w:rsidR="00A60115">
        <w:rPr>
          <w:rFonts w:eastAsia="Calibri"/>
          <w:szCs w:val="24"/>
        </w:rPr>
        <w:t>čija je obaveza  propisana</w:t>
      </w:r>
      <w:r w:rsidR="00A60115" w:rsidRPr="00BA1A73">
        <w:rPr>
          <w:rFonts w:eastAsia="Calibri"/>
          <w:szCs w:val="24"/>
        </w:rPr>
        <w:t xml:space="preserve"> člank</w:t>
      </w:r>
      <w:r w:rsidR="00A60115">
        <w:rPr>
          <w:rFonts w:eastAsia="Calibri"/>
          <w:szCs w:val="24"/>
        </w:rPr>
        <w:t>om</w:t>
      </w:r>
      <w:r w:rsidR="00A60115" w:rsidRPr="00BA1A73">
        <w:rPr>
          <w:rFonts w:eastAsia="Calibri"/>
          <w:szCs w:val="24"/>
        </w:rPr>
        <w:t xml:space="preserve"> 26. Zakona, </w:t>
      </w:r>
      <w:r w:rsidR="00A60115">
        <w:rPr>
          <w:rFonts w:eastAsia="Calibri"/>
          <w:szCs w:val="24"/>
        </w:rPr>
        <w:t xml:space="preserve">a prema kojoj </w:t>
      </w:r>
      <w:r w:rsidR="00001099">
        <w:rPr>
          <w:rFonts w:eastAsia="Calibri"/>
          <w:szCs w:val="24"/>
        </w:rPr>
        <w:lastRenderedPageBreak/>
        <w:t xml:space="preserve">su dužni </w:t>
      </w:r>
      <w:r w:rsidR="00A60115" w:rsidRPr="00BA1A73">
        <w:rPr>
          <w:rFonts w:eastAsia="Calibri"/>
          <w:szCs w:val="24"/>
        </w:rPr>
        <w:t>na zahtjev osnivača zone dostavljati podatke o svom poslovanju u slobodnoj zoni.</w:t>
      </w:r>
    </w:p>
    <w:p w14:paraId="5504B76A" w14:textId="4F9C8601" w:rsidR="00A60115" w:rsidRDefault="00A60115" w:rsidP="00A6011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Za propuštanje dostave traženih podataka člankom 40. Zakona propisane su novčane k</w:t>
      </w:r>
      <w:r w:rsidRPr="00C7165E">
        <w:rPr>
          <w:rFonts w:eastAsia="Calibri"/>
          <w:szCs w:val="24"/>
        </w:rPr>
        <w:t>azn</w:t>
      </w:r>
      <w:r>
        <w:rPr>
          <w:rFonts w:eastAsia="Calibri"/>
          <w:szCs w:val="24"/>
        </w:rPr>
        <w:t xml:space="preserve">e </w:t>
      </w:r>
      <w:r w:rsidRPr="00C7165E">
        <w:rPr>
          <w:rFonts w:eastAsia="Calibri"/>
          <w:szCs w:val="24"/>
        </w:rPr>
        <w:t xml:space="preserve">za </w:t>
      </w:r>
      <w:r>
        <w:rPr>
          <w:rFonts w:eastAsia="Calibri"/>
          <w:szCs w:val="24"/>
        </w:rPr>
        <w:t xml:space="preserve">osnivača slobodne zone, dok su člankom 41. Zakona propisane kazne za korisnika slobodne zone koji ne dostavi osnivaču podatke o </w:t>
      </w:r>
      <w:r w:rsidR="00E3004E">
        <w:rPr>
          <w:rFonts w:eastAsia="Calibri"/>
          <w:szCs w:val="24"/>
        </w:rPr>
        <w:t xml:space="preserve">svom </w:t>
      </w:r>
      <w:r>
        <w:rPr>
          <w:rFonts w:eastAsia="Calibri"/>
          <w:szCs w:val="24"/>
        </w:rPr>
        <w:t>poslovanju u slobodnoj zoni.</w:t>
      </w:r>
    </w:p>
    <w:p w14:paraId="04E8DCEB" w14:textId="77777777" w:rsidR="00EC662F" w:rsidRPr="00EC662F" w:rsidRDefault="00EC662F" w:rsidP="00EC662F">
      <w:pPr>
        <w:jc w:val="both"/>
        <w:rPr>
          <w:rFonts w:eastAsia="Calibri"/>
          <w:szCs w:val="24"/>
        </w:rPr>
      </w:pPr>
    </w:p>
    <w:p w14:paraId="34311648" w14:textId="532B1402" w:rsidR="006C6085" w:rsidRDefault="00DA7812" w:rsidP="003C4D12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Z</w:t>
      </w:r>
      <w:r w:rsidR="00EC662F">
        <w:rPr>
          <w:rFonts w:eastAsia="Calibri"/>
          <w:szCs w:val="24"/>
        </w:rPr>
        <w:t>a dostavu podataka koji se koriste</w:t>
      </w:r>
      <w:r w:rsidR="00C7165E" w:rsidRPr="00921ED7">
        <w:rPr>
          <w:rFonts w:eastAsia="Calibri"/>
          <w:szCs w:val="24"/>
        </w:rPr>
        <w:t xml:space="preserve"> </w:t>
      </w:r>
      <w:r w:rsidR="009A31B6" w:rsidRPr="00921ED7">
        <w:rPr>
          <w:rFonts w:eastAsia="Calibri"/>
          <w:szCs w:val="24"/>
        </w:rPr>
        <w:t xml:space="preserve">za izradu </w:t>
      </w:r>
      <w:r w:rsidR="00C7165E" w:rsidRPr="00921ED7">
        <w:rPr>
          <w:rFonts w:eastAsia="Calibri"/>
          <w:szCs w:val="24"/>
        </w:rPr>
        <w:t>Izvješća</w:t>
      </w:r>
      <w:r w:rsidR="00EC662F">
        <w:rPr>
          <w:rFonts w:eastAsia="Calibri"/>
          <w:szCs w:val="24"/>
        </w:rPr>
        <w:t xml:space="preserve"> </w:t>
      </w:r>
      <w:r w:rsidR="0047166D">
        <w:rPr>
          <w:rFonts w:eastAsia="Calibri"/>
          <w:szCs w:val="24"/>
        </w:rPr>
        <w:t xml:space="preserve">Zakonom </w:t>
      </w:r>
      <w:r>
        <w:rPr>
          <w:rFonts w:eastAsia="Calibri"/>
          <w:szCs w:val="24"/>
        </w:rPr>
        <w:t>zaduženi</w:t>
      </w:r>
      <w:r w:rsidR="002255BC" w:rsidRPr="002255BC">
        <w:rPr>
          <w:rFonts w:eastAsia="Calibri"/>
          <w:szCs w:val="24"/>
        </w:rPr>
        <w:t xml:space="preserve"> </w:t>
      </w:r>
      <w:r w:rsidR="002255BC">
        <w:rPr>
          <w:rFonts w:eastAsia="Calibri"/>
          <w:szCs w:val="24"/>
        </w:rPr>
        <w:t>su</w:t>
      </w:r>
      <w:r w:rsidR="00921ED7">
        <w:rPr>
          <w:rFonts w:eastAsia="Calibri"/>
          <w:szCs w:val="24"/>
        </w:rPr>
        <w:t xml:space="preserve">: </w:t>
      </w:r>
    </w:p>
    <w:p w14:paraId="16AF6637" w14:textId="7649AE50" w:rsidR="006C6085" w:rsidRDefault="00C7165E" w:rsidP="000E2098">
      <w:pPr>
        <w:pStyle w:val="ListParagraph"/>
        <w:numPr>
          <w:ilvl w:val="0"/>
          <w:numId w:val="4"/>
        </w:numPr>
        <w:ind w:left="777" w:hanging="357"/>
        <w:contextualSpacing w:val="0"/>
        <w:jc w:val="both"/>
        <w:rPr>
          <w:rFonts w:eastAsia="Calibri"/>
          <w:szCs w:val="24"/>
        </w:rPr>
      </w:pPr>
      <w:r w:rsidRPr="00921ED7">
        <w:rPr>
          <w:rFonts w:eastAsia="Calibri"/>
          <w:szCs w:val="24"/>
        </w:rPr>
        <w:t xml:space="preserve">korisnici koncesija za osnivanje slobodnih zona </w:t>
      </w:r>
      <w:r w:rsidR="003C4D12" w:rsidRPr="00921ED7">
        <w:rPr>
          <w:rFonts w:eastAsia="Calibri"/>
          <w:szCs w:val="24"/>
        </w:rPr>
        <w:t xml:space="preserve">na kopnenom području </w:t>
      </w:r>
      <w:r w:rsidR="00350D64" w:rsidRPr="00921ED7">
        <w:rPr>
          <w:rFonts w:eastAsia="Calibri"/>
          <w:szCs w:val="24"/>
        </w:rPr>
        <w:t>te</w:t>
      </w:r>
      <w:r w:rsidRPr="00921ED7">
        <w:rPr>
          <w:rFonts w:eastAsia="Calibri"/>
          <w:szCs w:val="24"/>
        </w:rPr>
        <w:t xml:space="preserve"> </w:t>
      </w:r>
    </w:p>
    <w:p w14:paraId="3B78FC35" w14:textId="77777777" w:rsidR="00921ED7" w:rsidRDefault="00C7165E" w:rsidP="000E2098">
      <w:pPr>
        <w:pStyle w:val="ListParagraph"/>
        <w:numPr>
          <w:ilvl w:val="0"/>
          <w:numId w:val="4"/>
        </w:numPr>
        <w:jc w:val="both"/>
        <w:rPr>
          <w:rFonts w:eastAsia="Calibri"/>
          <w:szCs w:val="24"/>
        </w:rPr>
      </w:pPr>
      <w:r w:rsidRPr="00921ED7">
        <w:rPr>
          <w:rFonts w:eastAsia="Calibri"/>
          <w:szCs w:val="24"/>
        </w:rPr>
        <w:t>nositelji suglasnosti za osnivanje slobodnih zona</w:t>
      </w:r>
      <w:r w:rsidR="003C4D12" w:rsidRPr="00921ED7">
        <w:rPr>
          <w:rFonts w:eastAsia="Calibri"/>
          <w:szCs w:val="24"/>
        </w:rPr>
        <w:t xml:space="preserve"> na lučkom području.</w:t>
      </w:r>
    </w:p>
    <w:p w14:paraId="6BF3D55E" w14:textId="77777777" w:rsidR="00BA1A73" w:rsidRDefault="00BA1A73" w:rsidP="00BA1A73">
      <w:pPr>
        <w:pStyle w:val="ListParagraph"/>
        <w:ind w:left="778"/>
        <w:jc w:val="both"/>
        <w:rPr>
          <w:rFonts w:eastAsia="Calibri"/>
          <w:szCs w:val="24"/>
        </w:rPr>
      </w:pPr>
    </w:p>
    <w:p w14:paraId="76CADF33" w14:textId="75C35A9E" w:rsidR="003C4D12" w:rsidRPr="00921ED7" w:rsidRDefault="00CC0A2B" w:rsidP="00CC0A2B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Osim</w:t>
      </w:r>
      <w:r w:rsidR="00072E3A">
        <w:rPr>
          <w:rFonts w:eastAsia="Calibri"/>
          <w:szCs w:val="24"/>
        </w:rPr>
        <w:t xml:space="preserve"> </w:t>
      </w:r>
      <w:r w:rsidR="00D86045">
        <w:rPr>
          <w:rFonts w:eastAsia="Calibri"/>
          <w:szCs w:val="24"/>
        </w:rPr>
        <w:t xml:space="preserve">različitih </w:t>
      </w:r>
      <w:r w:rsidR="00072E3A">
        <w:rPr>
          <w:rFonts w:eastAsia="Calibri"/>
          <w:szCs w:val="24"/>
        </w:rPr>
        <w:t xml:space="preserve">naziva, </w:t>
      </w:r>
      <w:r>
        <w:rPr>
          <w:rFonts w:eastAsia="Calibri"/>
          <w:szCs w:val="24"/>
        </w:rPr>
        <w:t xml:space="preserve">iz navedenog proizlazi da </w:t>
      </w:r>
      <w:r w:rsidR="00072E3A">
        <w:rPr>
          <w:rFonts w:eastAsia="Calibri"/>
          <w:szCs w:val="24"/>
        </w:rPr>
        <w:t xml:space="preserve">ove dvije vrste </w:t>
      </w:r>
      <w:r w:rsidR="00830C9E">
        <w:rPr>
          <w:rFonts w:eastAsia="Calibri"/>
          <w:szCs w:val="24"/>
        </w:rPr>
        <w:t xml:space="preserve">subjekata </w:t>
      </w:r>
      <w:r>
        <w:rPr>
          <w:rFonts w:eastAsia="Calibri"/>
          <w:szCs w:val="24"/>
        </w:rPr>
        <w:t xml:space="preserve">imaju </w:t>
      </w:r>
      <w:r w:rsidR="00D86045">
        <w:rPr>
          <w:rFonts w:eastAsia="Calibri"/>
          <w:szCs w:val="24"/>
        </w:rPr>
        <w:t xml:space="preserve">i </w:t>
      </w:r>
      <w:r>
        <w:rPr>
          <w:rFonts w:eastAsia="Calibri"/>
          <w:szCs w:val="24"/>
        </w:rPr>
        <w:t>različite</w:t>
      </w:r>
      <w:r w:rsidR="00EA1335" w:rsidRPr="00F956C2">
        <w:rPr>
          <w:rFonts w:eastAsia="Calibri"/>
          <w:szCs w:val="24"/>
        </w:rPr>
        <w:t xml:space="preserve"> pravn</w:t>
      </w:r>
      <w:r>
        <w:rPr>
          <w:rFonts w:eastAsia="Calibri"/>
          <w:szCs w:val="24"/>
        </w:rPr>
        <w:t>e</w:t>
      </w:r>
      <w:r w:rsidR="00EA1335" w:rsidRPr="00F956C2">
        <w:rPr>
          <w:rFonts w:eastAsia="Calibri"/>
          <w:szCs w:val="24"/>
        </w:rPr>
        <w:t xml:space="preserve"> osnov</w:t>
      </w:r>
      <w:r>
        <w:rPr>
          <w:rFonts w:eastAsia="Calibri"/>
          <w:szCs w:val="24"/>
        </w:rPr>
        <w:t>e</w:t>
      </w:r>
      <w:r w:rsidR="00EA1335" w:rsidRPr="00F956C2">
        <w:rPr>
          <w:rFonts w:eastAsia="Calibri"/>
          <w:szCs w:val="24"/>
        </w:rPr>
        <w:t xml:space="preserve"> </w:t>
      </w:r>
      <w:r w:rsidR="00921ED7">
        <w:rPr>
          <w:rFonts w:eastAsia="Calibri"/>
          <w:szCs w:val="24"/>
        </w:rPr>
        <w:t xml:space="preserve">za </w:t>
      </w:r>
      <w:r w:rsidR="00D91510">
        <w:rPr>
          <w:rFonts w:eastAsia="Calibri"/>
          <w:szCs w:val="24"/>
        </w:rPr>
        <w:t xml:space="preserve">njihovo </w:t>
      </w:r>
      <w:r w:rsidR="00921ED7">
        <w:rPr>
          <w:rFonts w:eastAsia="Calibri"/>
          <w:szCs w:val="24"/>
        </w:rPr>
        <w:t>osnivanje</w:t>
      </w:r>
      <w:r w:rsidR="002A1B40">
        <w:rPr>
          <w:rFonts w:eastAsia="Calibri"/>
          <w:szCs w:val="24"/>
        </w:rPr>
        <w:t xml:space="preserve">. </w:t>
      </w:r>
      <w:r w:rsidR="006C6085" w:rsidRPr="00921ED7">
        <w:rPr>
          <w:rFonts w:eastAsia="Calibri"/>
          <w:szCs w:val="24"/>
        </w:rPr>
        <w:t xml:space="preserve">Vlada </w:t>
      </w:r>
      <w:r w:rsidR="006C6085">
        <w:rPr>
          <w:rFonts w:eastAsia="Calibri"/>
          <w:szCs w:val="24"/>
        </w:rPr>
        <w:t xml:space="preserve">svojim odlukama </w:t>
      </w:r>
      <w:r w:rsidR="00921ED7" w:rsidRPr="00921ED7">
        <w:rPr>
          <w:rFonts w:eastAsia="Calibri"/>
          <w:szCs w:val="24"/>
        </w:rPr>
        <w:t xml:space="preserve">daje </w:t>
      </w:r>
      <w:r w:rsidR="001F77E7" w:rsidRPr="00921ED7">
        <w:rPr>
          <w:rFonts w:eastAsia="Calibri"/>
          <w:szCs w:val="24"/>
        </w:rPr>
        <w:t>koncesiju</w:t>
      </w:r>
      <w:r w:rsidR="006C6085">
        <w:rPr>
          <w:rFonts w:eastAsia="Calibri"/>
          <w:szCs w:val="24"/>
        </w:rPr>
        <w:t xml:space="preserve"> za osnivanje</w:t>
      </w:r>
      <w:r w:rsidR="00D91510">
        <w:rPr>
          <w:rFonts w:eastAsia="Calibri"/>
          <w:szCs w:val="24"/>
        </w:rPr>
        <w:t xml:space="preserve"> kopnenih slobodnih zona</w:t>
      </w:r>
      <w:r w:rsidR="00EA1335" w:rsidRPr="00921ED7">
        <w:rPr>
          <w:rFonts w:eastAsia="Calibri"/>
          <w:szCs w:val="24"/>
        </w:rPr>
        <w:t xml:space="preserve">, </w:t>
      </w:r>
      <w:r w:rsidR="00FD674F" w:rsidRPr="00921ED7">
        <w:rPr>
          <w:rFonts w:eastAsia="Calibri"/>
          <w:szCs w:val="24"/>
        </w:rPr>
        <w:t>dok</w:t>
      </w:r>
      <w:r w:rsidR="00EA1335" w:rsidRPr="00921ED7">
        <w:rPr>
          <w:rFonts w:eastAsia="Calibri"/>
          <w:szCs w:val="24"/>
        </w:rPr>
        <w:t xml:space="preserve"> </w:t>
      </w:r>
      <w:r w:rsidR="001F77E7">
        <w:rPr>
          <w:rFonts w:eastAsia="Calibri"/>
          <w:szCs w:val="24"/>
        </w:rPr>
        <w:t>z</w:t>
      </w:r>
      <w:r w:rsidR="001F77E7" w:rsidRPr="00921ED7">
        <w:rPr>
          <w:rFonts w:eastAsia="Calibri"/>
          <w:szCs w:val="24"/>
        </w:rPr>
        <w:t xml:space="preserve">a lučke slobodne zone </w:t>
      </w:r>
      <w:r w:rsidR="00EA1335" w:rsidRPr="00921ED7">
        <w:rPr>
          <w:rFonts w:eastAsia="Calibri"/>
          <w:szCs w:val="24"/>
        </w:rPr>
        <w:t xml:space="preserve">daje </w:t>
      </w:r>
      <w:r w:rsidR="001F77E7" w:rsidRPr="00921ED7">
        <w:rPr>
          <w:rFonts w:eastAsia="Calibri"/>
          <w:szCs w:val="24"/>
        </w:rPr>
        <w:t xml:space="preserve">suglasnost </w:t>
      </w:r>
      <w:r w:rsidR="00EA1335" w:rsidRPr="00921ED7">
        <w:rPr>
          <w:rFonts w:eastAsia="Calibri"/>
          <w:szCs w:val="24"/>
        </w:rPr>
        <w:t>za osnivanje</w:t>
      </w:r>
      <w:r w:rsidR="006C6085">
        <w:rPr>
          <w:rFonts w:eastAsia="Calibri"/>
          <w:szCs w:val="24"/>
        </w:rPr>
        <w:t>.</w:t>
      </w:r>
      <w:r w:rsidR="002A1B40">
        <w:rPr>
          <w:rFonts w:eastAsia="Calibri"/>
          <w:szCs w:val="24"/>
        </w:rPr>
        <w:t xml:space="preserve"> Do </w:t>
      </w:r>
      <w:r w:rsidR="00911B96">
        <w:rPr>
          <w:rFonts w:eastAsia="Calibri"/>
          <w:szCs w:val="24"/>
        </w:rPr>
        <w:t xml:space="preserve">svibnja </w:t>
      </w:r>
      <w:r w:rsidR="002A1B40">
        <w:rPr>
          <w:rFonts w:eastAsia="Calibri"/>
          <w:szCs w:val="24"/>
        </w:rPr>
        <w:t>2020. godine</w:t>
      </w:r>
      <w:r w:rsidR="00911B96">
        <w:rPr>
          <w:rFonts w:eastAsia="Calibri"/>
          <w:szCs w:val="24"/>
        </w:rPr>
        <w:t>,</w:t>
      </w:r>
      <w:r w:rsidR="002A1B40">
        <w:rPr>
          <w:rFonts w:eastAsia="Calibri"/>
          <w:szCs w:val="24"/>
        </w:rPr>
        <w:t xml:space="preserve"> </w:t>
      </w:r>
      <w:r w:rsidR="001607D2">
        <w:rPr>
          <w:rFonts w:eastAsia="Calibri"/>
          <w:szCs w:val="24"/>
        </w:rPr>
        <w:t>najbitnija</w:t>
      </w:r>
      <w:r w:rsidR="006C6085">
        <w:rPr>
          <w:rFonts w:eastAsia="Calibri"/>
          <w:szCs w:val="24"/>
        </w:rPr>
        <w:t xml:space="preserve"> razlika </w:t>
      </w:r>
      <w:r w:rsidR="00CF3372">
        <w:rPr>
          <w:rFonts w:eastAsia="Calibri"/>
          <w:szCs w:val="24"/>
        </w:rPr>
        <w:t xml:space="preserve">između </w:t>
      </w:r>
      <w:r w:rsidR="006C6085">
        <w:rPr>
          <w:rFonts w:eastAsia="Calibri"/>
          <w:szCs w:val="24"/>
        </w:rPr>
        <w:t>ov</w:t>
      </w:r>
      <w:r w:rsidR="00DD51C2">
        <w:rPr>
          <w:rFonts w:eastAsia="Calibri"/>
          <w:szCs w:val="24"/>
        </w:rPr>
        <w:t>a</w:t>
      </w:r>
      <w:r w:rsidR="006C6085">
        <w:rPr>
          <w:rFonts w:eastAsia="Calibri"/>
          <w:szCs w:val="24"/>
        </w:rPr>
        <w:t xml:space="preserve"> dv</w:t>
      </w:r>
      <w:r w:rsidR="00DD51C2">
        <w:rPr>
          <w:rFonts w:eastAsia="Calibri"/>
          <w:szCs w:val="24"/>
        </w:rPr>
        <w:t>a</w:t>
      </w:r>
      <w:r w:rsidR="006C6085">
        <w:rPr>
          <w:rFonts w:eastAsia="Calibri"/>
          <w:szCs w:val="24"/>
        </w:rPr>
        <w:t xml:space="preserve"> </w:t>
      </w:r>
      <w:r w:rsidR="00DD51C2">
        <w:rPr>
          <w:rFonts w:eastAsia="Calibri"/>
          <w:szCs w:val="24"/>
        </w:rPr>
        <w:t>oblika</w:t>
      </w:r>
      <w:r w:rsidR="006C6085">
        <w:rPr>
          <w:rFonts w:eastAsia="Calibri"/>
          <w:szCs w:val="24"/>
        </w:rPr>
        <w:t xml:space="preserve"> </w:t>
      </w:r>
      <w:r w:rsidR="001607D2">
        <w:rPr>
          <w:rFonts w:eastAsia="Calibri"/>
          <w:szCs w:val="24"/>
        </w:rPr>
        <w:t xml:space="preserve">sastojala </w:t>
      </w:r>
      <w:r w:rsidR="006C6085">
        <w:rPr>
          <w:rFonts w:eastAsia="Calibri"/>
          <w:szCs w:val="24"/>
        </w:rPr>
        <w:t xml:space="preserve">se </w:t>
      </w:r>
      <w:r w:rsidR="00DD51C2">
        <w:rPr>
          <w:rFonts w:eastAsia="Calibri"/>
          <w:szCs w:val="24"/>
        </w:rPr>
        <w:t>od</w:t>
      </w:r>
      <w:r w:rsidR="006C6085">
        <w:rPr>
          <w:rFonts w:eastAsia="Calibri"/>
          <w:szCs w:val="24"/>
        </w:rPr>
        <w:t xml:space="preserve"> obvez</w:t>
      </w:r>
      <w:r w:rsidR="00DD51C2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plaćanja naknade za koncesije za osnivanje kopnenih slobodnih zona za korisnike koncesija, dok nositelji suglasnosti </w:t>
      </w:r>
      <w:r w:rsidR="00AD0747">
        <w:rPr>
          <w:rFonts w:eastAsia="Calibri"/>
          <w:szCs w:val="24"/>
        </w:rPr>
        <w:t xml:space="preserve">za osnivanje lučkih slobodnih zona </w:t>
      </w:r>
      <w:r w:rsidR="006C6085">
        <w:rPr>
          <w:rFonts w:eastAsia="Calibri"/>
          <w:szCs w:val="24"/>
        </w:rPr>
        <w:t>nisu bili obveznici plaćanja naknade</w:t>
      </w:r>
      <w:r w:rsidR="00244089">
        <w:rPr>
          <w:rFonts w:eastAsia="Calibri"/>
          <w:szCs w:val="24"/>
        </w:rPr>
        <w:t xml:space="preserve"> za osnivanje slobodnih zona</w:t>
      </w:r>
      <w:r w:rsidR="006C6085">
        <w:rPr>
          <w:rFonts w:eastAsia="Calibri"/>
          <w:szCs w:val="24"/>
        </w:rPr>
        <w:t xml:space="preserve">. Ukidanjem obveze plaćanja naknade za koncesiju za osnivanje </w:t>
      </w:r>
      <w:r w:rsidR="00244089">
        <w:rPr>
          <w:rFonts w:eastAsia="Calibri"/>
          <w:szCs w:val="24"/>
        </w:rPr>
        <w:t xml:space="preserve">kopnenih </w:t>
      </w:r>
      <w:r w:rsidR="006C6085">
        <w:rPr>
          <w:rFonts w:eastAsia="Calibri"/>
          <w:szCs w:val="24"/>
        </w:rPr>
        <w:t>slobodnih zona 2020. godine</w:t>
      </w:r>
      <w:r w:rsidR="00FE24CD">
        <w:rPr>
          <w:rFonts w:eastAsia="Calibri"/>
          <w:szCs w:val="24"/>
        </w:rPr>
        <w:t>,</w:t>
      </w:r>
      <w:r w:rsidR="006C6085">
        <w:rPr>
          <w:rFonts w:eastAsia="Calibri"/>
          <w:szCs w:val="24"/>
        </w:rPr>
        <w:t xml:space="preserve"> ov</w:t>
      </w:r>
      <w:r w:rsidR="00244089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bitn</w:t>
      </w:r>
      <w:r w:rsidR="00244089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razlik</w:t>
      </w:r>
      <w:r w:rsidR="00244089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više ne</w:t>
      </w:r>
      <w:r w:rsidR="00D20D7A">
        <w:rPr>
          <w:rFonts w:eastAsia="Calibri"/>
          <w:szCs w:val="24"/>
        </w:rPr>
        <w:t>ma</w:t>
      </w:r>
      <w:r w:rsidR="006C6085">
        <w:rPr>
          <w:rFonts w:eastAsia="Calibri"/>
          <w:szCs w:val="24"/>
        </w:rPr>
        <w:t>.</w:t>
      </w:r>
      <w:r w:rsidR="002A1B40">
        <w:rPr>
          <w:rFonts w:eastAsia="Calibri"/>
          <w:szCs w:val="24"/>
        </w:rPr>
        <w:t xml:space="preserve"> </w:t>
      </w:r>
      <w:r w:rsidR="00EC2EA7">
        <w:rPr>
          <w:rFonts w:eastAsia="Calibri"/>
          <w:szCs w:val="24"/>
        </w:rPr>
        <w:t>U</w:t>
      </w:r>
      <w:r w:rsidR="002A7F1B">
        <w:rPr>
          <w:rFonts w:eastAsia="Calibri"/>
          <w:szCs w:val="24"/>
        </w:rPr>
        <w:t xml:space="preserve"> </w:t>
      </w:r>
      <w:r w:rsidR="00826A97" w:rsidRPr="00921ED7">
        <w:rPr>
          <w:rFonts w:eastAsia="Calibri"/>
          <w:szCs w:val="24"/>
        </w:rPr>
        <w:t>Izvješću</w:t>
      </w:r>
      <w:r w:rsidR="00E71F70">
        <w:rPr>
          <w:rFonts w:eastAsia="Calibri"/>
          <w:szCs w:val="24"/>
        </w:rPr>
        <w:t xml:space="preserve"> se</w:t>
      </w:r>
      <w:r w:rsidR="00826A97" w:rsidRPr="00921ED7">
        <w:rPr>
          <w:rFonts w:eastAsia="Calibri"/>
          <w:szCs w:val="24"/>
        </w:rPr>
        <w:t xml:space="preserve"> izraz</w:t>
      </w:r>
      <w:r w:rsidR="003C4D12" w:rsidRPr="00921ED7">
        <w:rPr>
          <w:rFonts w:eastAsia="Calibri"/>
          <w:szCs w:val="24"/>
        </w:rPr>
        <w:t xml:space="preserve"> </w:t>
      </w:r>
      <w:r w:rsidR="00430EBA" w:rsidRPr="00921ED7">
        <w:rPr>
          <w:rFonts w:eastAsia="Calibri"/>
          <w:szCs w:val="24"/>
        </w:rPr>
        <w:t xml:space="preserve">„korisnici koncesija“ koristi </w:t>
      </w:r>
      <w:r w:rsidR="003C4D12" w:rsidRPr="00921ED7">
        <w:rPr>
          <w:rFonts w:eastAsia="Calibri"/>
          <w:szCs w:val="24"/>
        </w:rPr>
        <w:t>za obje navedene kategorije.</w:t>
      </w:r>
    </w:p>
    <w:p w14:paraId="5FE1A927" w14:textId="7A87A029" w:rsidR="003C4D12" w:rsidRDefault="003C4D12" w:rsidP="00C7165E">
      <w:pPr>
        <w:jc w:val="both"/>
        <w:rPr>
          <w:rFonts w:eastAsia="Calibri"/>
          <w:noProof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13303" w:rsidRPr="00413303" w14:paraId="4839F8DF" w14:textId="77777777" w:rsidTr="00804E3A">
        <w:trPr>
          <w:cantSplit/>
        </w:trPr>
        <w:tc>
          <w:tcPr>
            <w:tcW w:w="9072" w:type="dxa"/>
          </w:tcPr>
          <w:p w14:paraId="4192BF6B" w14:textId="170CE08B" w:rsidR="00804E3A" w:rsidRPr="00804E3A" w:rsidRDefault="001F77E7" w:rsidP="00804E3A">
            <w:pPr>
              <w:keepNext/>
              <w:rPr>
                <w:rFonts w:eastAsia="Calibri"/>
                <w:noProof/>
                <w:szCs w:val="24"/>
              </w:rPr>
            </w:pPr>
            <w:r w:rsidRPr="00413303">
              <w:rPr>
                <w:rFonts w:eastAsia="Calibri"/>
                <w:noProof/>
                <w:szCs w:val="24"/>
              </w:rPr>
              <w:t>Grafički prikaz pravne osnove za osnivanje slobodnih zona</w:t>
            </w:r>
          </w:p>
          <w:p w14:paraId="081FD4F9" w14:textId="77777777" w:rsidR="001F77E7" w:rsidRPr="00413303" w:rsidRDefault="001F77E7" w:rsidP="00804E3A">
            <w:pPr>
              <w:keepNext/>
              <w:rPr>
                <w:rFonts w:eastAsia="Calibri"/>
                <w:noProof/>
                <w:szCs w:val="24"/>
              </w:rPr>
            </w:pPr>
          </w:p>
        </w:tc>
      </w:tr>
      <w:tr w:rsidR="00804E3A" w:rsidRPr="00413303" w14:paraId="20AB1369" w14:textId="77777777" w:rsidTr="00804E3A">
        <w:trPr>
          <w:cantSplit/>
        </w:trPr>
        <w:tc>
          <w:tcPr>
            <w:tcW w:w="9072" w:type="dxa"/>
          </w:tcPr>
          <w:p w14:paraId="2F4FBA4E" w14:textId="50FF6051" w:rsidR="00804E3A" w:rsidRPr="00413303" w:rsidRDefault="00804E3A" w:rsidP="00804E3A">
            <w:pPr>
              <w:keepNext/>
              <w:rPr>
                <w:rFonts w:eastAsia="Calibri"/>
                <w:noProof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01EDF36" wp14:editId="03F5DD86">
                  <wp:extent cx="5833872" cy="3792169"/>
                  <wp:effectExtent l="0" t="0" r="0" b="0"/>
                  <wp:docPr id="2068187049" name="Diagra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C019E6-2E51-E191-4A46-99FC71067B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</w:tr>
      <w:tr w:rsidR="00B17540" w14:paraId="62EA3275" w14:textId="77777777" w:rsidTr="00804E3A">
        <w:trPr>
          <w:cantSplit/>
        </w:trPr>
        <w:tc>
          <w:tcPr>
            <w:tcW w:w="9072" w:type="dxa"/>
          </w:tcPr>
          <w:p w14:paraId="4B1B190C" w14:textId="77777777" w:rsidR="002A7F1B" w:rsidRDefault="002A7F1B" w:rsidP="00804E3A">
            <w:pPr>
              <w:keepNext/>
              <w:jc w:val="both"/>
              <w:rPr>
                <w:rFonts w:eastAsia="Calibri"/>
                <w:szCs w:val="24"/>
              </w:rPr>
            </w:pPr>
          </w:p>
          <w:p w14:paraId="36AB4105" w14:textId="3B33F74E" w:rsidR="00B17540" w:rsidRDefault="00B17540" w:rsidP="00804E3A">
            <w:pPr>
              <w:keepNext/>
              <w:jc w:val="both"/>
              <w:rPr>
                <w:noProof/>
              </w:rPr>
            </w:pPr>
            <w:r>
              <w:rPr>
                <w:rFonts w:eastAsia="Calibri"/>
                <w:szCs w:val="24"/>
              </w:rPr>
              <w:t>*</w:t>
            </w:r>
            <w:r w:rsidR="002A7F1B" w:rsidRPr="002A7F1B">
              <w:rPr>
                <w:rFonts w:eastAsia="Calibri"/>
                <w:i/>
                <w:iCs/>
                <w:szCs w:val="24"/>
              </w:rPr>
              <w:t>P</w:t>
            </w:r>
            <w:r w:rsidRPr="00016790">
              <w:rPr>
                <w:rFonts w:eastAsia="Calibri"/>
                <w:i/>
                <w:iCs/>
                <w:szCs w:val="24"/>
              </w:rPr>
              <w:t xml:space="preserve">laćanje naknade za koncesiju za </w:t>
            </w:r>
            <w:r>
              <w:rPr>
                <w:rFonts w:eastAsia="Calibri"/>
                <w:i/>
                <w:iCs/>
                <w:szCs w:val="24"/>
              </w:rPr>
              <w:t xml:space="preserve">osnivanje </w:t>
            </w:r>
            <w:r w:rsidRPr="00016790">
              <w:rPr>
                <w:rFonts w:eastAsia="Calibri"/>
                <w:i/>
                <w:iCs/>
                <w:szCs w:val="24"/>
              </w:rPr>
              <w:t xml:space="preserve">slobodne zone ukinuto je </w:t>
            </w:r>
            <w:r w:rsidRPr="00016790">
              <w:rPr>
                <w:rFonts w:eastAsia="Times New Roman"/>
                <w:i/>
                <w:iCs/>
                <w:szCs w:val="24"/>
                <w:lang w:eastAsia="hr-HR"/>
              </w:rPr>
              <w:t>Zakonom o izmjenama Zakona o slobodnim zonama („Narodne novine“, broj 58/20.)</w:t>
            </w:r>
            <w:r>
              <w:rPr>
                <w:rFonts w:eastAsia="Times New Roman"/>
                <w:i/>
                <w:iCs/>
                <w:szCs w:val="24"/>
                <w:lang w:eastAsia="hr-HR"/>
              </w:rPr>
              <w:t>.</w:t>
            </w:r>
          </w:p>
        </w:tc>
      </w:tr>
    </w:tbl>
    <w:p w14:paraId="4E99BFDD" w14:textId="77777777" w:rsidR="00933083" w:rsidRDefault="00933083" w:rsidP="00C7165E">
      <w:pPr>
        <w:jc w:val="both"/>
        <w:rPr>
          <w:rFonts w:eastAsia="Calibri"/>
          <w:szCs w:val="24"/>
        </w:rPr>
      </w:pPr>
    </w:p>
    <w:p w14:paraId="3A5AF6D3" w14:textId="085233B4" w:rsidR="005238CA" w:rsidRPr="00F746BA" w:rsidRDefault="00B00785" w:rsidP="00B00785">
      <w:pPr>
        <w:jc w:val="both"/>
        <w:rPr>
          <w:rFonts w:eastAsia="Calibri"/>
        </w:rPr>
      </w:pPr>
      <w:r>
        <w:rPr>
          <w:rFonts w:eastAsia="Calibri"/>
        </w:rPr>
        <w:t xml:space="preserve">Podaci o poslovanju </w:t>
      </w:r>
      <w:r w:rsidR="000B4464">
        <w:rPr>
          <w:rFonts w:eastAsia="Calibri"/>
        </w:rPr>
        <w:t xml:space="preserve">u Izvješću </w:t>
      </w:r>
      <w:r>
        <w:rPr>
          <w:rFonts w:eastAsia="Calibri"/>
        </w:rPr>
        <w:t>nisu iskazani za pojedin</w:t>
      </w:r>
      <w:r w:rsidR="002B2144">
        <w:rPr>
          <w:rFonts w:eastAsia="Calibri"/>
        </w:rPr>
        <w:t>ačne</w:t>
      </w:r>
      <w:r>
        <w:rPr>
          <w:rFonts w:eastAsia="Calibri"/>
        </w:rPr>
        <w:t xml:space="preserve"> korisnike te su </w:t>
      </w:r>
      <w:r w:rsidR="00FE13EF" w:rsidRPr="00D805AB">
        <w:rPr>
          <w:rFonts w:eastAsia="Calibri"/>
        </w:rPr>
        <w:t>poslovni rezultati svih korisnika u jednoj slobodnoj zoni prikaz</w:t>
      </w:r>
      <w:r>
        <w:rPr>
          <w:rFonts w:eastAsia="Calibri"/>
        </w:rPr>
        <w:t>ani</w:t>
      </w:r>
      <w:r w:rsidR="00FE13EF" w:rsidRPr="00D805AB">
        <w:rPr>
          <w:rFonts w:eastAsia="Calibri"/>
        </w:rPr>
        <w:t xml:space="preserve"> objedinjeno. </w:t>
      </w:r>
      <w:r w:rsidR="00D805AB" w:rsidRPr="00D805AB">
        <w:rPr>
          <w:rFonts w:eastAsia="Calibri"/>
        </w:rPr>
        <w:t>Kako k</w:t>
      </w:r>
      <w:r w:rsidR="005238CA" w:rsidRPr="00D805AB">
        <w:rPr>
          <w:rFonts w:eastAsia="Calibri"/>
        </w:rPr>
        <w:t xml:space="preserve">orisnici slobodnih zona temeljem </w:t>
      </w:r>
      <w:r>
        <w:rPr>
          <w:rFonts w:eastAsia="Calibri"/>
        </w:rPr>
        <w:t>svojeg</w:t>
      </w:r>
      <w:r w:rsidR="005238CA" w:rsidRPr="00D805AB">
        <w:rPr>
          <w:rFonts w:eastAsia="Calibri"/>
        </w:rPr>
        <w:t xml:space="preserve"> statusa ne uživaju nikakve posebne povlastice</w:t>
      </w:r>
      <w:r w:rsidR="00D805AB" w:rsidRPr="00D805AB">
        <w:rPr>
          <w:rFonts w:eastAsia="Calibri"/>
        </w:rPr>
        <w:t xml:space="preserve">, </w:t>
      </w:r>
      <w:r w:rsidR="005238CA" w:rsidRPr="00D805AB">
        <w:rPr>
          <w:rFonts w:eastAsia="Calibri"/>
        </w:rPr>
        <w:t xml:space="preserve">objektivno ne postoji </w:t>
      </w:r>
      <w:r w:rsidR="004C0EA8">
        <w:rPr>
          <w:rFonts w:eastAsia="Calibri"/>
        </w:rPr>
        <w:t xml:space="preserve">poseban razlog za </w:t>
      </w:r>
      <w:r w:rsidR="005238CA" w:rsidRPr="00D805AB">
        <w:rPr>
          <w:rFonts w:eastAsia="Calibri"/>
        </w:rPr>
        <w:t>pojedinačnim iskazivanjem njihovog poslovanja unutar slobodne zone.</w:t>
      </w:r>
    </w:p>
    <w:p w14:paraId="4EBBC362" w14:textId="77777777" w:rsidR="005238CA" w:rsidRDefault="005238CA" w:rsidP="005238CA">
      <w:pPr>
        <w:jc w:val="both"/>
        <w:rPr>
          <w:rFonts w:eastAsia="Calibri"/>
          <w:szCs w:val="24"/>
        </w:rPr>
      </w:pPr>
    </w:p>
    <w:p w14:paraId="6E7FADFF" w14:textId="4029FDAB" w:rsidR="00FE13EF" w:rsidRDefault="00F244CC" w:rsidP="002A1B40">
      <w:pPr>
        <w:jc w:val="both"/>
        <w:rPr>
          <w:rFonts w:eastAsia="Calibri"/>
        </w:rPr>
      </w:pPr>
      <w:r>
        <w:rPr>
          <w:rFonts w:eastAsia="Calibri"/>
        </w:rPr>
        <w:t>U Republici Hrvatskoj se n</w:t>
      </w:r>
      <w:r w:rsidR="00FE13EF" w:rsidRPr="00D805AB">
        <w:rPr>
          <w:rFonts w:eastAsia="Calibri"/>
        </w:rPr>
        <w:t>a p</w:t>
      </w:r>
      <w:r w:rsidR="002A1B40" w:rsidRPr="00D805AB">
        <w:rPr>
          <w:rFonts w:eastAsia="Calibri"/>
        </w:rPr>
        <w:t xml:space="preserve">oslovanje korisnika slobodnih zona </w:t>
      </w:r>
      <w:r w:rsidR="00FE13EF" w:rsidRPr="00D805AB">
        <w:rPr>
          <w:rFonts w:eastAsia="Calibri"/>
        </w:rPr>
        <w:t xml:space="preserve">primjenjuju svi propisi </w:t>
      </w:r>
      <w:r>
        <w:rPr>
          <w:rFonts w:eastAsia="Calibri"/>
        </w:rPr>
        <w:t>koji vrijede i za sve</w:t>
      </w:r>
      <w:r w:rsidR="008C311B">
        <w:rPr>
          <w:rFonts w:eastAsia="Calibri"/>
        </w:rPr>
        <w:t xml:space="preserve"> ostale </w:t>
      </w:r>
      <w:r>
        <w:rPr>
          <w:rFonts w:eastAsia="Calibri"/>
        </w:rPr>
        <w:t xml:space="preserve">gospodarske subjekte koji posluju na njezinom području. </w:t>
      </w:r>
      <w:r w:rsidR="008C311B">
        <w:rPr>
          <w:rFonts w:eastAsia="Calibri"/>
        </w:rPr>
        <w:t>U</w:t>
      </w:r>
      <w:r w:rsidR="00FE13EF" w:rsidRPr="00D805AB">
        <w:rPr>
          <w:rFonts w:eastAsia="Calibri"/>
        </w:rPr>
        <w:t xml:space="preserve">nutar slobodne zone </w:t>
      </w:r>
      <w:r w:rsidR="008C311B">
        <w:rPr>
          <w:rFonts w:eastAsia="Calibri"/>
        </w:rPr>
        <w:t xml:space="preserve">poslovanje se odvija </w:t>
      </w:r>
      <w:r w:rsidR="00FE13EF" w:rsidRPr="00D805AB">
        <w:rPr>
          <w:rFonts w:eastAsia="Calibri"/>
        </w:rPr>
        <w:t xml:space="preserve">pod </w:t>
      </w:r>
      <w:r w:rsidR="005238CA" w:rsidRPr="00D805AB">
        <w:rPr>
          <w:rFonts w:eastAsia="Calibri"/>
        </w:rPr>
        <w:t xml:space="preserve">izravnim </w:t>
      </w:r>
      <w:r w:rsidR="00FE13EF" w:rsidRPr="00D805AB">
        <w:rPr>
          <w:rFonts w:eastAsia="Calibri"/>
        </w:rPr>
        <w:t>carinskim nadzorom</w:t>
      </w:r>
      <w:r w:rsidR="005238CA" w:rsidRPr="00D805AB">
        <w:rPr>
          <w:rFonts w:eastAsia="Calibri"/>
        </w:rPr>
        <w:t>, a</w:t>
      </w:r>
      <w:r w:rsidR="00FE13EF" w:rsidRPr="00D805AB">
        <w:rPr>
          <w:rFonts w:eastAsia="Calibri"/>
        </w:rPr>
        <w:t xml:space="preserve"> osobe, roba i prijevozna sredstva </w:t>
      </w:r>
      <w:r w:rsidR="005238CA" w:rsidRPr="00D805AB">
        <w:rPr>
          <w:rFonts w:eastAsia="Calibri"/>
        </w:rPr>
        <w:t xml:space="preserve">mogu </w:t>
      </w:r>
      <w:r w:rsidR="00D805AB">
        <w:rPr>
          <w:rFonts w:eastAsia="Calibri"/>
        </w:rPr>
        <w:t xml:space="preserve">pri ulasku ili izlasku iz slobodne zone </w:t>
      </w:r>
      <w:r w:rsidR="005238CA" w:rsidRPr="00D805AB">
        <w:rPr>
          <w:rFonts w:eastAsia="Calibri"/>
        </w:rPr>
        <w:t>podlijegati dodatnim carinskim provjerama.</w:t>
      </w:r>
    </w:p>
    <w:p w14:paraId="08945113" w14:textId="77777777" w:rsidR="003E154D" w:rsidRPr="00D805AB" w:rsidRDefault="003E154D" w:rsidP="002A1B40">
      <w:pPr>
        <w:jc w:val="both"/>
        <w:rPr>
          <w:rFonts w:eastAsia="Calibri"/>
        </w:rPr>
      </w:pPr>
    </w:p>
    <w:p w14:paraId="095DC6A2" w14:textId="77777777" w:rsidR="002A1B40" w:rsidRDefault="002A1B40" w:rsidP="00C7165E">
      <w:pPr>
        <w:jc w:val="both"/>
        <w:rPr>
          <w:rFonts w:eastAsia="Calibri"/>
          <w:szCs w:val="24"/>
        </w:rPr>
      </w:pPr>
    </w:p>
    <w:p w14:paraId="0B4EF6DA" w14:textId="7095BD40" w:rsidR="00C7165E" w:rsidRPr="00AD695D" w:rsidRDefault="00C7165E" w:rsidP="00AD695D">
      <w:pPr>
        <w:pStyle w:val="Heading2"/>
        <w:rPr>
          <w:rFonts w:ascii="Times New Roman" w:hAnsi="Times New Roman"/>
          <w:b w:val="0"/>
          <w:bCs w:val="0"/>
          <w:szCs w:val="24"/>
        </w:rPr>
      </w:pPr>
      <w:bookmarkStart w:id="3" w:name="_Toc178942586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ZAKONODAVNI OKVIR SLOBODNIH ZONA</w:t>
      </w:r>
      <w:r w:rsidR="008D3B24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 U 202</w:t>
      </w:r>
      <w:r w:rsidR="0047166D">
        <w:rPr>
          <w:rFonts w:ascii="Times New Roman" w:hAnsi="Times New Roman"/>
          <w:b w:val="0"/>
          <w:bCs w:val="0"/>
          <w:color w:val="auto"/>
          <w:sz w:val="24"/>
          <w:szCs w:val="22"/>
        </w:rPr>
        <w:t>3</w:t>
      </w:r>
      <w:r w:rsidR="008D3B24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. </w:t>
      </w:r>
      <w:r w:rsidR="00E57FF8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GODINI</w:t>
      </w:r>
      <w:bookmarkEnd w:id="3"/>
    </w:p>
    <w:p w14:paraId="6B575F42" w14:textId="02BDBCF2" w:rsidR="002937E8" w:rsidRDefault="002937E8" w:rsidP="00016790">
      <w:pPr>
        <w:jc w:val="both"/>
        <w:rPr>
          <w:rFonts w:eastAsia="Calibri"/>
          <w:szCs w:val="24"/>
        </w:rPr>
      </w:pPr>
    </w:p>
    <w:p w14:paraId="43E3319C" w14:textId="69A927CB" w:rsidR="009C172B" w:rsidRDefault="002576AF" w:rsidP="0001679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Kako u izvještajnom razdoblju nije bilo promjena relevantnog zakonodavnog okvira</w:t>
      </w:r>
      <w:r w:rsidR="000401B7">
        <w:rPr>
          <w:rFonts w:eastAsia="Calibri"/>
          <w:szCs w:val="24"/>
        </w:rPr>
        <w:t xml:space="preserve">, </w:t>
      </w:r>
      <w:r w:rsidR="00A21BE5">
        <w:rPr>
          <w:rFonts w:eastAsia="Calibri"/>
          <w:szCs w:val="24"/>
        </w:rPr>
        <w:t>s</w:t>
      </w:r>
      <w:r w:rsidR="00756921">
        <w:rPr>
          <w:rFonts w:eastAsia="Calibri"/>
          <w:szCs w:val="24"/>
        </w:rPr>
        <w:t>ustav slobodnih zona</w:t>
      </w:r>
      <w:r w:rsidR="009D03A9">
        <w:rPr>
          <w:rFonts w:eastAsia="Calibri"/>
          <w:szCs w:val="24"/>
        </w:rPr>
        <w:t xml:space="preserve"> bio </w:t>
      </w:r>
      <w:r w:rsidR="000401B7">
        <w:rPr>
          <w:rFonts w:eastAsia="Calibri"/>
          <w:szCs w:val="24"/>
        </w:rPr>
        <w:t>je</w:t>
      </w:r>
      <w:r w:rsidR="000401B7" w:rsidRPr="003500E1">
        <w:rPr>
          <w:rFonts w:eastAsia="Calibri"/>
          <w:szCs w:val="24"/>
        </w:rPr>
        <w:t xml:space="preserve"> </w:t>
      </w:r>
      <w:r w:rsidR="00C7165E" w:rsidRPr="003500E1">
        <w:rPr>
          <w:rFonts w:eastAsia="Calibri"/>
          <w:szCs w:val="24"/>
        </w:rPr>
        <w:t>reguliran</w:t>
      </w:r>
      <w:r w:rsidR="000401B7" w:rsidRPr="000401B7">
        <w:rPr>
          <w:rFonts w:eastAsia="Calibri"/>
          <w:szCs w:val="24"/>
        </w:rPr>
        <w:t xml:space="preserve"> </w:t>
      </w:r>
      <w:r w:rsidR="000401B7">
        <w:rPr>
          <w:rFonts w:eastAsia="Calibri"/>
          <w:szCs w:val="24"/>
        </w:rPr>
        <w:t>kao i prethodn</w:t>
      </w:r>
      <w:r w:rsidR="00530139">
        <w:rPr>
          <w:rFonts w:eastAsia="Calibri"/>
          <w:szCs w:val="24"/>
        </w:rPr>
        <w:t>e godine</w:t>
      </w:r>
      <w:r w:rsidR="009C172B">
        <w:rPr>
          <w:rFonts w:eastAsia="Calibri"/>
          <w:szCs w:val="24"/>
        </w:rPr>
        <w:t>:</w:t>
      </w:r>
    </w:p>
    <w:p w14:paraId="0973F8B1" w14:textId="77777777" w:rsidR="009C172B" w:rsidRDefault="00C7165E" w:rsidP="009C172B">
      <w:pPr>
        <w:pStyle w:val="ListParagraph"/>
        <w:numPr>
          <w:ilvl w:val="0"/>
          <w:numId w:val="8"/>
        </w:numPr>
        <w:jc w:val="both"/>
        <w:rPr>
          <w:rFonts w:eastAsia="Times New Roman"/>
          <w:szCs w:val="24"/>
          <w:lang w:eastAsia="hr-HR"/>
        </w:rPr>
      </w:pPr>
      <w:r w:rsidRPr="009C172B">
        <w:rPr>
          <w:rFonts w:eastAsia="Calibri"/>
          <w:szCs w:val="24"/>
        </w:rPr>
        <w:t xml:space="preserve">Zakonom </w:t>
      </w:r>
      <w:r w:rsidR="00E11798" w:rsidRPr="009C172B">
        <w:rPr>
          <w:rFonts w:eastAsia="Times New Roman"/>
          <w:szCs w:val="24"/>
          <w:lang w:eastAsia="hr-HR"/>
        </w:rPr>
        <w:t>o slobodnim zonama („Narodne novine“, br. 44/96., 78/99., 127/00., 92/05., 85/08., 148/13. i 58/20.)</w:t>
      </w:r>
    </w:p>
    <w:p w14:paraId="6F6A03B3" w14:textId="25AD6E7A" w:rsidR="00C7165E" w:rsidRPr="009C172B" w:rsidRDefault="00C7165E" w:rsidP="009C172B">
      <w:pPr>
        <w:pStyle w:val="ListParagraph"/>
        <w:numPr>
          <w:ilvl w:val="0"/>
          <w:numId w:val="8"/>
        </w:numPr>
        <w:jc w:val="both"/>
        <w:rPr>
          <w:rFonts w:eastAsia="Times New Roman"/>
          <w:szCs w:val="24"/>
          <w:lang w:eastAsia="hr-HR"/>
        </w:rPr>
      </w:pPr>
      <w:r w:rsidRPr="009C172B">
        <w:rPr>
          <w:rFonts w:eastAsia="Calibri"/>
          <w:szCs w:val="24"/>
        </w:rPr>
        <w:t xml:space="preserve">te </w:t>
      </w:r>
      <w:r w:rsidR="009B65BB" w:rsidRPr="009C172B">
        <w:rPr>
          <w:rFonts w:eastAsia="Calibri"/>
          <w:szCs w:val="24"/>
        </w:rPr>
        <w:t xml:space="preserve">dodatno </w:t>
      </w:r>
      <w:r w:rsidR="00E11798" w:rsidRPr="009C172B">
        <w:rPr>
          <w:rFonts w:eastAsia="Calibri"/>
          <w:szCs w:val="24"/>
        </w:rPr>
        <w:t xml:space="preserve">Pravilnikom </w:t>
      </w:r>
      <w:r w:rsidRPr="009C172B">
        <w:rPr>
          <w:rFonts w:eastAsia="Times New Roman"/>
          <w:szCs w:val="24"/>
          <w:lang w:eastAsia="hr-HR"/>
        </w:rPr>
        <w:t>o korištenju automata za prodaju toplih i hladnih napitaka, snekova, te jednostavnih jela u originalnom pakiranju za potrebe zaposlenika kod korisnika zone koji obavlja gospodarsku djelatnost u slobodnoj zoni (</w:t>
      </w:r>
      <w:r w:rsidR="00B959E9" w:rsidRPr="009C172B">
        <w:rPr>
          <w:rFonts w:eastAsia="Times New Roman"/>
          <w:szCs w:val="24"/>
          <w:lang w:eastAsia="hr-HR"/>
        </w:rPr>
        <w:t>„</w:t>
      </w:r>
      <w:r w:rsidRPr="009C172B">
        <w:rPr>
          <w:rFonts w:eastAsia="Times New Roman"/>
          <w:szCs w:val="24"/>
          <w:lang w:eastAsia="hr-HR"/>
        </w:rPr>
        <w:t>Narodne novine</w:t>
      </w:r>
      <w:r w:rsidR="00B959E9" w:rsidRPr="009C172B">
        <w:rPr>
          <w:rFonts w:eastAsia="Times New Roman"/>
          <w:szCs w:val="24"/>
          <w:lang w:eastAsia="hr-HR"/>
        </w:rPr>
        <w:t>“</w:t>
      </w:r>
      <w:r w:rsidRPr="009C172B">
        <w:rPr>
          <w:rFonts w:eastAsia="Times New Roman"/>
          <w:szCs w:val="24"/>
          <w:lang w:eastAsia="hr-HR"/>
        </w:rPr>
        <w:t>, broj 134/11</w:t>
      </w:r>
      <w:r w:rsidR="00B959E9" w:rsidRPr="009C172B">
        <w:rPr>
          <w:rFonts w:eastAsia="Times New Roman"/>
          <w:szCs w:val="24"/>
          <w:lang w:eastAsia="hr-HR"/>
        </w:rPr>
        <w:t>.</w:t>
      </w:r>
      <w:r w:rsidRPr="009C172B">
        <w:rPr>
          <w:rFonts w:eastAsia="Times New Roman"/>
          <w:szCs w:val="24"/>
          <w:lang w:eastAsia="hr-HR"/>
        </w:rPr>
        <w:t>)</w:t>
      </w:r>
      <w:r w:rsidR="00E57FF8" w:rsidRPr="009C172B">
        <w:rPr>
          <w:rFonts w:eastAsia="Times New Roman"/>
          <w:szCs w:val="24"/>
          <w:lang w:eastAsia="hr-HR"/>
        </w:rPr>
        <w:t>.</w:t>
      </w:r>
    </w:p>
    <w:p w14:paraId="285210AF" w14:textId="77777777" w:rsidR="009508C2" w:rsidRPr="009508C2" w:rsidRDefault="009508C2" w:rsidP="009508C2">
      <w:pPr>
        <w:rPr>
          <w:rFonts w:eastAsia="Times New Roman"/>
          <w:szCs w:val="24"/>
          <w:lang w:eastAsia="hr-HR"/>
        </w:rPr>
      </w:pPr>
    </w:p>
    <w:p w14:paraId="59A3D599" w14:textId="18E78AAB" w:rsidR="001C39B5" w:rsidRPr="00BD1765" w:rsidRDefault="00112DE5" w:rsidP="00016790">
      <w:pPr>
        <w:jc w:val="both"/>
        <w:rPr>
          <w:rFonts w:eastAsia="Times New Roman"/>
          <w:szCs w:val="24"/>
          <w:lang w:eastAsia="hr-HR"/>
        </w:rPr>
      </w:pPr>
      <w:r>
        <w:rPr>
          <w:rFonts w:eastAsia="Times New Roman"/>
          <w:szCs w:val="24"/>
          <w:lang w:eastAsia="hr-HR"/>
        </w:rPr>
        <w:t>O</w:t>
      </w:r>
      <w:r w:rsidR="003C29DA" w:rsidRPr="00BD1765">
        <w:rPr>
          <w:rFonts w:eastAsia="Times New Roman"/>
          <w:szCs w:val="24"/>
          <w:lang w:eastAsia="hr-HR"/>
        </w:rPr>
        <w:t>kvir</w:t>
      </w:r>
      <w:r w:rsidR="00280E82">
        <w:rPr>
          <w:rFonts w:eastAsia="Times New Roman"/>
          <w:szCs w:val="24"/>
          <w:lang w:eastAsia="hr-HR"/>
        </w:rPr>
        <w:t xml:space="preserve"> </w:t>
      </w:r>
      <w:r w:rsidR="00E11798">
        <w:rPr>
          <w:rFonts w:eastAsia="Times New Roman"/>
          <w:szCs w:val="24"/>
          <w:lang w:eastAsia="hr-HR"/>
        </w:rPr>
        <w:t xml:space="preserve">poslovanja </w:t>
      </w:r>
      <w:r w:rsidR="001C39B5" w:rsidRPr="00BD1765">
        <w:rPr>
          <w:rFonts w:eastAsia="Times New Roman"/>
          <w:szCs w:val="24"/>
          <w:lang w:eastAsia="hr-HR"/>
        </w:rPr>
        <w:t xml:space="preserve">kopnenih slobodnih zona </w:t>
      </w:r>
      <w:r w:rsidR="009C172B">
        <w:rPr>
          <w:rFonts w:eastAsia="Times New Roman"/>
          <w:szCs w:val="24"/>
          <w:lang w:eastAsia="hr-HR"/>
        </w:rPr>
        <w:t>či</w:t>
      </w:r>
      <w:r w:rsidR="00700ABD">
        <w:rPr>
          <w:rFonts w:eastAsia="Times New Roman"/>
          <w:szCs w:val="24"/>
          <w:lang w:eastAsia="hr-HR"/>
        </w:rPr>
        <w:t>ne i</w:t>
      </w:r>
      <w:r w:rsidR="00EB5766" w:rsidRPr="00BD1765">
        <w:rPr>
          <w:rFonts w:eastAsia="Times New Roman"/>
          <w:szCs w:val="24"/>
          <w:lang w:eastAsia="hr-HR"/>
        </w:rPr>
        <w:t xml:space="preserve"> ugovor</w:t>
      </w:r>
      <w:r w:rsidR="00700ABD">
        <w:rPr>
          <w:rFonts w:eastAsia="Times New Roman"/>
          <w:szCs w:val="24"/>
          <w:lang w:eastAsia="hr-HR"/>
        </w:rPr>
        <w:t>i</w:t>
      </w:r>
      <w:r w:rsidR="00EB5766" w:rsidRPr="00BD1765">
        <w:rPr>
          <w:rFonts w:eastAsia="Times New Roman"/>
          <w:szCs w:val="24"/>
          <w:lang w:eastAsia="hr-HR"/>
        </w:rPr>
        <w:t xml:space="preserve"> o </w:t>
      </w:r>
      <w:r w:rsidR="006162E6" w:rsidRPr="00BD1765">
        <w:rPr>
          <w:rFonts w:eastAsia="Times New Roman"/>
          <w:szCs w:val="24"/>
          <w:lang w:eastAsia="hr-HR"/>
        </w:rPr>
        <w:t xml:space="preserve">koncesiji </w:t>
      </w:r>
      <w:r w:rsidR="00EB5766" w:rsidRPr="00BD1765">
        <w:rPr>
          <w:rFonts w:eastAsia="Times New Roman"/>
          <w:szCs w:val="24"/>
          <w:lang w:eastAsia="hr-HR"/>
        </w:rPr>
        <w:t>koje k</w:t>
      </w:r>
      <w:r w:rsidR="001C39B5" w:rsidRPr="00BD1765">
        <w:rPr>
          <w:rFonts w:eastAsia="Times New Roman"/>
          <w:szCs w:val="24"/>
          <w:lang w:eastAsia="hr-HR"/>
        </w:rPr>
        <w:t xml:space="preserve">orisnici koncesija </w:t>
      </w:r>
      <w:r w:rsidR="00EB5766" w:rsidRPr="00BD1765">
        <w:rPr>
          <w:rFonts w:eastAsia="Times New Roman"/>
          <w:szCs w:val="24"/>
          <w:lang w:eastAsia="hr-HR"/>
        </w:rPr>
        <w:t>sklapaju s</w:t>
      </w:r>
      <w:r w:rsidR="001C39B5" w:rsidRPr="00BD1765">
        <w:rPr>
          <w:rFonts w:eastAsia="Times New Roman"/>
          <w:szCs w:val="24"/>
          <w:lang w:eastAsia="hr-HR"/>
        </w:rPr>
        <w:t xml:space="preserve"> davateljem koncesije za osnivanje slobodne zone, odnosno s nadležnim ministarstvom.</w:t>
      </w:r>
      <w:r w:rsidR="00016790">
        <w:rPr>
          <w:rFonts w:eastAsia="Times New Roman"/>
          <w:szCs w:val="24"/>
          <w:lang w:eastAsia="hr-HR"/>
        </w:rPr>
        <w:t xml:space="preserve"> </w:t>
      </w:r>
      <w:r w:rsidR="001C39B5" w:rsidRPr="00BD1765">
        <w:rPr>
          <w:rFonts w:eastAsia="Times New Roman"/>
          <w:szCs w:val="24"/>
          <w:lang w:eastAsia="hr-HR"/>
        </w:rPr>
        <w:t xml:space="preserve">Sadržaji ugovora su </w:t>
      </w:r>
      <w:r w:rsidR="000371F5">
        <w:rPr>
          <w:rFonts w:eastAsia="Times New Roman"/>
          <w:szCs w:val="24"/>
          <w:lang w:eastAsia="hr-HR"/>
        </w:rPr>
        <w:t>standardizirani</w:t>
      </w:r>
      <w:r w:rsidR="001C39B5" w:rsidRPr="00BD1765">
        <w:rPr>
          <w:rFonts w:eastAsia="Times New Roman"/>
          <w:szCs w:val="24"/>
          <w:lang w:eastAsia="hr-HR"/>
        </w:rPr>
        <w:t xml:space="preserve"> te </w:t>
      </w:r>
      <w:r w:rsidR="00E11798">
        <w:rPr>
          <w:rFonts w:eastAsia="Times New Roman"/>
          <w:szCs w:val="24"/>
          <w:lang w:eastAsia="hr-HR"/>
        </w:rPr>
        <w:t>odredbe ugovora</w:t>
      </w:r>
      <w:r w:rsidR="001C39B5" w:rsidRPr="00BD1765">
        <w:rPr>
          <w:rFonts w:eastAsia="Times New Roman"/>
          <w:szCs w:val="24"/>
          <w:lang w:eastAsia="hr-HR"/>
        </w:rPr>
        <w:t xml:space="preserve"> ne stvaraju razlike među </w:t>
      </w:r>
      <w:r w:rsidR="00016790">
        <w:rPr>
          <w:rFonts w:eastAsia="Times New Roman"/>
          <w:szCs w:val="24"/>
          <w:lang w:eastAsia="hr-HR"/>
        </w:rPr>
        <w:t xml:space="preserve">pojedinim </w:t>
      </w:r>
      <w:r w:rsidR="001C39B5" w:rsidRPr="00BD1765">
        <w:rPr>
          <w:rFonts w:eastAsia="Times New Roman"/>
          <w:szCs w:val="24"/>
          <w:lang w:eastAsia="hr-HR"/>
        </w:rPr>
        <w:t>korisnicima koncesija.</w:t>
      </w:r>
      <w:r w:rsidR="00287CC4" w:rsidRPr="00BD1765">
        <w:rPr>
          <w:rFonts w:eastAsia="Times New Roman"/>
          <w:szCs w:val="24"/>
          <w:lang w:eastAsia="hr-HR"/>
        </w:rPr>
        <w:t xml:space="preserve"> </w:t>
      </w:r>
      <w:r w:rsidR="000371F5">
        <w:rPr>
          <w:rFonts w:eastAsia="Times New Roman"/>
          <w:szCs w:val="24"/>
          <w:lang w:eastAsia="hr-HR"/>
        </w:rPr>
        <w:t>U</w:t>
      </w:r>
      <w:r w:rsidR="00287CC4" w:rsidRPr="00BD1765">
        <w:rPr>
          <w:rFonts w:eastAsia="Times New Roman"/>
          <w:szCs w:val="24"/>
          <w:lang w:eastAsia="hr-HR"/>
        </w:rPr>
        <w:t xml:space="preserve">govor o koncesiji </w:t>
      </w:r>
      <w:r w:rsidR="00BC2B4D" w:rsidRPr="00BD1765">
        <w:rPr>
          <w:rFonts w:eastAsia="Times New Roman"/>
          <w:szCs w:val="24"/>
          <w:lang w:eastAsia="hr-HR"/>
        </w:rPr>
        <w:t xml:space="preserve">za osnivanje slobodne zone </w:t>
      </w:r>
      <w:r w:rsidR="00287CC4" w:rsidRPr="00BD1765">
        <w:rPr>
          <w:rFonts w:eastAsia="Times New Roman"/>
          <w:szCs w:val="24"/>
          <w:lang w:eastAsia="hr-HR"/>
        </w:rPr>
        <w:t>sadrži</w:t>
      </w:r>
      <w:r w:rsidR="000371F5">
        <w:rPr>
          <w:rFonts w:eastAsia="Times New Roman"/>
          <w:szCs w:val="24"/>
          <w:lang w:eastAsia="hr-HR"/>
        </w:rPr>
        <w:t xml:space="preserve"> sljedeće</w:t>
      </w:r>
      <w:r w:rsidR="00016790">
        <w:rPr>
          <w:rFonts w:eastAsia="Times New Roman"/>
          <w:szCs w:val="24"/>
          <w:lang w:eastAsia="hr-HR"/>
        </w:rPr>
        <w:t xml:space="preserve"> </w:t>
      </w:r>
      <w:r w:rsidR="000371F5">
        <w:rPr>
          <w:rFonts w:eastAsia="Times New Roman"/>
          <w:szCs w:val="24"/>
          <w:lang w:eastAsia="hr-HR"/>
        </w:rPr>
        <w:t>elemente</w:t>
      </w:r>
      <w:r w:rsidR="00016790">
        <w:rPr>
          <w:rFonts w:eastAsia="Times New Roman"/>
          <w:szCs w:val="24"/>
          <w:lang w:eastAsia="hr-HR"/>
        </w:rPr>
        <w:t>:</w:t>
      </w:r>
    </w:p>
    <w:p w14:paraId="7D4637EE" w14:textId="5195EC16" w:rsidR="003C29DA" w:rsidRPr="00BD1765" w:rsidRDefault="003C29DA" w:rsidP="000E2098">
      <w:pPr>
        <w:pStyle w:val="ListParagraph"/>
        <w:numPr>
          <w:ilvl w:val="0"/>
          <w:numId w:val="3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propisani rok u kojem je korisnik koncesije dužan osigurati uvjete za početak rada slobodne zone</w:t>
      </w:r>
    </w:p>
    <w:p w14:paraId="09DC8E24" w14:textId="282BDDCF" w:rsidR="003C29DA" w:rsidRPr="00BD1765" w:rsidRDefault="003C29DA" w:rsidP="000E2098">
      <w:pPr>
        <w:pStyle w:val="ListParagraph"/>
        <w:numPr>
          <w:ilvl w:val="0"/>
          <w:numId w:val="3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 xml:space="preserve">razdoblje na koje se sklapa ugovor </w:t>
      </w:r>
      <w:r w:rsidR="005238CA">
        <w:rPr>
          <w:rFonts w:eastAsia="Times New Roman"/>
          <w:szCs w:val="24"/>
          <w:lang w:eastAsia="hr-HR"/>
        </w:rPr>
        <w:t>o koncesiji</w:t>
      </w:r>
    </w:p>
    <w:p w14:paraId="6D45A51C" w14:textId="299CA17B" w:rsidR="00287CC4" w:rsidRPr="00BD1765" w:rsidRDefault="003C29DA" w:rsidP="000E2098">
      <w:pPr>
        <w:pStyle w:val="ListParagraph"/>
        <w:numPr>
          <w:ilvl w:val="0"/>
          <w:numId w:val="3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 xml:space="preserve">obveze </w:t>
      </w:r>
      <w:r w:rsidR="00287CC4" w:rsidRPr="00BD1765">
        <w:rPr>
          <w:rFonts w:eastAsia="Times New Roman"/>
          <w:szCs w:val="24"/>
          <w:lang w:eastAsia="hr-HR"/>
        </w:rPr>
        <w:t>korisnika koncesije glede donošenja osnivačkog akta za slobodnu zonu</w:t>
      </w:r>
      <w:r w:rsidRPr="00BD1765">
        <w:rPr>
          <w:rFonts w:eastAsia="Times New Roman"/>
          <w:szCs w:val="24"/>
          <w:lang w:eastAsia="hr-HR"/>
        </w:rPr>
        <w:t xml:space="preserve"> i pravilnika o uvjetima za obavljanje djelatnosti u slobodnoj zoni</w:t>
      </w:r>
    </w:p>
    <w:p w14:paraId="23DC1F8E" w14:textId="78EBB556" w:rsidR="003C29DA" w:rsidRPr="00BD1765" w:rsidRDefault="003C29DA" w:rsidP="000E2098">
      <w:pPr>
        <w:pStyle w:val="ListParagraph"/>
        <w:numPr>
          <w:ilvl w:val="0"/>
          <w:numId w:val="3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obvezu korisnika koncesije glede sklapanja ugovora o obavljanju djelatnosti s korisnicima u slobodnoj zoni</w:t>
      </w:r>
    </w:p>
    <w:p w14:paraId="4EB35224" w14:textId="77777777" w:rsidR="0055488F" w:rsidRPr="00BD1765" w:rsidRDefault="003C29DA" w:rsidP="000E2098">
      <w:pPr>
        <w:pStyle w:val="ListParagraph"/>
        <w:numPr>
          <w:ilvl w:val="0"/>
          <w:numId w:val="3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slučajeve u kojima su ispunjeni uvjeti za oduzimanje koncesije.</w:t>
      </w:r>
    </w:p>
    <w:p w14:paraId="20E13DF4" w14:textId="333CA539" w:rsidR="000371F5" w:rsidRPr="00B16B78" w:rsidRDefault="00B16B78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16B78">
        <w:rPr>
          <w:rFonts w:eastAsia="Times New Roman"/>
          <w:szCs w:val="24"/>
          <w:lang w:eastAsia="hr-HR"/>
        </w:rPr>
        <w:t>L</w:t>
      </w:r>
      <w:r w:rsidR="000371F5" w:rsidRPr="00B16B78">
        <w:rPr>
          <w:rFonts w:eastAsia="Times New Roman"/>
          <w:szCs w:val="24"/>
          <w:lang w:eastAsia="hr-HR"/>
        </w:rPr>
        <w:t>učk</w:t>
      </w:r>
      <w:r w:rsidRPr="00B16B78">
        <w:rPr>
          <w:rFonts w:eastAsia="Times New Roman"/>
          <w:szCs w:val="24"/>
          <w:lang w:eastAsia="hr-HR"/>
        </w:rPr>
        <w:t>e</w:t>
      </w:r>
      <w:r w:rsidR="000371F5" w:rsidRPr="00B16B78">
        <w:rPr>
          <w:rFonts w:eastAsia="Times New Roman"/>
          <w:szCs w:val="24"/>
          <w:lang w:eastAsia="hr-HR"/>
        </w:rPr>
        <w:t xml:space="preserve"> </w:t>
      </w:r>
      <w:r w:rsidRPr="00B16B78">
        <w:rPr>
          <w:rFonts w:eastAsia="Times New Roman"/>
          <w:szCs w:val="24"/>
          <w:lang w:eastAsia="hr-HR"/>
        </w:rPr>
        <w:t xml:space="preserve">slobodne zone nemaju sklopljene ovakve ugovore o koncesiji budući da su osnovane temeljem odluka o davanju suglasnosti, a ne temeljem davanja odluka o </w:t>
      </w:r>
      <w:r w:rsidR="005238CA">
        <w:rPr>
          <w:rFonts w:eastAsia="Times New Roman"/>
          <w:szCs w:val="24"/>
          <w:lang w:eastAsia="hr-HR"/>
        </w:rPr>
        <w:t xml:space="preserve">davanju </w:t>
      </w:r>
      <w:r w:rsidRPr="00B16B78">
        <w:rPr>
          <w:rFonts w:eastAsia="Times New Roman"/>
          <w:szCs w:val="24"/>
          <w:lang w:eastAsia="hr-HR"/>
        </w:rPr>
        <w:t>koncesij</w:t>
      </w:r>
      <w:r w:rsidR="005238CA">
        <w:rPr>
          <w:rFonts w:eastAsia="Times New Roman"/>
          <w:szCs w:val="24"/>
          <w:lang w:eastAsia="hr-HR"/>
        </w:rPr>
        <w:t>a</w:t>
      </w:r>
      <w:r w:rsidRPr="00B16B78">
        <w:rPr>
          <w:rFonts w:eastAsia="Times New Roman"/>
          <w:szCs w:val="24"/>
          <w:lang w:eastAsia="hr-HR"/>
        </w:rPr>
        <w:t>.</w:t>
      </w:r>
    </w:p>
    <w:p w14:paraId="50631AD3" w14:textId="0F6E238B" w:rsidR="001C39B5" w:rsidRPr="00BD1765" w:rsidRDefault="0055488F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D1765">
        <w:rPr>
          <w:rFonts w:eastAsia="Times New Roman"/>
          <w:szCs w:val="24"/>
          <w:lang w:eastAsia="hr-HR"/>
        </w:rPr>
        <w:t>Prije stupanja na snagu Zakona o izmjenama Zakona o slobodnim zona</w:t>
      </w:r>
      <w:r w:rsidR="00B12AC2" w:rsidRPr="00BD1765">
        <w:rPr>
          <w:rFonts w:eastAsia="Times New Roman"/>
          <w:szCs w:val="24"/>
          <w:lang w:eastAsia="hr-HR"/>
        </w:rPr>
        <w:t>ma („Narodne novine“, broj 58/</w:t>
      </w:r>
      <w:r w:rsidRPr="00BD1765">
        <w:rPr>
          <w:rFonts w:eastAsia="Times New Roman"/>
          <w:szCs w:val="24"/>
          <w:lang w:eastAsia="hr-HR"/>
        </w:rPr>
        <w:t>20</w:t>
      </w:r>
      <w:r w:rsidR="00B12AC2" w:rsidRPr="00BD1765">
        <w:rPr>
          <w:rFonts w:eastAsia="Times New Roman"/>
          <w:szCs w:val="24"/>
          <w:lang w:eastAsia="hr-HR"/>
        </w:rPr>
        <w:t>.</w:t>
      </w:r>
      <w:r w:rsidRPr="00BD1765">
        <w:rPr>
          <w:rFonts w:eastAsia="Times New Roman"/>
          <w:szCs w:val="24"/>
          <w:lang w:eastAsia="hr-HR"/>
        </w:rPr>
        <w:t xml:space="preserve">) ugovori su sadržavali i odredbu o obvezi plaćanja naknade za koncesiju za </w:t>
      </w:r>
      <w:r w:rsidR="005238CA">
        <w:rPr>
          <w:rFonts w:eastAsia="Times New Roman"/>
          <w:szCs w:val="24"/>
          <w:lang w:eastAsia="hr-HR"/>
        </w:rPr>
        <w:t xml:space="preserve">kopnene </w:t>
      </w:r>
      <w:r w:rsidRPr="00BD1765">
        <w:rPr>
          <w:rFonts w:eastAsia="Times New Roman"/>
          <w:szCs w:val="24"/>
          <w:lang w:eastAsia="hr-HR"/>
        </w:rPr>
        <w:t>slobodne zone te odredbe vezane uz korištenje instrumenata prisilne naplate u slučaju neplaćanja predmetne naknade.</w:t>
      </w:r>
      <w:r w:rsidR="00174010">
        <w:rPr>
          <w:rFonts w:eastAsia="Times New Roman"/>
          <w:szCs w:val="24"/>
          <w:lang w:eastAsia="hr-HR"/>
        </w:rPr>
        <w:t xml:space="preserve"> Nakon stupanja na snagu navedenih </w:t>
      </w:r>
      <w:r w:rsidR="005238CA">
        <w:rPr>
          <w:rFonts w:eastAsia="Times New Roman"/>
          <w:szCs w:val="24"/>
          <w:lang w:eastAsia="hr-HR"/>
        </w:rPr>
        <w:t xml:space="preserve">zakonskih </w:t>
      </w:r>
      <w:r w:rsidR="00174010">
        <w:rPr>
          <w:rFonts w:eastAsia="Times New Roman"/>
          <w:szCs w:val="24"/>
          <w:lang w:eastAsia="hr-HR"/>
        </w:rPr>
        <w:t xml:space="preserve">izmjena, postojeći ugovori </w:t>
      </w:r>
      <w:r w:rsidR="005238CA">
        <w:rPr>
          <w:rFonts w:eastAsia="Times New Roman"/>
          <w:szCs w:val="24"/>
          <w:lang w:eastAsia="hr-HR"/>
        </w:rPr>
        <w:t xml:space="preserve">o koncesijama </w:t>
      </w:r>
      <w:r w:rsidR="00174010">
        <w:rPr>
          <w:rFonts w:eastAsia="Times New Roman"/>
          <w:szCs w:val="24"/>
          <w:lang w:eastAsia="hr-HR"/>
        </w:rPr>
        <w:t>su izmijenjeni na način da više ne sadrž</w:t>
      </w:r>
      <w:r w:rsidR="000130E1">
        <w:rPr>
          <w:rFonts w:eastAsia="Times New Roman"/>
          <w:szCs w:val="24"/>
          <w:lang w:eastAsia="hr-HR"/>
        </w:rPr>
        <w:t>e</w:t>
      </w:r>
      <w:r w:rsidR="00174010">
        <w:rPr>
          <w:rFonts w:eastAsia="Times New Roman"/>
          <w:szCs w:val="24"/>
          <w:lang w:eastAsia="hr-HR"/>
        </w:rPr>
        <w:t xml:space="preserve"> ove odredbe.</w:t>
      </w:r>
    </w:p>
    <w:p w14:paraId="0508F223" w14:textId="77777777" w:rsidR="00C7165E" w:rsidRDefault="00C7165E" w:rsidP="00C7165E">
      <w:pPr>
        <w:jc w:val="both"/>
        <w:rPr>
          <w:rFonts w:eastAsia="Calibri"/>
          <w:szCs w:val="24"/>
        </w:rPr>
      </w:pPr>
    </w:p>
    <w:p w14:paraId="433DE841" w14:textId="64A70AF1" w:rsidR="00C7165E" w:rsidRPr="00AD695D" w:rsidRDefault="0016042E" w:rsidP="00AD695D">
      <w:pPr>
        <w:pStyle w:val="Heading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4" w:name="_Toc178942587"/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OSOBITOSTI</w:t>
      </w:r>
      <w:r w:rsidR="00C7165E" w:rsidRPr="00AD695D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SLOBODNIH ZONA</w:t>
      </w:r>
      <w:bookmarkEnd w:id="4"/>
    </w:p>
    <w:p w14:paraId="3903E0A7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2A19111" w14:textId="35C431E1" w:rsidR="000F14CA" w:rsidRDefault="000130E1" w:rsidP="000F14CA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Informacije o o</w:t>
      </w:r>
      <w:r w:rsidR="000F14CA">
        <w:rPr>
          <w:rFonts w:eastAsia="Calibri"/>
          <w:szCs w:val="24"/>
        </w:rPr>
        <w:t>snovn</w:t>
      </w:r>
      <w:r>
        <w:rPr>
          <w:rFonts w:eastAsia="Calibri"/>
          <w:szCs w:val="24"/>
        </w:rPr>
        <w:t>im</w:t>
      </w:r>
      <w:r w:rsidR="000F14CA">
        <w:rPr>
          <w:rFonts w:eastAsia="Calibri"/>
          <w:szCs w:val="24"/>
        </w:rPr>
        <w:t xml:space="preserve"> </w:t>
      </w:r>
      <w:r w:rsidR="00C44F16">
        <w:rPr>
          <w:rFonts w:eastAsia="Calibri"/>
          <w:szCs w:val="24"/>
        </w:rPr>
        <w:t xml:space="preserve">karakteristikama </w:t>
      </w:r>
      <w:r w:rsidR="000F14CA">
        <w:rPr>
          <w:rFonts w:eastAsia="Calibri"/>
          <w:szCs w:val="24"/>
        </w:rPr>
        <w:t xml:space="preserve">slobodnih zona </w:t>
      </w:r>
      <w:r w:rsidR="000B2DAD">
        <w:rPr>
          <w:rFonts w:eastAsia="Calibri"/>
          <w:szCs w:val="24"/>
        </w:rPr>
        <w:t xml:space="preserve">neizostavan su dio </w:t>
      </w:r>
      <w:r w:rsidR="00744D93">
        <w:rPr>
          <w:rFonts w:eastAsia="Calibri"/>
          <w:szCs w:val="24"/>
        </w:rPr>
        <w:t>svako</w:t>
      </w:r>
      <w:r w:rsidR="000B2DAD">
        <w:rPr>
          <w:rFonts w:eastAsia="Calibri"/>
          <w:szCs w:val="24"/>
        </w:rPr>
        <w:t>g</w:t>
      </w:r>
      <w:r w:rsidR="00744D93">
        <w:rPr>
          <w:rFonts w:eastAsia="Calibri"/>
          <w:szCs w:val="24"/>
        </w:rPr>
        <w:t xml:space="preserve"> godišnj</w:t>
      </w:r>
      <w:r w:rsidR="000B2DAD">
        <w:rPr>
          <w:rFonts w:eastAsia="Calibri"/>
          <w:szCs w:val="24"/>
        </w:rPr>
        <w:t>eg</w:t>
      </w:r>
      <w:r w:rsidR="00744D93">
        <w:rPr>
          <w:rFonts w:eastAsia="Calibri"/>
          <w:szCs w:val="24"/>
        </w:rPr>
        <w:t xml:space="preserve"> izvješć</w:t>
      </w:r>
      <w:r w:rsidR="000B2DAD">
        <w:rPr>
          <w:rFonts w:eastAsia="Calibri"/>
          <w:szCs w:val="24"/>
        </w:rPr>
        <w:t>a</w:t>
      </w:r>
      <w:r w:rsidR="00744D93">
        <w:rPr>
          <w:rFonts w:eastAsia="Calibri"/>
          <w:szCs w:val="24"/>
        </w:rPr>
        <w:t xml:space="preserve">. </w:t>
      </w:r>
    </w:p>
    <w:p w14:paraId="258948AD" w14:textId="77777777" w:rsidR="006323B5" w:rsidRDefault="006323B5" w:rsidP="000F14CA">
      <w:pPr>
        <w:jc w:val="both"/>
        <w:rPr>
          <w:rFonts w:eastAsia="Calibri"/>
          <w:szCs w:val="24"/>
        </w:rPr>
      </w:pPr>
    </w:p>
    <w:p w14:paraId="1685CAA8" w14:textId="240101A6" w:rsidR="00DD4760" w:rsidRDefault="005B658B" w:rsidP="00C051F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Slobodna zona može biti osnovana na</w:t>
      </w:r>
      <w:r w:rsidR="008B45E1">
        <w:rPr>
          <w:rFonts w:eastAsia="Calibri"/>
          <w:szCs w:val="24"/>
        </w:rPr>
        <w:t xml:space="preserve"> području morske, riječne ili zračne luke, uz međunarodnu prometnicu te na drugom području na kojem postoje uvjeti za rad zone</w:t>
      </w:r>
      <w:r w:rsidR="007361C9">
        <w:rPr>
          <w:rFonts w:eastAsia="Calibri"/>
          <w:szCs w:val="24"/>
        </w:rPr>
        <w:t>. Može se sastojati od više odvojenih dijelova ako svaki</w:t>
      </w:r>
      <w:r w:rsidR="002343E3">
        <w:rPr>
          <w:rFonts w:eastAsia="Calibri"/>
          <w:szCs w:val="24"/>
        </w:rPr>
        <w:t xml:space="preserve"> dio</w:t>
      </w:r>
      <w:r w:rsidR="007361C9">
        <w:rPr>
          <w:rFonts w:eastAsia="Calibri"/>
          <w:szCs w:val="24"/>
        </w:rPr>
        <w:t xml:space="preserve"> zasebno ispunjavan </w:t>
      </w:r>
      <w:r w:rsidR="00470701">
        <w:rPr>
          <w:rFonts w:eastAsia="Calibri"/>
          <w:szCs w:val="24"/>
        </w:rPr>
        <w:t>uvjete koji vrijede za zonu u cjelini.</w:t>
      </w:r>
    </w:p>
    <w:p w14:paraId="64CE34BE" w14:textId="789A5A31" w:rsidR="00C051F9" w:rsidRPr="00C051F9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 xml:space="preserve">Područje koje se nalazi pod režimom slobodne zone mora biti ograđeno i označeno </w:t>
      </w:r>
      <w:r w:rsidR="00FC4BD3">
        <w:rPr>
          <w:rFonts w:eastAsia="Calibri"/>
          <w:szCs w:val="24"/>
        </w:rPr>
        <w:t>kao i izdvojeni</w:t>
      </w:r>
      <w:r w:rsidR="006211B1">
        <w:rPr>
          <w:rFonts w:eastAsia="Calibri"/>
          <w:szCs w:val="24"/>
        </w:rPr>
        <w:t xml:space="preserve"> d</w:t>
      </w:r>
      <w:r w:rsidR="00D5669E">
        <w:rPr>
          <w:rFonts w:eastAsia="Calibri"/>
          <w:szCs w:val="24"/>
        </w:rPr>
        <w:t>ijelov</w:t>
      </w:r>
      <w:r w:rsidR="00FC4BD3">
        <w:rPr>
          <w:rFonts w:eastAsia="Calibri"/>
          <w:szCs w:val="24"/>
        </w:rPr>
        <w:t>i</w:t>
      </w:r>
      <w:r w:rsidR="00D5669E">
        <w:rPr>
          <w:rFonts w:eastAsia="Calibri"/>
          <w:szCs w:val="24"/>
        </w:rPr>
        <w:t xml:space="preserve"> slobodne zone</w:t>
      </w:r>
      <w:r w:rsidR="00921981">
        <w:rPr>
          <w:rFonts w:eastAsia="Calibri"/>
          <w:szCs w:val="24"/>
        </w:rPr>
        <w:t xml:space="preserve"> ako takvi postoje</w:t>
      </w:r>
      <w:r w:rsidR="006211B1">
        <w:rPr>
          <w:rFonts w:eastAsia="Calibri"/>
          <w:szCs w:val="24"/>
        </w:rPr>
        <w:t>.</w:t>
      </w:r>
      <w:r w:rsidR="00D5669E">
        <w:rPr>
          <w:rFonts w:eastAsia="Calibri"/>
          <w:szCs w:val="24"/>
        </w:rPr>
        <w:t xml:space="preserve"> </w:t>
      </w:r>
      <w:r w:rsidRPr="00C051F9">
        <w:rPr>
          <w:rFonts w:eastAsia="Calibri"/>
          <w:szCs w:val="24"/>
        </w:rPr>
        <w:t xml:space="preserve">Promet robe i osoba u zonu i iz </w:t>
      </w:r>
      <w:r w:rsidR="00FC4BD3">
        <w:rPr>
          <w:rFonts w:eastAsia="Calibri"/>
          <w:szCs w:val="24"/>
        </w:rPr>
        <w:t>zone</w:t>
      </w:r>
      <w:r w:rsidRPr="00C051F9">
        <w:rPr>
          <w:rFonts w:eastAsia="Calibri"/>
          <w:szCs w:val="24"/>
        </w:rPr>
        <w:t xml:space="preserve"> može se odvijati sa</w:t>
      </w:r>
      <w:r>
        <w:rPr>
          <w:rFonts w:eastAsia="Calibri"/>
          <w:szCs w:val="24"/>
        </w:rPr>
        <w:t xml:space="preserve">mo kroz određene ulaze i izlaze. </w:t>
      </w:r>
      <w:r w:rsidR="00FC4BD3">
        <w:rPr>
          <w:rFonts w:eastAsia="Calibri"/>
          <w:szCs w:val="24"/>
        </w:rPr>
        <w:t>Ulazi</w:t>
      </w:r>
      <w:r w:rsidRPr="00C051F9">
        <w:rPr>
          <w:rFonts w:eastAsia="Calibri"/>
          <w:szCs w:val="24"/>
        </w:rPr>
        <w:t xml:space="preserve"> i izlazi moraju biti primjereno uređeni, osigurani i noću osvijetljeni, </w:t>
      </w:r>
      <w:r w:rsidR="00FC4BD3">
        <w:rPr>
          <w:rFonts w:eastAsia="Calibri"/>
          <w:szCs w:val="24"/>
        </w:rPr>
        <w:t xml:space="preserve">a </w:t>
      </w:r>
      <w:r w:rsidRPr="00C051F9">
        <w:rPr>
          <w:rFonts w:eastAsia="Calibri"/>
          <w:szCs w:val="24"/>
        </w:rPr>
        <w:t>pri ulazima</w:t>
      </w:r>
      <w:r w:rsidR="00FC4BD3">
        <w:rPr>
          <w:rFonts w:eastAsia="Calibri"/>
          <w:szCs w:val="24"/>
        </w:rPr>
        <w:t xml:space="preserve"> i</w:t>
      </w:r>
      <w:r w:rsidRPr="00C051F9">
        <w:rPr>
          <w:rFonts w:eastAsia="Calibri"/>
          <w:szCs w:val="24"/>
        </w:rPr>
        <w:t xml:space="preserve"> izlazima </w:t>
      </w:r>
      <w:r w:rsidR="00FC4BD3" w:rsidRPr="00C051F9">
        <w:rPr>
          <w:rFonts w:eastAsia="Calibri"/>
          <w:szCs w:val="24"/>
        </w:rPr>
        <w:t xml:space="preserve">osnivač slobodne zone mora </w:t>
      </w:r>
      <w:r w:rsidRPr="00C051F9">
        <w:rPr>
          <w:rFonts w:eastAsia="Calibri"/>
          <w:szCs w:val="24"/>
        </w:rPr>
        <w:t>osigurati prostorije za rad carinske službe.</w:t>
      </w:r>
    </w:p>
    <w:p w14:paraId="55CA4134" w14:textId="4A38D7C8" w:rsidR="00C71509" w:rsidRDefault="00E94409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zonu se slobodno unosi roba koja zadovoljava zdravstvene, veterinarske i fitopatološke uvjete </w:t>
      </w:r>
      <w:r w:rsidR="00AC0D4B" w:rsidRPr="00BB54B5">
        <w:rPr>
          <w:rFonts w:eastAsia="Calibri"/>
          <w:szCs w:val="24"/>
        </w:rPr>
        <w:t>te se u</w:t>
      </w:r>
      <w:r>
        <w:rPr>
          <w:rFonts w:eastAsia="Calibri"/>
          <w:szCs w:val="24"/>
        </w:rPr>
        <w:t xml:space="preserve"> zoni</w:t>
      </w:r>
      <w:r w:rsidR="00AC0D4B" w:rsidRPr="00BB54B5">
        <w:rPr>
          <w:rFonts w:eastAsia="Calibri"/>
          <w:szCs w:val="24"/>
        </w:rPr>
        <w:t xml:space="preserve"> može obavljati proizvodnja, oplemenjivanje i skladištenje robe, trgovina na veliko, strateške aktivnosti poslovne podrške, aktivnosti osnivanja tehnoloških razvojno-inovacijskih centara te pružanje usluga koje nisu bankarske. Trgovina na malo nije dopuštena u slobodnim zonama</w:t>
      </w:r>
      <w:r w:rsidR="00DF4133">
        <w:rPr>
          <w:rFonts w:eastAsia="Calibri"/>
          <w:szCs w:val="24"/>
        </w:rPr>
        <w:t>.</w:t>
      </w:r>
      <w:r w:rsidR="00742626" w:rsidRPr="00742626">
        <w:rPr>
          <w:rFonts w:eastAsia="Calibri"/>
          <w:szCs w:val="24"/>
        </w:rPr>
        <w:t xml:space="preserve"> </w:t>
      </w:r>
    </w:p>
    <w:p w14:paraId="46741D07" w14:textId="77777777" w:rsidR="00691FF0" w:rsidRDefault="00691FF0" w:rsidP="00C71509">
      <w:pPr>
        <w:jc w:val="both"/>
        <w:rPr>
          <w:rFonts w:eastAsia="Calibri"/>
          <w:szCs w:val="24"/>
        </w:rPr>
      </w:pPr>
    </w:p>
    <w:p w14:paraId="4A68BA12" w14:textId="2B738F08" w:rsidR="00EB4E50" w:rsidRDefault="00EB4E50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Kao što je prethodno istaknuto, </w:t>
      </w:r>
      <w:r w:rsidR="004D0F02">
        <w:rPr>
          <w:rFonts w:eastAsia="Calibri"/>
          <w:szCs w:val="24"/>
        </w:rPr>
        <w:t>postoji razlika u osnivanju kopnenih i lučkih slobodnih zona. Koncesiju za kopnene slobodne zone daje Vlada</w:t>
      </w:r>
      <w:r w:rsidR="00F94425">
        <w:rPr>
          <w:rFonts w:eastAsia="Calibri"/>
          <w:szCs w:val="24"/>
        </w:rPr>
        <w:t xml:space="preserve">, jednoj ili više domaćih pravnih osoba, na temelju javnog natječaja, javnog prikupljanja ponuda </w:t>
      </w:r>
      <w:r w:rsidR="009621BE">
        <w:rPr>
          <w:rFonts w:eastAsia="Calibri"/>
          <w:szCs w:val="24"/>
        </w:rPr>
        <w:t xml:space="preserve">ili na temelju zahtjeva domaće </w:t>
      </w:r>
      <w:r w:rsidR="00100353">
        <w:rPr>
          <w:rFonts w:eastAsia="Calibri"/>
          <w:szCs w:val="24"/>
        </w:rPr>
        <w:t>pravne</w:t>
      </w:r>
      <w:r w:rsidR="009621BE">
        <w:rPr>
          <w:rFonts w:eastAsia="Calibri"/>
          <w:szCs w:val="24"/>
        </w:rPr>
        <w:t xml:space="preserve"> </w:t>
      </w:r>
      <w:r w:rsidR="003816C2">
        <w:rPr>
          <w:rFonts w:eastAsia="Calibri"/>
          <w:szCs w:val="24"/>
        </w:rPr>
        <w:t>o</w:t>
      </w:r>
      <w:r w:rsidR="009621BE">
        <w:rPr>
          <w:rFonts w:eastAsia="Calibri"/>
          <w:szCs w:val="24"/>
        </w:rPr>
        <w:t xml:space="preserve">sobe koja je dokazala </w:t>
      </w:r>
      <w:r w:rsidR="00100353">
        <w:rPr>
          <w:rFonts w:eastAsia="Calibri"/>
          <w:szCs w:val="24"/>
        </w:rPr>
        <w:t>gospodarsku opravdanost za osnivanje slobodne zone na određenom području.</w:t>
      </w:r>
      <w:r w:rsidR="008E15D9">
        <w:rPr>
          <w:rFonts w:eastAsia="Calibri"/>
          <w:szCs w:val="24"/>
        </w:rPr>
        <w:t xml:space="preserve"> </w:t>
      </w:r>
      <w:r w:rsidR="00D66F98">
        <w:rPr>
          <w:rFonts w:eastAsia="Calibri"/>
          <w:szCs w:val="24"/>
        </w:rPr>
        <w:t xml:space="preserve">Zahtjev se podnosi Ministarstvu </w:t>
      </w:r>
      <w:r w:rsidR="00A27FAF">
        <w:rPr>
          <w:rFonts w:eastAsia="Calibri"/>
          <w:szCs w:val="24"/>
        </w:rPr>
        <w:t xml:space="preserve">koje je na zahtjev dužno prikupiti  mišljenja </w:t>
      </w:r>
      <w:r w:rsidR="00A80D55">
        <w:rPr>
          <w:rFonts w:eastAsia="Calibri"/>
          <w:szCs w:val="24"/>
        </w:rPr>
        <w:t xml:space="preserve">ministarstva nadležnog za zaštitu okoliša i prirode, ministarstva </w:t>
      </w:r>
      <w:r w:rsidR="00DA149B">
        <w:rPr>
          <w:rFonts w:eastAsia="Calibri"/>
          <w:szCs w:val="24"/>
        </w:rPr>
        <w:t xml:space="preserve">nadležnog za graditeljstvo i prostorno uređenje te nadležnog tijela jedinice lokalne samouprave na </w:t>
      </w:r>
      <w:r w:rsidR="00B12722">
        <w:rPr>
          <w:rFonts w:eastAsia="Calibri"/>
          <w:szCs w:val="24"/>
        </w:rPr>
        <w:t>čijem se području slobodna zona osniva.</w:t>
      </w:r>
    </w:p>
    <w:p w14:paraId="6A156FBC" w14:textId="63586CB3" w:rsidR="00D23232" w:rsidRDefault="00D23232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Suglasnost za lučke slobodne zone </w:t>
      </w:r>
      <w:r w:rsidR="00621988">
        <w:rPr>
          <w:rFonts w:eastAsia="Calibri"/>
          <w:szCs w:val="24"/>
        </w:rPr>
        <w:t xml:space="preserve">Vlada </w:t>
      </w:r>
      <w:r w:rsidR="005A08F5">
        <w:rPr>
          <w:rFonts w:eastAsia="Calibri"/>
          <w:szCs w:val="24"/>
        </w:rPr>
        <w:t xml:space="preserve">daje </w:t>
      </w:r>
      <w:r w:rsidR="00561FC6">
        <w:rPr>
          <w:rFonts w:eastAsia="Calibri"/>
          <w:szCs w:val="24"/>
        </w:rPr>
        <w:t>na temelju zahtjeva koji podnosi nadležna lučka uprava</w:t>
      </w:r>
      <w:r w:rsidR="00621988">
        <w:rPr>
          <w:rFonts w:eastAsia="Calibri"/>
          <w:szCs w:val="24"/>
        </w:rPr>
        <w:t>.</w:t>
      </w:r>
      <w:r w:rsidR="00DD3F2E">
        <w:rPr>
          <w:rFonts w:eastAsia="Calibri"/>
          <w:szCs w:val="24"/>
        </w:rPr>
        <w:t xml:space="preserve"> </w:t>
      </w:r>
      <w:r w:rsidR="00700697">
        <w:rPr>
          <w:rFonts w:eastAsia="Calibri"/>
          <w:szCs w:val="24"/>
        </w:rPr>
        <w:t>U oba slučaja</w:t>
      </w:r>
      <w:r w:rsidR="00DD3F2E">
        <w:rPr>
          <w:rFonts w:eastAsia="Calibri"/>
          <w:szCs w:val="24"/>
        </w:rPr>
        <w:t xml:space="preserve"> uz zahtjev </w:t>
      </w:r>
      <w:r w:rsidR="00700697">
        <w:rPr>
          <w:rFonts w:eastAsia="Calibri"/>
          <w:szCs w:val="24"/>
        </w:rPr>
        <w:t xml:space="preserve">se </w:t>
      </w:r>
      <w:r w:rsidR="00DD3F2E">
        <w:rPr>
          <w:rFonts w:eastAsia="Calibri"/>
          <w:szCs w:val="24"/>
        </w:rPr>
        <w:t>podnosi</w:t>
      </w:r>
      <w:r w:rsidR="00700697">
        <w:rPr>
          <w:rFonts w:eastAsia="Calibri"/>
          <w:szCs w:val="24"/>
        </w:rPr>
        <w:t xml:space="preserve"> i</w:t>
      </w:r>
      <w:r w:rsidR="00DD3F2E">
        <w:rPr>
          <w:rFonts w:eastAsia="Calibri"/>
          <w:szCs w:val="24"/>
        </w:rPr>
        <w:t xml:space="preserve"> studija gospodarske opravdanosti</w:t>
      </w:r>
      <w:r w:rsidR="00891320">
        <w:rPr>
          <w:rFonts w:eastAsia="Calibri"/>
          <w:szCs w:val="24"/>
        </w:rPr>
        <w:t xml:space="preserve">. Stručni poslovi </w:t>
      </w:r>
      <w:r w:rsidR="008B0BD7">
        <w:rPr>
          <w:rFonts w:eastAsia="Calibri"/>
          <w:szCs w:val="24"/>
        </w:rPr>
        <w:t xml:space="preserve">pripreme odluke o davanju suglasnosti jednaki su stručnim poslovima </w:t>
      </w:r>
      <w:r w:rsidR="007E395F">
        <w:rPr>
          <w:rFonts w:eastAsia="Calibri"/>
          <w:szCs w:val="24"/>
        </w:rPr>
        <w:t>pripreme odluke o davanju koncesije</w:t>
      </w:r>
      <w:r w:rsidR="00F86934">
        <w:rPr>
          <w:rFonts w:eastAsia="Calibri"/>
          <w:szCs w:val="24"/>
        </w:rPr>
        <w:t xml:space="preserve">, a </w:t>
      </w:r>
      <w:r w:rsidR="00640D73">
        <w:rPr>
          <w:rFonts w:eastAsia="Calibri"/>
          <w:szCs w:val="24"/>
        </w:rPr>
        <w:t>ovi</w:t>
      </w:r>
      <w:r w:rsidR="00F86934">
        <w:rPr>
          <w:rFonts w:eastAsia="Calibri"/>
          <w:szCs w:val="24"/>
        </w:rPr>
        <w:t xml:space="preserve"> postupci primjenjuju se i na slučajeve </w:t>
      </w:r>
      <w:r w:rsidR="006351AE">
        <w:rPr>
          <w:rFonts w:eastAsia="Calibri"/>
          <w:szCs w:val="24"/>
        </w:rPr>
        <w:t xml:space="preserve">proširenja i drugih </w:t>
      </w:r>
      <w:r w:rsidR="00F86934">
        <w:rPr>
          <w:rFonts w:eastAsia="Calibri"/>
          <w:szCs w:val="24"/>
        </w:rPr>
        <w:t>izmjen</w:t>
      </w:r>
      <w:r w:rsidR="006351AE">
        <w:rPr>
          <w:rFonts w:eastAsia="Calibri"/>
          <w:szCs w:val="24"/>
        </w:rPr>
        <w:t>a</w:t>
      </w:r>
      <w:r w:rsidR="00F86934">
        <w:rPr>
          <w:rFonts w:eastAsia="Calibri"/>
          <w:szCs w:val="24"/>
        </w:rPr>
        <w:t xml:space="preserve"> područja slobodnih zona.</w:t>
      </w:r>
    </w:p>
    <w:p w14:paraId="1A88F4B9" w14:textId="69C80670" w:rsidR="00E70D7D" w:rsidRDefault="00E70D7D" w:rsidP="00D4123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Koncesija za osnivanje slobodne zone može </w:t>
      </w:r>
      <w:r w:rsidRPr="00847816">
        <w:rPr>
          <w:rFonts w:eastAsia="Calibri"/>
          <w:szCs w:val="24"/>
        </w:rPr>
        <w:t>prest</w:t>
      </w:r>
      <w:r w:rsidR="003A0854" w:rsidRPr="00847816">
        <w:rPr>
          <w:rFonts w:eastAsia="Calibri"/>
          <w:szCs w:val="24"/>
        </w:rPr>
        <w:t>ati</w:t>
      </w:r>
      <w:r w:rsidR="003A0854">
        <w:rPr>
          <w:rFonts w:eastAsia="Calibri"/>
          <w:szCs w:val="24"/>
        </w:rPr>
        <w:t xml:space="preserve"> istekom roka na koji je dana, </w:t>
      </w:r>
      <w:r w:rsidR="000257C9">
        <w:rPr>
          <w:rFonts w:eastAsia="Calibri"/>
          <w:szCs w:val="24"/>
        </w:rPr>
        <w:t>odreknućem korisnika koncesije prije isteka roka za dio slobodne zone ili za zonu u cijelosti</w:t>
      </w:r>
      <w:r w:rsidR="000902F8">
        <w:rPr>
          <w:rFonts w:eastAsia="Calibri"/>
          <w:szCs w:val="24"/>
        </w:rPr>
        <w:t xml:space="preserve"> te prestankom pravne osobe korisnika koncesije. </w:t>
      </w:r>
      <w:r w:rsidR="008377D1">
        <w:rPr>
          <w:rFonts w:eastAsia="Calibri"/>
          <w:szCs w:val="24"/>
        </w:rPr>
        <w:t>Osim</w:t>
      </w:r>
      <w:r w:rsidR="00D41230">
        <w:rPr>
          <w:rFonts w:eastAsia="Calibri"/>
          <w:szCs w:val="24"/>
        </w:rPr>
        <w:t xml:space="preserve"> u slučaju</w:t>
      </w:r>
      <w:r w:rsidR="008377D1">
        <w:rPr>
          <w:rFonts w:eastAsia="Calibri"/>
          <w:szCs w:val="24"/>
        </w:rPr>
        <w:t xml:space="preserve"> kada je koncesija prestala zbog isteka roka na koji je dana, </w:t>
      </w:r>
      <w:r w:rsidR="00D41230">
        <w:rPr>
          <w:rFonts w:eastAsia="Calibri"/>
          <w:szCs w:val="24"/>
        </w:rPr>
        <w:t>odluku o prestanku donosi davatelj koncesije.</w:t>
      </w:r>
    </w:p>
    <w:p w14:paraId="130C12F2" w14:textId="09F23872" w:rsidR="00D41230" w:rsidRDefault="002A3650" w:rsidP="00D4123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Koncesija</w:t>
      </w:r>
      <w:r w:rsidR="00E653CB">
        <w:rPr>
          <w:rFonts w:eastAsia="Calibri"/>
          <w:szCs w:val="24"/>
        </w:rPr>
        <w:t xml:space="preserve"> ili suglasnost</w:t>
      </w:r>
      <w:r>
        <w:rPr>
          <w:rFonts w:eastAsia="Calibri"/>
          <w:szCs w:val="24"/>
        </w:rPr>
        <w:t xml:space="preserve"> može biti oduzeta </w:t>
      </w:r>
      <w:r w:rsidR="00BD44CF">
        <w:rPr>
          <w:rFonts w:eastAsia="Calibri"/>
          <w:szCs w:val="24"/>
        </w:rPr>
        <w:t xml:space="preserve">i prije isteka roka </w:t>
      </w:r>
      <w:r w:rsidR="005378A6">
        <w:rPr>
          <w:rFonts w:eastAsia="Calibri"/>
          <w:szCs w:val="24"/>
        </w:rPr>
        <w:t>ako korisnik koncesije ne osigura uvjete za rad zone</w:t>
      </w:r>
      <w:r w:rsidR="00916111">
        <w:rPr>
          <w:rFonts w:eastAsia="Calibri"/>
          <w:szCs w:val="24"/>
        </w:rPr>
        <w:t xml:space="preserve"> te</w:t>
      </w:r>
      <w:r w:rsidR="00C20FED">
        <w:rPr>
          <w:rFonts w:eastAsia="Calibri"/>
          <w:szCs w:val="24"/>
        </w:rPr>
        <w:t xml:space="preserve"> ako koncesiju ne koristi na način predviđen ugovorom</w:t>
      </w:r>
      <w:r w:rsidR="00916111">
        <w:rPr>
          <w:rFonts w:eastAsia="Calibri"/>
          <w:szCs w:val="24"/>
        </w:rPr>
        <w:t>.</w:t>
      </w:r>
    </w:p>
    <w:p w14:paraId="3C1C6599" w14:textId="77777777" w:rsidR="00EB4E50" w:rsidRPr="00CD6F8B" w:rsidRDefault="00EB4E50" w:rsidP="00C71509">
      <w:pPr>
        <w:jc w:val="both"/>
        <w:rPr>
          <w:rFonts w:eastAsia="Calibri"/>
          <w:szCs w:val="24"/>
        </w:rPr>
      </w:pPr>
    </w:p>
    <w:p w14:paraId="4B343C1C" w14:textId="27BC388D" w:rsidR="00C71509" w:rsidRPr="00CD6F8B" w:rsidRDefault="00C71509" w:rsidP="00C71509">
      <w:pPr>
        <w:jc w:val="both"/>
        <w:rPr>
          <w:rFonts w:eastAsia="Calibri"/>
          <w:szCs w:val="24"/>
        </w:rPr>
      </w:pPr>
      <w:r w:rsidRPr="00CD6F8B">
        <w:rPr>
          <w:rFonts w:eastAsia="Calibri"/>
          <w:szCs w:val="24"/>
        </w:rPr>
        <w:t xml:space="preserve">Zona može započeti s radom </w:t>
      </w:r>
      <w:r w:rsidR="005238CA">
        <w:rPr>
          <w:rFonts w:eastAsia="Calibri"/>
          <w:szCs w:val="24"/>
        </w:rPr>
        <w:t xml:space="preserve">nakon što </w:t>
      </w:r>
      <w:r w:rsidR="005238CA" w:rsidRPr="005238CA">
        <w:rPr>
          <w:rFonts w:eastAsia="Calibri"/>
          <w:szCs w:val="24"/>
        </w:rPr>
        <w:t>povjerenstvo koje</w:t>
      </w:r>
      <w:r w:rsidR="005238CA">
        <w:rPr>
          <w:rFonts w:eastAsia="Calibri"/>
          <w:szCs w:val="24"/>
        </w:rPr>
        <w:t>g</w:t>
      </w:r>
      <w:r w:rsidR="005238CA" w:rsidRPr="005238CA">
        <w:rPr>
          <w:rFonts w:eastAsia="Calibri"/>
          <w:szCs w:val="24"/>
        </w:rPr>
        <w:t xml:space="preserve"> imenuje ministar nadležan za slobodne zone</w:t>
      </w:r>
      <w:r w:rsidR="005238CA">
        <w:rPr>
          <w:rFonts w:eastAsia="Calibri"/>
          <w:szCs w:val="24"/>
        </w:rPr>
        <w:t xml:space="preserve"> utvrdi da su ispunjeni svi propisani uvjeti te se slijedom toga donese </w:t>
      </w:r>
      <w:r w:rsidRPr="00CD6F8B">
        <w:rPr>
          <w:rFonts w:eastAsia="Calibri"/>
          <w:szCs w:val="24"/>
        </w:rPr>
        <w:t>rješenj</w:t>
      </w:r>
      <w:r w:rsidR="005238CA">
        <w:rPr>
          <w:rFonts w:eastAsia="Calibri"/>
          <w:szCs w:val="24"/>
        </w:rPr>
        <w:t>e</w:t>
      </w:r>
      <w:r w:rsidRPr="00CD6F8B">
        <w:rPr>
          <w:rFonts w:eastAsia="Calibri"/>
          <w:szCs w:val="24"/>
        </w:rPr>
        <w:t xml:space="preserve"> o ispunjenju uvjeta za početak rada zone. </w:t>
      </w:r>
    </w:p>
    <w:p w14:paraId="2DF2DE4E" w14:textId="112BEBBE" w:rsidR="00C71509" w:rsidRPr="00CD6F8B" w:rsidRDefault="005238CA" w:rsidP="00086AC2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Povjerenstvo čine</w:t>
      </w:r>
      <w:r w:rsidR="00C71509" w:rsidRPr="00CD6F8B">
        <w:rPr>
          <w:rFonts w:eastAsia="Calibri"/>
          <w:szCs w:val="24"/>
        </w:rPr>
        <w:t xml:space="preserve"> predstavnici </w:t>
      </w:r>
      <w:r w:rsidR="008348A7" w:rsidRPr="00CD6F8B">
        <w:rPr>
          <w:rFonts w:eastAsia="Calibri"/>
          <w:szCs w:val="24"/>
        </w:rPr>
        <w:t xml:space="preserve">nadležnog </w:t>
      </w:r>
      <w:r w:rsidR="00C71509" w:rsidRPr="00CD6F8B">
        <w:rPr>
          <w:rFonts w:eastAsia="Calibri"/>
          <w:szCs w:val="24"/>
        </w:rPr>
        <w:t>ministarstva</w:t>
      </w:r>
      <w:r>
        <w:rPr>
          <w:rFonts w:eastAsia="Calibri"/>
          <w:szCs w:val="24"/>
        </w:rPr>
        <w:t xml:space="preserve"> za gospodarstvo, uključujući i slobodne zone, danas </w:t>
      </w:r>
      <w:r w:rsidR="00862E74">
        <w:rPr>
          <w:rFonts w:eastAsia="Calibri"/>
          <w:szCs w:val="24"/>
        </w:rPr>
        <w:t>M</w:t>
      </w:r>
      <w:r w:rsidR="00862E74" w:rsidRPr="00CD6F8B">
        <w:rPr>
          <w:rFonts w:eastAsia="Calibri"/>
          <w:szCs w:val="24"/>
        </w:rPr>
        <w:t>inistarstv</w:t>
      </w:r>
      <w:r>
        <w:rPr>
          <w:rFonts w:eastAsia="Calibri"/>
          <w:szCs w:val="24"/>
        </w:rPr>
        <w:t>o</w:t>
      </w:r>
      <w:r w:rsidR="00862E74" w:rsidRPr="00CD6F8B">
        <w:rPr>
          <w:rFonts w:eastAsia="Calibri"/>
          <w:szCs w:val="24"/>
        </w:rPr>
        <w:t xml:space="preserve"> gospodarstv</w:t>
      </w:r>
      <w:r w:rsidR="002D29AB">
        <w:rPr>
          <w:rFonts w:eastAsia="Calibri"/>
          <w:szCs w:val="24"/>
        </w:rPr>
        <w:t>a</w:t>
      </w:r>
      <w:r w:rsidR="00C71509" w:rsidRPr="00CD6F8B">
        <w:rPr>
          <w:rFonts w:eastAsia="Calibri"/>
          <w:szCs w:val="24"/>
        </w:rPr>
        <w:t xml:space="preserve">, </w:t>
      </w:r>
      <w:r w:rsidR="008348A7" w:rsidRPr="00CD6F8B">
        <w:rPr>
          <w:rFonts w:eastAsia="Calibri"/>
          <w:szCs w:val="24"/>
        </w:rPr>
        <w:t xml:space="preserve">te predstavnici </w:t>
      </w:r>
      <w:r w:rsidR="00C71509" w:rsidRPr="00CD6F8B">
        <w:rPr>
          <w:rFonts w:eastAsia="Calibri"/>
          <w:szCs w:val="24"/>
        </w:rPr>
        <w:t>ministarst</w:t>
      </w:r>
      <w:r w:rsidR="00921981">
        <w:rPr>
          <w:rFonts w:eastAsia="Calibri"/>
          <w:szCs w:val="24"/>
        </w:rPr>
        <w:t>a</w:t>
      </w:r>
      <w:r w:rsidR="00C71509" w:rsidRPr="00CD6F8B">
        <w:rPr>
          <w:rFonts w:eastAsia="Calibri"/>
          <w:szCs w:val="24"/>
        </w:rPr>
        <w:t>va nadležn</w:t>
      </w:r>
      <w:r w:rsidR="00921981">
        <w:rPr>
          <w:rFonts w:eastAsia="Calibri"/>
          <w:szCs w:val="24"/>
        </w:rPr>
        <w:t>ih</w:t>
      </w:r>
      <w:r w:rsidR="00C71509" w:rsidRPr="00CD6F8B">
        <w:rPr>
          <w:rFonts w:eastAsia="Calibri"/>
          <w:szCs w:val="24"/>
        </w:rPr>
        <w:t xml:space="preserve"> za financije - Carinske uprave, </w:t>
      </w:r>
      <w:r w:rsidR="008348A7" w:rsidRPr="00CD6F8B">
        <w:rPr>
          <w:rFonts w:eastAsia="Calibri"/>
          <w:szCs w:val="24"/>
        </w:rPr>
        <w:t xml:space="preserve">za </w:t>
      </w:r>
      <w:r w:rsidR="00C71509" w:rsidRPr="00CD6F8B">
        <w:rPr>
          <w:rFonts w:eastAsia="Calibri"/>
          <w:szCs w:val="24"/>
        </w:rPr>
        <w:t>graditeljstvo i prostorno uređenje</w:t>
      </w:r>
      <w:r w:rsidR="008B03DA">
        <w:rPr>
          <w:rFonts w:eastAsia="Calibri"/>
          <w:szCs w:val="24"/>
        </w:rPr>
        <w:t xml:space="preserve">, za zaštitu okoliša </w:t>
      </w:r>
      <w:r w:rsidR="00ED6996">
        <w:rPr>
          <w:rFonts w:eastAsia="Calibri"/>
          <w:szCs w:val="24"/>
        </w:rPr>
        <w:t>i prirode</w:t>
      </w:r>
      <w:r w:rsidR="008348A7" w:rsidRPr="00CD6F8B">
        <w:rPr>
          <w:rFonts w:eastAsia="Calibri"/>
          <w:szCs w:val="24"/>
        </w:rPr>
        <w:t xml:space="preserve"> te za</w:t>
      </w:r>
      <w:r w:rsidR="00C71509" w:rsidRPr="00CD6F8B">
        <w:rPr>
          <w:rFonts w:eastAsia="Calibri"/>
          <w:szCs w:val="24"/>
        </w:rPr>
        <w:t xml:space="preserve"> pomorstvo, promet i infrastrukturu, </w:t>
      </w:r>
      <w:r w:rsidR="008348A7" w:rsidRPr="00CD6F8B">
        <w:rPr>
          <w:rFonts w:eastAsia="Calibri"/>
          <w:szCs w:val="24"/>
        </w:rPr>
        <w:t xml:space="preserve">zatim </w:t>
      </w:r>
      <w:r w:rsidR="00C71509" w:rsidRPr="00CD6F8B">
        <w:rPr>
          <w:rFonts w:eastAsia="Calibri"/>
          <w:szCs w:val="24"/>
        </w:rPr>
        <w:t xml:space="preserve">predstavnici jedinice lokalne samouprave na čijem </w:t>
      </w:r>
      <w:r w:rsidR="003177A2" w:rsidRPr="00CD6F8B">
        <w:rPr>
          <w:rFonts w:eastAsia="Calibri"/>
          <w:szCs w:val="24"/>
        </w:rPr>
        <w:t xml:space="preserve">području </w:t>
      </w:r>
      <w:r w:rsidR="00C71509" w:rsidRPr="00CD6F8B">
        <w:rPr>
          <w:rFonts w:eastAsia="Calibri"/>
          <w:szCs w:val="24"/>
        </w:rPr>
        <w:t xml:space="preserve">se </w:t>
      </w:r>
      <w:r w:rsidR="003177A2" w:rsidRPr="00CD6F8B">
        <w:rPr>
          <w:rFonts w:eastAsia="Calibri"/>
          <w:szCs w:val="24"/>
        </w:rPr>
        <w:t xml:space="preserve">slobodna </w:t>
      </w:r>
      <w:r w:rsidR="00C71509" w:rsidRPr="00CD6F8B">
        <w:rPr>
          <w:rFonts w:eastAsia="Calibri"/>
          <w:szCs w:val="24"/>
        </w:rPr>
        <w:t>zona nalazi te predstavni</w:t>
      </w:r>
      <w:r>
        <w:rPr>
          <w:rFonts w:eastAsia="Calibri"/>
          <w:szCs w:val="24"/>
        </w:rPr>
        <w:t>ci</w:t>
      </w:r>
      <w:r w:rsidR="00C71509" w:rsidRPr="00CD6F8B">
        <w:rPr>
          <w:rFonts w:eastAsia="Calibri"/>
          <w:szCs w:val="24"/>
        </w:rPr>
        <w:t xml:space="preserve"> osnivača zone.</w:t>
      </w:r>
      <w:r w:rsidR="003F4850" w:rsidRPr="00CD6F8B">
        <w:rPr>
          <w:rFonts w:eastAsia="Calibri"/>
          <w:szCs w:val="24"/>
        </w:rPr>
        <w:t xml:space="preserve"> Rad povjerenstva reguliran je čl</w:t>
      </w:r>
      <w:r w:rsidR="00C718BB" w:rsidRPr="00CD6F8B">
        <w:rPr>
          <w:rFonts w:eastAsia="Calibri"/>
          <w:szCs w:val="24"/>
        </w:rPr>
        <w:t>ankom</w:t>
      </w:r>
      <w:r w:rsidR="003F4850" w:rsidRPr="00CD6F8B">
        <w:rPr>
          <w:rFonts w:eastAsia="Calibri"/>
          <w:szCs w:val="24"/>
        </w:rPr>
        <w:t xml:space="preserve"> 22. Zakona</w:t>
      </w:r>
      <w:r w:rsidR="00656321">
        <w:rPr>
          <w:rFonts w:eastAsia="Calibri"/>
          <w:szCs w:val="24"/>
        </w:rPr>
        <w:t xml:space="preserve">. </w:t>
      </w:r>
      <w:r w:rsidR="00921981">
        <w:rPr>
          <w:rFonts w:eastAsia="Calibri"/>
          <w:szCs w:val="24"/>
        </w:rPr>
        <w:t>U</w:t>
      </w:r>
      <w:r w:rsidR="00086AC2">
        <w:rPr>
          <w:rFonts w:eastAsia="Calibri"/>
          <w:szCs w:val="24"/>
        </w:rPr>
        <w:t>vjeti za početak rada utvrđuju se i prilikom izmjene područja slobodne zone – proširenja i</w:t>
      </w:r>
      <w:r>
        <w:rPr>
          <w:rFonts w:eastAsia="Calibri"/>
          <w:szCs w:val="24"/>
        </w:rPr>
        <w:t>li</w:t>
      </w:r>
      <w:r w:rsidR="00086AC2">
        <w:rPr>
          <w:rFonts w:eastAsia="Calibri"/>
          <w:szCs w:val="24"/>
        </w:rPr>
        <w:t xml:space="preserve"> smanjenja te kod produženja koncesije / suglasnosti za osnivanje slobodnih zona. Za svaki navedeni </w:t>
      </w:r>
      <w:r w:rsidR="0088044B">
        <w:rPr>
          <w:rFonts w:eastAsia="Calibri"/>
          <w:szCs w:val="24"/>
        </w:rPr>
        <w:t>postupak</w:t>
      </w:r>
      <w:r w:rsidR="00086AC2">
        <w:rPr>
          <w:rFonts w:eastAsia="Calibri"/>
          <w:szCs w:val="24"/>
        </w:rPr>
        <w:t xml:space="preserve"> formira se </w:t>
      </w:r>
      <w:r w:rsidR="00700697" w:rsidRPr="006870EE">
        <w:rPr>
          <w:rFonts w:eastAsia="Calibri"/>
          <w:i/>
          <w:iCs/>
          <w:szCs w:val="24"/>
        </w:rPr>
        <w:t>ad hoc</w:t>
      </w:r>
      <w:r w:rsidR="00700697">
        <w:rPr>
          <w:rFonts w:eastAsia="Calibri"/>
          <w:szCs w:val="24"/>
        </w:rPr>
        <w:t xml:space="preserve"> </w:t>
      </w:r>
      <w:r w:rsidR="00086AC2">
        <w:rPr>
          <w:rFonts w:eastAsia="Calibri"/>
          <w:szCs w:val="24"/>
        </w:rPr>
        <w:t xml:space="preserve">povjerenstvo čiji je </w:t>
      </w:r>
      <w:r w:rsidR="00086AC2" w:rsidRPr="00921981">
        <w:rPr>
          <w:rFonts w:eastAsia="Calibri"/>
          <w:szCs w:val="24"/>
        </w:rPr>
        <w:t>rad završen utvrđivanjem postojanja uvjeta za početak rada (dijela) slobodne zone</w:t>
      </w:r>
      <w:r w:rsidR="00921981">
        <w:rPr>
          <w:rFonts w:eastAsia="Calibri"/>
          <w:szCs w:val="24"/>
        </w:rPr>
        <w:t>.</w:t>
      </w:r>
      <w:r w:rsidR="00086AC2">
        <w:rPr>
          <w:rFonts w:eastAsia="Calibri"/>
          <w:szCs w:val="24"/>
        </w:rPr>
        <w:t xml:space="preserve"> </w:t>
      </w:r>
    </w:p>
    <w:p w14:paraId="594731E6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1B521D0C" w14:textId="603100E3" w:rsidR="00C051F9" w:rsidRPr="00C051F9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>Korisnici slobodne zone mogu</w:t>
      </w:r>
      <w:r w:rsidR="00EC2DA5">
        <w:rPr>
          <w:rFonts w:eastAsia="Calibri"/>
          <w:szCs w:val="24"/>
        </w:rPr>
        <w:t xml:space="preserve"> </w:t>
      </w:r>
      <w:r w:rsidRPr="00C051F9">
        <w:rPr>
          <w:rFonts w:eastAsia="Calibri"/>
          <w:szCs w:val="24"/>
        </w:rPr>
        <w:t xml:space="preserve">biti domaće i strane pravne i fizičke osobe. Korisnici slobodne zone s osnivačem sklapaju ugovor </w:t>
      </w:r>
      <w:r w:rsidR="00336DC9">
        <w:rPr>
          <w:rFonts w:eastAsia="Calibri"/>
          <w:szCs w:val="24"/>
        </w:rPr>
        <w:t xml:space="preserve">na </w:t>
      </w:r>
      <w:r w:rsidRPr="00C051F9">
        <w:rPr>
          <w:rFonts w:eastAsia="Calibri"/>
          <w:szCs w:val="24"/>
        </w:rPr>
        <w:t>temelj</w:t>
      </w:r>
      <w:r w:rsidR="00336DC9">
        <w:rPr>
          <w:rFonts w:eastAsia="Calibri"/>
          <w:szCs w:val="24"/>
        </w:rPr>
        <w:t>u</w:t>
      </w:r>
      <w:r w:rsidRPr="00C051F9">
        <w:rPr>
          <w:rFonts w:eastAsia="Calibri"/>
          <w:szCs w:val="24"/>
        </w:rPr>
        <w:t xml:space="preserve"> kojeg u zoni mogu obavljati gospodarsku djelatnost</w:t>
      </w:r>
      <w:r w:rsidR="00EE7FCA">
        <w:rPr>
          <w:rFonts w:eastAsia="Calibri"/>
          <w:szCs w:val="24"/>
        </w:rPr>
        <w:t>. Ovisno o tome posluje li neki korisnik i izvan slobodne zone</w:t>
      </w:r>
      <w:r w:rsidR="004324E2">
        <w:rPr>
          <w:rFonts w:eastAsia="Calibri"/>
          <w:szCs w:val="24"/>
        </w:rPr>
        <w:t xml:space="preserve">, </w:t>
      </w:r>
      <w:r w:rsidR="00DE4A52">
        <w:rPr>
          <w:rFonts w:eastAsia="Calibri"/>
          <w:szCs w:val="24"/>
        </w:rPr>
        <w:t xml:space="preserve">o djelu svojega poslovanja koje se odvija u slobodnoj zoni, </w:t>
      </w:r>
      <w:r w:rsidR="004324E2">
        <w:rPr>
          <w:rFonts w:eastAsia="Calibri"/>
          <w:szCs w:val="24"/>
        </w:rPr>
        <w:t>duž</w:t>
      </w:r>
      <w:r w:rsidR="00DE4A52">
        <w:rPr>
          <w:rFonts w:eastAsia="Calibri"/>
          <w:szCs w:val="24"/>
        </w:rPr>
        <w:t>a</w:t>
      </w:r>
      <w:r w:rsidR="004324E2">
        <w:rPr>
          <w:rFonts w:eastAsia="Calibri"/>
          <w:szCs w:val="24"/>
        </w:rPr>
        <w:t>n</w:t>
      </w:r>
      <w:r w:rsidR="00DE4A52">
        <w:rPr>
          <w:rFonts w:eastAsia="Calibri"/>
          <w:szCs w:val="24"/>
        </w:rPr>
        <w:t xml:space="preserve"> je </w:t>
      </w:r>
      <w:r w:rsidR="004324E2">
        <w:rPr>
          <w:rFonts w:eastAsia="Calibri"/>
          <w:szCs w:val="24"/>
        </w:rPr>
        <w:t xml:space="preserve">voditi </w:t>
      </w:r>
      <w:r w:rsidR="00E63291">
        <w:rPr>
          <w:rFonts w:eastAsia="Calibri"/>
          <w:szCs w:val="24"/>
        </w:rPr>
        <w:t>odvojeno knjigovodstvo</w:t>
      </w:r>
      <w:r w:rsidR="004D5F2C">
        <w:rPr>
          <w:rFonts w:eastAsia="Calibri"/>
          <w:szCs w:val="24"/>
        </w:rPr>
        <w:t xml:space="preserve"> te na zahtjev osnivača dostaviti podatke o poslovanju u zoni.</w:t>
      </w:r>
      <w:r w:rsidR="004324E2">
        <w:rPr>
          <w:rFonts w:eastAsia="Calibri"/>
          <w:szCs w:val="24"/>
        </w:rPr>
        <w:t xml:space="preserve"> </w:t>
      </w:r>
    </w:p>
    <w:p w14:paraId="38311CB1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786A9D83" w14:textId="50F950C9" w:rsidR="00BB54B5" w:rsidRPr="00BB54B5" w:rsidRDefault="00C051F9" w:rsidP="00BB54B5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t xml:space="preserve">Porez na dodanu vrijednost za robu koja je smještena u zoni plaća se u trenutku kada roba napušta slobodnu zonu i kada je njezino konačno odredište tržište Europske unije, </w:t>
      </w:r>
      <w:r w:rsidR="008437D8">
        <w:rPr>
          <w:rFonts w:eastAsia="Calibri"/>
          <w:szCs w:val="24"/>
        </w:rPr>
        <w:t>uključujući</w:t>
      </w:r>
      <w:r w:rsidRPr="00C051F9">
        <w:rPr>
          <w:rFonts w:eastAsia="Calibri"/>
          <w:szCs w:val="24"/>
        </w:rPr>
        <w:t xml:space="preserve"> i tržište Republike Hrvatske. Kada roba napušta slobodnu zonu, a njeno odredište</w:t>
      </w:r>
      <w:r w:rsidR="007B0ECD">
        <w:rPr>
          <w:rFonts w:eastAsia="Calibri"/>
          <w:szCs w:val="24"/>
        </w:rPr>
        <w:t xml:space="preserve"> je</w:t>
      </w:r>
      <w:r w:rsidRPr="00C051F9">
        <w:rPr>
          <w:rFonts w:eastAsia="Calibri"/>
          <w:szCs w:val="24"/>
        </w:rPr>
        <w:t xml:space="preserve"> tržišt</w:t>
      </w:r>
      <w:r w:rsidR="00EB2AE9">
        <w:rPr>
          <w:rFonts w:eastAsia="Calibri"/>
          <w:szCs w:val="24"/>
        </w:rPr>
        <w:t>e</w:t>
      </w:r>
      <w:r w:rsidRPr="00C051F9">
        <w:rPr>
          <w:rFonts w:eastAsia="Calibri"/>
          <w:szCs w:val="24"/>
        </w:rPr>
        <w:t xml:space="preserve"> trećih zemalja, roba je izuzeta od plaćanja poreza na dodanu vrijednost. </w:t>
      </w:r>
    </w:p>
    <w:p w14:paraId="5AD8EE0A" w14:textId="77777777" w:rsidR="0089332F" w:rsidRDefault="0089332F" w:rsidP="00BB54B5">
      <w:pPr>
        <w:jc w:val="both"/>
        <w:rPr>
          <w:rFonts w:eastAsia="Calibri"/>
          <w:szCs w:val="24"/>
        </w:rPr>
      </w:pPr>
    </w:p>
    <w:p w14:paraId="7D85D415" w14:textId="3E08C122" w:rsidR="008A5B45" w:rsidRDefault="00EF70DD" w:rsidP="00255C78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okviru </w:t>
      </w:r>
      <w:r w:rsidR="000F14CA">
        <w:rPr>
          <w:rFonts w:eastAsia="Calibri"/>
          <w:szCs w:val="24"/>
        </w:rPr>
        <w:t xml:space="preserve">Zakona o </w:t>
      </w:r>
      <w:r w:rsidR="000F14CA" w:rsidRPr="006139CA">
        <w:rPr>
          <w:rFonts w:eastAsia="Calibri"/>
          <w:szCs w:val="24"/>
        </w:rPr>
        <w:t>unapređenju poduzetničke infrastrukture ("Narodne novine", br. 93/13., 114/13., 41/14., 57/18. i 138/21.)</w:t>
      </w:r>
      <w:r w:rsidR="00D85130">
        <w:rPr>
          <w:rFonts w:eastAsia="Calibri"/>
          <w:szCs w:val="24"/>
        </w:rPr>
        <w:t xml:space="preserve">, </w:t>
      </w:r>
      <w:r w:rsidR="005D6A6A">
        <w:rPr>
          <w:rFonts w:eastAsia="Calibri"/>
          <w:szCs w:val="24"/>
        </w:rPr>
        <w:t xml:space="preserve">slobodne zone su dio </w:t>
      </w:r>
      <w:r w:rsidR="005D6A6A" w:rsidRPr="00BB54B5">
        <w:rPr>
          <w:rFonts w:eastAsia="Calibri"/>
          <w:szCs w:val="24"/>
        </w:rPr>
        <w:t>poduzetničke infrastrukture</w:t>
      </w:r>
      <w:r w:rsidR="005D6A6A">
        <w:rPr>
          <w:rFonts w:eastAsia="Calibri"/>
          <w:szCs w:val="24"/>
        </w:rPr>
        <w:t>,</w:t>
      </w:r>
      <w:r w:rsidR="005D6A6A" w:rsidRPr="00BB54B5">
        <w:rPr>
          <w:rFonts w:eastAsia="Calibri"/>
          <w:szCs w:val="24"/>
        </w:rPr>
        <w:t xml:space="preserve"> </w:t>
      </w:r>
      <w:r w:rsidR="00D85130">
        <w:rPr>
          <w:rFonts w:eastAsia="Calibri"/>
          <w:szCs w:val="24"/>
        </w:rPr>
        <w:t xml:space="preserve">a </w:t>
      </w:r>
      <w:r w:rsidR="00D17CC1">
        <w:rPr>
          <w:rFonts w:eastAsia="Calibri"/>
          <w:szCs w:val="24"/>
        </w:rPr>
        <w:t xml:space="preserve">definirane su kao </w:t>
      </w:r>
      <w:r w:rsidR="00972033">
        <w:rPr>
          <w:rFonts w:eastAsia="Calibri"/>
          <w:szCs w:val="24"/>
        </w:rPr>
        <w:t>po</w:t>
      </w:r>
      <w:r w:rsidR="00D17CC1">
        <w:rPr>
          <w:rFonts w:eastAsia="Calibri"/>
          <w:szCs w:val="24"/>
        </w:rPr>
        <w:t>tkategorija poduzetničkih zona</w:t>
      </w:r>
      <w:r w:rsidR="0066592E">
        <w:rPr>
          <w:rFonts w:eastAsia="Calibri"/>
          <w:szCs w:val="24"/>
        </w:rPr>
        <w:t xml:space="preserve"> te omoguć</w:t>
      </w:r>
      <w:r w:rsidR="00D17CC1">
        <w:rPr>
          <w:rFonts w:eastAsia="Calibri"/>
          <w:szCs w:val="24"/>
        </w:rPr>
        <w:t>uju</w:t>
      </w:r>
      <w:r w:rsidR="0066592E">
        <w:rPr>
          <w:rFonts w:eastAsia="Calibri"/>
          <w:szCs w:val="24"/>
        </w:rPr>
        <w:t xml:space="preserve"> </w:t>
      </w:r>
      <w:r w:rsidR="00BB54B5" w:rsidRPr="00BB54B5">
        <w:rPr>
          <w:rFonts w:eastAsia="Calibri"/>
          <w:szCs w:val="24"/>
        </w:rPr>
        <w:t>korisnici</w:t>
      </w:r>
      <w:r w:rsidR="0066592E">
        <w:rPr>
          <w:rFonts w:eastAsia="Calibri"/>
          <w:szCs w:val="24"/>
        </w:rPr>
        <w:t>ma</w:t>
      </w:r>
      <w:r w:rsidR="00BB54B5" w:rsidRPr="00BB54B5">
        <w:rPr>
          <w:rFonts w:eastAsia="Calibri"/>
          <w:szCs w:val="24"/>
        </w:rPr>
        <w:t xml:space="preserve"> zajedničk</w:t>
      </w:r>
      <w:r w:rsidR="0066592E">
        <w:rPr>
          <w:rFonts w:eastAsia="Calibri"/>
          <w:szCs w:val="24"/>
        </w:rPr>
        <w:t>o</w:t>
      </w:r>
      <w:r w:rsidR="00BB54B5" w:rsidRPr="00BB54B5">
        <w:rPr>
          <w:rFonts w:eastAsia="Calibri"/>
          <w:szCs w:val="24"/>
        </w:rPr>
        <w:t xml:space="preserve"> kori</w:t>
      </w:r>
      <w:r w:rsidR="0066592E">
        <w:rPr>
          <w:rFonts w:eastAsia="Calibri"/>
          <w:szCs w:val="24"/>
        </w:rPr>
        <w:t>štenje</w:t>
      </w:r>
      <w:r w:rsidR="00BB54B5" w:rsidRPr="00BB54B5">
        <w:rPr>
          <w:rFonts w:eastAsia="Calibri"/>
          <w:szCs w:val="24"/>
        </w:rPr>
        <w:t xml:space="preserve"> infrastrukturno opremljen</w:t>
      </w:r>
      <w:r w:rsidR="0066592E">
        <w:rPr>
          <w:rFonts w:eastAsia="Calibri"/>
          <w:szCs w:val="24"/>
        </w:rPr>
        <w:t>og</w:t>
      </w:r>
      <w:r w:rsidR="00BB54B5" w:rsidRPr="00BB54B5">
        <w:rPr>
          <w:rFonts w:eastAsia="Calibri"/>
          <w:szCs w:val="24"/>
        </w:rPr>
        <w:t xml:space="preserve"> i organiziran</w:t>
      </w:r>
      <w:r w:rsidR="0066592E">
        <w:rPr>
          <w:rFonts w:eastAsia="Calibri"/>
          <w:szCs w:val="24"/>
        </w:rPr>
        <w:t>og</w:t>
      </w:r>
      <w:r w:rsidR="00BB54B5" w:rsidRPr="00BB54B5">
        <w:rPr>
          <w:rFonts w:eastAsia="Calibri"/>
          <w:szCs w:val="24"/>
        </w:rPr>
        <w:t xml:space="preserve"> prostor</w:t>
      </w:r>
      <w:r w:rsidR="0066592E">
        <w:rPr>
          <w:rFonts w:eastAsia="Calibri"/>
          <w:szCs w:val="24"/>
        </w:rPr>
        <w:t>a</w:t>
      </w:r>
      <w:r w:rsidR="00BB54B5" w:rsidRPr="00BB54B5">
        <w:rPr>
          <w:rFonts w:eastAsia="Calibri"/>
          <w:szCs w:val="24"/>
        </w:rPr>
        <w:t xml:space="preserve"> što </w:t>
      </w:r>
      <w:r w:rsidR="0066592E">
        <w:rPr>
          <w:rFonts w:eastAsia="Calibri"/>
          <w:szCs w:val="24"/>
        </w:rPr>
        <w:t>doprinosi</w:t>
      </w:r>
      <w:r w:rsidR="00BB54B5" w:rsidRPr="00BB54B5">
        <w:rPr>
          <w:rFonts w:eastAsia="Calibri"/>
          <w:szCs w:val="24"/>
        </w:rPr>
        <w:t xml:space="preserve"> racionalizacij</w:t>
      </w:r>
      <w:r w:rsidR="0066592E">
        <w:rPr>
          <w:rFonts w:eastAsia="Calibri"/>
          <w:szCs w:val="24"/>
        </w:rPr>
        <w:t>i</w:t>
      </w:r>
      <w:r w:rsidR="00BB54B5" w:rsidRPr="00BB54B5">
        <w:rPr>
          <w:rFonts w:eastAsia="Calibri"/>
          <w:szCs w:val="24"/>
        </w:rPr>
        <w:t xml:space="preserve"> poslovanja i smanjenj</w:t>
      </w:r>
      <w:r w:rsidR="0066592E">
        <w:rPr>
          <w:rFonts w:eastAsia="Calibri"/>
          <w:szCs w:val="24"/>
        </w:rPr>
        <w:t>u</w:t>
      </w:r>
      <w:r w:rsidR="00BB54B5" w:rsidRPr="00BB54B5">
        <w:rPr>
          <w:rFonts w:eastAsia="Calibri"/>
          <w:szCs w:val="24"/>
        </w:rPr>
        <w:t xml:space="preserve"> troškova</w:t>
      </w:r>
      <w:r w:rsidR="00BB54B5" w:rsidRPr="00CB797C">
        <w:rPr>
          <w:rFonts w:eastAsia="Calibri"/>
          <w:szCs w:val="24"/>
        </w:rPr>
        <w:t>.</w:t>
      </w:r>
      <w:r w:rsidR="00E93180" w:rsidRPr="00E93180">
        <w:rPr>
          <w:rFonts w:eastAsia="Calibri"/>
          <w:szCs w:val="24"/>
        </w:rPr>
        <w:t xml:space="preserve"> </w:t>
      </w:r>
      <w:r w:rsidR="00E93180">
        <w:rPr>
          <w:rFonts w:eastAsia="Calibri"/>
          <w:szCs w:val="24"/>
        </w:rPr>
        <w:t xml:space="preserve">Kao takve imaju </w:t>
      </w:r>
      <w:r w:rsidR="00E93180" w:rsidRPr="00BB54B5">
        <w:rPr>
          <w:rFonts w:eastAsia="Calibri"/>
          <w:szCs w:val="24"/>
        </w:rPr>
        <w:t>ulogu u stvaranju kvalitetnog, korisnički orijentiranog poduzetničkog okruženja u Republici Hrvatskoj</w:t>
      </w:r>
      <w:r w:rsidR="00E93180">
        <w:rPr>
          <w:rFonts w:eastAsia="Calibri"/>
          <w:szCs w:val="24"/>
        </w:rPr>
        <w:t xml:space="preserve"> kao i ostali oblici poduzetničke infrastrukture kako su navedeni u Zakonu o unapređenju poduzetničke infrastrukture.</w:t>
      </w:r>
    </w:p>
    <w:p w14:paraId="0141E532" w14:textId="51E4E621" w:rsidR="00BB54B5" w:rsidRDefault="002053D3" w:rsidP="008A5B4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</w:t>
      </w:r>
      <w:r w:rsidR="007114DD">
        <w:rPr>
          <w:rFonts w:eastAsia="Calibri"/>
          <w:szCs w:val="24"/>
        </w:rPr>
        <w:t xml:space="preserve">oduzetničke zone osnivaju se temeljem odluka o osnivanju (ili drugih osnivačkih akata) koje donose jedinice lokalne samouprave za područje </w:t>
      </w:r>
      <w:r w:rsidR="005E00C6">
        <w:rPr>
          <w:rFonts w:eastAsia="Calibri"/>
          <w:szCs w:val="24"/>
        </w:rPr>
        <w:t>u</w:t>
      </w:r>
      <w:r w:rsidR="007114DD">
        <w:rPr>
          <w:rFonts w:eastAsia="Calibri"/>
          <w:szCs w:val="24"/>
        </w:rPr>
        <w:t xml:space="preserve"> svoj</w:t>
      </w:r>
      <w:r w:rsidR="005E00C6">
        <w:rPr>
          <w:rFonts w:eastAsia="Calibri"/>
          <w:szCs w:val="24"/>
        </w:rPr>
        <w:t>oj</w:t>
      </w:r>
      <w:r w:rsidR="007114DD">
        <w:rPr>
          <w:rFonts w:eastAsia="Calibri"/>
          <w:szCs w:val="24"/>
        </w:rPr>
        <w:t xml:space="preserve"> nadležnosti</w:t>
      </w:r>
      <w:r w:rsidR="00E1313F">
        <w:rPr>
          <w:rFonts w:eastAsia="Calibri"/>
          <w:szCs w:val="24"/>
        </w:rPr>
        <w:t>, a u skladu s važećom prostorno-planskom dokumentacijom.</w:t>
      </w:r>
      <w:r w:rsidR="00F556AD" w:rsidRPr="00F556AD">
        <w:rPr>
          <w:rFonts w:eastAsia="Calibri"/>
          <w:szCs w:val="24"/>
        </w:rPr>
        <w:t xml:space="preserve"> </w:t>
      </w:r>
      <w:r w:rsidR="00EF460B">
        <w:rPr>
          <w:rFonts w:eastAsia="Calibri"/>
          <w:szCs w:val="24"/>
        </w:rPr>
        <w:t xml:space="preserve">Ključna </w:t>
      </w:r>
      <w:r w:rsidR="00F556AD">
        <w:rPr>
          <w:rFonts w:eastAsia="Calibri"/>
          <w:szCs w:val="24"/>
        </w:rPr>
        <w:t xml:space="preserve">razlika poduzetničkih i slobodnih zona je </w:t>
      </w:r>
      <w:r w:rsidR="00B72A5C">
        <w:rPr>
          <w:rFonts w:eastAsia="Calibri"/>
          <w:szCs w:val="24"/>
        </w:rPr>
        <w:t>prethodno objašnjeno</w:t>
      </w:r>
      <w:r w:rsidR="00F556AD">
        <w:rPr>
          <w:rFonts w:eastAsia="Calibri"/>
          <w:szCs w:val="24"/>
        </w:rPr>
        <w:t xml:space="preserve"> postojanje posebnog c</w:t>
      </w:r>
      <w:r w:rsidR="00F556AD" w:rsidRPr="00CB797C">
        <w:rPr>
          <w:rFonts w:eastAsia="Calibri"/>
          <w:szCs w:val="24"/>
        </w:rPr>
        <w:t>arinsk</w:t>
      </w:r>
      <w:r w:rsidR="00F556AD">
        <w:rPr>
          <w:rFonts w:eastAsia="Calibri"/>
          <w:szCs w:val="24"/>
        </w:rPr>
        <w:t>og</w:t>
      </w:r>
      <w:r w:rsidR="00F556AD" w:rsidRPr="00CB797C">
        <w:rPr>
          <w:rFonts w:eastAsia="Calibri"/>
          <w:szCs w:val="24"/>
        </w:rPr>
        <w:t xml:space="preserve"> i porezno</w:t>
      </w:r>
      <w:r w:rsidR="00F556AD">
        <w:rPr>
          <w:rFonts w:eastAsia="Calibri"/>
          <w:szCs w:val="24"/>
        </w:rPr>
        <w:t>g</w:t>
      </w:r>
      <w:r w:rsidR="00F556AD" w:rsidRPr="00CB797C">
        <w:rPr>
          <w:rFonts w:eastAsia="Calibri"/>
          <w:szCs w:val="24"/>
        </w:rPr>
        <w:t xml:space="preserve"> režim</w:t>
      </w:r>
      <w:r w:rsidR="00F556AD">
        <w:rPr>
          <w:rFonts w:eastAsia="Calibri"/>
          <w:szCs w:val="24"/>
        </w:rPr>
        <w:t>a</w:t>
      </w:r>
      <w:r w:rsidR="00F556AD" w:rsidRPr="00CB797C">
        <w:rPr>
          <w:rFonts w:eastAsia="Calibri"/>
          <w:szCs w:val="24"/>
        </w:rPr>
        <w:t xml:space="preserve"> karakterističn</w:t>
      </w:r>
      <w:r w:rsidR="00F556AD">
        <w:rPr>
          <w:rFonts w:eastAsia="Calibri"/>
          <w:szCs w:val="24"/>
        </w:rPr>
        <w:t>og</w:t>
      </w:r>
      <w:r w:rsidR="00F556AD" w:rsidRPr="00CB797C">
        <w:rPr>
          <w:rFonts w:eastAsia="Calibri"/>
          <w:szCs w:val="24"/>
        </w:rPr>
        <w:t xml:space="preserve"> za poslovanje slobodnih zona</w:t>
      </w:r>
      <w:r w:rsidR="00F556AD">
        <w:rPr>
          <w:rFonts w:eastAsia="Calibri"/>
          <w:szCs w:val="24"/>
        </w:rPr>
        <w:t xml:space="preserve"> </w:t>
      </w:r>
      <w:r w:rsidR="00B72A5C">
        <w:rPr>
          <w:rFonts w:eastAsia="Calibri"/>
          <w:szCs w:val="24"/>
        </w:rPr>
        <w:t>čega nema u poduzetničkim zonama.</w:t>
      </w:r>
    </w:p>
    <w:p w14:paraId="2F0D4C17" w14:textId="77777777" w:rsidR="002215D9" w:rsidRDefault="002215D9" w:rsidP="00BB54B5">
      <w:pPr>
        <w:jc w:val="both"/>
        <w:rPr>
          <w:rFonts w:eastAsia="Calibri"/>
          <w:szCs w:val="24"/>
        </w:rPr>
      </w:pPr>
    </w:p>
    <w:p w14:paraId="69DAB190" w14:textId="77777777" w:rsidR="00C7165E" w:rsidRPr="00AD695D" w:rsidRDefault="00C7165E" w:rsidP="00AD695D">
      <w:pPr>
        <w:pStyle w:val="Heading2"/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</w:pPr>
      <w:bookmarkStart w:id="5" w:name="_Toc178942588"/>
      <w:r w:rsidRPr="00AD695D"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t>SLOBODNE ZONE U EUROPSKOJ UNIJI</w:t>
      </w:r>
      <w:bookmarkEnd w:id="5"/>
    </w:p>
    <w:p w14:paraId="05DAD3A8" w14:textId="77777777" w:rsidR="00C7165E" w:rsidRPr="00C7165E" w:rsidRDefault="00C7165E" w:rsidP="00187FC3">
      <w:pPr>
        <w:jc w:val="both"/>
        <w:rPr>
          <w:rFonts w:eastAsia="Calibri"/>
          <w:szCs w:val="24"/>
        </w:rPr>
      </w:pPr>
    </w:p>
    <w:p w14:paraId="20FAC937" w14:textId="152D2D8F" w:rsidR="000C74D1" w:rsidRPr="008A74F5" w:rsidRDefault="0010646C" w:rsidP="000316FD">
      <w:pPr>
        <w:spacing w:after="60"/>
        <w:jc w:val="both"/>
        <w:rPr>
          <w:rFonts w:eastAsia="Calibri"/>
          <w:szCs w:val="24"/>
        </w:rPr>
      </w:pPr>
      <w:r w:rsidRPr="008A74F5">
        <w:rPr>
          <w:rFonts w:eastAsia="Calibri"/>
          <w:szCs w:val="24"/>
        </w:rPr>
        <w:t xml:space="preserve">Prema </w:t>
      </w:r>
      <w:r w:rsidR="007B763F" w:rsidRPr="008A74F5">
        <w:rPr>
          <w:rFonts w:eastAsia="Calibri"/>
          <w:szCs w:val="24"/>
        </w:rPr>
        <w:t xml:space="preserve">Studiji učinka slobodnih zona i </w:t>
      </w:r>
      <w:r w:rsidR="009E49F6" w:rsidRPr="008A74F5">
        <w:rPr>
          <w:rFonts w:eastAsia="Calibri"/>
          <w:szCs w:val="24"/>
        </w:rPr>
        <w:t xml:space="preserve">prijedlozima smjernica za njihovu modernizaciju u svjetlu Europskog zelenog plana </w:t>
      </w:r>
      <w:r w:rsidR="00B84D74" w:rsidRPr="008A74F5">
        <w:rPr>
          <w:rFonts w:eastAsia="Calibri"/>
          <w:szCs w:val="24"/>
        </w:rPr>
        <w:t>(</w:t>
      </w:r>
      <w:r w:rsidR="00B84D74" w:rsidRPr="008A74F5">
        <w:rPr>
          <w:rFonts w:eastAsia="Calibri"/>
          <w:i/>
          <w:iCs/>
          <w:szCs w:val="24"/>
        </w:rPr>
        <w:t>Study of the impact of free zones and proposals for guidelines on their future in light of European Green Deal</w:t>
      </w:r>
      <w:r w:rsidR="00B84D74" w:rsidRPr="008A74F5">
        <w:rPr>
          <w:rFonts w:eastAsia="Calibri"/>
          <w:szCs w:val="24"/>
        </w:rPr>
        <w:t xml:space="preserve">) koji je </w:t>
      </w:r>
      <w:r w:rsidR="009E49F6" w:rsidRPr="008A74F5">
        <w:rPr>
          <w:rFonts w:eastAsia="Calibri"/>
          <w:szCs w:val="24"/>
        </w:rPr>
        <w:t>Europsk</w:t>
      </w:r>
      <w:r w:rsidR="00B84D74" w:rsidRPr="008A74F5">
        <w:rPr>
          <w:rFonts w:eastAsia="Calibri"/>
          <w:szCs w:val="24"/>
        </w:rPr>
        <w:t>a</w:t>
      </w:r>
      <w:r w:rsidR="009E49F6" w:rsidRPr="008A74F5">
        <w:rPr>
          <w:rFonts w:eastAsia="Calibri"/>
          <w:szCs w:val="24"/>
        </w:rPr>
        <w:t xml:space="preserve"> komisij</w:t>
      </w:r>
      <w:r w:rsidR="00B84D74" w:rsidRPr="008A74F5">
        <w:rPr>
          <w:rFonts w:eastAsia="Calibri"/>
          <w:szCs w:val="24"/>
        </w:rPr>
        <w:t>a</w:t>
      </w:r>
      <w:r w:rsidR="00100A27" w:rsidRPr="008A74F5">
        <w:rPr>
          <w:rFonts w:eastAsia="Calibri"/>
          <w:szCs w:val="24"/>
        </w:rPr>
        <w:t xml:space="preserve"> </w:t>
      </w:r>
      <w:r w:rsidR="00B14055" w:rsidRPr="008A74F5">
        <w:rPr>
          <w:rFonts w:eastAsia="Calibri"/>
          <w:szCs w:val="24"/>
        </w:rPr>
        <w:t>objav</w:t>
      </w:r>
      <w:r w:rsidR="00B84D74" w:rsidRPr="008A74F5">
        <w:rPr>
          <w:rFonts w:eastAsia="Calibri"/>
          <w:szCs w:val="24"/>
        </w:rPr>
        <w:t>ila</w:t>
      </w:r>
      <w:r w:rsidR="00B14055" w:rsidRPr="008A74F5">
        <w:rPr>
          <w:rFonts w:eastAsia="Calibri"/>
          <w:szCs w:val="24"/>
        </w:rPr>
        <w:t xml:space="preserve"> </w:t>
      </w:r>
      <w:r w:rsidR="00425D55" w:rsidRPr="008A74F5">
        <w:rPr>
          <w:rFonts w:eastAsia="Calibri"/>
          <w:szCs w:val="24"/>
        </w:rPr>
        <w:t>u listopadu 2023.</w:t>
      </w:r>
      <w:r w:rsidR="004E3A48" w:rsidRPr="008A74F5">
        <w:rPr>
          <w:rFonts w:eastAsia="Calibri"/>
          <w:szCs w:val="24"/>
        </w:rPr>
        <w:t xml:space="preserve">, </w:t>
      </w:r>
      <w:r w:rsidR="001B5210" w:rsidRPr="008A74F5">
        <w:rPr>
          <w:rFonts w:eastAsia="Calibri"/>
          <w:szCs w:val="24"/>
        </w:rPr>
        <w:t>slobodne</w:t>
      </w:r>
      <w:r w:rsidR="000176B4" w:rsidRPr="008A74F5">
        <w:rPr>
          <w:rFonts w:eastAsia="Calibri"/>
          <w:szCs w:val="24"/>
        </w:rPr>
        <w:t xml:space="preserve"> </w:t>
      </w:r>
      <w:r w:rsidR="001B5210" w:rsidRPr="008A74F5">
        <w:rPr>
          <w:rFonts w:eastAsia="Calibri"/>
          <w:szCs w:val="24"/>
        </w:rPr>
        <w:t xml:space="preserve">zone </w:t>
      </w:r>
      <w:r w:rsidR="00840469" w:rsidRPr="008A74F5">
        <w:rPr>
          <w:rFonts w:eastAsia="Calibri"/>
          <w:szCs w:val="24"/>
        </w:rPr>
        <w:t>u Europskoj unij</w:t>
      </w:r>
      <w:r w:rsidR="00CD3DA1" w:rsidRPr="008A74F5">
        <w:rPr>
          <w:rFonts w:eastAsia="Calibri"/>
          <w:szCs w:val="24"/>
        </w:rPr>
        <w:t>i</w:t>
      </w:r>
      <w:r w:rsidR="00840469" w:rsidRPr="008A74F5">
        <w:rPr>
          <w:rFonts w:eastAsia="Calibri"/>
          <w:szCs w:val="24"/>
        </w:rPr>
        <w:t xml:space="preserve"> su, unatoč nji</w:t>
      </w:r>
      <w:r w:rsidR="00840469" w:rsidRPr="008A74F5">
        <w:rPr>
          <w:rFonts w:eastAsia="Calibri"/>
          <w:szCs w:val="24"/>
        </w:rPr>
        <w:lastRenderedPageBreak/>
        <w:t xml:space="preserve">hovom malom broju, </w:t>
      </w:r>
      <w:r w:rsidR="00822E7C" w:rsidRPr="008A74F5">
        <w:rPr>
          <w:rFonts w:eastAsia="Calibri"/>
          <w:szCs w:val="24"/>
        </w:rPr>
        <w:t xml:space="preserve">važan podupirući  alat regionalnih ekonomija </w:t>
      </w:r>
      <w:r w:rsidR="00F64170" w:rsidRPr="008A74F5">
        <w:rPr>
          <w:rFonts w:eastAsia="Calibri"/>
          <w:szCs w:val="24"/>
        </w:rPr>
        <w:t xml:space="preserve">i </w:t>
      </w:r>
      <w:r w:rsidR="00CD3DA1" w:rsidRPr="008A74F5">
        <w:rPr>
          <w:rFonts w:eastAsia="Calibri"/>
          <w:szCs w:val="24"/>
        </w:rPr>
        <w:t xml:space="preserve">regionalne </w:t>
      </w:r>
      <w:r w:rsidR="00F64170" w:rsidRPr="008A74F5">
        <w:rPr>
          <w:rFonts w:eastAsia="Calibri"/>
          <w:szCs w:val="24"/>
        </w:rPr>
        <w:t>diverzifikacije</w:t>
      </w:r>
      <w:r w:rsidR="00CD3DA1" w:rsidRPr="008A74F5">
        <w:rPr>
          <w:rFonts w:eastAsia="Calibri"/>
          <w:szCs w:val="24"/>
        </w:rPr>
        <w:t xml:space="preserve">. </w:t>
      </w:r>
      <w:r w:rsidR="000D1AF4">
        <w:rPr>
          <w:rFonts w:eastAsia="Calibri"/>
          <w:szCs w:val="24"/>
        </w:rPr>
        <w:t>Osnovni</w:t>
      </w:r>
      <w:r w:rsidR="000D1AF4" w:rsidRPr="008A74F5">
        <w:rPr>
          <w:rFonts w:eastAsia="Calibri"/>
          <w:szCs w:val="24"/>
        </w:rPr>
        <w:t xml:space="preserve"> </w:t>
      </w:r>
      <w:r w:rsidR="00815F2D" w:rsidRPr="008A74F5">
        <w:rPr>
          <w:rFonts w:eastAsia="Calibri"/>
          <w:szCs w:val="24"/>
        </w:rPr>
        <w:t xml:space="preserve">alat </w:t>
      </w:r>
      <w:r w:rsidR="00CA739B" w:rsidRPr="008A74F5">
        <w:rPr>
          <w:rFonts w:eastAsia="Calibri"/>
          <w:szCs w:val="24"/>
        </w:rPr>
        <w:t xml:space="preserve">slobodnih zona </w:t>
      </w:r>
      <w:r w:rsidR="00AA018C">
        <w:rPr>
          <w:rFonts w:eastAsia="Calibri"/>
          <w:szCs w:val="24"/>
        </w:rPr>
        <w:t xml:space="preserve">ogleda se u mogućim </w:t>
      </w:r>
      <w:r w:rsidR="00F46871" w:rsidRPr="008A74F5">
        <w:rPr>
          <w:rFonts w:eastAsia="Calibri"/>
          <w:szCs w:val="24"/>
        </w:rPr>
        <w:t>carinski</w:t>
      </w:r>
      <w:r w:rsidR="00AA018C">
        <w:rPr>
          <w:rFonts w:eastAsia="Calibri"/>
          <w:szCs w:val="24"/>
        </w:rPr>
        <w:t>m</w:t>
      </w:r>
      <w:r w:rsidR="00F46871" w:rsidRPr="008A74F5">
        <w:rPr>
          <w:rFonts w:eastAsia="Calibri"/>
          <w:szCs w:val="24"/>
        </w:rPr>
        <w:t xml:space="preserve"> i porezni</w:t>
      </w:r>
      <w:r w:rsidR="00AA018C">
        <w:rPr>
          <w:rFonts w:eastAsia="Calibri"/>
          <w:szCs w:val="24"/>
        </w:rPr>
        <w:t>m</w:t>
      </w:r>
      <w:r w:rsidR="00F46871" w:rsidRPr="008A74F5">
        <w:rPr>
          <w:rFonts w:eastAsia="Calibri"/>
          <w:szCs w:val="24"/>
        </w:rPr>
        <w:t xml:space="preserve"> </w:t>
      </w:r>
      <w:r w:rsidR="00AA018C">
        <w:rPr>
          <w:rFonts w:eastAsia="Calibri"/>
          <w:szCs w:val="24"/>
        </w:rPr>
        <w:t>olakšicama</w:t>
      </w:r>
      <w:r w:rsidR="00F46871" w:rsidRPr="008A74F5">
        <w:rPr>
          <w:rFonts w:eastAsia="Calibri"/>
          <w:szCs w:val="24"/>
        </w:rPr>
        <w:t>.</w:t>
      </w:r>
      <w:r w:rsidR="004D396A" w:rsidRPr="008A74F5">
        <w:rPr>
          <w:rFonts w:eastAsia="Calibri"/>
          <w:szCs w:val="24"/>
        </w:rPr>
        <w:t xml:space="preserve"> Društveno-ekonomski doprinosi </w:t>
      </w:r>
      <w:r w:rsidR="00D4739E" w:rsidRPr="008A74F5">
        <w:rPr>
          <w:rFonts w:eastAsia="Calibri"/>
          <w:szCs w:val="24"/>
        </w:rPr>
        <w:t>slobodnih zona značajno variraju među pojedinim državama i samim zonama.</w:t>
      </w:r>
    </w:p>
    <w:p w14:paraId="5E3CD123" w14:textId="671761DB" w:rsidR="009910BC" w:rsidRDefault="00FB1FE1" w:rsidP="000316FD">
      <w:pPr>
        <w:spacing w:after="60"/>
        <w:jc w:val="both"/>
        <w:rPr>
          <w:rFonts w:eastAsia="Calibri"/>
          <w:szCs w:val="24"/>
        </w:rPr>
      </w:pPr>
      <w:r w:rsidRPr="008A74F5">
        <w:rPr>
          <w:rFonts w:eastAsia="Calibri"/>
          <w:szCs w:val="24"/>
        </w:rPr>
        <w:t xml:space="preserve">Studija navodi i kako </w:t>
      </w:r>
      <w:r w:rsidR="00AC459E" w:rsidRPr="008A74F5">
        <w:rPr>
          <w:rFonts w:eastAsia="Calibri"/>
          <w:szCs w:val="24"/>
        </w:rPr>
        <w:t>u znanstvenoj i stručnoj literaturi n</w:t>
      </w:r>
      <w:r w:rsidR="00F46871" w:rsidRPr="008A74F5">
        <w:rPr>
          <w:rFonts w:eastAsia="Calibri"/>
          <w:szCs w:val="24"/>
        </w:rPr>
        <w:t xml:space="preserve">e postoji konsenzus oko </w:t>
      </w:r>
      <w:r w:rsidR="00A71CD2" w:rsidRPr="008A74F5">
        <w:rPr>
          <w:rFonts w:eastAsia="Calibri"/>
          <w:szCs w:val="24"/>
        </w:rPr>
        <w:t>ekonomsk</w:t>
      </w:r>
      <w:r w:rsidR="00C83B62" w:rsidRPr="008A74F5">
        <w:rPr>
          <w:rFonts w:eastAsia="Calibri"/>
          <w:szCs w:val="24"/>
        </w:rPr>
        <w:t>e</w:t>
      </w:r>
      <w:r w:rsidR="00A71CD2" w:rsidRPr="008A74F5">
        <w:rPr>
          <w:rFonts w:eastAsia="Calibri"/>
          <w:szCs w:val="24"/>
        </w:rPr>
        <w:t xml:space="preserve"> koristi </w:t>
      </w:r>
      <w:r w:rsidR="00F46871" w:rsidRPr="008A74F5">
        <w:rPr>
          <w:rFonts w:eastAsia="Calibri"/>
          <w:szCs w:val="24"/>
        </w:rPr>
        <w:t>slobodnih zona</w:t>
      </w:r>
      <w:r w:rsidR="004C58C5" w:rsidRPr="008A74F5">
        <w:rPr>
          <w:rFonts w:eastAsia="Calibri"/>
          <w:szCs w:val="24"/>
        </w:rPr>
        <w:t xml:space="preserve"> te da</w:t>
      </w:r>
      <w:r w:rsidR="00F01096" w:rsidRPr="008A74F5">
        <w:rPr>
          <w:rFonts w:eastAsia="Calibri"/>
          <w:szCs w:val="24"/>
        </w:rPr>
        <w:t xml:space="preserve"> </w:t>
      </w:r>
      <w:r w:rsidR="004C58C5" w:rsidRPr="008A74F5">
        <w:rPr>
          <w:rFonts w:eastAsia="Calibri"/>
          <w:szCs w:val="24"/>
        </w:rPr>
        <w:t>o</w:t>
      </w:r>
      <w:r w:rsidR="009C26E0" w:rsidRPr="008A74F5">
        <w:rPr>
          <w:rFonts w:eastAsia="Calibri"/>
          <w:szCs w:val="24"/>
        </w:rPr>
        <w:t xml:space="preserve">sim </w:t>
      </w:r>
      <w:r w:rsidR="0030663C" w:rsidRPr="008A74F5">
        <w:rPr>
          <w:rFonts w:eastAsia="Calibri"/>
          <w:szCs w:val="24"/>
        </w:rPr>
        <w:t>nekoliko</w:t>
      </w:r>
      <w:r w:rsidR="009C26E0" w:rsidRPr="008A74F5">
        <w:rPr>
          <w:rFonts w:eastAsia="Calibri"/>
          <w:szCs w:val="24"/>
        </w:rPr>
        <w:t xml:space="preserve"> iznimk</w:t>
      </w:r>
      <w:r w:rsidR="0030663C" w:rsidRPr="008A74F5">
        <w:rPr>
          <w:rFonts w:eastAsia="Calibri"/>
          <w:szCs w:val="24"/>
        </w:rPr>
        <w:t>i</w:t>
      </w:r>
      <w:r w:rsidR="009C26E0" w:rsidRPr="008A74F5">
        <w:rPr>
          <w:rFonts w:eastAsia="Calibri"/>
          <w:szCs w:val="24"/>
        </w:rPr>
        <w:t xml:space="preserve"> </w:t>
      </w:r>
      <w:r w:rsidR="00F01096" w:rsidRPr="008A74F5">
        <w:rPr>
          <w:rFonts w:eastAsia="Calibri"/>
          <w:szCs w:val="24"/>
        </w:rPr>
        <w:t>nema dokaza</w:t>
      </w:r>
      <w:r w:rsidR="00B426B5" w:rsidRPr="008A74F5">
        <w:rPr>
          <w:rFonts w:eastAsia="Calibri"/>
          <w:szCs w:val="24"/>
        </w:rPr>
        <w:t xml:space="preserve"> o stvaranju dodatnih radnih mjesta u </w:t>
      </w:r>
      <w:r w:rsidR="00EE6690" w:rsidRPr="008A74F5">
        <w:rPr>
          <w:rFonts w:eastAsia="Calibri"/>
          <w:szCs w:val="24"/>
        </w:rPr>
        <w:t>slobodnim zonama</w:t>
      </w:r>
      <w:r w:rsidR="00272B39" w:rsidRPr="008A74F5">
        <w:rPr>
          <w:rFonts w:eastAsia="Calibri"/>
          <w:szCs w:val="24"/>
        </w:rPr>
        <w:t xml:space="preserve"> i </w:t>
      </w:r>
      <w:r w:rsidR="00EE6690" w:rsidRPr="008A74F5">
        <w:rPr>
          <w:rFonts w:eastAsia="Calibri"/>
          <w:szCs w:val="24"/>
        </w:rPr>
        <w:t xml:space="preserve">da slobodne zone rastu </w:t>
      </w:r>
      <w:r w:rsidR="002842EB" w:rsidRPr="008A74F5">
        <w:rPr>
          <w:rFonts w:eastAsia="Calibri"/>
          <w:szCs w:val="24"/>
        </w:rPr>
        <w:t>u skladu s</w:t>
      </w:r>
      <w:r w:rsidR="009C26E0" w:rsidRPr="008A74F5">
        <w:rPr>
          <w:rFonts w:eastAsia="Calibri"/>
          <w:szCs w:val="24"/>
        </w:rPr>
        <w:t>a stopom</w:t>
      </w:r>
      <w:r w:rsidR="002842EB" w:rsidRPr="008A74F5">
        <w:rPr>
          <w:rFonts w:eastAsia="Calibri"/>
          <w:szCs w:val="24"/>
        </w:rPr>
        <w:t xml:space="preserve"> rast</w:t>
      </w:r>
      <w:r w:rsidR="009C26E0" w:rsidRPr="008A74F5">
        <w:rPr>
          <w:rFonts w:eastAsia="Calibri"/>
          <w:szCs w:val="24"/>
        </w:rPr>
        <w:t>a</w:t>
      </w:r>
      <w:r w:rsidR="002842EB" w:rsidRPr="008A74F5">
        <w:rPr>
          <w:rFonts w:eastAsia="Calibri"/>
          <w:szCs w:val="24"/>
        </w:rPr>
        <w:t xml:space="preserve"> ekonomije </w:t>
      </w:r>
      <w:r w:rsidR="005B6B9C" w:rsidRPr="008A74F5">
        <w:rPr>
          <w:rFonts w:eastAsia="Calibri"/>
          <w:szCs w:val="24"/>
        </w:rPr>
        <w:t xml:space="preserve">ili po stopi koja je ispod prosjeka rasta </w:t>
      </w:r>
      <w:r w:rsidR="00AD2F74" w:rsidRPr="008A74F5">
        <w:rPr>
          <w:rFonts w:eastAsia="Calibri"/>
          <w:szCs w:val="24"/>
        </w:rPr>
        <w:t xml:space="preserve">ekonomije </w:t>
      </w:r>
      <w:r w:rsidR="002764AF" w:rsidRPr="008A74F5">
        <w:rPr>
          <w:rFonts w:eastAsia="Calibri"/>
          <w:szCs w:val="24"/>
        </w:rPr>
        <w:t>države</w:t>
      </w:r>
      <w:r w:rsidR="009C26E0" w:rsidRPr="008A74F5">
        <w:rPr>
          <w:rFonts w:eastAsia="Calibri"/>
          <w:szCs w:val="24"/>
        </w:rPr>
        <w:t xml:space="preserve"> u kojoj s</w:t>
      </w:r>
      <w:r w:rsidR="00AD2F74" w:rsidRPr="008A74F5">
        <w:rPr>
          <w:rFonts w:eastAsia="Calibri"/>
          <w:szCs w:val="24"/>
        </w:rPr>
        <w:t>e nalaze</w:t>
      </w:r>
      <w:r w:rsidR="005B6B9C" w:rsidRPr="008A74F5">
        <w:rPr>
          <w:rFonts w:eastAsia="Calibri"/>
          <w:szCs w:val="24"/>
        </w:rPr>
        <w:t>.</w:t>
      </w:r>
    </w:p>
    <w:p w14:paraId="7301B395" w14:textId="3575DD5D" w:rsidR="00416073" w:rsidRDefault="00287395" w:rsidP="00414655">
      <w:pPr>
        <w:spacing w:after="60"/>
        <w:jc w:val="both"/>
        <w:rPr>
          <w:rFonts w:eastAsia="Calibri"/>
          <w:szCs w:val="24"/>
        </w:rPr>
      </w:pPr>
      <w:r w:rsidRPr="00A52222">
        <w:rPr>
          <w:rFonts w:eastAsia="Calibri"/>
          <w:szCs w:val="24"/>
        </w:rPr>
        <w:t xml:space="preserve">Studija </w:t>
      </w:r>
      <w:r w:rsidR="003E3635" w:rsidRPr="00A52222">
        <w:rPr>
          <w:rFonts w:eastAsia="Calibri"/>
          <w:szCs w:val="24"/>
        </w:rPr>
        <w:t>k</w:t>
      </w:r>
      <w:r w:rsidR="00227584" w:rsidRPr="00A52222">
        <w:rPr>
          <w:rFonts w:eastAsia="Calibri"/>
          <w:szCs w:val="24"/>
        </w:rPr>
        <w:t xml:space="preserve">ao glavni razlog </w:t>
      </w:r>
      <w:r w:rsidR="00481525">
        <w:rPr>
          <w:rFonts w:eastAsia="Calibri"/>
          <w:szCs w:val="24"/>
        </w:rPr>
        <w:t>smanjivanja</w:t>
      </w:r>
      <w:r w:rsidR="003E3635" w:rsidRPr="00A52222">
        <w:rPr>
          <w:rFonts w:eastAsia="Calibri"/>
          <w:szCs w:val="24"/>
        </w:rPr>
        <w:t xml:space="preserve"> broja slobodnih zona u Europskoj uniji </w:t>
      </w:r>
      <w:r w:rsidR="00227584" w:rsidRPr="00A52222">
        <w:rPr>
          <w:rFonts w:eastAsia="Calibri"/>
          <w:szCs w:val="24"/>
        </w:rPr>
        <w:t>navod</w:t>
      </w:r>
      <w:r w:rsidR="00F73D1B" w:rsidRPr="00A52222">
        <w:rPr>
          <w:rFonts w:eastAsia="Calibri"/>
          <w:szCs w:val="24"/>
        </w:rPr>
        <w:t xml:space="preserve">i postojanje drugih </w:t>
      </w:r>
      <w:r w:rsidR="00AD03B1" w:rsidRPr="00A52222">
        <w:rPr>
          <w:rFonts w:eastAsia="Calibri"/>
          <w:szCs w:val="24"/>
        </w:rPr>
        <w:t xml:space="preserve">carinskih postupaka </w:t>
      </w:r>
      <w:r w:rsidR="00E80C45" w:rsidRPr="00A52222">
        <w:rPr>
          <w:rFonts w:eastAsia="Calibri"/>
          <w:szCs w:val="24"/>
        </w:rPr>
        <w:t xml:space="preserve">koji </w:t>
      </w:r>
      <w:r w:rsidR="00260313" w:rsidRPr="00A52222">
        <w:rPr>
          <w:rFonts w:eastAsia="Calibri"/>
          <w:szCs w:val="24"/>
        </w:rPr>
        <w:t xml:space="preserve">omogućuju </w:t>
      </w:r>
      <w:r w:rsidR="0076626A">
        <w:rPr>
          <w:rFonts w:eastAsia="Calibri"/>
          <w:szCs w:val="24"/>
        </w:rPr>
        <w:t>jednostavnije odvijanje trgovine</w:t>
      </w:r>
      <w:r w:rsidR="00260313" w:rsidRPr="00A52222">
        <w:rPr>
          <w:rFonts w:eastAsia="Calibri"/>
          <w:szCs w:val="24"/>
        </w:rPr>
        <w:t xml:space="preserve"> </w:t>
      </w:r>
      <w:r w:rsidR="0076626A">
        <w:rPr>
          <w:rFonts w:eastAsia="Calibri"/>
          <w:szCs w:val="24"/>
        </w:rPr>
        <w:t xml:space="preserve">načina poslovanja </w:t>
      </w:r>
      <w:r w:rsidR="00C156BA" w:rsidRPr="00A52222">
        <w:rPr>
          <w:rFonts w:eastAsia="Calibri"/>
          <w:szCs w:val="24"/>
        </w:rPr>
        <w:t>slobodn</w:t>
      </w:r>
      <w:r w:rsidR="0076626A">
        <w:rPr>
          <w:rFonts w:eastAsia="Calibri"/>
          <w:szCs w:val="24"/>
        </w:rPr>
        <w:t>ih</w:t>
      </w:r>
      <w:r w:rsidR="00C156BA" w:rsidRPr="00A52222">
        <w:rPr>
          <w:rFonts w:eastAsia="Calibri"/>
          <w:szCs w:val="24"/>
        </w:rPr>
        <w:t xml:space="preserve"> zon</w:t>
      </w:r>
      <w:r w:rsidR="0076626A">
        <w:rPr>
          <w:rFonts w:eastAsia="Calibri"/>
          <w:szCs w:val="24"/>
        </w:rPr>
        <w:t>a</w:t>
      </w:r>
      <w:r w:rsidR="00C156BA" w:rsidRPr="00A52222">
        <w:rPr>
          <w:rFonts w:eastAsia="Calibri"/>
          <w:szCs w:val="24"/>
        </w:rPr>
        <w:t>.</w:t>
      </w:r>
      <w:r w:rsidR="00B0253C" w:rsidRPr="00A52222">
        <w:rPr>
          <w:rFonts w:eastAsia="Calibri"/>
          <w:szCs w:val="24"/>
        </w:rPr>
        <w:t xml:space="preserve"> </w:t>
      </w:r>
    </w:p>
    <w:p w14:paraId="79784D53" w14:textId="69D46891" w:rsidR="007B0ECD" w:rsidRDefault="00E175A5" w:rsidP="000316FD">
      <w:pPr>
        <w:spacing w:after="60"/>
        <w:jc w:val="both"/>
        <w:rPr>
          <w:rFonts w:eastAsia="Calibri"/>
          <w:szCs w:val="24"/>
        </w:rPr>
      </w:pPr>
      <w:r w:rsidRPr="00B52EA9">
        <w:rPr>
          <w:rFonts w:eastAsia="Calibri"/>
          <w:szCs w:val="24"/>
        </w:rPr>
        <w:t xml:space="preserve">Europska komisija </w:t>
      </w:r>
      <w:r w:rsidR="007668D8" w:rsidRPr="00B52EA9">
        <w:rPr>
          <w:rFonts w:eastAsia="Calibri"/>
          <w:szCs w:val="24"/>
        </w:rPr>
        <w:t>na svojoj web stranici (</w:t>
      </w:r>
      <w:hyperlink r:id="rId18" w:history="1">
        <w:r w:rsidR="007668D8" w:rsidRPr="00B52EA9">
          <w:rPr>
            <w:rStyle w:val="Hyperlink"/>
            <w:rFonts w:eastAsia="Calibri"/>
            <w:szCs w:val="24"/>
          </w:rPr>
          <w:t>https://taxation-customs.ec.europa.eu/free-zones_en</w:t>
        </w:r>
      </w:hyperlink>
      <w:r w:rsidR="007668D8" w:rsidRPr="00B52EA9">
        <w:rPr>
          <w:rStyle w:val="Hyperlink"/>
          <w:rFonts w:eastAsia="Calibri"/>
          <w:szCs w:val="24"/>
        </w:rPr>
        <w:t xml:space="preserve">) </w:t>
      </w:r>
      <w:r w:rsidR="007668D8" w:rsidRPr="00B52EA9">
        <w:rPr>
          <w:rFonts w:eastAsia="Calibri"/>
          <w:szCs w:val="24"/>
        </w:rPr>
        <w:t xml:space="preserve">objavljuje popis slobodnih zona u Europskoj uniji. </w:t>
      </w:r>
      <w:r w:rsidR="00A01912" w:rsidRPr="00B52EA9">
        <w:rPr>
          <w:rFonts w:eastAsia="Calibri"/>
          <w:szCs w:val="24"/>
        </w:rPr>
        <w:t xml:space="preserve">Podaci koji su dostupni </w:t>
      </w:r>
      <w:r w:rsidR="00B12524" w:rsidRPr="00B52EA9">
        <w:rPr>
          <w:rFonts w:eastAsia="Calibri"/>
          <w:szCs w:val="24"/>
        </w:rPr>
        <w:t>nisu mijenjani dvije godine, odnosno od</w:t>
      </w:r>
      <w:r w:rsidR="00916A17" w:rsidRPr="00B52EA9">
        <w:rPr>
          <w:rFonts w:eastAsia="Calibri"/>
          <w:szCs w:val="24"/>
        </w:rPr>
        <w:t xml:space="preserve"> </w:t>
      </w:r>
      <w:r w:rsidR="00DE0009" w:rsidRPr="00B52EA9">
        <w:rPr>
          <w:rFonts w:eastAsia="Calibri"/>
          <w:szCs w:val="24"/>
        </w:rPr>
        <w:t>17. kolovoza</w:t>
      </w:r>
      <w:r w:rsidR="00C7165E" w:rsidRPr="00B52EA9">
        <w:rPr>
          <w:rFonts w:eastAsia="Calibri"/>
          <w:szCs w:val="24"/>
        </w:rPr>
        <w:t xml:space="preserve"> 202</w:t>
      </w:r>
      <w:r w:rsidR="002B386B" w:rsidRPr="00B52EA9">
        <w:rPr>
          <w:rFonts w:eastAsia="Calibri"/>
          <w:szCs w:val="24"/>
        </w:rPr>
        <w:t>2</w:t>
      </w:r>
      <w:r w:rsidR="00C7165E" w:rsidRPr="00B52EA9">
        <w:rPr>
          <w:rFonts w:eastAsia="Calibri"/>
          <w:szCs w:val="24"/>
        </w:rPr>
        <w:t>.</w:t>
      </w:r>
      <w:r w:rsidR="00A01912" w:rsidRPr="00B52EA9">
        <w:rPr>
          <w:rFonts w:eastAsia="Calibri"/>
          <w:szCs w:val="24"/>
        </w:rPr>
        <w:t xml:space="preserve"> te su i za Republiku Hrvatsku navedeni </w:t>
      </w:r>
      <w:r w:rsidR="005854D7" w:rsidRPr="00B52EA9">
        <w:rPr>
          <w:rFonts w:eastAsia="Calibri"/>
          <w:szCs w:val="24"/>
        </w:rPr>
        <w:t>zastarjeli</w:t>
      </w:r>
      <w:r w:rsidR="00A01912" w:rsidRPr="00B52EA9">
        <w:rPr>
          <w:rFonts w:eastAsia="Calibri"/>
          <w:szCs w:val="24"/>
        </w:rPr>
        <w:t xml:space="preserve"> podaci </w:t>
      </w:r>
      <w:r w:rsidR="0046305E" w:rsidRPr="00B52EA9">
        <w:rPr>
          <w:rFonts w:eastAsia="Calibri"/>
          <w:szCs w:val="24"/>
        </w:rPr>
        <w:t>premda</w:t>
      </w:r>
      <w:r w:rsidR="00A01912" w:rsidRPr="00B52EA9">
        <w:rPr>
          <w:rFonts w:eastAsia="Calibri"/>
          <w:szCs w:val="24"/>
        </w:rPr>
        <w:t xml:space="preserve"> su </w:t>
      </w:r>
      <w:r w:rsidR="00E724B9" w:rsidRPr="00B52EA9">
        <w:rPr>
          <w:rFonts w:eastAsia="Calibri"/>
          <w:szCs w:val="24"/>
        </w:rPr>
        <w:t>novi</w:t>
      </w:r>
      <w:r w:rsidR="0046305E" w:rsidRPr="00B52EA9">
        <w:rPr>
          <w:rFonts w:eastAsia="Calibri"/>
          <w:szCs w:val="24"/>
        </w:rPr>
        <w:t xml:space="preserve"> podaci</w:t>
      </w:r>
      <w:r w:rsidR="00A01912" w:rsidRPr="00B52EA9">
        <w:rPr>
          <w:rFonts w:eastAsia="Calibri"/>
          <w:szCs w:val="24"/>
        </w:rPr>
        <w:t xml:space="preserve"> bili pravodobno dostavljeni.</w:t>
      </w:r>
      <w:r w:rsidR="004D381F" w:rsidRPr="00B52EA9">
        <w:rPr>
          <w:rFonts w:eastAsia="Calibri"/>
          <w:szCs w:val="24"/>
        </w:rPr>
        <w:t xml:space="preserve"> </w:t>
      </w:r>
      <w:r w:rsidR="00C109E9" w:rsidRPr="00B52EA9">
        <w:rPr>
          <w:rFonts w:eastAsia="Calibri"/>
          <w:szCs w:val="24"/>
        </w:rPr>
        <w:t>Prema tim podacima n</w:t>
      </w:r>
      <w:r w:rsidR="00730844" w:rsidRPr="00B52EA9">
        <w:rPr>
          <w:rFonts w:eastAsia="Calibri"/>
          <w:szCs w:val="24"/>
        </w:rPr>
        <w:t xml:space="preserve">a području Europske unije posluje </w:t>
      </w:r>
      <w:r w:rsidR="00F463EC" w:rsidRPr="00B52EA9">
        <w:rPr>
          <w:rFonts w:eastAsia="Calibri"/>
          <w:szCs w:val="24"/>
        </w:rPr>
        <w:t>67</w:t>
      </w:r>
      <w:r w:rsidR="00187FC3" w:rsidRPr="00B52EA9">
        <w:rPr>
          <w:rFonts w:eastAsia="Calibri"/>
          <w:szCs w:val="24"/>
        </w:rPr>
        <w:t xml:space="preserve"> </w:t>
      </w:r>
      <w:r w:rsidR="00730844" w:rsidRPr="00B52EA9">
        <w:rPr>
          <w:rFonts w:eastAsia="Calibri"/>
          <w:szCs w:val="24"/>
        </w:rPr>
        <w:t xml:space="preserve">slobodnih zona </w:t>
      </w:r>
      <w:r w:rsidR="00C7165E" w:rsidRPr="00B52EA9">
        <w:rPr>
          <w:rFonts w:eastAsia="Calibri"/>
          <w:szCs w:val="24"/>
        </w:rPr>
        <w:t>u 20 od 27 država članica</w:t>
      </w:r>
      <w:r w:rsidR="00C109E9" w:rsidRPr="00B52EA9">
        <w:rPr>
          <w:rFonts w:eastAsia="Calibri"/>
          <w:szCs w:val="24"/>
        </w:rPr>
        <w:t xml:space="preserve"> (s uključenih </w:t>
      </w:r>
      <w:r w:rsidR="00916A17" w:rsidRPr="00B52EA9">
        <w:rPr>
          <w:rFonts w:eastAsia="Calibri"/>
          <w:szCs w:val="24"/>
        </w:rPr>
        <w:t xml:space="preserve">10 </w:t>
      </w:r>
      <w:r w:rsidR="0080658B">
        <w:rPr>
          <w:rFonts w:eastAsia="Calibri"/>
          <w:szCs w:val="24"/>
        </w:rPr>
        <w:t>hrvatskih</w:t>
      </w:r>
      <w:r w:rsidR="0080658B" w:rsidRPr="00B52EA9">
        <w:rPr>
          <w:rFonts w:eastAsia="Calibri"/>
          <w:szCs w:val="24"/>
        </w:rPr>
        <w:t xml:space="preserve"> </w:t>
      </w:r>
      <w:r w:rsidR="00916A17" w:rsidRPr="00B52EA9">
        <w:rPr>
          <w:rFonts w:eastAsia="Calibri"/>
          <w:szCs w:val="24"/>
        </w:rPr>
        <w:t>slobodnih zona</w:t>
      </w:r>
      <w:r w:rsidR="0042027A" w:rsidRPr="00B52EA9">
        <w:rPr>
          <w:rFonts w:eastAsia="Calibri"/>
          <w:szCs w:val="24"/>
        </w:rPr>
        <w:t>)</w:t>
      </w:r>
      <w:r w:rsidR="009A122C">
        <w:rPr>
          <w:rFonts w:eastAsia="Calibri"/>
          <w:szCs w:val="24"/>
        </w:rPr>
        <w:t>. Ako</w:t>
      </w:r>
      <w:r w:rsidR="002867D3" w:rsidRPr="00B52EA9">
        <w:rPr>
          <w:rFonts w:eastAsia="Calibri"/>
          <w:szCs w:val="24"/>
        </w:rPr>
        <w:t xml:space="preserve"> korigiramo</w:t>
      </w:r>
      <w:r w:rsidR="00DD1211" w:rsidRPr="00B52EA9">
        <w:rPr>
          <w:rFonts w:eastAsia="Calibri"/>
          <w:szCs w:val="24"/>
        </w:rPr>
        <w:t xml:space="preserve"> </w:t>
      </w:r>
      <w:r w:rsidR="009A122C">
        <w:rPr>
          <w:rFonts w:eastAsia="Calibri"/>
          <w:szCs w:val="24"/>
        </w:rPr>
        <w:t xml:space="preserve">ove </w:t>
      </w:r>
      <w:r w:rsidR="00644B8C" w:rsidRPr="00B52EA9">
        <w:rPr>
          <w:rFonts w:eastAsia="Calibri"/>
          <w:szCs w:val="24"/>
        </w:rPr>
        <w:t xml:space="preserve">podatke </w:t>
      </w:r>
      <w:r w:rsidR="007C339D">
        <w:rPr>
          <w:rFonts w:eastAsia="Calibri"/>
          <w:szCs w:val="24"/>
        </w:rPr>
        <w:t xml:space="preserve">sukladno stvarnom broju </w:t>
      </w:r>
      <w:r w:rsidR="00DD1211" w:rsidRPr="00B52EA9">
        <w:rPr>
          <w:rFonts w:eastAsia="Calibri"/>
          <w:szCs w:val="24"/>
        </w:rPr>
        <w:t xml:space="preserve">slobodnih zona </w:t>
      </w:r>
      <w:r w:rsidR="005F239F">
        <w:rPr>
          <w:rFonts w:eastAsia="Calibri"/>
          <w:szCs w:val="24"/>
        </w:rPr>
        <w:t>u 2023. godini</w:t>
      </w:r>
      <w:r w:rsidR="005F239F" w:rsidRPr="005F239F">
        <w:rPr>
          <w:rFonts w:eastAsia="Calibri"/>
          <w:szCs w:val="24"/>
        </w:rPr>
        <w:t xml:space="preserve"> </w:t>
      </w:r>
      <w:r w:rsidR="005F239F" w:rsidRPr="00B52EA9">
        <w:rPr>
          <w:rFonts w:eastAsia="Calibri"/>
          <w:szCs w:val="24"/>
        </w:rPr>
        <w:t>u Republici Hrvatskoj</w:t>
      </w:r>
      <w:r w:rsidR="002867D3" w:rsidRPr="00B52EA9">
        <w:rPr>
          <w:rFonts w:eastAsia="Calibri"/>
          <w:szCs w:val="24"/>
        </w:rPr>
        <w:t xml:space="preserve">, </w:t>
      </w:r>
      <w:r w:rsidR="001A474B">
        <w:rPr>
          <w:rFonts w:eastAsia="Calibri"/>
          <w:szCs w:val="24"/>
        </w:rPr>
        <w:t>u 20 država članica evidentiran</w:t>
      </w:r>
      <w:r w:rsidR="005F239F">
        <w:rPr>
          <w:rFonts w:eastAsia="Calibri"/>
          <w:szCs w:val="24"/>
        </w:rPr>
        <w:t xml:space="preserve">e su </w:t>
      </w:r>
      <w:r w:rsidR="007C339D">
        <w:rPr>
          <w:rFonts w:eastAsia="Calibri"/>
          <w:szCs w:val="24"/>
        </w:rPr>
        <w:t xml:space="preserve">ukupno </w:t>
      </w:r>
      <w:r w:rsidR="002867D3" w:rsidRPr="00B52EA9">
        <w:rPr>
          <w:rFonts w:eastAsia="Calibri"/>
          <w:szCs w:val="24"/>
        </w:rPr>
        <w:t>63 slobodne zone</w:t>
      </w:r>
      <w:r w:rsidR="00DF2EAA">
        <w:rPr>
          <w:rFonts w:eastAsia="Calibri"/>
          <w:szCs w:val="24"/>
        </w:rPr>
        <w:t xml:space="preserve"> u Europskoj uniji</w:t>
      </w:r>
      <w:r w:rsidR="0042027A" w:rsidRPr="00B52EA9">
        <w:rPr>
          <w:rFonts w:eastAsia="Calibri"/>
          <w:szCs w:val="24"/>
        </w:rPr>
        <w:t>.</w:t>
      </w:r>
    </w:p>
    <w:p w14:paraId="26B88404" w14:textId="77777777" w:rsidR="0032249A" w:rsidRDefault="0032249A" w:rsidP="000316FD">
      <w:pPr>
        <w:spacing w:after="60"/>
        <w:jc w:val="both"/>
        <w:rPr>
          <w:rFonts w:eastAsia="Calibri"/>
          <w:szCs w:val="24"/>
        </w:rPr>
      </w:pPr>
    </w:p>
    <w:p w14:paraId="35987E15" w14:textId="7E7970CB" w:rsidR="0032249A" w:rsidRDefault="0032249A" w:rsidP="004B380F">
      <w:pPr>
        <w:spacing w:after="12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Popis s</w:t>
      </w:r>
      <w:r w:rsidR="00916A17">
        <w:rPr>
          <w:rFonts w:eastAsia="Calibri"/>
          <w:szCs w:val="24"/>
        </w:rPr>
        <w:t>lobodn</w:t>
      </w:r>
      <w:r>
        <w:rPr>
          <w:rFonts w:eastAsia="Calibri"/>
          <w:szCs w:val="24"/>
        </w:rPr>
        <w:t>ih</w:t>
      </w:r>
      <w:r w:rsidR="00916A17">
        <w:rPr>
          <w:rFonts w:eastAsia="Calibri"/>
          <w:szCs w:val="24"/>
        </w:rPr>
        <w:t xml:space="preserve"> zon</w:t>
      </w:r>
      <w:r>
        <w:rPr>
          <w:rFonts w:eastAsia="Calibri"/>
          <w:szCs w:val="24"/>
        </w:rPr>
        <w:t>a</w:t>
      </w:r>
      <w:r w:rsidR="00916A17">
        <w:rPr>
          <w:rFonts w:eastAsia="Calibri"/>
          <w:szCs w:val="24"/>
        </w:rPr>
        <w:t xml:space="preserve"> u </w:t>
      </w:r>
      <w:r w:rsidR="00E132CC">
        <w:rPr>
          <w:rFonts w:eastAsia="Calibri"/>
          <w:szCs w:val="24"/>
        </w:rPr>
        <w:t xml:space="preserve">19 </w:t>
      </w:r>
      <w:r w:rsidR="00916A17">
        <w:rPr>
          <w:rFonts w:eastAsia="Calibri"/>
          <w:szCs w:val="24"/>
        </w:rPr>
        <w:t xml:space="preserve">država članica </w:t>
      </w:r>
      <w:r>
        <w:rPr>
          <w:rFonts w:eastAsia="Calibri"/>
          <w:szCs w:val="24"/>
        </w:rPr>
        <w:t xml:space="preserve">(osim </w:t>
      </w:r>
      <w:r w:rsidR="005F239F">
        <w:rPr>
          <w:rFonts w:eastAsia="Calibri"/>
          <w:szCs w:val="24"/>
        </w:rPr>
        <w:t xml:space="preserve">šest slobodnih zona u </w:t>
      </w:r>
      <w:r>
        <w:rPr>
          <w:rFonts w:eastAsia="Calibri"/>
          <w:szCs w:val="24"/>
        </w:rPr>
        <w:t>Republi</w:t>
      </w:r>
      <w:r w:rsidR="005F239F">
        <w:rPr>
          <w:rFonts w:eastAsia="Calibri"/>
          <w:szCs w:val="24"/>
        </w:rPr>
        <w:t>ci</w:t>
      </w:r>
      <w:r>
        <w:rPr>
          <w:rFonts w:eastAsia="Calibri"/>
          <w:szCs w:val="24"/>
        </w:rPr>
        <w:t xml:space="preserve"> Hrvatsk</w:t>
      </w:r>
      <w:r w:rsidR="005F239F">
        <w:rPr>
          <w:rFonts w:eastAsia="Calibri"/>
          <w:szCs w:val="24"/>
        </w:rPr>
        <w:t>oj</w:t>
      </w:r>
      <w:r>
        <w:rPr>
          <w:rFonts w:eastAsia="Calibri"/>
          <w:szCs w:val="24"/>
        </w:rPr>
        <w:t>)</w:t>
      </w:r>
      <w:r w:rsidR="00916A17">
        <w:rPr>
          <w:rFonts w:eastAsia="Calibri"/>
          <w:szCs w:val="24"/>
        </w:rPr>
        <w:t>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705"/>
        <w:gridCol w:w="1698"/>
        <w:gridCol w:w="644"/>
        <w:gridCol w:w="6015"/>
      </w:tblGrid>
      <w:tr w:rsidR="0032249A" w:rsidRPr="0032249A" w14:paraId="3A9ED7A4" w14:textId="77777777" w:rsidTr="005E7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D09F3A" w14:textId="524960CB" w:rsidR="0032249A" w:rsidRPr="0032249A" w:rsidRDefault="0032249A" w:rsidP="004B380F">
            <w:pPr>
              <w:spacing w:before="120" w:after="120"/>
              <w:jc w:val="center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R.br.</w:t>
            </w:r>
          </w:p>
        </w:tc>
        <w:tc>
          <w:tcPr>
            <w:tcW w:w="1701" w:type="dxa"/>
          </w:tcPr>
          <w:p w14:paraId="08792FCB" w14:textId="0F2F924D" w:rsidR="0032249A" w:rsidRPr="0032249A" w:rsidRDefault="0032249A" w:rsidP="004B380F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Država članica</w:t>
            </w:r>
          </w:p>
        </w:tc>
        <w:tc>
          <w:tcPr>
            <w:tcW w:w="608" w:type="dxa"/>
          </w:tcPr>
          <w:p w14:paraId="2C2B294F" w14:textId="210578D9" w:rsidR="0032249A" w:rsidRPr="0032249A" w:rsidRDefault="0032249A" w:rsidP="004B380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Broj</w:t>
            </w:r>
          </w:p>
        </w:tc>
        <w:tc>
          <w:tcPr>
            <w:tcW w:w="6053" w:type="dxa"/>
          </w:tcPr>
          <w:p w14:paraId="0EDC75C6" w14:textId="09EC103F" w:rsidR="0032249A" w:rsidRPr="0032249A" w:rsidRDefault="0032249A" w:rsidP="004B380F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Naziv</w:t>
            </w:r>
            <w:r w:rsidR="00B308D3">
              <w:rPr>
                <w:rFonts w:eastAsia="Calibri"/>
                <w:szCs w:val="24"/>
              </w:rPr>
              <w:t>*</w:t>
            </w:r>
            <w:r w:rsidRPr="0032249A">
              <w:rPr>
                <w:rFonts w:eastAsia="Calibri"/>
                <w:sz w:val="22"/>
              </w:rPr>
              <w:t xml:space="preserve"> </w:t>
            </w:r>
          </w:p>
        </w:tc>
      </w:tr>
      <w:tr w:rsidR="0032249A" w:rsidRPr="0032249A" w14:paraId="27318162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C37695" w14:textId="55749DB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1.</w:t>
            </w:r>
          </w:p>
        </w:tc>
        <w:tc>
          <w:tcPr>
            <w:tcW w:w="1701" w:type="dxa"/>
          </w:tcPr>
          <w:p w14:paraId="37A92153" w14:textId="54076765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Bugarska</w:t>
            </w:r>
          </w:p>
        </w:tc>
        <w:tc>
          <w:tcPr>
            <w:tcW w:w="608" w:type="dxa"/>
          </w:tcPr>
          <w:p w14:paraId="6E7035E8" w14:textId="54008E27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61D0ED6E" w14:textId="3DCE4F33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Bourgas, Plovdiv, Pyce</w:t>
            </w:r>
          </w:p>
        </w:tc>
      </w:tr>
      <w:tr w:rsidR="0032249A" w:rsidRPr="0032249A" w14:paraId="72E4E596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3D6013" w14:textId="75D322A9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2.</w:t>
            </w:r>
          </w:p>
        </w:tc>
        <w:tc>
          <w:tcPr>
            <w:tcW w:w="1701" w:type="dxa"/>
          </w:tcPr>
          <w:p w14:paraId="1A9B79B8" w14:textId="1B81DFB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Cip</w:t>
            </w:r>
            <w:r w:rsidR="004B380F">
              <w:rPr>
                <w:rFonts w:eastAsia="Calibri"/>
                <w:sz w:val="22"/>
              </w:rPr>
              <w:t>a</w:t>
            </w:r>
            <w:r w:rsidRPr="0032249A">
              <w:rPr>
                <w:rFonts w:eastAsia="Calibri"/>
                <w:sz w:val="22"/>
              </w:rPr>
              <w:t>r</w:t>
            </w:r>
          </w:p>
        </w:tc>
        <w:tc>
          <w:tcPr>
            <w:tcW w:w="608" w:type="dxa"/>
          </w:tcPr>
          <w:p w14:paraId="59993FE4" w14:textId="344426E0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6734E292" w14:textId="70F87BF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Larnaka</w:t>
            </w:r>
          </w:p>
        </w:tc>
      </w:tr>
      <w:tr w:rsidR="0032249A" w:rsidRPr="0032249A" w14:paraId="2DD8DDA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489092" w14:textId="3FE59B8A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3.</w:t>
            </w:r>
          </w:p>
        </w:tc>
        <w:tc>
          <w:tcPr>
            <w:tcW w:w="1701" w:type="dxa"/>
          </w:tcPr>
          <w:p w14:paraId="44DF0C3A" w14:textId="02325625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Češk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BE4E915" w14:textId="373C6A7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57CEA691" w14:textId="3EAAF3C7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Mošnov, Pardubice</w:t>
            </w:r>
          </w:p>
        </w:tc>
      </w:tr>
      <w:tr w:rsidR="0032249A" w:rsidRPr="0032249A" w14:paraId="2D3F9C4A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BBDC07" w14:textId="668CD792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4.</w:t>
            </w:r>
          </w:p>
        </w:tc>
        <w:tc>
          <w:tcPr>
            <w:tcW w:w="1701" w:type="dxa"/>
          </w:tcPr>
          <w:p w14:paraId="08F4F7A0" w14:textId="73B59923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Dansk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8CC6B00" w14:textId="069A9292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1531A97B" w14:textId="25AA49E9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Frihavnen</w:t>
            </w:r>
          </w:p>
        </w:tc>
      </w:tr>
      <w:tr w:rsidR="0032249A" w:rsidRPr="0032249A" w14:paraId="5E384F78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C5B9D18" w14:textId="4436DF18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5.</w:t>
            </w:r>
          </w:p>
        </w:tc>
        <w:tc>
          <w:tcPr>
            <w:tcW w:w="1701" w:type="dxa"/>
          </w:tcPr>
          <w:p w14:paraId="61A6963B" w14:textId="348F5E29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Estonij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4EDE40A8" w14:textId="585C09CF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3F634419" w14:textId="587DBE28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Muuga, Sillamäe, Paldiski</w:t>
            </w:r>
          </w:p>
        </w:tc>
      </w:tr>
      <w:tr w:rsidR="0032249A" w:rsidRPr="0032249A" w14:paraId="41F55E4F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4D8703" w14:textId="08197A82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6.</w:t>
            </w:r>
          </w:p>
        </w:tc>
        <w:tc>
          <w:tcPr>
            <w:tcW w:w="1701" w:type="dxa"/>
          </w:tcPr>
          <w:p w14:paraId="06413E75" w14:textId="7E58D8E4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Francusk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005C31B" w14:textId="7DB10537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481AA9EA" w14:textId="6F76E675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Verdon, Guyane</w:t>
            </w:r>
          </w:p>
        </w:tc>
      </w:tr>
      <w:tr w:rsidR="0032249A" w:rsidRPr="0032249A" w14:paraId="643D819F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2FD08A" w14:textId="547D781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7.</w:t>
            </w:r>
          </w:p>
        </w:tc>
        <w:tc>
          <w:tcPr>
            <w:tcW w:w="1701" w:type="dxa"/>
          </w:tcPr>
          <w:p w14:paraId="2E604827" w14:textId="70A9662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Njemačk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EBCCA1F" w14:textId="464A308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6BA2EBD0" w14:textId="2B0CA5F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Bremerhaven, Cuxhaven</w:t>
            </w:r>
          </w:p>
        </w:tc>
      </w:tr>
      <w:tr w:rsidR="0032249A" w:rsidRPr="0032249A" w14:paraId="3627A898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5A0D0F" w14:textId="6C74B9EF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8.</w:t>
            </w:r>
          </w:p>
        </w:tc>
        <w:tc>
          <w:tcPr>
            <w:tcW w:w="1701" w:type="dxa"/>
          </w:tcPr>
          <w:p w14:paraId="69B3BB35" w14:textId="0682164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Grčk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F21DA63" w14:textId="457BD343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4</w:t>
            </w:r>
          </w:p>
        </w:tc>
        <w:tc>
          <w:tcPr>
            <w:tcW w:w="6053" w:type="dxa"/>
          </w:tcPr>
          <w:p w14:paraId="40C3E4A7" w14:textId="6840587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Piraeus, Thessaloniki, Heraclion, Platigiali</w:t>
            </w:r>
          </w:p>
        </w:tc>
      </w:tr>
      <w:tr w:rsidR="0032249A" w:rsidRPr="0032249A" w14:paraId="0240A891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85FB3B" w14:textId="550DECC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9.</w:t>
            </w:r>
          </w:p>
        </w:tc>
        <w:tc>
          <w:tcPr>
            <w:tcW w:w="1701" w:type="dxa"/>
          </w:tcPr>
          <w:p w14:paraId="2603F062" w14:textId="2A2DFD4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Mađarsk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0029B34D" w14:textId="2C5E4D54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5AD04053" w14:textId="59F5023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sz w:val="22"/>
              </w:rPr>
              <w:t>Záhony</w:t>
            </w:r>
          </w:p>
        </w:tc>
      </w:tr>
      <w:tr w:rsidR="0032249A" w:rsidRPr="0032249A" w14:paraId="17B48211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5C60F2" w14:textId="124157F3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10.</w:t>
            </w:r>
          </w:p>
        </w:tc>
        <w:tc>
          <w:tcPr>
            <w:tcW w:w="1701" w:type="dxa"/>
          </w:tcPr>
          <w:p w14:paraId="4BFFF583" w14:textId="1A74E674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Italij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57A7503" w14:textId="293396A6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6</w:t>
            </w:r>
          </w:p>
        </w:tc>
        <w:tc>
          <w:tcPr>
            <w:tcW w:w="6053" w:type="dxa"/>
          </w:tcPr>
          <w:p w14:paraId="35E7C670" w14:textId="18956C46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Trieste, Venezia, Portovesme, Taranto, Brindisi Nord, Brindisi Capobianco</w:t>
            </w:r>
          </w:p>
        </w:tc>
      </w:tr>
      <w:tr w:rsidR="0032249A" w:rsidRPr="0032249A" w14:paraId="4DEB169B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C53E15E" w14:textId="6FD7CDF5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11.</w:t>
            </w:r>
          </w:p>
        </w:tc>
        <w:tc>
          <w:tcPr>
            <w:tcW w:w="1701" w:type="dxa"/>
          </w:tcPr>
          <w:p w14:paraId="78F9A1F8" w14:textId="1D672C4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Latvij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BC7AA98" w14:textId="7B5606F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4</w:t>
            </w:r>
          </w:p>
        </w:tc>
        <w:tc>
          <w:tcPr>
            <w:tcW w:w="6053" w:type="dxa"/>
          </w:tcPr>
          <w:p w14:paraId="55E85AAA" w14:textId="39EBB8F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Riga, Liepaja, Ventspils, Rezekne</w:t>
            </w:r>
          </w:p>
        </w:tc>
      </w:tr>
      <w:tr w:rsidR="0032249A" w:rsidRPr="0032249A" w14:paraId="4918E519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BAB347" w14:textId="45051130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12.</w:t>
            </w:r>
          </w:p>
        </w:tc>
        <w:tc>
          <w:tcPr>
            <w:tcW w:w="1701" w:type="dxa"/>
          </w:tcPr>
          <w:p w14:paraId="227CB124" w14:textId="23240F2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Litv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4A47FC8" w14:textId="089EBD54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55C6DCFE" w14:textId="0D256C2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sz w:val="22"/>
              </w:rPr>
              <w:t>UAB Vingės logistika, UAB Ad rem lez, UAB „Aviacijos paslaugų centras“</w:t>
            </w:r>
          </w:p>
        </w:tc>
      </w:tr>
      <w:tr w:rsidR="0032249A" w:rsidRPr="0032249A" w14:paraId="1494F5E4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C202257" w14:textId="6E71288A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13.</w:t>
            </w:r>
          </w:p>
        </w:tc>
        <w:tc>
          <w:tcPr>
            <w:tcW w:w="1701" w:type="dxa"/>
          </w:tcPr>
          <w:p w14:paraId="37D2343B" w14:textId="396730E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Luksemburg</w:t>
            </w:r>
          </w:p>
        </w:tc>
        <w:tc>
          <w:tcPr>
            <w:tcW w:w="608" w:type="dxa"/>
          </w:tcPr>
          <w:p w14:paraId="162A7FFF" w14:textId="57402B0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777D14D4" w14:textId="76E4388B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sz w:val="22"/>
              </w:rPr>
              <w:t>Parishaff</w:t>
            </w:r>
          </w:p>
        </w:tc>
      </w:tr>
      <w:tr w:rsidR="0032249A" w:rsidRPr="0032249A" w14:paraId="6D39D742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BC075B" w14:textId="062D28A1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14.</w:t>
            </w:r>
          </w:p>
        </w:tc>
        <w:tc>
          <w:tcPr>
            <w:tcW w:w="1701" w:type="dxa"/>
          </w:tcPr>
          <w:p w14:paraId="6D73153B" w14:textId="7028D49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Malt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73027D34" w14:textId="600AF538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418A2EFF" w14:textId="0AA7233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sz w:val="22"/>
              </w:rPr>
              <w:t>Malta Freeport Terminals Ltd</w:t>
            </w:r>
          </w:p>
        </w:tc>
      </w:tr>
      <w:tr w:rsidR="0032249A" w:rsidRPr="0032249A" w14:paraId="545CF29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97766" w14:textId="0D7C4A9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15.</w:t>
            </w:r>
          </w:p>
        </w:tc>
        <w:tc>
          <w:tcPr>
            <w:tcW w:w="1701" w:type="dxa"/>
          </w:tcPr>
          <w:p w14:paraId="5C865B7F" w14:textId="76FBEB9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Poljsk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970F001" w14:textId="73C4476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7</w:t>
            </w:r>
          </w:p>
        </w:tc>
        <w:tc>
          <w:tcPr>
            <w:tcW w:w="6053" w:type="dxa"/>
          </w:tcPr>
          <w:p w14:paraId="6CB41A2C" w14:textId="4F5EC34C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rFonts w:eastAsia="Calibri"/>
                <w:sz w:val="22"/>
              </w:rPr>
              <w:t>Port Lotniczego -</w:t>
            </w:r>
            <w:r w:rsidRPr="0032249A">
              <w:rPr>
                <w:sz w:val="22"/>
              </w:rPr>
              <w:t xml:space="preserve"> Warszawa</w:t>
            </w:r>
            <w:r w:rsidRPr="0032249A">
              <w:rPr>
                <w:rFonts w:eastAsia="Calibri"/>
                <w:sz w:val="22"/>
              </w:rPr>
              <w:t xml:space="preserve">, </w:t>
            </w:r>
            <w:r w:rsidRPr="0032249A">
              <w:rPr>
                <w:sz w:val="22"/>
              </w:rPr>
              <w:t>Gliwice, Terespol, Szczecin, Świnoujście, Gdańsk</w:t>
            </w:r>
            <w:r w:rsidRPr="0032249A">
              <w:rPr>
                <w:rFonts w:eastAsia="Calibri"/>
                <w:sz w:val="22"/>
              </w:rPr>
              <w:t>, Mszczonów</w:t>
            </w:r>
          </w:p>
        </w:tc>
      </w:tr>
      <w:tr w:rsidR="0032249A" w:rsidRPr="0032249A" w14:paraId="4234345C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C54FEA" w14:textId="74460267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16.</w:t>
            </w:r>
          </w:p>
        </w:tc>
        <w:tc>
          <w:tcPr>
            <w:tcW w:w="1701" w:type="dxa"/>
          </w:tcPr>
          <w:p w14:paraId="19979648" w14:textId="3988E64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Portugal</w:t>
            </w:r>
          </w:p>
        </w:tc>
        <w:tc>
          <w:tcPr>
            <w:tcW w:w="608" w:type="dxa"/>
          </w:tcPr>
          <w:p w14:paraId="676D0C90" w14:textId="1C93BCD6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5D87EA4B" w14:textId="7FE033E6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sz w:val="22"/>
              </w:rPr>
              <w:t>Madeira</w:t>
            </w:r>
          </w:p>
        </w:tc>
      </w:tr>
      <w:tr w:rsidR="0032249A" w:rsidRPr="0032249A" w14:paraId="25B2CB5C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E5E7850" w14:textId="3CD7262D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17.</w:t>
            </w:r>
          </w:p>
        </w:tc>
        <w:tc>
          <w:tcPr>
            <w:tcW w:w="1701" w:type="dxa"/>
          </w:tcPr>
          <w:p w14:paraId="093A939F" w14:textId="6EAE7D1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Rumunjsk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73DE64C" w14:textId="1ADC1A25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6</w:t>
            </w:r>
          </w:p>
        </w:tc>
        <w:tc>
          <w:tcPr>
            <w:tcW w:w="6053" w:type="dxa"/>
          </w:tcPr>
          <w:p w14:paraId="0CB8B98B" w14:textId="2FEE41D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Arad, Galati, Giurgiu, Braila, Sulina, </w:t>
            </w:r>
            <w:r w:rsidRPr="0032249A">
              <w:rPr>
                <w:sz w:val="22"/>
              </w:rPr>
              <w:t>Constanta Sud si Basarabi</w:t>
            </w:r>
          </w:p>
        </w:tc>
      </w:tr>
      <w:tr w:rsidR="0032249A" w:rsidRPr="0032249A" w14:paraId="417B869E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B97234" w14:textId="24E0507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18.</w:t>
            </w:r>
          </w:p>
        </w:tc>
        <w:tc>
          <w:tcPr>
            <w:tcW w:w="1701" w:type="dxa"/>
          </w:tcPr>
          <w:p w14:paraId="395F1E04" w14:textId="3A3FC28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Slovenij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10F533A" w14:textId="1E0867C3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13F88E65" w14:textId="1C285B06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Koper</w:t>
            </w:r>
          </w:p>
        </w:tc>
      </w:tr>
      <w:tr w:rsidR="0032249A" w:rsidRPr="0032249A" w14:paraId="0335A42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4DCEA8" w14:textId="4C7B769D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19.</w:t>
            </w:r>
          </w:p>
        </w:tc>
        <w:tc>
          <w:tcPr>
            <w:tcW w:w="1701" w:type="dxa"/>
          </w:tcPr>
          <w:p w14:paraId="74FDE8DB" w14:textId="4BA4D427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Španjolsk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4BDB13FE" w14:textId="3D22D65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8</w:t>
            </w:r>
          </w:p>
        </w:tc>
        <w:tc>
          <w:tcPr>
            <w:tcW w:w="6053" w:type="dxa"/>
          </w:tcPr>
          <w:p w14:paraId="2E9AC99F" w14:textId="6D15A983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Barcelona, </w:t>
            </w:r>
            <w:r w:rsidRPr="0032249A">
              <w:rPr>
                <w:sz w:val="22"/>
              </w:rPr>
              <w:t>Cádiz, Vigo, Las Palmas de Gran Canaria, Sevilla, Santander, Tenerife, Bahía de Algeciras</w:t>
            </w:r>
          </w:p>
        </w:tc>
      </w:tr>
    </w:tbl>
    <w:p w14:paraId="08FAB091" w14:textId="45D53192" w:rsidR="0032249A" w:rsidRPr="004B380F" w:rsidRDefault="004B380F" w:rsidP="004B380F">
      <w:pPr>
        <w:spacing w:after="60"/>
        <w:jc w:val="both"/>
        <w:rPr>
          <w:rFonts w:eastAsia="Calibri"/>
          <w:i/>
          <w:iCs/>
          <w:sz w:val="22"/>
        </w:rPr>
      </w:pPr>
      <w:r w:rsidRPr="004B380F">
        <w:rPr>
          <w:rFonts w:eastAsia="Calibri"/>
          <w:i/>
          <w:iCs/>
          <w:sz w:val="22"/>
        </w:rPr>
        <w:t>* Nazivi slobodnih zona preuzeti su sa stranice Europske komisije.</w:t>
      </w:r>
    </w:p>
    <w:p w14:paraId="4A714706" w14:textId="77777777" w:rsidR="00962415" w:rsidRDefault="00962415" w:rsidP="00477195">
      <w:pPr>
        <w:spacing w:before="60" w:after="120"/>
        <w:contextualSpacing/>
        <w:jc w:val="both"/>
        <w:rPr>
          <w:rFonts w:eastAsia="Calibri"/>
          <w:szCs w:val="24"/>
        </w:rPr>
      </w:pPr>
    </w:p>
    <w:p w14:paraId="37CA1715" w14:textId="5FB89404" w:rsidR="00E67937" w:rsidRDefault="00E67937" w:rsidP="00E67937">
      <w:pPr>
        <w:keepNext/>
        <w:keepLines/>
        <w:pBdr>
          <w:bottom w:val="single" w:sz="4" w:space="1" w:color="auto"/>
        </w:pBdr>
        <w:spacing w:before="120"/>
        <w:contextualSpacing/>
        <w:outlineLvl w:val="2"/>
        <w:rPr>
          <w:rFonts w:eastAsia="Times New Roman"/>
          <w:bCs/>
        </w:rPr>
      </w:pPr>
      <w:bookmarkStart w:id="6" w:name="_Toc178942589"/>
      <w:r>
        <w:rPr>
          <w:rFonts w:eastAsia="Times New Roman"/>
          <w:bCs/>
        </w:rPr>
        <w:t>Grafički prikaz broja slobodnih zona u Europskoj uniji, službeni podaci</w:t>
      </w:r>
      <w:bookmarkEnd w:id="6"/>
    </w:p>
    <w:p w14:paraId="11EA3E00" w14:textId="12694283" w:rsidR="00477195" w:rsidRPr="00C7165E" w:rsidRDefault="00477195" w:rsidP="00477195">
      <w:pPr>
        <w:spacing w:before="60" w:after="12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i/>
          <w:noProof/>
          <w:lang w:eastAsia="hr-HR"/>
        </w:rPr>
        <w:drawing>
          <wp:anchor distT="0" distB="0" distL="114300" distR="114300" simplePos="0" relativeHeight="251658244" behindDoc="0" locked="0" layoutInCell="1" allowOverlap="1" wp14:anchorId="1D08582B" wp14:editId="50541B8C">
            <wp:simplePos x="0" y="0"/>
            <wp:positionH relativeFrom="margin">
              <wp:posOffset>-635</wp:posOffset>
            </wp:positionH>
            <wp:positionV relativeFrom="paragraph">
              <wp:posOffset>175260</wp:posOffset>
            </wp:positionV>
            <wp:extent cx="5760720" cy="3401060"/>
            <wp:effectExtent l="0" t="0" r="11430" b="8890"/>
            <wp:wrapTopAndBottom/>
            <wp:docPr id="211809916" name="Chart 2118099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</w:p>
    <w:p w14:paraId="2CF6A7FF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0D97A899" w14:textId="4A24EA45" w:rsidR="00916A17" w:rsidRPr="008D0AE7" w:rsidRDefault="00916A17" w:rsidP="00916A17">
      <w:pPr>
        <w:jc w:val="both"/>
        <w:rPr>
          <w:rFonts w:eastAsia="Calibri"/>
          <w:szCs w:val="24"/>
        </w:rPr>
      </w:pPr>
      <w:r w:rsidRPr="008D0AE7">
        <w:rPr>
          <w:rFonts w:eastAsia="Calibri"/>
          <w:szCs w:val="24"/>
        </w:rPr>
        <w:t>Austrij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>, Belgij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>, Finsk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>, Irsk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>, Nizozemsk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>, Slovačk</w:t>
      </w:r>
      <w:r w:rsidR="0042027A">
        <w:rPr>
          <w:rFonts w:eastAsia="Calibri"/>
          <w:szCs w:val="24"/>
        </w:rPr>
        <w:t>a</w:t>
      </w:r>
      <w:r w:rsidRPr="008D0AE7">
        <w:rPr>
          <w:rFonts w:eastAsia="Calibri"/>
          <w:szCs w:val="24"/>
        </w:rPr>
        <w:t xml:space="preserve"> i Švedsk</w:t>
      </w:r>
      <w:r w:rsidR="0042027A">
        <w:rPr>
          <w:rFonts w:eastAsia="Calibri"/>
          <w:szCs w:val="24"/>
        </w:rPr>
        <w:t>a nemaju slobodnih zona</w:t>
      </w:r>
      <w:r w:rsidRPr="008D0AE7">
        <w:rPr>
          <w:rFonts w:eastAsia="Calibri"/>
          <w:szCs w:val="24"/>
        </w:rPr>
        <w:t>.</w:t>
      </w:r>
      <w:r w:rsidR="002164A1">
        <w:rPr>
          <w:rFonts w:eastAsia="Calibri"/>
          <w:szCs w:val="24"/>
        </w:rPr>
        <w:t xml:space="preserve"> </w:t>
      </w:r>
    </w:p>
    <w:p w14:paraId="0E2BB516" w14:textId="77777777" w:rsidR="00916A17" w:rsidRPr="008D0AE7" w:rsidRDefault="00916A17" w:rsidP="00C7165E">
      <w:pPr>
        <w:jc w:val="both"/>
        <w:rPr>
          <w:rFonts w:eastAsia="Calibri"/>
          <w:szCs w:val="24"/>
        </w:rPr>
      </w:pPr>
    </w:p>
    <w:p w14:paraId="701A396D" w14:textId="57B90789" w:rsidR="00730844" w:rsidRPr="00446C2D" w:rsidRDefault="00677965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Koristimo priliku skrenuti pozornost </w:t>
      </w:r>
      <w:r w:rsidR="009F500A">
        <w:rPr>
          <w:rFonts w:eastAsia="Calibri"/>
          <w:szCs w:val="24"/>
        </w:rPr>
        <w:t xml:space="preserve">kako </w:t>
      </w:r>
      <w:r w:rsidR="00687DAD" w:rsidRPr="00446C2D">
        <w:rPr>
          <w:rFonts w:eastAsia="Calibri"/>
          <w:szCs w:val="24"/>
        </w:rPr>
        <w:t>pojedine organizacije i</w:t>
      </w:r>
      <w:r w:rsidR="00730844" w:rsidRPr="00446C2D">
        <w:rPr>
          <w:rFonts w:eastAsia="Calibri"/>
          <w:szCs w:val="24"/>
        </w:rPr>
        <w:t xml:space="preserve"> jedinice regionalne </w:t>
      </w:r>
      <w:r w:rsidR="00687DAD" w:rsidRPr="00446C2D">
        <w:rPr>
          <w:rFonts w:eastAsia="Calibri"/>
          <w:szCs w:val="24"/>
        </w:rPr>
        <w:t>/</w:t>
      </w:r>
      <w:r w:rsidR="00730844" w:rsidRPr="00446C2D">
        <w:rPr>
          <w:rFonts w:eastAsia="Calibri"/>
          <w:szCs w:val="24"/>
        </w:rPr>
        <w:t xml:space="preserve"> lokalne </w:t>
      </w:r>
      <w:r w:rsidR="00687DAD" w:rsidRPr="00446C2D">
        <w:rPr>
          <w:rFonts w:eastAsia="Calibri"/>
          <w:szCs w:val="24"/>
        </w:rPr>
        <w:t>(samo)</w:t>
      </w:r>
      <w:r w:rsidR="00730844" w:rsidRPr="00446C2D">
        <w:rPr>
          <w:rFonts w:eastAsia="Calibri"/>
          <w:szCs w:val="24"/>
        </w:rPr>
        <w:t xml:space="preserve">uprave </w:t>
      </w:r>
      <w:r w:rsidR="007F1A69">
        <w:rPr>
          <w:rFonts w:eastAsia="Calibri"/>
          <w:szCs w:val="24"/>
        </w:rPr>
        <w:t>pojedina</w:t>
      </w:r>
      <w:r w:rsidR="007F1A69" w:rsidRPr="00446C2D">
        <w:rPr>
          <w:rFonts w:eastAsia="Calibri"/>
          <w:szCs w:val="24"/>
        </w:rPr>
        <w:t xml:space="preserve"> </w:t>
      </w:r>
      <w:r w:rsidR="00730844" w:rsidRPr="00446C2D">
        <w:rPr>
          <w:rFonts w:eastAsia="Calibri"/>
          <w:szCs w:val="24"/>
        </w:rPr>
        <w:t>područja</w:t>
      </w:r>
      <w:r w:rsidR="00016809">
        <w:rPr>
          <w:rFonts w:eastAsia="Calibri"/>
          <w:szCs w:val="24"/>
        </w:rPr>
        <w:t>,</w:t>
      </w:r>
      <w:r w:rsidR="00730844" w:rsidRPr="00446C2D">
        <w:rPr>
          <w:rFonts w:eastAsia="Calibri"/>
          <w:szCs w:val="24"/>
        </w:rPr>
        <w:t xml:space="preserve"> </w:t>
      </w:r>
      <w:r w:rsidR="00872AC3">
        <w:rPr>
          <w:rFonts w:eastAsia="Calibri"/>
          <w:szCs w:val="24"/>
        </w:rPr>
        <w:t xml:space="preserve">čije poslovanje nije uređeno </w:t>
      </w:r>
      <w:r w:rsidR="00FA6D5B">
        <w:rPr>
          <w:rFonts w:eastAsia="Calibri"/>
          <w:szCs w:val="24"/>
        </w:rPr>
        <w:t>u skladu s pravnom regulativom</w:t>
      </w:r>
      <w:r w:rsidR="006B1582">
        <w:rPr>
          <w:rFonts w:eastAsia="Calibri"/>
          <w:szCs w:val="24"/>
        </w:rPr>
        <w:t xml:space="preserve"> slobodnih zona </w:t>
      </w:r>
      <w:r w:rsidR="00FA6D5B">
        <w:rPr>
          <w:rFonts w:eastAsia="Calibri"/>
          <w:szCs w:val="24"/>
        </w:rPr>
        <w:t>Europske unije</w:t>
      </w:r>
      <w:r w:rsidR="00016809">
        <w:rPr>
          <w:rFonts w:eastAsia="Calibri"/>
          <w:szCs w:val="24"/>
        </w:rPr>
        <w:t>,</w:t>
      </w:r>
      <w:r w:rsidR="00FA6D5B">
        <w:rPr>
          <w:rFonts w:eastAsia="Calibri"/>
          <w:szCs w:val="24"/>
        </w:rPr>
        <w:t xml:space="preserve"> </w:t>
      </w:r>
      <w:r w:rsidR="00730844" w:rsidRPr="00446C2D">
        <w:rPr>
          <w:rFonts w:eastAsia="Calibri"/>
          <w:szCs w:val="24"/>
        </w:rPr>
        <w:t>proizvoljno nazivaju slobodnim zonama</w:t>
      </w:r>
      <w:r w:rsidR="00DD7F9F">
        <w:rPr>
          <w:rFonts w:eastAsia="Calibri"/>
          <w:szCs w:val="24"/>
        </w:rPr>
        <w:t>.</w:t>
      </w:r>
      <w:r w:rsidR="00857187">
        <w:rPr>
          <w:rFonts w:eastAsia="Calibri"/>
          <w:szCs w:val="24"/>
        </w:rPr>
        <w:t xml:space="preserve"> </w:t>
      </w:r>
      <w:r w:rsidR="00DD7F9F">
        <w:rPr>
          <w:rFonts w:eastAsia="Calibri"/>
          <w:szCs w:val="24"/>
        </w:rPr>
        <w:t>N</w:t>
      </w:r>
      <w:r w:rsidR="00CB51D9">
        <w:rPr>
          <w:rFonts w:eastAsia="Calibri"/>
          <w:szCs w:val="24"/>
        </w:rPr>
        <w:t>aziv</w:t>
      </w:r>
      <w:r w:rsidR="00730844" w:rsidRPr="00446C2D">
        <w:rPr>
          <w:rFonts w:eastAsia="Calibri"/>
          <w:szCs w:val="24"/>
        </w:rPr>
        <w:t xml:space="preserve"> </w:t>
      </w:r>
      <w:r w:rsidR="00E132CC">
        <w:rPr>
          <w:rFonts w:eastAsia="Calibri"/>
          <w:szCs w:val="24"/>
        </w:rPr>
        <w:t>„</w:t>
      </w:r>
      <w:r w:rsidR="00730844" w:rsidRPr="00446C2D">
        <w:rPr>
          <w:rFonts w:eastAsia="Calibri"/>
          <w:szCs w:val="24"/>
        </w:rPr>
        <w:t>slobodn</w:t>
      </w:r>
      <w:r w:rsidR="00E132CC">
        <w:rPr>
          <w:rFonts w:eastAsia="Calibri"/>
          <w:szCs w:val="24"/>
        </w:rPr>
        <w:t>a</w:t>
      </w:r>
      <w:r w:rsidR="00730844" w:rsidRPr="00446C2D">
        <w:rPr>
          <w:rFonts w:eastAsia="Calibri"/>
          <w:szCs w:val="24"/>
        </w:rPr>
        <w:t xml:space="preserve"> zona</w:t>
      </w:r>
      <w:r w:rsidR="00E132CC">
        <w:rPr>
          <w:rFonts w:eastAsia="Calibri"/>
          <w:szCs w:val="24"/>
        </w:rPr>
        <w:t>“</w:t>
      </w:r>
      <w:r w:rsidR="00730844" w:rsidRPr="00446C2D">
        <w:rPr>
          <w:rFonts w:eastAsia="Calibri"/>
          <w:szCs w:val="24"/>
        </w:rPr>
        <w:t xml:space="preserve"> </w:t>
      </w:r>
      <w:r w:rsidR="00314920">
        <w:rPr>
          <w:rFonts w:eastAsia="Calibri"/>
          <w:szCs w:val="24"/>
        </w:rPr>
        <w:t>u Europskoj uniji može se primijeniti</w:t>
      </w:r>
      <w:r w:rsidR="00DD7F9F" w:rsidRPr="00446C2D">
        <w:rPr>
          <w:rFonts w:eastAsia="Calibri"/>
          <w:szCs w:val="24"/>
        </w:rPr>
        <w:t xml:space="preserve"> </w:t>
      </w:r>
      <w:r w:rsidR="00730844" w:rsidRPr="00446C2D">
        <w:rPr>
          <w:rFonts w:eastAsia="Calibri"/>
          <w:szCs w:val="24"/>
        </w:rPr>
        <w:t>isključivo na zone koje se nalaze na gornjem popisu.</w:t>
      </w:r>
      <w:r w:rsidR="00414655">
        <w:rPr>
          <w:rFonts w:eastAsia="Calibri"/>
          <w:szCs w:val="24"/>
        </w:rPr>
        <w:t xml:space="preserve"> </w:t>
      </w:r>
    </w:p>
    <w:p w14:paraId="4E9ECB61" w14:textId="77777777" w:rsidR="003E154D" w:rsidRDefault="003E154D" w:rsidP="00C7165E">
      <w:pPr>
        <w:jc w:val="both"/>
        <w:rPr>
          <w:rFonts w:eastAsia="Calibri"/>
          <w:szCs w:val="24"/>
        </w:rPr>
      </w:pPr>
    </w:p>
    <w:p w14:paraId="28BE8661" w14:textId="77777777" w:rsidR="006F2E30" w:rsidRPr="00C7165E" w:rsidRDefault="006F2E30" w:rsidP="00C7165E">
      <w:pPr>
        <w:jc w:val="both"/>
        <w:rPr>
          <w:rFonts w:eastAsia="Calibri"/>
          <w:szCs w:val="24"/>
        </w:rPr>
      </w:pPr>
    </w:p>
    <w:p w14:paraId="37342B30" w14:textId="1FA5B793" w:rsidR="00C7165E" w:rsidRPr="00AD695D" w:rsidRDefault="00C7165E" w:rsidP="00AD695D">
      <w:pPr>
        <w:pStyle w:val="Heading2"/>
        <w:rPr>
          <w:rFonts w:ascii="Times New Roman" w:hAnsi="Times New Roman"/>
          <w:b w:val="0"/>
          <w:bCs w:val="0"/>
          <w:color w:val="auto"/>
          <w:sz w:val="24"/>
          <w:szCs w:val="22"/>
        </w:rPr>
      </w:pPr>
      <w:bookmarkStart w:id="7" w:name="_Toc178942590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SLOBODNE ZONE U REPUBLICI HRVATSKOJ U 202</w:t>
      </w:r>
      <w:r w:rsidR="0023342F">
        <w:rPr>
          <w:rFonts w:ascii="Times New Roman" w:hAnsi="Times New Roman"/>
          <w:b w:val="0"/>
          <w:bCs w:val="0"/>
          <w:color w:val="auto"/>
          <w:sz w:val="24"/>
          <w:szCs w:val="22"/>
        </w:rPr>
        <w:t>3</w:t>
      </w:r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. GODINI</w:t>
      </w:r>
      <w:bookmarkEnd w:id="7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 </w:t>
      </w:r>
    </w:p>
    <w:p w14:paraId="67698FD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57BF851E" w14:textId="50B40AC0" w:rsidR="00C7165E" w:rsidRPr="00C7165E" w:rsidRDefault="00C7165E" w:rsidP="00C7165E">
      <w:pPr>
        <w:spacing w:after="120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202</w:t>
      </w:r>
      <w:r w:rsidR="0023342F">
        <w:rPr>
          <w:rFonts w:eastAsia="Calibri"/>
          <w:szCs w:val="24"/>
        </w:rPr>
        <w:t>3</w:t>
      </w:r>
      <w:r w:rsidRPr="00C7165E">
        <w:rPr>
          <w:rFonts w:eastAsia="Calibri"/>
          <w:szCs w:val="24"/>
        </w:rPr>
        <w:t xml:space="preserve">. </w:t>
      </w:r>
      <w:r w:rsidR="00862E74">
        <w:rPr>
          <w:rFonts w:eastAsia="Calibri"/>
          <w:szCs w:val="24"/>
        </w:rPr>
        <w:t xml:space="preserve">godini </w:t>
      </w:r>
      <w:r w:rsidRPr="00C7165E">
        <w:rPr>
          <w:rFonts w:eastAsia="Calibri"/>
          <w:szCs w:val="24"/>
        </w:rPr>
        <w:t xml:space="preserve">u Republici Hrvatskoj </w:t>
      </w:r>
      <w:r w:rsidR="00237010">
        <w:rPr>
          <w:rFonts w:eastAsia="Calibri"/>
          <w:szCs w:val="24"/>
        </w:rPr>
        <w:t>poslovale su</w:t>
      </w:r>
      <w:r w:rsidRPr="00C7165E">
        <w:rPr>
          <w:rFonts w:eastAsia="Calibri"/>
          <w:szCs w:val="24"/>
        </w:rPr>
        <w:t xml:space="preserve"> sljedeće slobodne zone:</w:t>
      </w:r>
    </w:p>
    <w:p w14:paraId="6962A637" w14:textId="77777777" w:rsidR="00C7165E" w:rsidRPr="00C7165E" w:rsidRDefault="00C7165E" w:rsidP="000E2098">
      <w:pPr>
        <w:numPr>
          <w:ilvl w:val="0"/>
          <w:numId w:val="1"/>
        </w:numPr>
        <w:spacing w:before="60" w:after="60"/>
        <w:ind w:left="714" w:hanging="357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Kopnene slobodne zone</w:t>
      </w:r>
    </w:p>
    <w:p w14:paraId="72C462A8" w14:textId="7EAD53DE" w:rsidR="00C7165E" w:rsidRPr="00C7165E" w:rsidRDefault="00C7165E" w:rsidP="000E2098">
      <w:pPr>
        <w:numPr>
          <w:ilvl w:val="1"/>
          <w:numId w:val="2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Luka Rijeka – Škrljevo</w:t>
      </w:r>
    </w:p>
    <w:p w14:paraId="0B7F69C7" w14:textId="77777777" w:rsidR="00C7165E" w:rsidRPr="00C7165E" w:rsidRDefault="00C7165E" w:rsidP="000E2098">
      <w:pPr>
        <w:numPr>
          <w:ilvl w:val="1"/>
          <w:numId w:val="2"/>
        </w:numPr>
        <w:spacing w:before="60" w:after="60"/>
        <w:ind w:left="143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Slobodna zona Zagreb</w:t>
      </w:r>
    </w:p>
    <w:p w14:paraId="3209ADB1" w14:textId="77777777" w:rsidR="00C7165E" w:rsidRPr="00C7165E" w:rsidRDefault="00C7165E" w:rsidP="000E2098">
      <w:pPr>
        <w:numPr>
          <w:ilvl w:val="0"/>
          <w:numId w:val="2"/>
        </w:numPr>
        <w:spacing w:before="60" w:after="60"/>
        <w:ind w:left="71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Lučke slobodne zone</w:t>
      </w:r>
    </w:p>
    <w:p w14:paraId="38593432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Ploče</w:t>
      </w:r>
    </w:p>
    <w:p w14:paraId="51343449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Pula</w:t>
      </w:r>
    </w:p>
    <w:p w14:paraId="5AC6B15B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Rijeka</w:t>
      </w:r>
    </w:p>
    <w:p w14:paraId="138ECBEC" w14:textId="77777777" w:rsidR="00DC064F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jc w:val="both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Split.</w:t>
      </w:r>
    </w:p>
    <w:p w14:paraId="3354753B" w14:textId="77777777" w:rsidR="006A34E7" w:rsidRDefault="006A34E7" w:rsidP="00CB51D9">
      <w:pPr>
        <w:jc w:val="both"/>
        <w:rPr>
          <w:rFonts w:eastAsia="Calibri"/>
          <w:szCs w:val="24"/>
        </w:rPr>
      </w:pPr>
    </w:p>
    <w:p w14:paraId="301078D6" w14:textId="0F5E64FA" w:rsidR="00A22BA5" w:rsidRDefault="00112476" w:rsidP="00CB51D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U</w:t>
      </w:r>
      <w:r w:rsidR="00575ADF">
        <w:rPr>
          <w:rFonts w:eastAsia="Calibri"/>
          <w:szCs w:val="24"/>
        </w:rPr>
        <w:t xml:space="preserve"> razdoblju od 2013. do danas </w:t>
      </w:r>
      <w:r w:rsidR="00B02B59">
        <w:rPr>
          <w:rFonts w:eastAsia="Calibri"/>
          <w:szCs w:val="24"/>
        </w:rPr>
        <w:t xml:space="preserve">zbog različitih razloga </w:t>
      </w:r>
      <w:r w:rsidR="00EE7DC3">
        <w:rPr>
          <w:rFonts w:eastAsia="Calibri"/>
          <w:szCs w:val="24"/>
        </w:rPr>
        <w:t xml:space="preserve">u režimu slobodne zone </w:t>
      </w:r>
      <w:r w:rsidR="00B02B59">
        <w:rPr>
          <w:rFonts w:eastAsia="Calibri"/>
          <w:szCs w:val="24"/>
        </w:rPr>
        <w:t xml:space="preserve">prestalo je </w:t>
      </w:r>
      <w:r w:rsidR="00EE7DC3">
        <w:rPr>
          <w:rFonts w:eastAsia="Calibri"/>
          <w:szCs w:val="24"/>
        </w:rPr>
        <w:t>s poslovanjem</w:t>
      </w:r>
      <w:r w:rsidR="00B02B59">
        <w:rPr>
          <w:rFonts w:eastAsia="Calibri"/>
          <w:szCs w:val="24"/>
        </w:rPr>
        <w:t xml:space="preserve"> </w:t>
      </w:r>
      <w:r w:rsidR="00DF0A83">
        <w:rPr>
          <w:rFonts w:eastAsia="Calibri"/>
          <w:szCs w:val="24"/>
        </w:rPr>
        <w:t xml:space="preserve">osam slobodnih zona </w:t>
      </w:r>
      <w:r w:rsidR="00575ADF">
        <w:rPr>
          <w:rFonts w:eastAsia="Calibri"/>
          <w:szCs w:val="24"/>
        </w:rPr>
        <w:t xml:space="preserve">(Bjelovar, </w:t>
      </w:r>
      <w:r w:rsidR="007E7B0C">
        <w:rPr>
          <w:rFonts w:eastAsia="Calibri"/>
          <w:szCs w:val="24"/>
        </w:rPr>
        <w:t xml:space="preserve">Krapina, Kukuljanovo, Osijek, </w:t>
      </w:r>
      <w:r w:rsidR="00575ADF">
        <w:rPr>
          <w:rFonts w:eastAsia="Calibri"/>
          <w:szCs w:val="24"/>
        </w:rPr>
        <w:t>Slavonski Brod</w:t>
      </w:r>
      <w:r w:rsidR="007E7B0C">
        <w:rPr>
          <w:rFonts w:eastAsia="Calibri"/>
          <w:szCs w:val="24"/>
        </w:rPr>
        <w:t>,</w:t>
      </w:r>
      <w:r w:rsidR="007E7B0C" w:rsidRPr="007E7B0C">
        <w:rPr>
          <w:rFonts w:eastAsia="Calibri"/>
          <w:szCs w:val="24"/>
        </w:rPr>
        <w:t xml:space="preserve"> </w:t>
      </w:r>
      <w:r w:rsidR="007E7B0C">
        <w:rPr>
          <w:rFonts w:eastAsia="Calibri"/>
          <w:szCs w:val="24"/>
        </w:rPr>
        <w:t>Splitsko-dalmatinska</w:t>
      </w:r>
      <w:r w:rsidR="00575ADF">
        <w:rPr>
          <w:rFonts w:eastAsia="Calibri"/>
          <w:szCs w:val="24"/>
        </w:rPr>
        <w:t>, Varaždin,</w:t>
      </w:r>
      <w:r w:rsidR="007E7B0C">
        <w:rPr>
          <w:rFonts w:eastAsia="Calibri"/>
          <w:szCs w:val="24"/>
        </w:rPr>
        <w:t xml:space="preserve"> </w:t>
      </w:r>
      <w:r w:rsidR="00575ADF">
        <w:rPr>
          <w:rFonts w:eastAsia="Calibri"/>
          <w:szCs w:val="24"/>
        </w:rPr>
        <w:t>Vukovar</w:t>
      </w:r>
      <w:r w:rsidR="00337979">
        <w:rPr>
          <w:rFonts w:eastAsia="Calibri"/>
          <w:szCs w:val="24"/>
        </w:rPr>
        <w:t>)</w:t>
      </w:r>
      <w:r w:rsidR="007E7B0C">
        <w:rPr>
          <w:rFonts w:eastAsia="Calibri"/>
          <w:szCs w:val="24"/>
        </w:rPr>
        <w:t xml:space="preserve">. </w:t>
      </w:r>
      <w:r w:rsidR="00C96E91">
        <w:rPr>
          <w:rFonts w:eastAsia="Calibri"/>
          <w:szCs w:val="24"/>
        </w:rPr>
        <w:t xml:space="preserve">Za </w:t>
      </w:r>
      <w:r w:rsidR="00823A76">
        <w:rPr>
          <w:rFonts w:eastAsia="Calibri"/>
          <w:szCs w:val="24"/>
        </w:rPr>
        <w:t xml:space="preserve">poslovanje </w:t>
      </w:r>
      <w:r w:rsidR="00990C75">
        <w:rPr>
          <w:rFonts w:eastAsia="Calibri"/>
          <w:szCs w:val="24"/>
        </w:rPr>
        <w:t>postojeć</w:t>
      </w:r>
      <w:r w:rsidR="00433A30">
        <w:rPr>
          <w:rFonts w:eastAsia="Calibri"/>
          <w:szCs w:val="24"/>
        </w:rPr>
        <w:t xml:space="preserve">ih </w:t>
      </w:r>
      <w:r w:rsidR="00433A30">
        <w:rPr>
          <w:rFonts w:eastAsia="Calibri"/>
          <w:szCs w:val="24"/>
        </w:rPr>
        <w:lastRenderedPageBreak/>
        <w:t xml:space="preserve">šest </w:t>
      </w:r>
      <w:r w:rsidR="00C96E91">
        <w:rPr>
          <w:rFonts w:eastAsia="Calibri"/>
          <w:szCs w:val="24"/>
        </w:rPr>
        <w:t>slobodn</w:t>
      </w:r>
      <w:r w:rsidR="006027A8">
        <w:rPr>
          <w:rFonts w:eastAsia="Calibri"/>
          <w:szCs w:val="24"/>
        </w:rPr>
        <w:t>ih</w:t>
      </w:r>
      <w:r w:rsidR="00C96E91">
        <w:rPr>
          <w:rFonts w:eastAsia="Calibri"/>
          <w:szCs w:val="24"/>
        </w:rPr>
        <w:t xml:space="preserve"> </w:t>
      </w:r>
      <w:r w:rsidR="006027A8">
        <w:rPr>
          <w:rFonts w:eastAsia="Calibri"/>
          <w:szCs w:val="24"/>
        </w:rPr>
        <w:t xml:space="preserve">zona </w:t>
      </w:r>
      <w:r w:rsidR="00C96E91">
        <w:rPr>
          <w:rFonts w:eastAsia="Calibri"/>
          <w:szCs w:val="24"/>
        </w:rPr>
        <w:t xml:space="preserve">ključan </w:t>
      </w:r>
      <w:r w:rsidR="00D36F1E">
        <w:rPr>
          <w:rFonts w:eastAsia="Calibri"/>
          <w:szCs w:val="24"/>
        </w:rPr>
        <w:t>je</w:t>
      </w:r>
      <w:r w:rsidR="00C96E91">
        <w:rPr>
          <w:rFonts w:eastAsia="Calibri"/>
          <w:szCs w:val="24"/>
        </w:rPr>
        <w:t xml:space="preserve"> </w:t>
      </w:r>
      <w:r w:rsidR="001B3C91">
        <w:rPr>
          <w:rFonts w:eastAsia="Calibri"/>
          <w:szCs w:val="24"/>
        </w:rPr>
        <w:t xml:space="preserve">njihov </w:t>
      </w:r>
      <w:r w:rsidR="00D36F1E">
        <w:rPr>
          <w:rFonts w:eastAsia="Calibri"/>
          <w:szCs w:val="24"/>
        </w:rPr>
        <w:t xml:space="preserve">geografski </w:t>
      </w:r>
      <w:r w:rsidR="003705A2">
        <w:rPr>
          <w:rFonts w:eastAsia="Calibri"/>
          <w:szCs w:val="24"/>
        </w:rPr>
        <w:t xml:space="preserve">smještaj </w:t>
      </w:r>
      <w:r w:rsidR="001B3C91">
        <w:rPr>
          <w:rFonts w:eastAsia="Calibri"/>
          <w:szCs w:val="24"/>
        </w:rPr>
        <w:t xml:space="preserve">koji </w:t>
      </w:r>
      <w:r w:rsidR="00A2624C">
        <w:rPr>
          <w:rFonts w:eastAsia="Calibri"/>
          <w:szCs w:val="24"/>
        </w:rPr>
        <w:t>utječe</w:t>
      </w:r>
      <w:r w:rsidR="001B3C91">
        <w:rPr>
          <w:rFonts w:eastAsia="Calibri"/>
          <w:szCs w:val="24"/>
        </w:rPr>
        <w:t xml:space="preserve"> </w:t>
      </w:r>
      <w:r w:rsidR="00A2624C">
        <w:rPr>
          <w:rFonts w:eastAsia="Calibri"/>
          <w:szCs w:val="24"/>
        </w:rPr>
        <w:t>na</w:t>
      </w:r>
      <w:r w:rsidR="003705A2">
        <w:rPr>
          <w:rFonts w:eastAsia="Calibri"/>
          <w:szCs w:val="24"/>
        </w:rPr>
        <w:t xml:space="preserve"> prevladavajuć</w:t>
      </w:r>
      <w:r w:rsidR="001B3C91">
        <w:rPr>
          <w:rFonts w:eastAsia="Calibri"/>
          <w:szCs w:val="24"/>
        </w:rPr>
        <w:t>e</w:t>
      </w:r>
      <w:r w:rsidR="003705A2">
        <w:rPr>
          <w:rFonts w:eastAsia="Calibri"/>
          <w:szCs w:val="24"/>
        </w:rPr>
        <w:t xml:space="preserve"> djelatnost</w:t>
      </w:r>
      <w:r w:rsidR="001B3C91">
        <w:rPr>
          <w:rFonts w:eastAsia="Calibri"/>
          <w:szCs w:val="24"/>
        </w:rPr>
        <w:t>i</w:t>
      </w:r>
      <w:r w:rsidR="00A2624C">
        <w:rPr>
          <w:rFonts w:eastAsia="Calibri"/>
          <w:szCs w:val="24"/>
        </w:rPr>
        <w:t xml:space="preserve"> u slobodnim zonama</w:t>
      </w:r>
      <w:r w:rsidR="003705A2">
        <w:rPr>
          <w:rFonts w:eastAsia="Calibri"/>
          <w:szCs w:val="24"/>
        </w:rPr>
        <w:t xml:space="preserve">, a to je smještaj i </w:t>
      </w:r>
      <w:r w:rsidR="00D36F1E">
        <w:rPr>
          <w:rFonts w:eastAsia="Calibri"/>
          <w:szCs w:val="24"/>
        </w:rPr>
        <w:t xml:space="preserve">prijevoz robe te povezane logističke usluge. </w:t>
      </w:r>
      <w:r w:rsidR="00EB550F">
        <w:rPr>
          <w:rFonts w:eastAsia="Calibri"/>
          <w:szCs w:val="24"/>
        </w:rPr>
        <w:t xml:space="preserve">U ovu sliku uklapa se i jedna od dvije kopnene slobodne zone (Luka Rijeka – Škrljevo) koja se poslovanjem naslanja na Slobodnu zonu luke Rijeka, dok </w:t>
      </w:r>
      <w:r w:rsidR="002E566A">
        <w:rPr>
          <w:rFonts w:eastAsia="Calibri"/>
          <w:szCs w:val="24"/>
        </w:rPr>
        <w:t xml:space="preserve">je </w:t>
      </w:r>
      <w:r w:rsidR="00EB550F">
        <w:rPr>
          <w:rFonts w:eastAsia="Calibri"/>
          <w:szCs w:val="24"/>
        </w:rPr>
        <w:t>druga</w:t>
      </w:r>
      <w:r w:rsidR="003E3859">
        <w:rPr>
          <w:rFonts w:eastAsia="Calibri"/>
          <w:szCs w:val="24"/>
        </w:rPr>
        <w:t xml:space="preserve"> </w:t>
      </w:r>
      <w:r w:rsidR="00EB550F">
        <w:rPr>
          <w:rFonts w:eastAsia="Calibri"/>
          <w:szCs w:val="24"/>
        </w:rPr>
        <w:t xml:space="preserve">kopnena slobodna zona (Zagreb) </w:t>
      </w:r>
      <w:r w:rsidR="00E65D26">
        <w:rPr>
          <w:rFonts w:eastAsia="Calibri"/>
          <w:szCs w:val="24"/>
        </w:rPr>
        <w:t xml:space="preserve">smještena </w:t>
      </w:r>
      <w:r w:rsidR="006A5C26">
        <w:rPr>
          <w:rFonts w:eastAsia="Calibri"/>
          <w:szCs w:val="24"/>
        </w:rPr>
        <w:t>u blizini značajnog prometnog čvorišta</w:t>
      </w:r>
      <w:r w:rsidR="00D36F1E">
        <w:rPr>
          <w:rFonts w:eastAsia="Calibri"/>
          <w:szCs w:val="24"/>
        </w:rPr>
        <w:t>.</w:t>
      </w:r>
      <w:r w:rsidR="00CF76F0">
        <w:rPr>
          <w:rFonts w:eastAsia="Calibri"/>
          <w:szCs w:val="24"/>
        </w:rPr>
        <w:t xml:space="preserve"> </w:t>
      </w:r>
    </w:p>
    <w:p w14:paraId="1D945B06" w14:textId="77777777" w:rsidR="001A11B7" w:rsidRPr="009F2D77" w:rsidRDefault="001A11B7" w:rsidP="00215B09">
      <w:pPr>
        <w:jc w:val="both"/>
        <w:rPr>
          <w:rFonts w:eastAsia="Calibri"/>
          <w:szCs w:val="24"/>
        </w:rPr>
      </w:pPr>
    </w:p>
    <w:p w14:paraId="5F74A6B5" w14:textId="2A804453" w:rsidR="004A5278" w:rsidRDefault="00B8738E" w:rsidP="00B8738E">
      <w:pPr>
        <w:pStyle w:val="FootnoteText"/>
        <w:jc w:val="both"/>
        <w:rPr>
          <w:sz w:val="24"/>
          <w:szCs w:val="24"/>
        </w:rPr>
      </w:pPr>
      <w:r w:rsidRPr="009F2D77">
        <w:rPr>
          <w:sz w:val="24"/>
          <w:szCs w:val="24"/>
        </w:rPr>
        <w:t>Ministarstvo</w:t>
      </w:r>
      <w:r w:rsidR="00E73C74">
        <w:rPr>
          <w:sz w:val="24"/>
          <w:szCs w:val="24"/>
        </w:rPr>
        <w:t xml:space="preserve"> gospodarstva koje je</w:t>
      </w:r>
      <w:r w:rsidRPr="009F2D77">
        <w:rPr>
          <w:sz w:val="24"/>
          <w:szCs w:val="24"/>
        </w:rPr>
        <w:t xml:space="preserve"> nadležno za slobodne zone nema utjecaj</w:t>
      </w:r>
      <w:r w:rsidR="00E132CC">
        <w:rPr>
          <w:sz w:val="24"/>
          <w:szCs w:val="24"/>
        </w:rPr>
        <w:t>a</w:t>
      </w:r>
      <w:r w:rsidRPr="009F2D77">
        <w:rPr>
          <w:sz w:val="24"/>
          <w:szCs w:val="24"/>
        </w:rPr>
        <w:t xml:space="preserve"> na </w:t>
      </w:r>
      <w:r w:rsidR="00E132CC">
        <w:rPr>
          <w:sz w:val="24"/>
          <w:szCs w:val="24"/>
        </w:rPr>
        <w:t xml:space="preserve">operativno </w:t>
      </w:r>
      <w:r w:rsidR="00E132CC" w:rsidRPr="009F2D77">
        <w:rPr>
          <w:sz w:val="24"/>
          <w:szCs w:val="24"/>
        </w:rPr>
        <w:t>upravlja</w:t>
      </w:r>
      <w:r w:rsidR="00E132CC">
        <w:rPr>
          <w:sz w:val="24"/>
          <w:szCs w:val="24"/>
        </w:rPr>
        <w:t>nje</w:t>
      </w:r>
      <w:r w:rsidR="00E132CC" w:rsidRPr="009F2D77">
        <w:rPr>
          <w:sz w:val="24"/>
          <w:szCs w:val="24"/>
        </w:rPr>
        <w:t xml:space="preserve"> slobodnom zonom</w:t>
      </w:r>
      <w:r w:rsidRPr="009F2D77">
        <w:rPr>
          <w:sz w:val="24"/>
          <w:szCs w:val="24"/>
        </w:rPr>
        <w:t>. Od trenutka osnivanja slobodne zone do trenutka prestanka koncesije</w:t>
      </w:r>
      <w:r w:rsidR="00E132CC">
        <w:rPr>
          <w:sz w:val="24"/>
          <w:szCs w:val="24"/>
        </w:rPr>
        <w:t>/suglasnosti</w:t>
      </w:r>
      <w:r w:rsidRPr="009F2D77">
        <w:rPr>
          <w:sz w:val="24"/>
          <w:szCs w:val="24"/>
        </w:rPr>
        <w:t xml:space="preserve">, upravljanje i razvoj slobodne zone zadaća je i odgovornost </w:t>
      </w:r>
      <w:r w:rsidR="00BF08B4" w:rsidRPr="009F2D77">
        <w:rPr>
          <w:sz w:val="24"/>
          <w:szCs w:val="24"/>
        </w:rPr>
        <w:t xml:space="preserve">osnivača slobodne zone i </w:t>
      </w:r>
      <w:r w:rsidRPr="009F2D77">
        <w:rPr>
          <w:sz w:val="24"/>
          <w:szCs w:val="24"/>
        </w:rPr>
        <w:t>korisnika koncesije</w:t>
      </w:r>
      <w:r w:rsidR="00BF08B4" w:rsidRPr="009F2D77">
        <w:rPr>
          <w:sz w:val="24"/>
          <w:szCs w:val="24"/>
        </w:rPr>
        <w:t xml:space="preserve"> za osnivanje slobodne zone</w:t>
      </w:r>
      <w:r w:rsidRPr="009F2D77">
        <w:rPr>
          <w:sz w:val="24"/>
          <w:szCs w:val="24"/>
        </w:rPr>
        <w:t>.</w:t>
      </w:r>
    </w:p>
    <w:p w14:paraId="62BCC288" w14:textId="77777777" w:rsidR="004A5278" w:rsidRPr="00C7165E" w:rsidRDefault="004A5278" w:rsidP="004A5278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</w:rPr>
      </w:pPr>
      <w:bookmarkStart w:id="8" w:name="_Toc178942591"/>
      <w:r w:rsidRPr="00C7165E">
        <w:rPr>
          <w:rFonts w:eastAsia="Times New Roman"/>
          <w:bCs/>
        </w:rPr>
        <w:t>Pregled korisnika koncesija/nositelja suglasnosti za osnivanje slobodne zone</w:t>
      </w:r>
      <w:bookmarkEnd w:id="8"/>
    </w:p>
    <w:p w14:paraId="7E7FCD85" w14:textId="77777777" w:rsidR="004A5278" w:rsidRPr="00C7165E" w:rsidRDefault="004A5278" w:rsidP="004A5278">
      <w:pPr>
        <w:rPr>
          <w:rFonts w:eastAsia="Calibri"/>
          <w:sz w:val="22"/>
          <w:lang w:eastAsia="hr-HR"/>
        </w:rPr>
      </w:pPr>
    </w:p>
    <w:tbl>
      <w:tblPr>
        <w:tblStyle w:val="GridTable1Light"/>
        <w:tblW w:w="9067" w:type="dxa"/>
        <w:tblLook w:val="04A0" w:firstRow="1" w:lastRow="0" w:firstColumn="1" w:lastColumn="0" w:noHBand="0" w:noVBand="1"/>
      </w:tblPr>
      <w:tblGrid>
        <w:gridCol w:w="1418"/>
        <w:gridCol w:w="3685"/>
        <w:gridCol w:w="3964"/>
      </w:tblGrid>
      <w:tr w:rsidR="006A34E7" w:rsidRPr="00EF42B6" w14:paraId="17CD3F45" w14:textId="6D0FE508" w:rsidTr="006A3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7FC59A9" w14:textId="52DF0C98" w:rsidR="006A34E7" w:rsidRPr="00EF42B6" w:rsidRDefault="006A34E7" w:rsidP="00054A7B">
            <w:pPr>
              <w:spacing w:before="120" w:after="12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Slobodna zona</w:t>
            </w:r>
          </w:p>
        </w:tc>
        <w:tc>
          <w:tcPr>
            <w:tcW w:w="3685" w:type="dxa"/>
          </w:tcPr>
          <w:p w14:paraId="7708630F" w14:textId="56FEF598" w:rsidR="006A34E7" w:rsidRPr="00EF42B6" w:rsidRDefault="006A34E7" w:rsidP="00A52569">
            <w:pPr>
              <w:spacing w:before="120" w:after="120"/>
              <w:ind w:left="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Korisnik koncesije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/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nositelj suglasnosti</w:t>
            </w:r>
          </w:p>
        </w:tc>
        <w:tc>
          <w:tcPr>
            <w:tcW w:w="3964" w:type="dxa"/>
          </w:tcPr>
          <w:p w14:paraId="15D2476A" w14:textId="194B7934" w:rsidR="006A34E7" w:rsidRPr="00EF42B6" w:rsidRDefault="006A34E7" w:rsidP="00054A7B">
            <w:pPr>
              <w:spacing w:before="120" w:after="120"/>
              <w:ind w:left="1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Osnivač/i korisnika koncesije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/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nositelja suglasnosti</w:t>
            </w:r>
          </w:p>
        </w:tc>
      </w:tr>
      <w:tr w:rsidR="006A34E7" w:rsidRPr="00EF42B6" w14:paraId="7AF522B0" w14:textId="4537EFEF" w:rsidTr="006A34E7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5A4071" w14:textId="0D9D1CCE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Luka Rijeka – Škrljevo</w:t>
            </w:r>
          </w:p>
        </w:tc>
        <w:tc>
          <w:tcPr>
            <w:tcW w:w="3685" w:type="dxa"/>
          </w:tcPr>
          <w:p w14:paraId="3B6709F0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Luka Rijeka d.d.</w:t>
            </w:r>
          </w:p>
        </w:tc>
        <w:tc>
          <w:tcPr>
            <w:tcW w:w="3964" w:type="dxa"/>
          </w:tcPr>
          <w:p w14:paraId="6AFC6E03" w14:textId="75FF6856" w:rsidR="006A34E7" w:rsidRPr="00EF42B6" w:rsidRDefault="006A34E7" w:rsidP="00844AA8">
            <w:p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Vlasnički udjeli*:</w:t>
            </w:r>
          </w:p>
          <w:p w14:paraId="59D9E424" w14:textId="0E8DB5B1" w:rsidR="006A34E7" w:rsidRPr="00EF42B6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Port Acquisitions A.S. (Prag) (34,34 %)</w:t>
            </w:r>
          </w:p>
          <w:p w14:paraId="26ACA8E4" w14:textId="71E03B3E" w:rsidR="006A34E7" w:rsidRPr="00EF42B6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CERP/ Republika Hrvatska (25,02 %)</w:t>
            </w:r>
          </w:p>
          <w:p w14:paraId="7E392C09" w14:textId="77777777" w:rsidR="006A34E7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OTP Banka D.D./ AZ obvezni mirovinski fond (15,02 %)</w:t>
            </w:r>
          </w:p>
          <w:p w14:paraId="0DFC6F81" w14:textId="769D7254" w:rsidR="006A34E7" w:rsidRPr="00E14EE6" w:rsidRDefault="006A34E7" w:rsidP="00844AA8">
            <w:pPr>
              <w:pStyle w:val="ListParagraph"/>
              <w:numPr>
                <w:ilvl w:val="0"/>
                <w:numId w:val="12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ostali (25,62 %)</w:t>
            </w:r>
          </w:p>
        </w:tc>
      </w:tr>
      <w:tr w:rsidR="006A34E7" w:rsidRPr="00EF42B6" w14:paraId="3A94E75D" w14:textId="7A0F4998" w:rsidTr="006A34E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A168FE5" w14:textId="702638D6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Zagreb</w:t>
            </w:r>
          </w:p>
        </w:tc>
        <w:tc>
          <w:tcPr>
            <w:tcW w:w="3685" w:type="dxa"/>
          </w:tcPr>
          <w:p w14:paraId="1E9AFAD1" w14:textId="77777777" w:rsidR="006A34E7" w:rsidRPr="00EF42B6" w:rsidRDefault="006A34E7" w:rsidP="00A52569">
            <w:pPr>
              <w:spacing w:before="20" w:after="40"/>
              <w:ind w:left="28" w:right="-2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 xml:space="preserve">Zagrebački holding d.o.o. – Podružnica Robni terminali Zagreb </w:t>
            </w:r>
          </w:p>
        </w:tc>
        <w:tc>
          <w:tcPr>
            <w:tcW w:w="3964" w:type="dxa"/>
          </w:tcPr>
          <w:p w14:paraId="37874BBF" w14:textId="7EE852AB" w:rsidR="006A34E7" w:rsidRPr="00EF42B6" w:rsidRDefault="006A34E7" w:rsidP="00054A7B">
            <w:pPr>
              <w:spacing w:before="20" w:after="40"/>
              <w:ind w:left="181" w:right="-2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Grad Zagreb</w:t>
            </w:r>
          </w:p>
        </w:tc>
      </w:tr>
      <w:tr w:rsidR="006A34E7" w:rsidRPr="00EF42B6" w14:paraId="5FC1A3F3" w14:textId="6B681BAA" w:rsidTr="006A34E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D7CA08A" w14:textId="7E15CDB4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Ploče</w:t>
            </w:r>
          </w:p>
        </w:tc>
        <w:tc>
          <w:tcPr>
            <w:tcW w:w="3685" w:type="dxa"/>
          </w:tcPr>
          <w:p w14:paraId="3127D275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Ploče</w:t>
            </w:r>
          </w:p>
        </w:tc>
        <w:tc>
          <w:tcPr>
            <w:tcW w:w="3964" w:type="dxa"/>
          </w:tcPr>
          <w:p w14:paraId="13FA34F5" w14:textId="747B1062" w:rsidR="006A34E7" w:rsidRPr="00EF42B6" w:rsidRDefault="006A34E7" w:rsidP="00054A7B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Republika Hrvatska</w:t>
            </w:r>
          </w:p>
        </w:tc>
      </w:tr>
      <w:tr w:rsidR="006A34E7" w:rsidRPr="00EF42B6" w14:paraId="3EBF429C" w14:textId="7D3B3244" w:rsidTr="006A34E7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2BB8C21" w14:textId="547FEA1A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Pula</w:t>
            </w:r>
          </w:p>
        </w:tc>
        <w:tc>
          <w:tcPr>
            <w:tcW w:w="3685" w:type="dxa"/>
          </w:tcPr>
          <w:p w14:paraId="0FFB8237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Pula</w:t>
            </w:r>
          </w:p>
        </w:tc>
        <w:tc>
          <w:tcPr>
            <w:tcW w:w="3964" w:type="dxa"/>
          </w:tcPr>
          <w:p w14:paraId="63044583" w14:textId="0479F8F9" w:rsidR="006A34E7" w:rsidRPr="00EF42B6" w:rsidRDefault="006A34E7" w:rsidP="00054A7B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Istarska županija</w:t>
            </w:r>
          </w:p>
        </w:tc>
      </w:tr>
      <w:tr w:rsidR="006A34E7" w:rsidRPr="00EF42B6" w14:paraId="32684B8B" w14:textId="43080530" w:rsidTr="006A34E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A6B3137" w14:textId="4AEE2B39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Rijeka</w:t>
            </w:r>
          </w:p>
        </w:tc>
        <w:tc>
          <w:tcPr>
            <w:tcW w:w="3685" w:type="dxa"/>
          </w:tcPr>
          <w:p w14:paraId="0D4BDCF5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Rijeka</w:t>
            </w:r>
          </w:p>
        </w:tc>
        <w:tc>
          <w:tcPr>
            <w:tcW w:w="3964" w:type="dxa"/>
          </w:tcPr>
          <w:p w14:paraId="25BBD65C" w14:textId="0E13481F" w:rsidR="006A34E7" w:rsidRPr="00EF42B6" w:rsidRDefault="00BF6125" w:rsidP="00054A7B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 xml:space="preserve">Vlada Republike Hrvatske </w:t>
            </w:r>
          </w:p>
        </w:tc>
      </w:tr>
      <w:tr w:rsidR="006A34E7" w:rsidRPr="00EF42B6" w14:paraId="7FA24665" w14:textId="34E840F8" w:rsidTr="006A34E7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626D13C" w14:textId="17414003" w:rsidR="006A34E7" w:rsidRPr="00EF42B6" w:rsidRDefault="006A34E7" w:rsidP="00054A7B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Split</w:t>
            </w:r>
          </w:p>
        </w:tc>
        <w:tc>
          <w:tcPr>
            <w:tcW w:w="3685" w:type="dxa"/>
          </w:tcPr>
          <w:p w14:paraId="7A35DE68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Split</w:t>
            </w:r>
          </w:p>
        </w:tc>
        <w:tc>
          <w:tcPr>
            <w:tcW w:w="3964" w:type="dxa"/>
          </w:tcPr>
          <w:p w14:paraId="4D113F83" w14:textId="396C42FC" w:rsidR="006A34E7" w:rsidRPr="00EF42B6" w:rsidRDefault="006A34E7" w:rsidP="00054A7B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Vlada Republike Hrvatske</w:t>
            </w:r>
          </w:p>
        </w:tc>
      </w:tr>
    </w:tbl>
    <w:p w14:paraId="12F3FF49" w14:textId="55D4CB27" w:rsidR="004A5278" w:rsidRPr="00EF42B6" w:rsidRDefault="00EF42B6" w:rsidP="00CE0317">
      <w:pPr>
        <w:pStyle w:val="ListParagraph"/>
        <w:numPr>
          <w:ilvl w:val="0"/>
          <w:numId w:val="11"/>
        </w:numPr>
        <w:jc w:val="both"/>
        <w:rPr>
          <w:i/>
          <w:iCs/>
          <w:szCs w:val="24"/>
        </w:rPr>
      </w:pPr>
      <w:r w:rsidRPr="00EF42B6">
        <w:rPr>
          <w:i/>
          <w:iCs/>
          <w:szCs w:val="24"/>
        </w:rPr>
        <w:t>Prema revizorskom izvješću za 2023. godinu</w:t>
      </w:r>
      <w:r w:rsidR="00FB0053">
        <w:rPr>
          <w:i/>
          <w:iCs/>
          <w:szCs w:val="24"/>
        </w:rPr>
        <w:t xml:space="preserve"> objavljenom na stranicama </w:t>
      </w:r>
      <w:r w:rsidR="00FB0053" w:rsidRPr="00FB0053">
        <w:rPr>
          <w:i/>
          <w:iCs/>
          <w:szCs w:val="24"/>
        </w:rPr>
        <w:t xml:space="preserve">Registra godišnjih financijskih izvještaja </w:t>
      </w:r>
      <w:r w:rsidR="00FB0053">
        <w:rPr>
          <w:i/>
          <w:iCs/>
          <w:szCs w:val="24"/>
        </w:rPr>
        <w:t>Financijske agencije</w:t>
      </w:r>
      <w:r w:rsidR="004A5278" w:rsidRPr="00EF42B6">
        <w:rPr>
          <w:i/>
          <w:iCs/>
          <w:szCs w:val="24"/>
        </w:rPr>
        <w:br w:type="page"/>
      </w:r>
    </w:p>
    <w:p w14:paraId="77ABE23E" w14:textId="16001177" w:rsidR="009215DB" w:rsidRDefault="009215DB" w:rsidP="009215DB">
      <w:pPr>
        <w:keepNext/>
        <w:keepLines/>
        <w:pBdr>
          <w:bottom w:val="single" w:sz="4" w:space="1" w:color="auto"/>
        </w:pBdr>
        <w:spacing w:before="120"/>
        <w:contextualSpacing/>
        <w:outlineLvl w:val="2"/>
        <w:rPr>
          <w:rFonts w:eastAsia="Times New Roman"/>
          <w:bCs/>
        </w:rPr>
      </w:pPr>
      <w:bookmarkStart w:id="9" w:name="_Toc178942592"/>
      <w:r w:rsidRPr="00C7165E">
        <w:rPr>
          <w:rFonts w:eastAsia="Times New Roman"/>
          <w:bCs/>
        </w:rPr>
        <w:lastRenderedPageBreak/>
        <w:t>Karta slobodnih zona u Republici Hrvatsko</w:t>
      </w:r>
      <w:r w:rsidR="006B354E">
        <w:rPr>
          <w:rFonts w:eastAsia="Times New Roman"/>
          <w:bCs/>
        </w:rPr>
        <w:t>j</w:t>
      </w:r>
      <w:bookmarkEnd w:id="9"/>
    </w:p>
    <w:p w14:paraId="181365DA" w14:textId="77777777" w:rsidR="009215DB" w:rsidRDefault="009215DB" w:rsidP="009215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15DB" w14:paraId="4C99F902" w14:textId="77777777" w:rsidTr="008A2905">
        <w:tc>
          <w:tcPr>
            <w:tcW w:w="9062" w:type="dxa"/>
            <w:vAlign w:val="center"/>
          </w:tcPr>
          <w:p w14:paraId="4CA0B704" w14:textId="44F27410" w:rsidR="009215DB" w:rsidRDefault="0022347B" w:rsidP="0022347B">
            <w:pPr>
              <w:tabs>
                <w:tab w:val="left" w:pos="0"/>
                <w:tab w:val="left" w:pos="1578"/>
              </w:tabs>
              <w:jc w:val="center"/>
              <w:rPr>
                <w:rFonts w:eastAsia="Times New Roman"/>
              </w:rPr>
            </w:pPr>
            <w:r w:rsidRPr="0022347B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2CBA9D77" wp14:editId="270B12FE">
                  <wp:extent cx="4497455" cy="4583723"/>
                  <wp:effectExtent l="0" t="0" r="0" b="0"/>
                  <wp:docPr id="18" name="Slika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A206B-DFE0-DEEF-E1F3-27843D903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7">
                            <a:extLst>
                              <a:ext uri="{FF2B5EF4-FFF2-40B4-BE49-F238E27FC236}">
                                <a16:creationId xmlns:a16="http://schemas.microsoft.com/office/drawing/2014/main" id="{0A4A206B-DFE0-DEEF-E1F3-27843D903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4445" b="4803"/>
                          <a:stretch/>
                        </pic:blipFill>
                        <pic:spPr bwMode="auto">
                          <a:xfrm>
                            <a:off x="0" y="0"/>
                            <a:ext cx="4514119" cy="460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D2DA9" w14:textId="77777777" w:rsidR="003E154D" w:rsidRDefault="003E154D">
      <w:pPr>
        <w:rPr>
          <w:rFonts w:eastAsia="Times New Roman"/>
        </w:rPr>
      </w:pPr>
    </w:p>
    <w:p w14:paraId="4DC5B9BE" w14:textId="1154F9A2" w:rsidR="00946939" w:rsidRPr="0054344B" w:rsidRDefault="00946939" w:rsidP="00A926C4">
      <w:pPr>
        <w:pStyle w:val="Heading2"/>
        <w:rPr>
          <w:rFonts w:ascii="Times New Roman" w:hAnsi="Times New Roman"/>
          <w:b w:val="0"/>
          <w:color w:val="auto"/>
          <w:sz w:val="24"/>
          <w:szCs w:val="24"/>
        </w:rPr>
      </w:pPr>
      <w:bookmarkStart w:id="10" w:name="_Toc178942593"/>
      <w:r w:rsidRPr="0054344B">
        <w:rPr>
          <w:rFonts w:ascii="Times New Roman" w:hAnsi="Times New Roman"/>
          <w:b w:val="0"/>
          <w:color w:val="auto"/>
          <w:sz w:val="24"/>
          <w:szCs w:val="24"/>
        </w:rPr>
        <w:t>ULOGA LUČKIH UPRAVA</w:t>
      </w:r>
      <w:bookmarkEnd w:id="10"/>
    </w:p>
    <w:p w14:paraId="357390C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2D860B92" w14:textId="03CBA25E" w:rsidR="00C7165E" w:rsidRPr="00C7165E" w:rsidRDefault="00C94A7E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S</w:t>
      </w:r>
      <w:r w:rsidR="00C7165E" w:rsidRPr="00C7165E">
        <w:rPr>
          <w:rFonts w:eastAsia="Calibri"/>
          <w:szCs w:val="24"/>
        </w:rPr>
        <w:t>lobodn</w:t>
      </w:r>
      <w:r>
        <w:rPr>
          <w:rFonts w:eastAsia="Calibri"/>
          <w:szCs w:val="24"/>
        </w:rPr>
        <w:t>e</w:t>
      </w:r>
      <w:r w:rsidR="00C7165E" w:rsidRPr="00C7165E">
        <w:rPr>
          <w:rFonts w:eastAsia="Calibri"/>
          <w:szCs w:val="24"/>
        </w:rPr>
        <w:t xml:space="preserve"> zon</w:t>
      </w:r>
      <w:r w:rsidR="007862B1">
        <w:rPr>
          <w:rFonts w:eastAsia="Calibri"/>
          <w:szCs w:val="24"/>
        </w:rPr>
        <w:t>e</w:t>
      </w:r>
      <w:r w:rsidR="00C7165E" w:rsidRPr="00C7165E">
        <w:rPr>
          <w:rFonts w:eastAsia="Calibri"/>
          <w:szCs w:val="24"/>
        </w:rPr>
        <w:t xml:space="preserve"> na lučkom području </w:t>
      </w:r>
      <w:r w:rsidR="00E07CB0">
        <w:rPr>
          <w:rFonts w:eastAsia="Calibri"/>
          <w:szCs w:val="24"/>
        </w:rPr>
        <w:t xml:space="preserve">specifične su po tome što </w:t>
      </w:r>
      <w:r w:rsidR="008F26F0">
        <w:rPr>
          <w:rFonts w:eastAsia="Calibri"/>
          <w:szCs w:val="24"/>
        </w:rPr>
        <w:t xml:space="preserve">suglasnost za njihovo osnivanje </w:t>
      </w:r>
      <w:r w:rsidR="00830C1B">
        <w:rPr>
          <w:rFonts w:eastAsia="Calibri"/>
          <w:szCs w:val="24"/>
        </w:rPr>
        <w:t>daje Vlada lučkim upravama</w:t>
      </w:r>
      <w:r w:rsidR="0035004E">
        <w:rPr>
          <w:rFonts w:eastAsia="Calibri"/>
          <w:szCs w:val="24"/>
        </w:rPr>
        <w:t xml:space="preserve"> čime </w:t>
      </w:r>
      <w:r w:rsidR="00F230E9">
        <w:rPr>
          <w:rFonts w:eastAsia="Calibri"/>
          <w:szCs w:val="24"/>
        </w:rPr>
        <w:t>one</w:t>
      </w:r>
      <w:r w:rsidR="0035004E">
        <w:rPr>
          <w:rFonts w:eastAsia="Calibri"/>
          <w:szCs w:val="24"/>
        </w:rPr>
        <w:t xml:space="preserve"> postaju nositelji sugl</w:t>
      </w:r>
      <w:r w:rsidR="000E77E1">
        <w:rPr>
          <w:rFonts w:eastAsia="Calibri"/>
          <w:szCs w:val="24"/>
        </w:rPr>
        <w:t>a</w:t>
      </w:r>
      <w:r w:rsidR="0035004E">
        <w:rPr>
          <w:rFonts w:eastAsia="Calibri"/>
          <w:szCs w:val="24"/>
        </w:rPr>
        <w:t>snosti za njihovo osnivanje</w:t>
      </w:r>
      <w:r w:rsidR="00C7165E" w:rsidRPr="00C7165E">
        <w:rPr>
          <w:rFonts w:eastAsia="Calibri"/>
          <w:szCs w:val="24"/>
        </w:rPr>
        <w:t xml:space="preserve">. </w:t>
      </w:r>
      <w:r w:rsidR="000E77E1">
        <w:rPr>
          <w:rFonts w:eastAsia="Calibri"/>
          <w:szCs w:val="24"/>
        </w:rPr>
        <w:t>L</w:t>
      </w:r>
      <w:r w:rsidR="00C7165E" w:rsidRPr="00C7165E">
        <w:rPr>
          <w:rFonts w:eastAsia="Calibri"/>
          <w:szCs w:val="24"/>
        </w:rPr>
        <w:t xml:space="preserve">učke uprave su prema pravnom obliku ustanove čija je djelatnost propisana člankom </w:t>
      </w:r>
      <w:r w:rsidR="00507BF4">
        <w:rPr>
          <w:rFonts w:eastAsia="Calibri"/>
          <w:szCs w:val="24"/>
        </w:rPr>
        <w:t>91</w:t>
      </w:r>
      <w:r w:rsidR="00C7165E" w:rsidRPr="00C7165E">
        <w:rPr>
          <w:rFonts w:eastAsia="Calibri"/>
          <w:szCs w:val="24"/>
        </w:rPr>
        <w:t>. Zakona o pomorskom dobru i morskim lukama (</w:t>
      </w:r>
      <w:r w:rsidR="0057085C">
        <w:rPr>
          <w:rFonts w:eastAsia="Calibri"/>
          <w:szCs w:val="24"/>
        </w:rPr>
        <w:t>„</w:t>
      </w:r>
      <w:r w:rsidR="00C7165E" w:rsidRPr="00C7165E">
        <w:rPr>
          <w:rFonts w:eastAsia="Calibri"/>
          <w:szCs w:val="24"/>
        </w:rPr>
        <w:t>Narodne novine</w:t>
      </w:r>
      <w:r w:rsidR="0057085C">
        <w:rPr>
          <w:rFonts w:eastAsia="Calibri"/>
          <w:szCs w:val="24"/>
        </w:rPr>
        <w:t>“</w:t>
      </w:r>
      <w:r w:rsidR="00C7165E" w:rsidRPr="00C7165E">
        <w:rPr>
          <w:rFonts w:eastAsia="Calibri"/>
          <w:szCs w:val="24"/>
        </w:rPr>
        <w:t>, br</w:t>
      </w:r>
      <w:r w:rsidR="00507BF4">
        <w:rPr>
          <w:rFonts w:eastAsia="Calibri"/>
          <w:szCs w:val="24"/>
        </w:rPr>
        <w:t>oj 83/23</w:t>
      </w:r>
      <w:r w:rsidR="0057085C">
        <w:rPr>
          <w:rFonts w:eastAsia="Calibri"/>
          <w:szCs w:val="24"/>
        </w:rPr>
        <w:t>.</w:t>
      </w:r>
      <w:r w:rsidR="00C7165E" w:rsidRPr="00C7165E">
        <w:rPr>
          <w:rFonts w:eastAsia="Calibri"/>
          <w:szCs w:val="24"/>
        </w:rPr>
        <w:t>)</w:t>
      </w:r>
      <w:r w:rsidR="00F230E9">
        <w:rPr>
          <w:rFonts w:eastAsia="Calibri"/>
          <w:szCs w:val="24"/>
        </w:rPr>
        <w:t>.</w:t>
      </w:r>
    </w:p>
    <w:p w14:paraId="2C77B9AB" w14:textId="7FD00AB6" w:rsidR="00507BF4" w:rsidRPr="00507BF4" w:rsidRDefault="00507BF4" w:rsidP="00507BF4">
      <w:p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Lučka uprava obavlja sljedeće poslove:</w:t>
      </w:r>
    </w:p>
    <w:p w14:paraId="7F304DA5" w14:textId="05711C51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strateški razvoj i konkurentnost luke</w:t>
      </w:r>
    </w:p>
    <w:p w14:paraId="088A76D1" w14:textId="612622E6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gradnju i održavanje lučke podgradnje</w:t>
      </w:r>
    </w:p>
    <w:p w14:paraId="789BCFE2" w14:textId="17B9098E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stručni nadzor nad građenjem, održavanjem, upravljanjem i zaštitom lučkog područja (lučke podgradnje i nadgradnje)</w:t>
      </w:r>
    </w:p>
    <w:p w14:paraId="19D17F61" w14:textId="5964AD11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trajno i nesmetano obavljanje lučkog prometa, tehničko-tehnološkog jedinstva i sigurnosti lučkog područja za plovidbu i održavanje reda u luci</w:t>
      </w:r>
    </w:p>
    <w:p w14:paraId="34427277" w14:textId="66A48A3D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prihvat otpada s plovnih objekata i predaju otpada osobi koja obavlja djelatnost gospodarenja otpadom, sukladno propisu kojim se uređuje gospodarenje otpadom</w:t>
      </w:r>
    </w:p>
    <w:p w14:paraId="28B82B60" w14:textId="795EC169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usklađuje i nadzire rad koncesionara na lučkom područ</w:t>
      </w:r>
      <w:r w:rsidR="000E2098">
        <w:rPr>
          <w:rFonts w:eastAsia="Calibri"/>
          <w:szCs w:val="24"/>
        </w:rPr>
        <w:t>j</w:t>
      </w:r>
      <w:r w:rsidRPr="00507BF4">
        <w:rPr>
          <w:rFonts w:eastAsia="Calibri"/>
          <w:szCs w:val="24"/>
        </w:rPr>
        <w:t>u</w:t>
      </w:r>
    </w:p>
    <w:p w14:paraId="01682E86" w14:textId="53151574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daje koncesiju i posebnu upotrebu</w:t>
      </w:r>
    </w:p>
    <w:p w14:paraId="28B8A9DD" w14:textId="7DF44771" w:rsidR="00507BF4" w:rsidRPr="00507BF4" w:rsidRDefault="00507BF4" w:rsidP="000E2098">
      <w:pPr>
        <w:pStyle w:val="ListParagraph"/>
        <w:numPr>
          <w:ilvl w:val="0"/>
          <w:numId w:val="5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druge poslove utvrđene ovim Zakonom.</w:t>
      </w:r>
    </w:p>
    <w:p w14:paraId="5CACEE87" w14:textId="77777777" w:rsidR="00507BF4" w:rsidRDefault="00507BF4" w:rsidP="00C7165E">
      <w:pPr>
        <w:jc w:val="both"/>
        <w:rPr>
          <w:rFonts w:eastAsia="Calibri"/>
          <w:szCs w:val="24"/>
        </w:rPr>
      </w:pPr>
    </w:p>
    <w:p w14:paraId="170FD667" w14:textId="2A3DBC71" w:rsid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Iz navedenoga slijedi da poslovanje nositelja suglasnosti za osnivanje slobodnih zona na lučkom području </w:t>
      </w:r>
      <w:r w:rsidR="00762163">
        <w:rPr>
          <w:rFonts w:eastAsia="Calibri"/>
          <w:szCs w:val="24"/>
        </w:rPr>
        <w:t xml:space="preserve">ima </w:t>
      </w:r>
      <w:r w:rsidR="00AF17A4">
        <w:rPr>
          <w:rFonts w:eastAsia="Calibri"/>
          <w:szCs w:val="24"/>
        </w:rPr>
        <w:t>posebnosti u odnosu</w:t>
      </w:r>
      <w:r w:rsidR="006328CD">
        <w:rPr>
          <w:rFonts w:eastAsia="Calibri"/>
          <w:szCs w:val="24"/>
        </w:rPr>
        <w:t xml:space="preserve"> na </w:t>
      </w:r>
      <w:r w:rsidRPr="00C7165E">
        <w:rPr>
          <w:rFonts w:eastAsia="Calibri"/>
          <w:szCs w:val="24"/>
        </w:rPr>
        <w:t>poslovanje korisnika koncesija za osnivanje slobodnih zona na kopnenom području</w:t>
      </w:r>
      <w:r w:rsidR="00E82A10">
        <w:rPr>
          <w:rFonts w:eastAsia="Calibri"/>
          <w:szCs w:val="24"/>
        </w:rPr>
        <w:t>, a</w:t>
      </w:r>
      <w:r w:rsidR="006328CD">
        <w:rPr>
          <w:rFonts w:eastAsia="Calibri"/>
          <w:szCs w:val="24"/>
        </w:rPr>
        <w:t xml:space="preserve"> kojima posebnim zakonom nisu </w:t>
      </w:r>
      <w:r w:rsidR="006328CD">
        <w:rPr>
          <w:rFonts w:eastAsia="Calibri"/>
          <w:szCs w:val="24"/>
        </w:rPr>
        <w:lastRenderedPageBreak/>
        <w:t>određene takve zadaće</w:t>
      </w:r>
      <w:r w:rsidR="00F31595" w:rsidRPr="00573C1E">
        <w:rPr>
          <w:rFonts w:eastAsia="Calibri"/>
          <w:szCs w:val="24"/>
        </w:rPr>
        <w:t>.</w:t>
      </w:r>
      <w:r w:rsidR="00F5525A" w:rsidRPr="00573C1E">
        <w:rPr>
          <w:rFonts w:eastAsia="Calibri"/>
          <w:szCs w:val="24"/>
        </w:rPr>
        <w:t xml:space="preserve"> </w:t>
      </w:r>
      <w:r w:rsidR="0079521A">
        <w:rPr>
          <w:rFonts w:eastAsia="Calibri"/>
          <w:szCs w:val="24"/>
        </w:rPr>
        <w:t xml:space="preserve">U 2023. </w:t>
      </w:r>
      <w:r w:rsidR="00C955C1">
        <w:rPr>
          <w:rFonts w:eastAsia="Calibri"/>
          <w:szCs w:val="24"/>
        </w:rPr>
        <w:t xml:space="preserve">godini 95 %  ili </w:t>
      </w:r>
      <w:r w:rsidR="007A1578">
        <w:rPr>
          <w:rFonts w:eastAsia="Calibri"/>
          <w:szCs w:val="24"/>
        </w:rPr>
        <w:t xml:space="preserve">25,88 milijuna eura </w:t>
      </w:r>
      <w:r w:rsidR="00560959">
        <w:rPr>
          <w:rFonts w:eastAsia="Calibri"/>
          <w:szCs w:val="24"/>
        </w:rPr>
        <w:t>od svih ulaganja u slobodn</w:t>
      </w:r>
      <w:r w:rsidR="00DC62B0">
        <w:rPr>
          <w:rFonts w:eastAsia="Calibri"/>
          <w:szCs w:val="24"/>
        </w:rPr>
        <w:t>im zonama</w:t>
      </w:r>
      <w:r w:rsidR="00560959">
        <w:rPr>
          <w:rFonts w:eastAsia="Calibri"/>
          <w:szCs w:val="24"/>
        </w:rPr>
        <w:t xml:space="preserve">  </w:t>
      </w:r>
      <w:r w:rsidR="007A1578">
        <w:rPr>
          <w:rFonts w:eastAsia="Calibri"/>
          <w:szCs w:val="24"/>
        </w:rPr>
        <w:t xml:space="preserve">izvršeno je u </w:t>
      </w:r>
      <w:r w:rsidR="007A1578" w:rsidRPr="00573C1E">
        <w:rPr>
          <w:rFonts w:eastAsia="Calibri"/>
          <w:szCs w:val="24"/>
        </w:rPr>
        <w:t>lučk</w:t>
      </w:r>
      <w:r w:rsidR="007A1578">
        <w:rPr>
          <w:rFonts w:eastAsia="Calibri"/>
          <w:szCs w:val="24"/>
        </w:rPr>
        <w:t>im</w:t>
      </w:r>
      <w:r w:rsidR="007A1578" w:rsidRPr="00573C1E">
        <w:rPr>
          <w:rFonts w:eastAsia="Calibri"/>
          <w:szCs w:val="24"/>
        </w:rPr>
        <w:t xml:space="preserve"> slobodn</w:t>
      </w:r>
      <w:r w:rsidR="007A1578">
        <w:rPr>
          <w:rFonts w:eastAsia="Calibri"/>
          <w:szCs w:val="24"/>
        </w:rPr>
        <w:t>im</w:t>
      </w:r>
      <w:r w:rsidR="007A1578" w:rsidRPr="00573C1E">
        <w:rPr>
          <w:rFonts w:eastAsia="Calibri"/>
          <w:szCs w:val="24"/>
        </w:rPr>
        <w:t xml:space="preserve"> zon</w:t>
      </w:r>
      <w:r w:rsidR="007A1578">
        <w:rPr>
          <w:rFonts w:eastAsia="Calibri"/>
          <w:szCs w:val="24"/>
        </w:rPr>
        <w:t>ama (</w:t>
      </w:r>
      <w:r w:rsidR="0071315F" w:rsidRPr="00573C1E">
        <w:rPr>
          <w:rFonts w:eastAsia="Calibri"/>
          <w:szCs w:val="24"/>
        </w:rPr>
        <w:t xml:space="preserve">u </w:t>
      </w:r>
      <w:r w:rsidR="004A5278">
        <w:rPr>
          <w:rFonts w:eastAsia="Calibri"/>
          <w:szCs w:val="24"/>
        </w:rPr>
        <w:t>2022. godini</w:t>
      </w:r>
      <w:r w:rsidR="0071315F" w:rsidRPr="00573C1E">
        <w:rPr>
          <w:rFonts w:eastAsia="Calibri"/>
          <w:szCs w:val="24"/>
        </w:rPr>
        <w:t xml:space="preserve"> </w:t>
      </w:r>
      <w:r w:rsidR="007A1578">
        <w:rPr>
          <w:rFonts w:eastAsia="Calibri"/>
          <w:szCs w:val="24"/>
        </w:rPr>
        <w:t>ta</w:t>
      </w:r>
      <w:r w:rsidR="00396A49">
        <w:rPr>
          <w:rFonts w:eastAsia="Calibri"/>
          <w:szCs w:val="24"/>
        </w:rPr>
        <w:t>j</w:t>
      </w:r>
      <w:r w:rsidR="007A1578">
        <w:rPr>
          <w:rFonts w:eastAsia="Calibri"/>
          <w:szCs w:val="24"/>
        </w:rPr>
        <w:t xml:space="preserve"> udio iznosio je </w:t>
      </w:r>
      <w:r w:rsidR="009F3812">
        <w:rPr>
          <w:rFonts w:eastAsia="Calibri"/>
          <w:szCs w:val="24"/>
        </w:rPr>
        <w:t>86</w:t>
      </w:r>
      <w:r w:rsidR="00032733" w:rsidRPr="00573C1E">
        <w:rPr>
          <w:rFonts w:eastAsia="Calibri"/>
          <w:szCs w:val="24"/>
        </w:rPr>
        <w:t xml:space="preserve"> %</w:t>
      </w:r>
      <w:r w:rsidR="007A1578">
        <w:rPr>
          <w:rFonts w:eastAsia="Calibri"/>
          <w:szCs w:val="24"/>
        </w:rPr>
        <w:t>)</w:t>
      </w:r>
      <w:r w:rsidR="00C830B4">
        <w:rPr>
          <w:rFonts w:eastAsia="Calibri"/>
          <w:szCs w:val="24"/>
        </w:rPr>
        <w:t xml:space="preserve"> što pot</w:t>
      </w:r>
      <w:r w:rsidR="00E22757">
        <w:rPr>
          <w:rFonts w:eastAsia="Calibri"/>
          <w:szCs w:val="24"/>
        </w:rPr>
        <w:t>vrđuje navedene zadaće lučkih uprava.</w:t>
      </w:r>
    </w:p>
    <w:p w14:paraId="55A0E8E9" w14:textId="213837E6" w:rsidR="00946939" w:rsidRPr="00946939" w:rsidRDefault="00946939" w:rsidP="00946939">
      <w:pPr>
        <w:keepNext/>
        <w:keepLines/>
        <w:spacing w:before="240"/>
        <w:outlineLvl w:val="0"/>
        <w:rPr>
          <w:rFonts w:eastAsia="Times New Roman"/>
          <w:szCs w:val="24"/>
        </w:rPr>
      </w:pPr>
      <w:bookmarkStart w:id="11" w:name="_Toc178942594"/>
      <w:r w:rsidRPr="00946939">
        <w:rPr>
          <w:rFonts w:eastAsia="Times New Roman"/>
          <w:szCs w:val="24"/>
        </w:rPr>
        <w:t>POJEDINAČNI PREGLED POSLOVANJA SLOBODNIH ZONA U 202</w:t>
      </w:r>
      <w:r w:rsidR="0056538C">
        <w:rPr>
          <w:rFonts w:eastAsia="Times New Roman"/>
          <w:szCs w:val="24"/>
        </w:rPr>
        <w:t>3</w:t>
      </w:r>
      <w:r w:rsidRPr="00946939">
        <w:rPr>
          <w:rFonts w:eastAsia="Times New Roman"/>
          <w:szCs w:val="24"/>
        </w:rPr>
        <w:t>. GODINI</w:t>
      </w:r>
      <w:bookmarkEnd w:id="11"/>
    </w:p>
    <w:p w14:paraId="19141507" w14:textId="77777777" w:rsidR="00946939" w:rsidRPr="00946939" w:rsidRDefault="00946939" w:rsidP="00946939">
      <w:pPr>
        <w:jc w:val="both"/>
        <w:rPr>
          <w:rFonts w:eastAsia="Calibri"/>
          <w:szCs w:val="24"/>
        </w:rPr>
      </w:pPr>
    </w:p>
    <w:p w14:paraId="2BA90DC5" w14:textId="18CD2B27" w:rsidR="00946939" w:rsidRDefault="00EE61B7" w:rsidP="002211BC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Podaci koj</w:t>
      </w:r>
      <w:r w:rsidR="00D11956">
        <w:rPr>
          <w:rFonts w:eastAsia="Calibri"/>
          <w:szCs w:val="24"/>
        </w:rPr>
        <w:t>i se</w:t>
      </w:r>
      <w:r>
        <w:rPr>
          <w:rFonts w:eastAsia="Calibri"/>
          <w:szCs w:val="24"/>
        </w:rPr>
        <w:t xml:space="preserve"> prikuplja</w:t>
      </w:r>
      <w:r w:rsidR="00D11956">
        <w:rPr>
          <w:rFonts w:eastAsia="Calibri"/>
          <w:szCs w:val="24"/>
        </w:rPr>
        <w:t>ju</w:t>
      </w:r>
      <w:r>
        <w:rPr>
          <w:rFonts w:eastAsia="Calibri"/>
          <w:szCs w:val="24"/>
        </w:rPr>
        <w:t xml:space="preserve"> u cilju izrade Izvješća nisu detaljnije </w:t>
      </w:r>
      <w:r w:rsidR="00564B25">
        <w:rPr>
          <w:rFonts w:eastAsia="Calibri"/>
          <w:szCs w:val="24"/>
        </w:rPr>
        <w:t>određeni Zakonom</w:t>
      </w:r>
      <w:r w:rsidR="00D11956">
        <w:rPr>
          <w:rFonts w:eastAsia="Calibri"/>
          <w:szCs w:val="24"/>
        </w:rPr>
        <w:t xml:space="preserve">, </w:t>
      </w:r>
      <w:r w:rsidR="007208F8">
        <w:rPr>
          <w:rFonts w:eastAsia="Calibri"/>
          <w:szCs w:val="24"/>
        </w:rPr>
        <w:t>a</w:t>
      </w:r>
      <w:r w:rsidR="00D11956">
        <w:rPr>
          <w:rFonts w:eastAsia="Calibri"/>
          <w:szCs w:val="24"/>
        </w:rPr>
        <w:t xml:space="preserve"> p</w:t>
      </w:r>
      <w:r w:rsidR="00752A58">
        <w:rPr>
          <w:rFonts w:eastAsia="Calibri"/>
          <w:szCs w:val="24"/>
        </w:rPr>
        <w:t>olazno</w:t>
      </w:r>
      <w:r w:rsidR="00564B25">
        <w:rPr>
          <w:rFonts w:eastAsia="Calibri"/>
          <w:szCs w:val="24"/>
        </w:rPr>
        <w:t xml:space="preserve"> stajalište </w:t>
      </w:r>
      <w:r w:rsidR="002211BC">
        <w:rPr>
          <w:rFonts w:eastAsia="Calibri"/>
          <w:szCs w:val="24"/>
        </w:rPr>
        <w:t xml:space="preserve">Ministarstva </w:t>
      </w:r>
      <w:r w:rsidR="000F0A9D">
        <w:rPr>
          <w:rFonts w:eastAsia="Calibri"/>
          <w:szCs w:val="24"/>
        </w:rPr>
        <w:t xml:space="preserve">pri određivanju vrste i broja podataka </w:t>
      </w:r>
      <w:r w:rsidR="00F57934">
        <w:rPr>
          <w:rFonts w:eastAsia="Calibri"/>
          <w:szCs w:val="24"/>
        </w:rPr>
        <w:t>koji se prik</w:t>
      </w:r>
      <w:r w:rsidR="00E539F5">
        <w:rPr>
          <w:rFonts w:eastAsia="Calibri"/>
          <w:szCs w:val="24"/>
        </w:rPr>
        <w:t>upljaju</w:t>
      </w:r>
      <w:r w:rsidR="00752A58">
        <w:rPr>
          <w:rFonts w:eastAsia="Calibri"/>
          <w:szCs w:val="24"/>
        </w:rPr>
        <w:t xml:space="preserve"> je da </w:t>
      </w:r>
      <w:r w:rsidR="00E35068">
        <w:rPr>
          <w:rFonts w:eastAsia="Calibri"/>
          <w:szCs w:val="24"/>
        </w:rPr>
        <w:t xml:space="preserve">njihova </w:t>
      </w:r>
      <w:r w:rsidR="007208F8">
        <w:rPr>
          <w:rFonts w:eastAsia="Calibri"/>
          <w:szCs w:val="24"/>
        </w:rPr>
        <w:t xml:space="preserve">priprema i </w:t>
      </w:r>
      <w:r w:rsidR="004C2B45">
        <w:rPr>
          <w:rFonts w:eastAsia="Calibri"/>
          <w:szCs w:val="24"/>
        </w:rPr>
        <w:t xml:space="preserve">dostava ne </w:t>
      </w:r>
      <w:r w:rsidR="00303E54" w:rsidRPr="002215D9">
        <w:rPr>
          <w:rFonts w:eastAsia="Calibri"/>
          <w:szCs w:val="24"/>
        </w:rPr>
        <w:t xml:space="preserve">pričinjava </w:t>
      </w:r>
      <w:r w:rsidR="002215D9" w:rsidRPr="002215D9">
        <w:rPr>
          <w:rFonts w:eastAsia="Calibri"/>
          <w:szCs w:val="24"/>
        </w:rPr>
        <w:t>nesrazmjerne</w:t>
      </w:r>
      <w:r w:rsidR="00303E54" w:rsidRPr="002215D9">
        <w:rPr>
          <w:rFonts w:eastAsia="Calibri"/>
          <w:szCs w:val="24"/>
        </w:rPr>
        <w:t xml:space="preserve"> </w:t>
      </w:r>
      <w:r w:rsidR="002215D9" w:rsidRPr="002215D9">
        <w:rPr>
          <w:rFonts w:eastAsia="Calibri"/>
          <w:szCs w:val="24"/>
        </w:rPr>
        <w:t xml:space="preserve">financijske, </w:t>
      </w:r>
      <w:r w:rsidR="00303E54" w:rsidRPr="002215D9">
        <w:rPr>
          <w:rFonts w:eastAsia="Calibri"/>
          <w:szCs w:val="24"/>
        </w:rPr>
        <w:t>vremenske i</w:t>
      </w:r>
      <w:r w:rsidR="002215D9" w:rsidRPr="002215D9">
        <w:rPr>
          <w:rFonts w:eastAsia="Calibri"/>
          <w:szCs w:val="24"/>
        </w:rPr>
        <w:t>li</w:t>
      </w:r>
      <w:r w:rsidR="00303E54" w:rsidRPr="002215D9">
        <w:rPr>
          <w:rFonts w:eastAsia="Calibri"/>
          <w:szCs w:val="24"/>
        </w:rPr>
        <w:t xml:space="preserve"> </w:t>
      </w:r>
      <w:r w:rsidR="002215D9" w:rsidRPr="002215D9">
        <w:rPr>
          <w:rFonts w:eastAsia="Calibri"/>
          <w:szCs w:val="24"/>
        </w:rPr>
        <w:t xml:space="preserve">bilo koje </w:t>
      </w:r>
      <w:r w:rsidR="003D7D0B" w:rsidRPr="002215D9">
        <w:rPr>
          <w:rFonts w:eastAsia="Calibri"/>
          <w:szCs w:val="24"/>
        </w:rPr>
        <w:t>drug</w:t>
      </w:r>
      <w:r w:rsidR="00303E54" w:rsidRPr="002215D9">
        <w:rPr>
          <w:rFonts w:eastAsia="Calibri"/>
          <w:szCs w:val="24"/>
        </w:rPr>
        <w:t>e troškove</w:t>
      </w:r>
      <w:r w:rsidR="003866E5" w:rsidRPr="002215D9">
        <w:rPr>
          <w:rFonts w:eastAsia="Calibri"/>
          <w:szCs w:val="24"/>
        </w:rPr>
        <w:t xml:space="preserve"> </w:t>
      </w:r>
      <w:r w:rsidR="007208F8">
        <w:rPr>
          <w:rFonts w:eastAsia="Calibri"/>
          <w:szCs w:val="24"/>
        </w:rPr>
        <w:t>korisnicima slobodnih zona</w:t>
      </w:r>
      <w:r w:rsidR="00E539F5">
        <w:rPr>
          <w:rFonts w:eastAsia="Calibri"/>
          <w:szCs w:val="24"/>
        </w:rPr>
        <w:t>.</w:t>
      </w:r>
      <w:r w:rsidR="00303E54" w:rsidRPr="002215D9">
        <w:rPr>
          <w:rFonts w:eastAsia="Calibri"/>
          <w:szCs w:val="24"/>
        </w:rPr>
        <w:t xml:space="preserve"> Prikupljeni podaci </w:t>
      </w:r>
      <w:r w:rsidR="00946939" w:rsidRPr="002215D9">
        <w:rPr>
          <w:rFonts w:eastAsia="Calibri"/>
          <w:szCs w:val="24"/>
        </w:rPr>
        <w:t xml:space="preserve">obrađeni </w:t>
      </w:r>
      <w:r w:rsidR="00EA1D16" w:rsidRPr="002215D9">
        <w:rPr>
          <w:rFonts w:eastAsia="Calibri"/>
          <w:szCs w:val="24"/>
        </w:rPr>
        <w:t>su kako bi na</w:t>
      </w:r>
      <w:r w:rsidR="00946939" w:rsidRPr="002215D9">
        <w:rPr>
          <w:rFonts w:eastAsia="Calibri"/>
          <w:szCs w:val="24"/>
        </w:rPr>
        <w:t xml:space="preserve"> što jednostavnij</w:t>
      </w:r>
      <w:r w:rsidR="00EA1D16" w:rsidRPr="002215D9">
        <w:rPr>
          <w:rFonts w:eastAsia="Calibri"/>
          <w:szCs w:val="24"/>
        </w:rPr>
        <w:t>i način</w:t>
      </w:r>
      <w:r w:rsidR="00946939" w:rsidRPr="002215D9">
        <w:rPr>
          <w:rFonts w:eastAsia="Calibri"/>
          <w:szCs w:val="24"/>
        </w:rPr>
        <w:t xml:space="preserve"> prikaza</w:t>
      </w:r>
      <w:r w:rsidR="00EA1D16" w:rsidRPr="002215D9">
        <w:rPr>
          <w:rFonts w:eastAsia="Calibri"/>
          <w:szCs w:val="24"/>
        </w:rPr>
        <w:t>li</w:t>
      </w:r>
      <w:r w:rsidR="00946939" w:rsidRPr="002215D9">
        <w:rPr>
          <w:rFonts w:eastAsia="Calibri"/>
          <w:szCs w:val="24"/>
        </w:rPr>
        <w:t xml:space="preserve"> gospodarsk</w:t>
      </w:r>
      <w:r w:rsidR="00EA1D16" w:rsidRPr="002215D9">
        <w:rPr>
          <w:rFonts w:eastAsia="Calibri"/>
          <w:szCs w:val="24"/>
        </w:rPr>
        <w:t>e</w:t>
      </w:r>
      <w:r w:rsidR="00946939" w:rsidRPr="002215D9">
        <w:rPr>
          <w:rFonts w:eastAsia="Calibri"/>
          <w:szCs w:val="24"/>
        </w:rPr>
        <w:t xml:space="preserve"> trendov</w:t>
      </w:r>
      <w:r w:rsidR="00EA1D16" w:rsidRPr="002215D9">
        <w:rPr>
          <w:rFonts w:eastAsia="Calibri"/>
          <w:szCs w:val="24"/>
        </w:rPr>
        <w:t>e</w:t>
      </w:r>
      <w:r w:rsidR="00946939" w:rsidRPr="002215D9">
        <w:rPr>
          <w:rFonts w:eastAsia="Calibri"/>
          <w:szCs w:val="24"/>
        </w:rPr>
        <w:t xml:space="preserve"> u svakoj od slobodnih zona.</w:t>
      </w:r>
    </w:p>
    <w:p w14:paraId="3180B9F5" w14:textId="77777777" w:rsidR="00F27827" w:rsidRDefault="00F27827" w:rsidP="00C7165E">
      <w:pPr>
        <w:keepNext/>
        <w:keepLines/>
        <w:outlineLvl w:val="1"/>
        <w:rPr>
          <w:rFonts w:eastAsia="Times New Roman"/>
          <w:bCs/>
          <w:szCs w:val="26"/>
        </w:rPr>
      </w:pPr>
    </w:p>
    <w:p w14:paraId="1D38465D" w14:textId="342FB6B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2" w:name="_Toc178942595"/>
      <w:r w:rsidRPr="00C7165E">
        <w:rPr>
          <w:rFonts w:eastAsia="Times New Roman"/>
          <w:bCs/>
          <w:szCs w:val="26"/>
        </w:rPr>
        <w:t>SLOBODNA ZONA LUKA RIJEKA – ŠKRLJEVO</w:t>
      </w:r>
      <w:bookmarkEnd w:id="12"/>
    </w:p>
    <w:p w14:paraId="12F025A5" w14:textId="77777777" w:rsidR="00C7165E" w:rsidRPr="00C7165E" w:rsidRDefault="00C7165E" w:rsidP="00C7165E">
      <w:pPr>
        <w:rPr>
          <w:rFonts w:eastAsia="Calibri"/>
        </w:rPr>
      </w:pPr>
    </w:p>
    <w:p w14:paraId="21E0E5D6" w14:textId="116C519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Luka Rijeka - Škrljevo </w:t>
      </w:r>
      <w:r w:rsidR="00BC19CA">
        <w:rPr>
          <w:rFonts w:eastAsia="Calibri"/>
        </w:rPr>
        <w:t>o</w:t>
      </w:r>
      <w:r w:rsidRPr="00C7165E">
        <w:rPr>
          <w:rFonts w:eastAsia="Calibri"/>
        </w:rPr>
        <w:t>snovana je Odlukom o davanju koncesije za osnivanje Slobodne zone Luka Rijeka - Škrljevo (</w:t>
      </w:r>
      <w:r w:rsidR="008E7ABC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8E7ABC">
        <w:rPr>
          <w:rFonts w:eastAsia="Calibri"/>
        </w:rPr>
        <w:t>“</w:t>
      </w:r>
      <w:r w:rsidRPr="00C7165E">
        <w:rPr>
          <w:rFonts w:eastAsia="Calibri"/>
        </w:rPr>
        <w:t>, br</w:t>
      </w:r>
      <w:r w:rsidR="00860B9D">
        <w:rPr>
          <w:rFonts w:eastAsia="Calibri"/>
        </w:rPr>
        <w:t>.</w:t>
      </w:r>
      <w:r w:rsidRPr="00C7165E">
        <w:rPr>
          <w:rFonts w:eastAsia="Calibri"/>
        </w:rPr>
        <w:t xml:space="preserve"> 90/13</w:t>
      </w:r>
      <w:r w:rsidR="008E7ABC">
        <w:rPr>
          <w:rFonts w:eastAsia="Calibri"/>
        </w:rPr>
        <w:t>.</w:t>
      </w:r>
      <w:r w:rsidR="00860B9D">
        <w:rPr>
          <w:rFonts w:eastAsia="Calibri"/>
        </w:rPr>
        <w:t xml:space="preserve"> i 83/20</w:t>
      </w:r>
      <w:r w:rsidR="008E7ABC">
        <w:rPr>
          <w:rFonts w:eastAsia="Calibri"/>
        </w:rPr>
        <w:t>.</w:t>
      </w:r>
      <w:r w:rsidRPr="00C7165E">
        <w:rPr>
          <w:rFonts w:eastAsia="Calibri"/>
        </w:rPr>
        <w:t>)</w:t>
      </w:r>
      <w:r w:rsidR="00BC19CA">
        <w:rPr>
          <w:rFonts w:eastAsia="Calibri"/>
        </w:rPr>
        <w:t>. K</w:t>
      </w:r>
      <w:r w:rsidRPr="00C7165E">
        <w:rPr>
          <w:rFonts w:eastAsia="Calibri"/>
        </w:rPr>
        <w:t xml:space="preserve">oncesija je </w:t>
      </w:r>
      <w:r w:rsidR="002215D9" w:rsidRPr="00C7165E">
        <w:rPr>
          <w:rFonts w:eastAsia="Calibri"/>
        </w:rPr>
        <w:t xml:space="preserve">dana </w:t>
      </w:r>
      <w:r w:rsidRPr="00C7165E">
        <w:rPr>
          <w:rFonts w:eastAsia="Calibri"/>
        </w:rPr>
        <w:t xml:space="preserve">društvu Luka Rijeka d.d. na rok od 25 godina od dana sklapanja </w:t>
      </w:r>
      <w:r w:rsidR="002215D9">
        <w:rPr>
          <w:rFonts w:eastAsia="Calibri"/>
        </w:rPr>
        <w:t>u</w:t>
      </w:r>
      <w:r w:rsidRPr="00C7165E">
        <w:rPr>
          <w:rFonts w:eastAsia="Calibri"/>
        </w:rPr>
        <w:t xml:space="preserve">govora o koncesiji. Ugovor o koncesiji između Ministarstva poduzetništva i obrta i </w:t>
      </w:r>
      <w:r w:rsidR="003D6157">
        <w:rPr>
          <w:rFonts w:eastAsia="Calibri"/>
        </w:rPr>
        <w:t xml:space="preserve">društva </w:t>
      </w:r>
      <w:r w:rsidRPr="00C7165E">
        <w:rPr>
          <w:rFonts w:eastAsia="Calibri"/>
        </w:rPr>
        <w:t>Luk</w:t>
      </w:r>
      <w:r w:rsidR="003D6157">
        <w:rPr>
          <w:rFonts w:eastAsia="Calibri"/>
        </w:rPr>
        <w:t>a</w:t>
      </w:r>
      <w:r w:rsidRPr="00C7165E">
        <w:rPr>
          <w:rFonts w:eastAsia="Calibri"/>
        </w:rPr>
        <w:t xml:space="preserve"> Rijeka d.d. </w:t>
      </w:r>
      <w:r w:rsidR="002215D9">
        <w:rPr>
          <w:rFonts w:eastAsia="Calibri"/>
        </w:rPr>
        <w:t>sklopljen</w:t>
      </w:r>
      <w:r w:rsidRPr="00C7165E">
        <w:rPr>
          <w:rFonts w:eastAsia="Calibri"/>
        </w:rPr>
        <w:t xml:space="preserve"> je 15. srpnja 2013. </w:t>
      </w:r>
      <w:r w:rsidR="00773A0A">
        <w:rPr>
          <w:rFonts w:eastAsia="Calibri"/>
          <w:szCs w:val="24"/>
        </w:rPr>
        <w:t>te</w:t>
      </w:r>
      <w:r w:rsidRPr="00C7165E">
        <w:rPr>
          <w:rFonts w:eastAsia="Calibri"/>
          <w:szCs w:val="24"/>
        </w:rPr>
        <w:t xml:space="preserve"> koncesija traje do </w:t>
      </w:r>
      <w:r w:rsidRPr="00C7165E">
        <w:rPr>
          <w:rFonts w:eastAsia="Calibri"/>
        </w:rPr>
        <w:t xml:space="preserve">15. srpnja 2038. </w:t>
      </w:r>
    </w:p>
    <w:p w14:paraId="21A82110" w14:textId="26191998" w:rsidR="00C7165E" w:rsidRPr="00C7165E" w:rsidRDefault="00C7165E" w:rsidP="00C7165E">
      <w:pPr>
        <w:jc w:val="both"/>
        <w:rPr>
          <w:rFonts w:eastAsia="Calibri"/>
        </w:rPr>
      </w:pPr>
      <w:r w:rsidRPr="007775F2">
        <w:rPr>
          <w:rFonts w:eastAsia="Calibri"/>
        </w:rPr>
        <w:t>Slobodna zona Luka Rijeka - Škrljevo</w:t>
      </w:r>
      <w:r w:rsidR="00383EE8" w:rsidRPr="00383EE8">
        <w:rPr>
          <w:rFonts w:eastAsia="Calibri"/>
        </w:rPr>
        <w:t xml:space="preserve"> </w:t>
      </w:r>
      <w:r w:rsidR="00383EE8" w:rsidRPr="00C7165E">
        <w:rPr>
          <w:rFonts w:eastAsia="Calibri"/>
        </w:rPr>
        <w:t>nalazi se u Primorsko-goranskoj županiji, na području Grada Bakra</w:t>
      </w:r>
      <w:r w:rsidR="00383EE8">
        <w:rPr>
          <w:rFonts w:eastAsia="Calibri"/>
        </w:rPr>
        <w:t xml:space="preserve"> i</w:t>
      </w:r>
      <w:r w:rsidRPr="007775F2">
        <w:rPr>
          <w:rFonts w:eastAsia="Calibri"/>
        </w:rPr>
        <w:t xml:space="preserve"> posluje na području površine </w:t>
      </w:r>
      <w:r w:rsidR="00A07514">
        <w:rPr>
          <w:rFonts w:eastAsia="Calibri"/>
        </w:rPr>
        <w:t>348.59</w:t>
      </w:r>
      <w:r w:rsidR="00BD6C91">
        <w:rPr>
          <w:rFonts w:eastAsia="Calibri"/>
        </w:rPr>
        <w:t>9</w:t>
      </w:r>
      <w:r w:rsidRPr="007775F2">
        <w:rPr>
          <w:rFonts w:eastAsia="Calibri"/>
        </w:rPr>
        <w:t xml:space="preserve">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čega je </w:t>
      </w:r>
      <w:r w:rsidR="00773A0A">
        <w:rPr>
          <w:rFonts w:eastAsia="Calibri"/>
        </w:rPr>
        <w:t>u 202</w:t>
      </w:r>
      <w:r w:rsidR="00BD6C91">
        <w:rPr>
          <w:rFonts w:eastAsia="Calibri"/>
        </w:rPr>
        <w:t>3</w:t>
      </w:r>
      <w:r w:rsidR="00773A0A">
        <w:rPr>
          <w:rFonts w:eastAsia="Calibri"/>
        </w:rPr>
        <w:t xml:space="preserve">. godini </w:t>
      </w:r>
      <w:r w:rsidR="00A07514">
        <w:rPr>
          <w:rFonts w:eastAsia="Calibri"/>
        </w:rPr>
        <w:t>98.89</w:t>
      </w:r>
      <w:r w:rsidR="00BD6C91">
        <w:rPr>
          <w:rFonts w:eastAsia="Calibri"/>
        </w:rPr>
        <w:t>5</w:t>
      </w:r>
      <w:r w:rsidRPr="009649CA">
        <w:rPr>
          <w:rFonts w:eastAsia="Calibri"/>
        </w:rPr>
        <w:t xml:space="preserve">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</w:t>
      </w:r>
      <w:r w:rsidR="00773A0A" w:rsidRPr="00773A0A">
        <w:rPr>
          <w:rFonts w:eastAsia="Calibri"/>
        </w:rPr>
        <w:t xml:space="preserve"> </w:t>
      </w:r>
      <w:r w:rsidR="00773A0A">
        <w:rPr>
          <w:rFonts w:eastAsia="Calibri"/>
        </w:rPr>
        <w:t xml:space="preserve">bilo </w:t>
      </w:r>
      <w:r w:rsidR="00773A0A" w:rsidRPr="00C7165E">
        <w:rPr>
          <w:rFonts w:eastAsia="Calibri"/>
        </w:rPr>
        <w:t>slobodn</w:t>
      </w:r>
      <w:r w:rsidR="00773A0A">
        <w:rPr>
          <w:rFonts w:eastAsia="Calibri"/>
        </w:rPr>
        <w:t>o</w:t>
      </w:r>
      <w:r w:rsidRPr="00C7165E">
        <w:rPr>
          <w:rFonts w:eastAsia="Calibri"/>
        </w:rPr>
        <w:t xml:space="preserve">. Slobodna zona posluje kao pozadinski terminal riječke luke te je u potpunosti infrastrukturno opremljena. </w:t>
      </w:r>
    </w:p>
    <w:p w14:paraId="4A092FC3" w14:textId="77777777" w:rsidR="00C7165E" w:rsidRPr="00C7165E" w:rsidRDefault="00C7165E" w:rsidP="00C7165E">
      <w:pPr>
        <w:jc w:val="both"/>
        <w:rPr>
          <w:rFonts w:eastAsia="Calibri"/>
        </w:rPr>
      </w:pPr>
    </w:p>
    <w:p w14:paraId="5D7A3A95" w14:textId="6582EBB1" w:rsidR="00C7165E" w:rsidRPr="00AA4FE0" w:rsidRDefault="0071376C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="00F72223">
        <w:rPr>
          <w:rFonts w:eastAsia="Calibri"/>
        </w:rPr>
        <w:t xml:space="preserve"> </w:t>
      </w:r>
      <w:r w:rsidR="00C7165E" w:rsidRPr="00C7165E">
        <w:rPr>
          <w:rFonts w:eastAsia="Calibri"/>
        </w:rPr>
        <w:t>Slobodnoj zoni posluje jedan korisnik</w:t>
      </w:r>
      <w:r w:rsidR="00C10194">
        <w:rPr>
          <w:rFonts w:eastAsia="Calibri"/>
        </w:rPr>
        <w:t xml:space="preserve"> </w:t>
      </w:r>
      <w:r>
        <w:rPr>
          <w:rFonts w:eastAsia="Calibri"/>
        </w:rPr>
        <w:t>koji</w:t>
      </w:r>
      <w:r w:rsidR="00C10194">
        <w:rPr>
          <w:rFonts w:eastAsia="Calibri"/>
        </w:rPr>
        <w:t xml:space="preserve"> </w:t>
      </w:r>
      <w:r w:rsidR="00F72223">
        <w:rPr>
          <w:rFonts w:eastAsia="Calibri"/>
        </w:rPr>
        <w:t xml:space="preserve">je </w:t>
      </w:r>
      <w:r w:rsidR="00C7165E" w:rsidRPr="00C7165E">
        <w:rPr>
          <w:rFonts w:eastAsia="Calibri"/>
        </w:rPr>
        <w:t xml:space="preserve">u </w:t>
      </w:r>
      <w:r w:rsidR="00F72223">
        <w:rPr>
          <w:rFonts w:eastAsia="Calibri"/>
        </w:rPr>
        <w:t>202</w:t>
      </w:r>
      <w:r w:rsidR="009465B9">
        <w:rPr>
          <w:rFonts w:eastAsia="Calibri"/>
        </w:rPr>
        <w:t>3</w:t>
      </w:r>
      <w:r w:rsidR="00F72223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="00C7165E" w:rsidRPr="00AA4FE0">
        <w:rPr>
          <w:rFonts w:eastAsia="Calibri"/>
        </w:rPr>
        <w:t xml:space="preserve">zapošljavao </w:t>
      </w:r>
      <w:r w:rsidR="009465B9">
        <w:rPr>
          <w:rFonts w:eastAsia="Calibri"/>
        </w:rPr>
        <w:t>100</w:t>
      </w:r>
      <w:r w:rsidR="00C7165E" w:rsidRPr="00AA4FE0">
        <w:rPr>
          <w:rFonts w:eastAsia="Calibri"/>
        </w:rPr>
        <w:t xml:space="preserve"> radnika </w:t>
      </w:r>
      <w:r w:rsidR="00AA4FE0" w:rsidRPr="00AA4FE0">
        <w:rPr>
          <w:rFonts w:eastAsia="Calibri"/>
        </w:rPr>
        <w:t xml:space="preserve">što je za </w:t>
      </w:r>
      <w:r w:rsidR="00403C3C">
        <w:rPr>
          <w:rFonts w:eastAsia="Calibri"/>
        </w:rPr>
        <w:t>6,38</w:t>
      </w:r>
      <w:r w:rsidR="00AA4FE0" w:rsidRPr="00AA4FE0">
        <w:rPr>
          <w:rFonts w:eastAsia="Calibri"/>
        </w:rPr>
        <w:t xml:space="preserve"> % više nego 20</w:t>
      </w:r>
      <w:r w:rsidR="00F72223">
        <w:rPr>
          <w:rFonts w:eastAsia="Calibri"/>
        </w:rPr>
        <w:t>2</w:t>
      </w:r>
      <w:r w:rsidR="00403C3C">
        <w:rPr>
          <w:rFonts w:eastAsia="Calibri"/>
        </w:rPr>
        <w:t>2</w:t>
      </w:r>
      <w:r w:rsidR="00AA4FE0" w:rsidRPr="00AA4FE0">
        <w:rPr>
          <w:rFonts w:eastAsia="Calibri"/>
        </w:rPr>
        <w:t xml:space="preserve">. </w:t>
      </w:r>
      <w:r w:rsidR="00C10194">
        <w:rPr>
          <w:rFonts w:eastAsia="Calibri"/>
        </w:rPr>
        <w:t>godine</w:t>
      </w:r>
      <w:r w:rsidR="00C10194" w:rsidRPr="00AC4B28">
        <w:rPr>
          <w:rFonts w:eastAsia="Calibri"/>
        </w:rPr>
        <w:t>.</w:t>
      </w:r>
      <w:r w:rsidR="006460D9">
        <w:rPr>
          <w:rFonts w:eastAsia="Calibri"/>
        </w:rPr>
        <w:t xml:space="preserve"> Broj korisnika </w:t>
      </w:r>
      <w:r w:rsidR="00823168">
        <w:rPr>
          <w:rFonts w:eastAsia="Calibri"/>
        </w:rPr>
        <w:t>nije se mijenjao od početka poslovanja Slobodne zone.</w:t>
      </w:r>
    </w:p>
    <w:p w14:paraId="2C40CBB4" w14:textId="189128A5" w:rsidR="00F40118" w:rsidRPr="00C7165E" w:rsidRDefault="001F517B" w:rsidP="000E6662">
      <w:pPr>
        <w:jc w:val="both"/>
      </w:pPr>
      <w:r>
        <w:rPr>
          <w:rFonts w:eastAsia="Calibri"/>
        </w:rPr>
        <w:t>Korisni</w:t>
      </w:r>
      <w:r w:rsidR="00426B7A">
        <w:rPr>
          <w:rFonts w:eastAsia="Calibri"/>
        </w:rPr>
        <w:t>k</w:t>
      </w:r>
      <w:r>
        <w:rPr>
          <w:rFonts w:eastAsia="Calibri"/>
        </w:rPr>
        <w:t xml:space="preserve"> Slobodne zone u </w:t>
      </w:r>
      <w:r w:rsidR="00C7165E" w:rsidRPr="00C7165E">
        <w:rPr>
          <w:rFonts w:eastAsia="Calibri"/>
        </w:rPr>
        <w:t>20</w:t>
      </w:r>
      <w:r w:rsidR="005F6DFC">
        <w:rPr>
          <w:rFonts w:eastAsia="Calibri"/>
        </w:rPr>
        <w:t>2</w:t>
      </w:r>
      <w:r w:rsidR="00403C3C">
        <w:rPr>
          <w:rFonts w:eastAsia="Calibri"/>
        </w:rPr>
        <w:t>3</w:t>
      </w:r>
      <w:r w:rsidR="00C7165E" w:rsidRPr="00C7165E">
        <w:rPr>
          <w:rFonts w:eastAsia="Calibri"/>
        </w:rPr>
        <w:t xml:space="preserve">. </w:t>
      </w:r>
      <w:r w:rsidR="00906A1D">
        <w:rPr>
          <w:rFonts w:eastAsia="Calibri"/>
        </w:rPr>
        <w:t>godini</w:t>
      </w:r>
      <w:r>
        <w:rPr>
          <w:rFonts w:eastAsia="Calibri"/>
        </w:rPr>
        <w:t xml:space="preserve"> </w:t>
      </w:r>
      <w:r w:rsidR="00C7165E" w:rsidRPr="00C7165E">
        <w:rPr>
          <w:rFonts w:eastAsia="Calibri"/>
        </w:rPr>
        <w:t>ostvar</w:t>
      </w:r>
      <w:r>
        <w:rPr>
          <w:rFonts w:eastAsia="Calibri"/>
        </w:rPr>
        <w:t>i</w:t>
      </w:r>
      <w:r w:rsidR="00426B7A">
        <w:rPr>
          <w:rFonts w:eastAsia="Calibri"/>
        </w:rPr>
        <w:t>o je</w:t>
      </w:r>
      <w:r w:rsidR="00C7165E" w:rsidRPr="00C7165E">
        <w:rPr>
          <w:rFonts w:eastAsia="Calibri"/>
        </w:rPr>
        <w:t xml:space="preserve"> prihod</w:t>
      </w:r>
      <w:r>
        <w:rPr>
          <w:rFonts w:eastAsia="Calibri"/>
        </w:rPr>
        <w:t>e</w:t>
      </w:r>
      <w:r w:rsidR="00C7165E" w:rsidRPr="00C7165E">
        <w:rPr>
          <w:rFonts w:eastAsia="Calibri"/>
        </w:rPr>
        <w:t xml:space="preserve"> u iznosu od </w:t>
      </w:r>
      <w:r w:rsidR="001F0E4D">
        <w:rPr>
          <w:rFonts w:eastAsia="Calibri"/>
        </w:rPr>
        <w:t>10.623.553,47</w:t>
      </w:r>
      <w:r w:rsidR="000E6662">
        <w:rPr>
          <w:rFonts w:eastAsia="Calibri"/>
        </w:rPr>
        <w:t xml:space="preserve"> eura </w:t>
      </w:r>
      <w:r w:rsidR="00C7165E" w:rsidRPr="00C7165E">
        <w:rPr>
          <w:rFonts w:eastAsia="Calibri"/>
        </w:rPr>
        <w:t xml:space="preserve">ili za </w:t>
      </w:r>
      <w:r w:rsidR="000E6662">
        <w:rPr>
          <w:rFonts w:eastAsia="Calibri"/>
        </w:rPr>
        <w:t>15,</w:t>
      </w:r>
      <w:r w:rsidR="001F0E4D">
        <w:rPr>
          <w:rFonts w:eastAsia="Calibri"/>
        </w:rPr>
        <w:t>5</w:t>
      </w:r>
      <w:r w:rsidR="000E6662">
        <w:rPr>
          <w:rFonts w:eastAsia="Calibri"/>
        </w:rPr>
        <w:t>6 % više</w:t>
      </w:r>
      <w:r w:rsidR="00C7165E" w:rsidRPr="00C7165E">
        <w:rPr>
          <w:rFonts w:eastAsia="Calibri"/>
        </w:rPr>
        <w:t xml:space="preserve"> nego u prethodnoj godini</w:t>
      </w:r>
      <w:r w:rsidR="00773A0A">
        <w:rPr>
          <w:rFonts w:eastAsia="Calibri"/>
        </w:rPr>
        <w:t>, a</w:t>
      </w:r>
      <w:r w:rsidR="00C7165E" w:rsidRPr="00C7165E">
        <w:rPr>
          <w:rFonts w:eastAsia="Calibri"/>
        </w:rPr>
        <w:t xml:space="preserve"> </w:t>
      </w:r>
      <w:r w:rsidR="00773A0A">
        <w:rPr>
          <w:rFonts w:eastAsia="Calibri"/>
        </w:rPr>
        <w:t>o</w:t>
      </w:r>
      <w:r w:rsidR="00C7165E" w:rsidRPr="00C7165E">
        <w:rPr>
          <w:rFonts w:eastAsia="Calibri"/>
        </w:rPr>
        <w:t>stvar</w:t>
      </w:r>
      <w:r w:rsidR="000E6662">
        <w:rPr>
          <w:rFonts w:eastAsia="Calibri"/>
        </w:rPr>
        <w:t>ena je</w:t>
      </w:r>
      <w:r w:rsidR="00C7165E" w:rsidRPr="00C7165E">
        <w:rPr>
          <w:rFonts w:eastAsia="Calibri"/>
        </w:rPr>
        <w:t xml:space="preserve"> dobit u iznosu od </w:t>
      </w:r>
      <w:r w:rsidR="001F0E4D">
        <w:rPr>
          <w:rFonts w:eastAsia="Calibri"/>
        </w:rPr>
        <w:t>4.185.541,</w:t>
      </w:r>
      <w:r w:rsidR="001C1EA5">
        <w:rPr>
          <w:rFonts w:eastAsia="Calibri"/>
        </w:rPr>
        <w:t>69</w:t>
      </w:r>
      <w:r w:rsidR="000E6662">
        <w:rPr>
          <w:rFonts w:eastAsia="Calibri"/>
        </w:rPr>
        <w:t xml:space="preserve"> eura</w:t>
      </w:r>
      <w:r w:rsidR="005F6DFC">
        <w:rPr>
          <w:rFonts w:eastAsia="Calibri"/>
        </w:rPr>
        <w:t xml:space="preserve"> ili za </w:t>
      </w:r>
      <w:r w:rsidR="000E6662">
        <w:rPr>
          <w:rFonts w:eastAsia="Calibri"/>
        </w:rPr>
        <w:t>3</w:t>
      </w:r>
      <w:r w:rsidR="00525DFE">
        <w:rPr>
          <w:rFonts w:eastAsia="Calibri"/>
        </w:rPr>
        <w:t>6,04</w:t>
      </w:r>
      <w:r w:rsidR="000E6662">
        <w:rPr>
          <w:rFonts w:eastAsia="Calibri"/>
        </w:rPr>
        <w:t xml:space="preserve"> %</w:t>
      </w:r>
      <w:r w:rsidR="00F72223">
        <w:rPr>
          <w:rFonts w:eastAsia="Calibri"/>
        </w:rPr>
        <w:t xml:space="preserve"> </w:t>
      </w:r>
      <w:r w:rsidR="000E6662">
        <w:rPr>
          <w:rFonts w:eastAsia="Calibri"/>
        </w:rPr>
        <w:t>viš</w:t>
      </w:r>
      <w:r w:rsidR="005F6DFC">
        <w:rPr>
          <w:rFonts w:eastAsia="Calibri"/>
        </w:rPr>
        <w:t>e</w:t>
      </w:r>
      <w:r w:rsidR="00773A0A">
        <w:rPr>
          <w:rFonts w:eastAsia="Calibri"/>
        </w:rPr>
        <w:t>.</w:t>
      </w:r>
      <w:r w:rsidR="00C7165E" w:rsidRPr="00C7165E">
        <w:rPr>
          <w:rFonts w:eastAsia="Calibri"/>
        </w:rPr>
        <w:t xml:space="preserve"> </w:t>
      </w:r>
      <w:r w:rsidR="00C7165E" w:rsidRPr="00C7165E">
        <w:t xml:space="preserve">Izvoz korisnika, </w:t>
      </w:r>
      <w:r w:rsidR="0060600F">
        <w:t xml:space="preserve">što u ovom Izvješću uključuje i </w:t>
      </w:r>
      <w:r w:rsidR="00C7165E" w:rsidRPr="00C7165E">
        <w:t xml:space="preserve">isporuku dobara na tržište Europske unije, iznosio je </w:t>
      </w:r>
      <w:r w:rsidR="00525DFE">
        <w:t>5.527.675,70</w:t>
      </w:r>
      <w:r w:rsidR="000E6662">
        <w:t xml:space="preserve"> eur</w:t>
      </w:r>
      <w:r w:rsidR="00525DFE">
        <w:t>a</w:t>
      </w:r>
      <w:r w:rsidR="00906A1D" w:rsidRPr="00C7165E">
        <w:t xml:space="preserve"> </w:t>
      </w:r>
      <w:r w:rsidR="00C7165E" w:rsidRPr="00C7165E">
        <w:t xml:space="preserve">ili </w:t>
      </w:r>
      <w:r w:rsidR="0039168B">
        <w:t>34,33</w:t>
      </w:r>
      <w:r w:rsidR="00C7165E" w:rsidRPr="00C7165E">
        <w:t xml:space="preserve"> % </w:t>
      </w:r>
      <w:r w:rsidR="00525DFE">
        <w:t>manj</w:t>
      </w:r>
      <w:r w:rsidR="00C7165E" w:rsidRPr="00C7165E">
        <w:t>e nego u prethodnoj godini, dok je</w:t>
      </w:r>
      <w:r w:rsidR="005D24E1">
        <w:t xml:space="preserve"> sama</w:t>
      </w:r>
      <w:r w:rsidR="00C7165E" w:rsidRPr="00C7165E">
        <w:t xml:space="preserve"> isporuka dobara na tržište Europske unije iznosila </w:t>
      </w:r>
      <w:r w:rsidR="0039168B">
        <w:t>1.679.284,06</w:t>
      </w:r>
      <w:r w:rsidR="00C7165E" w:rsidRPr="00C7165E">
        <w:t xml:space="preserve"> </w:t>
      </w:r>
      <w:r w:rsidR="000E6662">
        <w:t>eura</w:t>
      </w:r>
      <w:r w:rsidR="00C7165E" w:rsidRPr="00C7165E">
        <w:t xml:space="preserve"> ili </w:t>
      </w:r>
      <w:r w:rsidR="00AA6EB3">
        <w:t>33,6</w:t>
      </w:r>
      <w:r w:rsidR="00C7165E" w:rsidRPr="00C7165E">
        <w:t xml:space="preserve"> %</w:t>
      </w:r>
      <w:r w:rsidR="00773A0A">
        <w:t xml:space="preserve"> </w:t>
      </w:r>
      <w:r w:rsidR="00AA6EB3">
        <w:t>manj</w:t>
      </w:r>
      <w:r w:rsidR="00773A0A">
        <w:t>e.</w:t>
      </w:r>
      <w:r w:rsidR="00C7165E" w:rsidRPr="00C7165E">
        <w:t xml:space="preserve"> </w:t>
      </w:r>
      <w:r w:rsidR="00675BFC">
        <w:t xml:space="preserve">Udio izvoza u ukupnom prihodu iznosio je </w:t>
      </w:r>
      <w:r w:rsidR="00080798">
        <w:t>52,03</w:t>
      </w:r>
      <w:r w:rsidR="00675BFC">
        <w:t xml:space="preserve"> %</w:t>
      </w:r>
      <w:r w:rsidR="000E6662">
        <w:t xml:space="preserve"> </w:t>
      </w:r>
      <w:r w:rsidR="00080798">
        <w:t xml:space="preserve">što je za </w:t>
      </w:r>
      <w:r w:rsidR="0036495C">
        <w:t>35,57</w:t>
      </w:r>
      <w:r w:rsidR="000E6662">
        <w:t xml:space="preserve"> %</w:t>
      </w:r>
      <w:r w:rsidR="0036495C">
        <w:t xml:space="preserve"> manje nego u 2022. godini.</w:t>
      </w:r>
      <w:r w:rsidR="00675BFC">
        <w:t xml:space="preserve"> </w:t>
      </w:r>
      <w:r w:rsidR="0036495C">
        <w:t>N</w:t>
      </w:r>
      <w:r w:rsidR="00C7165E" w:rsidRPr="00C7165E">
        <w:t xml:space="preserve">ajvažnija izvozna tržišta bila su tržišta </w:t>
      </w:r>
      <w:r w:rsidR="000E6662" w:rsidRPr="00C7165E">
        <w:t>Indije</w:t>
      </w:r>
      <w:r w:rsidR="000E6662">
        <w:t>, Indonezije</w:t>
      </w:r>
      <w:r w:rsidR="008158DD">
        <w:t>, Južn</w:t>
      </w:r>
      <w:r w:rsidR="000545E2">
        <w:t>e</w:t>
      </w:r>
      <w:r w:rsidR="008158DD">
        <w:t xml:space="preserve"> Afrik</w:t>
      </w:r>
      <w:r w:rsidR="000545E2">
        <w:t>e</w:t>
      </w:r>
      <w:r w:rsidR="000E6662">
        <w:t xml:space="preserve"> i </w:t>
      </w:r>
      <w:r w:rsidR="00675BFC">
        <w:t>Slovenij</w:t>
      </w:r>
      <w:r w:rsidR="000545E2">
        <w:t>e</w:t>
      </w:r>
      <w:r w:rsidR="00675BFC">
        <w:t>.</w:t>
      </w:r>
    </w:p>
    <w:p w14:paraId="6A618154" w14:textId="4B09E108" w:rsidR="00F40118" w:rsidRDefault="00F40118" w:rsidP="00770809">
      <w:pPr>
        <w:jc w:val="both"/>
        <w:rPr>
          <w:rFonts w:eastAsia="Calibri"/>
        </w:rPr>
      </w:pPr>
      <w:r w:rsidRPr="00F40118">
        <w:rPr>
          <w:rFonts w:eastAsia="Calibri"/>
        </w:rPr>
        <w:t>U 202</w:t>
      </w:r>
      <w:r w:rsidR="008158DD">
        <w:rPr>
          <w:rFonts w:eastAsia="Calibri"/>
        </w:rPr>
        <w:t>3</w:t>
      </w:r>
      <w:r w:rsidRPr="00F40118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F40118">
        <w:rPr>
          <w:rFonts w:eastAsia="Calibri"/>
        </w:rPr>
        <w:t xml:space="preserve">u Slobodnoj zoni uloženo je </w:t>
      </w:r>
      <w:r w:rsidR="008158DD">
        <w:rPr>
          <w:rFonts w:eastAsia="Calibri"/>
        </w:rPr>
        <w:t>1.249.741,37</w:t>
      </w:r>
      <w:r w:rsidR="00F92C33">
        <w:rPr>
          <w:rFonts w:eastAsia="Calibri"/>
        </w:rPr>
        <w:t xml:space="preserve"> </w:t>
      </w:r>
      <w:r w:rsidR="003B149B">
        <w:rPr>
          <w:rFonts w:eastAsia="Calibri"/>
        </w:rPr>
        <w:t>eur</w:t>
      </w:r>
      <w:r w:rsidR="00F92C33">
        <w:rPr>
          <w:rFonts w:eastAsia="Calibri"/>
        </w:rPr>
        <w:t>a</w:t>
      </w:r>
      <w:r w:rsidR="00A117B3">
        <w:rPr>
          <w:rFonts w:eastAsia="Calibri"/>
        </w:rPr>
        <w:t xml:space="preserve"> </w:t>
      </w:r>
      <w:r w:rsidR="00F37150">
        <w:rPr>
          <w:rFonts w:eastAsia="Calibri"/>
        </w:rPr>
        <w:t>u</w:t>
      </w:r>
      <w:r w:rsidR="00A117B3">
        <w:rPr>
          <w:rFonts w:eastAsia="Calibri"/>
        </w:rPr>
        <w:t xml:space="preserve"> uređenje površina</w:t>
      </w:r>
      <w:r w:rsidR="00013CE9">
        <w:rPr>
          <w:rFonts w:eastAsia="Calibri"/>
        </w:rPr>
        <w:t xml:space="preserve"> i ulaza u </w:t>
      </w:r>
      <w:r w:rsidR="004D5FEE">
        <w:rPr>
          <w:rFonts w:eastAsia="Calibri"/>
        </w:rPr>
        <w:t>slobodnu zonu</w:t>
      </w:r>
      <w:r w:rsidR="00A117B3">
        <w:rPr>
          <w:rFonts w:eastAsia="Calibri"/>
        </w:rPr>
        <w:t xml:space="preserve"> </w:t>
      </w:r>
      <w:r w:rsidR="00013CE9">
        <w:rPr>
          <w:rFonts w:eastAsia="Calibri"/>
        </w:rPr>
        <w:t>te</w:t>
      </w:r>
      <w:r w:rsidR="00916B40">
        <w:rPr>
          <w:rFonts w:eastAsia="Calibri"/>
        </w:rPr>
        <w:t xml:space="preserve"> opremu</w:t>
      </w:r>
      <w:r w:rsidR="00013CE9">
        <w:rPr>
          <w:rFonts w:eastAsia="Calibri"/>
        </w:rPr>
        <w:t xml:space="preserve"> (strojeve)</w:t>
      </w:r>
      <w:r w:rsidR="00916B40">
        <w:rPr>
          <w:rFonts w:eastAsia="Calibri"/>
        </w:rPr>
        <w:t>.</w:t>
      </w:r>
    </w:p>
    <w:tbl>
      <w:tblPr>
        <w:tblStyle w:val="TableGrid1"/>
        <w:tblpPr w:leftFromText="180" w:rightFromText="180" w:vertAnchor="text" w:horzAnchor="margin" w:tblpY="370"/>
        <w:tblW w:w="4993" w:type="pct"/>
        <w:tblLook w:val="06A0" w:firstRow="1" w:lastRow="0" w:firstColumn="1" w:lastColumn="0" w:noHBand="1" w:noVBand="1"/>
      </w:tblPr>
      <w:tblGrid>
        <w:gridCol w:w="2268"/>
        <w:gridCol w:w="972"/>
        <w:gridCol w:w="972"/>
        <w:gridCol w:w="972"/>
        <w:gridCol w:w="972"/>
        <w:gridCol w:w="965"/>
        <w:gridCol w:w="965"/>
        <w:gridCol w:w="963"/>
      </w:tblGrid>
      <w:tr w:rsidR="00407F5B" w:rsidRPr="00150522" w14:paraId="1792CA98" w14:textId="0A02EE17" w:rsidTr="00D8271B">
        <w:trPr>
          <w:cantSplit/>
        </w:trPr>
        <w:tc>
          <w:tcPr>
            <w:tcW w:w="1254" w:type="pct"/>
            <w:shd w:val="clear" w:color="auto" w:fill="F2F2F2"/>
          </w:tcPr>
          <w:p w14:paraId="39AB6C3A" w14:textId="77777777" w:rsidR="00407F5B" w:rsidRPr="00150522" w:rsidRDefault="00407F5B" w:rsidP="00113091">
            <w:pPr>
              <w:keepNext/>
              <w:keepLines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7" w:type="pct"/>
            <w:shd w:val="clear" w:color="auto" w:fill="auto"/>
          </w:tcPr>
          <w:p w14:paraId="6D1ABF85" w14:textId="77777777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2020.</w:t>
            </w:r>
          </w:p>
        </w:tc>
        <w:tc>
          <w:tcPr>
            <w:tcW w:w="537" w:type="pct"/>
            <w:shd w:val="clear" w:color="auto" w:fill="auto"/>
          </w:tcPr>
          <w:p w14:paraId="43658D60" w14:textId="77777777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7" w:type="pct"/>
            <w:shd w:val="clear" w:color="auto" w:fill="F2F2F2"/>
          </w:tcPr>
          <w:p w14:paraId="29ED81A1" w14:textId="77777777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7" w:type="pct"/>
            <w:shd w:val="clear" w:color="auto" w:fill="auto"/>
          </w:tcPr>
          <w:p w14:paraId="46DD96AF" w14:textId="34919586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2022.</w:t>
            </w:r>
          </w:p>
        </w:tc>
        <w:tc>
          <w:tcPr>
            <w:tcW w:w="533" w:type="pct"/>
            <w:shd w:val="clear" w:color="auto" w:fill="F2F2F2"/>
          </w:tcPr>
          <w:p w14:paraId="3DEA8A12" w14:textId="42FA98F1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14:paraId="2D74A294" w14:textId="55D559FC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</w:t>
            </w:r>
            <w:r w:rsidR="00D8271B">
              <w:rPr>
                <w:rFonts w:eastAsia="Calibri"/>
                <w:b/>
                <w:sz w:val="20"/>
                <w:szCs w:val="20"/>
              </w:rPr>
              <w:t>3</w:t>
            </w:r>
            <w:r w:rsidRPr="00150522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6E8DC069" w14:textId="719F514B" w:rsidR="00407F5B" w:rsidRPr="00150522" w:rsidRDefault="00407F5B" w:rsidP="00113091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407F5B" w:rsidRPr="00150522" w14:paraId="78F39F98" w14:textId="58E8D1AC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7572D92C" w14:textId="3DACACD8" w:rsidR="00407F5B" w:rsidRPr="00150522" w:rsidRDefault="00407F5B" w:rsidP="00113091">
            <w:pPr>
              <w:keepNext/>
              <w:keepLines/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Prihod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5A6D13D" w14:textId="25957631" w:rsidR="00407F5B" w:rsidRPr="00601AEC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4,34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EA03E2E" w14:textId="72349984" w:rsidR="00407F5B" w:rsidRPr="00601AEC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3,46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047E363E" w14:textId="77777777" w:rsidR="00407F5B" w:rsidRPr="00150522" w:rsidRDefault="00407F5B" w:rsidP="00113091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-20,21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97D71D0" w14:textId="7CCF21E7" w:rsidR="00407F5B" w:rsidRPr="00150522" w:rsidRDefault="00407F5B" w:rsidP="00113091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9,19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C842ECC" w14:textId="503785C3" w:rsidR="00407F5B" w:rsidRPr="00150522" w:rsidRDefault="00407F5B" w:rsidP="00113091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165,6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6C094AA" w14:textId="03AACAD8" w:rsidR="00407F5B" w:rsidRDefault="009465B9" w:rsidP="00113091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5142E26" w14:textId="77285EB8" w:rsidR="00407F5B" w:rsidRDefault="00D9260A" w:rsidP="00113091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15,56</w:t>
            </w:r>
          </w:p>
        </w:tc>
      </w:tr>
      <w:tr w:rsidR="00407F5B" w:rsidRPr="00150522" w14:paraId="7EC73787" w14:textId="31D686A0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353E7777" w14:textId="6E5655FF" w:rsidR="00407F5B" w:rsidRPr="00150522" w:rsidRDefault="00407F5B" w:rsidP="00113091">
            <w:pPr>
              <w:keepNext/>
              <w:keepLines/>
              <w:spacing w:before="40" w:after="40"/>
              <w:ind w:left="-51" w:right="-108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Ukupan izvoz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6CCEB88" w14:textId="56CF429D" w:rsidR="00407F5B" w:rsidRPr="00601AEC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2,84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5073157" w14:textId="79404C9F" w:rsidR="00407F5B" w:rsidRPr="00601AEC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0,59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5FFCC2BA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-79,29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B3A8F0B" w14:textId="436ED70B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08EA03F" w14:textId="6159A862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1.262,7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DF772AF" w14:textId="337767A4" w:rsidR="00407F5B" w:rsidRDefault="009465B9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8F74CC8" w14:textId="3D1EB7A0" w:rsidR="00407F5B" w:rsidRDefault="00933785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-34,33</w:t>
            </w:r>
          </w:p>
        </w:tc>
      </w:tr>
      <w:tr w:rsidR="00407F5B" w:rsidRPr="00150522" w14:paraId="4F6C419B" w14:textId="36E42B13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3BAA2DB4" w14:textId="5CE8AC5F" w:rsidR="00407F5B" w:rsidRPr="00150522" w:rsidRDefault="00407F5B" w:rsidP="00113091">
            <w:pPr>
              <w:keepNext/>
              <w:keepLines/>
              <w:spacing w:before="40" w:after="40"/>
              <w:ind w:left="-51" w:right="-107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Izvoz u EU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5AF9F97" w14:textId="6D83E66F" w:rsidR="00407F5B" w:rsidRPr="00601AEC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0,50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07153964" w14:textId="4ACA731A" w:rsidR="00407F5B" w:rsidRPr="00601AEC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0,35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544753F2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-29,76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6D03E82" w14:textId="5B8A9E4B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DFAEE8C" w14:textId="7F7697D0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622,9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A5559C2" w14:textId="6B81DAE6" w:rsidR="00407F5B" w:rsidRDefault="009465B9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</w:t>
            </w:r>
            <w:r w:rsidR="00EB3146">
              <w:rPr>
                <w:rFonts w:eastAsia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76149DB" w14:textId="4C5DEE04" w:rsidR="00407F5B" w:rsidRDefault="005F7C4A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-33,60</w:t>
            </w:r>
          </w:p>
        </w:tc>
      </w:tr>
      <w:tr w:rsidR="00407F5B" w:rsidRPr="00150522" w14:paraId="2CE7E661" w14:textId="6FD9814C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071DB738" w14:textId="0789FC34" w:rsidR="00407F5B" w:rsidRPr="00150522" w:rsidRDefault="00407F5B" w:rsidP="00113091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Dobit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3FF70CEF" w14:textId="697BE7D9" w:rsidR="00407F5B" w:rsidRPr="00601AEC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1,79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2DF3C38" w14:textId="679F247E" w:rsidR="00407F5B" w:rsidRPr="00601AEC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0,70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091605C4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-60,73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9B8A5CC" w14:textId="19FC954A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BBD3FBA" w14:textId="7FD0CFD2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064220E5" w14:textId="5C1C6CB6" w:rsidR="00407F5B" w:rsidRDefault="00EB3146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31F4B467" w14:textId="7CD8AA58" w:rsidR="00407F5B" w:rsidRDefault="007F4EB5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36,04</w:t>
            </w:r>
          </w:p>
        </w:tc>
      </w:tr>
      <w:tr w:rsidR="00407F5B" w:rsidRPr="00150522" w14:paraId="66D3F4A9" w14:textId="6224D585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577DD73A" w14:textId="77777777" w:rsidR="00407F5B" w:rsidRPr="00150522" w:rsidRDefault="00407F5B" w:rsidP="00113091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lastRenderedPageBreak/>
              <w:t>Broj korisnika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5B6CDDE9" w14:textId="77777777" w:rsidR="00407F5B" w:rsidRPr="00150522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E6A91C1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79665B92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4299D4F" w14:textId="09F80849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B84B545" w14:textId="7DC9A2A9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A2036CB" w14:textId="498379DA" w:rsidR="00407F5B" w:rsidRDefault="00EB3146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0E2DDAC" w14:textId="53E68413" w:rsidR="00407F5B" w:rsidRDefault="00EB3146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407F5B" w:rsidRPr="00150522" w14:paraId="7363C1F2" w14:textId="347E2904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6C5DE4B6" w14:textId="77777777" w:rsidR="00407F5B" w:rsidRPr="00150522" w:rsidRDefault="00407F5B" w:rsidP="00113091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A0AE1C8" w14:textId="77777777" w:rsidR="00407F5B" w:rsidRPr="00150522" w:rsidRDefault="00407F5B" w:rsidP="00113091">
            <w:pPr>
              <w:keepNext/>
              <w:keepLines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01368DA5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24E4AA3E" w14:textId="7777777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65,52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04D8874" w14:textId="5E0EEDE7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978CFBC" w14:textId="3F6174D5" w:rsidR="00407F5B" w:rsidRPr="00150522" w:rsidRDefault="00407F5B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6F83C31" w14:textId="4461A0F2" w:rsidR="00407F5B" w:rsidRDefault="00EB3146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C2A176A" w14:textId="541189B9" w:rsidR="00407F5B" w:rsidRDefault="00D9260A" w:rsidP="00113091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6,38</w:t>
            </w:r>
          </w:p>
        </w:tc>
      </w:tr>
    </w:tbl>
    <w:p w14:paraId="551459CF" w14:textId="77777777" w:rsidR="00BC14DD" w:rsidRDefault="00BC14DD" w:rsidP="00C80BC1">
      <w:pPr>
        <w:rPr>
          <w:rFonts w:eastAsia="Calibri"/>
        </w:rPr>
      </w:pPr>
    </w:p>
    <w:p w14:paraId="4AD00EFC" w14:textId="77777777" w:rsidR="004A129B" w:rsidRDefault="004A129B" w:rsidP="00FF0051">
      <w:pPr>
        <w:rPr>
          <w:rFonts w:eastAsia="Times New Roman"/>
          <w:bCs/>
          <w:szCs w:val="26"/>
        </w:rPr>
      </w:pPr>
    </w:p>
    <w:p w14:paraId="10C59070" w14:textId="77777777" w:rsidR="00FF0051" w:rsidRPr="00C7165E" w:rsidRDefault="00FF0051" w:rsidP="00FF0051">
      <w:pPr>
        <w:keepNext/>
        <w:keepLines/>
        <w:outlineLvl w:val="1"/>
        <w:rPr>
          <w:rFonts w:eastAsia="Times New Roman"/>
          <w:bCs/>
          <w:szCs w:val="26"/>
        </w:rPr>
      </w:pPr>
      <w:bookmarkStart w:id="13" w:name="_Toc178942596"/>
      <w:r w:rsidRPr="00C7165E">
        <w:rPr>
          <w:rFonts w:eastAsia="Times New Roman"/>
          <w:bCs/>
          <w:szCs w:val="26"/>
        </w:rPr>
        <w:t>SLOBODNA ZONA ZAGREB</w:t>
      </w:r>
      <w:bookmarkEnd w:id="13"/>
    </w:p>
    <w:p w14:paraId="0642D47C" w14:textId="77777777" w:rsidR="00FF0051" w:rsidRPr="00C7165E" w:rsidRDefault="00FF0051" w:rsidP="00FF0051">
      <w:pPr>
        <w:rPr>
          <w:rFonts w:eastAsia="Calibri"/>
        </w:rPr>
      </w:pPr>
    </w:p>
    <w:p w14:paraId="4BA98A77" w14:textId="4B5F63CE" w:rsidR="007F04E9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Zagreb </w:t>
      </w:r>
      <w:r w:rsidR="000545E2">
        <w:rPr>
          <w:rFonts w:eastAsia="Calibri"/>
        </w:rPr>
        <w:t>o</w:t>
      </w:r>
      <w:r w:rsidRPr="00C7165E">
        <w:rPr>
          <w:rFonts w:eastAsia="Calibri"/>
        </w:rPr>
        <w:t>snovana je Odlukom o davanju koncesije za osnivanje Slobodne zone Zagreb (</w:t>
      </w:r>
      <w:r w:rsidR="00077BC9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77BC9">
        <w:rPr>
          <w:rFonts w:eastAsia="Calibri"/>
        </w:rPr>
        <w:t>“</w:t>
      </w:r>
      <w:r w:rsidRPr="00C7165E">
        <w:rPr>
          <w:rFonts w:eastAsia="Calibri"/>
        </w:rPr>
        <w:t>, br. 101/97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114/12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14/14</w:t>
      </w:r>
      <w:r w:rsidR="00077BC9">
        <w:rPr>
          <w:rFonts w:eastAsia="Calibri"/>
        </w:rPr>
        <w:t>.</w:t>
      </w:r>
      <w:r w:rsidR="00C67961">
        <w:rPr>
          <w:rFonts w:eastAsia="Calibri"/>
        </w:rPr>
        <w:t xml:space="preserve">, </w:t>
      </w:r>
      <w:r w:rsidRPr="00C7165E">
        <w:rPr>
          <w:rFonts w:eastAsia="Calibri"/>
        </w:rPr>
        <w:t>91/18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, </w:t>
      </w:r>
      <w:r w:rsidR="00C67961">
        <w:rPr>
          <w:rFonts w:eastAsia="Calibri"/>
        </w:rPr>
        <w:t>83/20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 i 113/22.</w:t>
      </w:r>
      <w:r w:rsidRPr="00C7165E">
        <w:rPr>
          <w:rFonts w:eastAsia="Calibri"/>
        </w:rPr>
        <w:t>)</w:t>
      </w:r>
      <w:r w:rsidR="006539FB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6539FB">
        <w:rPr>
          <w:rFonts w:eastAsia="Calibri"/>
        </w:rPr>
        <w:t>K</w:t>
      </w:r>
      <w:r w:rsidRPr="00C7165E">
        <w:rPr>
          <w:rFonts w:eastAsia="Calibri"/>
        </w:rPr>
        <w:t xml:space="preserve">oncesija </w:t>
      </w:r>
      <w:r w:rsidR="00FE7159" w:rsidRPr="00C7165E">
        <w:rPr>
          <w:rFonts w:eastAsia="Calibri"/>
        </w:rPr>
        <w:t xml:space="preserve">je </w:t>
      </w:r>
      <w:r w:rsidRPr="00C7165E">
        <w:rPr>
          <w:rFonts w:eastAsia="Calibri"/>
        </w:rPr>
        <w:t>dana društvu Robni terminali Zagreb d.o.o.</w:t>
      </w:r>
      <w:r w:rsidR="006539FB">
        <w:rPr>
          <w:rFonts w:eastAsia="Calibri"/>
        </w:rPr>
        <w:t xml:space="preserve"> </w:t>
      </w:r>
      <w:r w:rsidR="004E0768">
        <w:rPr>
          <w:rFonts w:eastAsia="Calibri"/>
        </w:rPr>
        <w:t>(danas</w:t>
      </w:r>
      <w:r w:rsidR="006539FB">
        <w:rPr>
          <w:rFonts w:eastAsia="Calibri"/>
        </w:rPr>
        <w:t xml:space="preserve"> </w:t>
      </w:r>
      <w:r w:rsidRPr="00C7165E">
        <w:rPr>
          <w:rFonts w:eastAsia="Calibri"/>
        </w:rPr>
        <w:t xml:space="preserve"> </w:t>
      </w:r>
      <w:r w:rsidR="006539FB" w:rsidRPr="00C7165E">
        <w:rPr>
          <w:rFonts w:eastAsia="Calibri"/>
        </w:rPr>
        <w:t xml:space="preserve">Zagrebački holding d.o.o. </w:t>
      </w:r>
      <w:r w:rsidR="006539FB">
        <w:rPr>
          <w:rFonts w:eastAsia="Calibri"/>
        </w:rPr>
        <w:t>-</w:t>
      </w:r>
      <w:r w:rsidR="006539FB" w:rsidRPr="00C7165E">
        <w:rPr>
          <w:rFonts w:eastAsia="Calibri"/>
        </w:rPr>
        <w:t xml:space="preserve"> Pod</w:t>
      </w:r>
      <w:r w:rsidR="006539FB">
        <w:rPr>
          <w:rFonts w:eastAsia="Calibri"/>
        </w:rPr>
        <w:t>ružnica Robni terminali Zagreb</w:t>
      </w:r>
      <w:r w:rsidR="004E0768">
        <w:rPr>
          <w:rFonts w:eastAsia="Calibri"/>
        </w:rPr>
        <w:t xml:space="preserve">) </w:t>
      </w:r>
      <w:r w:rsidR="006539FB">
        <w:rPr>
          <w:rFonts w:eastAsia="Calibri"/>
        </w:rPr>
        <w:t>na</w:t>
      </w:r>
      <w:r w:rsidRPr="00C7165E">
        <w:rPr>
          <w:rFonts w:eastAsia="Calibri"/>
        </w:rPr>
        <w:t xml:space="preserve"> rok od 25 godina</w:t>
      </w:r>
      <w:r w:rsidR="004460E1">
        <w:rPr>
          <w:rFonts w:eastAsia="Calibri"/>
        </w:rPr>
        <w:t xml:space="preserve">, a na </w:t>
      </w:r>
      <w:r w:rsidR="00F75946">
        <w:rPr>
          <w:rFonts w:eastAsia="Calibri"/>
        </w:rPr>
        <w:t xml:space="preserve">njihov </w:t>
      </w:r>
      <w:r w:rsidR="009D228A">
        <w:rPr>
          <w:rFonts w:eastAsia="Calibri"/>
        </w:rPr>
        <w:t xml:space="preserve">zahtjev </w:t>
      </w:r>
      <w:r w:rsidR="00866469">
        <w:rPr>
          <w:rFonts w:eastAsia="Calibri"/>
        </w:rPr>
        <w:t>trajanj</w:t>
      </w:r>
      <w:r w:rsidR="00F75946">
        <w:rPr>
          <w:rFonts w:eastAsia="Calibri"/>
        </w:rPr>
        <w:t>e</w:t>
      </w:r>
      <w:r w:rsidR="00866469">
        <w:rPr>
          <w:rFonts w:eastAsia="Calibri"/>
        </w:rPr>
        <w:t xml:space="preserve"> koncesije je </w:t>
      </w:r>
      <w:r w:rsidR="004460E1">
        <w:rPr>
          <w:rFonts w:eastAsia="Calibri"/>
        </w:rPr>
        <w:t>produžen</w:t>
      </w:r>
      <w:r w:rsidR="00F75946">
        <w:rPr>
          <w:rFonts w:eastAsia="Calibri"/>
        </w:rPr>
        <w:t>o</w:t>
      </w:r>
      <w:r w:rsidR="004460E1">
        <w:rPr>
          <w:rFonts w:eastAsia="Calibri"/>
        </w:rPr>
        <w:t xml:space="preserve"> </w:t>
      </w:r>
      <w:r w:rsidR="007F04E9">
        <w:rPr>
          <w:rFonts w:eastAsia="Calibri"/>
        </w:rPr>
        <w:t>na ukupno 37 godina</w:t>
      </w:r>
      <w:r w:rsidR="004D5FEE">
        <w:rPr>
          <w:rFonts w:eastAsia="Calibri"/>
        </w:rPr>
        <w:t>,</w:t>
      </w:r>
      <w:r w:rsidR="007F04E9">
        <w:rPr>
          <w:rFonts w:eastAsia="Calibri"/>
        </w:rPr>
        <w:t xml:space="preserve"> </w:t>
      </w:r>
      <w:r w:rsidR="0060279A">
        <w:rPr>
          <w:rFonts w:eastAsia="Calibri"/>
        </w:rPr>
        <w:t>odnosno</w:t>
      </w:r>
      <w:r w:rsidR="007F04E9">
        <w:rPr>
          <w:rFonts w:eastAsia="Calibri"/>
        </w:rPr>
        <w:t xml:space="preserve"> do</w:t>
      </w:r>
      <w:r w:rsidRPr="00C7165E">
        <w:rPr>
          <w:rFonts w:eastAsia="Calibri"/>
        </w:rPr>
        <w:t xml:space="preserve"> </w:t>
      </w:r>
      <w:r w:rsidR="007F04E9">
        <w:rPr>
          <w:rFonts w:eastAsia="Calibri"/>
        </w:rPr>
        <w:t xml:space="preserve">13. listopada 2034. </w:t>
      </w:r>
    </w:p>
    <w:p w14:paraId="51B0CEED" w14:textId="0A0A5163" w:rsidR="00FF0051" w:rsidRPr="00996C9D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</w:t>
      </w:r>
      <w:r w:rsidR="00793512">
        <w:rPr>
          <w:rFonts w:eastAsia="Calibri"/>
        </w:rPr>
        <w:t xml:space="preserve">, smještena na </w:t>
      </w:r>
      <w:r w:rsidR="00B67B60">
        <w:rPr>
          <w:rFonts w:eastAsia="Calibri"/>
        </w:rPr>
        <w:t>prostoru Robnih terminala Zagreb na Jankomiru</w:t>
      </w:r>
      <w:r w:rsidR="00D31B7C">
        <w:rPr>
          <w:rFonts w:eastAsia="Calibri"/>
        </w:rPr>
        <w:t>,</w:t>
      </w:r>
      <w:r w:rsidRPr="00C7165E">
        <w:rPr>
          <w:rFonts w:eastAsia="Calibri"/>
        </w:rPr>
        <w:t xml:space="preserve"> ima površinu od 56.226,6</w:t>
      </w:r>
      <w:r w:rsidR="00996C9D">
        <w:rPr>
          <w:rFonts w:eastAsia="Calibri"/>
        </w:rPr>
        <w:t>3</w:t>
      </w:r>
      <w:r w:rsidRPr="00C7165E">
        <w:rPr>
          <w:rFonts w:eastAsia="Calibri"/>
        </w:rPr>
        <w:t xml:space="preserve"> m</w:t>
      </w:r>
      <w:r w:rsidRPr="00C7165E">
        <w:rPr>
          <w:rFonts w:eastAsia="Calibri"/>
          <w:vertAlign w:val="superscript"/>
        </w:rPr>
        <w:t>2</w:t>
      </w:r>
      <w:r w:rsidR="00B67B60">
        <w:rPr>
          <w:rFonts w:eastAsia="Calibri"/>
        </w:rPr>
        <w:t>. S</w:t>
      </w:r>
      <w:r w:rsidR="00A8112A">
        <w:rPr>
          <w:rFonts w:eastAsia="Calibri"/>
        </w:rPr>
        <w:t>lobodn</w:t>
      </w:r>
      <w:r w:rsidR="00B67B60">
        <w:rPr>
          <w:rFonts w:eastAsia="Calibri"/>
        </w:rPr>
        <w:t>a</w:t>
      </w:r>
      <w:r w:rsidR="00A8112A">
        <w:rPr>
          <w:rFonts w:eastAsia="Calibri"/>
        </w:rPr>
        <w:t xml:space="preserve"> površin</w:t>
      </w:r>
      <w:r w:rsidR="00B67B60">
        <w:rPr>
          <w:rFonts w:eastAsia="Calibri"/>
        </w:rPr>
        <w:t>a Slobodne zone zauzima</w:t>
      </w:r>
      <w:r w:rsidR="00A8112A">
        <w:rPr>
          <w:rFonts w:eastAsia="Calibri"/>
        </w:rPr>
        <w:t xml:space="preserve"> svega 2.000 </w:t>
      </w:r>
      <w:r w:rsidRPr="00C7165E">
        <w:rPr>
          <w:rFonts w:eastAsia="Calibri"/>
        </w:rPr>
        <w:t xml:space="preserve"> </w:t>
      </w:r>
      <w:r w:rsidR="003C0996" w:rsidRPr="00C7165E">
        <w:rPr>
          <w:rFonts w:eastAsia="Calibri"/>
        </w:rPr>
        <w:t>m</w:t>
      </w:r>
      <w:r w:rsidR="003C0996" w:rsidRPr="00C7165E">
        <w:rPr>
          <w:rFonts w:eastAsia="Calibri"/>
          <w:vertAlign w:val="superscript"/>
        </w:rPr>
        <w:t>2</w:t>
      </w:r>
      <w:r w:rsidR="003C0996">
        <w:rPr>
          <w:rFonts w:eastAsia="Calibri"/>
        </w:rPr>
        <w:t xml:space="preserve">, a čitavo područje je u </w:t>
      </w:r>
      <w:r w:rsidRPr="00C7165E">
        <w:rPr>
          <w:rFonts w:eastAsia="Calibri"/>
        </w:rPr>
        <w:t>potpunosti infrastrukturno opremljen</w:t>
      </w:r>
      <w:r w:rsidR="003C0996">
        <w:rPr>
          <w:rFonts w:eastAsia="Calibri"/>
        </w:rPr>
        <w:t>o.</w:t>
      </w:r>
    </w:p>
    <w:p w14:paraId="06FF44F3" w14:textId="77777777" w:rsidR="00FF0051" w:rsidRPr="00C7165E" w:rsidRDefault="00FF0051" w:rsidP="00FF0051">
      <w:pPr>
        <w:jc w:val="both"/>
        <w:rPr>
          <w:rFonts w:eastAsia="Calibri"/>
        </w:rPr>
      </w:pPr>
    </w:p>
    <w:p w14:paraId="0A04D282" w14:textId="7BFBA4DC" w:rsidR="00FF0051" w:rsidRPr="00C7165E" w:rsidRDefault="00E9069B" w:rsidP="00FF0051">
      <w:pPr>
        <w:jc w:val="both"/>
        <w:rPr>
          <w:rFonts w:eastAsia="Calibri"/>
          <w:spacing w:val="-2"/>
        </w:rPr>
      </w:pPr>
      <w:r>
        <w:rPr>
          <w:rFonts w:eastAsia="Calibri"/>
          <w:spacing w:val="-2"/>
        </w:rPr>
        <w:t xml:space="preserve">U </w:t>
      </w:r>
      <w:r w:rsidR="00FF0051"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="00FF0051"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>i</w:t>
      </w:r>
      <w:r w:rsidR="00A3633F">
        <w:rPr>
          <w:rFonts w:eastAsia="Calibri"/>
          <w:spacing w:val="-2"/>
        </w:rPr>
        <w:t xml:space="preserve"> </w:t>
      </w:r>
      <w:r w:rsidR="00FE6A61">
        <w:rPr>
          <w:rFonts w:eastAsia="Calibri"/>
          <w:spacing w:val="-2"/>
        </w:rPr>
        <w:t xml:space="preserve">u izvještajnom razdoblju </w:t>
      </w:r>
      <w:r w:rsidR="00E86454">
        <w:rPr>
          <w:rFonts w:eastAsia="Calibri"/>
          <w:spacing w:val="-2"/>
        </w:rPr>
        <w:t>poslova</w:t>
      </w:r>
      <w:r w:rsidR="00BC3B3B">
        <w:rPr>
          <w:rFonts w:eastAsia="Calibri"/>
          <w:spacing w:val="-2"/>
        </w:rPr>
        <w:t>lo</w:t>
      </w:r>
      <w:r w:rsidR="00FF0051" w:rsidRPr="00C7165E">
        <w:rPr>
          <w:rFonts w:eastAsia="Calibri"/>
          <w:spacing w:val="-2"/>
        </w:rPr>
        <w:t xml:space="preserve"> je </w:t>
      </w:r>
      <w:r w:rsidR="00BC3B3B">
        <w:rPr>
          <w:rFonts w:eastAsia="Calibri"/>
          <w:spacing w:val="-2"/>
        </w:rPr>
        <w:t>1</w:t>
      </w:r>
      <w:r w:rsidR="00D204D0">
        <w:rPr>
          <w:rFonts w:eastAsia="Calibri"/>
          <w:spacing w:val="-2"/>
        </w:rPr>
        <w:t>1</w:t>
      </w:r>
      <w:r w:rsidR="00FF0051" w:rsidRPr="00C7165E">
        <w:rPr>
          <w:rFonts w:eastAsia="Calibri"/>
          <w:spacing w:val="-2"/>
        </w:rPr>
        <w:t xml:space="preserve"> korisnik</w:t>
      </w:r>
      <w:r w:rsidR="00BC3B3B">
        <w:rPr>
          <w:rFonts w:eastAsia="Calibri"/>
          <w:spacing w:val="-2"/>
        </w:rPr>
        <w:t>a</w:t>
      </w:r>
      <w:r w:rsidR="00FF0051" w:rsidRPr="00C7165E">
        <w:rPr>
          <w:rFonts w:eastAsia="Calibri"/>
          <w:spacing w:val="-2"/>
        </w:rPr>
        <w:t xml:space="preserve"> ili za </w:t>
      </w:r>
      <w:r w:rsidR="00303A6C">
        <w:rPr>
          <w:rFonts w:eastAsia="Calibri"/>
          <w:spacing w:val="-2"/>
        </w:rPr>
        <w:t>31,25</w:t>
      </w:r>
      <w:r w:rsidR="00FF0051" w:rsidRPr="00C7165E">
        <w:rPr>
          <w:rFonts w:eastAsia="Calibri"/>
          <w:spacing w:val="-2"/>
        </w:rPr>
        <w:t xml:space="preserve"> % </w:t>
      </w:r>
      <w:r w:rsidR="00BC3B3B">
        <w:rPr>
          <w:rFonts w:eastAsia="Calibri"/>
          <w:spacing w:val="-2"/>
        </w:rPr>
        <w:t>manj</w:t>
      </w:r>
      <w:r w:rsidR="00E86454">
        <w:rPr>
          <w:rFonts w:eastAsia="Calibri"/>
          <w:spacing w:val="-2"/>
        </w:rPr>
        <w:t>e</w:t>
      </w:r>
      <w:r w:rsidR="00FF0051" w:rsidRPr="00C7165E">
        <w:rPr>
          <w:rFonts w:eastAsia="Calibri"/>
          <w:spacing w:val="-2"/>
        </w:rPr>
        <w:t xml:space="preserve"> nego </w:t>
      </w:r>
      <w:r w:rsidR="00906A1D">
        <w:rPr>
          <w:rFonts w:eastAsia="Calibri"/>
          <w:spacing w:val="-2"/>
        </w:rPr>
        <w:t xml:space="preserve">u </w:t>
      </w:r>
      <w:r w:rsidR="00B96AAC">
        <w:rPr>
          <w:rFonts w:eastAsia="Calibri"/>
          <w:spacing w:val="-2"/>
        </w:rPr>
        <w:t>prethodnom razdoblju</w:t>
      </w:r>
      <w:r w:rsidR="0064314F">
        <w:rPr>
          <w:rFonts w:eastAsia="Calibri"/>
          <w:spacing w:val="-2"/>
        </w:rPr>
        <w:t xml:space="preserve">. </w:t>
      </w:r>
      <w:r w:rsidR="006D0B3F">
        <w:rPr>
          <w:rFonts w:eastAsia="Calibri"/>
          <w:spacing w:val="-2"/>
        </w:rPr>
        <w:t>Kao i u prethodnom razdoblju,</w:t>
      </w:r>
      <w:r w:rsidR="006D0B3F" w:rsidRPr="00C7165E">
        <w:rPr>
          <w:rFonts w:eastAsia="Calibri"/>
          <w:spacing w:val="-2"/>
        </w:rPr>
        <w:t xml:space="preserve"> </w:t>
      </w:r>
      <w:r w:rsidR="006D0B3F">
        <w:rPr>
          <w:rFonts w:eastAsia="Calibri"/>
          <w:spacing w:val="-2"/>
        </w:rPr>
        <w:t>k</w:t>
      </w:r>
      <w:r w:rsidR="00FF0051" w:rsidRPr="00C7165E">
        <w:rPr>
          <w:rFonts w:eastAsia="Calibri"/>
          <w:spacing w:val="-2"/>
        </w:rPr>
        <w:t>od korisnika</w:t>
      </w:r>
      <w:r w:rsidR="006D2DBD">
        <w:rPr>
          <w:rFonts w:eastAsia="Calibri"/>
          <w:spacing w:val="-2"/>
        </w:rPr>
        <w:t xml:space="preserve"> Slobodne zone</w:t>
      </w:r>
      <w:r w:rsidR="00FF0051" w:rsidRPr="00C7165E">
        <w:rPr>
          <w:rFonts w:eastAsia="Calibri"/>
          <w:spacing w:val="-2"/>
        </w:rPr>
        <w:t xml:space="preserve"> </w:t>
      </w:r>
      <w:r w:rsidR="00D625B6">
        <w:rPr>
          <w:rFonts w:eastAsia="Calibri"/>
          <w:spacing w:val="-2"/>
        </w:rPr>
        <w:t xml:space="preserve">bilo </w:t>
      </w:r>
      <w:r w:rsidR="006D2DBD">
        <w:rPr>
          <w:rFonts w:eastAsia="Calibri"/>
          <w:spacing w:val="-2"/>
        </w:rPr>
        <w:t xml:space="preserve">je </w:t>
      </w:r>
      <w:r w:rsidR="00D625B6">
        <w:rPr>
          <w:rFonts w:eastAsia="Calibri"/>
          <w:spacing w:val="-2"/>
        </w:rPr>
        <w:t>zaposleno</w:t>
      </w:r>
      <w:r w:rsidR="00FF0051" w:rsidRPr="00C7165E">
        <w:rPr>
          <w:rFonts w:eastAsia="Calibri"/>
          <w:spacing w:val="-2"/>
        </w:rPr>
        <w:t xml:space="preserve"> </w:t>
      </w:r>
      <w:r w:rsidR="00BD4509">
        <w:rPr>
          <w:rFonts w:eastAsia="Calibri"/>
          <w:spacing w:val="-2"/>
        </w:rPr>
        <w:t>2</w:t>
      </w:r>
      <w:r w:rsidR="00996C9D">
        <w:rPr>
          <w:rFonts w:eastAsia="Calibri"/>
          <w:spacing w:val="-2"/>
        </w:rPr>
        <w:t>27</w:t>
      </w:r>
      <w:r w:rsidR="00BD4509" w:rsidRPr="00C7165E">
        <w:rPr>
          <w:rFonts w:eastAsia="Calibri"/>
          <w:spacing w:val="-2"/>
        </w:rPr>
        <w:t xml:space="preserve"> </w:t>
      </w:r>
      <w:r w:rsidR="00FF0051" w:rsidRPr="00C7165E">
        <w:rPr>
          <w:rFonts w:eastAsia="Calibri"/>
          <w:spacing w:val="-2"/>
        </w:rPr>
        <w:t>radnika</w:t>
      </w:r>
      <w:r w:rsidR="006D2DBD">
        <w:rPr>
          <w:rFonts w:eastAsia="Calibri"/>
          <w:spacing w:val="-2"/>
        </w:rPr>
        <w:t>,</w:t>
      </w:r>
      <w:r w:rsidR="00FF0051" w:rsidRPr="00C7165E">
        <w:rPr>
          <w:rFonts w:eastAsia="Calibri"/>
          <w:spacing w:val="-2"/>
        </w:rPr>
        <w:t>.</w:t>
      </w:r>
      <w:r w:rsidR="00D625B6" w:rsidRPr="00D625B6">
        <w:rPr>
          <w:rFonts w:eastAsia="Calibri"/>
          <w:spacing w:val="-2"/>
        </w:rPr>
        <w:t xml:space="preserve"> </w:t>
      </w:r>
      <w:r w:rsidR="00403C96">
        <w:rPr>
          <w:rFonts w:eastAsia="Calibri"/>
          <w:spacing w:val="-2"/>
        </w:rPr>
        <w:t>Devet korisnika bavilo se s</w:t>
      </w:r>
      <w:r w:rsidR="00D625B6">
        <w:rPr>
          <w:rFonts w:eastAsia="Calibri"/>
          <w:spacing w:val="-2"/>
        </w:rPr>
        <w:t>kladištenjem, a dva korisnika proizvodnjom</w:t>
      </w:r>
      <w:r w:rsidR="00D625B6" w:rsidRPr="00C7165E">
        <w:rPr>
          <w:rFonts w:eastAsia="Calibri"/>
          <w:spacing w:val="-2"/>
        </w:rPr>
        <w:t>.</w:t>
      </w:r>
    </w:p>
    <w:p w14:paraId="5B323E79" w14:textId="56798914" w:rsidR="00FF0051" w:rsidRPr="00C7165E" w:rsidRDefault="00C337F2" w:rsidP="00FF0051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9E6D74">
        <w:rPr>
          <w:rFonts w:eastAsia="Calibri"/>
        </w:rPr>
        <w:t>16.101.674,44</w:t>
      </w:r>
      <w:r w:rsidR="00BC3B3B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="00FF0051" w:rsidRPr="00C7165E">
        <w:rPr>
          <w:rFonts w:eastAsia="Calibri"/>
        </w:rPr>
        <w:t xml:space="preserve"> </w:t>
      </w:r>
      <w:r w:rsidR="004A6969">
        <w:rPr>
          <w:rFonts w:eastAsia="Calibri"/>
        </w:rPr>
        <w:t xml:space="preserve">ili za </w:t>
      </w:r>
      <w:r w:rsidR="009E6D74">
        <w:rPr>
          <w:rFonts w:eastAsia="Calibri"/>
        </w:rPr>
        <w:t>30,21</w:t>
      </w:r>
      <w:r w:rsidR="00FF0051" w:rsidRPr="00C7165E">
        <w:rPr>
          <w:rFonts w:eastAsia="Calibri"/>
        </w:rPr>
        <w:t xml:space="preserve"> % </w:t>
      </w:r>
      <w:r w:rsidR="009E6D74">
        <w:rPr>
          <w:rFonts w:eastAsia="Calibri"/>
        </w:rPr>
        <w:t>manj</w:t>
      </w:r>
      <w:r w:rsidR="00FF0051" w:rsidRPr="00C7165E">
        <w:rPr>
          <w:rFonts w:eastAsia="Calibri"/>
        </w:rPr>
        <w:t xml:space="preserve">e nego </w:t>
      </w:r>
      <w:r w:rsidR="00D250AC">
        <w:rPr>
          <w:rFonts w:eastAsia="Calibri"/>
        </w:rPr>
        <w:t xml:space="preserve">u </w:t>
      </w:r>
      <w:r w:rsidR="00FF0051" w:rsidRPr="00C7165E">
        <w:rPr>
          <w:rFonts w:eastAsia="Calibri"/>
        </w:rPr>
        <w:t>20</w:t>
      </w:r>
      <w:r w:rsidR="00BC3B3B">
        <w:rPr>
          <w:rFonts w:eastAsia="Calibri"/>
        </w:rPr>
        <w:t>2</w:t>
      </w:r>
      <w:r w:rsidR="009E6D74">
        <w:rPr>
          <w:rFonts w:eastAsia="Calibri"/>
        </w:rPr>
        <w:t>2</w:t>
      </w:r>
      <w:r w:rsidR="00FF0051" w:rsidRPr="00C7165E">
        <w:rPr>
          <w:rFonts w:eastAsia="Calibri"/>
        </w:rPr>
        <w:t xml:space="preserve">. </w:t>
      </w:r>
      <w:r w:rsidR="00906A1D">
        <w:rPr>
          <w:rFonts w:eastAsia="Calibri"/>
        </w:rPr>
        <w:t>godin</w:t>
      </w:r>
      <w:r w:rsidR="00D250AC">
        <w:rPr>
          <w:rFonts w:eastAsia="Calibri"/>
        </w:rPr>
        <w:t>i</w:t>
      </w:r>
      <w:r w:rsidR="00762543">
        <w:rPr>
          <w:rFonts w:eastAsia="Calibri"/>
        </w:rPr>
        <w:t xml:space="preserve">, a ostvarena je dobit </w:t>
      </w:r>
      <w:r w:rsidR="00D40A79">
        <w:rPr>
          <w:rFonts w:eastAsia="Calibri"/>
        </w:rPr>
        <w:t>u iznosu</w:t>
      </w:r>
      <w:r w:rsidR="00FF0051" w:rsidRPr="00C7165E">
        <w:rPr>
          <w:rFonts w:eastAsia="Calibri"/>
        </w:rPr>
        <w:t xml:space="preserve"> od </w:t>
      </w:r>
      <w:r w:rsidR="00BF3276">
        <w:rPr>
          <w:rFonts w:eastAsia="Calibri"/>
        </w:rPr>
        <w:t>1.560.912,21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="00FF0051" w:rsidRPr="00C7165E">
        <w:rPr>
          <w:rFonts w:eastAsia="Calibri"/>
        </w:rPr>
        <w:t xml:space="preserve"> što je </w:t>
      </w:r>
      <w:r w:rsidR="00BF3276">
        <w:rPr>
          <w:rFonts w:eastAsia="Calibri"/>
        </w:rPr>
        <w:t>164,41</w:t>
      </w:r>
      <w:r w:rsidR="00FF0051" w:rsidRPr="00C7165E">
        <w:rPr>
          <w:rFonts w:eastAsia="Calibri"/>
        </w:rPr>
        <w:t xml:space="preserve"> % </w:t>
      </w:r>
      <w:r w:rsidR="00BF3276">
        <w:rPr>
          <w:rFonts w:eastAsia="Calibri"/>
        </w:rPr>
        <w:t>viš</w:t>
      </w:r>
      <w:r w:rsidR="001A025C">
        <w:rPr>
          <w:rFonts w:eastAsia="Calibri"/>
        </w:rPr>
        <w:t>e.</w:t>
      </w:r>
      <w:r w:rsidR="0098034E">
        <w:rPr>
          <w:rFonts w:eastAsia="Calibri"/>
        </w:rPr>
        <w:t xml:space="preserve"> </w:t>
      </w:r>
      <w:r w:rsidR="00FF0051" w:rsidRPr="00C7165E">
        <w:rPr>
          <w:rFonts w:eastAsia="Calibri"/>
        </w:rPr>
        <w:t xml:space="preserve">Izvoz korisnika, uključujući i isporuku dobara na tržište Europske unije, iznosio je </w:t>
      </w:r>
      <w:r w:rsidR="00BF3276">
        <w:rPr>
          <w:rFonts w:eastAsia="Calibri"/>
        </w:rPr>
        <w:t>6.094.430,59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</w:t>
      </w:r>
      <w:r w:rsidR="00783040">
        <w:rPr>
          <w:rFonts w:eastAsia="Calibri"/>
        </w:rPr>
        <w:t>a</w:t>
      </w:r>
      <w:r w:rsidR="00FF0051" w:rsidRPr="00C7165E">
        <w:rPr>
          <w:rFonts w:eastAsia="Calibri"/>
        </w:rPr>
        <w:t xml:space="preserve"> </w:t>
      </w:r>
      <w:r w:rsidR="00D40A79">
        <w:rPr>
          <w:rFonts w:eastAsia="Calibri"/>
        </w:rPr>
        <w:t>ili</w:t>
      </w:r>
      <w:r w:rsidR="00FF0051" w:rsidRPr="00C7165E">
        <w:rPr>
          <w:rFonts w:eastAsia="Calibri"/>
        </w:rPr>
        <w:t xml:space="preserve"> </w:t>
      </w:r>
      <w:r w:rsidR="00556F24">
        <w:rPr>
          <w:rFonts w:eastAsia="Calibri"/>
        </w:rPr>
        <w:t>22,52</w:t>
      </w:r>
      <w:r w:rsidR="00FF0051"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="00FF0051" w:rsidRPr="00C7165E">
        <w:rPr>
          <w:rFonts w:eastAsia="Calibri"/>
        </w:rPr>
        <w:t>e</w:t>
      </w:r>
      <w:r w:rsidR="00554021">
        <w:rPr>
          <w:rFonts w:eastAsia="Calibri"/>
        </w:rPr>
        <w:t xml:space="preserve"> nego u prethodnoj godini</w:t>
      </w:r>
      <w:r w:rsidR="001A025C">
        <w:rPr>
          <w:rFonts w:eastAsia="Calibri"/>
        </w:rPr>
        <w:t xml:space="preserve">, dok je </w:t>
      </w:r>
      <w:r w:rsidR="00A11CC0">
        <w:rPr>
          <w:rFonts w:eastAsia="Calibri"/>
        </w:rPr>
        <w:t xml:space="preserve">sama </w:t>
      </w:r>
      <w:r w:rsidR="001A025C">
        <w:rPr>
          <w:rFonts w:eastAsia="Calibri"/>
        </w:rPr>
        <w:t>i</w:t>
      </w:r>
      <w:r w:rsidR="00FF0051" w:rsidRPr="00C7165E">
        <w:rPr>
          <w:rFonts w:eastAsia="Calibri"/>
        </w:rPr>
        <w:t xml:space="preserve">sporuka dobara na tržište Europske unije iznosila </w:t>
      </w:r>
      <w:r w:rsidR="00556F24">
        <w:rPr>
          <w:rFonts w:eastAsia="Calibri"/>
        </w:rPr>
        <w:t>5.541.385,92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</w:t>
      </w:r>
      <w:r w:rsidR="00783040">
        <w:rPr>
          <w:rFonts w:eastAsia="Calibri"/>
        </w:rPr>
        <w:t>a</w:t>
      </w:r>
      <w:r w:rsidR="00FF0051" w:rsidRPr="00C7165E">
        <w:rPr>
          <w:rFonts w:eastAsia="Calibri"/>
        </w:rPr>
        <w:t xml:space="preserve"> ili </w:t>
      </w:r>
      <w:r w:rsidR="00DA5627">
        <w:rPr>
          <w:rFonts w:eastAsia="Calibri"/>
        </w:rPr>
        <w:t>23,80</w:t>
      </w:r>
      <w:r w:rsidR="00FF0051"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="00FF0051" w:rsidRPr="00C7165E">
        <w:rPr>
          <w:rFonts w:eastAsia="Calibri"/>
        </w:rPr>
        <w:t>e</w:t>
      </w:r>
      <w:r w:rsidR="001A025C">
        <w:rPr>
          <w:rFonts w:eastAsia="Calibri"/>
        </w:rPr>
        <w:t>.</w:t>
      </w:r>
      <w:r w:rsidR="00FF0051" w:rsidRPr="00C7165E">
        <w:rPr>
          <w:rFonts w:eastAsia="Calibri"/>
        </w:rPr>
        <w:t xml:space="preserve"> </w:t>
      </w:r>
      <w:r w:rsidR="00BC3B3B" w:rsidRPr="00BC3B3B">
        <w:rPr>
          <w:rFonts w:eastAsia="Calibri"/>
        </w:rPr>
        <w:t xml:space="preserve">Udio izvoza u ukupnom prihodu iznosio je </w:t>
      </w:r>
      <w:r w:rsidR="00DA5627">
        <w:rPr>
          <w:rFonts w:eastAsia="Calibri"/>
        </w:rPr>
        <w:t>37,85</w:t>
      </w:r>
      <w:r w:rsidR="001A025C">
        <w:rPr>
          <w:rFonts w:eastAsia="Calibri"/>
        </w:rPr>
        <w:t xml:space="preserve"> % </w:t>
      </w:r>
      <w:r w:rsidR="00A11CC0">
        <w:rPr>
          <w:rFonts w:eastAsia="Calibri"/>
        </w:rPr>
        <w:t>što je</w:t>
      </w:r>
      <w:r w:rsidR="001A025C">
        <w:rPr>
          <w:rFonts w:eastAsia="Calibri"/>
        </w:rPr>
        <w:t xml:space="preserve"> za </w:t>
      </w:r>
      <w:r w:rsidR="00C0360F">
        <w:rPr>
          <w:rFonts w:eastAsia="Calibri"/>
        </w:rPr>
        <w:t>3,75</w:t>
      </w:r>
      <w:r w:rsidR="001A025C">
        <w:rPr>
          <w:rFonts w:eastAsia="Calibri"/>
        </w:rPr>
        <w:t xml:space="preserve"> % manje nego </w:t>
      </w:r>
      <w:r w:rsidR="00A11CC0">
        <w:rPr>
          <w:rFonts w:eastAsia="Calibri"/>
        </w:rPr>
        <w:t xml:space="preserve">u </w:t>
      </w:r>
      <w:r w:rsidR="001A025C">
        <w:rPr>
          <w:rFonts w:eastAsia="Calibri"/>
        </w:rPr>
        <w:t>202</w:t>
      </w:r>
      <w:r w:rsidR="00C0360F">
        <w:rPr>
          <w:rFonts w:eastAsia="Calibri"/>
        </w:rPr>
        <w:t>2</w:t>
      </w:r>
      <w:r w:rsidR="001A025C">
        <w:rPr>
          <w:rFonts w:eastAsia="Calibri"/>
        </w:rPr>
        <w:t>. godin</w:t>
      </w:r>
      <w:r w:rsidR="00A11CC0">
        <w:rPr>
          <w:rFonts w:eastAsia="Calibri"/>
        </w:rPr>
        <w:t>i. N</w:t>
      </w:r>
      <w:r w:rsidR="00FF0051" w:rsidRPr="00C7165E">
        <w:rPr>
          <w:rFonts w:eastAsia="Calibri"/>
        </w:rPr>
        <w:t>a</w:t>
      </w:r>
      <w:r w:rsidR="00D40A79">
        <w:rPr>
          <w:rFonts w:eastAsia="Calibri"/>
        </w:rPr>
        <w:t>jvažnija</w:t>
      </w:r>
      <w:r w:rsidR="00FF0051" w:rsidRPr="00C7165E">
        <w:rPr>
          <w:rFonts w:eastAsia="Calibri"/>
        </w:rPr>
        <w:t xml:space="preserve"> izvozna tržišta bila su tržišta</w:t>
      </w:r>
      <w:r w:rsidR="00783040" w:rsidRPr="00C7165E">
        <w:rPr>
          <w:rFonts w:eastAsia="Calibri"/>
        </w:rPr>
        <w:t xml:space="preserve"> </w:t>
      </w:r>
      <w:r w:rsidR="001D6BE6" w:rsidRPr="00C7165E">
        <w:rPr>
          <w:rFonts w:eastAsia="Calibri"/>
        </w:rPr>
        <w:t>Slovenije</w:t>
      </w:r>
      <w:r w:rsidR="001D6BE6">
        <w:rPr>
          <w:rFonts w:eastAsia="Calibri"/>
        </w:rPr>
        <w:t xml:space="preserve">, </w:t>
      </w:r>
      <w:r w:rsidR="00783040">
        <w:rPr>
          <w:rFonts w:eastAsia="Calibri"/>
        </w:rPr>
        <w:t>Austrije</w:t>
      </w:r>
      <w:r w:rsidR="001D6BE6">
        <w:rPr>
          <w:rFonts w:eastAsia="Calibri"/>
        </w:rPr>
        <w:t xml:space="preserve"> i</w:t>
      </w:r>
      <w:r w:rsidR="00165837">
        <w:rPr>
          <w:rFonts w:eastAsia="Calibri"/>
        </w:rPr>
        <w:t xml:space="preserve"> </w:t>
      </w:r>
      <w:r w:rsidR="00783040">
        <w:rPr>
          <w:rFonts w:eastAsia="Calibri"/>
        </w:rPr>
        <w:t>Njemačke</w:t>
      </w:r>
      <w:r w:rsidR="001A025C">
        <w:rPr>
          <w:rFonts w:eastAsia="Calibri"/>
        </w:rPr>
        <w:t>.</w:t>
      </w:r>
    </w:p>
    <w:p w14:paraId="024EE7A4" w14:textId="7943E00B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BC3B3B">
        <w:rPr>
          <w:rFonts w:eastAsia="Calibri"/>
        </w:rPr>
        <w:t>2</w:t>
      </w:r>
      <w:r w:rsidR="001D6BE6">
        <w:rPr>
          <w:rFonts w:eastAsia="Calibri"/>
        </w:rPr>
        <w:t>3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izvršena su ulaganja u </w:t>
      </w:r>
      <w:r w:rsidR="00F37150">
        <w:rPr>
          <w:rFonts w:eastAsia="Calibri"/>
        </w:rPr>
        <w:t xml:space="preserve">opremu u </w:t>
      </w:r>
      <w:r w:rsidRPr="00C7165E">
        <w:rPr>
          <w:rFonts w:eastAsia="Calibri"/>
        </w:rPr>
        <w:t xml:space="preserve">iznosu </w:t>
      </w:r>
      <w:r w:rsidR="00303A6C">
        <w:rPr>
          <w:rFonts w:eastAsia="Calibri"/>
        </w:rPr>
        <w:t>9.643,75</w:t>
      </w:r>
      <w:r w:rsidRPr="00C7165E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Pr="00C7165E">
        <w:rPr>
          <w:rFonts w:eastAsia="Calibri"/>
        </w:rPr>
        <w:t xml:space="preserve">. </w:t>
      </w:r>
    </w:p>
    <w:p w14:paraId="281925D8" w14:textId="77777777" w:rsidR="00FF0051" w:rsidRPr="00C7165E" w:rsidRDefault="00FF0051" w:rsidP="00FF0051">
      <w:pPr>
        <w:jc w:val="both"/>
        <w:rPr>
          <w:rFonts w:eastAsia="Calibri"/>
          <w:highlight w:val="yellow"/>
        </w:rPr>
      </w:pPr>
    </w:p>
    <w:tbl>
      <w:tblPr>
        <w:tblStyle w:val="TableGrid1"/>
        <w:tblW w:w="4993" w:type="pct"/>
        <w:tblLook w:val="04A0" w:firstRow="1" w:lastRow="0" w:firstColumn="1" w:lastColumn="0" w:noHBand="0" w:noVBand="1"/>
      </w:tblPr>
      <w:tblGrid>
        <w:gridCol w:w="2268"/>
        <w:gridCol w:w="972"/>
        <w:gridCol w:w="972"/>
        <w:gridCol w:w="972"/>
        <w:gridCol w:w="972"/>
        <w:gridCol w:w="965"/>
        <w:gridCol w:w="965"/>
        <w:gridCol w:w="963"/>
      </w:tblGrid>
      <w:tr w:rsidR="00D8271B" w:rsidRPr="00AE635C" w14:paraId="5E94BFFA" w14:textId="79FD1765" w:rsidTr="00D8271B">
        <w:trPr>
          <w:cantSplit/>
        </w:trPr>
        <w:tc>
          <w:tcPr>
            <w:tcW w:w="1254" w:type="pct"/>
            <w:shd w:val="clear" w:color="auto" w:fill="F2F2F2"/>
          </w:tcPr>
          <w:p w14:paraId="67CD89D7" w14:textId="77777777" w:rsidR="00D8271B" w:rsidRPr="00AE635C" w:rsidRDefault="00D8271B" w:rsidP="00D8271B">
            <w:pPr>
              <w:keepNext/>
              <w:spacing w:before="120" w:after="120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7" w:type="pct"/>
            <w:shd w:val="clear" w:color="auto" w:fill="auto"/>
          </w:tcPr>
          <w:p w14:paraId="371ABC71" w14:textId="77777777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2020.</w:t>
            </w:r>
          </w:p>
        </w:tc>
        <w:tc>
          <w:tcPr>
            <w:tcW w:w="537" w:type="pct"/>
            <w:shd w:val="clear" w:color="auto" w:fill="auto"/>
          </w:tcPr>
          <w:p w14:paraId="245DAD4E" w14:textId="77777777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7" w:type="pct"/>
            <w:shd w:val="clear" w:color="auto" w:fill="F2F2F2"/>
          </w:tcPr>
          <w:p w14:paraId="38CE54B7" w14:textId="77777777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7" w:type="pct"/>
            <w:shd w:val="clear" w:color="auto" w:fill="auto"/>
          </w:tcPr>
          <w:p w14:paraId="0426DDEC" w14:textId="198EF428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AE635C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621C64FF" w14:textId="2F806656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3" w:type="pct"/>
            <w:shd w:val="clear" w:color="auto" w:fill="auto"/>
          </w:tcPr>
          <w:p w14:paraId="7D776A69" w14:textId="24007B53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AE635C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693A2D90" w14:textId="45A778A2" w:rsidR="00D8271B" w:rsidRPr="00AE635C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D8271B" w:rsidRPr="00AE635C" w14:paraId="2C2AD85A" w14:textId="7FE137F5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0B95CF50" w14:textId="08F70DD3" w:rsidR="00D8271B" w:rsidRPr="00AE635C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Prihod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5B20DCBF" w14:textId="3315953C" w:rsidR="00D8271B" w:rsidRPr="00442F40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16,76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3977C48" w14:textId="3E1C5CD2" w:rsidR="00D8271B" w:rsidRPr="00442F40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19,30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35878CA1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15,13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3096CF87" w14:textId="1D09FBD1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24A44BEE" w14:textId="19FE955F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7E2CA1A5" w14:textId="53B12818" w:rsidR="00D8271B" w:rsidRDefault="00D204D0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</w:t>
            </w:r>
            <w:r w:rsidR="0008620E">
              <w:rPr>
                <w:rFonts w:eastAsia="Calibri"/>
                <w:color w:val="000000"/>
                <w:sz w:val="20"/>
                <w:szCs w:val="20"/>
              </w:rPr>
              <w:t>,</w:t>
            </w: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  <w:r w:rsidR="0025425D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14229A9" w14:textId="22A92B93" w:rsidR="00D8271B" w:rsidRDefault="0008620E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-30,21</w:t>
            </w:r>
          </w:p>
        </w:tc>
      </w:tr>
      <w:tr w:rsidR="00D8271B" w:rsidRPr="00AE635C" w14:paraId="2FC17C87" w14:textId="33AA3CB7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02BAC2B3" w14:textId="2E79D337" w:rsidR="00D8271B" w:rsidRPr="00AE635C" w:rsidRDefault="00D8271B" w:rsidP="00D8271B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Ukupan izvoz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2EC31979" w14:textId="7B67822C" w:rsidR="00D8271B" w:rsidRPr="00442F40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8,99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1B7A8CD" w14:textId="686D93CD" w:rsidR="00D8271B" w:rsidRPr="00442F40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8,56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2DD3C1E0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-4,81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325B2D6B" w14:textId="1F06C040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7,86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EEA1DF6" w14:textId="34326A45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-8,18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4E818B1" w14:textId="7AE302B3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707FA77" w14:textId="23C3F8B5" w:rsidR="00D8271B" w:rsidRDefault="0008620E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-22,52</w:t>
            </w:r>
          </w:p>
        </w:tc>
      </w:tr>
      <w:tr w:rsidR="00D8271B" w:rsidRPr="00AE635C" w14:paraId="344B5A8C" w14:textId="77D783BF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2CD30BD4" w14:textId="6D2C214A" w:rsidR="00D8271B" w:rsidRPr="00AE635C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Izvoz u EU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2ACBF2EA" w14:textId="4CDEAE96" w:rsidR="00D8271B" w:rsidRPr="00442F40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8,50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512AE55E" w14:textId="06F3AC84" w:rsidR="00D8271B" w:rsidRPr="00442F40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8,22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75AE2195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-3,28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16A9640" w14:textId="5EB62B76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21131588" w14:textId="3E8F1081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-11,56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21E62DC0" w14:textId="7BE35D15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675DFDE" w14:textId="12ABF17E" w:rsidR="00D8271B" w:rsidRDefault="008944C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-23,80</w:t>
            </w:r>
          </w:p>
        </w:tc>
      </w:tr>
      <w:tr w:rsidR="00D8271B" w:rsidRPr="00AE635C" w14:paraId="484717AC" w14:textId="28C6ABA3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49DD8BCB" w14:textId="6DB10A9A" w:rsidR="00D8271B" w:rsidRPr="00AE635C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Dobit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3068AA3B" w14:textId="37FC8A44" w:rsidR="00D8271B" w:rsidRPr="00442F40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0,73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5EB8D40" w14:textId="782960BE" w:rsidR="00D8271B" w:rsidRPr="00442F40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2,03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7896B267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178,14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187972D8" w14:textId="0A520B99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6379739" w14:textId="5E5DB5B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-70,94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8B36334" w14:textId="67F19DF6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44F1BDAC" w14:textId="54C047EF" w:rsidR="00D8271B" w:rsidRDefault="008944C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164,41</w:t>
            </w:r>
          </w:p>
        </w:tc>
      </w:tr>
      <w:tr w:rsidR="00D8271B" w:rsidRPr="00AE635C" w14:paraId="7154F607" w14:textId="65BA4A1B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6A63FDDE" w14:textId="77777777" w:rsidR="00D8271B" w:rsidRPr="00AE635C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37376A52" w14:textId="77777777" w:rsidR="00D8271B" w:rsidRPr="00AE635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0895FF28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7D6A47E4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-19,05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2D931816" w14:textId="238144D6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F0FC121" w14:textId="601E2226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-5,88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36B9C986" w14:textId="0107BF1B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074D9BF" w14:textId="791B98E2" w:rsidR="00D8271B" w:rsidRDefault="00AC54F3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-31,25</w:t>
            </w:r>
          </w:p>
        </w:tc>
      </w:tr>
      <w:tr w:rsidR="00D8271B" w:rsidRPr="00AE635C" w14:paraId="4F714B23" w14:textId="0AC91F86" w:rsidTr="00D8271B">
        <w:trPr>
          <w:cantSplit/>
          <w:trHeight w:val="310"/>
        </w:trPr>
        <w:tc>
          <w:tcPr>
            <w:tcW w:w="1254" w:type="pct"/>
            <w:shd w:val="clear" w:color="auto" w:fill="F2F2F2"/>
          </w:tcPr>
          <w:p w14:paraId="636F62A7" w14:textId="77777777" w:rsidR="00D8271B" w:rsidRPr="00AE635C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D4FD732" w14:textId="77777777" w:rsidR="00D8271B" w:rsidRPr="00AE635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sz w:val="20"/>
                <w:szCs w:val="20"/>
              </w:rPr>
              <w:t>266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28BA3358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537" w:type="pct"/>
            <w:shd w:val="clear" w:color="auto" w:fill="F2F2F2"/>
            <w:vAlign w:val="center"/>
          </w:tcPr>
          <w:p w14:paraId="0A508E57" w14:textId="77777777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7FA28E0F" w14:textId="6D4FEFFF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A30DAF9" w14:textId="681BAFF1" w:rsidR="00D8271B" w:rsidRPr="00AE635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-22,79</w:t>
            </w:r>
          </w:p>
        </w:tc>
        <w:tc>
          <w:tcPr>
            <w:tcW w:w="533" w:type="pct"/>
            <w:shd w:val="clear" w:color="auto" w:fill="auto"/>
            <w:vAlign w:val="center"/>
          </w:tcPr>
          <w:p w14:paraId="60CB1A37" w14:textId="59C4A1AE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AB99535" w14:textId="677B7357" w:rsidR="00D8271B" w:rsidRDefault="002542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</w:tbl>
    <w:p w14:paraId="7441F350" w14:textId="77777777" w:rsidR="008F7AEA" w:rsidRPr="00C7165E" w:rsidRDefault="008F7AEA" w:rsidP="00C7165E">
      <w:pPr>
        <w:rPr>
          <w:rFonts w:eastAsia="Calibri"/>
        </w:rPr>
      </w:pPr>
    </w:p>
    <w:p w14:paraId="21202CAA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4" w:name="_Toc178942597"/>
      <w:r w:rsidRPr="000279EA">
        <w:rPr>
          <w:rFonts w:eastAsia="Times New Roman"/>
          <w:bCs/>
          <w:szCs w:val="26"/>
        </w:rPr>
        <w:t>SLOBODNA ZONA LUKE PLOČE</w:t>
      </w:r>
      <w:bookmarkEnd w:id="14"/>
    </w:p>
    <w:p w14:paraId="6A5E3F1C" w14:textId="77777777" w:rsidR="00C7165E" w:rsidRPr="00C7165E" w:rsidRDefault="00C7165E" w:rsidP="00C7165E">
      <w:pPr>
        <w:rPr>
          <w:rFonts w:eastAsia="Calibri"/>
        </w:rPr>
      </w:pPr>
    </w:p>
    <w:p w14:paraId="3CA80EB5" w14:textId="5FE6B502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Ploče </w:t>
      </w:r>
      <w:r w:rsidR="002E7C0E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Ploče za osnivanje Slobodne zone luke Ploče (</w:t>
      </w:r>
      <w:r w:rsidR="009927D4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9927D4">
        <w:rPr>
          <w:rFonts w:eastAsia="Calibri"/>
        </w:rPr>
        <w:t>“</w:t>
      </w:r>
      <w:r w:rsidRPr="00C7165E">
        <w:rPr>
          <w:rFonts w:eastAsia="Calibri"/>
        </w:rPr>
        <w:t>, broj 137/99</w:t>
      </w:r>
      <w:r w:rsidR="009927D4">
        <w:rPr>
          <w:rFonts w:eastAsia="Calibri"/>
        </w:rPr>
        <w:t>.</w:t>
      </w:r>
      <w:r w:rsidRPr="00C7165E">
        <w:rPr>
          <w:rFonts w:eastAsia="Calibri"/>
        </w:rPr>
        <w:t>)</w:t>
      </w:r>
      <w:r w:rsidR="002E7C0E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2E7C0E">
        <w:rPr>
          <w:rFonts w:eastAsia="Calibri"/>
        </w:rPr>
        <w:t>S</w:t>
      </w:r>
      <w:r w:rsidRPr="00C7165E">
        <w:rPr>
          <w:rFonts w:eastAsia="Calibri"/>
        </w:rPr>
        <w:t xml:space="preserve">uglasnost za osnivanje dana je na rok od 30 godina te ista istječe 9. prosinca 2029. </w:t>
      </w:r>
    </w:p>
    <w:p w14:paraId="4EC0C46E" w14:textId="294DD3C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</w:t>
      </w:r>
      <w:r w:rsidR="002E7C0E">
        <w:rPr>
          <w:rFonts w:eastAsia="Calibri"/>
        </w:rPr>
        <w:t xml:space="preserve"> </w:t>
      </w:r>
      <w:r w:rsidR="002E7C0E" w:rsidRPr="00C7165E">
        <w:rPr>
          <w:rFonts w:eastAsia="Calibri"/>
        </w:rPr>
        <w:t>nalazi se u Dubrovačko-neretvanskoj županiji, na području Grada Ploča, a obuhvaća cjelokupno lučko područje</w:t>
      </w:r>
      <w:r w:rsidR="002E7C0E">
        <w:rPr>
          <w:rFonts w:eastAsia="Calibri"/>
        </w:rPr>
        <w:t>.</w:t>
      </w:r>
      <w:r w:rsidR="002E7C0E" w:rsidRPr="00C7165E">
        <w:rPr>
          <w:rFonts w:eastAsia="Calibri"/>
        </w:rPr>
        <w:t xml:space="preserve"> </w:t>
      </w:r>
      <w:r w:rsidRPr="00C7165E">
        <w:rPr>
          <w:rFonts w:eastAsia="Calibri"/>
        </w:rPr>
        <w:t xml:space="preserve"> </w:t>
      </w:r>
      <w:r w:rsidR="002E7C0E">
        <w:rPr>
          <w:rFonts w:eastAsia="Calibri"/>
        </w:rPr>
        <w:t>P</w:t>
      </w:r>
      <w:r w:rsidRPr="00C7165E">
        <w:rPr>
          <w:rFonts w:eastAsia="Calibri"/>
        </w:rPr>
        <w:t xml:space="preserve">osluje na području površine </w:t>
      </w:r>
      <w:r w:rsidRPr="00C7165E">
        <w:rPr>
          <w:rFonts w:eastAsia="Calibri"/>
        </w:rPr>
        <w:lastRenderedPageBreak/>
        <w:t>2.145.892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od čega je 4</w:t>
      </w:r>
      <w:r w:rsidR="004F4BA9">
        <w:rPr>
          <w:rFonts w:eastAsia="Calibri"/>
        </w:rPr>
        <w:t>72</w:t>
      </w:r>
      <w:r w:rsidRPr="00C7165E">
        <w:rPr>
          <w:rFonts w:eastAsia="Calibri"/>
        </w:rPr>
        <w:t>.</w:t>
      </w:r>
      <w:r w:rsidR="004F4BA9">
        <w:rPr>
          <w:rFonts w:eastAsia="Calibri"/>
        </w:rPr>
        <w:t>5</w:t>
      </w:r>
      <w:r w:rsidRPr="00C7165E">
        <w:rPr>
          <w:rFonts w:eastAsia="Calibri"/>
        </w:rPr>
        <w:t>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 slobodno</w:t>
      </w:r>
      <w:r w:rsidR="0014188B">
        <w:rPr>
          <w:rFonts w:eastAsia="Calibri"/>
        </w:rPr>
        <w:t>, a čitavo područje</w:t>
      </w:r>
      <w:r w:rsidRPr="00C7165E">
        <w:rPr>
          <w:rFonts w:eastAsia="Calibri"/>
        </w:rPr>
        <w:t xml:space="preserve"> Slobodn</w:t>
      </w:r>
      <w:r w:rsidR="007E27E4">
        <w:rPr>
          <w:rFonts w:eastAsia="Calibri"/>
        </w:rPr>
        <w:t>e</w:t>
      </w:r>
      <w:r w:rsidRPr="00C7165E">
        <w:rPr>
          <w:rFonts w:eastAsia="Calibri"/>
        </w:rPr>
        <w:t xml:space="preserve"> zon</w:t>
      </w:r>
      <w:r w:rsidR="007E27E4">
        <w:rPr>
          <w:rFonts w:eastAsia="Calibri"/>
        </w:rPr>
        <w:t>e</w:t>
      </w:r>
      <w:r w:rsidRPr="00C7165E">
        <w:rPr>
          <w:rFonts w:eastAsia="Calibri"/>
        </w:rPr>
        <w:t xml:space="preserve"> je infrastrukturno opremljen</w:t>
      </w:r>
      <w:r w:rsidR="007E27E4">
        <w:rPr>
          <w:rFonts w:eastAsia="Calibri"/>
        </w:rPr>
        <w:t>o</w:t>
      </w:r>
      <w:r w:rsidR="00B76887">
        <w:rPr>
          <w:rFonts w:eastAsia="Calibri"/>
        </w:rPr>
        <w:t>.</w:t>
      </w:r>
    </w:p>
    <w:p w14:paraId="1E418ECB" w14:textId="77777777" w:rsidR="008C2856" w:rsidRDefault="008C2856" w:rsidP="00C7165E">
      <w:pPr>
        <w:jc w:val="both"/>
        <w:rPr>
          <w:rFonts w:eastAsia="Calibri"/>
        </w:rPr>
      </w:pPr>
    </w:p>
    <w:p w14:paraId="543C823B" w14:textId="439FECCB" w:rsidR="00C7165E" w:rsidRPr="00C7165E" w:rsidRDefault="00C75CC6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="006C764B">
        <w:rPr>
          <w:rFonts w:eastAsia="Calibri"/>
          <w:spacing w:val="-2"/>
        </w:rPr>
        <w:t xml:space="preserve"> </w:t>
      </w:r>
      <w:r w:rsidR="006C764B"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="006C764B"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 xml:space="preserve">i u </w:t>
      </w:r>
      <w:r w:rsidR="00CB74A9">
        <w:rPr>
          <w:rFonts w:eastAsia="Calibri"/>
          <w:spacing w:val="-2"/>
        </w:rPr>
        <w:t xml:space="preserve">ovom izvještajnom razdoblju poslovao je isti broj korisnika kao i u prethodnom, odnosno njih </w:t>
      </w:r>
      <w:r w:rsidR="002E1E91">
        <w:rPr>
          <w:rFonts w:eastAsia="Calibri"/>
          <w:spacing w:val="-2"/>
        </w:rPr>
        <w:t>devet</w:t>
      </w:r>
      <w:r w:rsidR="001D30BB">
        <w:rPr>
          <w:rFonts w:eastAsia="Calibri"/>
        </w:rPr>
        <w:t xml:space="preserve">. </w:t>
      </w:r>
      <w:r w:rsidR="00B76887">
        <w:rPr>
          <w:rFonts w:eastAsia="Calibri"/>
        </w:rPr>
        <w:t>Kod k</w:t>
      </w:r>
      <w:r w:rsidR="00C7165E" w:rsidRPr="00C7165E">
        <w:rPr>
          <w:rFonts w:eastAsia="Calibri"/>
        </w:rPr>
        <w:t>orisni</w:t>
      </w:r>
      <w:r w:rsidR="00B76887">
        <w:rPr>
          <w:rFonts w:eastAsia="Calibri"/>
        </w:rPr>
        <w:t>ka</w:t>
      </w:r>
      <w:r w:rsidR="00C7165E" w:rsidRPr="00C7165E">
        <w:rPr>
          <w:rFonts w:eastAsia="Calibri"/>
        </w:rPr>
        <w:t xml:space="preserve"> Slobodn</w:t>
      </w:r>
      <w:r w:rsidR="00F66ED9">
        <w:rPr>
          <w:rFonts w:eastAsia="Calibri"/>
        </w:rPr>
        <w:t>e</w:t>
      </w:r>
      <w:r w:rsidR="00C7165E" w:rsidRPr="00C7165E">
        <w:rPr>
          <w:rFonts w:eastAsia="Calibri"/>
        </w:rPr>
        <w:t xml:space="preserve"> zon</w:t>
      </w:r>
      <w:r w:rsidR="00F66ED9">
        <w:rPr>
          <w:rFonts w:eastAsia="Calibri"/>
        </w:rPr>
        <w:t>e</w:t>
      </w:r>
      <w:r w:rsidR="00B76887">
        <w:rPr>
          <w:rFonts w:eastAsia="Calibri"/>
        </w:rPr>
        <w:t xml:space="preserve"> bi</w:t>
      </w:r>
      <w:r w:rsidR="00F66ED9">
        <w:rPr>
          <w:rFonts w:eastAsia="Calibri"/>
        </w:rPr>
        <w:t>l</w:t>
      </w:r>
      <w:r w:rsidR="00C547C7">
        <w:rPr>
          <w:rFonts w:eastAsia="Calibri"/>
        </w:rPr>
        <w:t>a</w:t>
      </w:r>
      <w:r w:rsidR="00B76887">
        <w:rPr>
          <w:rFonts w:eastAsia="Calibri"/>
        </w:rPr>
        <w:t xml:space="preserve"> </w:t>
      </w:r>
      <w:r w:rsidR="00C547C7">
        <w:rPr>
          <w:rFonts w:eastAsia="Calibri"/>
        </w:rPr>
        <w:t>su</w:t>
      </w:r>
      <w:r w:rsidR="00B76887">
        <w:rPr>
          <w:rFonts w:eastAsia="Calibri"/>
        </w:rPr>
        <w:t xml:space="preserve"> zaposlen</w:t>
      </w:r>
      <w:r w:rsidR="00C547C7">
        <w:rPr>
          <w:rFonts w:eastAsia="Calibri"/>
        </w:rPr>
        <w:t>a</w:t>
      </w:r>
      <w:r w:rsidR="00B76887">
        <w:rPr>
          <w:rFonts w:eastAsia="Calibri"/>
        </w:rPr>
        <w:t xml:space="preserve"> 6</w:t>
      </w:r>
      <w:r w:rsidR="00C547C7">
        <w:rPr>
          <w:rFonts w:eastAsia="Calibri"/>
        </w:rPr>
        <w:t>24</w:t>
      </w:r>
      <w:r w:rsidR="00B76887">
        <w:rPr>
          <w:rFonts w:eastAsia="Calibri"/>
        </w:rPr>
        <w:t xml:space="preserve"> radnik</w:t>
      </w:r>
      <w:r w:rsidR="00C547C7">
        <w:rPr>
          <w:rFonts w:eastAsia="Calibri"/>
        </w:rPr>
        <w:t>a</w:t>
      </w:r>
      <w:r w:rsidR="00B76887">
        <w:rPr>
          <w:rFonts w:eastAsia="Calibri"/>
        </w:rPr>
        <w:t xml:space="preserve"> što je za 5,</w:t>
      </w:r>
      <w:r w:rsidR="00C547C7">
        <w:rPr>
          <w:rFonts w:eastAsia="Calibri"/>
        </w:rPr>
        <w:t>6</w:t>
      </w:r>
      <w:r w:rsidR="00B76887">
        <w:rPr>
          <w:rFonts w:eastAsia="Calibri"/>
        </w:rPr>
        <w:t xml:space="preserve"> % </w:t>
      </w:r>
      <w:r w:rsidR="00C547C7">
        <w:rPr>
          <w:rFonts w:eastAsia="Calibri"/>
        </w:rPr>
        <w:t xml:space="preserve">manje nego </w:t>
      </w:r>
      <w:r w:rsidR="00473E64">
        <w:rPr>
          <w:rFonts w:eastAsia="Calibri"/>
        </w:rPr>
        <w:t xml:space="preserve">u </w:t>
      </w:r>
      <w:r w:rsidR="00C547C7">
        <w:rPr>
          <w:rFonts w:eastAsia="Calibri"/>
        </w:rPr>
        <w:t>2022. godin</w:t>
      </w:r>
      <w:r w:rsidR="00473E64">
        <w:rPr>
          <w:rFonts w:eastAsia="Calibri"/>
        </w:rPr>
        <w:t>i</w:t>
      </w:r>
      <w:r w:rsidR="00B76887">
        <w:rPr>
          <w:rFonts w:eastAsia="Calibri"/>
        </w:rPr>
        <w:t>.</w:t>
      </w:r>
      <w:r w:rsidR="002157AB" w:rsidRPr="002157AB">
        <w:rPr>
          <w:rFonts w:eastAsia="Calibri"/>
        </w:rPr>
        <w:t xml:space="preserve"> </w:t>
      </w:r>
      <w:r w:rsidR="002157AB">
        <w:rPr>
          <w:rFonts w:eastAsia="Calibri"/>
        </w:rPr>
        <w:t>Č</w:t>
      </w:r>
      <w:r w:rsidR="002157AB" w:rsidRPr="00C7165E">
        <w:rPr>
          <w:rFonts w:eastAsia="Calibri"/>
        </w:rPr>
        <w:t>etiri</w:t>
      </w:r>
      <w:r w:rsidR="002157AB">
        <w:rPr>
          <w:rFonts w:eastAsia="Calibri"/>
        </w:rPr>
        <w:t xml:space="preserve"> korisnika bavila su se s</w:t>
      </w:r>
      <w:r w:rsidR="002157AB" w:rsidRPr="00C7165E">
        <w:rPr>
          <w:rFonts w:eastAsia="Calibri"/>
        </w:rPr>
        <w:t>kladištenjem</w:t>
      </w:r>
      <w:r w:rsidR="002157AB">
        <w:rPr>
          <w:rFonts w:eastAsia="Calibri"/>
        </w:rPr>
        <w:t xml:space="preserve">, a </w:t>
      </w:r>
      <w:r w:rsidR="002157AB" w:rsidRPr="00C7165E">
        <w:rPr>
          <w:rFonts w:eastAsia="Calibri"/>
        </w:rPr>
        <w:t xml:space="preserve">pet </w:t>
      </w:r>
      <w:r w:rsidR="002157AB">
        <w:rPr>
          <w:rFonts w:eastAsia="Calibri"/>
        </w:rPr>
        <w:t>pružanjem usluga (prekrcaj, upravljanje, opskrba brodova, zaštita od požara, gradnja građevina)</w:t>
      </w:r>
      <w:r w:rsidR="002157AB" w:rsidRPr="00C7165E">
        <w:rPr>
          <w:rFonts w:eastAsia="Calibri"/>
        </w:rPr>
        <w:t>.</w:t>
      </w:r>
    </w:p>
    <w:p w14:paraId="7BDD51DD" w14:textId="666E6B34" w:rsidR="00C7165E" w:rsidRPr="00092530" w:rsidRDefault="00473E64" w:rsidP="00092530">
      <w:pPr>
        <w:jc w:val="both"/>
        <w:rPr>
          <w:rFonts w:eastAsia="Times New Roman"/>
          <w:szCs w:val="24"/>
          <w:lang w:eastAsia="hr-HR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027782">
        <w:rPr>
          <w:rFonts w:eastAsia="Calibri"/>
        </w:rPr>
        <w:t>96.499.872,96</w:t>
      </w:r>
      <w:r w:rsidR="00B76887" w:rsidRPr="00B76887">
        <w:rPr>
          <w:rFonts w:eastAsia="Calibri"/>
        </w:rPr>
        <w:t xml:space="preserve"> </w:t>
      </w:r>
      <w:r w:rsidR="00B76887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397EC8">
        <w:rPr>
          <w:rFonts w:eastAsia="Calibri"/>
        </w:rPr>
        <w:t>ili za</w:t>
      </w:r>
      <w:r w:rsidR="00C7165E" w:rsidRPr="00C7165E">
        <w:rPr>
          <w:rFonts w:eastAsia="Calibri"/>
        </w:rPr>
        <w:t xml:space="preserve"> </w:t>
      </w:r>
      <w:r w:rsidR="00027782">
        <w:rPr>
          <w:rFonts w:eastAsia="Calibri"/>
        </w:rPr>
        <w:t>15,33</w:t>
      </w:r>
      <w:r w:rsidR="00C7165E" w:rsidRPr="00C7165E">
        <w:rPr>
          <w:rFonts w:eastAsia="Calibri"/>
        </w:rPr>
        <w:t xml:space="preserve"> % </w:t>
      </w:r>
      <w:r w:rsidR="00027782">
        <w:rPr>
          <w:rFonts w:eastAsia="Calibri"/>
        </w:rPr>
        <w:t>manj</w:t>
      </w:r>
      <w:r w:rsidR="00A72629">
        <w:rPr>
          <w:rFonts w:eastAsia="Calibri"/>
        </w:rPr>
        <w:t>e</w:t>
      </w:r>
      <w:r w:rsidR="00C7165E" w:rsidRPr="00C7165E">
        <w:rPr>
          <w:rFonts w:eastAsia="Calibri"/>
        </w:rPr>
        <w:t xml:space="preserve"> nego u 20</w:t>
      </w:r>
      <w:r w:rsidR="009B6622">
        <w:rPr>
          <w:rFonts w:eastAsia="Calibri"/>
        </w:rPr>
        <w:t>2</w:t>
      </w:r>
      <w:r w:rsidR="00027782">
        <w:rPr>
          <w:rFonts w:eastAsia="Calibri"/>
        </w:rPr>
        <w:t>2</w:t>
      </w:r>
      <w:r w:rsidR="00C7165E" w:rsidRPr="00C7165E">
        <w:rPr>
          <w:rFonts w:eastAsia="Calibri"/>
        </w:rPr>
        <w:t xml:space="preserve">. </w:t>
      </w:r>
      <w:r w:rsidR="00DC0248">
        <w:rPr>
          <w:rFonts w:eastAsia="Calibri"/>
        </w:rPr>
        <w:t>godini</w:t>
      </w:r>
      <w:r w:rsidR="00397EC8">
        <w:rPr>
          <w:rFonts w:eastAsia="Calibri"/>
        </w:rPr>
        <w:t xml:space="preserve">, a ostvarena </w:t>
      </w:r>
      <w:r w:rsidR="00B76887">
        <w:rPr>
          <w:rFonts w:eastAsia="Calibri"/>
        </w:rPr>
        <w:t xml:space="preserve">dobit u iznosu od </w:t>
      </w:r>
      <w:r w:rsidR="0079665E">
        <w:rPr>
          <w:rFonts w:eastAsia="Calibri"/>
        </w:rPr>
        <w:t>11.263.140,56</w:t>
      </w:r>
      <w:r w:rsidR="00B76887">
        <w:rPr>
          <w:rFonts w:eastAsia="Calibri"/>
        </w:rPr>
        <w:t xml:space="preserve"> eura što je </w:t>
      </w:r>
      <w:r w:rsidR="0079665E">
        <w:rPr>
          <w:rFonts w:eastAsia="Calibri"/>
        </w:rPr>
        <w:t>15,97</w:t>
      </w:r>
      <w:r w:rsidR="00B76887">
        <w:rPr>
          <w:rFonts w:eastAsia="Calibri"/>
        </w:rPr>
        <w:t xml:space="preserve"> % </w:t>
      </w:r>
      <w:r w:rsidR="0079665E">
        <w:rPr>
          <w:rFonts w:eastAsia="Calibri"/>
        </w:rPr>
        <w:t>manj</w:t>
      </w:r>
      <w:r w:rsidR="00B76887">
        <w:rPr>
          <w:rFonts w:eastAsia="Calibri"/>
        </w:rPr>
        <w:t>e.</w:t>
      </w:r>
      <w:r w:rsidR="00984D43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Izvoz korisnika, </w:t>
      </w:r>
      <w:r w:rsidR="00984D43">
        <w:rPr>
          <w:rFonts w:eastAsia="Calibri"/>
        </w:rPr>
        <w:t xml:space="preserve">što ovdje </w:t>
      </w:r>
      <w:r w:rsidR="00C7165E" w:rsidRPr="00C7165E">
        <w:rPr>
          <w:rFonts w:eastAsia="Calibri"/>
        </w:rPr>
        <w:t>uključuj</w:t>
      </w:r>
      <w:r w:rsidR="00984D43">
        <w:rPr>
          <w:rFonts w:eastAsia="Calibri"/>
        </w:rPr>
        <w:t>e</w:t>
      </w:r>
      <w:r w:rsidR="00C7165E" w:rsidRPr="00C7165E">
        <w:rPr>
          <w:rFonts w:eastAsia="Calibri"/>
        </w:rPr>
        <w:t xml:space="preserve"> i isporuku dobara na tržište Europske unije, iznosio je </w:t>
      </w:r>
      <w:r w:rsidR="0079665E">
        <w:rPr>
          <w:rFonts w:eastAsia="Times New Roman"/>
          <w:szCs w:val="24"/>
          <w:lang w:eastAsia="hr-HR"/>
        </w:rPr>
        <w:t>60.403.418,89</w:t>
      </w:r>
      <w:r w:rsidR="009B6622">
        <w:rPr>
          <w:rFonts w:eastAsia="Calibri"/>
        </w:rPr>
        <w:t xml:space="preserve"> </w:t>
      </w:r>
      <w:r w:rsidR="00092530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4B3A68">
        <w:rPr>
          <w:rFonts w:eastAsia="Calibri"/>
        </w:rPr>
        <w:t>ili</w:t>
      </w:r>
      <w:r w:rsidR="00C7165E" w:rsidRPr="00C7165E">
        <w:rPr>
          <w:rFonts w:eastAsia="Calibri"/>
        </w:rPr>
        <w:t xml:space="preserve"> </w:t>
      </w:r>
      <w:r w:rsidR="0079665E">
        <w:rPr>
          <w:rFonts w:eastAsia="Calibri"/>
        </w:rPr>
        <w:t>24,74</w:t>
      </w:r>
      <w:r w:rsidR="005F3D59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% </w:t>
      </w:r>
      <w:r w:rsidR="0079665E">
        <w:rPr>
          <w:rFonts w:eastAsia="Calibri"/>
        </w:rPr>
        <w:t>manj</w:t>
      </w:r>
      <w:r w:rsidR="00A72629">
        <w:rPr>
          <w:rFonts w:eastAsia="Calibri"/>
        </w:rPr>
        <w:t>e</w:t>
      </w:r>
      <w:r w:rsidR="00092530">
        <w:rPr>
          <w:rFonts w:eastAsia="Calibri"/>
        </w:rPr>
        <w:t>, dok je</w:t>
      </w:r>
      <w:r w:rsidR="004438F7">
        <w:rPr>
          <w:rFonts w:eastAsia="Calibri"/>
        </w:rPr>
        <w:t xml:space="preserve"> sama</w:t>
      </w:r>
      <w:r w:rsidR="00092530">
        <w:rPr>
          <w:rFonts w:eastAsia="Calibri"/>
        </w:rPr>
        <w:t xml:space="preserve"> i</w:t>
      </w:r>
      <w:r w:rsidR="00C7165E" w:rsidRPr="00C7165E">
        <w:rPr>
          <w:rFonts w:eastAsia="Calibri"/>
        </w:rPr>
        <w:t xml:space="preserve">sporuka dobara na tržište Europske unije iznosila </w:t>
      </w:r>
      <w:r w:rsidR="00D73743">
        <w:rPr>
          <w:rFonts w:eastAsia="Calibri"/>
        </w:rPr>
        <w:t>51.855.309,58</w:t>
      </w:r>
      <w:r w:rsidR="00092530" w:rsidRPr="00092530">
        <w:rPr>
          <w:rFonts w:eastAsia="Calibri"/>
        </w:rPr>
        <w:t xml:space="preserve"> </w:t>
      </w:r>
      <w:r w:rsidR="00092530">
        <w:rPr>
          <w:rFonts w:eastAsia="Calibri"/>
        </w:rPr>
        <w:t>eura</w:t>
      </w:r>
      <w:r w:rsidR="00C7165E" w:rsidRPr="00C7165E">
        <w:rPr>
          <w:rFonts w:eastAsia="Calibri"/>
        </w:rPr>
        <w:t xml:space="preserve"> ili </w:t>
      </w:r>
      <w:r w:rsidR="005F3D59">
        <w:rPr>
          <w:rFonts w:eastAsia="Calibri"/>
        </w:rPr>
        <w:t>15,</w:t>
      </w:r>
      <w:r w:rsidR="00D73743">
        <w:rPr>
          <w:rFonts w:eastAsia="Calibri"/>
        </w:rPr>
        <w:t>97</w:t>
      </w:r>
      <w:r w:rsidR="00C7165E" w:rsidRPr="00C7165E">
        <w:rPr>
          <w:rFonts w:eastAsia="Calibri"/>
        </w:rPr>
        <w:t xml:space="preserve"> % </w:t>
      </w:r>
      <w:r w:rsidR="00D73743">
        <w:rPr>
          <w:rFonts w:eastAsia="Calibri"/>
        </w:rPr>
        <w:t>manj</w:t>
      </w:r>
      <w:r w:rsidR="00A72629">
        <w:rPr>
          <w:rFonts w:eastAsia="Calibri"/>
        </w:rPr>
        <w:t>e</w:t>
      </w:r>
      <w:r w:rsidR="005F3D59">
        <w:rPr>
          <w:rFonts w:eastAsia="Calibri"/>
        </w:rPr>
        <w:t>.</w:t>
      </w:r>
      <w:r w:rsidR="009B6622">
        <w:rPr>
          <w:rFonts w:eastAsia="Calibri"/>
        </w:rPr>
        <w:t xml:space="preserve"> </w:t>
      </w:r>
      <w:r w:rsidR="009B6622" w:rsidRPr="009B6622">
        <w:rPr>
          <w:rFonts w:eastAsia="Calibri"/>
        </w:rPr>
        <w:t xml:space="preserve">Udio izvoza u ukupnom prihodu iznosio je </w:t>
      </w:r>
      <w:r w:rsidR="009B5E20">
        <w:rPr>
          <w:rFonts w:eastAsia="Calibri"/>
        </w:rPr>
        <w:t>62,59</w:t>
      </w:r>
      <w:r w:rsidR="005F3D59">
        <w:rPr>
          <w:rFonts w:eastAsia="Calibri"/>
        </w:rPr>
        <w:t xml:space="preserve"> % ili za </w:t>
      </w:r>
      <w:r w:rsidR="00040657">
        <w:rPr>
          <w:rFonts w:eastAsia="Calibri"/>
        </w:rPr>
        <w:t>7,81</w:t>
      </w:r>
      <w:r w:rsidR="009B6622" w:rsidRPr="009B6622">
        <w:rPr>
          <w:rFonts w:eastAsia="Calibri"/>
        </w:rPr>
        <w:t xml:space="preserve"> %</w:t>
      </w:r>
      <w:r w:rsidR="005F3D59">
        <w:rPr>
          <w:rFonts w:eastAsia="Calibri"/>
        </w:rPr>
        <w:t xml:space="preserve"> </w:t>
      </w:r>
      <w:r w:rsidR="00040657">
        <w:rPr>
          <w:rFonts w:eastAsia="Calibri"/>
        </w:rPr>
        <w:t>manj</w:t>
      </w:r>
      <w:r w:rsidR="005F3D59">
        <w:rPr>
          <w:rFonts w:eastAsia="Calibri"/>
        </w:rPr>
        <w:t>e nego</w:t>
      </w:r>
      <w:r w:rsidR="004438F7">
        <w:rPr>
          <w:rFonts w:eastAsia="Calibri"/>
        </w:rPr>
        <w:t xml:space="preserve"> u</w:t>
      </w:r>
      <w:r w:rsidR="005F3D59">
        <w:rPr>
          <w:rFonts w:eastAsia="Calibri"/>
        </w:rPr>
        <w:t xml:space="preserve"> 202</w:t>
      </w:r>
      <w:r w:rsidR="00040657">
        <w:rPr>
          <w:rFonts w:eastAsia="Calibri"/>
        </w:rPr>
        <w:t>2</w:t>
      </w:r>
      <w:r w:rsidR="005F3D59">
        <w:rPr>
          <w:rFonts w:eastAsia="Calibri"/>
        </w:rPr>
        <w:t>. godin</w:t>
      </w:r>
      <w:r w:rsidR="004438F7">
        <w:rPr>
          <w:rFonts w:eastAsia="Calibri"/>
        </w:rPr>
        <w:t>i</w:t>
      </w:r>
      <w:r w:rsidR="00040657">
        <w:rPr>
          <w:rFonts w:eastAsia="Calibri"/>
        </w:rPr>
        <w:t>. N</w:t>
      </w:r>
      <w:r w:rsidR="00C7165E" w:rsidRPr="00C7165E">
        <w:rPr>
          <w:rFonts w:eastAsia="Calibri"/>
        </w:rPr>
        <w:t xml:space="preserve">ajvažnija izvozna tržišta bila su tržišta </w:t>
      </w:r>
      <w:r w:rsidR="006E33E4">
        <w:rPr>
          <w:rFonts w:eastAsia="Calibri"/>
        </w:rPr>
        <w:t xml:space="preserve">Malte, Italije, </w:t>
      </w:r>
      <w:r w:rsidR="00A72629">
        <w:rPr>
          <w:rFonts w:eastAsia="Calibri"/>
        </w:rPr>
        <w:t xml:space="preserve">Austrije </w:t>
      </w:r>
      <w:r w:rsidR="009B6622">
        <w:rPr>
          <w:rFonts w:eastAsia="Calibri"/>
        </w:rPr>
        <w:t>te Bosne i Hercegovine</w:t>
      </w:r>
      <w:r w:rsidR="006E33E4">
        <w:rPr>
          <w:rFonts w:eastAsia="Calibri"/>
        </w:rPr>
        <w:t>.</w:t>
      </w:r>
    </w:p>
    <w:p w14:paraId="684AA7B4" w14:textId="3A670DA7" w:rsidR="00C7165E" w:rsidRPr="00C7165E" w:rsidRDefault="005F3D59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Pr="00C7165E">
        <w:rPr>
          <w:rFonts w:eastAsia="Calibri"/>
        </w:rPr>
        <w:t xml:space="preserve"> 20</w:t>
      </w:r>
      <w:r>
        <w:rPr>
          <w:rFonts w:eastAsia="Calibri"/>
        </w:rPr>
        <w:t>2</w:t>
      </w:r>
      <w:r w:rsidR="006E33E4">
        <w:rPr>
          <w:rFonts w:eastAsia="Calibri"/>
        </w:rPr>
        <w:t>3</w:t>
      </w:r>
      <w:r w:rsidRPr="00C7165E">
        <w:rPr>
          <w:rFonts w:eastAsia="Calibri"/>
        </w:rPr>
        <w:t>.</w:t>
      </w:r>
      <w:r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</w:t>
      </w:r>
      <w:r>
        <w:rPr>
          <w:rFonts w:eastAsia="Calibri"/>
        </w:rPr>
        <w:t xml:space="preserve">u </w:t>
      </w:r>
      <w:r w:rsidR="00C7165E" w:rsidRPr="00C7165E">
        <w:rPr>
          <w:rFonts w:eastAsia="Calibri"/>
        </w:rPr>
        <w:t>Slobodn</w:t>
      </w:r>
      <w:r>
        <w:rPr>
          <w:rFonts w:eastAsia="Calibri"/>
        </w:rPr>
        <w:t>oj</w:t>
      </w:r>
      <w:r w:rsidR="00C7165E" w:rsidRPr="00C7165E">
        <w:rPr>
          <w:rFonts w:eastAsia="Calibri"/>
        </w:rPr>
        <w:t xml:space="preserve"> zon</w:t>
      </w:r>
      <w:r>
        <w:rPr>
          <w:rFonts w:eastAsia="Calibri"/>
        </w:rPr>
        <w:t>i</w:t>
      </w:r>
      <w:r w:rsidR="00C7165E" w:rsidRPr="00C7165E">
        <w:rPr>
          <w:rFonts w:eastAsia="Calibri"/>
        </w:rPr>
        <w:t xml:space="preserve"> izvršena su ulaganja u </w:t>
      </w:r>
      <w:r w:rsidR="00074F6F">
        <w:rPr>
          <w:rFonts w:eastAsia="Calibri"/>
        </w:rPr>
        <w:t>iznosu</w:t>
      </w:r>
      <w:r w:rsidR="00C7165E" w:rsidRPr="00C7165E">
        <w:rPr>
          <w:rFonts w:eastAsia="Calibri"/>
        </w:rPr>
        <w:t xml:space="preserve"> od </w:t>
      </w:r>
      <w:r w:rsidR="006E33E4">
        <w:rPr>
          <w:rFonts w:eastAsia="Calibri"/>
        </w:rPr>
        <w:t>7.998.432,54</w:t>
      </w:r>
      <w:r w:rsidRPr="005F3D59">
        <w:rPr>
          <w:rFonts w:eastAsia="Calibri"/>
        </w:rPr>
        <w:t xml:space="preserve"> </w:t>
      </w:r>
      <w:r>
        <w:rPr>
          <w:rFonts w:eastAsia="Calibri"/>
        </w:rPr>
        <w:t>eura</w:t>
      </w:r>
      <w:r w:rsidR="00954B9E">
        <w:rPr>
          <w:rFonts w:eastAsia="Calibri"/>
        </w:rPr>
        <w:t xml:space="preserve"> u l</w:t>
      </w:r>
      <w:r w:rsidR="00954B9E" w:rsidRPr="00954B9E">
        <w:rPr>
          <w:rFonts w:eastAsia="Calibri"/>
        </w:rPr>
        <w:t>učk</w:t>
      </w:r>
      <w:r w:rsidR="00954B9E">
        <w:rPr>
          <w:rFonts w:eastAsia="Calibri"/>
        </w:rPr>
        <w:t>u</w:t>
      </w:r>
      <w:r w:rsidR="00954B9E" w:rsidRPr="00954B9E">
        <w:rPr>
          <w:rFonts w:eastAsia="Calibri"/>
        </w:rPr>
        <w:t xml:space="preserve"> infrastruktur</w:t>
      </w:r>
      <w:r w:rsidR="00954B9E">
        <w:rPr>
          <w:rFonts w:eastAsia="Calibri"/>
        </w:rPr>
        <w:t>u</w:t>
      </w:r>
      <w:r w:rsidR="00954B9E" w:rsidRPr="00954B9E">
        <w:rPr>
          <w:rFonts w:eastAsia="Calibri"/>
        </w:rPr>
        <w:t>, tankov</w:t>
      </w:r>
      <w:r w:rsidR="00F43AD0">
        <w:rPr>
          <w:rFonts w:eastAsia="Calibri"/>
        </w:rPr>
        <w:t>e</w:t>
      </w:r>
      <w:r w:rsidR="00954B9E" w:rsidRPr="00954B9E">
        <w:rPr>
          <w:rFonts w:eastAsia="Calibri"/>
        </w:rPr>
        <w:t xml:space="preserve"> za skladištenje, nova skladišta, fotonaponsk</w:t>
      </w:r>
      <w:r w:rsidR="00F43AD0">
        <w:rPr>
          <w:rFonts w:eastAsia="Calibri"/>
        </w:rPr>
        <w:t>u</w:t>
      </w:r>
      <w:r w:rsidR="00954B9E" w:rsidRPr="00954B9E">
        <w:rPr>
          <w:rFonts w:eastAsia="Calibri"/>
        </w:rPr>
        <w:t xml:space="preserve"> elektran</w:t>
      </w:r>
      <w:r w:rsidR="00F43AD0">
        <w:rPr>
          <w:rFonts w:eastAsia="Calibri"/>
        </w:rPr>
        <w:t>u</w:t>
      </w:r>
      <w:r w:rsidR="00954B9E" w:rsidRPr="00954B9E">
        <w:rPr>
          <w:rFonts w:eastAsia="Calibri"/>
        </w:rPr>
        <w:t xml:space="preserve">, pretovarna i prijevozna sredstva </w:t>
      </w:r>
      <w:r w:rsidR="00F43AD0">
        <w:rPr>
          <w:rFonts w:eastAsia="Calibri"/>
        </w:rPr>
        <w:t>te ostalu opremu.</w:t>
      </w:r>
    </w:p>
    <w:p w14:paraId="5E9442BB" w14:textId="77777777" w:rsidR="00155CDE" w:rsidRPr="00C7165E" w:rsidRDefault="00155CDE" w:rsidP="00C7165E">
      <w:pPr>
        <w:jc w:val="both"/>
        <w:rPr>
          <w:rFonts w:eastAsia="Calibri"/>
          <w:highlight w:val="yellow"/>
        </w:rPr>
      </w:pPr>
    </w:p>
    <w:tbl>
      <w:tblPr>
        <w:tblStyle w:val="TableGrid1"/>
        <w:tblW w:w="4996" w:type="pct"/>
        <w:tblLook w:val="04A0" w:firstRow="1" w:lastRow="0" w:firstColumn="1" w:lastColumn="0" w:noHBand="0" w:noVBand="1"/>
      </w:tblPr>
      <w:tblGrid>
        <w:gridCol w:w="2188"/>
        <w:gridCol w:w="983"/>
        <w:gridCol w:w="982"/>
        <w:gridCol w:w="982"/>
        <w:gridCol w:w="982"/>
        <w:gridCol w:w="980"/>
        <w:gridCol w:w="980"/>
        <w:gridCol w:w="978"/>
      </w:tblGrid>
      <w:tr w:rsidR="00D8271B" w:rsidRPr="00155CDE" w14:paraId="18D73921" w14:textId="1DDA6A92" w:rsidTr="00D8271B">
        <w:trPr>
          <w:cantSplit/>
        </w:trPr>
        <w:tc>
          <w:tcPr>
            <w:tcW w:w="1209" w:type="pct"/>
            <w:shd w:val="clear" w:color="auto" w:fill="F2F2F2"/>
          </w:tcPr>
          <w:p w14:paraId="7E3147C9" w14:textId="77777777" w:rsidR="00D8271B" w:rsidRPr="00155CDE" w:rsidRDefault="00D8271B" w:rsidP="00D8271B">
            <w:pPr>
              <w:keepNext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43" w:type="pct"/>
          </w:tcPr>
          <w:p w14:paraId="264E22C7" w14:textId="57FF914A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</w:t>
            </w:r>
            <w:r>
              <w:rPr>
                <w:rFonts w:eastAsia="Calibri"/>
                <w:b/>
                <w:sz w:val="20"/>
                <w:szCs w:val="20"/>
              </w:rPr>
              <w:t>20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2" w:type="pct"/>
            <w:shd w:val="clear" w:color="auto" w:fill="auto"/>
          </w:tcPr>
          <w:p w14:paraId="13FF902B" w14:textId="77777777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42" w:type="pct"/>
            <w:shd w:val="clear" w:color="auto" w:fill="EDEDED" w:themeFill="accent3" w:themeFillTint="33"/>
          </w:tcPr>
          <w:p w14:paraId="4E4A70D3" w14:textId="77777777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42" w:type="pct"/>
            <w:shd w:val="clear" w:color="auto" w:fill="auto"/>
          </w:tcPr>
          <w:p w14:paraId="14D81840" w14:textId="506C141B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1" w:type="pct"/>
            <w:shd w:val="clear" w:color="auto" w:fill="EDEDED" w:themeFill="accent3" w:themeFillTint="33"/>
          </w:tcPr>
          <w:p w14:paraId="41271D7A" w14:textId="753936CC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41" w:type="pct"/>
            <w:shd w:val="clear" w:color="auto" w:fill="auto"/>
          </w:tcPr>
          <w:p w14:paraId="5F3724D3" w14:textId="21E17E84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1" w:type="pct"/>
            <w:shd w:val="clear" w:color="auto" w:fill="EDEDED" w:themeFill="accent3" w:themeFillTint="33"/>
          </w:tcPr>
          <w:p w14:paraId="618C9EEC" w14:textId="3DEDA1A4" w:rsidR="00D8271B" w:rsidRPr="00155CD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D8271B" w:rsidRPr="00155CDE" w14:paraId="15EC85D8" w14:textId="6ADD7BF0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13B75EBD" w14:textId="1D323A00" w:rsidR="00D8271B" w:rsidRPr="00155CDE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Prihod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A295619" w14:textId="38E59D6E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41,90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6289C18D" w14:textId="07C33B90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63,90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59D33030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52,51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3D70ADE1" w14:textId="2304AF4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113,97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26CB719F" w14:textId="79324E39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78,36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4DE8A87D" w14:textId="1F8F35BE" w:rsidR="00D8271B" w:rsidRDefault="00F90E96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96,50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71949873" w14:textId="5D46C0F0" w:rsidR="00D8271B" w:rsidRDefault="00595A4A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-15,33</w:t>
            </w:r>
          </w:p>
        </w:tc>
      </w:tr>
      <w:tr w:rsidR="00D8271B" w:rsidRPr="00155CDE" w14:paraId="1781835A" w14:textId="71A000B0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2DD7723B" w14:textId="18A3CA17" w:rsidR="00D8271B" w:rsidRPr="00155CDE" w:rsidRDefault="00D8271B" w:rsidP="00D8271B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Ukupan izvoz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2E488EF" w14:textId="01E1AC98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24,08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1C254D61" w14:textId="4AA87015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40,57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5E1645D2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5F8160CC" w14:textId="5F9C8DAA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80,25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016B638E" w14:textId="42930ECF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97,80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22474BFC" w14:textId="4E083474" w:rsidR="00D8271B" w:rsidRDefault="00E6644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60,40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243AD9B1" w14:textId="5467B399" w:rsidR="00D8271B" w:rsidRDefault="00BE22A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-24,74</w:t>
            </w:r>
          </w:p>
        </w:tc>
      </w:tr>
      <w:tr w:rsidR="00D8271B" w:rsidRPr="00155CDE" w14:paraId="6CF7CECB" w14:textId="5A5E9A3C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5E98C30C" w14:textId="519F9867" w:rsidR="00D8271B" w:rsidRPr="00155CDE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Izvoz u EU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1EE62778" w14:textId="02564EE8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14,35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2DF64084" w14:textId="5B3F232A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32,77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5B15C372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A221A">
              <w:rPr>
                <w:rFonts w:eastAsia="Calibri"/>
                <w:color w:val="000000"/>
                <w:sz w:val="20"/>
                <w:szCs w:val="20"/>
              </w:rPr>
              <w:t>128,45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4416E13A" w14:textId="16AAD6CB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70,54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3CCB4AB8" w14:textId="448A5600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115,26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A4FD2BD" w14:textId="1BC23FF9" w:rsidR="00D8271B" w:rsidRDefault="00E6644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51,86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63548436" w14:textId="4E34CC52" w:rsidR="00D8271B" w:rsidRDefault="00574FDA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-26,48</w:t>
            </w:r>
          </w:p>
        </w:tc>
      </w:tr>
      <w:tr w:rsidR="00D8271B" w:rsidRPr="00155CDE" w14:paraId="4F0339E4" w14:textId="71834831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79C52E8A" w14:textId="78AB334B" w:rsidR="00D8271B" w:rsidRPr="00155CD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Dobit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49445AFF" w14:textId="63B8CBF7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-4,87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2F933781" w14:textId="2BA0E691" w:rsidR="00D8271B" w:rsidRPr="003421E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4,82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3DC52402" w14:textId="56BA21B1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00AFFAA8" w14:textId="19EFD0F4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13,40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7A2F9FB2" w14:textId="1F1DE6D8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178,01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47571EA" w14:textId="6D7A0E83" w:rsidR="00D8271B" w:rsidRDefault="00E6644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11,26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38A0106D" w14:textId="7039270F" w:rsidR="00D8271B" w:rsidRDefault="00574FDA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-15,97</w:t>
            </w:r>
          </w:p>
        </w:tc>
      </w:tr>
      <w:tr w:rsidR="00D8271B" w:rsidRPr="00155CDE" w14:paraId="2FA9E174" w14:textId="18905D6C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49D0BF83" w14:textId="77777777" w:rsidR="00D8271B" w:rsidRPr="00155CD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33F4D652" w14:textId="3BC33E75" w:rsidR="00D8271B" w:rsidRPr="00AA221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A221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24B8D533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61D7D241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1605E801" w14:textId="28D07389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7BA23132" w14:textId="1846F523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55CC6C2" w14:textId="7E8BA056" w:rsidR="00D8271B" w:rsidRDefault="00E6644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0341E81B" w14:textId="3CAA3A42" w:rsidR="00D8271B" w:rsidRDefault="00FF3780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D8271B" w:rsidRPr="00155CDE" w14:paraId="53885694" w14:textId="62E8ED62" w:rsidTr="00D8271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233AF0D1" w14:textId="04BBD9AD" w:rsidR="00D8271B" w:rsidRPr="00155CD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53FB455" w14:textId="4C25B99B" w:rsidR="00D8271B" w:rsidRPr="00AA221A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A221A">
              <w:rPr>
                <w:rFonts w:eastAsia="Calibri"/>
                <w:sz w:val="20"/>
                <w:szCs w:val="20"/>
              </w:rPr>
              <w:t>684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5B339427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64C77960" w14:textId="77777777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-8,19</w:t>
            </w:r>
          </w:p>
        </w:tc>
        <w:tc>
          <w:tcPr>
            <w:tcW w:w="542" w:type="pct"/>
            <w:shd w:val="clear" w:color="auto" w:fill="auto"/>
            <w:vAlign w:val="center"/>
          </w:tcPr>
          <w:p w14:paraId="5BE8A558" w14:textId="6BD6534F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071BF63E" w14:textId="0CF9D7F4" w:rsidR="00D8271B" w:rsidRPr="00155CD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5,25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1CE7B639" w14:textId="15FD9783" w:rsidR="00D8271B" w:rsidRDefault="00FF3780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1" w:type="pct"/>
            <w:shd w:val="clear" w:color="auto" w:fill="EDEDED" w:themeFill="accent3" w:themeFillTint="33"/>
            <w:vAlign w:val="center"/>
          </w:tcPr>
          <w:p w14:paraId="00467896" w14:textId="75187C04" w:rsidR="00D8271B" w:rsidRDefault="00FF3780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-5,60</w:t>
            </w:r>
          </w:p>
        </w:tc>
      </w:tr>
    </w:tbl>
    <w:p w14:paraId="672EA98E" w14:textId="77777777" w:rsidR="003E154D" w:rsidRDefault="003E154D" w:rsidP="003E154D">
      <w:pPr>
        <w:rPr>
          <w:rFonts w:eastAsia="Calibri"/>
        </w:rPr>
      </w:pPr>
    </w:p>
    <w:p w14:paraId="432C4FF0" w14:textId="77777777" w:rsidR="00C7165E" w:rsidRPr="00CF7382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5" w:name="_Toc178942598"/>
      <w:r w:rsidRPr="000279EA">
        <w:rPr>
          <w:rFonts w:eastAsia="Times New Roman"/>
          <w:bCs/>
          <w:szCs w:val="26"/>
        </w:rPr>
        <w:t xml:space="preserve">SLOBODNA ZONA </w:t>
      </w:r>
      <w:r w:rsidRPr="00CF7382">
        <w:rPr>
          <w:rFonts w:eastAsia="Times New Roman"/>
          <w:bCs/>
          <w:szCs w:val="26"/>
        </w:rPr>
        <w:t>LUKE PULA</w:t>
      </w:r>
      <w:bookmarkEnd w:id="15"/>
    </w:p>
    <w:p w14:paraId="16036FA6" w14:textId="77777777" w:rsidR="00C7165E" w:rsidRPr="00C7165E" w:rsidRDefault="00C7165E" w:rsidP="00C7165E">
      <w:pPr>
        <w:rPr>
          <w:rFonts w:eastAsia="Calibri"/>
        </w:rPr>
      </w:pPr>
    </w:p>
    <w:p w14:paraId="1CDEF565" w14:textId="5D27A8CC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Times New Roman"/>
          <w:szCs w:val="24"/>
          <w:lang w:eastAsia="hr-HR"/>
        </w:rPr>
        <w:t xml:space="preserve">Slobodna zona luke Pula </w:t>
      </w:r>
      <w:r w:rsidR="00002524">
        <w:rPr>
          <w:rFonts w:eastAsia="Times New Roman"/>
          <w:szCs w:val="24"/>
          <w:lang w:eastAsia="hr-HR"/>
        </w:rPr>
        <w:t>o</w:t>
      </w:r>
      <w:r w:rsidRPr="00C7165E">
        <w:rPr>
          <w:rFonts w:eastAsia="Times New Roman"/>
          <w:szCs w:val="24"/>
          <w:lang w:eastAsia="hr-HR"/>
        </w:rPr>
        <w:t>snovana je Odlukom o davanju suglasnost</w:t>
      </w:r>
      <w:r w:rsidR="00630A21">
        <w:rPr>
          <w:rFonts w:eastAsia="Times New Roman"/>
          <w:szCs w:val="24"/>
          <w:lang w:eastAsia="hr-HR"/>
        </w:rPr>
        <w:t>i</w:t>
      </w:r>
      <w:r w:rsidRPr="00C7165E">
        <w:rPr>
          <w:rFonts w:eastAsia="Times New Roman"/>
          <w:szCs w:val="24"/>
          <w:lang w:eastAsia="hr-HR"/>
        </w:rPr>
        <w:t xml:space="preserve"> Lučkoj upravi Pula za osnivanje Slobodne zone luke Pula (</w:t>
      </w:r>
      <w:r w:rsidR="00630A21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630A21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broj 25/99</w:t>
      </w:r>
      <w:r w:rsidR="00630A21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>).</w:t>
      </w:r>
      <w:r w:rsidRPr="00C7165E">
        <w:rPr>
          <w:rFonts w:eastAsia="Calibri"/>
        </w:rPr>
        <w:t xml:space="preserve"> Odlukom nije određeno vremensko razdoblje na koje je dodijeljena suglasnost za osnivanje slobodne zone.</w:t>
      </w:r>
    </w:p>
    <w:p w14:paraId="3078DF1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28141096" w14:textId="13F95786" w:rsidR="00C7165E" w:rsidRPr="00F82204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luke Pula</w:t>
      </w:r>
      <w:r w:rsidR="00002524" w:rsidRPr="00002524">
        <w:rPr>
          <w:rFonts w:eastAsia="Times New Roman"/>
          <w:szCs w:val="24"/>
          <w:lang w:eastAsia="hr-HR"/>
        </w:rPr>
        <w:t xml:space="preserve"> </w:t>
      </w:r>
      <w:r w:rsidR="00002524" w:rsidRPr="00C7165E">
        <w:rPr>
          <w:rFonts w:eastAsia="Times New Roman"/>
          <w:szCs w:val="24"/>
          <w:lang w:eastAsia="hr-HR"/>
        </w:rPr>
        <w:t>nalazi se u Istarskoj županiji, na području Grada Pule</w:t>
      </w:r>
      <w:r w:rsidR="00002524">
        <w:rPr>
          <w:rFonts w:eastAsia="Times New Roman"/>
          <w:szCs w:val="24"/>
          <w:lang w:eastAsia="hr-HR"/>
        </w:rPr>
        <w:t>,</w:t>
      </w:r>
      <w:r w:rsidRPr="00C7165E">
        <w:rPr>
          <w:rFonts w:eastAsia="Times New Roman"/>
          <w:szCs w:val="24"/>
          <w:lang w:eastAsia="hr-HR"/>
        </w:rPr>
        <w:t xml:space="preserve"> </w:t>
      </w:r>
      <w:r w:rsidR="00002524">
        <w:rPr>
          <w:rFonts w:eastAsia="Times New Roman"/>
          <w:szCs w:val="24"/>
          <w:lang w:eastAsia="hr-HR"/>
        </w:rPr>
        <w:t xml:space="preserve">ima </w:t>
      </w:r>
      <w:r w:rsidRPr="00C7165E">
        <w:rPr>
          <w:rFonts w:eastAsia="Times New Roman"/>
          <w:szCs w:val="24"/>
          <w:lang w:eastAsia="hr-HR"/>
        </w:rPr>
        <w:t>površin</w:t>
      </w:r>
      <w:r w:rsidR="00002524">
        <w:rPr>
          <w:rFonts w:eastAsia="Times New Roman"/>
          <w:szCs w:val="24"/>
          <w:lang w:eastAsia="hr-HR"/>
        </w:rPr>
        <w:t>u</w:t>
      </w:r>
      <w:r w:rsidRPr="00C7165E">
        <w:rPr>
          <w:rFonts w:eastAsia="Times New Roman"/>
          <w:szCs w:val="24"/>
          <w:lang w:eastAsia="hr-HR"/>
        </w:rPr>
        <w:t xml:space="preserve"> </w:t>
      </w:r>
      <w:r w:rsidRPr="00F82204">
        <w:rPr>
          <w:rFonts w:eastAsia="Times New Roman"/>
          <w:szCs w:val="24"/>
          <w:lang w:eastAsia="hr-HR"/>
        </w:rPr>
        <w:t>od 59.848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>, od čega je 39.373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 xml:space="preserve"> površine slobodno</w:t>
      </w:r>
      <w:r w:rsidR="003A2C16">
        <w:rPr>
          <w:rFonts w:eastAsia="Times New Roman"/>
          <w:szCs w:val="24"/>
          <w:lang w:eastAsia="hr-HR"/>
        </w:rPr>
        <w:t>, a čitavo je područje u po</w:t>
      </w:r>
      <w:r w:rsidR="00E165E6">
        <w:rPr>
          <w:rFonts w:eastAsia="Times New Roman"/>
          <w:szCs w:val="24"/>
          <w:lang w:eastAsia="hr-HR"/>
        </w:rPr>
        <w:t>tpunosti</w:t>
      </w:r>
      <w:r w:rsidRPr="00F82204">
        <w:rPr>
          <w:rFonts w:eastAsia="Times New Roman"/>
          <w:szCs w:val="24"/>
          <w:lang w:eastAsia="hr-HR"/>
        </w:rPr>
        <w:t xml:space="preserve"> infrastrukturno opremljen</w:t>
      </w:r>
      <w:r w:rsidR="00E165E6">
        <w:rPr>
          <w:rFonts w:eastAsia="Times New Roman"/>
          <w:szCs w:val="24"/>
          <w:lang w:eastAsia="hr-HR"/>
        </w:rPr>
        <w:t>o</w:t>
      </w:r>
      <w:r w:rsidRPr="00F82204">
        <w:rPr>
          <w:rFonts w:eastAsia="Times New Roman"/>
          <w:szCs w:val="24"/>
          <w:lang w:eastAsia="hr-HR"/>
        </w:rPr>
        <w:t>.</w:t>
      </w:r>
    </w:p>
    <w:p w14:paraId="24CD150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6AAD3CEE" w14:textId="23CBC569" w:rsidR="00C7165E" w:rsidRPr="00C7165E" w:rsidRDefault="00E165E6" w:rsidP="00C7165E">
      <w:pPr>
        <w:jc w:val="both"/>
        <w:rPr>
          <w:rFonts w:eastAsia="Times New Roman"/>
          <w:szCs w:val="24"/>
          <w:highlight w:val="yellow"/>
          <w:lang w:eastAsia="hr-HR"/>
        </w:rPr>
      </w:pPr>
      <w:r>
        <w:rPr>
          <w:rFonts w:eastAsia="Times New Roman"/>
          <w:szCs w:val="24"/>
          <w:lang w:eastAsia="hr-HR"/>
        </w:rPr>
        <w:t>U</w:t>
      </w:r>
      <w:r w:rsidR="00D0668B">
        <w:rPr>
          <w:rFonts w:eastAsia="Times New Roman"/>
          <w:szCs w:val="24"/>
          <w:lang w:eastAsia="hr-HR"/>
        </w:rPr>
        <w:t xml:space="preserve"> Slobodn</w:t>
      </w:r>
      <w:r>
        <w:rPr>
          <w:rFonts w:eastAsia="Times New Roman"/>
          <w:szCs w:val="24"/>
          <w:lang w:eastAsia="hr-HR"/>
        </w:rPr>
        <w:t>oj</w:t>
      </w:r>
      <w:r w:rsidR="00D0668B">
        <w:rPr>
          <w:rFonts w:eastAsia="Times New Roman"/>
          <w:szCs w:val="24"/>
          <w:lang w:eastAsia="hr-HR"/>
        </w:rPr>
        <w:t xml:space="preserve"> zon</w:t>
      </w:r>
      <w:r>
        <w:rPr>
          <w:rFonts w:eastAsia="Times New Roman"/>
          <w:szCs w:val="24"/>
          <w:lang w:eastAsia="hr-HR"/>
        </w:rPr>
        <w:t>i u izvještajnom razdoblju</w:t>
      </w:r>
      <w:r w:rsidR="00D0668B" w:rsidRPr="00C7165E">
        <w:rPr>
          <w:rFonts w:eastAsia="Times New Roman"/>
          <w:szCs w:val="24"/>
          <w:lang w:eastAsia="hr-HR"/>
        </w:rPr>
        <w:t xml:space="preserve"> </w:t>
      </w:r>
      <w:r w:rsidR="00C7165E" w:rsidRPr="00C7165E">
        <w:rPr>
          <w:rFonts w:eastAsia="Times New Roman"/>
          <w:szCs w:val="24"/>
          <w:lang w:eastAsia="hr-HR"/>
        </w:rPr>
        <w:t xml:space="preserve">poslovalo je </w:t>
      </w:r>
      <w:r w:rsidR="00B1160F">
        <w:rPr>
          <w:rFonts w:eastAsia="Times New Roman"/>
          <w:szCs w:val="24"/>
          <w:lang w:eastAsia="hr-HR"/>
        </w:rPr>
        <w:t>18</w:t>
      </w:r>
      <w:r w:rsidR="00002A67">
        <w:rPr>
          <w:rFonts w:eastAsia="Times New Roman"/>
          <w:szCs w:val="24"/>
          <w:lang w:eastAsia="hr-HR"/>
        </w:rPr>
        <w:t xml:space="preserve"> </w:t>
      </w:r>
      <w:r w:rsidR="00C7165E" w:rsidRPr="00C7165E">
        <w:rPr>
          <w:rFonts w:eastAsia="Times New Roman"/>
          <w:szCs w:val="24"/>
          <w:lang w:eastAsia="hr-HR"/>
        </w:rPr>
        <w:t xml:space="preserve">korisnika </w:t>
      </w:r>
      <w:r w:rsidR="00BC1742">
        <w:rPr>
          <w:rFonts w:eastAsia="Times New Roman"/>
          <w:szCs w:val="24"/>
          <w:lang w:eastAsia="hr-HR"/>
        </w:rPr>
        <w:t>ili</w:t>
      </w:r>
      <w:r w:rsidR="00C9119D">
        <w:rPr>
          <w:rFonts w:eastAsia="Times New Roman"/>
          <w:szCs w:val="24"/>
          <w:lang w:eastAsia="hr-HR"/>
        </w:rPr>
        <w:t xml:space="preserve"> za </w:t>
      </w:r>
      <w:r w:rsidR="00B1160F">
        <w:rPr>
          <w:rFonts w:eastAsia="Times New Roman"/>
          <w:szCs w:val="24"/>
          <w:lang w:eastAsia="hr-HR"/>
        </w:rPr>
        <w:t>50,0</w:t>
      </w:r>
      <w:r w:rsidR="00C9119D">
        <w:rPr>
          <w:rFonts w:eastAsia="Times New Roman"/>
          <w:szCs w:val="24"/>
          <w:lang w:eastAsia="hr-HR"/>
        </w:rPr>
        <w:t xml:space="preserve"> % više nego u</w:t>
      </w:r>
      <w:r w:rsidR="00BC1742">
        <w:rPr>
          <w:rFonts w:eastAsia="Times New Roman"/>
          <w:szCs w:val="24"/>
          <w:lang w:eastAsia="hr-HR"/>
        </w:rPr>
        <w:t xml:space="preserve"> prethodnom razdoblju</w:t>
      </w:r>
      <w:r w:rsidR="00002A67">
        <w:rPr>
          <w:rFonts w:eastAsia="Times New Roman"/>
          <w:szCs w:val="24"/>
          <w:lang w:eastAsia="hr-HR"/>
        </w:rPr>
        <w:t>. Kod k</w:t>
      </w:r>
      <w:r w:rsidR="00C7165E" w:rsidRPr="00C7165E">
        <w:rPr>
          <w:rFonts w:eastAsia="Times New Roman"/>
          <w:szCs w:val="24"/>
          <w:lang w:eastAsia="hr-HR"/>
        </w:rPr>
        <w:t>orisni</w:t>
      </w:r>
      <w:r w:rsidR="00002A67">
        <w:rPr>
          <w:rFonts w:eastAsia="Times New Roman"/>
          <w:szCs w:val="24"/>
          <w:lang w:eastAsia="hr-HR"/>
        </w:rPr>
        <w:t xml:space="preserve">ka </w:t>
      </w:r>
      <w:r w:rsidR="00BC1742">
        <w:rPr>
          <w:rFonts w:eastAsia="Times New Roman"/>
          <w:szCs w:val="24"/>
          <w:lang w:eastAsia="hr-HR"/>
        </w:rPr>
        <w:t>S</w:t>
      </w:r>
      <w:r w:rsidR="00C7165E" w:rsidRPr="00C7165E">
        <w:rPr>
          <w:rFonts w:eastAsia="Times New Roman"/>
          <w:szCs w:val="24"/>
          <w:lang w:eastAsia="hr-HR"/>
        </w:rPr>
        <w:t>lobodn</w:t>
      </w:r>
      <w:r w:rsidR="00BC1742">
        <w:rPr>
          <w:rFonts w:eastAsia="Times New Roman"/>
          <w:szCs w:val="24"/>
          <w:lang w:eastAsia="hr-HR"/>
        </w:rPr>
        <w:t>e</w:t>
      </w:r>
      <w:r w:rsidR="00C7165E" w:rsidRPr="00C7165E">
        <w:rPr>
          <w:rFonts w:eastAsia="Times New Roman"/>
          <w:szCs w:val="24"/>
          <w:lang w:eastAsia="hr-HR"/>
        </w:rPr>
        <w:t xml:space="preserve"> zon</w:t>
      </w:r>
      <w:r w:rsidR="00BC1742">
        <w:rPr>
          <w:rFonts w:eastAsia="Times New Roman"/>
          <w:szCs w:val="24"/>
          <w:lang w:eastAsia="hr-HR"/>
        </w:rPr>
        <w:t>e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  <w:r w:rsidR="00002A67">
        <w:rPr>
          <w:rFonts w:eastAsia="Times New Roman"/>
          <w:szCs w:val="24"/>
          <w:lang w:eastAsia="hr-HR"/>
        </w:rPr>
        <w:t>bilo je zaposleno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  <w:r w:rsidR="0074663B">
        <w:rPr>
          <w:rFonts w:eastAsia="Times New Roman"/>
          <w:szCs w:val="24"/>
          <w:lang w:eastAsia="hr-HR"/>
        </w:rPr>
        <w:t>1</w:t>
      </w:r>
      <w:r w:rsidR="001E7A57">
        <w:rPr>
          <w:rFonts w:eastAsia="Times New Roman"/>
          <w:szCs w:val="24"/>
          <w:lang w:eastAsia="hr-HR"/>
        </w:rPr>
        <w:t>06</w:t>
      </w:r>
      <w:r w:rsidR="0074663B">
        <w:rPr>
          <w:rFonts w:eastAsia="Times New Roman"/>
          <w:szCs w:val="24"/>
          <w:lang w:eastAsia="hr-HR"/>
        </w:rPr>
        <w:t xml:space="preserve"> radnika </w:t>
      </w:r>
      <w:r w:rsidR="00CD6C60">
        <w:rPr>
          <w:rFonts w:eastAsia="Times New Roman"/>
          <w:szCs w:val="24"/>
          <w:lang w:eastAsia="hr-HR"/>
        </w:rPr>
        <w:t>ili</w:t>
      </w:r>
      <w:r w:rsidR="00C7165E" w:rsidRPr="00C7165E">
        <w:rPr>
          <w:rFonts w:eastAsia="Times New Roman"/>
          <w:szCs w:val="24"/>
          <w:lang w:eastAsia="hr-HR"/>
        </w:rPr>
        <w:t xml:space="preserve"> za </w:t>
      </w:r>
      <w:r w:rsidR="001E7A57">
        <w:rPr>
          <w:rFonts w:eastAsia="Times New Roman"/>
          <w:szCs w:val="24"/>
          <w:lang w:eastAsia="hr-HR"/>
        </w:rPr>
        <w:t>5,36</w:t>
      </w:r>
      <w:r w:rsidR="00C7165E" w:rsidRPr="00C7165E">
        <w:rPr>
          <w:rFonts w:eastAsia="Times New Roman"/>
          <w:szCs w:val="24"/>
          <w:lang w:eastAsia="hr-HR"/>
        </w:rPr>
        <w:t xml:space="preserve"> % </w:t>
      </w:r>
      <w:r w:rsidR="001E7A57">
        <w:rPr>
          <w:rFonts w:eastAsia="Times New Roman"/>
          <w:szCs w:val="24"/>
          <w:lang w:eastAsia="hr-HR"/>
        </w:rPr>
        <w:t>manje</w:t>
      </w:r>
      <w:r w:rsidR="00002A67">
        <w:rPr>
          <w:rFonts w:eastAsia="Times New Roman"/>
          <w:szCs w:val="24"/>
          <w:lang w:eastAsia="hr-HR"/>
        </w:rPr>
        <w:t>.</w:t>
      </w:r>
      <w:r w:rsidR="00FD5119">
        <w:rPr>
          <w:rFonts w:eastAsia="Times New Roman"/>
          <w:szCs w:val="24"/>
          <w:lang w:eastAsia="hr-HR"/>
        </w:rPr>
        <w:t xml:space="preserve"> </w:t>
      </w:r>
      <w:r w:rsidR="00137AFB">
        <w:rPr>
          <w:rFonts w:eastAsia="Times New Roman"/>
          <w:szCs w:val="24"/>
          <w:lang w:eastAsia="hr-HR"/>
        </w:rPr>
        <w:t>Devet</w:t>
      </w:r>
      <w:r w:rsidR="00002A67">
        <w:rPr>
          <w:rFonts w:eastAsia="Times New Roman"/>
          <w:szCs w:val="24"/>
          <w:lang w:eastAsia="hr-HR"/>
        </w:rPr>
        <w:t xml:space="preserve"> </w:t>
      </w:r>
      <w:r w:rsidR="00C7165E" w:rsidRPr="00C7165E">
        <w:rPr>
          <w:rFonts w:eastAsia="Times New Roman"/>
          <w:szCs w:val="24"/>
          <w:lang w:eastAsia="hr-HR"/>
        </w:rPr>
        <w:t>korisnika Slobodne zone bavi</w:t>
      </w:r>
      <w:r w:rsidR="00002A67">
        <w:rPr>
          <w:rFonts w:eastAsia="Times New Roman"/>
          <w:szCs w:val="24"/>
          <w:lang w:eastAsia="hr-HR"/>
        </w:rPr>
        <w:t>lo</w:t>
      </w:r>
      <w:r w:rsidR="00C7165E" w:rsidRPr="00C7165E">
        <w:rPr>
          <w:rFonts w:eastAsia="Times New Roman"/>
          <w:szCs w:val="24"/>
          <w:lang w:eastAsia="hr-HR"/>
        </w:rPr>
        <w:t xml:space="preserve"> se proizvodnjom, </w:t>
      </w:r>
      <w:r w:rsidR="00B1160F">
        <w:rPr>
          <w:rFonts w:eastAsia="Times New Roman"/>
          <w:szCs w:val="24"/>
          <w:lang w:eastAsia="hr-HR"/>
        </w:rPr>
        <w:t xml:space="preserve">pet </w:t>
      </w:r>
      <w:r w:rsidR="00837F18">
        <w:rPr>
          <w:rFonts w:eastAsia="Times New Roman"/>
          <w:szCs w:val="24"/>
          <w:lang w:eastAsia="hr-HR"/>
        </w:rPr>
        <w:t xml:space="preserve">skladištenjem, a </w:t>
      </w:r>
      <w:r w:rsidR="00020675">
        <w:rPr>
          <w:rFonts w:eastAsia="Times New Roman"/>
          <w:szCs w:val="24"/>
          <w:lang w:eastAsia="hr-HR"/>
        </w:rPr>
        <w:t>četiri</w:t>
      </w:r>
      <w:r w:rsidR="00B63CB6" w:rsidRPr="00C7165E">
        <w:rPr>
          <w:rFonts w:eastAsia="Times New Roman"/>
          <w:szCs w:val="24"/>
          <w:lang w:eastAsia="hr-HR"/>
        </w:rPr>
        <w:t xml:space="preserve"> </w:t>
      </w:r>
      <w:r w:rsidR="00C7165E" w:rsidRPr="00C7165E">
        <w:rPr>
          <w:rFonts w:eastAsia="Times New Roman"/>
          <w:szCs w:val="24"/>
          <w:lang w:eastAsia="hr-HR"/>
        </w:rPr>
        <w:t xml:space="preserve">pružanjem usluga </w:t>
      </w:r>
      <w:r w:rsidR="00C9119D">
        <w:rPr>
          <w:rFonts w:eastAsia="Times New Roman"/>
          <w:szCs w:val="24"/>
          <w:lang w:eastAsia="hr-HR"/>
        </w:rPr>
        <w:t xml:space="preserve">(uglavnom </w:t>
      </w:r>
      <w:r w:rsidR="00C7165E" w:rsidRPr="00C7165E">
        <w:rPr>
          <w:rFonts w:eastAsia="Times New Roman"/>
          <w:szCs w:val="24"/>
          <w:lang w:eastAsia="hr-HR"/>
        </w:rPr>
        <w:t>servis</w:t>
      </w:r>
      <w:r w:rsidR="00C9119D">
        <w:rPr>
          <w:rFonts w:eastAsia="Times New Roman"/>
          <w:szCs w:val="24"/>
          <w:lang w:eastAsia="hr-HR"/>
        </w:rPr>
        <w:t>om plovila)</w:t>
      </w:r>
      <w:r w:rsidR="00837F18">
        <w:rPr>
          <w:rFonts w:eastAsia="Times New Roman"/>
          <w:szCs w:val="24"/>
          <w:lang w:eastAsia="hr-HR"/>
        </w:rPr>
        <w:t>.</w:t>
      </w:r>
    </w:p>
    <w:p w14:paraId="2B3DB2C9" w14:textId="7084BF6A" w:rsidR="00C7165E" w:rsidRPr="009716E9" w:rsidRDefault="00CD6C60" w:rsidP="00D022CA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5F0EFB">
        <w:rPr>
          <w:rFonts w:eastAsia="Calibri"/>
        </w:rPr>
        <w:t>7.314.950,49</w:t>
      </w:r>
      <w:r w:rsidR="00F5433F" w:rsidRPr="00F5433F">
        <w:rPr>
          <w:rFonts w:eastAsia="Calibri"/>
        </w:rPr>
        <w:t xml:space="preserve"> </w:t>
      </w:r>
      <w:r w:rsidR="00F5433F">
        <w:rPr>
          <w:rFonts w:eastAsia="Calibri"/>
        </w:rPr>
        <w:t>eura</w:t>
      </w:r>
      <w:r w:rsidR="009F3424">
        <w:rPr>
          <w:rFonts w:eastAsia="Calibri"/>
        </w:rPr>
        <w:t xml:space="preserve"> </w:t>
      </w:r>
      <w:r w:rsidR="00373556">
        <w:rPr>
          <w:rFonts w:eastAsia="Calibri"/>
        </w:rPr>
        <w:t xml:space="preserve">ili </w:t>
      </w:r>
      <w:r w:rsidR="009F3424">
        <w:rPr>
          <w:rFonts w:eastAsia="Calibri"/>
        </w:rPr>
        <w:t>za</w:t>
      </w:r>
      <w:r w:rsidR="00C7165E" w:rsidRPr="00C7165E">
        <w:rPr>
          <w:rFonts w:eastAsia="Calibri"/>
        </w:rPr>
        <w:t xml:space="preserve"> </w:t>
      </w:r>
      <w:r w:rsidR="005F0EFB">
        <w:rPr>
          <w:rFonts w:eastAsia="Calibri"/>
        </w:rPr>
        <w:t>22,24</w:t>
      </w:r>
      <w:r w:rsidR="00C7165E" w:rsidRPr="00C7165E">
        <w:rPr>
          <w:rFonts w:eastAsia="Calibri"/>
        </w:rPr>
        <w:t xml:space="preserve"> % </w:t>
      </w:r>
      <w:r w:rsidR="00F5433F">
        <w:rPr>
          <w:rFonts w:eastAsia="Calibri"/>
        </w:rPr>
        <w:t>viš</w:t>
      </w:r>
      <w:r w:rsidR="00C7165E" w:rsidRPr="00C7165E">
        <w:rPr>
          <w:rFonts w:eastAsia="Calibri"/>
        </w:rPr>
        <w:t xml:space="preserve">e nego u </w:t>
      </w:r>
      <w:r w:rsidR="00F5433F">
        <w:rPr>
          <w:rFonts w:eastAsia="Calibri"/>
        </w:rPr>
        <w:t>202</w:t>
      </w:r>
      <w:r w:rsidR="007C0CD8">
        <w:rPr>
          <w:rFonts w:eastAsia="Calibri"/>
        </w:rPr>
        <w:t>2</w:t>
      </w:r>
      <w:r w:rsidR="00F5433F">
        <w:rPr>
          <w:rFonts w:eastAsia="Calibri"/>
        </w:rPr>
        <w:t>. godini</w:t>
      </w:r>
      <w:r w:rsidR="00373556">
        <w:rPr>
          <w:rFonts w:eastAsia="Calibri"/>
        </w:rPr>
        <w:t xml:space="preserve">, a ostvarena je dobit </w:t>
      </w:r>
      <w:r w:rsidR="00C9119D">
        <w:rPr>
          <w:rFonts w:eastAsia="Calibri"/>
        </w:rPr>
        <w:t xml:space="preserve"> </w:t>
      </w:r>
      <w:r w:rsidR="00A049EC">
        <w:rPr>
          <w:rFonts w:eastAsia="Calibri"/>
        </w:rPr>
        <w:t xml:space="preserve">u iznosu </w:t>
      </w:r>
      <w:r w:rsidR="009F3424">
        <w:rPr>
          <w:rFonts w:eastAsia="Calibri"/>
        </w:rPr>
        <w:t xml:space="preserve">od </w:t>
      </w:r>
      <w:r w:rsidR="007C0CD8">
        <w:rPr>
          <w:rFonts w:eastAsia="Calibri"/>
        </w:rPr>
        <w:t>79.827,44</w:t>
      </w:r>
      <w:r w:rsidR="00C9119D">
        <w:rPr>
          <w:rFonts w:eastAsia="Calibri"/>
        </w:rPr>
        <w:t xml:space="preserve"> </w:t>
      </w:r>
      <w:r w:rsidR="00F5433F">
        <w:rPr>
          <w:rFonts w:eastAsia="Calibri"/>
        </w:rPr>
        <w:t>eura</w:t>
      </w:r>
      <w:r w:rsidR="00C9119D">
        <w:rPr>
          <w:rFonts w:eastAsia="Calibri"/>
        </w:rPr>
        <w:t xml:space="preserve">, dok je u </w:t>
      </w:r>
      <w:r w:rsidR="009F3424">
        <w:rPr>
          <w:rFonts w:eastAsia="Calibri"/>
        </w:rPr>
        <w:t>202</w:t>
      </w:r>
      <w:r w:rsidR="007C0CD8">
        <w:rPr>
          <w:rFonts w:eastAsia="Calibri"/>
        </w:rPr>
        <w:t>2</w:t>
      </w:r>
      <w:r w:rsidR="009F3424">
        <w:rPr>
          <w:rFonts w:eastAsia="Calibri"/>
        </w:rPr>
        <w:t xml:space="preserve">. </w:t>
      </w:r>
      <w:r w:rsidR="00DC0248">
        <w:rPr>
          <w:rFonts w:eastAsia="Calibri"/>
        </w:rPr>
        <w:t>godini</w:t>
      </w:r>
      <w:r w:rsidR="002F2FAA">
        <w:rPr>
          <w:rFonts w:eastAsia="Calibri"/>
        </w:rPr>
        <w:t xml:space="preserve"> </w:t>
      </w:r>
      <w:r w:rsidR="008F6356">
        <w:rPr>
          <w:rFonts w:eastAsia="Calibri"/>
        </w:rPr>
        <w:t xml:space="preserve">bio </w:t>
      </w:r>
      <w:r w:rsidR="002F2FAA">
        <w:rPr>
          <w:rFonts w:eastAsia="Calibri"/>
        </w:rPr>
        <w:t>ostvaren gubitak u iznosu od</w:t>
      </w:r>
      <w:r w:rsidR="009F3424">
        <w:rPr>
          <w:rFonts w:eastAsia="Calibri"/>
        </w:rPr>
        <w:t xml:space="preserve"> </w:t>
      </w:r>
      <w:r w:rsidR="007C0CD8" w:rsidRPr="00F5433F">
        <w:rPr>
          <w:rFonts w:eastAsia="Calibri"/>
        </w:rPr>
        <w:t>1.864.960,67</w:t>
      </w:r>
      <w:r w:rsidR="007C0CD8">
        <w:rPr>
          <w:rFonts w:eastAsia="Calibri"/>
        </w:rPr>
        <w:t xml:space="preserve"> </w:t>
      </w:r>
      <w:r w:rsidR="00D022CA">
        <w:rPr>
          <w:rFonts w:eastAsia="Calibri"/>
        </w:rPr>
        <w:lastRenderedPageBreak/>
        <w:t>eura</w:t>
      </w:r>
      <w:r w:rsidR="009F3424">
        <w:rPr>
          <w:rFonts w:eastAsia="Calibri"/>
        </w:rPr>
        <w:t>.</w:t>
      </w:r>
      <w:r w:rsidR="00D022CA">
        <w:rPr>
          <w:rFonts w:eastAsia="Calibri"/>
        </w:rPr>
        <w:t xml:space="preserve"> </w:t>
      </w:r>
      <w:r w:rsidR="00F84268">
        <w:rPr>
          <w:rFonts w:eastAsia="Calibri"/>
        </w:rPr>
        <w:t>Izvoz korisnika</w:t>
      </w:r>
      <w:r w:rsidR="00C7165E" w:rsidRPr="00C7165E">
        <w:rPr>
          <w:rFonts w:eastAsia="Calibri"/>
        </w:rPr>
        <w:t xml:space="preserve"> </w:t>
      </w:r>
      <w:r w:rsidR="00C7165E" w:rsidRPr="009716E9">
        <w:rPr>
          <w:rFonts w:eastAsia="Calibri"/>
        </w:rPr>
        <w:t xml:space="preserve">iznosio je </w:t>
      </w:r>
      <w:r w:rsidR="00CF7382">
        <w:rPr>
          <w:rFonts w:eastAsia="Calibri"/>
        </w:rPr>
        <w:t>7.241.800,99</w:t>
      </w:r>
      <w:r w:rsidR="009716E9" w:rsidRPr="009716E9">
        <w:rPr>
          <w:rFonts w:eastAsia="Calibri"/>
        </w:rPr>
        <w:t xml:space="preserve"> eura</w:t>
      </w:r>
      <w:r w:rsidR="00C7165E" w:rsidRPr="009716E9">
        <w:rPr>
          <w:rFonts w:eastAsia="Calibri"/>
        </w:rPr>
        <w:t xml:space="preserve"> ili </w:t>
      </w:r>
      <w:r w:rsidR="00CF7382">
        <w:rPr>
          <w:rFonts w:eastAsia="Calibri"/>
        </w:rPr>
        <w:t>154,23</w:t>
      </w:r>
      <w:r w:rsidR="009716E9" w:rsidRPr="009716E9">
        <w:rPr>
          <w:rFonts w:eastAsia="Calibri"/>
        </w:rPr>
        <w:t xml:space="preserve"> </w:t>
      </w:r>
      <w:r w:rsidR="00C7165E" w:rsidRPr="009716E9">
        <w:rPr>
          <w:rFonts w:eastAsia="Calibri"/>
        </w:rPr>
        <w:t xml:space="preserve">% </w:t>
      </w:r>
      <w:r w:rsidR="009716E9" w:rsidRPr="009716E9">
        <w:rPr>
          <w:rFonts w:eastAsia="Calibri"/>
        </w:rPr>
        <w:t>više</w:t>
      </w:r>
      <w:r w:rsidR="00C7165E" w:rsidRPr="009716E9">
        <w:rPr>
          <w:rFonts w:eastAsia="Calibri"/>
        </w:rPr>
        <w:t xml:space="preserve"> nego u 20</w:t>
      </w:r>
      <w:r w:rsidR="00C9119D" w:rsidRPr="009716E9">
        <w:rPr>
          <w:rFonts w:eastAsia="Calibri"/>
        </w:rPr>
        <w:t>2</w:t>
      </w:r>
      <w:r w:rsidR="00CF7382">
        <w:rPr>
          <w:rFonts w:eastAsia="Calibri"/>
        </w:rPr>
        <w:t>2</w:t>
      </w:r>
      <w:r w:rsidR="00C7165E" w:rsidRPr="009716E9">
        <w:rPr>
          <w:rFonts w:eastAsia="Calibri"/>
        </w:rPr>
        <w:t>.</w:t>
      </w:r>
      <w:r w:rsidR="004374EE" w:rsidRPr="009716E9">
        <w:rPr>
          <w:rFonts w:eastAsia="Calibri"/>
        </w:rPr>
        <w:t xml:space="preserve"> </w:t>
      </w:r>
      <w:r w:rsidR="001D5E0A" w:rsidRPr="009716E9">
        <w:rPr>
          <w:rFonts w:eastAsia="Calibri"/>
        </w:rPr>
        <w:t>godini</w:t>
      </w:r>
      <w:r w:rsidR="007D1E8E">
        <w:rPr>
          <w:rFonts w:eastAsia="Calibri"/>
        </w:rPr>
        <w:t>, a</w:t>
      </w:r>
      <w:r w:rsidR="007D1E8E" w:rsidRPr="009716E9">
        <w:rPr>
          <w:rFonts w:eastAsia="Calibri"/>
        </w:rPr>
        <w:t xml:space="preserve"> </w:t>
      </w:r>
      <w:r w:rsidR="007D1E8E">
        <w:rPr>
          <w:rFonts w:eastAsia="Calibri"/>
        </w:rPr>
        <w:t xml:space="preserve">u cijelosti je </w:t>
      </w:r>
      <w:r w:rsidR="007D1E8E" w:rsidRPr="009716E9">
        <w:rPr>
          <w:rFonts w:eastAsia="Calibri"/>
        </w:rPr>
        <w:t>ostvaren na tržištu Italije</w:t>
      </w:r>
      <w:r w:rsidR="001D5E0A" w:rsidRPr="009716E9">
        <w:rPr>
          <w:rFonts w:eastAsia="Calibri"/>
        </w:rPr>
        <w:t xml:space="preserve">. </w:t>
      </w:r>
      <w:r w:rsidR="004374EE" w:rsidRPr="009716E9">
        <w:rPr>
          <w:rFonts w:eastAsia="Calibri"/>
        </w:rPr>
        <w:t xml:space="preserve">Udio izvoza u ukupnom prihodu </w:t>
      </w:r>
      <w:r w:rsidR="00EF3CC3">
        <w:rPr>
          <w:rFonts w:eastAsia="Calibri"/>
        </w:rPr>
        <w:t>u ovom izvje</w:t>
      </w:r>
      <w:r w:rsidR="00105EB1">
        <w:rPr>
          <w:rFonts w:eastAsia="Calibri"/>
        </w:rPr>
        <w:t xml:space="preserve">štajnom razdoblju </w:t>
      </w:r>
      <w:r w:rsidR="004374EE" w:rsidRPr="009716E9">
        <w:rPr>
          <w:rFonts w:eastAsia="Calibri"/>
        </w:rPr>
        <w:t xml:space="preserve">iznosio je </w:t>
      </w:r>
      <w:r w:rsidR="00CF7382">
        <w:rPr>
          <w:rFonts w:eastAsia="Calibri"/>
        </w:rPr>
        <w:t>99</w:t>
      </w:r>
      <w:r w:rsidR="004374EE" w:rsidRPr="009716E9">
        <w:rPr>
          <w:rFonts w:eastAsia="Calibri"/>
        </w:rPr>
        <w:t xml:space="preserve"> %</w:t>
      </w:r>
      <w:r w:rsidR="00105EB1">
        <w:rPr>
          <w:rFonts w:eastAsia="Calibri"/>
        </w:rPr>
        <w:t xml:space="preserve"> te je značajno veći od udjela za prethodno razdoblje kada je isti iznosio </w:t>
      </w:r>
      <w:r w:rsidR="00A42DE7">
        <w:rPr>
          <w:rFonts w:eastAsia="Calibri"/>
        </w:rPr>
        <w:t>47,45 %</w:t>
      </w:r>
      <w:r w:rsidR="00C7165E" w:rsidRPr="009716E9">
        <w:rPr>
          <w:rFonts w:eastAsia="Calibri"/>
        </w:rPr>
        <w:t>.</w:t>
      </w:r>
      <w:r w:rsidR="004374EE" w:rsidRPr="009716E9">
        <w:rPr>
          <w:rFonts w:eastAsia="Calibri"/>
        </w:rPr>
        <w:t xml:space="preserve"> </w:t>
      </w:r>
    </w:p>
    <w:p w14:paraId="23FC9711" w14:textId="1106E722" w:rsidR="00C7165E" w:rsidRDefault="00D0668B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Calibri"/>
        </w:rPr>
        <w:t>U 20</w:t>
      </w:r>
      <w:r>
        <w:rPr>
          <w:rFonts w:eastAsia="Calibri"/>
        </w:rPr>
        <w:t>2</w:t>
      </w:r>
      <w:r w:rsidR="00DC6CF8">
        <w:rPr>
          <w:rFonts w:eastAsia="Calibri"/>
        </w:rPr>
        <w:t>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DC6CF8">
        <w:rPr>
          <w:rFonts w:eastAsia="Calibri"/>
        </w:rPr>
        <w:t>nije bilo izvršenih</w:t>
      </w:r>
      <w:r w:rsidRPr="00C7165E">
        <w:rPr>
          <w:rFonts w:eastAsia="Calibri"/>
        </w:rPr>
        <w:t xml:space="preserve"> ulaganja</w:t>
      </w:r>
      <w:r w:rsidR="00DC6CF8">
        <w:rPr>
          <w:rFonts w:eastAsia="Calibri"/>
        </w:rPr>
        <w:t>.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</w:p>
    <w:p w14:paraId="2C3C3720" w14:textId="77777777" w:rsidR="00CC07E9" w:rsidRPr="00C7165E" w:rsidRDefault="00CC07E9" w:rsidP="00C7165E">
      <w:pPr>
        <w:jc w:val="both"/>
        <w:rPr>
          <w:rFonts w:eastAsia="Times New Roman"/>
          <w:szCs w:val="24"/>
          <w:lang w:eastAsia="hr-HR"/>
        </w:rPr>
      </w:pPr>
    </w:p>
    <w:tbl>
      <w:tblPr>
        <w:tblStyle w:val="TableGrid1"/>
        <w:tblW w:w="4808" w:type="pct"/>
        <w:tblLook w:val="04A0" w:firstRow="1" w:lastRow="0" w:firstColumn="1" w:lastColumn="0" w:noHBand="0" w:noVBand="1"/>
      </w:tblPr>
      <w:tblGrid>
        <w:gridCol w:w="2264"/>
        <w:gridCol w:w="924"/>
        <w:gridCol w:w="924"/>
        <w:gridCol w:w="924"/>
        <w:gridCol w:w="924"/>
        <w:gridCol w:w="918"/>
        <w:gridCol w:w="918"/>
        <w:gridCol w:w="918"/>
      </w:tblGrid>
      <w:tr w:rsidR="00D8271B" w:rsidRPr="00ED13F5" w14:paraId="0D697EB3" w14:textId="1EE0AC77" w:rsidTr="00D8271B">
        <w:trPr>
          <w:cantSplit/>
        </w:trPr>
        <w:tc>
          <w:tcPr>
            <w:tcW w:w="1299" w:type="pct"/>
            <w:shd w:val="clear" w:color="auto" w:fill="F2F2F2"/>
          </w:tcPr>
          <w:p w14:paraId="1D1B9933" w14:textId="77777777" w:rsidR="00D8271B" w:rsidRPr="00ED13F5" w:rsidRDefault="00D8271B" w:rsidP="00D8271B">
            <w:pPr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0" w:type="pct"/>
            <w:shd w:val="clear" w:color="auto" w:fill="auto"/>
          </w:tcPr>
          <w:p w14:paraId="04DC94F7" w14:textId="77777777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2020.</w:t>
            </w:r>
          </w:p>
        </w:tc>
        <w:tc>
          <w:tcPr>
            <w:tcW w:w="530" w:type="pct"/>
            <w:shd w:val="clear" w:color="auto" w:fill="auto"/>
          </w:tcPr>
          <w:p w14:paraId="71444EA2" w14:textId="77777777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0" w:type="pct"/>
            <w:shd w:val="clear" w:color="auto" w:fill="EDEDED" w:themeFill="accent3" w:themeFillTint="33"/>
          </w:tcPr>
          <w:p w14:paraId="648996C2" w14:textId="77777777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0" w:type="pct"/>
            <w:shd w:val="clear" w:color="auto" w:fill="auto"/>
          </w:tcPr>
          <w:p w14:paraId="5DB9296A" w14:textId="07E15005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ED13F5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27" w:type="pct"/>
            <w:shd w:val="clear" w:color="auto" w:fill="EDEDED" w:themeFill="accent3" w:themeFillTint="33"/>
          </w:tcPr>
          <w:p w14:paraId="2376BAAD" w14:textId="6E38B6A5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27" w:type="pct"/>
            <w:shd w:val="clear" w:color="auto" w:fill="auto"/>
          </w:tcPr>
          <w:p w14:paraId="2C450289" w14:textId="1C78F511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ED13F5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27" w:type="pct"/>
            <w:shd w:val="clear" w:color="auto" w:fill="EDEDED" w:themeFill="accent3" w:themeFillTint="33"/>
          </w:tcPr>
          <w:p w14:paraId="6E7F092C" w14:textId="782B0DD4" w:rsidR="00D8271B" w:rsidRPr="00ED13F5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D8271B" w:rsidRPr="00ED13F5" w14:paraId="10564199" w14:textId="327993C5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232E53EC" w14:textId="3954A0D2" w:rsidR="00D8271B" w:rsidRPr="00ED13F5" w:rsidRDefault="00D8271B" w:rsidP="00D8271B">
            <w:pPr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Prihod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5D8CA035" w14:textId="195BB6C9" w:rsidR="00D8271B" w:rsidRPr="00FC48B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6,20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30C2016E" w14:textId="570716A4" w:rsidR="00D8271B" w:rsidRPr="00FC48B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4,30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1DBDAB03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-3,61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7A76BFCB" w14:textId="5FB5A98B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5,98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38A8CEE0" w14:textId="71816A4C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39,07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D26A848" w14:textId="7D775BEE" w:rsidR="00D8271B" w:rsidRDefault="00DB140D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</w:t>
            </w:r>
            <w:r w:rsidR="004E0D7E">
              <w:rPr>
                <w:rFonts w:eastAsia="Calibri"/>
                <w:color w:val="000000"/>
                <w:sz w:val="20"/>
                <w:szCs w:val="20"/>
              </w:rPr>
              <w:t>,31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4F12C971" w14:textId="7936103A" w:rsidR="00D8271B" w:rsidRDefault="00361EFF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22,24</w:t>
            </w:r>
          </w:p>
        </w:tc>
      </w:tr>
      <w:tr w:rsidR="00D8271B" w:rsidRPr="00ED13F5" w14:paraId="22FC7203" w14:textId="3F3DEF45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581F4433" w14:textId="6CDD82AA" w:rsidR="00D8271B" w:rsidRPr="00ED13F5" w:rsidRDefault="00D8271B" w:rsidP="00D8271B">
            <w:pPr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Ukupan izvoz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4B2F4CBF" w14:textId="1B9D446D" w:rsidR="00D8271B" w:rsidRPr="00FC48B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6,14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4AD0A76B" w14:textId="015286CB" w:rsidR="00D8271B" w:rsidRPr="00FC48B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2,38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41B39F8B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-61,2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2B34C685" w14:textId="056214FB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22B0A1ED" w14:textId="45A79EE9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18,92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610F2E6" w14:textId="05C69919" w:rsidR="00D8271B" w:rsidRDefault="004E0D7E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3432A50" w14:textId="0CB2BD54" w:rsidR="00D8271B" w:rsidRDefault="007C2DD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154,23</w:t>
            </w:r>
          </w:p>
        </w:tc>
      </w:tr>
      <w:tr w:rsidR="00D8271B" w:rsidRPr="00ED13F5" w14:paraId="5C2DA2E9" w14:textId="7D2BDE57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49AEA0C0" w14:textId="2E37BF6D" w:rsidR="00D8271B" w:rsidRPr="00ED13F5" w:rsidRDefault="00D8271B" w:rsidP="00D8271B">
            <w:pPr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Izvoz u EU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342C17C5" w14:textId="3D4484B7" w:rsidR="00D8271B" w:rsidRPr="00FC48B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6,14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6E9BCBD1" w14:textId="53715A17" w:rsidR="00D8271B" w:rsidRPr="00FC48B7" w:rsidRDefault="00D8271B" w:rsidP="00D8271B">
            <w:pPr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2,38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69E6F40E" w14:textId="77777777" w:rsidR="00D8271B" w:rsidRPr="00ED13F5" w:rsidRDefault="00D8271B" w:rsidP="00D8271B">
            <w:pPr>
              <w:jc w:val="right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sz w:val="20"/>
                <w:szCs w:val="20"/>
              </w:rPr>
              <w:t>-61,2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6AA36BCC" w14:textId="37F9D6B3" w:rsidR="00D8271B" w:rsidRPr="00ED13F5" w:rsidRDefault="00D8271B" w:rsidP="00D8271B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2,84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A6B73B6" w14:textId="25FF33B1" w:rsidR="00D8271B" w:rsidRPr="00ED13F5" w:rsidRDefault="00D8271B" w:rsidP="00D8271B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18,92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6FD9F07" w14:textId="6B797753" w:rsidR="00D8271B" w:rsidRDefault="004E0D7E" w:rsidP="00D8271B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7,24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ACA86EB" w14:textId="591624D2" w:rsidR="00D8271B" w:rsidRDefault="007C2DDB" w:rsidP="00D8271B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154,93</w:t>
            </w:r>
          </w:p>
        </w:tc>
      </w:tr>
      <w:tr w:rsidR="00D8271B" w:rsidRPr="00ED13F5" w14:paraId="441B3D5E" w14:textId="771CFD3D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5DCFBF13" w14:textId="3BECCAB2" w:rsidR="00D8271B" w:rsidRPr="00ED13F5" w:rsidRDefault="00D8271B" w:rsidP="00D8271B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Dobit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508CC58B" w14:textId="61B312C7" w:rsidR="00D8271B" w:rsidRPr="00FC48B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-0,04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1E4C8A77" w14:textId="384BACB6" w:rsidR="00D8271B" w:rsidRPr="00FC48B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-1,56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7968CA06" w14:textId="77777777" w:rsidR="00D8271B" w:rsidRPr="00ED13F5" w:rsidRDefault="00D8271B" w:rsidP="00D8271B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14:paraId="4A55D130" w14:textId="119D6D2F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-1,86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5946F8A6" w14:textId="77777777" w:rsidR="00D8271B" w:rsidRPr="00ED13F5" w:rsidRDefault="00D8271B" w:rsidP="00D8271B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14:paraId="2E2C07F8" w14:textId="641EDBF2" w:rsidR="00D8271B" w:rsidRPr="00ED13F5" w:rsidRDefault="004E0D7E" w:rsidP="00D8271B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6A3A83D7" w14:textId="77777777" w:rsidR="00D8271B" w:rsidRPr="00ED13F5" w:rsidRDefault="00D8271B" w:rsidP="00D8271B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D8271B" w:rsidRPr="00ED13F5" w14:paraId="01E1A90D" w14:textId="43DB6042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640E1C48" w14:textId="77777777" w:rsidR="00D8271B" w:rsidRPr="00ED13F5" w:rsidRDefault="00D8271B" w:rsidP="00D8271B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24830FE7" w14:textId="77777777" w:rsidR="00D8271B" w:rsidRPr="00ED13F5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1F775D6E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4147FDD5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1B32F913" w14:textId="44868080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0D8A1E01" w14:textId="07893AD0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208A635" w14:textId="41467E92" w:rsidR="00D8271B" w:rsidRDefault="00B0319C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30DD1E1D" w14:textId="48726F0C" w:rsidR="00D8271B" w:rsidRDefault="00B1160F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50,0</w:t>
            </w:r>
          </w:p>
        </w:tc>
      </w:tr>
      <w:tr w:rsidR="00D8271B" w:rsidRPr="00ED13F5" w14:paraId="7B097C60" w14:textId="31DA76A8" w:rsidTr="00D8271B">
        <w:trPr>
          <w:cantSplit/>
          <w:trHeight w:val="310"/>
        </w:trPr>
        <w:tc>
          <w:tcPr>
            <w:tcW w:w="1299" w:type="pct"/>
            <w:shd w:val="clear" w:color="auto" w:fill="F2F2F2"/>
          </w:tcPr>
          <w:p w14:paraId="491F14F0" w14:textId="77777777" w:rsidR="00D8271B" w:rsidRPr="00ED13F5" w:rsidRDefault="00D8271B" w:rsidP="00D8271B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71DF6A96" w14:textId="77777777" w:rsidR="00D8271B" w:rsidRPr="00ED13F5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sz w:val="20"/>
                <w:szCs w:val="20"/>
              </w:rPr>
              <w:t>102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26CDF8B6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30" w:type="pct"/>
            <w:shd w:val="clear" w:color="auto" w:fill="EDEDED" w:themeFill="accent3" w:themeFillTint="33"/>
            <w:vAlign w:val="center"/>
          </w:tcPr>
          <w:p w14:paraId="46CB29A5" w14:textId="77777777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6,86</w:t>
            </w:r>
          </w:p>
        </w:tc>
        <w:tc>
          <w:tcPr>
            <w:tcW w:w="530" w:type="pct"/>
            <w:shd w:val="clear" w:color="auto" w:fill="auto"/>
            <w:vAlign w:val="center"/>
          </w:tcPr>
          <w:p w14:paraId="53A54144" w14:textId="148ECE68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05C5B7F5" w14:textId="72015F9D" w:rsidR="00D8271B" w:rsidRPr="00ED13F5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506D117" w14:textId="71B361E5" w:rsidR="00D8271B" w:rsidRDefault="00A07188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19032D4" w14:textId="5E85B8CD" w:rsidR="00D8271B" w:rsidRDefault="00754CE1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-5,36</w:t>
            </w:r>
          </w:p>
        </w:tc>
      </w:tr>
    </w:tbl>
    <w:p w14:paraId="35F55C1F" w14:textId="77777777" w:rsidR="00C7165E" w:rsidRDefault="00C7165E" w:rsidP="006B354E">
      <w:pPr>
        <w:spacing w:after="120"/>
      </w:pPr>
    </w:p>
    <w:p w14:paraId="2EE5A0FB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6" w:name="_Toc178942599"/>
      <w:r w:rsidRPr="00C7165E">
        <w:rPr>
          <w:rFonts w:eastAsia="Times New Roman"/>
          <w:bCs/>
          <w:szCs w:val="26"/>
        </w:rPr>
        <w:t>SLOBODNA ZONA LUKE RIJEKA</w:t>
      </w:r>
      <w:bookmarkEnd w:id="16"/>
    </w:p>
    <w:p w14:paraId="3A5D9779" w14:textId="77777777" w:rsidR="00C7165E" w:rsidRPr="00C7165E" w:rsidRDefault="00C7165E" w:rsidP="00C7165E">
      <w:pPr>
        <w:rPr>
          <w:rFonts w:eastAsia="Calibri"/>
        </w:rPr>
      </w:pPr>
    </w:p>
    <w:p w14:paraId="3388D214" w14:textId="4804A4A8" w:rsid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Rijeka </w:t>
      </w:r>
      <w:r w:rsidR="007372F1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Rijeka za osnivanje Slobodne zone luke Rijeka (</w:t>
      </w:r>
      <w:r w:rsidR="006C0E60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6C0E60">
        <w:rPr>
          <w:rFonts w:eastAsia="Calibri"/>
        </w:rPr>
        <w:t>“</w:t>
      </w:r>
      <w:r w:rsidRPr="00C7165E">
        <w:rPr>
          <w:rFonts w:eastAsia="Calibri"/>
        </w:rPr>
        <w:t>, br. 63/97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62/02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83/03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</w:t>
      </w:r>
      <w:r w:rsidR="006C0E60">
        <w:rPr>
          <w:rFonts w:eastAsia="Calibri"/>
        </w:rPr>
        <w:t xml:space="preserve"> </w:t>
      </w:r>
      <w:r w:rsidRPr="00C7165E">
        <w:rPr>
          <w:rFonts w:eastAsia="Calibri"/>
        </w:rPr>
        <w:t>67/09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78/13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, </w:t>
      </w:r>
      <w:r w:rsidR="00C160F8">
        <w:rPr>
          <w:rFonts w:eastAsia="Calibri"/>
        </w:rPr>
        <w:t>90/13.,</w:t>
      </w:r>
      <w:r w:rsidR="00C160F8" w:rsidRPr="00C7165E">
        <w:rPr>
          <w:rFonts w:eastAsia="Calibri"/>
        </w:rPr>
        <w:t xml:space="preserve"> </w:t>
      </w:r>
      <w:r w:rsidRPr="00C7165E">
        <w:rPr>
          <w:rFonts w:eastAsia="Calibri"/>
        </w:rPr>
        <w:t>20/14</w:t>
      </w:r>
      <w:r w:rsidR="006C0E60">
        <w:rPr>
          <w:rFonts w:eastAsia="Calibri"/>
        </w:rPr>
        <w:t>.</w:t>
      </w:r>
      <w:r w:rsidR="00992429">
        <w:rPr>
          <w:rFonts w:eastAsia="Calibri"/>
        </w:rPr>
        <w:t xml:space="preserve">, </w:t>
      </w:r>
      <w:r w:rsidRPr="00C7165E">
        <w:rPr>
          <w:rFonts w:eastAsia="Calibri"/>
        </w:rPr>
        <w:t xml:space="preserve"> 40/15</w:t>
      </w:r>
      <w:r w:rsidR="006C0E60">
        <w:rPr>
          <w:rFonts w:eastAsia="Calibri"/>
        </w:rPr>
        <w:t>.</w:t>
      </w:r>
      <w:r w:rsidR="00992429">
        <w:rPr>
          <w:rFonts w:eastAsia="Calibri"/>
        </w:rPr>
        <w:t xml:space="preserve"> i 1</w:t>
      </w:r>
      <w:r w:rsidR="001C236F">
        <w:rPr>
          <w:rFonts w:eastAsia="Calibri"/>
        </w:rPr>
        <w:t>19</w:t>
      </w:r>
      <w:r w:rsidR="00992429">
        <w:rPr>
          <w:rFonts w:eastAsia="Calibri"/>
        </w:rPr>
        <w:t>/23</w:t>
      </w:r>
      <w:r w:rsidR="006827D5">
        <w:rPr>
          <w:rFonts w:eastAsia="Calibri"/>
        </w:rPr>
        <w:t>.</w:t>
      </w:r>
      <w:r w:rsidRPr="00C7165E">
        <w:rPr>
          <w:rFonts w:eastAsia="Calibri"/>
        </w:rPr>
        <w:t>). Odlukom nije određeno vremensko razdoblje na koje je dodijeljena suglasnost za osnivanje slobodne zone.</w:t>
      </w:r>
    </w:p>
    <w:p w14:paraId="1BA15695" w14:textId="77777777" w:rsidR="005616FB" w:rsidRDefault="005616FB" w:rsidP="00C7165E">
      <w:pPr>
        <w:jc w:val="both"/>
        <w:rPr>
          <w:rFonts w:eastAsia="Calibri"/>
        </w:rPr>
      </w:pPr>
    </w:p>
    <w:p w14:paraId="176E7246" w14:textId="6027D090" w:rsidR="005616FB" w:rsidRPr="00C7165E" w:rsidRDefault="005616FB" w:rsidP="005616FB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Rijeka nalazi se u Primorsko-goranskoj županiji, </w:t>
      </w:r>
      <w:r>
        <w:rPr>
          <w:rFonts w:eastAsia="Calibri"/>
        </w:rPr>
        <w:t>a</w:t>
      </w:r>
      <w:r w:rsidRPr="00C7165E">
        <w:rPr>
          <w:rFonts w:eastAsia="Calibri"/>
        </w:rPr>
        <w:t xml:space="preserve"> posluje na području </w:t>
      </w:r>
      <w:r>
        <w:rPr>
          <w:rFonts w:eastAsia="Calibri"/>
        </w:rPr>
        <w:t>tri bazena: Rijeka, Raša i Bakar.</w:t>
      </w:r>
      <w:r w:rsidRPr="005616FB">
        <w:rPr>
          <w:szCs w:val="24"/>
        </w:rPr>
        <w:t xml:space="preserve"> </w:t>
      </w:r>
      <w:r>
        <w:rPr>
          <w:szCs w:val="24"/>
        </w:rPr>
        <w:t>Prema Odluci o davanju suglasnosti za osnivanje slobodne zone, ukupna površina Slobodne zone iznosi 49.090.579 m</w:t>
      </w:r>
      <w:r w:rsidRPr="00014334">
        <w:rPr>
          <w:szCs w:val="24"/>
          <w:vertAlign w:val="superscript"/>
        </w:rPr>
        <w:t>2</w:t>
      </w:r>
      <w:r>
        <w:rPr>
          <w:szCs w:val="24"/>
        </w:rPr>
        <w:t>.</w:t>
      </w:r>
    </w:p>
    <w:p w14:paraId="22EC9327" w14:textId="77777777" w:rsidR="005616FB" w:rsidRDefault="005616FB" w:rsidP="00C7165E">
      <w:pPr>
        <w:jc w:val="both"/>
        <w:rPr>
          <w:rFonts w:eastAsia="Calibri"/>
        </w:rPr>
      </w:pPr>
    </w:p>
    <w:p w14:paraId="4720536D" w14:textId="4F88663D" w:rsidR="00E235E1" w:rsidRPr="00F54557" w:rsidRDefault="00595368" w:rsidP="00014334">
      <w:pPr>
        <w:spacing w:after="120"/>
        <w:jc w:val="both"/>
        <w:rPr>
          <w:szCs w:val="24"/>
        </w:rPr>
      </w:pPr>
      <w:r w:rsidRPr="00F54557">
        <w:rPr>
          <w:rFonts w:eastAsia="Calibri"/>
        </w:rPr>
        <w:t xml:space="preserve">U 2023. godini </w:t>
      </w:r>
      <w:r w:rsidR="00341B67" w:rsidRPr="00F54557">
        <w:rPr>
          <w:rFonts w:eastAsia="Calibri"/>
        </w:rPr>
        <w:t xml:space="preserve">na zahtjev </w:t>
      </w:r>
      <w:r w:rsidR="001C471B" w:rsidRPr="00F54557">
        <w:rPr>
          <w:szCs w:val="24"/>
        </w:rPr>
        <w:t>Lučke uprave Rijeka kao nositelja suglasnosti za osnivanje slobodne zone</w:t>
      </w:r>
      <w:r w:rsidR="003E6C1F" w:rsidRPr="00F54557">
        <w:rPr>
          <w:rFonts w:eastAsia="Calibri"/>
        </w:rPr>
        <w:t>, a u gospodarskom interesu korisnika</w:t>
      </w:r>
      <w:r w:rsidR="0088267C" w:rsidRPr="00F54557">
        <w:rPr>
          <w:rFonts w:eastAsia="Calibri"/>
        </w:rPr>
        <w:t>,</w:t>
      </w:r>
      <w:r w:rsidR="001C471B" w:rsidRPr="00F54557">
        <w:rPr>
          <w:szCs w:val="24"/>
        </w:rPr>
        <w:t xml:space="preserve"> </w:t>
      </w:r>
      <w:r w:rsidR="0088267C" w:rsidRPr="00F54557">
        <w:rPr>
          <w:szCs w:val="24"/>
        </w:rPr>
        <w:t>izmijenjeno</w:t>
      </w:r>
      <w:r w:rsidR="001C471B" w:rsidRPr="00F54557">
        <w:rPr>
          <w:szCs w:val="24"/>
        </w:rPr>
        <w:t xml:space="preserve"> je područj</w:t>
      </w:r>
      <w:r w:rsidR="008573F0" w:rsidRPr="00F54557">
        <w:rPr>
          <w:szCs w:val="24"/>
        </w:rPr>
        <w:t>e</w:t>
      </w:r>
      <w:r w:rsidR="001C471B" w:rsidRPr="00F54557">
        <w:rPr>
          <w:szCs w:val="24"/>
        </w:rPr>
        <w:t xml:space="preserve"> Slobodne zone luke Rijeka </w:t>
      </w:r>
      <w:r w:rsidR="0088267C" w:rsidRPr="00F54557">
        <w:rPr>
          <w:szCs w:val="24"/>
        </w:rPr>
        <w:t xml:space="preserve"> uključivanjem</w:t>
      </w:r>
      <w:r w:rsidR="001C471B" w:rsidRPr="00F54557">
        <w:rPr>
          <w:szCs w:val="24"/>
        </w:rPr>
        <w:t xml:space="preserve"> novoizgrađenog Kontejnerskog terminala Rijeka Gateway i pripadajućeg Intermodalnog terminala u područje </w:t>
      </w:r>
      <w:r w:rsidR="00F54557" w:rsidRPr="00F54557">
        <w:rPr>
          <w:szCs w:val="24"/>
        </w:rPr>
        <w:t xml:space="preserve">slobodne </w:t>
      </w:r>
      <w:r w:rsidR="001C471B" w:rsidRPr="00F54557">
        <w:rPr>
          <w:szCs w:val="24"/>
        </w:rPr>
        <w:t>zone u bazenu Rijeka</w:t>
      </w:r>
      <w:r w:rsidR="0088267C" w:rsidRPr="00F54557">
        <w:rPr>
          <w:szCs w:val="24"/>
        </w:rPr>
        <w:t>.</w:t>
      </w:r>
      <w:r w:rsidR="001C471B" w:rsidRPr="00F54557">
        <w:rPr>
          <w:szCs w:val="24"/>
        </w:rPr>
        <w:t xml:space="preserve"> U morski dio </w:t>
      </w:r>
      <w:r w:rsidR="00693430" w:rsidRPr="00F54557">
        <w:rPr>
          <w:szCs w:val="24"/>
        </w:rPr>
        <w:t xml:space="preserve">slobodne zone također je uključeno </w:t>
      </w:r>
      <w:r w:rsidR="001C471B" w:rsidRPr="00F54557">
        <w:rPr>
          <w:szCs w:val="24"/>
        </w:rPr>
        <w:t>Istočno sidrište.</w:t>
      </w:r>
    </w:p>
    <w:p w14:paraId="69E656BB" w14:textId="2ECE356B" w:rsidR="00865846" w:rsidRPr="00C7165E" w:rsidRDefault="002A7BAB" w:rsidP="00865846">
      <w:pPr>
        <w:jc w:val="both"/>
        <w:rPr>
          <w:rFonts w:eastAsia="Calibri"/>
        </w:rPr>
      </w:pPr>
      <w:r>
        <w:rPr>
          <w:rFonts w:eastAsia="Calibri"/>
        </w:rPr>
        <w:t>U</w:t>
      </w:r>
      <w:r>
        <w:rPr>
          <w:rFonts w:eastAsia="Calibri"/>
          <w:spacing w:val="-2"/>
        </w:rPr>
        <w:t xml:space="preserve">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 xml:space="preserve">i u ovom izvještajnom razdoblju poslovao je isti broj korisnika kao i u prethodnom, odnosno njih četiri, </w:t>
      </w:r>
      <w:r w:rsidR="002E1E91">
        <w:rPr>
          <w:rFonts w:eastAsia="Calibri"/>
        </w:rPr>
        <w:t xml:space="preserve"> a promjena nije bilo niti u pretežitoj djelatnosti korisnika koji su se bavili isključivo pretovarom </w:t>
      </w:r>
      <w:r w:rsidR="008C2856">
        <w:rPr>
          <w:rFonts w:eastAsia="Calibri"/>
        </w:rPr>
        <w:t>i</w:t>
      </w:r>
      <w:r w:rsidR="002E1E91">
        <w:rPr>
          <w:rFonts w:eastAsia="Calibri"/>
        </w:rPr>
        <w:t xml:space="preserve"> skladištenjem.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Kod k</w:t>
      </w:r>
      <w:r w:rsidR="00865846" w:rsidRPr="00C7165E">
        <w:rPr>
          <w:rFonts w:eastAsia="Calibri"/>
        </w:rPr>
        <w:t>orisni</w:t>
      </w:r>
      <w:r w:rsidR="00865846">
        <w:rPr>
          <w:rFonts w:eastAsia="Calibri"/>
        </w:rPr>
        <w:t xml:space="preserve">ka </w:t>
      </w:r>
      <w:r w:rsidR="00865846" w:rsidRPr="00C7165E">
        <w:rPr>
          <w:rFonts w:eastAsia="Calibri"/>
        </w:rPr>
        <w:t>Slobodn</w:t>
      </w:r>
      <w:r w:rsidR="004B16F4">
        <w:rPr>
          <w:rFonts w:eastAsia="Calibri"/>
        </w:rPr>
        <w:t>e</w:t>
      </w:r>
      <w:r w:rsidR="00865846" w:rsidRPr="00C7165E">
        <w:rPr>
          <w:rFonts w:eastAsia="Calibri"/>
        </w:rPr>
        <w:t xml:space="preserve"> zon</w:t>
      </w:r>
      <w:r w:rsidR="004B16F4">
        <w:rPr>
          <w:rFonts w:eastAsia="Calibri"/>
        </w:rPr>
        <w:t>e</w:t>
      </w:r>
      <w:r w:rsidR="00865846">
        <w:rPr>
          <w:rFonts w:eastAsia="Calibri"/>
        </w:rPr>
        <w:t xml:space="preserve"> bila su zaposlena </w:t>
      </w:r>
      <w:r w:rsidR="007C1A4E">
        <w:rPr>
          <w:rFonts w:eastAsia="Calibri"/>
        </w:rPr>
        <w:t>403</w:t>
      </w:r>
      <w:r w:rsidR="00865846">
        <w:rPr>
          <w:rFonts w:eastAsia="Calibri"/>
        </w:rPr>
        <w:t xml:space="preserve"> radnika što je za </w:t>
      </w:r>
      <w:r w:rsidR="007C1A4E">
        <w:rPr>
          <w:rFonts w:eastAsia="Calibri"/>
        </w:rPr>
        <w:t>19,88</w:t>
      </w:r>
      <w:r w:rsidR="00865846">
        <w:rPr>
          <w:rFonts w:eastAsia="Calibri"/>
        </w:rPr>
        <w:t xml:space="preserve"> % manje</w:t>
      </w:r>
      <w:r w:rsidR="00D60210">
        <w:rPr>
          <w:rFonts w:eastAsia="Calibri"/>
        </w:rPr>
        <w:t xml:space="preserve"> </w:t>
      </w:r>
      <w:r w:rsidR="00D60210" w:rsidRPr="00C7165E">
        <w:rPr>
          <w:rFonts w:eastAsia="Calibri"/>
        </w:rPr>
        <w:t xml:space="preserve">nego u </w:t>
      </w:r>
      <w:r w:rsidR="00D60210">
        <w:rPr>
          <w:rFonts w:eastAsia="Calibri"/>
        </w:rPr>
        <w:t>202</w:t>
      </w:r>
      <w:r w:rsidR="007C1A4E">
        <w:rPr>
          <w:rFonts w:eastAsia="Calibri"/>
        </w:rPr>
        <w:t>2</w:t>
      </w:r>
      <w:r w:rsidR="00D60210">
        <w:rPr>
          <w:rFonts w:eastAsia="Calibri"/>
        </w:rPr>
        <w:t>.</w:t>
      </w:r>
      <w:r w:rsidR="00D60210" w:rsidRPr="00C7165E">
        <w:rPr>
          <w:rFonts w:eastAsia="Calibri"/>
        </w:rPr>
        <w:t xml:space="preserve"> godini</w:t>
      </w:r>
      <w:r w:rsidR="00865846">
        <w:rPr>
          <w:rFonts w:eastAsia="Calibri"/>
        </w:rPr>
        <w:t>.</w:t>
      </w:r>
    </w:p>
    <w:p w14:paraId="350644D4" w14:textId="4C298DE8" w:rsidR="00C7165E" w:rsidRPr="00C7165E" w:rsidRDefault="00993FA4" w:rsidP="00865846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</w:t>
      </w:r>
      <w:r w:rsidRPr="00930EC5">
        <w:rPr>
          <w:rFonts w:eastAsia="Calibri"/>
        </w:rPr>
        <w:t xml:space="preserve"> </w:t>
      </w:r>
      <w:r w:rsidR="00930EC5" w:rsidRPr="00930EC5">
        <w:rPr>
          <w:rFonts w:eastAsia="Calibri"/>
        </w:rPr>
        <w:t>83.966.989,87</w:t>
      </w:r>
      <w:r w:rsidR="00930EC5">
        <w:rPr>
          <w:rFonts w:eastAsia="Calibri"/>
        </w:rPr>
        <w:t xml:space="preserve"> </w:t>
      </w:r>
      <w:r w:rsidR="00865846">
        <w:rPr>
          <w:rFonts w:eastAsia="Calibri"/>
        </w:rPr>
        <w:t>eura</w:t>
      </w:r>
      <w:r w:rsidR="002E63C5"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što je </w:t>
      </w:r>
      <w:r w:rsidR="00AE468D">
        <w:rPr>
          <w:rFonts w:eastAsia="Calibri"/>
        </w:rPr>
        <w:t>40,72</w:t>
      </w:r>
      <w:r w:rsidR="00C7165E" w:rsidRPr="00C7165E">
        <w:rPr>
          <w:rFonts w:eastAsia="Calibri"/>
        </w:rPr>
        <w:t xml:space="preserve">% </w:t>
      </w:r>
      <w:r w:rsidR="00AE468D">
        <w:rPr>
          <w:rFonts w:eastAsia="Calibri"/>
        </w:rPr>
        <w:t>viš</w:t>
      </w:r>
      <w:r w:rsidR="00C7165E" w:rsidRPr="00C7165E">
        <w:rPr>
          <w:rFonts w:eastAsia="Calibri"/>
        </w:rPr>
        <w:t xml:space="preserve">e nego u </w:t>
      </w:r>
      <w:r w:rsidR="00865846">
        <w:rPr>
          <w:rFonts w:eastAsia="Calibri"/>
        </w:rPr>
        <w:t>202</w:t>
      </w:r>
      <w:r w:rsidR="00AE468D">
        <w:rPr>
          <w:rFonts w:eastAsia="Calibri"/>
        </w:rPr>
        <w:t>2</w:t>
      </w:r>
      <w:r w:rsidR="00865846">
        <w:rPr>
          <w:rFonts w:eastAsia="Calibri"/>
        </w:rPr>
        <w:t>.</w:t>
      </w:r>
      <w:r w:rsidR="00C7165E" w:rsidRPr="00C7165E">
        <w:rPr>
          <w:rFonts w:eastAsia="Calibri"/>
        </w:rPr>
        <w:t xml:space="preserve"> godini</w:t>
      </w:r>
      <w:r>
        <w:rPr>
          <w:rFonts w:eastAsia="Calibri"/>
        </w:rPr>
        <w:t xml:space="preserve">, a ostvarena je dobit u iznosu od </w:t>
      </w:r>
      <w:r w:rsidR="00174A70" w:rsidRPr="00174A70">
        <w:rPr>
          <w:rFonts w:eastAsia="Calibri"/>
        </w:rPr>
        <w:t>25.626.444,73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što je</w:t>
      </w:r>
      <w:r w:rsidR="00C7165E" w:rsidRPr="00C7165E">
        <w:rPr>
          <w:rFonts w:eastAsia="Calibri"/>
        </w:rPr>
        <w:t xml:space="preserve"> </w:t>
      </w:r>
      <w:r w:rsidR="00D7586C">
        <w:rPr>
          <w:rFonts w:eastAsia="Calibri"/>
        </w:rPr>
        <w:t>180,72</w:t>
      </w:r>
      <w:r w:rsidR="00C7165E" w:rsidRPr="00C7165E">
        <w:rPr>
          <w:rFonts w:eastAsia="Calibri"/>
        </w:rPr>
        <w:t xml:space="preserve"> % </w:t>
      </w:r>
      <w:r w:rsidR="00D7586C">
        <w:rPr>
          <w:rFonts w:eastAsia="Calibri"/>
        </w:rPr>
        <w:t>viš</w:t>
      </w:r>
      <w:r w:rsidR="00C7165E" w:rsidRPr="00C7165E">
        <w:rPr>
          <w:rFonts w:eastAsia="Calibri"/>
        </w:rPr>
        <w:t>e</w:t>
      </w:r>
      <w:r w:rsidR="001D5E0A">
        <w:rPr>
          <w:rFonts w:eastAsia="Calibri"/>
        </w:rPr>
        <w:t>.</w:t>
      </w:r>
      <w:r w:rsidR="00865846">
        <w:rPr>
          <w:rFonts w:eastAsia="Calibri"/>
        </w:rPr>
        <w:t xml:space="preserve"> </w:t>
      </w:r>
      <w:r w:rsidR="00C7165E" w:rsidRPr="00C7165E">
        <w:rPr>
          <w:rFonts w:eastAsia="Calibri"/>
        </w:rPr>
        <w:t>Izvoz korisnika, uključujući i isporuku dobara na tržište Europske unije,</w:t>
      </w:r>
      <w:r w:rsidR="00327106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iznosio je </w:t>
      </w:r>
      <w:r w:rsidR="00174A70" w:rsidRPr="00174A70">
        <w:rPr>
          <w:rFonts w:eastAsia="Calibri"/>
        </w:rPr>
        <w:t>73.304.022,59</w:t>
      </w:r>
      <w:r w:rsidR="00174A70">
        <w:rPr>
          <w:rFonts w:eastAsia="Calibri"/>
        </w:rPr>
        <w:t xml:space="preserve"> </w:t>
      </w:r>
      <w:r w:rsidR="00865846">
        <w:rPr>
          <w:rFonts w:eastAsia="Calibri"/>
        </w:rPr>
        <w:t>eur</w:t>
      </w:r>
      <w:r w:rsidR="00C7165E" w:rsidRPr="00C7165E">
        <w:rPr>
          <w:rFonts w:eastAsia="Calibri"/>
        </w:rPr>
        <w:t xml:space="preserve">a </w:t>
      </w:r>
      <w:r w:rsidR="00327106">
        <w:rPr>
          <w:rFonts w:eastAsia="Calibri"/>
        </w:rPr>
        <w:t>ili</w:t>
      </w:r>
      <w:r w:rsidR="00865846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 </w:t>
      </w:r>
      <w:r w:rsidR="00CD7987">
        <w:rPr>
          <w:rFonts w:eastAsia="Calibri"/>
        </w:rPr>
        <w:t>32,69</w:t>
      </w:r>
      <w:r w:rsidR="00C7165E" w:rsidRPr="00C7165E">
        <w:rPr>
          <w:rFonts w:eastAsia="Calibri"/>
        </w:rPr>
        <w:t xml:space="preserve"> % </w:t>
      </w:r>
      <w:r w:rsidR="00CD7987">
        <w:rPr>
          <w:rFonts w:eastAsia="Calibri"/>
        </w:rPr>
        <w:t>viš</w:t>
      </w:r>
      <w:r w:rsidR="00865846">
        <w:rPr>
          <w:rFonts w:eastAsia="Calibri"/>
        </w:rPr>
        <w:t>e, dok je i</w:t>
      </w:r>
      <w:r w:rsidR="00C7165E" w:rsidRPr="00C7165E">
        <w:rPr>
          <w:rFonts w:eastAsia="Calibri"/>
        </w:rPr>
        <w:t xml:space="preserve">sporuka dobara na tržište Europske unije iznosila </w:t>
      </w:r>
      <w:r w:rsidR="00860EB9" w:rsidRPr="00860EB9">
        <w:rPr>
          <w:rFonts w:eastAsia="Calibri"/>
        </w:rPr>
        <w:t>25.358.621,43</w:t>
      </w:r>
      <w:r w:rsidR="00865846">
        <w:rPr>
          <w:rFonts w:eastAsia="Calibri"/>
        </w:rPr>
        <w:t xml:space="preserve"> eur</w:t>
      </w:r>
      <w:r w:rsidR="00C7165E" w:rsidRPr="00C7165E">
        <w:rPr>
          <w:rFonts w:eastAsia="Calibri"/>
        </w:rPr>
        <w:t xml:space="preserve">a ili </w:t>
      </w:r>
      <w:r w:rsidR="00785FFF">
        <w:rPr>
          <w:rFonts w:eastAsia="Calibri"/>
        </w:rPr>
        <w:t>204,81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 xml:space="preserve">% </w:t>
      </w:r>
      <w:r w:rsidR="00CD7987">
        <w:rPr>
          <w:rFonts w:eastAsia="Calibri"/>
        </w:rPr>
        <w:t>viš</w:t>
      </w:r>
      <w:r w:rsidR="00C7165E" w:rsidRPr="00C7165E">
        <w:rPr>
          <w:rFonts w:eastAsia="Calibri"/>
        </w:rPr>
        <w:t>e</w:t>
      </w:r>
      <w:r w:rsidR="00865846">
        <w:rPr>
          <w:rFonts w:eastAsia="Calibri"/>
        </w:rPr>
        <w:t>.</w:t>
      </w:r>
      <w:r w:rsidR="001D5E0A">
        <w:rPr>
          <w:rFonts w:eastAsia="Calibri"/>
        </w:rPr>
        <w:t xml:space="preserve"> </w:t>
      </w:r>
      <w:r w:rsidR="007F4477" w:rsidRPr="007F4477">
        <w:rPr>
          <w:rFonts w:eastAsia="Calibri"/>
        </w:rPr>
        <w:t xml:space="preserve">Udio izvoza u ukupnom prihodu iznosio je </w:t>
      </w:r>
      <w:r w:rsidR="008F2C00">
        <w:rPr>
          <w:rFonts w:eastAsia="Calibri"/>
        </w:rPr>
        <w:t>87,30</w:t>
      </w:r>
      <w:r w:rsidR="00AC4B06">
        <w:rPr>
          <w:rFonts w:eastAsia="Calibri"/>
        </w:rPr>
        <w:t xml:space="preserve"> % ili za 5,2</w:t>
      </w:r>
      <w:r w:rsidR="008F2C00">
        <w:rPr>
          <w:rFonts w:eastAsia="Calibri"/>
        </w:rPr>
        <w:t>6</w:t>
      </w:r>
      <w:r w:rsidR="00AC4B06">
        <w:rPr>
          <w:rFonts w:eastAsia="Calibri"/>
        </w:rPr>
        <w:t xml:space="preserve"> % </w:t>
      </w:r>
      <w:r w:rsidR="008F2C00">
        <w:rPr>
          <w:rFonts w:eastAsia="Calibri"/>
        </w:rPr>
        <w:t>manj</w:t>
      </w:r>
      <w:r w:rsidR="00AC4B06">
        <w:rPr>
          <w:rFonts w:eastAsia="Calibri"/>
        </w:rPr>
        <w:t xml:space="preserve">e nego </w:t>
      </w:r>
      <w:r w:rsidR="00F138A9">
        <w:rPr>
          <w:rFonts w:eastAsia="Calibri"/>
        </w:rPr>
        <w:t xml:space="preserve">u </w:t>
      </w:r>
      <w:r w:rsidR="00AC4B06">
        <w:rPr>
          <w:rFonts w:eastAsia="Calibri"/>
        </w:rPr>
        <w:t>202</w:t>
      </w:r>
      <w:r w:rsidR="008F2C00">
        <w:rPr>
          <w:rFonts w:eastAsia="Calibri"/>
        </w:rPr>
        <w:t>2</w:t>
      </w:r>
      <w:r w:rsidR="00AC4B06">
        <w:rPr>
          <w:rFonts w:eastAsia="Calibri"/>
        </w:rPr>
        <w:t>. godin</w:t>
      </w:r>
      <w:r w:rsidR="00F138A9">
        <w:rPr>
          <w:rFonts w:eastAsia="Calibri"/>
        </w:rPr>
        <w:t>i</w:t>
      </w:r>
      <w:r w:rsidR="008F2C00">
        <w:rPr>
          <w:rFonts w:eastAsia="Calibri"/>
        </w:rPr>
        <w:t>. N</w:t>
      </w:r>
      <w:r w:rsidR="00AC4B06">
        <w:rPr>
          <w:rFonts w:eastAsia="Calibri"/>
        </w:rPr>
        <w:t xml:space="preserve">ajvažnija </w:t>
      </w:r>
      <w:r w:rsidR="00C7165E" w:rsidRPr="00C7165E">
        <w:rPr>
          <w:rFonts w:eastAsia="Calibri"/>
        </w:rPr>
        <w:t xml:space="preserve">izvozna tržišta bila su </w:t>
      </w:r>
      <w:r w:rsidR="00AC4B06">
        <w:rPr>
          <w:rFonts w:eastAsia="Calibri"/>
        </w:rPr>
        <w:t xml:space="preserve">tržišta </w:t>
      </w:r>
      <w:r w:rsidR="00AC4B06" w:rsidRPr="00AC4B06">
        <w:rPr>
          <w:rFonts w:eastAsia="Calibri"/>
        </w:rPr>
        <w:t>Egipt</w:t>
      </w:r>
      <w:r w:rsidR="00AC4B06">
        <w:rPr>
          <w:rFonts w:eastAsia="Calibri"/>
        </w:rPr>
        <w:t>a</w:t>
      </w:r>
      <w:r w:rsidR="00AC4B06" w:rsidRPr="00AC4B06">
        <w:rPr>
          <w:rFonts w:eastAsia="Calibri"/>
        </w:rPr>
        <w:t>, Austrij</w:t>
      </w:r>
      <w:r w:rsidR="00AC4B06">
        <w:rPr>
          <w:rFonts w:eastAsia="Calibri"/>
        </w:rPr>
        <w:t>e</w:t>
      </w:r>
      <w:r w:rsidR="007A39CC">
        <w:rPr>
          <w:rFonts w:eastAsia="Calibri"/>
        </w:rPr>
        <w:t>, Danske i Mađarske</w:t>
      </w:r>
      <w:r w:rsidR="00C7165E" w:rsidRPr="00C7165E">
        <w:rPr>
          <w:rFonts w:eastAsia="Calibri"/>
        </w:rPr>
        <w:t>.</w:t>
      </w:r>
    </w:p>
    <w:p w14:paraId="163BC126" w14:textId="0049D2D5" w:rsidR="00C7165E" w:rsidRPr="00C7165E" w:rsidRDefault="00C7165E" w:rsidP="00612264">
      <w:pPr>
        <w:jc w:val="both"/>
        <w:rPr>
          <w:rFonts w:eastAsia="Calibri"/>
        </w:rPr>
      </w:pPr>
      <w:r w:rsidRPr="00C7165E">
        <w:rPr>
          <w:rFonts w:eastAsia="Calibri"/>
        </w:rPr>
        <w:lastRenderedPageBreak/>
        <w:t>U 20</w:t>
      </w:r>
      <w:r w:rsidR="007E1BD8">
        <w:rPr>
          <w:rFonts w:eastAsia="Calibri"/>
        </w:rPr>
        <w:t>2</w:t>
      </w:r>
      <w:r w:rsidR="00D343F0">
        <w:rPr>
          <w:rFonts w:eastAsia="Calibri"/>
        </w:rPr>
        <w:t>3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AC4B06">
        <w:rPr>
          <w:rFonts w:eastAsia="Calibri"/>
        </w:rPr>
        <w:t>izvršena su ulaganja u vrijednosti od</w:t>
      </w:r>
      <w:r w:rsidRPr="00C7165E">
        <w:rPr>
          <w:rFonts w:eastAsia="Calibri"/>
        </w:rPr>
        <w:t xml:space="preserve"> </w:t>
      </w:r>
      <w:r w:rsidR="00D343F0" w:rsidRPr="00D343F0">
        <w:rPr>
          <w:rFonts w:eastAsia="Calibri"/>
        </w:rPr>
        <w:t>16.897.330</w:t>
      </w:r>
      <w:r w:rsidR="00AC4B06">
        <w:rPr>
          <w:rFonts w:eastAsia="Calibri"/>
        </w:rPr>
        <w:t xml:space="preserve"> eura</w:t>
      </w:r>
      <w:r w:rsidR="000B2933">
        <w:rPr>
          <w:rFonts w:eastAsia="Calibri"/>
        </w:rPr>
        <w:t xml:space="preserve">, uglavnom </w:t>
      </w:r>
      <w:r w:rsidR="00C51275">
        <w:rPr>
          <w:rFonts w:eastAsia="Calibri"/>
        </w:rPr>
        <w:t xml:space="preserve">u sklopu provođenja </w:t>
      </w:r>
      <w:r w:rsidR="004B4004">
        <w:rPr>
          <w:rFonts w:eastAsia="Calibri"/>
        </w:rPr>
        <w:t>p</w:t>
      </w:r>
      <w:r w:rsidR="00C51275">
        <w:rPr>
          <w:rFonts w:eastAsia="Calibri"/>
        </w:rPr>
        <w:t xml:space="preserve">rojekta </w:t>
      </w:r>
      <w:r w:rsidR="00612264" w:rsidRPr="00612264">
        <w:rPr>
          <w:rFonts w:eastAsia="Calibri"/>
        </w:rPr>
        <w:t>modernizacij</w:t>
      </w:r>
      <w:r w:rsidR="004B4004">
        <w:rPr>
          <w:rFonts w:eastAsia="Calibri"/>
        </w:rPr>
        <w:t>e</w:t>
      </w:r>
      <w:r w:rsidR="00612264" w:rsidRPr="00612264">
        <w:rPr>
          <w:rFonts w:eastAsia="Calibri"/>
        </w:rPr>
        <w:t xml:space="preserve"> željezničke infrastrukture</w:t>
      </w:r>
      <w:r w:rsidR="00612264">
        <w:rPr>
          <w:rFonts w:eastAsia="Calibri"/>
        </w:rPr>
        <w:t xml:space="preserve">, </w:t>
      </w:r>
      <w:r w:rsidR="00612264" w:rsidRPr="00612264">
        <w:rPr>
          <w:rFonts w:eastAsia="Calibri"/>
        </w:rPr>
        <w:t>izgradnj</w:t>
      </w:r>
      <w:r w:rsidR="004B4004">
        <w:rPr>
          <w:rFonts w:eastAsia="Calibri"/>
        </w:rPr>
        <w:t>e</w:t>
      </w:r>
      <w:r w:rsidR="00612264" w:rsidRPr="00612264">
        <w:rPr>
          <w:rFonts w:eastAsia="Calibri"/>
        </w:rPr>
        <w:t xml:space="preserve"> novih intermodalnih kapaciteta</w:t>
      </w:r>
      <w:r w:rsidR="00612264">
        <w:rPr>
          <w:rFonts w:eastAsia="Calibri"/>
        </w:rPr>
        <w:t>,</w:t>
      </w:r>
      <w:r w:rsidR="00612264" w:rsidRPr="00612264">
        <w:rPr>
          <w:rFonts w:eastAsia="Calibri"/>
        </w:rPr>
        <w:t xml:space="preserve"> rekonstrukcij</w:t>
      </w:r>
      <w:r w:rsidR="004B4004">
        <w:rPr>
          <w:rFonts w:eastAsia="Calibri"/>
        </w:rPr>
        <w:t>e</w:t>
      </w:r>
      <w:r w:rsidR="00612264" w:rsidRPr="00612264">
        <w:rPr>
          <w:rFonts w:eastAsia="Calibri"/>
        </w:rPr>
        <w:t xml:space="preserve"> pristaništa za generalne terete i implementacij</w:t>
      </w:r>
      <w:r w:rsidR="004B4004">
        <w:rPr>
          <w:rFonts w:eastAsia="Calibri"/>
        </w:rPr>
        <w:t>e</w:t>
      </w:r>
      <w:r w:rsidR="00612264" w:rsidRPr="00612264">
        <w:rPr>
          <w:rFonts w:eastAsia="Calibri"/>
        </w:rPr>
        <w:t xml:space="preserve"> informatičkog sustava</w:t>
      </w:r>
      <w:r w:rsidR="006B378D">
        <w:rPr>
          <w:rFonts w:eastAsia="Calibri"/>
        </w:rPr>
        <w:t xml:space="preserve"> te u strojeve i opremu</w:t>
      </w:r>
      <w:r w:rsidR="007E1BD8">
        <w:rPr>
          <w:rFonts w:eastAsia="Calibri"/>
        </w:rPr>
        <w:t xml:space="preserve">. </w:t>
      </w:r>
    </w:p>
    <w:p w14:paraId="0D6D96AA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4998" w:type="pct"/>
        <w:tblLook w:val="04A0" w:firstRow="1" w:lastRow="0" w:firstColumn="1" w:lastColumn="0" w:noHBand="0" w:noVBand="1"/>
      </w:tblPr>
      <w:tblGrid>
        <w:gridCol w:w="2258"/>
        <w:gridCol w:w="974"/>
        <w:gridCol w:w="971"/>
        <w:gridCol w:w="971"/>
        <w:gridCol w:w="971"/>
        <w:gridCol w:w="971"/>
        <w:gridCol w:w="971"/>
        <w:gridCol w:w="971"/>
      </w:tblGrid>
      <w:tr w:rsidR="00D8271B" w:rsidRPr="00396AD7" w14:paraId="46F86C6C" w14:textId="5BADD63E" w:rsidTr="00D8271B">
        <w:trPr>
          <w:cantSplit/>
          <w:tblHeader/>
        </w:trPr>
        <w:tc>
          <w:tcPr>
            <w:tcW w:w="1246" w:type="pct"/>
            <w:shd w:val="clear" w:color="auto" w:fill="F2F2F2"/>
          </w:tcPr>
          <w:p w14:paraId="4039B2A7" w14:textId="77777777" w:rsidR="00D8271B" w:rsidRPr="00396AD7" w:rsidRDefault="00D8271B" w:rsidP="00D8271B">
            <w:pPr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7" w:type="pct"/>
            <w:shd w:val="clear" w:color="auto" w:fill="auto"/>
          </w:tcPr>
          <w:p w14:paraId="13DD19D2" w14:textId="77777777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2020.</w:t>
            </w:r>
          </w:p>
        </w:tc>
        <w:tc>
          <w:tcPr>
            <w:tcW w:w="536" w:type="pct"/>
            <w:shd w:val="clear" w:color="auto" w:fill="auto"/>
          </w:tcPr>
          <w:p w14:paraId="05407E63" w14:textId="77777777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6" w:type="pct"/>
            <w:shd w:val="clear" w:color="auto" w:fill="EDEDED" w:themeFill="accent3" w:themeFillTint="33"/>
          </w:tcPr>
          <w:p w14:paraId="163D4122" w14:textId="77777777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6" w:type="pct"/>
            <w:shd w:val="clear" w:color="auto" w:fill="auto"/>
          </w:tcPr>
          <w:p w14:paraId="2D41F97B" w14:textId="1F0B9D0E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396AD7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6" w:type="pct"/>
            <w:shd w:val="clear" w:color="auto" w:fill="EDEDED" w:themeFill="accent3" w:themeFillTint="33"/>
          </w:tcPr>
          <w:p w14:paraId="570CB248" w14:textId="243D976A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6" w:type="pct"/>
            <w:shd w:val="clear" w:color="auto" w:fill="auto"/>
          </w:tcPr>
          <w:p w14:paraId="3700E091" w14:textId="2DE9952F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396AD7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6" w:type="pct"/>
            <w:shd w:val="clear" w:color="auto" w:fill="EDEDED" w:themeFill="accent3" w:themeFillTint="33"/>
          </w:tcPr>
          <w:p w14:paraId="37B3DE90" w14:textId="3F0317B5" w:rsidR="00D8271B" w:rsidRPr="00396AD7" w:rsidRDefault="00D8271B" w:rsidP="00D8271B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D8271B" w:rsidRPr="00396AD7" w14:paraId="6F8FB538" w14:textId="762C56C4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4364587B" w14:textId="6BDF3DDA" w:rsidR="00D8271B" w:rsidRPr="00396AD7" w:rsidRDefault="00D8271B" w:rsidP="00D8271B">
            <w:pPr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Prihod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59A9F1B" w14:textId="0B290542" w:rsidR="00D8271B" w:rsidRPr="00BE49B2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61,13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60F9BB02" w14:textId="212FE9FE" w:rsidR="00D8271B" w:rsidRPr="00BE49B2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73,04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67883615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E793D7B" w14:textId="1E85D2FB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59,67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0C38A0CE" w14:textId="4D273004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-18,31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E098B5A" w14:textId="6516A673" w:rsidR="00D8271B" w:rsidRDefault="00D343F0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83,97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6F33AFC5" w14:textId="7B7D97A7" w:rsidR="00D8271B" w:rsidRDefault="00613723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40,72</w:t>
            </w:r>
          </w:p>
        </w:tc>
      </w:tr>
      <w:tr w:rsidR="00D8271B" w:rsidRPr="00396AD7" w14:paraId="561D8169" w14:textId="6EB648D2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77280D44" w14:textId="4265F86D" w:rsidR="00D8271B" w:rsidRPr="00396AD7" w:rsidRDefault="00D8271B" w:rsidP="00D8271B">
            <w:pPr>
              <w:spacing w:before="40" w:after="40"/>
              <w:ind w:left="-51" w:right="-108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Ukupan izvoz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07C05B27" w14:textId="55346ABB" w:rsidR="00D8271B" w:rsidRPr="00BE49B2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55,30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3036180E" w14:textId="4BFB4ABB" w:rsidR="00D8271B" w:rsidRPr="00BE49B2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63,75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264592CD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3A845DD6" w14:textId="484FD775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55,24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0310A719" w14:textId="2D0582BA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-13,35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6214945A" w14:textId="0E845136" w:rsidR="00D8271B" w:rsidRDefault="00646232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73,30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4A8C2878" w14:textId="00304646" w:rsidR="00D8271B" w:rsidRDefault="00A05A81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32,69</w:t>
            </w:r>
          </w:p>
        </w:tc>
      </w:tr>
      <w:tr w:rsidR="00D8271B" w:rsidRPr="00396AD7" w14:paraId="22CCE238" w14:textId="70020E10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44FA892A" w14:textId="3CBF5B04" w:rsidR="00D8271B" w:rsidRPr="00396AD7" w:rsidRDefault="00D8271B" w:rsidP="00D8271B">
            <w:pPr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Izvoz u EU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29F3093" w14:textId="4103C114" w:rsidR="00D8271B" w:rsidRPr="00BE49B2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16,11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99A48F0" w14:textId="6CE767CA" w:rsidR="00D8271B" w:rsidRPr="00BE49B2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16,70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3EECF056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DECE28C" w14:textId="1A351A1E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8,32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73BBDD03" w14:textId="120BAF94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-50,18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9E2720D" w14:textId="3A49CAC4" w:rsidR="00D8271B" w:rsidRDefault="00646232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25,36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1F3E287A" w14:textId="3BE348C8" w:rsidR="00D8271B" w:rsidRDefault="00B66EB2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204,81</w:t>
            </w:r>
          </w:p>
        </w:tc>
      </w:tr>
      <w:tr w:rsidR="00D8271B" w:rsidRPr="00396AD7" w14:paraId="0AFB0763" w14:textId="59A9E64B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290F430E" w14:textId="47FF3102" w:rsidR="00D8271B" w:rsidRPr="00396AD7" w:rsidRDefault="00D8271B" w:rsidP="00D8271B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Dobit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55882947" w14:textId="7537E7BA" w:rsidR="00D8271B" w:rsidRPr="00BE49B2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10,40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361ABEFF" w14:textId="1783D6CA" w:rsidR="00D8271B" w:rsidRPr="00BE49B2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12,97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3B1E0D8F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24,69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6140805E" w14:textId="239F9C05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9,13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02898CFD" w14:textId="126AAECA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-29,61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65F4A0E3" w14:textId="3AD7BEFA" w:rsidR="00D8271B" w:rsidRDefault="00EC08BC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74CD15E7" w14:textId="6A03DAD2" w:rsidR="00D8271B" w:rsidRDefault="00B66EB2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180,72</w:t>
            </w:r>
          </w:p>
        </w:tc>
      </w:tr>
      <w:tr w:rsidR="00D8271B" w:rsidRPr="00396AD7" w14:paraId="7B624277" w14:textId="160EB2F2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5B570BAC" w14:textId="77777777" w:rsidR="00D8271B" w:rsidRPr="00396AD7" w:rsidRDefault="00D8271B" w:rsidP="00D8271B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42290536" w14:textId="77777777" w:rsidR="00D8271B" w:rsidRPr="00396AD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00E1F126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76ECF43A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EA05734" w14:textId="37D3D402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683E6917" w14:textId="54791549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CF3995F" w14:textId="01C6511E" w:rsidR="00D8271B" w:rsidRDefault="00EC08BC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384FB8D7" w14:textId="7AB344A9" w:rsidR="00D8271B" w:rsidRDefault="00EC08BC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D8271B" w:rsidRPr="00396AD7" w14:paraId="55DED541" w14:textId="727048DA" w:rsidTr="00D8271B">
        <w:trPr>
          <w:cantSplit/>
          <w:trHeight w:val="310"/>
        </w:trPr>
        <w:tc>
          <w:tcPr>
            <w:tcW w:w="1246" w:type="pct"/>
            <w:shd w:val="clear" w:color="auto" w:fill="F2F2F2"/>
          </w:tcPr>
          <w:p w14:paraId="039CBC1B" w14:textId="77777777" w:rsidR="00D8271B" w:rsidRPr="00396AD7" w:rsidRDefault="00D8271B" w:rsidP="00D8271B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7" w:type="pct"/>
            <w:shd w:val="clear" w:color="auto" w:fill="auto"/>
            <w:vAlign w:val="center"/>
          </w:tcPr>
          <w:p w14:paraId="64D51524" w14:textId="77777777" w:rsidR="00D8271B" w:rsidRPr="00396AD7" w:rsidRDefault="00D8271B" w:rsidP="00D8271B">
            <w:pPr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sz w:val="20"/>
                <w:szCs w:val="20"/>
              </w:rPr>
              <w:t>915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EB5F651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35B75905" w14:textId="77777777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-13,66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F1DD938" w14:textId="5EA65ED8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5722EC12" w14:textId="54A21AD6" w:rsidR="00D8271B" w:rsidRPr="00396AD7" w:rsidRDefault="00D8271B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-36,33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58A7D798" w14:textId="37FCDCE6" w:rsidR="00D8271B" w:rsidRDefault="00EC08BC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536" w:type="pct"/>
            <w:shd w:val="clear" w:color="auto" w:fill="EDEDED" w:themeFill="accent3" w:themeFillTint="33"/>
            <w:vAlign w:val="center"/>
          </w:tcPr>
          <w:p w14:paraId="3A06C619" w14:textId="12B6ECD3" w:rsidR="00D8271B" w:rsidRDefault="006B0C85" w:rsidP="00D8271B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-19,88</w:t>
            </w:r>
          </w:p>
        </w:tc>
      </w:tr>
    </w:tbl>
    <w:p w14:paraId="68BA639D" w14:textId="77777777" w:rsidR="004B4004" w:rsidRDefault="004B4004" w:rsidP="006F2E30"/>
    <w:p w14:paraId="6464F024" w14:textId="77777777" w:rsidR="00C7165E" w:rsidRPr="00C7165E" w:rsidRDefault="00C7165E" w:rsidP="006F2E30">
      <w:pPr>
        <w:keepNext/>
        <w:keepLines/>
        <w:outlineLvl w:val="1"/>
        <w:rPr>
          <w:rFonts w:eastAsia="Times New Roman"/>
          <w:bCs/>
          <w:szCs w:val="26"/>
        </w:rPr>
      </w:pPr>
      <w:bookmarkStart w:id="17" w:name="_Toc178942600"/>
      <w:r w:rsidRPr="000279EA">
        <w:rPr>
          <w:rFonts w:eastAsia="Times New Roman"/>
          <w:bCs/>
          <w:szCs w:val="26"/>
        </w:rPr>
        <w:t>SLOBODNA ZONA LUKE SPLIT</w:t>
      </w:r>
      <w:bookmarkEnd w:id="17"/>
    </w:p>
    <w:p w14:paraId="0F5D8BC5" w14:textId="77777777" w:rsidR="00C7165E" w:rsidRPr="00C7165E" w:rsidRDefault="00C7165E" w:rsidP="006F2E30">
      <w:pPr>
        <w:jc w:val="both"/>
        <w:rPr>
          <w:rFonts w:eastAsia="Calibri"/>
        </w:rPr>
      </w:pPr>
    </w:p>
    <w:p w14:paraId="12C7AD41" w14:textId="5BC2A6CF" w:rsidR="00C7165E" w:rsidRPr="00C7165E" w:rsidRDefault="00C7165E" w:rsidP="006F2E30">
      <w:pPr>
        <w:jc w:val="both"/>
        <w:rPr>
          <w:rFonts w:eastAsia="Calibri"/>
          <w:highlight w:val="yellow"/>
        </w:rPr>
      </w:pPr>
      <w:r w:rsidRPr="00C7165E">
        <w:rPr>
          <w:rFonts w:eastAsia="Calibri"/>
        </w:rPr>
        <w:t xml:space="preserve">Slobodna zona luke Split </w:t>
      </w:r>
      <w:r w:rsidR="00F138A9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Split za osnivanje Slobodne zone luke Split (</w:t>
      </w:r>
      <w:r w:rsidR="00091BE7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91BE7">
        <w:rPr>
          <w:rFonts w:eastAsia="Calibri"/>
        </w:rPr>
        <w:t>“</w:t>
      </w:r>
      <w:r w:rsidRPr="00C7165E">
        <w:rPr>
          <w:rFonts w:eastAsia="Calibri"/>
        </w:rPr>
        <w:t>, br. 160/98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 i 92/05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). Odlukom </w:t>
      </w:r>
      <w:r w:rsidRPr="00C7165E">
        <w:rPr>
          <w:rFonts w:eastAsia="Times New Roman"/>
          <w:szCs w:val="24"/>
          <w:lang w:eastAsia="hr-HR"/>
        </w:rPr>
        <w:t>nije određeno vremensko razdoblje na koje je dodijeljena suglasnost za osnivanje slobodne zone.</w:t>
      </w:r>
    </w:p>
    <w:p w14:paraId="114E624B" w14:textId="77777777" w:rsidR="00C7165E" w:rsidRPr="00C7165E" w:rsidRDefault="00C7165E" w:rsidP="00C7165E">
      <w:pPr>
        <w:jc w:val="both"/>
        <w:rPr>
          <w:rFonts w:eastAsia="Calibri"/>
        </w:rPr>
      </w:pPr>
    </w:p>
    <w:p w14:paraId="071D9C42" w14:textId="4CCC5B69" w:rsidR="00C7165E" w:rsidRPr="00C7165E" w:rsidRDefault="00EA30C0" w:rsidP="005032A2">
      <w:pPr>
        <w:jc w:val="both"/>
        <w:rPr>
          <w:rFonts w:eastAsia="Calibri"/>
        </w:rPr>
      </w:pPr>
      <w:r w:rsidRPr="00C7165E">
        <w:rPr>
          <w:rFonts w:eastAsia="Calibri"/>
        </w:rPr>
        <w:t>Slobodna zona luke Split nalazi se u Splitsko-dalmatinskoj županiji, na području Grada Splita</w:t>
      </w:r>
      <w:r>
        <w:rPr>
          <w:rFonts w:eastAsia="Calibri"/>
        </w:rPr>
        <w:t xml:space="preserve">, ima </w:t>
      </w:r>
      <w:r w:rsidR="00290F5A">
        <w:rPr>
          <w:rFonts w:eastAsia="Calibri"/>
        </w:rPr>
        <w:t xml:space="preserve">površinu od 283.900 </w:t>
      </w:r>
      <w:r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>m</w:t>
      </w:r>
      <w:r w:rsidR="00C7165E" w:rsidRPr="00C7165E">
        <w:rPr>
          <w:rFonts w:eastAsia="Calibri"/>
          <w:vertAlign w:val="superscript"/>
        </w:rPr>
        <w:t>2</w:t>
      </w:r>
      <w:r w:rsidR="00290F5A">
        <w:rPr>
          <w:rFonts w:eastAsia="Calibri"/>
        </w:rPr>
        <w:t xml:space="preserve">, a čitavo područje </w:t>
      </w:r>
      <w:r w:rsidR="00F4076E">
        <w:rPr>
          <w:rFonts w:eastAsia="Calibri"/>
        </w:rPr>
        <w:t xml:space="preserve">je u </w:t>
      </w:r>
      <w:r w:rsidR="00C7165E" w:rsidRPr="00C7165E">
        <w:rPr>
          <w:rFonts w:eastAsia="Calibri"/>
        </w:rPr>
        <w:t>potpunosti je infrastrukturno opremljen</w:t>
      </w:r>
      <w:r w:rsidR="00F4076E">
        <w:rPr>
          <w:rFonts w:eastAsia="Calibri"/>
        </w:rPr>
        <w:t>o</w:t>
      </w:r>
      <w:r w:rsidR="00C7165E" w:rsidRPr="00AA4FE0">
        <w:rPr>
          <w:rFonts w:eastAsia="Calibri"/>
        </w:rPr>
        <w:t xml:space="preserve">. </w:t>
      </w:r>
    </w:p>
    <w:p w14:paraId="75663E2F" w14:textId="0A7BC430" w:rsidR="00863E02" w:rsidRPr="00C7165E" w:rsidRDefault="00125CE2" w:rsidP="00863E02">
      <w:pPr>
        <w:jc w:val="both"/>
        <w:rPr>
          <w:rFonts w:eastAsia="Calibri"/>
        </w:rPr>
      </w:pPr>
      <w:r>
        <w:rPr>
          <w:rFonts w:eastAsia="Calibri"/>
        </w:rPr>
        <w:t>U</w:t>
      </w:r>
      <w:r>
        <w:rPr>
          <w:rFonts w:eastAsia="Calibri"/>
          <w:spacing w:val="-2"/>
        </w:rPr>
        <w:t xml:space="preserve">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 xml:space="preserve">i u ovom izvještajnom razdoblju poslovao je isti broj korisnika kao i u prethodnom odnosno njih </w:t>
      </w:r>
      <w:r w:rsidR="00234EDF">
        <w:rPr>
          <w:rFonts w:eastAsia="Calibri"/>
          <w:spacing w:val="-2"/>
        </w:rPr>
        <w:t>šest</w:t>
      </w:r>
      <w:r w:rsidR="00271B58">
        <w:rPr>
          <w:rFonts w:eastAsia="Calibri"/>
          <w:spacing w:val="-2"/>
        </w:rPr>
        <w:t xml:space="preserve">. </w:t>
      </w:r>
      <w:r w:rsidR="00271B58">
        <w:rPr>
          <w:rFonts w:eastAsia="Calibri"/>
        </w:rPr>
        <w:t>Kod k</w:t>
      </w:r>
      <w:r w:rsidR="00271B58" w:rsidRPr="00C7165E">
        <w:rPr>
          <w:rFonts w:eastAsia="Calibri"/>
        </w:rPr>
        <w:t>orisni</w:t>
      </w:r>
      <w:r w:rsidR="00271B58">
        <w:rPr>
          <w:rFonts w:eastAsia="Calibri"/>
        </w:rPr>
        <w:t>ka u</w:t>
      </w:r>
      <w:r w:rsidR="00271B58" w:rsidRPr="00C7165E">
        <w:rPr>
          <w:rFonts w:eastAsia="Calibri"/>
        </w:rPr>
        <w:t xml:space="preserve"> Slobodn</w:t>
      </w:r>
      <w:r w:rsidR="00271B58">
        <w:rPr>
          <w:rFonts w:eastAsia="Calibri"/>
        </w:rPr>
        <w:t>oj</w:t>
      </w:r>
      <w:r w:rsidR="00271B58" w:rsidRPr="00C7165E">
        <w:rPr>
          <w:rFonts w:eastAsia="Calibri"/>
        </w:rPr>
        <w:t xml:space="preserve"> zon</w:t>
      </w:r>
      <w:r w:rsidR="00271B58">
        <w:rPr>
          <w:rFonts w:eastAsia="Calibri"/>
        </w:rPr>
        <w:t>i bilo je zaposleno 186 radnika ili za 8,67 % više</w:t>
      </w:r>
      <w:r w:rsidR="00B3273E">
        <w:rPr>
          <w:rFonts w:eastAsia="Calibri"/>
          <w:spacing w:val="-2"/>
        </w:rPr>
        <w:t>. Č</w:t>
      </w:r>
      <w:r w:rsidR="00B52C6C">
        <w:rPr>
          <w:rFonts w:eastAsia="Calibri"/>
          <w:spacing w:val="-2"/>
        </w:rPr>
        <w:t>etiri</w:t>
      </w:r>
      <w:r w:rsidR="00234EDF">
        <w:rPr>
          <w:rFonts w:eastAsia="Calibri"/>
          <w:spacing w:val="-2"/>
        </w:rPr>
        <w:t xml:space="preserve"> </w:t>
      </w:r>
      <w:r w:rsidR="00F22597">
        <w:rPr>
          <w:rFonts w:eastAsia="Calibri"/>
          <w:spacing w:val="-2"/>
        </w:rPr>
        <w:t xml:space="preserve">korisnika </w:t>
      </w:r>
      <w:r w:rsidR="00B3273E">
        <w:rPr>
          <w:rFonts w:eastAsia="Calibri"/>
          <w:spacing w:val="-2"/>
        </w:rPr>
        <w:t xml:space="preserve">zone </w:t>
      </w:r>
      <w:r w:rsidR="00234EDF">
        <w:rPr>
          <w:rFonts w:eastAsia="Calibri"/>
          <w:spacing w:val="-2"/>
        </w:rPr>
        <w:t>bavila</w:t>
      </w:r>
      <w:r w:rsidR="00B3273E">
        <w:rPr>
          <w:rFonts w:eastAsia="Calibri"/>
          <w:spacing w:val="-2"/>
        </w:rPr>
        <w:t xml:space="preserve"> su se</w:t>
      </w:r>
      <w:r w:rsidR="00234EDF">
        <w:rPr>
          <w:rFonts w:eastAsia="Calibri"/>
          <w:spacing w:val="-2"/>
        </w:rPr>
        <w:t xml:space="preserve"> </w:t>
      </w:r>
      <w:r w:rsidR="0049542F">
        <w:rPr>
          <w:rFonts w:eastAsia="Calibri"/>
          <w:spacing w:val="-2"/>
        </w:rPr>
        <w:t>proizvodnjom</w:t>
      </w:r>
      <w:r w:rsidR="00234EDF">
        <w:rPr>
          <w:rFonts w:eastAsia="Calibri"/>
          <w:spacing w:val="-2"/>
        </w:rPr>
        <w:t xml:space="preserve">, a </w:t>
      </w:r>
      <w:r w:rsidR="0049542F">
        <w:rPr>
          <w:rFonts w:eastAsia="Calibri"/>
          <w:spacing w:val="-2"/>
        </w:rPr>
        <w:t>dva</w:t>
      </w:r>
      <w:r w:rsidR="0049542F" w:rsidRPr="0049542F">
        <w:rPr>
          <w:rFonts w:eastAsia="Calibri"/>
          <w:spacing w:val="-2"/>
        </w:rPr>
        <w:t xml:space="preserve"> </w:t>
      </w:r>
      <w:r w:rsidR="0049542F">
        <w:rPr>
          <w:rFonts w:eastAsia="Calibri"/>
          <w:spacing w:val="-2"/>
        </w:rPr>
        <w:t>skladištenjem</w:t>
      </w:r>
      <w:r w:rsidR="00234EDF">
        <w:rPr>
          <w:rFonts w:eastAsia="Calibri"/>
          <w:spacing w:val="-2"/>
        </w:rPr>
        <w:t>.</w:t>
      </w:r>
    </w:p>
    <w:p w14:paraId="5D808874" w14:textId="2A9BFBF5" w:rsidR="00C7165E" w:rsidRPr="00C7165E" w:rsidRDefault="00EA6ACE" w:rsidP="00863E02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23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D2147E">
        <w:rPr>
          <w:rFonts w:eastAsia="Calibri"/>
        </w:rPr>
        <w:t>6.269.757,67</w:t>
      </w:r>
      <w:r w:rsidR="00C7165E" w:rsidRPr="00C7165E">
        <w:rPr>
          <w:rFonts w:eastAsia="Calibri"/>
        </w:rPr>
        <w:t xml:space="preserve"> </w:t>
      </w:r>
      <w:r w:rsidR="00863E02">
        <w:rPr>
          <w:rFonts w:eastAsia="Calibri"/>
        </w:rPr>
        <w:t>eura</w:t>
      </w:r>
      <w:r w:rsidR="00C7165E" w:rsidRPr="00C7165E">
        <w:rPr>
          <w:rFonts w:eastAsia="Calibri"/>
        </w:rPr>
        <w:t xml:space="preserve"> što je </w:t>
      </w:r>
      <w:r w:rsidR="00D2147E">
        <w:rPr>
          <w:rFonts w:eastAsia="Calibri"/>
        </w:rPr>
        <w:t>56,36</w:t>
      </w:r>
      <w:r w:rsidR="00C7165E" w:rsidRPr="00C7165E">
        <w:rPr>
          <w:rFonts w:eastAsia="Calibri"/>
        </w:rPr>
        <w:t xml:space="preserve"> % </w:t>
      </w:r>
      <w:r w:rsidR="00863E02">
        <w:rPr>
          <w:rFonts w:eastAsia="Calibri"/>
        </w:rPr>
        <w:t>viš</w:t>
      </w:r>
      <w:r w:rsidR="00091BE7">
        <w:rPr>
          <w:rFonts w:eastAsia="Calibri"/>
        </w:rPr>
        <w:t>e</w:t>
      </w:r>
      <w:r w:rsidR="00C7165E" w:rsidRPr="00C7165E">
        <w:rPr>
          <w:rFonts w:eastAsia="Calibri"/>
        </w:rPr>
        <w:t xml:space="preserve"> nego </w:t>
      </w:r>
      <w:r w:rsidR="00863E02">
        <w:rPr>
          <w:rFonts w:eastAsia="Calibri"/>
        </w:rPr>
        <w:t xml:space="preserve">u </w:t>
      </w:r>
      <w:r w:rsidR="00C7165E" w:rsidRPr="00C7165E">
        <w:rPr>
          <w:rFonts w:eastAsia="Calibri"/>
        </w:rPr>
        <w:t>20</w:t>
      </w:r>
      <w:r w:rsidR="00607166">
        <w:rPr>
          <w:rFonts w:eastAsia="Calibri"/>
        </w:rPr>
        <w:t>2</w:t>
      </w:r>
      <w:r w:rsidR="00D2147E">
        <w:rPr>
          <w:rFonts w:eastAsia="Calibri"/>
        </w:rPr>
        <w:t>2</w:t>
      </w:r>
      <w:r w:rsidR="00C7165E" w:rsidRPr="00C7165E">
        <w:rPr>
          <w:rFonts w:eastAsia="Calibri"/>
        </w:rPr>
        <w:t xml:space="preserve">. </w:t>
      </w:r>
      <w:r w:rsidR="002E63C5">
        <w:rPr>
          <w:rFonts w:eastAsia="Calibri"/>
        </w:rPr>
        <w:t>godin</w:t>
      </w:r>
      <w:r w:rsidR="00863E02">
        <w:rPr>
          <w:rFonts w:eastAsia="Calibri"/>
        </w:rPr>
        <w:t>i</w:t>
      </w:r>
      <w:r>
        <w:rPr>
          <w:rFonts w:eastAsia="Calibri"/>
        </w:rPr>
        <w:t xml:space="preserve">, a ostvarena </w:t>
      </w:r>
      <w:r w:rsidR="00C7165E" w:rsidRPr="00C7165E">
        <w:rPr>
          <w:rFonts w:eastAsia="Calibri"/>
        </w:rPr>
        <w:t xml:space="preserve">dobit od </w:t>
      </w:r>
      <w:r w:rsidR="00A50491">
        <w:rPr>
          <w:rFonts w:eastAsia="Calibri"/>
        </w:rPr>
        <w:t>332.611,31</w:t>
      </w:r>
      <w:r w:rsidR="00863E02">
        <w:rPr>
          <w:rFonts w:eastAsia="Calibri"/>
        </w:rPr>
        <w:t xml:space="preserve"> eur</w:t>
      </w:r>
      <w:r w:rsidR="00C7165E" w:rsidRPr="00C7165E">
        <w:rPr>
          <w:rFonts w:eastAsia="Calibri"/>
        </w:rPr>
        <w:t xml:space="preserve">a </w:t>
      </w:r>
      <w:r w:rsidR="00863E02">
        <w:rPr>
          <w:rFonts w:eastAsia="Calibri"/>
        </w:rPr>
        <w:t>što je</w:t>
      </w:r>
      <w:r w:rsidR="00C7165E" w:rsidRPr="00C7165E">
        <w:rPr>
          <w:rFonts w:eastAsia="Calibri"/>
        </w:rPr>
        <w:t xml:space="preserve"> </w:t>
      </w:r>
      <w:r w:rsidR="00A50491">
        <w:rPr>
          <w:rFonts w:eastAsia="Calibri"/>
        </w:rPr>
        <w:t>230</w:t>
      </w:r>
      <w:r w:rsidR="00C7165E" w:rsidRPr="00C7165E">
        <w:rPr>
          <w:rFonts w:eastAsia="Calibri"/>
        </w:rPr>
        <w:t xml:space="preserve"> % </w:t>
      </w:r>
      <w:r w:rsidR="00A50491">
        <w:rPr>
          <w:rFonts w:eastAsia="Calibri"/>
        </w:rPr>
        <w:t>viš</w:t>
      </w:r>
      <w:r w:rsidR="00C7165E" w:rsidRPr="00C7165E">
        <w:rPr>
          <w:rFonts w:eastAsia="Calibri"/>
        </w:rPr>
        <w:t>e.</w:t>
      </w:r>
      <w:r w:rsidR="00863E02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Izvoz korisnika, uključujući i isporuku dobara na tržište Europske unije, iznosio je </w:t>
      </w:r>
      <w:r w:rsidR="00A50491">
        <w:rPr>
          <w:rFonts w:eastAsia="Calibri"/>
        </w:rPr>
        <w:t>1.846.149,81</w:t>
      </w:r>
      <w:r w:rsidR="00863E02">
        <w:rPr>
          <w:rFonts w:eastAsia="Calibri"/>
        </w:rPr>
        <w:t xml:space="preserve"> eura</w:t>
      </w:r>
      <w:r w:rsidR="00C7165E" w:rsidRPr="00C7165E">
        <w:rPr>
          <w:rFonts w:eastAsia="Calibri"/>
        </w:rPr>
        <w:t xml:space="preserve"> ili </w:t>
      </w:r>
      <w:r w:rsidR="00C8417E">
        <w:rPr>
          <w:rFonts w:eastAsia="Calibri"/>
        </w:rPr>
        <w:t>3,65</w:t>
      </w:r>
      <w:r w:rsidR="00C7165E" w:rsidRPr="00C7165E">
        <w:rPr>
          <w:rFonts w:eastAsia="Calibri"/>
        </w:rPr>
        <w:t xml:space="preserve"> % </w:t>
      </w:r>
      <w:r w:rsidR="00C8417E">
        <w:rPr>
          <w:rFonts w:eastAsia="Calibri"/>
        </w:rPr>
        <w:t>manj</w:t>
      </w:r>
      <w:r w:rsidR="00C7165E" w:rsidRPr="00C7165E">
        <w:rPr>
          <w:rFonts w:eastAsia="Calibri"/>
        </w:rPr>
        <w:t>e</w:t>
      </w:r>
      <w:r w:rsidR="004418EC">
        <w:rPr>
          <w:rFonts w:eastAsia="Calibri"/>
        </w:rPr>
        <w:t>, dok je i</w:t>
      </w:r>
      <w:r w:rsidR="00C7165E" w:rsidRPr="00C7165E">
        <w:rPr>
          <w:rFonts w:eastAsia="Calibri"/>
        </w:rPr>
        <w:t xml:space="preserve">sporuka dobara na tržište Europske unije iznosila </w:t>
      </w:r>
      <w:r w:rsidR="00C8417E">
        <w:rPr>
          <w:rFonts w:eastAsia="Calibri"/>
        </w:rPr>
        <w:t>41.311,17</w:t>
      </w:r>
      <w:r w:rsidR="004418EC">
        <w:rPr>
          <w:rFonts w:eastAsia="Calibri"/>
        </w:rPr>
        <w:t xml:space="preserve"> eura</w:t>
      </w:r>
      <w:r w:rsidR="002E63C5"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ili </w:t>
      </w:r>
      <w:r w:rsidR="00C8417E">
        <w:rPr>
          <w:rFonts w:eastAsia="Calibri"/>
        </w:rPr>
        <w:t>96,33</w:t>
      </w:r>
      <w:r w:rsidR="004418EC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% </w:t>
      </w:r>
      <w:r w:rsidR="00C8417E">
        <w:rPr>
          <w:rFonts w:eastAsia="Calibri"/>
        </w:rPr>
        <w:t>manj</w:t>
      </w:r>
      <w:r w:rsidR="004418EC">
        <w:rPr>
          <w:rFonts w:eastAsia="Calibri"/>
        </w:rPr>
        <w:t>e.</w:t>
      </w:r>
      <w:r w:rsidR="00C7165E" w:rsidRPr="00C7165E">
        <w:rPr>
          <w:rFonts w:eastAsia="Calibri"/>
        </w:rPr>
        <w:t xml:space="preserve"> </w:t>
      </w:r>
      <w:r w:rsidR="00607166" w:rsidRPr="00607166">
        <w:rPr>
          <w:rFonts w:eastAsia="Calibri"/>
        </w:rPr>
        <w:t xml:space="preserve">Udio izvoza u ukupnom prihodu iznosio je </w:t>
      </w:r>
      <w:r w:rsidR="0070273D">
        <w:rPr>
          <w:rFonts w:eastAsia="Calibri"/>
        </w:rPr>
        <w:t>29,45</w:t>
      </w:r>
      <w:r w:rsidR="004418EC">
        <w:rPr>
          <w:rFonts w:eastAsia="Calibri"/>
        </w:rPr>
        <w:t xml:space="preserve"> % ili za </w:t>
      </w:r>
      <w:r w:rsidR="0070273D">
        <w:rPr>
          <w:rFonts w:eastAsia="Calibri"/>
        </w:rPr>
        <w:t>18,33</w:t>
      </w:r>
      <w:r w:rsidR="004418EC">
        <w:rPr>
          <w:rFonts w:eastAsia="Calibri"/>
        </w:rPr>
        <w:t xml:space="preserve"> % </w:t>
      </w:r>
      <w:r w:rsidR="0070273D">
        <w:rPr>
          <w:rFonts w:eastAsia="Calibri"/>
        </w:rPr>
        <w:t>manj</w:t>
      </w:r>
      <w:r w:rsidR="004418EC">
        <w:rPr>
          <w:rFonts w:eastAsia="Calibri"/>
        </w:rPr>
        <w:t xml:space="preserve">e nego </w:t>
      </w:r>
      <w:r w:rsidR="00353E5B">
        <w:rPr>
          <w:rFonts w:eastAsia="Calibri"/>
        </w:rPr>
        <w:t xml:space="preserve">u </w:t>
      </w:r>
      <w:r w:rsidR="004418EC">
        <w:rPr>
          <w:rFonts w:eastAsia="Calibri"/>
        </w:rPr>
        <w:t>202</w:t>
      </w:r>
      <w:r w:rsidR="0070273D">
        <w:rPr>
          <w:rFonts w:eastAsia="Calibri"/>
        </w:rPr>
        <w:t>2</w:t>
      </w:r>
      <w:r w:rsidR="004418EC">
        <w:rPr>
          <w:rFonts w:eastAsia="Calibri"/>
        </w:rPr>
        <w:t>. godin</w:t>
      </w:r>
      <w:r w:rsidR="00353E5B">
        <w:rPr>
          <w:rFonts w:eastAsia="Calibri"/>
        </w:rPr>
        <w:t>i. N</w:t>
      </w:r>
      <w:r w:rsidR="00C7165E" w:rsidRPr="00C7165E">
        <w:rPr>
          <w:rFonts w:eastAsia="Calibri"/>
        </w:rPr>
        <w:t xml:space="preserve">ajvažnija izvozna tržišta bila su tržišta </w:t>
      </w:r>
      <w:r w:rsidR="002E2D13">
        <w:rPr>
          <w:rFonts w:eastAsia="Calibri"/>
        </w:rPr>
        <w:t>Indije, Paname, Albanije te Bosne i Hercegovine</w:t>
      </w:r>
      <w:r w:rsidR="00C7165E" w:rsidRPr="00C7165E">
        <w:rPr>
          <w:rFonts w:eastAsia="Calibri"/>
        </w:rPr>
        <w:t>.</w:t>
      </w:r>
    </w:p>
    <w:p w14:paraId="3AE62777" w14:textId="213F8F9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</w:t>
      </w:r>
      <w:r w:rsidR="0019496F">
        <w:rPr>
          <w:rFonts w:eastAsia="Calibri"/>
        </w:rPr>
        <w:t>3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4418EC" w:rsidRPr="00C7165E">
        <w:rPr>
          <w:rFonts w:eastAsia="Calibri"/>
        </w:rPr>
        <w:t xml:space="preserve">izvršena su ulaganja u vrijednosti od </w:t>
      </w:r>
      <w:r w:rsidR="0019496F">
        <w:rPr>
          <w:rFonts w:eastAsia="Calibri"/>
        </w:rPr>
        <w:t xml:space="preserve">987.533,79 </w:t>
      </w:r>
      <w:r w:rsidR="004418EC">
        <w:rPr>
          <w:rFonts w:eastAsia="Calibri"/>
        </w:rPr>
        <w:t>eura</w:t>
      </w:r>
      <w:r w:rsidR="00256500">
        <w:rPr>
          <w:rFonts w:eastAsia="Calibri"/>
        </w:rPr>
        <w:t xml:space="preserve"> u opremanje </w:t>
      </w:r>
      <w:r w:rsidR="00D13D1C">
        <w:rPr>
          <w:rFonts w:eastAsia="Calibri"/>
        </w:rPr>
        <w:t>zone i strojeve</w:t>
      </w:r>
      <w:r w:rsidR="00607166">
        <w:rPr>
          <w:rFonts w:eastAsia="Calibri"/>
        </w:rPr>
        <w:t>.</w:t>
      </w:r>
    </w:p>
    <w:p w14:paraId="2A84D041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995" w:type="pct"/>
        <w:tblLook w:val="04A0" w:firstRow="1" w:lastRow="0" w:firstColumn="1" w:lastColumn="0" w:noHBand="0" w:noVBand="1"/>
      </w:tblPr>
      <w:tblGrid>
        <w:gridCol w:w="2210"/>
        <w:gridCol w:w="981"/>
        <w:gridCol w:w="980"/>
        <w:gridCol w:w="980"/>
        <w:gridCol w:w="980"/>
        <w:gridCol w:w="974"/>
        <w:gridCol w:w="974"/>
        <w:gridCol w:w="974"/>
      </w:tblGrid>
      <w:tr w:rsidR="00D8271B" w:rsidRPr="00C436AE" w14:paraId="456EDE50" w14:textId="4501FAB7" w:rsidTr="00D8271B">
        <w:trPr>
          <w:cantSplit/>
        </w:trPr>
        <w:tc>
          <w:tcPr>
            <w:tcW w:w="1219" w:type="pct"/>
            <w:shd w:val="clear" w:color="auto" w:fill="F2F2F2"/>
          </w:tcPr>
          <w:p w14:paraId="44362727" w14:textId="77777777" w:rsidR="00D8271B" w:rsidRPr="00C436AE" w:rsidRDefault="00D8271B" w:rsidP="00D8271B">
            <w:pPr>
              <w:keepNext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41" w:type="pct"/>
            <w:shd w:val="clear" w:color="auto" w:fill="auto"/>
          </w:tcPr>
          <w:p w14:paraId="5B687228" w14:textId="77777777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2020.</w:t>
            </w:r>
          </w:p>
        </w:tc>
        <w:tc>
          <w:tcPr>
            <w:tcW w:w="541" w:type="pct"/>
            <w:shd w:val="clear" w:color="auto" w:fill="auto"/>
          </w:tcPr>
          <w:p w14:paraId="2FAA2018" w14:textId="77777777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41" w:type="pct"/>
            <w:shd w:val="clear" w:color="auto" w:fill="F2F2F2" w:themeFill="background1" w:themeFillShade="F2"/>
          </w:tcPr>
          <w:p w14:paraId="2C9E0692" w14:textId="77777777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41" w:type="pct"/>
            <w:shd w:val="clear" w:color="auto" w:fill="auto"/>
          </w:tcPr>
          <w:p w14:paraId="3A1EE0AC" w14:textId="24B367F2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C436A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8" w:type="pct"/>
            <w:shd w:val="clear" w:color="auto" w:fill="F2F2F2" w:themeFill="background1" w:themeFillShade="F2"/>
          </w:tcPr>
          <w:p w14:paraId="4D9E014C" w14:textId="11E5B5BF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8" w:type="pct"/>
            <w:shd w:val="clear" w:color="auto" w:fill="auto"/>
          </w:tcPr>
          <w:p w14:paraId="77FC25CE" w14:textId="79E0AD8C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C436A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8" w:type="pct"/>
            <w:shd w:val="clear" w:color="auto" w:fill="F2F2F2" w:themeFill="background1" w:themeFillShade="F2"/>
          </w:tcPr>
          <w:p w14:paraId="1F433C2F" w14:textId="58854FD7" w:rsidR="00D8271B" w:rsidRPr="00C436AE" w:rsidRDefault="00D8271B" w:rsidP="00D8271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D8271B" w:rsidRPr="00C436AE" w14:paraId="0A0C581F" w14:textId="6BD169FE" w:rsidTr="00D8271B">
        <w:trPr>
          <w:cantSplit/>
        </w:trPr>
        <w:tc>
          <w:tcPr>
            <w:tcW w:w="1219" w:type="pct"/>
            <w:shd w:val="clear" w:color="auto" w:fill="F2F2F2"/>
          </w:tcPr>
          <w:p w14:paraId="495383A5" w14:textId="61C14035" w:rsidR="00D8271B" w:rsidRPr="00C436AE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Prihod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67C75893" w14:textId="755ECB77" w:rsidR="00D8271B" w:rsidRPr="007A4C9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21,70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63353B5" w14:textId="41ED1CB3" w:rsidR="00D8271B" w:rsidRPr="007A4C9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3,08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2A1F33A0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-85,79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63A0759E" w14:textId="021D6455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4,01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DCD27DC" w14:textId="242C35C8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BDC1C39" w14:textId="616422D7" w:rsidR="00D8271B" w:rsidRDefault="00581DE7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</w:t>
            </w:r>
            <w:r w:rsidR="00486514">
              <w:rPr>
                <w:rFonts w:eastAsia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633A6BA" w14:textId="62CBFC26" w:rsidR="00D8271B" w:rsidRDefault="001E2C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56,36</w:t>
            </w:r>
          </w:p>
        </w:tc>
      </w:tr>
      <w:tr w:rsidR="00D8271B" w:rsidRPr="00C436AE" w14:paraId="37A0486E" w14:textId="61BD2A5A" w:rsidTr="00D8271B">
        <w:trPr>
          <w:cantSplit/>
        </w:trPr>
        <w:tc>
          <w:tcPr>
            <w:tcW w:w="1219" w:type="pct"/>
            <w:shd w:val="clear" w:color="auto" w:fill="F2F2F2"/>
          </w:tcPr>
          <w:p w14:paraId="169D4C52" w14:textId="353FA371" w:rsidR="00D8271B" w:rsidRPr="00C436AE" w:rsidRDefault="00D8271B" w:rsidP="00D8271B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Ukupan izvoz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63323196" w14:textId="71E7FDF1" w:rsidR="00D8271B" w:rsidRPr="007A4C9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4,70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3A662438" w14:textId="10417679" w:rsidR="00D8271B" w:rsidRPr="007A4C9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1,07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7B885135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-77,32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397A9BA1" w14:textId="26B439EF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FB1425C" w14:textId="05B2D384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79,44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10EAA38" w14:textId="3887B811" w:rsidR="00D8271B" w:rsidRDefault="00486514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AA4F2EC" w14:textId="2D59DABD" w:rsidR="00D8271B" w:rsidRDefault="0002447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-3,65</w:t>
            </w:r>
          </w:p>
        </w:tc>
      </w:tr>
      <w:tr w:rsidR="00D8271B" w:rsidRPr="00C436AE" w14:paraId="05E64924" w14:textId="568480A1" w:rsidTr="00D8271B">
        <w:trPr>
          <w:cantSplit/>
        </w:trPr>
        <w:tc>
          <w:tcPr>
            <w:tcW w:w="1219" w:type="pct"/>
            <w:shd w:val="clear" w:color="auto" w:fill="F2F2F2"/>
          </w:tcPr>
          <w:p w14:paraId="1B076646" w14:textId="48439C65" w:rsidR="00D8271B" w:rsidRPr="00C436AE" w:rsidRDefault="00D8271B" w:rsidP="00D8271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Izvoz u EU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25D510B7" w14:textId="42FB6B9F" w:rsidR="00D8271B" w:rsidRPr="007A4C9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3,86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ECBB7EC" w14:textId="290B2B2A" w:rsidR="00D8271B" w:rsidRPr="007A4C9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1,06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485BD424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-72,61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541ABFE" w14:textId="70024529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73702761" w14:textId="4152B9CC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44775C2" w14:textId="3C41871E" w:rsidR="00D8271B" w:rsidRDefault="00486514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347D6214" w14:textId="18824573" w:rsidR="00D8271B" w:rsidRDefault="0002447C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-96,33</w:t>
            </w:r>
          </w:p>
        </w:tc>
      </w:tr>
      <w:tr w:rsidR="00D8271B" w:rsidRPr="00C436AE" w14:paraId="51C75DA6" w14:textId="5113A7C4" w:rsidTr="00D8271B">
        <w:trPr>
          <w:cantSplit/>
        </w:trPr>
        <w:tc>
          <w:tcPr>
            <w:tcW w:w="1219" w:type="pct"/>
            <w:shd w:val="clear" w:color="auto" w:fill="F2F2F2"/>
          </w:tcPr>
          <w:p w14:paraId="6E90984E" w14:textId="2950DFEC" w:rsidR="00D8271B" w:rsidRPr="00C436A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Dobit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30F404D" w14:textId="1D4BBC16" w:rsidR="00D8271B" w:rsidRPr="007A4C9C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0,66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4AE4D4E1" w14:textId="52AB4B6C" w:rsidR="00D8271B" w:rsidRPr="007A4C9C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0,42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47C7A9BC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-35,35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144B196B" w14:textId="7C5D845B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01AECD9" w14:textId="320406F2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-76,19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A17F379" w14:textId="444E8C58" w:rsidR="00D8271B" w:rsidRDefault="00F404D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03E47108" w14:textId="5F924FA5" w:rsidR="00D8271B" w:rsidRDefault="00992F07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230</w:t>
            </w:r>
          </w:p>
        </w:tc>
      </w:tr>
      <w:tr w:rsidR="00D8271B" w:rsidRPr="00C436AE" w14:paraId="3A63D510" w14:textId="4EE336D7" w:rsidTr="00D8271B">
        <w:trPr>
          <w:cantSplit/>
        </w:trPr>
        <w:tc>
          <w:tcPr>
            <w:tcW w:w="1219" w:type="pct"/>
            <w:shd w:val="clear" w:color="auto" w:fill="F2F2F2"/>
          </w:tcPr>
          <w:p w14:paraId="686086AA" w14:textId="77777777" w:rsidR="00D8271B" w:rsidRPr="00C436A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ED62E1D" w14:textId="77777777" w:rsidR="00D8271B" w:rsidRPr="00C436AE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0D4FA745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43D0C008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5CCA6EA0" w14:textId="10794C33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D02D4C1" w14:textId="186CEB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DBBBDA8" w14:textId="146AEC08" w:rsidR="00D8271B" w:rsidRDefault="00F404D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667C7ED" w14:textId="531C6F87" w:rsidR="00D8271B" w:rsidRDefault="001E2C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D8271B" w:rsidRPr="00C436AE" w14:paraId="32BA7DF5" w14:textId="23177432" w:rsidTr="00D8271B">
        <w:trPr>
          <w:cantSplit/>
        </w:trPr>
        <w:tc>
          <w:tcPr>
            <w:tcW w:w="1219" w:type="pct"/>
            <w:shd w:val="clear" w:color="auto" w:fill="F2F2F2"/>
          </w:tcPr>
          <w:p w14:paraId="22F19EB5" w14:textId="77777777" w:rsidR="00D8271B" w:rsidRPr="00C436AE" w:rsidRDefault="00D8271B" w:rsidP="00D8271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29AE489" w14:textId="77777777" w:rsidR="00D8271B" w:rsidRPr="00C436AE" w:rsidRDefault="00D8271B" w:rsidP="00D8271B">
            <w:pPr>
              <w:keepNext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sz w:val="20"/>
                <w:szCs w:val="20"/>
              </w:rPr>
              <w:t>199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612D5EDB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center"/>
          </w:tcPr>
          <w:p w14:paraId="249CE99A" w14:textId="77777777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-24,62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76050B0F" w14:textId="1FC61082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3A8642A0" w14:textId="36B17F41" w:rsidR="00D8271B" w:rsidRPr="00C436AE" w:rsidRDefault="00D8271B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8,67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5D169F2" w14:textId="3A8D2049" w:rsidR="00D8271B" w:rsidRDefault="001E2C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DDA4333" w14:textId="56E0E497" w:rsidR="00D8271B" w:rsidRDefault="001E2C5D" w:rsidP="00D8271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14,11</w:t>
            </w:r>
          </w:p>
        </w:tc>
      </w:tr>
    </w:tbl>
    <w:p w14:paraId="377EDEA5" w14:textId="77777777" w:rsidR="004D6177" w:rsidRDefault="004D6177">
      <w:r>
        <w:br w:type="page"/>
      </w:r>
    </w:p>
    <w:p w14:paraId="19303417" w14:textId="77777777" w:rsidR="00C7165E" w:rsidRPr="00C7165E" w:rsidRDefault="00C7165E" w:rsidP="00C7165E">
      <w:pPr>
        <w:keepNext/>
        <w:keepLines/>
        <w:spacing w:before="120"/>
        <w:outlineLvl w:val="0"/>
        <w:rPr>
          <w:rFonts w:eastAsia="Times New Roman"/>
          <w:bCs/>
          <w:szCs w:val="28"/>
        </w:rPr>
      </w:pPr>
      <w:bookmarkStart w:id="18" w:name="_Toc178942601"/>
      <w:r w:rsidRPr="00C7165E">
        <w:rPr>
          <w:rFonts w:eastAsia="Times New Roman"/>
          <w:bCs/>
          <w:szCs w:val="28"/>
        </w:rPr>
        <w:lastRenderedPageBreak/>
        <w:t>SAŽETAK</w:t>
      </w:r>
      <w:bookmarkEnd w:id="18"/>
    </w:p>
    <w:p w14:paraId="694B0928" w14:textId="77777777" w:rsidR="00C7165E" w:rsidRPr="00C7165E" w:rsidRDefault="00C7165E" w:rsidP="00C7165E">
      <w:pPr>
        <w:jc w:val="both"/>
        <w:rPr>
          <w:rFonts w:eastAsia="Calibri"/>
        </w:rPr>
      </w:pPr>
    </w:p>
    <w:p w14:paraId="7C791318" w14:textId="04C0A1AA" w:rsidR="00662165" w:rsidRDefault="003E3E6B" w:rsidP="000354AE">
      <w:pPr>
        <w:jc w:val="both"/>
        <w:rPr>
          <w:rFonts w:eastAsia="Calibri"/>
        </w:rPr>
      </w:pPr>
      <w:r w:rsidRPr="00D458A5">
        <w:rPr>
          <w:rFonts w:eastAsia="Calibri"/>
        </w:rPr>
        <w:t>Tijekom čitave 2023. godine bilo je aktivno svih šest slobodnih zona</w:t>
      </w:r>
      <w:r w:rsidR="00120E6E">
        <w:rPr>
          <w:rFonts w:eastAsia="Calibri"/>
        </w:rPr>
        <w:t>, a</w:t>
      </w:r>
      <w:r w:rsidR="00EF7172">
        <w:rPr>
          <w:rFonts w:eastAsia="Calibri"/>
        </w:rPr>
        <w:t xml:space="preserve"> u odnosu na proteklu godinu jedina razlika</w:t>
      </w:r>
      <w:r w:rsidR="00F2730E">
        <w:rPr>
          <w:rFonts w:eastAsia="Calibri"/>
        </w:rPr>
        <w:t xml:space="preserve"> </w:t>
      </w:r>
      <w:r w:rsidR="00517D82">
        <w:rPr>
          <w:rFonts w:eastAsia="Calibri"/>
        </w:rPr>
        <w:t xml:space="preserve">bila </w:t>
      </w:r>
      <w:r w:rsidR="00120E6E">
        <w:rPr>
          <w:rFonts w:eastAsia="Calibri"/>
        </w:rPr>
        <w:t xml:space="preserve">je </w:t>
      </w:r>
      <w:r w:rsidR="00F2730E">
        <w:rPr>
          <w:rFonts w:eastAsia="Calibri"/>
        </w:rPr>
        <w:t>u tome</w:t>
      </w:r>
      <w:r w:rsidR="00EF7172">
        <w:rPr>
          <w:rFonts w:eastAsia="Calibri"/>
        </w:rPr>
        <w:t xml:space="preserve"> što je </w:t>
      </w:r>
      <w:r w:rsidR="00FD6896">
        <w:rPr>
          <w:rFonts w:eastAsia="Calibri"/>
        </w:rPr>
        <w:t>do lipnja</w:t>
      </w:r>
      <w:r w:rsidR="00EF7172">
        <w:rPr>
          <w:rFonts w:eastAsia="Calibri"/>
        </w:rPr>
        <w:t xml:space="preserve"> 2022. godine</w:t>
      </w:r>
      <w:r w:rsidR="00120E6E">
        <w:rPr>
          <w:rFonts w:eastAsia="Calibri"/>
        </w:rPr>
        <w:t>,</w:t>
      </w:r>
      <w:r w:rsidR="00EF7172">
        <w:rPr>
          <w:rFonts w:eastAsia="Calibri"/>
        </w:rPr>
        <w:t xml:space="preserve"> uz ovih šest zona</w:t>
      </w:r>
      <w:r w:rsidR="00120E6E">
        <w:rPr>
          <w:rFonts w:eastAsia="Calibri"/>
        </w:rPr>
        <w:t>,</w:t>
      </w:r>
      <w:r w:rsidR="00EF7172">
        <w:rPr>
          <w:rFonts w:eastAsia="Calibri"/>
        </w:rPr>
        <w:t xml:space="preserve"> poslovala i Slobodna zona Osijek</w:t>
      </w:r>
      <w:r w:rsidR="00A80204">
        <w:rPr>
          <w:rFonts w:eastAsia="Calibri"/>
        </w:rPr>
        <w:t xml:space="preserve"> prije nego li je za istu istekla koncesija</w:t>
      </w:r>
      <w:r w:rsidR="00EF7172">
        <w:rPr>
          <w:rFonts w:eastAsia="Calibri"/>
        </w:rPr>
        <w:t>.</w:t>
      </w:r>
      <w:r w:rsidR="00E356E4">
        <w:rPr>
          <w:rFonts w:eastAsia="Calibri"/>
        </w:rPr>
        <w:t xml:space="preserve"> </w:t>
      </w:r>
      <w:r w:rsidR="00416487">
        <w:rPr>
          <w:rFonts w:eastAsia="Calibri"/>
        </w:rPr>
        <w:t>Po prvi put od kada s</w:t>
      </w:r>
      <w:r w:rsidR="00993D5F">
        <w:rPr>
          <w:rFonts w:eastAsia="Calibri"/>
        </w:rPr>
        <w:t xml:space="preserve">e </w:t>
      </w:r>
      <w:r w:rsidR="00DE7D9A">
        <w:rPr>
          <w:rFonts w:eastAsia="Calibri"/>
        </w:rPr>
        <w:t>izvješća o poslovanju slobodnih zona podnose</w:t>
      </w:r>
      <w:r w:rsidR="00E9044F">
        <w:rPr>
          <w:rFonts w:eastAsia="Calibri"/>
        </w:rPr>
        <w:t>,</w:t>
      </w:r>
      <w:r w:rsidR="00DE7D9A">
        <w:rPr>
          <w:rFonts w:eastAsia="Calibri"/>
        </w:rPr>
        <w:t xml:space="preserve"> </w:t>
      </w:r>
      <w:r w:rsidR="00D31F91">
        <w:rPr>
          <w:rFonts w:eastAsia="Calibri"/>
        </w:rPr>
        <w:t xml:space="preserve">sve </w:t>
      </w:r>
      <w:r w:rsidR="00DF575D">
        <w:rPr>
          <w:rFonts w:eastAsia="Calibri"/>
        </w:rPr>
        <w:t>slobodne</w:t>
      </w:r>
      <w:r w:rsidR="00D31F91">
        <w:rPr>
          <w:rFonts w:eastAsia="Calibri"/>
        </w:rPr>
        <w:t xml:space="preserve"> zone </w:t>
      </w:r>
      <w:r w:rsidR="0029656F">
        <w:rPr>
          <w:rFonts w:eastAsia="Calibri"/>
        </w:rPr>
        <w:t xml:space="preserve">bile </w:t>
      </w:r>
      <w:r w:rsidR="00DE7D9A">
        <w:rPr>
          <w:rFonts w:eastAsia="Calibri"/>
        </w:rPr>
        <w:t xml:space="preserve">su </w:t>
      </w:r>
      <w:r w:rsidR="0029656F">
        <w:rPr>
          <w:rFonts w:eastAsia="Calibri"/>
        </w:rPr>
        <w:t>aktivne i to tije</w:t>
      </w:r>
      <w:r w:rsidR="00DF575D">
        <w:rPr>
          <w:rFonts w:eastAsia="Calibri"/>
        </w:rPr>
        <w:t>k</w:t>
      </w:r>
      <w:r w:rsidR="0029656F">
        <w:rPr>
          <w:rFonts w:eastAsia="Calibri"/>
        </w:rPr>
        <w:t xml:space="preserve">om </w:t>
      </w:r>
      <w:r w:rsidR="00EF7172">
        <w:rPr>
          <w:rFonts w:eastAsia="Calibri"/>
        </w:rPr>
        <w:t>čitavog</w:t>
      </w:r>
      <w:r w:rsidR="008B4746">
        <w:rPr>
          <w:rFonts w:eastAsia="Calibri"/>
        </w:rPr>
        <w:t>a</w:t>
      </w:r>
      <w:r w:rsidR="0029656F">
        <w:rPr>
          <w:rFonts w:eastAsia="Calibri"/>
        </w:rPr>
        <w:t xml:space="preserve"> promatranog razdoblja.</w:t>
      </w:r>
      <w:r w:rsidR="00DE7D9A">
        <w:rPr>
          <w:rFonts w:eastAsia="Calibri"/>
        </w:rPr>
        <w:t xml:space="preserve"> </w:t>
      </w:r>
    </w:p>
    <w:p w14:paraId="15EFB94B" w14:textId="20A76D60" w:rsidR="007C29A1" w:rsidRDefault="007C29A1" w:rsidP="007C29A1">
      <w:pPr>
        <w:jc w:val="both"/>
        <w:rPr>
          <w:rFonts w:eastAsia="Calibri"/>
        </w:rPr>
      </w:pPr>
    </w:p>
    <w:p w14:paraId="5FE70B3C" w14:textId="1F816E5E" w:rsidR="002527F7" w:rsidRDefault="003322D1" w:rsidP="00C7165E">
      <w:pPr>
        <w:jc w:val="both"/>
        <w:rPr>
          <w:rFonts w:eastAsia="Calibri"/>
        </w:rPr>
      </w:pPr>
      <w:r w:rsidRPr="009711EA">
        <w:rPr>
          <w:rFonts w:eastAsia="Calibri"/>
        </w:rPr>
        <w:t>Podaci sadržani u ovome Izvješću</w:t>
      </w:r>
      <w:r w:rsidR="000A2FFA" w:rsidRPr="009711EA">
        <w:rPr>
          <w:rFonts w:eastAsia="Calibri"/>
        </w:rPr>
        <w:t xml:space="preserve"> </w:t>
      </w:r>
      <w:r w:rsidR="00844E18" w:rsidRPr="009711EA">
        <w:rPr>
          <w:rFonts w:eastAsia="Calibri"/>
        </w:rPr>
        <w:t>odnose se na</w:t>
      </w:r>
      <w:r w:rsidR="001749F5" w:rsidRPr="009711EA">
        <w:rPr>
          <w:rFonts w:eastAsia="Calibri"/>
        </w:rPr>
        <w:t xml:space="preserve"> </w:t>
      </w:r>
      <w:r w:rsidR="000A2FFA" w:rsidRPr="009711EA">
        <w:rPr>
          <w:rFonts w:eastAsia="Calibri"/>
        </w:rPr>
        <w:t>poslovne rezultate korisnika slobodnih zona</w:t>
      </w:r>
      <w:r w:rsidR="007A63EA">
        <w:rPr>
          <w:rFonts w:eastAsia="Calibri"/>
        </w:rPr>
        <w:t xml:space="preserve">, a ne </w:t>
      </w:r>
      <w:r w:rsidR="001749F5" w:rsidRPr="009711EA">
        <w:rPr>
          <w:rFonts w:eastAsia="Calibri"/>
        </w:rPr>
        <w:t>korisnik</w:t>
      </w:r>
      <w:r w:rsidR="007A63EA">
        <w:rPr>
          <w:rFonts w:eastAsia="Calibri"/>
        </w:rPr>
        <w:t>e</w:t>
      </w:r>
      <w:r w:rsidR="001749F5" w:rsidRPr="009711EA">
        <w:rPr>
          <w:rFonts w:eastAsia="Calibri"/>
        </w:rPr>
        <w:t xml:space="preserve"> koncesija / nositelj</w:t>
      </w:r>
      <w:r w:rsidR="007A63EA">
        <w:rPr>
          <w:rFonts w:eastAsia="Calibri"/>
        </w:rPr>
        <w:t>e</w:t>
      </w:r>
      <w:r w:rsidR="001749F5" w:rsidRPr="009711EA">
        <w:rPr>
          <w:rFonts w:eastAsia="Calibri"/>
        </w:rPr>
        <w:t xml:space="preserve"> suglasnosti za osnivanje slobodnih zona</w:t>
      </w:r>
      <w:r w:rsidR="00D9299B" w:rsidRPr="009711EA">
        <w:rPr>
          <w:rFonts w:eastAsia="Calibri"/>
        </w:rPr>
        <w:t>.</w:t>
      </w:r>
      <w:r w:rsidR="00BB1814">
        <w:rPr>
          <w:rFonts w:eastAsia="Calibri"/>
        </w:rPr>
        <w:t xml:space="preserve"> </w:t>
      </w:r>
      <w:r w:rsidR="00BB1814" w:rsidRPr="00DE394F">
        <w:rPr>
          <w:rFonts w:eastAsia="Calibri"/>
        </w:rPr>
        <w:t xml:space="preserve">Primarna </w:t>
      </w:r>
      <w:r w:rsidR="002527F7">
        <w:rPr>
          <w:rFonts w:eastAsia="Calibri"/>
        </w:rPr>
        <w:t>zadaća</w:t>
      </w:r>
      <w:r w:rsidR="00BB1814" w:rsidRPr="00DE394F">
        <w:rPr>
          <w:rFonts w:eastAsia="Calibri"/>
        </w:rPr>
        <w:t xml:space="preserve"> korisnika koncesija </w:t>
      </w:r>
      <w:r w:rsidR="002527F7">
        <w:rPr>
          <w:rFonts w:eastAsia="Calibri"/>
        </w:rPr>
        <w:t xml:space="preserve">/ nositelja suglasnosti </w:t>
      </w:r>
      <w:r w:rsidR="00BB1814" w:rsidRPr="00DE394F">
        <w:rPr>
          <w:rFonts w:eastAsia="Calibri"/>
        </w:rPr>
        <w:t>je organiziranje</w:t>
      </w:r>
      <w:r w:rsidR="002527F7">
        <w:rPr>
          <w:rFonts w:eastAsia="Calibri"/>
        </w:rPr>
        <w:t xml:space="preserve"> i upravljanje</w:t>
      </w:r>
      <w:r w:rsidR="00BB1814" w:rsidRPr="00DE394F">
        <w:rPr>
          <w:rFonts w:eastAsia="Calibri"/>
        </w:rPr>
        <w:t xml:space="preserve"> prostor</w:t>
      </w:r>
      <w:r w:rsidR="002527F7">
        <w:rPr>
          <w:rFonts w:eastAsia="Calibri"/>
        </w:rPr>
        <w:t>om</w:t>
      </w:r>
      <w:r w:rsidR="00BB1814" w:rsidRPr="00DE394F">
        <w:rPr>
          <w:rFonts w:eastAsia="Calibri"/>
        </w:rPr>
        <w:t xml:space="preserve"> slobodne zone u skladu </w:t>
      </w:r>
      <w:r w:rsidR="00FD0757">
        <w:rPr>
          <w:rFonts w:eastAsia="Calibri"/>
        </w:rPr>
        <w:t>s</w:t>
      </w:r>
      <w:r w:rsidR="00BB1814" w:rsidRPr="00DE394F">
        <w:rPr>
          <w:rFonts w:eastAsia="Calibri"/>
        </w:rPr>
        <w:t>a zakonskim uvjetima</w:t>
      </w:r>
      <w:r w:rsidR="004064D4">
        <w:rPr>
          <w:rFonts w:eastAsia="Calibri"/>
        </w:rPr>
        <w:t xml:space="preserve"> </w:t>
      </w:r>
      <w:r w:rsidR="00F829B7">
        <w:rPr>
          <w:rFonts w:eastAsia="Calibri"/>
        </w:rPr>
        <w:t>te</w:t>
      </w:r>
      <w:r w:rsidR="004064D4">
        <w:rPr>
          <w:rFonts w:eastAsia="Calibri"/>
        </w:rPr>
        <w:t xml:space="preserve"> </w:t>
      </w:r>
      <w:r w:rsidR="00A76E3C">
        <w:rPr>
          <w:rFonts w:eastAsia="Calibri"/>
        </w:rPr>
        <w:t xml:space="preserve">eventualno </w:t>
      </w:r>
      <w:r w:rsidR="002527F7">
        <w:rPr>
          <w:rFonts w:eastAsia="Calibri"/>
        </w:rPr>
        <w:t xml:space="preserve">pružanje </w:t>
      </w:r>
      <w:r w:rsidR="004064D4">
        <w:rPr>
          <w:rFonts w:eastAsia="Calibri"/>
        </w:rPr>
        <w:t xml:space="preserve">dodatnih </w:t>
      </w:r>
      <w:r w:rsidR="0008716F" w:rsidRPr="00DE394F">
        <w:rPr>
          <w:rFonts w:eastAsia="Calibri"/>
        </w:rPr>
        <w:t>usluga</w:t>
      </w:r>
      <w:r w:rsidR="002527F7">
        <w:rPr>
          <w:rFonts w:eastAsia="Calibri"/>
        </w:rPr>
        <w:t xml:space="preserve"> </w:t>
      </w:r>
      <w:r w:rsidR="001862FA">
        <w:rPr>
          <w:rFonts w:eastAsia="Calibri"/>
        </w:rPr>
        <w:t>sukladno potrebama</w:t>
      </w:r>
      <w:r w:rsidR="0008716F" w:rsidRPr="00DE394F">
        <w:rPr>
          <w:rFonts w:eastAsia="Calibri"/>
        </w:rPr>
        <w:t xml:space="preserve"> </w:t>
      </w:r>
      <w:r w:rsidR="00F829B7">
        <w:rPr>
          <w:rFonts w:eastAsia="Calibri"/>
        </w:rPr>
        <w:t>njihovi</w:t>
      </w:r>
      <w:r w:rsidR="001862FA">
        <w:rPr>
          <w:rFonts w:eastAsia="Calibri"/>
        </w:rPr>
        <w:t>h</w:t>
      </w:r>
      <w:r w:rsidR="00F829B7">
        <w:rPr>
          <w:rFonts w:eastAsia="Calibri"/>
        </w:rPr>
        <w:t xml:space="preserve"> </w:t>
      </w:r>
      <w:r w:rsidR="0008716F" w:rsidRPr="00DE394F">
        <w:rPr>
          <w:rFonts w:eastAsia="Calibri"/>
        </w:rPr>
        <w:t>korisni</w:t>
      </w:r>
      <w:r w:rsidR="001862FA">
        <w:rPr>
          <w:rFonts w:eastAsia="Calibri"/>
        </w:rPr>
        <w:t>ka</w:t>
      </w:r>
      <w:r w:rsidR="002527F7">
        <w:rPr>
          <w:rFonts w:eastAsia="Calibri"/>
        </w:rPr>
        <w:t>.</w:t>
      </w:r>
    </w:p>
    <w:p w14:paraId="00A6FECA" w14:textId="77777777" w:rsidR="002527F7" w:rsidRDefault="002527F7" w:rsidP="00C7165E">
      <w:pPr>
        <w:jc w:val="both"/>
        <w:rPr>
          <w:rFonts w:eastAsia="Calibri"/>
        </w:rPr>
      </w:pPr>
    </w:p>
    <w:p w14:paraId="65A0765A" w14:textId="4C99EEF7" w:rsidR="00C7165E" w:rsidRPr="00C4387D" w:rsidRDefault="00D458A5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="002527F7">
        <w:rPr>
          <w:rFonts w:eastAsia="Calibri"/>
        </w:rPr>
        <w:t xml:space="preserve"> </w:t>
      </w:r>
      <w:r w:rsidR="003E3E6B">
        <w:rPr>
          <w:rFonts w:eastAsia="Calibri"/>
        </w:rPr>
        <w:t>slobodnim</w:t>
      </w:r>
      <w:r w:rsidR="002527F7">
        <w:rPr>
          <w:rFonts w:eastAsia="Calibri"/>
        </w:rPr>
        <w:t xml:space="preserve"> zonama </w:t>
      </w:r>
      <w:r w:rsidR="00F829B7">
        <w:rPr>
          <w:rFonts w:eastAsia="Calibri"/>
        </w:rPr>
        <w:t xml:space="preserve">u 2023. godini </w:t>
      </w:r>
      <w:r w:rsidR="001749F5" w:rsidRPr="009711EA">
        <w:rPr>
          <w:rFonts w:eastAsia="Calibri"/>
        </w:rPr>
        <w:t>poslova</w:t>
      </w:r>
      <w:r w:rsidR="003872C5">
        <w:rPr>
          <w:rFonts w:eastAsia="Calibri"/>
        </w:rPr>
        <w:t>l</w:t>
      </w:r>
      <w:r w:rsidR="00515857">
        <w:rPr>
          <w:rFonts w:eastAsia="Calibri"/>
        </w:rPr>
        <w:t xml:space="preserve">o </w:t>
      </w:r>
      <w:r w:rsidR="003E3E6B">
        <w:rPr>
          <w:rFonts w:eastAsia="Calibri"/>
        </w:rPr>
        <w:t xml:space="preserve">je </w:t>
      </w:r>
      <w:r w:rsidR="00515857" w:rsidRPr="009711EA">
        <w:rPr>
          <w:rFonts w:eastAsia="Calibri"/>
        </w:rPr>
        <w:t>ukupno</w:t>
      </w:r>
      <w:r w:rsidR="00515857">
        <w:rPr>
          <w:rFonts w:eastAsia="Calibri"/>
        </w:rPr>
        <w:t xml:space="preserve"> </w:t>
      </w:r>
      <w:r w:rsidR="00020675">
        <w:rPr>
          <w:rFonts w:eastAsia="Calibri"/>
        </w:rPr>
        <w:t>49</w:t>
      </w:r>
      <w:r w:rsidR="001749F5" w:rsidRPr="009711EA">
        <w:rPr>
          <w:rFonts w:eastAsia="Calibri"/>
        </w:rPr>
        <w:t xml:space="preserve"> </w:t>
      </w:r>
      <w:r w:rsidR="00C7165E" w:rsidRPr="009711EA">
        <w:rPr>
          <w:rFonts w:eastAsia="Calibri"/>
        </w:rPr>
        <w:t>korisnik</w:t>
      </w:r>
      <w:r w:rsidR="00020675">
        <w:rPr>
          <w:rFonts w:eastAsia="Calibri"/>
        </w:rPr>
        <w:t>a</w:t>
      </w:r>
      <w:r w:rsidR="00C7165E" w:rsidRPr="009711EA">
        <w:rPr>
          <w:rFonts w:eastAsia="Calibri"/>
        </w:rPr>
        <w:t xml:space="preserve"> što je za </w:t>
      </w:r>
      <w:r w:rsidR="00853EC2">
        <w:rPr>
          <w:rFonts w:eastAsia="Calibri"/>
        </w:rPr>
        <w:t>14,0</w:t>
      </w:r>
      <w:r w:rsidR="003B2A01">
        <w:rPr>
          <w:rFonts w:eastAsia="Calibri"/>
        </w:rPr>
        <w:t>4</w:t>
      </w:r>
      <w:r w:rsidR="00C7165E" w:rsidRPr="009711EA">
        <w:rPr>
          <w:rFonts w:eastAsia="Calibri"/>
        </w:rPr>
        <w:t xml:space="preserve"> % </w:t>
      </w:r>
      <w:r w:rsidR="008D1AA7" w:rsidRPr="009711EA">
        <w:rPr>
          <w:rFonts w:eastAsia="Calibri"/>
        </w:rPr>
        <w:t>manje</w:t>
      </w:r>
      <w:r w:rsidR="00C7165E" w:rsidRPr="009711EA">
        <w:rPr>
          <w:rFonts w:eastAsia="Calibri"/>
        </w:rPr>
        <w:t xml:space="preserve"> nego u 20</w:t>
      </w:r>
      <w:r w:rsidR="008D1AA7" w:rsidRPr="009711EA">
        <w:rPr>
          <w:rFonts w:eastAsia="Calibri"/>
        </w:rPr>
        <w:t>2</w:t>
      </w:r>
      <w:r w:rsidR="00C90696">
        <w:rPr>
          <w:rFonts w:eastAsia="Calibri"/>
        </w:rPr>
        <w:t>2</w:t>
      </w:r>
      <w:r w:rsidR="00C7165E" w:rsidRPr="009711EA">
        <w:rPr>
          <w:rFonts w:eastAsia="Calibri"/>
        </w:rPr>
        <w:t>.</w:t>
      </w:r>
      <w:r w:rsidR="002E63C5">
        <w:rPr>
          <w:rFonts w:eastAsia="Calibri"/>
        </w:rPr>
        <w:t xml:space="preserve"> godini.</w:t>
      </w:r>
      <w:r w:rsidR="00C7165E" w:rsidRPr="009711EA">
        <w:rPr>
          <w:rFonts w:eastAsia="Calibri"/>
        </w:rPr>
        <w:t xml:space="preserve"> </w:t>
      </w:r>
      <w:r w:rsidR="008D1AA7" w:rsidRPr="009711EA">
        <w:rPr>
          <w:rFonts w:eastAsia="Calibri"/>
        </w:rPr>
        <w:t>K</w:t>
      </w:r>
      <w:r w:rsidR="001749F5" w:rsidRPr="009711EA">
        <w:rPr>
          <w:rFonts w:eastAsia="Calibri"/>
        </w:rPr>
        <w:t>od korisnika</w:t>
      </w:r>
      <w:r w:rsidR="00C7165E" w:rsidRPr="009711EA">
        <w:rPr>
          <w:rFonts w:eastAsia="Calibri"/>
        </w:rPr>
        <w:t xml:space="preserve"> </w:t>
      </w:r>
      <w:r w:rsidR="0029732B">
        <w:rPr>
          <w:rFonts w:eastAsia="Calibri"/>
        </w:rPr>
        <w:t>je</w:t>
      </w:r>
      <w:r w:rsidR="002527F7">
        <w:rPr>
          <w:rFonts w:eastAsia="Calibri"/>
        </w:rPr>
        <w:t xml:space="preserve"> </w:t>
      </w:r>
      <w:r w:rsidR="00C7165E" w:rsidRPr="009711EA">
        <w:rPr>
          <w:rFonts w:eastAsia="Calibri"/>
        </w:rPr>
        <w:t>bi</w:t>
      </w:r>
      <w:r w:rsidR="00C90696">
        <w:rPr>
          <w:rFonts w:eastAsia="Calibri"/>
        </w:rPr>
        <w:t>l</w:t>
      </w:r>
      <w:r w:rsidR="00C7165E" w:rsidRPr="009711EA">
        <w:rPr>
          <w:rFonts w:eastAsia="Calibri"/>
        </w:rPr>
        <w:t>o zaposlen</w:t>
      </w:r>
      <w:r w:rsidR="00C90696">
        <w:rPr>
          <w:rFonts w:eastAsia="Calibri"/>
        </w:rPr>
        <w:t>o</w:t>
      </w:r>
      <w:r w:rsidR="00515857">
        <w:rPr>
          <w:rFonts w:eastAsia="Calibri"/>
        </w:rPr>
        <w:t xml:space="preserve"> </w:t>
      </w:r>
      <w:r w:rsidR="00C90696">
        <w:rPr>
          <w:rFonts w:eastAsia="Calibri"/>
        </w:rPr>
        <w:t xml:space="preserve">1.646 </w:t>
      </w:r>
      <w:r w:rsidR="001A537D" w:rsidRPr="009711EA">
        <w:rPr>
          <w:rFonts w:eastAsia="Calibri"/>
        </w:rPr>
        <w:t>r</w:t>
      </w:r>
      <w:r w:rsidR="00C7165E" w:rsidRPr="009711EA">
        <w:rPr>
          <w:rFonts w:eastAsia="Calibri"/>
        </w:rPr>
        <w:t>adnik</w:t>
      </w:r>
      <w:r w:rsidR="007433E8">
        <w:rPr>
          <w:rFonts w:eastAsia="Calibri"/>
        </w:rPr>
        <w:t>a</w:t>
      </w:r>
      <w:r w:rsidR="00C7165E" w:rsidRPr="009711EA">
        <w:rPr>
          <w:rFonts w:eastAsia="Calibri"/>
        </w:rPr>
        <w:t xml:space="preserve"> što je za </w:t>
      </w:r>
      <w:r w:rsidR="007433E8">
        <w:rPr>
          <w:rFonts w:eastAsia="Calibri"/>
        </w:rPr>
        <w:t>14,32</w:t>
      </w:r>
      <w:r w:rsidR="00C7165E" w:rsidRPr="009711EA">
        <w:rPr>
          <w:rFonts w:eastAsia="Calibri"/>
        </w:rPr>
        <w:t xml:space="preserve"> % manje</w:t>
      </w:r>
      <w:r w:rsidR="002527F7">
        <w:rPr>
          <w:rFonts w:eastAsia="Calibri"/>
        </w:rPr>
        <w:t xml:space="preserve"> nego prethodne godine</w:t>
      </w:r>
      <w:r w:rsidR="00515857">
        <w:rPr>
          <w:rFonts w:eastAsia="Calibri"/>
        </w:rPr>
        <w:t>.</w:t>
      </w:r>
      <w:r w:rsidR="00C7165E" w:rsidRPr="009711EA">
        <w:rPr>
          <w:rFonts w:eastAsia="Calibri"/>
        </w:rPr>
        <w:t xml:space="preserve"> </w:t>
      </w:r>
      <w:r w:rsidR="006E1BF1">
        <w:rPr>
          <w:rFonts w:eastAsia="Calibri"/>
        </w:rPr>
        <w:t xml:space="preserve">Dok se manji broj korisnika uglavnom </w:t>
      </w:r>
      <w:r w:rsidR="00EC7B0F">
        <w:rPr>
          <w:rFonts w:eastAsia="Calibri"/>
        </w:rPr>
        <w:t>može povezati s prestankom poslovanja Slobodne zone Osijek u režimu slobode zone, smanjenje</w:t>
      </w:r>
      <w:r w:rsidR="003147F1">
        <w:rPr>
          <w:rFonts w:eastAsia="Calibri"/>
        </w:rPr>
        <w:t xml:space="preserve"> ukupnog </w:t>
      </w:r>
      <w:r w:rsidR="00EC7B0F">
        <w:rPr>
          <w:rFonts w:eastAsia="Calibri"/>
        </w:rPr>
        <w:t xml:space="preserve"> broja zaposlenih </w:t>
      </w:r>
      <w:r w:rsidR="003147F1">
        <w:rPr>
          <w:rFonts w:eastAsia="Calibri"/>
        </w:rPr>
        <w:t xml:space="preserve">kod korisnika </w:t>
      </w:r>
      <w:r w:rsidR="00EC7B0F">
        <w:rPr>
          <w:rFonts w:eastAsia="Calibri"/>
        </w:rPr>
        <w:t xml:space="preserve">se osim navedenog </w:t>
      </w:r>
      <w:r w:rsidR="003147F1">
        <w:rPr>
          <w:rFonts w:eastAsia="Calibri"/>
        </w:rPr>
        <w:t xml:space="preserve">razloga </w:t>
      </w:r>
      <w:r w:rsidR="00EC7B0F">
        <w:rPr>
          <w:rFonts w:eastAsia="Calibri"/>
        </w:rPr>
        <w:t xml:space="preserve">u najvećoj mjeri povezuje </w:t>
      </w:r>
      <w:r w:rsidR="00B45CFE">
        <w:rPr>
          <w:rFonts w:eastAsia="Calibri"/>
        </w:rPr>
        <w:t xml:space="preserve">i </w:t>
      </w:r>
      <w:r w:rsidR="003147F1">
        <w:rPr>
          <w:rFonts w:eastAsia="Calibri"/>
        </w:rPr>
        <w:t>sa smanjenjem broja zaposlenih Slobodne zone luke Rijeka</w:t>
      </w:r>
      <w:r w:rsidR="00B45CFE">
        <w:rPr>
          <w:rFonts w:eastAsia="Calibri"/>
        </w:rPr>
        <w:t>.</w:t>
      </w:r>
      <w:r w:rsidR="00EC7B0F">
        <w:rPr>
          <w:rFonts w:eastAsia="Calibri"/>
        </w:rPr>
        <w:t xml:space="preserve"> </w:t>
      </w:r>
      <w:r w:rsidR="00C7165E" w:rsidRPr="009711EA">
        <w:rPr>
          <w:rFonts w:eastAsia="Calibri"/>
        </w:rPr>
        <w:t xml:space="preserve">Prosječno </w:t>
      </w:r>
      <w:r w:rsidR="004C173A">
        <w:rPr>
          <w:rFonts w:eastAsia="Calibri"/>
        </w:rPr>
        <w:t>su</w:t>
      </w:r>
      <w:r w:rsidR="00C7165E" w:rsidRPr="009711EA">
        <w:rPr>
          <w:rFonts w:eastAsia="Calibri"/>
        </w:rPr>
        <w:t xml:space="preserve"> u svakoj od </w:t>
      </w:r>
      <w:r w:rsidR="001A537D" w:rsidRPr="009711EA">
        <w:rPr>
          <w:rFonts w:eastAsia="Calibri"/>
        </w:rPr>
        <w:t>slobodnih zona bil</w:t>
      </w:r>
      <w:r w:rsidR="004C173A">
        <w:rPr>
          <w:rFonts w:eastAsia="Calibri"/>
        </w:rPr>
        <w:t>a</w:t>
      </w:r>
      <w:r w:rsidR="00C7165E" w:rsidRPr="009711EA">
        <w:rPr>
          <w:rFonts w:eastAsia="Calibri"/>
        </w:rPr>
        <w:t xml:space="preserve"> zaposlen</w:t>
      </w:r>
      <w:r w:rsidR="00515857">
        <w:rPr>
          <w:rFonts w:eastAsia="Calibri"/>
        </w:rPr>
        <w:t>a</w:t>
      </w:r>
      <w:r w:rsidR="00C7165E" w:rsidRPr="009711EA">
        <w:rPr>
          <w:rFonts w:eastAsia="Calibri"/>
        </w:rPr>
        <w:t xml:space="preserve"> </w:t>
      </w:r>
      <w:r w:rsidR="00515857">
        <w:rPr>
          <w:rFonts w:eastAsia="Calibri"/>
        </w:rPr>
        <w:t xml:space="preserve">274 </w:t>
      </w:r>
      <w:r w:rsidR="00C7165E" w:rsidRPr="009711EA">
        <w:rPr>
          <w:rFonts w:eastAsia="Calibri"/>
        </w:rPr>
        <w:t xml:space="preserve">radnika, </w:t>
      </w:r>
      <w:r w:rsidR="004E7464" w:rsidRPr="009711EA">
        <w:rPr>
          <w:rFonts w:eastAsia="Calibri"/>
        </w:rPr>
        <w:t>a</w:t>
      </w:r>
      <w:r w:rsidR="001A537D" w:rsidRPr="009711EA">
        <w:rPr>
          <w:rFonts w:eastAsia="Calibri"/>
        </w:rPr>
        <w:t xml:space="preserve"> </w:t>
      </w:r>
      <w:r w:rsidR="00C7165E" w:rsidRPr="009711EA">
        <w:rPr>
          <w:rFonts w:eastAsia="Calibri"/>
        </w:rPr>
        <w:t xml:space="preserve">prosječni korisnik slobodne zone zapošljavao </w:t>
      </w:r>
      <w:r w:rsidR="001A537D" w:rsidRPr="009711EA">
        <w:rPr>
          <w:rFonts w:eastAsia="Calibri"/>
        </w:rPr>
        <w:t>je</w:t>
      </w:r>
      <w:r w:rsidR="00F5548C">
        <w:rPr>
          <w:rFonts w:eastAsia="Calibri"/>
        </w:rPr>
        <w:t xml:space="preserve"> 3</w:t>
      </w:r>
      <w:r w:rsidR="006E42D7">
        <w:rPr>
          <w:rFonts w:eastAsia="Calibri"/>
        </w:rPr>
        <w:t>4</w:t>
      </w:r>
      <w:r w:rsidR="001A537D" w:rsidRPr="009711EA">
        <w:rPr>
          <w:rFonts w:eastAsia="Calibri"/>
        </w:rPr>
        <w:t xml:space="preserve"> </w:t>
      </w:r>
      <w:r w:rsidR="004E7464" w:rsidRPr="009711EA">
        <w:rPr>
          <w:rFonts w:eastAsia="Calibri"/>
        </w:rPr>
        <w:t xml:space="preserve">radnika </w:t>
      </w:r>
      <w:r w:rsidR="00B45CFE">
        <w:rPr>
          <w:rFonts w:eastAsia="Calibri"/>
        </w:rPr>
        <w:t>što je</w:t>
      </w:r>
      <w:r w:rsidR="004E7464" w:rsidRPr="009711EA">
        <w:rPr>
          <w:rFonts w:eastAsia="Calibri"/>
        </w:rPr>
        <w:t xml:space="preserve"> </w:t>
      </w:r>
      <w:r w:rsidR="00F62E0B">
        <w:rPr>
          <w:rFonts w:eastAsia="Calibri"/>
        </w:rPr>
        <w:t>na razini prethodne godine</w:t>
      </w:r>
      <w:r w:rsidR="00515857">
        <w:rPr>
          <w:rFonts w:eastAsia="Calibri"/>
        </w:rPr>
        <w:t>.</w:t>
      </w:r>
    </w:p>
    <w:p w14:paraId="57E937AE" w14:textId="77777777" w:rsidR="00982880" w:rsidRPr="00C4387D" w:rsidRDefault="00982880" w:rsidP="00C7165E">
      <w:pPr>
        <w:jc w:val="both"/>
        <w:rPr>
          <w:rFonts w:eastAsia="Calibri"/>
        </w:rPr>
      </w:pPr>
    </w:p>
    <w:p w14:paraId="2909F803" w14:textId="277C00DC" w:rsidR="00C7165E" w:rsidRPr="000C4C0F" w:rsidRDefault="00F63188" w:rsidP="00C7165E">
      <w:pPr>
        <w:jc w:val="both"/>
        <w:rPr>
          <w:rFonts w:eastAsia="Calibri"/>
        </w:rPr>
      </w:pPr>
      <w:r w:rsidRPr="000C4C0F">
        <w:rPr>
          <w:rFonts w:eastAsia="Calibri"/>
        </w:rPr>
        <w:t xml:space="preserve">U 2023. godini korisnici svih slobodnih zona ostvarili su ukupni prihod u iznosu od </w:t>
      </w:r>
      <w:r w:rsidR="004C173A" w:rsidRPr="000C4C0F">
        <w:rPr>
          <w:rFonts w:eastAsia="Calibri"/>
        </w:rPr>
        <w:t xml:space="preserve">220.776.799 </w:t>
      </w:r>
      <w:r w:rsidR="00133FD9" w:rsidRPr="000C4C0F">
        <w:rPr>
          <w:rFonts w:eastAsia="Calibri"/>
        </w:rPr>
        <w:t xml:space="preserve">eura </w:t>
      </w:r>
      <w:r w:rsidR="00C7165E" w:rsidRPr="000C4C0F">
        <w:rPr>
          <w:rFonts w:eastAsia="Calibri"/>
        </w:rPr>
        <w:t xml:space="preserve">što je za </w:t>
      </w:r>
      <w:r w:rsidR="0069161F" w:rsidRPr="000C4C0F">
        <w:rPr>
          <w:rFonts w:eastAsia="Calibri"/>
        </w:rPr>
        <w:t>1,37</w:t>
      </w:r>
      <w:r w:rsidR="00C7165E" w:rsidRPr="000C4C0F">
        <w:rPr>
          <w:rFonts w:eastAsia="Calibri"/>
        </w:rPr>
        <w:t xml:space="preserve">% </w:t>
      </w:r>
      <w:r w:rsidR="0069161F" w:rsidRPr="000C4C0F">
        <w:rPr>
          <w:rFonts w:eastAsia="Calibri"/>
        </w:rPr>
        <w:t>manj</w:t>
      </w:r>
      <w:r w:rsidR="000C3A2E" w:rsidRPr="000C4C0F">
        <w:rPr>
          <w:rFonts w:eastAsia="Calibri"/>
        </w:rPr>
        <w:t>e</w:t>
      </w:r>
      <w:r w:rsidR="00C7165E" w:rsidRPr="000C4C0F">
        <w:rPr>
          <w:rFonts w:eastAsia="Calibri"/>
        </w:rPr>
        <w:t xml:space="preserve"> nego prethodne godine. </w:t>
      </w:r>
      <w:r w:rsidR="006C7666" w:rsidRPr="000C4C0F">
        <w:rPr>
          <w:rFonts w:eastAsia="Calibri"/>
        </w:rPr>
        <w:t>Iako je ostvareni ukupni prihod zanemarivo manji nego u prethodnom razdoblju, k</w:t>
      </w:r>
      <w:r w:rsidR="00C7165E" w:rsidRPr="000C4C0F">
        <w:rPr>
          <w:rFonts w:eastAsia="Calibri"/>
        </w:rPr>
        <w:t xml:space="preserve">orisnici su ostvarili dobit u iznosu od </w:t>
      </w:r>
      <w:r w:rsidR="006161A6">
        <w:rPr>
          <w:rFonts w:eastAsia="Calibri"/>
        </w:rPr>
        <w:t>43.048.478</w:t>
      </w:r>
      <w:r w:rsidR="0069161F" w:rsidRPr="000C4C0F">
        <w:rPr>
          <w:rFonts w:eastAsia="Calibri"/>
        </w:rPr>
        <w:t xml:space="preserve"> </w:t>
      </w:r>
      <w:r w:rsidR="00133FD9" w:rsidRPr="000C4C0F">
        <w:rPr>
          <w:rFonts w:eastAsia="Calibri"/>
        </w:rPr>
        <w:t>eur</w:t>
      </w:r>
      <w:r w:rsidR="000C3A2E" w:rsidRPr="000C4C0F">
        <w:rPr>
          <w:rFonts w:eastAsia="Calibri"/>
        </w:rPr>
        <w:t xml:space="preserve">a </w:t>
      </w:r>
      <w:r w:rsidR="00C7165E" w:rsidRPr="000C4C0F">
        <w:rPr>
          <w:rFonts w:eastAsia="Calibri"/>
        </w:rPr>
        <w:t>ili za</w:t>
      </w:r>
      <w:r w:rsidR="006C7666" w:rsidRPr="000C4C0F">
        <w:rPr>
          <w:rFonts w:eastAsia="Calibri"/>
        </w:rPr>
        <w:t xml:space="preserve"> </w:t>
      </w:r>
      <w:r w:rsidR="000C4C0F" w:rsidRPr="000C4C0F">
        <w:rPr>
          <w:rFonts w:eastAsia="Calibri"/>
        </w:rPr>
        <w:t>značajnih</w:t>
      </w:r>
      <w:r w:rsidR="00C7165E" w:rsidRPr="000C4C0F">
        <w:rPr>
          <w:rFonts w:eastAsia="Calibri"/>
        </w:rPr>
        <w:t xml:space="preserve"> </w:t>
      </w:r>
      <w:r w:rsidR="00357568" w:rsidRPr="000C4C0F">
        <w:rPr>
          <w:rFonts w:eastAsia="Calibri"/>
        </w:rPr>
        <w:t>69,7</w:t>
      </w:r>
      <w:r w:rsidR="00C7165E" w:rsidRPr="000C4C0F">
        <w:rPr>
          <w:rFonts w:eastAsia="Calibri"/>
        </w:rPr>
        <w:t xml:space="preserve"> % </w:t>
      </w:r>
      <w:r w:rsidR="000C3A2E" w:rsidRPr="000C4C0F">
        <w:rPr>
          <w:rFonts w:eastAsia="Calibri"/>
        </w:rPr>
        <w:t>viš</w:t>
      </w:r>
      <w:r w:rsidR="00C7165E" w:rsidRPr="000C4C0F">
        <w:rPr>
          <w:rFonts w:eastAsia="Calibri"/>
        </w:rPr>
        <w:t>e</w:t>
      </w:r>
      <w:r w:rsidR="00133FD9" w:rsidRPr="000C4C0F">
        <w:rPr>
          <w:rFonts w:eastAsia="Calibri"/>
        </w:rPr>
        <w:t>.</w:t>
      </w:r>
      <w:r w:rsidR="0025453C">
        <w:rPr>
          <w:rFonts w:eastAsia="Calibri"/>
        </w:rPr>
        <w:t xml:space="preserve"> </w:t>
      </w:r>
      <w:r w:rsidR="000E129B">
        <w:rPr>
          <w:rFonts w:eastAsia="Calibri"/>
        </w:rPr>
        <w:t xml:space="preserve">Najveći rast </w:t>
      </w:r>
      <w:r w:rsidR="00A60A20">
        <w:rPr>
          <w:rFonts w:eastAsia="Calibri"/>
        </w:rPr>
        <w:t xml:space="preserve">dobiti </w:t>
      </w:r>
      <w:r w:rsidR="007A4A7C">
        <w:rPr>
          <w:rFonts w:eastAsia="Calibri"/>
        </w:rPr>
        <w:t>ostvaren</w:t>
      </w:r>
      <w:r w:rsidR="000E129B">
        <w:rPr>
          <w:rFonts w:eastAsia="Calibri"/>
        </w:rPr>
        <w:t xml:space="preserve"> je kod korisnika Slobodne zone luke Rijeka, a </w:t>
      </w:r>
      <w:r w:rsidR="008B6BE2">
        <w:rPr>
          <w:rFonts w:eastAsia="Calibri"/>
        </w:rPr>
        <w:t xml:space="preserve">i korisnici svih ostalih slobodnih zona (osim Slobodne zone </w:t>
      </w:r>
      <w:r w:rsidR="004A7C26">
        <w:rPr>
          <w:rFonts w:eastAsia="Calibri"/>
        </w:rPr>
        <w:t>luke Ploče</w:t>
      </w:r>
      <w:r w:rsidR="008B6BE2">
        <w:rPr>
          <w:rFonts w:eastAsia="Calibri"/>
        </w:rPr>
        <w:t xml:space="preserve">) imali su </w:t>
      </w:r>
      <w:r w:rsidR="004A7C26">
        <w:rPr>
          <w:rFonts w:eastAsia="Calibri"/>
        </w:rPr>
        <w:t>već</w:t>
      </w:r>
      <w:r w:rsidR="00A60A20">
        <w:rPr>
          <w:rFonts w:eastAsia="Calibri"/>
        </w:rPr>
        <w:t>u</w:t>
      </w:r>
      <w:r w:rsidR="004A7C26">
        <w:rPr>
          <w:rFonts w:eastAsia="Calibri"/>
        </w:rPr>
        <w:t xml:space="preserve"> </w:t>
      </w:r>
      <w:r w:rsidR="00A60A20">
        <w:rPr>
          <w:rFonts w:eastAsia="Calibri"/>
        </w:rPr>
        <w:t xml:space="preserve">dobit </w:t>
      </w:r>
      <w:r w:rsidR="004A7C26">
        <w:rPr>
          <w:rFonts w:eastAsia="Calibri"/>
        </w:rPr>
        <w:t>nego u prethodnom razdoblju.</w:t>
      </w:r>
    </w:p>
    <w:p w14:paraId="2AA613C5" w14:textId="77777777" w:rsidR="00404FF6" w:rsidRDefault="00404FF6" w:rsidP="008A08D4">
      <w:pPr>
        <w:jc w:val="both"/>
        <w:rPr>
          <w:rFonts w:eastAsia="Calibri"/>
        </w:rPr>
      </w:pPr>
    </w:p>
    <w:p w14:paraId="22769CB6" w14:textId="59810670" w:rsidR="00A415A0" w:rsidRDefault="00A415A0" w:rsidP="008A08D4">
      <w:pPr>
        <w:jc w:val="both"/>
        <w:rPr>
          <w:rFonts w:eastAsia="Calibri"/>
        </w:rPr>
      </w:pPr>
      <w:r>
        <w:rPr>
          <w:rFonts w:eastAsia="Calibri"/>
        </w:rPr>
        <w:t>Promatramo li samo kopnene slobodne zone, u</w:t>
      </w:r>
      <w:r w:rsidR="00C7165E" w:rsidRPr="00AC7317">
        <w:rPr>
          <w:rFonts w:eastAsia="Calibri"/>
        </w:rPr>
        <w:t xml:space="preserve">kupni prihodi </w:t>
      </w:r>
      <w:r w:rsidR="009714D6">
        <w:rPr>
          <w:rFonts w:eastAsia="Calibri"/>
        </w:rPr>
        <w:t xml:space="preserve">korisnika slobodnih zona </w:t>
      </w:r>
      <w:r w:rsidR="00C7165E" w:rsidRPr="00AC7317">
        <w:rPr>
          <w:rFonts w:eastAsia="Calibri"/>
        </w:rPr>
        <w:t>u 20</w:t>
      </w:r>
      <w:r w:rsidR="001A537D" w:rsidRPr="00AC7317">
        <w:rPr>
          <w:rFonts w:eastAsia="Calibri"/>
        </w:rPr>
        <w:t>2</w:t>
      </w:r>
      <w:r w:rsidR="00E3218E">
        <w:rPr>
          <w:rFonts w:eastAsia="Calibri"/>
        </w:rPr>
        <w:t>3</w:t>
      </w:r>
      <w:r w:rsidR="00C7165E" w:rsidRPr="00AC7317">
        <w:rPr>
          <w:rFonts w:eastAsia="Calibri"/>
        </w:rPr>
        <w:t xml:space="preserve">. </w:t>
      </w:r>
      <w:r w:rsidR="002E63C5" w:rsidRPr="00AC7317">
        <w:rPr>
          <w:rFonts w:eastAsia="Calibri"/>
        </w:rPr>
        <w:t xml:space="preserve">godini </w:t>
      </w:r>
      <w:r w:rsidR="00C7165E" w:rsidRPr="00AC7317">
        <w:rPr>
          <w:rFonts w:eastAsia="Calibri"/>
        </w:rPr>
        <w:t xml:space="preserve">iznosili su </w:t>
      </w:r>
      <w:r w:rsidR="00555885" w:rsidRPr="00AC7317">
        <w:rPr>
          <w:rFonts w:eastAsia="Calibri"/>
        </w:rPr>
        <w:t>26</w:t>
      </w:r>
      <w:r w:rsidR="00EA6338" w:rsidRPr="00AC7317">
        <w:rPr>
          <w:rFonts w:eastAsia="Calibri"/>
        </w:rPr>
        <w:t xml:space="preserve">.725.228 </w:t>
      </w:r>
      <w:r w:rsidR="004A06FF" w:rsidRPr="00AC7317">
        <w:rPr>
          <w:rFonts w:eastAsia="Calibri"/>
        </w:rPr>
        <w:t>eur</w:t>
      </w:r>
      <w:r w:rsidR="000C3A2E" w:rsidRPr="00AC7317">
        <w:rPr>
          <w:rFonts w:eastAsia="Calibri"/>
        </w:rPr>
        <w:t xml:space="preserve">a </w:t>
      </w:r>
      <w:r w:rsidR="00C7165E" w:rsidRPr="00AC7317">
        <w:rPr>
          <w:rFonts w:eastAsia="Calibri"/>
        </w:rPr>
        <w:t xml:space="preserve">što je za </w:t>
      </w:r>
      <w:r w:rsidR="00142B27" w:rsidRPr="00AC7317">
        <w:rPr>
          <w:rFonts w:eastAsia="Calibri"/>
        </w:rPr>
        <w:t>33</w:t>
      </w:r>
      <w:r w:rsidR="004A06FF" w:rsidRPr="00AC7317">
        <w:rPr>
          <w:rFonts w:eastAsia="Calibri"/>
        </w:rPr>
        <w:t>,6</w:t>
      </w:r>
      <w:r w:rsidR="00C7165E" w:rsidRPr="00AC7317">
        <w:rPr>
          <w:rFonts w:eastAsia="Calibri"/>
        </w:rPr>
        <w:t xml:space="preserve"> % </w:t>
      </w:r>
      <w:r w:rsidR="004A06FF" w:rsidRPr="00AC7317">
        <w:rPr>
          <w:rFonts w:eastAsia="Calibri"/>
        </w:rPr>
        <w:t>manj</w:t>
      </w:r>
      <w:r w:rsidR="00C7165E" w:rsidRPr="00AC7317">
        <w:rPr>
          <w:rFonts w:eastAsia="Calibri"/>
        </w:rPr>
        <w:t xml:space="preserve">e nego prethodne godine. Korisnici kopnenih slobodnih zona su ostvarili dobit u iznosu od </w:t>
      </w:r>
      <w:r w:rsidR="00142B27" w:rsidRPr="00AC7317">
        <w:rPr>
          <w:rFonts w:eastAsia="Calibri"/>
        </w:rPr>
        <w:t>5.</w:t>
      </w:r>
      <w:r w:rsidR="005858CA" w:rsidRPr="00AC7317">
        <w:rPr>
          <w:rFonts w:eastAsia="Calibri"/>
        </w:rPr>
        <w:t xml:space="preserve">746.454 </w:t>
      </w:r>
      <w:r w:rsidR="004A06FF" w:rsidRPr="00AC7317">
        <w:rPr>
          <w:rFonts w:eastAsia="Calibri"/>
        </w:rPr>
        <w:t>eura</w:t>
      </w:r>
      <w:r w:rsidR="002E63C5" w:rsidRPr="00AC7317">
        <w:rPr>
          <w:rFonts w:eastAsia="Calibri"/>
        </w:rPr>
        <w:t xml:space="preserve"> </w:t>
      </w:r>
      <w:r w:rsidR="00C7165E" w:rsidRPr="00AC7317">
        <w:rPr>
          <w:rFonts w:eastAsia="Calibri"/>
        </w:rPr>
        <w:t xml:space="preserve">ili za </w:t>
      </w:r>
      <w:r w:rsidR="00355990" w:rsidRPr="00AC7317">
        <w:rPr>
          <w:rFonts w:eastAsia="Calibri"/>
        </w:rPr>
        <w:t>25,05</w:t>
      </w:r>
      <w:r w:rsidR="004A06FF" w:rsidRPr="00AC7317">
        <w:rPr>
          <w:rFonts w:eastAsia="Calibri"/>
        </w:rPr>
        <w:t xml:space="preserve"> </w:t>
      </w:r>
      <w:r w:rsidR="00C7165E" w:rsidRPr="00AC7317">
        <w:rPr>
          <w:rFonts w:eastAsia="Calibri"/>
        </w:rPr>
        <w:t xml:space="preserve">% </w:t>
      </w:r>
      <w:r w:rsidR="00355990" w:rsidRPr="00AC7317">
        <w:rPr>
          <w:rFonts w:eastAsia="Calibri"/>
        </w:rPr>
        <w:t>više</w:t>
      </w:r>
      <w:r w:rsidR="004A06FF" w:rsidRPr="004633DB">
        <w:rPr>
          <w:rFonts w:eastAsia="Calibri"/>
        </w:rPr>
        <w:t>.</w:t>
      </w:r>
      <w:r w:rsidR="00831546">
        <w:rPr>
          <w:rFonts w:eastAsia="Calibri"/>
        </w:rPr>
        <w:t xml:space="preserve"> </w:t>
      </w:r>
    </w:p>
    <w:p w14:paraId="75D39B49" w14:textId="77777777" w:rsidR="00F430C5" w:rsidRDefault="00F430C5" w:rsidP="008A08D4">
      <w:pPr>
        <w:jc w:val="both"/>
        <w:rPr>
          <w:rFonts w:eastAsia="Calibri"/>
        </w:rPr>
      </w:pPr>
    </w:p>
    <w:p w14:paraId="023672CC" w14:textId="31F096BD" w:rsidR="00C7165E" w:rsidRPr="00820E75" w:rsidRDefault="00C7165E" w:rsidP="008A08D4">
      <w:pPr>
        <w:jc w:val="both"/>
        <w:rPr>
          <w:rFonts w:eastAsia="Calibri"/>
        </w:rPr>
      </w:pPr>
      <w:r w:rsidRPr="004633DB">
        <w:rPr>
          <w:rFonts w:eastAsia="Calibri"/>
        </w:rPr>
        <w:t xml:space="preserve">Ukupni prihodi korisnika lučkih slobodnih zona iznosili su </w:t>
      </w:r>
      <w:r w:rsidR="008030F8" w:rsidRPr="004633DB">
        <w:rPr>
          <w:rFonts w:eastAsia="Calibri"/>
        </w:rPr>
        <w:t>194</w:t>
      </w:r>
      <w:r w:rsidR="007F20C1" w:rsidRPr="004633DB">
        <w:rPr>
          <w:rFonts w:eastAsia="Calibri"/>
        </w:rPr>
        <w:t xml:space="preserve">.051.571 </w:t>
      </w:r>
      <w:r w:rsidR="004A06FF" w:rsidRPr="004633DB">
        <w:rPr>
          <w:rFonts w:eastAsia="Calibri"/>
        </w:rPr>
        <w:t>eur</w:t>
      </w:r>
      <w:r w:rsidR="000C3A2E" w:rsidRPr="004633DB">
        <w:rPr>
          <w:rFonts w:eastAsia="Calibri"/>
        </w:rPr>
        <w:t xml:space="preserve">a </w:t>
      </w:r>
      <w:r w:rsidRPr="004633DB">
        <w:rPr>
          <w:rFonts w:eastAsia="Calibri"/>
        </w:rPr>
        <w:t xml:space="preserve">ili za </w:t>
      </w:r>
      <w:r w:rsidR="00F2384E" w:rsidRPr="004633DB">
        <w:rPr>
          <w:rFonts w:eastAsia="Calibri"/>
        </w:rPr>
        <w:t>5,67</w:t>
      </w:r>
      <w:r w:rsidRPr="004633DB">
        <w:rPr>
          <w:rFonts w:eastAsia="Calibri"/>
        </w:rPr>
        <w:t xml:space="preserve"> % </w:t>
      </w:r>
      <w:r w:rsidR="000C3A2E" w:rsidRPr="004633DB">
        <w:rPr>
          <w:rFonts w:eastAsia="Calibri"/>
        </w:rPr>
        <w:t>viš</w:t>
      </w:r>
      <w:r w:rsidRPr="004633DB">
        <w:rPr>
          <w:rFonts w:eastAsia="Calibri"/>
        </w:rPr>
        <w:t xml:space="preserve">e nego </w:t>
      </w:r>
      <w:r w:rsidR="004A06FF" w:rsidRPr="004633DB">
        <w:rPr>
          <w:rFonts w:eastAsia="Calibri"/>
        </w:rPr>
        <w:t>prethodne godine</w:t>
      </w:r>
      <w:r w:rsidRPr="004A3395">
        <w:rPr>
          <w:rFonts w:eastAsia="Calibri"/>
        </w:rPr>
        <w:t xml:space="preserve">. </w:t>
      </w:r>
      <w:r w:rsidR="000C3A2E" w:rsidRPr="004A3395">
        <w:rPr>
          <w:rFonts w:eastAsia="Calibri"/>
        </w:rPr>
        <w:t>Korisnici</w:t>
      </w:r>
      <w:r w:rsidRPr="004A3395">
        <w:rPr>
          <w:rFonts w:eastAsia="Calibri"/>
        </w:rPr>
        <w:t xml:space="preserve"> lučkih slobodnih zona </w:t>
      </w:r>
      <w:r w:rsidR="000C3A2E" w:rsidRPr="004A3395">
        <w:rPr>
          <w:rFonts w:eastAsia="Calibri"/>
        </w:rPr>
        <w:t>ostvarili su</w:t>
      </w:r>
      <w:r w:rsidRPr="004A3395">
        <w:rPr>
          <w:rFonts w:eastAsia="Calibri"/>
        </w:rPr>
        <w:t xml:space="preserve"> dobit u iznosu od </w:t>
      </w:r>
      <w:r w:rsidR="004633DB" w:rsidRPr="004A3395">
        <w:rPr>
          <w:rFonts w:eastAsia="Calibri"/>
        </w:rPr>
        <w:t>37.</w:t>
      </w:r>
      <w:r w:rsidR="003603A6" w:rsidRPr="004A3395">
        <w:rPr>
          <w:rFonts w:eastAsia="Calibri"/>
        </w:rPr>
        <w:t xml:space="preserve">302.024 </w:t>
      </w:r>
      <w:r w:rsidR="004A06FF" w:rsidRPr="004A3395">
        <w:rPr>
          <w:rFonts w:eastAsia="Calibri"/>
        </w:rPr>
        <w:t>eur</w:t>
      </w:r>
      <w:r w:rsidR="000C3A2E" w:rsidRPr="004A3395">
        <w:rPr>
          <w:rFonts w:eastAsia="Calibri"/>
        </w:rPr>
        <w:t xml:space="preserve">a </w:t>
      </w:r>
      <w:r w:rsidRPr="004A3395">
        <w:rPr>
          <w:rFonts w:eastAsia="Calibri"/>
        </w:rPr>
        <w:t xml:space="preserve">ili za </w:t>
      </w:r>
      <w:r w:rsidR="004A3395" w:rsidRPr="004A3395">
        <w:rPr>
          <w:rFonts w:eastAsia="Calibri"/>
        </w:rPr>
        <w:t>79,59</w:t>
      </w:r>
      <w:r w:rsidRPr="004A3395">
        <w:rPr>
          <w:rFonts w:eastAsia="Calibri"/>
        </w:rPr>
        <w:t xml:space="preserve"> % </w:t>
      </w:r>
      <w:r w:rsidR="000C3A2E" w:rsidRPr="004A3395">
        <w:rPr>
          <w:rFonts w:eastAsia="Calibri"/>
        </w:rPr>
        <w:t>više</w:t>
      </w:r>
      <w:r w:rsidR="00F62596">
        <w:rPr>
          <w:rFonts w:eastAsia="Calibri"/>
        </w:rPr>
        <w:t xml:space="preserve"> </w:t>
      </w:r>
      <w:r w:rsidR="000B0DD2">
        <w:rPr>
          <w:rFonts w:eastAsia="Calibri"/>
        </w:rPr>
        <w:t xml:space="preserve">u odnosu na 2022. godinu </w:t>
      </w:r>
      <w:r w:rsidR="00F62596">
        <w:rPr>
          <w:rFonts w:eastAsia="Calibri"/>
        </w:rPr>
        <w:t>te njihov</w:t>
      </w:r>
      <w:r w:rsidR="00766653">
        <w:rPr>
          <w:rFonts w:eastAsia="Calibri"/>
        </w:rPr>
        <w:t>a</w:t>
      </w:r>
      <w:r w:rsidR="00F62596">
        <w:rPr>
          <w:rFonts w:eastAsia="Calibri"/>
        </w:rPr>
        <w:t xml:space="preserve"> </w:t>
      </w:r>
      <w:r w:rsidR="00766653">
        <w:rPr>
          <w:rFonts w:eastAsia="Calibri"/>
        </w:rPr>
        <w:t>dobit</w:t>
      </w:r>
      <w:r w:rsidR="00F62596">
        <w:rPr>
          <w:rFonts w:eastAsia="Calibri"/>
        </w:rPr>
        <w:t xml:space="preserve"> </w:t>
      </w:r>
      <w:r w:rsidR="00766653">
        <w:rPr>
          <w:rFonts w:eastAsia="Calibri"/>
        </w:rPr>
        <w:t xml:space="preserve">najvećim dijelom i doprinosi rastu dobiti korisnika slobodnih zona </w:t>
      </w:r>
      <w:r w:rsidR="000B0DD2">
        <w:rPr>
          <w:rFonts w:eastAsia="Calibri"/>
        </w:rPr>
        <w:t>promatrano ukupno.</w:t>
      </w:r>
      <w:r w:rsidR="00CD5366">
        <w:rPr>
          <w:rFonts w:eastAsia="Calibri"/>
        </w:rPr>
        <w:t xml:space="preserve"> </w:t>
      </w:r>
    </w:p>
    <w:p w14:paraId="1D5D4173" w14:textId="77777777" w:rsidR="00F430C5" w:rsidRDefault="00F430C5" w:rsidP="00C7165E">
      <w:pPr>
        <w:jc w:val="both"/>
        <w:rPr>
          <w:rFonts w:eastAsia="Calibri"/>
        </w:rPr>
      </w:pPr>
    </w:p>
    <w:p w14:paraId="357746D6" w14:textId="6AAEE5F7" w:rsidR="009A2A91" w:rsidRDefault="00F430C5" w:rsidP="00C7165E">
      <w:pPr>
        <w:jc w:val="both"/>
        <w:rPr>
          <w:rFonts w:eastAsia="Calibri"/>
        </w:rPr>
      </w:pPr>
      <w:r>
        <w:rPr>
          <w:rFonts w:eastAsia="Calibri"/>
        </w:rPr>
        <w:t>Prihod korisnika kopnenih slobodnih zona u ukupnom prihodu korisnika svih slobodnih zona zauzima tek 12 %, dok prihod korisnika lučkih slobodnih zona zauzima čak 88 %.</w:t>
      </w:r>
      <w:r w:rsidR="00612E96">
        <w:rPr>
          <w:rFonts w:eastAsia="Calibri"/>
        </w:rPr>
        <w:t xml:space="preserve"> </w:t>
      </w:r>
      <w:r w:rsidR="00216EBE">
        <w:rPr>
          <w:rFonts w:eastAsia="Calibri"/>
        </w:rPr>
        <w:t xml:space="preserve">Razlici u prihodima korespondira i razlika u </w:t>
      </w:r>
      <w:r w:rsidR="006B565F">
        <w:rPr>
          <w:rFonts w:eastAsia="Calibri"/>
        </w:rPr>
        <w:t xml:space="preserve">ostvarenoj dobit tako da dobit </w:t>
      </w:r>
      <w:r w:rsidR="006B565F">
        <w:rPr>
          <w:rFonts w:eastAsia="Calibri"/>
        </w:rPr>
        <w:lastRenderedPageBreak/>
        <w:t xml:space="preserve">korisnika kopnenih slobodnih zona zauzima </w:t>
      </w:r>
      <w:r w:rsidR="007C4877">
        <w:rPr>
          <w:rFonts w:eastAsia="Calibri"/>
        </w:rPr>
        <w:t>13,3</w:t>
      </w:r>
      <w:r w:rsidR="00DB4085">
        <w:rPr>
          <w:rFonts w:eastAsia="Calibri"/>
        </w:rPr>
        <w:t xml:space="preserve"> %, a dobit korisnika lučkih slobodnih zona zauzima </w:t>
      </w:r>
      <w:r w:rsidR="007B009E">
        <w:rPr>
          <w:rFonts w:eastAsia="Calibri"/>
        </w:rPr>
        <w:t>86,7 %.</w:t>
      </w:r>
    </w:p>
    <w:p w14:paraId="5A50DFCB" w14:textId="77777777" w:rsidR="009A2A91" w:rsidRDefault="009A2A91" w:rsidP="00C7165E">
      <w:pPr>
        <w:jc w:val="both"/>
        <w:rPr>
          <w:rFonts w:eastAsia="Calibri"/>
        </w:rPr>
      </w:pPr>
    </w:p>
    <w:p w14:paraId="65C3BAF0" w14:textId="17225436" w:rsidR="00C139AE" w:rsidRPr="00612E96" w:rsidRDefault="00C7165E" w:rsidP="00C7165E">
      <w:pPr>
        <w:jc w:val="both"/>
        <w:rPr>
          <w:rFonts w:eastAsia="Calibri"/>
        </w:rPr>
      </w:pPr>
      <w:r w:rsidRPr="00612E96">
        <w:rPr>
          <w:rFonts w:eastAsia="Calibri"/>
        </w:rPr>
        <w:t>Ukupan izvoz</w:t>
      </w:r>
      <w:r w:rsidR="001250E9">
        <w:rPr>
          <w:rFonts w:eastAsia="Calibri"/>
        </w:rPr>
        <w:t xml:space="preserve"> svih</w:t>
      </w:r>
      <w:r w:rsidRPr="00612E96">
        <w:rPr>
          <w:rFonts w:eastAsia="Calibri"/>
        </w:rPr>
        <w:t xml:space="preserve"> </w:t>
      </w:r>
      <w:r w:rsidR="0037335B" w:rsidRPr="00612E96">
        <w:rPr>
          <w:rFonts w:eastAsia="Calibri"/>
        </w:rPr>
        <w:t xml:space="preserve">korisnika </w:t>
      </w:r>
      <w:r w:rsidR="00FA6F99">
        <w:rPr>
          <w:rFonts w:eastAsia="Calibri"/>
        </w:rPr>
        <w:t xml:space="preserve">slobodnih zona </w:t>
      </w:r>
      <w:r w:rsidRPr="00612E96">
        <w:rPr>
          <w:rFonts w:eastAsia="Calibri"/>
        </w:rPr>
        <w:t>u 20</w:t>
      </w:r>
      <w:r w:rsidR="00204595" w:rsidRPr="00612E96">
        <w:rPr>
          <w:rFonts w:eastAsia="Calibri"/>
        </w:rPr>
        <w:t>2</w:t>
      </w:r>
      <w:r w:rsidR="00CF0A36" w:rsidRPr="00612E96">
        <w:rPr>
          <w:rFonts w:eastAsia="Calibri"/>
        </w:rPr>
        <w:t>3</w:t>
      </w:r>
      <w:r w:rsidRPr="00612E96">
        <w:rPr>
          <w:rFonts w:eastAsia="Calibri"/>
        </w:rPr>
        <w:t>.</w:t>
      </w:r>
      <w:r w:rsidR="002E63C5" w:rsidRPr="00612E96">
        <w:rPr>
          <w:rFonts w:eastAsia="Calibri"/>
        </w:rPr>
        <w:t xml:space="preserve"> godini</w:t>
      </w:r>
      <w:r w:rsidRPr="00612E96">
        <w:rPr>
          <w:rFonts w:eastAsia="Calibri"/>
        </w:rPr>
        <w:t xml:space="preserve">, uključujući i isporuku dobara na tržište Europske unije, iznosio je </w:t>
      </w:r>
      <w:r w:rsidR="008C5389" w:rsidRPr="00612E96">
        <w:rPr>
          <w:rFonts w:eastAsia="Calibri"/>
        </w:rPr>
        <w:t xml:space="preserve">154.417.499 </w:t>
      </w:r>
      <w:r w:rsidR="00C5117B" w:rsidRPr="00612E96">
        <w:rPr>
          <w:rFonts w:eastAsia="Calibri"/>
        </w:rPr>
        <w:t>eura</w:t>
      </w:r>
      <w:r w:rsidR="000D6567" w:rsidRPr="00612E96">
        <w:rPr>
          <w:rFonts w:eastAsia="Calibri"/>
        </w:rPr>
        <w:t xml:space="preserve"> </w:t>
      </w:r>
      <w:r w:rsidRPr="00612E96">
        <w:rPr>
          <w:rFonts w:eastAsia="Calibri"/>
        </w:rPr>
        <w:t xml:space="preserve">što je za </w:t>
      </w:r>
      <w:r w:rsidR="00C5117B" w:rsidRPr="00612E96">
        <w:rPr>
          <w:rFonts w:eastAsia="Calibri"/>
        </w:rPr>
        <w:t>2</w:t>
      </w:r>
      <w:r w:rsidR="00112077" w:rsidRPr="00612E96">
        <w:rPr>
          <w:rFonts w:eastAsia="Calibri"/>
        </w:rPr>
        <w:t>,</w:t>
      </w:r>
      <w:r w:rsidR="00C5117B" w:rsidRPr="00612E96">
        <w:rPr>
          <w:rFonts w:eastAsia="Calibri"/>
        </w:rPr>
        <w:t>36</w:t>
      </w:r>
      <w:r w:rsidRPr="00612E96">
        <w:rPr>
          <w:rFonts w:eastAsia="Calibri"/>
        </w:rPr>
        <w:t xml:space="preserve"> % </w:t>
      </w:r>
      <w:r w:rsidR="00112077" w:rsidRPr="00612E96">
        <w:rPr>
          <w:rFonts w:eastAsia="Calibri"/>
        </w:rPr>
        <w:t>manj</w:t>
      </w:r>
      <w:r w:rsidRPr="00612E96">
        <w:rPr>
          <w:rFonts w:eastAsia="Calibri"/>
        </w:rPr>
        <w:t xml:space="preserve">e nego u prethodnoj godini. Udio izvoza u ukupnom prihodu </w:t>
      </w:r>
      <w:r w:rsidR="00CE0B14" w:rsidRPr="00612E96">
        <w:rPr>
          <w:rFonts w:eastAsia="Calibri"/>
        </w:rPr>
        <w:t xml:space="preserve">svih </w:t>
      </w:r>
      <w:r w:rsidRPr="00612E96">
        <w:rPr>
          <w:rFonts w:eastAsia="Calibri"/>
        </w:rPr>
        <w:t>korisnika slobodnih zona</w:t>
      </w:r>
      <w:r w:rsidR="000D6567" w:rsidRPr="00612E96">
        <w:rPr>
          <w:rFonts w:eastAsia="Calibri"/>
        </w:rPr>
        <w:t>,</w:t>
      </w:r>
      <w:r w:rsidRPr="00612E96">
        <w:rPr>
          <w:rFonts w:eastAsia="Calibri"/>
        </w:rPr>
        <w:t xml:space="preserve"> uključujući i isporuku dobara na tržište Europske unije, iznosio je </w:t>
      </w:r>
      <w:r w:rsidR="0006225F" w:rsidRPr="00612E96">
        <w:rPr>
          <w:rFonts w:eastAsia="Calibri"/>
        </w:rPr>
        <w:t>69,9</w:t>
      </w:r>
      <w:r w:rsidRPr="00612E96">
        <w:rPr>
          <w:rFonts w:eastAsia="Calibri"/>
        </w:rPr>
        <w:t xml:space="preserve"> %, dok je u 20</w:t>
      </w:r>
      <w:r w:rsidR="000D6567" w:rsidRPr="00612E96">
        <w:rPr>
          <w:rFonts w:eastAsia="Calibri"/>
        </w:rPr>
        <w:t>2</w:t>
      </w:r>
      <w:r w:rsidR="0006225F" w:rsidRPr="00612E96">
        <w:rPr>
          <w:rFonts w:eastAsia="Calibri"/>
        </w:rPr>
        <w:t>2</w:t>
      </w:r>
      <w:r w:rsidRPr="00612E96">
        <w:rPr>
          <w:rFonts w:eastAsia="Calibri"/>
        </w:rPr>
        <w:t xml:space="preserve">. </w:t>
      </w:r>
      <w:r w:rsidR="002E63C5" w:rsidRPr="00612E96">
        <w:rPr>
          <w:rFonts w:eastAsia="Calibri"/>
        </w:rPr>
        <w:t xml:space="preserve">godini </w:t>
      </w:r>
      <w:r w:rsidRPr="00612E96">
        <w:rPr>
          <w:rFonts w:eastAsia="Calibri"/>
        </w:rPr>
        <w:t xml:space="preserve">iznosio </w:t>
      </w:r>
      <w:r w:rsidR="0006225F" w:rsidRPr="00612E96">
        <w:rPr>
          <w:rFonts w:eastAsia="Calibri"/>
        </w:rPr>
        <w:t xml:space="preserve">70,6 </w:t>
      </w:r>
      <w:r w:rsidRPr="00612E96">
        <w:rPr>
          <w:rFonts w:eastAsia="Calibri"/>
        </w:rPr>
        <w:t>%</w:t>
      </w:r>
      <w:r w:rsidR="00C139AE" w:rsidRPr="00612E96">
        <w:rPr>
          <w:rFonts w:eastAsia="Calibri"/>
        </w:rPr>
        <w:t xml:space="preserve"> </w:t>
      </w:r>
      <w:r w:rsidR="0052338D" w:rsidRPr="00612E96">
        <w:rPr>
          <w:rFonts w:eastAsia="Calibri"/>
        </w:rPr>
        <w:t>te je vidljivo kako</w:t>
      </w:r>
      <w:r w:rsidR="00C139AE" w:rsidRPr="00612E96">
        <w:rPr>
          <w:rFonts w:eastAsia="Calibri"/>
        </w:rPr>
        <w:t xml:space="preserve"> </w:t>
      </w:r>
      <w:r w:rsidR="00CE0B14">
        <w:rPr>
          <w:rFonts w:eastAsia="Calibri"/>
        </w:rPr>
        <w:t xml:space="preserve">u odnosu na prethodnu godinu nema značajnijih promjena. </w:t>
      </w:r>
    </w:p>
    <w:p w14:paraId="61C0EDA6" w14:textId="62524B29" w:rsidR="00C7165E" w:rsidRPr="006119FE" w:rsidRDefault="00C7165E" w:rsidP="00C7165E">
      <w:pPr>
        <w:jc w:val="both"/>
        <w:rPr>
          <w:rFonts w:eastAsia="Calibri"/>
        </w:rPr>
      </w:pPr>
      <w:r w:rsidRPr="006119FE">
        <w:rPr>
          <w:rFonts w:eastAsia="Calibri"/>
        </w:rPr>
        <w:t xml:space="preserve">Ukupna isporuka dobara </w:t>
      </w:r>
      <w:r w:rsidR="00003AB1" w:rsidRPr="006119FE">
        <w:rPr>
          <w:rFonts w:eastAsia="Calibri"/>
        </w:rPr>
        <w:t xml:space="preserve">samo </w:t>
      </w:r>
      <w:r w:rsidRPr="006119FE">
        <w:rPr>
          <w:rFonts w:eastAsia="Calibri"/>
        </w:rPr>
        <w:t xml:space="preserve">na tržište Europske unije </w:t>
      </w:r>
      <w:r w:rsidR="00C95FF5" w:rsidRPr="006119FE">
        <w:rPr>
          <w:rFonts w:eastAsia="Calibri"/>
        </w:rPr>
        <w:t xml:space="preserve">svih </w:t>
      </w:r>
      <w:r w:rsidRPr="006119FE">
        <w:rPr>
          <w:rFonts w:eastAsia="Calibri"/>
        </w:rPr>
        <w:t>korisnika</w:t>
      </w:r>
      <w:r w:rsidR="000D6567" w:rsidRPr="006119FE">
        <w:rPr>
          <w:rFonts w:eastAsia="Calibri"/>
        </w:rPr>
        <w:t xml:space="preserve"> </w:t>
      </w:r>
      <w:r w:rsidRPr="006119FE">
        <w:rPr>
          <w:rFonts w:eastAsia="Calibri"/>
        </w:rPr>
        <w:t xml:space="preserve">slobodnih zona iznosila je </w:t>
      </w:r>
      <w:r w:rsidR="0006225F" w:rsidRPr="006119FE">
        <w:rPr>
          <w:rFonts w:eastAsia="Calibri"/>
        </w:rPr>
        <w:t xml:space="preserve">91.717.713 </w:t>
      </w:r>
      <w:r w:rsidR="002E63C5" w:rsidRPr="006119FE">
        <w:rPr>
          <w:rFonts w:eastAsia="Calibri"/>
        </w:rPr>
        <w:t>e</w:t>
      </w:r>
      <w:r w:rsidR="00C5117B" w:rsidRPr="006119FE">
        <w:rPr>
          <w:rFonts w:eastAsia="Calibri"/>
        </w:rPr>
        <w:t>ura</w:t>
      </w:r>
      <w:r w:rsidR="002E63C5" w:rsidRPr="006119FE">
        <w:rPr>
          <w:rFonts w:eastAsia="Calibri"/>
        </w:rPr>
        <w:t xml:space="preserve"> </w:t>
      </w:r>
      <w:r w:rsidRPr="006119FE">
        <w:rPr>
          <w:rFonts w:eastAsia="Calibri"/>
        </w:rPr>
        <w:t xml:space="preserve">što je </w:t>
      </w:r>
      <w:r w:rsidR="00BC1C8A" w:rsidRPr="006119FE">
        <w:rPr>
          <w:rFonts w:eastAsia="Calibri"/>
        </w:rPr>
        <w:t>1,78</w:t>
      </w:r>
      <w:r w:rsidRPr="006119FE">
        <w:rPr>
          <w:rFonts w:eastAsia="Calibri"/>
        </w:rPr>
        <w:t xml:space="preserve"> % </w:t>
      </w:r>
      <w:r w:rsidR="00BC1C8A" w:rsidRPr="006119FE">
        <w:rPr>
          <w:rFonts w:eastAsia="Calibri"/>
        </w:rPr>
        <w:t>manj</w:t>
      </w:r>
      <w:r w:rsidRPr="006119FE">
        <w:rPr>
          <w:rFonts w:eastAsia="Calibri"/>
        </w:rPr>
        <w:t>e nego u prethodnoj godini</w:t>
      </w:r>
      <w:r w:rsidR="00003AB1" w:rsidRPr="006119FE">
        <w:rPr>
          <w:rFonts w:eastAsia="Calibri"/>
        </w:rPr>
        <w:t xml:space="preserve">. Udio </w:t>
      </w:r>
      <w:r w:rsidRPr="006119FE">
        <w:rPr>
          <w:rFonts w:eastAsia="Calibri"/>
        </w:rPr>
        <w:t>isporuke dobara</w:t>
      </w:r>
      <w:r w:rsidR="00CB2625" w:rsidRPr="006119FE">
        <w:rPr>
          <w:rFonts w:eastAsia="Calibri"/>
        </w:rPr>
        <w:t xml:space="preserve"> </w:t>
      </w:r>
      <w:r w:rsidR="008A0FF6" w:rsidRPr="006119FE">
        <w:rPr>
          <w:rFonts w:eastAsia="Calibri"/>
        </w:rPr>
        <w:t xml:space="preserve">samo </w:t>
      </w:r>
      <w:r w:rsidR="00CB2625" w:rsidRPr="006119FE">
        <w:rPr>
          <w:rFonts w:eastAsia="Calibri"/>
        </w:rPr>
        <w:t>na tržište Euro</w:t>
      </w:r>
      <w:r w:rsidR="001F1801" w:rsidRPr="006119FE">
        <w:rPr>
          <w:rFonts w:eastAsia="Calibri"/>
        </w:rPr>
        <w:t xml:space="preserve">pske unije u </w:t>
      </w:r>
      <w:r w:rsidR="008A0FF6" w:rsidRPr="006119FE">
        <w:rPr>
          <w:rFonts w:eastAsia="Calibri"/>
        </w:rPr>
        <w:t xml:space="preserve">ukupnim prihodima svih korisnika slobodnih zona </w:t>
      </w:r>
      <w:r w:rsidR="00AE4153" w:rsidRPr="006119FE">
        <w:rPr>
          <w:rFonts w:eastAsia="Calibri"/>
        </w:rPr>
        <w:t>iznosio</w:t>
      </w:r>
      <w:r w:rsidRPr="006119FE">
        <w:rPr>
          <w:rFonts w:eastAsia="Calibri"/>
        </w:rPr>
        <w:t xml:space="preserve"> </w:t>
      </w:r>
      <w:r w:rsidR="008A0FF6" w:rsidRPr="006119FE">
        <w:rPr>
          <w:rFonts w:eastAsia="Calibri"/>
        </w:rPr>
        <w:t xml:space="preserve">je </w:t>
      </w:r>
      <w:r w:rsidR="00C5117B" w:rsidRPr="006119FE">
        <w:rPr>
          <w:rFonts w:eastAsia="Calibri"/>
        </w:rPr>
        <w:t>4</w:t>
      </w:r>
      <w:r w:rsidR="000D6567" w:rsidRPr="006119FE">
        <w:rPr>
          <w:rFonts w:eastAsia="Calibri"/>
        </w:rPr>
        <w:t>1,</w:t>
      </w:r>
      <w:r w:rsidR="00BC1C8A" w:rsidRPr="006119FE">
        <w:rPr>
          <w:rFonts w:eastAsia="Calibri"/>
        </w:rPr>
        <w:t>5</w:t>
      </w:r>
      <w:r w:rsidRPr="006119FE">
        <w:rPr>
          <w:rFonts w:eastAsia="Calibri"/>
        </w:rPr>
        <w:t xml:space="preserve"> %</w:t>
      </w:r>
      <w:r w:rsidR="006119FE" w:rsidRPr="006119FE">
        <w:rPr>
          <w:rFonts w:eastAsia="Calibri"/>
        </w:rPr>
        <w:t xml:space="preserve">, dok </w:t>
      </w:r>
      <w:r w:rsidR="001339B2" w:rsidRPr="006119FE">
        <w:rPr>
          <w:rFonts w:eastAsia="Calibri"/>
        </w:rPr>
        <w:t xml:space="preserve">je udio u </w:t>
      </w:r>
      <w:r w:rsidRPr="006119FE">
        <w:rPr>
          <w:rFonts w:eastAsia="Calibri"/>
        </w:rPr>
        <w:t>20</w:t>
      </w:r>
      <w:r w:rsidR="000D6567" w:rsidRPr="006119FE">
        <w:rPr>
          <w:rFonts w:eastAsia="Calibri"/>
        </w:rPr>
        <w:t>2</w:t>
      </w:r>
      <w:r w:rsidR="00BC1C8A" w:rsidRPr="006119FE">
        <w:rPr>
          <w:rFonts w:eastAsia="Calibri"/>
        </w:rPr>
        <w:t>2</w:t>
      </w:r>
      <w:r w:rsidRPr="006119FE">
        <w:rPr>
          <w:rFonts w:eastAsia="Calibri"/>
        </w:rPr>
        <w:t xml:space="preserve">. </w:t>
      </w:r>
      <w:r w:rsidR="002E63C5" w:rsidRPr="006119FE">
        <w:rPr>
          <w:rFonts w:eastAsia="Calibri"/>
        </w:rPr>
        <w:t xml:space="preserve">godini </w:t>
      </w:r>
      <w:r w:rsidRPr="006119FE">
        <w:rPr>
          <w:rFonts w:eastAsia="Calibri"/>
        </w:rPr>
        <w:t xml:space="preserve">iznosio </w:t>
      </w:r>
      <w:r w:rsidR="00BC1C8A" w:rsidRPr="006119FE">
        <w:rPr>
          <w:rFonts w:eastAsia="Calibri"/>
        </w:rPr>
        <w:t xml:space="preserve">41,7 </w:t>
      </w:r>
      <w:r w:rsidRPr="006119FE">
        <w:rPr>
          <w:rFonts w:eastAsia="Calibri"/>
        </w:rPr>
        <w:t>%</w:t>
      </w:r>
      <w:r w:rsidR="00BD7285" w:rsidRPr="006119FE">
        <w:rPr>
          <w:rFonts w:eastAsia="Calibri"/>
        </w:rPr>
        <w:t xml:space="preserve">, </w:t>
      </w:r>
      <w:r w:rsidR="00AE4153" w:rsidRPr="006119FE">
        <w:rPr>
          <w:rFonts w:eastAsia="Calibri"/>
        </w:rPr>
        <w:t xml:space="preserve">te </w:t>
      </w:r>
      <w:r w:rsidR="006119FE" w:rsidRPr="006119FE">
        <w:rPr>
          <w:rFonts w:eastAsia="Calibri"/>
        </w:rPr>
        <w:t xml:space="preserve">stoga niti </w:t>
      </w:r>
      <w:r w:rsidR="00AE4153" w:rsidRPr="006119FE">
        <w:rPr>
          <w:rFonts w:eastAsia="Calibri"/>
        </w:rPr>
        <w:t>kod</w:t>
      </w:r>
      <w:r w:rsidR="00BD7285" w:rsidRPr="006119FE">
        <w:rPr>
          <w:rFonts w:eastAsia="Calibri"/>
        </w:rPr>
        <w:t xml:space="preserve"> ovog pokazatelja nema </w:t>
      </w:r>
      <w:r w:rsidR="00AE4153" w:rsidRPr="006119FE">
        <w:rPr>
          <w:rFonts w:eastAsia="Calibri"/>
        </w:rPr>
        <w:t>značajni</w:t>
      </w:r>
      <w:r w:rsidR="006119FE" w:rsidRPr="006119FE">
        <w:rPr>
          <w:rFonts w:eastAsia="Calibri"/>
        </w:rPr>
        <w:t>ji</w:t>
      </w:r>
      <w:r w:rsidR="00AE4153" w:rsidRPr="006119FE">
        <w:rPr>
          <w:rFonts w:eastAsia="Calibri"/>
        </w:rPr>
        <w:t xml:space="preserve">h </w:t>
      </w:r>
      <w:r w:rsidR="00BD7285" w:rsidRPr="006119FE">
        <w:rPr>
          <w:rFonts w:eastAsia="Calibri"/>
        </w:rPr>
        <w:t>promjena.</w:t>
      </w:r>
    </w:p>
    <w:p w14:paraId="4169EAF9" w14:textId="77777777" w:rsidR="00C7165E" w:rsidRPr="00411B10" w:rsidRDefault="00C7165E" w:rsidP="00C7165E">
      <w:pPr>
        <w:jc w:val="both"/>
        <w:rPr>
          <w:rFonts w:eastAsia="Calibri"/>
          <w:highlight w:val="yellow"/>
        </w:rPr>
      </w:pPr>
    </w:p>
    <w:p w14:paraId="0E5E4B1C" w14:textId="18BC80B3" w:rsidR="003F404B" w:rsidRPr="006D6765" w:rsidRDefault="00C7165E" w:rsidP="00C7165E">
      <w:pPr>
        <w:jc w:val="both"/>
        <w:rPr>
          <w:rFonts w:eastAsia="Calibri"/>
        </w:rPr>
      </w:pPr>
      <w:r w:rsidRPr="006D6765">
        <w:rPr>
          <w:rFonts w:eastAsia="Calibri"/>
        </w:rPr>
        <w:t xml:space="preserve">Ukupan izvoz korisnika </w:t>
      </w:r>
      <w:r w:rsidR="009C2093" w:rsidRPr="006D6765">
        <w:rPr>
          <w:rFonts w:eastAsia="Calibri"/>
        </w:rPr>
        <w:t xml:space="preserve">dvije kopnene slobodne zone </w:t>
      </w:r>
      <w:r w:rsidRPr="006D6765">
        <w:rPr>
          <w:rFonts w:eastAsia="Calibri"/>
        </w:rPr>
        <w:t>u 20</w:t>
      </w:r>
      <w:r w:rsidR="00420685" w:rsidRPr="006D6765">
        <w:rPr>
          <w:rFonts w:eastAsia="Calibri"/>
        </w:rPr>
        <w:t>2</w:t>
      </w:r>
      <w:r w:rsidR="005F250D" w:rsidRPr="006D6765">
        <w:rPr>
          <w:rFonts w:eastAsia="Calibri"/>
        </w:rPr>
        <w:t>3</w:t>
      </w:r>
      <w:r w:rsidRPr="006D6765">
        <w:rPr>
          <w:rFonts w:eastAsia="Calibri"/>
        </w:rPr>
        <w:t>.</w:t>
      </w:r>
      <w:r w:rsidR="002E63C5" w:rsidRPr="006D6765">
        <w:rPr>
          <w:rFonts w:eastAsia="Calibri"/>
        </w:rPr>
        <w:t xml:space="preserve"> godini</w:t>
      </w:r>
      <w:r w:rsidRPr="006D6765">
        <w:rPr>
          <w:rFonts w:eastAsia="Calibri"/>
        </w:rPr>
        <w:t xml:space="preserve">, uključujući i isporuku dobara na tržište Europske unije, iznosio je </w:t>
      </w:r>
      <w:r w:rsidR="00243A90" w:rsidRPr="006D6765">
        <w:rPr>
          <w:rFonts w:eastAsia="Calibri"/>
        </w:rPr>
        <w:t xml:space="preserve">11.622.106 </w:t>
      </w:r>
      <w:r w:rsidR="004A06FF" w:rsidRPr="006D6765">
        <w:rPr>
          <w:rFonts w:eastAsia="Calibri"/>
        </w:rPr>
        <w:t xml:space="preserve">eura </w:t>
      </w:r>
      <w:r w:rsidRPr="006D6765">
        <w:rPr>
          <w:rFonts w:eastAsia="Calibri"/>
        </w:rPr>
        <w:t xml:space="preserve">što je za </w:t>
      </w:r>
      <w:r w:rsidR="00D75EDA" w:rsidRPr="006D6765">
        <w:rPr>
          <w:rFonts w:eastAsia="Calibri"/>
        </w:rPr>
        <w:t>35,09</w:t>
      </w:r>
      <w:r w:rsidRPr="006D6765">
        <w:rPr>
          <w:rFonts w:eastAsia="Calibri"/>
        </w:rPr>
        <w:t xml:space="preserve"> % </w:t>
      </w:r>
      <w:r w:rsidR="004A06FF" w:rsidRPr="006D6765">
        <w:rPr>
          <w:rFonts w:eastAsia="Calibri"/>
        </w:rPr>
        <w:t>manj</w:t>
      </w:r>
      <w:r w:rsidRPr="006D6765">
        <w:rPr>
          <w:rFonts w:eastAsia="Calibri"/>
        </w:rPr>
        <w:t>e nego u prethodnom razdoblju.</w:t>
      </w:r>
      <w:r w:rsidR="005E00EC" w:rsidRPr="006D6765">
        <w:rPr>
          <w:rFonts w:eastAsia="Calibri"/>
        </w:rPr>
        <w:t xml:space="preserve"> </w:t>
      </w:r>
      <w:r w:rsidRPr="006D6765">
        <w:rPr>
          <w:rFonts w:eastAsia="Calibri"/>
        </w:rPr>
        <w:t xml:space="preserve">Udio izvoza korisnika kopnenih slobodnih zona u njihovom ukupnom prihodu iznosio je </w:t>
      </w:r>
      <w:r w:rsidR="004A06FF" w:rsidRPr="006D6765">
        <w:rPr>
          <w:rFonts w:eastAsia="Calibri"/>
        </w:rPr>
        <w:t>4</w:t>
      </w:r>
      <w:r w:rsidR="000C18A7" w:rsidRPr="006D6765">
        <w:rPr>
          <w:rFonts w:eastAsia="Calibri"/>
        </w:rPr>
        <w:t>3</w:t>
      </w:r>
      <w:r w:rsidR="00420685" w:rsidRPr="006D6765">
        <w:rPr>
          <w:rFonts w:eastAsia="Calibri"/>
        </w:rPr>
        <w:t xml:space="preserve"> %, dok je u 20</w:t>
      </w:r>
      <w:r w:rsidR="004A06FF" w:rsidRPr="006D6765">
        <w:rPr>
          <w:rFonts w:eastAsia="Calibri"/>
        </w:rPr>
        <w:t>2</w:t>
      </w:r>
      <w:r w:rsidR="000C18A7" w:rsidRPr="006D6765">
        <w:rPr>
          <w:rFonts w:eastAsia="Calibri"/>
        </w:rPr>
        <w:t>2</w:t>
      </w:r>
      <w:r w:rsidR="00420685" w:rsidRPr="006D6765">
        <w:rPr>
          <w:rFonts w:eastAsia="Calibri"/>
        </w:rPr>
        <w:t xml:space="preserve">. </w:t>
      </w:r>
      <w:r w:rsidR="002E63C5" w:rsidRPr="006D6765">
        <w:rPr>
          <w:rFonts w:eastAsia="Calibri"/>
        </w:rPr>
        <w:t xml:space="preserve">godini </w:t>
      </w:r>
      <w:r w:rsidR="00420685" w:rsidRPr="006D6765">
        <w:rPr>
          <w:rFonts w:eastAsia="Calibri"/>
        </w:rPr>
        <w:t xml:space="preserve">iznosio </w:t>
      </w:r>
      <w:r w:rsidR="000C18A7" w:rsidRPr="006D6765">
        <w:rPr>
          <w:rFonts w:eastAsia="Calibri"/>
        </w:rPr>
        <w:t>44</w:t>
      </w:r>
      <w:r w:rsidRPr="006D6765">
        <w:rPr>
          <w:rFonts w:eastAsia="Calibri"/>
        </w:rPr>
        <w:t xml:space="preserve"> %</w:t>
      </w:r>
      <w:r w:rsidR="0071389A" w:rsidRPr="006D6765">
        <w:rPr>
          <w:rFonts w:eastAsia="Calibri"/>
        </w:rPr>
        <w:t xml:space="preserve"> </w:t>
      </w:r>
      <w:r w:rsidR="003E6DD5" w:rsidRPr="006D6765">
        <w:rPr>
          <w:rFonts w:eastAsia="Calibri"/>
        </w:rPr>
        <w:t>što ukazuje na</w:t>
      </w:r>
      <w:r w:rsidR="00B31D2D" w:rsidRPr="006D6765">
        <w:rPr>
          <w:rFonts w:eastAsia="Calibri"/>
        </w:rPr>
        <w:t xml:space="preserve"> </w:t>
      </w:r>
      <w:r w:rsidR="00363FB1" w:rsidRPr="006D6765">
        <w:rPr>
          <w:rFonts w:eastAsia="Calibri"/>
        </w:rPr>
        <w:t>stabiln</w:t>
      </w:r>
      <w:r w:rsidR="003E6DD5" w:rsidRPr="006D6765">
        <w:rPr>
          <w:rFonts w:eastAsia="Calibri"/>
        </w:rPr>
        <w:t>e</w:t>
      </w:r>
      <w:r w:rsidR="009D7AD0" w:rsidRPr="006D6765">
        <w:rPr>
          <w:rFonts w:eastAsia="Calibri"/>
        </w:rPr>
        <w:t xml:space="preserve"> obrasc</w:t>
      </w:r>
      <w:r w:rsidR="003E6DD5" w:rsidRPr="006D6765">
        <w:rPr>
          <w:rFonts w:eastAsia="Calibri"/>
        </w:rPr>
        <w:t>e</w:t>
      </w:r>
      <w:r w:rsidR="009D7AD0" w:rsidRPr="006D6765">
        <w:rPr>
          <w:rFonts w:eastAsia="Calibri"/>
        </w:rPr>
        <w:t xml:space="preserve"> poslovanja</w:t>
      </w:r>
      <w:r w:rsidR="00420685" w:rsidRPr="006D6765">
        <w:rPr>
          <w:rFonts w:eastAsia="Calibri"/>
        </w:rPr>
        <w:t>.</w:t>
      </w:r>
      <w:r w:rsidRPr="006D6765">
        <w:rPr>
          <w:rFonts w:eastAsia="Calibri"/>
        </w:rPr>
        <w:t xml:space="preserve"> </w:t>
      </w:r>
    </w:p>
    <w:p w14:paraId="7CFADFB9" w14:textId="77777777" w:rsidR="003F404B" w:rsidRDefault="003F404B" w:rsidP="00C7165E">
      <w:pPr>
        <w:jc w:val="both"/>
        <w:rPr>
          <w:rFonts w:eastAsia="Calibri"/>
          <w:highlight w:val="yellow"/>
        </w:rPr>
      </w:pPr>
    </w:p>
    <w:p w14:paraId="7C2C23CD" w14:textId="1F407C9E" w:rsidR="008D7521" w:rsidRPr="001C2E4D" w:rsidRDefault="00C7165E" w:rsidP="00C7165E">
      <w:pPr>
        <w:jc w:val="both"/>
        <w:rPr>
          <w:rFonts w:eastAsia="Calibri"/>
        </w:rPr>
      </w:pPr>
      <w:r w:rsidRPr="001C2E4D">
        <w:rPr>
          <w:rFonts w:eastAsia="Calibri"/>
        </w:rPr>
        <w:t xml:space="preserve">Isporuka dobara </w:t>
      </w:r>
      <w:r w:rsidR="00B83EAF" w:rsidRPr="001C2E4D">
        <w:rPr>
          <w:rFonts w:eastAsia="Calibri"/>
        </w:rPr>
        <w:t xml:space="preserve">samo </w:t>
      </w:r>
      <w:r w:rsidRPr="001C2E4D">
        <w:rPr>
          <w:rFonts w:eastAsia="Calibri"/>
        </w:rPr>
        <w:t xml:space="preserve">na tržište Europske unije korisnika </w:t>
      </w:r>
      <w:r w:rsidR="00640590" w:rsidRPr="001C2E4D">
        <w:rPr>
          <w:rFonts w:eastAsia="Calibri"/>
        </w:rPr>
        <w:t xml:space="preserve">dvije </w:t>
      </w:r>
      <w:r w:rsidRPr="001C2E4D">
        <w:rPr>
          <w:rFonts w:eastAsia="Calibri"/>
        </w:rPr>
        <w:t>kopnen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slobodn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zon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iznosila je</w:t>
      </w:r>
      <w:r w:rsidR="00C405FA" w:rsidRPr="001C2E4D">
        <w:rPr>
          <w:rFonts w:eastAsia="Calibri"/>
        </w:rPr>
        <w:t xml:space="preserve"> 7.220.670</w:t>
      </w:r>
      <w:r w:rsidRPr="001C2E4D">
        <w:rPr>
          <w:rFonts w:eastAsia="Calibri"/>
        </w:rPr>
        <w:t xml:space="preserve"> </w:t>
      </w:r>
      <w:r w:rsidR="004A06FF" w:rsidRPr="001C2E4D">
        <w:rPr>
          <w:rFonts w:eastAsia="Calibri"/>
        </w:rPr>
        <w:t>eur</w:t>
      </w:r>
      <w:r w:rsidR="00420685" w:rsidRPr="001C2E4D">
        <w:rPr>
          <w:rFonts w:eastAsia="Calibri"/>
        </w:rPr>
        <w:t xml:space="preserve">a </w:t>
      </w:r>
      <w:r w:rsidRPr="001C2E4D">
        <w:rPr>
          <w:rFonts w:eastAsia="Calibri"/>
        </w:rPr>
        <w:t xml:space="preserve">što je </w:t>
      </w:r>
      <w:r w:rsidR="00C405FA" w:rsidRPr="001C2E4D">
        <w:rPr>
          <w:rFonts w:eastAsia="Calibri"/>
        </w:rPr>
        <w:t>31,92</w:t>
      </w:r>
      <w:r w:rsidRPr="001C2E4D">
        <w:rPr>
          <w:rFonts w:eastAsia="Calibri"/>
        </w:rPr>
        <w:t xml:space="preserve"> % </w:t>
      </w:r>
      <w:r w:rsidR="004A06FF" w:rsidRPr="001C2E4D">
        <w:rPr>
          <w:rFonts w:eastAsia="Calibri"/>
        </w:rPr>
        <w:t>manj</w:t>
      </w:r>
      <w:r w:rsidRPr="001C2E4D">
        <w:rPr>
          <w:rFonts w:eastAsia="Calibri"/>
        </w:rPr>
        <w:t>e</w:t>
      </w:r>
      <w:r w:rsidR="0092767E" w:rsidRPr="001C2E4D">
        <w:rPr>
          <w:rFonts w:eastAsia="Calibri"/>
        </w:rPr>
        <w:t>.</w:t>
      </w:r>
      <w:r w:rsidR="008D7521" w:rsidRPr="001C2E4D">
        <w:rPr>
          <w:rFonts w:eastAsia="Calibri"/>
        </w:rPr>
        <w:t xml:space="preserve"> </w:t>
      </w:r>
      <w:r w:rsidRPr="001C2E4D">
        <w:rPr>
          <w:rFonts w:eastAsia="Calibri"/>
        </w:rPr>
        <w:t xml:space="preserve">Udio isporuke dobara na tržište Europske unije u prihodima korisnika kopnenih slobodnih zona iznosio je </w:t>
      </w:r>
      <w:r w:rsidR="00570169" w:rsidRPr="001C2E4D">
        <w:rPr>
          <w:rFonts w:eastAsia="Calibri"/>
        </w:rPr>
        <w:t>27</w:t>
      </w:r>
      <w:r w:rsidRPr="001C2E4D">
        <w:rPr>
          <w:rFonts w:eastAsia="Calibri"/>
        </w:rPr>
        <w:t xml:space="preserve"> %, dok je u 20</w:t>
      </w:r>
      <w:r w:rsidR="00420685" w:rsidRPr="001C2E4D">
        <w:rPr>
          <w:rFonts w:eastAsia="Calibri"/>
        </w:rPr>
        <w:t>2</w:t>
      </w:r>
      <w:r w:rsidR="00030892" w:rsidRPr="001C2E4D">
        <w:rPr>
          <w:rFonts w:eastAsia="Calibri"/>
        </w:rPr>
        <w:t>2</w:t>
      </w:r>
      <w:r w:rsidRPr="001C2E4D">
        <w:rPr>
          <w:rFonts w:eastAsia="Calibri"/>
        </w:rPr>
        <w:t xml:space="preserve">. </w:t>
      </w:r>
      <w:r w:rsidR="002E63C5" w:rsidRPr="001C2E4D">
        <w:rPr>
          <w:rFonts w:eastAsia="Calibri"/>
        </w:rPr>
        <w:t xml:space="preserve">godini </w:t>
      </w:r>
      <w:r w:rsidRPr="001C2E4D">
        <w:rPr>
          <w:rFonts w:eastAsia="Calibri"/>
        </w:rPr>
        <w:t xml:space="preserve">iznosio </w:t>
      </w:r>
      <w:r w:rsidR="00030892" w:rsidRPr="001C2E4D">
        <w:rPr>
          <w:rFonts w:eastAsia="Calibri"/>
        </w:rPr>
        <w:t xml:space="preserve">26,3 </w:t>
      </w:r>
      <w:r w:rsidRPr="001C2E4D">
        <w:rPr>
          <w:rFonts w:eastAsia="Calibri"/>
        </w:rPr>
        <w:t>%.</w:t>
      </w:r>
      <w:r w:rsidR="0092767E" w:rsidRPr="001C2E4D">
        <w:rPr>
          <w:rFonts w:eastAsia="Calibri"/>
        </w:rPr>
        <w:t xml:space="preserve"> Smanjenj</w:t>
      </w:r>
      <w:r w:rsidR="00C613DA" w:rsidRPr="001C2E4D">
        <w:rPr>
          <w:rFonts w:eastAsia="Calibri"/>
        </w:rPr>
        <w:t xml:space="preserve">e isporuke dobara </w:t>
      </w:r>
      <w:r w:rsidR="00902A77" w:rsidRPr="001C2E4D">
        <w:rPr>
          <w:rFonts w:eastAsia="Calibri"/>
        </w:rPr>
        <w:t xml:space="preserve">na tržište Europske unije proizlazi iz rezultata poslovanja </w:t>
      </w:r>
      <w:r w:rsidR="008B0F32" w:rsidRPr="001C2E4D">
        <w:rPr>
          <w:rFonts w:eastAsia="Calibri"/>
        </w:rPr>
        <w:t xml:space="preserve">obje </w:t>
      </w:r>
      <w:r w:rsidR="0092767E" w:rsidRPr="001C2E4D">
        <w:rPr>
          <w:rFonts w:eastAsia="Calibri"/>
        </w:rPr>
        <w:t>kopnene slobodne zone, a</w:t>
      </w:r>
      <w:r w:rsidR="008B0F32" w:rsidRPr="001C2E4D">
        <w:rPr>
          <w:rFonts w:eastAsia="Calibri"/>
        </w:rPr>
        <w:t xml:space="preserve">li i činjenice da </w:t>
      </w:r>
      <w:r w:rsidR="008D7521" w:rsidRPr="001C2E4D">
        <w:rPr>
          <w:rFonts w:eastAsia="Calibri"/>
        </w:rPr>
        <w:t>s</w:t>
      </w:r>
      <w:r w:rsidR="008B0F32" w:rsidRPr="001C2E4D">
        <w:rPr>
          <w:rFonts w:eastAsia="Calibri"/>
        </w:rPr>
        <w:t xml:space="preserve">u </w:t>
      </w:r>
      <w:r w:rsidR="008D7521" w:rsidRPr="001C2E4D">
        <w:rPr>
          <w:rFonts w:eastAsia="Calibri"/>
        </w:rPr>
        <w:t xml:space="preserve">u </w:t>
      </w:r>
      <w:r w:rsidR="008B0F32" w:rsidRPr="001C2E4D">
        <w:rPr>
          <w:rFonts w:eastAsia="Calibri"/>
        </w:rPr>
        <w:t xml:space="preserve">pokazatelje za 2022. godinu bili uključeni </w:t>
      </w:r>
      <w:r w:rsidR="008D7521" w:rsidRPr="001C2E4D">
        <w:rPr>
          <w:rFonts w:eastAsia="Calibri"/>
        </w:rPr>
        <w:t>i rezultati poslovanja Slobodne zone Osijek (do isteka koncesije u lipnju 2022. godine).</w:t>
      </w:r>
    </w:p>
    <w:p w14:paraId="7578077E" w14:textId="77777777" w:rsidR="008D7521" w:rsidRDefault="008D7521" w:rsidP="00C7165E">
      <w:pPr>
        <w:jc w:val="both"/>
        <w:rPr>
          <w:rFonts w:eastAsia="Calibri"/>
          <w:highlight w:val="yellow"/>
        </w:rPr>
      </w:pPr>
    </w:p>
    <w:p w14:paraId="267DE3CE" w14:textId="2760B3E1" w:rsidR="00C7165E" w:rsidRPr="006E1EA0" w:rsidRDefault="00C7165E" w:rsidP="00C7165E">
      <w:pPr>
        <w:jc w:val="both"/>
        <w:rPr>
          <w:rFonts w:eastAsia="Calibri"/>
        </w:rPr>
      </w:pPr>
      <w:r w:rsidRPr="006E1EA0">
        <w:rPr>
          <w:rFonts w:eastAsia="Calibri"/>
        </w:rPr>
        <w:t xml:space="preserve">Ukupan izvoz korisnika </w:t>
      </w:r>
      <w:r w:rsidR="00870D08" w:rsidRPr="006E1EA0">
        <w:rPr>
          <w:rFonts w:eastAsia="Calibri"/>
        </w:rPr>
        <w:t>četiri lučke slobodne zone u</w:t>
      </w:r>
      <w:r w:rsidRPr="006E1EA0">
        <w:rPr>
          <w:rFonts w:eastAsia="Calibri"/>
        </w:rPr>
        <w:t xml:space="preserve"> 20</w:t>
      </w:r>
      <w:r w:rsidR="0066217C" w:rsidRPr="006E1EA0">
        <w:rPr>
          <w:rFonts w:eastAsia="Calibri"/>
        </w:rPr>
        <w:t>2</w:t>
      </w:r>
      <w:r w:rsidR="00101C44" w:rsidRPr="006E1EA0">
        <w:rPr>
          <w:rFonts w:eastAsia="Calibri"/>
        </w:rPr>
        <w:t>3</w:t>
      </w:r>
      <w:r w:rsidRPr="006E1EA0">
        <w:rPr>
          <w:rFonts w:eastAsia="Calibri"/>
        </w:rPr>
        <w:t>.</w:t>
      </w:r>
      <w:r w:rsidR="00D97017" w:rsidRPr="006E1EA0">
        <w:rPr>
          <w:rFonts w:eastAsia="Calibri"/>
        </w:rPr>
        <w:t xml:space="preserve"> godini</w:t>
      </w:r>
      <w:r w:rsidRPr="006E1EA0">
        <w:rPr>
          <w:rFonts w:eastAsia="Calibri"/>
        </w:rPr>
        <w:t xml:space="preserve">, uključujući i isporuku dobara na tržište Europske unije, iznosio je </w:t>
      </w:r>
      <w:r w:rsidR="00BD23C4" w:rsidRPr="006E1EA0">
        <w:rPr>
          <w:rFonts w:eastAsia="Calibri"/>
        </w:rPr>
        <w:t xml:space="preserve">142.795.392 </w:t>
      </w:r>
      <w:r w:rsidR="002947AC" w:rsidRPr="006E1EA0">
        <w:rPr>
          <w:rFonts w:eastAsia="Calibri"/>
        </w:rPr>
        <w:t>eur</w:t>
      </w:r>
      <w:r w:rsidR="00420685" w:rsidRPr="006E1EA0">
        <w:rPr>
          <w:rFonts w:eastAsia="Calibri"/>
        </w:rPr>
        <w:t xml:space="preserve">a </w:t>
      </w:r>
      <w:r w:rsidRPr="006E1EA0">
        <w:rPr>
          <w:rFonts w:eastAsia="Calibri"/>
        </w:rPr>
        <w:t xml:space="preserve">što je za </w:t>
      </w:r>
      <w:r w:rsidR="00624703" w:rsidRPr="006E1EA0">
        <w:rPr>
          <w:rFonts w:eastAsia="Calibri"/>
        </w:rPr>
        <w:t>1,82</w:t>
      </w:r>
      <w:r w:rsidRPr="006E1EA0">
        <w:rPr>
          <w:rFonts w:eastAsia="Calibri"/>
        </w:rPr>
        <w:t xml:space="preserve"> % </w:t>
      </w:r>
      <w:r w:rsidR="00420685" w:rsidRPr="006E1EA0">
        <w:rPr>
          <w:rFonts w:eastAsia="Calibri"/>
        </w:rPr>
        <w:t>viš</w:t>
      </w:r>
      <w:r w:rsidRPr="006E1EA0">
        <w:rPr>
          <w:rFonts w:eastAsia="Calibri"/>
        </w:rPr>
        <w:t xml:space="preserve">e nego u prethodnom razdoblju. Udio izvoza korisnika </w:t>
      </w:r>
      <w:r w:rsidR="001C2E4D" w:rsidRPr="006E1EA0">
        <w:rPr>
          <w:rFonts w:eastAsia="Calibri"/>
        </w:rPr>
        <w:t xml:space="preserve">četiri lučke slobodne zone </w:t>
      </w:r>
      <w:r w:rsidRPr="006E1EA0">
        <w:rPr>
          <w:rFonts w:eastAsia="Calibri"/>
        </w:rPr>
        <w:t xml:space="preserve">u njihovom ukupnom prihodu iznosio je </w:t>
      </w:r>
      <w:r w:rsidR="003A1B51" w:rsidRPr="006E1EA0">
        <w:rPr>
          <w:rFonts w:eastAsia="Calibri"/>
        </w:rPr>
        <w:t>73,6</w:t>
      </w:r>
      <w:r w:rsidRPr="006E1EA0">
        <w:rPr>
          <w:rFonts w:eastAsia="Calibri"/>
        </w:rPr>
        <w:t xml:space="preserve"> %</w:t>
      </w:r>
      <w:r w:rsidR="007B392A" w:rsidRPr="006E1EA0">
        <w:rPr>
          <w:rFonts w:eastAsia="Calibri"/>
        </w:rPr>
        <w:t>,</w:t>
      </w:r>
      <w:r w:rsidRPr="006E1EA0">
        <w:rPr>
          <w:rFonts w:eastAsia="Calibri"/>
        </w:rPr>
        <w:t xml:space="preserve"> dok je u prethodnoj godini iznosio </w:t>
      </w:r>
      <w:r w:rsidR="003A1B51" w:rsidRPr="006E1EA0">
        <w:rPr>
          <w:rFonts w:eastAsia="Calibri"/>
        </w:rPr>
        <w:t xml:space="preserve">76,4 </w:t>
      </w:r>
      <w:r w:rsidRPr="006E1EA0">
        <w:rPr>
          <w:rFonts w:eastAsia="Calibri"/>
        </w:rPr>
        <w:t>%.</w:t>
      </w:r>
      <w:r w:rsidR="00F124AE" w:rsidRPr="006E1EA0">
        <w:rPr>
          <w:rFonts w:eastAsia="Calibri"/>
        </w:rPr>
        <w:t xml:space="preserve"> </w:t>
      </w:r>
      <w:r w:rsidR="007B392A" w:rsidRPr="006E1EA0">
        <w:rPr>
          <w:rFonts w:eastAsia="Calibri"/>
        </w:rPr>
        <w:t>S</w:t>
      </w:r>
      <w:r w:rsidR="00E07BBE" w:rsidRPr="006E1EA0">
        <w:rPr>
          <w:rFonts w:eastAsia="Calibri"/>
        </w:rPr>
        <w:t>manjenje izvoza</w:t>
      </w:r>
      <w:r w:rsidR="00DD562C" w:rsidRPr="006E1EA0">
        <w:rPr>
          <w:rFonts w:eastAsia="Calibri"/>
        </w:rPr>
        <w:t xml:space="preserve"> biljež</w:t>
      </w:r>
      <w:r w:rsidR="00233ABC" w:rsidRPr="006E1EA0">
        <w:rPr>
          <w:rFonts w:eastAsia="Calibri"/>
        </w:rPr>
        <w:t>e</w:t>
      </w:r>
      <w:r w:rsidR="00E07BBE" w:rsidRPr="006E1EA0">
        <w:rPr>
          <w:rFonts w:eastAsia="Calibri"/>
        </w:rPr>
        <w:t xml:space="preserve"> Slobodna zona luke Ploče</w:t>
      </w:r>
      <w:r w:rsidR="00233ABC" w:rsidRPr="006E1EA0">
        <w:rPr>
          <w:rFonts w:eastAsia="Calibri"/>
        </w:rPr>
        <w:t xml:space="preserve"> i Slobodna zone luke Split</w:t>
      </w:r>
      <w:r w:rsidR="002468BB" w:rsidRPr="006E1EA0">
        <w:rPr>
          <w:rFonts w:eastAsia="Calibri"/>
        </w:rPr>
        <w:t>, dok Slobodn</w:t>
      </w:r>
      <w:r w:rsidR="00072C37" w:rsidRPr="006E1EA0">
        <w:rPr>
          <w:rFonts w:eastAsia="Calibri"/>
        </w:rPr>
        <w:t>e</w:t>
      </w:r>
      <w:r w:rsidR="002468BB" w:rsidRPr="006E1EA0">
        <w:rPr>
          <w:rFonts w:eastAsia="Calibri"/>
        </w:rPr>
        <w:t xml:space="preserve"> zon</w:t>
      </w:r>
      <w:r w:rsidR="00072C37" w:rsidRPr="006E1EA0">
        <w:rPr>
          <w:rFonts w:eastAsia="Calibri"/>
        </w:rPr>
        <w:t>e</w:t>
      </w:r>
      <w:r w:rsidR="002468BB" w:rsidRPr="006E1EA0">
        <w:rPr>
          <w:rFonts w:eastAsia="Calibri"/>
        </w:rPr>
        <w:t xml:space="preserve"> </w:t>
      </w:r>
      <w:r w:rsidR="00850A61" w:rsidRPr="006E1EA0">
        <w:rPr>
          <w:rFonts w:eastAsia="Calibri"/>
        </w:rPr>
        <w:t xml:space="preserve">luke Rijeka i </w:t>
      </w:r>
      <w:r w:rsidR="00072C37" w:rsidRPr="006E1EA0">
        <w:rPr>
          <w:rFonts w:eastAsia="Calibri"/>
        </w:rPr>
        <w:t>luke</w:t>
      </w:r>
      <w:r w:rsidR="00850A61" w:rsidRPr="006E1EA0">
        <w:rPr>
          <w:rFonts w:eastAsia="Calibri"/>
        </w:rPr>
        <w:t xml:space="preserve"> Pula bilježe rast</w:t>
      </w:r>
      <w:r w:rsidR="008035C3" w:rsidRPr="006E1EA0">
        <w:rPr>
          <w:rFonts w:eastAsia="Calibri"/>
        </w:rPr>
        <w:t>.</w:t>
      </w:r>
    </w:p>
    <w:p w14:paraId="476843E2" w14:textId="77777777" w:rsidR="00233ABC" w:rsidRPr="006E1EA0" w:rsidRDefault="00233ABC" w:rsidP="009565D1">
      <w:pPr>
        <w:jc w:val="both"/>
        <w:rPr>
          <w:rFonts w:eastAsia="Calibri"/>
        </w:rPr>
      </w:pPr>
    </w:p>
    <w:p w14:paraId="0671333B" w14:textId="7A7F7249" w:rsidR="00C92209" w:rsidRDefault="00C7165E" w:rsidP="009565D1">
      <w:pPr>
        <w:jc w:val="both"/>
        <w:rPr>
          <w:rFonts w:eastAsia="Calibri"/>
        </w:rPr>
      </w:pPr>
      <w:r w:rsidRPr="006E1EA0">
        <w:rPr>
          <w:rFonts w:eastAsia="Calibri"/>
        </w:rPr>
        <w:t xml:space="preserve">Isporuka dobara </w:t>
      </w:r>
      <w:r w:rsidR="00623B94" w:rsidRPr="006E1EA0">
        <w:rPr>
          <w:rFonts w:eastAsia="Calibri"/>
        </w:rPr>
        <w:t xml:space="preserve">samo </w:t>
      </w:r>
      <w:r w:rsidRPr="006E1EA0">
        <w:rPr>
          <w:rFonts w:eastAsia="Calibri"/>
        </w:rPr>
        <w:t xml:space="preserve">na tržište Europske unije korisnika </w:t>
      </w:r>
      <w:r w:rsidR="00E10347" w:rsidRPr="006E1EA0">
        <w:rPr>
          <w:rFonts w:eastAsia="Calibri"/>
        </w:rPr>
        <w:t xml:space="preserve">četiri </w:t>
      </w:r>
      <w:r w:rsidRPr="006E1EA0">
        <w:rPr>
          <w:rFonts w:eastAsia="Calibri"/>
        </w:rPr>
        <w:t>lučk</w:t>
      </w:r>
      <w:r w:rsidR="00E10347" w:rsidRPr="006E1EA0">
        <w:rPr>
          <w:rFonts w:eastAsia="Calibri"/>
        </w:rPr>
        <w:t>e</w:t>
      </w:r>
      <w:r w:rsidRPr="006E1EA0">
        <w:rPr>
          <w:rFonts w:eastAsia="Calibri"/>
        </w:rPr>
        <w:t xml:space="preserve"> slobodn</w:t>
      </w:r>
      <w:r w:rsidR="00E10347" w:rsidRPr="006E1EA0">
        <w:rPr>
          <w:rFonts w:eastAsia="Calibri"/>
        </w:rPr>
        <w:t>e</w:t>
      </w:r>
      <w:r w:rsidRPr="006E1EA0">
        <w:rPr>
          <w:rFonts w:eastAsia="Calibri"/>
        </w:rPr>
        <w:t xml:space="preserve"> zon</w:t>
      </w:r>
      <w:r w:rsidR="00E10347" w:rsidRPr="006E1EA0">
        <w:rPr>
          <w:rFonts w:eastAsia="Calibri"/>
        </w:rPr>
        <w:t>e</w:t>
      </w:r>
      <w:r w:rsidRPr="006E1EA0">
        <w:rPr>
          <w:rFonts w:eastAsia="Calibri"/>
        </w:rPr>
        <w:t xml:space="preserve"> u 20</w:t>
      </w:r>
      <w:r w:rsidR="0066217C" w:rsidRPr="006E1EA0">
        <w:rPr>
          <w:rFonts w:eastAsia="Calibri"/>
        </w:rPr>
        <w:t>2</w:t>
      </w:r>
      <w:r w:rsidR="003A1B51" w:rsidRPr="006E1EA0">
        <w:rPr>
          <w:rFonts w:eastAsia="Calibri"/>
        </w:rPr>
        <w:t>3</w:t>
      </w:r>
      <w:r w:rsidRPr="006E1EA0">
        <w:rPr>
          <w:rFonts w:eastAsia="Calibri"/>
        </w:rPr>
        <w:t>.</w:t>
      </w:r>
      <w:r w:rsidR="00D97017" w:rsidRPr="006E1EA0">
        <w:rPr>
          <w:rFonts w:eastAsia="Calibri"/>
        </w:rPr>
        <w:t xml:space="preserve"> godini</w:t>
      </w:r>
      <w:r w:rsidRPr="006E1EA0">
        <w:rPr>
          <w:rFonts w:eastAsia="Calibri"/>
        </w:rPr>
        <w:t xml:space="preserve"> iznosila je </w:t>
      </w:r>
      <w:r w:rsidR="003A1B51" w:rsidRPr="006E1EA0">
        <w:rPr>
          <w:rFonts w:eastAsia="Calibri"/>
        </w:rPr>
        <w:t xml:space="preserve">84.497.043 </w:t>
      </w:r>
      <w:r w:rsidR="002947AC" w:rsidRPr="006E1EA0">
        <w:rPr>
          <w:rFonts w:eastAsia="Calibri"/>
        </w:rPr>
        <w:t>eura</w:t>
      </w:r>
      <w:r w:rsidR="00D97017" w:rsidRPr="006E1EA0">
        <w:rPr>
          <w:rFonts w:eastAsia="Calibri"/>
        </w:rPr>
        <w:t xml:space="preserve"> </w:t>
      </w:r>
      <w:r w:rsidRPr="006E1EA0">
        <w:rPr>
          <w:rFonts w:eastAsia="Calibri"/>
        </w:rPr>
        <w:t xml:space="preserve">što je </w:t>
      </w:r>
      <w:r w:rsidR="00E07B07" w:rsidRPr="006E1EA0">
        <w:rPr>
          <w:rFonts w:eastAsia="Calibri"/>
        </w:rPr>
        <w:t>2,08</w:t>
      </w:r>
      <w:r w:rsidRPr="006E1EA0">
        <w:rPr>
          <w:rFonts w:eastAsia="Calibri"/>
        </w:rPr>
        <w:t xml:space="preserve"> % </w:t>
      </w:r>
      <w:r w:rsidR="0066217C" w:rsidRPr="006E1EA0">
        <w:rPr>
          <w:rFonts w:eastAsia="Calibri"/>
        </w:rPr>
        <w:t>viš</w:t>
      </w:r>
      <w:r w:rsidRPr="006E1EA0">
        <w:rPr>
          <w:rFonts w:eastAsia="Calibri"/>
        </w:rPr>
        <w:t>e nego u 20</w:t>
      </w:r>
      <w:r w:rsidR="00420685" w:rsidRPr="006E1EA0">
        <w:rPr>
          <w:rFonts w:eastAsia="Calibri"/>
        </w:rPr>
        <w:t>2</w:t>
      </w:r>
      <w:r w:rsidR="003A1B51" w:rsidRPr="006E1EA0">
        <w:rPr>
          <w:rFonts w:eastAsia="Calibri"/>
        </w:rPr>
        <w:t>2</w:t>
      </w:r>
      <w:r w:rsidRPr="006E1EA0">
        <w:rPr>
          <w:rFonts w:eastAsia="Calibri"/>
        </w:rPr>
        <w:t>.</w:t>
      </w:r>
      <w:r w:rsidR="00420685" w:rsidRPr="006E1EA0">
        <w:rPr>
          <w:rFonts w:eastAsia="Calibri"/>
        </w:rPr>
        <w:t xml:space="preserve"> godini.</w:t>
      </w:r>
      <w:r w:rsidRPr="006E1EA0">
        <w:rPr>
          <w:rFonts w:eastAsia="Calibri"/>
        </w:rPr>
        <w:t xml:space="preserve"> Udio isporuke dobara na tržište Europske unije u ukupnom prihodu korisnika lučkih slobodnih zona iznosio je </w:t>
      </w:r>
      <w:r w:rsidR="002947AC" w:rsidRPr="006E1EA0">
        <w:rPr>
          <w:rFonts w:eastAsia="Calibri"/>
        </w:rPr>
        <w:t>4</w:t>
      </w:r>
      <w:r w:rsidR="005F250D" w:rsidRPr="006E1EA0">
        <w:rPr>
          <w:rFonts w:eastAsia="Calibri"/>
        </w:rPr>
        <w:t>3,</w:t>
      </w:r>
      <w:r w:rsidR="002947AC" w:rsidRPr="006E1EA0">
        <w:rPr>
          <w:rFonts w:eastAsia="Calibri"/>
        </w:rPr>
        <w:t>5</w:t>
      </w:r>
      <w:r w:rsidRPr="006E1EA0">
        <w:rPr>
          <w:rFonts w:eastAsia="Calibri"/>
        </w:rPr>
        <w:t xml:space="preserve"> %, dok je u prethodnoj godini iznosio </w:t>
      </w:r>
      <w:r w:rsidR="005F250D" w:rsidRPr="006E1EA0">
        <w:rPr>
          <w:rFonts w:eastAsia="Calibri"/>
        </w:rPr>
        <w:t>45,1</w:t>
      </w:r>
      <w:r w:rsidR="00420685" w:rsidRPr="006E1EA0">
        <w:rPr>
          <w:rFonts w:eastAsia="Calibri"/>
        </w:rPr>
        <w:t xml:space="preserve"> </w:t>
      </w:r>
      <w:r w:rsidRPr="006E1EA0">
        <w:rPr>
          <w:rFonts w:eastAsia="Calibri"/>
        </w:rPr>
        <w:t>%.</w:t>
      </w:r>
      <w:r w:rsidR="008E4579" w:rsidRPr="006E1EA0">
        <w:rPr>
          <w:rFonts w:eastAsia="Calibri"/>
        </w:rPr>
        <w:t xml:space="preserve"> Kao i kod kopnenih slobodnih zona, i </w:t>
      </w:r>
      <w:r w:rsidR="003A7343" w:rsidRPr="006E1EA0">
        <w:rPr>
          <w:rFonts w:eastAsia="Calibri"/>
        </w:rPr>
        <w:t xml:space="preserve">kod lučkih se </w:t>
      </w:r>
      <w:r w:rsidR="00E3053E" w:rsidRPr="006E1EA0">
        <w:rPr>
          <w:rFonts w:eastAsia="Calibri"/>
        </w:rPr>
        <w:t>na godišnjoj razini</w:t>
      </w:r>
      <w:r w:rsidR="003A7343" w:rsidRPr="006E1EA0">
        <w:rPr>
          <w:rFonts w:eastAsia="Calibri"/>
        </w:rPr>
        <w:t xml:space="preserve"> događaju tek manji pomaci u udjelu koji izvoz</w:t>
      </w:r>
      <w:r w:rsidR="00E3053E" w:rsidRPr="006E1EA0">
        <w:rPr>
          <w:rFonts w:eastAsia="Calibri"/>
        </w:rPr>
        <w:t xml:space="preserve"> i isporuka dobara na tržište Europske unije zauzimaju u ukupnim prihodima.</w:t>
      </w:r>
      <w:r w:rsidR="00401F7D">
        <w:rPr>
          <w:rFonts w:eastAsia="Calibri"/>
        </w:rPr>
        <w:t xml:space="preserve"> </w:t>
      </w:r>
    </w:p>
    <w:p w14:paraId="350E2983" w14:textId="77777777" w:rsidR="009D2B2A" w:rsidRDefault="009D2B2A" w:rsidP="009565D1">
      <w:pPr>
        <w:jc w:val="both"/>
        <w:rPr>
          <w:rFonts w:eastAsia="Calibri"/>
        </w:rPr>
      </w:pPr>
    </w:p>
    <w:p w14:paraId="270ADFC5" w14:textId="1D85FB43" w:rsidR="009D2B2A" w:rsidRPr="00B41203" w:rsidRDefault="009D2B2A" w:rsidP="009D2B2A">
      <w:pPr>
        <w:jc w:val="both"/>
        <w:rPr>
          <w:rFonts w:eastAsia="Calibri"/>
          <w:szCs w:val="24"/>
        </w:rPr>
      </w:pPr>
      <w:r w:rsidRPr="00B066B5">
        <w:rPr>
          <w:rFonts w:eastAsia="Calibri"/>
          <w:szCs w:val="24"/>
        </w:rPr>
        <w:lastRenderedPageBreak/>
        <w:t xml:space="preserve">Najzastupljenija djelatnost </w:t>
      </w:r>
      <w:r w:rsidR="00E80371">
        <w:rPr>
          <w:rFonts w:eastAsia="Calibri"/>
          <w:szCs w:val="24"/>
        </w:rPr>
        <w:t xml:space="preserve">korisnika slobodnih zona </w:t>
      </w:r>
      <w:r w:rsidRPr="005B44B2">
        <w:rPr>
          <w:rFonts w:eastAsia="Calibri"/>
          <w:szCs w:val="24"/>
        </w:rPr>
        <w:t xml:space="preserve">je skladištenje (51 %), dok se manji dio bavi </w:t>
      </w:r>
      <w:r w:rsidRPr="00483325">
        <w:rPr>
          <w:rFonts w:eastAsia="Calibri"/>
          <w:szCs w:val="24"/>
        </w:rPr>
        <w:t>proizvodnjom (2</w:t>
      </w:r>
      <w:r>
        <w:rPr>
          <w:rFonts w:eastAsia="Calibri"/>
          <w:szCs w:val="24"/>
        </w:rPr>
        <w:t>9</w:t>
      </w:r>
      <w:r w:rsidRPr="00483325">
        <w:rPr>
          <w:rFonts w:eastAsia="Calibri"/>
          <w:szCs w:val="24"/>
        </w:rPr>
        <w:t xml:space="preserve"> %) i pružanjem usluga (</w:t>
      </w:r>
      <w:r>
        <w:rPr>
          <w:rFonts w:eastAsia="Calibri"/>
          <w:szCs w:val="24"/>
        </w:rPr>
        <w:t>20</w:t>
      </w:r>
      <w:r w:rsidRPr="00483325">
        <w:rPr>
          <w:rFonts w:eastAsia="Calibri"/>
          <w:szCs w:val="24"/>
        </w:rPr>
        <w:t xml:space="preserve"> %).</w:t>
      </w:r>
      <w:r w:rsidRPr="00B41203">
        <w:rPr>
          <w:rFonts w:eastAsia="Calibri"/>
          <w:szCs w:val="24"/>
        </w:rPr>
        <w:t xml:space="preserve"> </w:t>
      </w:r>
    </w:p>
    <w:p w14:paraId="50FCB87B" w14:textId="77777777" w:rsidR="00287B01" w:rsidRDefault="00287B01" w:rsidP="009565D1">
      <w:pPr>
        <w:jc w:val="both"/>
        <w:rPr>
          <w:rFonts w:eastAsia="Calibri"/>
        </w:rPr>
      </w:pPr>
    </w:p>
    <w:p w14:paraId="10215BF0" w14:textId="726DD7C3" w:rsidR="00287B01" w:rsidRPr="00820E75" w:rsidRDefault="003647CD" w:rsidP="009565D1">
      <w:pPr>
        <w:jc w:val="both"/>
        <w:rPr>
          <w:rFonts w:eastAsia="Calibri"/>
        </w:rPr>
      </w:pPr>
      <w:r>
        <w:rPr>
          <w:rFonts w:eastAsia="Calibri"/>
        </w:rPr>
        <w:t>U sljedećem dijelu Izvješća grafički su prikazani ekonomski pokazatelji prema pojedinoj slobodnoj zoni te u odnosu na prethodno izvještajno razdoblje.</w:t>
      </w:r>
    </w:p>
    <w:p w14:paraId="4730F0C1" w14:textId="77777777" w:rsidR="00C7165E" w:rsidRPr="00C7165E" w:rsidRDefault="00C7165E" w:rsidP="00C7165E">
      <w:pPr>
        <w:framePr w:hSpace="180" w:wrap="around" w:hAnchor="margin" w:xAlign="center" w:y="-261"/>
        <w:spacing w:before="60" w:after="60"/>
        <w:rPr>
          <w:rFonts w:eastAsia="Calibri"/>
        </w:rPr>
        <w:sectPr w:rsidR="00C7165E" w:rsidRPr="00C7165E" w:rsidSect="00F10C51">
          <w:headerReference w:type="default" r:id="rId21"/>
          <w:footerReference w:type="first" r:id="rId22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C7165E">
        <w:rPr>
          <w:rFonts w:eastAsia="Calibri"/>
        </w:rPr>
        <w:br w:type="page"/>
      </w:r>
    </w:p>
    <w:tbl>
      <w:tblPr>
        <w:tblStyle w:val="GridTable1Light"/>
        <w:tblpPr w:leftFromText="180" w:rightFromText="180" w:horzAnchor="margin" w:tblpXSpec="center" w:tblpY="-541"/>
        <w:tblW w:w="15220" w:type="dxa"/>
        <w:tblLayout w:type="fixed"/>
        <w:tblLook w:val="04A0" w:firstRow="1" w:lastRow="0" w:firstColumn="1" w:lastColumn="0" w:noHBand="0" w:noVBand="1"/>
      </w:tblPr>
      <w:tblGrid>
        <w:gridCol w:w="444"/>
        <w:gridCol w:w="1146"/>
        <w:gridCol w:w="888"/>
        <w:gridCol w:w="889"/>
        <w:gridCol w:w="866"/>
        <w:gridCol w:w="937"/>
        <w:gridCol w:w="1226"/>
        <w:gridCol w:w="1136"/>
        <w:gridCol w:w="1016"/>
        <w:gridCol w:w="1043"/>
        <w:gridCol w:w="1134"/>
        <w:gridCol w:w="757"/>
        <w:gridCol w:w="1134"/>
        <w:gridCol w:w="899"/>
        <w:gridCol w:w="1705"/>
      </w:tblGrid>
      <w:tr w:rsidR="00AB6354" w:rsidRPr="00C7165E" w14:paraId="40B76027" w14:textId="77777777" w:rsidTr="003B51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B90E53E" w14:textId="0626C428" w:rsidR="00AB6354" w:rsidRPr="009C3D2C" w:rsidRDefault="00AB6354" w:rsidP="00CB7103">
            <w:pPr>
              <w:pStyle w:val="Heading3"/>
              <w:outlineLvl w:val="2"/>
              <w:rPr>
                <w:rFonts w:ascii="Times New Roman" w:hAnsi="Times New Roman"/>
                <w:b/>
                <w:bCs/>
                <w:color w:val="auto"/>
                <w:lang w:eastAsia="hr-HR"/>
              </w:rPr>
            </w:pPr>
            <w:bookmarkStart w:id="20" w:name="_Toc178942602"/>
            <w:r w:rsidRPr="009C3D2C">
              <w:rPr>
                <w:rFonts w:ascii="Times New Roman" w:hAnsi="Times New Roman"/>
                <w:color w:val="auto"/>
                <w:lang w:eastAsia="hr-HR"/>
              </w:rPr>
              <w:lastRenderedPageBreak/>
              <w:t>Zbirna tablica pokazatelja za 202</w:t>
            </w:r>
            <w:r w:rsidR="00D8271B">
              <w:rPr>
                <w:rFonts w:ascii="Times New Roman" w:hAnsi="Times New Roman"/>
                <w:color w:val="auto"/>
                <w:lang w:eastAsia="hr-HR"/>
              </w:rPr>
              <w:t>3</w:t>
            </w:r>
            <w:r w:rsidRPr="009C3D2C">
              <w:rPr>
                <w:rFonts w:ascii="Times New Roman" w:hAnsi="Times New Roman"/>
                <w:color w:val="auto"/>
                <w:lang w:eastAsia="hr-HR"/>
              </w:rPr>
              <w:t>. godinu</w:t>
            </w:r>
            <w:bookmarkEnd w:id="20"/>
          </w:p>
        </w:tc>
      </w:tr>
      <w:tr w:rsidR="00AB6354" w:rsidRPr="00C7165E" w14:paraId="08CACC27" w14:textId="77777777" w:rsidTr="003B51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08FD5" w14:textId="77777777" w:rsidR="00E8673E" w:rsidRPr="00AB6354" w:rsidRDefault="00E8673E" w:rsidP="00AB6354">
            <w:pPr>
              <w:rPr>
                <w:rFonts w:eastAsia="Times New Roman"/>
                <w:bCs w:val="0"/>
                <w:sz w:val="16"/>
                <w:szCs w:val="16"/>
                <w:lang w:eastAsia="hr-HR"/>
              </w:rPr>
            </w:pPr>
          </w:p>
        </w:tc>
      </w:tr>
      <w:tr w:rsidR="000A39B2" w:rsidRPr="00C7165E" w14:paraId="3610E5A7" w14:textId="77777777" w:rsidTr="003B51AF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tcBorders>
              <w:top w:val="single" w:sz="4" w:space="0" w:color="auto"/>
            </w:tcBorders>
          </w:tcPr>
          <w:p w14:paraId="33B43F8C" w14:textId="77777777" w:rsidR="000A39B2" w:rsidRPr="000A39B2" w:rsidRDefault="000A39B2" w:rsidP="00004158">
            <w:pPr>
              <w:spacing w:before="120" w:after="120"/>
              <w:jc w:val="center"/>
              <w:rPr>
                <w:rFonts w:eastAsia="Times New Roman"/>
                <w:b w:val="0"/>
                <w:bCs w:val="0"/>
                <w:sz w:val="16"/>
                <w:szCs w:val="16"/>
                <w:lang w:eastAsia="hr-HR"/>
              </w:rPr>
            </w:pPr>
            <w:r w:rsidRPr="000A39B2">
              <w:rPr>
                <w:sz w:val="16"/>
                <w:szCs w:val="16"/>
              </w:rPr>
              <w:t>R. br.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14:paraId="24F6A604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zona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254BBE39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Površina (u m</w:t>
            </w:r>
            <w:r w:rsidRPr="000A39B2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65CD5138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površina (u m</w:t>
            </w:r>
            <w:r w:rsidRPr="00127955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10B1BA3F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korisnika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14:paraId="0D42C1C1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zaposlenih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14:paraId="550FCBCC" w14:textId="37B6A288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Prihodi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5A0A4446" w14:textId="74860A8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Rashodi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</w:tcBorders>
          </w:tcPr>
          <w:p w14:paraId="56EA123C" w14:textId="554ED60D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Dobit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43" w:type="dxa"/>
            <w:tcBorders>
              <w:top w:val="single" w:sz="4" w:space="0" w:color="auto"/>
            </w:tcBorders>
          </w:tcPr>
          <w:p w14:paraId="6CCA7BB5" w14:textId="47AD6D66" w:rsidR="0076095F" w:rsidRPr="000A39B2" w:rsidRDefault="000A39B2" w:rsidP="0076095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Ulaganja</w:t>
            </w:r>
            <w:r w:rsidR="0076095F">
              <w:rPr>
                <w:b/>
                <w:bCs/>
                <w:sz w:val="16"/>
                <w:szCs w:val="16"/>
              </w:rPr>
              <w:t xml:space="preserve"> (EUR)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F8CEE2" w14:textId="4C76980C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Izvoz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57" w:type="dxa"/>
            <w:tcBorders>
              <w:top w:val="single" w:sz="4" w:space="0" w:color="auto"/>
            </w:tcBorders>
          </w:tcPr>
          <w:p w14:paraId="1A257EF5" w14:textId="77777777" w:rsidR="000A39B2" w:rsidRPr="00CB7103" w:rsidRDefault="000A39B2" w:rsidP="00004158">
            <w:pPr>
              <w:spacing w:before="120" w:after="120"/>
              <w:ind w:right="-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B7103">
              <w:rPr>
                <w:b/>
                <w:bCs/>
                <w:sz w:val="16"/>
                <w:szCs w:val="16"/>
              </w:rPr>
              <w:t>Udio izvoza u prihodu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B844217" w14:textId="7CB3F0B4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EU Izvoz</w:t>
            </w:r>
            <w:r w:rsidRPr="000A39B2">
              <w:rPr>
                <w:b/>
                <w:bCs/>
                <w:sz w:val="16"/>
                <w:szCs w:val="16"/>
              </w:rPr>
              <w:br/>
              <w:t>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0BE831F8" w14:textId="77777777" w:rsidR="000A39B2" w:rsidRPr="000A39B2" w:rsidRDefault="000A39B2" w:rsidP="00004158">
            <w:pPr>
              <w:spacing w:before="120" w:after="120"/>
              <w:ind w:left="-57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Udio izvoza na EU tržište u ukupnom prihodu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14:paraId="65D1A0C0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Zemlje izvoza</w:t>
            </w:r>
          </w:p>
        </w:tc>
      </w:tr>
      <w:tr w:rsidR="00CD782A" w:rsidRPr="00C7165E" w14:paraId="3D04E1E0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9F6573E" w14:textId="416A19FB" w:rsidR="00CD782A" w:rsidRPr="00497561" w:rsidRDefault="00CD782A" w:rsidP="00CD782A">
            <w:pPr>
              <w:jc w:val="center"/>
              <w:rPr>
                <w:sz w:val="16"/>
                <w:szCs w:val="16"/>
              </w:rPr>
            </w:pPr>
            <w:r w:rsidRPr="00497561">
              <w:rPr>
                <w:sz w:val="16"/>
                <w:szCs w:val="16"/>
              </w:rPr>
              <w:t>1.</w:t>
            </w:r>
          </w:p>
        </w:tc>
        <w:tc>
          <w:tcPr>
            <w:tcW w:w="1146" w:type="dxa"/>
          </w:tcPr>
          <w:p w14:paraId="3A7DB6AC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Luka Rijeka - Škrljevo</w:t>
            </w:r>
          </w:p>
        </w:tc>
        <w:tc>
          <w:tcPr>
            <w:tcW w:w="888" w:type="dxa"/>
          </w:tcPr>
          <w:p w14:paraId="03D5B376" w14:textId="18E8B46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348.599</w:t>
            </w:r>
          </w:p>
        </w:tc>
        <w:tc>
          <w:tcPr>
            <w:tcW w:w="889" w:type="dxa"/>
          </w:tcPr>
          <w:p w14:paraId="38527A94" w14:textId="325D88D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98.895</w:t>
            </w:r>
          </w:p>
        </w:tc>
        <w:tc>
          <w:tcPr>
            <w:tcW w:w="866" w:type="dxa"/>
          </w:tcPr>
          <w:p w14:paraId="4F3548E5" w14:textId="49578D80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37" w:type="dxa"/>
          </w:tcPr>
          <w:p w14:paraId="4A3A5DD2" w14:textId="3EDC48D5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26" w:type="dxa"/>
          </w:tcPr>
          <w:p w14:paraId="3C2E18F5" w14:textId="23E2EB59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10.623.553</w:t>
            </w:r>
          </w:p>
        </w:tc>
        <w:tc>
          <w:tcPr>
            <w:tcW w:w="1136" w:type="dxa"/>
          </w:tcPr>
          <w:p w14:paraId="4F803669" w14:textId="536B723F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6.438.012</w:t>
            </w:r>
          </w:p>
        </w:tc>
        <w:tc>
          <w:tcPr>
            <w:tcW w:w="1016" w:type="dxa"/>
          </w:tcPr>
          <w:p w14:paraId="04B437F5" w14:textId="5C0ACE93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4.185.542</w:t>
            </w:r>
          </w:p>
        </w:tc>
        <w:tc>
          <w:tcPr>
            <w:tcW w:w="1043" w:type="dxa"/>
          </w:tcPr>
          <w:p w14:paraId="10D3755E" w14:textId="25A3C8A0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1.249.741</w:t>
            </w:r>
          </w:p>
        </w:tc>
        <w:tc>
          <w:tcPr>
            <w:tcW w:w="1134" w:type="dxa"/>
          </w:tcPr>
          <w:p w14:paraId="1B4A55F1" w14:textId="17547932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5.527.676</w:t>
            </w:r>
          </w:p>
        </w:tc>
        <w:tc>
          <w:tcPr>
            <w:tcW w:w="757" w:type="dxa"/>
          </w:tcPr>
          <w:p w14:paraId="0DCFBA46" w14:textId="1EBA2931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52,0%</w:t>
            </w:r>
          </w:p>
        </w:tc>
        <w:tc>
          <w:tcPr>
            <w:tcW w:w="1134" w:type="dxa"/>
          </w:tcPr>
          <w:p w14:paraId="7529B9FC" w14:textId="66CAEEDA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1.679.284</w:t>
            </w:r>
          </w:p>
        </w:tc>
        <w:tc>
          <w:tcPr>
            <w:tcW w:w="899" w:type="dxa"/>
          </w:tcPr>
          <w:p w14:paraId="5CD0FF57" w14:textId="123A07ED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15,8%</w:t>
            </w:r>
          </w:p>
        </w:tc>
        <w:tc>
          <w:tcPr>
            <w:tcW w:w="1705" w:type="dxa"/>
          </w:tcPr>
          <w:p w14:paraId="58E0A41D" w14:textId="65BE28A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Indija, </w:t>
            </w:r>
            <w:r w:rsidR="0076095F">
              <w:rPr>
                <w:sz w:val="18"/>
                <w:szCs w:val="18"/>
              </w:rPr>
              <w:t>Indonezija</w:t>
            </w:r>
            <w:r>
              <w:rPr>
                <w:sz w:val="18"/>
                <w:szCs w:val="18"/>
              </w:rPr>
              <w:t>, Južna Afrika, Slovenija</w:t>
            </w:r>
          </w:p>
        </w:tc>
      </w:tr>
      <w:tr w:rsidR="00CD782A" w:rsidRPr="00C7165E" w14:paraId="53342263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559FB0C1" w14:textId="31A750CC" w:rsidR="00CD782A" w:rsidRPr="00497561" w:rsidRDefault="00CD782A" w:rsidP="00CD78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6A4CB2F4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Zagreb</w:t>
            </w:r>
          </w:p>
        </w:tc>
        <w:tc>
          <w:tcPr>
            <w:tcW w:w="888" w:type="dxa"/>
          </w:tcPr>
          <w:p w14:paraId="1B7A287D" w14:textId="03B67123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56.227</w:t>
            </w:r>
          </w:p>
        </w:tc>
        <w:tc>
          <w:tcPr>
            <w:tcW w:w="889" w:type="dxa"/>
          </w:tcPr>
          <w:p w14:paraId="387001D4" w14:textId="091F0DA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2.000</w:t>
            </w:r>
          </w:p>
        </w:tc>
        <w:tc>
          <w:tcPr>
            <w:tcW w:w="866" w:type="dxa"/>
          </w:tcPr>
          <w:p w14:paraId="3C02E141" w14:textId="075B938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37" w:type="dxa"/>
          </w:tcPr>
          <w:p w14:paraId="55886024" w14:textId="5F36EC3E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1226" w:type="dxa"/>
          </w:tcPr>
          <w:p w14:paraId="6BDD23A3" w14:textId="5911F6B1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16.101.674</w:t>
            </w:r>
          </w:p>
        </w:tc>
        <w:tc>
          <w:tcPr>
            <w:tcW w:w="1136" w:type="dxa"/>
          </w:tcPr>
          <w:p w14:paraId="1DAD06E6" w14:textId="2131BAEC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14.540.762</w:t>
            </w:r>
          </w:p>
        </w:tc>
        <w:tc>
          <w:tcPr>
            <w:tcW w:w="1016" w:type="dxa"/>
          </w:tcPr>
          <w:p w14:paraId="11EE6193" w14:textId="0BDCA251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1.560.912</w:t>
            </w:r>
          </w:p>
        </w:tc>
        <w:tc>
          <w:tcPr>
            <w:tcW w:w="1043" w:type="dxa"/>
          </w:tcPr>
          <w:p w14:paraId="01220AD7" w14:textId="2A4BA1D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9.644</w:t>
            </w:r>
          </w:p>
        </w:tc>
        <w:tc>
          <w:tcPr>
            <w:tcW w:w="1134" w:type="dxa"/>
          </w:tcPr>
          <w:p w14:paraId="120683B2" w14:textId="328C9996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6.094.431</w:t>
            </w:r>
          </w:p>
        </w:tc>
        <w:tc>
          <w:tcPr>
            <w:tcW w:w="757" w:type="dxa"/>
          </w:tcPr>
          <w:p w14:paraId="1EF6EFE0" w14:textId="56ECD93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37,8%</w:t>
            </w:r>
          </w:p>
        </w:tc>
        <w:tc>
          <w:tcPr>
            <w:tcW w:w="1134" w:type="dxa"/>
          </w:tcPr>
          <w:p w14:paraId="025D29CD" w14:textId="57562F5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5.541.386</w:t>
            </w:r>
          </w:p>
        </w:tc>
        <w:tc>
          <w:tcPr>
            <w:tcW w:w="899" w:type="dxa"/>
          </w:tcPr>
          <w:p w14:paraId="4B1948E5" w14:textId="2063931F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34,4%</w:t>
            </w:r>
          </w:p>
        </w:tc>
        <w:tc>
          <w:tcPr>
            <w:tcW w:w="1705" w:type="dxa"/>
          </w:tcPr>
          <w:p w14:paraId="240E49DB" w14:textId="270FD6A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Slovenija, Austrija, Njemačka</w:t>
            </w:r>
          </w:p>
        </w:tc>
      </w:tr>
      <w:tr w:rsidR="00CD782A" w:rsidRPr="00C7165E" w14:paraId="3BF75F96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121802EA" w14:textId="1EE7E3B6" w:rsidR="00CD782A" w:rsidRPr="00497561" w:rsidRDefault="00CD782A" w:rsidP="00CD78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3E348168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Ploče</w:t>
            </w:r>
          </w:p>
        </w:tc>
        <w:tc>
          <w:tcPr>
            <w:tcW w:w="888" w:type="dxa"/>
          </w:tcPr>
          <w:p w14:paraId="7F5547AC" w14:textId="25AB1FC3" w:rsidR="00CD782A" w:rsidRPr="000A39B2" w:rsidRDefault="00CD782A" w:rsidP="00CD782A">
            <w:pPr>
              <w:spacing w:before="20" w:after="20"/>
              <w:ind w:left="-143" w:right="-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2.145.892</w:t>
            </w:r>
          </w:p>
        </w:tc>
        <w:tc>
          <w:tcPr>
            <w:tcW w:w="889" w:type="dxa"/>
          </w:tcPr>
          <w:p w14:paraId="05AB89F9" w14:textId="30EE33D0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472.500</w:t>
            </w:r>
          </w:p>
        </w:tc>
        <w:tc>
          <w:tcPr>
            <w:tcW w:w="866" w:type="dxa"/>
          </w:tcPr>
          <w:p w14:paraId="20D8CBEF" w14:textId="3D46805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37" w:type="dxa"/>
          </w:tcPr>
          <w:p w14:paraId="38144553" w14:textId="54B651E9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624</w:t>
            </w:r>
          </w:p>
        </w:tc>
        <w:tc>
          <w:tcPr>
            <w:tcW w:w="1226" w:type="dxa"/>
          </w:tcPr>
          <w:p w14:paraId="7CB44F26" w14:textId="71713C5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96.499.873</w:t>
            </w:r>
          </w:p>
        </w:tc>
        <w:tc>
          <w:tcPr>
            <w:tcW w:w="1136" w:type="dxa"/>
          </w:tcPr>
          <w:p w14:paraId="2C4D6861" w14:textId="202500F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85.236.732</w:t>
            </w:r>
          </w:p>
        </w:tc>
        <w:tc>
          <w:tcPr>
            <w:tcW w:w="1016" w:type="dxa"/>
          </w:tcPr>
          <w:p w14:paraId="30AA2994" w14:textId="46A2ED74" w:rsidR="00CD782A" w:rsidRPr="000A39B2" w:rsidRDefault="00CD782A" w:rsidP="00CD782A">
            <w:pPr>
              <w:spacing w:before="20" w:after="20"/>
              <w:ind w:right="-6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11.263.141</w:t>
            </w:r>
          </w:p>
        </w:tc>
        <w:tc>
          <w:tcPr>
            <w:tcW w:w="1043" w:type="dxa"/>
          </w:tcPr>
          <w:p w14:paraId="0B09F287" w14:textId="737C604A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7.998.433</w:t>
            </w:r>
          </w:p>
        </w:tc>
        <w:tc>
          <w:tcPr>
            <w:tcW w:w="1134" w:type="dxa"/>
          </w:tcPr>
          <w:p w14:paraId="17A9DDC4" w14:textId="0586FF55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60.403.419</w:t>
            </w:r>
          </w:p>
        </w:tc>
        <w:tc>
          <w:tcPr>
            <w:tcW w:w="757" w:type="dxa"/>
          </w:tcPr>
          <w:p w14:paraId="6AAD6EEF" w14:textId="26FE0A8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62,6%</w:t>
            </w:r>
          </w:p>
        </w:tc>
        <w:tc>
          <w:tcPr>
            <w:tcW w:w="1134" w:type="dxa"/>
          </w:tcPr>
          <w:p w14:paraId="1A85B2A6" w14:textId="7AE62AFD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51.855.310</w:t>
            </w:r>
          </w:p>
        </w:tc>
        <w:tc>
          <w:tcPr>
            <w:tcW w:w="899" w:type="dxa"/>
          </w:tcPr>
          <w:p w14:paraId="16234C65" w14:textId="6B0C1F39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53,7%</w:t>
            </w:r>
          </w:p>
        </w:tc>
        <w:tc>
          <w:tcPr>
            <w:tcW w:w="1705" w:type="dxa"/>
          </w:tcPr>
          <w:p w14:paraId="63367A1C" w14:textId="4B16BC8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Malta, Italija, Austrija, BiH</w:t>
            </w:r>
          </w:p>
        </w:tc>
      </w:tr>
      <w:tr w:rsidR="00CC0267" w:rsidRPr="00C7165E" w14:paraId="0908D4DA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1C1AC80C" w14:textId="3B24CA71" w:rsidR="00CC0267" w:rsidRPr="00497561" w:rsidRDefault="00CC0267" w:rsidP="00CC02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4A7943EF" w14:textId="77777777" w:rsidR="00CC0267" w:rsidRPr="000A39B2" w:rsidRDefault="00CC0267" w:rsidP="00CC0267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Pula</w:t>
            </w:r>
          </w:p>
        </w:tc>
        <w:tc>
          <w:tcPr>
            <w:tcW w:w="888" w:type="dxa"/>
          </w:tcPr>
          <w:p w14:paraId="292FFDEB" w14:textId="0DFA671B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59.848</w:t>
            </w:r>
          </w:p>
        </w:tc>
        <w:tc>
          <w:tcPr>
            <w:tcW w:w="889" w:type="dxa"/>
          </w:tcPr>
          <w:p w14:paraId="312CEEE6" w14:textId="1CB2D9B1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39.373</w:t>
            </w:r>
          </w:p>
        </w:tc>
        <w:tc>
          <w:tcPr>
            <w:tcW w:w="866" w:type="dxa"/>
          </w:tcPr>
          <w:p w14:paraId="23D5AED2" w14:textId="3091F076" w:rsidR="00CC0267" w:rsidRPr="000A39B2" w:rsidRDefault="00F62E0B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37" w:type="dxa"/>
          </w:tcPr>
          <w:p w14:paraId="57A069C8" w14:textId="527872F6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1226" w:type="dxa"/>
          </w:tcPr>
          <w:p w14:paraId="4007000A" w14:textId="18ECD5B6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7.314.950</w:t>
            </w:r>
          </w:p>
        </w:tc>
        <w:tc>
          <w:tcPr>
            <w:tcW w:w="1136" w:type="dxa"/>
          </w:tcPr>
          <w:p w14:paraId="67994610" w14:textId="40B8E986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7.235.123</w:t>
            </w:r>
          </w:p>
        </w:tc>
        <w:tc>
          <w:tcPr>
            <w:tcW w:w="1016" w:type="dxa"/>
          </w:tcPr>
          <w:p w14:paraId="7E21CA1F" w14:textId="073194E3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79.827</w:t>
            </w:r>
          </w:p>
        </w:tc>
        <w:tc>
          <w:tcPr>
            <w:tcW w:w="1043" w:type="dxa"/>
          </w:tcPr>
          <w:p w14:paraId="71540031" w14:textId="1639E197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3E985E99" w14:textId="41B3CA09" w:rsidR="00CC0267" w:rsidRPr="00005EA4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7.241.801</w:t>
            </w:r>
          </w:p>
        </w:tc>
        <w:tc>
          <w:tcPr>
            <w:tcW w:w="757" w:type="dxa"/>
          </w:tcPr>
          <w:p w14:paraId="7671E4BA" w14:textId="1333E38E" w:rsidR="00CC0267" w:rsidRPr="00005EA4" w:rsidRDefault="00CC0267" w:rsidP="00CC0267">
            <w:pPr>
              <w:spacing w:before="20" w:after="20"/>
              <w:ind w:right="-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99,0%</w:t>
            </w:r>
          </w:p>
        </w:tc>
        <w:tc>
          <w:tcPr>
            <w:tcW w:w="1134" w:type="dxa"/>
          </w:tcPr>
          <w:p w14:paraId="0A60A8E9" w14:textId="407F272D" w:rsidR="00CC0267" w:rsidRPr="00005EA4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7.241.801</w:t>
            </w:r>
          </w:p>
        </w:tc>
        <w:tc>
          <w:tcPr>
            <w:tcW w:w="899" w:type="dxa"/>
          </w:tcPr>
          <w:p w14:paraId="393CB781" w14:textId="74BF2CFD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99,0%</w:t>
            </w:r>
          </w:p>
        </w:tc>
        <w:tc>
          <w:tcPr>
            <w:tcW w:w="1705" w:type="dxa"/>
          </w:tcPr>
          <w:p w14:paraId="6958A6EE" w14:textId="2AFECE03" w:rsidR="00CC0267" w:rsidRPr="000A39B2" w:rsidRDefault="00CC0267" w:rsidP="00CC0267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Italija</w:t>
            </w:r>
          </w:p>
        </w:tc>
      </w:tr>
      <w:tr w:rsidR="00CD782A" w:rsidRPr="00C7165E" w14:paraId="37D2DB4F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2DA6140" w14:textId="314D6C23" w:rsidR="00CD782A" w:rsidRPr="00497561" w:rsidRDefault="00CD782A" w:rsidP="00CD78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7ED1949C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Rijeka</w:t>
            </w:r>
          </w:p>
        </w:tc>
        <w:tc>
          <w:tcPr>
            <w:tcW w:w="888" w:type="dxa"/>
          </w:tcPr>
          <w:p w14:paraId="493F25FF" w14:textId="783F45FB" w:rsidR="00CD782A" w:rsidRPr="000A39B2" w:rsidRDefault="00CD782A" w:rsidP="00CD782A">
            <w:pPr>
              <w:spacing w:before="20" w:after="20"/>
              <w:ind w:left="-134" w:right="-1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49.090.579</w:t>
            </w:r>
          </w:p>
        </w:tc>
        <w:tc>
          <w:tcPr>
            <w:tcW w:w="889" w:type="dxa"/>
          </w:tcPr>
          <w:p w14:paraId="16A19542" w14:textId="2E6CAC8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6" w:type="dxa"/>
          </w:tcPr>
          <w:p w14:paraId="4FE7D4D9" w14:textId="1A230106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</w:tcPr>
          <w:p w14:paraId="0BDD7ACD" w14:textId="4BEAF81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1226" w:type="dxa"/>
          </w:tcPr>
          <w:p w14:paraId="4ABCC883" w14:textId="103BFA40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83.966.990</w:t>
            </w:r>
          </w:p>
        </w:tc>
        <w:tc>
          <w:tcPr>
            <w:tcW w:w="1136" w:type="dxa"/>
          </w:tcPr>
          <w:p w14:paraId="476532B7" w14:textId="67FC1AB3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58.340.545</w:t>
            </w:r>
          </w:p>
        </w:tc>
        <w:tc>
          <w:tcPr>
            <w:tcW w:w="1016" w:type="dxa"/>
          </w:tcPr>
          <w:p w14:paraId="10576A41" w14:textId="4D9940BC" w:rsidR="00CD782A" w:rsidRPr="000A39B2" w:rsidRDefault="00CD782A" w:rsidP="00361C3C">
            <w:pPr>
              <w:spacing w:before="20" w:after="20"/>
              <w:ind w:right="-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25.626.445</w:t>
            </w:r>
          </w:p>
        </w:tc>
        <w:tc>
          <w:tcPr>
            <w:tcW w:w="1043" w:type="dxa"/>
          </w:tcPr>
          <w:p w14:paraId="0493F5F1" w14:textId="0B5541DE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16.897.330</w:t>
            </w:r>
          </w:p>
        </w:tc>
        <w:tc>
          <w:tcPr>
            <w:tcW w:w="1134" w:type="dxa"/>
          </w:tcPr>
          <w:p w14:paraId="3B4EC61D" w14:textId="60CCA5C2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73.304.023</w:t>
            </w:r>
          </w:p>
        </w:tc>
        <w:tc>
          <w:tcPr>
            <w:tcW w:w="757" w:type="dxa"/>
          </w:tcPr>
          <w:p w14:paraId="58131CC7" w14:textId="25FFE19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87,3%</w:t>
            </w:r>
          </w:p>
        </w:tc>
        <w:tc>
          <w:tcPr>
            <w:tcW w:w="1134" w:type="dxa"/>
          </w:tcPr>
          <w:p w14:paraId="7043DAC0" w14:textId="647E16B9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25.358.621</w:t>
            </w:r>
          </w:p>
        </w:tc>
        <w:tc>
          <w:tcPr>
            <w:tcW w:w="899" w:type="dxa"/>
          </w:tcPr>
          <w:p w14:paraId="762BFD7E" w14:textId="543AB23D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30,2%</w:t>
            </w:r>
          </w:p>
        </w:tc>
        <w:tc>
          <w:tcPr>
            <w:tcW w:w="1705" w:type="dxa"/>
          </w:tcPr>
          <w:p w14:paraId="10A8D3D2" w14:textId="6AD4B1BD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Egipat, Austrija, Danska, Mađarska</w:t>
            </w:r>
          </w:p>
        </w:tc>
      </w:tr>
      <w:tr w:rsidR="00CD782A" w:rsidRPr="00C7165E" w14:paraId="24487F0F" w14:textId="77777777" w:rsidTr="003B51A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F342C22" w14:textId="1143AED9" w:rsidR="00CD782A" w:rsidRPr="00497561" w:rsidRDefault="00CD782A" w:rsidP="00CD78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7F8DE44C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Split</w:t>
            </w:r>
          </w:p>
        </w:tc>
        <w:tc>
          <w:tcPr>
            <w:tcW w:w="888" w:type="dxa"/>
          </w:tcPr>
          <w:p w14:paraId="017C308C" w14:textId="7CB388D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283.900</w:t>
            </w:r>
          </w:p>
        </w:tc>
        <w:tc>
          <w:tcPr>
            <w:tcW w:w="889" w:type="dxa"/>
          </w:tcPr>
          <w:p w14:paraId="145F24EF" w14:textId="0E963AAA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6" w:type="dxa"/>
          </w:tcPr>
          <w:p w14:paraId="21188F89" w14:textId="34553E09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</w:tcPr>
          <w:p w14:paraId="46474E47" w14:textId="4539B48A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226" w:type="dxa"/>
          </w:tcPr>
          <w:p w14:paraId="3892D146" w14:textId="51CFE0B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6.269.758</w:t>
            </w:r>
          </w:p>
        </w:tc>
        <w:tc>
          <w:tcPr>
            <w:tcW w:w="1136" w:type="dxa"/>
          </w:tcPr>
          <w:p w14:paraId="7373338F" w14:textId="2EED548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5.937.146</w:t>
            </w:r>
          </w:p>
        </w:tc>
        <w:tc>
          <w:tcPr>
            <w:tcW w:w="1016" w:type="dxa"/>
          </w:tcPr>
          <w:p w14:paraId="258DD994" w14:textId="61D09CC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332.611</w:t>
            </w:r>
          </w:p>
        </w:tc>
        <w:tc>
          <w:tcPr>
            <w:tcW w:w="1043" w:type="dxa"/>
          </w:tcPr>
          <w:p w14:paraId="4DE0DA82" w14:textId="1B1B610D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987.534</w:t>
            </w:r>
          </w:p>
        </w:tc>
        <w:tc>
          <w:tcPr>
            <w:tcW w:w="1134" w:type="dxa"/>
          </w:tcPr>
          <w:p w14:paraId="462B7B9A" w14:textId="0466F2A3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1.846.150</w:t>
            </w:r>
          </w:p>
        </w:tc>
        <w:tc>
          <w:tcPr>
            <w:tcW w:w="757" w:type="dxa"/>
          </w:tcPr>
          <w:p w14:paraId="0D319CA3" w14:textId="7C77128E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29,4%</w:t>
            </w:r>
          </w:p>
        </w:tc>
        <w:tc>
          <w:tcPr>
            <w:tcW w:w="1134" w:type="dxa"/>
          </w:tcPr>
          <w:p w14:paraId="4352DCF3" w14:textId="7F0FCC6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41.311</w:t>
            </w:r>
          </w:p>
        </w:tc>
        <w:tc>
          <w:tcPr>
            <w:tcW w:w="899" w:type="dxa"/>
          </w:tcPr>
          <w:p w14:paraId="5CF337E8" w14:textId="1C210D72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0,7%</w:t>
            </w:r>
          </w:p>
        </w:tc>
        <w:tc>
          <w:tcPr>
            <w:tcW w:w="1705" w:type="dxa"/>
          </w:tcPr>
          <w:p w14:paraId="79B4B31E" w14:textId="3B0D7E4B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Indija, Panama, Albanija, BiH</w:t>
            </w:r>
          </w:p>
        </w:tc>
      </w:tr>
      <w:tr w:rsidR="00DB241A" w:rsidRPr="00C7165E" w14:paraId="6F55076F" w14:textId="77777777" w:rsidTr="003B51AF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0C3F315A" w14:textId="77777777" w:rsidR="00DB241A" w:rsidRPr="000A39B2" w:rsidRDefault="00DB241A" w:rsidP="00D8271B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</w:tr>
      <w:tr w:rsidR="00CD782A" w:rsidRPr="00C7165E" w14:paraId="2ECCF629" w14:textId="77777777" w:rsidTr="003B51A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C0B20F1" w14:textId="77777777" w:rsidR="00CD782A" w:rsidRPr="000A39B2" w:rsidRDefault="00CD782A" w:rsidP="00CD782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41FB7B84" w14:textId="77777777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kopnene zone</w:t>
            </w:r>
          </w:p>
        </w:tc>
        <w:tc>
          <w:tcPr>
            <w:tcW w:w="888" w:type="dxa"/>
          </w:tcPr>
          <w:p w14:paraId="67BE591B" w14:textId="5FA6A20C" w:rsidR="00CD782A" w:rsidRPr="00D8271B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404.826</w:t>
            </w:r>
          </w:p>
        </w:tc>
        <w:tc>
          <w:tcPr>
            <w:tcW w:w="889" w:type="dxa"/>
          </w:tcPr>
          <w:p w14:paraId="0C6D5F11" w14:textId="16A37EDA" w:rsidR="00CD782A" w:rsidRPr="00D8271B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100.895</w:t>
            </w:r>
          </w:p>
        </w:tc>
        <w:tc>
          <w:tcPr>
            <w:tcW w:w="866" w:type="dxa"/>
          </w:tcPr>
          <w:p w14:paraId="5AE4C51F" w14:textId="19463888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</w:tcPr>
          <w:p w14:paraId="156B2E13" w14:textId="35F369E3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1226" w:type="dxa"/>
          </w:tcPr>
          <w:p w14:paraId="4BD35363" w14:textId="5631F0F2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26.725.228</w:t>
            </w:r>
          </w:p>
        </w:tc>
        <w:tc>
          <w:tcPr>
            <w:tcW w:w="1136" w:type="dxa"/>
          </w:tcPr>
          <w:p w14:paraId="0532D78F" w14:textId="54F558B1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20.978.774</w:t>
            </w:r>
          </w:p>
        </w:tc>
        <w:tc>
          <w:tcPr>
            <w:tcW w:w="1016" w:type="dxa"/>
          </w:tcPr>
          <w:p w14:paraId="0A842D38" w14:textId="635863E7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5.746.454</w:t>
            </w:r>
          </w:p>
        </w:tc>
        <w:tc>
          <w:tcPr>
            <w:tcW w:w="1043" w:type="dxa"/>
          </w:tcPr>
          <w:p w14:paraId="0BC76D87" w14:textId="50FD7A72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1.259.385</w:t>
            </w:r>
          </w:p>
        </w:tc>
        <w:tc>
          <w:tcPr>
            <w:tcW w:w="1134" w:type="dxa"/>
          </w:tcPr>
          <w:p w14:paraId="7CC17FA6" w14:textId="274F45FA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11.622.106</w:t>
            </w:r>
          </w:p>
        </w:tc>
        <w:tc>
          <w:tcPr>
            <w:tcW w:w="757" w:type="dxa"/>
          </w:tcPr>
          <w:p w14:paraId="264AF892" w14:textId="273C4424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43%</w:t>
            </w:r>
          </w:p>
        </w:tc>
        <w:tc>
          <w:tcPr>
            <w:tcW w:w="1134" w:type="dxa"/>
          </w:tcPr>
          <w:p w14:paraId="252EB6DB" w14:textId="4E0ED505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7.220.670</w:t>
            </w:r>
          </w:p>
        </w:tc>
        <w:tc>
          <w:tcPr>
            <w:tcW w:w="899" w:type="dxa"/>
          </w:tcPr>
          <w:p w14:paraId="0C29C3C8" w14:textId="2A0F06A5" w:rsidR="00CD782A" w:rsidRPr="000A39B2" w:rsidRDefault="00CD782A" w:rsidP="00CD782A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27,0%</w:t>
            </w:r>
          </w:p>
        </w:tc>
        <w:tc>
          <w:tcPr>
            <w:tcW w:w="1705" w:type="dxa"/>
          </w:tcPr>
          <w:p w14:paraId="3948896D" w14:textId="6481828A" w:rsidR="00CD782A" w:rsidRPr="000A39B2" w:rsidRDefault="00CD782A" w:rsidP="00CD782A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B51AF" w:rsidRPr="00C7165E" w14:paraId="2182EFEF" w14:textId="77777777" w:rsidTr="00673EF8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31D3B2E6" w14:textId="77777777" w:rsidR="003B51AF" w:rsidRPr="000A39B2" w:rsidRDefault="003B51AF" w:rsidP="00127955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882586" w:rsidRPr="00C7165E" w14:paraId="7479FC54" w14:textId="77777777" w:rsidTr="003B51A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73B5727" w14:textId="77777777" w:rsidR="00882586" w:rsidRPr="000A39B2" w:rsidRDefault="00882586" w:rsidP="00882586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7A8B36E6" w14:textId="77777777" w:rsidR="00882586" w:rsidRPr="000A39B2" w:rsidRDefault="00882586" w:rsidP="00882586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lučke zone</w:t>
            </w:r>
          </w:p>
        </w:tc>
        <w:tc>
          <w:tcPr>
            <w:tcW w:w="888" w:type="dxa"/>
          </w:tcPr>
          <w:p w14:paraId="49C61D8D" w14:textId="4896B00A" w:rsidR="00882586" w:rsidRPr="00D8271B" w:rsidRDefault="00882586" w:rsidP="00882586">
            <w:pPr>
              <w:ind w:left="-143" w:right="-1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51.580.219</w:t>
            </w:r>
          </w:p>
        </w:tc>
        <w:tc>
          <w:tcPr>
            <w:tcW w:w="889" w:type="dxa"/>
          </w:tcPr>
          <w:p w14:paraId="506877C6" w14:textId="1F9A6F52" w:rsidR="00882586" w:rsidRPr="00D8271B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511.873</w:t>
            </w:r>
          </w:p>
        </w:tc>
        <w:tc>
          <w:tcPr>
            <w:tcW w:w="866" w:type="dxa"/>
          </w:tcPr>
          <w:p w14:paraId="52C7C0B1" w14:textId="5FB0FCD5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</w:t>
            </w:r>
            <w:r w:rsidR="00F62E0B">
              <w:rPr>
                <w:sz w:val="18"/>
                <w:szCs w:val="18"/>
              </w:rPr>
              <w:t>7</w:t>
            </w:r>
          </w:p>
        </w:tc>
        <w:tc>
          <w:tcPr>
            <w:tcW w:w="937" w:type="dxa"/>
          </w:tcPr>
          <w:p w14:paraId="5438375E" w14:textId="4F11BE4A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1.319</w:t>
            </w:r>
          </w:p>
        </w:tc>
        <w:tc>
          <w:tcPr>
            <w:tcW w:w="1226" w:type="dxa"/>
          </w:tcPr>
          <w:p w14:paraId="0BB0EEAA" w14:textId="73582A3A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194.051.571</w:t>
            </w:r>
          </w:p>
        </w:tc>
        <w:tc>
          <w:tcPr>
            <w:tcW w:w="1136" w:type="dxa"/>
          </w:tcPr>
          <w:p w14:paraId="1DC0973F" w14:textId="24C7B537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156.749.547</w:t>
            </w:r>
          </w:p>
        </w:tc>
        <w:tc>
          <w:tcPr>
            <w:tcW w:w="1016" w:type="dxa"/>
          </w:tcPr>
          <w:p w14:paraId="00771B2A" w14:textId="6F65E531" w:rsidR="00882586" w:rsidRPr="000A39B2" w:rsidRDefault="00882586" w:rsidP="00882586">
            <w:pPr>
              <w:spacing w:before="20" w:after="20"/>
              <w:ind w:left="-126" w:right="-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37.302.024</w:t>
            </w:r>
          </w:p>
        </w:tc>
        <w:tc>
          <w:tcPr>
            <w:tcW w:w="1043" w:type="dxa"/>
          </w:tcPr>
          <w:p w14:paraId="7459D479" w14:textId="00B2B2A3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25.883.296</w:t>
            </w:r>
          </w:p>
        </w:tc>
        <w:tc>
          <w:tcPr>
            <w:tcW w:w="1134" w:type="dxa"/>
          </w:tcPr>
          <w:p w14:paraId="35392B55" w14:textId="41B15EC2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142.795.392</w:t>
            </w:r>
          </w:p>
        </w:tc>
        <w:tc>
          <w:tcPr>
            <w:tcW w:w="757" w:type="dxa"/>
          </w:tcPr>
          <w:p w14:paraId="6D40272E" w14:textId="5C85ADC4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73,6%</w:t>
            </w:r>
          </w:p>
        </w:tc>
        <w:tc>
          <w:tcPr>
            <w:tcW w:w="1134" w:type="dxa"/>
          </w:tcPr>
          <w:p w14:paraId="512BFE9B" w14:textId="29F2DA5B" w:rsidR="00882586" w:rsidRPr="00063E23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84.497.043</w:t>
            </w:r>
          </w:p>
        </w:tc>
        <w:tc>
          <w:tcPr>
            <w:tcW w:w="899" w:type="dxa"/>
          </w:tcPr>
          <w:p w14:paraId="1FD3538E" w14:textId="3EFE6B75" w:rsidR="00882586" w:rsidRPr="00063E23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43,5%</w:t>
            </w:r>
          </w:p>
        </w:tc>
        <w:tc>
          <w:tcPr>
            <w:tcW w:w="1705" w:type="dxa"/>
          </w:tcPr>
          <w:p w14:paraId="093940DC" w14:textId="77777777" w:rsidR="00882586" w:rsidRPr="000A39B2" w:rsidRDefault="00882586" w:rsidP="00882586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B51AF" w:rsidRPr="00C7165E" w14:paraId="3F5E7C4F" w14:textId="77777777" w:rsidTr="00E43FAE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0248D6A0" w14:textId="77777777" w:rsidR="003B51AF" w:rsidRPr="000A39B2" w:rsidRDefault="003B51AF" w:rsidP="00127955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882586" w:rsidRPr="00C7165E" w14:paraId="00BAE63C" w14:textId="77777777" w:rsidTr="003B51A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6D3C7C8" w14:textId="77777777" w:rsidR="00882586" w:rsidRPr="000A39B2" w:rsidRDefault="00882586" w:rsidP="00882586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25A40F69" w14:textId="77777777" w:rsidR="00882586" w:rsidRPr="000A39B2" w:rsidRDefault="00882586" w:rsidP="00882586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sve zone</w:t>
            </w:r>
          </w:p>
        </w:tc>
        <w:tc>
          <w:tcPr>
            <w:tcW w:w="888" w:type="dxa"/>
          </w:tcPr>
          <w:p w14:paraId="21EFFB20" w14:textId="45A79B71" w:rsidR="00882586" w:rsidRPr="00D8271B" w:rsidRDefault="00882586" w:rsidP="00882586">
            <w:pPr>
              <w:ind w:left="-143" w:right="-1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51.985.045</w:t>
            </w:r>
          </w:p>
        </w:tc>
        <w:tc>
          <w:tcPr>
            <w:tcW w:w="889" w:type="dxa"/>
          </w:tcPr>
          <w:p w14:paraId="0E81B526" w14:textId="762DF22D" w:rsidR="00882586" w:rsidRPr="00D8271B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612.768</w:t>
            </w:r>
          </w:p>
        </w:tc>
        <w:tc>
          <w:tcPr>
            <w:tcW w:w="866" w:type="dxa"/>
          </w:tcPr>
          <w:p w14:paraId="210F20F6" w14:textId="51E56806" w:rsidR="00882586" w:rsidRPr="000A39B2" w:rsidRDefault="00F62E0B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937" w:type="dxa"/>
          </w:tcPr>
          <w:p w14:paraId="5C705302" w14:textId="19606FC5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1.646</w:t>
            </w:r>
          </w:p>
        </w:tc>
        <w:tc>
          <w:tcPr>
            <w:tcW w:w="1226" w:type="dxa"/>
          </w:tcPr>
          <w:p w14:paraId="5C2D652B" w14:textId="2D7CB40F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220.776.799</w:t>
            </w:r>
          </w:p>
        </w:tc>
        <w:tc>
          <w:tcPr>
            <w:tcW w:w="1136" w:type="dxa"/>
          </w:tcPr>
          <w:p w14:paraId="548EFC9C" w14:textId="3D209F35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177.728.321</w:t>
            </w:r>
          </w:p>
        </w:tc>
        <w:tc>
          <w:tcPr>
            <w:tcW w:w="1016" w:type="dxa"/>
          </w:tcPr>
          <w:p w14:paraId="0C7DCC49" w14:textId="3C38E678" w:rsidR="00882586" w:rsidRPr="000A39B2" w:rsidRDefault="00882586" w:rsidP="00882586">
            <w:pPr>
              <w:spacing w:before="20" w:after="20"/>
              <w:ind w:left="-126" w:right="-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43.048.478</w:t>
            </w:r>
          </w:p>
        </w:tc>
        <w:tc>
          <w:tcPr>
            <w:tcW w:w="1043" w:type="dxa"/>
          </w:tcPr>
          <w:p w14:paraId="5112B74E" w14:textId="6DA00889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27.142.682</w:t>
            </w:r>
          </w:p>
        </w:tc>
        <w:tc>
          <w:tcPr>
            <w:tcW w:w="1134" w:type="dxa"/>
          </w:tcPr>
          <w:p w14:paraId="560EFA4F" w14:textId="20ADB892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154.417.499</w:t>
            </w:r>
          </w:p>
        </w:tc>
        <w:tc>
          <w:tcPr>
            <w:tcW w:w="757" w:type="dxa"/>
          </w:tcPr>
          <w:p w14:paraId="17A593C6" w14:textId="49AF3815" w:rsidR="00882586" w:rsidRPr="000A39B2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69,9%</w:t>
            </w:r>
          </w:p>
        </w:tc>
        <w:tc>
          <w:tcPr>
            <w:tcW w:w="1134" w:type="dxa"/>
          </w:tcPr>
          <w:p w14:paraId="4622DC0F" w14:textId="4EDE8653" w:rsidR="00882586" w:rsidRPr="00063E23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91.717.713</w:t>
            </w:r>
          </w:p>
        </w:tc>
        <w:tc>
          <w:tcPr>
            <w:tcW w:w="899" w:type="dxa"/>
          </w:tcPr>
          <w:p w14:paraId="42611014" w14:textId="660863FC" w:rsidR="00882586" w:rsidRPr="00063E23" w:rsidRDefault="00882586" w:rsidP="00882586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41,5%</w:t>
            </w:r>
          </w:p>
        </w:tc>
        <w:tc>
          <w:tcPr>
            <w:tcW w:w="1705" w:type="dxa"/>
          </w:tcPr>
          <w:p w14:paraId="20B2A6EF" w14:textId="77777777" w:rsidR="00882586" w:rsidRPr="000A39B2" w:rsidRDefault="00882586" w:rsidP="00882586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1D1F433F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53638B3F" w14:textId="77777777" w:rsidR="00C7165E" w:rsidRPr="00C7165E" w:rsidRDefault="00C7165E" w:rsidP="00C7165E">
      <w:pPr>
        <w:spacing w:before="60" w:after="60"/>
        <w:rPr>
          <w:rFonts w:eastAsia="Calibri"/>
        </w:rPr>
        <w:sectPr w:rsidR="00C7165E" w:rsidRPr="00C7165E" w:rsidSect="00C45DC7">
          <w:pgSz w:w="16838" w:h="11906" w:orient="landscape"/>
          <w:pgMar w:top="1701" w:right="1418" w:bottom="851" w:left="1418" w:header="709" w:footer="709" w:gutter="0"/>
          <w:cols w:space="708"/>
          <w:docGrid w:linePitch="360"/>
        </w:sectPr>
      </w:pPr>
    </w:p>
    <w:p w14:paraId="2CE1E08B" w14:textId="50AFBAFF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1" w:name="_Toc178942603"/>
      <w:r w:rsidRPr="00D72B40">
        <w:rPr>
          <w:rFonts w:eastAsia="Times New Roman"/>
        </w:rPr>
        <w:lastRenderedPageBreak/>
        <w:t>Broj korisnika u slobodnim zonama - usporedba 20</w:t>
      </w:r>
      <w:r w:rsidR="00371CA1">
        <w:rPr>
          <w:rFonts w:eastAsia="Times New Roman"/>
        </w:rPr>
        <w:t>2</w:t>
      </w:r>
      <w:r w:rsidR="00D81B24">
        <w:rPr>
          <w:rFonts w:eastAsia="Times New Roman"/>
        </w:rPr>
        <w:t>3</w:t>
      </w:r>
      <w:r w:rsidRPr="00D72B40">
        <w:rPr>
          <w:rFonts w:eastAsia="Times New Roman"/>
        </w:rPr>
        <w:t>./20</w:t>
      </w:r>
      <w:r w:rsidR="00371CA1">
        <w:rPr>
          <w:rFonts w:eastAsia="Times New Roman"/>
        </w:rPr>
        <w:t>2</w:t>
      </w:r>
      <w:r w:rsidR="00D81B24">
        <w:rPr>
          <w:rFonts w:eastAsia="Times New Roman"/>
        </w:rPr>
        <w:t>2</w:t>
      </w:r>
      <w:r w:rsidRPr="00D72B40">
        <w:rPr>
          <w:rFonts w:eastAsia="Times New Roman"/>
        </w:rPr>
        <w:t>.</w:t>
      </w:r>
      <w:bookmarkEnd w:id="21"/>
    </w:p>
    <w:p w14:paraId="706FFED3" w14:textId="77777777" w:rsidR="00C7165E" w:rsidRPr="00C7165E" w:rsidRDefault="00C7165E" w:rsidP="00C7165E">
      <w:pPr>
        <w:spacing w:after="120"/>
        <w:rPr>
          <w:rFonts w:eastAsia="Calibri"/>
        </w:rPr>
      </w:pPr>
    </w:p>
    <w:p w14:paraId="138FC5B0" w14:textId="46FA0FF0" w:rsidR="00C7165E" w:rsidRPr="00C7165E" w:rsidRDefault="00CD1E5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1D26257" wp14:editId="286BB48B">
            <wp:extent cx="5767070" cy="3225165"/>
            <wp:effectExtent l="0" t="0" r="5080" b="0"/>
            <wp:docPr id="667091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FAD1C" w14:textId="77777777" w:rsidR="00746991" w:rsidRDefault="00746991" w:rsidP="00C7165E">
      <w:pPr>
        <w:spacing w:before="60" w:after="60"/>
        <w:rPr>
          <w:rFonts w:eastAsia="Calibri"/>
          <w:lang w:eastAsia="hr-HR"/>
        </w:rPr>
      </w:pPr>
    </w:p>
    <w:p w14:paraId="41C0B92E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198CE16C" w14:textId="76B0A4CF" w:rsidR="00746991" w:rsidRPr="00D72B40" w:rsidRDefault="00746991" w:rsidP="00746991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2" w:name="_Toc178942604"/>
      <w:r w:rsidRPr="00D72B40">
        <w:rPr>
          <w:rFonts w:eastAsia="Times New Roman"/>
        </w:rPr>
        <w:t xml:space="preserve">Broj </w:t>
      </w:r>
      <w:r>
        <w:rPr>
          <w:rFonts w:eastAsia="Times New Roman"/>
        </w:rPr>
        <w:t xml:space="preserve">zaposlenih kod </w:t>
      </w:r>
      <w:r w:rsidRPr="00D72B40">
        <w:rPr>
          <w:rFonts w:eastAsia="Times New Roman"/>
        </w:rPr>
        <w:t xml:space="preserve">korisnika </w:t>
      </w:r>
      <w:r>
        <w:rPr>
          <w:rFonts w:eastAsia="Times New Roman"/>
        </w:rPr>
        <w:t>slobodnih zona</w:t>
      </w:r>
      <w:r w:rsidRPr="00D72B40">
        <w:rPr>
          <w:rFonts w:eastAsia="Times New Roman"/>
        </w:rPr>
        <w:t xml:space="preserve"> - usporedba 20</w:t>
      </w:r>
      <w:r>
        <w:rPr>
          <w:rFonts w:eastAsia="Times New Roman"/>
        </w:rPr>
        <w:t>2</w:t>
      </w:r>
      <w:r w:rsidR="00D81B24">
        <w:rPr>
          <w:rFonts w:eastAsia="Times New Roman"/>
        </w:rPr>
        <w:t>3</w:t>
      </w:r>
      <w:r w:rsidRPr="00D72B40">
        <w:rPr>
          <w:rFonts w:eastAsia="Times New Roman"/>
        </w:rPr>
        <w:t>./20</w:t>
      </w:r>
      <w:r>
        <w:rPr>
          <w:rFonts w:eastAsia="Times New Roman"/>
        </w:rPr>
        <w:t>2</w:t>
      </w:r>
      <w:r w:rsidR="00D81B24">
        <w:rPr>
          <w:rFonts w:eastAsia="Times New Roman"/>
        </w:rPr>
        <w:t>2</w:t>
      </w:r>
      <w:r w:rsidRPr="00D72B40">
        <w:rPr>
          <w:rFonts w:eastAsia="Times New Roman"/>
        </w:rPr>
        <w:t>.</w:t>
      </w:r>
      <w:bookmarkEnd w:id="22"/>
    </w:p>
    <w:p w14:paraId="4CB09931" w14:textId="77777777" w:rsidR="00746991" w:rsidRPr="00C7165E" w:rsidRDefault="00746991" w:rsidP="00746991">
      <w:pPr>
        <w:spacing w:after="120"/>
        <w:rPr>
          <w:rFonts w:eastAsia="Calibri"/>
        </w:rPr>
      </w:pPr>
    </w:p>
    <w:p w14:paraId="2F475449" w14:textId="1FF7EE72" w:rsidR="00CF56E7" w:rsidRDefault="00CD1E52" w:rsidP="00EC1A90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42F3E661" wp14:editId="5C0AA8BB">
            <wp:extent cx="5767070" cy="3225165"/>
            <wp:effectExtent l="0" t="0" r="5080" b="0"/>
            <wp:docPr id="142657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56E7">
        <w:rPr>
          <w:rFonts w:eastAsia="Calibri"/>
          <w:lang w:eastAsia="hr-HR"/>
        </w:rPr>
        <w:br w:type="page"/>
      </w:r>
    </w:p>
    <w:p w14:paraId="5E794883" w14:textId="725412BE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3" w:name="_Toc178942605"/>
      <w:r w:rsidRPr="00C7165E">
        <w:rPr>
          <w:rFonts w:eastAsia="Times New Roman"/>
          <w:bCs/>
          <w:lang w:eastAsia="hr-HR"/>
        </w:rPr>
        <w:lastRenderedPageBreak/>
        <w:t>Prihodi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DF10B4">
        <w:rPr>
          <w:rFonts w:eastAsia="Times New Roman"/>
          <w:bCs/>
          <w:lang w:eastAsia="hr-HR"/>
        </w:rPr>
        <w:t>2</w:t>
      </w:r>
      <w:r w:rsidR="005A1F0A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./20</w:t>
      </w:r>
      <w:r w:rsidR="00567158">
        <w:rPr>
          <w:rFonts w:eastAsia="Times New Roman"/>
          <w:bCs/>
          <w:lang w:eastAsia="hr-HR"/>
        </w:rPr>
        <w:t>2</w:t>
      </w:r>
      <w:r w:rsidR="005A1F0A">
        <w:rPr>
          <w:rFonts w:eastAsia="Times New Roman"/>
          <w:bCs/>
          <w:lang w:eastAsia="hr-HR"/>
        </w:rPr>
        <w:t>2</w:t>
      </w:r>
      <w:r w:rsidRPr="00C7165E">
        <w:rPr>
          <w:rFonts w:eastAsia="Times New Roman"/>
          <w:bCs/>
          <w:lang w:eastAsia="hr-HR"/>
        </w:rPr>
        <w:t>.</w:t>
      </w:r>
      <w:bookmarkEnd w:id="23"/>
    </w:p>
    <w:p w14:paraId="6DDFBB2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B1CBBA3" w14:textId="102DBCA9" w:rsidR="00C7165E" w:rsidRPr="00C7165E" w:rsidRDefault="00CD1E5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3FCF6090" wp14:editId="33BA6126">
            <wp:extent cx="5767070" cy="3286125"/>
            <wp:effectExtent l="0" t="0" r="5080" b="9525"/>
            <wp:docPr id="1756537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58CE6" w14:textId="77777777" w:rsidR="004422B8" w:rsidRPr="00C7165E" w:rsidRDefault="004422B8" w:rsidP="00C7165E">
      <w:pPr>
        <w:spacing w:before="60" w:after="60"/>
        <w:rPr>
          <w:rFonts w:eastAsia="Calibri"/>
          <w:lang w:eastAsia="hr-HR"/>
        </w:rPr>
      </w:pPr>
    </w:p>
    <w:p w14:paraId="66DB175D" w14:textId="648991A6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4" w:name="_Toc178942606"/>
      <w:r w:rsidRPr="00C7165E">
        <w:rPr>
          <w:rFonts w:eastAsia="Times New Roman"/>
          <w:bCs/>
          <w:lang w:eastAsia="hr-HR"/>
        </w:rPr>
        <w:t>Dobit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7067E">
        <w:rPr>
          <w:rFonts w:eastAsia="Times New Roman"/>
          <w:bCs/>
          <w:lang w:eastAsia="hr-HR"/>
        </w:rPr>
        <w:t>2</w:t>
      </w:r>
      <w:r w:rsidR="00A26BD9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./20</w:t>
      </w:r>
      <w:r w:rsidR="00093CF6">
        <w:rPr>
          <w:rFonts w:eastAsia="Times New Roman"/>
          <w:bCs/>
          <w:lang w:eastAsia="hr-HR"/>
        </w:rPr>
        <w:t>2</w:t>
      </w:r>
      <w:r w:rsidR="00A26BD9">
        <w:rPr>
          <w:rFonts w:eastAsia="Times New Roman"/>
          <w:bCs/>
          <w:lang w:eastAsia="hr-HR"/>
        </w:rPr>
        <w:t>2</w:t>
      </w:r>
      <w:r w:rsidRPr="00C7165E">
        <w:rPr>
          <w:rFonts w:eastAsia="Times New Roman"/>
          <w:bCs/>
          <w:lang w:eastAsia="hr-HR"/>
        </w:rPr>
        <w:t>.</w:t>
      </w:r>
      <w:bookmarkEnd w:id="24"/>
    </w:p>
    <w:p w14:paraId="1AEC2652" w14:textId="2F8B511E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7086EB08" w14:textId="321BE7D6" w:rsidR="00CF56E7" w:rsidRDefault="00913AB2" w:rsidP="0045266E">
      <w:pPr>
        <w:rPr>
          <w:b/>
          <w:lang w:eastAsia="hr-HR"/>
        </w:rPr>
      </w:pPr>
      <w:r>
        <w:rPr>
          <w:b/>
          <w:noProof/>
          <w:lang w:eastAsia="hr-HR"/>
        </w:rPr>
        <w:drawing>
          <wp:inline distT="0" distB="0" distL="0" distR="0" wp14:anchorId="7D9243FC" wp14:editId="64A53CD7">
            <wp:extent cx="5767070" cy="3328670"/>
            <wp:effectExtent l="0" t="0" r="5080" b="5080"/>
            <wp:docPr id="8742686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56E7">
        <w:rPr>
          <w:b/>
          <w:lang w:eastAsia="hr-HR"/>
        </w:rPr>
        <w:br w:type="page"/>
      </w:r>
    </w:p>
    <w:p w14:paraId="02F38A8B" w14:textId="659FD91B" w:rsidR="00C7165E" w:rsidRPr="00C7165E" w:rsidRDefault="00C7165E" w:rsidP="001C7CCB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5" w:name="_Toc178942607"/>
      <w:r w:rsidRPr="00C7165E">
        <w:rPr>
          <w:rFonts w:eastAsia="Times New Roman"/>
          <w:bCs/>
          <w:lang w:eastAsia="hr-HR"/>
        </w:rPr>
        <w:lastRenderedPageBreak/>
        <w:t>Izvoz*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009E4">
        <w:rPr>
          <w:rFonts w:eastAsia="Times New Roman"/>
          <w:bCs/>
          <w:lang w:eastAsia="hr-HR"/>
        </w:rPr>
        <w:t>2</w:t>
      </w:r>
      <w:r w:rsidR="004A5D45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./20</w:t>
      </w:r>
      <w:r w:rsidR="003F696E">
        <w:rPr>
          <w:rFonts w:eastAsia="Times New Roman"/>
          <w:bCs/>
          <w:lang w:eastAsia="hr-HR"/>
        </w:rPr>
        <w:t>2</w:t>
      </w:r>
      <w:r w:rsidR="004A5D45">
        <w:rPr>
          <w:rFonts w:eastAsia="Times New Roman"/>
          <w:bCs/>
          <w:lang w:eastAsia="hr-HR"/>
        </w:rPr>
        <w:t>2</w:t>
      </w:r>
      <w:r w:rsidRPr="00C7165E">
        <w:rPr>
          <w:rFonts w:eastAsia="Times New Roman"/>
          <w:bCs/>
          <w:lang w:eastAsia="hr-HR"/>
        </w:rPr>
        <w:t>.</w:t>
      </w:r>
      <w:bookmarkEnd w:id="25"/>
    </w:p>
    <w:p w14:paraId="5416BB0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712E9A6" w14:textId="7D6E7650" w:rsidR="00C7165E" w:rsidRPr="00C7165E" w:rsidRDefault="00D81678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5CEEABA4" wp14:editId="0ED43128">
            <wp:extent cx="5761355" cy="3487420"/>
            <wp:effectExtent l="0" t="0" r="0" b="0"/>
            <wp:docPr id="15379266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A3C73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  <w:r w:rsidRPr="00C7165E">
        <w:rPr>
          <w:rFonts w:eastAsia="Calibri"/>
          <w:lang w:eastAsia="hr-HR"/>
        </w:rPr>
        <w:t>*</w:t>
      </w:r>
      <w:r w:rsidRPr="00C7165E">
        <w:rPr>
          <w:rFonts w:eastAsia="Calibri"/>
          <w:i/>
          <w:lang w:eastAsia="hr-HR"/>
        </w:rPr>
        <w:t>uključujući i isporuku dobara na tržište EU</w:t>
      </w:r>
    </w:p>
    <w:p w14:paraId="670DFBFD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</w:p>
    <w:p w14:paraId="1E890EA0" w14:textId="3B78D10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6" w:name="_Toc178942608"/>
      <w:r w:rsidRPr="00C7165E">
        <w:rPr>
          <w:rFonts w:eastAsia="Times New Roman"/>
          <w:bCs/>
          <w:lang w:eastAsia="hr-HR"/>
        </w:rPr>
        <w:t>Isporuka dobara na tržište Europske unije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92B78">
        <w:rPr>
          <w:rFonts w:eastAsia="Times New Roman"/>
          <w:bCs/>
          <w:lang w:eastAsia="hr-HR"/>
        </w:rPr>
        <w:t>2</w:t>
      </w:r>
      <w:r w:rsidR="00B54D60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./20</w:t>
      </w:r>
      <w:r w:rsidR="003A5B77">
        <w:rPr>
          <w:rFonts w:eastAsia="Times New Roman"/>
          <w:bCs/>
          <w:lang w:eastAsia="hr-HR"/>
        </w:rPr>
        <w:t>2</w:t>
      </w:r>
      <w:r w:rsidR="00B54D60">
        <w:rPr>
          <w:rFonts w:eastAsia="Times New Roman"/>
          <w:bCs/>
          <w:lang w:eastAsia="hr-HR"/>
        </w:rPr>
        <w:t>2</w:t>
      </w:r>
      <w:r w:rsidRPr="00C7165E">
        <w:rPr>
          <w:rFonts w:eastAsia="Times New Roman"/>
          <w:bCs/>
          <w:lang w:eastAsia="hr-HR"/>
        </w:rPr>
        <w:t>.</w:t>
      </w:r>
      <w:bookmarkEnd w:id="26"/>
    </w:p>
    <w:p w14:paraId="0B02D151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624C4F4" w14:textId="6D23C6FB" w:rsidR="00C7165E" w:rsidRPr="00C7165E" w:rsidRDefault="00D81678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3A71A91B" wp14:editId="4B9D5070">
            <wp:extent cx="5828030" cy="3523615"/>
            <wp:effectExtent l="0" t="0" r="1270" b="635"/>
            <wp:docPr id="11019206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484C7" w14:textId="77777777" w:rsidR="00CF56E7" w:rsidRDefault="00CF56E7">
      <w:pPr>
        <w:rPr>
          <w:rFonts w:eastAsia="Calibri"/>
          <w:b/>
          <w:lang w:eastAsia="hr-HR"/>
        </w:rPr>
      </w:pPr>
      <w:r>
        <w:rPr>
          <w:rFonts w:eastAsia="Calibri"/>
          <w:b/>
          <w:lang w:eastAsia="hr-HR"/>
        </w:rPr>
        <w:br w:type="page"/>
      </w:r>
    </w:p>
    <w:p w14:paraId="0186B2B8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7" w:name="_Toc178942609"/>
      <w:r w:rsidRPr="00C7165E">
        <w:rPr>
          <w:rFonts w:eastAsia="Times New Roman"/>
          <w:bCs/>
          <w:lang w:eastAsia="hr-HR"/>
        </w:rPr>
        <w:lastRenderedPageBreak/>
        <w:t>Usporedba izvoza države članice EU / treće zemlje (%)</w:t>
      </w:r>
      <w:bookmarkEnd w:id="27"/>
    </w:p>
    <w:p w14:paraId="2782E9F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455F674" w14:textId="442A8DBE" w:rsidR="00C7165E" w:rsidRPr="00C7165E" w:rsidRDefault="00913AB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62C206E9" wp14:editId="1FC42E22">
            <wp:extent cx="5895340" cy="3548380"/>
            <wp:effectExtent l="0" t="0" r="0" b="0"/>
            <wp:docPr id="18475284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CAA0D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C749814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5FFB0B8F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8" w:name="_Toc178942610"/>
      <w:r w:rsidRPr="00C7165E">
        <w:rPr>
          <w:rFonts w:eastAsia="Times New Roman"/>
          <w:bCs/>
          <w:lang w:eastAsia="hr-HR"/>
        </w:rPr>
        <w:t>Usporedba izvoz</w:t>
      </w:r>
      <w:r w:rsidR="00556DC3">
        <w:rPr>
          <w:rFonts w:eastAsia="Times New Roman"/>
          <w:bCs/>
          <w:lang w:eastAsia="hr-HR"/>
        </w:rPr>
        <w:t>a</w:t>
      </w:r>
      <w:r w:rsidRPr="00C7165E">
        <w:rPr>
          <w:rFonts w:eastAsia="Times New Roman"/>
          <w:bCs/>
          <w:lang w:eastAsia="hr-HR"/>
        </w:rPr>
        <w:t>, uključujući isporuku dobara na tržište EU u ukupnom prihodu (%)</w:t>
      </w:r>
      <w:bookmarkEnd w:id="28"/>
    </w:p>
    <w:p w14:paraId="3CF7540D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7604E29" w14:textId="5111D0B1" w:rsidR="00C7165E" w:rsidRPr="00C7165E" w:rsidRDefault="00913AB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4D908EA3" wp14:editId="1838AB56">
            <wp:extent cx="5761355" cy="3438525"/>
            <wp:effectExtent l="0" t="0" r="0" b="9525"/>
            <wp:docPr id="9388985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37A1F" w14:textId="77777777" w:rsidR="00CF56E7" w:rsidRDefault="00CF56E7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4E90E196" w14:textId="77777777" w:rsidR="00C7165E" w:rsidRPr="00D73389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9" w:name="_Toc178942611"/>
      <w:r w:rsidRPr="00D73389">
        <w:rPr>
          <w:rFonts w:eastAsia="Times New Roman"/>
          <w:bCs/>
          <w:lang w:eastAsia="hr-HR"/>
        </w:rPr>
        <w:lastRenderedPageBreak/>
        <w:t>Usporedba prihoda od izvoza i ostalog prihoda svih slobodnih zona</w:t>
      </w:r>
      <w:bookmarkEnd w:id="29"/>
    </w:p>
    <w:p w14:paraId="272B07AB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8D1EC3C" w14:textId="7B95433B" w:rsidR="00C7165E" w:rsidRPr="00C7165E" w:rsidRDefault="00913AB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68FC75FD" wp14:editId="210FF0CA">
            <wp:extent cx="5773420" cy="3481070"/>
            <wp:effectExtent l="0" t="0" r="0" b="5080"/>
            <wp:docPr id="5763559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08DB7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A15839C" w14:textId="77777777" w:rsidR="001D17D3" w:rsidRDefault="001D17D3" w:rsidP="00C7165E">
      <w:pPr>
        <w:spacing w:before="60" w:after="60"/>
        <w:rPr>
          <w:rFonts w:eastAsia="Calibri"/>
          <w:lang w:eastAsia="hr-HR"/>
        </w:rPr>
      </w:pPr>
    </w:p>
    <w:p w14:paraId="6DA48A06" w14:textId="62EDF0D8" w:rsidR="009D046D" w:rsidRPr="005B1FBD" w:rsidRDefault="009D046D" w:rsidP="009D046D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0" w:name="_Toc178942612"/>
      <w:r w:rsidRPr="005B1FBD">
        <w:rPr>
          <w:rFonts w:eastAsia="Times New Roman"/>
          <w:bCs/>
          <w:lang w:eastAsia="hr-HR"/>
        </w:rPr>
        <w:t xml:space="preserve">Usporedba </w:t>
      </w:r>
      <w:r w:rsidR="00935A81" w:rsidRPr="005B1FBD">
        <w:rPr>
          <w:rFonts w:eastAsia="Times New Roman"/>
          <w:bCs/>
          <w:lang w:eastAsia="hr-HR"/>
        </w:rPr>
        <w:t>prihoda od izvoza i ostalog prihoda kopnenih i lučkih slobodnih zona</w:t>
      </w:r>
      <w:bookmarkEnd w:id="30"/>
    </w:p>
    <w:p w14:paraId="5404435E" w14:textId="77777777" w:rsidR="001D17D3" w:rsidRPr="00C7165E" w:rsidRDefault="001D17D3" w:rsidP="009D046D">
      <w:pPr>
        <w:spacing w:before="60" w:after="60"/>
        <w:rPr>
          <w:rFonts w:eastAsia="Calibri"/>
          <w:lang w:eastAsia="hr-HR"/>
        </w:rPr>
      </w:pPr>
    </w:p>
    <w:p w14:paraId="5B29901A" w14:textId="2B217BEA" w:rsidR="009D046D" w:rsidRDefault="00913AB2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lastRenderedPageBreak/>
        <w:drawing>
          <wp:inline distT="0" distB="0" distL="0" distR="0" wp14:anchorId="30111607" wp14:editId="07832C1C">
            <wp:extent cx="2853055" cy="2853055"/>
            <wp:effectExtent l="0" t="0" r="4445" b="4445"/>
            <wp:docPr id="18811914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eastAsia="hr-HR"/>
        </w:rPr>
        <w:drawing>
          <wp:inline distT="0" distB="0" distL="0" distR="0" wp14:anchorId="373906DE" wp14:editId="660D667B">
            <wp:extent cx="2853055" cy="2853055"/>
            <wp:effectExtent l="0" t="0" r="4445" b="4445"/>
            <wp:docPr id="21110447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FAE45" w14:textId="77777777" w:rsidR="009D046D" w:rsidRDefault="009D046D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648A217D" w14:textId="6CE3A5F0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1" w:name="_Toc178942613"/>
      <w:r w:rsidRPr="00C7165E">
        <w:rPr>
          <w:rFonts w:eastAsia="Times New Roman"/>
          <w:bCs/>
          <w:lang w:eastAsia="hr-HR"/>
        </w:rPr>
        <w:lastRenderedPageBreak/>
        <w:t>Izvršena ulaganja</w:t>
      </w:r>
      <w:r w:rsidR="00623F55">
        <w:rPr>
          <w:rStyle w:val="FootnoteReference"/>
          <w:rFonts w:eastAsia="Times New Roman"/>
          <w:bCs/>
          <w:lang w:eastAsia="hr-HR"/>
        </w:rPr>
        <w:footnoteReference w:id="2"/>
      </w:r>
      <w:r w:rsidRPr="00C7165E">
        <w:rPr>
          <w:rFonts w:eastAsia="Times New Roman"/>
          <w:bCs/>
          <w:lang w:eastAsia="hr-HR"/>
        </w:rPr>
        <w:t xml:space="preserve"> (u 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075AF0">
        <w:rPr>
          <w:rFonts w:eastAsia="Times New Roman"/>
          <w:bCs/>
          <w:lang w:eastAsia="hr-HR"/>
        </w:rPr>
        <w:t>2</w:t>
      </w:r>
      <w:r w:rsidR="00A23A01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./20</w:t>
      </w:r>
      <w:r w:rsidR="007C5061">
        <w:rPr>
          <w:rFonts w:eastAsia="Times New Roman"/>
          <w:bCs/>
          <w:lang w:eastAsia="hr-HR"/>
        </w:rPr>
        <w:t>2</w:t>
      </w:r>
      <w:r w:rsidR="00A23A01">
        <w:rPr>
          <w:rFonts w:eastAsia="Times New Roman"/>
          <w:bCs/>
          <w:lang w:eastAsia="hr-HR"/>
        </w:rPr>
        <w:t>2</w:t>
      </w:r>
      <w:r w:rsidRPr="00C7165E">
        <w:rPr>
          <w:rFonts w:eastAsia="Times New Roman"/>
          <w:bCs/>
          <w:lang w:eastAsia="hr-HR"/>
        </w:rPr>
        <w:t>.</w:t>
      </w:r>
      <w:bookmarkEnd w:id="31"/>
    </w:p>
    <w:p w14:paraId="2233B5C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4D0F59F" w14:textId="2EBA0881" w:rsidR="00C7165E" w:rsidRDefault="00913AB2" w:rsidP="00C7165E">
      <w:pPr>
        <w:spacing w:before="60" w:after="60"/>
        <w:rPr>
          <w:rFonts w:eastAsia="Times New Roman"/>
          <w:bCs/>
        </w:rPr>
      </w:pPr>
      <w:r>
        <w:rPr>
          <w:rFonts w:eastAsia="Times New Roman"/>
          <w:bCs/>
          <w:noProof/>
          <w:lang w:eastAsia="hr-HR"/>
        </w:rPr>
        <w:drawing>
          <wp:inline distT="0" distB="0" distL="0" distR="0" wp14:anchorId="4A84DE8C" wp14:editId="0E214E00">
            <wp:extent cx="5761355" cy="3426460"/>
            <wp:effectExtent l="0" t="0" r="0" b="2540"/>
            <wp:docPr id="7180245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BB14C" w14:textId="54A45CE7" w:rsidR="00CF56E7" w:rsidRDefault="00CF56E7">
      <w:pPr>
        <w:rPr>
          <w:rFonts w:eastAsia="Times New Roman"/>
          <w:bCs/>
        </w:rPr>
      </w:pPr>
    </w:p>
    <w:p w14:paraId="717D96F5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2" w:name="_Toc178942614"/>
      <w:r w:rsidRPr="00D72B40">
        <w:rPr>
          <w:rFonts w:eastAsia="Times New Roman"/>
        </w:rPr>
        <w:t xml:space="preserve">Usporedba broja korisnika </w:t>
      </w:r>
      <w:r w:rsidR="00411A10">
        <w:rPr>
          <w:rFonts w:eastAsia="Times New Roman"/>
        </w:rPr>
        <w:t>prema pretežitoj djelatnosti</w:t>
      </w:r>
      <w:bookmarkEnd w:id="32"/>
    </w:p>
    <w:p w14:paraId="7A1539D9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1B593BFC" w14:textId="2FB97398" w:rsidR="00155CBC" w:rsidRPr="00966F4C" w:rsidRDefault="00913AB2" w:rsidP="00966F4C">
      <w:pPr>
        <w:spacing w:before="60" w:after="60"/>
        <w:rPr>
          <w:rFonts w:eastAsia="Calibri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169B2A51" wp14:editId="2B4C788D">
            <wp:extent cx="5773420" cy="3413760"/>
            <wp:effectExtent l="0" t="0" r="0" b="0"/>
            <wp:docPr id="6732134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5CBC" w:rsidRPr="00966F4C" w:rsidSect="00C45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88D27" w14:textId="77777777" w:rsidR="00BC08BD" w:rsidRDefault="00BC08BD" w:rsidP="00C7165E">
      <w:r>
        <w:separator/>
      </w:r>
    </w:p>
  </w:endnote>
  <w:endnote w:type="continuationSeparator" w:id="0">
    <w:p w14:paraId="1819E508" w14:textId="77777777" w:rsidR="00BC08BD" w:rsidRDefault="00BC08BD" w:rsidP="00C7165E">
      <w:r>
        <w:continuationSeparator/>
      </w:r>
    </w:p>
  </w:endnote>
  <w:endnote w:type="continuationNotice" w:id="1">
    <w:p w14:paraId="6691E6AD" w14:textId="77777777" w:rsidR="00BC08BD" w:rsidRDefault="00BC08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26331" w14:textId="77777777" w:rsidR="006E6CC0" w:rsidRPr="00CE78D1" w:rsidRDefault="006E6CC0" w:rsidP="006E6CC0">
    <w:pPr>
      <w:pStyle w:val="Footer"/>
      <w:pBdr>
        <w:top w:val="single" w:sz="4" w:space="1" w:color="404040" w:themeColor="text1" w:themeTint="BF"/>
      </w:pBdr>
      <w:jc w:val="center"/>
      <w:rPr>
        <w:color w:val="404040" w:themeColor="text1" w:themeTint="BF"/>
        <w:spacing w:val="20"/>
        <w:sz w:val="20"/>
      </w:rPr>
    </w:pPr>
    <w:bookmarkStart w:id="19" w:name="_Hlk182229245"/>
    <w:r w:rsidRPr="00CE78D1">
      <w:rPr>
        <w:color w:val="404040" w:themeColor="text1" w:themeTint="BF"/>
        <w:spacing w:val="20"/>
        <w:sz w:val="20"/>
      </w:rPr>
      <w:t>Banski dvori | Trg Sv. Marka 2  | 10000 Zagreb | tel. 01 4569 2</w:t>
    </w:r>
    <w:r>
      <w:rPr>
        <w:color w:val="404040" w:themeColor="text1" w:themeTint="BF"/>
        <w:spacing w:val="20"/>
        <w:sz w:val="20"/>
      </w:rPr>
      <w:t>22</w:t>
    </w:r>
    <w:r w:rsidRPr="00CE78D1">
      <w:rPr>
        <w:color w:val="404040" w:themeColor="text1" w:themeTint="BF"/>
        <w:spacing w:val="20"/>
        <w:sz w:val="20"/>
      </w:rPr>
      <w:t xml:space="preserve"> | vlada.gov.hr</w:t>
    </w:r>
  </w:p>
  <w:bookmarkEnd w:id="19"/>
  <w:p w14:paraId="10E752DB" w14:textId="77777777" w:rsidR="006E6CC0" w:rsidRDefault="006E6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D8470" w14:textId="77777777" w:rsidR="00BC08BD" w:rsidRDefault="00BC08BD" w:rsidP="00C7165E">
      <w:r>
        <w:separator/>
      </w:r>
    </w:p>
  </w:footnote>
  <w:footnote w:type="continuationSeparator" w:id="0">
    <w:p w14:paraId="3B0E792F" w14:textId="77777777" w:rsidR="00BC08BD" w:rsidRDefault="00BC08BD" w:rsidP="00C7165E">
      <w:r>
        <w:continuationSeparator/>
      </w:r>
    </w:p>
  </w:footnote>
  <w:footnote w:type="continuationNotice" w:id="1">
    <w:p w14:paraId="3910A1E6" w14:textId="77777777" w:rsidR="00BC08BD" w:rsidRDefault="00BC08BD"/>
  </w:footnote>
  <w:footnote w:id="2">
    <w:p w14:paraId="163B732D" w14:textId="655F0632" w:rsidR="00BB7985" w:rsidRDefault="00BB7985" w:rsidP="00617D7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Ulaganja u slobodne zone </w:t>
      </w:r>
      <w:r w:rsidR="00E05401">
        <w:t xml:space="preserve">(infrastruktura, oprema, strojevi) </w:t>
      </w:r>
      <w:r>
        <w:t xml:space="preserve">vrše korisnici slobodnih zona </w:t>
      </w:r>
      <w:r w:rsidR="00D72FC3">
        <w:t xml:space="preserve">kao vlasnici nekretnina </w:t>
      </w:r>
      <w:r w:rsidR="00A56E50">
        <w:t>te</w:t>
      </w:r>
      <w:r>
        <w:t xml:space="preserve"> korisnici koncesija i nositelji suglasnosti</w:t>
      </w:r>
      <w:r w:rsidR="00A56E50">
        <w:t>.</w:t>
      </w:r>
      <w:r>
        <w:t xml:space="preserve"> Republika Hrvatska ne ulaže u slobodne zone.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8352238"/>
      <w:docPartObj>
        <w:docPartGallery w:val="Page Numbers (Top of Page)"/>
        <w:docPartUnique/>
      </w:docPartObj>
    </w:sdtPr>
    <w:sdtEndPr/>
    <w:sdtContent>
      <w:p w14:paraId="7562D312" w14:textId="5DD6B194" w:rsidR="006E6CC0" w:rsidRDefault="006E6CC0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774">
          <w:rPr>
            <w:noProof/>
          </w:rPr>
          <w:t>2</w:t>
        </w:r>
        <w:r>
          <w:fldChar w:fldCharType="end"/>
        </w:r>
      </w:p>
    </w:sdtContent>
  </w:sdt>
  <w:p w14:paraId="28B40D90" w14:textId="77777777" w:rsidR="006E6CC0" w:rsidRDefault="006E6C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B30"/>
    <w:multiLevelType w:val="hybridMultilevel"/>
    <w:tmpl w:val="A292550A"/>
    <w:lvl w:ilvl="0" w:tplc="DCA419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D488A"/>
    <w:multiLevelType w:val="hybridMultilevel"/>
    <w:tmpl w:val="76645354"/>
    <w:lvl w:ilvl="0" w:tplc="DCAC67A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3628C"/>
    <w:multiLevelType w:val="hybridMultilevel"/>
    <w:tmpl w:val="9B0EE830"/>
    <w:lvl w:ilvl="0" w:tplc="041A0017">
      <w:start w:val="1"/>
      <w:numFmt w:val="lowerLetter"/>
      <w:lvlText w:val="%1)"/>
      <w:lvlJc w:val="left"/>
      <w:pPr>
        <w:ind w:left="778" w:hanging="360"/>
      </w:pPr>
    </w:lvl>
    <w:lvl w:ilvl="1" w:tplc="041A0019" w:tentative="1">
      <w:start w:val="1"/>
      <w:numFmt w:val="lowerLetter"/>
      <w:lvlText w:val="%2."/>
      <w:lvlJc w:val="left"/>
      <w:pPr>
        <w:ind w:left="1498" w:hanging="360"/>
      </w:pPr>
    </w:lvl>
    <w:lvl w:ilvl="2" w:tplc="041A001B" w:tentative="1">
      <w:start w:val="1"/>
      <w:numFmt w:val="lowerRoman"/>
      <w:lvlText w:val="%3."/>
      <w:lvlJc w:val="right"/>
      <w:pPr>
        <w:ind w:left="2218" w:hanging="180"/>
      </w:pPr>
    </w:lvl>
    <w:lvl w:ilvl="3" w:tplc="041A000F" w:tentative="1">
      <w:start w:val="1"/>
      <w:numFmt w:val="decimal"/>
      <w:lvlText w:val="%4."/>
      <w:lvlJc w:val="left"/>
      <w:pPr>
        <w:ind w:left="2938" w:hanging="360"/>
      </w:pPr>
    </w:lvl>
    <w:lvl w:ilvl="4" w:tplc="041A0019" w:tentative="1">
      <w:start w:val="1"/>
      <w:numFmt w:val="lowerLetter"/>
      <w:lvlText w:val="%5."/>
      <w:lvlJc w:val="left"/>
      <w:pPr>
        <w:ind w:left="3658" w:hanging="360"/>
      </w:pPr>
    </w:lvl>
    <w:lvl w:ilvl="5" w:tplc="041A001B" w:tentative="1">
      <w:start w:val="1"/>
      <w:numFmt w:val="lowerRoman"/>
      <w:lvlText w:val="%6."/>
      <w:lvlJc w:val="right"/>
      <w:pPr>
        <w:ind w:left="4378" w:hanging="180"/>
      </w:pPr>
    </w:lvl>
    <w:lvl w:ilvl="6" w:tplc="041A000F" w:tentative="1">
      <w:start w:val="1"/>
      <w:numFmt w:val="decimal"/>
      <w:lvlText w:val="%7."/>
      <w:lvlJc w:val="left"/>
      <w:pPr>
        <w:ind w:left="5098" w:hanging="360"/>
      </w:pPr>
    </w:lvl>
    <w:lvl w:ilvl="7" w:tplc="041A0019" w:tentative="1">
      <w:start w:val="1"/>
      <w:numFmt w:val="lowerLetter"/>
      <w:lvlText w:val="%8."/>
      <w:lvlJc w:val="left"/>
      <w:pPr>
        <w:ind w:left="5818" w:hanging="360"/>
      </w:pPr>
    </w:lvl>
    <w:lvl w:ilvl="8" w:tplc="041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2E041DA9"/>
    <w:multiLevelType w:val="hybridMultilevel"/>
    <w:tmpl w:val="CFAEC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3221D"/>
    <w:multiLevelType w:val="hybridMultilevel"/>
    <w:tmpl w:val="3A4AAA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C59A4"/>
    <w:multiLevelType w:val="hybridMultilevel"/>
    <w:tmpl w:val="8856F2D8"/>
    <w:lvl w:ilvl="0" w:tplc="FFFFFFFF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5784D15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71A10"/>
    <w:multiLevelType w:val="hybridMultilevel"/>
    <w:tmpl w:val="361C3F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61411"/>
    <w:multiLevelType w:val="hybridMultilevel"/>
    <w:tmpl w:val="1E5C235E"/>
    <w:lvl w:ilvl="0" w:tplc="4FAE55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1446D"/>
    <w:multiLevelType w:val="hybridMultilevel"/>
    <w:tmpl w:val="89B44FA0"/>
    <w:lvl w:ilvl="0" w:tplc="780CEA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A3943"/>
    <w:multiLevelType w:val="hybridMultilevel"/>
    <w:tmpl w:val="474EF7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31CF7"/>
    <w:multiLevelType w:val="hybridMultilevel"/>
    <w:tmpl w:val="E23C9E66"/>
    <w:lvl w:ilvl="0" w:tplc="B8BA53F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C354E8"/>
    <w:multiLevelType w:val="hybridMultilevel"/>
    <w:tmpl w:val="50A8D4C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4"/>
  </w:num>
  <w:num w:numId="10">
    <w:abstractNumId w:val="7"/>
  </w:num>
  <w:num w:numId="11">
    <w:abstractNumId w:val="0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5E"/>
    <w:rsid w:val="00000C2B"/>
    <w:rsid w:val="00001099"/>
    <w:rsid w:val="00002524"/>
    <w:rsid w:val="00002A67"/>
    <w:rsid w:val="0000352E"/>
    <w:rsid w:val="00003AB1"/>
    <w:rsid w:val="00004158"/>
    <w:rsid w:val="000041B6"/>
    <w:rsid w:val="00004C17"/>
    <w:rsid w:val="00005EA4"/>
    <w:rsid w:val="00005F14"/>
    <w:rsid w:val="0000611C"/>
    <w:rsid w:val="00006A26"/>
    <w:rsid w:val="00011779"/>
    <w:rsid w:val="00012649"/>
    <w:rsid w:val="000130E1"/>
    <w:rsid w:val="00013462"/>
    <w:rsid w:val="000135C8"/>
    <w:rsid w:val="00013C6B"/>
    <w:rsid w:val="00013CE9"/>
    <w:rsid w:val="00014334"/>
    <w:rsid w:val="00014CF7"/>
    <w:rsid w:val="00016790"/>
    <w:rsid w:val="00016809"/>
    <w:rsid w:val="000176B4"/>
    <w:rsid w:val="00017999"/>
    <w:rsid w:val="00020675"/>
    <w:rsid w:val="0002447C"/>
    <w:rsid w:val="00024EF1"/>
    <w:rsid w:val="00024F49"/>
    <w:rsid w:val="000257C9"/>
    <w:rsid w:val="000258AA"/>
    <w:rsid w:val="00026C18"/>
    <w:rsid w:val="00027782"/>
    <w:rsid w:val="000279EA"/>
    <w:rsid w:val="00030892"/>
    <w:rsid w:val="000316FD"/>
    <w:rsid w:val="00032733"/>
    <w:rsid w:val="00032B54"/>
    <w:rsid w:val="00033579"/>
    <w:rsid w:val="00033848"/>
    <w:rsid w:val="00034F4A"/>
    <w:rsid w:val="000354AE"/>
    <w:rsid w:val="000371F5"/>
    <w:rsid w:val="000375BD"/>
    <w:rsid w:val="000401B7"/>
    <w:rsid w:val="0004036E"/>
    <w:rsid w:val="00040657"/>
    <w:rsid w:val="000412C6"/>
    <w:rsid w:val="00041E27"/>
    <w:rsid w:val="00045E99"/>
    <w:rsid w:val="000510B7"/>
    <w:rsid w:val="000511D5"/>
    <w:rsid w:val="00051988"/>
    <w:rsid w:val="00052EA5"/>
    <w:rsid w:val="0005429E"/>
    <w:rsid w:val="000545E2"/>
    <w:rsid w:val="0005579F"/>
    <w:rsid w:val="00055965"/>
    <w:rsid w:val="00057F4D"/>
    <w:rsid w:val="00060ACE"/>
    <w:rsid w:val="00060D45"/>
    <w:rsid w:val="00061429"/>
    <w:rsid w:val="00061D4C"/>
    <w:rsid w:val="00061D8F"/>
    <w:rsid w:val="0006225F"/>
    <w:rsid w:val="00062701"/>
    <w:rsid w:val="000635F6"/>
    <w:rsid w:val="00063E23"/>
    <w:rsid w:val="000642E2"/>
    <w:rsid w:val="00065828"/>
    <w:rsid w:val="00065CCF"/>
    <w:rsid w:val="00066BCE"/>
    <w:rsid w:val="00072AFD"/>
    <w:rsid w:val="00072C37"/>
    <w:rsid w:val="00072E3A"/>
    <w:rsid w:val="0007307E"/>
    <w:rsid w:val="00073500"/>
    <w:rsid w:val="00074BF2"/>
    <w:rsid w:val="00074F6F"/>
    <w:rsid w:val="00075514"/>
    <w:rsid w:val="00075AF0"/>
    <w:rsid w:val="0007746C"/>
    <w:rsid w:val="0007755E"/>
    <w:rsid w:val="00077BC9"/>
    <w:rsid w:val="00080798"/>
    <w:rsid w:val="00081298"/>
    <w:rsid w:val="00081AF7"/>
    <w:rsid w:val="00081B72"/>
    <w:rsid w:val="00082810"/>
    <w:rsid w:val="000835B7"/>
    <w:rsid w:val="000836C4"/>
    <w:rsid w:val="00083E96"/>
    <w:rsid w:val="0008602B"/>
    <w:rsid w:val="0008620E"/>
    <w:rsid w:val="000863BB"/>
    <w:rsid w:val="00086AC2"/>
    <w:rsid w:val="0008716F"/>
    <w:rsid w:val="000901AE"/>
    <w:rsid w:val="000902F8"/>
    <w:rsid w:val="00091BE7"/>
    <w:rsid w:val="00091F00"/>
    <w:rsid w:val="00092530"/>
    <w:rsid w:val="00092942"/>
    <w:rsid w:val="00093CF6"/>
    <w:rsid w:val="00095A0D"/>
    <w:rsid w:val="00095ACE"/>
    <w:rsid w:val="00096DC2"/>
    <w:rsid w:val="00096F73"/>
    <w:rsid w:val="000A1577"/>
    <w:rsid w:val="000A1855"/>
    <w:rsid w:val="000A241F"/>
    <w:rsid w:val="000A2FFA"/>
    <w:rsid w:val="000A39B2"/>
    <w:rsid w:val="000A3ACB"/>
    <w:rsid w:val="000A5390"/>
    <w:rsid w:val="000A5A03"/>
    <w:rsid w:val="000A6557"/>
    <w:rsid w:val="000A7D9C"/>
    <w:rsid w:val="000B0DD2"/>
    <w:rsid w:val="000B2933"/>
    <w:rsid w:val="000B2DAD"/>
    <w:rsid w:val="000B4464"/>
    <w:rsid w:val="000B50A8"/>
    <w:rsid w:val="000B69D6"/>
    <w:rsid w:val="000B6C6C"/>
    <w:rsid w:val="000C18A7"/>
    <w:rsid w:val="000C1B4D"/>
    <w:rsid w:val="000C279A"/>
    <w:rsid w:val="000C2EED"/>
    <w:rsid w:val="000C3A2E"/>
    <w:rsid w:val="000C4C0F"/>
    <w:rsid w:val="000C5534"/>
    <w:rsid w:val="000C60C0"/>
    <w:rsid w:val="000C6342"/>
    <w:rsid w:val="000C654F"/>
    <w:rsid w:val="000C6862"/>
    <w:rsid w:val="000C74D1"/>
    <w:rsid w:val="000D1AF4"/>
    <w:rsid w:val="000D27A1"/>
    <w:rsid w:val="000D6567"/>
    <w:rsid w:val="000D6A76"/>
    <w:rsid w:val="000E1232"/>
    <w:rsid w:val="000E129B"/>
    <w:rsid w:val="000E2098"/>
    <w:rsid w:val="000E4F12"/>
    <w:rsid w:val="000E4F4C"/>
    <w:rsid w:val="000E5789"/>
    <w:rsid w:val="000E585E"/>
    <w:rsid w:val="000E6649"/>
    <w:rsid w:val="000E6662"/>
    <w:rsid w:val="000E77E1"/>
    <w:rsid w:val="000F0A9D"/>
    <w:rsid w:val="000F14CA"/>
    <w:rsid w:val="000F218E"/>
    <w:rsid w:val="000F4CCF"/>
    <w:rsid w:val="001000B0"/>
    <w:rsid w:val="00100353"/>
    <w:rsid w:val="00100A27"/>
    <w:rsid w:val="001010FB"/>
    <w:rsid w:val="00101C44"/>
    <w:rsid w:val="00102594"/>
    <w:rsid w:val="001029C1"/>
    <w:rsid w:val="00105EB1"/>
    <w:rsid w:val="00105F72"/>
    <w:rsid w:val="0010646C"/>
    <w:rsid w:val="00110C6C"/>
    <w:rsid w:val="00112077"/>
    <w:rsid w:val="00112476"/>
    <w:rsid w:val="00112DE5"/>
    <w:rsid w:val="00113091"/>
    <w:rsid w:val="00116410"/>
    <w:rsid w:val="00120A6F"/>
    <w:rsid w:val="00120E6E"/>
    <w:rsid w:val="001214C0"/>
    <w:rsid w:val="0012364C"/>
    <w:rsid w:val="001250E9"/>
    <w:rsid w:val="00125B32"/>
    <w:rsid w:val="00125C20"/>
    <w:rsid w:val="00125CE2"/>
    <w:rsid w:val="00125DF3"/>
    <w:rsid w:val="00127788"/>
    <w:rsid w:val="00127955"/>
    <w:rsid w:val="0013356D"/>
    <w:rsid w:val="0013384E"/>
    <w:rsid w:val="001339B2"/>
    <w:rsid w:val="00133E80"/>
    <w:rsid w:val="00133FD9"/>
    <w:rsid w:val="00135382"/>
    <w:rsid w:val="00135585"/>
    <w:rsid w:val="00135BE5"/>
    <w:rsid w:val="00135ECC"/>
    <w:rsid w:val="001365F6"/>
    <w:rsid w:val="001367AD"/>
    <w:rsid w:val="00136BC0"/>
    <w:rsid w:val="00137AFB"/>
    <w:rsid w:val="001401DE"/>
    <w:rsid w:val="00140306"/>
    <w:rsid w:val="00140337"/>
    <w:rsid w:val="0014188B"/>
    <w:rsid w:val="00141C5E"/>
    <w:rsid w:val="00142B27"/>
    <w:rsid w:val="001432B5"/>
    <w:rsid w:val="00145A27"/>
    <w:rsid w:val="00146DEF"/>
    <w:rsid w:val="00147EA7"/>
    <w:rsid w:val="00150522"/>
    <w:rsid w:val="00152C09"/>
    <w:rsid w:val="001532B1"/>
    <w:rsid w:val="00155683"/>
    <w:rsid w:val="00155CBC"/>
    <w:rsid w:val="00155CDE"/>
    <w:rsid w:val="0016042E"/>
    <w:rsid w:val="001607D2"/>
    <w:rsid w:val="00160F7C"/>
    <w:rsid w:val="00161644"/>
    <w:rsid w:val="00162585"/>
    <w:rsid w:val="00162EC0"/>
    <w:rsid w:val="0016363A"/>
    <w:rsid w:val="00163873"/>
    <w:rsid w:val="001654FB"/>
    <w:rsid w:val="001657AC"/>
    <w:rsid w:val="00165837"/>
    <w:rsid w:val="0017000E"/>
    <w:rsid w:val="00170D06"/>
    <w:rsid w:val="00171211"/>
    <w:rsid w:val="00174010"/>
    <w:rsid w:val="001749F5"/>
    <w:rsid w:val="00174A70"/>
    <w:rsid w:val="001808F1"/>
    <w:rsid w:val="00181E04"/>
    <w:rsid w:val="00182C2F"/>
    <w:rsid w:val="001831DB"/>
    <w:rsid w:val="00183F3F"/>
    <w:rsid w:val="001845EC"/>
    <w:rsid w:val="00185C41"/>
    <w:rsid w:val="001862FA"/>
    <w:rsid w:val="001864E2"/>
    <w:rsid w:val="00186935"/>
    <w:rsid w:val="00187FC3"/>
    <w:rsid w:val="00191849"/>
    <w:rsid w:val="00192774"/>
    <w:rsid w:val="00193E75"/>
    <w:rsid w:val="001948C1"/>
    <w:rsid w:val="0019496F"/>
    <w:rsid w:val="00197011"/>
    <w:rsid w:val="00197250"/>
    <w:rsid w:val="001977A3"/>
    <w:rsid w:val="0019795B"/>
    <w:rsid w:val="00197B8C"/>
    <w:rsid w:val="00197EDD"/>
    <w:rsid w:val="001A025C"/>
    <w:rsid w:val="001A11B7"/>
    <w:rsid w:val="001A131F"/>
    <w:rsid w:val="001A3C5B"/>
    <w:rsid w:val="001A3E29"/>
    <w:rsid w:val="001A474B"/>
    <w:rsid w:val="001A537D"/>
    <w:rsid w:val="001A543B"/>
    <w:rsid w:val="001A62FD"/>
    <w:rsid w:val="001A6A3A"/>
    <w:rsid w:val="001B189E"/>
    <w:rsid w:val="001B2645"/>
    <w:rsid w:val="001B26B7"/>
    <w:rsid w:val="001B3C91"/>
    <w:rsid w:val="001B4408"/>
    <w:rsid w:val="001B483F"/>
    <w:rsid w:val="001B5210"/>
    <w:rsid w:val="001B5303"/>
    <w:rsid w:val="001B6040"/>
    <w:rsid w:val="001C1EA5"/>
    <w:rsid w:val="001C236F"/>
    <w:rsid w:val="001C2A93"/>
    <w:rsid w:val="001C2E4D"/>
    <w:rsid w:val="001C3249"/>
    <w:rsid w:val="001C39B5"/>
    <w:rsid w:val="001C4314"/>
    <w:rsid w:val="001C471B"/>
    <w:rsid w:val="001C4A9F"/>
    <w:rsid w:val="001C641B"/>
    <w:rsid w:val="001C7CCB"/>
    <w:rsid w:val="001C7DE0"/>
    <w:rsid w:val="001D0250"/>
    <w:rsid w:val="001D0369"/>
    <w:rsid w:val="001D17D3"/>
    <w:rsid w:val="001D29E2"/>
    <w:rsid w:val="001D30BB"/>
    <w:rsid w:val="001D3C3E"/>
    <w:rsid w:val="001D418C"/>
    <w:rsid w:val="001D4208"/>
    <w:rsid w:val="001D44BF"/>
    <w:rsid w:val="001D4620"/>
    <w:rsid w:val="001D4EAE"/>
    <w:rsid w:val="001D5E0A"/>
    <w:rsid w:val="001D669A"/>
    <w:rsid w:val="001D6BE6"/>
    <w:rsid w:val="001E2526"/>
    <w:rsid w:val="001E2C5D"/>
    <w:rsid w:val="001E5008"/>
    <w:rsid w:val="001E5090"/>
    <w:rsid w:val="001E5982"/>
    <w:rsid w:val="001E6866"/>
    <w:rsid w:val="001E7711"/>
    <w:rsid w:val="001E7A57"/>
    <w:rsid w:val="001F0E4D"/>
    <w:rsid w:val="001F1801"/>
    <w:rsid w:val="001F40FF"/>
    <w:rsid w:val="001F4426"/>
    <w:rsid w:val="001F4E79"/>
    <w:rsid w:val="001F517B"/>
    <w:rsid w:val="001F76B5"/>
    <w:rsid w:val="001F77E7"/>
    <w:rsid w:val="001F7E05"/>
    <w:rsid w:val="00202D58"/>
    <w:rsid w:val="00203452"/>
    <w:rsid w:val="00203A35"/>
    <w:rsid w:val="00204282"/>
    <w:rsid w:val="00204595"/>
    <w:rsid w:val="002053D3"/>
    <w:rsid w:val="00206244"/>
    <w:rsid w:val="00206D24"/>
    <w:rsid w:val="002072BE"/>
    <w:rsid w:val="00207E5D"/>
    <w:rsid w:val="00210449"/>
    <w:rsid w:val="002107BF"/>
    <w:rsid w:val="002123A5"/>
    <w:rsid w:val="00213A06"/>
    <w:rsid w:val="00213CD4"/>
    <w:rsid w:val="0021511B"/>
    <w:rsid w:val="00215618"/>
    <w:rsid w:val="002157AB"/>
    <w:rsid w:val="00215B09"/>
    <w:rsid w:val="00215F09"/>
    <w:rsid w:val="002164A1"/>
    <w:rsid w:val="00216A2F"/>
    <w:rsid w:val="00216AAB"/>
    <w:rsid w:val="00216EBE"/>
    <w:rsid w:val="00217363"/>
    <w:rsid w:val="00217FC6"/>
    <w:rsid w:val="002201A1"/>
    <w:rsid w:val="00220960"/>
    <w:rsid w:val="002211BC"/>
    <w:rsid w:val="002215D9"/>
    <w:rsid w:val="00222C10"/>
    <w:rsid w:val="0022347B"/>
    <w:rsid w:val="00224260"/>
    <w:rsid w:val="0022462B"/>
    <w:rsid w:val="00224D29"/>
    <w:rsid w:val="00225020"/>
    <w:rsid w:val="002255BC"/>
    <w:rsid w:val="00227584"/>
    <w:rsid w:val="002310DA"/>
    <w:rsid w:val="00231751"/>
    <w:rsid w:val="00232A59"/>
    <w:rsid w:val="0023342F"/>
    <w:rsid w:val="00233ABC"/>
    <w:rsid w:val="002343E3"/>
    <w:rsid w:val="00234EDF"/>
    <w:rsid w:val="00235FFA"/>
    <w:rsid w:val="00236197"/>
    <w:rsid w:val="00237010"/>
    <w:rsid w:val="00240B86"/>
    <w:rsid w:val="002418BF"/>
    <w:rsid w:val="00241F34"/>
    <w:rsid w:val="00242DB9"/>
    <w:rsid w:val="00243A90"/>
    <w:rsid w:val="00243D9D"/>
    <w:rsid w:val="00243EF5"/>
    <w:rsid w:val="00244089"/>
    <w:rsid w:val="002449F1"/>
    <w:rsid w:val="00244BCD"/>
    <w:rsid w:val="00245B1F"/>
    <w:rsid w:val="00246018"/>
    <w:rsid w:val="00246596"/>
    <w:rsid w:val="002468BB"/>
    <w:rsid w:val="00246E9A"/>
    <w:rsid w:val="00250779"/>
    <w:rsid w:val="002509D9"/>
    <w:rsid w:val="00251439"/>
    <w:rsid w:val="0025178F"/>
    <w:rsid w:val="002527F7"/>
    <w:rsid w:val="002531E6"/>
    <w:rsid w:val="002537B0"/>
    <w:rsid w:val="00253BF5"/>
    <w:rsid w:val="0025425D"/>
    <w:rsid w:val="0025453C"/>
    <w:rsid w:val="00255C78"/>
    <w:rsid w:val="0025600C"/>
    <w:rsid w:val="00256500"/>
    <w:rsid w:val="00256ECB"/>
    <w:rsid w:val="002576AF"/>
    <w:rsid w:val="00260313"/>
    <w:rsid w:val="00260A0E"/>
    <w:rsid w:val="00260ADE"/>
    <w:rsid w:val="00260B48"/>
    <w:rsid w:val="0026254C"/>
    <w:rsid w:val="00262C5B"/>
    <w:rsid w:val="002635B1"/>
    <w:rsid w:val="00263FD8"/>
    <w:rsid w:val="00264018"/>
    <w:rsid w:val="00264345"/>
    <w:rsid w:val="002644B7"/>
    <w:rsid w:val="0026588B"/>
    <w:rsid w:val="0026715D"/>
    <w:rsid w:val="00267E2E"/>
    <w:rsid w:val="0027005A"/>
    <w:rsid w:val="00271133"/>
    <w:rsid w:val="002718F3"/>
    <w:rsid w:val="00271B58"/>
    <w:rsid w:val="00272984"/>
    <w:rsid w:val="00272B39"/>
    <w:rsid w:val="00272CB0"/>
    <w:rsid w:val="002752BE"/>
    <w:rsid w:val="00275338"/>
    <w:rsid w:val="002764AF"/>
    <w:rsid w:val="0027691A"/>
    <w:rsid w:val="0027697D"/>
    <w:rsid w:val="0027741A"/>
    <w:rsid w:val="00277ABC"/>
    <w:rsid w:val="002807C6"/>
    <w:rsid w:val="00280B43"/>
    <w:rsid w:val="00280E82"/>
    <w:rsid w:val="002826B9"/>
    <w:rsid w:val="0028330A"/>
    <w:rsid w:val="002839F1"/>
    <w:rsid w:val="002842EB"/>
    <w:rsid w:val="002843EA"/>
    <w:rsid w:val="00284C5C"/>
    <w:rsid w:val="00285990"/>
    <w:rsid w:val="002867D3"/>
    <w:rsid w:val="00286EA1"/>
    <w:rsid w:val="00287395"/>
    <w:rsid w:val="00287B01"/>
    <w:rsid w:val="00287CC4"/>
    <w:rsid w:val="00290F5A"/>
    <w:rsid w:val="0029163D"/>
    <w:rsid w:val="002926C6"/>
    <w:rsid w:val="002937E8"/>
    <w:rsid w:val="002947AC"/>
    <w:rsid w:val="00294EB6"/>
    <w:rsid w:val="002951F3"/>
    <w:rsid w:val="0029530A"/>
    <w:rsid w:val="0029656F"/>
    <w:rsid w:val="0029720D"/>
    <w:rsid w:val="0029732B"/>
    <w:rsid w:val="00297706"/>
    <w:rsid w:val="00297B4E"/>
    <w:rsid w:val="002A04B8"/>
    <w:rsid w:val="002A0C85"/>
    <w:rsid w:val="002A19F9"/>
    <w:rsid w:val="002A1B29"/>
    <w:rsid w:val="002A1B40"/>
    <w:rsid w:val="002A3650"/>
    <w:rsid w:val="002A3940"/>
    <w:rsid w:val="002A6821"/>
    <w:rsid w:val="002A7BAB"/>
    <w:rsid w:val="002A7F1B"/>
    <w:rsid w:val="002B0A8B"/>
    <w:rsid w:val="002B2144"/>
    <w:rsid w:val="002B33E9"/>
    <w:rsid w:val="002B386B"/>
    <w:rsid w:val="002B45D0"/>
    <w:rsid w:val="002B5CA2"/>
    <w:rsid w:val="002B667A"/>
    <w:rsid w:val="002B7821"/>
    <w:rsid w:val="002B7A67"/>
    <w:rsid w:val="002C0715"/>
    <w:rsid w:val="002C1F63"/>
    <w:rsid w:val="002C2272"/>
    <w:rsid w:val="002C2A13"/>
    <w:rsid w:val="002C31B2"/>
    <w:rsid w:val="002C3435"/>
    <w:rsid w:val="002D22A3"/>
    <w:rsid w:val="002D2488"/>
    <w:rsid w:val="002D2848"/>
    <w:rsid w:val="002D29AB"/>
    <w:rsid w:val="002D440D"/>
    <w:rsid w:val="002D50FC"/>
    <w:rsid w:val="002D6514"/>
    <w:rsid w:val="002E1E91"/>
    <w:rsid w:val="002E20C8"/>
    <w:rsid w:val="002E219D"/>
    <w:rsid w:val="002E2D13"/>
    <w:rsid w:val="002E3920"/>
    <w:rsid w:val="002E45D5"/>
    <w:rsid w:val="002E566A"/>
    <w:rsid w:val="002E63C5"/>
    <w:rsid w:val="002E63F8"/>
    <w:rsid w:val="002E7C0E"/>
    <w:rsid w:val="002F2FAA"/>
    <w:rsid w:val="002F51F0"/>
    <w:rsid w:val="002F5A30"/>
    <w:rsid w:val="002F629A"/>
    <w:rsid w:val="002F6408"/>
    <w:rsid w:val="002F64B3"/>
    <w:rsid w:val="002F74B6"/>
    <w:rsid w:val="00302513"/>
    <w:rsid w:val="00302B95"/>
    <w:rsid w:val="003031D1"/>
    <w:rsid w:val="00303A6C"/>
    <w:rsid w:val="00303E54"/>
    <w:rsid w:val="003058D7"/>
    <w:rsid w:val="0030663C"/>
    <w:rsid w:val="003066DA"/>
    <w:rsid w:val="0031007D"/>
    <w:rsid w:val="003114E1"/>
    <w:rsid w:val="00312075"/>
    <w:rsid w:val="0031258C"/>
    <w:rsid w:val="003147F1"/>
    <w:rsid w:val="00314920"/>
    <w:rsid w:val="00317638"/>
    <w:rsid w:val="003177A2"/>
    <w:rsid w:val="00317B9F"/>
    <w:rsid w:val="00320C0C"/>
    <w:rsid w:val="0032181D"/>
    <w:rsid w:val="00321FC0"/>
    <w:rsid w:val="003222D1"/>
    <w:rsid w:val="0032249A"/>
    <w:rsid w:val="003229EC"/>
    <w:rsid w:val="00322CA2"/>
    <w:rsid w:val="0032405C"/>
    <w:rsid w:val="0032432D"/>
    <w:rsid w:val="00324E18"/>
    <w:rsid w:val="003264E7"/>
    <w:rsid w:val="00326A94"/>
    <w:rsid w:val="00327106"/>
    <w:rsid w:val="00331DC5"/>
    <w:rsid w:val="003322D1"/>
    <w:rsid w:val="0033307C"/>
    <w:rsid w:val="003333EA"/>
    <w:rsid w:val="003345E8"/>
    <w:rsid w:val="00335D51"/>
    <w:rsid w:val="00336DC9"/>
    <w:rsid w:val="00336F4D"/>
    <w:rsid w:val="00337979"/>
    <w:rsid w:val="0034022C"/>
    <w:rsid w:val="00340EBF"/>
    <w:rsid w:val="00341B67"/>
    <w:rsid w:val="003421EA"/>
    <w:rsid w:val="0034246F"/>
    <w:rsid w:val="00344097"/>
    <w:rsid w:val="003449C5"/>
    <w:rsid w:val="00345418"/>
    <w:rsid w:val="00347EDC"/>
    <w:rsid w:val="0035004E"/>
    <w:rsid w:val="003500E1"/>
    <w:rsid w:val="00350A67"/>
    <w:rsid w:val="00350D64"/>
    <w:rsid w:val="00351BFE"/>
    <w:rsid w:val="00351D97"/>
    <w:rsid w:val="00353578"/>
    <w:rsid w:val="00353E5B"/>
    <w:rsid w:val="00355669"/>
    <w:rsid w:val="00355990"/>
    <w:rsid w:val="00355DE3"/>
    <w:rsid w:val="00357568"/>
    <w:rsid w:val="00357A94"/>
    <w:rsid w:val="00357DC1"/>
    <w:rsid w:val="003603A6"/>
    <w:rsid w:val="003603C2"/>
    <w:rsid w:val="00360728"/>
    <w:rsid w:val="00361C3C"/>
    <w:rsid w:val="00361EFF"/>
    <w:rsid w:val="00362DF4"/>
    <w:rsid w:val="00363395"/>
    <w:rsid w:val="00363FB1"/>
    <w:rsid w:val="003647CD"/>
    <w:rsid w:val="0036495C"/>
    <w:rsid w:val="00364B00"/>
    <w:rsid w:val="003662F2"/>
    <w:rsid w:val="00366C21"/>
    <w:rsid w:val="00367647"/>
    <w:rsid w:val="003705A2"/>
    <w:rsid w:val="00371CA1"/>
    <w:rsid w:val="00371FFD"/>
    <w:rsid w:val="0037335B"/>
    <w:rsid w:val="00373556"/>
    <w:rsid w:val="0037492E"/>
    <w:rsid w:val="003751B4"/>
    <w:rsid w:val="00375450"/>
    <w:rsid w:val="00377EBE"/>
    <w:rsid w:val="00380E86"/>
    <w:rsid w:val="003816C2"/>
    <w:rsid w:val="00382412"/>
    <w:rsid w:val="00383EE8"/>
    <w:rsid w:val="003866E5"/>
    <w:rsid w:val="003872C5"/>
    <w:rsid w:val="00387EE1"/>
    <w:rsid w:val="00390082"/>
    <w:rsid w:val="003904A5"/>
    <w:rsid w:val="0039168B"/>
    <w:rsid w:val="003950E7"/>
    <w:rsid w:val="00395B3A"/>
    <w:rsid w:val="00396A49"/>
    <w:rsid w:val="00396AD7"/>
    <w:rsid w:val="00397B45"/>
    <w:rsid w:val="00397EC8"/>
    <w:rsid w:val="003A0854"/>
    <w:rsid w:val="003A1B51"/>
    <w:rsid w:val="003A2C16"/>
    <w:rsid w:val="003A32DB"/>
    <w:rsid w:val="003A5B77"/>
    <w:rsid w:val="003A66DD"/>
    <w:rsid w:val="003A6E67"/>
    <w:rsid w:val="003A7343"/>
    <w:rsid w:val="003B1059"/>
    <w:rsid w:val="003B149B"/>
    <w:rsid w:val="003B26E1"/>
    <w:rsid w:val="003B2895"/>
    <w:rsid w:val="003B2A01"/>
    <w:rsid w:val="003B51AF"/>
    <w:rsid w:val="003B5613"/>
    <w:rsid w:val="003B64EB"/>
    <w:rsid w:val="003C0996"/>
    <w:rsid w:val="003C29DA"/>
    <w:rsid w:val="003C4D12"/>
    <w:rsid w:val="003C53DF"/>
    <w:rsid w:val="003C714D"/>
    <w:rsid w:val="003C78CB"/>
    <w:rsid w:val="003D0AE4"/>
    <w:rsid w:val="003D1CA4"/>
    <w:rsid w:val="003D2EFF"/>
    <w:rsid w:val="003D33CB"/>
    <w:rsid w:val="003D3FB2"/>
    <w:rsid w:val="003D6157"/>
    <w:rsid w:val="003D6F37"/>
    <w:rsid w:val="003D7D0B"/>
    <w:rsid w:val="003E05CF"/>
    <w:rsid w:val="003E0FA8"/>
    <w:rsid w:val="003E0FF7"/>
    <w:rsid w:val="003E154D"/>
    <w:rsid w:val="003E3635"/>
    <w:rsid w:val="003E3859"/>
    <w:rsid w:val="003E3E6B"/>
    <w:rsid w:val="003E4DAA"/>
    <w:rsid w:val="003E5215"/>
    <w:rsid w:val="003E5367"/>
    <w:rsid w:val="003E5498"/>
    <w:rsid w:val="003E6C1F"/>
    <w:rsid w:val="003E6DD5"/>
    <w:rsid w:val="003E6F8A"/>
    <w:rsid w:val="003F03B1"/>
    <w:rsid w:val="003F2604"/>
    <w:rsid w:val="003F404B"/>
    <w:rsid w:val="003F4850"/>
    <w:rsid w:val="003F48C3"/>
    <w:rsid w:val="003F4C6A"/>
    <w:rsid w:val="003F696E"/>
    <w:rsid w:val="003F7056"/>
    <w:rsid w:val="003F7841"/>
    <w:rsid w:val="00400500"/>
    <w:rsid w:val="00401F7D"/>
    <w:rsid w:val="00403C3C"/>
    <w:rsid w:val="00403C96"/>
    <w:rsid w:val="00404FF6"/>
    <w:rsid w:val="00405183"/>
    <w:rsid w:val="004064D4"/>
    <w:rsid w:val="00407F5B"/>
    <w:rsid w:val="00411A10"/>
    <w:rsid w:val="00411B10"/>
    <w:rsid w:val="00413303"/>
    <w:rsid w:val="00414655"/>
    <w:rsid w:val="00416073"/>
    <w:rsid w:val="00416487"/>
    <w:rsid w:val="0042027A"/>
    <w:rsid w:val="00420685"/>
    <w:rsid w:val="00421371"/>
    <w:rsid w:val="00422BB9"/>
    <w:rsid w:val="00422CAE"/>
    <w:rsid w:val="00423126"/>
    <w:rsid w:val="004236EA"/>
    <w:rsid w:val="00425D55"/>
    <w:rsid w:val="00426B7A"/>
    <w:rsid w:val="00427665"/>
    <w:rsid w:val="00430372"/>
    <w:rsid w:val="00430960"/>
    <w:rsid w:val="00430DB5"/>
    <w:rsid w:val="00430EBA"/>
    <w:rsid w:val="0043176F"/>
    <w:rsid w:val="004324E2"/>
    <w:rsid w:val="00432701"/>
    <w:rsid w:val="004327AA"/>
    <w:rsid w:val="00432DAA"/>
    <w:rsid w:val="00433A30"/>
    <w:rsid w:val="0043629F"/>
    <w:rsid w:val="004365B1"/>
    <w:rsid w:val="0043732E"/>
    <w:rsid w:val="004374EE"/>
    <w:rsid w:val="004377FF"/>
    <w:rsid w:val="004418EC"/>
    <w:rsid w:val="004422B8"/>
    <w:rsid w:val="004423EA"/>
    <w:rsid w:val="004427C9"/>
    <w:rsid w:val="00442F40"/>
    <w:rsid w:val="004438F7"/>
    <w:rsid w:val="00443917"/>
    <w:rsid w:val="004460E1"/>
    <w:rsid w:val="00446C2D"/>
    <w:rsid w:val="0045007F"/>
    <w:rsid w:val="00450D30"/>
    <w:rsid w:val="0045266E"/>
    <w:rsid w:val="00452AA0"/>
    <w:rsid w:val="00455BF2"/>
    <w:rsid w:val="00456B0D"/>
    <w:rsid w:val="004619B0"/>
    <w:rsid w:val="00462E81"/>
    <w:rsid w:val="0046305E"/>
    <w:rsid w:val="004633DB"/>
    <w:rsid w:val="004636F5"/>
    <w:rsid w:val="00463B82"/>
    <w:rsid w:val="00467225"/>
    <w:rsid w:val="00470701"/>
    <w:rsid w:val="0047166D"/>
    <w:rsid w:val="004729C7"/>
    <w:rsid w:val="00473E64"/>
    <w:rsid w:val="00474854"/>
    <w:rsid w:val="00474A66"/>
    <w:rsid w:val="00475765"/>
    <w:rsid w:val="004764AE"/>
    <w:rsid w:val="00476777"/>
    <w:rsid w:val="00476BC6"/>
    <w:rsid w:val="00477195"/>
    <w:rsid w:val="00481525"/>
    <w:rsid w:val="00482519"/>
    <w:rsid w:val="00483325"/>
    <w:rsid w:val="00483451"/>
    <w:rsid w:val="0048371C"/>
    <w:rsid w:val="004846CC"/>
    <w:rsid w:val="004862DF"/>
    <w:rsid w:val="00486514"/>
    <w:rsid w:val="0049087A"/>
    <w:rsid w:val="00491B29"/>
    <w:rsid w:val="0049338A"/>
    <w:rsid w:val="00493405"/>
    <w:rsid w:val="004949E2"/>
    <w:rsid w:val="0049542F"/>
    <w:rsid w:val="00497561"/>
    <w:rsid w:val="004A06FF"/>
    <w:rsid w:val="004A129B"/>
    <w:rsid w:val="004A3395"/>
    <w:rsid w:val="004A5278"/>
    <w:rsid w:val="004A5687"/>
    <w:rsid w:val="004A5D45"/>
    <w:rsid w:val="004A6969"/>
    <w:rsid w:val="004A7C26"/>
    <w:rsid w:val="004B16F4"/>
    <w:rsid w:val="004B35DF"/>
    <w:rsid w:val="004B380F"/>
    <w:rsid w:val="004B3A68"/>
    <w:rsid w:val="004B4004"/>
    <w:rsid w:val="004B41CF"/>
    <w:rsid w:val="004B41E3"/>
    <w:rsid w:val="004B5297"/>
    <w:rsid w:val="004B55E1"/>
    <w:rsid w:val="004B58F6"/>
    <w:rsid w:val="004B5C69"/>
    <w:rsid w:val="004B65D8"/>
    <w:rsid w:val="004B755A"/>
    <w:rsid w:val="004C0EA8"/>
    <w:rsid w:val="004C173A"/>
    <w:rsid w:val="004C1A8B"/>
    <w:rsid w:val="004C2768"/>
    <w:rsid w:val="004C2B45"/>
    <w:rsid w:val="004C45EF"/>
    <w:rsid w:val="004C523C"/>
    <w:rsid w:val="004C5545"/>
    <w:rsid w:val="004C58C5"/>
    <w:rsid w:val="004C7C47"/>
    <w:rsid w:val="004D051E"/>
    <w:rsid w:val="004D0F02"/>
    <w:rsid w:val="004D2FC6"/>
    <w:rsid w:val="004D381F"/>
    <w:rsid w:val="004D396A"/>
    <w:rsid w:val="004D5F2C"/>
    <w:rsid w:val="004D5FEE"/>
    <w:rsid w:val="004D6177"/>
    <w:rsid w:val="004D72CB"/>
    <w:rsid w:val="004E0605"/>
    <w:rsid w:val="004E0743"/>
    <w:rsid w:val="004E0768"/>
    <w:rsid w:val="004E0B39"/>
    <w:rsid w:val="004E0D7E"/>
    <w:rsid w:val="004E0E33"/>
    <w:rsid w:val="004E3A48"/>
    <w:rsid w:val="004E65CA"/>
    <w:rsid w:val="004E7464"/>
    <w:rsid w:val="004E7BAA"/>
    <w:rsid w:val="004F2505"/>
    <w:rsid w:val="004F4BA9"/>
    <w:rsid w:val="004F727C"/>
    <w:rsid w:val="004F74F3"/>
    <w:rsid w:val="004F7C13"/>
    <w:rsid w:val="00500451"/>
    <w:rsid w:val="00501B1B"/>
    <w:rsid w:val="005032A2"/>
    <w:rsid w:val="00503F82"/>
    <w:rsid w:val="005040A9"/>
    <w:rsid w:val="00504BB9"/>
    <w:rsid w:val="0050556B"/>
    <w:rsid w:val="0050557E"/>
    <w:rsid w:val="0050657C"/>
    <w:rsid w:val="00506D58"/>
    <w:rsid w:val="0050716F"/>
    <w:rsid w:val="005078D6"/>
    <w:rsid w:val="00507BF4"/>
    <w:rsid w:val="00510F2B"/>
    <w:rsid w:val="00511241"/>
    <w:rsid w:val="0051565B"/>
    <w:rsid w:val="00515857"/>
    <w:rsid w:val="00515C04"/>
    <w:rsid w:val="0051627B"/>
    <w:rsid w:val="00517D82"/>
    <w:rsid w:val="005204EE"/>
    <w:rsid w:val="0052129F"/>
    <w:rsid w:val="005229BB"/>
    <w:rsid w:val="0052338D"/>
    <w:rsid w:val="005238C6"/>
    <w:rsid w:val="005238CA"/>
    <w:rsid w:val="00525DFE"/>
    <w:rsid w:val="00526EA2"/>
    <w:rsid w:val="00530139"/>
    <w:rsid w:val="005302C8"/>
    <w:rsid w:val="00535462"/>
    <w:rsid w:val="00537071"/>
    <w:rsid w:val="005378A6"/>
    <w:rsid w:val="005405B6"/>
    <w:rsid w:val="00540803"/>
    <w:rsid w:val="00541275"/>
    <w:rsid w:val="005415D2"/>
    <w:rsid w:val="00541B79"/>
    <w:rsid w:val="0054344B"/>
    <w:rsid w:val="0054407C"/>
    <w:rsid w:val="00544827"/>
    <w:rsid w:val="0054663D"/>
    <w:rsid w:val="00546F2B"/>
    <w:rsid w:val="00547B04"/>
    <w:rsid w:val="0055039B"/>
    <w:rsid w:val="00551CAA"/>
    <w:rsid w:val="005525ED"/>
    <w:rsid w:val="00552FDB"/>
    <w:rsid w:val="00554021"/>
    <w:rsid w:val="0055488F"/>
    <w:rsid w:val="00555885"/>
    <w:rsid w:val="00555CD3"/>
    <w:rsid w:val="00556565"/>
    <w:rsid w:val="00556DC3"/>
    <w:rsid w:val="00556EA7"/>
    <w:rsid w:val="00556F24"/>
    <w:rsid w:val="00560959"/>
    <w:rsid w:val="005616FB"/>
    <w:rsid w:val="00561DA0"/>
    <w:rsid w:val="00561FC6"/>
    <w:rsid w:val="00563F02"/>
    <w:rsid w:val="00564561"/>
    <w:rsid w:val="00564B25"/>
    <w:rsid w:val="0056518C"/>
    <w:rsid w:val="0056538C"/>
    <w:rsid w:val="0056542D"/>
    <w:rsid w:val="00566A1A"/>
    <w:rsid w:val="00566EB7"/>
    <w:rsid w:val="00567158"/>
    <w:rsid w:val="00570169"/>
    <w:rsid w:val="0057085C"/>
    <w:rsid w:val="00570E91"/>
    <w:rsid w:val="00572D8D"/>
    <w:rsid w:val="00573C1E"/>
    <w:rsid w:val="005742B6"/>
    <w:rsid w:val="00574D50"/>
    <w:rsid w:val="00574E8A"/>
    <w:rsid w:val="00574FDA"/>
    <w:rsid w:val="00575ADF"/>
    <w:rsid w:val="00575C5B"/>
    <w:rsid w:val="0058032F"/>
    <w:rsid w:val="005809AA"/>
    <w:rsid w:val="00581413"/>
    <w:rsid w:val="00581C31"/>
    <w:rsid w:val="00581DE7"/>
    <w:rsid w:val="00581E2A"/>
    <w:rsid w:val="00584DB2"/>
    <w:rsid w:val="005854D7"/>
    <w:rsid w:val="005858CA"/>
    <w:rsid w:val="00590A4B"/>
    <w:rsid w:val="00591677"/>
    <w:rsid w:val="00591732"/>
    <w:rsid w:val="00592302"/>
    <w:rsid w:val="0059275C"/>
    <w:rsid w:val="00592A89"/>
    <w:rsid w:val="00592D3B"/>
    <w:rsid w:val="00593A35"/>
    <w:rsid w:val="00593E47"/>
    <w:rsid w:val="00594238"/>
    <w:rsid w:val="0059474B"/>
    <w:rsid w:val="00595368"/>
    <w:rsid w:val="00595A4A"/>
    <w:rsid w:val="005A08F5"/>
    <w:rsid w:val="005A1F0A"/>
    <w:rsid w:val="005A280A"/>
    <w:rsid w:val="005A34FD"/>
    <w:rsid w:val="005A354A"/>
    <w:rsid w:val="005A4A8B"/>
    <w:rsid w:val="005A5119"/>
    <w:rsid w:val="005A55A4"/>
    <w:rsid w:val="005A5AE0"/>
    <w:rsid w:val="005A7195"/>
    <w:rsid w:val="005A797D"/>
    <w:rsid w:val="005B00B8"/>
    <w:rsid w:val="005B1FBD"/>
    <w:rsid w:val="005B2D47"/>
    <w:rsid w:val="005B32E0"/>
    <w:rsid w:val="005B3F91"/>
    <w:rsid w:val="005B44B2"/>
    <w:rsid w:val="005B54BE"/>
    <w:rsid w:val="005B57C4"/>
    <w:rsid w:val="005B658B"/>
    <w:rsid w:val="005B6B9C"/>
    <w:rsid w:val="005B77AB"/>
    <w:rsid w:val="005B77C7"/>
    <w:rsid w:val="005B79F6"/>
    <w:rsid w:val="005C1B6E"/>
    <w:rsid w:val="005C2FB1"/>
    <w:rsid w:val="005C3B40"/>
    <w:rsid w:val="005C46AD"/>
    <w:rsid w:val="005C6B1B"/>
    <w:rsid w:val="005D0D8A"/>
    <w:rsid w:val="005D0FD4"/>
    <w:rsid w:val="005D14F0"/>
    <w:rsid w:val="005D1A38"/>
    <w:rsid w:val="005D24E1"/>
    <w:rsid w:val="005D4C43"/>
    <w:rsid w:val="005D623B"/>
    <w:rsid w:val="005D68A3"/>
    <w:rsid w:val="005D692B"/>
    <w:rsid w:val="005D6A6A"/>
    <w:rsid w:val="005D7418"/>
    <w:rsid w:val="005D7815"/>
    <w:rsid w:val="005E00C6"/>
    <w:rsid w:val="005E00EC"/>
    <w:rsid w:val="005E6051"/>
    <w:rsid w:val="005E616A"/>
    <w:rsid w:val="005E6978"/>
    <w:rsid w:val="005E6E4F"/>
    <w:rsid w:val="005E78B3"/>
    <w:rsid w:val="005F0EFB"/>
    <w:rsid w:val="005F239F"/>
    <w:rsid w:val="005F250D"/>
    <w:rsid w:val="005F2742"/>
    <w:rsid w:val="005F3863"/>
    <w:rsid w:val="005F3D59"/>
    <w:rsid w:val="005F6DFC"/>
    <w:rsid w:val="005F7C4A"/>
    <w:rsid w:val="00601AEC"/>
    <w:rsid w:val="0060279A"/>
    <w:rsid w:val="006027A8"/>
    <w:rsid w:val="00604EAA"/>
    <w:rsid w:val="0060549F"/>
    <w:rsid w:val="00605FB6"/>
    <w:rsid w:val="0060600F"/>
    <w:rsid w:val="00607166"/>
    <w:rsid w:val="00607C4C"/>
    <w:rsid w:val="006119FE"/>
    <w:rsid w:val="00611E81"/>
    <w:rsid w:val="00612264"/>
    <w:rsid w:val="00612E96"/>
    <w:rsid w:val="00613723"/>
    <w:rsid w:val="006139CA"/>
    <w:rsid w:val="00614030"/>
    <w:rsid w:val="006161A6"/>
    <w:rsid w:val="006162E6"/>
    <w:rsid w:val="00616504"/>
    <w:rsid w:val="00617297"/>
    <w:rsid w:val="00617669"/>
    <w:rsid w:val="00617CBF"/>
    <w:rsid w:val="00617D73"/>
    <w:rsid w:val="006211B1"/>
    <w:rsid w:val="00621988"/>
    <w:rsid w:val="006234A0"/>
    <w:rsid w:val="00623A9B"/>
    <w:rsid w:val="00623B94"/>
    <w:rsid w:val="00623F55"/>
    <w:rsid w:val="00624703"/>
    <w:rsid w:val="006248EF"/>
    <w:rsid w:val="00626C98"/>
    <w:rsid w:val="00630A21"/>
    <w:rsid w:val="00630E09"/>
    <w:rsid w:val="00631975"/>
    <w:rsid w:val="006323B5"/>
    <w:rsid w:val="006328CD"/>
    <w:rsid w:val="006351AE"/>
    <w:rsid w:val="0063791A"/>
    <w:rsid w:val="00640590"/>
    <w:rsid w:val="00640BE1"/>
    <w:rsid w:val="00640D73"/>
    <w:rsid w:val="0064314F"/>
    <w:rsid w:val="006438C9"/>
    <w:rsid w:val="00644B8C"/>
    <w:rsid w:val="00644E69"/>
    <w:rsid w:val="00645111"/>
    <w:rsid w:val="006451E1"/>
    <w:rsid w:val="006460D9"/>
    <w:rsid w:val="00646232"/>
    <w:rsid w:val="00646AA4"/>
    <w:rsid w:val="00646CD5"/>
    <w:rsid w:val="00646FA2"/>
    <w:rsid w:val="00647D07"/>
    <w:rsid w:val="006539FB"/>
    <w:rsid w:val="00654CEE"/>
    <w:rsid w:val="00655603"/>
    <w:rsid w:val="00656321"/>
    <w:rsid w:val="00656877"/>
    <w:rsid w:val="006568CD"/>
    <w:rsid w:val="006615FF"/>
    <w:rsid w:val="006619E7"/>
    <w:rsid w:val="00661A3E"/>
    <w:rsid w:val="00662165"/>
    <w:rsid w:val="0066217C"/>
    <w:rsid w:val="0066592E"/>
    <w:rsid w:val="00670A1F"/>
    <w:rsid w:val="006713F9"/>
    <w:rsid w:val="00672A04"/>
    <w:rsid w:val="0067342B"/>
    <w:rsid w:val="00673CC7"/>
    <w:rsid w:val="0067422A"/>
    <w:rsid w:val="00675BFC"/>
    <w:rsid w:val="006767AD"/>
    <w:rsid w:val="00677965"/>
    <w:rsid w:val="00680A6F"/>
    <w:rsid w:val="006819A4"/>
    <w:rsid w:val="00681C41"/>
    <w:rsid w:val="00681D30"/>
    <w:rsid w:val="006827D5"/>
    <w:rsid w:val="006870EE"/>
    <w:rsid w:val="00687DAD"/>
    <w:rsid w:val="00687F68"/>
    <w:rsid w:val="006907C2"/>
    <w:rsid w:val="0069161F"/>
    <w:rsid w:val="00691FF0"/>
    <w:rsid w:val="00692248"/>
    <w:rsid w:val="00692448"/>
    <w:rsid w:val="00693430"/>
    <w:rsid w:val="00694667"/>
    <w:rsid w:val="006951C3"/>
    <w:rsid w:val="006959EF"/>
    <w:rsid w:val="00695E90"/>
    <w:rsid w:val="0069661B"/>
    <w:rsid w:val="006975B1"/>
    <w:rsid w:val="00697939"/>
    <w:rsid w:val="006A0AD0"/>
    <w:rsid w:val="006A0F75"/>
    <w:rsid w:val="006A34E7"/>
    <w:rsid w:val="006A3C02"/>
    <w:rsid w:val="006A3EC0"/>
    <w:rsid w:val="006A442A"/>
    <w:rsid w:val="006A5AF8"/>
    <w:rsid w:val="006A5C26"/>
    <w:rsid w:val="006A65CA"/>
    <w:rsid w:val="006A7B27"/>
    <w:rsid w:val="006A7B2F"/>
    <w:rsid w:val="006B0864"/>
    <w:rsid w:val="006B0C85"/>
    <w:rsid w:val="006B14BC"/>
    <w:rsid w:val="006B1582"/>
    <w:rsid w:val="006B2609"/>
    <w:rsid w:val="006B354E"/>
    <w:rsid w:val="006B378D"/>
    <w:rsid w:val="006B4F7F"/>
    <w:rsid w:val="006B565F"/>
    <w:rsid w:val="006B5CCC"/>
    <w:rsid w:val="006B779A"/>
    <w:rsid w:val="006C0E60"/>
    <w:rsid w:val="006C1E9A"/>
    <w:rsid w:val="006C4C6E"/>
    <w:rsid w:val="006C4F9F"/>
    <w:rsid w:val="006C590F"/>
    <w:rsid w:val="006C5DF8"/>
    <w:rsid w:val="006C6085"/>
    <w:rsid w:val="006C6B43"/>
    <w:rsid w:val="006C717B"/>
    <w:rsid w:val="006C764B"/>
    <w:rsid w:val="006C7666"/>
    <w:rsid w:val="006D02B1"/>
    <w:rsid w:val="006D0B3F"/>
    <w:rsid w:val="006D0BBC"/>
    <w:rsid w:val="006D0D74"/>
    <w:rsid w:val="006D0D8B"/>
    <w:rsid w:val="006D29C7"/>
    <w:rsid w:val="006D2DBD"/>
    <w:rsid w:val="006D33F0"/>
    <w:rsid w:val="006D5AD8"/>
    <w:rsid w:val="006D6765"/>
    <w:rsid w:val="006D7097"/>
    <w:rsid w:val="006D74E2"/>
    <w:rsid w:val="006E177A"/>
    <w:rsid w:val="006E19D7"/>
    <w:rsid w:val="006E1BF1"/>
    <w:rsid w:val="006E1D81"/>
    <w:rsid w:val="006E1EA0"/>
    <w:rsid w:val="006E2B65"/>
    <w:rsid w:val="006E33E4"/>
    <w:rsid w:val="006E42D7"/>
    <w:rsid w:val="006E4AF6"/>
    <w:rsid w:val="006E4EFD"/>
    <w:rsid w:val="006E6CC0"/>
    <w:rsid w:val="006E7233"/>
    <w:rsid w:val="006F2382"/>
    <w:rsid w:val="006F2696"/>
    <w:rsid w:val="006F2A27"/>
    <w:rsid w:val="006F2E30"/>
    <w:rsid w:val="006F2FE3"/>
    <w:rsid w:val="006F3827"/>
    <w:rsid w:val="006F399E"/>
    <w:rsid w:val="006F41D6"/>
    <w:rsid w:val="006F4D22"/>
    <w:rsid w:val="006F599A"/>
    <w:rsid w:val="006F6A4D"/>
    <w:rsid w:val="006F75F5"/>
    <w:rsid w:val="007003F6"/>
    <w:rsid w:val="00700697"/>
    <w:rsid w:val="00700ABD"/>
    <w:rsid w:val="007026BB"/>
    <w:rsid w:val="007026C4"/>
    <w:rsid w:val="0070273D"/>
    <w:rsid w:val="00702E91"/>
    <w:rsid w:val="00704A80"/>
    <w:rsid w:val="00705AF3"/>
    <w:rsid w:val="00707BAC"/>
    <w:rsid w:val="00707EF9"/>
    <w:rsid w:val="007114DD"/>
    <w:rsid w:val="00711EE9"/>
    <w:rsid w:val="0071217A"/>
    <w:rsid w:val="00713084"/>
    <w:rsid w:val="0071315F"/>
    <w:rsid w:val="0071376C"/>
    <w:rsid w:val="0071389A"/>
    <w:rsid w:val="00716935"/>
    <w:rsid w:val="00717BEC"/>
    <w:rsid w:val="00717C09"/>
    <w:rsid w:val="0072031B"/>
    <w:rsid w:val="007208F8"/>
    <w:rsid w:val="00722B8C"/>
    <w:rsid w:val="00723055"/>
    <w:rsid w:val="007230F5"/>
    <w:rsid w:val="0072315A"/>
    <w:rsid w:val="00723BC9"/>
    <w:rsid w:val="00723D31"/>
    <w:rsid w:val="0072579E"/>
    <w:rsid w:val="00730736"/>
    <w:rsid w:val="00730844"/>
    <w:rsid w:val="007308A0"/>
    <w:rsid w:val="007311CD"/>
    <w:rsid w:val="00732B52"/>
    <w:rsid w:val="007361C9"/>
    <w:rsid w:val="00736D85"/>
    <w:rsid w:val="007372F1"/>
    <w:rsid w:val="00737B75"/>
    <w:rsid w:val="0074219E"/>
    <w:rsid w:val="00742626"/>
    <w:rsid w:val="007433E8"/>
    <w:rsid w:val="007436AC"/>
    <w:rsid w:val="00744BE2"/>
    <w:rsid w:val="00744D93"/>
    <w:rsid w:val="00745107"/>
    <w:rsid w:val="0074619D"/>
    <w:rsid w:val="00746226"/>
    <w:rsid w:val="0074663B"/>
    <w:rsid w:val="007466D3"/>
    <w:rsid w:val="00746991"/>
    <w:rsid w:val="0074708E"/>
    <w:rsid w:val="007477DE"/>
    <w:rsid w:val="00750244"/>
    <w:rsid w:val="007504BD"/>
    <w:rsid w:val="0075080B"/>
    <w:rsid w:val="007509E5"/>
    <w:rsid w:val="00752A58"/>
    <w:rsid w:val="0075341E"/>
    <w:rsid w:val="00754CE1"/>
    <w:rsid w:val="00756921"/>
    <w:rsid w:val="00756989"/>
    <w:rsid w:val="00757447"/>
    <w:rsid w:val="00757980"/>
    <w:rsid w:val="0076018D"/>
    <w:rsid w:val="0076043E"/>
    <w:rsid w:val="0076095F"/>
    <w:rsid w:val="00761149"/>
    <w:rsid w:val="007615B9"/>
    <w:rsid w:val="00762163"/>
    <w:rsid w:val="00762543"/>
    <w:rsid w:val="0076254B"/>
    <w:rsid w:val="00763665"/>
    <w:rsid w:val="0076379C"/>
    <w:rsid w:val="0076462D"/>
    <w:rsid w:val="007650E5"/>
    <w:rsid w:val="00765911"/>
    <w:rsid w:val="00765C34"/>
    <w:rsid w:val="0076626A"/>
    <w:rsid w:val="00766653"/>
    <w:rsid w:val="007668D8"/>
    <w:rsid w:val="00770809"/>
    <w:rsid w:val="007708F1"/>
    <w:rsid w:val="007719B0"/>
    <w:rsid w:val="00772543"/>
    <w:rsid w:val="00773103"/>
    <w:rsid w:val="00773A0A"/>
    <w:rsid w:val="00776485"/>
    <w:rsid w:val="007775F2"/>
    <w:rsid w:val="00777D7C"/>
    <w:rsid w:val="007800A0"/>
    <w:rsid w:val="00781234"/>
    <w:rsid w:val="0078220B"/>
    <w:rsid w:val="00783040"/>
    <w:rsid w:val="007830E2"/>
    <w:rsid w:val="00784FD1"/>
    <w:rsid w:val="007859FC"/>
    <w:rsid w:val="00785FE6"/>
    <w:rsid w:val="00785FFF"/>
    <w:rsid w:val="007862B1"/>
    <w:rsid w:val="007877AB"/>
    <w:rsid w:val="00787DC2"/>
    <w:rsid w:val="00790353"/>
    <w:rsid w:val="00793512"/>
    <w:rsid w:val="00793BD5"/>
    <w:rsid w:val="00793CAE"/>
    <w:rsid w:val="0079521A"/>
    <w:rsid w:val="0079665E"/>
    <w:rsid w:val="00796DF6"/>
    <w:rsid w:val="007A1578"/>
    <w:rsid w:val="007A39CC"/>
    <w:rsid w:val="007A49C0"/>
    <w:rsid w:val="007A4A7C"/>
    <w:rsid w:val="007A4C9C"/>
    <w:rsid w:val="007A63EA"/>
    <w:rsid w:val="007A6A6E"/>
    <w:rsid w:val="007A7C6B"/>
    <w:rsid w:val="007B009E"/>
    <w:rsid w:val="007B0ECD"/>
    <w:rsid w:val="007B3325"/>
    <w:rsid w:val="007B392A"/>
    <w:rsid w:val="007B43FE"/>
    <w:rsid w:val="007B6A29"/>
    <w:rsid w:val="007B763F"/>
    <w:rsid w:val="007C0CD8"/>
    <w:rsid w:val="007C1430"/>
    <w:rsid w:val="007C1A4E"/>
    <w:rsid w:val="007C1B45"/>
    <w:rsid w:val="007C29A1"/>
    <w:rsid w:val="007C2DDB"/>
    <w:rsid w:val="007C2EDC"/>
    <w:rsid w:val="007C339D"/>
    <w:rsid w:val="007C3493"/>
    <w:rsid w:val="007C3D21"/>
    <w:rsid w:val="007C4877"/>
    <w:rsid w:val="007C5061"/>
    <w:rsid w:val="007C7DD2"/>
    <w:rsid w:val="007D1E8E"/>
    <w:rsid w:val="007D1FBA"/>
    <w:rsid w:val="007D3E86"/>
    <w:rsid w:val="007D424C"/>
    <w:rsid w:val="007D479F"/>
    <w:rsid w:val="007D5631"/>
    <w:rsid w:val="007E0CC9"/>
    <w:rsid w:val="007E0EF2"/>
    <w:rsid w:val="007E1749"/>
    <w:rsid w:val="007E1BD8"/>
    <w:rsid w:val="007E1C97"/>
    <w:rsid w:val="007E27E4"/>
    <w:rsid w:val="007E2C22"/>
    <w:rsid w:val="007E395F"/>
    <w:rsid w:val="007E39DC"/>
    <w:rsid w:val="007E4536"/>
    <w:rsid w:val="007E4A19"/>
    <w:rsid w:val="007E6737"/>
    <w:rsid w:val="007E7A26"/>
    <w:rsid w:val="007E7B0C"/>
    <w:rsid w:val="007E7F20"/>
    <w:rsid w:val="007F04E9"/>
    <w:rsid w:val="007F0FF8"/>
    <w:rsid w:val="007F1A69"/>
    <w:rsid w:val="007F20C1"/>
    <w:rsid w:val="007F2959"/>
    <w:rsid w:val="007F3B98"/>
    <w:rsid w:val="007F3C60"/>
    <w:rsid w:val="007F4477"/>
    <w:rsid w:val="007F4EB5"/>
    <w:rsid w:val="007F5DB6"/>
    <w:rsid w:val="007F7396"/>
    <w:rsid w:val="007F7DBA"/>
    <w:rsid w:val="00800663"/>
    <w:rsid w:val="00800811"/>
    <w:rsid w:val="008009E4"/>
    <w:rsid w:val="00801F2B"/>
    <w:rsid w:val="008030F8"/>
    <w:rsid w:val="008035C3"/>
    <w:rsid w:val="00804D71"/>
    <w:rsid w:val="00804E3A"/>
    <w:rsid w:val="0080615E"/>
    <w:rsid w:val="0080658B"/>
    <w:rsid w:val="008066A4"/>
    <w:rsid w:val="00806F37"/>
    <w:rsid w:val="00807AB0"/>
    <w:rsid w:val="00807D7C"/>
    <w:rsid w:val="0081058B"/>
    <w:rsid w:val="00812AFD"/>
    <w:rsid w:val="00812FB9"/>
    <w:rsid w:val="0081366A"/>
    <w:rsid w:val="0081479B"/>
    <w:rsid w:val="008158DD"/>
    <w:rsid w:val="00815B77"/>
    <w:rsid w:val="00815F2D"/>
    <w:rsid w:val="00816342"/>
    <w:rsid w:val="00816E10"/>
    <w:rsid w:val="00816F96"/>
    <w:rsid w:val="0082032E"/>
    <w:rsid w:val="00820E75"/>
    <w:rsid w:val="0082252E"/>
    <w:rsid w:val="00822A84"/>
    <w:rsid w:val="00822E7C"/>
    <w:rsid w:val="00823168"/>
    <w:rsid w:val="00823687"/>
    <w:rsid w:val="00823A76"/>
    <w:rsid w:val="00825348"/>
    <w:rsid w:val="00825A06"/>
    <w:rsid w:val="00826A97"/>
    <w:rsid w:val="00826DF4"/>
    <w:rsid w:val="00827834"/>
    <w:rsid w:val="00830C1B"/>
    <w:rsid w:val="00830C9E"/>
    <w:rsid w:val="0083111C"/>
    <w:rsid w:val="00831546"/>
    <w:rsid w:val="008343F6"/>
    <w:rsid w:val="008348A7"/>
    <w:rsid w:val="008370AD"/>
    <w:rsid w:val="008377D1"/>
    <w:rsid w:val="00837B5C"/>
    <w:rsid w:val="00837F18"/>
    <w:rsid w:val="00840469"/>
    <w:rsid w:val="00842A5A"/>
    <w:rsid w:val="00842AB7"/>
    <w:rsid w:val="008437D8"/>
    <w:rsid w:val="00844AA8"/>
    <w:rsid w:val="00844E18"/>
    <w:rsid w:val="00845D3C"/>
    <w:rsid w:val="00846027"/>
    <w:rsid w:val="008470E6"/>
    <w:rsid w:val="00847816"/>
    <w:rsid w:val="00850A61"/>
    <w:rsid w:val="00850DEC"/>
    <w:rsid w:val="00852EF6"/>
    <w:rsid w:val="00853EC2"/>
    <w:rsid w:val="0085505C"/>
    <w:rsid w:val="00857187"/>
    <w:rsid w:val="008573F0"/>
    <w:rsid w:val="0086051B"/>
    <w:rsid w:val="008607E1"/>
    <w:rsid w:val="00860B11"/>
    <w:rsid w:val="00860B9D"/>
    <w:rsid w:val="00860EB9"/>
    <w:rsid w:val="008626A9"/>
    <w:rsid w:val="00862E74"/>
    <w:rsid w:val="00863E02"/>
    <w:rsid w:val="00863E90"/>
    <w:rsid w:val="00864EF9"/>
    <w:rsid w:val="008653DB"/>
    <w:rsid w:val="00865846"/>
    <w:rsid w:val="00866469"/>
    <w:rsid w:val="00867E45"/>
    <w:rsid w:val="0087067E"/>
    <w:rsid w:val="00870D08"/>
    <w:rsid w:val="00872AC3"/>
    <w:rsid w:val="008731DD"/>
    <w:rsid w:val="00874668"/>
    <w:rsid w:val="008759E8"/>
    <w:rsid w:val="00876DC1"/>
    <w:rsid w:val="0088044B"/>
    <w:rsid w:val="008806A6"/>
    <w:rsid w:val="00880C6F"/>
    <w:rsid w:val="00881B84"/>
    <w:rsid w:val="00882586"/>
    <w:rsid w:val="0088267C"/>
    <w:rsid w:val="008827AA"/>
    <w:rsid w:val="008828A0"/>
    <w:rsid w:val="008833E1"/>
    <w:rsid w:val="00884E39"/>
    <w:rsid w:val="00884EC1"/>
    <w:rsid w:val="0088548A"/>
    <w:rsid w:val="00885982"/>
    <w:rsid w:val="0088646B"/>
    <w:rsid w:val="0088679E"/>
    <w:rsid w:val="00887ABF"/>
    <w:rsid w:val="00887F28"/>
    <w:rsid w:val="0089037E"/>
    <w:rsid w:val="00891320"/>
    <w:rsid w:val="0089260E"/>
    <w:rsid w:val="00892B78"/>
    <w:rsid w:val="00892D45"/>
    <w:rsid w:val="0089332F"/>
    <w:rsid w:val="00893900"/>
    <w:rsid w:val="008944CB"/>
    <w:rsid w:val="00897898"/>
    <w:rsid w:val="008A08D4"/>
    <w:rsid w:val="008A0FF6"/>
    <w:rsid w:val="008A20F4"/>
    <w:rsid w:val="008A493D"/>
    <w:rsid w:val="008A4D89"/>
    <w:rsid w:val="008A5B45"/>
    <w:rsid w:val="008A5DF8"/>
    <w:rsid w:val="008A63FE"/>
    <w:rsid w:val="008A684B"/>
    <w:rsid w:val="008A74F5"/>
    <w:rsid w:val="008B03DA"/>
    <w:rsid w:val="008B0BD7"/>
    <w:rsid w:val="008B0F32"/>
    <w:rsid w:val="008B1D7D"/>
    <w:rsid w:val="008B20EA"/>
    <w:rsid w:val="008B23ED"/>
    <w:rsid w:val="008B2DBE"/>
    <w:rsid w:val="008B2E96"/>
    <w:rsid w:val="008B3B7D"/>
    <w:rsid w:val="008B3DE8"/>
    <w:rsid w:val="008B4540"/>
    <w:rsid w:val="008B45E1"/>
    <w:rsid w:val="008B4746"/>
    <w:rsid w:val="008B681C"/>
    <w:rsid w:val="008B6A1D"/>
    <w:rsid w:val="008B6BE2"/>
    <w:rsid w:val="008B7311"/>
    <w:rsid w:val="008C1572"/>
    <w:rsid w:val="008C16B3"/>
    <w:rsid w:val="008C2856"/>
    <w:rsid w:val="008C311B"/>
    <w:rsid w:val="008C41D6"/>
    <w:rsid w:val="008C5271"/>
    <w:rsid w:val="008C5389"/>
    <w:rsid w:val="008C5C56"/>
    <w:rsid w:val="008C6293"/>
    <w:rsid w:val="008C679A"/>
    <w:rsid w:val="008D03A5"/>
    <w:rsid w:val="008D0AE7"/>
    <w:rsid w:val="008D1AA7"/>
    <w:rsid w:val="008D23F9"/>
    <w:rsid w:val="008D3B24"/>
    <w:rsid w:val="008D41C8"/>
    <w:rsid w:val="008D447D"/>
    <w:rsid w:val="008D4D07"/>
    <w:rsid w:val="008D54A7"/>
    <w:rsid w:val="008D57C5"/>
    <w:rsid w:val="008D6497"/>
    <w:rsid w:val="008D7521"/>
    <w:rsid w:val="008D755F"/>
    <w:rsid w:val="008D77DA"/>
    <w:rsid w:val="008E024A"/>
    <w:rsid w:val="008E0A7E"/>
    <w:rsid w:val="008E1045"/>
    <w:rsid w:val="008E1215"/>
    <w:rsid w:val="008E127E"/>
    <w:rsid w:val="008E15D9"/>
    <w:rsid w:val="008E1814"/>
    <w:rsid w:val="008E4579"/>
    <w:rsid w:val="008E4728"/>
    <w:rsid w:val="008E4FF7"/>
    <w:rsid w:val="008E54A9"/>
    <w:rsid w:val="008E586D"/>
    <w:rsid w:val="008E6469"/>
    <w:rsid w:val="008E66ED"/>
    <w:rsid w:val="008E795E"/>
    <w:rsid w:val="008E7ABC"/>
    <w:rsid w:val="008F031D"/>
    <w:rsid w:val="008F26F0"/>
    <w:rsid w:val="008F2C00"/>
    <w:rsid w:val="008F2FAB"/>
    <w:rsid w:val="008F33E4"/>
    <w:rsid w:val="008F43BE"/>
    <w:rsid w:val="008F5FA4"/>
    <w:rsid w:val="008F6356"/>
    <w:rsid w:val="008F6F60"/>
    <w:rsid w:val="008F711F"/>
    <w:rsid w:val="008F76E0"/>
    <w:rsid w:val="008F7AEA"/>
    <w:rsid w:val="0090005D"/>
    <w:rsid w:val="00901222"/>
    <w:rsid w:val="009013B3"/>
    <w:rsid w:val="00901843"/>
    <w:rsid w:val="00902562"/>
    <w:rsid w:val="00902A77"/>
    <w:rsid w:val="009038A0"/>
    <w:rsid w:val="00903F88"/>
    <w:rsid w:val="009053EC"/>
    <w:rsid w:val="009055F6"/>
    <w:rsid w:val="00905A46"/>
    <w:rsid w:val="00906A1D"/>
    <w:rsid w:val="00911B96"/>
    <w:rsid w:val="00912BAF"/>
    <w:rsid w:val="00913AB2"/>
    <w:rsid w:val="00914148"/>
    <w:rsid w:val="009147BF"/>
    <w:rsid w:val="009153E0"/>
    <w:rsid w:val="0091590A"/>
    <w:rsid w:val="00915AF7"/>
    <w:rsid w:val="00915FEA"/>
    <w:rsid w:val="00916111"/>
    <w:rsid w:val="00916A17"/>
    <w:rsid w:val="00916B40"/>
    <w:rsid w:val="00917CE0"/>
    <w:rsid w:val="0092011B"/>
    <w:rsid w:val="009215DB"/>
    <w:rsid w:val="00921981"/>
    <w:rsid w:val="00921ADD"/>
    <w:rsid w:val="00921BED"/>
    <w:rsid w:val="00921ED7"/>
    <w:rsid w:val="009220C7"/>
    <w:rsid w:val="009237AB"/>
    <w:rsid w:val="00924B6C"/>
    <w:rsid w:val="00926205"/>
    <w:rsid w:val="0092767E"/>
    <w:rsid w:val="00930EC5"/>
    <w:rsid w:val="00931176"/>
    <w:rsid w:val="009311F5"/>
    <w:rsid w:val="0093266D"/>
    <w:rsid w:val="00933083"/>
    <w:rsid w:val="00933785"/>
    <w:rsid w:val="00935A81"/>
    <w:rsid w:val="0093790C"/>
    <w:rsid w:val="00940E1C"/>
    <w:rsid w:val="009439E5"/>
    <w:rsid w:val="009444C0"/>
    <w:rsid w:val="0094485A"/>
    <w:rsid w:val="009465B9"/>
    <w:rsid w:val="00946939"/>
    <w:rsid w:val="00946C8A"/>
    <w:rsid w:val="00947BCB"/>
    <w:rsid w:val="009500FC"/>
    <w:rsid w:val="009508C2"/>
    <w:rsid w:val="00951AB9"/>
    <w:rsid w:val="00954855"/>
    <w:rsid w:val="00954B9E"/>
    <w:rsid w:val="00955229"/>
    <w:rsid w:val="00955FD4"/>
    <w:rsid w:val="009565D1"/>
    <w:rsid w:val="00956DCB"/>
    <w:rsid w:val="00957F51"/>
    <w:rsid w:val="009621BE"/>
    <w:rsid w:val="00962415"/>
    <w:rsid w:val="009649CA"/>
    <w:rsid w:val="009662EA"/>
    <w:rsid w:val="00966F4C"/>
    <w:rsid w:val="009711EA"/>
    <w:rsid w:val="009714D6"/>
    <w:rsid w:val="009716E9"/>
    <w:rsid w:val="00971D32"/>
    <w:rsid w:val="00972033"/>
    <w:rsid w:val="0097207E"/>
    <w:rsid w:val="009738B9"/>
    <w:rsid w:val="00973EA2"/>
    <w:rsid w:val="00975BAC"/>
    <w:rsid w:val="00976C7B"/>
    <w:rsid w:val="00976CA0"/>
    <w:rsid w:val="009775EC"/>
    <w:rsid w:val="0098034E"/>
    <w:rsid w:val="009821B8"/>
    <w:rsid w:val="00982880"/>
    <w:rsid w:val="00984AB8"/>
    <w:rsid w:val="00984D43"/>
    <w:rsid w:val="0098591C"/>
    <w:rsid w:val="00985C53"/>
    <w:rsid w:val="00990C75"/>
    <w:rsid w:val="009910BC"/>
    <w:rsid w:val="0099113A"/>
    <w:rsid w:val="00991736"/>
    <w:rsid w:val="00992429"/>
    <w:rsid w:val="009927D4"/>
    <w:rsid w:val="00992F07"/>
    <w:rsid w:val="00993D5F"/>
    <w:rsid w:val="00993FA4"/>
    <w:rsid w:val="00995AA6"/>
    <w:rsid w:val="009961D5"/>
    <w:rsid w:val="00996C9D"/>
    <w:rsid w:val="009971EB"/>
    <w:rsid w:val="00997E17"/>
    <w:rsid w:val="009A122C"/>
    <w:rsid w:val="009A1419"/>
    <w:rsid w:val="009A1498"/>
    <w:rsid w:val="009A2663"/>
    <w:rsid w:val="009A2A91"/>
    <w:rsid w:val="009A31B6"/>
    <w:rsid w:val="009A54BD"/>
    <w:rsid w:val="009A627A"/>
    <w:rsid w:val="009B08D6"/>
    <w:rsid w:val="009B1634"/>
    <w:rsid w:val="009B1AF0"/>
    <w:rsid w:val="009B21A5"/>
    <w:rsid w:val="009B3F93"/>
    <w:rsid w:val="009B5E20"/>
    <w:rsid w:val="009B65BB"/>
    <w:rsid w:val="009B6622"/>
    <w:rsid w:val="009B6CCD"/>
    <w:rsid w:val="009B7110"/>
    <w:rsid w:val="009B7F02"/>
    <w:rsid w:val="009C012A"/>
    <w:rsid w:val="009C0540"/>
    <w:rsid w:val="009C0825"/>
    <w:rsid w:val="009C172B"/>
    <w:rsid w:val="009C2093"/>
    <w:rsid w:val="009C26E0"/>
    <w:rsid w:val="009C2869"/>
    <w:rsid w:val="009C3D2C"/>
    <w:rsid w:val="009C4CE6"/>
    <w:rsid w:val="009C509B"/>
    <w:rsid w:val="009C61A8"/>
    <w:rsid w:val="009C7709"/>
    <w:rsid w:val="009D03A9"/>
    <w:rsid w:val="009D046D"/>
    <w:rsid w:val="009D0AEF"/>
    <w:rsid w:val="009D1013"/>
    <w:rsid w:val="009D2088"/>
    <w:rsid w:val="009D228A"/>
    <w:rsid w:val="009D2B2A"/>
    <w:rsid w:val="009D5359"/>
    <w:rsid w:val="009D5B2D"/>
    <w:rsid w:val="009D7751"/>
    <w:rsid w:val="009D7AD0"/>
    <w:rsid w:val="009D7D70"/>
    <w:rsid w:val="009D7E6C"/>
    <w:rsid w:val="009E293B"/>
    <w:rsid w:val="009E3345"/>
    <w:rsid w:val="009E49F6"/>
    <w:rsid w:val="009E4EAA"/>
    <w:rsid w:val="009E5378"/>
    <w:rsid w:val="009E6D74"/>
    <w:rsid w:val="009E72AC"/>
    <w:rsid w:val="009E7517"/>
    <w:rsid w:val="009F0D7D"/>
    <w:rsid w:val="009F0EB0"/>
    <w:rsid w:val="009F289D"/>
    <w:rsid w:val="009F2D77"/>
    <w:rsid w:val="009F2E78"/>
    <w:rsid w:val="009F3424"/>
    <w:rsid w:val="009F35C1"/>
    <w:rsid w:val="009F3812"/>
    <w:rsid w:val="009F4909"/>
    <w:rsid w:val="009F500A"/>
    <w:rsid w:val="009F552E"/>
    <w:rsid w:val="009F7AD4"/>
    <w:rsid w:val="009F7DCD"/>
    <w:rsid w:val="009F7FC6"/>
    <w:rsid w:val="00A01912"/>
    <w:rsid w:val="00A0214B"/>
    <w:rsid w:val="00A029DC"/>
    <w:rsid w:val="00A032EB"/>
    <w:rsid w:val="00A049EC"/>
    <w:rsid w:val="00A04DCF"/>
    <w:rsid w:val="00A05471"/>
    <w:rsid w:val="00A05A81"/>
    <w:rsid w:val="00A065AC"/>
    <w:rsid w:val="00A069B4"/>
    <w:rsid w:val="00A07188"/>
    <w:rsid w:val="00A072EF"/>
    <w:rsid w:val="00A07514"/>
    <w:rsid w:val="00A117B3"/>
    <w:rsid w:val="00A11CC0"/>
    <w:rsid w:val="00A12497"/>
    <w:rsid w:val="00A1348E"/>
    <w:rsid w:val="00A13844"/>
    <w:rsid w:val="00A14219"/>
    <w:rsid w:val="00A14C7E"/>
    <w:rsid w:val="00A158EF"/>
    <w:rsid w:val="00A15CBA"/>
    <w:rsid w:val="00A21BE5"/>
    <w:rsid w:val="00A21E14"/>
    <w:rsid w:val="00A22018"/>
    <w:rsid w:val="00A22BA5"/>
    <w:rsid w:val="00A23A01"/>
    <w:rsid w:val="00A2480A"/>
    <w:rsid w:val="00A24CD5"/>
    <w:rsid w:val="00A2624C"/>
    <w:rsid w:val="00A26BD9"/>
    <w:rsid w:val="00A27FAF"/>
    <w:rsid w:val="00A30E64"/>
    <w:rsid w:val="00A31DE8"/>
    <w:rsid w:val="00A34750"/>
    <w:rsid w:val="00A3633F"/>
    <w:rsid w:val="00A36886"/>
    <w:rsid w:val="00A40AF3"/>
    <w:rsid w:val="00A40D7F"/>
    <w:rsid w:val="00A415A0"/>
    <w:rsid w:val="00A416CB"/>
    <w:rsid w:val="00A421A3"/>
    <w:rsid w:val="00A42698"/>
    <w:rsid w:val="00A42DE7"/>
    <w:rsid w:val="00A43BFB"/>
    <w:rsid w:val="00A43E22"/>
    <w:rsid w:val="00A43E28"/>
    <w:rsid w:val="00A44868"/>
    <w:rsid w:val="00A455E0"/>
    <w:rsid w:val="00A46D02"/>
    <w:rsid w:val="00A50491"/>
    <w:rsid w:val="00A514C1"/>
    <w:rsid w:val="00A52222"/>
    <w:rsid w:val="00A523E3"/>
    <w:rsid w:val="00A52569"/>
    <w:rsid w:val="00A56569"/>
    <w:rsid w:val="00A56E50"/>
    <w:rsid w:val="00A57B45"/>
    <w:rsid w:val="00A57D5D"/>
    <w:rsid w:val="00A60115"/>
    <w:rsid w:val="00A606B5"/>
    <w:rsid w:val="00A60A20"/>
    <w:rsid w:val="00A6169C"/>
    <w:rsid w:val="00A630E4"/>
    <w:rsid w:val="00A64452"/>
    <w:rsid w:val="00A64721"/>
    <w:rsid w:val="00A679ED"/>
    <w:rsid w:val="00A67DD6"/>
    <w:rsid w:val="00A67FEC"/>
    <w:rsid w:val="00A71259"/>
    <w:rsid w:val="00A71CD2"/>
    <w:rsid w:val="00A72629"/>
    <w:rsid w:val="00A74A5F"/>
    <w:rsid w:val="00A74DA6"/>
    <w:rsid w:val="00A7699A"/>
    <w:rsid w:val="00A76C96"/>
    <w:rsid w:val="00A76E3C"/>
    <w:rsid w:val="00A80204"/>
    <w:rsid w:val="00A80D55"/>
    <w:rsid w:val="00A8112A"/>
    <w:rsid w:val="00A8260B"/>
    <w:rsid w:val="00A83259"/>
    <w:rsid w:val="00A87D4E"/>
    <w:rsid w:val="00A926C4"/>
    <w:rsid w:val="00A93C51"/>
    <w:rsid w:val="00A93E2F"/>
    <w:rsid w:val="00A957AE"/>
    <w:rsid w:val="00A97195"/>
    <w:rsid w:val="00A97A94"/>
    <w:rsid w:val="00A97F39"/>
    <w:rsid w:val="00AA018C"/>
    <w:rsid w:val="00AA0AD6"/>
    <w:rsid w:val="00AA0BA7"/>
    <w:rsid w:val="00AA0F43"/>
    <w:rsid w:val="00AA132B"/>
    <w:rsid w:val="00AA1549"/>
    <w:rsid w:val="00AA17C0"/>
    <w:rsid w:val="00AA221A"/>
    <w:rsid w:val="00AA26B1"/>
    <w:rsid w:val="00AA384F"/>
    <w:rsid w:val="00AA4CDE"/>
    <w:rsid w:val="00AA4FE0"/>
    <w:rsid w:val="00AA5ACD"/>
    <w:rsid w:val="00AA6365"/>
    <w:rsid w:val="00AA6EB3"/>
    <w:rsid w:val="00AA797F"/>
    <w:rsid w:val="00AB0CE8"/>
    <w:rsid w:val="00AB1A6C"/>
    <w:rsid w:val="00AB22C3"/>
    <w:rsid w:val="00AB3304"/>
    <w:rsid w:val="00AB6354"/>
    <w:rsid w:val="00AB6BA0"/>
    <w:rsid w:val="00AB6D1B"/>
    <w:rsid w:val="00AC0D4B"/>
    <w:rsid w:val="00AC14FB"/>
    <w:rsid w:val="00AC2DB5"/>
    <w:rsid w:val="00AC37DC"/>
    <w:rsid w:val="00AC459E"/>
    <w:rsid w:val="00AC4B06"/>
    <w:rsid w:val="00AC4B28"/>
    <w:rsid w:val="00AC54F3"/>
    <w:rsid w:val="00AC6624"/>
    <w:rsid w:val="00AC7317"/>
    <w:rsid w:val="00AC7C75"/>
    <w:rsid w:val="00AD03B1"/>
    <w:rsid w:val="00AD0747"/>
    <w:rsid w:val="00AD2773"/>
    <w:rsid w:val="00AD2F74"/>
    <w:rsid w:val="00AD30AD"/>
    <w:rsid w:val="00AD379F"/>
    <w:rsid w:val="00AD5111"/>
    <w:rsid w:val="00AD695D"/>
    <w:rsid w:val="00AD760E"/>
    <w:rsid w:val="00AE018F"/>
    <w:rsid w:val="00AE0E6F"/>
    <w:rsid w:val="00AE23EA"/>
    <w:rsid w:val="00AE4153"/>
    <w:rsid w:val="00AE468D"/>
    <w:rsid w:val="00AE47B1"/>
    <w:rsid w:val="00AE62A4"/>
    <w:rsid w:val="00AE635C"/>
    <w:rsid w:val="00AE67EB"/>
    <w:rsid w:val="00AE6A58"/>
    <w:rsid w:val="00AE7E9C"/>
    <w:rsid w:val="00AF0D8E"/>
    <w:rsid w:val="00AF11BC"/>
    <w:rsid w:val="00AF17A4"/>
    <w:rsid w:val="00AF38F3"/>
    <w:rsid w:val="00AF4059"/>
    <w:rsid w:val="00AF63CF"/>
    <w:rsid w:val="00AF67FD"/>
    <w:rsid w:val="00AF6EAD"/>
    <w:rsid w:val="00B000C4"/>
    <w:rsid w:val="00B003D6"/>
    <w:rsid w:val="00B00785"/>
    <w:rsid w:val="00B00D04"/>
    <w:rsid w:val="00B0253C"/>
    <w:rsid w:val="00B02B59"/>
    <w:rsid w:val="00B0319C"/>
    <w:rsid w:val="00B037A2"/>
    <w:rsid w:val="00B049DD"/>
    <w:rsid w:val="00B0593B"/>
    <w:rsid w:val="00B064C6"/>
    <w:rsid w:val="00B066B5"/>
    <w:rsid w:val="00B06874"/>
    <w:rsid w:val="00B10ECC"/>
    <w:rsid w:val="00B1160F"/>
    <w:rsid w:val="00B12524"/>
    <w:rsid w:val="00B12722"/>
    <w:rsid w:val="00B12AC2"/>
    <w:rsid w:val="00B1354D"/>
    <w:rsid w:val="00B137B1"/>
    <w:rsid w:val="00B14055"/>
    <w:rsid w:val="00B16B78"/>
    <w:rsid w:val="00B17540"/>
    <w:rsid w:val="00B177E8"/>
    <w:rsid w:val="00B17FEA"/>
    <w:rsid w:val="00B21894"/>
    <w:rsid w:val="00B21CCE"/>
    <w:rsid w:val="00B22F9A"/>
    <w:rsid w:val="00B23B8B"/>
    <w:rsid w:val="00B24E4B"/>
    <w:rsid w:val="00B26667"/>
    <w:rsid w:val="00B26EAE"/>
    <w:rsid w:val="00B308D3"/>
    <w:rsid w:val="00B31D2D"/>
    <w:rsid w:val="00B3273E"/>
    <w:rsid w:val="00B327A3"/>
    <w:rsid w:val="00B33BF6"/>
    <w:rsid w:val="00B35140"/>
    <w:rsid w:val="00B35EB4"/>
    <w:rsid w:val="00B36DE6"/>
    <w:rsid w:val="00B375EF"/>
    <w:rsid w:val="00B40283"/>
    <w:rsid w:val="00B40681"/>
    <w:rsid w:val="00B41203"/>
    <w:rsid w:val="00B415FA"/>
    <w:rsid w:val="00B426B5"/>
    <w:rsid w:val="00B43D2B"/>
    <w:rsid w:val="00B4536B"/>
    <w:rsid w:val="00B45A9B"/>
    <w:rsid w:val="00B45C0D"/>
    <w:rsid w:val="00B45CFE"/>
    <w:rsid w:val="00B50304"/>
    <w:rsid w:val="00B51332"/>
    <w:rsid w:val="00B523AF"/>
    <w:rsid w:val="00B52C6C"/>
    <w:rsid w:val="00B52EA9"/>
    <w:rsid w:val="00B53246"/>
    <w:rsid w:val="00B53454"/>
    <w:rsid w:val="00B548D5"/>
    <w:rsid w:val="00B54D60"/>
    <w:rsid w:val="00B56686"/>
    <w:rsid w:val="00B57E7B"/>
    <w:rsid w:val="00B60168"/>
    <w:rsid w:val="00B615C7"/>
    <w:rsid w:val="00B618AE"/>
    <w:rsid w:val="00B62498"/>
    <w:rsid w:val="00B626CB"/>
    <w:rsid w:val="00B63CB6"/>
    <w:rsid w:val="00B65BA1"/>
    <w:rsid w:val="00B66EB2"/>
    <w:rsid w:val="00B671A9"/>
    <w:rsid w:val="00B67B60"/>
    <w:rsid w:val="00B70D1F"/>
    <w:rsid w:val="00B70E47"/>
    <w:rsid w:val="00B71C66"/>
    <w:rsid w:val="00B72A5C"/>
    <w:rsid w:val="00B731B9"/>
    <w:rsid w:val="00B739CC"/>
    <w:rsid w:val="00B74CED"/>
    <w:rsid w:val="00B75803"/>
    <w:rsid w:val="00B75E95"/>
    <w:rsid w:val="00B7631C"/>
    <w:rsid w:val="00B76887"/>
    <w:rsid w:val="00B76AB8"/>
    <w:rsid w:val="00B7711C"/>
    <w:rsid w:val="00B77545"/>
    <w:rsid w:val="00B80DA3"/>
    <w:rsid w:val="00B83EAF"/>
    <w:rsid w:val="00B84404"/>
    <w:rsid w:val="00B847AC"/>
    <w:rsid w:val="00B84D74"/>
    <w:rsid w:val="00B85170"/>
    <w:rsid w:val="00B85271"/>
    <w:rsid w:val="00B8738E"/>
    <w:rsid w:val="00B87519"/>
    <w:rsid w:val="00B87B21"/>
    <w:rsid w:val="00B87E1C"/>
    <w:rsid w:val="00B939C2"/>
    <w:rsid w:val="00B93AB7"/>
    <w:rsid w:val="00B959E9"/>
    <w:rsid w:val="00B96775"/>
    <w:rsid w:val="00B96AAC"/>
    <w:rsid w:val="00BA1A2F"/>
    <w:rsid w:val="00BA1A73"/>
    <w:rsid w:val="00BA1AEF"/>
    <w:rsid w:val="00BA1BA9"/>
    <w:rsid w:val="00BA259F"/>
    <w:rsid w:val="00BA44B7"/>
    <w:rsid w:val="00BB0006"/>
    <w:rsid w:val="00BB1814"/>
    <w:rsid w:val="00BB2D26"/>
    <w:rsid w:val="00BB54B5"/>
    <w:rsid w:val="00BB7985"/>
    <w:rsid w:val="00BB7BF6"/>
    <w:rsid w:val="00BC08BD"/>
    <w:rsid w:val="00BC14DD"/>
    <w:rsid w:val="00BC1742"/>
    <w:rsid w:val="00BC19CA"/>
    <w:rsid w:val="00BC1C8A"/>
    <w:rsid w:val="00BC2B4D"/>
    <w:rsid w:val="00BC3B3B"/>
    <w:rsid w:val="00BC44E6"/>
    <w:rsid w:val="00BC5791"/>
    <w:rsid w:val="00BC66BA"/>
    <w:rsid w:val="00BD01E0"/>
    <w:rsid w:val="00BD1203"/>
    <w:rsid w:val="00BD1765"/>
    <w:rsid w:val="00BD221E"/>
    <w:rsid w:val="00BD23C4"/>
    <w:rsid w:val="00BD41E3"/>
    <w:rsid w:val="00BD43ED"/>
    <w:rsid w:val="00BD44CF"/>
    <w:rsid w:val="00BD4509"/>
    <w:rsid w:val="00BD5881"/>
    <w:rsid w:val="00BD5E3A"/>
    <w:rsid w:val="00BD6782"/>
    <w:rsid w:val="00BD6C91"/>
    <w:rsid w:val="00BD7285"/>
    <w:rsid w:val="00BD78CF"/>
    <w:rsid w:val="00BE079B"/>
    <w:rsid w:val="00BE13B8"/>
    <w:rsid w:val="00BE22AC"/>
    <w:rsid w:val="00BE36ED"/>
    <w:rsid w:val="00BE49B2"/>
    <w:rsid w:val="00BE522E"/>
    <w:rsid w:val="00BE5921"/>
    <w:rsid w:val="00BE65E2"/>
    <w:rsid w:val="00BE6D75"/>
    <w:rsid w:val="00BF08B4"/>
    <w:rsid w:val="00BF2049"/>
    <w:rsid w:val="00BF31A4"/>
    <w:rsid w:val="00BF3276"/>
    <w:rsid w:val="00BF3757"/>
    <w:rsid w:val="00BF3F7B"/>
    <w:rsid w:val="00BF6125"/>
    <w:rsid w:val="00C001BE"/>
    <w:rsid w:val="00C003E7"/>
    <w:rsid w:val="00C007B5"/>
    <w:rsid w:val="00C01C0B"/>
    <w:rsid w:val="00C035A2"/>
    <w:rsid w:val="00C0360F"/>
    <w:rsid w:val="00C036EF"/>
    <w:rsid w:val="00C03A10"/>
    <w:rsid w:val="00C03CEF"/>
    <w:rsid w:val="00C051F9"/>
    <w:rsid w:val="00C07DD2"/>
    <w:rsid w:val="00C10194"/>
    <w:rsid w:val="00C109E9"/>
    <w:rsid w:val="00C124B4"/>
    <w:rsid w:val="00C139AE"/>
    <w:rsid w:val="00C14CD3"/>
    <w:rsid w:val="00C156BA"/>
    <w:rsid w:val="00C1573C"/>
    <w:rsid w:val="00C160F8"/>
    <w:rsid w:val="00C17138"/>
    <w:rsid w:val="00C17DB2"/>
    <w:rsid w:val="00C20FED"/>
    <w:rsid w:val="00C215A7"/>
    <w:rsid w:val="00C22953"/>
    <w:rsid w:val="00C23DE0"/>
    <w:rsid w:val="00C25061"/>
    <w:rsid w:val="00C262F8"/>
    <w:rsid w:val="00C26474"/>
    <w:rsid w:val="00C31348"/>
    <w:rsid w:val="00C337F2"/>
    <w:rsid w:val="00C34F51"/>
    <w:rsid w:val="00C355F3"/>
    <w:rsid w:val="00C36103"/>
    <w:rsid w:val="00C361E1"/>
    <w:rsid w:val="00C368EB"/>
    <w:rsid w:val="00C405FA"/>
    <w:rsid w:val="00C40E92"/>
    <w:rsid w:val="00C413F2"/>
    <w:rsid w:val="00C436AE"/>
    <w:rsid w:val="00C4387D"/>
    <w:rsid w:val="00C44F16"/>
    <w:rsid w:val="00C44FE0"/>
    <w:rsid w:val="00C454F6"/>
    <w:rsid w:val="00C45DC7"/>
    <w:rsid w:val="00C47524"/>
    <w:rsid w:val="00C50029"/>
    <w:rsid w:val="00C505B7"/>
    <w:rsid w:val="00C510FE"/>
    <w:rsid w:val="00C51113"/>
    <w:rsid w:val="00C5117B"/>
    <w:rsid w:val="00C51275"/>
    <w:rsid w:val="00C51316"/>
    <w:rsid w:val="00C52666"/>
    <w:rsid w:val="00C5402A"/>
    <w:rsid w:val="00C5430B"/>
    <w:rsid w:val="00C54637"/>
    <w:rsid w:val="00C547C7"/>
    <w:rsid w:val="00C56949"/>
    <w:rsid w:val="00C5759B"/>
    <w:rsid w:val="00C57B5D"/>
    <w:rsid w:val="00C60CE7"/>
    <w:rsid w:val="00C60E36"/>
    <w:rsid w:val="00C613DA"/>
    <w:rsid w:val="00C61769"/>
    <w:rsid w:val="00C6315E"/>
    <w:rsid w:val="00C64D48"/>
    <w:rsid w:val="00C665D5"/>
    <w:rsid w:val="00C67961"/>
    <w:rsid w:val="00C70254"/>
    <w:rsid w:val="00C710C2"/>
    <w:rsid w:val="00C71509"/>
    <w:rsid w:val="00C7165E"/>
    <w:rsid w:val="00C718BB"/>
    <w:rsid w:val="00C73E6A"/>
    <w:rsid w:val="00C75CC6"/>
    <w:rsid w:val="00C76389"/>
    <w:rsid w:val="00C77A7B"/>
    <w:rsid w:val="00C80BC1"/>
    <w:rsid w:val="00C81E58"/>
    <w:rsid w:val="00C8280A"/>
    <w:rsid w:val="00C830B4"/>
    <w:rsid w:val="00C83B62"/>
    <w:rsid w:val="00C83DA2"/>
    <w:rsid w:val="00C8417E"/>
    <w:rsid w:val="00C84453"/>
    <w:rsid w:val="00C87F2A"/>
    <w:rsid w:val="00C90696"/>
    <w:rsid w:val="00C90F32"/>
    <w:rsid w:val="00C9119D"/>
    <w:rsid w:val="00C91D54"/>
    <w:rsid w:val="00C92209"/>
    <w:rsid w:val="00C9377B"/>
    <w:rsid w:val="00C93A41"/>
    <w:rsid w:val="00C9471F"/>
    <w:rsid w:val="00C94A7E"/>
    <w:rsid w:val="00C94C9A"/>
    <w:rsid w:val="00C955C1"/>
    <w:rsid w:val="00C95FF5"/>
    <w:rsid w:val="00C96E91"/>
    <w:rsid w:val="00CA08DF"/>
    <w:rsid w:val="00CA1AD0"/>
    <w:rsid w:val="00CA1EBF"/>
    <w:rsid w:val="00CA3709"/>
    <w:rsid w:val="00CA4C78"/>
    <w:rsid w:val="00CA6A83"/>
    <w:rsid w:val="00CA739B"/>
    <w:rsid w:val="00CB1F09"/>
    <w:rsid w:val="00CB201C"/>
    <w:rsid w:val="00CB2625"/>
    <w:rsid w:val="00CB4B23"/>
    <w:rsid w:val="00CB5138"/>
    <w:rsid w:val="00CB51D9"/>
    <w:rsid w:val="00CB5F6E"/>
    <w:rsid w:val="00CB6A53"/>
    <w:rsid w:val="00CB7103"/>
    <w:rsid w:val="00CB74A9"/>
    <w:rsid w:val="00CB797C"/>
    <w:rsid w:val="00CC0267"/>
    <w:rsid w:val="00CC07E9"/>
    <w:rsid w:val="00CC093A"/>
    <w:rsid w:val="00CC0A2B"/>
    <w:rsid w:val="00CC2102"/>
    <w:rsid w:val="00CC2FB0"/>
    <w:rsid w:val="00CC475E"/>
    <w:rsid w:val="00CC5031"/>
    <w:rsid w:val="00CC51A1"/>
    <w:rsid w:val="00CC521B"/>
    <w:rsid w:val="00CC6931"/>
    <w:rsid w:val="00CC72DB"/>
    <w:rsid w:val="00CC7FB4"/>
    <w:rsid w:val="00CD0314"/>
    <w:rsid w:val="00CD0A07"/>
    <w:rsid w:val="00CD1E52"/>
    <w:rsid w:val="00CD26B0"/>
    <w:rsid w:val="00CD2FB4"/>
    <w:rsid w:val="00CD3DA1"/>
    <w:rsid w:val="00CD4AC6"/>
    <w:rsid w:val="00CD5186"/>
    <w:rsid w:val="00CD5366"/>
    <w:rsid w:val="00CD6C60"/>
    <w:rsid w:val="00CD6F8B"/>
    <w:rsid w:val="00CD782A"/>
    <w:rsid w:val="00CD7987"/>
    <w:rsid w:val="00CE0298"/>
    <w:rsid w:val="00CE0317"/>
    <w:rsid w:val="00CE0B14"/>
    <w:rsid w:val="00CE0CE8"/>
    <w:rsid w:val="00CE0E29"/>
    <w:rsid w:val="00CE15EF"/>
    <w:rsid w:val="00CE1B0E"/>
    <w:rsid w:val="00CE3734"/>
    <w:rsid w:val="00CE424A"/>
    <w:rsid w:val="00CE4934"/>
    <w:rsid w:val="00CE5212"/>
    <w:rsid w:val="00CE6580"/>
    <w:rsid w:val="00CE76D1"/>
    <w:rsid w:val="00CF0A36"/>
    <w:rsid w:val="00CF10EB"/>
    <w:rsid w:val="00CF1404"/>
    <w:rsid w:val="00CF1CC8"/>
    <w:rsid w:val="00CF1D6C"/>
    <w:rsid w:val="00CF265F"/>
    <w:rsid w:val="00CF2FF6"/>
    <w:rsid w:val="00CF3372"/>
    <w:rsid w:val="00CF464E"/>
    <w:rsid w:val="00CF56E7"/>
    <w:rsid w:val="00CF6876"/>
    <w:rsid w:val="00CF7382"/>
    <w:rsid w:val="00CF76F0"/>
    <w:rsid w:val="00CF7B69"/>
    <w:rsid w:val="00D00601"/>
    <w:rsid w:val="00D00E4A"/>
    <w:rsid w:val="00D0191D"/>
    <w:rsid w:val="00D022CA"/>
    <w:rsid w:val="00D04A62"/>
    <w:rsid w:val="00D0668B"/>
    <w:rsid w:val="00D067F6"/>
    <w:rsid w:val="00D11956"/>
    <w:rsid w:val="00D11C7E"/>
    <w:rsid w:val="00D13D1C"/>
    <w:rsid w:val="00D145CB"/>
    <w:rsid w:val="00D1645C"/>
    <w:rsid w:val="00D16640"/>
    <w:rsid w:val="00D17CC1"/>
    <w:rsid w:val="00D204D0"/>
    <w:rsid w:val="00D20D7A"/>
    <w:rsid w:val="00D2147E"/>
    <w:rsid w:val="00D21C03"/>
    <w:rsid w:val="00D21E30"/>
    <w:rsid w:val="00D22843"/>
    <w:rsid w:val="00D22BBF"/>
    <w:rsid w:val="00D23232"/>
    <w:rsid w:val="00D24F2A"/>
    <w:rsid w:val="00D250AC"/>
    <w:rsid w:val="00D2607C"/>
    <w:rsid w:val="00D26223"/>
    <w:rsid w:val="00D303F7"/>
    <w:rsid w:val="00D31789"/>
    <w:rsid w:val="00D31B7C"/>
    <w:rsid w:val="00D31DB4"/>
    <w:rsid w:val="00D31F91"/>
    <w:rsid w:val="00D33EA6"/>
    <w:rsid w:val="00D343F0"/>
    <w:rsid w:val="00D35AB2"/>
    <w:rsid w:val="00D36F1E"/>
    <w:rsid w:val="00D4034A"/>
    <w:rsid w:val="00D40A79"/>
    <w:rsid w:val="00D410B0"/>
    <w:rsid w:val="00D41230"/>
    <w:rsid w:val="00D4287F"/>
    <w:rsid w:val="00D42B2D"/>
    <w:rsid w:val="00D42EBF"/>
    <w:rsid w:val="00D4337F"/>
    <w:rsid w:val="00D458A5"/>
    <w:rsid w:val="00D4725C"/>
    <w:rsid w:val="00D4739E"/>
    <w:rsid w:val="00D51243"/>
    <w:rsid w:val="00D52101"/>
    <w:rsid w:val="00D54B9A"/>
    <w:rsid w:val="00D55E5B"/>
    <w:rsid w:val="00D5669E"/>
    <w:rsid w:val="00D60210"/>
    <w:rsid w:val="00D60690"/>
    <w:rsid w:val="00D611F0"/>
    <w:rsid w:val="00D625B6"/>
    <w:rsid w:val="00D6262C"/>
    <w:rsid w:val="00D62B00"/>
    <w:rsid w:val="00D62C9B"/>
    <w:rsid w:val="00D644B1"/>
    <w:rsid w:val="00D644BF"/>
    <w:rsid w:val="00D64D09"/>
    <w:rsid w:val="00D657D4"/>
    <w:rsid w:val="00D66BC3"/>
    <w:rsid w:val="00D66F98"/>
    <w:rsid w:val="00D676F7"/>
    <w:rsid w:val="00D67EBA"/>
    <w:rsid w:val="00D72B40"/>
    <w:rsid w:val="00D72D78"/>
    <w:rsid w:val="00D72E93"/>
    <w:rsid w:val="00D72FC3"/>
    <w:rsid w:val="00D73389"/>
    <w:rsid w:val="00D73743"/>
    <w:rsid w:val="00D757B4"/>
    <w:rsid w:val="00D7586C"/>
    <w:rsid w:val="00D75EDA"/>
    <w:rsid w:val="00D76060"/>
    <w:rsid w:val="00D76D16"/>
    <w:rsid w:val="00D805AB"/>
    <w:rsid w:val="00D81678"/>
    <w:rsid w:val="00D81B24"/>
    <w:rsid w:val="00D81D36"/>
    <w:rsid w:val="00D8271B"/>
    <w:rsid w:val="00D85130"/>
    <w:rsid w:val="00D85BCE"/>
    <w:rsid w:val="00D86045"/>
    <w:rsid w:val="00D87873"/>
    <w:rsid w:val="00D91510"/>
    <w:rsid w:val="00D916DA"/>
    <w:rsid w:val="00D9260A"/>
    <w:rsid w:val="00D92850"/>
    <w:rsid w:val="00D9299B"/>
    <w:rsid w:val="00D929D9"/>
    <w:rsid w:val="00D94D17"/>
    <w:rsid w:val="00D95979"/>
    <w:rsid w:val="00D96A38"/>
    <w:rsid w:val="00D96A73"/>
    <w:rsid w:val="00D97017"/>
    <w:rsid w:val="00DA0303"/>
    <w:rsid w:val="00DA0CFC"/>
    <w:rsid w:val="00DA149B"/>
    <w:rsid w:val="00DA1973"/>
    <w:rsid w:val="00DA26DD"/>
    <w:rsid w:val="00DA38A5"/>
    <w:rsid w:val="00DA5627"/>
    <w:rsid w:val="00DA5992"/>
    <w:rsid w:val="00DA5AFC"/>
    <w:rsid w:val="00DA71AF"/>
    <w:rsid w:val="00DA7812"/>
    <w:rsid w:val="00DB140D"/>
    <w:rsid w:val="00DB1B12"/>
    <w:rsid w:val="00DB241A"/>
    <w:rsid w:val="00DB4085"/>
    <w:rsid w:val="00DB42EB"/>
    <w:rsid w:val="00DB4CC9"/>
    <w:rsid w:val="00DB6183"/>
    <w:rsid w:val="00DB64A9"/>
    <w:rsid w:val="00DB6643"/>
    <w:rsid w:val="00DB7EBC"/>
    <w:rsid w:val="00DC0248"/>
    <w:rsid w:val="00DC064F"/>
    <w:rsid w:val="00DC14AE"/>
    <w:rsid w:val="00DC35EE"/>
    <w:rsid w:val="00DC62B0"/>
    <w:rsid w:val="00DC6CF8"/>
    <w:rsid w:val="00DC7315"/>
    <w:rsid w:val="00DD0296"/>
    <w:rsid w:val="00DD11FD"/>
    <w:rsid w:val="00DD1211"/>
    <w:rsid w:val="00DD2B60"/>
    <w:rsid w:val="00DD2B69"/>
    <w:rsid w:val="00DD3F2E"/>
    <w:rsid w:val="00DD45E2"/>
    <w:rsid w:val="00DD4760"/>
    <w:rsid w:val="00DD4BA4"/>
    <w:rsid w:val="00DD51C2"/>
    <w:rsid w:val="00DD562C"/>
    <w:rsid w:val="00DD5919"/>
    <w:rsid w:val="00DD62F6"/>
    <w:rsid w:val="00DD7F9F"/>
    <w:rsid w:val="00DE0009"/>
    <w:rsid w:val="00DE0704"/>
    <w:rsid w:val="00DE0F07"/>
    <w:rsid w:val="00DE1778"/>
    <w:rsid w:val="00DE24E6"/>
    <w:rsid w:val="00DE394F"/>
    <w:rsid w:val="00DE4A52"/>
    <w:rsid w:val="00DE64D5"/>
    <w:rsid w:val="00DE682D"/>
    <w:rsid w:val="00DE7D9A"/>
    <w:rsid w:val="00DF0A83"/>
    <w:rsid w:val="00DF10B4"/>
    <w:rsid w:val="00DF11F8"/>
    <w:rsid w:val="00DF271E"/>
    <w:rsid w:val="00DF2EAA"/>
    <w:rsid w:val="00DF4133"/>
    <w:rsid w:val="00DF575D"/>
    <w:rsid w:val="00E05401"/>
    <w:rsid w:val="00E0582A"/>
    <w:rsid w:val="00E06205"/>
    <w:rsid w:val="00E07B07"/>
    <w:rsid w:val="00E07BBE"/>
    <w:rsid w:val="00E07CB0"/>
    <w:rsid w:val="00E10347"/>
    <w:rsid w:val="00E11798"/>
    <w:rsid w:val="00E12EBB"/>
    <w:rsid w:val="00E1313F"/>
    <w:rsid w:val="00E132CC"/>
    <w:rsid w:val="00E138F8"/>
    <w:rsid w:val="00E14EB9"/>
    <w:rsid w:val="00E14EE6"/>
    <w:rsid w:val="00E15011"/>
    <w:rsid w:val="00E165E6"/>
    <w:rsid w:val="00E175A5"/>
    <w:rsid w:val="00E21EC1"/>
    <w:rsid w:val="00E22757"/>
    <w:rsid w:val="00E22D07"/>
    <w:rsid w:val="00E235E1"/>
    <w:rsid w:val="00E3004E"/>
    <w:rsid w:val="00E3053E"/>
    <w:rsid w:val="00E3218E"/>
    <w:rsid w:val="00E35068"/>
    <w:rsid w:val="00E356B5"/>
    <w:rsid w:val="00E356E4"/>
    <w:rsid w:val="00E403FE"/>
    <w:rsid w:val="00E41E08"/>
    <w:rsid w:val="00E458FE"/>
    <w:rsid w:val="00E51A12"/>
    <w:rsid w:val="00E52C83"/>
    <w:rsid w:val="00E533A0"/>
    <w:rsid w:val="00E539F5"/>
    <w:rsid w:val="00E561DA"/>
    <w:rsid w:val="00E57FF8"/>
    <w:rsid w:val="00E611BB"/>
    <w:rsid w:val="00E6294F"/>
    <w:rsid w:val="00E63291"/>
    <w:rsid w:val="00E6342D"/>
    <w:rsid w:val="00E639B9"/>
    <w:rsid w:val="00E64701"/>
    <w:rsid w:val="00E653CB"/>
    <w:rsid w:val="00E65D26"/>
    <w:rsid w:val="00E65DF3"/>
    <w:rsid w:val="00E66184"/>
    <w:rsid w:val="00E6644C"/>
    <w:rsid w:val="00E675E9"/>
    <w:rsid w:val="00E67937"/>
    <w:rsid w:val="00E70D7D"/>
    <w:rsid w:val="00E71F70"/>
    <w:rsid w:val="00E721CA"/>
    <w:rsid w:val="00E72377"/>
    <w:rsid w:val="00E724B9"/>
    <w:rsid w:val="00E73BCB"/>
    <w:rsid w:val="00E73C74"/>
    <w:rsid w:val="00E7422E"/>
    <w:rsid w:val="00E7459D"/>
    <w:rsid w:val="00E748A5"/>
    <w:rsid w:val="00E7677B"/>
    <w:rsid w:val="00E76E8F"/>
    <w:rsid w:val="00E7712C"/>
    <w:rsid w:val="00E778EA"/>
    <w:rsid w:val="00E77C28"/>
    <w:rsid w:val="00E80089"/>
    <w:rsid w:val="00E80371"/>
    <w:rsid w:val="00E80C45"/>
    <w:rsid w:val="00E8174D"/>
    <w:rsid w:val="00E819B4"/>
    <w:rsid w:val="00E82871"/>
    <w:rsid w:val="00E82A10"/>
    <w:rsid w:val="00E86454"/>
    <w:rsid w:val="00E8673E"/>
    <w:rsid w:val="00E9044F"/>
    <w:rsid w:val="00E9069B"/>
    <w:rsid w:val="00E93180"/>
    <w:rsid w:val="00E93B93"/>
    <w:rsid w:val="00E93DC5"/>
    <w:rsid w:val="00E94409"/>
    <w:rsid w:val="00E95184"/>
    <w:rsid w:val="00E95584"/>
    <w:rsid w:val="00E96BBE"/>
    <w:rsid w:val="00E97E4E"/>
    <w:rsid w:val="00EA0D2F"/>
    <w:rsid w:val="00EA1335"/>
    <w:rsid w:val="00EA1D16"/>
    <w:rsid w:val="00EA2074"/>
    <w:rsid w:val="00EA2ED3"/>
    <w:rsid w:val="00EA30C0"/>
    <w:rsid w:val="00EA3AF9"/>
    <w:rsid w:val="00EA3B84"/>
    <w:rsid w:val="00EA5FBB"/>
    <w:rsid w:val="00EA6338"/>
    <w:rsid w:val="00EA6845"/>
    <w:rsid w:val="00EA6ACE"/>
    <w:rsid w:val="00EA7C19"/>
    <w:rsid w:val="00EB2AE9"/>
    <w:rsid w:val="00EB2F73"/>
    <w:rsid w:val="00EB3146"/>
    <w:rsid w:val="00EB4E50"/>
    <w:rsid w:val="00EB53E8"/>
    <w:rsid w:val="00EB550F"/>
    <w:rsid w:val="00EB5766"/>
    <w:rsid w:val="00EC01CE"/>
    <w:rsid w:val="00EC08BC"/>
    <w:rsid w:val="00EC1A90"/>
    <w:rsid w:val="00EC1E76"/>
    <w:rsid w:val="00EC2DA5"/>
    <w:rsid w:val="00EC2EA7"/>
    <w:rsid w:val="00EC332A"/>
    <w:rsid w:val="00EC364D"/>
    <w:rsid w:val="00EC662F"/>
    <w:rsid w:val="00EC7A7D"/>
    <w:rsid w:val="00EC7B0F"/>
    <w:rsid w:val="00EC7EC0"/>
    <w:rsid w:val="00ED13F5"/>
    <w:rsid w:val="00ED3648"/>
    <w:rsid w:val="00ED3670"/>
    <w:rsid w:val="00ED3C43"/>
    <w:rsid w:val="00ED49BF"/>
    <w:rsid w:val="00ED6996"/>
    <w:rsid w:val="00ED69B8"/>
    <w:rsid w:val="00EE1042"/>
    <w:rsid w:val="00EE2050"/>
    <w:rsid w:val="00EE2852"/>
    <w:rsid w:val="00EE3235"/>
    <w:rsid w:val="00EE4E2D"/>
    <w:rsid w:val="00EE4EC0"/>
    <w:rsid w:val="00EE520C"/>
    <w:rsid w:val="00EE61B7"/>
    <w:rsid w:val="00EE6690"/>
    <w:rsid w:val="00EE7DC3"/>
    <w:rsid w:val="00EE7FCA"/>
    <w:rsid w:val="00EF233C"/>
    <w:rsid w:val="00EF2D50"/>
    <w:rsid w:val="00EF357D"/>
    <w:rsid w:val="00EF38E2"/>
    <w:rsid w:val="00EF3CC3"/>
    <w:rsid w:val="00EF3F8A"/>
    <w:rsid w:val="00EF42B6"/>
    <w:rsid w:val="00EF460B"/>
    <w:rsid w:val="00EF492B"/>
    <w:rsid w:val="00EF57E2"/>
    <w:rsid w:val="00EF70DD"/>
    <w:rsid w:val="00EF7172"/>
    <w:rsid w:val="00EF7479"/>
    <w:rsid w:val="00EF7676"/>
    <w:rsid w:val="00F01096"/>
    <w:rsid w:val="00F01FA7"/>
    <w:rsid w:val="00F04FD8"/>
    <w:rsid w:val="00F06C0C"/>
    <w:rsid w:val="00F0730C"/>
    <w:rsid w:val="00F0797B"/>
    <w:rsid w:val="00F10B7B"/>
    <w:rsid w:val="00F10C51"/>
    <w:rsid w:val="00F124AE"/>
    <w:rsid w:val="00F1285F"/>
    <w:rsid w:val="00F138A9"/>
    <w:rsid w:val="00F14510"/>
    <w:rsid w:val="00F152C3"/>
    <w:rsid w:val="00F22597"/>
    <w:rsid w:val="00F230E9"/>
    <w:rsid w:val="00F2384E"/>
    <w:rsid w:val="00F23EC6"/>
    <w:rsid w:val="00F244CC"/>
    <w:rsid w:val="00F27235"/>
    <w:rsid w:val="00F2730E"/>
    <w:rsid w:val="00F27827"/>
    <w:rsid w:val="00F30F3C"/>
    <w:rsid w:val="00F3126E"/>
    <w:rsid w:val="00F31595"/>
    <w:rsid w:val="00F31D26"/>
    <w:rsid w:val="00F3379F"/>
    <w:rsid w:val="00F34F07"/>
    <w:rsid w:val="00F35444"/>
    <w:rsid w:val="00F36F0E"/>
    <w:rsid w:val="00F37150"/>
    <w:rsid w:val="00F40118"/>
    <w:rsid w:val="00F404DD"/>
    <w:rsid w:val="00F4052F"/>
    <w:rsid w:val="00F405CE"/>
    <w:rsid w:val="00F4076E"/>
    <w:rsid w:val="00F416E6"/>
    <w:rsid w:val="00F430C5"/>
    <w:rsid w:val="00F43322"/>
    <w:rsid w:val="00F43AD0"/>
    <w:rsid w:val="00F44425"/>
    <w:rsid w:val="00F45B84"/>
    <w:rsid w:val="00F4627B"/>
    <w:rsid w:val="00F463EC"/>
    <w:rsid w:val="00F46871"/>
    <w:rsid w:val="00F46A9C"/>
    <w:rsid w:val="00F47278"/>
    <w:rsid w:val="00F50069"/>
    <w:rsid w:val="00F516F3"/>
    <w:rsid w:val="00F5244C"/>
    <w:rsid w:val="00F5433F"/>
    <w:rsid w:val="00F54557"/>
    <w:rsid w:val="00F5472C"/>
    <w:rsid w:val="00F54DBF"/>
    <w:rsid w:val="00F5525A"/>
    <w:rsid w:val="00F5548C"/>
    <w:rsid w:val="00F556AD"/>
    <w:rsid w:val="00F564C9"/>
    <w:rsid w:val="00F57934"/>
    <w:rsid w:val="00F623CF"/>
    <w:rsid w:val="00F62596"/>
    <w:rsid w:val="00F62A35"/>
    <w:rsid w:val="00F62E0B"/>
    <w:rsid w:val="00F63188"/>
    <w:rsid w:val="00F64170"/>
    <w:rsid w:val="00F64E0F"/>
    <w:rsid w:val="00F654AB"/>
    <w:rsid w:val="00F6592C"/>
    <w:rsid w:val="00F66ED9"/>
    <w:rsid w:val="00F67832"/>
    <w:rsid w:val="00F70460"/>
    <w:rsid w:val="00F72223"/>
    <w:rsid w:val="00F73D1B"/>
    <w:rsid w:val="00F741DE"/>
    <w:rsid w:val="00F746BA"/>
    <w:rsid w:val="00F75946"/>
    <w:rsid w:val="00F82204"/>
    <w:rsid w:val="00F829B7"/>
    <w:rsid w:val="00F836A4"/>
    <w:rsid w:val="00F84268"/>
    <w:rsid w:val="00F859C6"/>
    <w:rsid w:val="00F86934"/>
    <w:rsid w:val="00F872E1"/>
    <w:rsid w:val="00F87A7B"/>
    <w:rsid w:val="00F904B8"/>
    <w:rsid w:val="00F90E96"/>
    <w:rsid w:val="00F91226"/>
    <w:rsid w:val="00F91BA2"/>
    <w:rsid w:val="00F92C33"/>
    <w:rsid w:val="00F94425"/>
    <w:rsid w:val="00F945E6"/>
    <w:rsid w:val="00F94A50"/>
    <w:rsid w:val="00F9519F"/>
    <w:rsid w:val="00F956C2"/>
    <w:rsid w:val="00F977E0"/>
    <w:rsid w:val="00F978F2"/>
    <w:rsid w:val="00F97E48"/>
    <w:rsid w:val="00FA115E"/>
    <w:rsid w:val="00FA2B01"/>
    <w:rsid w:val="00FA45BE"/>
    <w:rsid w:val="00FA5D98"/>
    <w:rsid w:val="00FA61A7"/>
    <w:rsid w:val="00FA6A0A"/>
    <w:rsid w:val="00FA6B6D"/>
    <w:rsid w:val="00FA6D5B"/>
    <w:rsid w:val="00FA6F99"/>
    <w:rsid w:val="00FB0053"/>
    <w:rsid w:val="00FB0B3E"/>
    <w:rsid w:val="00FB0FA1"/>
    <w:rsid w:val="00FB1FE1"/>
    <w:rsid w:val="00FB4420"/>
    <w:rsid w:val="00FB4A07"/>
    <w:rsid w:val="00FB629E"/>
    <w:rsid w:val="00FB6F3C"/>
    <w:rsid w:val="00FC06B6"/>
    <w:rsid w:val="00FC14DE"/>
    <w:rsid w:val="00FC24B2"/>
    <w:rsid w:val="00FC46D8"/>
    <w:rsid w:val="00FC4835"/>
    <w:rsid w:val="00FC48B7"/>
    <w:rsid w:val="00FC4BD3"/>
    <w:rsid w:val="00FC6EB8"/>
    <w:rsid w:val="00FD0757"/>
    <w:rsid w:val="00FD0E5B"/>
    <w:rsid w:val="00FD1EB9"/>
    <w:rsid w:val="00FD2601"/>
    <w:rsid w:val="00FD2E9A"/>
    <w:rsid w:val="00FD3F60"/>
    <w:rsid w:val="00FD5119"/>
    <w:rsid w:val="00FD6150"/>
    <w:rsid w:val="00FD64E7"/>
    <w:rsid w:val="00FD674F"/>
    <w:rsid w:val="00FD6896"/>
    <w:rsid w:val="00FE0E9C"/>
    <w:rsid w:val="00FE13EF"/>
    <w:rsid w:val="00FE1832"/>
    <w:rsid w:val="00FE24CD"/>
    <w:rsid w:val="00FE2522"/>
    <w:rsid w:val="00FE303C"/>
    <w:rsid w:val="00FE353C"/>
    <w:rsid w:val="00FE46B4"/>
    <w:rsid w:val="00FE5D98"/>
    <w:rsid w:val="00FE6A61"/>
    <w:rsid w:val="00FE6E5F"/>
    <w:rsid w:val="00FE7159"/>
    <w:rsid w:val="00FE72BC"/>
    <w:rsid w:val="00FF0051"/>
    <w:rsid w:val="00FF196C"/>
    <w:rsid w:val="00FF28D0"/>
    <w:rsid w:val="00FF3780"/>
    <w:rsid w:val="00FF4E00"/>
    <w:rsid w:val="00FF504E"/>
    <w:rsid w:val="00FF6A61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3A005"/>
  <w15:chartTrackingRefBased/>
  <w15:docId w15:val="{F1837EF4-9EC2-4270-A87C-3C6A56A0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939"/>
  </w:style>
  <w:style w:type="paragraph" w:styleId="Heading1">
    <w:name w:val="heading 1"/>
    <w:basedOn w:val="Normal"/>
    <w:next w:val="Normal"/>
    <w:link w:val="Heading1Char"/>
    <w:uiPriority w:val="9"/>
    <w:qFormat/>
    <w:rsid w:val="00C7165E"/>
    <w:pPr>
      <w:keepNext/>
      <w:keepLines/>
      <w:spacing w:before="24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65E"/>
    <w:pPr>
      <w:keepNext/>
      <w:keepLines/>
      <w:spacing w:before="4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65E"/>
    <w:pPr>
      <w:keepNext/>
      <w:keepLines/>
      <w:spacing w:before="4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C7165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numbering" w:customStyle="1" w:styleId="NoList1">
    <w:name w:val="No List1"/>
    <w:next w:val="NoList"/>
    <w:uiPriority w:val="99"/>
    <w:semiHidden/>
    <w:unhideWhenUsed/>
    <w:rsid w:val="00C7165E"/>
  </w:style>
  <w:style w:type="character" w:customStyle="1" w:styleId="Heading1Char">
    <w:name w:val="Heading 1 Char"/>
    <w:basedOn w:val="DefaultParagraphFont"/>
    <w:link w:val="Heading1"/>
    <w:uiPriority w:val="9"/>
    <w:rsid w:val="00C716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6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65E"/>
    <w:rPr>
      <w:rFonts w:ascii="Cambria" w:eastAsia="Times New Roman" w:hAnsi="Cambria" w:cs="Times New Roman"/>
      <w:b/>
      <w:bCs/>
      <w:color w:val="4F81BD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1"/>
    <w:uiPriority w:val="99"/>
    <w:rsid w:val="00C7165E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1"/>
    <w:uiPriority w:val="99"/>
    <w:rsid w:val="00C7165E"/>
  </w:style>
  <w:style w:type="paragraph" w:customStyle="1" w:styleId="ListParagraph1">
    <w:name w:val="List Paragraph1"/>
    <w:basedOn w:val="Normal"/>
    <w:next w:val="ListParagraph"/>
    <w:uiPriority w:val="34"/>
    <w:qFormat/>
    <w:rsid w:val="00C7165E"/>
    <w:pPr>
      <w:spacing w:before="60" w:after="60"/>
      <w:ind w:left="720"/>
      <w:contextualSpacing/>
    </w:pPr>
  </w:style>
  <w:style w:type="character" w:customStyle="1" w:styleId="Hyperlink1">
    <w:name w:val="Hyperlink1"/>
    <w:basedOn w:val="DefaultParagraphFont"/>
    <w:uiPriority w:val="99"/>
    <w:unhideWhenUsed/>
    <w:rsid w:val="00C7165E"/>
    <w:rPr>
      <w:color w:val="0000FF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C7165E"/>
    <w:rPr>
      <w:rFonts w:eastAsia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C7165E"/>
    <w:rPr>
      <w:rFonts w:eastAsia="Times New Roman" w:cs="Times New Roman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C7165E"/>
    <w:rPr>
      <w:vertAlign w:val="superscript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C71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C7165E"/>
    <w:rPr>
      <w:rFonts w:ascii="Tahoma" w:hAnsi="Tahoma" w:cs="Tahoma"/>
      <w:sz w:val="16"/>
      <w:szCs w:val="16"/>
    </w:rPr>
  </w:style>
  <w:style w:type="table" w:customStyle="1" w:styleId="LightList1">
    <w:name w:val="Light List1"/>
    <w:basedOn w:val="TableNormal"/>
    <w:next w:val="LightList"/>
    <w:uiPriority w:val="61"/>
    <w:rsid w:val="00C716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C716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C7165E"/>
  </w:style>
  <w:style w:type="paragraph" w:customStyle="1" w:styleId="TOC11">
    <w:name w:val="TOC 11"/>
    <w:basedOn w:val="Normal"/>
    <w:next w:val="Normal"/>
    <w:autoRedefine/>
    <w:uiPriority w:val="39"/>
    <w:unhideWhenUsed/>
    <w:rsid w:val="00C7165E"/>
    <w:pPr>
      <w:tabs>
        <w:tab w:val="right" w:leader="dot" w:pos="9062"/>
      </w:tabs>
      <w:spacing w:before="20" w:after="2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C7165E"/>
    <w:pPr>
      <w:spacing w:before="60" w:after="100"/>
      <w:ind w:left="240"/>
    </w:pPr>
  </w:style>
  <w:style w:type="paragraph" w:customStyle="1" w:styleId="TOC31">
    <w:name w:val="TOC 31"/>
    <w:basedOn w:val="Normal"/>
    <w:next w:val="Normal"/>
    <w:autoRedefine/>
    <w:uiPriority w:val="39"/>
    <w:unhideWhenUsed/>
    <w:rsid w:val="00C7165E"/>
    <w:pPr>
      <w:spacing w:before="60" w:after="100"/>
      <w:ind w:left="480"/>
    </w:pPr>
  </w:style>
  <w:style w:type="table" w:customStyle="1" w:styleId="LightShading-Accent11">
    <w:name w:val="Light Shading - Accent 11"/>
    <w:basedOn w:val="TableNormal"/>
    <w:next w:val="LightShading-Accent1"/>
    <w:uiPriority w:val="60"/>
    <w:rsid w:val="00C7165E"/>
    <w:rPr>
      <w:rFonts w:eastAsia="Times New Roman"/>
      <w:color w:val="365F91"/>
      <w:sz w:val="22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165E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C7165E"/>
    <w:pPr>
      <w:spacing w:before="60" w:after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C7165E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C7165E"/>
    <w:pPr>
      <w:spacing w:before="60" w:after="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65E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rsid w:val="00C7165E"/>
  </w:style>
  <w:style w:type="character" w:customStyle="1" w:styleId="Heading1Char1">
    <w:name w:val="Heading 1 Char1"/>
    <w:basedOn w:val="DefaultParagraphFont"/>
    <w:uiPriority w:val="9"/>
    <w:rsid w:val="00C71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C7165E"/>
  </w:style>
  <w:style w:type="paragraph" w:styleId="Footer">
    <w:name w:val="footer"/>
    <w:basedOn w:val="Normal"/>
    <w:link w:val="Foot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C7165E"/>
  </w:style>
  <w:style w:type="paragraph" w:styleId="ListParagraph">
    <w:name w:val="List Paragraph"/>
    <w:basedOn w:val="Normal"/>
    <w:uiPriority w:val="34"/>
    <w:qFormat/>
    <w:rsid w:val="00C71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65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C7165E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C7165E"/>
    <w:rPr>
      <w:sz w:val="20"/>
      <w:szCs w:val="20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C7165E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7165E"/>
    <w:rPr>
      <w:rFonts w:ascii="Segoe UI" w:hAnsi="Segoe UI" w:cs="Segoe UI"/>
      <w:sz w:val="18"/>
      <w:szCs w:val="18"/>
    </w:rPr>
  </w:style>
  <w:style w:type="table" w:styleId="LightList">
    <w:name w:val="Light List"/>
    <w:basedOn w:val="TableNormal"/>
    <w:uiPriority w:val="61"/>
    <w:semiHidden/>
    <w:unhideWhenUsed/>
    <w:rsid w:val="00C716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3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sid w:val="00C7165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165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mmentText">
    <w:name w:val="annotation text"/>
    <w:basedOn w:val="Normal"/>
    <w:link w:val="CommentTextChar1"/>
    <w:uiPriority w:val="99"/>
    <w:unhideWhenUsed/>
    <w:rsid w:val="00C7165E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C71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65E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716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7165E"/>
  </w:style>
  <w:style w:type="paragraph" w:styleId="TOC1">
    <w:name w:val="toc 1"/>
    <w:basedOn w:val="Normal"/>
    <w:next w:val="Normal"/>
    <w:autoRedefine/>
    <w:uiPriority w:val="39"/>
    <w:unhideWhenUsed/>
    <w:rsid w:val="00A069B4"/>
    <w:pPr>
      <w:tabs>
        <w:tab w:val="right" w:leader="dot" w:pos="9062"/>
      </w:tabs>
      <w:spacing w:after="40"/>
    </w:pPr>
  </w:style>
  <w:style w:type="paragraph" w:styleId="TOC3">
    <w:name w:val="toc 3"/>
    <w:basedOn w:val="Normal"/>
    <w:next w:val="Normal"/>
    <w:autoRedefine/>
    <w:uiPriority w:val="39"/>
    <w:unhideWhenUsed/>
    <w:rsid w:val="00277ABC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15F09"/>
    <w:pPr>
      <w:tabs>
        <w:tab w:val="right" w:leader="dot" w:pos="9062"/>
      </w:tabs>
      <w:spacing w:after="100"/>
      <w:ind w:left="240"/>
    </w:pPr>
  </w:style>
  <w:style w:type="paragraph" w:styleId="NoSpacing">
    <w:name w:val="No Spacing"/>
    <w:uiPriority w:val="1"/>
    <w:qFormat/>
    <w:rsid w:val="00F40118"/>
  </w:style>
  <w:style w:type="paragraph" w:styleId="EndnoteText">
    <w:name w:val="endnote text"/>
    <w:basedOn w:val="Normal"/>
    <w:link w:val="EndnoteTextChar"/>
    <w:uiPriority w:val="99"/>
    <w:semiHidden/>
    <w:unhideWhenUsed/>
    <w:rsid w:val="00256EC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6E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6E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85170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976C7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7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7938">
          <w:marLeft w:val="0"/>
          <w:marRight w:val="0"/>
          <w:marTop w:val="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425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8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06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yperlink" Target="https://taxation-customs.ec.europa.eu/free-zones_en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14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chart" Target="charts/chart1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 w="6350"/>
      </c:spPr>
    </c:sideWall>
    <c:backWall>
      <c:thickness val="0"/>
      <c:spPr>
        <a:ln w="6350"/>
      </c:spPr>
    </c:backWall>
    <c:plotArea>
      <c:layout>
        <c:manualLayout>
          <c:layoutTarget val="inner"/>
          <c:xMode val="edge"/>
          <c:yMode val="edge"/>
          <c:x val="2.9548042605785387E-2"/>
          <c:y val="7.5925344507617551E-2"/>
          <c:w val="0.95281519221861977"/>
          <c:h val="0.690373462579751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Broj slobodnih zona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6"/>
              <c:layout>
                <c:manualLayout>
                  <c:x val="1.876640520162474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859-48F0-8856-4E58990CAE87}"/>
                </c:ext>
              </c:extLst>
            </c:dLbl>
            <c:dLbl>
              <c:idx val="7"/>
              <c:layout>
                <c:manualLayout>
                  <c:x val="1.083197933590826E-4"/>
                  <c:y val="3.66238760856909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2BA-47C7-80C0-BAB949C42706}"/>
                </c:ext>
              </c:extLst>
            </c:dLbl>
            <c:dLbl>
              <c:idx val="9"/>
              <c:layout>
                <c:manualLayout>
                  <c:x val="2.2340957380319375E-4"/>
                  <c:y val="-3.94700475734035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2BA-47C7-80C0-BAB949C42706}"/>
                </c:ext>
              </c:extLst>
            </c:dLbl>
            <c:dLbl>
              <c:idx val="10"/>
              <c:layout>
                <c:manualLayout>
                  <c:x val="-4.0828602826988077E-3"/>
                  <c:y val="-1.74244601971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2BA-47C7-80C0-BAB949C42706}"/>
                </c:ext>
              </c:extLst>
            </c:dLbl>
            <c:dLbl>
              <c:idx val="11"/>
              <c:layout>
                <c:manualLayout>
                  <c:x val="-4.4114277381993921E-3"/>
                  <c:y val="-3.6224202728705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2BA-47C7-80C0-BAB949C42706}"/>
                </c:ext>
              </c:extLst>
            </c:dLbl>
            <c:dLbl>
              <c:idx val="12"/>
              <c:layout>
                <c:manualLayout>
                  <c:x val="1.7667930397588382E-3"/>
                  <c:y val="2.868517462202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859-48F0-8856-4E58990CAE87}"/>
                </c:ext>
              </c:extLst>
            </c:dLbl>
            <c:dLbl>
              <c:idx val="13"/>
              <c:layout>
                <c:manualLayout>
                  <c:x val="1.7714799538944904E-3"/>
                  <c:y val="7.55587963752477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859-48F0-8856-4E58990CAE87}"/>
                </c:ext>
              </c:extLst>
            </c:dLbl>
            <c:dLbl>
              <c:idx val="14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2BA-47C7-80C0-BAB949C42706}"/>
                </c:ext>
              </c:extLst>
            </c:dLbl>
            <c:dLbl>
              <c:idx val="16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2BA-47C7-80C0-BAB949C4270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Sheet1!$A$2:$A$20</c:f>
              <c:strCache>
                <c:ptCount val="19"/>
                <c:pt idx="0">
                  <c:v>Španjolska</c:v>
                </c:pt>
                <c:pt idx="1">
                  <c:v>Poljska</c:v>
                </c:pt>
                <c:pt idx="2">
                  <c:v>Italija</c:v>
                </c:pt>
                <c:pt idx="3">
                  <c:v>Rumunjska</c:v>
                </c:pt>
                <c:pt idx="4">
                  <c:v>Grčka</c:v>
                </c:pt>
                <c:pt idx="5">
                  <c:v>Latvija</c:v>
                </c:pt>
                <c:pt idx="6">
                  <c:v>Bugarska</c:v>
                </c:pt>
                <c:pt idx="7">
                  <c:v>Estonija</c:v>
                </c:pt>
                <c:pt idx="8">
                  <c:v>Litva</c:v>
                </c:pt>
                <c:pt idx="9">
                  <c:v>Češka</c:v>
                </c:pt>
                <c:pt idx="10">
                  <c:v>Francuska</c:v>
                </c:pt>
                <c:pt idx="11">
                  <c:v>Njemačka</c:v>
                </c:pt>
                <c:pt idx="12">
                  <c:v>Cipar</c:v>
                </c:pt>
                <c:pt idx="13">
                  <c:v>Danska</c:v>
                </c:pt>
                <c:pt idx="14">
                  <c:v>Luksemburg</c:v>
                </c:pt>
                <c:pt idx="15">
                  <c:v>Mađarska</c:v>
                </c:pt>
                <c:pt idx="16">
                  <c:v>Malta</c:v>
                </c:pt>
                <c:pt idx="17">
                  <c:v>Portugal</c:v>
                </c:pt>
                <c:pt idx="18">
                  <c:v>Slovenija</c:v>
                </c:pt>
              </c:strCache>
            </c:strRef>
          </c:cat>
          <c:val>
            <c:numRef>
              <c:f>Sheet1!$B$2:$B$20</c:f>
              <c:numCache>
                <c:formatCode>General</c:formatCode>
                <c:ptCount val="19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859-48F0-8856-4E58990CA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266368"/>
        <c:axId val="84359424"/>
        <c:axId val="0"/>
      </c:bar3DChart>
      <c:catAx>
        <c:axId val="8426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4359424"/>
        <c:crosses val="autoZero"/>
        <c:auto val="1"/>
        <c:lblAlgn val="ctr"/>
        <c:lblOffset val="100"/>
        <c:noMultiLvlLbl val="0"/>
      </c:catAx>
      <c:valAx>
        <c:axId val="84359424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84266368"/>
        <c:crosses val="autoZero"/>
        <c:crossBetween val="between"/>
      </c:valAx>
    </c:plotArea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F76351-F937-44BA-B6FC-B76D690A9E8B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hr-HR"/>
        </a:p>
      </dgm:t>
    </dgm:pt>
    <dgm:pt modelId="{5245993F-15F0-44DC-847E-7AD1C3ECEB50}">
      <dgm:prSet phldrT="[Text]"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Vlada Republike Hrvatske</a:t>
          </a:r>
        </a:p>
      </dgm:t>
    </dgm:pt>
    <dgm:pt modelId="{E8356584-623C-4D4D-B436-1C7AF611434D}" type="parTrans" cxnId="{ED45FF13-7DEE-412D-9BCD-74B932034926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02F0CF-5854-475B-825E-7BC0C34B6A68}" type="sibTrans" cxnId="{ED45FF13-7DEE-412D-9BCD-74B932034926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F8637-CD0D-4AB8-95B7-F90960E56A54}" type="asst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Koncesija* za osnivanje slobodne zone</a:t>
          </a:r>
        </a:p>
      </dgm:t>
    </dgm:pt>
    <dgm:pt modelId="{2F6AC334-7752-4F9A-ACFA-11E2FA0E686A}" type="parTrans" cxnId="{58087AB7-0D8A-4A85-B045-6D9A62D69E60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007280-EF01-4213-BFC5-084ABDC9EDF5}" type="sibTrans" cxnId="{58087AB7-0D8A-4A85-B045-6D9A62D69E60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6B8E29-0D3C-40B7-A373-9BA51D7FC8DA}" type="asst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Suglasnost za osnivanje slobodne zone</a:t>
          </a:r>
        </a:p>
      </dgm:t>
    </dgm:pt>
    <dgm:pt modelId="{B3422918-471B-4E49-AB50-9DC47B82832E}" type="parTrans" cxnId="{6307D344-8FDA-49EF-A968-2CC5EC6927E9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6FFF78-C81E-4B0B-9097-56AE6C25ED6C}" type="sibTrans" cxnId="{6307D344-8FDA-49EF-A968-2CC5EC6927E9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AB2284-BD1E-4BB1-BFE2-6F2574356004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Korisnik koncesije za osnivanje slobodne zone</a:t>
          </a:r>
        </a:p>
      </dgm:t>
    </dgm:pt>
    <dgm:pt modelId="{EBCA7C5A-11C8-476C-9196-F6DBB9469F1F}" type="parTrans" cxnId="{CCF1AB12-9E3C-403C-93E0-3C077CE21164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E898FD-E2A4-4CCD-8A13-2F423AC2A6FC}" type="sibTrans" cxnId="{CCF1AB12-9E3C-403C-93E0-3C077CE21164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D4764-42E0-49F9-A390-ED04D13D8387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Nositelj suglasnosti za osnivanje slobodne zone</a:t>
          </a:r>
        </a:p>
      </dgm:t>
    </dgm:pt>
    <dgm:pt modelId="{C6E15293-3F5B-4E20-BAA8-50313755C26C}" type="parTrans" cxnId="{37FA4FB7-DAF8-43A0-B1A0-2CE840F28648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D3956A-0647-4E05-B1CE-72DF2705EFC6}" type="sibTrans" cxnId="{37FA4FB7-DAF8-43A0-B1A0-2CE840F28648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AAFACE-3AC9-4A00-824B-898BFD373193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Lučke slobodne zone</a:t>
          </a:r>
        </a:p>
      </dgm:t>
    </dgm:pt>
    <dgm:pt modelId="{8441A68D-0C41-4E47-812C-CCDDE226F8FF}" type="parTrans" cxnId="{AF757BD1-7569-4714-8139-837D106F8C7D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193246-336E-4AF8-A40F-5B914BEF3E75}" type="sibTrans" cxnId="{AF757BD1-7569-4714-8139-837D106F8C7D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3667E-E997-4659-A678-5D8E5289D910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Kopnene slobodne zone</a:t>
          </a:r>
        </a:p>
      </dgm:t>
    </dgm:pt>
    <dgm:pt modelId="{E7C73573-6ECC-4D00-B785-F1F555127545}" type="sibTrans" cxnId="{D5D744FF-BAE9-42ED-9D33-9CE77E15B077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3930CB-2999-405F-BED6-F0EB0DF3EEB2}" type="parTrans" cxnId="{D5D744FF-BAE9-42ED-9D33-9CE77E15B077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83C48B-3033-442F-A9B6-F7BE058EAACC}" type="pres">
      <dgm:prSet presAssocID="{DAF76351-F937-44BA-B6FC-B76D690A9E8B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4EB19A3-7573-48F1-B6F3-6BC3CBBF67B7}" type="pres">
      <dgm:prSet presAssocID="{5245993F-15F0-44DC-847E-7AD1C3ECEB50}" presName="hierRoot1" presStyleCnt="0">
        <dgm:presLayoutVars>
          <dgm:hierBranch val="init"/>
        </dgm:presLayoutVars>
      </dgm:prSet>
      <dgm:spPr/>
    </dgm:pt>
    <dgm:pt modelId="{D92C597A-86CC-4CA8-9FC5-AA916F5C2534}" type="pres">
      <dgm:prSet presAssocID="{5245993F-15F0-44DC-847E-7AD1C3ECEB50}" presName="rootComposite1" presStyleCnt="0"/>
      <dgm:spPr/>
    </dgm:pt>
    <dgm:pt modelId="{7C3DD1FD-C85B-4512-B870-8F5E60E9D626}" type="pres">
      <dgm:prSet presAssocID="{5245993F-15F0-44DC-847E-7AD1C3ECEB50}" presName="rootText1" presStyleLbl="alignAcc1" presStyleIdx="0" presStyleCnt="0" custScaleX="167769" custLinFactNeighborX="-28894" custLinFactNeighborY="101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7AC5BD4-B52D-445B-9C16-3A70BBB3F2FA}" type="pres">
      <dgm:prSet presAssocID="{5245993F-15F0-44DC-847E-7AD1C3ECEB50}" presName="topArc1" presStyleLbl="parChTrans1D1" presStyleIdx="0" presStyleCnt="14"/>
      <dgm:spPr/>
    </dgm:pt>
    <dgm:pt modelId="{74791BD7-ECA8-487A-BFF2-A3E6AA3D0791}" type="pres">
      <dgm:prSet presAssocID="{5245993F-15F0-44DC-847E-7AD1C3ECEB50}" presName="bottomArc1" presStyleLbl="parChTrans1D1" presStyleIdx="1" presStyleCnt="14"/>
      <dgm:spPr/>
    </dgm:pt>
    <dgm:pt modelId="{1F456D30-1825-467D-9BD3-3EF1A99AE0C3}" type="pres">
      <dgm:prSet presAssocID="{5245993F-15F0-44DC-847E-7AD1C3ECEB50}" presName="topConnNode1" presStyleLbl="node1" presStyleIdx="0" presStyleCnt="0"/>
      <dgm:spPr/>
      <dgm:t>
        <a:bodyPr/>
        <a:lstStyle/>
        <a:p>
          <a:endParaRPr lang="en-US"/>
        </a:p>
      </dgm:t>
    </dgm:pt>
    <dgm:pt modelId="{617E0D0A-0928-4417-B375-4AE9492BF90D}" type="pres">
      <dgm:prSet presAssocID="{5245993F-15F0-44DC-847E-7AD1C3ECEB50}" presName="hierChild2" presStyleCnt="0"/>
      <dgm:spPr/>
    </dgm:pt>
    <dgm:pt modelId="{7CCDB22E-652B-44B0-A6EF-A3453E27C276}" type="pres">
      <dgm:prSet presAssocID="{5245993F-15F0-44DC-847E-7AD1C3ECEB50}" presName="hierChild3" presStyleCnt="0"/>
      <dgm:spPr/>
    </dgm:pt>
    <dgm:pt modelId="{695BC112-94BC-4901-83D7-4AB13C6166B1}" type="pres">
      <dgm:prSet presAssocID="{2F6AC334-7752-4F9A-ACFA-11E2FA0E686A}" presName="Name101" presStyleLbl="parChTrans1D2" presStyleIdx="0" presStyleCnt="2"/>
      <dgm:spPr/>
      <dgm:t>
        <a:bodyPr/>
        <a:lstStyle/>
        <a:p>
          <a:endParaRPr lang="en-US"/>
        </a:p>
      </dgm:t>
    </dgm:pt>
    <dgm:pt modelId="{0055C006-18A3-4226-B65F-B528148F89CD}" type="pres">
      <dgm:prSet presAssocID="{BAEF8637-CD0D-4AB8-95B7-F90960E56A54}" presName="hierRoot3" presStyleCnt="0">
        <dgm:presLayoutVars>
          <dgm:hierBranch val="init"/>
        </dgm:presLayoutVars>
      </dgm:prSet>
      <dgm:spPr/>
    </dgm:pt>
    <dgm:pt modelId="{C6B6005E-0691-476D-9824-712E1AC9CB72}" type="pres">
      <dgm:prSet presAssocID="{BAEF8637-CD0D-4AB8-95B7-F90960E56A54}" presName="rootComposite3" presStyleCnt="0"/>
      <dgm:spPr/>
    </dgm:pt>
    <dgm:pt modelId="{57519A0C-162F-441C-9B16-D67216E5931F}" type="pres">
      <dgm:prSet presAssocID="{BAEF8637-CD0D-4AB8-95B7-F90960E56A54}" presName="rootText3" presStyleLbl="alignAcc1" presStyleIdx="0" presStyleCnt="0" custScaleX="11589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472341-E7AF-4697-AA09-7F3B82932816}" type="pres">
      <dgm:prSet presAssocID="{BAEF8637-CD0D-4AB8-95B7-F90960E56A54}" presName="topArc3" presStyleLbl="parChTrans1D1" presStyleIdx="2" presStyleCnt="14"/>
      <dgm:spPr/>
    </dgm:pt>
    <dgm:pt modelId="{9A6D5382-094D-477A-8ADB-0C36B2805BCC}" type="pres">
      <dgm:prSet presAssocID="{BAEF8637-CD0D-4AB8-95B7-F90960E56A54}" presName="bottomArc3" presStyleLbl="parChTrans1D1" presStyleIdx="3" presStyleCnt="14"/>
      <dgm:spPr/>
    </dgm:pt>
    <dgm:pt modelId="{28467A72-F596-4287-84C0-073046605147}" type="pres">
      <dgm:prSet presAssocID="{BAEF8637-CD0D-4AB8-95B7-F90960E56A54}" presName="topConnNode3" presStyleLbl="asst1" presStyleIdx="0" presStyleCnt="0"/>
      <dgm:spPr/>
      <dgm:t>
        <a:bodyPr/>
        <a:lstStyle/>
        <a:p>
          <a:endParaRPr lang="en-US"/>
        </a:p>
      </dgm:t>
    </dgm:pt>
    <dgm:pt modelId="{D30CC0BF-6F44-438B-90D4-126BA580CA79}" type="pres">
      <dgm:prSet presAssocID="{BAEF8637-CD0D-4AB8-95B7-F90960E56A54}" presName="hierChild6" presStyleCnt="0"/>
      <dgm:spPr/>
    </dgm:pt>
    <dgm:pt modelId="{E720C698-8B5E-4F48-B17E-08CA7039469F}" type="pres">
      <dgm:prSet presAssocID="{113930CB-2999-405F-BED6-F0EB0DF3EEB2}" presName="Name28" presStyleLbl="parChTrans1D3" presStyleIdx="0" presStyleCnt="2"/>
      <dgm:spPr/>
      <dgm:t>
        <a:bodyPr/>
        <a:lstStyle/>
        <a:p>
          <a:endParaRPr lang="en-US"/>
        </a:p>
      </dgm:t>
    </dgm:pt>
    <dgm:pt modelId="{DF3309D6-4D95-4CF8-B121-FA4F67F5BF07}" type="pres">
      <dgm:prSet presAssocID="{4F23667E-E997-4659-A678-5D8E5289D910}" presName="hierRoot2" presStyleCnt="0">
        <dgm:presLayoutVars>
          <dgm:hierBranch val="init"/>
        </dgm:presLayoutVars>
      </dgm:prSet>
      <dgm:spPr/>
    </dgm:pt>
    <dgm:pt modelId="{F4363AC0-06AF-4AA5-ABC4-2EDE2C1F6B16}" type="pres">
      <dgm:prSet presAssocID="{4F23667E-E997-4659-A678-5D8E5289D910}" presName="rootComposite2" presStyleCnt="0"/>
      <dgm:spPr/>
    </dgm:pt>
    <dgm:pt modelId="{F1623046-F1B8-4EDA-BF03-7E93EA38A3D4}" type="pres">
      <dgm:prSet presAssocID="{4F23667E-E997-4659-A678-5D8E5289D910}" presName="rootText2" presStyleLbl="alignAcc1" presStyleIdx="0" presStyleCnt="0" custScaleX="11480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398F1B-C701-4C86-9F8B-38276B70D0F2}" type="pres">
      <dgm:prSet presAssocID="{4F23667E-E997-4659-A678-5D8E5289D910}" presName="topArc2" presStyleLbl="parChTrans1D1" presStyleIdx="4" presStyleCnt="14"/>
      <dgm:spPr/>
    </dgm:pt>
    <dgm:pt modelId="{974EA85F-B949-4939-AAC1-1C7E6E445203}" type="pres">
      <dgm:prSet presAssocID="{4F23667E-E997-4659-A678-5D8E5289D910}" presName="bottomArc2" presStyleLbl="parChTrans1D1" presStyleIdx="5" presStyleCnt="14"/>
      <dgm:spPr/>
    </dgm:pt>
    <dgm:pt modelId="{64AD63D0-A167-4303-B198-6677B3C8B06B}" type="pres">
      <dgm:prSet presAssocID="{4F23667E-E997-4659-A678-5D8E5289D910}" presName="topConnNode2" presStyleLbl="node3" presStyleIdx="0" presStyleCnt="0"/>
      <dgm:spPr/>
      <dgm:t>
        <a:bodyPr/>
        <a:lstStyle/>
        <a:p>
          <a:endParaRPr lang="en-US"/>
        </a:p>
      </dgm:t>
    </dgm:pt>
    <dgm:pt modelId="{38C253B9-8BD2-447E-958C-15CFC1643279}" type="pres">
      <dgm:prSet presAssocID="{4F23667E-E997-4659-A678-5D8E5289D910}" presName="hierChild4" presStyleCnt="0"/>
      <dgm:spPr/>
    </dgm:pt>
    <dgm:pt modelId="{20E6E48C-957B-4E45-B4BA-570AE300A804}" type="pres">
      <dgm:prSet presAssocID="{EBCA7C5A-11C8-476C-9196-F6DBB9469F1F}" presName="Name28" presStyleLbl="parChTrans1D4" presStyleIdx="0" presStyleCnt="2"/>
      <dgm:spPr/>
      <dgm:t>
        <a:bodyPr/>
        <a:lstStyle/>
        <a:p>
          <a:endParaRPr lang="en-US"/>
        </a:p>
      </dgm:t>
    </dgm:pt>
    <dgm:pt modelId="{53824DA1-3BFE-4945-B0E3-C8FBD749CC96}" type="pres">
      <dgm:prSet presAssocID="{34AB2284-BD1E-4BB1-BFE2-6F2574356004}" presName="hierRoot2" presStyleCnt="0">
        <dgm:presLayoutVars>
          <dgm:hierBranch val="init"/>
        </dgm:presLayoutVars>
      </dgm:prSet>
      <dgm:spPr/>
    </dgm:pt>
    <dgm:pt modelId="{AA132191-FB8D-4A6E-9840-531C65A8C28E}" type="pres">
      <dgm:prSet presAssocID="{34AB2284-BD1E-4BB1-BFE2-6F2574356004}" presName="rootComposite2" presStyleCnt="0"/>
      <dgm:spPr/>
    </dgm:pt>
    <dgm:pt modelId="{4F212128-DF6A-4BB9-9D38-33A7DF9B852A}" type="pres">
      <dgm:prSet presAssocID="{34AB2284-BD1E-4BB1-BFE2-6F2574356004}" presName="rootText2" presStyleLbl="alignAcc1" presStyleIdx="0" presStyleCnt="0" custScaleX="1160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601BB55-9BBB-4DC8-80C8-975FCBE9DA08}" type="pres">
      <dgm:prSet presAssocID="{34AB2284-BD1E-4BB1-BFE2-6F2574356004}" presName="topArc2" presStyleLbl="parChTrans1D1" presStyleIdx="6" presStyleCnt="14"/>
      <dgm:spPr/>
    </dgm:pt>
    <dgm:pt modelId="{BC1B53AC-237E-4C93-85A4-0150E8048ACB}" type="pres">
      <dgm:prSet presAssocID="{34AB2284-BD1E-4BB1-BFE2-6F2574356004}" presName="bottomArc2" presStyleLbl="parChTrans1D1" presStyleIdx="7" presStyleCnt="14"/>
      <dgm:spPr/>
    </dgm:pt>
    <dgm:pt modelId="{ADF52BC4-488A-4D06-A326-63F6B8BAABC9}" type="pres">
      <dgm:prSet presAssocID="{34AB2284-BD1E-4BB1-BFE2-6F2574356004}" presName="topConnNode2" presStyleLbl="node4" presStyleIdx="0" presStyleCnt="0"/>
      <dgm:spPr/>
      <dgm:t>
        <a:bodyPr/>
        <a:lstStyle/>
        <a:p>
          <a:endParaRPr lang="en-US"/>
        </a:p>
      </dgm:t>
    </dgm:pt>
    <dgm:pt modelId="{22D90C34-92F6-4473-8605-CB41BDCD0505}" type="pres">
      <dgm:prSet presAssocID="{34AB2284-BD1E-4BB1-BFE2-6F2574356004}" presName="hierChild4" presStyleCnt="0"/>
      <dgm:spPr/>
    </dgm:pt>
    <dgm:pt modelId="{048C7B22-1D06-4B7D-B515-71D589B4854B}" type="pres">
      <dgm:prSet presAssocID="{34AB2284-BD1E-4BB1-BFE2-6F2574356004}" presName="hierChild5" presStyleCnt="0"/>
      <dgm:spPr/>
    </dgm:pt>
    <dgm:pt modelId="{109633E5-3D79-47F2-952A-496A6D99800B}" type="pres">
      <dgm:prSet presAssocID="{4F23667E-E997-4659-A678-5D8E5289D910}" presName="hierChild5" presStyleCnt="0"/>
      <dgm:spPr/>
    </dgm:pt>
    <dgm:pt modelId="{657F00DC-A003-4A76-AC0C-8B75C443E2D1}" type="pres">
      <dgm:prSet presAssocID="{BAEF8637-CD0D-4AB8-95B7-F90960E56A54}" presName="hierChild7" presStyleCnt="0"/>
      <dgm:spPr/>
    </dgm:pt>
    <dgm:pt modelId="{578C6582-B66C-4BEB-AB79-394216F0A24D}" type="pres">
      <dgm:prSet presAssocID="{B3422918-471B-4E49-AB50-9DC47B82832E}" presName="Name101" presStyleLbl="parChTrans1D2" presStyleIdx="1" presStyleCnt="2"/>
      <dgm:spPr/>
      <dgm:t>
        <a:bodyPr/>
        <a:lstStyle/>
        <a:p>
          <a:endParaRPr lang="en-US"/>
        </a:p>
      </dgm:t>
    </dgm:pt>
    <dgm:pt modelId="{2E9D31DC-08B5-4EB7-8A5E-55E534304632}" type="pres">
      <dgm:prSet presAssocID="{A16B8E29-0D3C-40B7-A373-9BA51D7FC8DA}" presName="hierRoot3" presStyleCnt="0">
        <dgm:presLayoutVars>
          <dgm:hierBranch val="init"/>
        </dgm:presLayoutVars>
      </dgm:prSet>
      <dgm:spPr/>
    </dgm:pt>
    <dgm:pt modelId="{260EA319-9820-4480-A3DA-C32ED74371FB}" type="pres">
      <dgm:prSet presAssocID="{A16B8E29-0D3C-40B7-A373-9BA51D7FC8DA}" presName="rootComposite3" presStyleCnt="0"/>
      <dgm:spPr/>
    </dgm:pt>
    <dgm:pt modelId="{CD0E503E-4E67-4292-9016-BE33237F8942}" type="pres">
      <dgm:prSet presAssocID="{A16B8E29-0D3C-40B7-A373-9BA51D7FC8DA}" presName="rootText3" presStyleLbl="alignAcc1" presStyleIdx="0" presStyleCnt="0" custScaleX="11608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0CEDA2E-D9D6-4C7A-913F-B5DD6D11C070}" type="pres">
      <dgm:prSet presAssocID="{A16B8E29-0D3C-40B7-A373-9BA51D7FC8DA}" presName="topArc3" presStyleLbl="parChTrans1D1" presStyleIdx="8" presStyleCnt="14"/>
      <dgm:spPr/>
    </dgm:pt>
    <dgm:pt modelId="{F3B4EDAF-926D-4CD6-9C69-5F1DDD0E36D5}" type="pres">
      <dgm:prSet presAssocID="{A16B8E29-0D3C-40B7-A373-9BA51D7FC8DA}" presName="bottomArc3" presStyleLbl="parChTrans1D1" presStyleIdx="9" presStyleCnt="14"/>
      <dgm:spPr/>
    </dgm:pt>
    <dgm:pt modelId="{F5DB2376-395F-45A7-A668-02A8DF42687C}" type="pres">
      <dgm:prSet presAssocID="{A16B8E29-0D3C-40B7-A373-9BA51D7FC8DA}" presName="topConnNode3" presStyleLbl="asst1" presStyleIdx="0" presStyleCnt="0"/>
      <dgm:spPr/>
      <dgm:t>
        <a:bodyPr/>
        <a:lstStyle/>
        <a:p>
          <a:endParaRPr lang="en-US"/>
        </a:p>
      </dgm:t>
    </dgm:pt>
    <dgm:pt modelId="{1A888151-9451-4448-84FD-2F46DFB22634}" type="pres">
      <dgm:prSet presAssocID="{A16B8E29-0D3C-40B7-A373-9BA51D7FC8DA}" presName="hierChild6" presStyleCnt="0"/>
      <dgm:spPr/>
    </dgm:pt>
    <dgm:pt modelId="{ACE848F0-7A1C-4431-B291-4A867F8C4956}" type="pres">
      <dgm:prSet presAssocID="{8441A68D-0C41-4E47-812C-CCDDE226F8FF}" presName="Name28" presStyleLbl="parChTrans1D3" presStyleIdx="1" presStyleCnt="2"/>
      <dgm:spPr/>
      <dgm:t>
        <a:bodyPr/>
        <a:lstStyle/>
        <a:p>
          <a:endParaRPr lang="en-US"/>
        </a:p>
      </dgm:t>
    </dgm:pt>
    <dgm:pt modelId="{3A251DE5-AC41-4512-83DA-9046574425D7}" type="pres">
      <dgm:prSet presAssocID="{ABAAFACE-3AC9-4A00-824B-898BFD373193}" presName="hierRoot2" presStyleCnt="0">
        <dgm:presLayoutVars>
          <dgm:hierBranch val="init"/>
        </dgm:presLayoutVars>
      </dgm:prSet>
      <dgm:spPr/>
    </dgm:pt>
    <dgm:pt modelId="{30F246E8-68E2-4686-8CF4-94FA882F53AC}" type="pres">
      <dgm:prSet presAssocID="{ABAAFACE-3AC9-4A00-824B-898BFD373193}" presName="rootComposite2" presStyleCnt="0"/>
      <dgm:spPr/>
    </dgm:pt>
    <dgm:pt modelId="{A7A94F5E-972A-4B5D-B846-FC370BC85560}" type="pres">
      <dgm:prSet presAssocID="{ABAAFACE-3AC9-4A00-824B-898BFD373193}" presName="rootText2" presStyleLbl="alignAcc1" presStyleIdx="0" presStyleCnt="0" custScaleX="12196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0BA742E-C63B-49BE-A39B-85A08D438F69}" type="pres">
      <dgm:prSet presAssocID="{ABAAFACE-3AC9-4A00-824B-898BFD373193}" presName="topArc2" presStyleLbl="parChTrans1D1" presStyleIdx="10" presStyleCnt="14"/>
      <dgm:spPr/>
    </dgm:pt>
    <dgm:pt modelId="{AA0055A6-83F1-45D5-855A-685DE22997A9}" type="pres">
      <dgm:prSet presAssocID="{ABAAFACE-3AC9-4A00-824B-898BFD373193}" presName="bottomArc2" presStyleLbl="parChTrans1D1" presStyleIdx="11" presStyleCnt="14"/>
      <dgm:spPr/>
    </dgm:pt>
    <dgm:pt modelId="{F937EC77-94C6-4E85-A1D8-419EA2E44245}" type="pres">
      <dgm:prSet presAssocID="{ABAAFACE-3AC9-4A00-824B-898BFD373193}" presName="topConnNode2" presStyleLbl="node3" presStyleIdx="0" presStyleCnt="0"/>
      <dgm:spPr/>
      <dgm:t>
        <a:bodyPr/>
        <a:lstStyle/>
        <a:p>
          <a:endParaRPr lang="en-US"/>
        </a:p>
      </dgm:t>
    </dgm:pt>
    <dgm:pt modelId="{DA21E219-0026-4152-85A4-CE76CBA05D84}" type="pres">
      <dgm:prSet presAssocID="{ABAAFACE-3AC9-4A00-824B-898BFD373193}" presName="hierChild4" presStyleCnt="0"/>
      <dgm:spPr/>
    </dgm:pt>
    <dgm:pt modelId="{309E7437-2C27-40C7-88A8-51A801EF181B}" type="pres">
      <dgm:prSet presAssocID="{C6E15293-3F5B-4E20-BAA8-50313755C26C}" presName="Name28" presStyleLbl="parChTrans1D4" presStyleIdx="1" presStyleCnt="2"/>
      <dgm:spPr/>
      <dgm:t>
        <a:bodyPr/>
        <a:lstStyle/>
        <a:p>
          <a:endParaRPr lang="en-US"/>
        </a:p>
      </dgm:t>
    </dgm:pt>
    <dgm:pt modelId="{4718BBCE-3D7F-4A1C-88F7-3321928C887F}" type="pres">
      <dgm:prSet presAssocID="{C40D4764-42E0-49F9-A390-ED04D13D8387}" presName="hierRoot2" presStyleCnt="0">
        <dgm:presLayoutVars>
          <dgm:hierBranch val="init"/>
        </dgm:presLayoutVars>
      </dgm:prSet>
      <dgm:spPr/>
    </dgm:pt>
    <dgm:pt modelId="{E30D51C0-975D-4CD9-BCE1-33E6131A7D87}" type="pres">
      <dgm:prSet presAssocID="{C40D4764-42E0-49F9-A390-ED04D13D8387}" presName="rootComposite2" presStyleCnt="0"/>
      <dgm:spPr/>
    </dgm:pt>
    <dgm:pt modelId="{2C92553F-B89F-4830-A19B-1ED56F18FE1A}" type="pres">
      <dgm:prSet presAssocID="{C40D4764-42E0-49F9-A390-ED04D13D8387}" presName="rootText2" presStyleLbl="alignAcc1" presStyleIdx="0" presStyleCnt="0" custScaleX="13539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0154E22-F827-44D2-BAFD-1CBC82DCC150}" type="pres">
      <dgm:prSet presAssocID="{C40D4764-42E0-49F9-A390-ED04D13D8387}" presName="topArc2" presStyleLbl="parChTrans1D1" presStyleIdx="12" presStyleCnt="14"/>
      <dgm:spPr/>
    </dgm:pt>
    <dgm:pt modelId="{0E5FB6EE-C691-417B-AA26-40DADAE18FC2}" type="pres">
      <dgm:prSet presAssocID="{C40D4764-42E0-49F9-A390-ED04D13D8387}" presName="bottomArc2" presStyleLbl="parChTrans1D1" presStyleIdx="13" presStyleCnt="14"/>
      <dgm:spPr/>
    </dgm:pt>
    <dgm:pt modelId="{BADC3EB3-9931-4141-83CC-214D824C8805}" type="pres">
      <dgm:prSet presAssocID="{C40D4764-42E0-49F9-A390-ED04D13D8387}" presName="topConnNode2" presStyleLbl="node4" presStyleIdx="0" presStyleCnt="0"/>
      <dgm:spPr/>
      <dgm:t>
        <a:bodyPr/>
        <a:lstStyle/>
        <a:p>
          <a:endParaRPr lang="en-US"/>
        </a:p>
      </dgm:t>
    </dgm:pt>
    <dgm:pt modelId="{501FC1FE-C666-4880-956C-1598AAEC8F77}" type="pres">
      <dgm:prSet presAssocID="{C40D4764-42E0-49F9-A390-ED04D13D8387}" presName="hierChild4" presStyleCnt="0"/>
      <dgm:spPr/>
    </dgm:pt>
    <dgm:pt modelId="{5414DF03-6DA5-4013-B92C-C8776818ABE0}" type="pres">
      <dgm:prSet presAssocID="{C40D4764-42E0-49F9-A390-ED04D13D8387}" presName="hierChild5" presStyleCnt="0"/>
      <dgm:spPr/>
    </dgm:pt>
    <dgm:pt modelId="{21EAD67F-EF4D-4BC3-9C81-4C47731E6E8C}" type="pres">
      <dgm:prSet presAssocID="{ABAAFACE-3AC9-4A00-824B-898BFD373193}" presName="hierChild5" presStyleCnt="0"/>
      <dgm:spPr/>
    </dgm:pt>
    <dgm:pt modelId="{5AE8E776-38C4-440D-85FD-558E42F1112A}" type="pres">
      <dgm:prSet presAssocID="{A16B8E29-0D3C-40B7-A373-9BA51D7FC8DA}" presName="hierChild7" presStyleCnt="0"/>
      <dgm:spPr/>
    </dgm:pt>
  </dgm:ptLst>
  <dgm:cxnLst>
    <dgm:cxn modelId="{48877925-3807-4FE9-8EC5-2963685532ED}" type="presOf" srcId="{5245993F-15F0-44DC-847E-7AD1C3ECEB50}" destId="{7C3DD1FD-C85B-4512-B870-8F5E60E9D626}" srcOrd="0" destOrd="0" presId="urn:microsoft.com/office/officeart/2008/layout/HalfCircleOrganizationChart"/>
    <dgm:cxn modelId="{AF757BD1-7569-4714-8139-837D106F8C7D}" srcId="{A16B8E29-0D3C-40B7-A373-9BA51D7FC8DA}" destId="{ABAAFACE-3AC9-4A00-824B-898BFD373193}" srcOrd="0" destOrd="0" parTransId="{8441A68D-0C41-4E47-812C-CCDDE226F8FF}" sibTransId="{14193246-336E-4AF8-A40F-5B914BEF3E75}"/>
    <dgm:cxn modelId="{67A6869C-0EBA-42BF-8C4F-E60B753AC4A6}" type="presOf" srcId="{34AB2284-BD1E-4BB1-BFE2-6F2574356004}" destId="{4F212128-DF6A-4BB9-9D38-33A7DF9B852A}" srcOrd="0" destOrd="0" presId="urn:microsoft.com/office/officeart/2008/layout/HalfCircleOrganizationChart"/>
    <dgm:cxn modelId="{2902ABE9-B72A-4327-B662-5922E5C1A5DC}" type="presOf" srcId="{EBCA7C5A-11C8-476C-9196-F6DBB9469F1F}" destId="{20E6E48C-957B-4E45-B4BA-570AE300A804}" srcOrd="0" destOrd="0" presId="urn:microsoft.com/office/officeart/2008/layout/HalfCircleOrganizationChart"/>
    <dgm:cxn modelId="{D5D744FF-BAE9-42ED-9D33-9CE77E15B077}" srcId="{BAEF8637-CD0D-4AB8-95B7-F90960E56A54}" destId="{4F23667E-E997-4659-A678-5D8E5289D910}" srcOrd="0" destOrd="0" parTransId="{113930CB-2999-405F-BED6-F0EB0DF3EEB2}" sibTransId="{E7C73573-6ECC-4D00-B785-F1F555127545}"/>
    <dgm:cxn modelId="{ED45FF13-7DEE-412D-9BCD-74B932034926}" srcId="{DAF76351-F937-44BA-B6FC-B76D690A9E8B}" destId="{5245993F-15F0-44DC-847E-7AD1C3ECEB50}" srcOrd="0" destOrd="0" parTransId="{E8356584-623C-4D4D-B436-1C7AF611434D}" sibTransId="{6802F0CF-5854-475B-825E-7BC0C34B6A68}"/>
    <dgm:cxn modelId="{CCF1AB12-9E3C-403C-93E0-3C077CE21164}" srcId="{4F23667E-E997-4659-A678-5D8E5289D910}" destId="{34AB2284-BD1E-4BB1-BFE2-6F2574356004}" srcOrd="0" destOrd="0" parTransId="{EBCA7C5A-11C8-476C-9196-F6DBB9469F1F}" sibTransId="{C0E898FD-E2A4-4CCD-8A13-2F423AC2A6FC}"/>
    <dgm:cxn modelId="{5F125B59-3C97-4C8A-BB46-C3F456374330}" type="presOf" srcId="{ABAAFACE-3AC9-4A00-824B-898BFD373193}" destId="{A7A94F5E-972A-4B5D-B846-FC370BC85560}" srcOrd="0" destOrd="0" presId="urn:microsoft.com/office/officeart/2008/layout/HalfCircleOrganizationChart"/>
    <dgm:cxn modelId="{D3C9ED61-2AF8-4C3F-ABA9-B465D50BF300}" type="presOf" srcId="{C40D4764-42E0-49F9-A390-ED04D13D8387}" destId="{2C92553F-B89F-4830-A19B-1ED56F18FE1A}" srcOrd="0" destOrd="0" presId="urn:microsoft.com/office/officeart/2008/layout/HalfCircleOrganizationChart"/>
    <dgm:cxn modelId="{4A5A8FE1-6442-4E1B-A221-4F5CAA7509B9}" type="presOf" srcId="{B3422918-471B-4E49-AB50-9DC47B82832E}" destId="{578C6582-B66C-4BEB-AB79-394216F0A24D}" srcOrd="0" destOrd="0" presId="urn:microsoft.com/office/officeart/2008/layout/HalfCircleOrganizationChart"/>
    <dgm:cxn modelId="{F745EECD-A7AD-4286-98F1-EE6E09759FED}" type="presOf" srcId="{C40D4764-42E0-49F9-A390-ED04D13D8387}" destId="{BADC3EB3-9931-4141-83CC-214D824C8805}" srcOrd="1" destOrd="0" presId="urn:microsoft.com/office/officeart/2008/layout/HalfCircleOrganizationChart"/>
    <dgm:cxn modelId="{227E9D42-4916-420E-92F1-E076C6C66188}" type="presOf" srcId="{8441A68D-0C41-4E47-812C-CCDDE226F8FF}" destId="{ACE848F0-7A1C-4431-B291-4A867F8C4956}" srcOrd="0" destOrd="0" presId="urn:microsoft.com/office/officeart/2008/layout/HalfCircleOrganizationChart"/>
    <dgm:cxn modelId="{375FE8B1-6F77-4DC0-BFEB-2F09D2F1421A}" type="presOf" srcId="{5245993F-15F0-44DC-847E-7AD1C3ECEB50}" destId="{1F456D30-1825-467D-9BD3-3EF1A99AE0C3}" srcOrd="1" destOrd="0" presId="urn:microsoft.com/office/officeart/2008/layout/HalfCircleOrganizationChart"/>
    <dgm:cxn modelId="{8E3194EE-F3D4-494F-8167-8685FB09C072}" type="presOf" srcId="{2F6AC334-7752-4F9A-ACFA-11E2FA0E686A}" destId="{695BC112-94BC-4901-83D7-4AB13C6166B1}" srcOrd="0" destOrd="0" presId="urn:microsoft.com/office/officeart/2008/layout/HalfCircleOrganizationChart"/>
    <dgm:cxn modelId="{6307D344-8FDA-49EF-A968-2CC5EC6927E9}" srcId="{5245993F-15F0-44DC-847E-7AD1C3ECEB50}" destId="{A16B8E29-0D3C-40B7-A373-9BA51D7FC8DA}" srcOrd="1" destOrd="0" parTransId="{B3422918-471B-4E49-AB50-9DC47B82832E}" sibTransId="{CE6FFF78-C81E-4B0B-9097-56AE6C25ED6C}"/>
    <dgm:cxn modelId="{2B8011DB-77D8-4EFC-8291-13B0BB53A73C}" type="presOf" srcId="{BAEF8637-CD0D-4AB8-95B7-F90960E56A54}" destId="{28467A72-F596-4287-84C0-073046605147}" srcOrd="1" destOrd="0" presId="urn:microsoft.com/office/officeart/2008/layout/HalfCircleOrganizationChart"/>
    <dgm:cxn modelId="{888221A9-4EBF-4765-B35E-6F6F01F9561C}" type="presOf" srcId="{DAF76351-F937-44BA-B6FC-B76D690A9E8B}" destId="{2383C48B-3033-442F-A9B6-F7BE058EAACC}" srcOrd="0" destOrd="0" presId="urn:microsoft.com/office/officeart/2008/layout/HalfCircleOrganizationChart"/>
    <dgm:cxn modelId="{58087AB7-0D8A-4A85-B045-6D9A62D69E60}" srcId="{5245993F-15F0-44DC-847E-7AD1C3ECEB50}" destId="{BAEF8637-CD0D-4AB8-95B7-F90960E56A54}" srcOrd="0" destOrd="0" parTransId="{2F6AC334-7752-4F9A-ACFA-11E2FA0E686A}" sibTransId="{F2007280-EF01-4213-BFC5-084ABDC9EDF5}"/>
    <dgm:cxn modelId="{A5032B38-9F19-4F61-A158-DC20E8A7DA6D}" type="presOf" srcId="{BAEF8637-CD0D-4AB8-95B7-F90960E56A54}" destId="{57519A0C-162F-441C-9B16-D67216E5931F}" srcOrd="0" destOrd="0" presId="urn:microsoft.com/office/officeart/2008/layout/HalfCircleOrganizationChart"/>
    <dgm:cxn modelId="{E8FAE8BC-FBF6-43D5-ABBC-63CA205CE710}" type="presOf" srcId="{A16B8E29-0D3C-40B7-A373-9BA51D7FC8DA}" destId="{CD0E503E-4E67-4292-9016-BE33237F8942}" srcOrd="0" destOrd="0" presId="urn:microsoft.com/office/officeart/2008/layout/HalfCircleOrganizationChart"/>
    <dgm:cxn modelId="{BF59F410-C7A4-47EC-8211-EBE2BA7A0B33}" type="presOf" srcId="{34AB2284-BD1E-4BB1-BFE2-6F2574356004}" destId="{ADF52BC4-488A-4D06-A326-63F6B8BAABC9}" srcOrd="1" destOrd="0" presId="urn:microsoft.com/office/officeart/2008/layout/HalfCircleOrganizationChart"/>
    <dgm:cxn modelId="{26BE385B-4F30-4E8D-AECD-655259FBB7C4}" type="presOf" srcId="{A16B8E29-0D3C-40B7-A373-9BA51D7FC8DA}" destId="{F5DB2376-395F-45A7-A668-02A8DF42687C}" srcOrd="1" destOrd="0" presId="urn:microsoft.com/office/officeart/2008/layout/HalfCircleOrganizationChart"/>
    <dgm:cxn modelId="{37FA4FB7-DAF8-43A0-B1A0-2CE840F28648}" srcId="{ABAAFACE-3AC9-4A00-824B-898BFD373193}" destId="{C40D4764-42E0-49F9-A390-ED04D13D8387}" srcOrd="0" destOrd="0" parTransId="{C6E15293-3F5B-4E20-BAA8-50313755C26C}" sibTransId="{61D3956A-0647-4E05-B1CE-72DF2705EFC6}"/>
    <dgm:cxn modelId="{DC27A7CB-AFC8-4DA2-A10B-10E8BB913C72}" type="presOf" srcId="{ABAAFACE-3AC9-4A00-824B-898BFD373193}" destId="{F937EC77-94C6-4E85-A1D8-419EA2E44245}" srcOrd="1" destOrd="0" presId="urn:microsoft.com/office/officeart/2008/layout/HalfCircleOrganizationChart"/>
    <dgm:cxn modelId="{F6022F8A-1E90-4710-B521-844E6BEF57C1}" type="presOf" srcId="{C6E15293-3F5B-4E20-BAA8-50313755C26C}" destId="{309E7437-2C27-40C7-88A8-51A801EF181B}" srcOrd="0" destOrd="0" presId="urn:microsoft.com/office/officeart/2008/layout/HalfCircleOrganizationChart"/>
    <dgm:cxn modelId="{9FD77509-9AA3-4872-8F78-9B726A1FF186}" type="presOf" srcId="{113930CB-2999-405F-BED6-F0EB0DF3EEB2}" destId="{E720C698-8B5E-4F48-B17E-08CA7039469F}" srcOrd="0" destOrd="0" presId="urn:microsoft.com/office/officeart/2008/layout/HalfCircleOrganizationChart"/>
    <dgm:cxn modelId="{52D659F5-845F-42C3-B901-FE09C85F4D65}" type="presOf" srcId="{4F23667E-E997-4659-A678-5D8E5289D910}" destId="{64AD63D0-A167-4303-B198-6677B3C8B06B}" srcOrd="1" destOrd="0" presId="urn:microsoft.com/office/officeart/2008/layout/HalfCircleOrganizationChart"/>
    <dgm:cxn modelId="{CE3A9D99-C15E-4D52-98CE-8D656E87637C}" type="presOf" srcId="{4F23667E-E997-4659-A678-5D8E5289D910}" destId="{F1623046-F1B8-4EDA-BF03-7E93EA38A3D4}" srcOrd="0" destOrd="0" presId="urn:microsoft.com/office/officeart/2008/layout/HalfCircleOrganizationChart"/>
    <dgm:cxn modelId="{77D9DC47-79D6-435F-8F5E-A68A90083D5B}" type="presParOf" srcId="{2383C48B-3033-442F-A9B6-F7BE058EAACC}" destId="{14EB19A3-7573-48F1-B6F3-6BC3CBBF67B7}" srcOrd="0" destOrd="0" presId="urn:microsoft.com/office/officeart/2008/layout/HalfCircleOrganizationChart"/>
    <dgm:cxn modelId="{FC0040C9-BAD0-4916-AABB-CEEFE7C5B87B}" type="presParOf" srcId="{14EB19A3-7573-48F1-B6F3-6BC3CBBF67B7}" destId="{D92C597A-86CC-4CA8-9FC5-AA916F5C2534}" srcOrd="0" destOrd="0" presId="urn:microsoft.com/office/officeart/2008/layout/HalfCircleOrganizationChart"/>
    <dgm:cxn modelId="{403BE7AC-077A-420D-AF24-3BCC3B124F63}" type="presParOf" srcId="{D92C597A-86CC-4CA8-9FC5-AA916F5C2534}" destId="{7C3DD1FD-C85B-4512-B870-8F5E60E9D626}" srcOrd="0" destOrd="0" presId="urn:microsoft.com/office/officeart/2008/layout/HalfCircleOrganizationChart"/>
    <dgm:cxn modelId="{E03689AE-8387-4E72-8005-BF5EA6BE0987}" type="presParOf" srcId="{D92C597A-86CC-4CA8-9FC5-AA916F5C2534}" destId="{27AC5BD4-B52D-445B-9C16-3A70BBB3F2FA}" srcOrd="1" destOrd="0" presId="urn:microsoft.com/office/officeart/2008/layout/HalfCircleOrganizationChart"/>
    <dgm:cxn modelId="{31407521-D413-42DB-98B0-27E9F63A1B5A}" type="presParOf" srcId="{D92C597A-86CC-4CA8-9FC5-AA916F5C2534}" destId="{74791BD7-ECA8-487A-BFF2-A3E6AA3D0791}" srcOrd="2" destOrd="0" presId="urn:microsoft.com/office/officeart/2008/layout/HalfCircleOrganizationChart"/>
    <dgm:cxn modelId="{E2880E8B-9E68-4E54-BBE5-6FC7DE8F31B8}" type="presParOf" srcId="{D92C597A-86CC-4CA8-9FC5-AA916F5C2534}" destId="{1F456D30-1825-467D-9BD3-3EF1A99AE0C3}" srcOrd="3" destOrd="0" presId="urn:microsoft.com/office/officeart/2008/layout/HalfCircleOrganizationChart"/>
    <dgm:cxn modelId="{4E73CDEC-822C-4103-96B4-7D18E68F7403}" type="presParOf" srcId="{14EB19A3-7573-48F1-B6F3-6BC3CBBF67B7}" destId="{617E0D0A-0928-4417-B375-4AE9492BF90D}" srcOrd="1" destOrd="0" presId="urn:microsoft.com/office/officeart/2008/layout/HalfCircleOrganizationChart"/>
    <dgm:cxn modelId="{0B1E689B-39F9-41A6-8F37-35FA5A244C3B}" type="presParOf" srcId="{14EB19A3-7573-48F1-B6F3-6BC3CBBF67B7}" destId="{7CCDB22E-652B-44B0-A6EF-A3453E27C276}" srcOrd="2" destOrd="0" presId="urn:microsoft.com/office/officeart/2008/layout/HalfCircleOrganizationChart"/>
    <dgm:cxn modelId="{FEEEAF78-1CC7-4388-BCDC-FC3F4B50658B}" type="presParOf" srcId="{7CCDB22E-652B-44B0-A6EF-A3453E27C276}" destId="{695BC112-94BC-4901-83D7-4AB13C6166B1}" srcOrd="0" destOrd="0" presId="urn:microsoft.com/office/officeart/2008/layout/HalfCircleOrganizationChart"/>
    <dgm:cxn modelId="{DC0C3FF2-6027-4ADA-98E6-0DAE44246DFC}" type="presParOf" srcId="{7CCDB22E-652B-44B0-A6EF-A3453E27C276}" destId="{0055C006-18A3-4226-B65F-B528148F89CD}" srcOrd="1" destOrd="0" presId="urn:microsoft.com/office/officeart/2008/layout/HalfCircleOrganizationChart"/>
    <dgm:cxn modelId="{FE0BFC77-D885-4D05-8945-2B57DC1B579F}" type="presParOf" srcId="{0055C006-18A3-4226-B65F-B528148F89CD}" destId="{C6B6005E-0691-476D-9824-712E1AC9CB72}" srcOrd="0" destOrd="0" presId="urn:microsoft.com/office/officeart/2008/layout/HalfCircleOrganizationChart"/>
    <dgm:cxn modelId="{F5A05D0E-D199-4E3F-A67C-B6A2E83F0212}" type="presParOf" srcId="{C6B6005E-0691-476D-9824-712E1AC9CB72}" destId="{57519A0C-162F-441C-9B16-D67216E5931F}" srcOrd="0" destOrd="0" presId="urn:microsoft.com/office/officeart/2008/layout/HalfCircleOrganizationChart"/>
    <dgm:cxn modelId="{FCCF7F89-DF9A-44AA-9E28-C2403C3C3398}" type="presParOf" srcId="{C6B6005E-0691-476D-9824-712E1AC9CB72}" destId="{05472341-E7AF-4697-AA09-7F3B82932816}" srcOrd="1" destOrd="0" presId="urn:microsoft.com/office/officeart/2008/layout/HalfCircleOrganizationChart"/>
    <dgm:cxn modelId="{9E09AC2A-3D09-43DF-84FF-DCC83048A2EB}" type="presParOf" srcId="{C6B6005E-0691-476D-9824-712E1AC9CB72}" destId="{9A6D5382-094D-477A-8ADB-0C36B2805BCC}" srcOrd="2" destOrd="0" presId="urn:microsoft.com/office/officeart/2008/layout/HalfCircleOrganizationChart"/>
    <dgm:cxn modelId="{D2D4DA8E-6EDB-45FA-BCCA-3BA5803E086A}" type="presParOf" srcId="{C6B6005E-0691-476D-9824-712E1AC9CB72}" destId="{28467A72-F596-4287-84C0-073046605147}" srcOrd="3" destOrd="0" presId="urn:microsoft.com/office/officeart/2008/layout/HalfCircleOrganizationChart"/>
    <dgm:cxn modelId="{9DF2B277-C4A0-4D94-99EE-B8C247BC7543}" type="presParOf" srcId="{0055C006-18A3-4226-B65F-B528148F89CD}" destId="{D30CC0BF-6F44-438B-90D4-126BA580CA79}" srcOrd="1" destOrd="0" presId="urn:microsoft.com/office/officeart/2008/layout/HalfCircleOrganizationChart"/>
    <dgm:cxn modelId="{B62D08EB-CF70-42E9-A17D-53AC05FC151E}" type="presParOf" srcId="{D30CC0BF-6F44-438B-90D4-126BA580CA79}" destId="{E720C698-8B5E-4F48-B17E-08CA7039469F}" srcOrd="0" destOrd="0" presId="urn:microsoft.com/office/officeart/2008/layout/HalfCircleOrganizationChart"/>
    <dgm:cxn modelId="{F2F49339-06D9-456A-88AF-431E5EF59CF9}" type="presParOf" srcId="{D30CC0BF-6F44-438B-90D4-126BA580CA79}" destId="{DF3309D6-4D95-4CF8-B121-FA4F67F5BF07}" srcOrd="1" destOrd="0" presId="urn:microsoft.com/office/officeart/2008/layout/HalfCircleOrganizationChart"/>
    <dgm:cxn modelId="{04066416-5998-4253-8DC2-A3F44294D314}" type="presParOf" srcId="{DF3309D6-4D95-4CF8-B121-FA4F67F5BF07}" destId="{F4363AC0-06AF-4AA5-ABC4-2EDE2C1F6B16}" srcOrd="0" destOrd="0" presId="urn:microsoft.com/office/officeart/2008/layout/HalfCircleOrganizationChart"/>
    <dgm:cxn modelId="{9A9DE82F-53F6-4E7E-B80B-29092AE5A282}" type="presParOf" srcId="{F4363AC0-06AF-4AA5-ABC4-2EDE2C1F6B16}" destId="{F1623046-F1B8-4EDA-BF03-7E93EA38A3D4}" srcOrd="0" destOrd="0" presId="urn:microsoft.com/office/officeart/2008/layout/HalfCircleOrganizationChart"/>
    <dgm:cxn modelId="{D6D9B496-D50A-4E3D-9095-CAA0EFF0BCD5}" type="presParOf" srcId="{F4363AC0-06AF-4AA5-ABC4-2EDE2C1F6B16}" destId="{A6398F1B-C701-4C86-9F8B-38276B70D0F2}" srcOrd="1" destOrd="0" presId="urn:microsoft.com/office/officeart/2008/layout/HalfCircleOrganizationChart"/>
    <dgm:cxn modelId="{B25C8EEF-42DC-4F7D-A054-E82912325AE0}" type="presParOf" srcId="{F4363AC0-06AF-4AA5-ABC4-2EDE2C1F6B16}" destId="{974EA85F-B949-4939-AAC1-1C7E6E445203}" srcOrd="2" destOrd="0" presId="urn:microsoft.com/office/officeart/2008/layout/HalfCircleOrganizationChart"/>
    <dgm:cxn modelId="{DB10A078-62C7-468C-AAE0-853A1D3E27C6}" type="presParOf" srcId="{F4363AC0-06AF-4AA5-ABC4-2EDE2C1F6B16}" destId="{64AD63D0-A167-4303-B198-6677B3C8B06B}" srcOrd="3" destOrd="0" presId="urn:microsoft.com/office/officeart/2008/layout/HalfCircleOrganizationChart"/>
    <dgm:cxn modelId="{CE66DE3B-02CB-45D6-9355-051432974BE3}" type="presParOf" srcId="{DF3309D6-4D95-4CF8-B121-FA4F67F5BF07}" destId="{38C253B9-8BD2-447E-958C-15CFC1643279}" srcOrd="1" destOrd="0" presId="urn:microsoft.com/office/officeart/2008/layout/HalfCircleOrganizationChart"/>
    <dgm:cxn modelId="{ECC4F312-B360-4CA1-B727-A6643A4F16D7}" type="presParOf" srcId="{38C253B9-8BD2-447E-958C-15CFC1643279}" destId="{20E6E48C-957B-4E45-B4BA-570AE300A804}" srcOrd="0" destOrd="0" presId="urn:microsoft.com/office/officeart/2008/layout/HalfCircleOrganizationChart"/>
    <dgm:cxn modelId="{BA051C25-9EA3-4597-9653-C594FBD39DB0}" type="presParOf" srcId="{38C253B9-8BD2-447E-958C-15CFC1643279}" destId="{53824DA1-3BFE-4945-B0E3-C8FBD749CC96}" srcOrd="1" destOrd="0" presId="urn:microsoft.com/office/officeart/2008/layout/HalfCircleOrganizationChart"/>
    <dgm:cxn modelId="{078715FA-353B-4DBB-93DD-A4FAD366E5A5}" type="presParOf" srcId="{53824DA1-3BFE-4945-B0E3-C8FBD749CC96}" destId="{AA132191-FB8D-4A6E-9840-531C65A8C28E}" srcOrd="0" destOrd="0" presId="urn:microsoft.com/office/officeart/2008/layout/HalfCircleOrganizationChart"/>
    <dgm:cxn modelId="{01BFF265-9DD1-4128-B9C4-9058AD0670E1}" type="presParOf" srcId="{AA132191-FB8D-4A6E-9840-531C65A8C28E}" destId="{4F212128-DF6A-4BB9-9D38-33A7DF9B852A}" srcOrd="0" destOrd="0" presId="urn:microsoft.com/office/officeart/2008/layout/HalfCircleOrganizationChart"/>
    <dgm:cxn modelId="{411EE6EF-A203-407D-801C-BB87E25FAA0D}" type="presParOf" srcId="{AA132191-FB8D-4A6E-9840-531C65A8C28E}" destId="{0601BB55-9BBB-4DC8-80C8-975FCBE9DA08}" srcOrd="1" destOrd="0" presId="urn:microsoft.com/office/officeart/2008/layout/HalfCircleOrganizationChart"/>
    <dgm:cxn modelId="{9E04CF6A-F320-46CA-AB98-14C280F4BBBC}" type="presParOf" srcId="{AA132191-FB8D-4A6E-9840-531C65A8C28E}" destId="{BC1B53AC-237E-4C93-85A4-0150E8048ACB}" srcOrd="2" destOrd="0" presId="urn:microsoft.com/office/officeart/2008/layout/HalfCircleOrganizationChart"/>
    <dgm:cxn modelId="{CF11315A-AE7D-4D11-A474-20BF8A2049D5}" type="presParOf" srcId="{AA132191-FB8D-4A6E-9840-531C65A8C28E}" destId="{ADF52BC4-488A-4D06-A326-63F6B8BAABC9}" srcOrd="3" destOrd="0" presId="urn:microsoft.com/office/officeart/2008/layout/HalfCircleOrganizationChart"/>
    <dgm:cxn modelId="{51FE662E-67F3-45D1-9DF3-79619642FCEB}" type="presParOf" srcId="{53824DA1-3BFE-4945-B0E3-C8FBD749CC96}" destId="{22D90C34-92F6-4473-8605-CB41BDCD0505}" srcOrd="1" destOrd="0" presId="urn:microsoft.com/office/officeart/2008/layout/HalfCircleOrganizationChart"/>
    <dgm:cxn modelId="{49704B96-29CC-49D6-85E8-963E3EE4CCDB}" type="presParOf" srcId="{53824DA1-3BFE-4945-B0E3-C8FBD749CC96}" destId="{048C7B22-1D06-4B7D-B515-71D589B4854B}" srcOrd="2" destOrd="0" presId="urn:microsoft.com/office/officeart/2008/layout/HalfCircleOrganizationChart"/>
    <dgm:cxn modelId="{5D19C74D-5833-4EA9-8A1B-042D4E237D19}" type="presParOf" srcId="{DF3309D6-4D95-4CF8-B121-FA4F67F5BF07}" destId="{109633E5-3D79-47F2-952A-496A6D99800B}" srcOrd="2" destOrd="0" presId="urn:microsoft.com/office/officeart/2008/layout/HalfCircleOrganizationChart"/>
    <dgm:cxn modelId="{947659E6-9C40-4BF6-B14C-0E18C907F11C}" type="presParOf" srcId="{0055C006-18A3-4226-B65F-B528148F89CD}" destId="{657F00DC-A003-4A76-AC0C-8B75C443E2D1}" srcOrd="2" destOrd="0" presId="urn:microsoft.com/office/officeart/2008/layout/HalfCircleOrganizationChart"/>
    <dgm:cxn modelId="{997EF11E-4C5A-42A4-81B6-A690C24E0D68}" type="presParOf" srcId="{7CCDB22E-652B-44B0-A6EF-A3453E27C276}" destId="{578C6582-B66C-4BEB-AB79-394216F0A24D}" srcOrd="2" destOrd="0" presId="urn:microsoft.com/office/officeart/2008/layout/HalfCircleOrganizationChart"/>
    <dgm:cxn modelId="{CC322112-12FB-4CB1-BFBB-9C981BB91FDE}" type="presParOf" srcId="{7CCDB22E-652B-44B0-A6EF-A3453E27C276}" destId="{2E9D31DC-08B5-4EB7-8A5E-55E534304632}" srcOrd="3" destOrd="0" presId="urn:microsoft.com/office/officeart/2008/layout/HalfCircleOrganizationChart"/>
    <dgm:cxn modelId="{16349CE5-D36C-49B0-BAA1-17AA5FBED17A}" type="presParOf" srcId="{2E9D31DC-08B5-4EB7-8A5E-55E534304632}" destId="{260EA319-9820-4480-A3DA-C32ED74371FB}" srcOrd="0" destOrd="0" presId="urn:microsoft.com/office/officeart/2008/layout/HalfCircleOrganizationChart"/>
    <dgm:cxn modelId="{66E14FB6-C7B8-4803-BF51-BBCC0D0261A4}" type="presParOf" srcId="{260EA319-9820-4480-A3DA-C32ED74371FB}" destId="{CD0E503E-4E67-4292-9016-BE33237F8942}" srcOrd="0" destOrd="0" presId="urn:microsoft.com/office/officeart/2008/layout/HalfCircleOrganizationChart"/>
    <dgm:cxn modelId="{B53C715E-B982-478F-98F2-CC639313A3B9}" type="presParOf" srcId="{260EA319-9820-4480-A3DA-C32ED74371FB}" destId="{70CEDA2E-D9D6-4C7A-913F-B5DD6D11C070}" srcOrd="1" destOrd="0" presId="urn:microsoft.com/office/officeart/2008/layout/HalfCircleOrganizationChart"/>
    <dgm:cxn modelId="{2DAF7703-6316-40F4-8D8D-DDA4BF8262F8}" type="presParOf" srcId="{260EA319-9820-4480-A3DA-C32ED74371FB}" destId="{F3B4EDAF-926D-4CD6-9C69-5F1DDD0E36D5}" srcOrd="2" destOrd="0" presId="urn:microsoft.com/office/officeart/2008/layout/HalfCircleOrganizationChart"/>
    <dgm:cxn modelId="{59E855D2-96EE-49FB-9ADE-2364AE6B6CAF}" type="presParOf" srcId="{260EA319-9820-4480-A3DA-C32ED74371FB}" destId="{F5DB2376-395F-45A7-A668-02A8DF42687C}" srcOrd="3" destOrd="0" presId="urn:microsoft.com/office/officeart/2008/layout/HalfCircleOrganizationChart"/>
    <dgm:cxn modelId="{A970562B-FA15-4648-B0D7-EE2A05697F56}" type="presParOf" srcId="{2E9D31DC-08B5-4EB7-8A5E-55E534304632}" destId="{1A888151-9451-4448-84FD-2F46DFB22634}" srcOrd="1" destOrd="0" presId="urn:microsoft.com/office/officeart/2008/layout/HalfCircleOrganizationChart"/>
    <dgm:cxn modelId="{1ACD9D47-88D2-410A-AA9E-56E654CAED06}" type="presParOf" srcId="{1A888151-9451-4448-84FD-2F46DFB22634}" destId="{ACE848F0-7A1C-4431-B291-4A867F8C4956}" srcOrd="0" destOrd="0" presId="urn:microsoft.com/office/officeart/2008/layout/HalfCircleOrganizationChart"/>
    <dgm:cxn modelId="{BC90932F-B269-4047-9B29-0A8498BD1090}" type="presParOf" srcId="{1A888151-9451-4448-84FD-2F46DFB22634}" destId="{3A251DE5-AC41-4512-83DA-9046574425D7}" srcOrd="1" destOrd="0" presId="urn:microsoft.com/office/officeart/2008/layout/HalfCircleOrganizationChart"/>
    <dgm:cxn modelId="{6E36FC05-DDD8-44F3-9E88-386B8F58D284}" type="presParOf" srcId="{3A251DE5-AC41-4512-83DA-9046574425D7}" destId="{30F246E8-68E2-4686-8CF4-94FA882F53AC}" srcOrd="0" destOrd="0" presId="urn:microsoft.com/office/officeart/2008/layout/HalfCircleOrganizationChart"/>
    <dgm:cxn modelId="{06908E23-0C41-4F9D-BA1E-671225DF5D19}" type="presParOf" srcId="{30F246E8-68E2-4686-8CF4-94FA882F53AC}" destId="{A7A94F5E-972A-4B5D-B846-FC370BC85560}" srcOrd="0" destOrd="0" presId="urn:microsoft.com/office/officeart/2008/layout/HalfCircleOrganizationChart"/>
    <dgm:cxn modelId="{CEA0FAF3-D226-485B-88A0-0A1609E30E17}" type="presParOf" srcId="{30F246E8-68E2-4686-8CF4-94FA882F53AC}" destId="{B0BA742E-C63B-49BE-A39B-85A08D438F69}" srcOrd="1" destOrd="0" presId="urn:microsoft.com/office/officeart/2008/layout/HalfCircleOrganizationChart"/>
    <dgm:cxn modelId="{0930EF79-AA89-47EF-B839-3E0A9AD35482}" type="presParOf" srcId="{30F246E8-68E2-4686-8CF4-94FA882F53AC}" destId="{AA0055A6-83F1-45D5-855A-685DE22997A9}" srcOrd="2" destOrd="0" presId="urn:microsoft.com/office/officeart/2008/layout/HalfCircleOrganizationChart"/>
    <dgm:cxn modelId="{67CB3058-3C34-442E-9AB8-EFEAFA01C169}" type="presParOf" srcId="{30F246E8-68E2-4686-8CF4-94FA882F53AC}" destId="{F937EC77-94C6-4E85-A1D8-419EA2E44245}" srcOrd="3" destOrd="0" presId="urn:microsoft.com/office/officeart/2008/layout/HalfCircleOrganizationChart"/>
    <dgm:cxn modelId="{94663BCB-40CE-486E-932C-B559B6D42E75}" type="presParOf" srcId="{3A251DE5-AC41-4512-83DA-9046574425D7}" destId="{DA21E219-0026-4152-85A4-CE76CBA05D84}" srcOrd="1" destOrd="0" presId="urn:microsoft.com/office/officeart/2008/layout/HalfCircleOrganizationChart"/>
    <dgm:cxn modelId="{35028D70-0059-4A06-8393-1F585530BA1A}" type="presParOf" srcId="{DA21E219-0026-4152-85A4-CE76CBA05D84}" destId="{309E7437-2C27-40C7-88A8-51A801EF181B}" srcOrd="0" destOrd="0" presId="urn:microsoft.com/office/officeart/2008/layout/HalfCircleOrganizationChart"/>
    <dgm:cxn modelId="{FDD793E2-BF7F-4C58-BE8E-B8A4C1067399}" type="presParOf" srcId="{DA21E219-0026-4152-85A4-CE76CBA05D84}" destId="{4718BBCE-3D7F-4A1C-88F7-3321928C887F}" srcOrd="1" destOrd="0" presId="urn:microsoft.com/office/officeart/2008/layout/HalfCircleOrganizationChart"/>
    <dgm:cxn modelId="{4E5791A0-AEB8-4E9B-B2C8-D1A035C2B251}" type="presParOf" srcId="{4718BBCE-3D7F-4A1C-88F7-3321928C887F}" destId="{E30D51C0-975D-4CD9-BCE1-33E6131A7D87}" srcOrd="0" destOrd="0" presId="urn:microsoft.com/office/officeart/2008/layout/HalfCircleOrganizationChart"/>
    <dgm:cxn modelId="{4BFBEB35-6911-4B39-9308-B9C7D89DE687}" type="presParOf" srcId="{E30D51C0-975D-4CD9-BCE1-33E6131A7D87}" destId="{2C92553F-B89F-4830-A19B-1ED56F18FE1A}" srcOrd="0" destOrd="0" presId="urn:microsoft.com/office/officeart/2008/layout/HalfCircleOrganizationChart"/>
    <dgm:cxn modelId="{62E44F1A-03FF-4B59-8EBB-0DE263B8808A}" type="presParOf" srcId="{E30D51C0-975D-4CD9-BCE1-33E6131A7D87}" destId="{60154E22-F827-44D2-BAFD-1CBC82DCC150}" srcOrd="1" destOrd="0" presId="urn:microsoft.com/office/officeart/2008/layout/HalfCircleOrganizationChart"/>
    <dgm:cxn modelId="{ADE87EBB-999B-4A5B-9DD3-CF1C06043C82}" type="presParOf" srcId="{E30D51C0-975D-4CD9-BCE1-33E6131A7D87}" destId="{0E5FB6EE-C691-417B-AA26-40DADAE18FC2}" srcOrd="2" destOrd="0" presId="urn:microsoft.com/office/officeart/2008/layout/HalfCircleOrganizationChart"/>
    <dgm:cxn modelId="{3C6B4429-5319-4F0F-9A97-C6FB76241CCF}" type="presParOf" srcId="{E30D51C0-975D-4CD9-BCE1-33E6131A7D87}" destId="{BADC3EB3-9931-4141-83CC-214D824C8805}" srcOrd="3" destOrd="0" presId="urn:microsoft.com/office/officeart/2008/layout/HalfCircleOrganizationChart"/>
    <dgm:cxn modelId="{4B32EA2A-D613-4355-87C9-B4ADD8478DAF}" type="presParOf" srcId="{4718BBCE-3D7F-4A1C-88F7-3321928C887F}" destId="{501FC1FE-C666-4880-956C-1598AAEC8F77}" srcOrd="1" destOrd="0" presId="urn:microsoft.com/office/officeart/2008/layout/HalfCircleOrganizationChart"/>
    <dgm:cxn modelId="{14D3869E-6492-42D7-8531-C8DF9A6F3F47}" type="presParOf" srcId="{4718BBCE-3D7F-4A1C-88F7-3321928C887F}" destId="{5414DF03-6DA5-4013-B92C-C8776818ABE0}" srcOrd="2" destOrd="0" presId="urn:microsoft.com/office/officeart/2008/layout/HalfCircleOrganizationChart"/>
    <dgm:cxn modelId="{4D07D7FC-0379-4620-AF45-92C52EF74D59}" type="presParOf" srcId="{3A251DE5-AC41-4512-83DA-9046574425D7}" destId="{21EAD67F-EF4D-4BC3-9C81-4C47731E6E8C}" srcOrd="2" destOrd="0" presId="urn:microsoft.com/office/officeart/2008/layout/HalfCircleOrganizationChart"/>
    <dgm:cxn modelId="{65DE7916-ADB3-420F-9B64-83FCC4D5BF36}" type="presParOf" srcId="{2E9D31DC-08B5-4EB7-8A5E-55E534304632}" destId="{5AE8E776-38C4-440D-85FD-558E42F1112A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9E7437-2C27-40C7-88A8-51A801EF181B}">
      <dsp:nvSpPr>
        <dsp:cNvPr id="0" name=""/>
        <dsp:cNvSpPr/>
      </dsp:nvSpPr>
      <dsp:spPr>
        <a:xfrm>
          <a:off x="3732957" y="2722232"/>
          <a:ext cx="822991" cy="409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9660"/>
              </a:lnTo>
              <a:lnTo>
                <a:pt x="822991" y="409660"/>
              </a:lnTo>
            </a:path>
          </a:pathLst>
        </a:custGeom>
        <a:noFill/>
        <a:ln w="127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848F0-7A1C-4431-B291-4A867F8C4956}">
      <dsp:nvSpPr>
        <dsp:cNvPr id="0" name=""/>
        <dsp:cNvSpPr/>
      </dsp:nvSpPr>
      <dsp:spPr>
        <a:xfrm>
          <a:off x="3687237" y="1752703"/>
          <a:ext cx="91440" cy="2867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6762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C6582-B66C-4BEB-AB79-394216F0A24D}">
      <dsp:nvSpPr>
        <dsp:cNvPr id="0" name=""/>
        <dsp:cNvSpPr/>
      </dsp:nvSpPr>
      <dsp:spPr>
        <a:xfrm>
          <a:off x="2362262" y="827632"/>
          <a:ext cx="1069500" cy="365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202"/>
              </a:lnTo>
              <a:lnTo>
                <a:pt x="1069500" y="365202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E6E48C-957B-4E45-B4BA-570AE300A804}">
      <dsp:nvSpPr>
        <dsp:cNvPr id="0" name=""/>
        <dsp:cNvSpPr/>
      </dsp:nvSpPr>
      <dsp:spPr>
        <a:xfrm>
          <a:off x="793440" y="2722232"/>
          <a:ext cx="726450" cy="409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9660"/>
              </a:lnTo>
              <a:lnTo>
                <a:pt x="726450" y="409660"/>
              </a:lnTo>
            </a:path>
          </a:pathLst>
        </a:custGeom>
        <a:noFill/>
        <a:ln w="127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0C698-8B5E-4F48-B17E-08CA7039469F}">
      <dsp:nvSpPr>
        <dsp:cNvPr id="0" name=""/>
        <dsp:cNvSpPr/>
      </dsp:nvSpPr>
      <dsp:spPr>
        <a:xfrm>
          <a:off x="747720" y="1752703"/>
          <a:ext cx="91440" cy="2867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6762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5BC112-94BC-4901-83D7-4AB13C6166B1}">
      <dsp:nvSpPr>
        <dsp:cNvPr id="0" name=""/>
        <dsp:cNvSpPr/>
      </dsp:nvSpPr>
      <dsp:spPr>
        <a:xfrm>
          <a:off x="1094123" y="827632"/>
          <a:ext cx="1268139" cy="365202"/>
        </a:xfrm>
        <a:custGeom>
          <a:avLst/>
          <a:gdLst/>
          <a:ahLst/>
          <a:cxnLst/>
          <a:rect l="0" t="0" r="0" b="0"/>
          <a:pathLst>
            <a:path>
              <a:moveTo>
                <a:pt x="1268139" y="0"/>
              </a:moveTo>
              <a:lnTo>
                <a:pt x="1268139" y="365202"/>
              </a:lnTo>
              <a:lnTo>
                <a:pt x="0" y="365202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C5BD4-B52D-445B-9C16-3A70BBB3F2FA}">
      <dsp:nvSpPr>
        <dsp:cNvPr id="0" name=""/>
        <dsp:cNvSpPr/>
      </dsp:nvSpPr>
      <dsp:spPr>
        <a:xfrm>
          <a:off x="1789527" y="144865"/>
          <a:ext cx="1145470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791BD7-ECA8-487A-BFF2-A3E6AA3D0791}">
      <dsp:nvSpPr>
        <dsp:cNvPr id="0" name=""/>
        <dsp:cNvSpPr/>
      </dsp:nvSpPr>
      <dsp:spPr>
        <a:xfrm>
          <a:off x="1789527" y="144865"/>
          <a:ext cx="1145470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3DD1FD-C85B-4512-B870-8F5E60E9D626}">
      <dsp:nvSpPr>
        <dsp:cNvPr id="0" name=""/>
        <dsp:cNvSpPr/>
      </dsp:nvSpPr>
      <dsp:spPr>
        <a:xfrm>
          <a:off x="1216791" y="267763"/>
          <a:ext cx="2290941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Vlada Republike Hrvatske</a:t>
          </a:r>
        </a:p>
      </dsp:txBody>
      <dsp:txXfrm>
        <a:off x="1216791" y="267763"/>
        <a:ext cx="2290941" cy="436970"/>
      </dsp:txXfrm>
    </dsp:sp>
    <dsp:sp modelId="{05472341-E7AF-4697-AA09-7F3B82932816}">
      <dsp:nvSpPr>
        <dsp:cNvPr id="0" name=""/>
        <dsp:cNvSpPr/>
      </dsp:nvSpPr>
      <dsp:spPr>
        <a:xfrm>
          <a:off x="397804" y="1069936"/>
          <a:ext cx="791271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6D5382-094D-477A-8ADB-0C36B2805BCC}">
      <dsp:nvSpPr>
        <dsp:cNvPr id="0" name=""/>
        <dsp:cNvSpPr/>
      </dsp:nvSpPr>
      <dsp:spPr>
        <a:xfrm>
          <a:off x="397804" y="1069936"/>
          <a:ext cx="791271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519A0C-162F-441C-9B16-D67216E5931F}">
      <dsp:nvSpPr>
        <dsp:cNvPr id="0" name=""/>
        <dsp:cNvSpPr/>
      </dsp:nvSpPr>
      <dsp:spPr>
        <a:xfrm>
          <a:off x="2168" y="1192834"/>
          <a:ext cx="1582543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Koncesija* za osnivanje slobodne zone</a:t>
          </a:r>
        </a:p>
      </dsp:txBody>
      <dsp:txXfrm>
        <a:off x="2168" y="1192834"/>
        <a:ext cx="1582543" cy="436970"/>
      </dsp:txXfrm>
    </dsp:sp>
    <dsp:sp modelId="{A6398F1B-C701-4C86-9F8B-38276B70D0F2}">
      <dsp:nvSpPr>
        <dsp:cNvPr id="0" name=""/>
        <dsp:cNvSpPr/>
      </dsp:nvSpPr>
      <dsp:spPr>
        <a:xfrm>
          <a:off x="401528" y="2039465"/>
          <a:ext cx="783822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4EA85F-B949-4939-AAC1-1C7E6E445203}">
      <dsp:nvSpPr>
        <dsp:cNvPr id="0" name=""/>
        <dsp:cNvSpPr/>
      </dsp:nvSpPr>
      <dsp:spPr>
        <a:xfrm>
          <a:off x="401528" y="2039465"/>
          <a:ext cx="783822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623046-F1B8-4EDA-BF03-7E93EA38A3D4}">
      <dsp:nvSpPr>
        <dsp:cNvPr id="0" name=""/>
        <dsp:cNvSpPr/>
      </dsp:nvSpPr>
      <dsp:spPr>
        <a:xfrm>
          <a:off x="9617" y="2162363"/>
          <a:ext cx="1567645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Kopnene slobodne zone</a:t>
          </a:r>
        </a:p>
      </dsp:txBody>
      <dsp:txXfrm>
        <a:off x="9617" y="2162363"/>
        <a:ext cx="1567645" cy="436970"/>
      </dsp:txXfrm>
    </dsp:sp>
    <dsp:sp modelId="{0601BB55-9BBB-4DC8-80C8-975FCBE9DA08}">
      <dsp:nvSpPr>
        <dsp:cNvPr id="0" name=""/>
        <dsp:cNvSpPr/>
      </dsp:nvSpPr>
      <dsp:spPr>
        <a:xfrm>
          <a:off x="1424800" y="3008994"/>
          <a:ext cx="792425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1B53AC-237E-4C93-85A4-0150E8048ACB}">
      <dsp:nvSpPr>
        <dsp:cNvPr id="0" name=""/>
        <dsp:cNvSpPr/>
      </dsp:nvSpPr>
      <dsp:spPr>
        <a:xfrm>
          <a:off x="1424800" y="3008994"/>
          <a:ext cx="792425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212128-DF6A-4BB9-9D38-33A7DF9B852A}">
      <dsp:nvSpPr>
        <dsp:cNvPr id="0" name=""/>
        <dsp:cNvSpPr/>
      </dsp:nvSpPr>
      <dsp:spPr>
        <a:xfrm>
          <a:off x="1028587" y="3131892"/>
          <a:ext cx="1584851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Korisnik koncesije za osnivanje slobodne zone</a:t>
          </a:r>
        </a:p>
      </dsp:txBody>
      <dsp:txXfrm>
        <a:off x="1028587" y="3131892"/>
        <a:ext cx="1584851" cy="436970"/>
      </dsp:txXfrm>
    </dsp:sp>
    <dsp:sp modelId="{70CEDA2E-D9D6-4C7A-913F-B5DD6D11C070}">
      <dsp:nvSpPr>
        <dsp:cNvPr id="0" name=""/>
        <dsp:cNvSpPr/>
      </dsp:nvSpPr>
      <dsp:spPr>
        <a:xfrm>
          <a:off x="3336649" y="1069936"/>
          <a:ext cx="792617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4EDAF-926D-4CD6-9C69-5F1DDD0E36D5}">
      <dsp:nvSpPr>
        <dsp:cNvPr id="0" name=""/>
        <dsp:cNvSpPr/>
      </dsp:nvSpPr>
      <dsp:spPr>
        <a:xfrm>
          <a:off x="3336649" y="1069936"/>
          <a:ext cx="792617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0E503E-4E67-4292-9016-BE33237F8942}">
      <dsp:nvSpPr>
        <dsp:cNvPr id="0" name=""/>
        <dsp:cNvSpPr/>
      </dsp:nvSpPr>
      <dsp:spPr>
        <a:xfrm>
          <a:off x="2940340" y="1192834"/>
          <a:ext cx="1585234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Suglasnost za osnivanje slobodne zone</a:t>
          </a:r>
        </a:p>
      </dsp:txBody>
      <dsp:txXfrm>
        <a:off x="2940340" y="1192834"/>
        <a:ext cx="1585234" cy="436970"/>
      </dsp:txXfrm>
    </dsp:sp>
    <dsp:sp modelId="{B0BA742E-C63B-49BE-A39B-85A08D438F69}">
      <dsp:nvSpPr>
        <dsp:cNvPr id="0" name=""/>
        <dsp:cNvSpPr/>
      </dsp:nvSpPr>
      <dsp:spPr>
        <a:xfrm>
          <a:off x="3316579" y="2039465"/>
          <a:ext cx="832756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0055A6-83F1-45D5-855A-685DE22997A9}">
      <dsp:nvSpPr>
        <dsp:cNvPr id="0" name=""/>
        <dsp:cNvSpPr/>
      </dsp:nvSpPr>
      <dsp:spPr>
        <a:xfrm>
          <a:off x="3316579" y="2039465"/>
          <a:ext cx="832756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94F5E-972A-4B5D-B846-FC370BC85560}">
      <dsp:nvSpPr>
        <dsp:cNvPr id="0" name=""/>
        <dsp:cNvSpPr/>
      </dsp:nvSpPr>
      <dsp:spPr>
        <a:xfrm>
          <a:off x="2900201" y="2162363"/>
          <a:ext cx="1665513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Lučke slobodne zone</a:t>
          </a:r>
        </a:p>
      </dsp:txBody>
      <dsp:txXfrm>
        <a:off x="2900201" y="2162363"/>
        <a:ext cx="1665513" cy="436970"/>
      </dsp:txXfrm>
    </dsp:sp>
    <dsp:sp modelId="{60154E22-F827-44D2-BAFD-1CBC82DCC150}">
      <dsp:nvSpPr>
        <dsp:cNvPr id="0" name=""/>
        <dsp:cNvSpPr/>
      </dsp:nvSpPr>
      <dsp:spPr>
        <a:xfrm>
          <a:off x="4445014" y="3008994"/>
          <a:ext cx="924459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5FB6EE-C691-417B-AA26-40DADAE18FC2}">
      <dsp:nvSpPr>
        <dsp:cNvPr id="0" name=""/>
        <dsp:cNvSpPr/>
      </dsp:nvSpPr>
      <dsp:spPr>
        <a:xfrm>
          <a:off x="4445014" y="3008994"/>
          <a:ext cx="924459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92553F-B89F-4830-A19B-1ED56F18FE1A}">
      <dsp:nvSpPr>
        <dsp:cNvPr id="0" name=""/>
        <dsp:cNvSpPr/>
      </dsp:nvSpPr>
      <dsp:spPr>
        <a:xfrm>
          <a:off x="3982784" y="3131892"/>
          <a:ext cx="1848918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Nositelj suglasnosti za osnivanje slobodne zone</a:t>
          </a:r>
        </a:p>
      </dsp:txBody>
      <dsp:txXfrm>
        <a:off x="3982784" y="3131892"/>
        <a:ext cx="1848918" cy="436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AZJMDCZ6QSYZ-1849078857-42120</_dlc_DocId>
    <_dlc_DocIdUrl xmlns="a494813a-d0d8-4dad-94cb-0d196f36ba15">
      <Url>https://ekoordinacije.vlada.hr/koordinacija-gospodarstvo/_layouts/15/DocIdRedir.aspx?ID=AZJMDCZ6QSYZ-1849078857-42120</Url>
      <Description>AZJMDCZ6QSYZ-1849078857-42120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B0585B2CC6B7498492DEAFE3511BDC" ma:contentTypeVersion="0" ma:contentTypeDescription="Stvaranje novog dokumenta." ma:contentTypeScope="" ma:versionID="031b15ee640d5b1e5bf656d975c724db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E6A60-D19B-4C95-8A25-3A3846AE7E2F}">
  <ds:schemaRefs>
    <ds:schemaRef ds:uri="http://purl.org/dc/terms/"/>
    <ds:schemaRef ds:uri="http://schemas.openxmlformats.org/package/2006/metadata/core-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8EC31D-540C-4D83-84BF-5ED4B3B980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D6CBEE-8FD1-44C8-9D96-81D1EE0A3B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A93D4CF-7410-43D2-9758-F1275D1D3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BC260DB-2E8A-4F47-85D3-EFEF096C8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6800</Words>
  <Characters>38761</Characters>
  <Application>Microsoft Office Word</Application>
  <DocSecurity>0</DocSecurity>
  <Lines>323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Bedek Vitanović</dc:creator>
  <cp:keywords/>
  <dc:description/>
  <cp:lastModifiedBy>Maja Lebarović</cp:lastModifiedBy>
  <cp:revision>3</cp:revision>
  <cp:lastPrinted>2024-11-11T14:04:00Z</cp:lastPrinted>
  <dcterms:created xsi:type="dcterms:W3CDTF">2024-11-12T09:38:00Z</dcterms:created>
  <dcterms:modified xsi:type="dcterms:W3CDTF">2024-12-04T16:19:00Z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0x010100E9B0585B2CC6B7498492DEAFE3511BDC</vt:lpwstr>
  </property>
  <property fmtid="{D5CDD505-2E9C-101B-9397-08002B2CF9AE}" pid="3" name="_dlc_DocIdItemGuid">
    <vt:lpwstr>39075ef0-dfd8-423f-afbb-2d19e18118d7</vt:lpwstr>
  </property>
</Properties>
</file>