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ACD0" w14:textId="343015B6" w:rsidR="008E780F" w:rsidRPr="008E780F" w:rsidRDefault="008E780F" w:rsidP="008E780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E780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817AE46" wp14:editId="5996BF4D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80F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Pr="008E780F">
        <w:rPr>
          <w:rFonts w:ascii="Calibri" w:eastAsia="Calibri" w:hAnsi="Calibri"/>
          <w:sz w:val="22"/>
          <w:szCs w:val="22"/>
          <w:lang w:eastAsia="en-US"/>
        </w:rPr>
        <w:instrText xml:space="preserve"> INCLUDEPICTURE "http://www.inet.hr/~box/images/grb-rh.gif" \* MERGEFORMATINET </w:instrText>
      </w:r>
      <w:r w:rsidRPr="008E780F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06438B4C" w14:textId="77777777" w:rsidR="008E780F" w:rsidRPr="008E780F" w:rsidRDefault="008E780F" w:rsidP="008E780F">
      <w:pPr>
        <w:spacing w:before="60" w:after="168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8E780F">
        <w:rPr>
          <w:rFonts w:eastAsia="Calibri"/>
          <w:sz w:val="28"/>
          <w:szCs w:val="22"/>
          <w:lang w:eastAsia="en-US"/>
        </w:rPr>
        <w:t>VLADA REPUBLIKE HRVATSKE</w:t>
      </w:r>
    </w:p>
    <w:p w14:paraId="68438D04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0285CB51" w14:textId="5AEE1B76" w:rsidR="008E780F" w:rsidRPr="008E780F" w:rsidRDefault="0025264D" w:rsidP="008E780F">
      <w:pPr>
        <w:spacing w:after="200" w:line="276" w:lineRule="auto"/>
        <w:jc w:val="right"/>
        <w:rPr>
          <w:rFonts w:eastAsia="Calibri"/>
          <w:lang w:eastAsia="en-US"/>
        </w:rPr>
      </w:pPr>
      <w:r w:rsidRPr="004A6C28">
        <w:rPr>
          <w:rFonts w:eastAsia="Calibri"/>
          <w:lang w:eastAsia="en-US"/>
        </w:rPr>
        <w:t>Zagreb,</w:t>
      </w:r>
      <w:r w:rsidR="00A368B4">
        <w:rPr>
          <w:rFonts w:eastAsia="Calibri"/>
          <w:lang w:eastAsia="en-US"/>
        </w:rPr>
        <w:t xml:space="preserve"> </w:t>
      </w:r>
      <w:r w:rsidR="00492648">
        <w:rPr>
          <w:rFonts w:eastAsia="Calibri"/>
          <w:lang w:eastAsia="en-US"/>
        </w:rPr>
        <w:t>12</w:t>
      </w:r>
      <w:bookmarkStart w:id="0" w:name="_GoBack"/>
      <w:bookmarkEnd w:id="0"/>
      <w:r w:rsidR="00B508A5">
        <w:rPr>
          <w:rFonts w:eastAsia="Calibri"/>
          <w:lang w:eastAsia="en-US"/>
        </w:rPr>
        <w:t xml:space="preserve">. prosinca </w:t>
      </w:r>
      <w:r w:rsidR="002B63E4">
        <w:rPr>
          <w:rFonts w:eastAsia="Calibri"/>
          <w:lang w:eastAsia="en-US"/>
        </w:rPr>
        <w:t>2024</w:t>
      </w:r>
      <w:r w:rsidR="00EB01BE" w:rsidRPr="004A6C28">
        <w:rPr>
          <w:rFonts w:eastAsia="Calibri"/>
          <w:lang w:eastAsia="en-US"/>
        </w:rPr>
        <w:t>.</w:t>
      </w:r>
    </w:p>
    <w:p w14:paraId="61D59560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59D0717F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2C9EFC04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6A36E7FD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8E780F" w:rsidRPr="008E780F" w14:paraId="4DCE6101" w14:textId="77777777" w:rsidTr="00040398">
        <w:tc>
          <w:tcPr>
            <w:tcW w:w="1951" w:type="dxa"/>
            <w:shd w:val="clear" w:color="auto" w:fill="auto"/>
          </w:tcPr>
          <w:p w14:paraId="576EBA23" w14:textId="77777777" w:rsidR="008E780F" w:rsidRPr="008E780F" w:rsidRDefault="008E780F" w:rsidP="008E780F">
            <w:pPr>
              <w:spacing w:after="200" w:line="360" w:lineRule="auto"/>
              <w:jc w:val="right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lang w:eastAsia="en-US"/>
              </w:rPr>
              <w:t xml:space="preserve"> </w:t>
            </w:r>
            <w:r w:rsidRPr="008E780F">
              <w:rPr>
                <w:rFonts w:eastAsia="Calibri"/>
                <w:b/>
                <w:smallCaps/>
                <w:lang w:eastAsia="en-US"/>
              </w:rPr>
              <w:t>Predlagatelj</w:t>
            </w:r>
            <w:r w:rsidRPr="008E780F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DE7B9C4" w14:textId="433D286F" w:rsidR="008E780F" w:rsidRPr="008E780F" w:rsidRDefault="008E780F" w:rsidP="008E338A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lang w:eastAsia="en-US"/>
              </w:rPr>
              <w:t xml:space="preserve">Ministarstvo </w:t>
            </w:r>
            <w:r w:rsidR="008E338A">
              <w:rPr>
                <w:rFonts w:eastAsia="Calibri"/>
                <w:lang w:eastAsia="en-US"/>
              </w:rPr>
              <w:t>financija</w:t>
            </w:r>
          </w:p>
        </w:tc>
      </w:tr>
    </w:tbl>
    <w:p w14:paraId="016C442D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8E780F" w:rsidRPr="008E780F" w14:paraId="01B03BFB" w14:textId="77777777" w:rsidTr="00FF6191">
        <w:tc>
          <w:tcPr>
            <w:tcW w:w="1951" w:type="dxa"/>
            <w:shd w:val="clear" w:color="auto" w:fill="auto"/>
          </w:tcPr>
          <w:p w14:paraId="31801989" w14:textId="77777777" w:rsidR="008E780F" w:rsidRPr="008E780F" w:rsidRDefault="008E780F" w:rsidP="008E780F">
            <w:pPr>
              <w:spacing w:after="200" w:line="360" w:lineRule="auto"/>
              <w:jc w:val="right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b/>
                <w:smallCaps/>
                <w:lang w:eastAsia="en-US"/>
              </w:rPr>
              <w:t>Predmet</w:t>
            </w:r>
            <w:r w:rsidRPr="008E780F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C37970E" w14:textId="4650CC92" w:rsidR="00FF6191" w:rsidRPr="00CC6925" w:rsidRDefault="00C81C59" w:rsidP="00FF6191">
            <w:pPr>
              <w:pStyle w:val="Default"/>
              <w:ind w:left="35" w:hanging="1"/>
              <w:jc w:val="both"/>
            </w:pPr>
            <w:r>
              <w:rPr>
                <w:color w:val="auto"/>
                <w:lang w:eastAsia="en-US"/>
              </w:rPr>
              <w:t>Polugodišnja</w:t>
            </w:r>
            <w:r w:rsidR="008E338A" w:rsidRPr="008E338A">
              <w:rPr>
                <w:color w:val="auto"/>
                <w:lang w:eastAsia="en-US"/>
              </w:rPr>
              <w:t xml:space="preserve"> informacij</w:t>
            </w:r>
            <w:r>
              <w:rPr>
                <w:color w:val="auto"/>
                <w:lang w:eastAsia="en-US"/>
              </w:rPr>
              <w:t>a</w:t>
            </w:r>
            <w:r w:rsidR="008E338A" w:rsidRPr="008E338A">
              <w:rPr>
                <w:color w:val="auto"/>
                <w:lang w:eastAsia="en-US"/>
              </w:rPr>
              <w:t xml:space="preserve"> o financijskom stanju, stupnju ostvarenja stabilnosti cijena i provedbi monetarne politike u </w:t>
            </w:r>
            <w:r w:rsidR="000F2C13">
              <w:rPr>
                <w:color w:val="auto"/>
                <w:lang w:eastAsia="en-US"/>
              </w:rPr>
              <w:t xml:space="preserve">prvom </w:t>
            </w:r>
            <w:r w:rsidR="008E338A" w:rsidRPr="008E338A">
              <w:rPr>
                <w:color w:val="auto"/>
                <w:lang w:eastAsia="en-US"/>
              </w:rPr>
              <w:t>polugodištu 20</w:t>
            </w:r>
            <w:r w:rsidR="005602BF">
              <w:rPr>
                <w:color w:val="auto"/>
                <w:lang w:eastAsia="en-US"/>
              </w:rPr>
              <w:t>2</w:t>
            </w:r>
            <w:r w:rsidR="000F2C13">
              <w:rPr>
                <w:color w:val="auto"/>
                <w:lang w:eastAsia="en-US"/>
              </w:rPr>
              <w:t>4</w:t>
            </w:r>
            <w:r w:rsidR="008E338A" w:rsidRPr="008E338A">
              <w:rPr>
                <w:color w:val="auto"/>
                <w:lang w:eastAsia="en-US"/>
              </w:rPr>
              <w:t>.</w:t>
            </w:r>
            <w:r w:rsidR="005D31D9">
              <w:t xml:space="preserve"> </w:t>
            </w:r>
            <w:r w:rsidR="005D31D9" w:rsidRPr="005D31D9">
              <w:rPr>
                <w:color w:val="auto"/>
                <w:lang w:eastAsia="en-US"/>
              </w:rPr>
              <w:t>godine</w:t>
            </w:r>
          </w:p>
          <w:p w14:paraId="1A60768A" w14:textId="6F134DFE" w:rsidR="008E780F" w:rsidRPr="008E780F" w:rsidRDefault="00FF6191" w:rsidP="00FF6191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CC6925">
              <w:t>- mišljenje Vlade</w:t>
            </w:r>
            <w:r w:rsidR="00BF614F">
              <w:t xml:space="preserve"> Republike Hrvatske</w:t>
            </w:r>
          </w:p>
        </w:tc>
      </w:tr>
    </w:tbl>
    <w:p w14:paraId="4B995BD3" w14:textId="56B5632F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07AAE3B6" w14:textId="41EE643B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7187FE3A" w14:textId="0930EC43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34E47D1D" w14:textId="3CA092E8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7642C473" w14:textId="7A77633D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512717EA" w14:textId="63CD567B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577B8ACB" w14:textId="39886CFB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41C9ADDA" w14:textId="77777777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60F9AB9D" w14:textId="0621C6A1" w:rsidR="008E780F" w:rsidRPr="008E780F" w:rsidRDefault="008E780F" w:rsidP="00911C87">
      <w:pPr>
        <w:spacing w:after="200" w:line="276" w:lineRule="auto"/>
        <w:jc w:val="center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</w:t>
      </w:r>
    </w:p>
    <w:p w14:paraId="777DA144" w14:textId="7F7EB232" w:rsidR="008E780F" w:rsidRDefault="008E780F" w:rsidP="00911C87">
      <w:pPr>
        <w:spacing w:after="200" w:line="276" w:lineRule="auto"/>
        <w:jc w:val="center"/>
        <w:rPr>
          <w:b/>
          <w:bCs/>
          <w:color w:val="000000"/>
        </w:rPr>
      </w:pPr>
      <w:r w:rsidRPr="008E780F">
        <w:rPr>
          <w:rFonts w:eastAsia="Calibri"/>
          <w:color w:val="404040"/>
          <w:spacing w:val="20"/>
          <w:sz w:val="20"/>
          <w:szCs w:val="22"/>
          <w:lang w:eastAsia="en-US"/>
        </w:rPr>
        <w:t>Banski dvori | Trg Sv. Marka 2  | 10000 Zagreb | tel. 01 4569 222 | vlada.gov.hr</w:t>
      </w:r>
    </w:p>
    <w:p w14:paraId="61861849" w14:textId="6571EB4A" w:rsidR="00A60A65" w:rsidRPr="00CC6925" w:rsidRDefault="00CF7C33" w:rsidP="00791EFC">
      <w:pPr>
        <w:pStyle w:val="Default"/>
        <w:jc w:val="right"/>
      </w:pPr>
      <w:r w:rsidRPr="00CC6925">
        <w:rPr>
          <w:b/>
          <w:bCs/>
        </w:rPr>
        <w:t>PRIJEDLOG</w:t>
      </w:r>
    </w:p>
    <w:p w14:paraId="6186184A" w14:textId="77777777" w:rsidR="00A60A65" w:rsidRPr="00CC6925" w:rsidRDefault="00A60A65" w:rsidP="00791EFC">
      <w:pPr>
        <w:pStyle w:val="Default"/>
        <w:rPr>
          <w:b/>
          <w:bCs/>
        </w:rPr>
      </w:pPr>
    </w:p>
    <w:p w14:paraId="6186184B" w14:textId="77777777" w:rsidR="00791EFC" w:rsidRPr="00CC6925" w:rsidRDefault="00791EFC" w:rsidP="00791EFC">
      <w:pPr>
        <w:pStyle w:val="Default"/>
        <w:rPr>
          <w:b/>
          <w:bCs/>
        </w:rPr>
      </w:pPr>
    </w:p>
    <w:p w14:paraId="6186184C" w14:textId="77777777" w:rsidR="00791EFC" w:rsidRPr="00CC6925" w:rsidRDefault="00791EFC" w:rsidP="00791EFC">
      <w:pPr>
        <w:pStyle w:val="Default"/>
        <w:rPr>
          <w:b/>
          <w:bCs/>
        </w:rPr>
      </w:pPr>
    </w:p>
    <w:p w14:paraId="6186184D" w14:textId="55E5BE2A" w:rsidR="00A60A65" w:rsidRPr="00CF7C33" w:rsidRDefault="00CF7C33" w:rsidP="00791EFC">
      <w:pPr>
        <w:pStyle w:val="Default"/>
        <w:rPr>
          <w:bCs/>
        </w:rPr>
      </w:pPr>
      <w:r w:rsidRPr="00CF7C33">
        <w:rPr>
          <w:bCs/>
        </w:rPr>
        <w:t xml:space="preserve">KLASA: </w:t>
      </w:r>
    </w:p>
    <w:p w14:paraId="6186184E" w14:textId="192E0FA1" w:rsidR="00A60A65" w:rsidRPr="00CF7C33" w:rsidRDefault="00CF7C33" w:rsidP="00791EFC">
      <w:pPr>
        <w:pStyle w:val="Default"/>
        <w:rPr>
          <w:bCs/>
        </w:rPr>
      </w:pPr>
      <w:r w:rsidRPr="00CF7C33">
        <w:rPr>
          <w:bCs/>
        </w:rPr>
        <w:t>URBROJ:</w:t>
      </w:r>
    </w:p>
    <w:p w14:paraId="61861850" w14:textId="2AD39425" w:rsidR="00A60A65" w:rsidRPr="00CF7C33" w:rsidRDefault="00A60A65" w:rsidP="00791EFC">
      <w:pPr>
        <w:pStyle w:val="Default"/>
        <w:rPr>
          <w:bCs/>
        </w:rPr>
      </w:pPr>
      <w:r w:rsidRPr="00CF7C33">
        <w:rPr>
          <w:bCs/>
        </w:rPr>
        <w:t>Zagreb,</w:t>
      </w:r>
    </w:p>
    <w:p w14:paraId="11E714E7" w14:textId="77777777" w:rsidR="00CF7C33" w:rsidRPr="00CC6925" w:rsidRDefault="00CF7C33" w:rsidP="00791EFC">
      <w:pPr>
        <w:pStyle w:val="Default"/>
      </w:pPr>
    </w:p>
    <w:p w14:paraId="61861851" w14:textId="77777777" w:rsidR="00791EFC" w:rsidRPr="00CC6925" w:rsidRDefault="00791EFC" w:rsidP="00791EFC">
      <w:pPr>
        <w:pStyle w:val="Default"/>
        <w:ind w:left="4253"/>
        <w:rPr>
          <w:b/>
          <w:bCs/>
        </w:rPr>
      </w:pPr>
    </w:p>
    <w:p w14:paraId="61861852" w14:textId="77777777" w:rsidR="00FC2B01" w:rsidRPr="00CC6925" w:rsidRDefault="00FC2B01" w:rsidP="00791EFC">
      <w:pPr>
        <w:pStyle w:val="Default"/>
        <w:ind w:left="4253"/>
        <w:rPr>
          <w:b/>
          <w:bCs/>
        </w:rPr>
      </w:pPr>
    </w:p>
    <w:p w14:paraId="61861853" w14:textId="77777777" w:rsidR="00A60A65" w:rsidRPr="00CC6925" w:rsidRDefault="00A60A65" w:rsidP="00791EFC">
      <w:pPr>
        <w:pStyle w:val="Default"/>
        <w:ind w:left="4253"/>
        <w:rPr>
          <w:b/>
        </w:rPr>
      </w:pPr>
      <w:r w:rsidRPr="00CC6925">
        <w:rPr>
          <w:b/>
          <w:bCs/>
        </w:rPr>
        <w:t xml:space="preserve">PREDSJEDNIKU HRVATSKOGA SABORA </w:t>
      </w:r>
    </w:p>
    <w:p w14:paraId="61861854" w14:textId="77777777" w:rsidR="00A60A65" w:rsidRPr="00CC6925" w:rsidRDefault="00A60A65" w:rsidP="00791EFC">
      <w:pPr>
        <w:pStyle w:val="Default"/>
        <w:ind w:left="4253"/>
        <w:rPr>
          <w:b/>
          <w:color w:val="auto"/>
        </w:rPr>
      </w:pPr>
    </w:p>
    <w:p w14:paraId="61861855" w14:textId="77777777" w:rsidR="00FC2B01" w:rsidRPr="00CC6925" w:rsidRDefault="00FC2B01" w:rsidP="00791EFC">
      <w:pPr>
        <w:pStyle w:val="Default"/>
        <w:ind w:left="4253"/>
        <w:rPr>
          <w:b/>
          <w:color w:val="auto"/>
        </w:rPr>
      </w:pPr>
    </w:p>
    <w:p w14:paraId="1DD47E7E" w14:textId="037E0643" w:rsidR="008E338A" w:rsidRDefault="00A60A65" w:rsidP="008E338A">
      <w:pPr>
        <w:pStyle w:val="Default"/>
        <w:ind w:left="1418" w:hanging="1418"/>
        <w:jc w:val="both"/>
        <w:rPr>
          <w:color w:val="auto"/>
          <w:lang w:eastAsia="en-US"/>
        </w:rPr>
      </w:pPr>
      <w:r w:rsidRPr="00CC6925">
        <w:rPr>
          <w:color w:val="auto"/>
        </w:rPr>
        <w:t xml:space="preserve">Predmet: </w:t>
      </w:r>
      <w:r w:rsidRPr="00CC6925">
        <w:rPr>
          <w:color w:val="auto"/>
        </w:rPr>
        <w:tab/>
      </w:r>
      <w:r w:rsidR="008E338A" w:rsidRPr="008E338A">
        <w:rPr>
          <w:color w:val="auto"/>
          <w:lang w:eastAsia="en-US"/>
        </w:rPr>
        <w:t xml:space="preserve">Polugodišnja informacija o financijskom stanju, stupnju ostvarenja stabilnosti cijena i provedbi monetarne politike </w:t>
      </w:r>
      <w:r w:rsidR="00111D65" w:rsidRPr="00111D65">
        <w:rPr>
          <w:color w:val="auto"/>
          <w:lang w:eastAsia="en-US"/>
        </w:rPr>
        <w:t xml:space="preserve">u </w:t>
      </w:r>
      <w:r w:rsidR="000F2C13">
        <w:rPr>
          <w:color w:val="auto"/>
          <w:lang w:eastAsia="en-US"/>
        </w:rPr>
        <w:t xml:space="preserve">prvom </w:t>
      </w:r>
      <w:r w:rsidR="00111D65" w:rsidRPr="00111D65">
        <w:rPr>
          <w:color w:val="auto"/>
          <w:lang w:eastAsia="en-US"/>
        </w:rPr>
        <w:t>polugodištu 202</w:t>
      </w:r>
      <w:r w:rsidR="000F2C13">
        <w:rPr>
          <w:color w:val="auto"/>
          <w:lang w:eastAsia="en-US"/>
        </w:rPr>
        <w:t>4</w:t>
      </w:r>
      <w:r w:rsidR="00111D65" w:rsidRPr="00111D65">
        <w:rPr>
          <w:color w:val="auto"/>
          <w:lang w:eastAsia="en-US"/>
        </w:rPr>
        <w:t>.</w:t>
      </w:r>
      <w:r w:rsidR="008E338A" w:rsidRPr="008E338A">
        <w:rPr>
          <w:color w:val="auto"/>
          <w:lang w:eastAsia="en-US"/>
        </w:rPr>
        <w:t xml:space="preserve"> </w:t>
      </w:r>
      <w:r w:rsidR="0089116A">
        <w:rPr>
          <w:color w:val="auto"/>
          <w:lang w:eastAsia="en-US"/>
        </w:rPr>
        <w:t>godine</w:t>
      </w:r>
    </w:p>
    <w:p w14:paraId="61861857" w14:textId="235DFB99" w:rsidR="00A60A65" w:rsidRPr="00CC6925" w:rsidRDefault="00A60A65" w:rsidP="008E338A">
      <w:pPr>
        <w:pStyle w:val="Default"/>
        <w:ind w:left="1418"/>
        <w:jc w:val="both"/>
        <w:rPr>
          <w:color w:val="auto"/>
        </w:rPr>
      </w:pPr>
      <w:r w:rsidRPr="00CC6925">
        <w:rPr>
          <w:color w:val="auto"/>
        </w:rPr>
        <w:t xml:space="preserve">- mišljenje Vlade </w:t>
      </w:r>
    </w:p>
    <w:p w14:paraId="61861858" w14:textId="77777777" w:rsidR="00A60A65" w:rsidRPr="00CC6925" w:rsidRDefault="00A60A65" w:rsidP="00791EFC">
      <w:pPr>
        <w:pStyle w:val="Default"/>
        <w:rPr>
          <w:color w:val="auto"/>
        </w:rPr>
      </w:pPr>
    </w:p>
    <w:p w14:paraId="6186185A" w14:textId="2E975583" w:rsidR="00A60A65" w:rsidRPr="00CC6925" w:rsidRDefault="00A60A65" w:rsidP="001D0F18">
      <w:pPr>
        <w:pStyle w:val="Default"/>
        <w:ind w:left="1418" w:hanging="1418"/>
        <w:jc w:val="both"/>
        <w:rPr>
          <w:color w:val="auto"/>
        </w:rPr>
      </w:pPr>
      <w:r w:rsidRPr="00CC6925">
        <w:rPr>
          <w:color w:val="auto"/>
        </w:rPr>
        <w:t>Veza:</w:t>
      </w:r>
      <w:r w:rsidR="00791EFC" w:rsidRPr="00CC6925">
        <w:rPr>
          <w:color w:val="auto"/>
        </w:rPr>
        <w:tab/>
      </w:r>
      <w:r w:rsidR="00BF6542">
        <w:rPr>
          <w:color w:val="auto"/>
        </w:rPr>
        <w:t xml:space="preserve">Pismo </w:t>
      </w:r>
      <w:r w:rsidRPr="00CC6925">
        <w:rPr>
          <w:color w:val="auto"/>
        </w:rPr>
        <w:t xml:space="preserve">Hrvatskoga sabora, </w:t>
      </w:r>
      <w:r w:rsidR="001D0F18" w:rsidRPr="001D0F18">
        <w:rPr>
          <w:color w:val="auto"/>
          <w:lang w:eastAsia="en-US"/>
        </w:rPr>
        <w:t>KLASA: 021-</w:t>
      </w:r>
      <w:r w:rsidR="00C63DAC">
        <w:rPr>
          <w:color w:val="auto"/>
          <w:lang w:eastAsia="en-US"/>
        </w:rPr>
        <w:t>03</w:t>
      </w:r>
      <w:r w:rsidR="001D0F18" w:rsidRPr="001D0F18">
        <w:rPr>
          <w:color w:val="auto"/>
          <w:lang w:eastAsia="en-US"/>
        </w:rPr>
        <w:t>/2</w:t>
      </w:r>
      <w:r w:rsidR="0035752E">
        <w:rPr>
          <w:color w:val="auto"/>
          <w:lang w:eastAsia="en-US"/>
        </w:rPr>
        <w:t>4</w:t>
      </w:r>
      <w:r w:rsidR="001D0F18" w:rsidRPr="001D0F18">
        <w:rPr>
          <w:color w:val="auto"/>
          <w:lang w:eastAsia="en-US"/>
        </w:rPr>
        <w:t>-09/</w:t>
      </w:r>
      <w:r w:rsidR="000F2C13">
        <w:rPr>
          <w:color w:val="auto"/>
          <w:lang w:eastAsia="en-US"/>
        </w:rPr>
        <w:t>8</w:t>
      </w:r>
      <w:r w:rsidR="005D31D9">
        <w:rPr>
          <w:color w:val="auto"/>
          <w:lang w:eastAsia="en-US"/>
        </w:rPr>
        <w:t>6</w:t>
      </w:r>
      <w:r w:rsidR="001D0F18" w:rsidRPr="001D0F18">
        <w:rPr>
          <w:color w:val="auto"/>
          <w:lang w:eastAsia="en-US"/>
        </w:rPr>
        <w:t>, URBROJ: 65-2</w:t>
      </w:r>
      <w:r w:rsidR="0035752E">
        <w:rPr>
          <w:color w:val="auto"/>
          <w:lang w:eastAsia="en-US"/>
        </w:rPr>
        <w:t>4</w:t>
      </w:r>
      <w:r w:rsidR="001D0F18" w:rsidRPr="001D0F18">
        <w:rPr>
          <w:color w:val="auto"/>
          <w:lang w:eastAsia="en-US"/>
        </w:rPr>
        <w:t>-3</w:t>
      </w:r>
      <w:r w:rsidR="00C81C59">
        <w:rPr>
          <w:color w:val="auto"/>
          <w:lang w:eastAsia="en-US"/>
        </w:rPr>
        <w:t>,</w:t>
      </w:r>
      <w:r w:rsidR="001D0F18" w:rsidRPr="001D0F18">
        <w:rPr>
          <w:color w:val="auto"/>
          <w:lang w:eastAsia="en-US"/>
        </w:rPr>
        <w:t xml:space="preserve"> od</w:t>
      </w:r>
      <w:r w:rsidR="0035752E">
        <w:rPr>
          <w:color w:val="auto"/>
          <w:lang w:eastAsia="en-US"/>
        </w:rPr>
        <w:t xml:space="preserve"> </w:t>
      </w:r>
      <w:r w:rsidR="000F2C13">
        <w:rPr>
          <w:color w:val="auto"/>
          <w:lang w:eastAsia="en-US"/>
        </w:rPr>
        <w:t>1</w:t>
      </w:r>
      <w:r w:rsidR="0035752E">
        <w:rPr>
          <w:color w:val="auto"/>
          <w:lang w:eastAsia="en-US"/>
        </w:rPr>
        <w:t>3</w:t>
      </w:r>
      <w:r w:rsidR="001D2ADC">
        <w:rPr>
          <w:color w:val="auto"/>
          <w:lang w:eastAsia="en-US"/>
        </w:rPr>
        <w:t xml:space="preserve">. </w:t>
      </w:r>
      <w:r w:rsidR="000F2C13">
        <w:rPr>
          <w:color w:val="auto"/>
          <w:lang w:eastAsia="en-US"/>
        </w:rPr>
        <w:t>studenog</w:t>
      </w:r>
      <w:r w:rsidR="002D439A">
        <w:rPr>
          <w:color w:val="auto"/>
          <w:lang w:eastAsia="en-US"/>
        </w:rPr>
        <w:t>a</w:t>
      </w:r>
      <w:r w:rsidR="000F2C13">
        <w:rPr>
          <w:color w:val="auto"/>
          <w:lang w:eastAsia="en-US"/>
        </w:rPr>
        <w:t xml:space="preserve"> </w:t>
      </w:r>
      <w:r w:rsidR="001D0F18" w:rsidRPr="001D0F18">
        <w:rPr>
          <w:color w:val="auto"/>
          <w:lang w:eastAsia="en-US"/>
        </w:rPr>
        <w:t>202</w:t>
      </w:r>
      <w:r w:rsidR="0035752E">
        <w:rPr>
          <w:color w:val="auto"/>
          <w:lang w:eastAsia="en-US"/>
        </w:rPr>
        <w:t>4</w:t>
      </w:r>
      <w:r w:rsidR="001D0F18" w:rsidRPr="001D0F18">
        <w:rPr>
          <w:color w:val="auto"/>
          <w:lang w:eastAsia="en-US"/>
        </w:rPr>
        <w:t>.</w:t>
      </w:r>
    </w:p>
    <w:p w14:paraId="6186185B" w14:textId="77777777" w:rsidR="00A60A65" w:rsidRPr="00CC6925" w:rsidRDefault="00A60A65" w:rsidP="00791EFC">
      <w:pPr>
        <w:pStyle w:val="Default"/>
        <w:rPr>
          <w:color w:val="auto"/>
        </w:rPr>
      </w:pPr>
    </w:p>
    <w:p w14:paraId="6186185C" w14:textId="0932CBF9" w:rsidR="00A60A65" w:rsidRPr="00CC6925" w:rsidRDefault="00A60A65" w:rsidP="00791EFC">
      <w:pPr>
        <w:pStyle w:val="Default"/>
        <w:jc w:val="both"/>
        <w:rPr>
          <w:color w:val="auto"/>
        </w:rPr>
      </w:pPr>
      <w:r w:rsidRPr="00CC6925">
        <w:tab/>
      </w:r>
      <w:r w:rsidRPr="00CC6925">
        <w:tab/>
      </w:r>
      <w:r w:rsidRPr="00CC6925">
        <w:rPr>
          <w:color w:val="auto"/>
        </w:rPr>
        <w:t xml:space="preserve">Na temelju članka </w:t>
      </w:r>
      <w:r w:rsidR="00A41BB4">
        <w:rPr>
          <w:color w:val="auto"/>
        </w:rPr>
        <w:t>122.</w:t>
      </w:r>
      <w:r w:rsidRPr="00CC6925">
        <w:rPr>
          <w:color w:val="auto"/>
        </w:rPr>
        <w:t xml:space="preserve"> stavka </w:t>
      </w:r>
      <w:r w:rsidR="00A41BB4">
        <w:rPr>
          <w:color w:val="auto"/>
        </w:rPr>
        <w:t>2</w:t>
      </w:r>
      <w:r w:rsidRPr="00CC6925">
        <w:rPr>
          <w:color w:val="auto"/>
        </w:rPr>
        <w:t>. Poslovnika Hrvatskoga sabora (</w:t>
      </w:r>
      <w:r w:rsidR="008D5342">
        <w:rPr>
          <w:color w:val="auto"/>
        </w:rPr>
        <w:t>„</w:t>
      </w:r>
      <w:r w:rsidRPr="00CC6925">
        <w:rPr>
          <w:color w:val="auto"/>
        </w:rPr>
        <w:t>Narodne novine</w:t>
      </w:r>
      <w:r w:rsidR="008D5342">
        <w:rPr>
          <w:color w:val="auto"/>
        </w:rPr>
        <w:t>“</w:t>
      </w:r>
      <w:r w:rsidRPr="00CC6925">
        <w:rPr>
          <w:color w:val="auto"/>
        </w:rPr>
        <w:t xml:space="preserve">, </w:t>
      </w:r>
      <w:r w:rsidR="00A41BB4">
        <w:rPr>
          <w:color w:val="auto"/>
        </w:rPr>
        <w:t xml:space="preserve">br. </w:t>
      </w:r>
      <w:r w:rsidR="00A41BB4" w:rsidRPr="00A41BB4">
        <w:rPr>
          <w:color w:val="auto"/>
        </w:rPr>
        <w:t>81/13., 113/16., 69/17., 29/18., 53/20., 119/20.</w:t>
      </w:r>
      <w:r w:rsidR="000E6A91">
        <w:rPr>
          <w:color w:val="auto"/>
        </w:rPr>
        <w:t xml:space="preserve"> - </w:t>
      </w:r>
      <w:r w:rsidR="00A41BB4" w:rsidRPr="00A41BB4">
        <w:rPr>
          <w:color w:val="auto"/>
        </w:rPr>
        <w:t>Odluka Ustavnog su</w:t>
      </w:r>
      <w:r w:rsidR="00A41BB4">
        <w:rPr>
          <w:color w:val="auto"/>
        </w:rPr>
        <w:t>da Republike Hrvatske</w:t>
      </w:r>
      <w:r w:rsidR="00A63869">
        <w:rPr>
          <w:color w:val="auto"/>
        </w:rPr>
        <w:t xml:space="preserve">, </w:t>
      </w:r>
      <w:r w:rsidR="00A41BB4">
        <w:rPr>
          <w:color w:val="auto"/>
        </w:rPr>
        <w:t>123/20.</w:t>
      </w:r>
      <w:r w:rsidR="00A63869">
        <w:rPr>
          <w:color w:val="auto"/>
        </w:rPr>
        <w:t xml:space="preserve"> i 86/23.</w:t>
      </w:r>
      <w:r w:rsidR="008D5342">
        <w:rPr>
          <w:color w:val="auto"/>
        </w:rPr>
        <w:t xml:space="preserve"> </w:t>
      </w:r>
      <w:r w:rsidR="00A63869" w:rsidRPr="00A63869">
        <w:rPr>
          <w:color w:val="auto"/>
        </w:rPr>
        <w:t>- Odluka Ustavnog suda Republike Hrvatske</w:t>
      </w:r>
      <w:r w:rsidR="00535134" w:rsidRPr="00CC6925">
        <w:rPr>
          <w:color w:val="auto"/>
        </w:rPr>
        <w:t>),</w:t>
      </w:r>
      <w:r w:rsidRPr="00CC6925">
        <w:rPr>
          <w:color w:val="auto"/>
        </w:rPr>
        <w:t xml:space="preserve"> Vlada Republike Hrvatske o </w:t>
      </w:r>
      <w:r w:rsidR="008E338A">
        <w:rPr>
          <w:lang w:eastAsia="en-US"/>
        </w:rPr>
        <w:t>Polugodišnjoj</w:t>
      </w:r>
      <w:r w:rsidR="008E338A" w:rsidRPr="009326C7">
        <w:rPr>
          <w:lang w:eastAsia="en-US"/>
        </w:rPr>
        <w:t xml:space="preserve"> informacij</w:t>
      </w:r>
      <w:r w:rsidR="008E338A">
        <w:rPr>
          <w:lang w:eastAsia="en-US"/>
        </w:rPr>
        <w:t>i</w:t>
      </w:r>
      <w:r w:rsidR="008E338A" w:rsidRPr="009326C7">
        <w:rPr>
          <w:lang w:eastAsia="en-US"/>
        </w:rPr>
        <w:t xml:space="preserve"> o financijskom stanju, stupnju ostvarenja stabilnosti cijena i provedbi monetarne politike </w:t>
      </w:r>
      <w:r w:rsidR="00111D65" w:rsidRPr="00111D65">
        <w:rPr>
          <w:lang w:eastAsia="en-US"/>
        </w:rPr>
        <w:t xml:space="preserve">u </w:t>
      </w:r>
      <w:r w:rsidR="000F2C13" w:rsidRPr="000F2C13">
        <w:rPr>
          <w:lang w:eastAsia="en-US"/>
        </w:rPr>
        <w:t xml:space="preserve">prvom polugodištu 2024. </w:t>
      </w:r>
      <w:r w:rsidR="0089116A">
        <w:rPr>
          <w:color w:val="auto"/>
          <w:lang w:eastAsia="en-US"/>
        </w:rPr>
        <w:t>godine</w:t>
      </w:r>
      <w:r w:rsidR="00C81C59">
        <w:rPr>
          <w:color w:val="auto"/>
          <w:lang w:eastAsia="en-US"/>
        </w:rPr>
        <w:t>,</w:t>
      </w:r>
      <w:r w:rsidRPr="00CC6925">
        <w:rPr>
          <w:color w:val="auto"/>
        </w:rPr>
        <w:t xml:space="preserve"> daje sljedeće </w:t>
      </w:r>
    </w:p>
    <w:p w14:paraId="6186185D" w14:textId="77777777" w:rsidR="00791EFC" w:rsidRPr="00CC6925" w:rsidRDefault="00791EFC" w:rsidP="00791EFC">
      <w:pPr>
        <w:pStyle w:val="Default"/>
        <w:jc w:val="center"/>
        <w:rPr>
          <w:color w:val="auto"/>
        </w:rPr>
      </w:pPr>
    </w:p>
    <w:p w14:paraId="6186185E" w14:textId="77777777" w:rsidR="00EA48FF" w:rsidRPr="00CC6925" w:rsidRDefault="00EA48FF" w:rsidP="00791EFC">
      <w:pPr>
        <w:pStyle w:val="Default"/>
        <w:jc w:val="center"/>
        <w:rPr>
          <w:color w:val="auto"/>
        </w:rPr>
      </w:pPr>
    </w:p>
    <w:p w14:paraId="6186185F" w14:textId="77777777" w:rsidR="00A60A65" w:rsidRPr="00CC6925" w:rsidRDefault="00A60A65" w:rsidP="00791EFC">
      <w:pPr>
        <w:pStyle w:val="Default"/>
        <w:jc w:val="center"/>
        <w:rPr>
          <w:b/>
          <w:bCs/>
          <w:color w:val="auto"/>
        </w:rPr>
      </w:pPr>
      <w:r w:rsidRPr="00CC6925">
        <w:rPr>
          <w:b/>
          <w:bCs/>
          <w:color w:val="auto"/>
        </w:rPr>
        <w:t>M I Š L J E N J E</w:t>
      </w:r>
    </w:p>
    <w:p w14:paraId="61861860" w14:textId="77777777" w:rsidR="00791EFC" w:rsidRPr="00CC6925" w:rsidRDefault="00791EFC" w:rsidP="00791EFC">
      <w:pPr>
        <w:pStyle w:val="Default"/>
        <w:jc w:val="center"/>
        <w:rPr>
          <w:color w:val="auto"/>
        </w:rPr>
      </w:pPr>
    </w:p>
    <w:p w14:paraId="61861861" w14:textId="77777777" w:rsidR="00EA48FF" w:rsidRPr="00CC6925" w:rsidRDefault="00EA48FF" w:rsidP="00791EFC">
      <w:pPr>
        <w:pStyle w:val="Default"/>
        <w:jc w:val="center"/>
        <w:rPr>
          <w:color w:val="auto"/>
        </w:rPr>
      </w:pPr>
    </w:p>
    <w:p w14:paraId="205B9F0F" w14:textId="7EB85861" w:rsidR="00EE10AC" w:rsidRDefault="00791EFC" w:rsidP="008E338A">
      <w:pPr>
        <w:pStyle w:val="Default"/>
        <w:jc w:val="both"/>
      </w:pPr>
      <w:r w:rsidRPr="00CC6925">
        <w:rPr>
          <w:color w:val="auto"/>
        </w:rPr>
        <w:tab/>
      </w:r>
      <w:r w:rsidRPr="00CC6925">
        <w:rPr>
          <w:color w:val="auto"/>
        </w:rPr>
        <w:tab/>
      </w:r>
      <w:r w:rsidR="00FC2B01" w:rsidRPr="00CC6925">
        <w:t xml:space="preserve">Vlada Republike Hrvatske predlaže Hrvatskome saboru da prihvati </w:t>
      </w:r>
      <w:r w:rsidR="008E338A" w:rsidRPr="008E338A">
        <w:rPr>
          <w:color w:val="auto"/>
        </w:rPr>
        <w:t xml:space="preserve">Polugodišnju informaciju o financijskom stanju, stupnju ostvarenja stabilnosti cijena i provedbi monetarne politike </w:t>
      </w:r>
      <w:r w:rsidR="00111D65" w:rsidRPr="00111D65">
        <w:rPr>
          <w:color w:val="auto"/>
        </w:rPr>
        <w:t xml:space="preserve">u </w:t>
      </w:r>
      <w:r w:rsidR="000F2C13" w:rsidRPr="000F2C13">
        <w:rPr>
          <w:color w:val="auto"/>
        </w:rPr>
        <w:t xml:space="preserve">prvom polugodištu 2024. </w:t>
      </w:r>
      <w:r w:rsidR="0089116A" w:rsidRPr="0089116A">
        <w:rPr>
          <w:color w:val="auto"/>
        </w:rPr>
        <w:t>godine</w:t>
      </w:r>
      <w:r w:rsidR="00C94E5B">
        <w:t xml:space="preserve">, </w:t>
      </w:r>
      <w:r w:rsidR="00FC2B01" w:rsidRPr="00CC6925">
        <w:t>koj</w:t>
      </w:r>
      <w:r w:rsidR="00635B05">
        <w:t>u</w:t>
      </w:r>
      <w:r w:rsidR="00FC2B01" w:rsidRPr="00CC6925">
        <w:t xml:space="preserve"> je predsjedniku Hrvatskoga sabora </w:t>
      </w:r>
      <w:r w:rsidR="00254F9C">
        <w:t>dostavi</w:t>
      </w:r>
      <w:r w:rsidR="00635B05">
        <w:t>la Hrvatska narodna banka</w:t>
      </w:r>
      <w:r w:rsidR="00FC2B01" w:rsidRPr="00CC6925">
        <w:t xml:space="preserve">, aktom </w:t>
      </w:r>
      <w:r w:rsidR="00BF6542" w:rsidRPr="00BF6542">
        <w:t>URBROJ</w:t>
      </w:r>
      <w:r w:rsidR="00635B05">
        <w:t xml:space="preserve">: </w:t>
      </w:r>
      <w:r w:rsidR="00D05458">
        <w:t>2</w:t>
      </w:r>
      <w:r w:rsidR="0035752E">
        <w:t>08</w:t>
      </w:r>
      <w:r w:rsidR="000D0900">
        <w:t>-091</w:t>
      </w:r>
      <w:r w:rsidR="00635B05">
        <w:t>/</w:t>
      </w:r>
      <w:r w:rsidR="000D0900">
        <w:t>091/</w:t>
      </w:r>
      <w:r w:rsidR="00635B05">
        <w:t>2</w:t>
      </w:r>
      <w:r w:rsidR="0035752E">
        <w:t>4</w:t>
      </w:r>
      <w:r w:rsidR="00635B05">
        <w:t>-</w:t>
      </w:r>
      <w:r w:rsidR="000F2C13">
        <w:t>4</w:t>
      </w:r>
      <w:r w:rsidR="00652DEB">
        <w:t xml:space="preserve"> </w:t>
      </w:r>
      <w:r w:rsidR="00FC2B01" w:rsidRPr="00CC6925">
        <w:t>od</w:t>
      </w:r>
      <w:r w:rsidR="000D0900">
        <w:t xml:space="preserve"> </w:t>
      </w:r>
      <w:r w:rsidR="00D05458">
        <w:t>1</w:t>
      </w:r>
      <w:r w:rsidR="0035752E">
        <w:t>1</w:t>
      </w:r>
      <w:r w:rsidR="00117307">
        <w:t xml:space="preserve">. </w:t>
      </w:r>
      <w:r w:rsidR="000F2C13">
        <w:t>studenog</w:t>
      </w:r>
      <w:r w:rsidR="002D439A">
        <w:t>a</w:t>
      </w:r>
      <w:r w:rsidR="000F2C13">
        <w:t xml:space="preserve"> </w:t>
      </w:r>
      <w:r w:rsidR="0035752E" w:rsidRPr="0035752E">
        <w:t>2024</w:t>
      </w:r>
      <w:r w:rsidR="00D05458" w:rsidRPr="00D05458">
        <w:t>.</w:t>
      </w:r>
    </w:p>
    <w:p w14:paraId="46581117" w14:textId="77777777" w:rsidR="00784E5A" w:rsidRDefault="00784E5A" w:rsidP="00791EFC">
      <w:pPr>
        <w:pStyle w:val="Default"/>
        <w:jc w:val="both"/>
      </w:pPr>
    </w:p>
    <w:p w14:paraId="61861879" w14:textId="2B247C14" w:rsidR="00A60A65" w:rsidRDefault="00784E5A" w:rsidP="00791EFC">
      <w:pPr>
        <w:pStyle w:val="Default"/>
        <w:jc w:val="both"/>
        <w:rPr>
          <w:color w:val="auto"/>
        </w:rPr>
      </w:pPr>
      <w:r>
        <w:lastRenderedPageBreak/>
        <w:tab/>
      </w:r>
      <w:r w:rsidR="00EE10AC">
        <w:tab/>
      </w:r>
      <w:r w:rsidR="00FC2B01" w:rsidRPr="006A0960">
        <w:rPr>
          <w:color w:val="auto"/>
        </w:rPr>
        <w:t>Za svoje predstavnike, koji će u vezi s iznesenim mišljenjem biti nazočni na sjednicama Hrvatskoga sabora i njegovih radnih tijela, Vlada je odredila</w:t>
      </w:r>
      <w:r w:rsidR="008E338A">
        <w:rPr>
          <w:color w:val="auto"/>
        </w:rPr>
        <w:t xml:space="preserve"> </w:t>
      </w:r>
      <w:r w:rsidR="00C0348F">
        <w:rPr>
          <w:color w:val="auto"/>
        </w:rPr>
        <w:t xml:space="preserve">potpredsjednika </w:t>
      </w:r>
      <w:r w:rsidR="00C0348F" w:rsidRPr="00C0348F">
        <w:rPr>
          <w:color w:val="auto"/>
        </w:rPr>
        <w:t>Vlad</w:t>
      </w:r>
      <w:r w:rsidR="00C0348F">
        <w:rPr>
          <w:color w:val="auto"/>
        </w:rPr>
        <w:t>e</w:t>
      </w:r>
      <w:r w:rsidR="00C0348F" w:rsidRPr="00C0348F">
        <w:rPr>
          <w:color w:val="auto"/>
        </w:rPr>
        <w:t xml:space="preserve"> Republike Hrvatske </w:t>
      </w:r>
      <w:r w:rsidR="00C0348F">
        <w:rPr>
          <w:color w:val="auto"/>
        </w:rPr>
        <w:t xml:space="preserve">i </w:t>
      </w:r>
      <w:r w:rsidR="008E338A">
        <w:rPr>
          <w:color w:val="auto"/>
        </w:rPr>
        <w:t>ministra financija</w:t>
      </w:r>
      <w:r w:rsidR="00BF6542" w:rsidRPr="00BF6542">
        <w:t xml:space="preserve"> </w:t>
      </w:r>
      <w:r w:rsidR="00BF6542" w:rsidRPr="00BF6542">
        <w:rPr>
          <w:color w:val="auto"/>
        </w:rPr>
        <w:t>dr.</w:t>
      </w:r>
      <w:r w:rsidR="000E6A91">
        <w:rPr>
          <w:color w:val="auto"/>
        </w:rPr>
        <w:t xml:space="preserve"> </w:t>
      </w:r>
      <w:r w:rsidR="00BF6542" w:rsidRPr="00BF6542">
        <w:rPr>
          <w:color w:val="auto"/>
        </w:rPr>
        <w:t xml:space="preserve">sc. </w:t>
      </w:r>
      <w:r w:rsidR="00C63DAC">
        <w:rPr>
          <w:color w:val="auto"/>
        </w:rPr>
        <w:t>Marka Pr</w:t>
      </w:r>
      <w:r w:rsidR="00477623">
        <w:rPr>
          <w:color w:val="auto"/>
        </w:rPr>
        <w:t>i</w:t>
      </w:r>
      <w:r w:rsidR="00C63DAC">
        <w:rPr>
          <w:color w:val="auto"/>
        </w:rPr>
        <w:t>morca</w:t>
      </w:r>
      <w:r w:rsidR="004A7103">
        <w:rPr>
          <w:color w:val="auto"/>
        </w:rPr>
        <w:t>,</w:t>
      </w:r>
      <w:r w:rsidR="00BF6542">
        <w:rPr>
          <w:color w:val="auto"/>
        </w:rPr>
        <w:t xml:space="preserve"> </w:t>
      </w:r>
      <w:r w:rsidR="00BF6542" w:rsidRPr="00BF6542">
        <w:rPr>
          <w:color w:val="auto"/>
        </w:rPr>
        <w:t>državne tajnike</w:t>
      </w:r>
      <w:r w:rsidR="008E338A">
        <w:t xml:space="preserve"> </w:t>
      </w:r>
      <w:r w:rsidR="00A506D5" w:rsidRPr="00A506D5">
        <w:rPr>
          <w:color w:val="auto"/>
        </w:rPr>
        <w:t>dr.</w:t>
      </w:r>
      <w:r w:rsidR="00C81C59">
        <w:rPr>
          <w:color w:val="auto"/>
        </w:rPr>
        <w:t xml:space="preserve"> </w:t>
      </w:r>
      <w:r w:rsidR="00A506D5" w:rsidRPr="00A506D5">
        <w:rPr>
          <w:color w:val="auto"/>
        </w:rPr>
        <w:t>sc.</w:t>
      </w:r>
      <w:r w:rsidR="00A506D5">
        <w:rPr>
          <w:color w:val="auto"/>
        </w:rPr>
        <w:t xml:space="preserve"> </w:t>
      </w:r>
      <w:r w:rsidR="00D05458">
        <w:rPr>
          <w:color w:val="auto"/>
        </w:rPr>
        <w:t>Davora Zoričića</w:t>
      </w:r>
      <w:r w:rsidR="000F2C13">
        <w:rPr>
          <w:color w:val="auto"/>
        </w:rPr>
        <w:t xml:space="preserve">, </w:t>
      </w:r>
      <w:r w:rsidR="003E5BA4">
        <w:rPr>
          <w:color w:val="auto"/>
        </w:rPr>
        <w:t xml:space="preserve"> </w:t>
      </w:r>
      <w:r w:rsidR="000F2C13" w:rsidRPr="000F2C13">
        <w:rPr>
          <w:color w:val="auto"/>
        </w:rPr>
        <w:t xml:space="preserve">Stipu Župana i </w:t>
      </w:r>
      <w:r w:rsidR="004A7103" w:rsidRPr="004A7103">
        <w:rPr>
          <w:color w:val="auto"/>
        </w:rPr>
        <w:t>dr. sc. Terez</w:t>
      </w:r>
      <w:r w:rsidR="004A7103">
        <w:rPr>
          <w:color w:val="auto"/>
        </w:rPr>
        <w:t>u</w:t>
      </w:r>
      <w:r w:rsidR="004A7103" w:rsidRPr="004A7103">
        <w:rPr>
          <w:color w:val="auto"/>
        </w:rPr>
        <w:t xml:space="preserve"> Rogić Lugarić</w:t>
      </w:r>
      <w:r w:rsidR="004A7103">
        <w:rPr>
          <w:color w:val="auto"/>
        </w:rPr>
        <w:t>.</w:t>
      </w:r>
      <w:r w:rsidR="00C0348F">
        <w:rPr>
          <w:color w:val="auto"/>
        </w:rPr>
        <w:t xml:space="preserve"> </w:t>
      </w:r>
    </w:p>
    <w:p w14:paraId="5555AE9A" w14:textId="531833AB" w:rsidR="000F2C13" w:rsidRDefault="000F2C13" w:rsidP="00791EFC">
      <w:pPr>
        <w:pStyle w:val="Default"/>
        <w:jc w:val="both"/>
        <w:rPr>
          <w:color w:val="auto"/>
        </w:rPr>
      </w:pPr>
    </w:p>
    <w:p w14:paraId="6186187A" w14:textId="77777777" w:rsidR="00A60A65" w:rsidRPr="00DD7758" w:rsidRDefault="00A60A65" w:rsidP="00791EFC">
      <w:pPr>
        <w:pStyle w:val="Default"/>
        <w:jc w:val="both"/>
        <w:rPr>
          <w:i/>
          <w:color w:val="FF0000"/>
        </w:rPr>
      </w:pPr>
    </w:p>
    <w:p w14:paraId="6186187E" w14:textId="77777777" w:rsidR="00A60A65" w:rsidRPr="00CC6925" w:rsidRDefault="00791EFC" w:rsidP="00791EFC">
      <w:pPr>
        <w:pStyle w:val="Default"/>
        <w:tabs>
          <w:tab w:val="center" w:pos="7371"/>
        </w:tabs>
      </w:pPr>
      <w:r w:rsidRPr="00CC6925">
        <w:tab/>
      </w:r>
      <w:r w:rsidR="00A60A65" w:rsidRPr="00CC6925">
        <w:t>PREDSJEDNIK</w:t>
      </w:r>
    </w:p>
    <w:p w14:paraId="6186187F" w14:textId="77777777" w:rsidR="00A60A65" w:rsidRPr="00CC6925" w:rsidRDefault="00A60A65" w:rsidP="00791EFC">
      <w:pPr>
        <w:tabs>
          <w:tab w:val="center" w:pos="7371"/>
        </w:tabs>
      </w:pPr>
    </w:p>
    <w:p w14:paraId="61861880" w14:textId="77777777" w:rsidR="00791EFC" w:rsidRPr="00CC6925" w:rsidRDefault="00791EFC" w:rsidP="00791EFC">
      <w:pPr>
        <w:tabs>
          <w:tab w:val="center" w:pos="7371"/>
        </w:tabs>
      </w:pPr>
    </w:p>
    <w:p w14:paraId="61861881" w14:textId="77777777" w:rsidR="00A60A65" w:rsidRPr="00CC6925" w:rsidRDefault="00791EFC" w:rsidP="00791EFC">
      <w:pPr>
        <w:tabs>
          <w:tab w:val="center" w:pos="7371"/>
        </w:tabs>
      </w:pPr>
      <w:r w:rsidRPr="00CC6925">
        <w:tab/>
      </w:r>
      <w:r w:rsidR="00A60A65" w:rsidRPr="00CC6925">
        <w:t>mr. sc. Andrej Plenković</w:t>
      </w:r>
    </w:p>
    <w:sectPr w:rsidR="00A60A65" w:rsidRPr="00CC6925" w:rsidSect="00EA48FF">
      <w:headerReference w:type="defaul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4D5C7" w14:textId="77777777" w:rsidR="00EF313B" w:rsidRDefault="00EF313B" w:rsidP="00EA48FF">
      <w:r>
        <w:separator/>
      </w:r>
    </w:p>
  </w:endnote>
  <w:endnote w:type="continuationSeparator" w:id="0">
    <w:p w14:paraId="197F9CB3" w14:textId="77777777" w:rsidR="00EF313B" w:rsidRDefault="00EF313B" w:rsidP="00EA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F546" w14:textId="77777777" w:rsidR="00EF313B" w:rsidRDefault="00EF313B" w:rsidP="00EA48FF">
      <w:r>
        <w:separator/>
      </w:r>
    </w:p>
  </w:footnote>
  <w:footnote w:type="continuationSeparator" w:id="0">
    <w:p w14:paraId="01003DE2" w14:textId="77777777" w:rsidR="00EF313B" w:rsidRDefault="00EF313B" w:rsidP="00EA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61886" w14:textId="1DC398FB" w:rsidR="00EA48FF" w:rsidRDefault="008F15E1" w:rsidP="008F15E1">
    <w:pPr>
      <w:pStyle w:val="Header"/>
      <w:tabs>
        <w:tab w:val="left" w:pos="5161"/>
      </w:tabs>
    </w:pPr>
    <w:r>
      <w:tab/>
    </w:r>
  </w:p>
  <w:p w14:paraId="61861887" w14:textId="77777777" w:rsidR="00EA48FF" w:rsidRDefault="00EA4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0724E"/>
    <w:multiLevelType w:val="hybridMultilevel"/>
    <w:tmpl w:val="6264F932"/>
    <w:lvl w:ilvl="0" w:tplc="066239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65"/>
    <w:rsid w:val="000208FA"/>
    <w:rsid w:val="00067C31"/>
    <w:rsid w:val="000D0900"/>
    <w:rsid w:val="000D3F52"/>
    <w:rsid w:val="000E6A91"/>
    <w:rsid w:val="000F2C13"/>
    <w:rsid w:val="00111D65"/>
    <w:rsid w:val="00115D93"/>
    <w:rsid w:val="00117307"/>
    <w:rsid w:val="00120996"/>
    <w:rsid w:val="00145EE7"/>
    <w:rsid w:val="00196017"/>
    <w:rsid w:val="001D0F18"/>
    <w:rsid w:val="001D2ADC"/>
    <w:rsid w:val="001F6E18"/>
    <w:rsid w:val="00204665"/>
    <w:rsid w:val="0025264D"/>
    <w:rsid w:val="00254F9C"/>
    <w:rsid w:val="002B63E4"/>
    <w:rsid w:val="002D439A"/>
    <w:rsid w:val="002E4F52"/>
    <w:rsid w:val="002E606F"/>
    <w:rsid w:val="00312BA5"/>
    <w:rsid w:val="0031705F"/>
    <w:rsid w:val="003461D5"/>
    <w:rsid w:val="0035752E"/>
    <w:rsid w:val="00364173"/>
    <w:rsid w:val="003E011D"/>
    <w:rsid w:val="003E5BA4"/>
    <w:rsid w:val="003F2B6C"/>
    <w:rsid w:val="003F393E"/>
    <w:rsid w:val="00410818"/>
    <w:rsid w:val="00446958"/>
    <w:rsid w:val="00451ED6"/>
    <w:rsid w:val="0045727A"/>
    <w:rsid w:val="004617D0"/>
    <w:rsid w:val="004741C7"/>
    <w:rsid w:val="00477623"/>
    <w:rsid w:val="00482E8D"/>
    <w:rsid w:val="00492648"/>
    <w:rsid w:val="004A64E9"/>
    <w:rsid w:val="004A6C28"/>
    <w:rsid w:val="004A7103"/>
    <w:rsid w:val="004C0265"/>
    <w:rsid w:val="004E678B"/>
    <w:rsid w:val="00516223"/>
    <w:rsid w:val="00535134"/>
    <w:rsid w:val="00556136"/>
    <w:rsid w:val="005602BF"/>
    <w:rsid w:val="00595D66"/>
    <w:rsid w:val="005A15D0"/>
    <w:rsid w:val="005A28CA"/>
    <w:rsid w:val="005A3CFB"/>
    <w:rsid w:val="005D31D9"/>
    <w:rsid w:val="005E4B5F"/>
    <w:rsid w:val="005F00F4"/>
    <w:rsid w:val="006026F0"/>
    <w:rsid w:val="00635B05"/>
    <w:rsid w:val="00645F68"/>
    <w:rsid w:val="00652DEB"/>
    <w:rsid w:val="00656392"/>
    <w:rsid w:val="006A0960"/>
    <w:rsid w:val="006C077B"/>
    <w:rsid w:val="006C7870"/>
    <w:rsid w:val="006D2B27"/>
    <w:rsid w:val="006E3805"/>
    <w:rsid w:val="00701D8C"/>
    <w:rsid w:val="00736537"/>
    <w:rsid w:val="00747447"/>
    <w:rsid w:val="007752E1"/>
    <w:rsid w:val="00784E5A"/>
    <w:rsid w:val="00791EFC"/>
    <w:rsid w:val="007A4EC6"/>
    <w:rsid w:val="007A50B4"/>
    <w:rsid w:val="007C13CC"/>
    <w:rsid w:val="007F477D"/>
    <w:rsid w:val="008205C7"/>
    <w:rsid w:val="00831B34"/>
    <w:rsid w:val="00877571"/>
    <w:rsid w:val="0089116A"/>
    <w:rsid w:val="008A2870"/>
    <w:rsid w:val="008A420C"/>
    <w:rsid w:val="008D5342"/>
    <w:rsid w:val="008E338A"/>
    <w:rsid w:val="008E780F"/>
    <w:rsid w:val="008F15E1"/>
    <w:rsid w:val="00911C87"/>
    <w:rsid w:val="00925913"/>
    <w:rsid w:val="00932B89"/>
    <w:rsid w:val="009A0ADC"/>
    <w:rsid w:val="009F36A5"/>
    <w:rsid w:val="00A234E6"/>
    <w:rsid w:val="00A31A49"/>
    <w:rsid w:val="00A368B4"/>
    <w:rsid w:val="00A41BB4"/>
    <w:rsid w:val="00A464A9"/>
    <w:rsid w:val="00A506D5"/>
    <w:rsid w:val="00A548BB"/>
    <w:rsid w:val="00A60A65"/>
    <w:rsid w:val="00A63869"/>
    <w:rsid w:val="00A73622"/>
    <w:rsid w:val="00A82460"/>
    <w:rsid w:val="00A85CB7"/>
    <w:rsid w:val="00AF147A"/>
    <w:rsid w:val="00AF349A"/>
    <w:rsid w:val="00B017FC"/>
    <w:rsid w:val="00B17DB1"/>
    <w:rsid w:val="00B22CCD"/>
    <w:rsid w:val="00B508A5"/>
    <w:rsid w:val="00B52B24"/>
    <w:rsid w:val="00B95988"/>
    <w:rsid w:val="00BB308E"/>
    <w:rsid w:val="00BC2D1E"/>
    <w:rsid w:val="00BE0056"/>
    <w:rsid w:val="00BF293E"/>
    <w:rsid w:val="00BF614F"/>
    <w:rsid w:val="00BF6542"/>
    <w:rsid w:val="00C03069"/>
    <w:rsid w:val="00C0348F"/>
    <w:rsid w:val="00C133BF"/>
    <w:rsid w:val="00C45E5B"/>
    <w:rsid w:val="00C63DAC"/>
    <w:rsid w:val="00C71D38"/>
    <w:rsid w:val="00C81C59"/>
    <w:rsid w:val="00C94E5B"/>
    <w:rsid w:val="00CA0C2C"/>
    <w:rsid w:val="00CA11D3"/>
    <w:rsid w:val="00CA7551"/>
    <w:rsid w:val="00CC5A5C"/>
    <w:rsid w:val="00CC6925"/>
    <w:rsid w:val="00CF797E"/>
    <w:rsid w:val="00CF7C33"/>
    <w:rsid w:val="00D05458"/>
    <w:rsid w:val="00D05652"/>
    <w:rsid w:val="00D14374"/>
    <w:rsid w:val="00D162D8"/>
    <w:rsid w:val="00D427E3"/>
    <w:rsid w:val="00D5100C"/>
    <w:rsid w:val="00DC4946"/>
    <w:rsid w:val="00DD7735"/>
    <w:rsid w:val="00DD7758"/>
    <w:rsid w:val="00E005DC"/>
    <w:rsid w:val="00E0644F"/>
    <w:rsid w:val="00E42373"/>
    <w:rsid w:val="00E826F9"/>
    <w:rsid w:val="00E911FA"/>
    <w:rsid w:val="00EA48FF"/>
    <w:rsid w:val="00EB01BE"/>
    <w:rsid w:val="00EE10AC"/>
    <w:rsid w:val="00EF313B"/>
    <w:rsid w:val="00F25CB9"/>
    <w:rsid w:val="00F34C1D"/>
    <w:rsid w:val="00F40F58"/>
    <w:rsid w:val="00F53C40"/>
    <w:rsid w:val="00F62E61"/>
    <w:rsid w:val="00F74663"/>
    <w:rsid w:val="00FA0ECF"/>
    <w:rsid w:val="00FA60EE"/>
    <w:rsid w:val="00FB0596"/>
    <w:rsid w:val="00FB415B"/>
    <w:rsid w:val="00FC2B01"/>
    <w:rsid w:val="00FF5995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1849"/>
  <w15:docId w15:val="{690FE161-7F2B-4531-8C9C-F662FEA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0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A48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A48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B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54F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AZJMDCZ6QSYZ-1849078857-42555</_dlc_DocId>
    <_dlc_DocIdUrl xmlns="a494813a-d0d8-4dad-94cb-0d196f36ba15">
      <Url>https://ekoordinacije.vlada.hr/koordinacija-gospodarstvo/_layouts/15/DocIdRedir.aspx?ID=AZJMDCZ6QSYZ-1849078857-42555</Url>
      <Description>AZJMDCZ6QSYZ-1849078857-42555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60EA-327B-498A-BB1B-8A4B864FA634}">
  <ds:schemaRefs>
    <ds:schemaRef ds:uri="a494813a-d0d8-4dad-94cb-0d196f36ba1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E1466B-DEF8-497D-BEA6-DDA77FE235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185377-36D8-4075-B73A-ECD09E1C4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86455-DBF9-4137-B6DB-32635E4304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4450B5-9FA9-487D-B635-23A39A8B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mišljenja</vt:lpstr>
      <vt:lpstr>Prijedlog mišljenja</vt:lpstr>
    </vt:vector>
  </TitlesOfParts>
  <Company>VRH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mišljenja</dc:title>
  <dc:creator>Sanja Duspara</dc:creator>
  <cp:lastModifiedBy>Maja Lebarović</cp:lastModifiedBy>
  <cp:revision>3</cp:revision>
  <cp:lastPrinted>2024-12-03T09:59:00Z</cp:lastPrinted>
  <dcterms:created xsi:type="dcterms:W3CDTF">2024-12-03T10:00:00Z</dcterms:created>
  <dcterms:modified xsi:type="dcterms:W3CDTF">2024-12-04T16:19:00Z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DisplayName">
    <vt:lpwstr>2017/Session-636310426853403582/SessionItem-636318257209091190/MiSabIzvjZakPristupInform2016_Mislj.docx|</vt:lpwstr>
  </property>
  <property fmtid="{D5CDD505-2E9C-101B-9397-08002B2CF9AE}" pid="4" name="Order">
    <vt:r8>1078675</vt:r8>
  </property>
  <property fmtid="{D5CDD505-2E9C-101B-9397-08002B2CF9AE}" pid="5" name="_dlc_DocIdItemGuid">
    <vt:lpwstr>a7fc3e99-8f39-40a9-9db0-9ed35fddb1f0</vt:lpwstr>
  </property>
</Properties>
</file>