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62" w:rsidRDefault="00450062" w:rsidP="00450062">
      <w:pPr>
        <w:rPr>
          <w:b/>
        </w:rPr>
      </w:pPr>
    </w:p>
    <w:p w:rsidR="00450062" w:rsidRDefault="00450062" w:rsidP="00450062">
      <w:pPr>
        <w:rPr>
          <w:b/>
        </w:rPr>
      </w:pPr>
    </w:p>
    <w:p w:rsidR="00450062" w:rsidRDefault="00450062" w:rsidP="00450062">
      <w:pPr>
        <w:rPr>
          <w:b/>
        </w:rPr>
      </w:pPr>
    </w:p>
    <w:p w:rsidR="00450062" w:rsidRDefault="00450062" w:rsidP="00450062">
      <w:pPr>
        <w:rPr>
          <w:b/>
        </w:rPr>
      </w:pPr>
    </w:p>
    <w:p w:rsidR="00450062" w:rsidRPr="00831D87" w:rsidRDefault="00450062" w:rsidP="00450062">
      <w:pPr>
        <w:jc w:val="center"/>
        <w:rPr>
          <w:rFonts w:eastAsia="Calibri"/>
          <w:sz w:val="28"/>
          <w:szCs w:val="28"/>
        </w:rPr>
      </w:pPr>
      <w:r w:rsidRPr="00831D87">
        <w:rPr>
          <w:rFonts w:eastAsia="Calibri"/>
          <w:noProof/>
          <w:sz w:val="28"/>
          <w:szCs w:val="28"/>
        </w:rPr>
        <w:drawing>
          <wp:inline distT="0" distB="0" distL="0" distR="0" wp14:anchorId="0EAA9DB2" wp14:editId="42706043">
            <wp:extent cx="504825" cy="68580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D87">
        <w:rPr>
          <w:rFonts w:eastAsia="Calibri"/>
          <w:sz w:val="28"/>
          <w:szCs w:val="28"/>
        </w:rPr>
        <w:fldChar w:fldCharType="begin"/>
      </w:r>
      <w:r w:rsidRPr="00831D87">
        <w:rPr>
          <w:rFonts w:eastAsia="Calibri"/>
          <w:sz w:val="28"/>
          <w:szCs w:val="28"/>
        </w:rPr>
        <w:instrText xml:space="preserve"> INCLUDEPICTURE "http://www.inet.hr/~box/images/grb-rh.gif" \* MERGEFORMATINET </w:instrText>
      </w:r>
      <w:r w:rsidRPr="00831D87">
        <w:rPr>
          <w:rFonts w:eastAsia="Calibri"/>
          <w:sz w:val="28"/>
          <w:szCs w:val="28"/>
        </w:rPr>
        <w:fldChar w:fldCharType="end"/>
      </w:r>
    </w:p>
    <w:p w:rsidR="00450062" w:rsidRPr="00831D87" w:rsidRDefault="00450062" w:rsidP="00450062">
      <w:pPr>
        <w:spacing w:before="60" w:after="1680"/>
        <w:jc w:val="center"/>
        <w:rPr>
          <w:rFonts w:eastAsia="Calibri"/>
          <w:sz w:val="28"/>
          <w:szCs w:val="28"/>
        </w:rPr>
      </w:pPr>
      <w:r w:rsidRPr="00831D87">
        <w:rPr>
          <w:rFonts w:eastAsia="Calibri"/>
          <w:sz w:val="28"/>
          <w:szCs w:val="28"/>
        </w:rPr>
        <w:t>VLADA REPUBLIKE HRVATSKE</w:t>
      </w:r>
    </w:p>
    <w:p w:rsidR="00450062" w:rsidRPr="00831D87" w:rsidRDefault="00450062" w:rsidP="00450062">
      <w:pPr>
        <w:jc w:val="both"/>
        <w:rPr>
          <w:rFonts w:eastAsia="Calibri"/>
          <w:sz w:val="28"/>
          <w:szCs w:val="28"/>
        </w:rPr>
      </w:pPr>
    </w:p>
    <w:p w:rsidR="00450062" w:rsidRPr="002D6303" w:rsidRDefault="00450062" w:rsidP="00450062">
      <w:pPr>
        <w:jc w:val="right"/>
        <w:rPr>
          <w:rFonts w:eastAsia="Calibri"/>
        </w:rPr>
      </w:pPr>
      <w:r w:rsidRPr="00831D87">
        <w:rPr>
          <w:rFonts w:eastAsia="Calibri"/>
        </w:rPr>
        <w:t xml:space="preserve">Zagreb, </w:t>
      </w:r>
      <w:r w:rsidR="00B41566">
        <w:rPr>
          <w:rFonts w:eastAsia="Calibri"/>
        </w:rPr>
        <w:t>20</w:t>
      </w:r>
      <w:bookmarkStart w:id="0" w:name="_GoBack"/>
      <w:bookmarkEnd w:id="0"/>
      <w:r w:rsidR="00BE779C">
        <w:rPr>
          <w:rFonts w:eastAsia="Calibri"/>
        </w:rPr>
        <w:t>.</w:t>
      </w:r>
      <w:r w:rsidR="006D1F57">
        <w:rPr>
          <w:rFonts w:eastAsia="Calibri"/>
        </w:rPr>
        <w:t xml:space="preserve"> </w:t>
      </w:r>
      <w:r w:rsidR="00BE779C">
        <w:rPr>
          <w:rFonts w:eastAsia="Calibri"/>
        </w:rPr>
        <w:t>prosinca</w:t>
      </w:r>
      <w:r>
        <w:rPr>
          <w:rFonts w:eastAsia="Calibri"/>
        </w:rPr>
        <w:t xml:space="preserve"> </w:t>
      </w:r>
      <w:r w:rsidRPr="002D6303">
        <w:rPr>
          <w:rFonts w:eastAsia="Calibri"/>
        </w:rPr>
        <w:t>202</w:t>
      </w:r>
      <w:r w:rsidR="006D1F57">
        <w:rPr>
          <w:rFonts w:eastAsia="Calibri"/>
        </w:rPr>
        <w:t>4</w:t>
      </w:r>
      <w:r w:rsidRPr="002D6303">
        <w:rPr>
          <w:rFonts w:eastAsia="Calibri"/>
        </w:rPr>
        <w:t>.</w:t>
      </w:r>
    </w:p>
    <w:p w:rsidR="00450062" w:rsidRPr="00831D87" w:rsidRDefault="00450062" w:rsidP="00450062">
      <w:pPr>
        <w:jc w:val="right"/>
        <w:rPr>
          <w:rFonts w:eastAsia="Calibri"/>
          <w:sz w:val="28"/>
          <w:szCs w:val="28"/>
        </w:rPr>
      </w:pPr>
    </w:p>
    <w:p w:rsidR="00450062" w:rsidRDefault="00450062" w:rsidP="00450062">
      <w:pPr>
        <w:jc w:val="right"/>
        <w:rPr>
          <w:rFonts w:eastAsia="Calibri"/>
          <w:sz w:val="28"/>
          <w:szCs w:val="28"/>
        </w:rPr>
      </w:pPr>
    </w:p>
    <w:p w:rsidR="00450062" w:rsidRDefault="00450062" w:rsidP="00D33FA2">
      <w:pPr>
        <w:rPr>
          <w:rFonts w:eastAsia="Calibri"/>
          <w:sz w:val="28"/>
          <w:szCs w:val="28"/>
        </w:rPr>
      </w:pPr>
    </w:p>
    <w:p w:rsidR="00450062" w:rsidRPr="00831D87" w:rsidRDefault="00450062" w:rsidP="00450062">
      <w:pPr>
        <w:jc w:val="right"/>
        <w:rPr>
          <w:rFonts w:eastAsia="Calibri"/>
          <w:sz w:val="28"/>
          <w:szCs w:val="28"/>
        </w:rPr>
      </w:pPr>
    </w:p>
    <w:p w:rsidR="00450062" w:rsidRPr="00831D87" w:rsidRDefault="00450062" w:rsidP="00450062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7"/>
        <w:gridCol w:w="7123"/>
      </w:tblGrid>
      <w:tr w:rsidR="00450062" w:rsidRPr="00831D87" w:rsidTr="00083F5C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450062" w:rsidRPr="00831D87" w:rsidRDefault="00450062" w:rsidP="00083F5C">
            <w:pPr>
              <w:spacing w:line="360" w:lineRule="auto"/>
            </w:pPr>
            <w:r w:rsidRPr="00831D87">
              <w:rPr>
                <w:smallCaps/>
              </w:rPr>
              <w:t>Predlagatelj</w:t>
            </w:r>
            <w:r w:rsidRPr="00831D87"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450062" w:rsidRPr="00831D87" w:rsidRDefault="00450062" w:rsidP="00083F5C">
            <w:pPr>
              <w:spacing w:line="360" w:lineRule="auto"/>
            </w:pPr>
            <w:r w:rsidRPr="00831D87">
              <w:t>Ministarstvo financija</w:t>
            </w:r>
          </w:p>
        </w:tc>
      </w:tr>
      <w:tr w:rsidR="00450062" w:rsidRPr="00831D87" w:rsidTr="00083F5C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450062" w:rsidRPr="00831D87" w:rsidRDefault="00450062" w:rsidP="00083F5C">
            <w:pPr>
              <w:spacing w:line="360" w:lineRule="auto"/>
              <w:rPr>
                <w:smallCaps/>
              </w:rPr>
            </w:pP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  <w:r w:rsidRPr="00831D87">
              <w:rPr>
                <w:smallCaps/>
              </w:rPr>
              <w:softHyphen/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450062" w:rsidRPr="00831D87" w:rsidRDefault="00450062" w:rsidP="00083F5C">
            <w:pPr>
              <w:spacing w:line="360" w:lineRule="auto"/>
            </w:pPr>
          </w:p>
        </w:tc>
      </w:tr>
    </w:tbl>
    <w:p w:rsidR="00450062" w:rsidRPr="00831D87" w:rsidRDefault="00450062" w:rsidP="00450062">
      <w:pPr>
        <w:rPr>
          <w:rFonts w:eastAsia="Calibri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132"/>
      </w:tblGrid>
      <w:tr w:rsidR="00450062" w:rsidRPr="00831D87" w:rsidTr="00083F5C">
        <w:tc>
          <w:tcPr>
            <w:tcW w:w="1951" w:type="dxa"/>
            <w:shd w:val="clear" w:color="auto" w:fill="auto"/>
          </w:tcPr>
          <w:p w:rsidR="00450062" w:rsidRPr="00831D87" w:rsidRDefault="00450062" w:rsidP="00083F5C">
            <w:pPr>
              <w:spacing w:line="360" w:lineRule="auto"/>
            </w:pPr>
            <w:r w:rsidRPr="00831D87">
              <w:rPr>
                <w:smallCaps/>
              </w:rPr>
              <w:t>Predmet</w:t>
            </w:r>
            <w:r w:rsidRPr="00831D87">
              <w:t>:</w:t>
            </w:r>
          </w:p>
        </w:tc>
        <w:tc>
          <w:tcPr>
            <w:tcW w:w="7229" w:type="dxa"/>
            <w:shd w:val="clear" w:color="auto" w:fill="auto"/>
          </w:tcPr>
          <w:p w:rsidR="00A61EF9" w:rsidRPr="00A61EF9" w:rsidRDefault="00A61EF9" w:rsidP="00A61EF9">
            <w:pPr>
              <w:jc w:val="both"/>
            </w:pPr>
            <w:r w:rsidRPr="00A61EF9">
              <w:t xml:space="preserve">Prijedlog odluke o preraspodjeli sredstava planiranih u Državnom proračunu Republike Hrvatske za 2024. godinu zbog osiguranja sredstava za otklanjanje poremećaja na domaćem tržištu energije </w:t>
            </w:r>
          </w:p>
          <w:p w:rsidR="00450062" w:rsidRPr="00831D87" w:rsidRDefault="00450062" w:rsidP="00083F5C">
            <w:pPr>
              <w:spacing w:line="360" w:lineRule="auto"/>
            </w:pPr>
          </w:p>
        </w:tc>
      </w:tr>
    </w:tbl>
    <w:p w:rsidR="00450062" w:rsidRPr="00831D87" w:rsidRDefault="00450062" w:rsidP="00450062">
      <w:pPr>
        <w:jc w:val="both"/>
        <w:rPr>
          <w:rFonts w:eastAsia="Calibri"/>
          <w:sz w:val="28"/>
          <w:szCs w:val="28"/>
        </w:rPr>
      </w:pPr>
    </w:p>
    <w:p w:rsidR="00450062" w:rsidRPr="00831D87" w:rsidRDefault="00450062" w:rsidP="00450062">
      <w:pPr>
        <w:jc w:val="both"/>
        <w:rPr>
          <w:rFonts w:eastAsia="Calibri"/>
          <w:sz w:val="28"/>
          <w:szCs w:val="28"/>
        </w:rPr>
      </w:pPr>
    </w:p>
    <w:p w:rsidR="00450062" w:rsidRDefault="00450062" w:rsidP="00450062">
      <w:pPr>
        <w:jc w:val="both"/>
        <w:rPr>
          <w:rFonts w:eastAsia="Calibri"/>
          <w:sz w:val="28"/>
          <w:szCs w:val="28"/>
        </w:rPr>
      </w:pPr>
    </w:p>
    <w:p w:rsidR="00450062" w:rsidRDefault="00450062" w:rsidP="00450062">
      <w:pPr>
        <w:jc w:val="both"/>
        <w:rPr>
          <w:rFonts w:eastAsia="Calibri"/>
          <w:sz w:val="28"/>
          <w:szCs w:val="28"/>
        </w:rPr>
      </w:pPr>
    </w:p>
    <w:p w:rsidR="00450062" w:rsidRDefault="00450062" w:rsidP="00450062">
      <w:pPr>
        <w:jc w:val="both"/>
        <w:rPr>
          <w:rFonts w:eastAsia="Calibri"/>
          <w:sz w:val="28"/>
          <w:szCs w:val="28"/>
        </w:rPr>
      </w:pPr>
    </w:p>
    <w:p w:rsidR="00450062" w:rsidRDefault="00450062" w:rsidP="00450062">
      <w:pPr>
        <w:jc w:val="both"/>
        <w:rPr>
          <w:rFonts w:eastAsia="Calibri"/>
          <w:sz w:val="28"/>
          <w:szCs w:val="28"/>
        </w:rPr>
      </w:pPr>
    </w:p>
    <w:p w:rsidR="00450062" w:rsidRDefault="00450062" w:rsidP="00450062">
      <w:pPr>
        <w:jc w:val="both"/>
        <w:rPr>
          <w:rFonts w:eastAsia="Calibri"/>
          <w:sz w:val="28"/>
          <w:szCs w:val="28"/>
        </w:rPr>
      </w:pPr>
    </w:p>
    <w:p w:rsidR="00450062" w:rsidRDefault="00450062" w:rsidP="00450062">
      <w:pPr>
        <w:jc w:val="both"/>
        <w:rPr>
          <w:rFonts w:eastAsia="Calibri"/>
          <w:sz w:val="28"/>
          <w:szCs w:val="28"/>
        </w:rPr>
      </w:pPr>
    </w:p>
    <w:p w:rsidR="00450062" w:rsidRDefault="00450062" w:rsidP="00450062">
      <w:pPr>
        <w:jc w:val="both"/>
        <w:rPr>
          <w:rFonts w:eastAsia="Calibri"/>
          <w:sz w:val="28"/>
          <w:szCs w:val="28"/>
        </w:rPr>
      </w:pPr>
    </w:p>
    <w:p w:rsidR="00450062" w:rsidRDefault="00450062" w:rsidP="00450062">
      <w:pPr>
        <w:jc w:val="both"/>
        <w:rPr>
          <w:rFonts w:eastAsia="Calibri"/>
          <w:sz w:val="28"/>
          <w:szCs w:val="28"/>
        </w:rPr>
      </w:pPr>
    </w:p>
    <w:p w:rsidR="00450062" w:rsidRDefault="00450062" w:rsidP="00450062">
      <w:pPr>
        <w:jc w:val="both"/>
        <w:rPr>
          <w:rFonts w:eastAsia="Calibri"/>
          <w:sz w:val="28"/>
          <w:szCs w:val="28"/>
        </w:rPr>
      </w:pPr>
    </w:p>
    <w:p w:rsidR="00450062" w:rsidRDefault="00450062" w:rsidP="00450062">
      <w:pPr>
        <w:jc w:val="both"/>
        <w:rPr>
          <w:rFonts w:eastAsia="Calibri"/>
          <w:sz w:val="28"/>
          <w:szCs w:val="28"/>
        </w:rPr>
      </w:pPr>
    </w:p>
    <w:p w:rsidR="00450062" w:rsidRDefault="00450062" w:rsidP="00450062">
      <w:pPr>
        <w:jc w:val="both"/>
        <w:rPr>
          <w:rFonts w:eastAsia="Calibri"/>
          <w:sz w:val="28"/>
          <w:szCs w:val="28"/>
        </w:rPr>
      </w:pPr>
    </w:p>
    <w:p w:rsidR="00450062" w:rsidRPr="00831D87" w:rsidRDefault="00450062" w:rsidP="00450062">
      <w:pPr>
        <w:jc w:val="both"/>
        <w:rPr>
          <w:rFonts w:eastAsia="Calibri"/>
          <w:sz w:val="28"/>
          <w:szCs w:val="28"/>
        </w:rPr>
      </w:pPr>
    </w:p>
    <w:p w:rsidR="00450062" w:rsidRPr="00831D87" w:rsidRDefault="00450062" w:rsidP="00450062">
      <w:pPr>
        <w:rPr>
          <w:rFonts w:eastAsia="Calibri"/>
          <w:sz w:val="28"/>
          <w:szCs w:val="28"/>
        </w:rPr>
      </w:pPr>
    </w:p>
    <w:p w:rsidR="00450062" w:rsidRPr="00831D87" w:rsidRDefault="00450062" w:rsidP="00450062">
      <w:pPr>
        <w:rPr>
          <w:rFonts w:eastAsia="Calibri"/>
          <w:sz w:val="28"/>
          <w:szCs w:val="28"/>
        </w:rPr>
      </w:pPr>
    </w:p>
    <w:p w:rsidR="00450062" w:rsidRPr="00320C75" w:rsidRDefault="00450062" w:rsidP="00450062">
      <w:pPr>
        <w:pBdr>
          <w:top w:val="single" w:sz="4" w:space="1" w:color="404040"/>
        </w:pBdr>
        <w:tabs>
          <w:tab w:val="center" w:pos="4536"/>
          <w:tab w:val="right" w:pos="9072"/>
        </w:tabs>
        <w:jc w:val="both"/>
        <w:rPr>
          <w:rFonts w:eastAsia="Calibri"/>
          <w:color w:val="404040"/>
          <w:spacing w:val="20"/>
          <w:sz w:val="20"/>
          <w:szCs w:val="20"/>
        </w:rPr>
      </w:pPr>
      <w:r>
        <w:rPr>
          <w:rFonts w:eastAsia="Calibri"/>
          <w:color w:val="404040"/>
          <w:spacing w:val="20"/>
          <w:sz w:val="20"/>
          <w:szCs w:val="20"/>
        </w:rPr>
        <w:t xml:space="preserve">      </w:t>
      </w:r>
      <w:r w:rsidRPr="00320C75">
        <w:rPr>
          <w:rFonts w:eastAsia="Calibri"/>
          <w:color w:val="404040"/>
          <w:spacing w:val="20"/>
          <w:sz w:val="20"/>
          <w:szCs w:val="20"/>
        </w:rPr>
        <w:t>Banski dvori | Trg Sv. Marka 2  | 10000 Zagreb | tel. 01 4569 222 | vlada.gov.hr</w:t>
      </w:r>
    </w:p>
    <w:p w:rsidR="006D7233" w:rsidRDefault="006D7233" w:rsidP="00450062">
      <w:pPr>
        <w:jc w:val="right"/>
      </w:pPr>
    </w:p>
    <w:p w:rsidR="00450062" w:rsidRPr="00831D87" w:rsidRDefault="00450062" w:rsidP="00450062">
      <w:pPr>
        <w:jc w:val="right"/>
      </w:pPr>
      <w:r w:rsidRPr="00831D87">
        <w:lastRenderedPageBreak/>
        <w:t>PRIJEDLOG</w:t>
      </w:r>
    </w:p>
    <w:p w:rsidR="00450062" w:rsidRPr="00831D87" w:rsidRDefault="00450062" w:rsidP="00450062">
      <w:pPr>
        <w:jc w:val="both"/>
      </w:pPr>
    </w:p>
    <w:p w:rsidR="00450062" w:rsidRPr="00E83481" w:rsidRDefault="00450062" w:rsidP="00450062">
      <w:pPr>
        <w:jc w:val="both"/>
      </w:pPr>
      <w:r w:rsidRPr="00E83481">
        <w:t>Na temelju članka 5. stavka 1. Zakona o izvršavanju Državnog proračuna Republike Hrvatske za 202</w:t>
      </w:r>
      <w:r w:rsidR="007714C7">
        <w:t>4</w:t>
      </w:r>
      <w:r w:rsidRPr="00E83481">
        <w:t>. godinu (</w:t>
      </w:r>
      <w:r>
        <w:t>„</w:t>
      </w:r>
      <w:r w:rsidRPr="00E83481">
        <w:t>Narodne novine</w:t>
      </w:r>
      <w:r>
        <w:t>”, br.</w:t>
      </w:r>
      <w:r w:rsidRPr="00E83481">
        <w:t xml:space="preserve"> </w:t>
      </w:r>
      <w:r w:rsidR="007714C7">
        <w:t>149/23</w:t>
      </w:r>
      <w:r w:rsidR="00BE779C">
        <w:t xml:space="preserve"> i 125/24</w:t>
      </w:r>
      <w:r w:rsidRPr="00E83481">
        <w:t>), a u vezi s člankom 60. Zakona o proračunu (</w:t>
      </w:r>
      <w:r>
        <w:t>„</w:t>
      </w:r>
      <w:r w:rsidRPr="00E83481">
        <w:t>Narodne novine</w:t>
      </w:r>
      <w:r>
        <w:t>”, broj</w:t>
      </w:r>
      <w:r w:rsidRPr="00E83481">
        <w:t xml:space="preserve"> 144/21) Vlada Republike Hrvatske je na sjednici održanoj ______________ 202</w:t>
      </w:r>
      <w:r w:rsidR="007714C7">
        <w:t>4</w:t>
      </w:r>
      <w:r w:rsidRPr="00E83481">
        <w:t>. donijela</w:t>
      </w:r>
    </w:p>
    <w:p w:rsidR="00450062" w:rsidRDefault="00450062" w:rsidP="00450062"/>
    <w:p w:rsidR="00450062" w:rsidRPr="00831D87" w:rsidRDefault="00450062" w:rsidP="00450062"/>
    <w:p w:rsidR="00450062" w:rsidRPr="00A61EF9" w:rsidRDefault="00450062" w:rsidP="00450062">
      <w:pPr>
        <w:jc w:val="center"/>
        <w:rPr>
          <w:b/>
        </w:rPr>
      </w:pPr>
      <w:r w:rsidRPr="00A61EF9">
        <w:rPr>
          <w:b/>
        </w:rPr>
        <w:t>ODLUKU</w:t>
      </w:r>
    </w:p>
    <w:p w:rsidR="00450062" w:rsidRPr="00A61EF9" w:rsidRDefault="00450062" w:rsidP="00450062">
      <w:pPr>
        <w:jc w:val="center"/>
        <w:rPr>
          <w:b/>
        </w:rPr>
      </w:pPr>
      <w:r w:rsidRPr="00A61EF9">
        <w:rPr>
          <w:b/>
        </w:rPr>
        <w:t>O PRERASPODJELI SREDSTAVA PLANIRANIH U DRŽAVNOM</w:t>
      </w:r>
    </w:p>
    <w:p w:rsidR="00B700E9" w:rsidRPr="00A61EF9" w:rsidRDefault="00450062" w:rsidP="00B700E9">
      <w:pPr>
        <w:tabs>
          <w:tab w:val="left" w:pos="0"/>
        </w:tabs>
        <w:jc w:val="center"/>
        <w:rPr>
          <w:b/>
        </w:rPr>
      </w:pPr>
      <w:r w:rsidRPr="00A61EF9">
        <w:rPr>
          <w:b/>
        </w:rPr>
        <w:t>PROR</w:t>
      </w:r>
      <w:r w:rsidR="007714C7" w:rsidRPr="00A61EF9">
        <w:rPr>
          <w:b/>
        </w:rPr>
        <w:t>AČUNU REPUBLIKE HRVATSKE ZA 2024</w:t>
      </w:r>
      <w:r w:rsidRPr="00A61EF9">
        <w:rPr>
          <w:b/>
        </w:rPr>
        <w:t>. GODINU</w:t>
      </w:r>
    </w:p>
    <w:p w:rsidR="00A61EF9" w:rsidRPr="00A61EF9" w:rsidRDefault="00A61EF9" w:rsidP="00A61EF9">
      <w:pPr>
        <w:jc w:val="center"/>
        <w:rPr>
          <w:b/>
        </w:rPr>
      </w:pPr>
      <w:r w:rsidRPr="00A61EF9">
        <w:rPr>
          <w:b/>
        </w:rPr>
        <w:t>ZBOG OSIGURANJA SREDSTAVA ZA OTKLANJANJE POREMEĆAJA NA DOMAĆEM TRŽIŠTU ENERGIJE</w:t>
      </w:r>
    </w:p>
    <w:p w:rsidR="00450062" w:rsidRPr="00831D87" w:rsidRDefault="00450062" w:rsidP="00450062">
      <w:pPr>
        <w:jc w:val="center"/>
      </w:pPr>
    </w:p>
    <w:p w:rsidR="00450062" w:rsidRDefault="00450062" w:rsidP="00450062">
      <w:pPr>
        <w:jc w:val="center"/>
        <w:rPr>
          <w:b/>
        </w:rPr>
      </w:pPr>
      <w:r w:rsidRPr="00831D87">
        <w:rPr>
          <w:b/>
        </w:rPr>
        <w:t>I.</w:t>
      </w:r>
    </w:p>
    <w:p w:rsidR="00450062" w:rsidRPr="00831D87" w:rsidRDefault="00450062" w:rsidP="00450062">
      <w:pPr>
        <w:jc w:val="center"/>
        <w:rPr>
          <w:b/>
        </w:rPr>
      </w:pPr>
    </w:p>
    <w:p w:rsidR="00450062" w:rsidRPr="00831D87" w:rsidRDefault="00450062" w:rsidP="00A61EF9">
      <w:pPr>
        <w:tabs>
          <w:tab w:val="left" w:pos="0"/>
        </w:tabs>
        <w:jc w:val="both"/>
      </w:pPr>
      <w:r w:rsidRPr="00E83481">
        <w:t xml:space="preserve">Ovom Odlukom Vlada Republike Hrvatske preraspodjeljuje sredstva </w:t>
      </w:r>
      <w:r>
        <w:t xml:space="preserve">u ukupnom iznosu od </w:t>
      </w:r>
      <w:r w:rsidR="00BE779C">
        <w:t>55.816.170</w:t>
      </w:r>
      <w:r>
        <w:t xml:space="preserve"> eura </w:t>
      </w:r>
      <w:r w:rsidR="00ED6F47">
        <w:t>između</w:t>
      </w:r>
      <w:r w:rsidRPr="00A15CB2">
        <w:t xml:space="preserve"> razdjela</w:t>
      </w:r>
      <w:r w:rsidR="00BF6C64" w:rsidRPr="00A15CB2">
        <w:t xml:space="preserve"> </w:t>
      </w:r>
      <w:r w:rsidR="00ED6F47" w:rsidRPr="00A15CB2">
        <w:t xml:space="preserve">077 Ministarstvo gospodarstva </w:t>
      </w:r>
      <w:r w:rsidR="00ED6F47">
        <w:t xml:space="preserve">i razdjela 055 Ministarstvo kulture i medija i 080 Ministarstvo znanosti, obrazovanja i mladih </w:t>
      </w:r>
      <w:r w:rsidRPr="004F66D7">
        <w:t>u Državnom proračunu Republike Hrvatske za 202</w:t>
      </w:r>
      <w:r w:rsidR="007714C7">
        <w:t>4</w:t>
      </w:r>
      <w:r w:rsidRPr="004F66D7">
        <w:t xml:space="preserve">. godinu („Narodne novine”, br. </w:t>
      </w:r>
      <w:r w:rsidR="007714C7">
        <w:t>149/23</w:t>
      </w:r>
      <w:r w:rsidR="00ED6F47">
        <w:t xml:space="preserve"> i 125/2</w:t>
      </w:r>
      <w:r w:rsidR="00ED6F47" w:rsidRPr="00A61EF9">
        <w:t>4)</w:t>
      </w:r>
      <w:r w:rsidRPr="00A61EF9">
        <w:t xml:space="preserve"> </w:t>
      </w:r>
      <w:r w:rsidR="00A61EF9" w:rsidRPr="00C216D7">
        <w:t xml:space="preserve">zbog osiguranja sredstava </w:t>
      </w:r>
      <w:r w:rsidR="00A61EF9">
        <w:t>za</w:t>
      </w:r>
      <w:r w:rsidR="00A61EF9" w:rsidRPr="00C216D7">
        <w:t xml:space="preserve"> </w:t>
      </w:r>
      <w:r w:rsidR="00A61EF9" w:rsidRPr="00A26EA2">
        <w:t>otklanjanj</w:t>
      </w:r>
      <w:r w:rsidR="00A61EF9">
        <w:t>e</w:t>
      </w:r>
      <w:r w:rsidR="00A61EF9" w:rsidRPr="00A26EA2">
        <w:t xml:space="preserve"> poremećaja na domaćem tržištu energije</w:t>
      </w:r>
      <w:r w:rsidR="00A61EF9" w:rsidRPr="00C216D7">
        <w:t xml:space="preserve"> koji su rezultat ruske invazije na Ukrajinu</w:t>
      </w:r>
      <w:r w:rsidR="00A61EF9">
        <w:t>.</w:t>
      </w:r>
    </w:p>
    <w:p w:rsidR="00450062" w:rsidRDefault="00450062" w:rsidP="00450062">
      <w:pPr>
        <w:jc w:val="center"/>
        <w:rPr>
          <w:b/>
        </w:rPr>
      </w:pPr>
      <w:r w:rsidRPr="00831D87">
        <w:rPr>
          <w:b/>
        </w:rPr>
        <w:t>II.</w:t>
      </w:r>
    </w:p>
    <w:p w:rsidR="00450062" w:rsidRPr="00831D87" w:rsidRDefault="00450062" w:rsidP="00450062">
      <w:pPr>
        <w:jc w:val="center"/>
        <w:rPr>
          <w:b/>
        </w:rPr>
      </w:pPr>
    </w:p>
    <w:p w:rsidR="00450062" w:rsidRDefault="00450062" w:rsidP="00450062">
      <w:pPr>
        <w:jc w:val="both"/>
      </w:pPr>
      <w:r w:rsidRPr="00831D87">
        <w:t xml:space="preserve">Sredstva iz točke I. preraspodijelit će se </w:t>
      </w:r>
      <w:r w:rsidRPr="00F80958">
        <w:t>prema tabeli kako slijedi:</w:t>
      </w:r>
    </w:p>
    <w:p w:rsidR="00A61EF9" w:rsidRDefault="00A61EF9" w:rsidP="00450062">
      <w:pPr>
        <w:jc w:val="both"/>
      </w:pPr>
    </w:p>
    <w:tbl>
      <w:tblPr>
        <w:tblW w:w="10135" w:type="dxa"/>
        <w:jc w:val="center"/>
        <w:tblLook w:val="04A0" w:firstRow="1" w:lastRow="0" w:firstColumn="1" w:lastColumn="0" w:noHBand="0" w:noVBand="1"/>
      </w:tblPr>
      <w:tblGrid>
        <w:gridCol w:w="988"/>
        <w:gridCol w:w="3308"/>
        <w:gridCol w:w="1156"/>
        <w:gridCol w:w="1156"/>
        <w:gridCol w:w="1177"/>
        <w:gridCol w:w="1194"/>
        <w:gridCol w:w="1156"/>
      </w:tblGrid>
      <w:tr w:rsidR="00053B97" w:rsidTr="00BB46EB">
        <w:trPr>
          <w:trHeight w:val="630"/>
          <w:tblHeader/>
          <w:jc w:val="center"/>
        </w:trPr>
        <w:tc>
          <w:tcPr>
            <w:tcW w:w="4296" w:type="dxa"/>
            <w:gridSpan w:val="2"/>
            <w:tcBorders>
              <w:top w:val="single" w:sz="4" w:space="0" w:color="848484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bookmarkStart w:id="1" w:name="RANGE!G15:M349"/>
            <w:r>
              <w:rPr>
                <w:sz w:val="16"/>
                <w:szCs w:val="16"/>
              </w:rPr>
              <w:t> </w:t>
            </w:r>
            <w:bookmarkEnd w:id="1"/>
          </w:p>
        </w:tc>
        <w:tc>
          <w:tcPr>
            <w:tcW w:w="1156" w:type="dxa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 2024.</w:t>
            </w:r>
            <w:r>
              <w:rPr>
                <w:b/>
                <w:bCs/>
                <w:sz w:val="16"/>
                <w:szCs w:val="16"/>
              </w:rPr>
              <w:br/>
              <w:t xml:space="preserve"> (NN 125/24)</w:t>
            </w:r>
          </w:p>
        </w:tc>
        <w:tc>
          <w:tcPr>
            <w:tcW w:w="1156" w:type="dxa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TEKUĆI PLAN </w:t>
            </w:r>
            <w:r>
              <w:rPr>
                <w:b/>
                <w:bCs/>
                <w:sz w:val="16"/>
                <w:szCs w:val="16"/>
              </w:rPr>
              <w:br/>
              <w:t>2024.</w:t>
            </w:r>
          </w:p>
        </w:tc>
        <w:tc>
          <w:tcPr>
            <w:tcW w:w="1177" w:type="dxa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SMANJENJE</w:t>
            </w:r>
          </w:p>
        </w:tc>
        <w:tc>
          <w:tcPr>
            <w:tcW w:w="1194" w:type="dxa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POVEĆANJE</w:t>
            </w:r>
          </w:p>
        </w:tc>
        <w:tc>
          <w:tcPr>
            <w:tcW w:w="1156" w:type="dxa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NOVI PLAN </w:t>
            </w:r>
            <w:r>
              <w:rPr>
                <w:b/>
                <w:bCs/>
                <w:sz w:val="16"/>
                <w:szCs w:val="16"/>
              </w:rPr>
              <w:br/>
              <w:t>ZA 2024.</w:t>
            </w:r>
          </w:p>
        </w:tc>
      </w:tr>
      <w:tr w:rsidR="00053B97" w:rsidTr="00BB46EB">
        <w:trPr>
          <w:trHeight w:val="225"/>
          <w:jc w:val="center"/>
        </w:trPr>
        <w:tc>
          <w:tcPr>
            <w:tcW w:w="4296" w:type="dxa"/>
            <w:gridSpan w:val="2"/>
            <w:tcBorders>
              <w:top w:val="single" w:sz="4" w:space="0" w:color="848484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6.831.508.629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6.831.258.783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-55.816.170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55.816.170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6.831.258.783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- 055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MINISTARSTVO KULTURE I MEDIJA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655.969.925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644.619.925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-12.963.431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631.656.494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- 05505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Ministarstvo kulture i medija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460.741.672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449.061.672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-12.963.431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436.098.241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A565010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PROGRAMI DJELATNOSTI ZAŠTITE, OČUVANJA I ODRŽIVOG UPRAVLJANJA KULTURNOM BAŠTINOM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337.555.169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326.360.856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-12.963.431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313.397.425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217.386.753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217.542.440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-12.963.431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204.579.009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118.759.024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112.859.024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-12.963.431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99.895.593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- 077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MINISTARSTVO GOSPODARSTVA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2.057.352.844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2.055.476.259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55.816.170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2.111.292.429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- 07705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Ministarstvo gospodarstva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1.761.588.004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1.760.678.497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55.816.170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1.816.494.667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A905048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PODMIRENJE NAKNADA ZA ENERGENTE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862.240.440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862.240.440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55.816.170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918.056.610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842.340.440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842.340.440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55.816.170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898.156.610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Subvencije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842.340.440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841.749.410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55.816.170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897.565.580</w:t>
            </w:r>
          </w:p>
        </w:tc>
      </w:tr>
      <w:tr w:rsidR="00BB46EB" w:rsidTr="00BB46EB">
        <w:trPr>
          <w:trHeight w:val="42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- 080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MINISTARSTVO ZNANOSTI, OBRAZOVANJA I MLADIH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4.118.185.860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4.131.162.599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-42.852.739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4.088.309.860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- 08005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Ministarstvo znanosti, obrazovanja i mladih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2.665.608.310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2.664.171.446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-18.435.812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2.645.735.634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A558047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POLITIKA ZA MLADE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1.184.828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1.175.687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-163.685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1.012.002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361.549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352.408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-163.685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188.723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Ostali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182.826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173.685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-163.685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A577000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ADMINISTRACIJA I UPRAVLJANJE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13.855.039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13.600.501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-386.896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13.213.605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13.835.039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13.580.501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-386.896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13.193.605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2.895.629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2.930.387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-292.166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2.638.221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Financijski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-2.368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33.181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31.522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-18.341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13.181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83.217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79.058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-74.021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5.037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 A577004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PROVEDBA KURIKULARNE REFORME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959.991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958.828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-8.837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949.991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959.991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958.828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-8.837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949.991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959.991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958.828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-8.837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949.991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A577016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PREVENCIJA NASILJA I OVISNOSTI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875.765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875.400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-4.285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871.115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875.765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875.400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-4.285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871.115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-4.285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13.267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A577124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HRVATSKA NASTAVA U INOZEMSTVU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-18.611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46.889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-18.611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46.889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-18.611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46.889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A577131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POTICAJI OBRAZOVANJA NACIONALNIH MANJINA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729.975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863.275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-118.079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745.196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729.975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863.275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-118.079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745.196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199.084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317.163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-118.079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199.084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A577132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POTICANJE MEĐUNARODNE OBRAZOVNE SURADNJE ŠKOLA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182.099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177.025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-67.457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109.568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182.099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177.025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-67.457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109.568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65.852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63.278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-39.957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23.321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116.247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113.747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86.247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A577133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POTICANJE PROGRAMA RADA S DAROVITIM UČENICIMA I STUDENTIMA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1.188.536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1.181.036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-72.500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1.108.536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1.188.536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1.181.036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-72.500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1.108.536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Ostali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142.500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-72.500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A577143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RAZVOJ I ODRŽAVANJE INFORMACIJSKE INFRASTRUKTURE MINISTARSTVA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1.158.512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1.106.322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-178.696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927.626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1.158.512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1.106.322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-178.696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927.626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767.894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735.233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-58.225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677.008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Rashodi za nabavu </w:t>
            </w:r>
            <w:proofErr w:type="spellStart"/>
            <w:r>
              <w:rPr>
                <w:sz w:val="16"/>
                <w:szCs w:val="16"/>
              </w:rPr>
              <w:t>neproizvedene</w:t>
            </w:r>
            <w:proofErr w:type="spellEnd"/>
            <w:r>
              <w:rPr>
                <w:sz w:val="16"/>
                <w:szCs w:val="16"/>
              </w:rPr>
              <w:t xml:space="preserve">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79.451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75.479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74.451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311.167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295.610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-119.443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176.167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A578045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SUFINANCIRANJE NASTAVNIH MATERIJALA I OPREME ZA UČENIKE OSNOVNIH I SREDNJIH ŠKOLA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19.895.994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20.646.849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20.645.840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19.895.994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20.646.849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20.645.840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A578050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POTPORA INOVACIJSKIM PROCESIMA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1.858.779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1.782.609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-228.130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1.554.479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1.858.779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1.782.609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-228.130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1.554.479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1.528.404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1.452.234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-228.130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1.224.104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A579003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ODGOJ I NAOBRAZBA UČENIKA S TEŠKOĆAMA U RAZVOJU U OSNOVNIM ŠKOLAMA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7.360.752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7.356.925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-21.173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7.335.752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7.360.752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7.356.925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-21.173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7.335.752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85.171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81.344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-21.173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60.171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A579069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RAZVOJ PREDŠKOLSKOG I OSNOVNOŠKOLSKOG SUSTAVA ODGOJA I OBRAZOVANJA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5.658.095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6.054.572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-66.952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5.987.620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5.655.095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6.051.572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-66.952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5.984.620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70.475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66.952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-66.952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A580044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RAZVOJ SUSTAVA SREDNJOŠKOLSKOG ODGOJA I OBRAZOVANJA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135.558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130.861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-37.337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93.524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133.558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128.861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-37.337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91.524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133.558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128.861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-37.337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91.524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A621023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SMJEŠTAJ I PREHRANA STUDENATA STUDENTSKOG CENTRA RIJEKA - SUFINANCIRANJE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3.029.291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2.877.827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-230.000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2.647.827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3.029.291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2.877.827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-230.000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2.647.827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Ostali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3.029.291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2.877.827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-230.000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2.647.827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A621029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SMJEŠTAJ I PREHRANA STUDENATA STUDENTSKOG CENTRA SLAVONSKI BROD - SUFINANCIRANJE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140.812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133.772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-12.960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120.812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140.812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133.772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-12.960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120.812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Ostali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140.812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133.772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-12.960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120.812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A621031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SMJEŠTAJ I PREHRANA STUDENATA STUDENTSKOG CENTRA KARLOVAC - SUFINANCIRANJE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112.634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107.003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-9.269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97.734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112.634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107.003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-9.269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97.734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Subvencije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81.700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-6.700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75.000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Ostali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26.634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-2.569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22.734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A621047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DRŽAVNE, AKADEMSKE NAGRADE I POTPORE U ZNANOSTI I VISOKOM ŠKOLSTVU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241.655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240.155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219.655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241.655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240.155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219.655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66.461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64.961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44.461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A621058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PROGRAMI POBOLJŠANJA STUDENTSKOG STANDARDA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3.532.000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3.533.375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-7.585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3.525.790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3.532.000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3.533.375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-7.585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3.525.790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-7.485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5.540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Subvencije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2.198.000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2.174.100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2.174.000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A621179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TROŠKOVI NACIONALNOG VIJEĆA ZA VISOKO OBRAZOVANJE, ZNANOST I TEHNOLOŠKI RAZVOJ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100.924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98.860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-27.836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71.024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100.924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98.860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-27.836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71.024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100.924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98.860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-27.836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71.024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A679008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RAZVOJNE SURADNJE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436.750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424.805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-28.055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396.750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258.901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246.956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-28.055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218.901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238.901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226.956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-28.055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198.901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A679009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REDOVNA DJELATNOST LEKTORATA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1.215.077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1.240.252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-25.175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1.215.077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1.215.077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1.240.252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-25.175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1.215.077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102.881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104.618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102.881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Ostali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291.240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276.678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-23.438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253.240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A679047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MEĐUNARODNA SURADNJA I EUROPSKI POSLOVI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332.183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331.162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-5.479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325.683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330.183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329.162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-5.479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323.683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64.732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63.711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-5.479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58.232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A679064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ZNANSTVENO-UČILIŠNI KAMPUS BORONGAJ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719.689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683.706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-54.017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629.689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719.689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683.706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-54.017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629.689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719.689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683.706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-54.017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629.689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A679067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DRŽAVNE STIPENDIJE ZA STUDENTE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7.734.554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7.347.827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-583.954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6.763.873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7.734.554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7.347.827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-583.954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6.763.873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7.734.554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7.347.827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-583.954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6.763.873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A679069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SMJEŠTAJ I PREHRANA STUDENATA STUDENTSKOG CENTRA SISAK - SUFINANCIRANJE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61.750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61.750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Ostali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61.750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60.000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A733050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PRAĆENJE I IMPLEMENTACIJA POLITIKA EUROPSKOG ISTRAŽIVAČKOG PROSTORA (ERA)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224.715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222.215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209.715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222.715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220.215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207.715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74.463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71.963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59.463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A733056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EUROPSKI ZNANSTVENI PROJEKTI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1.088.448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1.271.128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-207.518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1.063.610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1.086.448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1.269.128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-207.518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1.061.610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79.755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75.819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-38.364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37.455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Ostali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469.246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349.246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-169.154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180.092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A767008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SUBVENCIONIRANJE KAMATA ZA STANOVE UČITELJA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17.290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17.290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17.290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A767015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PROVEDBA PROGRAMA ZA UKLJUČIVANJE ROMA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1.536.082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1.535.455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-6.564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1.528.891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1.536.082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1.535.455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-6.564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1.528.891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Ostali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-6.564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5.352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A767035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MEĐUNARODNA SURADNJA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1.425.404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1.391.139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-78.735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1.312.404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1.425.404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1.391.139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-78.735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1.312.404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305.737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304.740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-12.003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292.737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1.115.667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1.077.395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-66.732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1.010.663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A767043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RAZVOJ VISOKOG OBRAZOVANJA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72.710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70.907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-15.252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55.655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71.710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69.907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-15.252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54.655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71.710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69.907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-15.252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54.655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A818021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PRIMJENA UDŽBENIČKOG STANDARDA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66.361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-9.682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53.361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66.361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-9.682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53.361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66.361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-9.682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53.361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K578051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 KONKURENTNOST I KOHEZIJA 2014.-2020., PRIORITET 1, 9 i 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18.459.323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19.982.838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-65.689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19.917.149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Sredstva učešća za pomoći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1.620.116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1.614.032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-65.689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1.548.343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1.620.116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1.614.032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-65.689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1.548.343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K578064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CENTAR ZA ODGOJ I OBRAZOVANJE ČAKOVEC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4.323.017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5.300.121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-114.228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5.185.893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4.323.017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5.300.121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-114.228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5.185.893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4.285.166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5.252.770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-114.228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5.138.542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K621173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INFORMACIJSKA INFRASTRUKTURA SUSTAVA VISOKOG OBRAZOVANJA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1.579.486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1.576.236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-41.932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1.534.304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1.579.486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1.576.236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-41.932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1.534.304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111.946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108.696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-41.932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66.764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K676074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IZGRADNJA UČENIČKOG DOMA  U DARUVARU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403.750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-401.750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403.750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-401.750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403.750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-401.750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K733067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UČINKOVITI LJUDSKI POTENCIJALI 2021.-2027., PRIORITET 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39.711.847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39.453.847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-759.655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38.694.192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Sredstva učešća za pomoći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7.571.109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7.313.109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-759.655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6.553.454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5.160.000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4.902.000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-759.655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4.142.345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K767031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OŠ MIJATA STOJANOVIĆA U BABINOJ GREDI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617.500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-11.487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606.013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617.500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-11.487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606.013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617.500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-11.487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606.013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K768066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OBNOVA INFRASTRUKTURE I OPREME U PODRUČJU OBRAZOVANJA OŠTEĆENE POTRESOM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14.680.722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13.950.049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-8.201.952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5.748.097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14.680.722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13.950.049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-8.201.952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5.748.097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11.357.778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10.789.890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-5.109.021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5.680.869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Ostali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3.322.944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3.160.159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-3.092.931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67.228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 K768070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OBNOVA INFRASTRUKTURE U PODRUČJU OBRAZOVANJA OŠTEĆENE POTRESOM FSEU.2022.MZO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9.161.998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11.820.935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-5.421.428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6.399.507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9.161.998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11.820.935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-5.421.428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6.399.507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Ostali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5.706.766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5.421.428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-5.421.428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K768074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UČENIČKI DOM U KOPRIVNICI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380.000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-280.000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380.000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-280.000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380.000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-280.000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K818050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 UČINKOVITI LJUDSKI POTENCIJALI 2014.-2020., PRIORITET 3 i 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21.650.226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21.435.365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-426.367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21.008.998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Sredstva učešća za pomoći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3.472.670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3.299.037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-426.367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2.872.670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3.472.670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3.299.037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-426.367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2.872.670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- 08006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Sveučilišta i veleučilišta u Republici Hrvatskoj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1.064.996.350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1.079.461.661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-12.397.646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1.067.064.015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A679080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REDOVNA DJELATNOST SVEUČILIŠTA SJEVER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10.655.038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10.530.038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-2.375.000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8.155.038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10.655.038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10.530.038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-2.375.000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8.155.038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2.500.000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2.375.000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-2.375.000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K679084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 KONKURENTNOST I KOHEZIJA 2014.-2020., PRIORITET 1, 9 i 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11.995.052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11.979.725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-11.811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11.967.914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Sredstva učešća za pomoći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1.172.652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1.157.325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-11.811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1.145.514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541.891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539.768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-3.195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536.573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507.631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494.427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-8.616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485.811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K679116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OBNOVA INFRASTRUKTURE I OPREME U PODRUČJU OBRAZOVANJA OŠTEĆENE POTRESOM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56.557.313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55.746.835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-9.740.262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46.006.573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56.557.313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55.746.835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-9.740.262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46.006.573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14.953.772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14.266.613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-8.774.636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5.491.977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41.603.541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41.480.222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-965.626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40.514.596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K679126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KONKURENTNOST I KOHEZIJA 2021.-2027., PRIORITET 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1.899.997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1.894.179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-270.573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1.623.606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Sredstva učešća za pomoći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284.999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279.181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-270.573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8.608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zaposlene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168.537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168.537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-159.929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8.608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81.212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77.156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-77.156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35.250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33.488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-33.488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- 08008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Javni instituti u Republici Hrvatskoj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177.227.974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177.848.024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-8.981.851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168.866.173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A622150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PROGRAMSKO FINANCIRANJE JAVNIH INSTITUTA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86.296.171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86.851.508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-640.237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86.211.271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86.296.171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86.851.508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-640.237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86.211.271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7.776.675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8.142.144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-9.569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8.132.575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1.350.464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1.450.492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-584.028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866.464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67.216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63.856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-46.640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17.216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A622152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PROGRAMSKO FINANCIRANJE JAVNIH INSTITUTA  - IZ STRUKTURNIH I INVESTICIJSKIH FONDOVA EU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34.979.636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34.690.394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-8.253.927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26.436.467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8.375.677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7.956.894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-7.956.894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8.375.677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7.956.894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-7.956.894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Sredstva učešća za pomoći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5.360.080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5.489.621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-297.033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5.192.588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zaposlene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185.406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176.137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-159.267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16.870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423.831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406.537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-137.766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268.771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 K622138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OBNOVA INFRASTRUKTURE I OPREME U PODRUČJU OBRAZOVANJA OŠTEĆENE POTRESOM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2.682.347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3.082.119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-21.709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3.060.410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2.682.347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3.082.119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-21.709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3.060.410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427.680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412.477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-21.709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390.768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K622144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OBNOVA INFRASTRUKTURE U PODRUČJU OBRAZOVANJA OŠTEĆENE POTRESOM FSEU.2022.MZO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690.392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655.873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-65.978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589.895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690.392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655.873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-65.978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589.895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52.301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49.686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-41.140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8.546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638.091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606.187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-24.838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581.349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- 08012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Državni zavod za intelektualno vlasništvo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4.987.154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4.943.384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4.942.854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A763000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ADMINISTRACIJA I UPRAVLJANJE DRŽAVNOG ZAVODA ZA INTELEKTUALNO VLASNIŠTVO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4.239.361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4.195.591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4.195.061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2.924.803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2.881.033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2.880.503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zaposlene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2.752.407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2.708.637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2.708.107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- 21836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Nacionalna i sveučilišna knjižnica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19.621.394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19.414.286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-767.318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18.646.968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A622017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ADMINISTRACIJA I UPRAVLJANJE NACIONALNE SVEUČILIŠNE KNJIŽNICE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12.728.840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12.524.482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-766.477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11.758.005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12.728.840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12.524.482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-766.477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11.758.005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zaposlene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8.447.071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8.406.913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-4.176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8.402.737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3.580.904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3.448.046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-527.275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2.920.771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-3.070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9.185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368.040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352.351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-96.964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255.387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300.175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285.167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-134.992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150.175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A622145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PRAVOMOĆNE SUDSKE PRESUDE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52.250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51.409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52.250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51.409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zaposlene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52.250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51.409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- 21852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Hrvatska akademska i istraživačka mreža </w:t>
            </w:r>
            <w:proofErr w:type="spellStart"/>
            <w:r>
              <w:rPr>
                <w:sz w:val="16"/>
                <w:szCs w:val="16"/>
              </w:rPr>
              <w:t>Carnet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33.379.092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32.955.730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-629.099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32.326.631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A628009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ADMINISTRACIJA I UPRAVLJANJE HRVATSKE AKADEMSKE I ISTRAŽIVAČKE MREŽE CARNET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11.501.655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11.387.675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-203.786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11.183.889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9.344.075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9.230.095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-203.786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9.026.309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3.897.762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3.797.582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-203.786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3.593.796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A628011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TELEKOMUNIKACIJSKIH KAPACITETA ZA MREŽU CARNET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4.811.566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4.590.072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-96.276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4.493.796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4.811.566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4.590.072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-96.276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4.493.796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4.811.566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4.590.072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-96.276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4.493.796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A628015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UKLJUČIVANJE MREŽE CARNET U PAN-EUROPSKE AKADEMSKE I ISTRAŽIVAČKE MREŽE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359.918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341.923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-22.005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319.918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359.918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341.923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-22.005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319.918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359.918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341.923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-22.005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319.918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K406669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CARNET - ZAJEDNIČKA RK INFRASTRUKTURA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1.300.120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1.273.524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-86.404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1.187.120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1.300.120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1.273.524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-86.404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1.187.120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Rashodi za nabavu </w:t>
            </w:r>
            <w:proofErr w:type="spellStart"/>
            <w:r>
              <w:rPr>
                <w:sz w:val="16"/>
                <w:szCs w:val="16"/>
              </w:rPr>
              <w:t>neproizvedene</w:t>
            </w:r>
            <w:proofErr w:type="spellEnd"/>
            <w:r>
              <w:rPr>
                <w:sz w:val="16"/>
                <w:szCs w:val="16"/>
              </w:rPr>
              <w:t xml:space="preserve">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237.500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197.000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1.050.120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1.036.024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-45.904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990.120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K628069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ULAGANJE U OPREMU ZA ODRŽAVANJE NACIONALNIH I INFORMACIJSKIH SERVISA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1.931.640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1.902.296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-114.581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1.787.715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1.931.640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1.902.296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-114.581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1.787.715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586.890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557.546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-114.581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442.965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K628100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UČINKOVITI LJUDSKI POTENCIJALI 2021.-2027., PRIORITET 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3.210.151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3.196.198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-106.047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3.090.151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Sredstva učešća za pomoći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463.110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449.157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-106.047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343.110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314.810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308.272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-13.462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294.810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148.300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140.885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-92.585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48.300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- 21869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Leksikografski zavod Miroslav Krleža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4.626.769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4.596.961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-23.720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4.573.241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A622107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ADMINISTRACIJA I UPRAVLJANJE LEKSIKOGRAFSKOG ZAVODA MIROSLAV KRLEŽA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3.914.882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3.885.074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-23.720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3.861.354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3.914.882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3.885.074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-23.720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3.861.354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zaposlene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3.832.032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3.805.974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-17.751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3.788.223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82.850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-5.969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73.131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- 23665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Sveučilišni računski centar SRCE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12.328.921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12.204.751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-261.372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11.943.379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A628018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ADMINISTRACIJA I UPRAVLJANJE SVEUČILIŠNOG RAČUNSKOG CENTRA SRCE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7.825.058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7.732.398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-114.439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7.617.959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7.825.058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7.732.398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-114.439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7.617.959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zaposlene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5.871.324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5.823.971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-12.286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5.811.685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1.945.730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1.900.820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-101.050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1.799.770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6.454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A628098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PRAVOMOĆNE SUDSKE PRESUDE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-3.617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4.394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-3.617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4.394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zaposlene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-3.617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4.394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K628055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SRCE -IZRAVNA KAPITALNA ULAGANJA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622.574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591.447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-143.316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448.131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622.574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591.447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-143.316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448.131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Rashodi za nabavu </w:t>
            </w:r>
            <w:proofErr w:type="spellStart"/>
            <w:r>
              <w:rPr>
                <w:sz w:val="16"/>
                <w:szCs w:val="16"/>
              </w:rPr>
              <w:t>neproizvedene</w:t>
            </w:r>
            <w:proofErr w:type="spellEnd"/>
            <w:r>
              <w:rPr>
                <w:sz w:val="16"/>
                <w:szCs w:val="16"/>
              </w:rPr>
              <w:t xml:space="preserve">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-7.125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383.335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364.169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-9.777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354.392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231.739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220.153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-126.414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93.739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- 23962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Agencija za odgoj i obrazovanje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8.440.845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8.430.601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-194.675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8.235.926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K579074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UČINKOVITI LJUDSKI POTENCIJALI 2021.-2027.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1.400.000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1.389.756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-194.675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1.195.081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Sredstva učešća za pomoći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204.919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194.675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-194.675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zaposlene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66.226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62.916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-62.916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138.693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131.759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-131.759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- 40883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Nacionalni centar za vanjsko vrednovanje obrazovanja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12.750.109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12.717.741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-201.026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12.516.715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A580046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ADMINISTRACIJA I UPRAVLJANJE NACIONALNOG CENTRA ZA VANJSKO VREDNOVANJE OBRAZOVANJA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2.779.221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2.765.868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-94.091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2.671.777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2.779.221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2.765.868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-94.091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2.671.777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zaposlene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1.977.174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1.949.100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-13.760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1.935.340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773.106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785.465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-66.942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718.523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Ostali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Rashodi za nabavu </w:t>
            </w:r>
            <w:proofErr w:type="spellStart"/>
            <w:r>
              <w:rPr>
                <w:sz w:val="16"/>
                <w:szCs w:val="16"/>
              </w:rPr>
              <w:t>neproizvedene</w:t>
            </w:r>
            <w:proofErr w:type="spellEnd"/>
            <w:r>
              <w:rPr>
                <w:sz w:val="16"/>
                <w:szCs w:val="16"/>
              </w:rPr>
              <w:t xml:space="preserve">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-4.733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23.943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-7.463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16.480</w:t>
            </w:r>
          </w:p>
        </w:tc>
      </w:tr>
      <w:tr w:rsidR="00BB46EB" w:rsidTr="00BB46EB">
        <w:trPr>
          <w:trHeight w:val="90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A814000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MEĐUNARODNI PROJEKTI VREDNOVANJA ZNANJA I VJEŠTINA (IEA: ICCS, ICILS, PIRLS, TIMSS - OECD: PISA, TALIS)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397.882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383.730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-53.924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329.806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288.163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274.011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-53.924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220.087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288.163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274.011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-53.924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220.087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 A814001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DRŽAVNA MATURA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4.023.964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4.020.997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-14.153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4.006.844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3.693.799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3.690.832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-14.153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3.676.679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46.274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-4.065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42.209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-10.088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A814003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NACIONALNI ISPITI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52.147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-18.403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52.676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52.147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-18.403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52.676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52.147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-18.403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52.676</w:t>
            </w:r>
          </w:p>
        </w:tc>
      </w:tr>
      <w:tr w:rsidR="00BB46EB" w:rsidTr="00BB46EB">
        <w:trPr>
          <w:trHeight w:val="90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K814013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UČINKOVITI LJUDSKI POTENCIJALI 2021.-2027.., PRIORITET 2 - OBRAZOVANJE I CJELOŽIVOTNO UČENJE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5.469.847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5.449.019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-20.455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5.428.564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Sredstva učešća za pomoći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803.977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783.149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-20.455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762.694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762.500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743.497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741.217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34.675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-18.175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16.500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- 43335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Agencija za mobilnost i programe Europske unije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55.635.246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55.588.439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-83.938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55.504.501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A589088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ADMINISTRACIJA I UPRAVLJANJE AGENCIJE ZA MOBILNOST I EU PROGRAME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1.167.610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1.156.160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-19.550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1.136.610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1.167.610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1.156.160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-19.550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1.136.610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466.417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454.967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-19.550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435.417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A818033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ZNANSTVENA I VISOKOŠKOLSKA MOBILNOST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555.206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527.624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-25.918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501.706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555.206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527.624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-25.918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501.706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-2.868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12.706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512.050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-23.050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489.000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A818042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OBZOR EUROPA I MOBILNOST ISTRAŽIVAČA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85.536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82.597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-11.770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70.827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85.536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82.597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-11.770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70.827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85.536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82.597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-11.770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70.827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A818043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ERASMUS PLUS PROVEDBA PROGRAMA OD 2014. DO 2020.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4.197.241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4.194.016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-20.775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4.173.241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Sredstva učešća za pomoći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2.096.528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2.093.303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-20.775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2.072.528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116.347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113.122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-20.775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92.347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A818058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EUROPSKE SNAGE SOLIDARNOSTI PROVEDBA PROGRAMA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332.033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330.422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-5.925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324.497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Sredstva učešća za pomoći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131.543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129.932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-5.925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124.007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36.899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35.357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-4.607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30.750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1.387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- 46173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Agencija za strukovno obrazovanje i obrazovanje odraslih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13.343.540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13.296.417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-398.749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12.897.668</w:t>
            </w:r>
          </w:p>
        </w:tc>
      </w:tr>
      <w:tr w:rsidR="00BB46EB" w:rsidTr="00BB46EB">
        <w:trPr>
          <w:trHeight w:val="90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A848001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ADMINISTRACIJA I UPRAVLJANJE AGENCIJE ZA STRUKOVNO OBRAZOVANJE I  OBRAZOVANJE ODRASLIH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3.675.931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3.656.505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-61.030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3.595.475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3.549.249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3.529.823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-61.030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3.468.793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1.015.456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998.773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-53.003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945.770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76.248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73.505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-8.027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65.478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A848010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STRUČNO SAVJETODAVNA DJELATNOST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9.839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9.839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9.839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A848014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RAZVOJ SUSTAVA STRUKOVNOG OBRAZOVANJA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8.710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8.710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8.710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A848018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DRŽAVNA NATJECANJA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151.701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162.441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-14.746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147.695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151.701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162.441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-14.746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147.695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92.701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100.461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-14.746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85.715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A848020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RAZVOJ SUSTAVA OBRAZOVANJA ODRASLIH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11.813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11.813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11.813</w:t>
            </w:r>
          </w:p>
        </w:tc>
      </w:tr>
      <w:tr w:rsidR="00BB46EB" w:rsidTr="00BB46EB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K848049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UČINKOVITI LJUDSKI POTENCIJALI 2021.-2027., PRIORITET 5 - TEHNIČKA POMOĆ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3.574.412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3.551.323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-74.043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3.477.280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Sredstva učešća za pomoći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535.404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512.315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-74.043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438.272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zaposlene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436.077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417.327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-31.250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386.077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90.413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86.486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-40.473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46.013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-2.320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6.182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K848050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UČINKOVITI LJUDSKI POTENCIJALI 2021.-2027., PRIORITET 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5.555.418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5.541.163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-243.323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5.297.840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Sredstva učešća za pomoći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871.954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857.699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-243.323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614.376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775.164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763.176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-238.827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524.349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24.750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23.513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21.807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-2.790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16.799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- 52209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Hrvatska zaklada za znanost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40.309.263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40.182.665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-477.003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39.705.662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A578069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ADMINISTRACIJA I UPRAVLJANJE HRVATSKE ZAKLADE ZA ZNANOST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2.469.279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2.350.832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-426.287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1.924.545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2.467.779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2.349.332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-426.287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1.923.045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zaposlene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1.354.595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1.286.867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-28.345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1.258.522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1.030.707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983.577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-357.531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626.046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Rashodi za nabavu </w:t>
            </w:r>
            <w:proofErr w:type="spellStart"/>
            <w:r>
              <w:rPr>
                <w:sz w:val="16"/>
                <w:szCs w:val="16"/>
              </w:rPr>
              <w:t>neproizvedene</w:t>
            </w:r>
            <w:proofErr w:type="spellEnd"/>
            <w:r>
              <w:rPr>
                <w:sz w:val="16"/>
                <w:szCs w:val="16"/>
              </w:rPr>
              <w:t xml:space="preserve">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8.000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62.999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59.910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-30.911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28.999</w:t>
            </w:r>
          </w:p>
        </w:tc>
      </w:tr>
      <w:tr w:rsidR="00BB46EB" w:rsidTr="00BB46EB">
        <w:trPr>
          <w:trHeight w:val="90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A578074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 ŠVICARSKI DOPRINOS - MULTILATERALNI POZIVI ZA ZAJEDNIČKE ISTRAŽIVAČKE PROJEKTE (MCJRP)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-3.153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Sredstva učešća za pomoći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-3.153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-3.153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A621048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PROJEKTNO FINANCIRANJE ZNANSTVENE DJELATNOSTI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19.496.853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19.374.141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-2.699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19.371.442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19.496.833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19.374.121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-2.699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19.371.422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Subvencije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-2.699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3.037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A733055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IZVRSNOSTI U VISOKOM OBRAZOVANJU - TENURE-TRACK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154.937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147.252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-44.864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102.388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Sredstva učešća za pomoći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154.224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146.539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-44.864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101.675</w:t>
            </w:r>
          </w:p>
        </w:tc>
      </w:tr>
      <w:tr w:rsidR="00BB46EB" w:rsidTr="00BB46EB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44.928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42.707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-19.532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23.175</w:t>
            </w:r>
          </w:p>
        </w:tc>
      </w:tr>
      <w:tr w:rsidR="00BB46EB" w:rsidTr="00BB46EB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:rsidR="00053B97" w:rsidRDefault="0005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109.296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103.832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-25.332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:rsidR="00053B97" w:rsidRDefault="00053B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78.500</w:t>
            </w:r>
          </w:p>
        </w:tc>
      </w:tr>
    </w:tbl>
    <w:p w:rsidR="008168CC" w:rsidRDefault="008168CC" w:rsidP="00450062">
      <w:pPr>
        <w:jc w:val="both"/>
      </w:pPr>
    </w:p>
    <w:p w:rsidR="006A3C1B" w:rsidRDefault="006A3C1B" w:rsidP="00450062">
      <w:pPr>
        <w:jc w:val="both"/>
      </w:pPr>
    </w:p>
    <w:p w:rsidR="006D7233" w:rsidRDefault="006D7233" w:rsidP="00450062">
      <w:pPr>
        <w:rPr>
          <w:b/>
        </w:rPr>
      </w:pPr>
    </w:p>
    <w:p w:rsidR="00450062" w:rsidRDefault="00450062" w:rsidP="00450062">
      <w:pPr>
        <w:rPr>
          <w:b/>
        </w:rPr>
      </w:pPr>
    </w:p>
    <w:p w:rsidR="00450062" w:rsidRDefault="00450062" w:rsidP="00450062">
      <w:pPr>
        <w:jc w:val="center"/>
        <w:rPr>
          <w:b/>
        </w:rPr>
      </w:pPr>
      <w:r w:rsidRPr="00831D87">
        <w:rPr>
          <w:b/>
        </w:rPr>
        <w:t>III.</w:t>
      </w:r>
    </w:p>
    <w:p w:rsidR="00450062" w:rsidRPr="00831D87" w:rsidRDefault="00450062" w:rsidP="00450062">
      <w:pPr>
        <w:jc w:val="center"/>
        <w:rPr>
          <w:b/>
        </w:rPr>
      </w:pPr>
    </w:p>
    <w:p w:rsidR="00450062" w:rsidRDefault="00450062" w:rsidP="007714C7">
      <w:pPr>
        <w:jc w:val="both"/>
      </w:pPr>
      <w:r w:rsidRPr="00831D87">
        <w:lastRenderedPageBreak/>
        <w:t>Preraspodjela sredstava iz točke II. ove Odluke sastavni je dio Državnog proračuna Republike Hrvatske za 20</w:t>
      </w:r>
      <w:r>
        <w:t>2</w:t>
      </w:r>
      <w:r w:rsidR="007714C7">
        <w:t>4</w:t>
      </w:r>
      <w:r w:rsidRPr="00831D87">
        <w:t>. godinu.</w:t>
      </w:r>
    </w:p>
    <w:p w:rsidR="00450062" w:rsidRDefault="00450062" w:rsidP="00450062">
      <w:pPr>
        <w:jc w:val="center"/>
      </w:pPr>
    </w:p>
    <w:p w:rsidR="00450062" w:rsidRPr="00831D87" w:rsidRDefault="00450062" w:rsidP="00450062">
      <w:pPr>
        <w:jc w:val="center"/>
      </w:pPr>
    </w:p>
    <w:p w:rsidR="00450062" w:rsidRDefault="00450062" w:rsidP="00450062">
      <w:pPr>
        <w:jc w:val="center"/>
        <w:rPr>
          <w:b/>
        </w:rPr>
      </w:pPr>
      <w:r w:rsidRPr="00831D87">
        <w:rPr>
          <w:b/>
        </w:rPr>
        <w:t xml:space="preserve"> IV.</w:t>
      </w:r>
    </w:p>
    <w:p w:rsidR="00450062" w:rsidRPr="00831D87" w:rsidRDefault="00450062" w:rsidP="00450062">
      <w:pPr>
        <w:jc w:val="center"/>
        <w:rPr>
          <w:b/>
        </w:rPr>
      </w:pPr>
    </w:p>
    <w:p w:rsidR="00450062" w:rsidRPr="00831D87" w:rsidRDefault="00450062" w:rsidP="00450062">
      <w:pPr>
        <w:jc w:val="both"/>
      </w:pPr>
      <w:r w:rsidRPr="00831D87">
        <w:t xml:space="preserve">Ova Odluka stupa na snagu danom donošenja, a objavit će se u </w:t>
      </w:r>
      <w:r>
        <w:t>„</w:t>
      </w:r>
      <w:r w:rsidRPr="00831D87">
        <w:t>Narodnim novinama</w:t>
      </w:r>
      <w:r>
        <w:t>“</w:t>
      </w:r>
      <w:r w:rsidRPr="00831D87">
        <w:t>.</w:t>
      </w:r>
    </w:p>
    <w:p w:rsidR="00450062" w:rsidRPr="00831D87" w:rsidRDefault="00450062" w:rsidP="00450062"/>
    <w:p w:rsidR="00450062" w:rsidRPr="00831D87" w:rsidRDefault="00450062" w:rsidP="00450062">
      <w:r w:rsidRPr="00831D87">
        <w:t>KLASA:</w:t>
      </w:r>
    </w:p>
    <w:p w:rsidR="00450062" w:rsidRPr="00831D87" w:rsidRDefault="00450062" w:rsidP="00450062">
      <w:r w:rsidRPr="00831D87">
        <w:t>U</w:t>
      </w:r>
      <w:r>
        <w:t>RB</w:t>
      </w:r>
      <w:r w:rsidRPr="00831D87">
        <w:t>ROJ:</w:t>
      </w:r>
    </w:p>
    <w:p w:rsidR="00450062" w:rsidRDefault="00450062" w:rsidP="00450062"/>
    <w:p w:rsidR="00450062" w:rsidRDefault="00450062" w:rsidP="00450062">
      <w:r w:rsidRPr="00831D87">
        <w:t>Zagreb,</w:t>
      </w:r>
    </w:p>
    <w:p w:rsidR="00450062" w:rsidRDefault="00450062" w:rsidP="00450062"/>
    <w:p w:rsidR="00450062" w:rsidRDefault="00450062" w:rsidP="00450062"/>
    <w:p w:rsidR="00450062" w:rsidRPr="00831D87" w:rsidRDefault="00450062" w:rsidP="00450062"/>
    <w:p w:rsidR="00450062" w:rsidRDefault="00450062" w:rsidP="00450062">
      <w:pPr>
        <w:ind w:left="3969"/>
        <w:jc w:val="center"/>
        <w:textAlignment w:val="baseline"/>
        <w:rPr>
          <w:color w:val="000000"/>
        </w:rPr>
      </w:pPr>
      <w:r w:rsidRPr="00831D87">
        <w:rPr>
          <w:color w:val="000000"/>
        </w:rPr>
        <w:t>PREDSJEDNIK</w:t>
      </w:r>
    </w:p>
    <w:p w:rsidR="00450062" w:rsidRPr="00831D87" w:rsidRDefault="00450062" w:rsidP="00450062">
      <w:pPr>
        <w:ind w:left="3969"/>
        <w:jc w:val="center"/>
        <w:textAlignment w:val="baseline"/>
        <w:rPr>
          <w:color w:val="000000"/>
        </w:rPr>
      </w:pPr>
    </w:p>
    <w:p w:rsidR="00450062" w:rsidRPr="00831D87" w:rsidRDefault="00450062" w:rsidP="00450062">
      <w:pPr>
        <w:ind w:left="3969"/>
        <w:jc w:val="center"/>
        <w:textAlignment w:val="baseline"/>
      </w:pPr>
      <w:r w:rsidRPr="00831D87">
        <w:t xml:space="preserve">mr. </w:t>
      </w:r>
      <w:proofErr w:type="spellStart"/>
      <w:r w:rsidRPr="00831D87">
        <w:t>sc</w:t>
      </w:r>
      <w:proofErr w:type="spellEnd"/>
      <w:r w:rsidRPr="00831D87">
        <w:t>. Andrej Plenković</w:t>
      </w:r>
    </w:p>
    <w:p w:rsidR="00450062" w:rsidRPr="006166BC" w:rsidRDefault="00450062" w:rsidP="00450062">
      <w:pPr>
        <w:jc w:val="center"/>
        <w:rPr>
          <w:b/>
        </w:rPr>
      </w:pPr>
      <w:r w:rsidRPr="00831D87">
        <w:br w:type="page"/>
      </w:r>
      <w:r w:rsidRPr="00BF0562">
        <w:rPr>
          <w:b/>
        </w:rPr>
        <w:lastRenderedPageBreak/>
        <w:t>OBRAZLOŽENJE</w:t>
      </w:r>
    </w:p>
    <w:p w:rsidR="00450062" w:rsidRPr="006166BC" w:rsidRDefault="00450062" w:rsidP="00450062">
      <w:pPr>
        <w:jc w:val="center"/>
        <w:rPr>
          <w:b/>
        </w:rPr>
      </w:pPr>
    </w:p>
    <w:p w:rsidR="00450062" w:rsidRDefault="00450062" w:rsidP="00450062">
      <w:pPr>
        <w:tabs>
          <w:tab w:val="left" w:pos="0"/>
        </w:tabs>
        <w:jc w:val="both"/>
      </w:pPr>
      <w:r>
        <w:t>Prijedlogom Odluke preraspodjeljuju se sredstva u Državnom proračunu Republike Hrvatske za 202</w:t>
      </w:r>
      <w:r w:rsidR="007714C7">
        <w:t>4</w:t>
      </w:r>
      <w:r>
        <w:t xml:space="preserve">. godinu u ukupnom iznosu od </w:t>
      </w:r>
      <w:r w:rsidR="008168CC">
        <w:t>55.816.170</w:t>
      </w:r>
      <w:r w:rsidR="00A15CB2" w:rsidRPr="00A15CB2">
        <w:t xml:space="preserve"> </w:t>
      </w:r>
      <w:r>
        <w:t xml:space="preserve">eura </w:t>
      </w:r>
      <w:r w:rsidR="008168CC" w:rsidRPr="00C216D7">
        <w:t xml:space="preserve">zbog osiguranja sredstava </w:t>
      </w:r>
      <w:r w:rsidR="008168CC">
        <w:t>za</w:t>
      </w:r>
      <w:r w:rsidR="008168CC" w:rsidRPr="00C216D7">
        <w:t xml:space="preserve"> </w:t>
      </w:r>
      <w:r w:rsidR="008168CC" w:rsidRPr="00A26EA2">
        <w:t>otklanjanj</w:t>
      </w:r>
      <w:r w:rsidR="008168CC">
        <w:t>e</w:t>
      </w:r>
      <w:r w:rsidR="008168CC" w:rsidRPr="00A26EA2">
        <w:t xml:space="preserve"> poremećaja na domaćem tržištu energije</w:t>
      </w:r>
      <w:r w:rsidR="008168CC" w:rsidRPr="00C216D7">
        <w:t xml:space="preserve"> koji su rezultat ruske invazije na Ukrajinu</w:t>
      </w:r>
      <w:r w:rsidR="008168CC">
        <w:t>.</w:t>
      </w:r>
    </w:p>
    <w:p w:rsidR="00450062" w:rsidRDefault="00450062" w:rsidP="00450062">
      <w:pPr>
        <w:jc w:val="both"/>
      </w:pPr>
    </w:p>
    <w:p w:rsidR="00450062" w:rsidRDefault="00450062" w:rsidP="00450062">
      <w:pPr>
        <w:jc w:val="both"/>
      </w:pPr>
      <w:r w:rsidRPr="00C6056D">
        <w:t>Navedena preraspodjela provodi se temeljem članka 5. stavka 1. Zakona o izvršavanju Državnog proračuna Republike Hrvatske za 202</w:t>
      </w:r>
      <w:r w:rsidR="007714C7">
        <w:t>4</w:t>
      </w:r>
      <w:r w:rsidRPr="00C6056D">
        <w:t xml:space="preserve">. godinu, sukladno kojemu se sredstva </w:t>
      </w:r>
      <w:r>
        <w:t xml:space="preserve">za saniranje posljedica narušavanja sigurnosne situacije u Europi uslijed agresije na Ukrajinu mogu </w:t>
      </w:r>
      <w:r w:rsidRPr="00C6056D">
        <w:t>tijekom proračunske godine odlukom Vlade osiguravati preraspodjelom bez ograničenja, ako za to postoji mogućnost i sukladno potrebi</w:t>
      </w:r>
      <w:r>
        <w:t xml:space="preserve">. </w:t>
      </w:r>
    </w:p>
    <w:p w:rsidR="00833B1E" w:rsidRPr="00E83481" w:rsidRDefault="00833B1E" w:rsidP="00450062">
      <w:pPr>
        <w:jc w:val="both"/>
      </w:pPr>
    </w:p>
    <w:p w:rsidR="00833B1E" w:rsidRDefault="00833B1E" w:rsidP="00833B1E">
      <w:pPr>
        <w:jc w:val="both"/>
      </w:pPr>
      <w:r>
        <w:t xml:space="preserve">Predmetnom Odlukom na pozicije Ministarstva gospodarstva </w:t>
      </w:r>
      <w:r w:rsidRPr="00C216D7">
        <w:t xml:space="preserve">preraspodjeljuju se sredstva u ukupnom iznosu od </w:t>
      </w:r>
      <w:r>
        <w:t>55.816.170</w:t>
      </w:r>
      <w:r w:rsidRPr="00C216D7">
        <w:t xml:space="preserve"> eura</w:t>
      </w:r>
      <w:r>
        <w:t>. Potrebna sredstva osiguravaju se sa pozicija Ministarstva kulture i medija u iznosu od 12.963.431 eura i Ministarstva znanosti, obrazovanja i mladih u iznosu od 42.852.739 eura.</w:t>
      </w:r>
    </w:p>
    <w:p w:rsidR="00B31C95" w:rsidRDefault="00B31C95" w:rsidP="00833B1E">
      <w:pPr>
        <w:jc w:val="both"/>
      </w:pPr>
    </w:p>
    <w:p w:rsidR="00B31C95" w:rsidRDefault="00B31C95" w:rsidP="00833B1E">
      <w:pPr>
        <w:jc w:val="both"/>
      </w:pPr>
      <w:r>
        <w:t xml:space="preserve">Ukupan iznos sredstava osiguranih u Državnom proračunu Republike Hrvatske za 2024. godinu </w:t>
      </w:r>
      <w:r w:rsidRPr="004A7563">
        <w:t>(</w:t>
      </w:r>
      <w:r>
        <w:t>„</w:t>
      </w:r>
      <w:r w:rsidRPr="004A7563">
        <w:t>Narodne novine</w:t>
      </w:r>
      <w:r>
        <w:t>“</w:t>
      </w:r>
      <w:r w:rsidRPr="004A7563">
        <w:t xml:space="preserve">, broj </w:t>
      </w:r>
      <w:r>
        <w:t>149/23 i 125/24</w:t>
      </w:r>
      <w:r w:rsidRPr="004A7563">
        <w:t>)</w:t>
      </w:r>
      <w:r>
        <w:t xml:space="preserve"> ostaje nepromijenjen.</w:t>
      </w:r>
    </w:p>
    <w:p w:rsidR="00450062" w:rsidRDefault="00450062" w:rsidP="00450062">
      <w:pPr>
        <w:jc w:val="both"/>
      </w:pPr>
    </w:p>
    <w:p w:rsidR="00450062" w:rsidRPr="00C6056D" w:rsidRDefault="00450062" w:rsidP="00450062">
      <w:pPr>
        <w:jc w:val="both"/>
      </w:pPr>
    </w:p>
    <w:p w:rsidR="00450062" w:rsidRDefault="00450062" w:rsidP="00450062"/>
    <w:p w:rsidR="00450062" w:rsidRDefault="00450062" w:rsidP="00450062"/>
    <w:p w:rsidR="00083F5C" w:rsidRDefault="00083F5C" w:rsidP="00450062"/>
    <w:sectPr w:rsidR="00083F5C" w:rsidSect="00B700E9">
      <w:footerReference w:type="even" r:id="rId12"/>
      <w:footerReference w:type="default" r:id="rId13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20" w:rsidRDefault="00F31C20">
      <w:r>
        <w:separator/>
      </w:r>
    </w:p>
  </w:endnote>
  <w:endnote w:type="continuationSeparator" w:id="0">
    <w:p w:rsidR="00F31C20" w:rsidRDefault="00F3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EB" w:rsidRDefault="00BB46EB" w:rsidP="00083F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6EB" w:rsidRDefault="00BB4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EB" w:rsidRDefault="00BB46EB">
    <w:pPr>
      <w:pStyle w:val="Footer"/>
      <w:jc w:val="center"/>
    </w:pPr>
  </w:p>
  <w:p w:rsidR="00BB46EB" w:rsidRDefault="00BB4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20" w:rsidRDefault="00F31C20">
      <w:r>
        <w:separator/>
      </w:r>
    </w:p>
  </w:footnote>
  <w:footnote w:type="continuationSeparator" w:id="0">
    <w:p w:rsidR="00F31C20" w:rsidRDefault="00F31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21AF"/>
    <w:multiLevelType w:val="multilevel"/>
    <w:tmpl w:val="E1540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B00C1"/>
    <w:multiLevelType w:val="hybridMultilevel"/>
    <w:tmpl w:val="91A29A6A"/>
    <w:lvl w:ilvl="0" w:tplc="781099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D89F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D40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EA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3665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22D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107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EA3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A86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9C7"/>
    <w:multiLevelType w:val="hybridMultilevel"/>
    <w:tmpl w:val="F2FC557A"/>
    <w:lvl w:ilvl="0" w:tplc="90C2C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10A2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44C4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749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20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5A7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83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1CF8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DC3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0773EC"/>
    <w:multiLevelType w:val="hybridMultilevel"/>
    <w:tmpl w:val="5DCCC0EC"/>
    <w:lvl w:ilvl="0" w:tplc="E168154C">
      <w:start w:val="7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8460E498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2FD46088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CF406906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6616D51A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F1444218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A8AA7A8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4A9CCACE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F0BCF5E6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50022CF1"/>
    <w:multiLevelType w:val="multilevel"/>
    <w:tmpl w:val="BB1E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47D25"/>
    <w:multiLevelType w:val="hybridMultilevel"/>
    <w:tmpl w:val="720EE7EC"/>
    <w:lvl w:ilvl="0" w:tplc="20E8A848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5B286FEC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13589F16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93885C72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DE62D816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858CBEE8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84C4E12A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9FD887A2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CFD6D4CC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65ED7178"/>
    <w:multiLevelType w:val="hybridMultilevel"/>
    <w:tmpl w:val="9C2E3784"/>
    <w:lvl w:ilvl="0" w:tplc="A45E51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F610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8C08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01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41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BA5A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5C4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070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3AA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B05A07"/>
    <w:multiLevelType w:val="hybridMultilevel"/>
    <w:tmpl w:val="172C7024"/>
    <w:lvl w:ilvl="0" w:tplc="01F8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3C3D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C1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0E5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69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A05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8A4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626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900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63CDD"/>
    <w:multiLevelType w:val="hybridMultilevel"/>
    <w:tmpl w:val="43C43734"/>
    <w:lvl w:ilvl="0" w:tplc="7376C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1820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72C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98D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20F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A6D4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D69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6D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06D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C53408"/>
    <w:multiLevelType w:val="hybridMultilevel"/>
    <w:tmpl w:val="C0B2DE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53"/>
    <w:rsid w:val="00053B97"/>
    <w:rsid w:val="00083F5C"/>
    <w:rsid w:val="002D2048"/>
    <w:rsid w:val="002D3655"/>
    <w:rsid w:val="00307E89"/>
    <w:rsid w:val="00450062"/>
    <w:rsid w:val="00453418"/>
    <w:rsid w:val="00461304"/>
    <w:rsid w:val="004C4F09"/>
    <w:rsid w:val="004F3C53"/>
    <w:rsid w:val="006331A9"/>
    <w:rsid w:val="00670C0D"/>
    <w:rsid w:val="006A3C1B"/>
    <w:rsid w:val="006D1F57"/>
    <w:rsid w:val="006D7233"/>
    <w:rsid w:val="006E5C5C"/>
    <w:rsid w:val="007714C7"/>
    <w:rsid w:val="008067C2"/>
    <w:rsid w:val="008168CC"/>
    <w:rsid w:val="00833B1E"/>
    <w:rsid w:val="00885C58"/>
    <w:rsid w:val="0089253C"/>
    <w:rsid w:val="008B76D7"/>
    <w:rsid w:val="008E0F49"/>
    <w:rsid w:val="009C518C"/>
    <w:rsid w:val="00A12C89"/>
    <w:rsid w:val="00A15CB2"/>
    <w:rsid w:val="00A61EF9"/>
    <w:rsid w:val="00A74BEE"/>
    <w:rsid w:val="00AA0231"/>
    <w:rsid w:val="00AE1B4E"/>
    <w:rsid w:val="00B31C95"/>
    <w:rsid w:val="00B41406"/>
    <w:rsid w:val="00B41566"/>
    <w:rsid w:val="00B700E9"/>
    <w:rsid w:val="00BB46EB"/>
    <w:rsid w:val="00BC1449"/>
    <w:rsid w:val="00BE779C"/>
    <w:rsid w:val="00BF6C64"/>
    <w:rsid w:val="00C25C0A"/>
    <w:rsid w:val="00C80D10"/>
    <w:rsid w:val="00D33FA2"/>
    <w:rsid w:val="00D61F49"/>
    <w:rsid w:val="00DD2E57"/>
    <w:rsid w:val="00ED6F47"/>
    <w:rsid w:val="00F31C20"/>
    <w:rsid w:val="00F73F97"/>
    <w:rsid w:val="00FA3F2C"/>
    <w:rsid w:val="00FE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EB720"/>
  <w15:docId w15:val="{BD9F4610-E5D8-4558-80D6-681D1E5C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4BC9"/>
    <w:pPr>
      <w:spacing w:before="100" w:beforeAutospacing="1" w:after="100" w:afterAutospacing="1"/>
    </w:pPr>
  </w:style>
  <w:style w:type="character" w:styleId="Strong">
    <w:name w:val="Strong"/>
    <w:qFormat/>
    <w:rsid w:val="00FF4BC9"/>
    <w:rPr>
      <w:b/>
      <w:bCs/>
    </w:rPr>
  </w:style>
  <w:style w:type="paragraph" w:styleId="Footer">
    <w:name w:val="footer"/>
    <w:basedOn w:val="Normal"/>
    <w:link w:val="FooterChar"/>
    <w:uiPriority w:val="99"/>
    <w:rsid w:val="009B5DE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B0FA0"/>
    <w:rPr>
      <w:sz w:val="24"/>
      <w:szCs w:val="24"/>
    </w:rPr>
  </w:style>
  <w:style w:type="character" w:styleId="PageNumber">
    <w:name w:val="page number"/>
    <w:basedOn w:val="DefaultParagraphFont"/>
    <w:rsid w:val="009B5DEB"/>
  </w:style>
  <w:style w:type="paragraph" w:customStyle="1" w:styleId="t-11-9-sred">
    <w:name w:val="t-11-9-sred"/>
    <w:basedOn w:val="Normal"/>
    <w:rsid w:val="00236F78"/>
  </w:style>
  <w:style w:type="paragraph" w:customStyle="1" w:styleId="t-10-9-kurz-s">
    <w:name w:val="t-10-9-kurz-s"/>
    <w:basedOn w:val="Normal"/>
    <w:rsid w:val="00236F78"/>
  </w:style>
  <w:style w:type="character" w:styleId="Emphasis">
    <w:name w:val="Emphasis"/>
    <w:qFormat/>
    <w:rsid w:val="00236F78"/>
    <w:rPr>
      <w:i/>
      <w:iCs/>
    </w:rPr>
  </w:style>
  <w:style w:type="paragraph" w:customStyle="1" w:styleId="clanak-">
    <w:name w:val="clanak-"/>
    <w:basedOn w:val="Normal"/>
    <w:rsid w:val="00236F78"/>
  </w:style>
  <w:style w:type="paragraph" w:customStyle="1" w:styleId="t-9-8">
    <w:name w:val="t-9-8"/>
    <w:basedOn w:val="Normal"/>
    <w:rsid w:val="00236F78"/>
  </w:style>
  <w:style w:type="paragraph" w:styleId="BalloonText">
    <w:name w:val="Balloon Text"/>
    <w:basedOn w:val="Normal"/>
    <w:link w:val="BalloonTextChar"/>
    <w:rsid w:val="00036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36AC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B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46B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46B8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F6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09EBF974F894D9942BC813F8E8BB0" ma:contentTypeVersion="1" ma:contentTypeDescription="Create a new document." ma:contentTypeScope="" ma:versionID="8fd48e56e193b637be308a82c1472264">
  <xsd:schema xmlns:xsd="http://www.w3.org/2001/XMLSchema" xmlns:xs="http://www.w3.org/2001/XMLSchema" xmlns:p="http://schemas.microsoft.com/office/2006/metadata/properties" xmlns:ns2="85cf988b-3b87-43b1-9cc9-8aaca289c022" targetNamespace="http://schemas.microsoft.com/office/2006/metadata/properties" ma:root="true" ma:fieldsID="042ddfb82191678843cc9bf97bd8bb44" ns2:_="">
    <xsd:import namespace="85cf988b-3b87-43b1-9cc9-8aaca289c02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f988b-3b87-43b1-9cc9-8aaca289c0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88FC1-FAD2-486E-94B3-A171B4CF3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9D347-77A3-4EC6-BC1E-1BE325C77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f988b-3b87-43b1-9cc9-8aaca289c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D88F4D-5189-4502-9DD7-82A5511E4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7C8FDD-338D-47EC-83D1-CCCE640C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4372</Words>
  <Characters>24924</Characters>
  <Application>Microsoft Office Word</Application>
  <DocSecurity>0</DocSecurity>
  <Lines>207</Lines>
  <Paragraphs>58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INTERNO</vt:lpstr>
      <vt:lpstr>INTERNO</vt:lpstr>
    </vt:vector>
  </TitlesOfParts>
  <Company>Ministarstvo Financija</Company>
  <LinksUpToDate>false</LinksUpToDate>
  <CharactersWithSpaces>29238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INTERNO</dc:title>
  <dc:creator>Luka</dc:creator>
  <cp:lastModifiedBy>Maja Lebarović</cp:lastModifiedBy>
  <cp:revision>10</cp:revision>
  <cp:lastPrinted>2023-12-21T11:45:00Z</cp:lastPrinted>
  <dcterms:created xsi:type="dcterms:W3CDTF">2024-12-18T13:34:00Z</dcterms:created>
  <dcterms:modified xsi:type="dcterms:W3CDTF">2024-12-19T14:06:00Z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0x01010065E09EBF974F894D9942BC813F8E8BB0</vt:lpwstr>
  </property>
</Properties>
</file>