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79BC8" w14:textId="3796AEC9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  <w:r w:rsidRPr="00041495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</w:t>
      </w:r>
      <w:r w:rsidRPr="00041495">
        <w:rPr>
          <w:rFonts w:ascii="Times New Roman" w:hAnsi="Times New Roman"/>
          <w:noProof/>
          <w:sz w:val="24"/>
          <w:szCs w:val="24"/>
          <w:lang w:val="hr-HR"/>
        </w:rPr>
        <w:drawing>
          <wp:inline distT="0" distB="0" distL="0" distR="0" wp14:anchorId="6C5D6636" wp14:editId="56270E11">
            <wp:extent cx="504825" cy="685800"/>
            <wp:effectExtent l="0" t="0" r="9525" b="0"/>
            <wp:docPr id="1100477368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77368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050B3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  <w:r w:rsidRPr="00041495">
        <w:rPr>
          <w:rFonts w:ascii="Times New Roman" w:hAnsi="Times New Roman"/>
          <w:sz w:val="24"/>
          <w:szCs w:val="24"/>
          <w:lang w:val="hr-HR"/>
        </w:rPr>
        <w:t xml:space="preserve">                                      VLADA REPUBLIKE HRVATSKE</w:t>
      </w:r>
    </w:p>
    <w:p w14:paraId="5024C568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2DB61394" w14:textId="3D414F06" w:rsid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  <w:r w:rsidRPr="00041495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 w:rsidRPr="00041495">
        <w:rPr>
          <w:rFonts w:ascii="Times New Roman" w:hAnsi="Times New Roman"/>
          <w:sz w:val="24"/>
          <w:szCs w:val="24"/>
          <w:lang w:val="hr-HR"/>
        </w:rPr>
        <w:t xml:space="preserve"> Zagreb,   20. prosinca 2024.</w:t>
      </w:r>
    </w:p>
    <w:p w14:paraId="0D81610A" w14:textId="37747787" w:rsid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0A1A470B" w14:textId="2D243209" w:rsid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60A05038" w14:textId="01326318" w:rsid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05102EAB" w14:textId="58DB0A45" w:rsid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6625EE96" w14:textId="583ED233" w:rsid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7D12C2F8" w14:textId="53CE9922" w:rsid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5557F6A7" w14:textId="2A9E4B2C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3D19E4B7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  <w:r w:rsidRPr="00041495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7018"/>
      </w:tblGrid>
      <w:tr w:rsidR="00041495" w:rsidRPr="00041495" w14:paraId="047FA1DE" w14:textId="77777777" w:rsidTr="009978ED">
        <w:tc>
          <w:tcPr>
            <w:tcW w:w="1949" w:type="dxa"/>
            <w:hideMark/>
          </w:tcPr>
          <w:p w14:paraId="2568130E" w14:textId="77777777" w:rsidR="00041495" w:rsidRPr="00041495" w:rsidRDefault="00041495" w:rsidP="00041495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149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Predlagatelj:</w:t>
            </w:r>
          </w:p>
        </w:tc>
        <w:tc>
          <w:tcPr>
            <w:tcW w:w="7123" w:type="dxa"/>
            <w:hideMark/>
          </w:tcPr>
          <w:p w14:paraId="24AFBA02" w14:textId="34695811" w:rsidR="00041495" w:rsidRPr="00041495" w:rsidRDefault="00041495" w:rsidP="00041495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149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Ministarstvo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rada, mirovinskoga sustava, obitelji i socijalne politike</w:t>
            </w:r>
          </w:p>
        </w:tc>
      </w:tr>
    </w:tbl>
    <w:p w14:paraId="2F716B89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  <w:r w:rsidRPr="00041495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6991"/>
      </w:tblGrid>
      <w:tr w:rsidR="00041495" w:rsidRPr="00041495" w14:paraId="4A1D6B45" w14:textId="77777777" w:rsidTr="009978ED">
        <w:tc>
          <w:tcPr>
            <w:tcW w:w="1940" w:type="dxa"/>
            <w:hideMark/>
          </w:tcPr>
          <w:p w14:paraId="2D372EDA" w14:textId="77777777" w:rsidR="00041495" w:rsidRPr="00041495" w:rsidRDefault="00041495" w:rsidP="00041495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149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Predmet:</w:t>
            </w:r>
          </w:p>
        </w:tc>
        <w:tc>
          <w:tcPr>
            <w:tcW w:w="6991" w:type="dxa"/>
            <w:hideMark/>
          </w:tcPr>
          <w:p w14:paraId="390D30FF" w14:textId="1029A7F3" w:rsidR="00041495" w:rsidRPr="00041495" w:rsidRDefault="00041495" w:rsidP="00041495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1495">
              <w:rPr>
                <w:rFonts w:ascii="Times New Roman" w:hAnsi="Times New Roman"/>
                <w:sz w:val="24"/>
                <w:szCs w:val="24"/>
                <w:lang w:val="hr-HR"/>
              </w:rPr>
              <w:t>Prijedlog odluke o pokretanju postupka za sklapanje Sporazuma između Republike Hrvatske i Europskog investicijskog fonda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041495">
              <w:rPr>
                <w:rFonts w:ascii="Times New Roman" w:hAnsi="Times New Roman"/>
                <w:sz w:val="24"/>
                <w:szCs w:val="24"/>
                <w:lang w:val="hr-HR"/>
              </w:rPr>
              <w:t>o prijenosu mirovinskih prava</w:t>
            </w:r>
          </w:p>
        </w:tc>
      </w:tr>
    </w:tbl>
    <w:p w14:paraId="65A91E97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  <w:r w:rsidRPr="00041495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</w:t>
      </w:r>
    </w:p>
    <w:p w14:paraId="24076F9B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4C51649A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698D32DF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68E5876D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48894873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55AD342D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70B7785D" w14:textId="77777777" w:rsidR="00041495" w:rsidRP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  <w:lang w:val="hr-HR"/>
        </w:rPr>
      </w:pPr>
    </w:p>
    <w:p w14:paraId="3C49D716" w14:textId="499175B4" w:rsidR="00041495" w:rsidRDefault="00041495" w:rsidP="00041495">
      <w:pPr>
        <w:spacing w:after="160" w:line="278" w:lineRule="auto"/>
        <w:rPr>
          <w:rFonts w:ascii="Times New Roman" w:hAnsi="Times New Roman"/>
          <w:sz w:val="24"/>
          <w:szCs w:val="24"/>
        </w:rPr>
      </w:pPr>
      <w:r w:rsidRPr="00041495">
        <w:rPr>
          <w:rFonts w:ascii="Times New Roman" w:hAnsi="Times New Roman"/>
          <w:sz w:val="24"/>
          <w:szCs w:val="24"/>
          <w:lang w:val="hr-HR"/>
        </w:rPr>
        <w:t>Banski dvori | Trg Sv. Marka 2 | 10000 Zagreb | tel. 01 4569 222 | vlada.gov.hr</w:t>
      </w:r>
    </w:p>
    <w:p w14:paraId="77367B99" w14:textId="0803569B" w:rsidR="00FB1B3C" w:rsidRPr="003E4017" w:rsidRDefault="00FB1B3C" w:rsidP="003E4017">
      <w:pPr>
        <w:tabs>
          <w:tab w:val="center" w:pos="8931"/>
        </w:tabs>
        <w:jc w:val="right"/>
        <w:rPr>
          <w:rFonts w:ascii="Times New Roman" w:hAnsi="Times New Roman"/>
          <w:sz w:val="24"/>
          <w:szCs w:val="24"/>
        </w:rPr>
      </w:pPr>
      <w:r w:rsidRPr="003E4017">
        <w:rPr>
          <w:rFonts w:ascii="Times New Roman" w:hAnsi="Times New Roman"/>
          <w:sz w:val="24"/>
          <w:szCs w:val="24"/>
        </w:rPr>
        <w:lastRenderedPageBreak/>
        <w:t xml:space="preserve">PRIJEDLOG </w:t>
      </w:r>
    </w:p>
    <w:p w14:paraId="00308F74" w14:textId="77777777" w:rsidR="00FB1B3C" w:rsidRPr="003E4017" w:rsidRDefault="00FB1B3C" w:rsidP="003E4017">
      <w:pPr>
        <w:rPr>
          <w:rFonts w:ascii="Times New Roman" w:hAnsi="Times New Roman"/>
          <w:spacing w:val="20"/>
          <w:sz w:val="24"/>
          <w:szCs w:val="24"/>
        </w:rPr>
      </w:pPr>
    </w:p>
    <w:p w14:paraId="19C44B07" w14:textId="77777777" w:rsidR="00FB1B3C" w:rsidRPr="003E4017" w:rsidRDefault="00FB1B3C" w:rsidP="003E4017">
      <w:pPr>
        <w:jc w:val="both"/>
        <w:rPr>
          <w:rFonts w:ascii="Times New Roman" w:hAnsi="Times New Roman"/>
          <w:b/>
          <w:sz w:val="24"/>
          <w:szCs w:val="24"/>
        </w:rPr>
      </w:pPr>
    </w:p>
    <w:p w14:paraId="1A7F07B7" w14:textId="77777777" w:rsidR="00FB1B3C" w:rsidRPr="003E4017" w:rsidRDefault="00FB1B3C" w:rsidP="003E4017">
      <w:pPr>
        <w:jc w:val="both"/>
        <w:rPr>
          <w:rFonts w:ascii="Times New Roman" w:hAnsi="Times New Roman"/>
          <w:b/>
          <w:sz w:val="24"/>
          <w:szCs w:val="24"/>
        </w:rPr>
      </w:pPr>
    </w:p>
    <w:p w14:paraId="7D977637" w14:textId="26C268C7" w:rsidR="00FB1B3C" w:rsidRPr="003E4017" w:rsidRDefault="00894FE9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>Na temelju članka 7. Zakona o sklapanju i izvršavanju međunarodnih ugovora („Narodne novine“, br</w:t>
      </w:r>
      <w:r w:rsidR="00AC510D" w:rsidRPr="003E4017">
        <w:rPr>
          <w:rFonts w:ascii="Times New Roman" w:hAnsi="Times New Roman"/>
          <w:sz w:val="24"/>
          <w:szCs w:val="24"/>
          <w:lang w:val="hr-HR"/>
        </w:rPr>
        <w:t>oj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28/96.), Vlada Republike Hrvatske je na sjednici održanoj ___________________________________________________________ donijela</w:t>
      </w:r>
    </w:p>
    <w:p w14:paraId="10C529E7" w14:textId="77777777" w:rsidR="001F62C6" w:rsidRPr="003E4017" w:rsidRDefault="001F62C6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9F1B96" w14:textId="77777777" w:rsidR="00FB1B3C" w:rsidRPr="003E4017" w:rsidRDefault="00FB1B3C" w:rsidP="003E4017">
      <w:pPr>
        <w:jc w:val="center"/>
        <w:rPr>
          <w:rFonts w:ascii="Times New Roman" w:hAnsi="Times New Roman"/>
          <w:b/>
          <w:spacing w:val="46"/>
          <w:sz w:val="24"/>
          <w:szCs w:val="24"/>
          <w:lang w:val="hr-HR"/>
        </w:rPr>
      </w:pPr>
    </w:p>
    <w:p w14:paraId="10F209DC" w14:textId="77777777" w:rsidR="00FB1B3C" w:rsidRPr="003E4017" w:rsidRDefault="00FB1B3C" w:rsidP="003E4017">
      <w:pPr>
        <w:jc w:val="center"/>
        <w:rPr>
          <w:rFonts w:ascii="Times New Roman" w:hAnsi="Times New Roman"/>
          <w:b/>
          <w:spacing w:val="46"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pacing w:val="46"/>
          <w:sz w:val="24"/>
          <w:szCs w:val="24"/>
          <w:lang w:val="hr-HR"/>
        </w:rPr>
        <w:t>ODLUKU</w:t>
      </w:r>
    </w:p>
    <w:p w14:paraId="3070F186" w14:textId="77777777" w:rsidR="00FB1B3C" w:rsidRPr="003E4017" w:rsidRDefault="00FB1B3C" w:rsidP="003E4017">
      <w:pPr>
        <w:jc w:val="center"/>
        <w:rPr>
          <w:rFonts w:ascii="Times New Roman" w:hAnsi="Times New Roman"/>
          <w:b/>
          <w:spacing w:val="46"/>
          <w:sz w:val="24"/>
          <w:szCs w:val="24"/>
          <w:lang w:val="hr-HR"/>
        </w:rPr>
      </w:pPr>
    </w:p>
    <w:p w14:paraId="08F676F8" w14:textId="77777777" w:rsidR="00AB47CE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 xml:space="preserve">o pokretanju postupka za sklapanje </w:t>
      </w:r>
      <w:r w:rsidR="00AB47CE" w:rsidRPr="003E4017">
        <w:rPr>
          <w:rFonts w:ascii="Times New Roman" w:hAnsi="Times New Roman"/>
          <w:b/>
          <w:sz w:val="24"/>
          <w:szCs w:val="24"/>
          <w:lang w:val="hr-HR"/>
        </w:rPr>
        <w:t xml:space="preserve">Sporazuma između </w:t>
      </w:r>
    </w:p>
    <w:p w14:paraId="723EBC2B" w14:textId="10E3C1C7" w:rsidR="00AB47CE" w:rsidRPr="003E4017" w:rsidRDefault="00AB47CE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Republike Hrvatske i Europskog investicijskog fonda</w:t>
      </w:r>
    </w:p>
    <w:p w14:paraId="21BC50A3" w14:textId="6BC5A0AD" w:rsidR="00FB1B3C" w:rsidRPr="003E4017" w:rsidRDefault="00AB47CE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o prijenosu mirovinskih prava</w:t>
      </w:r>
    </w:p>
    <w:p w14:paraId="506E3A81" w14:textId="77777777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FC75708" w14:textId="77777777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I.</w:t>
      </w:r>
    </w:p>
    <w:p w14:paraId="0D62A487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4E819F" w14:textId="2EFF9097" w:rsidR="00FB1B3C" w:rsidRPr="003E4017" w:rsidRDefault="00FB1B3C" w:rsidP="003E4017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 xml:space="preserve">Na temelju članka 139. Ustava Republike Hrvatske („Narodne novine“, br. 85/10. – pročišćeni tekst i 5/14. – Odluka Ustavnog suda Republike Hrvatske) pokreće se postupak za sklapanje </w:t>
      </w:r>
      <w:r w:rsidR="007712F0" w:rsidRPr="003E4017">
        <w:rPr>
          <w:rFonts w:ascii="Times New Roman" w:hAnsi="Times New Roman"/>
          <w:sz w:val="24"/>
          <w:szCs w:val="24"/>
          <w:lang w:val="hr-HR"/>
        </w:rPr>
        <w:t xml:space="preserve">Sporazuma između Republike Hrvatske i Europskog investicijskog fonda o prijenosu mirovinskih prava 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(u daljnjem tekstu: </w:t>
      </w:r>
      <w:r w:rsidR="007712F0" w:rsidRPr="003E4017">
        <w:rPr>
          <w:rFonts w:ascii="Times New Roman" w:hAnsi="Times New Roman"/>
          <w:sz w:val="24"/>
          <w:szCs w:val="24"/>
          <w:lang w:val="hr-HR"/>
        </w:rPr>
        <w:t>Sporazum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). </w:t>
      </w:r>
    </w:p>
    <w:p w14:paraId="0ACF7B8B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4C3419C" w14:textId="77777777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II.</w:t>
      </w:r>
    </w:p>
    <w:p w14:paraId="61B8EDC3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7F5341" w14:textId="50AFD65E" w:rsidR="00FB1B3C" w:rsidRPr="003E4017" w:rsidRDefault="00EB06BD" w:rsidP="003E4017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>U odnosima između Republike Hrvatske i Europskog investicijskog fonda do sada nije uspostavljena suradnja u području prijenosa mirovinskih prava jer za to ne postoji pravna osnova. Europski investicijski fond ima svoj autonomni Pravilnik o osoblju koji uključuje i mirovinski sustav koji se odnosi na njihove zaposlenike. Zakon o prijenosu mirovinskih prava (</w:t>
      </w:r>
      <w:r w:rsidR="00F02935" w:rsidRPr="003E4017">
        <w:rPr>
          <w:rFonts w:ascii="Times New Roman" w:hAnsi="Times New Roman"/>
          <w:sz w:val="24"/>
          <w:szCs w:val="24"/>
          <w:lang w:val="hr-HR"/>
        </w:rPr>
        <w:t>„</w:t>
      </w:r>
      <w:r w:rsidRPr="003E4017">
        <w:rPr>
          <w:rFonts w:ascii="Times New Roman" w:hAnsi="Times New Roman"/>
          <w:sz w:val="24"/>
          <w:szCs w:val="24"/>
          <w:lang w:val="hr-HR"/>
        </w:rPr>
        <w:t>Narodne novine</w:t>
      </w:r>
      <w:r w:rsidR="00F02935" w:rsidRPr="003E4017">
        <w:rPr>
          <w:rFonts w:ascii="Times New Roman" w:hAnsi="Times New Roman"/>
          <w:sz w:val="24"/>
          <w:szCs w:val="24"/>
          <w:lang w:val="hr-HR"/>
        </w:rPr>
        <w:t>“</w:t>
      </w:r>
      <w:r w:rsidRPr="003E4017">
        <w:rPr>
          <w:rFonts w:ascii="Times New Roman" w:hAnsi="Times New Roman"/>
          <w:sz w:val="24"/>
          <w:szCs w:val="24"/>
          <w:lang w:val="hr-HR"/>
        </w:rPr>
        <w:t>, b</w:t>
      </w:r>
      <w:r w:rsidR="00F02935" w:rsidRPr="003E4017">
        <w:rPr>
          <w:rFonts w:ascii="Times New Roman" w:hAnsi="Times New Roman"/>
          <w:sz w:val="24"/>
          <w:szCs w:val="24"/>
          <w:lang w:val="hr-HR"/>
        </w:rPr>
        <w:t>r</w:t>
      </w:r>
      <w:r w:rsidR="00AC510D" w:rsidRPr="003E4017">
        <w:rPr>
          <w:rFonts w:ascii="Times New Roman" w:hAnsi="Times New Roman"/>
          <w:sz w:val="24"/>
          <w:szCs w:val="24"/>
          <w:lang w:val="hr-HR"/>
        </w:rPr>
        <w:t>oj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117/17</w:t>
      </w:r>
      <w:r w:rsidR="00F02935" w:rsidRPr="003E4017">
        <w:rPr>
          <w:rFonts w:ascii="Times New Roman" w:hAnsi="Times New Roman"/>
          <w:sz w:val="24"/>
          <w:szCs w:val="24"/>
          <w:lang w:val="hr-HR"/>
        </w:rPr>
        <w:t>.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) iako ne predviđa prijenos mirovinskih prava između mirovinskog sustava </w:t>
      </w:r>
      <w:r w:rsidR="00F02935" w:rsidRPr="003E4017">
        <w:rPr>
          <w:rFonts w:ascii="Times New Roman" w:hAnsi="Times New Roman"/>
          <w:sz w:val="24"/>
          <w:szCs w:val="24"/>
          <w:lang w:val="hr-HR"/>
        </w:rPr>
        <w:t>Europskog investicijskog fonda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i hrvatskog mirovinskog sustava, predviđa mogućnost sklapanja sporazuma takvog sadržaja i s drugim institucijama Europske unije čiji zaposlenici nisu osigurani u sustavu </w:t>
      </w:r>
      <w:r w:rsidR="00397E82" w:rsidRPr="003E4017">
        <w:rPr>
          <w:rFonts w:ascii="Times New Roman" w:hAnsi="Times New Roman"/>
          <w:sz w:val="24"/>
          <w:szCs w:val="24"/>
          <w:lang w:val="hr-HR"/>
        </w:rPr>
        <w:t xml:space="preserve">Europske </w:t>
      </w:r>
      <w:r w:rsidR="003D6CFD">
        <w:rPr>
          <w:rFonts w:ascii="Times New Roman" w:hAnsi="Times New Roman"/>
          <w:sz w:val="24"/>
          <w:szCs w:val="24"/>
          <w:lang w:val="hr-HR"/>
        </w:rPr>
        <w:t>u</w:t>
      </w:r>
      <w:r w:rsidR="00397E82" w:rsidRPr="003E4017">
        <w:rPr>
          <w:rFonts w:ascii="Times New Roman" w:hAnsi="Times New Roman"/>
          <w:sz w:val="24"/>
          <w:szCs w:val="24"/>
          <w:lang w:val="hr-HR"/>
        </w:rPr>
        <w:t>nije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na temelju Pravilnika o osoblju za dužnosnike Europskih zajednica i Uvjetima zaposlenja ostalih službenika Europskih zajednica, koji su sastavni dio Uredbe Vijeća broj 259/68 od 29. veljače 1968. o određivanju pravila za zapošljavanje službenika/dužnosnika i uvođenju posebnih privremenih mjera za službenike Komisije (SL L 56, 4. 3. 1968.)  kako je posljednji put izmijenjena Uredbom (EU, Euratom) Europskog parlamenta i Vijeća br</w:t>
      </w:r>
      <w:r w:rsidR="00AC510D" w:rsidRPr="003E4017">
        <w:rPr>
          <w:rFonts w:ascii="Times New Roman" w:hAnsi="Times New Roman"/>
          <w:sz w:val="24"/>
          <w:szCs w:val="24"/>
          <w:lang w:val="hr-HR"/>
        </w:rPr>
        <w:t>oj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1023/2013 od 22. listopada 2013. o izmjeni Pravilnika o osoblju za dužnosnike Europske unije i Uvjeta zaposlenja ostalih službenika Europske unije (SL L 287, 29. 10. 2013.).</w:t>
      </w:r>
    </w:p>
    <w:p w14:paraId="1BB40506" w14:textId="77777777" w:rsidR="001F62C6" w:rsidRPr="003E4017" w:rsidRDefault="001F62C6" w:rsidP="003E4017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FA9D561" w14:textId="77777777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III.</w:t>
      </w:r>
    </w:p>
    <w:p w14:paraId="716BD23C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C1C71FE" w14:textId="520F4752" w:rsidR="00FB1B3C" w:rsidRPr="003E4017" w:rsidRDefault="00BA708D" w:rsidP="003E4017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 xml:space="preserve">Sklapanje Sporazuma kojim će se urediti međusobni odnosi u području prijenosa mirovinskih prava stečenih u sustavu obveznog mirovinskog osiguranja Republike Hrvatske, a prije zaposlenja u Europskom investicijskom fondu, u mirovinski sustav koji se primjenjuje na zaposlenike Europskog investicijskog fonda, ukazuje se potrebnim radi omogućavanja ostvarenja prava na mirovinu u jednom sustavu i osiguranja adekvatne razine prava na temelju svih razdoblja koja je osoba provela u osiguranju. Navedeno se također odnosi i na prijenos, odnosno prihvat mirovinskih prava zaposlenika Europskog investicijskog fonda stečenih u sustavu </w:t>
      </w:r>
      <w:r w:rsidRPr="003E4017">
        <w:rPr>
          <w:rFonts w:ascii="Times New Roman" w:hAnsi="Times New Roman"/>
          <w:sz w:val="24"/>
          <w:szCs w:val="24"/>
          <w:lang w:val="hr-HR"/>
        </w:rPr>
        <w:lastRenderedPageBreak/>
        <w:t>mirovinskog osiguranja koji se primjenjuje na zaposlenike Europskog investicijskog fonda u sustav obveznog mirovinskog osiguranja u Republici Hrvatskoj nakon prestanka službe.</w:t>
      </w:r>
    </w:p>
    <w:p w14:paraId="13F7F58A" w14:textId="77777777" w:rsidR="00EA2B60" w:rsidRPr="003E4017" w:rsidRDefault="00EA2B60" w:rsidP="003E4017">
      <w:pPr>
        <w:ind w:firstLine="708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A4DC62F" w14:textId="36B096D5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IV.</w:t>
      </w:r>
    </w:p>
    <w:p w14:paraId="54B8D9A8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428B29" w14:textId="77777777" w:rsidR="00371F41" w:rsidRPr="003E4017" w:rsidRDefault="00371F41" w:rsidP="003E4017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 xml:space="preserve">Prihvaća se Nacrt sporazuma kao osnova za vođenje pregovora. </w:t>
      </w:r>
    </w:p>
    <w:p w14:paraId="1AE16CE1" w14:textId="77777777" w:rsidR="00371F41" w:rsidRPr="003E4017" w:rsidRDefault="00371F41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E05CF3" w14:textId="551AA411" w:rsidR="00FB1B3C" w:rsidRPr="003E4017" w:rsidRDefault="00371F41" w:rsidP="003E4017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>Nacrt sporazuma iz stavka 1. ove točke sastavni je dio ove Odluke.</w:t>
      </w:r>
    </w:p>
    <w:p w14:paraId="4CA2A3DB" w14:textId="77777777" w:rsidR="001F62C6" w:rsidRPr="003E4017" w:rsidRDefault="001F62C6" w:rsidP="003E4017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5AAC38" w14:textId="77777777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V.</w:t>
      </w:r>
    </w:p>
    <w:p w14:paraId="718DC74B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23781D" w14:textId="77777777" w:rsidR="00FB1B3C" w:rsidRPr="003E4017" w:rsidRDefault="00FB1B3C" w:rsidP="003E4017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bCs/>
          <w:sz w:val="24"/>
          <w:szCs w:val="24"/>
          <w:lang w:val="hr-HR"/>
        </w:rPr>
        <w:t>Određuje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se izaslanstvo za vođenje pregovora u sljedećem sastavu:</w:t>
      </w:r>
      <w:r w:rsidRPr="003E4017">
        <w:rPr>
          <w:rFonts w:ascii="Times New Roman" w:hAnsi="Times New Roman"/>
          <w:sz w:val="24"/>
          <w:szCs w:val="24"/>
          <w:lang w:val="hr-HR"/>
        </w:rPr>
        <w:tab/>
      </w:r>
    </w:p>
    <w:p w14:paraId="56C3D1B7" w14:textId="77777777" w:rsidR="00FB1B3C" w:rsidRPr="003E4017" w:rsidRDefault="00FB1B3C" w:rsidP="003E4017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3A3D3C9" w14:textId="77777777" w:rsidR="00281AB8" w:rsidRPr="003E4017" w:rsidRDefault="00281AB8" w:rsidP="003E4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>ravnatelj Uprave za mirovinski sustav, Ministarstvo rada, mirovinskoga sustava, obitelji i socijalne politike, voditelj izaslanstva</w:t>
      </w:r>
    </w:p>
    <w:p w14:paraId="6F00C193" w14:textId="77777777" w:rsidR="00281AB8" w:rsidRDefault="00281AB8" w:rsidP="003E4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>predstavnik Ministarstva rada, mirovinskoga sustava, obitelji i socijalne politike, član</w:t>
      </w:r>
    </w:p>
    <w:p w14:paraId="1C396304" w14:textId="418761EE" w:rsidR="00BC1944" w:rsidRPr="003E4017" w:rsidRDefault="00BC1944" w:rsidP="003E401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dva predstavnika Hrvatskog zavoda za mirovinsko osiguranje, članovi</w:t>
      </w:r>
      <w:r w:rsidR="00767BDE">
        <w:rPr>
          <w:rFonts w:ascii="Times New Roman" w:hAnsi="Times New Roman"/>
          <w:sz w:val="24"/>
          <w:szCs w:val="24"/>
          <w:lang w:val="hr-HR"/>
        </w:rPr>
        <w:t>.</w:t>
      </w:r>
    </w:p>
    <w:p w14:paraId="00DE0324" w14:textId="77777777" w:rsidR="00FB1B3C" w:rsidRPr="003E4017" w:rsidRDefault="00FB1B3C" w:rsidP="003E4017">
      <w:pPr>
        <w:ind w:firstLine="851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2B2BE1" w14:textId="2D54BBA3" w:rsidR="00FB1B3C" w:rsidRPr="003E4017" w:rsidRDefault="00FB1B3C" w:rsidP="003E4017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>Troškovi za rad izaslanstva obuhvaćaju troškove vođenja pregovora, a osigurani su u Državnom proračunu Republike Hrvatske za 202</w:t>
      </w:r>
      <w:r w:rsidR="007B7AB4" w:rsidRPr="003E4017">
        <w:rPr>
          <w:rFonts w:ascii="Times New Roman" w:hAnsi="Times New Roman"/>
          <w:sz w:val="24"/>
          <w:szCs w:val="24"/>
          <w:lang w:val="hr-HR"/>
        </w:rPr>
        <w:t>4</w:t>
      </w:r>
      <w:r w:rsidRPr="003E4017">
        <w:rPr>
          <w:rFonts w:ascii="Times New Roman" w:hAnsi="Times New Roman"/>
          <w:sz w:val="24"/>
          <w:szCs w:val="24"/>
          <w:lang w:val="hr-HR"/>
        </w:rPr>
        <w:t>. godinu i projekcijama za 202</w:t>
      </w:r>
      <w:r w:rsidR="007B7AB4" w:rsidRPr="003E4017">
        <w:rPr>
          <w:rFonts w:ascii="Times New Roman" w:hAnsi="Times New Roman"/>
          <w:sz w:val="24"/>
          <w:szCs w:val="24"/>
          <w:lang w:val="hr-HR"/>
        </w:rPr>
        <w:t>5</w:t>
      </w:r>
      <w:r w:rsidRPr="003E4017">
        <w:rPr>
          <w:rFonts w:ascii="Times New Roman" w:hAnsi="Times New Roman"/>
          <w:sz w:val="24"/>
          <w:szCs w:val="24"/>
          <w:lang w:val="hr-HR"/>
        </w:rPr>
        <w:t>. i 202</w:t>
      </w:r>
      <w:r w:rsidR="00E54C12" w:rsidRPr="003E4017">
        <w:rPr>
          <w:rFonts w:ascii="Times New Roman" w:hAnsi="Times New Roman"/>
          <w:sz w:val="24"/>
          <w:szCs w:val="24"/>
          <w:lang w:val="hr-HR"/>
        </w:rPr>
        <w:t>6</w:t>
      </w:r>
      <w:r w:rsidRPr="003E4017">
        <w:rPr>
          <w:rFonts w:ascii="Times New Roman" w:hAnsi="Times New Roman"/>
          <w:sz w:val="24"/>
          <w:szCs w:val="24"/>
          <w:lang w:val="hr-HR"/>
        </w:rPr>
        <w:t>. godinu u okviru redovnih sredstava tijela čiji predstavnici sudjeluju u izaslanstvu za pregovore</w:t>
      </w:r>
      <w:r w:rsidR="00E54C12" w:rsidRPr="003E4017">
        <w:rPr>
          <w:rFonts w:ascii="Times New Roman" w:hAnsi="Times New Roman"/>
          <w:sz w:val="24"/>
          <w:szCs w:val="24"/>
          <w:lang w:val="hr-HR"/>
        </w:rPr>
        <w:t>.</w:t>
      </w:r>
    </w:p>
    <w:p w14:paraId="733F5298" w14:textId="77777777" w:rsidR="00FB1B3C" w:rsidRPr="003E4017" w:rsidRDefault="00FB1B3C" w:rsidP="003E4017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F508030" w14:textId="77777777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 xml:space="preserve">VI. </w:t>
      </w:r>
    </w:p>
    <w:p w14:paraId="2E528BBA" w14:textId="77777777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FC733B1" w14:textId="69363615" w:rsidR="00FB1B3C" w:rsidRPr="003E4017" w:rsidRDefault="00FB1B3C" w:rsidP="003E4017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 xml:space="preserve">Ovlašćuje se ministar rada, mirovinskoga sustava, obitelji i socijalne politike da, u ime Republike Hrvatske, potpiše </w:t>
      </w:r>
      <w:r w:rsidR="0040521B" w:rsidRPr="003E4017">
        <w:rPr>
          <w:rFonts w:ascii="Times New Roman" w:hAnsi="Times New Roman"/>
          <w:sz w:val="24"/>
          <w:szCs w:val="24"/>
          <w:lang w:val="hr-HR"/>
        </w:rPr>
        <w:t>Sporazum</w:t>
      </w:r>
      <w:r w:rsidRPr="003E4017">
        <w:rPr>
          <w:rFonts w:ascii="Times New Roman" w:hAnsi="Times New Roman"/>
          <w:sz w:val="24"/>
          <w:szCs w:val="24"/>
          <w:lang w:val="hr-HR"/>
        </w:rPr>
        <w:t>.</w:t>
      </w:r>
    </w:p>
    <w:p w14:paraId="0816CDF8" w14:textId="77777777" w:rsidR="00FB1B3C" w:rsidRPr="003E4017" w:rsidRDefault="00FB1B3C" w:rsidP="003E4017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DE84D33" w14:textId="2A538DB9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VII.</w:t>
      </w:r>
    </w:p>
    <w:p w14:paraId="03E6A0E1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6EB2FB" w14:textId="07E740C4" w:rsidR="00FB1B3C" w:rsidRPr="003E4017" w:rsidRDefault="00835C5F" w:rsidP="003E4017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>Sredstva za izvršavanje Sporazuma osiguravaju se tekućim doprinosima za obvezn</w:t>
      </w:r>
      <w:r w:rsidR="001A781D">
        <w:rPr>
          <w:rFonts w:ascii="Times New Roman" w:hAnsi="Times New Roman"/>
          <w:sz w:val="24"/>
          <w:szCs w:val="24"/>
          <w:lang w:val="hr-HR"/>
        </w:rPr>
        <w:t>o mirovinsko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osiguranj</w:t>
      </w:r>
      <w:r w:rsidR="00F30F58">
        <w:rPr>
          <w:rFonts w:ascii="Times New Roman" w:hAnsi="Times New Roman"/>
          <w:sz w:val="24"/>
          <w:szCs w:val="24"/>
          <w:lang w:val="hr-HR"/>
        </w:rPr>
        <w:t>e</w:t>
      </w:r>
      <w:r w:rsidR="008912A9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3E4017">
        <w:rPr>
          <w:rFonts w:ascii="Times New Roman" w:hAnsi="Times New Roman"/>
          <w:sz w:val="24"/>
          <w:szCs w:val="24"/>
          <w:lang w:val="hr-HR"/>
        </w:rPr>
        <w:t>Svojstva tih davanja su takva da ne stvaraju nove izdatke u odnosu na prava već utvrđena zakonodavstvom o mirovinskom osiguranju te neće zahtijevati osiguranje dodatnih financijskih sredstava iz Državnog proračuna Republike Hrvatske.</w:t>
      </w:r>
    </w:p>
    <w:p w14:paraId="2D2BF2EA" w14:textId="77777777" w:rsidR="00EA2B60" w:rsidRPr="003E4017" w:rsidRDefault="00EA2B60" w:rsidP="003E4017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D4FAA9" w14:textId="77777777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VIII.</w:t>
      </w:r>
    </w:p>
    <w:p w14:paraId="4FA0F711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D332090" w14:textId="3D34B115" w:rsidR="00FB1B3C" w:rsidRPr="003E4017" w:rsidRDefault="001F62C6" w:rsidP="003E4017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>Sporazum</w:t>
      </w:r>
      <w:r w:rsidR="00FB1B3C" w:rsidRPr="003E4017">
        <w:rPr>
          <w:rFonts w:ascii="Times New Roman" w:hAnsi="Times New Roman"/>
          <w:sz w:val="24"/>
          <w:szCs w:val="24"/>
          <w:lang w:val="hr-HR"/>
        </w:rPr>
        <w:t xml:space="preserve"> ne zahtijeva donošenje novih ili izmjenu postojećih zakona, ali podliježe potvrđivanju prema odredbi članka 18. Zakona o sklapanju i izvršavanju međunarodnih ugovora.</w:t>
      </w:r>
    </w:p>
    <w:p w14:paraId="5D7528E6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3686"/>
      </w:tblGrid>
      <w:tr w:rsidR="00FB1B3C" w:rsidRPr="003E4017" w14:paraId="3415D2E6" w14:textId="77777777" w:rsidTr="005A7C8C">
        <w:tc>
          <w:tcPr>
            <w:tcW w:w="1418" w:type="dxa"/>
          </w:tcPr>
          <w:p w14:paraId="72AEF1AB" w14:textId="77777777" w:rsidR="00FB1B3C" w:rsidRPr="003E4017" w:rsidRDefault="00FB1B3C" w:rsidP="003E401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E4017">
              <w:rPr>
                <w:rFonts w:ascii="Times New Roman" w:hAnsi="Times New Roman"/>
                <w:sz w:val="24"/>
                <w:szCs w:val="24"/>
                <w:lang w:val="hr-HR"/>
              </w:rPr>
              <w:t>KLASA:</w:t>
            </w:r>
          </w:p>
        </w:tc>
        <w:tc>
          <w:tcPr>
            <w:tcW w:w="3686" w:type="dxa"/>
          </w:tcPr>
          <w:p w14:paraId="3C7A1F76" w14:textId="77777777" w:rsidR="00FB1B3C" w:rsidRPr="003E4017" w:rsidRDefault="00FB1B3C" w:rsidP="003E401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B1B3C" w:rsidRPr="003E4017" w14:paraId="008CB19B" w14:textId="77777777" w:rsidTr="005A7C8C">
        <w:tc>
          <w:tcPr>
            <w:tcW w:w="1418" w:type="dxa"/>
          </w:tcPr>
          <w:p w14:paraId="4448A403" w14:textId="77777777" w:rsidR="00FB1B3C" w:rsidRPr="003E4017" w:rsidRDefault="00FB1B3C" w:rsidP="003E4017">
            <w:pPr>
              <w:spacing w:after="12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E4017">
              <w:rPr>
                <w:rFonts w:ascii="Times New Roman" w:hAnsi="Times New Roman"/>
                <w:sz w:val="24"/>
                <w:szCs w:val="24"/>
                <w:lang w:val="hr-HR"/>
              </w:rPr>
              <w:t>URBROJ:</w:t>
            </w:r>
          </w:p>
        </w:tc>
        <w:tc>
          <w:tcPr>
            <w:tcW w:w="3686" w:type="dxa"/>
          </w:tcPr>
          <w:p w14:paraId="31C8D47E" w14:textId="77777777" w:rsidR="00FB1B3C" w:rsidRPr="003E4017" w:rsidRDefault="00FB1B3C" w:rsidP="003E4017">
            <w:pPr>
              <w:spacing w:after="12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B1B3C" w:rsidRPr="003E4017" w14:paraId="30481741" w14:textId="77777777" w:rsidTr="005A7C8C">
        <w:tc>
          <w:tcPr>
            <w:tcW w:w="1418" w:type="dxa"/>
          </w:tcPr>
          <w:p w14:paraId="308633E4" w14:textId="77777777" w:rsidR="00FB1B3C" w:rsidRPr="003E4017" w:rsidRDefault="00FB1B3C" w:rsidP="003E401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E4017">
              <w:rPr>
                <w:rFonts w:ascii="Times New Roman" w:hAnsi="Times New Roman"/>
                <w:sz w:val="24"/>
                <w:szCs w:val="24"/>
                <w:lang w:val="hr-HR"/>
              </w:rPr>
              <w:t>Zagreb,</w:t>
            </w:r>
          </w:p>
        </w:tc>
        <w:tc>
          <w:tcPr>
            <w:tcW w:w="3686" w:type="dxa"/>
          </w:tcPr>
          <w:p w14:paraId="27818E98" w14:textId="77777777" w:rsidR="00FB1B3C" w:rsidRPr="003E4017" w:rsidRDefault="00FB1B3C" w:rsidP="003E401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58B0D305" w14:textId="77777777" w:rsidR="00FB1B3C" w:rsidRPr="003E4017" w:rsidRDefault="00FB1B3C" w:rsidP="003E4017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29C4411" w14:textId="6270CE11" w:rsidR="00FB1B3C" w:rsidRPr="003E4017" w:rsidRDefault="00FB1B3C" w:rsidP="003E4017">
      <w:pPr>
        <w:spacing w:after="120"/>
        <w:ind w:left="5652"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>PREDSJEDNIK</w:t>
      </w:r>
    </w:p>
    <w:p w14:paraId="0FEC08DC" w14:textId="77777777" w:rsidR="00FB1B3C" w:rsidRPr="003E4017" w:rsidRDefault="00FB1B3C" w:rsidP="003E4017">
      <w:pPr>
        <w:spacing w:after="120"/>
        <w:ind w:left="5040"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D1C9ABD" w14:textId="5FB48913" w:rsidR="00FB1B3C" w:rsidRPr="003E4017" w:rsidRDefault="00FB1B3C" w:rsidP="003E4017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E4017">
        <w:rPr>
          <w:rFonts w:ascii="Times New Roman" w:hAnsi="Times New Roman"/>
          <w:b/>
          <w:sz w:val="24"/>
          <w:szCs w:val="24"/>
          <w:lang w:val="hr-HR"/>
        </w:rPr>
        <w:tab/>
      </w:r>
      <w:r w:rsidRPr="003E4017">
        <w:rPr>
          <w:rFonts w:ascii="Times New Roman" w:hAnsi="Times New Roman"/>
          <w:b/>
          <w:sz w:val="24"/>
          <w:szCs w:val="24"/>
          <w:lang w:val="hr-HR"/>
        </w:rPr>
        <w:tab/>
      </w:r>
      <w:r w:rsidRPr="003E4017">
        <w:rPr>
          <w:rFonts w:ascii="Times New Roman" w:hAnsi="Times New Roman"/>
          <w:b/>
          <w:sz w:val="24"/>
          <w:szCs w:val="24"/>
          <w:lang w:val="hr-HR"/>
        </w:rPr>
        <w:tab/>
      </w:r>
      <w:r w:rsidRPr="003E4017">
        <w:rPr>
          <w:rFonts w:ascii="Times New Roman" w:hAnsi="Times New Roman"/>
          <w:b/>
          <w:sz w:val="24"/>
          <w:szCs w:val="24"/>
          <w:lang w:val="hr-HR"/>
        </w:rPr>
        <w:tab/>
      </w:r>
      <w:r w:rsidRPr="003E4017">
        <w:rPr>
          <w:rFonts w:ascii="Times New Roman" w:hAnsi="Times New Roman"/>
          <w:b/>
          <w:sz w:val="24"/>
          <w:szCs w:val="24"/>
          <w:lang w:val="hr-HR"/>
        </w:rPr>
        <w:tab/>
      </w:r>
      <w:r w:rsidR="00281AB8" w:rsidRPr="003E4017">
        <w:rPr>
          <w:rFonts w:ascii="Times New Roman" w:hAnsi="Times New Roman"/>
          <w:b/>
          <w:sz w:val="24"/>
          <w:szCs w:val="24"/>
          <w:lang w:val="hr-HR"/>
        </w:rPr>
        <w:tab/>
      </w:r>
      <w:r w:rsidR="00281AB8" w:rsidRPr="003E4017">
        <w:rPr>
          <w:rFonts w:ascii="Times New Roman" w:hAnsi="Times New Roman"/>
          <w:b/>
          <w:sz w:val="24"/>
          <w:szCs w:val="24"/>
          <w:lang w:val="hr-HR"/>
        </w:rPr>
        <w:tab/>
      </w:r>
      <w:r w:rsidR="00281AB8" w:rsidRPr="003E4017">
        <w:rPr>
          <w:rFonts w:ascii="Times New Roman" w:hAnsi="Times New Roman"/>
          <w:b/>
          <w:sz w:val="24"/>
          <w:szCs w:val="24"/>
          <w:lang w:val="hr-HR"/>
        </w:rPr>
        <w:tab/>
      </w:r>
      <w:r w:rsidR="00925057" w:rsidRPr="003E4017">
        <w:rPr>
          <w:rFonts w:ascii="Times New Roman" w:hAnsi="Times New Roman"/>
          <w:b/>
          <w:sz w:val="24"/>
          <w:szCs w:val="24"/>
          <w:lang w:val="hr-HR"/>
        </w:rPr>
        <w:t xml:space="preserve">     </w:t>
      </w:r>
      <w:r w:rsidRPr="003E4017">
        <w:rPr>
          <w:rFonts w:ascii="Times New Roman" w:hAnsi="Times New Roman"/>
          <w:b/>
          <w:sz w:val="24"/>
          <w:szCs w:val="24"/>
          <w:lang w:val="hr-HR"/>
        </w:rPr>
        <w:t>mr. sc. Andrej Plenković</w:t>
      </w:r>
    </w:p>
    <w:p w14:paraId="7D69350D" w14:textId="77777777" w:rsidR="00FB1B3C" w:rsidRPr="003E4017" w:rsidRDefault="00FB1B3C" w:rsidP="003E4017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8251F3F" w14:textId="77777777" w:rsidR="00FB1B3C" w:rsidRPr="003E4017" w:rsidRDefault="00FB1B3C" w:rsidP="003E4017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532C808A" w14:textId="77777777" w:rsidR="00FB1B3C" w:rsidRPr="003E4017" w:rsidRDefault="00FB1B3C" w:rsidP="003E4017">
      <w:pPr>
        <w:ind w:left="2880" w:firstLine="720"/>
        <w:rPr>
          <w:rFonts w:ascii="Times New Roman" w:hAnsi="Times New Roman"/>
          <w:b/>
          <w:sz w:val="24"/>
          <w:szCs w:val="24"/>
          <w:lang w:val="hr-HR"/>
        </w:rPr>
      </w:pPr>
    </w:p>
    <w:p w14:paraId="17CF5929" w14:textId="5CDB845D" w:rsidR="00FB1B3C" w:rsidRPr="003E4017" w:rsidRDefault="00FB1B3C" w:rsidP="003E401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E4017">
        <w:rPr>
          <w:rFonts w:ascii="Times New Roman" w:hAnsi="Times New Roman"/>
          <w:b/>
          <w:sz w:val="24"/>
          <w:szCs w:val="24"/>
          <w:lang w:val="hr-HR"/>
        </w:rPr>
        <w:br w:type="page"/>
      </w:r>
      <w:r w:rsidRPr="003E4017">
        <w:rPr>
          <w:rFonts w:ascii="Times New Roman" w:hAnsi="Times New Roman"/>
          <w:b/>
          <w:sz w:val="24"/>
          <w:szCs w:val="24"/>
          <w:lang w:val="hr-HR"/>
        </w:rPr>
        <w:lastRenderedPageBreak/>
        <w:t>Obrazloženje</w:t>
      </w:r>
    </w:p>
    <w:p w14:paraId="6A68A879" w14:textId="77777777" w:rsidR="00FB1B3C" w:rsidRPr="003E4017" w:rsidRDefault="00FB1B3C" w:rsidP="003E4017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4C142C8E" w14:textId="2F7D9447" w:rsidR="00FB1B3C" w:rsidRPr="003E4017" w:rsidRDefault="00531470" w:rsidP="00531470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Ovom Odlukom </w:t>
      </w:r>
      <w:r w:rsidR="0034633A" w:rsidRPr="003E4017">
        <w:rPr>
          <w:rFonts w:ascii="Times New Roman" w:hAnsi="Times New Roman"/>
          <w:bCs/>
          <w:sz w:val="24"/>
          <w:szCs w:val="24"/>
          <w:lang w:val="hr-HR"/>
        </w:rPr>
        <w:t>uređuje se ustavna osnova za pokretanje postupka za sklapanje Sporazuma između Republike Hrvatske i Europskog investicijskog fonda (EIF).</w:t>
      </w:r>
    </w:p>
    <w:p w14:paraId="3CFE346E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F2E2890" w14:textId="65A13507" w:rsidR="00FB1B3C" w:rsidRPr="003E4017" w:rsidRDefault="00531470" w:rsidP="00531470">
      <w:pPr>
        <w:ind w:firstLine="708"/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U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 xml:space="preserve"> međusobnim odnosima između Republike Hrvatske i EIF-a do sada nije uspostavljena suradnja na području prijenosa mirovinskih prava slijedom čega nije predviđen prijenos mirovinskih prava između mirovinskog sustava EIF-a i hrvatskog mirovinskog sustava</w:t>
      </w:r>
      <w:r w:rsidR="003C4D65" w:rsidRPr="003E4017">
        <w:rPr>
          <w:rFonts w:ascii="Times New Roman" w:hAnsi="Times New Roman"/>
          <w:bCs/>
          <w:sz w:val="24"/>
          <w:szCs w:val="24"/>
          <w:lang w:val="hr-HR"/>
        </w:rPr>
        <w:t>.</w:t>
      </w:r>
      <w:r w:rsidR="00B9552C" w:rsidRPr="003E4017">
        <w:rPr>
          <w:rFonts w:ascii="Times New Roman" w:hAnsi="Times New Roman"/>
          <w:bCs/>
          <w:sz w:val="24"/>
          <w:szCs w:val="24"/>
          <w:lang w:val="hr-HR"/>
        </w:rPr>
        <w:t xml:space="preserve"> EIF je specijaliziran pružatelj rizičnog financiranja u korist malih i srednjih poduzeća diljem Europe te je ujedno i dio EIB grupe (uz </w:t>
      </w:r>
      <w:r w:rsidR="00981658" w:rsidRPr="003E4017">
        <w:rPr>
          <w:rFonts w:ascii="Times New Roman" w:hAnsi="Times New Roman"/>
          <w:bCs/>
          <w:sz w:val="24"/>
          <w:szCs w:val="24"/>
          <w:lang w:val="hr-HR"/>
        </w:rPr>
        <w:t>EIB</w:t>
      </w:r>
      <w:r w:rsidR="00B9552C" w:rsidRPr="003E4017">
        <w:rPr>
          <w:rFonts w:ascii="Times New Roman" w:hAnsi="Times New Roman"/>
          <w:bCs/>
          <w:sz w:val="24"/>
          <w:szCs w:val="24"/>
          <w:lang w:val="hr-HR"/>
        </w:rPr>
        <w:t xml:space="preserve"> i EIB Institut). EIF ima svoju pravnu osobnost te  svoj autonomni Pravilnik o osoblju koji uključuje i mirovinski sustav koji se odnosi na njihove zaposlenike (neovisno o mirovinskom sustavu institucija EU-a). Sve osobe na koje se odnose EIF propisi moraju biti pokrivene njihovom mirovinskom shemom.</w:t>
      </w:r>
      <w:r w:rsidR="00933B8E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>Nasuprot mirovinskom sustavu institucija EU-a kojeg financiraju države članice putem doprinosa, mirovine EIF-a isplaćuju se iz njihovih sredstava. S obzirom na navedeno, EI</w:t>
      </w:r>
      <w:r w:rsidR="00D55126" w:rsidRPr="003E4017">
        <w:rPr>
          <w:rFonts w:ascii="Times New Roman" w:hAnsi="Times New Roman"/>
          <w:bCs/>
          <w:sz w:val="24"/>
          <w:szCs w:val="24"/>
          <w:lang w:val="hr-HR"/>
        </w:rPr>
        <w:t>F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 xml:space="preserve"> je </w:t>
      </w:r>
      <w:r w:rsidR="0058403B" w:rsidRPr="003E4017">
        <w:rPr>
          <w:rFonts w:ascii="Times New Roman" w:hAnsi="Times New Roman"/>
          <w:bCs/>
          <w:sz w:val="24"/>
          <w:szCs w:val="24"/>
          <w:lang w:val="hr-HR"/>
        </w:rPr>
        <w:t xml:space="preserve">kao dio EIB grupe 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>iskazao inicijativu za sklapanjem sporazuma o prijenosu mirovinskih prava između hrvatskog mirovinskog sustava i EI</w:t>
      </w:r>
      <w:r w:rsidR="00D55126" w:rsidRPr="003E4017">
        <w:rPr>
          <w:rFonts w:ascii="Times New Roman" w:hAnsi="Times New Roman"/>
          <w:bCs/>
          <w:sz w:val="24"/>
          <w:szCs w:val="24"/>
          <w:lang w:val="hr-HR"/>
        </w:rPr>
        <w:t>F</w:t>
      </w:r>
      <w:r w:rsidR="00947CEA" w:rsidRPr="003E4017">
        <w:rPr>
          <w:rFonts w:ascii="Times New Roman" w:hAnsi="Times New Roman"/>
          <w:bCs/>
          <w:sz w:val="24"/>
          <w:szCs w:val="24"/>
          <w:lang w:val="hr-HR"/>
        </w:rPr>
        <w:t>-ovog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 xml:space="preserve"> mirovinskog sustava i obratno</w:t>
      </w:r>
      <w:r w:rsidR="00CC73FA" w:rsidRPr="003E4017">
        <w:rPr>
          <w:rFonts w:ascii="Times New Roman" w:hAnsi="Times New Roman"/>
          <w:bCs/>
          <w:sz w:val="24"/>
          <w:szCs w:val="24"/>
          <w:lang w:val="hr-HR"/>
        </w:rPr>
        <w:t xml:space="preserve">, budući da je trenutno u tijeku postupak sklapanja </w:t>
      </w:r>
      <w:r w:rsidR="0040521B" w:rsidRPr="003E4017">
        <w:rPr>
          <w:rFonts w:ascii="Times New Roman" w:hAnsi="Times New Roman"/>
          <w:bCs/>
          <w:sz w:val="24"/>
          <w:szCs w:val="24"/>
          <w:lang w:val="hr-HR"/>
        </w:rPr>
        <w:t>Sporazuma</w:t>
      </w:r>
      <w:r w:rsidR="00CC73FA" w:rsidRPr="003E4017">
        <w:rPr>
          <w:rFonts w:ascii="Times New Roman" w:hAnsi="Times New Roman"/>
          <w:bCs/>
          <w:sz w:val="24"/>
          <w:szCs w:val="24"/>
          <w:lang w:val="hr-HR"/>
        </w:rPr>
        <w:t xml:space="preserve"> o prijenosu mirovinskih prava između </w:t>
      </w:r>
      <w:r w:rsidR="00633068" w:rsidRPr="003E4017">
        <w:rPr>
          <w:rFonts w:ascii="Times New Roman" w:hAnsi="Times New Roman"/>
          <w:bCs/>
          <w:sz w:val="24"/>
          <w:szCs w:val="24"/>
          <w:lang w:val="hr-HR"/>
        </w:rPr>
        <w:t>Republike Hrvatske i EIB-a</w:t>
      </w:r>
      <w:r w:rsidR="00722752" w:rsidRPr="003E4017">
        <w:rPr>
          <w:rFonts w:ascii="Times New Roman" w:hAnsi="Times New Roman"/>
          <w:bCs/>
          <w:sz w:val="24"/>
          <w:szCs w:val="24"/>
          <w:lang w:val="hr-HR"/>
        </w:rPr>
        <w:t>, a oboje su dio iste EIB grupe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 xml:space="preserve">. </w:t>
      </w:r>
      <w:r w:rsidR="00B9552C" w:rsidRPr="003E4017">
        <w:rPr>
          <w:rFonts w:ascii="Times New Roman" w:hAnsi="Times New Roman"/>
          <w:bCs/>
          <w:sz w:val="24"/>
          <w:szCs w:val="24"/>
          <w:lang w:val="hr-HR"/>
        </w:rPr>
        <w:t xml:space="preserve">Prema zadnjim podacima od 31. kolovoza 2024., </w:t>
      </w:r>
      <w:r w:rsidR="00525CAA">
        <w:rPr>
          <w:rFonts w:ascii="Times New Roman" w:hAnsi="Times New Roman"/>
          <w:bCs/>
          <w:sz w:val="24"/>
          <w:szCs w:val="24"/>
          <w:lang w:val="hr-HR"/>
        </w:rPr>
        <w:t xml:space="preserve">trenutno je </w:t>
      </w:r>
      <w:r w:rsidR="00AD44E9" w:rsidRPr="003E4017">
        <w:rPr>
          <w:rFonts w:ascii="Times New Roman" w:hAnsi="Times New Roman"/>
          <w:bCs/>
          <w:sz w:val="24"/>
          <w:szCs w:val="24"/>
          <w:lang w:val="hr-HR"/>
        </w:rPr>
        <w:t>20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bookmarkStart w:id="0" w:name="_GoBack"/>
      <w:bookmarkEnd w:id="0"/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>hrvatskih državljana zaposleno u EI</w:t>
      </w:r>
      <w:r w:rsidR="00947CEA" w:rsidRPr="003E4017">
        <w:rPr>
          <w:rFonts w:ascii="Times New Roman" w:hAnsi="Times New Roman"/>
          <w:bCs/>
          <w:sz w:val="24"/>
          <w:szCs w:val="24"/>
          <w:lang w:val="hr-HR"/>
        </w:rPr>
        <w:t>F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>-u, koji su zainteresirani za sporazum o prijenosu mirovinskih prava između Republike Hrvatske i EI</w:t>
      </w:r>
      <w:r w:rsidR="00947CEA" w:rsidRPr="003E4017">
        <w:rPr>
          <w:rFonts w:ascii="Times New Roman" w:hAnsi="Times New Roman"/>
          <w:bCs/>
          <w:sz w:val="24"/>
          <w:szCs w:val="24"/>
          <w:lang w:val="hr-HR"/>
        </w:rPr>
        <w:t>F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>-a</w:t>
      </w:r>
      <w:r w:rsidR="00D434B1">
        <w:rPr>
          <w:rFonts w:ascii="Times New Roman" w:hAnsi="Times New Roman"/>
          <w:bCs/>
          <w:sz w:val="24"/>
          <w:szCs w:val="24"/>
          <w:lang w:val="hr-HR"/>
        </w:rPr>
        <w:t>, a sjedište EIF-a nalazi se u Luxembourgu</w:t>
      </w:r>
      <w:r w:rsidR="00921F42" w:rsidRPr="003E4017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28D71CE4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2CB5174" w14:textId="4D4ADFB8" w:rsidR="00397E82" w:rsidRPr="003E4017" w:rsidRDefault="00397E82" w:rsidP="00531470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 xml:space="preserve">Članstvo </w:t>
      </w:r>
      <w:r w:rsidR="00971BB7" w:rsidRPr="003E4017">
        <w:rPr>
          <w:rFonts w:ascii="Times New Roman" w:hAnsi="Times New Roman"/>
          <w:sz w:val="24"/>
          <w:szCs w:val="24"/>
          <w:lang w:val="hr-HR"/>
        </w:rPr>
        <w:t xml:space="preserve">Republike Hrvatske 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u EU otvorilo je mogućnost zapošljavanja državljana Republike Hrvatske u institucijama EU-a, pa se s tim u vezi pokazala potreba uređivanja mogućnosti prijenosa mirovinskih prava, kako bi se tim državljanima osigurao kontinuitet prava iz sustava socijalne sigurnosti. Zakonom o prijenosu mirovinskih prava </w:t>
      </w:r>
      <w:r w:rsidR="00B32337" w:rsidRPr="003E4017">
        <w:rPr>
          <w:rFonts w:ascii="Times New Roman" w:hAnsi="Times New Roman"/>
          <w:sz w:val="24"/>
          <w:szCs w:val="24"/>
          <w:lang w:val="hr-HR"/>
        </w:rPr>
        <w:t>(„Narodne novine“, br</w:t>
      </w:r>
      <w:r w:rsidR="008C7167" w:rsidRPr="003E4017">
        <w:rPr>
          <w:rFonts w:ascii="Times New Roman" w:hAnsi="Times New Roman"/>
          <w:sz w:val="24"/>
          <w:szCs w:val="24"/>
          <w:lang w:val="hr-HR"/>
        </w:rPr>
        <w:t>oj</w:t>
      </w:r>
      <w:r w:rsidR="00B32337" w:rsidRPr="003E4017">
        <w:rPr>
          <w:rFonts w:ascii="Times New Roman" w:hAnsi="Times New Roman"/>
          <w:sz w:val="24"/>
          <w:szCs w:val="24"/>
          <w:lang w:val="hr-HR"/>
        </w:rPr>
        <w:t xml:space="preserve"> 117/17.) </w:t>
      </w:r>
      <w:r w:rsidRPr="003E4017">
        <w:rPr>
          <w:rFonts w:ascii="Times New Roman" w:hAnsi="Times New Roman"/>
          <w:sz w:val="24"/>
          <w:szCs w:val="24"/>
          <w:lang w:val="hr-HR"/>
        </w:rPr>
        <w:t>koj</w:t>
      </w:r>
      <w:r w:rsidR="00B32337" w:rsidRPr="003E4017">
        <w:rPr>
          <w:rFonts w:ascii="Times New Roman" w:hAnsi="Times New Roman"/>
          <w:sz w:val="24"/>
          <w:szCs w:val="24"/>
          <w:lang w:val="hr-HR"/>
        </w:rPr>
        <w:t>i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je stupio na snagu dana 7. prosinca 2017. uređena je materija prijenosa mirovinskih prava iz obveznog mirovinskog osiguranja u Republici Hrvatskoj prije zaposlenja u institucijama EU-a, u mirovinsko osiguranje koje se primjenjuje na dužnosnike/službenike EU-a, kao i prijenos mirovinskih prava iz mirovinskog osiguranja EU-a u mirovinsko osiguranje Republike Hrvatske nakon prestanka zaposlenja u institucijama EU-a. Prava i obveze iz radnog odnosa, kao i mirovinskog osiguranja dužnosnika, odnosno privremenih ili ugovornih službenika u institucijama EU-a, uređena su Pravilnikom o osoblju za dužnosnike Europskih zajednica i Uvjetima zaposlenja ostalih službenika Europskih zajednica, koji su sastavni dio Uredbe Vijeća broj 259/68 od 29. veljače 1968. o određivanju pravila za zapošljavanje službenika/dužnosnika i uvođenju posebnih privremenih mjera za službenike Komisije (SL L 56, 4. 3. 1968.)  kako je posljednji put izmijenjena Uredbom (EU, Euratom) Europskog parlamenta i Vijeća br. 1023/2013 od 22. listopada 2013. o izmjeni Pravilnika o osoblju za dužnosnike Europske unije i Uvjeta zaposlenja ostalih službenika Europske unije (SL L 287, 29. 10. 2013.). Kako EI</w:t>
      </w:r>
      <w:r w:rsidR="00727525" w:rsidRPr="003E4017">
        <w:rPr>
          <w:rFonts w:ascii="Times New Roman" w:hAnsi="Times New Roman"/>
          <w:sz w:val="24"/>
          <w:szCs w:val="24"/>
          <w:lang w:val="hr-HR"/>
        </w:rPr>
        <w:t>F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ima svoj autonomni Pravilnik o osoblju koji uključuje i mirovinski sustav koji se odnosi na njihove zaposlenike (neovisno o mirovinskom sustavu institucija EU-a), Zakon o prijenosu mirovinskih prava ne propisuje niti uređuje prijenos mirovinskih prava između EI</w:t>
      </w:r>
      <w:r w:rsidR="00727525" w:rsidRPr="003E4017">
        <w:rPr>
          <w:rFonts w:ascii="Times New Roman" w:hAnsi="Times New Roman"/>
          <w:sz w:val="24"/>
          <w:szCs w:val="24"/>
          <w:lang w:val="hr-HR"/>
        </w:rPr>
        <w:t>F</w:t>
      </w:r>
      <w:r w:rsidRPr="003E4017">
        <w:rPr>
          <w:rFonts w:ascii="Times New Roman" w:hAnsi="Times New Roman"/>
          <w:sz w:val="24"/>
          <w:szCs w:val="24"/>
          <w:lang w:val="hr-HR"/>
        </w:rPr>
        <w:t>-a i Republike Hrvatske.</w:t>
      </w:r>
      <w:r w:rsidR="00AD44E9" w:rsidRPr="003E4017">
        <w:rPr>
          <w:rFonts w:ascii="Times New Roman" w:hAnsi="Times New Roman"/>
          <w:sz w:val="24"/>
          <w:szCs w:val="24"/>
          <w:lang w:val="hr-HR"/>
        </w:rPr>
        <w:t xml:space="preserve"> S obzirom na navedeno, kao i na činjenicu da je Vlada Republike Hrvatske 2020. godine donijela Odluku o pokretanju postupka za sklapanje Sporazuma između Republike Hrvatske i Europske investicijske banke o prijenosu mirovinskih prava, čijoj grupaciji pripada EIF</w:t>
      </w:r>
      <w:r w:rsidR="00AC510D" w:rsidRPr="003E4017">
        <w:rPr>
          <w:rFonts w:ascii="Times New Roman" w:hAnsi="Times New Roman"/>
          <w:sz w:val="24"/>
          <w:szCs w:val="24"/>
          <w:lang w:val="hr-HR"/>
        </w:rPr>
        <w:t xml:space="preserve"> kao zasebna pravna osoba, </w:t>
      </w:r>
      <w:r w:rsidR="0071355C" w:rsidRPr="003E4017">
        <w:rPr>
          <w:rFonts w:ascii="Times New Roman" w:hAnsi="Times New Roman"/>
          <w:sz w:val="24"/>
          <w:szCs w:val="24"/>
          <w:lang w:val="hr-HR"/>
        </w:rPr>
        <w:t xml:space="preserve">te čiji mirovinski sustav administrira Europska investicijska banka, </w:t>
      </w:r>
      <w:r w:rsidR="00AC510D" w:rsidRPr="003E4017">
        <w:rPr>
          <w:rFonts w:ascii="Times New Roman" w:hAnsi="Times New Roman"/>
          <w:sz w:val="24"/>
          <w:szCs w:val="24"/>
          <w:lang w:val="hr-HR"/>
        </w:rPr>
        <w:t xml:space="preserve">potrebno je urediti pitanje prijenosa mirovinskih prava i s EIF-om. </w:t>
      </w:r>
      <w:r w:rsidRPr="003E4017">
        <w:rPr>
          <w:rFonts w:ascii="Times New Roman" w:hAnsi="Times New Roman"/>
          <w:sz w:val="24"/>
          <w:szCs w:val="24"/>
          <w:lang w:val="hr-HR"/>
        </w:rPr>
        <w:t>Iz t</w:t>
      </w:r>
      <w:r w:rsidR="00AC510D" w:rsidRPr="003E4017">
        <w:rPr>
          <w:rFonts w:ascii="Times New Roman" w:hAnsi="Times New Roman"/>
          <w:sz w:val="24"/>
          <w:szCs w:val="24"/>
          <w:lang w:val="hr-HR"/>
        </w:rPr>
        <w:t>ih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razloga nadležno tijelo u Republici Hrvatskoj </w:t>
      </w:r>
      <w:r w:rsidR="00AC510D" w:rsidRPr="003E4017">
        <w:rPr>
          <w:rFonts w:ascii="Times New Roman" w:hAnsi="Times New Roman"/>
          <w:sz w:val="24"/>
          <w:szCs w:val="24"/>
          <w:lang w:val="hr-HR"/>
        </w:rPr>
        <w:t xml:space="preserve">zaprimilo je inicijativu </w:t>
      </w:r>
      <w:r w:rsidRPr="003E4017">
        <w:rPr>
          <w:rFonts w:ascii="Times New Roman" w:hAnsi="Times New Roman"/>
          <w:sz w:val="24"/>
          <w:szCs w:val="24"/>
          <w:lang w:val="hr-HR"/>
        </w:rPr>
        <w:t>za sklapanje sporazuma o prijenosu mirovinskih prava između hrvatskog mirovinskog sustava i EI</w:t>
      </w:r>
      <w:r w:rsidR="00727525" w:rsidRPr="003E4017">
        <w:rPr>
          <w:rFonts w:ascii="Times New Roman" w:hAnsi="Times New Roman"/>
          <w:sz w:val="24"/>
          <w:szCs w:val="24"/>
          <w:lang w:val="hr-HR"/>
        </w:rPr>
        <w:t>F-ovog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mirovinskog sustava i obratno. </w:t>
      </w:r>
    </w:p>
    <w:p w14:paraId="5F7C24FA" w14:textId="64DABBDA" w:rsidR="00FB1B3C" w:rsidRPr="003E4017" w:rsidRDefault="00397E82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 xml:space="preserve">Budući da je člankom 6. Zakona o prijenosu mirovinskih prava koji uređuje mogućnost sklapanja sporazuma s drugim institucijama EU-a propisano kako Republika Hrvatska može sklopiti sporazum o prijenosu mirovinskih </w:t>
      </w:r>
      <w:r w:rsidRPr="003E4017">
        <w:rPr>
          <w:rFonts w:ascii="Times New Roman" w:hAnsi="Times New Roman"/>
          <w:sz w:val="24"/>
          <w:szCs w:val="24"/>
          <w:lang w:val="hr-HR"/>
        </w:rPr>
        <w:lastRenderedPageBreak/>
        <w:t>prava i s drugim institucijama Europske unije čiji zaposlenici nisu osigurani u sustavu EU-a na temelju Pravilnika o osoblju te u svrhu uspostavljanja suradnje na području prijenosa mirovinskih prava između Republike Hrvatske i EI</w:t>
      </w:r>
      <w:r w:rsidR="0005314F" w:rsidRPr="003E4017">
        <w:rPr>
          <w:rFonts w:ascii="Times New Roman" w:hAnsi="Times New Roman"/>
          <w:sz w:val="24"/>
          <w:szCs w:val="24"/>
          <w:lang w:val="hr-HR"/>
        </w:rPr>
        <w:t>F</w:t>
      </w:r>
      <w:r w:rsidRPr="003E4017">
        <w:rPr>
          <w:rFonts w:ascii="Times New Roman" w:hAnsi="Times New Roman"/>
          <w:sz w:val="24"/>
          <w:szCs w:val="24"/>
          <w:lang w:val="hr-HR"/>
        </w:rPr>
        <w:t>-a, podržava se inicijativa EI</w:t>
      </w:r>
      <w:r w:rsidR="0005314F" w:rsidRPr="003E4017">
        <w:rPr>
          <w:rFonts w:ascii="Times New Roman" w:hAnsi="Times New Roman"/>
          <w:sz w:val="24"/>
          <w:szCs w:val="24"/>
          <w:lang w:val="hr-HR"/>
        </w:rPr>
        <w:t>F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-a te se pokreće postupak sklapanja Sporazuma između Republike Hrvatske i </w:t>
      </w:r>
      <w:r w:rsidR="0005314F" w:rsidRPr="003E4017">
        <w:rPr>
          <w:rFonts w:ascii="Times New Roman" w:hAnsi="Times New Roman"/>
          <w:sz w:val="24"/>
          <w:szCs w:val="24"/>
          <w:lang w:val="hr-HR"/>
        </w:rPr>
        <w:t>Europskog investicijskog fonda</w:t>
      </w:r>
      <w:r w:rsidRPr="003E4017">
        <w:rPr>
          <w:rFonts w:ascii="Times New Roman" w:hAnsi="Times New Roman"/>
          <w:sz w:val="24"/>
          <w:szCs w:val="24"/>
          <w:lang w:val="hr-HR"/>
        </w:rPr>
        <w:t xml:space="preserve"> o prijenosu mirovinskih prava.</w:t>
      </w:r>
    </w:p>
    <w:p w14:paraId="38A375F8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 xml:space="preserve">    </w:t>
      </w:r>
    </w:p>
    <w:p w14:paraId="6899736F" w14:textId="1D5EC845" w:rsidR="00FB1B3C" w:rsidRPr="003E4017" w:rsidRDefault="00933B8E" w:rsidP="00531470">
      <w:pPr>
        <w:ind w:firstLine="708"/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</w:t>
      </w:r>
      <w:r w:rsidR="00FB1B3C" w:rsidRPr="003E4017">
        <w:rPr>
          <w:rFonts w:ascii="Times New Roman" w:hAnsi="Times New Roman"/>
          <w:sz w:val="24"/>
          <w:szCs w:val="24"/>
          <w:lang w:val="hr-HR"/>
        </w:rPr>
        <w:t xml:space="preserve">ao osnova za vođenje pregovora </w:t>
      </w:r>
      <w:r>
        <w:rPr>
          <w:rFonts w:ascii="Times New Roman" w:hAnsi="Times New Roman"/>
          <w:sz w:val="24"/>
          <w:szCs w:val="24"/>
          <w:lang w:val="hr-HR"/>
        </w:rPr>
        <w:t>predviđa se Nacrt sporazuma koji je ujedno i</w:t>
      </w:r>
      <w:r w:rsidR="00FB1B3C" w:rsidRPr="003E4017">
        <w:rPr>
          <w:rFonts w:ascii="Times New Roman" w:hAnsi="Times New Roman"/>
          <w:sz w:val="24"/>
          <w:szCs w:val="24"/>
          <w:lang w:val="hr-HR"/>
        </w:rPr>
        <w:t xml:space="preserve"> sastavni dio Odluke. </w:t>
      </w:r>
      <w:r>
        <w:rPr>
          <w:rFonts w:ascii="Times New Roman" w:hAnsi="Times New Roman"/>
          <w:sz w:val="24"/>
          <w:szCs w:val="24"/>
          <w:lang w:val="hr-HR"/>
        </w:rPr>
        <w:t>U</w:t>
      </w:r>
      <w:r w:rsidR="00FB1B3C" w:rsidRPr="003E4017">
        <w:rPr>
          <w:rFonts w:ascii="Times New Roman" w:hAnsi="Times New Roman"/>
          <w:sz w:val="24"/>
          <w:szCs w:val="24"/>
          <w:lang w:val="hr-HR"/>
        </w:rPr>
        <w:t>tvrđuje</w:t>
      </w:r>
      <w:r>
        <w:rPr>
          <w:rFonts w:ascii="Times New Roman" w:hAnsi="Times New Roman"/>
          <w:sz w:val="24"/>
          <w:szCs w:val="24"/>
          <w:lang w:val="hr-HR"/>
        </w:rPr>
        <w:t xml:space="preserve"> se također i</w:t>
      </w:r>
      <w:r w:rsidR="00FB1B3C" w:rsidRPr="003E4017">
        <w:rPr>
          <w:rFonts w:ascii="Times New Roman" w:hAnsi="Times New Roman"/>
          <w:sz w:val="24"/>
          <w:szCs w:val="24"/>
          <w:lang w:val="hr-HR"/>
        </w:rPr>
        <w:t xml:space="preserve"> sastav izaslanstva za pregovore te način podmirivanja troškova za rad izaslanstva</w:t>
      </w:r>
      <w:r>
        <w:rPr>
          <w:rFonts w:ascii="Times New Roman" w:hAnsi="Times New Roman"/>
          <w:sz w:val="24"/>
          <w:szCs w:val="24"/>
          <w:lang w:val="hr-HR"/>
        </w:rPr>
        <w:t xml:space="preserve">, kao i </w:t>
      </w:r>
      <w:r w:rsidR="00FB1B3C" w:rsidRPr="003E4017">
        <w:rPr>
          <w:rFonts w:ascii="Times New Roman" w:hAnsi="Times New Roman"/>
          <w:sz w:val="24"/>
          <w:szCs w:val="24"/>
          <w:lang w:val="hr-HR"/>
        </w:rPr>
        <w:t xml:space="preserve">ovlaštenje za potpisivanje </w:t>
      </w:r>
      <w:r w:rsidR="0040521B" w:rsidRPr="003E4017">
        <w:rPr>
          <w:rFonts w:ascii="Times New Roman" w:hAnsi="Times New Roman"/>
          <w:sz w:val="24"/>
          <w:szCs w:val="24"/>
          <w:lang w:val="hr-HR"/>
        </w:rPr>
        <w:t>Sporazuma</w:t>
      </w:r>
      <w:r w:rsidR="00FB1B3C" w:rsidRPr="003E4017">
        <w:rPr>
          <w:rFonts w:ascii="Times New Roman" w:hAnsi="Times New Roman"/>
          <w:sz w:val="24"/>
          <w:szCs w:val="24"/>
          <w:lang w:val="hr-HR"/>
        </w:rPr>
        <w:t>.</w:t>
      </w:r>
      <w:r w:rsidR="00531470">
        <w:rPr>
          <w:rFonts w:ascii="Times New Roman" w:hAnsi="Times New Roman"/>
          <w:sz w:val="24"/>
          <w:szCs w:val="24"/>
          <w:lang w:val="hr-HR"/>
        </w:rPr>
        <w:t xml:space="preserve"> Također se utvrđuje </w:t>
      </w:r>
      <w:r w:rsidR="00EB3BE2" w:rsidRPr="003E4017">
        <w:rPr>
          <w:rFonts w:ascii="Times New Roman" w:hAnsi="Times New Roman"/>
          <w:bCs/>
          <w:sz w:val="24"/>
          <w:szCs w:val="24"/>
          <w:lang w:val="hr-HR"/>
        </w:rPr>
        <w:t>da izvršavanje Sporazuma ne zahtijeva osiguravanje dodatnih financijskih sredstava iz Državnog proračuna, s obzirom da se sredstva za izvršavanje Sporazuma osiguravaju tekućim doprinosima za obvezn</w:t>
      </w:r>
      <w:r w:rsidR="00D138C8">
        <w:rPr>
          <w:rFonts w:ascii="Times New Roman" w:hAnsi="Times New Roman"/>
          <w:bCs/>
          <w:sz w:val="24"/>
          <w:szCs w:val="24"/>
          <w:lang w:val="hr-HR"/>
        </w:rPr>
        <w:t>o</w:t>
      </w:r>
      <w:r w:rsidR="00EB3BE2" w:rsidRPr="003E4017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D138C8">
        <w:rPr>
          <w:rFonts w:ascii="Times New Roman" w:hAnsi="Times New Roman"/>
          <w:bCs/>
          <w:sz w:val="24"/>
          <w:szCs w:val="24"/>
          <w:lang w:val="hr-HR"/>
        </w:rPr>
        <w:t xml:space="preserve">mirovinsko </w:t>
      </w:r>
      <w:r w:rsidR="00EB3BE2" w:rsidRPr="003E4017">
        <w:rPr>
          <w:rFonts w:ascii="Times New Roman" w:hAnsi="Times New Roman"/>
          <w:bCs/>
          <w:sz w:val="24"/>
          <w:szCs w:val="24"/>
          <w:lang w:val="hr-HR"/>
        </w:rPr>
        <w:t>osiguranj</w:t>
      </w:r>
      <w:r w:rsidR="00D138C8">
        <w:rPr>
          <w:rFonts w:ascii="Times New Roman" w:hAnsi="Times New Roman"/>
          <w:bCs/>
          <w:sz w:val="24"/>
          <w:szCs w:val="24"/>
          <w:lang w:val="hr-HR"/>
        </w:rPr>
        <w:t>e</w:t>
      </w:r>
      <w:r w:rsidR="00F9020D">
        <w:rPr>
          <w:rFonts w:ascii="Times New Roman" w:hAnsi="Times New Roman"/>
          <w:bCs/>
          <w:sz w:val="24"/>
          <w:szCs w:val="24"/>
          <w:lang w:val="hr-HR"/>
        </w:rPr>
        <w:t xml:space="preserve">. </w:t>
      </w:r>
    </w:p>
    <w:p w14:paraId="61EE663A" w14:textId="77777777" w:rsidR="00FB1B3C" w:rsidRPr="003E4017" w:rsidRDefault="00FB1B3C" w:rsidP="003E401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D4B769" w14:textId="5835CC2B" w:rsidR="00FB1B3C" w:rsidRPr="003E4017" w:rsidRDefault="0040521B" w:rsidP="00531470">
      <w:pPr>
        <w:ind w:firstLine="708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3E4017">
        <w:rPr>
          <w:rFonts w:ascii="Times New Roman" w:hAnsi="Times New Roman"/>
          <w:sz w:val="24"/>
          <w:szCs w:val="24"/>
          <w:lang w:val="hr-HR"/>
        </w:rPr>
        <w:t>Sporazum</w:t>
      </w:r>
      <w:r w:rsidR="006E139C" w:rsidRPr="003E4017">
        <w:rPr>
          <w:rFonts w:ascii="Times New Roman" w:hAnsi="Times New Roman"/>
          <w:sz w:val="24"/>
          <w:szCs w:val="24"/>
          <w:lang w:val="hr-HR"/>
        </w:rPr>
        <w:t xml:space="preserve"> ne zahtijeva donošenje novih ili izmjenu postojećih zakona, ali podliježe potvrđivanju po članku 18. Zakona o sklapanju i izvršavanju međunarodnih ugovora („Narodne novine“, broj 28/96.).</w:t>
      </w:r>
    </w:p>
    <w:p w14:paraId="34DE19E9" w14:textId="77777777" w:rsidR="00FB1B3C" w:rsidRPr="003E4017" w:rsidRDefault="00FB1B3C" w:rsidP="003E4017">
      <w:pPr>
        <w:rPr>
          <w:rFonts w:ascii="Times New Roman" w:hAnsi="Times New Roman"/>
          <w:sz w:val="24"/>
          <w:szCs w:val="24"/>
          <w:lang w:val="hr-HR"/>
        </w:rPr>
      </w:pPr>
    </w:p>
    <w:sectPr w:rsidR="00FB1B3C" w:rsidRPr="003E4017" w:rsidSect="00786722">
      <w:headerReference w:type="even" r:id="rId12"/>
      <w:pgSz w:w="11907" w:h="16840" w:code="9"/>
      <w:pgMar w:top="1843" w:right="1474" w:bottom="2127" w:left="1474" w:header="720" w:footer="72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0D2D" w14:textId="77777777" w:rsidR="00613652" w:rsidRDefault="00613652" w:rsidP="00EA2B60">
      <w:r>
        <w:separator/>
      </w:r>
    </w:p>
  </w:endnote>
  <w:endnote w:type="continuationSeparator" w:id="0">
    <w:p w14:paraId="685AFD19" w14:textId="77777777" w:rsidR="00613652" w:rsidRDefault="00613652" w:rsidP="00EA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151E" w14:textId="77777777" w:rsidR="00613652" w:rsidRDefault="00613652" w:rsidP="00EA2B60">
      <w:r>
        <w:separator/>
      </w:r>
    </w:p>
  </w:footnote>
  <w:footnote w:type="continuationSeparator" w:id="0">
    <w:p w14:paraId="6C0E90F1" w14:textId="77777777" w:rsidR="00613652" w:rsidRDefault="00613652" w:rsidP="00EA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14B1A" w14:textId="16C8F37F" w:rsidR="008C7167" w:rsidRDefault="008C7167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281AB8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316AFFC9" w14:textId="77777777" w:rsidR="008C7167" w:rsidRDefault="008C7167">
    <w:pPr>
      <w:pStyle w:val="Header"/>
      <w:ind w:right="360"/>
    </w:pPr>
  </w:p>
  <w:p w14:paraId="70E3859A" w14:textId="77777777" w:rsidR="008C7167" w:rsidRDefault="008C7167"/>
  <w:p w14:paraId="63895F00" w14:textId="77777777" w:rsidR="008C7167" w:rsidRDefault="008C71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810E8"/>
    <w:multiLevelType w:val="hybridMultilevel"/>
    <w:tmpl w:val="6B4C9986"/>
    <w:lvl w:ilvl="0" w:tplc="ADC4DC42">
      <w:start w:val="5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52753"/>
    <w:multiLevelType w:val="hybridMultilevel"/>
    <w:tmpl w:val="EE0A97F2"/>
    <w:lvl w:ilvl="0" w:tplc="118C7C6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C"/>
    <w:rsid w:val="000324BD"/>
    <w:rsid w:val="00034AD1"/>
    <w:rsid w:val="00041495"/>
    <w:rsid w:val="0005314F"/>
    <w:rsid w:val="00072B68"/>
    <w:rsid w:val="000A63CB"/>
    <w:rsid w:val="000C2D53"/>
    <w:rsid w:val="00101145"/>
    <w:rsid w:val="00116B84"/>
    <w:rsid w:val="0013198C"/>
    <w:rsid w:val="00147356"/>
    <w:rsid w:val="001531FF"/>
    <w:rsid w:val="00165991"/>
    <w:rsid w:val="001A781D"/>
    <w:rsid w:val="001C3964"/>
    <w:rsid w:val="001D4C4F"/>
    <w:rsid w:val="001E3313"/>
    <w:rsid w:val="001F62C6"/>
    <w:rsid w:val="001F6FA6"/>
    <w:rsid w:val="00281AB8"/>
    <w:rsid w:val="002B2A2C"/>
    <w:rsid w:val="002E5A35"/>
    <w:rsid w:val="002E614A"/>
    <w:rsid w:val="0033106E"/>
    <w:rsid w:val="0034392A"/>
    <w:rsid w:val="0034633A"/>
    <w:rsid w:val="00346734"/>
    <w:rsid w:val="00371F41"/>
    <w:rsid w:val="0038528C"/>
    <w:rsid w:val="00386D7E"/>
    <w:rsid w:val="00394813"/>
    <w:rsid w:val="00397E82"/>
    <w:rsid w:val="003C4D65"/>
    <w:rsid w:val="003D447B"/>
    <w:rsid w:val="003D6CFD"/>
    <w:rsid w:val="003E4017"/>
    <w:rsid w:val="003E7AF9"/>
    <w:rsid w:val="0040521B"/>
    <w:rsid w:val="0040543D"/>
    <w:rsid w:val="00406B82"/>
    <w:rsid w:val="004502F7"/>
    <w:rsid w:val="004E5A0A"/>
    <w:rsid w:val="004F422A"/>
    <w:rsid w:val="005074B9"/>
    <w:rsid w:val="00525CAA"/>
    <w:rsid w:val="00531470"/>
    <w:rsid w:val="005534BD"/>
    <w:rsid w:val="00583FF3"/>
    <w:rsid w:val="0058403B"/>
    <w:rsid w:val="005865E1"/>
    <w:rsid w:val="00595A01"/>
    <w:rsid w:val="005D3CD5"/>
    <w:rsid w:val="005D7095"/>
    <w:rsid w:val="00613652"/>
    <w:rsid w:val="006156E4"/>
    <w:rsid w:val="00633068"/>
    <w:rsid w:val="006E0E32"/>
    <w:rsid w:val="006E139C"/>
    <w:rsid w:val="0071355C"/>
    <w:rsid w:val="00722752"/>
    <w:rsid w:val="00727525"/>
    <w:rsid w:val="00767BDE"/>
    <w:rsid w:val="007712F0"/>
    <w:rsid w:val="00786722"/>
    <w:rsid w:val="007B7AB4"/>
    <w:rsid w:val="007E6738"/>
    <w:rsid w:val="007F79EB"/>
    <w:rsid w:val="007F7B32"/>
    <w:rsid w:val="00807963"/>
    <w:rsid w:val="00835208"/>
    <w:rsid w:val="00835C5F"/>
    <w:rsid w:val="00865224"/>
    <w:rsid w:val="008912A9"/>
    <w:rsid w:val="00894FE9"/>
    <w:rsid w:val="008A3AB2"/>
    <w:rsid w:val="008C7167"/>
    <w:rsid w:val="008D0569"/>
    <w:rsid w:val="00921F42"/>
    <w:rsid w:val="00925057"/>
    <w:rsid w:val="0093166E"/>
    <w:rsid w:val="00933B8E"/>
    <w:rsid w:val="00947CEA"/>
    <w:rsid w:val="00971BB7"/>
    <w:rsid w:val="00981658"/>
    <w:rsid w:val="009C59B8"/>
    <w:rsid w:val="00A00637"/>
    <w:rsid w:val="00A00839"/>
    <w:rsid w:val="00A36D88"/>
    <w:rsid w:val="00A874FD"/>
    <w:rsid w:val="00AB2E79"/>
    <w:rsid w:val="00AB47CE"/>
    <w:rsid w:val="00AC510D"/>
    <w:rsid w:val="00AD44E9"/>
    <w:rsid w:val="00B32337"/>
    <w:rsid w:val="00B9552C"/>
    <w:rsid w:val="00BA2611"/>
    <w:rsid w:val="00BA708D"/>
    <w:rsid w:val="00BC1944"/>
    <w:rsid w:val="00BE3235"/>
    <w:rsid w:val="00C0416F"/>
    <w:rsid w:val="00C147BE"/>
    <w:rsid w:val="00C64161"/>
    <w:rsid w:val="00C7494A"/>
    <w:rsid w:val="00CB0149"/>
    <w:rsid w:val="00CC6DA0"/>
    <w:rsid w:val="00CC73FA"/>
    <w:rsid w:val="00D138C8"/>
    <w:rsid w:val="00D434B1"/>
    <w:rsid w:val="00D55126"/>
    <w:rsid w:val="00D8025B"/>
    <w:rsid w:val="00D87CB6"/>
    <w:rsid w:val="00D965B1"/>
    <w:rsid w:val="00DA1938"/>
    <w:rsid w:val="00DD5D92"/>
    <w:rsid w:val="00E06408"/>
    <w:rsid w:val="00E54C12"/>
    <w:rsid w:val="00E552DA"/>
    <w:rsid w:val="00EA0D2D"/>
    <w:rsid w:val="00EA2B60"/>
    <w:rsid w:val="00EB06BD"/>
    <w:rsid w:val="00EB3BE2"/>
    <w:rsid w:val="00EE2EFE"/>
    <w:rsid w:val="00F02935"/>
    <w:rsid w:val="00F30D0F"/>
    <w:rsid w:val="00F30F58"/>
    <w:rsid w:val="00F31A61"/>
    <w:rsid w:val="00F572AD"/>
    <w:rsid w:val="00F722D8"/>
    <w:rsid w:val="00F83DC4"/>
    <w:rsid w:val="00F9020D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7158"/>
  <w15:chartTrackingRefBased/>
  <w15:docId w15:val="{461A4B91-BC1E-4E4C-BE7F-A0A01A08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C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GB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B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B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B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B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B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B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FB1B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B3C"/>
    <w:rPr>
      <w:rFonts w:ascii="Arial" w:eastAsia="Times New Roman" w:hAnsi="Arial" w:cs="Times New Roman"/>
      <w:kern w:val="0"/>
      <w:sz w:val="22"/>
      <w:szCs w:val="20"/>
      <w:lang w:val="en-GB" w:eastAsia="hr-HR"/>
      <w14:ligatures w14:val="none"/>
    </w:rPr>
  </w:style>
  <w:style w:type="character" w:styleId="PageNumber">
    <w:name w:val="page number"/>
    <w:basedOn w:val="DefaultParagraphFont"/>
    <w:rsid w:val="00FB1B3C"/>
  </w:style>
  <w:style w:type="paragraph" w:styleId="Footer">
    <w:name w:val="footer"/>
    <w:basedOn w:val="Normal"/>
    <w:link w:val="FooterChar"/>
    <w:uiPriority w:val="99"/>
    <w:rsid w:val="00FB1B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B3C"/>
    <w:rPr>
      <w:rFonts w:ascii="Arial" w:eastAsia="Times New Roman" w:hAnsi="Arial" w:cs="Times New Roman"/>
      <w:kern w:val="0"/>
      <w:sz w:val="22"/>
      <w:szCs w:val="20"/>
      <w:lang w:val="en-GB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00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8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839"/>
    <w:rPr>
      <w:rFonts w:ascii="Arial" w:eastAsia="Times New Roman" w:hAnsi="Arial" w:cs="Times New Roman"/>
      <w:kern w:val="0"/>
      <w:sz w:val="20"/>
      <w:szCs w:val="20"/>
      <w:lang w:val="en-GB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39"/>
    <w:rPr>
      <w:rFonts w:ascii="Arial" w:eastAsia="Times New Roman" w:hAnsi="Arial" w:cs="Times New Roman"/>
      <w:b/>
      <w:bCs/>
      <w:kern w:val="0"/>
      <w:sz w:val="20"/>
      <w:szCs w:val="20"/>
      <w:lang w:val="en-GB" w:eastAsia="hr-HR"/>
      <w14:ligatures w14:val="none"/>
    </w:rPr>
  </w:style>
  <w:style w:type="paragraph" w:styleId="Revision">
    <w:name w:val="Revision"/>
    <w:hidden/>
    <w:uiPriority w:val="99"/>
    <w:semiHidden/>
    <w:rsid w:val="00AD44E9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GB" w:eastAsia="hr-HR"/>
      <w14:ligatures w14:val="none"/>
    </w:rPr>
  </w:style>
  <w:style w:type="table" w:styleId="TableGrid">
    <w:name w:val="Table Grid"/>
    <w:basedOn w:val="TableNormal"/>
    <w:uiPriority w:val="39"/>
    <w:rsid w:val="0004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AZJMDCZ6QSYZ-1849078857-42901</_dlc_DocId>
    <_dlc_DocIdUrl xmlns="a494813a-d0d8-4dad-94cb-0d196f36ba15">
      <Url>https://ekoordinacije.vlada.hr/koordinacija-gospodarstvo/_layouts/15/DocIdRedir.aspx?ID=AZJMDCZ6QSYZ-1849078857-42901</Url>
      <Description>AZJMDCZ6QSYZ-1849078857-42901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B668C4-A2B8-4EBE-A8D5-F9169ACAC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F06F1-96A4-4477-B3B4-47C2AAAC4E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2A7AC0-052F-47BD-A107-7B6923B70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BC930-0A4C-4737-A276-A9A54B0A0D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Abramović</dc:creator>
  <cp:keywords/>
  <dc:description/>
  <cp:lastModifiedBy>Larisa Petrić</cp:lastModifiedBy>
  <cp:revision>6</cp:revision>
  <cp:lastPrinted>2024-12-09T09:29:00Z</cp:lastPrinted>
  <dcterms:created xsi:type="dcterms:W3CDTF">2024-12-09T09:39:00Z</dcterms:created>
  <dcterms:modified xsi:type="dcterms:W3CDTF">2024-12-20T08:41:00Z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641ec818-9d8f-4c9a-9bbd-dbe51f3b393a</vt:lpwstr>
  </property>
</Properties>
</file>