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4A63D" w14:textId="5E0CC89B" w:rsidR="007E7382" w:rsidRPr="00560F38" w:rsidRDefault="004B7DF6" w:rsidP="007E7382">
      <w:pPr>
        <w:jc w:val="center"/>
      </w:pPr>
      <w:r>
        <w:rPr>
          <w:noProof/>
        </w:rPr>
        <w:drawing>
          <wp:inline distT="0" distB="0" distL="0" distR="0" wp14:anchorId="34C596EA" wp14:editId="7E8C0E47">
            <wp:extent cx="491490" cy="681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382" w:rsidRPr="00560F38">
        <w:fldChar w:fldCharType="begin"/>
      </w:r>
      <w:r w:rsidR="007E7382" w:rsidRPr="00560F38">
        <w:instrText xml:space="preserve"> INCLUDEPICTURE "http://www.inet.hr/~box/images/grb-rh.gif" \* MERGEFORMATINET </w:instrText>
      </w:r>
      <w:r w:rsidR="007E7382" w:rsidRPr="00560F38">
        <w:fldChar w:fldCharType="end"/>
      </w:r>
    </w:p>
    <w:p w14:paraId="6B3A33B8" w14:textId="77777777" w:rsidR="007E7382" w:rsidRPr="00560F38" w:rsidRDefault="007E7382" w:rsidP="007E7382">
      <w:pPr>
        <w:spacing w:before="60" w:after="1680"/>
        <w:jc w:val="center"/>
        <w:rPr>
          <w:sz w:val="28"/>
        </w:rPr>
      </w:pPr>
      <w:r w:rsidRPr="00560F38">
        <w:rPr>
          <w:sz w:val="28"/>
        </w:rPr>
        <w:t>VLADA REPUBLIKE HRVATSKE</w:t>
      </w:r>
    </w:p>
    <w:p w14:paraId="32DF1793" w14:textId="77777777" w:rsidR="007E7382" w:rsidRPr="00560F38" w:rsidRDefault="007E7382" w:rsidP="007E7382">
      <w:pPr>
        <w:jc w:val="both"/>
      </w:pPr>
    </w:p>
    <w:p w14:paraId="33983473" w14:textId="33A37C33" w:rsidR="007E7382" w:rsidRPr="00560F38" w:rsidRDefault="007E7382" w:rsidP="007E7382">
      <w:pPr>
        <w:jc w:val="right"/>
      </w:pPr>
      <w:r w:rsidRPr="00560F38">
        <w:t xml:space="preserve">Zagreb, </w:t>
      </w:r>
      <w:r w:rsidR="00652C1B">
        <w:t>27. prosinca</w:t>
      </w:r>
      <w:r w:rsidR="00C66928">
        <w:t xml:space="preserve"> 2024</w:t>
      </w:r>
      <w:r w:rsidRPr="00560F38">
        <w:t>.</w:t>
      </w:r>
    </w:p>
    <w:p w14:paraId="7120F5A4" w14:textId="77777777" w:rsidR="007E7382" w:rsidRPr="00560F38" w:rsidRDefault="007E7382" w:rsidP="007E7382">
      <w:pPr>
        <w:jc w:val="right"/>
      </w:pPr>
    </w:p>
    <w:p w14:paraId="187C9AED" w14:textId="77777777" w:rsidR="007E7382" w:rsidRPr="00560F38" w:rsidRDefault="007E7382" w:rsidP="007E7382">
      <w:pPr>
        <w:jc w:val="right"/>
      </w:pPr>
    </w:p>
    <w:p w14:paraId="7F5043CB" w14:textId="77777777" w:rsidR="007E7382" w:rsidRPr="00560F38" w:rsidRDefault="007E7382" w:rsidP="007E7382">
      <w:pPr>
        <w:jc w:val="right"/>
      </w:pPr>
    </w:p>
    <w:p w14:paraId="4545D0CF" w14:textId="77777777" w:rsidR="007E7382" w:rsidRPr="00560F38" w:rsidRDefault="007E7382" w:rsidP="007E7382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7E7382" w:rsidRPr="00560F38" w14:paraId="2546D7DC" w14:textId="77777777" w:rsidTr="00FF5718">
        <w:tc>
          <w:tcPr>
            <w:tcW w:w="1951" w:type="dxa"/>
            <w:shd w:val="clear" w:color="auto" w:fill="auto"/>
          </w:tcPr>
          <w:p w14:paraId="22687E07" w14:textId="77777777" w:rsidR="007E7382" w:rsidRPr="00560F38" w:rsidRDefault="007E7382" w:rsidP="00FF5718">
            <w:pPr>
              <w:spacing w:line="360" w:lineRule="auto"/>
              <w:jc w:val="right"/>
            </w:pPr>
            <w:r w:rsidRPr="00560F38">
              <w:t xml:space="preserve"> </w:t>
            </w:r>
            <w:r w:rsidRPr="00560F38">
              <w:rPr>
                <w:b/>
                <w:smallCaps/>
              </w:rPr>
              <w:t>Predlagatelj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DB78A71" w14:textId="77777777" w:rsidR="007E7382" w:rsidRPr="00560F38" w:rsidRDefault="007E7382" w:rsidP="00FF5718">
            <w:pPr>
              <w:spacing w:line="360" w:lineRule="auto"/>
            </w:pPr>
            <w:r w:rsidRPr="00560F38">
              <w:t>Ministarstvo mora, prometa i infrastrukture</w:t>
            </w:r>
          </w:p>
        </w:tc>
      </w:tr>
    </w:tbl>
    <w:p w14:paraId="29D3DF5A" w14:textId="77777777" w:rsidR="007E7382" w:rsidRPr="00560F38" w:rsidRDefault="007E7382" w:rsidP="007E7382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0"/>
      </w:tblGrid>
      <w:tr w:rsidR="007E7382" w:rsidRPr="00560F38" w14:paraId="32A61F1D" w14:textId="77777777" w:rsidTr="00FF5718">
        <w:tc>
          <w:tcPr>
            <w:tcW w:w="1951" w:type="dxa"/>
            <w:shd w:val="clear" w:color="auto" w:fill="auto"/>
          </w:tcPr>
          <w:p w14:paraId="402C3DA9" w14:textId="77777777" w:rsidR="007E7382" w:rsidRPr="00560F38" w:rsidRDefault="007E7382" w:rsidP="00FF5718">
            <w:pPr>
              <w:spacing w:line="360" w:lineRule="auto"/>
              <w:jc w:val="right"/>
            </w:pPr>
            <w:r w:rsidRPr="00560F38">
              <w:rPr>
                <w:b/>
                <w:smallCaps/>
              </w:rPr>
              <w:t>Predmet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C465E8C" w14:textId="2C36AD26" w:rsidR="007E7382" w:rsidRPr="00560F38" w:rsidRDefault="00C67068" w:rsidP="00FF571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zaključka o</w:t>
            </w:r>
            <w:r w:rsidR="000C104A">
              <w:rPr>
                <w:rFonts w:ascii="Times New Roman" w:hAnsi="Times New Roman"/>
                <w:sz w:val="24"/>
                <w:szCs w:val="24"/>
              </w:rPr>
              <w:t xml:space="preserve"> provođ</w:t>
            </w:r>
            <w:r>
              <w:rPr>
                <w:rFonts w:ascii="Times New Roman" w:hAnsi="Times New Roman"/>
                <w:sz w:val="24"/>
                <w:szCs w:val="24"/>
              </w:rPr>
              <w:t>enju</w:t>
            </w:r>
            <w:r w:rsidR="007E7382" w:rsidRPr="00595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382">
              <w:rPr>
                <w:rFonts w:ascii="Times New Roman" w:hAnsi="Times New Roman"/>
                <w:sz w:val="24"/>
                <w:szCs w:val="24"/>
              </w:rPr>
              <w:t xml:space="preserve">projekta </w:t>
            </w:r>
            <w:r w:rsidR="007E7382" w:rsidRPr="0059571D">
              <w:rPr>
                <w:rFonts w:ascii="Times New Roman" w:hAnsi="Times New Roman"/>
                <w:sz w:val="24"/>
                <w:szCs w:val="24"/>
              </w:rPr>
              <w:t>besplatnog javnog željezničkog prijevoza</w:t>
            </w:r>
            <w:r w:rsidR="007E7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382" w:rsidRPr="00F76671">
              <w:rPr>
                <w:rFonts w:ascii="Times New Roman" w:hAnsi="Times New Roman"/>
                <w:sz w:val="24"/>
                <w:szCs w:val="24"/>
              </w:rPr>
              <w:t>djece i učenika osnovnih</w:t>
            </w:r>
            <w:r w:rsidR="007E7382">
              <w:rPr>
                <w:rFonts w:ascii="Times New Roman" w:hAnsi="Times New Roman"/>
                <w:sz w:val="24"/>
                <w:szCs w:val="24"/>
              </w:rPr>
              <w:t xml:space="preserve"> i srednjih škola na području Republike Hrvatske</w:t>
            </w:r>
          </w:p>
        </w:tc>
      </w:tr>
    </w:tbl>
    <w:p w14:paraId="2A0477EC" w14:textId="77777777" w:rsidR="007E7382" w:rsidRPr="00560F38" w:rsidRDefault="007E7382" w:rsidP="007E7382">
      <w:pPr>
        <w:jc w:val="both"/>
      </w:pPr>
      <w:r w:rsidRPr="00560F38">
        <w:t>__________________________________________________________________________</w:t>
      </w:r>
    </w:p>
    <w:p w14:paraId="08797127" w14:textId="77777777" w:rsidR="007E7382" w:rsidRPr="00560F38" w:rsidRDefault="007E7382" w:rsidP="007E7382">
      <w:pPr>
        <w:jc w:val="both"/>
      </w:pPr>
    </w:p>
    <w:p w14:paraId="35F6A588" w14:textId="77777777" w:rsidR="007E7382" w:rsidRPr="00560F38" w:rsidRDefault="007E7382" w:rsidP="007E7382">
      <w:pPr>
        <w:jc w:val="both"/>
      </w:pPr>
    </w:p>
    <w:p w14:paraId="52392D5E" w14:textId="77777777" w:rsidR="007E7382" w:rsidRPr="00560F38" w:rsidRDefault="007E7382" w:rsidP="007E7382">
      <w:pPr>
        <w:jc w:val="both"/>
      </w:pPr>
    </w:p>
    <w:p w14:paraId="768E5C9E" w14:textId="23977A1A" w:rsidR="007E7382" w:rsidRDefault="007E7382" w:rsidP="007E7382">
      <w:pPr>
        <w:tabs>
          <w:tab w:val="center" w:pos="4536"/>
          <w:tab w:val="right" w:pos="9072"/>
        </w:tabs>
      </w:pPr>
    </w:p>
    <w:p w14:paraId="05340766" w14:textId="15843F43" w:rsidR="000C104A" w:rsidRDefault="000C104A" w:rsidP="007E7382">
      <w:pPr>
        <w:tabs>
          <w:tab w:val="center" w:pos="4536"/>
          <w:tab w:val="right" w:pos="9072"/>
        </w:tabs>
      </w:pPr>
    </w:p>
    <w:p w14:paraId="0D7BBD97" w14:textId="6BD9BE05" w:rsidR="000C104A" w:rsidRDefault="000C104A" w:rsidP="007E7382">
      <w:pPr>
        <w:tabs>
          <w:tab w:val="center" w:pos="4536"/>
          <w:tab w:val="right" w:pos="9072"/>
        </w:tabs>
      </w:pPr>
    </w:p>
    <w:p w14:paraId="1B5BAEA5" w14:textId="3D235745" w:rsidR="000C104A" w:rsidRDefault="000C104A" w:rsidP="007E7382">
      <w:pPr>
        <w:tabs>
          <w:tab w:val="center" w:pos="4536"/>
          <w:tab w:val="right" w:pos="9072"/>
        </w:tabs>
      </w:pPr>
    </w:p>
    <w:p w14:paraId="0FD7D99F" w14:textId="42ABEEAA" w:rsidR="000C104A" w:rsidRDefault="000C104A" w:rsidP="007E7382">
      <w:pPr>
        <w:tabs>
          <w:tab w:val="center" w:pos="4536"/>
          <w:tab w:val="right" w:pos="9072"/>
        </w:tabs>
      </w:pPr>
    </w:p>
    <w:p w14:paraId="58EFCE2B" w14:textId="6E345D3D" w:rsidR="000C104A" w:rsidRDefault="000C104A" w:rsidP="007E7382">
      <w:pPr>
        <w:tabs>
          <w:tab w:val="center" w:pos="4536"/>
          <w:tab w:val="right" w:pos="9072"/>
        </w:tabs>
      </w:pPr>
    </w:p>
    <w:p w14:paraId="69E9CE0A" w14:textId="771A9893" w:rsidR="000C104A" w:rsidRDefault="000C104A" w:rsidP="007E7382">
      <w:pPr>
        <w:tabs>
          <w:tab w:val="center" w:pos="4536"/>
          <w:tab w:val="right" w:pos="9072"/>
        </w:tabs>
      </w:pPr>
    </w:p>
    <w:p w14:paraId="525C48BF" w14:textId="792F6574" w:rsidR="000C104A" w:rsidRDefault="000C104A" w:rsidP="007E7382">
      <w:pPr>
        <w:tabs>
          <w:tab w:val="center" w:pos="4536"/>
          <w:tab w:val="right" w:pos="9072"/>
        </w:tabs>
      </w:pPr>
    </w:p>
    <w:p w14:paraId="2A540436" w14:textId="2F2689BE" w:rsidR="000C104A" w:rsidRDefault="000C104A" w:rsidP="007E7382">
      <w:pPr>
        <w:tabs>
          <w:tab w:val="center" w:pos="4536"/>
          <w:tab w:val="right" w:pos="9072"/>
        </w:tabs>
      </w:pPr>
    </w:p>
    <w:p w14:paraId="747F0F8B" w14:textId="00BC65F0" w:rsidR="000C104A" w:rsidRDefault="000C104A" w:rsidP="007E7382">
      <w:pPr>
        <w:tabs>
          <w:tab w:val="center" w:pos="4536"/>
          <w:tab w:val="right" w:pos="9072"/>
        </w:tabs>
      </w:pPr>
    </w:p>
    <w:p w14:paraId="569F5533" w14:textId="02BBA1C9" w:rsidR="000C104A" w:rsidRDefault="000C104A" w:rsidP="007E7382">
      <w:pPr>
        <w:tabs>
          <w:tab w:val="center" w:pos="4536"/>
          <w:tab w:val="right" w:pos="9072"/>
        </w:tabs>
      </w:pPr>
    </w:p>
    <w:p w14:paraId="733A4BD2" w14:textId="3CFC317D" w:rsidR="000C104A" w:rsidRDefault="000C104A" w:rsidP="007E7382">
      <w:pPr>
        <w:tabs>
          <w:tab w:val="center" w:pos="4536"/>
          <w:tab w:val="right" w:pos="9072"/>
        </w:tabs>
      </w:pPr>
    </w:p>
    <w:p w14:paraId="32035A3C" w14:textId="6B66F343" w:rsidR="000C104A" w:rsidRDefault="000C104A" w:rsidP="007E7382">
      <w:pPr>
        <w:tabs>
          <w:tab w:val="center" w:pos="4536"/>
          <w:tab w:val="right" w:pos="9072"/>
        </w:tabs>
      </w:pPr>
    </w:p>
    <w:p w14:paraId="678F500B" w14:textId="6F96F7B5" w:rsidR="000C104A" w:rsidRDefault="000C104A" w:rsidP="007E7382">
      <w:pPr>
        <w:tabs>
          <w:tab w:val="center" w:pos="4536"/>
          <w:tab w:val="right" w:pos="9072"/>
        </w:tabs>
      </w:pPr>
    </w:p>
    <w:p w14:paraId="0DA9CF0C" w14:textId="506A07B2" w:rsidR="000C104A" w:rsidRDefault="000C104A" w:rsidP="007E7382">
      <w:pPr>
        <w:tabs>
          <w:tab w:val="center" w:pos="4536"/>
          <w:tab w:val="right" w:pos="9072"/>
        </w:tabs>
      </w:pPr>
    </w:p>
    <w:p w14:paraId="0EB6219E" w14:textId="2557F630" w:rsidR="000C104A" w:rsidRDefault="000C104A" w:rsidP="007E7382">
      <w:pPr>
        <w:tabs>
          <w:tab w:val="center" w:pos="4536"/>
          <w:tab w:val="right" w:pos="9072"/>
        </w:tabs>
      </w:pPr>
    </w:p>
    <w:p w14:paraId="3A8C5918" w14:textId="2DA31C05" w:rsidR="000C104A" w:rsidRDefault="000C104A" w:rsidP="007E7382">
      <w:pPr>
        <w:tabs>
          <w:tab w:val="center" w:pos="4536"/>
          <w:tab w:val="right" w:pos="9072"/>
        </w:tabs>
      </w:pPr>
    </w:p>
    <w:p w14:paraId="6576BEAF" w14:textId="3882033D" w:rsidR="000C104A" w:rsidRDefault="000C104A" w:rsidP="007E7382">
      <w:pPr>
        <w:tabs>
          <w:tab w:val="center" w:pos="4536"/>
          <w:tab w:val="right" w:pos="9072"/>
        </w:tabs>
      </w:pPr>
    </w:p>
    <w:p w14:paraId="6EC30749" w14:textId="3394E254" w:rsidR="000C104A" w:rsidRDefault="000C104A" w:rsidP="007E7382">
      <w:pPr>
        <w:tabs>
          <w:tab w:val="center" w:pos="4536"/>
          <w:tab w:val="right" w:pos="9072"/>
        </w:tabs>
      </w:pPr>
    </w:p>
    <w:p w14:paraId="71BB9059" w14:textId="77777777" w:rsidR="000C104A" w:rsidRPr="00560F38" w:rsidRDefault="000C104A" w:rsidP="007E7382">
      <w:pPr>
        <w:tabs>
          <w:tab w:val="center" w:pos="4536"/>
          <w:tab w:val="right" w:pos="9072"/>
        </w:tabs>
      </w:pPr>
    </w:p>
    <w:p w14:paraId="4E8401B3" w14:textId="77777777" w:rsidR="007E7382" w:rsidRPr="00560F38" w:rsidRDefault="007E7382" w:rsidP="007E7382"/>
    <w:p w14:paraId="394203DF" w14:textId="77777777" w:rsidR="007E7382" w:rsidRPr="00560F38" w:rsidRDefault="007E7382" w:rsidP="007E7382"/>
    <w:p w14:paraId="349B65AB" w14:textId="77777777" w:rsidR="007E7382" w:rsidRPr="00560F38" w:rsidRDefault="007E7382" w:rsidP="007E7382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>Banski dvori | Trg Sv. Marka 2</w:t>
      </w:r>
      <w:r w:rsidRPr="00560F38">
        <w:rPr>
          <w:color w:val="404040"/>
          <w:spacing w:val="20"/>
          <w:sz w:val="20"/>
        </w:rPr>
        <w:t xml:space="preserve"> | 10000 Zagreb | tel. 01 4569 222 | vlada.gov.hr</w:t>
      </w:r>
    </w:p>
    <w:p w14:paraId="48981AED" w14:textId="77777777" w:rsidR="007E7382" w:rsidRPr="00560F38" w:rsidRDefault="007E7382" w:rsidP="007E7382">
      <w:pPr>
        <w:jc w:val="right"/>
        <w:rPr>
          <w:rFonts w:eastAsia="SimSun"/>
          <w:b/>
          <w:lang w:eastAsia="zh-CN"/>
        </w:rPr>
      </w:pPr>
    </w:p>
    <w:p w14:paraId="0E4DCCB8" w14:textId="77777777" w:rsidR="007E7382" w:rsidRPr="00560F38" w:rsidRDefault="007E7382" w:rsidP="007E7382">
      <w:pPr>
        <w:jc w:val="center"/>
        <w:rPr>
          <w:rFonts w:eastAsia="SimSun"/>
          <w:b/>
          <w:lang w:eastAsia="zh-CN"/>
        </w:rPr>
      </w:pPr>
    </w:p>
    <w:p w14:paraId="59B3616B" w14:textId="77777777" w:rsidR="007E7382" w:rsidRPr="00520936" w:rsidRDefault="007E7382" w:rsidP="007E7382">
      <w:pPr>
        <w:jc w:val="right"/>
        <w:rPr>
          <w:rFonts w:eastAsia="SimSun"/>
          <w:i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520936">
        <w:rPr>
          <w:rFonts w:eastAsia="SimSun"/>
          <w:i/>
          <w:lang w:eastAsia="zh-CN"/>
        </w:rPr>
        <w:lastRenderedPageBreak/>
        <w:t>PRIJEDLOG</w:t>
      </w:r>
    </w:p>
    <w:p w14:paraId="51AD3703" w14:textId="77777777" w:rsidR="007E7382" w:rsidRPr="008D56CF" w:rsidRDefault="007E7382" w:rsidP="007E7382">
      <w:pPr>
        <w:jc w:val="both"/>
        <w:rPr>
          <w:rFonts w:eastAsia="SimSun"/>
          <w:lang w:eastAsia="zh-CN"/>
        </w:rPr>
      </w:pPr>
    </w:p>
    <w:p w14:paraId="7D245291" w14:textId="77777777" w:rsidR="007E7382" w:rsidRDefault="007E7382" w:rsidP="007E738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758074C4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6593101D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55DE2045" w14:textId="722D4764" w:rsidR="007E7382" w:rsidRPr="00D777D2" w:rsidRDefault="00520936" w:rsidP="00520936">
      <w:pPr>
        <w:ind w:firstLine="708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ab/>
      </w:r>
      <w:r w:rsidR="007E7382">
        <w:rPr>
          <w:rFonts w:eastAsia="SimSun"/>
          <w:lang w:eastAsia="zh-CN"/>
        </w:rPr>
        <w:t>Na temelju članka 1</w:t>
      </w:r>
      <w:r w:rsidR="007E7382" w:rsidRPr="00D777D2">
        <w:rPr>
          <w:rFonts w:eastAsia="SimSun"/>
          <w:lang w:eastAsia="zh-CN"/>
        </w:rPr>
        <w:t>. i članka 31. stavka 3. Zakona o Vladi Republike Hrvatske (</w:t>
      </w:r>
      <w:r w:rsidR="007E7382">
        <w:rPr>
          <w:rFonts w:eastAsia="SimSun"/>
          <w:lang w:eastAsia="zh-CN"/>
        </w:rPr>
        <w:t>„</w:t>
      </w:r>
      <w:r w:rsidR="007E7382" w:rsidRPr="00D777D2">
        <w:rPr>
          <w:rFonts w:eastAsia="SimSun"/>
          <w:lang w:eastAsia="zh-CN"/>
        </w:rPr>
        <w:t>Narodne novine</w:t>
      </w:r>
      <w:r w:rsidR="007E7382">
        <w:rPr>
          <w:rFonts w:eastAsia="SimSun"/>
          <w:lang w:eastAsia="zh-CN"/>
        </w:rPr>
        <w:t>“</w:t>
      </w:r>
      <w:r w:rsidR="007E7382" w:rsidRPr="00D777D2">
        <w:rPr>
          <w:rFonts w:eastAsia="SimSun"/>
          <w:lang w:eastAsia="zh-CN"/>
        </w:rPr>
        <w:t>, br</w:t>
      </w:r>
      <w:r w:rsidR="007E7382">
        <w:rPr>
          <w:rFonts w:eastAsia="SimSun"/>
          <w:lang w:eastAsia="zh-CN"/>
        </w:rPr>
        <w:t>oj</w:t>
      </w:r>
      <w:r w:rsidR="007E7382" w:rsidRPr="00D777D2">
        <w:rPr>
          <w:rFonts w:eastAsia="SimSun"/>
          <w:lang w:eastAsia="zh-CN"/>
        </w:rPr>
        <w:t xml:space="preserve"> 150/11</w:t>
      </w:r>
      <w:r w:rsidR="007E7382">
        <w:rPr>
          <w:rFonts w:eastAsia="SimSun"/>
          <w:lang w:eastAsia="zh-CN"/>
        </w:rPr>
        <w:t>.</w:t>
      </w:r>
      <w:r w:rsidR="007E7382" w:rsidRPr="00D777D2">
        <w:rPr>
          <w:rFonts w:eastAsia="SimSun"/>
          <w:lang w:eastAsia="zh-CN"/>
        </w:rPr>
        <w:t>, 119/14</w:t>
      </w:r>
      <w:r w:rsidR="007E7382">
        <w:rPr>
          <w:rFonts w:eastAsia="SimSun"/>
          <w:lang w:eastAsia="zh-CN"/>
        </w:rPr>
        <w:t>.</w:t>
      </w:r>
      <w:r w:rsidR="007E7382" w:rsidRPr="00D777D2">
        <w:rPr>
          <w:rFonts w:eastAsia="SimSun"/>
          <w:lang w:eastAsia="zh-CN"/>
        </w:rPr>
        <w:t>, 93/16</w:t>
      </w:r>
      <w:r w:rsidR="007E7382">
        <w:rPr>
          <w:rFonts w:eastAsia="SimSun"/>
          <w:lang w:eastAsia="zh-CN"/>
        </w:rPr>
        <w:t>.</w:t>
      </w:r>
      <w:r w:rsidR="00B93528">
        <w:rPr>
          <w:rFonts w:eastAsia="SimSun"/>
          <w:lang w:eastAsia="zh-CN"/>
        </w:rPr>
        <w:t>,</w:t>
      </w:r>
      <w:r w:rsidR="007E7382" w:rsidRPr="00D777D2">
        <w:rPr>
          <w:rFonts w:eastAsia="SimSun"/>
          <w:lang w:eastAsia="zh-CN"/>
        </w:rPr>
        <w:t xml:space="preserve"> 116/18</w:t>
      </w:r>
      <w:r w:rsidR="007E7382">
        <w:rPr>
          <w:rFonts w:eastAsia="SimSun"/>
          <w:lang w:eastAsia="zh-CN"/>
        </w:rPr>
        <w:t>.</w:t>
      </w:r>
      <w:r w:rsidR="00B93528">
        <w:rPr>
          <w:rFonts w:eastAsia="SimSun"/>
          <w:lang w:eastAsia="zh-CN"/>
        </w:rPr>
        <w:t>,</w:t>
      </w:r>
      <w:r w:rsidR="00C66928">
        <w:rPr>
          <w:rFonts w:eastAsia="SimSun"/>
          <w:lang w:eastAsia="zh-CN"/>
        </w:rPr>
        <w:t xml:space="preserve"> 80/22</w:t>
      </w:r>
      <w:r w:rsidR="00DD2901">
        <w:rPr>
          <w:rFonts w:eastAsia="SimSun"/>
          <w:lang w:eastAsia="zh-CN"/>
        </w:rPr>
        <w:t>.</w:t>
      </w:r>
      <w:r w:rsidR="00B93528">
        <w:rPr>
          <w:rFonts w:eastAsia="SimSun"/>
          <w:lang w:eastAsia="zh-CN"/>
        </w:rPr>
        <w:t xml:space="preserve"> i 78/24.</w:t>
      </w:r>
      <w:r w:rsidR="007E7382" w:rsidRPr="00902148">
        <w:rPr>
          <w:rFonts w:eastAsia="SimSun"/>
          <w:lang w:eastAsia="zh-CN"/>
        </w:rPr>
        <w:t xml:space="preserve">), </w:t>
      </w:r>
      <w:r w:rsidR="007E7382">
        <w:rPr>
          <w:rFonts w:eastAsia="SimSun"/>
          <w:lang w:eastAsia="zh-CN"/>
        </w:rPr>
        <w:t>a u vezi s člankom 74</w:t>
      </w:r>
      <w:r w:rsidR="007E7382" w:rsidRPr="00550D2B">
        <w:rPr>
          <w:rFonts w:eastAsia="SimSun"/>
          <w:lang w:eastAsia="zh-CN"/>
        </w:rPr>
        <w:t>. Zakona o željeznici („Narodne novine“, br</w:t>
      </w:r>
      <w:r>
        <w:rPr>
          <w:rFonts w:eastAsia="SimSun"/>
          <w:lang w:eastAsia="zh-CN"/>
        </w:rPr>
        <w:t>.</w:t>
      </w:r>
      <w:r w:rsidR="00FF413E">
        <w:rPr>
          <w:rFonts w:eastAsia="SimSun"/>
          <w:lang w:eastAsia="zh-CN"/>
        </w:rPr>
        <w:t xml:space="preserve"> 32/19.,</w:t>
      </w:r>
      <w:r w:rsidR="007E7382" w:rsidRPr="00550D2B">
        <w:rPr>
          <w:rFonts w:eastAsia="SimSun"/>
          <w:lang w:eastAsia="zh-CN"/>
        </w:rPr>
        <w:t xml:space="preserve"> 20/21.</w:t>
      </w:r>
      <w:r w:rsidR="00FF413E">
        <w:rPr>
          <w:rFonts w:eastAsia="SimSun"/>
          <w:lang w:eastAsia="zh-CN"/>
        </w:rPr>
        <w:t xml:space="preserve"> i 114/22.</w:t>
      </w:r>
      <w:r w:rsidR="007E7382" w:rsidRPr="00550D2B">
        <w:rPr>
          <w:rFonts w:eastAsia="SimSun"/>
          <w:lang w:eastAsia="zh-CN"/>
        </w:rPr>
        <w:t>), Vlada Republike Hrvatske je na</w:t>
      </w:r>
      <w:r w:rsidR="007E7382">
        <w:rPr>
          <w:rFonts w:eastAsia="SimSun"/>
          <w:lang w:eastAsia="zh-CN"/>
        </w:rPr>
        <w:t xml:space="preserve"> sjednici održanoj _____________</w:t>
      </w:r>
      <w:r w:rsidR="007E7382" w:rsidRPr="00D777D2">
        <w:rPr>
          <w:rFonts w:eastAsia="SimSun"/>
          <w:lang w:eastAsia="zh-CN"/>
        </w:rPr>
        <w:t xml:space="preserve"> </w:t>
      </w:r>
      <w:r w:rsidR="00B93528">
        <w:rPr>
          <w:rFonts w:eastAsia="SimSun"/>
          <w:lang w:eastAsia="zh-CN"/>
        </w:rPr>
        <w:t>2024.</w:t>
      </w:r>
      <w:r w:rsidR="000018CC">
        <w:rPr>
          <w:rFonts w:eastAsia="SimSun"/>
          <w:lang w:eastAsia="zh-CN"/>
        </w:rPr>
        <w:t xml:space="preserve"> </w:t>
      </w:r>
      <w:r w:rsidR="007E7382" w:rsidRPr="00D777D2">
        <w:rPr>
          <w:rFonts w:eastAsia="SimSun"/>
          <w:lang w:eastAsia="zh-CN"/>
        </w:rPr>
        <w:t>donijela</w:t>
      </w:r>
    </w:p>
    <w:p w14:paraId="4588DAF2" w14:textId="77777777" w:rsidR="007E7382" w:rsidRPr="00FC56C6" w:rsidRDefault="007E7382" w:rsidP="007E7382">
      <w:pPr>
        <w:jc w:val="both"/>
        <w:rPr>
          <w:rFonts w:eastAsia="SimSun"/>
          <w:lang w:eastAsia="zh-CN"/>
        </w:rPr>
      </w:pPr>
    </w:p>
    <w:p w14:paraId="2E4454A0" w14:textId="77777777" w:rsidR="007E7382" w:rsidRPr="00FC56C6" w:rsidRDefault="007E7382" w:rsidP="007E7382">
      <w:pPr>
        <w:jc w:val="both"/>
        <w:rPr>
          <w:rFonts w:eastAsia="SimSun"/>
          <w:lang w:eastAsia="zh-CN"/>
        </w:rPr>
      </w:pPr>
    </w:p>
    <w:p w14:paraId="0E6F4862" w14:textId="77777777" w:rsidR="007E7382" w:rsidRPr="00FC56C6" w:rsidRDefault="007E7382" w:rsidP="007E7382">
      <w:pPr>
        <w:jc w:val="both"/>
        <w:rPr>
          <w:rFonts w:eastAsia="SimSun"/>
          <w:lang w:eastAsia="zh-CN"/>
        </w:rPr>
      </w:pPr>
    </w:p>
    <w:p w14:paraId="5E388B4D" w14:textId="77777777" w:rsidR="007E7382" w:rsidRPr="00FC56C6" w:rsidRDefault="007E7382" w:rsidP="007E7382">
      <w:pPr>
        <w:jc w:val="both"/>
        <w:rPr>
          <w:rFonts w:eastAsia="SimSun"/>
          <w:lang w:eastAsia="zh-CN"/>
        </w:rPr>
      </w:pPr>
    </w:p>
    <w:p w14:paraId="3A44EF8D" w14:textId="77777777" w:rsidR="007E7382" w:rsidRDefault="007E7382" w:rsidP="007E7382">
      <w:pPr>
        <w:jc w:val="center"/>
        <w:rPr>
          <w:rFonts w:eastAsia="SimSun"/>
          <w:b/>
          <w:lang w:eastAsia="zh-CN"/>
        </w:rPr>
      </w:pPr>
      <w:r w:rsidRPr="00FC56C6">
        <w:rPr>
          <w:rFonts w:eastAsia="SimSun"/>
          <w:b/>
          <w:lang w:eastAsia="zh-CN"/>
        </w:rPr>
        <w:t>Z A K L</w:t>
      </w:r>
      <w:r>
        <w:rPr>
          <w:rFonts w:eastAsia="SimSun"/>
          <w:b/>
          <w:lang w:eastAsia="zh-CN"/>
        </w:rPr>
        <w:t xml:space="preserve"> </w:t>
      </w:r>
      <w:r w:rsidRPr="00FC56C6">
        <w:rPr>
          <w:rFonts w:eastAsia="SimSun"/>
          <w:b/>
          <w:lang w:eastAsia="zh-CN"/>
        </w:rPr>
        <w:t xml:space="preserve">J U Č A K </w:t>
      </w:r>
    </w:p>
    <w:p w14:paraId="01A6C141" w14:textId="77777777" w:rsidR="007E7382" w:rsidRPr="00FC56C6" w:rsidRDefault="007E7382" w:rsidP="007E7382">
      <w:pPr>
        <w:jc w:val="center"/>
        <w:rPr>
          <w:rFonts w:eastAsia="SimSun"/>
          <w:b/>
          <w:lang w:eastAsia="zh-CN"/>
        </w:rPr>
      </w:pPr>
    </w:p>
    <w:p w14:paraId="75508399" w14:textId="77777777" w:rsidR="007E7382" w:rsidRPr="00FC56C6" w:rsidRDefault="007E7382" w:rsidP="007E7382">
      <w:pPr>
        <w:jc w:val="center"/>
        <w:rPr>
          <w:rFonts w:eastAsia="SimSun"/>
          <w:b/>
          <w:lang w:eastAsia="zh-CN"/>
        </w:rPr>
      </w:pPr>
    </w:p>
    <w:p w14:paraId="34BF5D1C" w14:textId="77777777" w:rsidR="00520936" w:rsidRPr="0072501E" w:rsidRDefault="00520936" w:rsidP="00520936">
      <w:pPr>
        <w:jc w:val="both"/>
      </w:pPr>
    </w:p>
    <w:p w14:paraId="2C63D5E9" w14:textId="77777777" w:rsidR="00520936" w:rsidRPr="007A7337" w:rsidRDefault="00520936" w:rsidP="00520936">
      <w:pPr>
        <w:pStyle w:val="NoSpacing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7090E">
        <w:rPr>
          <w:rFonts w:ascii="Times New Roman" w:eastAsia="SimSun" w:hAnsi="Times New Roman"/>
          <w:sz w:val="24"/>
          <w:szCs w:val="24"/>
          <w:lang w:eastAsia="zh-CN"/>
        </w:rPr>
        <w:t xml:space="preserve">Prihvaća se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provođenje 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>projekt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A7090E">
        <w:rPr>
          <w:rFonts w:ascii="Times New Roman" w:hAnsi="Times New Roman"/>
          <w:sz w:val="24"/>
          <w:szCs w:val="24"/>
        </w:rPr>
        <w:t>besplatnog javnog željezničkog prijevoza djece i učenika osnovnih i srednjih škola na području Republike Hrvatske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AC1B6F">
        <w:rPr>
          <w:rFonts w:ascii="Times New Roman" w:eastAsia="SimSun" w:hAnsi="Times New Roman"/>
          <w:sz w:val="24"/>
          <w:szCs w:val="24"/>
          <w:lang w:eastAsia="zh-CN"/>
        </w:rPr>
        <w:t>u tekstu koji je Vladi Republike Hrvatske dostavilo Ministarstvo mora, prometa i infrastrukture aktom, KLASA: 341-0</w:t>
      </w:r>
      <w:r>
        <w:rPr>
          <w:rFonts w:ascii="Times New Roman" w:eastAsia="SimSun" w:hAnsi="Times New Roman"/>
          <w:sz w:val="24"/>
          <w:szCs w:val="24"/>
          <w:lang w:eastAsia="zh-CN"/>
        </w:rPr>
        <w:t>2</w:t>
      </w:r>
      <w:r w:rsidRPr="00AC1B6F">
        <w:rPr>
          <w:rFonts w:ascii="Times New Roman" w:eastAsia="SimSun" w:hAnsi="Times New Roman"/>
          <w:sz w:val="24"/>
          <w:szCs w:val="24"/>
          <w:lang w:eastAsia="zh-CN"/>
        </w:rPr>
        <w:t>/2</w:t>
      </w:r>
      <w:r>
        <w:rPr>
          <w:rFonts w:ascii="Times New Roman" w:eastAsia="SimSun" w:hAnsi="Times New Roman"/>
          <w:sz w:val="24"/>
          <w:szCs w:val="24"/>
          <w:lang w:eastAsia="zh-CN"/>
        </w:rPr>
        <w:t>3</w:t>
      </w:r>
      <w:r w:rsidRPr="00AC1B6F">
        <w:rPr>
          <w:rFonts w:ascii="Times New Roman" w:eastAsia="SimSun" w:hAnsi="Times New Roman"/>
          <w:sz w:val="24"/>
          <w:szCs w:val="24"/>
          <w:lang w:eastAsia="zh-CN"/>
        </w:rPr>
        <w:t>-01/</w:t>
      </w:r>
      <w:r>
        <w:rPr>
          <w:rFonts w:ascii="Times New Roman" w:eastAsia="SimSun" w:hAnsi="Times New Roman"/>
          <w:sz w:val="24"/>
          <w:szCs w:val="24"/>
          <w:lang w:eastAsia="zh-CN"/>
        </w:rPr>
        <w:t>34</w:t>
      </w:r>
      <w:r w:rsidRPr="00AC1B6F">
        <w:rPr>
          <w:rFonts w:ascii="Times New Roman" w:eastAsia="SimSun" w:hAnsi="Times New Roman"/>
          <w:sz w:val="24"/>
          <w:szCs w:val="24"/>
          <w:lang w:eastAsia="zh-CN"/>
        </w:rPr>
        <w:t>, URBROJ: 530-06-2-2-2</w:t>
      </w:r>
      <w:r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Pr="00AC1B6F">
        <w:rPr>
          <w:rFonts w:ascii="Times New Roman" w:eastAsia="SimSun" w:hAnsi="Times New Roman"/>
          <w:sz w:val="24"/>
          <w:szCs w:val="24"/>
          <w:lang w:eastAsia="zh-CN"/>
        </w:rPr>
        <w:t>-1</w:t>
      </w:r>
      <w:r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Pr="00AC1B6F">
        <w:rPr>
          <w:rFonts w:ascii="Times New Roman" w:eastAsia="SimSun" w:hAnsi="Times New Roman"/>
          <w:sz w:val="24"/>
          <w:szCs w:val="24"/>
          <w:lang w:eastAsia="zh-CN"/>
        </w:rPr>
        <w:t xml:space="preserve">, od </w:t>
      </w:r>
      <w:r>
        <w:rPr>
          <w:rFonts w:ascii="Times New Roman" w:eastAsia="SimSun" w:hAnsi="Times New Roman"/>
          <w:sz w:val="24"/>
          <w:szCs w:val="24"/>
          <w:lang w:eastAsia="zh-CN"/>
        </w:rPr>
        <w:t>5. prosinca 2024.</w:t>
      </w:r>
    </w:p>
    <w:p w14:paraId="0D122437" w14:textId="77777777" w:rsidR="00520936" w:rsidRDefault="00520936" w:rsidP="00520936">
      <w:pPr>
        <w:pStyle w:val="NoSpacing"/>
        <w:tabs>
          <w:tab w:val="left" w:pos="1418"/>
        </w:tabs>
        <w:ind w:left="284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C03F9EC" w14:textId="7268A747" w:rsidR="00520936" w:rsidRPr="00B40886" w:rsidRDefault="00520936" w:rsidP="00520936">
      <w:pPr>
        <w:pStyle w:val="NoSpacing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Projekt iz točke 1. ovoga Zaključka provodit će se u razdoblju od 1. siječnja 202</w:t>
      </w:r>
      <w:r w:rsidR="003F68BB">
        <w:rPr>
          <w:rFonts w:ascii="Times New Roman" w:eastAsia="SimSun" w:hAnsi="Times New Roman"/>
          <w:sz w:val="24"/>
          <w:szCs w:val="24"/>
          <w:lang w:eastAsia="zh-CN"/>
        </w:rPr>
        <w:t>5</w:t>
      </w:r>
      <w:bookmarkStart w:id="0" w:name="_GoBack"/>
      <w:bookmarkEnd w:id="0"/>
      <w:r>
        <w:rPr>
          <w:rFonts w:ascii="Times New Roman" w:eastAsia="SimSun" w:hAnsi="Times New Roman"/>
          <w:sz w:val="24"/>
          <w:szCs w:val="24"/>
          <w:lang w:eastAsia="zh-CN"/>
        </w:rPr>
        <w:t>. do 31. prosinca 2025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0F977F18" w14:textId="77777777" w:rsidR="00520936" w:rsidRPr="00A7090E" w:rsidRDefault="00520936" w:rsidP="00520936">
      <w:pPr>
        <w:pStyle w:val="NoSpacing"/>
        <w:ind w:firstLine="36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41F38393" w14:textId="77777777" w:rsidR="00520936" w:rsidRPr="00A7090E" w:rsidRDefault="00520936" w:rsidP="00520936">
      <w:pPr>
        <w:pStyle w:val="NoSpacing"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7090E">
        <w:rPr>
          <w:rFonts w:ascii="Times New Roman" w:eastAsia="SimSun" w:hAnsi="Times New Roman"/>
          <w:sz w:val="24"/>
          <w:szCs w:val="24"/>
          <w:lang w:eastAsia="zh-CN"/>
        </w:rPr>
        <w:t>Za provedbu projekta iz točke 1. ovog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 xml:space="preserve"> Zaključka zadužuje se Ministarstvo mora, prometa i infrastrukture.</w:t>
      </w:r>
    </w:p>
    <w:p w14:paraId="2CD56C23" w14:textId="77777777" w:rsidR="007E7382" w:rsidRPr="00FC56C6" w:rsidRDefault="007E7382" w:rsidP="00520936">
      <w:pPr>
        <w:jc w:val="both"/>
        <w:rPr>
          <w:rFonts w:eastAsia="SimSun"/>
          <w:b/>
          <w:lang w:eastAsia="zh-CN"/>
        </w:rPr>
      </w:pPr>
    </w:p>
    <w:p w14:paraId="12A23AC8" w14:textId="77777777" w:rsidR="007E7382" w:rsidRPr="000874FD" w:rsidRDefault="007E7382" w:rsidP="007E7382">
      <w:pPr>
        <w:ind w:firstLine="567"/>
        <w:jc w:val="both"/>
        <w:rPr>
          <w:rFonts w:eastAsia="SimSun"/>
          <w:b/>
          <w:lang w:eastAsia="zh-CN"/>
        </w:rPr>
      </w:pPr>
    </w:p>
    <w:p w14:paraId="6EF104E6" w14:textId="77777777" w:rsidR="007E7382" w:rsidRPr="006D2D4E" w:rsidRDefault="007E7382" w:rsidP="007E7382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 w:rsidRPr="006D2D4E"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</w:t>
      </w:r>
    </w:p>
    <w:p w14:paraId="2F55D8F4" w14:textId="77777777" w:rsidR="007E7382" w:rsidRPr="006D2D4E" w:rsidRDefault="007E7382" w:rsidP="007E7382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14:paraId="0B70C39D" w14:textId="77777777" w:rsidR="007E7382" w:rsidRPr="006D2D4E" w:rsidRDefault="007E7382" w:rsidP="007E7382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14:paraId="000D0FA4" w14:textId="77777777" w:rsidR="007E7382" w:rsidRPr="006D2D4E" w:rsidRDefault="007E7382" w:rsidP="007E7382">
      <w:pPr>
        <w:jc w:val="both"/>
        <w:rPr>
          <w:rFonts w:eastAsia="SimSun"/>
          <w:lang w:eastAsia="zh-CN"/>
        </w:rPr>
      </w:pPr>
    </w:p>
    <w:p w14:paraId="101DC380" w14:textId="77777777" w:rsidR="007E7382" w:rsidRDefault="007E7382" w:rsidP="007E7382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Zagreb, </w:t>
      </w:r>
      <w:r>
        <w:rPr>
          <w:rFonts w:eastAsia="SimSun"/>
          <w:lang w:eastAsia="zh-CN"/>
        </w:rPr>
        <w:tab/>
      </w:r>
    </w:p>
    <w:p w14:paraId="60E1AC76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4CA223BF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034227D6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1BFF013B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20DEE8AA" w14:textId="77777777" w:rsidR="007E7382" w:rsidRDefault="007E7382" w:rsidP="007E7382">
      <w:pPr>
        <w:ind w:firstLine="6804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PREDSJEDNIK</w:t>
      </w:r>
    </w:p>
    <w:p w14:paraId="22907D07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1C194305" w14:textId="77777777" w:rsidR="007E7382" w:rsidRDefault="007E7382" w:rsidP="007E7382">
      <w:pPr>
        <w:jc w:val="both"/>
        <w:rPr>
          <w:rFonts w:eastAsia="SimSun"/>
          <w:lang w:eastAsia="zh-CN"/>
        </w:rPr>
      </w:pPr>
    </w:p>
    <w:p w14:paraId="102CE99E" w14:textId="77777777" w:rsidR="007E7382" w:rsidRDefault="007E7382" w:rsidP="007E7382">
      <w:pPr>
        <w:ind w:firstLine="6521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mr. sc. Andrej Plenković</w:t>
      </w:r>
    </w:p>
    <w:p w14:paraId="260AFADD" w14:textId="77777777" w:rsidR="007E7382" w:rsidRPr="006D2D4E" w:rsidRDefault="007E7382" w:rsidP="007E7382">
      <w:pPr>
        <w:jc w:val="both"/>
        <w:rPr>
          <w:rFonts w:eastAsia="SimSun"/>
          <w:lang w:eastAsia="zh-CN"/>
        </w:rPr>
      </w:pPr>
    </w:p>
    <w:p w14:paraId="0E46A710" w14:textId="77777777" w:rsidR="007E7382" w:rsidRPr="006D2D4E" w:rsidRDefault="007E7382" w:rsidP="007E7382">
      <w:pPr>
        <w:jc w:val="both"/>
        <w:rPr>
          <w:rFonts w:eastAsia="SimSun"/>
          <w:lang w:eastAsia="zh-CN"/>
        </w:rPr>
      </w:pPr>
    </w:p>
    <w:p w14:paraId="4783BBD2" w14:textId="77777777" w:rsidR="007E7382" w:rsidRDefault="007E7382" w:rsidP="007E7382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6D2D4E">
        <w:rPr>
          <w:rFonts w:eastAsia="SimSun"/>
          <w:b/>
          <w:lang w:eastAsia="zh-CN"/>
        </w:rPr>
        <w:lastRenderedPageBreak/>
        <w:t>O b r a z l o ž e nj e</w:t>
      </w:r>
    </w:p>
    <w:p w14:paraId="23C94B2C" w14:textId="77777777" w:rsidR="007E7382" w:rsidRDefault="007E7382" w:rsidP="007E7382">
      <w:pPr>
        <w:pStyle w:val="ListParagraph"/>
        <w:spacing w:after="120"/>
        <w:ind w:left="0" w:firstLine="357"/>
        <w:jc w:val="both"/>
        <w:rPr>
          <w:rFonts w:eastAsia="SimSun"/>
          <w:b/>
          <w:lang w:eastAsia="zh-CN"/>
        </w:rPr>
      </w:pPr>
    </w:p>
    <w:p w14:paraId="57F2C567" w14:textId="56A83881" w:rsidR="006A240A" w:rsidRDefault="007E7382" w:rsidP="006A240A">
      <w:pPr>
        <w:pStyle w:val="ListParagraph"/>
        <w:spacing w:after="240"/>
        <w:ind w:left="0"/>
        <w:jc w:val="both"/>
      </w:pPr>
      <w:r w:rsidRPr="00BA4432">
        <w:t>Radi uspostavljanja jednakosti u ostvarivanju prava na besplatan mjesni i međumjesni prijevoz djece i učenika, povećanja mobilnosti stanovništva, podrške demografskoj revitalizaciji i unapređenju kvalitete života i standarda građana, V</w:t>
      </w:r>
      <w:r>
        <w:t xml:space="preserve">lada </w:t>
      </w:r>
      <w:r w:rsidRPr="00BA4432">
        <w:t>R</w:t>
      </w:r>
      <w:r>
        <w:t xml:space="preserve">epublike </w:t>
      </w:r>
      <w:r w:rsidRPr="00BA4432">
        <w:t>H</w:t>
      </w:r>
      <w:r>
        <w:t>rvatske omogućila je</w:t>
      </w:r>
      <w:r w:rsidRPr="00BA4432">
        <w:t xml:space="preserve"> provedbu </w:t>
      </w:r>
      <w:r w:rsidR="006A240A">
        <w:t>pilot-</w:t>
      </w:r>
      <w:r w:rsidRPr="00BA4432">
        <w:t xml:space="preserve">projekta besplatnog </w:t>
      </w:r>
      <w:r w:rsidR="000C104A">
        <w:t xml:space="preserve">javnog željezničkog </w:t>
      </w:r>
      <w:r w:rsidRPr="00BA4432">
        <w:t xml:space="preserve">prijevoza djece i učenika osnovnih i srednjih škola od 1. listopada 2021. do 31. </w:t>
      </w:r>
      <w:r>
        <w:t>prosinca</w:t>
      </w:r>
      <w:r w:rsidR="00EF6A0A">
        <w:t xml:space="preserve"> 2024</w:t>
      </w:r>
      <w:r w:rsidRPr="00BA4432">
        <w:t>. godine.</w:t>
      </w:r>
      <w:r>
        <w:t xml:space="preserve"> </w:t>
      </w:r>
    </w:p>
    <w:p w14:paraId="32281E75" w14:textId="77777777" w:rsidR="006A240A" w:rsidRDefault="006A240A" w:rsidP="006A240A">
      <w:pPr>
        <w:pStyle w:val="ListParagraph"/>
        <w:spacing w:after="240"/>
        <w:ind w:left="0"/>
        <w:jc w:val="both"/>
      </w:pPr>
    </w:p>
    <w:p w14:paraId="79687A21" w14:textId="3D1C2B5D" w:rsidR="007E7382" w:rsidRDefault="007E7382" w:rsidP="006A240A">
      <w:pPr>
        <w:pStyle w:val="ListParagraph"/>
        <w:spacing w:after="240"/>
        <w:ind w:left="0"/>
        <w:jc w:val="both"/>
      </w:pPr>
      <w:r>
        <w:rPr>
          <w:bCs/>
        </w:rPr>
        <w:t>P</w:t>
      </w:r>
      <w:r w:rsidR="006A240A">
        <w:rPr>
          <w:bCs/>
        </w:rPr>
        <w:t>ilot-p</w:t>
      </w:r>
      <w:r>
        <w:rPr>
          <w:bCs/>
        </w:rPr>
        <w:t>rojektom se omogućilo</w:t>
      </w:r>
      <w:r w:rsidRPr="00BA4432">
        <w:rPr>
          <w:bCs/>
        </w:rPr>
        <w:t xml:space="preserve"> neograničeno korištenje željezničkog prijevoza djece i učenika za svakodnevna putovanja u šk</w:t>
      </w:r>
      <w:r>
        <w:rPr>
          <w:bCs/>
        </w:rPr>
        <w:t>olu te povremena putovanja,</w:t>
      </w:r>
      <w:r w:rsidRPr="00BA4432">
        <w:rPr>
          <w:bCs/>
        </w:rPr>
        <w:t xml:space="preserve"> kao što su </w:t>
      </w:r>
      <w:r w:rsidRPr="005A241D">
        <w:rPr>
          <w:rFonts w:eastAsia="MS PGothic"/>
        </w:rPr>
        <w:t>jednodnevni</w:t>
      </w:r>
      <w:r w:rsidRPr="00BA4432">
        <w:rPr>
          <w:bCs/>
        </w:rPr>
        <w:t xml:space="preserve"> izleti, odlasci liječniku, ljetovanje i druga putovanja</w:t>
      </w:r>
      <w:r w:rsidRPr="00BA4432">
        <w:t xml:space="preserve">. </w:t>
      </w:r>
    </w:p>
    <w:p w14:paraId="7CB855AA" w14:textId="77777777" w:rsidR="006A240A" w:rsidRDefault="006A240A" w:rsidP="006A240A">
      <w:pPr>
        <w:pStyle w:val="ListParagraph"/>
        <w:spacing w:after="240"/>
        <w:ind w:left="0"/>
        <w:jc w:val="both"/>
      </w:pPr>
    </w:p>
    <w:p w14:paraId="3822447E" w14:textId="6EBF67BE" w:rsidR="007E7382" w:rsidRPr="0049393D" w:rsidRDefault="007E7382" w:rsidP="007E7382">
      <w:pPr>
        <w:pStyle w:val="ListParagraph"/>
        <w:spacing w:after="120"/>
        <w:ind w:left="0"/>
        <w:jc w:val="both"/>
      </w:pPr>
      <w:r w:rsidRPr="0049393D">
        <w:rPr>
          <w:rFonts w:eastAsia="SimSun"/>
          <w:lang w:eastAsia="zh-CN"/>
        </w:rPr>
        <w:t xml:space="preserve">Realizacijom navedenog </w:t>
      </w:r>
      <w:r w:rsidR="006A240A" w:rsidRPr="0049393D">
        <w:rPr>
          <w:rFonts w:eastAsia="SimSun"/>
          <w:lang w:eastAsia="zh-CN"/>
        </w:rPr>
        <w:t>pilot-</w:t>
      </w:r>
      <w:r w:rsidRPr="0049393D">
        <w:rPr>
          <w:rFonts w:eastAsia="SimSun"/>
          <w:lang w:eastAsia="zh-CN"/>
        </w:rPr>
        <w:t>projekta od 1.</w:t>
      </w:r>
      <w:r w:rsidR="000D0583" w:rsidRPr="0049393D">
        <w:rPr>
          <w:rFonts w:eastAsia="SimSun"/>
          <w:lang w:eastAsia="zh-CN"/>
        </w:rPr>
        <w:t xml:space="preserve"> listopada 2021. godine do 31</w:t>
      </w:r>
      <w:r w:rsidRPr="0049393D">
        <w:rPr>
          <w:rFonts w:eastAsia="SimSun"/>
          <w:lang w:eastAsia="zh-CN"/>
        </w:rPr>
        <w:t xml:space="preserve">. </w:t>
      </w:r>
      <w:r w:rsidR="000D0583" w:rsidRPr="0049393D">
        <w:rPr>
          <w:rFonts w:eastAsia="SimSun"/>
          <w:lang w:eastAsia="zh-CN"/>
        </w:rPr>
        <w:t>prosinca 2024</w:t>
      </w:r>
      <w:r w:rsidRPr="0049393D">
        <w:rPr>
          <w:rFonts w:eastAsia="SimSun"/>
          <w:lang w:eastAsia="zh-CN"/>
        </w:rPr>
        <w:t xml:space="preserve">. godine </w:t>
      </w:r>
      <w:r w:rsidR="00C956B4" w:rsidRPr="0049393D">
        <w:rPr>
          <w:rFonts w:eastAsia="SimSun"/>
          <w:lang w:eastAsia="zh-CN"/>
        </w:rPr>
        <w:t>prijevoz vlakom je povremeno ili svakodnevno koristilo oko 80.500 djece i učenika osnovne i srednje škole.</w:t>
      </w:r>
      <w:r w:rsidRPr="0049393D">
        <w:t xml:space="preserve"> </w:t>
      </w:r>
    </w:p>
    <w:p w14:paraId="04C6E267" w14:textId="79A996F0" w:rsidR="006A240A" w:rsidRDefault="006A240A" w:rsidP="000C104A">
      <w:pPr>
        <w:pStyle w:val="ListParagraph"/>
        <w:spacing w:before="240" w:after="120"/>
        <w:ind w:left="0"/>
        <w:jc w:val="both"/>
      </w:pPr>
    </w:p>
    <w:p w14:paraId="44E55400" w14:textId="22D414DB" w:rsidR="00BF6336" w:rsidRDefault="00DD2901" w:rsidP="00BF6336">
      <w:pPr>
        <w:pStyle w:val="ListParagraph"/>
        <w:spacing w:before="240" w:after="120"/>
        <w:ind w:left="0"/>
        <w:jc w:val="both"/>
      </w:pPr>
      <w:r>
        <w:t xml:space="preserve">Na temelju uspješnosti pilot </w:t>
      </w:r>
      <w:r w:rsidR="00C67068">
        <w:t>faze u pogledu</w:t>
      </w:r>
      <w:r w:rsidR="00C67068" w:rsidRPr="00C67068">
        <w:t xml:space="preserve"> </w:t>
      </w:r>
      <w:r w:rsidR="00BF6336">
        <w:t>povećanja</w:t>
      </w:r>
      <w:r w:rsidR="007E7382" w:rsidRPr="0049393D">
        <w:t xml:space="preserve"> mobilnosti djece i učenika, zaustavljanju iseljavanja u urbane sredine i podršci demografske revitalizacije, poboljšanju životnog standarda građana i smanjenju siromaštva, revitalizaciji prometa putničkih vlakova na nerazvijenim područjima i poticanju korištenja željezničkog prijevoza</w:t>
      </w:r>
      <w:r w:rsidR="00BF6336">
        <w:t xml:space="preserve">, predlaže se prijelaz iz pilot faze u fazu provedbe projekta </w:t>
      </w:r>
      <w:r w:rsidR="00BF6336" w:rsidRPr="00BF6336">
        <w:t>besplatnog javnog željezničkog prijevoza djece i učenika osnovnih i srednjih škola na području Republike Hrvatske</w:t>
      </w:r>
      <w:r w:rsidR="00BF6336">
        <w:t>.</w:t>
      </w:r>
    </w:p>
    <w:p w14:paraId="4990AD04" w14:textId="77777777" w:rsidR="00BF6336" w:rsidRPr="0049393D" w:rsidRDefault="00BF6336" w:rsidP="00BF6336">
      <w:pPr>
        <w:pStyle w:val="ListParagraph"/>
        <w:spacing w:before="240" w:after="120"/>
        <w:ind w:left="0"/>
        <w:jc w:val="both"/>
      </w:pPr>
    </w:p>
    <w:p w14:paraId="43BFCBC8" w14:textId="443BA530" w:rsidR="007E7382" w:rsidRPr="0049393D" w:rsidRDefault="007E7382" w:rsidP="007E7382">
      <w:pPr>
        <w:pStyle w:val="ListParagraph"/>
        <w:ind w:left="0"/>
        <w:jc w:val="both"/>
      </w:pPr>
      <w:r w:rsidRPr="0049393D">
        <w:rPr>
          <w:rFonts w:eastAsia="MS PGothic"/>
        </w:rPr>
        <w:t xml:space="preserve">Izostali prihod od 1. </w:t>
      </w:r>
      <w:r w:rsidR="00EF6A0A" w:rsidRPr="0049393D">
        <w:rPr>
          <w:rFonts w:eastAsia="MS PGothic"/>
        </w:rPr>
        <w:t>siječnja 202</w:t>
      </w:r>
      <w:r w:rsidR="00C956B4" w:rsidRPr="0049393D">
        <w:rPr>
          <w:rFonts w:eastAsia="MS PGothic"/>
        </w:rPr>
        <w:t>5</w:t>
      </w:r>
      <w:r w:rsidR="00EF6A0A" w:rsidRPr="0049393D">
        <w:rPr>
          <w:rFonts w:eastAsia="MS PGothic"/>
        </w:rPr>
        <w:t>. do 31. prosinca 2025</w:t>
      </w:r>
      <w:r w:rsidRPr="0049393D">
        <w:rPr>
          <w:rFonts w:eastAsia="MS PGothic"/>
        </w:rPr>
        <w:t xml:space="preserve">. godine procjenjuje se na oko </w:t>
      </w:r>
      <w:r w:rsidR="00C956B4" w:rsidRPr="0049393D">
        <w:rPr>
          <w:rFonts w:eastAsia="MS PGothic"/>
        </w:rPr>
        <w:t>3,3</w:t>
      </w:r>
      <w:r w:rsidRPr="0049393D">
        <w:rPr>
          <w:rFonts w:eastAsia="MS PGothic"/>
        </w:rPr>
        <w:t xml:space="preserve"> milijuna </w:t>
      </w:r>
      <w:r w:rsidR="00BF6336">
        <w:rPr>
          <w:rFonts w:eastAsia="MS PGothic"/>
        </w:rPr>
        <w:t>EUR</w:t>
      </w:r>
      <w:r w:rsidRPr="0049393D">
        <w:rPr>
          <w:rFonts w:eastAsia="MS PGothic"/>
        </w:rPr>
        <w:t>, a iznos izostalog prihoda pokrio bi se razlikom između planiranih troškova i prihoda u navedenom razdoblju, koja će se obračunati u skladu s odredbama članka 6</w:t>
      </w:r>
      <w:r w:rsidR="00DD2901">
        <w:rPr>
          <w:rFonts w:eastAsia="MS PGothic"/>
        </w:rPr>
        <w:t>. Ugovora br. 1/2019/DP-HŽPP i članka</w:t>
      </w:r>
      <w:r w:rsidRPr="0049393D">
        <w:rPr>
          <w:rFonts w:eastAsia="MS PGothic"/>
        </w:rPr>
        <w:t xml:space="preserve"> 4. Dodatka II ugovoru br. 1/2019/DP-HŽPP o javnim uslugama od općeg gospodarskog</w:t>
      </w:r>
      <w:r w:rsidRPr="0049393D">
        <w:t xml:space="preserve"> interesa u javnom željezničkom prijevozu u Republici Hrvatskoj. </w:t>
      </w:r>
    </w:p>
    <w:p w14:paraId="0C223AED" w14:textId="77777777" w:rsidR="006A240A" w:rsidRPr="0049393D" w:rsidRDefault="006A240A" w:rsidP="007E7382">
      <w:pPr>
        <w:pStyle w:val="ListParagraph"/>
        <w:ind w:left="0"/>
        <w:jc w:val="both"/>
      </w:pPr>
    </w:p>
    <w:p w14:paraId="122D5F62" w14:textId="34D19D9C" w:rsidR="008746B2" w:rsidRDefault="004B7DF6" w:rsidP="008746B2">
      <w:pPr>
        <w:jc w:val="both"/>
      </w:pPr>
      <w:r w:rsidRPr="0049393D">
        <w:t xml:space="preserve">Prijedlogom </w:t>
      </w:r>
      <w:r w:rsidR="008746B2" w:rsidRPr="0049393D">
        <w:t>Državn</w:t>
      </w:r>
      <w:r w:rsidRPr="0049393D">
        <w:t>og</w:t>
      </w:r>
      <w:r w:rsidR="008746B2" w:rsidRPr="0049393D">
        <w:t xml:space="preserve"> proračun</w:t>
      </w:r>
      <w:r w:rsidRPr="0049393D">
        <w:t xml:space="preserve">a </w:t>
      </w:r>
      <w:r w:rsidR="008746B2" w:rsidRPr="0049393D">
        <w:t>za 2025. godinu i projekcijama za 2026. i 20</w:t>
      </w:r>
      <w:r w:rsidR="000C104A">
        <w:t>2</w:t>
      </w:r>
      <w:r w:rsidR="008746B2" w:rsidRPr="0049393D">
        <w:t>7. godinu, u okviru Razdjela 065, Glave</w:t>
      </w:r>
      <w:r w:rsidR="008746B2" w:rsidRPr="008746B2">
        <w:t xml:space="preserve"> 05 Ministarstva mora, prometa i infrastrukture u 2024. godini na aktivnosti A761011 Poticanje željezničkog putničkog prijevoza, izvoru 11, kontu 3631 - Tekuće pomoći unutar općeg proračuna u okviru limi</w:t>
      </w:r>
      <w:r w:rsidR="00DD2901">
        <w:t>ta ukupnih rashoda Ministarstva</w:t>
      </w:r>
      <w:r w:rsidR="008746B2" w:rsidRPr="008746B2">
        <w:t xml:space="preserve"> mora, prometa i infrastrukture osigurana su sredstv</w:t>
      </w:r>
      <w:r w:rsidR="000C104A">
        <w:t>a</w:t>
      </w:r>
      <w:r w:rsidR="008573A9">
        <w:t xml:space="preserve"> u iznosu od 104</w:t>
      </w:r>
      <w:r w:rsidR="00BF6336">
        <w:t>.</w:t>
      </w:r>
      <w:r w:rsidR="008573A9">
        <w:t>4</w:t>
      </w:r>
      <w:r w:rsidR="00BF6336">
        <w:t>00.000,00 EUR</w:t>
      </w:r>
      <w:r w:rsidR="008746B2" w:rsidRPr="008746B2">
        <w:t xml:space="preserve">. </w:t>
      </w:r>
    </w:p>
    <w:p w14:paraId="47E8C51D" w14:textId="77777777" w:rsidR="006A240A" w:rsidRDefault="006A240A" w:rsidP="008746B2">
      <w:pPr>
        <w:jc w:val="both"/>
      </w:pPr>
    </w:p>
    <w:p w14:paraId="71B0F55C" w14:textId="0E87D02B" w:rsidR="008746B2" w:rsidRDefault="008746B2" w:rsidP="008746B2">
      <w:pPr>
        <w:jc w:val="both"/>
      </w:pPr>
      <w:r>
        <w:t>U svrhu provedbe predmetnog Zaključka o nastavku projekta besplatnog javnog željezničkog prijevoza djece i učenika osnovnih i srednjih škola na području Republike Hrvatske, za razdoblje od 1. siječnja 2025. godine do 31. prosinca 2025. godine. godi</w:t>
      </w:r>
      <w:r w:rsidR="000C104A">
        <w:t>n</w:t>
      </w:r>
      <w:r w:rsidR="00BF6336">
        <w:t>e osigurano je 3,3 milijuna EUR</w:t>
      </w:r>
      <w:r>
        <w:t xml:space="preserve"> u okviru limita ukupnih rashoda Razdjela 065, Glave 05 Ministarstva mora,</w:t>
      </w:r>
      <w:r w:rsidR="007556D9">
        <w:t xml:space="preserve"> prometa i infrastrukture u 2025</w:t>
      </w:r>
      <w:r>
        <w:t>. godini i to na aktivnosti A761011 - Poticanje željezničkog putničkog prijevoza, konta 3631 - tekuće pomoći unutar općeg proračuna, izvora 11.</w:t>
      </w:r>
      <w:r w:rsidR="0049393D" w:rsidRPr="0049393D">
        <w:t xml:space="preserve"> utvrđenih Odlukom Vlade Republike Hrvatske o proračunskom ok</w:t>
      </w:r>
      <w:r w:rsidR="0049393D">
        <w:t>viru za razdoblje 2025. - 2027.</w:t>
      </w:r>
    </w:p>
    <w:p w14:paraId="49C5B4FB" w14:textId="77777777" w:rsidR="00BF6336" w:rsidRDefault="00BF6336" w:rsidP="008746B2">
      <w:pPr>
        <w:jc w:val="both"/>
      </w:pPr>
    </w:p>
    <w:p w14:paraId="209E586D" w14:textId="1D6F4BC4" w:rsidR="00D803C6" w:rsidRDefault="008746B2" w:rsidP="00BF6336">
      <w:pPr>
        <w:jc w:val="both"/>
        <w:rPr>
          <w:color w:val="000000"/>
          <w:sz w:val="22"/>
          <w:szCs w:val="22"/>
        </w:rPr>
      </w:pPr>
      <w:r>
        <w:t>Sve</w:t>
      </w:r>
      <w:r w:rsidR="00BF6336">
        <w:t>ukupno od početka provođenja pilot-projekta</w:t>
      </w:r>
      <w:r w:rsidR="004B7DF6">
        <w:t xml:space="preserve"> </w:t>
      </w:r>
      <w:r>
        <w:t>do 3</w:t>
      </w:r>
      <w:r w:rsidR="004B7DF6">
        <w:t>1</w:t>
      </w:r>
      <w:r>
        <w:t xml:space="preserve">. </w:t>
      </w:r>
      <w:r w:rsidR="004B7DF6">
        <w:t xml:space="preserve">listopada </w:t>
      </w:r>
      <w:r w:rsidR="00BF6336">
        <w:t xml:space="preserve">2024. godine izravni </w:t>
      </w:r>
      <w:r>
        <w:t>doprinos stanovništvu i gospodarstvu</w:t>
      </w:r>
      <w:r w:rsidR="004B7DF6">
        <w:t xml:space="preserve"> iznosi</w:t>
      </w:r>
      <w:r>
        <w:t xml:space="preserve"> </w:t>
      </w:r>
      <w:r w:rsidR="00C67068">
        <w:t>10,5 mil</w:t>
      </w:r>
      <w:r w:rsidR="00DD2901">
        <w:t>ijuna</w:t>
      </w:r>
      <w:r w:rsidR="00C67068">
        <w:t xml:space="preserve"> EUR</w:t>
      </w:r>
      <w:r w:rsidR="004B7DF6">
        <w:t>.</w:t>
      </w:r>
    </w:p>
    <w:p w14:paraId="75B30318" w14:textId="77777777" w:rsidR="008746B2" w:rsidRPr="007152B2" w:rsidRDefault="008746B2" w:rsidP="007E7382">
      <w:pPr>
        <w:rPr>
          <w:color w:val="000000"/>
          <w:sz w:val="22"/>
          <w:szCs w:val="22"/>
        </w:rPr>
      </w:pPr>
    </w:p>
    <w:sectPr w:rsidR="008746B2" w:rsidRPr="007152B2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6A18E" w14:textId="77777777" w:rsidR="00E55B4A" w:rsidRDefault="00E55B4A">
      <w:r>
        <w:separator/>
      </w:r>
    </w:p>
  </w:endnote>
  <w:endnote w:type="continuationSeparator" w:id="0">
    <w:p w14:paraId="4E6663C6" w14:textId="77777777" w:rsidR="00E55B4A" w:rsidRDefault="00E5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C2BB3" w14:textId="77777777" w:rsidR="00E55B4A" w:rsidRDefault="00E55B4A">
      <w:r>
        <w:separator/>
      </w:r>
    </w:p>
  </w:footnote>
  <w:footnote w:type="continuationSeparator" w:id="0">
    <w:p w14:paraId="42E4AE77" w14:textId="77777777" w:rsidR="00E55B4A" w:rsidRDefault="00E5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3C90"/>
    <w:multiLevelType w:val="hybridMultilevel"/>
    <w:tmpl w:val="3E36FCC2"/>
    <w:lvl w:ilvl="0" w:tplc="7B666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5305"/>
    <w:multiLevelType w:val="hybridMultilevel"/>
    <w:tmpl w:val="A5F66EE8"/>
    <w:lvl w:ilvl="0" w:tplc="53461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F3E5C"/>
    <w:multiLevelType w:val="hybridMultilevel"/>
    <w:tmpl w:val="62F85CEE"/>
    <w:lvl w:ilvl="0" w:tplc="F1D2C628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447D2DD8"/>
    <w:multiLevelType w:val="hybridMultilevel"/>
    <w:tmpl w:val="0A04A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806C0"/>
    <w:multiLevelType w:val="hybridMultilevel"/>
    <w:tmpl w:val="40D6E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0B"/>
    <w:rsid w:val="000018CC"/>
    <w:rsid w:val="000C0F9E"/>
    <w:rsid w:val="000C104A"/>
    <w:rsid w:val="000C41CA"/>
    <w:rsid w:val="000C667B"/>
    <w:rsid w:val="000D0583"/>
    <w:rsid w:val="000E483B"/>
    <w:rsid w:val="001B31FE"/>
    <w:rsid w:val="001E6E8C"/>
    <w:rsid w:val="002116F5"/>
    <w:rsid w:val="00241BF5"/>
    <w:rsid w:val="0032256B"/>
    <w:rsid w:val="003F68BB"/>
    <w:rsid w:val="0049393D"/>
    <w:rsid w:val="004A76FA"/>
    <w:rsid w:val="004B7DF6"/>
    <w:rsid w:val="00520936"/>
    <w:rsid w:val="0053625E"/>
    <w:rsid w:val="005B44D4"/>
    <w:rsid w:val="00652C1B"/>
    <w:rsid w:val="006A240A"/>
    <w:rsid w:val="007556D9"/>
    <w:rsid w:val="007E7382"/>
    <w:rsid w:val="008179E1"/>
    <w:rsid w:val="008573A9"/>
    <w:rsid w:val="008746B2"/>
    <w:rsid w:val="008F4CF7"/>
    <w:rsid w:val="009B6F3A"/>
    <w:rsid w:val="009C301F"/>
    <w:rsid w:val="009D5C2A"/>
    <w:rsid w:val="00A03E27"/>
    <w:rsid w:val="00A3200B"/>
    <w:rsid w:val="00A62E55"/>
    <w:rsid w:val="00A8488E"/>
    <w:rsid w:val="00AE280A"/>
    <w:rsid w:val="00AE48D6"/>
    <w:rsid w:val="00B93528"/>
    <w:rsid w:val="00BB06B2"/>
    <w:rsid w:val="00BE3AA7"/>
    <w:rsid w:val="00BF6336"/>
    <w:rsid w:val="00C66928"/>
    <w:rsid w:val="00C67068"/>
    <w:rsid w:val="00C956B4"/>
    <w:rsid w:val="00D8361A"/>
    <w:rsid w:val="00DA369E"/>
    <w:rsid w:val="00DD2901"/>
    <w:rsid w:val="00E55B4A"/>
    <w:rsid w:val="00EA0B8B"/>
    <w:rsid w:val="00EF6A0A"/>
    <w:rsid w:val="00FA398D"/>
    <w:rsid w:val="00FA77C5"/>
    <w:rsid w:val="00FD64B7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31413"/>
  <w15:docId w15:val="{BC534F61-447E-425E-9298-3C48062F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2E55"/>
    <w:pPr>
      <w:ind w:left="720"/>
      <w:contextualSpacing/>
    </w:pPr>
  </w:style>
  <w:style w:type="paragraph" w:styleId="NoSpacing">
    <w:name w:val="No Spacing"/>
    <w:uiPriority w:val="1"/>
    <w:qFormat/>
    <w:rsid w:val="00A62E55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"/>
    <w:rsid w:val="00A62E55"/>
  </w:style>
  <w:style w:type="character" w:customStyle="1" w:styleId="eop">
    <w:name w:val="eop"/>
    <w:rsid w:val="007E7382"/>
  </w:style>
  <w:style w:type="paragraph" w:styleId="BalloonText">
    <w:name w:val="Balloon Text"/>
    <w:basedOn w:val="Normal"/>
    <w:link w:val="BalloonTextChar"/>
    <w:rsid w:val="00BE3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3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B7D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7DF6"/>
  </w:style>
  <w:style w:type="paragraph" w:styleId="CommentSubject">
    <w:name w:val="annotation subject"/>
    <w:basedOn w:val="CommentText"/>
    <w:next w:val="CommentText"/>
    <w:link w:val="CommentSubjectChar"/>
    <w:rsid w:val="004B7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7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AZJMDCZ6QSYZ-1335579144-77720</_dlc_DocId>
    <_dlc_DocIdUrl xmlns="a494813a-d0d8-4dad-94cb-0d196f36ba15">
      <Url>https://ekoordinacije.vlada.hr/_layouts/15/DocIdRedir.aspx?ID=AZJMDCZ6QSYZ-1335579144-77720</Url>
      <Description>AZJMDCZ6QSYZ-1335579144-77720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A465C-F6CA-45AC-AFBA-D8518E7F20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67F081-6875-412C-BF73-7AA0D14B8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7E201-8014-4F5C-BA5C-43F6AE2F445A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Marina Tatalović</cp:lastModifiedBy>
  <cp:revision>4</cp:revision>
  <cp:lastPrinted>2024-12-11T15:18:00Z</cp:lastPrinted>
  <dcterms:created xsi:type="dcterms:W3CDTF">2024-12-11T15:43:00Z</dcterms:created>
  <dcterms:modified xsi:type="dcterms:W3CDTF">2024-12-18T09:47:00Z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bcc845d8-6f9d-425f-908b-234a87abfa5c</vt:lpwstr>
  </property>
</Properties>
</file>