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2BED" w14:textId="77777777" w:rsidR="007F3B91" w:rsidRPr="007F3B91" w:rsidRDefault="007F3B91" w:rsidP="007F3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3B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170797E" wp14:editId="42F19E2E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70EB0600" w14:textId="77777777" w:rsidR="007F3B91" w:rsidRPr="007F3B91" w:rsidRDefault="007F3B91" w:rsidP="007F3B91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7F3B91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03522537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6A6229" w14:textId="06638B4A" w:rsidR="007F3B91" w:rsidRPr="007F3B91" w:rsidRDefault="007F3B91" w:rsidP="007F3B91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31. prosinca</w:t>
      </w: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14:paraId="694474B1" w14:textId="77777777" w:rsidR="007F3B91" w:rsidRPr="007F3B91" w:rsidRDefault="007F3B91" w:rsidP="007F3B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023DAB2D" w14:textId="77777777" w:rsidR="007F3B91" w:rsidRPr="007F3B91" w:rsidRDefault="007F3B91" w:rsidP="007F3B91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7F3B91" w:rsidRPr="007F3B91" w:rsidSect="007F3B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7F3B91" w:rsidRPr="007F3B91" w14:paraId="5BA0FECF" w14:textId="77777777" w:rsidTr="00536C95">
        <w:tc>
          <w:tcPr>
            <w:tcW w:w="1951" w:type="dxa"/>
          </w:tcPr>
          <w:p w14:paraId="12DC8DE7" w14:textId="77777777" w:rsidR="007F3B91" w:rsidRPr="007F3B91" w:rsidRDefault="007F3B91" w:rsidP="007F3B9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F3B91">
              <w:rPr>
                <w:b/>
                <w:smallCaps/>
                <w:sz w:val="24"/>
                <w:szCs w:val="24"/>
              </w:rPr>
              <w:t>Predlagatelj</w:t>
            </w:r>
            <w:r w:rsidRPr="007F3B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23CA55F" w14:textId="70346A81" w:rsidR="007F3B91" w:rsidRPr="007F3B91" w:rsidRDefault="007F3B91" w:rsidP="007F3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rada, mirovinskoga sustava, obitelji i socijalne politike</w:t>
            </w:r>
          </w:p>
        </w:tc>
      </w:tr>
    </w:tbl>
    <w:p w14:paraId="4A5C281C" w14:textId="77777777" w:rsidR="007F3B91" w:rsidRPr="007F3B91" w:rsidRDefault="007F3B91" w:rsidP="007F3B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C7B9D00" w14:textId="77777777" w:rsidR="007F3B91" w:rsidRPr="007F3B91" w:rsidRDefault="007F3B91" w:rsidP="007F3B91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7F3B91" w:rsidRPr="007F3B9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7F3B91" w:rsidRPr="007F3B91" w14:paraId="0E780FFE" w14:textId="77777777" w:rsidTr="00536C95">
        <w:tc>
          <w:tcPr>
            <w:tcW w:w="1951" w:type="dxa"/>
          </w:tcPr>
          <w:p w14:paraId="3D42F93E" w14:textId="77777777" w:rsidR="007F3B91" w:rsidRPr="007F3B91" w:rsidRDefault="007F3B91" w:rsidP="007F3B9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F3B91">
              <w:rPr>
                <w:b/>
                <w:smallCaps/>
                <w:sz w:val="24"/>
                <w:szCs w:val="24"/>
              </w:rPr>
              <w:t>Predmet</w:t>
            </w:r>
            <w:r w:rsidRPr="007F3B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D609D1C" w14:textId="7901E882" w:rsidR="007F3B91" w:rsidRPr="007F3B91" w:rsidRDefault="007F3B91" w:rsidP="007F3B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odluke </w:t>
            </w:r>
            <w:r w:rsidRPr="007F3B91">
              <w:rPr>
                <w:sz w:val="24"/>
                <w:szCs w:val="24"/>
              </w:rPr>
              <w:t>o visini osnovice za obračun plaće u javnim službama u 2025. godini</w:t>
            </w:r>
          </w:p>
        </w:tc>
      </w:tr>
    </w:tbl>
    <w:p w14:paraId="2F0A4E6E" w14:textId="77777777" w:rsidR="007F3B91" w:rsidRPr="007F3B91" w:rsidRDefault="007F3B91" w:rsidP="007F3B91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3B9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396F8C8E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FFF14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994D6C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C1A0E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C03B44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AE71AC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4BC8C0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612B92" w14:textId="77777777" w:rsidR="007F3B91" w:rsidRPr="007F3B91" w:rsidRDefault="007F3B91" w:rsidP="007F3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7F3B91" w:rsidRPr="007F3B9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DCBE79D" w14:textId="77777777" w:rsidR="000A2851" w:rsidRDefault="000A2851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D2194F" w14:textId="1A8E34D3" w:rsidR="000A2851" w:rsidRPr="000A2851" w:rsidRDefault="000A2851" w:rsidP="000A28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</w:p>
    <w:p w14:paraId="0D58D750" w14:textId="5C8D4124" w:rsidR="000A2851" w:rsidRDefault="000A2851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08EEA7" w14:textId="1BB837B7" w:rsidR="000A2851" w:rsidRDefault="000A2851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3E200E" w14:textId="77777777" w:rsidR="000A2851" w:rsidRDefault="000A2851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FFFAC" w14:textId="1083B50F" w:rsidR="00421077" w:rsidRPr="000A2851" w:rsidRDefault="00421077" w:rsidP="000A28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31. stavka 2. Zakona o Vladi Republike Hrvatske („Narodne novine“, br. 150/11., 119/14., 93/16., 116/18., 80/22. i 78/24.)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13. stavka 2. Zakona o plaćama u državnoj službi i javnim službama (,,Narodne novine“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155/23.),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Vlada Republike Hrvatske je na sjednici održanoj _________ 202</w:t>
      </w:r>
      <w:r w:rsidR="006161A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. donijela</w:t>
      </w:r>
    </w:p>
    <w:p w14:paraId="5B9032FD" w14:textId="6F372ED1" w:rsidR="00421077" w:rsidRDefault="00421077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0BEBBB" w14:textId="77777777" w:rsidR="000A2851" w:rsidRPr="000A2851" w:rsidRDefault="000A2851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2959EA" w14:textId="02EE45CE" w:rsidR="00B25D43" w:rsidRDefault="00B25D43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</w:t>
      </w:r>
    </w:p>
    <w:p w14:paraId="09F89B13" w14:textId="77777777" w:rsidR="000A2851" w:rsidRPr="000A2851" w:rsidRDefault="000A2851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ADE2F0" w14:textId="16CB27E3" w:rsidR="00B25D43" w:rsidRPr="000A2851" w:rsidRDefault="000A2851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visini osnovice za obračun plaće u javnim službama u 2025. godini</w:t>
      </w:r>
    </w:p>
    <w:p w14:paraId="7521F033" w14:textId="0AC5EA83" w:rsidR="00B25D43" w:rsidRDefault="00B25D43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5C25C29" w14:textId="77777777" w:rsidR="000A2851" w:rsidRPr="000A2851" w:rsidRDefault="000A2851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B0433E" w14:textId="77777777" w:rsidR="00421077" w:rsidRPr="000A2851" w:rsidRDefault="00421077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221069AE" w14:textId="77777777" w:rsidR="00421077" w:rsidRPr="000A2851" w:rsidRDefault="00421077" w:rsidP="000A285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AB30EFA" w14:textId="5D90028E" w:rsidR="00421077" w:rsidRPr="000A2851" w:rsidRDefault="00421077" w:rsidP="000A28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određuje se osnovica za obračun plaće za zaposlenike u javnim službama na koje se primjenjuje Zakon o plaćama u državnoj službi i javnim službama („Narodne novine“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155/23.) te Temeljni kolektivni ugovor za zaposlenike u javnim službama („Narodne novine“, br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29/24.) za 2025. godinu.</w:t>
      </w:r>
    </w:p>
    <w:p w14:paraId="725273B2" w14:textId="77777777" w:rsidR="00421077" w:rsidRPr="000A2851" w:rsidRDefault="00421077" w:rsidP="000A285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2D5C90" w14:textId="211524DE" w:rsidR="00421077" w:rsidRPr="000A2851" w:rsidRDefault="00421077" w:rsidP="000A28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Osnovica za izračun plaće iz 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 1. ove točke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iznositi:</w:t>
      </w:r>
    </w:p>
    <w:p w14:paraId="4162C2A8" w14:textId="77777777" w:rsidR="00BB34AF" w:rsidRPr="000A2851" w:rsidRDefault="00BB34AF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C764F1" w14:textId="501BBC49" w:rsidR="00B25D43" w:rsidRPr="000A2851" w:rsidRDefault="00421077" w:rsidP="000A2851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85451564"/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 1. siječnja 2025. do 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947,18 eura bruto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primjenjuje se počevši s plaćom za mjesec siječanj, koja se isplaćuje u mjesecu veljači</w:t>
      </w:r>
    </w:p>
    <w:p w14:paraId="3926C82F" w14:textId="6AE51A08" w:rsidR="00421077" w:rsidRPr="000A2851" w:rsidRDefault="00421077" w:rsidP="000A2851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 1. 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do 31. 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</w:t>
      </w:r>
      <w:r w:rsidR="003F7924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975,60 eura bruto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primjenjuje se počevši s plaćom za mjesec veljaču, koja se isplaćuje u mjesecu ožujku</w:t>
      </w:r>
    </w:p>
    <w:p w14:paraId="1FDA7FE1" w14:textId="504AB151" w:rsidR="00421077" w:rsidRPr="000A2851" w:rsidRDefault="00421077" w:rsidP="000A2851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 1. 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</w:t>
      </w:r>
      <w:r w:rsidR="003F79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 nadalje 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1.004,87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bruto</w:t>
      </w:r>
      <w:r w:rsidR="00B25D43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primjenjuje se počevši s plaćom za mjesec rujan, koja se isplaćuje u mjesecu listopadu.</w:t>
      </w:r>
    </w:p>
    <w:p w14:paraId="03A2EF83" w14:textId="77777777" w:rsidR="00421077" w:rsidRPr="000A2851" w:rsidRDefault="00421077" w:rsidP="000A2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68952F" w14:textId="628E2EB6" w:rsidR="00421077" w:rsidRPr="000A2851" w:rsidRDefault="00421077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0D7FD4C3" w14:textId="77777777" w:rsidR="00841565" w:rsidRPr="000A2851" w:rsidRDefault="00841565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2FF99F" w14:textId="77777777" w:rsidR="00421077" w:rsidRPr="000A2851" w:rsidRDefault="00421077" w:rsidP="003F792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sredstva za provedbu ove Odluke osigurana su u državnom proračunu Republike Hrvatske.</w:t>
      </w:r>
    </w:p>
    <w:bookmarkEnd w:id="1"/>
    <w:p w14:paraId="373A77F4" w14:textId="77777777" w:rsidR="00421077" w:rsidRPr="000A2851" w:rsidRDefault="00421077" w:rsidP="000A2851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28848E4" w14:textId="1CCB1D94" w:rsidR="00421077" w:rsidRPr="000A2851" w:rsidRDefault="00421077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</w:t>
      </w:r>
    </w:p>
    <w:p w14:paraId="5950ED2C" w14:textId="77777777" w:rsidR="00841565" w:rsidRPr="000A2851" w:rsidRDefault="00841565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1611DAF" w14:textId="22B0D53E" w:rsidR="00421077" w:rsidRPr="003F7924" w:rsidRDefault="00421077" w:rsidP="003F792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r-HR"/>
        </w:rPr>
      </w:pPr>
      <w:r w:rsidRPr="003F7924">
        <w:rPr>
          <w:rFonts w:ascii="Times New Roman" w:eastAsia="Times New Roman" w:hAnsi="Times New Roman" w:cs="Times New Roman"/>
          <w:spacing w:val="-6"/>
          <w:sz w:val="24"/>
          <w:szCs w:val="24"/>
          <w:lang w:eastAsia="hr-HR"/>
        </w:rPr>
        <w:t xml:space="preserve">Ova Odluka objavit će se u </w:t>
      </w:r>
      <w:r w:rsidR="003F7924" w:rsidRPr="003F7924">
        <w:rPr>
          <w:rFonts w:ascii="Times New Roman" w:eastAsia="Times New Roman" w:hAnsi="Times New Roman" w:cs="Times New Roman"/>
          <w:spacing w:val="-6"/>
          <w:sz w:val="24"/>
          <w:szCs w:val="24"/>
          <w:lang w:eastAsia="hr-HR"/>
        </w:rPr>
        <w:t>„</w:t>
      </w:r>
      <w:r w:rsidRPr="003F7924">
        <w:rPr>
          <w:rFonts w:ascii="Times New Roman" w:eastAsia="Times New Roman" w:hAnsi="Times New Roman" w:cs="Times New Roman"/>
          <w:spacing w:val="-6"/>
          <w:sz w:val="24"/>
          <w:szCs w:val="24"/>
          <w:lang w:eastAsia="hr-HR"/>
        </w:rPr>
        <w:t>Narodnim novinama</w:t>
      </w:r>
      <w:r w:rsidR="003F7924" w:rsidRPr="003F7924">
        <w:rPr>
          <w:rFonts w:ascii="Times New Roman" w:eastAsia="Times New Roman" w:hAnsi="Times New Roman" w:cs="Times New Roman"/>
          <w:spacing w:val="-6"/>
          <w:sz w:val="24"/>
          <w:szCs w:val="24"/>
          <w:lang w:eastAsia="hr-HR"/>
        </w:rPr>
        <w:t>“,</w:t>
      </w:r>
      <w:r w:rsidRPr="003F7924">
        <w:rPr>
          <w:rFonts w:ascii="Times New Roman" w:eastAsia="Times New Roman" w:hAnsi="Times New Roman" w:cs="Times New Roman"/>
          <w:spacing w:val="-6"/>
          <w:sz w:val="24"/>
          <w:szCs w:val="24"/>
          <w:lang w:eastAsia="hr-HR"/>
        </w:rPr>
        <w:t xml:space="preserve"> a stupa na snagu 1. siječnja 2025.</w:t>
      </w:r>
    </w:p>
    <w:p w14:paraId="21B96F8C" w14:textId="77777777" w:rsidR="00421077" w:rsidRPr="000A2851" w:rsidRDefault="00421077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3FD656" w14:textId="77777777" w:rsidR="003F7924" w:rsidRPr="000A2851" w:rsidRDefault="003F7924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BC87A8" w14:textId="61F913EA" w:rsidR="00421077" w:rsidRPr="000A2851" w:rsidRDefault="00421077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URBROJ: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Zagreb, </w:t>
      </w:r>
    </w:p>
    <w:p w14:paraId="3CAD2401" w14:textId="77777777" w:rsidR="00421077" w:rsidRPr="000A2851" w:rsidRDefault="00421077" w:rsidP="003F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76A645" w14:textId="483264B6" w:rsidR="0069154D" w:rsidRPr="000A2851" w:rsidRDefault="0069154D" w:rsidP="003F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D5855A" w14:textId="77777777" w:rsidR="0069154D" w:rsidRPr="000A2851" w:rsidRDefault="0069154D" w:rsidP="000A2851">
      <w:pPr>
        <w:spacing w:after="0" w:line="240" w:lineRule="auto"/>
        <w:ind w:left="4248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7EE60BA0" w14:textId="77777777" w:rsidR="0069154D" w:rsidRPr="000A2851" w:rsidRDefault="0069154D" w:rsidP="000A285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030F13" w14:textId="22660EAA" w:rsidR="003F7924" w:rsidRDefault="0069154D" w:rsidP="003F792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mr. </w:t>
      </w:r>
      <w:proofErr w:type="spellStart"/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. Andrej Plenković</w:t>
      </w:r>
      <w:r w:rsidR="003F792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2EDA5181" w14:textId="77777777" w:rsidR="00421077" w:rsidRPr="000A2851" w:rsidRDefault="00421077" w:rsidP="000A285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B79C68" w14:textId="6238AC17" w:rsidR="00421077" w:rsidRPr="000A2851" w:rsidRDefault="00421077" w:rsidP="000A2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</w:t>
      </w:r>
      <w:r w:rsidR="003F79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</w:p>
    <w:p w14:paraId="57F7ED17" w14:textId="77777777" w:rsidR="00421077" w:rsidRPr="000A2851" w:rsidRDefault="00421077" w:rsidP="000A285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4F64BE" w14:textId="5822CAE7" w:rsidR="00421077" w:rsidRPr="000A2851" w:rsidRDefault="00421077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o pokretanju postupka pregovora o sklapanju dodatka Temeljnom kolektivnom ugovoru za zaposlenike u javnim službama i imenovanju pregovaračkoga odbora Vlade Republike Hrvatske („Narodne novine“, br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132/24.), pokrenuti su pregovori o sklapanju dodatka Temeljnom kolektivnom ugovoru za zaposlenike u javnim službama (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, broj 29/24.).</w:t>
      </w:r>
    </w:p>
    <w:p w14:paraId="6CABE138" w14:textId="77777777" w:rsidR="0069154D" w:rsidRPr="000A2851" w:rsidRDefault="0069154D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7ED4FE" w14:textId="2C5A66E1" w:rsidR="0069154D" w:rsidRPr="000A2851" w:rsidRDefault="00421077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Odredbom članka</w:t>
      </w:r>
      <w:r w:rsidR="0069154D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 stavka 2. Zakona o plaćama u državnoj službi i javnim službama („Narodne novine“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9154D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69154D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155/23.) propisano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9154D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se kolektivnim ugovorom ne ugovori visina osnovice do donošenja državnog proračuna Republike Hrvatske za iduću godinu, istu utvrđuje Vlada R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epublike Hrvatske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154D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Isto je ugovoreno i odredbom članka 53. stavka 5. Temeljnog kolektivnog ugovora za zaposlenike u javnim službama.</w:t>
      </w:r>
    </w:p>
    <w:p w14:paraId="3282AFA1" w14:textId="77777777" w:rsidR="0069154D" w:rsidRPr="000A2851" w:rsidRDefault="0069154D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886FCA" w14:textId="3A91D48D" w:rsidR="00421077" w:rsidRPr="000A2851" w:rsidRDefault="00421077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trajanja pregovora, na održanim sastancima pregovaračkog odbora Vlade R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epublike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rvatske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reprezentativnih sindikata javnih službi nije postignut dogovor o visini osnovice za izračun plaće zaposlenika u javnim službama na koje se primjenjuje Zakon o plaćama u državnoj službi i javnim službama („Narodne novine“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155/23.) te Temeljni kolektivni ugovor za zaposlenike u javnim službama.</w:t>
      </w:r>
    </w:p>
    <w:p w14:paraId="2805919D" w14:textId="77777777" w:rsidR="0069154D" w:rsidRPr="000A2851" w:rsidRDefault="0069154D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5645C" w14:textId="64B9FF64" w:rsidR="00421077" w:rsidRPr="000A2851" w:rsidRDefault="00421077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Vlada Republike Hrvatske je s reprezentativnim sindikatima državne službe u okviru provedenih pregovora o sklapanju dodatka Kolektivnom ugovoru za državne službenike i namještenike („Narodne novine“, 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Pr="000A28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56/22., 127/22., 58/23., 128/23. i 29/24.) postigla sporazum o visini osnovice za </w:t>
      </w:r>
      <w:r w:rsidR="00BB34AF" w:rsidRPr="000A28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izračun plaće za </w:t>
      </w:r>
      <w:r w:rsidRPr="000A28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državne službenike i namještenike, na način da se ugovori njezino uvećanje od 3</w:t>
      </w:r>
      <w:r w:rsidR="00024B5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%, koja se primjenjuje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počevši s plaćom za mjesec </w:t>
      </w:r>
      <w:r w:rsidR="009C3FF4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veljaču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  <w:r w:rsidR="00FD4181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koja će biti isplaćena u mjesecu </w:t>
      </w:r>
      <w:r w:rsidR="009C3FF4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ožujku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2025., te dodatno za </w:t>
      </w:r>
      <w:r w:rsidR="009C3FF4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24B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koja se primjenjuje počevši s plaćom za mjesec </w:t>
      </w:r>
      <w:r w:rsidR="009C3FF4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rujan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  <w:r w:rsidR="00FD4181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koja će biti isplaćena u mjesecu </w:t>
      </w:r>
      <w:r w:rsidR="009C3FF4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listopadu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DF35E38" w14:textId="77777777" w:rsidR="009C3FF4" w:rsidRPr="000A2851" w:rsidRDefault="009C3FF4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37D32" w14:textId="254751AC" w:rsidR="009C3FF4" w:rsidRPr="000A2851" w:rsidRDefault="009C3FF4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Iako je dio sindikata javnih službi prihvatio istu ponudu, njihovi članovi ne čine više od pedeset posto radnika članova od ukupno sindikalno organiziranih radnika</w:t>
      </w:r>
      <w:r w:rsidR="00A15797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sindikata zastupljenih u pregovaračkom odboru</w:t>
      </w:r>
      <w:r w:rsidR="00A15797"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koliko je potrebno da bi kolektivni ugovor bio važeći.</w:t>
      </w:r>
    </w:p>
    <w:p w14:paraId="12F1D47E" w14:textId="77777777" w:rsidR="0069154D" w:rsidRPr="000A2851" w:rsidRDefault="0069154D" w:rsidP="000A2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7FE4F" w14:textId="78AFFFB6" w:rsidR="00421077" w:rsidRPr="000A2851" w:rsidRDefault="00421077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Stoga se ovim prijedlogom, u cilju zadržavanja odgovarajućeg opsega i razine materijalnih prava zaposlenika u javnim službama, utvrđivanjem osnovice na predloženi način ujednačavaju prava iz rada i po osnovi rada zaposlenika u javnim službama s pravima državnih službenika i namještenika te se osigurava njihovo kontinuirano ostvarivanje prava u istom opsegu.</w:t>
      </w:r>
    </w:p>
    <w:p w14:paraId="3CC02A86" w14:textId="77777777" w:rsidR="0069154D" w:rsidRPr="000A2851" w:rsidRDefault="0069154D" w:rsidP="000A285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C3CADB" w14:textId="6271A47D" w:rsidR="00421077" w:rsidRPr="000A2851" w:rsidRDefault="00421077" w:rsidP="000A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85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sredstva za provedbu ove odluke planirana su i osigurana u državnom proračunu Republike Hrvatske.</w:t>
      </w:r>
    </w:p>
    <w:p w14:paraId="534A0933" w14:textId="77777777" w:rsidR="00421077" w:rsidRPr="000A2851" w:rsidRDefault="00421077" w:rsidP="000A285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BA72D1" w14:textId="66D3719F" w:rsidR="00495745" w:rsidRPr="000A2851" w:rsidRDefault="00495745" w:rsidP="000A285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495745" w:rsidRPr="000A2851" w:rsidSect="000A2851">
      <w:footerReference w:type="default" r:id="rId1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6537" w14:textId="77777777" w:rsidR="00F56A8E" w:rsidRDefault="00F56A8E" w:rsidP="0016213C">
      <w:pPr>
        <w:spacing w:after="0" w:line="240" w:lineRule="auto"/>
      </w:pPr>
      <w:r>
        <w:separator/>
      </w:r>
    </w:p>
  </w:endnote>
  <w:endnote w:type="continuationSeparator" w:id="0">
    <w:p w14:paraId="67B86E56" w14:textId="77777777" w:rsidR="00F56A8E" w:rsidRDefault="00F56A8E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E31F" w14:textId="77777777" w:rsidR="00C64A15" w:rsidRDefault="00C64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E2885" w14:textId="77777777" w:rsidR="007F3B91" w:rsidRPr="00C64A15" w:rsidRDefault="007F3B91" w:rsidP="007F3B91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bookmarkStart w:id="0" w:name="_GoBack"/>
    <w:r w:rsidRPr="00C64A15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716D" w14:textId="77777777" w:rsidR="00C64A15" w:rsidRDefault="00C64A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A106" w14:textId="77777777" w:rsidR="0016213C" w:rsidRDefault="0016213C">
    <w:pPr>
      <w:pStyle w:val="Footer"/>
      <w:jc w:val="right"/>
    </w:pPr>
  </w:p>
  <w:p w14:paraId="66B638E5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F48B" w14:textId="77777777" w:rsidR="00F56A8E" w:rsidRDefault="00F56A8E" w:rsidP="0016213C">
      <w:pPr>
        <w:spacing w:after="0" w:line="240" w:lineRule="auto"/>
      </w:pPr>
      <w:r>
        <w:separator/>
      </w:r>
    </w:p>
  </w:footnote>
  <w:footnote w:type="continuationSeparator" w:id="0">
    <w:p w14:paraId="06F194A5" w14:textId="77777777" w:rsidR="00F56A8E" w:rsidRDefault="00F56A8E" w:rsidP="0016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E69A" w14:textId="77777777" w:rsidR="00C64A15" w:rsidRDefault="00C64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C6596" w14:textId="77777777" w:rsidR="00C64A15" w:rsidRDefault="00C64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9681" w14:textId="77777777" w:rsidR="00C64A15" w:rsidRDefault="00C64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F5D"/>
    <w:multiLevelType w:val="hybridMultilevel"/>
    <w:tmpl w:val="3D9C045E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>
      <w:start w:val="1"/>
      <w:numFmt w:val="decimal"/>
      <w:lvlText w:val="%4."/>
      <w:lvlJc w:val="left"/>
      <w:pPr>
        <w:ind w:left="3797" w:hanging="360"/>
      </w:pPr>
    </w:lvl>
    <w:lvl w:ilvl="4" w:tplc="04090019">
      <w:start w:val="1"/>
      <w:numFmt w:val="lowerLetter"/>
      <w:lvlText w:val="%5."/>
      <w:lvlJc w:val="left"/>
      <w:pPr>
        <w:ind w:left="4517" w:hanging="360"/>
      </w:pPr>
    </w:lvl>
    <w:lvl w:ilvl="5" w:tplc="0409001B">
      <w:start w:val="1"/>
      <w:numFmt w:val="lowerRoman"/>
      <w:lvlText w:val="%6."/>
      <w:lvlJc w:val="right"/>
      <w:pPr>
        <w:ind w:left="5237" w:hanging="180"/>
      </w:pPr>
    </w:lvl>
    <w:lvl w:ilvl="6" w:tplc="0409000F">
      <w:start w:val="1"/>
      <w:numFmt w:val="decimal"/>
      <w:lvlText w:val="%7."/>
      <w:lvlJc w:val="left"/>
      <w:pPr>
        <w:ind w:left="5957" w:hanging="360"/>
      </w:pPr>
    </w:lvl>
    <w:lvl w:ilvl="7" w:tplc="04090019">
      <w:start w:val="1"/>
      <w:numFmt w:val="lowerLetter"/>
      <w:lvlText w:val="%8."/>
      <w:lvlJc w:val="left"/>
      <w:pPr>
        <w:ind w:left="6677" w:hanging="360"/>
      </w:pPr>
    </w:lvl>
    <w:lvl w:ilvl="8" w:tplc="0409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230B"/>
    <w:multiLevelType w:val="hybridMultilevel"/>
    <w:tmpl w:val="14D46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169F7"/>
    <w:rsid w:val="000200FA"/>
    <w:rsid w:val="000224DE"/>
    <w:rsid w:val="00024B56"/>
    <w:rsid w:val="000325A5"/>
    <w:rsid w:val="00055676"/>
    <w:rsid w:val="00056526"/>
    <w:rsid w:val="00081002"/>
    <w:rsid w:val="00092BEC"/>
    <w:rsid w:val="000956D5"/>
    <w:rsid w:val="00096AC1"/>
    <w:rsid w:val="000A2851"/>
    <w:rsid w:val="000C17DD"/>
    <w:rsid w:val="000C3EEE"/>
    <w:rsid w:val="000C726F"/>
    <w:rsid w:val="000D30F8"/>
    <w:rsid w:val="000E17ED"/>
    <w:rsid w:val="001047DA"/>
    <w:rsid w:val="001215DB"/>
    <w:rsid w:val="00134711"/>
    <w:rsid w:val="00142592"/>
    <w:rsid w:val="00151342"/>
    <w:rsid w:val="001561AE"/>
    <w:rsid w:val="0016008F"/>
    <w:rsid w:val="0016213C"/>
    <w:rsid w:val="00183056"/>
    <w:rsid w:val="00184F83"/>
    <w:rsid w:val="001874D6"/>
    <w:rsid w:val="001960AB"/>
    <w:rsid w:val="001C79B2"/>
    <w:rsid w:val="001F4E18"/>
    <w:rsid w:val="00200EDB"/>
    <w:rsid w:val="00220F18"/>
    <w:rsid w:val="00225994"/>
    <w:rsid w:val="002305C1"/>
    <w:rsid w:val="0023064F"/>
    <w:rsid w:val="00235887"/>
    <w:rsid w:val="00253230"/>
    <w:rsid w:val="002542D4"/>
    <w:rsid w:val="00264860"/>
    <w:rsid w:val="00265286"/>
    <w:rsid w:val="00276D31"/>
    <w:rsid w:val="0028785E"/>
    <w:rsid w:val="00290862"/>
    <w:rsid w:val="00295CAA"/>
    <w:rsid w:val="002965CD"/>
    <w:rsid w:val="002B06B9"/>
    <w:rsid w:val="002B2F89"/>
    <w:rsid w:val="002C37F5"/>
    <w:rsid w:val="002C5F79"/>
    <w:rsid w:val="002C659F"/>
    <w:rsid w:val="002D67BD"/>
    <w:rsid w:val="002E17FE"/>
    <w:rsid w:val="002F2C55"/>
    <w:rsid w:val="00301770"/>
    <w:rsid w:val="00301862"/>
    <w:rsid w:val="00302197"/>
    <w:rsid w:val="00305F6C"/>
    <w:rsid w:val="00311E00"/>
    <w:rsid w:val="0031261B"/>
    <w:rsid w:val="00321455"/>
    <w:rsid w:val="003377F5"/>
    <w:rsid w:val="0034044C"/>
    <w:rsid w:val="00340A7F"/>
    <w:rsid w:val="00342A86"/>
    <w:rsid w:val="00351797"/>
    <w:rsid w:val="003560CC"/>
    <w:rsid w:val="00367241"/>
    <w:rsid w:val="00370E99"/>
    <w:rsid w:val="003734CE"/>
    <w:rsid w:val="00397C52"/>
    <w:rsid w:val="003C4C9B"/>
    <w:rsid w:val="003D43A7"/>
    <w:rsid w:val="003F40AD"/>
    <w:rsid w:val="003F698A"/>
    <w:rsid w:val="003F7924"/>
    <w:rsid w:val="003F79A2"/>
    <w:rsid w:val="004171DD"/>
    <w:rsid w:val="00421077"/>
    <w:rsid w:val="00423924"/>
    <w:rsid w:val="004260C1"/>
    <w:rsid w:val="00433CEA"/>
    <w:rsid w:val="00434F9E"/>
    <w:rsid w:val="00447E97"/>
    <w:rsid w:val="00451401"/>
    <w:rsid w:val="00452723"/>
    <w:rsid w:val="004732B8"/>
    <w:rsid w:val="00475133"/>
    <w:rsid w:val="004770BB"/>
    <w:rsid w:val="00495745"/>
    <w:rsid w:val="004C7DB9"/>
    <w:rsid w:val="004D5EF3"/>
    <w:rsid w:val="004E3BD4"/>
    <w:rsid w:val="004F48BE"/>
    <w:rsid w:val="00507287"/>
    <w:rsid w:val="00507683"/>
    <w:rsid w:val="00510C1E"/>
    <w:rsid w:val="005115AE"/>
    <w:rsid w:val="005137D4"/>
    <w:rsid w:val="00517B03"/>
    <w:rsid w:val="0052065F"/>
    <w:rsid w:val="005222AE"/>
    <w:rsid w:val="005276F7"/>
    <w:rsid w:val="00527FA8"/>
    <w:rsid w:val="005414D9"/>
    <w:rsid w:val="00544F39"/>
    <w:rsid w:val="005650B3"/>
    <w:rsid w:val="005814D9"/>
    <w:rsid w:val="005937AB"/>
    <w:rsid w:val="005A33D6"/>
    <w:rsid w:val="005A6633"/>
    <w:rsid w:val="005B54A8"/>
    <w:rsid w:val="005B74E3"/>
    <w:rsid w:val="005C0332"/>
    <w:rsid w:val="005C6488"/>
    <w:rsid w:val="005F382E"/>
    <w:rsid w:val="005F6972"/>
    <w:rsid w:val="00615049"/>
    <w:rsid w:val="006161A6"/>
    <w:rsid w:val="006433F9"/>
    <w:rsid w:val="006451A7"/>
    <w:rsid w:val="00657B01"/>
    <w:rsid w:val="0066477C"/>
    <w:rsid w:val="0066613B"/>
    <w:rsid w:val="006675A7"/>
    <w:rsid w:val="00674C75"/>
    <w:rsid w:val="0069154D"/>
    <w:rsid w:val="006930B3"/>
    <w:rsid w:val="006A3728"/>
    <w:rsid w:val="006A3789"/>
    <w:rsid w:val="006A4C87"/>
    <w:rsid w:val="006A505F"/>
    <w:rsid w:val="006C33C5"/>
    <w:rsid w:val="006C5322"/>
    <w:rsid w:val="006C76D4"/>
    <w:rsid w:val="006E5245"/>
    <w:rsid w:val="006F7AD7"/>
    <w:rsid w:val="0070167D"/>
    <w:rsid w:val="00702677"/>
    <w:rsid w:val="00703036"/>
    <w:rsid w:val="00707A6D"/>
    <w:rsid w:val="007135C0"/>
    <w:rsid w:val="00715048"/>
    <w:rsid w:val="0072054E"/>
    <w:rsid w:val="0073194E"/>
    <w:rsid w:val="00736983"/>
    <w:rsid w:val="00746C47"/>
    <w:rsid w:val="00750DCC"/>
    <w:rsid w:val="00750E47"/>
    <w:rsid w:val="00752F4B"/>
    <w:rsid w:val="00755EB9"/>
    <w:rsid w:val="00773F3A"/>
    <w:rsid w:val="00780990"/>
    <w:rsid w:val="0078132C"/>
    <w:rsid w:val="00785E25"/>
    <w:rsid w:val="00786D1C"/>
    <w:rsid w:val="007900BB"/>
    <w:rsid w:val="007917B2"/>
    <w:rsid w:val="00796B83"/>
    <w:rsid w:val="007A1942"/>
    <w:rsid w:val="007A5E7F"/>
    <w:rsid w:val="007C2EF7"/>
    <w:rsid w:val="007C6916"/>
    <w:rsid w:val="007D25C1"/>
    <w:rsid w:val="007F18C5"/>
    <w:rsid w:val="007F3B91"/>
    <w:rsid w:val="007F4A41"/>
    <w:rsid w:val="00806918"/>
    <w:rsid w:val="008214A6"/>
    <w:rsid w:val="00823485"/>
    <w:rsid w:val="00827BF8"/>
    <w:rsid w:val="00841565"/>
    <w:rsid w:val="008639F0"/>
    <w:rsid w:val="0086636B"/>
    <w:rsid w:val="008679A5"/>
    <w:rsid w:val="00881D8E"/>
    <w:rsid w:val="008A247B"/>
    <w:rsid w:val="008C4BDD"/>
    <w:rsid w:val="008D30D1"/>
    <w:rsid w:val="008E1AD0"/>
    <w:rsid w:val="008E2228"/>
    <w:rsid w:val="008E6B18"/>
    <w:rsid w:val="008E7074"/>
    <w:rsid w:val="008F1C56"/>
    <w:rsid w:val="008F6CB3"/>
    <w:rsid w:val="00912E1A"/>
    <w:rsid w:val="00917562"/>
    <w:rsid w:val="00927EE4"/>
    <w:rsid w:val="009313BF"/>
    <w:rsid w:val="00936739"/>
    <w:rsid w:val="00945360"/>
    <w:rsid w:val="00946259"/>
    <w:rsid w:val="00953DF9"/>
    <w:rsid w:val="00954B0E"/>
    <w:rsid w:val="009651F2"/>
    <w:rsid w:val="00966A54"/>
    <w:rsid w:val="009707BA"/>
    <w:rsid w:val="00977EDD"/>
    <w:rsid w:val="009819F8"/>
    <w:rsid w:val="00992A28"/>
    <w:rsid w:val="009A4E83"/>
    <w:rsid w:val="009B7D0A"/>
    <w:rsid w:val="009C3FF4"/>
    <w:rsid w:val="009C4374"/>
    <w:rsid w:val="009D2F5E"/>
    <w:rsid w:val="009E00B0"/>
    <w:rsid w:val="009E2A67"/>
    <w:rsid w:val="009E61A4"/>
    <w:rsid w:val="009F5072"/>
    <w:rsid w:val="00A151C6"/>
    <w:rsid w:val="00A15797"/>
    <w:rsid w:val="00A20A1C"/>
    <w:rsid w:val="00A21032"/>
    <w:rsid w:val="00A57C42"/>
    <w:rsid w:val="00A777CA"/>
    <w:rsid w:val="00A857CB"/>
    <w:rsid w:val="00AA0E46"/>
    <w:rsid w:val="00AA2DBA"/>
    <w:rsid w:val="00AC691A"/>
    <w:rsid w:val="00AD0993"/>
    <w:rsid w:val="00AD56C3"/>
    <w:rsid w:val="00AF76BF"/>
    <w:rsid w:val="00B06361"/>
    <w:rsid w:val="00B20C17"/>
    <w:rsid w:val="00B25D43"/>
    <w:rsid w:val="00B3332F"/>
    <w:rsid w:val="00B33D3E"/>
    <w:rsid w:val="00B34E7E"/>
    <w:rsid w:val="00B35181"/>
    <w:rsid w:val="00B530C0"/>
    <w:rsid w:val="00B62398"/>
    <w:rsid w:val="00B75937"/>
    <w:rsid w:val="00B822F5"/>
    <w:rsid w:val="00B8500B"/>
    <w:rsid w:val="00B91F68"/>
    <w:rsid w:val="00B96805"/>
    <w:rsid w:val="00B97064"/>
    <w:rsid w:val="00BB34AF"/>
    <w:rsid w:val="00BB4FA7"/>
    <w:rsid w:val="00BB694F"/>
    <w:rsid w:val="00BB6F67"/>
    <w:rsid w:val="00BD618B"/>
    <w:rsid w:val="00BD7829"/>
    <w:rsid w:val="00BE100B"/>
    <w:rsid w:val="00BE5FAB"/>
    <w:rsid w:val="00BF3483"/>
    <w:rsid w:val="00BF79AB"/>
    <w:rsid w:val="00C11DC9"/>
    <w:rsid w:val="00C26093"/>
    <w:rsid w:val="00C35EEA"/>
    <w:rsid w:val="00C41C70"/>
    <w:rsid w:val="00C5332D"/>
    <w:rsid w:val="00C56F44"/>
    <w:rsid w:val="00C618EF"/>
    <w:rsid w:val="00C64A15"/>
    <w:rsid w:val="00C6534E"/>
    <w:rsid w:val="00CB60D9"/>
    <w:rsid w:val="00CB7592"/>
    <w:rsid w:val="00CD79E1"/>
    <w:rsid w:val="00D05B9B"/>
    <w:rsid w:val="00D10749"/>
    <w:rsid w:val="00D10AED"/>
    <w:rsid w:val="00D60ADE"/>
    <w:rsid w:val="00D66CB8"/>
    <w:rsid w:val="00D737AC"/>
    <w:rsid w:val="00DA0CEC"/>
    <w:rsid w:val="00DA32DB"/>
    <w:rsid w:val="00DA40C9"/>
    <w:rsid w:val="00DA495A"/>
    <w:rsid w:val="00DB6335"/>
    <w:rsid w:val="00DC1C7B"/>
    <w:rsid w:val="00DD016B"/>
    <w:rsid w:val="00DE40B8"/>
    <w:rsid w:val="00DE7834"/>
    <w:rsid w:val="00DF284F"/>
    <w:rsid w:val="00DF2A76"/>
    <w:rsid w:val="00DF5EDE"/>
    <w:rsid w:val="00E1201B"/>
    <w:rsid w:val="00E16EDD"/>
    <w:rsid w:val="00E17202"/>
    <w:rsid w:val="00E20D5A"/>
    <w:rsid w:val="00E268FE"/>
    <w:rsid w:val="00E33566"/>
    <w:rsid w:val="00E33D8A"/>
    <w:rsid w:val="00E42084"/>
    <w:rsid w:val="00E55D5F"/>
    <w:rsid w:val="00E72511"/>
    <w:rsid w:val="00E7483E"/>
    <w:rsid w:val="00E75431"/>
    <w:rsid w:val="00E834CB"/>
    <w:rsid w:val="00E9379E"/>
    <w:rsid w:val="00E9499A"/>
    <w:rsid w:val="00EB0861"/>
    <w:rsid w:val="00EC21B0"/>
    <w:rsid w:val="00ED423C"/>
    <w:rsid w:val="00EF38DC"/>
    <w:rsid w:val="00F26529"/>
    <w:rsid w:val="00F30B37"/>
    <w:rsid w:val="00F33F1E"/>
    <w:rsid w:val="00F46345"/>
    <w:rsid w:val="00F53D45"/>
    <w:rsid w:val="00F56A8E"/>
    <w:rsid w:val="00F6156C"/>
    <w:rsid w:val="00F719E9"/>
    <w:rsid w:val="00F74DCC"/>
    <w:rsid w:val="00F86738"/>
    <w:rsid w:val="00F8786F"/>
    <w:rsid w:val="00F9033F"/>
    <w:rsid w:val="00F96EC2"/>
    <w:rsid w:val="00F97506"/>
    <w:rsid w:val="00FA2B9F"/>
    <w:rsid w:val="00FC3E23"/>
    <w:rsid w:val="00FC65C3"/>
    <w:rsid w:val="00FD4181"/>
    <w:rsid w:val="00FD5EC7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E224"/>
  <w15:docId w15:val="{DFF10978-2309-4C54-960E-72C0B45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913">
    <w:name w:val="box_473913"/>
    <w:basedOn w:val="Normal"/>
    <w:rsid w:val="0049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rsid w:val="007F3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01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923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6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78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096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3" ma:contentTypeDescription="Stvaranje novog dokumenta." ma:contentTypeScope="" ma:versionID="4b697f2f1ebc556525b4a36611f6eecc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e163905bdd72caf0083ab1ab62d370e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4354-67CE-439E-8C8A-DBD82D02F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3273-82D5-48A9-83D1-540B593E45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D46D42-6F09-47DD-8E66-1D112BD70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17699-1061-42D0-9BFC-C26BF85859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18C5FD3-9836-49D1-B94E-7BB3FE9D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Marija Pišonić</cp:lastModifiedBy>
  <cp:revision>10</cp:revision>
  <cp:lastPrinted>2024-12-31T08:37:00Z</cp:lastPrinted>
  <dcterms:created xsi:type="dcterms:W3CDTF">2024-12-31T07:24:00Z</dcterms:created>
  <dcterms:modified xsi:type="dcterms:W3CDTF">2024-12-31T09:00:00Z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