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0326E" w14:textId="77777777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3ADB93F5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14C7EA5C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476826B" w14:textId="6DC145A8" w:rsidR="008E780F" w:rsidRPr="00B51F23" w:rsidRDefault="00E118D5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4665FA">
        <w:rPr>
          <w:rFonts w:eastAsia="Calibri"/>
          <w:lang w:eastAsia="en-US"/>
        </w:rPr>
        <w:t>Zagreb,</w:t>
      </w:r>
      <w:r w:rsidR="000B4B4D">
        <w:rPr>
          <w:rFonts w:eastAsia="Calibri"/>
          <w:lang w:eastAsia="en-US"/>
        </w:rPr>
        <w:t xml:space="preserve"> 6. rujna</w:t>
      </w:r>
      <w:r w:rsidR="00397E0F" w:rsidRPr="004665FA">
        <w:rPr>
          <w:rFonts w:eastAsia="Calibri"/>
          <w:lang w:eastAsia="en-US"/>
        </w:rPr>
        <w:t xml:space="preserve"> 2024</w:t>
      </w:r>
      <w:r w:rsidR="008E780F" w:rsidRPr="004665FA">
        <w:rPr>
          <w:rFonts w:eastAsia="Calibri"/>
          <w:lang w:eastAsia="en-US"/>
        </w:rPr>
        <w:t>.</w:t>
      </w:r>
    </w:p>
    <w:p w14:paraId="61762926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0D156E53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0A361FA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967FCD0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69B24FA8" w14:textId="77777777" w:rsidTr="00040398">
        <w:tc>
          <w:tcPr>
            <w:tcW w:w="1951" w:type="dxa"/>
            <w:shd w:val="clear" w:color="auto" w:fill="auto"/>
          </w:tcPr>
          <w:p w14:paraId="055AA08A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0CD93F8" w14:textId="6B875FF9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>Minista</w:t>
            </w:r>
            <w:r w:rsidR="007763E8">
              <w:rPr>
                <w:rFonts w:eastAsia="Calibri"/>
                <w:lang w:eastAsia="en-US"/>
              </w:rPr>
              <w:t>rstvo rada, mirovinskoga sustava, obitelji i socijalne politike</w:t>
            </w:r>
          </w:p>
        </w:tc>
      </w:tr>
    </w:tbl>
    <w:p w14:paraId="78A6D392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7F441946" w14:textId="77777777" w:rsidTr="00FF6191">
        <w:tc>
          <w:tcPr>
            <w:tcW w:w="1951" w:type="dxa"/>
            <w:shd w:val="clear" w:color="auto" w:fill="auto"/>
          </w:tcPr>
          <w:p w14:paraId="330F70CA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CCC9384" w14:textId="1EDE1B4D" w:rsidR="008C6A93" w:rsidRPr="00562C41" w:rsidRDefault="007763E8" w:rsidP="00562C4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Godišnje i</w:t>
            </w:r>
            <w:r w:rsidR="008C6A93" w:rsidRPr="008C6A93">
              <w:rPr>
                <w:lang w:eastAsia="en-US"/>
              </w:rPr>
              <w:t xml:space="preserve">zvješće o </w:t>
            </w:r>
            <w:r>
              <w:rPr>
                <w:lang w:eastAsia="en-US"/>
              </w:rPr>
              <w:t>radu Povjerenstva iz članka 150. Zakona o socijalnoj skrbi za</w:t>
            </w:r>
            <w:r w:rsidR="00397E0F">
              <w:rPr>
                <w:lang w:eastAsia="en-US"/>
              </w:rPr>
              <w:t xml:space="preserve"> 2023</w:t>
            </w:r>
            <w:r w:rsidR="008C6A93" w:rsidRPr="008C6A93">
              <w:rPr>
                <w:lang w:eastAsia="en-US"/>
              </w:rPr>
              <w:t>. godinu</w:t>
            </w:r>
            <w:r w:rsidR="00562C41">
              <w:rPr>
                <w:lang w:eastAsia="en-US"/>
              </w:rPr>
              <w:t xml:space="preserve"> </w:t>
            </w:r>
            <w:bookmarkStart w:id="0" w:name="_GoBack"/>
            <w:bookmarkEnd w:id="0"/>
            <w:r w:rsidR="008C6A93" w:rsidRPr="008C6A93">
              <w:rPr>
                <w:rFonts w:eastAsia="Calibri"/>
                <w:lang w:eastAsia="en-US"/>
              </w:rPr>
              <w:t xml:space="preserve">- </w:t>
            </w:r>
            <w:r w:rsidR="007C0F6E" w:rsidRPr="007C0F6E">
              <w:rPr>
                <w:rFonts w:eastAsia="Calibri"/>
                <w:bCs/>
                <w:lang w:eastAsia="en-US"/>
              </w:rPr>
              <w:t>davanje mišljenja Hrvatskome saboru</w:t>
            </w:r>
          </w:p>
        </w:tc>
      </w:tr>
    </w:tbl>
    <w:p w14:paraId="728A890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7B83327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08F3604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1117D893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ADC3DD1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E3C6C08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F093CAE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2069CDE2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105AE224" w14:textId="77777777" w:rsidR="007C0F6E" w:rsidRDefault="007C0F6E" w:rsidP="00791EFC">
      <w:pPr>
        <w:pStyle w:val="Default"/>
        <w:jc w:val="right"/>
        <w:rPr>
          <w:b/>
          <w:bCs/>
        </w:rPr>
      </w:pPr>
    </w:p>
    <w:p w14:paraId="2F465A14" w14:textId="77777777" w:rsidR="007C0F6E" w:rsidRDefault="007C0F6E" w:rsidP="00791EFC">
      <w:pPr>
        <w:pStyle w:val="Default"/>
        <w:jc w:val="right"/>
        <w:rPr>
          <w:b/>
          <w:bCs/>
        </w:rPr>
      </w:pPr>
    </w:p>
    <w:p w14:paraId="7B0B66C4" w14:textId="77777777" w:rsidR="007C0F6E" w:rsidRDefault="007C0F6E" w:rsidP="00791EFC">
      <w:pPr>
        <w:pStyle w:val="Default"/>
        <w:jc w:val="right"/>
        <w:rPr>
          <w:b/>
          <w:bCs/>
        </w:rPr>
      </w:pPr>
    </w:p>
    <w:p w14:paraId="648598F9" w14:textId="77777777" w:rsidR="007C0F6E" w:rsidRDefault="007C0F6E" w:rsidP="00791EFC">
      <w:pPr>
        <w:pStyle w:val="Default"/>
        <w:jc w:val="right"/>
        <w:rPr>
          <w:b/>
          <w:bCs/>
        </w:rPr>
      </w:pPr>
    </w:p>
    <w:p w14:paraId="35AC831D" w14:textId="7F7271D3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362ECE18" w14:textId="77777777" w:rsidR="00A60A65" w:rsidRPr="00CC6925" w:rsidRDefault="00A60A65" w:rsidP="00791EFC">
      <w:pPr>
        <w:pStyle w:val="Default"/>
        <w:rPr>
          <w:b/>
          <w:bCs/>
        </w:rPr>
      </w:pPr>
    </w:p>
    <w:p w14:paraId="3CA55166" w14:textId="77777777" w:rsidR="00791EFC" w:rsidRPr="00CC6925" w:rsidRDefault="00791EFC" w:rsidP="00791EFC">
      <w:pPr>
        <w:pStyle w:val="Default"/>
        <w:rPr>
          <w:b/>
          <w:bCs/>
        </w:rPr>
      </w:pPr>
    </w:p>
    <w:p w14:paraId="2D30985D" w14:textId="77777777" w:rsidR="00791EFC" w:rsidRPr="00CC6925" w:rsidRDefault="00791EFC" w:rsidP="00791EFC">
      <w:pPr>
        <w:pStyle w:val="Default"/>
        <w:rPr>
          <w:b/>
          <w:bCs/>
        </w:rPr>
      </w:pPr>
    </w:p>
    <w:p w14:paraId="3C51E740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2D215652" w14:textId="7608E6B1" w:rsidR="00A60A65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4E86FF73" w14:textId="77777777" w:rsidR="007C0F6E" w:rsidRPr="00CF7C33" w:rsidRDefault="007C0F6E" w:rsidP="00791EFC">
      <w:pPr>
        <w:pStyle w:val="Default"/>
        <w:rPr>
          <w:bCs/>
        </w:rPr>
      </w:pPr>
    </w:p>
    <w:p w14:paraId="72F959FC" w14:textId="77777777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62FDFC59" w14:textId="77777777" w:rsidR="00CF7C33" w:rsidRPr="00CC6925" w:rsidRDefault="00CF7C33" w:rsidP="00791EFC">
      <w:pPr>
        <w:pStyle w:val="Default"/>
      </w:pPr>
    </w:p>
    <w:p w14:paraId="1C9CF711" w14:textId="77777777" w:rsidR="00FC2B01" w:rsidRPr="00CC6925" w:rsidRDefault="00FC2B01" w:rsidP="00F11A22">
      <w:pPr>
        <w:pStyle w:val="Default"/>
        <w:rPr>
          <w:b/>
          <w:bCs/>
        </w:rPr>
      </w:pPr>
    </w:p>
    <w:p w14:paraId="4CBEFA80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559CEA99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7FE0D136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4DCFECEC" w14:textId="2AD2AFD1" w:rsidR="007763E8" w:rsidRDefault="00A60A65" w:rsidP="007763E8">
      <w:pPr>
        <w:jc w:val="both"/>
        <w:rPr>
          <w:lang w:eastAsia="en-US"/>
        </w:rPr>
      </w:pPr>
      <w:r w:rsidRPr="00CC6925">
        <w:t xml:space="preserve">Predmet: </w:t>
      </w:r>
      <w:bookmarkStart w:id="1" w:name="_Hlk174354335"/>
      <w:r w:rsidR="001525D8">
        <w:t xml:space="preserve">        </w:t>
      </w:r>
      <w:r w:rsidR="007763E8">
        <w:rPr>
          <w:lang w:eastAsia="en-US"/>
        </w:rPr>
        <w:t>Godišnje i</w:t>
      </w:r>
      <w:r w:rsidR="008C6A93" w:rsidRPr="008C6A93">
        <w:rPr>
          <w:lang w:eastAsia="en-US"/>
        </w:rPr>
        <w:t xml:space="preserve">zvješće o </w:t>
      </w:r>
      <w:r w:rsidR="007763E8">
        <w:rPr>
          <w:lang w:eastAsia="en-US"/>
        </w:rPr>
        <w:t xml:space="preserve">radu Povjerenstva iz članka 150. Zakona o socijalnoj skrbi   </w:t>
      </w:r>
      <w:r w:rsidR="001525D8">
        <w:rPr>
          <w:lang w:eastAsia="en-US"/>
        </w:rPr>
        <w:t xml:space="preserve">  </w:t>
      </w:r>
    </w:p>
    <w:p w14:paraId="62367373" w14:textId="7E1E4ACE" w:rsidR="00A60A65" w:rsidRPr="00CC6925" w:rsidRDefault="007763E8" w:rsidP="00FC2B56">
      <w:pPr>
        <w:jc w:val="both"/>
        <w:rPr>
          <w:lang w:eastAsia="en-US"/>
        </w:rPr>
      </w:pPr>
      <w:r>
        <w:rPr>
          <w:lang w:eastAsia="en-US"/>
        </w:rPr>
        <w:t xml:space="preserve">                </w:t>
      </w:r>
      <w:r w:rsidR="001525D8">
        <w:rPr>
          <w:lang w:eastAsia="en-US"/>
        </w:rPr>
        <w:t xml:space="preserve">      </w:t>
      </w:r>
      <w:r w:rsidR="00F050CC">
        <w:rPr>
          <w:lang w:eastAsia="en-US"/>
        </w:rPr>
        <w:t xml:space="preserve"> </w:t>
      </w:r>
      <w:r w:rsidR="001525D8">
        <w:rPr>
          <w:lang w:eastAsia="en-US"/>
        </w:rPr>
        <w:t xml:space="preserve"> za </w:t>
      </w:r>
      <w:r>
        <w:rPr>
          <w:lang w:eastAsia="en-US"/>
        </w:rPr>
        <w:t>2023</w:t>
      </w:r>
      <w:r w:rsidRPr="008C6A93">
        <w:rPr>
          <w:lang w:eastAsia="en-US"/>
        </w:rPr>
        <w:t>. godinu</w:t>
      </w:r>
      <w:bookmarkEnd w:id="1"/>
      <w:r w:rsidR="006E02A5">
        <w:t xml:space="preserve"> </w:t>
      </w:r>
      <w:r w:rsidR="00A60A65" w:rsidRPr="00CC6925">
        <w:t xml:space="preserve">- mišljenje Vlade </w:t>
      </w:r>
    </w:p>
    <w:p w14:paraId="5DF7DF9D" w14:textId="77777777" w:rsidR="00A60A65" w:rsidRPr="00CC6925" w:rsidRDefault="00A60A65" w:rsidP="00791EFC">
      <w:pPr>
        <w:pStyle w:val="Default"/>
        <w:rPr>
          <w:color w:val="auto"/>
        </w:rPr>
      </w:pPr>
    </w:p>
    <w:p w14:paraId="094A65E7" w14:textId="7599DC11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 xml:space="preserve">KLASA: </w:t>
      </w:r>
      <w:r w:rsidR="00FC2B56">
        <w:rPr>
          <w:color w:val="auto"/>
          <w:lang w:eastAsia="en-US"/>
        </w:rPr>
        <w:t>021-03/24-09/63</w:t>
      </w:r>
      <w:r w:rsidR="001D0F18" w:rsidRPr="001D0F18">
        <w:rPr>
          <w:color w:val="auto"/>
          <w:lang w:eastAsia="en-US"/>
        </w:rPr>
        <w:t xml:space="preserve">, URBROJ: </w:t>
      </w:r>
      <w:r w:rsidR="00FC2B56">
        <w:rPr>
          <w:color w:val="auto"/>
          <w:lang w:eastAsia="en-US"/>
        </w:rPr>
        <w:t>65-24-3</w:t>
      </w:r>
      <w:r w:rsidR="00E118D5">
        <w:rPr>
          <w:color w:val="auto"/>
          <w:lang w:eastAsia="en-US"/>
        </w:rPr>
        <w:t xml:space="preserve"> od </w:t>
      </w:r>
      <w:r w:rsidR="00FC2B56">
        <w:rPr>
          <w:color w:val="auto"/>
          <w:lang w:eastAsia="en-US"/>
        </w:rPr>
        <w:t>23</w:t>
      </w:r>
      <w:r w:rsidR="001D0F18" w:rsidRPr="001D0F18">
        <w:rPr>
          <w:color w:val="auto"/>
          <w:lang w:eastAsia="en-US"/>
        </w:rPr>
        <w:t xml:space="preserve">. </w:t>
      </w:r>
      <w:r w:rsidR="00FC2B56">
        <w:rPr>
          <w:color w:val="auto"/>
          <w:lang w:eastAsia="en-US"/>
        </w:rPr>
        <w:t>srpnja</w:t>
      </w:r>
      <w:r w:rsidR="000D0900">
        <w:rPr>
          <w:color w:val="auto"/>
          <w:lang w:eastAsia="en-US"/>
        </w:rPr>
        <w:t xml:space="preserve"> </w:t>
      </w:r>
      <w:r w:rsidR="001D0F18" w:rsidRPr="001D0F18">
        <w:rPr>
          <w:color w:val="auto"/>
          <w:lang w:eastAsia="en-US"/>
        </w:rPr>
        <w:t>202</w:t>
      </w:r>
      <w:r w:rsidR="00397E0F">
        <w:rPr>
          <w:color w:val="auto"/>
          <w:lang w:eastAsia="en-US"/>
        </w:rPr>
        <w:t>4</w:t>
      </w:r>
      <w:r w:rsidR="001D0F18" w:rsidRPr="001D0F18">
        <w:rPr>
          <w:color w:val="auto"/>
          <w:lang w:eastAsia="en-US"/>
        </w:rPr>
        <w:t>.</w:t>
      </w:r>
    </w:p>
    <w:p w14:paraId="0633F68F" w14:textId="77777777" w:rsidR="00A60A65" w:rsidRPr="00CC6925" w:rsidRDefault="00A60A65" w:rsidP="00791EFC">
      <w:pPr>
        <w:pStyle w:val="Default"/>
        <w:rPr>
          <w:color w:val="auto"/>
        </w:rPr>
      </w:pPr>
    </w:p>
    <w:p w14:paraId="128682CD" w14:textId="1925CC8D" w:rsidR="00A60A65" w:rsidRPr="00CC6925" w:rsidRDefault="00A60A65" w:rsidP="00D0595B">
      <w:pPr>
        <w:jc w:val="both"/>
        <w:rPr>
          <w:lang w:eastAsia="en-US"/>
        </w:rPr>
      </w:pPr>
      <w:r w:rsidRPr="00CC6925">
        <w:tab/>
      </w:r>
      <w:r w:rsidRPr="00CC6925">
        <w:tab/>
      </w:r>
      <w:r w:rsidR="00E302B5" w:rsidRPr="00E302B5">
        <w:t>Na temelju članka 122. stavka 2. Poslovnika Hrvatskoga sabora („Narodne novine“, br. 81/13., 113/16., 69/17., 29/18., 53/20., 119/20. - Odluka Ustavnog suda Republike Hrvatske, 123/20. i 86/23. - Odluka Ustavnog suda Republike Hrvatske)</w:t>
      </w:r>
      <w:r w:rsidR="00535134" w:rsidRPr="00CC6925">
        <w:t>,</w:t>
      </w:r>
      <w:r w:rsidRPr="00CC6925">
        <w:t xml:space="preserve"> Vlada Republike Hrvatske o</w:t>
      </w:r>
      <w:r w:rsidR="00D0595B" w:rsidRPr="00D0595B">
        <w:rPr>
          <w:lang w:eastAsia="en-US"/>
        </w:rPr>
        <w:t xml:space="preserve"> </w:t>
      </w:r>
      <w:r w:rsidR="00D0595B">
        <w:rPr>
          <w:lang w:eastAsia="en-US"/>
        </w:rPr>
        <w:t>Godišnjem i</w:t>
      </w:r>
      <w:r w:rsidR="00D0595B" w:rsidRPr="008C6A93">
        <w:rPr>
          <w:lang w:eastAsia="en-US"/>
        </w:rPr>
        <w:t>zvješć</w:t>
      </w:r>
      <w:r w:rsidR="00D0595B">
        <w:rPr>
          <w:lang w:eastAsia="en-US"/>
        </w:rPr>
        <w:t>u</w:t>
      </w:r>
      <w:r w:rsidR="00D0595B" w:rsidRPr="008C6A93">
        <w:rPr>
          <w:lang w:eastAsia="en-US"/>
        </w:rPr>
        <w:t xml:space="preserve"> o </w:t>
      </w:r>
      <w:r w:rsidR="00D0595B">
        <w:rPr>
          <w:lang w:eastAsia="en-US"/>
        </w:rPr>
        <w:t>radu Povjerenstva iz članka 150. Zakona o socijalnoj skrbi  za 2023</w:t>
      </w:r>
      <w:r w:rsidR="00D0595B" w:rsidRPr="008C6A93">
        <w:rPr>
          <w:lang w:eastAsia="en-US"/>
        </w:rPr>
        <w:t>.</w:t>
      </w:r>
      <w:r w:rsidR="008C6A93" w:rsidRPr="008C6A93">
        <w:rPr>
          <w:lang w:eastAsia="en-US"/>
        </w:rPr>
        <w:t xml:space="preserve"> godinu</w:t>
      </w:r>
      <w:r w:rsidRPr="00CC6925">
        <w:t xml:space="preserve"> daje sljedeće </w:t>
      </w:r>
    </w:p>
    <w:p w14:paraId="4D54A473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4335AF89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7D9BF9DA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3CD0D4A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4C83BBB4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74C4D0D6" w14:textId="47E3F167" w:rsidR="00EE10AC" w:rsidRDefault="00791EFC" w:rsidP="00D0595B">
      <w:pPr>
        <w:jc w:val="both"/>
        <w:rPr>
          <w:lang w:eastAsia="en-US"/>
        </w:rPr>
      </w:pPr>
      <w:r w:rsidRPr="00CC6925">
        <w:tab/>
      </w:r>
      <w:r w:rsidRPr="00CC6925">
        <w:tab/>
      </w:r>
      <w:r w:rsidR="00FC2B01" w:rsidRPr="00CC6925">
        <w:t xml:space="preserve">Vlada Republike Hrvatske predlaže Hrvatskome saboru da prihvati </w:t>
      </w:r>
      <w:r w:rsidR="00D0595B">
        <w:rPr>
          <w:lang w:eastAsia="en-US"/>
        </w:rPr>
        <w:t>Godišnje i</w:t>
      </w:r>
      <w:r w:rsidR="00D0595B" w:rsidRPr="008C6A93">
        <w:rPr>
          <w:lang w:eastAsia="en-US"/>
        </w:rPr>
        <w:t xml:space="preserve">zvješće o </w:t>
      </w:r>
      <w:r w:rsidR="00D0595B">
        <w:rPr>
          <w:lang w:eastAsia="en-US"/>
        </w:rPr>
        <w:t>radu Povjerenstva iz članka 150. Zakona o socijalnoj skrbi za 2023</w:t>
      </w:r>
      <w:r w:rsidR="00D0595B" w:rsidRPr="008C6A93">
        <w:rPr>
          <w:lang w:eastAsia="en-US"/>
        </w:rPr>
        <w:t>. godinu</w:t>
      </w:r>
      <w:r w:rsidR="00C94E5B">
        <w:t xml:space="preserve">, </w:t>
      </w:r>
      <w:r w:rsidR="00FC2B01" w:rsidRPr="00CC6925">
        <w:t>koj</w:t>
      </w:r>
      <w:r w:rsidR="00635B05">
        <w:t>u</w:t>
      </w:r>
      <w:r w:rsidR="00FC2B01" w:rsidRPr="00CC6925">
        <w:t xml:space="preserve"> je predsjedniku Hrvatskoga sabora</w:t>
      </w:r>
      <w:r w:rsidR="008C6A93">
        <w:t xml:space="preserve"> </w:t>
      </w:r>
      <w:r w:rsidR="005B5276">
        <w:t>d</w:t>
      </w:r>
      <w:r w:rsidR="00254F9C" w:rsidRPr="006E02A5">
        <w:t>ostavi</w:t>
      </w:r>
      <w:r w:rsidR="00D0595B" w:rsidRPr="006E02A5">
        <w:t>l</w:t>
      </w:r>
      <w:r w:rsidR="008C6A93" w:rsidRPr="006E02A5">
        <w:t>o</w:t>
      </w:r>
      <w:r w:rsidR="00635B05">
        <w:t xml:space="preserve"> </w:t>
      </w:r>
      <w:r w:rsidR="00D0595B">
        <w:t xml:space="preserve">Povjerenstvo iz </w:t>
      </w:r>
      <w:r w:rsidR="00D0595B" w:rsidRPr="003E6090">
        <w:rPr>
          <w:spacing w:val="-16"/>
        </w:rPr>
        <w:t>članka 150. Zakona o socijalnoj skrbi</w:t>
      </w:r>
      <w:r w:rsidR="00FC2B01" w:rsidRPr="003E6090">
        <w:rPr>
          <w:spacing w:val="-16"/>
        </w:rPr>
        <w:t>, aktom</w:t>
      </w:r>
      <w:r w:rsidR="00BB5C59" w:rsidRPr="003E6090">
        <w:rPr>
          <w:spacing w:val="-16"/>
        </w:rPr>
        <w:t xml:space="preserve"> </w:t>
      </w:r>
      <w:r w:rsidR="00FC2B01" w:rsidRPr="00CC6925">
        <w:t>od</w:t>
      </w:r>
      <w:r w:rsidR="000D0900">
        <w:t xml:space="preserve"> </w:t>
      </w:r>
      <w:r w:rsidR="00566319">
        <w:t>1</w:t>
      </w:r>
      <w:r w:rsidR="00D0595B">
        <w:t>7</w:t>
      </w:r>
      <w:r w:rsidR="00BB5C59">
        <w:t>. lipnja</w:t>
      </w:r>
      <w:r w:rsidR="00E118D5">
        <w:t xml:space="preserve"> 202</w:t>
      </w:r>
      <w:r w:rsidR="00397E0F">
        <w:t>4</w:t>
      </w:r>
      <w:r w:rsidR="000D0900">
        <w:t>.</w:t>
      </w:r>
    </w:p>
    <w:p w14:paraId="3388162A" w14:textId="6FDDE00D" w:rsidR="00397E0F" w:rsidRDefault="00397E0F" w:rsidP="00791EFC">
      <w:pPr>
        <w:pStyle w:val="Default"/>
        <w:jc w:val="both"/>
        <w:rPr>
          <w:color w:val="auto"/>
        </w:rPr>
      </w:pPr>
    </w:p>
    <w:p w14:paraId="06C714B7" w14:textId="39DE7366" w:rsidR="00CF7C33" w:rsidRDefault="007C0F6E" w:rsidP="007C0F6E">
      <w:pPr>
        <w:pStyle w:val="Default"/>
        <w:ind w:firstLine="1418"/>
        <w:jc w:val="both"/>
        <w:rPr>
          <w:color w:val="auto"/>
        </w:rPr>
      </w:pPr>
      <w:r w:rsidRPr="007C0F6E">
        <w:rPr>
          <w:rFonts w:eastAsia="Calibri"/>
          <w:color w:val="auto"/>
          <w:lang w:eastAsia="en-US"/>
        </w:rPr>
        <w:t xml:space="preserve">Za svoje predstavnike, koji će u vezi s iznesenim mišljenjem biti nazočni na sjednicama Hrvatskoga sabora i njegovih radnih tijela, Vlada je odredila </w:t>
      </w:r>
      <w:r w:rsidRPr="007C0F6E">
        <w:rPr>
          <w:color w:val="auto"/>
        </w:rPr>
        <w:t>ministra rada, mirovinskoga sustava, obitelji i socijalne politike Marina Piletića</w:t>
      </w:r>
      <w:r w:rsidR="003E6090">
        <w:rPr>
          <w:color w:val="auto"/>
        </w:rPr>
        <w:t xml:space="preserve"> i </w:t>
      </w:r>
      <w:r w:rsidR="003E6090" w:rsidRPr="003E6090">
        <w:rPr>
          <w:color w:val="auto"/>
        </w:rPr>
        <w:t>državne tajnice Marij</w:t>
      </w:r>
      <w:r w:rsidR="003E6090">
        <w:rPr>
          <w:color w:val="auto"/>
        </w:rPr>
        <w:t>u</w:t>
      </w:r>
      <w:r w:rsidR="003E6090" w:rsidRPr="003E6090">
        <w:rPr>
          <w:color w:val="auto"/>
        </w:rPr>
        <w:t xml:space="preserve"> Pletikos</w:t>
      </w:r>
      <w:r w:rsidR="003E6090">
        <w:rPr>
          <w:color w:val="auto"/>
        </w:rPr>
        <w:t>u</w:t>
      </w:r>
      <w:r w:rsidR="003E6090" w:rsidRPr="003E6090">
        <w:rPr>
          <w:color w:val="auto"/>
        </w:rPr>
        <w:t xml:space="preserve"> i Margaret</w:t>
      </w:r>
      <w:r w:rsidR="003E6090">
        <w:rPr>
          <w:color w:val="auto"/>
        </w:rPr>
        <w:t>u</w:t>
      </w:r>
      <w:r w:rsidR="003E6090" w:rsidRPr="003E6090">
        <w:rPr>
          <w:color w:val="auto"/>
        </w:rPr>
        <w:t xml:space="preserve"> Mađerić.</w:t>
      </w:r>
    </w:p>
    <w:p w14:paraId="1E726096" w14:textId="2DE93D46" w:rsidR="00120996" w:rsidRDefault="00120996" w:rsidP="00791EFC">
      <w:pPr>
        <w:pStyle w:val="Default"/>
        <w:jc w:val="both"/>
        <w:rPr>
          <w:color w:val="FF0000"/>
        </w:rPr>
      </w:pPr>
    </w:p>
    <w:p w14:paraId="67E0654B" w14:textId="269AD74C" w:rsidR="007C0F6E" w:rsidRDefault="007C0F6E" w:rsidP="00791EFC">
      <w:pPr>
        <w:pStyle w:val="Default"/>
        <w:jc w:val="both"/>
        <w:rPr>
          <w:color w:val="FF0000"/>
        </w:rPr>
      </w:pPr>
    </w:p>
    <w:p w14:paraId="1D424B6A" w14:textId="77777777" w:rsidR="007C0F6E" w:rsidRPr="00DD7758" w:rsidRDefault="007C0F6E" w:rsidP="00791EFC">
      <w:pPr>
        <w:pStyle w:val="Default"/>
        <w:jc w:val="both"/>
        <w:rPr>
          <w:color w:val="FF0000"/>
        </w:rPr>
      </w:pPr>
    </w:p>
    <w:p w14:paraId="24F0257F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2BDB4C29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17057E43" w14:textId="77777777" w:rsidR="00A60A65" w:rsidRPr="00CC6925" w:rsidRDefault="00A60A65" w:rsidP="00791EFC">
      <w:pPr>
        <w:tabs>
          <w:tab w:val="center" w:pos="7371"/>
        </w:tabs>
      </w:pPr>
    </w:p>
    <w:p w14:paraId="48C9A11D" w14:textId="77777777" w:rsidR="00791EFC" w:rsidRPr="00CC6925" w:rsidRDefault="00791EFC" w:rsidP="00791EFC">
      <w:pPr>
        <w:tabs>
          <w:tab w:val="center" w:pos="7371"/>
        </w:tabs>
      </w:pPr>
    </w:p>
    <w:p w14:paraId="461880C7" w14:textId="04372D1F" w:rsidR="007C0F6E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7C0F6E" w:rsidRPr="00CC6925" w:rsidSect="00EA48FF">
      <w:headerReference w:type="defaul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0A9E1" w14:textId="77777777" w:rsidR="00557A0D" w:rsidRDefault="00557A0D" w:rsidP="00EA48FF">
      <w:r>
        <w:separator/>
      </w:r>
    </w:p>
  </w:endnote>
  <w:endnote w:type="continuationSeparator" w:id="0">
    <w:p w14:paraId="12AE140F" w14:textId="77777777" w:rsidR="00557A0D" w:rsidRDefault="00557A0D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06C10" w14:textId="77777777" w:rsidR="007C0F6E" w:rsidRPr="008E780F" w:rsidRDefault="007C0F6E" w:rsidP="007C0F6E">
    <w:pPr>
      <w:spacing w:after="200" w:line="276" w:lineRule="auto"/>
      <w:jc w:val="center"/>
      <w:rPr>
        <w:rFonts w:eastAsia="Calibri"/>
        <w:lang w:eastAsia="en-US"/>
      </w:rPr>
    </w:pPr>
    <w:r w:rsidRPr="008E780F">
      <w:rPr>
        <w:rFonts w:eastAsia="Calibri"/>
        <w:lang w:eastAsia="en-US"/>
      </w:rPr>
      <w:t>_________________________________________________________________</w:t>
    </w:r>
  </w:p>
  <w:p w14:paraId="579E7C06" w14:textId="77777777" w:rsidR="007C0F6E" w:rsidRDefault="007C0F6E" w:rsidP="007C0F6E">
    <w:pPr>
      <w:spacing w:after="200" w:line="276" w:lineRule="auto"/>
      <w:jc w:val="center"/>
      <w:rPr>
        <w:b/>
        <w:bCs/>
        <w:color w:val="000000"/>
      </w:rPr>
    </w:pPr>
    <w:r w:rsidRPr="008E780F">
      <w:rPr>
        <w:rFonts w:eastAsia="Calibri"/>
        <w:color w:val="404040"/>
        <w:spacing w:val="20"/>
        <w:sz w:val="20"/>
        <w:szCs w:val="22"/>
        <w:lang w:eastAsia="en-US"/>
      </w:rPr>
      <w:t>Banski dvori | Trg Sv. Marka 2  | 10000 Zagreb | tel. 01 4569 222 | vlada.gov.hr</w:t>
    </w:r>
  </w:p>
  <w:p w14:paraId="3414F12D" w14:textId="77777777" w:rsidR="007C0F6E" w:rsidRDefault="007C0F6E" w:rsidP="007C0F6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62B7" w14:textId="77777777" w:rsidR="00557A0D" w:rsidRDefault="00557A0D" w:rsidP="00EA48FF">
      <w:r>
        <w:separator/>
      </w:r>
    </w:p>
  </w:footnote>
  <w:footnote w:type="continuationSeparator" w:id="0">
    <w:p w14:paraId="5C492665" w14:textId="77777777" w:rsidR="00557A0D" w:rsidRDefault="00557A0D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0C22A" w14:textId="77777777" w:rsidR="00EA48FF" w:rsidRDefault="008F15E1" w:rsidP="008F15E1">
    <w:pPr>
      <w:pStyle w:val="Header"/>
      <w:tabs>
        <w:tab w:val="left" w:pos="5161"/>
      </w:tabs>
    </w:pPr>
    <w:r>
      <w:tab/>
    </w:r>
  </w:p>
  <w:p w14:paraId="4105BD71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65"/>
    <w:rsid w:val="000208FA"/>
    <w:rsid w:val="00067C31"/>
    <w:rsid w:val="000B4B4D"/>
    <w:rsid w:val="000D0900"/>
    <w:rsid w:val="000D3F52"/>
    <w:rsid w:val="00120996"/>
    <w:rsid w:val="00145A0C"/>
    <w:rsid w:val="00145EE7"/>
    <w:rsid w:val="001525D8"/>
    <w:rsid w:val="00196017"/>
    <w:rsid w:val="001D0F18"/>
    <w:rsid w:val="001F6E18"/>
    <w:rsid w:val="00204665"/>
    <w:rsid w:val="00230415"/>
    <w:rsid w:val="00242114"/>
    <w:rsid w:val="002455F5"/>
    <w:rsid w:val="00254F9C"/>
    <w:rsid w:val="00257D5F"/>
    <w:rsid w:val="002C6274"/>
    <w:rsid w:val="002E4F52"/>
    <w:rsid w:val="002E606F"/>
    <w:rsid w:val="00312BA5"/>
    <w:rsid w:val="003461D5"/>
    <w:rsid w:val="00364173"/>
    <w:rsid w:val="0039275A"/>
    <w:rsid w:val="00397E0F"/>
    <w:rsid w:val="003E011D"/>
    <w:rsid w:val="003E6090"/>
    <w:rsid w:val="003F2B6C"/>
    <w:rsid w:val="003F393E"/>
    <w:rsid w:val="003F3BFE"/>
    <w:rsid w:val="00410818"/>
    <w:rsid w:val="00446958"/>
    <w:rsid w:val="00451ED6"/>
    <w:rsid w:val="004617D0"/>
    <w:rsid w:val="004665FA"/>
    <w:rsid w:val="004741C7"/>
    <w:rsid w:val="00482E8D"/>
    <w:rsid w:val="004A64E9"/>
    <w:rsid w:val="004C0265"/>
    <w:rsid w:val="004C3F31"/>
    <w:rsid w:val="004E678B"/>
    <w:rsid w:val="0051231F"/>
    <w:rsid w:val="00516223"/>
    <w:rsid w:val="00535134"/>
    <w:rsid w:val="00556136"/>
    <w:rsid w:val="00557A0D"/>
    <w:rsid w:val="005602BF"/>
    <w:rsid w:val="00562C41"/>
    <w:rsid w:val="00566319"/>
    <w:rsid w:val="005A15D0"/>
    <w:rsid w:val="005A28CA"/>
    <w:rsid w:val="005A3CFB"/>
    <w:rsid w:val="005B5276"/>
    <w:rsid w:val="005E4807"/>
    <w:rsid w:val="005E4B5F"/>
    <w:rsid w:val="005F00F4"/>
    <w:rsid w:val="006026F0"/>
    <w:rsid w:val="00635B05"/>
    <w:rsid w:val="00645ECE"/>
    <w:rsid w:val="00645F68"/>
    <w:rsid w:val="00656392"/>
    <w:rsid w:val="006A0960"/>
    <w:rsid w:val="006C077B"/>
    <w:rsid w:val="006D2B27"/>
    <w:rsid w:val="006E02A5"/>
    <w:rsid w:val="006E3805"/>
    <w:rsid w:val="00701D8C"/>
    <w:rsid w:val="0072168E"/>
    <w:rsid w:val="00736537"/>
    <w:rsid w:val="007752E1"/>
    <w:rsid w:val="007763E8"/>
    <w:rsid w:val="00784E5A"/>
    <w:rsid w:val="00786D44"/>
    <w:rsid w:val="00791EFC"/>
    <w:rsid w:val="007A4EC6"/>
    <w:rsid w:val="007A50B4"/>
    <w:rsid w:val="007C0F6E"/>
    <w:rsid w:val="007C13CC"/>
    <w:rsid w:val="007F477D"/>
    <w:rsid w:val="00831B34"/>
    <w:rsid w:val="00851535"/>
    <w:rsid w:val="00877571"/>
    <w:rsid w:val="008A2870"/>
    <w:rsid w:val="008C6A93"/>
    <w:rsid w:val="008E338A"/>
    <w:rsid w:val="008E780F"/>
    <w:rsid w:val="008F15E1"/>
    <w:rsid w:val="00925913"/>
    <w:rsid w:val="00932B89"/>
    <w:rsid w:val="0093424B"/>
    <w:rsid w:val="00942A0F"/>
    <w:rsid w:val="00967B89"/>
    <w:rsid w:val="009F36A5"/>
    <w:rsid w:val="00A347AB"/>
    <w:rsid w:val="00A464A9"/>
    <w:rsid w:val="00A548BB"/>
    <w:rsid w:val="00A60A65"/>
    <w:rsid w:val="00A6396A"/>
    <w:rsid w:val="00A73622"/>
    <w:rsid w:val="00A82460"/>
    <w:rsid w:val="00A85CB7"/>
    <w:rsid w:val="00AA784B"/>
    <w:rsid w:val="00AF147A"/>
    <w:rsid w:val="00AF349A"/>
    <w:rsid w:val="00B017FC"/>
    <w:rsid w:val="00B303C0"/>
    <w:rsid w:val="00B51F23"/>
    <w:rsid w:val="00B52B24"/>
    <w:rsid w:val="00B95988"/>
    <w:rsid w:val="00BB308E"/>
    <w:rsid w:val="00BB5C59"/>
    <w:rsid w:val="00BC2D1E"/>
    <w:rsid w:val="00BC7DC3"/>
    <w:rsid w:val="00BE0056"/>
    <w:rsid w:val="00BF29D4"/>
    <w:rsid w:val="00BF614F"/>
    <w:rsid w:val="00BF6542"/>
    <w:rsid w:val="00C03069"/>
    <w:rsid w:val="00C133BF"/>
    <w:rsid w:val="00C177DB"/>
    <w:rsid w:val="00C45E5B"/>
    <w:rsid w:val="00C71D38"/>
    <w:rsid w:val="00C91A24"/>
    <w:rsid w:val="00C94E5B"/>
    <w:rsid w:val="00CA0C2C"/>
    <w:rsid w:val="00CA11D3"/>
    <w:rsid w:val="00CC5A5C"/>
    <w:rsid w:val="00CC6925"/>
    <w:rsid w:val="00CF797E"/>
    <w:rsid w:val="00CF7C33"/>
    <w:rsid w:val="00D05652"/>
    <w:rsid w:val="00D0595B"/>
    <w:rsid w:val="00D162D8"/>
    <w:rsid w:val="00D427E3"/>
    <w:rsid w:val="00D444A2"/>
    <w:rsid w:val="00D5100C"/>
    <w:rsid w:val="00D537CD"/>
    <w:rsid w:val="00D60E86"/>
    <w:rsid w:val="00DC4946"/>
    <w:rsid w:val="00DD7758"/>
    <w:rsid w:val="00DE0838"/>
    <w:rsid w:val="00E005DC"/>
    <w:rsid w:val="00E0644F"/>
    <w:rsid w:val="00E118D5"/>
    <w:rsid w:val="00E302B5"/>
    <w:rsid w:val="00E42373"/>
    <w:rsid w:val="00E826F9"/>
    <w:rsid w:val="00E911FA"/>
    <w:rsid w:val="00EA48FF"/>
    <w:rsid w:val="00EE10AC"/>
    <w:rsid w:val="00EF1FA1"/>
    <w:rsid w:val="00EF21EA"/>
    <w:rsid w:val="00F050CC"/>
    <w:rsid w:val="00F11A22"/>
    <w:rsid w:val="00F22883"/>
    <w:rsid w:val="00F25CB9"/>
    <w:rsid w:val="00F40F58"/>
    <w:rsid w:val="00F53C40"/>
    <w:rsid w:val="00F62E61"/>
    <w:rsid w:val="00F74663"/>
    <w:rsid w:val="00FA0ECF"/>
    <w:rsid w:val="00FB0596"/>
    <w:rsid w:val="00FB415B"/>
    <w:rsid w:val="00FC2B01"/>
    <w:rsid w:val="00FC2B56"/>
    <w:rsid w:val="00FC332C"/>
    <w:rsid w:val="00FC66F3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AD23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AZJMDCZ6QSYZ-886166611-3829</_dlc_DocId>
    <_dlc_DocIdUrl xmlns="a494813a-d0d8-4dad-94cb-0d196f36ba15">
      <Url>https://ekoordinacije.vlada.hr/unutarnja-ljudska/_layouts/15/DocIdRedir.aspx?ID=AZJMDCZ6QSYZ-886166611-3829</Url>
      <Description>AZJMDCZ6QSYZ-886166611-3829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60EA-327B-498A-BB1B-8A4B864FA63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4C51A7-6F7A-477F-A977-CB128646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6C89F8-B66A-44AA-82C7-91AF5568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Nemanja Relić</cp:lastModifiedBy>
  <cp:revision>10</cp:revision>
  <cp:lastPrinted>2024-08-12T09:39:00Z</cp:lastPrinted>
  <dcterms:created xsi:type="dcterms:W3CDTF">2024-08-23T12:10:00Z</dcterms:created>
  <dcterms:modified xsi:type="dcterms:W3CDTF">2024-09-04T08:21:00Z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a016a05c-350f-4460-b79a-718f32ff0514</vt:lpwstr>
  </property>
</Properties>
</file>