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A7DBC" w14:textId="77777777" w:rsidR="00040F46" w:rsidRPr="005B6C24" w:rsidRDefault="00040F46" w:rsidP="00040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C2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FFF20D1" wp14:editId="699AB1EA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C24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5B6C24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INCLUDEPICTURE "http://www.inet.hr/~box/images/grb-rh.gif" \* MERGEFORMATINET </w:instrText>
      </w:r>
      <w:r w:rsidRPr="005B6C24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</w:p>
    <w:p w14:paraId="06E68086" w14:textId="77777777" w:rsidR="00040F46" w:rsidRPr="005B6C24" w:rsidRDefault="00040F46" w:rsidP="00040F46">
      <w:pPr>
        <w:spacing w:before="60" w:after="16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C24">
        <w:rPr>
          <w:rFonts w:ascii="Times New Roman" w:eastAsia="Times New Roman" w:hAnsi="Times New Roman" w:cs="Times New Roman"/>
          <w:sz w:val="24"/>
          <w:szCs w:val="24"/>
          <w:lang w:eastAsia="hr-HR"/>
        </w:rPr>
        <w:t>VLADA REPUBLIKE HRVATSKE</w:t>
      </w:r>
    </w:p>
    <w:p w14:paraId="53DD4562" w14:textId="77777777" w:rsidR="00040F46" w:rsidRPr="005B6C24" w:rsidRDefault="00040F46" w:rsidP="00040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BB9CFC" w14:textId="50248764" w:rsidR="00040F46" w:rsidRPr="005B6C24" w:rsidRDefault="00040F46" w:rsidP="00040F46">
      <w:pPr>
        <w:spacing w:after="24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C24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4462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</w:t>
      </w:r>
      <w:r w:rsidR="00026AF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bookmarkStart w:id="0" w:name="_GoBack"/>
      <w:bookmarkEnd w:id="0"/>
      <w:r w:rsidR="0044625A">
        <w:rPr>
          <w:rFonts w:ascii="Times New Roman" w:eastAsia="Times New Roman" w:hAnsi="Times New Roman" w:cs="Times New Roman"/>
          <w:sz w:val="24"/>
          <w:szCs w:val="24"/>
          <w:lang w:eastAsia="hr-HR"/>
        </w:rPr>
        <w:t>. rujna</w:t>
      </w:r>
      <w:r w:rsidR="008606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B6C24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89075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5B6C2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A826E54" w14:textId="62FC7C07" w:rsidR="00040F46" w:rsidRPr="005B6C24" w:rsidRDefault="00040F46" w:rsidP="00040F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C2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  <w:r w:rsidR="007223F1">
        <w:rPr>
          <w:rFonts w:ascii="Times New Roman" w:eastAsia="Times New Roman" w:hAnsi="Times New Roman" w:cs="Times New Roman"/>
          <w:sz w:val="24"/>
          <w:szCs w:val="24"/>
          <w:lang w:eastAsia="hr-HR"/>
        </w:rPr>
        <w:t>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40F46" w:rsidRPr="005B6C24" w14:paraId="39D7CE70" w14:textId="77777777" w:rsidTr="00040F46">
        <w:tc>
          <w:tcPr>
            <w:tcW w:w="1949" w:type="dxa"/>
          </w:tcPr>
          <w:p w14:paraId="03C52EB5" w14:textId="088CA52B" w:rsidR="00040F46" w:rsidRPr="005B6C24" w:rsidRDefault="0075080F" w:rsidP="00040F46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B6C24">
              <w:rPr>
                <w:b/>
                <w:smallCaps/>
                <w:sz w:val="22"/>
                <w:szCs w:val="24"/>
              </w:rPr>
              <w:t>PODNOSITELJ</w:t>
            </w:r>
            <w:r w:rsidR="00040F46" w:rsidRPr="005B6C24">
              <w:rPr>
                <w:b/>
                <w:sz w:val="22"/>
                <w:szCs w:val="24"/>
              </w:rPr>
              <w:t>:</w:t>
            </w:r>
          </w:p>
        </w:tc>
        <w:tc>
          <w:tcPr>
            <w:tcW w:w="7123" w:type="dxa"/>
          </w:tcPr>
          <w:p w14:paraId="3E9D767F" w14:textId="7A76D969" w:rsidR="00040F46" w:rsidRPr="005B6C24" w:rsidRDefault="00165029" w:rsidP="00040F46">
            <w:pPr>
              <w:spacing w:line="360" w:lineRule="auto"/>
              <w:rPr>
                <w:sz w:val="24"/>
                <w:szCs w:val="24"/>
              </w:rPr>
            </w:pPr>
            <w:r w:rsidRPr="005B6C24">
              <w:rPr>
                <w:rFonts w:eastAsia="Calibri"/>
                <w:sz w:val="24"/>
                <w:szCs w:val="24"/>
              </w:rPr>
              <w:t>Savjet za nacionalne manjine</w:t>
            </w:r>
          </w:p>
        </w:tc>
      </w:tr>
    </w:tbl>
    <w:p w14:paraId="27177289" w14:textId="0B2F07D1" w:rsidR="00040F46" w:rsidRPr="005B6C24" w:rsidRDefault="00040F46" w:rsidP="00040F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C2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  <w:r w:rsidR="007223F1">
        <w:rPr>
          <w:rFonts w:ascii="Times New Roman" w:eastAsia="Times New Roman" w:hAnsi="Times New Roman" w:cs="Times New Roman"/>
          <w:sz w:val="24"/>
          <w:szCs w:val="24"/>
          <w:lang w:eastAsia="hr-HR"/>
        </w:rPr>
        <w:t>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040F46" w:rsidRPr="005B6C24" w14:paraId="6618B864" w14:textId="77777777" w:rsidTr="00040F46">
        <w:tc>
          <w:tcPr>
            <w:tcW w:w="1940" w:type="dxa"/>
          </w:tcPr>
          <w:p w14:paraId="74F5C29D" w14:textId="77777777" w:rsidR="00040F46" w:rsidRPr="005B6C24" w:rsidRDefault="00040F46" w:rsidP="00040F46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B6C24">
              <w:rPr>
                <w:b/>
                <w:smallCaps/>
                <w:sz w:val="24"/>
                <w:szCs w:val="24"/>
              </w:rPr>
              <w:t>Predmet</w:t>
            </w:r>
            <w:r w:rsidRPr="005B6C2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132" w:type="dxa"/>
          </w:tcPr>
          <w:p w14:paraId="1337FE05" w14:textId="5E63FDE3" w:rsidR="00040F46" w:rsidRPr="005B6C24" w:rsidRDefault="00165029" w:rsidP="008B4E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B6C24">
              <w:rPr>
                <w:sz w:val="24"/>
                <w:szCs w:val="24"/>
              </w:rPr>
              <w:t>Godišnje izvješće Savjeta za nacionalne manjine o utrošku sredstava osiguranih u Državnom proračunu Republike Hrvatske za 202</w:t>
            </w:r>
            <w:r w:rsidR="00890753">
              <w:rPr>
                <w:sz w:val="24"/>
                <w:szCs w:val="24"/>
              </w:rPr>
              <w:t>3</w:t>
            </w:r>
            <w:r w:rsidRPr="005B6C24">
              <w:rPr>
                <w:sz w:val="24"/>
                <w:szCs w:val="24"/>
              </w:rPr>
              <w:t>. godinu</w:t>
            </w:r>
          </w:p>
        </w:tc>
      </w:tr>
    </w:tbl>
    <w:p w14:paraId="5D66C578" w14:textId="264B864A" w:rsidR="00040F46" w:rsidRPr="005B6C24" w:rsidRDefault="00040F46" w:rsidP="00040F46">
      <w:pPr>
        <w:tabs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C2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  <w:r w:rsidR="007223F1">
        <w:rPr>
          <w:rFonts w:ascii="Times New Roman" w:eastAsia="Times New Roman" w:hAnsi="Times New Roman" w:cs="Times New Roman"/>
          <w:sz w:val="24"/>
          <w:szCs w:val="24"/>
          <w:lang w:eastAsia="hr-HR"/>
        </w:rPr>
        <w:t>_</w:t>
      </w:r>
    </w:p>
    <w:p w14:paraId="4AB27112" w14:textId="77777777" w:rsidR="00040F46" w:rsidRPr="005B6C24" w:rsidRDefault="00040F46" w:rsidP="00040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A8AFA2" w14:textId="77777777" w:rsidR="00040F46" w:rsidRPr="005B6C24" w:rsidRDefault="00040F46" w:rsidP="00040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66A97F" w14:textId="77777777" w:rsidR="00040F46" w:rsidRPr="005B6C24" w:rsidRDefault="00040F46" w:rsidP="00040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817090" w14:textId="53965372" w:rsidR="00040F46" w:rsidRPr="005B6C24" w:rsidRDefault="00040F46" w:rsidP="00040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0C2B62" w14:textId="756F6859" w:rsidR="00040F46" w:rsidRPr="005B6C24" w:rsidRDefault="00040F46" w:rsidP="00040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032175" w14:textId="77777777" w:rsidR="00040F46" w:rsidRPr="005B6C24" w:rsidRDefault="00040F46" w:rsidP="00040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CFA813" w14:textId="3A6FCC20" w:rsidR="00040F46" w:rsidRPr="005B6C24" w:rsidRDefault="00040F46" w:rsidP="00040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F6BEC4" w14:textId="2E01488F" w:rsidR="00040F46" w:rsidRPr="005B6C24" w:rsidRDefault="00040F46" w:rsidP="00040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496A66" w14:textId="5583735D" w:rsidR="00040F46" w:rsidRPr="005B6C24" w:rsidRDefault="00040F46" w:rsidP="00040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EDAC5A" w14:textId="6EF9C2F2" w:rsidR="00040F46" w:rsidRPr="005B6C24" w:rsidRDefault="00040F46" w:rsidP="00040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B8BE56" w14:textId="106AF656" w:rsidR="00040F46" w:rsidRPr="005B6C24" w:rsidRDefault="00040F46" w:rsidP="00040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24ED75" w14:textId="77777777" w:rsidR="00B21242" w:rsidRPr="00B21242" w:rsidRDefault="00B21242" w:rsidP="00B2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B65B5A" w14:textId="77777777" w:rsidR="00B21242" w:rsidRPr="00B21242" w:rsidRDefault="00B21242" w:rsidP="00B2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B21242" w:rsidRPr="00B21242" w:rsidSect="00B21242">
          <w:footerReference w:type="default" r:id="rId13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19B9AE00" w14:textId="035507FA" w:rsidR="00040F46" w:rsidRPr="005B6C24" w:rsidRDefault="00040F46" w:rsidP="00040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176D17" w14:textId="72CCC26E" w:rsidR="00BF2AD7" w:rsidRPr="005B6C24" w:rsidRDefault="00BF2AD7" w:rsidP="0075080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B6C24">
        <w:rPr>
          <w:rFonts w:ascii="Times New Roman" w:eastAsia="Calibri" w:hAnsi="Times New Roman" w:cs="Times New Roman"/>
          <w:b/>
          <w:sz w:val="24"/>
          <w:szCs w:val="24"/>
        </w:rPr>
        <w:t>Prijedlog</w:t>
      </w:r>
    </w:p>
    <w:p w14:paraId="52C0D097" w14:textId="77777777" w:rsidR="00BF2AD7" w:rsidRPr="005B6C24" w:rsidRDefault="00BF2AD7" w:rsidP="0075080F">
      <w:pPr>
        <w:tabs>
          <w:tab w:val="left" w:pos="20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0F0466" w14:textId="03D7975A" w:rsidR="00BF2AD7" w:rsidRPr="005B6C24" w:rsidRDefault="00BF2AD7" w:rsidP="007508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D6106C" w14:textId="77777777" w:rsidR="007D780B" w:rsidRPr="005B6C24" w:rsidRDefault="007D780B" w:rsidP="007508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A57832" w14:textId="559B439B" w:rsidR="00040F46" w:rsidRPr="005B6C24" w:rsidRDefault="00040F46" w:rsidP="007508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7D7470" w14:textId="27E8D271" w:rsidR="0075080F" w:rsidRPr="005B6C24" w:rsidRDefault="0075080F" w:rsidP="007508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DE0627" w14:textId="77777777" w:rsidR="0075080F" w:rsidRPr="005B6C24" w:rsidRDefault="0075080F" w:rsidP="007508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28AB33" w14:textId="124E0637" w:rsidR="00BF2AD7" w:rsidRPr="005B6C24" w:rsidRDefault="00BF2AD7" w:rsidP="0075080F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C24">
        <w:rPr>
          <w:rFonts w:ascii="Times New Roman" w:eastAsia="Calibri" w:hAnsi="Times New Roman" w:cs="Times New Roman"/>
          <w:sz w:val="24"/>
          <w:szCs w:val="24"/>
        </w:rPr>
        <w:t>Na temelju članka 31.</w:t>
      </w:r>
      <w:r w:rsidR="007D780B" w:rsidRPr="005B6C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6C24">
        <w:rPr>
          <w:rFonts w:ascii="Times New Roman" w:eastAsia="Calibri" w:hAnsi="Times New Roman" w:cs="Times New Roman"/>
          <w:sz w:val="24"/>
          <w:szCs w:val="24"/>
        </w:rPr>
        <w:t>stavka 3. Zakona o Vladi Republike Hrvatske (</w:t>
      </w:r>
      <w:r w:rsidR="00165029" w:rsidRPr="005B6C24">
        <w:rPr>
          <w:rFonts w:ascii="Times New Roman" w:eastAsia="Calibri" w:hAnsi="Times New Roman" w:cs="Times New Roman"/>
          <w:sz w:val="24"/>
          <w:szCs w:val="24"/>
        </w:rPr>
        <w:t>„</w:t>
      </w:r>
      <w:r w:rsidRPr="005B6C24">
        <w:rPr>
          <w:rFonts w:ascii="Times New Roman" w:eastAsia="Calibri" w:hAnsi="Times New Roman" w:cs="Times New Roman"/>
          <w:sz w:val="24"/>
          <w:szCs w:val="24"/>
        </w:rPr>
        <w:t>Narodne novine</w:t>
      </w:r>
      <w:r w:rsidR="00165029" w:rsidRPr="005B6C24">
        <w:rPr>
          <w:rFonts w:ascii="Times New Roman" w:eastAsia="Calibri" w:hAnsi="Times New Roman" w:cs="Times New Roman"/>
          <w:sz w:val="24"/>
          <w:szCs w:val="24"/>
        </w:rPr>
        <w:t>“</w:t>
      </w:r>
      <w:r w:rsidRPr="005B6C24">
        <w:rPr>
          <w:rFonts w:ascii="Times New Roman" w:eastAsia="Calibri" w:hAnsi="Times New Roman" w:cs="Times New Roman"/>
          <w:sz w:val="24"/>
          <w:szCs w:val="24"/>
        </w:rPr>
        <w:t>, br. 150/11</w:t>
      </w:r>
      <w:r w:rsidR="00165029" w:rsidRPr="005B6C24">
        <w:rPr>
          <w:rFonts w:ascii="Times New Roman" w:eastAsia="Calibri" w:hAnsi="Times New Roman" w:cs="Times New Roman"/>
          <w:sz w:val="24"/>
          <w:szCs w:val="24"/>
        </w:rPr>
        <w:t>.</w:t>
      </w:r>
      <w:r w:rsidRPr="005B6C24">
        <w:rPr>
          <w:rFonts w:ascii="Times New Roman" w:eastAsia="Calibri" w:hAnsi="Times New Roman" w:cs="Times New Roman"/>
          <w:sz w:val="24"/>
          <w:szCs w:val="24"/>
        </w:rPr>
        <w:t>, 119/14</w:t>
      </w:r>
      <w:r w:rsidR="00165029" w:rsidRPr="005B6C24">
        <w:rPr>
          <w:rFonts w:ascii="Times New Roman" w:eastAsia="Calibri" w:hAnsi="Times New Roman" w:cs="Times New Roman"/>
          <w:sz w:val="24"/>
          <w:szCs w:val="24"/>
        </w:rPr>
        <w:t>.</w:t>
      </w:r>
      <w:r w:rsidRPr="005B6C24">
        <w:rPr>
          <w:rFonts w:ascii="Times New Roman" w:eastAsia="Calibri" w:hAnsi="Times New Roman" w:cs="Times New Roman"/>
          <w:sz w:val="24"/>
          <w:szCs w:val="24"/>
        </w:rPr>
        <w:t>, 93/16</w:t>
      </w:r>
      <w:r w:rsidR="00165029" w:rsidRPr="005B6C24">
        <w:rPr>
          <w:rFonts w:ascii="Times New Roman" w:eastAsia="Calibri" w:hAnsi="Times New Roman" w:cs="Times New Roman"/>
          <w:sz w:val="24"/>
          <w:szCs w:val="24"/>
        </w:rPr>
        <w:t>.</w:t>
      </w:r>
      <w:r w:rsidR="007223F1">
        <w:rPr>
          <w:rFonts w:ascii="Times New Roman" w:eastAsia="Calibri" w:hAnsi="Times New Roman" w:cs="Times New Roman"/>
          <w:sz w:val="24"/>
          <w:szCs w:val="24"/>
        </w:rPr>
        <w:t>,</w:t>
      </w:r>
      <w:r w:rsidRPr="005B6C24">
        <w:rPr>
          <w:rFonts w:ascii="Times New Roman" w:eastAsia="Calibri" w:hAnsi="Times New Roman" w:cs="Times New Roman"/>
          <w:sz w:val="24"/>
          <w:szCs w:val="24"/>
        </w:rPr>
        <w:t xml:space="preserve"> 116/18</w:t>
      </w:r>
      <w:r w:rsidR="00165029" w:rsidRPr="005B6C24">
        <w:rPr>
          <w:rFonts w:ascii="Times New Roman" w:eastAsia="Calibri" w:hAnsi="Times New Roman" w:cs="Times New Roman"/>
          <w:sz w:val="24"/>
          <w:szCs w:val="24"/>
        </w:rPr>
        <w:t>.</w:t>
      </w:r>
      <w:r w:rsidR="008907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223F1">
        <w:rPr>
          <w:rFonts w:ascii="Times New Roman" w:eastAsia="Calibri" w:hAnsi="Times New Roman" w:cs="Times New Roman"/>
          <w:sz w:val="24"/>
          <w:szCs w:val="24"/>
        </w:rPr>
        <w:t>80/22.</w:t>
      </w:r>
      <w:r w:rsidR="00890753">
        <w:rPr>
          <w:rFonts w:ascii="Times New Roman" w:eastAsia="Calibri" w:hAnsi="Times New Roman" w:cs="Times New Roman"/>
          <w:sz w:val="24"/>
          <w:szCs w:val="24"/>
        </w:rPr>
        <w:t xml:space="preserve"> i 78/24.</w:t>
      </w:r>
      <w:r w:rsidR="00165029" w:rsidRPr="005B6C24">
        <w:rPr>
          <w:rFonts w:ascii="Times New Roman" w:eastAsia="Calibri" w:hAnsi="Times New Roman" w:cs="Times New Roman"/>
          <w:sz w:val="24"/>
          <w:szCs w:val="24"/>
        </w:rPr>
        <w:t>), a u vezi s člankom 35</w:t>
      </w:r>
      <w:r w:rsidR="0075080F" w:rsidRPr="005B6C24">
        <w:rPr>
          <w:rFonts w:ascii="Times New Roman" w:eastAsia="Calibri" w:hAnsi="Times New Roman" w:cs="Times New Roman"/>
          <w:sz w:val="24"/>
          <w:szCs w:val="24"/>
        </w:rPr>
        <w:t>.</w:t>
      </w:r>
      <w:r w:rsidR="00165029" w:rsidRPr="005B6C24">
        <w:rPr>
          <w:rFonts w:ascii="Times New Roman" w:eastAsia="Calibri" w:hAnsi="Times New Roman" w:cs="Times New Roman"/>
          <w:sz w:val="24"/>
          <w:szCs w:val="24"/>
        </w:rPr>
        <w:t xml:space="preserve"> stavkom 4. Ustavnog zakona o pravima nacionalnih manjina </w:t>
      </w:r>
      <w:r w:rsidRPr="005B6C24">
        <w:rPr>
          <w:rFonts w:ascii="Times New Roman" w:eastAsia="Calibri" w:hAnsi="Times New Roman" w:cs="Times New Roman"/>
          <w:sz w:val="24"/>
          <w:szCs w:val="24"/>
        </w:rPr>
        <w:t>(</w:t>
      </w:r>
      <w:r w:rsidR="00165029" w:rsidRPr="005B6C24">
        <w:rPr>
          <w:rFonts w:ascii="Times New Roman" w:eastAsia="Calibri" w:hAnsi="Times New Roman" w:cs="Times New Roman"/>
          <w:sz w:val="24"/>
          <w:szCs w:val="24"/>
        </w:rPr>
        <w:t>„</w:t>
      </w:r>
      <w:r w:rsidRPr="005B6C24">
        <w:rPr>
          <w:rFonts w:ascii="Times New Roman" w:eastAsia="Calibri" w:hAnsi="Times New Roman" w:cs="Times New Roman"/>
          <w:sz w:val="24"/>
          <w:szCs w:val="24"/>
        </w:rPr>
        <w:t>Narodne novine</w:t>
      </w:r>
      <w:r w:rsidR="00165029" w:rsidRPr="005B6C24">
        <w:rPr>
          <w:rFonts w:ascii="Times New Roman" w:eastAsia="Calibri" w:hAnsi="Times New Roman" w:cs="Times New Roman"/>
          <w:sz w:val="24"/>
          <w:szCs w:val="24"/>
        </w:rPr>
        <w:t>“, br. 155/02., 47/10. - Odluka Ustavnog suda Republike Hrvatske, 80/10. i 93/11. - Odluka Ustavnog suda Republike Hrvatske)</w:t>
      </w:r>
      <w:r w:rsidRPr="005B6C24">
        <w:rPr>
          <w:rFonts w:ascii="Times New Roman" w:eastAsia="Calibri" w:hAnsi="Times New Roman" w:cs="Times New Roman"/>
          <w:sz w:val="24"/>
          <w:szCs w:val="24"/>
        </w:rPr>
        <w:t>, Vlada Republike Hrvatske je na sjednici odr</w:t>
      </w:r>
      <w:r w:rsidR="00165029" w:rsidRPr="005B6C24">
        <w:rPr>
          <w:rFonts w:ascii="Times New Roman" w:eastAsia="Calibri" w:hAnsi="Times New Roman" w:cs="Times New Roman"/>
          <w:sz w:val="24"/>
          <w:szCs w:val="24"/>
        </w:rPr>
        <w:t xml:space="preserve">žanoj </w:t>
      </w:r>
      <w:r w:rsidR="007D780B" w:rsidRPr="005B6C24"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5B6C24">
        <w:rPr>
          <w:rFonts w:ascii="Times New Roman" w:eastAsia="Calibri" w:hAnsi="Times New Roman" w:cs="Times New Roman"/>
          <w:sz w:val="24"/>
          <w:szCs w:val="24"/>
        </w:rPr>
        <w:t xml:space="preserve"> donijela</w:t>
      </w:r>
    </w:p>
    <w:p w14:paraId="5C3C9DD1" w14:textId="77777777" w:rsidR="00BF2AD7" w:rsidRPr="005B6C24" w:rsidRDefault="00BF2AD7" w:rsidP="00A75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05C56A" w14:textId="3B32435A" w:rsidR="0044153B" w:rsidRPr="005B6C24" w:rsidRDefault="0044153B" w:rsidP="00A75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4EAD76" w14:textId="77777777" w:rsidR="00A757CA" w:rsidRPr="005B6C24" w:rsidRDefault="00A757CA" w:rsidP="00A75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919FA7" w14:textId="77777777" w:rsidR="00BF2AD7" w:rsidRPr="005B6C24" w:rsidRDefault="00BF2AD7" w:rsidP="00A75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A6A6A8" w14:textId="77777777" w:rsidR="00BF2AD7" w:rsidRPr="005B6C24" w:rsidRDefault="00BF2AD7" w:rsidP="00A75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543E77" w14:textId="77777777" w:rsidR="00BF2AD7" w:rsidRPr="005B6C24" w:rsidRDefault="00BF2AD7" w:rsidP="00A75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6C24">
        <w:rPr>
          <w:rFonts w:ascii="Times New Roman" w:eastAsia="Calibri" w:hAnsi="Times New Roman" w:cs="Times New Roman"/>
          <w:b/>
          <w:sz w:val="24"/>
          <w:szCs w:val="24"/>
        </w:rPr>
        <w:t>Z A K L J U Č A K</w:t>
      </w:r>
    </w:p>
    <w:p w14:paraId="79ED4759" w14:textId="77777777" w:rsidR="00BF2AD7" w:rsidRPr="005B6C24" w:rsidRDefault="00BF2AD7" w:rsidP="00A75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D725A8" w14:textId="77777777" w:rsidR="00BF2AD7" w:rsidRPr="005B6C24" w:rsidRDefault="00BF2AD7" w:rsidP="00A75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CC6F7B" w14:textId="6273586F" w:rsidR="00BF2AD7" w:rsidRPr="005B6C24" w:rsidRDefault="00BF2AD7" w:rsidP="00A75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148DEF" w14:textId="77777777" w:rsidR="0044153B" w:rsidRPr="005B6C24" w:rsidRDefault="0044153B" w:rsidP="00A75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DD862B" w14:textId="77777777" w:rsidR="00BF2AD7" w:rsidRPr="005B6C24" w:rsidRDefault="00BF2AD7" w:rsidP="00A75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836CEF" w14:textId="7CD9EDD7" w:rsidR="00BF2AD7" w:rsidRPr="005B6C24" w:rsidRDefault="00BF2AD7" w:rsidP="00890753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C24">
        <w:rPr>
          <w:rFonts w:ascii="Times New Roman" w:eastAsia="Calibri" w:hAnsi="Times New Roman" w:cs="Times New Roman"/>
          <w:sz w:val="24"/>
          <w:szCs w:val="24"/>
        </w:rPr>
        <w:t xml:space="preserve">Prihvaća se </w:t>
      </w:r>
      <w:r w:rsidR="00165029" w:rsidRPr="005B6C24">
        <w:rPr>
          <w:rFonts w:ascii="Times New Roman" w:eastAsia="Calibri" w:hAnsi="Times New Roman" w:cs="Times New Roman"/>
          <w:sz w:val="24"/>
          <w:szCs w:val="24"/>
        </w:rPr>
        <w:t>Godišnje izvješće Savjeta za nacionalne manjine o utrošku sredstava osiguranih u Državnom proračunu Republike Hrvatske</w:t>
      </w:r>
      <w:r w:rsidRPr="005B6C24">
        <w:rPr>
          <w:rFonts w:ascii="Times New Roman" w:eastAsia="Calibri" w:hAnsi="Times New Roman" w:cs="Times New Roman"/>
          <w:sz w:val="24"/>
          <w:szCs w:val="24"/>
        </w:rPr>
        <w:t xml:space="preserve"> za 202</w:t>
      </w:r>
      <w:r w:rsidR="00890753">
        <w:rPr>
          <w:rFonts w:ascii="Times New Roman" w:eastAsia="Calibri" w:hAnsi="Times New Roman" w:cs="Times New Roman"/>
          <w:sz w:val="24"/>
          <w:szCs w:val="24"/>
        </w:rPr>
        <w:t>3</w:t>
      </w:r>
      <w:r w:rsidRPr="005B6C24">
        <w:rPr>
          <w:rFonts w:ascii="Times New Roman" w:eastAsia="Calibri" w:hAnsi="Times New Roman" w:cs="Times New Roman"/>
          <w:sz w:val="24"/>
          <w:szCs w:val="24"/>
        </w:rPr>
        <w:t xml:space="preserve">. godinu, u tekstu koji je </w:t>
      </w:r>
      <w:r w:rsidRPr="00890753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dostavio </w:t>
      </w:r>
      <w:r w:rsidR="00165029" w:rsidRPr="00890753">
        <w:rPr>
          <w:rFonts w:ascii="Times New Roman" w:eastAsia="Calibri" w:hAnsi="Times New Roman" w:cs="Times New Roman"/>
          <w:spacing w:val="-12"/>
          <w:sz w:val="24"/>
          <w:szCs w:val="24"/>
        </w:rPr>
        <w:t>Savjet za nacionalne manjine</w:t>
      </w:r>
      <w:r w:rsidRPr="00890753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aktom, </w:t>
      </w:r>
      <w:r w:rsidR="00890753" w:rsidRPr="00890753">
        <w:rPr>
          <w:rFonts w:ascii="Times New Roman" w:eastAsia="Times New Roman" w:hAnsi="Times New Roman" w:cs="Times New Roman"/>
          <w:bCs/>
          <w:spacing w:val="-12"/>
          <w:sz w:val="24"/>
          <w:szCs w:val="24"/>
          <w:lang w:eastAsia="hr-HR"/>
        </w:rPr>
        <w:t>KLASA: 402-08/24-12/1, URBROJ: 50438/05-24-6</w:t>
      </w:r>
      <w:r w:rsidR="00890753" w:rsidRPr="0089075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od 3. srpnja 2024.</w:t>
      </w:r>
    </w:p>
    <w:p w14:paraId="10F6DBBA" w14:textId="77777777" w:rsidR="00BF2AD7" w:rsidRPr="005B6C24" w:rsidRDefault="00BF2AD7" w:rsidP="007508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A8C650" w14:textId="77777777" w:rsidR="00BF2AD7" w:rsidRPr="005B6C24" w:rsidRDefault="00BF2AD7" w:rsidP="007508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CCCF51" w14:textId="77777777" w:rsidR="00BF2AD7" w:rsidRPr="005B6C24" w:rsidRDefault="00BF2AD7" w:rsidP="007508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6C24">
        <w:rPr>
          <w:rFonts w:ascii="Times New Roman" w:eastAsia="Calibri" w:hAnsi="Times New Roman" w:cs="Times New Roman"/>
          <w:sz w:val="24"/>
          <w:szCs w:val="24"/>
        </w:rPr>
        <w:t xml:space="preserve">KLASA: </w:t>
      </w:r>
    </w:p>
    <w:p w14:paraId="233A31C4" w14:textId="77777777" w:rsidR="00BF2AD7" w:rsidRPr="005B6C24" w:rsidRDefault="00BF2AD7" w:rsidP="007508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6C24">
        <w:rPr>
          <w:rFonts w:ascii="Times New Roman" w:eastAsia="Calibri" w:hAnsi="Times New Roman" w:cs="Times New Roman"/>
          <w:sz w:val="24"/>
          <w:szCs w:val="24"/>
        </w:rPr>
        <w:t xml:space="preserve">URBROJ: </w:t>
      </w:r>
    </w:p>
    <w:p w14:paraId="0A93EFCB" w14:textId="77777777" w:rsidR="00BF2AD7" w:rsidRPr="005B6C24" w:rsidRDefault="00BF2AD7" w:rsidP="007508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62EC13" w14:textId="1AB8B631" w:rsidR="00BF2AD7" w:rsidRPr="005B6C24" w:rsidRDefault="00442EDE" w:rsidP="007508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6C24">
        <w:rPr>
          <w:rFonts w:ascii="Times New Roman" w:eastAsia="Calibri" w:hAnsi="Times New Roman" w:cs="Times New Roman"/>
          <w:sz w:val="24"/>
          <w:szCs w:val="24"/>
        </w:rPr>
        <w:t>Zagreb,</w:t>
      </w:r>
      <w:r w:rsidR="00BF2AD7" w:rsidRPr="005B6C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60790FC" w14:textId="77777777" w:rsidR="00BF2AD7" w:rsidRPr="005B6C24" w:rsidRDefault="00BF2AD7" w:rsidP="00A757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51E598" w14:textId="3B998A79" w:rsidR="00BF2AD7" w:rsidRPr="005B6C24" w:rsidRDefault="00BF2AD7" w:rsidP="00A757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620F3A" w14:textId="77777777" w:rsidR="00A757CA" w:rsidRPr="005B6C24" w:rsidRDefault="00A757CA" w:rsidP="00A757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AC01FA" w14:textId="0161432E" w:rsidR="00BF2AD7" w:rsidRPr="005B6C24" w:rsidRDefault="00A757CA" w:rsidP="00A757CA">
      <w:pPr>
        <w:tabs>
          <w:tab w:val="center" w:pos="737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6C24">
        <w:rPr>
          <w:rFonts w:ascii="Times New Roman" w:eastAsia="Calibri" w:hAnsi="Times New Roman" w:cs="Times New Roman"/>
          <w:sz w:val="24"/>
          <w:szCs w:val="24"/>
        </w:rPr>
        <w:tab/>
      </w:r>
      <w:r w:rsidR="00BF2AD7" w:rsidRPr="005B6C24">
        <w:rPr>
          <w:rFonts w:ascii="Times New Roman" w:eastAsia="Calibri" w:hAnsi="Times New Roman" w:cs="Times New Roman"/>
          <w:sz w:val="24"/>
          <w:szCs w:val="24"/>
        </w:rPr>
        <w:t>PREDSJEDNIK</w:t>
      </w:r>
    </w:p>
    <w:p w14:paraId="0C24C772" w14:textId="563B6F13" w:rsidR="00B9395F" w:rsidRPr="005B6C24" w:rsidRDefault="00B9395F" w:rsidP="00A757CA">
      <w:pPr>
        <w:tabs>
          <w:tab w:val="center" w:pos="737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211554" w14:textId="77777777" w:rsidR="00165029" w:rsidRPr="005B6C24" w:rsidRDefault="00165029" w:rsidP="00A757CA">
      <w:pPr>
        <w:tabs>
          <w:tab w:val="center" w:pos="737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D4A186" w14:textId="0B5AF5EF" w:rsidR="00BF2AD7" w:rsidRPr="005B6C24" w:rsidRDefault="00A757CA" w:rsidP="00A757CA">
      <w:pPr>
        <w:tabs>
          <w:tab w:val="center" w:pos="737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6C24">
        <w:rPr>
          <w:rFonts w:ascii="Times New Roman" w:eastAsia="Calibri" w:hAnsi="Times New Roman" w:cs="Times New Roman"/>
          <w:sz w:val="24"/>
          <w:szCs w:val="24"/>
        </w:rPr>
        <w:tab/>
      </w:r>
      <w:r w:rsidR="00BF2AD7" w:rsidRPr="005B6C24">
        <w:rPr>
          <w:rFonts w:ascii="Times New Roman" w:eastAsia="Calibri" w:hAnsi="Times New Roman" w:cs="Times New Roman"/>
          <w:sz w:val="24"/>
          <w:szCs w:val="24"/>
        </w:rPr>
        <w:t>mr. sc. Andrej Plenković</w:t>
      </w:r>
    </w:p>
    <w:p w14:paraId="19455305" w14:textId="28EED5F9" w:rsidR="00A757CA" w:rsidRPr="005B6C24" w:rsidRDefault="00A757CA">
      <w:pPr>
        <w:rPr>
          <w:rFonts w:ascii="Times New Roman" w:eastAsia="Calibri" w:hAnsi="Times New Roman" w:cs="Times New Roman"/>
          <w:sz w:val="24"/>
          <w:szCs w:val="24"/>
        </w:rPr>
      </w:pPr>
      <w:r w:rsidRPr="005B6C24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F0402A2" w14:textId="1DB70015" w:rsidR="00FA5701" w:rsidRDefault="00FA5701" w:rsidP="005B6C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6C2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O</w:t>
      </w:r>
      <w:r w:rsidR="00B212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B6C24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="00B212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B6C24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="00B212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B6C24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B212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B6C24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B212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B6C24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="00B212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B6C24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B212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B6C24">
        <w:rPr>
          <w:rFonts w:ascii="Times New Roman" w:eastAsia="Calibri" w:hAnsi="Times New Roman" w:cs="Times New Roman"/>
          <w:b/>
          <w:sz w:val="24"/>
          <w:szCs w:val="24"/>
        </w:rPr>
        <w:t>Ž</w:t>
      </w:r>
      <w:r w:rsidR="00B212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B6C24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B212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B6C24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="00B212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B6C24">
        <w:rPr>
          <w:rFonts w:ascii="Times New Roman" w:eastAsia="Calibri" w:hAnsi="Times New Roman" w:cs="Times New Roman"/>
          <w:b/>
          <w:sz w:val="24"/>
          <w:szCs w:val="24"/>
        </w:rPr>
        <w:t>J</w:t>
      </w:r>
      <w:r w:rsidR="00B212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B6C24">
        <w:rPr>
          <w:rFonts w:ascii="Times New Roman" w:eastAsia="Calibri" w:hAnsi="Times New Roman" w:cs="Times New Roman"/>
          <w:b/>
          <w:sz w:val="24"/>
          <w:szCs w:val="24"/>
        </w:rPr>
        <w:t>E</w:t>
      </w:r>
    </w:p>
    <w:p w14:paraId="43117577" w14:textId="6713102C" w:rsidR="005B6C24" w:rsidRDefault="005B6C24" w:rsidP="005B6C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60439F" w14:textId="77777777" w:rsidR="006929E4" w:rsidRPr="005B6C24" w:rsidRDefault="006929E4" w:rsidP="005B6C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0F0A38" w14:textId="77777777" w:rsidR="006929E4" w:rsidRPr="004755D8" w:rsidRDefault="006929E4" w:rsidP="006929E4">
      <w:pPr>
        <w:jc w:val="both"/>
        <w:rPr>
          <w:rFonts w:ascii="Times New Roman" w:hAnsi="Times New Roman" w:cs="Times New Roman"/>
          <w:sz w:val="24"/>
          <w:szCs w:val="24"/>
        </w:rPr>
      </w:pPr>
      <w:r w:rsidRPr="004755D8">
        <w:rPr>
          <w:rFonts w:ascii="Times New Roman" w:hAnsi="Times New Roman" w:cs="Times New Roman"/>
          <w:sz w:val="24"/>
          <w:szCs w:val="24"/>
        </w:rPr>
        <w:t>Predmetno Godišnje izvješće je izradio i Vladi Republike Hrvatske dostavio Savjet za nacionalne manjine, temeljem odredbi Ustavnog zakona o pravima nacionalnih manjina.</w:t>
      </w:r>
    </w:p>
    <w:p w14:paraId="6D07EFEA" w14:textId="77777777" w:rsidR="006929E4" w:rsidRPr="004755D8" w:rsidRDefault="006929E4" w:rsidP="006929E4">
      <w:pPr>
        <w:jc w:val="both"/>
        <w:rPr>
          <w:rFonts w:ascii="Times New Roman" w:hAnsi="Times New Roman" w:cs="Times New Roman"/>
          <w:sz w:val="24"/>
          <w:szCs w:val="24"/>
        </w:rPr>
      </w:pPr>
      <w:r w:rsidRPr="004755D8">
        <w:rPr>
          <w:rFonts w:ascii="Times New Roman" w:hAnsi="Times New Roman" w:cs="Times New Roman"/>
          <w:sz w:val="24"/>
          <w:szCs w:val="24"/>
        </w:rPr>
        <w:t>U 2023. u državnom proračunu osigurana su sredstva za potpore za programe ostvarivanja kulturne autonomije nacionalnih manjina, a prema Odluci Savjeta za nacionalne manjine iz travnja 2023. raspoređeno je 8.030.292 EUR i ukupno utrošeno za programe:</w:t>
      </w:r>
    </w:p>
    <w:p w14:paraId="648BE196" w14:textId="77777777" w:rsidR="006929E4" w:rsidRPr="004755D8" w:rsidRDefault="006929E4" w:rsidP="006929E4">
      <w:pPr>
        <w:pStyle w:val="ListParagraph"/>
        <w:numPr>
          <w:ilvl w:val="0"/>
          <w:numId w:val="5"/>
        </w:numPr>
        <w:jc w:val="both"/>
      </w:pPr>
      <w:r w:rsidRPr="004755D8">
        <w:t>ostvarivanja kulturne autonomije nacionalnih manjina (područja: informiranja, izdavaštva, kulturnog amaterizma i manifestacija)</w:t>
      </w:r>
    </w:p>
    <w:p w14:paraId="655A21D0" w14:textId="77777777" w:rsidR="006929E4" w:rsidRPr="004755D8" w:rsidRDefault="006929E4" w:rsidP="006929E4">
      <w:pPr>
        <w:pStyle w:val="ListParagraph"/>
        <w:numPr>
          <w:ilvl w:val="0"/>
          <w:numId w:val="5"/>
        </w:numPr>
        <w:jc w:val="both"/>
      </w:pPr>
      <w:r w:rsidRPr="004755D8">
        <w:t>koji proizlaze iz bilateralnih sporazuma i ugovora</w:t>
      </w:r>
    </w:p>
    <w:p w14:paraId="4DD01F19" w14:textId="77777777" w:rsidR="006929E4" w:rsidRPr="004755D8" w:rsidRDefault="006929E4" w:rsidP="006929E4">
      <w:pPr>
        <w:pStyle w:val="ListParagraph"/>
        <w:numPr>
          <w:ilvl w:val="0"/>
          <w:numId w:val="5"/>
        </w:numPr>
        <w:jc w:val="both"/>
      </w:pPr>
      <w:r w:rsidRPr="004755D8">
        <w:t>kojima se stvaraju pretpostavke za ostvarivanje kulturne autonomije nacionalnih manjina</w:t>
      </w:r>
    </w:p>
    <w:p w14:paraId="4445E98F" w14:textId="77777777" w:rsidR="006929E4" w:rsidRPr="004755D8" w:rsidRDefault="006929E4" w:rsidP="006929E4">
      <w:pPr>
        <w:jc w:val="both"/>
        <w:rPr>
          <w:rFonts w:ascii="Times New Roman" w:hAnsi="Times New Roman" w:cs="Times New Roman"/>
          <w:sz w:val="24"/>
          <w:szCs w:val="24"/>
        </w:rPr>
      </w:pPr>
      <w:r w:rsidRPr="004755D8">
        <w:rPr>
          <w:rFonts w:ascii="Times New Roman" w:hAnsi="Times New Roman" w:cs="Times New Roman"/>
          <w:sz w:val="24"/>
          <w:szCs w:val="24"/>
        </w:rPr>
        <w:t>U odnosu na 2022. kada se prema Odluci Savjeta za nacionalne manjine raspoređivalo 6.663.245,74 EUR (50.204.225,00 kn), iznos za 2023. predstavlja povećanje od 20,5 %.</w:t>
      </w:r>
    </w:p>
    <w:p w14:paraId="491DE6DE" w14:textId="77777777" w:rsidR="006929E4" w:rsidRPr="004755D8" w:rsidRDefault="006929E4" w:rsidP="006929E4">
      <w:pPr>
        <w:jc w:val="both"/>
        <w:rPr>
          <w:rFonts w:ascii="Times New Roman" w:hAnsi="Times New Roman" w:cs="Times New Roman"/>
          <w:sz w:val="24"/>
          <w:szCs w:val="24"/>
        </w:rPr>
      </w:pPr>
      <w:r w:rsidRPr="004755D8">
        <w:rPr>
          <w:rFonts w:ascii="Times New Roman" w:hAnsi="Times New Roman" w:cs="Times New Roman"/>
          <w:sz w:val="24"/>
          <w:szCs w:val="24"/>
        </w:rPr>
        <w:t>Ukupno je prijavljen 1.221 program iz područja kulturne autonomije, a od toga je Odlukom o rasporedu sredstava prihvaćen 1.113 program kulturne autonomije (71 program informiranja, 77 programa izdavaštva, 439 programa kulturnog amaterizma, 526 programa kulturnih manifestacija) te</w:t>
      </w:r>
    </w:p>
    <w:p w14:paraId="1B2EBD46" w14:textId="77777777" w:rsidR="006929E4" w:rsidRPr="004755D8" w:rsidRDefault="006929E4" w:rsidP="006929E4">
      <w:pPr>
        <w:pStyle w:val="ListParagraph"/>
        <w:numPr>
          <w:ilvl w:val="0"/>
          <w:numId w:val="6"/>
        </w:numPr>
        <w:jc w:val="both"/>
      </w:pPr>
      <w:r w:rsidRPr="004755D8">
        <w:t>3 programa koji proizlaze iz bilateralnih sporazuma</w:t>
      </w:r>
    </w:p>
    <w:p w14:paraId="6B1FEC1C" w14:textId="77777777" w:rsidR="006929E4" w:rsidRPr="004755D8" w:rsidRDefault="006929E4" w:rsidP="006929E4">
      <w:pPr>
        <w:pStyle w:val="ListParagraph"/>
        <w:numPr>
          <w:ilvl w:val="0"/>
          <w:numId w:val="6"/>
        </w:numPr>
        <w:jc w:val="both"/>
      </w:pPr>
      <w:r w:rsidRPr="004755D8">
        <w:t>2 programa stvaranja pretpostavki za ostvarivanje kulturne autonomije romske nacionalne manjine te manifestacije Lipovljanski susreti 2023. i Večer nacionalnih manjina 20223, Bjelovar</w:t>
      </w:r>
    </w:p>
    <w:p w14:paraId="42B1EB87" w14:textId="77777777" w:rsidR="006929E4" w:rsidRPr="004755D8" w:rsidRDefault="006929E4" w:rsidP="006929E4">
      <w:pPr>
        <w:pStyle w:val="ListParagraph"/>
        <w:numPr>
          <w:ilvl w:val="0"/>
          <w:numId w:val="6"/>
        </w:numPr>
        <w:jc w:val="both"/>
      </w:pPr>
      <w:r w:rsidRPr="004755D8">
        <w:t>financijska pomoć sukladno bilateralnom ugovoru s Talijanskom Republikom (korisnik Talijanska drama HNK Ivana pl. Zajca, Rijeka).</w:t>
      </w:r>
    </w:p>
    <w:p w14:paraId="3EA56F89" w14:textId="77777777" w:rsidR="006929E4" w:rsidRPr="004755D8" w:rsidRDefault="006929E4" w:rsidP="006929E4">
      <w:pPr>
        <w:jc w:val="both"/>
        <w:rPr>
          <w:rFonts w:ascii="Times New Roman" w:hAnsi="Times New Roman" w:cs="Times New Roman"/>
          <w:sz w:val="24"/>
          <w:szCs w:val="24"/>
        </w:rPr>
      </w:pPr>
      <w:r w:rsidRPr="004755D8">
        <w:rPr>
          <w:rFonts w:ascii="Times New Roman" w:hAnsi="Times New Roman" w:cs="Times New Roman"/>
          <w:sz w:val="24"/>
          <w:szCs w:val="24"/>
        </w:rPr>
        <w:t>Ukupno je sufinancirano 104 udruga, kao neposrednih korisnika potpora iz državnog proračuna te njihovih 129 članica, udruga tj. društava, KUD-ova u sastavu saveza i zajednica udruga koji se bave kulturnim amaterizmom.</w:t>
      </w:r>
    </w:p>
    <w:p w14:paraId="6BB4BE46" w14:textId="77777777" w:rsidR="006929E4" w:rsidRPr="004755D8" w:rsidRDefault="006929E4" w:rsidP="006929E4">
      <w:pPr>
        <w:jc w:val="both"/>
        <w:rPr>
          <w:rFonts w:ascii="Times New Roman" w:hAnsi="Times New Roman" w:cs="Times New Roman"/>
          <w:sz w:val="24"/>
          <w:szCs w:val="24"/>
        </w:rPr>
      </w:pPr>
      <w:r w:rsidRPr="004755D8">
        <w:rPr>
          <w:rFonts w:ascii="Times New Roman" w:hAnsi="Times New Roman" w:cs="Times New Roman"/>
          <w:sz w:val="24"/>
          <w:szCs w:val="24"/>
        </w:rPr>
        <w:t xml:space="preserve">Tijekom 2023. obavljeni su terenski izvidi za praćenje namjenskog utroška sredstava kod 10 korisnika sredstava. Na polugodištu, III. kvartalu i na kraju godine udruge su dostavile polugodišnje, kvartalno odnosno godišnje izvješće s propisanim obrascima i dokumentacijom. </w:t>
      </w:r>
    </w:p>
    <w:p w14:paraId="0FF465AA" w14:textId="77777777" w:rsidR="006929E4" w:rsidRPr="004755D8" w:rsidRDefault="006929E4" w:rsidP="006929E4">
      <w:pPr>
        <w:jc w:val="both"/>
        <w:rPr>
          <w:rFonts w:ascii="Times New Roman" w:hAnsi="Times New Roman" w:cs="Times New Roman"/>
          <w:sz w:val="24"/>
          <w:szCs w:val="24"/>
        </w:rPr>
      </w:pPr>
      <w:r w:rsidRPr="004755D8">
        <w:rPr>
          <w:rFonts w:ascii="Times New Roman" w:hAnsi="Times New Roman" w:cs="Times New Roman"/>
          <w:sz w:val="24"/>
          <w:szCs w:val="24"/>
        </w:rPr>
        <w:t>Savjet je izvršio kontrolu i analizu godišnjih izvješća u iznosu od 5.520.042 EUR iz Državnog proračuna doznačenih udrugama i ustanovama nacionalnih manjina za ostvarivanje programa kulturne autonomije za 2023. godinu, a angažirani knjigovodstveni servis je izvršio kontrolu i analizu godišnjih izvještaja za 30 udruga i ustanova nacionalnih manjina čime je obuhvaćeno sredstava u iznosu od 2.510.250 EUR.</w:t>
      </w:r>
    </w:p>
    <w:p w14:paraId="2DECE355" w14:textId="77777777" w:rsidR="006929E4" w:rsidRPr="004755D8" w:rsidRDefault="006929E4" w:rsidP="006929E4">
      <w:pPr>
        <w:jc w:val="both"/>
        <w:rPr>
          <w:rFonts w:ascii="Times New Roman" w:hAnsi="Times New Roman" w:cs="Times New Roman"/>
          <w:sz w:val="24"/>
          <w:szCs w:val="24"/>
        </w:rPr>
      </w:pPr>
      <w:r w:rsidRPr="004755D8">
        <w:rPr>
          <w:rFonts w:ascii="Times New Roman" w:hAnsi="Times New Roman" w:cs="Times New Roman"/>
          <w:sz w:val="24"/>
          <w:szCs w:val="24"/>
        </w:rPr>
        <w:t>Savjet za nacionalne manjine podnio je zahtjeve za povrat sredstava za 2023. u ukupnom iznosu od 87.063,06 EUR koja su i vraćena u Državni proračun.</w:t>
      </w:r>
    </w:p>
    <w:p w14:paraId="73D9ECAC" w14:textId="77777777" w:rsidR="006929E4" w:rsidRPr="004755D8" w:rsidRDefault="006929E4" w:rsidP="006929E4">
      <w:pPr>
        <w:jc w:val="both"/>
        <w:rPr>
          <w:rFonts w:ascii="Times New Roman" w:hAnsi="Times New Roman" w:cs="Times New Roman"/>
          <w:sz w:val="24"/>
          <w:szCs w:val="24"/>
        </w:rPr>
      </w:pPr>
      <w:r w:rsidRPr="004755D8">
        <w:rPr>
          <w:rFonts w:ascii="Times New Roman" w:hAnsi="Times New Roman" w:cs="Times New Roman"/>
          <w:sz w:val="24"/>
          <w:szCs w:val="24"/>
        </w:rPr>
        <w:t>Predlaže se prihvaćanje Godišnjeg izvješća Savjeta za nacionalne manjine o utrošku sredstava osiguranih u Državnom proračunu Republike Hrvatske za 2023. godinu.</w:t>
      </w:r>
    </w:p>
    <w:p w14:paraId="64A333F8" w14:textId="7D7CF78E" w:rsidR="00CD3783" w:rsidRPr="005B6C24" w:rsidRDefault="00CD3783" w:rsidP="00FB487C">
      <w:pPr>
        <w:pStyle w:val="BodyText"/>
        <w:rPr>
          <w:color w:val="000000"/>
          <w:szCs w:val="24"/>
        </w:rPr>
      </w:pPr>
    </w:p>
    <w:sectPr w:rsidR="00CD3783" w:rsidRPr="005B6C24" w:rsidSect="00B21242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BB718" w14:textId="77777777" w:rsidR="00FE0A89" w:rsidRDefault="00FE0A89" w:rsidP="00040F46">
      <w:pPr>
        <w:spacing w:after="0" w:line="240" w:lineRule="auto"/>
      </w:pPr>
      <w:r>
        <w:separator/>
      </w:r>
    </w:p>
  </w:endnote>
  <w:endnote w:type="continuationSeparator" w:id="0">
    <w:p w14:paraId="5A37FC6D" w14:textId="77777777" w:rsidR="00FE0A89" w:rsidRDefault="00FE0A89" w:rsidP="0004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69751" w14:textId="77777777" w:rsidR="00B21242" w:rsidRPr="005B6C24" w:rsidRDefault="00B21242" w:rsidP="00B21242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hr-HR"/>
      </w:rPr>
    </w:pPr>
  </w:p>
  <w:p w14:paraId="1347E2FC" w14:textId="77777777" w:rsidR="00B21242" w:rsidRPr="005B6C24" w:rsidRDefault="00B21242" w:rsidP="00B21242">
    <w:pPr>
      <w:pStyle w:val="Footer"/>
      <w:pBdr>
        <w:top w:val="single" w:sz="4" w:space="1" w:color="404040"/>
      </w:pBdr>
      <w:jc w:val="center"/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5B6C24">
      <w:rPr>
        <w:rFonts w:ascii="Times New Roman" w:hAnsi="Times New Roman" w:cs="Times New Roman"/>
        <w:color w:val="404040"/>
        <w:spacing w:val="20"/>
        <w:sz w:val="20"/>
      </w:rPr>
      <w:t>Banski dvori | Trg Sv. Marka 2  | 10000 Zagreb | tel. 01 4569 222 | vlada.gov.hr</w:t>
    </w:r>
  </w:p>
  <w:p w14:paraId="52156479" w14:textId="77777777" w:rsidR="00B21242" w:rsidRDefault="00B212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8681D" w14:textId="77777777" w:rsidR="00B21242" w:rsidRPr="00B21242" w:rsidRDefault="00B21242" w:rsidP="00B212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A7F46" w14:textId="77777777" w:rsidR="00FE0A89" w:rsidRDefault="00FE0A89" w:rsidP="00040F46">
      <w:pPr>
        <w:spacing w:after="0" w:line="240" w:lineRule="auto"/>
      </w:pPr>
      <w:r>
        <w:separator/>
      </w:r>
    </w:p>
  </w:footnote>
  <w:footnote w:type="continuationSeparator" w:id="0">
    <w:p w14:paraId="0D2BB1BF" w14:textId="77777777" w:rsidR="00FE0A89" w:rsidRDefault="00FE0A89" w:rsidP="00040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839156085"/>
      <w:docPartObj>
        <w:docPartGallery w:val="Page Numbers (Top of Page)"/>
        <w:docPartUnique/>
      </w:docPartObj>
    </w:sdtPr>
    <w:sdtEndPr/>
    <w:sdtContent>
      <w:p w14:paraId="2743B993" w14:textId="726A3678" w:rsidR="00B21242" w:rsidRPr="00B21242" w:rsidRDefault="00B21242" w:rsidP="00B2124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212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212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212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196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212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14715"/>
    <w:multiLevelType w:val="hybridMultilevel"/>
    <w:tmpl w:val="B47A33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A218C"/>
    <w:multiLevelType w:val="hybridMultilevel"/>
    <w:tmpl w:val="4F32C7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62D6C0">
      <w:start w:val="1"/>
      <w:numFmt w:val="bullet"/>
      <w:lvlText w:val="‐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B4766"/>
    <w:multiLevelType w:val="hybridMultilevel"/>
    <w:tmpl w:val="931E56BE"/>
    <w:lvl w:ilvl="0" w:tplc="91DE68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6436A"/>
    <w:multiLevelType w:val="hybridMultilevel"/>
    <w:tmpl w:val="F6BE5954"/>
    <w:lvl w:ilvl="0" w:tplc="C69AA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01D29"/>
    <w:multiLevelType w:val="hybridMultilevel"/>
    <w:tmpl w:val="C4BABEFC"/>
    <w:lvl w:ilvl="0" w:tplc="91DE68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11E9A"/>
    <w:multiLevelType w:val="hybridMultilevel"/>
    <w:tmpl w:val="33E66E8A"/>
    <w:lvl w:ilvl="0" w:tplc="91DE68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AD7"/>
    <w:rsid w:val="00026AF6"/>
    <w:rsid w:val="00040F46"/>
    <w:rsid w:val="00095848"/>
    <w:rsid w:val="000B06B6"/>
    <w:rsid w:val="00165029"/>
    <w:rsid w:val="002679BF"/>
    <w:rsid w:val="002B01D4"/>
    <w:rsid w:val="002F4392"/>
    <w:rsid w:val="003C2915"/>
    <w:rsid w:val="00417845"/>
    <w:rsid w:val="0044153B"/>
    <w:rsid w:val="00442EDE"/>
    <w:rsid w:val="0044625A"/>
    <w:rsid w:val="004E5D53"/>
    <w:rsid w:val="00535024"/>
    <w:rsid w:val="005B6C24"/>
    <w:rsid w:val="005D196E"/>
    <w:rsid w:val="00660D88"/>
    <w:rsid w:val="006929E4"/>
    <w:rsid w:val="006D292A"/>
    <w:rsid w:val="007206D8"/>
    <w:rsid w:val="007223F1"/>
    <w:rsid w:val="00731336"/>
    <w:rsid w:val="0075080F"/>
    <w:rsid w:val="007C1E37"/>
    <w:rsid w:val="007D780B"/>
    <w:rsid w:val="007E03A9"/>
    <w:rsid w:val="00860696"/>
    <w:rsid w:val="00884C63"/>
    <w:rsid w:val="00890753"/>
    <w:rsid w:val="008A2060"/>
    <w:rsid w:val="008B4E95"/>
    <w:rsid w:val="009617A7"/>
    <w:rsid w:val="00A304A0"/>
    <w:rsid w:val="00A458C6"/>
    <w:rsid w:val="00A53412"/>
    <w:rsid w:val="00A55323"/>
    <w:rsid w:val="00A757CA"/>
    <w:rsid w:val="00AF5252"/>
    <w:rsid w:val="00AF52D8"/>
    <w:rsid w:val="00B177DB"/>
    <w:rsid w:val="00B21242"/>
    <w:rsid w:val="00B9395F"/>
    <w:rsid w:val="00B9706A"/>
    <w:rsid w:val="00BF2AD7"/>
    <w:rsid w:val="00C23CEE"/>
    <w:rsid w:val="00C72948"/>
    <w:rsid w:val="00CC2F1F"/>
    <w:rsid w:val="00CD3783"/>
    <w:rsid w:val="00CE020A"/>
    <w:rsid w:val="00CF18AC"/>
    <w:rsid w:val="00D07FA1"/>
    <w:rsid w:val="00D73D47"/>
    <w:rsid w:val="00DF517E"/>
    <w:rsid w:val="00E5496C"/>
    <w:rsid w:val="00F72909"/>
    <w:rsid w:val="00FA5701"/>
    <w:rsid w:val="00FB487C"/>
    <w:rsid w:val="00FE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7851"/>
  <w15:chartTrackingRefBased/>
  <w15:docId w15:val="{2BF1583F-F71E-4D6D-BFC5-8C373C06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4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F46"/>
  </w:style>
  <w:style w:type="table" w:styleId="TableGrid">
    <w:name w:val="Table Grid"/>
    <w:basedOn w:val="TableNormal"/>
    <w:rsid w:val="00040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F46"/>
  </w:style>
  <w:style w:type="paragraph" w:styleId="BodyText">
    <w:name w:val="Body Text"/>
    <w:basedOn w:val="Normal"/>
    <w:link w:val="BodyTextChar"/>
    <w:rsid w:val="00FB48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FB487C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A458C6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AZJMDCZ6QSYZ-886166611-4037</_dlc_DocId>
    <_dlc_DocIdUrl xmlns="a494813a-d0d8-4dad-94cb-0d196f36ba15">
      <Url>https://ekoordinacije.vlada.hr/unutarnja-ljudska/_layouts/15/DocIdRedir.aspx?ID=AZJMDCZ6QSYZ-886166611-4037</Url>
      <Description>AZJMDCZ6QSYZ-886166611-4037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36D414ADA374EBBDDC70C85268AB8" ma:contentTypeVersion="0" ma:contentTypeDescription="Stvaranje novog dokumenta." ma:contentTypeScope="" ma:versionID="35c39239a7e06e377b78537228d0fb03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FDEE1-7001-472E-9E19-3106A665A402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a494813a-d0d8-4dad-94cb-0d196f36ba15"/>
  </ds:schemaRefs>
</ds:datastoreItem>
</file>

<file path=customXml/itemProps2.xml><?xml version="1.0" encoding="utf-8"?>
<ds:datastoreItem xmlns:ds="http://schemas.openxmlformats.org/officeDocument/2006/customXml" ds:itemID="{95BC2C7A-0B3B-462B-AE45-871A26EC27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871E38-0273-471E-9969-9A92B487398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454C671-F67B-4015-8808-3DF26EE4C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A6C883A-AD67-45E2-886D-7B10B3B6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Njavro</dc:creator>
  <cp:keywords/>
  <dc:description/>
  <cp:lastModifiedBy>Mladen Duvnjak</cp:lastModifiedBy>
  <cp:revision>6</cp:revision>
  <dcterms:created xsi:type="dcterms:W3CDTF">2024-08-22T11:10:00Z</dcterms:created>
  <dcterms:modified xsi:type="dcterms:W3CDTF">2024-09-10T12:13:00Z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0x010100EC536D414ADA374EBBDDC70C85268AB8</vt:lpwstr>
  </property>
  <property fmtid="{D5CDD505-2E9C-101B-9397-08002B2CF9AE}" pid="3" name="_dlc_DocIdItemGuid">
    <vt:lpwstr>757a27d7-4925-4d54-bd12-0ef350c56424</vt:lpwstr>
  </property>
</Properties>
</file>